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 Высший принцип Гуру</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Глава открывается четырнадцатью шлоками, которые устанавливают таттву (истину). В шлоках 15–17 автор дал мангалачарану (благословляющее вступление) — славословие Шри Мадана-мохану, Шри Говинде и Шри Гопинатхе. Первая из четырнадцати шлок — общее поклонение шести таттвам, и вся глава — не что иное, как подробное её разъяснение. Слово «гуру» означает дикша-гуру (учителя, давшего посвящение) и шикша-гуру — наставляющего учителя. Ученик должен видеть в них пракашу, то есть проявление Кришны. Преданные Господа (иша-бхакты) бывают двух видов: сиддхи, достигшие совершенства, и садхаки, которые идут путём садханы. Иша (Всевышний) — это Кришна в Своём изначальном облике, сваям-рупе, и Его кайа-вьюхи — экспансии Его тела. Аватары бывают трёх видов: амша-аватары, гуна-аватары и шактьявеша-аватары. В связи с этим разобрана истина о пракаше Кришны, а вместе с ней — истина о виласе. У Кришны три вида энергий (шакти): Лакшми на Вайкунтхе и в других обителях, царицы в Двараке и — лучшие из всех — гопи Враджа. Кришна и Его кайа-вьюхи — это иша-таттва, истина о Всевышнем. Все преданные — аварана-таттва (Его окружение) и потому — особая Его энергия. Энергия и её обладатель вечно едины, если видеть их неотличными, и вечно различны, если видеть энергию отдельной от обладателя. Так Его непостижимая энергия утверждает единую, неделимую Истину. Это учение согласно с Ведантой, и называется оно ачинтья-бхедабхеда-таттвой — истиной о непостижимом единстве и различии. В конце главы рассказано о сварупе (истинной природе) и величии Шри Чайтаньи и Нитьянанды.</w:t>
      </w:r>
    </w:p>
    <w:p>
      <w:pPr>
        <w:jc w:val="both"/>
      </w:pPr>
      <w:r>
        <w:rPr>
          <w:rFonts w:ascii="Times New Roman" w:hAnsi="Times New Roman"/>
          <w:sz w:val="20"/>
        </w:rPr>
        <w:t>Шри Чайтанья, Нитьянанда, Адвайта — источник премы, Харидас, Сварупа Госвами, Шри Вамшивадананда, Сарвабхаума, Рамананда, Рупа и Санатана — два брата; Шри Джива, Гопала Бхатта, Рагхунатха — дас и Бхатта, Шивананда, Кави Карнапура, Нароттама, Шринивас, Рамачандра, Кришнадас, Баладева и первейший — Чакраварти. Я с усердием склонился перед Ишей и Его преданными и в “Амрита-праваха-бхашье”, что передаёт суть, подробно раскрыл “Чайтанья-чаритамриту”. О преданные, рассудите её! Повествования о Гауре — это океан; Кришнадас плыл по нему и принёс оттуда поток нектара. Вайшнавы пьют нектар этой поэмы, сердце их обретает покой, и они жаждут пить его снова и снова. Мне, убогому и нищему, все велели составить к ней комментарий. Веление садху я принял на голову, с усердием составил комментарий и вручил его в руки садху.</w:t>
      </w:r>
    </w:p>
    <w:p>
      <w:pPr>
        <w:keepNext/>
        <w:spacing w:before="160"/>
        <w:jc w:val="center"/>
      </w:pPr>
      <w:r>
        <w:rPr>
          <w:rFonts w:ascii="Times New Roman" w:hAnsi="Times New Roman"/>
          <w:i/>
          <w:sz w:val="21"/>
        </w:rPr>
        <w:t>Начало благословляющего вступления. Общее поклонение Шри Кришне Чайтанье как таттве (истине) —</w:t>
      </w:r>
    </w:p>
    <w:p>
      <w:pPr>
        <w:keepNext/>
        <w:jc w:val="center"/>
      </w:pPr>
      <w:r>
        <w:rPr>
          <w:rFonts w:ascii="Nirmala UI" w:hAnsi="Nirmala UI" w:cs="Nirmala UI"/>
          <w:sz w:val="24"/>
          <w:szCs w:val="24"/>
        </w:rPr>
        <w:t>বন্দে গুরূনীশভক্তানীশমীশাবতারকান্ ৷</w:t>
        <w:br/>
      </w:r>
      <w:r>
        <w:rPr>
          <w:rFonts w:ascii="Nirmala UI" w:hAnsi="Nirmala UI" w:cs="Nirmala UI"/>
          <w:sz w:val="24"/>
          <w:szCs w:val="24"/>
        </w:rPr>
        <w:t>তৎপ্রকাশাংশ্চ তচ্চক্তীঃ কৃষ্ণচৈতন্যসংজ্ঞকম্ ॥ ১ ॥</w:t>
      </w:r>
    </w:p>
    <w:p>
      <w:pPr>
        <w:keepNext/>
        <w:spacing w:after="0"/>
        <w:ind w:left="227"/>
      </w:pPr>
      <w:r>
        <w:rPr>
          <w:rFonts w:ascii="Times New Roman" w:hAnsi="Times New Roman"/>
          <w:i/>
          <w:sz w:val="20"/>
        </w:rPr>
        <w:t>ванде гурӯн ӣш́а-бхакта̄н</w:t>
      </w:r>
    </w:p>
    <w:p>
      <w:pPr>
        <w:keepNext/>
        <w:spacing w:after="40"/>
        <w:ind w:left="227"/>
      </w:pPr>
      <w:r>
        <w:rPr>
          <w:rFonts w:ascii="Times New Roman" w:hAnsi="Times New Roman"/>
          <w:color w:val="555555"/>
          <w:sz w:val="18"/>
        </w:rPr>
        <w:t>поклоняюсь гуру, Бога преданным</w:t>
      </w:r>
    </w:p>
    <w:p>
      <w:pPr>
        <w:keepNext/>
        <w:spacing w:after="0"/>
        <w:ind w:left="227"/>
      </w:pPr>
      <w:r>
        <w:rPr>
          <w:rFonts w:ascii="Times New Roman" w:hAnsi="Times New Roman"/>
          <w:i/>
          <w:sz w:val="20"/>
        </w:rPr>
        <w:t>ӣш́ам ӣш́а̄вата̄рака̄н</w:t>
      </w:r>
    </w:p>
    <w:p>
      <w:pPr>
        <w:keepNext/>
        <w:spacing w:after="40"/>
        <w:ind w:left="227"/>
      </w:pPr>
      <w:r>
        <w:rPr>
          <w:rFonts w:ascii="Times New Roman" w:hAnsi="Times New Roman"/>
          <w:color w:val="555555"/>
          <w:sz w:val="18"/>
        </w:rPr>
        <w:t>Всевышнему, Боговоплощениям</w:t>
      </w:r>
    </w:p>
    <w:p>
      <w:pPr>
        <w:keepNext/>
        <w:spacing w:after="0"/>
        <w:ind w:left="227"/>
      </w:pPr>
      <w:r>
        <w:rPr>
          <w:rFonts w:ascii="Times New Roman" w:hAnsi="Times New Roman"/>
          <w:i/>
          <w:sz w:val="20"/>
        </w:rPr>
        <w:t>тат-прака̄ш́а̄м̇ш́ ча тач-чактӣх̣</w:t>
      </w:r>
    </w:p>
    <w:p>
      <w:pPr>
        <w:keepNext/>
        <w:spacing w:after="40"/>
        <w:ind w:left="227"/>
      </w:pPr>
      <w:r>
        <w:rPr>
          <w:rFonts w:ascii="Times New Roman" w:hAnsi="Times New Roman"/>
          <w:color w:val="555555"/>
          <w:sz w:val="18"/>
        </w:rPr>
        <w:t>Его проявлениям  и  Его энергиям</w:t>
      </w:r>
    </w:p>
    <w:p>
      <w:pPr>
        <w:keepNext/>
        <w:spacing w:after="0"/>
        <w:ind w:left="227"/>
      </w:pPr>
      <w:r>
        <w:rPr>
          <w:rFonts w:ascii="Times New Roman" w:hAnsi="Times New Roman"/>
          <w:i/>
          <w:sz w:val="20"/>
        </w:rPr>
        <w:t>кр̣ш̣н̣а-чаитанйа-сам̇джн̃акам</w:t>
      </w:r>
    </w:p>
    <w:p>
      <w:pPr>
        <w:keepNext/>
        <w:spacing w:after="40"/>
        <w:ind w:left="227"/>
      </w:pPr>
      <w:r>
        <w:rPr>
          <w:rFonts w:ascii="Times New Roman" w:hAnsi="Times New Roman"/>
          <w:color w:val="555555"/>
          <w:sz w:val="18"/>
        </w:rPr>
        <w:t>Кришна  Чайтанья  известный</w:t>
      </w:r>
    </w:p>
    <w:p>
      <w:pPr>
        <w:spacing w:before="60"/>
        <w:jc w:val="both"/>
      </w:pPr>
      <w:r>
        <w:rPr>
          <w:b/>
        </w:rPr>
        <w:t xml:space="preserve">1 </w:t>
      </w:r>
      <w:r>
        <w:rPr>
          <w:rFonts w:ascii="Times New Roman" w:hAnsi="Times New Roman"/>
        </w:rPr>
        <w:t>Я поклоняюсь духовным учителям, преданным Господа, Всевышнему, Его Аватарам и проявлениям, Его энергиям и Самому изначальному Господу — Шри Кришне Чайтанье Махапрабху.</w:t>
      </w:r>
    </w:p>
    <w:p>
      <w:pPr>
        <w:keepNext/>
        <w:spacing w:before="160"/>
        <w:jc w:val="center"/>
      </w:pPr>
      <w:r>
        <w:rPr>
          <w:rFonts w:ascii="Times New Roman" w:hAnsi="Times New Roman"/>
          <w:i/>
          <w:sz w:val="21"/>
        </w:rPr>
        <w:t>Особое поклонение двум почитаемым Божествам: Нитай и Гаура восходят вместе, как луна и солнце, и являют милость живым существам —</w:t>
      </w:r>
    </w:p>
    <w:p>
      <w:pPr>
        <w:keepNext/>
        <w:jc w:val="center"/>
      </w:pPr>
      <w:r>
        <w:rPr>
          <w:rFonts w:ascii="Nirmala UI" w:hAnsi="Nirmala UI" w:cs="Nirmala UI"/>
          <w:sz w:val="24"/>
          <w:szCs w:val="24"/>
        </w:rPr>
        <w:t>বন্দে শ্রীকৃষ্ণচৈতন্যনিত্যানন্দৌ সহোদিতৌ ৷</w:t>
        <w:br/>
      </w:r>
      <w:r>
        <w:rPr>
          <w:rFonts w:ascii="Nirmala UI" w:hAnsi="Nirmala UI" w:cs="Nirmala UI"/>
          <w:sz w:val="24"/>
          <w:szCs w:val="24"/>
        </w:rPr>
        <w:t>গৌড়োদয়ে পুষ্পবন্তৌ চিত্রৌ শন্দৌ তমোনুদৌ ॥ ২ ॥</w:t>
      </w:r>
    </w:p>
    <w:p>
      <w:pPr>
        <w:keepNext/>
        <w:spacing w:after="0"/>
        <w:ind w:left="227"/>
      </w:pPr>
      <w:r>
        <w:rPr>
          <w:rFonts w:ascii="Times New Roman" w:hAnsi="Times New Roman"/>
          <w:i/>
          <w:sz w:val="20"/>
        </w:rPr>
        <w:t>ванде ш́рӣ-кр̣ш̣н̣а-чаитанйа-</w:t>
      </w:r>
    </w:p>
    <w:p>
      <w:pPr>
        <w:keepNext/>
        <w:spacing w:after="40"/>
        <w:ind w:left="227"/>
      </w:pPr>
      <w:r>
        <w:rPr>
          <w:rFonts w:ascii="Times New Roman" w:hAnsi="Times New Roman"/>
          <w:color w:val="555555"/>
          <w:sz w:val="18"/>
        </w:rPr>
        <w:t>поклоняюсь  Шри Кришне Чайтанье</w:t>
      </w:r>
    </w:p>
    <w:p>
      <w:pPr>
        <w:keepNext/>
        <w:spacing w:after="0"/>
        <w:ind w:left="227"/>
      </w:pPr>
      <w:r>
        <w:rPr>
          <w:rFonts w:ascii="Times New Roman" w:hAnsi="Times New Roman"/>
          <w:i/>
          <w:sz w:val="20"/>
        </w:rPr>
        <w:t>нитйа̄нандау саходитау</w:t>
      </w:r>
    </w:p>
    <w:p>
      <w:pPr>
        <w:keepNext/>
        <w:spacing w:after="40"/>
        <w:ind w:left="227"/>
      </w:pPr>
      <w:r>
        <w:rPr>
          <w:rFonts w:ascii="Times New Roman" w:hAnsi="Times New Roman"/>
          <w:color w:val="555555"/>
          <w:sz w:val="18"/>
        </w:rPr>
        <w:t>Нитьянанда  вместе взошедших</w:t>
      </w:r>
    </w:p>
    <w:p>
      <w:pPr>
        <w:keepNext/>
        <w:spacing w:after="0"/>
        <w:ind w:left="227"/>
      </w:pPr>
      <w:r>
        <w:rPr>
          <w:rFonts w:ascii="Times New Roman" w:hAnsi="Times New Roman"/>
          <w:i/>
          <w:sz w:val="20"/>
        </w:rPr>
        <w:t>гауд̣одайе пуш̣павантау</w:t>
      </w:r>
    </w:p>
    <w:p>
      <w:pPr>
        <w:keepNext/>
        <w:spacing w:after="40"/>
        <w:ind w:left="227"/>
      </w:pPr>
      <w:r>
        <w:rPr>
          <w:rFonts w:ascii="Times New Roman" w:hAnsi="Times New Roman"/>
          <w:color w:val="555555"/>
          <w:sz w:val="18"/>
        </w:rPr>
        <w:t>гауды-востоке  солнце и луну</w:t>
      </w:r>
    </w:p>
    <w:p>
      <w:pPr>
        <w:keepNext/>
        <w:spacing w:after="0"/>
        <w:ind w:left="227"/>
      </w:pPr>
      <w:r>
        <w:rPr>
          <w:rFonts w:ascii="Times New Roman" w:hAnsi="Times New Roman"/>
          <w:i/>
          <w:sz w:val="20"/>
        </w:rPr>
        <w:t>читрау ш́ан-дау тамо-нудау</w:t>
      </w:r>
    </w:p>
    <w:p>
      <w:pPr>
        <w:keepNext/>
        <w:spacing w:after="40"/>
        <w:ind w:left="227"/>
      </w:pPr>
      <w:r>
        <w:rPr>
          <w:rFonts w:ascii="Times New Roman" w:hAnsi="Times New Roman"/>
          <w:color w:val="555555"/>
          <w:sz w:val="18"/>
        </w:rPr>
        <w:t>чудесных благословляющих тьму-рассеивающих</w:t>
      </w:r>
    </w:p>
    <w:p>
      <w:pPr>
        <w:spacing w:before="60"/>
        <w:jc w:val="both"/>
      </w:pPr>
      <w:r>
        <w:rPr>
          <w:b/>
        </w:rPr>
        <w:t xml:space="preserve">2 </w:t>
      </w:r>
      <w:r>
        <w:rPr>
          <w:rFonts w:ascii="Times New Roman" w:hAnsi="Times New Roman"/>
        </w:rPr>
        <w:t>Я поклоняюсь Шри Кришне Чайтанье и Шри Нитьянанде, подобным солнцу и луне. Они одновременно взошли на небосводе Гауды, рассеивая тьму невежества и всем даруя высшие благословения.</w:t>
      </w:r>
    </w:p>
    <w:p>
      <w:pPr>
        <w:keepNext/>
        <w:spacing w:before="160"/>
        <w:jc w:val="center"/>
      </w:pPr>
      <w:r>
        <w:rPr>
          <w:rFonts w:ascii="Times New Roman" w:hAnsi="Times New Roman"/>
          <w:i/>
          <w:sz w:val="21"/>
        </w:rPr>
        <w:t>Истина, которую утверждает эта книга. Единую, недвойственную Высшую Истину — Гаура-Кришну — воспринимают тремя разными способами —</w:t>
      </w:r>
    </w:p>
    <w:p>
      <w:pPr>
        <w:keepNext/>
        <w:jc w:val="center"/>
      </w:pPr>
      <w:r>
        <w:rPr>
          <w:rFonts w:ascii="Nirmala UI" w:hAnsi="Nirmala UI" w:cs="Nirmala UI"/>
          <w:sz w:val="24"/>
          <w:szCs w:val="24"/>
        </w:rPr>
        <w:t>যদদ্বৈতং ব্রহ্মোপনিষদি তদপ্যস্য তনুভা</w:t>
        <w:br/>
      </w:r>
      <w:r>
        <w:rPr>
          <w:rFonts w:ascii="Nirmala UI" w:hAnsi="Nirmala UI" w:cs="Nirmala UI"/>
          <w:sz w:val="24"/>
          <w:szCs w:val="24"/>
        </w:rPr>
        <w:t>য আত্মান্তর্য্যামী পুরুষ ইতি সোঽস্যাংশবিভবঃ ৷</w:t>
        <w:br/>
      </w:r>
      <w:r>
        <w:rPr>
          <w:rFonts w:ascii="Nirmala UI" w:hAnsi="Nirmala UI" w:cs="Nirmala UI"/>
          <w:sz w:val="24"/>
          <w:szCs w:val="24"/>
        </w:rPr>
        <w:t>ষড়ৈশ্বর্য্যৈঃ পূর্ণো য ইহ ভগবান্ স স্বয়ময়ং</w:t>
        <w:br/>
      </w:r>
      <w:r>
        <w:rPr>
          <w:rFonts w:ascii="Nirmala UI" w:hAnsi="Nirmala UI" w:cs="Nirmala UI"/>
          <w:sz w:val="24"/>
          <w:szCs w:val="24"/>
        </w:rPr>
        <w:t>ন চৈতন্যাৎ কৃষ্ণাজ্জগতি পরতত্ত্বং পরমিহ ॥ ৩ ॥</w:t>
      </w:r>
    </w:p>
    <w:p>
      <w:pPr>
        <w:keepNext/>
        <w:spacing w:after="0"/>
        <w:ind w:left="227"/>
      </w:pPr>
      <w:r>
        <w:rPr>
          <w:rFonts w:ascii="Times New Roman" w:hAnsi="Times New Roman"/>
          <w:i/>
          <w:sz w:val="20"/>
        </w:rPr>
        <w:t>йад адваитам̇ брахмопаниш̣ади тад апй асйа тану-бха̄</w:t>
      </w:r>
    </w:p>
    <w:p>
      <w:pPr>
        <w:keepNext/>
        <w:spacing w:after="40"/>
        <w:ind w:left="227"/>
      </w:pPr>
      <w:r>
        <w:rPr>
          <w:rFonts w:ascii="Times New Roman" w:hAnsi="Times New Roman"/>
          <w:color w:val="555555"/>
          <w:sz w:val="18"/>
        </w:rPr>
        <w:t>кот.  недвойственное  Брахман в Упанишадах  то  !  Его  тела  сияние</w:t>
      </w:r>
    </w:p>
    <w:p>
      <w:pPr>
        <w:keepNext/>
        <w:spacing w:after="0"/>
        <w:ind w:left="227"/>
      </w:pPr>
      <w:r>
        <w:rPr>
          <w:rFonts w:ascii="Times New Roman" w:hAnsi="Times New Roman"/>
          <w:i/>
          <w:sz w:val="20"/>
        </w:rPr>
        <w:t>йа а̄тма̄нтарйа̄мӣ пуруш̣а ити со ’сйа̄м̇ш́а-вибхавах̣</w:t>
      </w:r>
    </w:p>
    <w:p>
      <w:pPr>
        <w:keepNext/>
        <w:spacing w:after="40"/>
        <w:ind w:left="227"/>
      </w:pPr>
      <w:r>
        <w:rPr>
          <w:rFonts w:ascii="Times New Roman" w:hAnsi="Times New Roman"/>
          <w:color w:val="555555"/>
          <w:sz w:val="18"/>
        </w:rPr>
        <w:t>кот.  Высшая Душа в сердце  Господь  так  Он  Его полное  проявление</w:t>
      </w:r>
    </w:p>
    <w:p>
      <w:pPr>
        <w:keepNext/>
        <w:spacing w:after="0"/>
        <w:ind w:left="227"/>
      </w:pPr>
      <w:r>
        <w:rPr>
          <w:rFonts w:ascii="Times New Roman" w:hAnsi="Times New Roman"/>
          <w:i/>
          <w:sz w:val="20"/>
        </w:rPr>
        <w:t>ш̣ад̣-аиш́варйаих̣ пӯрн̣о йа иха бхагава̄н са свайам айам̇</w:t>
      </w:r>
    </w:p>
    <w:p>
      <w:pPr>
        <w:keepNext/>
        <w:spacing w:after="40"/>
        <w:ind w:left="227"/>
      </w:pPr>
      <w:r>
        <w:rPr>
          <w:rFonts w:ascii="Times New Roman" w:hAnsi="Times New Roman"/>
          <w:color w:val="555555"/>
          <w:sz w:val="18"/>
        </w:rPr>
        <w:t>шесть  совершенств  полный  кто  здесь  Бхагаван  Он  Сам  этот</w:t>
      </w:r>
    </w:p>
    <w:p>
      <w:pPr>
        <w:keepNext/>
        <w:spacing w:after="0"/>
        <w:ind w:left="227"/>
      </w:pPr>
      <w:r>
        <w:rPr>
          <w:rFonts w:ascii="Times New Roman" w:hAnsi="Times New Roman"/>
          <w:i/>
          <w:sz w:val="20"/>
        </w:rPr>
        <w:t>на чаитанйа̄т кр̣ш̣н̣а̄дж джагати пара-таттвам̇ парам иха</w:t>
      </w:r>
    </w:p>
    <w:p>
      <w:pPr>
        <w:keepNext/>
        <w:spacing w:after="40"/>
        <w:ind w:left="227"/>
      </w:pPr>
      <w:r>
        <w:rPr>
          <w:rFonts w:ascii="Times New Roman" w:hAnsi="Times New Roman"/>
          <w:color w:val="555555"/>
          <w:sz w:val="18"/>
        </w:rPr>
        <w:t>не  Чайтаньи  Кришны  в мироздании  высшая  истина  иная  здесь</w:t>
      </w:r>
    </w:p>
    <w:p>
      <w:pPr>
        <w:spacing w:before="60"/>
        <w:jc w:val="both"/>
      </w:pPr>
      <w:r>
        <w:rPr>
          <w:b/>
        </w:rPr>
        <w:t xml:space="preserve">3 </w:t>
      </w:r>
      <w:r>
        <w:rPr>
          <w:rFonts w:ascii="Times New Roman" w:hAnsi="Times New Roman"/>
        </w:rPr>
        <w:t>Во всём мире нет Истины превыше, чем Шри Чайтанья Махапрабху. Он Бхагаван — Сам Всевышний, что полон всех шести божественных достояний. Упанишады этот Высший Абсолют называют недвойственным Брахманом, но это лишь сияние, что излучает Его тело. Тогда как Высшая Душа, что пребывает в каждом сердце, — это лишь Его полное проявление.</w:t>
      </w:r>
    </w:p>
    <w:p>
      <w:pPr>
        <w:keepNext/>
        <w:spacing w:before="160"/>
        <w:jc w:val="center"/>
      </w:pPr>
      <w:r>
        <w:rPr>
          <w:rFonts w:ascii="Times New Roman" w:hAnsi="Times New Roman"/>
          <w:i/>
          <w:sz w:val="21"/>
        </w:rPr>
        <w:t>Благословение и внешняя причина воплощения Гауры — (“Видагдха-Мадхава”, действие 1, стих 2)</w:t>
      </w:r>
    </w:p>
    <w:p>
      <w:pPr>
        <w:keepNext/>
        <w:jc w:val="center"/>
      </w:pPr>
      <w:r>
        <w:rPr>
          <w:rFonts w:ascii="Nirmala UI" w:hAnsi="Nirmala UI" w:cs="Nirmala UI"/>
          <w:sz w:val="24"/>
          <w:szCs w:val="24"/>
        </w:rPr>
        <w:t>অনর্পিতচরীং চিরাৎ করুণয়াবতীর্ণঃ কলৌ</w:t>
        <w:br/>
      </w:r>
      <w:r>
        <w:rPr>
          <w:rFonts w:ascii="Nirmala UI" w:hAnsi="Nirmala UI" w:cs="Nirmala UI"/>
          <w:sz w:val="24"/>
          <w:szCs w:val="24"/>
        </w:rPr>
        <w:t>সমর্পয়িতুমুন্নতোজ্জ্বলরসাং স্বভক্তিশ্রিয়ম্ ৷</w:t>
        <w:br/>
      </w:r>
      <w:r>
        <w:rPr>
          <w:rFonts w:ascii="Nirmala UI" w:hAnsi="Nirmala UI" w:cs="Nirmala UI"/>
          <w:sz w:val="24"/>
          <w:szCs w:val="24"/>
        </w:rPr>
        <w:t>হরিঃ পুরটসুন্দরদ্যুতিকদম্বসন্দীপিতঃ</w:t>
        <w:br/>
      </w:r>
      <w:r>
        <w:rPr>
          <w:rFonts w:ascii="Nirmala UI" w:hAnsi="Nirmala UI" w:cs="Nirmala UI"/>
          <w:sz w:val="24"/>
          <w:szCs w:val="24"/>
        </w:rPr>
        <w:t>সদা হৃদয়কন্দরে স্ফুরতু বঃ শচীনন্দনঃ ॥ ৪ ॥</w:t>
      </w:r>
    </w:p>
    <w:p>
      <w:pPr>
        <w:keepNext/>
        <w:spacing w:after="0"/>
        <w:ind w:left="227"/>
      </w:pPr>
      <w:r>
        <w:rPr>
          <w:rFonts w:ascii="Times New Roman" w:hAnsi="Times New Roman"/>
          <w:i/>
          <w:sz w:val="20"/>
        </w:rPr>
        <w:t>анарпита-чарӣм̇ чира̄т карун̣айа̄ватӣрн̣ах̣ калау</w:t>
      </w:r>
    </w:p>
    <w:p>
      <w:pPr>
        <w:keepNext/>
        <w:spacing w:after="40"/>
        <w:ind w:left="227"/>
      </w:pPr>
      <w:r>
        <w:rPr>
          <w:rFonts w:ascii="Times New Roman" w:hAnsi="Times New Roman"/>
          <w:color w:val="555555"/>
          <w:sz w:val="18"/>
        </w:rPr>
        <w:t>не данное, бывшее прежде долго по милости низошедший в век Кали</w:t>
      </w:r>
    </w:p>
    <w:p>
      <w:pPr>
        <w:keepNext/>
        <w:spacing w:after="0"/>
        <w:ind w:left="227"/>
      </w:pPr>
      <w:r>
        <w:rPr>
          <w:rFonts w:ascii="Times New Roman" w:hAnsi="Times New Roman"/>
          <w:i/>
          <w:sz w:val="20"/>
        </w:rPr>
        <w:t>самарпайитум уннатоджжвала-раса̄м̇ сва-бхакти-ш́рийам</w:t>
      </w:r>
    </w:p>
    <w:p>
      <w:pPr>
        <w:keepNext/>
        <w:spacing w:after="40"/>
        <w:ind w:left="227"/>
      </w:pPr>
      <w:r>
        <w:rPr>
          <w:rFonts w:ascii="Times New Roman" w:hAnsi="Times New Roman"/>
          <w:color w:val="555555"/>
          <w:sz w:val="18"/>
        </w:rPr>
        <w:t>даровать возвышенный вкус любовных отношений Себе служения сокровище</w:t>
      </w:r>
    </w:p>
    <w:p>
      <w:pPr>
        <w:keepNext/>
        <w:spacing w:after="0"/>
        <w:ind w:left="227"/>
      </w:pPr>
      <w:r>
        <w:rPr>
          <w:rFonts w:ascii="Times New Roman" w:hAnsi="Times New Roman"/>
          <w:i/>
          <w:sz w:val="20"/>
        </w:rPr>
        <w:t>харих̣ пурат̣а-сундара-дйути-кадамба-сандӣпитах̣</w:t>
      </w:r>
    </w:p>
    <w:p>
      <w:pPr>
        <w:keepNext/>
        <w:spacing w:after="40"/>
        <w:ind w:left="227"/>
      </w:pPr>
      <w:r>
        <w:rPr>
          <w:rFonts w:ascii="Times New Roman" w:hAnsi="Times New Roman"/>
          <w:color w:val="555555"/>
          <w:sz w:val="18"/>
        </w:rPr>
        <w:t>Господь золота  прекрасного  блеска  обилием  воссиявший</w:t>
      </w:r>
    </w:p>
    <w:p>
      <w:pPr>
        <w:keepNext/>
        <w:spacing w:after="0"/>
        <w:ind w:left="227"/>
      </w:pPr>
      <w:r>
        <w:rPr>
          <w:rFonts w:ascii="Times New Roman" w:hAnsi="Times New Roman"/>
          <w:i/>
          <w:sz w:val="20"/>
        </w:rPr>
        <w:t>сада̄ хр̣дайа-кандаре спхурату вах̣ ш́ачӣ-нанданах̣</w:t>
      </w:r>
    </w:p>
    <w:p>
      <w:pPr>
        <w:keepNext/>
        <w:spacing w:after="40"/>
        <w:ind w:left="227"/>
      </w:pPr>
      <w:r>
        <w:rPr>
          <w:rFonts w:ascii="Times New Roman" w:hAnsi="Times New Roman"/>
          <w:color w:val="555555"/>
          <w:sz w:val="18"/>
        </w:rPr>
        <w:t>всегда  в сердца пещере  пусть проявится  вашего  Шачи  сын</w:t>
      </w:r>
    </w:p>
    <w:p>
      <w:pPr>
        <w:spacing w:before="60"/>
        <w:jc w:val="both"/>
      </w:pPr>
      <w:r>
        <w:rPr>
          <w:b/>
        </w:rPr>
        <w:t xml:space="preserve">4 </w:t>
      </w:r>
      <w:r>
        <w:rPr>
          <w:rFonts w:ascii="Times New Roman" w:hAnsi="Times New Roman"/>
        </w:rPr>
        <w:t>“Пускай Всевышний Господь, пришедший как сын Шримати Шачидеви, вечно пребывает в самой сокровенной области твоего сердца. Сияя, словно расплавленное золото, Он по Своей беспричинной милости низошёл в этот век Кали даровать то, что ни одна из Аватар не предлагала ранее — самое возвышенное настроение любовного служения Богу — расу супружеской любви”. (Видагдха-мадхава, 1.2)</w:t>
      </w:r>
    </w:p>
    <w:p>
      <w:pPr>
        <w:keepNext/>
        <w:spacing w:before="160"/>
        <w:jc w:val="center"/>
      </w:pPr>
      <w:r>
        <w:rPr>
          <w:rFonts w:ascii="Times New Roman" w:hAnsi="Times New Roman"/>
          <w:i/>
          <w:sz w:val="21"/>
        </w:rPr>
        <w:t>Главная цель воплощения Гауры; описание истины о Гауре — (из дневника Сварупы Госвами)</w:t>
      </w:r>
    </w:p>
    <w:p>
      <w:pPr>
        <w:keepNext/>
        <w:jc w:val="center"/>
      </w:pPr>
      <w:r>
        <w:rPr>
          <w:rFonts w:ascii="Nirmala UI" w:hAnsi="Nirmala UI" w:cs="Nirmala UI"/>
          <w:sz w:val="24"/>
          <w:szCs w:val="24"/>
        </w:rPr>
        <w:t>রাধা কৃষ্ণপ্রণয়বিকৃতির্হ্লাদিনীশক্তিরস্মা-</w:t>
        <w:br/>
      </w:r>
      <w:r>
        <w:rPr>
          <w:rFonts w:ascii="Nirmala UI" w:hAnsi="Nirmala UI" w:cs="Nirmala UI"/>
          <w:sz w:val="24"/>
          <w:szCs w:val="24"/>
        </w:rPr>
        <w:t>দেকাত্মানাবপি ভুবি পুরা দেহভেদং গতৌ তৌ ৷</w:t>
        <w:br/>
      </w:r>
      <w:r>
        <w:rPr>
          <w:rFonts w:ascii="Nirmala UI" w:hAnsi="Nirmala UI" w:cs="Nirmala UI"/>
          <w:sz w:val="24"/>
          <w:szCs w:val="24"/>
        </w:rPr>
        <w:t>চৈতন্যাখ্যং প্রকটমধুনা তদ্দ্বয়ং চৈক্যমাপ্তং</w:t>
        <w:br/>
      </w:r>
      <w:r>
        <w:rPr>
          <w:rFonts w:ascii="Nirmala UI" w:hAnsi="Nirmala UI" w:cs="Nirmala UI"/>
          <w:sz w:val="24"/>
          <w:szCs w:val="24"/>
        </w:rPr>
        <w:t>রাধাভাবদ্যুতিসুবলিতং নৌমি কৃষ্ণস্বরূপম্ ॥ ৫ ॥</w:t>
      </w:r>
    </w:p>
    <w:p>
      <w:pPr>
        <w:keepNext/>
        <w:spacing w:after="0"/>
        <w:ind w:left="227"/>
      </w:pPr>
      <w:r>
        <w:rPr>
          <w:rFonts w:ascii="Times New Roman" w:hAnsi="Times New Roman"/>
          <w:i/>
          <w:sz w:val="20"/>
        </w:rPr>
        <w:t>ра̄дха̄ кр̣ш̣н̣а-пран̣айа-викр̣тир хла̄динӣ ш́актир асма̄д</w:t>
      </w:r>
    </w:p>
    <w:p>
      <w:pPr>
        <w:keepNext/>
        <w:spacing w:after="40"/>
        <w:ind w:left="227"/>
      </w:pPr>
      <w:r>
        <w:rPr>
          <w:rFonts w:ascii="Times New Roman" w:hAnsi="Times New Roman"/>
          <w:color w:val="555555"/>
          <w:sz w:val="18"/>
        </w:rPr>
        <w:t>Радха  к Кришне  любви изменённая  наслаждения энергия  которой</w:t>
      </w:r>
    </w:p>
    <w:p>
      <w:pPr>
        <w:keepNext/>
        <w:spacing w:after="0"/>
        <w:ind w:left="227"/>
      </w:pPr>
      <w:r>
        <w:rPr>
          <w:rFonts w:ascii="Times New Roman" w:hAnsi="Times New Roman"/>
          <w:i/>
          <w:sz w:val="20"/>
        </w:rPr>
        <w:t>эка̄тма̄на̄в апи бхуви пура̄ деха-бхедам̇ гатау тау</w:t>
      </w:r>
    </w:p>
    <w:p>
      <w:pPr>
        <w:keepNext/>
        <w:spacing w:after="40"/>
        <w:ind w:left="227"/>
      </w:pPr>
      <w:r>
        <w:rPr>
          <w:rFonts w:ascii="Times New Roman" w:hAnsi="Times New Roman"/>
          <w:color w:val="555555"/>
          <w:sz w:val="18"/>
        </w:rPr>
        <w:t>единые по сути хотя на Земле когда-то облики разные принявшие Они</w:t>
      </w:r>
    </w:p>
    <w:p>
      <w:pPr>
        <w:keepNext/>
        <w:spacing w:after="0"/>
        <w:ind w:left="227"/>
      </w:pPr>
      <w:r>
        <w:rPr>
          <w:rFonts w:ascii="Times New Roman" w:hAnsi="Times New Roman"/>
          <w:i/>
          <w:sz w:val="20"/>
        </w:rPr>
        <w:t>чаитанйа̄кхйам̇ пракат̣ам адхуна̄ тад-двайам̇ чаикйам а̄птам̇</w:t>
      </w:r>
    </w:p>
    <w:p>
      <w:pPr>
        <w:keepNext/>
        <w:spacing w:after="40"/>
        <w:ind w:left="227"/>
      </w:pPr>
      <w:r>
        <w:rPr>
          <w:rFonts w:ascii="Times New Roman" w:hAnsi="Times New Roman"/>
          <w:color w:val="555555"/>
          <w:sz w:val="18"/>
        </w:rPr>
        <w:t>Чайтанья именующийся явленному сейчас  той  паре  и единство  обретший</w:t>
      </w:r>
    </w:p>
    <w:p>
      <w:pPr>
        <w:keepNext/>
        <w:spacing w:after="0"/>
        <w:ind w:left="227"/>
      </w:pPr>
      <w:r>
        <w:rPr>
          <w:rFonts w:ascii="Times New Roman" w:hAnsi="Times New Roman"/>
          <w:i/>
          <w:sz w:val="20"/>
        </w:rPr>
        <w:t>ра̄дха̄-бха̄ва-дйути-сувалитам̇ науми кр̣ш̣н̣а-сварӯпам</w:t>
      </w:r>
    </w:p>
    <w:p>
      <w:pPr>
        <w:keepNext/>
        <w:spacing w:after="40"/>
        <w:ind w:left="227"/>
      </w:pPr>
      <w:r>
        <w:rPr>
          <w:rFonts w:ascii="Times New Roman" w:hAnsi="Times New Roman"/>
          <w:color w:val="555555"/>
          <w:sz w:val="18"/>
        </w:rPr>
        <w:t>Радхи чувствами сиянием  украшенному преклоняюсь  Кришне по сути</w:t>
      </w:r>
    </w:p>
    <w:p>
      <w:pPr>
        <w:spacing w:before="60"/>
        <w:jc w:val="both"/>
      </w:pPr>
      <w:r>
        <w:rPr>
          <w:b/>
        </w:rPr>
        <w:t xml:space="preserve">5 </w:t>
      </w:r>
      <w:r>
        <w:rPr>
          <w:rFonts w:ascii="Times New Roman" w:hAnsi="Times New Roman"/>
        </w:rPr>
        <w:t>Я поклоняюсь Шри Чайтанье Махапрабху, ведь Он — Сам изначальный Кришна, украшенный чувствами и сиянием Шри Радхи. Шри Шри Радха-Кришна — это две половины единой и неделимой Верховной Истины, Абсолюта. Но, являя Свои сладостные игры на Земле, Они приняли два различных облика. Теперь же Они вновь соединились в Шри Чайтанье Махапрабху. Любовные дела Шри Радхи и Кришны — это причина высшего преображения той внутренней энергии Кришны, что вечно дарует Ему счастье и высочайшее блаженство.</w:t>
      </w:r>
    </w:p>
    <w:p>
      <w:pPr>
        <w:keepNext/>
        <w:spacing w:before="160"/>
        <w:jc w:val="center"/>
      </w:pPr>
      <w:r>
        <w:rPr>
          <w:rFonts w:ascii="Times New Roman" w:hAnsi="Times New Roman"/>
          <w:i/>
          <w:sz w:val="21"/>
        </w:rPr>
        <w:t>Главная цель воплощения Гауры; три сокровенные причины —</w:t>
      </w:r>
    </w:p>
    <w:p>
      <w:pPr>
        <w:keepNext/>
        <w:jc w:val="center"/>
      </w:pPr>
      <w:r>
        <w:rPr>
          <w:rFonts w:ascii="Nirmala UI" w:hAnsi="Nirmala UI" w:cs="Nirmala UI"/>
          <w:sz w:val="24"/>
          <w:szCs w:val="24"/>
        </w:rPr>
        <w:t>শ্রীরাধায়াঃ প্রণয়মহিমা কীদৃশো বানয়ৈবা-</w:t>
        <w:br/>
      </w:r>
      <w:r>
        <w:rPr>
          <w:rFonts w:ascii="Nirmala UI" w:hAnsi="Nirmala UI" w:cs="Nirmala UI"/>
          <w:sz w:val="24"/>
          <w:szCs w:val="24"/>
        </w:rPr>
        <w:t>স্বাদ্যো যেনাদ্ভুতমধুরিমা কীদৃশো বা মদীয়ঃ ৷</w:t>
        <w:br/>
      </w:r>
      <w:r>
        <w:rPr>
          <w:rFonts w:ascii="Nirmala UI" w:hAnsi="Nirmala UI" w:cs="Nirmala UI"/>
          <w:sz w:val="24"/>
          <w:szCs w:val="24"/>
        </w:rPr>
        <w:t>সৌখ্যঞ্চাস্যা মদনুভবতঃ কীদৃশং বেতি লোভা-</w:t>
        <w:br/>
      </w:r>
      <w:r>
        <w:rPr>
          <w:rFonts w:ascii="Nirmala UI" w:hAnsi="Nirmala UI" w:cs="Nirmala UI"/>
          <w:sz w:val="24"/>
          <w:szCs w:val="24"/>
        </w:rPr>
        <w:t>ত্তদ্ভাবাঢ়্যঃ সমজনি শচীগর্ভসিন্ধৌ হরীন্দুঃ ॥ ৬ ॥</w:t>
      </w:r>
    </w:p>
    <w:p>
      <w:pPr>
        <w:keepNext/>
        <w:spacing w:after="0"/>
        <w:ind w:left="227"/>
      </w:pPr>
      <w:r>
        <w:rPr>
          <w:rFonts w:ascii="Times New Roman" w:hAnsi="Times New Roman"/>
          <w:i/>
          <w:sz w:val="20"/>
        </w:rPr>
        <w:t>ш́рӣ-ра̄дха̄йа̄х̣ пран̣айа-махима̄ кӣдр̣ш́о ва̄найаива̄-</w:t>
      </w:r>
    </w:p>
    <w:p>
      <w:pPr>
        <w:keepNext/>
        <w:spacing w:after="40"/>
        <w:ind w:left="227"/>
      </w:pPr>
      <w:r>
        <w:rPr>
          <w:rFonts w:ascii="Times New Roman" w:hAnsi="Times New Roman"/>
          <w:color w:val="555555"/>
          <w:sz w:val="18"/>
        </w:rPr>
        <w:t>Шри  Радхи  любви величие  каково или той (Радхой) только</w:t>
      </w:r>
    </w:p>
    <w:p>
      <w:pPr>
        <w:keepNext/>
        <w:spacing w:after="0"/>
        <w:ind w:left="227"/>
      </w:pPr>
      <w:r>
        <w:rPr>
          <w:rFonts w:ascii="Times New Roman" w:hAnsi="Times New Roman"/>
          <w:i/>
          <w:sz w:val="20"/>
        </w:rPr>
        <w:t>сва̄дйо йена̄дбхута-мадхурима̄ кӣдр̣ш́о ва̄ мадӣйах̣</w:t>
      </w:r>
    </w:p>
    <w:p>
      <w:pPr>
        <w:keepNext/>
        <w:spacing w:after="40"/>
        <w:ind w:left="227"/>
      </w:pPr>
      <w:r>
        <w:rPr>
          <w:rFonts w:ascii="Times New Roman" w:hAnsi="Times New Roman"/>
          <w:color w:val="555555"/>
          <w:sz w:val="18"/>
        </w:rPr>
        <w:t>изведана которой удивительная сладость  какова  или  Моё</w:t>
      </w:r>
    </w:p>
    <w:p>
      <w:pPr>
        <w:keepNext/>
        <w:spacing w:after="0"/>
        <w:ind w:left="227"/>
      </w:pPr>
      <w:r>
        <w:rPr>
          <w:rFonts w:ascii="Times New Roman" w:hAnsi="Times New Roman"/>
          <w:i/>
          <w:sz w:val="20"/>
        </w:rPr>
        <w:t>саукхйам̇ ча̄сйа̄ мад-анубхаватах̣ кӣдр̣ш́ам̇ вети лобха̄т</w:t>
      </w:r>
    </w:p>
    <w:p>
      <w:pPr>
        <w:keepNext/>
        <w:spacing w:after="40"/>
        <w:ind w:left="227"/>
      </w:pPr>
      <w:r>
        <w:rPr>
          <w:rFonts w:ascii="Times New Roman" w:hAnsi="Times New Roman"/>
          <w:color w:val="555555"/>
          <w:sz w:val="18"/>
        </w:rPr>
        <w:t>счастье  также Её  Мной очарованности  каково или так  от желания</w:t>
      </w:r>
    </w:p>
    <w:p>
      <w:pPr>
        <w:keepNext/>
        <w:spacing w:after="0"/>
        <w:ind w:left="227"/>
      </w:pPr>
      <w:r>
        <w:rPr>
          <w:rFonts w:ascii="Times New Roman" w:hAnsi="Times New Roman"/>
          <w:i/>
          <w:sz w:val="20"/>
        </w:rPr>
        <w:t>тад-бха̄ва̄д̣хйах̣ самаджани ш́ачӣ-гарбха-синдхау харӣндух̣</w:t>
      </w:r>
    </w:p>
    <w:p>
      <w:pPr>
        <w:keepNext/>
        <w:spacing w:after="40"/>
        <w:ind w:left="227"/>
      </w:pPr>
      <w:r>
        <w:rPr>
          <w:rFonts w:ascii="Times New Roman" w:hAnsi="Times New Roman"/>
          <w:color w:val="555555"/>
          <w:sz w:val="18"/>
        </w:rPr>
        <w:t>Её чувствами богатый появился на свет  из Шачи-лона  океана  Бог-луна</w:t>
      </w:r>
    </w:p>
    <w:p>
      <w:pPr>
        <w:spacing w:before="60"/>
        <w:jc w:val="both"/>
      </w:pPr>
      <w:r>
        <w:rPr>
          <w:b/>
        </w:rPr>
        <w:t xml:space="preserve">6 </w:t>
      </w:r>
      <w:r>
        <w:rPr>
          <w:rFonts w:ascii="Times New Roman" w:hAnsi="Times New Roman"/>
        </w:rPr>
        <w:t>Желая осознать величие любви Шримати Радхарани и Свою собственную удивительную сладость, известную лишь Ей, благодаря Её любви, и счастье, что Она переживает, когда вкушает амброзию Махабхавы, Господь Кришна, украшенный эмоциями Шри Радхи, появился из лона матушки Шачидеви подобно луне, взошедшей над океаном.</w:t>
      </w:r>
    </w:p>
    <w:p>
      <w:pPr>
        <w:keepNext/>
        <w:spacing w:before="160"/>
        <w:jc w:val="center"/>
      </w:pPr>
      <w:r>
        <w:rPr>
          <w:rFonts w:ascii="Times New Roman" w:hAnsi="Times New Roman"/>
          <w:i/>
          <w:sz w:val="21"/>
        </w:rPr>
        <w:t>Истина о Шри Нитьянанде и поклон Ему —</w:t>
      </w:r>
    </w:p>
    <w:p>
      <w:pPr>
        <w:keepNext/>
        <w:jc w:val="center"/>
      </w:pPr>
      <w:r>
        <w:rPr>
          <w:rFonts w:ascii="Nirmala UI" w:hAnsi="Nirmala UI" w:cs="Nirmala UI"/>
          <w:sz w:val="24"/>
          <w:szCs w:val="24"/>
        </w:rPr>
        <w:t>সঙ্কর্ষণঃ কারণতোয়শায়ী</w:t>
        <w:br/>
      </w:r>
      <w:r>
        <w:rPr>
          <w:rFonts w:ascii="Nirmala UI" w:hAnsi="Nirmala UI" w:cs="Nirmala UI"/>
          <w:sz w:val="24"/>
          <w:szCs w:val="24"/>
        </w:rPr>
        <w:t>গর্ভোদশায়ী চ পয়োঽব্ধিশায়ী ৷</w:t>
        <w:br/>
      </w:r>
      <w:r>
        <w:rPr>
          <w:rFonts w:ascii="Nirmala UI" w:hAnsi="Nirmala UI" w:cs="Nirmala UI"/>
          <w:sz w:val="24"/>
          <w:szCs w:val="24"/>
        </w:rPr>
        <w:t>শেষশ্চ যস্যাংশকলাঃ স নিত্যা-</w:t>
        <w:br/>
      </w:r>
      <w:r>
        <w:rPr>
          <w:rFonts w:ascii="Nirmala UI" w:hAnsi="Nirmala UI" w:cs="Nirmala UI"/>
          <w:sz w:val="24"/>
          <w:szCs w:val="24"/>
        </w:rPr>
        <w:t>নন্দাখ্যরামঃ শরণং মমাস্তু ॥ ৭ ॥</w:t>
      </w:r>
    </w:p>
    <w:p>
      <w:pPr>
        <w:keepNext/>
        <w:spacing w:after="0"/>
        <w:ind w:left="227"/>
      </w:pPr>
      <w:r>
        <w:rPr>
          <w:rFonts w:ascii="Times New Roman" w:hAnsi="Times New Roman"/>
          <w:i/>
          <w:sz w:val="20"/>
        </w:rPr>
        <w:t>сан̇карш̣ан̣ах̣ ка̄ран̣а-тойа-ш́а̄йӣ</w:t>
      </w:r>
    </w:p>
    <w:p>
      <w:pPr>
        <w:keepNext/>
        <w:spacing w:after="40"/>
        <w:ind w:left="227"/>
      </w:pPr>
      <w:r>
        <w:rPr>
          <w:rFonts w:ascii="Times New Roman" w:hAnsi="Times New Roman"/>
          <w:color w:val="555555"/>
          <w:sz w:val="18"/>
        </w:rPr>
        <w:t>Маха-Санкаршана  Каранодакашайи</w:t>
      </w:r>
    </w:p>
    <w:p>
      <w:pPr>
        <w:keepNext/>
        <w:spacing w:after="0"/>
        <w:ind w:left="227"/>
      </w:pPr>
      <w:r>
        <w:rPr>
          <w:rFonts w:ascii="Times New Roman" w:hAnsi="Times New Roman"/>
          <w:i/>
          <w:sz w:val="20"/>
        </w:rPr>
        <w:t>гарбхода-ш́а̄йӣ ча пайо’бдхи-ш́а̄йӣ</w:t>
      </w:r>
    </w:p>
    <w:p>
      <w:pPr>
        <w:keepNext/>
        <w:spacing w:after="40"/>
        <w:ind w:left="227"/>
      </w:pPr>
      <w:r>
        <w:rPr>
          <w:rFonts w:ascii="Times New Roman" w:hAnsi="Times New Roman"/>
          <w:color w:val="555555"/>
          <w:sz w:val="18"/>
        </w:rPr>
        <w:t>Гарбходакашайи  и  Кширодакашайи</w:t>
      </w:r>
    </w:p>
    <w:p>
      <w:pPr>
        <w:keepNext/>
        <w:spacing w:after="0"/>
        <w:ind w:left="227"/>
      </w:pPr>
      <w:r>
        <w:rPr>
          <w:rFonts w:ascii="Times New Roman" w:hAnsi="Times New Roman"/>
          <w:i/>
          <w:sz w:val="20"/>
        </w:rPr>
        <w:t>ш́еш̣аш́ ча йасйа̄м̇ш́а-кала̄х̣ са нитйа̄-</w:t>
      </w:r>
    </w:p>
    <w:p>
      <w:pPr>
        <w:keepNext/>
        <w:spacing w:after="40"/>
        <w:ind w:left="227"/>
      </w:pPr>
      <w:r>
        <w:rPr>
          <w:rFonts w:ascii="Times New Roman" w:hAnsi="Times New Roman"/>
          <w:color w:val="555555"/>
          <w:sz w:val="18"/>
        </w:rPr>
        <w:t>Шеша-Нага и которого полные и части проявления</w:t>
      </w:r>
    </w:p>
    <w:p>
      <w:pPr>
        <w:keepNext/>
        <w:spacing w:after="0"/>
        <w:ind w:left="227"/>
      </w:pPr>
      <w:r>
        <w:rPr>
          <w:rFonts w:ascii="Times New Roman" w:hAnsi="Times New Roman"/>
          <w:i/>
          <w:sz w:val="20"/>
        </w:rPr>
        <w:t>нанда̄кхйа-ра̄мах̣ ш́аран̣ам̇ мама̄сту</w:t>
      </w:r>
    </w:p>
    <w:p>
      <w:pPr>
        <w:keepNext/>
        <w:spacing w:after="40"/>
        <w:ind w:left="227"/>
      </w:pPr>
      <w:r>
        <w:rPr>
          <w:rFonts w:ascii="Times New Roman" w:hAnsi="Times New Roman"/>
          <w:color w:val="555555"/>
          <w:sz w:val="18"/>
        </w:rPr>
        <w:t>Нитьянанда Баларама прибежищем  моим станет</w:t>
      </w:r>
    </w:p>
    <w:p>
      <w:pPr>
        <w:spacing w:before="60"/>
        <w:jc w:val="both"/>
      </w:pPr>
      <w:r>
        <w:rPr>
          <w:b/>
        </w:rPr>
        <w:t xml:space="preserve">7 </w:t>
      </w:r>
      <w:r>
        <w:rPr>
          <w:rFonts w:ascii="Times New Roman" w:hAnsi="Times New Roman"/>
        </w:rPr>
        <w:t>Да станет моим вечным прибежищем Господь Шри Нитьянанда-Баларама. Ведь Маха-Санкаршана, Шеша-Нага, а также три Пуруша-Аватары (Каранодакашайи Вишну, Гарбходакашайи Вишну и Кширодакашайи Вишну) — это Его полные или частичные божественные проявления.</w:t>
      </w:r>
    </w:p>
    <w:p>
      <w:pPr>
        <w:keepNext/>
        <w:spacing w:before="160"/>
        <w:jc w:val="center"/>
      </w:pPr>
      <w:r>
        <w:rPr>
          <w:rFonts w:ascii="Times New Roman" w:hAnsi="Times New Roman"/>
          <w:i/>
          <w:sz w:val="21"/>
        </w:rPr>
        <w:t>Пять обликов Шри Нитьянанды. (1) Облик Санкаршаны на Вайкунтхе —</w:t>
      </w:r>
    </w:p>
    <w:p>
      <w:pPr>
        <w:keepNext/>
        <w:jc w:val="center"/>
      </w:pPr>
      <w:r>
        <w:rPr>
          <w:rFonts w:ascii="Nirmala UI" w:hAnsi="Nirmala UI" w:cs="Nirmala UI"/>
          <w:sz w:val="24"/>
          <w:szCs w:val="24"/>
        </w:rPr>
        <w:t>মায়াতীতে ব্যাপিবৈকুণ্ঠলোকে</w:t>
        <w:br/>
      </w:r>
      <w:r>
        <w:rPr>
          <w:rFonts w:ascii="Nirmala UI" w:hAnsi="Nirmala UI" w:cs="Nirmala UI"/>
          <w:sz w:val="24"/>
          <w:szCs w:val="24"/>
        </w:rPr>
        <w:t>পূর্ণৈশ্বর্য্যে শ্রীচতুর্ব্যূহমধ্যে ৷</w:t>
        <w:br/>
      </w:r>
      <w:r>
        <w:rPr>
          <w:rFonts w:ascii="Nirmala UI" w:hAnsi="Nirmala UI" w:cs="Nirmala UI"/>
          <w:sz w:val="24"/>
          <w:szCs w:val="24"/>
        </w:rPr>
        <w:t>রূপং যস্যোদ্ভাতি সঙ্কর্ষণাখ্যং</w:t>
        <w:br/>
      </w:r>
      <w:r>
        <w:rPr>
          <w:rFonts w:ascii="Nirmala UI" w:hAnsi="Nirmala UI" w:cs="Nirmala UI"/>
          <w:sz w:val="24"/>
          <w:szCs w:val="24"/>
        </w:rPr>
        <w:t>তং শ্রীনিত্যানন্দরামং প্রপদ্যে ॥ ৮ ॥</w:t>
      </w:r>
    </w:p>
    <w:p>
      <w:pPr>
        <w:keepNext/>
        <w:spacing w:after="0"/>
        <w:ind w:left="227"/>
      </w:pPr>
      <w:r>
        <w:rPr>
          <w:rFonts w:ascii="Times New Roman" w:hAnsi="Times New Roman"/>
          <w:i/>
          <w:sz w:val="20"/>
        </w:rPr>
        <w:t>ма̄йа̄тӣте вйа̄пи-ваикун̣т̣ха-локе</w:t>
      </w:r>
    </w:p>
    <w:p>
      <w:pPr>
        <w:keepNext/>
        <w:spacing w:after="40"/>
        <w:ind w:left="227"/>
      </w:pPr>
      <w:r>
        <w:rPr>
          <w:rFonts w:ascii="Times New Roman" w:hAnsi="Times New Roman"/>
          <w:color w:val="555555"/>
          <w:sz w:val="18"/>
        </w:rPr>
        <w:t>Майи превыше простирающийся на Вайкунтхе</w:t>
      </w:r>
    </w:p>
    <w:p>
      <w:pPr>
        <w:keepNext/>
        <w:spacing w:after="0"/>
        <w:ind w:left="227"/>
      </w:pPr>
      <w:r>
        <w:rPr>
          <w:rFonts w:ascii="Times New Roman" w:hAnsi="Times New Roman"/>
          <w:i/>
          <w:sz w:val="20"/>
        </w:rPr>
        <w:t>пӯрн̣аиш́варйе ш́рӣ-чатур-вйӯха-мадхйе</w:t>
      </w:r>
    </w:p>
    <w:p>
      <w:pPr>
        <w:keepNext/>
        <w:spacing w:after="40"/>
        <w:ind w:left="227"/>
      </w:pPr>
      <w:r>
        <w:rPr>
          <w:rFonts w:ascii="Times New Roman" w:hAnsi="Times New Roman"/>
          <w:color w:val="555555"/>
          <w:sz w:val="18"/>
        </w:rPr>
        <w:t>в полноте совершенств  в четверичном проявлении</w:t>
      </w:r>
    </w:p>
    <w:p>
      <w:pPr>
        <w:keepNext/>
        <w:spacing w:after="0"/>
        <w:ind w:left="227"/>
      </w:pPr>
      <w:r>
        <w:rPr>
          <w:rFonts w:ascii="Times New Roman" w:hAnsi="Times New Roman"/>
          <w:i/>
          <w:sz w:val="20"/>
        </w:rPr>
        <w:t>рӯпам̇ йасйодбха̄ти сан̇карш̣ан̣а̄кхйам̇</w:t>
      </w:r>
    </w:p>
    <w:p>
      <w:pPr>
        <w:keepNext/>
        <w:spacing w:after="40"/>
        <w:ind w:left="227"/>
      </w:pPr>
      <w:r>
        <w:rPr>
          <w:rFonts w:ascii="Times New Roman" w:hAnsi="Times New Roman"/>
          <w:color w:val="555555"/>
          <w:sz w:val="18"/>
        </w:rPr>
        <w:t>форма которого появляется Санкаршана именуемая</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Ему  Шри Нитьянанда-Балараме  предаюсь</w:t>
      </w:r>
    </w:p>
    <w:p>
      <w:pPr>
        <w:spacing w:before="60"/>
        <w:jc w:val="both"/>
      </w:pPr>
      <w:r>
        <w:rPr>
          <w:b/>
        </w:rPr>
        <w:t xml:space="preserve">8 </w:t>
      </w:r>
      <w:r>
        <w:rPr>
          <w:rFonts w:ascii="Times New Roman" w:hAnsi="Times New Roman"/>
        </w:rPr>
        <w:t>Я предаюсь лотосным стопам Шри Нитьянанды Рамы. Его облик, известный как Санкаршана, сияет среди чатур-вьюхи на всепроникающей Вайкунтхе, исполненной всех совершенств и лежащей за пределами майи.</w:t>
      </w:r>
      <w:r>
        <w:rPr>
          <w:rFonts w:ascii="Times New Roman" w:hAnsi="Times New Roman"/>
          <w:vertAlign w:val="superscript"/>
        </w:rPr>
        <w:t>1</w:t>
      </w:r>
    </w:p>
    <w:p>
      <w:pPr>
        <w:keepNext/>
        <w:spacing w:before="160"/>
        <w:jc w:val="center"/>
      </w:pPr>
      <w:r>
        <w:rPr>
          <w:rFonts w:ascii="Times New Roman" w:hAnsi="Times New Roman"/>
          <w:i/>
          <w:sz w:val="21"/>
        </w:rPr>
        <w:t>(2) Параматма, причина живых существ и мира, — Каранодакашайи, первый Пуруша —</w:t>
      </w:r>
    </w:p>
    <w:p>
      <w:pPr>
        <w:keepNext/>
        <w:jc w:val="center"/>
      </w:pPr>
      <w:r>
        <w:rPr>
          <w:rFonts w:ascii="Nirmala UI" w:hAnsi="Nirmala UI" w:cs="Nirmala UI"/>
          <w:sz w:val="24"/>
          <w:szCs w:val="24"/>
        </w:rPr>
        <w:t>মায়াভর্ত্তাজাণ্ডসঙ্ঘাশ্রয়াঙ্গঃ</w:t>
        <w:br/>
      </w:r>
      <w:r>
        <w:rPr>
          <w:rFonts w:ascii="Nirmala UI" w:hAnsi="Nirmala UI" w:cs="Nirmala UI"/>
          <w:sz w:val="24"/>
          <w:szCs w:val="24"/>
        </w:rPr>
        <w:t>শেতে সাক্ষাৎ কারণাম্ভোধিমধ্যে ৷</w:t>
        <w:br/>
      </w:r>
      <w:r>
        <w:rPr>
          <w:rFonts w:ascii="Nirmala UI" w:hAnsi="Nirmala UI" w:cs="Nirmala UI"/>
          <w:sz w:val="24"/>
          <w:szCs w:val="24"/>
        </w:rPr>
        <w:t>যস্যৈকাংশঃ শ্রীপুমানদিদেব-</w:t>
        <w:br/>
      </w:r>
      <w:r>
        <w:rPr>
          <w:rFonts w:ascii="Nirmala UI" w:hAnsi="Nirmala UI" w:cs="Nirmala UI"/>
          <w:sz w:val="24"/>
          <w:szCs w:val="24"/>
        </w:rPr>
        <w:t>স্তং শ্রীনিত্যানন্দরামং প্রপদ্যে ॥ ৯ ॥</w:t>
      </w:r>
    </w:p>
    <w:p>
      <w:pPr>
        <w:keepNext/>
        <w:spacing w:after="0"/>
        <w:ind w:left="227"/>
      </w:pPr>
      <w:r>
        <w:rPr>
          <w:rFonts w:ascii="Times New Roman" w:hAnsi="Times New Roman"/>
          <w:i/>
          <w:sz w:val="20"/>
        </w:rPr>
        <w:t>ма̄йа̄-бхарта̄джа̄н̣д̣а-сан̇гха̄ш́райа̄н̇гах̣</w:t>
      </w:r>
    </w:p>
    <w:p>
      <w:pPr>
        <w:keepNext/>
        <w:spacing w:after="40"/>
        <w:ind w:left="227"/>
      </w:pPr>
      <w:r>
        <w:rPr>
          <w:rFonts w:ascii="Times New Roman" w:hAnsi="Times New Roman"/>
          <w:color w:val="555555"/>
          <w:sz w:val="18"/>
        </w:rPr>
        <w:t>Майи повелитель множества вселенных прибежище тело</w:t>
      </w:r>
    </w:p>
    <w:p>
      <w:pPr>
        <w:keepNext/>
        <w:spacing w:after="0"/>
        <w:ind w:left="227"/>
      </w:pPr>
      <w:r>
        <w:rPr>
          <w:rFonts w:ascii="Times New Roman" w:hAnsi="Times New Roman"/>
          <w:i/>
          <w:sz w:val="20"/>
        </w:rPr>
        <w:t>ш́ете са̄кш̣а̄т ка̄ран̣а̄мбходхи-мадхйе</w:t>
      </w:r>
    </w:p>
    <w:p>
      <w:pPr>
        <w:keepNext/>
        <w:spacing w:after="40"/>
        <w:ind w:left="227"/>
      </w:pPr>
      <w:r>
        <w:rPr>
          <w:rFonts w:ascii="Times New Roman" w:hAnsi="Times New Roman"/>
          <w:color w:val="555555"/>
          <w:sz w:val="18"/>
        </w:rPr>
        <w:t>возлежит лично  Причинного  океана  посреди</w:t>
      </w:r>
    </w:p>
    <w:p>
      <w:pPr>
        <w:keepNext/>
        <w:spacing w:after="0"/>
        <w:ind w:left="227"/>
      </w:pPr>
      <w:r>
        <w:rPr>
          <w:rFonts w:ascii="Times New Roman" w:hAnsi="Times New Roman"/>
          <w:i/>
          <w:sz w:val="20"/>
        </w:rPr>
        <w:t>йасйаика̄м̇ш́ах̣ ш́рӣ-пума̄н а̄ди-девас</w:t>
      </w:r>
    </w:p>
    <w:p>
      <w:pPr>
        <w:keepNext/>
        <w:spacing w:after="40"/>
        <w:ind w:left="227"/>
      </w:pPr>
      <w:r>
        <w:rPr>
          <w:rFonts w:ascii="Times New Roman" w:hAnsi="Times New Roman"/>
          <w:color w:val="555555"/>
          <w:sz w:val="18"/>
        </w:rPr>
        <w:t>которого одна экспансия Всевышний изначальный Бог</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Ему  Шри Нитьянанда-Балараме  предаюсь</w:t>
      </w:r>
    </w:p>
    <w:p>
      <w:pPr>
        <w:spacing w:before="60"/>
        <w:jc w:val="both"/>
      </w:pPr>
      <w:r>
        <w:rPr>
          <w:b/>
        </w:rPr>
        <w:t xml:space="preserve">9 </w:t>
      </w:r>
      <w:r>
        <w:rPr>
          <w:rFonts w:ascii="Times New Roman" w:hAnsi="Times New Roman"/>
        </w:rPr>
        <w:t>Я предаюсь лотосным стопам Шри Нитьянанды Рамы. Как первый Пуруша, Каранодакашайи Вишну, Он возлежит в Причинном океане. Он — Повелитель Майи и Его гигантский облик — прибежище для бесчисленных вселенных.</w:t>
      </w:r>
    </w:p>
    <w:p>
      <w:pPr>
        <w:keepNext/>
        <w:spacing w:before="160"/>
        <w:jc w:val="center"/>
      </w:pPr>
      <w:r>
        <w:rPr>
          <w:rFonts w:ascii="Times New Roman" w:hAnsi="Times New Roman"/>
          <w:i/>
          <w:sz w:val="21"/>
        </w:rPr>
        <w:t>(3) Отец рождённого из лотоса — Гарбходакашайи, второй Пуруша —</w:t>
      </w:r>
    </w:p>
    <w:p>
      <w:pPr>
        <w:keepNext/>
        <w:jc w:val="center"/>
      </w:pPr>
      <w:r>
        <w:rPr>
          <w:rFonts w:ascii="Nirmala UI" w:hAnsi="Nirmala UI" w:cs="Nirmala UI"/>
          <w:sz w:val="24"/>
          <w:szCs w:val="24"/>
        </w:rPr>
        <w:t>যস্যাংশাংশঃ শ্রীল-গর্ভোদশায়ী</w:t>
        <w:br/>
      </w:r>
      <w:r>
        <w:rPr>
          <w:rFonts w:ascii="Nirmala UI" w:hAnsi="Nirmala UI" w:cs="Nirmala UI"/>
          <w:sz w:val="24"/>
          <w:szCs w:val="24"/>
        </w:rPr>
        <w:t>যন্নাভ্যব্জং লোকসঙ্ঘাতনালম্ ৷</w:t>
        <w:br/>
      </w:r>
      <w:r>
        <w:rPr>
          <w:rFonts w:ascii="Nirmala UI" w:hAnsi="Nirmala UI" w:cs="Nirmala UI"/>
          <w:sz w:val="24"/>
          <w:szCs w:val="24"/>
        </w:rPr>
        <w:t>লোকস্রষ্টুঃ সূতিকাধামধাতু-</w:t>
        <w:br/>
      </w:r>
      <w:r>
        <w:rPr>
          <w:rFonts w:ascii="Nirmala UI" w:hAnsi="Nirmala UI" w:cs="Nirmala UI"/>
          <w:sz w:val="24"/>
          <w:szCs w:val="24"/>
        </w:rPr>
        <w:t>স্তং শ্রীনিত্যানন্দরামং প্রপদ্যে ॥ ১০ ॥</w:t>
      </w:r>
    </w:p>
    <w:p>
      <w:pPr>
        <w:keepNext/>
        <w:spacing w:after="0"/>
        <w:ind w:left="227"/>
      </w:pPr>
      <w:r>
        <w:rPr>
          <w:rFonts w:ascii="Times New Roman" w:hAnsi="Times New Roman"/>
          <w:i/>
          <w:sz w:val="20"/>
        </w:rPr>
        <w:t>йасйа̄м̇ш́а̄м̇ш́ах̣ ш́рӣла-гарбхода-ш́а̄йӣ</w:t>
      </w:r>
    </w:p>
    <w:p>
      <w:pPr>
        <w:keepNext/>
        <w:spacing w:after="40"/>
        <w:ind w:left="227"/>
      </w:pPr>
      <w:r>
        <w:rPr>
          <w:rFonts w:ascii="Times New Roman" w:hAnsi="Times New Roman"/>
          <w:color w:val="555555"/>
          <w:sz w:val="18"/>
        </w:rPr>
        <w:t>которого часть полного проявления Гарбходакашайи</w:t>
      </w:r>
    </w:p>
    <w:p>
      <w:pPr>
        <w:keepNext/>
        <w:spacing w:after="0"/>
        <w:ind w:left="227"/>
      </w:pPr>
      <w:r>
        <w:rPr>
          <w:rFonts w:ascii="Times New Roman" w:hAnsi="Times New Roman"/>
          <w:i/>
          <w:sz w:val="20"/>
        </w:rPr>
        <w:t>йан-на̄бхй-абджам̇ лока-сан̇гха̄та-на̄лам</w:t>
      </w:r>
    </w:p>
    <w:p>
      <w:pPr>
        <w:keepNext/>
        <w:spacing w:after="40"/>
        <w:ind w:left="227"/>
      </w:pPr>
      <w:r>
        <w:rPr>
          <w:rFonts w:ascii="Times New Roman" w:hAnsi="Times New Roman"/>
          <w:color w:val="555555"/>
          <w:sz w:val="18"/>
        </w:rPr>
        <w:t>которого из пупка лотос  миров  множество  стебель</w:t>
      </w:r>
    </w:p>
    <w:p>
      <w:pPr>
        <w:keepNext/>
        <w:spacing w:after="0"/>
        <w:ind w:left="227"/>
      </w:pPr>
      <w:r>
        <w:rPr>
          <w:rFonts w:ascii="Times New Roman" w:hAnsi="Times New Roman"/>
          <w:i/>
          <w:sz w:val="20"/>
        </w:rPr>
        <w:t>лока-сраш̣т̣ух̣ сӯтика̄-дха̄ма дха̄тус</w:t>
      </w:r>
    </w:p>
    <w:p>
      <w:pPr>
        <w:keepNext/>
        <w:spacing w:after="40"/>
        <w:ind w:left="227"/>
      </w:pPr>
      <w:r>
        <w:rPr>
          <w:rFonts w:ascii="Times New Roman" w:hAnsi="Times New Roman"/>
          <w:color w:val="555555"/>
          <w:sz w:val="18"/>
        </w:rPr>
        <w:t>миров создателя  рождение место  творца</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Ему  Шри Нитьянанда-Балараме  предаюсь</w:t>
      </w:r>
    </w:p>
    <w:p>
      <w:pPr>
        <w:spacing w:before="60"/>
        <w:jc w:val="both"/>
      </w:pPr>
      <w:r>
        <w:rPr>
          <w:b/>
        </w:rPr>
        <w:t xml:space="preserve">10 </w:t>
      </w:r>
      <w:r>
        <w:rPr>
          <w:rFonts w:ascii="Times New Roman" w:hAnsi="Times New Roman"/>
        </w:rPr>
        <w:t>“Я предаюсь лотосным стопам Шри Нитьянанды Рамы. Как Гарбходакашайи Вишну Он является Высшей Душой вселенной. Из озера Его пупка рождается огромный лотос, стебель которого содержит все уровни планетных систем, а на его бутоне появляется сам Брахма, первое живое существо вселенной. Затем тот нерождённый Брахма становится Творцом различных миров”. (дневник Сварупы Дамодары)</w:t>
      </w:r>
    </w:p>
    <w:p>
      <w:pPr>
        <w:keepNext/>
        <w:spacing w:before="160"/>
        <w:jc w:val="center"/>
      </w:pPr>
      <w:r>
        <w:rPr>
          <w:rFonts w:ascii="Times New Roman" w:hAnsi="Times New Roman"/>
          <w:i/>
          <w:sz w:val="21"/>
        </w:rPr>
        <w:t>(4) Кширодашайи, третий Пуруша; (5) «Шеша», держащий землю —</w:t>
      </w:r>
    </w:p>
    <w:p>
      <w:pPr>
        <w:keepNext/>
        <w:jc w:val="center"/>
      </w:pPr>
      <w:r>
        <w:rPr>
          <w:rFonts w:ascii="Nirmala UI" w:hAnsi="Nirmala UI" w:cs="Nirmala UI"/>
          <w:sz w:val="24"/>
          <w:szCs w:val="24"/>
        </w:rPr>
        <w:t>যস্যাংশাংশাংশঃ পরাত্মাখিলানাং</w:t>
        <w:br/>
      </w:r>
      <w:r>
        <w:rPr>
          <w:rFonts w:ascii="Nirmala UI" w:hAnsi="Nirmala UI" w:cs="Nirmala UI"/>
          <w:sz w:val="24"/>
          <w:szCs w:val="24"/>
        </w:rPr>
        <w:t>পোষ্টা বিষ্ণুর্ভাতি দুগ্ধাব্ধিশায়ী ৷</w:t>
        <w:br/>
      </w:r>
      <w:r>
        <w:rPr>
          <w:rFonts w:ascii="Nirmala UI" w:hAnsi="Nirmala UI" w:cs="Nirmala UI"/>
          <w:sz w:val="24"/>
          <w:szCs w:val="24"/>
        </w:rPr>
        <w:t>ক্ষৌণীভর্ত্তা যৎকলা সোঽপ্যনন্ত-</w:t>
        <w:br/>
      </w:r>
      <w:r>
        <w:rPr>
          <w:rFonts w:ascii="Nirmala UI" w:hAnsi="Nirmala UI" w:cs="Nirmala UI"/>
          <w:sz w:val="24"/>
          <w:szCs w:val="24"/>
        </w:rPr>
        <w:t>স্তং শ্রীনিত্যানন্দরামং প্রপদ্যে ॥ ১১ ॥</w:t>
      </w:r>
    </w:p>
    <w:p>
      <w:pPr>
        <w:keepNext/>
        <w:spacing w:after="0"/>
        <w:ind w:left="227"/>
      </w:pPr>
      <w:r>
        <w:rPr>
          <w:rFonts w:ascii="Times New Roman" w:hAnsi="Times New Roman"/>
          <w:i/>
          <w:sz w:val="20"/>
        </w:rPr>
        <w:t>йасйа̄м̇ш́а̄м̇ш́а̄м̇ш́ах̣ пара̄тма̄кхила̄на̄м̇</w:t>
      </w:r>
    </w:p>
    <w:p>
      <w:pPr>
        <w:keepNext/>
        <w:spacing w:after="40"/>
        <w:ind w:left="227"/>
      </w:pPr>
      <w:r>
        <w:rPr>
          <w:rFonts w:ascii="Times New Roman" w:hAnsi="Times New Roman"/>
          <w:color w:val="555555"/>
          <w:sz w:val="18"/>
        </w:rPr>
        <w:t>которого часть части проявления Высшая Душа всех</w:t>
      </w:r>
    </w:p>
    <w:p>
      <w:pPr>
        <w:keepNext/>
        <w:spacing w:after="0"/>
        <w:ind w:left="227"/>
      </w:pPr>
      <w:r>
        <w:rPr>
          <w:rFonts w:ascii="Times New Roman" w:hAnsi="Times New Roman"/>
          <w:i/>
          <w:sz w:val="20"/>
        </w:rPr>
        <w:t>пош̣т̣а̄ виш̣н̣ур бха̄ти дугдха̄бдхи-ш́а̄йӣ</w:t>
      </w:r>
    </w:p>
    <w:p>
      <w:pPr>
        <w:keepNext/>
        <w:spacing w:after="40"/>
        <w:ind w:left="227"/>
      </w:pPr>
      <w:r>
        <w:rPr>
          <w:rFonts w:ascii="Times New Roman" w:hAnsi="Times New Roman"/>
          <w:color w:val="555555"/>
          <w:sz w:val="18"/>
        </w:rPr>
        <w:t>хранитель Вишну  является  Кширодакашайи</w:t>
      </w:r>
    </w:p>
    <w:p>
      <w:pPr>
        <w:keepNext/>
        <w:spacing w:after="0"/>
        <w:ind w:left="227"/>
      </w:pPr>
      <w:r>
        <w:rPr>
          <w:rFonts w:ascii="Times New Roman" w:hAnsi="Times New Roman"/>
          <w:i/>
          <w:sz w:val="20"/>
        </w:rPr>
        <w:t>кш̣аун̣ӣ-бхарта̄ йат-кала̄ со ’пй анантас</w:t>
      </w:r>
    </w:p>
    <w:p>
      <w:pPr>
        <w:keepNext/>
        <w:spacing w:after="40"/>
        <w:ind w:left="227"/>
      </w:pPr>
      <w:r>
        <w:rPr>
          <w:rFonts w:ascii="Times New Roman" w:hAnsi="Times New Roman"/>
          <w:color w:val="555555"/>
          <w:sz w:val="18"/>
        </w:rPr>
        <w:t>хранитель земли  которого часть  тот  Шеша-Нага</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Ему  Шри Нитьянанда-Балараме  предаюсь</w:t>
      </w:r>
    </w:p>
    <w:p>
      <w:pPr>
        <w:spacing w:before="60"/>
        <w:jc w:val="both"/>
      </w:pPr>
      <w:r>
        <w:rPr>
          <w:b/>
        </w:rPr>
        <w:t xml:space="preserve">11 </w:t>
      </w:r>
      <w:r>
        <w:rPr>
          <w:rFonts w:ascii="Times New Roman" w:hAnsi="Times New Roman"/>
        </w:rPr>
        <w:t>“Я предаюсь лотосным стопам Шри Нитьянанды Рамы. Его дальнейшее проявление известно как Кширодакашайи Вишну. Этот Вишну пребывает в сердцах всех живых существ вселенной как Высшая Душа, являясь их вечным Хранителем. Он также принимает образ Шеша-Нага”. (дневник Сварупы Дамодары)</w:t>
      </w:r>
    </w:p>
    <w:p>
      <w:pPr>
        <w:keepNext/>
        <w:spacing w:before="160"/>
        <w:jc w:val="center"/>
      </w:pPr>
      <w:r>
        <w:rPr>
          <w:rFonts w:ascii="Times New Roman" w:hAnsi="Times New Roman"/>
          <w:i/>
          <w:sz w:val="21"/>
        </w:rPr>
        <w:t>Истина о Шри Адвайте и поклон Ему —</w:t>
      </w:r>
    </w:p>
    <w:p>
      <w:pPr>
        <w:keepNext/>
        <w:jc w:val="center"/>
      </w:pPr>
      <w:r>
        <w:rPr>
          <w:rFonts w:ascii="Nirmala UI" w:hAnsi="Nirmala UI" w:cs="Nirmala UI"/>
          <w:sz w:val="24"/>
          <w:szCs w:val="24"/>
        </w:rPr>
        <w:t>মহাবিষ্ণুর্জগৎকর্ত্তা মায়য়া যঃ সৃজত্যদঃ ৷</w:t>
        <w:br/>
      </w:r>
      <w:r>
        <w:rPr>
          <w:rFonts w:ascii="Nirmala UI" w:hAnsi="Nirmala UI" w:cs="Nirmala UI"/>
          <w:sz w:val="24"/>
          <w:szCs w:val="24"/>
        </w:rPr>
        <w:t>তস্যাবতার এবায়মদ্বৈতাচার্য্য ঈশ্বরঃ ॥ ১২ ॥</w:t>
      </w:r>
    </w:p>
    <w:p>
      <w:pPr>
        <w:keepNext/>
        <w:spacing w:after="0"/>
        <w:ind w:left="227"/>
      </w:pPr>
      <w:r>
        <w:rPr>
          <w:rFonts w:ascii="Times New Roman" w:hAnsi="Times New Roman"/>
          <w:i/>
          <w:sz w:val="20"/>
        </w:rPr>
        <w:t>маха̄-виш̣н̣ур джагат-карта̄</w:t>
      </w:r>
    </w:p>
    <w:p>
      <w:pPr>
        <w:keepNext/>
        <w:spacing w:after="40"/>
        <w:ind w:left="227"/>
      </w:pPr>
      <w:r>
        <w:rPr>
          <w:rFonts w:ascii="Times New Roman" w:hAnsi="Times New Roman"/>
          <w:color w:val="555555"/>
          <w:sz w:val="18"/>
        </w:rPr>
        <w:t>Маха-Вишну  вселенной  создатель</w:t>
      </w:r>
    </w:p>
    <w:p>
      <w:pPr>
        <w:keepNext/>
        <w:spacing w:after="0"/>
        <w:ind w:left="227"/>
      </w:pPr>
      <w:r>
        <w:rPr>
          <w:rFonts w:ascii="Times New Roman" w:hAnsi="Times New Roman"/>
          <w:i/>
          <w:sz w:val="20"/>
        </w:rPr>
        <w:t>ма̄йайа̄ йах̣ ср̣джатй адах̣</w:t>
      </w:r>
    </w:p>
    <w:p>
      <w:pPr>
        <w:keepNext/>
        <w:spacing w:after="40"/>
        <w:ind w:left="227"/>
      </w:pPr>
      <w:r>
        <w:rPr>
          <w:rFonts w:ascii="Times New Roman" w:hAnsi="Times New Roman"/>
          <w:color w:val="555555"/>
          <w:sz w:val="18"/>
        </w:rPr>
        <w:t>Майей который  создаёт этот(мир)</w:t>
      </w:r>
    </w:p>
    <w:p>
      <w:pPr>
        <w:keepNext/>
        <w:spacing w:after="0"/>
        <w:ind w:left="227"/>
      </w:pPr>
      <w:r>
        <w:rPr>
          <w:rFonts w:ascii="Times New Roman" w:hAnsi="Times New Roman"/>
          <w:i/>
          <w:sz w:val="20"/>
        </w:rPr>
        <w:t>тасйа̄вата̄ра эва̄йам</w:t>
      </w:r>
    </w:p>
    <w:p>
      <w:pPr>
        <w:keepNext/>
        <w:spacing w:after="40"/>
        <w:ind w:left="227"/>
      </w:pPr>
      <w:r>
        <w:rPr>
          <w:rFonts w:ascii="Times New Roman" w:hAnsi="Times New Roman"/>
          <w:color w:val="555555"/>
          <w:sz w:val="18"/>
        </w:rPr>
        <w:t>Его воплощение поистине этот</w:t>
      </w:r>
    </w:p>
    <w:p>
      <w:pPr>
        <w:keepNext/>
        <w:spacing w:after="0"/>
        <w:ind w:left="227"/>
      </w:pPr>
      <w:r>
        <w:rPr>
          <w:rFonts w:ascii="Times New Roman" w:hAnsi="Times New Roman"/>
          <w:i/>
          <w:sz w:val="20"/>
        </w:rPr>
        <w:t>адваита̄ча̄рйа ӣш́варах̣</w:t>
      </w:r>
    </w:p>
    <w:p>
      <w:pPr>
        <w:keepNext/>
        <w:spacing w:after="40"/>
        <w:ind w:left="227"/>
      </w:pPr>
      <w:r>
        <w:rPr>
          <w:rFonts w:ascii="Times New Roman" w:hAnsi="Times New Roman"/>
          <w:color w:val="555555"/>
          <w:sz w:val="18"/>
        </w:rPr>
        <w:t>Адвайтачарья  Всевышний</w:t>
      </w:r>
    </w:p>
    <w:p>
      <w:pPr>
        <w:spacing w:before="60"/>
        <w:jc w:val="both"/>
      </w:pPr>
      <w:r>
        <w:rPr>
          <w:b/>
        </w:rPr>
        <w:t xml:space="preserve">12 </w:t>
      </w:r>
      <w:r>
        <w:rPr>
          <w:rFonts w:ascii="Times New Roman" w:hAnsi="Times New Roman"/>
        </w:rPr>
        <w:t>Господь Адвайтачарья — это воплощение Маха-Вишну, Который создаёт весь этот мир посредством Своей внешней силы, Маха-Майи.</w:t>
      </w:r>
    </w:p>
    <w:p>
      <w:pPr>
        <w:keepNext/>
        <w:spacing w:before="160"/>
        <w:jc w:val="center"/>
      </w:pPr>
      <w:r>
        <w:rPr>
          <w:rFonts w:ascii="Nirmala UI" w:hAnsi="Nirmala UI" w:cs="Nirmala UI"/>
          <w:sz w:val="24"/>
          <w:szCs w:val="24"/>
        </w:rPr>
        <w:t>অদ্বৈতং হরিণাদ্বৈতাদচার্য্যং ভক্তিশংসনাৎ ৷</w:t>
        <w:br/>
      </w:r>
      <w:r>
        <w:rPr>
          <w:rFonts w:ascii="Nirmala UI" w:hAnsi="Nirmala UI" w:cs="Nirmala UI"/>
          <w:sz w:val="24"/>
          <w:szCs w:val="24"/>
        </w:rPr>
        <w:t>ভক্তাবতারমীশং তমদ্বৈতাচার্য্যমাশ্রয়ে ॥ ১৩ ॥</w:t>
      </w:r>
    </w:p>
    <w:p>
      <w:pPr>
        <w:keepNext/>
        <w:spacing w:after="0"/>
        <w:ind w:left="227"/>
      </w:pPr>
      <w:r>
        <w:rPr>
          <w:rFonts w:ascii="Times New Roman" w:hAnsi="Times New Roman"/>
          <w:i/>
          <w:sz w:val="20"/>
        </w:rPr>
        <w:t>адваитам̇ харин̣а̄дваита̄д</w:t>
      </w:r>
    </w:p>
    <w:p>
      <w:pPr>
        <w:keepNext/>
        <w:spacing w:after="40"/>
        <w:ind w:left="227"/>
      </w:pPr>
      <w:r>
        <w:rPr>
          <w:rFonts w:ascii="Times New Roman" w:hAnsi="Times New Roman"/>
          <w:color w:val="555555"/>
          <w:sz w:val="18"/>
        </w:rPr>
        <w:t>Адвайтой  от Хари неотличный</w:t>
      </w:r>
    </w:p>
    <w:p>
      <w:pPr>
        <w:keepNext/>
        <w:spacing w:after="0"/>
        <w:ind w:left="227"/>
      </w:pPr>
      <w:r>
        <w:rPr>
          <w:rFonts w:ascii="Times New Roman" w:hAnsi="Times New Roman"/>
          <w:i/>
          <w:sz w:val="20"/>
        </w:rPr>
        <w:t>а̄ча̄рйам̇ бхакти-ш́ам̇сана̄т</w:t>
      </w:r>
    </w:p>
    <w:p>
      <w:pPr>
        <w:keepNext/>
        <w:spacing w:after="40"/>
        <w:ind w:left="227"/>
      </w:pPr>
      <w:r>
        <w:rPr>
          <w:rFonts w:ascii="Times New Roman" w:hAnsi="Times New Roman"/>
          <w:color w:val="555555"/>
          <w:sz w:val="18"/>
        </w:rPr>
        <w:t>Ачарья  бхакти  прославляя</w:t>
      </w:r>
    </w:p>
    <w:p>
      <w:pPr>
        <w:keepNext/>
        <w:spacing w:after="0"/>
        <w:ind w:left="227"/>
      </w:pPr>
      <w:r>
        <w:rPr>
          <w:rFonts w:ascii="Times New Roman" w:hAnsi="Times New Roman"/>
          <w:i/>
          <w:sz w:val="20"/>
        </w:rPr>
        <w:t>бхакта̄вата̄рам ӣш́ам̇ там</w:t>
      </w:r>
    </w:p>
    <w:p>
      <w:pPr>
        <w:keepNext/>
        <w:spacing w:after="40"/>
        <w:ind w:left="227"/>
      </w:pPr>
      <w:r>
        <w:rPr>
          <w:rFonts w:ascii="Times New Roman" w:hAnsi="Times New Roman"/>
          <w:color w:val="555555"/>
          <w:sz w:val="18"/>
        </w:rPr>
        <w:t>преданным воплотившись Всевышнему тому</w:t>
      </w:r>
    </w:p>
    <w:p>
      <w:pPr>
        <w:keepNext/>
        <w:spacing w:after="0"/>
        <w:ind w:left="227"/>
      </w:pPr>
      <w:r>
        <w:rPr>
          <w:rFonts w:ascii="Times New Roman" w:hAnsi="Times New Roman"/>
          <w:i/>
          <w:sz w:val="20"/>
        </w:rPr>
        <w:t>адваита̄ча̄рйам а̄ш́райе</w:t>
      </w:r>
    </w:p>
    <w:p>
      <w:pPr>
        <w:keepNext/>
        <w:spacing w:after="40"/>
        <w:ind w:left="227"/>
      </w:pPr>
      <w:r>
        <w:rPr>
          <w:rFonts w:ascii="Times New Roman" w:hAnsi="Times New Roman"/>
          <w:color w:val="555555"/>
          <w:sz w:val="18"/>
        </w:rPr>
        <w:t>Адвайта Ачарье  вручаю себя</w:t>
      </w:r>
    </w:p>
    <w:p>
      <w:pPr>
        <w:spacing w:before="60"/>
        <w:jc w:val="both"/>
      </w:pPr>
      <w:r>
        <w:rPr>
          <w:b/>
        </w:rPr>
        <w:t xml:space="preserve">13 </w:t>
      </w:r>
      <w:r>
        <w:rPr>
          <w:rFonts w:ascii="Times New Roman" w:hAnsi="Times New Roman"/>
        </w:rPr>
        <w:t>Его зовут Адвайтой, поскольку Он не отличен от Верховного Господа. Его называют Ачарьей, поскольку Он проповедует священный путь бхакти. Он — Сам Всевышний, что пришёл как Свой преданный. Я целиком и полностью вручаю себя Ему.</w:t>
      </w:r>
    </w:p>
    <w:p>
      <w:pPr>
        <w:keepNext/>
        <w:spacing w:before="160"/>
        <w:jc w:val="center"/>
      </w:pPr>
      <w:r>
        <w:rPr>
          <w:rFonts w:ascii="Times New Roman" w:hAnsi="Times New Roman"/>
          <w:i/>
          <w:sz w:val="21"/>
        </w:rPr>
        <w:t>Сварупа (истинная природа) Панча-таттвы и поклон Им —</w:t>
      </w:r>
    </w:p>
    <w:p>
      <w:pPr>
        <w:keepNext/>
        <w:jc w:val="center"/>
      </w:pPr>
      <w:r>
        <w:rPr>
          <w:rFonts w:ascii="Nirmala UI" w:hAnsi="Nirmala UI" w:cs="Nirmala UI"/>
          <w:sz w:val="24"/>
          <w:szCs w:val="24"/>
        </w:rPr>
        <w:t>পঞ্চতত্ত্বাত্মকং কৃষ্ণং ভক্তরূপস্বরূপকম্ ৷</w:t>
        <w:br/>
      </w:r>
      <w:r>
        <w:rPr>
          <w:rFonts w:ascii="Nirmala UI" w:hAnsi="Nirmala UI" w:cs="Nirmala UI"/>
          <w:sz w:val="24"/>
          <w:szCs w:val="24"/>
        </w:rPr>
        <w:t>ভক্তাবতারং ভক্তাখ্যং নমামি ভক্তশক্তিকম্ ॥ ১৪ ॥</w:t>
      </w:r>
    </w:p>
    <w:p>
      <w:pPr>
        <w:keepNext/>
        <w:spacing w:after="0"/>
        <w:ind w:left="227"/>
      </w:pPr>
      <w:r>
        <w:rPr>
          <w:rFonts w:ascii="Times New Roman" w:hAnsi="Times New Roman"/>
          <w:i/>
          <w:sz w:val="20"/>
        </w:rPr>
        <w:t>пан̃ча-таттва̄тмакам̇ кр̣ш̣н̣ам̇</w:t>
      </w:r>
    </w:p>
    <w:p>
      <w:pPr>
        <w:keepNext/>
        <w:spacing w:after="40"/>
        <w:ind w:left="227"/>
      </w:pPr>
      <w:r>
        <w:rPr>
          <w:rFonts w:ascii="Times New Roman" w:hAnsi="Times New Roman"/>
          <w:color w:val="555555"/>
          <w:sz w:val="18"/>
        </w:rPr>
        <w:t>пять истин источник  Кришна-Чайтанья</w:t>
      </w:r>
    </w:p>
    <w:p>
      <w:pPr>
        <w:keepNext/>
        <w:spacing w:after="40"/>
        <w:ind w:left="227"/>
      </w:pPr>
      <w:r>
        <w:rPr>
          <w:rFonts w:ascii="Times New Roman" w:hAnsi="Times New Roman"/>
          <w:color w:val="555555"/>
          <w:sz w:val="18"/>
        </w:rPr>
        <w:t>бхакта-рӯпа-сварӯпакам</w:t>
      </w:r>
    </w:p>
    <w:p>
      <w:pPr>
        <w:keepNext/>
        <w:spacing w:after="40"/>
        <w:ind w:left="227"/>
      </w:pPr>
      <w:r>
        <w:rPr>
          <w:rFonts w:ascii="Times New Roman" w:hAnsi="Times New Roman"/>
          <w:color w:val="555555"/>
          <w:sz w:val="18"/>
        </w:rPr>
        <w:t>в образе бхакты, сущности бхакты</w:t>
      </w:r>
    </w:p>
    <w:p>
      <w:pPr>
        <w:keepNext/>
        <w:spacing w:after="0"/>
        <w:ind w:left="227"/>
      </w:pPr>
      <w:r>
        <w:rPr>
          <w:rFonts w:ascii="Times New Roman" w:hAnsi="Times New Roman"/>
          <w:i/>
          <w:sz w:val="20"/>
        </w:rPr>
        <w:t>бхакта̄вата̄рам̇ бхакта̄кхйам̇</w:t>
      </w:r>
    </w:p>
    <w:p>
      <w:pPr>
        <w:keepNext/>
        <w:spacing w:after="40"/>
        <w:ind w:left="227"/>
      </w:pPr>
      <w:r>
        <w:rPr>
          <w:rFonts w:ascii="Times New Roman" w:hAnsi="Times New Roman"/>
          <w:color w:val="555555"/>
          <w:sz w:val="18"/>
        </w:rPr>
        <w:t>нисхождение преданного, бхактой именуемый</w:t>
      </w:r>
    </w:p>
    <w:p>
      <w:pPr>
        <w:keepNext/>
        <w:spacing w:after="0"/>
        <w:ind w:left="227"/>
      </w:pPr>
      <w:r>
        <w:rPr>
          <w:rFonts w:ascii="Times New Roman" w:hAnsi="Times New Roman"/>
          <w:i/>
          <w:sz w:val="20"/>
        </w:rPr>
        <w:t>нама̄ми бхакта-ш́актикам</w:t>
      </w:r>
    </w:p>
    <w:p>
      <w:pPr>
        <w:keepNext/>
        <w:spacing w:after="40"/>
        <w:ind w:left="227"/>
      </w:pPr>
      <w:r>
        <w:rPr>
          <w:rFonts w:ascii="Times New Roman" w:hAnsi="Times New Roman"/>
          <w:color w:val="555555"/>
          <w:sz w:val="18"/>
        </w:rPr>
        <w:t>почитаю  преданности энергии</w:t>
      </w:r>
    </w:p>
    <w:p>
      <w:pPr>
        <w:spacing w:before="60"/>
        <w:jc w:val="both"/>
      </w:pPr>
      <w:r>
        <w:rPr>
          <w:b/>
        </w:rPr>
        <w:t xml:space="preserve">14 </w:t>
      </w:r>
      <w:r>
        <w:rPr>
          <w:rFonts w:ascii="Times New Roman" w:hAnsi="Times New Roman"/>
        </w:rPr>
        <w:t>“Я предлагаю поклоны Всевышнему Господу Кришне в пяти Его аспектах, известных как Панча-таттва: я падаю ниц перед Шри Гаурангой, который явился как Свой преданный, желая вкусить Свою сладость. Затем я склоняюсь к лотосным стопам Его старшего брата Шри Нитьянанды, изначального Гуру. Затем я склоняюсь к лотосным стопам Шри Адвайты Ачарьи и вечных спутников Бога в лице Шриваса Пандита. А затем я падаю в стопы к Хранителям бхакти: Сварупе Дамодару, Рамананде Раю и Гададхару Пандиту”. (Шри Рупа Госвами)</w:t>
      </w:r>
    </w:p>
    <w:p>
      <w:pPr>
        <w:jc w:val="both"/>
      </w:pPr>
      <w:r>
        <w:rPr>
          <w:b/>
          <w:i/>
          <w:sz w:val="20"/>
        </w:rPr>
        <w:t xml:space="preserve">Анубхашья. </w:t>
      </w:r>
      <w:r>
        <w:rPr>
          <w:rFonts w:ascii="Times New Roman" w:hAnsi="Times New Roman"/>
          <w:sz w:val="20"/>
        </w:rPr>
        <w:t>В самом начале автор написал четырнадцать шлок — мангалачарану (благословляющее вступление). В них он указал предмет, который утверждает книга, благословил слушателей и выразил им почтение. Первые семь глав Ади-лилы последовательно и подробно разъясняют именно это.</w:t>
      </w:r>
    </w:p>
    <w:p>
      <w:pPr>
        <w:keepNext/>
        <w:spacing w:before="160"/>
        <w:jc w:val="center"/>
      </w:pPr>
      <w:r>
        <w:rPr>
          <w:rFonts w:ascii="Times New Roman" w:hAnsi="Times New Roman"/>
          <w:i/>
          <w:sz w:val="21"/>
        </w:rPr>
        <w:t>Поклон своему возлюбленному Божеству — Владыке самбандхи (связи с Господом) —</w:t>
      </w:r>
    </w:p>
    <w:p>
      <w:pPr>
        <w:keepNext/>
        <w:jc w:val="center"/>
      </w:pPr>
      <w:r>
        <w:rPr>
          <w:rFonts w:ascii="Nirmala UI" w:hAnsi="Nirmala UI" w:cs="Nirmala UI"/>
          <w:sz w:val="24"/>
          <w:szCs w:val="24"/>
        </w:rPr>
        <w:t>জয়তাং সুরতৌ পঙ্গোর্মম মন্দমতের্গতী ৷</w:t>
        <w:br/>
      </w:r>
      <w:r>
        <w:rPr>
          <w:rFonts w:ascii="Nirmala UI" w:hAnsi="Nirmala UI" w:cs="Nirmala UI"/>
          <w:sz w:val="24"/>
          <w:szCs w:val="24"/>
        </w:rPr>
        <w:t>মৎসর্ব্বস্বপদাম্ভোজৌ রাধামদনমোহনৌ ॥ ১৫ ॥</w:t>
      </w:r>
    </w:p>
    <w:p>
      <w:pPr>
        <w:keepNext/>
        <w:spacing w:after="0"/>
        <w:ind w:left="227"/>
      </w:pPr>
      <w:r>
        <w:rPr>
          <w:rFonts w:ascii="Times New Roman" w:hAnsi="Times New Roman"/>
          <w:i/>
          <w:sz w:val="20"/>
        </w:rPr>
        <w:t>джайата̄м̇ суратау пан̇гор</w:t>
      </w:r>
    </w:p>
    <w:p>
      <w:pPr>
        <w:keepNext/>
        <w:spacing w:after="40"/>
        <w:ind w:left="227"/>
      </w:pPr>
      <w:r>
        <w:rPr>
          <w:rFonts w:ascii="Times New Roman" w:hAnsi="Times New Roman"/>
          <w:color w:val="555555"/>
          <w:sz w:val="18"/>
        </w:rPr>
        <w:t>слава  самым милостивым  хромого</w:t>
      </w:r>
    </w:p>
    <w:p>
      <w:pPr>
        <w:keepNext/>
        <w:spacing w:after="40"/>
        <w:ind w:left="227"/>
      </w:pPr>
      <w:r>
        <w:rPr>
          <w:rFonts w:ascii="Times New Roman" w:hAnsi="Times New Roman"/>
          <w:color w:val="555555"/>
          <w:sz w:val="18"/>
        </w:rPr>
        <w:t>мама манда-матер гатӣ</w:t>
      </w:r>
    </w:p>
    <w:p>
      <w:pPr>
        <w:keepNext/>
        <w:spacing w:after="40"/>
        <w:ind w:left="227"/>
      </w:pPr>
      <w:r>
        <w:rPr>
          <w:rFonts w:ascii="Times New Roman" w:hAnsi="Times New Roman"/>
          <w:color w:val="555555"/>
          <w:sz w:val="18"/>
        </w:rPr>
        <w:t>моё неразумного прибежище</w:t>
      </w:r>
    </w:p>
    <w:p>
      <w:pPr>
        <w:keepNext/>
        <w:spacing w:after="0"/>
        <w:ind w:left="227"/>
      </w:pPr>
      <w:r>
        <w:rPr>
          <w:rFonts w:ascii="Times New Roman" w:hAnsi="Times New Roman"/>
          <w:i/>
          <w:sz w:val="20"/>
        </w:rPr>
        <w:t>мат-сарвасва-пада̄мбходжау</w:t>
      </w:r>
    </w:p>
    <w:p>
      <w:pPr>
        <w:keepNext/>
        <w:spacing w:after="40"/>
        <w:ind w:left="227"/>
      </w:pPr>
      <w:r>
        <w:rPr>
          <w:rFonts w:ascii="Times New Roman" w:hAnsi="Times New Roman"/>
          <w:color w:val="555555"/>
          <w:sz w:val="18"/>
        </w:rPr>
        <w:t>для меня  всё  стопы  лотосные</w:t>
      </w:r>
    </w:p>
    <w:p>
      <w:pPr>
        <w:keepNext/>
        <w:spacing w:after="0"/>
        <w:ind w:left="227"/>
      </w:pPr>
      <w:r>
        <w:rPr>
          <w:rFonts w:ascii="Times New Roman" w:hAnsi="Times New Roman"/>
          <w:i/>
          <w:sz w:val="20"/>
        </w:rPr>
        <w:t>ра̄дха̄-мадана-моханау</w:t>
      </w:r>
    </w:p>
    <w:p>
      <w:pPr>
        <w:keepNext/>
        <w:spacing w:after="40"/>
        <w:ind w:left="227"/>
      </w:pPr>
      <w:r>
        <w:rPr>
          <w:rFonts w:ascii="Times New Roman" w:hAnsi="Times New Roman"/>
          <w:color w:val="555555"/>
          <w:sz w:val="18"/>
        </w:rPr>
        <w:t>Радха  и  Мадана-Мохан</w:t>
      </w:r>
    </w:p>
    <w:p>
      <w:pPr>
        <w:spacing w:before="60"/>
        <w:jc w:val="both"/>
      </w:pPr>
      <w:r>
        <w:rPr>
          <w:b/>
        </w:rPr>
        <w:t xml:space="preserve">15 </w:t>
      </w:r>
      <w:r>
        <w:rPr>
          <w:rFonts w:ascii="Times New Roman" w:hAnsi="Times New Roman"/>
        </w:rPr>
        <w:t>О Шри Шри Радха-Мадана-мохан! Я — калека со скудным разумом, а мой порочный ум захвачен низменными объектами. Молю Вас, наделите меня привязанностью к бесценному богатству моей жизни — Вашим лотосным стопам. И пусть Вашим Светлостям, столь сострадательным и любящим, всегда и везде сопутствует победа!</w:t>
      </w:r>
    </w:p>
    <w:p>
      <w:pPr>
        <w:jc w:val="both"/>
      </w:pPr>
      <w:r>
        <w:rPr>
          <w:b/>
          <w:i/>
          <w:sz w:val="20"/>
        </w:rPr>
        <w:t xml:space="preserve">Амрита-праваха-бхашья. </w:t>
      </w:r>
      <w:r>
        <w:rPr>
          <w:rFonts w:ascii="Times New Roman" w:hAnsi="Times New Roman"/>
          <w:sz w:val="20"/>
        </w:rPr>
        <w:t>Я калека и скудоумен. Моё единственное прибежище — высочайше милостивые Шри Шри Радха-Мадана-мохан, Их лотосные стопы — всё моё достояние. Да будут Они прославлены!</w:t>
      </w:r>
      <w:r>
        <w:rPr>
          <w:rFonts w:ascii="Times New Roman" w:hAnsi="Times New Roman"/>
          <w:sz w:val="20"/>
          <w:vertAlign w:val="superscript"/>
        </w:rPr>
        <w:t>?</w:t>
      </w:r>
    </w:p>
    <w:p>
      <w:pPr>
        <w:jc w:val="both"/>
      </w:pPr>
      <w:r>
        <w:rPr>
          <w:b/>
          <w:i/>
          <w:sz w:val="20"/>
        </w:rPr>
        <w:t xml:space="preserve">Анубхашья. </w:t>
      </w:r>
      <w:r>
        <w:rPr>
          <w:rFonts w:ascii="Times New Roman" w:hAnsi="Times New Roman"/>
          <w:sz w:val="20"/>
        </w:rPr>
        <w:t>*Шлоки, сочинённые самим автором книги, —*</w:t>
      </w:r>
    </w:p>
    <w:p>
      <w:pPr>
        <w:jc w:val="both"/>
      </w:pPr>
      <w:r>
        <w:rPr>
          <w:rFonts w:ascii="Times New Roman" w:hAnsi="Times New Roman"/>
          <w:b/>
          <w:sz w:val="20"/>
        </w:rPr>
        <w:t>пан̇гох̣</w:t>
      </w:r>
      <w:r>
        <w:rPr>
          <w:rFonts w:ascii="Times New Roman" w:hAnsi="Times New Roman"/>
          <w:sz w:val="20"/>
        </w:rPr>
        <w:t xml:space="preserve"> (того, кто не способен своими ногами, собственной силой перейти в другое место) </w:t>
      </w:r>
      <w:r>
        <w:rPr>
          <w:rFonts w:ascii="Times New Roman" w:hAnsi="Times New Roman"/>
          <w:b/>
          <w:sz w:val="20"/>
        </w:rPr>
        <w:t>манда-матех̣</w:t>
      </w:r>
      <w:r>
        <w:rPr>
          <w:rFonts w:ascii="Times New Roman" w:hAnsi="Times New Roman"/>
          <w:sz w:val="20"/>
        </w:rPr>
        <w:t xml:space="preserve"> (того, чей малый разум поглощён чувственными объектами; того, кто не стремится к садханам иных желаний, кармы, гьяны и прочего; единственно преданного [экантина]) </w:t>
      </w:r>
      <w:r>
        <w:rPr>
          <w:rFonts w:ascii="Times New Roman" w:hAnsi="Times New Roman"/>
          <w:b/>
          <w:sz w:val="20"/>
        </w:rPr>
        <w:t>мама гатӣ</w:t>
      </w:r>
      <w:r>
        <w:rPr>
          <w:rFonts w:ascii="Times New Roman" w:hAnsi="Times New Roman"/>
          <w:sz w:val="20"/>
        </w:rPr>
        <w:t xml:space="preserve"> (моё прибежище: таковы Они для меня. Гати — то, к чему идут [гамьяте], то есть опора) </w:t>
      </w:r>
      <w:r>
        <w:rPr>
          <w:rFonts w:ascii="Times New Roman" w:hAnsi="Times New Roman"/>
          <w:b/>
          <w:sz w:val="20"/>
        </w:rPr>
        <w:t>мат-сарвасва-пада̄мбходжау</w:t>
      </w:r>
      <w:r>
        <w:rPr>
          <w:rFonts w:ascii="Times New Roman" w:hAnsi="Times New Roman"/>
          <w:sz w:val="20"/>
        </w:rPr>
        <w:t xml:space="preserve"> (Те, чьи лотосные стопы — всё моё достояние) </w:t>
      </w:r>
      <w:r>
        <w:rPr>
          <w:rFonts w:ascii="Times New Roman" w:hAnsi="Times New Roman"/>
          <w:b/>
          <w:sz w:val="20"/>
        </w:rPr>
        <w:t>суратау</w:t>
      </w:r>
      <w:r>
        <w:rPr>
          <w:rFonts w:ascii="Times New Roman" w:hAnsi="Times New Roman"/>
          <w:sz w:val="20"/>
        </w:rPr>
        <w:t xml:space="preserve"> (милостивые; или — безмерно привязанные друг к другу) </w:t>
      </w:r>
      <w:r>
        <w:rPr>
          <w:rFonts w:ascii="Times New Roman" w:hAnsi="Times New Roman"/>
          <w:b/>
          <w:sz w:val="20"/>
        </w:rPr>
        <w:t>ра̄дха̄-мадана-моханау</w:t>
      </w:r>
      <w:r>
        <w:rPr>
          <w:rFonts w:ascii="Times New Roman" w:hAnsi="Times New Roman"/>
          <w:sz w:val="20"/>
        </w:rPr>
        <w:t xml:space="preserve"> (Божества, носящие эти имена) </w:t>
      </w:r>
      <w:r>
        <w:rPr>
          <w:rFonts w:ascii="Times New Roman" w:hAnsi="Times New Roman"/>
          <w:b/>
          <w:sz w:val="20"/>
        </w:rPr>
        <w:t>джайата̄м</w:t>
      </w:r>
      <w:r>
        <w:rPr>
          <w:rFonts w:ascii="Times New Roman" w:hAnsi="Times New Roman"/>
          <w:sz w:val="20"/>
        </w:rPr>
        <w:t xml:space="preserve"> (да пребывают Они во всём Своём превосходстве).</w:t>
      </w:r>
    </w:p>
    <w:p>
      <w:pPr>
        <w:keepNext/>
        <w:spacing w:before="160"/>
        <w:jc w:val="center"/>
      </w:pPr>
      <w:r>
        <w:rPr>
          <w:rFonts w:ascii="Times New Roman" w:hAnsi="Times New Roman"/>
          <w:i/>
          <w:sz w:val="21"/>
        </w:rPr>
        <w:t>Поклон своему возлюбленному Божеству — Владыке абхидхеи (пути) —</w:t>
      </w:r>
    </w:p>
    <w:p>
      <w:pPr>
        <w:keepNext/>
        <w:jc w:val="center"/>
      </w:pPr>
      <w:r>
        <w:rPr>
          <w:rFonts w:ascii="Nirmala UI" w:hAnsi="Nirmala UI" w:cs="Nirmala UI"/>
          <w:sz w:val="24"/>
          <w:szCs w:val="24"/>
        </w:rPr>
        <w:t>দীব্যদ্বৃন্দারণ্যকল্পদ্রুমাধঃ-</w:t>
        <w:br/>
      </w:r>
      <w:r>
        <w:rPr>
          <w:rFonts w:ascii="Nirmala UI" w:hAnsi="Nirmala UI" w:cs="Nirmala UI"/>
          <w:sz w:val="24"/>
          <w:szCs w:val="24"/>
        </w:rPr>
        <w:t>শ্রীমদ্রত্নাগারসিংহাসনস্থৌ ৷</w:t>
        <w:br/>
      </w:r>
      <w:r>
        <w:rPr>
          <w:rFonts w:ascii="Nirmala UI" w:hAnsi="Nirmala UI" w:cs="Nirmala UI"/>
          <w:sz w:val="24"/>
          <w:szCs w:val="24"/>
        </w:rPr>
        <w:t>শ্রীশ্রীরাধা-শ্রীলগোবিন্দদেবৌ</w:t>
        <w:br/>
      </w:r>
      <w:r>
        <w:rPr>
          <w:rFonts w:ascii="Nirmala UI" w:hAnsi="Nirmala UI" w:cs="Nirmala UI"/>
          <w:sz w:val="24"/>
          <w:szCs w:val="24"/>
        </w:rPr>
        <w:t>প্রেষ্ঠালীভিঃ সেব্যমানৌ স্মরামি ॥ ১৬ ॥</w:t>
      </w:r>
    </w:p>
    <w:p>
      <w:pPr>
        <w:keepNext/>
        <w:spacing w:after="0"/>
        <w:ind w:left="227"/>
      </w:pPr>
      <w:r>
        <w:rPr>
          <w:rFonts w:ascii="Times New Roman" w:hAnsi="Times New Roman"/>
          <w:i/>
          <w:sz w:val="20"/>
        </w:rPr>
        <w:t>дӣвйад-вр̣нда̄ран̣йа-калпа-друма̄дхах̣-</w:t>
      </w:r>
    </w:p>
    <w:p>
      <w:pPr>
        <w:keepNext/>
        <w:spacing w:after="40"/>
        <w:ind w:left="227"/>
      </w:pPr>
      <w:r>
        <w:rPr>
          <w:rFonts w:ascii="Times New Roman" w:hAnsi="Times New Roman"/>
          <w:color w:val="555555"/>
          <w:sz w:val="18"/>
        </w:rPr>
        <w:t>сияющий  в лесу Враджа  древом  желаний  под</w:t>
      </w:r>
    </w:p>
    <w:p>
      <w:pPr>
        <w:keepNext/>
        <w:spacing w:after="0"/>
        <w:ind w:left="227"/>
      </w:pPr>
      <w:r>
        <w:rPr>
          <w:rFonts w:ascii="Times New Roman" w:hAnsi="Times New Roman"/>
          <w:i/>
          <w:sz w:val="20"/>
        </w:rPr>
        <w:t>ш́рӣмад-ратна̄га̄ра-сим̇ха̄сана-стхау</w:t>
      </w:r>
    </w:p>
    <w:p>
      <w:pPr>
        <w:keepNext/>
        <w:spacing w:after="40"/>
        <w:ind w:left="227"/>
      </w:pPr>
      <w:r>
        <w:rPr>
          <w:rFonts w:ascii="Times New Roman" w:hAnsi="Times New Roman"/>
          <w:color w:val="555555"/>
          <w:sz w:val="18"/>
        </w:rPr>
        <w:t>в прекрасном храме их драгоценностей на троне сидящих</w:t>
      </w:r>
    </w:p>
    <w:p>
      <w:pPr>
        <w:keepNext/>
        <w:spacing w:after="0"/>
        <w:ind w:left="227"/>
      </w:pPr>
      <w:r>
        <w:rPr>
          <w:rFonts w:ascii="Times New Roman" w:hAnsi="Times New Roman"/>
          <w:i/>
          <w:sz w:val="20"/>
        </w:rPr>
        <w:t>ш́рӣ ш́рӣ ра̄дха̄-ш́рӣла-говинда-девау</w:t>
      </w:r>
    </w:p>
    <w:p>
      <w:pPr>
        <w:keepNext/>
        <w:spacing w:after="40"/>
        <w:ind w:left="227"/>
      </w:pPr>
      <w:r>
        <w:rPr>
          <w:rFonts w:ascii="Times New Roman" w:hAnsi="Times New Roman"/>
          <w:color w:val="555555"/>
          <w:sz w:val="18"/>
        </w:rPr>
        <w:t>Шри Шри  Радха  Шри Говинда  Божества</w:t>
      </w:r>
    </w:p>
    <w:p>
      <w:pPr>
        <w:keepNext/>
        <w:spacing w:after="0"/>
        <w:ind w:left="227"/>
      </w:pPr>
      <w:r>
        <w:rPr>
          <w:rFonts w:ascii="Times New Roman" w:hAnsi="Times New Roman"/>
          <w:i/>
          <w:sz w:val="20"/>
        </w:rPr>
        <w:t>преш̣т̣ха̄лӣбхих̣ севйама̄нау смара̄ми</w:t>
      </w:r>
    </w:p>
    <w:p>
      <w:pPr>
        <w:keepNext/>
        <w:spacing w:after="40"/>
        <w:ind w:left="227"/>
      </w:pPr>
      <w:r>
        <w:rPr>
          <w:rFonts w:ascii="Times New Roman" w:hAnsi="Times New Roman"/>
          <w:color w:val="555555"/>
          <w:sz w:val="18"/>
        </w:rPr>
        <w:t>ближайшие слуги  кому служат  вспоминаю</w:t>
      </w:r>
    </w:p>
    <w:p>
      <w:pPr>
        <w:spacing w:before="60"/>
        <w:jc w:val="both"/>
      </w:pPr>
      <w:r>
        <w:rPr>
          <w:b/>
        </w:rPr>
        <w:t xml:space="preserve">16 </w:t>
      </w:r>
      <w:r>
        <w:rPr>
          <w:rFonts w:ascii="Times New Roman" w:hAnsi="Times New Roman"/>
        </w:rPr>
        <w:t>Я молю о той милости, что поможет мне постоянно помнить Божественную Чету, Шри Шри Гандхарва-Говиндасундара, восседающих на украшенном сияющими драгоценностями троне в лесу Враджа, под чарующим ум древом желаний и в окружении Своих ближайших служанок (сакхи и манджари).</w:t>
      </w:r>
    </w:p>
    <w:p>
      <w:pPr>
        <w:jc w:val="both"/>
      </w:pPr>
      <w:r>
        <w:rPr>
          <w:b/>
          <w:i/>
          <w:sz w:val="20"/>
        </w:rPr>
        <w:t xml:space="preserve">Амрита-праваха-бхашья. </w:t>
      </w:r>
      <w:r>
        <w:rPr>
          <w:rFonts w:ascii="Times New Roman" w:hAnsi="Times New Roman"/>
          <w:sz w:val="20"/>
        </w:rPr>
        <w:t>Шри Шри Радха-Говинда восседают на троне в драгоценном храме, под древом желаний во Вриндаване, исполненном сияющей красоты. Дорогие подруги служат Им. Я вспоминаю Их.</w:t>
      </w:r>
    </w:p>
    <w:p>
      <w:pPr>
        <w:jc w:val="both"/>
      </w:pPr>
      <w:r>
        <w:rPr>
          <w:b/>
          <w:i/>
          <w:sz w:val="20"/>
        </w:rPr>
        <w:t xml:space="preserve">Анубхашья. </w:t>
      </w:r>
      <w:r>
        <w:rPr>
          <w:rFonts w:ascii="Times New Roman" w:hAnsi="Times New Roman"/>
          <w:b/>
          <w:sz w:val="20"/>
        </w:rPr>
        <w:t>дӣвйад-вр̣нда̄ран̣йа-калпа-друма̄дхах̣</w:t>
      </w:r>
      <w:r>
        <w:rPr>
          <w:rFonts w:ascii="Times New Roman" w:hAnsi="Times New Roman"/>
          <w:sz w:val="20"/>
        </w:rPr>
        <w:t xml:space="preserve"> (у подножия древа желаний, в сияющем лесу Вриндавана. «Сияющий» — высочайше прекрасный, пленяющий ум) </w:t>
      </w:r>
      <w:r>
        <w:rPr>
          <w:rFonts w:ascii="Times New Roman" w:hAnsi="Times New Roman"/>
          <w:b/>
          <w:sz w:val="20"/>
        </w:rPr>
        <w:t>ш́рӣмад-ратна̄га̄ра-сим̇ха̄сана-стхау</w:t>
      </w:r>
      <w:r>
        <w:rPr>
          <w:rFonts w:ascii="Times New Roman" w:hAnsi="Times New Roman"/>
          <w:sz w:val="20"/>
        </w:rPr>
        <w:t xml:space="preserve"> (восседающих на драгоценном троне в чертоге из драгоценных камней, исполненном дивной красоты) </w:t>
      </w:r>
      <w:r>
        <w:rPr>
          <w:rFonts w:ascii="Times New Roman" w:hAnsi="Times New Roman"/>
          <w:b/>
          <w:sz w:val="20"/>
        </w:rPr>
        <w:t>преш̣т̣ха̄лӣбхих̣</w:t>
      </w:r>
      <w:r>
        <w:rPr>
          <w:rFonts w:ascii="Times New Roman" w:hAnsi="Times New Roman"/>
          <w:sz w:val="20"/>
        </w:rPr>
        <w:t xml:space="preserve"> (дорогими наперсницами [прия-нарма-сакхи], преданными служению: Шри Лалитой и другими, которых окружают Шри Рупа-манджари и другие) </w:t>
      </w:r>
      <w:r>
        <w:rPr>
          <w:rFonts w:ascii="Times New Roman" w:hAnsi="Times New Roman"/>
          <w:b/>
          <w:sz w:val="20"/>
        </w:rPr>
        <w:t>севйама̄нау</w:t>
      </w:r>
      <w:r>
        <w:rPr>
          <w:rFonts w:ascii="Times New Roman" w:hAnsi="Times New Roman"/>
          <w:sz w:val="20"/>
        </w:rPr>
        <w:t xml:space="preserve"> (Тех, Кому они служат) </w:t>
      </w:r>
      <w:r>
        <w:rPr>
          <w:rFonts w:ascii="Times New Roman" w:hAnsi="Times New Roman"/>
          <w:b/>
          <w:sz w:val="20"/>
        </w:rPr>
        <w:t>ш́рӣ-ш́рӣ-ра̄дха̄-ш́рӣла-говинда-девау смара̄ми</w:t>
      </w:r>
      <w:r>
        <w:rPr>
          <w:rFonts w:ascii="Times New Roman" w:hAnsi="Times New Roman"/>
          <w:sz w:val="20"/>
        </w:rPr>
        <w:t xml:space="preserve"> (Шри Шри Радху и Шрилу Говиндадеву я вспоминаю).</w:t>
      </w:r>
    </w:p>
    <w:p>
      <w:pPr>
        <w:keepNext/>
        <w:spacing w:before="160"/>
        <w:jc w:val="center"/>
      </w:pPr>
      <w:r>
        <w:rPr>
          <w:rFonts w:ascii="Times New Roman" w:hAnsi="Times New Roman"/>
          <w:i/>
          <w:sz w:val="21"/>
        </w:rPr>
        <w:t>Поклон своему возлюбленному Божеству — Владыке прайоджаны (цели) —</w:t>
      </w:r>
    </w:p>
    <w:p>
      <w:pPr>
        <w:keepNext/>
        <w:jc w:val="center"/>
      </w:pPr>
      <w:r>
        <w:rPr>
          <w:rFonts w:ascii="Nirmala UI" w:hAnsi="Nirmala UI" w:cs="Nirmala UI"/>
          <w:sz w:val="24"/>
          <w:szCs w:val="24"/>
        </w:rPr>
        <w:t>শ্রীমান্ রাসরসারম্ভী বংশীবটতটস্থিতঃ ৷</w:t>
        <w:br/>
      </w:r>
      <w:r>
        <w:rPr>
          <w:rFonts w:ascii="Nirmala UI" w:hAnsi="Nirmala UI" w:cs="Nirmala UI"/>
          <w:sz w:val="24"/>
          <w:szCs w:val="24"/>
        </w:rPr>
        <w:t>কর্ষন্ বেণুস্বনৈর্গোপীর্গোপীনাথঃ শ্রিয়েঽস্তু নঃ ॥ ১৭ ॥</w:t>
      </w:r>
    </w:p>
    <w:p>
      <w:pPr>
        <w:keepNext/>
        <w:spacing w:after="0"/>
        <w:ind w:left="227"/>
      </w:pPr>
      <w:r>
        <w:rPr>
          <w:rFonts w:ascii="Times New Roman" w:hAnsi="Times New Roman"/>
          <w:i/>
          <w:sz w:val="20"/>
        </w:rPr>
        <w:t>ш́рӣма̄н ра̄са-раса̄рамбхӣ</w:t>
      </w:r>
    </w:p>
    <w:p>
      <w:pPr>
        <w:keepNext/>
        <w:spacing w:after="40"/>
        <w:ind w:left="227"/>
      </w:pPr>
      <w:r>
        <w:rPr>
          <w:rFonts w:ascii="Times New Roman" w:hAnsi="Times New Roman"/>
          <w:color w:val="555555"/>
          <w:sz w:val="18"/>
        </w:rPr>
        <w:t>прекрасный танца Раса сладости инициатор</w:t>
      </w:r>
    </w:p>
    <w:p>
      <w:pPr>
        <w:keepNext/>
        <w:spacing w:after="0"/>
        <w:ind w:left="227"/>
      </w:pPr>
      <w:r>
        <w:rPr>
          <w:rFonts w:ascii="Times New Roman" w:hAnsi="Times New Roman"/>
          <w:i/>
          <w:sz w:val="20"/>
        </w:rPr>
        <w:t>вам̇ш́ӣват̣а-тат̣а-стхитах̣</w:t>
      </w:r>
    </w:p>
    <w:p>
      <w:pPr>
        <w:keepNext/>
        <w:spacing w:after="40"/>
        <w:ind w:left="227"/>
      </w:pPr>
      <w:r>
        <w:rPr>
          <w:rFonts w:ascii="Times New Roman" w:hAnsi="Times New Roman"/>
          <w:color w:val="555555"/>
          <w:sz w:val="18"/>
        </w:rPr>
        <w:t>Вамшиваты  на берегу  стоящий</w:t>
      </w:r>
    </w:p>
    <w:p>
      <w:pPr>
        <w:keepNext/>
        <w:spacing w:after="0"/>
        <w:ind w:left="227"/>
      </w:pPr>
      <w:r>
        <w:rPr>
          <w:rFonts w:ascii="Times New Roman" w:hAnsi="Times New Roman"/>
          <w:i/>
          <w:sz w:val="20"/>
        </w:rPr>
        <w:t>карш̣ан вен̣у-сванаир гопӣр</w:t>
      </w:r>
    </w:p>
    <w:p>
      <w:pPr>
        <w:keepNext/>
        <w:spacing w:after="40"/>
        <w:ind w:left="227"/>
      </w:pPr>
      <w:r>
        <w:rPr>
          <w:rFonts w:ascii="Times New Roman" w:hAnsi="Times New Roman"/>
          <w:color w:val="555555"/>
          <w:sz w:val="18"/>
        </w:rPr>
        <w:t>привлекающий флейты звуками пастушек</w:t>
      </w:r>
    </w:p>
    <w:p>
      <w:pPr>
        <w:keepNext/>
        <w:spacing w:after="0"/>
        <w:ind w:left="227"/>
      </w:pPr>
      <w:r>
        <w:rPr>
          <w:rFonts w:ascii="Times New Roman" w:hAnsi="Times New Roman"/>
          <w:i/>
          <w:sz w:val="20"/>
        </w:rPr>
        <w:t>гопӣ-на̄тхах̣ ш́рийе ’сту нах̣</w:t>
      </w:r>
    </w:p>
    <w:p>
      <w:pPr>
        <w:keepNext/>
        <w:spacing w:after="40"/>
        <w:ind w:left="227"/>
      </w:pPr>
      <w:r>
        <w:rPr>
          <w:rFonts w:ascii="Times New Roman" w:hAnsi="Times New Roman"/>
          <w:color w:val="555555"/>
          <w:sz w:val="18"/>
        </w:rPr>
        <w:t>пастушек Владыка ко благу да будет нашему</w:t>
      </w:r>
    </w:p>
    <w:p>
      <w:pPr>
        <w:spacing w:before="60"/>
        <w:jc w:val="both"/>
      </w:pPr>
      <w:r>
        <w:rPr>
          <w:b/>
        </w:rPr>
        <w:t xml:space="preserve">17 </w:t>
      </w:r>
      <w:r>
        <w:rPr>
          <w:rFonts w:ascii="Times New Roman" w:hAnsi="Times New Roman"/>
        </w:rPr>
        <w:t>Да одарит нас Своей милостью изумительно прекрасный Шри Гопинатх, стоящий на берегу Ямуны у Вамшивата и пленяющий весь мир нектарными звуками Своей флейты, лишь заслышав которые все гопи, отбросив всё, томятся жаждой встречи с Ним.</w:t>
      </w:r>
    </w:p>
    <w:p>
      <w:pPr>
        <w:jc w:val="both"/>
      </w:pPr>
      <w:r>
        <w:rPr>
          <w:b/>
          <w:i/>
          <w:sz w:val="20"/>
        </w:rPr>
        <w:t xml:space="preserve">Амрита-праваха-бхашья. </w:t>
      </w:r>
      <w:r>
        <w:rPr>
          <w:rFonts w:ascii="Times New Roman" w:hAnsi="Times New Roman"/>
          <w:sz w:val="20"/>
        </w:rPr>
        <w:t>Шриман Гопинатха, зачинатель упоительного танца раса, стоит на берегу у Вамшиваты и звуком флейты привлекает гопи. Да дарует Он нам благо.</w:t>
      </w:r>
    </w:p>
    <w:p>
      <w:pPr>
        <w:jc w:val="both"/>
      </w:pPr>
      <w:r>
        <w:rPr>
          <w:b/>
          <w:i/>
          <w:sz w:val="20"/>
        </w:rPr>
        <w:t xml:space="preserve">Анубхашья. </w:t>
      </w:r>
      <w:r>
        <w:rPr>
          <w:rFonts w:ascii="Times New Roman" w:hAnsi="Times New Roman"/>
          <w:b/>
          <w:sz w:val="20"/>
        </w:rPr>
        <w:t>ш́рӣма̄н</w:t>
      </w:r>
      <w:r>
        <w:rPr>
          <w:rFonts w:ascii="Times New Roman" w:hAnsi="Times New Roman"/>
          <w:sz w:val="20"/>
        </w:rPr>
        <w:t xml:space="preserve"> (Тот, чей облик исполнен высшей красоты) </w:t>
      </w:r>
      <w:r>
        <w:rPr>
          <w:rFonts w:ascii="Times New Roman" w:hAnsi="Times New Roman"/>
          <w:b/>
          <w:sz w:val="20"/>
        </w:rPr>
        <w:t>ра̄са-раса̄рамбхӣ</w:t>
      </w:r>
      <w:r>
        <w:rPr>
          <w:rFonts w:ascii="Times New Roman" w:hAnsi="Times New Roman"/>
          <w:sz w:val="20"/>
        </w:rPr>
        <w:t xml:space="preserve"> (Тот, кто начинает упоительный танец раса) </w:t>
      </w:r>
      <w:r>
        <w:rPr>
          <w:rFonts w:ascii="Times New Roman" w:hAnsi="Times New Roman"/>
          <w:b/>
          <w:sz w:val="20"/>
        </w:rPr>
        <w:t>вен̣у-сванаих̣</w:t>
      </w:r>
      <w:r>
        <w:rPr>
          <w:rFonts w:ascii="Times New Roman" w:hAnsi="Times New Roman"/>
          <w:sz w:val="20"/>
        </w:rPr>
        <w:t xml:space="preserve"> (звуками флейты) </w:t>
      </w:r>
      <w:r>
        <w:rPr>
          <w:rFonts w:ascii="Times New Roman" w:hAnsi="Times New Roman"/>
          <w:b/>
          <w:sz w:val="20"/>
        </w:rPr>
        <w:t>гопӣх̣</w:t>
      </w:r>
      <w:r>
        <w:rPr>
          <w:rFonts w:ascii="Times New Roman" w:hAnsi="Times New Roman"/>
          <w:sz w:val="20"/>
        </w:rPr>
        <w:t xml:space="preserve"> (гопи, юных пастушек Враджа) </w:t>
      </w:r>
      <w:r>
        <w:rPr>
          <w:rFonts w:ascii="Times New Roman" w:hAnsi="Times New Roman"/>
          <w:b/>
          <w:sz w:val="20"/>
        </w:rPr>
        <w:t>карш̣ан</w:t>
      </w:r>
      <w:r>
        <w:rPr>
          <w:rFonts w:ascii="Times New Roman" w:hAnsi="Times New Roman"/>
          <w:sz w:val="20"/>
        </w:rPr>
        <w:t xml:space="preserve"> (привлекая. Он ослабляет в них все желания, не связанные с Кришной, и силой верёвки премы — звука флейты — уводит их из дома) </w:t>
      </w:r>
      <w:r>
        <w:rPr>
          <w:rFonts w:ascii="Times New Roman" w:hAnsi="Times New Roman"/>
          <w:b/>
          <w:sz w:val="20"/>
        </w:rPr>
        <w:t>вам̇ш́ӣват̣а-тат̣а-стхитах̣</w:t>
      </w:r>
      <w:r>
        <w:rPr>
          <w:rFonts w:ascii="Times New Roman" w:hAnsi="Times New Roman"/>
          <w:sz w:val="20"/>
        </w:rPr>
        <w:t xml:space="preserve"> (стоящий у корней древа Вамшиваты) </w:t>
      </w:r>
      <w:r>
        <w:rPr>
          <w:rFonts w:ascii="Times New Roman" w:hAnsi="Times New Roman"/>
          <w:b/>
          <w:sz w:val="20"/>
        </w:rPr>
        <w:t>гопӣ-на̄тхах̣</w:t>
      </w:r>
      <w:r>
        <w:rPr>
          <w:rFonts w:ascii="Times New Roman" w:hAnsi="Times New Roman"/>
          <w:sz w:val="20"/>
        </w:rPr>
        <w:t xml:space="preserve"> (Тот, кто свободно резвится) </w:t>
      </w:r>
      <w:r>
        <w:rPr>
          <w:rFonts w:ascii="Times New Roman" w:hAnsi="Times New Roman"/>
          <w:b/>
          <w:sz w:val="20"/>
        </w:rPr>
        <w:t>нах̣</w:t>
      </w:r>
      <w:r>
        <w:rPr>
          <w:rFonts w:ascii="Times New Roman" w:hAnsi="Times New Roman"/>
          <w:sz w:val="20"/>
        </w:rPr>
        <w:t xml:space="preserve"> (нам) </w:t>
      </w:r>
      <w:r>
        <w:rPr>
          <w:rFonts w:ascii="Times New Roman" w:hAnsi="Times New Roman"/>
          <w:b/>
          <w:sz w:val="20"/>
        </w:rPr>
        <w:t>ш́рийе</w:t>
      </w:r>
      <w:r>
        <w:rPr>
          <w:rFonts w:ascii="Times New Roman" w:hAnsi="Times New Roman"/>
          <w:sz w:val="20"/>
        </w:rPr>
        <w:t xml:space="preserve"> (ради богатства премы) </w:t>
      </w:r>
      <w:r>
        <w:rPr>
          <w:rFonts w:ascii="Times New Roman" w:hAnsi="Times New Roman"/>
          <w:b/>
          <w:sz w:val="20"/>
        </w:rPr>
        <w:t>асту</w:t>
      </w:r>
      <w:r>
        <w:rPr>
          <w:rFonts w:ascii="Times New Roman" w:hAnsi="Times New Roman"/>
          <w:sz w:val="20"/>
        </w:rPr>
        <w:t xml:space="preserve"> (да будет).</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১৮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слава  Адвайтачандре  слава  Гауры  преданных  сонму</w:t>
      </w:r>
    </w:p>
    <w:p>
      <w:pPr>
        <w:spacing w:before="60"/>
        <w:jc w:val="both"/>
      </w:pPr>
      <w:r>
        <w:rPr>
          <w:b/>
        </w:rPr>
        <w:t xml:space="preserve">18 </w:t>
      </w:r>
      <w:r>
        <w:rPr>
          <w:rFonts w:ascii="Times New Roman" w:hAnsi="Times New Roman"/>
        </w:rPr>
        <w:t>Вся слава Шри Кришне Чайтанье и Нитьянанде! Слава Шри Адвайтачандре и всем преданным Гауранги!</w:t>
      </w:r>
    </w:p>
    <w:p>
      <w:pPr>
        <w:keepNext/>
        <w:spacing w:before="160"/>
        <w:jc w:val="center"/>
      </w:pPr>
      <w:r>
        <w:rPr>
          <w:rFonts w:ascii="Times New Roman" w:hAnsi="Times New Roman"/>
          <w:i/>
          <w:sz w:val="21"/>
        </w:rPr>
        <w:t>Три Божества, которым жаждут поклоняться гаудии, —</w:t>
      </w:r>
    </w:p>
    <w:p>
      <w:pPr>
        <w:keepNext/>
        <w:jc w:val="center"/>
      </w:pPr>
      <w:r>
        <w:rPr>
          <w:rFonts w:ascii="Nirmala UI" w:hAnsi="Nirmala UI" w:cs="Nirmala UI"/>
          <w:sz w:val="24"/>
          <w:szCs w:val="24"/>
        </w:rPr>
        <w:t>এই তিন ঠাকুর গৌড়ীয়াকে করিয়াছেন আত্মসাৎ ৷</w:t>
        <w:br/>
      </w:r>
      <w:r>
        <w:rPr>
          <w:rFonts w:ascii="Nirmala UI" w:hAnsi="Nirmala UI" w:cs="Nirmala UI"/>
          <w:sz w:val="24"/>
          <w:szCs w:val="24"/>
        </w:rPr>
        <w:t>এ তিনের চরণ বন্দোঁ, তিনে মোর নাথ ॥ ১৯ ॥</w:t>
      </w:r>
    </w:p>
    <w:p>
      <w:pPr>
        <w:keepNext/>
        <w:spacing w:after="0"/>
        <w:ind w:left="227"/>
      </w:pPr>
      <w:r>
        <w:rPr>
          <w:rFonts w:ascii="Times New Roman" w:hAnsi="Times New Roman"/>
          <w:i/>
          <w:sz w:val="20"/>
        </w:rPr>
        <w:t>эи тина т̣ха̄кура гауд̣ӣйа̄ке карийа̄чхена а̄тмаса̄т</w:t>
      </w:r>
    </w:p>
    <w:p>
      <w:pPr>
        <w:keepNext/>
        <w:spacing w:after="40"/>
        <w:ind w:left="227"/>
      </w:pPr>
      <w:r>
        <w:rPr>
          <w:rFonts w:ascii="Times New Roman" w:hAnsi="Times New Roman"/>
          <w:color w:val="555555"/>
          <w:sz w:val="18"/>
        </w:rPr>
        <w:t>эти три  Божества  гаудия-вайшнавов  совершили  захват</w:t>
      </w:r>
    </w:p>
    <w:p>
      <w:pPr>
        <w:keepNext/>
        <w:spacing w:after="0"/>
        <w:ind w:left="227"/>
      </w:pPr>
      <w:r>
        <w:rPr>
          <w:rFonts w:ascii="Times New Roman" w:hAnsi="Times New Roman"/>
          <w:i/>
          <w:sz w:val="20"/>
        </w:rPr>
        <w:t>э тинера чаран̣а вандо̐, тине мора на̄тха</w:t>
      </w:r>
    </w:p>
    <w:p>
      <w:pPr>
        <w:keepNext/>
        <w:spacing w:after="40"/>
        <w:ind w:left="227"/>
      </w:pPr>
      <w:r>
        <w:rPr>
          <w:rFonts w:ascii="Times New Roman" w:hAnsi="Times New Roman"/>
          <w:color w:val="555555"/>
          <w:sz w:val="18"/>
        </w:rPr>
        <w:t>этих троих  стопы  почитаю,  трое  мои  Повелители</w:t>
      </w:r>
    </w:p>
    <w:p>
      <w:pPr>
        <w:spacing w:before="60"/>
        <w:jc w:val="both"/>
      </w:pPr>
      <w:r>
        <w:rPr>
          <w:b/>
        </w:rPr>
        <w:t xml:space="preserve">19 </w:t>
      </w:r>
      <w:r>
        <w:rPr>
          <w:rFonts w:ascii="Times New Roman" w:hAnsi="Times New Roman"/>
        </w:rPr>
        <w:t>Три этих главных Божества навечно покорили сердца всех Гаудия-вайшнавов. Я поклоняюсь Их прекрасным стопам, поскольку Они — Владыки моей жизни.</w:t>
      </w:r>
    </w:p>
    <w:p>
      <w:pPr>
        <w:jc w:val="both"/>
      </w:pPr>
      <w:r>
        <w:rPr>
          <w:b/>
          <w:i/>
          <w:sz w:val="20"/>
        </w:rPr>
        <w:t xml:space="preserve">Амрита-праваха-бхашья. </w:t>
      </w:r>
      <w:r>
        <w:rPr>
          <w:rFonts w:ascii="Times New Roman" w:hAnsi="Times New Roman"/>
          <w:sz w:val="20"/>
        </w:rPr>
        <w:t>Эти три Божества — Шри Мадана-мохан, Шри Говиндадева и Шри Гопинатха — Владыки Вриндавана. Они даровали гаудия-бхактам право служить каждому из Них и так сделали их Своими близкими.</w:t>
      </w:r>
    </w:p>
    <w:p>
      <w:pPr>
        <w:jc w:val="both"/>
      </w:pPr>
      <w:r>
        <w:rPr>
          <w:b/>
          <w:i/>
          <w:sz w:val="20"/>
        </w:rPr>
        <w:t xml:space="preserve">Анубхашья. </w:t>
      </w:r>
      <w:r>
        <w:rPr>
          <w:rFonts w:ascii="Times New Roman" w:hAnsi="Times New Roman"/>
          <w:sz w:val="20"/>
        </w:rPr>
        <w:t>Гаудия-вайшнавы служат восемнадцатислоговой мантре. Кришна, названный в ней, — это Мадана-мохан; Говинда — это Говинда, а Гопиджана-валлабха — Гопинатха. Постигать Кришну как Мадана-мохана — это самбандха. Служить Говинде — абхидхея. Испытывать влечение, которое пробуждает Гопиджана-валлабха, — прайоджана. Шри Махапрабху учил трём таттвам — самбандхе, абхидхее и прайоджане. Эти три Божества — облики Бхагавана, воплощающие эти три таттвы, и Они — Владыки Шри Вриндавана.</w:t>
      </w:r>
    </w:p>
    <w:p>
      <w:pPr>
        <w:jc w:val="both"/>
      </w:pPr>
      <w:r>
        <w:rPr>
          <w:rFonts w:ascii="Times New Roman" w:hAnsi="Times New Roman"/>
          <w:sz w:val="20"/>
        </w:rPr>
        <w:t>Слово «гаудия» означает «из страны Гауда». Часть Бхаратаварши к югу от Гималаев и к северу от Виндхьи называется Арьявартой. В ней пять стран Гауды: Сарасвата, Каньякубджа (Лакшманавати), Мадхья-гауда, Майтхила и Уткала. Многие называют Гаудой Бенгалию, а имя «Гауда» носила прежде всего столица Бенгалии. Преданных из Уткалы называют «ория-бхактами», а бенгальцев в тех же случаях — «гаудия». Юг же известен как Панча-дравида — «пять Дравид». Все четыре ачарьи вайшнавских сампрадай родились в стране Дравида. Дравидийские вайшнавы приняли прибежище у этих ачарьев. Поэтому вполне возможно, что слово «гаудия» вошло в обиход из желания отличать себя от них. Шри Рамануджачарья родился в Махабхутапури на юге Андхры, Шри Мадхвачарья — в деревне Удупи в Парашурама-кшетре, в округе Мангалор, Шри Нимбадитья — в деревне Мунгерапаттана в Дакшинапатхе, а Шри Вишнусвами — в стране Пандья. Шри Махапрабху принял Шри Мадхва-сампрадаю. Однако вайшнавские ачарьи ветви таттвавады, держащиеся учения Мадхвы, — дравиды. Поэтому сампрадаю, которая приняла прибежище у стоп Шри Гауры, называют «гаудия». К тому же у Шри Анандатиртхи Пурнапрагьи Мадхвачарьи есть и другое имя — Шри Гауда-пурнананда. Поэтому преданных Шри Гауры можно называть и словом «мадхва», и словом «гаудия».</w:t>
      </w:r>
    </w:p>
    <w:p>
      <w:pPr>
        <w:keepNext/>
        <w:spacing w:before="160"/>
        <w:jc w:val="center"/>
      </w:pPr>
      <w:r>
        <w:rPr>
          <w:rFonts w:ascii="Times New Roman" w:hAnsi="Times New Roman"/>
          <w:i/>
          <w:sz w:val="21"/>
        </w:rPr>
        <w:t>Автор разъясняет свою мангалачарану —</w:t>
      </w:r>
    </w:p>
    <w:p>
      <w:pPr>
        <w:keepNext/>
        <w:jc w:val="center"/>
      </w:pPr>
      <w:r>
        <w:rPr>
          <w:rFonts w:ascii="Nirmala UI" w:hAnsi="Nirmala UI" w:cs="Nirmala UI"/>
          <w:sz w:val="24"/>
          <w:szCs w:val="24"/>
        </w:rPr>
        <w:t>গ্রন্থের আরম্ভে করি মঙ্গলাচরণ ৷</w:t>
        <w:br/>
      </w:r>
      <w:r>
        <w:rPr>
          <w:rFonts w:ascii="Nirmala UI" w:hAnsi="Nirmala UI" w:cs="Nirmala UI"/>
          <w:sz w:val="24"/>
          <w:szCs w:val="24"/>
        </w:rPr>
        <w:t>গুরু, বৈষ্ণব, ভগবান্ — তিনের স্মরণ ॥ ২০ ॥</w:t>
      </w:r>
    </w:p>
    <w:p>
      <w:pPr>
        <w:keepNext/>
        <w:spacing w:after="0"/>
        <w:ind w:left="227"/>
      </w:pPr>
      <w:r>
        <w:rPr>
          <w:rFonts w:ascii="Times New Roman" w:hAnsi="Times New Roman"/>
          <w:i/>
          <w:sz w:val="20"/>
        </w:rPr>
        <w:t>грантхера а̄рамбхе кари ман̇гала̄чаран̣а</w:t>
      </w:r>
    </w:p>
    <w:p>
      <w:pPr>
        <w:keepNext/>
        <w:spacing w:after="40"/>
        <w:ind w:left="227"/>
      </w:pPr>
      <w:r>
        <w:rPr>
          <w:rFonts w:ascii="Times New Roman" w:hAnsi="Times New Roman"/>
          <w:color w:val="555555"/>
          <w:sz w:val="18"/>
        </w:rPr>
        <w:t>книги  в начале  творю  ‘благоприятное вступление’</w:t>
      </w:r>
    </w:p>
    <w:p>
      <w:pPr>
        <w:keepNext/>
        <w:spacing w:after="0"/>
        <w:ind w:left="227"/>
      </w:pPr>
      <w:r>
        <w:rPr>
          <w:rFonts w:ascii="Times New Roman" w:hAnsi="Times New Roman"/>
          <w:i/>
          <w:sz w:val="20"/>
        </w:rPr>
        <w:t>гуру, ваиш̣н̣ава, бхагава̄н — тинера смаран̣а</w:t>
      </w:r>
    </w:p>
    <w:p>
      <w:pPr>
        <w:keepNext/>
        <w:spacing w:after="40"/>
        <w:ind w:left="227"/>
      </w:pPr>
      <w:r>
        <w:rPr>
          <w:rFonts w:ascii="Times New Roman" w:hAnsi="Times New Roman"/>
          <w:color w:val="555555"/>
          <w:sz w:val="18"/>
        </w:rPr>
        <w:t>учителя,  вайшнава,  Всевышнего  —  трёх  памятуя</w:t>
      </w:r>
    </w:p>
    <w:p>
      <w:pPr>
        <w:spacing w:before="60"/>
        <w:jc w:val="both"/>
      </w:pPr>
      <w:r>
        <w:rPr>
          <w:b/>
        </w:rPr>
        <w:t xml:space="preserve">20 </w:t>
      </w:r>
      <w:r>
        <w:rPr>
          <w:rFonts w:ascii="Times New Roman" w:hAnsi="Times New Roman"/>
        </w:rPr>
        <w:t>Так, памятуя о духовных учителях, Господе и всех вайшнавах, я начал эту книгу с тех молитв, что даруют всем высочайшее благо.</w:t>
      </w:r>
    </w:p>
    <w:p>
      <w:pPr>
        <w:keepNext/>
        <w:spacing w:before="160"/>
        <w:jc w:val="center"/>
      </w:pPr>
      <w:r>
        <w:rPr>
          <w:rFonts w:ascii="Nirmala UI" w:hAnsi="Nirmala UI" w:cs="Nirmala UI"/>
          <w:sz w:val="24"/>
          <w:szCs w:val="24"/>
        </w:rPr>
        <w:t>তিনের স্মরণে হয় বিঘ্নবিনাশন ৷</w:t>
        <w:br/>
      </w:r>
      <w:r>
        <w:rPr>
          <w:rFonts w:ascii="Nirmala UI" w:hAnsi="Nirmala UI" w:cs="Nirmala UI"/>
          <w:sz w:val="24"/>
          <w:szCs w:val="24"/>
        </w:rPr>
        <w:t>অনায়াসে হয় নিজ বাঞ্চিতপূরণ ॥ ২১ ॥</w:t>
      </w:r>
    </w:p>
    <w:p>
      <w:pPr>
        <w:keepNext/>
        <w:spacing w:after="0"/>
        <w:ind w:left="227"/>
      </w:pPr>
      <w:r>
        <w:rPr>
          <w:rFonts w:ascii="Times New Roman" w:hAnsi="Times New Roman"/>
          <w:i/>
          <w:sz w:val="20"/>
        </w:rPr>
        <w:t>тинера смаран̣е хайа вигхна-вина̄ш́ана</w:t>
      </w:r>
    </w:p>
    <w:p>
      <w:pPr>
        <w:keepNext/>
        <w:spacing w:after="40"/>
        <w:ind w:left="227"/>
      </w:pPr>
      <w:r>
        <w:rPr>
          <w:rFonts w:ascii="Times New Roman" w:hAnsi="Times New Roman"/>
          <w:color w:val="555555"/>
          <w:sz w:val="18"/>
        </w:rPr>
        <w:t>троих  в памятовании есть  препятствий преодоление</w:t>
      </w:r>
    </w:p>
    <w:p>
      <w:pPr>
        <w:keepNext/>
        <w:spacing w:after="0"/>
        <w:ind w:left="227"/>
      </w:pPr>
      <w:r>
        <w:rPr>
          <w:rFonts w:ascii="Times New Roman" w:hAnsi="Times New Roman"/>
          <w:i/>
          <w:sz w:val="20"/>
        </w:rPr>
        <w:t>ана̄йа̄се хайа ниджа ва̄н̃чита-пӯран̣а</w:t>
      </w:r>
    </w:p>
    <w:p>
      <w:pPr>
        <w:keepNext/>
        <w:spacing w:after="40"/>
        <w:ind w:left="227"/>
      </w:pPr>
      <w:r>
        <w:rPr>
          <w:rFonts w:ascii="Times New Roman" w:hAnsi="Times New Roman"/>
          <w:color w:val="555555"/>
          <w:sz w:val="18"/>
        </w:rPr>
        <w:t>с лёгкостью происходит своего желаемого исполнение</w:t>
      </w:r>
    </w:p>
    <w:p>
      <w:pPr>
        <w:spacing w:before="60"/>
        <w:jc w:val="both"/>
      </w:pPr>
      <w:r>
        <w:rPr>
          <w:b/>
        </w:rPr>
        <w:t xml:space="preserve">21 </w:t>
      </w:r>
      <w:r>
        <w:rPr>
          <w:rFonts w:ascii="Times New Roman" w:hAnsi="Times New Roman"/>
        </w:rPr>
        <w:t>Любой, кто постоянно помнит о Гуру, Боге и святых вайшнавах, легко обретёт исполнение своих самых сокровенных желаний и преодолеет любые трудности и препятствия.</w:t>
      </w:r>
    </w:p>
    <w:p>
      <w:pPr>
        <w:keepNext/>
        <w:spacing w:before="160"/>
        <w:jc w:val="center"/>
      </w:pPr>
      <w:r>
        <w:rPr>
          <w:rFonts w:ascii="Nirmala UI" w:hAnsi="Nirmala UI" w:cs="Nirmala UI"/>
          <w:sz w:val="24"/>
          <w:szCs w:val="24"/>
        </w:rPr>
        <w:t>সে মঙ্গলাচরণ হয় ত্রিবিধ প্রকার ৷</w:t>
        <w:br/>
      </w:r>
      <w:r>
        <w:rPr>
          <w:rFonts w:ascii="Nirmala UI" w:hAnsi="Nirmala UI" w:cs="Nirmala UI"/>
          <w:sz w:val="24"/>
          <w:szCs w:val="24"/>
        </w:rPr>
        <w:t>বস্তুনির্দ্দেশ, আশীর্ব্বাদ, নমস্কার ॥ ২২ ॥</w:t>
      </w:r>
    </w:p>
    <w:p>
      <w:pPr>
        <w:keepNext/>
        <w:spacing w:after="0"/>
        <w:ind w:left="227"/>
      </w:pPr>
      <w:r>
        <w:rPr>
          <w:rFonts w:ascii="Times New Roman" w:hAnsi="Times New Roman"/>
          <w:i/>
          <w:sz w:val="20"/>
        </w:rPr>
        <w:t>се ман̇гала̄чаран̣а хайа три-видха прака̄ра</w:t>
      </w:r>
    </w:p>
    <w:p>
      <w:pPr>
        <w:keepNext/>
        <w:spacing w:after="40"/>
        <w:ind w:left="227"/>
      </w:pPr>
      <w:r>
        <w:rPr>
          <w:rFonts w:ascii="Times New Roman" w:hAnsi="Times New Roman"/>
          <w:color w:val="555555"/>
          <w:sz w:val="18"/>
        </w:rPr>
        <w:t>эта вступительная молитва имеет  три  части</w:t>
      </w:r>
    </w:p>
    <w:p>
      <w:pPr>
        <w:keepNext/>
        <w:spacing w:after="0"/>
        <w:ind w:left="227"/>
      </w:pPr>
      <w:r>
        <w:rPr>
          <w:rFonts w:ascii="Times New Roman" w:hAnsi="Times New Roman"/>
          <w:i/>
          <w:sz w:val="20"/>
        </w:rPr>
        <w:t>васту-нирдеш́а, а̄ш́ӣрва̄да, намаска̄ра</w:t>
      </w:r>
    </w:p>
    <w:p>
      <w:pPr>
        <w:keepNext/>
        <w:spacing w:after="40"/>
        <w:ind w:left="227"/>
      </w:pPr>
      <w:r>
        <w:rPr>
          <w:rFonts w:ascii="Times New Roman" w:hAnsi="Times New Roman"/>
          <w:color w:val="555555"/>
          <w:sz w:val="18"/>
        </w:rPr>
        <w:t>темы определение, благословение, выражение почтения</w:t>
      </w:r>
    </w:p>
    <w:p>
      <w:pPr>
        <w:spacing w:before="60"/>
        <w:jc w:val="both"/>
      </w:pPr>
      <w:r>
        <w:rPr>
          <w:b/>
        </w:rPr>
        <w:t xml:space="preserve">22 </w:t>
      </w:r>
      <w:r>
        <w:rPr>
          <w:rFonts w:ascii="Times New Roman" w:hAnsi="Times New Roman"/>
        </w:rPr>
        <w:t>Начальная благоприятная молитва состоит из трёх частей: определение предмета всего повествования, благословение и выражение почтения.</w:t>
      </w:r>
    </w:p>
    <w:p>
      <w:pPr>
        <w:keepNext/>
        <w:spacing w:before="160"/>
        <w:jc w:val="center"/>
      </w:pPr>
      <w:r>
        <w:rPr>
          <w:rFonts w:ascii="Nirmala UI" w:hAnsi="Nirmala UI" w:cs="Nirmala UI"/>
          <w:sz w:val="24"/>
          <w:szCs w:val="24"/>
        </w:rPr>
        <w:t>প্রথম দুই শ্লোকে ইষ্টদেব-নমস্কার ৷</w:t>
        <w:br/>
      </w:r>
      <w:r>
        <w:rPr>
          <w:rFonts w:ascii="Nirmala UI" w:hAnsi="Nirmala UI" w:cs="Nirmala UI"/>
          <w:sz w:val="24"/>
          <w:szCs w:val="24"/>
        </w:rPr>
        <w:t>সামান্য-বিশেষ-রূপে দুই ত’ প্রকার ॥ ২৩ ॥</w:t>
      </w:r>
    </w:p>
    <w:p>
      <w:pPr>
        <w:keepNext/>
        <w:spacing w:after="0"/>
        <w:ind w:left="227"/>
      </w:pPr>
      <w:r>
        <w:rPr>
          <w:rFonts w:ascii="Times New Roman" w:hAnsi="Times New Roman"/>
          <w:i/>
          <w:sz w:val="20"/>
        </w:rPr>
        <w:t>пратхама дуи ш́локе иш̣т̣а-дева-намаска̄ра</w:t>
      </w:r>
    </w:p>
    <w:p>
      <w:pPr>
        <w:keepNext/>
        <w:spacing w:after="40"/>
        <w:ind w:left="227"/>
      </w:pPr>
      <w:r>
        <w:rPr>
          <w:rFonts w:ascii="Times New Roman" w:hAnsi="Times New Roman"/>
          <w:color w:val="555555"/>
          <w:sz w:val="18"/>
        </w:rPr>
        <w:t>в первых  двух  стихах  почитаемому Господу почтение</w:t>
      </w:r>
    </w:p>
    <w:p>
      <w:pPr>
        <w:keepNext/>
        <w:spacing w:after="0"/>
        <w:ind w:left="227"/>
      </w:pPr>
      <w:r>
        <w:rPr>
          <w:rFonts w:ascii="Times New Roman" w:hAnsi="Times New Roman"/>
          <w:i/>
          <w:sz w:val="20"/>
        </w:rPr>
        <w:t>са̄ма̄нйа-виш́еш̣а-рӯпе дуи та’ прака̄ра</w:t>
      </w:r>
    </w:p>
    <w:p>
      <w:pPr>
        <w:keepNext/>
        <w:spacing w:after="40"/>
        <w:ind w:left="227"/>
      </w:pPr>
      <w:r>
        <w:rPr>
          <w:rFonts w:ascii="Times New Roman" w:hAnsi="Times New Roman"/>
          <w:color w:val="555555"/>
          <w:sz w:val="18"/>
        </w:rPr>
        <w:t>в общей и конкретной  форме  два  так  способа</w:t>
      </w:r>
    </w:p>
    <w:p>
      <w:pPr>
        <w:spacing w:before="60"/>
        <w:jc w:val="both"/>
      </w:pPr>
      <w:r>
        <w:rPr>
          <w:b/>
        </w:rPr>
        <w:t xml:space="preserve">23 </w:t>
      </w:r>
      <w:r>
        <w:rPr>
          <w:rFonts w:ascii="Times New Roman" w:hAnsi="Times New Roman"/>
        </w:rPr>
        <w:t>В первых двух стихах я выражаю почтение Верховному Господу и всем Его экспансиям и проявлениям, а также той особой Его ипостаси, Которой я с любовью поклоняюсь в своём сердце.</w:t>
      </w:r>
    </w:p>
    <w:p>
      <w:pPr>
        <w:keepNext/>
        <w:spacing w:before="160"/>
        <w:jc w:val="center"/>
      </w:pPr>
      <w:r>
        <w:rPr>
          <w:rFonts w:ascii="Nirmala UI" w:hAnsi="Nirmala UI" w:cs="Nirmala UI"/>
          <w:sz w:val="24"/>
          <w:szCs w:val="24"/>
        </w:rPr>
        <w:t>তৃতীয় শ্লোকেতে করি বস্তুর নির্দ্দেশ ৷</w:t>
        <w:br/>
      </w:r>
      <w:r>
        <w:rPr>
          <w:rFonts w:ascii="Nirmala UI" w:hAnsi="Nirmala UI" w:cs="Nirmala UI"/>
          <w:sz w:val="24"/>
          <w:szCs w:val="24"/>
        </w:rPr>
        <w:t>যাহা হৈতে জানি পরতত্ত্বের উদ্দেশ ॥ ২৪ ॥</w:t>
      </w:r>
    </w:p>
    <w:p>
      <w:pPr>
        <w:keepNext/>
        <w:spacing w:after="0"/>
        <w:ind w:left="227"/>
      </w:pPr>
      <w:r>
        <w:rPr>
          <w:rFonts w:ascii="Times New Roman" w:hAnsi="Times New Roman"/>
          <w:i/>
          <w:sz w:val="20"/>
        </w:rPr>
        <w:t>тр̣тӣйа ш́локете кари вастура нирдеш́а</w:t>
      </w:r>
    </w:p>
    <w:p>
      <w:pPr>
        <w:keepNext/>
        <w:spacing w:after="40"/>
        <w:ind w:left="227"/>
      </w:pPr>
      <w:r>
        <w:rPr>
          <w:rFonts w:ascii="Times New Roman" w:hAnsi="Times New Roman"/>
          <w:color w:val="555555"/>
          <w:sz w:val="18"/>
        </w:rPr>
        <w:t>в третьем  стихе  делаю  предмета  указание</w:t>
      </w:r>
    </w:p>
    <w:p>
      <w:pPr>
        <w:keepNext/>
        <w:spacing w:after="0"/>
        <w:ind w:left="227"/>
      </w:pPr>
      <w:r>
        <w:rPr>
          <w:rFonts w:ascii="Times New Roman" w:hAnsi="Times New Roman"/>
          <w:i/>
          <w:sz w:val="20"/>
        </w:rPr>
        <w:t>йа̄ха̄ хаите джа̄ни пара-таттвера уддеш́а</w:t>
      </w:r>
    </w:p>
    <w:p>
      <w:pPr>
        <w:keepNext/>
        <w:spacing w:after="40"/>
        <w:ind w:left="227"/>
      </w:pPr>
      <w:r>
        <w:rPr>
          <w:rFonts w:ascii="Times New Roman" w:hAnsi="Times New Roman"/>
          <w:color w:val="555555"/>
          <w:sz w:val="18"/>
        </w:rPr>
        <w:t>из которого  понимаю  Высшей Истины  определение</w:t>
      </w:r>
    </w:p>
    <w:p>
      <w:pPr>
        <w:spacing w:before="60"/>
        <w:jc w:val="both"/>
      </w:pPr>
      <w:r>
        <w:rPr>
          <w:b/>
        </w:rPr>
        <w:t xml:space="preserve">24 </w:t>
      </w:r>
      <w:r>
        <w:rPr>
          <w:rFonts w:ascii="Times New Roman" w:hAnsi="Times New Roman"/>
        </w:rPr>
        <w:t>В третьем стихе я определяю сам предмет всего повествования как прекрасный Абсолют, Начало всех начал и любого бытия. Такое описание способно каждому помочь постичь Высшую Истину.</w:t>
      </w:r>
    </w:p>
    <w:p>
      <w:pPr>
        <w:keepNext/>
        <w:spacing w:before="160"/>
        <w:jc w:val="center"/>
      </w:pPr>
      <w:r>
        <w:rPr>
          <w:rFonts w:ascii="Nirmala UI" w:hAnsi="Nirmala UI" w:cs="Nirmala UI"/>
          <w:sz w:val="24"/>
          <w:szCs w:val="24"/>
        </w:rPr>
        <w:t>চতুর্থ শ্লোকেতে করি জগতে আশীর্ব্বাদ ৷</w:t>
        <w:br/>
      </w:r>
      <w:r>
        <w:rPr>
          <w:rFonts w:ascii="Nirmala UI" w:hAnsi="Nirmala UI" w:cs="Nirmala UI"/>
          <w:sz w:val="24"/>
          <w:szCs w:val="24"/>
        </w:rPr>
        <w:t>সর্ব্বত্র মাগিয়ে কৃষ্ণচৈতন্য-প্রসাদ ॥ ২৫ ॥</w:t>
      </w:r>
    </w:p>
    <w:p>
      <w:pPr>
        <w:keepNext/>
        <w:spacing w:after="0"/>
        <w:ind w:left="227"/>
      </w:pPr>
      <w:r>
        <w:rPr>
          <w:rFonts w:ascii="Times New Roman" w:hAnsi="Times New Roman"/>
          <w:i/>
          <w:sz w:val="20"/>
        </w:rPr>
        <w:t>чатуртха ш́локете кари джагате а̄ш́ӣрва̄да</w:t>
      </w:r>
    </w:p>
    <w:p>
      <w:pPr>
        <w:keepNext/>
        <w:spacing w:after="40"/>
        <w:ind w:left="227"/>
      </w:pPr>
      <w:r>
        <w:rPr>
          <w:rFonts w:ascii="Times New Roman" w:hAnsi="Times New Roman"/>
          <w:color w:val="555555"/>
          <w:sz w:val="18"/>
        </w:rPr>
        <w:t>в четвёртом  стихе  совершаю  миру  благословение</w:t>
      </w:r>
    </w:p>
    <w:p>
      <w:pPr>
        <w:keepNext/>
        <w:spacing w:after="0"/>
        <w:ind w:left="227"/>
      </w:pPr>
      <w:r>
        <w:rPr>
          <w:rFonts w:ascii="Times New Roman" w:hAnsi="Times New Roman"/>
          <w:i/>
          <w:sz w:val="20"/>
        </w:rPr>
        <w:t>сарватра ма̄гийе кр̣ш̣н̣а-чаитанйа-праса̄да</w:t>
      </w:r>
    </w:p>
    <w:p>
      <w:pPr>
        <w:keepNext/>
        <w:spacing w:after="40"/>
        <w:ind w:left="227"/>
      </w:pPr>
      <w:r>
        <w:rPr>
          <w:rFonts w:ascii="Times New Roman" w:hAnsi="Times New Roman"/>
          <w:color w:val="555555"/>
          <w:sz w:val="18"/>
        </w:rPr>
        <w:t>везде  призывая  Кришны  Чайтаньи  милость</w:t>
      </w:r>
    </w:p>
    <w:p>
      <w:pPr>
        <w:spacing w:before="60"/>
        <w:jc w:val="both"/>
      </w:pPr>
      <w:r>
        <w:rPr>
          <w:b/>
        </w:rPr>
        <w:t xml:space="preserve">25 </w:t>
      </w:r>
      <w:r>
        <w:rPr>
          <w:rFonts w:ascii="Times New Roman" w:hAnsi="Times New Roman"/>
        </w:rPr>
        <w:t>В четвёртом стихе я прошу Господа спасти весь этот мир Своею милостью, даровав всем Свои особые благословения.</w:t>
      </w:r>
    </w:p>
    <w:p>
      <w:pPr>
        <w:keepNext/>
        <w:spacing w:before="160"/>
        <w:jc w:val="center"/>
      </w:pPr>
      <w:r>
        <w:rPr>
          <w:rFonts w:ascii="Nirmala UI" w:hAnsi="Nirmala UI" w:cs="Nirmala UI"/>
          <w:sz w:val="24"/>
          <w:szCs w:val="24"/>
        </w:rPr>
        <w:t>সেই শ্লোকে কহি বাহ্যাবতার-কারণ ৷</w:t>
        <w:br/>
      </w:r>
      <w:r>
        <w:rPr>
          <w:rFonts w:ascii="Nirmala UI" w:hAnsi="Nirmala UI" w:cs="Nirmala UI"/>
          <w:sz w:val="24"/>
          <w:szCs w:val="24"/>
        </w:rPr>
        <w:t>পঞ্চ ষষ্ঠ শ্লোকে কহি মূল-প্রয়োজন ॥ ২৬ ॥</w:t>
      </w:r>
    </w:p>
    <w:p>
      <w:pPr>
        <w:keepNext/>
        <w:spacing w:after="0"/>
        <w:ind w:left="227"/>
      </w:pPr>
      <w:r>
        <w:rPr>
          <w:rFonts w:ascii="Times New Roman" w:hAnsi="Times New Roman"/>
          <w:i/>
          <w:sz w:val="20"/>
        </w:rPr>
        <w:t>сеи ш́локе кахи ба̄хйа̄вата̄ра-ка̄ран̣а</w:t>
      </w:r>
    </w:p>
    <w:p>
      <w:pPr>
        <w:keepNext/>
        <w:spacing w:after="40"/>
        <w:ind w:left="227"/>
      </w:pPr>
      <w:r>
        <w:rPr>
          <w:rFonts w:ascii="Times New Roman" w:hAnsi="Times New Roman"/>
          <w:color w:val="555555"/>
          <w:sz w:val="18"/>
        </w:rPr>
        <w:t>в этом же стихе говорю о внешней нисшествия причине</w:t>
      </w:r>
    </w:p>
    <w:p>
      <w:pPr>
        <w:keepNext/>
        <w:spacing w:after="0"/>
        <w:ind w:left="227"/>
      </w:pPr>
      <w:r>
        <w:rPr>
          <w:rFonts w:ascii="Times New Roman" w:hAnsi="Times New Roman"/>
          <w:i/>
          <w:sz w:val="20"/>
        </w:rPr>
        <w:t>пан̃ча ш̣аш̣т̣ха ш́локе кахи мӯла-прайоджана</w:t>
      </w:r>
    </w:p>
    <w:p>
      <w:pPr>
        <w:keepNext/>
        <w:spacing w:after="40"/>
        <w:ind w:left="227"/>
      </w:pPr>
      <w:r>
        <w:rPr>
          <w:rFonts w:ascii="Times New Roman" w:hAnsi="Times New Roman"/>
          <w:color w:val="555555"/>
          <w:sz w:val="18"/>
        </w:rPr>
        <w:t>в пятом и шестом  стихе  объясняю  основную цель</w:t>
      </w:r>
    </w:p>
    <w:p>
      <w:pPr>
        <w:spacing w:before="60"/>
        <w:jc w:val="both"/>
      </w:pPr>
      <w:r>
        <w:rPr>
          <w:b/>
        </w:rPr>
        <w:t xml:space="preserve">26 </w:t>
      </w:r>
      <w:r>
        <w:rPr>
          <w:rFonts w:ascii="Times New Roman" w:hAnsi="Times New Roman"/>
        </w:rPr>
        <w:t>В этом стихе я также объясняю внешнюю причину явления Чайтаньи Махапрабху. А в пятом и шестом стихе я говорю о главной цели Его нисхождения.</w:t>
      </w:r>
    </w:p>
    <w:p>
      <w:pPr>
        <w:keepNext/>
        <w:spacing w:before="160"/>
        <w:jc w:val="center"/>
      </w:pPr>
      <w:r>
        <w:rPr>
          <w:rFonts w:ascii="Nirmala UI" w:hAnsi="Nirmala UI" w:cs="Nirmala UI"/>
          <w:sz w:val="24"/>
          <w:szCs w:val="24"/>
        </w:rPr>
        <w:t>এই ছয় শ্লোকে কৃষ্ণচৈতন্যের তত্ত্ব ৷</w:t>
        <w:br/>
      </w:r>
      <w:r>
        <w:rPr>
          <w:rFonts w:ascii="Nirmala UI" w:hAnsi="Nirmala UI" w:cs="Nirmala UI"/>
          <w:sz w:val="24"/>
          <w:szCs w:val="24"/>
        </w:rPr>
        <w:t>আর পঞ্চ শ্লোকে নিত্যানন্দের মহত্ত্ব ॥ ২৭ ॥</w:t>
      </w:r>
    </w:p>
    <w:p>
      <w:pPr>
        <w:keepNext/>
        <w:spacing w:after="0"/>
        <w:ind w:left="227"/>
      </w:pPr>
      <w:r>
        <w:rPr>
          <w:rFonts w:ascii="Times New Roman" w:hAnsi="Times New Roman"/>
          <w:i/>
          <w:sz w:val="20"/>
        </w:rPr>
        <w:t>эи чхайа ш́локе кр̣ш̣н̣а чаитанйера таттва</w:t>
      </w:r>
    </w:p>
    <w:p>
      <w:pPr>
        <w:keepNext/>
        <w:spacing w:after="40"/>
        <w:ind w:left="227"/>
      </w:pPr>
      <w:r>
        <w:rPr>
          <w:rFonts w:ascii="Times New Roman" w:hAnsi="Times New Roman"/>
          <w:color w:val="555555"/>
          <w:sz w:val="18"/>
        </w:rPr>
        <w:t>в этих шести стихах  о Кришна  Чайтанье  истина</w:t>
      </w:r>
    </w:p>
    <w:p>
      <w:pPr>
        <w:keepNext/>
        <w:spacing w:after="0"/>
        <w:ind w:left="227"/>
      </w:pPr>
      <w:r>
        <w:rPr>
          <w:rFonts w:ascii="Times New Roman" w:hAnsi="Times New Roman"/>
          <w:i/>
          <w:sz w:val="20"/>
        </w:rPr>
        <w:t>а̄ра пан̃ча ш́локе нитйа̄нандера махаттва</w:t>
      </w:r>
    </w:p>
    <w:p>
      <w:pPr>
        <w:keepNext/>
        <w:spacing w:after="40"/>
        <w:ind w:left="227"/>
      </w:pPr>
      <w:r>
        <w:rPr>
          <w:rFonts w:ascii="Times New Roman" w:hAnsi="Times New Roman"/>
          <w:color w:val="555555"/>
          <w:sz w:val="18"/>
        </w:rPr>
        <w:t>далее в пяти  стихах  Нитьянанды  величие</w:t>
      </w:r>
    </w:p>
    <w:p>
      <w:pPr>
        <w:spacing w:before="60"/>
        <w:jc w:val="both"/>
      </w:pPr>
      <w:r>
        <w:rPr>
          <w:b/>
        </w:rPr>
        <w:t xml:space="preserve">27 </w:t>
      </w:r>
      <w:r>
        <w:rPr>
          <w:rFonts w:ascii="Times New Roman" w:hAnsi="Times New Roman"/>
        </w:rPr>
        <w:t>В шести первых стихах я раскрыл истину о Шри Кришне Чайтанье. Далее в пяти стихах я объясняю величие Шри Нитьянанды.</w:t>
      </w:r>
    </w:p>
    <w:p>
      <w:pPr>
        <w:keepNext/>
        <w:spacing w:before="160"/>
        <w:jc w:val="center"/>
      </w:pPr>
      <w:r>
        <w:rPr>
          <w:rFonts w:ascii="Nirmala UI" w:hAnsi="Nirmala UI" w:cs="Nirmala UI"/>
          <w:sz w:val="24"/>
          <w:szCs w:val="24"/>
        </w:rPr>
        <w:t>আর দুই শ্লোকে অদ্বৈত-তত্ত্বাখ্যান ৷</w:t>
        <w:br/>
      </w:r>
      <w:r>
        <w:rPr>
          <w:rFonts w:ascii="Nirmala UI" w:hAnsi="Nirmala UI" w:cs="Nirmala UI"/>
          <w:sz w:val="24"/>
          <w:szCs w:val="24"/>
        </w:rPr>
        <w:t>আর এক শ্লোকে পঞ্চতত্ত্বের ব্যাখ্যান ॥ ২৮ ॥</w:t>
      </w:r>
    </w:p>
    <w:p>
      <w:pPr>
        <w:keepNext/>
        <w:spacing w:after="0"/>
        <w:ind w:left="227"/>
      </w:pPr>
      <w:r>
        <w:rPr>
          <w:rFonts w:ascii="Times New Roman" w:hAnsi="Times New Roman"/>
          <w:i/>
          <w:sz w:val="20"/>
        </w:rPr>
        <w:t>а̄ра дуи ш́локе адваита-таттва̄кхйа̄на</w:t>
      </w:r>
    </w:p>
    <w:p>
      <w:pPr>
        <w:keepNext/>
        <w:spacing w:after="40"/>
        <w:ind w:left="227"/>
      </w:pPr>
      <w:r>
        <w:rPr>
          <w:rFonts w:ascii="Times New Roman" w:hAnsi="Times New Roman"/>
          <w:color w:val="555555"/>
          <w:sz w:val="18"/>
        </w:rPr>
        <w:t>далее в двух стихах  Адвайты  истины объяснение</w:t>
      </w:r>
    </w:p>
    <w:p>
      <w:pPr>
        <w:keepNext/>
        <w:spacing w:after="0"/>
        <w:ind w:left="227"/>
      </w:pPr>
      <w:r>
        <w:rPr>
          <w:rFonts w:ascii="Times New Roman" w:hAnsi="Times New Roman"/>
          <w:i/>
          <w:sz w:val="20"/>
        </w:rPr>
        <w:t>а̄ра эка ш́локе пан̃ча-таттвера вйа̄кхйа̄на</w:t>
      </w:r>
    </w:p>
    <w:p>
      <w:pPr>
        <w:keepNext/>
        <w:spacing w:after="40"/>
        <w:ind w:left="227"/>
      </w:pPr>
      <w:r>
        <w:rPr>
          <w:rFonts w:ascii="Times New Roman" w:hAnsi="Times New Roman"/>
          <w:color w:val="555555"/>
          <w:sz w:val="18"/>
        </w:rPr>
        <w:t>далее в одном стихе  Панча-таттвы  объяснение</w:t>
      </w:r>
    </w:p>
    <w:p>
      <w:pPr>
        <w:spacing w:before="60"/>
        <w:jc w:val="both"/>
      </w:pPr>
      <w:r>
        <w:rPr>
          <w:b/>
        </w:rPr>
        <w:t xml:space="preserve">28 </w:t>
      </w:r>
      <w:r>
        <w:rPr>
          <w:rFonts w:ascii="Times New Roman" w:hAnsi="Times New Roman"/>
        </w:rPr>
        <w:t>Затем в двух шлоках я раскрываю особое положение Адвайта Ачарьи, а следующий стих знакомит всех с истиной о Панча-таттве.</w:t>
      </w:r>
    </w:p>
    <w:p>
      <w:pPr>
        <w:keepNext/>
        <w:spacing w:before="160"/>
        <w:jc w:val="center"/>
      </w:pPr>
      <w:r>
        <w:rPr>
          <w:rFonts w:ascii="Nirmala UI" w:hAnsi="Nirmala UI" w:cs="Nirmala UI"/>
          <w:sz w:val="24"/>
          <w:szCs w:val="24"/>
        </w:rPr>
        <w:t>এই চৌদ্দশ্লোকে করি মঙ্গলাচরণ ৷</w:t>
        <w:br/>
      </w:r>
      <w:r>
        <w:rPr>
          <w:rFonts w:ascii="Nirmala UI" w:hAnsi="Nirmala UI" w:cs="Nirmala UI"/>
          <w:sz w:val="24"/>
          <w:szCs w:val="24"/>
        </w:rPr>
        <w:t>তহিঁ মধ্যে কহি সব বস্তুনিরূপণ ॥ ২৯ ॥</w:t>
      </w:r>
    </w:p>
    <w:p>
      <w:pPr>
        <w:keepNext/>
        <w:spacing w:after="0"/>
        <w:ind w:left="227"/>
      </w:pPr>
      <w:r>
        <w:rPr>
          <w:rFonts w:ascii="Times New Roman" w:hAnsi="Times New Roman"/>
          <w:i/>
          <w:sz w:val="20"/>
        </w:rPr>
        <w:t>эи чаудда ш́локе кари ман̇гала̄чаран̣а</w:t>
      </w:r>
    </w:p>
    <w:p>
      <w:pPr>
        <w:keepNext/>
        <w:spacing w:after="40"/>
        <w:ind w:left="227"/>
      </w:pPr>
      <w:r>
        <w:rPr>
          <w:rFonts w:ascii="Times New Roman" w:hAnsi="Times New Roman"/>
          <w:color w:val="555555"/>
          <w:sz w:val="18"/>
        </w:rPr>
        <w:t>в этих четырнадцати стихах творю вступительную молитву</w:t>
      </w:r>
    </w:p>
    <w:p>
      <w:pPr>
        <w:keepNext/>
        <w:spacing w:after="0"/>
        <w:ind w:left="227"/>
      </w:pPr>
      <w:r>
        <w:rPr>
          <w:rFonts w:ascii="Times New Roman" w:hAnsi="Times New Roman"/>
          <w:i/>
          <w:sz w:val="20"/>
        </w:rPr>
        <w:t>тахи̐ мадхйе кахи саба васту-нирӯпан̣а</w:t>
      </w:r>
    </w:p>
    <w:p>
      <w:pPr>
        <w:keepNext/>
        <w:spacing w:after="40"/>
        <w:ind w:left="227"/>
      </w:pPr>
      <w:r>
        <w:rPr>
          <w:rFonts w:ascii="Times New Roman" w:hAnsi="Times New Roman"/>
          <w:color w:val="555555"/>
          <w:sz w:val="18"/>
        </w:rPr>
        <w:t>в этом внутри  излагаю  всего предмета  описание</w:t>
      </w:r>
    </w:p>
    <w:p>
      <w:pPr>
        <w:spacing w:before="60"/>
        <w:jc w:val="both"/>
      </w:pPr>
      <w:r>
        <w:rPr>
          <w:b/>
        </w:rPr>
        <w:t xml:space="preserve">29 </w:t>
      </w:r>
      <w:r>
        <w:rPr>
          <w:rFonts w:ascii="Times New Roman" w:hAnsi="Times New Roman"/>
        </w:rPr>
        <w:t>Четырнадцать этих стихов являются всеблаготворной вступительной молитвой, в которой я заключил описание Верховной Истины как главной цели книги.</w:t>
      </w:r>
    </w:p>
    <w:p>
      <w:pPr>
        <w:keepNext/>
        <w:spacing w:before="160"/>
        <w:jc w:val="center"/>
      </w:pPr>
      <w:r>
        <w:rPr>
          <w:rFonts w:ascii="Nirmala UI" w:hAnsi="Nirmala UI" w:cs="Nirmala UI"/>
          <w:sz w:val="24"/>
          <w:szCs w:val="24"/>
        </w:rPr>
        <w:t>সব শ্রোতা-বৈষ্ণবেরে করি’ নমস্কার ৷</w:t>
        <w:br/>
      </w:r>
      <w:r>
        <w:rPr>
          <w:rFonts w:ascii="Nirmala UI" w:hAnsi="Nirmala UI" w:cs="Nirmala UI"/>
          <w:sz w:val="24"/>
          <w:szCs w:val="24"/>
        </w:rPr>
        <w:t>এই সব শ্লোকের করি অর্থ-বিচার ॥ ৩০ ॥</w:t>
      </w:r>
    </w:p>
    <w:p>
      <w:pPr>
        <w:keepNext/>
        <w:spacing w:after="0"/>
        <w:ind w:left="227"/>
      </w:pPr>
      <w:r>
        <w:rPr>
          <w:rFonts w:ascii="Times New Roman" w:hAnsi="Times New Roman"/>
          <w:i/>
          <w:sz w:val="20"/>
        </w:rPr>
        <w:t>саба ш́рота̄-ваиш̣н̣авере кари’ намаска̄ра</w:t>
      </w:r>
    </w:p>
    <w:p>
      <w:pPr>
        <w:keepNext/>
        <w:spacing w:after="40"/>
        <w:ind w:left="227"/>
      </w:pPr>
      <w:r>
        <w:rPr>
          <w:rFonts w:ascii="Times New Roman" w:hAnsi="Times New Roman"/>
          <w:color w:val="555555"/>
          <w:sz w:val="18"/>
        </w:rPr>
        <w:t>всем слушателям вайшнавам  совершаю  поклон</w:t>
      </w:r>
    </w:p>
    <w:p>
      <w:pPr>
        <w:keepNext/>
        <w:spacing w:after="0"/>
        <w:ind w:left="227"/>
      </w:pPr>
      <w:r>
        <w:rPr>
          <w:rFonts w:ascii="Times New Roman" w:hAnsi="Times New Roman"/>
          <w:i/>
          <w:sz w:val="20"/>
        </w:rPr>
        <w:t>эи саба ш́локера кари артха-вича̄ра</w:t>
      </w:r>
    </w:p>
    <w:p>
      <w:pPr>
        <w:keepNext/>
        <w:spacing w:after="40"/>
        <w:ind w:left="227"/>
      </w:pPr>
      <w:r>
        <w:rPr>
          <w:rFonts w:ascii="Times New Roman" w:hAnsi="Times New Roman"/>
          <w:color w:val="555555"/>
          <w:sz w:val="18"/>
        </w:rPr>
        <w:t>этих всех (14) стихов  делаю  значения  анализ</w:t>
      </w:r>
    </w:p>
    <w:p>
      <w:pPr>
        <w:spacing w:before="60"/>
        <w:jc w:val="both"/>
      </w:pPr>
      <w:r>
        <w:rPr>
          <w:b/>
        </w:rPr>
        <w:t xml:space="preserve">30 </w:t>
      </w:r>
      <w:r>
        <w:rPr>
          <w:rFonts w:ascii="Times New Roman" w:hAnsi="Times New Roman"/>
        </w:rPr>
        <w:t>В почтении склоняюсь я к стопам всех вайшнавов, слушающих или читающих эту книгу. Теперь я объясню эти стихи подробней.</w:t>
      </w:r>
    </w:p>
    <w:p>
      <w:pPr>
        <w:keepNext/>
        <w:spacing w:before="160"/>
        <w:jc w:val="center"/>
      </w:pPr>
      <w:r>
        <w:rPr>
          <w:rFonts w:ascii="Nirmala UI" w:hAnsi="Nirmala UI" w:cs="Nirmala UI"/>
          <w:sz w:val="24"/>
          <w:szCs w:val="24"/>
        </w:rPr>
        <w:t>সকল বৈষ্ণব, শুন করি’ একমন ৷</w:t>
        <w:br/>
      </w:r>
      <w:r>
        <w:rPr>
          <w:rFonts w:ascii="Nirmala UI" w:hAnsi="Nirmala UI" w:cs="Nirmala UI"/>
          <w:sz w:val="24"/>
          <w:szCs w:val="24"/>
        </w:rPr>
        <w:t>চৈতন্য-কৃষ্ণের শাস্ত্র য়েমত নিরূপণ ॥ ৩১ ॥</w:t>
      </w:r>
    </w:p>
    <w:p>
      <w:pPr>
        <w:keepNext/>
        <w:spacing w:after="0"/>
        <w:ind w:left="227"/>
      </w:pPr>
      <w:r>
        <w:rPr>
          <w:rFonts w:ascii="Times New Roman" w:hAnsi="Times New Roman"/>
          <w:i/>
          <w:sz w:val="20"/>
        </w:rPr>
        <w:t>сакала ваиш̣н̣ава, ш́уна кари’ эка-мана</w:t>
      </w:r>
    </w:p>
    <w:p>
      <w:pPr>
        <w:keepNext/>
        <w:spacing w:after="40"/>
        <w:ind w:left="227"/>
      </w:pPr>
      <w:r>
        <w:rPr>
          <w:rFonts w:ascii="Times New Roman" w:hAnsi="Times New Roman"/>
          <w:color w:val="555555"/>
          <w:sz w:val="18"/>
        </w:rPr>
        <w:t>все  преданные, слушайте  сделав сосредоточение</w:t>
      </w:r>
    </w:p>
    <w:p>
      <w:pPr>
        <w:keepNext/>
        <w:spacing w:after="0"/>
        <w:ind w:left="227"/>
      </w:pPr>
      <w:r>
        <w:rPr>
          <w:rFonts w:ascii="Times New Roman" w:hAnsi="Times New Roman"/>
          <w:i/>
          <w:sz w:val="20"/>
        </w:rPr>
        <w:t>чаитанйа-кр̣ш̣н̣ера ш́а̄стра йемата-нирӯпан̣а</w:t>
      </w:r>
    </w:p>
    <w:p>
      <w:pPr>
        <w:keepNext/>
        <w:spacing w:after="40"/>
        <w:ind w:left="227"/>
      </w:pPr>
      <w:r>
        <w:rPr>
          <w:rFonts w:ascii="Times New Roman" w:hAnsi="Times New Roman"/>
          <w:color w:val="555555"/>
          <w:sz w:val="18"/>
        </w:rPr>
        <w:t>Чайтаньи  Кришны  писаний  с мнением  заключение</w:t>
      </w:r>
    </w:p>
    <w:p>
      <w:pPr>
        <w:spacing w:before="60"/>
        <w:jc w:val="both"/>
      </w:pPr>
      <w:r>
        <w:rPr>
          <w:b/>
        </w:rPr>
        <w:t xml:space="preserve">31 </w:t>
      </w:r>
      <w:r>
        <w:rPr>
          <w:rFonts w:ascii="Times New Roman" w:hAnsi="Times New Roman"/>
        </w:rPr>
        <w:t>О все вайшнавы, слушайте со всем вниманием это повествование о Шри Кришне Чайтанье, основанное на словах священных писаний.</w:t>
      </w:r>
    </w:p>
    <w:p>
      <w:pPr>
        <w:jc w:val="both"/>
      </w:pPr>
      <w:r>
        <w:rPr>
          <w:b/>
          <w:i/>
          <w:sz w:val="20"/>
        </w:rPr>
        <w:t xml:space="preserve">Амрита-праваха-бхашья. </w:t>
      </w:r>
      <w:r>
        <w:rPr>
          <w:rFonts w:ascii="Times New Roman" w:hAnsi="Times New Roman"/>
          <w:sz w:val="20"/>
        </w:rPr>
        <w:t>То, что шастры утверждают о Кришне, явившемся как Чайтанья.</w:t>
      </w:r>
    </w:p>
    <w:p>
      <w:pPr>
        <w:keepNext/>
        <w:spacing w:before="160"/>
        <w:jc w:val="center"/>
      </w:pPr>
      <w:r>
        <w:rPr>
          <w:rFonts w:ascii="Times New Roman" w:hAnsi="Times New Roman"/>
          <w:i/>
          <w:sz w:val="21"/>
        </w:rPr>
        <w:t>Начало разъяснения четырнадцати шлок, приведённых выше. Разъяснение первой шлоки —</w:t>
      </w:r>
    </w:p>
    <w:p>
      <w:pPr>
        <w:keepNext/>
        <w:jc w:val="center"/>
      </w:pPr>
      <w:r>
        <w:rPr>
          <w:rFonts w:ascii="Nirmala UI" w:hAnsi="Nirmala UI" w:cs="Nirmala UI"/>
          <w:sz w:val="24"/>
          <w:szCs w:val="24"/>
        </w:rPr>
        <w:t>কৃষ্ণ, গুরুদ্বয়, ভক্ত, অবতার, প্রকাশ ৷</w:t>
        <w:br/>
      </w:r>
      <w:r>
        <w:rPr>
          <w:rFonts w:ascii="Nirmala UI" w:hAnsi="Nirmala UI" w:cs="Nirmala UI"/>
          <w:sz w:val="24"/>
          <w:szCs w:val="24"/>
        </w:rPr>
        <w:t>শক্তি, — এই ছয় রূপে করেন বিলাস ॥ ৩২ ॥</w:t>
      </w:r>
    </w:p>
    <w:p>
      <w:pPr>
        <w:keepNext/>
        <w:spacing w:after="0"/>
        <w:ind w:left="227"/>
      </w:pPr>
      <w:r>
        <w:rPr>
          <w:rFonts w:ascii="Times New Roman" w:hAnsi="Times New Roman"/>
          <w:i/>
          <w:sz w:val="20"/>
        </w:rPr>
        <w:t>кр̣ш̣н̣а, гурудвайа, бхакта, авата̄ра, прака̄ш́а</w:t>
      </w:r>
    </w:p>
    <w:p>
      <w:pPr>
        <w:keepNext/>
        <w:spacing w:after="40"/>
        <w:ind w:left="227"/>
      </w:pPr>
      <w:r>
        <w:rPr>
          <w:rFonts w:ascii="Times New Roman" w:hAnsi="Times New Roman"/>
          <w:color w:val="555555"/>
          <w:sz w:val="18"/>
        </w:rPr>
        <w:t>Кришна,  учителя,  преданные,  Аватары,  проявления</w:t>
      </w:r>
    </w:p>
    <w:p>
      <w:pPr>
        <w:keepNext/>
        <w:spacing w:after="0"/>
        <w:ind w:left="227"/>
      </w:pPr>
      <w:r>
        <w:rPr>
          <w:rFonts w:ascii="Times New Roman" w:hAnsi="Times New Roman"/>
          <w:i/>
          <w:sz w:val="20"/>
        </w:rPr>
        <w:t>ш́акти, — эи чхайа рӯпе карена вила̄са</w:t>
      </w:r>
    </w:p>
    <w:p>
      <w:pPr>
        <w:keepNext/>
        <w:spacing w:after="40"/>
        <w:ind w:left="227"/>
      </w:pPr>
      <w:r>
        <w:rPr>
          <w:rFonts w:ascii="Times New Roman" w:hAnsi="Times New Roman"/>
          <w:color w:val="555555"/>
          <w:sz w:val="18"/>
        </w:rPr>
        <w:t>энергии —  в этих шести ипостасях  наслаждается</w:t>
      </w:r>
    </w:p>
    <w:p>
      <w:pPr>
        <w:spacing w:before="60"/>
        <w:jc w:val="both"/>
      </w:pPr>
      <w:r>
        <w:rPr>
          <w:b/>
        </w:rPr>
        <w:t xml:space="preserve">32 </w:t>
      </w:r>
      <w:r>
        <w:rPr>
          <w:rFonts w:ascii="Times New Roman" w:hAnsi="Times New Roman"/>
        </w:rPr>
        <w:t>Верховный Абсолют наслаждается играми в шести Своих божественных аспектах: Сам лично как Господь Шри Кришна, а также в облике святых учителей, Своих преданных, различных Аватар, энергий или проявлений.</w:t>
      </w:r>
    </w:p>
    <w:p>
      <w:pPr>
        <w:jc w:val="both"/>
      </w:pPr>
      <w:r>
        <w:rPr>
          <w:b/>
          <w:i/>
          <w:sz w:val="20"/>
        </w:rPr>
        <w:t xml:space="preserve">Анубхашья. </w:t>
      </w:r>
      <w:r>
        <w:rPr>
          <w:rFonts w:ascii="Times New Roman" w:hAnsi="Times New Roman"/>
          <w:sz w:val="20"/>
        </w:rPr>
        <w:t>Слово «гуру-двая» (двое гуру) означает дикша-гуру и шикша-гуру. Оба они — неотличная гуру-таттва. Лилы дикша-гуру и шикша-гуру различны, но для ученика оба они — одна и та же таттва, и почитать их подобает одинаково.</w:t>
      </w:r>
    </w:p>
    <w:p>
      <w:pPr>
        <w:keepNext/>
        <w:spacing w:before="160"/>
        <w:jc w:val="center"/>
      </w:pPr>
      <w:r>
        <w:rPr>
          <w:rFonts w:ascii="Nirmala UI" w:hAnsi="Nirmala UI" w:cs="Nirmala UI"/>
          <w:sz w:val="24"/>
          <w:szCs w:val="24"/>
        </w:rPr>
        <w:t>এই ছয় তত্ত্বের করি চরণ বন্দন ৷</w:t>
        <w:br/>
      </w:r>
      <w:r>
        <w:rPr>
          <w:rFonts w:ascii="Nirmala UI" w:hAnsi="Nirmala UI" w:cs="Nirmala UI"/>
          <w:sz w:val="24"/>
          <w:szCs w:val="24"/>
        </w:rPr>
        <w:t>প্রথমে সামান্যে করি মঙ্গলাচরণ ॥ ৩৩ ॥</w:t>
      </w:r>
    </w:p>
    <w:p>
      <w:pPr>
        <w:keepNext/>
        <w:spacing w:after="0"/>
        <w:ind w:left="227"/>
      </w:pPr>
      <w:r>
        <w:rPr>
          <w:rFonts w:ascii="Times New Roman" w:hAnsi="Times New Roman"/>
          <w:i/>
          <w:sz w:val="20"/>
        </w:rPr>
        <w:t>эи чхайа таттвера кари чаран̣а вандана</w:t>
      </w:r>
    </w:p>
    <w:p>
      <w:pPr>
        <w:keepNext/>
        <w:spacing w:after="40"/>
        <w:ind w:left="227"/>
      </w:pPr>
      <w:r>
        <w:rPr>
          <w:rFonts w:ascii="Times New Roman" w:hAnsi="Times New Roman"/>
          <w:color w:val="555555"/>
          <w:sz w:val="18"/>
        </w:rPr>
        <w:t>этих шести  истин  творю  стопам  молюсь</w:t>
      </w:r>
    </w:p>
    <w:p>
      <w:pPr>
        <w:keepNext/>
        <w:spacing w:after="0"/>
        <w:ind w:left="227"/>
      </w:pPr>
      <w:r>
        <w:rPr>
          <w:rFonts w:ascii="Times New Roman" w:hAnsi="Times New Roman"/>
          <w:i/>
          <w:sz w:val="20"/>
        </w:rPr>
        <w:t>пратхаме са̄ма̄нйе кари ман̇гала̄чаран̣а</w:t>
      </w:r>
    </w:p>
    <w:p>
      <w:pPr>
        <w:keepNext/>
        <w:spacing w:after="40"/>
        <w:ind w:left="227"/>
      </w:pPr>
      <w:r>
        <w:rPr>
          <w:rFonts w:ascii="Times New Roman" w:hAnsi="Times New Roman"/>
          <w:color w:val="555555"/>
          <w:sz w:val="18"/>
        </w:rPr>
        <w:t>сперва  обобщённо  творю  вступительную молитву</w:t>
      </w:r>
    </w:p>
    <w:p>
      <w:pPr>
        <w:spacing w:before="60"/>
        <w:jc w:val="both"/>
      </w:pPr>
      <w:r>
        <w:rPr>
          <w:b/>
        </w:rPr>
        <w:t xml:space="preserve">33 </w:t>
      </w:r>
      <w:r>
        <w:rPr>
          <w:rFonts w:ascii="Times New Roman" w:hAnsi="Times New Roman"/>
        </w:rPr>
        <w:t>Склоняюсь в глубочайшем почтении у стоп этих шести аспектов Высшей Истины, моля их о милости во вступительной молитве.</w:t>
      </w:r>
    </w:p>
    <w:p>
      <w:pPr>
        <w:keepNext/>
        <w:spacing w:before="160"/>
        <w:jc w:val="center"/>
      </w:pPr>
      <w:r>
        <w:rPr>
          <w:rFonts w:ascii="Nirmala UI" w:hAnsi="Nirmala UI" w:cs="Nirmala UI"/>
          <w:sz w:val="24"/>
          <w:szCs w:val="24"/>
        </w:rPr>
        <w:t>বন্দে গুরূনীশভক্তানীশমীশাবতারকান্ ৷</w:t>
        <w:br/>
      </w:r>
      <w:r>
        <w:rPr>
          <w:rFonts w:ascii="Nirmala UI" w:hAnsi="Nirmala UI" w:cs="Nirmala UI"/>
          <w:sz w:val="24"/>
          <w:szCs w:val="24"/>
        </w:rPr>
        <w:t>তৎপ্রকাশাংশ্চ তচ্চক্তীঃ কৃষ্ণচৈতন্যসংজ্ঞকম্ ॥ ৩৪ ॥</w:t>
      </w:r>
    </w:p>
    <w:p>
      <w:pPr>
        <w:keepNext/>
        <w:spacing w:after="0"/>
        <w:ind w:left="227"/>
      </w:pPr>
      <w:r>
        <w:rPr>
          <w:rFonts w:ascii="Times New Roman" w:hAnsi="Times New Roman"/>
          <w:i/>
          <w:sz w:val="20"/>
        </w:rPr>
        <w:t>ванде гурӯн ӣш́а-бхакта̄н</w:t>
      </w:r>
    </w:p>
    <w:p>
      <w:pPr>
        <w:keepNext/>
        <w:spacing w:after="40"/>
        <w:ind w:left="227"/>
      </w:pPr>
      <w:r>
        <w:rPr>
          <w:rFonts w:ascii="Times New Roman" w:hAnsi="Times New Roman"/>
          <w:color w:val="555555"/>
          <w:sz w:val="18"/>
        </w:rPr>
        <w:t>поклоняюсь гуру, Бога преданным</w:t>
      </w:r>
    </w:p>
    <w:p>
      <w:pPr>
        <w:keepNext/>
        <w:spacing w:after="0"/>
        <w:ind w:left="227"/>
      </w:pPr>
      <w:r>
        <w:rPr>
          <w:rFonts w:ascii="Times New Roman" w:hAnsi="Times New Roman"/>
          <w:i/>
          <w:sz w:val="20"/>
        </w:rPr>
        <w:t>ӣш́ам ӣш́а̄вата̄рака̄н</w:t>
      </w:r>
    </w:p>
    <w:p>
      <w:pPr>
        <w:keepNext/>
        <w:spacing w:after="40"/>
        <w:ind w:left="227"/>
      </w:pPr>
      <w:r>
        <w:rPr>
          <w:rFonts w:ascii="Times New Roman" w:hAnsi="Times New Roman"/>
          <w:color w:val="555555"/>
          <w:sz w:val="18"/>
        </w:rPr>
        <w:t>Всевышнему, Боговоплощениям</w:t>
      </w:r>
    </w:p>
    <w:p>
      <w:pPr>
        <w:keepNext/>
        <w:spacing w:after="0"/>
        <w:ind w:left="227"/>
      </w:pPr>
      <w:r>
        <w:rPr>
          <w:rFonts w:ascii="Times New Roman" w:hAnsi="Times New Roman"/>
          <w:i/>
          <w:sz w:val="20"/>
        </w:rPr>
        <w:t>тат-прака̄ш́а̄м̇ш́ ча тач-чактӣх̣</w:t>
      </w:r>
    </w:p>
    <w:p>
      <w:pPr>
        <w:keepNext/>
        <w:spacing w:after="40"/>
        <w:ind w:left="227"/>
      </w:pPr>
      <w:r>
        <w:rPr>
          <w:rFonts w:ascii="Times New Roman" w:hAnsi="Times New Roman"/>
          <w:color w:val="555555"/>
          <w:sz w:val="18"/>
        </w:rPr>
        <w:t>Его проявлениям  и  Его энергиям</w:t>
      </w:r>
    </w:p>
    <w:p>
      <w:pPr>
        <w:keepNext/>
        <w:spacing w:after="0"/>
        <w:ind w:left="227"/>
      </w:pPr>
      <w:r>
        <w:rPr>
          <w:rFonts w:ascii="Times New Roman" w:hAnsi="Times New Roman"/>
          <w:i/>
          <w:sz w:val="20"/>
        </w:rPr>
        <w:t>кр̣ш̣н̣а-чаитанйа-сам̇джн̃акам</w:t>
      </w:r>
    </w:p>
    <w:p>
      <w:pPr>
        <w:keepNext/>
        <w:spacing w:after="40"/>
        <w:ind w:left="227"/>
      </w:pPr>
      <w:r>
        <w:rPr>
          <w:rFonts w:ascii="Times New Roman" w:hAnsi="Times New Roman"/>
          <w:color w:val="555555"/>
          <w:sz w:val="18"/>
        </w:rPr>
        <w:t>Кришна  Чайтанья  известный</w:t>
      </w:r>
    </w:p>
    <w:p>
      <w:pPr>
        <w:spacing w:before="60"/>
        <w:jc w:val="both"/>
      </w:pPr>
      <w:r>
        <w:rPr>
          <w:b/>
        </w:rPr>
        <w:t xml:space="preserve">34 </w:t>
      </w:r>
      <w:r>
        <w:rPr>
          <w:rFonts w:ascii="Times New Roman" w:hAnsi="Times New Roman"/>
        </w:rPr>
        <w:t>Я поклоняюсь духовным учителям, преданным Господа, Всевышнему, Его Аватарам и проявлениям, Его энергиям и Самому изначальному Господу — Шри Кришне Чайтанье Махапрабху.</w:t>
      </w:r>
    </w:p>
    <w:p>
      <w:pPr>
        <w:jc w:val="both"/>
      </w:pPr>
      <w:r>
        <w:rPr>
          <w:b/>
          <w:i/>
          <w:sz w:val="20"/>
        </w:rPr>
        <w:t xml:space="preserve">Амрита-праваха-бхашья. </w:t>
      </w:r>
      <w:r>
        <w:rPr>
          <w:rFonts w:ascii="Times New Roman" w:hAnsi="Times New Roman"/>
          <w:sz w:val="20"/>
        </w:rPr>
        <w:t>Я почитаю двоих гуру, различных как дикша-гуру и шикша-гуру; иша-бхакт — Шриваса и других; ишаватар — Адвайту Прабху и других; пракаши Господа — Прабху Шри Нитьянанду и других; иша-шакти — Шри Гададхару и других. И я почитаю Высшую Истину, Самого Ишу, по имени Махапрабху Шри Кришна Чайтанья.</w:t>
      </w:r>
    </w:p>
    <w:p>
      <w:pPr>
        <w:jc w:val="both"/>
      </w:pPr>
      <w:r>
        <w:rPr>
          <w:b/>
          <w:i/>
          <w:sz w:val="20"/>
        </w:rPr>
        <w:t xml:space="preserve">Анубхашья. </w:t>
      </w:r>
      <w:r>
        <w:rPr>
          <w:rFonts w:ascii="Times New Roman" w:hAnsi="Times New Roman"/>
          <w:sz w:val="20"/>
        </w:rPr>
        <w:t>(</w:t>
      </w:r>
      <w:r>
        <w:rPr>
          <w:rFonts w:ascii="Times New Roman" w:hAnsi="Times New Roman"/>
          <w:b/>
          <w:sz w:val="20"/>
        </w:rPr>
        <w:t>грантха-ка̄рах̣</w:t>
      </w:r>
      <w:r>
        <w:rPr>
          <w:rFonts w:ascii="Times New Roman" w:hAnsi="Times New Roman"/>
          <w:sz w:val="20"/>
        </w:rPr>
        <w:t xml:space="preserve"> (автор книги, то есть я, Кришнадас)) </w:t>
      </w:r>
      <w:r>
        <w:rPr>
          <w:rFonts w:ascii="Times New Roman" w:hAnsi="Times New Roman"/>
          <w:b/>
          <w:sz w:val="20"/>
        </w:rPr>
        <w:t>гурӯн</w:t>
      </w:r>
      <w:r>
        <w:rPr>
          <w:rFonts w:ascii="Times New Roman" w:hAnsi="Times New Roman"/>
          <w:sz w:val="20"/>
        </w:rPr>
        <w:t xml:space="preserve"> (сонм гуру, то есть тех, кто указывает путь, дарует мантру и наставляет: Шри Нитьянанду, Рагхунатху, Рупу и других) </w:t>
      </w:r>
      <w:r>
        <w:rPr>
          <w:rFonts w:ascii="Times New Roman" w:hAnsi="Times New Roman"/>
          <w:b/>
          <w:sz w:val="20"/>
        </w:rPr>
        <w:t>ӣш́а-бхакта̄н</w:t>
      </w:r>
      <w:r>
        <w:rPr>
          <w:rFonts w:ascii="Times New Roman" w:hAnsi="Times New Roman"/>
          <w:sz w:val="20"/>
        </w:rPr>
        <w:t xml:space="preserve"> (служащих Гаура-Кришне: Шриваса и других) </w:t>
      </w:r>
      <w:r>
        <w:rPr>
          <w:rFonts w:ascii="Times New Roman" w:hAnsi="Times New Roman"/>
          <w:b/>
          <w:sz w:val="20"/>
        </w:rPr>
        <w:t>кр̣ш̣н̣а-чаитанйа-сам̇джн̃акам ӣш́ам</w:t>
      </w:r>
      <w:r>
        <w:rPr>
          <w:rFonts w:ascii="Times New Roman" w:hAnsi="Times New Roman"/>
          <w:sz w:val="20"/>
        </w:rPr>
        <w:t xml:space="preserve"> (Бхагавана, известного как Кришна Чайтанья) </w:t>
      </w:r>
      <w:r>
        <w:rPr>
          <w:rFonts w:ascii="Times New Roman" w:hAnsi="Times New Roman"/>
          <w:b/>
          <w:sz w:val="20"/>
        </w:rPr>
        <w:t>ӣш́а̄вата̄рака̄н</w:t>
      </w:r>
      <w:r>
        <w:rPr>
          <w:rFonts w:ascii="Times New Roman" w:hAnsi="Times New Roman"/>
          <w:sz w:val="20"/>
        </w:rPr>
        <w:t xml:space="preserve"> (Шри Адвайтачарью и других) </w:t>
      </w:r>
      <w:r>
        <w:rPr>
          <w:rFonts w:ascii="Times New Roman" w:hAnsi="Times New Roman"/>
          <w:b/>
          <w:sz w:val="20"/>
        </w:rPr>
        <w:t>тат-прака̄ш́а̄н</w:t>
      </w:r>
      <w:r>
        <w:rPr>
          <w:rFonts w:ascii="Times New Roman" w:hAnsi="Times New Roman"/>
          <w:sz w:val="20"/>
        </w:rPr>
        <w:t xml:space="preserve"> (Его пракаши, то есть пракаши Чайтаньи-Кришны: Шри Нитьянанду и других, своих гуру) </w:t>
      </w:r>
      <w:r>
        <w:rPr>
          <w:rFonts w:ascii="Times New Roman" w:hAnsi="Times New Roman"/>
          <w:b/>
          <w:sz w:val="20"/>
        </w:rPr>
        <w:t>тач-чхактӣх̣</w:t>
      </w:r>
      <w:r>
        <w:rPr>
          <w:rFonts w:ascii="Times New Roman" w:hAnsi="Times New Roman"/>
          <w:sz w:val="20"/>
        </w:rPr>
        <w:t xml:space="preserve"> (Его энергии, то есть энергии Гаура-Кришны: Шри Гададхару, Дамодару, Джагадананду и других) (Эти шесть таттв неотличны от Него и составляют Его аварану, окружение) </w:t>
      </w:r>
      <w:r>
        <w:rPr>
          <w:rFonts w:ascii="Times New Roman" w:hAnsi="Times New Roman"/>
          <w:b/>
          <w:sz w:val="20"/>
        </w:rPr>
        <w:t>ванде</w:t>
      </w:r>
      <w:r>
        <w:rPr>
          <w:rFonts w:ascii="Times New Roman" w:hAnsi="Times New Roman"/>
          <w:sz w:val="20"/>
        </w:rPr>
        <w:t xml:space="preserve"> ([я] почитаю).</w:t>
      </w:r>
    </w:p>
    <w:p>
      <w:pPr>
        <w:keepNext/>
        <w:spacing w:before="160"/>
        <w:jc w:val="center"/>
      </w:pPr>
      <w:r>
        <w:rPr>
          <w:rFonts w:ascii="Times New Roman" w:hAnsi="Times New Roman"/>
          <w:i/>
          <w:sz w:val="21"/>
        </w:rPr>
        <w:t>Гуру, различные по лилам, —</w:t>
      </w:r>
    </w:p>
    <w:p>
      <w:pPr>
        <w:keepNext/>
        <w:jc w:val="center"/>
      </w:pPr>
      <w:r>
        <w:rPr>
          <w:rFonts w:ascii="Nirmala UI" w:hAnsi="Nirmala UI" w:cs="Nirmala UI"/>
          <w:sz w:val="24"/>
          <w:szCs w:val="24"/>
        </w:rPr>
        <w:t>মন্ত্রগুরু আর যত শিক্ষাগুরুগণ ৷</w:t>
        <w:br/>
      </w:r>
      <w:r>
        <w:rPr>
          <w:rFonts w:ascii="Nirmala UI" w:hAnsi="Nirmala UI" w:cs="Nirmala UI"/>
          <w:sz w:val="24"/>
          <w:szCs w:val="24"/>
        </w:rPr>
        <w:t>তাঁহার চরণ আগে করিয়ে বন্দন ॥ ৩৫ ॥</w:t>
      </w:r>
    </w:p>
    <w:p>
      <w:pPr>
        <w:keepNext/>
        <w:spacing w:after="0"/>
        <w:ind w:left="227"/>
      </w:pPr>
      <w:r>
        <w:rPr>
          <w:rFonts w:ascii="Times New Roman" w:hAnsi="Times New Roman"/>
          <w:i/>
          <w:sz w:val="20"/>
        </w:rPr>
        <w:t>мантра-гуру а̄ра йата ш́икш̣а̄-гуру-ган̣а</w:t>
      </w:r>
    </w:p>
    <w:p>
      <w:pPr>
        <w:keepNext/>
        <w:spacing w:after="40"/>
        <w:ind w:left="227"/>
      </w:pPr>
      <w:r>
        <w:rPr>
          <w:rFonts w:ascii="Times New Roman" w:hAnsi="Times New Roman"/>
          <w:color w:val="555555"/>
          <w:sz w:val="18"/>
        </w:rPr>
        <w:t>посвящающий гуру затем все  наставляющие гуру</w:t>
      </w:r>
    </w:p>
    <w:p>
      <w:pPr>
        <w:keepNext/>
        <w:spacing w:after="0"/>
        <w:ind w:left="227"/>
      </w:pPr>
      <w:r>
        <w:rPr>
          <w:rFonts w:ascii="Times New Roman" w:hAnsi="Times New Roman"/>
          <w:i/>
          <w:sz w:val="20"/>
        </w:rPr>
        <w:t>та̄̐ха̄ра чаран̣а а̄ге карийе вандана</w:t>
      </w:r>
    </w:p>
    <w:p>
      <w:pPr>
        <w:keepNext/>
        <w:spacing w:after="40"/>
        <w:ind w:left="227"/>
      </w:pPr>
      <w:r>
        <w:rPr>
          <w:rFonts w:ascii="Times New Roman" w:hAnsi="Times New Roman"/>
          <w:color w:val="555555"/>
          <w:sz w:val="18"/>
        </w:rPr>
        <w:t>их  стоп  вначале  совершаю  поклон</w:t>
      </w:r>
    </w:p>
    <w:p>
      <w:pPr>
        <w:spacing w:before="60"/>
        <w:jc w:val="both"/>
      </w:pPr>
      <w:r>
        <w:rPr>
          <w:b/>
        </w:rPr>
        <w:t xml:space="preserve">35 </w:t>
      </w:r>
      <w:r>
        <w:rPr>
          <w:rFonts w:ascii="Times New Roman" w:hAnsi="Times New Roman"/>
        </w:rPr>
        <w:t>Вначале я склоняюсь к стопам учителя, что даровал мне посвящение, и всех учителей, что наставляют меня на пути бхакти.</w:t>
      </w:r>
    </w:p>
    <w:p>
      <w:pPr>
        <w:jc w:val="both"/>
      </w:pPr>
      <w:r>
        <w:rPr>
          <w:b/>
          <w:i/>
          <w:sz w:val="20"/>
        </w:rPr>
        <w:t xml:space="preserve">Амрита-праваха-бхашья. </w:t>
      </w:r>
      <w:r>
        <w:rPr>
          <w:rFonts w:ascii="Times New Roman" w:hAnsi="Times New Roman"/>
          <w:sz w:val="20"/>
        </w:rPr>
        <w:t>«Та̐ха̄ра» («его»): единственное число стоит потому, что оба вида гуру рассматриваются как одна таттва. Разночтение: «та̐-саба̄ра» («их всех»).</w:t>
      </w:r>
    </w:p>
    <w:p>
      <w:pPr>
        <w:jc w:val="both"/>
      </w:pPr>
      <w:r>
        <w:rPr>
          <w:b/>
          <w:i/>
          <w:sz w:val="20"/>
        </w:rPr>
        <w:t xml:space="preserve">Анубхашья. </w:t>
      </w:r>
      <w:r>
        <w:rPr>
          <w:rFonts w:ascii="Times New Roman" w:hAnsi="Times New Roman"/>
          <w:sz w:val="20"/>
        </w:rPr>
        <w:t>Шри Джива Прабху пишет в “Бхакти-сандарбхе” (раздел 202): “Абхидхея — это бескорыстная (акинчана) бхакти. Но причина её — «общение с Моими преданными», а потому абхидхея — само это общение, и в бхакти тоже следует видеть именно его. Вначале человек общается с теми или иными преданными. Из этого общения рождаются соответствующая вера, вкус к повествованиям, которые идут по их преемственности, и прочее, и так он обращается к Бхагавану. Благодаря тому же общению у него пробуждается вкус (ручи) к особому явлению Бхагавана, которому служат эти преданные, и к их особому пути бхаджана. Затем, желая узнать об этом подробнее, он принимает одного или многих из них как гуру и слушает у них. * * Тому, кто стремится к бхакти, исполненной любви (прити), лучше путь вкуса, а не путь рассуждения: рассуждение ведёт тех, в ком вкус ещё не пробудился. На обоих путях прежний шравана-гуру (гуру, у которого слушают) становится шикша-гуру и учит правилам бхаджана. Мантра-гуру же лишь один, ибо далее будет запрещено [принимать] многих”. (Раздел 206): “Шравана-гуру и шикша-гуру, обучающий бхаджану, — обычно одно лицо. Следует знать и то, что шикша-гуру может быть много”. (Раздел 208): “Знание шастр рождается только из общения со шравана-гуру”. (Раздел 207): “Милость (ануграха) — это посвящение в мантру”. (Раздел 209): “Те, кто отвергает стопы гуру и пытается обратиться к Бхагавану, изнемогают в этих своих средствах. Поэтому их постигают сотни бед, и они так и остаются здесь, в сансаре, — словно плывут по океану без кормчего”. “Его обретают преданностью гуру, и мудрые служат Ему памятованием. Но даже когда Он обретён, живым существам, поглощённым гордыней, Его не достичь”. (Раздел 210): “Следует принять прибежище у гуру, наставляющего в высшей цели, даже если для этого придётся оставить мирского гуру и прочих”.</w:t>
      </w:r>
    </w:p>
    <w:p>
      <w:pPr>
        <w:jc w:val="both"/>
      </w:pPr>
      <w:r>
        <w:rPr>
          <w:rFonts w:ascii="Times New Roman" w:hAnsi="Times New Roman"/>
          <w:sz w:val="20"/>
        </w:rPr>
        <w:t>Раз абхидхея — бескорыстная бхакти, видеть в ней следует именно общение с преданными Кришны. Вначале джива общается с преданными Кришны, обретает шраддху (веру) и обращается к Кришне. Благодаря этому общению в ней рождается вкус к особому явлению Бхагавана, которому она будет служить, и к особому пути бхаджана. Джива, наделённая сукрити (благими заслугами), желает больше узнать о Кришне. Тогда она принимает прибежище у одного или нескольких гуру и слушает их. Тем, кто стремится к бхакти, исполненной любви, хорош путь вкуса, а не путь рассуждения, которым идут те, в ком вкус не пробудился. На обоих путях прежний шравана-гуру становится шикша-гуру и учит соответствующим правилам бхаджана. Мантра-гуру — один; принимать многих запрещено. Шравана-гуру и гуру, обучающий бхаджану, чаще всего одно лицо, а шикша-гуру бывает много. При этом знание шастр приходит только из общения со шравана-гуру. Посвящение в мантру — это и есть милость (ануграха). Те, кто пренебрегает лотосными стопами гуру и стремится к близости Бхагавана, изнемогают в этих своих средствах. Поэтому на живое существо, лишённое преданности гуру, обрушиваются сотни и сотни бед. Оно зовётся преданным, но беды держат его лишь в сансаре. Как лодка в океане без кормчего, оно не спасается из сансары. Кришну обретают только служением гуру. Преданные служат Ему памятованием и прочим. Кто-то думает: «Я и так понимаю больше — чему ещё научит меня другой гуру?» Такая гордыня — оскорбление, и из-за него преданности Кришне не обрести. Прибежище следует принять не у недостойного гуру-брувы (лжегуру) — мирского, обычного или родового, — а у парамартхика-гуру, который наставляет в высшей цели.</w:t>
      </w:r>
    </w:p>
    <w:p>
      <w:pPr>
        <w:keepNext/>
        <w:spacing w:before="160"/>
        <w:jc w:val="center"/>
      </w:pPr>
      <w:r>
        <w:rPr>
          <w:rFonts w:ascii="Times New Roman" w:hAnsi="Times New Roman"/>
          <w:i/>
          <w:sz w:val="21"/>
        </w:rPr>
        <w:t>Шикша-гуру автора книги —</w:t>
      </w:r>
    </w:p>
    <w:p>
      <w:pPr>
        <w:keepNext/>
        <w:jc w:val="center"/>
      </w:pPr>
      <w:r>
        <w:rPr>
          <w:rFonts w:ascii="Nirmala UI" w:hAnsi="Nirmala UI" w:cs="Nirmala UI"/>
          <w:sz w:val="24"/>
          <w:szCs w:val="24"/>
        </w:rPr>
        <w:t>শ্রীরূপ, সনাতন, ভট্ট রঘুনাথ ৷</w:t>
        <w:br/>
      </w:r>
      <w:r>
        <w:rPr>
          <w:rFonts w:ascii="Nirmala UI" w:hAnsi="Nirmala UI" w:cs="Nirmala UI"/>
          <w:sz w:val="24"/>
          <w:szCs w:val="24"/>
        </w:rPr>
        <w:t>শ্রীজীব, গোপালভট্ট, দাস রঘুনাথ ॥ ৩৬ ॥</w:t>
      </w:r>
    </w:p>
    <w:p>
      <w:pPr>
        <w:keepNext/>
        <w:spacing w:after="0"/>
        <w:ind w:left="227"/>
      </w:pPr>
      <w:r>
        <w:rPr>
          <w:rFonts w:ascii="Times New Roman" w:hAnsi="Times New Roman"/>
          <w:i/>
          <w:sz w:val="20"/>
        </w:rPr>
        <w:t>ш́рӣ-рӯпа, сана̄тана, бхат̣т̣а рагхуна̄тха</w:t>
      </w:r>
    </w:p>
    <w:p>
      <w:pPr>
        <w:keepNext/>
        <w:spacing w:after="40"/>
        <w:ind w:left="227"/>
      </w:pPr>
      <w:r>
        <w:rPr>
          <w:rFonts w:ascii="Times New Roman" w:hAnsi="Times New Roman"/>
          <w:color w:val="555555"/>
          <w:sz w:val="18"/>
        </w:rPr>
        <w:t>Шри  Рупа,  Санатана,  Бхатта  Рагхунатха</w:t>
      </w:r>
    </w:p>
    <w:p>
      <w:pPr>
        <w:keepNext/>
        <w:spacing w:after="0"/>
        <w:ind w:left="227"/>
      </w:pPr>
      <w:r>
        <w:rPr>
          <w:rFonts w:ascii="Times New Roman" w:hAnsi="Times New Roman"/>
          <w:i/>
          <w:sz w:val="20"/>
        </w:rPr>
        <w:t>ш́рӣ-джӣва, гопа̄ла-бхат̣т̣а, да̄са рагхуна̄тха</w:t>
      </w:r>
    </w:p>
    <w:p>
      <w:pPr>
        <w:keepNext/>
        <w:spacing w:after="40"/>
        <w:ind w:left="227"/>
      </w:pPr>
      <w:r>
        <w:rPr>
          <w:rFonts w:ascii="Times New Roman" w:hAnsi="Times New Roman"/>
          <w:color w:val="555555"/>
          <w:sz w:val="18"/>
        </w:rPr>
        <w:t>Шри  Джива,  Гопала-Бхатта,  Даса  Рагхунатха</w:t>
      </w:r>
    </w:p>
    <w:p>
      <w:pPr>
        <w:spacing w:before="60"/>
        <w:jc w:val="both"/>
      </w:pPr>
      <w:r>
        <w:rPr>
          <w:b/>
        </w:rPr>
        <w:t xml:space="preserve">36 </w:t>
      </w:r>
      <w:r>
        <w:rPr>
          <w:rFonts w:ascii="Times New Roman" w:hAnsi="Times New Roman"/>
        </w:rPr>
        <w:t>Шри Рупа и Шри Санатан Госвами, Шри Бхатта Рагхунатх Госвами, Шри Джива Госвами, Шрила Гопал Бхатта Госвами и Шри Даса Рагхунатх Госвами.</w:t>
      </w:r>
    </w:p>
    <w:p>
      <w:pPr>
        <w:jc w:val="both"/>
      </w:pPr>
      <w:r>
        <w:rPr>
          <w:b/>
          <w:i/>
          <w:sz w:val="20"/>
        </w:rPr>
        <w:t xml:space="preserve">Анубхашья. </w:t>
      </w:r>
      <w:r>
        <w:rPr>
          <w:rFonts w:ascii="Times New Roman" w:hAnsi="Times New Roman"/>
          <w:sz w:val="20"/>
        </w:rPr>
        <w:t>Шри Рупа, Шри Санатана и Шри Джива — см. Ади 10.85. Шри Рагхунатха Бхатта — см. Ади 10.153–158. Шри Рагхунатха дас — см. Ади 10.91. Шри Гопала Бхатта — см. Ади 10.105.</w:t>
      </w:r>
    </w:p>
    <w:p>
      <w:pPr>
        <w:keepNext/>
        <w:spacing w:before="160"/>
        <w:jc w:val="center"/>
      </w:pPr>
      <w:r>
        <w:rPr>
          <w:rFonts w:ascii="Nirmala UI" w:hAnsi="Nirmala UI" w:cs="Nirmala UI"/>
          <w:sz w:val="24"/>
          <w:szCs w:val="24"/>
        </w:rPr>
        <w:t>এই ছয় গুরু — শিক্ষাগুরু যে আমার ৷</w:t>
        <w:br/>
      </w:r>
      <w:r>
        <w:rPr>
          <w:rFonts w:ascii="Nirmala UI" w:hAnsi="Nirmala UI" w:cs="Nirmala UI"/>
          <w:sz w:val="24"/>
          <w:szCs w:val="24"/>
        </w:rPr>
        <w:t>তাঁ’ সবার পাদপদ্মে কোটি নমস্কার ॥ ৩৭ ॥</w:t>
      </w:r>
    </w:p>
    <w:p>
      <w:pPr>
        <w:keepNext/>
        <w:spacing w:after="0"/>
        <w:ind w:left="227"/>
      </w:pPr>
      <w:r>
        <w:rPr>
          <w:rFonts w:ascii="Times New Roman" w:hAnsi="Times New Roman"/>
          <w:i/>
          <w:sz w:val="20"/>
        </w:rPr>
        <w:t>эи чхайа гуру — ш́икш̣а̄-гуру йе а̄ма̄ра</w:t>
      </w:r>
    </w:p>
    <w:p>
      <w:pPr>
        <w:keepNext/>
        <w:spacing w:after="40"/>
        <w:ind w:left="227"/>
      </w:pPr>
      <w:r>
        <w:rPr>
          <w:rFonts w:ascii="Times New Roman" w:hAnsi="Times New Roman"/>
          <w:color w:val="555555"/>
          <w:sz w:val="18"/>
        </w:rPr>
        <w:t>эти шесть гуру наставляющие учителя которые мои</w:t>
      </w:r>
    </w:p>
    <w:p>
      <w:pPr>
        <w:keepNext/>
        <w:spacing w:after="0"/>
        <w:ind w:left="227"/>
      </w:pPr>
      <w:r>
        <w:rPr>
          <w:rFonts w:ascii="Times New Roman" w:hAnsi="Times New Roman"/>
          <w:i/>
          <w:sz w:val="20"/>
        </w:rPr>
        <w:t>та̄̐’ саба̄ра па̄да-падме кот̣и намаска̄ра</w:t>
      </w:r>
    </w:p>
    <w:p>
      <w:pPr>
        <w:keepNext/>
        <w:spacing w:after="40"/>
        <w:ind w:left="227"/>
      </w:pPr>
      <w:r>
        <w:rPr>
          <w:rFonts w:ascii="Times New Roman" w:hAnsi="Times New Roman"/>
          <w:color w:val="555555"/>
          <w:sz w:val="18"/>
        </w:rPr>
        <w:t>их всех  стопы лотосные  десять миллионов поклонов</w:t>
      </w:r>
    </w:p>
    <w:p>
      <w:pPr>
        <w:spacing w:before="60"/>
        <w:jc w:val="both"/>
      </w:pPr>
      <w:r>
        <w:rPr>
          <w:b/>
        </w:rPr>
        <w:t xml:space="preserve">37 </w:t>
      </w:r>
      <w:r>
        <w:rPr>
          <w:rFonts w:ascii="Times New Roman" w:hAnsi="Times New Roman"/>
        </w:rPr>
        <w:t>В почтении я миллионы раз склоняюсь у лотосных стоп этих шести моих наставников.</w:t>
      </w:r>
    </w:p>
    <w:p>
      <w:pPr>
        <w:keepNext/>
        <w:spacing w:before="160"/>
        <w:jc w:val="center"/>
      </w:pPr>
      <w:r>
        <w:rPr>
          <w:rFonts w:ascii="Times New Roman" w:hAnsi="Times New Roman"/>
          <w:i/>
          <w:sz w:val="21"/>
        </w:rPr>
        <w:t>Иша-бхакта (преданный Господа) —</w:t>
      </w:r>
    </w:p>
    <w:p>
      <w:pPr>
        <w:keepNext/>
        <w:jc w:val="center"/>
      </w:pPr>
      <w:r>
        <w:rPr>
          <w:rFonts w:ascii="Nirmala UI" w:hAnsi="Nirmala UI" w:cs="Nirmala UI"/>
          <w:sz w:val="24"/>
          <w:szCs w:val="24"/>
        </w:rPr>
        <w:t>ভগবানের ভক্ত যত শ্রীবাস প্রধান ৷</w:t>
        <w:br/>
      </w:r>
      <w:r>
        <w:rPr>
          <w:rFonts w:ascii="Nirmala UI" w:hAnsi="Nirmala UI" w:cs="Nirmala UI"/>
          <w:sz w:val="24"/>
          <w:szCs w:val="24"/>
        </w:rPr>
        <w:t>তাঁহার চরণপদ্মে সহস্র প্রণাম ॥ ৩৮ ॥</w:t>
      </w:r>
    </w:p>
    <w:p>
      <w:pPr>
        <w:keepNext/>
        <w:spacing w:after="0"/>
        <w:ind w:left="227"/>
      </w:pPr>
      <w:r>
        <w:rPr>
          <w:rFonts w:ascii="Times New Roman" w:hAnsi="Times New Roman"/>
          <w:i/>
          <w:sz w:val="20"/>
        </w:rPr>
        <w:t>бхагава̄нера бхакта йата ш́рӣва̄са прадха̄на</w:t>
      </w:r>
    </w:p>
    <w:p>
      <w:pPr>
        <w:keepNext/>
        <w:spacing w:after="40"/>
        <w:ind w:left="227"/>
      </w:pPr>
      <w:r>
        <w:rPr>
          <w:rFonts w:ascii="Times New Roman" w:hAnsi="Times New Roman"/>
          <w:color w:val="555555"/>
          <w:sz w:val="18"/>
        </w:rPr>
        <w:t>Господа  преданных  всем  Шривасу  главному</w:t>
      </w:r>
    </w:p>
    <w:p>
      <w:pPr>
        <w:keepNext/>
        <w:spacing w:after="0"/>
        <w:ind w:left="227"/>
      </w:pPr>
      <w:r>
        <w:rPr>
          <w:rFonts w:ascii="Times New Roman" w:hAnsi="Times New Roman"/>
          <w:i/>
          <w:sz w:val="20"/>
        </w:rPr>
        <w:t>та̄̐ха̄ра чаран̣а-падме сахасра пран̣а̄ма</w:t>
      </w:r>
    </w:p>
    <w:p>
      <w:pPr>
        <w:keepNext/>
        <w:spacing w:after="40"/>
        <w:ind w:left="227"/>
      </w:pPr>
      <w:r>
        <w:rPr>
          <w:rFonts w:ascii="Times New Roman" w:hAnsi="Times New Roman"/>
          <w:color w:val="555555"/>
          <w:sz w:val="18"/>
        </w:rPr>
        <w:t>их  стоп  лотосных  тысячи  поклонов</w:t>
      </w:r>
    </w:p>
    <w:p>
      <w:pPr>
        <w:spacing w:before="60"/>
        <w:jc w:val="both"/>
      </w:pPr>
      <w:r>
        <w:rPr>
          <w:b/>
        </w:rPr>
        <w:t xml:space="preserve">38 </w:t>
      </w:r>
      <w:r>
        <w:rPr>
          <w:rFonts w:ascii="Times New Roman" w:hAnsi="Times New Roman"/>
        </w:rPr>
        <w:t>Есть множество святых преданных Бога, но главный среди них — это Шривас Тхакур. Я смиренно предлагаю ему тысячи поклонов.</w:t>
      </w:r>
    </w:p>
    <w:p>
      <w:pPr>
        <w:jc w:val="both"/>
      </w:pPr>
      <w:r>
        <w:rPr>
          <w:b/>
          <w:i/>
          <w:sz w:val="20"/>
        </w:rPr>
        <w:t xml:space="preserve">Анубхашья. </w:t>
      </w:r>
      <w:r>
        <w:rPr>
          <w:rFonts w:ascii="Times New Roman" w:hAnsi="Times New Roman"/>
          <w:sz w:val="20"/>
        </w:rPr>
        <w:t>Шривас — см. Ади 10.8.</w:t>
      </w:r>
    </w:p>
    <w:p>
      <w:pPr>
        <w:keepNext/>
        <w:spacing w:before="160"/>
        <w:jc w:val="center"/>
      </w:pPr>
      <w:r>
        <w:rPr>
          <w:rFonts w:ascii="Times New Roman" w:hAnsi="Times New Roman"/>
          <w:i/>
          <w:sz w:val="21"/>
        </w:rPr>
        <w:t>Ишаватара (аватара Господа) —</w:t>
      </w:r>
    </w:p>
    <w:p>
      <w:pPr>
        <w:keepNext/>
        <w:jc w:val="center"/>
      </w:pPr>
      <w:r>
        <w:rPr>
          <w:rFonts w:ascii="Nirmala UI" w:hAnsi="Nirmala UI" w:cs="Nirmala UI"/>
          <w:sz w:val="24"/>
          <w:szCs w:val="24"/>
        </w:rPr>
        <w:t>অদ্বৈত আচার্য্য — প্রভুর অংশ-অবতার ৷</w:t>
        <w:br/>
      </w:r>
      <w:r>
        <w:rPr>
          <w:rFonts w:ascii="Nirmala UI" w:hAnsi="Nirmala UI" w:cs="Nirmala UI"/>
          <w:sz w:val="24"/>
          <w:szCs w:val="24"/>
        </w:rPr>
        <w:t>তাঁর পাদপদ্মে কোটি প্রণতি আমার ॥ ৩৯ ॥</w:t>
      </w:r>
    </w:p>
    <w:p>
      <w:pPr>
        <w:keepNext/>
        <w:spacing w:after="0"/>
        <w:ind w:left="227"/>
      </w:pPr>
      <w:r>
        <w:rPr>
          <w:rFonts w:ascii="Times New Roman" w:hAnsi="Times New Roman"/>
          <w:i/>
          <w:sz w:val="20"/>
        </w:rPr>
        <w:t>адваита а̄ча̄рйа — прабхура ам̇ш́а-авата̄ра</w:t>
      </w:r>
    </w:p>
    <w:p>
      <w:pPr>
        <w:keepNext/>
        <w:spacing w:after="40"/>
        <w:ind w:left="227"/>
      </w:pPr>
      <w:r>
        <w:rPr>
          <w:rFonts w:ascii="Times New Roman" w:hAnsi="Times New Roman"/>
          <w:color w:val="555555"/>
          <w:sz w:val="18"/>
        </w:rPr>
        <w:t>Адвайта  Ачарья  —  Господа  частичное проявление</w:t>
      </w:r>
    </w:p>
    <w:p>
      <w:pPr>
        <w:keepNext/>
        <w:spacing w:after="0"/>
        <w:ind w:left="227"/>
      </w:pPr>
      <w:r>
        <w:rPr>
          <w:rFonts w:ascii="Times New Roman" w:hAnsi="Times New Roman"/>
          <w:i/>
          <w:sz w:val="20"/>
        </w:rPr>
        <w:t>та̄̐ра па̄да-падме кот̣и пран̣ати а̄ма̄ра</w:t>
      </w:r>
    </w:p>
    <w:p>
      <w:pPr>
        <w:keepNext/>
        <w:spacing w:after="40"/>
        <w:ind w:left="227"/>
      </w:pPr>
      <w:r>
        <w:rPr>
          <w:rFonts w:ascii="Times New Roman" w:hAnsi="Times New Roman"/>
          <w:color w:val="555555"/>
          <w:sz w:val="18"/>
        </w:rPr>
        <w:t>Его стопам лотосным десять миллионов поклонов моих</w:t>
      </w:r>
    </w:p>
    <w:p>
      <w:pPr>
        <w:spacing w:before="60"/>
        <w:jc w:val="both"/>
      </w:pPr>
      <w:r>
        <w:rPr>
          <w:b/>
        </w:rPr>
        <w:t xml:space="preserve">39 </w:t>
      </w:r>
      <w:r>
        <w:rPr>
          <w:rFonts w:ascii="Times New Roman" w:hAnsi="Times New Roman"/>
        </w:rPr>
        <w:t>Адвайта Ачарья — это проявление Бхагавана Шри Вишну. К Его стопам в большом почтении я склоняюсь миллионы раз.</w:t>
      </w:r>
    </w:p>
    <w:p>
      <w:pPr>
        <w:jc w:val="both"/>
      </w:pPr>
      <w:r>
        <w:rPr>
          <w:b/>
          <w:i/>
          <w:sz w:val="20"/>
        </w:rPr>
        <w:t xml:space="preserve">Анубхашья. </w:t>
      </w:r>
      <w:r>
        <w:rPr>
          <w:rFonts w:ascii="Times New Roman" w:hAnsi="Times New Roman"/>
          <w:sz w:val="20"/>
        </w:rPr>
        <w:t>Шри Адвайта — см. Ади, гл. 6.</w:t>
      </w:r>
    </w:p>
    <w:p>
      <w:pPr>
        <w:keepNext/>
        <w:spacing w:before="160"/>
        <w:jc w:val="center"/>
      </w:pPr>
      <w:r>
        <w:rPr>
          <w:rFonts w:ascii="Times New Roman" w:hAnsi="Times New Roman"/>
          <w:i/>
          <w:sz w:val="21"/>
        </w:rPr>
        <w:t>Иша-пракаша (проявление Господа) —</w:t>
      </w:r>
    </w:p>
    <w:p>
      <w:pPr>
        <w:keepNext/>
        <w:jc w:val="center"/>
      </w:pPr>
      <w:r>
        <w:rPr>
          <w:rFonts w:ascii="Nirmala UI" w:hAnsi="Nirmala UI" w:cs="Nirmala UI"/>
          <w:sz w:val="24"/>
          <w:szCs w:val="24"/>
        </w:rPr>
        <w:t>নিত্যানন্দরায় — প্রভুর স্বরূপপ্রকাশ ৷</w:t>
        <w:br/>
      </w:r>
      <w:r>
        <w:rPr>
          <w:rFonts w:ascii="Nirmala UI" w:hAnsi="Nirmala UI" w:cs="Nirmala UI"/>
          <w:sz w:val="24"/>
          <w:szCs w:val="24"/>
        </w:rPr>
        <w:t>তাঁর পাদপদ্ম বন্দো য়াঁর মুঞি দাস ॥ ৪০ ॥</w:t>
      </w:r>
    </w:p>
    <w:p>
      <w:pPr>
        <w:keepNext/>
        <w:spacing w:after="0"/>
        <w:ind w:left="227"/>
      </w:pPr>
      <w:r>
        <w:rPr>
          <w:rFonts w:ascii="Times New Roman" w:hAnsi="Times New Roman"/>
          <w:i/>
          <w:sz w:val="20"/>
        </w:rPr>
        <w:t>нитйа̄нанда-ра̄йа — прабхура сварӯпа-прака̄ш́а</w:t>
      </w:r>
    </w:p>
    <w:p>
      <w:pPr>
        <w:keepNext/>
        <w:spacing w:after="40"/>
        <w:ind w:left="227"/>
      </w:pPr>
      <w:r>
        <w:rPr>
          <w:rFonts w:ascii="Times New Roman" w:hAnsi="Times New Roman"/>
          <w:color w:val="555555"/>
          <w:sz w:val="18"/>
        </w:rPr>
        <w:t>Нитьянанда  Рай  —  Господа  прямое проявление</w:t>
      </w:r>
    </w:p>
    <w:p>
      <w:pPr>
        <w:keepNext/>
        <w:spacing w:after="0"/>
        <w:ind w:left="227"/>
      </w:pPr>
      <w:r>
        <w:rPr>
          <w:rFonts w:ascii="Times New Roman" w:hAnsi="Times New Roman"/>
          <w:i/>
          <w:sz w:val="20"/>
        </w:rPr>
        <w:t>та̄̐ра па̄да-падма вандо йа̄̐ра мун̃и да̄са</w:t>
      </w:r>
    </w:p>
    <w:p>
      <w:pPr>
        <w:keepNext/>
        <w:spacing w:after="40"/>
        <w:ind w:left="227"/>
      </w:pPr>
      <w:r>
        <w:rPr>
          <w:rFonts w:ascii="Times New Roman" w:hAnsi="Times New Roman"/>
          <w:color w:val="555555"/>
          <w:sz w:val="18"/>
        </w:rPr>
        <w:t>Его  стопам лотосным  поклоняюсь которого я  слуга</w:t>
      </w:r>
    </w:p>
    <w:p>
      <w:pPr>
        <w:spacing w:before="60"/>
        <w:jc w:val="both"/>
      </w:pPr>
      <w:r>
        <w:rPr>
          <w:b/>
        </w:rPr>
        <w:t xml:space="preserve">40 </w:t>
      </w:r>
      <w:r>
        <w:rPr>
          <w:rFonts w:ascii="Times New Roman" w:hAnsi="Times New Roman"/>
        </w:rPr>
        <w:t>Шри Нитьянанда Рай — это прямое проявление изначальной формы Бога — источника всех Аватар и Боговоплощений. Он лично принял меня Своим слугой и даровал мне посвящение. С благоговением склоняюсь к Его лотосным стопам.</w:t>
      </w:r>
    </w:p>
    <w:p>
      <w:pPr>
        <w:jc w:val="both"/>
      </w:pPr>
      <w:r>
        <w:rPr>
          <w:b/>
          <w:i/>
          <w:sz w:val="20"/>
        </w:rPr>
        <w:t xml:space="preserve">Анубхашья. </w:t>
      </w:r>
      <w:r>
        <w:rPr>
          <w:rFonts w:ascii="Times New Roman" w:hAnsi="Times New Roman"/>
          <w:sz w:val="20"/>
        </w:rPr>
        <w:t>Шри Нитьянанда — см. Ади, гл. 5.</w:t>
      </w:r>
    </w:p>
    <w:p>
      <w:pPr>
        <w:keepNext/>
        <w:spacing w:before="160"/>
        <w:jc w:val="center"/>
      </w:pPr>
      <w:r>
        <w:rPr>
          <w:rFonts w:ascii="Times New Roman" w:hAnsi="Times New Roman"/>
          <w:i/>
          <w:sz w:val="21"/>
        </w:rPr>
        <w:t>Иша-шакти (энергия Господа) —</w:t>
      </w:r>
    </w:p>
    <w:p>
      <w:pPr>
        <w:keepNext/>
        <w:jc w:val="center"/>
      </w:pPr>
      <w:r>
        <w:rPr>
          <w:rFonts w:ascii="Nirmala UI" w:hAnsi="Nirmala UI" w:cs="Nirmala UI"/>
          <w:sz w:val="24"/>
          <w:szCs w:val="24"/>
        </w:rPr>
        <w:t>গদাধর পণ্ডিতাদি — প্রভুর নিজশক্তি ৷</w:t>
        <w:br/>
      </w:r>
      <w:r>
        <w:rPr>
          <w:rFonts w:ascii="Nirmala UI" w:hAnsi="Nirmala UI" w:cs="Nirmala UI"/>
          <w:sz w:val="24"/>
          <w:szCs w:val="24"/>
        </w:rPr>
        <w:t>তাঁ-সবার চরণে মোর সহস্র প্রণতি ॥ ৪১ ॥</w:t>
      </w:r>
    </w:p>
    <w:p>
      <w:pPr>
        <w:keepNext/>
        <w:spacing w:after="0"/>
        <w:ind w:left="227"/>
      </w:pPr>
      <w:r>
        <w:rPr>
          <w:rFonts w:ascii="Times New Roman" w:hAnsi="Times New Roman"/>
          <w:i/>
          <w:sz w:val="20"/>
        </w:rPr>
        <w:t>гада̄дхара пан̣д̣ита̄ди — прабхура ниджа-ш́акти</w:t>
      </w:r>
    </w:p>
    <w:p>
      <w:pPr>
        <w:keepNext/>
        <w:spacing w:after="40"/>
        <w:ind w:left="227"/>
      </w:pPr>
      <w:r>
        <w:rPr>
          <w:rFonts w:ascii="Times New Roman" w:hAnsi="Times New Roman"/>
          <w:color w:val="555555"/>
          <w:sz w:val="18"/>
        </w:rPr>
        <w:t>Гададхар Пандит и другие  —  Господа  внутренние энергии</w:t>
      </w:r>
    </w:p>
    <w:p>
      <w:pPr>
        <w:keepNext/>
        <w:spacing w:after="0"/>
        <w:ind w:left="227"/>
      </w:pPr>
      <w:r>
        <w:rPr>
          <w:rFonts w:ascii="Times New Roman" w:hAnsi="Times New Roman"/>
          <w:i/>
          <w:sz w:val="20"/>
        </w:rPr>
        <w:t>та̄̐-саба̄ра чаран̣е мора сахасра пран̣ати</w:t>
      </w:r>
    </w:p>
    <w:p>
      <w:pPr>
        <w:keepNext/>
        <w:spacing w:after="40"/>
        <w:ind w:left="227"/>
      </w:pPr>
      <w:r>
        <w:rPr>
          <w:rFonts w:ascii="Times New Roman" w:hAnsi="Times New Roman"/>
          <w:color w:val="555555"/>
          <w:sz w:val="18"/>
        </w:rPr>
        <w:t>их  всех  стопам  мои  тысячи  поклонов</w:t>
      </w:r>
    </w:p>
    <w:p>
      <w:pPr>
        <w:spacing w:before="60"/>
        <w:jc w:val="both"/>
      </w:pPr>
      <w:r>
        <w:rPr>
          <w:b/>
        </w:rPr>
        <w:t xml:space="preserve">41 </w:t>
      </w:r>
      <w:r>
        <w:rPr>
          <w:rFonts w:ascii="Times New Roman" w:hAnsi="Times New Roman"/>
        </w:rPr>
        <w:t>Я в почтении тысячи раз склоняюсь перед внутренними личными энергиями Господа. Гададхар Пандит — это проявление одной из Его самых сокровенных Шакти.</w:t>
      </w:r>
    </w:p>
    <w:p>
      <w:pPr>
        <w:keepNext/>
        <w:spacing w:before="160"/>
        <w:jc w:val="center"/>
      </w:pPr>
      <w:r>
        <w:rPr>
          <w:rFonts w:ascii="Times New Roman" w:hAnsi="Times New Roman"/>
          <w:i/>
          <w:sz w:val="21"/>
        </w:rPr>
        <w:t>Сам Иша (иша-таттва) —</w:t>
      </w:r>
    </w:p>
    <w:p>
      <w:pPr>
        <w:keepNext/>
        <w:jc w:val="center"/>
      </w:pPr>
      <w:r>
        <w:rPr>
          <w:rFonts w:ascii="Nirmala UI" w:hAnsi="Nirmala UI" w:cs="Nirmala UI"/>
          <w:sz w:val="24"/>
          <w:szCs w:val="24"/>
        </w:rPr>
        <w:t>শ্রীকৃষ্ণচৈতন্য প্রভু স্বয়ং ভগবান্ ৷</w:t>
        <w:br/>
      </w:r>
      <w:r>
        <w:rPr>
          <w:rFonts w:ascii="Nirmala UI" w:hAnsi="Nirmala UI" w:cs="Nirmala UI"/>
          <w:sz w:val="24"/>
          <w:szCs w:val="24"/>
        </w:rPr>
        <w:t>তাঁহার পদারবিন্দে অনন্ত প্রণাম ॥ ৪২ ॥</w:t>
      </w:r>
    </w:p>
    <w:p>
      <w:pPr>
        <w:keepNext/>
        <w:spacing w:after="0"/>
        <w:ind w:left="227"/>
      </w:pPr>
      <w:r>
        <w:rPr>
          <w:rFonts w:ascii="Times New Roman" w:hAnsi="Times New Roman"/>
          <w:i/>
          <w:sz w:val="20"/>
        </w:rPr>
        <w:t>ш́рӣ-кр̣ш̣н̣а-чаитанйа прабху свайам̇ бхагава̄н</w:t>
      </w:r>
    </w:p>
    <w:p>
      <w:pPr>
        <w:keepNext/>
        <w:spacing w:after="40"/>
        <w:ind w:left="227"/>
      </w:pPr>
      <w:r>
        <w:rPr>
          <w:rFonts w:ascii="Times New Roman" w:hAnsi="Times New Roman"/>
          <w:color w:val="555555"/>
          <w:sz w:val="18"/>
        </w:rPr>
        <w:t>Шри  Кришна  Чайтанья  Господь  Сам  изначальный Бог</w:t>
      </w:r>
    </w:p>
    <w:p>
      <w:pPr>
        <w:keepNext/>
        <w:spacing w:after="0"/>
        <w:ind w:left="227"/>
      </w:pPr>
      <w:r>
        <w:rPr>
          <w:rFonts w:ascii="Times New Roman" w:hAnsi="Times New Roman"/>
          <w:i/>
          <w:sz w:val="20"/>
        </w:rPr>
        <w:t>та̄̐ха̄ра пада̄равинде ананта пран̣а̄ма</w:t>
      </w:r>
    </w:p>
    <w:p>
      <w:pPr>
        <w:keepNext/>
        <w:spacing w:after="40"/>
        <w:ind w:left="227"/>
      </w:pPr>
      <w:r>
        <w:rPr>
          <w:rFonts w:ascii="Times New Roman" w:hAnsi="Times New Roman"/>
          <w:color w:val="555555"/>
          <w:sz w:val="18"/>
        </w:rPr>
        <w:t>Его  стопам  лотосным  бесчисленные  поклоны</w:t>
      </w:r>
    </w:p>
    <w:p>
      <w:pPr>
        <w:spacing w:before="60"/>
        <w:jc w:val="both"/>
      </w:pPr>
      <w:r>
        <w:rPr>
          <w:b/>
        </w:rPr>
        <w:t xml:space="preserve">42 </w:t>
      </w:r>
      <w:r>
        <w:rPr>
          <w:rFonts w:ascii="Times New Roman" w:hAnsi="Times New Roman"/>
        </w:rPr>
        <w:t>Господь Шри Кришна Чайтанья — это Сам изначальный Господь всего сущего. Его стопам я предлагаю несчётные поклоны.</w:t>
      </w:r>
    </w:p>
    <w:p>
      <w:pPr>
        <w:keepNext/>
        <w:spacing w:before="160"/>
        <w:jc w:val="center"/>
      </w:pPr>
      <w:r>
        <w:rPr>
          <w:rFonts w:ascii="Nirmala UI" w:hAnsi="Nirmala UI" w:cs="Nirmala UI"/>
          <w:sz w:val="24"/>
          <w:szCs w:val="24"/>
        </w:rPr>
        <w:t>সাবরণে প্রভুরে করিয়া নমস্কার ৷</w:t>
        <w:br/>
      </w:r>
      <w:r>
        <w:rPr>
          <w:rFonts w:ascii="Nirmala UI" w:hAnsi="Nirmala UI" w:cs="Nirmala UI"/>
          <w:sz w:val="24"/>
          <w:szCs w:val="24"/>
        </w:rPr>
        <w:t>এই ছয় তেঁহো যৈছে — করিয়ে বিচার ॥ ৪৩ ॥</w:t>
      </w:r>
    </w:p>
    <w:p>
      <w:pPr>
        <w:keepNext/>
        <w:spacing w:after="0"/>
        <w:ind w:left="227"/>
      </w:pPr>
      <w:r>
        <w:rPr>
          <w:rFonts w:ascii="Times New Roman" w:hAnsi="Times New Roman"/>
          <w:i/>
          <w:sz w:val="20"/>
        </w:rPr>
        <w:t>са̄варан̣е прабхуре карийа̄ намаска̄ра</w:t>
      </w:r>
    </w:p>
    <w:p>
      <w:pPr>
        <w:keepNext/>
        <w:spacing w:after="40"/>
        <w:ind w:left="227"/>
      </w:pPr>
      <w:r>
        <w:rPr>
          <w:rFonts w:ascii="Times New Roman" w:hAnsi="Times New Roman"/>
          <w:color w:val="555555"/>
          <w:sz w:val="18"/>
        </w:rPr>
        <w:t>с окружением  Господу  сделав  смиренный поклон</w:t>
      </w:r>
    </w:p>
    <w:p>
      <w:pPr>
        <w:keepNext/>
        <w:spacing w:after="0"/>
        <w:ind w:left="227"/>
      </w:pPr>
      <w:r>
        <w:rPr>
          <w:rFonts w:ascii="Times New Roman" w:hAnsi="Times New Roman"/>
          <w:i/>
          <w:sz w:val="20"/>
        </w:rPr>
        <w:t>эи чхайа те̐хо йаичхе — карийе вича̄ра</w:t>
      </w:r>
    </w:p>
    <w:p>
      <w:pPr>
        <w:keepNext/>
        <w:spacing w:after="40"/>
        <w:ind w:left="227"/>
      </w:pPr>
      <w:r>
        <w:rPr>
          <w:rFonts w:ascii="Times New Roman" w:hAnsi="Times New Roman"/>
          <w:color w:val="555555"/>
          <w:sz w:val="18"/>
        </w:rPr>
        <w:t>эти  шесть  Его  каковы  —  делаю  объяснение</w:t>
      </w:r>
    </w:p>
    <w:p>
      <w:pPr>
        <w:spacing w:before="60"/>
        <w:jc w:val="both"/>
      </w:pPr>
      <w:r>
        <w:rPr>
          <w:b/>
        </w:rPr>
        <w:t xml:space="preserve">43 </w:t>
      </w:r>
      <w:r>
        <w:rPr>
          <w:rFonts w:ascii="Times New Roman" w:hAnsi="Times New Roman"/>
        </w:rPr>
        <w:t>Так, смиренно выразив почтение Господу Шри Чайтанье Махапрабху, я дальше объясню шесть этих ипостасей неделимой и единой Верховной Абсолютной Истины.</w:t>
      </w:r>
    </w:p>
    <w:p>
      <w:pPr>
        <w:jc w:val="both"/>
      </w:pPr>
      <w:r>
        <w:rPr>
          <w:b/>
          <w:i/>
          <w:sz w:val="20"/>
        </w:rPr>
        <w:t xml:space="preserve">Амрита-праваха-бхашья. </w:t>
      </w:r>
      <w:r>
        <w:rPr>
          <w:rFonts w:ascii="Times New Roman" w:hAnsi="Times New Roman"/>
          <w:sz w:val="20"/>
        </w:rPr>
        <w:t>Аварана (окружение): преданные, которые окружают Господа со всех сторон, — Его аварана. Вместе с этим окружением я поклонился Ему. Шесть таттв — гуру, иша-бхакта, ишаватара, иша-пракаша, иша-шакти и Сам Иша, Кришна Чайтанья, — Его же сварупа. Теперь я рассмотрю, каким образом это так.</w:t>
      </w:r>
    </w:p>
    <w:p>
      <w:pPr>
        <w:jc w:val="both"/>
      </w:pPr>
      <w:r>
        <w:rPr>
          <w:b/>
          <w:i/>
          <w:sz w:val="20"/>
        </w:rPr>
        <w:t xml:space="preserve">Анубхашья. </w:t>
      </w:r>
      <w:r>
        <w:rPr>
          <w:rFonts w:ascii="Times New Roman" w:hAnsi="Times New Roman"/>
          <w:sz w:val="20"/>
        </w:rPr>
        <w:t>Шри Гаурасундаре — бесконечные поклоны, Шри Адвайте и Шри шикша-гуру — миллионы поклонов, таттвам шакти и преданных — тысячи. Это различие в числе поклонов не означает мирского, порождённого майей представления о различии.</w:t>
      </w:r>
    </w:p>
    <w:p>
      <w:pPr>
        <w:jc w:val="both"/>
      </w:pPr>
      <w:r>
        <w:rPr>
          <w:rFonts w:ascii="Times New Roman" w:hAnsi="Times New Roman"/>
          <w:sz w:val="20"/>
        </w:rPr>
        <w:t>Кришна Чайтаньядева являет Себя (виласа) именно в облике шести таттв: двоих гуру, Ишвара-бхакты, Ишвары, аватары, пракаши и шакти. По учению об ачинтья-бхедабхеде это недвойственное Знание (адвая-гьяна) и названо [в стихе] именем «Кришна Чайтанья».</w:t>
      </w:r>
    </w:p>
    <w:p>
      <w:pPr>
        <w:keepNext/>
        <w:spacing w:before="160"/>
        <w:jc w:val="center"/>
      </w:pPr>
      <w:r>
        <w:rPr>
          <w:rFonts w:ascii="Nirmala UI" w:hAnsi="Nirmala UI" w:cs="Nirmala UI"/>
          <w:sz w:val="24"/>
          <w:szCs w:val="24"/>
        </w:rPr>
        <w:t>যদ্যপি আমার গুরু — চৈতন্যের দাস ৷</w:t>
        <w:br/>
      </w:r>
      <w:r>
        <w:rPr>
          <w:rFonts w:ascii="Nirmala UI" w:hAnsi="Nirmala UI" w:cs="Nirmala UI"/>
          <w:sz w:val="24"/>
          <w:szCs w:val="24"/>
        </w:rPr>
        <w:t>তথাপি জানিয়ে আমি তাঁহার প্রকাশ ॥ ৪৪ ॥</w:t>
      </w:r>
    </w:p>
    <w:p>
      <w:pPr>
        <w:keepNext/>
        <w:spacing w:after="0"/>
        <w:ind w:left="227"/>
      </w:pPr>
      <w:r>
        <w:rPr>
          <w:rFonts w:ascii="Times New Roman" w:hAnsi="Times New Roman"/>
          <w:i/>
          <w:sz w:val="20"/>
        </w:rPr>
        <w:t>йадйапи а̄ма̄ра гуру — чаитанйера да̄са</w:t>
      </w:r>
    </w:p>
    <w:p>
      <w:pPr>
        <w:keepNext/>
        <w:spacing w:after="40"/>
        <w:ind w:left="227"/>
      </w:pPr>
      <w:r>
        <w:rPr>
          <w:rFonts w:ascii="Times New Roman" w:hAnsi="Times New Roman"/>
          <w:color w:val="555555"/>
          <w:sz w:val="18"/>
        </w:rPr>
        <w:t>хотя  мой  учитель  —  Чайтаньи  слуга</w:t>
      </w:r>
    </w:p>
    <w:p>
      <w:pPr>
        <w:keepNext/>
        <w:spacing w:after="0"/>
        <w:ind w:left="227"/>
      </w:pPr>
      <w:r>
        <w:rPr>
          <w:rFonts w:ascii="Times New Roman" w:hAnsi="Times New Roman"/>
          <w:i/>
          <w:sz w:val="20"/>
        </w:rPr>
        <w:t>татха̄пи джа̄нийе а̄ми та̄̐ха̄ра прака̄ш́а</w:t>
      </w:r>
    </w:p>
    <w:p>
      <w:pPr>
        <w:keepNext/>
        <w:spacing w:after="40"/>
        <w:ind w:left="227"/>
      </w:pPr>
      <w:r>
        <w:rPr>
          <w:rFonts w:ascii="Times New Roman" w:hAnsi="Times New Roman"/>
          <w:color w:val="555555"/>
          <w:sz w:val="18"/>
        </w:rPr>
        <w:t>всё же  знаю  я  Его как прямое проявление Бога</w:t>
      </w:r>
    </w:p>
    <w:p>
      <w:pPr>
        <w:spacing w:before="60"/>
        <w:jc w:val="both"/>
      </w:pPr>
      <w:r>
        <w:rPr>
          <w:b/>
        </w:rPr>
        <w:t xml:space="preserve">44 </w:t>
      </w:r>
      <w:r>
        <w:rPr>
          <w:rFonts w:ascii="Times New Roman" w:hAnsi="Times New Roman"/>
        </w:rPr>
        <w:t>Хотя я знаю, что мой Гуру, Нитьянанда Прабху, — слуга Шри Чайтаньи Махапрабху, я Его знаю также как прямое проявление Бога.</w:t>
      </w:r>
    </w:p>
    <w:p>
      <w:pPr>
        <w:jc w:val="both"/>
      </w:pPr>
      <w:r>
        <w:rPr>
          <w:b/>
          <w:i/>
          <w:sz w:val="20"/>
        </w:rPr>
        <w:t xml:space="preserve">Амрита-праваха-бхашья. </w:t>
      </w:r>
      <w:r>
        <w:rPr>
          <w:rFonts w:ascii="Times New Roman" w:hAnsi="Times New Roman"/>
          <w:sz w:val="20"/>
        </w:rPr>
        <w:t>Все дживы — слуги Кришны, а значит, и мой гуру в действительности слуга Кришны. И всё же я буду знать моего гуру как пракашу Кришны. Для ученика гурудева — воплощённая пракаша Кришны. Нитьянанда же, Баладева, в действительности — пракаша-таттва, которая по своей природе есть виласа.</w:t>
      </w:r>
    </w:p>
    <w:p>
      <w:pPr>
        <w:keepNext/>
        <w:spacing w:before="160"/>
        <w:jc w:val="center"/>
      </w:pPr>
      <w:r>
        <w:rPr>
          <w:rFonts w:ascii="Times New Roman" w:hAnsi="Times New Roman"/>
          <w:i/>
          <w:sz w:val="21"/>
        </w:rPr>
        <w:t>Гуру-таттва. (1) Дикша-гуру —</w:t>
      </w:r>
    </w:p>
    <w:p>
      <w:pPr>
        <w:keepNext/>
        <w:jc w:val="center"/>
      </w:pPr>
      <w:r>
        <w:rPr>
          <w:rFonts w:ascii="Nirmala UI" w:hAnsi="Nirmala UI" w:cs="Nirmala UI"/>
          <w:sz w:val="24"/>
          <w:szCs w:val="24"/>
        </w:rPr>
        <w:t>গুরু কৃষ্ণরূপ হন শাস্ত্রের প্রমাণে ৷</w:t>
        <w:br/>
      </w:r>
      <w:r>
        <w:rPr>
          <w:rFonts w:ascii="Nirmala UI" w:hAnsi="Nirmala UI" w:cs="Nirmala UI"/>
          <w:sz w:val="24"/>
          <w:szCs w:val="24"/>
        </w:rPr>
        <w:t>গুরুরূপে কৃষ্ণ কৃপা করেন ভক্তগণে ॥ ৪৫ ॥</w:t>
      </w:r>
    </w:p>
    <w:p>
      <w:pPr>
        <w:keepNext/>
        <w:spacing w:after="0"/>
        <w:ind w:left="227"/>
      </w:pPr>
      <w:r>
        <w:rPr>
          <w:rFonts w:ascii="Times New Roman" w:hAnsi="Times New Roman"/>
          <w:i/>
          <w:sz w:val="20"/>
        </w:rPr>
        <w:t>гуру кр̣ш̣н̣а-рӯпа хана ш́а̄стрера прама̄н̣е</w:t>
      </w:r>
    </w:p>
    <w:p>
      <w:pPr>
        <w:keepNext/>
        <w:spacing w:after="40"/>
        <w:ind w:left="227"/>
      </w:pPr>
      <w:r>
        <w:rPr>
          <w:rFonts w:ascii="Times New Roman" w:hAnsi="Times New Roman"/>
          <w:color w:val="555555"/>
          <w:sz w:val="18"/>
        </w:rPr>
        <w:t>гуру  Кришны образ  есть  писаний  свидетельство</w:t>
      </w:r>
    </w:p>
    <w:p>
      <w:pPr>
        <w:keepNext/>
        <w:spacing w:after="0"/>
        <w:ind w:left="227"/>
      </w:pPr>
      <w:r>
        <w:rPr>
          <w:rFonts w:ascii="Times New Roman" w:hAnsi="Times New Roman"/>
          <w:i/>
          <w:sz w:val="20"/>
        </w:rPr>
        <w:t>гуру-рӯпе кр̣ш̣н̣а кр̣па̄ карена бхакта-ган̣е</w:t>
      </w:r>
    </w:p>
    <w:p>
      <w:pPr>
        <w:keepNext/>
        <w:spacing w:after="40"/>
        <w:ind w:left="227"/>
      </w:pPr>
      <w:r>
        <w:rPr>
          <w:rFonts w:ascii="Times New Roman" w:hAnsi="Times New Roman"/>
          <w:color w:val="555555"/>
          <w:sz w:val="18"/>
        </w:rPr>
        <w:t>в гуру-облике  Кришна милость  дарует  преданным</w:t>
      </w:r>
    </w:p>
    <w:p>
      <w:pPr>
        <w:spacing w:before="60"/>
        <w:jc w:val="both"/>
      </w:pPr>
      <w:r>
        <w:rPr>
          <w:b/>
        </w:rPr>
        <w:t xml:space="preserve">45 </w:t>
      </w:r>
      <w:r>
        <w:rPr>
          <w:rFonts w:ascii="Times New Roman" w:hAnsi="Times New Roman"/>
        </w:rPr>
        <w:t>Все священные писания подтверждают, что гуру — это образ Кришны, в котором Сам Кришна дарует милость Своим преданным.</w:t>
      </w:r>
    </w:p>
    <w:p>
      <w:pPr>
        <w:jc w:val="both"/>
      </w:pPr>
      <w:r>
        <w:rPr>
          <w:b/>
          <w:i/>
          <w:sz w:val="20"/>
        </w:rPr>
        <w:t xml:space="preserve">Анубхашья. </w:t>
      </w:r>
      <w:r>
        <w:rPr>
          <w:rFonts w:ascii="Times New Roman" w:hAnsi="Times New Roman"/>
          <w:sz w:val="20"/>
        </w:rPr>
        <w:t>Все, кроме Махапрабху Чайтаньядевы, — Его слуги. Поэтому в гурудеве невозможно иное проявление, кроме служения Чайтанье. Он — служитель, ибо он ашрая-виграха (воплощение прибежища, вместилище любви). Гурудева — виграха, в которой проявлено служение, и он не проявляется иначе, как в служении Тому, Кому служат. Гурудева — воплощённая пракаша, и представлению о нём как о вишая-виграхе (объекте любви) здесь нет места. Именно как ашрая-виграха он и назван в шастрах обликом Кришны.</w:t>
      </w:r>
    </w:p>
    <w:p>
      <w:pPr>
        <w:keepNext/>
        <w:spacing w:before="160"/>
        <w:jc w:val="center"/>
      </w:pPr>
      <w:r>
        <w:rPr>
          <w:rFonts w:ascii="Times New Roman" w:hAnsi="Times New Roman"/>
          <w:i/>
          <w:sz w:val="21"/>
        </w:rPr>
        <w:t>(Шримад-Бхагаватам, 11.17.27)</w:t>
      </w:r>
    </w:p>
    <w:p>
      <w:pPr>
        <w:keepNext/>
        <w:jc w:val="center"/>
      </w:pPr>
      <w:r>
        <w:rPr>
          <w:rFonts w:ascii="Nirmala UI" w:hAnsi="Nirmala UI" w:cs="Nirmala UI"/>
          <w:sz w:val="24"/>
          <w:szCs w:val="24"/>
        </w:rPr>
        <w:t>আচার্য্যং মাং বিজানীয়ান্নাবমন্যেত কর্হিচিৎ ৷</w:t>
        <w:br/>
      </w:r>
      <w:r>
        <w:rPr>
          <w:rFonts w:ascii="Nirmala UI" w:hAnsi="Nirmala UI" w:cs="Nirmala UI"/>
          <w:sz w:val="24"/>
          <w:szCs w:val="24"/>
        </w:rPr>
        <w:t>ন মর্ত্ত্যবুদ্ধ্যাসূয়েত সর্ব্বদেবময়ো গুরুঃ ॥ ৪৬ ॥</w:t>
      </w:r>
    </w:p>
    <w:p>
      <w:pPr>
        <w:keepNext/>
        <w:spacing w:after="0"/>
        <w:ind w:left="227"/>
      </w:pPr>
      <w:r>
        <w:rPr>
          <w:rFonts w:ascii="Times New Roman" w:hAnsi="Times New Roman"/>
          <w:i/>
          <w:sz w:val="20"/>
        </w:rPr>
        <w:t>а̄ча̄рйам̇ ма̄м̇ виджа̄нӣйа̄н</w:t>
      </w:r>
    </w:p>
    <w:p>
      <w:pPr>
        <w:keepNext/>
        <w:spacing w:after="40"/>
        <w:ind w:left="227"/>
      </w:pPr>
      <w:r>
        <w:rPr>
          <w:rFonts w:ascii="Times New Roman" w:hAnsi="Times New Roman"/>
          <w:color w:val="555555"/>
          <w:sz w:val="18"/>
        </w:rPr>
        <w:t>Ачарью как  Меня  пусть знает</w:t>
      </w:r>
    </w:p>
    <w:p>
      <w:pPr>
        <w:keepNext/>
        <w:spacing w:after="0"/>
        <w:ind w:left="227"/>
      </w:pPr>
      <w:r>
        <w:rPr>
          <w:rFonts w:ascii="Times New Roman" w:hAnsi="Times New Roman"/>
          <w:i/>
          <w:sz w:val="20"/>
        </w:rPr>
        <w:t>на̄ваманйета кархичит</w:t>
      </w:r>
    </w:p>
    <w:p>
      <w:pPr>
        <w:keepNext/>
        <w:spacing w:after="40"/>
        <w:ind w:left="227"/>
      </w:pPr>
      <w:r>
        <w:rPr>
          <w:rFonts w:ascii="Times New Roman" w:hAnsi="Times New Roman"/>
          <w:color w:val="555555"/>
          <w:sz w:val="18"/>
        </w:rPr>
        <w:t>не выражает непочтение когда-либо</w:t>
      </w:r>
    </w:p>
    <w:p>
      <w:pPr>
        <w:keepNext/>
        <w:spacing w:after="0"/>
        <w:ind w:left="227"/>
      </w:pPr>
      <w:r>
        <w:rPr>
          <w:rFonts w:ascii="Times New Roman" w:hAnsi="Times New Roman"/>
          <w:i/>
          <w:sz w:val="20"/>
        </w:rPr>
        <w:t>на мартйа-буддхйа̄сӯйета</w:t>
      </w:r>
    </w:p>
    <w:p>
      <w:pPr>
        <w:keepNext/>
        <w:spacing w:after="40"/>
        <w:ind w:left="227"/>
      </w:pPr>
      <w:r>
        <w:rPr>
          <w:rFonts w:ascii="Times New Roman" w:hAnsi="Times New Roman"/>
          <w:color w:val="555555"/>
          <w:sz w:val="18"/>
        </w:rPr>
        <w:t>не за смертного принимая, завидует</w:t>
      </w:r>
    </w:p>
    <w:p>
      <w:pPr>
        <w:keepNext/>
        <w:spacing w:after="0"/>
        <w:ind w:left="227"/>
      </w:pPr>
      <w:r>
        <w:rPr>
          <w:rFonts w:ascii="Times New Roman" w:hAnsi="Times New Roman"/>
          <w:i/>
          <w:sz w:val="20"/>
        </w:rPr>
        <w:t>сарва-дева-майо гурух̣</w:t>
      </w:r>
    </w:p>
    <w:p>
      <w:pPr>
        <w:keepNext/>
        <w:spacing w:after="40"/>
        <w:ind w:left="227"/>
      </w:pPr>
      <w:r>
        <w:rPr>
          <w:rFonts w:ascii="Times New Roman" w:hAnsi="Times New Roman"/>
          <w:color w:val="555555"/>
          <w:sz w:val="18"/>
        </w:rPr>
        <w:t>из всех Божеств состоит принцип Гуру</w:t>
      </w:r>
    </w:p>
    <w:p>
      <w:pPr>
        <w:spacing w:before="60"/>
        <w:jc w:val="both"/>
      </w:pPr>
      <w:r>
        <w:rPr>
          <w:b/>
        </w:rPr>
        <w:t xml:space="preserve">46 </w:t>
      </w:r>
      <w:r>
        <w:rPr>
          <w:rFonts w:ascii="Times New Roman" w:hAnsi="Times New Roman"/>
        </w:rPr>
        <w:t>“Помни, что Гурудев — это Я Сам. Никогда не считай его обычным человеком. Не выказывай ему непочтение и не завидуй ему. Это Я в образе Гурудева принимаю облик человека, чтобы спасти все обусловленные души. Гурудев — это представитель всех Божеств”. (Шримад-Бхагаватам, 11.17.27)</w:t>
      </w:r>
    </w:p>
    <w:p>
      <w:pPr>
        <w:jc w:val="both"/>
      </w:pPr>
      <w:r>
        <w:rPr>
          <w:b/>
          <w:i/>
          <w:sz w:val="20"/>
        </w:rPr>
        <w:t xml:space="preserve">Амрита-праваха-бхашья. </w:t>
      </w:r>
      <w:r>
        <w:rPr>
          <w:rFonts w:ascii="Times New Roman" w:hAnsi="Times New Roman"/>
          <w:sz w:val="20"/>
        </w:rPr>
        <w:t>Бхагаван сказал Уддхаве: «О Уддхава, знай, что гурудева — это Я Сам. Не относись к гуру с асуей (недоброжелательством), то есть без уважения, считая его обычным человеком. Гуру — воплощение всех богов».</w:t>
      </w:r>
    </w:p>
    <w:p>
      <w:pPr>
        <w:jc w:val="both"/>
      </w:pPr>
      <w:r>
        <w:rPr>
          <w:b/>
          <w:i/>
          <w:sz w:val="20"/>
        </w:rPr>
        <w:t xml:space="preserve">Анубхашья. </w:t>
      </w:r>
      <w:r>
        <w:rPr>
          <w:rFonts w:ascii="Times New Roman" w:hAnsi="Times New Roman"/>
          <w:sz w:val="20"/>
        </w:rPr>
        <w:t>Уддхава выслушал о свадхарме — и для тех, кто следует варнашраме, и для прочих; её отличительная черта — преданность Кришне. Затем он спросил Бхагавана, как исполнять эту бхакти. Господь описывает природу каждой варны. Говоря о жизни брахмачари в доме гуру, Он рассказывает, как следует вести себя по отношению к гуру:</w:t>
      </w:r>
    </w:p>
    <w:p>
      <w:pPr>
        <w:jc w:val="both"/>
      </w:pPr>
      <w:r>
        <w:rPr>
          <w:rFonts w:ascii="Times New Roman" w:hAnsi="Times New Roman"/>
          <w:b/>
          <w:sz w:val="20"/>
        </w:rPr>
        <w:t>а̄ча̄рйам</w:t>
      </w:r>
      <w:r>
        <w:rPr>
          <w:rFonts w:ascii="Times New Roman" w:hAnsi="Times New Roman"/>
          <w:sz w:val="20"/>
        </w:rPr>
        <w:t xml:space="preserve"> (гуру) </w:t>
      </w:r>
      <w:r>
        <w:rPr>
          <w:rFonts w:ascii="Times New Roman" w:hAnsi="Times New Roman"/>
          <w:b/>
          <w:sz w:val="20"/>
        </w:rPr>
        <w:t>ма̄м</w:t>
      </w:r>
      <w:r>
        <w:rPr>
          <w:rFonts w:ascii="Times New Roman" w:hAnsi="Times New Roman"/>
          <w:sz w:val="20"/>
        </w:rPr>
        <w:t xml:space="preserve"> (Моим самым дорогим) </w:t>
      </w:r>
      <w:r>
        <w:rPr>
          <w:rFonts w:ascii="Times New Roman" w:hAnsi="Times New Roman"/>
          <w:b/>
          <w:sz w:val="20"/>
        </w:rPr>
        <w:t>виджа̄нӣйа̄т</w:t>
      </w:r>
      <w:r>
        <w:rPr>
          <w:rFonts w:ascii="Times New Roman" w:hAnsi="Times New Roman"/>
          <w:sz w:val="20"/>
        </w:rPr>
        <w:t xml:space="preserve"> (следует знать) </w:t>
      </w:r>
      <w:r>
        <w:rPr>
          <w:rFonts w:ascii="Times New Roman" w:hAnsi="Times New Roman"/>
          <w:b/>
          <w:sz w:val="20"/>
        </w:rPr>
        <w:t>кархичит</w:t>
      </w:r>
      <w:r>
        <w:rPr>
          <w:rFonts w:ascii="Times New Roman" w:hAnsi="Times New Roman"/>
          <w:sz w:val="20"/>
        </w:rPr>
        <w:t xml:space="preserve"> (никогда) </w:t>
      </w:r>
      <w:r>
        <w:rPr>
          <w:rFonts w:ascii="Times New Roman" w:hAnsi="Times New Roman"/>
          <w:b/>
          <w:sz w:val="20"/>
        </w:rPr>
        <w:t>на аваманйета</w:t>
      </w:r>
      <w:r>
        <w:rPr>
          <w:rFonts w:ascii="Times New Roman" w:hAnsi="Times New Roman"/>
          <w:sz w:val="20"/>
        </w:rPr>
        <w:t xml:space="preserve"> (не следует порицать, даже если есть причина) </w:t>
      </w:r>
      <w:r>
        <w:rPr>
          <w:rFonts w:ascii="Times New Roman" w:hAnsi="Times New Roman"/>
          <w:b/>
          <w:sz w:val="20"/>
        </w:rPr>
        <w:t>гурух̣ сарва-дева-майах̣</w:t>
      </w:r>
      <w:r>
        <w:rPr>
          <w:rFonts w:ascii="Times New Roman" w:hAnsi="Times New Roman"/>
          <w:sz w:val="20"/>
        </w:rPr>
        <w:t xml:space="preserve"> ([ибо] гуру — воплощение всех богов) </w:t>
      </w:r>
      <w:r>
        <w:rPr>
          <w:rFonts w:ascii="Times New Roman" w:hAnsi="Times New Roman"/>
          <w:b/>
          <w:sz w:val="20"/>
        </w:rPr>
        <w:t>мартйа-буддхйа̄</w:t>
      </w:r>
      <w:r>
        <w:rPr>
          <w:rFonts w:ascii="Times New Roman" w:hAnsi="Times New Roman"/>
          <w:sz w:val="20"/>
        </w:rPr>
        <w:t xml:space="preserve"> ([его] умом, ограниченным условными, материальными местом, временем и лицом) </w:t>
      </w:r>
      <w:r>
        <w:rPr>
          <w:rFonts w:ascii="Times New Roman" w:hAnsi="Times New Roman"/>
          <w:b/>
          <w:sz w:val="20"/>
        </w:rPr>
        <w:t>на асӯйета</w:t>
      </w:r>
      <w:r>
        <w:rPr>
          <w:rFonts w:ascii="Times New Roman" w:hAnsi="Times New Roman"/>
          <w:sz w:val="20"/>
        </w:rPr>
        <w:t xml:space="preserve"> (не следует из зависти, порождённой собственной мирской косностью, считать равным себе).</w:t>
      </w:r>
    </w:p>
    <w:p>
      <w:pPr>
        <w:jc w:val="both"/>
      </w:pPr>
      <w:r>
        <w:rPr>
          <w:rFonts w:ascii="Times New Roman" w:hAnsi="Times New Roman"/>
          <w:sz w:val="20"/>
        </w:rPr>
        <w:t>Ачарья. “Ачарьей называют дваждырождённого, который совершает над учеником обряд упанаяны и обучает его Веде вместе с обрядами и сокровенными разделами”. (Ману-самхита, 2.140). “Ачарьей называют того, кто собирает смысл шастр, утверждает других в правильном поведении и сам так поступает”. (Ваю-пурана).</w:t>
      </w:r>
    </w:p>
    <w:p>
      <w:pPr>
        <w:jc w:val="both"/>
      </w:pPr>
      <w:r>
        <w:rPr>
          <w:rFonts w:ascii="Times New Roman" w:hAnsi="Times New Roman"/>
          <w:sz w:val="20"/>
        </w:rPr>
        <w:t>Сам Шри Бхагаван проявляется перед учеником в облике ачарьи. В поведении Шримад ачарьи нет ничего, кроме служения Хари. Он — непосредственно ашрая-виграха. Если кто-то отвернулся от служения Хари и при этом мнит себя ачарьей, никто не примет его дурное поведение за благое. О том, что ачарья — проявление Бхагавана, свидетельствует его безраздельный бхаджан. Те, кто предан чувствам и не насытился наслаждениями, завидуют даже безупречному поведению ачарьи. Ачарьядева — неотличная часть Бхагавана, которому служат. Поэтому джива, которая питает к нему враждебность, лишается милости Бхагавана и Его спутников и впадает в бедствие.</w:t>
      </w:r>
    </w:p>
    <w:p>
      <w:pPr>
        <w:jc w:val="both"/>
      </w:pPr>
      <w:r>
        <w:rPr>
          <w:rFonts w:ascii="Times New Roman" w:hAnsi="Times New Roman"/>
          <w:sz w:val="20"/>
        </w:rPr>
        <w:t>Гурудева в действительности — слуга Кришны Чайтаньи. Но ученик смотрит трансцендентным взором и будет знать его как особую пракашу Шри Гаурасундары. Однако нельзя сказать, будто у гуру на деле нет вечных отношений слуги с Кришной, Которому он служит, и будто в разнообразии лил он ничем не отличается от Враджендранандана. По мнению нирвишешавадинов, в трансцендентном постижении нет различий — ни внутренних, ни однородных, ни разнородных. Но ни один ачарья-вайшнав, наделённый бхакти, не следует их взгляду и не говорит, будто между гуру и Кришной нет никакого различия. Он учит ачинтья-бхедабхеда-таттве. Шри Рагхунатха дас Госвами Прабху говорит о гурудеве: «Помни лучшего из гуру как самого дорогого Мукунде». Шри Джива Госвами Прабху написал в “Бхакти-сандарбхе” (раздел 213): “Чистые преданные считают Шри Гуру и Шри Шиву неотличными от Бхагавана лишь в том смысле, что они Ему бесконечно дороги”. Вслед за ним Шри Вишванатха Чакраварти Тхакур сказал в стотре Шри Гурудеве: “Все шастры называют его Самим Хари, и так же считают праведники; но он — дорогой слуга Господа. Я почитаю лотосные стопы такого гуру”. То есть все шастры говорят, что для ученика гурудева — «Хари», и садху так и знают гуру. Но гурудева, вечно будучи воплощённой пракашей, обладает правом на дорогое служение Кришна Чайтаньядеве. Лотосные стопы такого гурудевы я, вечный слуга гуру, и почитаю. Все без исключения гаудия-вайшнавы медитируют на гуру и знают ашрая-виграху Шри Гурудеву как тадию — «Его собственного». Во всех древних системах поклонения и в песнях чистого бхаджана Шри Гурудева назван дорогой подругой Шри Радхи или пракашей сварупы Шри Нитьянанды.</w:t>
      </w:r>
    </w:p>
    <w:p>
      <w:pPr>
        <w:keepNext/>
        <w:spacing w:before="160"/>
        <w:jc w:val="center"/>
      </w:pPr>
      <w:r>
        <w:rPr>
          <w:rFonts w:ascii="Times New Roman" w:hAnsi="Times New Roman"/>
          <w:i/>
          <w:sz w:val="21"/>
        </w:rPr>
        <w:t>(2) Шикша-гуру-таттва; два его облика: (а) чайтья-гуру (гуру в сердце), (б) маханта-гуру —</w:t>
      </w:r>
    </w:p>
    <w:p>
      <w:pPr>
        <w:keepNext/>
        <w:jc w:val="center"/>
      </w:pPr>
      <w:r>
        <w:rPr>
          <w:rFonts w:ascii="Nirmala UI" w:hAnsi="Nirmala UI" w:cs="Nirmala UI"/>
          <w:sz w:val="24"/>
          <w:szCs w:val="24"/>
        </w:rPr>
        <w:t>শিক্ষাগুরুকে ত’ জানি কৃষ্ণের স্বরূপ ৷</w:t>
        <w:br/>
      </w:r>
      <w:r>
        <w:rPr>
          <w:rFonts w:ascii="Nirmala UI" w:hAnsi="Nirmala UI" w:cs="Nirmala UI"/>
          <w:sz w:val="24"/>
          <w:szCs w:val="24"/>
        </w:rPr>
        <w:t>অন্তর্য্যামী, ভক্তশ্রেষ্ঠ — এই দুই রূপ ॥ ৪৭ ॥</w:t>
      </w:r>
    </w:p>
    <w:p>
      <w:pPr>
        <w:keepNext/>
        <w:spacing w:after="0"/>
        <w:ind w:left="227"/>
      </w:pPr>
      <w:r>
        <w:rPr>
          <w:rFonts w:ascii="Times New Roman" w:hAnsi="Times New Roman"/>
          <w:i/>
          <w:sz w:val="20"/>
        </w:rPr>
        <w:t>ш́икш̣а̄-гуруке та’ джа̄ни кр̣ш̣н̣ера сварӯпа</w:t>
      </w:r>
    </w:p>
    <w:p>
      <w:pPr>
        <w:keepNext/>
        <w:spacing w:after="40"/>
        <w:ind w:left="227"/>
      </w:pPr>
      <w:r>
        <w:rPr>
          <w:rFonts w:ascii="Times New Roman" w:hAnsi="Times New Roman"/>
          <w:color w:val="555555"/>
          <w:sz w:val="18"/>
        </w:rPr>
        <w:t>в наставляющем гуру !  знаю  Кришны  личный образ</w:t>
      </w:r>
    </w:p>
    <w:p>
      <w:pPr>
        <w:keepNext/>
        <w:spacing w:after="0"/>
        <w:ind w:left="227"/>
      </w:pPr>
      <w:r>
        <w:rPr>
          <w:rFonts w:ascii="Times New Roman" w:hAnsi="Times New Roman"/>
          <w:i/>
          <w:sz w:val="20"/>
        </w:rPr>
        <w:t>антарйа̄мӣ, бхакта-ш́реш̣т̣ха — эи дуи рӯпа</w:t>
      </w:r>
    </w:p>
    <w:p>
      <w:pPr>
        <w:keepNext/>
        <w:spacing w:after="40"/>
        <w:ind w:left="227"/>
      </w:pPr>
      <w:r>
        <w:rPr>
          <w:rFonts w:ascii="Times New Roman" w:hAnsi="Times New Roman"/>
          <w:color w:val="555555"/>
          <w:sz w:val="18"/>
        </w:rPr>
        <w:t>Высшая Душа в сердце, преданный-лучший — эти две формы</w:t>
      </w:r>
    </w:p>
    <w:p>
      <w:pPr>
        <w:spacing w:before="60"/>
        <w:jc w:val="both"/>
      </w:pPr>
      <w:r>
        <w:rPr>
          <w:b/>
        </w:rPr>
        <w:t xml:space="preserve">47 </w:t>
      </w:r>
      <w:r>
        <w:rPr>
          <w:rFonts w:ascii="Times New Roman" w:hAnsi="Times New Roman"/>
        </w:rPr>
        <w:t>Я знаю своего наставляющего Гуру как личный образ Кришны. Господь являет Себя в этом мире в двух обликах: изнутри — как Высшая Душа в каждом сердце, а внешне — как лучший из вайшнавов, святой учитель.</w:t>
      </w:r>
    </w:p>
    <w:p>
      <w:pPr>
        <w:jc w:val="both"/>
      </w:pPr>
      <w:r>
        <w:rPr>
          <w:b/>
          <w:i/>
          <w:sz w:val="20"/>
        </w:rPr>
        <w:t xml:space="preserve">Анубхашья. </w:t>
      </w:r>
      <w:r>
        <w:rPr>
          <w:rFonts w:ascii="Times New Roman" w:hAnsi="Times New Roman"/>
          <w:sz w:val="20"/>
        </w:rPr>
        <w:t>Тот, кто учит бхаджану, — шикша-гуру. Кто лишён бхаджана и дурен в поведении, тот не гуру и не ачарья. Наставники бывают двух видов: маханта-гуру, радующийся бхаджану, и чайтья-гуру, дарующий различение, благоприятное для бхаджана. Обучение бхаджану различается в зависимости от садхьи (цели) и садханы. Шри Гурудева, дарующий Кришну, наделяет ученика знанием самбандхи и пробуждает в нём постижение его собственного служения. Ученик обретает милость этого дикша-гуру и должным образом учится служить Вишну. Это обучение называется «абхидхея». Шикша-гуру — ашрая-виграха, воплощение абхидхеи. Поэтому он не отличен от дикша-гуру, который дарует знание самбандхи. Оба они — Шри Гурудева. Считать одного из них высшим, а другого низшим — на деле или в душе — значит навлечь на себя оскорбление. Слова «рупа» (облик) и «сварупа», сказанные о Кришне, в языке ничем не различаются. Дикша-гуру Шри Санатана дарует лотосные стопы Мадана-мохана. Джива забыла Бхагавана и не может странствовать по Враджу. Санатана дарует ей постижение того, что стопы Бхагавана — всё её достояние. Шикша-гуру Шри Рупа дарует право служить стопам Шри Говинды и Его самых дорогих.</w:t>
      </w:r>
    </w:p>
    <w:p>
      <w:pPr>
        <w:keepNext/>
        <w:spacing w:before="160"/>
        <w:jc w:val="center"/>
      </w:pPr>
      <w:r>
        <w:rPr>
          <w:rFonts w:ascii="Times New Roman" w:hAnsi="Times New Roman"/>
          <w:i/>
          <w:sz w:val="21"/>
        </w:rPr>
        <w:t>(Шримад-Бхагаватам, 11.29.6)</w:t>
      </w:r>
    </w:p>
    <w:p>
      <w:pPr>
        <w:keepNext/>
        <w:jc w:val="center"/>
      </w:pPr>
      <w:r>
        <w:rPr>
          <w:rFonts w:ascii="Nirmala UI" w:hAnsi="Nirmala UI" w:cs="Nirmala UI"/>
          <w:sz w:val="24"/>
          <w:szCs w:val="24"/>
        </w:rPr>
        <w:t>নৈবোপয়ন্ত্যপচিতিং কবয়স্তবেশ</w:t>
        <w:br/>
      </w:r>
      <w:r>
        <w:rPr>
          <w:rFonts w:ascii="Nirmala UI" w:hAnsi="Nirmala UI" w:cs="Nirmala UI"/>
          <w:sz w:val="24"/>
          <w:szCs w:val="24"/>
        </w:rPr>
        <w:t>ব্রহ্মায়ুষাপি কৃতমৃদ্ধমুদঃ স্মরন্তঃ ৷</w:t>
        <w:br/>
      </w:r>
      <w:r>
        <w:rPr>
          <w:rFonts w:ascii="Nirmala UI" w:hAnsi="Nirmala UI" w:cs="Nirmala UI"/>
          <w:sz w:val="24"/>
          <w:szCs w:val="24"/>
        </w:rPr>
        <w:t>যোঽন্তর্বহিস্তনুভৃতামশুভং বিধুন্ব-</w:t>
        <w:br/>
      </w:r>
      <w:r>
        <w:rPr>
          <w:rFonts w:ascii="Nirmala UI" w:hAnsi="Nirmala UI" w:cs="Nirmala UI"/>
          <w:sz w:val="24"/>
          <w:szCs w:val="24"/>
        </w:rPr>
        <w:t>ন্নাচার্য্য-চৈত্ত্যবপুষা স্বগতিং ব্যনক্তি ॥ ৪৮ ॥</w:t>
      </w:r>
    </w:p>
    <w:p>
      <w:pPr>
        <w:keepNext/>
        <w:spacing w:after="0"/>
        <w:ind w:left="227"/>
      </w:pPr>
      <w:r>
        <w:rPr>
          <w:rFonts w:ascii="Times New Roman" w:hAnsi="Times New Roman"/>
          <w:i/>
          <w:sz w:val="20"/>
        </w:rPr>
        <w:t>наивопайантй апачитим̇ кавайас тавеш́а</w:t>
      </w:r>
    </w:p>
    <w:p>
      <w:pPr>
        <w:keepNext/>
        <w:spacing w:after="40"/>
        <w:ind w:left="227"/>
      </w:pPr>
      <w:r>
        <w:rPr>
          <w:rFonts w:ascii="Times New Roman" w:hAnsi="Times New Roman"/>
          <w:color w:val="555555"/>
          <w:sz w:val="18"/>
        </w:rPr>
        <w:t>не приближаются к благодарности  поэты  Твои</w:t>
      </w:r>
    </w:p>
    <w:p>
      <w:pPr>
        <w:keepNext/>
        <w:spacing w:after="0"/>
        <w:ind w:left="227"/>
      </w:pPr>
      <w:r>
        <w:rPr>
          <w:rFonts w:ascii="Times New Roman" w:hAnsi="Times New Roman"/>
          <w:i/>
          <w:sz w:val="20"/>
        </w:rPr>
        <w:t>брахма̄йуш̣а̄пи кр̣там р̣ддха-мудах̣ смарантах̣</w:t>
      </w:r>
    </w:p>
    <w:p>
      <w:pPr>
        <w:keepNext/>
        <w:spacing w:after="40"/>
        <w:ind w:left="227"/>
      </w:pPr>
      <w:r>
        <w:rPr>
          <w:rFonts w:ascii="Times New Roman" w:hAnsi="Times New Roman"/>
          <w:color w:val="555555"/>
          <w:sz w:val="18"/>
        </w:rPr>
        <w:t>Брахмы жизнь даже деяния возросшая радость вспоминающие</w:t>
      </w:r>
    </w:p>
    <w:p>
      <w:pPr>
        <w:keepNext/>
        <w:spacing w:after="0"/>
        <w:ind w:left="227"/>
      </w:pPr>
      <w:r>
        <w:rPr>
          <w:rFonts w:ascii="Times New Roman" w:hAnsi="Times New Roman"/>
          <w:i/>
          <w:sz w:val="20"/>
        </w:rPr>
        <w:t>йо ’нтар бахис тану-бхр̣та̄м аш́убхам̇ видхунванн</w:t>
      </w:r>
    </w:p>
    <w:p>
      <w:pPr>
        <w:keepNext/>
        <w:spacing w:after="40"/>
        <w:ind w:left="227"/>
      </w:pPr>
      <w:r>
        <w:rPr>
          <w:rFonts w:ascii="Times New Roman" w:hAnsi="Times New Roman"/>
          <w:color w:val="555555"/>
          <w:sz w:val="18"/>
        </w:rPr>
        <w:t>который внутри снаружи воплощенных несчастье  устраняющий</w:t>
      </w:r>
    </w:p>
    <w:p>
      <w:pPr>
        <w:keepNext/>
        <w:spacing w:after="0"/>
        <w:ind w:left="227"/>
      </w:pPr>
      <w:r>
        <w:rPr>
          <w:rFonts w:ascii="Times New Roman" w:hAnsi="Times New Roman"/>
          <w:i/>
          <w:sz w:val="20"/>
        </w:rPr>
        <w:t>а̄ча̄рйа-чаитйа-вапуш̣а̄ сва-гатим̇ вйанакти</w:t>
      </w:r>
    </w:p>
    <w:p>
      <w:pPr>
        <w:keepNext/>
        <w:spacing w:after="40"/>
        <w:ind w:left="227"/>
      </w:pPr>
      <w:r>
        <w:rPr>
          <w:rFonts w:ascii="Times New Roman" w:hAnsi="Times New Roman"/>
          <w:color w:val="555555"/>
          <w:sz w:val="18"/>
        </w:rPr>
        <w:t>Ачарья-Высшая Душа формах  Свой путь  указывает</w:t>
      </w:r>
    </w:p>
    <w:p>
      <w:pPr>
        <w:spacing w:before="60"/>
        <w:jc w:val="both"/>
      </w:pPr>
      <w:r>
        <w:rPr>
          <w:b/>
        </w:rPr>
        <w:t xml:space="preserve">48 </w:t>
      </w:r>
      <w:r>
        <w:rPr>
          <w:rFonts w:ascii="Times New Roman" w:hAnsi="Times New Roman"/>
        </w:rPr>
        <w:t>“О мой Господь! О Повелитель всего мироздания! Те мудрецы, что обладают поэтическим талантом и глубоко постигли множество духовных истин, не могут описать словами свою признательность Тебе, пусть даже жизнь их будет такой долгой, как у самого Брахмы. Ведь чтобы освободить все души в этом мире и указать им путь, что приблизит их к Тебе, Ты приходишь к ним в двух обликах: внешне как Ачарья, или святой учитель, а в сердце их направляешь как Высшая Душа”. (Шримад-Бхагаватам, 11.29.6)</w:t>
      </w:r>
    </w:p>
    <w:p>
      <w:pPr>
        <w:jc w:val="both"/>
      </w:pPr>
      <w:r>
        <w:rPr>
          <w:b/>
          <w:i/>
          <w:sz w:val="20"/>
        </w:rPr>
        <w:t xml:space="preserve">Амрита-праваха-бхашья. </w:t>
      </w:r>
      <w:r>
        <w:rPr>
          <w:rFonts w:ascii="Times New Roman" w:hAnsi="Times New Roman"/>
          <w:sz w:val="20"/>
        </w:rPr>
        <w:t>О Иша! Мудрецы исполнены блаженства, когда памятуют о Тебе, но даже проживи они столько же, сколько Брахма, им не отблагодарить Тебя. Ибо Ты по Своей безмерной милости пребываешь вовне в облике ачарьи, а внутри — в облике Антарьями (Внутреннего Владыки). Ты делаешь это, чтобы уничтожить всё неблагое в воплощённых дживах и открыть им их собственный путь.</w:t>
      </w:r>
    </w:p>
    <w:p>
      <w:pPr>
        <w:jc w:val="both"/>
      </w:pPr>
      <w:r>
        <w:rPr>
          <w:b/>
          <w:i/>
          <w:sz w:val="20"/>
        </w:rPr>
        <w:t xml:space="preserve">Анубхашья. </w:t>
      </w:r>
      <w:r>
        <w:rPr>
          <w:rFonts w:ascii="Times New Roman" w:hAnsi="Times New Roman"/>
          <w:sz w:val="20"/>
        </w:rPr>
        <w:t>Уддхава подробно выслушал йога-шастру и понял, что путь йоги весьма труден. Он хочет кратко услышать от Бхагавана о бхакти-йоге и говорит Ему:</w:t>
      </w:r>
    </w:p>
    <w:p>
      <w:pPr>
        <w:jc w:val="both"/>
      </w:pPr>
      <w:r>
        <w:rPr>
          <w:rFonts w:ascii="Times New Roman" w:hAnsi="Times New Roman"/>
          <w:b/>
          <w:sz w:val="20"/>
        </w:rPr>
        <w:t>ӣш́а</w:t>
      </w:r>
      <w:r>
        <w:rPr>
          <w:rFonts w:ascii="Times New Roman" w:hAnsi="Times New Roman"/>
          <w:sz w:val="20"/>
        </w:rPr>
        <w:t xml:space="preserve"> (о Иша) </w:t>
      </w:r>
      <w:r>
        <w:rPr>
          <w:rFonts w:ascii="Times New Roman" w:hAnsi="Times New Roman"/>
          <w:b/>
          <w:sz w:val="20"/>
        </w:rPr>
        <w:t>тава кр̣там</w:t>
      </w:r>
      <w:r>
        <w:rPr>
          <w:rFonts w:ascii="Times New Roman" w:hAnsi="Times New Roman"/>
          <w:sz w:val="20"/>
        </w:rPr>
        <w:t xml:space="preserve"> (сделанное Тобой благодеяние) </w:t>
      </w:r>
      <w:r>
        <w:rPr>
          <w:rFonts w:ascii="Times New Roman" w:hAnsi="Times New Roman"/>
          <w:b/>
          <w:sz w:val="20"/>
        </w:rPr>
        <w:t>смарантах̣</w:t>
      </w:r>
      <w:r>
        <w:rPr>
          <w:rFonts w:ascii="Times New Roman" w:hAnsi="Times New Roman"/>
          <w:sz w:val="20"/>
        </w:rPr>
        <w:t xml:space="preserve"> (помышляя о нём) </w:t>
      </w:r>
      <w:r>
        <w:rPr>
          <w:rFonts w:ascii="Times New Roman" w:hAnsi="Times New Roman"/>
          <w:b/>
          <w:sz w:val="20"/>
        </w:rPr>
        <w:t>р̣ддха-мудах̣</w:t>
      </w:r>
      <w:r>
        <w:rPr>
          <w:rFonts w:ascii="Times New Roman" w:hAnsi="Times New Roman"/>
          <w:sz w:val="20"/>
        </w:rPr>
        <w:t xml:space="preserve"> (те, чьё высшее блаженство возросло) </w:t>
      </w:r>
      <w:r>
        <w:rPr>
          <w:rFonts w:ascii="Times New Roman" w:hAnsi="Times New Roman"/>
          <w:b/>
          <w:sz w:val="20"/>
        </w:rPr>
        <w:t>кавайах̣</w:t>
      </w:r>
      <w:r>
        <w:rPr>
          <w:rFonts w:ascii="Times New Roman" w:hAnsi="Times New Roman"/>
          <w:sz w:val="20"/>
        </w:rPr>
        <w:t xml:space="preserve"> (наделённые различением) </w:t>
      </w:r>
      <w:r>
        <w:rPr>
          <w:rFonts w:ascii="Times New Roman" w:hAnsi="Times New Roman"/>
          <w:b/>
          <w:sz w:val="20"/>
        </w:rPr>
        <w:t>брахма̄йуш̣а̄ апи</w:t>
      </w:r>
      <w:r>
        <w:rPr>
          <w:rFonts w:ascii="Times New Roman" w:hAnsi="Times New Roman"/>
          <w:sz w:val="20"/>
        </w:rPr>
        <w:t xml:space="preserve"> (даже обретя жизнь, равную жизни Брахмы, и поклоняясь Тебе) </w:t>
      </w:r>
      <w:r>
        <w:rPr>
          <w:rFonts w:ascii="Times New Roman" w:hAnsi="Times New Roman"/>
          <w:b/>
          <w:sz w:val="20"/>
        </w:rPr>
        <w:t>апачитим</w:t>
      </w:r>
      <w:r>
        <w:rPr>
          <w:rFonts w:ascii="Times New Roman" w:hAnsi="Times New Roman"/>
          <w:sz w:val="20"/>
        </w:rPr>
        <w:t xml:space="preserve"> (воздаяния, то есть уплаты долга) </w:t>
      </w:r>
      <w:r>
        <w:rPr>
          <w:rFonts w:ascii="Times New Roman" w:hAnsi="Times New Roman"/>
          <w:b/>
          <w:sz w:val="20"/>
        </w:rPr>
        <w:t>наива упайанти</w:t>
      </w:r>
      <w:r>
        <w:rPr>
          <w:rFonts w:ascii="Times New Roman" w:hAnsi="Times New Roman"/>
          <w:sz w:val="20"/>
        </w:rPr>
        <w:t xml:space="preserve"> (не достигают) </w:t>
      </w:r>
      <w:r>
        <w:rPr>
          <w:rFonts w:ascii="Times New Roman" w:hAnsi="Times New Roman"/>
          <w:b/>
          <w:sz w:val="20"/>
        </w:rPr>
        <w:t>йах̣</w:t>
      </w:r>
      <w:r>
        <w:rPr>
          <w:rFonts w:ascii="Times New Roman" w:hAnsi="Times New Roman"/>
          <w:sz w:val="20"/>
        </w:rPr>
        <w:t xml:space="preserve"> ([ибо] Ты) </w:t>
      </w:r>
      <w:r>
        <w:rPr>
          <w:rFonts w:ascii="Times New Roman" w:hAnsi="Times New Roman"/>
          <w:b/>
          <w:sz w:val="20"/>
        </w:rPr>
        <w:t>бахих̣ а̄ча̄рйа-вапуш̣а̄</w:t>
      </w:r>
      <w:r>
        <w:rPr>
          <w:rFonts w:ascii="Times New Roman" w:hAnsi="Times New Roman"/>
          <w:sz w:val="20"/>
        </w:rPr>
        <w:t xml:space="preserve"> (вовне в облике ачарьи, то есть мантра-гуру или шикша-гуру) </w:t>
      </w:r>
      <w:r>
        <w:rPr>
          <w:rFonts w:ascii="Times New Roman" w:hAnsi="Times New Roman"/>
          <w:b/>
          <w:sz w:val="20"/>
        </w:rPr>
        <w:t>антах̣ чаитйа-вапуш̣а̄</w:t>
      </w:r>
      <w:r>
        <w:rPr>
          <w:rFonts w:ascii="Times New Roman" w:hAnsi="Times New Roman"/>
          <w:sz w:val="20"/>
        </w:rPr>
        <w:t xml:space="preserve"> (внутри в облике Антарьями) </w:t>
      </w:r>
      <w:r>
        <w:rPr>
          <w:rFonts w:ascii="Times New Roman" w:hAnsi="Times New Roman"/>
          <w:b/>
          <w:sz w:val="20"/>
        </w:rPr>
        <w:t>танубхр̣та̄м</w:t>
      </w:r>
      <w:r>
        <w:rPr>
          <w:rFonts w:ascii="Times New Roman" w:hAnsi="Times New Roman"/>
          <w:sz w:val="20"/>
        </w:rPr>
        <w:t xml:space="preserve"> (у воплощённых живых существ) </w:t>
      </w:r>
      <w:r>
        <w:rPr>
          <w:rFonts w:ascii="Times New Roman" w:hAnsi="Times New Roman"/>
          <w:b/>
          <w:sz w:val="20"/>
        </w:rPr>
        <w:t>аш́убхам</w:t>
      </w:r>
      <w:r>
        <w:rPr>
          <w:rFonts w:ascii="Times New Roman" w:hAnsi="Times New Roman"/>
          <w:sz w:val="20"/>
        </w:rPr>
        <w:t xml:space="preserve"> (неблагое, то есть приверженность объектам, иным чем Кришна) </w:t>
      </w:r>
      <w:r>
        <w:rPr>
          <w:rFonts w:ascii="Times New Roman" w:hAnsi="Times New Roman"/>
          <w:b/>
          <w:sz w:val="20"/>
        </w:rPr>
        <w:t>видхунван</w:t>
      </w:r>
      <w:r>
        <w:rPr>
          <w:rFonts w:ascii="Times New Roman" w:hAnsi="Times New Roman"/>
          <w:sz w:val="20"/>
        </w:rPr>
        <w:t xml:space="preserve"> (отметая) </w:t>
      </w:r>
      <w:r>
        <w:rPr>
          <w:rFonts w:ascii="Times New Roman" w:hAnsi="Times New Roman"/>
          <w:b/>
          <w:sz w:val="20"/>
        </w:rPr>
        <w:t>сва-гатим</w:t>
      </w:r>
      <w:r>
        <w:rPr>
          <w:rFonts w:ascii="Times New Roman" w:hAnsi="Times New Roman"/>
          <w:sz w:val="20"/>
        </w:rPr>
        <w:t xml:space="preserve"> (их собственный путь, то есть их сварупу, отмеченную положением спутника Господа) </w:t>
      </w:r>
      <w:r>
        <w:rPr>
          <w:rFonts w:ascii="Times New Roman" w:hAnsi="Times New Roman"/>
          <w:b/>
          <w:sz w:val="20"/>
        </w:rPr>
        <w:t>вйанакти</w:t>
      </w:r>
      <w:r>
        <w:rPr>
          <w:rFonts w:ascii="Times New Roman" w:hAnsi="Times New Roman"/>
          <w:sz w:val="20"/>
        </w:rPr>
        <w:t xml:space="preserve"> (открываешь).</w:t>
      </w:r>
    </w:p>
    <w:p>
      <w:pPr>
        <w:keepNext/>
        <w:spacing w:before="160"/>
        <w:jc w:val="center"/>
      </w:pPr>
      <w:r>
        <w:rPr>
          <w:rFonts w:ascii="Times New Roman" w:hAnsi="Times New Roman"/>
          <w:i/>
          <w:sz w:val="21"/>
        </w:rPr>
        <w:t>Шри Бхагаван дарует совершенство премы предавшемуся садхаке — (Бхагавад-гита, 10.10)</w:t>
      </w:r>
    </w:p>
    <w:p>
      <w:pPr>
        <w:keepNext/>
        <w:jc w:val="center"/>
      </w:pPr>
      <w:r>
        <w:rPr>
          <w:rFonts w:ascii="Nirmala UI" w:hAnsi="Nirmala UI" w:cs="Nirmala UI"/>
          <w:sz w:val="24"/>
          <w:szCs w:val="24"/>
        </w:rPr>
        <w:t>তেষাং সততযুক্তানাং ভজতাং প্রীতিপূর্ব্বকম্ ৷</w:t>
        <w:br/>
      </w:r>
      <w:r>
        <w:rPr>
          <w:rFonts w:ascii="Nirmala UI" w:hAnsi="Nirmala UI" w:cs="Nirmala UI"/>
          <w:sz w:val="24"/>
          <w:szCs w:val="24"/>
        </w:rPr>
        <w:t>দদামি বুদ্ধিযোগং তং যেন মামুপয়ান্তি তে ॥ ৪৯ ॥</w:t>
      </w:r>
    </w:p>
    <w:p>
      <w:pPr>
        <w:keepNext/>
        <w:spacing w:after="0"/>
        <w:ind w:left="227"/>
      </w:pPr>
      <w:r>
        <w:rPr>
          <w:rFonts w:ascii="Times New Roman" w:hAnsi="Times New Roman"/>
          <w:i/>
          <w:sz w:val="20"/>
        </w:rPr>
        <w:t>теш̣а̄м̇ сатата-йукта̄на̄м̇</w:t>
      </w:r>
    </w:p>
    <w:p>
      <w:pPr>
        <w:keepNext/>
        <w:spacing w:after="40"/>
        <w:ind w:left="227"/>
      </w:pPr>
      <w:r>
        <w:rPr>
          <w:rFonts w:ascii="Times New Roman" w:hAnsi="Times New Roman"/>
          <w:color w:val="555555"/>
          <w:sz w:val="18"/>
        </w:rPr>
        <w:t>тем всегда жаждущим связи(со Мной)</w:t>
      </w:r>
    </w:p>
    <w:p>
      <w:pPr>
        <w:keepNext/>
        <w:spacing w:after="0"/>
        <w:ind w:left="227"/>
      </w:pPr>
      <w:r>
        <w:rPr>
          <w:rFonts w:ascii="Times New Roman" w:hAnsi="Times New Roman"/>
          <w:i/>
          <w:sz w:val="20"/>
        </w:rPr>
        <w:t>бхаджата̄м̇ прӣти-пӯрвакам</w:t>
      </w:r>
    </w:p>
    <w:p>
      <w:pPr>
        <w:keepNext/>
        <w:spacing w:after="40"/>
        <w:ind w:left="227"/>
      </w:pPr>
      <w:r>
        <w:rPr>
          <w:rFonts w:ascii="Times New Roman" w:hAnsi="Times New Roman"/>
          <w:color w:val="555555"/>
          <w:sz w:val="18"/>
        </w:rPr>
        <w:t>поклоняющимся (Мне) с любовью</w:t>
      </w:r>
    </w:p>
    <w:p>
      <w:pPr>
        <w:keepNext/>
        <w:spacing w:after="0"/>
        <w:ind w:left="227"/>
      </w:pPr>
      <w:r>
        <w:rPr>
          <w:rFonts w:ascii="Times New Roman" w:hAnsi="Times New Roman"/>
          <w:i/>
          <w:sz w:val="20"/>
        </w:rPr>
        <w:t>дада̄ми буддхи-йогам̇ там̇</w:t>
      </w:r>
    </w:p>
    <w:p>
      <w:pPr>
        <w:keepNext/>
        <w:spacing w:after="40"/>
        <w:ind w:left="227"/>
      </w:pPr>
      <w:r>
        <w:rPr>
          <w:rFonts w:ascii="Times New Roman" w:hAnsi="Times New Roman"/>
          <w:color w:val="555555"/>
          <w:sz w:val="18"/>
        </w:rPr>
        <w:t>дарую  вдохновение  это</w:t>
      </w:r>
    </w:p>
    <w:p>
      <w:pPr>
        <w:keepNext/>
        <w:spacing w:after="0"/>
        <w:ind w:left="227"/>
      </w:pPr>
      <w:r>
        <w:rPr>
          <w:rFonts w:ascii="Times New Roman" w:hAnsi="Times New Roman"/>
          <w:i/>
          <w:sz w:val="20"/>
        </w:rPr>
        <w:t>йена ма̄м упайа̄нти те</w:t>
      </w:r>
    </w:p>
    <w:p>
      <w:pPr>
        <w:keepNext/>
        <w:spacing w:after="40"/>
        <w:ind w:left="227"/>
      </w:pPr>
      <w:r>
        <w:rPr>
          <w:rFonts w:ascii="Times New Roman" w:hAnsi="Times New Roman"/>
          <w:color w:val="555555"/>
          <w:sz w:val="18"/>
        </w:rPr>
        <w:t>которое ко Мне приближает их</w:t>
      </w:r>
    </w:p>
    <w:p>
      <w:pPr>
        <w:spacing w:before="60"/>
        <w:jc w:val="both"/>
      </w:pPr>
      <w:r>
        <w:rPr>
          <w:b/>
        </w:rPr>
        <w:t xml:space="preserve">49 </w:t>
      </w:r>
      <w:r>
        <w:rPr>
          <w:rFonts w:ascii="Times New Roman" w:hAnsi="Times New Roman"/>
        </w:rPr>
        <w:t>“Тем, кто всегда стремится встретиться со Мной и кто поклоняется Мне с чистой любовью, Я вкладываю в сердце такое вдохновение, которое помогает им прийти ко Мне и одаривает самым желанным служением”. (Бхагавад-гита, 10.10)</w:t>
      </w:r>
    </w:p>
    <w:p>
      <w:pPr>
        <w:jc w:val="both"/>
      </w:pPr>
      <w:r>
        <w:rPr>
          <w:b/>
          <w:i/>
          <w:sz w:val="20"/>
        </w:rPr>
        <w:t xml:space="preserve">Амрита-праваха-бхашья. </w:t>
      </w:r>
      <w:r>
        <w:rPr>
          <w:rFonts w:ascii="Times New Roman" w:hAnsi="Times New Roman"/>
          <w:sz w:val="20"/>
        </w:rPr>
        <w:t>«Тем, кто с любовью служит Мне в вечной бхакти-йоге, Я дарую чистую према-йогу, рождённую чистым знанием. Через неё они достигают Моей обители высшего блаженства».</w:t>
      </w:r>
    </w:p>
    <w:p>
      <w:pPr>
        <w:jc w:val="both"/>
      </w:pPr>
      <w:r>
        <w:rPr>
          <w:b/>
          <w:i/>
          <w:sz w:val="20"/>
        </w:rPr>
        <w:t xml:space="preserve">Анубхашья. </w:t>
      </w:r>
      <w:r>
        <w:rPr>
          <w:rFonts w:ascii="Times New Roman" w:hAnsi="Times New Roman"/>
          <w:sz w:val="20"/>
        </w:rPr>
        <w:t>Есть пандиты, которые знают, что всё возникает и действует от Бхагавана. Они утвердились в непоколебимой бхакти-йоге и совершают бхаджан, их ум обращён к Кришне, и Кришна — их жизнь. Они обмениваются друг с другом чувствами, беседуют о Хари, радуют Кришну и черпают в этом наслаждение. О них Кришна говорит Арджуне:</w:t>
      </w:r>
    </w:p>
    <w:p>
      <w:pPr>
        <w:jc w:val="both"/>
      </w:pPr>
      <w:r>
        <w:rPr>
          <w:rFonts w:ascii="Times New Roman" w:hAnsi="Times New Roman"/>
          <w:b/>
          <w:sz w:val="20"/>
        </w:rPr>
        <w:t>теш̣а̄м сатата-йукта̄на̄м</w:t>
      </w:r>
      <w:r>
        <w:rPr>
          <w:rFonts w:ascii="Times New Roman" w:hAnsi="Times New Roman"/>
          <w:sz w:val="20"/>
        </w:rPr>
        <w:t xml:space="preserve"> (тех, кто всегда жаждет соединиться со Мною в служении) </w:t>
      </w:r>
      <w:r>
        <w:rPr>
          <w:rFonts w:ascii="Times New Roman" w:hAnsi="Times New Roman"/>
          <w:b/>
          <w:sz w:val="20"/>
        </w:rPr>
        <w:t>прӣти-пӯрвакам</w:t>
      </w:r>
      <w:r>
        <w:rPr>
          <w:rFonts w:ascii="Times New Roman" w:hAnsi="Times New Roman"/>
          <w:sz w:val="20"/>
        </w:rPr>
        <w:t xml:space="preserve"> (с любовью, с почтением) </w:t>
      </w:r>
      <w:r>
        <w:rPr>
          <w:rFonts w:ascii="Times New Roman" w:hAnsi="Times New Roman"/>
          <w:b/>
          <w:sz w:val="20"/>
        </w:rPr>
        <w:t>бхаджата̄м</w:t>
      </w:r>
      <w:r>
        <w:rPr>
          <w:rFonts w:ascii="Times New Roman" w:hAnsi="Times New Roman"/>
          <w:sz w:val="20"/>
        </w:rPr>
        <w:t xml:space="preserve"> (служащих: тех, кто оставил иные желания, карму и гьяну и предан служению Хари) </w:t>
      </w:r>
      <w:r>
        <w:rPr>
          <w:rFonts w:ascii="Times New Roman" w:hAnsi="Times New Roman"/>
          <w:b/>
          <w:sz w:val="20"/>
        </w:rPr>
        <w:t>там буддхи-йогам дада̄ми</w:t>
      </w:r>
      <w:r>
        <w:rPr>
          <w:rFonts w:ascii="Times New Roman" w:hAnsi="Times New Roman"/>
          <w:sz w:val="20"/>
        </w:rPr>
        <w:t xml:space="preserve"> (ту буддхи-йогу Я даю, то есть Сам пробуждаю её в движениях их сердец) </w:t>
      </w:r>
      <w:r>
        <w:rPr>
          <w:rFonts w:ascii="Times New Roman" w:hAnsi="Times New Roman"/>
          <w:b/>
          <w:sz w:val="20"/>
        </w:rPr>
        <w:t>йена те ма̄м упайа̄нти</w:t>
      </w:r>
      <w:r>
        <w:rPr>
          <w:rFonts w:ascii="Times New Roman" w:hAnsi="Times New Roman"/>
          <w:sz w:val="20"/>
        </w:rPr>
        <w:t xml:space="preserve"> (благодаря которой они обретают Меня).</w:t>
      </w:r>
    </w:p>
    <w:p>
      <w:pPr>
        <w:jc w:val="both"/>
      </w:pPr>
      <w:r>
        <w:rPr>
          <w:rFonts w:ascii="Times New Roman" w:hAnsi="Times New Roman"/>
          <w:sz w:val="20"/>
        </w:rPr>
        <w:t>(Смысл: эту буддхи-йогу невозможно обрести ни самостоятельно, ни от кого-либо иного — дать её могу только Я, а принять — только они, такие преданные.)</w:t>
      </w:r>
    </w:p>
    <w:p>
      <w:pPr>
        <w:keepNext/>
        <w:spacing w:before="160"/>
        <w:jc w:val="center"/>
      </w:pPr>
      <w:r>
        <w:rPr>
          <w:rFonts w:ascii="Nirmala UI" w:hAnsi="Nirmala UI" w:cs="Nirmala UI"/>
          <w:sz w:val="24"/>
          <w:szCs w:val="24"/>
        </w:rPr>
        <w:t>যথা ভগবান্ ব্রহ্মণে স্বয়মুপদিশ্যানুভাবিতবান্ ॥ ৫০ ॥</w:t>
      </w:r>
    </w:p>
    <w:p>
      <w:pPr>
        <w:keepNext/>
        <w:spacing w:after="0"/>
        <w:ind w:left="227"/>
      </w:pPr>
      <w:r>
        <w:rPr>
          <w:rFonts w:ascii="Times New Roman" w:hAnsi="Times New Roman"/>
          <w:i/>
          <w:sz w:val="20"/>
        </w:rPr>
        <w:t>йатха̄ бхагава̄н брахман̣е</w:t>
      </w:r>
    </w:p>
    <w:p>
      <w:pPr>
        <w:keepNext/>
        <w:spacing w:after="40"/>
        <w:ind w:left="227"/>
      </w:pPr>
      <w:r>
        <w:rPr>
          <w:rFonts w:ascii="Times New Roman" w:hAnsi="Times New Roman"/>
          <w:color w:val="555555"/>
          <w:sz w:val="18"/>
        </w:rPr>
        <w:t>как  Всевышний  Брахме</w:t>
      </w:r>
    </w:p>
    <w:p>
      <w:pPr>
        <w:keepNext/>
        <w:spacing w:after="0"/>
        <w:ind w:left="227"/>
      </w:pPr>
      <w:r>
        <w:rPr>
          <w:rFonts w:ascii="Times New Roman" w:hAnsi="Times New Roman"/>
          <w:i/>
          <w:sz w:val="20"/>
        </w:rPr>
        <w:t>свайам упадиш́йа̄нубха̄витава̄н</w:t>
      </w:r>
    </w:p>
    <w:p>
      <w:pPr>
        <w:keepNext/>
        <w:spacing w:after="40"/>
        <w:ind w:left="227"/>
      </w:pPr>
      <w:r>
        <w:rPr>
          <w:rFonts w:ascii="Times New Roman" w:hAnsi="Times New Roman"/>
          <w:color w:val="555555"/>
          <w:sz w:val="18"/>
        </w:rPr>
        <w:t>Сам  наставив, дал возможность постичь</w:t>
      </w:r>
    </w:p>
    <w:p>
      <w:pPr>
        <w:spacing w:before="60"/>
        <w:jc w:val="both"/>
      </w:pPr>
      <w:r>
        <w:rPr>
          <w:b/>
        </w:rPr>
        <w:t xml:space="preserve">50 </w:t>
      </w:r>
      <w:r>
        <w:rPr>
          <w:rFonts w:ascii="Times New Roman" w:hAnsi="Times New Roman"/>
        </w:rPr>
        <w:t>“Прежде Сам Господь наставил Брахму, и этими наставлениями его духовно преобразил”.</w:t>
      </w:r>
    </w:p>
    <w:p>
      <w:pPr>
        <w:jc w:val="both"/>
      </w:pPr>
      <w:r>
        <w:rPr>
          <w:b/>
          <w:i/>
          <w:sz w:val="20"/>
        </w:rPr>
        <w:t xml:space="preserve">Амрита-праваха-бхашья. </w:t>
      </w:r>
      <w:r>
        <w:rPr>
          <w:rFonts w:ascii="Times New Roman" w:hAnsi="Times New Roman"/>
          <w:sz w:val="20"/>
        </w:rPr>
        <w:t>Сам Бхагаван дал Брахме постичь это, наставив его вот так.</w:t>
      </w:r>
    </w:p>
    <w:p>
      <w:pPr>
        <w:keepNext/>
        <w:spacing w:before="160"/>
        <w:jc w:val="center"/>
      </w:pPr>
      <w:r>
        <w:rPr>
          <w:rFonts w:ascii="Times New Roman" w:hAnsi="Times New Roman"/>
          <w:i/>
          <w:sz w:val="21"/>
        </w:rPr>
        <w:t>(Шримад-Бхагаватам, 2.9.30–35)</w:t>
      </w:r>
    </w:p>
    <w:p>
      <w:pPr>
        <w:keepNext/>
        <w:jc w:val="center"/>
      </w:pPr>
      <w:r>
        <w:rPr>
          <w:rFonts w:ascii="Nirmala UI" w:hAnsi="Nirmala UI" w:cs="Nirmala UI"/>
          <w:sz w:val="24"/>
          <w:szCs w:val="24"/>
        </w:rPr>
        <w:t>জ্ঞানং পরমগুহ্যং মে যদ্বিজ্ঞান-সমন্বিতম্ ৷</w:t>
        <w:br/>
      </w:r>
      <w:r>
        <w:rPr>
          <w:rFonts w:ascii="Nirmala UI" w:hAnsi="Nirmala UI" w:cs="Nirmala UI"/>
          <w:sz w:val="24"/>
          <w:szCs w:val="24"/>
        </w:rPr>
        <w:t>সরহস্যং তদঙ্গঞ্চ গৃহাণ গদিতং ময়া ॥ ৫১ ॥</w:t>
      </w:r>
    </w:p>
    <w:p>
      <w:pPr>
        <w:keepNext/>
        <w:spacing w:after="0"/>
        <w:ind w:left="227"/>
      </w:pPr>
      <w:r>
        <w:rPr>
          <w:rFonts w:ascii="Times New Roman" w:hAnsi="Times New Roman"/>
          <w:i/>
          <w:sz w:val="20"/>
        </w:rPr>
        <w:t>джн̃а̄нам̇ парама-гухйам̇ ме</w:t>
      </w:r>
    </w:p>
    <w:p>
      <w:pPr>
        <w:keepNext/>
        <w:spacing w:after="40"/>
        <w:ind w:left="227"/>
      </w:pPr>
      <w:r>
        <w:rPr>
          <w:rFonts w:ascii="Times New Roman" w:hAnsi="Times New Roman"/>
          <w:color w:val="555555"/>
          <w:sz w:val="18"/>
        </w:rPr>
        <w:t>знание в высшей степени сокровенное Моё</w:t>
      </w:r>
    </w:p>
    <w:p>
      <w:pPr>
        <w:keepNext/>
        <w:spacing w:after="0"/>
        <w:ind w:left="227"/>
      </w:pPr>
      <w:r>
        <w:rPr>
          <w:rFonts w:ascii="Times New Roman" w:hAnsi="Times New Roman"/>
          <w:i/>
          <w:sz w:val="20"/>
        </w:rPr>
        <w:t>йад виджн̃а̄на-саманвитам</w:t>
      </w:r>
    </w:p>
    <w:p>
      <w:pPr>
        <w:keepNext/>
        <w:spacing w:after="40"/>
        <w:ind w:left="227"/>
      </w:pPr>
      <w:r>
        <w:rPr>
          <w:rFonts w:ascii="Times New Roman" w:hAnsi="Times New Roman"/>
          <w:color w:val="555555"/>
          <w:sz w:val="18"/>
        </w:rPr>
        <w:t>которое откровения  исполненное</w:t>
      </w:r>
    </w:p>
    <w:p>
      <w:pPr>
        <w:keepNext/>
        <w:spacing w:after="0"/>
        <w:ind w:left="227"/>
      </w:pPr>
      <w:r>
        <w:rPr>
          <w:rFonts w:ascii="Times New Roman" w:hAnsi="Times New Roman"/>
          <w:i/>
          <w:sz w:val="20"/>
        </w:rPr>
        <w:t>са-рахасйам̇ тад-ан̇гам̇ ча</w:t>
      </w:r>
    </w:p>
    <w:p>
      <w:pPr>
        <w:keepNext/>
        <w:spacing w:after="40"/>
        <w:ind w:left="227"/>
      </w:pPr>
      <w:r>
        <w:rPr>
          <w:rFonts w:ascii="Times New Roman" w:hAnsi="Times New Roman"/>
          <w:color w:val="555555"/>
          <w:sz w:val="18"/>
        </w:rPr>
        <w:t>наделённая тайной его часть также</w:t>
      </w:r>
    </w:p>
    <w:p>
      <w:pPr>
        <w:keepNext/>
        <w:spacing w:after="0"/>
        <w:ind w:left="227"/>
      </w:pPr>
      <w:r>
        <w:rPr>
          <w:rFonts w:ascii="Times New Roman" w:hAnsi="Times New Roman"/>
          <w:i/>
          <w:sz w:val="20"/>
        </w:rPr>
        <w:t>гр̣ха̄н̣а гадитам̇ майа̄</w:t>
      </w:r>
    </w:p>
    <w:p>
      <w:pPr>
        <w:keepNext/>
        <w:spacing w:after="40"/>
        <w:ind w:left="227"/>
      </w:pPr>
      <w:r>
        <w:rPr>
          <w:rFonts w:ascii="Times New Roman" w:hAnsi="Times New Roman"/>
          <w:color w:val="555555"/>
          <w:sz w:val="18"/>
        </w:rPr>
        <w:t>прими  поведанное  Мною</w:t>
      </w:r>
    </w:p>
    <w:p>
      <w:pPr>
        <w:spacing w:before="60"/>
        <w:jc w:val="both"/>
      </w:pPr>
      <w:r>
        <w:rPr>
          <w:b/>
        </w:rPr>
        <w:t xml:space="preserve">51 </w:t>
      </w:r>
      <w:r>
        <w:rPr>
          <w:rFonts w:ascii="Times New Roman" w:hAnsi="Times New Roman"/>
        </w:rPr>
        <w:t>“Из расположения к тебе, сейчас Я милостиво открою тебе самое сокровенное знание о Себе: о Моей природе и окружении (самбандха-таттва), непостижимое таинство любовной преданности или према-бхакти (прайоджана-таттва) и её неотъемлемую часть в форме практики преданности Мне или садхана-бхакти (абхидхейа-таттва). Выслушай это послание с великим вниманием и принимай всё, что Я буду тебе говорить”. (Шримад-Бхагаватам, 2.9.31)</w:t>
      </w:r>
    </w:p>
    <w:p>
      <w:pPr>
        <w:jc w:val="both"/>
      </w:pPr>
      <w:r>
        <w:rPr>
          <w:b/>
          <w:i/>
          <w:sz w:val="20"/>
        </w:rPr>
        <w:t xml:space="preserve">Амрита-праваха-бхашья. </w:t>
      </w:r>
      <w:r>
        <w:rPr>
          <w:rFonts w:ascii="Times New Roman" w:hAnsi="Times New Roman"/>
          <w:sz w:val="20"/>
        </w:rPr>
        <w:t>«По милости Я говорю тебе Моё высшее сокровенное знание, исполненное вигьяны (постижения), вместе с его тайной и составными частями. Прими его.</w:t>
      </w:r>
    </w:p>
    <w:p>
      <w:pPr>
        <w:jc w:val="both"/>
      </w:pPr>
      <w:r>
        <w:rPr>
          <w:b/>
          <w:i/>
          <w:sz w:val="20"/>
        </w:rPr>
        <w:t xml:space="preserve">Анубхашья. </w:t>
      </w:r>
      <w:r>
        <w:rPr>
          <w:rFonts w:ascii="Times New Roman" w:hAnsi="Times New Roman"/>
          <w:sz w:val="20"/>
        </w:rPr>
        <w:t>Брахма задумал творить и погрузился в глубокие размышления. Он услышал божественный голос: «Тапа» (подвижничество) — и искренне предался тапасье. Вишну стал к нему благосклонен, и Брахма узрел Вайкунтху. Там он освободился от гордыни и стал вопрошать об истине, и Бхагаван произнёс шесть шлок. См. “Гаудия-бхашью” к “Бхагаватаму”, с. 577–629.</w:t>
      </w:r>
    </w:p>
    <w:p>
      <w:pPr>
        <w:jc w:val="both"/>
      </w:pPr>
      <w:r>
        <w:rPr>
          <w:rFonts w:ascii="Times New Roman" w:hAnsi="Times New Roman"/>
          <w:b/>
          <w:sz w:val="20"/>
        </w:rPr>
        <w:t>ме</w:t>
      </w:r>
      <w:r>
        <w:rPr>
          <w:rFonts w:ascii="Times New Roman" w:hAnsi="Times New Roman"/>
          <w:sz w:val="20"/>
        </w:rPr>
        <w:t xml:space="preserve"> (Моё, то есть Бхагавана) </w:t>
      </w:r>
      <w:r>
        <w:rPr>
          <w:rFonts w:ascii="Times New Roman" w:hAnsi="Times New Roman"/>
          <w:b/>
          <w:sz w:val="20"/>
        </w:rPr>
        <w:t>джн̃а̄нам парама-гухйам</w:t>
      </w:r>
      <w:r>
        <w:rPr>
          <w:rFonts w:ascii="Times New Roman" w:hAnsi="Times New Roman"/>
          <w:sz w:val="20"/>
        </w:rPr>
        <w:t xml:space="preserve"> (знание, которое превосходит даже знание о безличном Брахмане и прочее) </w:t>
      </w:r>
      <w:r>
        <w:rPr>
          <w:rFonts w:ascii="Times New Roman" w:hAnsi="Times New Roman"/>
          <w:b/>
          <w:sz w:val="20"/>
        </w:rPr>
        <w:t>виджн̃а̄на-саманвитам</w:t>
      </w:r>
      <w:r>
        <w:rPr>
          <w:rFonts w:ascii="Times New Roman" w:hAnsi="Times New Roman"/>
          <w:sz w:val="20"/>
        </w:rPr>
        <w:t xml:space="preserve"> (соединённое с вигьяной. Я даю тебе не только знание о Моём облике, но знание, соединённое с вигьяной — постижением Кришны и всего, что относится к Кришне) </w:t>
      </w:r>
      <w:r>
        <w:rPr>
          <w:rFonts w:ascii="Times New Roman" w:hAnsi="Times New Roman"/>
          <w:b/>
          <w:sz w:val="20"/>
        </w:rPr>
        <w:t>са-рахасйам</w:t>
      </w:r>
      <w:r>
        <w:rPr>
          <w:rFonts w:ascii="Times New Roman" w:hAnsi="Times New Roman"/>
          <w:sz w:val="20"/>
        </w:rPr>
        <w:t xml:space="preserve"> (с тайной. Если в нём есть и что-то сокровенное, то вместе и с этим, то есть с према-бхакти) </w:t>
      </w:r>
      <w:r>
        <w:rPr>
          <w:rFonts w:ascii="Times New Roman" w:hAnsi="Times New Roman"/>
          <w:b/>
          <w:sz w:val="20"/>
        </w:rPr>
        <w:t>тад-ан̇гам ча</w:t>
      </w:r>
      <w:r>
        <w:rPr>
          <w:rFonts w:ascii="Times New Roman" w:hAnsi="Times New Roman"/>
          <w:sz w:val="20"/>
        </w:rPr>
        <w:t xml:space="preserve"> (и с его составной частью: с садхана-бхакти-йогой, которая состоит из слушания и прочего и помогает знанию самбандхи) </w:t>
      </w:r>
      <w:r>
        <w:rPr>
          <w:rFonts w:ascii="Times New Roman" w:hAnsi="Times New Roman"/>
          <w:b/>
          <w:sz w:val="20"/>
        </w:rPr>
        <w:t>майа̄ гадитам</w:t>
      </w:r>
      <w:r>
        <w:rPr>
          <w:rFonts w:ascii="Times New Roman" w:hAnsi="Times New Roman"/>
          <w:sz w:val="20"/>
        </w:rPr>
        <w:t xml:space="preserve"> (сказанное Мною. Ты не спрашивал об этих трёх, но Я говорю это по милости, и никто иной этого не сказал) </w:t>
      </w:r>
      <w:r>
        <w:rPr>
          <w:rFonts w:ascii="Times New Roman" w:hAnsi="Times New Roman"/>
          <w:b/>
          <w:sz w:val="20"/>
        </w:rPr>
        <w:t>сат гр̣ха̄н̣а</w:t>
      </w:r>
      <w:r>
        <w:rPr>
          <w:rFonts w:ascii="Times New Roman" w:hAnsi="Times New Roman"/>
          <w:sz w:val="20"/>
        </w:rPr>
        <w:t xml:space="preserve"> (прими).</w:t>
      </w:r>
    </w:p>
    <w:p>
      <w:pPr>
        <w:keepNext/>
        <w:spacing w:before="160"/>
        <w:jc w:val="center"/>
      </w:pPr>
      <w:r>
        <w:rPr>
          <w:rFonts w:ascii="Nirmala UI" w:hAnsi="Nirmala UI" w:cs="Nirmala UI"/>
          <w:sz w:val="24"/>
          <w:szCs w:val="24"/>
        </w:rPr>
        <w:t>যাবানহং যথাভাবো যদ্রূপগুণকর্ম্মকঃ ৷</w:t>
        <w:br/>
      </w:r>
      <w:r>
        <w:rPr>
          <w:rFonts w:ascii="Nirmala UI" w:hAnsi="Nirmala UI" w:cs="Nirmala UI"/>
          <w:sz w:val="24"/>
          <w:szCs w:val="24"/>
        </w:rPr>
        <w:t>তথৈব তত্ত্ববিজ্ঞানমস্তু তে মদনুগ্রহাৎ ॥ ৫২ ॥</w:t>
      </w:r>
    </w:p>
    <w:p>
      <w:pPr>
        <w:keepNext/>
        <w:spacing w:after="0"/>
        <w:ind w:left="227"/>
      </w:pPr>
      <w:r>
        <w:rPr>
          <w:rFonts w:ascii="Times New Roman" w:hAnsi="Times New Roman"/>
          <w:i/>
          <w:sz w:val="20"/>
        </w:rPr>
        <w:t>йа̄ва̄н ахам̇ йатха̄-бха̄во</w:t>
      </w:r>
    </w:p>
    <w:p>
      <w:pPr>
        <w:keepNext/>
        <w:spacing w:after="40"/>
        <w:ind w:left="227"/>
      </w:pPr>
      <w:r>
        <w:rPr>
          <w:rFonts w:ascii="Times New Roman" w:hAnsi="Times New Roman"/>
          <w:color w:val="555555"/>
          <w:sz w:val="18"/>
        </w:rPr>
        <w:t>каков Я, каким обладаю бытием</w:t>
      </w:r>
    </w:p>
    <w:p>
      <w:pPr>
        <w:keepNext/>
        <w:spacing w:after="0"/>
        <w:ind w:left="227"/>
      </w:pPr>
      <w:r>
        <w:rPr>
          <w:rFonts w:ascii="Times New Roman" w:hAnsi="Times New Roman"/>
          <w:i/>
          <w:sz w:val="20"/>
        </w:rPr>
        <w:t>йад-рӯпа-гун̣а-кармаках̣</w:t>
      </w:r>
    </w:p>
    <w:p>
      <w:pPr>
        <w:keepNext/>
        <w:spacing w:after="40"/>
        <w:ind w:left="227"/>
      </w:pPr>
      <w:r>
        <w:rPr>
          <w:rFonts w:ascii="Times New Roman" w:hAnsi="Times New Roman"/>
          <w:color w:val="555555"/>
          <w:sz w:val="18"/>
        </w:rPr>
        <w:t>каков облик, качества, деяния</w:t>
      </w:r>
    </w:p>
    <w:p>
      <w:pPr>
        <w:keepNext/>
        <w:spacing w:after="0"/>
        <w:ind w:left="227"/>
      </w:pPr>
      <w:r>
        <w:rPr>
          <w:rFonts w:ascii="Times New Roman" w:hAnsi="Times New Roman"/>
          <w:i/>
          <w:sz w:val="20"/>
        </w:rPr>
        <w:t>татхаива таттва-виджн̃а̄нам</w:t>
      </w:r>
    </w:p>
    <w:p>
      <w:pPr>
        <w:keepNext/>
        <w:spacing w:after="40"/>
        <w:ind w:left="227"/>
      </w:pPr>
      <w:r>
        <w:rPr>
          <w:rFonts w:ascii="Times New Roman" w:hAnsi="Times New Roman"/>
          <w:color w:val="555555"/>
          <w:sz w:val="18"/>
        </w:rPr>
        <w:t>в точности так истинное понимание</w:t>
      </w:r>
    </w:p>
    <w:p>
      <w:pPr>
        <w:keepNext/>
        <w:spacing w:after="0"/>
        <w:ind w:left="227"/>
      </w:pPr>
      <w:r>
        <w:rPr>
          <w:rFonts w:ascii="Times New Roman" w:hAnsi="Times New Roman"/>
          <w:i/>
          <w:sz w:val="20"/>
        </w:rPr>
        <w:t>асту те мад-ануграха̄т</w:t>
      </w:r>
    </w:p>
    <w:p>
      <w:pPr>
        <w:keepNext/>
        <w:spacing w:after="40"/>
        <w:ind w:left="227"/>
      </w:pPr>
      <w:r>
        <w:rPr>
          <w:rFonts w:ascii="Times New Roman" w:hAnsi="Times New Roman"/>
          <w:color w:val="555555"/>
          <w:sz w:val="18"/>
        </w:rPr>
        <w:t>да будет твоё Моей по милости</w:t>
      </w:r>
    </w:p>
    <w:p>
      <w:pPr>
        <w:spacing w:before="60"/>
        <w:jc w:val="both"/>
      </w:pPr>
      <w:r>
        <w:rPr>
          <w:b/>
        </w:rPr>
        <w:t xml:space="preserve">52 </w:t>
      </w:r>
      <w:r>
        <w:rPr>
          <w:rFonts w:ascii="Times New Roman" w:hAnsi="Times New Roman"/>
        </w:rPr>
        <w:t>“Пусть же по Моей беспричинной милости тебе откроется Мой истинный вечный облик и Моё трансцендентное бытие, Мои достоинства и деяния”. (Шримад-Бхагаватам, 2.9.32)</w:t>
      </w:r>
    </w:p>
    <w:p>
      <w:pPr>
        <w:jc w:val="both"/>
      </w:pPr>
      <w:r>
        <w:rPr>
          <w:b/>
          <w:i/>
          <w:sz w:val="20"/>
        </w:rPr>
        <w:t xml:space="preserve">Амрита-праваха-бхашья. </w:t>
      </w:r>
      <w:r>
        <w:rPr>
          <w:rFonts w:ascii="Times New Roman" w:hAnsi="Times New Roman"/>
          <w:sz w:val="20"/>
        </w:rPr>
        <w:t>По Моей милости постигни во всей истине, какова Моя сварупа, каковы Мои признаки, облик, качества и лилы.</w:t>
      </w:r>
    </w:p>
    <w:p>
      <w:pPr>
        <w:jc w:val="both"/>
      </w:pPr>
      <w:r>
        <w:rPr>
          <w:b/>
          <w:i/>
          <w:sz w:val="20"/>
        </w:rPr>
        <w:t xml:space="preserve">Анубхашья. </w:t>
      </w:r>
      <w:r>
        <w:rPr>
          <w:rFonts w:ascii="Times New Roman" w:hAnsi="Times New Roman"/>
          <w:b/>
          <w:sz w:val="20"/>
        </w:rPr>
        <w:t>йа̄ва̄н</w:t>
      </w:r>
      <w:r>
        <w:rPr>
          <w:rFonts w:ascii="Times New Roman" w:hAnsi="Times New Roman"/>
          <w:sz w:val="20"/>
        </w:rPr>
        <w:t xml:space="preserve"> (каких размеров и формы. То есть каков Мой облик, члены которого соединены в особой соразмерности полноты, стройности, длины, высоты и прочего, и какова по сварупе Моя мера) </w:t>
      </w:r>
      <w:r>
        <w:rPr>
          <w:rFonts w:ascii="Times New Roman" w:hAnsi="Times New Roman"/>
          <w:b/>
          <w:sz w:val="20"/>
        </w:rPr>
        <w:t>ахам йатха̄-бха̄вах̣</w:t>
      </w:r>
      <w:r>
        <w:rPr>
          <w:rFonts w:ascii="Times New Roman" w:hAnsi="Times New Roman"/>
          <w:sz w:val="20"/>
        </w:rPr>
        <w:t xml:space="preserve"> (каково Моё бытие, каковы Мои признаки) </w:t>
      </w:r>
      <w:r>
        <w:rPr>
          <w:rFonts w:ascii="Times New Roman" w:hAnsi="Times New Roman"/>
          <w:b/>
          <w:sz w:val="20"/>
        </w:rPr>
        <w:t>ахам йад-рӯпа-гун̣а-кармаках̣</w:t>
      </w:r>
      <w:r>
        <w:rPr>
          <w:rFonts w:ascii="Times New Roman" w:hAnsi="Times New Roman"/>
          <w:sz w:val="20"/>
        </w:rPr>
        <w:t xml:space="preserve"> (Тот, у Кого есть эти облики, качества и деяния. Облики — смуглый, четырёхрукий, двурукий, золотистый, облик Кришны, облик Рамы, облик Нрисимхи и прочие. Качества — любовь к преданным и прочие. Деяния — принятие Лакшми, поднятие Говардханы и прочие) </w:t>
      </w:r>
      <w:r>
        <w:rPr>
          <w:rFonts w:ascii="Times New Roman" w:hAnsi="Times New Roman"/>
          <w:b/>
          <w:sz w:val="20"/>
        </w:rPr>
        <w:t>татхаива</w:t>
      </w:r>
      <w:r>
        <w:rPr>
          <w:rFonts w:ascii="Times New Roman" w:hAnsi="Times New Roman"/>
          <w:sz w:val="20"/>
        </w:rPr>
        <w:t xml:space="preserve"> (точно так же, во всех отношениях) </w:t>
      </w:r>
      <w:r>
        <w:rPr>
          <w:rFonts w:ascii="Times New Roman" w:hAnsi="Times New Roman"/>
          <w:b/>
          <w:sz w:val="20"/>
        </w:rPr>
        <w:t>таттва-виджн̃а̄нам</w:t>
      </w:r>
      <w:r>
        <w:rPr>
          <w:rFonts w:ascii="Times New Roman" w:hAnsi="Times New Roman"/>
          <w:sz w:val="20"/>
        </w:rPr>
        <w:t xml:space="preserve"> (постижение их подлинности) </w:t>
      </w:r>
      <w:r>
        <w:rPr>
          <w:rFonts w:ascii="Times New Roman" w:hAnsi="Times New Roman"/>
          <w:b/>
          <w:sz w:val="20"/>
        </w:rPr>
        <w:t>мад-ануграха̄т</w:t>
      </w:r>
      <w:r>
        <w:rPr>
          <w:rFonts w:ascii="Times New Roman" w:hAnsi="Times New Roman"/>
          <w:sz w:val="20"/>
        </w:rPr>
        <w:t xml:space="preserve"> (по Моей милости) </w:t>
      </w:r>
      <w:r>
        <w:rPr>
          <w:rFonts w:ascii="Times New Roman" w:hAnsi="Times New Roman"/>
          <w:b/>
          <w:sz w:val="20"/>
        </w:rPr>
        <w:t>те</w:t>
      </w:r>
      <w:r>
        <w:rPr>
          <w:rFonts w:ascii="Times New Roman" w:hAnsi="Times New Roman"/>
          <w:sz w:val="20"/>
        </w:rPr>
        <w:t xml:space="preserve"> (тебе) </w:t>
      </w:r>
      <w:r>
        <w:rPr>
          <w:rFonts w:ascii="Times New Roman" w:hAnsi="Times New Roman"/>
          <w:b/>
          <w:sz w:val="20"/>
        </w:rPr>
        <w:t>асту</w:t>
      </w:r>
      <w:r>
        <w:rPr>
          <w:rFonts w:ascii="Times New Roman" w:hAnsi="Times New Roman"/>
          <w:sz w:val="20"/>
        </w:rPr>
        <w:t xml:space="preserve"> (да будет).</w:t>
      </w:r>
    </w:p>
    <w:p>
      <w:pPr>
        <w:jc w:val="both"/>
      </w:pPr>
      <w:r>
        <w:rPr>
          <w:rFonts w:ascii="Times New Roman" w:hAnsi="Times New Roman"/>
          <w:sz w:val="20"/>
        </w:rPr>
        <w:t>(Садхана-бхакти и према-бхакти будут расти в тебе, и в той же мере ты будешь постигать сладость Моих облика, качеств и лил. Так ты непосредственно постигнешь во Врадже Меня — Кришну, высочайше труднодостижимого, Чья сладость превосходит даже Мою сварупу.) (Этим само собою отвергается толкование, будто чатух-шлоки говорят о безличном.)</w:t>
      </w:r>
    </w:p>
    <w:p>
      <w:pPr>
        <w:keepNext/>
        <w:spacing w:before="160"/>
        <w:jc w:val="center"/>
      </w:pPr>
      <w:r>
        <w:rPr>
          <w:rFonts w:ascii="Nirmala UI" w:hAnsi="Nirmala UI" w:cs="Nirmala UI"/>
          <w:sz w:val="24"/>
          <w:szCs w:val="24"/>
        </w:rPr>
        <w:t>অহমেবাসমেবাগ্রে নান্যৎ যৎ সদসৎপরম্ ৷</w:t>
        <w:br/>
      </w:r>
      <w:r>
        <w:rPr>
          <w:rFonts w:ascii="Nirmala UI" w:hAnsi="Nirmala UI" w:cs="Nirmala UI"/>
          <w:sz w:val="24"/>
          <w:szCs w:val="24"/>
        </w:rPr>
        <w:t>পশ্চাদহং যদেতচ্চ যোঽবশিষ্যেত সোঽস্ম্যহম্ ॥ ৫৩ ॥</w:t>
      </w:r>
    </w:p>
    <w:p>
      <w:pPr>
        <w:keepNext/>
        <w:spacing w:after="0"/>
        <w:ind w:left="227"/>
      </w:pPr>
      <w:r>
        <w:rPr>
          <w:rFonts w:ascii="Times New Roman" w:hAnsi="Times New Roman"/>
          <w:i/>
          <w:sz w:val="20"/>
        </w:rPr>
        <w:t>ахам эва̄сам эва̄гре</w:t>
      </w:r>
    </w:p>
    <w:p>
      <w:pPr>
        <w:keepNext/>
        <w:spacing w:after="40"/>
        <w:ind w:left="227"/>
      </w:pPr>
      <w:r>
        <w:rPr>
          <w:rFonts w:ascii="Times New Roman" w:hAnsi="Times New Roman"/>
          <w:color w:val="555555"/>
          <w:sz w:val="18"/>
        </w:rPr>
        <w:t>Я, несомненно, существовал до творения</w:t>
      </w:r>
    </w:p>
    <w:p>
      <w:pPr>
        <w:keepNext/>
        <w:spacing w:after="0"/>
        <w:ind w:left="227"/>
      </w:pPr>
      <w:r>
        <w:rPr>
          <w:rFonts w:ascii="Times New Roman" w:hAnsi="Times New Roman"/>
          <w:i/>
          <w:sz w:val="20"/>
        </w:rPr>
        <w:t>на̄нйат йат сад-асат-парам</w:t>
      </w:r>
    </w:p>
    <w:p>
      <w:pPr>
        <w:keepNext/>
        <w:spacing w:after="40"/>
        <w:ind w:left="227"/>
      </w:pPr>
      <w:r>
        <w:rPr>
          <w:rFonts w:ascii="Times New Roman" w:hAnsi="Times New Roman"/>
          <w:color w:val="555555"/>
          <w:sz w:val="18"/>
        </w:rPr>
        <w:t>нет что-то ещё которое следствие причина высшая</w:t>
      </w:r>
    </w:p>
    <w:p>
      <w:pPr>
        <w:keepNext/>
        <w:spacing w:after="0"/>
        <w:ind w:left="227"/>
      </w:pPr>
      <w:r>
        <w:rPr>
          <w:rFonts w:ascii="Times New Roman" w:hAnsi="Times New Roman"/>
          <w:i/>
          <w:sz w:val="20"/>
        </w:rPr>
        <w:t>паш́ча̄д ахам̇ йад этач ча</w:t>
      </w:r>
    </w:p>
    <w:p>
      <w:pPr>
        <w:keepNext/>
        <w:spacing w:after="40"/>
        <w:ind w:left="227"/>
      </w:pPr>
      <w:r>
        <w:rPr>
          <w:rFonts w:ascii="Times New Roman" w:hAnsi="Times New Roman"/>
          <w:color w:val="555555"/>
          <w:sz w:val="18"/>
        </w:rPr>
        <w:t>после Я(Кришна) что это(мироздание) также</w:t>
      </w:r>
    </w:p>
    <w:p>
      <w:pPr>
        <w:keepNext/>
        <w:spacing w:after="0"/>
        <w:ind w:left="227"/>
      </w:pPr>
      <w:r>
        <w:rPr>
          <w:rFonts w:ascii="Times New Roman" w:hAnsi="Times New Roman"/>
          <w:i/>
          <w:sz w:val="20"/>
        </w:rPr>
        <w:t>йо ‘ваш́иш̣йета со ‘смй ахам</w:t>
      </w:r>
    </w:p>
    <w:p>
      <w:pPr>
        <w:keepNext/>
        <w:spacing w:after="40"/>
        <w:ind w:left="227"/>
      </w:pPr>
      <w:r>
        <w:rPr>
          <w:rFonts w:ascii="Times New Roman" w:hAnsi="Times New Roman"/>
          <w:color w:val="555555"/>
          <w:sz w:val="18"/>
        </w:rPr>
        <w:t>кто  остаётся  то есть Я(Кришна)</w:t>
      </w:r>
    </w:p>
    <w:p>
      <w:pPr>
        <w:spacing w:before="60"/>
        <w:jc w:val="both"/>
      </w:pPr>
      <w:r>
        <w:rPr>
          <w:b/>
        </w:rPr>
        <w:t xml:space="preserve">53 </w:t>
      </w:r>
      <w:r>
        <w:rPr>
          <w:rFonts w:ascii="Times New Roman" w:hAnsi="Times New Roman"/>
        </w:rPr>
        <w:t>“До сотворения этого мира существовал лишь Я один. Не было ничего, ни грубого, ни тонкого, ни даже первоэлементов. После сотворения также существую лишь Я, а после того, как всё будет в конце концов разрушено, также останусь лишь Я один”. (Шримад-Бхагаватам, 2.9.33)</w:t>
      </w:r>
    </w:p>
    <w:p>
      <w:pPr>
        <w:jc w:val="both"/>
      </w:pPr>
      <w:r>
        <w:rPr>
          <w:b/>
          <w:i/>
          <w:sz w:val="20"/>
        </w:rPr>
        <w:t xml:space="preserve">Амрита-праваха-бхашья. </w:t>
      </w:r>
      <w:r>
        <w:rPr>
          <w:rFonts w:ascii="Times New Roman" w:hAnsi="Times New Roman"/>
          <w:sz w:val="20"/>
        </w:rPr>
        <w:t>До сотворения этого мира был только Я. Ничто не существовало отдельно от Меня — ни сат, ни асат, ни даже неописуемый нирвишеша Брахман, лишённый качеств. После творения Я есть в облике всего этого, а когда творение растворится, останусь лишь Я один».</w:t>
      </w:r>
    </w:p>
    <w:p>
      <w:pPr>
        <w:jc w:val="both"/>
      </w:pPr>
      <w:r>
        <w:rPr>
          <w:b/>
          <w:i/>
          <w:sz w:val="20"/>
        </w:rPr>
        <w:t xml:space="preserve">Анубхашья. </w:t>
      </w:r>
      <w:r>
        <w:rPr>
          <w:rFonts w:ascii="Times New Roman" w:hAnsi="Times New Roman"/>
          <w:b/>
          <w:sz w:val="20"/>
        </w:rPr>
        <w:t>ахам</w:t>
      </w:r>
      <w:r>
        <w:rPr>
          <w:rFonts w:ascii="Times New Roman" w:hAnsi="Times New Roman"/>
          <w:sz w:val="20"/>
        </w:rPr>
        <w:t xml:space="preserve"> (словом «ахам» [Я] обозначается Тот, кто говорит, обладающий обликом, а не безличный Брахман: тот не может быть предметом этого слова. Если бы речь шла о знании атмы, то, подобно «тат твам аси» [«ты есть то»], следовало бы сказать «твам эва асӣх̣» [«был лишь ты»]. Я — тот пленительнейший Шри Виграха, что ныне являет Себя тебе) </w:t>
      </w:r>
      <w:r>
        <w:rPr>
          <w:rFonts w:ascii="Times New Roman" w:hAnsi="Times New Roman"/>
          <w:b/>
          <w:sz w:val="20"/>
        </w:rPr>
        <w:t>эва агре</w:t>
      </w:r>
      <w:r>
        <w:rPr>
          <w:rFonts w:ascii="Times New Roman" w:hAnsi="Times New Roman"/>
          <w:sz w:val="20"/>
        </w:rPr>
        <w:t xml:space="preserve"> (до сотворения, даже во время великого растворения) </w:t>
      </w:r>
      <w:r>
        <w:rPr>
          <w:rFonts w:ascii="Times New Roman" w:hAnsi="Times New Roman"/>
          <w:b/>
          <w:sz w:val="20"/>
        </w:rPr>
        <w:t>а̄сам</w:t>
      </w:r>
      <w:r>
        <w:rPr>
          <w:rFonts w:ascii="Times New Roman" w:hAnsi="Times New Roman"/>
          <w:sz w:val="20"/>
        </w:rPr>
        <w:t xml:space="preserve"> (был) </w:t>
      </w:r>
      <w:r>
        <w:rPr>
          <w:rFonts w:ascii="Times New Roman" w:hAnsi="Times New Roman"/>
          <w:b/>
          <w:sz w:val="20"/>
        </w:rPr>
        <w:t>анйат на</w:t>
      </w:r>
      <w:r>
        <w:rPr>
          <w:rFonts w:ascii="Times New Roman" w:hAnsi="Times New Roman"/>
          <w:sz w:val="20"/>
        </w:rPr>
        <w:t xml:space="preserve"> (ничего иного не было. Так говорят шрути: «Был лишь Васудева, не было ни Брахмы, ни Шанкары», «Был один Нараяна, не было ни Брахмы, ни Ишаны» и т. д. Вайкунтха, Его спутники и прочее — Его неотъемлемая часть, поэтому их подразумевает то же слово «ахам», как в выражении «царь выступает» подразумевается и его свита.</w:t>
      </w:r>
      <w:r>
        <w:rPr>
          <w:rFonts w:ascii="Times New Roman" w:hAnsi="Times New Roman"/>
          <w:sz w:val="20"/>
          <w:vertAlign w:val="superscript"/>
        </w:rPr>
        <w:t>?</w:t>
      </w:r>
      <w:r>
        <w:rPr>
          <w:rFonts w:ascii="Times New Roman" w:hAnsi="Times New Roman"/>
          <w:sz w:val="20"/>
        </w:rPr>
        <w:t xml:space="preserve">) </w:t>
      </w:r>
      <w:r>
        <w:rPr>
          <w:rFonts w:ascii="Times New Roman" w:hAnsi="Times New Roman"/>
          <w:b/>
          <w:sz w:val="20"/>
        </w:rPr>
        <w:t>сад-асат-парам</w:t>
      </w:r>
      <w:r>
        <w:rPr>
          <w:rFonts w:ascii="Times New Roman" w:hAnsi="Times New Roman"/>
          <w:sz w:val="20"/>
        </w:rPr>
        <w:t xml:space="preserve"> (превосходящее сат и асат. Сат — следствие, асат — причина) </w:t>
      </w:r>
      <w:r>
        <w:rPr>
          <w:rFonts w:ascii="Times New Roman" w:hAnsi="Times New Roman"/>
          <w:b/>
          <w:sz w:val="20"/>
        </w:rPr>
        <w:t>йат</w:t>
      </w:r>
      <w:r>
        <w:rPr>
          <w:rFonts w:ascii="Times New Roman" w:hAnsi="Times New Roman"/>
          <w:sz w:val="20"/>
        </w:rPr>
        <w:t xml:space="preserve"> (то, то есть Брахман) </w:t>
      </w:r>
      <w:r>
        <w:rPr>
          <w:rFonts w:ascii="Times New Roman" w:hAnsi="Times New Roman"/>
          <w:b/>
          <w:sz w:val="20"/>
        </w:rPr>
        <w:t>тат анйат на</w:t>
      </w:r>
      <w:r>
        <w:rPr>
          <w:rFonts w:ascii="Times New Roman" w:hAnsi="Times New Roman"/>
          <w:sz w:val="20"/>
        </w:rPr>
        <w:t xml:space="preserve"> (не отлично от Меня. Или же: тогда, поскольку в мироздании не было различий, Я был в облике безличного Духа, а на Вайкунтхе — в облике Бхагавана, наделённого качествами) </w:t>
      </w:r>
      <w:r>
        <w:rPr>
          <w:rFonts w:ascii="Times New Roman" w:hAnsi="Times New Roman"/>
          <w:b/>
          <w:sz w:val="20"/>
        </w:rPr>
        <w:t>паш́ча̄т</w:t>
      </w:r>
      <w:r>
        <w:rPr>
          <w:rFonts w:ascii="Times New Roman" w:hAnsi="Times New Roman"/>
          <w:sz w:val="20"/>
        </w:rPr>
        <w:t xml:space="preserve"> (и после творения) </w:t>
      </w:r>
      <w:r>
        <w:rPr>
          <w:rFonts w:ascii="Times New Roman" w:hAnsi="Times New Roman"/>
          <w:b/>
          <w:sz w:val="20"/>
        </w:rPr>
        <w:t>ахам</w:t>
      </w:r>
      <w:r>
        <w:rPr>
          <w:rFonts w:ascii="Times New Roman" w:hAnsi="Times New Roman"/>
          <w:sz w:val="20"/>
        </w:rPr>
        <w:t xml:space="preserve"> (есть только Я: на Вайкунтхе — в облике Бхагавана и прочих, в мирах — в облике Антарьями и прочих) </w:t>
      </w:r>
      <w:r>
        <w:rPr>
          <w:rFonts w:ascii="Times New Roman" w:hAnsi="Times New Roman"/>
          <w:b/>
          <w:sz w:val="20"/>
        </w:rPr>
        <w:t>йад этат</w:t>
      </w:r>
      <w:r>
        <w:rPr>
          <w:rFonts w:ascii="Times New Roman" w:hAnsi="Times New Roman"/>
          <w:sz w:val="20"/>
        </w:rPr>
        <w:t xml:space="preserve"> (эта вселенная) </w:t>
      </w:r>
      <w:r>
        <w:rPr>
          <w:rFonts w:ascii="Times New Roman" w:hAnsi="Times New Roman"/>
          <w:b/>
          <w:sz w:val="20"/>
        </w:rPr>
        <w:t>тат апи ахам эва асми</w:t>
      </w:r>
      <w:r>
        <w:rPr>
          <w:rFonts w:ascii="Times New Roman" w:hAnsi="Times New Roman"/>
          <w:sz w:val="20"/>
        </w:rPr>
        <w:t xml:space="preserve"> (это тоже только Я, ибо вселенная не отлична от Меня и по природе Моя) </w:t>
      </w:r>
      <w:r>
        <w:rPr>
          <w:rFonts w:ascii="Times New Roman" w:hAnsi="Times New Roman"/>
          <w:b/>
          <w:sz w:val="20"/>
        </w:rPr>
        <w:t>йо ’ваш́иш̣йета со ’хам эва асми</w:t>
      </w:r>
      <w:r>
        <w:rPr>
          <w:rFonts w:ascii="Times New Roman" w:hAnsi="Times New Roman"/>
          <w:sz w:val="20"/>
        </w:rPr>
        <w:t xml:space="preserve"> ([а при растворении] кто останется, это Я).</w:t>
      </w:r>
    </w:p>
    <w:p>
      <w:pPr>
        <w:jc w:val="both"/>
      </w:pPr>
      <w:r>
        <w:rPr>
          <w:rFonts w:ascii="Times New Roman" w:hAnsi="Times New Roman"/>
          <w:sz w:val="20"/>
        </w:rPr>
        <w:t>(Смысл: виграха вечных лил Шри Кришны не ограничена временем и прочим, и Он проявлен во все времена.)</w:t>
      </w:r>
    </w:p>
    <w:p>
      <w:pPr>
        <w:keepNext/>
        <w:spacing w:before="160"/>
        <w:jc w:val="center"/>
      </w:pPr>
      <w:r>
        <w:rPr>
          <w:rFonts w:ascii="Nirmala UI" w:hAnsi="Nirmala UI" w:cs="Nirmala UI"/>
          <w:sz w:val="24"/>
          <w:szCs w:val="24"/>
        </w:rPr>
        <w:t>ঋতেঽর্থং যৎ প্রতীয়েত ন প্রতীয়েত চাত্মনি ৷</w:t>
        <w:br/>
      </w:r>
      <w:r>
        <w:rPr>
          <w:rFonts w:ascii="Nirmala UI" w:hAnsi="Nirmala UI" w:cs="Nirmala UI"/>
          <w:sz w:val="24"/>
          <w:szCs w:val="24"/>
        </w:rPr>
        <w:t>তদ্বিদ্যাদত্মনো মায়াং যথাভাসো যথা তমঃ ॥ ৫৪ ॥</w:t>
      </w:r>
    </w:p>
    <w:p>
      <w:pPr>
        <w:keepNext/>
        <w:spacing w:after="0"/>
        <w:ind w:left="227"/>
      </w:pPr>
      <w:r>
        <w:rPr>
          <w:rFonts w:ascii="Times New Roman" w:hAnsi="Times New Roman"/>
          <w:i/>
          <w:sz w:val="20"/>
        </w:rPr>
        <w:t>р̣те ’ртхам̇ йат пратӣйета</w:t>
      </w:r>
    </w:p>
    <w:p>
      <w:pPr>
        <w:keepNext/>
        <w:spacing w:after="40"/>
        <w:ind w:left="227"/>
      </w:pPr>
      <w:r>
        <w:rPr>
          <w:rFonts w:ascii="Times New Roman" w:hAnsi="Times New Roman"/>
          <w:color w:val="555555"/>
          <w:sz w:val="18"/>
        </w:rPr>
        <w:t>без ценности которое может представляться</w:t>
      </w:r>
    </w:p>
    <w:p>
      <w:pPr>
        <w:keepNext/>
        <w:spacing w:after="0"/>
        <w:ind w:left="227"/>
      </w:pPr>
      <w:r>
        <w:rPr>
          <w:rFonts w:ascii="Times New Roman" w:hAnsi="Times New Roman"/>
          <w:i/>
          <w:sz w:val="20"/>
        </w:rPr>
        <w:t>на пратӣйета ча̄тмани</w:t>
      </w:r>
    </w:p>
    <w:p>
      <w:pPr>
        <w:keepNext/>
        <w:spacing w:after="40"/>
        <w:ind w:left="227"/>
      </w:pPr>
      <w:r>
        <w:rPr>
          <w:rFonts w:ascii="Times New Roman" w:hAnsi="Times New Roman"/>
          <w:color w:val="555555"/>
          <w:sz w:val="18"/>
        </w:rPr>
        <w:t>не может представляться и во Мне</w:t>
      </w:r>
    </w:p>
    <w:p>
      <w:pPr>
        <w:keepNext/>
        <w:spacing w:after="0"/>
        <w:ind w:left="227"/>
      </w:pPr>
      <w:r>
        <w:rPr>
          <w:rFonts w:ascii="Times New Roman" w:hAnsi="Times New Roman"/>
          <w:i/>
          <w:sz w:val="20"/>
        </w:rPr>
        <w:t>тад видйа̄д а̄тмано ма̄йа̄м̇</w:t>
      </w:r>
    </w:p>
    <w:p>
      <w:pPr>
        <w:keepNext/>
        <w:spacing w:after="40"/>
        <w:ind w:left="227"/>
      </w:pPr>
      <w:r>
        <w:rPr>
          <w:rFonts w:ascii="Times New Roman" w:hAnsi="Times New Roman"/>
          <w:color w:val="555555"/>
          <w:sz w:val="18"/>
        </w:rPr>
        <w:t>то пусть знает  Мою  иллюзию</w:t>
      </w:r>
    </w:p>
    <w:p>
      <w:pPr>
        <w:keepNext/>
        <w:spacing w:after="0"/>
        <w:ind w:left="227"/>
      </w:pPr>
      <w:r>
        <w:rPr>
          <w:rFonts w:ascii="Times New Roman" w:hAnsi="Times New Roman"/>
          <w:i/>
          <w:sz w:val="20"/>
        </w:rPr>
        <w:t>йатха̄бха̄со йатха̄ тамах̣</w:t>
      </w:r>
    </w:p>
    <w:p>
      <w:pPr>
        <w:keepNext/>
        <w:spacing w:after="40"/>
        <w:ind w:left="227"/>
      </w:pPr>
      <w:r>
        <w:rPr>
          <w:rFonts w:ascii="Times New Roman" w:hAnsi="Times New Roman"/>
          <w:color w:val="555555"/>
          <w:sz w:val="18"/>
        </w:rPr>
        <w:t>как отражение  как  тьму</w:t>
      </w:r>
    </w:p>
    <w:p>
      <w:pPr>
        <w:spacing w:before="60"/>
        <w:jc w:val="both"/>
      </w:pPr>
      <w:r>
        <w:rPr>
          <w:b/>
        </w:rPr>
        <w:t xml:space="preserve">54 </w:t>
      </w:r>
      <w:r>
        <w:rPr>
          <w:rFonts w:ascii="Times New Roman" w:hAnsi="Times New Roman"/>
        </w:rPr>
        <w:t>“Всё, что кажется истинным, но отдельным от Меня, или кажется не существующим во Мне, является Моей непостижимой иллюзорной энергией, которая подобна искажённому отражению и тени”. (Шримад-Бхагаватам, 2.9.34)</w:t>
      </w:r>
    </w:p>
    <w:p>
      <w:pPr>
        <w:jc w:val="both"/>
      </w:pPr>
      <w:r>
        <w:rPr>
          <w:b/>
          <w:i/>
          <w:sz w:val="20"/>
        </w:rPr>
        <w:t xml:space="preserve">Амрита-праваха-бхашья. </w:t>
      </w:r>
      <w:r>
        <w:rPr>
          <w:rFonts w:ascii="Times New Roman" w:hAnsi="Times New Roman"/>
          <w:sz w:val="20"/>
        </w:rPr>
        <w:t>В предыдущей шлоке установлено знание о сварупе Высшей Истины. Но вигьяны (постижения) нет, пока знание сварупа-таттвы не окрепнет благодаря знанию таттвы, иной чем сварупа. Таттва, иная чем сварупа-таттва, называется «майя». Эта шлока подробно излагает знание о майя-таттве. Сварупа-таттва — это «артха», то есть подлинная реальность. Майическим проявлением атма-таттвы следует знать всё, что воспринимается вне этой таттвы и чего нет в восприятии самой сварупа-таттвы. Понять это нелегко, поэтому вот два частных примера. Считай сварупа-таттву подобной солнцу. То, что отлично от солнца, воспринимается в двух видах: как абхаса (отражение) и как тамас — тьма. Отражение солнца падает от воды в другое место — это и называется «абхаса». Та сторона, где не видно силы солнца, называется «тамас», то есть «тьма». Духовный мир — это лучи сварупы Бхагавана. Майическое проявление — абхаса, которая держится на сходстве с ним. Это пример абхасы. Тьма, далёкая от чит-таттвы (духовной реальности), — то же майическое проявление. Это второй пример. Смысл таков: между атма-таттвой и майя-таттвой — двоякое отношение. Первое: то, что проявляется как сварупа, отличная от атма-сварупы, — это «майя». А неведение, не-атма, далёкое от атма-сварупы, — тоже майя.</w:t>
      </w:r>
    </w:p>
    <w:p>
      <w:pPr>
        <w:jc w:val="both"/>
      </w:pPr>
      <w:r>
        <w:rPr>
          <w:b/>
          <w:i/>
          <w:sz w:val="20"/>
        </w:rPr>
        <w:t xml:space="preserve">Анубхашья. </w:t>
      </w:r>
      <w:r>
        <w:rPr>
          <w:rFonts w:ascii="Times New Roman" w:hAnsi="Times New Roman"/>
          <w:b/>
          <w:sz w:val="20"/>
        </w:rPr>
        <w:t>артхам</w:t>
      </w:r>
      <w:r>
        <w:rPr>
          <w:rFonts w:ascii="Times New Roman" w:hAnsi="Times New Roman"/>
          <w:sz w:val="20"/>
        </w:rPr>
        <w:t xml:space="preserve"> (высшую реальность) </w:t>
      </w:r>
      <w:r>
        <w:rPr>
          <w:rFonts w:ascii="Times New Roman" w:hAnsi="Times New Roman"/>
          <w:b/>
          <w:sz w:val="20"/>
        </w:rPr>
        <w:t>ма̄м р̣те</w:t>
      </w:r>
      <w:r>
        <w:rPr>
          <w:rFonts w:ascii="Times New Roman" w:hAnsi="Times New Roman"/>
          <w:sz w:val="20"/>
        </w:rPr>
        <w:t xml:space="preserve"> (без Меня) </w:t>
      </w:r>
      <w:r>
        <w:rPr>
          <w:rFonts w:ascii="Times New Roman" w:hAnsi="Times New Roman"/>
          <w:b/>
          <w:sz w:val="20"/>
        </w:rPr>
        <w:t>йат пратӣйета</w:t>
      </w:r>
      <w:r>
        <w:rPr>
          <w:rFonts w:ascii="Times New Roman" w:hAnsi="Times New Roman"/>
          <w:sz w:val="20"/>
        </w:rPr>
        <w:t xml:space="preserve"> (то, что воспринимается. Когда воспринимают Меня, его не воспринимают, а значит, оно воспринимается лишь вне Меня) </w:t>
      </w:r>
      <w:r>
        <w:rPr>
          <w:rFonts w:ascii="Times New Roman" w:hAnsi="Times New Roman"/>
          <w:b/>
          <w:sz w:val="20"/>
        </w:rPr>
        <w:t>йач ча а̄тмани на пратӣйета</w:t>
      </w:r>
      <w:r>
        <w:rPr>
          <w:rFonts w:ascii="Times New Roman" w:hAnsi="Times New Roman"/>
          <w:sz w:val="20"/>
        </w:rPr>
        <w:t xml:space="preserve"> (и то, что не воспринимается без опоры на Меня, то есть само по себе не воспринимается) </w:t>
      </w:r>
      <w:r>
        <w:rPr>
          <w:rFonts w:ascii="Times New Roman" w:hAnsi="Times New Roman"/>
          <w:b/>
          <w:sz w:val="20"/>
        </w:rPr>
        <w:t>тат</w:t>
      </w:r>
      <w:r>
        <w:rPr>
          <w:rFonts w:ascii="Times New Roman" w:hAnsi="Times New Roman"/>
          <w:sz w:val="20"/>
        </w:rPr>
        <w:t xml:space="preserve"> (вещь с такими признаками) </w:t>
      </w:r>
      <w:r>
        <w:rPr>
          <w:rFonts w:ascii="Times New Roman" w:hAnsi="Times New Roman"/>
          <w:b/>
          <w:sz w:val="20"/>
        </w:rPr>
        <w:t>а̄тманах̣</w:t>
      </w:r>
      <w:r>
        <w:rPr>
          <w:rFonts w:ascii="Times New Roman" w:hAnsi="Times New Roman"/>
          <w:sz w:val="20"/>
        </w:rPr>
        <w:t xml:space="preserve"> (Меня, Парамешвары) </w:t>
      </w:r>
      <w:r>
        <w:rPr>
          <w:rFonts w:ascii="Times New Roman" w:hAnsi="Times New Roman"/>
          <w:b/>
          <w:sz w:val="20"/>
        </w:rPr>
        <w:t>йатха̄бха̄сах̣</w:t>
      </w:r>
      <w:r>
        <w:rPr>
          <w:rFonts w:ascii="Times New Roman" w:hAnsi="Times New Roman"/>
          <w:sz w:val="20"/>
        </w:rPr>
        <w:t xml:space="preserve"> (как абхаса [отражение]. Абхаса — это особое отражение светила, каким-то образом отброшенное в место, лежащее вне его собственного света. Оно воспринимается лишь вне светила, но без светила невозможно и его восприятие) </w:t>
      </w:r>
      <w:r>
        <w:rPr>
          <w:rFonts w:ascii="Times New Roman" w:hAnsi="Times New Roman"/>
          <w:b/>
          <w:sz w:val="20"/>
        </w:rPr>
        <w:t>йатха̄ тамах̣</w:t>
      </w:r>
      <w:r>
        <w:rPr>
          <w:rFonts w:ascii="Times New Roman" w:hAnsi="Times New Roman"/>
          <w:sz w:val="20"/>
        </w:rPr>
        <w:t xml:space="preserve"> (как тьма. Словом «тамас» здесь названа пестрота красок, близкая к тьме. Её нет в свете, своём источнике, и всё же без опоры на него она невозможна) </w:t>
      </w:r>
      <w:r>
        <w:rPr>
          <w:rFonts w:ascii="Times New Roman" w:hAnsi="Times New Roman"/>
          <w:b/>
          <w:sz w:val="20"/>
        </w:rPr>
        <w:t>ма̄йа̄м</w:t>
      </w:r>
      <w:r>
        <w:rPr>
          <w:rFonts w:ascii="Times New Roman" w:hAnsi="Times New Roman"/>
          <w:sz w:val="20"/>
        </w:rPr>
        <w:t xml:space="preserve"> (так и эту энергию по имени майя, двойственную: джива-майю и гуна-майю) </w:t>
      </w:r>
      <w:r>
        <w:rPr>
          <w:rFonts w:ascii="Times New Roman" w:hAnsi="Times New Roman"/>
          <w:b/>
          <w:sz w:val="20"/>
        </w:rPr>
        <w:t>видйа̄т</w:t>
      </w:r>
      <w:r>
        <w:rPr>
          <w:rFonts w:ascii="Times New Roman" w:hAnsi="Times New Roman"/>
          <w:sz w:val="20"/>
        </w:rPr>
        <w:t xml:space="preserve"> (следует знать).</w:t>
      </w:r>
    </w:p>
    <w:p>
      <w:pPr>
        <w:keepNext/>
        <w:spacing w:before="160"/>
        <w:jc w:val="center"/>
      </w:pPr>
      <w:r>
        <w:rPr>
          <w:rFonts w:ascii="Nirmala UI" w:hAnsi="Nirmala UI" w:cs="Nirmala UI"/>
          <w:sz w:val="24"/>
          <w:szCs w:val="24"/>
        </w:rPr>
        <w:t>যথা মহান্তি ভূতানি ভূতেষূচ্চাবচেষ্বনু ৷</w:t>
        <w:br/>
      </w:r>
      <w:r>
        <w:rPr>
          <w:rFonts w:ascii="Nirmala UI" w:hAnsi="Nirmala UI" w:cs="Nirmala UI"/>
          <w:sz w:val="24"/>
          <w:szCs w:val="24"/>
        </w:rPr>
        <w:t>প্রবিষ্টান্যপ্রবিষ্টানি তথা তেষু ন তেষ্বহম্ ॥ ৫৫ ॥</w:t>
      </w:r>
    </w:p>
    <w:p>
      <w:pPr>
        <w:keepNext/>
        <w:spacing w:after="0"/>
        <w:ind w:left="227"/>
      </w:pPr>
      <w:r>
        <w:rPr>
          <w:rFonts w:ascii="Times New Roman" w:hAnsi="Times New Roman"/>
          <w:i/>
          <w:sz w:val="20"/>
        </w:rPr>
        <w:t>йатха̄ маха̄нти бхӯта̄ни</w:t>
      </w:r>
    </w:p>
    <w:p>
      <w:pPr>
        <w:keepNext/>
        <w:spacing w:after="40"/>
        <w:ind w:left="227"/>
      </w:pPr>
      <w:r>
        <w:rPr>
          <w:rFonts w:ascii="Times New Roman" w:hAnsi="Times New Roman"/>
          <w:color w:val="555555"/>
          <w:sz w:val="18"/>
        </w:rPr>
        <w:t>как  вселенной  элементы</w:t>
      </w:r>
    </w:p>
    <w:p>
      <w:pPr>
        <w:keepNext/>
        <w:spacing w:after="0"/>
        <w:ind w:left="227"/>
      </w:pPr>
      <w:r>
        <w:rPr>
          <w:rFonts w:ascii="Times New Roman" w:hAnsi="Times New Roman"/>
          <w:i/>
          <w:sz w:val="20"/>
        </w:rPr>
        <w:t>бхӯтеш̣ӯчча̄вачеш̣в ану</w:t>
      </w:r>
    </w:p>
    <w:p>
      <w:pPr>
        <w:keepNext/>
        <w:spacing w:after="40"/>
        <w:ind w:left="227"/>
      </w:pPr>
      <w:r>
        <w:rPr>
          <w:rFonts w:ascii="Times New Roman" w:hAnsi="Times New Roman"/>
          <w:color w:val="555555"/>
          <w:sz w:val="18"/>
        </w:rPr>
        <w:t>крошечные и гигантские после</w:t>
      </w:r>
    </w:p>
    <w:p>
      <w:pPr>
        <w:keepNext/>
        <w:spacing w:after="0"/>
        <w:ind w:left="227"/>
      </w:pPr>
      <w:r>
        <w:rPr>
          <w:rFonts w:ascii="Times New Roman" w:hAnsi="Times New Roman"/>
          <w:i/>
          <w:sz w:val="20"/>
        </w:rPr>
        <w:t>правиш̣т̣а̄нй аправиш̣т̣а̄ни</w:t>
      </w:r>
    </w:p>
    <w:p>
      <w:pPr>
        <w:keepNext/>
        <w:spacing w:after="40"/>
        <w:ind w:left="227"/>
      </w:pPr>
      <w:r>
        <w:rPr>
          <w:rFonts w:ascii="Times New Roman" w:hAnsi="Times New Roman"/>
          <w:color w:val="555555"/>
          <w:sz w:val="18"/>
        </w:rPr>
        <w:t>входят  не входят</w:t>
      </w:r>
    </w:p>
    <w:p>
      <w:pPr>
        <w:keepNext/>
        <w:spacing w:after="0"/>
        <w:ind w:left="227"/>
      </w:pPr>
      <w:r>
        <w:rPr>
          <w:rFonts w:ascii="Times New Roman" w:hAnsi="Times New Roman"/>
          <w:i/>
          <w:sz w:val="20"/>
        </w:rPr>
        <w:t>татха̄ теш̣у на теш̣в ахам</w:t>
      </w:r>
    </w:p>
    <w:p>
      <w:pPr>
        <w:keepNext/>
        <w:spacing w:after="40"/>
        <w:ind w:left="227"/>
      </w:pPr>
      <w:r>
        <w:rPr>
          <w:rFonts w:ascii="Times New Roman" w:hAnsi="Times New Roman"/>
          <w:color w:val="555555"/>
          <w:sz w:val="18"/>
        </w:rPr>
        <w:t>так  в них  не  в них  Я</w:t>
      </w:r>
    </w:p>
    <w:p>
      <w:pPr>
        <w:spacing w:before="60"/>
        <w:jc w:val="both"/>
      </w:pPr>
      <w:r>
        <w:rPr>
          <w:b/>
        </w:rPr>
        <w:t xml:space="preserve">55 </w:t>
      </w:r>
      <w:r>
        <w:rPr>
          <w:rFonts w:ascii="Times New Roman" w:hAnsi="Times New Roman"/>
        </w:rPr>
        <w:t>“Как материальные первоэлементы присутствуют во всех существах, а также вне их, так и Я присутствую внутри и вне всех существ”. (Шримад-Бхагаватам, 2.9.35)</w:t>
      </w:r>
    </w:p>
    <w:p>
      <w:pPr>
        <w:jc w:val="both"/>
      </w:pPr>
      <w:r>
        <w:rPr>
          <w:b/>
          <w:i/>
          <w:sz w:val="20"/>
        </w:rPr>
        <w:t xml:space="preserve">Амрита-праваха-бхашья. </w:t>
      </w:r>
      <w:r>
        <w:rPr>
          <w:rFonts w:ascii="Times New Roman" w:hAnsi="Times New Roman"/>
          <w:sz w:val="20"/>
        </w:rPr>
        <w:t>Великие стихии входят в большие и малые существа, но вместе с тем пребывают независимо, как не вошедшие. Так и Я в облике Параматмы, прибежища их бытия, вхожу во все существа мира, состоящего из стихий, и всё же вечно пребываю отдельно, в облике Бхагавана. Для преданных Я — единственный предмет премы. Смысл таков. Великие стихии — земля, вода, огонь, воздух и эфир — смешиваются и проявляют грубый мир. Они находятся в нём как его составные части и всё же остаются независимыми в состоянии великих стихий. Так и духовный Парамешвара творит мир Своей материальной энергией и энергией джив. Одной Своей частью Он пребывает в мире и всё пронизывает, но в то же время вечно присутствует в Своей духовной обители, в полноте Своего духовного облика. А дживы — мельчайшие частицы лучей Его духовного облика — на пути чистой премы вкушают чистую прему к Нему. В этом и состоит тайна.</w:t>
      </w:r>
    </w:p>
    <w:p>
      <w:pPr>
        <w:jc w:val="both"/>
      </w:pPr>
      <w:r>
        <w:rPr>
          <w:b/>
          <w:i/>
          <w:sz w:val="20"/>
        </w:rPr>
        <w:t xml:space="preserve">Анубхашья. </w:t>
      </w:r>
      <w:r>
        <w:rPr>
          <w:rFonts w:ascii="Times New Roman" w:hAnsi="Times New Roman"/>
          <w:b/>
          <w:sz w:val="20"/>
        </w:rPr>
        <w:t>йатха̄ маха̄нти бхӯта̄ни</w:t>
      </w:r>
      <w:r>
        <w:rPr>
          <w:rFonts w:ascii="Times New Roman" w:hAnsi="Times New Roman"/>
          <w:sz w:val="20"/>
        </w:rPr>
        <w:t xml:space="preserve"> (как великие стихии, эфир и прочие) </w:t>
      </w:r>
      <w:r>
        <w:rPr>
          <w:rFonts w:ascii="Times New Roman" w:hAnsi="Times New Roman"/>
          <w:b/>
          <w:sz w:val="20"/>
        </w:rPr>
        <w:t>учча̄вачеш̣у бхӯтеш̣у</w:t>
      </w:r>
      <w:r>
        <w:rPr>
          <w:rFonts w:ascii="Times New Roman" w:hAnsi="Times New Roman"/>
          <w:sz w:val="20"/>
        </w:rPr>
        <w:t xml:space="preserve"> (в высших и низших существах: богах, людях, животных и прочих) </w:t>
      </w:r>
      <w:r>
        <w:rPr>
          <w:rFonts w:ascii="Times New Roman" w:hAnsi="Times New Roman"/>
          <w:b/>
          <w:sz w:val="20"/>
        </w:rPr>
        <w:t>апра-виш̣т̣а̄ни</w:t>
      </w:r>
      <w:r>
        <w:rPr>
          <w:rFonts w:ascii="Times New Roman" w:hAnsi="Times New Roman"/>
          <w:sz w:val="20"/>
        </w:rPr>
        <w:t xml:space="preserve"> (хотя и находятся вовне) </w:t>
      </w:r>
      <w:r>
        <w:rPr>
          <w:rFonts w:ascii="Times New Roman" w:hAnsi="Times New Roman"/>
          <w:b/>
          <w:sz w:val="20"/>
        </w:rPr>
        <w:t>ануправиш̣т̣а̄ни</w:t>
      </w:r>
      <w:r>
        <w:rPr>
          <w:rFonts w:ascii="Times New Roman" w:hAnsi="Times New Roman"/>
          <w:sz w:val="20"/>
        </w:rPr>
        <w:t xml:space="preserve"> (кажутся находящимися внутри) </w:t>
      </w:r>
      <w:r>
        <w:rPr>
          <w:rFonts w:ascii="Times New Roman" w:hAnsi="Times New Roman"/>
          <w:b/>
          <w:sz w:val="20"/>
        </w:rPr>
        <w:t>татха̄</w:t>
      </w:r>
      <w:r>
        <w:rPr>
          <w:rFonts w:ascii="Times New Roman" w:hAnsi="Times New Roman"/>
          <w:sz w:val="20"/>
        </w:rPr>
        <w:t xml:space="preserve"> (так и [хотя Я не вошёл, ибо пребываю на Вайкунтхе, превосходящей миры]) </w:t>
      </w:r>
      <w:r>
        <w:rPr>
          <w:rFonts w:ascii="Times New Roman" w:hAnsi="Times New Roman"/>
          <w:b/>
          <w:sz w:val="20"/>
        </w:rPr>
        <w:t>ахам теш̣у</w:t>
      </w:r>
      <w:r>
        <w:rPr>
          <w:rFonts w:ascii="Times New Roman" w:hAnsi="Times New Roman"/>
          <w:sz w:val="20"/>
        </w:rPr>
        <w:t xml:space="preserve"> (Я в тех, кто славится соответствующими качествами) </w:t>
      </w:r>
      <w:r>
        <w:rPr>
          <w:rFonts w:ascii="Times New Roman" w:hAnsi="Times New Roman"/>
          <w:b/>
          <w:sz w:val="20"/>
        </w:rPr>
        <w:t>натеш̣у</w:t>
      </w:r>
      <w:r>
        <w:rPr>
          <w:rFonts w:ascii="Times New Roman" w:hAnsi="Times New Roman"/>
          <w:sz w:val="20"/>
        </w:rPr>
        <w:t xml:space="preserve"> (в склонившихся предо Мною) </w:t>
      </w:r>
      <w:r>
        <w:rPr>
          <w:rFonts w:ascii="Times New Roman" w:hAnsi="Times New Roman"/>
          <w:b/>
          <w:sz w:val="20"/>
        </w:rPr>
        <w:t>правиш̣т̣ах̣</w:t>
      </w:r>
      <w:r>
        <w:rPr>
          <w:rFonts w:ascii="Times New Roman" w:hAnsi="Times New Roman"/>
          <w:sz w:val="20"/>
        </w:rPr>
        <w:t xml:space="preserve"> (вошёл: пребываю в сердце, чтобы явить Себя их внутреннему взору).</w:t>
      </w:r>
    </w:p>
    <w:p>
      <w:pPr>
        <w:jc w:val="both"/>
      </w:pPr>
      <w:r>
        <w:rPr>
          <w:rFonts w:ascii="Times New Roman" w:hAnsi="Times New Roman"/>
          <w:sz w:val="20"/>
        </w:rPr>
        <w:t>Так же, не войдя, Я пребываю и вовне. Я делаю это, чтобы дарить их глазам Свою красоту, а ноздрям — Своё благоухание; чтобы беседовать с ними и наполнять их уши нектаром Своего сладостного голоса; чтобы прикосновениями, объятиями и прочим давать их телам ощутить нежность, сладость и прочие достоинства Моего тела. Эти преданные превосходят гуны, и Я не в силах оставить их ни внутри, ни вовне: Моя игра с ними всегда исполнена привязанности. Тем самым указано, что «тайна» — это их према-бхакти, которая так подчиняет Меня.</w:t>
      </w:r>
    </w:p>
    <w:p>
      <w:pPr>
        <w:keepNext/>
        <w:spacing w:before="160"/>
        <w:jc w:val="center"/>
      </w:pPr>
      <w:r>
        <w:rPr>
          <w:rFonts w:ascii="Nirmala UI" w:hAnsi="Nirmala UI" w:cs="Nirmala UI"/>
          <w:sz w:val="24"/>
          <w:szCs w:val="24"/>
        </w:rPr>
        <w:t>এতাবদেব জিজ্ঞাস্যং তত্ত্বজিজ্ঞাসুনাত্মনঃ ৷</w:t>
        <w:br/>
      </w:r>
      <w:r>
        <w:rPr>
          <w:rFonts w:ascii="Nirmala UI" w:hAnsi="Nirmala UI" w:cs="Nirmala UI"/>
          <w:sz w:val="24"/>
          <w:szCs w:val="24"/>
        </w:rPr>
        <w:t>অন্বয়-ব্যতিরেকাভ্যাং যৎ স্যাৎ সর্ব্বত্র সর্ব্বদা ॥ ৫৬ ॥</w:t>
      </w:r>
    </w:p>
    <w:p>
      <w:pPr>
        <w:keepNext/>
        <w:spacing w:after="0"/>
        <w:ind w:left="227"/>
      </w:pPr>
      <w:r>
        <w:rPr>
          <w:rFonts w:ascii="Times New Roman" w:hAnsi="Times New Roman"/>
          <w:i/>
          <w:sz w:val="20"/>
        </w:rPr>
        <w:t>эта̄вад эва джиджн̃а̄сйам̇</w:t>
      </w:r>
    </w:p>
    <w:p>
      <w:pPr>
        <w:keepNext/>
        <w:spacing w:after="40"/>
        <w:ind w:left="227"/>
      </w:pPr>
      <w:r>
        <w:rPr>
          <w:rFonts w:ascii="Times New Roman" w:hAnsi="Times New Roman"/>
          <w:color w:val="555555"/>
          <w:sz w:val="18"/>
        </w:rPr>
        <w:t>настолько !  то,что следует познать</w:t>
      </w:r>
    </w:p>
    <w:p>
      <w:pPr>
        <w:keepNext/>
        <w:spacing w:after="0"/>
        <w:ind w:left="227"/>
      </w:pPr>
      <w:r>
        <w:rPr>
          <w:rFonts w:ascii="Times New Roman" w:hAnsi="Times New Roman"/>
          <w:i/>
          <w:sz w:val="20"/>
        </w:rPr>
        <w:t>таттва-джиджн̃а̄суна̄тманах̣</w:t>
      </w:r>
    </w:p>
    <w:p>
      <w:pPr>
        <w:keepNext/>
        <w:spacing w:after="40"/>
        <w:ind w:left="227"/>
      </w:pPr>
      <w:r>
        <w:rPr>
          <w:rFonts w:ascii="Times New Roman" w:hAnsi="Times New Roman"/>
          <w:color w:val="555555"/>
          <w:sz w:val="18"/>
        </w:rPr>
        <w:t>Истина желающим знать высшее «я»</w:t>
      </w:r>
    </w:p>
    <w:p>
      <w:pPr>
        <w:keepNext/>
        <w:spacing w:after="0"/>
        <w:ind w:left="227"/>
      </w:pPr>
      <w:r>
        <w:rPr>
          <w:rFonts w:ascii="Times New Roman" w:hAnsi="Times New Roman"/>
          <w:i/>
          <w:sz w:val="20"/>
        </w:rPr>
        <w:t>анвайа-вйатирека̄бхйа̄м̇</w:t>
      </w:r>
    </w:p>
    <w:p>
      <w:pPr>
        <w:keepNext/>
        <w:spacing w:after="40"/>
        <w:ind w:left="227"/>
      </w:pPr>
      <w:r>
        <w:rPr>
          <w:rFonts w:ascii="Times New Roman" w:hAnsi="Times New Roman"/>
          <w:color w:val="555555"/>
          <w:sz w:val="18"/>
        </w:rPr>
        <w:t>прямым  и косвенным</w:t>
      </w:r>
    </w:p>
    <w:p>
      <w:pPr>
        <w:keepNext/>
        <w:spacing w:after="0"/>
        <w:ind w:left="227"/>
      </w:pPr>
      <w:r>
        <w:rPr>
          <w:rFonts w:ascii="Times New Roman" w:hAnsi="Times New Roman"/>
          <w:i/>
          <w:sz w:val="20"/>
        </w:rPr>
        <w:t>йат сйа̄т сарватра сарвада̄</w:t>
      </w:r>
    </w:p>
    <w:p>
      <w:pPr>
        <w:keepNext/>
        <w:spacing w:after="40"/>
        <w:ind w:left="227"/>
      </w:pPr>
      <w:r>
        <w:rPr>
          <w:rFonts w:ascii="Times New Roman" w:hAnsi="Times New Roman"/>
          <w:color w:val="555555"/>
          <w:sz w:val="18"/>
        </w:rPr>
        <w:t>которое пусть будет всюду  всегда</w:t>
      </w:r>
    </w:p>
    <w:p>
      <w:pPr>
        <w:spacing w:before="60"/>
        <w:jc w:val="both"/>
      </w:pPr>
      <w:r>
        <w:rPr>
          <w:b/>
        </w:rPr>
        <w:t xml:space="preserve">56 </w:t>
      </w:r>
      <w:r>
        <w:rPr>
          <w:rFonts w:ascii="Times New Roman" w:hAnsi="Times New Roman"/>
        </w:rPr>
        <w:t>“Ищущему Абсолютную Истину следует прямым и косвенным методом всегда искать Меня, присутствующего повсюду и во все времена”. (Шримад-Бхагаватам, 2.9.36)</w:t>
      </w:r>
    </w:p>
    <w:p>
      <w:pPr>
        <w:jc w:val="both"/>
      </w:pPr>
      <w:r>
        <w:rPr>
          <w:b/>
          <w:i/>
          <w:sz w:val="20"/>
        </w:rPr>
        <w:t xml:space="preserve">Амрита-праваха-бхашья. </w:t>
      </w:r>
      <w:r>
        <w:rPr>
          <w:rFonts w:ascii="Times New Roman" w:hAnsi="Times New Roman"/>
          <w:sz w:val="20"/>
        </w:rPr>
        <w:t>Кто ищет знания об атма-таттве, тот должен рассмотреть этот предмет через анвая-вьятиреку (прямым и косвенным путём) и искать ту реальность, что вечна везде и всегда. Смысл таков: средство, которым достигают тайны премы, называется садхана-бхакти. Ищущий истины учится у стоп истинного гуру анвая-вьятиреке, то есть предписаниям и запретам. Так, постоянно занимаясь таттвой, он обретёт знание истины.</w:t>
      </w:r>
    </w:p>
    <w:p>
      <w:pPr>
        <w:jc w:val="both"/>
      </w:pPr>
      <w:r>
        <w:rPr>
          <w:b/>
          <w:i/>
          <w:sz w:val="20"/>
        </w:rPr>
        <w:t xml:space="preserve">Амрита-праваха-бхашья. </w:t>
      </w:r>
      <w:r>
        <w:rPr>
          <w:rFonts w:ascii="Times New Roman" w:hAnsi="Times New Roman"/>
          <w:sz w:val="20"/>
        </w:rPr>
        <w:t>В “Шримад-Бхагаватам” учение Махапрабху Шри Чайтаньядевы изложено полностью. В “Бхагаватам” — 18 000 шлок.</w:t>
      </w:r>
    </w:p>
    <w:p>
      <w:pPr>
        <w:jc w:val="both"/>
      </w:pPr>
      <w:r>
        <w:rPr>
          <w:rFonts w:ascii="Times New Roman" w:hAnsi="Times New Roman"/>
          <w:sz w:val="20"/>
        </w:rPr>
        <w:t>Корень всего, что есть в этих восемнадцати тысячах шлок, — в этих четырёх шлоках. Шлока «ахам эва» кратко описывает бхагават-таттву, сварупу Бхагавана, Его качества и лилы. Шлока «р̣те ’ртхам» разбирает майя-таттву, джива-таттву и джада-таттву. Майя-таттва проявляется отдельно от сварупа-таттвы Бхагавана. Джива-таттва из-за связи с этой майя-таттвой может подпасть под власть майя-шакти. Джада-таттва (материя) — место, где наслаждается джива. Из этих двух шлок следует полностью постичь знание самбандхи. Шлока «йатха̄ маха̄нти» говорит, что вечная сварупа Бхагавана пребывает отдельно, хотя бхагават-таттва непостижимо едина с дживами и материей и отлична от них. Она называет и высшую прайоджану: дживы принимают прибежище у Его стоп и обретают богатство махапремы. Шлока «эта̄вад эва» называет единственное средство достичь этой высшей цели — садхана-бхакти. В садхана-бхакти есть предписания, которые ведут к цели; как благоприятные, они названы «анвая». А действия, которые мешают достичь цели и порождают неблагоприятное, причислены к запретам и названы словом «вьятирека». Садхана-таттва называется «абхидхея». Абхидхея — это наставление, которое получают через прямое значение шастр (абхидха-вритти).</w:t>
      </w:r>
    </w:p>
    <w:p>
      <w:pPr>
        <w:jc w:val="both"/>
      </w:pPr>
      <w:r>
        <w:rPr>
          <w:b/>
          <w:i/>
          <w:sz w:val="20"/>
        </w:rPr>
        <w:t xml:space="preserve">Анубхашья. </w:t>
      </w:r>
      <w:r>
        <w:rPr>
          <w:rFonts w:ascii="Times New Roman" w:hAnsi="Times New Roman"/>
          <w:b/>
          <w:sz w:val="20"/>
        </w:rPr>
        <w:t>а̄тманах̣</w:t>
      </w:r>
      <w:r>
        <w:rPr>
          <w:rFonts w:ascii="Times New Roman" w:hAnsi="Times New Roman"/>
          <w:sz w:val="20"/>
        </w:rPr>
        <w:t xml:space="preserve"> (Меня, Бхагавана) </w:t>
      </w:r>
      <w:r>
        <w:rPr>
          <w:rFonts w:ascii="Times New Roman" w:hAnsi="Times New Roman"/>
          <w:b/>
          <w:sz w:val="20"/>
        </w:rPr>
        <w:t>таттва-джиджн̃а̄суна̄</w:t>
      </w:r>
      <w:r>
        <w:rPr>
          <w:rFonts w:ascii="Times New Roman" w:hAnsi="Times New Roman"/>
          <w:sz w:val="20"/>
        </w:rPr>
        <w:t xml:space="preserve"> (тем, кто желает постичь, в чём подлинно состоит достижение его блага) </w:t>
      </w:r>
      <w:r>
        <w:rPr>
          <w:rFonts w:ascii="Times New Roman" w:hAnsi="Times New Roman"/>
          <w:b/>
          <w:sz w:val="20"/>
        </w:rPr>
        <w:t>эта̄вад эва джиджн̃а̄сйам</w:t>
      </w:r>
      <w:r>
        <w:rPr>
          <w:rFonts w:ascii="Times New Roman" w:hAnsi="Times New Roman"/>
          <w:sz w:val="20"/>
        </w:rPr>
        <w:t xml:space="preserve"> (лишь это следует узнать у стоп Шри Гуру).</w:t>
      </w:r>
    </w:p>
    <w:p>
      <w:pPr>
        <w:jc w:val="both"/>
      </w:pPr>
      <w:r>
        <w:rPr>
          <w:rFonts w:ascii="Times New Roman" w:hAnsi="Times New Roman"/>
          <w:sz w:val="20"/>
        </w:rPr>
        <w:t>(Что же?)</w:t>
      </w:r>
    </w:p>
    <w:p>
      <w:pPr>
        <w:jc w:val="both"/>
      </w:pPr>
      <w:r>
        <w:rPr>
          <w:rFonts w:ascii="Times New Roman" w:hAnsi="Times New Roman"/>
          <w:b/>
          <w:sz w:val="20"/>
        </w:rPr>
        <w:t>йат</w:t>
      </w:r>
      <w:r>
        <w:rPr>
          <w:rFonts w:ascii="Times New Roman" w:hAnsi="Times New Roman"/>
          <w:sz w:val="20"/>
        </w:rPr>
        <w:t xml:space="preserve"> (та единственная реальность, которая…) </w:t>
      </w:r>
      <w:r>
        <w:rPr>
          <w:rFonts w:ascii="Times New Roman" w:hAnsi="Times New Roman"/>
          <w:b/>
          <w:sz w:val="20"/>
        </w:rPr>
        <w:t>анвайа-вйатирека̄бхйа̄м</w:t>
      </w:r>
      <w:r>
        <w:rPr>
          <w:rFonts w:ascii="Times New Roman" w:hAnsi="Times New Roman"/>
          <w:sz w:val="20"/>
        </w:rPr>
        <w:t xml:space="preserve"> (через предписания и запреты…) </w:t>
      </w:r>
      <w:r>
        <w:rPr>
          <w:rFonts w:ascii="Times New Roman" w:hAnsi="Times New Roman"/>
          <w:b/>
          <w:sz w:val="20"/>
        </w:rPr>
        <w:t>сарвада̄ сарватра сйа̄т</w:t>
      </w:r>
      <w:r>
        <w:rPr>
          <w:rFonts w:ascii="Times New Roman" w:hAnsi="Times New Roman"/>
          <w:sz w:val="20"/>
        </w:rPr>
        <w:t xml:space="preserve"> (существует всегда и везде).</w:t>
      </w:r>
    </w:p>
    <w:p>
      <w:pPr>
        <w:jc w:val="both"/>
      </w:pPr>
      <w:r>
        <w:rPr>
          <w:rFonts w:ascii="Times New Roman" w:hAnsi="Times New Roman"/>
          <w:sz w:val="20"/>
        </w:rPr>
        <w:t>(Если спросить, что из рая, освобождения и премы — благо для себя, ответ таков: према утверждается анваей и вьятирекой самой себя, а рай и освобождение ими не утверждаются.) (То есть: из всего, что следует узнать, узнать следует только это. Что же?)</w:t>
      </w:r>
    </w:p>
    <w:p>
      <w:pPr>
        <w:jc w:val="both"/>
      </w:pPr>
      <w:r>
        <w:rPr>
          <w:rFonts w:ascii="Times New Roman" w:hAnsi="Times New Roman"/>
          <w:b/>
          <w:sz w:val="20"/>
        </w:rPr>
        <w:t>анвайа-вйатирека̄бхйа̄м</w:t>
      </w:r>
      <w:r>
        <w:rPr>
          <w:rFonts w:ascii="Times New Roman" w:hAnsi="Times New Roman"/>
          <w:sz w:val="20"/>
        </w:rPr>
        <w:t xml:space="preserve"> (через встречу и разлуку, то есть через самбхогу и випраламбху) </w:t>
      </w:r>
      <w:r>
        <w:rPr>
          <w:rFonts w:ascii="Times New Roman" w:hAnsi="Times New Roman"/>
          <w:b/>
          <w:sz w:val="20"/>
        </w:rPr>
        <w:t>йат сйа̄т сарватра</w:t>
      </w:r>
      <w:r>
        <w:rPr>
          <w:rFonts w:ascii="Times New Roman" w:hAnsi="Times New Roman"/>
          <w:sz w:val="20"/>
        </w:rPr>
        <w:t xml:space="preserve"> (то, что есть везде: в Шри Вриндаване и прочих обителях, превосходящих все вселенные, — в слугах, друзьях, старших и возлюбленных) </w:t>
      </w:r>
      <w:r>
        <w:rPr>
          <w:rFonts w:ascii="Times New Roman" w:hAnsi="Times New Roman"/>
          <w:b/>
          <w:sz w:val="20"/>
        </w:rPr>
        <w:t>сарвада̄</w:t>
      </w:r>
      <w:r>
        <w:rPr>
          <w:rFonts w:ascii="Times New Roman" w:hAnsi="Times New Roman"/>
          <w:sz w:val="20"/>
        </w:rPr>
        <w:t xml:space="preserve"> (вечно, даже во время великого растворения).</w:t>
      </w:r>
    </w:p>
    <w:p>
      <w:pPr>
        <w:jc w:val="both"/>
      </w:pPr>
      <w:r>
        <w:rPr>
          <w:rFonts w:ascii="Times New Roman" w:hAnsi="Times New Roman"/>
          <w:sz w:val="20"/>
        </w:rPr>
        <w:t>(Здесь указано вкушение четырёх рас: дасьи, сакхьи, ватсальи и шрингары.)</w:t>
      </w:r>
    </w:p>
    <w:p>
      <w:pPr>
        <w:keepNext/>
        <w:spacing w:before="160"/>
        <w:jc w:val="center"/>
      </w:pPr>
      <w:r>
        <w:rPr>
          <w:rFonts w:ascii="Times New Roman" w:hAnsi="Times New Roman"/>
          <w:i/>
          <w:sz w:val="21"/>
        </w:rPr>
        <w:t>(В первой шлоке “Шри Кришна-карнамриты”) —</w:t>
      </w:r>
    </w:p>
    <w:p>
      <w:pPr>
        <w:keepNext/>
        <w:jc w:val="center"/>
      </w:pPr>
      <w:r>
        <w:rPr>
          <w:rFonts w:ascii="Nirmala UI" w:hAnsi="Nirmala UI" w:cs="Nirmala UI"/>
          <w:sz w:val="24"/>
          <w:szCs w:val="24"/>
        </w:rPr>
        <w:t>চিন্তামণির্জয়তি সোমগিরির্গুরুর্মে</w:t>
        <w:br/>
      </w:r>
      <w:r>
        <w:rPr>
          <w:rFonts w:ascii="Nirmala UI" w:hAnsi="Nirmala UI" w:cs="Nirmala UI"/>
          <w:sz w:val="24"/>
          <w:szCs w:val="24"/>
        </w:rPr>
        <w:t>শিক্ষাগুরুশ্চ ভগবান্ শিখিপিঞ্ছমৌলিঃ ৷</w:t>
        <w:br/>
      </w:r>
      <w:r>
        <w:rPr>
          <w:rFonts w:ascii="Nirmala UI" w:hAnsi="Nirmala UI" w:cs="Nirmala UI"/>
          <w:sz w:val="24"/>
          <w:szCs w:val="24"/>
        </w:rPr>
        <w:t>যৎপাদকল্পতরুপল্লবশেখরেষু</w:t>
        <w:br/>
      </w:r>
      <w:r>
        <w:rPr>
          <w:rFonts w:ascii="Nirmala UI" w:hAnsi="Nirmala UI" w:cs="Nirmala UI"/>
          <w:sz w:val="24"/>
          <w:szCs w:val="24"/>
        </w:rPr>
        <w:t>লীলাস্বয়ম্বররসং লভতে জয়শ্রীঃ ॥ ৫৭ ॥</w:t>
      </w:r>
    </w:p>
    <w:p>
      <w:pPr>
        <w:keepNext/>
        <w:spacing w:after="0"/>
        <w:ind w:left="227"/>
      </w:pPr>
      <w:r>
        <w:rPr>
          <w:rFonts w:ascii="Times New Roman" w:hAnsi="Times New Roman"/>
          <w:i/>
          <w:sz w:val="20"/>
        </w:rPr>
        <w:t>чинта̄ман̣ир джайати сомагирир гурур ме</w:t>
      </w:r>
    </w:p>
    <w:p>
      <w:pPr>
        <w:keepNext/>
        <w:spacing w:after="40"/>
        <w:ind w:left="227"/>
      </w:pPr>
      <w:r>
        <w:rPr>
          <w:rFonts w:ascii="Times New Roman" w:hAnsi="Times New Roman"/>
          <w:color w:val="555555"/>
          <w:sz w:val="18"/>
        </w:rPr>
        <w:t>Чинтамани  слава  Сомагири  учитель  мой</w:t>
      </w:r>
    </w:p>
    <w:p>
      <w:pPr>
        <w:keepNext/>
        <w:spacing w:after="0"/>
        <w:ind w:left="227"/>
      </w:pPr>
      <w:r>
        <w:rPr>
          <w:rFonts w:ascii="Times New Roman" w:hAnsi="Times New Roman"/>
          <w:i/>
          <w:sz w:val="20"/>
        </w:rPr>
        <w:t>ш́икш̣а̄-гуруш́ ча бхагава̄н ш́икхи-пин̃чха-маулих̣</w:t>
      </w:r>
    </w:p>
    <w:p>
      <w:pPr>
        <w:keepNext/>
        <w:spacing w:after="40"/>
        <w:ind w:left="227"/>
      </w:pPr>
      <w:r>
        <w:rPr>
          <w:rFonts w:ascii="Times New Roman" w:hAnsi="Times New Roman"/>
          <w:color w:val="555555"/>
          <w:sz w:val="18"/>
        </w:rPr>
        <w:t>наставляющий гуру и Всевышний  с павлиньим пером на голове</w:t>
      </w:r>
    </w:p>
    <w:p>
      <w:pPr>
        <w:keepNext/>
        <w:spacing w:after="0"/>
        <w:ind w:left="227"/>
      </w:pPr>
      <w:r>
        <w:rPr>
          <w:rFonts w:ascii="Times New Roman" w:hAnsi="Times New Roman"/>
          <w:i/>
          <w:sz w:val="20"/>
        </w:rPr>
        <w:t>йат-па̄да-калпатару-паллава-ш́екхареш̣у</w:t>
      </w:r>
    </w:p>
    <w:p>
      <w:pPr>
        <w:keepNext/>
        <w:spacing w:after="40"/>
        <w:ind w:left="227"/>
      </w:pPr>
      <w:r>
        <w:rPr>
          <w:rFonts w:ascii="Times New Roman" w:hAnsi="Times New Roman"/>
          <w:color w:val="555555"/>
          <w:sz w:val="18"/>
        </w:rPr>
        <w:t>которого стоп древам-желаний как ростки  у ногтей</w:t>
      </w:r>
    </w:p>
    <w:p>
      <w:pPr>
        <w:keepNext/>
        <w:spacing w:after="0"/>
        <w:ind w:left="227"/>
      </w:pPr>
      <w:r>
        <w:rPr>
          <w:rFonts w:ascii="Times New Roman" w:hAnsi="Times New Roman"/>
          <w:i/>
          <w:sz w:val="20"/>
        </w:rPr>
        <w:t>лӣла̄-свайам̇вара-расам̇ лабхате джайаш́рӣх̣</w:t>
      </w:r>
    </w:p>
    <w:p>
      <w:pPr>
        <w:keepNext/>
        <w:spacing w:after="40"/>
        <w:ind w:left="227"/>
      </w:pPr>
      <w:r>
        <w:rPr>
          <w:rFonts w:ascii="Times New Roman" w:hAnsi="Times New Roman"/>
          <w:color w:val="555555"/>
          <w:sz w:val="18"/>
        </w:rPr>
        <w:t>игр  любовных  вкус  обретает  Радхарани</w:t>
      </w:r>
    </w:p>
    <w:p>
      <w:pPr>
        <w:spacing w:before="60"/>
        <w:jc w:val="both"/>
      </w:pPr>
      <w:r>
        <w:rPr>
          <w:b/>
        </w:rPr>
        <w:t xml:space="preserve">57 </w:t>
      </w:r>
      <w:r>
        <w:rPr>
          <w:rFonts w:ascii="Times New Roman" w:hAnsi="Times New Roman"/>
        </w:rPr>
        <w:t>“С почтением я склоняюсь перед моими гуру: перед Чинтамани, указавшей мне путь, и перед Сомагири, моим дикша-гуру, а также перед Господом Кришной, Чья голова украшена павлиньим пером. Под сенью Его стоп, что подобны древам желаний, богиня Джаяшри (Шримати Радхарани) наслаждается нектарным вкусом вечных любовных игр”. (Кришна-карнамрита)</w:t>
      </w:r>
    </w:p>
    <w:p>
      <w:pPr>
        <w:jc w:val="both"/>
      </w:pPr>
      <w:r>
        <w:rPr>
          <w:b/>
          <w:i/>
          <w:sz w:val="20"/>
        </w:rPr>
        <w:t xml:space="preserve">Амрита-праваха-бхашья. </w:t>
      </w:r>
      <w:r>
        <w:rPr>
          <w:rFonts w:ascii="Times New Roman" w:hAnsi="Times New Roman"/>
          <w:sz w:val="20"/>
        </w:rPr>
        <w:t>Да будет прославлен мой гуру по имени Сомагири, подобный чинтамани!</w:t>
      </w:r>
      <w:r>
        <w:rPr>
          <w:rFonts w:ascii="Times New Roman" w:hAnsi="Times New Roman"/>
          <w:sz w:val="20"/>
          <w:vertAlign w:val="superscript"/>
        </w:rPr>
        <w:t>?</w:t>
      </w:r>
      <w:r>
        <w:rPr>
          <w:rFonts w:ascii="Times New Roman" w:hAnsi="Times New Roman"/>
          <w:sz w:val="20"/>
        </w:rPr>
        <w:t xml:space="preserve"> Да будет прославлен и мой шикша-гуру Бхагаван, носящий павлинье перо! Джаяшри, то есть Шримати Радхика, вкушает счастье сваямвары (свободного выбора супруга): её привлекла красота кончиков ногтей на Его стопах, подобных побегам древа желаний.</w:t>
      </w:r>
    </w:p>
    <w:p>
      <w:pPr>
        <w:jc w:val="both"/>
      </w:pPr>
      <w:r>
        <w:rPr>
          <w:b/>
          <w:i/>
          <w:sz w:val="20"/>
        </w:rPr>
        <w:t xml:space="preserve">Анубхашья. </w:t>
      </w:r>
      <w:r>
        <w:rPr>
          <w:rFonts w:ascii="Times New Roman" w:hAnsi="Times New Roman"/>
          <w:sz w:val="20"/>
        </w:rPr>
        <w:t>Книга “Шри Валлабха-дигвиджая” относит время Шри Бильвамангалы — дравидского царя аскетов, триданди — к восьмому веку эры Шака. Бильвамангала упоминается как главный ученик Раджа-Вишнусвами, который установил Божество Дваракадхиши. Ученики Бильвамангалы — Девамангала и другие. Бильвамангала семьсот лет совершал бхаджан во Вриндаване у Брахма-кунды. После его встречи с Валлабха Бхаттой служение его Шри Виграхе было поручено Хари Брахмачари. Имя Бильвамангалы есть и в списке Дваракского матха, принадлежащего сампрадае Шанкары: «Читсукхачарья (2715 г. эры Кали), Бильвамангала». Лилашука Шри Бильвамангала Тхакур жаждал войти в трансцендентные лилы Вриндавана. В начале песни “Шри Кришна-карнамрита” он прославляет три вида гуру:</w:t>
      </w:r>
    </w:p>
    <w:p>
      <w:pPr>
        <w:jc w:val="both"/>
      </w:pPr>
      <w:r>
        <w:rPr>
          <w:rFonts w:ascii="Times New Roman" w:hAnsi="Times New Roman"/>
          <w:b/>
          <w:sz w:val="20"/>
        </w:rPr>
        <w:t>ме</w:t>
      </w:r>
      <w:r>
        <w:rPr>
          <w:rFonts w:ascii="Times New Roman" w:hAnsi="Times New Roman"/>
          <w:sz w:val="20"/>
        </w:rPr>
        <w:t xml:space="preserve"> (мой) </w:t>
      </w:r>
      <w:r>
        <w:rPr>
          <w:rFonts w:ascii="Times New Roman" w:hAnsi="Times New Roman"/>
          <w:b/>
          <w:sz w:val="20"/>
        </w:rPr>
        <w:t>гурух̣</w:t>
      </w:r>
      <w:r>
        <w:rPr>
          <w:rFonts w:ascii="Times New Roman" w:hAnsi="Times New Roman"/>
          <w:sz w:val="20"/>
        </w:rPr>
        <w:t xml:space="preserve"> (шравана-гуру, указывающий путь) </w:t>
      </w:r>
      <w:r>
        <w:rPr>
          <w:rFonts w:ascii="Times New Roman" w:hAnsi="Times New Roman"/>
          <w:b/>
          <w:sz w:val="20"/>
        </w:rPr>
        <w:t>чинта̄ман̣их̣ джайати</w:t>
      </w:r>
      <w:r>
        <w:rPr>
          <w:rFonts w:ascii="Times New Roman" w:hAnsi="Times New Roman"/>
          <w:sz w:val="20"/>
        </w:rPr>
        <w:t xml:space="preserve"> (Чинтамани — да будет прославлен) </w:t>
      </w:r>
      <w:r>
        <w:rPr>
          <w:rFonts w:ascii="Times New Roman" w:hAnsi="Times New Roman"/>
          <w:b/>
          <w:sz w:val="20"/>
        </w:rPr>
        <w:t>сомагирих̣</w:t>
      </w:r>
      <w:r>
        <w:rPr>
          <w:rFonts w:ascii="Times New Roman" w:hAnsi="Times New Roman"/>
          <w:sz w:val="20"/>
        </w:rPr>
        <w:t xml:space="preserve"> ([мантра-гуру] Сомагири [да будет прославлен]) </w:t>
      </w:r>
      <w:r>
        <w:rPr>
          <w:rFonts w:ascii="Times New Roman" w:hAnsi="Times New Roman"/>
          <w:b/>
          <w:sz w:val="20"/>
        </w:rPr>
        <w:t>ш́икш̣а̄-гурух̣ ш́икхи-пин̃чха-маулих̣</w:t>
      </w:r>
      <w:r>
        <w:rPr>
          <w:rFonts w:ascii="Times New Roman" w:hAnsi="Times New Roman"/>
          <w:sz w:val="20"/>
        </w:rPr>
        <w:t xml:space="preserve"> ([чайтья] шикша-гуру, Тот, чьё головное украшение — павлинье перо) </w:t>
      </w:r>
      <w:r>
        <w:rPr>
          <w:rFonts w:ascii="Times New Roman" w:hAnsi="Times New Roman"/>
          <w:b/>
          <w:sz w:val="20"/>
        </w:rPr>
        <w:t>бхагава̄н</w:t>
      </w:r>
      <w:r>
        <w:rPr>
          <w:rFonts w:ascii="Times New Roman" w:hAnsi="Times New Roman"/>
          <w:sz w:val="20"/>
        </w:rPr>
        <w:t xml:space="preserve"> (Вриндаваначандра [да будет прославлен]) </w:t>
      </w:r>
      <w:r>
        <w:rPr>
          <w:rFonts w:ascii="Times New Roman" w:hAnsi="Times New Roman"/>
          <w:b/>
          <w:sz w:val="20"/>
        </w:rPr>
        <w:t>йат-па̄да-калпа-тару-паллава-ш́екхареш̣у</w:t>
      </w:r>
      <w:r>
        <w:rPr>
          <w:rFonts w:ascii="Times New Roman" w:hAnsi="Times New Roman"/>
          <w:sz w:val="20"/>
        </w:rPr>
        <w:t xml:space="preserve"> (у кончиков ногтей на Его стопах, которые суть побеги древа желаний) </w:t>
      </w:r>
      <w:r>
        <w:rPr>
          <w:rFonts w:ascii="Times New Roman" w:hAnsi="Times New Roman"/>
          <w:b/>
          <w:sz w:val="20"/>
        </w:rPr>
        <w:t>джайа-ш́рӣх̣</w:t>
      </w:r>
      <w:r>
        <w:rPr>
          <w:rFonts w:ascii="Times New Roman" w:hAnsi="Times New Roman"/>
          <w:sz w:val="20"/>
        </w:rPr>
        <w:t xml:space="preserve"> (Та, что есть и Джая, и Шри, то есть Махалакшми, Владычица Вриндавана) </w:t>
      </w:r>
      <w:r>
        <w:rPr>
          <w:rFonts w:ascii="Times New Roman" w:hAnsi="Times New Roman"/>
          <w:b/>
          <w:sz w:val="20"/>
        </w:rPr>
        <w:t>лӣла̄-свайам-вара-расам</w:t>
      </w:r>
      <w:r>
        <w:rPr>
          <w:rFonts w:ascii="Times New Roman" w:hAnsi="Times New Roman"/>
          <w:sz w:val="20"/>
        </w:rPr>
        <w:t xml:space="preserve"> (сладость, счастье сваямвары [свободного выбора], что совершается в игре, с глубокой анурагой) </w:t>
      </w:r>
      <w:r>
        <w:rPr>
          <w:rFonts w:ascii="Times New Roman" w:hAnsi="Times New Roman"/>
          <w:b/>
          <w:sz w:val="20"/>
        </w:rPr>
        <w:t>лабхате</w:t>
      </w:r>
      <w:r>
        <w:rPr>
          <w:rFonts w:ascii="Times New Roman" w:hAnsi="Times New Roman"/>
          <w:sz w:val="20"/>
        </w:rPr>
        <w:t xml:space="preserve"> (обретает).</w:t>
      </w:r>
    </w:p>
    <w:p>
      <w:pPr>
        <w:keepNext/>
        <w:spacing w:before="160"/>
        <w:jc w:val="center"/>
      </w:pPr>
      <w:r>
        <w:rPr>
          <w:rFonts w:ascii="Times New Roman" w:hAnsi="Times New Roman"/>
          <w:i/>
          <w:sz w:val="21"/>
        </w:rPr>
        <w:t>Милость Кришны в облике шикша-гуру —</w:t>
      </w:r>
    </w:p>
    <w:p>
      <w:pPr>
        <w:keepNext/>
        <w:jc w:val="center"/>
      </w:pPr>
      <w:r>
        <w:rPr>
          <w:rFonts w:ascii="Nirmala UI" w:hAnsi="Nirmala UI" w:cs="Nirmala UI"/>
          <w:sz w:val="24"/>
          <w:szCs w:val="24"/>
        </w:rPr>
        <w:t>জীবে সাক্ষাৎ নাহি তাতে গুরু চৈত্যরূপে ৷</w:t>
        <w:br/>
      </w:r>
      <w:r>
        <w:rPr>
          <w:rFonts w:ascii="Nirmala UI" w:hAnsi="Nirmala UI" w:cs="Nirmala UI"/>
          <w:sz w:val="24"/>
          <w:szCs w:val="24"/>
        </w:rPr>
        <w:t>শিক্ষাগুরু হয় কৃষ্ণ মহান্তস্বরূপে ॥ ৫৮ ॥</w:t>
      </w:r>
    </w:p>
    <w:p>
      <w:pPr>
        <w:keepNext/>
        <w:spacing w:after="0"/>
        <w:ind w:left="227"/>
      </w:pPr>
      <w:r>
        <w:rPr>
          <w:rFonts w:ascii="Times New Roman" w:hAnsi="Times New Roman"/>
          <w:i/>
          <w:sz w:val="20"/>
        </w:rPr>
        <w:t>джӣве са̄кш̣а̄т на̄хи та̄те гуру чаитйа-рӯпе</w:t>
      </w:r>
    </w:p>
    <w:p>
      <w:pPr>
        <w:keepNext/>
        <w:spacing w:after="40"/>
        <w:ind w:left="227"/>
      </w:pPr>
      <w:r>
        <w:rPr>
          <w:rFonts w:ascii="Times New Roman" w:hAnsi="Times New Roman"/>
          <w:color w:val="555555"/>
          <w:sz w:val="18"/>
        </w:rPr>
        <w:t>в душе лично нет поэтому гуру  Высшей Души в облике</w:t>
      </w:r>
    </w:p>
    <w:p>
      <w:pPr>
        <w:keepNext/>
        <w:spacing w:after="0"/>
        <w:ind w:left="227"/>
      </w:pPr>
      <w:r>
        <w:rPr>
          <w:rFonts w:ascii="Times New Roman" w:hAnsi="Times New Roman"/>
          <w:i/>
          <w:sz w:val="20"/>
        </w:rPr>
        <w:t>ш́икш̣а̄-гуру хайа кр̣ш̣н̣а маха̄нта-сварӯпе</w:t>
      </w:r>
    </w:p>
    <w:p>
      <w:pPr>
        <w:keepNext/>
        <w:spacing w:after="40"/>
        <w:ind w:left="227"/>
      </w:pPr>
      <w:r>
        <w:rPr>
          <w:rFonts w:ascii="Times New Roman" w:hAnsi="Times New Roman"/>
          <w:color w:val="555555"/>
          <w:sz w:val="18"/>
        </w:rPr>
        <w:t>наставляющий гуру есть Кришна великой души в облике</w:t>
      </w:r>
    </w:p>
    <w:p>
      <w:pPr>
        <w:spacing w:before="60"/>
        <w:jc w:val="both"/>
      </w:pPr>
      <w:r>
        <w:rPr>
          <w:b/>
        </w:rPr>
        <w:t xml:space="preserve">58 </w:t>
      </w:r>
      <w:r>
        <w:rPr>
          <w:rFonts w:ascii="Times New Roman" w:hAnsi="Times New Roman"/>
        </w:rPr>
        <w:t>Хоть Сам Господь изнутри направляет любую душу как Чайтья-гуру, однако её взору Он остаётся недоступен. Поэтому, чтобы лично наставить всех, Сам Кришна проявляется в облике высочайшего святого.</w:t>
      </w:r>
    </w:p>
    <w:p>
      <w:pPr>
        <w:jc w:val="both"/>
      </w:pPr>
      <w:r>
        <w:rPr>
          <w:b/>
          <w:i/>
          <w:sz w:val="20"/>
        </w:rPr>
        <w:t xml:space="preserve">Амрита-праваха-бхашья. </w:t>
      </w:r>
      <w:r>
        <w:rPr>
          <w:rFonts w:ascii="Times New Roman" w:hAnsi="Times New Roman"/>
          <w:sz w:val="20"/>
        </w:rPr>
        <w:t>Антарьями-гуру пребывает как чайтья, то есть в уме. Поэтому увидеть Его непосредственно, лицом к лицу, невозможно. Вот почему Кришна становится шикша-гуру в облике маханты — лучшего из преданных.</w:t>
      </w:r>
    </w:p>
    <w:p>
      <w:pPr>
        <w:jc w:val="both"/>
      </w:pPr>
      <w:r>
        <w:rPr>
          <w:b/>
          <w:i/>
          <w:sz w:val="20"/>
        </w:rPr>
        <w:t xml:space="preserve">Анубхашья. </w:t>
      </w:r>
      <w:r>
        <w:rPr>
          <w:rFonts w:ascii="Times New Roman" w:hAnsi="Times New Roman"/>
          <w:sz w:val="20"/>
        </w:rPr>
        <w:t>Обусловленная джива не может непосредственно увидеть Кришну. Поэтому Кришна пробуждает в её сердце различение, ведущее к кришна-бхакти, и так становится чайтья-шикша-гуру. А являясь как маханта, Он становится шикша-гуру.</w:t>
      </w:r>
    </w:p>
    <w:p>
      <w:pPr>
        <w:keepNext/>
        <w:spacing w:before="160"/>
        <w:jc w:val="center"/>
      </w:pPr>
      <w:r>
        <w:rPr>
          <w:rFonts w:ascii="Times New Roman" w:hAnsi="Times New Roman"/>
          <w:i/>
          <w:sz w:val="21"/>
        </w:rPr>
        <w:t>Необходимость общения с садху; дхарма, признаки и природа садху-гуру — (Шримад-Бхагаватам, 11.26.26)</w:t>
      </w:r>
    </w:p>
    <w:p>
      <w:pPr>
        <w:keepNext/>
        <w:jc w:val="center"/>
      </w:pPr>
      <w:r>
        <w:rPr>
          <w:rFonts w:ascii="Nirmala UI" w:hAnsi="Nirmala UI" w:cs="Nirmala UI"/>
          <w:sz w:val="24"/>
          <w:szCs w:val="24"/>
        </w:rPr>
        <w:t>ততো দুঃসঙ্গমুৎসৃজ্য সৎসু সজ্জেত বুদ্ধিমান্ ৷</w:t>
        <w:br/>
      </w:r>
      <w:r>
        <w:rPr>
          <w:rFonts w:ascii="Nirmala UI" w:hAnsi="Nirmala UI" w:cs="Nirmala UI"/>
          <w:sz w:val="24"/>
          <w:szCs w:val="24"/>
        </w:rPr>
        <w:t>সন্ত এবাস্য ছিন্দন্তি মনোব্যাসঙ্গমুক্তিভিঃ ॥ ৫৯ ॥</w:t>
      </w:r>
    </w:p>
    <w:p>
      <w:pPr>
        <w:keepNext/>
        <w:spacing w:after="0"/>
        <w:ind w:left="227"/>
      </w:pPr>
      <w:r>
        <w:rPr>
          <w:rFonts w:ascii="Times New Roman" w:hAnsi="Times New Roman"/>
          <w:i/>
          <w:sz w:val="20"/>
        </w:rPr>
        <w:t>тато дух̣сан̇гам утср̣джйа</w:t>
      </w:r>
    </w:p>
    <w:p>
      <w:pPr>
        <w:keepNext/>
        <w:spacing w:after="40"/>
        <w:ind w:left="227"/>
      </w:pPr>
      <w:r>
        <w:rPr>
          <w:rFonts w:ascii="Times New Roman" w:hAnsi="Times New Roman"/>
          <w:color w:val="555555"/>
          <w:sz w:val="18"/>
        </w:rPr>
        <w:t>поэтому дурное общество отвергнув</w:t>
      </w:r>
    </w:p>
    <w:p>
      <w:pPr>
        <w:keepNext/>
        <w:spacing w:after="0"/>
        <w:ind w:left="227"/>
      </w:pPr>
      <w:r>
        <w:rPr>
          <w:rFonts w:ascii="Times New Roman" w:hAnsi="Times New Roman"/>
          <w:i/>
          <w:sz w:val="20"/>
        </w:rPr>
        <w:t>сатсу саджжета буддхи-ма̄н</w:t>
      </w:r>
    </w:p>
    <w:p>
      <w:pPr>
        <w:keepNext/>
        <w:spacing w:after="40"/>
        <w:ind w:left="227"/>
      </w:pPr>
      <w:r>
        <w:rPr>
          <w:rFonts w:ascii="Times New Roman" w:hAnsi="Times New Roman"/>
          <w:color w:val="555555"/>
          <w:sz w:val="18"/>
        </w:rPr>
        <w:t>с преданными (пусть)общается разумный</w:t>
      </w:r>
    </w:p>
    <w:p>
      <w:pPr>
        <w:keepNext/>
        <w:spacing w:after="0"/>
        <w:ind w:left="227"/>
      </w:pPr>
      <w:r>
        <w:rPr>
          <w:rFonts w:ascii="Times New Roman" w:hAnsi="Times New Roman"/>
          <w:i/>
          <w:sz w:val="20"/>
        </w:rPr>
        <w:t>санта эва̄сйа чхинданти</w:t>
      </w:r>
    </w:p>
    <w:p>
      <w:pPr>
        <w:keepNext/>
        <w:spacing w:after="40"/>
        <w:ind w:left="227"/>
      </w:pPr>
      <w:r>
        <w:rPr>
          <w:rFonts w:ascii="Times New Roman" w:hAnsi="Times New Roman"/>
          <w:color w:val="555555"/>
          <w:sz w:val="18"/>
        </w:rPr>
        <w:t>преданные ! его  отсекают</w:t>
      </w:r>
    </w:p>
    <w:p>
      <w:pPr>
        <w:keepNext/>
        <w:spacing w:after="0"/>
        <w:ind w:left="227"/>
      </w:pPr>
      <w:r>
        <w:rPr>
          <w:rFonts w:ascii="Times New Roman" w:hAnsi="Times New Roman"/>
          <w:i/>
          <w:sz w:val="20"/>
        </w:rPr>
        <w:t>мано-вйа̄сан̇гам уктибхих̣</w:t>
      </w:r>
    </w:p>
    <w:p>
      <w:pPr>
        <w:keepNext/>
        <w:spacing w:after="40"/>
        <w:ind w:left="227"/>
      </w:pPr>
      <w:r>
        <w:rPr>
          <w:rFonts w:ascii="Times New Roman" w:hAnsi="Times New Roman"/>
          <w:color w:val="555555"/>
          <w:sz w:val="18"/>
        </w:rPr>
        <w:t>ума-привязанность наставлениями</w:t>
      </w:r>
    </w:p>
    <w:p>
      <w:pPr>
        <w:spacing w:before="60"/>
        <w:jc w:val="both"/>
      </w:pPr>
      <w:r>
        <w:rPr>
          <w:b/>
        </w:rPr>
        <w:t xml:space="preserve">59 </w:t>
      </w:r>
      <w:r>
        <w:rPr>
          <w:rFonts w:ascii="Times New Roman" w:hAnsi="Times New Roman"/>
        </w:rPr>
        <w:t>Чем более разумен человек, тем больше он отвергает дурное общение, стремясь общаться только со святыми, чьи могущественные наставления способны разрубить крепкий узел мирских привязанностей.</w:t>
      </w:r>
    </w:p>
    <w:p>
      <w:pPr>
        <w:jc w:val="both"/>
      </w:pPr>
      <w:r>
        <w:rPr>
          <w:b/>
          <w:i/>
          <w:sz w:val="20"/>
        </w:rPr>
        <w:t xml:space="preserve">Амрита-праваха-бхашья. </w:t>
      </w:r>
      <w:r>
        <w:rPr>
          <w:rFonts w:ascii="Times New Roman" w:hAnsi="Times New Roman"/>
          <w:sz w:val="20"/>
        </w:rPr>
        <w:t>Поэтому разумный человек оставит дурное общение и будет общаться с садху. Своими благими наставлениями садху рассекут все путы его желаний, неблагоприятных для бхакти.</w:t>
      </w:r>
    </w:p>
    <w:p>
      <w:pPr>
        <w:jc w:val="both"/>
      </w:pPr>
      <w:r>
        <w:rPr>
          <w:b/>
          <w:i/>
          <w:sz w:val="20"/>
        </w:rPr>
        <w:t xml:space="preserve">Анубхашья. </w:t>
      </w:r>
      <w:r>
        <w:rPr>
          <w:rFonts w:ascii="Times New Roman" w:hAnsi="Times New Roman"/>
          <w:sz w:val="20"/>
        </w:rPr>
        <w:t>Урваши покинула Пурураву и ушла. Вне себя от горя, он целый год скорбел, а затем обрёл различение и понял, каковы плоды дурного общения. Эту историю Шри Бхагаван рассказывает Уддхаве:</w:t>
      </w:r>
    </w:p>
    <w:p>
      <w:pPr>
        <w:jc w:val="both"/>
      </w:pPr>
      <w:r>
        <w:rPr>
          <w:rFonts w:ascii="Times New Roman" w:hAnsi="Times New Roman"/>
          <w:b/>
          <w:sz w:val="20"/>
        </w:rPr>
        <w:t>татах̣ дух̣сан̇гам</w:t>
      </w:r>
      <w:r>
        <w:rPr>
          <w:rFonts w:ascii="Times New Roman" w:hAnsi="Times New Roman"/>
          <w:sz w:val="20"/>
        </w:rPr>
        <w:t xml:space="preserve"> (общение с женщинами и общение с теми, кто общается с женщинами) </w:t>
      </w:r>
      <w:r>
        <w:rPr>
          <w:rFonts w:ascii="Times New Roman" w:hAnsi="Times New Roman"/>
          <w:b/>
          <w:sz w:val="20"/>
        </w:rPr>
        <w:t>утср̣джйа</w:t>
      </w:r>
      <w:r>
        <w:rPr>
          <w:rFonts w:ascii="Times New Roman" w:hAnsi="Times New Roman"/>
          <w:sz w:val="20"/>
        </w:rPr>
        <w:t xml:space="preserve"> (далеко оставив) </w:t>
      </w:r>
      <w:r>
        <w:rPr>
          <w:rFonts w:ascii="Times New Roman" w:hAnsi="Times New Roman"/>
          <w:b/>
          <w:sz w:val="20"/>
        </w:rPr>
        <w:t>буддхима̄н</w:t>
      </w:r>
      <w:r>
        <w:rPr>
          <w:rFonts w:ascii="Times New Roman" w:hAnsi="Times New Roman"/>
          <w:sz w:val="20"/>
        </w:rPr>
        <w:t xml:space="preserve"> (различающий сат и асат) </w:t>
      </w:r>
      <w:r>
        <w:rPr>
          <w:rFonts w:ascii="Times New Roman" w:hAnsi="Times New Roman"/>
          <w:b/>
          <w:sz w:val="20"/>
        </w:rPr>
        <w:t>сатсу саджджета</w:t>
      </w:r>
      <w:r>
        <w:rPr>
          <w:rFonts w:ascii="Times New Roman" w:hAnsi="Times New Roman"/>
          <w:sz w:val="20"/>
        </w:rPr>
        <w:t xml:space="preserve"> (должен всем существом общаться с отрешёнными слугами Хари) </w:t>
      </w:r>
      <w:r>
        <w:rPr>
          <w:rFonts w:ascii="Times New Roman" w:hAnsi="Times New Roman"/>
          <w:b/>
          <w:sz w:val="20"/>
        </w:rPr>
        <w:t>сантах̣</w:t>
      </w:r>
      <w:r>
        <w:rPr>
          <w:rFonts w:ascii="Times New Roman" w:hAnsi="Times New Roman"/>
          <w:sz w:val="20"/>
        </w:rPr>
        <w:t xml:space="preserve"> ([ибо] садху) </w:t>
      </w:r>
      <w:r>
        <w:rPr>
          <w:rFonts w:ascii="Times New Roman" w:hAnsi="Times New Roman"/>
          <w:b/>
          <w:sz w:val="20"/>
        </w:rPr>
        <w:t>асйа</w:t>
      </w:r>
      <w:r>
        <w:rPr>
          <w:rFonts w:ascii="Times New Roman" w:hAnsi="Times New Roman"/>
          <w:sz w:val="20"/>
        </w:rPr>
        <w:t xml:space="preserve"> (у того, кто погружён в мирские объекты) </w:t>
      </w:r>
      <w:r>
        <w:rPr>
          <w:rFonts w:ascii="Times New Roman" w:hAnsi="Times New Roman"/>
          <w:b/>
          <w:sz w:val="20"/>
        </w:rPr>
        <w:t>мано-вйа̄сан̇гам</w:t>
      </w:r>
      <w:r>
        <w:rPr>
          <w:rFonts w:ascii="Times New Roman" w:hAnsi="Times New Roman"/>
          <w:sz w:val="20"/>
        </w:rPr>
        <w:t xml:space="preserve"> (превратную привязанность ума) </w:t>
      </w:r>
      <w:r>
        <w:rPr>
          <w:rFonts w:ascii="Times New Roman" w:hAnsi="Times New Roman"/>
          <w:b/>
          <w:sz w:val="20"/>
        </w:rPr>
        <w:t>уктибхих̣</w:t>
      </w:r>
      <w:r>
        <w:rPr>
          <w:rFonts w:ascii="Times New Roman" w:hAnsi="Times New Roman"/>
          <w:sz w:val="20"/>
        </w:rPr>
        <w:t xml:space="preserve"> (благими наставлениями) </w:t>
      </w:r>
      <w:r>
        <w:rPr>
          <w:rFonts w:ascii="Times New Roman" w:hAnsi="Times New Roman"/>
          <w:b/>
          <w:sz w:val="20"/>
        </w:rPr>
        <w:t>чхинданти</w:t>
      </w:r>
      <w:r>
        <w:rPr>
          <w:rFonts w:ascii="Times New Roman" w:hAnsi="Times New Roman"/>
          <w:sz w:val="20"/>
        </w:rPr>
        <w:t xml:space="preserve"> (уничтожают).</w:t>
      </w:r>
    </w:p>
    <w:p>
      <w:pPr>
        <w:keepNext/>
        <w:spacing w:before="160"/>
        <w:jc w:val="center"/>
      </w:pPr>
      <w:r>
        <w:rPr>
          <w:rFonts w:ascii="Times New Roman" w:hAnsi="Times New Roman"/>
          <w:i/>
          <w:sz w:val="21"/>
        </w:rPr>
        <w:t>Плод слушания хари-катхи в общении с садху — пробуждение шраддхи, бхавы и премы — (Шримад-Бхагаватам, 3.25.25)</w:t>
      </w:r>
    </w:p>
    <w:p>
      <w:pPr>
        <w:keepNext/>
        <w:jc w:val="center"/>
      </w:pPr>
      <w:r>
        <w:rPr>
          <w:rFonts w:ascii="Nirmala UI" w:hAnsi="Nirmala UI" w:cs="Nirmala UI"/>
          <w:sz w:val="24"/>
          <w:szCs w:val="24"/>
        </w:rPr>
        <w:t>সতাং প্রসঙ্গান্মম বীর্য্যসংবিদো</w:t>
        <w:br/>
      </w:r>
      <w:r>
        <w:rPr>
          <w:rFonts w:ascii="Nirmala UI" w:hAnsi="Nirmala UI" w:cs="Nirmala UI"/>
          <w:sz w:val="24"/>
          <w:szCs w:val="24"/>
        </w:rPr>
        <w:t>ভবন্তি হৃৎকর্ণরসায়নাঃ কথাঃ ৷</w:t>
        <w:br/>
      </w:r>
      <w:r>
        <w:rPr>
          <w:rFonts w:ascii="Nirmala UI" w:hAnsi="Nirmala UI" w:cs="Nirmala UI"/>
          <w:sz w:val="24"/>
          <w:szCs w:val="24"/>
        </w:rPr>
        <w:t>তজ্জোষণাদাশ্বপবর্গবর্ত্মনি</w:t>
        <w:br/>
      </w:r>
      <w:r>
        <w:rPr>
          <w:rFonts w:ascii="Nirmala UI" w:hAnsi="Nirmala UI" w:cs="Nirmala UI"/>
          <w:sz w:val="24"/>
          <w:szCs w:val="24"/>
        </w:rPr>
        <w:t>শ্রদ্ধা রতির্ভক্তিরনুক্রমিষ্যতি ॥ ৬০ ॥</w:t>
      </w:r>
    </w:p>
    <w:p>
      <w:pPr>
        <w:keepNext/>
        <w:spacing w:after="0"/>
        <w:ind w:left="227"/>
      </w:pPr>
      <w:r>
        <w:rPr>
          <w:rFonts w:ascii="Times New Roman" w:hAnsi="Times New Roman"/>
          <w:i/>
          <w:sz w:val="20"/>
        </w:rPr>
        <w:t>сата̄м̇ прасан̇га̄н мама вӣрйа-сам̇видо</w:t>
      </w:r>
    </w:p>
    <w:p>
      <w:pPr>
        <w:keepNext/>
        <w:spacing w:after="40"/>
        <w:ind w:left="227"/>
      </w:pPr>
      <w:r>
        <w:rPr>
          <w:rFonts w:ascii="Times New Roman" w:hAnsi="Times New Roman"/>
          <w:color w:val="555555"/>
          <w:sz w:val="18"/>
        </w:rPr>
        <w:t>(с)бхактами общение (обо)Мне (полные)силы-беседы</w:t>
      </w:r>
    </w:p>
    <w:p>
      <w:pPr>
        <w:keepNext/>
        <w:spacing w:after="0"/>
        <w:ind w:left="227"/>
      </w:pPr>
      <w:r>
        <w:rPr>
          <w:rFonts w:ascii="Times New Roman" w:hAnsi="Times New Roman"/>
          <w:i/>
          <w:sz w:val="20"/>
        </w:rPr>
        <w:t>бхаванти хр̣т-карн̣а-раса̄йана̄х̣ катха̄х̣</w:t>
      </w:r>
    </w:p>
    <w:p>
      <w:pPr>
        <w:keepNext/>
        <w:spacing w:after="40"/>
        <w:ind w:left="227"/>
      </w:pPr>
      <w:r>
        <w:rPr>
          <w:rFonts w:ascii="Times New Roman" w:hAnsi="Times New Roman"/>
          <w:color w:val="555555"/>
          <w:sz w:val="18"/>
        </w:rPr>
        <w:t>становятся  сердцу-уху, сладости-источник  беседы</w:t>
      </w:r>
    </w:p>
    <w:p>
      <w:pPr>
        <w:keepNext/>
        <w:spacing w:after="0"/>
        <w:ind w:left="227"/>
      </w:pPr>
      <w:r>
        <w:rPr>
          <w:rFonts w:ascii="Times New Roman" w:hAnsi="Times New Roman"/>
          <w:i/>
          <w:sz w:val="20"/>
        </w:rPr>
        <w:t>тадж-джош̣ан̣а̄д а̄ш́в апаварга-вартмани</w:t>
      </w:r>
    </w:p>
    <w:p>
      <w:pPr>
        <w:keepNext/>
        <w:spacing w:after="40"/>
        <w:ind w:left="227"/>
      </w:pPr>
      <w:r>
        <w:rPr>
          <w:rFonts w:ascii="Times New Roman" w:hAnsi="Times New Roman"/>
          <w:color w:val="555555"/>
          <w:sz w:val="18"/>
        </w:rPr>
        <w:t>их  культивируя  быстро освобождения (на)путь</w:t>
      </w:r>
    </w:p>
    <w:p>
      <w:pPr>
        <w:keepNext/>
        <w:spacing w:after="0"/>
        <w:ind w:left="227"/>
      </w:pPr>
      <w:r>
        <w:rPr>
          <w:rFonts w:ascii="Times New Roman" w:hAnsi="Times New Roman"/>
          <w:i/>
          <w:sz w:val="20"/>
        </w:rPr>
        <w:t>ш́раддха̄ ратир бхактир анукрамиш̣йати</w:t>
      </w:r>
    </w:p>
    <w:p>
      <w:pPr>
        <w:keepNext/>
        <w:spacing w:after="40"/>
        <w:ind w:left="227"/>
      </w:pPr>
      <w:r>
        <w:rPr>
          <w:rFonts w:ascii="Times New Roman" w:hAnsi="Times New Roman"/>
          <w:color w:val="555555"/>
          <w:sz w:val="18"/>
        </w:rPr>
        <w:t>вера,  влечение,  любовь, последуют одно за другим</w:t>
      </w:r>
    </w:p>
    <w:p>
      <w:pPr>
        <w:spacing w:before="60"/>
        <w:jc w:val="both"/>
      </w:pPr>
      <w:r>
        <w:rPr>
          <w:b/>
        </w:rPr>
        <w:t xml:space="preserve">60 </w:t>
      </w:r>
      <w:r>
        <w:rPr>
          <w:rFonts w:ascii="Times New Roman" w:hAnsi="Times New Roman"/>
        </w:rPr>
        <w:t>(Господь Капила так наставил Свою матушку, Девахути:) “Общаясь со святыми мудрецами, ты узнаешь о Моей сверхъестественной и высочайшей славе. Слова святых преобразят тебя духовной силой и наполнят величайшим блаженством слух и сердце. Так вскоре ты освободишься от мирского влияния и постепенно обретёшь незыблемую веру, вкус к подлинной духовной жизни, а затем божественную любовь ко Мне, према-бхакти”. (Шримад-Бхагаватам, 3.25.25)</w:t>
      </w:r>
    </w:p>
    <w:p>
      <w:pPr>
        <w:jc w:val="both"/>
      </w:pPr>
      <w:r>
        <w:rPr>
          <w:b/>
          <w:i/>
          <w:sz w:val="20"/>
        </w:rPr>
        <w:t xml:space="preserve">Амрита-праваха-бхашья. </w:t>
      </w:r>
      <w:r>
        <w:rPr>
          <w:rFonts w:ascii="Times New Roman" w:hAnsi="Times New Roman"/>
          <w:sz w:val="20"/>
        </w:rPr>
        <w:t>В общении с садху звучат повествования, которые раскрывают Мою мощь, — эликсир для сердца и ушей. Человек слушает их, и вскоре в нём пробуждается шраддха ко Мне, пути освобождения, затем рати и наконец према-бхакти.</w:t>
      </w:r>
    </w:p>
    <w:p>
      <w:pPr>
        <w:jc w:val="both"/>
      </w:pPr>
      <w:r>
        <w:rPr>
          <w:b/>
          <w:i/>
          <w:sz w:val="20"/>
        </w:rPr>
        <w:t xml:space="preserve">Анубхашья. </w:t>
      </w:r>
      <w:r>
        <w:rPr>
          <w:rFonts w:ascii="Times New Roman" w:hAnsi="Times New Roman"/>
          <w:sz w:val="20"/>
        </w:rPr>
        <w:t>Девахути спросила своего сына Капиладеву, в чём её высшее благо, и Капила ответил:</w:t>
      </w:r>
    </w:p>
    <w:p>
      <w:pPr>
        <w:jc w:val="both"/>
      </w:pPr>
      <w:r>
        <w:rPr>
          <w:rFonts w:ascii="Times New Roman" w:hAnsi="Times New Roman"/>
          <w:b/>
          <w:sz w:val="20"/>
        </w:rPr>
        <w:t>сата̄м</w:t>
      </w:r>
      <w:r>
        <w:rPr>
          <w:rFonts w:ascii="Times New Roman" w:hAnsi="Times New Roman"/>
          <w:sz w:val="20"/>
        </w:rPr>
        <w:t xml:space="preserve"> (слуг Хари) </w:t>
      </w:r>
      <w:r>
        <w:rPr>
          <w:rFonts w:ascii="Times New Roman" w:hAnsi="Times New Roman"/>
          <w:b/>
          <w:sz w:val="20"/>
        </w:rPr>
        <w:t>прасан̇га̄т</w:t>
      </w:r>
      <w:r>
        <w:rPr>
          <w:rFonts w:ascii="Times New Roman" w:hAnsi="Times New Roman"/>
          <w:sz w:val="20"/>
        </w:rPr>
        <w:t xml:space="preserve"> (благодаря превосходному общению) </w:t>
      </w:r>
      <w:r>
        <w:rPr>
          <w:rFonts w:ascii="Times New Roman" w:hAnsi="Times New Roman"/>
          <w:b/>
          <w:sz w:val="20"/>
        </w:rPr>
        <w:t>мама вӣрйа-сам̇видах̣</w:t>
      </w:r>
      <w:r>
        <w:rPr>
          <w:rFonts w:ascii="Times New Roman" w:hAnsi="Times New Roman"/>
          <w:sz w:val="20"/>
        </w:rPr>
        <w:t xml:space="preserve"> (те, в которых верно постигается Моя мощь) </w:t>
      </w:r>
      <w:r>
        <w:rPr>
          <w:rFonts w:ascii="Times New Roman" w:hAnsi="Times New Roman"/>
          <w:b/>
          <w:sz w:val="20"/>
        </w:rPr>
        <w:t>хр̣т-карн̣а-раса̄йана̄х̣</w:t>
      </w:r>
      <w:r>
        <w:rPr>
          <w:rFonts w:ascii="Times New Roman" w:hAnsi="Times New Roman"/>
          <w:sz w:val="20"/>
        </w:rPr>
        <w:t xml:space="preserve"> (эликсир для сердца и ушей: отрада слуха и ума, дарующая счастье) </w:t>
      </w:r>
      <w:r>
        <w:rPr>
          <w:rFonts w:ascii="Times New Roman" w:hAnsi="Times New Roman"/>
          <w:b/>
          <w:sz w:val="20"/>
        </w:rPr>
        <w:t>катха̄х̣ бхаванти</w:t>
      </w:r>
      <w:r>
        <w:rPr>
          <w:rFonts w:ascii="Times New Roman" w:hAnsi="Times New Roman"/>
          <w:sz w:val="20"/>
        </w:rPr>
        <w:t xml:space="preserve"> (звучат повествования) </w:t>
      </w:r>
      <w:r>
        <w:rPr>
          <w:rFonts w:ascii="Times New Roman" w:hAnsi="Times New Roman"/>
          <w:b/>
          <w:sz w:val="20"/>
        </w:rPr>
        <w:t>тадж-джош̣ан̣а̄т</w:t>
      </w:r>
      <w:r>
        <w:rPr>
          <w:rFonts w:ascii="Times New Roman" w:hAnsi="Times New Roman"/>
          <w:sz w:val="20"/>
        </w:rPr>
        <w:t xml:space="preserve"> (благодаря служению им) </w:t>
      </w:r>
      <w:r>
        <w:rPr>
          <w:rFonts w:ascii="Times New Roman" w:hAnsi="Times New Roman"/>
          <w:b/>
          <w:sz w:val="20"/>
        </w:rPr>
        <w:t>апаварга-вартмани</w:t>
      </w:r>
      <w:r>
        <w:rPr>
          <w:rFonts w:ascii="Times New Roman" w:hAnsi="Times New Roman"/>
          <w:sz w:val="20"/>
        </w:rPr>
        <w:t xml:space="preserve"> (к Хари, на пути к Которому прекращается неведение) </w:t>
      </w:r>
      <w:r>
        <w:rPr>
          <w:rFonts w:ascii="Times New Roman" w:hAnsi="Times New Roman"/>
          <w:b/>
          <w:sz w:val="20"/>
        </w:rPr>
        <w:t>ш́раддха̄</w:t>
      </w:r>
      <w:r>
        <w:rPr>
          <w:rFonts w:ascii="Times New Roman" w:hAnsi="Times New Roman"/>
          <w:sz w:val="20"/>
        </w:rPr>
        <w:t xml:space="preserve"> ([сначала] вера) </w:t>
      </w:r>
      <w:r>
        <w:rPr>
          <w:rFonts w:ascii="Times New Roman" w:hAnsi="Times New Roman"/>
          <w:b/>
          <w:sz w:val="20"/>
        </w:rPr>
        <w:t>ратих̣</w:t>
      </w:r>
      <w:r>
        <w:rPr>
          <w:rFonts w:ascii="Times New Roman" w:hAnsi="Times New Roman"/>
          <w:sz w:val="20"/>
        </w:rPr>
        <w:t xml:space="preserve"> ([затем] бхава) </w:t>
      </w:r>
      <w:r>
        <w:rPr>
          <w:rFonts w:ascii="Times New Roman" w:hAnsi="Times New Roman"/>
          <w:b/>
          <w:sz w:val="20"/>
        </w:rPr>
        <w:t>бхактих̣</w:t>
      </w:r>
      <w:r>
        <w:rPr>
          <w:rFonts w:ascii="Times New Roman" w:hAnsi="Times New Roman"/>
          <w:sz w:val="20"/>
        </w:rPr>
        <w:t xml:space="preserve"> ([затем] према) </w:t>
      </w:r>
      <w:r>
        <w:rPr>
          <w:rFonts w:ascii="Times New Roman" w:hAnsi="Times New Roman"/>
          <w:b/>
          <w:sz w:val="20"/>
        </w:rPr>
        <w:t>а̄ш́у</w:t>
      </w:r>
      <w:r>
        <w:rPr>
          <w:rFonts w:ascii="Times New Roman" w:hAnsi="Times New Roman"/>
          <w:sz w:val="20"/>
        </w:rPr>
        <w:t xml:space="preserve"> (вскоре) </w:t>
      </w:r>
      <w:r>
        <w:rPr>
          <w:rFonts w:ascii="Times New Roman" w:hAnsi="Times New Roman"/>
          <w:b/>
          <w:sz w:val="20"/>
        </w:rPr>
        <w:t>анукрамиш̣йати</w:t>
      </w:r>
      <w:r>
        <w:rPr>
          <w:rFonts w:ascii="Times New Roman" w:hAnsi="Times New Roman"/>
          <w:sz w:val="20"/>
        </w:rPr>
        <w:t xml:space="preserve"> (придут одна за другой).</w:t>
      </w:r>
    </w:p>
    <w:p>
      <w:pPr>
        <w:jc w:val="both"/>
      </w:pPr>
      <w:r>
        <w:rPr>
          <w:rFonts w:ascii="Times New Roman" w:hAnsi="Times New Roman"/>
          <w:sz w:val="20"/>
        </w:rPr>
        <w:t>(Сначала шраддха, затем общение с садху. Благодаря общению человек слушает эти повествования, и в нём рождается склонность служить — деятельность бхаджана. Затем благодаря превосходному общению звучат повествования, которые устраняют анартхи. Затем эти же повествования порождают ништху — твёрдость — и потому дают постичь Моё величие. Затем они порождают ручи — вкус — и становятся эликсиром для сердца и ушей. Благодаря служению этим повествованиям, вкушению их с любовью одна за другой придут: шраддха к Бхагавану — то есть асакти (привязанность); рати — то есть бхава; бхакти — то есть према.)</w:t>
      </w:r>
    </w:p>
    <w:p>
      <w:pPr>
        <w:keepNext/>
        <w:spacing w:before="160"/>
        <w:jc w:val="center"/>
      </w:pPr>
      <w:r>
        <w:rPr>
          <w:rFonts w:ascii="Times New Roman" w:hAnsi="Times New Roman"/>
          <w:i/>
          <w:sz w:val="21"/>
        </w:rPr>
        <w:t>Истина об иша-бхактах и их разновидности —</w:t>
      </w:r>
    </w:p>
    <w:p>
      <w:pPr>
        <w:keepNext/>
        <w:jc w:val="center"/>
      </w:pPr>
      <w:r>
        <w:rPr>
          <w:rFonts w:ascii="Nirmala UI" w:hAnsi="Nirmala UI" w:cs="Nirmala UI"/>
          <w:sz w:val="24"/>
          <w:szCs w:val="24"/>
        </w:rPr>
        <w:t>ঈশ্বরস্বরূপ ভক্ত তাঁর অধিষ্ঠান ৷</w:t>
        <w:br/>
      </w:r>
      <w:r>
        <w:rPr>
          <w:rFonts w:ascii="Nirmala UI" w:hAnsi="Nirmala UI" w:cs="Nirmala UI"/>
          <w:sz w:val="24"/>
          <w:szCs w:val="24"/>
        </w:rPr>
        <w:t>ভক্তের হৃদয়ে কৃষ্ণের সতত বিশ্রাম ॥ ৬১ ॥</w:t>
      </w:r>
    </w:p>
    <w:p>
      <w:pPr>
        <w:keepNext/>
        <w:spacing w:after="0"/>
        <w:ind w:left="227"/>
      </w:pPr>
      <w:r>
        <w:rPr>
          <w:rFonts w:ascii="Times New Roman" w:hAnsi="Times New Roman"/>
          <w:i/>
          <w:sz w:val="20"/>
        </w:rPr>
        <w:t>ӣш́вара-сварӯпа бхакта та̄̐ра адхиш̣т̣ха̄на</w:t>
      </w:r>
    </w:p>
    <w:p>
      <w:pPr>
        <w:keepNext/>
        <w:spacing w:after="40"/>
        <w:ind w:left="227"/>
      </w:pPr>
      <w:r>
        <w:rPr>
          <w:rFonts w:ascii="Times New Roman" w:hAnsi="Times New Roman"/>
          <w:color w:val="555555"/>
          <w:sz w:val="18"/>
        </w:rPr>
        <w:t>Всевышнего личный облик преданный Его  обитель</w:t>
      </w:r>
    </w:p>
    <w:p>
      <w:pPr>
        <w:keepNext/>
        <w:spacing w:after="0"/>
        <w:ind w:left="227"/>
      </w:pPr>
      <w:r>
        <w:rPr>
          <w:rFonts w:ascii="Times New Roman" w:hAnsi="Times New Roman"/>
          <w:i/>
          <w:sz w:val="20"/>
        </w:rPr>
        <w:t>бхактера хр̣дайе кр̣ш̣н̣ера сатата виш́ра̄ма</w:t>
      </w:r>
    </w:p>
    <w:p>
      <w:pPr>
        <w:keepNext/>
        <w:spacing w:after="40"/>
        <w:ind w:left="227"/>
      </w:pPr>
      <w:r>
        <w:rPr>
          <w:rFonts w:ascii="Times New Roman" w:hAnsi="Times New Roman"/>
          <w:color w:val="555555"/>
          <w:sz w:val="18"/>
        </w:rPr>
        <w:t>преданного в сердце Кришны всегда  место отдохновения</w:t>
      </w:r>
    </w:p>
    <w:p>
      <w:pPr>
        <w:spacing w:before="60"/>
        <w:jc w:val="both"/>
      </w:pPr>
      <w:r>
        <w:rPr>
          <w:b/>
        </w:rPr>
        <w:t xml:space="preserve">61 </w:t>
      </w:r>
      <w:r>
        <w:rPr>
          <w:rFonts w:ascii="Times New Roman" w:hAnsi="Times New Roman"/>
        </w:rPr>
        <w:t>Духовный облик Бога всегда проявлен в Его беспримесных преданных. В сердцах таких святых Господь Кришна пребывает постоянно.</w:t>
      </w:r>
    </w:p>
    <w:p>
      <w:pPr>
        <w:jc w:val="both"/>
      </w:pPr>
      <w:r>
        <w:rPr>
          <w:b/>
          <w:i/>
          <w:sz w:val="20"/>
        </w:rPr>
        <w:t xml:space="preserve">Амрита-праваха-бхашья. </w:t>
      </w:r>
      <w:r>
        <w:rPr>
          <w:rFonts w:ascii="Times New Roman" w:hAnsi="Times New Roman"/>
          <w:sz w:val="20"/>
        </w:rPr>
        <w:t>Кто предан Ишваре в Его облике вечного бытия, знания и блаженства, тот — то есть его сердце — и есть место, где пребывает Кришна.</w:t>
      </w:r>
    </w:p>
    <w:p>
      <w:pPr>
        <w:jc w:val="both"/>
      </w:pPr>
      <w:r>
        <w:rPr>
          <w:b/>
          <w:i/>
          <w:sz w:val="20"/>
        </w:rPr>
        <w:t xml:space="preserve">Анубхашья. </w:t>
      </w:r>
      <w:r>
        <w:rPr>
          <w:rFonts w:ascii="Times New Roman" w:hAnsi="Times New Roman"/>
          <w:sz w:val="20"/>
        </w:rPr>
        <w:t>Единственная, недвойственная реальность — это Ишвара. Эта реальность, Ишвара, обладает всеми энергиями. Преданный по своей природе — того же рода, что Его энергия, а не того же рода, что обладатель энергии. Склонность служить Кришне живёт в преданном, который совершает бхаджан. Поэтому Кришна пребывает в преданном как в Своей опоре.</w:t>
      </w:r>
    </w:p>
    <w:p>
      <w:pPr>
        <w:keepNext/>
        <w:spacing w:before="160"/>
        <w:jc w:val="center"/>
      </w:pPr>
      <w:r>
        <w:rPr>
          <w:rFonts w:ascii="Times New Roman" w:hAnsi="Times New Roman"/>
          <w:i/>
          <w:sz w:val="21"/>
        </w:rPr>
        <w:t>(Шримад-Бхагаватам, 9.4.68)</w:t>
      </w:r>
    </w:p>
    <w:p>
      <w:pPr>
        <w:keepNext/>
        <w:jc w:val="center"/>
      </w:pPr>
      <w:r>
        <w:rPr>
          <w:rFonts w:ascii="Nirmala UI" w:hAnsi="Nirmala UI" w:cs="Nirmala UI"/>
          <w:sz w:val="24"/>
          <w:szCs w:val="24"/>
        </w:rPr>
        <w:t>সাধবো হৃদয়ং মহ্যং সাধূনাং হৃদয়ম্ত্বহম্ ৷</w:t>
        <w:br/>
      </w:r>
      <w:r>
        <w:rPr>
          <w:rFonts w:ascii="Nirmala UI" w:hAnsi="Nirmala UI" w:cs="Nirmala UI"/>
          <w:sz w:val="24"/>
          <w:szCs w:val="24"/>
        </w:rPr>
        <w:t>মদন্যত্তে ন জানন্তি নাহং তেভ্যো মনাগপি ॥ ৬২ ॥</w:t>
      </w:r>
    </w:p>
    <w:p>
      <w:pPr>
        <w:keepNext/>
        <w:spacing w:after="0"/>
        <w:ind w:left="227"/>
      </w:pPr>
      <w:r>
        <w:rPr>
          <w:rFonts w:ascii="Times New Roman" w:hAnsi="Times New Roman"/>
          <w:i/>
          <w:sz w:val="20"/>
        </w:rPr>
        <w:t>са̄дхаво хр̣дайам̇ махйам̇</w:t>
      </w:r>
    </w:p>
    <w:p>
      <w:pPr>
        <w:keepNext/>
        <w:spacing w:after="40"/>
        <w:ind w:left="227"/>
      </w:pPr>
      <w:r>
        <w:rPr>
          <w:rFonts w:ascii="Times New Roman" w:hAnsi="Times New Roman"/>
          <w:color w:val="555555"/>
          <w:sz w:val="18"/>
        </w:rPr>
        <w:t>святые  сердце  Моё</w:t>
      </w:r>
    </w:p>
    <w:p>
      <w:pPr>
        <w:keepNext/>
        <w:spacing w:after="0"/>
        <w:ind w:left="227"/>
      </w:pPr>
      <w:r>
        <w:rPr>
          <w:rFonts w:ascii="Times New Roman" w:hAnsi="Times New Roman"/>
          <w:i/>
          <w:sz w:val="20"/>
        </w:rPr>
        <w:t>са̄дхӯна̄м̇ хр̣дайам̇ тв ахам</w:t>
      </w:r>
    </w:p>
    <w:p>
      <w:pPr>
        <w:keepNext/>
        <w:spacing w:after="40"/>
        <w:ind w:left="227"/>
      </w:pPr>
      <w:r>
        <w:rPr>
          <w:rFonts w:ascii="Times New Roman" w:hAnsi="Times New Roman"/>
          <w:color w:val="555555"/>
          <w:sz w:val="18"/>
        </w:rPr>
        <w:t>святых  сердце  поистине  Я</w:t>
      </w:r>
    </w:p>
    <w:p>
      <w:pPr>
        <w:keepNext/>
        <w:spacing w:after="0"/>
        <w:ind w:left="227"/>
      </w:pPr>
      <w:r>
        <w:rPr>
          <w:rFonts w:ascii="Times New Roman" w:hAnsi="Times New Roman"/>
          <w:i/>
          <w:sz w:val="20"/>
        </w:rPr>
        <w:t>мад-анйат те на джа̄нанти</w:t>
      </w:r>
    </w:p>
    <w:p>
      <w:pPr>
        <w:keepNext/>
        <w:spacing w:after="40"/>
        <w:ind w:left="227"/>
      </w:pPr>
      <w:r>
        <w:rPr>
          <w:rFonts w:ascii="Times New Roman" w:hAnsi="Times New Roman"/>
          <w:color w:val="555555"/>
          <w:sz w:val="18"/>
        </w:rPr>
        <w:t>Меня помимо они  не знают</w:t>
      </w:r>
    </w:p>
    <w:p>
      <w:pPr>
        <w:keepNext/>
        <w:spacing w:after="0"/>
        <w:ind w:left="227"/>
      </w:pPr>
      <w:r>
        <w:rPr>
          <w:rFonts w:ascii="Times New Roman" w:hAnsi="Times New Roman"/>
          <w:i/>
          <w:sz w:val="20"/>
        </w:rPr>
        <w:t>на̄хам̇ тебхйо мана̄г апи</w:t>
      </w:r>
    </w:p>
    <w:p>
      <w:pPr>
        <w:keepNext/>
        <w:spacing w:after="40"/>
        <w:ind w:left="227"/>
      </w:pPr>
      <w:r>
        <w:rPr>
          <w:rFonts w:ascii="Times New Roman" w:hAnsi="Times New Roman"/>
          <w:color w:val="555555"/>
          <w:sz w:val="18"/>
        </w:rPr>
        <w:t>не Я помимо них немного  даже</w:t>
      </w:r>
    </w:p>
    <w:p>
      <w:pPr>
        <w:spacing w:before="60"/>
        <w:jc w:val="both"/>
      </w:pPr>
      <w:r>
        <w:rPr>
          <w:b/>
        </w:rPr>
        <w:t xml:space="preserve">62 </w:t>
      </w:r>
      <w:r>
        <w:rPr>
          <w:rFonts w:ascii="Times New Roman" w:hAnsi="Times New Roman"/>
        </w:rPr>
        <w:t>“Святые пребывают всегда в Моём сердце: их боль Я принимаю как Свою собственную, а то, что радует их, Мне также приносит радость. Кроме Меня, они ничего знать не желают, тогда как Я их принимаю Своей неотделимой частью”. (Шримад-Бхагаватам, 9.4.68)</w:t>
      </w:r>
    </w:p>
    <w:p>
      <w:pPr>
        <w:jc w:val="both"/>
      </w:pPr>
      <w:r>
        <w:rPr>
          <w:b/>
          <w:i/>
          <w:sz w:val="20"/>
        </w:rPr>
        <w:t xml:space="preserve">Амрита-праваха-бхашья. </w:t>
      </w:r>
      <w:r>
        <w:rPr>
          <w:rFonts w:ascii="Times New Roman" w:hAnsi="Times New Roman"/>
          <w:sz w:val="20"/>
        </w:rPr>
        <w:t>Садху — Моё сердце, а Я — сердце садху. Они не знают никого, кроме Меня, и Я не считаю Своим никого, кроме них.</w:t>
      </w:r>
    </w:p>
    <w:p>
      <w:pPr>
        <w:jc w:val="both"/>
      </w:pPr>
      <w:r>
        <w:rPr>
          <w:b/>
          <w:i/>
          <w:sz w:val="20"/>
        </w:rPr>
        <w:t xml:space="preserve">Анубхашья. </w:t>
      </w:r>
      <w:r>
        <w:rPr>
          <w:rFonts w:ascii="Times New Roman" w:hAnsi="Times New Roman"/>
          <w:sz w:val="20"/>
        </w:rPr>
        <w:t>Риши Дурваса оскорбил стопы великого бхагаваты Махараджи Амбариши, и диск Вишну устремился погубить Дурвасу. Тот стал искать помощи у всех богов. Наконец Бхагаван Вишну посоветовал риши Дурвасе просить прощения у лотосных стоп Амбариши. По сути же этой шлокой Он поведал о высшем величии садху-бхагават:</w:t>
      </w:r>
    </w:p>
    <w:p>
      <w:pPr>
        <w:jc w:val="both"/>
      </w:pPr>
      <w:r>
        <w:rPr>
          <w:rFonts w:ascii="Times New Roman" w:hAnsi="Times New Roman"/>
          <w:b/>
          <w:sz w:val="20"/>
        </w:rPr>
        <w:t>са̄дхавах̣</w:t>
      </w:r>
      <w:r>
        <w:rPr>
          <w:rFonts w:ascii="Times New Roman" w:hAnsi="Times New Roman"/>
          <w:sz w:val="20"/>
        </w:rPr>
        <w:t xml:space="preserve"> (садху) </w:t>
      </w:r>
      <w:r>
        <w:rPr>
          <w:rFonts w:ascii="Times New Roman" w:hAnsi="Times New Roman"/>
          <w:b/>
          <w:sz w:val="20"/>
        </w:rPr>
        <w:t>махйам хр̣дайам</w:t>
      </w:r>
      <w:r>
        <w:rPr>
          <w:rFonts w:ascii="Times New Roman" w:hAnsi="Times New Roman"/>
          <w:sz w:val="20"/>
        </w:rPr>
        <w:t xml:space="preserve"> (Моё сердце, равные Моей жизни) </w:t>
      </w:r>
      <w:r>
        <w:rPr>
          <w:rFonts w:ascii="Times New Roman" w:hAnsi="Times New Roman"/>
          <w:b/>
          <w:sz w:val="20"/>
        </w:rPr>
        <w:t>са̄дхӯна̄м ту ахам хр̣дайам</w:t>
      </w:r>
      <w:r>
        <w:rPr>
          <w:rFonts w:ascii="Times New Roman" w:hAnsi="Times New Roman"/>
          <w:sz w:val="20"/>
        </w:rPr>
        <w:t xml:space="preserve"> (а Я — сердце садху) </w:t>
      </w:r>
      <w:r>
        <w:rPr>
          <w:rFonts w:ascii="Times New Roman" w:hAnsi="Times New Roman"/>
          <w:b/>
          <w:sz w:val="20"/>
        </w:rPr>
        <w:t>те</w:t>
      </w:r>
      <w:r>
        <w:rPr>
          <w:rFonts w:ascii="Times New Roman" w:hAnsi="Times New Roman"/>
          <w:sz w:val="20"/>
        </w:rPr>
        <w:t xml:space="preserve"> (они, садху) </w:t>
      </w:r>
      <w:r>
        <w:rPr>
          <w:rFonts w:ascii="Times New Roman" w:hAnsi="Times New Roman"/>
          <w:b/>
          <w:sz w:val="20"/>
        </w:rPr>
        <w:t>мад-анйат</w:t>
      </w:r>
      <w:r>
        <w:rPr>
          <w:rFonts w:ascii="Times New Roman" w:hAnsi="Times New Roman"/>
          <w:sz w:val="20"/>
        </w:rPr>
        <w:t xml:space="preserve"> (ничего, кроме Меня) </w:t>
      </w:r>
      <w:r>
        <w:rPr>
          <w:rFonts w:ascii="Times New Roman" w:hAnsi="Times New Roman"/>
          <w:b/>
          <w:sz w:val="20"/>
        </w:rPr>
        <w:t>на джа̄нанти</w:t>
      </w:r>
      <w:r>
        <w:rPr>
          <w:rFonts w:ascii="Times New Roman" w:hAnsi="Times New Roman"/>
          <w:sz w:val="20"/>
        </w:rPr>
        <w:t xml:space="preserve"> (не знают) </w:t>
      </w:r>
      <w:r>
        <w:rPr>
          <w:rFonts w:ascii="Times New Roman" w:hAnsi="Times New Roman"/>
          <w:b/>
          <w:sz w:val="20"/>
        </w:rPr>
        <w:t>ахам</w:t>
      </w:r>
      <w:r>
        <w:rPr>
          <w:rFonts w:ascii="Times New Roman" w:hAnsi="Times New Roman"/>
          <w:sz w:val="20"/>
        </w:rPr>
        <w:t xml:space="preserve"> (и Я) </w:t>
      </w:r>
      <w:r>
        <w:rPr>
          <w:rFonts w:ascii="Times New Roman" w:hAnsi="Times New Roman"/>
          <w:b/>
          <w:sz w:val="20"/>
        </w:rPr>
        <w:t>тебхйах̣</w:t>
      </w:r>
      <w:r>
        <w:rPr>
          <w:rFonts w:ascii="Times New Roman" w:hAnsi="Times New Roman"/>
          <w:sz w:val="20"/>
        </w:rPr>
        <w:t xml:space="preserve"> (кроме них) </w:t>
      </w:r>
      <w:r>
        <w:rPr>
          <w:rFonts w:ascii="Times New Roman" w:hAnsi="Times New Roman"/>
          <w:b/>
          <w:sz w:val="20"/>
        </w:rPr>
        <w:t>мана̄г апи</w:t>
      </w:r>
      <w:r>
        <w:rPr>
          <w:rFonts w:ascii="Times New Roman" w:hAnsi="Times New Roman"/>
          <w:sz w:val="20"/>
        </w:rPr>
        <w:t xml:space="preserve"> (ни в малейшей степени) </w:t>
      </w:r>
      <w:r>
        <w:rPr>
          <w:rFonts w:ascii="Times New Roman" w:hAnsi="Times New Roman"/>
          <w:b/>
          <w:sz w:val="20"/>
        </w:rPr>
        <w:t>анйат на</w:t>
      </w:r>
      <w:r>
        <w:rPr>
          <w:rFonts w:ascii="Times New Roman" w:hAnsi="Times New Roman"/>
          <w:sz w:val="20"/>
        </w:rPr>
        <w:t xml:space="preserve"> (иного [не знаю]).</w:t>
      </w:r>
    </w:p>
    <w:p>
      <w:pPr>
        <w:jc w:val="both"/>
      </w:pPr>
      <w:r>
        <w:rPr>
          <w:rFonts w:ascii="Times New Roman" w:hAnsi="Times New Roman"/>
          <w:sz w:val="20"/>
        </w:rPr>
        <w:t>(Преданные всегда всем существом помышляют обо Мне одном. А Я всегда размышляю о преданных, которые всецело посвятили себя служению Мне и всем существом приняли прибежище у Моих стоп.)</w:t>
      </w:r>
    </w:p>
    <w:p>
      <w:pPr>
        <w:keepNext/>
        <w:spacing w:before="160"/>
        <w:jc w:val="center"/>
      </w:pPr>
      <w:r>
        <w:rPr>
          <w:rFonts w:ascii="Times New Roman" w:hAnsi="Times New Roman"/>
          <w:i/>
          <w:sz w:val="21"/>
        </w:rPr>
        <w:t>(Шримад-Бхагаватам, 1.13.10)</w:t>
      </w:r>
    </w:p>
    <w:p>
      <w:pPr>
        <w:keepNext/>
        <w:jc w:val="center"/>
      </w:pPr>
      <w:r>
        <w:rPr>
          <w:rFonts w:ascii="Nirmala UI" w:hAnsi="Nirmala UI" w:cs="Nirmala UI"/>
          <w:sz w:val="24"/>
          <w:szCs w:val="24"/>
        </w:rPr>
        <w:t>ভবদ্বিধা ভাগবতাস্তীর্থভূতাঃ স্বয়ং প্রভো ৷</w:t>
        <w:br/>
      </w:r>
      <w:r>
        <w:rPr>
          <w:rFonts w:ascii="Nirmala UI" w:hAnsi="Nirmala UI" w:cs="Nirmala UI"/>
          <w:sz w:val="24"/>
          <w:szCs w:val="24"/>
        </w:rPr>
        <w:t>তীর্থীকুর্ব্বন্তি তীর্থানি স্বান্তঃস্থেন গদাভৃতা ॥ ৬৩ ॥</w:t>
      </w:r>
    </w:p>
    <w:p>
      <w:pPr>
        <w:keepNext/>
        <w:spacing w:after="0"/>
        <w:ind w:left="227"/>
      </w:pPr>
      <w:r>
        <w:rPr>
          <w:rFonts w:ascii="Times New Roman" w:hAnsi="Times New Roman"/>
          <w:i/>
          <w:sz w:val="20"/>
        </w:rPr>
        <w:t>бхавад-видха̄ бха̄гавата̄с</w:t>
      </w:r>
    </w:p>
    <w:p>
      <w:pPr>
        <w:keepNext/>
        <w:spacing w:after="40"/>
        <w:ind w:left="227"/>
      </w:pPr>
      <w:r>
        <w:rPr>
          <w:rFonts w:ascii="Times New Roman" w:hAnsi="Times New Roman"/>
          <w:color w:val="555555"/>
          <w:sz w:val="18"/>
        </w:rPr>
        <w:t>Тебе подобные святые преданные</w:t>
      </w:r>
    </w:p>
    <w:p>
      <w:pPr>
        <w:keepNext/>
        <w:spacing w:after="0"/>
        <w:ind w:left="227"/>
      </w:pPr>
      <w:r>
        <w:rPr>
          <w:rFonts w:ascii="Times New Roman" w:hAnsi="Times New Roman"/>
          <w:i/>
          <w:sz w:val="20"/>
        </w:rPr>
        <w:t>тӣртха-бхӯта̄х̣ свайам̇ прабхо</w:t>
      </w:r>
    </w:p>
    <w:p>
      <w:pPr>
        <w:keepNext/>
        <w:spacing w:after="40"/>
        <w:ind w:left="227"/>
      </w:pPr>
      <w:r>
        <w:rPr>
          <w:rFonts w:ascii="Times New Roman" w:hAnsi="Times New Roman"/>
          <w:color w:val="555555"/>
          <w:sz w:val="18"/>
        </w:rPr>
        <w:t>места паломничества кто есть сами по себе, о Господь!</w:t>
      </w:r>
    </w:p>
    <w:p>
      <w:pPr>
        <w:keepNext/>
        <w:spacing w:after="0"/>
        <w:ind w:left="227"/>
      </w:pPr>
      <w:r>
        <w:rPr>
          <w:rFonts w:ascii="Times New Roman" w:hAnsi="Times New Roman"/>
          <w:i/>
          <w:sz w:val="20"/>
        </w:rPr>
        <w:t>тӣртхӣ-курванти тӣртха̄ни</w:t>
      </w:r>
    </w:p>
    <w:p>
      <w:pPr>
        <w:keepNext/>
        <w:spacing w:after="40"/>
        <w:ind w:left="227"/>
      </w:pPr>
      <w:r>
        <w:rPr>
          <w:rFonts w:ascii="Times New Roman" w:hAnsi="Times New Roman"/>
          <w:color w:val="555555"/>
          <w:sz w:val="18"/>
        </w:rPr>
        <w:t>святынями становятся места паломничества</w:t>
      </w:r>
    </w:p>
    <w:p>
      <w:pPr>
        <w:keepNext/>
        <w:spacing w:after="0"/>
        <w:ind w:left="227"/>
      </w:pPr>
      <w:r>
        <w:rPr>
          <w:rFonts w:ascii="Times New Roman" w:hAnsi="Times New Roman"/>
          <w:i/>
          <w:sz w:val="20"/>
        </w:rPr>
        <w:t>сва̄нтах̣-стхена гада̄-бхр̣та̄</w:t>
      </w:r>
    </w:p>
    <w:p>
      <w:pPr>
        <w:keepNext/>
        <w:spacing w:after="40"/>
        <w:ind w:left="227"/>
      </w:pPr>
      <w:r>
        <w:rPr>
          <w:rFonts w:ascii="Times New Roman" w:hAnsi="Times New Roman"/>
          <w:color w:val="555555"/>
          <w:sz w:val="18"/>
        </w:rPr>
        <w:t>в их сердцах живущим Господом</w:t>
      </w:r>
    </w:p>
    <w:p>
      <w:pPr>
        <w:spacing w:before="60"/>
        <w:jc w:val="both"/>
      </w:pPr>
      <w:r>
        <w:rPr>
          <w:b/>
        </w:rPr>
        <w:t xml:space="preserve">63 </w:t>
      </w:r>
      <w:r>
        <w:rPr>
          <w:rFonts w:ascii="Times New Roman" w:hAnsi="Times New Roman"/>
        </w:rPr>
        <w:t>“Подобные тебе святые люди — олицетворённые места паломничества. Верховный Господь постоянно присутствует в их непорочных сердцах. Поэтому их присутствие способно превратить любое место в святыню”. (Шримад-Бхагаватам, 1.13.10)</w:t>
      </w:r>
    </w:p>
    <w:p>
      <w:pPr>
        <w:jc w:val="both"/>
      </w:pPr>
      <w:r>
        <w:rPr>
          <w:b/>
          <w:i/>
          <w:sz w:val="20"/>
        </w:rPr>
        <w:t xml:space="preserve">Амрита-праваха-бхашья. </w:t>
      </w:r>
      <w:r>
        <w:rPr>
          <w:rFonts w:ascii="Times New Roman" w:hAnsi="Times New Roman"/>
          <w:sz w:val="20"/>
        </w:rPr>
        <w:t>Бхагаваты, подобные тебе, сами — святые места. Святые места осквернены грехами грешников, и бхагаваты очищают их силой святости Бхагавана, который пребывает в них.</w:t>
      </w:r>
    </w:p>
    <w:p>
      <w:pPr>
        <w:jc w:val="both"/>
      </w:pPr>
      <w:r>
        <w:rPr>
          <w:b/>
          <w:i/>
          <w:sz w:val="20"/>
        </w:rPr>
        <w:t xml:space="preserve">Анубхашья. </w:t>
      </w:r>
      <w:r>
        <w:rPr>
          <w:rFonts w:ascii="Times New Roman" w:hAnsi="Times New Roman"/>
          <w:sz w:val="20"/>
        </w:rPr>
        <w:t>Видура Махашая обошёл множество святых мест и вернулся в Хастинапур. Махараджа Юдхиштхира приветствовал его этой шлокой:</w:t>
      </w:r>
    </w:p>
    <w:p>
      <w:pPr>
        <w:jc w:val="both"/>
      </w:pPr>
      <w:r>
        <w:rPr>
          <w:rFonts w:ascii="Times New Roman" w:hAnsi="Times New Roman"/>
          <w:b/>
          <w:sz w:val="20"/>
        </w:rPr>
        <w:t>прабхо</w:t>
      </w:r>
      <w:r>
        <w:rPr>
          <w:rFonts w:ascii="Times New Roman" w:hAnsi="Times New Roman"/>
          <w:sz w:val="20"/>
        </w:rPr>
        <w:t xml:space="preserve"> (о господин) </w:t>
      </w:r>
      <w:r>
        <w:rPr>
          <w:rFonts w:ascii="Times New Roman" w:hAnsi="Times New Roman"/>
          <w:b/>
          <w:sz w:val="20"/>
        </w:rPr>
        <w:t>бхавад-видха̄х̣</w:t>
      </w:r>
      <w:r>
        <w:rPr>
          <w:rFonts w:ascii="Times New Roman" w:hAnsi="Times New Roman"/>
          <w:sz w:val="20"/>
        </w:rPr>
        <w:t xml:space="preserve"> (подобные тебе) </w:t>
      </w:r>
      <w:r>
        <w:rPr>
          <w:rFonts w:ascii="Times New Roman" w:hAnsi="Times New Roman"/>
          <w:b/>
          <w:sz w:val="20"/>
        </w:rPr>
        <w:t>бха̄гавата̄х̣</w:t>
      </w:r>
      <w:r>
        <w:rPr>
          <w:rFonts w:ascii="Times New Roman" w:hAnsi="Times New Roman"/>
          <w:sz w:val="20"/>
        </w:rPr>
        <w:t xml:space="preserve"> (бхагаваты, садху) </w:t>
      </w:r>
      <w:r>
        <w:rPr>
          <w:rFonts w:ascii="Times New Roman" w:hAnsi="Times New Roman"/>
          <w:b/>
          <w:sz w:val="20"/>
        </w:rPr>
        <w:t>тӣртха-бхӯта̄х̣</w:t>
      </w:r>
      <w:r>
        <w:rPr>
          <w:rFonts w:ascii="Times New Roman" w:hAnsi="Times New Roman"/>
          <w:sz w:val="20"/>
        </w:rPr>
        <w:t xml:space="preserve"> (сами суть святые места) </w:t>
      </w:r>
      <w:r>
        <w:rPr>
          <w:rFonts w:ascii="Times New Roman" w:hAnsi="Times New Roman"/>
          <w:b/>
          <w:sz w:val="20"/>
        </w:rPr>
        <w:t>сва̄нтах̣-стхена</w:t>
      </w:r>
      <w:r>
        <w:rPr>
          <w:rFonts w:ascii="Times New Roman" w:hAnsi="Times New Roman"/>
          <w:sz w:val="20"/>
        </w:rPr>
        <w:t xml:space="preserve"> (пребывающим в них самих) </w:t>
      </w:r>
      <w:r>
        <w:rPr>
          <w:rFonts w:ascii="Times New Roman" w:hAnsi="Times New Roman"/>
          <w:b/>
          <w:sz w:val="20"/>
        </w:rPr>
        <w:t>гада̄бхр̣та̄</w:t>
      </w:r>
      <w:r>
        <w:rPr>
          <w:rFonts w:ascii="Times New Roman" w:hAnsi="Times New Roman"/>
          <w:sz w:val="20"/>
        </w:rPr>
        <w:t xml:space="preserve"> (Бхагаваном Вишну) </w:t>
      </w:r>
      <w:r>
        <w:rPr>
          <w:rFonts w:ascii="Times New Roman" w:hAnsi="Times New Roman"/>
          <w:b/>
          <w:sz w:val="20"/>
        </w:rPr>
        <w:t>тӣртха̄ни</w:t>
      </w:r>
      <w:r>
        <w:rPr>
          <w:rFonts w:ascii="Times New Roman" w:hAnsi="Times New Roman"/>
          <w:sz w:val="20"/>
        </w:rPr>
        <w:t xml:space="preserve"> (святые места, которые от соприкосновения с осквернёнными людьми перестали быть святыми) </w:t>
      </w:r>
      <w:r>
        <w:rPr>
          <w:rFonts w:ascii="Times New Roman" w:hAnsi="Times New Roman"/>
          <w:b/>
          <w:sz w:val="20"/>
        </w:rPr>
        <w:t>тӣртхӣ-курванти</w:t>
      </w:r>
      <w:r>
        <w:rPr>
          <w:rFonts w:ascii="Times New Roman" w:hAnsi="Times New Roman"/>
          <w:sz w:val="20"/>
        </w:rPr>
        <w:t xml:space="preserve"> (вновь делают великими святыми местами).</w:t>
      </w:r>
    </w:p>
    <w:p>
      <w:pPr>
        <w:jc w:val="both"/>
      </w:pPr>
      <w:r>
        <w:rPr>
          <w:rFonts w:ascii="Times New Roman" w:hAnsi="Times New Roman"/>
          <w:sz w:val="20"/>
        </w:rPr>
        <w:t>(И ваше паломничество — удача самих святых мест.)</w:t>
      </w:r>
    </w:p>
    <w:p>
      <w:pPr>
        <w:keepNext/>
        <w:spacing w:before="160"/>
        <w:jc w:val="center"/>
      </w:pPr>
      <w:r>
        <w:rPr>
          <w:rFonts w:ascii="Nirmala UI" w:hAnsi="Nirmala UI" w:cs="Nirmala UI"/>
          <w:sz w:val="24"/>
          <w:szCs w:val="24"/>
        </w:rPr>
        <w:t>সেই ভক্তগণ হয় দ্বিবিধ প্রকার ৷</w:t>
        <w:br/>
      </w:r>
      <w:r>
        <w:rPr>
          <w:rFonts w:ascii="Nirmala UI" w:hAnsi="Nirmala UI" w:cs="Nirmala UI"/>
          <w:sz w:val="24"/>
          <w:szCs w:val="24"/>
        </w:rPr>
        <w:t>পারিষদ্গণ এক, সাধকগণ আর ॥ ৬৪ ॥</w:t>
      </w:r>
    </w:p>
    <w:p>
      <w:pPr>
        <w:keepNext/>
        <w:spacing w:after="0"/>
        <w:ind w:left="227"/>
      </w:pPr>
      <w:r>
        <w:rPr>
          <w:rFonts w:ascii="Times New Roman" w:hAnsi="Times New Roman"/>
          <w:i/>
          <w:sz w:val="20"/>
        </w:rPr>
        <w:t>сеи бхакта-ган̣а хайа дви-видха прака̄ра</w:t>
      </w:r>
    </w:p>
    <w:p>
      <w:pPr>
        <w:keepNext/>
        <w:spacing w:after="40"/>
        <w:ind w:left="227"/>
      </w:pPr>
      <w:r>
        <w:rPr>
          <w:rFonts w:ascii="Times New Roman" w:hAnsi="Times New Roman"/>
          <w:color w:val="555555"/>
          <w:sz w:val="18"/>
        </w:rPr>
        <w:t>эти  преданные  есть  двух  видов</w:t>
      </w:r>
    </w:p>
    <w:p>
      <w:pPr>
        <w:keepNext/>
        <w:spacing w:after="0"/>
        <w:ind w:left="227"/>
      </w:pPr>
      <w:r>
        <w:rPr>
          <w:rFonts w:ascii="Times New Roman" w:hAnsi="Times New Roman"/>
          <w:i/>
          <w:sz w:val="20"/>
        </w:rPr>
        <w:t>па̄риш̣ад-ган̣а эка, са̄дхака-ган̣а а̄ра</w:t>
      </w:r>
    </w:p>
    <w:p>
      <w:pPr>
        <w:keepNext/>
        <w:spacing w:after="40"/>
        <w:ind w:left="227"/>
      </w:pPr>
      <w:r>
        <w:rPr>
          <w:rFonts w:ascii="Times New Roman" w:hAnsi="Times New Roman"/>
          <w:color w:val="555555"/>
          <w:sz w:val="18"/>
        </w:rPr>
        <w:t>спутники  одни,  кандидаты  другие</w:t>
      </w:r>
    </w:p>
    <w:p>
      <w:pPr>
        <w:spacing w:before="60"/>
        <w:jc w:val="both"/>
      </w:pPr>
      <w:r>
        <w:rPr>
          <w:b/>
        </w:rPr>
        <w:t xml:space="preserve">64 </w:t>
      </w:r>
      <w:r>
        <w:rPr>
          <w:rFonts w:ascii="Times New Roman" w:hAnsi="Times New Roman"/>
        </w:rPr>
        <w:t>Эти святые преданные разделяются на две категории: спутники Бога и искренне практикующие путь бхакти.</w:t>
      </w:r>
    </w:p>
    <w:p>
      <w:pPr>
        <w:jc w:val="both"/>
      </w:pPr>
      <w:r>
        <w:rPr>
          <w:b/>
          <w:i/>
          <w:sz w:val="20"/>
        </w:rPr>
        <w:t xml:space="preserve">Амрита-праваха-бхашья. </w:t>
      </w:r>
      <w:r>
        <w:rPr>
          <w:rFonts w:ascii="Times New Roman" w:hAnsi="Times New Roman"/>
          <w:sz w:val="20"/>
        </w:rPr>
        <w:t>Преданные бывают двух видов: спутники Бхагавана и садхаки. Спутники Бхагавана — это круг сиддха-севак (совершенных слуг). Одни из них привержены айшварье (величию) и пребывают в Паравьоме. Другие привержены мадхурье — сладости — и преданы служению Кришне в Шри Вриндаване. Садхаки — те, кто следует вайдхи- или рагануга-садхана-бхакти, чтобы достичь совершенства в служении.</w:t>
      </w:r>
    </w:p>
    <w:p>
      <w:pPr>
        <w:keepNext/>
        <w:spacing w:before="160"/>
        <w:jc w:val="center"/>
      </w:pPr>
      <w:r>
        <w:rPr>
          <w:rFonts w:ascii="Times New Roman" w:hAnsi="Times New Roman"/>
          <w:i/>
          <w:sz w:val="21"/>
        </w:rPr>
        <w:t>Виды ишаватар —</w:t>
      </w:r>
    </w:p>
    <w:p>
      <w:pPr>
        <w:keepNext/>
        <w:jc w:val="center"/>
      </w:pPr>
      <w:r>
        <w:rPr>
          <w:rFonts w:ascii="Nirmala UI" w:hAnsi="Nirmala UI" w:cs="Nirmala UI"/>
          <w:sz w:val="24"/>
          <w:szCs w:val="24"/>
        </w:rPr>
        <w:t>ঈশ্বরের অবতার এ-তিন প্রকার ৷</w:t>
        <w:br/>
      </w:r>
      <w:r>
        <w:rPr>
          <w:rFonts w:ascii="Nirmala UI" w:hAnsi="Nirmala UI" w:cs="Nirmala UI"/>
          <w:sz w:val="24"/>
          <w:szCs w:val="24"/>
        </w:rPr>
        <w:t>অংশ-অবতার, আর গুণ-অবতার ॥ ৬৫ ॥</w:t>
      </w:r>
    </w:p>
    <w:p>
      <w:pPr>
        <w:keepNext/>
        <w:jc w:val="center"/>
      </w:pPr>
      <w:r>
        <w:rPr>
          <w:rFonts w:ascii="Nirmala UI" w:hAnsi="Nirmala UI" w:cs="Nirmala UI"/>
          <w:sz w:val="24"/>
          <w:szCs w:val="24"/>
        </w:rPr>
        <w:t>শক্ত্যাবেশ-অবতার — তৃতীয় এমত ৷</w:t>
        <w:br/>
      </w:r>
      <w:r>
        <w:rPr>
          <w:rFonts w:ascii="Nirmala UI" w:hAnsi="Nirmala UI" w:cs="Nirmala UI"/>
          <w:sz w:val="24"/>
          <w:szCs w:val="24"/>
        </w:rPr>
        <w:t>অংশ-অবতার — পুরুষ-মৎস্যাদিক যত ॥ ৬৬ ॥</w:t>
      </w:r>
    </w:p>
    <w:p>
      <w:pPr>
        <w:keepNext/>
        <w:spacing w:after="0"/>
        <w:ind w:left="227"/>
      </w:pPr>
      <w:r>
        <w:rPr>
          <w:rFonts w:ascii="Times New Roman" w:hAnsi="Times New Roman"/>
          <w:i/>
          <w:sz w:val="20"/>
        </w:rPr>
        <w:t>ӣш́варера авата̄ра э-тина прака̄ра</w:t>
      </w:r>
    </w:p>
    <w:p>
      <w:pPr>
        <w:keepNext/>
        <w:spacing w:after="40"/>
        <w:ind w:left="227"/>
      </w:pPr>
      <w:r>
        <w:rPr>
          <w:rFonts w:ascii="Times New Roman" w:hAnsi="Times New Roman"/>
          <w:color w:val="555555"/>
          <w:sz w:val="18"/>
        </w:rPr>
        <w:t>Всевышнего  Аватары (есть) три вида</w:t>
      </w:r>
    </w:p>
    <w:p>
      <w:pPr>
        <w:keepNext/>
        <w:spacing w:after="0"/>
        <w:ind w:left="227"/>
      </w:pPr>
      <w:r>
        <w:rPr>
          <w:rFonts w:ascii="Times New Roman" w:hAnsi="Times New Roman"/>
          <w:i/>
          <w:sz w:val="20"/>
        </w:rPr>
        <w:t>ам̇ш́а-авата̄ра, а̄ра гун̣а-авата̄ра</w:t>
      </w:r>
    </w:p>
    <w:p>
      <w:pPr>
        <w:keepNext/>
        <w:spacing w:after="40"/>
        <w:ind w:left="227"/>
      </w:pPr>
      <w:r>
        <w:rPr>
          <w:rFonts w:ascii="Times New Roman" w:hAnsi="Times New Roman"/>
          <w:color w:val="555555"/>
          <w:sz w:val="18"/>
        </w:rPr>
        <w:t>частичные Аватары, затем гунами управляющие</w:t>
      </w:r>
    </w:p>
    <w:p>
      <w:pPr>
        <w:keepNext/>
        <w:spacing w:after="0"/>
        <w:ind w:left="227"/>
      </w:pPr>
      <w:r>
        <w:rPr>
          <w:rFonts w:ascii="Times New Roman" w:hAnsi="Times New Roman"/>
          <w:i/>
          <w:sz w:val="20"/>
        </w:rPr>
        <w:t>ш́актйа̄веш́а-авата̄ра — тр̣тӣйа э-мата</w:t>
      </w:r>
    </w:p>
    <w:p>
      <w:pPr>
        <w:keepNext/>
        <w:spacing w:after="40"/>
        <w:ind w:left="227"/>
      </w:pPr>
      <w:r>
        <w:rPr>
          <w:rFonts w:ascii="Times New Roman" w:hAnsi="Times New Roman"/>
          <w:color w:val="555555"/>
          <w:sz w:val="18"/>
        </w:rPr>
        <w:t>уполномоченные Аватары — третья  таким образом</w:t>
      </w:r>
    </w:p>
    <w:p>
      <w:pPr>
        <w:keepNext/>
        <w:spacing w:after="0"/>
        <w:ind w:left="227"/>
      </w:pPr>
      <w:r>
        <w:rPr>
          <w:rFonts w:ascii="Times New Roman" w:hAnsi="Times New Roman"/>
          <w:i/>
          <w:sz w:val="20"/>
        </w:rPr>
        <w:t>ам̇ш́а-авата̄ра — пуруш̣а-матсйа̄дика йата</w:t>
      </w:r>
    </w:p>
    <w:p>
      <w:pPr>
        <w:keepNext/>
        <w:spacing w:after="40"/>
        <w:ind w:left="227"/>
      </w:pPr>
      <w:r>
        <w:rPr>
          <w:rFonts w:ascii="Times New Roman" w:hAnsi="Times New Roman"/>
          <w:color w:val="555555"/>
          <w:sz w:val="18"/>
        </w:rPr>
        <w:t>частичные Аватары — (три)Пурушы,  Рыба и прочие  все</w:t>
      </w:r>
    </w:p>
    <w:p>
      <w:pPr>
        <w:spacing w:before="60"/>
        <w:jc w:val="both"/>
      </w:pPr>
      <w:r>
        <w:rPr>
          <w:b/>
        </w:rPr>
        <w:t xml:space="preserve">65–66 </w:t>
      </w:r>
      <w:r>
        <w:rPr>
          <w:rFonts w:ascii="Times New Roman" w:hAnsi="Times New Roman"/>
        </w:rPr>
        <w:t>У Всевышнего есть три вида Аватар: (1) частичные, такие как три Пуруша Аватары, а также Матсья и другие, (2) три гуна-Аватары и (3) те воплощения, что наделены особыми божественными силами.</w:t>
      </w:r>
    </w:p>
    <w:p>
      <w:pPr>
        <w:jc w:val="both"/>
      </w:pPr>
      <w:r>
        <w:rPr>
          <w:b/>
          <w:i/>
          <w:sz w:val="20"/>
        </w:rPr>
        <w:t xml:space="preserve">Амрита-праваха-бхашья. </w:t>
      </w:r>
      <w:r>
        <w:rPr>
          <w:rFonts w:ascii="Times New Roman" w:hAnsi="Times New Roman"/>
          <w:sz w:val="20"/>
        </w:rPr>
        <w:t>Амша-аватары — непосредственные аватары Вишну, владыки майи. Гуна-аватары — это аватары Бхагавана, которые проявляются в трёх гунах: саттве, раджасе и тамасе. Шактьявеша-аватары — превосходные дживы, в которых входит особая энергия Кришны.</w:t>
      </w:r>
    </w:p>
    <w:p>
      <w:pPr>
        <w:keepNext/>
        <w:spacing w:before="160"/>
        <w:jc w:val="center"/>
      </w:pPr>
      <w:r>
        <w:rPr>
          <w:rFonts w:ascii="Nirmala UI" w:hAnsi="Nirmala UI" w:cs="Nirmala UI"/>
          <w:sz w:val="24"/>
          <w:szCs w:val="24"/>
        </w:rPr>
        <w:t>ব্রহ্মা বিষ্ণু শিব — তিন গুণাবতারে গণি ৷</w:t>
        <w:br/>
      </w:r>
      <w:r>
        <w:rPr>
          <w:rFonts w:ascii="Nirmala UI" w:hAnsi="Nirmala UI" w:cs="Nirmala UI"/>
          <w:sz w:val="24"/>
          <w:szCs w:val="24"/>
        </w:rPr>
        <w:t>শক্ত্যবেশ — সনকাদি, পৃথু, ব্যাসমুনি ॥ ৬৭ ॥</w:t>
      </w:r>
    </w:p>
    <w:p>
      <w:pPr>
        <w:keepNext/>
        <w:spacing w:after="0"/>
        <w:ind w:left="227"/>
      </w:pPr>
      <w:r>
        <w:rPr>
          <w:rFonts w:ascii="Times New Roman" w:hAnsi="Times New Roman"/>
          <w:i/>
          <w:sz w:val="20"/>
        </w:rPr>
        <w:t>брахма̄ виш̣н̣у ш́ива — тина гун̣а̄вата̄ре ган̣и</w:t>
      </w:r>
    </w:p>
    <w:p>
      <w:pPr>
        <w:keepNext/>
        <w:spacing w:after="40"/>
        <w:ind w:left="227"/>
      </w:pPr>
      <w:r>
        <w:rPr>
          <w:rFonts w:ascii="Times New Roman" w:hAnsi="Times New Roman"/>
          <w:color w:val="555555"/>
          <w:sz w:val="18"/>
        </w:rPr>
        <w:t>Брахма,  Вишну,  Шива  —  три  гуна-Аватары</w:t>
      </w:r>
    </w:p>
    <w:p>
      <w:pPr>
        <w:keepNext/>
        <w:spacing w:after="0"/>
        <w:ind w:left="227"/>
      </w:pPr>
      <w:r>
        <w:rPr>
          <w:rFonts w:ascii="Times New Roman" w:hAnsi="Times New Roman"/>
          <w:i/>
          <w:sz w:val="20"/>
        </w:rPr>
        <w:t>ш́актй-а̄веш́а — санака̄ди, пр̣тху, вйа̄са-муни</w:t>
      </w:r>
    </w:p>
    <w:p>
      <w:pPr>
        <w:keepNext/>
        <w:spacing w:after="40"/>
        <w:ind w:left="227"/>
      </w:pPr>
      <w:r>
        <w:rPr>
          <w:rFonts w:ascii="Times New Roman" w:hAnsi="Times New Roman"/>
          <w:color w:val="555555"/>
          <w:sz w:val="18"/>
        </w:rPr>
        <w:t>силами наделённые — четверо Кумаров, Притху, Вьяса мудрец</w:t>
      </w:r>
    </w:p>
    <w:p>
      <w:pPr>
        <w:spacing w:before="60"/>
        <w:jc w:val="both"/>
      </w:pPr>
      <w:r>
        <w:rPr>
          <w:b/>
        </w:rPr>
        <w:t xml:space="preserve">67 </w:t>
      </w:r>
      <w:r>
        <w:rPr>
          <w:rFonts w:ascii="Times New Roman" w:hAnsi="Times New Roman"/>
        </w:rPr>
        <w:t>Тремя гунами природы повелевают Брахма, Вишну и Шива. Тогда как четверо Кумаров, Притху и мудрец Вьяса являются примерами особых воплощений Бога, что наделены божественной силой.</w:t>
      </w:r>
    </w:p>
    <w:p>
      <w:pPr>
        <w:jc w:val="both"/>
      </w:pPr>
      <w:r>
        <w:rPr>
          <w:b/>
          <w:i/>
          <w:sz w:val="20"/>
        </w:rPr>
        <w:t xml:space="preserve">Анубхашья. </w:t>
      </w:r>
      <w:r>
        <w:rPr>
          <w:rFonts w:ascii="Times New Roman" w:hAnsi="Times New Roman"/>
          <w:sz w:val="20"/>
        </w:rPr>
        <w:t>«Ишвары» — то есть Кришны в Его сваям-рупе. См. первую часть “Лагху-бхагаватамриты”, раздел о предмете поклонения и об аватарах, а также “Чайтанья-чаритамриту”, Мадхья, гл. 20.</w:t>
      </w:r>
    </w:p>
    <w:p>
      <w:pPr>
        <w:keepNext/>
        <w:spacing w:before="160"/>
        <w:jc w:val="center"/>
      </w:pPr>
      <w:r>
        <w:rPr>
          <w:rFonts w:ascii="Times New Roman" w:hAnsi="Times New Roman"/>
          <w:i/>
          <w:sz w:val="21"/>
        </w:rPr>
        <w:t>Различие лил иша-пракаши —</w:t>
      </w:r>
    </w:p>
    <w:p>
      <w:pPr>
        <w:keepNext/>
        <w:jc w:val="center"/>
      </w:pPr>
      <w:r>
        <w:rPr>
          <w:rFonts w:ascii="Nirmala UI" w:hAnsi="Nirmala UI" w:cs="Nirmala UI"/>
          <w:sz w:val="24"/>
          <w:szCs w:val="24"/>
        </w:rPr>
        <w:t>দুইরূপে হয় ভগবানের প্রকাশ ৷</w:t>
        <w:br/>
      </w:r>
      <w:r>
        <w:rPr>
          <w:rFonts w:ascii="Nirmala UI" w:hAnsi="Nirmala UI" w:cs="Nirmala UI"/>
          <w:sz w:val="24"/>
          <w:szCs w:val="24"/>
        </w:rPr>
        <w:t>একে ত’ প্রকাশ হয়, আরে ত’ বিলাস ॥ ৬৮ ॥</w:t>
      </w:r>
    </w:p>
    <w:p>
      <w:pPr>
        <w:keepNext/>
        <w:spacing w:after="0"/>
        <w:ind w:left="227"/>
      </w:pPr>
      <w:r>
        <w:rPr>
          <w:rFonts w:ascii="Times New Roman" w:hAnsi="Times New Roman"/>
          <w:i/>
          <w:sz w:val="20"/>
        </w:rPr>
        <w:t>дуи-рӯпе хайа бхагава̄нера прака̄ш́а</w:t>
      </w:r>
    </w:p>
    <w:p>
      <w:pPr>
        <w:keepNext/>
        <w:spacing w:after="40"/>
        <w:ind w:left="227"/>
      </w:pPr>
      <w:r>
        <w:rPr>
          <w:rFonts w:ascii="Times New Roman" w:hAnsi="Times New Roman"/>
          <w:color w:val="555555"/>
          <w:sz w:val="18"/>
        </w:rPr>
        <w:t>в двух формах есть  Всевышнего  проявления</w:t>
      </w:r>
    </w:p>
    <w:p>
      <w:pPr>
        <w:keepNext/>
        <w:spacing w:after="0"/>
        <w:ind w:left="227"/>
      </w:pPr>
      <w:r>
        <w:rPr>
          <w:rFonts w:ascii="Times New Roman" w:hAnsi="Times New Roman"/>
          <w:i/>
          <w:sz w:val="20"/>
        </w:rPr>
        <w:t>эке та’ прака̄ш́а хайа, а̄ре та’ вила̄са</w:t>
      </w:r>
    </w:p>
    <w:p>
      <w:pPr>
        <w:keepNext/>
        <w:spacing w:after="40"/>
        <w:ind w:left="227"/>
      </w:pPr>
      <w:r>
        <w:rPr>
          <w:rFonts w:ascii="Times New Roman" w:hAnsi="Times New Roman"/>
          <w:color w:val="555555"/>
          <w:sz w:val="18"/>
        </w:rPr>
        <w:t>в одной  проявление  есть, в другой  игровые</w:t>
      </w:r>
    </w:p>
    <w:p>
      <w:pPr>
        <w:spacing w:before="60"/>
        <w:jc w:val="both"/>
      </w:pPr>
      <w:r>
        <w:rPr>
          <w:b/>
        </w:rPr>
        <w:t xml:space="preserve">68 </w:t>
      </w:r>
      <w:r>
        <w:rPr>
          <w:rFonts w:ascii="Times New Roman" w:hAnsi="Times New Roman"/>
        </w:rPr>
        <w:t>Личные проявления Господа известны как ‘пракаша’ или же ‘виласа’.</w:t>
      </w:r>
    </w:p>
    <w:p>
      <w:pPr>
        <w:jc w:val="both"/>
      </w:pPr>
      <w:r>
        <w:rPr>
          <w:b/>
          <w:i/>
          <w:sz w:val="20"/>
        </w:rPr>
        <w:t xml:space="preserve">Анубхашья. </w:t>
      </w:r>
      <w:r>
        <w:rPr>
          <w:rFonts w:ascii="Times New Roman" w:hAnsi="Times New Roman"/>
          <w:sz w:val="20"/>
        </w:rPr>
        <w:t>«Бхагавана» — то есть Его сваям-рупы. См. ЧЧ, Мадхья, гл. 20.</w:t>
      </w:r>
    </w:p>
    <w:p>
      <w:pPr>
        <w:keepNext/>
        <w:spacing w:before="160"/>
        <w:jc w:val="center"/>
      </w:pPr>
      <w:r>
        <w:rPr>
          <w:rFonts w:ascii="Times New Roman" w:hAnsi="Times New Roman"/>
          <w:i/>
          <w:sz w:val="21"/>
        </w:rPr>
        <w:t>Иша-пракаша —</w:t>
      </w:r>
    </w:p>
    <w:p>
      <w:pPr>
        <w:keepNext/>
        <w:jc w:val="center"/>
      </w:pPr>
      <w:r>
        <w:rPr>
          <w:rFonts w:ascii="Nirmala UI" w:hAnsi="Nirmala UI" w:cs="Nirmala UI"/>
          <w:sz w:val="24"/>
          <w:szCs w:val="24"/>
        </w:rPr>
        <w:t>একই বিগ্রহ যদি হয় বহুরূপ ৷</w:t>
        <w:br/>
      </w:r>
      <w:r>
        <w:rPr>
          <w:rFonts w:ascii="Nirmala UI" w:hAnsi="Nirmala UI" w:cs="Nirmala UI"/>
          <w:sz w:val="24"/>
          <w:szCs w:val="24"/>
        </w:rPr>
        <w:t>আকারে ত’ ভেদ নাহি, একই স্বরূপ ॥ ৬৯ ॥</w:t>
      </w:r>
    </w:p>
    <w:p>
      <w:pPr>
        <w:keepNext/>
        <w:jc w:val="center"/>
      </w:pPr>
      <w:r>
        <w:rPr>
          <w:rFonts w:ascii="Nirmala UI" w:hAnsi="Nirmala UI" w:cs="Nirmala UI"/>
          <w:sz w:val="24"/>
          <w:szCs w:val="24"/>
        </w:rPr>
        <w:t>মহিষী-বিবাহে, যৈছে যৈছে কৈল রাস ৷</w:t>
        <w:br/>
      </w:r>
      <w:r>
        <w:rPr>
          <w:rFonts w:ascii="Nirmala UI" w:hAnsi="Nirmala UI" w:cs="Nirmala UI"/>
          <w:sz w:val="24"/>
          <w:szCs w:val="24"/>
        </w:rPr>
        <w:t>ইহাকে কহিয়ে কৃষ্ণের মুখ্য ‘প্রকাশ’ ॥ ৭০ ॥</w:t>
      </w:r>
    </w:p>
    <w:p>
      <w:pPr>
        <w:keepNext/>
        <w:spacing w:after="40"/>
        <w:ind w:left="227"/>
      </w:pPr>
      <w:r>
        <w:rPr>
          <w:rFonts w:ascii="Times New Roman" w:hAnsi="Times New Roman"/>
          <w:color w:val="555555"/>
          <w:sz w:val="18"/>
        </w:rPr>
        <w:t>эка-и виграха йади хайа баху-рӯпа</w:t>
      </w:r>
    </w:p>
    <w:p>
      <w:pPr>
        <w:keepNext/>
        <w:spacing w:after="40"/>
        <w:ind w:left="227"/>
      </w:pPr>
      <w:r>
        <w:rPr>
          <w:rFonts w:ascii="Times New Roman" w:hAnsi="Times New Roman"/>
          <w:color w:val="555555"/>
          <w:sz w:val="18"/>
        </w:rPr>
        <w:t>одна и та же личность если принимает много форм</w:t>
      </w:r>
    </w:p>
    <w:p>
      <w:pPr>
        <w:keepNext/>
        <w:spacing w:after="0"/>
        <w:ind w:left="227"/>
      </w:pPr>
      <w:r>
        <w:rPr>
          <w:rFonts w:ascii="Times New Roman" w:hAnsi="Times New Roman"/>
          <w:i/>
          <w:sz w:val="20"/>
        </w:rPr>
        <w:t>а̄ка̄ре та’ бхеда на̄хи, эка-и сварӯпа</w:t>
      </w:r>
    </w:p>
    <w:p>
      <w:pPr>
        <w:keepNext/>
        <w:spacing w:after="40"/>
        <w:ind w:left="227"/>
      </w:pPr>
      <w:r>
        <w:rPr>
          <w:rFonts w:ascii="Times New Roman" w:hAnsi="Times New Roman"/>
          <w:color w:val="555555"/>
          <w:sz w:val="18"/>
        </w:rPr>
        <w:t>в облике ! различие нет, одна и та же  сущность</w:t>
      </w:r>
    </w:p>
    <w:p>
      <w:pPr>
        <w:keepNext/>
        <w:spacing w:after="0"/>
        <w:ind w:left="227"/>
      </w:pPr>
      <w:r>
        <w:rPr>
          <w:rFonts w:ascii="Times New Roman" w:hAnsi="Times New Roman"/>
          <w:i/>
          <w:sz w:val="20"/>
        </w:rPr>
        <w:t>махиш̣ӣ-вива̄хе, йаичхе йаичхе каила ра̄са</w:t>
      </w:r>
    </w:p>
    <w:p>
      <w:pPr>
        <w:keepNext/>
        <w:spacing w:after="40"/>
        <w:ind w:left="227"/>
      </w:pPr>
      <w:r>
        <w:rPr>
          <w:rFonts w:ascii="Times New Roman" w:hAnsi="Times New Roman"/>
          <w:color w:val="555555"/>
          <w:sz w:val="18"/>
        </w:rPr>
        <w:t>на царицах женившись, точно так же совершил Раса-танец</w:t>
      </w:r>
    </w:p>
    <w:p>
      <w:pPr>
        <w:keepNext/>
        <w:spacing w:after="0"/>
        <w:ind w:left="227"/>
      </w:pPr>
      <w:r>
        <w:rPr>
          <w:rFonts w:ascii="Times New Roman" w:hAnsi="Times New Roman"/>
          <w:i/>
          <w:sz w:val="20"/>
        </w:rPr>
        <w:t>иха̄ке кахийе кр̣ш̣н̣ера мукхйа ‘прака̄ш́а’</w:t>
      </w:r>
    </w:p>
    <w:p>
      <w:pPr>
        <w:keepNext/>
        <w:spacing w:after="40"/>
        <w:ind w:left="227"/>
      </w:pPr>
      <w:r>
        <w:rPr>
          <w:rFonts w:ascii="Times New Roman" w:hAnsi="Times New Roman"/>
          <w:color w:val="555555"/>
          <w:sz w:val="18"/>
        </w:rPr>
        <w:t>это  говорю  Кришны  основные  ‘проявления’</w:t>
      </w:r>
    </w:p>
    <w:p>
      <w:pPr>
        <w:spacing w:before="60"/>
        <w:jc w:val="both"/>
      </w:pPr>
      <w:r>
        <w:rPr>
          <w:b/>
        </w:rPr>
        <w:t xml:space="preserve">69–70 </w:t>
      </w:r>
      <w:r>
        <w:rPr>
          <w:rFonts w:ascii="Times New Roman" w:hAnsi="Times New Roman"/>
        </w:rPr>
        <w:t>Когда единый Всевышний Господь распространяет Себя в облики, между которыми совсем нет различий, то это называется ‘пракаша’. Так сделал Кришна, чтоб жениться в Двараке на шестнадцати тысячах царевнах, или же когда Он наслаждался Раса-танцем.</w:t>
      </w:r>
    </w:p>
    <w:p>
      <w:pPr>
        <w:jc w:val="both"/>
      </w:pPr>
      <w:r>
        <w:rPr>
          <w:b/>
          <w:i/>
          <w:sz w:val="20"/>
        </w:rPr>
        <w:t xml:space="preserve">Амрита-праваха-бхашья. </w:t>
      </w:r>
      <w:r>
        <w:rPr>
          <w:rFonts w:ascii="Times New Roman" w:hAnsi="Times New Roman"/>
          <w:sz w:val="20"/>
        </w:rPr>
        <w:t>Бхагаван проявляется в двух видах — как пракаша и как виласа. Кришна одновременно явил множество обликов, когда женился на царицах в Двараке и когда танцевал раса во Вриндаване. Различия в облике тогда не было: одна и та же виграха стала многими. Это — главная пракаша Кришны. Там же, где сварупа принимает иной облик, подобный ей самой, такое проявление называется «виласа». Баладева во Вриндаване, а в Паравьоме Нараяна, Васудева, Прадьюмна, Санкаршана и прочие — облики-виласы, в которых являет Себя сварупа Бхагавана.</w:t>
      </w:r>
    </w:p>
    <w:p>
      <w:pPr>
        <w:jc w:val="both"/>
      </w:pPr>
      <w:r>
        <w:rPr>
          <w:b/>
          <w:i/>
          <w:sz w:val="20"/>
        </w:rPr>
        <w:t xml:space="preserve">Анубхашья. </w:t>
      </w:r>
      <w:r>
        <w:rPr>
          <w:rFonts w:ascii="Times New Roman" w:hAnsi="Times New Roman"/>
          <w:sz w:val="20"/>
        </w:rPr>
        <w:t>“Пракашу же не причисляют к отличным формам, ибо Он не отделён от Него”. (“Лагху-бхагаватамрита”, первая часть).</w:t>
      </w:r>
    </w:p>
    <w:p>
      <w:pPr>
        <w:jc w:val="both"/>
      </w:pPr>
      <w:r>
        <w:rPr>
          <w:b/>
          <w:i/>
          <w:sz w:val="20"/>
        </w:rPr>
        <w:t xml:space="preserve">Анубхашья. </w:t>
      </w:r>
      <w:r>
        <w:rPr>
          <w:rFonts w:ascii="Times New Roman" w:hAnsi="Times New Roman"/>
          <w:sz w:val="20"/>
        </w:rPr>
        <w:t>“Когда в Двараке Кришна взял в жены 16 тысяч юных дев, Он распространил Себя во множестве идентичных форм, в точности как и во время танца Раса. Богооткровенные писания называют такое множественное проявление словом прабхава”.</w:t>
      </w:r>
      <w:r>
        <w:rPr>
          <w:rFonts w:ascii="Times New Roman" w:hAnsi="Times New Roman"/>
          <w:sz w:val="20"/>
          <w:vertAlign w:val="superscript"/>
        </w:rPr>
        <w:t>?</w:t>
      </w:r>
      <w:r>
        <w:rPr>
          <w:rFonts w:ascii="Times New Roman" w:hAnsi="Times New Roman"/>
          <w:sz w:val="20"/>
        </w:rPr>
        <w:t xml:space="preserve"> (ЧЧ, Мадхья 20.168).</w:t>
      </w:r>
    </w:p>
    <w:p>
      <w:pPr>
        <w:keepNext/>
        <w:spacing w:before="160"/>
        <w:jc w:val="center"/>
      </w:pPr>
      <w:r>
        <w:rPr>
          <w:rFonts w:ascii="Times New Roman" w:hAnsi="Times New Roman"/>
          <w:i/>
          <w:sz w:val="21"/>
        </w:rPr>
        <w:t>(Шримад-Бхагаватам, 10.69.2)</w:t>
      </w:r>
    </w:p>
    <w:p>
      <w:pPr>
        <w:keepNext/>
        <w:jc w:val="center"/>
      </w:pPr>
      <w:r>
        <w:rPr>
          <w:rFonts w:ascii="Nirmala UI" w:hAnsi="Nirmala UI" w:cs="Nirmala UI"/>
          <w:sz w:val="24"/>
          <w:szCs w:val="24"/>
        </w:rPr>
        <w:t>চিত্রং বতৈতদেকেন বপুষা যুগপৎ পৃথক্ ৷</w:t>
        <w:br/>
      </w:r>
      <w:r>
        <w:rPr>
          <w:rFonts w:ascii="Nirmala UI" w:hAnsi="Nirmala UI" w:cs="Nirmala UI"/>
          <w:sz w:val="24"/>
          <w:szCs w:val="24"/>
        </w:rPr>
        <w:t>গৃহেষু দ্ব্যষ্টসাহস্রং স্ত্রিয় এক উদাবহৎ ॥ ৭১ ॥</w:t>
      </w:r>
    </w:p>
    <w:p>
      <w:pPr>
        <w:keepNext/>
        <w:spacing w:after="0"/>
        <w:ind w:left="227"/>
      </w:pPr>
      <w:r>
        <w:rPr>
          <w:rFonts w:ascii="Times New Roman" w:hAnsi="Times New Roman"/>
          <w:i/>
          <w:sz w:val="20"/>
        </w:rPr>
        <w:t>читрам̇ батаитад экена</w:t>
      </w:r>
    </w:p>
    <w:p>
      <w:pPr>
        <w:keepNext/>
        <w:spacing w:after="40"/>
        <w:ind w:left="227"/>
      </w:pPr>
      <w:r>
        <w:rPr>
          <w:rFonts w:ascii="Times New Roman" w:hAnsi="Times New Roman"/>
          <w:color w:val="555555"/>
          <w:sz w:val="18"/>
        </w:rPr>
        <w:t>удивительно о! это одним</w:t>
      </w:r>
    </w:p>
    <w:p>
      <w:pPr>
        <w:keepNext/>
        <w:spacing w:after="0"/>
        <w:ind w:left="227"/>
      </w:pPr>
      <w:r>
        <w:rPr>
          <w:rFonts w:ascii="Times New Roman" w:hAnsi="Times New Roman"/>
          <w:i/>
          <w:sz w:val="20"/>
        </w:rPr>
        <w:t>вапуш̣а̄ йугапат пр̣тхак</w:t>
      </w:r>
    </w:p>
    <w:p>
      <w:pPr>
        <w:keepNext/>
        <w:spacing w:after="40"/>
        <w:ind w:left="227"/>
      </w:pPr>
      <w:r>
        <w:rPr>
          <w:rFonts w:ascii="Times New Roman" w:hAnsi="Times New Roman"/>
          <w:color w:val="555555"/>
          <w:sz w:val="18"/>
        </w:rPr>
        <w:t>обликом, в то же время, раздельно</w:t>
      </w:r>
    </w:p>
    <w:p>
      <w:pPr>
        <w:keepNext/>
        <w:spacing w:after="0"/>
        <w:ind w:left="227"/>
      </w:pPr>
      <w:r>
        <w:rPr>
          <w:rFonts w:ascii="Times New Roman" w:hAnsi="Times New Roman"/>
          <w:i/>
          <w:sz w:val="20"/>
        </w:rPr>
        <w:t>гр̣хеш̣у двй-аш̣т̣а-са̄хасрам̇</w:t>
      </w:r>
    </w:p>
    <w:p>
      <w:pPr>
        <w:keepNext/>
        <w:spacing w:after="40"/>
        <w:ind w:left="227"/>
      </w:pPr>
      <w:r>
        <w:rPr>
          <w:rFonts w:ascii="Times New Roman" w:hAnsi="Times New Roman"/>
          <w:color w:val="555555"/>
          <w:sz w:val="18"/>
        </w:rPr>
        <w:t>в домах два по восемь тысяч</w:t>
      </w:r>
    </w:p>
    <w:p>
      <w:pPr>
        <w:keepNext/>
        <w:spacing w:after="0"/>
        <w:ind w:left="227"/>
      </w:pPr>
      <w:r>
        <w:rPr>
          <w:rFonts w:ascii="Times New Roman" w:hAnsi="Times New Roman"/>
          <w:i/>
          <w:sz w:val="20"/>
        </w:rPr>
        <w:t>стрийа эка уда̄вахат</w:t>
      </w:r>
    </w:p>
    <w:p>
      <w:pPr>
        <w:keepNext/>
        <w:spacing w:after="40"/>
        <w:ind w:left="227"/>
      </w:pPr>
      <w:r>
        <w:rPr>
          <w:rFonts w:ascii="Times New Roman" w:hAnsi="Times New Roman"/>
          <w:color w:val="555555"/>
          <w:sz w:val="18"/>
        </w:rPr>
        <w:t>царевен единый(Кришна) взял в жёны</w:t>
      </w:r>
    </w:p>
    <w:p>
      <w:pPr>
        <w:spacing w:before="60"/>
        <w:jc w:val="both"/>
      </w:pPr>
      <w:r>
        <w:rPr>
          <w:b/>
        </w:rPr>
        <w:t xml:space="preserve">71 </w:t>
      </w:r>
      <w:r>
        <w:rPr>
          <w:rFonts w:ascii="Times New Roman" w:hAnsi="Times New Roman"/>
        </w:rPr>
        <w:t>(Нарада сказал:) “Как удивительно, что единый Господь Кришна явил Себя одновременно в 16 тысячах идентичных форм, чтобы жениться на каждой из царевен и жить с ней в отдельном дворце”. (Шримад-Бхагаватам, 10.69.2)</w:t>
      </w:r>
    </w:p>
    <w:p>
      <w:pPr>
        <w:jc w:val="both"/>
      </w:pPr>
      <w:r>
        <w:rPr>
          <w:b/>
          <w:i/>
          <w:sz w:val="20"/>
        </w:rPr>
        <w:t xml:space="preserve">Амрита-праваха-бхашья. </w:t>
      </w:r>
      <w:r>
        <w:rPr>
          <w:rFonts w:ascii="Times New Roman" w:hAnsi="Times New Roman"/>
          <w:sz w:val="20"/>
        </w:rPr>
        <w:t>Удивительно вот что: один и тот же Кришна, каждый раз в одном облике, одновременно женился в разных дворцах на шестнадцати тысячах жён.</w:t>
      </w:r>
    </w:p>
    <w:p>
      <w:pPr>
        <w:jc w:val="both"/>
      </w:pPr>
      <w:r>
        <w:rPr>
          <w:b/>
          <w:i/>
          <w:sz w:val="20"/>
        </w:rPr>
        <w:t xml:space="preserve">Анубхашья. </w:t>
      </w:r>
      <w:r>
        <w:rPr>
          <w:rFonts w:ascii="Times New Roman" w:hAnsi="Times New Roman"/>
          <w:b/>
          <w:sz w:val="20"/>
        </w:rPr>
        <w:t>бата</w:t>
      </w:r>
      <w:r>
        <w:rPr>
          <w:rFonts w:ascii="Times New Roman" w:hAnsi="Times New Roman"/>
          <w:sz w:val="20"/>
        </w:rPr>
        <w:t xml:space="preserve"> (о!) </w:t>
      </w:r>
      <w:r>
        <w:rPr>
          <w:rFonts w:ascii="Times New Roman" w:hAnsi="Times New Roman"/>
          <w:b/>
          <w:sz w:val="20"/>
        </w:rPr>
        <w:t>этат читрам</w:t>
      </w:r>
      <w:r>
        <w:rPr>
          <w:rFonts w:ascii="Times New Roman" w:hAnsi="Times New Roman"/>
          <w:sz w:val="20"/>
        </w:rPr>
        <w:t xml:space="preserve"> (удивительно это) </w:t>
      </w:r>
      <w:r>
        <w:rPr>
          <w:rFonts w:ascii="Times New Roman" w:hAnsi="Times New Roman"/>
          <w:b/>
          <w:sz w:val="20"/>
        </w:rPr>
        <w:t>эках̣</w:t>
      </w:r>
      <w:r>
        <w:rPr>
          <w:rFonts w:ascii="Times New Roman" w:hAnsi="Times New Roman"/>
          <w:sz w:val="20"/>
        </w:rPr>
        <w:t xml:space="preserve"> (Кришна, единый) </w:t>
      </w:r>
      <w:r>
        <w:rPr>
          <w:rFonts w:ascii="Times New Roman" w:hAnsi="Times New Roman"/>
          <w:b/>
          <w:sz w:val="20"/>
        </w:rPr>
        <w:t>экена вапуш̣а̄</w:t>
      </w:r>
      <w:r>
        <w:rPr>
          <w:rFonts w:ascii="Times New Roman" w:hAnsi="Times New Roman"/>
          <w:sz w:val="20"/>
        </w:rPr>
        <w:t xml:space="preserve"> (в одном теле) </w:t>
      </w:r>
      <w:r>
        <w:rPr>
          <w:rFonts w:ascii="Times New Roman" w:hAnsi="Times New Roman"/>
          <w:b/>
          <w:sz w:val="20"/>
        </w:rPr>
        <w:t>йугапат пр̣тхаг гр̣хеш̣у</w:t>
      </w:r>
      <w:r>
        <w:rPr>
          <w:rFonts w:ascii="Times New Roman" w:hAnsi="Times New Roman"/>
          <w:sz w:val="20"/>
        </w:rPr>
        <w:t xml:space="preserve"> (одновременно в разных дворцах) </w:t>
      </w:r>
      <w:r>
        <w:rPr>
          <w:rFonts w:ascii="Times New Roman" w:hAnsi="Times New Roman"/>
          <w:b/>
          <w:sz w:val="20"/>
        </w:rPr>
        <w:t>двй-аш̣т̣а-са̄хасрам</w:t>
      </w:r>
      <w:r>
        <w:rPr>
          <w:rFonts w:ascii="Times New Roman" w:hAnsi="Times New Roman"/>
          <w:sz w:val="20"/>
        </w:rPr>
        <w:t xml:space="preserve"> (шестнадцать тысяч) </w:t>
      </w:r>
      <w:r>
        <w:rPr>
          <w:rFonts w:ascii="Times New Roman" w:hAnsi="Times New Roman"/>
          <w:b/>
          <w:sz w:val="20"/>
        </w:rPr>
        <w:t>стрийах̣</w:t>
      </w:r>
      <w:r>
        <w:rPr>
          <w:rFonts w:ascii="Times New Roman" w:hAnsi="Times New Roman"/>
          <w:sz w:val="20"/>
        </w:rPr>
        <w:t xml:space="preserve"> (цариц) </w:t>
      </w:r>
      <w:r>
        <w:rPr>
          <w:rFonts w:ascii="Times New Roman" w:hAnsi="Times New Roman"/>
          <w:b/>
          <w:sz w:val="20"/>
        </w:rPr>
        <w:t>уда̄вахат</w:t>
      </w:r>
      <w:r>
        <w:rPr>
          <w:rFonts w:ascii="Times New Roman" w:hAnsi="Times New Roman"/>
          <w:sz w:val="20"/>
        </w:rPr>
        <w:t xml:space="preserve"> (взял в жёны).</w:t>
      </w:r>
    </w:p>
    <w:p>
      <w:pPr>
        <w:keepNext/>
        <w:spacing w:before="160"/>
        <w:jc w:val="center"/>
      </w:pPr>
      <w:r>
        <w:rPr>
          <w:rFonts w:ascii="Times New Roman" w:hAnsi="Times New Roman"/>
          <w:i/>
          <w:sz w:val="21"/>
        </w:rPr>
        <w:t>(Шримад-Бхагаватам, 10.33.3–5)</w:t>
      </w:r>
    </w:p>
    <w:p>
      <w:pPr>
        <w:keepNext/>
        <w:jc w:val="center"/>
      </w:pPr>
      <w:r>
        <w:rPr>
          <w:rFonts w:ascii="Nirmala UI" w:hAnsi="Nirmala UI" w:cs="Nirmala UI"/>
          <w:sz w:val="24"/>
          <w:szCs w:val="24"/>
        </w:rPr>
        <w:t>রাসোৎসবঃ সংপ্রবৃত্তো গোপীমণ্ডলমণ্ডিতঃ ৷</w:t>
        <w:br/>
      </w:r>
      <w:r>
        <w:rPr>
          <w:rFonts w:ascii="Nirmala UI" w:hAnsi="Nirmala UI" w:cs="Nirmala UI"/>
          <w:sz w:val="24"/>
          <w:szCs w:val="24"/>
        </w:rPr>
        <w:t>যোগেশ্বরেণ কৃষ্ণেন তাসাং মধ্যে দ্বয়োর্দ্বয়োঃ ॥ ৭২ ॥</w:t>
      </w:r>
    </w:p>
    <w:p>
      <w:pPr>
        <w:keepNext/>
        <w:spacing w:after="0"/>
        <w:ind w:left="227"/>
      </w:pPr>
      <w:r>
        <w:rPr>
          <w:rFonts w:ascii="Times New Roman" w:hAnsi="Times New Roman"/>
          <w:i/>
          <w:sz w:val="20"/>
        </w:rPr>
        <w:t>ра̄сотсавах̣ самправр̣тто</w:t>
      </w:r>
    </w:p>
    <w:p>
      <w:pPr>
        <w:keepNext/>
        <w:spacing w:after="40"/>
        <w:ind w:left="227"/>
      </w:pPr>
      <w:r>
        <w:rPr>
          <w:rFonts w:ascii="Times New Roman" w:hAnsi="Times New Roman"/>
          <w:color w:val="555555"/>
          <w:sz w:val="18"/>
        </w:rPr>
        <w:t>раса праздник  начавшийся</w:t>
      </w:r>
    </w:p>
    <w:p>
      <w:pPr>
        <w:keepNext/>
        <w:spacing w:after="0"/>
        <w:ind w:left="227"/>
      </w:pPr>
      <w:r>
        <w:rPr>
          <w:rFonts w:ascii="Times New Roman" w:hAnsi="Times New Roman"/>
          <w:i/>
          <w:sz w:val="20"/>
        </w:rPr>
        <w:t>гопӣ-ман̣д̣ала-ман̣д̣итах̣</w:t>
      </w:r>
    </w:p>
    <w:p>
      <w:pPr>
        <w:keepNext/>
        <w:spacing w:after="40"/>
        <w:ind w:left="227"/>
      </w:pPr>
      <w:r>
        <w:rPr>
          <w:rFonts w:ascii="Times New Roman" w:hAnsi="Times New Roman"/>
          <w:color w:val="555555"/>
          <w:sz w:val="18"/>
        </w:rPr>
        <w:t>пастушек группами украшенный</w:t>
      </w:r>
    </w:p>
    <w:p>
      <w:pPr>
        <w:keepNext/>
        <w:spacing w:after="0"/>
        <w:ind w:left="227"/>
      </w:pPr>
      <w:r>
        <w:rPr>
          <w:rFonts w:ascii="Times New Roman" w:hAnsi="Times New Roman"/>
          <w:i/>
          <w:sz w:val="20"/>
        </w:rPr>
        <w:t>йогеш́варен̣а кр̣ш̣н̣ена</w:t>
      </w:r>
    </w:p>
    <w:p>
      <w:pPr>
        <w:keepNext/>
        <w:spacing w:after="40"/>
        <w:ind w:left="227"/>
      </w:pPr>
      <w:r>
        <w:rPr>
          <w:rFonts w:ascii="Times New Roman" w:hAnsi="Times New Roman"/>
          <w:color w:val="555555"/>
          <w:sz w:val="18"/>
        </w:rPr>
        <w:t>мистики  Владыка  Кришна</w:t>
      </w:r>
    </w:p>
    <w:p>
      <w:pPr>
        <w:keepNext/>
        <w:spacing w:after="0"/>
        <w:ind w:left="227"/>
      </w:pPr>
      <w:r>
        <w:rPr>
          <w:rFonts w:ascii="Times New Roman" w:hAnsi="Times New Roman"/>
          <w:i/>
          <w:sz w:val="20"/>
        </w:rPr>
        <w:t>та̄са̄м̇ мадхйе двайор двайох̣</w:t>
      </w:r>
    </w:p>
    <w:p>
      <w:pPr>
        <w:keepNext/>
        <w:spacing w:after="40"/>
        <w:ind w:left="227"/>
      </w:pPr>
      <w:r>
        <w:rPr>
          <w:rFonts w:ascii="Times New Roman" w:hAnsi="Times New Roman"/>
          <w:color w:val="555555"/>
          <w:sz w:val="18"/>
        </w:rPr>
        <w:t>их  между  каждых  двух</w:t>
      </w:r>
    </w:p>
    <w:p>
      <w:pPr>
        <w:spacing w:before="60"/>
        <w:jc w:val="both"/>
      </w:pPr>
      <w:r>
        <w:rPr>
          <w:b/>
        </w:rPr>
        <w:t xml:space="preserve">72 </w:t>
      </w:r>
      <w:r>
        <w:rPr>
          <w:rFonts w:ascii="Times New Roman" w:hAnsi="Times New Roman"/>
        </w:rPr>
        <w:t>“Когда начался фестиваль Раса-танца, все гопи стали в круг, а Кришна, Владыка всех мистических сил, распространил Себя во множество форм, и внезапно появился между каждыми двумя пастушками”. (Шримад-Бхагаватам, 10.33.3)</w:t>
      </w:r>
    </w:p>
    <w:p>
      <w:pPr>
        <w:keepNext/>
        <w:spacing w:before="160"/>
        <w:jc w:val="center"/>
      </w:pPr>
      <w:r>
        <w:rPr>
          <w:rFonts w:ascii="Nirmala UI" w:hAnsi="Nirmala UI" w:cs="Nirmala UI"/>
          <w:sz w:val="24"/>
          <w:szCs w:val="24"/>
        </w:rPr>
        <w:t>প্রবিষ্টেন গৃহীতানাং কণ্ঠে স্বনিকটং স্ত্রিয়ঃ ৷</w:t>
        <w:br/>
      </w:r>
      <w:r>
        <w:rPr>
          <w:rFonts w:ascii="Nirmala UI" w:hAnsi="Nirmala UI" w:cs="Nirmala UI"/>
          <w:sz w:val="24"/>
          <w:szCs w:val="24"/>
        </w:rPr>
        <w:t>যং মন্যেরন্নভস্তাবদ্বিমানশতসঙ্কুলম্ ॥ ৭৩ ॥</w:t>
      </w:r>
    </w:p>
    <w:p>
      <w:pPr>
        <w:keepNext/>
        <w:jc w:val="center"/>
      </w:pPr>
      <w:r>
        <w:rPr>
          <w:rFonts w:ascii="Nirmala UI" w:hAnsi="Nirmala UI" w:cs="Nirmala UI"/>
          <w:sz w:val="24"/>
          <w:szCs w:val="24"/>
        </w:rPr>
        <w:t>দিবৌকসাং সদারাণামৌৎসুক্যাপহৃতাত্মনাম্ ৷</w:t>
        <w:br/>
      </w:r>
      <w:r>
        <w:rPr>
          <w:rFonts w:ascii="Nirmala UI" w:hAnsi="Nirmala UI" w:cs="Nirmala UI"/>
          <w:sz w:val="24"/>
          <w:szCs w:val="24"/>
        </w:rPr>
        <w:t>ততো দুন্দুভয়ো নেদুর্নিপেতুঃ পুষ্পবৃষ্টয়ঃ ॥ ৭৪ ॥</w:t>
      </w:r>
    </w:p>
    <w:p>
      <w:pPr>
        <w:keepNext/>
        <w:spacing w:after="0"/>
        <w:ind w:left="227"/>
      </w:pPr>
      <w:r>
        <w:rPr>
          <w:rFonts w:ascii="Times New Roman" w:hAnsi="Times New Roman"/>
          <w:i/>
          <w:sz w:val="20"/>
        </w:rPr>
        <w:t>правиш̣т̣ена гр̣хӣта̄на̄м̇</w:t>
      </w:r>
    </w:p>
    <w:p>
      <w:pPr>
        <w:keepNext/>
        <w:spacing w:after="40"/>
        <w:ind w:left="227"/>
      </w:pPr>
      <w:r>
        <w:rPr>
          <w:rFonts w:ascii="Times New Roman" w:hAnsi="Times New Roman"/>
          <w:color w:val="555555"/>
          <w:sz w:val="18"/>
        </w:rPr>
        <w:t>с вошедшими  обнимая</w:t>
      </w:r>
    </w:p>
    <w:p>
      <w:pPr>
        <w:keepNext/>
        <w:spacing w:after="0"/>
        <w:ind w:left="227"/>
      </w:pPr>
      <w:r>
        <w:rPr>
          <w:rFonts w:ascii="Times New Roman" w:hAnsi="Times New Roman"/>
          <w:i/>
          <w:sz w:val="20"/>
        </w:rPr>
        <w:t>кан̣т̣хе сва-никат̣ам̇ стрийах̣</w:t>
      </w:r>
    </w:p>
    <w:p>
      <w:pPr>
        <w:keepNext/>
        <w:spacing w:after="40"/>
        <w:ind w:left="227"/>
      </w:pPr>
      <w:r>
        <w:rPr>
          <w:rFonts w:ascii="Times New Roman" w:hAnsi="Times New Roman"/>
          <w:color w:val="555555"/>
          <w:sz w:val="18"/>
        </w:rPr>
        <w:t>за шеи  рядом  девушки</w:t>
      </w:r>
    </w:p>
    <w:p>
      <w:pPr>
        <w:keepNext/>
        <w:spacing w:after="0"/>
        <w:ind w:left="227"/>
      </w:pPr>
      <w:r>
        <w:rPr>
          <w:rFonts w:ascii="Times New Roman" w:hAnsi="Times New Roman"/>
          <w:i/>
          <w:sz w:val="20"/>
        </w:rPr>
        <w:t>йам̇ манйеран набхас та̄вад</w:t>
      </w:r>
    </w:p>
    <w:p>
      <w:pPr>
        <w:keepNext/>
        <w:spacing w:after="40"/>
        <w:ind w:left="227"/>
      </w:pPr>
      <w:r>
        <w:rPr>
          <w:rFonts w:ascii="Times New Roman" w:hAnsi="Times New Roman"/>
          <w:color w:val="555555"/>
          <w:sz w:val="18"/>
        </w:rPr>
        <w:t>которого могут подумать небо целиком</w:t>
      </w:r>
    </w:p>
    <w:p>
      <w:pPr>
        <w:keepNext/>
        <w:spacing w:after="0"/>
        <w:ind w:left="227"/>
      </w:pPr>
      <w:r>
        <w:rPr>
          <w:rFonts w:ascii="Times New Roman" w:hAnsi="Times New Roman"/>
          <w:i/>
          <w:sz w:val="20"/>
        </w:rPr>
        <w:t>вима̄на-ш́ата-сан̇кулам</w:t>
      </w:r>
    </w:p>
    <w:p>
      <w:pPr>
        <w:keepNext/>
        <w:spacing w:after="40"/>
        <w:ind w:left="227"/>
      </w:pPr>
      <w:r>
        <w:rPr>
          <w:rFonts w:ascii="Times New Roman" w:hAnsi="Times New Roman"/>
          <w:color w:val="555555"/>
          <w:sz w:val="18"/>
        </w:rPr>
        <w:t>кораблей сотнями полное</w:t>
      </w:r>
    </w:p>
    <w:p>
      <w:pPr>
        <w:keepNext/>
        <w:spacing w:after="0"/>
        <w:ind w:left="227"/>
      </w:pPr>
      <w:r>
        <w:rPr>
          <w:rFonts w:ascii="Times New Roman" w:hAnsi="Times New Roman"/>
          <w:i/>
          <w:sz w:val="20"/>
        </w:rPr>
        <w:t>диваукаса̄м̇ са-да̄ра̄н̣а̄м</w:t>
      </w:r>
    </w:p>
    <w:p>
      <w:pPr>
        <w:keepNext/>
        <w:spacing w:after="40"/>
        <w:ind w:left="227"/>
      </w:pPr>
      <w:r>
        <w:rPr>
          <w:rFonts w:ascii="Times New Roman" w:hAnsi="Times New Roman"/>
          <w:color w:val="555555"/>
          <w:sz w:val="18"/>
        </w:rPr>
        <w:t>богов  с жёнами</w:t>
      </w:r>
    </w:p>
    <w:p>
      <w:pPr>
        <w:keepNext/>
        <w:spacing w:after="0"/>
        <w:ind w:left="227"/>
      </w:pPr>
      <w:r>
        <w:rPr>
          <w:rFonts w:ascii="Times New Roman" w:hAnsi="Times New Roman"/>
          <w:i/>
          <w:sz w:val="20"/>
        </w:rPr>
        <w:t>аутсукйа-апахр̣та̄тмана̄м</w:t>
      </w:r>
    </w:p>
    <w:p>
      <w:pPr>
        <w:keepNext/>
        <w:spacing w:after="40"/>
        <w:ind w:left="227"/>
      </w:pPr>
      <w:r>
        <w:rPr>
          <w:rFonts w:ascii="Times New Roman" w:hAnsi="Times New Roman"/>
          <w:color w:val="555555"/>
          <w:sz w:val="18"/>
        </w:rPr>
        <w:t>стремлением  укравшим умы</w:t>
      </w:r>
    </w:p>
    <w:p>
      <w:pPr>
        <w:keepNext/>
        <w:spacing w:after="40"/>
        <w:ind w:left="227"/>
      </w:pPr>
      <w:r>
        <w:rPr>
          <w:rFonts w:ascii="Times New Roman" w:hAnsi="Times New Roman"/>
          <w:color w:val="555555"/>
          <w:sz w:val="18"/>
        </w:rPr>
        <w:t>тато дундубхайо недур</w:t>
      </w:r>
    </w:p>
    <w:p>
      <w:pPr>
        <w:keepNext/>
        <w:spacing w:after="40"/>
        <w:ind w:left="227"/>
      </w:pPr>
      <w:r>
        <w:rPr>
          <w:rFonts w:ascii="Times New Roman" w:hAnsi="Times New Roman"/>
          <w:color w:val="555555"/>
          <w:sz w:val="18"/>
        </w:rPr>
        <w:t>затем  литавры  зазвучали</w:t>
      </w:r>
    </w:p>
    <w:p>
      <w:pPr>
        <w:keepNext/>
        <w:spacing w:after="0"/>
        <w:ind w:left="227"/>
      </w:pPr>
      <w:r>
        <w:rPr>
          <w:rFonts w:ascii="Times New Roman" w:hAnsi="Times New Roman"/>
          <w:i/>
          <w:sz w:val="20"/>
        </w:rPr>
        <w:t>нипетух̣ пуш̣па-вр̣ш̣т̣айах̣</w:t>
      </w:r>
    </w:p>
    <w:p>
      <w:pPr>
        <w:keepNext/>
        <w:spacing w:after="40"/>
        <w:ind w:left="227"/>
      </w:pPr>
      <w:r>
        <w:rPr>
          <w:rFonts w:ascii="Times New Roman" w:hAnsi="Times New Roman"/>
          <w:color w:val="555555"/>
          <w:sz w:val="18"/>
        </w:rPr>
        <w:t>стали падать  цветы дождём</w:t>
      </w:r>
    </w:p>
    <w:p>
      <w:pPr>
        <w:spacing w:before="60"/>
        <w:jc w:val="both"/>
      </w:pPr>
      <w:r>
        <w:rPr>
          <w:b/>
        </w:rPr>
        <w:t xml:space="preserve">73–74 </w:t>
      </w:r>
      <w:r>
        <w:rPr>
          <w:rFonts w:ascii="Times New Roman" w:hAnsi="Times New Roman"/>
        </w:rPr>
        <w:t>“Он обнимал их всех за шею, и каждой девушке казалось, что Кришна танцует только с ней. Стремясь увидеть этот Раса-танец, все боги со своими жёнами закрыли всё небо сотнями летающих виман. Затем зазвучали литавры, и с неба начал падать цветочный дождь”. (Шримад-Бхагаватам, 10.33.3–4)</w:t>
      </w:r>
    </w:p>
    <w:p>
      <w:pPr>
        <w:jc w:val="both"/>
      </w:pPr>
      <w:r>
        <w:rPr>
          <w:b/>
          <w:i/>
          <w:sz w:val="20"/>
        </w:rPr>
        <w:t xml:space="preserve">Амрита-праваха-бхашья. </w:t>
      </w:r>
      <w:r>
        <w:rPr>
          <w:rFonts w:ascii="Times New Roman" w:hAnsi="Times New Roman"/>
          <w:sz w:val="20"/>
        </w:rPr>
        <w:t>Йогешвара Шри Кришна силой Своей непостижимой энергии проявил по облику между каждыми двумя гопи. Украшенный кругом гопи, Он начал праздник раса. Когда Он так вошёл в их круг, гопи почувствовали, что Шри Кришна обнимает их, обвив рукой их шею. В тот час в небе показались полубоги с жёнами: в нетерпении они прибыли на сотнях колесниц. Затем загремели литавры и посыпался дождь цветов.</w:t>
      </w:r>
    </w:p>
    <w:p>
      <w:pPr>
        <w:jc w:val="both"/>
      </w:pPr>
      <w:r>
        <w:rPr>
          <w:b/>
          <w:i/>
          <w:sz w:val="20"/>
        </w:rPr>
        <w:t xml:space="preserve">Анубхашья. </w:t>
      </w:r>
      <w:r>
        <w:rPr>
          <w:rFonts w:ascii="Times New Roman" w:hAnsi="Times New Roman"/>
          <w:b/>
          <w:sz w:val="20"/>
        </w:rPr>
        <w:t>та̄са̄м</w:t>
      </w:r>
      <w:r>
        <w:rPr>
          <w:rFonts w:ascii="Times New Roman" w:hAnsi="Times New Roman"/>
          <w:sz w:val="20"/>
        </w:rPr>
        <w:t xml:space="preserve"> (расположившихся кругом) </w:t>
      </w:r>
      <w:r>
        <w:rPr>
          <w:rFonts w:ascii="Times New Roman" w:hAnsi="Times New Roman"/>
          <w:b/>
          <w:sz w:val="20"/>
        </w:rPr>
        <w:t>двайор двайор мадхйе</w:t>
      </w:r>
      <w:r>
        <w:rPr>
          <w:rFonts w:ascii="Times New Roman" w:hAnsi="Times New Roman"/>
          <w:sz w:val="20"/>
        </w:rPr>
        <w:t xml:space="preserve"> (между каждыми двумя) </w:t>
      </w:r>
      <w:r>
        <w:rPr>
          <w:rFonts w:ascii="Times New Roman" w:hAnsi="Times New Roman"/>
          <w:b/>
          <w:sz w:val="20"/>
        </w:rPr>
        <w:t>правиш̣т̣ена</w:t>
      </w:r>
      <w:r>
        <w:rPr>
          <w:rFonts w:ascii="Times New Roman" w:hAnsi="Times New Roman"/>
          <w:sz w:val="20"/>
        </w:rPr>
        <w:t xml:space="preserve"> (вошедшим в отдельном облике) </w:t>
      </w:r>
      <w:r>
        <w:rPr>
          <w:rFonts w:ascii="Times New Roman" w:hAnsi="Times New Roman"/>
          <w:b/>
          <w:sz w:val="20"/>
        </w:rPr>
        <w:t>йам</w:t>
      </w:r>
      <w:r>
        <w:rPr>
          <w:rFonts w:ascii="Times New Roman" w:hAnsi="Times New Roman"/>
          <w:sz w:val="20"/>
        </w:rPr>
        <w:t xml:space="preserve"> (Шри Кришну) </w:t>
      </w:r>
      <w:r>
        <w:rPr>
          <w:rFonts w:ascii="Times New Roman" w:hAnsi="Times New Roman"/>
          <w:b/>
          <w:sz w:val="20"/>
        </w:rPr>
        <w:t>сва-никат̣ам</w:t>
      </w:r>
      <w:r>
        <w:rPr>
          <w:rFonts w:ascii="Times New Roman" w:hAnsi="Times New Roman"/>
          <w:sz w:val="20"/>
        </w:rPr>
        <w:t xml:space="preserve"> (находящимся подле себя [то есть «меня одну Он обнял»]) </w:t>
      </w:r>
      <w:r>
        <w:rPr>
          <w:rFonts w:ascii="Times New Roman" w:hAnsi="Times New Roman"/>
          <w:b/>
          <w:sz w:val="20"/>
        </w:rPr>
        <w:t>манйеран</w:t>
      </w:r>
      <w:r>
        <w:rPr>
          <w:rFonts w:ascii="Times New Roman" w:hAnsi="Times New Roman"/>
          <w:sz w:val="20"/>
        </w:rPr>
        <w:t xml:space="preserve"> (они думали) </w:t>
      </w:r>
      <w:r>
        <w:rPr>
          <w:rFonts w:ascii="Times New Roman" w:hAnsi="Times New Roman"/>
          <w:b/>
          <w:sz w:val="20"/>
        </w:rPr>
        <w:t>йогеш́варен̣а</w:t>
      </w:r>
      <w:r>
        <w:rPr>
          <w:rFonts w:ascii="Times New Roman" w:hAnsi="Times New Roman"/>
          <w:sz w:val="20"/>
        </w:rPr>
        <w:t xml:space="preserve"> ([тем] Кришной) </w:t>
      </w:r>
      <w:r>
        <w:rPr>
          <w:rFonts w:ascii="Times New Roman" w:hAnsi="Times New Roman"/>
          <w:b/>
          <w:sz w:val="20"/>
        </w:rPr>
        <w:t>кан̣т̣хе гр̣хӣта̄на̄м</w:t>
      </w:r>
      <w:r>
        <w:rPr>
          <w:rFonts w:ascii="Times New Roman" w:hAnsi="Times New Roman"/>
          <w:sz w:val="20"/>
        </w:rPr>
        <w:t xml:space="preserve"> (обнятых за шею с обеих сторон) </w:t>
      </w:r>
      <w:r>
        <w:rPr>
          <w:rFonts w:ascii="Times New Roman" w:hAnsi="Times New Roman"/>
          <w:b/>
          <w:sz w:val="20"/>
        </w:rPr>
        <w:t>гопӣ-ман̣д̣ала-ман̣д̣итах̣</w:t>
      </w:r>
      <w:r>
        <w:rPr>
          <w:rFonts w:ascii="Times New Roman" w:hAnsi="Times New Roman"/>
          <w:sz w:val="20"/>
        </w:rPr>
        <w:t xml:space="preserve"> (сияющий в кругу гопи) </w:t>
      </w:r>
      <w:r>
        <w:rPr>
          <w:rFonts w:ascii="Times New Roman" w:hAnsi="Times New Roman"/>
          <w:b/>
          <w:sz w:val="20"/>
        </w:rPr>
        <w:t>ра̄сотсавах̣ самправр̣ттах̣</w:t>
      </w:r>
      <w:r>
        <w:rPr>
          <w:rFonts w:ascii="Times New Roman" w:hAnsi="Times New Roman"/>
          <w:sz w:val="20"/>
        </w:rPr>
        <w:t xml:space="preserve"> (начался праздник раса) </w:t>
      </w:r>
      <w:r>
        <w:rPr>
          <w:rFonts w:ascii="Times New Roman" w:hAnsi="Times New Roman"/>
          <w:b/>
          <w:sz w:val="20"/>
        </w:rPr>
        <w:t>та̄ват</w:t>
      </w:r>
      <w:r>
        <w:rPr>
          <w:rFonts w:ascii="Times New Roman" w:hAnsi="Times New Roman"/>
          <w:sz w:val="20"/>
        </w:rPr>
        <w:t xml:space="preserve"> (в тот же миг) </w:t>
      </w:r>
      <w:r>
        <w:rPr>
          <w:rFonts w:ascii="Times New Roman" w:hAnsi="Times New Roman"/>
          <w:b/>
          <w:sz w:val="20"/>
        </w:rPr>
        <w:t>атйаутсукйа-бхр̣та̄тмана̄м</w:t>
      </w:r>
      <w:r>
        <w:rPr>
          <w:rFonts w:ascii="Times New Roman" w:hAnsi="Times New Roman"/>
          <w:sz w:val="20"/>
        </w:rPr>
        <w:t xml:space="preserve"> (тех, чей ум был крайне взволнован жаждой увидеть) </w:t>
      </w:r>
      <w:r>
        <w:rPr>
          <w:rFonts w:ascii="Times New Roman" w:hAnsi="Times New Roman"/>
          <w:b/>
          <w:sz w:val="20"/>
        </w:rPr>
        <w:t>са-да̄ра̄н̣а̄м</w:t>
      </w:r>
      <w:r>
        <w:rPr>
          <w:rFonts w:ascii="Times New Roman" w:hAnsi="Times New Roman"/>
          <w:sz w:val="20"/>
        </w:rPr>
        <w:t xml:space="preserve"> (с жёнами) </w:t>
      </w:r>
      <w:r>
        <w:rPr>
          <w:rFonts w:ascii="Times New Roman" w:hAnsi="Times New Roman"/>
          <w:b/>
          <w:sz w:val="20"/>
        </w:rPr>
        <w:t>диваукаса̄м</w:t>
      </w:r>
      <w:r>
        <w:rPr>
          <w:rFonts w:ascii="Times New Roman" w:hAnsi="Times New Roman"/>
          <w:sz w:val="20"/>
        </w:rPr>
        <w:t xml:space="preserve"> (полубогов) </w:t>
      </w:r>
      <w:r>
        <w:rPr>
          <w:rFonts w:ascii="Times New Roman" w:hAnsi="Times New Roman"/>
          <w:b/>
          <w:sz w:val="20"/>
        </w:rPr>
        <w:t>вима̄на-ш́ата-сан̇кулам</w:t>
      </w:r>
      <w:r>
        <w:rPr>
          <w:rFonts w:ascii="Times New Roman" w:hAnsi="Times New Roman"/>
          <w:sz w:val="20"/>
        </w:rPr>
        <w:t xml:space="preserve"> (полным, заполненным, тесным от сотен воздушных колесниц) </w:t>
      </w:r>
      <w:r>
        <w:rPr>
          <w:rFonts w:ascii="Times New Roman" w:hAnsi="Times New Roman"/>
          <w:b/>
          <w:sz w:val="20"/>
        </w:rPr>
        <w:t>абхават</w:t>
      </w:r>
      <w:r>
        <w:rPr>
          <w:rFonts w:ascii="Times New Roman" w:hAnsi="Times New Roman"/>
          <w:sz w:val="20"/>
        </w:rPr>
        <w:t xml:space="preserve"> ([небо] стало) </w:t>
      </w:r>
      <w:r>
        <w:rPr>
          <w:rFonts w:ascii="Times New Roman" w:hAnsi="Times New Roman"/>
          <w:b/>
          <w:sz w:val="20"/>
        </w:rPr>
        <w:t>татах̣ дундубхайо недур нипетух̣ пуш̣па-вр̣ш̣т̣айах̣</w:t>
      </w:r>
      <w:r>
        <w:rPr>
          <w:rFonts w:ascii="Times New Roman" w:hAnsi="Times New Roman"/>
          <w:sz w:val="20"/>
        </w:rPr>
        <w:t xml:space="preserve"> (тогда загремели литавры и посыпались дожди цветов).</w:t>
      </w:r>
    </w:p>
    <w:p>
      <w:pPr>
        <w:keepNext/>
        <w:spacing w:before="160"/>
        <w:jc w:val="center"/>
      </w:pPr>
      <w:r>
        <w:rPr>
          <w:rFonts w:ascii="Times New Roman" w:hAnsi="Times New Roman"/>
          <w:i/>
          <w:sz w:val="21"/>
        </w:rPr>
        <w:t>(“Лагху-бхагаватамрита”, первая часть, 1.21)</w:t>
      </w:r>
    </w:p>
    <w:p>
      <w:pPr>
        <w:keepNext/>
        <w:jc w:val="center"/>
      </w:pPr>
      <w:r>
        <w:rPr>
          <w:rFonts w:ascii="Nirmala UI" w:hAnsi="Nirmala UI" w:cs="Nirmala UI"/>
          <w:sz w:val="24"/>
          <w:szCs w:val="24"/>
        </w:rPr>
        <w:t>অনেকত্র প্রকটতা রূপস্যৈকস্য যৈকদা ৷</w:t>
        <w:br/>
      </w:r>
      <w:r>
        <w:rPr>
          <w:rFonts w:ascii="Nirmala UI" w:hAnsi="Nirmala UI" w:cs="Nirmala UI"/>
          <w:sz w:val="24"/>
          <w:szCs w:val="24"/>
        </w:rPr>
        <w:t>সর্ব্বথা তৎস্বরূপৈব স প্রকাশ ইতীর্য্যতে ॥ ৭৫ ॥</w:t>
      </w:r>
    </w:p>
    <w:p>
      <w:pPr>
        <w:keepNext/>
        <w:spacing w:after="0"/>
        <w:ind w:left="227"/>
      </w:pPr>
      <w:r>
        <w:rPr>
          <w:rFonts w:ascii="Times New Roman" w:hAnsi="Times New Roman"/>
          <w:i/>
          <w:sz w:val="20"/>
        </w:rPr>
        <w:t>анекатра пракат̣ата̄</w:t>
      </w:r>
    </w:p>
    <w:p>
      <w:pPr>
        <w:keepNext/>
        <w:spacing w:after="40"/>
        <w:ind w:left="227"/>
      </w:pPr>
      <w:r>
        <w:rPr>
          <w:rFonts w:ascii="Times New Roman" w:hAnsi="Times New Roman"/>
          <w:color w:val="555555"/>
          <w:sz w:val="18"/>
        </w:rPr>
        <w:t>во многих местах проявление</w:t>
      </w:r>
    </w:p>
    <w:p>
      <w:pPr>
        <w:keepNext/>
        <w:spacing w:after="0"/>
        <w:ind w:left="227"/>
      </w:pPr>
      <w:r>
        <w:rPr>
          <w:rFonts w:ascii="Times New Roman" w:hAnsi="Times New Roman"/>
          <w:i/>
          <w:sz w:val="20"/>
        </w:rPr>
        <w:t>рӯпасйаикасйа йаикада̄</w:t>
      </w:r>
    </w:p>
    <w:p>
      <w:pPr>
        <w:keepNext/>
        <w:spacing w:after="40"/>
        <w:ind w:left="227"/>
      </w:pPr>
      <w:r>
        <w:rPr>
          <w:rFonts w:ascii="Times New Roman" w:hAnsi="Times New Roman"/>
          <w:color w:val="555555"/>
          <w:sz w:val="18"/>
        </w:rPr>
        <w:t>формы одной которое одновременно</w:t>
      </w:r>
    </w:p>
    <w:p>
      <w:pPr>
        <w:keepNext/>
        <w:spacing w:after="0"/>
        <w:ind w:left="227"/>
      </w:pPr>
      <w:r>
        <w:rPr>
          <w:rFonts w:ascii="Times New Roman" w:hAnsi="Times New Roman"/>
          <w:i/>
          <w:sz w:val="20"/>
        </w:rPr>
        <w:t>сарватха̄ тат-сварӯпаива</w:t>
      </w:r>
    </w:p>
    <w:p>
      <w:pPr>
        <w:keepNext/>
        <w:spacing w:after="40"/>
        <w:ind w:left="227"/>
      </w:pPr>
      <w:r>
        <w:rPr>
          <w:rFonts w:ascii="Times New Roman" w:hAnsi="Times New Roman"/>
          <w:color w:val="555555"/>
          <w:sz w:val="18"/>
        </w:rPr>
        <w:t>во всех отношениях Его истинный облик</w:t>
      </w:r>
    </w:p>
    <w:p>
      <w:pPr>
        <w:keepNext/>
        <w:spacing w:after="0"/>
        <w:ind w:left="227"/>
      </w:pPr>
      <w:r>
        <w:rPr>
          <w:rFonts w:ascii="Times New Roman" w:hAnsi="Times New Roman"/>
          <w:i/>
          <w:sz w:val="20"/>
        </w:rPr>
        <w:t>са прака̄ш́а итӣрйате</w:t>
      </w:r>
    </w:p>
    <w:p>
      <w:pPr>
        <w:keepNext/>
        <w:spacing w:after="40"/>
        <w:ind w:left="227"/>
      </w:pPr>
      <w:r>
        <w:rPr>
          <w:rFonts w:ascii="Times New Roman" w:hAnsi="Times New Roman"/>
          <w:color w:val="555555"/>
          <w:sz w:val="18"/>
        </w:rPr>
        <w:t>тот явленный облик так именуется</w:t>
      </w:r>
    </w:p>
    <w:p>
      <w:pPr>
        <w:spacing w:before="60"/>
        <w:jc w:val="both"/>
      </w:pPr>
      <w:r>
        <w:rPr>
          <w:b/>
        </w:rPr>
        <w:t xml:space="preserve">75 </w:t>
      </w:r>
      <w:r>
        <w:rPr>
          <w:rFonts w:ascii="Times New Roman" w:hAnsi="Times New Roman"/>
        </w:rPr>
        <w:t>“Если бесчисленные формы, равные друг другу во всех отношениях, появляются одновременно, то такие формы называются пракаша-виграхи Господа”. (Лагху-бхагаватамрита, 1.21)</w:t>
      </w:r>
    </w:p>
    <w:p>
      <w:pPr>
        <w:jc w:val="both"/>
      </w:pPr>
      <w:r>
        <w:rPr>
          <w:b/>
          <w:i/>
          <w:sz w:val="20"/>
        </w:rPr>
        <w:t xml:space="preserve">Амрита-праваха-бхашья. </w:t>
      </w:r>
      <w:r>
        <w:rPr>
          <w:rFonts w:ascii="Times New Roman" w:hAnsi="Times New Roman"/>
          <w:sz w:val="20"/>
        </w:rPr>
        <w:t>Когда один облик одновременно проявляется во многих, точно таких же, это называется «пракаша».</w:t>
      </w:r>
    </w:p>
    <w:p>
      <w:pPr>
        <w:jc w:val="both"/>
      </w:pPr>
      <w:r>
        <w:rPr>
          <w:b/>
          <w:i/>
          <w:sz w:val="20"/>
        </w:rPr>
        <w:t xml:space="preserve">Анубхашья. </w:t>
      </w:r>
      <w:r>
        <w:rPr>
          <w:rFonts w:ascii="Times New Roman" w:hAnsi="Times New Roman"/>
          <w:b/>
          <w:sz w:val="20"/>
        </w:rPr>
        <w:t>экада̄</w:t>
      </w:r>
      <w:r>
        <w:rPr>
          <w:rFonts w:ascii="Times New Roman" w:hAnsi="Times New Roman"/>
          <w:sz w:val="20"/>
        </w:rPr>
        <w:t xml:space="preserve"> (в одно время) </w:t>
      </w:r>
      <w:r>
        <w:rPr>
          <w:rFonts w:ascii="Times New Roman" w:hAnsi="Times New Roman"/>
          <w:b/>
          <w:sz w:val="20"/>
        </w:rPr>
        <w:t>экасйа рӯпасйа</w:t>
      </w:r>
      <w:r>
        <w:rPr>
          <w:rFonts w:ascii="Times New Roman" w:hAnsi="Times New Roman"/>
          <w:sz w:val="20"/>
        </w:rPr>
        <w:t xml:space="preserve"> (одного облика) </w:t>
      </w:r>
      <w:r>
        <w:rPr>
          <w:rFonts w:ascii="Times New Roman" w:hAnsi="Times New Roman"/>
          <w:b/>
          <w:sz w:val="20"/>
        </w:rPr>
        <w:t>йа̄ анекатра пракат̣ата̄</w:t>
      </w:r>
      <w:r>
        <w:rPr>
          <w:rFonts w:ascii="Times New Roman" w:hAnsi="Times New Roman"/>
          <w:sz w:val="20"/>
        </w:rPr>
        <w:t xml:space="preserve"> (проявленность во многих местах) </w:t>
      </w:r>
      <w:r>
        <w:rPr>
          <w:rFonts w:ascii="Times New Roman" w:hAnsi="Times New Roman"/>
          <w:b/>
          <w:sz w:val="20"/>
        </w:rPr>
        <w:t>сарватха̄ тат-сварӯпаива</w:t>
      </w:r>
      <w:r>
        <w:rPr>
          <w:rFonts w:ascii="Times New Roman" w:hAnsi="Times New Roman"/>
          <w:sz w:val="20"/>
        </w:rPr>
        <w:t xml:space="preserve"> (во всём тождественная ему по природе, то есть единая по облику, качествам, лилам и прочему) </w:t>
      </w:r>
      <w:r>
        <w:rPr>
          <w:rFonts w:ascii="Times New Roman" w:hAnsi="Times New Roman"/>
          <w:b/>
          <w:sz w:val="20"/>
        </w:rPr>
        <w:t>са прака̄ш́а итӣрйате</w:t>
      </w:r>
      <w:r>
        <w:rPr>
          <w:rFonts w:ascii="Times New Roman" w:hAnsi="Times New Roman"/>
          <w:sz w:val="20"/>
        </w:rPr>
        <w:t xml:space="preserve"> (она называется пракашей).</w:t>
      </w:r>
    </w:p>
    <w:p>
      <w:pPr>
        <w:keepNext/>
        <w:spacing w:before="160"/>
        <w:jc w:val="center"/>
      </w:pPr>
      <w:r>
        <w:rPr>
          <w:rFonts w:ascii="Times New Roman" w:hAnsi="Times New Roman"/>
          <w:i/>
          <w:sz w:val="21"/>
        </w:rPr>
        <w:t>Иша-виласа —</w:t>
      </w:r>
    </w:p>
    <w:p>
      <w:pPr>
        <w:keepNext/>
        <w:jc w:val="center"/>
      </w:pPr>
      <w:r>
        <w:rPr>
          <w:rFonts w:ascii="Nirmala UI" w:hAnsi="Nirmala UI" w:cs="Nirmala UI"/>
          <w:sz w:val="24"/>
          <w:szCs w:val="24"/>
        </w:rPr>
        <w:t>একই বিগ্রহ যদি আকারে হয় আন ৷</w:t>
        <w:br/>
      </w:r>
      <w:r>
        <w:rPr>
          <w:rFonts w:ascii="Nirmala UI" w:hAnsi="Nirmala UI" w:cs="Nirmala UI"/>
          <w:sz w:val="24"/>
          <w:szCs w:val="24"/>
        </w:rPr>
        <w:t>অনেক প্রকাশ হয়, ‘বিলাস’ তার নাম ॥ ৭৬ ॥</w:t>
      </w:r>
    </w:p>
    <w:p>
      <w:pPr>
        <w:keepNext/>
        <w:spacing w:after="0"/>
        <w:ind w:left="227"/>
      </w:pPr>
      <w:r>
        <w:rPr>
          <w:rFonts w:ascii="Times New Roman" w:hAnsi="Times New Roman"/>
          <w:i/>
          <w:sz w:val="20"/>
        </w:rPr>
        <w:t>эка-и виграха йади а̄ка̄ре хайа а̄на</w:t>
      </w:r>
    </w:p>
    <w:p>
      <w:pPr>
        <w:keepNext/>
        <w:spacing w:after="40"/>
        <w:ind w:left="227"/>
      </w:pPr>
      <w:r>
        <w:rPr>
          <w:rFonts w:ascii="Times New Roman" w:hAnsi="Times New Roman"/>
          <w:color w:val="555555"/>
          <w:sz w:val="18"/>
        </w:rPr>
        <w:t>одна  форма  но во внешности  есть  иная</w:t>
      </w:r>
    </w:p>
    <w:p>
      <w:pPr>
        <w:keepNext/>
        <w:spacing w:after="0"/>
        <w:ind w:left="227"/>
      </w:pPr>
      <w:r>
        <w:rPr>
          <w:rFonts w:ascii="Times New Roman" w:hAnsi="Times New Roman"/>
          <w:i/>
          <w:sz w:val="20"/>
        </w:rPr>
        <w:t>анека прака̄ш́а хайа, ‘вила̄са’ та̄ра на̄ма</w:t>
      </w:r>
    </w:p>
    <w:p>
      <w:pPr>
        <w:keepNext/>
        <w:spacing w:after="40"/>
        <w:ind w:left="227"/>
      </w:pPr>
      <w:r>
        <w:rPr>
          <w:rFonts w:ascii="Times New Roman" w:hAnsi="Times New Roman"/>
          <w:color w:val="555555"/>
          <w:sz w:val="18"/>
        </w:rPr>
        <w:t>множество проявлений есть образ(для игр) того  имя</w:t>
      </w:r>
    </w:p>
    <w:p>
      <w:pPr>
        <w:spacing w:before="60"/>
        <w:jc w:val="both"/>
      </w:pPr>
      <w:r>
        <w:rPr>
          <w:b/>
        </w:rPr>
        <w:t xml:space="preserve">76 </w:t>
      </w:r>
      <w:r>
        <w:rPr>
          <w:rFonts w:ascii="Times New Roman" w:hAnsi="Times New Roman"/>
        </w:rPr>
        <w:t>Но многочисленные формы Бога, между которыми есть хоть какие-то отличия, известны как ‘виласа’ (игровые).</w:t>
      </w:r>
    </w:p>
    <w:p>
      <w:pPr>
        <w:keepNext/>
        <w:spacing w:before="160"/>
        <w:jc w:val="center"/>
      </w:pPr>
      <w:r>
        <w:rPr>
          <w:rFonts w:ascii="Times New Roman" w:hAnsi="Times New Roman"/>
          <w:i/>
          <w:sz w:val="21"/>
        </w:rPr>
        <w:t>(“Лагху-бхагаватамрита”, в описании тад-экатма-рупы, 1.15)</w:t>
      </w:r>
    </w:p>
    <w:p>
      <w:pPr>
        <w:keepNext/>
        <w:jc w:val="center"/>
      </w:pPr>
      <w:r>
        <w:rPr>
          <w:rFonts w:ascii="Nirmala UI" w:hAnsi="Nirmala UI" w:cs="Nirmala UI"/>
          <w:sz w:val="24"/>
          <w:szCs w:val="24"/>
        </w:rPr>
        <w:t>স্বরূপমন্যাকারং যত্তস্য ভাতি বিলাসতঃ ৷</w:t>
        <w:br/>
      </w:r>
      <w:r>
        <w:rPr>
          <w:rFonts w:ascii="Nirmala UI" w:hAnsi="Nirmala UI" w:cs="Nirmala UI"/>
          <w:sz w:val="24"/>
          <w:szCs w:val="24"/>
        </w:rPr>
        <w:t>প্রায়েণাত্মসমং শক্ত্যা স বিলাসো নিগদ্যতে ॥ ৭৭ ॥</w:t>
      </w:r>
    </w:p>
    <w:p>
      <w:pPr>
        <w:keepNext/>
        <w:spacing w:after="0"/>
        <w:ind w:left="227"/>
      </w:pPr>
      <w:r>
        <w:rPr>
          <w:rFonts w:ascii="Times New Roman" w:hAnsi="Times New Roman"/>
          <w:i/>
          <w:sz w:val="20"/>
        </w:rPr>
        <w:t>сварӯпам анйа̄ка̄рам̇ йат</w:t>
      </w:r>
    </w:p>
    <w:p>
      <w:pPr>
        <w:keepNext/>
        <w:spacing w:after="40"/>
        <w:ind w:left="227"/>
      </w:pPr>
      <w:r>
        <w:rPr>
          <w:rFonts w:ascii="Times New Roman" w:hAnsi="Times New Roman"/>
          <w:color w:val="555555"/>
          <w:sz w:val="18"/>
        </w:rPr>
        <w:t>изначальный облик, отличны черты которая</w:t>
      </w:r>
    </w:p>
    <w:p>
      <w:pPr>
        <w:keepNext/>
        <w:spacing w:after="0"/>
        <w:ind w:left="227"/>
      </w:pPr>
      <w:r>
        <w:rPr>
          <w:rFonts w:ascii="Times New Roman" w:hAnsi="Times New Roman"/>
          <w:i/>
          <w:sz w:val="20"/>
        </w:rPr>
        <w:t>тасйа бха̄ти вила̄сатах̣</w:t>
      </w:r>
    </w:p>
    <w:p>
      <w:pPr>
        <w:keepNext/>
        <w:spacing w:after="40"/>
        <w:ind w:left="227"/>
      </w:pPr>
      <w:r>
        <w:rPr>
          <w:rFonts w:ascii="Times New Roman" w:hAnsi="Times New Roman"/>
          <w:color w:val="555555"/>
          <w:sz w:val="18"/>
        </w:rPr>
        <w:t>Его появляется из определенных игр</w:t>
      </w:r>
    </w:p>
    <w:p>
      <w:pPr>
        <w:keepNext/>
        <w:spacing w:after="0"/>
        <w:ind w:left="227"/>
      </w:pPr>
      <w:r>
        <w:rPr>
          <w:rFonts w:ascii="Times New Roman" w:hAnsi="Times New Roman"/>
          <w:i/>
          <w:sz w:val="20"/>
        </w:rPr>
        <w:t>пра̄йен̣а̄тма-самам̇ ш́актйа̄</w:t>
      </w:r>
    </w:p>
    <w:p>
      <w:pPr>
        <w:keepNext/>
        <w:spacing w:after="40"/>
        <w:ind w:left="227"/>
      </w:pPr>
      <w:r>
        <w:rPr>
          <w:rFonts w:ascii="Times New Roman" w:hAnsi="Times New Roman"/>
          <w:color w:val="555555"/>
          <w:sz w:val="18"/>
        </w:rPr>
        <w:t>почти подобная Ему, Его энергией</w:t>
      </w:r>
    </w:p>
    <w:p>
      <w:pPr>
        <w:keepNext/>
        <w:spacing w:after="0"/>
        <w:ind w:left="227"/>
      </w:pPr>
      <w:r>
        <w:rPr>
          <w:rFonts w:ascii="Times New Roman" w:hAnsi="Times New Roman"/>
          <w:i/>
          <w:sz w:val="20"/>
        </w:rPr>
        <w:t>са вила̄со нигадйате</w:t>
      </w:r>
    </w:p>
    <w:p>
      <w:pPr>
        <w:keepNext/>
        <w:spacing w:after="40"/>
        <w:ind w:left="227"/>
      </w:pPr>
      <w:r>
        <w:rPr>
          <w:rFonts w:ascii="Times New Roman" w:hAnsi="Times New Roman"/>
          <w:color w:val="555555"/>
          <w:sz w:val="18"/>
        </w:rPr>
        <w:t>тот образ для игр называется</w:t>
      </w:r>
    </w:p>
    <w:p>
      <w:pPr>
        <w:spacing w:before="60"/>
        <w:jc w:val="both"/>
      </w:pPr>
      <w:r>
        <w:rPr>
          <w:b/>
        </w:rPr>
        <w:t xml:space="preserve">77 </w:t>
      </w:r>
      <w:r>
        <w:rPr>
          <w:rFonts w:ascii="Times New Roman" w:hAnsi="Times New Roman"/>
        </w:rPr>
        <w:t>“Когда Всевышний Господь Своей непостижимой силой являет множество форм, разнящихся между собою, то эти Его облики известны как ‘виласа’”. (Лагху-бхагаватамрита, 1.15)</w:t>
      </w:r>
    </w:p>
    <w:p>
      <w:pPr>
        <w:jc w:val="both"/>
      </w:pPr>
      <w:r>
        <w:rPr>
          <w:b/>
          <w:i/>
          <w:sz w:val="20"/>
        </w:rPr>
        <w:t xml:space="preserve">Амрита-праваха-бхашья. </w:t>
      </w:r>
      <w:r>
        <w:rPr>
          <w:rFonts w:ascii="Times New Roman" w:hAnsi="Times New Roman"/>
          <w:sz w:val="20"/>
        </w:rPr>
        <w:t>Когда в игре Его непостижимой энергии Его сварупа проявляется в ином облике, почти подобном Ему Самому, это называется «виласа».</w:t>
      </w:r>
    </w:p>
    <w:p>
      <w:pPr>
        <w:jc w:val="both"/>
      </w:pPr>
      <w:r>
        <w:rPr>
          <w:b/>
          <w:i/>
          <w:sz w:val="20"/>
        </w:rPr>
        <w:t xml:space="preserve">Анубхашья. </w:t>
      </w:r>
      <w:r>
        <w:rPr>
          <w:rFonts w:ascii="Times New Roman" w:hAnsi="Times New Roman"/>
          <w:b/>
          <w:sz w:val="20"/>
        </w:rPr>
        <w:t>тасйа</w:t>
      </w:r>
      <w:r>
        <w:rPr>
          <w:rFonts w:ascii="Times New Roman" w:hAnsi="Times New Roman"/>
          <w:sz w:val="20"/>
        </w:rPr>
        <w:t xml:space="preserve"> (изначального облика) </w:t>
      </w:r>
      <w:r>
        <w:rPr>
          <w:rFonts w:ascii="Times New Roman" w:hAnsi="Times New Roman"/>
          <w:b/>
          <w:sz w:val="20"/>
        </w:rPr>
        <w:t>йат сварӯпам анйа̄ка̄рам</w:t>
      </w:r>
      <w:r>
        <w:rPr>
          <w:rFonts w:ascii="Times New Roman" w:hAnsi="Times New Roman"/>
          <w:sz w:val="20"/>
        </w:rPr>
        <w:t xml:space="preserve"> (сварупа, иная по облику, то есть с иным расположением членов) </w:t>
      </w:r>
      <w:r>
        <w:rPr>
          <w:rFonts w:ascii="Times New Roman" w:hAnsi="Times New Roman"/>
          <w:b/>
          <w:sz w:val="20"/>
        </w:rPr>
        <w:t>вила̄сатах̣</w:t>
      </w:r>
      <w:r>
        <w:rPr>
          <w:rFonts w:ascii="Times New Roman" w:hAnsi="Times New Roman"/>
          <w:sz w:val="20"/>
        </w:rPr>
        <w:t xml:space="preserve"> (по особой лиле) </w:t>
      </w:r>
      <w:r>
        <w:rPr>
          <w:rFonts w:ascii="Times New Roman" w:hAnsi="Times New Roman"/>
          <w:b/>
          <w:sz w:val="20"/>
        </w:rPr>
        <w:t>пра̄йен̣а</w:t>
      </w:r>
      <w:r>
        <w:rPr>
          <w:rFonts w:ascii="Times New Roman" w:hAnsi="Times New Roman"/>
          <w:sz w:val="20"/>
        </w:rPr>
        <w:t xml:space="preserve"> (в некоторых качествах меньшая или большая) </w:t>
      </w:r>
      <w:r>
        <w:rPr>
          <w:rFonts w:ascii="Times New Roman" w:hAnsi="Times New Roman"/>
          <w:b/>
          <w:sz w:val="20"/>
        </w:rPr>
        <w:t>а̄тма-самам</w:t>
      </w:r>
      <w:r>
        <w:rPr>
          <w:rFonts w:ascii="Times New Roman" w:hAnsi="Times New Roman"/>
          <w:sz w:val="20"/>
        </w:rPr>
        <w:t xml:space="preserve"> (подобная своему изначальному облику) </w:t>
      </w:r>
      <w:r>
        <w:rPr>
          <w:rFonts w:ascii="Times New Roman" w:hAnsi="Times New Roman"/>
          <w:b/>
          <w:sz w:val="20"/>
        </w:rPr>
        <w:t>ш́актйа̄ бха̄ти</w:t>
      </w:r>
      <w:r>
        <w:rPr>
          <w:rFonts w:ascii="Times New Roman" w:hAnsi="Times New Roman"/>
          <w:sz w:val="20"/>
        </w:rPr>
        <w:t xml:space="preserve"> (проявляется энергией) </w:t>
      </w:r>
      <w:r>
        <w:rPr>
          <w:rFonts w:ascii="Times New Roman" w:hAnsi="Times New Roman"/>
          <w:b/>
          <w:sz w:val="20"/>
        </w:rPr>
        <w:t>са вила̄со нигадйате</w:t>
      </w:r>
      <w:r>
        <w:rPr>
          <w:rFonts w:ascii="Times New Roman" w:hAnsi="Times New Roman"/>
          <w:sz w:val="20"/>
        </w:rPr>
        <w:t xml:space="preserve"> (называется виласой).</w:t>
      </w:r>
    </w:p>
    <w:p>
      <w:pPr>
        <w:keepNext/>
        <w:spacing w:before="160"/>
        <w:jc w:val="center"/>
      </w:pPr>
      <w:r>
        <w:rPr>
          <w:rFonts w:ascii="Nirmala UI" w:hAnsi="Nirmala UI" w:cs="Nirmala UI"/>
          <w:sz w:val="24"/>
          <w:szCs w:val="24"/>
        </w:rPr>
        <w:t>যৈছে বলদেব, পরব্যোমে নারায়ণ ৷</w:t>
        <w:br/>
      </w:r>
      <w:r>
        <w:rPr>
          <w:rFonts w:ascii="Nirmala UI" w:hAnsi="Nirmala UI" w:cs="Nirmala UI"/>
          <w:sz w:val="24"/>
          <w:szCs w:val="24"/>
        </w:rPr>
        <w:t>যৈছে বাসুদেব প্রদ্যুম্নাদি সঙ্কর্ষণ ॥ ৭৮ ॥</w:t>
      </w:r>
    </w:p>
    <w:p>
      <w:pPr>
        <w:keepNext/>
        <w:spacing w:after="0"/>
        <w:ind w:left="227"/>
      </w:pPr>
      <w:r>
        <w:rPr>
          <w:rFonts w:ascii="Times New Roman" w:hAnsi="Times New Roman"/>
          <w:i/>
          <w:sz w:val="20"/>
        </w:rPr>
        <w:t>йаичхе баладева, паравйоме на̄ра̄йан̣а</w:t>
      </w:r>
    </w:p>
    <w:p>
      <w:pPr>
        <w:keepNext/>
        <w:spacing w:after="40"/>
        <w:ind w:left="227"/>
      </w:pPr>
      <w:r>
        <w:rPr>
          <w:rFonts w:ascii="Times New Roman" w:hAnsi="Times New Roman"/>
          <w:color w:val="555555"/>
          <w:sz w:val="18"/>
        </w:rPr>
        <w:t>как  Баладэв,  в духовном небе  Нарайяна</w:t>
      </w:r>
    </w:p>
    <w:p>
      <w:pPr>
        <w:keepNext/>
        <w:spacing w:after="0"/>
        <w:ind w:left="227"/>
      </w:pPr>
      <w:r>
        <w:rPr>
          <w:rFonts w:ascii="Times New Roman" w:hAnsi="Times New Roman"/>
          <w:i/>
          <w:sz w:val="20"/>
        </w:rPr>
        <w:t>йаичхе ва̄судева прадйумна̄ди сан̇карш̣ан̣а</w:t>
      </w:r>
    </w:p>
    <w:p>
      <w:pPr>
        <w:keepNext/>
        <w:spacing w:after="40"/>
        <w:ind w:left="227"/>
      </w:pPr>
      <w:r>
        <w:rPr>
          <w:rFonts w:ascii="Times New Roman" w:hAnsi="Times New Roman"/>
          <w:color w:val="555555"/>
          <w:sz w:val="18"/>
        </w:rPr>
        <w:t>как  Васудэв,  Прадьюмна  и другие  Санкаршана</w:t>
      </w:r>
    </w:p>
    <w:p>
      <w:pPr>
        <w:spacing w:before="60"/>
        <w:jc w:val="both"/>
      </w:pPr>
      <w:r>
        <w:rPr>
          <w:b/>
        </w:rPr>
        <w:t xml:space="preserve">78 </w:t>
      </w:r>
      <w:r>
        <w:rPr>
          <w:rFonts w:ascii="Times New Roman" w:hAnsi="Times New Roman"/>
        </w:rPr>
        <w:t>Примерами виласы служат Баладэв, Нарайяна в духовном небе (Паравйоме), а также Божества Чатур-вьюхи: Васудэв, Санкаршан, Прадьюмна и Анируддха.</w:t>
      </w:r>
    </w:p>
    <w:p>
      <w:pPr>
        <w:jc w:val="both"/>
      </w:pPr>
      <w:r>
        <w:rPr>
          <w:b/>
          <w:i/>
          <w:sz w:val="20"/>
        </w:rPr>
        <w:t xml:space="preserve">Анубхашья. </w:t>
      </w:r>
      <w:r>
        <w:rPr>
          <w:rFonts w:ascii="Times New Roman" w:hAnsi="Times New Roman"/>
          <w:sz w:val="20"/>
        </w:rPr>
        <w:t>Баладева — сваям-пракаша. Нараяна — прабхава-виласа.</w:t>
      </w:r>
    </w:p>
    <w:p>
      <w:pPr>
        <w:keepNext/>
        <w:spacing w:before="160"/>
        <w:jc w:val="center"/>
      </w:pPr>
      <w:r>
        <w:rPr>
          <w:rFonts w:ascii="Times New Roman" w:hAnsi="Times New Roman"/>
          <w:i/>
          <w:sz w:val="21"/>
        </w:rPr>
        <w:t>Иша-шакти —</w:t>
      </w:r>
    </w:p>
    <w:p>
      <w:pPr>
        <w:keepNext/>
        <w:jc w:val="center"/>
      </w:pPr>
      <w:r>
        <w:rPr>
          <w:rFonts w:ascii="Nirmala UI" w:hAnsi="Nirmala UI" w:cs="Nirmala UI"/>
          <w:sz w:val="24"/>
          <w:szCs w:val="24"/>
        </w:rPr>
        <w:t>ঈশ্বরের শক্তি হয় ত্রিবিধ প্রকার ৷</w:t>
        <w:br/>
      </w:r>
      <w:r>
        <w:rPr>
          <w:rFonts w:ascii="Nirmala UI" w:hAnsi="Nirmala UI" w:cs="Nirmala UI"/>
          <w:sz w:val="24"/>
          <w:szCs w:val="24"/>
        </w:rPr>
        <w:t>এক লক্ষ্মীগণ, পুরে মহিষীগণ আর ॥ ৭৯ ॥</w:t>
      </w:r>
    </w:p>
    <w:p>
      <w:pPr>
        <w:keepNext/>
        <w:jc w:val="center"/>
      </w:pPr>
      <w:r>
        <w:rPr>
          <w:rFonts w:ascii="Nirmala UI" w:hAnsi="Nirmala UI" w:cs="Nirmala UI"/>
          <w:sz w:val="24"/>
          <w:szCs w:val="24"/>
        </w:rPr>
        <w:t>ব্রজে গোপীগণ আর সবাতে প্রধান ৷</w:t>
        <w:br/>
      </w:r>
      <w:r>
        <w:rPr>
          <w:rFonts w:ascii="Nirmala UI" w:hAnsi="Nirmala UI" w:cs="Nirmala UI"/>
          <w:sz w:val="24"/>
          <w:szCs w:val="24"/>
        </w:rPr>
        <w:t>ব্রজেন্দ্রনন্দন যা’তে স্বয়ং ভগবান্ ॥ ৮০ ॥</w:t>
      </w:r>
    </w:p>
    <w:p>
      <w:pPr>
        <w:keepNext/>
        <w:spacing w:after="0"/>
        <w:ind w:left="227"/>
      </w:pPr>
      <w:r>
        <w:rPr>
          <w:rFonts w:ascii="Times New Roman" w:hAnsi="Times New Roman"/>
          <w:i/>
          <w:sz w:val="20"/>
        </w:rPr>
        <w:t>ӣш́варера ш́акти хайа тривидха прака̄ра</w:t>
      </w:r>
    </w:p>
    <w:p>
      <w:pPr>
        <w:keepNext/>
        <w:spacing w:after="40"/>
        <w:ind w:left="227"/>
      </w:pPr>
      <w:r>
        <w:rPr>
          <w:rFonts w:ascii="Times New Roman" w:hAnsi="Times New Roman"/>
          <w:color w:val="555555"/>
          <w:sz w:val="18"/>
        </w:rPr>
        <w:t>Всевышнего  энергия  есть  три  вида</w:t>
      </w:r>
    </w:p>
    <w:p>
      <w:pPr>
        <w:keepNext/>
        <w:spacing w:after="0"/>
        <w:ind w:left="227"/>
      </w:pPr>
      <w:r>
        <w:rPr>
          <w:rFonts w:ascii="Times New Roman" w:hAnsi="Times New Roman"/>
          <w:i/>
          <w:sz w:val="20"/>
        </w:rPr>
        <w:t>эка лакш̣мӣ-ган̣а, пуре махиш̣ӣ-ган̣а а̄ра</w:t>
      </w:r>
    </w:p>
    <w:p>
      <w:pPr>
        <w:keepNext/>
        <w:spacing w:after="40"/>
        <w:ind w:left="227"/>
      </w:pPr>
      <w:r>
        <w:rPr>
          <w:rFonts w:ascii="Times New Roman" w:hAnsi="Times New Roman"/>
          <w:color w:val="555555"/>
          <w:sz w:val="18"/>
        </w:rPr>
        <w:t>одна богини Лакшми, в Двараке  царицы  также</w:t>
      </w:r>
    </w:p>
    <w:p>
      <w:pPr>
        <w:keepNext/>
        <w:spacing w:after="0"/>
        <w:ind w:left="227"/>
      </w:pPr>
      <w:r>
        <w:rPr>
          <w:rFonts w:ascii="Times New Roman" w:hAnsi="Times New Roman"/>
          <w:i/>
          <w:sz w:val="20"/>
        </w:rPr>
        <w:t>врадже гопӣ-ган̣а а̄ра саба̄те прадха̄на</w:t>
      </w:r>
    </w:p>
    <w:p>
      <w:pPr>
        <w:keepNext/>
        <w:spacing w:after="40"/>
        <w:ind w:left="227"/>
      </w:pPr>
      <w:r>
        <w:rPr>
          <w:rFonts w:ascii="Times New Roman" w:hAnsi="Times New Roman"/>
          <w:color w:val="555555"/>
          <w:sz w:val="18"/>
        </w:rPr>
        <w:t>во Вриндаване  гопи  также,  среди них  основная</w:t>
      </w:r>
    </w:p>
    <w:p>
      <w:pPr>
        <w:keepNext/>
        <w:spacing w:after="0"/>
        <w:ind w:left="227"/>
      </w:pPr>
      <w:r>
        <w:rPr>
          <w:rFonts w:ascii="Times New Roman" w:hAnsi="Times New Roman"/>
          <w:i/>
          <w:sz w:val="20"/>
        </w:rPr>
        <w:t>враджендра-нандана йа̄’те свайам̇ бхагава̄н</w:t>
      </w:r>
    </w:p>
    <w:p>
      <w:pPr>
        <w:keepNext/>
        <w:spacing w:after="40"/>
        <w:ind w:left="227"/>
      </w:pPr>
      <w:r>
        <w:rPr>
          <w:rFonts w:ascii="Times New Roman" w:hAnsi="Times New Roman"/>
          <w:color w:val="555555"/>
          <w:sz w:val="18"/>
        </w:rPr>
        <w:t>Враджа-царя  сын  поскольку  Сам  изначальный Бог</w:t>
      </w:r>
    </w:p>
    <w:p>
      <w:pPr>
        <w:spacing w:before="60"/>
        <w:jc w:val="both"/>
      </w:pPr>
      <w:r>
        <w:rPr>
          <w:b/>
        </w:rPr>
        <w:t xml:space="preserve">79–80 </w:t>
      </w:r>
      <w:r>
        <w:rPr>
          <w:rFonts w:ascii="Times New Roman" w:hAnsi="Times New Roman"/>
        </w:rPr>
        <w:t>У Всевышнего Господа есть три вида жён, Его личных Шакти: богини Лакшми на Вайкунтхе, царицы в Двараке и девушки-пастушки Враджа. Однако гопи Вриндавана — лучшие из всех, поскольку они служат сыну царя Враджа, Шри Кришне, источнику всех Аватар и проявлений Бога.</w:t>
      </w:r>
    </w:p>
    <w:p>
      <w:pPr>
        <w:jc w:val="both"/>
      </w:pPr>
      <w:r>
        <w:rPr>
          <w:b/>
          <w:i/>
          <w:sz w:val="20"/>
        </w:rPr>
        <w:t xml:space="preserve">Амрита-праваха-бхашья. </w:t>
      </w:r>
      <w:r>
        <w:rPr>
          <w:rFonts w:ascii="Times New Roman" w:hAnsi="Times New Roman"/>
          <w:sz w:val="20"/>
        </w:rPr>
        <w:t>Лакшми пребывают на Вайкунтхе, царицы — в городе, то есть в Двараке, а гопи во Врадже — третий вид энергии. «Саба̄те» — «среди всех». «Йа̄те» — «поскольку»: ибо Враджендранандана — Сам Бхагаван. Его спутницы во Врадже — Его собственная сварупа-шакти.</w:t>
      </w:r>
    </w:p>
    <w:p>
      <w:pPr>
        <w:jc w:val="both"/>
      </w:pPr>
      <w:r>
        <w:rPr>
          <w:b/>
          <w:i/>
          <w:sz w:val="20"/>
        </w:rPr>
        <w:t xml:space="preserve">Амрита-праваха-бхашья. </w:t>
      </w:r>
      <w:r>
        <w:rPr>
          <w:rFonts w:ascii="Times New Roman" w:hAnsi="Times New Roman"/>
          <w:sz w:val="20"/>
        </w:rPr>
        <w:t>От слов «йадйапи а̄ма̄ра гуру» («хотя мой гуру», стих 44) до слов «са̄дхака-ган̣а а̄ра» («а другие — садхаки», стих 64) — разбор двух таттв: гуру и преданного. От слов «ӣш́варера авата̄ра» («аватары Ишвары», стих 65) до слов «пр̣тху вйа̄са муни» («Притху и мудрец Вьяса», стих 67) — разбор Иши и Его аватар. От слов «дуи-рӯпе хайа» («бывает в двух видах», стих 68) до слов «прадйумна̄ди-сан̇карш̣ан̣а» («Прадьюмна и прочие, Санкаршана», стих 78) — разбор Его «пракаши» и «виласы». Затем от слов «ӣш́варера ш́акти хайа» («энергии Ишвары», стих 79) до слов «свайам̇ бхагава̄н» («Сам Бхагаван», стих 80) — разбор Его энергий.</w:t>
      </w:r>
    </w:p>
    <w:p>
      <w:pPr>
        <w:keepNext/>
        <w:spacing w:before="160"/>
        <w:jc w:val="center"/>
      </w:pPr>
      <w:r>
        <w:rPr>
          <w:rFonts w:ascii="Nirmala UI" w:hAnsi="Nirmala UI" w:cs="Nirmala UI"/>
          <w:sz w:val="24"/>
          <w:szCs w:val="24"/>
        </w:rPr>
        <w:t>স্বয়ংরূপ কৃষ্ণের কায়ব্যূহ — তাঁর সম ৷</w:t>
        <w:br/>
      </w:r>
      <w:r>
        <w:rPr>
          <w:rFonts w:ascii="Nirmala UI" w:hAnsi="Nirmala UI" w:cs="Nirmala UI"/>
          <w:sz w:val="24"/>
          <w:szCs w:val="24"/>
        </w:rPr>
        <w:t>ভক্ত সহিতে হয় তাঁহার আবরণ ॥ ৮১ ॥</w:t>
      </w:r>
    </w:p>
    <w:p>
      <w:pPr>
        <w:keepNext/>
        <w:spacing w:after="0"/>
        <w:ind w:left="227"/>
      </w:pPr>
      <w:r>
        <w:rPr>
          <w:rFonts w:ascii="Times New Roman" w:hAnsi="Times New Roman"/>
          <w:i/>
          <w:sz w:val="20"/>
        </w:rPr>
        <w:t>свайам̇-рӯпа кр̣ш̣н̣ера ка̄йа-вйӯха — та̄̐ра сама</w:t>
      </w:r>
    </w:p>
    <w:p>
      <w:pPr>
        <w:keepNext/>
        <w:spacing w:after="40"/>
        <w:ind w:left="227"/>
      </w:pPr>
      <w:r>
        <w:rPr>
          <w:rFonts w:ascii="Times New Roman" w:hAnsi="Times New Roman"/>
          <w:color w:val="555555"/>
          <w:sz w:val="18"/>
        </w:rPr>
        <w:t>изначальный образ Кришны  тела проявления — Его равные</w:t>
      </w:r>
    </w:p>
    <w:p>
      <w:pPr>
        <w:keepNext/>
        <w:spacing w:after="0"/>
        <w:ind w:left="227"/>
      </w:pPr>
      <w:r>
        <w:rPr>
          <w:rFonts w:ascii="Times New Roman" w:hAnsi="Times New Roman"/>
          <w:i/>
          <w:sz w:val="20"/>
        </w:rPr>
        <w:t>бхакта сахите хайа та̄̐ха̄ра а̄варан̣а</w:t>
      </w:r>
    </w:p>
    <w:p>
      <w:pPr>
        <w:keepNext/>
        <w:spacing w:after="40"/>
        <w:ind w:left="227"/>
      </w:pPr>
      <w:r>
        <w:rPr>
          <w:rFonts w:ascii="Times New Roman" w:hAnsi="Times New Roman"/>
          <w:color w:val="555555"/>
          <w:sz w:val="18"/>
        </w:rPr>
        <w:t>с преданными вместе есть  Его  окружение</w:t>
      </w:r>
    </w:p>
    <w:p>
      <w:pPr>
        <w:spacing w:before="60"/>
        <w:jc w:val="both"/>
      </w:pPr>
      <w:r>
        <w:rPr>
          <w:b/>
        </w:rPr>
        <w:t xml:space="preserve">81 </w:t>
      </w:r>
      <w:r>
        <w:rPr>
          <w:rFonts w:ascii="Times New Roman" w:hAnsi="Times New Roman"/>
        </w:rPr>
        <w:t>Прямые проявления тела Кришны равны Ему во всём. Но Кришна как Верховный Абсолют являет Себя во всей полноте только в кругу этих Своих ближайших преданных и слуг.</w:t>
      </w:r>
    </w:p>
    <w:p>
      <w:pPr>
        <w:jc w:val="both"/>
      </w:pPr>
      <w:r>
        <w:rPr>
          <w:b/>
          <w:i/>
          <w:sz w:val="20"/>
        </w:rPr>
        <w:t xml:space="preserve">Амрита-праваха-бхашья. </w:t>
      </w:r>
      <w:r>
        <w:rPr>
          <w:rFonts w:ascii="Times New Roman" w:hAnsi="Times New Roman"/>
          <w:sz w:val="20"/>
        </w:rPr>
        <w:t>«Сваям-рупа»: шлоки “Лагху-бхагаватамриты” о «тад-экатме» и прочем показывают, что сваям-рупа — именно двурукий Кришна. Его кайа-вьюха равна Ему; кайа-вьюха — это распространение Его собственного тела. Преданные, которые находятся рядом с этой сварупой, — Его аварана. Если рассматривать аварану вместе с таттвой, которую она окружает, шесть названных выше таттв оказываются едины. Такой вывод утверждается лишь через ачинтья-бхедабхеда-таттву.</w:t>
      </w:r>
    </w:p>
    <w:p>
      <w:pPr>
        <w:keepNext/>
        <w:spacing w:before="160"/>
        <w:jc w:val="center"/>
      </w:pPr>
      <w:r>
        <w:rPr>
          <w:rFonts w:ascii="Nirmala UI" w:hAnsi="Nirmala UI" w:cs="Nirmala UI"/>
          <w:sz w:val="24"/>
          <w:szCs w:val="24"/>
        </w:rPr>
        <w:t>ভক্ত আদি ক্রমে কৈল সবার বন্দন ৷</w:t>
        <w:br/>
      </w:r>
      <w:r>
        <w:rPr>
          <w:rFonts w:ascii="Nirmala UI" w:hAnsi="Nirmala UI" w:cs="Nirmala UI"/>
          <w:sz w:val="24"/>
          <w:szCs w:val="24"/>
        </w:rPr>
        <w:t>এ-সবার বন্দন সর্ব্ব শুভের কারণ ॥ ৮২ ॥</w:t>
      </w:r>
    </w:p>
    <w:p>
      <w:pPr>
        <w:keepNext/>
        <w:spacing w:after="0"/>
        <w:ind w:left="227"/>
      </w:pPr>
      <w:r>
        <w:rPr>
          <w:rFonts w:ascii="Times New Roman" w:hAnsi="Times New Roman"/>
          <w:i/>
          <w:sz w:val="20"/>
        </w:rPr>
        <w:t>бхакта а̄ди краме каила саба̄ра вандана</w:t>
      </w:r>
    </w:p>
    <w:p>
      <w:pPr>
        <w:keepNext/>
        <w:spacing w:after="40"/>
        <w:ind w:left="227"/>
      </w:pPr>
      <w:r>
        <w:rPr>
          <w:rFonts w:ascii="Times New Roman" w:hAnsi="Times New Roman"/>
          <w:color w:val="555555"/>
          <w:sz w:val="18"/>
        </w:rPr>
        <w:t>преданных и пр. по порядку совершил всех почитание</w:t>
      </w:r>
    </w:p>
    <w:p>
      <w:pPr>
        <w:keepNext/>
        <w:spacing w:after="0"/>
        <w:ind w:left="227"/>
      </w:pPr>
      <w:r>
        <w:rPr>
          <w:rFonts w:ascii="Times New Roman" w:hAnsi="Times New Roman"/>
          <w:i/>
          <w:sz w:val="20"/>
        </w:rPr>
        <w:t>э-саба̄ра вандана сарва ш́убхера ка̄ран̣а</w:t>
      </w:r>
    </w:p>
    <w:p>
      <w:pPr>
        <w:keepNext/>
        <w:spacing w:after="40"/>
        <w:ind w:left="227"/>
      </w:pPr>
      <w:r>
        <w:rPr>
          <w:rFonts w:ascii="Times New Roman" w:hAnsi="Times New Roman"/>
          <w:color w:val="555555"/>
          <w:sz w:val="18"/>
        </w:rPr>
        <w:t>этих всех почитание  всякого  блага  причина</w:t>
      </w:r>
    </w:p>
    <w:p>
      <w:pPr>
        <w:spacing w:before="60"/>
        <w:jc w:val="both"/>
      </w:pPr>
      <w:r>
        <w:rPr>
          <w:b/>
        </w:rPr>
        <w:t xml:space="preserve">82 </w:t>
      </w:r>
      <w:r>
        <w:rPr>
          <w:rFonts w:ascii="Times New Roman" w:hAnsi="Times New Roman"/>
        </w:rPr>
        <w:t>Итак, я выразил почтение всем видам преданных Бога. Поклонение преданным приносит величайшую удачу.</w:t>
      </w:r>
    </w:p>
    <w:p>
      <w:pPr>
        <w:keepNext/>
        <w:spacing w:before="160"/>
        <w:jc w:val="center"/>
      </w:pPr>
      <w:r>
        <w:rPr>
          <w:rFonts w:ascii="Nirmala UI" w:hAnsi="Nirmala UI" w:cs="Nirmala UI"/>
          <w:sz w:val="24"/>
          <w:szCs w:val="24"/>
        </w:rPr>
        <w:t>প্রথম শ্লোকে সামান্য মঙ্গলাচরণ ৷</w:t>
        <w:br/>
      </w:r>
      <w:r>
        <w:rPr>
          <w:rFonts w:ascii="Nirmala UI" w:hAnsi="Nirmala UI" w:cs="Nirmala UI"/>
          <w:sz w:val="24"/>
          <w:szCs w:val="24"/>
        </w:rPr>
        <w:t>দ্বিতীয় শ্লোকেতে করি বিশেষ বন্দন ॥ ৮৩ ॥</w:t>
      </w:r>
    </w:p>
    <w:p>
      <w:pPr>
        <w:keepNext/>
        <w:spacing w:after="0"/>
        <w:ind w:left="227"/>
      </w:pPr>
      <w:r>
        <w:rPr>
          <w:rFonts w:ascii="Times New Roman" w:hAnsi="Times New Roman"/>
          <w:i/>
          <w:sz w:val="20"/>
        </w:rPr>
        <w:t>пратхама ш́локе са̄ма̄нйа ман̇гала̄чаран̣а</w:t>
      </w:r>
    </w:p>
    <w:p>
      <w:pPr>
        <w:keepNext/>
        <w:spacing w:after="40"/>
        <w:ind w:left="227"/>
      </w:pPr>
      <w:r>
        <w:rPr>
          <w:rFonts w:ascii="Times New Roman" w:hAnsi="Times New Roman"/>
          <w:color w:val="555555"/>
          <w:sz w:val="18"/>
        </w:rPr>
        <w:t>в первом  стихе  общая  благоприятная молитва</w:t>
      </w:r>
    </w:p>
    <w:p>
      <w:pPr>
        <w:keepNext/>
        <w:spacing w:after="0"/>
        <w:ind w:left="227"/>
      </w:pPr>
      <w:r>
        <w:rPr>
          <w:rFonts w:ascii="Times New Roman" w:hAnsi="Times New Roman"/>
          <w:i/>
          <w:sz w:val="20"/>
        </w:rPr>
        <w:t>двитӣйа ш́локете кари виш́еш̣а вандана</w:t>
      </w:r>
    </w:p>
    <w:p>
      <w:pPr>
        <w:keepNext/>
        <w:spacing w:after="40"/>
        <w:ind w:left="227"/>
      </w:pPr>
      <w:r>
        <w:rPr>
          <w:rFonts w:ascii="Times New Roman" w:hAnsi="Times New Roman"/>
          <w:color w:val="555555"/>
          <w:sz w:val="18"/>
        </w:rPr>
        <w:t>во втором стихе  совершаю  конкретные  молитвы</w:t>
      </w:r>
    </w:p>
    <w:p>
      <w:pPr>
        <w:spacing w:before="60"/>
        <w:jc w:val="both"/>
      </w:pPr>
      <w:r>
        <w:rPr>
          <w:b/>
        </w:rPr>
        <w:t xml:space="preserve">83 </w:t>
      </w:r>
      <w:r>
        <w:rPr>
          <w:rFonts w:ascii="Times New Roman" w:hAnsi="Times New Roman"/>
        </w:rPr>
        <w:t>В первом стихе я в общей молитве призываю все благословения. А во втором я обращаюсь с молитвой к Богу в Его особом проявлении.</w:t>
      </w:r>
    </w:p>
    <w:p>
      <w:pPr>
        <w:keepNext/>
        <w:spacing w:before="160"/>
        <w:jc w:val="center"/>
      </w:pPr>
      <w:r>
        <w:rPr>
          <w:rFonts w:ascii="Times New Roman" w:hAnsi="Times New Roman"/>
          <w:i/>
          <w:sz w:val="21"/>
        </w:rPr>
        <w:t>Разъяснение второй из начальных четырнадцати шлок —</w:t>
      </w:r>
    </w:p>
    <w:p>
      <w:pPr>
        <w:keepNext/>
        <w:jc w:val="center"/>
      </w:pPr>
      <w:r>
        <w:rPr>
          <w:rFonts w:ascii="Nirmala UI" w:hAnsi="Nirmala UI" w:cs="Nirmala UI"/>
          <w:sz w:val="24"/>
          <w:szCs w:val="24"/>
        </w:rPr>
        <w:t>বন্দে শ্রীকৃষ্ণচৈতন্যনিত্যানন্দৌ সহোদিতৌ ৷</w:t>
        <w:br/>
      </w:r>
      <w:r>
        <w:rPr>
          <w:rFonts w:ascii="Nirmala UI" w:hAnsi="Nirmala UI" w:cs="Nirmala UI"/>
          <w:sz w:val="24"/>
          <w:szCs w:val="24"/>
        </w:rPr>
        <w:t>গৌড়োদয়ে পুষ্পবন্তৌ চিত্রৌ শন্দৌ তমোনুদৌ ॥ ৮৪ ॥</w:t>
      </w:r>
    </w:p>
    <w:p>
      <w:pPr>
        <w:keepNext/>
        <w:spacing w:after="0"/>
        <w:ind w:left="227"/>
      </w:pPr>
      <w:r>
        <w:rPr>
          <w:rFonts w:ascii="Times New Roman" w:hAnsi="Times New Roman"/>
          <w:i/>
          <w:sz w:val="20"/>
        </w:rPr>
        <w:t>ванде ш́рӣ-кр̣ш̣н̣а-чаитанйа-</w:t>
      </w:r>
    </w:p>
    <w:p>
      <w:pPr>
        <w:keepNext/>
        <w:spacing w:after="40"/>
        <w:ind w:left="227"/>
      </w:pPr>
      <w:r>
        <w:rPr>
          <w:rFonts w:ascii="Times New Roman" w:hAnsi="Times New Roman"/>
          <w:color w:val="555555"/>
          <w:sz w:val="18"/>
        </w:rPr>
        <w:t>поклоняюсь  Шри Кришне Чайтанье</w:t>
      </w:r>
    </w:p>
    <w:p>
      <w:pPr>
        <w:keepNext/>
        <w:spacing w:after="0"/>
        <w:ind w:left="227"/>
      </w:pPr>
      <w:r>
        <w:rPr>
          <w:rFonts w:ascii="Times New Roman" w:hAnsi="Times New Roman"/>
          <w:i/>
          <w:sz w:val="20"/>
        </w:rPr>
        <w:t>нитйа̄нандау саходитау</w:t>
      </w:r>
    </w:p>
    <w:p>
      <w:pPr>
        <w:keepNext/>
        <w:spacing w:after="40"/>
        <w:ind w:left="227"/>
      </w:pPr>
      <w:r>
        <w:rPr>
          <w:rFonts w:ascii="Times New Roman" w:hAnsi="Times New Roman"/>
          <w:color w:val="555555"/>
          <w:sz w:val="18"/>
        </w:rPr>
        <w:t>Нитьянанда  вместе взошедших</w:t>
      </w:r>
    </w:p>
    <w:p>
      <w:pPr>
        <w:keepNext/>
        <w:spacing w:after="0"/>
        <w:ind w:left="227"/>
      </w:pPr>
      <w:r>
        <w:rPr>
          <w:rFonts w:ascii="Times New Roman" w:hAnsi="Times New Roman"/>
          <w:i/>
          <w:sz w:val="20"/>
        </w:rPr>
        <w:t>гауд̣одайе пуш̣павантау</w:t>
      </w:r>
    </w:p>
    <w:p>
      <w:pPr>
        <w:keepNext/>
        <w:spacing w:after="40"/>
        <w:ind w:left="227"/>
      </w:pPr>
      <w:r>
        <w:rPr>
          <w:rFonts w:ascii="Times New Roman" w:hAnsi="Times New Roman"/>
          <w:color w:val="555555"/>
          <w:sz w:val="18"/>
        </w:rPr>
        <w:t>гауды-востоке  солнце и луну</w:t>
      </w:r>
    </w:p>
    <w:p>
      <w:pPr>
        <w:keepNext/>
        <w:spacing w:after="0"/>
        <w:ind w:left="227"/>
      </w:pPr>
      <w:r>
        <w:rPr>
          <w:rFonts w:ascii="Times New Roman" w:hAnsi="Times New Roman"/>
          <w:i/>
          <w:sz w:val="20"/>
        </w:rPr>
        <w:t>читрау ш́ан-дау тамо-нудау</w:t>
      </w:r>
    </w:p>
    <w:p>
      <w:pPr>
        <w:keepNext/>
        <w:spacing w:after="40"/>
        <w:ind w:left="227"/>
      </w:pPr>
      <w:r>
        <w:rPr>
          <w:rFonts w:ascii="Times New Roman" w:hAnsi="Times New Roman"/>
          <w:color w:val="555555"/>
          <w:sz w:val="18"/>
        </w:rPr>
        <w:t>чудесных благословляющих тьму-рассеивающих</w:t>
      </w:r>
    </w:p>
    <w:p>
      <w:pPr>
        <w:spacing w:before="60"/>
        <w:jc w:val="both"/>
      </w:pPr>
      <w:r>
        <w:rPr>
          <w:b/>
        </w:rPr>
        <w:t xml:space="preserve">84 </w:t>
      </w:r>
      <w:r>
        <w:rPr>
          <w:rFonts w:ascii="Times New Roman" w:hAnsi="Times New Roman"/>
        </w:rPr>
        <w:t>Я поклоняюсь Шри Кришне Чайтанье и Шри Нитьянанде, подобным солнцу и луне. Они одновременно взошли на небосводе Гауды, рассеивая тьму невежества и всем даруя высшие благословения.</w:t>
      </w:r>
    </w:p>
    <w:p>
      <w:pPr>
        <w:jc w:val="both"/>
      </w:pPr>
      <w:r>
        <w:rPr>
          <w:b/>
          <w:i/>
          <w:sz w:val="20"/>
        </w:rPr>
        <w:t xml:space="preserve">Амрита-праваха-бхашья. </w:t>
      </w:r>
      <w:r>
        <w:rPr>
          <w:rFonts w:ascii="Times New Roman" w:hAnsi="Times New Roman"/>
          <w:sz w:val="20"/>
        </w:rPr>
        <w:t>Я почитаю Шри Кришну Чайтанью и Нитьянанду. Подобно дневному и ночному светилам, Они дивно взошли одновременно в стране Гауда, которая подобна Удаячале — горе восхода. Они дарят благо и уничтожают тьму джив.</w:t>
      </w:r>
    </w:p>
    <w:p>
      <w:pPr>
        <w:jc w:val="both"/>
      </w:pPr>
      <w:r>
        <w:rPr>
          <w:b/>
          <w:i/>
          <w:sz w:val="20"/>
        </w:rPr>
        <w:t xml:space="preserve">Анубхашья. </w:t>
      </w:r>
      <w:r>
        <w:rPr>
          <w:rFonts w:ascii="Times New Roman" w:hAnsi="Times New Roman"/>
          <w:b/>
          <w:sz w:val="20"/>
        </w:rPr>
        <w:t>гауд̣одайе</w:t>
      </w:r>
      <w:r>
        <w:rPr>
          <w:rFonts w:ascii="Times New Roman" w:hAnsi="Times New Roman"/>
          <w:sz w:val="20"/>
        </w:rPr>
        <w:t xml:space="preserve"> (в стране Гауда, которая и есть Удаячала — гора восхода) </w:t>
      </w:r>
      <w:r>
        <w:rPr>
          <w:rFonts w:ascii="Times New Roman" w:hAnsi="Times New Roman"/>
          <w:b/>
          <w:sz w:val="20"/>
        </w:rPr>
        <w:t>саходитау</w:t>
      </w:r>
      <w:r>
        <w:rPr>
          <w:rFonts w:ascii="Times New Roman" w:hAnsi="Times New Roman"/>
          <w:sz w:val="20"/>
        </w:rPr>
        <w:t xml:space="preserve"> (взошедших в одно время) </w:t>
      </w:r>
      <w:r>
        <w:rPr>
          <w:rFonts w:ascii="Times New Roman" w:hAnsi="Times New Roman"/>
          <w:b/>
          <w:sz w:val="20"/>
        </w:rPr>
        <w:t>пуш̣павантау</w:t>
      </w:r>
      <w:r>
        <w:rPr>
          <w:rFonts w:ascii="Times New Roman" w:hAnsi="Times New Roman"/>
          <w:sz w:val="20"/>
        </w:rPr>
        <w:t xml:space="preserve"> (одновременно дневное и ночное светила, а потому —) </w:t>
      </w:r>
      <w:r>
        <w:rPr>
          <w:rFonts w:ascii="Times New Roman" w:hAnsi="Times New Roman"/>
          <w:b/>
          <w:sz w:val="20"/>
        </w:rPr>
        <w:t>читрау</w:t>
      </w:r>
      <w:r>
        <w:rPr>
          <w:rFonts w:ascii="Times New Roman" w:hAnsi="Times New Roman"/>
          <w:sz w:val="20"/>
        </w:rPr>
        <w:t xml:space="preserve"> (дивных) </w:t>
      </w:r>
      <w:r>
        <w:rPr>
          <w:rFonts w:ascii="Times New Roman" w:hAnsi="Times New Roman"/>
          <w:b/>
          <w:sz w:val="20"/>
        </w:rPr>
        <w:t>ш́ан-дау</w:t>
      </w:r>
      <w:r>
        <w:rPr>
          <w:rFonts w:ascii="Times New Roman" w:hAnsi="Times New Roman"/>
          <w:sz w:val="20"/>
        </w:rPr>
        <w:t xml:space="preserve"> (дарующих благо) </w:t>
      </w:r>
      <w:r>
        <w:rPr>
          <w:rFonts w:ascii="Times New Roman" w:hAnsi="Times New Roman"/>
          <w:b/>
          <w:sz w:val="20"/>
        </w:rPr>
        <w:t>тамо-нудау</w:t>
      </w:r>
      <w:r>
        <w:rPr>
          <w:rFonts w:ascii="Times New Roman" w:hAnsi="Times New Roman"/>
          <w:sz w:val="20"/>
        </w:rPr>
        <w:t xml:space="preserve"> (уничтожающих тьму) </w:t>
      </w:r>
      <w:r>
        <w:rPr>
          <w:rFonts w:ascii="Times New Roman" w:hAnsi="Times New Roman"/>
          <w:b/>
          <w:sz w:val="20"/>
        </w:rPr>
        <w:t>ш́рӣ-кр̣ш̣н̣а-чаитанйа-нитйа̄нандау</w:t>
      </w:r>
      <w:r>
        <w:rPr>
          <w:rFonts w:ascii="Times New Roman" w:hAnsi="Times New Roman"/>
          <w:sz w:val="20"/>
        </w:rPr>
        <w:t xml:space="preserve"> (Шри Кришну Чайтанью и Нитьянанду) </w:t>
      </w:r>
      <w:r>
        <w:rPr>
          <w:rFonts w:ascii="Times New Roman" w:hAnsi="Times New Roman"/>
          <w:b/>
          <w:sz w:val="20"/>
        </w:rPr>
        <w:t>ахам ванде</w:t>
      </w:r>
      <w:r>
        <w:rPr>
          <w:rFonts w:ascii="Times New Roman" w:hAnsi="Times New Roman"/>
          <w:sz w:val="20"/>
        </w:rPr>
        <w:t xml:space="preserve"> (я почитаю).</w:t>
      </w:r>
    </w:p>
    <w:p>
      <w:pPr>
        <w:keepNext/>
        <w:spacing w:before="160"/>
        <w:jc w:val="center"/>
      </w:pPr>
      <w:r>
        <w:rPr>
          <w:rFonts w:ascii="Times New Roman" w:hAnsi="Times New Roman"/>
          <w:i/>
          <w:sz w:val="21"/>
        </w:rPr>
        <w:t>«Гауд̣одайе пуш̣павантау» —</w:t>
      </w:r>
    </w:p>
    <w:p>
      <w:pPr>
        <w:keepNext/>
        <w:jc w:val="center"/>
      </w:pPr>
      <w:r>
        <w:rPr>
          <w:rFonts w:ascii="Nirmala UI" w:hAnsi="Nirmala UI" w:cs="Nirmala UI"/>
          <w:sz w:val="24"/>
          <w:szCs w:val="24"/>
        </w:rPr>
        <w:t>ব্রজে যে বিহরে পূর্ব্বে কৃষ্ণ-বলরাম ৷</w:t>
        <w:br/>
      </w:r>
      <w:r>
        <w:rPr>
          <w:rFonts w:ascii="Nirmala UI" w:hAnsi="Nirmala UI" w:cs="Nirmala UI"/>
          <w:sz w:val="24"/>
          <w:szCs w:val="24"/>
        </w:rPr>
        <w:t>কোটীসূর্য্যচন্দ্র জিনি’ দোঁহার নিজধাম ॥ ৮৫ ॥</w:t>
      </w:r>
    </w:p>
    <w:p>
      <w:pPr>
        <w:keepNext/>
        <w:jc w:val="center"/>
      </w:pPr>
      <w:r>
        <w:rPr>
          <w:rFonts w:ascii="Nirmala UI" w:hAnsi="Nirmala UI" w:cs="Nirmala UI"/>
          <w:sz w:val="24"/>
          <w:szCs w:val="24"/>
        </w:rPr>
        <w:t>সেই দুই জগতেরে হইয়ে সদয় ৷</w:t>
        <w:br/>
      </w:r>
      <w:r>
        <w:rPr>
          <w:rFonts w:ascii="Nirmala UI" w:hAnsi="Nirmala UI" w:cs="Nirmala UI"/>
          <w:sz w:val="24"/>
          <w:szCs w:val="24"/>
        </w:rPr>
        <w:t>গৌড়দেশে পূর্ব্বশৈলে করিল উদয় ॥ ৮৬ ॥</w:t>
      </w:r>
    </w:p>
    <w:p>
      <w:pPr>
        <w:keepNext/>
        <w:spacing w:after="0"/>
        <w:ind w:left="227"/>
      </w:pPr>
      <w:r>
        <w:rPr>
          <w:rFonts w:ascii="Times New Roman" w:hAnsi="Times New Roman"/>
          <w:i/>
          <w:sz w:val="20"/>
        </w:rPr>
        <w:t>врадже йе вихаре пӯрве кр̣ш̣н̣а-балара̄ма</w:t>
      </w:r>
    </w:p>
    <w:p>
      <w:pPr>
        <w:keepNext/>
        <w:spacing w:after="40"/>
        <w:ind w:left="227"/>
      </w:pPr>
      <w:r>
        <w:rPr>
          <w:rFonts w:ascii="Times New Roman" w:hAnsi="Times New Roman"/>
          <w:color w:val="555555"/>
          <w:sz w:val="18"/>
        </w:rPr>
        <w:t>во Врадже кто  в играх  прежде  Кришна и Баларама</w:t>
      </w:r>
    </w:p>
    <w:p>
      <w:pPr>
        <w:keepNext/>
        <w:spacing w:after="0"/>
        <w:ind w:left="227"/>
      </w:pPr>
      <w:r>
        <w:rPr>
          <w:rFonts w:ascii="Times New Roman" w:hAnsi="Times New Roman"/>
          <w:i/>
          <w:sz w:val="20"/>
        </w:rPr>
        <w:t>кот̣ӣ-сӯрйа-чандра джини’ до̐ха̄ра ниджа-дха̄ма</w:t>
      </w:r>
    </w:p>
    <w:p>
      <w:pPr>
        <w:keepNext/>
        <w:spacing w:after="40"/>
        <w:ind w:left="227"/>
      </w:pPr>
      <w:r>
        <w:rPr>
          <w:rFonts w:ascii="Times New Roman" w:hAnsi="Times New Roman"/>
          <w:color w:val="555555"/>
          <w:sz w:val="18"/>
        </w:rPr>
        <w:t>миллионы солнц и лун  побеждающие обоих  своё  сияние</w:t>
      </w:r>
    </w:p>
    <w:p>
      <w:pPr>
        <w:keepNext/>
        <w:spacing w:after="40"/>
        <w:ind w:left="227"/>
      </w:pPr>
      <w:r>
        <w:rPr>
          <w:rFonts w:ascii="Times New Roman" w:hAnsi="Times New Roman"/>
          <w:color w:val="555555"/>
          <w:sz w:val="18"/>
        </w:rPr>
        <w:t>сеи дуи джагатере хаийе садайа</w:t>
      </w:r>
    </w:p>
    <w:p>
      <w:pPr>
        <w:keepNext/>
        <w:spacing w:after="40"/>
        <w:ind w:left="227"/>
      </w:pPr>
      <w:r>
        <w:rPr>
          <w:rFonts w:ascii="Times New Roman" w:hAnsi="Times New Roman"/>
          <w:color w:val="555555"/>
          <w:sz w:val="18"/>
        </w:rPr>
        <w:t>эти Двое  к миру  став  сострадательными</w:t>
      </w:r>
    </w:p>
    <w:p>
      <w:pPr>
        <w:keepNext/>
        <w:spacing w:after="0"/>
        <w:ind w:left="227"/>
      </w:pPr>
      <w:r>
        <w:rPr>
          <w:rFonts w:ascii="Times New Roman" w:hAnsi="Times New Roman"/>
          <w:i/>
          <w:sz w:val="20"/>
        </w:rPr>
        <w:t>гауд̣адеш́е пӯрва-ш́аиле карила удайа</w:t>
      </w:r>
    </w:p>
    <w:p>
      <w:pPr>
        <w:keepNext/>
        <w:spacing w:after="40"/>
        <w:ind w:left="227"/>
      </w:pPr>
      <w:r>
        <w:rPr>
          <w:rFonts w:ascii="Times New Roman" w:hAnsi="Times New Roman"/>
          <w:color w:val="555555"/>
          <w:sz w:val="18"/>
        </w:rPr>
        <w:t>в Гауде стране  на восточном горизонте  взошли</w:t>
      </w:r>
    </w:p>
    <w:p>
      <w:pPr>
        <w:spacing w:before="60"/>
        <w:jc w:val="both"/>
      </w:pPr>
      <w:r>
        <w:rPr>
          <w:b/>
        </w:rPr>
        <w:t xml:space="preserve">85–86 </w:t>
      </w:r>
      <w:r>
        <w:rPr>
          <w:rFonts w:ascii="Times New Roman" w:hAnsi="Times New Roman"/>
        </w:rPr>
        <w:t>Прежде во Вриндаване Кришна с Баларамой проявили Свои чрезвычайно удивительные игры, сияя ярче миллионов солнц и лун. Но, ощутив сострадание к этому миру, погрязшему в многочисленных пороках, Они явились снова, озарив Собой восток Гаудадеши (Западной Бенгалии).</w:t>
      </w:r>
    </w:p>
    <w:p>
      <w:pPr>
        <w:jc w:val="both"/>
      </w:pPr>
      <w:r>
        <w:rPr>
          <w:b/>
          <w:i/>
          <w:sz w:val="20"/>
        </w:rPr>
        <w:t xml:space="preserve">Амрита-праваха-бхашья. </w:t>
      </w:r>
      <w:r>
        <w:rPr>
          <w:rFonts w:ascii="Times New Roman" w:hAnsi="Times New Roman"/>
          <w:sz w:val="20"/>
        </w:rPr>
        <w:t>«Ниджа-дха̄ма» — сияние.</w:t>
      </w:r>
    </w:p>
    <w:p>
      <w:pPr>
        <w:jc w:val="both"/>
      </w:pPr>
      <w:r>
        <w:rPr>
          <w:b/>
          <w:i/>
          <w:sz w:val="20"/>
        </w:rPr>
        <w:t xml:space="preserve">Амрита-праваха-бхашья. </w:t>
      </w:r>
      <w:r>
        <w:rPr>
          <w:rFonts w:ascii="Times New Roman" w:hAnsi="Times New Roman"/>
          <w:sz w:val="20"/>
        </w:rPr>
        <w:t>«Пӯрва-ш́аиле» («на восточной горе») — на Удаячале, которая есть Гауда, на восточном берегу Ганги.</w:t>
      </w:r>
    </w:p>
    <w:p>
      <w:pPr>
        <w:keepNext/>
        <w:spacing w:before="160"/>
        <w:jc w:val="center"/>
      </w:pPr>
      <w:r>
        <w:rPr>
          <w:rFonts w:ascii="Nirmala UI" w:hAnsi="Nirmala UI" w:cs="Nirmala UI"/>
          <w:sz w:val="24"/>
          <w:szCs w:val="24"/>
        </w:rPr>
        <w:t>শ্রীকৃষ্ণচৈতন্য আর প্রভু নিত্যানন্দ ৷</w:t>
        <w:br/>
      </w:r>
      <w:r>
        <w:rPr>
          <w:rFonts w:ascii="Nirmala UI" w:hAnsi="Nirmala UI" w:cs="Nirmala UI"/>
          <w:sz w:val="24"/>
          <w:szCs w:val="24"/>
        </w:rPr>
        <w:t>যাঁহার প্রকাশে সর্ব্ব জগৎ আনন্দ ॥ ৮৭ ॥</w:t>
      </w:r>
    </w:p>
    <w:p>
      <w:pPr>
        <w:keepNext/>
        <w:spacing w:after="0"/>
        <w:ind w:left="227"/>
      </w:pPr>
      <w:r>
        <w:rPr>
          <w:rFonts w:ascii="Times New Roman" w:hAnsi="Times New Roman"/>
          <w:i/>
          <w:sz w:val="20"/>
        </w:rPr>
        <w:t>ш́рӣ-кр̣ш̣н̣а-чаитанйа а̄ра прабху нитйа̄нанда</w:t>
      </w:r>
    </w:p>
    <w:p>
      <w:pPr>
        <w:keepNext/>
        <w:spacing w:after="40"/>
        <w:ind w:left="227"/>
      </w:pPr>
      <w:r>
        <w:rPr>
          <w:rFonts w:ascii="Times New Roman" w:hAnsi="Times New Roman"/>
          <w:color w:val="555555"/>
          <w:sz w:val="18"/>
        </w:rPr>
        <w:t>Шри Кришна Чайтанья  и  Господь  Нитьянанда</w:t>
      </w:r>
    </w:p>
    <w:p>
      <w:pPr>
        <w:keepNext/>
        <w:spacing w:after="0"/>
        <w:ind w:left="227"/>
      </w:pPr>
      <w:r>
        <w:rPr>
          <w:rFonts w:ascii="Times New Roman" w:hAnsi="Times New Roman"/>
          <w:i/>
          <w:sz w:val="20"/>
        </w:rPr>
        <w:t>йа̄̐ха̄ра прака̄ш́е сарва джагат а̄нанда</w:t>
      </w:r>
    </w:p>
    <w:p>
      <w:pPr>
        <w:keepNext/>
        <w:spacing w:after="40"/>
        <w:ind w:left="227"/>
      </w:pPr>
      <w:r>
        <w:rPr>
          <w:rFonts w:ascii="Times New Roman" w:hAnsi="Times New Roman"/>
          <w:color w:val="555555"/>
          <w:sz w:val="18"/>
        </w:rPr>
        <w:t>которых  с приходом  весь  мир  осчастливлен</w:t>
      </w:r>
    </w:p>
    <w:p>
      <w:pPr>
        <w:spacing w:before="60"/>
        <w:jc w:val="both"/>
      </w:pPr>
      <w:r>
        <w:rPr>
          <w:b/>
        </w:rPr>
        <w:t xml:space="preserve">87 </w:t>
      </w:r>
      <w:r>
        <w:rPr>
          <w:rFonts w:ascii="Times New Roman" w:hAnsi="Times New Roman"/>
        </w:rPr>
        <w:t>Всеблагоприятное явление Шри Кришны Чайтаньи Махапрабху и Шри Нитьянанды Прабху затопило весь этот мир невиданным счастьем.</w:t>
      </w:r>
    </w:p>
    <w:p>
      <w:pPr>
        <w:keepNext/>
        <w:spacing w:before="160"/>
        <w:jc w:val="center"/>
      </w:pPr>
      <w:r>
        <w:rPr>
          <w:rFonts w:ascii="Times New Roman" w:hAnsi="Times New Roman"/>
          <w:i/>
          <w:sz w:val="21"/>
        </w:rPr>
        <w:t>Пример беспричинной милости —</w:t>
      </w:r>
    </w:p>
    <w:p>
      <w:pPr>
        <w:keepNext/>
        <w:jc w:val="center"/>
      </w:pPr>
      <w:r>
        <w:rPr>
          <w:rFonts w:ascii="Nirmala UI" w:hAnsi="Nirmala UI" w:cs="Nirmala UI"/>
          <w:sz w:val="24"/>
          <w:szCs w:val="24"/>
        </w:rPr>
        <w:t>সূর্য্যচন্দ্র হরে যৈছে সব অন্ধকার ৷</w:t>
        <w:br/>
      </w:r>
      <w:r>
        <w:rPr>
          <w:rFonts w:ascii="Nirmala UI" w:hAnsi="Nirmala UI" w:cs="Nirmala UI"/>
          <w:sz w:val="24"/>
          <w:szCs w:val="24"/>
        </w:rPr>
        <w:t>বস্তু প্রকাশিয়া করে ধর্ম্মের প্রচার ॥ ৮৮ ॥</w:t>
      </w:r>
    </w:p>
    <w:p>
      <w:pPr>
        <w:keepNext/>
        <w:jc w:val="center"/>
      </w:pPr>
      <w:r>
        <w:rPr>
          <w:rFonts w:ascii="Nirmala UI" w:hAnsi="Nirmala UI" w:cs="Nirmala UI"/>
          <w:sz w:val="24"/>
          <w:szCs w:val="24"/>
        </w:rPr>
        <w:t>এইমত দুই ভাই জীবের অজ্ঞান-</w:t>
        <w:br/>
      </w:r>
      <w:r>
        <w:rPr>
          <w:rFonts w:ascii="Nirmala UI" w:hAnsi="Nirmala UI" w:cs="Nirmala UI"/>
          <w:sz w:val="24"/>
          <w:szCs w:val="24"/>
        </w:rPr>
        <w:t>তমোনাশ করি’ কৈল তত্ত্ববস্তু-দান ॥ ৮৯ ॥</w:t>
      </w:r>
    </w:p>
    <w:p>
      <w:pPr>
        <w:keepNext/>
        <w:spacing w:after="0"/>
        <w:ind w:left="227"/>
      </w:pPr>
      <w:r>
        <w:rPr>
          <w:rFonts w:ascii="Times New Roman" w:hAnsi="Times New Roman"/>
          <w:i/>
          <w:sz w:val="20"/>
        </w:rPr>
        <w:t>сӯрйа-чандра харе йаичхе саба андхака̄ра</w:t>
      </w:r>
    </w:p>
    <w:p>
      <w:pPr>
        <w:keepNext/>
        <w:spacing w:after="40"/>
        <w:ind w:left="227"/>
      </w:pPr>
      <w:r>
        <w:rPr>
          <w:rFonts w:ascii="Times New Roman" w:hAnsi="Times New Roman"/>
          <w:color w:val="555555"/>
          <w:sz w:val="18"/>
        </w:rPr>
        <w:t>солнце  и луна  прогоняют  как  всякую  тьму</w:t>
      </w:r>
    </w:p>
    <w:p>
      <w:pPr>
        <w:keepNext/>
        <w:spacing w:after="0"/>
        <w:ind w:left="227"/>
      </w:pPr>
      <w:r>
        <w:rPr>
          <w:rFonts w:ascii="Times New Roman" w:hAnsi="Times New Roman"/>
          <w:i/>
          <w:sz w:val="20"/>
        </w:rPr>
        <w:t>васту прака̄ш́ийа̄ каре дхармера прача̄ра</w:t>
      </w:r>
    </w:p>
    <w:p>
      <w:pPr>
        <w:keepNext/>
        <w:spacing w:after="40"/>
        <w:ind w:left="227"/>
      </w:pPr>
      <w:r>
        <w:rPr>
          <w:rFonts w:ascii="Times New Roman" w:hAnsi="Times New Roman"/>
          <w:color w:val="555555"/>
          <w:sz w:val="18"/>
        </w:rPr>
        <w:t>истину  открыв  совершают  дхармы  проповедь</w:t>
      </w:r>
    </w:p>
    <w:p>
      <w:pPr>
        <w:keepNext/>
        <w:spacing w:after="0"/>
        <w:ind w:left="227"/>
      </w:pPr>
      <w:r>
        <w:rPr>
          <w:rFonts w:ascii="Times New Roman" w:hAnsi="Times New Roman"/>
          <w:i/>
          <w:sz w:val="20"/>
        </w:rPr>
        <w:t>эи мата дуи бха̄и джӣвера аджн̃а̄на-</w:t>
      </w:r>
    </w:p>
    <w:p>
      <w:pPr>
        <w:keepNext/>
        <w:spacing w:after="40"/>
        <w:ind w:left="227"/>
      </w:pPr>
      <w:r>
        <w:rPr>
          <w:rFonts w:ascii="Times New Roman" w:hAnsi="Times New Roman"/>
          <w:color w:val="555555"/>
          <w:sz w:val="18"/>
        </w:rPr>
        <w:t>таким образом двое братьев дживы  невежества</w:t>
      </w:r>
    </w:p>
    <w:p>
      <w:pPr>
        <w:keepNext/>
        <w:spacing w:after="0"/>
        <w:ind w:left="227"/>
      </w:pPr>
      <w:r>
        <w:rPr>
          <w:rFonts w:ascii="Times New Roman" w:hAnsi="Times New Roman"/>
          <w:i/>
          <w:sz w:val="20"/>
        </w:rPr>
        <w:t>тамо-на̄ш́а кари’ каила таттва-васту-да̄на</w:t>
      </w:r>
    </w:p>
    <w:p>
      <w:pPr>
        <w:keepNext/>
        <w:spacing w:after="40"/>
        <w:ind w:left="227"/>
      </w:pPr>
      <w:r>
        <w:rPr>
          <w:rFonts w:ascii="Times New Roman" w:hAnsi="Times New Roman"/>
          <w:color w:val="555555"/>
          <w:sz w:val="18"/>
        </w:rPr>
        <w:t>тьмы уничтожение совершив сделали Абсолютной Истины дар</w:t>
      </w:r>
    </w:p>
    <w:p>
      <w:pPr>
        <w:spacing w:before="60"/>
        <w:jc w:val="both"/>
      </w:pPr>
      <w:r>
        <w:rPr>
          <w:b/>
        </w:rPr>
        <w:t xml:space="preserve">88–89 </w:t>
      </w:r>
      <w:r>
        <w:rPr>
          <w:rFonts w:ascii="Times New Roman" w:hAnsi="Times New Roman"/>
        </w:rPr>
        <w:t>Как солнце и луна рассеивают тьму и открывают взору подлинную реальность, так эти двое братьев, развеяв мглу невежества, даровали всем душам знание о Высшей Истине, тем самым возродив путь священной дхармы.</w:t>
      </w:r>
    </w:p>
    <w:p>
      <w:pPr>
        <w:keepNext/>
        <w:spacing w:before="160"/>
        <w:jc w:val="center"/>
      </w:pPr>
      <w:r>
        <w:rPr>
          <w:rFonts w:ascii="Times New Roman" w:hAnsi="Times New Roman"/>
          <w:i/>
          <w:sz w:val="21"/>
        </w:rPr>
        <w:t>Определение кайтавы (обмана) —</w:t>
      </w:r>
    </w:p>
    <w:p>
      <w:pPr>
        <w:keepNext/>
        <w:jc w:val="center"/>
      </w:pPr>
      <w:r>
        <w:rPr>
          <w:rFonts w:ascii="Nirmala UI" w:hAnsi="Nirmala UI" w:cs="Nirmala UI"/>
          <w:sz w:val="24"/>
          <w:szCs w:val="24"/>
        </w:rPr>
        <w:t>অজ্ঞান-তমের নাম কহিয়ে ‘কৈতব’ ৷</w:t>
        <w:br/>
      </w:r>
      <w:r>
        <w:rPr>
          <w:rFonts w:ascii="Nirmala UI" w:hAnsi="Nirmala UI" w:cs="Nirmala UI"/>
          <w:sz w:val="24"/>
          <w:szCs w:val="24"/>
        </w:rPr>
        <w:t>ধর্ম্ম-অর্থ-কাম-বাঞ্ছা এই সব ॥ ৯০ ॥</w:t>
      </w:r>
    </w:p>
    <w:p>
      <w:pPr>
        <w:keepNext/>
        <w:spacing w:after="0"/>
        <w:ind w:left="227"/>
      </w:pPr>
      <w:r>
        <w:rPr>
          <w:rFonts w:ascii="Times New Roman" w:hAnsi="Times New Roman"/>
          <w:i/>
          <w:sz w:val="20"/>
        </w:rPr>
        <w:t>аджн̃а̄на-тамера на̄ма кахийе ‘каитава’</w:t>
      </w:r>
    </w:p>
    <w:p>
      <w:pPr>
        <w:keepNext/>
        <w:spacing w:after="40"/>
        <w:ind w:left="227"/>
      </w:pPr>
      <w:r>
        <w:rPr>
          <w:rFonts w:ascii="Times New Roman" w:hAnsi="Times New Roman"/>
          <w:color w:val="555555"/>
          <w:sz w:val="18"/>
        </w:rPr>
        <w:t>невежества  тьмы  имя  называю  ‘обман’</w:t>
      </w:r>
    </w:p>
    <w:p>
      <w:pPr>
        <w:keepNext/>
        <w:spacing w:after="0"/>
        <w:ind w:left="227"/>
      </w:pPr>
      <w:r>
        <w:rPr>
          <w:rFonts w:ascii="Times New Roman" w:hAnsi="Times New Roman"/>
          <w:i/>
          <w:sz w:val="20"/>
        </w:rPr>
        <w:t>дхарма-артха-ка̄ма-ва̄н̃чха̄ эи саба</w:t>
      </w:r>
    </w:p>
    <w:p>
      <w:pPr>
        <w:keepNext/>
        <w:spacing w:after="40"/>
        <w:ind w:left="227"/>
      </w:pPr>
      <w:r>
        <w:rPr>
          <w:rFonts w:ascii="Times New Roman" w:hAnsi="Times New Roman"/>
          <w:color w:val="555555"/>
          <w:sz w:val="18"/>
        </w:rPr>
        <w:t>дхармы благополучие удовольствия желания эти все</w:t>
      </w:r>
    </w:p>
    <w:p>
      <w:pPr>
        <w:spacing w:before="60"/>
        <w:jc w:val="both"/>
      </w:pPr>
      <w:r>
        <w:rPr>
          <w:b/>
        </w:rPr>
        <w:t xml:space="preserve">90 </w:t>
      </w:r>
      <w:r>
        <w:rPr>
          <w:rFonts w:ascii="Times New Roman" w:hAnsi="Times New Roman"/>
        </w:rPr>
        <w:t>Та тьма невежества известна как ‘кайтава’, или путь обмана. Он начинается с корыстных желаний под видом исполнения своей дхармы, а также со стремления обрести желаемые чувственные наслаждения и благополучие.</w:t>
      </w:r>
    </w:p>
    <w:p>
      <w:pPr>
        <w:keepNext/>
        <w:spacing w:before="160"/>
        <w:jc w:val="center"/>
      </w:pPr>
      <w:r>
        <w:rPr>
          <w:rFonts w:ascii="Times New Roman" w:hAnsi="Times New Roman"/>
          <w:i/>
          <w:sz w:val="21"/>
        </w:rPr>
        <w:t>(Шримад-Бхагаватам, 1.1.2)</w:t>
      </w:r>
    </w:p>
    <w:p>
      <w:pPr>
        <w:keepNext/>
        <w:jc w:val="center"/>
      </w:pPr>
      <w:r>
        <w:rPr>
          <w:rFonts w:ascii="Nirmala UI" w:hAnsi="Nirmala UI" w:cs="Nirmala UI"/>
          <w:sz w:val="24"/>
          <w:szCs w:val="24"/>
        </w:rPr>
        <w:t>ধর্ম্মঃ প্রোজ্ঝিতকৈতবোঽত্র পরমো নির্ম্মৎসরাণাং সতাং</w:t>
        <w:br/>
      </w:r>
      <w:r>
        <w:rPr>
          <w:rFonts w:ascii="Nirmala UI" w:hAnsi="Nirmala UI" w:cs="Nirmala UI"/>
          <w:sz w:val="24"/>
          <w:szCs w:val="24"/>
        </w:rPr>
        <w:t>বেদ্যং বাস্তবমত্র বস্তু শিবদং তাপত্রয়োন্মূলনম্ ৷</w:t>
        <w:br/>
      </w:r>
      <w:r>
        <w:rPr>
          <w:rFonts w:ascii="Nirmala UI" w:hAnsi="Nirmala UI" w:cs="Nirmala UI"/>
          <w:sz w:val="24"/>
          <w:szCs w:val="24"/>
        </w:rPr>
        <w:t>শ্রীমদ্ভাগবতে মহামুনিকৃতে কিংবাপরৈরীশ্বরঃ</w:t>
        <w:br/>
      </w:r>
      <w:r>
        <w:rPr>
          <w:rFonts w:ascii="Nirmala UI" w:hAnsi="Nirmala UI" w:cs="Nirmala UI"/>
          <w:sz w:val="24"/>
          <w:szCs w:val="24"/>
        </w:rPr>
        <w:t>সদ্যো হৃদ্যবরুধ্যতেঽত্র কৃতিভিঃ শুশ্রূষুভিস্তৎক্ষণাৎ ॥ ৯১ ॥</w:t>
      </w:r>
    </w:p>
    <w:p>
      <w:pPr>
        <w:keepNext/>
        <w:spacing w:after="0"/>
        <w:ind w:left="227"/>
      </w:pPr>
      <w:r>
        <w:rPr>
          <w:rFonts w:ascii="Times New Roman" w:hAnsi="Times New Roman"/>
          <w:i/>
          <w:sz w:val="20"/>
        </w:rPr>
        <w:t>дхармах̣ проджжхита-каитаво ‘тра парамо нирматсара̄н̣а̄м̇ сата̄м̇</w:t>
      </w:r>
    </w:p>
    <w:p>
      <w:pPr>
        <w:keepNext/>
        <w:spacing w:after="40"/>
        <w:ind w:left="227"/>
      </w:pPr>
      <w:r>
        <w:rPr>
          <w:rFonts w:ascii="Times New Roman" w:hAnsi="Times New Roman"/>
          <w:color w:val="555555"/>
          <w:sz w:val="18"/>
        </w:rPr>
        <w:t>дхарма полностью-отвергнуто лицемерие здесь  высшая  чистых-сердцем  святых</w:t>
      </w:r>
    </w:p>
    <w:p>
      <w:pPr>
        <w:keepNext/>
        <w:spacing w:after="0"/>
        <w:ind w:left="227"/>
      </w:pPr>
      <w:r>
        <w:rPr>
          <w:rFonts w:ascii="Times New Roman" w:hAnsi="Times New Roman"/>
          <w:i/>
          <w:sz w:val="20"/>
        </w:rPr>
        <w:t>ведйам̇ ва̄ставам атра васту ш́ива-дам̇ та̄па-трайонмӯланам</w:t>
      </w:r>
    </w:p>
    <w:p>
      <w:pPr>
        <w:keepNext/>
        <w:spacing w:after="40"/>
        <w:ind w:left="227"/>
      </w:pPr>
      <w:r>
        <w:rPr>
          <w:rFonts w:ascii="Times New Roman" w:hAnsi="Times New Roman"/>
          <w:color w:val="555555"/>
          <w:sz w:val="18"/>
        </w:rPr>
        <w:t>постигаемая подлинная здесь сущность благодатная страдания-три  искореняющая</w:t>
      </w:r>
    </w:p>
    <w:p>
      <w:pPr>
        <w:keepNext/>
        <w:spacing w:after="0"/>
        <w:ind w:left="227"/>
      </w:pPr>
      <w:r>
        <w:rPr>
          <w:rFonts w:ascii="Times New Roman" w:hAnsi="Times New Roman"/>
          <w:i/>
          <w:sz w:val="20"/>
        </w:rPr>
        <w:t>ш́рӣмад-бха̄гавате маха̄-муни-кр̣те ким̇ ва̄ параир ӣш́варах̣</w:t>
      </w:r>
    </w:p>
    <w:p>
      <w:pPr>
        <w:keepNext/>
        <w:spacing w:after="40"/>
        <w:ind w:left="227"/>
      </w:pPr>
      <w:r>
        <w:rPr>
          <w:rFonts w:ascii="Times New Roman" w:hAnsi="Times New Roman"/>
          <w:color w:val="555555"/>
          <w:sz w:val="18"/>
        </w:rPr>
        <w:t>прекрасный Бхагаватам великим мудрецом созданный что ! (с)другими Всевышний</w:t>
      </w:r>
    </w:p>
    <w:p>
      <w:pPr>
        <w:keepNext/>
        <w:spacing w:after="0"/>
        <w:ind w:left="227"/>
      </w:pPr>
      <w:r>
        <w:rPr>
          <w:rFonts w:ascii="Times New Roman" w:hAnsi="Times New Roman"/>
          <w:i/>
          <w:sz w:val="20"/>
        </w:rPr>
        <w:t>садйо хр̣дй аварудхйате ‘тра кр̣тибхих̣ ш́уш́рӯш̣убхис тат-кш̣ан̣а̄т</w:t>
      </w:r>
    </w:p>
    <w:p>
      <w:pPr>
        <w:keepNext/>
        <w:spacing w:after="40"/>
        <w:ind w:left="227"/>
      </w:pPr>
      <w:r>
        <w:rPr>
          <w:rFonts w:ascii="Times New Roman" w:hAnsi="Times New Roman"/>
          <w:color w:val="555555"/>
          <w:sz w:val="18"/>
        </w:rPr>
        <w:t>сразу (в)сердце заключается здесь благочестивыми (желающими)слушать без промедления</w:t>
      </w:r>
    </w:p>
    <w:p>
      <w:pPr>
        <w:spacing w:before="60"/>
        <w:jc w:val="both"/>
      </w:pPr>
      <w:r>
        <w:rPr>
          <w:b/>
        </w:rPr>
        <w:t xml:space="preserve">91 </w:t>
      </w:r>
      <w:r>
        <w:rPr>
          <w:rFonts w:ascii="Times New Roman" w:hAnsi="Times New Roman"/>
        </w:rPr>
        <w:t>“Духовный путь, описанный в этом «Шримад-Бхагаватам», всецело свободен от лицемерия и мошенничества. Посвятить ему всего себя могут лишь святые души, сердца которых безупречно чисты. Эта высочайшая Истина никак не связана с мирской иллюзией. Она несёт благо всем живым существам, искореняя саму причину тройственных страданий. Зачем тогда нужны другие писания? Ведь этот «Шримад-Бхагаватам», написанный Шрилой Вьясадэвом, может даровать всё знание о Боге. Просто одно лишь благочестивое желание человека слушать это писание делает Верховного Господа пленником его сердца”. (Шримад-Бхагаватам, 1.1.2)</w:t>
      </w:r>
    </w:p>
    <w:p>
      <w:pPr>
        <w:jc w:val="both"/>
      </w:pPr>
      <w:r>
        <w:rPr>
          <w:b/>
          <w:i/>
          <w:sz w:val="20"/>
        </w:rPr>
        <w:t xml:space="preserve">Амрита-праваха-бхашья. </w:t>
      </w:r>
      <w:r>
        <w:rPr>
          <w:rFonts w:ascii="Times New Roman" w:hAnsi="Times New Roman"/>
          <w:sz w:val="20"/>
        </w:rPr>
        <w:t>Этот “Шримад-Бхагаватам” изначально создал великий мудрец Шри Нараяна в виде чатух-шлоки — четырёх шлок. В нём изложена высшая дхарма для тех, кто свободен от зависти, то есть милостив ко всем существам. Эта дхарма свободна от обмана (кайтавы), а обман включает дхарму, артху, каму и даже мокшу. Она уничтожает три вида страданий дживы, дарует благо и даёт знание подлинной реальности. Кто желает слушать “Бхагаватам”, тот может по своей воле заключить Ишвару в сердце. Зачем же, кроме “Бхагаватам”, нужны иные шастры?</w:t>
      </w:r>
    </w:p>
    <w:p>
      <w:pPr>
        <w:jc w:val="both"/>
      </w:pPr>
      <w:r>
        <w:rPr>
          <w:b/>
          <w:i/>
          <w:sz w:val="20"/>
        </w:rPr>
        <w:t xml:space="preserve">Анубхашья. </w:t>
      </w:r>
      <w:r>
        <w:rPr>
          <w:rFonts w:ascii="Times New Roman" w:hAnsi="Times New Roman"/>
          <w:b/>
          <w:sz w:val="20"/>
        </w:rPr>
        <w:t>маха̄-муни-кр̣те</w:t>
      </w:r>
      <w:r>
        <w:rPr>
          <w:rFonts w:ascii="Times New Roman" w:hAnsi="Times New Roman"/>
          <w:sz w:val="20"/>
        </w:rPr>
        <w:t xml:space="preserve"> (созданном великим мудрецом Шри Нараяной) </w:t>
      </w:r>
      <w:r>
        <w:rPr>
          <w:rFonts w:ascii="Times New Roman" w:hAnsi="Times New Roman"/>
          <w:b/>
          <w:sz w:val="20"/>
        </w:rPr>
        <w:t>атра ш́рӣмад-бха̄гавате</w:t>
      </w:r>
      <w:r>
        <w:rPr>
          <w:rFonts w:ascii="Times New Roman" w:hAnsi="Times New Roman"/>
          <w:sz w:val="20"/>
        </w:rPr>
        <w:t xml:space="preserve"> (в этом “Бхагавате”, исполненном красоты) </w:t>
      </w:r>
      <w:r>
        <w:rPr>
          <w:rFonts w:ascii="Times New Roman" w:hAnsi="Times New Roman"/>
          <w:b/>
          <w:sz w:val="20"/>
        </w:rPr>
        <w:t>проджджхита-каитавах̣</w:t>
      </w:r>
      <w:r>
        <w:rPr>
          <w:rFonts w:ascii="Times New Roman" w:hAnsi="Times New Roman"/>
          <w:sz w:val="20"/>
        </w:rPr>
        <w:t xml:space="preserve"> (та, из которой обман полностью извергнут: так понимаются «пра-» и «уджджхита». Обман — это лицемерие, которое состоит из дхармы, артхи, камы и мокши и отмечено стремлением к плодам. Признак же этой дхармы — одно лишь служение Бхагавану) </w:t>
      </w:r>
      <w:r>
        <w:rPr>
          <w:rFonts w:ascii="Times New Roman" w:hAnsi="Times New Roman"/>
          <w:b/>
          <w:sz w:val="20"/>
        </w:rPr>
        <w:t>сата̄м</w:t>
      </w:r>
      <w:r>
        <w:rPr>
          <w:rFonts w:ascii="Times New Roman" w:hAnsi="Times New Roman"/>
          <w:sz w:val="20"/>
        </w:rPr>
        <w:t xml:space="preserve"> (слуг Хари) </w:t>
      </w:r>
      <w:r>
        <w:rPr>
          <w:rFonts w:ascii="Times New Roman" w:hAnsi="Times New Roman"/>
          <w:b/>
          <w:sz w:val="20"/>
        </w:rPr>
        <w:t>нирматсара̄н̣а̄м</w:t>
      </w:r>
      <w:r>
        <w:rPr>
          <w:rFonts w:ascii="Times New Roman" w:hAnsi="Times New Roman"/>
          <w:sz w:val="20"/>
        </w:rPr>
        <w:t xml:space="preserve"> (свободных от вожделения, гнева, жадности, заблуждения, гордыни и зависти) </w:t>
      </w:r>
      <w:r>
        <w:rPr>
          <w:rFonts w:ascii="Times New Roman" w:hAnsi="Times New Roman"/>
          <w:b/>
          <w:sz w:val="20"/>
        </w:rPr>
        <w:t>парамах̣</w:t>
      </w:r>
      <w:r>
        <w:rPr>
          <w:rFonts w:ascii="Times New Roman" w:hAnsi="Times New Roman"/>
          <w:sz w:val="20"/>
        </w:rPr>
        <w:t xml:space="preserve"> (высшая, ибо цель её — отвергнуть шастры кармы и гьяны) </w:t>
      </w:r>
      <w:r>
        <w:rPr>
          <w:rFonts w:ascii="Times New Roman" w:hAnsi="Times New Roman"/>
          <w:b/>
          <w:sz w:val="20"/>
        </w:rPr>
        <w:t>дхармах̣</w:t>
      </w:r>
      <w:r>
        <w:rPr>
          <w:rFonts w:ascii="Times New Roman" w:hAnsi="Times New Roman"/>
          <w:sz w:val="20"/>
        </w:rPr>
        <w:t xml:space="preserve"> (дхарма [описана]) </w:t>
      </w:r>
      <w:r>
        <w:rPr>
          <w:rFonts w:ascii="Times New Roman" w:hAnsi="Times New Roman"/>
          <w:b/>
          <w:sz w:val="20"/>
        </w:rPr>
        <w:t>атра</w:t>
      </w:r>
      <w:r>
        <w:rPr>
          <w:rFonts w:ascii="Times New Roman" w:hAnsi="Times New Roman"/>
          <w:sz w:val="20"/>
        </w:rPr>
        <w:t xml:space="preserve"> (в “Шримад-Бхагаватам”) </w:t>
      </w:r>
      <w:r>
        <w:rPr>
          <w:rFonts w:ascii="Times New Roman" w:hAnsi="Times New Roman"/>
          <w:b/>
          <w:sz w:val="20"/>
        </w:rPr>
        <w:t>та̄па-трайонмӯланам</w:t>
      </w:r>
      <w:r>
        <w:rPr>
          <w:rFonts w:ascii="Times New Roman" w:hAnsi="Times New Roman"/>
          <w:sz w:val="20"/>
        </w:rPr>
        <w:t xml:space="preserve"> (уничтожающая грехи, которые приносят страдания от собственного тела и ума, от других существ и от сил природы) </w:t>
      </w:r>
      <w:r>
        <w:rPr>
          <w:rFonts w:ascii="Times New Roman" w:hAnsi="Times New Roman"/>
          <w:b/>
          <w:sz w:val="20"/>
        </w:rPr>
        <w:t>ш́ивадам</w:t>
      </w:r>
      <w:r>
        <w:rPr>
          <w:rFonts w:ascii="Times New Roman" w:hAnsi="Times New Roman"/>
          <w:sz w:val="20"/>
        </w:rPr>
        <w:t xml:space="preserve"> (дарующая благо) </w:t>
      </w:r>
      <w:r>
        <w:rPr>
          <w:rFonts w:ascii="Times New Roman" w:hAnsi="Times New Roman"/>
          <w:b/>
          <w:sz w:val="20"/>
        </w:rPr>
        <w:t>ва̄ставам</w:t>
      </w:r>
      <w:r>
        <w:rPr>
          <w:rFonts w:ascii="Times New Roman" w:hAnsi="Times New Roman"/>
          <w:sz w:val="20"/>
        </w:rPr>
        <w:t xml:space="preserve"> (вечная, высшая, недвойственная) </w:t>
      </w:r>
      <w:r>
        <w:rPr>
          <w:rFonts w:ascii="Times New Roman" w:hAnsi="Times New Roman"/>
          <w:b/>
          <w:sz w:val="20"/>
        </w:rPr>
        <w:t>васту ведйам</w:t>
      </w:r>
      <w:r>
        <w:rPr>
          <w:rFonts w:ascii="Times New Roman" w:hAnsi="Times New Roman"/>
          <w:sz w:val="20"/>
        </w:rPr>
        <w:t xml:space="preserve"> (реальность, которую следует познать) </w:t>
      </w:r>
      <w:r>
        <w:rPr>
          <w:rFonts w:ascii="Times New Roman" w:hAnsi="Times New Roman"/>
          <w:b/>
          <w:sz w:val="20"/>
        </w:rPr>
        <w:t>атра</w:t>
      </w:r>
      <w:r>
        <w:rPr>
          <w:rFonts w:ascii="Times New Roman" w:hAnsi="Times New Roman"/>
          <w:sz w:val="20"/>
        </w:rPr>
        <w:t xml:space="preserve"> (в “Шримад-Бхагаватам”) </w:t>
      </w:r>
      <w:r>
        <w:rPr>
          <w:rFonts w:ascii="Times New Roman" w:hAnsi="Times New Roman"/>
          <w:b/>
          <w:sz w:val="20"/>
        </w:rPr>
        <w:t>ш́уш́рӯш̣убхих̣</w:t>
      </w:r>
      <w:r>
        <w:rPr>
          <w:rFonts w:ascii="Times New Roman" w:hAnsi="Times New Roman"/>
          <w:sz w:val="20"/>
        </w:rPr>
        <w:t xml:space="preserve"> (желающими слушать) </w:t>
      </w:r>
      <w:r>
        <w:rPr>
          <w:rFonts w:ascii="Times New Roman" w:hAnsi="Times New Roman"/>
          <w:b/>
          <w:sz w:val="20"/>
        </w:rPr>
        <w:t>кр̣тибхих̣</w:t>
      </w:r>
      <w:r>
        <w:rPr>
          <w:rFonts w:ascii="Times New Roman" w:hAnsi="Times New Roman"/>
          <w:sz w:val="20"/>
        </w:rPr>
        <w:t xml:space="preserve"> (наделёнными благими заслугами) </w:t>
      </w:r>
      <w:r>
        <w:rPr>
          <w:rFonts w:ascii="Times New Roman" w:hAnsi="Times New Roman"/>
          <w:b/>
          <w:sz w:val="20"/>
        </w:rPr>
        <w:t>хр̣ди тат-кш̣ан̣а̄т</w:t>
      </w:r>
      <w:r>
        <w:rPr>
          <w:rFonts w:ascii="Times New Roman" w:hAnsi="Times New Roman"/>
          <w:sz w:val="20"/>
        </w:rPr>
        <w:t xml:space="preserve"> (в сердце тотчас) </w:t>
      </w:r>
      <w:r>
        <w:rPr>
          <w:rFonts w:ascii="Times New Roman" w:hAnsi="Times New Roman"/>
          <w:b/>
          <w:sz w:val="20"/>
        </w:rPr>
        <w:t>садйах̣</w:t>
      </w:r>
      <w:r>
        <w:rPr>
          <w:rFonts w:ascii="Times New Roman" w:hAnsi="Times New Roman"/>
          <w:sz w:val="20"/>
        </w:rPr>
        <w:t xml:space="preserve"> (без всякого промедления) </w:t>
      </w:r>
      <w:r>
        <w:rPr>
          <w:rFonts w:ascii="Times New Roman" w:hAnsi="Times New Roman"/>
          <w:b/>
          <w:sz w:val="20"/>
        </w:rPr>
        <w:t>ӣш́варах̣ аварудхйате</w:t>
      </w:r>
      <w:r>
        <w:rPr>
          <w:rFonts w:ascii="Times New Roman" w:hAnsi="Times New Roman"/>
          <w:sz w:val="20"/>
        </w:rPr>
        <w:t xml:space="preserve"> (Ишвара заключается).</w:t>
      </w:r>
    </w:p>
    <w:p>
      <w:pPr>
        <w:keepNext/>
        <w:spacing w:before="160"/>
        <w:jc w:val="center"/>
      </w:pPr>
      <w:r>
        <w:rPr>
          <w:rFonts w:ascii="Nirmala UI" w:hAnsi="Nirmala UI" w:cs="Nirmala UI"/>
          <w:sz w:val="24"/>
          <w:szCs w:val="24"/>
        </w:rPr>
        <w:t>তার মধ্যে মোক্ষবাঞ্ছা কৈতব-প্রধান ৷</w:t>
        <w:br/>
      </w:r>
      <w:r>
        <w:rPr>
          <w:rFonts w:ascii="Nirmala UI" w:hAnsi="Nirmala UI" w:cs="Nirmala UI"/>
          <w:sz w:val="24"/>
          <w:szCs w:val="24"/>
        </w:rPr>
        <w:t>যাহা হৈতে কৃষ্ণভক্তি হয় অন্তর্দ্ধান ॥ ৯২ ॥</w:t>
      </w:r>
    </w:p>
    <w:p>
      <w:pPr>
        <w:keepNext/>
        <w:spacing w:after="0"/>
        <w:ind w:left="227"/>
      </w:pPr>
      <w:r>
        <w:rPr>
          <w:rFonts w:ascii="Times New Roman" w:hAnsi="Times New Roman"/>
          <w:i/>
          <w:sz w:val="20"/>
        </w:rPr>
        <w:t>та̄ра мадхйе мокш̣а-ва̄н̃чха̄ каитава-прадха̄на</w:t>
      </w:r>
    </w:p>
    <w:p>
      <w:pPr>
        <w:keepNext/>
        <w:spacing w:after="40"/>
        <w:ind w:left="227"/>
      </w:pPr>
      <w:r>
        <w:rPr>
          <w:rFonts w:ascii="Times New Roman" w:hAnsi="Times New Roman"/>
          <w:color w:val="555555"/>
          <w:sz w:val="18"/>
        </w:rPr>
        <w:t>их  среди  спасения  желание  из обмана  главный</w:t>
      </w:r>
    </w:p>
    <w:p>
      <w:pPr>
        <w:keepNext/>
        <w:spacing w:after="0"/>
        <w:ind w:left="227"/>
      </w:pPr>
      <w:r>
        <w:rPr>
          <w:rFonts w:ascii="Times New Roman" w:hAnsi="Times New Roman"/>
          <w:i/>
          <w:sz w:val="20"/>
        </w:rPr>
        <w:t>йа̄ха̄ хаите кр̣ш̣н̣а-бхакти хайа антардха̄на</w:t>
      </w:r>
    </w:p>
    <w:p>
      <w:pPr>
        <w:keepNext/>
        <w:spacing w:after="40"/>
        <w:ind w:left="227"/>
      </w:pPr>
      <w:r>
        <w:rPr>
          <w:rFonts w:ascii="Times New Roman" w:hAnsi="Times New Roman"/>
          <w:color w:val="555555"/>
          <w:sz w:val="18"/>
        </w:rPr>
        <w:t>от которого  Кришне преданность  есть  исчезновение</w:t>
      </w:r>
    </w:p>
    <w:p>
      <w:pPr>
        <w:spacing w:before="60"/>
        <w:jc w:val="both"/>
      </w:pPr>
      <w:r>
        <w:rPr>
          <w:b/>
        </w:rPr>
        <w:t xml:space="preserve">92 </w:t>
      </w:r>
      <w:r>
        <w:rPr>
          <w:rFonts w:ascii="Times New Roman" w:hAnsi="Times New Roman"/>
        </w:rPr>
        <w:t>Но самым главным видом лицемерного обмана является стремление спастись из мира Майи, слившись с Господом, поскольку оно полностью лишает человека желания служить Всевышнему с любовью.</w:t>
      </w:r>
    </w:p>
    <w:p>
      <w:pPr>
        <w:keepNext/>
        <w:spacing w:before="160"/>
        <w:jc w:val="center"/>
      </w:pPr>
      <w:r>
        <w:rPr>
          <w:rFonts w:ascii="Times New Roman" w:hAnsi="Times New Roman"/>
          <w:i/>
          <w:sz w:val="21"/>
        </w:rPr>
        <w:t>Толкование этой шлоки Шридхарой Свами —</w:t>
      </w:r>
    </w:p>
    <w:p>
      <w:pPr>
        <w:keepNext/>
        <w:jc w:val="center"/>
      </w:pPr>
      <w:r>
        <w:rPr>
          <w:rFonts w:ascii="Nirmala UI" w:hAnsi="Nirmala UI" w:cs="Nirmala UI"/>
          <w:sz w:val="24"/>
          <w:szCs w:val="24"/>
        </w:rPr>
        <w:t>“প্র-শব্দেন মোক্ষাভিসন্ধিরপি নিরস্তঃ” ইতি ॥ ৯৩ ॥</w:t>
      </w:r>
    </w:p>
    <w:p>
      <w:pPr>
        <w:keepNext/>
        <w:spacing w:after="0"/>
        <w:ind w:left="227"/>
      </w:pPr>
      <w:r>
        <w:rPr>
          <w:rFonts w:ascii="Times New Roman" w:hAnsi="Times New Roman"/>
          <w:i/>
          <w:sz w:val="20"/>
        </w:rPr>
        <w:t>“пра-ш́абдена мокш̣а̄бхисандхир апи нирастах̣” ити</w:t>
      </w:r>
    </w:p>
    <w:p>
      <w:pPr>
        <w:keepNext/>
        <w:spacing w:after="40"/>
        <w:ind w:left="227"/>
      </w:pPr>
      <w:r>
        <w:rPr>
          <w:rFonts w:ascii="Times New Roman" w:hAnsi="Times New Roman"/>
          <w:color w:val="555555"/>
          <w:sz w:val="18"/>
        </w:rPr>
        <w:t>пра-приставка  спасения  желание  !  устранено,  так</w:t>
      </w:r>
    </w:p>
    <w:p>
      <w:pPr>
        <w:spacing w:before="60"/>
        <w:jc w:val="both"/>
      </w:pPr>
      <w:r>
        <w:rPr>
          <w:b/>
        </w:rPr>
        <w:t xml:space="preserve">93 </w:t>
      </w:r>
      <w:r>
        <w:rPr>
          <w:rFonts w:ascii="Times New Roman" w:hAnsi="Times New Roman"/>
        </w:rPr>
        <w:t>Приставка ‘пра’ в этом стихе указывает на необходимость полного отказа от стремления к освобождению.</w:t>
      </w:r>
    </w:p>
    <w:p>
      <w:pPr>
        <w:jc w:val="both"/>
      </w:pPr>
      <w:r>
        <w:rPr>
          <w:b/>
          <w:i/>
          <w:sz w:val="20"/>
        </w:rPr>
        <w:t xml:space="preserve">Амрита-праваха-бхашья. </w:t>
      </w:r>
      <w:r>
        <w:rPr>
          <w:rFonts w:ascii="Times New Roman" w:hAnsi="Times New Roman"/>
          <w:sz w:val="20"/>
        </w:rPr>
        <w:t>Главный из этих обманов — желание мукти (освобождения). Поэтому Свамипада и указал: приставка «пра-» означает, что нет и обмана в виде стремления к мокше.</w:t>
      </w:r>
    </w:p>
    <w:p>
      <w:pPr>
        <w:keepNext/>
        <w:spacing w:before="160"/>
        <w:jc w:val="center"/>
      </w:pPr>
      <w:r>
        <w:rPr>
          <w:rFonts w:ascii="Nirmala UI" w:hAnsi="Nirmala UI" w:cs="Nirmala UI"/>
          <w:sz w:val="24"/>
          <w:szCs w:val="24"/>
        </w:rPr>
        <w:t>কৃষ্ণভক্তির বাধক — যত শুভাশুভ কর্ম্ম ৷</w:t>
        <w:br/>
      </w:r>
      <w:r>
        <w:rPr>
          <w:rFonts w:ascii="Nirmala UI" w:hAnsi="Nirmala UI" w:cs="Nirmala UI"/>
          <w:sz w:val="24"/>
          <w:szCs w:val="24"/>
        </w:rPr>
        <w:t>সেই এক জীবের অজ্ঞানতমো-ধর্ম্ম ॥ ৯৪ ॥</w:t>
      </w:r>
    </w:p>
    <w:p>
      <w:pPr>
        <w:keepNext/>
        <w:spacing w:after="0"/>
        <w:ind w:left="227"/>
      </w:pPr>
      <w:r>
        <w:rPr>
          <w:rFonts w:ascii="Times New Roman" w:hAnsi="Times New Roman"/>
          <w:i/>
          <w:sz w:val="20"/>
        </w:rPr>
        <w:t>кр̣ш̣н̣а-бхактира ба̄дхака — йата ш́убха̄ш́убха карма</w:t>
      </w:r>
    </w:p>
    <w:p>
      <w:pPr>
        <w:keepNext/>
        <w:spacing w:after="40"/>
        <w:ind w:left="227"/>
      </w:pPr>
      <w:r>
        <w:rPr>
          <w:rFonts w:ascii="Times New Roman" w:hAnsi="Times New Roman"/>
          <w:color w:val="555555"/>
          <w:sz w:val="18"/>
        </w:rPr>
        <w:t>Кришна-бхакти  препятствие —  вся  благая-дурная  деятельность</w:t>
      </w:r>
    </w:p>
    <w:p>
      <w:pPr>
        <w:keepNext/>
        <w:spacing w:after="0"/>
        <w:ind w:left="227"/>
      </w:pPr>
      <w:r>
        <w:rPr>
          <w:rFonts w:ascii="Times New Roman" w:hAnsi="Times New Roman"/>
          <w:i/>
          <w:sz w:val="20"/>
        </w:rPr>
        <w:t>сеи эка джӣвера аджн̃а̄на-тамо-дхарма</w:t>
      </w:r>
    </w:p>
    <w:p>
      <w:pPr>
        <w:keepNext/>
        <w:spacing w:after="40"/>
        <w:ind w:left="227"/>
      </w:pPr>
      <w:r>
        <w:rPr>
          <w:rFonts w:ascii="Times New Roman" w:hAnsi="Times New Roman"/>
          <w:color w:val="555555"/>
          <w:sz w:val="18"/>
        </w:rPr>
        <w:t>это одно воплощенной-души невежества-тьмы  свойство</w:t>
      </w:r>
    </w:p>
    <w:p>
      <w:pPr>
        <w:spacing w:before="60"/>
        <w:jc w:val="both"/>
      </w:pPr>
      <w:r>
        <w:rPr>
          <w:b/>
        </w:rPr>
        <w:t xml:space="preserve">94 </w:t>
      </w:r>
      <w:r>
        <w:rPr>
          <w:rFonts w:ascii="Times New Roman" w:hAnsi="Times New Roman"/>
        </w:rPr>
        <w:t>Любое погружение в мирские дела, как благодатные, так и дурные, является препятствием для Кришна-бхакти, поскольку обрекает воплощённую душу на бесконечно долгие блуждания по тёмным лабиринтам заблуждений.</w:t>
      </w:r>
    </w:p>
    <w:p>
      <w:pPr>
        <w:jc w:val="both"/>
      </w:pPr>
      <w:r>
        <w:rPr>
          <w:b/>
          <w:i/>
          <w:sz w:val="20"/>
        </w:rPr>
        <w:t xml:space="preserve">Амрита-праваха-бхашья. </w:t>
      </w:r>
      <w:r>
        <w:rPr>
          <w:rFonts w:ascii="Times New Roman" w:hAnsi="Times New Roman"/>
          <w:sz w:val="20"/>
        </w:rPr>
        <w:t>Шри Чайтанья и Нитьянанда, два брата, подобны солнцу и луне. Взойдя, Они уничтожают тьму в сердцах джив. Смысл этих стихов таков. Джива по своей природе — духовная таттва. Свадхарма дживы, её изначальная природа, — кришна-бхакти и кришна-према. Благая деятельность (пунья), неблагая деятельность — папа — и стремление к мокше проникли в дживу под видом её свадхармы и наполнили её тамо-дхармой, свойствами тьмы. Все наставления, утверждающие карму и гьяну, — кайтава, то есть обман, а потому подчинены тамо-дхарме. До восхода Чайтаньи и Нитьянанды эта тамо-дхарма оскверняла сердца джив. Два брата взошли, изгнали тамо-дхарму из сердечной пещеры джив и явили васту-таттву — подлинную реальность.</w:t>
      </w:r>
    </w:p>
    <w:p>
      <w:pPr>
        <w:keepNext/>
        <w:spacing w:before="160"/>
        <w:jc w:val="center"/>
      </w:pPr>
      <w:r>
        <w:rPr>
          <w:rFonts w:ascii="Times New Roman" w:hAnsi="Times New Roman"/>
          <w:i/>
          <w:sz w:val="21"/>
        </w:rPr>
        <w:t>Плод милости Нитая и Гауры —</w:t>
      </w:r>
    </w:p>
    <w:p>
      <w:pPr>
        <w:keepNext/>
        <w:jc w:val="center"/>
      </w:pPr>
      <w:r>
        <w:rPr>
          <w:rFonts w:ascii="Nirmala UI" w:hAnsi="Nirmala UI" w:cs="Nirmala UI"/>
          <w:sz w:val="24"/>
          <w:szCs w:val="24"/>
        </w:rPr>
        <w:t>যাঁহার প্রসাদে এই তমো হয় নাশ ৷</w:t>
        <w:br/>
      </w:r>
      <w:r>
        <w:rPr>
          <w:rFonts w:ascii="Nirmala UI" w:hAnsi="Nirmala UI" w:cs="Nirmala UI"/>
          <w:sz w:val="24"/>
          <w:szCs w:val="24"/>
        </w:rPr>
        <w:t>তমো নাশ করি’ করে তত্ত্বের প্রকাশ ॥ ৯৫ ॥</w:t>
      </w:r>
    </w:p>
    <w:p>
      <w:pPr>
        <w:keepNext/>
        <w:spacing w:after="0"/>
        <w:ind w:left="227"/>
      </w:pPr>
      <w:r>
        <w:rPr>
          <w:rFonts w:ascii="Times New Roman" w:hAnsi="Times New Roman"/>
          <w:i/>
          <w:sz w:val="20"/>
        </w:rPr>
        <w:t>йа̄̐ха̄ра праса̄де эи тамо хайа на̄ш́а</w:t>
      </w:r>
    </w:p>
    <w:p>
      <w:pPr>
        <w:keepNext/>
        <w:spacing w:after="40"/>
        <w:ind w:left="227"/>
      </w:pPr>
      <w:r>
        <w:rPr>
          <w:rFonts w:ascii="Times New Roman" w:hAnsi="Times New Roman"/>
          <w:color w:val="555555"/>
          <w:sz w:val="18"/>
        </w:rPr>
        <w:t>которых милостью этой тьмы происходит уничтожение</w:t>
      </w:r>
    </w:p>
    <w:p>
      <w:pPr>
        <w:keepNext/>
        <w:spacing w:after="0"/>
        <w:ind w:left="227"/>
      </w:pPr>
      <w:r>
        <w:rPr>
          <w:rFonts w:ascii="Times New Roman" w:hAnsi="Times New Roman"/>
          <w:i/>
          <w:sz w:val="20"/>
        </w:rPr>
        <w:t>тамо на̄ш́а кари’ каре таттвера прака̄ш́а</w:t>
      </w:r>
    </w:p>
    <w:p>
      <w:pPr>
        <w:keepNext/>
        <w:spacing w:after="40"/>
        <w:ind w:left="227"/>
      </w:pPr>
      <w:r>
        <w:rPr>
          <w:rFonts w:ascii="Times New Roman" w:hAnsi="Times New Roman"/>
          <w:color w:val="555555"/>
          <w:sz w:val="18"/>
        </w:rPr>
        <w:t>тьмы уничтожение сделав совершают истины проявление</w:t>
      </w:r>
    </w:p>
    <w:p>
      <w:pPr>
        <w:spacing w:before="60"/>
        <w:jc w:val="both"/>
      </w:pPr>
      <w:r>
        <w:rPr>
          <w:b/>
        </w:rPr>
        <w:t xml:space="preserve">95 </w:t>
      </w:r>
      <w:r>
        <w:rPr>
          <w:rFonts w:ascii="Times New Roman" w:hAnsi="Times New Roman"/>
        </w:rPr>
        <w:t>Но по милости Шри Чайтаньи Махапрабху и Шри Нитьянанды вся тьма мирского невежества исчезает и Высшая Истина открывается взору.</w:t>
      </w:r>
    </w:p>
    <w:p>
      <w:pPr>
        <w:keepNext/>
        <w:spacing w:before="160"/>
        <w:jc w:val="center"/>
      </w:pPr>
      <w:r>
        <w:rPr>
          <w:rFonts w:ascii="Times New Roman" w:hAnsi="Times New Roman"/>
          <w:i/>
          <w:sz w:val="21"/>
        </w:rPr>
        <w:t>Что есть таттва-васту (подлинная реальность) —</w:t>
      </w:r>
    </w:p>
    <w:p>
      <w:pPr>
        <w:keepNext/>
        <w:jc w:val="center"/>
      </w:pPr>
      <w:r>
        <w:rPr>
          <w:rFonts w:ascii="Nirmala UI" w:hAnsi="Nirmala UI" w:cs="Nirmala UI"/>
          <w:sz w:val="24"/>
          <w:szCs w:val="24"/>
        </w:rPr>
        <w:t>তত্ত্ববস্তু — কৃষ্ণ, কৃষ্ণভক্তি, প্রেমরূপ ৷</w:t>
        <w:br/>
      </w:r>
      <w:r>
        <w:rPr>
          <w:rFonts w:ascii="Nirmala UI" w:hAnsi="Nirmala UI" w:cs="Nirmala UI"/>
          <w:sz w:val="24"/>
          <w:szCs w:val="24"/>
        </w:rPr>
        <w:t>নামসংকীর্ত্তন — সর্ব্ব আনন্দস্বরূপ ॥ ৯৬ ॥</w:t>
      </w:r>
    </w:p>
    <w:p>
      <w:pPr>
        <w:keepNext/>
        <w:spacing w:after="0"/>
        <w:ind w:left="227"/>
      </w:pPr>
      <w:r>
        <w:rPr>
          <w:rFonts w:ascii="Times New Roman" w:hAnsi="Times New Roman"/>
          <w:i/>
          <w:sz w:val="20"/>
        </w:rPr>
        <w:t>таттва-васту — кр̣ш̣н̣а, кр̣ш̣н̣а-бхакти, према-рӯпа</w:t>
      </w:r>
    </w:p>
    <w:p>
      <w:pPr>
        <w:keepNext/>
        <w:spacing w:after="40"/>
        <w:ind w:left="227"/>
      </w:pPr>
      <w:r>
        <w:rPr>
          <w:rFonts w:ascii="Times New Roman" w:hAnsi="Times New Roman"/>
          <w:color w:val="555555"/>
          <w:sz w:val="18"/>
        </w:rPr>
        <w:t>Абсолютная Истина — Кришна,  Кришна-бхакти,  любовь  форма</w:t>
      </w:r>
    </w:p>
    <w:p>
      <w:pPr>
        <w:keepNext/>
        <w:spacing w:after="0"/>
        <w:ind w:left="227"/>
      </w:pPr>
      <w:r>
        <w:rPr>
          <w:rFonts w:ascii="Times New Roman" w:hAnsi="Times New Roman"/>
          <w:i/>
          <w:sz w:val="20"/>
        </w:rPr>
        <w:t>на̄ма-сан̇кӣртана — сарва а̄нанда-сварӯпа</w:t>
      </w:r>
    </w:p>
    <w:p>
      <w:pPr>
        <w:keepNext/>
        <w:spacing w:after="40"/>
        <w:ind w:left="227"/>
      </w:pPr>
      <w:r>
        <w:rPr>
          <w:rFonts w:ascii="Times New Roman" w:hAnsi="Times New Roman"/>
          <w:color w:val="555555"/>
          <w:sz w:val="18"/>
        </w:rPr>
        <w:t>имени Бога прославление — все блаженство олицетворение</w:t>
      </w:r>
    </w:p>
    <w:p>
      <w:pPr>
        <w:spacing w:before="60"/>
        <w:jc w:val="both"/>
      </w:pPr>
      <w:r>
        <w:rPr>
          <w:b/>
        </w:rPr>
        <w:t xml:space="preserve">96 </w:t>
      </w:r>
      <w:r>
        <w:rPr>
          <w:rFonts w:ascii="Times New Roman" w:hAnsi="Times New Roman"/>
        </w:rPr>
        <w:t>Природа Абсолютной Истины едина и полна неземного блаженства. И эта единая Истина — Сам Кришна, безусловная преданность Ему, чистая любовь к Нему и воспевание Его святых имён.</w:t>
      </w:r>
    </w:p>
    <w:p>
      <w:pPr>
        <w:keepNext/>
        <w:spacing w:before="160"/>
        <w:jc w:val="center"/>
      </w:pPr>
      <w:r>
        <w:rPr>
          <w:rFonts w:ascii="Times New Roman" w:hAnsi="Times New Roman"/>
          <w:i/>
          <w:sz w:val="21"/>
        </w:rPr>
        <w:t>Превосходство Их над солнцем и луной —</w:t>
      </w:r>
    </w:p>
    <w:p>
      <w:pPr>
        <w:keepNext/>
        <w:jc w:val="center"/>
      </w:pPr>
      <w:r>
        <w:rPr>
          <w:rFonts w:ascii="Nirmala UI" w:hAnsi="Nirmala UI" w:cs="Nirmala UI"/>
          <w:sz w:val="24"/>
          <w:szCs w:val="24"/>
        </w:rPr>
        <w:t>সূর্য্য চন্দ্র বাহিরের তমঃ সে বিনাশে ৷</w:t>
        <w:br/>
      </w:r>
      <w:r>
        <w:rPr>
          <w:rFonts w:ascii="Nirmala UI" w:hAnsi="Nirmala UI" w:cs="Nirmala UI"/>
          <w:sz w:val="24"/>
          <w:szCs w:val="24"/>
        </w:rPr>
        <w:t>বহির্ব্বস্তু ঘট পট আদি সে প্রকাশে ॥ ৯৭ ॥</w:t>
      </w:r>
    </w:p>
    <w:p>
      <w:pPr>
        <w:keepNext/>
        <w:spacing w:after="0"/>
        <w:ind w:left="227"/>
      </w:pPr>
      <w:r>
        <w:rPr>
          <w:rFonts w:ascii="Times New Roman" w:hAnsi="Times New Roman"/>
          <w:i/>
          <w:sz w:val="20"/>
        </w:rPr>
        <w:t>сӯрйа чандра ба̄хирера тамах̣ се вина̄ш́е</w:t>
      </w:r>
    </w:p>
    <w:p>
      <w:pPr>
        <w:keepNext/>
        <w:spacing w:after="40"/>
        <w:ind w:left="227"/>
      </w:pPr>
      <w:r>
        <w:rPr>
          <w:rFonts w:ascii="Times New Roman" w:hAnsi="Times New Roman"/>
          <w:color w:val="555555"/>
          <w:sz w:val="18"/>
        </w:rPr>
        <w:t>солнце луна внешнего мира  тьму  они  рассеивают</w:t>
      </w:r>
    </w:p>
    <w:p>
      <w:pPr>
        <w:keepNext/>
        <w:spacing w:after="0"/>
        <w:ind w:left="227"/>
      </w:pPr>
      <w:r>
        <w:rPr>
          <w:rFonts w:ascii="Times New Roman" w:hAnsi="Times New Roman"/>
          <w:i/>
          <w:sz w:val="20"/>
        </w:rPr>
        <w:t>бахир-васту гхат̣а пат̣а а̄ди се прака̄ш́е</w:t>
      </w:r>
    </w:p>
    <w:p>
      <w:pPr>
        <w:keepNext/>
        <w:spacing w:after="40"/>
        <w:ind w:left="227"/>
      </w:pPr>
      <w:r>
        <w:rPr>
          <w:rFonts w:ascii="Times New Roman" w:hAnsi="Times New Roman"/>
          <w:color w:val="555555"/>
          <w:sz w:val="18"/>
        </w:rPr>
        <w:t>внешние объекты посуда ткань и т.д.  они  являют</w:t>
      </w:r>
    </w:p>
    <w:p>
      <w:pPr>
        <w:spacing w:before="60"/>
        <w:jc w:val="both"/>
      </w:pPr>
      <w:r>
        <w:rPr>
          <w:b/>
        </w:rPr>
        <w:t xml:space="preserve">97 </w:t>
      </w:r>
      <w:r>
        <w:rPr>
          <w:rFonts w:ascii="Times New Roman" w:hAnsi="Times New Roman"/>
        </w:rPr>
        <w:t>Луна и солнце рассеивают всю тьму и открывают взору внешние предметы, такие как ткань и посуда.</w:t>
      </w:r>
    </w:p>
    <w:p>
      <w:pPr>
        <w:keepNext/>
        <w:spacing w:before="160"/>
        <w:jc w:val="center"/>
      </w:pPr>
      <w:r>
        <w:rPr>
          <w:rFonts w:ascii="Nirmala UI" w:hAnsi="Nirmala UI" w:cs="Nirmala UI"/>
          <w:sz w:val="24"/>
          <w:szCs w:val="24"/>
        </w:rPr>
        <w:t>দুই ভাই হৃদয়ের ক্ষালি’ অন্ধকার ৷</w:t>
        <w:br/>
      </w:r>
      <w:r>
        <w:rPr>
          <w:rFonts w:ascii="Nirmala UI" w:hAnsi="Nirmala UI" w:cs="Nirmala UI"/>
          <w:sz w:val="24"/>
          <w:szCs w:val="24"/>
        </w:rPr>
        <w:t>দুই ভাগবত-সঙ্গে করান সাক্ষাৎকার ॥ ৯৮ ॥</w:t>
      </w:r>
    </w:p>
    <w:p>
      <w:pPr>
        <w:keepNext/>
        <w:spacing w:after="0"/>
        <w:ind w:left="227"/>
      </w:pPr>
      <w:r>
        <w:rPr>
          <w:rFonts w:ascii="Times New Roman" w:hAnsi="Times New Roman"/>
          <w:i/>
          <w:sz w:val="20"/>
        </w:rPr>
        <w:t>дуи бха̄и хр̣дайера кш̣а̄ли’ андхака̄ра</w:t>
      </w:r>
    </w:p>
    <w:p>
      <w:pPr>
        <w:keepNext/>
        <w:spacing w:after="40"/>
        <w:ind w:left="227"/>
      </w:pPr>
      <w:r>
        <w:rPr>
          <w:rFonts w:ascii="Times New Roman" w:hAnsi="Times New Roman"/>
          <w:color w:val="555555"/>
          <w:sz w:val="18"/>
        </w:rPr>
        <w:t>двое братьев  сердца  осветив  тьму</w:t>
      </w:r>
    </w:p>
    <w:p>
      <w:pPr>
        <w:keepNext/>
        <w:spacing w:after="0"/>
        <w:ind w:left="227"/>
      </w:pPr>
      <w:r>
        <w:rPr>
          <w:rFonts w:ascii="Times New Roman" w:hAnsi="Times New Roman"/>
          <w:i/>
          <w:sz w:val="20"/>
        </w:rPr>
        <w:t>дуи бха̄гавата-сан̇ге кара̄на са̄кш̣а̄тка̄ра</w:t>
      </w:r>
    </w:p>
    <w:p>
      <w:pPr>
        <w:keepNext/>
        <w:spacing w:after="40"/>
        <w:ind w:left="227"/>
      </w:pPr>
      <w:r>
        <w:rPr>
          <w:rFonts w:ascii="Times New Roman" w:hAnsi="Times New Roman"/>
          <w:color w:val="555555"/>
          <w:sz w:val="18"/>
        </w:rPr>
        <w:t>двух  бхагават  в обществе  причина  встречи</w:t>
      </w:r>
    </w:p>
    <w:p>
      <w:pPr>
        <w:spacing w:before="60"/>
        <w:jc w:val="both"/>
      </w:pPr>
      <w:r>
        <w:rPr>
          <w:b/>
        </w:rPr>
        <w:t xml:space="preserve">98 </w:t>
      </w:r>
      <w:r>
        <w:rPr>
          <w:rFonts w:ascii="Times New Roman" w:hAnsi="Times New Roman"/>
        </w:rPr>
        <w:t>Но эти братья уничтожают тьму в самих сердцах людей и направляют их к встрече с двумя бхагаватами.</w:t>
      </w:r>
    </w:p>
    <w:p>
      <w:pPr>
        <w:keepNext/>
        <w:spacing w:before="160"/>
        <w:jc w:val="center"/>
      </w:pPr>
      <w:r>
        <w:rPr>
          <w:rFonts w:ascii="Nirmala UI" w:hAnsi="Nirmala UI" w:cs="Nirmala UI"/>
          <w:sz w:val="24"/>
          <w:szCs w:val="24"/>
        </w:rPr>
        <w:t>এক ভাগবত বড় — ভাগবতশাস্ত্র ৷</w:t>
        <w:br/>
      </w:r>
      <w:r>
        <w:rPr>
          <w:rFonts w:ascii="Nirmala UI" w:hAnsi="Nirmala UI" w:cs="Nirmala UI"/>
          <w:sz w:val="24"/>
          <w:szCs w:val="24"/>
        </w:rPr>
        <w:t>আর ভাগবত — ভক্ত ভক্তি-রস-পাত্র ॥ ৯৯ ॥</w:t>
      </w:r>
    </w:p>
    <w:p>
      <w:pPr>
        <w:keepNext/>
        <w:spacing w:after="0"/>
        <w:ind w:left="227"/>
      </w:pPr>
      <w:r>
        <w:rPr>
          <w:rFonts w:ascii="Times New Roman" w:hAnsi="Times New Roman"/>
          <w:i/>
          <w:sz w:val="20"/>
        </w:rPr>
        <w:t>эка бха̄гавата бад̣а — бха̄гавата-ш́а̄стра</w:t>
      </w:r>
    </w:p>
    <w:p>
      <w:pPr>
        <w:keepNext/>
        <w:spacing w:after="40"/>
        <w:ind w:left="227"/>
      </w:pPr>
      <w:r>
        <w:rPr>
          <w:rFonts w:ascii="Times New Roman" w:hAnsi="Times New Roman"/>
          <w:color w:val="555555"/>
          <w:sz w:val="18"/>
        </w:rPr>
        <w:t>один бхагавата  великий  —  Бхагаватам  писание</w:t>
      </w:r>
    </w:p>
    <w:p>
      <w:pPr>
        <w:keepNext/>
        <w:spacing w:after="0"/>
        <w:ind w:left="227"/>
      </w:pPr>
      <w:r>
        <w:rPr>
          <w:rFonts w:ascii="Times New Roman" w:hAnsi="Times New Roman"/>
          <w:i/>
          <w:sz w:val="20"/>
        </w:rPr>
        <w:t>а̄ра бха̄гавата — бхакта бхакти-раса-па̄тра</w:t>
      </w:r>
    </w:p>
    <w:p>
      <w:pPr>
        <w:keepNext/>
        <w:spacing w:after="40"/>
        <w:ind w:left="227"/>
      </w:pPr>
      <w:r>
        <w:rPr>
          <w:rFonts w:ascii="Times New Roman" w:hAnsi="Times New Roman"/>
          <w:color w:val="555555"/>
          <w:sz w:val="18"/>
        </w:rPr>
        <w:t>другой бхагавата — преданный преданности вкусов  сосуд</w:t>
      </w:r>
    </w:p>
    <w:p>
      <w:pPr>
        <w:spacing w:before="60"/>
        <w:jc w:val="both"/>
      </w:pPr>
      <w:r>
        <w:rPr>
          <w:b/>
        </w:rPr>
        <w:t xml:space="preserve">99 </w:t>
      </w:r>
      <w:r>
        <w:rPr>
          <w:rFonts w:ascii="Times New Roman" w:hAnsi="Times New Roman"/>
        </w:rPr>
        <w:t>Через этих двух бхагават чарующий вкус преданности Богу приходит в сердце, навечно его покоряя божественной любовью.</w:t>
      </w:r>
    </w:p>
    <w:p>
      <w:pPr>
        <w:jc w:val="both"/>
      </w:pPr>
      <w:r>
        <w:rPr>
          <w:b/>
          <w:i/>
          <w:sz w:val="20"/>
        </w:rPr>
        <w:t xml:space="preserve">Амрита-праваха-бхашья. </w:t>
      </w:r>
      <w:r>
        <w:rPr>
          <w:rFonts w:ascii="Times New Roman" w:hAnsi="Times New Roman"/>
          <w:sz w:val="20"/>
        </w:rPr>
        <w:t>«Два бхагаваты» — это шастра “Бхагаватам” и преданный-бхагавата, сосуд бхакти-расы. Братья дали дживам непосредственно встретиться с этими двумя, даровали им бхакти-расу и покорились любви джив.</w:t>
      </w:r>
    </w:p>
    <w:p>
      <w:pPr>
        <w:keepNext/>
        <w:spacing w:before="160"/>
        <w:jc w:val="center"/>
      </w:pPr>
      <w:r>
        <w:rPr>
          <w:rFonts w:ascii="Nirmala UI" w:hAnsi="Nirmala UI" w:cs="Nirmala UI"/>
          <w:sz w:val="24"/>
          <w:szCs w:val="24"/>
        </w:rPr>
        <w:t>দুই ভাগবত দ্বারা দিয়া ভক্তিরস ৷</w:t>
        <w:br/>
      </w:r>
      <w:r>
        <w:rPr>
          <w:rFonts w:ascii="Nirmala UI" w:hAnsi="Nirmala UI" w:cs="Nirmala UI"/>
          <w:sz w:val="24"/>
          <w:szCs w:val="24"/>
        </w:rPr>
        <w:t>তাঁহার হৃদয়ে তাঁর প্রেমে হয় বশ ॥ ১০০ ॥</w:t>
      </w:r>
    </w:p>
    <w:p>
      <w:pPr>
        <w:keepNext/>
        <w:spacing w:after="0"/>
        <w:ind w:left="227"/>
      </w:pPr>
      <w:r>
        <w:rPr>
          <w:rFonts w:ascii="Times New Roman" w:hAnsi="Times New Roman"/>
          <w:i/>
          <w:sz w:val="20"/>
        </w:rPr>
        <w:t>дуи бха̄гавата два̄ра̄ дийа̄ бхакти-раса</w:t>
      </w:r>
    </w:p>
    <w:p>
      <w:pPr>
        <w:keepNext/>
        <w:spacing w:after="40"/>
        <w:ind w:left="227"/>
      </w:pPr>
      <w:r>
        <w:rPr>
          <w:rFonts w:ascii="Times New Roman" w:hAnsi="Times New Roman"/>
          <w:color w:val="555555"/>
          <w:sz w:val="18"/>
        </w:rPr>
        <w:t>двух бхагават посредством дарения преданности вкусов</w:t>
      </w:r>
    </w:p>
    <w:p>
      <w:pPr>
        <w:keepNext/>
        <w:spacing w:after="0"/>
        <w:ind w:left="227"/>
      </w:pPr>
      <w:r>
        <w:rPr>
          <w:rFonts w:ascii="Times New Roman" w:hAnsi="Times New Roman"/>
          <w:i/>
          <w:sz w:val="20"/>
        </w:rPr>
        <w:t>та̄̐ха̄ра хр̣дайе та̄̐ра преме хайа ваш́а</w:t>
      </w:r>
    </w:p>
    <w:p>
      <w:pPr>
        <w:keepNext/>
        <w:spacing w:after="40"/>
        <w:ind w:left="227"/>
      </w:pPr>
      <w:r>
        <w:rPr>
          <w:rFonts w:ascii="Times New Roman" w:hAnsi="Times New Roman"/>
          <w:color w:val="555555"/>
          <w:sz w:val="18"/>
        </w:rPr>
        <w:t>его  в сердце  его  в любви  есть  власть</w:t>
      </w:r>
    </w:p>
    <w:p>
      <w:pPr>
        <w:spacing w:before="60"/>
        <w:jc w:val="both"/>
      </w:pPr>
      <w:r>
        <w:rPr>
          <w:b/>
        </w:rPr>
        <w:t xml:space="preserve">100 </w:t>
      </w:r>
      <w:r>
        <w:rPr>
          <w:rFonts w:ascii="Times New Roman" w:hAnsi="Times New Roman"/>
        </w:rPr>
        <w:t>Через тех бхагават в сердце приходит чарующий вкус беспримесной преданности Богу. Затем эта любовь к Кришне навечно покоряет это удачливое сердце.</w:t>
      </w:r>
    </w:p>
    <w:p>
      <w:pPr>
        <w:keepNext/>
        <w:spacing w:before="160"/>
        <w:jc w:val="center"/>
      </w:pPr>
      <w:r>
        <w:rPr>
          <w:rFonts w:ascii="Times New Roman" w:hAnsi="Times New Roman"/>
          <w:i/>
          <w:sz w:val="21"/>
        </w:rPr>
        <w:t>«Читрау» —</w:t>
      </w:r>
    </w:p>
    <w:p>
      <w:pPr>
        <w:keepNext/>
        <w:jc w:val="center"/>
      </w:pPr>
      <w:r>
        <w:rPr>
          <w:rFonts w:ascii="Nirmala UI" w:hAnsi="Nirmala UI" w:cs="Nirmala UI"/>
          <w:sz w:val="24"/>
          <w:szCs w:val="24"/>
        </w:rPr>
        <w:t>এক অদ্ভুত — সমকালে দোঁহার প্রকাশ ৷</w:t>
        <w:br/>
      </w:r>
      <w:r>
        <w:rPr>
          <w:rFonts w:ascii="Nirmala UI" w:hAnsi="Nirmala UI" w:cs="Nirmala UI"/>
          <w:sz w:val="24"/>
          <w:szCs w:val="24"/>
        </w:rPr>
        <w:t>আর অদ্ভুত — চিত্তগুহার তমঃ করে নাশ ॥ ১০১ ॥</w:t>
      </w:r>
    </w:p>
    <w:p>
      <w:pPr>
        <w:keepNext/>
        <w:spacing w:after="0"/>
        <w:ind w:left="227"/>
      </w:pPr>
      <w:r>
        <w:rPr>
          <w:rFonts w:ascii="Times New Roman" w:hAnsi="Times New Roman"/>
          <w:i/>
          <w:sz w:val="20"/>
        </w:rPr>
        <w:t>эка адбхута — сама-ка̄ле до̐ха̄ра прака̄ш́а</w:t>
      </w:r>
    </w:p>
    <w:p>
      <w:pPr>
        <w:keepNext/>
        <w:spacing w:after="40"/>
        <w:ind w:left="227"/>
      </w:pPr>
      <w:r>
        <w:rPr>
          <w:rFonts w:ascii="Times New Roman" w:hAnsi="Times New Roman"/>
          <w:color w:val="555555"/>
          <w:sz w:val="18"/>
        </w:rPr>
        <w:t>одно чудо  —  одновременное  Обоих  явление</w:t>
      </w:r>
    </w:p>
    <w:p>
      <w:pPr>
        <w:keepNext/>
        <w:spacing w:after="0"/>
        <w:ind w:left="227"/>
      </w:pPr>
      <w:r>
        <w:rPr>
          <w:rFonts w:ascii="Times New Roman" w:hAnsi="Times New Roman"/>
          <w:i/>
          <w:sz w:val="20"/>
        </w:rPr>
        <w:t>а̄ра адбхута — читта-гуха̄ра тамах̣ каре на̄ш́а</w:t>
      </w:r>
    </w:p>
    <w:p>
      <w:pPr>
        <w:keepNext/>
        <w:spacing w:after="40"/>
        <w:ind w:left="227"/>
      </w:pPr>
      <w:r>
        <w:rPr>
          <w:rFonts w:ascii="Times New Roman" w:hAnsi="Times New Roman"/>
          <w:color w:val="555555"/>
          <w:sz w:val="18"/>
        </w:rPr>
        <w:t>другое чудо  —  сердец  глубин  тьму  (Они)уничтожают</w:t>
      </w:r>
    </w:p>
    <w:p>
      <w:pPr>
        <w:spacing w:before="60"/>
        <w:jc w:val="both"/>
      </w:pPr>
      <w:r>
        <w:rPr>
          <w:b/>
        </w:rPr>
        <w:t xml:space="preserve">101 </w:t>
      </w:r>
      <w:r>
        <w:rPr>
          <w:rFonts w:ascii="Times New Roman" w:hAnsi="Times New Roman"/>
        </w:rPr>
        <w:t>Первое чудо в том, что эти братья появились в этом мире одновременно. Другое чудо, что Они смогли коснуться глубин сердец людей, рассеяв всю тьму их невежества.</w:t>
      </w:r>
    </w:p>
    <w:p>
      <w:pPr>
        <w:keepNext/>
        <w:spacing w:before="160"/>
        <w:jc w:val="center"/>
      </w:pPr>
      <w:r>
        <w:rPr>
          <w:rFonts w:ascii="Nirmala UI" w:hAnsi="Nirmala UI" w:cs="Nirmala UI"/>
          <w:sz w:val="24"/>
          <w:szCs w:val="24"/>
        </w:rPr>
        <w:t>এই চন্দ্র সূর্য্য দুই পরম সদয় ৷</w:t>
        <w:br/>
      </w:r>
      <w:r>
        <w:rPr>
          <w:rFonts w:ascii="Nirmala UI" w:hAnsi="Nirmala UI" w:cs="Nirmala UI"/>
          <w:sz w:val="24"/>
          <w:szCs w:val="24"/>
        </w:rPr>
        <w:t>জগতের ভাগ্যে গৌড়ে করিল উদয় ॥ ১০২ ॥</w:t>
      </w:r>
    </w:p>
    <w:p>
      <w:pPr>
        <w:keepNext/>
        <w:spacing w:after="40"/>
        <w:ind w:left="227"/>
      </w:pPr>
      <w:r>
        <w:rPr>
          <w:rFonts w:ascii="Times New Roman" w:hAnsi="Times New Roman"/>
          <w:color w:val="555555"/>
          <w:sz w:val="18"/>
        </w:rPr>
        <w:t>эи чандра сӯрйа дуи парама садайа</w:t>
      </w:r>
    </w:p>
    <w:p>
      <w:pPr>
        <w:keepNext/>
        <w:spacing w:after="40"/>
        <w:ind w:left="227"/>
      </w:pPr>
      <w:r>
        <w:rPr>
          <w:rFonts w:ascii="Times New Roman" w:hAnsi="Times New Roman"/>
          <w:color w:val="555555"/>
          <w:sz w:val="18"/>
        </w:rPr>
        <w:t>эти луна солнце вдвоём в высшей степени добры</w:t>
      </w:r>
    </w:p>
    <w:p>
      <w:pPr>
        <w:keepNext/>
        <w:spacing w:after="0"/>
        <w:ind w:left="227"/>
      </w:pPr>
      <w:r>
        <w:rPr>
          <w:rFonts w:ascii="Times New Roman" w:hAnsi="Times New Roman"/>
          <w:i/>
          <w:sz w:val="20"/>
        </w:rPr>
        <w:t>джагатера бха̄гйе гауд̣е карила удайа</w:t>
      </w:r>
    </w:p>
    <w:p>
      <w:pPr>
        <w:keepNext/>
        <w:spacing w:after="40"/>
        <w:ind w:left="227"/>
      </w:pPr>
      <w:r>
        <w:rPr>
          <w:rFonts w:ascii="Times New Roman" w:hAnsi="Times New Roman"/>
          <w:color w:val="555555"/>
          <w:sz w:val="18"/>
        </w:rPr>
        <w:t>всего мира к счастью  в Бенгалии  взошли</w:t>
      </w:r>
    </w:p>
    <w:p>
      <w:pPr>
        <w:spacing w:before="60"/>
        <w:jc w:val="both"/>
      </w:pPr>
      <w:r>
        <w:rPr>
          <w:b/>
        </w:rPr>
        <w:t xml:space="preserve">102 </w:t>
      </w:r>
      <w:r>
        <w:rPr>
          <w:rFonts w:ascii="Times New Roman" w:hAnsi="Times New Roman"/>
        </w:rPr>
        <w:t>Эти божественные братья, что подобны солнцу и луне, безмерно милостивы ко всем людям. Они взошли на небосклоне Бенгалии, желая даровать великую удачу всему миру.</w:t>
      </w:r>
    </w:p>
    <w:p>
      <w:pPr>
        <w:jc w:val="both"/>
      </w:pPr>
      <w:r>
        <w:rPr>
          <w:b/>
          <w:i/>
          <w:sz w:val="20"/>
        </w:rPr>
        <w:t xml:space="preserve">Амрита-праваха-бхашья. </w:t>
      </w:r>
      <w:r>
        <w:rPr>
          <w:rFonts w:ascii="Times New Roman" w:hAnsi="Times New Roman"/>
          <w:sz w:val="20"/>
        </w:rPr>
        <w:t>«Джагатера бха̄гйе» («к удаче мира»): два брата проповедовали дхарму премы, и постепенно она распространится по всему этому миру. В этом удача мира.</w:t>
      </w:r>
    </w:p>
    <w:p>
      <w:pPr>
        <w:jc w:val="both"/>
      </w:pPr>
      <w:r>
        <w:rPr>
          <w:rFonts w:ascii="Times New Roman" w:hAnsi="Times New Roman"/>
          <w:sz w:val="20"/>
        </w:rPr>
        <w:t>«Гауд̣е» («в Гауде»): правители династии Сенов перенесли трон своей державы в область Шри Навадвипы из древнего города Гауды в округе Малдах. Поэтому область Шри Навадвипы и называют землёй Гауды. В этой Гауде, на восточном берегу Ганги, родился Махапрабху. Туда пришёл Нитьянанда Прабху, и Они вместе взошли.</w:t>
      </w:r>
    </w:p>
    <w:p>
      <w:pPr>
        <w:keepNext/>
        <w:spacing w:before="160"/>
        <w:jc w:val="center"/>
      </w:pPr>
      <w:r>
        <w:rPr>
          <w:rFonts w:ascii="Times New Roman" w:hAnsi="Times New Roman"/>
          <w:i/>
          <w:sz w:val="21"/>
        </w:rPr>
        <w:t>«Ш́ан-дау» —</w:t>
      </w:r>
    </w:p>
    <w:p>
      <w:pPr>
        <w:keepNext/>
        <w:jc w:val="center"/>
      </w:pPr>
      <w:r>
        <w:rPr>
          <w:rFonts w:ascii="Nirmala UI" w:hAnsi="Nirmala UI" w:cs="Nirmala UI"/>
          <w:sz w:val="24"/>
          <w:szCs w:val="24"/>
        </w:rPr>
        <w:t>সেই দুই প্রভুর করি চরণ বন্দন ৷</w:t>
        <w:br/>
      </w:r>
      <w:r>
        <w:rPr>
          <w:rFonts w:ascii="Nirmala UI" w:hAnsi="Nirmala UI" w:cs="Nirmala UI"/>
          <w:sz w:val="24"/>
          <w:szCs w:val="24"/>
        </w:rPr>
        <w:t>যাঁহা হইতে বিঘ্ননাশ অভীষ্টপূরণ ॥ ১০৩ ॥</w:t>
      </w:r>
    </w:p>
    <w:p>
      <w:pPr>
        <w:keepNext/>
        <w:spacing w:after="0"/>
        <w:ind w:left="227"/>
      </w:pPr>
      <w:r>
        <w:rPr>
          <w:rFonts w:ascii="Times New Roman" w:hAnsi="Times New Roman"/>
          <w:i/>
          <w:sz w:val="20"/>
        </w:rPr>
        <w:t>сеи дуи прабхура кари чаран̣а вандана</w:t>
      </w:r>
    </w:p>
    <w:p>
      <w:pPr>
        <w:keepNext/>
        <w:spacing w:after="40"/>
        <w:ind w:left="227"/>
      </w:pPr>
      <w:r>
        <w:rPr>
          <w:rFonts w:ascii="Times New Roman" w:hAnsi="Times New Roman"/>
          <w:color w:val="555555"/>
          <w:sz w:val="18"/>
        </w:rPr>
        <w:t>этих  двух Господ  совершаю  стопам  поклон</w:t>
      </w:r>
    </w:p>
    <w:p>
      <w:pPr>
        <w:keepNext/>
        <w:spacing w:after="0"/>
        <w:ind w:left="227"/>
      </w:pPr>
      <w:r>
        <w:rPr>
          <w:rFonts w:ascii="Times New Roman" w:hAnsi="Times New Roman"/>
          <w:i/>
          <w:sz w:val="20"/>
        </w:rPr>
        <w:t>йа̄̐ха̄ хаите вигхна-на̄ш́а абхӣш̣т̣а-пӯран̣а</w:t>
      </w:r>
    </w:p>
    <w:p>
      <w:pPr>
        <w:keepNext/>
        <w:spacing w:after="40"/>
        <w:ind w:left="227"/>
      </w:pPr>
      <w:r>
        <w:rPr>
          <w:rFonts w:ascii="Times New Roman" w:hAnsi="Times New Roman"/>
          <w:color w:val="555555"/>
          <w:sz w:val="18"/>
        </w:rPr>
        <w:t>которому от препятствий уничтожение, желаний исполнение</w:t>
      </w:r>
    </w:p>
    <w:p>
      <w:pPr>
        <w:spacing w:before="60"/>
        <w:jc w:val="both"/>
      </w:pPr>
      <w:r>
        <w:rPr>
          <w:b/>
        </w:rPr>
        <w:t xml:space="preserve">103 </w:t>
      </w:r>
      <w:r>
        <w:rPr>
          <w:rFonts w:ascii="Times New Roman" w:hAnsi="Times New Roman"/>
        </w:rPr>
        <w:t>Поэтому я смиренно поклоняюсь стопам Шри Чайтаньи и Шри Нитьянанды. Ведь это поклонение разрушает любые препятствия и исполняет самые сокровенные желания.</w:t>
      </w:r>
    </w:p>
    <w:p>
      <w:pPr>
        <w:keepNext/>
        <w:spacing w:before="160"/>
        <w:jc w:val="center"/>
      </w:pPr>
      <w:r>
        <w:rPr>
          <w:rFonts w:ascii="Nirmala UI" w:hAnsi="Nirmala UI" w:cs="Nirmala UI"/>
          <w:sz w:val="24"/>
          <w:szCs w:val="24"/>
        </w:rPr>
        <w:t>এই দুই শ্লোকে কৈল মঙ্গল বন্দন ৷</w:t>
        <w:br/>
      </w:r>
      <w:r>
        <w:rPr>
          <w:rFonts w:ascii="Nirmala UI" w:hAnsi="Nirmala UI" w:cs="Nirmala UI"/>
          <w:sz w:val="24"/>
          <w:szCs w:val="24"/>
        </w:rPr>
        <w:t>তৃতীয় শ্লোকের অর্থ শুন সর্ব্বজন ॥ ১০৪ ॥</w:t>
      </w:r>
    </w:p>
    <w:p>
      <w:pPr>
        <w:keepNext/>
        <w:spacing w:after="0"/>
        <w:ind w:left="227"/>
      </w:pPr>
      <w:r>
        <w:rPr>
          <w:rFonts w:ascii="Times New Roman" w:hAnsi="Times New Roman"/>
          <w:i/>
          <w:sz w:val="20"/>
        </w:rPr>
        <w:t>эи дуи ш́локе каила ман̇гала вандана</w:t>
      </w:r>
    </w:p>
    <w:p>
      <w:pPr>
        <w:keepNext/>
        <w:spacing w:after="40"/>
        <w:ind w:left="227"/>
      </w:pPr>
      <w:r>
        <w:rPr>
          <w:rFonts w:ascii="Times New Roman" w:hAnsi="Times New Roman"/>
          <w:color w:val="555555"/>
          <w:sz w:val="18"/>
        </w:rPr>
        <w:t>в этих двух стихах совершил благодатное поклонение</w:t>
      </w:r>
    </w:p>
    <w:p>
      <w:pPr>
        <w:keepNext/>
        <w:spacing w:after="0"/>
        <w:ind w:left="227"/>
      </w:pPr>
      <w:r>
        <w:rPr>
          <w:rFonts w:ascii="Times New Roman" w:hAnsi="Times New Roman"/>
          <w:i/>
          <w:sz w:val="20"/>
        </w:rPr>
        <w:t>тр̣тӣйа ш́локера артха ш́уна сарва-джана</w:t>
      </w:r>
    </w:p>
    <w:p>
      <w:pPr>
        <w:keepNext/>
        <w:spacing w:after="40"/>
        <w:ind w:left="227"/>
      </w:pPr>
      <w:r>
        <w:rPr>
          <w:rFonts w:ascii="Times New Roman" w:hAnsi="Times New Roman"/>
          <w:color w:val="555555"/>
          <w:sz w:val="18"/>
        </w:rPr>
        <w:t>третьего  стиха  значение послушайте  все люди</w:t>
      </w:r>
    </w:p>
    <w:p>
      <w:pPr>
        <w:spacing w:before="60"/>
        <w:jc w:val="both"/>
      </w:pPr>
      <w:r>
        <w:rPr>
          <w:b/>
        </w:rPr>
        <w:t xml:space="preserve">104 </w:t>
      </w:r>
      <w:r>
        <w:rPr>
          <w:rFonts w:ascii="Times New Roman" w:hAnsi="Times New Roman"/>
        </w:rPr>
        <w:t>Так, в этих двух стихах я совершил призыв божественной благодати. Теперь же, о удачливые души, послушайте о смысле третьего стиха.</w:t>
      </w:r>
    </w:p>
    <w:p>
      <w:pPr>
        <w:keepNext/>
        <w:spacing w:before="160"/>
        <w:jc w:val="center"/>
      </w:pPr>
      <w:r>
        <w:rPr>
          <w:rFonts w:ascii="Nirmala UI" w:hAnsi="Nirmala UI" w:cs="Nirmala UI"/>
          <w:sz w:val="24"/>
          <w:szCs w:val="24"/>
        </w:rPr>
        <w:t>বক্তব্য-বাহুল্য, গ্রন্থ-বিস্তারের ডরে ৷</w:t>
        <w:br/>
      </w:r>
      <w:r>
        <w:rPr>
          <w:rFonts w:ascii="Nirmala UI" w:hAnsi="Nirmala UI" w:cs="Nirmala UI"/>
          <w:sz w:val="24"/>
          <w:szCs w:val="24"/>
        </w:rPr>
        <w:t>বিস্তারি’ না বর্ণি সারার্থ কহি অল্পাক্ষরে ॥ ১০৫ ॥</w:t>
      </w:r>
    </w:p>
    <w:p>
      <w:pPr>
        <w:keepNext/>
        <w:spacing w:after="0"/>
        <w:ind w:left="227"/>
      </w:pPr>
      <w:r>
        <w:rPr>
          <w:rFonts w:ascii="Times New Roman" w:hAnsi="Times New Roman"/>
          <w:i/>
          <w:sz w:val="20"/>
        </w:rPr>
        <w:t>вактавйа-ба̄хулйа, грантха-виста̄рера д̣аре</w:t>
      </w:r>
    </w:p>
    <w:p>
      <w:pPr>
        <w:keepNext/>
        <w:spacing w:after="40"/>
        <w:ind w:left="227"/>
      </w:pPr>
      <w:r>
        <w:rPr>
          <w:rFonts w:ascii="Times New Roman" w:hAnsi="Times New Roman"/>
          <w:color w:val="555555"/>
          <w:sz w:val="18"/>
        </w:rPr>
        <w:t>(нужно)поведать подробности, книги  объёма  в страхе</w:t>
      </w:r>
    </w:p>
    <w:p>
      <w:pPr>
        <w:keepNext/>
        <w:spacing w:after="0"/>
        <w:ind w:left="227"/>
      </w:pPr>
      <w:r>
        <w:rPr>
          <w:rFonts w:ascii="Times New Roman" w:hAnsi="Times New Roman"/>
          <w:i/>
          <w:sz w:val="20"/>
        </w:rPr>
        <w:t>виста̄ри’ на̄ варн̣и са̄ра̄ртха кахи алпа̄кш̣аре</w:t>
      </w:r>
    </w:p>
    <w:p>
      <w:pPr>
        <w:keepNext/>
        <w:spacing w:after="40"/>
        <w:ind w:left="227"/>
      </w:pPr>
      <w:r>
        <w:rPr>
          <w:rFonts w:ascii="Times New Roman" w:hAnsi="Times New Roman"/>
          <w:color w:val="555555"/>
          <w:sz w:val="18"/>
        </w:rPr>
        <w:t>в расширенной не излагаю суть рассказываю немногословно</w:t>
      </w:r>
    </w:p>
    <w:p>
      <w:pPr>
        <w:spacing w:before="60"/>
        <w:jc w:val="both"/>
      </w:pPr>
      <w:r>
        <w:rPr>
          <w:b/>
        </w:rPr>
        <w:t xml:space="preserve">105 </w:t>
      </w:r>
      <w:r>
        <w:rPr>
          <w:rFonts w:ascii="Times New Roman" w:hAnsi="Times New Roman"/>
        </w:rPr>
        <w:t>Из опасений увеличить эту книгу я намеренно избегаю излишних подробностей и излагаю суть лишь в краткой форме.</w:t>
      </w:r>
    </w:p>
    <w:p>
      <w:pPr>
        <w:keepNext/>
        <w:spacing w:before="160"/>
        <w:jc w:val="center"/>
      </w:pPr>
      <w:r>
        <w:rPr>
          <w:rFonts w:ascii="Times New Roman" w:hAnsi="Times New Roman"/>
          <w:i/>
          <w:sz w:val="21"/>
        </w:rPr>
        <w:t>(Слова древних в их собственных шастрах, утверждённые извечным употреблением) —</w:t>
      </w:r>
    </w:p>
    <w:p>
      <w:pPr>
        <w:keepNext/>
        <w:jc w:val="center"/>
      </w:pPr>
      <w:r>
        <w:rPr>
          <w:rFonts w:ascii="Nirmala UI" w:hAnsi="Nirmala UI" w:cs="Nirmala UI"/>
          <w:sz w:val="24"/>
          <w:szCs w:val="24"/>
        </w:rPr>
        <w:t>‘মিতঞ্চ সারঞ্চ বচো হি বাগ্মিতা’ ইতি ॥ ১০৬ ॥</w:t>
      </w:r>
    </w:p>
    <w:p>
      <w:pPr>
        <w:keepNext/>
        <w:spacing w:after="0"/>
        <w:ind w:left="227"/>
      </w:pPr>
      <w:r>
        <w:rPr>
          <w:rFonts w:ascii="Times New Roman" w:hAnsi="Times New Roman"/>
          <w:i/>
          <w:sz w:val="20"/>
        </w:rPr>
        <w:t>‘митан̃ ча са̄ран̃ ча вачо хи ва̄гмита̄’ ити</w:t>
      </w:r>
    </w:p>
    <w:p>
      <w:pPr>
        <w:keepNext/>
        <w:spacing w:after="40"/>
        <w:ind w:left="227"/>
      </w:pPr>
      <w:r>
        <w:rPr>
          <w:rFonts w:ascii="Times New Roman" w:hAnsi="Times New Roman"/>
          <w:color w:val="555555"/>
          <w:sz w:val="18"/>
        </w:rPr>
        <w:t>умеренная и сущностная и речь поистине красноречие, так</w:t>
      </w:r>
    </w:p>
    <w:p>
      <w:pPr>
        <w:spacing w:before="60"/>
        <w:jc w:val="both"/>
      </w:pPr>
      <w:r>
        <w:rPr>
          <w:b/>
        </w:rPr>
        <w:t xml:space="preserve">106 </w:t>
      </w:r>
      <w:r>
        <w:rPr>
          <w:rFonts w:ascii="Times New Roman" w:hAnsi="Times New Roman"/>
        </w:rPr>
        <w:t>“Истинное красноречие — это лаконичность в изложении сути”.</w:t>
      </w:r>
    </w:p>
    <w:p>
      <w:pPr>
        <w:jc w:val="both"/>
      </w:pPr>
      <w:r>
        <w:rPr>
          <w:b/>
          <w:i/>
          <w:sz w:val="20"/>
        </w:rPr>
        <w:t xml:space="preserve">Амрита-праваха-бхашья. </w:t>
      </w:r>
      <w:r>
        <w:rPr>
          <w:rFonts w:ascii="Times New Roman" w:hAnsi="Times New Roman"/>
          <w:sz w:val="20"/>
        </w:rPr>
        <w:t>Красноречием называют речь немногословную и исполненную сути.</w:t>
      </w:r>
    </w:p>
    <w:p>
      <w:pPr>
        <w:jc w:val="both"/>
      </w:pPr>
      <w:r>
        <w:rPr>
          <w:b/>
          <w:i/>
          <w:sz w:val="20"/>
        </w:rPr>
        <w:t xml:space="preserve">Анубхашья. </w:t>
      </w:r>
      <w:r>
        <w:rPr>
          <w:rFonts w:ascii="Times New Roman" w:hAnsi="Times New Roman"/>
          <w:b/>
          <w:sz w:val="20"/>
        </w:rPr>
        <w:t>митам ча</w:t>
      </w:r>
      <w:r>
        <w:rPr>
          <w:rFonts w:ascii="Times New Roman" w:hAnsi="Times New Roman"/>
          <w:sz w:val="20"/>
        </w:rPr>
        <w:t xml:space="preserve"> (без пустословия, лишь по делу) </w:t>
      </w:r>
      <w:r>
        <w:rPr>
          <w:rFonts w:ascii="Times New Roman" w:hAnsi="Times New Roman"/>
          <w:b/>
          <w:sz w:val="20"/>
        </w:rPr>
        <w:t>са̄рам ча</w:t>
      </w:r>
      <w:r>
        <w:rPr>
          <w:rFonts w:ascii="Times New Roman" w:hAnsi="Times New Roman"/>
          <w:sz w:val="20"/>
        </w:rPr>
        <w:t xml:space="preserve"> (указывающие суть) </w:t>
      </w:r>
      <w:r>
        <w:rPr>
          <w:rFonts w:ascii="Times New Roman" w:hAnsi="Times New Roman"/>
          <w:b/>
          <w:sz w:val="20"/>
        </w:rPr>
        <w:t>вачах̣ хи ва̄гмита̄</w:t>
      </w:r>
      <w:r>
        <w:rPr>
          <w:rFonts w:ascii="Times New Roman" w:hAnsi="Times New Roman"/>
          <w:sz w:val="20"/>
        </w:rPr>
        <w:t xml:space="preserve"> (такая речь и есть красноречие, умение говорить).</w:t>
      </w:r>
    </w:p>
    <w:p>
      <w:pPr>
        <w:keepNext/>
        <w:spacing w:before="160"/>
        <w:jc w:val="center"/>
      </w:pPr>
      <w:r>
        <w:rPr>
          <w:rFonts w:ascii="Times New Roman" w:hAnsi="Times New Roman"/>
          <w:i/>
          <w:sz w:val="21"/>
        </w:rPr>
        <w:t>«Ш́ан-дау» —</w:t>
      </w:r>
    </w:p>
    <w:p>
      <w:pPr>
        <w:keepNext/>
        <w:jc w:val="center"/>
      </w:pPr>
      <w:r>
        <w:rPr>
          <w:rFonts w:ascii="Nirmala UI" w:hAnsi="Nirmala UI" w:cs="Nirmala UI"/>
          <w:sz w:val="24"/>
          <w:szCs w:val="24"/>
        </w:rPr>
        <w:t>শুনিলে খণ্ডিবে চিত্তের অজ্ঞানাদি দোষ ৷</w:t>
        <w:br/>
      </w:r>
      <w:r>
        <w:rPr>
          <w:rFonts w:ascii="Nirmala UI" w:hAnsi="Nirmala UI" w:cs="Nirmala UI"/>
          <w:sz w:val="24"/>
          <w:szCs w:val="24"/>
        </w:rPr>
        <w:t>কৃষ্ণে গাঢ় প্রেম হবে, পাইবে সন্তোষ ॥ ১০৭ ॥</w:t>
      </w:r>
    </w:p>
    <w:p>
      <w:pPr>
        <w:keepNext/>
        <w:spacing w:after="0"/>
        <w:ind w:left="227"/>
      </w:pPr>
      <w:r>
        <w:rPr>
          <w:rFonts w:ascii="Times New Roman" w:hAnsi="Times New Roman"/>
          <w:i/>
          <w:sz w:val="20"/>
        </w:rPr>
        <w:t>ш́униле кхан̣д̣ибе читтера аджн̃а̄на̄ди дош̣а</w:t>
      </w:r>
    </w:p>
    <w:p>
      <w:pPr>
        <w:keepNext/>
        <w:spacing w:after="40"/>
        <w:ind w:left="227"/>
      </w:pPr>
      <w:r>
        <w:rPr>
          <w:rFonts w:ascii="Times New Roman" w:hAnsi="Times New Roman"/>
          <w:color w:val="555555"/>
          <w:sz w:val="18"/>
        </w:rPr>
        <w:t>при слушаньи удалит сердца невежество и прочие пороки</w:t>
      </w:r>
    </w:p>
    <w:p>
      <w:pPr>
        <w:keepNext/>
        <w:spacing w:after="0"/>
        <w:ind w:left="227"/>
      </w:pPr>
      <w:r>
        <w:rPr>
          <w:rFonts w:ascii="Times New Roman" w:hAnsi="Times New Roman"/>
          <w:i/>
          <w:sz w:val="20"/>
        </w:rPr>
        <w:t>кр̣ш̣н̣е га̄д̣ха према хабе, па̄ибе сантош̣а</w:t>
      </w:r>
    </w:p>
    <w:p>
      <w:pPr>
        <w:keepNext/>
        <w:spacing w:after="40"/>
        <w:ind w:left="227"/>
      </w:pPr>
      <w:r>
        <w:rPr>
          <w:rFonts w:ascii="Times New Roman" w:hAnsi="Times New Roman"/>
          <w:color w:val="555555"/>
          <w:sz w:val="18"/>
        </w:rPr>
        <w:t>Кришне глубокая любовь возникнет, обретёт удовлетворение</w:t>
      </w:r>
    </w:p>
    <w:p>
      <w:pPr>
        <w:spacing w:before="60"/>
        <w:jc w:val="both"/>
      </w:pPr>
      <w:r>
        <w:rPr>
          <w:b/>
        </w:rPr>
        <w:t xml:space="preserve">107 </w:t>
      </w:r>
      <w:r>
        <w:rPr>
          <w:rFonts w:ascii="Times New Roman" w:hAnsi="Times New Roman"/>
        </w:rPr>
        <w:t>Есть самый простой путь для обретения внутреннего мира: достаточно лишь просто слушать это божественное послание, что удаляет из сердца всё невежество и прочие пороки. И вскоре, всенепременно, в таком слушателе пробудится глубокая любовь к Кришне.</w:t>
      </w:r>
    </w:p>
    <w:p>
      <w:pPr>
        <w:jc w:val="both"/>
      </w:pPr>
      <w:r>
        <w:rPr>
          <w:b/>
          <w:i/>
          <w:sz w:val="20"/>
        </w:rPr>
        <w:t xml:space="preserve">Амрита-праваха-бхашья. </w:t>
      </w:r>
      <w:r>
        <w:rPr>
          <w:rFonts w:ascii="Times New Roman" w:hAnsi="Times New Roman"/>
          <w:sz w:val="20"/>
        </w:rPr>
        <w:t>Вместо «кр̣ш̣н̣е га̄д̣ха према хабе» («будет глубокая према к Кришне») встречается разночтение «сарва-таттва джн̃а̄на хаибе» («будет знание всех таттв»).</w:t>
      </w:r>
    </w:p>
    <w:p>
      <w:pPr>
        <w:jc w:val="both"/>
      </w:pPr>
      <w:r>
        <w:rPr>
          <w:rFonts w:ascii="Times New Roman" w:hAnsi="Times New Roman"/>
          <w:sz w:val="20"/>
        </w:rPr>
        <w:t>*Так заканчивается первая глава “Амрита-праваха-бхашьи”.*</w:t>
      </w:r>
    </w:p>
    <w:p>
      <w:pPr>
        <w:jc w:val="both"/>
      </w:pPr>
      <w:r>
        <w:rPr>
          <w:rFonts w:ascii="Times New Roman" w:hAnsi="Times New Roman"/>
          <w:sz w:val="20"/>
          <w:vertAlign w:val="superscript"/>
        </w:rPr>
        <w:t>?</w:t>
      </w:r>
      <w:r>
        <w:rPr>
          <w:rFonts w:ascii="Times New Roman" w:hAnsi="Times New Roman"/>
          <w:sz w:val="20"/>
        </w:rPr>
        <w:t xml:space="preserve">: В переводе стиха — иначе: добавлена мольба о привязанности к лотосным стопам; у Бхактивиноды — только прославление. </w:t>
      </w:r>
      <w:r>
        <w:rPr>
          <w:rFonts w:ascii="Times New Roman" w:hAnsi="Times New Roman"/>
          <w:sz w:val="20"/>
          <w:vertAlign w:val="superscript"/>
        </w:rPr>
        <w:t>?</w:t>
      </w:r>
      <w:r>
        <w:rPr>
          <w:rFonts w:ascii="Times New Roman" w:hAnsi="Times New Roman"/>
          <w:sz w:val="20"/>
        </w:rPr>
        <w:t>: В переводе стиха — иначе: Чинтамани и Сомагири — два разных гуру (Чинтамани указала путь, Сомагири — дикша-гуру); у Бхактивиноды «чинтамани» — сравнение для Сомагири. («Анубхашья» к этому стиху, как и перевод ВЧД, различает их.)</w:t>
      </w:r>
    </w:p>
    <w:p>
      <w:pPr>
        <w:jc w:val="both"/>
      </w:pPr>
      <w:r>
        <w:rPr>
          <w:b/>
          <w:i/>
          <w:sz w:val="20"/>
        </w:rPr>
        <w:t xml:space="preserve">Анубхашья. </w:t>
      </w:r>
      <w:r>
        <w:rPr>
          <w:rFonts w:ascii="Times New Roman" w:hAnsi="Times New Roman"/>
          <w:sz w:val="20"/>
        </w:rPr>
        <w:t>Двенадцать видов пороков названы в “Махабхарате” (Удьйога-парва, гл. 43, шлока 16), а восемнадцать — в “Вишну-пуране”. Трудность познания сварупы: 1) аджняна (неведение) — представление «я — материальное тело»; 2) випарьяса (превратность) — самомнение наслаждающегося материей; 3) бхеда (раздвоенность) — поглощённость вторым; 4) страх и принятие искажённого облика; 5) скорбь. Эти пять — неведение.</w:t>
      </w:r>
    </w:p>
    <w:p>
      <w:pPr>
        <w:keepNext/>
        <w:spacing w:before="160"/>
        <w:jc w:val="center"/>
      </w:pPr>
      <w:r>
        <w:rPr>
          <w:rFonts w:ascii="Times New Roman" w:hAnsi="Times New Roman"/>
          <w:i/>
          <w:sz w:val="21"/>
        </w:rPr>
        <w:t>Предмет описания книги —</w:t>
      </w:r>
    </w:p>
    <w:p>
      <w:pPr>
        <w:keepNext/>
        <w:jc w:val="center"/>
      </w:pPr>
      <w:r>
        <w:rPr>
          <w:rFonts w:ascii="Nirmala UI" w:hAnsi="Nirmala UI" w:cs="Nirmala UI"/>
          <w:sz w:val="24"/>
          <w:szCs w:val="24"/>
        </w:rPr>
        <w:t>শ্রীচৈতন্য-নিত্যানন্দ-অদ্বৈত-মহত্ত্ব ৷</w:t>
        <w:br/>
      </w:r>
      <w:r>
        <w:rPr>
          <w:rFonts w:ascii="Nirmala UI" w:hAnsi="Nirmala UI" w:cs="Nirmala UI"/>
          <w:sz w:val="24"/>
          <w:szCs w:val="24"/>
        </w:rPr>
        <w:t>তাঁর ভক্ত-ভক্তি-নাম-প্রেমরসতত্ত্ব ॥ ১০৮ ॥</w:t>
      </w:r>
    </w:p>
    <w:p>
      <w:pPr>
        <w:keepNext/>
        <w:jc w:val="center"/>
      </w:pPr>
      <w:r>
        <w:rPr>
          <w:rFonts w:ascii="Nirmala UI" w:hAnsi="Nirmala UI" w:cs="Nirmala UI"/>
          <w:sz w:val="24"/>
          <w:szCs w:val="24"/>
        </w:rPr>
        <w:t>ভিন্ন ভিন্ন লিখিয়াছি করিয়া বিচার ৷</w:t>
        <w:br/>
      </w:r>
      <w:r>
        <w:rPr>
          <w:rFonts w:ascii="Nirmala UI" w:hAnsi="Nirmala UI" w:cs="Nirmala UI"/>
          <w:sz w:val="24"/>
          <w:szCs w:val="24"/>
        </w:rPr>
        <w:t>শুনিলে জানিবে সব বস্তুতত্ত্বসার ॥ ১০৯ ॥</w:t>
      </w:r>
    </w:p>
    <w:p>
      <w:pPr>
        <w:keepNext/>
        <w:spacing w:after="0"/>
        <w:ind w:left="227"/>
      </w:pPr>
      <w:r>
        <w:rPr>
          <w:rFonts w:ascii="Times New Roman" w:hAnsi="Times New Roman"/>
          <w:i/>
          <w:sz w:val="20"/>
        </w:rPr>
        <w:t>ш́рӣ-чаитанйа-нитйа̄нанда-адваита-махаттва</w:t>
      </w:r>
    </w:p>
    <w:p>
      <w:pPr>
        <w:keepNext/>
        <w:spacing w:after="40"/>
        <w:ind w:left="227"/>
      </w:pPr>
      <w:r>
        <w:rPr>
          <w:rFonts w:ascii="Times New Roman" w:hAnsi="Times New Roman"/>
          <w:color w:val="555555"/>
          <w:sz w:val="18"/>
        </w:rPr>
        <w:t>Шри  Чайтаньи,  Нитьянанды,  Адвайты  величие</w:t>
      </w:r>
    </w:p>
    <w:p>
      <w:pPr>
        <w:keepNext/>
        <w:spacing w:after="0"/>
        <w:ind w:left="227"/>
      </w:pPr>
      <w:r>
        <w:rPr>
          <w:rFonts w:ascii="Times New Roman" w:hAnsi="Times New Roman"/>
          <w:i/>
          <w:sz w:val="20"/>
        </w:rPr>
        <w:t>та̄̐ра бхакта-бхакти-на̄ма-према-раса-таттва</w:t>
      </w:r>
    </w:p>
    <w:p>
      <w:pPr>
        <w:keepNext/>
        <w:spacing w:after="40"/>
        <w:ind w:left="227"/>
      </w:pPr>
      <w:r>
        <w:rPr>
          <w:rFonts w:ascii="Times New Roman" w:hAnsi="Times New Roman"/>
          <w:color w:val="555555"/>
          <w:sz w:val="18"/>
        </w:rPr>
        <w:t>Их преданные преданности имён  любви  вкусов  истину</w:t>
      </w:r>
    </w:p>
    <w:p>
      <w:pPr>
        <w:keepNext/>
        <w:spacing w:after="0"/>
        <w:ind w:left="227"/>
      </w:pPr>
      <w:r>
        <w:rPr>
          <w:rFonts w:ascii="Times New Roman" w:hAnsi="Times New Roman"/>
          <w:i/>
          <w:sz w:val="20"/>
        </w:rPr>
        <w:t>бхинна бхинна ликхийа̄чхи карийа̄ вича̄ра</w:t>
      </w:r>
    </w:p>
    <w:p>
      <w:pPr>
        <w:keepNext/>
        <w:spacing w:after="40"/>
        <w:ind w:left="227"/>
      </w:pPr>
      <w:r>
        <w:rPr>
          <w:rFonts w:ascii="Times New Roman" w:hAnsi="Times New Roman"/>
          <w:color w:val="555555"/>
          <w:sz w:val="18"/>
        </w:rPr>
        <w:t>отдельно  описал,  сделав осмысление</w:t>
      </w:r>
    </w:p>
    <w:p>
      <w:pPr>
        <w:keepNext/>
        <w:spacing w:after="0"/>
        <w:ind w:left="227"/>
      </w:pPr>
      <w:r>
        <w:rPr>
          <w:rFonts w:ascii="Times New Roman" w:hAnsi="Times New Roman"/>
          <w:i/>
          <w:sz w:val="20"/>
        </w:rPr>
        <w:t>ш́униле джа̄нибе саба васту-таттва-са̄ра</w:t>
      </w:r>
    </w:p>
    <w:p>
      <w:pPr>
        <w:keepNext/>
        <w:spacing w:after="40"/>
        <w:ind w:left="227"/>
      </w:pPr>
      <w:r>
        <w:rPr>
          <w:rFonts w:ascii="Times New Roman" w:hAnsi="Times New Roman"/>
          <w:color w:val="555555"/>
          <w:sz w:val="18"/>
        </w:rPr>
        <w:t>при слушании узнает всю Высшей Истины  сущность</w:t>
      </w:r>
    </w:p>
    <w:p>
      <w:pPr>
        <w:spacing w:before="60"/>
        <w:jc w:val="both"/>
      </w:pPr>
      <w:r>
        <w:rPr>
          <w:b/>
        </w:rPr>
        <w:t xml:space="preserve">108–109 </w:t>
      </w:r>
      <w:r>
        <w:rPr>
          <w:rFonts w:ascii="Times New Roman" w:hAnsi="Times New Roman"/>
        </w:rPr>
        <w:t>Так, продолжая терпеливо слушать о славе Шри Чайтаньи Махапрабху, Шри Нитьянанды и Шри Адвайты, о Их спутниках и верных преданных, об Их величии и преданности Богу, об именах святых и о расах божественных любовных отношений с Богом, любой поймёт всю суть неделимой Абсолютной Истины. Поэтому я в своей книге поведал обо всём этом.</w:t>
      </w:r>
    </w:p>
    <w:p>
      <w:pPr>
        <w:jc w:val="both"/>
      </w:pPr>
      <w:r>
        <w:rPr>
          <w:b/>
          <w:i/>
          <w:sz w:val="20"/>
        </w:rPr>
        <w:t xml:space="preserve">Анубхашья. </w:t>
      </w:r>
      <w:r>
        <w:rPr>
          <w:rFonts w:ascii="Times New Roman" w:hAnsi="Times New Roman"/>
          <w:sz w:val="20"/>
        </w:rPr>
        <w:t>*Так заканчивается первая глава “Анубхашьи”.*</w:t>
      </w:r>
    </w:p>
    <w:p>
      <w:pPr>
        <w:jc w:val="both"/>
      </w:pPr>
      <w:r>
        <w:rPr>
          <w:rFonts w:ascii="Times New Roman" w:hAnsi="Times New Roman"/>
          <w:sz w:val="20"/>
          <w:vertAlign w:val="superscript"/>
        </w:rPr>
        <w:t>?</w:t>
      </w:r>
      <w:r>
        <w:rPr>
          <w:rFonts w:ascii="Times New Roman" w:hAnsi="Times New Roman"/>
          <w:sz w:val="20"/>
        </w:rPr>
        <w:t xml:space="preserve">: В издании «রাজহসৌ প্রজাতীতিবৎ»: «হ» здесь — аваграха (ঽ), как обычно в этом издании («রাজাঽসৌ», *rājā ’sau*), а «প্রজাতীতিবৎ» — опечатка вместо «প্রয়াতীতিবৎ» (*prayātīti-vat*): «как [говорят] „царь выступает“», подразумевая и его свиту; ср. тот же пример в комментарии Шридхары Свами к Шримад-Бхагаватам, 2.9.32. </w:t>
      </w:r>
      <w:r>
        <w:rPr>
          <w:rFonts w:ascii="Times New Roman" w:hAnsi="Times New Roman"/>
          <w:sz w:val="20"/>
          <w:vertAlign w:val="superscript"/>
        </w:rPr>
        <w:t>?</w:t>
      </w:r>
      <w:r>
        <w:rPr>
          <w:rFonts w:ascii="Times New Roman" w:hAnsi="Times New Roman"/>
          <w:sz w:val="20"/>
        </w:rPr>
        <w:t>: Цитата в «Анубхашье» составлена из строк ЧЧ, Мадхья 20.168, в ином порядке и с чтением «прабхава-виласа» (в переводе ВЧД — «прабхава»).</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১১০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110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Перевод шлоки восполнен редакцией: у ВЧД здесь по ошибке повторён перевод следующей шлоки (Ади 1.9).</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2. Истина о Господе Шри Чайтанье Махапрабху</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второй главе автор раскрыл, что Шри Чайтанья — одна таттва (истина) со Шри Кришной, и доказал, что Брахман — сияние Его тела, а Параматма — Его часть (амша). Затем он доказал, что Шри Кришна — высшее прибежище пуруша-аватар и всех живых существ, и так утвердил, что Кришна — изначальный Нараяна. Он показал, почему необходимо знать сварупу (истинную природу) Кришны и три Его энергии. Сварупа Кришны проявляется двояко — как прабхава и вайбхава; аватары бывают двух видов — амша-аватары и шактьявеша-аватары; изначальные игры — двух родов, по признакам детства (балья) и отрочества (пауганда). Показав это, автор утвердил, что Сам источник всех аватар — Кришна в облике юноши (кишора). Он показал также, что духовная энергия (чит-шакти) проявляется как Вайкунтха и прочие обители, энергия майи — как бесчисленные вселенные, а энергия живых существ (джива-шакти) — как бесчисленные живые существа. Он установил, что Кришна Чайтанья — причина всех причин и начало всего; Сам Он безначален; Он — вечный облик бытия, сознания и блаженства, Сам Кришначандра. И он заключил: каждый преданный должен знать истину о своей связи с Господом (самбандха-гьяну), то есть знать сварупу Кришны, три Его энергии и Его виласы.</w:t>
      </w:r>
    </w:p>
    <w:p>
      <w:pPr>
        <w:keepNext/>
        <w:spacing w:before="160"/>
        <w:jc w:val="center"/>
      </w:pPr>
      <w:r>
        <w:rPr>
          <w:rFonts w:ascii="Times New Roman" w:hAnsi="Times New Roman"/>
          <w:i/>
          <w:sz w:val="21"/>
        </w:rPr>
        <w:t>Поклонение Гауре через рассмотрение сиддханты преданного служения —</w:t>
      </w:r>
    </w:p>
    <w:p>
      <w:pPr>
        <w:keepNext/>
        <w:jc w:val="center"/>
      </w:pPr>
      <w:r>
        <w:rPr>
          <w:rFonts w:ascii="Nirmala UI" w:hAnsi="Nirmala UI" w:cs="Nirmala UI"/>
          <w:sz w:val="24"/>
          <w:szCs w:val="24"/>
        </w:rPr>
        <w:t>শ্রীচৈতন্যপ্রভুং বন্দে বালোঽপি যদনুগ্রহাৎ ৷</w:t>
        <w:br/>
      </w:r>
      <w:r>
        <w:rPr>
          <w:rFonts w:ascii="Nirmala UI" w:hAnsi="Nirmala UI" w:cs="Nirmala UI"/>
          <w:sz w:val="24"/>
          <w:szCs w:val="24"/>
        </w:rPr>
        <w:t>তরেন্নানামতগ্রাহব্যাপ্তং সিদ্ধান্তসাগরম্ ॥ ১ ॥</w:t>
      </w:r>
    </w:p>
    <w:p>
      <w:pPr>
        <w:keepNext/>
        <w:spacing w:after="0"/>
        <w:ind w:left="227"/>
      </w:pPr>
      <w:r>
        <w:rPr>
          <w:rFonts w:ascii="Times New Roman" w:hAnsi="Times New Roman"/>
          <w:i/>
          <w:sz w:val="20"/>
        </w:rPr>
        <w:t>ш́рӣ-чаитанйа-прабхум̇ ванде</w:t>
      </w:r>
    </w:p>
    <w:p>
      <w:pPr>
        <w:keepNext/>
        <w:spacing w:after="40"/>
        <w:ind w:left="227"/>
      </w:pPr>
      <w:r>
        <w:rPr>
          <w:rFonts w:ascii="Times New Roman" w:hAnsi="Times New Roman"/>
          <w:color w:val="555555"/>
          <w:sz w:val="18"/>
        </w:rPr>
        <w:t>Шри  Чайтанье  Господу  поклоняюсь</w:t>
      </w:r>
    </w:p>
    <w:p>
      <w:pPr>
        <w:keepNext/>
        <w:spacing w:after="0"/>
        <w:ind w:left="227"/>
      </w:pPr>
      <w:r>
        <w:rPr>
          <w:rFonts w:ascii="Times New Roman" w:hAnsi="Times New Roman"/>
          <w:i/>
          <w:sz w:val="20"/>
        </w:rPr>
        <w:t>ба̄ло ’пи йад-ануграха̄т</w:t>
      </w:r>
    </w:p>
    <w:p>
      <w:pPr>
        <w:keepNext/>
        <w:spacing w:after="40"/>
        <w:ind w:left="227"/>
      </w:pPr>
      <w:r>
        <w:rPr>
          <w:rFonts w:ascii="Times New Roman" w:hAnsi="Times New Roman"/>
          <w:color w:val="555555"/>
          <w:sz w:val="18"/>
        </w:rPr>
        <w:t>дитя  даже  Которого  по милости</w:t>
      </w:r>
    </w:p>
    <w:p>
      <w:pPr>
        <w:keepNext/>
        <w:spacing w:after="0"/>
        <w:ind w:left="227"/>
      </w:pPr>
      <w:r>
        <w:rPr>
          <w:rFonts w:ascii="Times New Roman" w:hAnsi="Times New Roman"/>
          <w:i/>
          <w:sz w:val="20"/>
        </w:rPr>
        <w:t>тарен на̄на̄-мата-гра̄ха-</w:t>
      </w:r>
    </w:p>
    <w:p>
      <w:pPr>
        <w:keepNext/>
        <w:spacing w:after="40"/>
        <w:ind w:left="227"/>
      </w:pPr>
      <w:r>
        <w:rPr>
          <w:rFonts w:ascii="Times New Roman" w:hAnsi="Times New Roman"/>
          <w:color w:val="555555"/>
          <w:sz w:val="18"/>
        </w:rPr>
        <w:t>переплывёт  различных  взглядов  крокодилами</w:t>
      </w:r>
    </w:p>
    <w:p>
      <w:pPr>
        <w:keepNext/>
        <w:spacing w:after="0"/>
        <w:ind w:left="227"/>
      </w:pPr>
      <w:r>
        <w:rPr>
          <w:rFonts w:ascii="Times New Roman" w:hAnsi="Times New Roman"/>
          <w:i/>
          <w:sz w:val="20"/>
        </w:rPr>
        <w:t>вйа̄птам̇ сиддха̄нта-са̄гарам</w:t>
      </w:r>
    </w:p>
    <w:p>
      <w:pPr>
        <w:keepNext/>
        <w:spacing w:after="40"/>
        <w:ind w:left="227"/>
      </w:pPr>
      <w:r>
        <w:rPr>
          <w:rFonts w:ascii="Times New Roman" w:hAnsi="Times New Roman"/>
          <w:color w:val="555555"/>
          <w:sz w:val="18"/>
        </w:rPr>
        <w:t>кишащий  истин  океан</w:t>
      </w:r>
    </w:p>
    <w:p>
      <w:pPr>
        <w:spacing w:before="60"/>
        <w:jc w:val="both"/>
      </w:pPr>
      <w:r>
        <w:rPr>
          <w:b/>
        </w:rPr>
        <w:t xml:space="preserve">1 </w:t>
      </w:r>
      <w:r>
        <w:rPr>
          <w:rFonts w:ascii="Times New Roman" w:hAnsi="Times New Roman"/>
        </w:rPr>
        <w:t>Я поклоняюсь Шри Чайтанье Махапрабху, по милости Которого даже нерадивое дитя преодолеет океан философских истин, кишащий крокодилами различных взглядов и теорий.</w:t>
      </w:r>
    </w:p>
    <w:p>
      <w:pPr>
        <w:jc w:val="both"/>
      </w:pPr>
      <w:r>
        <w:rPr>
          <w:b/>
          <w:i/>
          <w:sz w:val="20"/>
        </w:rPr>
        <w:t xml:space="preserve">Амрита-праваха-бхашья. </w:t>
      </w:r>
      <w:r>
        <w:rPr>
          <w:rFonts w:ascii="Times New Roman" w:hAnsi="Times New Roman"/>
          <w:sz w:val="20"/>
        </w:rPr>
        <w:t>Я поклоняюсь Шри Чайтанье Прабху. По Его милости даже невежда без труда переплывает океан сиддханты (философских выводов), полный крокодилов и прочих хищников — всевозможных учений.</w:t>
      </w:r>
    </w:p>
    <w:p>
      <w:pPr>
        <w:jc w:val="both"/>
      </w:pPr>
      <w:r>
        <w:rPr>
          <w:b/>
          <w:i/>
          <w:sz w:val="20"/>
        </w:rPr>
        <w:t xml:space="preserve">Анубхашья. </w:t>
      </w:r>
      <w:r>
        <w:rPr>
          <w:rFonts w:ascii="Times New Roman" w:hAnsi="Times New Roman"/>
          <w:b/>
          <w:sz w:val="20"/>
        </w:rPr>
        <w:t>ба̄лах̣ апи</w:t>
      </w:r>
      <w:r>
        <w:rPr>
          <w:rFonts w:ascii="Times New Roman" w:hAnsi="Times New Roman"/>
          <w:sz w:val="20"/>
        </w:rPr>
        <w:t xml:space="preserve"> (даже несведущий, дитя) </w:t>
      </w:r>
      <w:r>
        <w:rPr>
          <w:rFonts w:ascii="Times New Roman" w:hAnsi="Times New Roman"/>
          <w:b/>
          <w:sz w:val="20"/>
        </w:rPr>
        <w:t>йад-ануграха̄т</w:t>
      </w:r>
      <w:r>
        <w:rPr>
          <w:rFonts w:ascii="Times New Roman" w:hAnsi="Times New Roman"/>
          <w:sz w:val="20"/>
        </w:rPr>
        <w:t xml:space="preserve"> (по Чьей милости, то есть по Чьему состраданию) </w:t>
      </w:r>
      <w:r>
        <w:rPr>
          <w:rFonts w:ascii="Times New Roman" w:hAnsi="Times New Roman"/>
          <w:b/>
          <w:sz w:val="20"/>
        </w:rPr>
        <w:t>на̄на̄-мата-гра̄ха-вйа̄птам</w:t>
      </w:r>
      <w:r>
        <w:rPr>
          <w:rFonts w:ascii="Times New Roman" w:hAnsi="Times New Roman"/>
          <w:sz w:val="20"/>
        </w:rPr>
        <w:t xml:space="preserve"> (полный учений, подобных крокодилам и акулам. Эти учения возвестили Аулукья, Джина, Будда, Джаймини, Патанджали, Готама, Канада, Капила, Шанкара и Даттатрея; они спорят друг с другом и полны мирского своекорыстия) </w:t>
      </w:r>
      <w:r>
        <w:rPr>
          <w:rFonts w:ascii="Times New Roman" w:hAnsi="Times New Roman"/>
          <w:b/>
          <w:sz w:val="20"/>
        </w:rPr>
        <w:t>сиддха̄нта-са̄гарам</w:t>
      </w:r>
      <w:r>
        <w:rPr>
          <w:rFonts w:ascii="Times New Roman" w:hAnsi="Times New Roman"/>
          <w:sz w:val="20"/>
        </w:rPr>
        <w:t xml:space="preserve"> (океан рассуждений) </w:t>
      </w:r>
      <w:r>
        <w:rPr>
          <w:rFonts w:ascii="Times New Roman" w:hAnsi="Times New Roman"/>
          <w:b/>
          <w:sz w:val="20"/>
        </w:rPr>
        <w:t>тарет</w:t>
      </w:r>
      <w:r>
        <w:rPr>
          <w:rFonts w:ascii="Times New Roman" w:hAnsi="Times New Roman"/>
          <w:sz w:val="20"/>
        </w:rPr>
        <w:t xml:space="preserve"> (переплывает. То есть он сочтёт за солому смешанные учения этих мирян и познает чистые стопы Кришны) </w:t>
      </w:r>
      <w:r>
        <w:rPr>
          <w:rFonts w:ascii="Times New Roman" w:hAnsi="Times New Roman"/>
          <w:b/>
          <w:sz w:val="20"/>
        </w:rPr>
        <w:t>ш́рӣ-чаитанйа-прабхум</w:t>
      </w:r>
      <w:r>
        <w:rPr>
          <w:rFonts w:ascii="Times New Roman" w:hAnsi="Times New Roman"/>
          <w:sz w:val="20"/>
        </w:rPr>
        <w:t xml:space="preserve"> ([Того] Шри Чайтанью Прабху) </w:t>
      </w:r>
      <w:r>
        <w:rPr>
          <w:rFonts w:ascii="Times New Roman" w:hAnsi="Times New Roman"/>
          <w:b/>
          <w:sz w:val="20"/>
        </w:rPr>
        <w:t>ванде</w:t>
      </w:r>
      <w:r>
        <w:rPr>
          <w:rFonts w:ascii="Times New Roman" w:hAnsi="Times New Roman"/>
          <w:sz w:val="20"/>
        </w:rPr>
        <w:t xml:space="preserve"> ([я] почитаю).</w:t>
      </w:r>
    </w:p>
    <w:p>
      <w:pPr>
        <w:keepNext/>
        <w:spacing w:before="160"/>
        <w:jc w:val="center"/>
      </w:pPr>
      <w:r>
        <w:rPr>
          <w:rFonts w:ascii="Times New Roman" w:hAnsi="Times New Roman"/>
          <w:i/>
          <w:sz w:val="21"/>
        </w:rPr>
        <w:t>Мольба о милости Шри Чайтаньи ради киртана о Кришне —</w:t>
      </w:r>
    </w:p>
    <w:p>
      <w:pPr>
        <w:keepNext/>
        <w:jc w:val="center"/>
      </w:pPr>
      <w:r>
        <w:rPr>
          <w:rFonts w:ascii="Nirmala UI" w:hAnsi="Nirmala UI" w:cs="Nirmala UI"/>
          <w:sz w:val="24"/>
          <w:szCs w:val="24"/>
        </w:rPr>
        <w:t>কৃষ্ণোৎকীর্ত্তনগাননর্ত্তনকলাপাথোজনি-ভ্রাজিতা</w:t>
        <w:br/>
      </w:r>
      <w:r>
        <w:rPr>
          <w:rFonts w:ascii="Nirmala UI" w:hAnsi="Nirmala UI" w:cs="Nirmala UI"/>
          <w:sz w:val="24"/>
          <w:szCs w:val="24"/>
        </w:rPr>
        <w:t>সদ্ভক্তাবলিহংসচক্রমধুপশ্রেণীবিহারাস্পদম্ ৷</w:t>
        <w:br/>
      </w:r>
      <w:r>
        <w:rPr>
          <w:rFonts w:ascii="Nirmala UI" w:hAnsi="Nirmala UI" w:cs="Nirmala UI"/>
          <w:sz w:val="24"/>
          <w:szCs w:val="24"/>
        </w:rPr>
        <w:t>কর্ণানন্দিকলধ্বনির্বহতু মে জিহ্বামরুপ্রাঙ্গণে</w:t>
        <w:br/>
      </w:r>
      <w:r>
        <w:rPr>
          <w:rFonts w:ascii="Nirmala UI" w:hAnsi="Nirmala UI" w:cs="Nirmala UI"/>
          <w:sz w:val="24"/>
          <w:szCs w:val="24"/>
        </w:rPr>
        <w:t>শ্রীচৈতন্যদয়ানিধে তব লসল্লীলাসুধাস্বর্ধুনী ॥ ২ ॥</w:t>
      </w:r>
    </w:p>
    <w:p>
      <w:pPr>
        <w:keepNext/>
        <w:spacing w:after="0"/>
        <w:ind w:left="227"/>
      </w:pPr>
      <w:r>
        <w:rPr>
          <w:rFonts w:ascii="Times New Roman" w:hAnsi="Times New Roman"/>
          <w:i/>
          <w:sz w:val="20"/>
        </w:rPr>
        <w:t>кр̣ш̣н̣откӣртана-га̄на-нартана-кала̄-па̄тходжани-бхра̄джита̄</w:t>
      </w:r>
    </w:p>
    <w:p>
      <w:pPr>
        <w:keepNext/>
        <w:spacing w:after="40"/>
        <w:ind w:left="227"/>
      </w:pPr>
      <w:r>
        <w:rPr>
          <w:rFonts w:ascii="Times New Roman" w:hAnsi="Times New Roman"/>
          <w:color w:val="555555"/>
          <w:sz w:val="18"/>
        </w:rPr>
        <w:t>Кришны прославлением  пением  танцами  искусными  лотосами  украшенная</w:t>
      </w:r>
    </w:p>
    <w:p>
      <w:pPr>
        <w:keepNext/>
        <w:spacing w:after="0"/>
        <w:ind w:left="227"/>
      </w:pPr>
      <w:r>
        <w:rPr>
          <w:rFonts w:ascii="Times New Roman" w:hAnsi="Times New Roman"/>
          <w:i/>
          <w:sz w:val="20"/>
        </w:rPr>
        <w:t>сад-бхакта̄вали-хам̇са-чакра-мадхупа-ш́рен̣ӣ-виха̄ра̄спадам</w:t>
      </w:r>
    </w:p>
    <w:p>
      <w:pPr>
        <w:keepNext/>
        <w:spacing w:after="40"/>
        <w:ind w:left="227"/>
      </w:pPr>
      <w:r>
        <w:rPr>
          <w:rFonts w:ascii="Times New Roman" w:hAnsi="Times New Roman"/>
          <w:color w:val="555555"/>
          <w:sz w:val="18"/>
        </w:rPr>
        <w:t>святых  преданных  сонмы  лебедей  уток  пчёл  роёв  наслаждений  обитель</w:t>
      </w:r>
    </w:p>
    <w:p>
      <w:pPr>
        <w:keepNext/>
        <w:spacing w:after="0"/>
        <w:ind w:left="227"/>
      </w:pPr>
      <w:r>
        <w:rPr>
          <w:rFonts w:ascii="Times New Roman" w:hAnsi="Times New Roman"/>
          <w:i/>
          <w:sz w:val="20"/>
        </w:rPr>
        <w:t>карн̣а̄нанди-кала-дхванир вахату ме джихва̄-мару-пра̄н̇ган̣е</w:t>
      </w:r>
    </w:p>
    <w:p>
      <w:pPr>
        <w:keepNext/>
        <w:spacing w:after="40"/>
        <w:ind w:left="227"/>
      </w:pPr>
      <w:r>
        <w:rPr>
          <w:rFonts w:ascii="Times New Roman" w:hAnsi="Times New Roman"/>
          <w:color w:val="555555"/>
          <w:sz w:val="18"/>
        </w:rPr>
        <w:t>уши  радующий  мелодичный  звук  пусть течёт  мой  языка  пустыни  по простору</w:t>
      </w:r>
    </w:p>
    <w:p>
      <w:pPr>
        <w:keepNext/>
        <w:spacing w:after="0"/>
        <w:ind w:left="227"/>
      </w:pPr>
      <w:r>
        <w:rPr>
          <w:rFonts w:ascii="Times New Roman" w:hAnsi="Times New Roman"/>
          <w:i/>
          <w:sz w:val="20"/>
        </w:rPr>
        <w:t>ш́рӣ-чаитанйа дайа̄-нидхе тава ласал-лӣла̄-судха̄-свардхунӣ</w:t>
      </w:r>
    </w:p>
    <w:p>
      <w:pPr>
        <w:keepNext/>
        <w:spacing w:after="40"/>
        <w:ind w:left="227"/>
      </w:pPr>
      <w:r>
        <w:rPr>
          <w:rFonts w:ascii="Times New Roman" w:hAnsi="Times New Roman"/>
          <w:color w:val="555555"/>
          <w:sz w:val="18"/>
        </w:rPr>
        <w:t>о Шри Чайтанья  милости  океан  Твоих  сияющих  игр  нектара  небесная Ганга</w:t>
      </w:r>
    </w:p>
    <w:p>
      <w:pPr>
        <w:spacing w:before="60"/>
        <w:jc w:val="both"/>
      </w:pPr>
      <w:r>
        <w:rPr>
          <w:b/>
        </w:rPr>
        <w:t xml:space="preserve">2 </w:t>
      </w:r>
      <w:r>
        <w:rPr>
          <w:rFonts w:ascii="Times New Roman" w:hAnsi="Times New Roman"/>
        </w:rPr>
        <w:t>О безгранично милостивый Шри Чайтанья Махапрабху! Пускай же мой язык, что подобен высохшей пустыне, наполнится потоком небесной Ганги — нектаром Твоих удивительных деяний. Этот поток украшен прекрасными лотосами танцев, пения и прославлений святых имён Кришны. Мелодичный плеск волн этой реки так упоительно приятен, что у её берегов, подобно пчёлам, лебедям и уткам, всегда желают жить все святые и преданные Богу души.</w:t>
      </w:r>
    </w:p>
    <w:p>
      <w:pPr>
        <w:jc w:val="both"/>
      </w:pPr>
      <w:r>
        <w:rPr>
          <w:b/>
          <w:i/>
          <w:sz w:val="20"/>
        </w:rPr>
        <w:t xml:space="preserve">Амрита-праваха-бхашья. </w:t>
      </w:r>
      <w:r>
        <w:rPr>
          <w:rFonts w:ascii="Times New Roman" w:hAnsi="Times New Roman"/>
          <w:sz w:val="20"/>
        </w:rPr>
        <w:t>О Чайтанья-дэва, океан милости! Нектар Твоих игр — сияющая Бхагиратхи (Ганга). Пусть она неустанно течёт по полю моего языка, подобному пустынному двору. Её украшают лотосы — громкий киртан о Кришне, пение, танец и прочее; в ней резвятся садху-преданные — лебеди, чакраваки и пчёлы; её течение издаёт тихий сладостный рокот, который радует слух каждого.</w:t>
      </w:r>
    </w:p>
    <w:p>
      <w:pPr>
        <w:jc w:val="both"/>
      </w:pPr>
      <w:r>
        <w:rPr>
          <w:b/>
          <w:i/>
          <w:sz w:val="20"/>
        </w:rPr>
        <w:t xml:space="preserve">Анубхашья. </w:t>
      </w:r>
      <w:r>
        <w:rPr>
          <w:rFonts w:ascii="Times New Roman" w:hAnsi="Times New Roman"/>
          <w:b/>
          <w:sz w:val="20"/>
        </w:rPr>
        <w:t>ш́рӣ-чаитанйа дайа̄-нидхе</w:t>
      </w:r>
      <w:r>
        <w:rPr>
          <w:rFonts w:ascii="Times New Roman" w:hAnsi="Times New Roman"/>
          <w:sz w:val="20"/>
        </w:rPr>
        <w:t xml:space="preserve"> (о Шри Чайтанья, сокровищница милости) </w:t>
      </w:r>
      <w:r>
        <w:rPr>
          <w:rFonts w:ascii="Times New Roman" w:hAnsi="Times New Roman"/>
          <w:b/>
          <w:sz w:val="20"/>
        </w:rPr>
        <w:t>кр̣ш̣н̣откӣртана-га̄на-нартана-кала̄-па̄тходжани-бхра̄джита̄</w:t>
      </w:r>
      <w:r>
        <w:rPr>
          <w:rFonts w:ascii="Times New Roman" w:hAnsi="Times New Roman"/>
          <w:sz w:val="20"/>
        </w:rPr>
        <w:t xml:space="preserve"> (сияющая, то есть украшенная, лотосами [па̄тходжани]. Эти лотосы — искусства [кала̄]: уткиртана, то есть громкое прославление имени, облика, качеств, игр и прочего Кришны, а также пение и танец) </w:t>
      </w:r>
      <w:r>
        <w:rPr>
          <w:rFonts w:ascii="Times New Roman" w:hAnsi="Times New Roman"/>
          <w:b/>
          <w:sz w:val="20"/>
        </w:rPr>
        <w:t>сад-бхакта̄вали-хам̇са-чакра-мадхупа-ш́рен̣ӣ-виха̄ра̄спадам</w:t>
      </w:r>
      <w:r>
        <w:rPr>
          <w:rFonts w:ascii="Times New Roman" w:hAnsi="Times New Roman"/>
          <w:sz w:val="20"/>
        </w:rPr>
        <w:t xml:space="preserve"> (место игр, поле виласы для сонмов истинных, то есть чистых, преданных. Они пребывают в разных бхавах и подобны разным стаям лебедей, чакравак и пчёл. Смысл в том, что в этих играх сонмы чистых преданных обретают высшую радость) </w:t>
      </w:r>
      <w:r>
        <w:rPr>
          <w:rFonts w:ascii="Times New Roman" w:hAnsi="Times New Roman"/>
          <w:b/>
          <w:sz w:val="20"/>
        </w:rPr>
        <w:t>карн̣а̄нанди-кала-дхваних̣</w:t>
      </w:r>
      <w:r>
        <w:rPr>
          <w:rFonts w:ascii="Times New Roman" w:hAnsi="Times New Roman"/>
          <w:sz w:val="20"/>
        </w:rPr>
        <w:t xml:space="preserve"> (та, чей нежный звук радует слух и становится эликсиром для ушей преданных. Этот нежный звук — тихий сладостный рокот потоков игр Хари; его издают слуги Хари, подобные лебедям, чакравакам и пчёлам) </w:t>
      </w:r>
      <w:r>
        <w:rPr>
          <w:rFonts w:ascii="Times New Roman" w:hAnsi="Times New Roman"/>
          <w:b/>
          <w:sz w:val="20"/>
        </w:rPr>
        <w:t>тава ласал-лӣла̄-судха̄-свардхунӣ</w:t>
      </w:r>
      <w:r>
        <w:rPr>
          <w:rFonts w:ascii="Times New Roman" w:hAnsi="Times New Roman"/>
          <w:sz w:val="20"/>
        </w:rPr>
        <w:t xml:space="preserve"> (такова Твоя сияющая [ласатӣ — блистающая] небесная река [свардхуни], Мандакини, небесная Ганга, исполненная нектара игр Гауры) </w:t>
      </w:r>
      <w:r>
        <w:rPr>
          <w:rFonts w:ascii="Times New Roman" w:hAnsi="Times New Roman"/>
          <w:b/>
          <w:sz w:val="20"/>
        </w:rPr>
        <w:t>ме</w:t>
      </w:r>
      <w:r>
        <w:rPr>
          <w:rFonts w:ascii="Times New Roman" w:hAnsi="Times New Roman"/>
          <w:sz w:val="20"/>
        </w:rPr>
        <w:t xml:space="preserve"> (моего) </w:t>
      </w:r>
      <w:r>
        <w:rPr>
          <w:rFonts w:ascii="Times New Roman" w:hAnsi="Times New Roman"/>
          <w:b/>
          <w:sz w:val="20"/>
        </w:rPr>
        <w:t>джихва̄-мару-пра̄н̇ган̣е</w:t>
      </w:r>
      <w:r>
        <w:rPr>
          <w:rFonts w:ascii="Times New Roman" w:hAnsi="Times New Roman"/>
          <w:sz w:val="20"/>
        </w:rPr>
        <w:t xml:space="preserve"> (на пустынном дворе языка. Он лишён вкуса, потому что обделён наслаждением расой игр Гауры) </w:t>
      </w:r>
      <w:r>
        <w:rPr>
          <w:rFonts w:ascii="Times New Roman" w:hAnsi="Times New Roman"/>
          <w:b/>
          <w:sz w:val="20"/>
        </w:rPr>
        <w:t>вахату</w:t>
      </w:r>
      <w:r>
        <w:rPr>
          <w:rFonts w:ascii="Times New Roman" w:hAnsi="Times New Roman"/>
          <w:sz w:val="20"/>
        </w:rPr>
        <w:t xml:space="preserve"> ([пусть она] течёт).</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৩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слава  Адвайтачандре  слава  Гауры  преданных  сонму</w:t>
      </w:r>
    </w:p>
    <w:p>
      <w:pPr>
        <w:spacing w:before="60"/>
        <w:jc w:val="both"/>
      </w:pPr>
      <w:r>
        <w:rPr>
          <w:b/>
        </w:rPr>
        <w:t xml:space="preserve">3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Толкование третьей из начальных четырнадцати шлок. Указание на Истину —</w:t>
      </w:r>
    </w:p>
    <w:p>
      <w:pPr>
        <w:keepNext/>
        <w:jc w:val="center"/>
      </w:pPr>
      <w:r>
        <w:rPr>
          <w:rFonts w:ascii="Nirmala UI" w:hAnsi="Nirmala UI" w:cs="Nirmala UI"/>
          <w:sz w:val="24"/>
          <w:szCs w:val="24"/>
        </w:rPr>
        <w:t>তৃতীয় শ্লোকের অর্থ করি বিবরণ ৷</w:t>
        <w:br/>
      </w:r>
      <w:r>
        <w:rPr>
          <w:rFonts w:ascii="Nirmala UI" w:hAnsi="Nirmala UI" w:cs="Nirmala UI"/>
          <w:sz w:val="24"/>
          <w:szCs w:val="24"/>
        </w:rPr>
        <w:t>বস্তু-নির্দ্দেশরূপ মঙ্গলাচরণ ॥ ৪ ॥</w:t>
      </w:r>
    </w:p>
    <w:p>
      <w:pPr>
        <w:keepNext/>
        <w:spacing w:after="0"/>
        <w:ind w:left="227"/>
      </w:pPr>
      <w:r>
        <w:rPr>
          <w:rFonts w:ascii="Times New Roman" w:hAnsi="Times New Roman"/>
          <w:i/>
          <w:sz w:val="20"/>
        </w:rPr>
        <w:t>тр̣тӣйа ш́локера артха кари виваран̣а</w:t>
      </w:r>
    </w:p>
    <w:p>
      <w:pPr>
        <w:keepNext/>
        <w:spacing w:after="40"/>
        <w:ind w:left="227"/>
      </w:pPr>
      <w:r>
        <w:rPr>
          <w:rFonts w:ascii="Times New Roman" w:hAnsi="Times New Roman"/>
          <w:color w:val="555555"/>
          <w:sz w:val="18"/>
        </w:rPr>
        <w:t>третьего  стиха  смысла  делаю  объяснение</w:t>
      </w:r>
    </w:p>
    <w:p>
      <w:pPr>
        <w:keepNext/>
        <w:spacing w:after="0"/>
        <w:ind w:left="227"/>
      </w:pPr>
      <w:r>
        <w:rPr>
          <w:rFonts w:ascii="Times New Roman" w:hAnsi="Times New Roman"/>
          <w:i/>
          <w:sz w:val="20"/>
        </w:rPr>
        <w:t>васту-нирдеш́а-рӯпа ман̇гала̄чаран̣а</w:t>
      </w:r>
    </w:p>
    <w:p>
      <w:pPr>
        <w:keepNext/>
        <w:spacing w:after="40"/>
        <w:ind w:left="227"/>
      </w:pPr>
      <w:r>
        <w:rPr>
          <w:rFonts w:ascii="Times New Roman" w:hAnsi="Times New Roman"/>
          <w:color w:val="555555"/>
          <w:sz w:val="18"/>
        </w:rPr>
        <w:t>Истины  указания  в форме  благое вступление</w:t>
      </w:r>
    </w:p>
    <w:p>
      <w:pPr>
        <w:spacing w:before="60"/>
        <w:jc w:val="both"/>
      </w:pPr>
      <w:r>
        <w:rPr>
          <w:b/>
        </w:rPr>
        <w:t xml:space="preserve">4 </w:t>
      </w:r>
      <w:r>
        <w:rPr>
          <w:rFonts w:ascii="Times New Roman" w:hAnsi="Times New Roman"/>
        </w:rPr>
        <w:t>Теперь же я дам объяснение третьего стиха Мангалачараны. Его значение несёт огромное благо, поскольку раскрывает природу Высшей Истины.</w:t>
      </w:r>
    </w:p>
    <w:p>
      <w:pPr>
        <w:keepNext/>
        <w:spacing w:before="160"/>
        <w:jc w:val="center"/>
      </w:pPr>
      <w:r>
        <w:rPr>
          <w:rFonts w:ascii="Nirmala UI" w:hAnsi="Nirmala UI" w:cs="Nirmala UI"/>
          <w:sz w:val="24"/>
          <w:szCs w:val="24"/>
        </w:rPr>
        <w:t>যদদ্বৈতং ব্রহ্মোপনিষদি তদপ্যস্য তনুভা</w:t>
        <w:br/>
      </w:r>
      <w:r>
        <w:rPr>
          <w:rFonts w:ascii="Nirmala UI" w:hAnsi="Nirmala UI" w:cs="Nirmala UI"/>
          <w:sz w:val="24"/>
          <w:szCs w:val="24"/>
        </w:rPr>
        <w:t>য আত্মান্তর্যামী পুরুষ ইতি সোঽস্যাংশবিভবঃ ৷</w:t>
        <w:br/>
      </w:r>
      <w:r>
        <w:rPr>
          <w:rFonts w:ascii="Nirmala UI" w:hAnsi="Nirmala UI" w:cs="Nirmala UI"/>
          <w:sz w:val="24"/>
          <w:szCs w:val="24"/>
        </w:rPr>
        <w:t>ষড়ৈশ্বর্য্যৈঃ পূর্ণো য ইহ ভগবান্ স স্বয়ময়ং</w:t>
        <w:br/>
      </w:r>
      <w:r>
        <w:rPr>
          <w:rFonts w:ascii="Nirmala UI" w:hAnsi="Nirmala UI" w:cs="Nirmala UI"/>
          <w:sz w:val="24"/>
          <w:szCs w:val="24"/>
        </w:rPr>
        <w:t>ন চৈতন্যাৎ কৃষ্ণাজ্জগতি পরতত্ত্বং পরমিহ ॥ ৫ ॥</w:t>
      </w:r>
    </w:p>
    <w:p>
      <w:pPr>
        <w:keepNext/>
        <w:spacing w:after="0"/>
        <w:ind w:left="227"/>
      </w:pPr>
      <w:r>
        <w:rPr>
          <w:rFonts w:ascii="Times New Roman" w:hAnsi="Times New Roman"/>
          <w:i/>
          <w:sz w:val="20"/>
        </w:rPr>
        <w:t>йад адваитам̇ брахмопаниш̣ади тад апй асйа тану-бха̄</w:t>
      </w:r>
    </w:p>
    <w:p>
      <w:pPr>
        <w:keepNext/>
        <w:spacing w:after="40"/>
        <w:ind w:left="227"/>
      </w:pPr>
      <w:r>
        <w:rPr>
          <w:rFonts w:ascii="Times New Roman" w:hAnsi="Times New Roman"/>
          <w:color w:val="555555"/>
          <w:sz w:val="18"/>
        </w:rPr>
        <w:t>кот.  недвойственное  Брахман в Упанишадах  то  лишь  Его  тела  сияние</w:t>
      </w:r>
    </w:p>
    <w:p>
      <w:pPr>
        <w:keepNext/>
        <w:spacing w:after="0"/>
        <w:ind w:left="227"/>
      </w:pPr>
      <w:r>
        <w:rPr>
          <w:rFonts w:ascii="Times New Roman" w:hAnsi="Times New Roman"/>
          <w:i/>
          <w:sz w:val="20"/>
        </w:rPr>
        <w:t>йа а̄тма̄нтар-йа̄мӣ пуруш̣а ити со ’сйа̄м̇ш́а-вибхавах̣</w:t>
      </w:r>
    </w:p>
    <w:p>
      <w:pPr>
        <w:keepNext/>
        <w:spacing w:after="40"/>
        <w:ind w:left="227"/>
      </w:pPr>
      <w:r>
        <w:rPr>
          <w:rFonts w:ascii="Times New Roman" w:hAnsi="Times New Roman"/>
          <w:color w:val="555555"/>
          <w:sz w:val="18"/>
        </w:rPr>
        <w:t>кот.  Высшая Душа в сердце  Господь  так  Он  Его полное  проявление</w:t>
      </w:r>
    </w:p>
    <w:p>
      <w:pPr>
        <w:keepNext/>
        <w:spacing w:after="0"/>
        <w:ind w:left="227"/>
      </w:pPr>
      <w:r>
        <w:rPr>
          <w:rFonts w:ascii="Times New Roman" w:hAnsi="Times New Roman"/>
          <w:i/>
          <w:sz w:val="20"/>
        </w:rPr>
        <w:t>ш̣ад̣-аиш́варйаих̣ пӯрн̣о йа иха бхагава̄н са свайам айам̇</w:t>
      </w:r>
    </w:p>
    <w:p>
      <w:pPr>
        <w:keepNext/>
        <w:spacing w:after="40"/>
        <w:ind w:left="227"/>
      </w:pPr>
      <w:r>
        <w:rPr>
          <w:rFonts w:ascii="Times New Roman" w:hAnsi="Times New Roman"/>
          <w:color w:val="555555"/>
          <w:sz w:val="18"/>
        </w:rPr>
        <w:t>шесть  совершенств  полный  кто  здесь  Бхагаван  Он  Сам  этот</w:t>
      </w:r>
    </w:p>
    <w:p>
      <w:pPr>
        <w:keepNext/>
        <w:spacing w:after="0"/>
        <w:ind w:left="227"/>
      </w:pPr>
      <w:r>
        <w:rPr>
          <w:rFonts w:ascii="Times New Roman" w:hAnsi="Times New Roman"/>
          <w:i/>
          <w:sz w:val="20"/>
        </w:rPr>
        <w:t>на чаитанйа̄т кр̣ш̣н̣а̄дж джагати пара-таттвам̇ парам иха</w:t>
      </w:r>
    </w:p>
    <w:p>
      <w:pPr>
        <w:keepNext/>
        <w:spacing w:after="40"/>
        <w:ind w:left="227"/>
      </w:pPr>
      <w:r>
        <w:rPr>
          <w:rFonts w:ascii="Times New Roman" w:hAnsi="Times New Roman"/>
          <w:color w:val="555555"/>
          <w:sz w:val="18"/>
        </w:rPr>
        <w:t>не  Чайтаньи  Кришны  в мироздании  высшая  истина  иная  здесь</w:t>
      </w:r>
    </w:p>
    <w:p>
      <w:pPr>
        <w:spacing w:before="60"/>
        <w:jc w:val="both"/>
      </w:pPr>
      <w:r>
        <w:rPr>
          <w:b/>
        </w:rPr>
        <w:t xml:space="preserve">5 </w:t>
      </w:r>
      <w:r>
        <w:rPr>
          <w:rFonts w:ascii="Times New Roman" w:hAnsi="Times New Roman"/>
        </w:rPr>
        <w:t>“Во всём мире нет Истины превыше, чем Шри Чайтанья Махапрабху. Он Бхагаван — Сам Всевышний, что полон всех шести божественных достояний. Упанишады этот Высший Абсолют называют недвойственным Брахманом, но это лишь сияние, что излучает Его тело. Тогда как Высшая Душа, что пребывает в каждом сердце, это лишь Его полное проявление”.</w:t>
      </w:r>
    </w:p>
    <w:p>
      <w:pPr>
        <w:jc w:val="both"/>
      </w:pPr>
      <w:r>
        <w:rPr>
          <w:b/>
          <w:i/>
          <w:sz w:val="20"/>
        </w:rPr>
        <w:t xml:space="preserve">Амрита-праваха-бхашья. </w:t>
      </w:r>
      <w:r>
        <w:rPr>
          <w:rFonts w:ascii="Times New Roman" w:hAnsi="Times New Roman"/>
          <w:sz w:val="20"/>
        </w:rPr>
        <w:t>Тот, Кого Упанишады называют недвойственным Брахманом, — сияние тела моего Господа. Тот, Кого йога-шастры называют Антарьями-пурушей (Внутренним Владыкой), или Параматмой, — частичное проявление (амша) моего Господа. Бхагаваном, полным шести достояний, называют Того, Кто служит прибежищем Брахману и Параматме и есть целое (амши), чьи они части. Мой Господь — Сам этот Бхагаван. Поэтому в мире нет Высшей Истины выше Кришны Чайтаньи.</w:t>
      </w:r>
    </w:p>
    <w:p>
      <w:pPr>
        <w:jc w:val="both"/>
      </w:pPr>
      <w:r>
        <w:rPr>
          <w:b/>
          <w:i/>
          <w:sz w:val="20"/>
        </w:rPr>
        <w:t xml:space="preserve">Анубхашья. </w:t>
      </w:r>
      <w:r>
        <w:rPr>
          <w:rFonts w:ascii="Times New Roman" w:hAnsi="Times New Roman"/>
          <w:b/>
          <w:sz w:val="20"/>
        </w:rPr>
        <w:t>упаниш̣ади</w:t>
      </w:r>
      <w:r>
        <w:rPr>
          <w:rFonts w:ascii="Times New Roman" w:hAnsi="Times New Roman"/>
          <w:sz w:val="20"/>
        </w:rPr>
        <w:t xml:space="preserve"> (в Упанишаде, то есть в особой ветви Вед, высочайшей из всех; её называют брахма-видьей [знанием о Брахмане]. [Слово «упанишад» образовано от корня шад с приставками упа- и ни- и суффиксом квип; корень означает «разрушать», «идти» и «изнурять». Упа значит «приблизившись», то есть обретя по наставлению гуру, а ни — «с решимостью». Иные приблизились к брахма-видье, с решимостью утвердились в ней и утратили жажду к объектам — и видимым, и тем, что обещаны в Ведах. Для них она разрушает семя сансары — ослабляет его, истощает, уничтожает — и приводит их к Брахману.]) </w:t>
      </w:r>
      <w:r>
        <w:rPr>
          <w:rFonts w:ascii="Times New Roman" w:hAnsi="Times New Roman"/>
          <w:b/>
          <w:sz w:val="20"/>
        </w:rPr>
        <w:t>йат адваитам</w:t>
      </w:r>
      <w:r>
        <w:rPr>
          <w:rFonts w:ascii="Times New Roman" w:hAnsi="Times New Roman"/>
          <w:sz w:val="20"/>
        </w:rPr>
        <w:t xml:space="preserve"> (то, что [называют] недвойственным, не имеющим второго), </w:t>
      </w:r>
      <w:r>
        <w:rPr>
          <w:rFonts w:ascii="Times New Roman" w:hAnsi="Times New Roman"/>
          <w:b/>
          <w:sz w:val="20"/>
        </w:rPr>
        <w:t>брахма</w:t>
      </w:r>
      <w:r>
        <w:rPr>
          <w:rFonts w:ascii="Times New Roman" w:hAnsi="Times New Roman"/>
          <w:sz w:val="20"/>
        </w:rPr>
        <w:t xml:space="preserve"> (Брахманом), </w:t>
      </w:r>
      <w:r>
        <w:rPr>
          <w:rFonts w:ascii="Times New Roman" w:hAnsi="Times New Roman"/>
          <w:b/>
          <w:sz w:val="20"/>
        </w:rPr>
        <w:t>тат апи</w:t>
      </w:r>
      <w:r>
        <w:rPr>
          <w:rFonts w:ascii="Times New Roman" w:hAnsi="Times New Roman"/>
          <w:sz w:val="20"/>
        </w:rPr>
        <w:t xml:space="preserve"> (и это —) </w:t>
      </w:r>
      <w:r>
        <w:rPr>
          <w:rFonts w:ascii="Times New Roman" w:hAnsi="Times New Roman"/>
          <w:b/>
          <w:sz w:val="20"/>
        </w:rPr>
        <w:t>асйа</w:t>
      </w:r>
      <w:r>
        <w:rPr>
          <w:rFonts w:ascii="Times New Roman" w:hAnsi="Times New Roman"/>
          <w:sz w:val="20"/>
        </w:rPr>
        <w:t xml:space="preserve"> (Его [Гаура-Кришны]) </w:t>
      </w:r>
      <w:r>
        <w:rPr>
          <w:rFonts w:ascii="Times New Roman" w:hAnsi="Times New Roman"/>
          <w:b/>
          <w:sz w:val="20"/>
        </w:rPr>
        <w:t>тану-бха̄</w:t>
      </w:r>
      <w:r>
        <w:rPr>
          <w:rFonts w:ascii="Times New Roman" w:hAnsi="Times New Roman"/>
          <w:sz w:val="20"/>
        </w:rPr>
        <w:t xml:space="preserve"> (сияние [трансцендентного тела]) </w:t>
      </w:r>
      <w:r>
        <w:rPr>
          <w:rFonts w:ascii="Times New Roman" w:hAnsi="Times New Roman"/>
          <w:b/>
          <w:sz w:val="20"/>
        </w:rPr>
        <w:t>йах̣ а̄тма̄</w:t>
      </w:r>
      <w:r>
        <w:rPr>
          <w:rFonts w:ascii="Times New Roman" w:hAnsi="Times New Roman"/>
          <w:sz w:val="20"/>
        </w:rPr>
        <w:t xml:space="preserve"> (Тот, Кто есть Атма [Параматма, Повелитель всех живых существ и прочего]), </w:t>
      </w:r>
      <w:r>
        <w:rPr>
          <w:rFonts w:ascii="Times New Roman" w:hAnsi="Times New Roman"/>
          <w:b/>
          <w:sz w:val="20"/>
        </w:rPr>
        <w:t>антар-йа̄мӣ пуруш̣ах̣</w:t>
      </w:r>
      <w:r>
        <w:rPr>
          <w:rFonts w:ascii="Times New Roman" w:hAnsi="Times New Roman"/>
          <w:sz w:val="20"/>
        </w:rPr>
        <w:t xml:space="preserve"> (Пуруша, Внутренний Владыка, —) </w:t>
      </w:r>
      <w:r>
        <w:rPr>
          <w:rFonts w:ascii="Times New Roman" w:hAnsi="Times New Roman"/>
          <w:b/>
          <w:sz w:val="20"/>
        </w:rPr>
        <w:t>сах̣ асйа ам̇ш́а-вибхавах̣</w:t>
      </w:r>
      <w:r>
        <w:rPr>
          <w:rFonts w:ascii="Times New Roman" w:hAnsi="Times New Roman"/>
          <w:sz w:val="20"/>
        </w:rPr>
        <w:t xml:space="preserve"> (Его частичное проявление [одно из Его достояний, особое выражение Его вездесущности]) </w:t>
      </w:r>
      <w:r>
        <w:rPr>
          <w:rFonts w:ascii="Times New Roman" w:hAnsi="Times New Roman"/>
          <w:b/>
          <w:sz w:val="20"/>
        </w:rPr>
        <w:t>иха</w:t>
      </w:r>
      <w:r>
        <w:rPr>
          <w:rFonts w:ascii="Times New Roman" w:hAnsi="Times New Roman"/>
          <w:sz w:val="20"/>
        </w:rPr>
        <w:t xml:space="preserve"> ([в этом рассмотрении таттвы]) </w:t>
      </w:r>
      <w:r>
        <w:rPr>
          <w:rFonts w:ascii="Times New Roman" w:hAnsi="Times New Roman"/>
          <w:b/>
          <w:sz w:val="20"/>
        </w:rPr>
        <w:t>йах̣ ш̣ад̣-аиш́варйаих̣</w:t>
      </w:r>
      <w:r>
        <w:rPr>
          <w:rFonts w:ascii="Times New Roman" w:hAnsi="Times New Roman"/>
          <w:sz w:val="20"/>
        </w:rPr>
        <w:t xml:space="preserve"> (Тот, Кто шестью достояниями, то есть шестью видами владычества — всецелыми богатством, могуществом, славой, красотой, знанием и отречением, —) </w:t>
      </w:r>
      <w:r>
        <w:rPr>
          <w:rFonts w:ascii="Times New Roman" w:hAnsi="Times New Roman"/>
          <w:b/>
          <w:sz w:val="20"/>
        </w:rPr>
        <w:t>пӯрн̣ах̣</w:t>
      </w:r>
      <w:r>
        <w:rPr>
          <w:rFonts w:ascii="Times New Roman" w:hAnsi="Times New Roman"/>
          <w:sz w:val="20"/>
        </w:rPr>
        <w:t xml:space="preserve"> (полон [ни в чём не нуждается, совершенен]), </w:t>
      </w:r>
      <w:r>
        <w:rPr>
          <w:rFonts w:ascii="Times New Roman" w:hAnsi="Times New Roman"/>
          <w:b/>
          <w:sz w:val="20"/>
        </w:rPr>
        <w:t>сах̣ айам</w:t>
      </w:r>
      <w:r>
        <w:rPr>
          <w:rFonts w:ascii="Times New Roman" w:hAnsi="Times New Roman"/>
          <w:sz w:val="20"/>
        </w:rPr>
        <w:t xml:space="preserve"> (Он, этот Шри Кришна Чайтанья, —) </w:t>
      </w:r>
      <w:r>
        <w:rPr>
          <w:rFonts w:ascii="Times New Roman" w:hAnsi="Times New Roman"/>
          <w:b/>
          <w:sz w:val="20"/>
        </w:rPr>
        <w:t>свайам бхагава̄н</w:t>
      </w:r>
      <w:r>
        <w:rPr>
          <w:rFonts w:ascii="Times New Roman" w:hAnsi="Times New Roman"/>
          <w:sz w:val="20"/>
        </w:rPr>
        <w:t xml:space="preserve"> (Сам Бхагаван) </w:t>
      </w:r>
      <w:r>
        <w:rPr>
          <w:rFonts w:ascii="Times New Roman" w:hAnsi="Times New Roman"/>
          <w:b/>
          <w:sz w:val="20"/>
        </w:rPr>
        <w:t>иха</w:t>
      </w:r>
      <w:r>
        <w:rPr>
          <w:rFonts w:ascii="Times New Roman" w:hAnsi="Times New Roman"/>
          <w:sz w:val="20"/>
        </w:rPr>
        <w:t xml:space="preserve"> ([в мире, в рассмотрении таттвы или в Кали-югу]) </w:t>
      </w:r>
      <w:r>
        <w:rPr>
          <w:rFonts w:ascii="Times New Roman" w:hAnsi="Times New Roman"/>
          <w:b/>
          <w:sz w:val="20"/>
        </w:rPr>
        <w:t>чаитанйа̄т кр̣ш̣н̣а̄т</w:t>
      </w:r>
      <w:r>
        <w:rPr>
          <w:rFonts w:ascii="Times New Roman" w:hAnsi="Times New Roman"/>
          <w:sz w:val="20"/>
        </w:rPr>
        <w:t xml:space="preserve"> (чем Кришна Чайтанья) </w:t>
      </w:r>
      <w:r>
        <w:rPr>
          <w:rFonts w:ascii="Times New Roman" w:hAnsi="Times New Roman"/>
          <w:b/>
          <w:sz w:val="20"/>
        </w:rPr>
        <w:t>парам</w:t>
      </w:r>
      <w:r>
        <w:rPr>
          <w:rFonts w:ascii="Times New Roman" w:hAnsi="Times New Roman"/>
          <w:sz w:val="20"/>
        </w:rPr>
        <w:t xml:space="preserve"> (иной) </w:t>
      </w:r>
      <w:r>
        <w:rPr>
          <w:rFonts w:ascii="Times New Roman" w:hAnsi="Times New Roman"/>
          <w:b/>
          <w:sz w:val="20"/>
        </w:rPr>
        <w:t>пара-таттвам</w:t>
      </w:r>
      <w:r>
        <w:rPr>
          <w:rFonts w:ascii="Times New Roman" w:hAnsi="Times New Roman"/>
          <w:sz w:val="20"/>
        </w:rPr>
        <w:t xml:space="preserve"> (высшей истины [лучшего прибежища]) </w:t>
      </w:r>
      <w:r>
        <w:rPr>
          <w:rFonts w:ascii="Times New Roman" w:hAnsi="Times New Roman"/>
          <w:b/>
          <w:sz w:val="20"/>
        </w:rPr>
        <w:t>на</w:t>
      </w:r>
      <w:r>
        <w:rPr>
          <w:rFonts w:ascii="Times New Roman" w:hAnsi="Times New Roman"/>
          <w:sz w:val="20"/>
        </w:rPr>
        <w:t xml:space="preserve"> (нет).</w:t>
      </w:r>
    </w:p>
    <w:p>
      <w:pPr>
        <w:jc w:val="both"/>
      </w:pPr>
      <w:r>
        <w:rPr>
          <w:rFonts w:ascii="Times New Roman" w:hAnsi="Times New Roman"/>
          <w:sz w:val="20"/>
        </w:rPr>
        <w:t>(Брахман — цель гьяна-шастр (писаний о знании), а Параматма — цель йога-шастр. По таттве они равны Бхагавану. Но взгляд различается по уровню (адхикаре) созерцающего, и потому они — лишь две грани облика Бхагавана: Его духовное сияние и Его часть. Они не вся полная Реальность, наделённая всеми качествами и энергиями, — таков лишь Бхагаван.)</w:t>
      </w:r>
    </w:p>
    <w:p>
      <w:pPr>
        <w:jc w:val="both"/>
      </w:pPr>
      <w:r>
        <w:rPr>
          <w:rFonts w:ascii="Times New Roman" w:hAnsi="Times New Roman"/>
          <w:sz w:val="20"/>
        </w:rPr>
        <w:t>С этим стихом следует сопоставить шлоку из “Таттва-сандарбхи” Шри Дживы Прабху (8): “Его бытие, чисто духовное, в некоторых местах Вед получает имя Брахмана. Его часть — Пуруша, который подчиняет майю и через Свои части являет многообразие. Его единственный облик являет игры на Паравьоме под именем Нараяны. Пусть же Шри Кришна, Сам Бхагаван, дарует здесь прему тем, кто прибегает к Его стопам”.</w:t>
      </w:r>
    </w:p>
    <w:p>
      <w:pPr>
        <w:jc w:val="both"/>
      </w:pPr>
      <w:r>
        <w:rPr>
          <w:rFonts w:ascii="Times New Roman" w:hAnsi="Times New Roman"/>
          <w:sz w:val="20"/>
        </w:rPr>
        <w:t>Иные лишены созерцания бытия и блаженства (сат и ананды) Бхагавана, исполненного сат, чит и ананды. Они опираются лишь на функцию сознания (самвит) и, устремляясь к Истине, наделённой духовными играми, в итоге видят Брахман. Другие лишены созерцания блаженства (ананды) Бхагавана. Они опираются лишь на функции бытия и сознания (сат и чит) и, устремляясь к той же Истине, в итоге видят Параматму. Итак, Бхагаван — облик сач-чид-ананды и божественных игр. Духовное сияние Его тела — это Брахман, лишённый духовной виласы и свободный от майи,</w:t>
      </w:r>
      <w:r>
        <w:rPr>
          <w:rFonts w:ascii="Times New Roman" w:hAnsi="Times New Roman"/>
          <w:sz w:val="20"/>
          <w:vertAlign w:val="superscript"/>
        </w:rPr>
        <w:t>?</w:t>
      </w:r>
      <w:r>
        <w:rPr>
          <w:rFonts w:ascii="Times New Roman" w:hAnsi="Times New Roman"/>
          <w:sz w:val="20"/>
        </w:rPr>
        <w:t xml:space="preserve"> а сущность, составляющая частицу Его величия (айшварьи), — это Параматма.</w:t>
      </w:r>
    </w:p>
    <w:p>
      <w:pPr>
        <w:keepNext/>
        <w:spacing w:before="160"/>
        <w:jc w:val="center"/>
      </w:pPr>
      <w:r>
        <w:rPr>
          <w:rFonts w:ascii="Times New Roman" w:hAnsi="Times New Roman"/>
          <w:i/>
          <w:sz w:val="21"/>
        </w:rPr>
        <w:t>Рассмотрение Истины —</w:t>
      </w:r>
    </w:p>
    <w:p>
      <w:pPr>
        <w:keepNext/>
        <w:jc w:val="center"/>
      </w:pPr>
      <w:r>
        <w:rPr>
          <w:rFonts w:ascii="Nirmala UI" w:hAnsi="Nirmala UI" w:cs="Nirmala UI"/>
          <w:sz w:val="24"/>
          <w:szCs w:val="24"/>
        </w:rPr>
        <w:t>ব্রহ্ম, আত্মা, ভগবান্ — অনুবাদ তিন ৷</w:t>
        <w:br/>
      </w:r>
      <w:r>
        <w:rPr>
          <w:rFonts w:ascii="Nirmala UI" w:hAnsi="Nirmala UI" w:cs="Nirmala UI"/>
          <w:sz w:val="24"/>
          <w:szCs w:val="24"/>
        </w:rPr>
        <w:t>অঙ্গপ্রভা, অংশ, স্বরূপ — তিন বিধেয় চিহ্ন ॥ ৬ ॥</w:t>
      </w:r>
    </w:p>
    <w:p>
      <w:pPr>
        <w:keepNext/>
        <w:spacing w:after="0"/>
        <w:ind w:left="227"/>
      </w:pPr>
      <w:r>
        <w:rPr>
          <w:rFonts w:ascii="Times New Roman" w:hAnsi="Times New Roman"/>
          <w:i/>
          <w:sz w:val="20"/>
        </w:rPr>
        <w:t>брахма, а̄тма̄, бхагава̄н — анува̄да тина</w:t>
      </w:r>
    </w:p>
    <w:p>
      <w:pPr>
        <w:keepNext/>
        <w:spacing w:after="40"/>
        <w:ind w:left="227"/>
      </w:pPr>
      <w:r>
        <w:rPr>
          <w:rFonts w:ascii="Times New Roman" w:hAnsi="Times New Roman"/>
          <w:color w:val="555555"/>
          <w:sz w:val="18"/>
        </w:rPr>
        <w:t>Брахман,  Параматма,  Бхагаван —  определяемое  три</w:t>
      </w:r>
    </w:p>
    <w:p>
      <w:pPr>
        <w:keepNext/>
        <w:spacing w:after="0"/>
        <w:ind w:left="227"/>
      </w:pPr>
      <w:r>
        <w:rPr>
          <w:rFonts w:ascii="Times New Roman" w:hAnsi="Times New Roman"/>
          <w:i/>
          <w:sz w:val="20"/>
        </w:rPr>
        <w:t>ан̇га-прабха̄, ам̇ш́а, сварӯпа — тина видхейа чихна</w:t>
      </w:r>
    </w:p>
    <w:p>
      <w:pPr>
        <w:keepNext/>
        <w:spacing w:after="40"/>
        <w:ind w:left="227"/>
      </w:pPr>
      <w:r>
        <w:rPr>
          <w:rFonts w:ascii="Times New Roman" w:hAnsi="Times New Roman"/>
          <w:color w:val="555555"/>
          <w:sz w:val="18"/>
        </w:rPr>
        <w:t>тела  сияние,  полная часть,  изначальный облик —  три  определяющих  признака</w:t>
      </w:r>
    </w:p>
    <w:p>
      <w:pPr>
        <w:spacing w:before="60"/>
        <w:jc w:val="both"/>
      </w:pPr>
      <w:r>
        <w:rPr>
          <w:b/>
        </w:rPr>
        <w:t xml:space="preserve">6 </w:t>
      </w:r>
      <w:r>
        <w:rPr>
          <w:rFonts w:ascii="Times New Roman" w:hAnsi="Times New Roman"/>
        </w:rPr>
        <w:t>Есть три аспекта Высшей Истины: Брахман, Верховная Душа и Бхагаван. И чтобы объяснить суть этих Высших Ипостасей, приводятся три вида характерных описаний: «сияние тела Бога», «проявление сознательной сущности Бога» и «проявление изначального облика Бога».</w:t>
      </w:r>
    </w:p>
    <w:p>
      <w:pPr>
        <w:keepNext/>
        <w:spacing w:before="160"/>
        <w:jc w:val="center"/>
      </w:pPr>
      <w:r>
        <w:rPr>
          <w:rFonts w:ascii="Nirmala UI" w:hAnsi="Nirmala UI" w:cs="Nirmala UI"/>
          <w:sz w:val="24"/>
          <w:szCs w:val="24"/>
        </w:rPr>
        <w:t>অনুবাদ আগে, পাছে বিধেয় স্থাপন ৷</w:t>
        <w:br/>
      </w:r>
      <w:r>
        <w:rPr>
          <w:rFonts w:ascii="Nirmala UI" w:hAnsi="Nirmala UI" w:cs="Nirmala UI"/>
          <w:sz w:val="24"/>
          <w:szCs w:val="24"/>
        </w:rPr>
        <w:t>সেই অর্থ কহি, শুন শাস্ত্রবিবরণ ॥ ৭ ॥</w:t>
      </w:r>
    </w:p>
    <w:p>
      <w:pPr>
        <w:keepNext/>
        <w:spacing w:after="0"/>
        <w:ind w:left="227"/>
      </w:pPr>
      <w:r>
        <w:rPr>
          <w:rFonts w:ascii="Times New Roman" w:hAnsi="Times New Roman"/>
          <w:i/>
          <w:sz w:val="20"/>
        </w:rPr>
        <w:t>анува̄да а̄ге, па̄чхе видхейа стха̄пана</w:t>
      </w:r>
    </w:p>
    <w:p>
      <w:pPr>
        <w:keepNext/>
        <w:spacing w:after="40"/>
        <w:ind w:left="227"/>
      </w:pPr>
      <w:r>
        <w:rPr>
          <w:rFonts w:ascii="Times New Roman" w:hAnsi="Times New Roman"/>
          <w:color w:val="555555"/>
          <w:sz w:val="18"/>
        </w:rPr>
        <w:t>определяемое  вначале,  потом  определяющего  утверждение</w:t>
      </w:r>
    </w:p>
    <w:p>
      <w:pPr>
        <w:keepNext/>
        <w:spacing w:after="0"/>
        <w:ind w:left="227"/>
      </w:pPr>
      <w:r>
        <w:rPr>
          <w:rFonts w:ascii="Times New Roman" w:hAnsi="Times New Roman"/>
          <w:i/>
          <w:sz w:val="20"/>
        </w:rPr>
        <w:t>сеи артха кахи, ш́уна ш́а̄стра-виваран̣а</w:t>
      </w:r>
    </w:p>
    <w:p>
      <w:pPr>
        <w:keepNext/>
        <w:spacing w:after="40"/>
        <w:ind w:left="227"/>
      </w:pPr>
      <w:r>
        <w:rPr>
          <w:rFonts w:ascii="Times New Roman" w:hAnsi="Times New Roman"/>
          <w:color w:val="555555"/>
          <w:sz w:val="18"/>
        </w:rPr>
        <w:t>тот  смысл  объясню,  слушайте  писаний  разъяснение</w:t>
      </w:r>
    </w:p>
    <w:p>
      <w:pPr>
        <w:spacing w:before="60"/>
        <w:jc w:val="both"/>
      </w:pPr>
      <w:r>
        <w:rPr>
          <w:b/>
        </w:rPr>
        <w:t xml:space="preserve">7 </w:t>
      </w:r>
      <w:r>
        <w:rPr>
          <w:rFonts w:ascii="Times New Roman" w:hAnsi="Times New Roman"/>
        </w:rPr>
        <w:t>Вначале определяется Ипостась Бога, а затем даётся Её характеристика. Послушайте, как я объясню этот стих согласно сути священных писаний.</w:t>
      </w:r>
    </w:p>
    <w:p>
      <w:pPr>
        <w:keepNext/>
        <w:spacing w:before="160"/>
        <w:jc w:val="center"/>
      </w:pPr>
      <w:r>
        <w:rPr>
          <w:rFonts w:ascii="Times New Roman" w:hAnsi="Times New Roman"/>
          <w:i/>
          <w:sz w:val="21"/>
        </w:rPr>
        <w:t>Кришна и истина о Чайтанье —</w:t>
      </w:r>
    </w:p>
    <w:p>
      <w:pPr>
        <w:keepNext/>
        <w:jc w:val="center"/>
      </w:pPr>
      <w:r>
        <w:rPr>
          <w:rFonts w:ascii="Nirmala UI" w:hAnsi="Nirmala UI" w:cs="Nirmala UI"/>
          <w:sz w:val="24"/>
          <w:szCs w:val="24"/>
        </w:rPr>
        <w:t>স্বয়ং ভগবান্ কৃষ্ণ, বিষ্ণু-পরতত্ত্ব ৷</w:t>
        <w:br/>
      </w:r>
      <w:r>
        <w:rPr>
          <w:rFonts w:ascii="Nirmala UI" w:hAnsi="Nirmala UI" w:cs="Nirmala UI"/>
          <w:sz w:val="24"/>
          <w:szCs w:val="24"/>
        </w:rPr>
        <w:t>পূর্ণজ্ঞান পূর্ণানন্দ পরম মহত্ত্ব ॥ ৮ ॥</w:t>
      </w:r>
    </w:p>
    <w:p>
      <w:pPr>
        <w:keepNext/>
        <w:spacing w:after="0"/>
        <w:ind w:left="227"/>
      </w:pPr>
      <w:r>
        <w:rPr>
          <w:rFonts w:ascii="Times New Roman" w:hAnsi="Times New Roman"/>
          <w:i/>
          <w:sz w:val="20"/>
        </w:rPr>
        <w:t>свайам̇ бхагава̄н кр̣ш̣н̣а, виш̣н̣у-парататтва</w:t>
      </w:r>
    </w:p>
    <w:p>
      <w:pPr>
        <w:keepNext/>
        <w:spacing w:after="40"/>
        <w:ind w:left="227"/>
      </w:pPr>
      <w:r>
        <w:rPr>
          <w:rFonts w:ascii="Times New Roman" w:hAnsi="Times New Roman"/>
          <w:color w:val="555555"/>
          <w:sz w:val="18"/>
        </w:rPr>
        <w:t>изначальный  Господь  Кришна,  Вишну  Высшая Истина</w:t>
      </w:r>
    </w:p>
    <w:p>
      <w:pPr>
        <w:keepNext/>
        <w:spacing w:after="0"/>
        <w:ind w:left="227"/>
      </w:pPr>
      <w:r>
        <w:rPr>
          <w:rFonts w:ascii="Times New Roman" w:hAnsi="Times New Roman"/>
          <w:i/>
          <w:sz w:val="20"/>
        </w:rPr>
        <w:t>пӯрн̣а-джн̃а̄на пӯрн̣а̄нанда парама махаттва</w:t>
      </w:r>
    </w:p>
    <w:p>
      <w:pPr>
        <w:keepNext/>
        <w:spacing w:after="40"/>
        <w:ind w:left="227"/>
      </w:pPr>
      <w:r>
        <w:rPr>
          <w:rFonts w:ascii="Times New Roman" w:hAnsi="Times New Roman"/>
          <w:color w:val="555555"/>
          <w:sz w:val="18"/>
        </w:rPr>
        <w:t>полное  знание  полное  блаженство  высшее  величие</w:t>
      </w:r>
    </w:p>
    <w:p>
      <w:pPr>
        <w:spacing w:before="60"/>
        <w:jc w:val="both"/>
      </w:pPr>
      <w:r>
        <w:rPr>
          <w:b/>
        </w:rPr>
        <w:t xml:space="preserve">8 </w:t>
      </w:r>
      <w:r>
        <w:rPr>
          <w:rFonts w:ascii="Times New Roman" w:hAnsi="Times New Roman"/>
        </w:rPr>
        <w:t>Господь Кришна — изначальный Владыка всего сущего. Он — Высший Абсолют, источник Бога Вишну. Он вечно полон высшего знания, высочайшего блаженства и непостижимого трансцендентного величия.</w:t>
      </w:r>
    </w:p>
    <w:p>
      <w:pPr>
        <w:keepNext/>
        <w:spacing w:before="160"/>
        <w:jc w:val="center"/>
      </w:pPr>
      <w:r>
        <w:rPr>
          <w:rFonts w:ascii="Nirmala UI" w:hAnsi="Nirmala UI" w:cs="Nirmala UI"/>
          <w:sz w:val="24"/>
          <w:szCs w:val="24"/>
        </w:rPr>
        <w:t>‘নন্দসুত’ বলি’ যাঁরে ভাগবতে গাই ৷</w:t>
        <w:br/>
      </w:r>
      <w:r>
        <w:rPr>
          <w:rFonts w:ascii="Nirmala UI" w:hAnsi="Nirmala UI" w:cs="Nirmala UI"/>
          <w:sz w:val="24"/>
          <w:szCs w:val="24"/>
        </w:rPr>
        <w:t>সেই কৃষ্ণ অবতীর্ণ চৈতন্য-গোসাঞি ॥ ৯ ॥</w:t>
      </w:r>
    </w:p>
    <w:p>
      <w:pPr>
        <w:keepNext/>
        <w:spacing w:after="0"/>
        <w:ind w:left="227"/>
      </w:pPr>
      <w:r>
        <w:rPr>
          <w:rFonts w:ascii="Times New Roman" w:hAnsi="Times New Roman"/>
          <w:i/>
          <w:sz w:val="20"/>
        </w:rPr>
        <w:t>‘нанда-сута’ бали’ йа̄̐ре бха̄гавате га̄и</w:t>
      </w:r>
    </w:p>
    <w:p>
      <w:pPr>
        <w:keepNext/>
        <w:spacing w:after="40"/>
        <w:ind w:left="227"/>
      </w:pPr>
      <w:r>
        <w:rPr>
          <w:rFonts w:ascii="Times New Roman" w:hAnsi="Times New Roman"/>
          <w:color w:val="555555"/>
          <w:sz w:val="18"/>
        </w:rPr>
        <w:t>‘Нанды сын’  называя  Которого  в Бхагаватам  воспевают</w:t>
      </w:r>
    </w:p>
    <w:p>
      <w:pPr>
        <w:keepNext/>
        <w:spacing w:after="0"/>
        <w:ind w:left="227"/>
      </w:pPr>
      <w:r>
        <w:rPr>
          <w:rFonts w:ascii="Times New Roman" w:hAnsi="Times New Roman"/>
          <w:i/>
          <w:sz w:val="20"/>
        </w:rPr>
        <w:t>сеи кр̣ш̣н̣а аватӣрн̣а чаитанйа-госа̄н̃и</w:t>
      </w:r>
    </w:p>
    <w:p>
      <w:pPr>
        <w:keepNext/>
        <w:spacing w:after="40"/>
        <w:ind w:left="227"/>
      </w:pPr>
      <w:r>
        <w:rPr>
          <w:rFonts w:ascii="Times New Roman" w:hAnsi="Times New Roman"/>
          <w:color w:val="555555"/>
          <w:sz w:val="18"/>
        </w:rPr>
        <w:t>тот  Кришна  низошёл  (как) Чайтанья  Господь</w:t>
      </w:r>
    </w:p>
    <w:p>
      <w:pPr>
        <w:spacing w:before="60"/>
        <w:jc w:val="both"/>
      </w:pPr>
      <w:r>
        <w:rPr>
          <w:b/>
        </w:rPr>
        <w:t xml:space="preserve">9 </w:t>
      </w:r>
      <w:r>
        <w:rPr>
          <w:rFonts w:ascii="Times New Roman" w:hAnsi="Times New Roman"/>
        </w:rPr>
        <w:t>В “Шримад-Бхагаватам” Он прославляется как сын Нанды Махараджа. И этот изначальный Кришна низошёл сейчас на Землю как Золотой Господь Шри Чайтанья Махапрабху.</w:t>
      </w:r>
    </w:p>
    <w:p>
      <w:pPr>
        <w:jc w:val="both"/>
      </w:pPr>
      <w:r>
        <w:rPr>
          <w:b/>
          <w:i/>
          <w:sz w:val="20"/>
        </w:rPr>
        <w:t xml:space="preserve">Амрита-праваха-бхашья. </w:t>
      </w:r>
      <w:r>
        <w:rPr>
          <w:rFonts w:ascii="Times New Roman" w:hAnsi="Times New Roman"/>
          <w:sz w:val="20"/>
        </w:rPr>
        <w:t>Согласно аланкара-шастре (науке о поэтике), сначала называют известное (ануваду), а затем указывают то, что о нём утверждается (видхею). Веды и другие шастры во многих местах говорят о трёх предметах — Брахмане, Параматме и Бхагаване. Значит, это истины уже известные, и именно их надо принять за ануваду. А то, что Брахман — сияние тела Шри Кришны Чайтаньи, Параматма — Его часть, а Бхагаван — Его сварупа, пока не известно. Поэтому прежде всего следует назвать эти три анувады, а затем, рассмотрев смысл шастр, утвердить видхею. Вывод шастр таков: Высшая Истина среди вишну-таттв — Сам Бхагаван Кришначандра. Тот, Кого “Бхагаватам” воспевает как сына Нанды, низошёл в облике Шри Кришны Чайтаньи. Поэтому, рассуждая о таттве, я буду говорить о Кришне и Чайтанье как совершенно неотличных друг от друга. А значит, Высшая Истина проявляется трояко — как Брахман, Параматма и Сам Бхагаван, — и все три проявления я вправе назвать особыми проявлениями Шри Чайтаньи.</w:t>
      </w:r>
    </w:p>
    <w:p>
      <w:pPr>
        <w:keepNext/>
        <w:spacing w:before="160"/>
        <w:jc w:val="center"/>
      </w:pPr>
      <w:r>
        <w:rPr>
          <w:rFonts w:ascii="Times New Roman" w:hAnsi="Times New Roman"/>
          <w:i/>
          <w:sz w:val="21"/>
        </w:rPr>
        <w:t>Рассмотрение Брахмана, Параматмы и Бхагавана —</w:t>
      </w:r>
    </w:p>
    <w:p>
      <w:pPr>
        <w:keepNext/>
        <w:jc w:val="center"/>
      </w:pPr>
      <w:r>
        <w:rPr>
          <w:rFonts w:ascii="Nirmala UI" w:hAnsi="Nirmala UI" w:cs="Nirmala UI"/>
          <w:sz w:val="24"/>
          <w:szCs w:val="24"/>
        </w:rPr>
        <w:t>প্রকাশবিশেষে তেঁহ ধরে তিন নাম ৷</w:t>
        <w:br/>
      </w:r>
      <w:r>
        <w:rPr>
          <w:rFonts w:ascii="Nirmala UI" w:hAnsi="Nirmala UI" w:cs="Nirmala UI"/>
          <w:sz w:val="24"/>
          <w:szCs w:val="24"/>
        </w:rPr>
        <w:t>ব্রহ্ম, পরমাত্মা আর স্বয়ং ভগবান্ ॥ ১০ ॥</w:t>
      </w:r>
    </w:p>
    <w:p>
      <w:pPr>
        <w:keepNext/>
        <w:spacing w:after="0"/>
        <w:ind w:left="227"/>
      </w:pPr>
      <w:r>
        <w:rPr>
          <w:rFonts w:ascii="Times New Roman" w:hAnsi="Times New Roman"/>
          <w:i/>
          <w:sz w:val="20"/>
        </w:rPr>
        <w:t>прака̄ш́а-виш́еш̣е те̐ха дхаре тина на̄ма</w:t>
      </w:r>
    </w:p>
    <w:p>
      <w:pPr>
        <w:keepNext/>
        <w:spacing w:after="40"/>
        <w:ind w:left="227"/>
      </w:pPr>
      <w:r>
        <w:rPr>
          <w:rFonts w:ascii="Times New Roman" w:hAnsi="Times New Roman"/>
          <w:color w:val="555555"/>
          <w:sz w:val="18"/>
        </w:rPr>
        <w:t>в проявлениях  особых  Он  носит  три  имени</w:t>
      </w:r>
    </w:p>
    <w:p>
      <w:pPr>
        <w:keepNext/>
        <w:spacing w:after="0"/>
        <w:ind w:left="227"/>
      </w:pPr>
      <w:r>
        <w:rPr>
          <w:rFonts w:ascii="Times New Roman" w:hAnsi="Times New Roman"/>
          <w:i/>
          <w:sz w:val="20"/>
        </w:rPr>
        <w:t>брахма, парама̄тма̄ а̄ра свайам̇ бхагава̄н</w:t>
      </w:r>
    </w:p>
    <w:p>
      <w:pPr>
        <w:keepNext/>
        <w:spacing w:after="40"/>
        <w:ind w:left="227"/>
      </w:pPr>
      <w:r>
        <w:rPr>
          <w:rFonts w:ascii="Times New Roman" w:hAnsi="Times New Roman"/>
          <w:color w:val="555555"/>
          <w:sz w:val="18"/>
        </w:rPr>
        <w:t>Брахман,  Параматма  и  изначальный  Господь</w:t>
      </w:r>
    </w:p>
    <w:p>
      <w:pPr>
        <w:spacing w:before="60"/>
        <w:jc w:val="both"/>
      </w:pPr>
      <w:r>
        <w:rPr>
          <w:b/>
        </w:rPr>
        <w:t xml:space="preserve">10 </w:t>
      </w:r>
      <w:r>
        <w:rPr>
          <w:rFonts w:ascii="Times New Roman" w:hAnsi="Times New Roman"/>
        </w:rPr>
        <w:t>Являясь источником множества непостижимых проявлений, Он всё же предстаёт пред всеми в виде трёх Своих главных Ипостасей: как Высший Брахман (вечное и всеобъемлющее Начало), Вселенская Душа (вечное и сознательное Начало) и изначальный Всевышний Господь (Личность Бога, наделённая всей полнотой вечности, знания и блаженства).</w:t>
      </w:r>
    </w:p>
    <w:p>
      <w:pPr>
        <w:jc w:val="both"/>
      </w:pPr>
      <w:r>
        <w:rPr>
          <w:b/>
          <w:i/>
          <w:sz w:val="20"/>
        </w:rPr>
        <w:t xml:space="preserve">Анубхашья. </w:t>
      </w:r>
      <w:r>
        <w:rPr>
          <w:rFonts w:ascii="Times New Roman" w:hAnsi="Times New Roman"/>
          <w:sz w:val="20"/>
        </w:rPr>
        <w:t>Прабху Шри Джива Госвами в “Бхагават-сандарбхе” (3) пишет: “Итак, когда [Истина] являет все отличительные признаки, это Бхагаван: Он — Её полное явление и потому облик неделимой Истины. Брахман же — неполное явление Его же, ибо в Брахмане не проявлен облик с отличительными признаками. ‘О мудрец! Звук бха несёт два значения — самбхарта и бхарта; значения звука га — нета, гамайита и срашта. Существа обитают в Нём, Душе существ, Душе всего, и Он, Неизменный, пребывает во всех без исключения существах — таково значение звука ва. Знание, энергия, сила, владычество, могущество и сияние во всей полноте, без низших качеств и прочего, — вот что обозначает слово «Бхагаван»’. Самбхарта — питающий Своих преданных; бхарта — поддерживающий, утверждающий; нета — приводящий к плоду преданности Себе, то есть к преме; гамайита — приводящий в Свою обитель; срашта — порождающий в Своих преданных те или иные качества. (4) Сам Он не является причиной: Он всецело исполнен одной лишь виласы Своей сварупа-шакти и потому безучастен к миру. Но через Пурушу, Свою часть, — иначе Параматму, который приводит в действие пракрити и дживы, — Он становится причиной сотворения мира, его поддержания и прочего. Это знай как облик Бхагавана. &lt;…&gt; Он, действующая причина, вводит в тела и прочее дживы — частицы Себя — и тем оживляет их. По Его побуждению все таттвы — прадхана и прочие, на которые указывают тела и т. п., — движутся, то есть принимаются за свои дела. Это знай как облик Параматмы. Джива есть атма, а Он по сравнению с ним — высший (парама); поэтому словом «Параматма» обозначается именно Он, спутник дживы. Та же Истина как сопутствующая (анвая) присутствует в сновидении и прочих состояниях; вне их она так же пребывает в чистой энергии, называемой дживой; а частица “ча” (‘и’) указывает, что она пребывает и за их пределами, отдельно (вьятирека), оставаясь Сама по Себе. Это знай как облик Брахмана”.</w:t>
      </w:r>
    </w:p>
    <w:p>
      <w:pPr>
        <w:jc w:val="both"/>
      </w:pPr>
      <w:r>
        <w:rPr>
          <w:rFonts w:ascii="Times New Roman" w:hAnsi="Times New Roman"/>
          <w:sz w:val="20"/>
        </w:rPr>
        <w:t>Бхагаван наделён всеми энергиями и являет Себя во всей полноте; поэтому Он — неделимая Истина. А в Брахмане такой облик с отличительными признаками не проявлен; поэтому Брахман — лишь частичное, неполное явление Бхагавана. О мудрец! У первого звука слова «Бхагаван», бха, два значения — самбхарта и бхарта; звук га означает нета, гамайита и срашта. Существа обитают во всеобщей Душе — Душе существ, а Он, неизменный Пуруша, обитает во всех без исключения существах — таково значение звука ва. Безграничные знание, энергия, сила, владычество, могущество и сияние, без низших качеств, — вот что обозначает слово «Бхагаван». Слово «самбхарта» значит «питающий Своих преданных», «бхарта» — «поддерживающий и утверждающий», «нета» — «приводящий к плоду преданности Себе, то есть к преме», «гамайита» — «приводящий в Свою обитель», «срашта» — «порождающий в Своих преданных те или иные качества». Есть таттва, которая Сама не является причиной: благодаря Своей сварупа-шакти она наделена лишь одной виласой и совершенно безучастна к миру. И всё же через Пурушу, Свою часть, который приводит в действие пракрити и дживы, она становится причиной рождения, поддержания и прочего в мире. Её знай как Бхагават-таттву. Есть Тот, Кто, будучи действующей причиной, вводит в мир дживы — частицы Себя — и тем оживляет мир. По Его побуждению таттвы — прадхана и прочие, на которые указывают тела и т. п., — пребывают и принимаются каждая за своё дело. Его знай как Параматму. Джива по своей сварупе — атма, а Тот, Кто выше дживы, — парама; поэтому слово «Параматма» являет Его как вечного спутника дживы. Есть таттва, которая как сопутствующая (анвая) присутствует в бодрствовании, сновидении и глубоком сне. В самадхи она пребывает [как] чистая джива-шакти, но затем пребывает и за её пределами, отдельно (вьятирека), оставаясь Сама по Себе. Её знай как Брахман.</w:t>
      </w:r>
    </w:p>
    <w:p>
      <w:pPr>
        <w:keepNext/>
        <w:spacing w:before="160"/>
        <w:jc w:val="center"/>
      </w:pPr>
      <w:r>
        <w:rPr>
          <w:rFonts w:ascii="Times New Roman" w:hAnsi="Times New Roman"/>
          <w:i/>
          <w:sz w:val="21"/>
        </w:rPr>
        <w:t>(Шримад-Бхагаватам, 1.2.11)</w:t>
      </w:r>
    </w:p>
    <w:p>
      <w:pPr>
        <w:keepNext/>
        <w:jc w:val="center"/>
      </w:pPr>
      <w:r>
        <w:rPr>
          <w:rFonts w:ascii="Nirmala UI" w:hAnsi="Nirmala UI" w:cs="Nirmala UI"/>
          <w:sz w:val="24"/>
          <w:szCs w:val="24"/>
        </w:rPr>
        <w:t>বদন্তি তত্তত্ত্ববিদস্তত্ত্বং যজ্জ্ঞানমদ্বয়ম্ ৷</w:t>
        <w:br/>
      </w:r>
      <w:r>
        <w:rPr>
          <w:rFonts w:ascii="Nirmala UI" w:hAnsi="Nirmala UI" w:cs="Nirmala UI"/>
          <w:sz w:val="24"/>
          <w:szCs w:val="24"/>
        </w:rPr>
        <w:t>ব্রহ্মেতি পরমাত্মেতি ভগবানিতি শব্দ্যতে ॥ ১১ ॥</w:t>
      </w:r>
    </w:p>
    <w:p>
      <w:pPr>
        <w:keepNext/>
        <w:spacing w:after="40"/>
        <w:ind w:left="227"/>
      </w:pPr>
      <w:r>
        <w:rPr>
          <w:rFonts w:ascii="Times New Roman" w:hAnsi="Times New Roman"/>
          <w:color w:val="555555"/>
          <w:sz w:val="18"/>
        </w:rPr>
        <w:t>ваданти тат таттва-видас</w:t>
      </w:r>
    </w:p>
    <w:p>
      <w:pPr>
        <w:keepNext/>
        <w:spacing w:after="40"/>
        <w:ind w:left="227"/>
      </w:pPr>
      <w:r>
        <w:rPr>
          <w:rFonts w:ascii="Times New Roman" w:hAnsi="Times New Roman"/>
          <w:color w:val="555555"/>
          <w:sz w:val="18"/>
        </w:rPr>
        <w:t>говорят  то  Истины  знатоки</w:t>
      </w:r>
    </w:p>
    <w:p>
      <w:pPr>
        <w:keepNext/>
        <w:spacing w:after="0"/>
        <w:ind w:left="227"/>
      </w:pPr>
      <w:r>
        <w:rPr>
          <w:rFonts w:ascii="Times New Roman" w:hAnsi="Times New Roman"/>
          <w:i/>
          <w:sz w:val="20"/>
        </w:rPr>
        <w:t>таттвам̇ йадж джн̃а̄нам адвайам</w:t>
      </w:r>
    </w:p>
    <w:p>
      <w:pPr>
        <w:keepNext/>
        <w:spacing w:after="40"/>
        <w:ind w:left="227"/>
      </w:pPr>
      <w:r>
        <w:rPr>
          <w:rFonts w:ascii="Times New Roman" w:hAnsi="Times New Roman"/>
          <w:color w:val="555555"/>
          <w:sz w:val="18"/>
        </w:rPr>
        <w:t>Истина  которая  знание  недвойственное</w:t>
      </w:r>
    </w:p>
    <w:p>
      <w:pPr>
        <w:keepNext/>
        <w:spacing w:after="0"/>
        <w:ind w:left="227"/>
      </w:pPr>
      <w:r>
        <w:rPr>
          <w:rFonts w:ascii="Times New Roman" w:hAnsi="Times New Roman"/>
          <w:i/>
          <w:sz w:val="20"/>
        </w:rPr>
        <w:t>брахмети парама̄тмети</w:t>
      </w:r>
    </w:p>
    <w:p>
      <w:pPr>
        <w:keepNext/>
        <w:spacing w:after="40"/>
        <w:ind w:left="227"/>
      </w:pPr>
      <w:r>
        <w:rPr>
          <w:rFonts w:ascii="Times New Roman" w:hAnsi="Times New Roman"/>
          <w:color w:val="555555"/>
          <w:sz w:val="18"/>
        </w:rPr>
        <w:t>Брахман  так  Параматма  так</w:t>
      </w:r>
    </w:p>
    <w:p>
      <w:pPr>
        <w:keepNext/>
        <w:spacing w:after="0"/>
        <w:ind w:left="227"/>
      </w:pPr>
      <w:r>
        <w:rPr>
          <w:rFonts w:ascii="Times New Roman" w:hAnsi="Times New Roman"/>
          <w:i/>
          <w:sz w:val="20"/>
        </w:rPr>
        <w:t>бхагава̄н ити ш́абдйате</w:t>
      </w:r>
    </w:p>
    <w:p>
      <w:pPr>
        <w:keepNext/>
        <w:spacing w:after="40"/>
        <w:ind w:left="227"/>
      </w:pPr>
      <w:r>
        <w:rPr>
          <w:rFonts w:ascii="Times New Roman" w:hAnsi="Times New Roman"/>
          <w:color w:val="555555"/>
          <w:sz w:val="18"/>
        </w:rPr>
        <w:t>Бхагаван  так  называется</w:t>
      </w:r>
    </w:p>
    <w:p>
      <w:pPr>
        <w:spacing w:before="60"/>
        <w:jc w:val="both"/>
      </w:pPr>
      <w:r>
        <w:rPr>
          <w:b/>
        </w:rPr>
        <w:t xml:space="preserve">11 </w:t>
      </w:r>
      <w:r>
        <w:rPr>
          <w:rFonts w:ascii="Times New Roman" w:hAnsi="Times New Roman"/>
        </w:rPr>
        <w:t>“Те, кто обрели непосредственное восприятие Абсолютной Истины, говорят, что это недвойственное Знание раскрывается в трёх главных аспектах: безличный Брахман, Параматма (Сверхдуша) и Бхагаван (Верховный Бог как Личность)”. (Шримад-Бхагаватам, 1.2.11)</w:t>
      </w:r>
    </w:p>
    <w:p>
      <w:pPr>
        <w:jc w:val="both"/>
      </w:pPr>
      <w:r>
        <w:rPr>
          <w:b/>
          <w:i/>
          <w:sz w:val="20"/>
        </w:rPr>
        <w:t xml:space="preserve">Амрита-праваха-бхашья. </w:t>
      </w:r>
      <w:r>
        <w:rPr>
          <w:rFonts w:ascii="Times New Roman" w:hAnsi="Times New Roman"/>
          <w:sz w:val="20"/>
        </w:rPr>
        <w:t>Знатоки истины называют Истиной недвойственное знание. Первое восприятие этого недвойственного знания — Брахман, второе — Параматма, третье — Бхагаван.</w:t>
      </w:r>
    </w:p>
    <w:p>
      <w:pPr>
        <w:jc w:val="both"/>
      </w:pPr>
      <w:r>
        <w:rPr>
          <w:b/>
          <w:i/>
          <w:sz w:val="20"/>
        </w:rPr>
        <w:t xml:space="preserve">Анубхашья. </w:t>
      </w:r>
      <w:r>
        <w:rPr>
          <w:rFonts w:ascii="Times New Roman" w:hAnsi="Times New Roman"/>
          <w:sz w:val="20"/>
        </w:rPr>
        <w:t>Мудрецы во главе с Шаунакой задали Суте, ученику Шукадевы, шесть вопросов. Этот стих — ответ на второй из них: «В чём суть шастр?»</w:t>
      </w:r>
    </w:p>
    <w:p>
      <w:pPr>
        <w:jc w:val="both"/>
      </w:pPr>
      <w:r>
        <w:rPr>
          <w:rFonts w:ascii="Times New Roman" w:hAnsi="Times New Roman"/>
          <w:b/>
          <w:sz w:val="20"/>
        </w:rPr>
        <w:t>таттва-видах̣</w:t>
      </w:r>
      <w:r>
        <w:rPr>
          <w:rFonts w:ascii="Times New Roman" w:hAnsi="Times New Roman"/>
          <w:sz w:val="20"/>
        </w:rPr>
        <w:t xml:space="preserve"> (знатоки истины) </w:t>
      </w:r>
      <w:r>
        <w:rPr>
          <w:rFonts w:ascii="Times New Roman" w:hAnsi="Times New Roman"/>
          <w:b/>
          <w:sz w:val="20"/>
        </w:rPr>
        <w:t>тат</w:t>
      </w:r>
      <w:r>
        <w:rPr>
          <w:rFonts w:ascii="Times New Roman" w:hAnsi="Times New Roman"/>
          <w:sz w:val="20"/>
        </w:rPr>
        <w:t xml:space="preserve"> ([именно] это) </w:t>
      </w:r>
      <w:r>
        <w:rPr>
          <w:rFonts w:ascii="Times New Roman" w:hAnsi="Times New Roman"/>
          <w:b/>
          <w:sz w:val="20"/>
        </w:rPr>
        <w:t>таттвам</w:t>
      </w:r>
      <w:r>
        <w:rPr>
          <w:rFonts w:ascii="Times New Roman" w:hAnsi="Times New Roman"/>
          <w:sz w:val="20"/>
        </w:rPr>
        <w:t xml:space="preserve"> (Истиной), </w:t>
      </w:r>
      <w:r>
        <w:rPr>
          <w:rFonts w:ascii="Times New Roman" w:hAnsi="Times New Roman"/>
          <w:b/>
          <w:sz w:val="20"/>
        </w:rPr>
        <w:t>адвайам джн̃а̄нам</w:t>
      </w:r>
      <w:r>
        <w:rPr>
          <w:rFonts w:ascii="Times New Roman" w:hAnsi="Times New Roman"/>
          <w:sz w:val="20"/>
        </w:rPr>
        <w:t xml:space="preserve"> (недвойственное знание [единое, чисто духовное]), </w:t>
      </w:r>
      <w:r>
        <w:rPr>
          <w:rFonts w:ascii="Times New Roman" w:hAnsi="Times New Roman"/>
          <w:b/>
          <w:sz w:val="20"/>
        </w:rPr>
        <w:t>ваданти</w:t>
      </w:r>
      <w:r>
        <w:rPr>
          <w:rFonts w:ascii="Times New Roman" w:hAnsi="Times New Roman"/>
          <w:sz w:val="20"/>
        </w:rPr>
        <w:t xml:space="preserve"> (называют) </w:t>
      </w:r>
      <w:r>
        <w:rPr>
          <w:rFonts w:ascii="Times New Roman" w:hAnsi="Times New Roman"/>
          <w:b/>
          <w:sz w:val="20"/>
        </w:rPr>
        <w:t>йат</w:t>
      </w:r>
      <w:r>
        <w:rPr>
          <w:rFonts w:ascii="Times New Roman" w:hAnsi="Times New Roman"/>
          <w:sz w:val="20"/>
        </w:rPr>
        <w:t xml:space="preserve"> ([Это недвойственное знание]) </w:t>
      </w:r>
      <w:r>
        <w:rPr>
          <w:rFonts w:ascii="Times New Roman" w:hAnsi="Times New Roman"/>
          <w:b/>
          <w:sz w:val="20"/>
        </w:rPr>
        <w:t>брахма ити</w:t>
      </w:r>
      <w:r>
        <w:rPr>
          <w:rFonts w:ascii="Times New Roman" w:hAnsi="Times New Roman"/>
          <w:sz w:val="20"/>
        </w:rPr>
        <w:t xml:space="preserve"> ([где-то] Брахманом), </w:t>
      </w:r>
      <w:r>
        <w:rPr>
          <w:rFonts w:ascii="Times New Roman" w:hAnsi="Times New Roman"/>
          <w:b/>
          <w:sz w:val="20"/>
        </w:rPr>
        <w:t>парама̄тма̄ ити</w:t>
      </w:r>
      <w:r>
        <w:rPr>
          <w:rFonts w:ascii="Times New Roman" w:hAnsi="Times New Roman"/>
          <w:sz w:val="20"/>
        </w:rPr>
        <w:t xml:space="preserve"> ([где-то] Параматмой), </w:t>
      </w:r>
      <w:r>
        <w:rPr>
          <w:rFonts w:ascii="Times New Roman" w:hAnsi="Times New Roman"/>
          <w:b/>
          <w:sz w:val="20"/>
        </w:rPr>
        <w:t>бхагава̄н ити ча</w:t>
      </w:r>
      <w:r>
        <w:rPr>
          <w:rFonts w:ascii="Times New Roman" w:hAnsi="Times New Roman"/>
          <w:sz w:val="20"/>
        </w:rPr>
        <w:t xml:space="preserve"> ([а где-то] и Бхагаваном) </w:t>
      </w:r>
      <w:r>
        <w:rPr>
          <w:rFonts w:ascii="Times New Roman" w:hAnsi="Times New Roman"/>
          <w:b/>
          <w:sz w:val="20"/>
        </w:rPr>
        <w:t>ш́абдйате</w:t>
      </w:r>
      <w:r>
        <w:rPr>
          <w:rFonts w:ascii="Times New Roman" w:hAnsi="Times New Roman"/>
          <w:sz w:val="20"/>
        </w:rPr>
        <w:t xml:space="preserve"> (называется).</w:t>
      </w:r>
    </w:p>
    <w:p>
      <w:pPr>
        <w:jc w:val="both"/>
      </w:pPr>
      <w:r>
        <w:rPr>
          <w:rFonts w:ascii="Times New Roman" w:hAnsi="Times New Roman"/>
          <w:sz w:val="20"/>
        </w:rPr>
        <w:t>Смысл таков: недвойственное знание, постигаемое одной лишь функцией знания, — Брахман; недвойственное знание, постигаемое функциями бытия и сознания (сат и чит), — Параматма; то же недвойственное знание, постигаемое функциями бытия, сознания и блаженства (сат, чит и ананды), — Бхагаван.</w:t>
      </w:r>
    </w:p>
    <w:p>
      <w:pPr>
        <w:jc w:val="both"/>
      </w:pPr>
      <w:r>
        <w:rPr>
          <w:rFonts w:ascii="Times New Roman" w:hAnsi="Times New Roman"/>
          <w:sz w:val="20"/>
        </w:rPr>
        <w:t>Преданные Бхагавана знают: воплощение недвойственного знания — Враджендра-нандана (сын царя Враджа). В имени, облике, качествах и играх Кришны они не усматривают ничего второго. Если же отделять Кришну от Его трансцендентных имени, облика, качеств и игр, то о теле Вишну возникает мирское представление; это и есть отсутствие недвойственного знания. Предметы, отличные от Кришны, — это не Вишну, и недвойственного знания в них нет. Поэтому всё, что отлично от Кришны, отделяется от Кришны, то есть от недвойственного знания, посредством майи, или двойственного знания.</w:t>
      </w:r>
      <w:r>
        <w:rPr>
          <w:rFonts w:ascii="Times New Roman" w:hAnsi="Times New Roman"/>
          <w:sz w:val="20"/>
          <w:vertAlign w:val="superscript"/>
        </w:rPr>
        <w:t>?</w:t>
      </w:r>
      <w:r>
        <w:rPr>
          <w:rFonts w:ascii="Times New Roman" w:hAnsi="Times New Roman"/>
          <w:sz w:val="20"/>
        </w:rPr>
        <w:t xml:space="preserve"> Так оно становится способным подпасть под власть майи и потому подвластно майе, или двойственному знанию. Во всех же проявлениях (пракашах) и обликах виласы Кришны нет знания о чём-то втором; поэтому они — вишну-таттва и владыки майи. Йоги считают свободным от знания о втором лишь одно состояние: беспримесное единение (йогу) чистой души с Параматмой, воплощением недвойственного знания. Гьяни же считают недвойственным знанием, Брахманом, безличное знание, лишённое различий — внутренних, однородных и разнородных (сватагата, саджатия и виджатия). См. “Гаудия-бхашью” к “Бхагаватам”, составленную автором этого комментария, с. 88–89.</w:t>
      </w:r>
    </w:p>
    <w:p>
      <w:pPr>
        <w:keepNext/>
        <w:spacing w:before="160"/>
        <w:jc w:val="center"/>
      </w:pPr>
      <w:r>
        <w:rPr>
          <w:rFonts w:ascii="Times New Roman" w:hAnsi="Times New Roman"/>
          <w:i/>
          <w:sz w:val="21"/>
        </w:rPr>
        <w:t>(1) Рассмотрение Брахмана —</w:t>
      </w:r>
    </w:p>
    <w:p>
      <w:pPr>
        <w:keepNext/>
        <w:jc w:val="center"/>
      </w:pPr>
      <w:r>
        <w:rPr>
          <w:rFonts w:ascii="Nirmala UI" w:hAnsi="Nirmala UI" w:cs="Nirmala UI"/>
          <w:sz w:val="24"/>
          <w:szCs w:val="24"/>
        </w:rPr>
        <w:t>তাঁহার অঙ্গের শুদ্ধ কিরণ-মণ্ডল ৷</w:t>
        <w:br/>
      </w:r>
      <w:r>
        <w:rPr>
          <w:rFonts w:ascii="Nirmala UI" w:hAnsi="Nirmala UI" w:cs="Nirmala UI"/>
          <w:sz w:val="24"/>
          <w:szCs w:val="24"/>
        </w:rPr>
        <w:t>উপনিষদ্ কহে তাঁরে ব্রহ্ম সুনির্ম্মল ॥ ১২ ॥</w:t>
      </w:r>
    </w:p>
    <w:p>
      <w:pPr>
        <w:keepNext/>
        <w:spacing w:after="0"/>
        <w:ind w:left="227"/>
      </w:pPr>
      <w:r>
        <w:rPr>
          <w:rFonts w:ascii="Times New Roman" w:hAnsi="Times New Roman"/>
          <w:i/>
          <w:sz w:val="20"/>
        </w:rPr>
        <w:t>та̄̐ха̄ра ан̇гера ш́уддха киран̣а-ман̣д̣ала</w:t>
      </w:r>
    </w:p>
    <w:p>
      <w:pPr>
        <w:keepNext/>
        <w:spacing w:after="40"/>
        <w:ind w:left="227"/>
      </w:pPr>
      <w:r>
        <w:rPr>
          <w:rFonts w:ascii="Times New Roman" w:hAnsi="Times New Roman"/>
          <w:color w:val="555555"/>
          <w:sz w:val="18"/>
        </w:rPr>
        <w:t>Его  тела  чистое  лучей  сияние</w:t>
      </w:r>
    </w:p>
    <w:p>
      <w:pPr>
        <w:keepNext/>
        <w:spacing w:after="0"/>
        <w:ind w:left="227"/>
      </w:pPr>
      <w:r>
        <w:rPr>
          <w:rFonts w:ascii="Times New Roman" w:hAnsi="Times New Roman"/>
          <w:i/>
          <w:sz w:val="20"/>
        </w:rPr>
        <w:t>упаниш̣ад кахе та̄̐ре брахма сунирмала</w:t>
      </w:r>
    </w:p>
    <w:p>
      <w:pPr>
        <w:keepNext/>
        <w:spacing w:after="40"/>
        <w:ind w:left="227"/>
      </w:pPr>
      <w:r>
        <w:rPr>
          <w:rFonts w:ascii="Times New Roman" w:hAnsi="Times New Roman"/>
          <w:color w:val="555555"/>
          <w:sz w:val="18"/>
        </w:rPr>
        <w:t>Упанишады  называют  то  Брахман  пречистый</w:t>
      </w:r>
    </w:p>
    <w:p>
      <w:pPr>
        <w:spacing w:before="60"/>
        <w:jc w:val="both"/>
      </w:pPr>
      <w:r>
        <w:rPr>
          <w:b/>
        </w:rPr>
        <w:t xml:space="preserve">12 </w:t>
      </w:r>
      <w:r>
        <w:rPr>
          <w:rFonts w:ascii="Times New Roman" w:hAnsi="Times New Roman"/>
        </w:rPr>
        <w:t>То, что Упанишады славят как Высший Брахман, чья природа всецело трансцендентна и непостижима, является лишь сиянием тела Кришны.</w:t>
      </w:r>
    </w:p>
    <w:p>
      <w:pPr>
        <w:jc w:val="both"/>
      </w:pPr>
      <w:r>
        <w:rPr>
          <w:b/>
          <w:i/>
          <w:sz w:val="20"/>
        </w:rPr>
        <w:t xml:space="preserve">Анубхашья. </w:t>
      </w:r>
      <w:r>
        <w:rPr>
          <w:rFonts w:ascii="Times New Roman" w:hAnsi="Times New Roman"/>
          <w:sz w:val="20"/>
        </w:rPr>
        <w:t>Мундака-упанишад, вторая мундака, вторая кханда, мантры 9–11: “В высшей, золотой оболочке пребывает Брахман — незапятнанный, неделимый. Он чист, Он — свет светил; Его знают знающие Атму. Там не светит солнце, ни луна, ни звёзды, не светят эти молнии — что уж говорить об этом огне! Вслед за Ним, сияющим, сияет всё; Его светом освещено всё это. Поистине, Брахман — это бессмертное: Брахман впереди, Брахман позади, Брахман справа и слева, внизу и вверху — повсюду распростёрт; поистине, Брахман — это всё, эта превосходнейшая вселенная”.</w:t>
      </w:r>
    </w:p>
    <w:p>
      <w:pPr>
        <w:keepNext/>
        <w:spacing w:before="160"/>
        <w:jc w:val="center"/>
      </w:pPr>
      <w:r>
        <w:rPr>
          <w:rFonts w:ascii="Nirmala UI" w:hAnsi="Nirmala UI" w:cs="Nirmala UI"/>
          <w:sz w:val="24"/>
          <w:szCs w:val="24"/>
        </w:rPr>
        <w:t>চর্ম্মচক্ষে দেখে যৈছে সূর্য্য নির্ব্বিশেষ ৷</w:t>
        <w:br/>
      </w:r>
      <w:r>
        <w:rPr>
          <w:rFonts w:ascii="Nirmala UI" w:hAnsi="Nirmala UI" w:cs="Nirmala UI"/>
          <w:sz w:val="24"/>
          <w:szCs w:val="24"/>
        </w:rPr>
        <w:t>জ্ঞানমার্গে লইতে নারে তাঁহার বিশেষ ॥ ১৩ ॥</w:t>
      </w:r>
    </w:p>
    <w:p>
      <w:pPr>
        <w:keepNext/>
        <w:spacing w:after="0"/>
        <w:ind w:left="227"/>
      </w:pPr>
      <w:r>
        <w:rPr>
          <w:rFonts w:ascii="Times New Roman" w:hAnsi="Times New Roman"/>
          <w:i/>
          <w:sz w:val="20"/>
        </w:rPr>
        <w:t>чарма-чакш̣е декхе йаичхе сӯрйа нирвиш́еш̣а</w:t>
      </w:r>
    </w:p>
    <w:p>
      <w:pPr>
        <w:keepNext/>
        <w:spacing w:after="40"/>
        <w:ind w:left="227"/>
      </w:pPr>
      <w:r>
        <w:rPr>
          <w:rFonts w:ascii="Times New Roman" w:hAnsi="Times New Roman"/>
          <w:color w:val="555555"/>
          <w:sz w:val="18"/>
        </w:rPr>
        <w:t>плотскими  глазами  видят  как  солнце  без различий</w:t>
      </w:r>
    </w:p>
    <w:p>
      <w:pPr>
        <w:keepNext/>
        <w:spacing w:after="0"/>
        <w:ind w:left="227"/>
      </w:pPr>
      <w:r>
        <w:rPr>
          <w:rFonts w:ascii="Times New Roman" w:hAnsi="Times New Roman"/>
          <w:i/>
          <w:sz w:val="20"/>
        </w:rPr>
        <w:t>джн̃а̄на-ма̄рге лаите на̄ре та̄̐ха̄ра виш́еш̣а</w:t>
      </w:r>
    </w:p>
    <w:p>
      <w:pPr>
        <w:keepNext/>
        <w:spacing w:after="40"/>
        <w:ind w:left="227"/>
      </w:pPr>
      <w:r>
        <w:rPr>
          <w:rFonts w:ascii="Times New Roman" w:hAnsi="Times New Roman"/>
          <w:color w:val="555555"/>
          <w:sz w:val="18"/>
        </w:rPr>
        <w:t>философии  на пути  воспринять  не могут  Его  разнообразия</w:t>
      </w:r>
    </w:p>
    <w:p>
      <w:pPr>
        <w:spacing w:before="60"/>
        <w:jc w:val="both"/>
      </w:pPr>
      <w:r>
        <w:rPr>
          <w:b/>
        </w:rPr>
        <w:t xml:space="preserve">13 </w:t>
      </w:r>
      <w:r>
        <w:rPr>
          <w:rFonts w:ascii="Times New Roman" w:hAnsi="Times New Roman"/>
        </w:rPr>
        <w:t>Подобно тому, как для невооружённых глаз солнце кажется сплошным сиянием, так и на пути философских размышлений невозможно постичь то духовное разнообразие, что присуще Кришне.</w:t>
      </w:r>
    </w:p>
    <w:p>
      <w:pPr>
        <w:jc w:val="both"/>
      </w:pPr>
      <w:r>
        <w:rPr>
          <w:b/>
          <w:i/>
          <w:sz w:val="20"/>
        </w:rPr>
        <w:t xml:space="preserve">Амрита-праваха-бхашья. </w:t>
      </w:r>
      <w:r>
        <w:rPr>
          <w:rFonts w:ascii="Times New Roman" w:hAnsi="Times New Roman"/>
          <w:b/>
          <w:sz w:val="20"/>
        </w:rPr>
        <w:t>Нирвишеша.</w:t>
      </w:r>
      <w:r>
        <w:rPr>
          <w:rFonts w:ascii="Times New Roman" w:hAnsi="Times New Roman"/>
          <w:sz w:val="20"/>
        </w:rPr>
        <w:t xml:space="preserve"> Вишешей называют признак, по которому узнают какой-либо предмет; то, что его лишено, — нирвишеша (лишённое признаков).</w:t>
      </w:r>
    </w:p>
    <w:p>
      <w:pPr>
        <w:keepNext/>
        <w:spacing w:before="160"/>
        <w:jc w:val="center"/>
      </w:pPr>
      <w:r>
        <w:rPr>
          <w:rFonts w:ascii="Times New Roman" w:hAnsi="Times New Roman"/>
          <w:i/>
          <w:sz w:val="21"/>
        </w:rPr>
        <w:t>(Брахма-самхита, 5.40)</w:t>
      </w:r>
    </w:p>
    <w:p>
      <w:pPr>
        <w:keepNext/>
        <w:jc w:val="center"/>
      </w:pPr>
      <w:r>
        <w:rPr>
          <w:rFonts w:ascii="Nirmala UI" w:hAnsi="Nirmala UI" w:cs="Nirmala UI"/>
          <w:sz w:val="24"/>
          <w:szCs w:val="24"/>
        </w:rPr>
        <w:t>যস্য প্রভা প্রভবতো জগদণ্ডকোটি-</w:t>
        <w:br/>
      </w:r>
      <w:r>
        <w:rPr>
          <w:rFonts w:ascii="Nirmala UI" w:hAnsi="Nirmala UI" w:cs="Nirmala UI"/>
          <w:sz w:val="24"/>
          <w:szCs w:val="24"/>
        </w:rPr>
        <w:t>কোটিষ্বশেষবসুধাদিবিভূতিভিন্নম্ ৷</w:t>
        <w:br/>
      </w:r>
      <w:r>
        <w:rPr>
          <w:rFonts w:ascii="Nirmala UI" w:hAnsi="Nirmala UI" w:cs="Nirmala UI"/>
          <w:sz w:val="24"/>
          <w:szCs w:val="24"/>
        </w:rPr>
        <w:t>তদ্ব্রহ্মনিষ্কলমনন্তমশেষভূতং</w:t>
        <w:br/>
      </w:r>
      <w:r>
        <w:rPr>
          <w:rFonts w:ascii="Nirmala UI" w:hAnsi="Nirmala UI" w:cs="Nirmala UI"/>
          <w:sz w:val="24"/>
          <w:szCs w:val="24"/>
        </w:rPr>
        <w:t>গোবিন্দমাদিপুরুষং তমহং ভজামি ॥ ১৪ ॥</w:t>
      </w:r>
    </w:p>
    <w:p>
      <w:pPr>
        <w:keepNext/>
        <w:spacing w:after="0"/>
        <w:ind w:left="227"/>
      </w:pPr>
      <w:r>
        <w:rPr>
          <w:rFonts w:ascii="Times New Roman" w:hAnsi="Times New Roman"/>
          <w:i/>
          <w:sz w:val="20"/>
        </w:rPr>
        <w:t>йасйа прабха̄ прабхавато джагад-ан̣д̣а-кот̣и-</w:t>
      </w:r>
    </w:p>
    <w:p>
      <w:pPr>
        <w:keepNext/>
        <w:spacing w:after="40"/>
        <w:ind w:left="227"/>
      </w:pPr>
      <w:r>
        <w:rPr>
          <w:rFonts w:ascii="Times New Roman" w:hAnsi="Times New Roman"/>
          <w:color w:val="555555"/>
          <w:sz w:val="18"/>
        </w:rPr>
        <w:t>Которого  сияние  всемогущего  вселенных  миллионов</w:t>
      </w:r>
    </w:p>
    <w:p>
      <w:pPr>
        <w:keepNext/>
        <w:spacing w:after="0"/>
        <w:ind w:left="227"/>
      </w:pPr>
      <w:r>
        <w:rPr>
          <w:rFonts w:ascii="Times New Roman" w:hAnsi="Times New Roman"/>
          <w:i/>
          <w:sz w:val="20"/>
        </w:rPr>
        <w:t>кот̣иш̣в аш́еш̣а-васудха̄ди-вибхӯти-бхиннам</w:t>
      </w:r>
    </w:p>
    <w:p>
      <w:pPr>
        <w:keepNext/>
        <w:spacing w:after="40"/>
        <w:ind w:left="227"/>
      </w:pPr>
      <w:r>
        <w:rPr>
          <w:rFonts w:ascii="Times New Roman" w:hAnsi="Times New Roman"/>
          <w:color w:val="555555"/>
          <w:sz w:val="18"/>
        </w:rPr>
        <w:t>в миллионах  безграничных  земель и пр.  богатств  разнообразное</w:t>
      </w:r>
    </w:p>
    <w:p>
      <w:pPr>
        <w:keepNext/>
        <w:spacing w:after="0"/>
        <w:ind w:left="227"/>
      </w:pPr>
      <w:r>
        <w:rPr>
          <w:rFonts w:ascii="Times New Roman" w:hAnsi="Times New Roman"/>
          <w:i/>
          <w:sz w:val="20"/>
        </w:rPr>
        <w:t>тад брахма ниш̣калам анантам аш́еш̣а-бхӯтам̇</w:t>
      </w:r>
    </w:p>
    <w:p>
      <w:pPr>
        <w:keepNext/>
        <w:spacing w:after="40"/>
        <w:ind w:left="227"/>
      </w:pPr>
      <w:r>
        <w:rPr>
          <w:rFonts w:ascii="Times New Roman" w:hAnsi="Times New Roman"/>
          <w:color w:val="555555"/>
          <w:sz w:val="18"/>
        </w:rPr>
        <w:t>тот  Брахман  неделимый  бесконечный  всеобъемлющий</w:t>
      </w:r>
    </w:p>
    <w:p>
      <w:pPr>
        <w:keepNext/>
        <w:spacing w:after="0"/>
        <w:ind w:left="227"/>
      </w:pPr>
      <w:r>
        <w:rPr>
          <w:rFonts w:ascii="Times New Roman" w:hAnsi="Times New Roman"/>
          <w:i/>
          <w:sz w:val="20"/>
        </w:rPr>
        <w:t>говиндам а̄ди-пуруш̣ам̇ там ахам̇ бхаджа̄ми</w:t>
      </w:r>
    </w:p>
    <w:p>
      <w:pPr>
        <w:keepNext/>
        <w:spacing w:after="40"/>
        <w:ind w:left="227"/>
      </w:pPr>
      <w:r>
        <w:rPr>
          <w:rFonts w:ascii="Times New Roman" w:hAnsi="Times New Roman"/>
          <w:color w:val="555555"/>
          <w:sz w:val="18"/>
        </w:rPr>
        <w:t>Говинде  изначальному  Господу  Тому  я  служу</w:t>
      </w:r>
    </w:p>
    <w:p>
      <w:pPr>
        <w:spacing w:before="60"/>
        <w:jc w:val="both"/>
      </w:pPr>
      <w:r>
        <w:rPr>
          <w:b/>
        </w:rPr>
        <w:t xml:space="preserve">14 </w:t>
      </w:r>
      <w:r>
        <w:rPr>
          <w:rFonts w:ascii="Times New Roman" w:hAnsi="Times New Roman"/>
        </w:rPr>
        <w:t>“Я служу Говинде, изначальному Господу, сияние тела Которого является источником неделимого, непостижимого и безграничного Брахмана, и в Котором пребывают бесчисленные вселенные с их безграничным разнообразием богатств и сотворённых существ”. (Брахма-самхита, 5.40)</w:t>
      </w:r>
    </w:p>
    <w:p>
      <w:pPr>
        <w:jc w:val="both"/>
      </w:pPr>
      <w:r>
        <w:rPr>
          <w:b/>
          <w:i/>
          <w:sz w:val="20"/>
        </w:rPr>
        <w:t xml:space="preserve">Амрита-праваха-бхашья. </w:t>
      </w:r>
      <w:r>
        <w:rPr>
          <w:rFonts w:ascii="Times New Roman" w:hAnsi="Times New Roman"/>
          <w:sz w:val="20"/>
        </w:rPr>
        <w:t>Я поклоняюсь изначальному Пуруше Говинде. Из Его сияния исходит Брахман — неделимый, бесконечный, безграничный и отличный от бесчисленных достояний миллионов и миллионов вселенных — земель и прочего.</w:t>
      </w:r>
    </w:p>
    <w:p>
      <w:pPr>
        <w:jc w:val="both"/>
      </w:pPr>
      <w:r>
        <w:rPr>
          <w:b/>
          <w:i/>
          <w:sz w:val="20"/>
        </w:rPr>
        <w:t xml:space="preserve">Анубхашья. </w:t>
      </w:r>
      <w:r>
        <w:rPr>
          <w:rFonts w:ascii="Times New Roman" w:hAnsi="Times New Roman"/>
          <w:sz w:val="20"/>
        </w:rPr>
        <w:t>Учение о таттве и величии Шри Говинды Шри Брахма изложил в форме молитвы; оно приведено в пятой главе “Брахма-самхиты”.</w:t>
      </w:r>
    </w:p>
    <w:p>
      <w:pPr>
        <w:jc w:val="both"/>
      </w:pPr>
      <w:r>
        <w:rPr>
          <w:rFonts w:ascii="Times New Roman" w:hAnsi="Times New Roman"/>
          <w:b/>
          <w:sz w:val="20"/>
        </w:rPr>
        <w:t>джагад-ан̣д̣а-кот̣и-кот̣иш̣у</w:t>
      </w:r>
      <w:r>
        <w:rPr>
          <w:rFonts w:ascii="Times New Roman" w:hAnsi="Times New Roman"/>
          <w:sz w:val="20"/>
        </w:rPr>
        <w:t xml:space="preserve"> (в миллионах и миллионах вселенных, то есть в бесчисленных вселенных) </w:t>
      </w:r>
      <w:r>
        <w:rPr>
          <w:rFonts w:ascii="Times New Roman" w:hAnsi="Times New Roman"/>
          <w:b/>
          <w:sz w:val="20"/>
        </w:rPr>
        <w:t>аш́еш̣а-васудха̄ди-вибхӯти-бхиннам</w:t>
      </w:r>
      <w:r>
        <w:rPr>
          <w:rFonts w:ascii="Times New Roman" w:hAnsi="Times New Roman"/>
          <w:sz w:val="20"/>
        </w:rPr>
        <w:t xml:space="preserve"> (отличный, то есть обособленный, благодаря достояниям — бесчисленным вселенным и прочему, наделённому обликом и т. п) </w:t>
      </w:r>
      <w:r>
        <w:rPr>
          <w:rFonts w:ascii="Times New Roman" w:hAnsi="Times New Roman"/>
          <w:b/>
          <w:sz w:val="20"/>
        </w:rPr>
        <w:t>ниш̣калам</w:t>
      </w:r>
      <w:r>
        <w:rPr>
          <w:rFonts w:ascii="Times New Roman" w:hAnsi="Times New Roman"/>
          <w:sz w:val="20"/>
        </w:rPr>
        <w:t xml:space="preserve"> ([тот, что] без частей: неделимый, совершенный), </w:t>
      </w:r>
      <w:r>
        <w:rPr>
          <w:rFonts w:ascii="Times New Roman" w:hAnsi="Times New Roman"/>
          <w:b/>
          <w:sz w:val="20"/>
        </w:rPr>
        <w:t>анантам</w:t>
      </w:r>
      <w:r>
        <w:rPr>
          <w:rFonts w:ascii="Times New Roman" w:hAnsi="Times New Roman"/>
          <w:sz w:val="20"/>
        </w:rPr>
        <w:t xml:space="preserve"> (превосходящий ограниченное знание), </w:t>
      </w:r>
      <w:r>
        <w:rPr>
          <w:rFonts w:ascii="Times New Roman" w:hAnsi="Times New Roman"/>
          <w:b/>
          <w:sz w:val="20"/>
        </w:rPr>
        <w:t>аш́еш̣а-бхӯтам</w:t>
      </w:r>
      <w:r>
        <w:rPr>
          <w:rFonts w:ascii="Times New Roman" w:hAnsi="Times New Roman"/>
          <w:sz w:val="20"/>
        </w:rPr>
        <w:t xml:space="preserve"> (безграничный, —) </w:t>
      </w:r>
      <w:r>
        <w:rPr>
          <w:rFonts w:ascii="Times New Roman" w:hAnsi="Times New Roman"/>
          <w:b/>
          <w:sz w:val="20"/>
        </w:rPr>
        <w:t>тат брахма</w:t>
      </w:r>
      <w:r>
        <w:rPr>
          <w:rFonts w:ascii="Times New Roman" w:hAnsi="Times New Roman"/>
          <w:sz w:val="20"/>
        </w:rPr>
        <w:t xml:space="preserve"> (этот Брахман —) </w:t>
      </w:r>
      <w:r>
        <w:rPr>
          <w:rFonts w:ascii="Times New Roman" w:hAnsi="Times New Roman"/>
          <w:b/>
          <w:sz w:val="20"/>
        </w:rPr>
        <w:t>прабхаватах̣</w:t>
      </w:r>
      <w:r>
        <w:rPr>
          <w:rFonts w:ascii="Times New Roman" w:hAnsi="Times New Roman"/>
          <w:sz w:val="20"/>
        </w:rPr>
        <w:t xml:space="preserve"> ([наделённого могуществом]) </w:t>
      </w:r>
      <w:r>
        <w:rPr>
          <w:rFonts w:ascii="Times New Roman" w:hAnsi="Times New Roman"/>
          <w:b/>
          <w:sz w:val="20"/>
        </w:rPr>
        <w:t>йасйа</w:t>
      </w:r>
      <w:r>
        <w:rPr>
          <w:rFonts w:ascii="Times New Roman" w:hAnsi="Times New Roman"/>
          <w:sz w:val="20"/>
        </w:rPr>
        <w:t xml:space="preserve"> (Которого [Говинды]) </w:t>
      </w:r>
      <w:r>
        <w:rPr>
          <w:rFonts w:ascii="Times New Roman" w:hAnsi="Times New Roman"/>
          <w:b/>
          <w:sz w:val="20"/>
        </w:rPr>
        <w:t>прабха̄</w:t>
      </w:r>
      <w:r>
        <w:rPr>
          <w:rFonts w:ascii="Times New Roman" w:hAnsi="Times New Roman"/>
          <w:sz w:val="20"/>
        </w:rPr>
        <w:t xml:space="preserve"> (сияние тела) </w:t>
      </w:r>
      <w:r>
        <w:rPr>
          <w:rFonts w:ascii="Times New Roman" w:hAnsi="Times New Roman"/>
          <w:b/>
          <w:sz w:val="20"/>
        </w:rPr>
        <w:t>там а̄ди-пуруш̣ам говиндам ахам бхаджа̄ми</w:t>
      </w:r>
      <w:r>
        <w:rPr>
          <w:rFonts w:ascii="Times New Roman" w:hAnsi="Times New Roman"/>
          <w:sz w:val="20"/>
        </w:rPr>
        <w:t xml:space="preserve"> (Тому изначальному Пуруше, Говинде, я поклоняюсь).</w:t>
      </w:r>
    </w:p>
    <w:p>
      <w:pPr>
        <w:keepNext/>
        <w:spacing w:before="160"/>
        <w:jc w:val="center"/>
      </w:pPr>
      <w:r>
        <w:rPr>
          <w:rFonts w:ascii="Nirmala UI" w:hAnsi="Nirmala UI" w:cs="Nirmala UI"/>
          <w:sz w:val="24"/>
          <w:szCs w:val="24"/>
        </w:rPr>
        <w:t>কোটী কোটী ব্রহ্মাণ্ডে যে ব্রহ্মের বিভূতি ৷</w:t>
        <w:br/>
      </w:r>
      <w:r>
        <w:rPr>
          <w:rFonts w:ascii="Nirmala UI" w:hAnsi="Nirmala UI" w:cs="Nirmala UI"/>
          <w:sz w:val="24"/>
          <w:szCs w:val="24"/>
        </w:rPr>
        <w:t>সেই ব্রহ্ম গোবিন্দের হয় অঙ্গকান্তি ॥ ১৫ ॥</w:t>
      </w:r>
    </w:p>
    <w:p>
      <w:pPr>
        <w:keepNext/>
        <w:spacing w:after="0"/>
        <w:ind w:left="227"/>
      </w:pPr>
      <w:r>
        <w:rPr>
          <w:rFonts w:ascii="Times New Roman" w:hAnsi="Times New Roman"/>
          <w:i/>
          <w:sz w:val="20"/>
        </w:rPr>
        <w:t>кот̣ӣ кот̣ӣ брахма̄н̣д̣е йе брахмера вибхӯти</w:t>
      </w:r>
    </w:p>
    <w:p>
      <w:pPr>
        <w:keepNext/>
        <w:spacing w:after="40"/>
        <w:ind w:left="227"/>
      </w:pPr>
      <w:r>
        <w:rPr>
          <w:rFonts w:ascii="Times New Roman" w:hAnsi="Times New Roman"/>
          <w:color w:val="555555"/>
          <w:sz w:val="18"/>
        </w:rPr>
        <w:t>миллионы  миллионов  во вселенных  которое  Брахмана  величие</w:t>
      </w:r>
    </w:p>
    <w:p>
      <w:pPr>
        <w:keepNext/>
        <w:spacing w:after="0"/>
        <w:ind w:left="227"/>
      </w:pPr>
      <w:r>
        <w:rPr>
          <w:rFonts w:ascii="Times New Roman" w:hAnsi="Times New Roman"/>
          <w:i/>
          <w:sz w:val="20"/>
        </w:rPr>
        <w:t>сеи брахма говиндера хайа ан̇га-ка̄нти</w:t>
      </w:r>
    </w:p>
    <w:p>
      <w:pPr>
        <w:keepNext/>
        <w:spacing w:after="40"/>
        <w:ind w:left="227"/>
      </w:pPr>
      <w:r>
        <w:rPr>
          <w:rFonts w:ascii="Times New Roman" w:hAnsi="Times New Roman"/>
          <w:color w:val="555555"/>
          <w:sz w:val="18"/>
        </w:rPr>
        <w:t>тот  Брахман  Говинды  является  тела  сиянием</w:t>
      </w:r>
    </w:p>
    <w:p>
      <w:pPr>
        <w:spacing w:before="60"/>
        <w:jc w:val="both"/>
      </w:pPr>
      <w:r>
        <w:rPr>
          <w:b/>
        </w:rPr>
        <w:t xml:space="preserve">15 </w:t>
      </w:r>
      <w:r>
        <w:rPr>
          <w:rFonts w:ascii="Times New Roman" w:hAnsi="Times New Roman"/>
        </w:rPr>
        <w:t>Величие богатства Брахмана включает в себя бесчисленное множество вселенных. Однако Высший Брахман — это лишь сияние трансцендентного божественного тела Шри Говинды.</w:t>
      </w:r>
    </w:p>
    <w:p>
      <w:pPr>
        <w:keepNext/>
        <w:spacing w:before="160"/>
        <w:jc w:val="center"/>
      </w:pPr>
      <w:r>
        <w:rPr>
          <w:rFonts w:ascii="Nirmala UI" w:hAnsi="Nirmala UI" w:cs="Nirmala UI"/>
          <w:sz w:val="24"/>
          <w:szCs w:val="24"/>
        </w:rPr>
        <w:t>সেই গোবিন্দ ভজি আমি, তেঁহো মোর পতি ৷</w:t>
        <w:br/>
      </w:r>
      <w:r>
        <w:rPr>
          <w:rFonts w:ascii="Nirmala UI" w:hAnsi="Nirmala UI" w:cs="Nirmala UI"/>
          <w:sz w:val="24"/>
          <w:szCs w:val="24"/>
        </w:rPr>
        <w:t>তাঁহার প্রসাদে মোর হয় সৃষ্টিশক্তি ॥ ১৬ ॥</w:t>
      </w:r>
    </w:p>
    <w:p>
      <w:pPr>
        <w:keepNext/>
        <w:spacing w:after="0"/>
        <w:ind w:left="227"/>
      </w:pPr>
      <w:r>
        <w:rPr>
          <w:rFonts w:ascii="Times New Roman" w:hAnsi="Times New Roman"/>
          <w:i/>
          <w:sz w:val="20"/>
        </w:rPr>
        <w:t>сеи говинда бхаджи а̄ми, те̐хо мора пати</w:t>
      </w:r>
    </w:p>
    <w:p>
      <w:pPr>
        <w:keepNext/>
        <w:spacing w:after="40"/>
        <w:ind w:left="227"/>
      </w:pPr>
      <w:r>
        <w:rPr>
          <w:rFonts w:ascii="Times New Roman" w:hAnsi="Times New Roman"/>
          <w:color w:val="555555"/>
          <w:sz w:val="18"/>
        </w:rPr>
        <w:t>тому  Говинде  поклоняюсь  я,  Он  мой  Господь</w:t>
      </w:r>
    </w:p>
    <w:p>
      <w:pPr>
        <w:keepNext/>
        <w:spacing w:after="0"/>
        <w:ind w:left="227"/>
      </w:pPr>
      <w:r>
        <w:rPr>
          <w:rFonts w:ascii="Times New Roman" w:hAnsi="Times New Roman"/>
          <w:i/>
          <w:sz w:val="20"/>
        </w:rPr>
        <w:t>та̄̐ха̄ра праса̄де мора хайа ср̣ш̣т̣и-ш́акти</w:t>
      </w:r>
    </w:p>
    <w:p>
      <w:pPr>
        <w:keepNext/>
        <w:spacing w:after="40"/>
        <w:ind w:left="227"/>
      </w:pPr>
      <w:r>
        <w:rPr>
          <w:rFonts w:ascii="Times New Roman" w:hAnsi="Times New Roman"/>
          <w:color w:val="555555"/>
          <w:sz w:val="18"/>
        </w:rPr>
        <w:t>Его  по милости  у меня  есть  творения  сила</w:t>
      </w:r>
    </w:p>
    <w:p>
      <w:pPr>
        <w:spacing w:before="60"/>
        <w:jc w:val="both"/>
      </w:pPr>
      <w:r>
        <w:rPr>
          <w:b/>
        </w:rPr>
        <w:t xml:space="preserve">16 </w:t>
      </w:r>
      <w:r>
        <w:rPr>
          <w:rFonts w:ascii="Times New Roman" w:hAnsi="Times New Roman"/>
        </w:rPr>
        <w:t>Я поклоняюсь Шри Говинде, моему вечному Господу. По Его милости я, Брахма, обрёл способность сотворить все миры вселенной.</w:t>
      </w:r>
    </w:p>
    <w:p>
      <w:pPr>
        <w:jc w:val="both"/>
      </w:pPr>
      <w:r>
        <w:rPr>
          <w:b/>
          <w:i/>
          <w:sz w:val="20"/>
        </w:rPr>
        <w:t xml:space="preserve">Анубхашья. </w:t>
      </w:r>
      <w:r>
        <w:rPr>
          <w:rFonts w:ascii="Times New Roman" w:hAnsi="Times New Roman"/>
          <w:sz w:val="20"/>
        </w:rPr>
        <w:t>«Я» — это Брахма.</w:t>
      </w:r>
    </w:p>
    <w:p>
      <w:pPr>
        <w:keepNext/>
        <w:spacing w:before="160"/>
        <w:jc w:val="center"/>
      </w:pPr>
      <w:r>
        <w:rPr>
          <w:rFonts w:ascii="Times New Roman" w:hAnsi="Times New Roman"/>
          <w:i/>
          <w:sz w:val="21"/>
        </w:rPr>
        <w:t>(Шримад-Бхагаватам, 11.6.47)</w:t>
      </w:r>
    </w:p>
    <w:p>
      <w:pPr>
        <w:keepNext/>
        <w:jc w:val="center"/>
      </w:pPr>
      <w:r>
        <w:rPr>
          <w:rFonts w:ascii="Nirmala UI" w:hAnsi="Nirmala UI" w:cs="Nirmala UI"/>
          <w:sz w:val="24"/>
          <w:szCs w:val="24"/>
        </w:rPr>
        <w:t>মুনয়ো বাতবসনাঃ শ্রমণা ঊর্দ্ধমন্থিনঃ ৷</w:t>
        <w:br/>
      </w:r>
      <w:r>
        <w:rPr>
          <w:rFonts w:ascii="Nirmala UI" w:hAnsi="Nirmala UI" w:cs="Nirmala UI"/>
          <w:sz w:val="24"/>
          <w:szCs w:val="24"/>
        </w:rPr>
        <w:t>ব্রহ্মাখ্যং ধাম তে যান্তি শান্তাঃ সন্ন্যাসিনোঽমলাঃ ॥ ১৭ ॥</w:t>
      </w:r>
    </w:p>
    <w:p>
      <w:pPr>
        <w:keepNext/>
        <w:spacing w:after="0"/>
        <w:ind w:left="227"/>
      </w:pPr>
      <w:r>
        <w:rPr>
          <w:rFonts w:ascii="Times New Roman" w:hAnsi="Times New Roman"/>
          <w:i/>
          <w:sz w:val="20"/>
        </w:rPr>
        <w:t>мунайо ва̄та-васана̄х̣</w:t>
      </w:r>
    </w:p>
    <w:p>
      <w:pPr>
        <w:keepNext/>
        <w:spacing w:after="40"/>
        <w:ind w:left="227"/>
      </w:pPr>
      <w:r>
        <w:rPr>
          <w:rFonts w:ascii="Times New Roman" w:hAnsi="Times New Roman"/>
          <w:color w:val="555555"/>
          <w:sz w:val="18"/>
        </w:rPr>
        <w:t>мудрецы  ветром  одетые</w:t>
      </w:r>
    </w:p>
    <w:p>
      <w:pPr>
        <w:keepNext/>
        <w:spacing w:after="0"/>
        <w:ind w:left="227"/>
      </w:pPr>
      <w:r>
        <w:rPr>
          <w:rFonts w:ascii="Times New Roman" w:hAnsi="Times New Roman"/>
          <w:i/>
          <w:sz w:val="20"/>
        </w:rPr>
        <w:t>ш́раман̣а̄ ӯрдхва-мантхинах̣</w:t>
      </w:r>
    </w:p>
    <w:p>
      <w:pPr>
        <w:keepNext/>
        <w:spacing w:after="40"/>
        <w:ind w:left="227"/>
      </w:pPr>
      <w:r>
        <w:rPr>
          <w:rFonts w:ascii="Times New Roman" w:hAnsi="Times New Roman"/>
          <w:color w:val="555555"/>
          <w:sz w:val="18"/>
        </w:rPr>
        <w:t>аскеты  вверх  семя поднявшие</w:t>
      </w:r>
    </w:p>
    <w:p>
      <w:pPr>
        <w:keepNext/>
        <w:spacing w:after="0"/>
        <w:ind w:left="227"/>
      </w:pPr>
      <w:r>
        <w:rPr>
          <w:rFonts w:ascii="Times New Roman" w:hAnsi="Times New Roman"/>
          <w:i/>
          <w:sz w:val="20"/>
        </w:rPr>
        <w:t>брахма̄кхйам̇ дха̄ма те йа̄нти</w:t>
      </w:r>
    </w:p>
    <w:p>
      <w:pPr>
        <w:keepNext/>
        <w:spacing w:after="40"/>
        <w:ind w:left="227"/>
      </w:pPr>
      <w:r>
        <w:rPr>
          <w:rFonts w:ascii="Times New Roman" w:hAnsi="Times New Roman"/>
          <w:color w:val="555555"/>
          <w:sz w:val="18"/>
        </w:rPr>
        <w:t>Брахманом  называемой  обители  они  достигают</w:t>
      </w:r>
    </w:p>
    <w:p>
      <w:pPr>
        <w:keepNext/>
        <w:spacing w:after="0"/>
        <w:ind w:left="227"/>
      </w:pPr>
      <w:r>
        <w:rPr>
          <w:rFonts w:ascii="Times New Roman" w:hAnsi="Times New Roman"/>
          <w:i/>
          <w:sz w:val="20"/>
        </w:rPr>
        <w:t>ш́а̄нта̄х̣ саннйа̄сино ’мала̄х̣</w:t>
      </w:r>
    </w:p>
    <w:p>
      <w:pPr>
        <w:keepNext/>
        <w:spacing w:after="40"/>
        <w:ind w:left="227"/>
      </w:pPr>
      <w:r>
        <w:rPr>
          <w:rFonts w:ascii="Times New Roman" w:hAnsi="Times New Roman"/>
          <w:color w:val="555555"/>
          <w:sz w:val="18"/>
        </w:rPr>
        <w:t>умиротворённые  отрешённые  чистые</w:t>
      </w:r>
    </w:p>
    <w:p>
      <w:pPr>
        <w:spacing w:before="60"/>
        <w:jc w:val="both"/>
      </w:pPr>
      <w:r>
        <w:rPr>
          <w:b/>
        </w:rPr>
        <w:t xml:space="preserve">17 </w:t>
      </w:r>
      <w:r>
        <w:rPr>
          <w:rFonts w:ascii="Times New Roman" w:hAnsi="Times New Roman"/>
        </w:rPr>
        <w:t>“Отрешённые святые мудрецы, не имеющие никакого имущества, включая одежду, сумевшие своими аскезами преобразить и поднять к голове энергию семени и обладающие умиротворённым чистым сердцем, достигают священной обители Брахмана”. (Шримад-Бхагаватам, 11.6.47)</w:t>
      </w:r>
    </w:p>
    <w:p>
      <w:pPr>
        <w:jc w:val="both"/>
      </w:pPr>
      <w:r>
        <w:rPr>
          <w:b/>
          <w:i/>
          <w:sz w:val="20"/>
        </w:rPr>
        <w:t xml:space="preserve">Амрита-праваха-бхашья. </w:t>
      </w:r>
      <w:r>
        <w:rPr>
          <w:rFonts w:ascii="Times New Roman" w:hAnsi="Times New Roman"/>
          <w:sz w:val="20"/>
        </w:rPr>
        <w:t>Нагие мудрецы, предающиеся аскезе и хранящие семя, а также умиротворённые, чистые санньяси достигают обители Брахмана.</w:t>
      </w:r>
    </w:p>
    <w:p>
      <w:pPr>
        <w:jc w:val="both"/>
      </w:pPr>
      <w:r>
        <w:rPr>
          <w:b/>
          <w:i/>
          <w:sz w:val="20"/>
        </w:rPr>
        <w:t xml:space="preserve">Анубхашья. </w:t>
      </w:r>
      <w:r>
        <w:rPr>
          <w:rFonts w:ascii="Times New Roman" w:hAnsi="Times New Roman"/>
          <w:sz w:val="20"/>
        </w:rPr>
        <w:t>Уддхава узнал, что Шри Кришна вскоре сокроется, и в молитве у Его святых стоп поведал: преданные обретают стопы Кришны с лёгкостью, а санньяси, обрекающие себя на тяготы, тяжким трудом добывают плод садханы — и достигают лишь Брахмалоки.</w:t>
      </w:r>
    </w:p>
    <w:p>
      <w:pPr>
        <w:jc w:val="both"/>
      </w:pPr>
      <w:r>
        <w:rPr>
          <w:rFonts w:ascii="Times New Roman" w:hAnsi="Times New Roman"/>
          <w:b/>
          <w:sz w:val="20"/>
        </w:rPr>
        <w:t>ва̄та-васана̄х̣</w:t>
      </w:r>
      <w:r>
        <w:rPr>
          <w:rFonts w:ascii="Times New Roman" w:hAnsi="Times New Roman"/>
          <w:sz w:val="20"/>
        </w:rPr>
        <w:t xml:space="preserve"> (одетые ветром, то есть нагие, без одежд) </w:t>
      </w:r>
      <w:r>
        <w:rPr>
          <w:rFonts w:ascii="Times New Roman" w:hAnsi="Times New Roman"/>
          <w:b/>
          <w:sz w:val="20"/>
        </w:rPr>
        <w:t>ш́раман̣а̄х̣</w:t>
      </w:r>
      <w:r>
        <w:rPr>
          <w:rFonts w:ascii="Times New Roman" w:hAnsi="Times New Roman"/>
          <w:sz w:val="20"/>
        </w:rPr>
        <w:t xml:space="preserve"> (нищенствующие монахи, изнуряющие тело) </w:t>
      </w:r>
      <w:r>
        <w:rPr>
          <w:rFonts w:ascii="Times New Roman" w:hAnsi="Times New Roman"/>
          <w:b/>
          <w:sz w:val="20"/>
        </w:rPr>
        <w:t>ӯрдхва-мантхинах̣</w:t>
      </w:r>
      <w:r>
        <w:rPr>
          <w:rFonts w:ascii="Times New Roman" w:hAnsi="Times New Roman"/>
          <w:sz w:val="20"/>
        </w:rPr>
        <w:t xml:space="preserve"> (хранящие семя) </w:t>
      </w:r>
      <w:r>
        <w:rPr>
          <w:rFonts w:ascii="Times New Roman" w:hAnsi="Times New Roman"/>
          <w:b/>
          <w:sz w:val="20"/>
        </w:rPr>
        <w:t>ш́а̄нта̄х̣</w:t>
      </w:r>
      <w:r>
        <w:rPr>
          <w:rFonts w:ascii="Times New Roman" w:hAnsi="Times New Roman"/>
          <w:sz w:val="20"/>
        </w:rPr>
        <w:t xml:space="preserve"> (те, чей ум утвердился в одном Брахмане) </w:t>
      </w:r>
      <w:r>
        <w:rPr>
          <w:rFonts w:ascii="Times New Roman" w:hAnsi="Times New Roman"/>
          <w:b/>
          <w:sz w:val="20"/>
        </w:rPr>
        <w:t>амала̄х̣</w:t>
      </w:r>
      <w:r>
        <w:rPr>
          <w:rFonts w:ascii="Times New Roman" w:hAnsi="Times New Roman"/>
          <w:sz w:val="20"/>
        </w:rPr>
        <w:t xml:space="preserve"> (свободные от скверны чувственных объектов) </w:t>
      </w:r>
      <w:r>
        <w:rPr>
          <w:rFonts w:ascii="Times New Roman" w:hAnsi="Times New Roman"/>
          <w:b/>
          <w:sz w:val="20"/>
        </w:rPr>
        <w:t>саннйа̄синах̣</w:t>
      </w:r>
      <w:r>
        <w:rPr>
          <w:rFonts w:ascii="Times New Roman" w:hAnsi="Times New Roman"/>
          <w:sz w:val="20"/>
        </w:rPr>
        <w:t xml:space="preserve"> (санньяси) </w:t>
      </w:r>
      <w:r>
        <w:rPr>
          <w:rFonts w:ascii="Times New Roman" w:hAnsi="Times New Roman"/>
          <w:b/>
          <w:sz w:val="20"/>
        </w:rPr>
        <w:t>те</w:t>
      </w:r>
      <w:r>
        <w:rPr>
          <w:rFonts w:ascii="Times New Roman" w:hAnsi="Times New Roman"/>
          <w:sz w:val="20"/>
        </w:rPr>
        <w:t xml:space="preserve"> (они) </w:t>
      </w:r>
      <w:r>
        <w:rPr>
          <w:rFonts w:ascii="Times New Roman" w:hAnsi="Times New Roman"/>
          <w:b/>
          <w:sz w:val="20"/>
        </w:rPr>
        <w:t>брахма̄кхйам</w:t>
      </w:r>
      <w:r>
        <w:rPr>
          <w:rFonts w:ascii="Times New Roman" w:hAnsi="Times New Roman"/>
          <w:sz w:val="20"/>
        </w:rPr>
        <w:t xml:space="preserve"> (называемой Брахманом [безличной]) </w:t>
      </w:r>
      <w:r>
        <w:rPr>
          <w:rFonts w:ascii="Times New Roman" w:hAnsi="Times New Roman"/>
          <w:b/>
          <w:sz w:val="20"/>
        </w:rPr>
        <w:t>дха̄ма</w:t>
      </w:r>
      <w:r>
        <w:rPr>
          <w:rFonts w:ascii="Times New Roman" w:hAnsi="Times New Roman"/>
          <w:sz w:val="20"/>
        </w:rPr>
        <w:t xml:space="preserve"> (обители) </w:t>
      </w:r>
      <w:r>
        <w:rPr>
          <w:rFonts w:ascii="Times New Roman" w:hAnsi="Times New Roman"/>
          <w:b/>
          <w:sz w:val="20"/>
        </w:rPr>
        <w:t>йа̄нти</w:t>
      </w:r>
      <w:r>
        <w:rPr>
          <w:rFonts w:ascii="Times New Roman" w:hAnsi="Times New Roman"/>
          <w:sz w:val="20"/>
        </w:rPr>
        <w:t xml:space="preserve"> (достигают).</w:t>
      </w:r>
    </w:p>
    <w:p>
      <w:pPr>
        <w:keepNext/>
        <w:spacing w:before="160"/>
        <w:jc w:val="center"/>
      </w:pPr>
      <w:r>
        <w:rPr>
          <w:rFonts w:ascii="Times New Roman" w:hAnsi="Times New Roman"/>
          <w:i/>
          <w:sz w:val="21"/>
        </w:rPr>
        <w:t>(2) Рассмотрение Параматмы —</w:t>
      </w:r>
    </w:p>
    <w:p>
      <w:pPr>
        <w:keepNext/>
        <w:jc w:val="center"/>
      </w:pPr>
      <w:r>
        <w:rPr>
          <w:rFonts w:ascii="Nirmala UI" w:hAnsi="Nirmala UI" w:cs="Nirmala UI"/>
          <w:sz w:val="24"/>
          <w:szCs w:val="24"/>
        </w:rPr>
        <w:t>আত্মান্তর্য্যামী যাঁরে যোগশাস্ত্রে কয় ৷</w:t>
        <w:br/>
      </w:r>
      <w:r>
        <w:rPr>
          <w:rFonts w:ascii="Nirmala UI" w:hAnsi="Nirmala UI" w:cs="Nirmala UI"/>
          <w:sz w:val="24"/>
          <w:szCs w:val="24"/>
        </w:rPr>
        <w:t>সেহ গোবিন্দের অংশ বিভূতি যে হয় ॥ ১৮ ॥</w:t>
      </w:r>
    </w:p>
    <w:p>
      <w:pPr>
        <w:keepNext/>
        <w:spacing w:after="0"/>
        <w:ind w:left="227"/>
      </w:pPr>
      <w:r>
        <w:rPr>
          <w:rFonts w:ascii="Times New Roman" w:hAnsi="Times New Roman"/>
          <w:i/>
          <w:sz w:val="20"/>
        </w:rPr>
        <w:t>а̄тма̄нтарйа̄мӣ йа̄̐ре йога-ш́а̄стре кайа</w:t>
      </w:r>
    </w:p>
    <w:p>
      <w:pPr>
        <w:keepNext/>
        <w:spacing w:after="40"/>
        <w:ind w:left="227"/>
      </w:pPr>
      <w:r>
        <w:rPr>
          <w:rFonts w:ascii="Times New Roman" w:hAnsi="Times New Roman"/>
          <w:color w:val="555555"/>
          <w:sz w:val="18"/>
        </w:rPr>
        <w:t>Высшей Душой в сердце  Которого  в йоги  писаниях  называют</w:t>
      </w:r>
    </w:p>
    <w:p>
      <w:pPr>
        <w:keepNext/>
        <w:spacing w:after="0"/>
        <w:ind w:left="227"/>
      </w:pPr>
      <w:r>
        <w:rPr>
          <w:rFonts w:ascii="Times New Roman" w:hAnsi="Times New Roman"/>
          <w:i/>
          <w:sz w:val="20"/>
        </w:rPr>
        <w:t>сеха говиндера ам̇ш́а вибхӯти йе хайа</w:t>
      </w:r>
    </w:p>
    <w:p>
      <w:pPr>
        <w:keepNext/>
        <w:spacing w:after="40"/>
        <w:ind w:left="227"/>
      </w:pPr>
      <w:r>
        <w:rPr>
          <w:rFonts w:ascii="Times New Roman" w:hAnsi="Times New Roman"/>
          <w:color w:val="555555"/>
          <w:sz w:val="18"/>
        </w:rPr>
        <w:t>Он  Говинды  полное  проявление  же  является</w:t>
      </w:r>
    </w:p>
    <w:p>
      <w:pPr>
        <w:spacing w:before="60"/>
        <w:jc w:val="both"/>
      </w:pPr>
      <w:r>
        <w:rPr>
          <w:b/>
        </w:rPr>
        <w:t xml:space="preserve">18 </w:t>
      </w:r>
      <w:r>
        <w:rPr>
          <w:rFonts w:ascii="Times New Roman" w:hAnsi="Times New Roman"/>
        </w:rPr>
        <w:t>Тот, кого все йогические писания называют Высшей Душой в сердцах всех живых существ, является одним из полных проявлений Шри Говинды.</w:t>
      </w:r>
    </w:p>
    <w:p>
      <w:pPr>
        <w:jc w:val="both"/>
      </w:pPr>
      <w:r>
        <w:rPr>
          <w:b/>
          <w:i/>
          <w:sz w:val="20"/>
        </w:rPr>
        <w:t xml:space="preserve">Анубхашья. </w:t>
      </w:r>
      <w:r>
        <w:rPr>
          <w:rFonts w:ascii="Times New Roman" w:hAnsi="Times New Roman"/>
          <w:sz w:val="20"/>
        </w:rPr>
        <w:t>Бхагаван — облик, исполненный духовной виласы. Он — турия-виграха (облик, запредельный трём состояниям), и потому Сам ни к каким делам Деви-дхамы (материального мира) не причастен: прадханой и дживами Он управляет через пуруша-аватар. Стоит дживе постичь таттву трёх пуруша-аватар, как он освобождается от восприятия двадцати четырёх майических таттв. Кширодакашайи Маха-Вишну — Антарьями каждой дживы; Гарбходакашайи Маха-Вишну — Антарьями совокупной дживы вселенной; творец же вселенных — Каранарнавашайи Маха-Вишну, тоже Антарьями. Эти три пуруша-аватары совершают сотворение Деви-дхамы и управляют этой частичной деятельностью. Йога-шастры предписывают единение (йогу) с Параматмой, чтобы превзойти двадцать четыре майические таттвы. Итак, Антарьями-пуруша, Параматма, — лишь частичное проявление (амша-вибхути) Говинды.</w:t>
      </w:r>
    </w:p>
    <w:p>
      <w:pPr>
        <w:keepNext/>
        <w:spacing w:before="160"/>
        <w:jc w:val="center"/>
      </w:pPr>
      <w:r>
        <w:rPr>
          <w:rFonts w:ascii="Nirmala UI" w:hAnsi="Nirmala UI" w:cs="Nirmala UI"/>
          <w:sz w:val="24"/>
          <w:szCs w:val="24"/>
        </w:rPr>
        <w:t>অনন্ত স্ফটিকে যৈছে এক সূর্য্য ভাসে ৷</w:t>
        <w:br/>
      </w:r>
      <w:r>
        <w:rPr>
          <w:rFonts w:ascii="Nirmala UI" w:hAnsi="Nirmala UI" w:cs="Nirmala UI"/>
          <w:sz w:val="24"/>
          <w:szCs w:val="24"/>
        </w:rPr>
        <w:t>তৈছে জীবে গোবিন্দের অংশ প্রকাশে ॥ ১৯ ॥</w:t>
      </w:r>
    </w:p>
    <w:p>
      <w:pPr>
        <w:keepNext/>
        <w:spacing w:after="0"/>
        <w:ind w:left="227"/>
      </w:pPr>
      <w:r>
        <w:rPr>
          <w:rFonts w:ascii="Times New Roman" w:hAnsi="Times New Roman"/>
          <w:i/>
          <w:sz w:val="20"/>
        </w:rPr>
        <w:t>ананта спхат̣ике йаичхе эка сӯрйа бха̄се</w:t>
      </w:r>
    </w:p>
    <w:p>
      <w:pPr>
        <w:keepNext/>
        <w:spacing w:after="40"/>
        <w:ind w:left="227"/>
      </w:pPr>
      <w:r>
        <w:rPr>
          <w:rFonts w:ascii="Times New Roman" w:hAnsi="Times New Roman"/>
          <w:color w:val="555555"/>
          <w:sz w:val="18"/>
        </w:rPr>
        <w:t>в бесчисленных  кристаллах  как  одно  солнце  отражается</w:t>
      </w:r>
    </w:p>
    <w:p>
      <w:pPr>
        <w:keepNext/>
        <w:spacing w:after="0"/>
        <w:ind w:left="227"/>
      </w:pPr>
      <w:r>
        <w:rPr>
          <w:rFonts w:ascii="Times New Roman" w:hAnsi="Times New Roman"/>
          <w:i/>
          <w:sz w:val="20"/>
        </w:rPr>
        <w:t>таичхе джӣве говиндера ам̇ш́а прака̄ш́е</w:t>
      </w:r>
    </w:p>
    <w:p>
      <w:pPr>
        <w:keepNext/>
        <w:spacing w:after="40"/>
        <w:ind w:left="227"/>
      </w:pPr>
      <w:r>
        <w:rPr>
          <w:rFonts w:ascii="Times New Roman" w:hAnsi="Times New Roman"/>
          <w:color w:val="555555"/>
          <w:sz w:val="18"/>
        </w:rPr>
        <w:t>так  в живых существах  Говинды  полная часть  проявляется</w:t>
      </w:r>
    </w:p>
    <w:p>
      <w:pPr>
        <w:spacing w:before="60"/>
        <w:jc w:val="both"/>
      </w:pPr>
      <w:r>
        <w:rPr>
          <w:b/>
        </w:rPr>
        <w:t xml:space="preserve">19 </w:t>
      </w:r>
      <w:r>
        <w:rPr>
          <w:rFonts w:ascii="Times New Roman" w:hAnsi="Times New Roman"/>
        </w:rPr>
        <w:t>Как одно солнце отражается в бесчисленных кристаллах, так и Шри Говинда проявляется одновременно в каждом живом существе в форме единой Высшей Души как Своей полной части.</w:t>
      </w:r>
    </w:p>
    <w:p>
      <w:pPr>
        <w:jc w:val="both"/>
      </w:pPr>
      <w:r>
        <w:rPr>
          <w:b/>
          <w:i/>
          <w:sz w:val="20"/>
        </w:rPr>
        <w:t xml:space="preserve">Амрита-праваха-бхашья. </w:t>
      </w:r>
      <w:r>
        <w:rPr>
          <w:rFonts w:ascii="Times New Roman" w:hAnsi="Times New Roman"/>
          <w:sz w:val="20"/>
        </w:rPr>
        <w:t>Одно солнце, отражаясь в бесчисленных осколках хрусталя, в каждом являет себя отдельным образом. Так и Параматма — часть Говинды — проявляется в бесчисленных дживах.</w:t>
      </w:r>
    </w:p>
    <w:p>
      <w:pPr>
        <w:jc w:val="both"/>
      </w:pPr>
      <w:r>
        <w:rPr>
          <w:b/>
          <w:i/>
          <w:sz w:val="20"/>
        </w:rPr>
        <w:t xml:space="preserve">Анубхашья. </w:t>
      </w:r>
      <w:r>
        <w:rPr>
          <w:rFonts w:ascii="Times New Roman" w:hAnsi="Times New Roman"/>
          <w:sz w:val="20"/>
        </w:rPr>
        <w:t>Единственное солнце остаётся на своём месте и отражается в бесчисленных осколках хрусталя бесчисленными образами. Так и единственный Шри Говинда, вечно явленный в Голоке-Вриндаване, проявляется в сердцах бесчисленных джив как Антарьями-Параматма — Пуруша, Которому дживе надлежит служить. Три мантры, начинающиеся словами “Две птицы, неразлучные друзья…”,</w:t>
      </w:r>
      <w:r>
        <w:rPr>
          <w:rFonts w:ascii="Times New Roman" w:hAnsi="Times New Roman"/>
          <w:sz w:val="20"/>
          <w:vertAlign w:val="superscript"/>
        </w:rPr>
        <w:t>?</w:t>
      </w:r>
      <w:r>
        <w:rPr>
          <w:rFonts w:ascii="Times New Roman" w:hAnsi="Times New Roman"/>
          <w:sz w:val="20"/>
        </w:rPr>
        <w:t xml:space="preserve"> говорят о двух птицах на одном дереве — дживатме и Параматме; они находятся в отношениях слуги и Того, Кому служат. Параматма даёт дживатме вкушать плоды кармы, но Сам таких плодов не вкушает. Когда джива перестаёт вкушать плоды кармы и познаёт величие Параматмы, Которому надлежит служить, он становится незапятнанным и достигает высшего равенства — Вайкунтхи.</w:t>
      </w:r>
    </w:p>
    <w:p>
      <w:pPr>
        <w:keepNext/>
        <w:spacing w:before="160"/>
        <w:jc w:val="center"/>
      </w:pPr>
      <w:r>
        <w:rPr>
          <w:rFonts w:ascii="Times New Roman" w:hAnsi="Times New Roman"/>
          <w:i/>
          <w:sz w:val="21"/>
        </w:rPr>
        <w:t>(Бхагавад-гита, 10.42)</w:t>
      </w:r>
    </w:p>
    <w:p>
      <w:pPr>
        <w:keepNext/>
        <w:jc w:val="center"/>
      </w:pPr>
      <w:r>
        <w:rPr>
          <w:rFonts w:ascii="Nirmala UI" w:hAnsi="Nirmala UI" w:cs="Nirmala UI"/>
          <w:sz w:val="24"/>
          <w:szCs w:val="24"/>
        </w:rPr>
        <w:t>অথবা বহুনৈতেন কিং জ্ঞাতেন তবার্জ্জুন ৷</w:t>
        <w:br/>
      </w:r>
      <w:r>
        <w:rPr>
          <w:rFonts w:ascii="Nirmala UI" w:hAnsi="Nirmala UI" w:cs="Nirmala UI"/>
          <w:sz w:val="24"/>
          <w:szCs w:val="24"/>
        </w:rPr>
        <w:t>বিষ্টভ্যাহমিদং কৃৎস্নমেকাংশেন স্থিতো জগৎ ॥ ২০ ॥</w:t>
      </w:r>
    </w:p>
    <w:p>
      <w:pPr>
        <w:keepNext/>
        <w:spacing w:after="0"/>
        <w:ind w:left="227"/>
      </w:pPr>
      <w:r>
        <w:rPr>
          <w:rFonts w:ascii="Times New Roman" w:hAnsi="Times New Roman"/>
          <w:i/>
          <w:sz w:val="20"/>
        </w:rPr>
        <w:t>атха ва̄ бахунаитена</w:t>
      </w:r>
    </w:p>
    <w:p>
      <w:pPr>
        <w:keepNext/>
        <w:spacing w:after="40"/>
        <w:ind w:left="227"/>
      </w:pPr>
      <w:r>
        <w:rPr>
          <w:rFonts w:ascii="Times New Roman" w:hAnsi="Times New Roman"/>
          <w:color w:val="555555"/>
          <w:sz w:val="18"/>
        </w:rPr>
        <w:t>но  или  многим  этим</w:t>
      </w:r>
    </w:p>
    <w:p>
      <w:pPr>
        <w:keepNext/>
        <w:spacing w:after="0"/>
        <w:ind w:left="227"/>
      </w:pPr>
      <w:r>
        <w:rPr>
          <w:rFonts w:ascii="Times New Roman" w:hAnsi="Times New Roman"/>
          <w:i/>
          <w:sz w:val="20"/>
        </w:rPr>
        <w:t>ким̇ джн̃а̄тена тава̄рджуна</w:t>
      </w:r>
    </w:p>
    <w:p>
      <w:pPr>
        <w:keepNext/>
        <w:spacing w:after="40"/>
        <w:ind w:left="227"/>
      </w:pPr>
      <w:r>
        <w:rPr>
          <w:rFonts w:ascii="Times New Roman" w:hAnsi="Times New Roman"/>
          <w:color w:val="555555"/>
          <w:sz w:val="18"/>
        </w:rPr>
        <w:t>какая польза  знанием  тебе  Арджуна</w:t>
      </w:r>
    </w:p>
    <w:p>
      <w:pPr>
        <w:keepNext/>
        <w:spacing w:after="0"/>
        <w:ind w:left="227"/>
      </w:pPr>
      <w:r>
        <w:rPr>
          <w:rFonts w:ascii="Times New Roman" w:hAnsi="Times New Roman"/>
          <w:i/>
          <w:sz w:val="20"/>
        </w:rPr>
        <w:t>виш̣т̣абхйа̄хам идам̇ кр̣тснам</w:t>
      </w:r>
    </w:p>
    <w:p>
      <w:pPr>
        <w:keepNext/>
        <w:spacing w:after="40"/>
        <w:ind w:left="227"/>
      </w:pPr>
      <w:r>
        <w:rPr>
          <w:rFonts w:ascii="Times New Roman" w:hAnsi="Times New Roman"/>
          <w:color w:val="555555"/>
          <w:sz w:val="18"/>
        </w:rPr>
        <w:t>пронизывая  Я  этот  весь</w:t>
      </w:r>
    </w:p>
    <w:p>
      <w:pPr>
        <w:keepNext/>
        <w:spacing w:after="0"/>
        <w:ind w:left="227"/>
      </w:pPr>
      <w:r>
        <w:rPr>
          <w:rFonts w:ascii="Times New Roman" w:hAnsi="Times New Roman"/>
          <w:i/>
          <w:sz w:val="20"/>
        </w:rPr>
        <w:t>эка̄м̇ш́ена стхито джагат</w:t>
      </w:r>
    </w:p>
    <w:p>
      <w:pPr>
        <w:keepNext/>
        <w:spacing w:after="40"/>
        <w:ind w:left="227"/>
      </w:pPr>
      <w:r>
        <w:rPr>
          <w:rFonts w:ascii="Times New Roman" w:hAnsi="Times New Roman"/>
          <w:color w:val="555555"/>
          <w:sz w:val="18"/>
        </w:rPr>
        <w:t>одной частью  пребываю (поддерживая)  мир</w:t>
      </w:r>
    </w:p>
    <w:p>
      <w:pPr>
        <w:spacing w:before="60"/>
        <w:jc w:val="both"/>
      </w:pPr>
      <w:r>
        <w:rPr>
          <w:b/>
        </w:rPr>
        <w:t xml:space="preserve">20 </w:t>
      </w:r>
      <w:r>
        <w:rPr>
          <w:rFonts w:ascii="Times New Roman" w:hAnsi="Times New Roman"/>
        </w:rPr>
        <w:t>“Арджуна, но зачем тебе пытаться детально постичь Моё всемогущество? В Своём частичном проявлении как Высшая Душа вселенной, Я пронизываю весь этот мир, поддерживая все планы бытия и всех движущихся и неподвижных существ”. (Бхагавад-гита, 10.42)</w:t>
      </w:r>
    </w:p>
    <w:p>
      <w:pPr>
        <w:jc w:val="both"/>
      </w:pPr>
      <w:r>
        <w:rPr>
          <w:b/>
          <w:i/>
          <w:sz w:val="20"/>
        </w:rPr>
        <w:t xml:space="preserve">Амрита-праваха-бхашья. </w:t>
      </w:r>
      <w:r>
        <w:rPr>
          <w:rFonts w:ascii="Times New Roman" w:hAnsi="Times New Roman"/>
          <w:sz w:val="20"/>
        </w:rPr>
        <w:t>О Арджуна, что ещё сказать? Одной Своей частью, в облике Параматмы, Я вошёл во всю вселенную и пребываю в ней.</w:t>
      </w:r>
    </w:p>
    <w:p>
      <w:pPr>
        <w:jc w:val="both"/>
      </w:pPr>
      <w:r>
        <w:rPr>
          <w:b/>
          <w:i/>
          <w:sz w:val="20"/>
        </w:rPr>
        <w:t xml:space="preserve">Анубхашья. </w:t>
      </w:r>
      <w:r>
        <w:rPr>
          <w:rFonts w:ascii="Times New Roman" w:hAnsi="Times New Roman"/>
          <w:sz w:val="20"/>
        </w:rPr>
        <w:t>Бхагаван разными способами объяснил Арджуне истину о Своём отношении ко всему сущему (самбандха-таттву), а в этом стихе излагает её вкратце.</w:t>
      </w:r>
    </w:p>
    <w:p>
      <w:pPr>
        <w:jc w:val="both"/>
      </w:pPr>
      <w:r>
        <w:rPr>
          <w:rFonts w:ascii="Times New Roman" w:hAnsi="Times New Roman"/>
          <w:b/>
          <w:sz w:val="20"/>
        </w:rPr>
        <w:t>атха ва̄</w:t>
      </w:r>
      <w:r>
        <w:rPr>
          <w:rFonts w:ascii="Times New Roman" w:hAnsi="Times New Roman"/>
          <w:sz w:val="20"/>
        </w:rPr>
        <w:t xml:space="preserve"> (или же) </w:t>
      </w:r>
      <w:r>
        <w:rPr>
          <w:rFonts w:ascii="Times New Roman" w:hAnsi="Times New Roman"/>
          <w:b/>
          <w:sz w:val="20"/>
        </w:rPr>
        <w:t>арджуна</w:t>
      </w:r>
      <w:r>
        <w:rPr>
          <w:rFonts w:ascii="Times New Roman" w:hAnsi="Times New Roman"/>
          <w:sz w:val="20"/>
        </w:rPr>
        <w:t xml:space="preserve"> (о Арджуна) </w:t>
      </w:r>
      <w:r>
        <w:rPr>
          <w:rFonts w:ascii="Times New Roman" w:hAnsi="Times New Roman"/>
          <w:b/>
          <w:sz w:val="20"/>
        </w:rPr>
        <w:t>бахуна̄</w:t>
      </w:r>
      <w:r>
        <w:rPr>
          <w:rFonts w:ascii="Times New Roman" w:hAnsi="Times New Roman"/>
          <w:sz w:val="20"/>
        </w:rPr>
        <w:t xml:space="preserve"> (множеством подробностей, излагаемых по отдельности) </w:t>
      </w:r>
      <w:r>
        <w:rPr>
          <w:rFonts w:ascii="Times New Roman" w:hAnsi="Times New Roman"/>
          <w:b/>
          <w:sz w:val="20"/>
        </w:rPr>
        <w:t>джн̃а̄тена ким</w:t>
      </w:r>
      <w:r>
        <w:rPr>
          <w:rFonts w:ascii="Times New Roman" w:hAnsi="Times New Roman"/>
          <w:sz w:val="20"/>
        </w:rPr>
        <w:t xml:space="preserve"> (что толку [тебе] знать? То есть довольно) </w:t>
      </w:r>
      <w:r>
        <w:rPr>
          <w:rFonts w:ascii="Times New Roman" w:hAnsi="Times New Roman"/>
          <w:b/>
          <w:sz w:val="20"/>
        </w:rPr>
        <w:t>идам</w:t>
      </w:r>
      <w:r>
        <w:rPr>
          <w:rFonts w:ascii="Times New Roman" w:hAnsi="Times New Roman"/>
          <w:sz w:val="20"/>
        </w:rPr>
        <w:t xml:space="preserve"> (эту [состоящую из духовного и материального]) </w:t>
      </w:r>
      <w:r>
        <w:rPr>
          <w:rFonts w:ascii="Times New Roman" w:hAnsi="Times New Roman"/>
          <w:b/>
          <w:sz w:val="20"/>
        </w:rPr>
        <w:t>кр̣тснам</w:t>
      </w:r>
      <w:r>
        <w:rPr>
          <w:rFonts w:ascii="Times New Roman" w:hAnsi="Times New Roman"/>
          <w:sz w:val="20"/>
        </w:rPr>
        <w:t xml:space="preserve"> (всю) </w:t>
      </w:r>
      <w:r>
        <w:rPr>
          <w:rFonts w:ascii="Times New Roman" w:hAnsi="Times New Roman"/>
          <w:b/>
          <w:sz w:val="20"/>
        </w:rPr>
        <w:t>джагат</w:t>
      </w:r>
      <w:r>
        <w:rPr>
          <w:rFonts w:ascii="Times New Roman" w:hAnsi="Times New Roman"/>
          <w:sz w:val="20"/>
        </w:rPr>
        <w:t xml:space="preserve"> (вселенную) </w:t>
      </w:r>
      <w:r>
        <w:rPr>
          <w:rFonts w:ascii="Times New Roman" w:hAnsi="Times New Roman"/>
          <w:b/>
          <w:sz w:val="20"/>
        </w:rPr>
        <w:t>эка̄м̇ш́ена</w:t>
      </w:r>
      <w:r>
        <w:rPr>
          <w:rFonts w:ascii="Times New Roman" w:hAnsi="Times New Roman"/>
          <w:sz w:val="20"/>
        </w:rPr>
        <w:t xml:space="preserve"> (одной частью [частью, называемой Пурушей, — Антарьями пракрити и прочего]) </w:t>
      </w:r>
      <w:r>
        <w:rPr>
          <w:rFonts w:ascii="Times New Roman" w:hAnsi="Times New Roman"/>
          <w:b/>
          <w:sz w:val="20"/>
        </w:rPr>
        <w:t>виш̣т̣абхйа</w:t>
      </w:r>
      <w:r>
        <w:rPr>
          <w:rFonts w:ascii="Times New Roman" w:hAnsi="Times New Roman"/>
          <w:sz w:val="20"/>
        </w:rPr>
        <w:t xml:space="preserve"> (поддерживая [как основа — неся её, как распорядитель — управляя ею, как повелитель — подчиняя её, как всепроникающий — пронизывая её]), </w:t>
      </w:r>
      <w:r>
        <w:rPr>
          <w:rFonts w:ascii="Times New Roman" w:hAnsi="Times New Roman"/>
          <w:b/>
          <w:sz w:val="20"/>
        </w:rPr>
        <w:t>ахам</w:t>
      </w:r>
      <w:r>
        <w:rPr>
          <w:rFonts w:ascii="Times New Roman" w:hAnsi="Times New Roman"/>
          <w:sz w:val="20"/>
        </w:rPr>
        <w:t xml:space="preserve"> (Я [Бхагаван]) </w:t>
      </w:r>
      <w:r>
        <w:rPr>
          <w:rFonts w:ascii="Times New Roman" w:hAnsi="Times New Roman"/>
          <w:b/>
          <w:sz w:val="20"/>
        </w:rPr>
        <w:t>стхитах̣</w:t>
      </w:r>
      <w:r>
        <w:rPr>
          <w:rFonts w:ascii="Times New Roman" w:hAnsi="Times New Roman"/>
          <w:sz w:val="20"/>
        </w:rPr>
        <w:t xml:space="preserve"> (пребываю).</w:t>
      </w:r>
    </w:p>
    <w:p>
      <w:pPr>
        <w:keepNext/>
        <w:spacing w:before="160"/>
        <w:jc w:val="center"/>
      </w:pPr>
      <w:r>
        <w:rPr>
          <w:rFonts w:ascii="Times New Roman" w:hAnsi="Times New Roman"/>
          <w:i/>
          <w:sz w:val="21"/>
        </w:rPr>
        <w:t>(Шримад-Бхагаватам, 1.9.42)</w:t>
      </w:r>
    </w:p>
    <w:p>
      <w:pPr>
        <w:keepNext/>
        <w:jc w:val="center"/>
      </w:pPr>
      <w:r>
        <w:rPr>
          <w:rFonts w:ascii="Nirmala UI" w:hAnsi="Nirmala UI" w:cs="Nirmala UI"/>
          <w:sz w:val="24"/>
          <w:szCs w:val="24"/>
        </w:rPr>
        <w:t>তমিমমহমজং শরীরভাজাং</w:t>
        <w:br/>
      </w:r>
      <w:r>
        <w:rPr>
          <w:rFonts w:ascii="Nirmala UI" w:hAnsi="Nirmala UI" w:cs="Nirmala UI"/>
          <w:sz w:val="24"/>
          <w:szCs w:val="24"/>
        </w:rPr>
        <w:t>হৃদি হৃদি ধিষ্ঠিতমাত্মকল্পিতানাম্ ৷</w:t>
        <w:br/>
      </w:r>
      <w:r>
        <w:rPr>
          <w:rFonts w:ascii="Nirmala UI" w:hAnsi="Nirmala UI" w:cs="Nirmala UI"/>
          <w:sz w:val="24"/>
          <w:szCs w:val="24"/>
        </w:rPr>
        <w:t>প্রতিদৃশমিব নৈকধার্কমেকং</w:t>
        <w:br/>
      </w:r>
      <w:r>
        <w:rPr>
          <w:rFonts w:ascii="Nirmala UI" w:hAnsi="Nirmala UI" w:cs="Nirmala UI"/>
          <w:sz w:val="24"/>
          <w:szCs w:val="24"/>
        </w:rPr>
        <w:t>সমধিগতোঽস্মি বিধূতভেদমোহঃ ॥ ২১ ॥</w:t>
      </w:r>
    </w:p>
    <w:p>
      <w:pPr>
        <w:keepNext/>
        <w:spacing w:after="0"/>
        <w:ind w:left="227"/>
      </w:pPr>
      <w:r>
        <w:rPr>
          <w:rFonts w:ascii="Times New Roman" w:hAnsi="Times New Roman"/>
          <w:i/>
          <w:sz w:val="20"/>
        </w:rPr>
        <w:t>там имам ахам аджам̇ ш́арӣра-бха̄джа̄м̇</w:t>
      </w:r>
    </w:p>
    <w:p>
      <w:pPr>
        <w:keepNext/>
        <w:spacing w:after="40"/>
        <w:ind w:left="227"/>
      </w:pPr>
      <w:r>
        <w:rPr>
          <w:rFonts w:ascii="Times New Roman" w:hAnsi="Times New Roman"/>
          <w:color w:val="555555"/>
          <w:sz w:val="18"/>
        </w:rPr>
        <w:t>Того  Этого  я  Нерождённого  телами  обусловленных</w:t>
      </w:r>
    </w:p>
    <w:p>
      <w:pPr>
        <w:keepNext/>
        <w:spacing w:after="0"/>
        <w:ind w:left="227"/>
      </w:pPr>
      <w:r>
        <w:rPr>
          <w:rFonts w:ascii="Times New Roman" w:hAnsi="Times New Roman"/>
          <w:i/>
          <w:sz w:val="20"/>
        </w:rPr>
        <w:t>хр̣ди хр̣ди дхиш̣т̣хитам а̄тма-калпита̄на̄м</w:t>
      </w:r>
    </w:p>
    <w:p>
      <w:pPr>
        <w:keepNext/>
        <w:spacing w:after="40"/>
        <w:ind w:left="227"/>
      </w:pPr>
      <w:r>
        <w:rPr>
          <w:rFonts w:ascii="Times New Roman" w:hAnsi="Times New Roman"/>
          <w:color w:val="555555"/>
          <w:sz w:val="18"/>
        </w:rPr>
        <w:t>в сердце  в сердце  пребывающего  собою  созданных</w:t>
      </w:r>
    </w:p>
    <w:p>
      <w:pPr>
        <w:keepNext/>
        <w:spacing w:after="0"/>
        <w:ind w:left="227"/>
      </w:pPr>
      <w:r>
        <w:rPr>
          <w:rFonts w:ascii="Times New Roman" w:hAnsi="Times New Roman"/>
          <w:i/>
          <w:sz w:val="20"/>
        </w:rPr>
        <w:t>прати-др̣ш́ам ива наикадха̄ркам экам̇</w:t>
      </w:r>
    </w:p>
    <w:p>
      <w:pPr>
        <w:keepNext/>
        <w:spacing w:after="40"/>
        <w:ind w:left="227"/>
      </w:pPr>
      <w:r>
        <w:rPr>
          <w:rFonts w:ascii="Times New Roman" w:hAnsi="Times New Roman"/>
          <w:color w:val="555555"/>
          <w:sz w:val="18"/>
        </w:rPr>
        <w:t>каждому  взору  как  по-разному  солнце  единое</w:t>
      </w:r>
    </w:p>
    <w:p>
      <w:pPr>
        <w:keepNext/>
        <w:spacing w:after="0"/>
        <w:ind w:left="227"/>
      </w:pPr>
      <w:r>
        <w:rPr>
          <w:rFonts w:ascii="Times New Roman" w:hAnsi="Times New Roman"/>
          <w:i/>
          <w:sz w:val="20"/>
        </w:rPr>
        <w:t>самадхигато ’сми видхӯта-бхеда-мохах̣</w:t>
      </w:r>
    </w:p>
    <w:p>
      <w:pPr>
        <w:keepNext/>
        <w:spacing w:after="40"/>
        <w:ind w:left="227"/>
      </w:pPr>
      <w:r>
        <w:rPr>
          <w:rFonts w:ascii="Times New Roman" w:hAnsi="Times New Roman"/>
          <w:color w:val="555555"/>
          <w:sz w:val="18"/>
        </w:rPr>
        <w:t>постиг  я  отбросивший  различий  иллюзию</w:t>
      </w:r>
    </w:p>
    <w:p>
      <w:pPr>
        <w:spacing w:before="60"/>
        <w:jc w:val="both"/>
      </w:pPr>
      <w:r>
        <w:rPr>
          <w:b/>
        </w:rPr>
        <w:t xml:space="preserve">21 </w:t>
      </w:r>
      <w:r>
        <w:rPr>
          <w:rFonts w:ascii="Times New Roman" w:hAnsi="Times New Roman"/>
        </w:rPr>
        <w:t>(Сказал старейшина Бхишма:) “О Шри Кришна! Теперь я могу медитировать на Твой надмирный образ, поскольку полностью освободился от всех иллюзий о “сущностных различиях” всех Твоих различных обликов. Ты, Нерождённый, пребываешь в каждом сердце как Высшая Душа, но Ты всегда остаёшься единым Господом. Но люди, обусловленные своим телом, Тебя воспринимают по-разному, как все по-разному видят единое на небе солнце”.</w:t>
      </w:r>
    </w:p>
    <w:p>
      <w:pPr>
        <w:jc w:val="both"/>
      </w:pPr>
      <w:r>
        <w:rPr>
          <w:b/>
          <w:i/>
          <w:sz w:val="20"/>
        </w:rPr>
        <w:t xml:space="preserve">Амрита-праваха-бхашья. </w:t>
      </w:r>
      <w:r>
        <w:rPr>
          <w:rFonts w:ascii="Times New Roman" w:hAnsi="Times New Roman"/>
          <w:sz w:val="20"/>
        </w:rPr>
        <w:t>Бхишма сказал: «О Кришна, одно и то же солнце каждому глазу кажется отдельным, особым предметом. Так и Параматма, Твоя часть, пребывает в сердце каждого воплощённого, и Его мыслят отдельной таттвой. Но когда они становятся атма-калпита — Твоими, то есть знают себя Твоими слугами, — это заблуждение о различии исчезает. Я познал Параматму как Твою часть и так же освободился от заблуждения о различии: я обрёл знание о Тебе, нерождённом в Своей сварупе».</w:t>
      </w:r>
      <w:r>
        <w:rPr>
          <w:rFonts w:ascii="Times New Roman" w:hAnsi="Times New Roman"/>
          <w:sz w:val="20"/>
          <w:vertAlign w:val="superscript"/>
        </w:rPr>
        <w:t>?</w:t>
      </w:r>
    </w:p>
    <w:p>
      <w:pPr>
        <w:jc w:val="both"/>
      </w:pPr>
      <w:r>
        <w:rPr>
          <w:b/>
          <w:i/>
          <w:sz w:val="20"/>
        </w:rPr>
        <w:t xml:space="preserve">Анубхашья. </w:t>
      </w:r>
      <w:r>
        <w:rPr>
          <w:rFonts w:ascii="Times New Roman" w:hAnsi="Times New Roman"/>
          <w:sz w:val="20"/>
        </w:rPr>
        <w:t>Юдхиштхира отправился к Бхишме, желая вопросить его о дхарме, и Шри Кришна последовал за ним на колеснице Арджуны. Туда же ради даршана Бхишмы собрались и другие девариши и брахмариши. Бхишма ответил на несколько вопросов Юдхиштхиры. Когда же настало время его ухода, он во многих шлоках вознёс хвалу Шри Кришне, стоявшему перед ним; эта шлока — одна из них.</w:t>
      </w:r>
    </w:p>
    <w:p>
      <w:pPr>
        <w:jc w:val="both"/>
      </w:pPr>
      <w:r>
        <w:rPr>
          <w:rFonts w:ascii="Times New Roman" w:hAnsi="Times New Roman"/>
          <w:b/>
          <w:sz w:val="20"/>
        </w:rPr>
        <w:t>прати-др̣ш́ам</w:t>
      </w:r>
      <w:r>
        <w:rPr>
          <w:rFonts w:ascii="Times New Roman" w:hAnsi="Times New Roman"/>
          <w:sz w:val="20"/>
        </w:rPr>
        <w:t xml:space="preserve"> (каждому взору [существ, находящихся в разных местах]) </w:t>
      </w:r>
      <w:r>
        <w:rPr>
          <w:rFonts w:ascii="Times New Roman" w:hAnsi="Times New Roman"/>
          <w:b/>
          <w:sz w:val="20"/>
        </w:rPr>
        <w:t>наикадха̄</w:t>
      </w:r>
      <w:r>
        <w:rPr>
          <w:rFonts w:ascii="Times New Roman" w:hAnsi="Times New Roman"/>
          <w:sz w:val="20"/>
        </w:rPr>
        <w:t xml:space="preserve"> (многообразно [из-за различия мест пребывания]), </w:t>
      </w:r>
      <w:r>
        <w:rPr>
          <w:rFonts w:ascii="Times New Roman" w:hAnsi="Times New Roman"/>
          <w:b/>
          <w:sz w:val="20"/>
        </w:rPr>
        <w:t>экам аркам ива</w:t>
      </w:r>
      <w:r>
        <w:rPr>
          <w:rFonts w:ascii="Times New Roman" w:hAnsi="Times New Roman"/>
          <w:sz w:val="20"/>
        </w:rPr>
        <w:t xml:space="preserve"> (словно единое солнце) </w:t>
      </w:r>
      <w:r>
        <w:rPr>
          <w:rFonts w:ascii="Times New Roman" w:hAnsi="Times New Roman"/>
          <w:b/>
          <w:sz w:val="20"/>
        </w:rPr>
        <w:t>а̄тма-калпита̄на̄м</w:t>
      </w:r>
      <w:r>
        <w:rPr>
          <w:rFonts w:ascii="Times New Roman" w:hAnsi="Times New Roman"/>
          <w:sz w:val="20"/>
        </w:rPr>
        <w:t xml:space="preserve"> (созданных Им Самим) </w:t>
      </w:r>
      <w:r>
        <w:rPr>
          <w:rFonts w:ascii="Times New Roman" w:hAnsi="Times New Roman"/>
          <w:b/>
          <w:sz w:val="20"/>
        </w:rPr>
        <w:t>ш́арӣра-бха̄джа̄м</w:t>
      </w:r>
      <w:r>
        <w:rPr>
          <w:rFonts w:ascii="Times New Roman" w:hAnsi="Times New Roman"/>
          <w:sz w:val="20"/>
        </w:rPr>
        <w:t xml:space="preserve"> (воплощённых) </w:t>
      </w:r>
      <w:r>
        <w:rPr>
          <w:rFonts w:ascii="Times New Roman" w:hAnsi="Times New Roman"/>
          <w:b/>
          <w:sz w:val="20"/>
        </w:rPr>
        <w:t>хр̣ди хр̣ди</w:t>
      </w:r>
      <w:r>
        <w:rPr>
          <w:rFonts w:ascii="Times New Roman" w:hAnsi="Times New Roman"/>
          <w:sz w:val="20"/>
        </w:rPr>
        <w:t xml:space="preserve"> (в каждом сердце) </w:t>
      </w:r>
      <w:r>
        <w:rPr>
          <w:rFonts w:ascii="Times New Roman" w:hAnsi="Times New Roman"/>
          <w:b/>
          <w:sz w:val="20"/>
        </w:rPr>
        <w:t>дхиш̣т̣хитам</w:t>
      </w:r>
      <w:r>
        <w:rPr>
          <w:rFonts w:ascii="Times New Roman" w:hAnsi="Times New Roman"/>
          <w:sz w:val="20"/>
        </w:rPr>
        <w:t xml:space="preserve"> (пребывающего), </w:t>
      </w:r>
      <w:r>
        <w:rPr>
          <w:rFonts w:ascii="Times New Roman" w:hAnsi="Times New Roman"/>
          <w:b/>
          <w:sz w:val="20"/>
        </w:rPr>
        <w:t>там имам аджам</w:t>
      </w:r>
      <w:r>
        <w:rPr>
          <w:rFonts w:ascii="Times New Roman" w:hAnsi="Times New Roman"/>
          <w:sz w:val="20"/>
        </w:rPr>
        <w:t xml:space="preserve"> (этого Нерождённого [Шри Кришну]) </w:t>
      </w:r>
      <w:r>
        <w:rPr>
          <w:rFonts w:ascii="Times New Roman" w:hAnsi="Times New Roman"/>
          <w:b/>
          <w:sz w:val="20"/>
        </w:rPr>
        <w:t>видхӯта-бхеда-мохах̣</w:t>
      </w:r>
      <w:r>
        <w:rPr>
          <w:rFonts w:ascii="Times New Roman" w:hAnsi="Times New Roman"/>
          <w:sz w:val="20"/>
        </w:rPr>
        <w:t xml:space="preserve"> (тот, чьё заблуждение, состоящее в различении, отброшено [видхута — удалено]. Это заблуждение — мысль, будто имя, облик, качества и игры Бхагавана отличны от Него. Оно проявляется как восприятие множественности: человек думает, что облик Бхагавана делится на разные облики — пракаши и виласа-мурти, — чтобы стать вездесущим) </w:t>
      </w:r>
      <w:r>
        <w:rPr>
          <w:rFonts w:ascii="Times New Roman" w:hAnsi="Times New Roman"/>
          <w:b/>
          <w:sz w:val="20"/>
        </w:rPr>
        <w:t>ахам</w:t>
      </w:r>
      <w:r>
        <w:rPr>
          <w:rFonts w:ascii="Times New Roman" w:hAnsi="Times New Roman"/>
          <w:sz w:val="20"/>
        </w:rPr>
        <w:t xml:space="preserve"> (я) </w:t>
      </w:r>
      <w:r>
        <w:rPr>
          <w:rFonts w:ascii="Times New Roman" w:hAnsi="Times New Roman"/>
          <w:b/>
          <w:sz w:val="20"/>
        </w:rPr>
        <w:t>самадхигатах̣ асми</w:t>
      </w:r>
      <w:r>
        <w:rPr>
          <w:rFonts w:ascii="Times New Roman" w:hAnsi="Times New Roman"/>
          <w:sz w:val="20"/>
        </w:rPr>
        <w:t xml:space="preserve"> (постиг вполне [обрёл]).</w:t>
      </w:r>
    </w:p>
    <w:p>
      <w:pPr>
        <w:keepNext/>
        <w:spacing w:before="160"/>
        <w:jc w:val="center"/>
      </w:pPr>
      <w:r>
        <w:rPr>
          <w:rFonts w:ascii="Times New Roman" w:hAnsi="Times New Roman"/>
          <w:i/>
          <w:sz w:val="21"/>
        </w:rPr>
        <w:t>(3) Рассмотрение Бхагавана —</w:t>
      </w:r>
    </w:p>
    <w:p>
      <w:pPr>
        <w:keepNext/>
        <w:jc w:val="center"/>
      </w:pPr>
      <w:r>
        <w:rPr>
          <w:rFonts w:ascii="Nirmala UI" w:hAnsi="Nirmala UI" w:cs="Nirmala UI"/>
          <w:sz w:val="24"/>
          <w:szCs w:val="24"/>
        </w:rPr>
        <w:t>সেই ত’ গোবিন্দ সাক্ষাচ্চৈতন্য গোসাঞি ৷</w:t>
        <w:br/>
      </w:r>
      <w:r>
        <w:rPr>
          <w:rFonts w:ascii="Nirmala UI" w:hAnsi="Nirmala UI" w:cs="Nirmala UI"/>
          <w:sz w:val="24"/>
          <w:szCs w:val="24"/>
        </w:rPr>
        <w:t>জীব নিস্তারিতে ঐছে দয়ালু আর নাই ॥ ২২ ॥</w:t>
      </w:r>
    </w:p>
    <w:p>
      <w:pPr>
        <w:keepNext/>
        <w:spacing w:after="0"/>
        <w:ind w:left="227"/>
      </w:pPr>
      <w:r>
        <w:rPr>
          <w:rFonts w:ascii="Times New Roman" w:hAnsi="Times New Roman"/>
          <w:i/>
          <w:sz w:val="20"/>
        </w:rPr>
        <w:t>сеи та’ говинда са̄кш̣а̄ч чаитанйа госа̄н̃и</w:t>
      </w:r>
    </w:p>
    <w:p>
      <w:pPr>
        <w:keepNext/>
        <w:spacing w:after="40"/>
        <w:ind w:left="227"/>
      </w:pPr>
      <w:r>
        <w:rPr>
          <w:rFonts w:ascii="Times New Roman" w:hAnsi="Times New Roman"/>
          <w:color w:val="555555"/>
          <w:sz w:val="18"/>
        </w:rPr>
        <w:t>тот  же  Говинда  непосредственно  Чайтанья  Господь</w:t>
      </w:r>
    </w:p>
    <w:p>
      <w:pPr>
        <w:keepNext/>
        <w:spacing w:after="0"/>
        <w:ind w:left="227"/>
      </w:pPr>
      <w:r>
        <w:rPr>
          <w:rFonts w:ascii="Times New Roman" w:hAnsi="Times New Roman"/>
          <w:i/>
          <w:sz w:val="20"/>
        </w:rPr>
        <w:t>джӣва ниста̄рите аичхе дайа̄лу а̄ра на̄и</w:t>
      </w:r>
    </w:p>
    <w:p>
      <w:pPr>
        <w:keepNext/>
        <w:spacing w:after="40"/>
        <w:ind w:left="227"/>
      </w:pPr>
      <w:r>
        <w:rPr>
          <w:rFonts w:ascii="Times New Roman" w:hAnsi="Times New Roman"/>
          <w:color w:val="555555"/>
          <w:sz w:val="18"/>
        </w:rPr>
        <w:t>души  спасая  столь  милостивого  другого  нет</w:t>
      </w:r>
    </w:p>
    <w:p>
      <w:pPr>
        <w:spacing w:before="60"/>
        <w:jc w:val="both"/>
      </w:pPr>
      <w:r>
        <w:rPr>
          <w:b/>
        </w:rPr>
        <w:t xml:space="preserve">22 </w:t>
      </w:r>
      <w:r>
        <w:rPr>
          <w:rFonts w:ascii="Times New Roman" w:hAnsi="Times New Roman"/>
        </w:rPr>
        <w:t>Сейчас этот Господь Говинда пришёл в облике Шри Чайтаньи Махапрабху. Нет никого, кто был бы так милостив, спасая все падшие души из рабства Майи.</w:t>
      </w:r>
    </w:p>
    <w:p>
      <w:pPr>
        <w:jc w:val="both"/>
      </w:pPr>
      <w:r>
        <w:rPr>
          <w:b/>
          <w:i/>
          <w:sz w:val="20"/>
        </w:rPr>
        <w:t xml:space="preserve">Амрита-праваха-бхашья. </w:t>
      </w:r>
      <w:r>
        <w:rPr>
          <w:rFonts w:ascii="Times New Roman" w:hAnsi="Times New Roman"/>
          <w:sz w:val="20"/>
        </w:rPr>
        <w:t>Употребив здесь слово «сакшат» (непосредственно), автор устанавливает: Шри Кришна Чайтанья — Сам Говинда, а не пракаша или виласа Говинды.</w:t>
      </w:r>
    </w:p>
    <w:p>
      <w:pPr>
        <w:jc w:val="both"/>
      </w:pPr>
      <w:r>
        <w:rPr>
          <w:b/>
          <w:i/>
          <w:sz w:val="20"/>
        </w:rPr>
        <w:t xml:space="preserve">Анубхашья. </w:t>
      </w:r>
      <w:r>
        <w:rPr>
          <w:rFonts w:ascii="Times New Roman" w:hAnsi="Times New Roman"/>
          <w:sz w:val="20"/>
        </w:rPr>
        <w:t>В “Чайтанья-упанишад”: “Гаура — Душа всего, Великий Пуруша, Великая Душа, великий йог; Он запределен трём гунам и есть воплощение чистой саттвы. Он явит в мире бхакти”. В “Шветашватаре”: “Он — высший великий Владыка над владыками, высшее Божество над божествами, высший Повелитель над повелителями, превыше высшего. Мы знаем Его как Бога, Владыку миров, достойного хвалы”. “Поистине, великий Владыка — Пуруша. Он побуждает разум к этому чистейшему достижению; Он — Повелитель, нетленный Свет”. “Когда видящий видит Творца золотого цвета, Владыку, Пурушу, источник Брахмана…” “О Великий Пуруша! Я склоняюсь к Твоим лотосным стопам. На них всегда следует медитировать; они уничтожают унижение и исполняют желания; они — пристанище святых мест, их славят Шива и Брахма, они — прибежище. Они уничтожают страдания слуг; о Хранитель предавшихся, они — корабль в океане рождений и смертей. О праведнейший! По слову достойного Ты оставил блистательное царство, от которого так трудно отказаться и которого жаждут даже боги, и ушёл в лес; Ты погнался за оленем-майей, которого желала Твоя возлюбленная…” “Так, о Великий Пуруша, Ты воплощаешься как человек, животное, риши, полубог и рыба, поддерживаешь миры, уничтожаешь врагов мира и хранишь дхарму, соответствующую каждой юге. В Кали же Ты пришёл сокрытым (чханна), а потому Ты — Триюга”, — это слова Прахлады.</w:t>
      </w:r>
      <w:r>
        <w:rPr>
          <w:rFonts w:ascii="Times New Roman" w:hAnsi="Times New Roman"/>
          <w:sz w:val="20"/>
          <w:vertAlign w:val="superscript"/>
        </w:rPr>
        <w:t>?</w:t>
      </w:r>
    </w:p>
    <w:p>
      <w:pPr>
        <w:jc w:val="both"/>
      </w:pPr>
      <w:r>
        <w:rPr>
          <w:rFonts w:ascii="Times New Roman" w:hAnsi="Times New Roman"/>
          <w:sz w:val="20"/>
        </w:rPr>
        <w:t>Приводить здесь доказательства, уже процитированные в “Чаритамрите”, нет нужды. В “Кришна-ямале”: “В святом месте, Навадвипе, Я стану сыном Шачи”. В “Брахма-ямале”: “Или же Я сойду на землю в облике Своего преданного и явлюсь в Майе</w:t>
      </w:r>
      <w:r>
        <w:rPr>
          <w:rFonts w:ascii="Times New Roman" w:hAnsi="Times New Roman"/>
          <w:sz w:val="20"/>
          <w:vertAlign w:val="superscript"/>
        </w:rPr>
        <w:t>?</w:t>
      </w:r>
      <w:r>
        <w:rPr>
          <w:rFonts w:ascii="Times New Roman" w:hAnsi="Times New Roman"/>
          <w:sz w:val="20"/>
        </w:rPr>
        <w:t xml:space="preserve"> в Кали-югу, когда начнётся санкиртана”. В “Ваю-пуране”: “Когда в Кали-югу начнётся санкиртана, Я стану сыном Шачи”. В “Ананта-самхите”: “Тот самый Бхагаван Кришна, возлюбленный жизни Радхики, в начале творения — тот Владыка вселенной — стал Гаурой, о Махешвари!” И так далее.</w:t>
      </w:r>
    </w:p>
    <w:p>
      <w:pPr>
        <w:keepNext/>
        <w:spacing w:before="160"/>
        <w:jc w:val="center"/>
      </w:pPr>
      <w:r>
        <w:rPr>
          <w:rFonts w:ascii="Times New Roman" w:hAnsi="Times New Roman"/>
          <w:i/>
          <w:sz w:val="21"/>
        </w:rPr>
        <w:t>Во всех шастрах описан Нараяна — Владыка Паравьомы —</w:t>
      </w:r>
    </w:p>
    <w:p>
      <w:pPr>
        <w:keepNext/>
        <w:jc w:val="center"/>
      </w:pPr>
      <w:r>
        <w:rPr>
          <w:rFonts w:ascii="Nirmala UI" w:hAnsi="Nirmala UI" w:cs="Nirmala UI"/>
          <w:sz w:val="24"/>
          <w:szCs w:val="24"/>
        </w:rPr>
        <w:t>পরব্যোমেতে বৈসে নারায়ণ নাম ৷</w:t>
        <w:br/>
      </w:r>
      <w:r>
        <w:rPr>
          <w:rFonts w:ascii="Nirmala UI" w:hAnsi="Nirmala UI" w:cs="Nirmala UI"/>
          <w:sz w:val="24"/>
          <w:szCs w:val="24"/>
        </w:rPr>
        <w:t>ষড়ৈশ্বর্য্যপূর্ণ লক্ষ্মীকান্ত ভগবান্ ॥ ২৩ ॥</w:t>
      </w:r>
    </w:p>
    <w:p>
      <w:pPr>
        <w:keepNext/>
        <w:spacing w:after="0"/>
        <w:ind w:left="227"/>
      </w:pPr>
      <w:r>
        <w:rPr>
          <w:rFonts w:ascii="Times New Roman" w:hAnsi="Times New Roman"/>
          <w:i/>
          <w:sz w:val="20"/>
        </w:rPr>
        <w:t>пара-вйомете ваисе на̄ра̄йан̣а на̄ма</w:t>
      </w:r>
    </w:p>
    <w:p>
      <w:pPr>
        <w:keepNext/>
        <w:spacing w:after="40"/>
        <w:ind w:left="227"/>
      </w:pPr>
      <w:r>
        <w:rPr>
          <w:rFonts w:ascii="Times New Roman" w:hAnsi="Times New Roman"/>
          <w:color w:val="555555"/>
          <w:sz w:val="18"/>
        </w:rPr>
        <w:t>в духовном  небе  пребывает  Нарайяна  именуемый</w:t>
      </w:r>
    </w:p>
    <w:p>
      <w:pPr>
        <w:keepNext/>
        <w:spacing w:after="0"/>
        <w:ind w:left="227"/>
      </w:pPr>
      <w:r>
        <w:rPr>
          <w:rFonts w:ascii="Times New Roman" w:hAnsi="Times New Roman"/>
          <w:i/>
          <w:sz w:val="20"/>
        </w:rPr>
        <w:t>ш̣ад̣-аиш́варйа-пӯрн̣а лакш̣мӣ-ка̄нта бхагава̄н</w:t>
      </w:r>
    </w:p>
    <w:p>
      <w:pPr>
        <w:keepNext/>
        <w:spacing w:after="40"/>
        <w:ind w:left="227"/>
      </w:pPr>
      <w:r>
        <w:rPr>
          <w:rFonts w:ascii="Times New Roman" w:hAnsi="Times New Roman"/>
          <w:color w:val="555555"/>
          <w:sz w:val="18"/>
        </w:rPr>
        <w:t>шести  совершенств  полный  Лакшми  супруг  Господь</w:t>
      </w:r>
    </w:p>
    <w:p>
      <w:pPr>
        <w:spacing w:before="60"/>
        <w:jc w:val="both"/>
      </w:pPr>
      <w:r>
        <w:rPr>
          <w:b/>
        </w:rPr>
        <w:t xml:space="preserve">23 </w:t>
      </w:r>
      <w:r>
        <w:rPr>
          <w:rFonts w:ascii="Times New Roman" w:hAnsi="Times New Roman"/>
        </w:rPr>
        <w:t>В духовном небе царствует Всевышний Господь, именуемый Шри Нарайяной. Он — супруг богини Лакшми и полон всех шести божественных совершенств.</w:t>
      </w:r>
    </w:p>
    <w:p>
      <w:pPr>
        <w:keepNext/>
        <w:spacing w:before="160"/>
        <w:jc w:val="center"/>
      </w:pPr>
      <w:r>
        <w:rPr>
          <w:rFonts w:ascii="Nirmala UI" w:hAnsi="Nirmala UI" w:cs="Nirmala UI"/>
          <w:sz w:val="24"/>
          <w:szCs w:val="24"/>
        </w:rPr>
        <w:t>বেদ, ভাগবত, উপনিষদ্, আগম ৷</w:t>
        <w:br/>
      </w:r>
      <w:r>
        <w:rPr>
          <w:rFonts w:ascii="Nirmala UI" w:hAnsi="Nirmala UI" w:cs="Nirmala UI"/>
          <w:sz w:val="24"/>
          <w:szCs w:val="24"/>
        </w:rPr>
        <w:t>‘পূর্ণতত্ত্ব’ যাঁরে কহে, নাহি যাঁর সম ॥ ২৪ ॥</w:t>
      </w:r>
    </w:p>
    <w:p>
      <w:pPr>
        <w:keepNext/>
        <w:spacing w:after="0"/>
        <w:ind w:left="227"/>
      </w:pPr>
      <w:r>
        <w:rPr>
          <w:rFonts w:ascii="Times New Roman" w:hAnsi="Times New Roman"/>
          <w:i/>
          <w:sz w:val="20"/>
        </w:rPr>
        <w:t>веда, бха̄гавата, упаниш̣ад, а̄гама</w:t>
      </w:r>
    </w:p>
    <w:p>
      <w:pPr>
        <w:keepNext/>
        <w:spacing w:after="40"/>
        <w:ind w:left="227"/>
      </w:pPr>
      <w:r>
        <w:rPr>
          <w:rFonts w:ascii="Times New Roman" w:hAnsi="Times New Roman"/>
          <w:color w:val="555555"/>
          <w:sz w:val="18"/>
        </w:rPr>
        <w:t>Веды,  Бхагаватам,  Упанишады,  Агамы</w:t>
      </w:r>
    </w:p>
    <w:p>
      <w:pPr>
        <w:keepNext/>
        <w:spacing w:after="0"/>
        <w:ind w:left="227"/>
      </w:pPr>
      <w:r>
        <w:rPr>
          <w:rFonts w:ascii="Times New Roman" w:hAnsi="Times New Roman"/>
          <w:i/>
          <w:sz w:val="20"/>
        </w:rPr>
        <w:t>‘пӯрн̣а-таттва’ йа̄̐ре кахе, на̄хи йа̄̐ра сама</w:t>
      </w:r>
    </w:p>
    <w:p>
      <w:pPr>
        <w:keepNext/>
        <w:spacing w:after="40"/>
        <w:ind w:left="227"/>
      </w:pPr>
      <w:r>
        <w:rPr>
          <w:rFonts w:ascii="Times New Roman" w:hAnsi="Times New Roman"/>
          <w:color w:val="555555"/>
          <w:sz w:val="18"/>
        </w:rPr>
        <w:t>‘Абсолютным  Целым’  Которого  называют,  нет  Которому  равных</w:t>
      </w:r>
    </w:p>
    <w:p>
      <w:pPr>
        <w:spacing w:before="60"/>
        <w:jc w:val="both"/>
      </w:pPr>
      <w:r>
        <w:rPr>
          <w:b/>
        </w:rPr>
        <w:t xml:space="preserve">24 </w:t>
      </w:r>
      <w:r>
        <w:rPr>
          <w:rFonts w:ascii="Times New Roman" w:hAnsi="Times New Roman"/>
        </w:rPr>
        <w:t>Все Веды, “Шримад-Бхагаватам”, Упанишады, Агамы и другие священные писания лишь Его славят, называя Абсолютным Целым, не имеющим Себе равных.</w:t>
      </w:r>
    </w:p>
    <w:p>
      <w:pPr>
        <w:jc w:val="both"/>
      </w:pPr>
      <w:r>
        <w:rPr>
          <w:b/>
          <w:i/>
          <w:sz w:val="20"/>
        </w:rPr>
        <w:t xml:space="preserve">Анубхашья. </w:t>
      </w:r>
      <w:r>
        <w:rPr>
          <w:rFonts w:ascii="Times New Roman" w:hAnsi="Times New Roman"/>
          <w:sz w:val="20"/>
        </w:rPr>
        <w:t>В “Ригведа-самхите” (1.22.20): “Мудрецы всегда видят ту высшую обитель Вишну, словно око, простёртое в небе” и т. д. В “Шримад-Бхагаватам” (11.3.34–35): “Вы — лучшие знатоки Брахмана; поведайте же нам об основе Брахмана, Параматмы, называемого Нараяной”. “Оно — причина созидания, поддержания и уничтожения этого мира, но Само не имеет причины. Оно присутствует в сновидении, бодрствовании и глубоком сне, а также вне их. Благодаря Ему оживают и действуют тело, чувства, жизненный воздух и сердце. Знай это как Высшее, о царь”. В “Нараяна-атхарвашира-упанишад”: “Из одного лишь Нараяны всё рождается, Нараяной приводится в движение, в Нараяне растворяется. Нараяна вечен. Всё это — один Нараяна: всё, что было, и всё, что будет. Чист единый Бог Нараяна, и нет никого второго”. В “Нараяна-упанишад”: “Тот, от Кого родилась родительница мира”. В “Хаяширша-панчаратре”: “Параматма — Бог Хари”.</w:t>
      </w:r>
    </w:p>
    <w:p>
      <w:pPr>
        <w:keepNext/>
        <w:spacing w:before="160"/>
        <w:jc w:val="center"/>
      </w:pPr>
      <w:r>
        <w:rPr>
          <w:rFonts w:ascii="Times New Roman" w:hAnsi="Times New Roman"/>
          <w:i/>
          <w:sz w:val="21"/>
        </w:rPr>
        <w:t>Различие во взгляде ведёт к различию в видении, а различие в средствах — к различию в постижении цели —</w:t>
      </w:r>
    </w:p>
    <w:p>
      <w:pPr>
        <w:keepNext/>
        <w:jc w:val="center"/>
      </w:pPr>
      <w:r>
        <w:rPr>
          <w:rFonts w:ascii="Nirmala UI" w:hAnsi="Nirmala UI" w:cs="Nirmala UI"/>
          <w:sz w:val="24"/>
          <w:szCs w:val="24"/>
        </w:rPr>
        <w:t>ভক্তিযোগে ভক্ত পায় যাঁহার দর্শন ৷</w:t>
        <w:br/>
      </w:r>
      <w:r>
        <w:rPr>
          <w:rFonts w:ascii="Nirmala UI" w:hAnsi="Nirmala UI" w:cs="Nirmala UI"/>
          <w:sz w:val="24"/>
          <w:szCs w:val="24"/>
        </w:rPr>
        <w:t>সূর্য্য যেন সবিগ্রহ দেখে দেবগণ ॥ ২৫ ॥</w:t>
      </w:r>
    </w:p>
    <w:p>
      <w:pPr>
        <w:keepNext/>
        <w:spacing w:after="0"/>
        <w:ind w:left="227"/>
      </w:pPr>
      <w:r>
        <w:rPr>
          <w:rFonts w:ascii="Times New Roman" w:hAnsi="Times New Roman"/>
          <w:i/>
          <w:sz w:val="20"/>
        </w:rPr>
        <w:t>бхакти-йоге бхакта па̄йа йа̄̐ха̄ра дарш́ана</w:t>
      </w:r>
    </w:p>
    <w:p>
      <w:pPr>
        <w:keepNext/>
        <w:spacing w:after="40"/>
        <w:ind w:left="227"/>
      </w:pPr>
      <w:r>
        <w:rPr>
          <w:rFonts w:ascii="Times New Roman" w:hAnsi="Times New Roman"/>
          <w:color w:val="555555"/>
          <w:sz w:val="18"/>
        </w:rPr>
        <w:t>любовным служением  преданные  обретают  Которого  лицезрение</w:t>
      </w:r>
    </w:p>
    <w:p>
      <w:pPr>
        <w:keepNext/>
        <w:spacing w:after="0"/>
        <w:ind w:left="227"/>
      </w:pPr>
      <w:r>
        <w:rPr>
          <w:rFonts w:ascii="Times New Roman" w:hAnsi="Times New Roman"/>
          <w:i/>
          <w:sz w:val="20"/>
        </w:rPr>
        <w:t>сӯрйа йена савиграха декхе дева-ган̣а</w:t>
      </w:r>
    </w:p>
    <w:p>
      <w:pPr>
        <w:keepNext/>
        <w:spacing w:after="40"/>
        <w:ind w:left="227"/>
      </w:pPr>
      <w:r>
        <w:rPr>
          <w:rFonts w:ascii="Times New Roman" w:hAnsi="Times New Roman"/>
          <w:color w:val="555555"/>
          <w:sz w:val="18"/>
        </w:rPr>
        <w:t>солнце  как  в облике  видят  небожители</w:t>
      </w:r>
    </w:p>
    <w:p>
      <w:pPr>
        <w:spacing w:before="60"/>
        <w:jc w:val="both"/>
      </w:pPr>
      <w:r>
        <w:rPr>
          <w:b/>
        </w:rPr>
        <w:t xml:space="preserve">25 </w:t>
      </w:r>
      <w:r>
        <w:rPr>
          <w:rFonts w:ascii="Times New Roman" w:hAnsi="Times New Roman"/>
        </w:rPr>
        <w:t>Полностью скрытый от глаз мирских людей, Всевышний Господь доступен взору Своих преданных, поклоняющихся Ему с чистой любовью, подобно тому, как Сурья, божество Солнца, доступен взору для всех небожителей.</w:t>
      </w:r>
    </w:p>
    <w:p>
      <w:pPr>
        <w:keepNext/>
        <w:spacing w:before="160"/>
        <w:jc w:val="center"/>
      </w:pPr>
      <w:r>
        <w:rPr>
          <w:rFonts w:ascii="Nirmala UI" w:hAnsi="Nirmala UI" w:cs="Nirmala UI"/>
          <w:sz w:val="24"/>
          <w:szCs w:val="24"/>
        </w:rPr>
        <w:t>জ্ঞান-যোগ-মার্গে তাঁরে ভজে যেই সব ৷</w:t>
        <w:br/>
      </w:r>
      <w:r>
        <w:rPr>
          <w:rFonts w:ascii="Nirmala UI" w:hAnsi="Nirmala UI" w:cs="Nirmala UI"/>
          <w:sz w:val="24"/>
          <w:szCs w:val="24"/>
        </w:rPr>
        <w:t>ব্রহ্ম-আত্মরূপে তাঁরে করে অনুভব ॥ ২৬ ॥</w:t>
      </w:r>
    </w:p>
    <w:p>
      <w:pPr>
        <w:keepNext/>
        <w:spacing w:after="0"/>
        <w:ind w:left="227"/>
      </w:pPr>
      <w:r>
        <w:rPr>
          <w:rFonts w:ascii="Times New Roman" w:hAnsi="Times New Roman"/>
          <w:i/>
          <w:sz w:val="20"/>
        </w:rPr>
        <w:t>джн̃а̄на-йога-ма̄рге та̄̐ре бхадже йеи саба</w:t>
      </w:r>
    </w:p>
    <w:p>
      <w:pPr>
        <w:keepNext/>
        <w:spacing w:after="40"/>
        <w:ind w:left="227"/>
      </w:pPr>
      <w:r>
        <w:rPr>
          <w:rFonts w:ascii="Times New Roman" w:hAnsi="Times New Roman"/>
          <w:color w:val="555555"/>
          <w:sz w:val="18"/>
        </w:rPr>
        <w:t>философии  йоги  на пути  Ему  служат  которые  все</w:t>
      </w:r>
    </w:p>
    <w:p>
      <w:pPr>
        <w:keepNext/>
        <w:spacing w:after="0"/>
        <w:ind w:left="227"/>
      </w:pPr>
      <w:r>
        <w:rPr>
          <w:rFonts w:ascii="Times New Roman" w:hAnsi="Times New Roman"/>
          <w:i/>
          <w:sz w:val="20"/>
        </w:rPr>
        <w:t>брахма-а̄тма-рӯпе та̄̐ре каре анубхава</w:t>
      </w:r>
    </w:p>
    <w:p>
      <w:pPr>
        <w:keepNext/>
        <w:spacing w:after="40"/>
        <w:ind w:left="227"/>
      </w:pPr>
      <w:r>
        <w:rPr>
          <w:rFonts w:ascii="Times New Roman" w:hAnsi="Times New Roman"/>
          <w:color w:val="555555"/>
          <w:sz w:val="18"/>
        </w:rPr>
        <w:t>Брахмана  Высшей Души  в облике  Его  постигают</w:t>
      </w:r>
    </w:p>
    <w:p>
      <w:pPr>
        <w:spacing w:before="60"/>
        <w:jc w:val="both"/>
      </w:pPr>
      <w:r>
        <w:rPr>
          <w:b/>
        </w:rPr>
        <w:t xml:space="preserve">26 </w:t>
      </w:r>
      <w:r>
        <w:rPr>
          <w:rFonts w:ascii="Times New Roman" w:hAnsi="Times New Roman"/>
        </w:rPr>
        <w:t>Все те, кто идёт по пути философских познаний или мистической йоги, все они служат лишь Ему одному. И Всевышний Господь открывается им или как Высший Брахман, или как Высшая Душа в сердце.</w:t>
      </w:r>
    </w:p>
    <w:p>
      <w:pPr>
        <w:jc w:val="both"/>
      </w:pPr>
      <w:r>
        <w:rPr>
          <w:b/>
          <w:i/>
          <w:sz w:val="20"/>
        </w:rPr>
        <w:t xml:space="preserve">Амрита-праваха-бхашья. </w:t>
      </w:r>
      <w:r>
        <w:rPr>
          <w:rFonts w:ascii="Times New Roman" w:hAnsi="Times New Roman"/>
          <w:sz w:val="20"/>
        </w:rPr>
        <w:t>Вечный облик (нитья-виграху) Бхагавана невозможно увидеть ни материальными чувствами, ни усилиями знания. Лишь преданные благодаря бхакти-йоге, то есть благодаря бхакти-рати (любовному влечению преданности), становятся достойны его увидеть. Вот пример. Солнце — предмет, обладающий обликом. Обычными глазами из плоти или асурическими глазами этого облика не увидеть; но божественные глаза полубогов проникают сквозь сеть солнечных лучей и видят его. Люди, ищущие Бхагавана на пути знания и на пути йоги, могут следовать лишь за Брахманом — сетью лучей вечного облика — и за Параматмой — Его частью. Увидеть же духовный вечный облик они не становятся достойны.</w:t>
      </w:r>
    </w:p>
    <w:p>
      <w:pPr>
        <w:keepNext/>
        <w:spacing w:before="160"/>
        <w:jc w:val="center"/>
      </w:pPr>
      <w:r>
        <w:rPr>
          <w:rFonts w:ascii="Nirmala UI" w:hAnsi="Nirmala UI" w:cs="Nirmala UI"/>
          <w:sz w:val="24"/>
          <w:szCs w:val="24"/>
        </w:rPr>
        <w:t>উপাসনা-ভেদে জানি ঈশ্বর-মহিমা ৷</w:t>
        <w:br/>
      </w:r>
      <w:r>
        <w:rPr>
          <w:rFonts w:ascii="Nirmala UI" w:hAnsi="Nirmala UI" w:cs="Nirmala UI"/>
          <w:sz w:val="24"/>
          <w:szCs w:val="24"/>
        </w:rPr>
        <w:t>অতএব সূর্য্য তাঁর দিয়ে ত’ উপমা ॥ ২৭ ॥</w:t>
      </w:r>
    </w:p>
    <w:p>
      <w:pPr>
        <w:keepNext/>
        <w:spacing w:after="0"/>
        <w:ind w:left="227"/>
      </w:pPr>
      <w:r>
        <w:rPr>
          <w:rFonts w:ascii="Times New Roman" w:hAnsi="Times New Roman"/>
          <w:i/>
          <w:sz w:val="20"/>
        </w:rPr>
        <w:t>упа̄сана̄-бхеде джа̄ни ӣш́вара-махима̄</w:t>
      </w:r>
    </w:p>
    <w:p>
      <w:pPr>
        <w:keepNext/>
        <w:spacing w:after="40"/>
        <w:ind w:left="227"/>
      </w:pPr>
      <w:r>
        <w:rPr>
          <w:rFonts w:ascii="Times New Roman" w:hAnsi="Times New Roman"/>
          <w:color w:val="555555"/>
          <w:sz w:val="18"/>
        </w:rPr>
        <w:t>поклонения  видами  познаю  Всевышнего  величие</w:t>
      </w:r>
    </w:p>
    <w:p>
      <w:pPr>
        <w:keepNext/>
        <w:spacing w:after="0"/>
        <w:ind w:left="227"/>
      </w:pPr>
      <w:r>
        <w:rPr>
          <w:rFonts w:ascii="Times New Roman" w:hAnsi="Times New Roman"/>
          <w:i/>
          <w:sz w:val="20"/>
        </w:rPr>
        <w:t>атаева сӯрйа та̄̐ра дийе та’ упама̄</w:t>
      </w:r>
    </w:p>
    <w:p>
      <w:pPr>
        <w:keepNext/>
        <w:spacing w:after="40"/>
        <w:ind w:left="227"/>
      </w:pPr>
      <w:r>
        <w:rPr>
          <w:rFonts w:ascii="Times New Roman" w:hAnsi="Times New Roman"/>
          <w:color w:val="555555"/>
          <w:sz w:val="18"/>
        </w:rPr>
        <w:t>поэтому  с солнцем  Ему  даётся  же  сравнение</w:t>
      </w:r>
    </w:p>
    <w:p>
      <w:pPr>
        <w:spacing w:before="60"/>
        <w:jc w:val="both"/>
      </w:pPr>
      <w:r>
        <w:rPr>
          <w:b/>
        </w:rPr>
        <w:t xml:space="preserve">27 </w:t>
      </w:r>
      <w:r>
        <w:rPr>
          <w:rFonts w:ascii="Times New Roman" w:hAnsi="Times New Roman"/>
        </w:rPr>
        <w:t>Так безграничное величие Всевышнего можно постичь с помощью этих разных видов поклонения Ему. Именно поэтому Его здесь сравнивают с солнцем.</w:t>
      </w:r>
    </w:p>
    <w:p>
      <w:pPr>
        <w:keepNext/>
        <w:spacing w:before="160"/>
        <w:jc w:val="center"/>
      </w:pPr>
      <w:r>
        <w:rPr>
          <w:rFonts w:ascii="Times New Roman" w:hAnsi="Times New Roman"/>
          <w:i/>
          <w:sz w:val="21"/>
        </w:rPr>
        <w:t>(1) Кришна и Нараяна едины, но в играх различны —</w:t>
      </w:r>
    </w:p>
    <w:p>
      <w:pPr>
        <w:keepNext/>
        <w:jc w:val="center"/>
      </w:pPr>
      <w:r>
        <w:rPr>
          <w:rFonts w:ascii="Nirmala UI" w:hAnsi="Nirmala UI" w:cs="Nirmala UI"/>
          <w:sz w:val="24"/>
          <w:szCs w:val="24"/>
        </w:rPr>
        <w:t>সেই নারায়ণ কৃষ্ণের স্বরূপ অভেদ ৷</w:t>
        <w:br/>
      </w:r>
      <w:r>
        <w:rPr>
          <w:rFonts w:ascii="Nirmala UI" w:hAnsi="Nirmala UI" w:cs="Nirmala UI"/>
          <w:sz w:val="24"/>
          <w:szCs w:val="24"/>
        </w:rPr>
        <w:t>একই বিগ্রহ, কিন্তু আকার-বিভেদ ॥ ২৮ ॥</w:t>
      </w:r>
    </w:p>
    <w:p>
      <w:pPr>
        <w:keepNext/>
        <w:spacing w:after="0"/>
        <w:ind w:left="227"/>
      </w:pPr>
      <w:r>
        <w:rPr>
          <w:rFonts w:ascii="Times New Roman" w:hAnsi="Times New Roman"/>
          <w:i/>
          <w:sz w:val="20"/>
        </w:rPr>
        <w:t>сеи на̄ра̄йан̣а кр̣ш̣н̣ера сварӯпа абхеда</w:t>
      </w:r>
    </w:p>
    <w:p>
      <w:pPr>
        <w:keepNext/>
        <w:spacing w:after="40"/>
        <w:ind w:left="227"/>
      </w:pPr>
      <w:r>
        <w:rPr>
          <w:rFonts w:ascii="Times New Roman" w:hAnsi="Times New Roman"/>
          <w:color w:val="555555"/>
          <w:sz w:val="18"/>
        </w:rPr>
        <w:t>тот  Нарайяна  с Кришны  обликом  тождественен</w:t>
      </w:r>
    </w:p>
    <w:p>
      <w:pPr>
        <w:keepNext/>
        <w:spacing w:after="0"/>
        <w:ind w:left="227"/>
      </w:pPr>
      <w:r>
        <w:rPr>
          <w:rFonts w:ascii="Times New Roman" w:hAnsi="Times New Roman"/>
          <w:i/>
          <w:sz w:val="20"/>
        </w:rPr>
        <w:t>экаи виграха, кинту а̄ка̄ра-вибхеда</w:t>
      </w:r>
    </w:p>
    <w:p>
      <w:pPr>
        <w:keepNext/>
        <w:spacing w:after="40"/>
        <w:ind w:left="227"/>
      </w:pPr>
      <w:r>
        <w:rPr>
          <w:rFonts w:ascii="Times New Roman" w:hAnsi="Times New Roman"/>
          <w:color w:val="555555"/>
          <w:sz w:val="18"/>
        </w:rPr>
        <w:t>единый  облик,  но  форм  различие</w:t>
      </w:r>
    </w:p>
    <w:p>
      <w:pPr>
        <w:spacing w:before="60"/>
        <w:jc w:val="both"/>
      </w:pPr>
      <w:r>
        <w:rPr>
          <w:b/>
        </w:rPr>
        <w:t xml:space="preserve">28 </w:t>
      </w:r>
      <w:r>
        <w:rPr>
          <w:rFonts w:ascii="Times New Roman" w:hAnsi="Times New Roman"/>
        </w:rPr>
        <w:t>Нарайяна Вайкунтхи полностью тождественен изначальному облику Кришны. Они — одна и та же Личность Высшего Божества, хотя в Их обликах и есть некое отличие.</w:t>
      </w:r>
    </w:p>
    <w:p>
      <w:pPr>
        <w:keepNext/>
        <w:spacing w:before="160"/>
        <w:jc w:val="center"/>
      </w:pPr>
      <w:r>
        <w:rPr>
          <w:rFonts w:ascii="Nirmala UI" w:hAnsi="Nirmala UI" w:cs="Nirmala UI"/>
          <w:sz w:val="24"/>
          <w:szCs w:val="24"/>
        </w:rPr>
        <w:t>ইঁহো ত’ দ্বিভুজ, তিঁহো ধরে চারি হাথ ৷</w:t>
        <w:br/>
      </w:r>
      <w:r>
        <w:rPr>
          <w:rFonts w:ascii="Nirmala UI" w:hAnsi="Nirmala UI" w:cs="Nirmala UI"/>
          <w:sz w:val="24"/>
          <w:szCs w:val="24"/>
        </w:rPr>
        <w:t>ইঁহো বেণু ধরে, তিঁহো চক্রাদিক সাথ ॥ ২৯ ॥</w:t>
      </w:r>
    </w:p>
    <w:p>
      <w:pPr>
        <w:keepNext/>
        <w:spacing w:after="0"/>
        <w:ind w:left="227"/>
      </w:pPr>
      <w:r>
        <w:rPr>
          <w:rFonts w:ascii="Times New Roman" w:hAnsi="Times New Roman"/>
          <w:i/>
          <w:sz w:val="20"/>
        </w:rPr>
        <w:t>и̐хо та’ дви-бхуджа, ти̐хо дхаре ча̄ри ха̄тха</w:t>
      </w:r>
    </w:p>
    <w:p>
      <w:pPr>
        <w:keepNext/>
        <w:spacing w:after="40"/>
        <w:ind w:left="227"/>
      </w:pPr>
      <w:r>
        <w:rPr>
          <w:rFonts w:ascii="Times New Roman" w:hAnsi="Times New Roman"/>
          <w:color w:val="555555"/>
          <w:sz w:val="18"/>
        </w:rPr>
        <w:t>Этот  же  двурукий,  Тот  имеет  четыре  руки</w:t>
      </w:r>
    </w:p>
    <w:p>
      <w:pPr>
        <w:keepNext/>
        <w:spacing w:after="0"/>
        <w:ind w:left="227"/>
      </w:pPr>
      <w:r>
        <w:rPr>
          <w:rFonts w:ascii="Times New Roman" w:hAnsi="Times New Roman"/>
          <w:i/>
          <w:sz w:val="20"/>
        </w:rPr>
        <w:t>и̐хо вен̣у дхаре, ти̐хо чакра̄дика са̄тха</w:t>
      </w:r>
    </w:p>
    <w:p>
      <w:pPr>
        <w:keepNext/>
        <w:spacing w:after="40"/>
        <w:ind w:left="227"/>
      </w:pPr>
      <w:r>
        <w:rPr>
          <w:rFonts w:ascii="Times New Roman" w:hAnsi="Times New Roman"/>
          <w:color w:val="555555"/>
          <w:sz w:val="18"/>
        </w:rPr>
        <w:t>Этот  флейту  держит,  Тот  диск и пр.  с</w:t>
      </w:r>
    </w:p>
    <w:p>
      <w:pPr>
        <w:spacing w:before="60"/>
        <w:jc w:val="both"/>
      </w:pPr>
      <w:r>
        <w:rPr>
          <w:b/>
        </w:rPr>
        <w:t xml:space="preserve">29 </w:t>
      </w:r>
      <w:r>
        <w:rPr>
          <w:rFonts w:ascii="Times New Roman" w:hAnsi="Times New Roman"/>
        </w:rPr>
        <w:t>У одного из Них две руки, а у другого — четыре. В Своих руках Кришна держит флейту, а Шри Нарайяна держит диск, раковину, булаву и лотос.</w:t>
      </w:r>
    </w:p>
    <w:p>
      <w:pPr>
        <w:keepNext/>
        <w:spacing w:before="160"/>
        <w:jc w:val="center"/>
      </w:pPr>
      <w:r>
        <w:rPr>
          <w:rFonts w:ascii="Times New Roman" w:hAnsi="Times New Roman"/>
          <w:i/>
          <w:sz w:val="21"/>
        </w:rPr>
        <w:t>(Шримад-Бхагаватам, 10.14.14)</w:t>
      </w:r>
    </w:p>
    <w:p>
      <w:pPr>
        <w:keepNext/>
        <w:jc w:val="center"/>
      </w:pPr>
      <w:r>
        <w:rPr>
          <w:rFonts w:ascii="Nirmala UI" w:hAnsi="Nirmala UI" w:cs="Nirmala UI"/>
          <w:sz w:val="24"/>
          <w:szCs w:val="24"/>
        </w:rPr>
        <w:t>নারায়ণস্ত্বং ন হি সর্ব্বদেহিনা-</w:t>
        <w:br/>
      </w:r>
      <w:r>
        <w:rPr>
          <w:rFonts w:ascii="Nirmala UI" w:hAnsi="Nirmala UI" w:cs="Nirmala UI"/>
          <w:sz w:val="24"/>
          <w:szCs w:val="24"/>
        </w:rPr>
        <w:t>মাত্মাস্যধীশাখিললোকসাক্ষী ৷</w:t>
        <w:br/>
      </w:r>
      <w:r>
        <w:rPr>
          <w:rFonts w:ascii="Nirmala UI" w:hAnsi="Nirmala UI" w:cs="Nirmala UI"/>
          <w:sz w:val="24"/>
          <w:szCs w:val="24"/>
        </w:rPr>
        <w:t>নারায়ণোঽঙ্গং নরভূ-জলায়না-</w:t>
        <w:br/>
      </w:r>
      <w:r>
        <w:rPr>
          <w:rFonts w:ascii="Nirmala UI" w:hAnsi="Nirmala UI" w:cs="Nirmala UI"/>
          <w:sz w:val="24"/>
          <w:szCs w:val="24"/>
        </w:rPr>
        <w:t>ত্তচ্চাপি সত্যং ন তবৈব মায়া ॥ ৩০ ॥</w:t>
      </w:r>
    </w:p>
    <w:p>
      <w:pPr>
        <w:keepNext/>
        <w:spacing w:after="0"/>
        <w:ind w:left="227"/>
      </w:pPr>
      <w:r>
        <w:rPr>
          <w:rFonts w:ascii="Times New Roman" w:hAnsi="Times New Roman"/>
          <w:i/>
          <w:sz w:val="20"/>
        </w:rPr>
        <w:t>на̄ра̄йан̣ас твам̇ на хи сарва-дехина̄м</w:t>
      </w:r>
    </w:p>
    <w:p>
      <w:pPr>
        <w:keepNext/>
        <w:spacing w:after="40"/>
        <w:ind w:left="227"/>
      </w:pPr>
      <w:r>
        <w:rPr>
          <w:rFonts w:ascii="Times New Roman" w:hAnsi="Times New Roman"/>
          <w:color w:val="555555"/>
          <w:sz w:val="18"/>
        </w:rPr>
        <w:t>Нарайяна  Ты  не  разве  всех  воплощённых</w:t>
      </w:r>
    </w:p>
    <w:p>
      <w:pPr>
        <w:keepNext/>
        <w:spacing w:after="0"/>
        <w:ind w:left="227"/>
      </w:pPr>
      <w:r>
        <w:rPr>
          <w:rFonts w:ascii="Times New Roman" w:hAnsi="Times New Roman"/>
          <w:i/>
          <w:sz w:val="20"/>
        </w:rPr>
        <w:t>а̄тма̄сй адхӣш́а̄кхила-лока-са̄кш̣ӣ</w:t>
      </w:r>
    </w:p>
    <w:p>
      <w:pPr>
        <w:keepNext/>
        <w:spacing w:after="40"/>
        <w:ind w:left="227"/>
      </w:pPr>
      <w:r>
        <w:rPr>
          <w:rFonts w:ascii="Times New Roman" w:hAnsi="Times New Roman"/>
          <w:color w:val="555555"/>
          <w:sz w:val="18"/>
        </w:rPr>
        <w:t>Душа  Ты есть  Владыка  всех  миров  свидетель</w:t>
      </w:r>
    </w:p>
    <w:p>
      <w:pPr>
        <w:keepNext/>
        <w:spacing w:after="0"/>
        <w:ind w:left="227"/>
      </w:pPr>
      <w:r>
        <w:rPr>
          <w:rFonts w:ascii="Times New Roman" w:hAnsi="Times New Roman"/>
          <w:i/>
          <w:sz w:val="20"/>
        </w:rPr>
        <w:t>на̄ра̄йан̣о ’н̇гам̇ нара-бхӯ-джала̄йана̄т</w:t>
      </w:r>
    </w:p>
    <w:p>
      <w:pPr>
        <w:keepNext/>
        <w:spacing w:after="40"/>
        <w:ind w:left="227"/>
      </w:pPr>
      <w:r>
        <w:rPr>
          <w:rFonts w:ascii="Times New Roman" w:hAnsi="Times New Roman"/>
          <w:color w:val="555555"/>
          <w:sz w:val="18"/>
        </w:rPr>
        <w:t>Нарайяна  часть (Твоя)  от Нары  рождённых  вод  прибежище</w:t>
      </w:r>
    </w:p>
    <w:p>
      <w:pPr>
        <w:keepNext/>
        <w:spacing w:after="0"/>
        <w:ind w:left="227"/>
      </w:pPr>
      <w:r>
        <w:rPr>
          <w:rFonts w:ascii="Times New Roman" w:hAnsi="Times New Roman"/>
          <w:i/>
          <w:sz w:val="20"/>
        </w:rPr>
        <w:t>тач ча̄пи сатйам̇ на таваива ма̄йа̄</w:t>
      </w:r>
    </w:p>
    <w:p>
      <w:pPr>
        <w:keepNext/>
        <w:spacing w:after="40"/>
        <w:ind w:left="227"/>
      </w:pPr>
      <w:r>
        <w:rPr>
          <w:rFonts w:ascii="Times New Roman" w:hAnsi="Times New Roman"/>
          <w:color w:val="555555"/>
          <w:sz w:val="18"/>
        </w:rPr>
        <w:t>то  и также  истина  не  Твоя  же  Майя</w:t>
      </w:r>
    </w:p>
    <w:p>
      <w:pPr>
        <w:spacing w:before="60"/>
        <w:jc w:val="both"/>
      </w:pPr>
      <w:r>
        <w:rPr>
          <w:b/>
        </w:rPr>
        <w:t xml:space="preserve">30 </w:t>
      </w:r>
      <w:r>
        <w:rPr>
          <w:rFonts w:ascii="Times New Roman" w:hAnsi="Times New Roman"/>
        </w:rPr>
        <w:t>“О Владыка всего сущего! Ты пребываешь в сердце всех живых существ, и только Ты — Свидетель всех их действий и желаний. Тогда как Ты можешь быть отличным от Нарайяны, породившего меня? Слово ‘нара’ означает ‘первичная вода’ или ‘человек’, а ‘айяна’ — это ‘источник’ или ‘прибежище’. Поэтому Ты — Высшая Истина, и Нарайяна во всём тождественен Тебе. Однако Нарайяна — это лишь Твоя полная часть, как и три Пурушаватары (Каранадхишайи, Кширодашайи и Гарбходашайи Вишну). Во всех этих проявлениях Ты являешься Владыкой Майи и полностью трансцендентен к её влиянию”. (Шримад-Бхагаватам, 10.14.14)</w:t>
      </w:r>
    </w:p>
    <w:p>
      <w:pPr>
        <w:jc w:val="both"/>
      </w:pPr>
      <w:r>
        <w:rPr>
          <w:b/>
          <w:i/>
          <w:sz w:val="20"/>
        </w:rPr>
        <w:t xml:space="preserve">Амрита-праваха-бхашья. </w:t>
      </w:r>
      <w:r>
        <w:rPr>
          <w:rFonts w:ascii="Times New Roman" w:hAnsi="Times New Roman"/>
          <w:sz w:val="20"/>
        </w:rPr>
        <w:t>О Адхиша (Верховный Владыка), Ты — свидетель всех миров. Ты — Душа всех воплощённых, то есть самое дорогое для них; так разве Ты не мой отец Нараяна? Воду, порождённую Нарой, называют «нара»; Тот, Чьё пристанище (аяна) в ней, — Нараяна. Он — Твоя анга, то есть часть. Твои части — Каранабдхишайи, Кширодашайи и Гарбходашайи — никто из Них не подвластен майе: Они — владыки майи, высшая Истина, запредельная майе.</w:t>
      </w:r>
    </w:p>
    <w:p>
      <w:pPr>
        <w:jc w:val="both"/>
      </w:pPr>
      <w:r>
        <w:rPr>
          <w:b/>
          <w:i/>
          <w:sz w:val="20"/>
        </w:rPr>
        <w:t xml:space="preserve">Анубхашья. </w:t>
      </w:r>
      <w:r>
        <w:rPr>
          <w:rFonts w:ascii="Times New Roman" w:hAnsi="Times New Roman"/>
          <w:sz w:val="20"/>
        </w:rPr>
        <w:t>Брахма похитил телят, а затем постиг таттву Шри Кришны и вознёс Ему хвалу; это одна из её шлок.</w:t>
      </w:r>
    </w:p>
    <w:p>
      <w:pPr>
        <w:jc w:val="both"/>
      </w:pPr>
      <w:r>
        <w:rPr>
          <w:rFonts w:ascii="Times New Roman" w:hAnsi="Times New Roman"/>
          <w:b/>
          <w:sz w:val="20"/>
        </w:rPr>
        <w:t>адхӣш́а</w:t>
      </w:r>
      <w:r>
        <w:rPr>
          <w:rFonts w:ascii="Times New Roman" w:hAnsi="Times New Roman"/>
          <w:sz w:val="20"/>
        </w:rPr>
        <w:t xml:space="preserve"> (о Адхиша [Владыка, наделённый величием, превосходящим величие трёх пуруша-аватар]!) </w:t>
      </w:r>
      <w:r>
        <w:rPr>
          <w:rFonts w:ascii="Times New Roman" w:hAnsi="Times New Roman"/>
          <w:b/>
          <w:sz w:val="20"/>
        </w:rPr>
        <w:t>твам</w:t>
      </w:r>
      <w:r>
        <w:rPr>
          <w:rFonts w:ascii="Times New Roman" w:hAnsi="Times New Roman"/>
          <w:sz w:val="20"/>
        </w:rPr>
        <w:t xml:space="preserve"> (Ты —) </w:t>
      </w:r>
      <w:r>
        <w:rPr>
          <w:rFonts w:ascii="Times New Roman" w:hAnsi="Times New Roman"/>
          <w:b/>
          <w:sz w:val="20"/>
        </w:rPr>
        <w:t>на̄ра̄йан̣ах̣</w:t>
      </w:r>
      <w:r>
        <w:rPr>
          <w:rFonts w:ascii="Times New Roman" w:hAnsi="Times New Roman"/>
          <w:sz w:val="20"/>
        </w:rPr>
        <w:t xml:space="preserve"> (Нараяна (Тот, от Кого исходит движение [аяна], то есть деятельность, нары)) </w:t>
      </w:r>
      <w:r>
        <w:rPr>
          <w:rFonts w:ascii="Times New Roman" w:hAnsi="Times New Roman"/>
          <w:b/>
          <w:sz w:val="20"/>
        </w:rPr>
        <w:t>сарва-дехина̄м</w:t>
      </w:r>
      <w:r>
        <w:rPr>
          <w:rFonts w:ascii="Times New Roman" w:hAnsi="Times New Roman"/>
          <w:sz w:val="20"/>
        </w:rPr>
        <w:t xml:space="preserve"> (всех воплощённых [всех живых существ]) </w:t>
      </w:r>
      <w:r>
        <w:rPr>
          <w:rFonts w:ascii="Times New Roman" w:hAnsi="Times New Roman"/>
          <w:b/>
          <w:sz w:val="20"/>
        </w:rPr>
        <w:t>а̄тма̄</w:t>
      </w:r>
      <w:r>
        <w:rPr>
          <w:rFonts w:ascii="Times New Roman" w:hAnsi="Times New Roman"/>
          <w:sz w:val="20"/>
        </w:rPr>
        <w:t xml:space="preserve"> (Душа; [а значит,]) </w:t>
      </w:r>
      <w:r>
        <w:rPr>
          <w:rFonts w:ascii="Times New Roman" w:hAnsi="Times New Roman"/>
          <w:b/>
          <w:sz w:val="20"/>
        </w:rPr>
        <w:t>твам</w:t>
      </w:r>
      <w:r>
        <w:rPr>
          <w:rFonts w:ascii="Times New Roman" w:hAnsi="Times New Roman"/>
          <w:sz w:val="20"/>
        </w:rPr>
        <w:t xml:space="preserve"> (Ты —) </w:t>
      </w:r>
      <w:r>
        <w:rPr>
          <w:rFonts w:ascii="Times New Roman" w:hAnsi="Times New Roman"/>
          <w:b/>
          <w:sz w:val="20"/>
        </w:rPr>
        <w:t>на̄ра̄йан̣ах̣</w:t>
      </w:r>
      <w:r>
        <w:rPr>
          <w:rFonts w:ascii="Times New Roman" w:hAnsi="Times New Roman"/>
          <w:sz w:val="20"/>
        </w:rPr>
        <w:t xml:space="preserve"> ((Тот, Чьё прибежище [аяна] — нара, то есть совокупность джив: третья пуруша-аватара, пребывающая в Молочном океане)) </w:t>
      </w:r>
      <w:r>
        <w:rPr>
          <w:rFonts w:ascii="Times New Roman" w:hAnsi="Times New Roman"/>
          <w:b/>
          <w:sz w:val="20"/>
        </w:rPr>
        <w:t>аси на хи</w:t>
      </w:r>
      <w:r>
        <w:rPr>
          <w:rFonts w:ascii="Times New Roman" w:hAnsi="Times New Roman"/>
          <w:sz w:val="20"/>
        </w:rPr>
        <w:t xml:space="preserve"> (разве не являешься?) </w:t>
      </w:r>
      <w:r>
        <w:rPr>
          <w:rFonts w:ascii="Times New Roman" w:hAnsi="Times New Roman"/>
          <w:b/>
          <w:sz w:val="20"/>
        </w:rPr>
        <w:t>акхила-лока-са̄кш̣ӣ</w:t>
      </w:r>
      <w:r>
        <w:rPr>
          <w:rFonts w:ascii="Times New Roman" w:hAnsi="Times New Roman"/>
          <w:sz w:val="20"/>
        </w:rPr>
        <w:t xml:space="preserve"> (свидетель всех миров [Антарьями совокупности [джив]]) </w:t>
      </w:r>
      <w:r>
        <w:rPr>
          <w:rFonts w:ascii="Times New Roman" w:hAnsi="Times New Roman"/>
          <w:b/>
          <w:sz w:val="20"/>
        </w:rPr>
        <w:t>твам</w:t>
      </w:r>
      <w:r>
        <w:rPr>
          <w:rFonts w:ascii="Times New Roman" w:hAnsi="Times New Roman"/>
          <w:sz w:val="20"/>
        </w:rPr>
        <w:t xml:space="preserve"> (Ты —) </w:t>
      </w:r>
      <w:r>
        <w:rPr>
          <w:rFonts w:ascii="Times New Roman" w:hAnsi="Times New Roman"/>
          <w:b/>
          <w:sz w:val="20"/>
        </w:rPr>
        <w:t>на̄ра̄йан̣ах̣</w:t>
      </w:r>
      <w:r>
        <w:rPr>
          <w:rFonts w:ascii="Times New Roman" w:hAnsi="Times New Roman"/>
          <w:sz w:val="20"/>
        </w:rPr>
        <w:t xml:space="preserve"> ((Тот, Кто знает [аясе] нару: вторая пуруша-аватара, пребывающая в Гарбходаке)) </w:t>
      </w:r>
      <w:r>
        <w:rPr>
          <w:rFonts w:ascii="Times New Roman" w:hAnsi="Times New Roman"/>
          <w:b/>
          <w:sz w:val="20"/>
        </w:rPr>
        <w:t>нара-бхӯ-джала̄йана̄т</w:t>
      </w:r>
      <w:r>
        <w:rPr>
          <w:rFonts w:ascii="Times New Roman" w:hAnsi="Times New Roman"/>
          <w:sz w:val="20"/>
        </w:rPr>
        <w:t xml:space="preserve"> ([поскольку Его прибежище — артхи, то есть двадцать четыре таттвы, возникшие из Нары — Параматмы, а также вода, рождённая Нарой]) </w:t>
      </w:r>
      <w:r>
        <w:rPr>
          <w:rFonts w:ascii="Times New Roman" w:hAnsi="Times New Roman"/>
          <w:b/>
          <w:sz w:val="20"/>
        </w:rPr>
        <w:t>на̄ра̄йан̣ах̣</w:t>
      </w:r>
      <w:r>
        <w:rPr>
          <w:rFonts w:ascii="Times New Roman" w:hAnsi="Times New Roman"/>
          <w:sz w:val="20"/>
        </w:rPr>
        <w:t xml:space="preserve"> (Нараяна [тот прославленный первый пуруша-аватара, что пребывает в Каранодаке] —) </w:t>
      </w:r>
      <w:r>
        <w:rPr>
          <w:rFonts w:ascii="Times New Roman" w:hAnsi="Times New Roman"/>
          <w:b/>
          <w:sz w:val="20"/>
        </w:rPr>
        <w:t>сах̣ апи</w:t>
      </w:r>
      <w:r>
        <w:rPr>
          <w:rFonts w:ascii="Times New Roman" w:hAnsi="Times New Roman"/>
          <w:sz w:val="20"/>
        </w:rPr>
        <w:t xml:space="preserve"> (и Он —) </w:t>
      </w:r>
      <w:r>
        <w:rPr>
          <w:rFonts w:ascii="Times New Roman" w:hAnsi="Times New Roman"/>
          <w:b/>
          <w:sz w:val="20"/>
        </w:rPr>
        <w:t>тава ан̇гам</w:t>
      </w:r>
      <w:r>
        <w:rPr>
          <w:rFonts w:ascii="Times New Roman" w:hAnsi="Times New Roman"/>
          <w:sz w:val="20"/>
        </w:rPr>
        <w:t xml:space="preserve"> (Твоя анга [часть]) </w:t>
      </w:r>
      <w:r>
        <w:rPr>
          <w:rFonts w:ascii="Times New Roman" w:hAnsi="Times New Roman"/>
          <w:b/>
          <w:sz w:val="20"/>
        </w:rPr>
        <w:t>тат ча апи сатйам</w:t>
      </w:r>
      <w:r>
        <w:rPr>
          <w:rFonts w:ascii="Times New Roman" w:hAnsi="Times New Roman"/>
          <w:sz w:val="20"/>
        </w:rPr>
        <w:t xml:space="preserve"> (И это тоже истинно), </w:t>
      </w:r>
      <w:r>
        <w:rPr>
          <w:rFonts w:ascii="Times New Roman" w:hAnsi="Times New Roman"/>
          <w:b/>
          <w:sz w:val="20"/>
        </w:rPr>
        <w:t>на тава эва ма̄йа̄</w:t>
      </w:r>
      <w:r>
        <w:rPr>
          <w:rFonts w:ascii="Times New Roman" w:hAnsi="Times New Roman"/>
          <w:sz w:val="20"/>
        </w:rPr>
        <w:t xml:space="preserve"> (а вовсе не майя [не преходяще, подобно майическому]).</w:t>
      </w:r>
    </w:p>
    <w:p>
      <w:pPr>
        <w:jc w:val="both"/>
      </w:pPr>
      <w:r>
        <w:rPr>
          <w:rFonts w:ascii="Times New Roman" w:hAnsi="Times New Roman"/>
          <w:sz w:val="20"/>
        </w:rPr>
        <w:t>(Даже когда Ты нисходишь аватарой, майя не способна коснуться Твоего духовного тела. О Кришна, Ты — изначальный Нараяна, а Пуруша и прочие аватары — Твои части; лишь Ты — целое. Эти аватары — анги (члены), а Ты — ангин (Обладатель членов), — таково моё убеждение.)</w:t>
      </w:r>
    </w:p>
    <w:p>
      <w:pPr>
        <w:keepNext/>
        <w:spacing w:before="160"/>
        <w:jc w:val="center"/>
      </w:pPr>
      <w:r>
        <w:rPr>
          <w:rFonts w:ascii="Times New Roman" w:hAnsi="Times New Roman"/>
          <w:i/>
          <w:sz w:val="21"/>
        </w:rPr>
        <w:t>Толкование шлоки —</w:t>
      </w:r>
    </w:p>
    <w:p>
      <w:pPr>
        <w:keepNext/>
        <w:jc w:val="center"/>
      </w:pPr>
      <w:r>
        <w:rPr>
          <w:rFonts w:ascii="Nirmala UI" w:hAnsi="Nirmala UI" w:cs="Nirmala UI"/>
          <w:sz w:val="24"/>
          <w:szCs w:val="24"/>
        </w:rPr>
        <w:t>শিশু বৎস হরি’ ব্রহ্মা করি’ অপরাধ ৷</w:t>
        <w:br/>
      </w:r>
      <w:r>
        <w:rPr>
          <w:rFonts w:ascii="Nirmala UI" w:hAnsi="Nirmala UI" w:cs="Nirmala UI"/>
          <w:sz w:val="24"/>
          <w:szCs w:val="24"/>
        </w:rPr>
        <w:t>অপরাধ ক্ষমাইতে মাগেন প্রসাদ ॥ ৩১ ॥</w:t>
      </w:r>
    </w:p>
    <w:p>
      <w:pPr>
        <w:keepNext/>
        <w:spacing w:after="0"/>
        <w:ind w:left="227"/>
      </w:pPr>
      <w:r>
        <w:rPr>
          <w:rFonts w:ascii="Times New Roman" w:hAnsi="Times New Roman"/>
          <w:i/>
          <w:sz w:val="20"/>
        </w:rPr>
        <w:t>ш́иш́у ватса хари’ брахма̄ кари’ апара̄дха</w:t>
      </w:r>
    </w:p>
    <w:p>
      <w:pPr>
        <w:keepNext/>
        <w:spacing w:after="40"/>
        <w:ind w:left="227"/>
      </w:pPr>
      <w:r>
        <w:rPr>
          <w:rFonts w:ascii="Times New Roman" w:hAnsi="Times New Roman"/>
          <w:color w:val="555555"/>
          <w:sz w:val="18"/>
        </w:rPr>
        <w:t>мальчиков  телят  похитив  Брахма  совершив  оскорбление</w:t>
      </w:r>
    </w:p>
    <w:p>
      <w:pPr>
        <w:keepNext/>
        <w:spacing w:after="0"/>
        <w:ind w:left="227"/>
      </w:pPr>
      <w:r>
        <w:rPr>
          <w:rFonts w:ascii="Times New Roman" w:hAnsi="Times New Roman"/>
          <w:i/>
          <w:sz w:val="20"/>
        </w:rPr>
        <w:t>апара̄дха кш̣ама̄ите ма̄гена праса̄да</w:t>
      </w:r>
    </w:p>
    <w:p>
      <w:pPr>
        <w:keepNext/>
        <w:spacing w:after="40"/>
        <w:ind w:left="227"/>
      </w:pPr>
      <w:r>
        <w:rPr>
          <w:rFonts w:ascii="Times New Roman" w:hAnsi="Times New Roman"/>
          <w:color w:val="555555"/>
          <w:sz w:val="18"/>
        </w:rPr>
        <w:t>оскорбление  чтобы простили  просит  милости</w:t>
      </w:r>
    </w:p>
    <w:p>
      <w:pPr>
        <w:spacing w:before="60"/>
        <w:jc w:val="both"/>
      </w:pPr>
      <w:r>
        <w:rPr>
          <w:b/>
        </w:rPr>
        <w:t xml:space="preserve">31 </w:t>
      </w:r>
      <w:r>
        <w:rPr>
          <w:rFonts w:ascii="Times New Roman" w:hAnsi="Times New Roman"/>
        </w:rPr>
        <w:t>Этот стих произнёс сам Брахма, когда он совершил оскорбление, украв у Кришны Его друзей и телят. И чтобы получить прощение за это, он стал Его молить о милости:</w:t>
      </w:r>
    </w:p>
    <w:p>
      <w:pPr>
        <w:keepNext/>
        <w:spacing w:before="160"/>
        <w:jc w:val="center"/>
      </w:pPr>
      <w:r>
        <w:rPr>
          <w:rFonts w:ascii="Times New Roman" w:hAnsi="Times New Roman"/>
          <w:i/>
          <w:sz w:val="21"/>
        </w:rPr>
        <w:t>Поскольку Кришна — изначальный Нараяна, в Нём заключены все пуруша-аватары —</w:t>
      </w:r>
    </w:p>
    <w:p>
      <w:pPr>
        <w:keepNext/>
        <w:jc w:val="center"/>
      </w:pPr>
      <w:r>
        <w:rPr>
          <w:rFonts w:ascii="Nirmala UI" w:hAnsi="Nirmala UI" w:cs="Nirmala UI"/>
          <w:sz w:val="24"/>
          <w:szCs w:val="24"/>
        </w:rPr>
        <w:t>তোমার নাভিপদ্ম হৈতে আমার জন্মোদয় ৷</w:t>
        <w:br/>
      </w:r>
      <w:r>
        <w:rPr>
          <w:rFonts w:ascii="Nirmala UI" w:hAnsi="Nirmala UI" w:cs="Nirmala UI"/>
          <w:sz w:val="24"/>
          <w:szCs w:val="24"/>
        </w:rPr>
        <w:t>তুমি পিতা-মাতা, আমি তোমার তনয় ॥ ৩২ ॥</w:t>
      </w:r>
    </w:p>
    <w:p>
      <w:pPr>
        <w:keepNext/>
        <w:spacing w:after="0"/>
        <w:ind w:left="227"/>
      </w:pPr>
      <w:r>
        <w:rPr>
          <w:rFonts w:ascii="Times New Roman" w:hAnsi="Times New Roman"/>
          <w:i/>
          <w:sz w:val="20"/>
        </w:rPr>
        <w:t>тома̄ра на̄бхи-падма хаите а̄ма̄ра джанмодайа</w:t>
      </w:r>
    </w:p>
    <w:p>
      <w:pPr>
        <w:keepNext/>
        <w:spacing w:after="40"/>
        <w:ind w:left="227"/>
      </w:pPr>
      <w:r>
        <w:rPr>
          <w:rFonts w:ascii="Times New Roman" w:hAnsi="Times New Roman"/>
          <w:color w:val="555555"/>
          <w:sz w:val="18"/>
        </w:rPr>
        <w:t>Твоего  пупка  лотоса  из  моё  рождение</w:t>
      </w:r>
    </w:p>
    <w:p>
      <w:pPr>
        <w:keepNext/>
        <w:spacing w:after="0"/>
        <w:ind w:left="227"/>
      </w:pPr>
      <w:r>
        <w:rPr>
          <w:rFonts w:ascii="Times New Roman" w:hAnsi="Times New Roman"/>
          <w:i/>
          <w:sz w:val="20"/>
        </w:rPr>
        <w:t>туми пита̄-ма̄та̄, а̄ми тома̄ра танайа</w:t>
      </w:r>
    </w:p>
    <w:p>
      <w:pPr>
        <w:keepNext/>
        <w:spacing w:after="40"/>
        <w:ind w:left="227"/>
      </w:pPr>
      <w:r>
        <w:rPr>
          <w:rFonts w:ascii="Times New Roman" w:hAnsi="Times New Roman"/>
          <w:color w:val="555555"/>
          <w:sz w:val="18"/>
        </w:rPr>
        <w:t>Ты  отец  мать,  я  Твой  сын</w:t>
      </w:r>
    </w:p>
    <w:p>
      <w:pPr>
        <w:spacing w:before="60"/>
        <w:jc w:val="both"/>
      </w:pPr>
      <w:r>
        <w:rPr>
          <w:b/>
        </w:rPr>
        <w:t xml:space="preserve">32 </w:t>
      </w:r>
      <w:r>
        <w:rPr>
          <w:rFonts w:ascii="Times New Roman" w:hAnsi="Times New Roman"/>
        </w:rPr>
        <w:t>«Из озера Твоего пупка вырос прекрасный лотос, и я на этом лотосе появился на свет. Поэтому Ты — мой отец и мать, а я — Твой сын.</w:t>
      </w:r>
    </w:p>
    <w:p>
      <w:pPr>
        <w:keepNext/>
        <w:spacing w:before="160"/>
        <w:jc w:val="center"/>
      </w:pPr>
      <w:r>
        <w:rPr>
          <w:rFonts w:ascii="Nirmala UI" w:hAnsi="Nirmala UI" w:cs="Nirmala UI"/>
          <w:sz w:val="24"/>
          <w:szCs w:val="24"/>
        </w:rPr>
        <w:t>পিতা মাতা বালকের না লয় অপরাধ ৷</w:t>
        <w:br/>
      </w:r>
      <w:r>
        <w:rPr>
          <w:rFonts w:ascii="Nirmala UI" w:hAnsi="Nirmala UI" w:cs="Nirmala UI"/>
          <w:sz w:val="24"/>
          <w:szCs w:val="24"/>
        </w:rPr>
        <w:t>অপরাধ ক্ষম, মোরে করহ প্রসাদ ॥ ৩৩ ॥</w:t>
      </w:r>
    </w:p>
    <w:p>
      <w:pPr>
        <w:keepNext/>
        <w:spacing w:after="0"/>
        <w:ind w:left="227"/>
      </w:pPr>
      <w:r>
        <w:rPr>
          <w:rFonts w:ascii="Times New Roman" w:hAnsi="Times New Roman"/>
          <w:i/>
          <w:sz w:val="20"/>
        </w:rPr>
        <w:t>пита̄ ма̄та̄ ба̄лакера на̄ лайа апара̄дха</w:t>
      </w:r>
    </w:p>
    <w:p>
      <w:pPr>
        <w:keepNext/>
        <w:spacing w:after="40"/>
        <w:ind w:left="227"/>
      </w:pPr>
      <w:r>
        <w:rPr>
          <w:rFonts w:ascii="Times New Roman" w:hAnsi="Times New Roman"/>
          <w:color w:val="555555"/>
          <w:sz w:val="18"/>
        </w:rPr>
        <w:t>отец  мать  ребёнка  не  принимают  оскорблений</w:t>
      </w:r>
    </w:p>
    <w:p>
      <w:pPr>
        <w:keepNext/>
        <w:spacing w:after="0"/>
        <w:ind w:left="227"/>
      </w:pPr>
      <w:r>
        <w:rPr>
          <w:rFonts w:ascii="Times New Roman" w:hAnsi="Times New Roman"/>
          <w:i/>
          <w:sz w:val="20"/>
        </w:rPr>
        <w:t>апара̄дха кш̣ама, море караха праса̄да</w:t>
      </w:r>
    </w:p>
    <w:p>
      <w:pPr>
        <w:keepNext/>
        <w:spacing w:after="40"/>
        <w:ind w:left="227"/>
      </w:pPr>
      <w:r>
        <w:rPr>
          <w:rFonts w:ascii="Times New Roman" w:hAnsi="Times New Roman"/>
          <w:color w:val="555555"/>
          <w:sz w:val="18"/>
        </w:rPr>
        <w:t>оскорбление  прости,  мне  окажи  милость</w:t>
      </w:r>
    </w:p>
    <w:p>
      <w:pPr>
        <w:spacing w:before="60"/>
        <w:jc w:val="both"/>
      </w:pPr>
      <w:r>
        <w:rPr>
          <w:b/>
        </w:rPr>
        <w:t xml:space="preserve">33 </w:t>
      </w:r>
      <w:r>
        <w:rPr>
          <w:rFonts w:ascii="Times New Roman" w:hAnsi="Times New Roman"/>
        </w:rPr>
        <w:t>Отца и мать никогда не обижают нелепые поступки их ребёнка. Поэтому, прошу, прости меня и будь ко мне милостив».</w:t>
      </w:r>
    </w:p>
    <w:p>
      <w:pPr>
        <w:keepNext/>
        <w:spacing w:before="160"/>
        <w:jc w:val="center"/>
      </w:pPr>
      <w:r>
        <w:rPr>
          <w:rFonts w:ascii="Nirmala UI" w:hAnsi="Nirmala UI" w:cs="Nirmala UI"/>
          <w:sz w:val="24"/>
          <w:szCs w:val="24"/>
        </w:rPr>
        <w:t>কৃষ্ণ কহেন — ব্রহ্মা, তোমার পিতা নারায়ণ ৷</w:t>
        <w:br/>
      </w:r>
      <w:r>
        <w:rPr>
          <w:rFonts w:ascii="Nirmala UI" w:hAnsi="Nirmala UI" w:cs="Nirmala UI"/>
          <w:sz w:val="24"/>
          <w:szCs w:val="24"/>
        </w:rPr>
        <w:t>আমি গোপ, তুমি কৈছে আমার নন্দন ॥ ৩৪ ॥</w:t>
      </w:r>
    </w:p>
    <w:p>
      <w:pPr>
        <w:keepNext/>
        <w:spacing w:after="0"/>
        <w:ind w:left="227"/>
      </w:pPr>
      <w:r>
        <w:rPr>
          <w:rFonts w:ascii="Times New Roman" w:hAnsi="Times New Roman"/>
          <w:i/>
          <w:sz w:val="20"/>
        </w:rPr>
        <w:t>кр̣ш̣н̣а кахена — брахма̄, тома̄ра пита̄ на̄ра̄йан̣а</w:t>
      </w:r>
    </w:p>
    <w:p>
      <w:pPr>
        <w:keepNext/>
        <w:spacing w:after="40"/>
        <w:ind w:left="227"/>
      </w:pPr>
      <w:r>
        <w:rPr>
          <w:rFonts w:ascii="Times New Roman" w:hAnsi="Times New Roman"/>
          <w:color w:val="555555"/>
          <w:sz w:val="18"/>
        </w:rPr>
        <w:t>Кришна  говорит —  Брахма,  твой  отец  Нарайяна</w:t>
      </w:r>
    </w:p>
    <w:p>
      <w:pPr>
        <w:keepNext/>
        <w:spacing w:after="0"/>
        <w:ind w:left="227"/>
      </w:pPr>
      <w:r>
        <w:rPr>
          <w:rFonts w:ascii="Times New Roman" w:hAnsi="Times New Roman"/>
          <w:i/>
          <w:sz w:val="20"/>
        </w:rPr>
        <w:t>а̄ми гопа, туми каичхе а̄ма̄ра нандана</w:t>
      </w:r>
    </w:p>
    <w:p>
      <w:pPr>
        <w:keepNext/>
        <w:spacing w:after="40"/>
        <w:ind w:left="227"/>
      </w:pPr>
      <w:r>
        <w:rPr>
          <w:rFonts w:ascii="Times New Roman" w:hAnsi="Times New Roman"/>
          <w:color w:val="555555"/>
          <w:sz w:val="18"/>
        </w:rPr>
        <w:t>Я  пастушок,  ты  как  Мой  сын</w:t>
      </w:r>
    </w:p>
    <w:p>
      <w:pPr>
        <w:spacing w:before="60"/>
        <w:jc w:val="both"/>
      </w:pPr>
      <w:r>
        <w:rPr>
          <w:b/>
        </w:rPr>
        <w:t xml:space="preserve">34 </w:t>
      </w:r>
      <w:r>
        <w:rPr>
          <w:rFonts w:ascii="Times New Roman" w:hAnsi="Times New Roman"/>
        </w:rPr>
        <w:t>Ответил Кришна: «О Брахма! Твой отец — предвечный Господь Шри Нарайяна. А Я лишь простой пастушок. Как можешь ты быть Моим сыном?»</w:t>
      </w:r>
    </w:p>
    <w:p>
      <w:pPr>
        <w:keepNext/>
        <w:spacing w:before="160"/>
        <w:jc w:val="center"/>
      </w:pPr>
      <w:r>
        <w:rPr>
          <w:rFonts w:ascii="Times New Roman" w:hAnsi="Times New Roman"/>
          <w:i/>
          <w:sz w:val="21"/>
        </w:rPr>
        <w:t>Первое доказательство —</w:t>
      </w:r>
    </w:p>
    <w:p>
      <w:pPr>
        <w:keepNext/>
        <w:jc w:val="center"/>
      </w:pPr>
      <w:r>
        <w:rPr>
          <w:rFonts w:ascii="Nirmala UI" w:hAnsi="Nirmala UI" w:cs="Nirmala UI"/>
          <w:sz w:val="24"/>
          <w:szCs w:val="24"/>
        </w:rPr>
        <w:t>ব্রহ্মা বলেন, তুমি কি না হও নারায়ণ ৷</w:t>
        <w:br/>
      </w:r>
      <w:r>
        <w:rPr>
          <w:rFonts w:ascii="Nirmala UI" w:hAnsi="Nirmala UI" w:cs="Nirmala UI"/>
          <w:sz w:val="24"/>
          <w:szCs w:val="24"/>
        </w:rPr>
        <w:t>তুমি নারায়ণ — শুন তাহার কারণ ॥ ৩৫ ॥</w:t>
      </w:r>
    </w:p>
    <w:p>
      <w:pPr>
        <w:keepNext/>
        <w:spacing w:after="0"/>
        <w:ind w:left="227"/>
      </w:pPr>
      <w:r>
        <w:rPr>
          <w:rFonts w:ascii="Times New Roman" w:hAnsi="Times New Roman"/>
          <w:i/>
          <w:sz w:val="20"/>
        </w:rPr>
        <w:t>брахма̄ балена, туми ки на̄ хао на̄ра̄йан̣а</w:t>
      </w:r>
    </w:p>
    <w:p>
      <w:pPr>
        <w:keepNext/>
        <w:spacing w:after="40"/>
        <w:ind w:left="227"/>
      </w:pPr>
      <w:r>
        <w:rPr>
          <w:rFonts w:ascii="Times New Roman" w:hAnsi="Times New Roman"/>
          <w:color w:val="555555"/>
          <w:sz w:val="18"/>
        </w:rPr>
        <w:t>Брахма  говорит,  Ты  разве  не  являешься  Нарайяной</w:t>
      </w:r>
    </w:p>
    <w:p>
      <w:pPr>
        <w:keepNext/>
        <w:spacing w:after="0"/>
        <w:ind w:left="227"/>
      </w:pPr>
      <w:r>
        <w:rPr>
          <w:rFonts w:ascii="Times New Roman" w:hAnsi="Times New Roman"/>
          <w:i/>
          <w:sz w:val="20"/>
        </w:rPr>
        <w:t>туми на̄ра̄йан̣а — ш́уна та̄ха̄ра ка̄ран̣а</w:t>
      </w:r>
    </w:p>
    <w:p>
      <w:pPr>
        <w:keepNext/>
        <w:spacing w:after="40"/>
        <w:ind w:left="227"/>
      </w:pPr>
      <w:r>
        <w:rPr>
          <w:rFonts w:ascii="Times New Roman" w:hAnsi="Times New Roman"/>
          <w:color w:val="555555"/>
          <w:sz w:val="18"/>
        </w:rPr>
        <w:t>Ты  Нарайяна —  послушай  того  причину</w:t>
      </w:r>
    </w:p>
    <w:p>
      <w:pPr>
        <w:spacing w:before="60"/>
        <w:jc w:val="both"/>
      </w:pPr>
      <w:r>
        <w:rPr>
          <w:b/>
        </w:rPr>
        <w:t xml:space="preserve">35 </w:t>
      </w:r>
      <w:r>
        <w:rPr>
          <w:rFonts w:ascii="Times New Roman" w:hAnsi="Times New Roman"/>
        </w:rPr>
        <w:t>Ответил Брахма: «Ты — Сам Нарайяна, и в этом нет никаких сомнений! Я сейчас докажу Тебе это, лишь выслушай меня.</w:t>
      </w:r>
    </w:p>
    <w:p>
      <w:pPr>
        <w:keepNext/>
        <w:spacing w:before="160"/>
        <w:jc w:val="center"/>
      </w:pPr>
      <w:r>
        <w:rPr>
          <w:rFonts w:ascii="Nirmala UI" w:hAnsi="Nirmala UI" w:cs="Nirmala UI"/>
          <w:sz w:val="24"/>
          <w:szCs w:val="24"/>
        </w:rPr>
        <w:t>প্রাকৃতাপ্রাকৃত-সৃষ্ট্যে যত জীবরূপ ৷</w:t>
        <w:br/>
      </w:r>
      <w:r>
        <w:rPr>
          <w:rFonts w:ascii="Nirmala UI" w:hAnsi="Nirmala UI" w:cs="Nirmala UI"/>
          <w:sz w:val="24"/>
          <w:szCs w:val="24"/>
        </w:rPr>
        <w:t>তাহার যে আত্মা তুমি মূল-স্বরূপ ॥ ৩৬ ॥</w:t>
      </w:r>
    </w:p>
    <w:p>
      <w:pPr>
        <w:keepNext/>
        <w:spacing w:after="0"/>
        <w:ind w:left="227"/>
      </w:pPr>
      <w:r>
        <w:rPr>
          <w:rFonts w:ascii="Times New Roman" w:hAnsi="Times New Roman"/>
          <w:i/>
          <w:sz w:val="20"/>
        </w:rPr>
        <w:t>пра̄кр̣та̄пра̄кр̣та-ср̣ш̣т̣йе йата джӣва-рӯпа</w:t>
      </w:r>
    </w:p>
    <w:p>
      <w:pPr>
        <w:keepNext/>
        <w:spacing w:after="40"/>
        <w:ind w:left="227"/>
      </w:pPr>
      <w:r>
        <w:rPr>
          <w:rFonts w:ascii="Times New Roman" w:hAnsi="Times New Roman"/>
          <w:color w:val="555555"/>
          <w:sz w:val="18"/>
        </w:rPr>
        <w:t>в материальном  и духовном  творении  сколько  живых  форм</w:t>
      </w:r>
    </w:p>
    <w:p>
      <w:pPr>
        <w:keepNext/>
        <w:spacing w:after="0"/>
        <w:ind w:left="227"/>
      </w:pPr>
      <w:r>
        <w:rPr>
          <w:rFonts w:ascii="Times New Roman" w:hAnsi="Times New Roman"/>
          <w:i/>
          <w:sz w:val="20"/>
        </w:rPr>
        <w:t>та̄ха̄ра йе а̄тма̄ туми мӯла-сварӯпа</w:t>
      </w:r>
    </w:p>
    <w:p>
      <w:pPr>
        <w:keepNext/>
        <w:spacing w:after="40"/>
        <w:ind w:left="227"/>
      </w:pPr>
      <w:r>
        <w:rPr>
          <w:rFonts w:ascii="Times New Roman" w:hAnsi="Times New Roman"/>
          <w:color w:val="555555"/>
          <w:sz w:val="18"/>
        </w:rPr>
        <w:t>их  же  душа  Ты  изначальная  сущность</w:t>
      </w:r>
    </w:p>
    <w:p>
      <w:pPr>
        <w:spacing w:before="60"/>
        <w:jc w:val="both"/>
      </w:pPr>
      <w:r>
        <w:rPr>
          <w:b/>
        </w:rPr>
        <w:t xml:space="preserve">36 </w:t>
      </w:r>
      <w:r>
        <w:rPr>
          <w:rFonts w:ascii="Times New Roman" w:hAnsi="Times New Roman"/>
        </w:rPr>
        <w:t>В материальных и духовных мирах неизмеримо много живых существ. А Ты — первоисточник всех проявлений жизни, лежащих в основе любого бытия.</w:t>
      </w:r>
    </w:p>
    <w:p>
      <w:pPr>
        <w:jc w:val="both"/>
      </w:pPr>
      <w:r>
        <w:rPr>
          <w:b/>
          <w:i/>
          <w:sz w:val="20"/>
        </w:rPr>
        <w:t xml:space="preserve">Анубхашья. </w:t>
      </w:r>
      <w:r>
        <w:rPr>
          <w:rFonts w:ascii="Times New Roman" w:hAnsi="Times New Roman"/>
          <w:sz w:val="20"/>
        </w:rPr>
        <w:t>Все различные вещи, которые возникли из пракрити через гуны, материальны (пракрита). Есть и вечные многообразия духовной виласы, которые гуны возмутить не могут; это трансцендентное (апракрита) творение. Сонмы освобождённых джив, входящих в трансцендентное проявление, преданы служению Кришне. Обусловленные дживы подвластны времени, находятся во власти трёх гун и принадлежат к материальному творению. Освобождённые дживы трансцендентного проявления непрестанно заняты служением Кришне, а материальные дживы всегда подвластны вкушению счастья и страданий. Санкаршана — изначальная сварупа и освобождённых, и обусловленных джив. Из Его татастха-шакти (пограничной энергии) исходят различные дживы; одни обращены к служению, другие от него отвернулись, и все пребывают в разных обликах. Освободившись, джива в трансцендентном царстве служит Бхагавану: в пяти различных расах она пребывает под покровительством ашраи (прибежища). В царстве же наслаждения она охвачена авидьей (неведением): мнит себя наслаждающимся и видит в других предметах «женщину» (йошид-буддхи), то есть предмет наслаждения. Оба этих вида джив — проявления преобразования татастха-шакти; оба зависят от Обладателя энергии.</w:t>
      </w:r>
    </w:p>
    <w:p>
      <w:pPr>
        <w:keepNext/>
        <w:spacing w:before="160"/>
        <w:jc w:val="center"/>
      </w:pPr>
      <w:r>
        <w:rPr>
          <w:rFonts w:ascii="Nirmala UI" w:hAnsi="Nirmala UI" w:cs="Nirmala UI"/>
          <w:sz w:val="24"/>
          <w:szCs w:val="24"/>
        </w:rPr>
        <w:t>পৃথ্বী যৈছে ঘটকুলের কারণ আশ্রয় ৷</w:t>
        <w:br/>
      </w:r>
      <w:r>
        <w:rPr>
          <w:rFonts w:ascii="Nirmala UI" w:hAnsi="Nirmala UI" w:cs="Nirmala UI"/>
          <w:sz w:val="24"/>
          <w:szCs w:val="24"/>
        </w:rPr>
        <w:t>জীবের নিদান তুমি, তুমি সর্ব্বাশ্রয় ॥ ৩৭ ॥</w:t>
      </w:r>
    </w:p>
    <w:p>
      <w:pPr>
        <w:keepNext/>
        <w:spacing w:after="0"/>
        <w:ind w:left="227"/>
      </w:pPr>
      <w:r>
        <w:rPr>
          <w:rFonts w:ascii="Times New Roman" w:hAnsi="Times New Roman"/>
          <w:i/>
          <w:sz w:val="20"/>
        </w:rPr>
        <w:t>пр̣тхвӣ йаичхе гхат̣а-кулера ка̄ран̣а а̄ш́райа</w:t>
      </w:r>
    </w:p>
    <w:p>
      <w:pPr>
        <w:keepNext/>
        <w:spacing w:after="40"/>
        <w:ind w:left="227"/>
      </w:pPr>
      <w:r>
        <w:rPr>
          <w:rFonts w:ascii="Times New Roman" w:hAnsi="Times New Roman"/>
          <w:color w:val="555555"/>
          <w:sz w:val="18"/>
        </w:rPr>
        <w:t>земля  как  горшков  множества  причина  вместилище</w:t>
      </w:r>
    </w:p>
    <w:p>
      <w:pPr>
        <w:keepNext/>
        <w:spacing w:after="0"/>
        <w:ind w:left="227"/>
      </w:pPr>
      <w:r>
        <w:rPr>
          <w:rFonts w:ascii="Times New Roman" w:hAnsi="Times New Roman"/>
          <w:i/>
          <w:sz w:val="20"/>
        </w:rPr>
        <w:t>джӣвера нида̄на туми, туми сарва̄ш́райа</w:t>
      </w:r>
    </w:p>
    <w:p>
      <w:pPr>
        <w:keepNext/>
        <w:spacing w:after="40"/>
        <w:ind w:left="227"/>
      </w:pPr>
      <w:r>
        <w:rPr>
          <w:rFonts w:ascii="Times New Roman" w:hAnsi="Times New Roman"/>
          <w:color w:val="555555"/>
          <w:sz w:val="18"/>
        </w:rPr>
        <w:t>душ  первопричина  Ты,  Ты  всех  прибежище</w:t>
      </w:r>
    </w:p>
    <w:p>
      <w:pPr>
        <w:spacing w:before="60"/>
        <w:jc w:val="both"/>
      </w:pPr>
      <w:r>
        <w:rPr>
          <w:b/>
        </w:rPr>
        <w:t xml:space="preserve">37 </w:t>
      </w:r>
      <w:r>
        <w:rPr>
          <w:rFonts w:ascii="Times New Roman" w:hAnsi="Times New Roman"/>
        </w:rPr>
        <w:t>Земля — первопричина и вместилище для всех глиняных горшков. Подобно этому, для всех душ Ты являешься изначальной причиной и высшим прибежищем.</w:t>
      </w:r>
    </w:p>
    <w:p>
      <w:pPr>
        <w:jc w:val="both"/>
      </w:pPr>
      <w:r>
        <w:rPr>
          <w:b/>
          <w:i/>
          <w:sz w:val="20"/>
        </w:rPr>
        <w:t xml:space="preserve">Амрита-праваха-бхашья. </w:t>
      </w:r>
      <w:r>
        <w:rPr>
          <w:rFonts w:ascii="Times New Roman" w:hAnsi="Times New Roman"/>
          <w:sz w:val="20"/>
        </w:rPr>
        <w:t>Материальное (пракрита) творение входит в пределы майи, пракрити. “Земля, вода, огонь, воздух, эфир, ум, разум и ложное эго — вот восемь частей Моей отделённой пракрити. Это низшая…” (Бхагавад-гита, 7.4–5). Согласно этим словам “Гиты”, всё здесь майическое, или материальное: и тонкий мир — ум, разум и ложное эго, — и пять великих элементов, начиная с земли. Чистая джива и духовный мир трансцендентны (апракрита). Есть два мира, материальный и трансцендентный, и два вида джив, обусловленные и чистые; Ты — Душа тех и других, а потому их изначальная сварупа. Земля — причина и прибежище всех горшков; так и Ты — единственная нидана джив, то есть их причина и прибежище.</w:t>
      </w:r>
    </w:p>
    <w:p>
      <w:pPr>
        <w:jc w:val="both"/>
      </w:pPr>
      <w:r>
        <w:rPr>
          <w:b/>
          <w:i/>
          <w:sz w:val="20"/>
        </w:rPr>
        <w:t xml:space="preserve">Анубхашья. </w:t>
      </w:r>
      <w:r>
        <w:rPr>
          <w:rFonts w:ascii="Times New Roman" w:hAnsi="Times New Roman"/>
          <w:sz w:val="20"/>
        </w:rPr>
        <w:t>Всепроникающая глина — материальная причина разнообразных горшков, которые она пронизывает. Так и из Бхагавана — недвойственного знания — вечно проявлены все сонмы джив, подобные горшкам. Бхагаван, причина всех причин, всегда пребывает [в них] как причина джив. Шрути “Вечный среди вечных, сознающий среди сознающих”</w:t>
      </w:r>
      <w:r>
        <w:rPr>
          <w:rFonts w:ascii="Times New Roman" w:hAnsi="Times New Roman"/>
          <w:sz w:val="20"/>
          <w:vertAlign w:val="superscript"/>
        </w:rPr>
        <w:t>?</w:t>
      </w:r>
      <w:r>
        <w:rPr>
          <w:rFonts w:ascii="Times New Roman" w:hAnsi="Times New Roman"/>
          <w:sz w:val="20"/>
        </w:rPr>
        <w:t xml:space="preserve"> указывает, что прибежище всего сущего — Высшая Истина.</w:t>
      </w:r>
    </w:p>
    <w:p>
      <w:pPr>
        <w:jc w:val="both"/>
      </w:pPr>
      <w:r>
        <w:rPr>
          <w:rFonts w:ascii="Times New Roman" w:hAnsi="Times New Roman"/>
          <w:sz w:val="20"/>
        </w:rPr>
        <w:t>Вишиштадвайтисты так определяют предмет Веданты. Джива — обладатель тонкого и грубого тел — наблюдается в трёх состояниях. Так и духовный и материальный миры проявляются отдельно от сварупы Бхагавана в двух состояниях и тем утверждают Его недвойственность, наделённую признаками. Духовный мир полон спутниками Бхагавана, а материальный — поприще наслаждений обусловленных джив, отвернувшихся от Бхагавана. Внутренняя энергия Бхагавана — причина многообразия Его окружения; внешняя же энергия Бхагавана сотворила мир, порождённый материальными гунами. Материальный мир — грубая, внешняя часть тела Бхагавана, а мир джив — тонкая часть Его тела. Бхагаван — обладатель (ангин) обоих видов этих частей. Гаудия-даршана (учение гаудиев) установила непостижимое единство и различие (ачинтья-бхедабхеду), одновременно присущие отношениям причины и следствия: между Обладателем сварупа-шакти и двумя мирами, которые суть преобразования духовной и недуховной энергий.</w:t>
      </w:r>
    </w:p>
    <w:p>
      <w:pPr>
        <w:keepNext/>
        <w:spacing w:before="160"/>
        <w:jc w:val="center"/>
      </w:pPr>
      <w:r>
        <w:rPr>
          <w:rFonts w:ascii="Nirmala UI" w:hAnsi="Nirmala UI" w:cs="Nirmala UI"/>
          <w:sz w:val="24"/>
          <w:szCs w:val="24"/>
        </w:rPr>
        <w:t>‘নার’ শব্দে কহে সর্ব্বজীবের নিচয় ৷</w:t>
        <w:br/>
      </w:r>
      <w:r>
        <w:rPr>
          <w:rFonts w:ascii="Nirmala UI" w:hAnsi="Nirmala UI" w:cs="Nirmala UI"/>
          <w:sz w:val="24"/>
          <w:szCs w:val="24"/>
        </w:rPr>
        <w:t>‘অয়ন’ শব্দেতে কহে তাহার আশ্রয় ॥ ৩৮ ॥</w:t>
      </w:r>
    </w:p>
    <w:p>
      <w:pPr>
        <w:keepNext/>
        <w:spacing w:after="0"/>
        <w:ind w:left="227"/>
      </w:pPr>
      <w:r>
        <w:rPr>
          <w:rFonts w:ascii="Times New Roman" w:hAnsi="Times New Roman"/>
          <w:i/>
          <w:sz w:val="20"/>
        </w:rPr>
        <w:t>‘на̄ра’ ш́абде кахе сарва-джӣвера ничайа</w:t>
      </w:r>
    </w:p>
    <w:p>
      <w:pPr>
        <w:keepNext/>
        <w:spacing w:after="40"/>
        <w:ind w:left="227"/>
      </w:pPr>
      <w:r>
        <w:rPr>
          <w:rFonts w:ascii="Times New Roman" w:hAnsi="Times New Roman"/>
          <w:color w:val="555555"/>
          <w:sz w:val="18"/>
        </w:rPr>
        <w:t>‘нара’  словом  называют  всех  живых существ  совокупность</w:t>
      </w:r>
    </w:p>
    <w:p>
      <w:pPr>
        <w:keepNext/>
        <w:spacing w:after="0"/>
        <w:ind w:left="227"/>
      </w:pPr>
      <w:r>
        <w:rPr>
          <w:rFonts w:ascii="Times New Roman" w:hAnsi="Times New Roman"/>
          <w:i/>
          <w:sz w:val="20"/>
        </w:rPr>
        <w:t>‘айана’ ш́абдете кахе та̄ха̄ра а̄ш́райа</w:t>
      </w:r>
    </w:p>
    <w:p>
      <w:pPr>
        <w:keepNext/>
        <w:spacing w:after="40"/>
        <w:ind w:left="227"/>
      </w:pPr>
      <w:r>
        <w:rPr>
          <w:rFonts w:ascii="Times New Roman" w:hAnsi="Times New Roman"/>
          <w:color w:val="555555"/>
          <w:sz w:val="18"/>
        </w:rPr>
        <w:t>‘айана’  словом  называют  их  прибежище</w:t>
      </w:r>
    </w:p>
    <w:p>
      <w:pPr>
        <w:spacing w:before="60"/>
        <w:jc w:val="both"/>
      </w:pPr>
      <w:r>
        <w:rPr>
          <w:b/>
        </w:rPr>
        <w:t xml:space="preserve">38 </w:t>
      </w:r>
      <w:r>
        <w:rPr>
          <w:rFonts w:ascii="Times New Roman" w:hAnsi="Times New Roman"/>
        </w:rPr>
        <w:t>Под словом ‘нара’ понимают совокупность всех живых существ, а слово ‘айана’ означает их всеобщее прибежище.</w:t>
      </w:r>
    </w:p>
    <w:p>
      <w:pPr>
        <w:keepNext/>
        <w:spacing w:before="160"/>
        <w:jc w:val="center"/>
      </w:pPr>
      <w:r>
        <w:rPr>
          <w:rFonts w:ascii="Nirmala UI" w:hAnsi="Nirmala UI" w:cs="Nirmala UI"/>
          <w:sz w:val="24"/>
          <w:szCs w:val="24"/>
        </w:rPr>
        <w:t>অতএব তুমি হও মূল নারায়ণ ৷</w:t>
        <w:br/>
      </w:r>
      <w:r>
        <w:rPr>
          <w:rFonts w:ascii="Nirmala UI" w:hAnsi="Nirmala UI" w:cs="Nirmala UI"/>
          <w:sz w:val="24"/>
          <w:szCs w:val="24"/>
        </w:rPr>
        <w:t>এই এক হেতু, শুন দ্বিতীয় কারণ ॥ ৩৯ ॥</w:t>
      </w:r>
    </w:p>
    <w:p>
      <w:pPr>
        <w:keepNext/>
        <w:spacing w:after="0"/>
        <w:ind w:left="227"/>
      </w:pPr>
      <w:r>
        <w:rPr>
          <w:rFonts w:ascii="Times New Roman" w:hAnsi="Times New Roman"/>
          <w:i/>
          <w:sz w:val="20"/>
        </w:rPr>
        <w:t>атаева туми хао мӯла на̄ра̄йан̣а</w:t>
      </w:r>
    </w:p>
    <w:p>
      <w:pPr>
        <w:keepNext/>
        <w:spacing w:after="40"/>
        <w:ind w:left="227"/>
      </w:pPr>
      <w:r>
        <w:rPr>
          <w:rFonts w:ascii="Times New Roman" w:hAnsi="Times New Roman"/>
          <w:color w:val="555555"/>
          <w:sz w:val="18"/>
        </w:rPr>
        <w:t>поэтому  Ты  являешься  изначальный  Нарайяна</w:t>
      </w:r>
    </w:p>
    <w:p>
      <w:pPr>
        <w:keepNext/>
        <w:spacing w:after="0"/>
        <w:ind w:left="227"/>
      </w:pPr>
      <w:r>
        <w:rPr>
          <w:rFonts w:ascii="Times New Roman" w:hAnsi="Times New Roman"/>
          <w:i/>
          <w:sz w:val="20"/>
        </w:rPr>
        <w:t>эи эка хету, ш́уна двитӣйа ка̄ран̣а</w:t>
      </w:r>
    </w:p>
    <w:p>
      <w:pPr>
        <w:keepNext/>
        <w:spacing w:after="40"/>
        <w:ind w:left="227"/>
      </w:pPr>
      <w:r>
        <w:rPr>
          <w:rFonts w:ascii="Times New Roman" w:hAnsi="Times New Roman"/>
          <w:color w:val="555555"/>
          <w:sz w:val="18"/>
        </w:rPr>
        <w:t>это  одна  причина,  послушай  вторую  причину</w:t>
      </w:r>
    </w:p>
    <w:p>
      <w:pPr>
        <w:spacing w:before="60"/>
        <w:jc w:val="both"/>
      </w:pPr>
      <w:r>
        <w:rPr>
          <w:b/>
        </w:rPr>
        <w:t xml:space="preserve">39 </w:t>
      </w:r>
      <w:r>
        <w:rPr>
          <w:rFonts w:ascii="Times New Roman" w:hAnsi="Times New Roman"/>
        </w:rPr>
        <w:t>Поэтому Ты — Исток всего сущего, изначальный Нарайяна. Так я поведал Тебе первую причину. Теперь же послушай о второй причине.</w:t>
      </w:r>
    </w:p>
    <w:p>
      <w:pPr>
        <w:keepNext/>
        <w:spacing w:before="160"/>
        <w:jc w:val="center"/>
      </w:pPr>
      <w:r>
        <w:rPr>
          <w:rFonts w:ascii="Times New Roman" w:hAnsi="Times New Roman"/>
          <w:i/>
          <w:sz w:val="21"/>
        </w:rPr>
        <w:t>Второе доказательство —</w:t>
      </w:r>
    </w:p>
    <w:p>
      <w:pPr>
        <w:keepNext/>
        <w:jc w:val="center"/>
      </w:pPr>
      <w:r>
        <w:rPr>
          <w:rFonts w:ascii="Nirmala UI" w:hAnsi="Nirmala UI" w:cs="Nirmala UI"/>
          <w:sz w:val="24"/>
          <w:szCs w:val="24"/>
        </w:rPr>
        <w:t>জীবের ঈশ্বর — পুরুষাদি অবতার ৷</w:t>
        <w:br/>
      </w:r>
      <w:r>
        <w:rPr>
          <w:rFonts w:ascii="Nirmala UI" w:hAnsi="Nirmala UI" w:cs="Nirmala UI"/>
          <w:sz w:val="24"/>
          <w:szCs w:val="24"/>
        </w:rPr>
        <w:t>তাঁহা সবা হৈতে তোমার ঐশ্বর্য্য অপার ॥ ৪০ ॥</w:t>
      </w:r>
    </w:p>
    <w:p>
      <w:pPr>
        <w:keepNext/>
        <w:spacing w:after="0"/>
        <w:ind w:left="227"/>
      </w:pPr>
      <w:r>
        <w:rPr>
          <w:rFonts w:ascii="Times New Roman" w:hAnsi="Times New Roman"/>
          <w:i/>
          <w:sz w:val="20"/>
        </w:rPr>
        <w:t>джӣвера ӣш́вара — пуруш̣а̄ди авата̄ра</w:t>
      </w:r>
    </w:p>
    <w:p>
      <w:pPr>
        <w:keepNext/>
        <w:spacing w:after="40"/>
        <w:ind w:left="227"/>
      </w:pPr>
      <w:r>
        <w:rPr>
          <w:rFonts w:ascii="Times New Roman" w:hAnsi="Times New Roman"/>
          <w:color w:val="555555"/>
          <w:sz w:val="18"/>
        </w:rPr>
        <w:t>живых существ  владыки —  Пуруши и др.  Аватары</w:t>
      </w:r>
    </w:p>
    <w:p>
      <w:pPr>
        <w:keepNext/>
        <w:spacing w:after="0"/>
        <w:ind w:left="227"/>
      </w:pPr>
      <w:r>
        <w:rPr>
          <w:rFonts w:ascii="Times New Roman" w:hAnsi="Times New Roman"/>
          <w:i/>
          <w:sz w:val="20"/>
        </w:rPr>
        <w:t>та̄̐ха̄ саба̄ хаите тома̄ра аиш́варйа апа̄ра</w:t>
      </w:r>
    </w:p>
    <w:p>
      <w:pPr>
        <w:keepNext/>
        <w:spacing w:after="40"/>
        <w:ind w:left="227"/>
      </w:pPr>
      <w:r>
        <w:rPr>
          <w:rFonts w:ascii="Times New Roman" w:hAnsi="Times New Roman"/>
          <w:color w:val="555555"/>
          <w:sz w:val="18"/>
        </w:rPr>
        <w:t>Их  всех  больше  Твоё  могущество  безграничное</w:t>
      </w:r>
    </w:p>
    <w:p>
      <w:pPr>
        <w:spacing w:before="60"/>
        <w:jc w:val="both"/>
      </w:pPr>
      <w:r>
        <w:rPr>
          <w:b/>
        </w:rPr>
        <w:t xml:space="preserve">40 </w:t>
      </w:r>
      <w:r>
        <w:rPr>
          <w:rFonts w:ascii="Times New Roman" w:hAnsi="Times New Roman"/>
        </w:rPr>
        <w:t>Три Пуруши и другие Твои Аватары являются Владыками всех живых существ. Но Ты безгранично превосходишь любые Свои проявления.</w:t>
      </w:r>
    </w:p>
    <w:p>
      <w:pPr>
        <w:jc w:val="both"/>
      </w:pPr>
      <w:r>
        <w:rPr>
          <w:b/>
          <w:i/>
          <w:sz w:val="20"/>
        </w:rPr>
        <w:t xml:space="preserve">Амрита-праваха-бхашья. </w:t>
      </w:r>
      <w:r>
        <w:rPr>
          <w:rFonts w:ascii="Times New Roman" w:hAnsi="Times New Roman"/>
          <w:sz w:val="20"/>
        </w:rPr>
        <w:t>«Пуруша и прочие аватары» — это три пуруша-аватары: Каранабдхишайи, Гарбходакашайи и Кширодакашайи.</w:t>
      </w:r>
    </w:p>
    <w:p>
      <w:pPr>
        <w:keepNext/>
        <w:spacing w:before="160"/>
        <w:jc w:val="center"/>
      </w:pPr>
      <w:r>
        <w:rPr>
          <w:rFonts w:ascii="Nirmala UI" w:hAnsi="Nirmala UI" w:cs="Nirmala UI"/>
          <w:sz w:val="24"/>
          <w:szCs w:val="24"/>
        </w:rPr>
        <w:t>অতএব অধীশ্বর তুমি সর্ব্বপিতা ৷</w:t>
        <w:br/>
      </w:r>
      <w:r>
        <w:rPr>
          <w:rFonts w:ascii="Nirmala UI" w:hAnsi="Nirmala UI" w:cs="Nirmala UI"/>
          <w:sz w:val="24"/>
          <w:szCs w:val="24"/>
        </w:rPr>
        <w:t>তোমার শক্তিতে তাঁরা জগৎ-রক্ষিতা ॥ ৪১ ॥</w:t>
      </w:r>
    </w:p>
    <w:p>
      <w:pPr>
        <w:keepNext/>
        <w:spacing w:after="0"/>
        <w:ind w:left="227"/>
      </w:pPr>
      <w:r>
        <w:rPr>
          <w:rFonts w:ascii="Times New Roman" w:hAnsi="Times New Roman"/>
          <w:i/>
          <w:sz w:val="20"/>
        </w:rPr>
        <w:t>атаева адхӣш́вара туми сарва-пита̄</w:t>
      </w:r>
    </w:p>
    <w:p>
      <w:pPr>
        <w:keepNext/>
        <w:spacing w:after="40"/>
        <w:ind w:left="227"/>
      </w:pPr>
      <w:r>
        <w:rPr>
          <w:rFonts w:ascii="Times New Roman" w:hAnsi="Times New Roman"/>
          <w:color w:val="555555"/>
          <w:sz w:val="18"/>
        </w:rPr>
        <w:t>поэтому  высший Владыка  Ты  всех  отец</w:t>
      </w:r>
    </w:p>
    <w:p>
      <w:pPr>
        <w:keepNext/>
        <w:spacing w:after="0"/>
        <w:ind w:left="227"/>
      </w:pPr>
      <w:r>
        <w:rPr>
          <w:rFonts w:ascii="Times New Roman" w:hAnsi="Times New Roman"/>
          <w:i/>
          <w:sz w:val="20"/>
        </w:rPr>
        <w:t>тома̄ра ш́актите та̄̐ра̄ джагат-ракш̣ита̄</w:t>
      </w:r>
    </w:p>
    <w:p>
      <w:pPr>
        <w:keepNext/>
        <w:spacing w:after="40"/>
        <w:ind w:left="227"/>
      </w:pPr>
      <w:r>
        <w:rPr>
          <w:rFonts w:ascii="Times New Roman" w:hAnsi="Times New Roman"/>
          <w:color w:val="555555"/>
          <w:sz w:val="18"/>
        </w:rPr>
        <w:t>Твоей  силой  Они  мира  хранители</w:t>
      </w:r>
    </w:p>
    <w:p>
      <w:pPr>
        <w:spacing w:before="60"/>
        <w:jc w:val="both"/>
      </w:pPr>
      <w:r>
        <w:rPr>
          <w:b/>
        </w:rPr>
        <w:t xml:space="preserve">41 </w:t>
      </w:r>
      <w:r>
        <w:rPr>
          <w:rFonts w:ascii="Times New Roman" w:hAnsi="Times New Roman"/>
        </w:rPr>
        <w:t>Поэтому лишь Ты — изначальный Владыка всего сущего, истинный Прародитель всех проявлений жизни. А Пурушаватары хранят и поддерживают весь этот мир лишь благодаря Твоей безграничной силе.</w:t>
      </w:r>
    </w:p>
    <w:p>
      <w:pPr>
        <w:keepNext/>
        <w:spacing w:before="160"/>
        <w:jc w:val="center"/>
      </w:pPr>
      <w:r>
        <w:rPr>
          <w:rFonts w:ascii="Nirmala UI" w:hAnsi="Nirmala UI" w:cs="Nirmala UI"/>
          <w:sz w:val="24"/>
          <w:szCs w:val="24"/>
        </w:rPr>
        <w:t>নারের অয়ন যাতে করহ পালন ৷</w:t>
        <w:br/>
      </w:r>
      <w:r>
        <w:rPr>
          <w:rFonts w:ascii="Nirmala UI" w:hAnsi="Nirmala UI" w:cs="Nirmala UI"/>
          <w:sz w:val="24"/>
          <w:szCs w:val="24"/>
        </w:rPr>
        <w:t>অতএব হও তুমি মূল নারায়ণ ॥ ৪২ ॥</w:t>
      </w:r>
    </w:p>
    <w:p>
      <w:pPr>
        <w:keepNext/>
        <w:spacing w:after="0"/>
        <w:ind w:left="227"/>
      </w:pPr>
      <w:r>
        <w:rPr>
          <w:rFonts w:ascii="Times New Roman" w:hAnsi="Times New Roman"/>
          <w:i/>
          <w:sz w:val="20"/>
        </w:rPr>
        <w:t>на̄рера айана йа̄те караха па̄лана</w:t>
      </w:r>
    </w:p>
    <w:p>
      <w:pPr>
        <w:keepNext/>
        <w:spacing w:after="40"/>
        <w:ind w:left="227"/>
      </w:pPr>
      <w:r>
        <w:rPr>
          <w:rFonts w:ascii="Times New Roman" w:hAnsi="Times New Roman"/>
          <w:color w:val="555555"/>
          <w:sz w:val="18"/>
        </w:rPr>
        <w:t>нар  прибежища  поскольку  совершаешь  защиту</w:t>
      </w:r>
    </w:p>
    <w:p>
      <w:pPr>
        <w:keepNext/>
        <w:spacing w:after="0"/>
        <w:ind w:left="227"/>
      </w:pPr>
      <w:r>
        <w:rPr>
          <w:rFonts w:ascii="Times New Roman" w:hAnsi="Times New Roman"/>
          <w:i/>
          <w:sz w:val="20"/>
        </w:rPr>
        <w:t>атаева хао туми мӯла на̄ра̄йан̣а</w:t>
      </w:r>
    </w:p>
    <w:p>
      <w:pPr>
        <w:keepNext/>
        <w:spacing w:after="40"/>
        <w:ind w:left="227"/>
      </w:pPr>
      <w:r>
        <w:rPr>
          <w:rFonts w:ascii="Times New Roman" w:hAnsi="Times New Roman"/>
          <w:color w:val="555555"/>
          <w:sz w:val="18"/>
        </w:rPr>
        <w:t>поэтому  являешься  Ты  изначальный  Нарайяна</w:t>
      </w:r>
    </w:p>
    <w:p>
      <w:pPr>
        <w:spacing w:before="60"/>
        <w:jc w:val="both"/>
      </w:pPr>
      <w:r>
        <w:rPr>
          <w:b/>
        </w:rPr>
        <w:t xml:space="preserve">42 </w:t>
      </w:r>
      <w:r>
        <w:rPr>
          <w:rFonts w:ascii="Times New Roman" w:hAnsi="Times New Roman"/>
        </w:rPr>
        <w:t>Ты оберегаешь тех, кто суть прибежище всех живых существ. Поэтому Ты — изначальный Нарайяна.</w:t>
      </w:r>
    </w:p>
    <w:p>
      <w:pPr>
        <w:keepNext/>
        <w:spacing w:before="160"/>
        <w:jc w:val="center"/>
      </w:pPr>
      <w:r>
        <w:rPr>
          <w:rFonts w:ascii="Times New Roman" w:hAnsi="Times New Roman"/>
          <w:i/>
          <w:sz w:val="21"/>
        </w:rPr>
        <w:t>Третье доказательство —</w:t>
      </w:r>
    </w:p>
    <w:p>
      <w:pPr>
        <w:keepNext/>
        <w:jc w:val="center"/>
      </w:pPr>
      <w:r>
        <w:rPr>
          <w:rFonts w:ascii="Nirmala UI" w:hAnsi="Nirmala UI" w:cs="Nirmala UI"/>
          <w:sz w:val="24"/>
          <w:szCs w:val="24"/>
        </w:rPr>
        <w:t>তৃতীয় কারণ শুন শ্রীভগবান্ ৷</w:t>
        <w:br/>
      </w:r>
      <w:r>
        <w:rPr>
          <w:rFonts w:ascii="Nirmala UI" w:hAnsi="Nirmala UI" w:cs="Nirmala UI"/>
          <w:sz w:val="24"/>
          <w:szCs w:val="24"/>
        </w:rPr>
        <w:t>অনন্ত ব্রহ্মাণ্ড বহু বৈকুণ্ঠাদি ধাম ॥ ৪৩ ॥</w:t>
      </w:r>
    </w:p>
    <w:p>
      <w:pPr>
        <w:keepNext/>
        <w:spacing w:after="0"/>
        <w:ind w:left="227"/>
      </w:pPr>
      <w:r>
        <w:rPr>
          <w:rFonts w:ascii="Times New Roman" w:hAnsi="Times New Roman"/>
          <w:i/>
          <w:sz w:val="20"/>
        </w:rPr>
        <w:t>тр̣тӣйа ка̄ран̣а ш́уна ш́рӣ-бхагава̄н</w:t>
      </w:r>
    </w:p>
    <w:p>
      <w:pPr>
        <w:keepNext/>
        <w:spacing w:after="40"/>
        <w:ind w:left="227"/>
      </w:pPr>
      <w:r>
        <w:rPr>
          <w:rFonts w:ascii="Times New Roman" w:hAnsi="Times New Roman"/>
          <w:color w:val="555555"/>
          <w:sz w:val="18"/>
        </w:rPr>
        <w:t>третью  причину  послушай  о Бхагаван</w:t>
      </w:r>
    </w:p>
    <w:p>
      <w:pPr>
        <w:keepNext/>
        <w:spacing w:after="0"/>
        <w:ind w:left="227"/>
      </w:pPr>
      <w:r>
        <w:rPr>
          <w:rFonts w:ascii="Times New Roman" w:hAnsi="Times New Roman"/>
          <w:i/>
          <w:sz w:val="20"/>
        </w:rPr>
        <w:t>ананта брахма̄н̣д̣а баху ваикун̣т̣ха̄ди дха̄ма</w:t>
      </w:r>
    </w:p>
    <w:p>
      <w:pPr>
        <w:keepNext/>
        <w:spacing w:after="40"/>
        <w:ind w:left="227"/>
      </w:pPr>
      <w:r>
        <w:rPr>
          <w:rFonts w:ascii="Times New Roman" w:hAnsi="Times New Roman"/>
          <w:color w:val="555555"/>
          <w:sz w:val="18"/>
        </w:rPr>
        <w:t>бесчисленные  вселенные  множество  Вайкунтх и др.  обителей</w:t>
      </w:r>
    </w:p>
    <w:p>
      <w:pPr>
        <w:spacing w:before="60"/>
        <w:jc w:val="both"/>
      </w:pPr>
      <w:r>
        <w:rPr>
          <w:b/>
        </w:rPr>
        <w:t xml:space="preserve">43 </w:t>
      </w:r>
      <w:r>
        <w:rPr>
          <w:rFonts w:ascii="Times New Roman" w:hAnsi="Times New Roman"/>
        </w:rPr>
        <w:t>Теперь, о Бхагаван, послушай о третьей причине. Есть множество бесчисленных вселенных и мириады трансцендентных Вайкунтх и других Твоих сокровенных обителей.</w:t>
      </w:r>
    </w:p>
    <w:p>
      <w:pPr>
        <w:keepNext/>
        <w:spacing w:before="160"/>
        <w:jc w:val="center"/>
      </w:pPr>
      <w:r>
        <w:rPr>
          <w:rFonts w:ascii="Nirmala UI" w:hAnsi="Nirmala UI" w:cs="Nirmala UI"/>
          <w:sz w:val="24"/>
          <w:szCs w:val="24"/>
        </w:rPr>
        <w:t>ইথে যত জীব, তার ত্রৈকালিক কর্ম্ম ৷</w:t>
        <w:br/>
      </w:r>
      <w:r>
        <w:rPr>
          <w:rFonts w:ascii="Nirmala UI" w:hAnsi="Nirmala UI" w:cs="Nirmala UI"/>
          <w:sz w:val="24"/>
          <w:szCs w:val="24"/>
        </w:rPr>
        <w:t>তাহা দেখ, সাক্ষী তুমি, জান সব মর্ম্ম ॥ ৪৪ ॥</w:t>
      </w:r>
    </w:p>
    <w:p>
      <w:pPr>
        <w:keepNext/>
        <w:spacing w:after="0"/>
        <w:ind w:left="227"/>
      </w:pPr>
      <w:r>
        <w:rPr>
          <w:rFonts w:ascii="Times New Roman" w:hAnsi="Times New Roman"/>
          <w:i/>
          <w:sz w:val="20"/>
        </w:rPr>
        <w:t>итхе йата джӣва, та̄ра траи-ка̄лика карма</w:t>
      </w:r>
    </w:p>
    <w:p>
      <w:pPr>
        <w:keepNext/>
        <w:spacing w:after="40"/>
        <w:ind w:left="227"/>
      </w:pPr>
      <w:r>
        <w:rPr>
          <w:rFonts w:ascii="Times New Roman" w:hAnsi="Times New Roman"/>
          <w:color w:val="555555"/>
          <w:sz w:val="18"/>
        </w:rPr>
        <w:t>в них  сколько  существ,  их  трёх  времён  деяния</w:t>
      </w:r>
    </w:p>
    <w:p>
      <w:pPr>
        <w:keepNext/>
        <w:spacing w:after="0"/>
        <w:ind w:left="227"/>
      </w:pPr>
      <w:r>
        <w:rPr>
          <w:rFonts w:ascii="Times New Roman" w:hAnsi="Times New Roman"/>
          <w:i/>
          <w:sz w:val="20"/>
        </w:rPr>
        <w:t>та̄ха̄ декха, са̄кш̣ӣ туми, джа̄на саба марма</w:t>
      </w:r>
    </w:p>
    <w:p>
      <w:pPr>
        <w:keepNext/>
        <w:spacing w:after="40"/>
        <w:ind w:left="227"/>
      </w:pPr>
      <w:r>
        <w:rPr>
          <w:rFonts w:ascii="Times New Roman" w:hAnsi="Times New Roman"/>
          <w:color w:val="555555"/>
          <w:sz w:val="18"/>
        </w:rPr>
        <w:t>то  видишь,  свидетель  Ты,  знаешь  всего  суть</w:t>
      </w:r>
    </w:p>
    <w:p>
      <w:pPr>
        <w:spacing w:before="60"/>
        <w:jc w:val="both"/>
      </w:pPr>
      <w:r>
        <w:rPr>
          <w:b/>
        </w:rPr>
        <w:t xml:space="preserve">44 </w:t>
      </w:r>
      <w:r>
        <w:rPr>
          <w:rFonts w:ascii="Times New Roman" w:hAnsi="Times New Roman"/>
        </w:rPr>
        <w:t>Во всех этих материальных и духовных мирах Ты знаешь всё о каждом существе, все его действия в прошлом, настоящем и будущем. Как Свидетель всех планов бытия, Ты знаешь суть всего.</w:t>
      </w:r>
    </w:p>
    <w:p>
      <w:pPr>
        <w:jc w:val="both"/>
      </w:pPr>
      <w:r>
        <w:rPr>
          <w:b/>
          <w:i/>
          <w:sz w:val="20"/>
        </w:rPr>
        <w:t xml:space="preserve">Амрита-праваха-бхашья. </w:t>
      </w:r>
      <w:r>
        <w:rPr>
          <w:rFonts w:ascii="Times New Roman" w:hAnsi="Times New Roman"/>
          <w:sz w:val="20"/>
        </w:rPr>
        <w:t>«Итхе» (в них) — то есть в материальных сонмах вселенных и в трансцендентных обителях, на Вайкунтхе и прочих. Ты — единственный свидетель, то есть видящий, всех деяний обусловленных и чистых джив — в прошлом, будущем и настоящем.</w:t>
      </w:r>
    </w:p>
    <w:p>
      <w:pPr>
        <w:keepNext/>
        <w:spacing w:before="160"/>
        <w:jc w:val="center"/>
      </w:pPr>
      <w:r>
        <w:rPr>
          <w:rFonts w:ascii="Nirmala UI" w:hAnsi="Nirmala UI" w:cs="Nirmala UI"/>
          <w:sz w:val="24"/>
          <w:szCs w:val="24"/>
        </w:rPr>
        <w:t>তোমার দর্শনে সর্ব্ব জগতের স্থিতি ৷</w:t>
        <w:br/>
      </w:r>
      <w:r>
        <w:rPr>
          <w:rFonts w:ascii="Nirmala UI" w:hAnsi="Nirmala UI" w:cs="Nirmala UI"/>
          <w:sz w:val="24"/>
          <w:szCs w:val="24"/>
        </w:rPr>
        <w:t>তুমি না দেখিলে কার নাহি স্থিতি গতি ॥ ৪৫ ॥</w:t>
      </w:r>
    </w:p>
    <w:p>
      <w:pPr>
        <w:keepNext/>
        <w:spacing w:after="0"/>
        <w:ind w:left="227"/>
      </w:pPr>
      <w:r>
        <w:rPr>
          <w:rFonts w:ascii="Times New Roman" w:hAnsi="Times New Roman"/>
          <w:i/>
          <w:sz w:val="20"/>
        </w:rPr>
        <w:t>тома̄ра дарш́ане сарва джагатера стхити</w:t>
      </w:r>
    </w:p>
    <w:p>
      <w:pPr>
        <w:keepNext/>
        <w:spacing w:after="40"/>
        <w:ind w:left="227"/>
      </w:pPr>
      <w:r>
        <w:rPr>
          <w:rFonts w:ascii="Times New Roman" w:hAnsi="Times New Roman"/>
          <w:color w:val="555555"/>
          <w:sz w:val="18"/>
        </w:rPr>
        <w:t>Твоим  взором  всех  миров  существование</w:t>
      </w:r>
    </w:p>
    <w:p>
      <w:pPr>
        <w:keepNext/>
        <w:spacing w:after="0"/>
        <w:ind w:left="227"/>
      </w:pPr>
      <w:r>
        <w:rPr>
          <w:rFonts w:ascii="Times New Roman" w:hAnsi="Times New Roman"/>
          <w:i/>
          <w:sz w:val="20"/>
        </w:rPr>
        <w:t>туми на̄ декхиле ка̄ра на̄хи стхити гати</w:t>
      </w:r>
    </w:p>
    <w:p>
      <w:pPr>
        <w:keepNext/>
        <w:spacing w:after="40"/>
        <w:ind w:left="227"/>
      </w:pPr>
      <w:r>
        <w:rPr>
          <w:rFonts w:ascii="Times New Roman" w:hAnsi="Times New Roman"/>
          <w:color w:val="555555"/>
          <w:sz w:val="18"/>
        </w:rPr>
        <w:t>Ты  не  взглянешь —  ни у кого  нет  покоя  движения</w:t>
      </w:r>
    </w:p>
    <w:p>
      <w:pPr>
        <w:spacing w:before="60"/>
        <w:jc w:val="both"/>
      </w:pPr>
      <w:r>
        <w:rPr>
          <w:b/>
        </w:rPr>
        <w:t xml:space="preserve">45 </w:t>
      </w:r>
      <w:r>
        <w:rPr>
          <w:rFonts w:ascii="Times New Roman" w:hAnsi="Times New Roman"/>
        </w:rPr>
        <w:t>Все эти миры существуют лишь потому, что Ты за ними наблюдаешь. Без Твоего сладостного взора никто не сможет сделать даже шага или оставаться хоть мгновение неподвижным.</w:t>
      </w:r>
    </w:p>
    <w:p>
      <w:pPr>
        <w:keepNext/>
        <w:spacing w:before="160"/>
        <w:jc w:val="center"/>
      </w:pPr>
      <w:r>
        <w:rPr>
          <w:rFonts w:ascii="Nirmala UI" w:hAnsi="Nirmala UI" w:cs="Nirmala UI"/>
          <w:sz w:val="24"/>
          <w:szCs w:val="24"/>
        </w:rPr>
        <w:t>নারের অয়ন যাতে কর দরশন ৷</w:t>
        <w:br/>
      </w:r>
      <w:r>
        <w:rPr>
          <w:rFonts w:ascii="Nirmala UI" w:hAnsi="Nirmala UI" w:cs="Nirmala UI"/>
          <w:sz w:val="24"/>
          <w:szCs w:val="24"/>
        </w:rPr>
        <w:t>তাহাতেও হও তুমি মূল নারায়ণ ॥ ৪৬ ॥</w:t>
      </w:r>
    </w:p>
    <w:p>
      <w:pPr>
        <w:keepNext/>
        <w:spacing w:after="0"/>
        <w:ind w:left="227"/>
      </w:pPr>
      <w:r>
        <w:rPr>
          <w:rFonts w:ascii="Times New Roman" w:hAnsi="Times New Roman"/>
          <w:i/>
          <w:sz w:val="20"/>
        </w:rPr>
        <w:t>на̄рера айана йа̄те кара дараш́ана</w:t>
      </w:r>
    </w:p>
    <w:p>
      <w:pPr>
        <w:keepNext/>
        <w:spacing w:after="40"/>
        <w:ind w:left="227"/>
      </w:pPr>
      <w:r>
        <w:rPr>
          <w:rFonts w:ascii="Times New Roman" w:hAnsi="Times New Roman"/>
          <w:color w:val="555555"/>
          <w:sz w:val="18"/>
        </w:rPr>
        <w:t>нар  прибежище  поскольку  совершаешь  созерцание</w:t>
      </w:r>
    </w:p>
    <w:p>
      <w:pPr>
        <w:keepNext/>
        <w:spacing w:after="0"/>
        <w:ind w:left="227"/>
      </w:pPr>
      <w:r>
        <w:rPr>
          <w:rFonts w:ascii="Times New Roman" w:hAnsi="Times New Roman"/>
          <w:i/>
          <w:sz w:val="20"/>
        </w:rPr>
        <w:t>та̄ха̄тео хао туми мӯла на̄ра̄йан̣а</w:t>
      </w:r>
    </w:p>
    <w:p>
      <w:pPr>
        <w:keepNext/>
        <w:spacing w:after="40"/>
        <w:ind w:left="227"/>
      </w:pPr>
      <w:r>
        <w:rPr>
          <w:rFonts w:ascii="Times New Roman" w:hAnsi="Times New Roman"/>
          <w:color w:val="555555"/>
          <w:sz w:val="18"/>
        </w:rPr>
        <w:t>поэтому также  являешься  Ты  изначальный  Нарайяна</w:t>
      </w:r>
    </w:p>
    <w:p>
      <w:pPr>
        <w:spacing w:before="60"/>
        <w:jc w:val="both"/>
      </w:pPr>
      <w:r>
        <w:rPr>
          <w:b/>
        </w:rPr>
        <w:t xml:space="preserve">46 </w:t>
      </w:r>
      <w:r>
        <w:rPr>
          <w:rFonts w:ascii="Times New Roman" w:hAnsi="Times New Roman"/>
        </w:rPr>
        <w:t>Поскольку Своим созерцанием Ты оберегаешь всех живых существ в каждом их поступке, Ты — изначальный Нарайяна».</w:t>
      </w:r>
    </w:p>
    <w:p>
      <w:pPr>
        <w:jc w:val="both"/>
      </w:pPr>
      <w:r>
        <w:rPr>
          <w:b/>
          <w:i/>
          <w:sz w:val="20"/>
        </w:rPr>
        <w:t xml:space="preserve">Амрита-праваха-бхашья. </w:t>
      </w:r>
      <w:r>
        <w:rPr>
          <w:rFonts w:ascii="Times New Roman" w:hAnsi="Times New Roman"/>
          <w:sz w:val="20"/>
        </w:rPr>
        <w:t>«Йате» значит «поскольку»: поскольку Ты видишь джив, Ты — Нараяна, прибежище (аяна) нары. Брахма тремя доводами устанавливает, что Кришна — изначальный Нараяна. Первый: Кришна — нидана (причина) и прибежище всех джив, а потому Он — изначальный Нараяна. Второй: Владыка всех джив — Каранабдхишайи-пуруша; Душа совокупной дживы, то есть Хираньягарбхи, — Гарбходашайи-пуруша; Антарьями, Душа индивидуальной дживы, — Кширодашайи-пуруша. Эти три Пуруши и Их аватары получают силу от Кришны; Он — её изначальный источник и тем самым прибежище нары, а потому Он — изначальный Нараяна. Третий: в бесчисленных вселенных, на Вайкунтхе и в прочих обителях Кришна — свидетель деяний обусловленных и чистых джив во всех трёх временах; так Он — прибежище нары, а потому — изначальный Нараяна.</w:t>
      </w:r>
    </w:p>
    <w:p>
      <w:pPr>
        <w:keepNext/>
        <w:spacing w:before="160"/>
        <w:jc w:val="center"/>
      </w:pPr>
      <w:r>
        <w:rPr>
          <w:rFonts w:ascii="Nirmala UI" w:hAnsi="Nirmala UI" w:cs="Nirmala UI"/>
          <w:sz w:val="24"/>
          <w:szCs w:val="24"/>
        </w:rPr>
        <w:t>কৃষ্ণ কহেন — ব্রহ্মা, তোমার না বুঝি বচন ৷</w:t>
        <w:br/>
      </w:r>
      <w:r>
        <w:rPr>
          <w:rFonts w:ascii="Nirmala UI" w:hAnsi="Nirmala UI" w:cs="Nirmala UI"/>
          <w:sz w:val="24"/>
          <w:szCs w:val="24"/>
        </w:rPr>
        <w:t>জীব-হৃদি, জলে বৈসে সেই নারায়ণ ॥ ৪৭ ॥</w:t>
      </w:r>
    </w:p>
    <w:p>
      <w:pPr>
        <w:keepNext/>
        <w:spacing w:after="0"/>
        <w:ind w:left="227"/>
      </w:pPr>
      <w:r>
        <w:rPr>
          <w:rFonts w:ascii="Times New Roman" w:hAnsi="Times New Roman"/>
          <w:i/>
          <w:sz w:val="20"/>
        </w:rPr>
        <w:t>кр̣ш̣н̣а кахена — брахма̄, тома̄ра на̄ буджхи вачана</w:t>
      </w:r>
    </w:p>
    <w:p>
      <w:pPr>
        <w:keepNext/>
        <w:spacing w:after="40"/>
        <w:ind w:left="227"/>
      </w:pPr>
      <w:r>
        <w:rPr>
          <w:rFonts w:ascii="Times New Roman" w:hAnsi="Times New Roman"/>
          <w:color w:val="555555"/>
          <w:sz w:val="18"/>
        </w:rPr>
        <w:t>Кришна  говорит —  Брахма,  твоих  не  понимаю  слов</w:t>
      </w:r>
    </w:p>
    <w:p>
      <w:pPr>
        <w:keepNext/>
        <w:spacing w:after="0"/>
        <w:ind w:left="227"/>
      </w:pPr>
      <w:r>
        <w:rPr>
          <w:rFonts w:ascii="Times New Roman" w:hAnsi="Times New Roman"/>
          <w:i/>
          <w:sz w:val="20"/>
        </w:rPr>
        <w:t>джӣва-хр̣ди, джале ваисе сеи на̄ра̄йан̣а</w:t>
      </w:r>
    </w:p>
    <w:p>
      <w:pPr>
        <w:keepNext/>
        <w:spacing w:after="40"/>
        <w:ind w:left="227"/>
      </w:pPr>
      <w:r>
        <w:rPr>
          <w:rFonts w:ascii="Times New Roman" w:hAnsi="Times New Roman"/>
          <w:color w:val="555555"/>
          <w:sz w:val="18"/>
        </w:rPr>
        <w:t>в живых существ сердце,  на водах  пребывает  тот  Нарайяна</w:t>
      </w:r>
    </w:p>
    <w:p>
      <w:pPr>
        <w:spacing w:before="60"/>
        <w:jc w:val="both"/>
      </w:pPr>
      <w:r>
        <w:rPr>
          <w:b/>
        </w:rPr>
        <w:t xml:space="preserve">47 </w:t>
      </w:r>
      <w:r>
        <w:rPr>
          <w:rFonts w:ascii="Times New Roman" w:hAnsi="Times New Roman"/>
        </w:rPr>
        <w:t>Кришна ответил: «О Брахма! Мне совершенно непонятны твои речи. Господь Нарайяна — это Тот, Кто пребывает в каждом сердце и Кто возлежит на водах Причинного океана».</w:t>
      </w:r>
    </w:p>
    <w:p>
      <w:pPr>
        <w:jc w:val="both"/>
      </w:pPr>
      <w:r>
        <w:rPr>
          <w:b/>
          <w:i/>
          <w:sz w:val="20"/>
        </w:rPr>
        <w:t xml:space="preserve">Амрита-праваха-бхашья. </w:t>
      </w:r>
      <w:r>
        <w:rPr>
          <w:rFonts w:ascii="Times New Roman" w:hAnsi="Times New Roman"/>
          <w:sz w:val="20"/>
        </w:rPr>
        <w:t>«Джива-хриди» — в сердце индивидуальной и совокупной дживы. «Джале» (в воде) — в Каранабдхи, Гарбходаке и Кширодаке.</w:t>
      </w:r>
    </w:p>
    <w:p>
      <w:pPr>
        <w:keepNext/>
        <w:spacing w:before="160"/>
        <w:jc w:val="center"/>
      </w:pPr>
      <w:r>
        <w:rPr>
          <w:rFonts w:ascii="Nirmala UI" w:hAnsi="Nirmala UI" w:cs="Nirmala UI"/>
          <w:sz w:val="24"/>
          <w:szCs w:val="24"/>
        </w:rPr>
        <w:t>ব্রহ্মা কহে — জলে জীবে যেই নারায়ণ ৷</w:t>
        <w:br/>
      </w:r>
      <w:r>
        <w:rPr>
          <w:rFonts w:ascii="Nirmala UI" w:hAnsi="Nirmala UI" w:cs="Nirmala UI"/>
          <w:sz w:val="24"/>
          <w:szCs w:val="24"/>
        </w:rPr>
        <w:t>সে সব তোমার অংশ, — এ সত্য বচন ॥ ৪৮ ॥</w:t>
      </w:r>
    </w:p>
    <w:p>
      <w:pPr>
        <w:keepNext/>
        <w:spacing w:after="0"/>
        <w:ind w:left="227"/>
      </w:pPr>
      <w:r>
        <w:rPr>
          <w:rFonts w:ascii="Times New Roman" w:hAnsi="Times New Roman"/>
          <w:i/>
          <w:sz w:val="20"/>
        </w:rPr>
        <w:t>брахма̄ кахе — джале джӣве йеи на̄ра̄йан̣а</w:t>
      </w:r>
    </w:p>
    <w:p>
      <w:pPr>
        <w:keepNext/>
        <w:spacing w:after="40"/>
        <w:ind w:left="227"/>
      </w:pPr>
      <w:r>
        <w:rPr>
          <w:rFonts w:ascii="Times New Roman" w:hAnsi="Times New Roman"/>
          <w:color w:val="555555"/>
          <w:sz w:val="18"/>
        </w:rPr>
        <w:t>Брахма  говорит —  на водах  в живых существах  который  Нарайяна</w:t>
      </w:r>
    </w:p>
    <w:p>
      <w:pPr>
        <w:keepNext/>
        <w:spacing w:after="0"/>
        <w:ind w:left="227"/>
      </w:pPr>
      <w:r>
        <w:rPr>
          <w:rFonts w:ascii="Times New Roman" w:hAnsi="Times New Roman"/>
          <w:i/>
          <w:sz w:val="20"/>
        </w:rPr>
        <w:t>се саба тома̄ра ам̇ш́а, — э сатйа вачана</w:t>
      </w:r>
    </w:p>
    <w:p>
      <w:pPr>
        <w:keepNext/>
        <w:spacing w:after="40"/>
        <w:ind w:left="227"/>
      </w:pPr>
      <w:r>
        <w:rPr>
          <w:rFonts w:ascii="Times New Roman" w:hAnsi="Times New Roman"/>
          <w:color w:val="555555"/>
          <w:sz w:val="18"/>
        </w:rPr>
        <w:t>Они  все  Твои  полные части, —  это  истинные  слова</w:t>
      </w:r>
    </w:p>
    <w:p>
      <w:pPr>
        <w:spacing w:before="60"/>
        <w:jc w:val="both"/>
      </w:pPr>
      <w:r>
        <w:rPr>
          <w:b/>
        </w:rPr>
        <w:t xml:space="preserve">48 </w:t>
      </w:r>
      <w:r>
        <w:rPr>
          <w:rFonts w:ascii="Times New Roman" w:hAnsi="Times New Roman"/>
        </w:rPr>
        <w:t>Ответил Брахма: «Нарайяна, Сам Всевышний, что возлежит на Причинных водах и пребывает в сердцах всех живых существ, — лишь Твоё полное проявление. Поэтому всё, что я сказал, — святая истина.</w:t>
      </w:r>
    </w:p>
    <w:p>
      <w:pPr>
        <w:keepNext/>
        <w:spacing w:before="160"/>
        <w:jc w:val="center"/>
      </w:pPr>
      <w:r>
        <w:rPr>
          <w:rFonts w:ascii="Times New Roman" w:hAnsi="Times New Roman"/>
          <w:i/>
          <w:sz w:val="21"/>
        </w:rPr>
        <w:t>Признаки трёх пуруша-аватар —</w:t>
      </w:r>
    </w:p>
    <w:p>
      <w:pPr>
        <w:keepNext/>
        <w:jc w:val="center"/>
      </w:pPr>
      <w:r>
        <w:rPr>
          <w:rFonts w:ascii="Nirmala UI" w:hAnsi="Nirmala UI" w:cs="Nirmala UI"/>
          <w:sz w:val="24"/>
          <w:szCs w:val="24"/>
        </w:rPr>
        <w:t>কারণাব্ধি-গর্ভোদক-ক্ষীরোদকশায়ী ৷</w:t>
        <w:br/>
      </w:r>
      <w:r>
        <w:rPr>
          <w:rFonts w:ascii="Nirmala UI" w:hAnsi="Nirmala UI" w:cs="Nirmala UI"/>
          <w:sz w:val="24"/>
          <w:szCs w:val="24"/>
        </w:rPr>
        <w:t>মায়াদ্বারা সৃষ্টি করে, তাতে সব মায়ী ॥ ৪৯ ॥</w:t>
      </w:r>
    </w:p>
    <w:p>
      <w:pPr>
        <w:keepNext/>
        <w:spacing w:after="0"/>
        <w:ind w:left="227"/>
      </w:pPr>
      <w:r>
        <w:rPr>
          <w:rFonts w:ascii="Times New Roman" w:hAnsi="Times New Roman"/>
          <w:i/>
          <w:sz w:val="20"/>
        </w:rPr>
        <w:t>ка̄ран̣а̄бдхи-гарбходака-кш̣ӣродака-ш́а̄йӣ</w:t>
      </w:r>
    </w:p>
    <w:p>
      <w:pPr>
        <w:keepNext/>
        <w:spacing w:after="40"/>
        <w:ind w:left="227"/>
      </w:pPr>
      <w:r>
        <w:rPr>
          <w:rFonts w:ascii="Times New Roman" w:hAnsi="Times New Roman"/>
          <w:color w:val="555555"/>
          <w:sz w:val="18"/>
        </w:rPr>
        <w:t>Причинного океана  Гарбходаки  Кширодаки  возлежащие</w:t>
      </w:r>
    </w:p>
    <w:p>
      <w:pPr>
        <w:keepNext/>
        <w:spacing w:after="0"/>
        <w:ind w:left="227"/>
      </w:pPr>
      <w:r>
        <w:rPr>
          <w:rFonts w:ascii="Times New Roman" w:hAnsi="Times New Roman"/>
          <w:i/>
          <w:sz w:val="20"/>
        </w:rPr>
        <w:t>ма̄йа̄-два̄ра̄ ср̣ш̣т̣и каре, та̄те саба ма̄йӣ</w:t>
      </w:r>
    </w:p>
    <w:p>
      <w:pPr>
        <w:keepNext/>
        <w:spacing w:after="40"/>
        <w:ind w:left="227"/>
      </w:pPr>
      <w:r>
        <w:rPr>
          <w:rFonts w:ascii="Times New Roman" w:hAnsi="Times New Roman"/>
          <w:color w:val="555555"/>
          <w:sz w:val="18"/>
        </w:rPr>
        <w:t>Майей  посредством  творение  совершают,  потому  все  с Майей связаны</w:t>
      </w:r>
    </w:p>
    <w:p>
      <w:pPr>
        <w:spacing w:before="60"/>
        <w:jc w:val="both"/>
      </w:pPr>
      <w:r>
        <w:rPr>
          <w:b/>
        </w:rPr>
        <w:t xml:space="preserve">49 </w:t>
      </w:r>
      <w:r>
        <w:rPr>
          <w:rFonts w:ascii="Times New Roman" w:hAnsi="Times New Roman"/>
        </w:rPr>
        <w:t>Три эти Пуруши: Каранодакашайи, Гарбходакашайи и Кширодакашайи творят этот мир посредством Майи. Тем самым все Они связаны с Майей.</w:t>
      </w:r>
    </w:p>
    <w:p>
      <w:pPr>
        <w:jc w:val="both"/>
      </w:pPr>
      <w:r>
        <w:rPr>
          <w:b/>
          <w:i/>
          <w:sz w:val="20"/>
        </w:rPr>
        <w:t xml:space="preserve">Амрита-праваха-бхашья. </w:t>
      </w:r>
      <w:r>
        <w:rPr>
          <w:rFonts w:ascii="Times New Roman" w:hAnsi="Times New Roman"/>
          <w:sz w:val="20"/>
        </w:rPr>
        <w:t>«Тате саба майи»: поскольку эти три Пуруши творят посредством майи, Они — майи, то есть владыки по отношению к майе.</w:t>
      </w:r>
    </w:p>
    <w:p>
      <w:pPr>
        <w:keepNext/>
        <w:spacing w:before="160"/>
        <w:jc w:val="center"/>
      </w:pPr>
      <w:r>
        <w:rPr>
          <w:rFonts w:ascii="Nirmala UI" w:hAnsi="Nirmala UI" w:cs="Nirmala UI"/>
          <w:sz w:val="24"/>
          <w:szCs w:val="24"/>
        </w:rPr>
        <w:t>সেই তিন জলশায়ী সর্ব্ব-অন্তর্য্যামী ৷</w:t>
        <w:br/>
      </w:r>
      <w:r>
        <w:rPr>
          <w:rFonts w:ascii="Nirmala UI" w:hAnsi="Nirmala UI" w:cs="Nirmala UI"/>
          <w:sz w:val="24"/>
          <w:szCs w:val="24"/>
        </w:rPr>
        <w:t>ব্রহ্মাণ্ডবৃন্দের আত্মা যে পুরুষ-নামী ॥ ৫০ ॥</w:t>
      </w:r>
    </w:p>
    <w:p>
      <w:pPr>
        <w:keepNext/>
        <w:spacing w:after="0"/>
        <w:ind w:left="227"/>
      </w:pPr>
      <w:r>
        <w:rPr>
          <w:rFonts w:ascii="Times New Roman" w:hAnsi="Times New Roman"/>
          <w:i/>
          <w:sz w:val="20"/>
        </w:rPr>
        <w:t>сеи тина джала-ш́а̄йӣ сарва-антарйа̄мӣ</w:t>
      </w:r>
    </w:p>
    <w:p>
      <w:pPr>
        <w:keepNext/>
        <w:spacing w:after="40"/>
        <w:ind w:left="227"/>
      </w:pPr>
      <w:r>
        <w:rPr>
          <w:rFonts w:ascii="Times New Roman" w:hAnsi="Times New Roman"/>
          <w:color w:val="555555"/>
          <w:sz w:val="18"/>
        </w:rPr>
        <w:t>те  три  на водах возлежащие  во всём  пребывающие</w:t>
      </w:r>
    </w:p>
    <w:p>
      <w:pPr>
        <w:keepNext/>
        <w:spacing w:after="0"/>
        <w:ind w:left="227"/>
      </w:pPr>
      <w:r>
        <w:rPr>
          <w:rFonts w:ascii="Times New Roman" w:hAnsi="Times New Roman"/>
          <w:i/>
          <w:sz w:val="20"/>
        </w:rPr>
        <w:t>брахма̄н̣д̣а-вр̣ндера а̄тма̄ йе пуруш̣а-на̄мӣ</w:t>
      </w:r>
    </w:p>
    <w:p>
      <w:pPr>
        <w:keepNext/>
        <w:spacing w:after="40"/>
        <w:ind w:left="227"/>
      </w:pPr>
      <w:r>
        <w:rPr>
          <w:rFonts w:ascii="Times New Roman" w:hAnsi="Times New Roman"/>
          <w:color w:val="555555"/>
          <w:sz w:val="18"/>
        </w:rPr>
        <w:t>вселенных  множества  Душа  который  Пурушей  именуемый</w:t>
      </w:r>
    </w:p>
    <w:p>
      <w:pPr>
        <w:spacing w:before="60"/>
        <w:jc w:val="both"/>
      </w:pPr>
      <w:r>
        <w:rPr>
          <w:b/>
        </w:rPr>
        <w:t xml:space="preserve">50 </w:t>
      </w:r>
      <w:r>
        <w:rPr>
          <w:rFonts w:ascii="Times New Roman" w:hAnsi="Times New Roman"/>
        </w:rPr>
        <w:t>Три этих Пуруши, возлежащие на водах, есть проявление Мировой Души, что пребывает в каждом атоме и каждом сердце. Первый из Них, Каранодакашайи Вишну, является Высшей Душой всех неисчислимых вселенных.</w:t>
      </w:r>
    </w:p>
    <w:p>
      <w:pPr>
        <w:jc w:val="both"/>
      </w:pPr>
      <w:r>
        <w:rPr>
          <w:b/>
          <w:i/>
          <w:sz w:val="20"/>
        </w:rPr>
        <w:t xml:space="preserve">Амрита-праваха-бхашья. </w:t>
      </w:r>
      <w:r>
        <w:rPr>
          <w:rFonts w:ascii="Times New Roman" w:hAnsi="Times New Roman"/>
          <w:sz w:val="20"/>
        </w:rPr>
        <w:t>«Йе пуруша-нами» — Те, Чьё имя — Пуруша.</w:t>
      </w:r>
    </w:p>
    <w:p>
      <w:pPr>
        <w:keepNext/>
        <w:spacing w:before="160"/>
        <w:jc w:val="center"/>
      </w:pPr>
      <w:r>
        <w:rPr>
          <w:rFonts w:ascii="Nirmala UI" w:hAnsi="Nirmala UI" w:cs="Nirmala UI"/>
          <w:sz w:val="24"/>
          <w:szCs w:val="24"/>
        </w:rPr>
        <w:t>হিরণ্যগর্ভের আত্মা গর্ভোদকশায়ী ৷</w:t>
        <w:br/>
      </w:r>
      <w:r>
        <w:rPr>
          <w:rFonts w:ascii="Nirmala UI" w:hAnsi="Nirmala UI" w:cs="Nirmala UI"/>
          <w:sz w:val="24"/>
          <w:szCs w:val="24"/>
        </w:rPr>
        <w:t>ব্যষ্টিজীব-অন্তর্য্যামী ক্ষীরোদকশায়ী ॥ ৫১ ॥</w:t>
      </w:r>
    </w:p>
    <w:p>
      <w:pPr>
        <w:keepNext/>
        <w:spacing w:after="0"/>
        <w:ind w:left="227"/>
      </w:pPr>
      <w:r>
        <w:rPr>
          <w:rFonts w:ascii="Times New Roman" w:hAnsi="Times New Roman"/>
          <w:i/>
          <w:sz w:val="20"/>
        </w:rPr>
        <w:t>хиран̣йа-гарбхера а̄тма̄ гарбходака-ш́а̄йӣ</w:t>
      </w:r>
    </w:p>
    <w:p>
      <w:pPr>
        <w:keepNext/>
        <w:spacing w:after="40"/>
        <w:ind w:left="227"/>
      </w:pPr>
      <w:r>
        <w:rPr>
          <w:rFonts w:ascii="Times New Roman" w:hAnsi="Times New Roman"/>
          <w:color w:val="555555"/>
          <w:sz w:val="18"/>
        </w:rPr>
        <w:t>Хираньягарбхи  Душа  Гарбходакашайи</w:t>
      </w:r>
    </w:p>
    <w:p>
      <w:pPr>
        <w:keepNext/>
        <w:spacing w:after="0"/>
        <w:ind w:left="227"/>
      </w:pPr>
      <w:r>
        <w:rPr>
          <w:rFonts w:ascii="Times New Roman" w:hAnsi="Times New Roman"/>
          <w:i/>
          <w:sz w:val="20"/>
        </w:rPr>
        <w:t>вйаш̣т̣и-джӣва-антарйа̄мӣ кш̣ӣродака-ш́а̄йӣ</w:t>
      </w:r>
    </w:p>
    <w:p>
      <w:pPr>
        <w:keepNext/>
        <w:spacing w:after="40"/>
        <w:ind w:left="227"/>
      </w:pPr>
      <w:r>
        <w:rPr>
          <w:rFonts w:ascii="Times New Roman" w:hAnsi="Times New Roman"/>
          <w:color w:val="555555"/>
          <w:sz w:val="18"/>
        </w:rPr>
        <w:t>индивидуального  существа  в сердце пребывающий  Кширодакашайи</w:t>
      </w:r>
    </w:p>
    <w:p>
      <w:pPr>
        <w:spacing w:before="60"/>
        <w:jc w:val="both"/>
      </w:pPr>
      <w:r>
        <w:rPr>
          <w:b/>
        </w:rPr>
        <w:t xml:space="preserve">51 </w:t>
      </w:r>
      <w:r>
        <w:rPr>
          <w:rFonts w:ascii="Times New Roman" w:hAnsi="Times New Roman"/>
        </w:rPr>
        <w:t>Гарбходакашайи Вишну — это Высшая Душа всей совокупности живых существ во вселенной. А в форме Кширодакашайи Вишну Всевышний присутствует в сердце каждой индивидуальной души.</w:t>
      </w:r>
    </w:p>
    <w:p>
      <w:pPr>
        <w:keepNext/>
        <w:spacing w:before="160"/>
        <w:jc w:val="center"/>
      </w:pPr>
      <w:r>
        <w:rPr>
          <w:rFonts w:ascii="Nirmala UI" w:hAnsi="Nirmala UI" w:cs="Nirmala UI"/>
          <w:sz w:val="24"/>
          <w:szCs w:val="24"/>
        </w:rPr>
        <w:t>এ সভার দর্শনে ত’ আছে মায়াগন্ধ ৷</w:t>
        <w:br/>
      </w:r>
      <w:r>
        <w:rPr>
          <w:rFonts w:ascii="Nirmala UI" w:hAnsi="Nirmala UI" w:cs="Nirmala UI"/>
          <w:sz w:val="24"/>
          <w:szCs w:val="24"/>
        </w:rPr>
        <w:t>তুরীয় কৃষ্ণের নাহি মায়ার সম্বন্ধ ॥ ৫২ ॥</w:t>
      </w:r>
    </w:p>
    <w:p>
      <w:pPr>
        <w:keepNext/>
        <w:spacing w:after="0"/>
        <w:ind w:left="227"/>
      </w:pPr>
      <w:r>
        <w:rPr>
          <w:rFonts w:ascii="Times New Roman" w:hAnsi="Times New Roman"/>
          <w:i/>
          <w:sz w:val="20"/>
        </w:rPr>
        <w:t>э сабха̄ра дарш́ане та’ а̄чхе ма̄йа̄-гандха</w:t>
      </w:r>
    </w:p>
    <w:p>
      <w:pPr>
        <w:keepNext/>
        <w:spacing w:after="40"/>
        <w:ind w:left="227"/>
      </w:pPr>
      <w:r>
        <w:rPr>
          <w:rFonts w:ascii="Times New Roman" w:hAnsi="Times New Roman"/>
          <w:color w:val="555555"/>
          <w:sz w:val="18"/>
        </w:rPr>
        <w:t>у Них  всех  во взгляде (на Майю)  же  есть  Майи  касание</w:t>
      </w:r>
    </w:p>
    <w:p>
      <w:pPr>
        <w:keepNext/>
        <w:spacing w:after="0"/>
        <w:ind w:left="227"/>
      </w:pPr>
      <w:r>
        <w:rPr>
          <w:rFonts w:ascii="Times New Roman" w:hAnsi="Times New Roman"/>
          <w:i/>
          <w:sz w:val="20"/>
        </w:rPr>
        <w:t>турӣйа кр̣ш̣н̣ера на̄хи ма̄йа̄ра самбандха</w:t>
      </w:r>
    </w:p>
    <w:p>
      <w:pPr>
        <w:keepNext/>
        <w:spacing w:after="40"/>
        <w:ind w:left="227"/>
      </w:pPr>
      <w:r>
        <w:rPr>
          <w:rFonts w:ascii="Times New Roman" w:hAnsi="Times New Roman"/>
          <w:color w:val="555555"/>
          <w:sz w:val="18"/>
        </w:rPr>
        <w:t>четвёртого  у Кришны  нет  с Майей  связи</w:t>
      </w:r>
    </w:p>
    <w:p>
      <w:pPr>
        <w:spacing w:before="60"/>
        <w:jc w:val="both"/>
      </w:pPr>
      <w:r>
        <w:rPr>
          <w:b/>
        </w:rPr>
        <w:t xml:space="preserve">52 </w:t>
      </w:r>
      <w:r>
        <w:rPr>
          <w:rFonts w:ascii="Times New Roman" w:hAnsi="Times New Roman"/>
        </w:rPr>
        <w:t>Занимаясь поддержанием этого мира через Майю, у Них есть с ней некая связь. Однако Кришна совершенно не имеет связи с этим миром Майи.</w:t>
      </w:r>
    </w:p>
    <w:p>
      <w:pPr>
        <w:jc w:val="both"/>
      </w:pPr>
      <w:r>
        <w:rPr>
          <w:b/>
          <w:i/>
          <w:sz w:val="20"/>
        </w:rPr>
        <w:t xml:space="preserve">Амрита-праваха-бхашья. </w:t>
      </w:r>
      <w:r>
        <w:rPr>
          <w:rFonts w:ascii="Times New Roman" w:hAnsi="Times New Roman"/>
          <w:sz w:val="20"/>
        </w:rPr>
        <w:t>Хираньягарбха — совокупная джива; её Антарьями — Гарбходакашайи. Антарьями вьяшти, то есть каждой отдельной дживы, — Пуруша Кширодакашайи. Пуруша, превосходящий этих трёх Пуруш, — турия, то есть четвёртый. Это виласа-мурти Кришначандры, Владыка Паравьомы Нараяна; в Нём нет даже запаха майи.</w:t>
      </w:r>
    </w:p>
    <w:p>
      <w:pPr>
        <w:keepNext/>
        <w:spacing w:before="160"/>
        <w:jc w:val="center"/>
      </w:pPr>
      <w:r>
        <w:rPr>
          <w:rFonts w:ascii="Times New Roman" w:hAnsi="Times New Roman"/>
          <w:i/>
          <w:sz w:val="21"/>
        </w:rPr>
        <w:t>(из “Бхавартха-дипики” к Шримад-Бхагаватам, 11.15.16)</w:t>
      </w:r>
    </w:p>
    <w:p>
      <w:pPr>
        <w:keepNext/>
        <w:jc w:val="center"/>
      </w:pPr>
      <w:r>
        <w:rPr>
          <w:rFonts w:ascii="Nirmala UI" w:hAnsi="Nirmala UI" w:cs="Nirmala UI"/>
          <w:sz w:val="24"/>
          <w:szCs w:val="24"/>
        </w:rPr>
        <w:t>বিরাট্ হিরণ্যগর্ভশ্চ কারণং চেত্যুপাধয়ঃ ৷</w:t>
        <w:br/>
      </w:r>
      <w:r>
        <w:rPr>
          <w:rFonts w:ascii="Nirmala UI" w:hAnsi="Nirmala UI" w:cs="Nirmala UI"/>
          <w:sz w:val="24"/>
          <w:szCs w:val="24"/>
        </w:rPr>
        <w:t>ঈশস্য যৎ ত্রিভির্হীনং তুরীয়ং তৎ প্রচক্ষতে ॥ ৫৩ ॥</w:t>
      </w:r>
    </w:p>
    <w:p>
      <w:pPr>
        <w:keepNext/>
        <w:spacing w:after="0"/>
        <w:ind w:left="227"/>
      </w:pPr>
      <w:r>
        <w:rPr>
          <w:rFonts w:ascii="Times New Roman" w:hAnsi="Times New Roman"/>
          <w:i/>
          <w:sz w:val="20"/>
        </w:rPr>
        <w:t>вира̄т̣ хиран̣йа-гарбхаш́ ча</w:t>
      </w:r>
    </w:p>
    <w:p>
      <w:pPr>
        <w:keepNext/>
        <w:spacing w:after="40"/>
        <w:ind w:left="227"/>
      </w:pPr>
      <w:r>
        <w:rPr>
          <w:rFonts w:ascii="Times New Roman" w:hAnsi="Times New Roman"/>
          <w:color w:val="555555"/>
          <w:sz w:val="18"/>
        </w:rPr>
        <w:t>Вират  Хираньягарбха  и</w:t>
      </w:r>
    </w:p>
    <w:p>
      <w:pPr>
        <w:keepNext/>
        <w:spacing w:after="0"/>
        <w:ind w:left="227"/>
      </w:pPr>
      <w:r>
        <w:rPr>
          <w:rFonts w:ascii="Times New Roman" w:hAnsi="Times New Roman"/>
          <w:i/>
          <w:sz w:val="20"/>
        </w:rPr>
        <w:t>ка̄ран̣ам̇ четй упа̄дхайах̣</w:t>
      </w:r>
    </w:p>
    <w:p>
      <w:pPr>
        <w:keepNext/>
        <w:spacing w:after="40"/>
        <w:ind w:left="227"/>
      </w:pPr>
      <w:r>
        <w:rPr>
          <w:rFonts w:ascii="Times New Roman" w:hAnsi="Times New Roman"/>
          <w:color w:val="555555"/>
          <w:sz w:val="18"/>
        </w:rPr>
        <w:t>Карана  так  обозначения</w:t>
      </w:r>
    </w:p>
    <w:p>
      <w:pPr>
        <w:keepNext/>
        <w:spacing w:after="0"/>
        <w:ind w:left="227"/>
      </w:pPr>
      <w:r>
        <w:rPr>
          <w:rFonts w:ascii="Times New Roman" w:hAnsi="Times New Roman"/>
          <w:i/>
          <w:sz w:val="20"/>
        </w:rPr>
        <w:t>ӣш́асйа йат трибхир хӣнам̇</w:t>
      </w:r>
    </w:p>
    <w:p>
      <w:pPr>
        <w:keepNext/>
        <w:spacing w:after="40"/>
        <w:ind w:left="227"/>
      </w:pPr>
      <w:r>
        <w:rPr>
          <w:rFonts w:ascii="Times New Roman" w:hAnsi="Times New Roman"/>
          <w:color w:val="555555"/>
          <w:sz w:val="18"/>
        </w:rPr>
        <w:t>Всевышнего  что  тремя  лишённое</w:t>
      </w:r>
    </w:p>
    <w:p>
      <w:pPr>
        <w:keepNext/>
        <w:spacing w:after="0"/>
        <w:ind w:left="227"/>
      </w:pPr>
      <w:r>
        <w:rPr>
          <w:rFonts w:ascii="Times New Roman" w:hAnsi="Times New Roman"/>
          <w:i/>
          <w:sz w:val="20"/>
        </w:rPr>
        <w:t>турӣйам̇ тат прачакш̣ате</w:t>
      </w:r>
    </w:p>
    <w:p>
      <w:pPr>
        <w:keepNext/>
        <w:spacing w:after="40"/>
        <w:ind w:left="227"/>
      </w:pPr>
      <w:r>
        <w:rPr>
          <w:rFonts w:ascii="Times New Roman" w:hAnsi="Times New Roman"/>
          <w:color w:val="555555"/>
          <w:sz w:val="18"/>
        </w:rPr>
        <w:t>четвёртым  то  называют</w:t>
      </w:r>
    </w:p>
    <w:p>
      <w:pPr>
        <w:spacing w:before="60"/>
        <w:jc w:val="both"/>
      </w:pPr>
      <w:r>
        <w:rPr>
          <w:b/>
        </w:rPr>
        <w:t xml:space="preserve">53 </w:t>
      </w:r>
      <w:r>
        <w:rPr>
          <w:rFonts w:ascii="Times New Roman" w:hAnsi="Times New Roman"/>
        </w:rPr>
        <w:t>“Всевышнего в этом мире описывают в трёх аспектах: Вират (материальный космос), Хиранья-гарбха (недоступная чувствам Душа всего сущего) и Карана (первопричина всех материальных первоэлементов). Однако Сам Всевышний бесконечно выше этих трёх обозначений, поскольку полностью пребывает в духовном (четвёртом) измерении Турийя”. (Шридхар Свами, комм. на ШБ, 11.15.16)</w:t>
      </w:r>
    </w:p>
    <w:p>
      <w:pPr>
        <w:jc w:val="both"/>
      </w:pPr>
      <w:r>
        <w:rPr>
          <w:b/>
          <w:i/>
          <w:sz w:val="20"/>
        </w:rPr>
        <w:t xml:space="preserve">Амрита-праваха-бхашья. </w:t>
      </w:r>
      <w:r>
        <w:rPr>
          <w:rFonts w:ascii="Times New Roman" w:hAnsi="Times New Roman"/>
          <w:sz w:val="20"/>
        </w:rPr>
        <w:t>Вират, Хираньягарбха и Карана — всё это упадхи (обозначения), связанные с майей. Таттва, свободная от упадхи, — турия (четвёртая).</w:t>
      </w:r>
    </w:p>
    <w:p>
      <w:pPr>
        <w:jc w:val="both"/>
      </w:pPr>
      <w:r>
        <w:rPr>
          <w:b/>
          <w:i/>
          <w:sz w:val="20"/>
        </w:rPr>
        <w:t xml:space="preserve">Анубхашья. </w:t>
      </w:r>
      <w:r>
        <w:rPr>
          <w:rFonts w:ascii="Times New Roman" w:hAnsi="Times New Roman"/>
          <w:sz w:val="20"/>
        </w:rPr>
        <w:t>Шридхара Свами в своём комментарии приводит эту шлоку, объясняя слово «турия».</w:t>
      </w:r>
    </w:p>
    <w:p>
      <w:pPr>
        <w:jc w:val="both"/>
      </w:pPr>
      <w:r>
        <w:rPr>
          <w:rFonts w:ascii="Times New Roman" w:hAnsi="Times New Roman"/>
          <w:b/>
          <w:sz w:val="20"/>
        </w:rPr>
        <w:t>вира̄т̣</w:t>
      </w:r>
      <w:r>
        <w:rPr>
          <w:rFonts w:ascii="Times New Roman" w:hAnsi="Times New Roman"/>
          <w:sz w:val="20"/>
        </w:rPr>
        <w:t xml:space="preserve"> ([грубое]), </w:t>
      </w:r>
      <w:r>
        <w:rPr>
          <w:rFonts w:ascii="Times New Roman" w:hAnsi="Times New Roman"/>
          <w:b/>
          <w:sz w:val="20"/>
        </w:rPr>
        <w:t>хиран̣йа-гарбхах̣</w:t>
      </w:r>
      <w:r>
        <w:rPr>
          <w:rFonts w:ascii="Times New Roman" w:hAnsi="Times New Roman"/>
          <w:sz w:val="20"/>
        </w:rPr>
        <w:t xml:space="preserve"> ([тонкое]) </w:t>
      </w:r>
      <w:r>
        <w:rPr>
          <w:rFonts w:ascii="Times New Roman" w:hAnsi="Times New Roman"/>
          <w:b/>
          <w:sz w:val="20"/>
        </w:rPr>
        <w:t>ча</w:t>
      </w:r>
      <w:r>
        <w:rPr>
          <w:rFonts w:ascii="Times New Roman" w:hAnsi="Times New Roman"/>
          <w:sz w:val="20"/>
        </w:rPr>
        <w:t xml:space="preserve"> (и) </w:t>
      </w:r>
      <w:r>
        <w:rPr>
          <w:rFonts w:ascii="Times New Roman" w:hAnsi="Times New Roman"/>
          <w:b/>
          <w:sz w:val="20"/>
        </w:rPr>
        <w:t>ка̄ран̣ам</w:t>
      </w:r>
      <w:r>
        <w:rPr>
          <w:rFonts w:ascii="Times New Roman" w:hAnsi="Times New Roman"/>
          <w:sz w:val="20"/>
        </w:rPr>
        <w:t xml:space="preserve"> ([авидья, или пракрити] —) </w:t>
      </w:r>
      <w:r>
        <w:rPr>
          <w:rFonts w:ascii="Times New Roman" w:hAnsi="Times New Roman"/>
          <w:b/>
          <w:sz w:val="20"/>
        </w:rPr>
        <w:t>ити</w:t>
      </w:r>
      <w:r>
        <w:rPr>
          <w:rFonts w:ascii="Times New Roman" w:hAnsi="Times New Roman"/>
          <w:sz w:val="20"/>
        </w:rPr>
        <w:t xml:space="preserve"> ([это]) </w:t>
      </w:r>
      <w:r>
        <w:rPr>
          <w:rFonts w:ascii="Times New Roman" w:hAnsi="Times New Roman"/>
          <w:b/>
          <w:sz w:val="20"/>
        </w:rPr>
        <w:t>ӣш́асйа</w:t>
      </w:r>
      <w:r>
        <w:rPr>
          <w:rFonts w:ascii="Times New Roman" w:hAnsi="Times New Roman"/>
          <w:sz w:val="20"/>
        </w:rPr>
        <w:t xml:space="preserve"> (Иши [пуруша-аватары, творца махат-таттвы]) </w:t>
      </w:r>
      <w:r>
        <w:rPr>
          <w:rFonts w:ascii="Times New Roman" w:hAnsi="Times New Roman"/>
          <w:b/>
          <w:sz w:val="20"/>
        </w:rPr>
        <w:t>упа̄дхайах̣</w:t>
      </w:r>
      <w:r>
        <w:rPr>
          <w:rFonts w:ascii="Times New Roman" w:hAnsi="Times New Roman"/>
          <w:sz w:val="20"/>
        </w:rPr>
        <w:t xml:space="preserve"> (упадхи [особые проявления]) </w:t>
      </w:r>
      <w:r>
        <w:rPr>
          <w:rFonts w:ascii="Times New Roman" w:hAnsi="Times New Roman"/>
          <w:b/>
          <w:sz w:val="20"/>
        </w:rPr>
        <w:t>йат</w:t>
      </w:r>
      <w:r>
        <w:rPr>
          <w:rFonts w:ascii="Times New Roman" w:hAnsi="Times New Roman"/>
          <w:sz w:val="20"/>
        </w:rPr>
        <w:t xml:space="preserve"> (То, что) </w:t>
      </w:r>
      <w:r>
        <w:rPr>
          <w:rFonts w:ascii="Times New Roman" w:hAnsi="Times New Roman"/>
          <w:b/>
          <w:sz w:val="20"/>
        </w:rPr>
        <w:t>трибхих̣</w:t>
      </w:r>
      <w:r>
        <w:rPr>
          <w:rFonts w:ascii="Times New Roman" w:hAnsi="Times New Roman"/>
          <w:sz w:val="20"/>
        </w:rPr>
        <w:t xml:space="preserve"> ([этими] тремя [упадхи]) </w:t>
      </w:r>
      <w:r>
        <w:rPr>
          <w:rFonts w:ascii="Times New Roman" w:hAnsi="Times New Roman"/>
          <w:b/>
          <w:sz w:val="20"/>
        </w:rPr>
        <w:t>хӣнам</w:t>
      </w:r>
      <w:r>
        <w:rPr>
          <w:rFonts w:ascii="Times New Roman" w:hAnsi="Times New Roman"/>
          <w:sz w:val="20"/>
        </w:rPr>
        <w:t xml:space="preserve"> (лишено [не связано с ними]), </w:t>
      </w:r>
      <w:r>
        <w:rPr>
          <w:rFonts w:ascii="Times New Roman" w:hAnsi="Times New Roman"/>
          <w:b/>
          <w:sz w:val="20"/>
        </w:rPr>
        <w:t>тат</w:t>
      </w:r>
      <w:r>
        <w:rPr>
          <w:rFonts w:ascii="Times New Roman" w:hAnsi="Times New Roman"/>
          <w:sz w:val="20"/>
        </w:rPr>
        <w:t xml:space="preserve"> (то [состояние]) </w:t>
      </w:r>
      <w:r>
        <w:rPr>
          <w:rFonts w:ascii="Times New Roman" w:hAnsi="Times New Roman"/>
          <w:b/>
          <w:sz w:val="20"/>
        </w:rPr>
        <w:t>турӣйам</w:t>
      </w:r>
      <w:r>
        <w:rPr>
          <w:rFonts w:ascii="Times New Roman" w:hAnsi="Times New Roman"/>
          <w:sz w:val="20"/>
        </w:rPr>
        <w:t xml:space="preserve"> (четвёртым [Вайкунтхой, превосходящей трёх Пуруш]) </w:t>
      </w:r>
      <w:r>
        <w:rPr>
          <w:rFonts w:ascii="Times New Roman" w:hAnsi="Times New Roman"/>
          <w:b/>
          <w:sz w:val="20"/>
        </w:rPr>
        <w:t>прачакш̣ате</w:t>
      </w:r>
      <w:r>
        <w:rPr>
          <w:rFonts w:ascii="Times New Roman" w:hAnsi="Times New Roman"/>
          <w:sz w:val="20"/>
        </w:rPr>
        <w:t xml:space="preserve"> (называют).</w:t>
      </w:r>
    </w:p>
    <w:p>
      <w:pPr>
        <w:keepNext/>
        <w:spacing w:before="160"/>
        <w:jc w:val="center"/>
      </w:pPr>
      <w:r>
        <w:rPr>
          <w:rFonts w:ascii="Nirmala UI" w:hAnsi="Nirmala UI" w:cs="Nirmala UI"/>
          <w:sz w:val="24"/>
          <w:szCs w:val="24"/>
        </w:rPr>
        <w:t>যদ্যপি তিনের মায়া লইয়া ব্যবহার ৷</w:t>
        <w:br/>
      </w:r>
      <w:r>
        <w:rPr>
          <w:rFonts w:ascii="Nirmala UI" w:hAnsi="Nirmala UI" w:cs="Nirmala UI"/>
          <w:sz w:val="24"/>
          <w:szCs w:val="24"/>
        </w:rPr>
        <w:t>তথাপি তৎস্পর্শ নাহি, সভে মায়া-পার ॥ ৫৪ ॥</w:t>
      </w:r>
    </w:p>
    <w:p>
      <w:pPr>
        <w:keepNext/>
        <w:spacing w:after="0"/>
        <w:ind w:left="227"/>
      </w:pPr>
      <w:r>
        <w:rPr>
          <w:rFonts w:ascii="Times New Roman" w:hAnsi="Times New Roman"/>
          <w:i/>
          <w:sz w:val="20"/>
        </w:rPr>
        <w:t>йадйапи тинера ма̄йа̄ лаийа̄ вйаваха̄ра</w:t>
      </w:r>
    </w:p>
    <w:p>
      <w:pPr>
        <w:keepNext/>
        <w:spacing w:after="40"/>
        <w:ind w:left="227"/>
      </w:pPr>
      <w:r>
        <w:rPr>
          <w:rFonts w:ascii="Times New Roman" w:hAnsi="Times New Roman"/>
          <w:color w:val="555555"/>
          <w:sz w:val="18"/>
        </w:rPr>
        <w:t>хотя  у трёх  с Майей  связанные  дела</w:t>
      </w:r>
    </w:p>
    <w:p>
      <w:pPr>
        <w:keepNext/>
        <w:spacing w:after="0"/>
        <w:ind w:left="227"/>
      </w:pPr>
      <w:r>
        <w:rPr>
          <w:rFonts w:ascii="Times New Roman" w:hAnsi="Times New Roman"/>
          <w:i/>
          <w:sz w:val="20"/>
        </w:rPr>
        <w:t>татха̄пи тат-спарш́а на̄хи, сабхе ма̄йа̄-па̄ра</w:t>
      </w:r>
    </w:p>
    <w:p>
      <w:pPr>
        <w:keepNext/>
        <w:spacing w:after="40"/>
        <w:ind w:left="227"/>
      </w:pPr>
      <w:r>
        <w:rPr>
          <w:rFonts w:ascii="Times New Roman" w:hAnsi="Times New Roman"/>
          <w:color w:val="555555"/>
          <w:sz w:val="18"/>
        </w:rPr>
        <w:t>однако  её  касания  нет,  все  Майи  превыше</w:t>
      </w:r>
    </w:p>
    <w:p>
      <w:pPr>
        <w:spacing w:before="60"/>
        <w:jc w:val="both"/>
      </w:pPr>
      <w:r>
        <w:rPr>
          <w:b/>
        </w:rPr>
        <w:t xml:space="preserve">54 </w:t>
      </w:r>
      <w:r>
        <w:rPr>
          <w:rFonts w:ascii="Times New Roman" w:hAnsi="Times New Roman"/>
        </w:rPr>
        <w:t>Хотя при создании и поддержании вселенных эти три Пуруши воздействуют на Майю, она к Ним не способна прикоснуться. Они вечно пребывают вне мирской иллюзии.</w:t>
      </w:r>
    </w:p>
    <w:p>
      <w:pPr>
        <w:jc w:val="both"/>
      </w:pPr>
      <w:r>
        <w:rPr>
          <w:b/>
          <w:i/>
          <w:sz w:val="20"/>
        </w:rPr>
        <w:t xml:space="preserve">Амрита-праваха-бхашья. </w:t>
      </w:r>
      <w:r>
        <w:rPr>
          <w:rFonts w:ascii="Times New Roman" w:hAnsi="Times New Roman"/>
          <w:sz w:val="20"/>
        </w:rPr>
        <w:t>Хираньягарбха и прочие — совокупная и индивидуальные дживы — подвластны майе. Названные три Пуруши имеют дело с майей, но Они — за её пределами. Они — таттва, владычествующая над майей: Они бросают на майю взгляд, но не соприкасаются с ней.</w:t>
      </w:r>
    </w:p>
    <w:p>
      <w:pPr>
        <w:keepNext/>
        <w:spacing w:before="160"/>
        <w:jc w:val="center"/>
      </w:pPr>
      <w:r>
        <w:rPr>
          <w:rFonts w:ascii="Times New Roman" w:hAnsi="Times New Roman"/>
          <w:i/>
          <w:sz w:val="21"/>
        </w:rPr>
        <w:t>Нисходя в материальный мир, оставаться запредельным ему — в этом и есть природа Бхагавана — (Шримад-Бхагаватам, 1.11.38)</w:t>
      </w:r>
    </w:p>
    <w:p>
      <w:pPr>
        <w:keepNext/>
        <w:jc w:val="center"/>
      </w:pPr>
      <w:r>
        <w:rPr>
          <w:rFonts w:ascii="Nirmala UI" w:hAnsi="Nirmala UI" w:cs="Nirmala UI"/>
          <w:sz w:val="24"/>
          <w:szCs w:val="24"/>
        </w:rPr>
        <w:t>এতদীশনমীশস্য প্রকৃতিস্থোঽপি তদ্গুণৈঃ ৷</w:t>
        <w:br/>
      </w:r>
      <w:r>
        <w:rPr>
          <w:rFonts w:ascii="Nirmala UI" w:hAnsi="Nirmala UI" w:cs="Nirmala UI"/>
          <w:sz w:val="24"/>
          <w:szCs w:val="24"/>
        </w:rPr>
        <w:t>ন যুজ্যতে সদাত্মস্থৈর্যথা বুদ্ধিস্তদাশ্রয়া ॥ ৫৫ ॥</w:t>
      </w:r>
    </w:p>
    <w:p>
      <w:pPr>
        <w:keepNext/>
        <w:spacing w:after="0"/>
        <w:ind w:left="227"/>
      </w:pPr>
      <w:r>
        <w:rPr>
          <w:rFonts w:ascii="Times New Roman" w:hAnsi="Times New Roman"/>
          <w:i/>
          <w:sz w:val="20"/>
        </w:rPr>
        <w:t>этад ӣш́анам ӣш́асйа</w:t>
      </w:r>
    </w:p>
    <w:p>
      <w:pPr>
        <w:keepNext/>
        <w:spacing w:after="40"/>
        <w:ind w:left="227"/>
      </w:pPr>
      <w:r>
        <w:rPr>
          <w:rFonts w:ascii="Times New Roman" w:hAnsi="Times New Roman"/>
          <w:color w:val="555555"/>
          <w:sz w:val="18"/>
        </w:rPr>
        <w:t>это  божественность  Всевышнего</w:t>
      </w:r>
    </w:p>
    <w:p>
      <w:pPr>
        <w:keepNext/>
        <w:spacing w:after="0"/>
        <w:ind w:left="227"/>
      </w:pPr>
      <w:r>
        <w:rPr>
          <w:rFonts w:ascii="Times New Roman" w:hAnsi="Times New Roman"/>
          <w:i/>
          <w:sz w:val="20"/>
        </w:rPr>
        <w:t>пракр̣ти-стхо ’пи тад-гун̣аих̣</w:t>
      </w:r>
    </w:p>
    <w:p>
      <w:pPr>
        <w:keepNext/>
        <w:spacing w:after="40"/>
        <w:ind w:left="227"/>
      </w:pPr>
      <w:r>
        <w:rPr>
          <w:rFonts w:ascii="Times New Roman" w:hAnsi="Times New Roman"/>
          <w:color w:val="555555"/>
          <w:sz w:val="18"/>
        </w:rPr>
        <w:t>в материи  пребывая  хотя  её  гунами</w:t>
      </w:r>
    </w:p>
    <w:p>
      <w:pPr>
        <w:keepNext/>
        <w:spacing w:after="0"/>
        <w:ind w:left="227"/>
      </w:pPr>
      <w:r>
        <w:rPr>
          <w:rFonts w:ascii="Times New Roman" w:hAnsi="Times New Roman"/>
          <w:i/>
          <w:sz w:val="20"/>
        </w:rPr>
        <w:t>на йуджйате сада̄тма-стхаир</w:t>
      </w:r>
    </w:p>
    <w:p>
      <w:pPr>
        <w:keepNext/>
        <w:spacing w:after="40"/>
        <w:ind w:left="227"/>
      </w:pPr>
      <w:r>
        <w:rPr>
          <w:rFonts w:ascii="Times New Roman" w:hAnsi="Times New Roman"/>
          <w:color w:val="555555"/>
          <w:sz w:val="18"/>
        </w:rPr>
        <w:t>не  связан  всегда  в Нём  пребывающими</w:t>
      </w:r>
    </w:p>
    <w:p>
      <w:pPr>
        <w:keepNext/>
        <w:spacing w:after="0"/>
        <w:ind w:left="227"/>
      </w:pPr>
      <w:r>
        <w:rPr>
          <w:rFonts w:ascii="Times New Roman" w:hAnsi="Times New Roman"/>
          <w:i/>
          <w:sz w:val="20"/>
        </w:rPr>
        <w:t>йатха̄ буддхис тад-а̄ш́райа̄</w:t>
      </w:r>
    </w:p>
    <w:p>
      <w:pPr>
        <w:keepNext/>
        <w:spacing w:after="40"/>
        <w:ind w:left="227"/>
      </w:pPr>
      <w:r>
        <w:rPr>
          <w:rFonts w:ascii="Times New Roman" w:hAnsi="Times New Roman"/>
          <w:color w:val="555555"/>
          <w:sz w:val="18"/>
        </w:rPr>
        <w:t>как  разум  Ему  предавшихся</w:t>
      </w:r>
    </w:p>
    <w:p>
      <w:pPr>
        <w:spacing w:before="60"/>
        <w:jc w:val="both"/>
      </w:pPr>
      <w:r>
        <w:rPr>
          <w:b/>
        </w:rPr>
        <w:t xml:space="preserve">55 </w:t>
      </w:r>
      <w:r>
        <w:rPr>
          <w:rFonts w:ascii="Times New Roman" w:hAnsi="Times New Roman"/>
        </w:rPr>
        <w:t>“Таково божественное могущество Всевышнего: хотя Он пребывает в этом мире, что состоит из гун природы, и эти гуны пребывают в Нём, но Он никак с ними не связан. Подобно этому, духовный разум тех святых, что полностью вручили себя Господу, хоть также пребывает среди этих гун, но не имеет с ними никакой связи вовсе”. (Шримад-Бхагаватам, 1.11.38)</w:t>
      </w:r>
    </w:p>
    <w:p>
      <w:pPr>
        <w:jc w:val="both"/>
      </w:pPr>
      <w:r>
        <w:rPr>
          <w:b/>
          <w:i/>
          <w:sz w:val="20"/>
        </w:rPr>
        <w:t xml:space="preserve">Амрита-праваха-бхашья. </w:t>
      </w:r>
      <w:r>
        <w:rPr>
          <w:rFonts w:ascii="Times New Roman" w:hAnsi="Times New Roman"/>
          <w:sz w:val="20"/>
        </w:rPr>
        <w:t>Владычество Ишвары в том и состоит, что Он пребывает в пракрити, но не подпадает под власть её гун. Когда разум дживы, обусловленной майей, находит прибежище в Ише, он даже вблизи майи не соединяется с её гунами.</w:t>
      </w:r>
    </w:p>
    <w:p>
      <w:pPr>
        <w:jc w:val="both"/>
      </w:pPr>
      <w:r>
        <w:rPr>
          <w:b/>
          <w:i/>
          <w:sz w:val="20"/>
        </w:rPr>
        <w:t xml:space="preserve">Анубхашья. </w:t>
      </w:r>
      <w:r>
        <w:rPr>
          <w:rFonts w:ascii="Times New Roman" w:hAnsi="Times New Roman"/>
          <w:sz w:val="20"/>
        </w:rPr>
        <w:t>Шри Кришна вернулся в Свой дворец в городе Двараке и проводил время с царицами. В Его поведении не было даже запаха майи, и Шри Сута сказал о нём так:</w:t>
      </w:r>
    </w:p>
    <w:p>
      <w:pPr>
        <w:jc w:val="both"/>
      </w:pPr>
      <w:r>
        <w:rPr>
          <w:rFonts w:ascii="Times New Roman" w:hAnsi="Times New Roman"/>
          <w:b/>
          <w:sz w:val="20"/>
        </w:rPr>
        <w:t>тад-а̄ш́райа̄</w:t>
      </w:r>
      <w:r>
        <w:rPr>
          <w:rFonts w:ascii="Times New Roman" w:hAnsi="Times New Roman"/>
          <w:sz w:val="20"/>
        </w:rPr>
        <w:t xml:space="preserve"> ([нашедший прибежище в Шри Бхагаване, как у великих преданных]) </w:t>
      </w:r>
      <w:r>
        <w:rPr>
          <w:rFonts w:ascii="Times New Roman" w:hAnsi="Times New Roman"/>
          <w:b/>
          <w:sz w:val="20"/>
        </w:rPr>
        <w:t>буддхих̣</w:t>
      </w:r>
      <w:r>
        <w:rPr>
          <w:rFonts w:ascii="Times New Roman" w:hAnsi="Times New Roman"/>
          <w:sz w:val="20"/>
        </w:rPr>
        <w:t xml:space="preserve"> (разум) </w:t>
      </w:r>
      <w:r>
        <w:rPr>
          <w:rFonts w:ascii="Times New Roman" w:hAnsi="Times New Roman"/>
          <w:b/>
          <w:sz w:val="20"/>
        </w:rPr>
        <w:t>йатха̄</w:t>
      </w:r>
      <w:r>
        <w:rPr>
          <w:rFonts w:ascii="Times New Roman" w:hAnsi="Times New Roman"/>
          <w:sz w:val="20"/>
        </w:rPr>
        <w:t xml:space="preserve"> (как [хотя и оказался каким-то образом в пракрити] [</w:t>
      </w:r>
      <w:r>
        <w:rPr>
          <w:rFonts w:ascii="Times New Roman" w:hAnsi="Times New Roman"/>
          <w:b/>
          <w:sz w:val="20"/>
        </w:rPr>
        <w:t>на йуджйате</w:t>
      </w:r>
      <w:r>
        <w:rPr>
          <w:rFonts w:ascii="Times New Roman" w:hAnsi="Times New Roman"/>
          <w:sz w:val="20"/>
        </w:rPr>
        <w:t xml:space="preserve">] не связывается [с гунами], так [и Он]. Или же, через противоположность): </w:t>
      </w:r>
      <w:r>
        <w:rPr>
          <w:rFonts w:ascii="Times New Roman" w:hAnsi="Times New Roman"/>
          <w:b/>
          <w:sz w:val="20"/>
        </w:rPr>
        <w:t>тад-а̄ш́райа̄</w:t>
      </w:r>
      <w:r>
        <w:rPr>
          <w:rFonts w:ascii="Times New Roman" w:hAnsi="Times New Roman"/>
          <w:sz w:val="20"/>
        </w:rPr>
        <w:t xml:space="preserve"> ([опирающийся на пракрити]) </w:t>
      </w:r>
      <w:r>
        <w:rPr>
          <w:rFonts w:ascii="Times New Roman" w:hAnsi="Times New Roman"/>
          <w:b/>
          <w:sz w:val="20"/>
        </w:rPr>
        <w:t>буддхих̣</w:t>
      </w:r>
      <w:r>
        <w:rPr>
          <w:rFonts w:ascii="Times New Roman" w:hAnsi="Times New Roman"/>
          <w:sz w:val="20"/>
        </w:rPr>
        <w:t xml:space="preserve"> (разум [знание дживы]) </w:t>
      </w:r>
      <w:r>
        <w:rPr>
          <w:rFonts w:ascii="Times New Roman" w:hAnsi="Times New Roman"/>
          <w:b/>
          <w:sz w:val="20"/>
        </w:rPr>
        <w:t>йатха̄</w:t>
      </w:r>
      <w:r>
        <w:rPr>
          <w:rFonts w:ascii="Times New Roman" w:hAnsi="Times New Roman"/>
          <w:sz w:val="20"/>
        </w:rPr>
        <w:t xml:space="preserve"> (как [</w:t>
      </w:r>
      <w:r>
        <w:rPr>
          <w:rFonts w:ascii="Times New Roman" w:hAnsi="Times New Roman"/>
          <w:b/>
          <w:sz w:val="20"/>
        </w:rPr>
        <w:t>йуджйате</w:t>
      </w:r>
      <w:r>
        <w:rPr>
          <w:rFonts w:ascii="Times New Roman" w:hAnsi="Times New Roman"/>
          <w:sz w:val="20"/>
        </w:rPr>
        <w:t xml:space="preserve">] связывается, так [Он] </w:t>
      </w:r>
      <w:r>
        <w:rPr>
          <w:rFonts w:ascii="Times New Roman" w:hAnsi="Times New Roman"/>
          <w:b/>
          <w:sz w:val="20"/>
        </w:rPr>
        <w:t>на</w:t>
      </w:r>
      <w:r>
        <w:rPr>
          <w:rFonts w:ascii="Times New Roman" w:hAnsi="Times New Roman"/>
          <w:sz w:val="20"/>
        </w:rPr>
        <w:t xml:space="preserve"> — не [связывается]) </w:t>
      </w:r>
      <w:r>
        <w:rPr>
          <w:rFonts w:ascii="Times New Roman" w:hAnsi="Times New Roman"/>
          <w:b/>
          <w:sz w:val="20"/>
        </w:rPr>
        <w:t>пракр̣ти-стхах̣ апи</w:t>
      </w:r>
      <w:r>
        <w:rPr>
          <w:rFonts w:ascii="Times New Roman" w:hAnsi="Times New Roman"/>
          <w:sz w:val="20"/>
        </w:rPr>
        <w:t xml:space="preserve"> (даже пребывая в пракрити [находясь в мире, состоящем из трёх гун]), </w:t>
      </w:r>
      <w:r>
        <w:rPr>
          <w:rFonts w:ascii="Times New Roman" w:hAnsi="Times New Roman"/>
          <w:b/>
          <w:sz w:val="20"/>
        </w:rPr>
        <w:t>сада̄</w:t>
      </w:r>
      <w:r>
        <w:rPr>
          <w:rFonts w:ascii="Times New Roman" w:hAnsi="Times New Roman"/>
          <w:sz w:val="20"/>
        </w:rPr>
        <w:t xml:space="preserve"> (всегда) </w:t>
      </w:r>
      <w:r>
        <w:rPr>
          <w:rFonts w:ascii="Times New Roman" w:hAnsi="Times New Roman"/>
          <w:b/>
          <w:sz w:val="20"/>
        </w:rPr>
        <w:t>а̄тма-стхаих̣</w:t>
      </w:r>
      <w:r>
        <w:rPr>
          <w:rFonts w:ascii="Times New Roman" w:hAnsi="Times New Roman"/>
          <w:sz w:val="20"/>
        </w:rPr>
        <w:t xml:space="preserve"> (пребывающими в Нём) </w:t>
      </w:r>
      <w:r>
        <w:rPr>
          <w:rFonts w:ascii="Times New Roman" w:hAnsi="Times New Roman"/>
          <w:b/>
          <w:sz w:val="20"/>
        </w:rPr>
        <w:t>тад-гун̣аих̣</w:t>
      </w:r>
      <w:r>
        <w:rPr>
          <w:rFonts w:ascii="Times New Roman" w:hAnsi="Times New Roman"/>
          <w:sz w:val="20"/>
        </w:rPr>
        <w:t xml:space="preserve"> (её гунами) </w:t>
      </w:r>
      <w:r>
        <w:rPr>
          <w:rFonts w:ascii="Times New Roman" w:hAnsi="Times New Roman"/>
          <w:b/>
          <w:sz w:val="20"/>
        </w:rPr>
        <w:t>на йуджйате</w:t>
      </w:r>
      <w:r>
        <w:rPr>
          <w:rFonts w:ascii="Times New Roman" w:hAnsi="Times New Roman"/>
          <w:sz w:val="20"/>
        </w:rPr>
        <w:t xml:space="preserve"> (не связывается [не привязывается к материальным гунам]) </w:t>
      </w:r>
      <w:r>
        <w:rPr>
          <w:rFonts w:ascii="Times New Roman" w:hAnsi="Times New Roman"/>
          <w:b/>
          <w:sz w:val="20"/>
        </w:rPr>
        <w:t>этат</w:t>
      </w:r>
      <w:r>
        <w:rPr>
          <w:rFonts w:ascii="Times New Roman" w:hAnsi="Times New Roman"/>
          <w:sz w:val="20"/>
        </w:rPr>
        <w:t xml:space="preserve"> ([Именно] это —) </w:t>
      </w:r>
      <w:r>
        <w:rPr>
          <w:rFonts w:ascii="Times New Roman" w:hAnsi="Times New Roman"/>
          <w:b/>
          <w:sz w:val="20"/>
        </w:rPr>
        <w:t>ӣш́асйа</w:t>
      </w:r>
      <w:r>
        <w:rPr>
          <w:rFonts w:ascii="Times New Roman" w:hAnsi="Times New Roman"/>
          <w:sz w:val="20"/>
        </w:rPr>
        <w:t xml:space="preserve"> (Владыки [всемогущего Бхагавана, запредельного майе]) </w:t>
      </w:r>
      <w:r>
        <w:rPr>
          <w:rFonts w:ascii="Times New Roman" w:hAnsi="Times New Roman"/>
          <w:b/>
          <w:sz w:val="20"/>
        </w:rPr>
        <w:t>ӣш́анам</w:t>
      </w:r>
      <w:r>
        <w:rPr>
          <w:rFonts w:ascii="Times New Roman" w:hAnsi="Times New Roman"/>
          <w:sz w:val="20"/>
        </w:rPr>
        <w:t xml:space="preserve"> (владычество [айшварья]).</w:t>
      </w:r>
    </w:p>
    <w:p>
      <w:pPr>
        <w:keepNext/>
        <w:spacing w:before="160"/>
        <w:jc w:val="center"/>
      </w:pPr>
      <w:r>
        <w:rPr>
          <w:rFonts w:ascii="Nirmala UI" w:hAnsi="Nirmala UI" w:cs="Nirmala UI"/>
          <w:sz w:val="24"/>
          <w:szCs w:val="24"/>
        </w:rPr>
        <w:t>সেই তিন জনের তুমি পরম আশ্রয় ৷</w:t>
        <w:br/>
      </w:r>
      <w:r>
        <w:rPr>
          <w:rFonts w:ascii="Nirmala UI" w:hAnsi="Nirmala UI" w:cs="Nirmala UI"/>
          <w:sz w:val="24"/>
          <w:szCs w:val="24"/>
        </w:rPr>
        <w:t>তুমি মূলনারায়ণ — ইথে কি সংশয় ॥ ৫৬ ॥</w:t>
      </w:r>
    </w:p>
    <w:p>
      <w:pPr>
        <w:keepNext/>
        <w:spacing w:after="0"/>
        <w:ind w:left="227"/>
      </w:pPr>
      <w:r>
        <w:rPr>
          <w:rFonts w:ascii="Times New Roman" w:hAnsi="Times New Roman"/>
          <w:i/>
          <w:sz w:val="20"/>
        </w:rPr>
        <w:t>сеи тина джанера туми парама а̄ш́райа</w:t>
      </w:r>
    </w:p>
    <w:p>
      <w:pPr>
        <w:keepNext/>
        <w:spacing w:after="40"/>
        <w:ind w:left="227"/>
      </w:pPr>
      <w:r>
        <w:rPr>
          <w:rFonts w:ascii="Times New Roman" w:hAnsi="Times New Roman"/>
          <w:color w:val="555555"/>
          <w:sz w:val="18"/>
        </w:rPr>
        <w:t>тех  трёх  Личностей  Ты  высшее  прибежище</w:t>
      </w:r>
    </w:p>
    <w:p>
      <w:pPr>
        <w:keepNext/>
        <w:spacing w:after="0"/>
        <w:ind w:left="227"/>
      </w:pPr>
      <w:r>
        <w:rPr>
          <w:rFonts w:ascii="Times New Roman" w:hAnsi="Times New Roman"/>
          <w:i/>
          <w:sz w:val="20"/>
        </w:rPr>
        <w:t>туми мӯла на̄ра̄йан̣а — итхе ки сам̇ш́айа</w:t>
      </w:r>
    </w:p>
    <w:p>
      <w:pPr>
        <w:keepNext/>
        <w:spacing w:after="40"/>
        <w:ind w:left="227"/>
      </w:pPr>
      <w:r>
        <w:rPr>
          <w:rFonts w:ascii="Times New Roman" w:hAnsi="Times New Roman"/>
          <w:color w:val="555555"/>
          <w:sz w:val="18"/>
        </w:rPr>
        <w:t>Ты  изначальный  Нарайяна —  в этом  какое  сомнение</w:t>
      </w:r>
    </w:p>
    <w:p>
      <w:pPr>
        <w:spacing w:before="60"/>
        <w:jc w:val="both"/>
      </w:pPr>
      <w:r>
        <w:rPr>
          <w:b/>
        </w:rPr>
        <w:t xml:space="preserve">56 </w:t>
      </w:r>
      <w:r>
        <w:rPr>
          <w:rFonts w:ascii="Times New Roman" w:hAnsi="Times New Roman"/>
        </w:rPr>
        <w:t>Ты — высшее прибежище трёх этих Пурушаватар. Ты — изначальный Нарайяна! Разве может быть какое-то сомнение в этом?</w:t>
      </w:r>
    </w:p>
    <w:p>
      <w:pPr>
        <w:jc w:val="both"/>
      </w:pPr>
      <w:r>
        <w:rPr>
          <w:b/>
          <w:i/>
          <w:sz w:val="20"/>
        </w:rPr>
        <w:t xml:space="preserve">Анубхашья. </w:t>
      </w:r>
      <w:r>
        <w:rPr>
          <w:rFonts w:ascii="Times New Roman" w:hAnsi="Times New Roman"/>
          <w:sz w:val="20"/>
        </w:rPr>
        <w:t>Для «тех троих» — Кширодакашайи, Гарбходакашайи и Каранарнавашайи Маха-Вишну — Ты высшее прибежище. Их источник — Твоя виласа-мурти, чатур-вьюха: Васудева, Санкаршана, Прадьюмна и Анируддха. Из Санкаршаны в Водах Причин проявляется первая пуруша-аватара, творец махат-таттвы, — Каранарнавашайи; из Прадьюмны — вторая пуруша-аватара, Гарбходакашайи; из Анируддхи — третья пуруша-аватара, Кширодакашайи. Проявившись, Они пребывают под покровительством одного лишь Нараяны.</w:t>
      </w:r>
    </w:p>
    <w:p>
      <w:pPr>
        <w:keepNext/>
        <w:spacing w:before="160"/>
        <w:jc w:val="center"/>
      </w:pPr>
      <w:r>
        <w:rPr>
          <w:rFonts w:ascii="Nirmala UI" w:hAnsi="Nirmala UI" w:cs="Nirmala UI"/>
          <w:sz w:val="24"/>
          <w:szCs w:val="24"/>
        </w:rPr>
        <w:t>সেই তিনের অংশী পরব্যোম-নারায়ণ ৷</w:t>
        <w:br/>
      </w:r>
      <w:r>
        <w:rPr>
          <w:rFonts w:ascii="Nirmala UI" w:hAnsi="Nirmala UI" w:cs="Nirmala UI"/>
          <w:sz w:val="24"/>
          <w:szCs w:val="24"/>
        </w:rPr>
        <w:t>তেঁহ তোমার প্রকাশ, তুমি মূল-নারায়ণ ॥ ৫৭ ॥</w:t>
      </w:r>
    </w:p>
    <w:p>
      <w:pPr>
        <w:keepNext/>
        <w:spacing w:after="0"/>
        <w:ind w:left="227"/>
      </w:pPr>
      <w:r>
        <w:rPr>
          <w:rFonts w:ascii="Times New Roman" w:hAnsi="Times New Roman"/>
          <w:i/>
          <w:sz w:val="20"/>
        </w:rPr>
        <w:t>сеи тинера ам̇ш́ӣ паравйома-на̄ра̄йан̣а</w:t>
      </w:r>
    </w:p>
    <w:p>
      <w:pPr>
        <w:keepNext/>
        <w:spacing w:after="40"/>
        <w:ind w:left="227"/>
      </w:pPr>
      <w:r>
        <w:rPr>
          <w:rFonts w:ascii="Times New Roman" w:hAnsi="Times New Roman"/>
          <w:color w:val="555555"/>
          <w:sz w:val="18"/>
        </w:rPr>
        <w:t>тех  трёх  источник  духовного неба  Нарайяна</w:t>
      </w:r>
    </w:p>
    <w:p>
      <w:pPr>
        <w:keepNext/>
        <w:spacing w:after="0"/>
        <w:ind w:left="227"/>
      </w:pPr>
      <w:r>
        <w:rPr>
          <w:rFonts w:ascii="Times New Roman" w:hAnsi="Times New Roman"/>
          <w:i/>
          <w:sz w:val="20"/>
        </w:rPr>
        <w:t>те̐ха тома̄ра прака̄ш́а, туми мӯла-на̄ра̄йан̣а</w:t>
      </w:r>
    </w:p>
    <w:p>
      <w:pPr>
        <w:keepNext/>
        <w:spacing w:after="40"/>
        <w:ind w:left="227"/>
      </w:pPr>
      <w:r>
        <w:rPr>
          <w:rFonts w:ascii="Times New Roman" w:hAnsi="Times New Roman"/>
          <w:color w:val="555555"/>
          <w:sz w:val="18"/>
        </w:rPr>
        <w:t>Он  Твоё  проявление,  Ты  изначальный  Нарайяна</w:t>
      </w:r>
    </w:p>
    <w:p>
      <w:pPr>
        <w:spacing w:before="60"/>
        <w:jc w:val="both"/>
      </w:pPr>
      <w:r>
        <w:rPr>
          <w:b/>
        </w:rPr>
        <w:t xml:space="preserve">57 </w:t>
      </w:r>
      <w:r>
        <w:rPr>
          <w:rFonts w:ascii="Times New Roman" w:hAnsi="Times New Roman"/>
        </w:rPr>
        <w:t>Источником трёх этих Пурушаватар является Нарайяна в духовном мире. Но Он — Твоё виласа-проявление. Поэтому Ты — изначальный Нарайяна».</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Амши — Тот, Чьей частью является [другой]. Нараяна Паравьомы — амши пуруша-аватар. Он — Твоя второстепенная пракаша (проявление) в облике виласы.</w:t>
      </w:r>
    </w:p>
    <w:p>
      <w:pPr>
        <w:keepNext/>
        <w:spacing w:before="160"/>
        <w:jc w:val="center"/>
      </w:pPr>
      <w:r>
        <w:rPr>
          <w:rFonts w:ascii="Nirmala UI" w:hAnsi="Nirmala UI" w:cs="Nirmala UI"/>
          <w:sz w:val="24"/>
          <w:szCs w:val="24"/>
        </w:rPr>
        <w:t>অতএব ব্রহ্মবাক্যে পরব্যোম-নারায়ণ ৷</w:t>
        <w:br/>
      </w:r>
      <w:r>
        <w:rPr>
          <w:rFonts w:ascii="Nirmala UI" w:hAnsi="Nirmala UI" w:cs="Nirmala UI"/>
          <w:sz w:val="24"/>
          <w:szCs w:val="24"/>
        </w:rPr>
        <w:t>তেঁহো কৃষ্ণের বিলাস — এই তত্ত্ব-বিবরণ ॥ ৫৮ ॥</w:t>
      </w:r>
    </w:p>
    <w:p>
      <w:pPr>
        <w:keepNext/>
        <w:spacing w:after="0"/>
        <w:ind w:left="227"/>
      </w:pPr>
      <w:r>
        <w:rPr>
          <w:rFonts w:ascii="Times New Roman" w:hAnsi="Times New Roman"/>
          <w:i/>
          <w:sz w:val="20"/>
        </w:rPr>
        <w:t>атаева брахма-ва̄кйе паравйома-на̄ра̄йан̣а</w:t>
      </w:r>
    </w:p>
    <w:p>
      <w:pPr>
        <w:keepNext/>
        <w:spacing w:after="40"/>
        <w:ind w:left="227"/>
      </w:pPr>
      <w:r>
        <w:rPr>
          <w:rFonts w:ascii="Times New Roman" w:hAnsi="Times New Roman"/>
          <w:color w:val="555555"/>
          <w:sz w:val="18"/>
        </w:rPr>
        <w:t>итак  Брахмы  в словах  духовного неба  Нарайяна</w:t>
      </w:r>
    </w:p>
    <w:p>
      <w:pPr>
        <w:keepNext/>
        <w:spacing w:after="0"/>
        <w:ind w:left="227"/>
      </w:pPr>
      <w:r>
        <w:rPr>
          <w:rFonts w:ascii="Times New Roman" w:hAnsi="Times New Roman"/>
          <w:i/>
          <w:sz w:val="20"/>
        </w:rPr>
        <w:t>те̐хо кр̣ш̣н̣ера вила̄са — эи таттва-виваран̣а</w:t>
      </w:r>
    </w:p>
    <w:p>
      <w:pPr>
        <w:keepNext/>
        <w:spacing w:after="40"/>
        <w:ind w:left="227"/>
      </w:pPr>
      <w:r>
        <w:rPr>
          <w:rFonts w:ascii="Times New Roman" w:hAnsi="Times New Roman"/>
          <w:color w:val="555555"/>
          <w:sz w:val="18"/>
        </w:rPr>
        <w:t>Он  Кришны  виласа-проявление —  это  истины  разъяснение</w:t>
      </w:r>
    </w:p>
    <w:p>
      <w:pPr>
        <w:spacing w:before="60"/>
        <w:jc w:val="both"/>
      </w:pPr>
      <w:r>
        <w:rPr>
          <w:b/>
        </w:rPr>
        <w:t xml:space="preserve">58 </w:t>
      </w:r>
      <w:r>
        <w:rPr>
          <w:rFonts w:ascii="Times New Roman" w:hAnsi="Times New Roman"/>
        </w:rPr>
        <w:t>Так Брахма открыл всем эту истину: Нарайяна духовного мира — это лишь виласа-проявление Кришны.</w:t>
      </w:r>
    </w:p>
    <w:p>
      <w:pPr>
        <w:keepNext/>
        <w:spacing w:before="160"/>
        <w:jc w:val="center"/>
      </w:pPr>
      <w:r>
        <w:rPr>
          <w:rFonts w:ascii="Nirmala UI" w:hAnsi="Nirmala UI" w:cs="Nirmala UI"/>
          <w:sz w:val="24"/>
          <w:szCs w:val="24"/>
        </w:rPr>
        <w:t>এই শ্লোক তত্ত্ব-লক্ষণ ভাগবত-সার ৷</w:t>
        <w:br/>
      </w:r>
      <w:r>
        <w:rPr>
          <w:rFonts w:ascii="Nirmala UI" w:hAnsi="Nirmala UI" w:cs="Nirmala UI"/>
          <w:sz w:val="24"/>
          <w:szCs w:val="24"/>
        </w:rPr>
        <w:t>পরিভাষা-রূপে ইহার সর্ব্বত্রাধিকার ॥ ৫৯ ॥</w:t>
      </w:r>
    </w:p>
    <w:p>
      <w:pPr>
        <w:keepNext/>
        <w:spacing w:after="0"/>
        <w:ind w:left="227"/>
      </w:pPr>
      <w:r>
        <w:rPr>
          <w:rFonts w:ascii="Times New Roman" w:hAnsi="Times New Roman"/>
          <w:i/>
          <w:sz w:val="20"/>
        </w:rPr>
        <w:t>эи ш́лока таттва-лакш̣ан̣а бха̄гавата-са̄ра</w:t>
      </w:r>
    </w:p>
    <w:p>
      <w:pPr>
        <w:keepNext/>
        <w:spacing w:after="40"/>
        <w:ind w:left="227"/>
      </w:pPr>
      <w:r>
        <w:rPr>
          <w:rFonts w:ascii="Times New Roman" w:hAnsi="Times New Roman"/>
          <w:color w:val="555555"/>
          <w:sz w:val="18"/>
        </w:rPr>
        <w:t>этот  стих  истины  признак  Бхагаватам  суть</w:t>
      </w:r>
    </w:p>
    <w:p>
      <w:pPr>
        <w:keepNext/>
        <w:spacing w:after="0"/>
        <w:ind w:left="227"/>
      </w:pPr>
      <w:r>
        <w:rPr>
          <w:rFonts w:ascii="Times New Roman" w:hAnsi="Times New Roman"/>
          <w:i/>
          <w:sz w:val="20"/>
        </w:rPr>
        <w:t>парибха̄ш̣а̄-рӯпе иха̄ра сарватра̄дхика̄ра</w:t>
      </w:r>
    </w:p>
    <w:p>
      <w:pPr>
        <w:keepNext/>
        <w:spacing w:after="40"/>
        <w:ind w:left="227"/>
      </w:pPr>
      <w:r>
        <w:rPr>
          <w:rFonts w:ascii="Times New Roman" w:hAnsi="Times New Roman"/>
          <w:color w:val="555555"/>
          <w:sz w:val="18"/>
        </w:rPr>
        <w:t>толкования  в форме  его  везде  применимость</w:t>
      </w:r>
    </w:p>
    <w:p>
      <w:pPr>
        <w:spacing w:before="60"/>
        <w:jc w:val="both"/>
      </w:pPr>
      <w:r>
        <w:rPr>
          <w:b/>
        </w:rPr>
        <w:t xml:space="preserve">59 </w:t>
      </w:r>
      <w:r>
        <w:rPr>
          <w:rFonts w:ascii="Times New Roman" w:hAnsi="Times New Roman"/>
        </w:rPr>
        <w:t>Так откровение, что провозглашено в тридцатом стихе этой главы, выражает саму суть “Шримад-Бхагаватам”. Любое объяснение этой сути способно открыть всем истину.</w:t>
      </w:r>
    </w:p>
    <w:p>
      <w:pPr>
        <w:jc w:val="both"/>
      </w:pPr>
      <w:r>
        <w:rPr>
          <w:b/>
          <w:i/>
          <w:sz w:val="20"/>
        </w:rPr>
        <w:t xml:space="preserve">Амрита-праваха-бхашья. </w:t>
      </w:r>
      <w:r>
        <w:rPr>
          <w:rFonts w:ascii="Times New Roman" w:hAnsi="Times New Roman"/>
          <w:sz w:val="20"/>
        </w:rPr>
        <w:t>Парибхаша — [определяющая] сутра. «Сарватрадхикара» — этот признак ты встретишь повсюду в “Бхагаватам”.</w:t>
      </w:r>
    </w:p>
    <w:p>
      <w:pPr>
        <w:jc w:val="both"/>
      </w:pPr>
      <w:r>
        <w:rPr>
          <w:b/>
          <w:i/>
          <w:sz w:val="20"/>
        </w:rPr>
        <w:t xml:space="preserve">Анубхашья. </w:t>
      </w:r>
      <w:r>
        <w:rPr>
          <w:rFonts w:ascii="Times New Roman" w:hAnsi="Times New Roman"/>
          <w:sz w:val="20"/>
        </w:rPr>
        <w:t>«Эта шлока» — приведённая выше под номером 30 шлока «На̄ра̄йан̣ас твам…».</w:t>
      </w:r>
    </w:p>
    <w:p>
      <w:pPr>
        <w:keepNext/>
        <w:spacing w:before="160"/>
        <w:jc w:val="center"/>
      </w:pPr>
      <w:r>
        <w:rPr>
          <w:rFonts w:ascii="Nirmala UI" w:hAnsi="Nirmala UI" w:cs="Nirmala UI"/>
          <w:sz w:val="24"/>
          <w:szCs w:val="24"/>
        </w:rPr>
        <w:t>ব্রহ্ম, আত্মা, ভগবান্ — কৃষ্ণের বিহার ৷</w:t>
        <w:br/>
      </w:r>
      <w:r>
        <w:rPr>
          <w:rFonts w:ascii="Nirmala UI" w:hAnsi="Nirmala UI" w:cs="Nirmala UI"/>
          <w:sz w:val="24"/>
          <w:szCs w:val="24"/>
        </w:rPr>
        <w:t>এ অর্থ না জানি’ মূর্খ অর্থ করে আর ॥ ৬০ ॥</w:t>
      </w:r>
    </w:p>
    <w:p>
      <w:pPr>
        <w:keepNext/>
        <w:spacing w:after="0"/>
        <w:ind w:left="227"/>
      </w:pPr>
      <w:r>
        <w:rPr>
          <w:rFonts w:ascii="Times New Roman" w:hAnsi="Times New Roman"/>
          <w:i/>
          <w:sz w:val="20"/>
        </w:rPr>
        <w:t>брахма, а̄тма̄, бхагава̄н — кр̣ш̣н̣ера виха̄ра</w:t>
      </w:r>
    </w:p>
    <w:p>
      <w:pPr>
        <w:keepNext/>
        <w:spacing w:after="40"/>
        <w:ind w:left="227"/>
      </w:pPr>
      <w:r>
        <w:rPr>
          <w:rFonts w:ascii="Times New Roman" w:hAnsi="Times New Roman"/>
          <w:color w:val="555555"/>
          <w:sz w:val="18"/>
        </w:rPr>
        <w:t>Брахман,  Параматма,  Бхагаван —  Кришны  проявления</w:t>
      </w:r>
    </w:p>
    <w:p>
      <w:pPr>
        <w:keepNext/>
        <w:spacing w:after="0"/>
        <w:ind w:left="227"/>
      </w:pPr>
      <w:r>
        <w:rPr>
          <w:rFonts w:ascii="Times New Roman" w:hAnsi="Times New Roman"/>
          <w:i/>
          <w:sz w:val="20"/>
        </w:rPr>
        <w:t>э артха на̄ джа̄ни’ мӯркха артха каре а̄ра</w:t>
      </w:r>
    </w:p>
    <w:p>
      <w:pPr>
        <w:keepNext/>
        <w:spacing w:after="40"/>
        <w:ind w:left="227"/>
      </w:pPr>
      <w:r>
        <w:rPr>
          <w:rFonts w:ascii="Times New Roman" w:hAnsi="Times New Roman"/>
          <w:color w:val="555555"/>
          <w:sz w:val="18"/>
        </w:rPr>
        <w:t>этот  смысл  не  зная  глупцы  толкование  делают  иное</w:t>
      </w:r>
    </w:p>
    <w:p>
      <w:pPr>
        <w:spacing w:before="60"/>
        <w:jc w:val="both"/>
      </w:pPr>
      <w:r>
        <w:rPr>
          <w:b/>
        </w:rPr>
        <w:t xml:space="preserve">60 </w:t>
      </w:r>
      <w:r>
        <w:rPr>
          <w:rFonts w:ascii="Times New Roman" w:hAnsi="Times New Roman"/>
        </w:rPr>
        <w:t>Не понимая совершенно, что Брахман, Параматма и Бхагаван — суть проявления единого Кришны, мудрствующие глупцы пытаются выдать за истину множество своих измышлений.</w:t>
      </w:r>
    </w:p>
    <w:p>
      <w:pPr>
        <w:keepNext/>
        <w:spacing w:before="160"/>
        <w:jc w:val="center"/>
      </w:pPr>
      <w:r>
        <w:rPr>
          <w:rFonts w:ascii="Times New Roman" w:hAnsi="Times New Roman"/>
          <w:i/>
          <w:sz w:val="21"/>
        </w:rPr>
        <w:t>Опровержение мнения, будто Кришна — часть Нараяны, а Нараяна — целое —</w:t>
      </w:r>
    </w:p>
    <w:p>
      <w:pPr>
        <w:keepNext/>
        <w:jc w:val="center"/>
      </w:pPr>
      <w:r>
        <w:rPr>
          <w:rFonts w:ascii="Nirmala UI" w:hAnsi="Nirmala UI" w:cs="Nirmala UI"/>
          <w:sz w:val="24"/>
          <w:szCs w:val="24"/>
        </w:rPr>
        <w:t>অবতারী নারায়ণ, কৃষ্ণ অবতার ৷</w:t>
        <w:br/>
      </w:r>
      <w:r>
        <w:rPr>
          <w:rFonts w:ascii="Nirmala UI" w:hAnsi="Nirmala UI" w:cs="Nirmala UI"/>
          <w:sz w:val="24"/>
          <w:szCs w:val="24"/>
        </w:rPr>
        <w:t>তেঁহ চতুর্ভুজ, ইঁহ মনুষ্য-আকার ॥ ৬১ ॥</w:t>
      </w:r>
    </w:p>
    <w:p>
      <w:pPr>
        <w:keepNext/>
        <w:spacing w:after="0"/>
        <w:ind w:left="227"/>
      </w:pPr>
      <w:r>
        <w:rPr>
          <w:rFonts w:ascii="Times New Roman" w:hAnsi="Times New Roman"/>
          <w:i/>
          <w:sz w:val="20"/>
        </w:rPr>
        <w:t>авата̄рӣ на̄ра̄йан̣а, кр̣ш̣н̣а авата̄ра</w:t>
      </w:r>
    </w:p>
    <w:p>
      <w:pPr>
        <w:keepNext/>
        <w:spacing w:after="40"/>
        <w:ind w:left="227"/>
      </w:pPr>
      <w:r>
        <w:rPr>
          <w:rFonts w:ascii="Times New Roman" w:hAnsi="Times New Roman"/>
          <w:color w:val="555555"/>
          <w:sz w:val="18"/>
        </w:rPr>
        <w:t>источник воплощений  Нарайяна,  Кришна  воплощение</w:t>
      </w:r>
    </w:p>
    <w:p>
      <w:pPr>
        <w:keepNext/>
        <w:spacing w:after="0"/>
        <w:ind w:left="227"/>
      </w:pPr>
      <w:r>
        <w:rPr>
          <w:rFonts w:ascii="Times New Roman" w:hAnsi="Times New Roman"/>
          <w:i/>
          <w:sz w:val="20"/>
        </w:rPr>
        <w:t>те̐ха чатур-бхуджа, и̐ха мануш̣йа-а̄ка̄ра</w:t>
      </w:r>
    </w:p>
    <w:p>
      <w:pPr>
        <w:keepNext/>
        <w:spacing w:after="40"/>
        <w:ind w:left="227"/>
      </w:pPr>
      <w:r>
        <w:rPr>
          <w:rFonts w:ascii="Times New Roman" w:hAnsi="Times New Roman"/>
          <w:color w:val="555555"/>
          <w:sz w:val="18"/>
        </w:rPr>
        <w:t>Тот  четырёхрукий,  Этот  человеческого  облика</w:t>
      </w:r>
    </w:p>
    <w:p>
      <w:pPr>
        <w:spacing w:before="60"/>
        <w:jc w:val="both"/>
      </w:pPr>
      <w:r>
        <w:rPr>
          <w:b/>
        </w:rPr>
        <w:t xml:space="preserve">61 </w:t>
      </w:r>
      <w:r>
        <w:rPr>
          <w:rFonts w:ascii="Times New Roman" w:hAnsi="Times New Roman"/>
        </w:rPr>
        <w:t>Они ошибочно полагают, что раз Нарайяна четырёхрукий, а Кришна в точности подобен простому человеку, то это доказывает, что Нарайяна — изначальный Всевышний, а Кришна — лишь Его очередное воплощение.</w:t>
      </w:r>
    </w:p>
    <w:p>
      <w:pPr>
        <w:keepNext/>
        <w:spacing w:before="160"/>
        <w:jc w:val="center"/>
      </w:pPr>
      <w:r>
        <w:rPr>
          <w:rFonts w:ascii="Nirmala UI" w:hAnsi="Nirmala UI" w:cs="Nirmala UI"/>
          <w:sz w:val="24"/>
          <w:szCs w:val="24"/>
        </w:rPr>
        <w:t>এইমতে নানারূপ করে পূর্ব্বপক্ষ ৷</w:t>
        <w:br/>
      </w:r>
      <w:r>
        <w:rPr>
          <w:rFonts w:ascii="Nirmala UI" w:hAnsi="Nirmala UI" w:cs="Nirmala UI"/>
          <w:sz w:val="24"/>
          <w:szCs w:val="24"/>
        </w:rPr>
        <w:t>তাহারে নির্জ্জিতে ভাগবত-পদ্য দক্ষ ॥ ৬২ ॥</w:t>
      </w:r>
    </w:p>
    <w:p>
      <w:pPr>
        <w:keepNext/>
        <w:spacing w:after="0"/>
        <w:ind w:left="227"/>
      </w:pPr>
      <w:r>
        <w:rPr>
          <w:rFonts w:ascii="Times New Roman" w:hAnsi="Times New Roman"/>
          <w:i/>
          <w:sz w:val="20"/>
        </w:rPr>
        <w:t>эи-мате на̄на̄-рӯпа каре пӯрва-пакш̣а</w:t>
      </w:r>
    </w:p>
    <w:p>
      <w:pPr>
        <w:keepNext/>
        <w:spacing w:after="40"/>
        <w:ind w:left="227"/>
      </w:pPr>
      <w:r>
        <w:rPr>
          <w:rFonts w:ascii="Times New Roman" w:hAnsi="Times New Roman"/>
          <w:color w:val="555555"/>
          <w:sz w:val="18"/>
        </w:rPr>
        <w:t>таким  образом  различные  выдвигают  возражения</w:t>
      </w:r>
    </w:p>
    <w:p>
      <w:pPr>
        <w:keepNext/>
        <w:spacing w:after="0"/>
        <w:ind w:left="227"/>
      </w:pPr>
      <w:r>
        <w:rPr>
          <w:rFonts w:ascii="Times New Roman" w:hAnsi="Times New Roman"/>
          <w:i/>
          <w:sz w:val="20"/>
        </w:rPr>
        <w:t>та̄ха̄ре нирджите бха̄гавата-падйа дакш̣а</w:t>
      </w:r>
    </w:p>
    <w:p>
      <w:pPr>
        <w:keepNext/>
        <w:spacing w:after="40"/>
        <w:ind w:left="227"/>
      </w:pPr>
      <w:r>
        <w:rPr>
          <w:rFonts w:ascii="Times New Roman" w:hAnsi="Times New Roman"/>
          <w:color w:val="555555"/>
          <w:sz w:val="18"/>
        </w:rPr>
        <w:t>их  опровергнуть  Бхагаватам  стих  искусен</w:t>
      </w:r>
    </w:p>
    <w:p>
      <w:pPr>
        <w:spacing w:before="60"/>
        <w:jc w:val="both"/>
      </w:pPr>
      <w:r>
        <w:rPr>
          <w:b/>
        </w:rPr>
        <w:t xml:space="preserve">62 </w:t>
      </w:r>
      <w:r>
        <w:rPr>
          <w:rFonts w:ascii="Times New Roman" w:hAnsi="Times New Roman"/>
        </w:rPr>
        <w:t>Такие глупцы приводят множество подобных бестолковых “аргументов”, но “Шримад-Бхагаватам” своей поэзией их всех виртуозно опровергает.</w:t>
      </w:r>
    </w:p>
    <w:p>
      <w:pPr>
        <w:jc w:val="both"/>
      </w:pPr>
      <w:r>
        <w:rPr>
          <w:b/>
          <w:i/>
          <w:sz w:val="20"/>
        </w:rPr>
        <w:t xml:space="preserve">Амрита-праваха-бхашья. </w:t>
      </w:r>
      <w:r>
        <w:rPr>
          <w:rFonts w:ascii="Times New Roman" w:hAnsi="Times New Roman"/>
          <w:sz w:val="20"/>
        </w:rPr>
        <w:t>«Вихара» — вихара в виде пракаш (проявлений). Глупцы не понимают этого смысла и толкуют иначе, например: «Нараяна — источник аватар, а Кришна — аватара». Когда такие выводы выдвигаются как пурвапакша (тезис противника), стихи “Бхагаватам” с особым искусством их опровергают.</w:t>
      </w:r>
    </w:p>
    <w:p>
      <w:pPr>
        <w:keepNext/>
        <w:spacing w:before="160"/>
        <w:jc w:val="center"/>
      </w:pPr>
      <w:r>
        <w:rPr>
          <w:rFonts w:ascii="Times New Roman" w:hAnsi="Times New Roman"/>
          <w:i/>
          <w:sz w:val="21"/>
        </w:rPr>
        <w:t>(2) Опровержение мнения о различии между Кришной и Нараяной — (Шримад-Бхагаватам, 1.2.11)</w:t>
      </w:r>
    </w:p>
    <w:p>
      <w:pPr>
        <w:keepNext/>
        <w:jc w:val="center"/>
      </w:pPr>
      <w:r>
        <w:rPr>
          <w:rFonts w:ascii="Nirmala UI" w:hAnsi="Nirmala UI" w:cs="Nirmala UI"/>
          <w:sz w:val="24"/>
          <w:szCs w:val="24"/>
        </w:rPr>
        <w:t>বদন্তি তত্তত্ত্ববিদস্তত্ত্বং যজ্জ্ঞানমদ্বয়ম্ ৷</w:t>
        <w:br/>
      </w:r>
      <w:r>
        <w:rPr>
          <w:rFonts w:ascii="Nirmala UI" w:hAnsi="Nirmala UI" w:cs="Nirmala UI"/>
          <w:sz w:val="24"/>
          <w:szCs w:val="24"/>
        </w:rPr>
        <w:t>ব্রহ্মেতি পরমাত্মেতি ভগবানিতি শব্দ্যতে ॥ ৬৩ ॥</w:t>
      </w:r>
    </w:p>
    <w:p>
      <w:pPr>
        <w:keepNext/>
        <w:spacing w:after="40"/>
        <w:ind w:left="227"/>
      </w:pPr>
      <w:r>
        <w:rPr>
          <w:rFonts w:ascii="Times New Roman" w:hAnsi="Times New Roman"/>
          <w:color w:val="555555"/>
          <w:sz w:val="18"/>
        </w:rPr>
        <w:t>ваданти тат таттва-видас</w:t>
      </w:r>
    </w:p>
    <w:p>
      <w:pPr>
        <w:keepNext/>
        <w:spacing w:after="40"/>
        <w:ind w:left="227"/>
      </w:pPr>
      <w:r>
        <w:rPr>
          <w:rFonts w:ascii="Times New Roman" w:hAnsi="Times New Roman"/>
          <w:color w:val="555555"/>
          <w:sz w:val="18"/>
        </w:rPr>
        <w:t>говорят  то  Истины  знатоки</w:t>
      </w:r>
    </w:p>
    <w:p>
      <w:pPr>
        <w:keepNext/>
        <w:spacing w:after="0"/>
        <w:ind w:left="227"/>
      </w:pPr>
      <w:r>
        <w:rPr>
          <w:rFonts w:ascii="Times New Roman" w:hAnsi="Times New Roman"/>
          <w:i/>
          <w:sz w:val="20"/>
        </w:rPr>
        <w:t>таттвам̇ йадж джн̃а̄нам адвайам</w:t>
      </w:r>
    </w:p>
    <w:p>
      <w:pPr>
        <w:keepNext/>
        <w:spacing w:after="40"/>
        <w:ind w:left="227"/>
      </w:pPr>
      <w:r>
        <w:rPr>
          <w:rFonts w:ascii="Times New Roman" w:hAnsi="Times New Roman"/>
          <w:color w:val="555555"/>
          <w:sz w:val="18"/>
        </w:rPr>
        <w:t>Истина  которая  знание  недвойственное</w:t>
      </w:r>
    </w:p>
    <w:p>
      <w:pPr>
        <w:keepNext/>
        <w:spacing w:after="0"/>
        <w:ind w:left="227"/>
      </w:pPr>
      <w:r>
        <w:rPr>
          <w:rFonts w:ascii="Times New Roman" w:hAnsi="Times New Roman"/>
          <w:i/>
          <w:sz w:val="20"/>
        </w:rPr>
        <w:t>брахмети парама̄тмети</w:t>
      </w:r>
    </w:p>
    <w:p>
      <w:pPr>
        <w:keepNext/>
        <w:spacing w:after="40"/>
        <w:ind w:left="227"/>
      </w:pPr>
      <w:r>
        <w:rPr>
          <w:rFonts w:ascii="Times New Roman" w:hAnsi="Times New Roman"/>
          <w:color w:val="555555"/>
          <w:sz w:val="18"/>
        </w:rPr>
        <w:t>Брахман  так  Параматма  так</w:t>
      </w:r>
    </w:p>
    <w:p>
      <w:pPr>
        <w:keepNext/>
        <w:spacing w:after="0"/>
        <w:ind w:left="227"/>
      </w:pPr>
      <w:r>
        <w:rPr>
          <w:rFonts w:ascii="Times New Roman" w:hAnsi="Times New Roman"/>
          <w:i/>
          <w:sz w:val="20"/>
        </w:rPr>
        <w:t>бхагава̄н ити ш́абдйате</w:t>
      </w:r>
    </w:p>
    <w:p>
      <w:pPr>
        <w:keepNext/>
        <w:spacing w:after="40"/>
        <w:ind w:left="227"/>
      </w:pPr>
      <w:r>
        <w:rPr>
          <w:rFonts w:ascii="Times New Roman" w:hAnsi="Times New Roman"/>
          <w:color w:val="555555"/>
          <w:sz w:val="18"/>
        </w:rPr>
        <w:t>Бхагаван  так  называется</w:t>
      </w:r>
    </w:p>
    <w:p>
      <w:pPr>
        <w:spacing w:before="60"/>
        <w:jc w:val="both"/>
      </w:pPr>
      <w:r>
        <w:rPr>
          <w:b/>
        </w:rPr>
        <w:t xml:space="preserve">63 </w:t>
      </w:r>
      <w:r>
        <w:rPr>
          <w:rFonts w:ascii="Times New Roman" w:hAnsi="Times New Roman"/>
        </w:rPr>
        <w:t>“Те, кто обрели непосредственное восприятие Абсолютной Истины, говорят, что это недвойственное Знание раскрывается в трёх главных аспектах: безличный Брахман, Параматма (Сверхдуша) и Бхагаван (Верховный Бог как Личность)”. (Шримад-Бхагаватам, 1.2.11)</w:t>
      </w:r>
    </w:p>
    <w:p>
      <w:pPr>
        <w:jc w:val="both"/>
      </w:pPr>
      <w:r>
        <w:rPr>
          <w:b/>
          <w:i/>
          <w:sz w:val="20"/>
        </w:rPr>
        <w:t xml:space="preserve">Анубхашья. </w:t>
      </w:r>
      <w:r>
        <w:rPr>
          <w:rFonts w:ascii="Times New Roman" w:hAnsi="Times New Roman"/>
          <w:sz w:val="20"/>
        </w:rPr>
        <w:t>См. Ади 2.11.</w:t>
      </w:r>
    </w:p>
    <w:p>
      <w:pPr>
        <w:keepNext/>
        <w:spacing w:before="160"/>
        <w:jc w:val="center"/>
      </w:pPr>
      <w:r>
        <w:rPr>
          <w:rFonts w:ascii="Nirmala UI" w:hAnsi="Nirmala UI" w:cs="Nirmala UI"/>
          <w:sz w:val="24"/>
          <w:szCs w:val="24"/>
        </w:rPr>
        <w:t>শুন ভাই, এ শ্লোকার্থ করহ বিচার ৷</w:t>
        <w:br/>
      </w:r>
      <w:r>
        <w:rPr>
          <w:rFonts w:ascii="Nirmala UI" w:hAnsi="Nirmala UI" w:cs="Nirmala UI"/>
          <w:sz w:val="24"/>
          <w:szCs w:val="24"/>
        </w:rPr>
        <w:t>এক মুখ্যতত্ত্ব, তিন তাহার প্রচার ॥ ৬৪ ॥</w:t>
      </w:r>
    </w:p>
    <w:p>
      <w:pPr>
        <w:keepNext/>
        <w:spacing w:after="0"/>
        <w:ind w:left="227"/>
      </w:pPr>
      <w:r>
        <w:rPr>
          <w:rFonts w:ascii="Times New Roman" w:hAnsi="Times New Roman"/>
          <w:i/>
          <w:sz w:val="20"/>
        </w:rPr>
        <w:t>ш́уна бха̄и, э ш́лока̄ртха караха вича̄ра</w:t>
      </w:r>
    </w:p>
    <w:p>
      <w:pPr>
        <w:keepNext/>
        <w:spacing w:after="40"/>
        <w:ind w:left="227"/>
      </w:pPr>
      <w:r>
        <w:rPr>
          <w:rFonts w:ascii="Times New Roman" w:hAnsi="Times New Roman"/>
          <w:color w:val="555555"/>
          <w:sz w:val="18"/>
        </w:rPr>
        <w:t>послушайте  братья,  этого  стиха смысл  сделайте  разбор</w:t>
      </w:r>
    </w:p>
    <w:p>
      <w:pPr>
        <w:keepNext/>
        <w:spacing w:after="0"/>
        <w:ind w:left="227"/>
      </w:pPr>
      <w:r>
        <w:rPr>
          <w:rFonts w:ascii="Times New Roman" w:hAnsi="Times New Roman"/>
          <w:i/>
          <w:sz w:val="20"/>
        </w:rPr>
        <w:t>эка мукхйа-таттва, тина та̄ха̄ра прача̄ра</w:t>
      </w:r>
    </w:p>
    <w:p>
      <w:pPr>
        <w:keepNext/>
        <w:spacing w:after="40"/>
        <w:ind w:left="227"/>
      </w:pPr>
      <w:r>
        <w:rPr>
          <w:rFonts w:ascii="Times New Roman" w:hAnsi="Times New Roman"/>
          <w:color w:val="555555"/>
          <w:sz w:val="18"/>
        </w:rPr>
        <w:t>одна  главная  Истина,  три  Её  проявления</w:t>
      </w:r>
    </w:p>
    <w:p>
      <w:pPr>
        <w:spacing w:before="60"/>
        <w:jc w:val="both"/>
      </w:pPr>
      <w:r>
        <w:rPr>
          <w:b/>
        </w:rPr>
        <w:t xml:space="preserve">64 </w:t>
      </w:r>
      <w:r>
        <w:rPr>
          <w:rFonts w:ascii="Times New Roman" w:hAnsi="Times New Roman"/>
        </w:rPr>
        <w:t>О братья, послушайте! Давайте вместе разберём смысл этого стиха. Есть один Бог, Высшая Истина и Верховный Владыка всего сущего, и нам известно о трёх Его проявлениях.</w:t>
      </w:r>
    </w:p>
    <w:p>
      <w:pPr>
        <w:keepNext/>
        <w:spacing w:before="160"/>
        <w:jc w:val="center"/>
      </w:pPr>
      <w:r>
        <w:rPr>
          <w:rFonts w:ascii="Nirmala UI" w:hAnsi="Nirmala UI" w:cs="Nirmala UI"/>
          <w:sz w:val="24"/>
          <w:szCs w:val="24"/>
        </w:rPr>
        <w:t>অদ্বয়জ্ঞান তত্ত্ববস্তু কৃষ্ণের স্বরূপ ৷</w:t>
        <w:br/>
      </w:r>
      <w:r>
        <w:rPr>
          <w:rFonts w:ascii="Nirmala UI" w:hAnsi="Nirmala UI" w:cs="Nirmala UI"/>
          <w:sz w:val="24"/>
          <w:szCs w:val="24"/>
        </w:rPr>
        <w:t>ব্রহ্ম, আত্মা, ভগবান্, — তিন তাঁর রূপ ॥ ৬৫ ॥</w:t>
      </w:r>
    </w:p>
    <w:p>
      <w:pPr>
        <w:keepNext/>
        <w:spacing w:after="0"/>
        <w:ind w:left="227"/>
      </w:pPr>
      <w:r>
        <w:rPr>
          <w:rFonts w:ascii="Times New Roman" w:hAnsi="Times New Roman"/>
          <w:i/>
          <w:sz w:val="20"/>
        </w:rPr>
        <w:t>адвайа-джн̃а̄на таттва-васту кр̣ш̣н̣ера сварӯпа</w:t>
      </w:r>
    </w:p>
    <w:p>
      <w:pPr>
        <w:keepNext/>
        <w:spacing w:after="40"/>
        <w:ind w:left="227"/>
      </w:pPr>
      <w:r>
        <w:rPr>
          <w:rFonts w:ascii="Times New Roman" w:hAnsi="Times New Roman"/>
          <w:color w:val="555555"/>
          <w:sz w:val="18"/>
        </w:rPr>
        <w:t>недвойственное  знание  истинная  сущность  Кришны  изначальный облик</w:t>
      </w:r>
    </w:p>
    <w:p>
      <w:pPr>
        <w:keepNext/>
        <w:spacing w:after="0"/>
        <w:ind w:left="227"/>
      </w:pPr>
      <w:r>
        <w:rPr>
          <w:rFonts w:ascii="Times New Roman" w:hAnsi="Times New Roman"/>
          <w:i/>
          <w:sz w:val="20"/>
        </w:rPr>
        <w:t>брахма, а̄тма̄, бхагава̄н, — тина та̄̐ра рӯпа</w:t>
      </w:r>
    </w:p>
    <w:p>
      <w:pPr>
        <w:keepNext/>
        <w:spacing w:after="40"/>
        <w:ind w:left="227"/>
      </w:pPr>
      <w:r>
        <w:rPr>
          <w:rFonts w:ascii="Times New Roman" w:hAnsi="Times New Roman"/>
          <w:color w:val="555555"/>
          <w:sz w:val="18"/>
        </w:rPr>
        <w:t>Брахман,  Параматма,  Бхагаван, —  три  Его  формы</w:t>
      </w:r>
    </w:p>
    <w:p>
      <w:pPr>
        <w:spacing w:before="60"/>
        <w:jc w:val="both"/>
      </w:pPr>
      <w:r>
        <w:rPr>
          <w:b/>
        </w:rPr>
        <w:t xml:space="preserve">65 </w:t>
      </w:r>
      <w:r>
        <w:rPr>
          <w:rFonts w:ascii="Times New Roman" w:hAnsi="Times New Roman"/>
        </w:rPr>
        <w:t>Изначальная сущность Кришны является высшим представлением об Абсолютной Истине. Это недвойственное понимание проявляет Себя трояко: как непостижимый Брахман, Высшая Душа и Бхагаван.</w:t>
      </w:r>
    </w:p>
    <w:p>
      <w:pPr>
        <w:jc w:val="both"/>
      </w:pPr>
      <w:r>
        <w:rPr>
          <w:b/>
          <w:i/>
          <w:sz w:val="20"/>
        </w:rPr>
        <w:t xml:space="preserve">Амрита-праваха-бхашья. </w:t>
      </w:r>
      <w:r>
        <w:rPr>
          <w:rFonts w:ascii="Times New Roman" w:hAnsi="Times New Roman"/>
          <w:sz w:val="20"/>
        </w:rPr>
        <w:t>В этом стихе слово «адвая-гьяна» (недвойственное знание) означает изначальную Истину — сварупу Кришны.</w:t>
      </w:r>
    </w:p>
    <w:p>
      <w:pPr>
        <w:keepNext/>
        <w:spacing w:before="160"/>
        <w:jc w:val="center"/>
      </w:pPr>
      <w:r>
        <w:rPr>
          <w:rFonts w:ascii="Nirmala UI" w:hAnsi="Nirmala UI" w:cs="Nirmala UI"/>
          <w:sz w:val="24"/>
          <w:szCs w:val="24"/>
        </w:rPr>
        <w:t>এই শ্লোকের অর্থে তুমি হৈলা নির্ব্বচন ৷</w:t>
        <w:br/>
      </w:r>
      <w:r>
        <w:rPr>
          <w:rFonts w:ascii="Nirmala UI" w:hAnsi="Nirmala UI" w:cs="Nirmala UI"/>
          <w:sz w:val="24"/>
          <w:szCs w:val="24"/>
        </w:rPr>
        <w:t>আর এক শুন ভাগবতের বচন ॥ ৬৬ ॥</w:t>
      </w:r>
    </w:p>
    <w:p>
      <w:pPr>
        <w:keepNext/>
        <w:spacing w:after="0"/>
        <w:ind w:left="227"/>
      </w:pPr>
      <w:r>
        <w:rPr>
          <w:rFonts w:ascii="Times New Roman" w:hAnsi="Times New Roman"/>
          <w:i/>
          <w:sz w:val="20"/>
        </w:rPr>
        <w:t>эи ш́локера артхе туми хаила̄ нирвачана</w:t>
      </w:r>
    </w:p>
    <w:p>
      <w:pPr>
        <w:keepNext/>
        <w:spacing w:after="40"/>
        <w:ind w:left="227"/>
      </w:pPr>
      <w:r>
        <w:rPr>
          <w:rFonts w:ascii="Times New Roman" w:hAnsi="Times New Roman"/>
          <w:color w:val="555555"/>
          <w:sz w:val="18"/>
        </w:rPr>
        <w:t>этого  стиха  смыслом  ты  стал  безмолвным</w:t>
      </w:r>
    </w:p>
    <w:p>
      <w:pPr>
        <w:keepNext/>
        <w:spacing w:after="0"/>
        <w:ind w:left="227"/>
      </w:pPr>
      <w:r>
        <w:rPr>
          <w:rFonts w:ascii="Times New Roman" w:hAnsi="Times New Roman"/>
          <w:i/>
          <w:sz w:val="20"/>
        </w:rPr>
        <w:t>а̄ра эка ш́уна бха̄гаватера вачана</w:t>
      </w:r>
    </w:p>
    <w:p>
      <w:pPr>
        <w:keepNext/>
        <w:spacing w:after="40"/>
        <w:ind w:left="227"/>
      </w:pPr>
      <w:r>
        <w:rPr>
          <w:rFonts w:ascii="Times New Roman" w:hAnsi="Times New Roman"/>
          <w:color w:val="555555"/>
          <w:sz w:val="18"/>
        </w:rPr>
        <w:t>ещё  одно  послушай  Бхагаватам  высказывание</w:t>
      </w:r>
    </w:p>
    <w:p>
      <w:pPr>
        <w:spacing w:before="60"/>
        <w:jc w:val="both"/>
      </w:pPr>
      <w:r>
        <w:rPr>
          <w:b/>
        </w:rPr>
        <w:t xml:space="preserve">66 </w:t>
      </w:r>
      <w:r>
        <w:rPr>
          <w:rFonts w:ascii="Times New Roman" w:hAnsi="Times New Roman"/>
        </w:rPr>
        <w:t>Никто не в силах опровергнуть это заключение “Шримад-Бхагаватам”. Теперь послушайте другой стих из этого священного писания.</w:t>
      </w:r>
    </w:p>
    <w:p>
      <w:pPr>
        <w:keepNext/>
        <w:spacing w:before="160"/>
        <w:jc w:val="center"/>
      </w:pPr>
      <w:r>
        <w:rPr>
          <w:rFonts w:ascii="Times New Roman" w:hAnsi="Times New Roman"/>
          <w:i/>
          <w:sz w:val="21"/>
        </w:rPr>
        <w:t>Опровержение мнения, будто Кришна — аватара или часть, — (Шримад-Бхагаватам, 1.3.28)</w:t>
      </w:r>
    </w:p>
    <w:p>
      <w:pPr>
        <w:keepNext/>
        <w:jc w:val="center"/>
      </w:pPr>
      <w:r>
        <w:rPr>
          <w:rFonts w:ascii="Nirmala UI" w:hAnsi="Nirmala UI" w:cs="Nirmala UI"/>
          <w:sz w:val="24"/>
          <w:szCs w:val="24"/>
        </w:rPr>
        <w:t>এতে চাংশকলাঃ পুংসঃ কৃষ্ণস্তু ভগবান্ স্বয়ম্ ৷</w:t>
        <w:br/>
      </w:r>
      <w:r>
        <w:rPr>
          <w:rFonts w:ascii="Nirmala UI" w:hAnsi="Nirmala UI" w:cs="Nirmala UI"/>
          <w:sz w:val="24"/>
          <w:szCs w:val="24"/>
        </w:rPr>
        <w:t>ইন্দ্রারিব্যাকুলং লোকং মৃড়য়ন্তি যুগে যুগে ॥ ৬৭ ॥</w:t>
      </w:r>
    </w:p>
    <w:p>
      <w:pPr>
        <w:keepNext/>
        <w:spacing w:after="0"/>
        <w:ind w:left="227"/>
      </w:pPr>
      <w:r>
        <w:rPr>
          <w:rFonts w:ascii="Times New Roman" w:hAnsi="Times New Roman"/>
          <w:i/>
          <w:sz w:val="20"/>
        </w:rPr>
        <w:t>эте ча̄м̇ш́а-кала̄х̣ пум̇сах̣</w:t>
      </w:r>
    </w:p>
    <w:p>
      <w:pPr>
        <w:keepNext/>
        <w:spacing w:after="40"/>
        <w:ind w:left="227"/>
      </w:pPr>
      <w:r>
        <w:rPr>
          <w:rFonts w:ascii="Times New Roman" w:hAnsi="Times New Roman"/>
          <w:color w:val="555555"/>
          <w:sz w:val="18"/>
        </w:rPr>
        <w:t>эти  и  полные  части  Пуруши</w:t>
      </w:r>
    </w:p>
    <w:p>
      <w:pPr>
        <w:keepNext/>
        <w:spacing w:after="0"/>
        <w:ind w:left="227"/>
      </w:pPr>
      <w:r>
        <w:rPr>
          <w:rFonts w:ascii="Times New Roman" w:hAnsi="Times New Roman"/>
          <w:i/>
          <w:sz w:val="20"/>
        </w:rPr>
        <w:t>кр̣ш̣н̣ас ту бхагава̄н свайам</w:t>
      </w:r>
    </w:p>
    <w:p>
      <w:pPr>
        <w:keepNext/>
        <w:spacing w:after="40"/>
        <w:ind w:left="227"/>
      </w:pPr>
      <w:r>
        <w:rPr>
          <w:rFonts w:ascii="Times New Roman" w:hAnsi="Times New Roman"/>
          <w:color w:val="555555"/>
          <w:sz w:val="18"/>
        </w:rPr>
        <w:t>Кришна  же  Бхагаван  Сам</w:t>
      </w:r>
    </w:p>
    <w:p>
      <w:pPr>
        <w:keepNext/>
        <w:spacing w:after="0"/>
        <w:ind w:left="227"/>
      </w:pPr>
      <w:r>
        <w:rPr>
          <w:rFonts w:ascii="Times New Roman" w:hAnsi="Times New Roman"/>
          <w:i/>
          <w:sz w:val="20"/>
        </w:rPr>
        <w:t>индра̄ри-вйа̄кулам̇ локам̇</w:t>
      </w:r>
    </w:p>
    <w:p>
      <w:pPr>
        <w:keepNext/>
        <w:spacing w:after="40"/>
        <w:ind w:left="227"/>
      </w:pPr>
      <w:r>
        <w:rPr>
          <w:rFonts w:ascii="Times New Roman" w:hAnsi="Times New Roman"/>
          <w:color w:val="555555"/>
          <w:sz w:val="18"/>
        </w:rPr>
        <w:t>врагами Индры  встревоженный  мир</w:t>
      </w:r>
    </w:p>
    <w:p>
      <w:pPr>
        <w:keepNext/>
        <w:spacing w:after="0"/>
        <w:ind w:left="227"/>
      </w:pPr>
      <w:r>
        <w:rPr>
          <w:rFonts w:ascii="Times New Roman" w:hAnsi="Times New Roman"/>
          <w:i/>
          <w:sz w:val="20"/>
        </w:rPr>
        <w:t>мр̣д̣айанти йуге йуге</w:t>
      </w:r>
    </w:p>
    <w:p>
      <w:pPr>
        <w:keepNext/>
        <w:spacing w:after="40"/>
        <w:ind w:left="227"/>
      </w:pPr>
      <w:r>
        <w:rPr>
          <w:rFonts w:ascii="Times New Roman" w:hAnsi="Times New Roman"/>
          <w:color w:val="555555"/>
          <w:sz w:val="18"/>
        </w:rPr>
        <w:t>защищают  в эпоху  в эпоху</w:t>
      </w:r>
    </w:p>
    <w:p>
      <w:pPr>
        <w:spacing w:before="60"/>
        <w:jc w:val="both"/>
      </w:pPr>
      <w:r>
        <w:rPr>
          <w:b/>
        </w:rPr>
        <w:t xml:space="preserve">67 </w:t>
      </w:r>
      <w:r>
        <w:rPr>
          <w:rFonts w:ascii="Times New Roman" w:hAnsi="Times New Roman"/>
        </w:rPr>
        <w:t>“Все воплощения Бога — это проявления Пуруша-аватар, тогда как Шри Кришна — Их источник, Свайям Бхагаван, изначальный Всевышний Господь. Посредством Своих безграничных качеств Он каждую эпоху защищает этот мир от демонов, враждебных Индре, царю небес”. (Шримад-Бхагаватам, 1.3.28)</w:t>
      </w:r>
    </w:p>
    <w:p>
      <w:pPr>
        <w:jc w:val="both"/>
      </w:pPr>
      <w:r>
        <w:rPr>
          <w:b/>
          <w:i/>
          <w:sz w:val="20"/>
        </w:rPr>
        <w:t xml:space="preserve">Амрита-праваха-бхашья. </w:t>
      </w:r>
      <w:r>
        <w:rPr>
          <w:rFonts w:ascii="Times New Roman" w:hAnsi="Times New Roman"/>
          <w:sz w:val="20"/>
        </w:rPr>
        <w:t>Рама, Нрисимха и прочие — части (амши) или части частей (калы) пуруша-аватары. Но Кришна — Сам Бхагаван. Эти аватары в каждую югу защищают мир, угнетаемый дайтьями (демонами).</w:t>
      </w:r>
    </w:p>
    <w:p>
      <w:pPr>
        <w:jc w:val="both"/>
      </w:pPr>
      <w:r>
        <w:rPr>
          <w:b/>
          <w:i/>
          <w:sz w:val="20"/>
        </w:rPr>
        <w:t xml:space="preserve">Анубхашья. </w:t>
      </w:r>
      <w:r>
        <w:rPr>
          <w:rFonts w:ascii="Times New Roman" w:hAnsi="Times New Roman"/>
          <w:sz w:val="20"/>
        </w:rPr>
        <w:t>Перечислив аватары Шри Кришны, Шри Сута в заключение приводит эту шлоку.</w:t>
      </w:r>
    </w:p>
    <w:p>
      <w:pPr>
        <w:jc w:val="both"/>
      </w:pPr>
      <w:r>
        <w:rPr>
          <w:rFonts w:ascii="Times New Roman" w:hAnsi="Times New Roman"/>
          <w:b/>
          <w:sz w:val="20"/>
        </w:rPr>
        <w:t>эте</w:t>
      </w:r>
      <w:r>
        <w:rPr>
          <w:rFonts w:ascii="Times New Roman" w:hAnsi="Times New Roman"/>
          <w:sz w:val="20"/>
        </w:rPr>
        <w:t xml:space="preserve"> ([названные прежде аватары]) </w:t>
      </w:r>
      <w:r>
        <w:rPr>
          <w:rFonts w:ascii="Times New Roman" w:hAnsi="Times New Roman"/>
          <w:b/>
          <w:sz w:val="20"/>
        </w:rPr>
        <w:t>пум̇сах̣</w:t>
      </w:r>
      <w:r>
        <w:rPr>
          <w:rFonts w:ascii="Times New Roman" w:hAnsi="Times New Roman"/>
          <w:sz w:val="20"/>
        </w:rPr>
        <w:t xml:space="preserve"> ([пуруша-аватары]) </w:t>
      </w:r>
      <w:r>
        <w:rPr>
          <w:rFonts w:ascii="Times New Roman" w:hAnsi="Times New Roman"/>
          <w:b/>
          <w:sz w:val="20"/>
        </w:rPr>
        <w:t>ам̇ш́а-кала̄х̣</w:t>
      </w:r>
      <w:r>
        <w:rPr>
          <w:rFonts w:ascii="Times New Roman" w:hAnsi="Times New Roman"/>
          <w:sz w:val="20"/>
        </w:rPr>
        <w:t xml:space="preserve"> (части и калы [части частей]) </w:t>
      </w:r>
      <w:r>
        <w:rPr>
          <w:rFonts w:ascii="Times New Roman" w:hAnsi="Times New Roman"/>
          <w:b/>
          <w:sz w:val="20"/>
        </w:rPr>
        <w:t>кр̣ш̣н̣ах̣ ту</w:t>
      </w:r>
      <w:r>
        <w:rPr>
          <w:rFonts w:ascii="Times New Roman" w:hAnsi="Times New Roman"/>
          <w:sz w:val="20"/>
        </w:rPr>
        <w:t xml:space="preserve"> (Кришна же) </w:t>
      </w:r>
      <w:r>
        <w:rPr>
          <w:rFonts w:ascii="Times New Roman" w:hAnsi="Times New Roman"/>
          <w:b/>
          <w:sz w:val="20"/>
        </w:rPr>
        <w:t>бхагава̄н свайам</w:t>
      </w:r>
      <w:r>
        <w:rPr>
          <w:rFonts w:ascii="Times New Roman" w:hAnsi="Times New Roman"/>
          <w:sz w:val="20"/>
        </w:rPr>
        <w:t xml:space="preserve"> (Сам Бхагаван) </w:t>
      </w:r>
      <w:r>
        <w:rPr>
          <w:rFonts w:ascii="Times New Roman" w:hAnsi="Times New Roman"/>
          <w:b/>
          <w:sz w:val="20"/>
        </w:rPr>
        <w:t>индра̄ри-вйа̄кулам</w:t>
      </w:r>
      <w:r>
        <w:rPr>
          <w:rFonts w:ascii="Times New Roman" w:hAnsi="Times New Roman"/>
          <w:sz w:val="20"/>
        </w:rPr>
        <w:t xml:space="preserve"> ([Эти амша-аватары] [угнетённую асурами]) </w:t>
      </w:r>
      <w:r>
        <w:rPr>
          <w:rFonts w:ascii="Times New Roman" w:hAnsi="Times New Roman"/>
          <w:b/>
          <w:sz w:val="20"/>
        </w:rPr>
        <w:t>локам</w:t>
      </w:r>
      <w:r>
        <w:rPr>
          <w:rFonts w:ascii="Times New Roman" w:hAnsi="Times New Roman"/>
          <w:sz w:val="20"/>
        </w:rPr>
        <w:t xml:space="preserve"> ([вселенную]) </w:t>
      </w:r>
      <w:r>
        <w:rPr>
          <w:rFonts w:ascii="Times New Roman" w:hAnsi="Times New Roman"/>
          <w:b/>
          <w:sz w:val="20"/>
        </w:rPr>
        <w:t>йуге йуге</w:t>
      </w:r>
      <w:r>
        <w:rPr>
          <w:rFonts w:ascii="Times New Roman" w:hAnsi="Times New Roman"/>
          <w:sz w:val="20"/>
        </w:rPr>
        <w:t xml:space="preserve"> ([в каждую югу, в должное время]) </w:t>
      </w:r>
      <w:r>
        <w:rPr>
          <w:rFonts w:ascii="Times New Roman" w:hAnsi="Times New Roman"/>
          <w:b/>
          <w:sz w:val="20"/>
        </w:rPr>
        <w:t>мр̣д̣айанти</w:t>
      </w:r>
      <w:r>
        <w:rPr>
          <w:rFonts w:ascii="Times New Roman" w:hAnsi="Times New Roman"/>
          <w:sz w:val="20"/>
        </w:rPr>
        <w:t xml:space="preserve"> ([делают счастливой]).</w:t>
      </w:r>
    </w:p>
    <w:p>
      <w:pPr>
        <w:keepNext/>
        <w:spacing w:before="160"/>
        <w:jc w:val="center"/>
      </w:pPr>
      <w:r>
        <w:rPr>
          <w:rFonts w:ascii="Nirmala UI" w:hAnsi="Nirmala UI" w:cs="Nirmala UI"/>
          <w:sz w:val="24"/>
          <w:szCs w:val="24"/>
        </w:rPr>
        <w:t>সব অবতারের করি সামান্য-লক্ষণ ৷</w:t>
        <w:br/>
      </w:r>
      <w:r>
        <w:rPr>
          <w:rFonts w:ascii="Nirmala UI" w:hAnsi="Nirmala UI" w:cs="Nirmala UI"/>
          <w:sz w:val="24"/>
          <w:szCs w:val="24"/>
        </w:rPr>
        <w:t>তার মধ্যে কৃষ্ণচন্দ্রের করিল গণন ॥ ৬৮ ॥</w:t>
      </w:r>
    </w:p>
    <w:p>
      <w:pPr>
        <w:keepNext/>
        <w:spacing w:after="0"/>
        <w:ind w:left="227"/>
      </w:pPr>
      <w:r>
        <w:rPr>
          <w:rFonts w:ascii="Times New Roman" w:hAnsi="Times New Roman"/>
          <w:i/>
          <w:sz w:val="20"/>
        </w:rPr>
        <w:t>саба авата̄рера кари са̄ма̄нйа-лакш̣ан̣а</w:t>
      </w:r>
    </w:p>
    <w:p>
      <w:pPr>
        <w:keepNext/>
        <w:spacing w:after="40"/>
        <w:ind w:left="227"/>
      </w:pPr>
      <w:r>
        <w:rPr>
          <w:rFonts w:ascii="Times New Roman" w:hAnsi="Times New Roman"/>
          <w:color w:val="555555"/>
          <w:sz w:val="18"/>
        </w:rPr>
        <w:t>всех  воплощений  сделав  общие  признаки</w:t>
      </w:r>
    </w:p>
    <w:p>
      <w:pPr>
        <w:keepNext/>
        <w:spacing w:after="0"/>
        <w:ind w:left="227"/>
      </w:pPr>
      <w:r>
        <w:rPr>
          <w:rFonts w:ascii="Times New Roman" w:hAnsi="Times New Roman"/>
          <w:i/>
          <w:sz w:val="20"/>
        </w:rPr>
        <w:t>та̄ра мадхйе кр̣ш̣н̣а-чандрера карила ган̣ана</w:t>
      </w:r>
    </w:p>
    <w:p>
      <w:pPr>
        <w:keepNext/>
        <w:spacing w:after="40"/>
        <w:ind w:left="227"/>
      </w:pPr>
      <w:r>
        <w:rPr>
          <w:rFonts w:ascii="Times New Roman" w:hAnsi="Times New Roman"/>
          <w:color w:val="555555"/>
          <w:sz w:val="18"/>
        </w:rPr>
        <w:t>их  среди  Кришначандру  сделал  перечисление</w:t>
      </w:r>
    </w:p>
    <w:p>
      <w:pPr>
        <w:spacing w:before="60"/>
        <w:jc w:val="both"/>
      </w:pPr>
      <w:r>
        <w:rPr>
          <w:b/>
        </w:rPr>
        <w:t xml:space="preserve">68 </w:t>
      </w:r>
      <w:r>
        <w:rPr>
          <w:rFonts w:ascii="Times New Roman" w:hAnsi="Times New Roman"/>
        </w:rPr>
        <w:t>Описывая признаки различных Аватар Всевышнего, “Шримад-Бхагаватам” в Их числе также упоминает Кришну.</w:t>
      </w:r>
    </w:p>
    <w:p>
      <w:pPr>
        <w:keepNext/>
        <w:spacing w:before="160"/>
        <w:jc w:val="center"/>
      </w:pPr>
      <w:r>
        <w:rPr>
          <w:rFonts w:ascii="Nirmala UI" w:hAnsi="Nirmala UI" w:cs="Nirmala UI"/>
          <w:sz w:val="24"/>
          <w:szCs w:val="24"/>
        </w:rPr>
        <w:t>তবে সূত গোসাঞি মনে পাঞা বড় ভয় ৷</w:t>
        <w:br/>
      </w:r>
      <w:r>
        <w:rPr>
          <w:rFonts w:ascii="Nirmala UI" w:hAnsi="Nirmala UI" w:cs="Nirmala UI"/>
          <w:sz w:val="24"/>
          <w:szCs w:val="24"/>
        </w:rPr>
        <w:t>যাঁর যে লক্ষণ তাহা করিল নিশ্চয় ॥ ৬৯ ॥</w:t>
      </w:r>
    </w:p>
    <w:p>
      <w:pPr>
        <w:keepNext/>
        <w:spacing w:after="0"/>
        <w:ind w:left="227"/>
      </w:pPr>
      <w:r>
        <w:rPr>
          <w:rFonts w:ascii="Times New Roman" w:hAnsi="Times New Roman"/>
          <w:i/>
          <w:sz w:val="20"/>
        </w:rPr>
        <w:t>табе сӯта госа̄н̃и мане па̄н̃а̄ бад̣а бхайа</w:t>
      </w:r>
    </w:p>
    <w:p>
      <w:pPr>
        <w:keepNext/>
        <w:spacing w:after="40"/>
        <w:ind w:left="227"/>
      </w:pPr>
      <w:r>
        <w:rPr>
          <w:rFonts w:ascii="Times New Roman" w:hAnsi="Times New Roman"/>
          <w:color w:val="555555"/>
          <w:sz w:val="18"/>
        </w:rPr>
        <w:t>тогда  Сута  Госвами  в уме  ощутив  большой  страх</w:t>
      </w:r>
    </w:p>
    <w:p>
      <w:pPr>
        <w:keepNext/>
        <w:spacing w:after="0"/>
        <w:ind w:left="227"/>
      </w:pPr>
      <w:r>
        <w:rPr>
          <w:rFonts w:ascii="Times New Roman" w:hAnsi="Times New Roman"/>
          <w:i/>
          <w:sz w:val="20"/>
        </w:rPr>
        <w:t>йа̄̐ра йе лакш̣ан̣а та̄ха̄ карила ниш́чайа</w:t>
      </w:r>
    </w:p>
    <w:p>
      <w:pPr>
        <w:keepNext/>
        <w:spacing w:after="40"/>
        <w:ind w:left="227"/>
      </w:pPr>
      <w:r>
        <w:rPr>
          <w:rFonts w:ascii="Times New Roman" w:hAnsi="Times New Roman"/>
          <w:color w:val="555555"/>
          <w:sz w:val="18"/>
        </w:rPr>
        <w:t>у Кого  какие  признаки  то  сделал  определение</w:t>
      </w:r>
    </w:p>
    <w:p>
      <w:pPr>
        <w:spacing w:before="60"/>
        <w:jc w:val="both"/>
      </w:pPr>
      <w:r>
        <w:rPr>
          <w:b/>
        </w:rPr>
        <w:t xml:space="preserve">69 </w:t>
      </w:r>
      <w:r>
        <w:rPr>
          <w:rFonts w:ascii="Times New Roman" w:hAnsi="Times New Roman"/>
        </w:rPr>
        <w:t>Это положение дел сильно насторожило Суту Госвами, и тогда он все Аватары разделил на группы согласно Их особым характеристикам.</w:t>
      </w:r>
    </w:p>
    <w:p>
      <w:pPr>
        <w:keepNext/>
        <w:spacing w:before="160"/>
        <w:jc w:val="center"/>
      </w:pPr>
      <w:r>
        <w:rPr>
          <w:rFonts w:ascii="Nirmala UI" w:hAnsi="Nirmala UI" w:cs="Nirmala UI"/>
          <w:sz w:val="24"/>
          <w:szCs w:val="24"/>
        </w:rPr>
        <w:t>অবতার সব — পুরুষের কলা-অংশ ৷</w:t>
        <w:br/>
      </w:r>
      <w:r>
        <w:rPr>
          <w:rFonts w:ascii="Nirmala UI" w:hAnsi="Nirmala UI" w:cs="Nirmala UI"/>
          <w:sz w:val="24"/>
          <w:szCs w:val="24"/>
        </w:rPr>
        <w:t>স্বয়ং ভগবান্ কৃষ্ণ সর্ব্ব-অবতংস ॥ ৭০ ॥</w:t>
      </w:r>
    </w:p>
    <w:p>
      <w:pPr>
        <w:keepNext/>
        <w:spacing w:after="0"/>
        <w:ind w:left="227"/>
      </w:pPr>
      <w:r>
        <w:rPr>
          <w:rFonts w:ascii="Times New Roman" w:hAnsi="Times New Roman"/>
          <w:i/>
          <w:sz w:val="20"/>
        </w:rPr>
        <w:t>авата̄ра саба — пуруш̣ера кала̄-ам̇ш́а</w:t>
      </w:r>
    </w:p>
    <w:p>
      <w:pPr>
        <w:keepNext/>
        <w:spacing w:after="40"/>
        <w:ind w:left="227"/>
      </w:pPr>
      <w:r>
        <w:rPr>
          <w:rFonts w:ascii="Times New Roman" w:hAnsi="Times New Roman"/>
          <w:color w:val="555555"/>
          <w:sz w:val="18"/>
        </w:rPr>
        <w:t>воплощения  все —  Пуруши  частичные  полные проявления</w:t>
      </w:r>
    </w:p>
    <w:p>
      <w:pPr>
        <w:keepNext/>
        <w:spacing w:after="0"/>
        <w:ind w:left="227"/>
      </w:pPr>
      <w:r>
        <w:rPr>
          <w:rFonts w:ascii="Times New Roman" w:hAnsi="Times New Roman"/>
          <w:i/>
          <w:sz w:val="20"/>
        </w:rPr>
        <w:t>свайам̇ бхагава̄н кр̣ш̣н̣а сарва-аватам̇са</w:t>
      </w:r>
    </w:p>
    <w:p>
      <w:pPr>
        <w:keepNext/>
        <w:spacing w:after="40"/>
        <w:ind w:left="227"/>
      </w:pPr>
      <w:r>
        <w:rPr>
          <w:rFonts w:ascii="Times New Roman" w:hAnsi="Times New Roman"/>
          <w:color w:val="555555"/>
          <w:sz w:val="18"/>
        </w:rPr>
        <w:t>изначальный  Господь  Кришна  всех  венец</w:t>
      </w:r>
    </w:p>
    <w:p>
      <w:pPr>
        <w:spacing w:before="60"/>
        <w:jc w:val="both"/>
      </w:pPr>
      <w:r>
        <w:rPr>
          <w:b/>
        </w:rPr>
        <w:t xml:space="preserve">70 </w:t>
      </w:r>
      <w:r>
        <w:rPr>
          <w:rFonts w:ascii="Times New Roman" w:hAnsi="Times New Roman"/>
        </w:rPr>
        <w:t>Все Аватары Бога — это полные или частичные проявления трёх Пуруш. Но Кришна — это Свайям Бхагаван, Сам изначальный Владыка всего сущего, источник всех Аватар.</w:t>
      </w:r>
    </w:p>
    <w:p>
      <w:pPr>
        <w:keepNext/>
        <w:spacing w:before="160"/>
        <w:jc w:val="center"/>
      </w:pPr>
      <w:r>
        <w:rPr>
          <w:rFonts w:ascii="Nirmala UI" w:hAnsi="Nirmala UI" w:cs="Nirmala UI"/>
          <w:sz w:val="24"/>
          <w:szCs w:val="24"/>
        </w:rPr>
        <w:t>পূর্ব্বপক্ষ কহে — তোমার ভাল ত’ ব্যাখ্যান ৷</w:t>
        <w:br/>
      </w:r>
      <w:r>
        <w:rPr>
          <w:rFonts w:ascii="Nirmala UI" w:hAnsi="Nirmala UI" w:cs="Nirmala UI"/>
          <w:sz w:val="24"/>
          <w:szCs w:val="24"/>
        </w:rPr>
        <w:t>পরব্যোমে-নারায়ণ স্বয়ং ভগবান্ ॥ ৭১ ॥</w:t>
      </w:r>
    </w:p>
    <w:p>
      <w:pPr>
        <w:keepNext/>
        <w:spacing w:after="0"/>
        <w:ind w:left="227"/>
      </w:pPr>
      <w:r>
        <w:rPr>
          <w:rFonts w:ascii="Times New Roman" w:hAnsi="Times New Roman"/>
          <w:i/>
          <w:sz w:val="20"/>
        </w:rPr>
        <w:t>пӯрва-пакш̣а кахе — тома̄ра бха̄ла та’ вйа̄кхйа̄на</w:t>
      </w:r>
    </w:p>
    <w:p>
      <w:pPr>
        <w:keepNext/>
        <w:spacing w:after="40"/>
        <w:ind w:left="227"/>
      </w:pPr>
      <w:r>
        <w:rPr>
          <w:rFonts w:ascii="Times New Roman" w:hAnsi="Times New Roman"/>
          <w:color w:val="555555"/>
          <w:sz w:val="18"/>
        </w:rPr>
        <w:t>оппонент  говорит —  твоё  хорошее  же  толкование</w:t>
      </w:r>
    </w:p>
    <w:p>
      <w:pPr>
        <w:keepNext/>
        <w:spacing w:after="0"/>
        <w:ind w:left="227"/>
      </w:pPr>
      <w:r>
        <w:rPr>
          <w:rFonts w:ascii="Times New Roman" w:hAnsi="Times New Roman"/>
          <w:i/>
          <w:sz w:val="20"/>
        </w:rPr>
        <w:t>паравйоме-на̄ра̄йан̣а свайам̇ бхагава̄н</w:t>
      </w:r>
    </w:p>
    <w:p>
      <w:pPr>
        <w:keepNext/>
        <w:spacing w:after="40"/>
        <w:ind w:left="227"/>
      </w:pPr>
      <w:r>
        <w:rPr>
          <w:rFonts w:ascii="Times New Roman" w:hAnsi="Times New Roman"/>
          <w:color w:val="555555"/>
          <w:sz w:val="18"/>
        </w:rPr>
        <w:t>духовного неба  Нарайяна  изначальный  Господь</w:t>
      </w:r>
    </w:p>
    <w:p>
      <w:pPr>
        <w:spacing w:before="60"/>
        <w:jc w:val="both"/>
      </w:pPr>
      <w:r>
        <w:rPr>
          <w:b/>
        </w:rPr>
        <w:t xml:space="preserve">71 </w:t>
      </w:r>
      <w:r>
        <w:rPr>
          <w:rFonts w:ascii="Times New Roman" w:hAnsi="Times New Roman"/>
        </w:rPr>
        <w:t>На это кто-то может возразить: «Хотя твоё объяснение звучит неплохо, но всё же изначальный Владыка мироздания — это Нарайяна в духовном царстве!»</w:t>
      </w:r>
    </w:p>
    <w:p>
      <w:pPr>
        <w:keepNext/>
        <w:spacing w:before="160"/>
        <w:jc w:val="center"/>
      </w:pPr>
      <w:r>
        <w:rPr>
          <w:rFonts w:ascii="Nirmala UI" w:hAnsi="Nirmala UI" w:cs="Nirmala UI"/>
          <w:sz w:val="24"/>
          <w:szCs w:val="24"/>
        </w:rPr>
        <w:t>তেঁহ আসি’ কৃষ্ণরূপে করেন অবতার ৷</w:t>
        <w:br/>
      </w:r>
      <w:r>
        <w:rPr>
          <w:rFonts w:ascii="Nirmala UI" w:hAnsi="Nirmala UI" w:cs="Nirmala UI"/>
          <w:sz w:val="24"/>
          <w:szCs w:val="24"/>
        </w:rPr>
        <w:t>এই অর্থ শ্লোকে দেখি — কি আর বিচার ॥ ৭২ ॥</w:t>
      </w:r>
    </w:p>
    <w:p>
      <w:pPr>
        <w:keepNext/>
        <w:spacing w:after="0"/>
        <w:ind w:left="227"/>
      </w:pPr>
      <w:r>
        <w:rPr>
          <w:rFonts w:ascii="Times New Roman" w:hAnsi="Times New Roman"/>
          <w:i/>
          <w:sz w:val="20"/>
        </w:rPr>
        <w:t>те̐ха а̄си’ кр̣ш̣н̣а-рӯпе карена авата̄ра</w:t>
      </w:r>
    </w:p>
    <w:p>
      <w:pPr>
        <w:keepNext/>
        <w:spacing w:after="40"/>
        <w:ind w:left="227"/>
      </w:pPr>
      <w:r>
        <w:rPr>
          <w:rFonts w:ascii="Times New Roman" w:hAnsi="Times New Roman"/>
          <w:color w:val="555555"/>
          <w:sz w:val="18"/>
        </w:rPr>
        <w:t>Он  придя  в Кришны  облике  совершает  нисхождение</w:t>
      </w:r>
    </w:p>
    <w:p>
      <w:pPr>
        <w:keepNext/>
        <w:spacing w:after="0"/>
        <w:ind w:left="227"/>
      </w:pPr>
      <w:r>
        <w:rPr>
          <w:rFonts w:ascii="Times New Roman" w:hAnsi="Times New Roman"/>
          <w:i/>
          <w:sz w:val="20"/>
        </w:rPr>
        <w:t>эи артха ш́локе декхи — ки а̄ра вича̄ра</w:t>
      </w:r>
    </w:p>
    <w:p>
      <w:pPr>
        <w:keepNext/>
        <w:spacing w:after="40"/>
        <w:ind w:left="227"/>
      </w:pPr>
      <w:r>
        <w:rPr>
          <w:rFonts w:ascii="Times New Roman" w:hAnsi="Times New Roman"/>
          <w:color w:val="555555"/>
          <w:sz w:val="18"/>
        </w:rPr>
        <w:t>этот  смысл  в стихе  вижу —  какое  ещё  рассуждение</w:t>
      </w:r>
    </w:p>
    <w:p>
      <w:pPr>
        <w:spacing w:before="60"/>
        <w:jc w:val="both"/>
      </w:pPr>
      <w:r>
        <w:rPr>
          <w:b/>
        </w:rPr>
        <w:t xml:space="preserve">72 </w:t>
      </w:r>
      <w:r>
        <w:rPr>
          <w:rFonts w:ascii="Times New Roman" w:hAnsi="Times New Roman"/>
        </w:rPr>
        <w:t>Это Нарайяна нисходит в облике Кришны. Я вижу лишь такой смысл у этого стиха, и никакого другого толкования не существует».</w:t>
      </w:r>
    </w:p>
    <w:p>
      <w:pPr>
        <w:keepNext/>
        <w:spacing w:before="160"/>
        <w:jc w:val="center"/>
      </w:pPr>
      <w:r>
        <w:rPr>
          <w:rFonts w:ascii="Times New Roman" w:hAnsi="Times New Roman"/>
          <w:i/>
          <w:sz w:val="21"/>
        </w:rPr>
        <w:t>(3) Опровержение с позиций поэтики мнения, будто Кришна — часть Нараяны —</w:t>
      </w:r>
    </w:p>
    <w:p>
      <w:pPr>
        <w:keepNext/>
        <w:jc w:val="center"/>
      </w:pPr>
      <w:r>
        <w:rPr>
          <w:rFonts w:ascii="Nirmala UI" w:hAnsi="Nirmala UI" w:cs="Nirmala UI"/>
          <w:sz w:val="24"/>
          <w:szCs w:val="24"/>
        </w:rPr>
        <w:t>তারে কহে — কেনে কর কুতর্কানুমান ৷</w:t>
        <w:br/>
      </w:r>
      <w:r>
        <w:rPr>
          <w:rFonts w:ascii="Nirmala UI" w:hAnsi="Nirmala UI" w:cs="Nirmala UI"/>
          <w:sz w:val="24"/>
          <w:szCs w:val="24"/>
        </w:rPr>
        <w:t>শাস্ত্রবিরুদ্ধার্থ কভু না হয় প্রমাণ ॥ ৭৩ ॥</w:t>
      </w:r>
    </w:p>
    <w:p>
      <w:pPr>
        <w:keepNext/>
        <w:spacing w:after="0"/>
        <w:ind w:left="227"/>
      </w:pPr>
      <w:r>
        <w:rPr>
          <w:rFonts w:ascii="Times New Roman" w:hAnsi="Times New Roman"/>
          <w:i/>
          <w:sz w:val="20"/>
        </w:rPr>
        <w:t>та̄ре кахе — кене кара кутарка̄нума̄на</w:t>
      </w:r>
    </w:p>
    <w:p>
      <w:pPr>
        <w:keepNext/>
        <w:spacing w:after="40"/>
        <w:ind w:left="227"/>
      </w:pPr>
      <w:r>
        <w:rPr>
          <w:rFonts w:ascii="Times New Roman" w:hAnsi="Times New Roman"/>
          <w:color w:val="555555"/>
          <w:sz w:val="18"/>
        </w:rPr>
        <w:t>ему  говорю —  зачем  делаешь  ложной логики  выводы</w:t>
      </w:r>
    </w:p>
    <w:p>
      <w:pPr>
        <w:keepNext/>
        <w:spacing w:after="0"/>
        <w:ind w:left="227"/>
      </w:pPr>
      <w:r>
        <w:rPr>
          <w:rFonts w:ascii="Times New Roman" w:hAnsi="Times New Roman"/>
          <w:i/>
          <w:sz w:val="20"/>
        </w:rPr>
        <w:t>ш́а̄стра-вируддха̄ртха кабху на̄ хайа прама̄н̣а</w:t>
      </w:r>
    </w:p>
    <w:p>
      <w:pPr>
        <w:keepNext/>
        <w:spacing w:after="40"/>
        <w:ind w:left="227"/>
      </w:pPr>
      <w:r>
        <w:rPr>
          <w:rFonts w:ascii="Times New Roman" w:hAnsi="Times New Roman"/>
          <w:color w:val="555555"/>
          <w:sz w:val="18"/>
        </w:rPr>
        <w:t>писаниям  противоречащий смысл  никогда  не  является  доказательством</w:t>
      </w:r>
    </w:p>
    <w:p>
      <w:pPr>
        <w:spacing w:before="60"/>
        <w:jc w:val="both"/>
      </w:pPr>
      <w:r>
        <w:rPr>
          <w:b/>
        </w:rPr>
        <w:t xml:space="preserve">73 </w:t>
      </w:r>
      <w:r>
        <w:rPr>
          <w:rFonts w:ascii="Times New Roman" w:hAnsi="Times New Roman"/>
        </w:rPr>
        <w:t>Ему на это я отвечу: «Зачем ты приводишь ошибочное заключение? Не может выступать доказательством то, что полностью противоречит сути священных писаний».</w:t>
      </w:r>
    </w:p>
    <w:p>
      <w:pPr>
        <w:keepNext/>
        <w:spacing w:before="160"/>
        <w:jc w:val="center"/>
      </w:pPr>
      <w:r>
        <w:rPr>
          <w:rFonts w:ascii="Times New Roman" w:hAnsi="Times New Roman"/>
          <w:i/>
          <w:sz w:val="21"/>
        </w:rPr>
        <w:t>(правило поэтики, “Экадаши-таттва”, 13)</w:t>
      </w:r>
    </w:p>
    <w:p>
      <w:pPr>
        <w:keepNext/>
        <w:jc w:val="center"/>
      </w:pPr>
      <w:r>
        <w:rPr>
          <w:rFonts w:ascii="Nirmala UI" w:hAnsi="Nirmala UI" w:cs="Nirmala UI"/>
          <w:sz w:val="24"/>
          <w:szCs w:val="24"/>
        </w:rPr>
        <w:t>অনুবাদমনুক্ত্বা তু ন বিধেয়মুদীরয়েৎ ৷</w:t>
        <w:br/>
      </w:r>
      <w:r>
        <w:rPr>
          <w:rFonts w:ascii="Nirmala UI" w:hAnsi="Nirmala UI" w:cs="Nirmala UI"/>
          <w:sz w:val="24"/>
          <w:szCs w:val="24"/>
        </w:rPr>
        <w:t>ন হ্যলব্ধাস্পদং কিঞ্চিৎ কুত্রচিৎ প্রতিতিষ্ঠতি ॥ ৭৪ ॥</w:t>
      </w:r>
    </w:p>
    <w:p>
      <w:pPr>
        <w:keepNext/>
        <w:spacing w:after="0"/>
        <w:ind w:left="227"/>
      </w:pPr>
      <w:r>
        <w:rPr>
          <w:rFonts w:ascii="Times New Roman" w:hAnsi="Times New Roman"/>
          <w:i/>
          <w:sz w:val="20"/>
        </w:rPr>
        <w:t>анува̄дам ануктва̄ ту</w:t>
      </w:r>
    </w:p>
    <w:p>
      <w:pPr>
        <w:keepNext/>
        <w:spacing w:after="40"/>
        <w:ind w:left="227"/>
      </w:pPr>
      <w:r>
        <w:rPr>
          <w:rFonts w:ascii="Times New Roman" w:hAnsi="Times New Roman"/>
          <w:color w:val="555555"/>
          <w:sz w:val="18"/>
        </w:rPr>
        <w:t>тему  не назвав  же</w:t>
      </w:r>
    </w:p>
    <w:p>
      <w:pPr>
        <w:keepNext/>
        <w:spacing w:after="40"/>
        <w:ind w:left="227"/>
      </w:pPr>
      <w:r>
        <w:rPr>
          <w:rFonts w:ascii="Times New Roman" w:hAnsi="Times New Roman"/>
          <w:color w:val="555555"/>
          <w:sz w:val="18"/>
        </w:rPr>
        <w:t>на видхейам удӣрайет</w:t>
      </w:r>
    </w:p>
    <w:p>
      <w:pPr>
        <w:keepNext/>
        <w:spacing w:after="40"/>
        <w:ind w:left="227"/>
      </w:pPr>
      <w:r>
        <w:rPr>
          <w:rFonts w:ascii="Times New Roman" w:hAnsi="Times New Roman"/>
          <w:color w:val="555555"/>
          <w:sz w:val="18"/>
        </w:rPr>
        <w:t>не  характеристику  следует произносить</w:t>
      </w:r>
    </w:p>
    <w:p>
      <w:pPr>
        <w:keepNext/>
        <w:spacing w:after="0"/>
        <w:ind w:left="227"/>
      </w:pPr>
      <w:r>
        <w:rPr>
          <w:rFonts w:ascii="Times New Roman" w:hAnsi="Times New Roman"/>
          <w:i/>
          <w:sz w:val="20"/>
        </w:rPr>
        <w:t>на хй алабдха̄спадам̇ кин̃чит</w:t>
      </w:r>
    </w:p>
    <w:p>
      <w:pPr>
        <w:keepNext/>
        <w:spacing w:after="40"/>
        <w:ind w:left="227"/>
      </w:pPr>
      <w:r>
        <w:rPr>
          <w:rFonts w:ascii="Times New Roman" w:hAnsi="Times New Roman"/>
          <w:color w:val="555555"/>
          <w:sz w:val="18"/>
        </w:rPr>
        <w:t>не  ведь  не обретшее опоры  что-либо</w:t>
      </w:r>
    </w:p>
    <w:p>
      <w:pPr>
        <w:keepNext/>
        <w:spacing w:after="0"/>
        <w:ind w:left="227"/>
      </w:pPr>
      <w:r>
        <w:rPr>
          <w:rFonts w:ascii="Times New Roman" w:hAnsi="Times New Roman"/>
          <w:i/>
          <w:sz w:val="20"/>
        </w:rPr>
        <w:t>кутрачит пратитиш̣т̣хати</w:t>
      </w:r>
    </w:p>
    <w:p>
      <w:pPr>
        <w:keepNext/>
        <w:spacing w:after="40"/>
        <w:ind w:left="227"/>
      </w:pPr>
      <w:r>
        <w:rPr>
          <w:rFonts w:ascii="Times New Roman" w:hAnsi="Times New Roman"/>
          <w:color w:val="555555"/>
          <w:sz w:val="18"/>
        </w:rPr>
        <w:t>где-либо  утверждается</w:t>
      </w:r>
    </w:p>
    <w:p>
      <w:pPr>
        <w:spacing w:before="60"/>
        <w:jc w:val="both"/>
      </w:pPr>
      <w:r>
        <w:rPr>
          <w:b/>
        </w:rPr>
        <w:t xml:space="preserve">74 </w:t>
      </w:r>
      <w:r>
        <w:rPr>
          <w:rFonts w:ascii="Times New Roman" w:hAnsi="Times New Roman"/>
        </w:rPr>
        <w:t>“Нельзя характеристику (рему) какой-то ещё не упомянутой темы вводить в употребление раньше этой самой темы: ведь то, что не обрело опоры, нигде не может утвердиться”. (Экадаши-таттва, 13)</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В поэтике неизвестное называют видхеей, а известное — анувадой. Возьмём фразу «этот брахман учён». Что этот человек — брахман, знают все; значит, это анувада. Что брахман учён, знают не все; значит, это видхея. Если же кто-то, не назвав анувады, сперва называет видхею, его утверждению не на что опереться, и оно не может устоять.</w:t>
      </w:r>
    </w:p>
    <w:p>
      <w:pPr>
        <w:jc w:val="both"/>
      </w:pPr>
      <w:r>
        <w:rPr>
          <w:b/>
          <w:i/>
          <w:sz w:val="20"/>
        </w:rPr>
        <w:t xml:space="preserve">Анубхашья. </w:t>
      </w:r>
      <w:r>
        <w:rPr>
          <w:rFonts w:ascii="Times New Roman" w:hAnsi="Times New Roman"/>
          <w:b/>
          <w:sz w:val="20"/>
        </w:rPr>
        <w:t>анува̄дам</w:t>
      </w:r>
      <w:r>
        <w:rPr>
          <w:rFonts w:ascii="Times New Roman" w:hAnsi="Times New Roman"/>
          <w:sz w:val="20"/>
        </w:rPr>
        <w:t xml:space="preserve"> (уддешью, то есть известный предмет) </w:t>
      </w:r>
      <w:r>
        <w:rPr>
          <w:rFonts w:ascii="Times New Roman" w:hAnsi="Times New Roman"/>
          <w:b/>
          <w:sz w:val="20"/>
        </w:rPr>
        <w:t>ануктва̄</w:t>
      </w:r>
      <w:r>
        <w:rPr>
          <w:rFonts w:ascii="Times New Roman" w:hAnsi="Times New Roman"/>
          <w:sz w:val="20"/>
        </w:rPr>
        <w:t xml:space="preserve"> (не назвав) </w:t>
      </w:r>
      <w:r>
        <w:rPr>
          <w:rFonts w:ascii="Times New Roman" w:hAnsi="Times New Roman"/>
          <w:b/>
          <w:sz w:val="20"/>
        </w:rPr>
        <w:t>видхейам</w:t>
      </w:r>
      <w:r>
        <w:rPr>
          <w:rFonts w:ascii="Times New Roman" w:hAnsi="Times New Roman"/>
          <w:sz w:val="20"/>
        </w:rPr>
        <w:t xml:space="preserve"> (неизвестный предмет) </w:t>
      </w:r>
      <w:r>
        <w:rPr>
          <w:rFonts w:ascii="Times New Roman" w:hAnsi="Times New Roman"/>
          <w:b/>
          <w:sz w:val="20"/>
        </w:rPr>
        <w:t>на удӣрайет</w:t>
      </w:r>
      <w:r>
        <w:rPr>
          <w:rFonts w:ascii="Times New Roman" w:hAnsi="Times New Roman"/>
          <w:sz w:val="20"/>
        </w:rPr>
        <w:t xml:space="preserve"> (не следует называть) </w:t>
      </w:r>
      <w:r>
        <w:rPr>
          <w:rFonts w:ascii="Times New Roman" w:hAnsi="Times New Roman"/>
          <w:b/>
          <w:sz w:val="20"/>
        </w:rPr>
        <w:t>хи</w:t>
      </w:r>
      <w:r>
        <w:rPr>
          <w:rFonts w:ascii="Times New Roman" w:hAnsi="Times New Roman"/>
          <w:sz w:val="20"/>
        </w:rPr>
        <w:t xml:space="preserve"> (ибо) </w:t>
      </w:r>
      <w:r>
        <w:rPr>
          <w:rFonts w:ascii="Times New Roman" w:hAnsi="Times New Roman"/>
          <w:b/>
          <w:sz w:val="20"/>
        </w:rPr>
        <w:t>алабдха̄спадам</w:t>
      </w:r>
      <w:r>
        <w:rPr>
          <w:rFonts w:ascii="Times New Roman" w:hAnsi="Times New Roman"/>
          <w:sz w:val="20"/>
        </w:rPr>
        <w:t xml:space="preserve"> (то, что не обрело опоры, своего места) </w:t>
      </w:r>
      <w:r>
        <w:rPr>
          <w:rFonts w:ascii="Times New Roman" w:hAnsi="Times New Roman"/>
          <w:b/>
          <w:sz w:val="20"/>
        </w:rPr>
        <w:t>кин̃чит</w:t>
      </w:r>
      <w:r>
        <w:rPr>
          <w:rFonts w:ascii="Times New Roman" w:hAnsi="Times New Roman"/>
          <w:sz w:val="20"/>
        </w:rPr>
        <w:t xml:space="preserve"> (ничто) </w:t>
      </w:r>
      <w:r>
        <w:rPr>
          <w:rFonts w:ascii="Times New Roman" w:hAnsi="Times New Roman"/>
          <w:b/>
          <w:sz w:val="20"/>
        </w:rPr>
        <w:t>кутрачит</w:t>
      </w:r>
      <w:r>
        <w:rPr>
          <w:rFonts w:ascii="Times New Roman" w:hAnsi="Times New Roman"/>
          <w:sz w:val="20"/>
        </w:rPr>
        <w:t xml:space="preserve"> (нигде) </w:t>
      </w:r>
      <w:r>
        <w:rPr>
          <w:rFonts w:ascii="Times New Roman" w:hAnsi="Times New Roman"/>
          <w:b/>
          <w:sz w:val="20"/>
        </w:rPr>
        <w:t>на пратитиш̣т̣хати</w:t>
      </w:r>
      <w:r>
        <w:rPr>
          <w:rFonts w:ascii="Times New Roman" w:hAnsi="Times New Roman"/>
          <w:sz w:val="20"/>
        </w:rPr>
        <w:t xml:space="preserve"> (не утверждается).</w:t>
      </w:r>
    </w:p>
    <w:p>
      <w:pPr>
        <w:keepNext/>
        <w:spacing w:before="160"/>
        <w:jc w:val="center"/>
      </w:pPr>
      <w:r>
        <w:rPr>
          <w:rFonts w:ascii="Times New Roman" w:hAnsi="Times New Roman"/>
          <w:i/>
          <w:sz w:val="21"/>
        </w:rPr>
        <w:t>Правило употребления анувады и видхеи —</w:t>
      </w:r>
    </w:p>
    <w:p>
      <w:pPr>
        <w:keepNext/>
        <w:jc w:val="center"/>
      </w:pPr>
      <w:r>
        <w:rPr>
          <w:rFonts w:ascii="Nirmala UI" w:hAnsi="Nirmala UI" w:cs="Nirmala UI"/>
          <w:sz w:val="24"/>
          <w:szCs w:val="24"/>
        </w:rPr>
        <w:t>অনুবাদ না কহিয়া না কহি বিধেয় ৷</w:t>
        <w:br/>
      </w:r>
      <w:r>
        <w:rPr>
          <w:rFonts w:ascii="Nirmala UI" w:hAnsi="Nirmala UI" w:cs="Nirmala UI"/>
          <w:sz w:val="24"/>
          <w:szCs w:val="24"/>
        </w:rPr>
        <w:t>আগে অনুবাদ কহি, পশ্চাদ্বিধেয় ॥ ৭৫ ॥</w:t>
      </w:r>
    </w:p>
    <w:p>
      <w:pPr>
        <w:keepNext/>
        <w:spacing w:after="0"/>
        <w:ind w:left="227"/>
      </w:pPr>
      <w:r>
        <w:rPr>
          <w:rFonts w:ascii="Times New Roman" w:hAnsi="Times New Roman"/>
          <w:i/>
          <w:sz w:val="20"/>
        </w:rPr>
        <w:t>анува̄да на̄ кахийа̄ на̄ кахи видхейа</w:t>
      </w:r>
    </w:p>
    <w:p>
      <w:pPr>
        <w:keepNext/>
        <w:spacing w:after="40"/>
        <w:ind w:left="227"/>
      </w:pPr>
      <w:r>
        <w:rPr>
          <w:rFonts w:ascii="Times New Roman" w:hAnsi="Times New Roman"/>
          <w:color w:val="555555"/>
          <w:sz w:val="18"/>
        </w:rPr>
        <w:t>тему  не  назвав  не  называют  характеристику</w:t>
      </w:r>
    </w:p>
    <w:p>
      <w:pPr>
        <w:keepNext/>
        <w:spacing w:after="0"/>
        <w:ind w:left="227"/>
      </w:pPr>
      <w:r>
        <w:rPr>
          <w:rFonts w:ascii="Times New Roman" w:hAnsi="Times New Roman"/>
          <w:i/>
          <w:sz w:val="20"/>
        </w:rPr>
        <w:t>а̄ге анува̄да кахи, паш́ча̄д видхейа</w:t>
      </w:r>
    </w:p>
    <w:p>
      <w:pPr>
        <w:keepNext/>
        <w:spacing w:after="40"/>
        <w:ind w:left="227"/>
      </w:pPr>
      <w:r>
        <w:rPr>
          <w:rFonts w:ascii="Times New Roman" w:hAnsi="Times New Roman"/>
          <w:color w:val="555555"/>
          <w:sz w:val="18"/>
        </w:rPr>
        <w:t>вначале  тему  называют,  затем  характеристику</w:t>
      </w:r>
    </w:p>
    <w:p>
      <w:pPr>
        <w:spacing w:before="60"/>
        <w:jc w:val="both"/>
      </w:pPr>
      <w:r>
        <w:rPr>
          <w:b/>
        </w:rPr>
        <w:t xml:space="preserve">75 </w:t>
      </w:r>
      <w:r>
        <w:rPr>
          <w:rFonts w:ascii="Times New Roman" w:hAnsi="Times New Roman"/>
        </w:rPr>
        <w:t>Нельзя нарушать логический порядок: сначала нужно определиться с новой темой, а лишь потом называть её характеристики, и никак иначе.</w:t>
      </w:r>
    </w:p>
    <w:p>
      <w:pPr>
        <w:keepNext/>
        <w:spacing w:before="160"/>
        <w:jc w:val="center"/>
      </w:pPr>
      <w:r>
        <w:rPr>
          <w:rFonts w:ascii="Times New Roman" w:hAnsi="Times New Roman"/>
          <w:i/>
          <w:sz w:val="21"/>
        </w:rPr>
        <w:t>Определение анувады и видхеи —</w:t>
      </w:r>
    </w:p>
    <w:p>
      <w:pPr>
        <w:keepNext/>
        <w:jc w:val="center"/>
      </w:pPr>
      <w:r>
        <w:rPr>
          <w:rFonts w:ascii="Nirmala UI" w:hAnsi="Nirmala UI" w:cs="Nirmala UI"/>
          <w:sz w:val="24"/>
          <w:szCs w:val="24"/>
        </w:rPr>
        <w:t>‘বিধেয়’ কহিয়ে তারে, যে বস্তু অজ্ঞাত ৷</w:t>
        <w:br/>
      </w:r>
      <w:r>
        <w:rPr>
          <w:rFonts w:ascii="Nirmala UI" w:hAnsi="Nirmala UI" w:cs="Nirmala UI"/>
          <w:sz w:val="24"/>
          <w:szCs w:val="24"/>
        </w:rPr>
        <w:t>‘অনুবাদ’ কহি তারে, যেই হয় জ্ঞাত ॥ ৭৬ ॥</w:t>
      </w:r>
    </w:p>
    <w:p>
      <w:pPr>
        <w:keepNext/>
        <w:spacing w:after="0"/>
        <w:ind w:left="227"/>
      </w:pPr>
      <w:r>
        <w:rPr>
          <w:rFonts w:ascii="Times New Roman" w:hAnsi="Times New Roman"/>
          <w:i/>
          <w:sz w:val="20"/>
        </w:rPr>
        <w:t>‘видхейа’ кахийе та̄ре, йе васту аджн̃а̄та</w:t>
      </w:r>
    </w:p>
    <w:p>
      <w:pPr>
        <w:keepNext/>
        <w:spacing w:after="40"/>
        <w:ind w:left="227"/>
      </w:pPr>
      <w:r>
        <w:rPr>
          <w:rFonts w:ascii="Times New Roman" w:hAnsi="Times New Roman"/>
          <w:color w:val="555555"/>
          <w:sz w:val="18"/>
        </w:rPr>
        <w:t>‘видхейей’  называют  то,  какой  предмет  неизвестен</w:t>
      </w:r>
    </w:p>
    <w:p>
      <w:pPr>
        <w:keepNext/>
        <w:spacing w:after="0"/>
        <w:ind w:left="227"/>
      </w:pPr>
      <w:r>
        <w:rPr>
          <w:rFonts w:ascii="Times New Roman" w:hAnsi="Times New Roman"/>
          <w:i/>
          <w:sz w:val="20"/>
        </w:rPr>
        <w:t>‘анува̄да’ кахи та̄ре, йеи хайа джн̃а̄та</w:t>
      </w:r>
    </w:p>
    <w:p>
      <w:pPr>
        <w:keepNext/>
        <w:spacing w:after="40"/>
        <w:ind w:left="227"/>
      </w:pPr>
      <w:r>
        <w:rPr>
          <w:rFonts w:ascii="Times New Roman" w:hAnsi="Times New Roman"/>
          <w:color w:val="555555"/>
          <w:sz w:val="18"/>
        </w:rPr>
        <w:t>‘анувадой’  называют  то,  которое  является  известным</w:t>
      </w:r>
    </w:p>
    <w:p>
      <w:pPr>
        <w:spacing w:before="60"/>
        <w:jc w:val="both"/>
      </w:pPr>
      <w:r>
        <w:rPr>
          <w:b/>
        </w:rPr>
        <w:t xml:space="preserve">76 </w:t>
      </w:r>
      <w:r>
        <w:rPr>
          <w:rFonts w:ascii="Times New Roman" w:hAnsi="Times New Roman"/>
        </w:rPr>
        <w:t>Тема всегда должна быть известна с самого сначала, тогда как рема, или её характеристики, должны быть для читателя новым, неведомым пока аспектом.</w:t>
      </w:r>
    </w:p>
    <w:p>
      <w:pPr>
        <w:keepNext/>
        <w:spacing w:before="160"/>
        <w:jc w:val="center"/>
      </w:pPr>
      <w:r>
        <w:rPr>
          <w:rFonts w:ascii="Times New Roman" w:hAnsi="Times New Roman"/>
          <w:i/>
          <w:sz w:val="21"/>
        </w:rPr>
        <w:t>Пример —</w:t>
      </w:r>
    </w:p>
    <w:p>
      <w:pPr>
        <w:keepNext/>
        <w:jc w:val="center"/>
      </w:pPr>
      <w:r>
        <w:rPr>
          <w:rFonts w:ascii="Nirmala UI" w:hAnsi="Nirmala UI" w:cs="Nirmala UI"/>
          <w:sz w:val="24"/>
          <w:szCs w:val="24"/>
        </w:rPr>
        <w:t>যৈছে কহি, — এই বিপ্র পরম পণ্ডিত ৷</w:t>
        <w:br/>
      </w:r>
      <w:r>
        <w:rPr>
          <w:rFonts w:ascii="Nirmala UI" w:hAnsi="Nirmala UI" w:cs="Nirmala UI"/>
          <w:sz w:val="24"/>
          <w:szCs w:val="24"/>
        </w:rPr>
        <w:t>বিপ্র — অনুবাদ, ইহার বিধেয় — পাণ্ডিত্য ॥ ৭৭ ॥</w:t>
      </w:r>
    </w:p>
    <w:p>
      <w:pPr>
        <w:keepNext/>
        <w:spacing w:after="0"/>
        <w:ind w:left="227"/>
      </w:pPr>
      <w:r>
        <w:rPr>
          <w:rFonts w:ascii="Times New Roman" w:hAnsi="Times New Roman"/>
          <w:i/>
          <w:sz w:val="20"/>
        </w:rPr>
        <w:t>йаичхе кахи, — эи випра парама пан̣д̣ита</w:t>
      </w:r>
    </w:p>
    <w:p>
      <w:pPr>
        <w:keepNext/>
        <w:spacing w:after="40"/>
        <w:ind w:left="227"/>
      </w:pPr>
      <w:r>
        <w:rPr>
          <w:rFonts w:ascii="Times New Roman" w:hAnsi="Times New Roman"/>
          <w:color w:val="555555"/>
          <w:sz w:val="18"/>
        </w:rPr>
        <w:t>как  говорим, —  этот  брахман  великий  учёный</w:t>
      </w:r>
    </w:p>
    <w:p>
      <w:pPr>
        <w:keepNext/>
        <w:spacing w:after="0"/>
        <w:ind w:left="227"/>
      </w:pPr>
      <w:r>
        <w:rPr>
          <w:rFonts w:ascii="Times New Roman" w:hAnsi="Times New Roman"/>
          <w:i/>
          <w:sz w:val="20"/>
        </w:rPr>
        <w:t>випра — анува̄да, иха̄ра видхейа — па̄н̣д̣итйа</w:t>
      </w:r>
    </w:p>
    <w:p>
      <w:pPr>
        <w:keepNext/>
        <w:spacing w:after="40"/>
        <w:ind w:left="227"/>
      </w:pPr>
      <w:r>
        <w:rPr>
          <w:rFonts w:ascii="Times New Roman" w:hAnsi="Times New Roman"/>
          <w:color w:val="555555"/>
          <w:sz w:val="18"/>
        </w:rPr>
        <w:t>брахман —  тема,  его  характеристика —  учёность</w:t>
      </w:r>
    </w:p>
    <w:p>
      <w:pPr>
        <w:spacing w:before="60"/>
        <w:jc w:val="both"/>
      </w:pPr>
      <w:r>
        <w:rPr>
          <w:b/>
        </w:rPr>
        <w:t xml:space="preserve">77 </w:t>
      </w:r>
      <w:r>
        <w:rPr>
          <w:rFonts w:ascii="Times New Roman" w:hAnsi="Times New Roman"/>
        </w:rPr>
        <w:t>Как, например, мы можем сказать: «Этот брахман — великий богослов». Здесь слово ‘брахман’ является ‘анувадой’ (темой), слово ‘богослов’ — это ‘видхейа’ (его характеристика или рема).</w:t>
      </w:r>
    </w:p>
    <w:p>
      <w:pPr>
        <w:keepNext/>
        <w:spacing w:before="160"/>
        <w:jc w:val="center"/>
      </w:pPr>
      <w:r>
        <w:rPr>
          <w:rFonts w:ascii="Nirmala UI" w:hAnsi="Nirmala UI" w:cs="Nirmala UI"/>
          <w:sz w:val="24"/>
          <w:szCs w:val="24"/>
        </w:rPr>
        <w:t>বিপ্র বলি’ জানি, তার পাণ্ডিত্য অজ্ঞাত ৷</w:t>
        <w:br/>
      </w:r>
      <w:r>
        <w:rPr>
          <w:rFonts w:ascii="Nirmala UI" w:hAnsi="Nirmala UI" w:cs="Nirmala UI"/>
          <w:sz w:val="24"/>
          <w:szCs w:val="24"/>
        </w:rPr>
        <w:t>অতএব বিপ্র আগে, পাণ্ডিত্য পশ্চাৎ ॥ ৭৮ ॥</w:t>
      </w:r>
    </w:p>
    <w:p>
      <w:pPr>
        <w:keepNext/>
        <w:spacing w:after="0"/>
        <w:ind w:left="227"/>
      </w:pPr>
      <w:r>
        <w:rPr>
          <w:rFonts w:ascii="Times New Roman" w:hAnsi="Times New Roman"/>
          <w:i/>
          <w:sz w:val="20"/>
        </w:rPr>
        <w:t>випра бали’ джа̄ни, та̄ра па̄н̣д̣итйа аджн̃а̄та</w:t>
      </w:r>
    </w:p>
    <w:p>
      <w:pPr>
        <w:keepNext/>
        <w:spacing w:after="40"/>
        <w:ind w:left="227"/>
      </w:pPr>
      <w:r>
        <w:rPr>
          <w:rFonts w:ascii="Times New Roman" w:hAnsi="Times New Roman"/>
          <w:color w:val="555555"/>
          <w:sz w:val="18"/>
        </w:rPr>
        <w:t>брахман  что  знаем,  его  учёность  неизвестна</w:t>
      </w:r>
    </w:p>
    <w:p>
      <w:pPr>
        <w:keepNext/>
        <w:spacing w:after="0"/>
        <w:ind w:left="227"/>
      </w:pPr>
      <w:r>
        <w:rPr>
          <w:rFonts w:ascii="Times New Roman" w:hAnsi="Times New Roman"/>
          <w:i/>
          <w:sz w:val="20"/>
        </w:rPr>
        <w:t>атаева випра а̄ге, па̄н̣д̣итйа паш́ча̄т</w:t>
      </w:r>
    </w:p>
    <w:p>
      <w:pPr>
        <w:keepNext/>
        <w:spacing w:after="40"/>
        <w:ind w:left="227"/>
      </w:pPr>
      <w:r>
        <w:rPr>
          <w:rFonts w:ascii="Times New Roman" w:hAnsi="Times New Roman"/>
          <w:color w:val="555555"/>
          <w:sz w:val="18"/>
        </w:rPr>
        <w:t>поэтому  брахман  вначале,  учёность  потом</w:t>
      </w:r>
    </w:p>
    <w:p>
      <w:pPr>
        <w:spacing w:before="60"/>
        <w:jc w:val="both"/>
      </w:pPr>
      <w:r>
        <w:rPr>
          <w:b/>
        </w:rPr>
        <w:t xml:space="preserve">78 </w:t>
      </w:r>
      <w:r>
        <w:rPr>
          <w:rFonts w:ascii="Times New Roman" w:hAnsi="Times New Roman"/>
        </w:rPr>
        <w:t>Известно, что тут говорится о брахмане, но неизвестно, образован ли он. Поэтому вначале называют сам предмет повествования, а о его учёности упоминают позже.</w:t>
      </w:r>
    </w:p>
    <w:p>
      <w:pPr>
        <w:keepNext/>
        <w:spacing w:before="160"/>
        <w:jc w:val="center"/>
      </w:pPr>
      <w:r>
        <w:rPr>
          <w:rFonts w:ascii="Times New Roman" w:hAnsi="Times New Roman"/>
          <w:i/>
          <w:sz w:val="21"/>
        </w:rPr>
        <w:t>Толкование шлоки «Эте ча̄м̇ш́а-кала̄х̣…» по правилу анувады и видхеи, или о том, что Кришна — источник аватар —</w:t>
      </w:r>
    </w:p>
    <w:p>
      <w:pPr>
        <w:keepNext/>
        <w:jc w:val="center"/>
      </w:pPr>
      <w:r>
        <w:rPr>
          <w:rFonts w:ascii="Nirmala UI" w:hAnsi="Nirmala UI" w:cs="Nirmala UI"/>
          <w:sz w:val="24"/>
          <w:szCs w:val="24"/>
        </w:rPr>
        <w:t>তৈছে ইঁহ অবতার, সব তাঁর জ্ঞাত ৷</w:t>
        <w:br/>
      </w:r>
      <w:r>
        <w:rPr>
          <w:rFonts w:ascii="Nirmala UI" w:hAnsi="Nirmala UI" w:cs="Nirmala UI"/>
          <w:sz w:val="24"/>
          <w:szCs w:val="24"/>
        </w:rPr>
        <w:t>কার অবতার — এই বস্তু অবিজ্ঞাত ॥ ৭৯ ॥</w:t>
      </w:r>
    </w:p>
    <w:p>
      <w:pPr>
        <w:keepNext/>
        <w:spacing w:after="0"/>
        <w:ind w:left="227"/>
      </w:pPr>
      <w:r>
        <w:rPr>
          <w:rFonts w:ascii="Times New Roman" w:hAnsi="Times New Roman"/>
          <w:i/>
          <w:sz w:val="20"/>
        </w:rPr>
        <w:t>таичхе и̐ха авата̄ра, саба та̄̐ра джн̃а̄та</w:t>
      </w:r>
    </w:p>
    <w:p>
      <w:pPr>
        <w:keepNext/>
        <w:spacing w:after="40"/>
        <w:ind w:left="227"/>
      </w:pPr>
      <w:r>
        <w:rPr>
          <w:rFonts w:ascii="Times New Roman" w:hAnsi="Times New Roman"/>
          <w:color w:val="555555"/>
          <w:sz w:val="18"/>
        </w:rPr>
        <w:t>так  здесь  воплощения,  все  Они  известны</w:t>
      </w:r>
    </w:p>
    <w:p>
      <w:pPr>
        <w:keepNext/>
        <w:spacing w:after="0"/>
        <w:ind w:left="227"/>
      </w:pPr>
      <w:r>
        <w:rPr>
          <w:rFonts w:ascii="Times New Roman" w:hAnsi="Times New Roman"/>
          <w:i/>
          <w:sz w:val="20"/>
        </w:rPr>
        <w:t>ка̄ра авата̄ра — эи васту авиджн̃а̄та</w:t>
      </w:r>
    </w:p>
    <w:p>
      <w:pPr>
        <w:keepNext/>
        <w:spacing w:after="40"/>
        <w:ind w:left="227"/>
      </w:pPr>
      <w:r>
        <w:rPr>
          <w:rFonts w:ascii="Times New Roman" w:hAnsi="Times New Roman"/>
          <w:color w:val="555555"/>
          <w:sz w:val="18"/>
        </w:rPr>
        <w:t>Кого  воплощения —  этот  предмет  неизвестен</w:t>
      </w:r>
    </w:p>
    <w:p>
      <w:pPr>
        <w:spacing w:before="60"/>
        <w:jc w:val="both"/>
      </w:pPr>
      <w:r>
        <w:rPr>
          <w:b/>
        </w:rPr>
        <w:t xml:space="preserve">79 </w:t>
      </w:r>
      <w:r>
        <w:rPr>
          <w:rFonts w:ascii="Times New Roman" w:hAnsi="Times New Roman"/>
        </w:rPr>
        <w:t>И точно так же были известны Аватары, но было неизвестно, Кто Их источник.</w:t>
      </w:r>
    </w:p>
    <w:p>
      <w:pPr>
        <w:jc w:val="both"/>
      </w:pPr>
      <w:r>
        <w:rPr>
          <w:b/>
          <w:i/>
          <w:sz w:val="20"/>
        </w:rPr>
        <w:t xml:space="preserve">Амрита-праваха-бхашья. </w:t>
      </w:r>
      <w:r>
        <w:rPr>
          <w:rFonts w:ascii="Times New Roman" w:hAnsi="Times New Roman"/>
          <w:sz w:val="20"/>
        </w:rPr>
        <w:t>«Иха» — «Этот» (Он). «Его аватары» — известный предмет. А то, чьи это аватары, пока неизвестно.</w:t>
      </w:r>
    </w:p>
    <w:p>
      <w:pPr>
        <w:keepNext/>
        <w:spacing w:before="160"/>
        <w:jc w:val="center"/>
      </w:pPr>
      <w:r>
        <w:rPr>
          <w:rFonts w:ascii="Nirmala UI" w:hAnsi="Nirmala UI" w:cs="Nirmala UI"/>
          <w:sz w:val="24"/>
          <w:szCs w:val="24"/>
        </w:rPr>
        <w:t>‘এতে’ শব্দে অবতারের আগে অনুবাদ ৷</w:t>
        <w:br/>
      </w:r>
      <w:r>
        <w:rPr>
          <w:rFonts w:ascii="Nirmala UI" w:hAnsi="Nirmala UI" w:cs="Nirmala UI"/>
          <w:sz w:val="24"/>
          <w:szCs w:val="24"/>
        </w:rPr>
        <w:t>‘পুরুষের অংশ’ পাছে বিধেয় সংবাদ ॥ ৮০ ॥</w:t>
      </w:r>
    </w:p>
    <w:p>
      <w:pPr>
        <w:keepNext/>
        <w:spacing w:after="0"/>
        <w:ind w:left="227"/>
      </w:pPr>
      <w:r>
        <w:rPr>
          <w:rFonts w:ascii="Times New Roman" w:hAnsi="Times New Roman"/>
          <w:i/>
          <w:sz w:val="20"/>
        </w:rPr>
        <w:t>‘эте’ ш́абде авата̄рера а̄ге анува̄да</w:t>
      </w:r>
    </w:p>
    <w:p>
      <w:pPr>
        <w:keepNext/>
        <w:spacing w:after="40"/>
        <w:ind w:left="227"/>
      </w:pPr>
      <w:r>
        <w:rPr>
          <w:rFonts w:ascii="Times New Roman" w:hAnsi="Times New Roman"/>
          <w:color w:val="555555"/>
          <w:sz w:val="18"/>
        </w:rPr>
        <w:t>‘эти’  словом  воплощений  вначале  тема</w:t>
      </w:r>
    </w:p>
    <w:p>
      <w:pPr>
        <w:keepNext/>
        <w:spacing w:after="0"/>
        <w:ind w:left="227"/>
      </w:pPr>
      <w:r>
        <w:rPr>
          <w:rFonts w:ascii="Times New Roman" w:hAnsi="Times New Roman"/>
          <w:i/>
          <w:sz w:val="20"/>
        </w:rPr>
        <w:t>‘пуруш̣ера ам̇ш́а’ па̄чхе видхейа сам̇ва̄да</w:t>
      </w:r>
    </w:p>
    <w:p>
      <w:pPr>
        <w:keepNext/>
        <w:spacing w:after="40"/>
        <w:ind w:left="227"/>
      </w:pPr>
      <w:r>
        <w:rPr>
          <w:rFonts w:ascii="Times New Roman" w:hAnsi="Times New Roman"/>
          <w:color w:val="555555"/>
          <w:sz w:val="18"/>
        </w:rPr>
        <w:t>‘Пуруши  части’  потом  характеристики  сообщение</w:t>
      </w:r>
    </w:p>
    <w:p>
      <w:pPr>
        <w:spacing w:before="60"/>
        <w:jc w:val="both"/>
      </w:pPr>
      <w:r>
        <w:rPr>
          <w:b/>
        </w:rPr>
        <w:t xml:space="preserve">80 </w:t>
      </w:r>
      <w:r>
        <w:rPr>
          <w:rFonts w:ascii="Times New Roman" w:hAnsi="Times New Roman"/>
        </w:rPr>
        <w:t>Вначале словом ‘эти’ указывается тема — ‘воплощения Бога’. Затем, обозначая рему, приводятся слова ‘экспансии трёх Пуруш’. См. стих 67.</w:t>
      </w:r>
    </w:p>
    <w:p>
      <w:pPr>
        <w:keepNext/>
        <w:spacing w:before="160"/>
        <w:jc w:val="center"/>
      </w:pPr>
      <w:r>
        <w:rPr>
          <w:rFonts w:ascii="Nirmala UI" w:hAnsi="Nirmala UI" w:cs="Nirmala UI"/>
          <w:sz w:val="24"/>
          <w:szCs w:val="24"/>
        </w:rPr>
        <w:t>তৈছে কৃষ্ণ অবতার-ভিতরে হৈল জ্ঞাত ৷</w:t>
        <w:br/>
      </w:r>
      <w:r>
        <w:rPr>
          <w:rFonts w:ascii="Nirmala UI" w:hAnsi="Nirmala UI" w:cs="Nirmala UI"/>
          <w:sz w:val="24"/>
          <w:szCs w:val="24"/>
        </w:rPr>
        <w:t>তাঁহার বিশেষ-জ্ঞান সেই অবিজ্ঞাত ॥ ৮১ ॥</w:t>
      </w:r>
    </w:p>
    <w:p>
      <w:pPr>
        <w:keepNext/>
        <w:spacing w:after="0"/>
        <w:ind w:left="227"/>
      </w:pPr>
      <w:r>
        <w:rPr>
          <w:rFonts w:ascii="Times New Roman" w:hAnsi="Times New Roman"/>
          <w:i/>
          <w:sz w:val="20"/>
        </w:rPr>
        <w:t>таичхе кр̣ш̣н̣а авата̄ра-бхитаре хаила джн̃а̄та</w:t>
      </w:r>
    </w:p>
    <w:p>
      <w:pPr>
        <w:keepNext/>
        <w:spacing w:after="40"/>
        <w:ind w:left="227"/>
      </w:pPr>
      <w:r>
        <w:rPr>
          <w:rFonts w:ascii="Times New Roman" w:hAnsi="Times New Roman"/>
          <w:color w:val="555555"/>
          <w:sz w:val="18"/>
        </w:rPr>
        <w:t>так  Кришна  воплощений  среди  стал  известен</w:t>
      </w:r>
    </w:p>
    <w:p>
      <w:pPr>
        <w:keepNext/>
        <w:spacing w:after="0"/>
        <w:ind w:left="227"/>
      </w:pPr>
      <w:r>
        <w:rPr>
          <w:rFonts w:ascii="Times New Roman" w:hAnsi="Times New Roman"/>
          <w:i/>
          <w:sz w:val="20"/>
        </w:rPr>
        <w:t>та̄̐ха̄ра виш́еш̣а-джн̃а̄на сеи авиджн̃а̄та</w:t>
      </w:r>
    </w:p>
    <w:p>
      <w:pPr>
        <w:keepNext/>
        <w:spacing w:after="40"/>
        <w:ind w:left="227"/>
      </w:pPr>
      <w:r>
        <w:rPr>
          <w:rFonts w:ascii="Times New Roman" w:hAnsi="Times New Roman"/>
          <w:color w:val="555555"/>
          <w:sz w:val="18"/>
        </w:rPr>
        <w:t>о Нём  особое  знание  то  неизвестно</w:t>
      </w:r>
    </w:p>
    <w:p>
      <w:pPr>
        <w:spacing w:before="60"/>
        <w:jc w:val="both"/>
      </w:pPr>
      <w:r>
        <w:rPr>
          <w:b/>
        </w:rPr>
        <w:t xml:space="preserve">81 </w:t>
      </w:r>
      <w:r>
        <w:rPr>
          <w:rFonts w:ascii="Times New Roman" w:hAnsi="Times New Roman"/>
        </w:rPr>
        <w:t>Аналогичным образом упоминание о Кришне есть в описании различных Аватар, но в этом нет никакого конкретного знания о Нём.</w:t>
      </w:r>
    </w:p>
    <w:p>
      <w:pPr>
        <w:keepNext/>
        <w:spacing w:before="160"/>
        <w:jc w:val="center"/>
      </w:pPr>
      <w:r>
        <w:rPr>
          <w:rFonts w:ascii="Nirmala UI" w:hAnsi="Nirmala UI" w:cs="Nirmala UI"/>
          <w:sz w:val="24"/>
          <w:szCs w:val="24"/>
        </w:rPr>
        <w:t>অতএব ‘কৃষ্ণ’ শব্দ আগে অনুবাদ ৷</w:t>
        <w:br/>
      </w:r>
      <w:r>
        <w:rPr>
          <w:rFonts w:ascii="Nirmala UI" w:hAnsi="Nirmala UI" w:cs="Nirmala UI"/>
          <w:sz w:val="24"/>
          <w:szCs w:val="24"/>
        </w:rPr>
        <w:t>‘স্বয়ং ভগবত্তা’ পিছে বিধেয় সংবাদ ॥ ৮২ ॥</w:t>
      </w:r>
    </w:p>
    <w:p>
      <w:pPr>
        <w:keepNext/>
        <w:spacing w:after="0"/>
        <w:ind w:left="227"/>
      </w:pPr>
      <w:r>
        <w:rPr>
          <w:rFonts w:ascii="Times New Roman" w:hAnsi="Times New Roman"/>
          <w:i/>
          <w:sz w:val="20"/>
        </w:rPr>
        <w:t>атаева ‘кр̣ш̣н̣а’ ш́абда а̄ге анува̄да</w:t>
      </w:r>
    </w:p>
    <w:p>
      <w:pPr>
        <w:keepNext/>
        <w:spacing w:after="40"/>
        <w:ind w:left="227"/>
      </w:pPr>
      <w:r>
        <w:rPr>
          <w:rFonts w:ascii="Times New Roman" w:hAnsi="Times New Roman"/>
          <w:color w:val="555555"/>
          <w:sz w:val="18"/>
        </w:rPr>
        <w:t>поэтому  ‘Кришна’  слово  вначале  тема</w:t>
      </w:r>
    </w:p>
    <w:p>
      <w:pPr>
        <w:keepNext/>
        <w:spacing w:after="0"/>
        <w:ind w:left="227"/>
      </w:pPr>
      <w:r>
        <w:rPr>
          <w:rFonts w:ascii="Times New Roman" w:hAnsi="Times New Roman"/>
          <w:i/>
          <w:sz w:val="20"/>
        </w:rPr>
        <w:t>‘свайам̇ бхагаватта̄’ пичхе видхейа сам̇ва̄да</w:t>
      </w:r>
    </w:p>
    <w:p>
      <w:pPr>
        <w:keepNext/>
        <w:spacing w:after="40"/>
        <w:ind w:left="227"/>
      </w:pPr>
      <w:r>
        <w:rPr>
          <w:rFonts w:ascii="Times New Roman" w:hAnsi="Times New Roman"/>
          <w:color w:val="555555"/>
          <w:sz w:val="18"/>
        </w:rPr>
        <w:t>‘изначальная  Божественность’  потом  характеристики  сообщение</w:t>
      </w:r>
    </w:p>
    <w:p>
      <w:pPr>
        <w:spacing w:before="60"/>
        <w:jc w:val="both"/>
      </w:pPr>
      <w:r>
        <w:rPr>
          <w:b/>
        </w:rPr>
        <w:t xml:space="preserve">82 </w:t>
      </w:r>
      <w:r>
        <w:rPr>
          <w:rFonts w:ascii="Times New Roman" w:hAnsi="Times New Roman"/>
        </w:rPr>
        <w:t>Поэтому, когда слово ‘Кришна’ употребляется вначале, оно указывает лишь на тему. Тогда как рема следует в дальнейшем: «Он — изначальный Господь, источник всех воплощений».</w:t>
      </w:r>
    </w:p>
    <w:p>
      <w:pPr>
        <w:keepNext/>
        <w:spacing w:before="160"/>
        <w:jc w:val="center"/>
      </w:pPr>
      <w:r>
        <w:rPr>
          <w:rFonts w:ascii="Nirmala UI" w:hAnsi="Nirmala UI" w:cs="Nirmala UI"/>
          <w:sz w:val="24"/>
          <w:szCs w:val="24"/>
        </w:rPr>
        <w:t>কৃষ্ণের স্বয়ং-ভগবত্তা — ইহা হৈল সাধ্য ৷</w:t>
        <w:br/>
      </w:r>
      <w:r>
        <w:rPr>
          <w:rFonts w:ascii="Nirmala UI" w:hAnsi="Nirmala UI" w:cs="Nirmala UI"/>
          <w:sz w:val="24"/>
          <w:szCs w:val="24"/>
        </w:rPr>
        <w:t>স্বয়ং-ভগবানের কৃষ্ণত্ব হৈল বাধ্য ॥ ৮৩ ॥</w:t>
      </w:r>
    </w:p>
    <w:p>
      <w:pPr>
        <w:keepNext/>
        <w:spacing w:after="0"/>
        <w:ind w:left="227"/>
      </w:pPr>
      <w:r>
        <w:rPr>
          <w:rFonts w:ascii="Times New Roman" w:hAnsi="Times New Roman"/>
          <w:i/>
          <w:sz w:val="20"/>
        </w:rPr>
        <w:t>кр̣ш̣н̣ера свайам̇-бхагаватта̄ — иха̄ хаила са̄дхйа</w:t>
      </w:r>
    </w:p>
    <w:p>
      <w:pPr>
        <w:keepNext/>
        <w:spacing w:after="40"/>
        <w:ind w:left="227"/>
      </w:pPr>
      <w:r>
        <w:rPr>
          <w:rFonts w:ascii="Times New Roman" w:hAnsi="Times New Roman"/>
          <w:color w:val="555555"/>
          <w:sz w:val="18"/>
        </w:rPr>
        <w:t>Кришны  изначальная  Божественность —  это  стало  доказано</w:t>
      </w:r>
    </w:p>
    <w:p>
      <w:pPr>
        <w:keepNext/>
        <w:spacing w:after="0"/>
        <w:ind w:left="227"/>
      </w:pPr>
      <w:r>
        <w:rPr>
          <w:rFonts w:ascii="Times New Roman" w:hAnsi="Times New Roman"/>
          <w:i/>
          <w:sz w:val="20"/>
        </w:rPr>
        <w:t>свайам̇-бхагава̄нера кр̣ш̣н̣атва хаила ба̄дхйа</w:t>
      </w:r>
    </w:p>
    <w:p>
      <w:pPr>
        <w:keepNext/>
        <w:spacing w:after="40"/>
        <w:ind w:left="227"/>
      </w:pPr>
      <w:r>
        <w:rPr>
          <w:rFonts w:ascii="Times New Roman" w:hAnsi="Times New Roman"/>
          <w:color w:val="555555"/>
          <w:sz w:val="18"/>
        </w:rPr>
        <w:t>изначального  Господа  Кришной бытие  стало  обязательным</w:t>
      </w:r>
    </w:p>
    <w:p>
      <w:pPr>
        <w:spacing w:before="60"/>
        <w:jc w:val="both"/>
      </w:pPr>
      <w:r>
        <w:rPr>
          <w:b/>
        </w:rPr>
        <w:t xml:space="preserve">83 </w:t>
      </w:r>
      <w:r>
        <w:rPr>
          <w:rFonts w:ascii="Times New Roman" w:hAnsi="Times New Roman"/>
        </w:rPr>
        <w:t>Это прямое заключение доказывает, что Кришна — изначальный Бхагаван. Таким образом, чтобы называться изначальным Богом всего сущего, необходимо быть Кришной.</w:t>
      </w:r>
    </w:p>
    <w:p>
      <w:pPr>
        <w:keepNext/>
        <w:spacing w:before="160"/>
        <w:jc w:val="center"/>
      </w:pPr>
      <w:r>
        <w:rPr>
          <w:rFonts w:ascii="Times New Roman" w:hAnsi="Times New Roman"/>
          <w:i/>
          <w:sz w:val="21"/>
        </w:rPr>
        <w:t>Иначе слова Суты противоречили бы сами себе —</w:t>
      </w:r>
    </w:p>
    <w:p>
      <w:pPr>
        <w:keepNext/>
        <w:jc w:val="center"/>
      </w:pPr>
      <w:r>
        <w:rPr>
          <w:rFonts w:ascii="Nirmala UI" w:hAnsi="Nirmala UI" w:cs="Nirmala UI"/>
          <w:sz w:val="24"/>
          <w:szCs w:val="24"/>
        </w:rPr>
        <w:t>কৃষ্ণ যদি অংশ হৈত, অংশী নারায়ণ ৷</w:t>
        <w:br/>
      </w:r>
      <w:r>
        <w:rPr>
          <w:rFonts w:ascii="Nirmala UI" w:hAnsi="Nirmala UI" w:cs="Nirmala UI"/>
          <w:sz w:val="24"/>
          <w:szCs w:val="24"/>
        </w:rPr>
        <w:t>তবে বিপরীত হৈত সূতের বচন ॥ ৮৪ ॥</w:t>
      </w:r>
    </w:p>
    <w:p>
      <w:pPr>
        <w:keepNext/>
        <w:spacing w:after="0"/>
        <w:ind w:left="227"/>
      </w:pPr>
      <w:r>
        <w:rPr>
          <w:rFonts w:ascii="Times New Roman" w:hAnsi="Times New Roman"/>
          <w:i/>
          <w:sz w:val="20"/>
        </w:rPr>
        <w:t>кр̣ш̣н̣а йади ам̇ш́а хаита, ам̇ш́ӣ на̄ра̄йан̣а</w:t>
      </w:r>
    </w:p>
    <w:p>
      <w:pPr>
        <w:keepNext/>
        <w:spacing w:after="40"/>
        <w:ind w:left="227"/>
      </w:pPr>
      <w:r>
        <w:rPr>
          <w:rFonts w:ascii="Times New Roman" w:hAnsi="Times New Roman"/>
          <w:color w:val="555555"/>
          <w:sz w:val="18"/>
        </w:rPr>
        <w:t>Кришна  если  частью  был бы,  источником  Нарайяна</w:t>
      </w:r>
    </w:p>
    <w:p>
      <w:pPr>
        <w:keepNext/>
        <w:spacing w:after="40"/>
        <w:ind w:left="227"/>
      </w:pPr>
      <w:r>
        <w:rPr>
          <w:rFonts w:ascii="Times New Roman" w:hAnsi="Times New Roman"/>
          <w:color w:val="555555"/>
          <w:sz w:val="18"/>
        </w:rPr>
        <w:t>табе випарӣта хаита сӯтера вачана</w:t>
      </w:r>
    </w:p>
    <w:p>
      <w:pPr>
        <w:keepNext/>
        <w:spacing w:after="40"/>
        <w:ind w:left="227"/>
      </w:pPr>
      <w:r>
        <w:rPr>
          <w:rFonts w:ascii="Times New Roman" w:hAnsi="Times New Roman"/>
          <w:color w:val="555555"/>
          <w:sz w:val="18"/>
        </w:rPr>
        <w:t>тогда  обратным  было бы  Суты  высказывание</w:t>
      </w:r>
    </w:p>
    <w:p>
      <w:pPr>
        <w:spacing w:before="60"/>
        <w:jc w:val="both"/>
      </w:pPr>
      <w:r>
        <w:rPr>
          <w:b/>
        </w:rPr>
        <w:t xml:space="preserve">84 </w:t>
      </w:r>
      <w:r>
        <w:rPr>
          <w:rFonts w:ascii="Times New Roman" w:hAnsi="Times New Roman"/>
        </w:rPr>
        <w:t>И если бы Кришна являлся Аватаром Нарайяны, то Сута Госвами сделал бы обратное утверждение.</w:t>
      </w:r>
    </w:p>
    <w:p>
      <w:pPr>
        <w:keepNext/>
        <w:spacing w:before="160"/>
        <w:jc w:val="center"/>
      </w:pPr>
      <w:r>
        <w:rPr>
          <w:rFonts w:ascii="Nirmala UI" w:hAnsi="Nirmala UI" w:cs="Nirmala UI"/>
          <w:sz w:val="24"/>
          <w:szCs w:val="24"/>
        </w:rPr>
        <w:t>নারায়ণ অংশী যেই স্বয়ং-ভগবান্ ৷</w:t>
        <w:br/>
      </w:r>
      <w:r>
        <w:rPr>
          <w:rFonts w:ascii="Nirmala UI" w:hAnsi="Nirmala UI" w:cs="Nirmala UI"/>
          <w:sz w:val="24"/>
          <w:szCs w:val="24"/>
        </w:rPr>
        <w:t>তেঁহ শ্রীকৃষ্ণ — ঐছে করি তা ব্যাখ্যান ॥ ৮৫ ॥</w:t>
      </w:r>
    </w:p>
    <w:p>
      <w:pPr>
        <w:keepNext/>
        <w:spacing w:after="0"/>
        <w:ind w:left="227"/>
      </w:pPr>
      <w:r>
        <w:rPr>
          <w:rFonts w:ascii="Times New Roman" w:hAnsi="Times New Roman"/>
          <w:i/>
          <w:sz w:val="20"/>
        </w:rPr>
        <w:t>на̄ра̄йан̣а ам̇ш́ӣ йеи свайам̇-бхагава̄н</w:t>
      </w:r>
    </w:p>
    <w:p>
      <w:pPr>
        <w:keepNext/>
        <w:spacing w:after="40"/>
        <w:ind w:left="227"/>
      </w:pPr>
      <w:r>
        <w:rPr>
          <w:rFonts w:ascii="Times New Roman" w:hAnsi="Times New Roman"/>
          <w:color w:val="555555"/>
          <w:sz w:val="18"/>
        </w:rPr>
        <w:t>Нарайяна  источник  который  изначальный  Господь</w:t>
      </w:r>
    </w:p>
    <w:p>
      <w:pPr>
        <w:keepNext/>
        <w:spacing w:after="0"/>
        <w:ind w:left="227"/>
      </w:pPr>
      <w:r>
        <w:rPr>
          <w:rFonts w:ascii="Times New Roman" w:hAnsi="Times New Roman"/>
          <w:i/>
          <w:sz w:val="20"/>
        </w:rPr>
        <w:t>те̐ха ш́рӣ-кр̣ш̣н̣а — аичхе кари та̄ вйа̄кхйа̄на</w:t>
      </w:r>
    </w:p>
    <w:p>
      <w:pPr>
        <w:keepNext/>
        <w:spacing w:after="40"/>
        <w:ind w:left="227"/>
      </w:pPr>
      <w:r>
        <w:rPr>
          <w:rFonts w:ascii="Times New Roman" w:hAnsi="Times New Roman"/>
          <w:color w:val="555555"/>
          <w:sz w:val="18"/>
        </w:rPr>
        <w:t>Он  Шри Кришна —  так  сделал бы  то  объяснение</w:t>
      </w:r>
    </w:p>
    <w:p>
      <w:pPr>
        <w:spacing w:before="60"/>
        <w:jc w:val="both"/>
      </w:pPr>
      <w:r>
        <w:rPr>
          <w:b/>
        </w:rPr>
        <w:t xml:space="preserve">85 </w:t>
      </w:r>
      <w:r>
        <w:rPr>
          <w:rFonts w:ascii="Times New Roman" w:hAnsi="Times New Roman"/>
        </w:rPr>
        <w:t>Сказал бы Сута: «Нарайяна — это источник всех воплощений, Сам Всевышний Господь. И это Он пришёл как Кришна».</w:t>
      </w:r>
    </w:p>
    <w:p>
      <w:pPr>
        <w:keepNext/>
        <w:spacing w:before="160"/>
        <w:jc w:val="center"/>
      </w:pPr>
      <w:r>
        <w:rPr>
          <w:rFonts w:ascii="Times New Roman" w:hAnsi="Times New Roman"/>
          <w:i/>
          <w:sz w:val="21"/>
        </w:rPr>
        <w:t>Свобода от четырёх недостатков — признак и отличие слов освобождённых душ —</w:t>
      </w:r>
    </w:p>
    <w:p>
      <w:pPr>
        <w:keepNext/>
        <w:jc w:val="center"/>
      </w:pPr>
      <w:r>
        <w:rPr>
          <w:rFonts w:ascii="Nirmala UI" w:hAnsi="Nirmala UI" w:cs="Nirmala UI"/>
          <w:sz w:val="24"/>
          <w:szCs w:val="24"/>
        </w:rPr>
        <w:t>ভ্রম, প্রমাদ, বিপ্রলিপ্সা, করণাপাটব ৷</w:t>
        <w:br/>
      </w:r>
      <w:r>
        <w:rPr>
          <w:rFonts w:ascii="Nirmala UI" w:hAnsi="Nirmala UI" w:cs="Nirmala UI"/>
          <w:sz w:val="24"/>
          <w:szCs w:val="24"/>
        </w:rPr>
        <w:t>আর্ষ-বিজ্ঞবাক্যে নাহি দোষ এই সব ॥ ৮৬ ॥</w:t>
      </w:r>
    </w:p>
    <w:p>
      <w:pPr>
        <w:keepNext/>
        <w:spacing w:after="0"/>
        <w:ind w:left="227"/>
      </w:pPr>
      <w:r>
        <w:rPr>
          <w:rFonts w:ascii="Times New Roman" w:hAnsi="Times New Roman"/>
          <w:i/>
          <w:sz w:val="20"/>
        </w:rPr>
        <w:t>бхрама, прама̄да, випралипса̄, каран̣а̄па̄т̣ава</w:t>
      </w:r>
    </w:p>
    <w:p>
      <w:pPr>
        <w:keepNext/>
        <w:spacing w:after="40"/>
        <w:ind w:left="227"/>
      </w:pPr>
      <w:r>
        <w:rPr>
          <w:rFonts w:ascii="Times New Roman" w:hAnsi="Times New Roman"/>
          <w:color w:val="555555"/>
          <w:sz w:val="18"/>
        </w:rPr>
        <w:t>ошибка,  заблуждение,  обман,  чувств несовершенство</w:t>
      </w:r>
    </w:p>
    <w:p>
      <w:pPr>
        <w:keepNext/>
        <w:spacing w:after="0"/>
        <w:ind w:left="227"/>
      </w:pPr>
      <w:r>
        <w:rPr>
          <w:rFonts w:ascii="Times New Roman" w:hAnsi="Times New Roman"/>
          <w:i/>
          <w:sz w:val="20"/>
        </w:rPr>
        <w:t>а̄рш̣а-виджн̃а-ва̄кйе на̄хи дош̣а эи саба</w:t>
      </w:r>
    </w:p>
    <w:p>
      <w:pPr>
        <w:keepNext/>
        <w:spacing w:after="40"/>
        <w:ind w:left="227"/>
      </w:pPr>
      <w:r>
        <w:rPr>
          <w:rFonts w:ascii="Times New Roman" w:hAnsi="Times New Roman"/>
          <w:color w:val="555555"/>
          <w:sz w:val="18"/>
        </w:rPr>
        <w:t>мудрецов  великих  в словах  нет  недостатков  этих  всех</w:t>
      </w:r>
    </w:p>
    <w:p>
      <w:pPr>
        <w:spacing w:before="60"/>
        <w:jc w:val="both"/>
      </w:pPr>
      <w:r>
        <w:rPr>
          <w:b/>
        </w:rPr>
        <w:t xml:space="preserve">86 </w:t>
      </w:r>
      <w:r>
        <w:rPr>
          <w:rFonts w:ascii="Times New Roman" w:hAnsi="Times New Roman"/>
        </w:rPr>
        <w:t>Но в речах великих мудрецов не может быть ошибок, заблуждений, обмана или несовершенств чувственного восприятия.</w:t>
      </w:r>
    </w:p>
    <w:p>
      <w:pPr>
        <w:jc w:val="both"/>
      </w:pPr>
      <w:r>
        <w:rPr>
          <w:b/>
          <w:i/>
          <w:sz w:val="20"/>
        </w:rPr>
        <w:t xml:space="preserve">Амрита-праваха-бхашья. </w:t>
      </w:r>
      <w:r>
        <w:rPr>
          <w:rFonts w:ascii="Times New Roman" w:hAnsi="Times New Roman"/>
          <w:sz w:val="20"/>
        </w:rPr>
        <w:t>В шлоке «Эте ча̄м̇ш́а-кала̄х̣…» слово «эте» (эти) называет аватары — это её анувада. Что они — части пуруша-аватары, прежде было неизвестно; это и сказано следом как видхея. Кришна в этом стихе тоже упомянут среди аватар. Но особое знание о Кришне ещё неизвестно, поэтому нужна видхея. Вот почему сначала, как анувада, стоит слово «Кришна», а его видхея — то, что Кришна есть «Сам Бхагаван». Это и требуется здесь установить (садхья): рассуждение должно доказать, что Кришна — Сам Бхагаван. Значит, слова «кр̣ш̣н̣ас ту бхагава̄н свайам» обязательно (бадхья) означают «Кришна — Сам Бхагаван», и никакого иного смысла у них быть не может. Будь Нараяна целым, а Кришна — частью, слова Суты стояли бы в обратном порядке: «Сам Бхагаван — Кришна». Но в арша, то есть в мудрых изречениях риши, нет четырёх недостатков — бхрамы, прамады, випралипсы и каранапатавы. Потому и написано: «кр̣ш̣н̣ас ту бхагава̄н свайам». Бхрама — ложное знание; прамада — невнимательность; випралипса — ум, отвлечённый на другое; каранапатава — несовершенство чувств.</w:t>
      </w:r>
    </w:p>
    <w:p>
      <w:pPr>
        <w:jc w:val="both"/>
      </w:pPr>
      <w:r>
        <w:rPr>
          <w:b/>
          <w:i/>
          <w:sz w:val="20"/>
        </w:rPr>
        <w:t xml:space="preserve">Анубхашья. </w:t>
      </w:r>
      <w:r>
        <w:rPr>
          <w:rFonts w:ascii="Times New Roman" w:hAnsi="Times New Roman"/>
          <w:b/>
          <w:sz w:val="20"/>
        </w:rPr>
        <w:t>Бхрама</w:t>
      </w:r>
      <w:r>
        <w:rPr>
          <w:rFonts w:ascii="Times New Roman" w:hAnsi="Times New Roman"/>
          <w:sz w:val="20"/>
        </w:rPr>
        <w:t xml:space="preserve"> — ложное знание о предмете, будто он то, чем не является. Так верёвку принимают за змею, а перламутр — за серебро. </w:t>
      </w:r>
      <w:r>
        <w:rPr>
          <w:rFonts w:ascii="Times New Roman" w:hAnsi="Times New Roman"/>
          <w:b/>
          <w:sz w:val="20"/>
        </w:rPr>
        <w:t>Прамада</w:t>
      </w:r>
      <w:r>
        <w:rPr>
          <w:rFonts w:ascii="Times New Roman" w:hAnsi="Times New Roman"/>
          <w:sz w:val="20"/>
        </w:rPr>
        <w:t xml:space="preserve"> — невнимательность: одно воспринимают, слышат или произносят как другое. </w:t>
      </w:r>
      <w:r>
        <w:rPr>
          <w:rFonts w:ascii="Times New Roman" w:hAnsi="Times New Roman"/>
          <w:b/>
          <w:sz w:val="20"/>
        </w:rPr>
        <w:t>Випралипса</w:t>
      </w:r>
      <w:r>
        <w:rPr>
          <w:rFonts w:ascii="Times New Roman" w:hAnsi="Times New Roman"/>
          <w:sz w:val="20"/>
        </w:rPr>
        <w:t xml:space="preserve"> — желание обмануть. </w:t>
      </w:r>
      <w:r>
        <w:rPr>
          <w:rFonts w:ascii="Times New Roman" w:hAnsi="Times New Roman"/>
          <w:b/>
          <w:sz w:val="20"/>
        </w:rPr>
        <w:t>Каранапатава</w:t>
      </w:r>
      <w:r>
        <w:rPr>
          <w:rFonts w:ascii="Times New Roman" w:hAnsi="Times New Roman"/>
          <w:sz w:val="20"/>
        </w:rPr>
        <w:t xml:space="preserve"> — несовершенство чувств. Например, глаз не видит далёкого и не различает мелкого, при желтухе и других болезнях искажается восприятие цвета (облика), а ухо не слышит звука издалека.</w:t>
      </w:r>
    </w:p>
    <w:p>
      <w:pPr>
        <w:keepNext/>
        <w:spacing w:before="160"/>
        <w:jc w:val="center"/>
      </w:pPr>
      <w:r>
        <w:rPr>
          <w:rFonts w:ascii="Nirmala UI" w:hAnsi="Nirmala UI" w:cs="Nirmala UI"/>
          <w:sz w:val="24"/>
          <w:szCs w:val="24"/>
        </w:rPr>
        <w:t>বিরুদ্ধার্থ কহ তুমি, কহিতে কর রোষ ৷</w:t>
        <w:br/>
      </w:r>
      <w:r>
        <w:rPr>
          <w:rFonts w:ascii="Nirmala UI" w:hAnsi="Nirmala UI" w:cs="Nirmala UI"/>
          <w:sz w:val="24"/>
          <w:szCs w:val="24"/>
        </w:rPr>
        <w:t>তোমার অর্থে অবিমৃষ্টবিধেয়াংশ-দোষ ॥ ৮৭ ॥</w:t>
      </w:r>
    </w:p>
    <w:p>
      <w:pPr>
        <w:keepNext/>
        <w:spacing w:after="0"/>
        <w:ind w:left="227"/>
      </w:pPr>
      <w:r>
        <w:rPr>
          <w:rFonts w:ascii="Times New Roman" w:hAnsi="Times New Roman"/>
          <w:i/>
          <w:sz w:val="20"/>
        </w:rPr>
        <w:t>вируддха̄ртха каха туми, кахите кара рош̣а</w:t>
      </w:r>
    </w:p>
    <w:p>
      <w:pPr>
        <w:keepNext/>
        <w:spacing w:after="40"/>
        <w:ind w:left="227"/>
      </w:pPr>
      <w:r>
        <w:rPr>
          <w:rFonts w:ascii="Times New Roman" w:hAnsi="Times New Roman"/>
          <w:color w:val="555555"/>
          <w:sz w:val="18"/>
        </w:rPr>
        <w:t>противоречащее  говоришь  ты,  на указание  проявляешь  гнев</w:t>
      </w:r>
    </w:p>
    <w:p>
      <w:pPr>
        <w:keepNext/>
        <w:spacing w:after="0"/>
        <w:ind w:left="227"/>
      </w:pPr>
      <w:r>
        <w:rPr>
          <w:rFonts w:ascii="Times New Roman" w:hAnsi="Times New Roman"/>
          <w:i/>
          <w:sz w:val="20"/>
        </w:rPr>
        <w:t>тома̄ра артхе авимр̣ш̣т̣а-видхейа̄м̇ш́а-дош̣а</w:t>
      </w:r>
    </w:p>
    <w:p>
      <w:pPr>
        <w:keepNext/>
        <w:spacing w:after="40"/>
        <w:ind w:left="227"/>
      </w:pPr>
      <w:r>
        <w:rPr>
          <w:rFonts w:ascii="Times New Roman" w:hAnsi="Times New Roman"/>
          <w:color w:val="555555"/>
          <w:sz w:val="18"/>
        </w:rPr>
        <w:t>в твоём  толковании  неверно  размещённой  характеристики  ошибка</w:t>
      </w:r>
    </w:p>
    <w:p>
      <w:pPr>
        <w:spacing w:before="60"/>
        <w:jc w:val="both"/>
      </w:pPr>
      <w:r>
        <w:rPr>
          <w:b/>
        </w:rPr>
        <w:t xml:space="preserve">87 </w:t>
      </w:r>
      <w:r>
        <w:rPr>
          <w:rFonts w:ascii="Times New Roman" w:hAnsi="Times New Roman"/>
        </w:rPr>
        <w:t>О критик, ты противоречишь сам себе и злишься, не принимая этого. Твоя ошибка лишь в том, что ты неправильно определил место для ремы, исказив логику священного писания.</w:t>
      </w:r>
    </w:p>
    <w:p>
      <w:pPr>
        <w:jc w:val="both"/>
      </w:pPr>
      <w:r>
        <w:rPr>
          <w:b/>
          <w:i/>
          <w:sz w:val="20"/>
        </w:rPr>
        <w:t xml:space="preserve">Амрита-праваха-бхашья. </w:t>
      </w:r>
      <w:r>
        <w:rPr>
          <w:rFonts w:ascii="Times New Roman" w:hAnsi="Times New Roman"/>
          <w:sz w:val="20"/>
        </w:rPr>
        <w:t>Недостаток авимришта-видхеямша возникает, если назвать видхею прежде анувады. Авимришта — необдуманный.</w:t>
      </w:r>
    </w:p>
    <w:p>
      <w:pPr>
        <w:jc w:val="both"/>
      </w:pPr>
      <w:r>
        <w:rPr>
          <w:b/>
          <w:i/>
          <w:sz w:val="20"/>
        </w:rPr>
        <w:t xml:space="preserve">Анубхашья. </w:t>
      </w:r>
      <w:r>
        <w:rPr>
          <w:rFonts w:ascii="Times New Roman" w:hAnsi="Times New Roman"/>
          <w:b/>
          <w:sz w:val="20"/>
        </w:rPr>
        <w:t>Авимришта-видхеямша.</w:t>
      </w:r>
      <w:r>
        <w:rPr>
          <w:rFonts w:ascii="Times New Roman" w:hAnsi="Times New Roman"/>
          <w:sz w:val="20"/>
        </w:rPr>
        <w:t xml:space="preserve"> Видхеямша — это неизвестный предмет. Если его не выделили как главное, возникает недостаток авимришта-видхеямша. Другое его название — «видхея-авимарша».</w:t>
      </w:r>
    </w:p>
    <w:p>
      <w:pPr>
        <w:keepNext/>
        <w:spacing w:before="160"/>
        <w:jc w:val="center"/>
      </w:pPr>
      <w:r>
        <w:rPr>
          <w:rFonts w:ascii="Times New Roman" w:hAnsi="Times New Roman"/>
          <w:i/>
          <w:sz w:val="21"/>
        </w:rPr>
        <w:t>Значение и определение слов «Сам Бхагаван» —</w:t>
      </w:r>
    </w:p>
    <w:p>
      <w:pPr>
        <w:keepNext/>
        <w:jc w:val="center"/>
      </w:pPr>
      <w:r>
        <w:rPr>
          <w:rFonts w:ascii="Nirmala UI" w:hAnsi="Nirmala UI" w:cs="Nirmala UI"/>
          <w:sz w:val="24"/>
          <w:szCs w:val="24"/>
        </w:rPr>
        <w:t>যাঁর ভগবত্তা হৈতে অন্যের ভগবত্তা ৷</w:t>
        <w:br/>
      </w:r>
      <w:r>
        <w:rPr>
          <w:rFonts w:ascii="Nirmala UI" w:hAnsi="Nirmala UI" w:cs="Nirmala UI"/>
          <w:sz w:val="24"/>
          <w:szCs w:val="24"/>
        </w:rPr>
        <w:t>‘স্বয়ং ভগবান্’ শব্দের তাহাতেই সত্তা ॥ ৮৮ ॥</w:t>
      </w:r>
    </w:p>
    <w:p>
      <w:pPr>
        <w:keepNext/>
        <w:spacing w:after="0"/>
        <w:ind w:left="227"/>
      </w:pPr>
      <w:r>
        <w:rPr>
          <w:rFonts w:ascii="Times New Roman" w:hAnsi="Times New Roman"/>
          <w:i/>
          <w:sz w:val="20"/>
        </w:rPr>
        <w:t>йа̄̐ра бхагаватта̄ хаите анйера бхагаватта̄</w:t>
      </w:r>
    </w:p>
    <w:p>
      <w:pPr>
        <w:keepNext/>
        <w:spacing w:after="40"/>
        <w:ind w:left="227"/>
      </w:pPr>
      <w:r>
        <w:rPr>
          <w:rFonts w:ascii="Times New Roman" w:hAnsi="Times New Roman"/>
          <w:color w:val="555555"/>
          <w:sz w:val="18"/>
        </w:rPr>
        <w:t>Чьей  Божественности  от  других  Божественность</w:t>
      </w:r>
    </w:p>
    <w:p>
      <w:pPr>
        <w:keepNext/>
        <w:spacing w:after="0"/>
        <w:ind w:left="227"/>
      </w:pPr>
      <w:r>
        <w:rPr>
          <w:rFonts w:ascii="Times New Roman" w:hAnsi="Times New Roman"/>
          <w:i/>
          <w:sz w:val="20"/>
        </w:rPr>
        <w:t>‘свайам̇ бхагава̄н’ ш́абдера та̄ха̄теи сатта̄</w:t>
      </w:r>
    </w:p>
    <w:p>
      <w:pPr>
        <w:keepNext/>
        <w:spacing w:after="40"/>
        <w:ind w:left="227"/>
      </w:pPr>
      <w:r>
        <w:rPr>
          <w:rFonts w:ascii="Times New Roman" w:hAnsi="Times New Roman"/>
          <w:color w:val="555555"/>
          <w:sz w:val="18"/>
        </w:rPr>
        <w:t>‘изначальный  Господь’  слова  в Нём лишь  смысл</w:t>
      </w:r>
    </w:p>
    <w:p>
      <w:pPr>
        <w:spacing w:before="60"/>
        <w:jc w:val="both"/>
      </w:pPr>
      <w:r>
        <w:rPr>
          <w:b/>
        </w:rPr>
        <w:t xml:space="preserve">88 </w:t>
      </w:r>
      <w:r>
        <w:rPr>
          <w:rFonts w:ascii="Times New Roman" w:hAnsi="Times New Roman"/>
        </w:rPr>
        <w:t>Лишь изначальный Владыка всего сущего, источник всех Аватар и проявлений Бога, достоин называться Свайям Бхагаваном.</w:t>
      </w:r>
    </w:p>
    <w:p>
      <w:pPr>
        <w:keepNext/>
        <w:spacing w:before="160"/>
        <w:jc w:val="center"/>
      </w:pPr>
      <w:r>
        <w:rPr>
          <w:rFonts w:ascii="Times New Roman" w:hAnsi="Times New Roman"/>
          <w:i/>
          <w:sz w:val="21"/>
        </w:rPr>
        <w:t>Пример источника аватар и аватар —</w:t>
      </w:r>
    </w:p>
    <w:p>
      <w:pPr>
        <w:keepNext/>
        <w:jc w:val="center"/>
      </w:pPr>
      <w:r>
        <w:rPr>
          <w:rFonts w:ascii="Nirmala UI" w:hAnsi="Nirmala UI" w:cs="Nirmala UI"/>
          <w:sz w:val="24"/>
          <w:szCs w:val="24"/>
        </w:rPr>
        <w:t>দীপ হৈতে যৈছে বহু দীপের জ্বলন ৷</w:t>
        <w:br/>
      </w:r>
      <w:r>
        <w:rPr>
          <w:rFonts w:ascii="Nirmala UI" w:hAnsi="Nirmala UI" w:cs="Nirmala UI"/>
          <w:sz w:val="24"/>
          <w:szCs w:val="24"/>
        </w:rPr>
        <w:t>মূল এক দীপ তাহা করিয়ে গণন ॥ ৮৯ ॥</w:t>
      </w:r>
    </w:p>
    <w:p>
      <w:pPr>
        <w:keepNext/>
        <w:spacing w:after="40"/>
        <w:ind w:left="227"/>
      </w:pPr>
      <w:r>
        <w:rPr>
          <w:rFonts w:ascii="Times New Roman" w:hAnsi="Times New Roman"/>
          <w:color w:val="555555"/>
          <w:sz w:val="18"/>
        </w:rPr>
        <w:t>дӣпа хаите йаичхе баху дӣпера джвалана</w:t>
      </w:r>
    </w:p>
    <w:p>
      <w:pPr>
        <w:keepNext/>
        <w:spacing w:after="40"/>
        <w:ind w:left="227"/>
      </w:pPr>
      <w:r>
        <w:rPr>
          <w:rFonts w:ascii="Times New Roman" w:hAnsi="Times New Roman"/>
          <w:color w:val="555555"/>
          <w:sz w:val="18"/>
        </w:rPr>
        <w:t>свечи  от  как  многих  свечей  зажжение</w:t>
      </w:r>
    </w:p>
    <w:p>
      <w:pPr>
        <w:keepNext/>
        <w:spacing w:after="0"/>
        <w:ind w:left="227"/>
      </w:pPr>
      <w:r>
        <w:rPr>
          <w:rFonts w:ascii="Times New Roman" w:hAnsi="Times New Roman"/>
          <w:i/>
          <w:sz w:val="20"/>
        </w:rPr>
        <w:t>мӯла эка дӣпа та̄ха̄ карийе ган̣ана</w:t>
      </w:r>
    </w:p>
    <w:p>
      <w:pPr>
        <w:keepNext/>
        <w:spacing w:after="40"/>
        <w:ind w:left="227"/>
      </w:pPr>
      <w:r>
        <w:rPr>
          <w:rFonts w:ascii="Times New Roman" w:hAnsi="Times New Roman"/>
          <w:color w:val="555555"/>
          <w:sz w:val="18"/>
        </w:rPr>
        <w:t>изначальной  одну  свечу  ту  считаю</w:t>
      </w:r>
    </w:p>
    <w:p>
      <w:pPr>
        <w:spacing w:before="60"/>
        <w:jc w:val="both"/>
      </w:pPr>
      <w:r>
        <w:rPr>
          <w:b/>
        </w:rPr>
        <w:t xml:space="preserve">89 </w:t>
      </w:r>
      <w:r>
        <w:rPr>
          <w:rFonts w:ascii="Times New Roman" w:hAnsi="Times New Roman"/>
        </w:rPr>
        <w:t>Я считаю изначальной ту свечу, от которой загорелись все остальные свечи.</w:t>
      </w:r>
    </w:p>
    <w:p>
      <w:pPr>
        <w:jc w:val="both"/>
      </w:pPr>
      <w:r>
        <w:rPr>
          <w:b/>
          <w:i/>
          <w:sz w:val="20"/>
        </w:rPr>
        <w:t xml:space="preserve">Анубхашья. </w:t>
      </w:r>
      <w:r>
        <w:rPr>
          <w:rFonts w:ascii="Times New Roman" w:hAnsi="Times New Roman"/>
          <w:sz w:val="20"/>
        </w:rPr>
        <w:t>“Брахма-самхита”, глава 5, шлока 46: “Пламя светильника, перейдя на другой фитиль, само становится светильником: оно горит отдельно, но обладает теми же свойствами, что и источник. Так же сияет и Он в облике Вишну. Говинде, изначальному Пуруше, я поклоняюсь”.</w:t>
      </w:r>
    </w:p>
    <w:p>
      <w:pPr>
        <w:jc w:val="both"/>
      </w:pPr>
      <w:r>
        <w:rPr>
          <w:rFonts w:ascii="Times New Roman" w:hAnsi="Times New Roman"/>
          <w:sz w:val="20"/>
        </w:rPr>
        <w:t>Все вишну-таттвы подобны светильникам: они полны света и обладают теми же качествами, что и изначальный Нараяна. И всё же они зажжены от изначального светильника. Вишну-таттвы равны Говинде в том, что они — свет. Но Виринчи (Брахма) и Шамбху (Шива) не таковы, хотя и они — гуна-аватары. Шри Джива Госвами говорит: “Шамбху же — вместилище тамаса. Он подобен тонкому пламени светильника, смешанному с копотью, и потому такого равенства нет”.</w:t>
      </w:r>
    </w:p>
    <w:p>
      <w:pPr>
        <w:keepNext/>
        <w:spacing w:before="160"/>
        <w:jc w:val="center"/>
      </w:pPr>
      <w:r>
        <w:rPr>
          <w:rFonts w:ascii="Nirmala UI" w:hAnsi="Nirmala UI" w:cs="Nirmala UI"/>
          <w:sz w:val="24"/>
          <w:szCs w:val="24"/>
        </w:rPr>
        <w:t>তৈছে সব অবতারের কৃষ্ণ সে কারণ ৷</w:t>
        <w:br/>
      </w:r>
      <w:r>
        <w:rPr>
          <w:rFonts w:ascii="Nirmala UI" w:hAnsi="Nirmala UI" w:cs="Nirmala UI"/>
          <w:sz w:val="24"/>
          <w:szCs w:val="24"/>
        </w:rPr>
        <w:t>আর এক শ্লোক শুন, কুব্যাখ্যা-খণ্ডন ॥ ৯০ ॥</w:t>
      </w:r>
    </w:p>
    <w:p>
      <w:pPr>
        <w:keepNext/>
        <w:spacing w:after="0"/>
        <w:ind w:left="227"/>
      </w:pPr>
      <w:r>
        <w:rPr>
          <w:rFonts w:ascii="Times New Roman" w:hAnsi="Times New Roman"/>
          <w:i/>
          <w:sz w:val="20"/>
        </w:rPr>
        <w:t>таичхе саба авата̄рера кр̣ш̣н̣а се ка̄ран̣а</w:t>
      </w:r>
    </w:p>
    <w:p>
      <w:pPr>
        <w:keepNext/>
        <w:spacing w:after="40"/>
        <w:ind w:left="227"/>
      </w:pPr>
      <w:r>
        <w:rPr>
          <w:rFonts w:ascii="Times New Roman" w:hAnsi="Times New Roman"/>
          <w:color w:val="555555"/>
          <w:sz w:val="18"/>
        </w:rPr>
        <w:t>так  всех  воплощений  Кришна  же  причина</w:t>
      </w:r>
    </w:p>
    <w:p>
      <w:pPr>
        <w:keepNext/>
        <w:spacing w:after="0"/>
        <w:ind w:left="227"/>
      </w:pPr>
      <w:r>
        <w:rPr>
          <w:rFonts w:ascii="Times New Roman" w:hAnsi="Times New Roman"/>
          <w:i/>
          <w:sz w:val="20"/>
        </w:rPr>
        <w:t>а̄ра эка ш́лока ш́уна, кувйа̄кхйа̄-кхан̣д̣ана</w:t>
      </w:r>
    </w:p>
    <w:p>
      <w:pPr>
        <w:keepNext/>
        <w:spacing w:after="40"/>
        <w:ind w:left="227"/>
      </w:pPr>
      <w:r>
        <w:rPr>
          <w:rFonts w:ascii="Times New Roman" w:hAnsi="Times New Roman"/>
          <w:color w:val="555555"/>
          <w:sz w:val="18"/>
        </w:rPr>
        <w:t>ещё  один  стих  послушайте,  ложных толкований  опровергающий</w:t>
      </w:r>
    </w:p>
    <w:p>
      <w:pPr>
        <w:spacing w:before="60"/>
        <w:jc w:val="both"/>
      </w:pPr>
      <w:r>
        <w:rPr>
          <w:b/>
        </w:rPr>
        <w:t xml:space="preserve">90 </w:t>
      </w:r>
      <w:r>
        <w:rPr>
          <w:rFonts w:ascii="Times New Roman" w:hAnsi="Times New Roman"/>
        </w:rPr>
        <w:t>Таким образом, Шри Кришна — это первопричина всех причин и источник проявлений Бога. Теперь послушайте другой стих, опровергающий любые заблуждения на этот счёт.</w:t>
      </w:r>
    </w:p>
    <w:p>
      <w:pPr>
        <w:keepNext/>
        <w:spacing w:before="160"/>
        <w:jc w:val="center"/>
      </w:pPr>
      <w:r>
        <w:rPr>
          <w:rFonts w:ascii="Times New Roman" w:hAnsi="Times New Roman"/>
          <w:i/>
          <w:sz w:val="21"/>
        </w:rPr>
        <w:t>(4) И по признакам Пураны изначальное прибежище — не Нараяна, а Кришна — (Шримад-Бхагаватам, 2.10.1–2)</w:t>
      </w:r>
    </w:p>
    <w:p>
      <w:pPr>
        <w:keepNext/>
        <w:jc w:val="center"/>
      </w:pPr>
      <w:r>
        <w:rPr>
          <w:rFonts w:ascii="Nirmala UI" w:hAnsi="Nirmala UI" w:cs="Nirmala UI"/>
          <w:sz w:val="24"/>
          <w:szCs w:val="24"/>
        </w:rPr>
        <w:t>অত্র সর্গো বিসর্গশ্চ স্থানং পোষণমূতয়ঃ ৷</w:t>
        <w:br/>
      </w:r>
      <w:r>
        <w:rPr>
          <w:rFonts w:ascii="Nirmala UI" w:hAnsi="Nirmala UI" w:cs="Nirmala UI"/>
          <w:sz w:val="24"/>
          <w:szCs w:val="24"/>
        </w:rPr>
        <w:t>মন্বন্তরেশানুকথা নিরোধো মুক্তিরাশ্রয়ঃ ॥ ৯১ ॥</w:t>
      </w:r>
    </w:p>
    <w:p>
      <w:pPr>
        <w:keepNext/>
        <w:jc w:val="center"/>
      </w:pPr>
      <w:r>
        <w:rPr>
          <w:rFonts w:ascii="Nirmala UI" w:hAnsi="Nirmala UI" w:cs="Nirmala UI"/>
          <w:sz w:val="24"/>
          <w:szCs w:val="24"/>
        </w:rPr>
        <w:t>দশমস্য বিশুদ্ধ্যর্থং নবানামিহ লক্ষণম্ ৷</w:t>
        <w:br/>
      </w:r>
      <w:r>
        <w:rPr>
          <w:rFonts w:ascii="Nirmala UI" w:hAnsi="Nirmala UI" w:cs="Nirmala UI"/>
          <w:sz w:val="24"/>
          <w:szCs w:val="24"/>
        </w:rPr>
        <w:t>বর্ণয়ন্তি মহাত্মানঃ শ্রুতেনার্থেন চাঞ্জসা ॥ ৯২ ॥</w:t>
      </w:r>
    </w:p>
    <w:p>
      <w:pPr>
        <w:keepNext/>
        <w:spacing w:after="0"/>
        <w:ind w:left="227"/>
      </w:pPr>
      <w:r>
        <w:rPr>
          <w:rFonts w:ascii="Times New Roman" w:hAnsi="Times New Roman"/>
          <w:i/>
          <w:sz w:val="20"/>
        </w:rPr>
        <w:t>атра сарго висаргаш́ ча</w:t>
      </w:r>
    </w:p>
    <w:p>
      <w:pPr>
        <w:keepNext/>
        <w:spacing w:after="40"/>
        <w:ind w:left="227"/>
      </w:pPr>
      <w:r>
        <w:rPr>
          <w:rFonts w:ascii="Times New Roman" w:hAnsi="Times New Roman"/>
          <w:color w:val="555555"/>
          <w:sz w:val="18"/>
        </w:rPr>
        <w:t>здесь  первичное творение  вторичное творение  и</w:t>
      </w:r>
    </w:p>
    <w:p>
      <w:pPr>
        <w:keepNext/>
        <w:spacing w:after="0"/>
        <w:ind w:left="227"/>
      </w:pPr>
      <w:r>
        <w:rPr>
          <w:rFonts w:ascii="Times New Roman" w:hAnsi="Times New Roman"/>
          <w:i/>
          <w:sz w:val="20"/>
        </w:rPr>
        <w:t>стха̄нам̇ пош̣ан̣ам ӯтайах̣</w:t>
      </w:r>
    </w:p>
    <w:p>
      <w:pPr>
        <w:keepNext/>
        <w:spacing w:after="40"/>
        <w:ind w:left="227"/>
      </w:pPr>
      <w:r>
        <w:rPr>
          <w:rFonts w:ascii="Times New Roman" w:hAnsi="Times New Roman"/>
          <w:color w:val="555555"/>
          <w:sz w:val="18"/>
        </w:rPr>
        <w:t>поддержание  защита  побуждения</w:t>
      </w:r>
    </w:p>
    <w:p>
      <w:pPr>
        <w:keepNext/>
        <w:spacing w:after="0"/>
        <w:ind w:left="227"/>
      </w:pPr>
      <w:r>
        <w:rPr>
          <w:rFonts w:ascii="Times New Roman" w:hAnsi="Times New Roman"/>
          <w:i/>
          <w:sz w:val="20"/>
        </w:rPr>
        <w:t>манвантареш́а̄нукатха̄</w:t>
      </w:r>
    </w:p>
    <w:p>
      <w:pPr>
        <w:keepNext/>
        <w:spacing w:after="40"/>
        <w:ind w:left="227"/>
      </w:pPr>
      <w:r>
        <w:rPr>
          <w:rFonts w:ascii="Times New Roman" w:hAnsi="Times New Roman"/>
          <w:color w:val="555555"/>
          <w:sz w:val="18"/>
        </w:rPr>
        <w:t>законы Ману  о Господе повествования</w:t>
      </w:r>
    </w:p>
    <w:p>
      <w:pPr>
        <w:keepNext/>
        <w:spacing w:after="0"/>
        <w:ind w:left="227"/>
      </w:pPr>
      <w:r>
        <w:rPr>
          <w:rFonts w:ascii="Times New Roman" w:hAnsi="Times New Roman"/>
          <w:i/>
          <w:sz w:val="20"/>
        </w:rPr>
        <w:t>ниродхо муктир а̄ш́райах̣</w:t>
      </w:r>
    </w:p>
    <w:p>
      <w:pPr>
        <w:keepNext/>
        <w:spacing w:after="40"/>
        <w:ind w:left="227"/>
      </w:pPr>
      <w:r>
        <w:rPr>
          <w:rFonts w:ascii="Times New Roman" w:hAnsi="Times New Roman"/>
          <w:color w:val="555555"/>
          <w:sz w:val="18"/>
        </w:rPr>
        <w:t>уничтожение  освобождение  прибежище</w:t>
      </w:r>
    </w:p>
    <w:p>
      <w:pPr>
        <w:keepNext/>
        <w:spacing w:after="0"/>
        <w:ind w:left="227"/>
      </w:pPr>
      <w:r>
        <w:rPr>
          <w:rFonts w:ascii="Times New Roman" w:hAnsi="Times New Roman"/>
          <w:i/>
          <w:sz w:val="20"/>
        </w:rPr>
        <w:t>даш́амасйа виш́уддхй-артхам̇</w:t>
      </w:r>
    </w:p>
    <w:p>
      <w:pPr>
        <w:keepNext/>
        <w:spacing w:after="40"/>
        <w:ind w:left="227"/>
      </w:pPr>
      <w:r>
        <w:rPr>
          <w:rFonts w:ascii="Times New Roman" w:hAnsi="Times New Roman"/>
          <w:color w:val="555555"/>
          <w:sz w:val="18"/>
        </w:rPr>
        <w:t>десятой  для выделения</w:t>
      </w:r>
    </w:p>
    <w:p>
      <w:pPr>
        <w:keepNext/>
        <w:spacing w:after="0"/>
        <w:ind w:left="227"/>
      </w:pPr>
      <w:r>
        <w:rPr>
          <w:rFonts w:ascii="Times New Roman" w:hAnsi="Times New Roman"/>
          <w:i/>
          <w:sz w:val="20"/>
        </w:rPr>
        <w:t>нава̄на̄м иха лакш̣ан̣ам</w:t>
      </w:r>
    </w:p>
    <w:p>
      <w:pPr>
        <w:keepNext/>
        <w:spacing w:after="40"/>
        <w:ind w:left="227"/>
      </w:pPr>
      <w:r>
        <w:rPr>
          <w:rFonts w:ascii="Times New Roman" w:hAnsi="Times New Roman"/>
          <w:color w:val="555555"/>
          <w:sz w:val="18"/>
        </w:rPr>
        <w:t>девяти  здесь  описание</w:t>
      </w:r>
    </w:p>
    <w:p>
      <w:pPr>
        <w:keepNext/>
        <w:spacing w:after="0"/>
        <w:ind w:left="227"/>
      </w:pPr>
      <w:r>
        <w:rPr>
          <w:rFonts w:ascii="Times New Roman" w:hAnsi="Times New Roman"/>
          <w:i/>
          <w:sz w:val="20"/>
        </w:rPr>
        <w:t>варн̣айанти маха̄тма̄нах̣</w:t>
      </w:r>
    </w:p>
    <w:p>
      <w:pPr>
        <w:keepNext/>
        <w:spacing w:after="40"/>
        <w:ind w:left="227"/>
      </w:pPr>
      <w:r>
        <w:rPr>
          <w:rFonts w:ascii="Times New Roman" w:hAnsi="Times New Roman"/>
          <w:color w:val="555555"/>
          <w:sz w:val="18"/>
        </w:rPr>
        <w:t>описывают  великие души</w:t>
      </w:r>
    </w:p>
    <w:p>
      <w:pPr>
        <w:keepNext/>
        <w:spacing w:after="0"/>
        <w:ind w:left="227"/>
      </w:pPr>
      <w:r>
        <w:rPr>
          <w:rFonts w:ascii="Times New Roman" w:hAnsi="Times New Roman"/>
          <w:i/>
          <w:sz w:val="20"/>
        </w:rPr>
        <w:t>ш́рутена̄ртхена ча̄н̃джаса̄</w:t>
      </w:r>
    </w:p>
    <w:p>
      <w:pPr>
        <w:keepNext/>
        <w:spacing w:after="40"/>
        <w:ind w:left="227"/>
      </w:pPr>
      <w:r>
        <w:rPr>
          <w:rFonts w:ascii="Times New Roman" w:hAnsi="Times New Roman"/>
          <w:color w:val="555555"/>
          <w:sz w:val="18"/>
        </w:rPr>
        <w:t>молитвами  смыслом (историями)  и  прямо</w:t>
      </w:r>
    </w:p>
    <w:p>
      <w:pPr>
        <w:spacing w:before="60"/>
        <w:jc w:val="both"/>
      </w:pPr>
      <w:r>
        <w:rPr>
          <w:b/>
        </w:rPr>
        <w:t xml:space="preserve">91–92 </w:t>
      </w:r>
      <w:r>
        <w:rPr>
          <w:rFonts w:ascii="Times New Roman" w:hAnsi="Times New Roman"/>
        </w:rPr>
        <w:t>“В “Шримад-Бхагаватам” раскрыто десять тем: (1) первичное творение первостихий вселенной, (2) вторичное творение Брахмой различных миров и живых существ, (3) поддержание вселенной, (4) забота и защита преданных Бога, (5) природа творческого побуждения, (6) законы для людей, согласно Ману, (7) истории о качествах и играх Всевышнего, (8) полное уничтожение вселенной, (9) освобождение из власти Майи, (10) и Высшее Прибежище как исток и сущность любого бытия. Все девять первых тем являются аспектами десятой, главной темы. Желая её особо выделить, святые мудрецы (такие как Видура и Майтрейя) прямо и косвенно подробно описали все эти девять тем на примере глубочайших молитв и множества поучительных историй”. (Шримад-Бхагаватам, 2.10.1–2)</w:t>
      </w:r>
    </w:p>
    <w:p>
      <w:pPr>
        <w:jc w:val="both"/>
      </w:pPr>
      <w:r>
        <w:rPr>
          <w:b/>
          <w:i/>
          <w:sz w:val="20"/>
        </w:rPr>
        <w:t xml:space="preserve">Амрита-праваха-бхашья. </w:t>
      </w:r>
      <w:r>
        <w:rPr>
          <w:rFonts w:ascii="Times New Roman" w:hAnsi="Times New Roman"/>
          <w:sz w:val="20"/>
        </w:rPr>
        <w:t>“Бхагаватам” описывает десять предметов: саргу, висаргу, стхану, ути, пошану, манвантары, иша-катху, ниродху, мукти и ашраю. Десятая таттва — ашрая. Чтобы рассмотреть её в чистоте, махатмы описали девять предыдущих признаков: где-то — в молитвах и повествованиях, а где-то — прямым рассуждением.</w:t>
      </w:r>
    </w:p>
    <w:p>
      <w:pPr>
        <w:jc w:val="both"/>
      </w:pPr>
      <w:r>
        <w:rPr>
          <w:b/>
          <w:i/>
          <w:sz w:val="20"/>
        </w:rPr>
        <w:t xml:space="preserve">Амрита-праваха-бхашья. </w:t>
      </w:r>
      <w:r>
        <w:rPr>
          <w:rFonts w:ascii="Times New Roman" w:hAnsi="Times New Roman"/>
          <w:sz w:val="20"/>
        </w:rPr>
        <w:t>В Десятой песни указан Шри Кришна — ашрая-виграха, воплощение прибежища для всех, кто ищет прибежища. Я склоняюсь перед этой высшей обителью и обителью вселенной, имя которой — Шри Кришна. Смысл таков. В мире есть две таттвы: ашрая (прибежище) и ашрита (то, что держится за прибежище). Изначальная таттва, на которую опираются все ашрита-таттвы, — это ашрая. Все таттвы, что существуют, опираясь на неё, — ашрита-таттвы. Всё от сарги до мукти — ашрита-таттвы. Значит, пуруша-аватары и все аватары, что следуют за Ними, все энергии, а вслед за ними миры джив и материи — всё это держится за то прибежище, за Кришну. “Бхагаватам” рассматривает ашрая-таттву в молитвах и повествованиях отчасти косвенно, а в прямых наставлениях — прямо. Поэтому необходимо знать сварупу Кришны и три Его энергии.</w:t>
      </w:r>
    </w:p>
    <w:p>
      <w:pPr>
        <w:jc w:val="both"/>
      </w:pPr>
      <w:r>
        <w:rPr>
          <w:b/>
          <w:i/>
          <w:sz w:val="20"/>
        </w:rPr>
        <w:t xml:space="preserve">Анубхашья. </w:t>
      </w:r>
      <w:r>
        <w:rPr>
          <w:rFonts w:ascii="Times New Roman" w:hAnsi="Times New Roman"/>
          <w:sz w:val="20"/>
        </w:rPr>
        <w:t>Парикшит спросил, как из Вайраджа-пуруши возникли раджасические творения. Отвечая ему, Шукадева в начале толкования чатух-шлоки (четырёх шлок) произносит эту шлоку.</w:t>
      </w:r>
    </w:p>
    <w:p>
      <w:pPr>
        <w:jc w:val="both"/>
      </w:pPr>
      <w:r>
        <w:rPr>
          <w:rFonts w:ascii="Times New Roman" w:hAnsi="Times New Roman"/>
          <w:b/>
          <w:sz w:val="20"/>
        </w:rPr>
        <w:t>атра</w:t>
      </w:r>
      <w:r>
        <w:rPr>
          <w:rFonts w:ascii="Times New Roman" w:hAnsi="Times New Roman"/>
          <w:sz w:val="20"/>
        </w:rPr>
        <w:t xml:space="preserve"> (здесь, в Шримад-Бхагаватам) </w:t>
      </w:r>
      <w:r>
        <w:rPr>
          <w:rFonts w:ascii="Times New Roman" w:hAnsi="Times New Roman"/>
          <w:b/>
          <w:sz w:val="20"/>
        </w:rPr>
        <w:t>саргах̣</w:t>
      </w:r>
      <w:r>
        <w:rPr>
          <w:rFonts w:ascii="Times New Roman" w:hAnsi="Times New Roman"/>
          <w:sz w:val="20"/>
        </w:rPr>
        <w:t xml:space="preserve"> (рождение элементов, тонких элементов, чувств и разума) </w:t>
      </w:r>
      <w:r>
        <w:rPr>
          <w:rFonts w:ascii="Times New Roman" w:hAnsi="Times New Roman"/>
          <w:b/>
          <w:sz w:val="20"/>
        </w:rPr>
        <w:t>висаргах̣</w:t>
      </w:r>
      <w:r>
        <w:rPr>
          <w:rFonts w:ascii="Times New Roman" w:hAnsi="Times New Roman"/>
          <w:sz w:val="20"/>
        </w:rPr>
        <w:t xml:space="preserve"> (неравновесие гун в творении Брахмы) </w:t>
      </w:r>
      <w:r>
        <w:rPr>
          <w:rFonts w:ascii="Times New Roman" w:hAnsi="Times New Roman"/>
          <w:b/>
          <w:sz w:val="20"/>
        </w:rPr>
        <w:t>стха̄нам</w:t>
      </w:r>
      <w:r>
        <w:rPr>
          <w:rFonts w:ascii="Times New Roman" w:hAnsi="Times New Roman"/>
          <w:sz w:val="20"/>
        </w:rPr>
        <w:t xml:space="preserve"> (поддержание [стхити]. Это торжество Бхагавана: Его превосходство видно в том, что всё сотворённое хранит свои пределы) </w:t>
      </w:r>
      <w:r>
        <w:rPr>
          <w:rFonts w:ascii="Times New Roman" w:hAnsi="Times New Roman"/>
          <w:b/>
          <w:sz w:val="20"/>
        </w:rPr>
        <w:t>пош̣ан̣ам</w:t>
      </w:r>
      <w:r>
        <w:rPr>
          <w:rFonts w:ascii="Times New Roman" w:hAnsi="Times New Roman"/>
          <w:sz w:val="20"/>
        </w:rPr>
        <w:t xml:space="preserve"> (Его милость к Своим преданным) </w:t>
      </w:r>
      <w:r>
        <w:rPr>
          <w:rFonts w:ascii="Times New Roman" w:hAnsi="Times New Roman"/>
          <w:b/>
          <w:sz w:val="20"/>
        </w:rPr>
        <w:t>ӯтайах̣</w:t>
      </w:r>
      <w:r>
        <w:rPr>
          <w:rFonts w:ascii="Times New Roman" w:hAnsi="Times New Roman"/>
          <w:sz w:val="20"/>
        </w:rPr>
        <w:t xml:space="preserve"> (желания, побуждающие к карме) </w:t>
      </w:r>
      <w:r>
        <w:rPr>
          <w:rFonts w:ascii="Times New Roman" w:hAnsi="Times New Roman"/>
          <w:b/>
          <w:sz w:val="20"/>
        </w:rPr>
        <w:t>манвантара</w:t>
      </w:r>
      <w:r>
        <w:rPr>
          <w:rFonts w:ascii="Times New Roman" w:hAnsi="Times New Roman"/>
          <w:sz w:val="20"/>
        </w:rPr>
        <w:t xml:space="preserve"> (манвантары, то есть саттвическая дхарма) </w:t>
      </w:r>
      <w:r>
        <w:rPr>
          <w:rFonts w:ascii="Times New Roman" w:hAnsi="Times New Roman"/>
          <w:b/>
          <w:sz w:val="20"/>
        </w:rPr>
        <w:t>ӣш́а̄нукатха̄х̣</w:t>
      </w:r>
      <w:r>
        <w:rPr>
          <w:rFonts w:ascii="Times New Roman" w:hAnsi="Times New Roman"/>
          <w:sz w:val="20"/>
        </w:rPr>
        <w:t xml:space="preserve"> (повествования об аватарах Хари) </w:t>
      </w:r>
      <w:r>
        <w:rPr>
          <w:rFonts w:ascii="Times New Roman" w:hAnsi="Times New Roman"/>
          <w:b/>
          <w:sz w:val="20"/>
        </w:rPr>
        <w:t>ниродхах̣</w:t>
      </w:r>
      <w:r>
        <w:rPr>
          <w:rFonts w:ascii="Times New Roman" w:hAnsi="Times New Roman"/>
          <w:sz w:val="20"/>
        </w:rPr>
        <w:t xml:space="preserve"> (сворачивание: мир вместе с энергиями отходит ко сну вслед за Атмой) </w:t>
      </w:r>
      <w:r>
        <w:rPr>
          <w:rFonts w:ascii="Times New Roman" w:hAnsi="Times New Roman"/>
          <w:b/>
          <w:sz w:val="20"/>
        </w:rPr>
        <w:t>муктих̣</w:t>
      </w:r>
      <w:r>
        <w:rPr>
          <w:rFonts w:ascii="Times New Roman" w:hAnsi="Times New Roman"/>
          <w:sz w:val="20"/>
        </w:rPr>
        <w:t xml:space="preserve"> (пребывание в чистом состоянии) </w:t>
      </w:r>
      <w:r>
        <w:rPr>
          <w:rFonts w:ascii="Times New Roman" w:hAnsi="Times New Roman"/>
          <w:b/>
          <w:sz w:val="20"/>
        </w:rPr>
        <w:t>а̄ш́райах̣</w:t>
      </w:r>
      <w:r>
        <w:rPr>
          <w:rFonts w:ascii="Times New Roman" w:hAnsi="Times New Roman"/>
          <w:sz w:val="20"/>
        </w:rPr>
        <w:t xml:space="preserve"> (Парабрахман, Параматма, причина рождения, поддержания и уничтожения).</w:t>
      </w:r>
    </w:p>
    <w:p>
      <w:pPr>
        <w:jc w:val="both"/>
      </w:pPr>
      <w:r>
        <w:rPr>
          <w:rFonts w:ascii="Times New Roman" w:hAnsi="Times New Roman"/>
          <w:sz w:val="20"/>
        </w:rPr>
        <w:t>Таковы десять предметов.</w:t>
      </w:r>
    </w:p>
    <w:p>
      <w:pPr>
        <w:jc w:val="both"/>
      </w:pPr>
      <w:r>
        <w:rPr>
          <w:b/>
          <w:i/>
          <w:sz w:val="20"/>
        </w:rPr>
        <w:t xml:space="preserve">Анубхашья. </w:t>
      </w:r>
      <w:r>
        <w:rPr>
          <w:rFonts w:ascii="Times New Roman" w:hAnsi="Times New Roman"/>
          <w:b/>
          <w:sz w:val="20"/>
        </w:rPr>
        <w:t>маха̄тма̄нах̣</w:t>
      </w:r>
      <w:r>
        <w:rPr>
          <w:rFonts w:ascii="Times New Roman" w:hAnsi="Times New Roman"/>
          <w:sz w:val="20"/>
        </w:rPr>
        <w:t xml:space="preserve"> (великие души, Видура и другие) </w:t>
      </w:r>
      <w:r>
        <w:rPr>
          <w:rFonts w:ascii="Times New Roman" w:hAnsi="Times New Roman"/>
          <w:b/>
          <w:sz w:val="20"/>
        </w:rPr>
        <w:t>иха</w:t>
      </w:r>
      <w:r>
        <w:rPr>
          <w:rFonts w:ascii="Times New Roman" w:hAnsi="Times New Roman"/>
          <w:sz w:val="20"/>
        </w:rPr>
        <w:t xml:space="preserve"> (здесь, в Пуране “Шримад-Бхагаватам”) </w:t>
      </w:r>
      <w:r>
        <w:rPr>
          <w:rFonts w:ascii="Times New Roman" w:hAnsi="Times New Roman"/>
          <w:b/>
          <w:sz w:val="20"/>
        </w:rPr>
        <w:t>даш́амасйа</w:t>
      </w:r>
      <w:r>
        <w:rPr>
          <w:rFonts w:ascii="Times New Roman" w:hAnsi="Times New Roman"/>
          <w:sz w:val="20"/>
        </w:rPr>
        <w:t xml:space="preserve"> (десятого, то есть ашраи) </w:t>
      </w:r>
      <w:r>
        <w:rPr>
          <w:rFonts w:ascii="Times New Roman" w:hAnsi="Times New Roman"/>
          <w:b/>
          <w:sz w:val="20"/>
        </w:rPr>
        <w:t>виш́уддхй-артхам</w:t>
      </w:r>
      <w:r>
        <w:rPr>
          <w:rFonts w:ascii="Times New Roman" w:hAnsi="Times New Roman"/>
          <w:sz w:val="20"/>
        </w:rPr>
        <w:t xml:space="preserve"> (ради ясного знания, то есть знания истины) </w:t>
      </w:r>
      <w:r>
        <w:rPr>
          <w:rFonts w:ascii="Times New Roman" w:hAnsi="Times New Roman"/>
          <w:b/>
          <w:sz w:val="20"/>
        </w:rPr>
        <w:t>нава̄на̄м</w:t>
      </w:r>
      <w:r>
        <w:rPr>
          <w:rFonts w:ascii="Times New Roman" w:hAnsi="Times New Roman"/>
          <w:sz w:val="20"/>
        </w:rPr>
        <w:t xml:space="preserve"> (девяти [предметов]) </w:t>
      </w:r>
      <w:r>
        <w:rPr>
          <w:rFonts w:ascii="Times New Roman" w:hAnsi="Times New Roman"/>
          <w:b/>
          <w:sz w:val="20"/>
        </w:rPr>
        <w:t>лакш̣ан̣ам</w:t>
      </w:r>
      <w:r>
        <w:rPr>
          <w:rFonts w:ascii="Times New Roman" w:hAnsi="Times New Roman"/>
          <w:sz w:val="20"/>
        </w:rPr>
        <w:t xml:space="preserve"> (природу) </w:t>
      </w:r>
      <w:r>
        <w:rPr>
          <w:rFonts w:ascii="Times New Roman" w:hAnsi="Times New Roman"/>
          <w:b/>
          <w:sz w:val="20"/>
        </w:rPr>
        <w:t>ш́рутена</w:t>
      </w:r>
      <w:r>
        <w:rPr>
          <w:rFonts w:ascii="Times New Roman" w:hAnsi="Times New Roman"/>
          <w:sz w:val="20"/>
        </w:rPr>
        <w:t xml:space="preserve"> (словом, которое прямо их называет) </w:t>
      </w:r>
      <w:r>
        <w:rPr>
          <w:rFonts w:ascii="Times New Roman" w:hAnsi="Times New Roman"/>
          <w:b/>
          <w:sz w:val="20"/>
        </w:rPr>
        <w:t>ан̃джаса̄</w:t>
      </w:r>
      <w:r>
        <w:rPr>
          <w:rFonts w:ascii="Times New Roman" w:hAnsi="Times New Roman"/>
          <w:sz w:val="20"/>
        </w:rPr>
        <w:t xml:space="preserve"> (прямо) </w:t>
      </w:r>
      <w:r>
        <w:rPr>
          <w:rFonts w:ascii="Times New Roman" w:hAnsi="Times New Roman"/>
          <w:b/>
          <w:sz w:val="20"/>
        </w:rPr>
        <w:t>артхена</w:t>
      </w:r>
      <w:r>
        <w:rPr>
          <w:rFonts w:ascii="Times New Roman" w:hAnsi="Times New Roman"/>
          <w:sz w:val="20"/>
        </w:rPr>
        <w:t xml:space="preserve"> (по смыслу) </w:t>
      </w:r>
      <w:r>
        <w:rPr>
          <w:rFonts w:ascii="Times New Roman" w:hAnsi="Times New Roman"/>
          <w:b/>
          <w:sz w:val="20"/>
        </w:rPr>
        <w:t>варн̣айанти</w:t>
      </w:r>
      <w:r>
        <w:rPr>
          <w:rFonts w:ascii="Times New Roman" w:hAnsi="Times New Roman"/>
          <w:sz w:val="20"/>
        </w:rPr>
        <w:t xml:space="preserve"> (описывают).</w:t>
      </w:r>
    </w:p>
    <w:p>
      <w:pPr>
        <w:jc w:val="both"/>
      </w:pPr>
      <w:r>
        <w:rPr>
          <w:rFonts w:ascii="Times New Roman" w:hAnsi="Times New Roman"/>
          <w:sz w:val="20"/>
        </w:rPr>
        <w:t>1. Сарга — возникновение пяти великих элементов, пяти танматр (тонких элементов), десяти чувств, ума, махат-таттвы и ахамкары — как в облике вираты, так и в их собственной природе. 2. Висарга — сотворение Брахмой движущегося и неподвижного. 3. Стхити — торжество Бхагавана, Его превосходство над Брахмой, творцом, и над Шивой, разрушителем. 4. Пошана — милость Бхагавана к Своим преданным. 5. Ути — желания, побуждающие к карме. 6. Манвантара — дхарма, которой следуют саттвические дживы. 7. Иша-катха — повествования об аватарах Хари и о бхагаватах (Его преданных). 8. Ниродха — Хари погружается в йога-нидру и возлегает вместе со Своими энергиями-упадхи. 9. Мукти — джива оставляет грубый и тонкий облик и пребывает в облике чистой дживы или спутника Господа. 10. Ашрая — тот прославленный Парабрахман и Параматма, из Которого исходят творение и растворение и в Котором проявлена вселенная.</w:t>
      </w:r>
    </w:p>
    <w:p>
      <w:pPr>
        <w:keepNext/>
        <w:spacing w:before="160"/>
        <w:jc w:val="center"/>
      </w:pPr>
      <w:r>
        <w:rPr>
          <w:rFonts w:ascii="Nirmala UI" w:hAnsi="Nirmala UI" w:cs="Nirmala UI"/>
          <w:sz w:val="24"/>
          <w:szCs w:val="24"/>
        </w:rPr>
        <w:t>আশ্রয় জানিতে কহি এ নব পদার্থ ৷</w:t>
        <w:br/>
      </w:r>
      <w:r>
        <w:rPr>
          <w:rFonts w:ascii="Nirmala UI" w:hAnsi="Nirmala UI" w:cs="Nirmala UI"/>
          <w:sz w:val="24"/>
          <w:szCs w:val="24"/>
        </w:rPr>
        <w:t>এ নবের উৎপত্তি-হেতু সেই আশ্রয়ার্থ ॥ ৯৩ ॥</w:t>
      </w:r>
    </w:p>
    <w:p>
      <w:pPr>
        <w:keepNext/>
        <w:spacing w:after="0"/>
        <w:ind w:left="227"/>
      </w:pPr>
      <w:r>
        <w:rPr>
          <w:rFonts w:ascii="Times New Roman" w:hAnsi="Times New Roman"/>
          <w:i/>
          <w:sz w:val="20"/>
        </w:rPr>
        <w:t>а̄ш́райа джа̄ните кахи э нава пада̄ртха</w:t>
      </w:r>
    </w:p>
    <w:p>
      <w:pPr>
        <w:keepNext/>
        <w:spacing w:after="40"/>
        <w:ind w:left="227"/>
      </w:pPr>
      <w:r>
        <w:rPr>
          <w:rFonts w:ascii="Times New Roman" w:hAnsi="Times New Roman"/>
          <w:color w:val="555555"/>
          <w:sz w:val="18"/>
        </w:rPr>
        <w:t>прибежище  чтобы познать  называю  эти  девять  категорий</w:t>
      </w:r>
    </w:p>
    <w:p>
      <w:pPr>
        <w:keepNext/>
        <w:spacing w:after="0"/>
        <w:ind w:left="227"/>
      </w:pPr>
      <w:r>
        <w:rPr>
          <w:rFonts w:ascii="Times New Roman" w:hAnsi="Times New Roman"/>
          <w:i/>
          <w:sz w:val="20"/>
        </w:rPr>
        <w:t>э навера утпатти-хету сеи а̄ш́райа̄ртха</w:t>
      </w:r>
    </w:p>
    <w:p>
      <w:pPr>
        <w:keepNext/>
        <w:spacing w:after="40"/>
        <w:ind w:left="227"/>
      </w:pPr>
      <w:r>
        <w:rPr>
          <w:rFonts w:ascii="Times New Roman" w:hAnsi="Times New Roman"/>
          <w:color w:val="555555"/>
          <w:sz w:val="18"/>
        </w:rPr>
        <w:t>этих  девяти  возникновения  причина  то  прибежища смысл</w:t>
      </w:r>
    </w:p>
    <w:p>
      <w:pPr>
        <w:spacing w:before="60"/>
        <w:jc w:val="both"/>
      </w:pPr>
      <w:r>
        <w:rPr>
          <w:b/>
        </w:rPr>
        <w:t xml:space="preserve">93 </w:t>
      </w:r>
      <w:r>
        <w:rPr>
          <w:rFonts w:ascii="Times New Roman" w:hAnsi="Times New Roman"/>
        </w:rPr>
        <w:t>Для постижения божественной природы Высшего Прибежища всего сущего я перечислил эти девять категорий. Воистину, источник их возникновения является по праву и их прибежищем.</w:t>
      </w:r>
    </w:p>
    <w:p>
      <w:pPr>
        <w:keepNext/>
        <w:spacing w:before="160"/>
        <w:jc w:val="center"/>
      </w:pPr>
      <w:r>
        <w:rPr>
          <w:rFonts w:ascii="Nirmala UI" w:hAnsi="Nirmala UI" w:cs="Nirmala UI"/>
          <w:sz w:val="24"/>
          <w:szCs w:val="24"/>
        </w:rPr>
        <w:t>কৃষ্ণ এক সর্ব্বাশ্রয়, কৃষ্ণ সর্ব্বধাম ৷</w:t>
        <w:br/>
      </w:r>
      <w:r>
        <w:rPr>
          <w:rFonts w:ascii="Nirmala UI" w:hAnsi="Nirmala UI" w:cs="Nirmala UI"/>
          <w:sz w:val="24"/>
          <w:szCs w:val="24"/>
        </w:rPr>
        <w:t>কৃষ্ণের শরীরে সর্ব্ব-বিশ্বের বিশ্রাম ॥ ৯৪ ॥</w:t>
      </w:r>
    </w:p>
    <w:p>
      <w:pPr>
        <w:keepNext/>
        <w:spacing w:after="0"/>
        <w:ind w:left="227"/>
      </w:pPr>
      <w:r>
        <w:rPr>
          <w:rFonts w:ascii="Times New Roman" w:hAnsi="Times New Roman"/>
          <w:i/>
          <w:sz w:val="20"/>
        </w:rPr>
        <w:t>кр̣ш̣н̣а эка сарва̄ш́райа, кр̣ш̣н̣а сарва-дха̄ма</w:t>
      </w:r>
    </w:p>
    <w:p>
      <w:pPr>
        <w:keepNext/>
        <w:spacing w:after="40"/>
        <w:ind w:left="227"/>
      </w:pPr>
      <w:r>
        <w:rPr>
          <w:rFonts w:ascii="Times New Roman" w:hAnsi="Times New Roman"/>
          <w:color w:val="555555"/>
          <w:sz w:val="18"/>
        </w:rPr>
        <w:t>Кришна  единственное  всего прибежище,  Кришна  всего  обитель</w:t>
      </w:r>
    </w:p>
    <w:p>
      <w:pPr>
        <w:keepNext/>
        <w:spacing w:after="0"/>
        <w:ind w:left="227"/>
      </w:pPr>
      <w:r>
        <w:rPr>
          <w:rFonts w:ascii="Times New Roman" w:hAnsi="Times New Roman"/>
          <w:i/>
          <w:sz w:val="20"/>
        </w:rPr>
        <w:t>кр̣ш̣н̣ера ш́арӣре сарва-виш́вера виш́ра̄ма</w:t>
      </w:r>
    </w:p>
    <w:p>
      <w:pPr>
        <w:keepNext/>
        <w:spacing w:after="40"/>
        <w:ind w:left="227"/>
      </w:pPr>
      <w:r>
        <w:rPr>
          <w:rFonts w:ascii="Times New Roman" w:hAnsi="Times New Roman"/>
          <w:color w:val="555555"/>
          <w:sz w:val="18"/>
        </w:rPr>
        <w:t>Кришны  в теле  всех  вселенных  покой</w:t>
      </w:r>
    </w:p>
    <w:p>
      <w:pPr>
        <w:spacing w:before="60"/>
        <w:jc w:val="both"/>
      </w:pPr>
      <w:r>
        <w:rPr>
          <w:b/>
        </w:rPr>
        <w:t xml:space="preserve">94 </w:t>
      </w:r>
      <w:r>
        <w:rPr>
          <w:rFonts w:ascii="Times New Roman" w:hAnsi="Times New Roman"/>
        </w:rPr>
        <w:t>Шри Кришна — прибежище и обитель всего сущего. Несчётные вселенные покоятся в Его теле.</w:t>
      </w:r>
    </w:p>
    <w:p>
      <w:pPr>
        <w:keepNext/>
        <w:spacing w:before="160"/>
        <w:jc w:val="center"/>
      </w:pPr>
      <w:r>
        <w:rPr>
          <w:rFonts w:ascii="Times New Roman" w:hAnsi="Times New Roman"/>
          <w:i/>
          <w:sz w:val="21"/>
        </w:rPr>
        <w:t>(из “Бхавартха-дипики” к Шримад-Бхагаватам, 10.1.1)</w:t>
      </w:r>
    </w:p>
    <w:p>
      <w:pPr>
        <w:keepNext/>
        <w:jc w:val="center"/>
      </w:pPr>
      <w:r>
        <w:rPr>
          <w:rFonts w:ascii="Nirmala UI" w:hAnsi="Nirmala UI" w:cs="Nirmala UI"/>
          <w:sz w:val="24"/>
          <w:szCs w:val="24"/>
        </w:rPr>
        <w:t>দশমে দশমং লক্ষ্যমাশ্রিতাশ্রয়বিগ্রহম্ ৷</w:t>
        <w:br/>
      </w:r>
      <w:r>
        <w:rPr>
          <w:rFonts w:ascii="Nirmala UI" w:hAnsi="Nirmala UI" w:cs="Nirmala UI"/>
          <w:sz w:val="24"/>
          <w:szCs w:val="24"/>
        </w:rPr>
        <w:t>শ্রীকৃষ্ণাখ্যং পরং ধাম জগদ্ধাম নমামি তৎ ॥ ৯৫ ॥</w:t>
      </w:r>
    </w:p>
    <w:p>
      <w:pPr>
        <w:keepNext/>
        <w:spacing w:after="0"/>
        <w:ind w:left="227"/>
      </w:pPr>
      <w:r>
        <w:rPr>
          <w:rFonts w:ascii="Times New Roman" w:hAnsi="Times New Roman"/>
          <w:i/>
          <w:sz w:val="20"/>
        </w:rPr>
        <w:t>даш́аме даш́амам̇ лакш̣йам</w:t>
      </w:r>
    </w:p>
    <w:p>
      <w:pPr>
        <w:keepNext/>
        <w:spacing w:after="40"/>
        <w:ind w:left="227"/>
      </w:pPr>
      <w:r>
        <w:rPr>
          <w:rFonts w:ascii="Times New Roman" w:hAnsi="Times New Roman"/>
          <w:color w:val="555555"/>
          <w:sz w:val="18"/>
        </w:rPr>
        <w:t>в Десятой (песни)  десятая  тема</w:t>
      </w:r>
    </w:p>
    <w:p>
      <w:pPr>
        <w:keepNext/>
        <w:spacing w:after="0"/>
        <w:ind w:left="227"/>
      </w:pPr>
      <w:r>
        <w:rPr>
          <w:rFonts w:ascii="Times New Roman" w:hAnsi="Times New Roman"/>
          <w:i/>
          <w:sz w:val="20"/>
        </w:rPr>
        <w:t>а̄ш́рита̄ш́райа-виграхам</w:t>
      </w:r>
    </w:p>
    <w:p>
      <w:pPr>
        <w:keepNext/>
        <w:spacing w:after="40"/>
        <w:ind w:left="227"/>
      </w:pPr>
      <w:r>
        <w:rPr>
          <w:rFonts w:ascii="Times New Roman" w:hAnsi="Times New Roman"/>
          <w:color w:val="555555"/>
          <w:sz w:val="18"/>
        </w:rPr>
        <w:t>предавшихся  прибежища  олицетворение</w:t>
      </w:r>
    </w:p>
    <w:p>
      <w:pPr>
        <w:keepNext/>
        <w:spacing w:after="0"/>
        <w:ind w:left="227"/>
      </w:pPr>
      <w:r>
        <w:rPr>
          <w:rFonts w:ascii="Times New Roman" w:hAnsi="Times New Roman"/>
          <w:i/>
          <w:sz w:val="20"/>
        </w:rPr>
        <w:t>ш́рӣ-кр̣ш̣н̣а̄кхйам̇ парам̇ дха̄ма</w:t>
      </w:r>
    </w:p>
    <w:p>
      <w:pPr>
        <w:keepNext/>
        <w:spacing w:after="40"/>
        <w:ind w:left="227"/>
      </w:pPr>
      <w:r>
        <w:rPr>
          <w:rFonts w:ascii="Times New Roman" w:hAnsi="Times New Roman"/>
          <w:color w:val="555555"/>
          <w:sz w:val="18"/>
        </w:rPr>
        <w:t>Шри Кришной  именуемая  высшая  обитель</w:t>
      </w:r>
    </w:p>
    <w:p>
      <w:pPr>
        <w:keepNext/>
        <w:spacing w:after="0"/>
        <w:ind w:left="227"/>
      </w:pPr>
      <w:r>
        <w:rPr>
          <w:rFonts w:ascii="Times New Roman" w:hAnsi="Times New Roman"/>
          <w:i/>
          <w:sz w:val="20"/>
        </w:rPr>
        <w:t>джагад-дха̄ма нама̄ми тат</w:t>
      </w:r>
    </w:p>
    <w:p>
      <w:pPr>
        <w:keepNext/>
        <w:spacing w:after="40"/>
        <w:ind w:left="227"/>
      </w:pPr>
      <w:r>
        <w:rPr>
          <w:rFonts w:ascii="Times New Roman" w:hAnsi="Times New Roman"/>
          <w:color w:val="555555"/>
          <w:sz w:val="18"/>
        </w:rPr>
        <w:t>мира  обитель  склоняюсь  перед тем</w:t>
      </w:r>
    </w:p>
    <w:p>
      <w:pPr>
        <w:spacing w:before="60"/>
        <w:jc w:val="both"/>
      </w:pPr>
      <w:r>
        <w:rPr>
          <w:b/>
        </w:rPr>
        <w:t xml:space="preserve">95 </w:t>
      </w:r>
      <w:r>
        <w:rPr>
          <w:rFonts w:ascii="Times New Roman" w:hAnsi="Times New Roman"/>
        </w:rPr>
        <w:t>“В десятой песни “Шримад-Бхагаватам” Шри Кришна воспет как олицетворённое Высшее Прибежище всех, кто Ему предан. Я склоняюсь ниц перед этим Хранителем всего мироздания, носящим имя Шри Кришна”. (Комментарий Шридхара Свами "Бха̄ва̄ртха-дӣпика̄" на ШБ, 10.1.1)</w:t>
      </w:r>
    </w:p>
    <w:p>
      <w:pPr>
        <w:jc w:val="both"/>
      </w:pPr>
      <w:r>
        <w:rPr>
          <w:b/>
          <w:i/>
          <w:sz w:val="20"/>
        </w:rPr>
        <w:t xml:space="preserve">Анубхашья. </w:t>
      </w:r>
      <w:r>
        <w:rPr>
          <w:rFonts w:ascii="Times New Roman" w:hAnsi="Times New Roman"/>
          <w:b/>
          <w:sz w:val="20"/>
        </w:rPr>
        <w:t>даш́аме</w:t>
      </w:r>
      <w:r>
        <w:rPr>
          <w:rFonts w:ascii="Times New Roman" w:hAnsi="Times New Roman"/>
          <w:sz w:val="20"/>
        </w:rPr>
        <w:t xml:space="preserve"> (в Десятой песни Шримад-Бхагаватам) </w:t>
      </w:r>
      <w:r>
        <w:rPr>
          <w:rFonts w:ascii="Times New Roman" w:hAnsi="Times New Roman"/>
          <w:b/>
          <w:sz w:val="20"/>
        </w:rPr>
        <w:t>а̄ш́рита̄ш́райа-виграхам</w:t>
      </w:r>
      <w:r>
        <w:rPr>
          <w:rFonts w:ascii="Times New Roman" w:hAnsi="Times New Roman"/>
          <w:sz w:val="20"/>
        </w:rPr>
        <w:t xml:space="preserve"> (воплощение прибежища для ашрит, то есть для предавшихся душ) </w:t>
      </w:r>
      <w:r>
        <w:rPr>
          <w:rFonts w:ascii="Times New Roman" w:hAnsi="Times New Roman"/>
          <w:b/>
          <w:sz w:val="20"/>
        </w:rPr>
        <w:t>даш́амам</w:t>
      </w:r>
      <w:r>
        <w:rPr>
          <w:rFonts w:ascii="Times New Roman" w:hAnsi="Times New Roman"/>
          <w:sz w:val="20"/>
        </w:rPr>
        <w:t xml:space="preserve"> (десятое, то есть ашрая-таттва) </w:t>
      </w:r>
      <w:r>
        <w:rPr>
          <w:rFonts w:ascii="Times New Roman" w:hAnsi="Times New Roman"/>
          <w:b/>
          <w:sz w:val="20"/>
        </w:rPr>
        <w:t>лакш̣йам</w:t>
      </w:r>
      <w:r>
        <w:rPr>
          <w:rFonts w:ascii="Times New Roman" w:hAnsi="Times New Roman"/>
          <w:sz w:val="20"/>
        </w:rPr>
        <w:t xml:space="preserve"> (указано) </w:t>
      </w:r>
      <w:r>
        <w:rPr>
          <w:rFonts w:ascii="Times New Roman" w:hAnsi="Times New Roman"/>
          <w:b/>
          <w:sz w:val="20"/>
        </w:rPr>
        <w:t>тат парам̇ дха̄ма</w:t>
      </w:r>
      <w:r>
        <w:rPr>
          <w:rFonts w:ascii="Times New Roman" w:hAnsi="Times New Roman"/>
          <w:sz w:val="20"/>
        </w:rPr>
        <w:t xml:space="preserve"> (ту высшую обитель, лучшее прибежище), </w:t>
      </w:r>
      <w:r>
        <w:rPr>
          <w:rFonts w:ascii="Times New Roman" w:hAnsi="Times New Roman"/>
          <w:b/>
          <w:sz w:val="20"/>
        </w:rPr>
        <w:t>джагад-дха̄ма</w:t>
      </w:r>
      <w:r>
        <w:rPr>
          <w:rFonts w:ascii="Times New Roman" w:hAnsi="Times New Roman"/>
          <w:sz w:val="20"/>
        </w:rPr>
        <w:t xml:space="preserve"> (обитель вселенной, прибежище всего), </w:t>
      </w:r>
      <w:r>
        <w:rPr>
          <w:rFonts w:ascii="Times New Roman" w:hAnsi="Times New Roman"/>
          <w:b/>
          <w:sz w:val="20"/>
        </w:rPr>
        <w:t>ш́рӣ-кр̣ш̣н̣а̄кхйам</w:t>
      </w:r>
      <w:r>
        <w:rPr>
          <w:rFonts w:ascii="Times New Roman" w:hAnsi="Times New Roman"/>
          <w:sz w:val="20"/>
        </w:rPr>
        <w:t xml:space="preserve"> (по имени Шри Кришна), </w:t>
      </w:r>
      <w:r>
        <w:rPr>
          <w:rFonts w:ascii="Times New Roman" w:hAnsi="Times New Roman"/>
          <w:b/>
          <w:sz w:val="20"/>
        </w:rPr>
        <w:t>нама̄ми</w:t>
      </w:r>
      <w:r>
        <w:rPr>
          <w:rFonts w:ascii="Times New Roman" w:hAnsi="Times New Roman"/>
          <w:sz w:val="20"/>
        </w:rPr>
        <w:t xml:space="preserve"> (я почитаю).</w:t>
      </w:r>
    </w:p>
    <w:p>
      <w:pPr>
        <w:keepNext/>
        <w:spacing w:before="160"/>
        <w:jc w:val="center"/>
      </w:pPr>
      <w:r>
        <w:rPr>
          <w:rFonts w:ascii="Times New Roman" w:hAnsi="Times New Roman"/>
          <w:i/>
          <w:sz w:val="21"/>
        </w:rPr>
        <w:t>Основа знания о Кришне —</w:t>
      </w:r>
    </w:p>
    <w:p>
      <w:pPr>
        <w:keepNext/>
        <w:jc w:val="center"/>
      </w:pPr>
      <w:r>
        <w:rPr>
          <w:rFonts w:ascii="Nirmala UI" w:hAnsi="Nirmala UI" w:cs="Nirmala UI"/>
          <w:sz w:val="24"/>
          <w:szCs w:val="24"/>
        </w:rPr>
        <w:t>কৃষ্ণের স্বরূপ, আর শক্তিত্রয়-জ্ঞান ৷</w:t>
        <w:br/>
      </w:r>
      <w:r>
        <w:rPr>
          <w:rFonts w:ascii="Nirmala UI" w:hAnsi="Nirmala UI" w:cs="Nirmala UI"/>
          <w:sz w:val="24"/>
          <w:szCs w:val="24"/>
        </w:rPr>
        <w:t>যাঁর হয়, তাঁর নাহি কৃষ্ণেতে অজ্ঞান ॥ ৯৬ ॥</w:t>
      </w:r>
    </w:p>
    <w:p>
      <w:pPr>
        <w:keepNext/>
        <w:spacing w:after="0"/>
        <w:ind w:left="227"/>
      </w:pPr>
      <w:r>
        <w:rPr>
          <w:rFonts w:ascii="Times New Roman" w:hAnsi="Times New Roman"/>
          <w:i/>
          <w:sz w:val="20"/>
        </w:rPr>
        <w:t>кр̣ш̣н̣ера сварӯпа, а̄ра ш́акти-трайа-джн̃а̄на</w:t>
      </w:r>
    </w:p>
    <w:p>
      <w:pPr>
        <w:keepNext/>
        <w:spacing w:after="40"/>
        <w:ind w:left="227"/>
      </w:pPr>
      <w:r>
        <w:rPr>
          <w:rFonts w:ascii="Times New Roman" w:hAnsi="Times New Roman"/>
          <w:color w:val="555555"/>
          <w:sz w:val="18"/>
        </w:rPr>
        <w:t>Кришны  изначального облика  и  энергий  трёх  знание</w:t>
      </w:r>
    </w:p>
    <w:p>
      <w:pPr>
        <w:keepNext/>
        <w:spacing w:after="0"/>
        <w:ind w:left="227"/>
      </w:pPr>
      <w:r>
        <w:rPr>
          <w:rFonts w:ascii="Times New Roman" w:hAnsi="Times New Roman"/>
          <w:i/>
          <w:sz w:val="20"/>
        </w:rPr>
        <w:t>йа̄̐ра хайа, та̄̐ра на̄хи кр̣ш̣н̣ете аджн̃а̄на</w:t>
      </w:r>
    </w:p>
    <w:p>
      <w:pPr>
        <w:keepNext/>
        <w:spacing w:after="40"/>
        <w:ind w:left="227"/>
      </w:pPr>
      <w:r>
        <w:rPr>
          <w:rFonts w:ascii="Times New Roman" w:hAnsi="Times New Roman"/>
          <w:color w:val="555555"/>
          <w:sz w:val="18"/>
        </w:rPr>
        <w:t>у кого  есть,  у того  нет  о Кришне  незнания</w:t>
      </w:r>
    </w:p>
    <w:p>
      <w:pPr>
        <w:spacing w:before="60"/>
        <w:jc w:val="both"/>
      </w:pPr>
      <w:r>
        <w:rPr>
          <w:b/>
        </w:rPr>
        <w:t xml:space="preserve">96 </w:t>
      </w:r>
      <w:r>
        <w:rPr>
          <w:rFonts w:ascii="Times New Roman" w:hAnsi="Times New Roman"/>
        </w:rPr>
        <w:t>Шри Кришну знает лишь тот, кто постиг сущность Его трёх энергий, а также природу Его вечного облика.</w:t>
      </w:r>
    </w:p>
    <w:p>
      <w:pPr>
        <w:jc w:val="both"/>
      </w:pPr>
      <w:r>
        <w:rPr>
          <w:b/>
          <w:i/>
          <w:sz w:val="20"/>
        </w:rPr>
        <w:t xml:space="preserve">Амрита-праваха-бхашья. </w:t>
      </w:r>
      <w:r>
        <w:rPr>
          <w:rFonts w:ascii="Times New Roman" w:hAnsi="Times New Roman"/>
          <w:sz w:val="20"/>
        </w:rPr>
        <w:t>Три энергии — это чит-шакти, джива-шакти и майя-шакти.</w:t>
      </w:r>
    </w:p>
    <w:p>
      <w:pPr>
        <w:jc w:val="both"/>
      </w:pPr>
      <w:r>
        <w:rPr>
          <w:b/>
          <w:i/>
          <w:sz w:val="20"/>
        </w:rPr>
        <w:t xml:space="preserve">Анубхашья. </w:t>
      </w:r>
      <w:r>
        <w:rPr>
          <w:rFonts w:ascii="Times New Roman" w:hAnsi="Times New Roman"/>
          <w:sz w:val="20"/>
        </w:rPr>
        <w:t>Шри Джива Прабху пишет в “Бхагават-сандарбхе” (16): “Единая Высшая Истина благодаря Своей природной непостижимой энергии всегда пребывает в четырёх видах: как сварупа, как проявления сварупы (вайбхава), как дживы и как прадхана. Так и сияние внутри солнечного диска пребывает как сам диск, как лучи, исходящие из него, и как их отражение. Непостижимость — это способность совершать невозможное. Энергия же бывает трёх видов: внутренняя, внешняя и пограничная. Внутренней энергией, которая зовётся сварупа-шакти, Истина пребывает в Своём полном облике и в проявлениях этого облика — Вайкунтхе и других. Пограничной — в облике чистых джив: они подобны лучам, духовны и едины с Ней по природе. Внешней, которая зовётся майей, — в облике прадханы: это Её внешнее, материальное проявление, подобное пестроте красок в отражении. Таковы четыре вида. Джива — Её часть и потому пограничная энергия, а прадхана входит в майю; имея это в виду, “Вишну-пурана” насчитывает три энергии. Энергия, чьё действие (карма) — авидья, названа там «авидья-кармой»; это и есть майя. Хотя она внешняя, у неё есть сила покрыть даже дживу, которая состоит из пограничной энергии. Её покров лежит на телах — от Брахмы до неподвижных существ — то легче, то тяжелее. Прадхана лишена таких качеств, как духовность и неизменность; следует понимать, что материальной и изменчивой её делает именно эта непостижимая майя. Внутренняя, пограничная и внешняя энергии едины по природе [с Истиной]. Здесь сказано лишь, что каждая из них сходна со своим образом в одном отношении, но не во всём: они занимают место диска, лучей и отражения, но не тождественны им. Поэтому и недостатки этих образов здесь неуместны”.</w:t>
      </w:r>
    </w:p>
    <w:p>
      <w:pPr>
        <w:jc w:val="both"/>
      </w:pPr>
      <w:r>
        <w:rPr>
          <w:rFonts w:ascii="Times New Roman" w:hAnsi="Times New Roman"/>
          <w:sz w:val="20"/>
        </w:rPr>
        <w:t>Эта единая Высшая Истина силой природной энергии, недоступной человеческому разуму, всегда пребывает в четырёх видах: как сварупа, как проявления сварупы, как джива и как прадхана. Так у солнца четыре облика: сияние внутри диска, сам диск, лучи, исходящие из диска, и их отражение. Непостижимость — в том, что Истина совершает невозможное. Энергия тоже бывает трёх видов: внутренняя, внешняя и пограничная. Внутренняя сварупа-шакти являет полный облик сварупы и её проявления — Вайкунтху, Голоку и прочие. Пограничная энергия являет духовные облики чистых джив, подобные лучам. Внешняя энергия, майя, являет связанное с Истиной внешнее проявление — материальную прадхану, подобную пестроте красок в отражении. Таковы четыре вида. Джива — Её часть и потому пограничная энергия, а прадхана входит в майю; понимая это, “Вишну-пурана” насчитывает три энергии. Ту, что совершает действие авидьи, называют майей. Эта энергия внешняя, и всё же именно ей дана сила покрывать дживу, состоящую из пограничной энергии. Покрытые майей дживы в большей или меньшей мере пребывают в телах — от неподвижных существ до Брахмы. Прадхана лишена таких свойств, как духовность и неизменность, — она материальна и изменчива; надо знать, что так бывает лишь по воле непостижимой майи. Внутренняя, пограничная и внешняя энергии едины по природе и равны в том, что все они — энергии. Но во всём друг другу они не подобны: о них сказано лишь, что они занимают место [диска, лучей и отражения], а не что они и есть эти образы. Поэтому недостаткам, присущим пограничной и внешней энергиям, нет места во внутренней. Нет места и недостаткам внешней энергии — в пограничной, и недостаткам пограничной — во внешней.</w:t>
      </w:r>
    </w:p>
    <w:p>
      <w:pPr>
        <w:keepNext/>
        <w:spacing w:before="160"/>
        <w:jc w:val="center"/>
      </w:pPr>
      <w:r>
        <w:rPr>
          <w:rFonts w:ascii="Nirmala UI" w:hAnsi="Nirmala UI" w:cs="Nirmala UI"/>
          <w:sz w:val="24"/>
          <w:szCs w:val="24"/>
        </w:rPr>
        <w:t>কৃষ্ণের স্বরূপের হয় ষড়্বিধ বিলাস ৷</w:t>
        <w:br/>
      </w:r>
      <w:r>
        <w:rPr>
          <w:rFonts w:ascii="Nirmala UI" w:hAnsi="Nirmala UI" w:cs="Nirmala UI"/>
          <w:sz w:val="24"/>
          <w:szCs w:val="24"/>
        </w:rPr>
        <w:t>প্রাভব-বৈভব-রূপে দ্বিবিধ প্রকাশ ॥ ৯৭ ॥</w:t>
      </w:r>
    </w:p>
    <w:p>
      <w:pPr>
        <w:keepNext/>
        <w:spacing w:after="0"/>
        <w:ind w:left="227"/>
      </w:pPr>
      <w:r>
        <w:rPr>
          <w:rFonts w:ascii="Times New Roman" w:hAnsi="Times New Roman"/>
          <w:i/>
          <w:sz w:val="20"/>
        </w:rPr>
        <w:t>кр̣ш̣н̣ера сварӯпера хайа ш̣ад̣-видха вила̄са</w:t>
      </w:r>
    </w:p>
    <w:p>
      <w:pPr>
        <w:keepNext/>
        <w:spacing w:after="40"/>
        <w:ind w:left="227"/>
      </w:pPr>
      <w:r>
        <w:rPr>
          <w:rFonts w:ascii="Times New Roman" w:hAnsi="Times New Roman"/>
          <w:color w:val="555555"/>
          <w:sz w:val="18"/>
        </w:rPr>
        <w:t>Кришны  изначального облика  есть  шести  видов  проявления</w:t>
      </w:r>
    </w:p>
    <w:p>
      <w:pPr>
        <w:keepNext/>
        <w:spacing w:after="0"/>
        <w:ind w:left="227"/>
      </w:pPr>
      <w:r>
        <w:rPr>
          <w:rFonts w:ascii="Times New Roman" w:hAnsi="Times New Roman"/>
          <w:i/>
          <w:sz w:val="20"/>
        </w:rPr>
        <w:t>пра̄бхава-ваибхава-рӯпе дви-видха прака̄ш́а</w:t>
      </w:r>
    </w:p>
    <w:p>
      <w:pPr>
        <w:keepNext/>
        <w:spacing w:after="40"/>
        <w:ind w:left="227"/>
      </w:pPr>
      <w:r>
        <w:rPr>
          <w:rFonts w:ascii="Times New Roman" w:hAnsi="Times New Roman"/>
          <w:color w:val="555555"/>
          <w:sz w:val="18"/>
        </w:rPr>
        <w:t>прабхава  вайбхава  в формах  двух  видов  проявление</w:t>
      </w:r>
    </w:p>
    <w:p>
      <w:pPr>
        <w:spacing w:before="60"/>
        <w:jc w:val="both"/>
      </w:pPr>
      <w:r>
        <w:rPr>
          <w:b/>
        </w:rPr>
        <w:t xml:space="preserve">97 </w:t>
      </w:r>
      <w:r>
        <w:rPr>
          <w:rFonts w:ascii="Times New Roman" w:hAnsi="Times New Roman"/>
        </w:rPr>
        <w:t>Шри Кришна вечно наслаждается в шести Своих первичных проявлениях. Первые из них называются прабхава и вайбхава.</w:t>
      </w:r>
    </w:p>
    <w:p>
      <w:pPr>
        <w:jc w:val="both"/>
      </w:pPr>
      <w:r>
        <w:rPr>
          <w:b/>
          <w:i/>
          <w:sz w:val="20"/>
        </w:rPr>
        <w:t xml:space="preserve">Амрита-праваха-бхашья. </w:t>
      </w:r>
      <w:r>
        <w:rPr>
          <w:rFonts w:ascii="Times New Roman" w:hAnsi="Times New Roman"/>
          <w:sz w:val="20"/>
        </w:rPr>
        <w:t>Прабхава и вайбхава — это те, чьи облики, исполненные бытия, сознания и блаженства, равны Хари, но кто немного уступает Его высшему состоянию. Их названия зависят от меры энергии: где преобладает владычество (прабхута), там прабхава, а где преобладает величие (вибхута) — вайбхава. Прабхава бывает двух видов. Прабхавы первого вида пребывают в мире недолго: это, например, Мохини, Хамса, Шукла и другие кратковременные аватары, связанные с определёнными югами. Слава прабхав второго вида распространяется не слишком широко: это, например, Дханвантари, Ришабха, Вьяса, Даттатрея, Капила и другие. А Курма, Матсья, Нара-Нараяна, Вараха, Хаягрива, Пришнигарбха, Баладева и аватары четырнадцати манвантар — Ягья, Вибху, Сатьясена, Хари, Вайкунтха, Аджита, Вамана, Сарвабхаума, Ришабха, Вишваксена, Дхармасету, Судхама, Йогешвара и Брихадбхану — это вайбхава-аватары.</w:t>
      </w:r>
    </w:p>
    <w:p>
      <w:pPr>
        <w:keepNext/>
        <w:spacing w:before="160"/>
        <w:jc w:val="center"/>
      </w:pPr>
      <w:r>
        <w:rPr>
          <w:rFonts w:ascii="Nirmala UI" w:hAnsi="Nirmala UI" w:cs="Nirmala UI"/>
          <w:sz w:val="24"/>
          <w:szCs w:val="24"/>
        </w:rPr>
        <w:t>অংশ-শক্ত্যাবেশরূপে দ্বিবিধাবতার ৷</w:t>
        <w:br/>
      </w:r>
      <w:r>
        <w:rPr>
          <w:rFonts w:ascii="Nirmala UI" w:hAnsi="Nirmala UI" w:cs="Nirmala UI"/>
          <w:sz w:val="24"/>
          <w:szCs w:val="24"/>
        </w:rPr>
        <w:t>বাল্য-পৌগণ্ড-ধর্ম্ম দুই ত’ প্রকার ॥ ৯৮ ॥</w:t>
      </w:r>
    </w:p>
    <w:p>
      <w:pPr>
        <w:keepNext/>
        <w:spacing w:after="0"/>
        <w:ind w:left="227"/>
      </w:pPr>
      <w:r>
        <w:rPr>
          <w:rFonts w:ascii="Times New Roman" w:hAnsi="Times New Roman"/>
          <w:i/>
          <w:sz w:val="20"/>
        </w:rPr>
        <w:t>ам̇ш́а-ш́актйа̄веш́а-рӯпе дви-видха̄вата̄ра</w:t>
      </w:r>
    </w:p>
    <w:p>
      <w:pPr>
        <w:keepNext/>
        <w:spacing w:after="40"/>
        <w:ind w:left="227"/>
      </w:pPr>
      <w:r>
        <w:rPr>
          <w:rFonts w:ascii="Times New Roman" w:hAnsi="Times New Roman"/>
          <w:color w:val="555555"/>
          <w:sz w:val="18"/>
        </w:rPr>
        <w:t>частичные  наделённые могуществом  в формах  двух видов  воплощения</w:t>
      </w:r>
    </w:p>
    <w:p>
      <w:pPr>
        <w:keepNext/>
        <w:spacing w:after="0"/>
        <w:ind w:left="227"/>
      </w:pPr>
      <w:r>
        <w:rPr>
          <w:rFonts w:ascii="Times New Roman" w:hAnsi="Times New Roman"/>
          <w:i/>
          <w:sz w:val="20"/>
        </w:rPr>
        <w:t>ба̄лйа-пауган̣д̣а-дхарма дуи та’ прака̄ра</w:t>
      </w:r>
    </w:p>
    <w:p>
      <w:pPr>
        <w:keepNext/>
        <w:spacing w:after="40"/>
        <w:ind w:left="227"/>
      </w:pPr>
      <w:r>
        <w:rPr>
          <w:rFonts w:ascii="Times New Roman" w:hAnsi="Times New Roman"/>
          <w:color w:val="555555"/>
          <w:sz w:val="18"/>
        </w:rPr>
        <w:t>младенчества  отрочества  свойства  два  же  вида</w:t>
      </w:r>
    </w:p>
    <w:p>
      <w:pPr>
        <w:spacing w:before="60"/>
        <w:jc w:val="both"/>
      </w:pPr>
      <w:r>
        <w:rPr>
          <w:b/>
        </w:rPr>
        <w:t xml:space="preserve">98 </w:t>
      </w:r>
      <w:r>
        <w:rPr>
          <w:rFonts w:ascii="Times New Roman" w:hAnsi="Times New Roman"/>
        </w:rPr>
        <w:t>У Кришны есть два вида воплощений: частичные и наделённые особым могуществом. Он также наслаждается в двух Своих особых образах: прекрасного младенца и ребёнка.</w:t>
      </w:r>
    </w:p>
    <w:p>
      <w:pPr>
        <w:jc w:val="both"/>
      </w:pPr>
      <w:r>
        <w:rPr>
          <w:b/>
          <w:i/>
          <w:sz w:val="20"/>
        </w:rPr>
        <w:t xml:space="preserve">Амрита-праваха-бхашья. </w:t>
      </w:r>
      <w:r>
        <w:rPr>
          <w:rFonts w:ascii="Times New Roman" w:hAnsi="Times New Roman"/>
          <w:sz w:val="20"/>
        </w:rPr>
        <w:t>Амшавеша- и шактьявеша-аватары объяснены в другом месте. Их тоже причисляют к прабхавам и вайбхавам. То же относится и к гуна-аватарам.</w:t>
      </w:r>
    </w:p>
    <w:p>
      <w:pPr>
        <w:keepNext/>
        <w:spacing w:before="160"/>
        <w:jc w:val="center"/>
      </w:pPr>
      <w:r>
        <w:rPr>
          <w:rFonts w:ascii="Nirmala UI" w:hAnsi="Nirmala UI" w:cs="Nirmala UI"/>
          <w:sz w:val="24"/>
          <w:szCs w:val="24"/>
        </w:rPr>
        <w:t>কিশোরস্বরূপ কৃষ্ণ স্বয়ং অবতারী ৷</w:t>
        <w:br/>
      </w:r>
      <w:r>
        <w:rPr>
          <w:rFonts w:ascii="Nirmala UI" w:hAnsi="Nirmala UI" w:cs="Nirmala UI"/>
          <w:sz w:val="24"/>
          <w:szCs w:val="24"/>
        </w:rPr>
        <w:t>ক্রীড়া করে এই ছয়-রূপে বিশ্ব ভরি’ ॥ ৯৯ ॥</w:t>
      </w:r>
    </w:p>
    <w:p>
      <w:pPr>
        <w:keepNext/>
        <w:spacing w:after="0"/>
        <w:ind w:left="227"/>
      </w:pPr>
      <w:r>
        <w:rPr>
          <w:rFonts w:ascii="Times New Roman" w:hAnsi="Times New Roman"/>
          <w:i/>
          <w:sz w:val="20"/>
        </w:rPr>
        <w:t>киш́ора-сварӯпа кр̣ш̣н̣а свайам̇ авата̄рӣ</w:t>
      </w:r>
    </w:p>
    <w:p>
      <w:pPr>
        <w:keepNext/>
        <w:spacing w:after="40"/>
        <w:ind w:left="227"/>
      </w:pPr>
      <w:r>
        <w:rPr>
          <w:rFonts w:ascii="Times New Roman" w:hAnsi="Times New Roman"/>
          <w:color w:val="555555"/>
          <w:sz w:val="18"/>
        </w:rPr>
        <w:t>юношеский  изначальный облик  Кришна  Сам  источник воплощений</w:t>
      </w:r>
    </w:p>
    <w:p>
      <w:pPr>
        <w:keepNext/>
        <w:spacing w:after="0"/>
        <w:ind w:left="227"/>
      </w:pPr>
      <w:r>
        <w:rPr>
          <w:rFonts w:ascii="Times New Roman" w:hAnsi="Times New Roman"/>
          <w:i/>
          <w:sz w:val="20"/>
        </w:rPr>
        <w:t>крӣд̣а̄ каре эи чхайа-рӯпе виш́ва бхари’</w:t>
      </w:r>
    </w:p>
    <w:p>
      <w:pPr>
        <w:keepNext/>
        <w:spacing w:after="40"/>
        <w:ind w:left="227"/>
      </w:pPr>
      <w:r>
        <w:rPr>
          <w:rFonts w:ascii="Times New Roman" w:hAnsi="Times New Roman"/>
          <w:color w:val="555555"/>
          <w:sz w:val="18"/>
        </w:rPr>
        <w:t>игры  совершает  в этих  шести  формах  вселенную  наполняя</w:t>
      </w:r>
    </w:p>
    <w:p>
      <w:pPr>
        <w:spacing w:before="60"/>
        <w:jc w:val="both"/>
      </w:pPr>
      <w:r>
        <w:rPr>
          <w:b/>
        </w:rPr>
        <w:t xml:space="preserve">99 </w:t>
      </w:r>
      <w:r>
        <w:rPr>
          <w:rFonts w:ascii="Times New Roman" w:hAnsi="Times New Roman"/>
        </w:rPr>
        <w:t>Однако в Своём изначальном облике Шри Кришна предстаёт как изумительно прекрасный юноша. И именно Он — источник всех Аватар и проявлений Бога. Распространяя Себя в этих шести первоначальных образах, Он наслаждается Своими чудесными играми, несущими благо всей вселенной.</w:t>
      </w:r>
    </w:p>
    <w:p>
      <w:pPr>
        <w:jc w:val="both"/>
      </w:pPr>
      <w:r>
        <w:rPr>
          <w:b/>
          <w:i/>
          <w:sz w:val="20"/>
        </w:rPr>
        <w:t xml:space="preserve">Амрита-праваха-бхашья. </w:t>
      </w:r>
      <w:r>
        <w:rPr>
          <w:rFonts w:ascii="Times New Roman" w:hAnsi="Times New Roman"/>
          <w:sz w:val="20"/>
        </w:rPr>
        <w:t>Кришна вечно юн (нитья-кишора), и у Него два рода игр — в детстве (балья) и в отрочестве (пауганда). Поэтому Сам источник аватар — именно Кришна в облике юноши.</w:t>
      </w:r>
    </w:p>
    <w:p>
      <w:pPr>
        <w:keepNext/>
        <w:spacing w:before="160"/>
        <w:jc w:val="center"/>
      </w:pPr>
      <w:r>
        <w:rPr>
          <w:rFonts w:ascii="Nirmala UI" w:hAnsi="Nirmala UI" w:cs="Nirmala UI"/>
          <w:sz w:val="24"/>
          <w:szCs w:val="24"/>
        </w:rPr>
        <w:t>এই ছয়-রূপে হয় অনন্ত বিভেদ ৷</w:t>
        <w:br/>
      </w:r>
      <w:r>
        <w:rPr>
          <w:rFonts w:ascii="Nirmala UI" w:hAnsi="Nirmala UI" w:cs="Nirmala UI"/>
          <w:sz w:val="24"/>
          <w:szCs w:val="24"/>
        </w:rPr>
        <w:t>অনন্তরূপে একরূপ, নাহি কিছু ভেদ ॥ ১০০ ॥</w:t>
      </w:r>
    </w:p>
    <w:p>
      <w:pPr>
        <w:keepNext/>
        <w:spacing w:after="40"/>
        <w:ind w:left="227"/>
      </w:pPr>
      <w:r>
        <w:rPr>
          <w:rFonts w:ascii="Times New Roman" w:hAnsi="Times New Roman"/>
          <w:color w:val="555555"/>
          <w:sz w:val="18"/>
        </w:rPr>
        <w:t>эи чхайа-рӯпе хайа ананта вибхеда</w:t>
      </w:r>
    </w:p>
    <w:p>
      <w:pPr>
        <w:keepNext/>
        <w:spacing w:after="40"/>
        <w:ind w:left="227"/>
      </w:pPr>
      <w:r>
        <w:rPr>
          <w:rFonts w:ascii="Times New Roman" w:hAnsi="Times New Roman"/>
          <w:color w:val="555555"/>
          <w:sz w:val="18"/>
        </w:rPr>
        <w:t>в этих  шести  формах  есть  бесчисленные  различия</w:t>
      </w:r>
    </w:p>
    <w:p>
      <w:pPr>
        <w:keepNext/>
        <w:spacing w:after="0"/>
        <w:ind w:left="227"/>
      </w:pPr>
      <w:r>
        <w:rPr>
          <w:rFonts w:ascii="Times New Roman" w:hAnsi="Times New Roman"/>
          <w:i/>
          <w:sz w:val="20"/>
        </w:rPr>
        <w:t>ананта-рӯпе эка-рӯпа, на̄хи кичху бхеда</w:t>
      </w:r>
    </w:p>
    <w:p>
      <w:pPr>
        <w:keepNext/>
        <w:spacing w:after="40"/>
        <w:ind w:left="227"/>
      </w:pPr>
      <w:r>
        <w:rPr>
          <w:rFonts w:ascii="Times New Roman" w:hAnsi="Times New Roman"/>
          <w:color w:val="555555"/>
          <w:sz w:val="18"/>
        </w:rPr>
        <w:t>в бесчисленных  формах  одна  форма,  нет  никакого  различия</w:t>
      </w:r>
    </w:p>
    <w:p>
      <w:pPr>
        <w:spacing w:before="60"/>
        <w:jc w:val="both"/>
      </w:pPr>
      <w:r>
        <w:rPr>
          <w:b/>
        </w:rPr>
        <w:t xml:space="preserve">100 </w:t>
      </w:r>
      <w:r>
        <w:rPr>
          <w:rFonts w:ascii="Times New Roman" w:hAnsi="Times New Roman"/>
        </w:rPr>
        <w:t>Шесть этих проявлений Кришны принимают неисчислимо много различных форм. Но все Они представляют единого Господа, поскольку нет никаких сущностных различий между образами Всевышнего.</w:t>
      </w:r>
    </w:p>
    <w:p>
      <w:pPr>
        <w:jc w:val="both"/>
      </w:pPr>
      <w:r>
        <w:rPr>
          <w:b/>
          <w:i/>
          <w:sz w:val="20"/>
        </w:rPr>
        <w:t xml:space="preserve">Амрита-праваха-бхашья. </w:t>
      </w:r>
      <w:r>
        <w:rPr>
          <w:rFonts w:ascii="Times New Roman" w:hAnsi="Times New Roman"/>
          <w:sz w:val="20"/>
        </w:rPr>
        <w:t>Сварупа Кришны являет шесть видов виласы: два вида проявлений — прабхава и вайбхава; два вида аватар — амша и шактьявеша; два возраста — балья и пауганда. Кришна в облике юноши в этих шести видах виласы Своей сварупы совершает игры по всей вселенной. Так эти шесть обликов разделяются бесконечно. Но и став бесконечным, Кришна остаётся единой неделимой Истиной.</w:t>
      </w:r>
    </w:p>
    <w:p>
      <w:pPr>
        <w:keepNext/>
        <w:spacing w:before="160"/>
        <w:jc w:val="center"/>
      </w:pPr>
      <w:r>
        <w:rPr>
          <w:rFonts w:ascii="Times New Roman" w:hAnsi="Times New Roman"/>
          <w:i/>
          <w:sz w:val="21"/>
        </w:rPr>
        <w:t>Чит-шакти и её проявления —</w:t>
      </w:r>
    </w:p>
    <w:p>
      <w:pPr>
        <w:keepNext/>
        <w:jc w:val="center"/>
      </w:pPr>
      <w:r>
        <w:rPr>
          <w:rFonts w:ascii="Nirmala UI" w:hAnsi="Nirmala UI" w:cs="Nirmala UI"/>
          <w:sz w:val="24"/>
          <w:szCs w:val="24"/>
        </w:rPr>
        <w:t>চিচ্ছক্তি, স্বরূপশক্তি, অন্তরঙ্গা নাম ৷</w:t>
        <w:br/>
      </w:r>
      <w:r>
        <w:rPr>
          <w:rFonts w:ascii="Nirmala UI" w:hAnsi="Nirmala UI" w:cs="Nirmala UI"/>
          <w:sz w:val="24"/>
          <w:szCs w:val="24"/>
        </w:rPr>
        <w:t>তাহার বৈভব অনন্ত বৈকুণ্ঠাদি ধাম ॥ ১০১ ॥</w:t>
      </w:r>
    </w:p>
    <w:p>
      <w:pPr>
        <w:keepNext/>
        <w:spacing w:after="0"/>
        <w:ind w:left="227"/>
      </w:pPr>
      <w:r>
        <w:rPr>
          <w:rFonts w:ascii="Times New Roman" w:hAnsi="Times New Roman"/>
          <w:i/>
          <w:sz w:val="20"/>
        </w:rPr>
        <w:t>чич-чхакти, сварӯпа-ш́акти, антаран̇га̄ на̄ма</w:t>
      </w:r>
    </w:p>
    <w:p>
      <w:pPr>
        <w:keepNext/>
        <w:spacing w:after="40"/>
        <w:ind w:left="227"/>
      </w:pPr>
      <w:r>
        <w:rPr>
          <w:rFonts w:ascii="Times New Roman" w:hAnsi="Times New Roman"/>
          <w:color w:val="555555"/>
          <w:sz w:val="18"/>
        </w:rPr>
        <w:t>духовная энергия,  личная  энергия,  внутренняя  по имени</w:t>
      </w:r>
    </w:p>
    <w:p>
      <w:pPr>
        <w:keepNext/>
        <w:spacing w:after="0"/>
        <w:ind w:left="227"/>
      </w:pPr>
      <w:r>
        <w:rPr>
          <w:rFonts w:ascii="Times New Roman" w:hAnsi="Times New Roman"/>
          <w:i/>
          <w:sz w:val="20"/>
        </w:rPr>
        <w:t>та̄ха̄ра ваибхава ананта ваикун̣т̣ха̄ди дха̄ма</w:t>
      </w:r>
    </w:p>
    <w:p>
      <w:pPr>
        <w:keepNext/>
        <w:spacing w:after="40"/>
        <w:ind w:left="227"/>
      </w:pPr>
      <w:r>
        <w:rPr>
          <w:rFonts w:ascii="Times New Roman" w:hAnsi="Times New Roman"/>
          <w:color w:val="555555"/>
          <w:sz w:val="18"/>
        </w:rPr>
        <w:t>её  богатство  бесчисленные  Вайкунтхи и др.  обители</w:t>
      </w:r>
    </w:p>
    <w:p>
      <w:pPr>
        <w:spacing w:before="60"/>
        <w:jc w:val="both"/>
      </w:pPr>
      <w:r>
        <w:rPr>
          <w:b/>
        </w:rPr>
        <w:t xml:space="preserve">101 </w:t>
      </w:r>
      <w:r>
        <w:rPr>
          <w:rFonts w:ascii="Times New Roman" w:hAnsi="Times New Roman"/>
        </w:rPr>
        <w:t>Духовная энергия, известная как Сварупа Шакти или Антаранга Шакти, также имеет неисчислимое многообразие проявлений. Она поддерживает все обители Вайкунтхи со всеми их богатствами и безграничным совершенством.</w:t>
      </w:r>
    </w:p>
    <w:p>
      <w:pPr>
        <w:keepNext/>
        <w:spacing w:before="160"/>
        <w:jc w:val="center"/>
      </w:pPr>
      <w:r>
        <w:rPr>
          <w:rFonts w:ascii="Times New Roman" w:hAnsi="Times New Roman"/>
          <w:i/>
          <w:sz w:val="21"/>
        </w:rPr>
        <w:t>Майя-шакти и её проявления —</w:t>
      </w:r>
    </w:p>
    <w:p>
      <w:pPr>
        <w:keepNext/>
        <w:jc w:val="center"/>
      </w:pPr>
      <w:r>
        <w:rPr>
          <w:rFonts w:ascii="Nirmala UI" w:hAnsi="Nirmala UI" w:cs="Nirmala UI"/>
          <w:sz w:val="24"/>
          <w:szCs w:val="24"/>
        </w:rPr>
        <w:t>মায়াশক্তি, বহিরঙ্গা, জগৎকারণ ৷</w:t>
        <w:br/>
      </w:r>
      <w:r>
        <w:rPr>
          <w:rFonts w:ascii="Nirmala UI" w:hAnsi="Nirmala UI" w:cs="Nirmala UI"/>
          <w:sz w:val="24"/>
          <w:szCs w:val="24"/>
        </w:rPr>
        <w:t>তাহার বৈভব অনন্ত ব্রহ্মাণ্ডের গণ ॥ ১০২ ॥</w:t>
      </w:r>
    </w:p>
    <w:p>
      <w:pPr>
        <w:keepNext/>
        <w:spacing w:after="0"/>
        <w:ind w:left="227"/>
      </w:pPr>
      <w:r>
        <w:rPr>
          <w:rFonts w:ascii="Times New Roman" w:hAnsi="Times New Roman"/>
          <w:i/>
          <w:sz w:val="20"/>
        </w:rPr>
        <w:t>ма̄йа̄-ш́акти, бахиран̇га̄, джагат-ка̄ран̣а</w:t>
      </w:r>
    </w:p>
    <w:p>
      <w:pPr>
        <w:keepNext/>
        <w:spacing w:after="40"/>
        <w:ind w:left="227"/>
      </w:pPr>
      <w:r>
        <w:rPr>
          <w:rFonts w:ascii="Times New Roman" w:hAnsi="Times New Roman"/>
          <w:color w:val="555555"/>
          <w:sz w:val="18"/>
        </w:rPr>
        <w:t>Майи  энергия,  внешняя,  мира  причина</w:t>
      </w:r>
    </w:p>
    <w:p>
      <w:pPr>
        <w:keepNext/>
        <w:spacing w:after="0"/>
        <w:ind w:left="227"/>
      </w:pPr>
      <w:r>
        <w:rPr>
          <w:rFonts w:ascii="Times New Roman" w:hAnsi="Times New Roman"/>
          <w:i/>
          <w:sz w:val="20"/>
        </w:rPr>
        <w:t>та̄ха̄ра ваибхава ананта брахма̄н̣д̣ера ган̣а</w:t>
      </w:r>
    </w:p>
    <w:p>
      <w:pPr>
        <w:keepNext/>
        <w:spacing w:after="40"/>
        <w:ind w:left="227"/>
      </w:pPr>
      <w:r>
        <w:rPr>
          <w:rFonts w:ascii="Times New Roman" w:hAnsi="Times New Roman"/>
          <w:color w:val="555555"/>
          <w:sz w:val="18"/>
        </w:rPr>
        <w:t>её  богатство  бесчисленные  вселенных  множества</w:t>
      </w:r>
    </w:p>
    <w:p>
      <w:pPr>
        <w:spacing w:before="60"/>
        <w:jc w:val="both"/>
      </w:pPr>
      <w:r>
        <w:rPr>
          <w:b/>
        </w:rPr>
        <w:t xml:space="preserve">102 </w:t>
      </w:r>
      <w:r>
        <w:rPr>
          <w:rFonts w:ascii="Times New Roman" w:hAnsi="Times New Roman"/>
        </w:rPr>
        <w:t>Тогда как Майя, внешняя энергия Бога, является причиной бесчисленных материальных вселенных, исполненных множества богатств и достояний.</w:t>
      </w:r>
    </w:p>
    <w:p>
      <w:pPr>
        <w:keepNext/>
        <w:spacing w:before="160"/>
        <w:jc w:val="center"/>
      </w:pPr>
      <w:r>
        <w:rPr>
          <w:rFonts w:ascii="Times New Roman" w:hAnsi="Times New Roman"/>
          <w:i/>
          <w:sz w:val="21"/>
        </w:rPr>
        <w:t>Джива-шакти —</w:t>
      </w:r>
    </w:p>
    <w:p>
      <w:pPr>
        <w:keepNext/>
        <w:jc w:val="center"/>
      </w:pPr>
      <w:r>
        <w:rPr>
          <w:rFonts w:ascii="Nirmala UI" w:hAnsi="Nirmala UI" w:cs="Nirmala UI"/>
          <w:sz w:val="24"/>
          <w:szCs w:val="24"/>
        </w:rPr>
        <w:t>জীবশক্তি তটস্থাখ্য, নাহি যার অন্ত ৷</w:t>
        <w:br/>
      </w:r>
      <w:r>
        <w:rPr>
          <w:rFonts w:ascii="Nirmala UI" w:hAnsi="Nirmala UI" w:cs="Nirmala UI"/>
          <w:sz w:val="24"/>
          <w:szCs w:val="24"/>
        </w:rPr>
        <w:t>মুখ্য তিন শক্তি, তার বিভেদ অনন্ত ॥ ১০৩ ॥</w:t>
      </w:r>
    </w:p>
    <w:p>
      <w:pPr>
        <w:keepNext/>
        <w:spacing w:after="0"/>
        <w:ind w:left="227"/>
      </w:pPr>
      <w:r>
        <w:rPr>
          <w:rFonts w:ascii="Times New Roman" w:hAnsi="Times New Roman"/>
          <w:i/>
          <w:sz w:val="20"/>
        </w:rPr>
        <w:t>джӣва-ш́акти тат̣астха̄кхйа, на̄хи йа̄ра анта</w:t>
      </w:r>
    </w:p>
    <w:p>
      <w:pPr>
        <w:keepNext/>
        <w:spacing w:after="40"/>
        <w:ind w:left="227"/>
      </w:pPr>
      <w:r>
        <w:rPr>
          <w:rFonts w:ascii="Times New Roman" w:hAnsi="Times New Roman"/>
          <w:color w:val="555555"/>
          <w:sz w:val="18"/>
        </w:rPr>
        <w:t>живых существ  энергия  пограничной  называемая,  нет  которой  конца</w:t>
      </w:r>
    </w:p>
    <w:p>
      <w:pPr>
        <w:keepNext/>
        <w:spacing w:after="0"/>
        <w:ind w:left="227"/>
      </w:pPr>
      <w:r>
        <w:rPr>
          <w:rFonts w:ascii="Times New Roman" w:hAnsi="Times New Roman"/>
          <w:i/>
          <w:sz w:val="20"/>
        </w:rPr>
        <w:t>мукхйа тина ш́акти, та̄ра вибхеда ананта</w:t>
      </w:r>
    </w:p>
    <w:p>
      <w:pPr>
        <w:keepNext/>
        <w:spacing w:after="40"/>
        <w:ind w:left="227"/>
      </w:pPr>
      <w:r>
        <w:rPr>
          <w:rFonts w:ascii="Times New Roman" w:hAnsi="Times New Roman"/>
          <w:color w:val="555555"/>
          <w:sz w:val="18"/>
        </w:rPr>
        <w:t>главные  три  энергии,  их  разновидности  бесчисленны</w:t>
      </w:r>
    </w:p>
    <w:p>
      <w:pPr>
        <w:spacing w:before="60"/>
        <w:jc w:val="both"/>
      </w:pPr>
      <w:r>
        <w:rPr>
          <w:b/>
        </w:rPr>
        <w:t xml:space="preserve">103 </w:t>
      </w:r>
      <w:r>
        <w:rPr>
          <w:rFonts w:ascii="Times New Roman" w:hAnsi="Times New Roman"/>
        </w:rPr>
        <w:t>Есть также третья, пограничная энергия, что состоит из неисчислимых живых существ, искорок жизни. Воистину, многообразие всех проявлений этих трёх божественных энергий просто бесконечно.</w:t>
      </w:r>
    </w:p>
    <w:p>
      <w:pPr>
        <w:jc w:val="both"/>
      </w:pPr>
      <w:r>
        <w:rPr>
          <w:b/>
          <w:i/>
          <w:sz w:val="20"/>
        </w:rPr>
        <w:t xml:space="preserve">Амрита-праваха-бхашья. </w:t>
      </w:r>
      <w:r>
        <w:rPr>
          <w:rFonts w:ascii="Times New Roman" w:hAnsi="Times New Roman"/>
          <w:sz w:val="20"/>
        </w:rPr>
        <w:t>Чит-шакти, или сварупа-шакти, иначе называется внутренней энергией. Из неё на Вайкунтхе и в прочих обителях исходят бесконечные проявления величия. Из пограничной энергии, джива-шакти, — бесчисленные дживы, обусловленные и освобождённые. Из внешней энергии, майя-шакти, — бесконечное многообразие материальных вселенных.</w:t>
      </w:r>
    </w:p>
    <w:p>
      <w:pPr>
        <w:jc w:val="both"/>
      </w:pPr>
      <w:r>
        <w:rPr>
          <w:b/>
          <w:i/>
          <w:sz w:val="20"/>
        </w:rPr>
        <w:t xml:space="preserve">Анубхашья. </w:t>
      </w:r>
      <w:r>
        <w:rPr>
          <w:rFonts w:ascii="Times New Roman" w:hAnsi="Times New Roman"/>
          <w:sz w:val="20"/>
        </w:rPr>
        <w:t>“Шветашватара-упанишад”, глава 6, мантра 8: “Нет у Него ни дела, ни органов действия; не видно никого, кто был бы равен Ему или выше Его. Шрути говорят, что Его высшая энергия многообразна, а знание, сила и действие присущи Ему от природы”.</w:t>
      </w:r>
    </w:p>
    <w:p>
      <w:pPr>
        <w:keepNext/>
        <w:spacing w:before="160"/>
        <w:jc w:val="center"/>
      </w:pPr>
      <w:r>
        <w:rPr>
          <w:rFonts w:ascii="Times New Roman" w:hAnsi="Times New Roman"/>
          <w:i/>
          <w:sz w:val="21"/>
        </w:rPr>
        <w:t>Где пребывают облики сварупы и энергии —</w:t>
      </w:r>
    </w:p>
    <w:p>
      <w:pPr>
        <w:keepNext/>
        <w:jc w:val="center"/>
      </w:pPr>
      <w:r>
        <w:rPr>
          <w:rFonts w:ascii="Nirmala UI" w:hAnsi="Nirmala UI" w:cs="Nirmala UI"/>
          <w:sz w:val="24"/>
          <w:szCs w:val="24"/>
        </w:rPr>
        <w:t>এই ত’ স্বরূপগণ, আর তিন শক্তি ৷</w:t>
        <w:br/>
      </w:r>
      <w:r>
        <w:rPr>
          <w:rFonts w:ascii="Nirmala UI" w:hAnsi="Nirmala UI" w:cs="Nirmala UI"/>
          <w:sz w:val="24"/>
          <w:szCs w:val="24"/>
        </w:rPr>
        <w:t>সবার আশ্রয় কৃষ্ণ, কৃষ্ণে সবার স্থিতি ॥ ১০৪ ॥</w:t>
      </w:r>
    </w:p>
    <w:p>
      <w:pPr>
        <w:keepNext/>
        <w:spacing w:after="0"/>
        <w:ind w:left="227"/>
      </w:pPr>
      <w:r>
        <w:rPr>
          <w:rFonts w:ascii="Times New Roman" w:hAnsi="Times New Roman"/>
          <w:i/>
          <w:sz w:val="20"/>
        </w:rPr>
        <w:t>эи та’ сварӯпа-ган̣а, а̄ра тина ш́акти</w:t>
      </w:r>
    </w:p>
    <w:p>
      <w:pPr>
        <w:keepNext/>
        <w:spacing w:after="40"/>
        <w:ind w:left="227"/>
      </w:pPr>
      <w:r>
        <w:rPr>
          <w:rFonts w:ascii="Times New Roman" w:hAnsi="Times New Roman"/>
          <w:color w:val="555555"/>
          <w:sz w:val="18"/>
        </w:rPr>
        <w:t>эти  же  личных проявлений  множество,  и  три  энергии</w:t>
      </w:r>
    </w:p>
    <w:p>
      <w:pPr>
        <w:keepNext/>
        <w:spacing w:after="0"/>
        <w:ind w:left="227"/>
      </w:pPr>
      <w:r>
        <w:rPr>
          <w:rFonts w:ascii="Times New Roman" w:hAnsi="Times New Roman"/>
          <w:i/>
          <w:sz w:val="20"/>
        </w:rPr>
        <w:t>саба̄ра а̄ш́райа кр̣ш̣н̣а, кр̣ш̣н̣е саба̄ра стхити</w:t>
      </w:r>
    </w:p>
    <w:p>
      <w:pPr>
        <w:keepNext/>
        <w:spacing w:after="40"/>
        <w:ind w:left="227"/>
      </w:pPr>
      <w:r>
        <w:rPr>
          <w:rFonts w:ascii="Times New Roman" w:hAnsi="Times New Roman"/>
          <w:color w:val="555555"/>
          <w:sz w:val="18"/>
        </w:rPr>
        <w:t>всех  прибежище  Кришна,  в Кришне  всех  пребывание</w:t>
      </w:r>
    </w:p>
    <w:p>
      <w:pPr>
        <w:spacing w:before="60"/>
        <w:jc w:val="both"/>
      </w:pPr>
      <w:r>
        <w:rPr>
          <w:b/>
        </w:rPr>
        <w:t xml:space="preserve">104 </w:t>
      </w:r>
      <w:r>
        <w:rPr>
          <w:rFonts w:ascii="Times New Roman" w:hAnsi="Times New Roman"/>
        </w:rPr>
        <w:t>Таковы личные проявления Кришны и трёх Его божественных энергий. Всё сущее покоится в Кришне и лишь в Нём оно находит своё высшее Прибежище.</w:t>
      </w:r>
    </w:p>
    <w:p>
      <w:pPr>
        <w:keepNext/>
        <w:spacing w:before="160"/>
        <w:jc w:val="center"/>
      </w:pPr>
      <w:r>
        <w:rPr>
          <w:rFonts w:ascii="Nirmala UI" w:hAnsi="Nirmala UI" w:cs="Nirmala UI"/>
          <w:sz w:val="24"/>
          <w:szCs w:val="24"/>
        </w:rPr>
        <w:t>যদ্যপি ব্রহ্মাণ্ডগণের পুরুষ আশ্রয় ৷</w:t>
        <w:br/>
      </w:r>
      <w:r>
        <w:rPr>
          <w:rFonts w:ascii="Nirmala UI" w:hAnsi="Nirmala UI" w:cs="Nirmala UI"/>
          <w:sz w:val="24"/>
          <w:szCs w:val="24"/>
        </w:rPr>
        <w:t>সেহ পুরুষাদি সবার কৃষ্ণ মূলাশ্রয় ॥ ১০৫ ॥</w:t>
      </w:r>
    </w:p>
    <w:p>
      <w:pPr>
        <w:keepNext/>
        <w:spacing w:after="0"/>
        <w:ind w:left="227"/>
      </w:pPr>
      <w:r>
        <w:rPr>
          <w:rFonts w:ascii="Times New Roman" w:hAnsi="Times New Roman"/>
          <w:i/>
          <w:sz w:val="20"/>
        </w:rPr>
        <w:t>йадйапи брахма̄н̣д̣а-ган̣ера пуруш̣а а̄ш́райа</w:t>
      </w:r>
    </w:p>
    <w:p>
      <w:pPr>
        <w:keepNext/>
        <w:spacing w:after="40"/>
        <w:ind w:left="227"/>
      </w:pPr>
      <w:r>
        <w:rPr>
          <w:rFonts w:ascii="Times New Roman" w:hAnsi="Times New Roman"/>
          <w:color w:val="555555"/>
          <w:sz w:val="18"/>
        </w:rPr>
        <w:t>хотя  вселенных  множества  Пуруши  прибежище</w:t>
      </w:r>
    </w:p>
    <w:p>
      <w:pPr>
        <w:keepNext/>
        <w:spacing w:after="0"/>
        <w:ind w:left="227"/>
      </w:pPr>
      <w:r>
        <w:rPr>
          <w:rFonts w:ascii="Times New Roman" w:hAnsi="Times New Roman"/>
          <w:i/>
          <w:sz w:val="20"/>
        </w:rPr>
        <w:t>сеха пуруш̣а̄ди саба̄ра кр̣ш̣н̣а мӯла̄ш́райа</w:t>
      </w:r>
    </w:p>
    <w:p>
      <w:pPr>
        <w:keepNext/>
        <w:spacing w:after="40"/>
        <w:ind w:left="227"/>
      </w:pPr>
      <w:r>
        <w:rPr>
          <w:rFonts w:ascii="Times New Roman" w:hAnsi="Times New Roman"/>
          <w:color w:val="555555"/>
          <w:sz w:val="18"/>
        </w:rPr>
        <w:t>тех  Пуруш и др.  всех  Кришна  изначальное прибежище</w:t>
      </w:r>
    </w:p>
    <w:p>
      <w:pPr>
        <w:spacing w:before="60"/>
        <w:jc w:val="both"/>
      </w:pPr>
      <w:r>
        <w:rPr>
          <w:b/>
        </w:rPr>
        <w:t xml:space="preserve">105 </w:t>
      </w:r>
      <w:r>
        <w:rPr>
          <w:rFonts w:ascii="Times New Roman" w:hAnsi="Times New Roman"/>
        </w:rPr>
        <w:t>Хотя три Пурушаватары порождают всё множество материальных вселенных, однако Их первопричина — это Господь Кришна.</w:t>
      </w:r>
    </w:p>
    <w:p>
      <w:pPr>
        <w:keepNext/>
        <w:spacing w:before="160"/>
        <w:jc w:val="center"/>
      </w:pPr>
      <w:r>
        <w:rPr>
          <w:rFonts w:ascii="Times New Roman" w:hAnsi="Times New Roman"/>
          <w:i/>
          <w:sz w:val="21"/>
        </w:rPr>
        <w:t>Кто такой Кришна —</w:t>
      </w:r>
    </w:p>
    <w:p>
      <w:pPr>
        <w:keepNext/>
        <w:jc w:val="center"/>
      </w:pPr>
      <w:r>
        <w:rPr>
          <w:rFonts w:ascii="Nirmala UI" w:hAnsi="Nirmala UI" w:cs="Nirmala UI"/>
          <w:sz w:val="24"/>
          <w:szCs w:val="24"/>
        </w:rPr>
        <w:t>স্বয়ং ভগবান্ কৃষ্ণ, কৃষ্ণ সর্ব্বাশ্রয় ৷</w:t>
        <w:br/>
      </w:r>
      <w:r>
        <w:rPr>
          <w:rFonts w:ascii="Nirmala UI" w:hAnsi="Nirmala UI" w:cs="Nirmala UI"/>
          <w:sz w:val="24"/>
          <w:szCs w:val="24"/>
        </w:rPr>
        <w:t>পরম ঈশ্বর কৃষ্ণ সর্ব্বশাস্ত্রে কয় ॥ ১০৬ ॥</w:t>
      </w:r>
    </w:p>
    <w:p>
      <w:pPr>
        <w:keepNext/>
        <w:spacing w:after="0"/>
        <w:ind w:left="227"/>
      </w:pPr>
      <w:r>
        <w:rPr>
          <w:rFonts w:ascii="Times New Roman" w:hAnsi="Times New Roman"/>
          <w:i/>
          <w:sz w:val="20"/>
        </w:rPr>
        <w:t>свайам̇ бхагава̄н кр̣ш̣н̣а, кр̣ш̣н̣а сарва̄ш́райа</w:t>
      </w:r>
    </w:p>
    <w:p>
      <w:pPr>
        <w:keepNext/>
        <w:spacing w:after="40"/>
        <w:ind w:left="227"/>
      </w:pPr>
      <w:r>
        <w:rPr>
          <w:rFonts w:ascii="Times New Roman" w:hAnsi="Times New Roman"/>
          <w:color w:val="555555"/>
          <w:sz w:val="18"/>
        </w:rPr>
        <w:t>изначальный  Господь  Кришна,  Кришна  всего прибежище</w:t>
      </w:r>
    </w:p>
    <w:p>
      <w:pPr>
        <w:keepNext/>
        <w:spacing w:after="0"/>
        <w:ind w:left="227"/>
      </w:pPr>
      <w:r>
        <w:rPr>
          <w:rFonts w:ascii="Times New Roman" w:hAnsi="Times New Roman"/>
          <w:i/>
          <w:sz w:val="20"/>
        </w:rPr>
        <w:t>парама ӣш́вара кр̣ш̣н̣а сарва-ш́а̄стре кайа</w:t>
      </w:r>
    </w:p>
    <w:p>
      <w:pPr>
        <w:keepNext/>
        <w:spacing w:after="40"/>
        <w:ind w:left="227"/>
      </w:pPr>
      <w:r>
        <w:rPr>
          <w:rFonts w:ascii="Times New Roman" w:hAnsi="Times New Roman"/>
          <w:color w:val="555555"/>
          <w:sz w:val="18"/>
        </w:rPr>
        <w:t>верховный  Владыка  Кришна  во всех  писаниях  говорится</w:t>
      </w:r>
    </w:p>
    <w:p>
      <w:pPr>
        <w:spacing w:before="60"/>
        <w:jc w:val="both"/>
      </w:pPr>
      <w:r>
        <w:rPr>
          <w:b/>
        </w:rPr>
        <w:t xml:space="preserve">106 </w:t>
      </w:r>
      <w:r>
        <w:rPr>
          <w:rFonts w:ascii="Times New Roman" w:hAnsi="Times New Roman"/>
        </w:rPr>
        <w:t>Господь Кришна — изначальный Бхагаван, Прибежище всего сущего. Все священные писания единодушны в том, что Кришна — это Верховный Владыка всех Владык.</w:t>
      </w:r>
    </w:p>
    <w:p>
      <w:pPr>
        <w:keepNext/>
        <w:spacing w:before="160"/>
        <w:jc w:val="center"/>
      </w:pPr>
      <w:r>
        <w:rPr>
          <w:rFonts w:ascii="Times New Roman" w:hAnsi="Times New Roman"/>
          <w:i/>
          <w:sz w:val="21"/>
        </w:rPr>
        <w:t>(Брахма-самхита, 5.1)</w:t>
      </w:r>
    </w:p>
    <w:p>
      <w:pPr>
        <w:keepNext/>
        <w:jc w:val="center"/>
      </w:pPr>
      <w:r>
        <w:rPr>
          <w:rFonts w:ascii="Nirmala UI" w:hAnsi="Nirmala UI" w:cs="Nirmala UI"/>
          <w:sz w:val="24"/>
          <w:szCs w:val="24"/>
        </w:rPr>
        <w:t>ঈশ্বরঃ পরমঃ কৃষ্ণঃ সচ্চিদানন্দবিগ্রহঃ ৷</w:t>
        <w:br/>
      </w:r>
      <w:r>
        <w:rPr>
          <w:rFonts w:ascii="Nirmala UI" w:hAnsi="Nirmala UI" w:cs="Nirmala UI"/>
          <w:sz w:val="24"/>
          <w:szCs w:val="24"/>
        </w:rPr>
        <w:t>অনাদিরাদির্গোবিন্দঃ সর্ব্বকারণকারণম্ ॥ ১০৭ ॥</w:t>
      </w:r>
    </w:p>
    <w:p>
      <w:pPr>
        <w:keepNext/>
        <w:spacing w:after="0"/>
        <w:ind w:left="227"/>
      </w:pPr>
      <w:r>
        <w:rPr>
          <w:rFonts w:ascii="Times New Roman" w:hAnsi="Times New Roman"/>
          <w:i/>
          <w:sz w:val="20"/>
        </w:rPr>
        <w:t>ӣш́варах̣ парамах̣ кр̣ш̣н̣ах̣</w:t>
      </w:r>
    </w:p>
    <w:p>
      <w:pPr>
        <w:keepNext/>
        <w:spacing w:after="40"/>
        <w:ind w:left="227"/>
      </w:pPr>
      <w:r>
        <w:rPr>
          <w:rFonts w:ascii="Times New Roman" w:hAnsi="Times New Roman"/>
          <w:color w:val="555555"/>
          <w:sz w:val="18"/>
        </w:rPr>
        <w:t>Владыка  Высший  Кришна</w:t>
      </w:r>
    </w:p>
    <w:p>
      <w:pPr>
        <w:keepNext/>
        <w:spacing w:after="0"/>
        <w:ind w:left="227"/>
      </w:pPr>
      <w:r>
        <w:rPr>
          <w:rFonts w:ascii="Times New Roman" w:hAnsi="Times New Roman"/>
          <w:i/>
          <w:sz w:val="20"/>
        </w:rPr>
        <w:t>сач-чид-а̄нанда-виграхах̣</w:t>
      </w:r>
    </w:p>
    <w:p>
      <w:pPr>
        <w:keepNext/>
        <w:spacing w:after="40"/>
        <w:ind w:left="227"/>
      </w:pPr>
      <w:r>
        <w:rPr>
          <w:rFonts w:ascii="Times New Roman" w:hAnsi="Times New Roman"/>
          <w:color w:val="555555"/>
          <w:sz w:val="18"/>
        </w:rPr>
        <w:t>вечности  знания  блаженства  облик</w:t>
      </w:r>
    </w:p>
    <w:p>
      <w:pPr>
        <w:keepNext/>
        <w:spacing w:after="0"/>
        <w:ind w:left="227"/>
      </w:pPr>
      <w:r>
        <w:rPr>
          <w:rFonts w:ascii="Times New Roman" w:hAnsi="Times New Roman"/>
          <w:i/>
          <w:sz w:val="20"/>
        </w:rPr>
        <w:t>ана̄дир а̄дир говиндах̣</w:t>
      </w:r>
    </w:p>
    <w:p>
      <w:pPr>
        <w:keepNext/>
        <w:spacing w:after="40"/>
        <w:ind w:left="227"/>
      </w:pPr>
      <w:r>
        <w:rPr>
          <w:rFonts w:ascii="Times New Roman" w:hAnsi="Times New Roman"/>
          <w:color w:val="555555"/>
          <w:sz w:val="18"/>
        </w:rPr>
        <w:t>безначальный  начало  Говинда</w:t>
      </w:r>
    </w:p>
    <w:p>
      <w:pPr>
        <w:keepNext/>
        <w:spacing w:after="0"/>
        <w:ind w:left="227"/>
      </w:pPr>
      <w:r>
        <w:rPr>
          <w:rFonts w:ascii="Times New Roman" w:hAnsi="Times New Roman"/>
          <w:i/>
          <w:sz w:val="20"/>
        </w:rPr>
        <w:t>сарва-ка̄ран̣а-ка̄ран̣ам</w:t>
      </w:r>
    </w:p>
    <w:p>
      <w:pPr>
        <w:keepNext/>
        <w:spacing w:after="40"/>
        <w:ind w:left="227"/>
      </w:pPr>
      <w:r>
        <w:rPr>
          <w:rFonts w:ascii="Times New Roman" w:hAnsi="Times New Roman"/>
          <w:color w:val="555555"/>
          <w:sz w:val="18"/>
        </w:rPr>
        <w:t>всех  причин  причина</w:t>
      </w:r>
    </w:p>
    <w:p>
      <w:pPr>
        <w:spacing w:before="60"/>
        <w:jc w:val="both"/>
      </w:pPr>
      <w:r>
        <w:rPr>
          <w:b/>
        </w:rPr>
        <w:t xml:space="preserve">107 </w:t>
      </w:r>
      <w:r>
        <w:rPr>
          <w:rFonts w:ascii="Times New Roman" w:hAnsi="Times New Roman"/>
        </w:rPr>
        <w:t>“Говинда-Кришна — Высший Владыка всех миров, Сама Абсолютная Истина. Он вечен и полон блаженства, а тело Его духовно. Безначальный, Он Сам — начало всего сущего и причина всех причин”. (Брахма-самхита, 5.1)</w:t>
      </w:r>
    </w:p>
    <w:p>
      <w:pPr>
        <w:jc w:val="both"/>
      </w:pPr>
      <w:r>
        <w:rPr>
          <w:b/>
          <w:i/>
          <w:sz w:val="20"/>
        </w:rPr>
        <w:t xml:space="preserve">Амрита-праваха-бхашья. </w:t>
      </w:r>
      <w:r>
        <w:rPr>
          <w:rFonts w:ascii="Times New Roman" w:hAnsi="Times New Roman"/>
          <w:sz w:val="20"/>
        </w:rPr>
        <w:t>Верховный Владыка — Кришна, облик бытия, сознания и блаженства. Он Сам безначален, но Он — начало всего и причина всех причин.</w:t>
      </w:r>
    </w:p>
    <w:p>
      <w:pPr>
        <w:jc w:val="both"/>
      </w:pPr>
      <w:r>
        <w:rPr>
          <w:b/>
          <w:i/>
          <w:sz w:val="20"/>
        </w:rPr>
        <w:t xml:space="preserve">Анубхашья. </w:t>
      </w:r>
      <w:r>
        <w:rPr>
          <w:rFonts w:ascii="Times New Roman" w:hAnsi="Times New Roman"/>
          <w:b/>
          <w:sz w:val="20"/>
        </w:rPr>
        <w:t>кр̣ш̣н̣ах̣</w:t>
      </w:r>
      <w:r>
        <w:rPr>
          <w:rFonts w:ascii="Times New Roman" w:hAnsi="Times New Roman"/>
          <w:sz w:val="20"/>
        </w:rPr>
        <w:t xml:space="preserve"> (Кришна, Враджендра-нандана) </w:t>
      </w:r>
      <w:r>
        <w:rPr>
          <w:rFonts w:ascii="Times New Roman" w:hAnsi="Times New Roman"/>
          <w:b/>
          <w:sz w:val="20"/>
        </w:rPr>
        <w:t>парамах̣ ӣш́варах̣</w:t>
      </w:r>
      <w:r>
        <w:rPr>
          <w:rFonts w:ascii="Times New Roman" w:hAnsi="Times New Roman"/>
          <w:sz w:val="20"/>
        </w:rPr>
        <w:t xml:space="preserve"> (Верховный Владыка. Он — Господин всех: Баладевы, Нараяны, Васудевы, Санкаршаны, Прадьюмны и Анируддхи; пуруша-аватар — Параматм, что возлежат в трёх океанах: Каране, Гарбхе и Кширарнаве; наймиттика-аватар — Матсьи, Курмы, Варахи, Рамы, Нрисимхи и других; гуна-аватар — Брахмы, Шивы и других; безличного Брахмана; вибхути-аватар — Махендры и прочих) </w:t>
      </w:r>
      <w:r>
        <w:rPr>
          <w:rFonts w:ascii="Times New Roman" w:hAnsi="Times New Roman"/>
          <w:b/>
          <w:sz w:val="20"/>
        </w:rPr>
        <w:t>сач-чид-а̄нанда-виграхах̣</w:t>
      </w:r>
      <w:r>
        <w:rPr>
          <w:rFonts w:ascii="Times New Roman" w:hAnsi="Times New Roman"/>
          <w:sz w:val="20"/>
        </w:rPr>
        <w:t xml:space="preserve"> (облик бытия, сознания и блаженства, наделённый тремя энергиями: сандхини, самвит и хладини) </w:t>
      </w:r>
      <w:r>
        <w:rPr>
          <w:rFonts w:ascii="Times New Roman" w:hAnsi="Times New Roman"/>
          <w:b/>
          <w:sz w:val="20"/>
        </w:rPr>
        <w:t>ана̄дих̣</w:t>
      </w:r>
      <w:r>
        <w:rPr>
          <w:rFonts w:ascii="Times New Roman" w:hAnsi="Times New Roman"/>
          <w:sz w:val="20"/>
        </w:rPr>
        <w:t xml:space="preserve"> (безначальный; о Нём сказано: «Лишь Я один был в начале») </w:t>
      </w:r>
      <w:r>
        <w:rPr>
          <w:rFonts w:ascii="Times New Roman" w:hAnsi="Times New Roman"/>
          <w:b/>
          <w:sz w:val="20"/>
        </w:rPr>
        <w:t>а̄дих̣</w:t>
      </w:r>
      <w:r>
        <w:rPr>
          <w:rFonts w:ascii="Times New Roman" w:hAnsi="Times New Roman"/>
          <w:sz w:val="20"/>
        </w:rPr>
        <w:t xml:space="preserve"> (изначальный облик всего) </w:t>
      </w:r>
      <w:r>
        <w:rPr>
          <w:rFonts w:ascii="Times New Roman" w:hAnsi="Times New Roman"/>
          <w:b/>
          <w:sz w:val="20"/>
        </w:rPr>
        <w:t>сарва-ка̄ран̣а-ка̄ран̣ам</w:t>
      </w:r>
      <w:r>
        <w:rPr>
          <w:rFonts w:ascii="Times New Roman" w:hAnsi="Times New Roman"/>
          <w:sz w:val="20"/>
        </w:rPr>
        <w:t xml:space="preserve"> (причина, корень всех причин) </w:t>
      </w:r>
      <w:r>
        <w:rPr>
          <w:rFonts w:ascii="Times New Roman" w:hAnsi="Times New Roman"/>
          <w:b/>
          <w:sz w:val="20"/>
        </w:rPr>
        <w:t>говиндах̣</w:t>
      </w:r>
      <w:r>
        <w:rPr>
          <w:rFonts w:ascii="Times New Roman" w:hAnsi="Times New Roman"/>
          <w:sz w:val="20"/>
        </w:rPr>
        <w:t xml:space="preserve"> (Говинда).</w:t>
      </w:r>
    </w:p>
    <w:p>
      <w:pPr>
        <w:keepNext/>
        <w:spacing w:before="160"/>
        <w:jc w:val="center"/>
      </w:pPr>
      <w:r>
        <w:rPr>
          <w:rFonts w:ascii="Nirmala UI" w:hAnsi="Nirmala UI" w:cs="Nirmala UI"/>
          <w:sz w:val="24"/>
          <w:szCs w:val="24"/>
        </w:rPr>
        <w:t>এ সব সিদ্ধান্ত তুমি জান ভালমতে ৷</w:t>
        <w:br/>
      </w:r>
      <w:r>
        <w:rPr>
          <w:rFonts w:ascii="Nirmala UI" w:hAnsi="Nirmala UI" w:cs="Nirmala UI"/>
          <w:sz w:val="24"/>
          <w:szCs w:val="24"/>
        </w:rPr>
        <w:t>তবু পূর্ব্বপক্ষ কর আমা চালাইতে ॥ ১০৮ ॥</w:t>
      </w:r>
    </w:p>
    <w:p>
      <w:pPr>
        <w:keepNext/>
        <w:spacing w:after="0"/>
        <w:ind w:left="227"/>
      </w:pPr>
      <w:r>
        <w:rPr>
          <w:rFonts w:ascii="Times New Roman" w:hAnsi="Times New Roman"/>
          <w:i/>
          <w:sz w:val="20"/>
        </w:rPr>
        <w:t>э саба сиддха̄нта туми джа̄на бха̄ла-мате</w:t>
      </w:r>
    </w:p>
    <w:p>
      <w:pPr>
        <w:keepNext/>
        <w:spacing w:after="40"/>
        <w:ind w:left="227"/>
      </w:pPr>
      <w:r>
        <w:rPr>
          <w:rFonts w:ascii="Times New Roman" w:hAnsi="Times New Roman"/>
          <w:color w:val="555555"/>
          <w:sz w:val="18"/>
        </w:rPr>
        <w:t>эти  все  заключения  ты  знаешь  хорошо</w:t>
      </w:r>
    </w:p>
    <w:p>
      <w:pPr>
        <w:keepNext/>
        <w:spacing w:after="0"/>
        <w:ind w:left="227"/>
      </w:pPr>
      <w:r>
        <w:rPr>
          <w:rFonts w:ascii="Times New Roman" w:hAnsi="Times New Roman"/>
          <w:i/>
          <w:sz w:val="20"/>
        </w:rPr>
        <w:t>табу пӯрва-пакш̣а кара а̄ма̄ ча̄ла̄ите</w:t>
      </w:r>
    </w:p>
    <w:p>
      <w:pPr>
        <w:keepNext/>
        <w:spacing w:after="40"/>
        <w:ind w:left="227"/>
      </w:pPr>
      <w:r>
        <w:rPr>
          <w:rFonts w:ascii="Times New Roman" w:hAnsi="Times New Roman"/>
          <w:color w:val="555555"/>
          <w:sz w:val="18"/>
        </w:rPr>
        <w:t>всё же  возражения  делаешь  меня  чтобы поколебать</w:t>
      </w:r>
    </w:p>
    <w:p>
      <w:pPr>
        <w:spacing w:before="60"/>
        <w:jc w:val="both"/>
      </w:pPr>
      <w:r>
        <w:rPr>
          <w:b/>
        </w:rPr>
        <w:t xml:space="preserve">108 </w:t>
      </w:r>
      <w:r>
        <w:rPr>
          <w:rFonts w:ascii="Times New Roman" w:hAnsi="Times New Roman"/>
        </w:rPr>
        <w:t>О критик, ты прекрасно знаешь все эти заключения священных писаний. Однако возражаешь лишь из желания мне досадить.</w:t>
      </w:r>
    </w:p>
    <w:p>
      <w:pPr>
        <w:jc w:val="both"/>
      </w:pPr>
      <w:r>
        <w:rPr>
          <w:b/>
          <w:i/>
          <w:sz w:val="20"/>
        </w:rPr>
        <w:t xml:space="preserve">Амрита-праваха-бхашья. </w:t>
      </w:r>
      <w:r>
        <w:rPr>
          <w:rFonts w:ascii="Times New Roman" w:hAnsi="Times New Roman"/>
          <w:sz w:val="20"/>
        </w:rPr>
        <w:t>«Чалаите» — чтобы понапрасну меня встревожить.</w:t>
      </w:r>
    </w:p>
    <w:p>
      <w:pPr>
        <w:keepNext/>
        <w:spacing w:before="160"/>
        <w:jc w:val="center"/>
      </w:pPr>
      <w:r>
        <w:rPr>
          <w:rFonts w:ascii="Times New Roman" w:hAnsi="Times New Roman"/>
          <w:i/>
          <w:sz w:val="21"/>
        </w:rPr>
        <w:t>Шри Чайтанья и есть Кришна, Сам источник аватар —</w:t>
      </w:r>
    </w:p>
    <w:p>
      <w:pPr>
        <w:keepNext/>
        <w:jc w:val="center"/>
      </w:pPr>
      <w:r>
        <w:rPr>
          <w:rFonts w:ascii="Nirmala UI" w:hAnsi="Nirmala UI" w:cs="Nirmala UI"/>
          <w:sz w:val="24"/>
          <w:szCs w:val="24"/>
        </w:rPr>
        <w:t>সেই কৃষ্ণ অবতারী ব্রজেন্দ্রকুমার ৷</w:t>
        <w:br/>
      </w:r>
      <w:r>
        <w:rPr>
          <w:rFonts w:ascii="Nirmala UI" w:hAnsi="Nirmala UI" w:cs="Nirmala UI"/>
          <w:sz w:val="24"/>
          <w:szCs w:val="24"/>
        </w:rPr>
        <w:t>আপনে চৈতন্যরূপে কৈল অবতার ॥ ১০৯ ॥</w:t>
      </w:r>
    </w:p>
    <w:p>
      <w:pPr>
        <w:keepNext/>
        <w:spacing w:after="0"/>
        <w:ind w:left="227"/>
      </w:pPr>
      <w:r>
        <w:rPr>
          <w:rFonts w:ascii="Times New Roman" w:hAnsi="Times New Roman"/>
          <w:i/>
          <w:sz w:val="20"/>
        </w:rPr>
        <w:t>сеи кр̣ш̣н̣а авата̄рӣ враджендра-кума̄ра</w:t>
      </w:r>
    </w:p>
    <w:p>
      <w:pPr>
        <w:keepNext/>
        <w:spacing w:after="40"/>
        <w:ind w:left="227"/>
      </w:pPr>
      <w:r>
        <w:rPr>
          <w:rFonts w:ascii="Times New Roman" w:hAnsi="Times New Roman"/>
          <w:color w:val="555555"/>
          <w:sz w:val="18"/>
        </w:rPr>
        <w:t>тот  Кришна  источник воплощений  царя Враджа  сын</w:t>
      </w:r>
    </w:p>
    <w:p>
      <w:pPr>
        <w:keepNext/>
        <w:spacing w:after="0"/>
        <w:ind w:left="227"/>
      </w:pPr>
      <w:r>
        <w:rPr>
          <w:rFonts w:ascii="Times New Roman" w:hAnsi="Times New Roman"/>
          <w:i/>
          <w:sz w:val="20"/>
        </w:rPr>
        <w:t>а̄пане чаитанйа-рӯпе каила авата̄ра</w:t>
      </w:r>
    </w:p>
    <w:p>
      <w:pPr>
        <w:keepNext/>
        <w:spacing w:after="40"/>
        <w:ind w:left="227"/>
      </w:pPr>
      <w:r>
        <w:rPr>
          <w:rFonts w:ascii="Times New Roman" w:hAnsi="Times New Roman"/>
          <w:color w:val="555555"/>
          <w:sz w:val="18"/>
        </w:rPr>
        <w:t>Сам  в Чайтаньи  облике  совершил  нисхождение</w:t>
      </w:r>
    </w:p>
    <w:p>
      <w:pPr>
        <w:spacing w:before="60"/>
        <w:jc w:val="both"/>
      </w:pPr>
      <w:r>
        <w:rPr>
          <w:b/>
        </w:rPr>
        <w:t xml:space="preserve">109 </w:t>
      </w:r>
      <w:r>
        <w:rPr>
          <w:rFonts w:ascii="Times New Roman" w:hAnsi="Times New Roman"/>
        </w:rPr>
        <w:t>Сын царя Враджа, Шри Кришна, — источник всех Аватар и воплощений Бога. И этот Кришна низошёл на Землю в облике Шри Чайтаньи Махапрабху.</w:t>
      </w:r>
    </w:p>
    <w:p>
      <w:pPr>
        <w:keepNext/>
        <w:spacing w:before="160"/>
        <w:jc w:val="center"/>
      </w:pPr>
      <w:r>
        <w:rPr>
          <w:rFonts w:ascii="Times New Roman" w:hAnsi="Times New Roman"/>
          <w:i/>
          <w:sz w:val="21"/>
        </w:rPr>
        <w:t>В Шри Чайтанье, источнике аватар, заключены все аватары —</w:t>
      </w:r>
    </w:p>
    <w:p>
      <w:pPr>
        <w:keepNext/>
        <w:jc w:val="center"/>
      </w:pPr>
      <w:r>
        <w:rPr>
          <w:rFonts w:ascii="Nirmala UI" w:hAnsi="Nirmala UI" w:cs="Nirmala UI"/>
          <w:sz w:val="24"/>
          <w:szCs w:val="24"/>
        </w:rPr>
        <w:t>অতএব চৈতন্য-গোসাঞি পরতত্ত্ব-সীমা ৷</w:t>
        <w:br/>
      </w:r>
      <w:r>
        <w:rPr>
          <w:rFonts w:ascii="Nirmala UI" w:hAnsi="Nirmala UI" w:cs="Nirmala UI"/>
          <w:sz w:val="24"/>
          <w:szCs w:val="24"/>
        </w:rPr>
        <w:t>তাঁরে ক্ষীরোদশায়ী কহি, কি তাঁর মহিমা ॥ ১১০ ॥</w:t>
      </w:r>
    </w:p>
    <w:p>
      <w:pPr>
        <w:keepNext/>
        <w:spacing w:after="0"/>
        <w:ind w:left="227"/>
      </w:pPr>
      <w:r>
        <w:rPr>
          <w:rFonts w:ascii="Times New Roman" w:hAnsi="Times New Roman"/>
          <w:i/>
          <w:sz w:val="20"/>
        </w:rPr>
        <w:t>атаева чаитанйа-госа̄н̃и парататтва-сӣма̄</w:t>
      </w:r>
    </w:p>
    <w:p>
      <w:pPr>
        <w:keepNext/>
        <w:spacing w:after="40"/>
        <w:ind w:left="227"/>
      </w:pPr>
      <w:r>
        <w:rPr>
          <w:rFonts w:ascii="Times New Roman" w:hAnsi="Times New Roman"/>
          <w:color w:val="555555"/>
          <w:sz w:val="18"/>
        </w:rPr>
        <w:t>поэтому  Чайтанья  Господь  Высшей Истины  предел</w:t>
      </w:r>
    </w:p>
    <w:p>
      <w:pPr>
        <w:keepNext/>
        <w:spacing w:after="0"/>
        <w:ind w:left="227"/>
      </w:pPr>
      <w:r>
        <w:rPr>
          <w:rFonts w:ascii="Times New Roman" w:hAnsi="Times New Roman"/>
          <w:i/>
          <w:sz w:val="20"/>
        </w:rPr>
        <w:t>та̄̐ре кш̣ӣрода-ш́а̄йӣ кахи, ки та̄̐ра махима̄</w:t>
      </w:r>
    </w:p>
    <w:p>
      <w:pPr>
        <w:keepNext/>
        <w:spacing w:after="40"/>
        <w:ind w:left="227"/>
      </w:pPr>
      <w:r>
        <w:rPr>
          <w:rFonts w:ascii="Times New Roman" w:hAnsi="Times New Roman"/>
          <w:color w:val="555555"/>
          <w:sz w:val="18"/>
        </w:rPr>
        <w:t>Его  Кширодашайи  называя,  какая  Его  слава</w:t>
      </w:r>
    </w:p>
    <w:p>
      <w:pPr>
        <w:spacing w:before="60"/>
        <w:jc w:val="both"/>
      </w:pPr>
      <w:r>
        <w:rPr>
          <w:b/>
        </w:rPr>
        <w:t xml:space="preserve">110 </w:t>
      </w:r>
      <w:r>
        <w:rPr>
          <w:rFonts w:ascii="Times New Roman" w:hAnsi="Times New Roman"/>
        </w:rPr>
        <w:t>Поэтому Господь Чайтанья Махапрабху — это прямое проявление Высшей Истины. И Его нельзя подлинно прославить, просто называя Его Кширодашайи Вишну.</w:t>
      </w:r>
    </w:p>
    <w:p>
      <w:pPr>
        <w:keepNext/>
        <w:spacing w:before="160"/>
        <w:jc w:val="center"/>
      </w:pPr>
      <w:r>
        <w:rPr>
          <w:rFonts w:ascii="Times New Roman" w:hAnsi="Times New Roman"/>
          <w:i/>
          <w:sz w:val="21"/>
        </w:rPr>
        <w:t>Поэтому назвать Его любым именем Вишну — не ошибка —</w:t>
      </w:r>
    </w:p>
    <w:p>
      <w:pPr>
        <w:keepNext/>
        <w:jc w:val="center"/>
      </w:pPr>
      <w:r>
        <w:rPr>
          <w:rFonts w:ascii="Nirmala UI" w:hAnsi="Nirmala UI" w:cs="Nirmala UI"/>
          <w:sz w:val="24"/>
          <w:szCs w:val="24"/>
        </w:rPr>
        <w:t>সেই ত’ ভক্তের বাক্য নহে ব্যভিচারী ৷</w:t>
        <w:br/>
      </w:r>
      <w:r>
        <w:rPr>
          <w:rFonts w:ascii="Nirmala UI" w:hAnsi="Nirmala UI" w:cs="Nirmala UI"/>
          <w:sz w:val="24"/>
          <w:szCs w:val="24"/>
        </w:rPr>
        <w:t>সকল সম্ভবে তাঁতে, যাতে অবতারী ॥ ১১১ ॥</w:t>
      </w:r>
    </w:p>
    <w:p>
      <w:pPr>
        <w:keepNext/>
        <w:spacing w:after="0"/>
        <w:ind w:left="227"/>
      </w:pPr>
      <w:r>
        <w:rPr>
          <w:rFonts w:ascii="Times New Roman" w:hAnsi="Times New Roman"/>
          <w:i/>
          <w:sz w:val="20"/>
        </w:rPr>
        <w:t>сеи та’ бхактера ва̄кйа нахе вйабхича̄рӣ</w:t>
      </w:r>
    </w:p>
    <w:p>
      <w:pPr>
        <w:keepNext/>
        <w:spacing w:after="40"/>
        <w:ind w:left="227"/>
      </w:pPr>
      <w:r>
        <w:rPr>
          <w:rFonts w:ascii="Times New Roman" w:hAnsi="Times New Roman"/>
          <w:color w:val="555555"/>
          <w:sz w:val="18"/>
        </w:rPr>
        <w:t>те  же  преданного  слова  не  отклонение</w:t>
      </w:r>
    </w:p>
    <w:p>
      <w:pPr>
        <w:keepNext/>
        <w:spacing w:after="0"/>
        <w:ind w:left="227"/>
      </w:pPr>
      <w:r>
        <w:rPr>
          <w:rFonts w:ascii="Times New Roman" w:hAnsi="Times New Roman"/>
          <w:i/>
          <w:sz w:val="20"/>
        </w:rPr>
        <w:t>сакала самбхаве та̄̐те, йа̄те авата̄рӣ</w:t>
      </w:r>
    </w:p>
    <w:p>
      <w:pPr>
        <w:keepNext/>
        <w:spacing w:after="40"/>
        <w:ind w:left="227"/>
      </w:pPr>
      <w:r>
        <w:rPr>
          <w:rFonts w:ascii="Times New Roman" w:hAnsi="Times New Roman"/>
          <w:color w:val="555555"/>
          <w:sz w:val="18"/>
        </w:rPr>
        <w:t>всё  возможно  в Нём,  поскольку  источник воплощений</w:t>
      </w:r>
    </w:p>
    <w:p>
      <w:pPr>
        <w:spacing w:before="60"/>
        <w:jc w:val="both"/>
      </w:pPr>
      <w:r>
        <w:rPr>
          <w:b/>
        </w:rPr>
        <w:t xml:space="preserve">111 </w:t>
      </w:r>
      <w:r>
        <w:rPr>
          <w:rFonts w:ascii="Times New Roman" w:hAnsi="Times New Roman"/>
        </w:rPr>
        <w:t>Но если такое скажет преданный, то в этом не будет никакого отклонения. Нет ничего невозможного в Том, Кто источник всех Аватар и воплощений Бога.</w:t>
      </w:r>
    </w:p>
    <w:p>
      <w:pPr>
        <w:jc w:val="both"/>
      </w:pPr>
      <w:r>
        <w:rPr>
          <w:b/>
          <w:i/>
          <w:sz w:val="20"/>
        </w:rPr>
        <w:t xml:space="preserve">Анубхашья. </w:t>
      </w:r>
      <w:r>
        <w:rPr>
          <w:rFonts w:ascii="Times New Roman" w:hAnsi="Times New Roman"/>
          <w:sz w:val="20"/>
        </w:rPr>
        <w:t>“Шри Чайтанья-бхагавата”, Мадхья, глава 6, 95: “Я спал в Молочном океане — и Мой сон прервал рёв Нады”.</w:t>
      </w:r>
      <w:r>
        <w:rPr>
          <w:rFonts w:ascii="Times New Roman" w:hAnsi="Times New Roman"/>
          <w:sz w:val="20"/>
          <w:vertAlign w:val="superscript"/>
        </w:rPr>
        <w:t>?</w:t>
      </w:r>
    </w:p>
    <w:p>
      <w:pPr>
        <w:keepNext/>
        <w:spacing w:before="160"/>
        <w:jc w:val="center"/>
      </w:pPr>
      <w:r>
        <w:rPr>
          <w:rFonts w:ascii="Nirmala UI" w:hAnsi="Nirmala UI" w:cs="Nirmala UI"/>
          <w:sz w:val="24"/>
          <w:szCs w:val="24"/>
        </w:rPr>
        <w:t>অবতারীর দেহে সব অবতারের স্থিতি ৷</w:t>
        <w:br/>
      </w:r>
      <w:r>
        <w:rPr>
          <w:rFonts w:ascii="Nirmala UI" w:hAnsi="Nirmala UI" w:cs="Nirmala UI"/>
          <w:sz w:val="24"/>
          <w:szCs w:val="24"/>
        </w:rPr>
        <w:t>কেহো কোনমতে কহে, যেমন যার মতি ॥ ১১২ ॥</w:t>
      </w:r>
    </w:p>
    <w:p>
      <w:pPr>
        <w:keepNext/>
        <w:spacing w:after="0"/>
        <w:ind w:left="227"/>
      </w:pPr>
      <w:r>
        <w:rPr>
          <w:rFonts w:ascii="Times New Roman" w:hAnsi="Times New Roman"/>
          <w:i/>
          <w:sz w:val="20"/>
        </w:rPr>
        <w:t>авата̄рӣра дехе саба авата̄рера стхити</w:t>
      </w:r>
    </w:p>
    <w:p>
      <w:pPr>
        <w:keepNext/>
        <w:spacing w:after="40"/>
        <w:ind w:left="227"/>
      </w:pPr>
      <w:r>
        <w:rPr>
          <w:rFonts w:ascii="Times New Roman" w:hAnsi="Times New Roman"/>
          <w:color w:val="555555"/>
          <w:sz w:val="18"/>
        </w:rPr>
        <w:t>источника воплощений  в теле  всех  воплощений  пребывание</w:t>
      </w:r>
    </w:p>
    <w:p>
      <w:pPr>
        <w:keepNext/>
        <w:spacing w:after="0"/>
        <w:ind w:left="227"/>
      </w:pPr>
      <w:r>
        <w:rPr>
          <w:rFonts w:ascii="Times New Roman" w:hAnsi="Times New Roman"/>
          <w:i/>
          <w:sz w:val="20"/>
        </w:rPr>
        <w:t>кехо кона-мате кахе, йемана йа̄ра мати</w:t>
      </w:r>
    </w:p>
    <w:p>
      <w:pPr>
        <w:keepNext/>
        <w:spacing w:after="40"/>
        <w:ind w:left="227"/>
      </w:pPr>
      <w:r>
        <w:rPr>
          <w:rFonts w:ascii="Times New Roman" w:hAnsi="Times New Roman"/>
          <w:color w:val="555555"/>
          <w:sz w:val="18"/>
        </w:rPr>
        <w:t>кто-то  каким-то  образом  называет,  каково  чьё  понимание</w:t>
      </w:r>
    </w:p>
    <w:p>
      <w:pPr>
        <w:spacing w:before="60"/>
        <w:jc w:val="both"/>
      </w:pPr>
      <w:r>
        <w:rPr>
          <w:b/>
        </w:rPr>
        <w:t xml:space="preserve">112 </w:t>
      </w:r>
      <w:r>
        <w:rPr>
          <w:rFonts w:ascii="Times New Roman" w:hAnsi="Times New Roman"/>
        </w:rPr>
        <w:t>В Истоке всех воплощений Бога присутствуют всегда все Его Аватары. Поэтому к Нему порой могут обращаться как к одному из Его различных Аватар.</w:t>
      </w:r>
    </w:p>
    <w:p>
      <w:pPr>
        <w:jc w:val="both"/>
      </w:pPr>
      <w:r>
        <w:rPr>
          <w:b/>
          <w:i/>
          <w:sz w:val="20"/>
        </w:rPr>
        <w:t xml:space="preserve">Амрита-праваха-бхашья. </w:t>
      </w:r>
      <w:r>
        <w:rPr>
          <w:rFonts w:ascii="Times New Roman" w:hAnsi="Times New Roman"/>
          <w:sz w:val="20"/>
        </w:rPr>
        <w:t>В некоторых книгах Шри Чайтанья назван Кширодашайи, Владыкой Вайкунтхи. Этим Его величие описано не полностью, но слова тех преданных и не ложны. Ведь Кришна Чайтанья, неотличный от Кришны, — Сам источник аватар, а значит, в Нём пребывают все аватары.</w:t>
      </w:r>
    </w:p>
    <w:p>
      <w:pPr>
        <w:keepNext/>
        <w:spacing w:before="160"/>
        <w:jc w:val="center"/>
      </w:pPr>
      <w:r>
        <w:rPr>
          <w:rFonts w:ascii="Nirmala UI" w:hAnsi="Nirmala UI" w:cs="Nirmala UI"/>
          <w:sz w:val="24"/>
          <w:szCs w:val="24"/>
        </w:rPr>
        <w:t>কৃষ্ণকে কহয়ে কেহ — নরনারায়ণ ৷</w:t>
        <w:br/>
      </w:r>
      <w:r>
        <w:rPr>
          <w:rFonts w:ascii="Nirmala UI" w:hAnsi="Nirmala UI" w:cs="Nirmala UI"/>
          <w:sz w:val="24"/>
          <w:szCs w:val="24"/>
        </w:rPr>
        <w:t>কেহো কহে, কৃষ্ণ হয় সাক্ষাৎ বামন ॥ ১১৩ ॥</w:t>
      </w:r>
    </w:p>
    <w:p>
      <w:pPr>
        <w:keepNext/>
        <w:spacing w:after="0"/>
        <w:ind w:left="227"/>
      </w:pPr>
      <w:r>
        <w:rPr>
          <w:rFonts w:ascii="Times New Roman" w:hAnsi="Times New Roman"/>
          <w:i/>
          <w:sz w:val="20"/>
        </w:rPr>
        <w:t>кр̣ш̣н̣аке кахайе кеха — нара-на̄ра̄йан̣а</w:t>
      </w:r>
    </w:p>
    <w:p>
      <w:pPr>
        <w:keepNext/>
        <w:spacing w:after="40"/>
        <w:ind w:left="227"/>
      </w:pPr>
      <w:r>
        <w:rPr>
          <w:rFonts w:ascii="Times New Roman" w:hAnsi="Times New Roman"/>
          <w:color w:val="555555"/>
          <w:sz w:val="18"/>
        </w:rPr>
        <w:t>Кришну  называет  кто-то —  Нара-Нарайяной</w:t>
      </w:r>
    </w:p>
    <w:p>
      <w:pPr>
        <w:keepNext/>
        <w:spacing w:after="0"/>
        <w:ind w:left="227"/>
      </w:pPr>
      <w:r>
        <w:rPr>
          <w:rFonts w:ascii="Times New Roman" w:hAnsi="Times New Roman"/>
          <w:i/>
          <w:sz w:val="20"/>
        </w:rPr>
        <w:t>кехо кахе, кр̣ш̣н̣а хайа са̄кш̣а̄т ва̄мана</w:t>
      </w:r>
    </w:p>
    <w:p>
      <w:pPr>
        <w:keepNext/>
        <w:spacing w:after="40"/>
        <w:ind w:left="227"/>
      </w:pPr>
      <w:r>
        <w:rPr>
          <w:rFonts w:ascii="Times New Roman" w:hAnsi="Times New Roman"/>
          <w:color w:val="555555"/>
          <w:sz w:val="18"/>
        </w:rPr>
        <w:t>кто-то  говорит,  Кришна  есть  Сам  Вамана</w:t>
      </w:r>
    </w:p>
    <w:p>
      <w:pPr>
        <w:spacing w:before="60"/>
        <w:jc w:val="both"/>
      </w:pPr>
      <w:r>
        <w:rPr>
          <w:b/>
        </w:rPr>
        <w:t xml:space="preserve">113 </w:t>
      </w:r>
      <w:r>
        <w:rPr>
          <w:rFonts w:ascii="Times New Roman" w:hAnsi="Times New Roman"/>
        </w:rPr>
        <w:t>Порой Кришну называют Нара-Нарайяной или же Самим Ваманой.</w:t>
      </w:r>
    </w:p>
    <w:p>
      <w:pPr>
        <w:keepNext/>
        <w:spacing w:before="160"/>
        <w:jc w:val="center"/>
      </w:pPr>
      <w:r>
        <w:rPr>
          <w:rFonts w:ascii="Nirmala UI" w:hAnsi="Nirmala UI" w:cs="Nirmala UI"/>
          <w:sz w:val="24"/>
          <w:szCs w:val="24"/>
        </w:rPr>
        <w:t>কেহো কহে, কৃষ্ণ ক্ষীরোদশায়ী অবতার ৷</w:t>
        <w:br/>
      </w:r>
      <w:r>
        <w:rPr>
          <w:rFonts w:ascii="Nirmala UI" w:hAnsi="Nirmala UI" w:cs="Nirmala UI"/>
          <w:sz w:val="24"/>
          <w:szCs w:val="24"/>
        </w:rPr>
        <w:t>অসম্ভব নহে, সত্য বচন সবার ॥ ১১৪ ॥</w:t>
      </w:r>
    </w:p>
    <w:p>
      <w:pPr>
        <w:keepNext/>
        <w:spacing w:after="0"/>
        <w:ind w:left="227"/>
      </w:pPr>
      <w:r>
        <w:rPr>
          <w:rFonts w:ascii="Times New Roman" w:hAnsi="Times New Roman"/>
          <w:i/>
          <w:sz w:val="20"/>
        </w:rPr>
        <w:t>кехо кахе, кр̣ш̣н̣а кш̣ӣрода-ш́а̄йӣ авата̄ра</w:t>
      </w:r>
    </w:p>
    <w:p>
      <w:pPr>
        <w:keepNext/>
        <w:spacing w:after="40"/>
        <w:ind w:left="227"/>
      </w:pPr>
      <w:r>
        <w:rPr>
          <w:rFonts w:ascii="Times New Roman" w:hAnsi="Times New Roman"/>
          <w:color w:val="555555"/>
          <w:sz w:val="18"/>
        </w:rPr>
        <w:t>кто-то  говорит,  Кришна  Кширодашайи  воплощение</w:t>
      </w:r>
    </w:p>
    <w:p>
      <w:pPr>
        <w:keepNext/>
        <w:spacing w:after="0"/>
        <w:ind w:left="227"/>
      </w:pPr>
      <w:r>
        <w:rPr>
          <w:rFonts w:ascii="Times New Roman" w:hAnsi="Times New Roman"/>
          <w:i/>
          <w:sz w:val="20"/>
        </w:rPr>
        <w:t>асамбхава нахе, сатйа вачана саба̄ра</w:t>
      </w:r>
    </w:p>
    <w:p>
      <w:pPr>
        <w:keepNext/>
        <w:spacing w:after="40"/>
        <w:ind w:left="227"/>
      </w:pPr>
      <w:r>
        <w:rPr>
          <w:rFonts w:ascii="Times New Roman" w:hAnsi="Times New Roman"/>
          <w:color w:val="555555"/>
          <w:sz w:val="18"/>
        </w:rPr>
        <w:t>невозможного  нет,  истинны  слова  всех</w:t>
      </w:r>
    </w:p>
    <w:p>
      <w:pPr>
        <w:spacing w:before="60"/>
        <w:jc w:val="both"/>
      </w:pPr>
      <w:r>
        <w:rPr>
          <w:b/>
        </w:rPr>
        <w:t xml:space="preserve">114 </w:t>
      </w:r>
      <w:r>
        <w:rPr>
          <w:rFonts w:ascii="Times New Roman" w:hAnsi="Times New Roman"/>
        </w:rPr>
        <w:t>Кто-то Кришну называет Аватаром Кширодакашайи Вишну. В Нём всё возможно, и поэтому все подобные утверждения истинны и правдивы.</w:t>
      </w:r>
    </w:p>
    <w:p>
      <w:pPr>
        <w:jc w:val="both"/>
      </w:pPr>
      <w:r>
        <w:rPr>
          <w:b/>
          <w:i/>
          <w:sz w:val="20"/>
        </w:rPr>
        <w:t xml:space="preserve">Анубхашья. </w:t>
      </w:r>
      <w:r>
        <w:rPr>
          <w:rFonts w:ascii="Times New Roman" w:hAnsi="Times New Roman"/>
          <w:sz w:val="20"/>
        </w:rPr>
        <w:t>В “Лагху-бхагаватамрите”, где описано, что Кришна — источник аватар, сказано: “Поэтому в Пуранах и других писаниях мудрецы, следуя тем или иным событиям, называют Кришну по-разному: одни — Нарасакхой, Другом Нары; другие — младшим братом Махендры; третьи — Возлежащим в Молочном океане; иные — Тысячеголовым; а иные — Владыкой Вайкунтхи”.</w:t>
      </w:r>
    </w:p>
    <w:p>
      <w:pPr>
        <w:keepNext/>
        <w:spacing w:before="160"/>
        <w:jc w:val="center"/>
      </w:pPr>
      <w:r>
        <w:rPr>
          <w:rFonts w:ascii="Nirmala UI" w:hAnsi="Nirmala UI" w:cs="Nirmala UI"/>
          <w:sz w:val="24"/>
          <w:szCs w:val="24"/>
        </w:rPr>
        <w:t>কেহো কহে, পরব্যোমে নারায়ণ-হরি ৷</w:t>
        <w:br/>
      </w:r>
      <w:r>
        <w:rPr>
          <w:rFonts w:ascii="Nirmala UI" w:hAnsi="Nirmala UI" w:cs="Nirmala UI"/>
          <w:sz w:val="24"/>
          <w:szCs w:val="24"/>
        </w:rPr>
        <w:t>সকল সম্ভবে কৃষ্ণে, যাতে অবতারী ॥ ১১৫ ॥</w:t>
      </w:r>
    </w:p>
    <w:p>
      <w:pPr>
        <w:keepNext/>
        <w:spacing w:after="0"/>
        <w:ind w:left="227"/>
      </w:pPr>
      <w:r>
        <w:rPr>
          <w:rFonts w:ascii="Times New Roman" w:hAnsi="Times New Roman"/>
          <w:i/>
          <w:sz w:val="20"/>
        </w:rPr>
        <w:t>кехо кахе, пара-вйоме на̄ра̄йан̣а-хари</w:t>
      </w:r>
    </w:p>
    <w:p>
      <w:pPr>
        <w:keepNext/>
        <w:spacing w:after="40"/>
        <w:ind w:left="227"/>
      </w:pPr>
      <w:r>
        <w:rPr>
          <w:rFonts w:ascii="Times New Roman" w:hAnsi="Times New Roman"/>
          <w:color w:val="555555"/>
          <w:sz w:val="18"/>
        </w:rPr>
        <w:t>кто-то  говорит,  в духовном  небе  Нарайяна  Хари</w:t>
      </w:r>
    </w:p>
    <w:p>
      <w:pPr>
        <w:keepNext/>
        <w:spacing w:after="0"/>
        <w:ind w:left="227"/>
      </w:pPr>
      <w:r>
        <w:rPr>
          <w:rFonts w:ascii="Times New Roman" w:hAnsi="Times New Roman"/>
          <w:i/>
          <w:sz w:val="20"/>
        </w:rPr>
        <w:t>сакала самбхаве кр̣ш̣н̣е, йа̄те авата̄рӣ</w:t>
      </w:r>
    </w:p>
    <w:p>
      <w:pPr>
        <w:keepNext/>
        <w:spacing w:after="40"/>
        <w:ind w:left="227"/>
      </w:pPr>
      <w:r>
        <w:rPr>
          <w:rFonts w:ascii="Times New Roman" w:hAnsi="Times New Roman"/>
          <w:color w:val="555555"/>
          <w:sz w:val="18"/>
        </w:rPr>
        <w:t>всё  возможно  в Кришне,  поскольку  источник воплощений</w:t>
      </w:r>
    </w:p>
    <w:p>
      <w:pPr>
        <w:spacing w:before="60"/>
        <w:jc w:val="both"/>
      </w:pPr>
      <w:r>
        <w:rPr>
          <w:b/>
        </w:rPr>
        <w:t xml:space="preserve">115 </w:t>
      </w:r>
      <w:r>
        <w:rPr>
          <w:rFonts w:ascii="Times New Roman" w:hAnsi="Times New Roman"/>
        </w:rPr>
        <w:t>Порой Его называют Господом Хари или Нарайяной, Владыкой духовного царства. Все эти имена применимы к Кришне, ведь Он — исток всех Аватар и воплощений Бога.</w:t>
      </w:r>
    </w:p>
    <w:p>
      <w:pPr>
        <w:keepNext/>
        <w:spacing w:before="160"/>
        <w:jc w:val="center"/>
      </w:pPr>
      <w:r>
        <w:rPr>
          <w:rFonts w:ascii="Times New Roman" w:hAnsi="Times New Roman"/>
          <w:i/>
          <w:sz w:val="21"/>
        </w:rPr>
        <w:t>Всем преданным — и на пути вайдхи, и на пути рагануги — совершенно необходимо знать сиддханту бхакти —</w:t>
      </w:r>
    </w:p>
    <w:p>
      <w:pPr>
        <w:keepNext/>
        <w:jc w:val="center"/>
      </w:pPr>
      <w:r>
        <w:rPr>
          <w:rFonts w:ascii="Nirmala UI" w:hAnsi="Nirmala UI" w:cs="Nirmala UI"/>
          <w:sz w:val="24"/>
          <w:szCs w:val="24"/>
        </w:rPr>
        <w:t>সব শ্রোতাগণের করি চরণ বন্দন ৷</w:t>
        <w:br/>
      </w:r>
      <w:r>
        <w:rPr>
          <w:rFonts w:ascii="Nirmala UI" w:hAnsi="Nirmala UI" w:cs="Nirmala UI"/>
          <w:sz w:val="24"/>
          <w:szCs w:val="24"/>
        </w:rPr>
        <w:t>এ সব সিদ্ধান্ত শুন, করি’ এক মন ॥ ১১৬ ॥</w:t>
      </w:r>
    </w:p>
    <w:p>
      <w:pPr>
        <w:keepNext/>
        <w:spacing w:after="0"/>
        <w:ind w:left="227"/>
      </w:pPr>
      <w:r>
        <w:rPr>
          <w:rFonts w:ascii="Times New Roman" w:hAnsi="Times New Roman"/>
          <w:i/>
          <w:sz w:val="20"/>
        </w:rPr>
        <w:t>саба ш́рота̄-ган̣ера кари чаран̣а вандана</w:t>
      </w:r>
    </w:p>
    <w:p>
      <w:pPr>
        <w:keepNext/>
        <w:spacing w:after="40"/>
        <w:ind w:left="227"/>
      </w:pPr>
      <w:r>
        <w:rPr>
          <w:rFonts w:ascii="Times New Roman" w:hAnsi="Times New Roman"/>
          <w:color w:val="555555"/>
          <w:sz w:val="18"/>
        </w:rPr>
        <w:t>всех  слушателей  совершаю  стопам  поклонение</w:t>
      </w:r>
    </w:p>
    <w:p>
      <w:pPr>
        <w:keepNext/>
        <w:spacing w:after="0"/>
        <w:ind w:left="227"/>
      </w:pPr>
      <w:r>
        <w:rPr>
          <w:rFonts w:ascii="Times New Roman" w:hAnsi="Times New Roman"/>
          <w:i/>
          <w:sz w:val="20"/>
        </w:rPr>
        <w:t>э саба сиддха̄нта ш́уна, кари’ эка мана</w:t>
      </w:r>
    </w:p>
    <w:p>
      <w:pPr>
        <w:keepNext/>
        <w:spacing w:after="40"/>
        <w:ind w:left="227"/>
      </w:pPr>
      <w:r>
        <w:rPr>
          <w:rFonts w:ascii="Times New Roman" w:hAnsi="Times New Roman"/>
          <w:color w:val="555555"/>
          <w:sz w:val="18"/>
        </w:rPr>
        <w:t>эти  все  заключения  слушайте,  сделав  единым  ум</w:t>
      </w:r>
    </w:p>
    <w:p>
      <w:pPr>
        <w:spacing w:before="60"/>
        <w:jc w:val="both"/>
      </w:pPr>
      <w:r>
        <w:rPr>
          <w:b/>
        </w:rPr>
        <w:t xml:space="preserve">116 </w:t>
      </w:r>
      <w:r>
        <w:rPr>
          <w:rFonts w:ascii="Times New Roman" w:hAnsi="Times New Roman"/>
        </w:rPr>
        <w:t>Я склоняюсь со смиренной молитвой к стопам всех тех, кто слушает это повествование. Послушайте же о том конечном выводе, что проистекает из всех сделанных мной утверждений.</w:t>
      </w:r>
    </w:p>
    <w:p>
      <w:pPr>
        <w:keepNext/>
        <w:spacing w:before="160"/>
        <w:jc w:val="center"/>
      </w:pPr>
      <w:r>
        <w:rPr>
          <w:rFonts w:ascii="Nirmala UI" w:hAnsi="Nirmala UI" w:cs="Nirmala UI"/>
          <w:sz w:val="24"/>
          <w:szCs w:val="24"/>
        </w:rPr>
        <w:t>সিদ্ধান্ত বলিয়া চিত্তে না কর অলস ৷</w:t>
        <w:br/>
      </w:r>
      <w:r>
        <w:rPr>
          <w:rFonts w:ascii="Nirmala UI" w:hAnsi="Nirmala UI" w:cs="Nirmala UI"/>
          <w:sz w:val="24"/>
          <w:szCs w:val="24"/>
        </w:rPr>
        <w:t>ইহা হৈতে কৃষ্ণে লাগে সুদৃঢ় মানস ॥ ১১৭ ॥</w:t>
      </w:r>
    </w:p>
    <w:p>
      <w:pPr>
        <w:keepNext/>
        <w:spacing w:after="0"/>
        <w:ind w:left="227"/>
      </w:pPr>
      <w:r>
        <w:rPr>
          <w:rFonts w:ascii="Times New Roman" w:hAnsi="Times New Roman"/>
          <w:i/>
          <w:sz w:val="20"/>
        </w:rPr>
        <w:t>сиддха̄нта балийа̄ читте на̄ кара аласа</w:t>
      </w:r>
    </w:p>
    <w:p>
      <w:pPr>
        <w:keepNext/>
        <w:spacing w:after="40"/>
        <w:ind w:left="227"/>
      </w:pPr>
      <w:r>
        <w:rPr>
          <w:rFonts w:ascii="Times New Roman" w:hAnsi="Times New Roman"/>
          <w:color w:val="555555"/>
          <w:sz w:val="18"/>
        </w:rPr>
        <w:t>заключения  считая  в уме  не  проявляйте  лени</w:t>
      </w:r>
    </w:p>
    <w:p>
      <w:pPr>
        <w:keepNext/>
        <w:spacing w:after="0"/>
        <w:ind w:left="227"/>
      </w:pPr>
      <w:r>
        <w:rPr>
          <w:rFonts w:ascii="Times New Roman" w:hAnsi="Times New Roman"/>
          <w:i/>
          <w:sz w:val="20"/>
        </w:rPr>
        <w:t>иха̄ хаите кр̣ш̣н̣е ла̄ге судр̣д̣ха ма̄наса</w:t>
      </w:r>
    </w:p>
    <w:p>
      <w:pPr>
        <w:keepNext/>
        <w:spacing w:after="40"/>
        <w:ind w:left="227"/>
      </w:pPr>
      <w:r>
        <w:rPr>
          <w:rFonts w:ascii="Times New Roman" w:hAnsi="Times New Roman"/>
          <w:color w:val="555555"/>
          <w:sz w:val="18"/>
        </w:rPr>
        <w:t>этого  от  к Кришне  привязывается  твёрдо  ум</w:t>
      </w:r>
    </w:p>
    <w:p>
      <w:pPr>
        <w:spacing w:before="60"/>
        <w:jc w:val="both"/>
      </w:pPr>
      <w:r>
        <w:rPr>
          <w:b/>
        </w:rPr>
        <w:t xml:space="preserve">117 </w:t>
      </w:r>
      <w:r>
        <w:rPr>
          <w:rFonts w:ascii="Times New Roman" w:hAnsi="Times New Roman"/>
        </w:rPr>
        <w:t>В обсуждении подобных важных заключений не стоит выказывать лени или небрежения. Ведь понимание таких глубоких истин укрепляет ум и рождает в нём привязанность к Кришне.</w:t>
      </w:r>
    </w:p>
    <w:p>
      <w:pPr>
        <w:jc w:val="both"/>
      </w:pPr>
      <w:r>
        <w:rPr>
          <w:b/>
          <w:i/>
          <w:sz w:val="20"/>
        </w:rPr>
        <w:t xml:space="preserve">Амрита-праваха-бхашья. </w:t>
      </w:r>
      <w:r>
        <w:rPr>
          <w:rFonts w:ascii="Times New Roman" w:hAnsi="Times New Roman"/>
          <w:sz w:val="20"/>
        </w:rPr>
        <w:t>Иные жаждущие бхакти не считают эти сиддханты частью бхакти и ленятся в них вникать. Но к благу это не ведёт. Ведь кто познал свою связь с Кришной (самбандха-гьяну), у того ум прочно привязывается к Его лотосным стопам. Поэтому такие истинные сиддханты — корень чистой бхакти.</w:t>
      </w:r>
    </w:p>
    <w:p>
      <w:pPr>
        <w:jc w:val="both"/>
      </w:pPr>
      <w:r>
        <w:rPr>
          <w:rFonts w:ascii="Times New Roman" w:hAnsi="Times New Roman"/>
          <w:sz w:val="20"/>
        </w:rPr>
        <w:t>*Так заканчивается вторая глава “Амрита-праваха-бхашьи”.*</w:t>
      </w:r>
    </w:p>
    <w:p>
      <w:pPr>
        <w:jc w:val="both"/>
      </w:pPr>
      <w:r>
        <w:rPr>
          <w:rFonts w:ascii="Times New Roman" w:hAnsi="Times New Roman"/>
          <w:sz w:val="20"/>
          <w:vertAlign w:val="superscript"/>
        </w:rPr>
        <w:t>?</w:t>
      </w:r>
      <w:r>
        <w:rPr>
          <w:rFonts w:ascii="Times New Roman" w:hAnsi="Times New Roman"/>
          <w:sz w:val="20"/>
        </w:rPr>
        <w:t>: В переводе стиха — иначе: слова «атма-калпита» отдельно не переданы, а заблуждение о различии отнесено к различным обликам Господа.</w:t>
      </w:r>
    </w:p>
    <w:p>
      <w:pPr>
        <w:jc w:val="both"/>
      </w:pPr>
      <w:r>
        <w:rPr>
          <w:b/>
          <w:i/>
          <w:sz w:val="20"/>
        </w:rPr>
        <w:t xml:space="preserve">Анубхашья. </w:t>
      </w:r>
      <w:r>
        <w:rPr>
          <w:rFonts w:ascii="Times New Roman" w:hAnsi="Times New Roman"/>
          <w:sz w:val="20"/>
        </w:rPr>
        <w:t>Многие видят пример преданных, в которых пробудился вкус (ручи), и думают, что вникать в сиддханту не так уж нужно. Из-за такой лени многие оскудевают в бхаджане и отворачиваются от Кришны. Они принимают за бхакти материальные чувства, враждебные бхакти, и попадают во власть анартх. Путь, где главное — рассуждение, подходит тем, в ком вкус ещё не пробудился. И всё же тем, в ком вкус пробудился, но ещё слаб, особенно необходима такая часть бхакти, как слушание. Кто не слушает сиддханту о Кришне, у того вкус не растёт. Среди девяти видов бхакти слушание предписано в самом начале — прежде прославления. Лиана бхакти растёт, лишь когда её поливают водой слушания и прославления. Даже Брахма, когда прославлял Кришну и описывал преданных, оставивших усилия ради знания, сказал: “…весть о Тебе, звучащую из уст садху и достигшую слуха”. “Бхагаватам” дарует чистое знание парамахамс. Кто читает и слушает его, вдумываясь в него, — лишь тот обретает уровень маха-бхагаваты. В наставлениях Шри Махапрабху Санатане мы слышим: “Кто искусен в шастрах и доводах и наделён твёрдой верой, тот — преданный высшего уровня; он спасает мир”. И Шри Рупа Госвамипада сказал, что надо отбросить лень: “Бхакти достигает совершенства благодаря шести качествам: воодушевлению, уверенности, терпению, исполнению предписанных обязанностей, отказу от [дурного] общения и следованию поведению садху”.</w:t>
      </w:r>
      <w:r>
        <w:rPr>
          <w:rFonts w:ascii="Times New Roman" w:hAnsi="Times New Roman"/>
          <w:sz w:val="20"/>
          <w:vertAlign w:val="superscript"/>
        </w:rPr>
        <w:t>?</w:t>
      </w:r>
    </w:p>
    <w:p>
      <w:pPr>
        <w:jc w:val="both"/>
      </w:pPr>
      <w:r>
        <w:rPr>
          <w:rFonts w:ascii="Times New Roman" w:hAnsi="Times New Roman"/>
          <w:sz w:val="20"/>
        </w:rPr>
        <w:t>Те, кто притязает на преданность, не зная сиддханты, по глупости нередко искусственно упражняются в саттвика-викарах (духовных преображениях) и тем в глазах людей принижают положение вайшнава. Порицая такую дурную привычку, “Шримад-Бхагаватам” приводит шлоку «тад аш́ма-са̄рам…».</w:t>
      </w:r>
      <w:r>
        <w:rPr>
          <w:rFonts w:ascii="Times New Roman" w:hAnsi="Times New Roman"/>
          <w:sz w:val="20"/>
          <w:vertAlign w:val="superscript"/>
        </w:rPr>
        <w:t>?</w:t>
      </w:r>
      <w:r>
        <w:rPr>
          <w:rFonts w:ascii="Times New Roman" w:hAnsi="Times New Roman"/>
          <w:sz w:val="20"/>
        </w:rPr>
        <w:t xml:space="preserve"> В комментарии к ней Шрипада Чакраварти Тхакур говорит: “Если снаружи есть и слёзы, и трепет, а сердце не преображается, — это сердце из камня. Это порицание обращено к преданным низшего уровня (каништха-адхикари): даже когда у них есть слёзы, трепет и прочее, сердце у них каменное”. Когда сиддханту не ценят, появляется искусственная бхакти; Шри Рупа Прабху нарисовал её картину так: “У тех, чьё сердце скользко от природы, и у тех, кто в этом упражняется, слёзы, трепет и прочее иногда бывают даже без отблеска саттвы”. Здесь же — яркий пример того, как толпа лжепреданных, лишённая сиддханты, принимает майические изменения за трансцендентные.</w:t>
      </w:r>
    </w:p>
    <w:p>
      <w:pPr>
        <w:jc w:val="both"/>
      </w:pPr>
      <w:r>
        <w:rPr>
          <w:rFonts w:ascii="Times New Roman" w:hAnsi="Times New Roman"/>
          <w:sz w:val="20"/>
        </w:rPr>
        <w:t>Многие осуждают даже чтение трудов о сиддханте, написанных вайшнавскими ачарьями — Шри Рамануджей, Мадхвачарьей, Нимбарком, Вишнусвами и другими, — так же, как изучение книг адвайтавадинов, враждебных бхакти. А ведь Шри Джива ради блага вайшнавов привёл в “Шат-сандарбхе” именно их превосходные выводы. Нирвишешавадины по заблуждению принимают части бхакти за части кармы. Так и дживы, которые лишь зовутся вайшнавами, но не знают сиддханты, считают выводы, благоприятные для бхакти, враждебными ей — и отпадают от преданности Кришне.</w:t>
      </w:r>
    </w:p>
    <w:p>
      <w:pPr>
        <w:keepNext/>
        <w:spacing w:before="160"/>
        <w:jc w:val="center"/>
      </w:pPr>
      <w:r>
        <w:rPr>
          <w:rFonts w:ascii="Times New Roman" w:hAnsi="Times New Roman"/>
          <w:i/>
          <w:sz w:val="21"/>
        </w:rPr>
        <w:t>Любовь к бхаджану рождается из сиддханты бхакти —</w:t>
      </w:r>
    </w:p>
    <w:p>
      <w:pPr>
        <w:keepNext/>
        <w:jc w:val="center"/>
      </w:pPr>
      <w:r>
        <w:rPr>
          <w:rFonts w:ascii="Nirmala UI" w:hAnsi="Nirmala UI" w:cs="Nirmala UI"/>
          <w:sz w:val="24"/>
          <w:szCs w:val="24"/>
        </w:rPr>
        <w:t>চৈতন্য-মহিমা জানি এ সব সিদ্ধান্তে ৷</w:t>
        <w:br/>
      </w:r>
      <w:r>
        <w:rPr>
          <w:rFonts w:ascii="Nirmala UI" w:hAnsi="Nirmala UI" w:cs="Nirmala UI"/>
          <w:sz w:val="24"/>
          <w:szCs w:val="24"/>
        </w:rPr>
        <w:t>চিত্ত দৃঢ় হঞা লাগে মহিমা-জ্ঞান হৈতে ॥ ১১৮ ॥</w:t>
      </w:r>
    </w:p>
    <w:p>
      <w:pPr>
        <w:keepNext/>
        <w:spacing w:after="0"/>
        <w:ind w:left="227"/>
      </w:pPr>
      <w:r>
        <w:rPr>
          <w:rFonts w:ascii="Times New Roman" w:hAnsi="Times New Roman"/>
          <w:i/>
          <w:sz w:val="20"/>
        </w:rPr>
        <w:t>чаитанйа-махима̄ джа̄ни э саба сиддха̄нте</w:t>
      </w:r>
    </w:p>
    <w:p>
      <w:pPr>
        <w:keepNext/>
        <w:spacing w:after="40"/>
        <w:ind w:left="227"/>
      </w:pPr>
      <w:r>
        <w:rPr>
          <w:rFonts w:ascii="Times New Roman" w:hAnsi="Times New Roman"/>
          <w:color w:val="555555"/>
          <w:sz w:val="18"/>
        </w:rPr>
        <w:t>Чайтаньи  величие  познаю  этими  всеми  заключениями</w:t>
      </w:r>
    </w:p>
    <w:p>
      <w:pPr>
        <w:keepNext/>
        <w:spacing w:after="0"/>
        <w:ind w:left="227"/>
      </w:pPr>
      <w:r>
        <w:rPr>
          <w:rFonts w:ascii="Times New Roman" w:hAnsi="Times New Roman"/>
          <w:i/>
          <w:sz w:val="20"/>
        </w:rPr>
        <w:t>читта др̣д̣ха хан̃а̄ ла̄ге махима̄-джн̃а̄на хаите</w:t>
      </w:r>
    </w:p>
    <w:p>
      <w:pPr>
        <w:keepNext/>
        <w:spacing w:after="40"/>
        <w:ind w:left="227"/>
      </w:pPr>
      <w:r>
        <w:rPr>
          <w:rFonts w:ascii="Times New Roman" w:hAnsi="Times New Roman"/>
          <w:color w:val="555555"/>
          <w:sz w:val="18"/>
        </w:rPr>
        <w:t>ум  твёрдым  став  привязывается  величия  познания  от</w:t>
      </w:r>
    </w:p>
    <w:p>
      <w:pPr>
        <w:spacing w:before="60"/>
        <w:jc w:val="both"/>
      </w:pPr>
      <w:r>
        <w:rPr>
          <w:b/>
        </w:rPr>
        <w:t xml:space="preserve">118 </w:t>
      </w:r>
      <w:r>
        <w:rPr>
          <w:rFonts w:ascii="Times New Roman" w:hAnsi="Times New Roman"/>
        </w:rPr>
        <w:t>Все эти заключения нам открывают величие Шри Чайтаньи Махапрабху. А понимание Его величия рождает в нашем уме непоколебимую привязанность к Нему.</w:t>
      </w:r>
    </w:p>
    <w:p>
      <w:pPr>
        <w:jc w:val="both"/>
      </w:pPr>
      <w:r>
        <w:rPr>
          <w:b/>
          <w:i/>
          <w:sz w:val="20"/>
        </w:rPr>
        <w:t xml:space="preserve">Анубхашья. </w:t>
      </w:r>
      <w:r>
        <w:rPr>
          <w:rFonts w:ascii="Times New Roman" w:hAnsi="Times New Roman"/>
          <w:sz w:val="20"/>
        </w:rPr>
        <w:t>В “Панчаратре”: “Прочная любовь (снеха), превосходящая всё и соединённая со знанием о величии [Господа], называется бхакти; ею [достигается] саршти и прочее, и ничем иным”. “У тех, кто следует путём предписаний, она соединена со знанием о величии; а у тех, кто прибег к рагануге, она обычно бывает чистой (кевала)”.</w:t>
      </w:r>
    </w:p>
    <w:p>
      <w:pPr>
        <w:keepNext/>
        <w:spacing w:before="160"/>
        <w:jc w:val="center"/>
      </w:pPr>
      <w:r>
        <w:rPr>
          <w:rFonts w:ascii="Times New Roman" w:hAnsi="Times New Roman"/>
          <w:i/>
          <w:sz w:val="21"/>
        </w:rPr>
        <w:t>Истину о Кришне автор описывает лишь затем, чтобы утвердить веру в Чайтанью —</w:t>
      </w:r>
    </w:p>
    <w:p>
      <w:pPr>
        <w:keepNext/>
        <w:jc w:val="center"/>
      </w:pPr>
      <w:r>
        <w:rPr>
          <w:rFonts w:ascii="Nirmala UI" w:hAnsi="Nirmala UI" w:cs="Nirmala UI"/>
          <w:sz w:val="24"/>
          <w:szCs w:val="24"/>
        </w:rPr>
        <w:t>চৈতন্যপ্রভুর মহিমা কহিবার তরে ৷</w:t>
        <w:br/>
      </w:r>
      <w:r>
        <w:rPr>
          <w:rFonts w:ascii="Nirmala UI" w:hAnsi="Nirmala UI" w:cs="Nirmala UI"/>
          <w:sz w:val="24"/>
          <w:szCs w:val="24"/>
        </w:rPr>
        <w:t>কৃষ্ণের মহিমা কহি করিয়া বিস্তারে ॥ ১১৯ ॥</w:t>
      </w:r>
    </w:p>
    <w:p>
      <w:pPr>
        <w:keepNext/>
        <w:spacing w:after="0"/>
        <w:ind w:left="227"/>
      </w:pPr>
      <w:r>
        <w:rPr>
          <w:rFonts w:ascii="Times New Roman" w:hAnsi="Times New Roman"/>
          <w:i/>
          <w:sz w:val="20"/>
        </w:rPr>
        <w:t>чаитанйа-прабхура махима̄ кахиба̄ра таре</w:t>
      </w:r>
    </w:p>
    <w:p>
      <w:pPr>
        <w:keepNext/>
        <w:spacing w:after="40"/>
        <w:ind w:left="227"/>
      </w:pPr>
      <w:r>
        <w:rPr>
          <w:rFonts w:ascii="Times New Roman" w:hAnsi="Times New Roman"/>
          <w:color w:val="555555"/>
          <w:sz w:val="18"/>
        </w:rPr>
        <w:t>Чайтаньи  величие  рассказать  чтобы</w:t>
      </w:r>
    </w:p>
    <w:p>
      <w:pPr>
        <w:keepNext/>
        <w:spacing w:after="0"/>
        <w:ind w:left="227"/>
      </w:pPr>
      <w:r>
        <w:rPr>
          <w:rFonts w:ascii="Times New Roman" w:hAnsi="Times New Roman"/>
          <w:i/>
          <w:sz w:val="20"/>
        </w:rPr>
        <w:t>кр̣ш̣н̣ера махима̄ кахи карийа̄ виста̄ре</w:t>
      </w:r>
    </w:p>
    <w:p>
      <w:pPr>
        <w:keepNext/>
        <w:spacing w:after="40"/>
        <w:ind w:left="227"/>
      </w:pPr>
      <w:r>
        <w:rPr>
          <w:rFonts w:ascii="Times New Roman" w:hAnsi="Times New Roman"/>
          <w:color w:val="555555"/>
          <w:sz w:val="18"/>
        </w:rPr>
        <w:t>Кришны  величие  описываю  делая  подробно</w:t>
      </w:r>
    </w:p>
    <w:p>
      <w:pPr>
        <w:spacing w:before="60"/>
        <w:jc w:val="both"/>
      </w:pPr>
      <w:r>
        <w:rPr>
          <w:b/>
        </w:rPr>
        <w:t xml:space="preserve">119 </w:t>
      </w:r>
      <w:r>
        <w:rPr>
          <w:rFonts w:ascii="Times New Roman" w:hAnsi="Times New Roman"/>
        </w:rPr>
        <w:t>Чтобы рассказать о славе Шри Чайтаньи Махапрабху, я так подробно пытался описать величие и славу Господа Кришны.</w:t>
      </w:r>
    </w:p>
    <w:p>
      <w:pPr>
        <w:keepNext/>
        <w:spacing w:before="160"/>
        <w:jc w:val="center"/>
      </w:pPr>
      <w:r>
        <w:rPr>
          <w:rFonts w:ascii="Times New Roman" w:hAnsi="Times New Roman"/>
          <w:i/>
          <w:sz w:val="21"/>
        </w:rPr>
        <w:t>Кто Кришна, Тот и Чайтанья —</w:t>
      </w:r>
    </w:p>
    <w:p>
      <w:pPr>
        <w:keepNext/>
        <w:jc w:val="center"/>
      </w:pPr>
      <w:r>
        <w:rPr>
          <w:rFonts w:ascii="Nirmala UI" w:hAnsi="Nirmala UI" w:cs="Nirmala UI"/>
          <w:sz w:val="24"/>
          <w:szCs w:val="24"/>
        </w:rPr>
        <w:t>চৈতন্য-গোসাঞির এই তত্ত্ব-নিরূপণ ৷</w:t>
        <w:br/>
      </w:r>
      <w:r>
        <w:rPr>
          <w:rFonts w:ascii="Nirmala UI" w:hAnsi="Nirmala UI" w:cs="Nirmala UI"/>
          <w:sz w:val="24"/>
          <w:szCs w:val="24"/>
        </w:rPr>
        <w:t>স্বয়ং ভগবান্ কৃষ্ণ ব্রজেন্দ্রনন্দন ॥ ১২০ ॥</w:t>
      </w:r>
    </w:p>
    <w:p>
      <w:pPr>
        <w:keepNext/>
        <w:spacing w:after="0"/>
        <w:ind w:left="227"/>
      </w:pPr>
      <w:r>
        <w:rPr>
          <w:rFonts w:ascii="Times New Roman" w:hAnsi="Times New Roman"/>
          <w:i/>
          <w:sz w:val="20"/>
        </w:rPr>
        <w:t>чаитанйа-госа̄н̃ира эи таттва-нирӯпан̣а</w:t>
      </w:r>
    </w:p>
    <w:p>
      <w:pPr>
        <w:keepNext/>
        <w:spacing w:after="40"/>
        <w:ind w:left="227"/>
      </w:pPr>
      <w:r>
        <w:rPr>
          <w:rFonts w:ascii="Times New Roman" w:hAnsi="Times New Roman"/>
          <w:color w:val="555555"/>
          <w:sz w:val="18"/>
        </w:rPr>
        <w:t>Чайтаньи  Господа  это  истины  определение</w:t>
      </w:r>
    </w:p>
    <w:p>
      <w:pPr>
        <w:keepNext/>
        <w:spacing w:after="0"/>
        <w:ind w:left="227"/>
      </w:pPr>
      <w:r>
        <w:rPr>
          <w:rFonts w:ascii="Times New Roman" w:hAnsi="Times New Roman"/>
          <w:i/>
          <w:sz w:val="20"/>
        </w:rPr>
        <w:t>свайам̇ бхагава̄н кр̣ш̣н̣а враджендра-нандана</w:t>
      </w:r>
    </w:p>
    <w:p>
      <w:pPr>
        <w:keepNext/>
        <w:spacing w:after="40"/>
        <w:ind w:left="227"/>
      </w:pPr>
      <w:r>
        <w:rPr>
          <w:rFonts w:ascii="Times New Roman" w:hAnsi="Times New Roman"/>
          <w:color w:val="555555"/>
          <w:sz w:val="18"/>
        </w:rPr>
        <w:t>изначальный  Господь  Кришна  царя Враджа  сын</w:t>
      </w:r>
    </w:p>
    <w:p>
      <w:pPr>
        <w:spacing w:before="60"/>
        <w:jc w:val="both"/>
      </w:pPr>
      <w:r>
        <w:rPr>
          <w:b/>
        </w:rPr>
        <w:t xml:space="preserve">120 </w:t>
      </w:r>
      <w:r>
        <w:rPr>
          <w:rFonts w:ascii="Times New Roman" w:hAnsi="Times New Roman"/>
        </w:rPr>
        <w:t>Вот высочайшее заключение этой прекрасной истины: Господь Шри Чайтанья Махапрабху — это Сам Кришна, сын царя Враджа, источник всех Аватар и воплощений Бога.</w:t>
      </w:r>
    </w:p>
    <w:p>
      <w:pPr>
        <w:jc w:val="both"/>
      </w:pPr>
      <w:r>
        <w:rPr>
          <w:b/>
          <w:i/>
          <w:sz w:val="20"/>
        </w:rPr>
        <w:t xml:space="preserve">Анубхашья. </w:t>
      </w:r>
      <w:r>
        <w:rPr>
          <w:rFonts w:ascii="Times New Roman" w:hAnsi="Times New Roman"/>
          <w:sz w:val="20"/>
        </w:rPr>
        <w:t>*Так заканчивается вторая глава “Анубхашьи”.*</w:t>
      </w:r>
    </w:p>
    <w:p>
      <w:pPr>
        <w:jc w:val="both"/>
      </w:pPr>
      <w:r>
        <w:rPr>
          <w:rFonts w:ascii="Times New Roman" w:hAnsi="Times New Roman"/>
          <w:sz w:val="20"/>
          <w:vertAlign w:val="superscript"/>
        </w:rPr>
        <w:t>?</w:t>
      </w:r>
      <w:r>
        <w:rPr>
          <w:rFonts w:ascii="Times New Roman" w:hAnsi="Times New Roman"/>
          <w:sz w:val="20"/>
        </w:rPr>
        <w:t xml:space="preserve">: В издании — «অতন্মায়ারহিত» (букв. «свободный от майи, [которая есть] не-То»); понято как «не затронутый майей». </w:t>
      </w:r>
      <w:r>
        <w:rPr>
          <w:rFonts w:ascii="Times New Roman" w:hAnsi="Times New Roman"/>
          <w:sz w:val="20"/>
          <w:vertAlign w:val="superscript"/>
        </w:rPr>
        <w:t>?</w:t>
      </w:r>
      <w:r>
        <w:rPr>
          <w:rFonts w:ascii="Times New Roman" w:hAnsi="Times New Roman"/>
          <w:sz w:val="20"/>
        </w:rPr>
        <w:t xml:space="preserve">: В издании — «মায়া বা অদ্বয়জ্ঞানদ্বারা» («майей, или недвойственным знанием»); по смыслу, вероятно, «দ্বয়জ্ঞান» — двойственное знание (ср. «দ্বৈতজ্ঞান» в том же предложении); переведено по смыслу. </w:t>
      </w:r>
      <w:r>
        <w:rPr>
          <w:rFonts w:ascii="Times New Roman" w:hAnsi="Times New Roman"/>
          <w:sz w:val="20"/>
          <w:vertAlign w:val="superscript"/>
        </w:rPr>
        <w:t>?</w:t>
      </w:r>
      <w:r>
        <w:rPr>
          <w:rFonts w:ascii="Times New Roman" w:hAnsi="Times New Roman"/>
          <w:sz w:val="20"/>
        </w:rPr>
        <w:t xml:space="preserve">: Мундака-упанишад, 3.1.1–3. </w:t>
      </w:r>
      <w:r>
        <w:rPr>
          <w:rFonts w:ascii="Times New Roman" w:hAnsi="Times New Roman"/>
          <w:sz w:val="20"/>
          <w:vertAlign w:val="superscript"/>
        </w:rPr>
        <w:t>?</w:t>
      </w:r>
      <w:r>
        <w:rPr>
          <w:rFonts w:ascii="Times New Roman" w:hAnsi="Times New Roman"/>
          <w:sz w:val="20"/>
        </w:rPr>
        <w:t xml:space="preserve">: Источники цитат, не названные в издании: Шветашватара-упанишад, 6.7 и 3.12; Мундака-упанишад, 3.1.3; Шримад-Бхагаватам, 11.5.33–34 и 7.9.38. </w:t>
      </w:r>
      <w:r>
        <w:rPr>
          <w:rFonts w:ascii="Times New Roman" w:hAnsi="Times New Roman"/>
          <w:sz w:val="20"/>
          <w:vertAlign w:val="superscript"/>
        </w:rPr>
        <w:t>?</w:t>
      </w:r>
      <w:r>
        <w:rPr>
          <w:rFonts w:ascii="Times New Roman" w:hAnsi="Times New Roman"/>
          <w:sz w:val="20"/>
        </w:rPr>
        <w:t xml:space="preserve">: Катха-упанишад, 2.2.13; Шветашватара-упанишад, 6.13. </w:t>
      </w:r>
      <w:r>
        <w:rPr>
          <w:rFonts w:ascii="Times New Roman" w:hAnsi="Times New Roman"/>
          <w:sz w:val="20"/>
          <w:vertAlign w:val="superscript"/>
        </w:rPr>
        <w:t>?</w:t>
      </w:r>
      <w:r>
        <w:rPr>
          <w:rFonts w:ascii="Times New Roman" w:hAnsi="Times New Roman"/>
          <w:sz w:val="20"/>
        </w:rPr>
        <w:t xml:space="preserve">: «মায়ায়াং» — букв. «в Майе»; обычно понимается как Маяпур. </w:t>
      </w:r>
      <w:r>
        <w:rPr>
          <w:rFonts w:ascii="Times New Roman" w:hAnsi="Times New Roman"/>
          <w:sz w:val="20"/>
          <w:vertAlign w:val="superscript"/>
        </w:rPr>
        <w:t>?</w:t>
      </w:r>
      <w:r>
        <w:rPr>
          <w:rFonts w:ascii="Times New Roman" w:hAnsi="Times New Roman"/>
          <w:sz w:val="20"/>
        </w:rPr>
        <w:t xml:space="preserve">: Нада — прозвище Адвайты Ачарьи. </w:t>
      </w:r>
      <w:r>
        <w:rPr>
          <w:rFonts w:ascii="Times New Roman" w:hAnsi="Times New Roman"/>
          <w:sz w:val="20"/>
          <w:vertAlign w:val="superscript"/>
        </w:rPr>
        <w:t>?</w:t>
      </w:r>
      <w:r>
        <w:rPr>
          <w:rFonts w:ascii="Times New Roman" w:hAnsi="Times New Roman"/>
          <w:sz w:val="20"/>
        </w:rPr>
        <w:t xml:space="preserve">: Шримад-Бхагаватам, 10.14.3; Чайтанья-чаритамрита, Мадхья 22.65; Упадешамрита, 3. </w:t>
      </w:r>
      <w:r>
        <w:rPr>
          <w:rFonts w:ascii="Times New Roman" w:hAnsi="Times New Roman"/>
          <w:sz w:val="20"/>
          <w:vertAlign w:val="superscript"/>
        </w:rPr>
        <w:t>?</w:t>
      </w:r>
      <w:r>
        <w:rPr>
          <w:rFonts w:ascii="Times New Roman" w:hAnsi="Times New Roman"/>
          <w:sz w:val="20"/>
        </w:rPr>
        <w:t>: Шримад-Бхагаватам, 2.3.24.</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১২১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121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издании Гаудия Матха здесь «пракаша» («Он — Твоё проявление»); перевод выполнен по чтению «виласа», принятому в других изданиях.</w:t>
      </w:r>
    </w:p>
    <w:p>
      <w:r>
        <w:rPr>
          <w:sz w:val="19"/>
        </w:rPr>
        <w:t xml:space="preserve">2. </w:t>
      </w:r>
      <w:r>
        <w:rPr>
          <w:rFonts w:ascii="Times New Roman" w:hAnsi="Times New Roman"/>
          <w:sz w:val="19"/>
        </w:rPr>
        <w:t>Вторая половина шлоки у ВЧД не переведена; восполнено редакцией.</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3. Причины явления Шри Чайтаньи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главе рассмотрены причины, по которым явился Шри Чайтанья. В конце Своих игр Шри Кришна задумался: как четыре расы этих игр — дасья, сакхья, ватсалья и шрингара (служение, дружба, родительская любовь и супружеская любовь) — проявленные в мире, могут стать тем, что люди вкушают? Размышляя так, Он Сам низошёл в облике преданного, чтобы показать миру, как вкушать эти расы према-бхакти. Главная дхарма века Кали — нама-санкиртана, и её может открыть юга-аватара (аватара века). Но према-бхакти в этих четырёх расах не способна даровать ни одна амша-аватара и никто из других аватар — только Сам Кришначандра. Поэтому Сам Кришначандра родился в Навадвипе. Автор привёл слова “Бхагаватам” и других писаний, доказывающие, что родится Сам Кришна. По признакам махапуруши (великой личности) он утвердил, что Чайтанья — Сам Бхагаван. Ещё он показал, что Кришна Чайтанья низошёл со Своими ангами и упангами (членами тела и их частями), то есть с Адвайтой, Нитьянандой, Шривасой и другими преданными, и проповедал миру хари-бхакти. Аватара Чайтаньи для мира драгоценнее всех аватар и потому сокровенна. Его постигают только через бхакти (Он — бхакти-вьянгья): лишь преданный способен увидеть Его взором бхакти. Он прилагает много усилий, чтобы сохранить в тайне эту драгоценную истину, но перед возвышенными преданными она открывается. Чтобы Его скрыть, Веды, Пураны и другие шастры упоминают о Его будущем явлении лишь намёками. Это и проясняет, насколько сокровенна и особенно драгоценна Его скрытая аватара (чханна-аватара). Адвайта Ачарья явился вместе со своими старшими и увидел, что мир совершенно лишился бхакти к Кришне. Он рассудил: «Если низойдёт какая-нибудь амша-аватара, она не сможет принести миру благо. Мир обретёт благо, только если я заставлю низойти Самого Кришну». Рассудив так, он стал предлагать стопам Кришны воду и туласи и громко взывать (хункара), чтобы низошёл Кришна — Истина, свободная от всяких упадхи. Кришна являет Свой высший облик, на котором сосредоточен преданный, по молитве чистого, бесхитростного преданного. Поэтому Гауранга и низошёл: на исполненный премы призыв чистого преданного Адвайты Ачарьи — чтобы даровать миру прему.</w:t>
      </w:r>
    </w:p>
    <w:p>
      <w:pPr>
        <w:keepNext/>
        <w:spacing w:before="160"/>
        <w:jc w:val="center"/>
      </w:pPr>
      <w:r>
        <w:rPr>
          <w:rFonts w:ascii="Times New Roman" w:hAnsi="Times New Roman"/>
          <w:i/>
          <w:sz w:val="21"/>
        </w:rPr>
        <w:t>Поклонение Махапрабху, чтобы собрать выводы (сиддханту) о бхакти —</w:t>
      </w:r>
    </w:p>
    <w:p>
      <w:pPr>
        <w:keepNext/>
        <w:jc w:val="center"/>
      </w:pPr>
      <w:r>
        <w:rPr>
          <w:rFonts w:ascii="Nirmala UI" w:hAnsi="Nirmala UI" w:cs="Nirmala UI"/>
          <w:sz w:val="24"/>
          <w:szCs w:val="24"/>
        </w:rPr>
        <w:t>শ্রীচৈতন্যপ্রভুং বন্দে যৎপাদাশ্রয়বীর্য্যতঃ ৷</w:t>
        <w:br/>
      </w:r>
      <w:r>
        <w:rPr>
          <w:rFonts w:ascii="Nirmala UI" w:hAnsi="Nirmala UI" w:cs="Nirmala UI"/>
          <w:sz w:val="24"/>
          <w:szCs w:val="24"/>
        </w:rPr>
        <w:t>সংগৃহ্ণাত্যাকরব্রাতাদজ্ঞঃ সিদ্ধান্তসন্মণীন্ ॥ ১ ॥</w:t>
      </w:r>
    </w:p>
    <w:p>
      <w:pPr>
        <w:keepNext/>
        <w:spacing w:after="0"/>
        <w:ind w:left="227"/>
      </w:pPr>
      <w:r>
        <w:rPr>
          <w:rFonts w:ascii="Times New Roman" w:hAnsi="Times New Roman"/>
          <w:i/>
          <w:sz w:val="20"/>
        </w:rPr>
        <w:t>ш́рӣ-чаитанйа-прабхум̇ ванде</w:t>
      </w:r>
    </w:p>
    <w:p>
      <w:pPr>
        <w:keepNext/>
        <w:spacing w:after="40"/>
        <w:ind w:left="227"/>
      </w:pPr>
      <w:r>
        <w:rPr>
          <w:rFonts w:ascii="Times New Roman" w:hAnsi="Times New Roman"/>
          <w:color w:val="555555"/>
          <w:sz w:val="18"/>
        </w:rPr>
        <w:t>Шри  Чайтанье  Господу  поклоняюсь</w:t>
      </w:r>
    </w:p>
    <w:p>
      <w:pPr>
        <w:keepNext/>
        <w:spacing w:after="0"/>
        <w:ind w:left="227"/>
      </w:pPr>
      <w:r>
        <w:rPr>
          <w:rFonts w:ascii="Times New Roman" w:hAnsi="Times New Roman"/>
          <w:i/>
          <w:sz w:val="20"/>
        </w:rPr>
        <w:t>йат-па̄да̄ш́райа-вӣрйатах̣</w:t>
      </w:r>
    </w:p>
    <w:p>
      <w:pPr>
        <w:keepNext/>
        <w:spacing w:after="40"/>
        <w:ind w:left="227"/>
      </w:pPr>
      <w:r>
        <w:rPr>
          <w:rFonts w:ascii="Times New Roman" w:hAnsi="Times New Roman"/>
          <w:color w:val="555555"/>
          <w:sz w:val="18"/>
        </w:rPr>
        <w:t>Чьих  стоп  прибежища  силой</w:t>
      </w:r>
    </w:p>
    <w:p>
      <w:pPr>
        <w:keepNext/>
        <w:spacing w:after="0"/>
        <w:ind w:left="227"/>
      </w:pPr>
      <w:r>
        <w:rPr>
          <w:rFonts w:ascii="Times New Roman" w:hAnsi="Times New Roman"/>
          <w:i/>
          <w:sz w:val="20"/>
        </w:rPr>
        <w:t>сан̇гр̣хн̣а̄тй а̄кара-вра̄та̄д</w:t>
      </w:r>
    </w:p>
    <w:p>
      <w:pPr>
        <w:keepNext/>
        <w:spacing w:after="40"/>
        <w:ind w:left="227"/>
      </w:pPr>
      <w:r>
        <w:rPr>
          <w:rFonts w:ascii="Times New Roman" w:hAnsi="Times New Roman"/>
          <w:color w:val="555555"/>
          <w:sz w:val="18"/>
        </w:rPr>
        <w:t>собирает  из рудников  множества</w:t>
      </w:r>
    </w:p>
    <w:p>
      <w:pPr>
        <w:keepNext/>
        <w:spacing w:after="0"/>
        <w:ind w:left="227"/>
      </w:pPr>
      <w:r>
        <w:rPr>
          <w:rFonts w:ascii="Times New Roman" w:hAnsi="Times New Roman"/>
          <w:i/>
          <w:sz w:val="20"/>
        </w:rPr>
        <w:t>аджн̃ах̣ сиддха̄нта-сан-ман̣ӣн</w:t>
      </w:r>
    </w:p>
    <w:p>
      <w:pPr>
        <w:keepNext/>
        <w:spacing w:after="40"/>
        <w:ind w:left="227"/>
      </w:pPr>
      <w:r>
        <w:rPr>
          <w:rFonts w:ascii="Times New Roman" w:hAnsi="Times New Roman"/>
          <w:color w:val="555555"/>
          <w:sz w:val="18"/>
        </w:rPr>
        <w:t>невежда  сиддханты  драгоценные  камни</w:t>
      </w:r>
    </w:p>
    <w:p>
      <w:pPr>
        <w:spacing w:before="60"/>
        <w:jc w:val="both"/>
      </w:pPr>
      <w:r>
        <w:rPr>
          <w:b/>
        </w:rPr>
        <w:t xml:space="preserve">1 </w:t>
      </w:r>
      <w:r>
        <w:rPr>
          <w:rFonts w:ascii="Times New Roman" w:hAnsi="Times New Roman"/>
        </w:rPr>
        <w:t>В почтении я склоняюсь к стопам Господа Шри Чайтаньи, поскольку прибежище у Его лотосных стоп способно даже необразованного человека одарить драгоценностями сиддханты — пониманием сути всех богооткровенных писаний.</w:t>
      </w:r>
    </w:p>
    <w:p>
      <w:pPr>
        <w:jc w:val="both"/>
      </w:pPr>
      <w:r>
        <w:rPr>
          <w:b/>
          <w:i/>
          <w:sz w:val="20"/>
        </w:rPr>
        <w:t xml:space="preserve">Амрита-праваха-бхашья. </w:t>
      </w:r>
      <w:r>
        <w:rPr>
          <w:rFonts w:ascii="Times New Roman" w:hAnsi="Times New Roman"/>
          <w:sz w:val="20"/>
        </w:rPr>
        <w:t>Я склоняюсь перед Шри Чайтаньей Прабху. Сила прибежища у Его стоп позволяет даже невежде собрать в рудниках — шастрах — лучшие драгоценности сиддханты (философских выводов).</w:t>
      </w:r>
    </w:p>
    <w:p>
      <w:pPr>
        <w:jc w:val="both"/>
      </w:pPr>
      <w:r>
        <w:rPr>
          <w:b/>
          <w:i/>
          <w:sz w:val="20"/>
        </w:rPr>
        <w:t xml:space="preserve">Анубхашья. </w:t>
      </w:r>
      <w:r>
        <w:rPr>
          <w:rFonts w:ascii="Times New Roman" w:hAnsi="Times New Roman"/>
          <w:sz w:val="20"/>
        </w:rPr>
        <w:t>Шлока, сложенная самим автором.</w:t>
      </w:r>
    </w:p>
    <w:p>
      <w:pPr>
        <w:jc w:val="both"/>
      </w:pPr>
      <w:r>
        <w:rPr>
          <w:rFonts w:ascii="Times New Roman" w:hAnsi="Times New Roman"/>
          <w:b/>
          <w:sz w:val="20"/>
        </w:rPr>
        <w:t>аджн̃ах̣</w:t>
      </w:r>
      <w:r>
        <w:rPr>
          <w:rFonts w:ascii="Times New Roman" w:hAnsi="Times New Roman"/>
          <w:sz w:val="20"/>
        </w:rPr>
        <w:t xml:space="preserve"> (даже невежда) </w:t>
      </w:r>
      <w:r>
        <w:rPr>
          <w:rFonts w:ascii="Times New Roman" w:hAnsi="Times New Roman"/>
          <w:b/>
          <w:sz w:val="20"/>
        </w:rPr>
        <w:t>йат-па̄да̄ш́райа-вӣрйатах̣</w:t>
      </w:r>
      <w:r>
        <w:rPr>
          <w:rFonts w:ascii="Times New Roman" w:hAnsi="Times New Roman"/>
          <w:sz w:val="20"/>
        </w:rPr>
        <w:t xml:space="preserve"> (силой прибежища у Его стоп, то есть у стоп Шри Чайтаньи) </w:t>
      </w:r>
      <w:r>
        <w:rPr>
          <w:rFonts w:ascii="Times New Roman" w:hAnsi="Times New Roman"/>
          <w:b/>
          <w:sz w:val="20"/>
        </w:rPr>
        <w:t>а̄кара-вра̄та̄т</w:t>
      </w:r>
      <w:r>
        <w:rPr>
          <w:rFonts w:ascii="Times New Roman" w:hAnsi="Times New Roman"/>
          <w:sz w:val="20"/>
        </w:rPr>
        <w:t xml:space="preserve"> (из множества рудников, мест, где рождаются металлы) </w:t>
      </w:r>
      <w:r>
        <w:rPr>
          <w:rFonts w:ascii="Times New Roman" w:hAnsi="Times New Roman"/>
          <w:b/>
          <w:sz w:val="20"/>
        </w:rPr>
        <w:t>сиддха̄нта-сан-ман̣ӣн</w:t>
      </w:r>
      <w:r>
        <w:rPr>
          <w:rFonts w:ascii="Times New Roman" w:hAnsi="Times New Roman"/>
          <w:sz w:val="20"/>
        </w:rPr>
        <w:t xml:space="preserve"> (истинные драгоценности — выводы) </w:t>
      </w:r>
      <w:r>
        <w:rPr>
          <w:rFonts w:ascii="Times New Roman" w:hAnsi="Times New Roman"/>
          <w:b/>
          <w:sz w:val="20"/>
        </w:rPr>
        <w:t>сан̇гр̣хн̣а̄ти</w:t>
      </w:r>
      <w:r>
        <w:rPr>
          <w:rFonts w:ascii="Times New Roman" w:hAnsi="Times New Roman"/>
          <w:sz w:val="20"/>
        </w:rPr>
        <w:t xml:space="preserve"> (способен как следует собрать) ([Того]) </w:t>
      </w:r>
      <w:r>
        <w:rPr>
          <w:rFonts w:ascii="Times New Roman" w:hAnsi="Times New Roman"/>
          <w:b/>
          <w:sz w:val="20"/>
        </w:rPr>
        <w:t>ш́рӣ-чаитанйа-прабхум</w:t>
      </w:r>
      <w:r>
        <w:rPr>
          <w:rFonts w:ascii="Times New Roman" w:hAnsi="Times New Roman"/>
          <w:sz w:val="20"/>
        </w:rPr>
        <w:t xml:space="preserve"> (Шри Чайтанью Прабху) ([я]) </w:t>
      </w:r>
      <w:r>
        <w:rPr>
          <w:rFonts w:ascii="Times New Roman" w:hAnsi="Times New Roman"/>
          <w:b/>
          <w:sz w:val="20"/>
        </w:rPr>
        <w:t>ванде</w:t>
      </w:r>
      <w:r>
        <w:rPr>
          <w:rFonts w:ascii="Times New Roman" w:hAnsi="Times New Roman"/>
          <w:sz w:val="20"/>
        </w:rPr>
        <w:t xml:space="preserve"> (почитаю).</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Адвайтачандре  слава  Гауры  преданных  сонму</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Nirmala UI" w:hAnsi="Nirmala UI" w:cs="Nirmala UI"/>
          <w:sz w:val="24"/>
          <w:szCs w:val="24"/>
        </w:rPr>
        <w:t>তৃতীয় শ্লোকের অর্থ কৈল বিবরণ ৷</w:t>
        <w:br/>
      </w:r>
      <w:r>
        <w:rPr>
          <w:rFonts w:ascii="Nirmala UI" w:hAnsi="Nirmala UI" w:cs="Nirmala UI"/>
          <w:sz w:val="24"/>
          <w:szCs w:val="24"/>
        </w:rPr>
        <w:t>চতুর্থ শ্লোকের অর্থ শুন ভক্তগণ ॥ ৩ ॥</w:t>
      </w:r>
    </w:p>
    <w:p>
      <w:pPr>
        <w:keepNext/>
        <w:spacing w:after="0"/>
        <w:ind w:left="227"/>
      </w:pPr>
      <w:r>
        <w:rPr>
          <w:rFonts w:ascii="Times New Roman" w:hAnsi="Times New Roman"/>
          <w:i/>
          <w:sz w:val="20"/>
        </w:rPr>
        <w:t>тр̣тӣйа ш́локера артха каила виваран̣а</w:t>
      </w:r>
    </w:p>
    <w:p>
      <w:pPr>
        <w:keepNext/>
        <w:spacing w:after="40"/>
        <w:ind w:left="227"/>
      </w:pPr>
      <w:r>
        <w:rPr>
          <w:rFonts w:ascii="Times New Roman" w:hAnsi="Times New Roman"/>
          <w:color w:val="555555"/>
          <w:sz w:val="18"/>
        </w:rPr>
        <w:t>третьего  стиха  смысла  сделал  объяснение</w:t>
      </w:r>
    </w:p>
    <w:p>
      <w:pPr>
        <w:keepNext/>
        <w:spacing w:after="0"/>
        <w:ind w:left="227"/>
      </w:pPr>
      <w:r>
        <w:rPr>
          <w:rFonts w:ascii="Times New Roman" w:hAnsi="Times New Roman"/>
          <w:i/>
          <w:sz w:val="20"/>
        </w:rPr>
        <w:t>чатуртха ш́локера артха ш́уна бхакта-ган̣а</w:t>
      </w:r>
    </w:p>
    <w:p>
      <w:pPr>
        <w:keepNext/>
        <w:spacing w:after="40"/>
        <w:ind w:left="227"/>
      </w:pPr>
      <w:r>
        <w:rPr>
          <w:rFonts w:ascii="Times New Roman" w:hAnsi="Times New Roman"/>
          <w:color w:val="555555"/>
          <w:sz w:val="18"/>
        </w:rPr>
        <w:t>четвёртого  стиха  смысл  слушайте  преданные</w:t>
      </w:r>
    </w:p>
    <w:p>
      <w:pPr>
        <w:spacing w:before="60"/>
        <w:jc w:val="both"/>
      </w:pPr>
      <w:r>
        <w:rPr>
          <w:b/>
        </w:rPr>
        <w:t xml:space="preserve">3 </w:t>
      </w:r>
      <w:r>
        <w:rPr>
          <w:rFonts w:ascii="Times New Roman" w:hAnsi="Times New Roman"/>
        </w:rPr>
        <w:t>Так я объяснил третий стих вступительной молитвы. Теперь же, о достопочтенные преданные, послушайте объяснение четвёртого стиха.</w:t>
      </w:r>
    </w:p>
    <w:p>
      <w:pPr>
        <w:keepNext/>
        <w:spacing w:before="160"/>
        <w:jc w:val="center"/>
      </w:pPr>
      <w:r>
        <w:rPr>
          <w:rFonts w:ascii="Times New Roman" w:hAnsi="Times New Roman"/>
          <w:i/>
          <w:sz w:val="21"/>
        </w:rPr>
        <w:t>Толкование четвёртой из начальных четырнадцати шлок (“Видагдха-мадхава”, действие 1, стих 2) —</w:t>
      </w:r>
    </w:p>
    <w:p>
      <w:pPr>
        <w:keepNext/>
        <w:jc w:val="center"/>
      </w:pPr>
      <w:r>
        <w:rPr>
          <w:rFonts w:ascii="Nirmala UI" w:hAnsi="Nirmala UI" w:cs="Nirmala UI"/>
          <w:sz w:val="24"/>
          <w:szCs w:val="24"/>
        </w:rPr>
        <w:t>অনর্পিতচরীং চিরাৎ করুণয়াবতীর্ণঃ কলৌ</w:t>
        <w:br/>
      </w:r>
      <w:r>
        <w:rPr>
          <w:rFonts w:ascii="Nirmala UI" w:hAnsi="Nirmala UI" w:cs="Nirmala UI"/>
          <w:sz w:val="24"/>
          <w:szCs w:val="24"/>
        </w:rPr>
        <w:t>সমর্পয়িতুমুন্নতোজ্জ্বলরসাং স্বভক্তিশ্রিয়ম্ ৷</w:t>
        <w:br/>
      </w:r>
      <w:r>
        <w:rPr>
          <w:rFonts w:ascii="Nirmala UI" w:hAnsi="Nirmala UI" w:cs="Nirmala UI"/>
          <w:sz w:val="24"/>
          <w:szCs w:val="24"/>
        </w:rPr>
        <w:t>হরিঃ পুরটসুন্দরদ্যুতিকদম্বসন্দীপিতঃ</w:t>
        <w:br/>
      </w:r>
      <w:r>
        <w:rPr>
          <w:rFonts w:ascii="Nirmala UI" w:hAnsi="Nirmala UI" w:cs="Nirmala UI"/>
          <w:sz w:val="24"/>
          <w:szCs w:val="24"/>
        </w:rPr>
        <w:t>সদা হৃদয়কন্দরে স্ফুরতু বঃ শচীনন্দনঃ ॥ ৪ ॥</w:t>
      </w:r>
    </w:p>
    <w:p>
      <w:pPr>
        <w:keepNext/>
        <w:spacing w:after="0"/>
        <w:ind w:left="227"/>
      </w:pPr>
      <w:r>
        <w:rPr>
          <w:rFonts w:ascii="Times New Roman" w:hAnsi="Times New Roman"/>
          <w:i/>
          <w:sz w:val="20"/>
        </w:rPr>
        <w:t>анарпита-чарӣм̇ чира̄т карун̣айа̄ватӣрн̣ах̣ калау</w:t>
      </w:r>
    </w:p>
    <w:p>
      <w:pPr>
        <w:keepNext/>
        <w:spacing w:after="40"/>
        <w:ind w:left="227"/>
      </w:pPr>
      <w:r>
        <w:rPr>
          <w:rFonts w:ascii="Times New Roman" w:hAnsi="Times New Roman"/>
          <w:color w:val="555555"/>
          <w:sz w:val="18"/>
        </w:rPr>
        <w:t>не данное  прежде  долго  по милости  низошедший  в век Кали</w:t>
      </w:r>
    </w:p>
    <w:p>
      <w:pPr>
        <w:keepNext/>
        <w:spacing w:after="0"/>
        <w:ind w:left="227"/>
      </w:pPr>
      <w:r>
        <w:rPr>
          <w:rFonts w:ascii="Times New Roman" w:hAnsi="Times New Roman"/>
          <w:i/>
          <w:sz w:val="20"/>
        </w:rPr>
        <w:t>самарпайитум уннатоджжвала-раса̄м̇ сва-бхакти-ш́рийам</w:t>
      </w:r>
    </w:p>
    <w:p>
      <w:pPr>
        <w:keepNext/>
        <w:spacing w:after="40"/>
        <w:ind w:left="227"/>
      </w:pPr>
      <w:r>
        <w:rPr>
          <w:rFonts w:ascii="Times New Roman" w:hAnsi="Times New Roman"/>
          <w:color w:val="555555"/>
          <w:sz w:val="18"/>
        </w:rPr>
        <w:t>даровать  возвышенный  сияющий  вкус  Себе  служения  сокровище</w:t>
      </w:r>
    </w:p>
    <w:p>
      <w:pPr>
        <w:keepNext/>
        <w:spacing w:after="0"/>
        <w:ind w:left="227"/>
      </w:pPr>
      <w:r>
        <w:rPr>
          <w:rFonts w:ascii="Times New Roman" w:hAnsi="Times New Roman"/>
          <w:i/>
          <w:sz w:val="20"/>
        </w:rPr>
        <w:t>харих̣ пурат̣а-сундара-дйути-кадамба-сандӣпитах̣</w:t>
      </w:r>
    </w:p>
    <w:p>
      <w:pPr>
        <w:keepNext/>
        <w:spacing w:after="40"/>
        <w:ind w:left="227"/>
      </w:pPr>
      <w:r>
        <w:rPr>
          <w:rFonts w:ascii="Times New Roman" w:hAnsi="Times New Roman"/>
          <w:color w:val="555555"/>
          <w:sz w:val="18"/>
        </w:rPr>
        <w:t>Господь  золота  прекраснее  блеска  обилием  воссиявший</w:t>
      </w:r>
    </w:p>
    <w:p>
      <w:pPr>
        <w:keepNext/>
        <w:spacing w:after="0"/>
        <w:ind w:left="227"/>
      </w:pPr>
      <w:r>
        <w:rPr>
          <w:rFonts w:ascii="Times New Roman" w:hAnsi="Times New Roman"/>
          <w:i/>
          <w:sz w:val="20"/>
        </w:rPr>
        <w:t>сада̄ хр̣дайа-кандаре спхурату вах̣ ш́ачӣ-нанданах̣</w:t>
      </w:r>
    </w:p>
    <w:p>
      <w:pPr>
        <w:keepNext/>
        <w:spacing w:after="40"/>
        <w:ind w:left="227"/>
      </w:pPr>
      <w:r>
        <w:rPr>
          <w:rFonts w:ascii="Times New Roman" w:hAnsi="Times New Roman"/>
          <w:color w:val="555555"/>
          <w:sz w:val="18"/>
        </w:rPr>
        <w:t>всегда  сердца  в пещере  пусть проявится  вашего  Шачи  сын</w:t>
      </w:r>
    </w:p>
    <w:p>
      <w:pPr>
        <w:spacing w:before="60"/>
        <w:jc w:val="both"/>
      </w:pPr>
      <w:r>
        <w:rPr>
          <w:b/>
        </w:rPr>
        <w:t xml:space="preserve">4 </w:t>
      </w:r>
      <w:r>
        <w:rPr>
          <w:rFonts w:ascii="Times New Roman" w:hAnsi="Times New Roman"/>
        </w:rPr>
        <w:t>“Пускай Всевышний Господь, пришедший как сын Шримати Шачидеви, вечно пребывает в самой сокровенной области твоего сердца. Сияя, словно расплавленное золото, Он по Своей беспричинной милости низошёл в этот век Кали даровать то, что ни одна из Аватар не предлагала ранее — самое возвышенное настроение любовного служения Богу — расу супружеской любви”. (Видагдха-мадхава, 1.2)</w:t>
      </w:r>
    </w:p>
    <w:p>
      <w:pPr>
        <w:jc w:val="both"/>
      </w:pPr>
      <w:r>
        <w:rPr>
          <w:b/>
          <w:i/>
          <w:sz w:val="20"/>
        </w:rPr>
        <w:t xml:space="preserve">Амрита-праваха-бхашья. </w:t>
      </w:r>
      <w:r>
        <w:rPr>
          <w:rFonts w:ascii="Times New Roman" w:hAnsi="Times New Roman"/>
          <w:sz w:val="20"/>
        </w:rPr>
        <w:t>Пусть Хари, сын Шачи, сияющий потоками золотого блеска, откроется вам в сердце. Он низошёл в век Кали, чтобы даровать сокровище бхакти к Себе — высшую уджвала-расу (сияющую расу супружеской любви), которую Он никогда прежде не давал миру.</w:t>
      </w:r>
    </w:p>
    <w:p>
      <w:pPr>
        <w:jc w:val="both"/>
      </w:pPr>
      <w:r>
        <w:rPr>
          <w:b/>
          <w:i/>
          <w:sz w:val="20"/>
        </w:rPr>
        <w:t xml:space="preserve">Анубхашья. </w:t>
      </w:r>
      <w:r>
        <w:rPr>
          <w:rFonts w:ascii="Times New Roman" w:hAnsi="Times New Roman"/>
          <w:sz w:val="20"/>
        </w:rPr>
        <w:t>Шри Рупа Госвами этой шлокой совершил мангалачарану (благословив мир) в начале пьесы “Видагдха-мадхава”. Поэтому автор, его последователь, тоже идёт по стопам своего возлюбленного гуру.</w:t>
      </w:r>
    </w:p>
    <w:p>
      <w:pPr>
        <w:jc w:val="both"/>
      </w:pPr>
      <w:r>
        <w:rPr>
          <w:rFonts w:ascii="Times New Roman" w:hAnsi="Times New Roman"/>
          <w:b/>
          <w:sz w:val="20"/>
        </w:rPr>
        <w:t>чира̄т</w:t>
      </w:r>
      <w:r>
        <w:rPr>
          <w:rFonts w:ascii="Times New Roman" w:hAnsi="Times New Roman"/>
          <w:sz w:val="20"/>
        </w:rPr>
        <w:t xml:space="preserve"> (долгое время) </w:t>
      </w:r>
      <w:r>
        <w:rPr>
          <w:rFonts w:ascii="Times New Roman" w:hAnsi="Times New Roman"/>
          <w:b/>
          <w:sz w:val="20"/>
        </w:rPr>
        <w:t>анарпита-чарӣм</w:t>
      </w:r>
      <w:r>
        <w:rPr>
          <w:rFonts w:ascii="Times New Roman" w:hAnsi="Times New Roman"/>
          <w:sz w:val="20"/>
        </w:rPr>
        <w:t xml:space="preserve"> (прежде не дарованное) </w:t>
      </w:r>
      <w:r>
        <w:rPr>
          <w:rFonts w:ascii="Times New Roman" w:hAnsi="Times New Roman"/>
          <w:b/>
          <w:sz w:val="20"/>
        </w:rPr>
        <w:t>уннатоджжвала-раса̄м</w:t>
      </w:r>
      <w:r>
        <w:rPr>
          <w:rFonts w:ascii="Times New Roman" w:hAnsi="Times New Roman"/>
          <w:sz w:val="20"/>
        </w:rPr>
        <w:t xml:space="preserve"> (в котором возвышена, то есть преумножена, уджвала-раса — раса шрингары, супружеской любви) </w:t>
      </w:r>
      <w:r>
        <w:rPr>
          <w:rFonts w:ascii="Times New Roman" w:hAnsi="Times New Roman"/>
          <w:b/>
          <w:sz w:val="20"/>
        </w:rPr>
        <w:t>сва-бхакти-ш́рийам</w:t>
      </w:r>
      <w:r>
        <w:rPr>
          <w:rFonts w:ascii="Times New Roman" w:hAnsi="Times New Roman"/>
          <w:sz w:val="20"/>
        </w:rPr>
        <w:t xml:space="preserve"> (красоту любви к Себе) </w:t>
      </w:r>
      <w:r>
        <w:rPr>
          <w:rFonts w:ascii="Times New Roman" w:hAnsi="Times New Roman"/>
          <w:b/>
          <w:sz w:val="20"/>
        </w:rPr>
        <w:t>самарпайитум</w:t>
      </w:r>
      <w:r>
        <w:rPr>
          <w:rFonts w:ascii="Times New Roman" w:hAnsi="Times New Roman"/>
          <w:sz w:val="20"/>
        </w:rPr>
        <w:t xml:space="preserve"> (чтобы полностью даровать) </w:t>
      </w:r>
      <w:r>
        <w:rPr>
          <w:rFonts w:ascii="Times New Roman" w:hAnsi="Times New Roman"/>
          <w:b/>
          <w:sz w:val="20"/>
        </w:rPr>
        <w:t>калау</w:t>
      </w:r>
      <w:r>
        <w:rPr>
          <w:rFonts w:ascii="Times New Roman" w:hAnsi="Times New Roman"/>
          <w:sz w:val="20"/>
        </w:rPr>
        <w:t xml:space="preserve"> (в век Кали) </w:t>
      </w:r>
      <w:r>
        <w:rPr>
          <w:rFonts w:ascii="Times New Roman" w:hAnsi="Times New Roman"/>
          <w:b/>
          <w:sz w:val="20"/>
        </w:rPr>
        <w:t>карун̣айа̄ аватӣрн̣ах̣</w:t>
      </w:r>
      <w:r>
        <w:rPr>
          <w:rFonts w:ascii="Times New Roman" w:hAnsi="Times New Roman"/>
          <w:sz w:val="20"/>
        </w:rPr>
        <w:t xml:space="preserve"> (по милости пришедший в этот мир) </w:t>
      </w:r>
      <w:r>
        <w:rPr>
          <w:rFonts w:ascii="Times New Roman" w:hAnsi="Times New Roman"/>
          <w:b/>
          <w:sz w:val="20"/>
        </w:rPr>
        <w:t>пурат̣а-сундара-дйути-кадамба-сандӣпитах̣</w:t>
      </w:r>
      <w:r>
        <w:rPr>
          <w:rFonts w:ascii="Times New Roman" w:hAnsi="Times New Roman"/>
          <w:sz w:val="20"/>
        </w:rPr>
        <w:t xml:space="preserve"> (Тот, Кого ярко озаряет поток прекрасного сияния, подобного золоту) </w:t>
      </w:r>
      <w:r>
        <w:rPr>
          <w:rFonts w:ascii="Times New Roman" w:hAnsi="Times New Roman"/>
          <w:b/>
          <w:sz w:val="20"/>
        </w:rPr>
        <w:t>ш́ачӣ-нанданах̣</w:t>
      </w:r>
      <w:r>
        <w:rPr>
          <w:rFonts w:ascii="Times New Roman" w:hAnsi="Times New Roman"/>
          <w:sz w:val="20"/>
        </w:rPr>
        <w:t xml:space="preserve"> (сын Шачи) </w:t>
      </w:r>
      <w:r>
        <w:rPr>
          <w:rFonts w:ascii="Times New Roman" w:hAnsi="Times New Roman"/>
          <w:b/>
          <w:sz w:val="20"/>
        </w:rPr>
        <w:t>харих̣</w:t>
      </w:r>
      <w:r>
        <w:rPr>
          <w:rFonts w:ascii="Times New Roman" w:hAnsi="Times New Roman"/>
          <w:sz w:val="20"/>
        </w:rPr>
        <w:t xml:space="preserve"> (Хари) </w:t>
      </w:r>
      <w:r>
        <w:rPr>
          <w:rFonts w:ascii="Times New Roman" w:hAnsi="Times New Roman"/>
          <w:b/>
          <w:sz w:val="20"/>
        </w:rPr>
        <w:t>вах̣</w:t>
      </w:r>
      <w:r>
        <w:rPr>
          <w:rFonts w:ascii="Times New Roman" w:hAnsi="Times New Roman"/>
          <w:sz w:val="20"/>
        </w:rPr>
        <w:t xml:space="preserve"> (ваше) </w:t>
      </w:r>
      <w:r>
        <w:rPr>
          <w:rFonts w:ascii="Times New Roman" w:hAnsi="Times New Roman"/>
          <w:b/>
          <w:sz w:val="20"/>
        </w:rPr>
        <w:t>хр̣дайа-кандаре</w:t>
      </w:r>
      <w:r>
        <w:rPr>
          <w:rFonts w:ascii="Times New Roman" w:hAnsi="Times New Roman"/>
          <w:sz w:val="20"/>
        </w:rPr>
        <w:t xml:space="preserve"> (в пещере сердца, то есть ума) </w:t>
      </w:r>
      <w:r>
        <w:rPr>
          <w:rFonts w:ascii="Times New Roman" w:hAnsi="Times New Roman"/>
          <w:b/>
          <w:sz w:val="20"/>
        </w:rPr>
        <w:t>сада̄</w:t>
      </w:r>
      <w:r>
        <w:rPr>
          <w:rFonts w:ascii="Times New Roman" w:hAnsi="Times New Roman"/>
          <w:sz w:val="20"/>
        </w:rPr>
        <w:t xml:space="preserve"> (всегда, днём и ночью) </w:t>
      </w:r>
      <w:r>
        <w:rPr>
          <w:rFonts w:ascii="Times New Roman" w:hAnsi="Times New Roman"/>
          <w:b/>
          <w:sz w:val="20"/>
        </w:rPr>
        <w:t>спхурату</w:t>
      </w:r>
      <w:r>
        <w:rPr>
          <w:rFonts w:ascii="Times New Roman" w:hAnsi="Times New Roman"/>
          <w:sz w:val="20"/>
        </w:rPr>
        <w:t xml:space="preserve"> (да проявится).</w:t>
      </w:r>
    </w:p>
    <w:p>
      <w:pPr>
        <w:keepNext/>
        <w:spacing w:before="160"/>
        <w:jc w:val="center"/>
      </w:pPr>
      <w:r>
        <w:rPr>
          <w:rFonts w:ascii="Times New Roman" w:hAnsi="Times New Roman"/>
          <w:i/>
          <w:sz w:val="21"/>
        </w:rPr>
        <w:t>Время явления —</w:t>
      </w:r>
    </w:p>
    <w:p>
      <w:pPr>
        <w:keepNext/>
        <w:jc w:val="center"/>
      </w:pPr>
      <w:r>
        <w:rPr>
          <w:rFonts w:ascii="Nirmala UI" w:hAnsi="Nirmala UI" w:cs="Nirmala UI"/>
          <w:sz w:val="24"/>
          <w:szCs w:val="24"/>
        </w:rPr>
        <w:t>পূর্ণ ভগবান্ কৃষ্ণ ব্রজেন্দ্রকুমার ৷</w:t>
        <w:br/>
      </w:r>
      <w:r>
        <w:rPr>
          <w:rFonts w:ascii="Nirmala UI" w:hAnsi="Nirmala UI" w:cs="Nirmala UI"/>
          <w:sz w:val="24"/>
          <w:szCs w:val="24"/>
        </w:rPr>
        <w:t>গোলোকে ব্রজের সহ নিত্য বিহার ॥ ৫ ॥</w:t>
      </w:r>
    </w:p>
    <w:p>
      <w:pPr>
        <w:keepNext/>
        <w:spacing w:after="0"/>
        <w:ind w:left="227"/>
      </w:pPr>
      <w:r>
        <w:rPr>
          <w:rFonts w:ascii="Times New Roman" w:hAnsi="Times New Roman"/>
          <w:i/>
          <w:sz w:val="20"/>
        </w:rPr>
        <w:t>пӯрн̣а бхагава̄н кр̣ш̣н̣а враджендра-кума̄ра</w:t>
      </w:r>
    </w:p>
    <w:p>
      <w:pPr>
        <w:keepNext/>
        <w:spacing w:after="40"/>
        <w:ind w:left="227"/>
      </w:pPr>
      <w:r>
        <w:rPr>
          <w:rFonts w:ascii="Times New Roman" w:hAnsi="Times New Roman"/>
          <w:color w:val="555555"/>
          <w:sz w:val="18"/>
        </w:rPr>
        <w:t>полный  Бог  Кришна  царя Враджа  сын</w:t>
      </w:r>
    </w:p>
    <w:p>
      <w:pPr>
        <w:keepNext/>
        <w:spacing w:after="0"/>
        <w:ind w:left="227"/>
      </w:pPr>
      <w:r>
        <w:rPr>
          <w:rFonts w:ascii="Times New Roman" w:hAnsi="Times New Roman"/>
          <w:i/>
          <w:sz w:val="20"/>
        </w:rPr>
        <w:t>голоке враджера саха нитйа виха̄ра</w:t>
      </w:r>
    </w:p>
    <w:p>
      <w:pPr>
        <w:keepNext/>
        <w:spacing w:after="40"/>
        <w:ind w:left="227"/>
      </w:pPr>
      <w:r>
        <w:rPr>
          <w:rFonts w:ascii="Times New Roman" w:hAnsi="Times New Roman"/>
          <w:color w:val="555555"/>
          <w:sz w:val="18"/>
        </w:rPr>
        <w:t>на Голоке  Враджем  вместе с  вечные  игры</w:t>
      </w:r>
    </w:p>
    <w:p>
      <w:pPr>
        <w:spacing w:before="60"/>
        <w:jc w:val="both"/>
      </w:pPr>
      <w:r>
        <w:rPr>
          <w:b/>
        </w:rPr>
        <w:t xml:space="preserve">5 </w:t>
      </w:r>
      <w:r>
        <w:rPr>
          <w:rFonts w:ascii="Times New Roman" w:hAnsi="Times New Roman"/>
        </w:rPr>
        <w:t>Понимание Бога (Бхагавана) в полной мере раскрывается лишь в Шри Кришне, сыне царя Враджа. Он вечно наслаждается играми в Своей обители, известной как Голока-Вриндавана.</w:t>
      </w:r>
    </w:p>
    <w:p>
      <w:pPr>
        <w:keepNext/>
        <w:spacing w:before="160"/>
        <w:jc w:val="center"/>
      </w:pPr>
      <w:r>
        <w:rPr>
          <w:rFonts w:ascii="Nirmala UI" w:hAnsi="Nirmala UI" w:cs="Nirmala UI"/>
          <w:sz w:val="24"/>
          <w:szCs w:val="24"/>
        </w:rPr>
        <w:t>ব্রহ্মার একদিনে তিঁহো একবার ৷</w:t>
        <w:br/>
      </w:r>
      <w:r>
        <w:rPr>
          <w:rFonts w:ascii="Nirmala UI" w:hAnsi="Nirmala UI" w:cs="Nirmala UI"/>
          <w:sz w:val="24"/>
          <w:szCs w:val="24"/>
        </w:rPr>
        <w:t>অবতীর্ণ হঞা করেন প্রকট বিহার ॥ ৬ ॥</w:t>
      </w:r>
    </w:p>
    <w:p>
      <w:pPr>
        <w:keepNext/>
        <w:spacing w:after="0"/>
        <w:ind w:left="227"/>
      </w:pPr>
      <w:r>
        <w:rPr>
          <w:rFonts w:ascii="Times New Roman" w:hAnsi="Times New Roman"/>
          <w:i/>
          <w:sz w:val="20"/>
        </w:rPr>
        <w:t>брахма̄ра эка дине ти̐хо эка-ба̄ра</w:t>
      </w:r>
    </w:p>
    <w:p>
      <w:pPr>
        <w:keepNext/>
        <w:spacing w:after="40"/>
        <w:ind w:left="227"/>
      </w:pPr>
      <w:r>
        <w:rPr>
          <w:rFonts w:ascii="Times New Roman" w:hAnsi="Times New Roman"/>
          <w:color w:val="555555"/>
          <w:sz w:val="18"/>
        </w:rPr>
        <w:t>Брахмы  в один  день  Он  один раз</w:t>
      </w:r>
    </w:p>
    <w:p>
      <w:pPr>
        <w:keepNext/>
        <w:spacing w:after="0"/>
        <w:ind w:left="227"/>
      </w:pPr>
      <w:r>
        <w:rPr>
          <w:rFonts w:ascii="Times New Roman" w:hAnsi="Times New Roman"/>
          <w:i/>
          <w:sz w:val="20"/>
        </w:rPr>
        <w:t>аватӣрн̣а хан̃а̄ карена пракат̣а виха̄ра</w:t>
      </w:r>
    </w:p>
    <w:p>
      <w:pPr>
        <w:keepNext/>
        <w:spacing w:after="40"/>
        <w:ind w:left="227"/>
      </w:pPr>
      <w:r>
        <w:rPr>
          <w:rFonts w:ascii="Times New Roman" w:hAnsi="Times New Roman"/>
          <w:color w:val="555555"/>
          <w:sz w:val="18"/>
        </w:rPr>
        <w:t>нисшедшим  став  совершает  явные  игры</w:t>
      </w:r>
    </w:p>
    <w:p>
      <w:pPr>
        <w:spacing w:before="60"/>
        <w:jc w:val="both"/>
      </w:pPr>
      <w:r>
        <w:rPr>
          <w:b/>
        </w:rPr>
        <w:t xml:space="preserve">6 </w:t>
      </w:r>
      <w:r>
        <w:rPr>
          <w:rFonts w:ascii="Times New Roman" w:hAnsi="Times New Roman"/>
        </w:rPr>
        <w:t>Этот изначальный Кришна являет Свои игры в этом мире всего один раз в день Брахмы.</w:t>
      </w:r>
    </w:p>
    <w:p>
      <w:pPr>
        <w:jc w:val="both"/>
      </w:pPr>
      <w:r>
        <w:rPr>
          <w:b/>
          <w:i/>
          <w:sz w:val="20"/>
        </w:rPr>
        <w:t xml:space="preserve">Амрита-праваха-бхашья. </w:t>
      </w:r>
      <w:r>
        <w:rPr>
          <w:rFonts w:ascii="Times New Roman" w:hAnsi="Times New Roman"/>
          <w:sz w:val="20"/>
        </w:rPr>
        <w:t>В предыдущей главе установлено, что Кришна, сын царя Враджа, — Бхагаван в полноте. Он вечно наслаждается играми в Голоке, величественном проявлении (вайбхаве) Гокулы, со всем, что составляет расу Враджа. Это называется непроявленными играми (апраката-вихара). Нисходя в мир, Он раз в каждую кальпу, то есть раз в каждый день Брахмы, являет проявленные игры (праката-вихара).</w:t>
      </w:r>
    </w:p>
    <w:p>
      <w:pPr>
        <w:keepNext/>
        <w:spacing w:before="160"/>
        <w:jc w:val="center"/>
      </w:pPr>
      <w:r>
        <w:rPr>
          <w:rFonts w:ascii="Nirmala UI" w:hAnsi="Nirmala UI" w:cs="Nirmala UI"/>
          <w:sz w:val="24"/>
          <w:szCs w:val="24"/>
        </w:rPr>
        <w:t>সত্য, ত্রেতা, দ্বাপর, কলি, চারিযুগ জানি ৷</w:t>
        <w:br/>
      </w:r>
      <w:r>
        <w:rPr>
          <w:rFonts w:ascii="Nirmala UI" w:hAnsi="Nirmala UI" w:cs="Nirmala UI"/>
          <w:sz w:val="24"/>
          <w:szCs w:val="24"/>
        </w:rPr>
        <w:t>সেই চারিযুগে দিব্য একযুগ মানি ॥ ৭ ॥</w:t>
      </w:r>
    </w:p>
    <w:p>
      <w:pPr>
        <w:keepNext/>
        <w:spacing w:after="0"/>
        <w:ind w:left="227"/>
      </w:pPr>
      <w:r>
        <w:rPr>
          <w:rFonts w:ascii="Times New Roman" w:hAnsi="Times New Roman"/>
          <w:i/>
          <w:sz w:val="20"/>
        </w:rPr>
        <w:t>сатйа, трета̄, два̄пара, кали, ча̄ри-йуга джа̄ни</w:t>
      </w:r>
    </w:p>
    <w:p>
      <w:pPr>
        <w:keepNext/>
        <w:spacing w:after="40"/>
        <w:ind w:left="227"/>
      </w:pPr>
      <w:r>
        <w:rPr>
          <w:rFonts w:ascii="Times New Roman" w:hAnsi="Times New Roman"/>
          <w:color w:val="555555"/>
          <w:sz w:val="18"/>
        </w:rPr>
        <w:t>Сатья,  Трета,  Двапара,  Кали —  четыре  эпохи  знаем</w:t>
      </w:r>
    </w:p>
    <w:p>
      <w:pPr>
        <w:keepNext/>
        <w:spacing w:after="0"/>
        <w:ind w:left="227"/>
      </w:pPr>
      <w:r>
        <w:rPr>
          <w:rFonts w:ascii="Times New Roman" w:hAnsi="Times New Roman"/>
          <w:i/>
          <w:sz w:val="20"/>
        </w:rPr>
        <w:t>сеи ча̄ри-йуге дивйа эка-йуга ма̄ни</w:t>
      </w:r>
    </w:p>
    <w:p>
      <w:pPr>
        <w:keepNext/>
        <w:spacing w:after="40"/>
        <w:ind w:left="227"/>
      </w:pPr>
      <w:r>
        <w:rPr>
          <w:rFonts w:ascii="Times New Roman" w:hAnsi="Times New Roman"/>
          <w:color w:val="555555"/>
          <w:sz w:val="18"/>
        </w:rPr>
        <w:t>эти  четыре  эпохи  божественной  одной  эпохой  считаем</w:t>
      </w:r>
    </w:p>
    <w:p>
      <w:pPr>
        <w:spacing w:before="60"/>
        <w:jc w:val="both"/>
      </w:pPr>
      <w:r>
        <w:rPr>
          <w:b/>
        </w:rPr>
        <w:t xml:space="preserve">7 </w:t>
      </w:r>
      <w:r>
        <w:rPr>
          <w:rFonts w:ascii="Times New Roman" w:hAnsi="Times New Roman"/>
        </w:rPr>
        <w:t>Четыре эпохи — Сатья, Трета, Двапара и Кали — вместе составляют одну Дивья-югу.</w:t>
      </w:r>
    </w:p>
    <w:p>
      <w:pPr>
        <w:keepNext/>
        <w:spacing w:before="160"/>
        <w:jc w:val="center"/>
      </w:pPr>
      <w:r>
        <w:rPr>
          <w:rFonts w:ascii="Nirmala UI" w:hAnsi="Nirmala UI" w:cs="Nirmala UI"/>
          <w:sz w:val="24"/>
          <w:szCs w:val="24"/>
        </w:rPr>
        <w:t>একাত্তর চতুর্যুগে এক মন্বন্তর ৷</w:t>
        <w:br/>
      </w:r>
      <w:r>
        <w:rPr>
          <w:rFonts w:ascii="Nirmala UI" w:hAnsi="Nirmala UI" w:cs="Nirmala UI"/>
          <w:sz w:val="24"/>
          <w:szCs w:val="24"/>
        </w:rPr>
        <w:t>চৌদ্দ মন্বন্তর ব্রহ্মার দিবস ভিতর ॥ ৮ ॥</w:t>
      </w:r>
    </w:p>
    <w:p>
      <w:pPr>
        <w:keepNext/>
        <w:spacing w:after="0"/>
        <w:ind w:left="227"/>
      </w:pPr>
      <w:r>
        <w:rPr>
          <w:rFonts w:ascii="Times New Roman" w:hAnsi="Times New Roman"/>
          <w:i/>
          <w:sz w:val="20"/>
        </w:rPr>
        <w:t>эка̄ттара чатур-йуге эка манв-антара</w:t>
      </w:r>
    </w:p>
    <w:p>
      <w:pPr>
        <w:keepNext/>
        <w:spacing w:after="40"/>
        <w:ind w:left="227"/>
      </w:pPr>
      <w:r>
        <w:rPr>
          <w:rFonts w:ascii="Times New Roman" w:hAnsi="Times New Roman"/>
          <w:color w:val="555555"/>
          <w:sz w:val="18"/>
        </w:rPr>
        <w:t>в семидесяти одной  четвёрке юг  одна  манвантара</w:t>
      </w:r>
    </w:p>
    <w:p>
      <w:pPr>
        <w:keepNext/>
        <w:spacing w:after="0"/>
        <w:ind w:left="227"/>
      </w:pPr>
      <w:r>
        <w:rPr>
          <w:rFonts w:ascii="Times New Roman" w:hAnsi="Times New Roman"/>
          <w:i/>
          <w:sz w:val="20"/>
        </w:rPr>
        <w:t>чаудда манв-антара брахма̄ра диваса бхитара</w:t>
      </w:r>
    </w:p>
    <w:p>
      <w:pPr>
        <w:keepNext/>
        <w:spacing w:after="40"/>
        <w:ind w:left="227"/>
      </w:pPr>
      <w:r>
        <w:rPr>
          <w:rFonts w:ascii="Times New Roman" w:hAnsi="Times New Roman"/>
          <w:color w:val="555555"/>
          <w:sz w:val="18"/>
        </w:rPr>
        <w:t>четырнадцать  манвантар  Брахмы  дня  в пределах</w:t>
      </w:r>
    </w:p>
    <w:p>
      <w:pPr>
        <w:spacing w:before="60"/>
        <w:jc w:val="both"/>
      </w:pPr>
      <w:r>
        <w:rPr>
          <w:b/>
        </w:rPr>
        <w:t xml:space="preserve">8 </w:t>
      </w:r>
      <w:r>
        <w:rPr>
          <w:rFonts w:ascii="Times New Roman" w:hAnsi="Times New Roman"/>
        </w:rPr>
        <w:t>Правление одного Ману (манвантара) включает в себя семьдесят одну Дивья-югу, а в дне Брахмы — четырнадцать манвантар.</w:t>
      </w:r>
    </w:p>
    <w:p>
      <w:pPr>
        <w:jc w:val="both"/>
      </w:pPr>
      <w:r>
        <w:rPr>
          <w:b/>
          <w:i/>
          <w:sz w:val="20"/>
        </w:rPr>
        <w:t xml:space="preserve">Анубхашья. </w:t>
      </w:r>
      <w:r>
        <w:rPr>
          <w:rFonts w:ascii="Times New Roman" w:hAnsi="Times New Roman"/>
          <w:sz w:val="20"/>
        </w:rPr>
        <w:t>Век Кали длится 432 000 солнечных лет. В Двапаре вдвое больше лет, чем в Кали, в Трете — втрое, в Сатье — вчетверо. Значит, Сатья, Трета, Двапара и Кали вместе длятся 4 320 000 солнечных лет. Эту маха-югу назвали дивья-югой. Семьдесят одна такая маха-юга составляет одну манвантару. Четырнадцать манвантар вместе с промежутками между ними (сандхи), которые в сумме равны пятнадцати Сатья-югам, составляют тысячу юг — один день Брахмы, или кальпу.</w:t>
      </w:r>
    </w:p>
    <w:p>
      <w:pPr>
        <w:jc w:val="both"/>
      </w:pPr>
      <w:r>
        <w:rPr>
          <w:rFonts w:ascii="Times New Roman" w:hAnsi="Times New Roman"/>
          <w:sz w:val="20"/>
        </w:rPr>
        <w:t>“…Чатур-юга, как сказано, в солнечных годах — [числа] два, три и [четыре] океана, умноженные на десять тысяч</w:t>
      </w:r>
      <w:r>
        <w:rPr>
          <w:rFonts w:ascii="Times New Roman" w:hAnsi="Times New Roman"/>
          <w:sz w:val="20"/>
          <w:vertAlign w:val="superscript"/>
        </w:rPr>
        <w:t>?</w:t>
      </w:r>
      <w:r>
        <w:rPr>
          <w:rFonts w:ascii="Times New Roman" w:hAnsi="Times New Roman"/>
          <w:sz w:val="20"/>
        </w:rPr>
        <w:t>. Семьдесят одна такая юга здесь называется манвантарой. Знай, что в кальпе четырнадцать Ману вместе с промежутками [сандхи]; в начале кальпы — ещё один промежуток, длиной в Крита-югу, и так их насчитывают пятнадцать. Так кальпа из тысячи юг, приносящая гибель живым существам, называется днём Брахмы; ночь его столь же длинна”. (Сурья-сиддханта, глава о средних движениях планет [Мадхьямадхикара])</w:t>
      </w:r>
    </w:p>
    <w:p>
      <w:pPr>
        <w:keepNext/>
        <w:spacing w:before="160"/>
        <w:jc w:val="center"/>
      </w:pPr>
      <w:r>
        <w:rPr>
          <w:rFonts w:ascii="Nirmala UI" w:hAnsi="Nirmala UI" w:cs="Nirmala UI"/>
          <w:sz w:val="24"/>
          <w:szCs w:val="24"/>
        </w:rPr>
        <w:t>‘বৈবস্বত’ নাম এই সপ্তম মন্বন্তর ৷</w:t>
        <w:br/>
      </w:r>
      <w:r>
        <w:rPr>
          <w:rFonts w:ascii="Nirmala UI" w:hAnsi="Nirmala UI" w:cs="Nirmala UI"/>
          <w:sz w:val="24"/>
          <w:szCs w:val="24"/>
        </w:rPr>
        <w:t>সাতাইশ চতুর্যুগ গেলে তাহার অন্তর ॥ ৯ ॥</w:t>
      </w:r>
    </w:p>
    <w:p>
      <w:pPr>
        <w:keepNext/>
        <w:spacing w:after="0"/>
        <w:ind w:left="227"/>
      </w:pPr>
      <w:r>
        <w:rPr>
          <w:rFonts w:ascii="Times New Roman" w:hAnsi="Times New Roman"/>
          <w:i/>
          <w:sz w:val="20"/>
        </w:rPr>
        <w:t>‘ваивасвата’ на̄ма эи саптама манв-антара</w:t>
      </w:r>
    </w:p>
    <w:p>
      <w:pPr>
        <w:keepNext/>
        <w:spacing w:after="40"/>
        <w:ind w:left="227"/>
      </w:pPr>
      <w:r>
        <w:rPr>
          <w:rFonts w:ascii="Times New Roman" w:hAnsi="Times New Roman"/>
          <w:color w:val="555555"/>
          <w:sz w:val="18"/>
        </w:rPr>
        <w:t>‘Вайвасвата’  по имени  эта  седьмая  манвантара</w:t>
      </w:r>
    </w:p>
    <w:p>
      <w:pPr>
        <w:keepNext/>
        <w:spacing w:after="0"/>
        <w:ind w:left="227"/>
      </w:pPr>
      <w:r>
        <w:rPr>
          <w:rFonts w:ascii="Times New Roman" w:hAnsi="Times New Roman"/>
          <w:i/>
          <w:sz w:val="20"/>
        </w:rPr>
        <w:t>са̄та̄иш́а чатур-йуга геле та̄ха̄ра антара</w:t>
      </w:r>
    </w:p>
    <w:p>
      <w:pPr>
        <w:keepNext/>
        <w:spacing w:after="40"/>
        <w:ind w:left="227"/>
      </w:pPr>
      <w:r>
        <w:rPr>
          <w:rFonts w:ascii="Times New Roman" w:hAnsi="Times New Roman"/>
          <w:color w:val="555555"/>
          <w:sz w:val="18"/>
        </w:rPr>
        <w:t>двадцать семь  четвёрок юг  когда прошли  её  в пределах</w:t>
      </w:r>
    </w:p>
    <w:p>
      <w:pPr>
        <w:spacing w:before="60"/>
        <w:jc w:val="both"/>
      </w:pPr>
      <w:r>
        <w:rPr>
          <w:b/>
        </w:rPr>
        <w:t xml:space="preserve">9 </w:t>
      </w:r>
      <w:r>
        <w:rPr>
          <w:rFonts w:ascii="Times New Roman" w:hAnsi="Times New Roman"/>
        </w:rPr>
        <w:t>Сейчас правит седьмой Ману по имени Вайвасвата, и его правление длится уже двадцать семь Дивья-юг.</w:t>
      </w:r>
    </w:p>
    <w:p>
      <w:pPr>
        <w:jc w:val="both"/>
      </w:pPr>
      <w:r>
        <w:rPr>
          <w:b/>
          <w:i/>
          <w:sz w:val="20"/>
        </w:rPr>
        <w:t xml:space="preserve">Анубхашья. </w:t>
      </w:r>
      <w:r>
        <w:rPr>
          <w:rFonts w:ascii="Times New Roman" w:hAnsi="Times New Roman"/>
          <w:sz w:val="20"/>
        </w:rPr>
        <w:t>Время явления Махапрабху — манвантара седьмого Ману, которого зовут Вайвасвата. “Первым Ману был Сваямбхува. [За ним] родились Сварочиша, Уттама, Тамаса, затем Райвата и Чакшуша; нынешний, седьмой, — Вайвасвата. После него — Саварни, Дакша-саварни, Брахма-саварни, Дхарма-саварни, Рудрапутра, Раучья и Бхаутьяка”. Вот эти четырнадцать Ману: 1) Сваямбхува, 2) Сварочиша, 3) Уттама, 4) Тамаса, 5) Райвата, 6) Чакшуша, 7) Вайвасвата, 8) Саварни, 9) Дакша-саварни, 10) Брахма-саварни, 11) Дхарма-саварни, 12) Рудрапутра (Саварни), 13) Раучья (Дева-саварни), 14) Бхаутьяка (Индра-саварни). Правление каждого длится 71 маха-югу.</w:t>
      </w:r>
    </w:p>
    <w:p>
      <w:pPr>
        <w:keepNext/>
        <w:spacing w:before="160"/>
        <w:jc w:val="center"/>
      </w:pPr>
      <w:r>
        <w:rPr>
          <w:rFonts w:ascii="Nirmala UI" w:hAnsi="Nirmala UI" w:cs="Nirmala UI"/>
          <w:sz w:val="24"/>
          <w:szCs w:val="24"/>
        </w:rPr>
        <w:t>অষ্টাবিংশ চতুর্যুগে দ্বাপরের শেষে ৷</w:t>
        <w:br/>
      </w:r>
      <w:r>
        <w:rPr>
          <w:rFonts w:ascii="Nirmala UI" w:hAnsi="Nirmala UI" w:cs="Nirmala UI"/>
          <w:sz w:val="24"/>
          <w:szCs w:val="24"/>
        </w:rPr>
        <w:t>ব্রজের সহিতে হয় কৃষ্ণের প্রকাশে ॥ ১০ ॥</w:t>
      </w:r>
    </w:p>
    <w:p>
      <w:pPr>
        <w:keepNext/>
        <w:spacing w:after="0"/>
        <w:ind w:left="227"/>
      </w:pPr>
      <w:r>
        <w:rPr>
          <w:rFonts w:ascii="Times New Roman" w:hAnsi="Times New Roman"/>
          <w:i/>
          <w:sz w:val="20"/>
        </w:rPr>
        <w:t>аш̣т̣а̄вим̇ш́а чатур-йуге два̄парера ш́еш̣е</w:t>
      </w:r>
    </w:p>
    <w:p>
      <w:pPr>
        <w:keepNext/>
        <w:spacing w:after="40"/>
        <w:ind w:left="227"/>
      </w:pPr>
      <w:r>
        <w:rPr>
          <w:rFonts w:ascii="Times New Roman" w:hAnsi="Times New Roman"/>
          <w:color w:val="555555"/>
          <w:sz w:val="18"/>
        </w:rPr>
        <w:t>в двадцать восьмой  четвёрке юг  Двапары  в конце</w:t>
      </w:r>
    </w:p>
    <w:p>
      <w:pPr>
        <w:keepNext/>
        <w:spacing w:after="0"/>
        <w:ind w:left="227"/>
      </w:pPr>
      <w:r>
        <w:rPr>
          <w:rFonts w:ascii="Times New Roman" w:hAnsi="Times New Roman"/>
          <w:i/>
          <w:sz w:val="20"/>
        </w:rPr>
        <w:t>враджера сахите хайа кр̣ш̣н̣ера прака̄ш́е</w:t>
      </w:r>
    </w:p>
    <w:p>
      <w:pPr>
        <w:keepNext/>
        <w:spacing w:after="40"/>
        <w:ind w:left="227"/>
      </w:pPr>
      <w:r>
        <w:rPr>
          <w:rFonts w:ascii="Times New Roman" w:hAnsi="Times New Roman"/>
          <w:color w:val="555555"/>
          <w:sz w:val="18"/>
        </w:rPr>
        <w:t>Враджем  вместе с  происходит  Кришны  явление</w:t>
      </w:r>
    </w:p>
    <w:p>
      <w:pPr>
        <w:spacing w:before="60"/>
        <w:jc w:val="both"/>
      </w:pPr>
      <w:r>
        <w:rPr>
          <w:b/>
        </w:rPr>
        <w:t xml:space="preserve">10 </w:t>
      </w:r>
      <w:r>
        <w:rPr>
          <w:rFonts w:ascii="Times New Roman" w:hAnsi="Times New Roman"/>
        </w:rPr>
        <w:t>В конце эпохи Двапара двадцать восьмой Дивья-юги Кришна проявляет в этом мире Свою вечную обитель — Врадж — и наслаждается там играми со Своими вечными спутниками.</w:t>
      </w:r>
    </w:p>
    <w:p>
      <w:pPr>
        <w:jc w:val="both"/>
      </w:pPr>
      <w:r>
        <w:rPr>
          <w:b/>
          <w:i/>
          <w:sz w:val="20"/>
        </w:rPr>
        <w:t xml:space="preserve">Амрита-праваха-бхашья. </w:t>
      </w:r>
      <w:r>
        <w:rPr>
          <w:rFonts w:ascii="Times New Roman" w:hAnsi="Times New Roman"/>
          <w:sz w:val="20"/>
        </w:rPr>
        <w:t>В конце Двапары двадцать восьмой чатур-юги манвантары Вайвасваты Кришна является со всем, что составляет истину Враджа.</w:t>
      </w:r>
    </w:p>
    <w:p>
      <w:pPr>
        <w:jc w:val="both"/>
      </w:pPr>
      <w:r>
        <w:rPr>
          <w:b/>
          <w:i/>
          <w:sz w:val="20"/>
        </w:rPr>
        <w:t xml:space="preserve">Анубхашья. </w:t>
      </w:r>
      <w:r>
        <w:rPr>
          <w:rFonts w:ascii="Times New Roman" w:hAnsi="Times New Roman"/>
          <w:sz w:val="20"/>
        </w:rPr>
        <w:t>Из 71 маха-юги манвантары Вайвасваты прошло 27. В двадцать восьмой чатур-юге прошли Сатья и Трета, и в конце Двапары наступает время проявленного присутствия Кришны. От начала дня Брахмы до конца этой Двапары проходят шесть Ману вместе с промежутками. Если сложить это время с 27 югами Вайвасваты Ману и с Сатья-, Трета- и Двапара-югой [двадцать восьмой] (и вычесть время творения), получится, что прошло 975 320 000</w:t>
      </w:r>
      <w:r>
        <w:rPr>
          <w:rFonts w:ascii="Times New Roman" w:hAnsi="Times New Roman"/>
          <w:sz w:val="20"/>
          <w:vertAlign w:val="superscript"/>
        </w:rPr>
        <w:t>?</w:t>
      </w:r>
      <w:r>
        <w:rPr>
          <w:rFonts w:ascii="Times New Roman" w:hAnsi="Times New Roman"/>
          <w:sz w:val="20"/>
        </w:rPr>
        <w:t xml:space="preserve"> солнечных лет.</w:t>
      </w:r>
    </w:p>
    <w:p>
      <w:pPr>
        <w:keepNext/>
        <w:spacing w:before="160"/>
        <w:jc w:val="center"/>
      </w:pPr>
      <w:r>
        <w:rPr>
          <w:rFonts w:ascii="Times New Roman" w:hAnsi="Times New Roman"/>
          <w:i/>
          <w:sz w:val="21"/>
        </w:rPr>
        <w:t>Четыре главные расы, кроме шанты —</w:t>
      </w:r>
    </w:p>
    <w:p>
      <w:pPr>
        <w:keepNext/>
        <w:jc w:val="center"/>
      </w:pPr>
      <w:r>
        <w:rPr>
          <w:rFonts w:ascii="Nirmala UI" w:hAnsi="Nirmala UI" w:cs="Nirmala UI"/>
          <w:sz w:val="24"/>
          <w:szCs w:val="24"/>
        </w:rPr>
        <w:t>দাস্য, সখ্য, বাৎসল্য, শৃঙ্গার — চারি রস ৷</w:t>
        <w:br/>
      </w:r>
      <w:r>
        <w:rPr>
          <w:rFonts w:ascii="Nirmala UI" w:hAnsi="Nirmala UI" w:cs="Nirmala UI"/>
          <w:sz w:val="24"/>
          <w:szCs w:val="24"/>
        </w:rPr>
        <w:t>চারি ভাবের ভক্ত যত কৃষ্ণ তার বশ ॥ ১১ ॥</w:t>
      </w:r>
    </w:p>
    <w:p>
      <w:pPr>
        <w:keepNext/>
        <w:spacing w:after="0"/>
        <w:ind w:left="227"/>
      </w:pPr>
      <w:r>
        <w:rPr>
          <w:rFonts w:ascii="Times New Roman" w:hAnsi="Times New Roman"/>
          <w:i/>
          <w:sz w:val="20"/>
        </w:rPr>
        <w:t>да̄сйа, сакхйа, ва̄тсалйа, ш́р̣н̇га̄ра — ча̄ри раса</w:t>
      </w:r>
    </w:p>
    <w:p>
      <w:pPr>
        <w:keepNext/>
        <w:spacing w:after="40"/>
        <w:ind w:left="227"/>
      </w:pPr>
      <w:r>
        <w:rPr>
          <w:rFonts w:ascii="Times New Roman" w:hAnsi="Times New Roman"/>
          <w:color w:val="555555"/>
          <w:sz w:val="18"/>
        </w:rPr>
        <w:t>служение,  дружба,  родительская любовь,  супружеская любовь —  четыре  расы</w:t>
      </w:r>
    </w:p>
    <w:p>
      <w:pPr>
        <w:keepNext/>
        <w:spacing w:after="0"/>
        <w:ind w:left="227"/>
      </w:pPr>
      <w:r>
        <w:rPr>
          <w:rFonts w:ascii="Times New Roman" w:hAnsi="Times New Roman"/>
          <w:i/>
          <w:sz w:val="20"/>
        </w:rPr>
        <w:t>ча̄ри бха̄вера бхакта йата кр̣ш̣н̣а та̄ра ваш́а</w:t>
      </w:r>
    </w:p>
    <w:p>
      <w:pPr>
        <w:keepNext/>
        <w:spacing w:after="40"/>
        <w:ind w:left="227"/>
      </w:pPr>
      <w:r>
        <w:rPr>
          <w:rFonts w:ascii="Times New Roman" w:hAnsi="Times New Roman"/>
          <w:color w:val="555555"/>
          <w:sz w:val="18"/>
        </w:rPr>
        <w:t>четырёх  чувств  преданным  всем  Кришна  их  покорён</w:t>
      </w:r>
    </w:p>
    <w:p>
      <w:pPr>
        <w:spacing w:before="60"/>
        <w:jc w:val="both"/>
      </w:pPr>
      <w:r>
        <w:rPr>
          <w:b/>
        </w:rPr>
        <w:t xml:space="preserve">11 </w:t>
      </w:r>
      <w:r>
        <w:rPr>
          <w:rFonts w:ascii="Times New Roman" w:hAnsi="Times New Roman"/>
        </w:rPr>
        <w:t>Множество преданных покорили Кришну своей любовью, главным образом проявляющейся в четырёх божественных отношениях (расах): служении, дружбе, родительской заботе и супружестве.</w:t>
      </w:r>
    </w:p>
    <w:p>
      <w:pPr>
        <w:jc w:val="both"/>
      </w:pPr>
      <w:r>
        <w:rPr>
          <w:b/>
          <w:i/>
          <w:sz w:val="20"/>
        </w:rPr>
        <w:t xml:space="preserve">Амрита-праваха-бхашья. </w:t>
      </w:r>
      <w:r>
        <w:rPr>
          <w:rFonts w:ascii="Times New Roman" w:hAnsi="Times New Roman"/>
          <w:sz w:val="20"/>
        </w:rPr>
        <w:t>Раса — это сама суть игр Кришны. Раса бывает пяти видов: шанта, дасья, сакхья, ватсалья и шрингара. Из них Кришна всецело подвластен преданным четырёх рас — дасьи, сакхьи, ватсальи и шрингары.</w:t>
      </w:r>
    </w:p>
    <w:p>
      <w:pPr>
        <w:jc w:val="both"/>
      </w:pPr>
      <w:r>
        <w:rPr>
          <w:b/>
          <w:i/>
          <w:sz w:val="20"/>
        </w:rPr>
        <w:t xml:space="preserve">Анубхашья. </w:t>
      </w:r>
      <w:r>
        <w:rPr>
          <w:rFonts w:ascii="Times New Roman" w:hAnsi="Times New Roman"/>
          <w:sz w:val="20"/>
        </w:rPr>
        <w:t>Шанта-раса здесь не названа вот почему. В материальном мире шанта-раса стоит выше всего, а в духовном мире — очень низко. Шанта-раса трансцендентна, но в ней аламбана расы — вишая и ашраи (объект любви и те, кто любит) — не обмениваются чувствами знающего и познаваемого. Поэтому в дасье, сакхье, ватсалье и мадхура-расе любовь к Кришне по порядку становится всё выше.</w:t>
      </w:r>
    </w:p>
    <w:p>
      <w:pPr>
        <w:keepNext/>
        <w:spacing w:before="160"/>
        <w:jc w:val="center"/>
      </w:pPr>
      <w:r>
        <w:rPr>
          <w:rFonts w:ascii="Nirmala UI" w:hAnsi="Nirmala UI" w:cs="Nirmala UI"/>
          <w:sz w:val="24"/>
          <w:szCs w:val="24"/>
        </w:rPr>
        <w:t>দাস-সখা-পিতামাতা-প্রেয়সীগণ লঞা ৷</w:t>
        <w:br/>
      </w:r>
      <w:r>
        <w:rPr>
          <w:rFonts w:ascii="Nirmala UI" w:hAnsi="Nirmala UI" w:cs="Nirmala UI"/>
          <w:sz w:val="24"/>
          <w:szCs w:val="24"/>
        </w:rPr>
        <w:t>ব্রজে ক্রীড়া করে কৃষ্ণ প্রেমাবিষ্ট হঞা ॥ ১২ ॥</w:t>
      </w:r>
    </w:p>
    <w:p>
      <w:pPr>
        <w:keepNext/>
        <w:spacing w:after="0"/>
        <w:ind w:left="227"/>
      </w:pPr>
      <w:r>
        <w:rPr>
          <w:rFonts w:ascii="Times New Roman" w:hAnsi="Times New Roman"/>
          <w:i/>
          <w:sz w:val="20"/>
        </w:rPr>
        <w:t>да̄са-сакха̄-пита̄-ма̄та̄-прейасӣ-ган̣а лан̃а̄</w:t>
      </w:r>
    </w:p>
    <w:p>
      <w:pPr>
        <w:keepNext/>
        <w:spacing w:after="40"/>
        <w:ind w:left="227"/>
      </w:pPr>
      <w:r>
        <w:rPr>
          <w:rFonts w:ascii="Times New Roman" w:hAnsi="Times New Roman"/>
          <w:color w:val="555555"/>
          <w:sz w:val="18"/>
        </w:rPr>
        <w:t>слуг  друзей  отца  матери  возлюбленных  сонм  взяв (с Собой)</w:t>
      </w:r>
    </w:p>
    <w:p>
      <w:pPr>
        <w:keepNext/>
        <w:spacing w:after="0"/>
        <w:ind w:left="227"/>
      </w:pPr>
      <w:r>
        <w:rPr>
          <w:rFonts w:ascii="Times New Roman" w:hAnsi="Times New Roman"/>
          <w:i/>
          <w:sz w:val="20"/>
        </w:rPr>
        <w:t>врадже крӣд̣а̄ каре кр̣ш̣н̣а према̄виш̣т̣а хан̃а̄</w:t>
      </w:r>
    </w:p>
    <w:p>
      <w:pPr>
        <w:keepNext/>
        <w:spacing w:after="40"/>
        <w:ind w:left="227"/>
      </w:pPr>
      <w:r>
        <w:rPr>
          <w:rFonts w:ascii="Times New Roman" w:hAnsi="Times New Roman"/>
          <w:color w:val="555555"/>
          <w:sz w:val="18"/>
        </w:rPr>
        <w:t>во Врадже  игры  совершает  Кришна  любовью охваченный  став</w:t>
      </w:r>
    </w:p>
    <w:p>
      <w:pPr>
        <w:spacing w:before="60"/>
        <w:jc w:val="both"/>
      </w:pPr>
      <w:r>
        <w:rPr>
          <w:b/>
        </w:rPr>
        <w:t xml:space="preserve">12 </w:t>
      </w:r>
      <w:r>
        <w:rPr>
          <w:rFonts w:ascii="Times New Roman" w:hAnsi="Times New Roman"/>
        </w:rPr>
        <w:t>Кришна наслаждается этой беспримесной любовью во Врадже в общении со Своими слугами, друзьями, родителями и возлюбленными.</w:t>
      </w:r>
    </w:p>
    <w:p>
      <w:pPr>
        <w:keepNext/>
        <w:spacing w:before="160"/>
        <w:jc w:val="center"/>
      </w:pPr>
      <w:r>
        <w:rPr>
          <w:rFonts w:ascii="Times New Roman" w:hAnsi="Times New Roman"/>
          <w:i/>
          <w:sz w:val="21"/>
        </w:rPr>
        <w:t>Указание на Гаура-аватару, в которой главное — щедрость —</w:t>
      </w:r>
    </w:p>
    <w:p>
      <w:pPr>
        <w:keepNext/>
        <w:jc w:val="center"/>
      </w:pPr>
      <w:r>
        <w:rPr>
          <w:rFonts w:ascii="Nirmala UI" w:hAnsi="Nirmala UI" w:cs="Nirmala UI"/>
          <w:sz w:val="24"/>
          <w:szCs w:val="24"/>
        </w:rPr>
        <w:t>যথেষ্ট বিহরি’ কৃষ্ণ করে অন্তর্ধান ৷</w:t>
        <w:br/>
      </w:r>
      <w:r>
        <w:rPr>
          <w:rFonts w:ascii="Nirmala UI" w:hAnsi="Nirmala UI" w:cs="Nirmala UI"/>
          <w:sz w:val="24"/>
          <w:szCs w:val="24"/>
        </w:rPr>
        <w:t>অন্তর্ধান করি’ মনে করে অনুমান ॥ ১৩ ॥</w:t>
      </w:r>
    </w:p>
    <w:p>
      <w:pPr>
        <w:keepNext/>
        <w:spacing w:after="0"/>
        <w:ind w:left="227"/>
      </w:pPr>
      <w:r>
        <w:rPr>
          <w:rFonts w:ascii="Times New Roman" w:hAnsi="Times New Roman"/>
          <w:i/>
          <w:sz w:val="20"/>
        </w:rPr>
        <w:t>йатхеш̣т̣а вихари’ кр̣ш̣н̣а каре антардха̄на</w:t>
      </w:r>
    </w:p>
    <w:p>
      <w:pPr>
        <w:keepNext/>
        <w:spacing w:after="40"/>
        <w:ind w:left="227"/>
      </w:pPr>
      <w:r>
        <w:rPr>
          <w:rFonts w:ascii="Times New Roman" w:hAnsi="Times New Roman"/>
          <w:color w:val="555555"/>
          <w:sz w:val="18"/>
        </w:rPr>
        <w:t>вволю  наигравшись  Кришна  совершает  уход</w:t>
      </w:r>
    </w:p>
    <w:p>
      <w:pPr>
        <w:keepNext/>
        <w:spacing w:after="0"/>
        <w:ind w:left="227"/>
      </w:pPr>
      <w:r>
        <w:rPr>
          <w:rFonts w:ascii="Times New Roman" w:hAnsi="Times New Roman"/>
          <w:i/>
          <w:sz w:val="20"/>
        </w:rPr>
        <w:t>антардха̄на кари’ мане каре анума̄на</w:t>
      </w:r>
    </w:p>
    <w:p>
      <w:pPr>
        <w:keepNext/>
        <w:spacing w:after="40"/>
        <w:ind w:left="227"/>
      </w:pPr>
      <w:r>
        <w:rPr>
          <w:rFonts w:ascii="Times New Roman" w:hAnsi="Times New Roman"/>
          <w:color w:val="555555"/>
          <w:sz w:val="18"/>
        </w:rPr>
        <w:t>уйдя  в уме  совершает  размышление</w:t>
      </w:r>
    </w:p>
    <w:p>
      <w:pPr>
        <w:spacing w:before="60"/>
        <w:jc w:val="both"/>
      </w:pPr>
      <w:r>
        <w:rPr>
          <w:b/>
        </w:rPr>
        <w:t xml:space="preserve">13 </w:t>
      </w:r>
      <w:r>
        <w:rPr>
          <w:rFonts w:ascii="Times New Roman" w:hAnsi="Times New Roman"/>
        </w:rPr>
        <w:t>Исполнив все Свои желания и завершив все игры, Кришна покидает этот мир, но затем Он размышляет:</w:t>
      </w:r>
    </w:p>
    <w:p>
      <w:pPr>
        <w:keepNext/>
        <w:spacing w:before="160"/>
        <w:jc w:val="center"/>
      </w:pPr>
      <w:r>
        <w:rPr>
          <w:rFonts w:ascii="Nirmala UI" w:hAnsi="Nirmala UI" w:cs="Nirmala UI"/>
          <w:sz w:val="24"/>
          <w:szCs w:val="24"/>
        </w:rPr>
        <w:t>চিরকাল নাহি করি প্রেমভক্তি দান ৷</w:t>
        <w:br/>
      </w:r>
      <w:r>
        <w:rPr>
          <w:rFonts w:ascii="Nirmala UI" w:hAnsi="Nirmala UI" w:cs="Nirmala UI"/>
          <w:sz w:val="24"/>
          <w:szCs w:val="24"/>
        </w:rPr>
        <w:t>ভক্তি বিনা জগতের নাহি অবস্থান ॥ ১৪ ॥</w:t>
      </w:r>
    </w:p>
    <w:p>
      <w:pPr>
        <w:keepNext/>
        <w:spacing w:after="0"/>
        <w:ind w:left="227"/>
      </w:pPr>
      <w:r>
        <w:rPr>
          <w:rFonts w:ascii="Times New Roman" w:hAnsi="Times New Roman"/>
          <w:i/>
          <w:sz w:val="20"/>
        </w:rPr>
        <w:t>чира-ка̄ла на̄хи кари према-бхакти да̄на</w:t>
      </w:r>
    </w:p>
    <w:p>
      <w:pPr>
        <w:keepNext/>
        <w:spacing w:after="40"/>
        <w:ind w:left="227"/>
      </w:pPr>
      <w:r>
        <w:rPr>
          <w:rFonts w:ascii="Times New Roman" w:hAnsi="Times New Roman"/>
          <w:color w:val="555555"/>
          <w:sz w:val="18"/>
        </w:rPr>
        <w:t>долгое время  не  совершал  любовной преданности  дара</w:t>
      </w:r>
    </w:p>
    <w:p>
      <w:pPr>
        <w:keepNext/>
        <w:spacing w:after="0"/>
        <w:ind w:left="227"/>
      </w:pPr>
      <w:r>
        <w:rPr>
          <w:rFonts w:ascii="Times New Roman" w:hAnsi="Times New Roman"/>
          <w:i/>
          <w:sz w:val="20"/>
        </w:rPr>
        <w:t>бхакти вина̄ джагатера на̄хи авастха̄на</w:t>
      </w:r>
    </w:p>
    <w:p>
      <w:pPr>
        <w:keepNext/>
        <w:spacing w:after="40"/>
        <w:ind w:left="227"/>
      </w:pPr>
      <w:r>
        <w:rPr>
          <w:rFonts w:ascii="Times New Roman" w:hAnsi="Times New Roman"/>
          <w:color w:val="555555"/>
          <w:sz w:val="18"/>
        </w:rPr>
        <w:t>преданности  без  мира  нет  существования</w:t>
      </w:r>
    </w:p>
    <w:p>
      <w:pPr>
        <w:spacing w:before="60"/>
        <w:jc w:val="both"/>
      </w:pPr>
      <w:r>
        <w:rPr>
          <w:b/>
        </w:rPr>
        <w:t xml:space="preserve">14 </w:t>
      </w:r>
      <w:r>
        <w:rPr>
          <w:rFonts w:ascii="Times New Roman" w:hAnsi="Times New Roman"/>
        </w:rPr>
        <w:t>«Как же долго Я не давал этому миру Свой бесценный дар — према-бхакти. Без эталона спонтанной любви любое бытие здесь теряет свой смысл.</w:t>
      </w:r>
    </w:p>
    <w:p>
      <w:pPr>
        <w:keepNext/>
        <w:spacing w:before="160"/>
        <w:jc w:val="center"/>
      </w:pPr>
      <w:r>
        <w:rPr>
          <w:rFonts w:ascii="Times New Roman" w:hAnsi="Times New Roman"/>
          <w:i/>
          <w:sz w:val="21"/>
        </w:rPr>
        <w:t>Мир движим вайдхи-бхакти и потому не знает любви к Кришне —</w:t>
      </w:r>
    </w:p>
    <w:p>
      <w:pPr>
        <w:keepNext/>
        <w:jc w:val="center"/>
      </w:pPr>
      <w:r>
        <w:rPr>
          <w:rFonts w:ascii="Nirmala UI" w:hAnsi="Nirmala UI" w:cs="Nirmala UI"/>
          <w:sz w:val="24"/>
          <w:szCs w:val="24"/>
        </w:rPr>
        <w:t>সকল জগতে মোরে করে বিধি-ভক্তি ৷</w:t>
        <w:br/>
      </w:r>
      <w:r>
        <w:rPr>
          <w:rFonts w:ascii="Nirmala UI" w:hAnsi="Nirmala UI" w:cs="Nirmala UI"/>
          <w:sz w:val="24"/>
          <w:szCs w:val="24"/>
        </w:rPr>
        <w:t>বিধিভক্ত্যে ব্রজভাব পাইতে নাহি শক্তি ॥ ১৫ ॥</w:t>
      </w:r>
    </w:p>
    <w:p>
      <w:pPr>
        <w:keepNext/>
        <w:spacing w:after="40"/>
        <w:ind w:left="227"/>
      </w:pPr>
      <w:r>
        <w:rPr>
          <w:rFonts w:ascii="Times New Roman" w:hAnsi="Times New Roman"/>
          <w:color w:val="555555"/>
          <w:sz w:val="18"/>
        </w:rPr>
        <w:t>сакала джагате море каре видхи-бхакти</w:t>
      </w:r>
    </w:p>
    <w:p>
      <w:pPr>
        <w:keepNext/>
        <w:spacing w:after="40"/>
        <w:ind w:left="227"/>
      </w:pPr>
      <w:r>
        <w:rPr>
          <w:rFonts w:ascii="Times New Roman" w:hAnsi="Times New Roman"/>
          <w:color w:val="555555"/>
          <w:sz w:val="18"/>
        </w:rPr>
        <w:t>во всём  мире  Мне  совершают  преданность по правилам</w:t>
      </w:r>
    </w:p>
    <w:p>
      <w:pPr>
        <w:keepNext/>
        <w:spacing w:after="0"/>
        <w:ind w:left="227"/>
      </w:pPr>
      <w:r>
        <w:rPr>
          <w:rFonts w:ascii="Times New Roman" w:hAnsi="Times New Roman"/>
          <w:i/>
          <w:sz w:val="20"/>
        </w:rPr>
        <w:t>видхи-бхактйе враджа-бха̄ва па̄ите на̄хи ш́акти</w:t>
      </w:r>
    </w:p>
    <w:p>
      <w:pPr>
        <w:keepNext/>
        <w:spacing w:after="40"/>
        <w:ind w:left="227"/>
      </w:pPr>
      <w:r>
        <w:rPr>
          <w:rFonts w:ascii="Times New Roman" w:hAnsi="Times New Roman"/>
          <w:color w:val="555555"/>
          <w:sz w:val="18"/>
        </w:rPr>
        <w:t>преданностью по правилам  Враджа  чувство  обрести  нет  силы</w:t>
      </w:r>
    </w:p>
    <w:p>
      <w:pPr>
        <w:spacing w:before="60"/>
        <w:jc w:val="both"/>
      </w:pPr>
      <w:r>
        <w:rPr>
          <w:b/>
        </w:rPr>
        <w:t xml:space="preserve">15 </w:t>
      </w:r>
      <w:r>
        <w:rPr>
          <w:rFonts w:ascii="Times New Roman" w:hAnsi="Times New Roman"/>
        </w:rPr>
        <w:t>В этом мире Мне поклоняются согласно заповедям Вед. Однако лишь следование правилам и предписаниям никогда не дарует чувство чистой любви жителей Враджа.</w:t>
      </w:r>
    </w:p>
    <w:p>
      <w:pPr>
        <w:keepNext/>
        <w:spacing w:before="160"/>
        <w:jc w:val="center"/>
      </w:pPr>
      <w:r>
        <w:rPr>
          <w:rFonts w:ascii="Times New Roman" w:hAnsi="Times New Roman"/>
          <w:i/>
          <w:sz w:val="21"/>
        </w:rPr>
        <w:t>В благоговейном чувстве любовь к Кришне, которую обретают чистой рагой (влечением), крайне редка —</w:t>
      </w:r>
    </w:p>
    <w:p>
      <w:pPr>
        <w:keepNext/>
        <w:jc w:val="center"/>
      </w:pPr>
      <w:r>
        <w:rPr>
          <w:rFonts w:ascii="Nirmala UI" w:hAnsi="Nirmala UI" w:cs="Nirmala UI"/>
          <w:sz w:val="24"/>
          <w:szCs w:val="24"/>
        </w:rPr>
        <w:t>ঐশ্বর্য্যজ্ঞানেতে সব জগৎ মিশ্রিত ৷</w:t>
        <w:br/>
      </w:r>
      <w:r>
        <w:rPr>
          <w:rFonts w:ascii="Nirmala UI" w:hAnsi="Nirmala UI" w:cs="Nirmala UI"/>
          <w:sz w:val="24"/>
          <w:szCs w:val="24"/>
        </w:rPr>
        <w:t>ঐশ্বর্য্য-শিথিল-প্রেমে নাহি মোর প্রীত ॥ ১৬ ॥</w:t>
      </w:r>
    </w:p>
    <w:p>
      <w:pPr>
        <w:keepNext/>
        <w:spacing w:after="0"/>
        <w:ind w:left="227"/>
      </w:pPr>
      <w:r>
        <w:rPr>
          <w:rFonts w:ascii="Times New Roman" w:hAnsi="Times New Roman"/>
          <w:i/>
          <w:sz w:val="20"/>
        </w:rPr>
        <w:t>аиш́варйа-джн̃а̄нете саба джагат миш́рита</w:t>
      </w:r>
    </w:p>
    <w:p>
      <w:pPr>
        <w:keepNext/>
        <w:spacing w:after="40"/>
        <w:ind w:left="227"/>
      </w:pPr>
      <w:r>
        <w:rPr>
          <w:rFonts w:ascii="Times New Roman" w:hAnsi="Times New Roman"/>
          <w:color w:val="555555"/>
          <w:sz w:val="18"/>
        </w:rPr>
        <w:t>величия  знанием  весь  мир  смешан</w:t>
      </w:r>
    </w:p>
    <w:p>
      <w:pPr>
        <w:keepNext/>
        <w:spacing w:after="0"/>
        <w:ind w:left="227"/>
      </w:pPr>
      <w:r>
        <w:rPr>
          <w:rFonts w:ascii="Times New Roman" w:hAnsi="Times New Roman"/>
          <w:i/>
          <w:sz w:val="20"/>
        </w:rPr>
        <w:t>аиш́варйа-ш́итхила-преме на̄хи мора прӣта</w:t>
      </w:r>
    </w:p>
    <w:p>
      <w:pPr>
        <w:keepNext/>
        <w:spacing w:after="40"/>
        <w:ind w:left="227"/>
      </w:pPr>
      <w:r>
        <w:rPr>
          <w:rFonts w:ascii="Times New Roman" w:hAnsi="Times New Roman"/>
          <w:color w:val="555555"/>
          <w:sz w:val="18"/>
        </w:rPr>
        <w:t>величием  ослабленной  любовью  нет  Моего  удовлетворения</w:t>
      </w:r>
    </w:p>
    <w:p>
      <w:pPr>
        <w:spacing w:before="60"/>
        <w:jc w:val="both"/>
      </w:pPr>
      <w:r>
        <w:rPr>
          <w:b/>
        </w:rPr>
        <w:t xml:space="preserve">16 </w:t>
      </w:r>
      <w:r>
        <w:rPr>
          <w:rFonts w:ascii="Times New Roman" w:hAnsi="Times New Roman"/>
        </w:rPr>
        <w:t>Знание о Моём величии наполняет весь этот мир благоговением передо Мной. Но такая преданность недостаточна, чтобы привлечь Меня.</w:t>
      </w:r>
    </w:p>
    <w:p>
      <w:pPr>
        <w:jc w:val="both"/>
      </w:pPr>
      <w:r>
        <w:rPr>
          <w:b/>
          <w:i/>
          <w:sz w:val="20"/>
        </w:rPr>
        <w:t xml:space="preserve">Амрита-праваха-бхашья. </w:t>
      </w:r>
      <w:r>
        <w:rPr>
          <w:rFonts w:ascii="Times New Roman" w:hAnsi="Times New Roman"/>
          <w:sz w:val="20"/>
        </w:rPr>
        <w:t>«До сих пор Я не давал миру према-бхакти. Люди в мире читают шастры и поклоняются Мне путём видхи-бхакти (бхакти по предписаниям). Но Моё высшее чувство — чувство Враджа, и через видхи-бхакти его не обрести. В видхи-бхакти преобладает сознание Моего величия (айшварья-гьяна). Когда в сердце благоговение перед величием, према ослабевает, то есть теряет глубину. Поэтому такая према Меня не радует».</w:t>
      </w:r>
    </w:p>
    <w:p>
      <w:pPr>
        <w:keepNext/>
        <w:spacing w:before="160"/>
        <w:jc w:val="center"/>
      </w:pPr>
      <w:r>
        <w:rPr>
          <w:rFonts w:ascii="Times New Roman" w:hAnsi="Times New Roman"/>
          <w:i/>
          <w:sz w:val="21"/>
        </w:rPr>
        <w:t>Плод вайдхи-бхакти, исполненной благоговения, — четыре вида освобождения и обретение Нараяны на Вайкунтхе —</w:t>
      </w:r>
    </w:p>
    <w:p>
      <w:pPr>
        <w:keepNext/>
        <w:jc w:val="center"/>
      </w:pPr>
      <w:r>
        <w:rPr>
          <w:rFonts w:ascii="Nirmala UI" w:hAnsi="Nirmala UI" w:cs="Nirmala UI"/>
          <w:sz w:val="24"/>
          <w:szCs w:val="24"/>
        </w:rPr>
        <w:t>ঐশ্বর্য্যজ্ঞানে বিধি ভজন করিয়া ৷</w:t>
        <w:br/>
      </w:r>
      <w:r>
        <w:rPr>
          <w:rFonts w:ascii="Nirmala UI" w:hAnsi="Nirmala UI" w:cs="Nirmala UI"/>
          <w:sz w:val="24"/>
          <w:szCs w:val="24"/>
        </w:rPr>
        <w:t>বৈকুণ্ঠকে যায় চতুর্ব্বিধ মুক্তি পাঞা ॥ ১৭ ॥</w:t>
      </w:r>
    </w:p>
    <w:p>
      <w:pPr>
        <w:keepNext/>
        <w:spacing w:after="0"/>
        <w:ind w:left="227"/>
      </w:pPr>
      <w:r>
        <w:rPr>
          <w:rFonts w:ascii="Times New Roman" w:hAnsi="Times New Roman"/>
          <w:i/>
          <w:sz w:val="20"/>
        </w:rPr>
        <w:t>аиш́варйа-джн̃а̄не видхи бхаджана карийа̄</w:t>
      </w:r>
    </w:p>
    <w:p>
      <w:pPr>
        <w:keepNext/>
        <w:spacing w:after="40"/>
        <w:ind w:left="227"/>
      </w:pPr>
      <w:r>
        <w:rPr>
          <w:rFonts w:ascii="Times New Roman" w:hAnsi="Times New Roman"/>
          <w:color w:val="555555"/>
          <w:sz w:val="18"/>
        </w:rPr>
        <w:t>величия  в сознании  по правилам  поклонение  совершая</w:t>
      </w:r>
    </w:p>
    <w:p>
      <w:pPr>
        <w:keepNext/>
        <w:spacing w:after="0"/>
        <w:ind w:left="227"/>
      </w:pPr>
      <w:r>
        <w:rPr>
          <w:rFonts w:ascii="Times New Roman" w:hAnsi="Times New Roman"/>
          <w:i/>
          <w:sz w:val="20"/>
        </w:rPr>
        <w:t>ваикун̣т̣хаке йа̄йа чатур-видха мукти па̄н̃а̄</w:t>
      </w:r>
    </w:p>
    <w:p>
      <w:pPr>
        <w:keepNext/>
        <w:spacing w:after="40"/>
        <w:ind w:left="227"/>
      </w:pPr>
      <w:r>
        <w:rPr>
          <w:rFonts w:ascii="Times New Roman" w:hAnsi="Times New Roman"/>
          <w:color w:val="555555"/>
          <w:sz w:val="18"/>
        </w:rPr>
        <w:t>на Вайкунтху  уходят  четырёх  видов  освобождение  обретя</w:t>
      </w:r>
    </w:p>
    <w:p>
      <w:pPr>
        <w:spacing w:before="60"/>
        <w:jc w:val="both"/>
      </w:pPr>
      <w:r>
        <w:rPr>
          <w:b/>
        </w:rPr>
        <w:t xml:space="preserve">17 </w:t>
      </w:r>
      <w:r>
        <w:rPr>
          <w:rFonts w:ascii="Times New Roman" w:hAnsi="Times New Roman"/>
        </w:rPr>
        <w:t>Такое поклонение Мне согласно заповедям Вед в духе страха и благоговения дарует один из четырёх видов освобождения на Вайкунтхе.</w:t>
      </w:r>
    </w:p>
    <w:p>
      <w:pPr>
        <w:keepNext/>
        <w:spacing w:before="160"/>
        <w:jc w:val="center"/>
      </w:pPr>
      <w:r>
        <w:rPr>
          <w:rFonts w:ascii="Nirmala UI" w:hAnsi="Nirmala UI" w:cs="Nirmala UI"/>
          <w:sz w:val="24"/>
          <w:szCs w:val="24"/>
        </w:rPr>
        <w:t>সার্ষ্টি, সারূপ্য, আর সামীপ্য, সালোক্য ৷</w:t>
        <w:br/>
      </w:r>
      <w:r>
        <w:rPr>
          <w:rFonts w:ascii="Nirmala UI" w:hAnsi="Nirmala UI" w:cs="Nirmala UI"/>
          <w:sz w:val="24"/>
          <w:szCs w:val="24"/>
        </w:rPr>
        <w:t>সাযুজ্য না লয় ভক্ত যাতে ব্রহ্ম-ঐক্য ॥ ১৮ ॥</w:t>
      </w:r>
    </w:p>
    <w:p>
      <w:pPr>
        <w:keepNext/>
        <w:spacing w:after="0"/>
        <w:ind w:left="227"/>
      </w:pPr>
      <w:r>
        <w:rPr>
          <w:rFonts w:ascii="Times New Roman" w:hAnsi="Times New Roman"/>
          <w:i/>
          <w:sz w:val="20"/>
        </w:rPr>
        <w:t>са̄рш̣т̣и, са̄рӯпйа, а̄ра са̄мӣпйа, са̄локйа</w:t>
      </w:r>
    </w:p>
    <w:p>
      <w:pPr>
        <w:keepNext/>
        <w:spacing w:after="40"/>
        <w:ind w:left="227"/>
      </w:pPr>
      <w:r>
        <w:rPr>
          <w:rFonts w:ascii="Times New Roman" w:hAnsi="Times New Roman"/>
          <w:color w:val="555555"/>
          <w:sz w:val="18"/>
        </w:rPr>
        <w:t>равные достояния,  подобный облик,  и  близость,  одна обитель</w:t>
      </w:r>
    </w:p>
    <w:p>
      <w:pPr>
        <w:keepNext/>
        <w:spacing w:after="0"/>
        <w:ind w:left="227"/>
      </w:pPr>
      <w:r>
        <w:rPr>
          <w:rFonts w:ascii="Times New Roman" w:hAnsi="Times New Roman"/>
          <w:i/>
          <w:sz w:val="20"/>
        </w:rPr>
        <w:t>са̄йуджйа на̄ лайа бхакта йа̄те брахма-аикйа</w:t>
      </w:r>
    </w:p>
    <w:p>
      <w:pPr>
        <w:keepNext/>
        <w:spacing w:after="40"/>
        <w:ind w:left="227"/>
      </w:pPr>
      <w:r>
        <w:rPr>
          <w:rFonts w:ascii="Times New Roman" w:hAnsi="Times New Roman"/>
          <w:color w:val="555555"/>
          <w:sz w:val="18"/>
        </w:rPr>
        <w:t>слияния  не  принимает  преданный  в котором  с Брахманом  единство</w:t>
      </w:r>
    </w:p>
    <w:p>
      <w:pPr>
        <w:spacing w:before="60"/>
        <w:jc w:val="both"/>
      </w:pPr>
      <w:r>
        <w:rPr>
          <w:b/>
        </w:rPr>
        <w:t xml:space="preserve">18 </w:t>
      </w:r>
      <w:r>
        <w:rPr>
          <w:rFonts w:ascii="Times New Roman" w:hAnsi="Times New Roman"/>
        </w:rPr>
        <w:t>Такие преданные становятся обладателями Моих достояний, подобного Мне облика, становятся одним из Моих близких спутников или же обретают жизнь в Моей обители. Но они никогда не желают раствориться во Мне.</w:t>
      </w:r>
    </w:p>
    <w:p>
      <w:pPr>
        <w:jc w:val="both"/>
      </w:pPr>
      <w:r>
        <w:rPr>
          <w:b/>
          <w:i/>
          <w:sz w:val="20"/>
        </w:rPr>
        <w:t xml:space="preserve">Амрита-праваха-бхашья. </w:t>
      </w:r>
      <w:r>
        <w:rPr>
          <w:rFonts w:ascii="Times New Roman" w:hAnsi="Times New Roman"/>
          <w:sz w:val="20"/>
        </w:rPr>
        <w:t>Сарштхи — обрести величие, равное величию Вишну; сарупья — обрести облик как у Вишну: четыре руки и прочие члены тела, тот же цвет; самипья — пребывать рядом с Вишну; салокья — жить в мире Вишну.</w:t>
      </w:r>
    </w:p>
    <w:p>
      <w:pPr>
        <w:jc w:val="both"/>
      </w:pPr>
      <w:r>
        <w:rPr>
          <w:b/>
          <w:i/>
          <w:sz w:val="20"/>
        </w:rPr>
        <w:t xml:space="preserve">Анубхашья. </w:t>
      </w:r>
      <w:r>
        <w:rPr>
          <w:rFonts w:ascii="Times New Roman" w:hAnsi="Times New Roman"/>
          <w:sz w:val="20"/>
        </w:rPr>
        <w:t>“Даже если Я даю им салокью, сарштхи, сарупью, самипью и даже единство [со Мной], люди не принимают ничего, кроме служения Мне”. (Шримад-Бхагаватам, 3.29.13); см. также (Шримад-Бхагаватам, 9.7.67)</w:t>
      </w:r>
      <w:r>
        <w:rPr>
          <w:rFonts w:ascii="Times New Roman" w:hAnsi="Times New Roman"/>
          <w:sz w:val="20"/>
          <w:vertAlign w:val="superscript"/>
        </w:rPr>
        <w:t>?</w:t>
      </w:r>
      <w:r>
        <w:rPr>
          <w:rFonts w:ascii="Times New Roman" w:hAnsi="Times New Roman"/>
          <w:sz w:val="20"/>
        </w:rPr>
        <w:t>.</w:t>
      </w:r>
    </w:p>
    <w:p>
      <w:pPr>
        <w:keepNext/>
        <w:spacing w:before="160"/>
        <w:jc w:val="center"/>
      </w:pPr>
      <w:r>
        <w:rPr>
          <w:rFonts w:ascii="Times New Roman" w:hAnsi="Times New Roman"/>
          <w:i/>
          <w:sz w:val="21"/>
        </w:rPr>
        <w:t>Желание Самого Кришны научить, как поклоняться Ему —</w:t>
      </w:r>
    </w:p>
    <w:p>
      <w:pPr>
        <w:keepNext/>
        <w:jc w:val="center"/>
      </w:pPr>
      <w:r>
        <w:rPr>
          <w:rFonts w:ascii="Nirmala UI" w:hAnsi="Nirmala UI" w:cs="Nirmala UI"/>
          <w:sz w:val="24"/>
          <w:szCs w:val="24"/>
        </w:rPr>
        <w:t>যুগধর্ম্ম প্রবর্ত্তামু নাম-সঙ্কীর্ত্তন ৷</w:t>
        <w:br/>
      </w:r>
      <w:r>
        <w:rPr>
          <w:rFonts w:ascii="Nirmala UI" w:hAnsi="Nirmala UI" w:cs="Nirmala UI"/>
          <w:sz w:val="24"/>
          <w:szCs w:val="24"/>
        </w:rPr>
        <w:t>চারি ভাব-ভক্তি দিয়া নাচামু ভুবন ॥ ১৯ ॥</w:t>
      </w:r>
    </w:p>
    <w:p>
      <w:pPr>
        <w:keepNext/>
        <w:spacing w:after="0"/>
        <w:ind w:left="227"/>
      </w:pPr>
      <w:r>
        <w:rPr>
          <w:rFonts w:ascii="Times New Roman" w:hAnsi="Times New Roman"/>
          <w:i/>
          <w:sz w:val="20"/>
        </w:rPr>
        <w:t>йуга-дхарма праварта̄му на̄ма-сан̇кӣртана</w:t>
      </w:r>
    </w:p>
    <w:p>
      <w:pPr>
        <w:keepNext/>
        <w:spacing w:after="40"/>
        <w:ind w:left="227"/>
      </w:pPr>
      <w:r>
        <w:rPr>
          <w:rFonts w:ascii="Times New Roman" w:hAnsi="Times New Roman"/>
          <w:color w:val="555555"/>
          <w:sz w:val="18"/>
        </w:rPr>
        <w:t>эпохи  религию  введу  имени  совместное воспевание</w:t>
      </w:r>
    </w:p>
    <w:p>
      <w:pPr>
        <w:keepNext/>
        <w:spacing w:after="0"/>
        <w:ind w:left="227"/>
      </w:pPr>
      <w:r>
        <w:rPr>
          <w:rFonts w:ascii="Times New Roman" w:hAnsi="Times New Roman"/>
          <w:i/>
          <w:sz w:val="20"/>
        </w:rPr>
        <w:t>ча̄ри бха̄ва-бхакти дийа̄ на̄ча̄му бхувана</w:t>
      </w:r>
    </w:p>
    <w:p>
      <w:pPr>
        <w:keepNext/>
        <w:spacing w:after="40"/>
        <w:ind w:left="227"/>
      </w:pPr>
      <w:r>
        <w:rPr>
          <w:rFonts w:ascii="Times New Roman" w:hAnsi="Times New Roman"/>
          <w:color w:val="555555"/>
          <w:sz w:val="18"/>
        </w:rPr>
        <w:t>четырёх  чувств  преданность  даровав  заставлю танцевать  мир</w:t>
      </w:r>
    </w:p>
    <w:p>
      <w:pPr>
        <w:spacing w:before="60"/>
        <w:jc w:val="both"/>
      </w:pPr>
      <w:r>
        <w:rPr>
          <w:b/>
        </w:rPr>
        <w:t xml:space="preserve">19 </w:t>
      </w:r>
      <w:r>
        <w:rPr>
          <w:rFonts w:ascii="Times New Roman" w:hAnsi="Times New Roman"/>
        </w:rPr>
        <w:t>Я дам начало Нама-санкиртане — религии этого века, благодаря которой весь мир будет танцевать, ощущая четыре вида сокровенных отношений со Мной.</w:t>
      </w:r>
    </w:p>
    <w:p>
      <w:pPr>
        <w:keepNext/>
        <w:spacing w:before="160"/>
        <w:jc w:val="center"/>
      </w:pPr>
      <w:r>
        <w:rPr>
          <w:rFonts w:ascii="Times New Roman" w:hAnsi="Times New Roman"/>
          <w:i/>
          <w:sz w:val="21"/>
        </w:rPr>
        <w:t>Именно поэтому — нисхождение в облике преданного и гуру, проповедь и личный пример —</w:t>
      </w:r>
    </w:p>
    <w:p>
      <w:pPr>
        <w:keepNext/>
        <w:jc w:val="center"/>
      </w:pPr>
      <w:r>
        <w:rPr>
          <w:rFonts w:ascii="Nirmala UI" w:hAnsi="Nirmala UI" w:cs="Nirmala UI"/>
          <w:sz w:val="24"/>
          <w:szCs w:val="24"/>
        </w:rPr>
        <w:t>আপনি করিমু ভক্তভাব অঙ্গীকারে ৷</w:t>
        <w:br/>
      </w:r>
      <w:r>
        <w:rPr>
          <w:rFonts w:ascii="Nirmala UI" w:hAnsi="Nirmala UI" w:cs="Nirmala UI"/>
          <w:sz w:val="24"/>
          <w:szCs w:val="24"/>
        </w:rPr>
        <w:t>আপনি আচরি’ ভক্তি শিখামু সবারে ॥ ২০ ॥</w:t>
      </w:r>
    </w:p>
    <w:p>
      <w:pPr>
        <w:keepNext/>
        <w:spacing w:after="0"/>
        <w:ind w:left="227"/>
      </w:pPr>
      <w:r>
        <w:rPr>
          <w:rFonts w:ascii="Times New Roman" w:hAnsi="Times New Roman"/>
          <w:i/>
          <w:sz w:val="20"/>
        </w:rPr>
        <w:t>а̄пани кариму бхакта-бха̄ва ан̇гӣка̄ре</w:t>
      </w:r>
    </w:p>
    <w:p>
      <w:pPr>
        <w:keepNext/>
        <w:spacing w:after="40"/>
        <w:ind w:left="227"/>
      </w:pPr>
      <w:r>
        <w:rPr>
          <w:rFonts w:ascii="Times New Roman" w:hAnsi="Times New Roman"/>
          <w:color w:val="555555"/>
          <w:sz w:val="18"/>
        </w:rPr>
        <w:t>Сам  совершу  преданного  роли  принятие</w:t>
      </w:r>
    </w:p>
    <w:p>
      <w:pPr>
        <w:keepNext/>
        <w:spacing w:after="0"/>
        <w:ind w:left="227"/>
      </w:pPr>
      <w:r>
        <w:rPr>
          <w:rFonts w:ascii="Times New Roman" w:hAnsi="Times New Roman"/>
          <w:i/>
          <w:sz w:val="20"/>
        </w:rPr>
        <w:t>а̄пани а̄чари’ бхакти ш́икха̄му саба̄ре</w:t>
      </w:r>
    </w:p>
    <w:p>
      <w:pPr>
        <w:keepNext/>
        <w:spacing w:after="40"/>
        <w:ind w:left="227"/>
      </w:pPr>
      <w:r>
        <w:rPr>
          <w:rFonts w:ascii="Times New Roman" w:hAnsi="Times New Roman"/>
          <w:color w:val="555555"/>
          <w:sz w:val="18"/>
        </w:rPr>
        <w:t>Сам  исполняя  преданность  научу  всех</w:t>
      </w:r>
    </w:p>
    <w:p>
      <w:pPr>
        <w:spacing w:before="60"/>
        <w:jc w:val="both"/>
      </w:pPr>
      <w:r>
        <w:rPr>
          <w:b/>
        </w:rPr>
        <w:t xml:space="preserve">20 </w:t>
      </w:r>
      <w:r>
        <w:rPr>
          <w:rFonts w:ascii="Times New Roman" w:hAnsi="Times New Roman"/>
        </w:rPr>
        <w:t>Я приму роль Своего преданного и Своим примером преподам всем сущность бхакти.</w:t>
      </w:r>
    </w:p>
    <w:p>
      <w:pPr>
        <w:jc w:val="both"/>
      </w:pPr>
      <w:r>
        <w:rPr>
          <w:b/>
          <w:i/>
          <w:sz w:val="20"/>
        </w:rPr>
        <w:t xml:space="preserve">Амрита-праваха-бхашья. </w:t>
      </w:r>
      <w:r>
        <w:rPr>
          <w:rFonts w:ascii="Times New Roman" w:hAnsi="Times New Roman"/>
          <w:sz w:val="20"/>
        </w:rPr>
        <w:t>«Кто поклоняется Мне путём правил, сознавая Моё величие, тот обретает четыре вида освобождения — сарштхи, сарупью, самипью и салокью — и уходит на Вайкунтху. О саюджья-мукти, освобождении через единство с Брахманом, не молятся даже видхи-бхакты. А обретя према-бхакти, преданные отвергают даже эти четыре вида освобождения и живут счастьем служения Мне. Я хочу проповедать миру такую према-бхакти, что выше видхи-бхакти. Я дам миру дхарму века Кали — нама-санкиртану — вместе с расами дасьи, сакхьи, ватсальи и шрингары и заставлю танцевать всех людей. И Сам, приняв чувство преданного, Своим поведением научу живые существа мира».</w:t>
      </w:r>
    </w:p>
    <w:p>
      <w:pPr>
        <w:keepNext/>
        <w:spacing w:before="160"/>
        <w:jc w:val="center"/>
      </w:pPr>
      <w:r>
        <w:rPr>
          <w:rFonts w:ascii="Times New Roman" w:hAnsi="Times New Roman"/>
          <w:i/>
          <w:sz w:val="21"/>
        </w:rPr>
        <w:t>Проповедь без личного примера бесплодна —</w:t>
      </w:r>
    </w:p>
    <w:p>
      <w:pPr>
        <w:keepNext/>
        <w:jc w:val="center"/>
      </w:pPr>
      <w:r>
        <w:rPr>
          <w:rFonts w:ascii="Nirmala UI" w:hAnsi="Nirmala UI" w:cs="Nirmala UI"/>
          <w:sz w:val="24"/>
          <w:szCs w:val="24"/>
        </w:rPr>
        <w:t>আপনে না কৈলে ধর্ম্ম শিখান না যায় ৷</w:t>
        <w:br/>
      </w:r>
      <w:r>
        <w:rPr>
          <w:rFonts w:ascii="Nirmala UI" w:hAnsi="Nirmala UI" w:cs="Nirmala UI"/>
          <w:sz w:val="24"/>
          <w:szCs w:val="24"/>
        </w:rPr>
        <w:t>এই ত’ সিদ্ধান্ত গীতা-ভাগবতে গায় ॥ ২১ ॥</w:t>
      </w:r>
    </w:p>
    <w:p>
      <w:pPr>
        <w:keepNext/>
        <w:spacing w:after="0"/>
        <w:ind w:left="227"/>
      </w:pPr>
      <w:r>
        <w:rPr>
          <w:rFonts w:ascii="Times New Roman" w:hAnsi="Times New Roman"/>
          <w:i/>
          <w:sz w:val="20"/>
        </w:rPr>
        <w:t>а̄пане на̄ каиле дхарма ш́икха̄на на̄ йа̄йа</w:t>
      </w:r>
    </w:p>
    <w:p>
      <w:pPr>
        <w:keepNext/>
        <w:spacing w:after="40"/>
        <w:ind w:left="227"/>
      </w:pPr>
      <w:r>
        <w:rPr>
          <w:rFonts w:ascii="Times New Roman" w:hAnsi="Times New Roman"/>
          <w:color w:val="555555"/>
          <w:sz w:val="18"/>
        </w:rPr>
        <w:t>сам  не  исполнив  дхарме  научить  не  возможно</w:t>
      </w:r>
    </w:p>
    <w:p>
      <w:pPr>
        <w:keepNext/>
        <w:spacing w:after="0"/>
        <w:ind w:left="227"/>
      </w:pPr>
      <w:r>
        <w:rPr>
          <w:rFonts w:ascii="Times New Roman" w:hAnsi="Times New Roman"/>
          <w:i/>
          <w:sz w:val="20"/>
        </w:rPr>
        <w:t>эи та’ сиддха̄нта гӣта̄-бха̄гавате га̄йа</w:t>
      </w:r>
    </w:p>
    <w:p>
      <w:pPr>
        <w:keepNext/>
        <w:spacing w:after="40"/>
        <w:ind w:left="227"/>
      </w:pPr>
      <w:r>
        <w:rPr>
          <w:rFonts w:ascii="Times New Roman" w:hAnsi="Times New Roman"/>
          <w:color w:val="555555"/>
          <w:sz w:val="18"/>
        </w:rPr>
        <w:t>это  же  заключение  в Гите  и Бхагаватам  воспевают</w:t>
      </w:r>
    </w:p>
    <w:p>
      <w:pPr>
        <w:spacing w:before="60"/>
        <w:jc w:val="both"/>
      </w:pPr>
      <w:r>
        <w:rPr>
          <w:b/>
        </w:rPr>
        <w:t xml:space="preserve">21 </w:t>
      </w:r>
      <w:r>
        <w:rPr>
          <w:rFonts w:ascii="Times New Roman" w:hAnsi="Times New Roman"/>
        </w:rPr>
        <w:t>Никто не может научить дхарме, если не следует ей сам. Таково заключение “Бхагавад-гиты” и “Шримад-Бхагаватам”.</w:t>
      </w:r>
    </w:p>
    <w:p>
      <w:pPr>
        <w:keepNext/>
        <w:spacing w:before="160"/>
        <w:jc w:val="center"/>
      </w:pPr>
      <w:r>
        <w:rPr>
          <w:rFonts w:ascii="Times New Roman" w:hAnsi="Times New Roman"/>
          <w:i/>
          <w:sz w:val="21"/>
        </w:rPr>
        <w:t>Время нисхождения (Бхагавад-гита, гл. 4, стихи 7–8) —</w:t>
      </w:r>
    </w:p>
    <w:p>
      <w:pPr>
        <w:keepNext/>
        <w:jc w:val="center"/>
      </w:pPr>
      <w:r>
        <w:rPr>
          <w:rFonts w:ascii="Nirmala UI" w:hAnsi="Nirmala UI" w:cs="Nirmala UI"/>
          <w:sz w:val="24"/>
          <w:szCs w:val="24"/>
        </w:rPr>
        <w:t>যদা যদা হি ধর্ম্মস্য গ্লানির্ভবতি ভারত ৷</w:t>
        <w:br/>
      </w:r>
      <w:r>
        <w:rPr>
          <w:rFonts w:ascii="Nirmala UI" w:hAnsi="Nirmala UI" w:cs="Nirmala UI"/>
          <w:sz w:val="24"/>
          <w:szCs w:val="24"/>
        </w:rPr>
        <w:t>অভ্যুত্থানমধর্ম্মস্য তদাত্মানং সৃজাম্যহম্ ॥ ২২ ॥</w:t>
      </w:r>
    </w:p>
    <w:p>
      <w:pPr>
        <w:keepNext/>
        <w:spacing w:after="0"/>
        <w:ind w:left="227"/>
      </w:pPr>
      <w:r>
        <w:rPr>
          <w:rFonts w:ascii="Times New Roman" w:hAnsi="Times New Roman"/>
          <w:i/>
          <w:sz w:val="20"/>
        </w:rPr>
        <w:t>йада̄ йада̄ хи дхармасйа</w:t>
      </w:r>
    </w:p>
    <w:p>
      <w:pPr>
        <w:keepNext/>
        <w:spacing w:after="40"/>
        <w:ind w:left="227"/>
      </w:pPr>
      <w:r>
        <w:rPr>
          <w:rFonts w:ascii="Times New Roman" w:hAnsi="Times New Roman"/>
          <w:color w:val="555555"/>
          <w:sz w:val="18"/>
        </w:rPr>
        <w:t>когда  когда  же  дхармы</w:t>
      </w:r>
    </w:p>
    <w:p>
      <w:pPr>
        <w:keepNext/>
        <w:spacing w:after="0"/>
        <w:ind w:left="227"/>
      </w:pPr>
      <w:r>
        <w:rPr>
          <w:rFonts w:ascii="Times New Roman" w:hAnsi="Times New Roman"/>
          <w:i/>
          <w:sz w:val="20"/>
        </w:rPr>
        <w:t>гла̄нир бхавати бха̄рата</w:t>
      </w:r>
    </w:p>
    <w:p>
      <w:pPr>
        <w:keepNext/>
        <w:spacing w:after="40"/>
        <w:ind w:left="227"/>
      </w:pPr>
      <w:r>
        <w:rPr>
          <w:rFonts w:ascii="Times New Roman" w:hAnsi="Times New Roman"/>
          <w:color w:val="555555"/>
          <w:sz w:val="18"/>
        </w:rPr>
        <w:t>упадок  бывает  о потомок Бхараты</w:t>
      </w:r>
    </w:p>
    <w:p>
      <w:pPr>
        <w:keepNext/>
        <w:spacing w:after="0"/>
        <w:ind w:left="227"/>
      </w:pPr>
      <w:r>
        <w:rPr>
          <w:rFonts w:ascii="Times New Roman" w:hAnsi="Times New Roman"/>
          <w:i/>
          <w:sz w:val="20"/>
        </w:rPr>
        <w:t>абхйуттха̄нам адхармасйа</w:t>
      </w:r>
    </w:p>
    <w:p>
      <w:pPr>
        <w:keepNext/>
        <w:spacing w:after="40"/>
        <w:ind w:left="227"/>
      </w:pPr>
      <w:r>
        <w:rPr>
          <w:rFonts w:ascii="Times New Roman" w:hAnsi="Times New Roman"/>
          <w:color w:val="555555"/>
          <w:sz w:val="18"/>
        </w:rPr>
        <w:t>подъём  безбожия</w:t>
      </w:r>
    </w:p>
    <w:p>
      <w:pPr>
        <w:keepNext/>
        <w:spacing w:after="0"/>
        <w:ind w:left="227"/>
      </w:pPr>
      <w:r>
        <w:rPr>
          <w:rFonts w:ascii="Times New Roman" w:hAnsi="Times New Roman"/>
          <w:i/>
          <w:sz w:val="20"/>
        </w:rPr>
        <w:t>тада̄тма̄нам̇ ср̣джа̄мй ахам</w:t>
      </w:r>
    </w:p>
    <w:p>
      <w:pPr>
        <w:keepNext/>
        <w:spacing w:after="40"/>
        <w:ind w:left="227"/>
      </w:pPr>
      <w:r>
        <w:rPr>
          <w:rFonts w:ascii="Times New Roman" w:hAnsi="Times New Roman"/>
          <w:color w:val="555555"/>
          <w:sz w:val="18"/>
        </w:rPr>
        <w:t>тогда  Себя  являю  Я</w:t>
      </w:r>
    </w:p>
    <w:p>
      <w:pPr>
        <w:spacing w:before="60"/>
        <w:jc w:val="both"/>
      </w:pPr>
      <w:r>
        <w:rPr>
          <w:b/>
        </w:rPr>
        <w:t xml:space="preserve">22 </w:t>
      </w:r>
      <w:r>
        <w:rPr>
          <w:rFonts w:ascii="Times New Roman" w:hAnsi="Times New Roman"/>
        </w:rPr>
        <w:t>“Когда все люди забывают свою дхарму и когда бездуховность (адхарма) набирает силу, Я прихожу лично, чтобы исправить это, подобно рождённому в этом мире”. (Бхагавад-гита, 4.7)</w:t>
      </w:r>
    </w:p>
    <w:p>
      <w:pPr>
        <w:jc w:val="both"/>
      </w:pPr>
      <w:r>
        <w:rPr>
          <w:b/>
          <w:i/>
          <w:sz w:val="20"/>
        </w:rPr>
        <w:t xml:space="preserve">Амрита-праваха-бхашья. </w:t>
      </w:r>
      <w:r>
        <w:rPr>
          <w:rFonts w:ascii="Times New Roman" w:hAnsi="Times New Roman"/>
          <w:sz w:val="20"/>
        </w:rPr>
        <w:t>О Арджуна, всякий раз, когда приходит упадок дхармы и усиливается адхарма, Я являю Себя.</w:t>
      </w:r>
    </w:p>
    <w:p>
      <w:pPr>
        <w:jc w:val="both"/>
      </w:pPr>
      <w:r>
        <w:rPr>
          <w:b/>
          <w:i/>
          <w:sz w:val="20"/>
        </w:rPr>
        <w:t xml:space="preserve">Анубхашья. </w:t>
      </w:r>
      <w:r>
        <w:rPr>
          <w:rFonts w:ascii="Times New Roman" w:hAnsi="Times New Roman"/>
          <w:sz w:val="20"/>
        </w:rPr>
        <w:t>Шри Кришна напомнил о давних временах. Путь йоги, который Он прежде поведал богу Солнца, со временем был утрачен, и Он вновь поведал его Арджуне. Чтобы Арджуна уверился, Бхагаван, говоря о Своём явлении, произносит:</w:t>
      </w:r>
    </w:p>
    <w:p>
      <w:pPr>
        <w:jc w:val="both"/>
      </w:pPr>
      <w:r>
        <w:rPr>
          <w:rFonts w:ascii="Times New Roman" w:hAnsi="Times New Roman"/>
          <w:b/>
          <w:sz w:val="20"/>
        </w:rPr>
        <w:t>хе бха̄рата йада̄ йада̄ хи дхармасйа гла̄них̣</w:t>
      </w:r>
      <w:r>
        <w:rPr>
          <w:rFonts w:ascii="Times New Roman" w:hAnsi="Times New Roman"/>
          <w:sz w:val="20"/>
        </w:rPr>
        <w:t xml:space="preserve"> (упадок) </w:t>
      </w:r>
      <w:r>
        <w:rPr>
          <w:rFonts w:ascii="Times New Roman" w:hAnsi="Times New Roman"/>
          <w:b/>
          <w:sz w:val="20"/>
        </w:rPr>
        <w:t>адхармасйа абхйуттха̄нам</w:t>
      </w:r>
      <w:r>
        <w:rPr>
          <w:rFonts w:ascii="Times New Roman" w:hAnsi="Times New Roman"/>
          <w:sz w:val="20"/>
        </w:rPr>
        <w:t xml:space="preserve"> (рост) </w:t>
      </w:r>
      <w:r>
        <w:rPr>
          <w:rFonts w:ascii="Times New Roman" w:hAnsi="Times New Roman"/>
          <w:b/>
          <w:sz w:val="20"/>
        </w:rPr>
        <w:t>бхавати</w:t>
      </w:r>
      <w:r>
        <w:rPr>
          <w:rFonts w:ascii="Times New Roman" w:hAnsi="Times New Roman"/>
          <w:sz w:val="20"/>
        </w:rPr>
        <w:t xml:space="preserve">, </w:t>
      </w:r>
      <w:r>
        <w:rPr>
          <w:rFonts w:ascii="Times New Roman" w:hAnsi="Times New Roman"/>
          <w:b/>
          <w:sz w:val="20"/>
        </w:rPr>
        <w:t>тада̄ ахам</w:t>
      </w:r>
      <w:r>
        <w:rPr>
          <w:rFonts w:ascii="Times New Roman" w:hAnsi="Times New Roman"/>
          <w:sz w:val="20"/>
        </w:rPr>
        <w:t xml:space="preserve"> (не в силах вынести этих двух [бедствий] и чтобы обратить их вспять) </w:t>
      </w:r>
      <w:r>
        <w:rPr>
          <w:rFonts w:ascii="Times New Roman" w:hAnsi="Times New Roman"/>
          <w:b/>
          <w:sz w:val="20"/>
        </w:rPr>
        <w:t>а̄тма̄нам̇ ср̣джа̄ми</w:t>
      </w:r>
      <w:r>
        <w:rPr>
          <w:rFonts w:ascii="Times New Roman" w:hAnsi="Times New Roman"/>
          <w:sz w:val="20"/>
        </w:rPr>
        <w:t>.</w:t>
      </w:r>
    </w:p>
    <w:p>
      <w:pPr>
        <w:keepNext/>
        <w:spacing w:before="160"/>
        <w:jc w:val="center"/>
      </w:pPr>
      <w:r>
        <w:rPr>
          <w:rFonts w:ascii="Times New Roman" w:hAnsi="Times New Roman"/>
          <w:i/>
          <w:sz w:val="21"/>
        </w:rPr>
        <w:t>Дело аватары —</w:t>
      </w:r>
    </w:p>
    <w:p>
      <w:pPr>
        <w:keepNext/>
        <w:jc w:val="center"/>
      </w:pPr>
      <w:r>
        <w:rPr>
          <w:rFonts w:ascii="Nirmala UI" w:hAnsi="Nirmala UI" w:cs="Nirmala UI"/>
          <w:sz w:val="24"/>
          <w:szCs w:val="24"/>
        </w:rPr>
        <w:t>পরিত্রাণায় সাধূনাং বিনাশায় চ দুষ্কৃতাম্ ৷</w:t>
        <w:br/>
      </w:r>
      <w:r>
        <w:rPr>
          <w:rFonts w:ascii="Nirmala UI" w:hAnsi="Nirmala UI" w:cs="Nirmala UI"/>
          <w:sz w:val="24"/>
          <w:szCs w:val="24"/>
        </w:rPr>
        <w:t>ধর্ম্মসংস্থাপনার্থায় সম্ভবামি যুগে যুগে ॥ ২৩ ॥</w:t>
      </w:r>
    </w:p>
    <w:p>
      <w:pPr>
        <w:keepNext/>
        <w:spacing w:after="0"/>
        <w:ind w:left="227"/>
      </w:pPr>
      <w:r>
        <w:rPr>
          <w:rFonts w:ascii="Times New Roman" w:hAnsi="Times New Roman"/>
          <w:i/>
          <w:sz w:val="20"/>
        </w:rPr>
        <w:t>паритра̄н̣а̄йа са̄дхӯна̄м̇</w:t>
      </w:r>
    </w:p>
    <w:p>
      <w:pPr>
        <w:keepNext/>
        <w:spacing w:after="40"/>
        <w:ind w:left="227"/>
      </w:pPr>
      <w:r>
        <w:rPr>
          <w:rFonts w:ascii="Times New Roman" w:hAnsi="Times New Roman"/>
          <w:color w:val="555555"/>
          <w:sz w:val="18"/>
        </w:rPr>
        <w:t>для спасения  святых</w:t>
      </w:r>
    </w:p>
    <w:p>
      <w:pPr>
        <w:keepNext/>
        <w:spacing w:after="0"/>
        <w:ind w:left="227"/>
      </w:pPr>
      <w:r>
        <w:rPr>
          <w:rFonts w:ascii="Times New Roman" w:hAnsi="Times New Roman"/>
          <w:i/>
          <w:sz w:val="20"/>
        </w:rPr>
        <w:t>вина̄ш́а̄йа ча душ̣кр̣та̄м</w:t>
      </w:r>
    </w:p>
    <w:p>
      <w:pPr>
        <w:keepNext/>
        <w:spacing w:after="40"/>
        <w:ind w:left="227"/>
      </w:pPr>
      <w:r>
        <w:rPr>
          <w:rFonts w:ascii="Times New Roman" w:hAnsi="Times New Roman"/>
          <w:color w:val="555555"/>
          <w:sz w:val="18"/>
        </w:rPr>
        <w:t>для уничтожения  и  нечестивцев</w:t>
      </w:r>
    </w:p>
    <w:p>
      <w:pPr>
        <w:keepNext/>
        <w:spacing w:after="0"/>
        <w:ind w:left="227"/>
      </w:pPr>
      <w:r>
        <w:rPr>
          <w:rFonts w:ascii="Times New Roman" w:hAnsi="Times New Roman"/>
          <w:i/>
          <w:sz w:val="20"/>
        </w:rPr>
        <w:t>дхарма-сам̇стха̄пана̄ртха̄йа</w:t>
      </w:r>
    </w:p>
    <w:p>
      <w:pPr>
        <w:keepNext/>
        <w:spacing w:after="40"/>
        <w:ind w:left="227"/>
      </w:pPr>
      <w:r>
        <w:rPr>
          <w:rFonts w:ascii="Times New Roman" w:hAnsi="Times New Roman"/>
          <w:color w:val="555555"/>
          <w:sz w:val="18"/>
        </w:rPr>
        <w:t>дхармы  утверждения  ради</w:t>
      </w:r>
    </w:p>
    <w:p>
      <w:pPr>
        <w:keepNext/>
        <w:spacing w:after="0"/>
        <w:ind w:left="227"/>
      </w:pPr>
      <w:r>
        <w:rPr>
          <w:rFonts w:ascii="Times New Roman" w:hAnsi="Times New Roman"/>
          <w:i/>
          <w:sz w:val="20"/>
        </w:rPr>
        <w:t>самбхава̄ми йуге йуге</w:t>
      </w:r>
    </w:p>
    <w:p>
      <w:pPr>
        <w:keepNext/>
        <w:spacing w:after="40"/>
        <w:ind w:left="227"/>
      </w:pPr>
      <w:r>
        <w:rPr>
          <w:rFonts w:ascii="Times New Roman" w:hAnsi="Times New Roman"/>
          <w:color w:val="555555"/>
          <w:sz w:val="18"/>
        </w:rPr>
        <w:t>прихожу  из эпохи  в эпоху</w:t>
      </w:r>
    </w:p>
    <w:p>
      <w:pPr>
        <w:spacing w:before="60"/>
        <w:jc w:val="both"/>
      </w:pPr>
      <w:r>
        <w:rPr>
          <w:b/>
        </w:rPr>
        <w:t xml:space="preserve">23 </w:t>
      </w:r>
      <w:r>
        <w:rPr>
          <w:rFonts w:ascii="Times New Roman" w:hAnsi="Times New Roman"/>
        </w:rPr>
        <w:t>“Я каждую эпоху являюсь в этот мир, чтобы спасти святых, уничтожить негодяев и утвердить основу вечной дхармы”. (Бхагавад-гита, 4.8)</w:t>
      </w:r>
    </w:p>
    <w:p>
      <w:pPr>
        <w:jc w:val="both"/>
      </w:pPr>
      <w:r>
        <w:rPr>
          <w:b/>
          <w:i/>
          <w:sz w:val="20"/>
        </w:rPr>
        <w:t xml:space="preserve">Амрита-праваха-бхашья. </w:t>
      </w:r>
      <w:r>
        <w:rPr>
          <w:rFonts w:ascii="Times New Roman" w:hAnsi="Times New Roman"/>
          <w:sz w:val="20"/>
        </w:rPr>
        <w:t>Чтобы спасти садху, уничтожить злодеев и утвердить дхарму, Я являюсь в каждую югу.</w:t>
      </w:r>
    </w:p>
    <w:p>
      <w:pPr>
        <w:jc w:val="both"/>
      </w:pPr>
      <w:r>
        <w:rPr>
          <w:b/>
          <w:i/>
          <w:sz w:val="20"/>
        </w:rPr>
        <w:t xml:space="preserve">Анубхашья. </w:t>
      </w:r>
      <w:r>
        <w:rPr>
          <w:rFonts w:ascii="Times New Roman" w:hAnsi="Times New Roman"/>
          <w:b/>
          <w:sz w:val="20"/>
        </w:rPr>
        <w:t>са̄дхӯна̄м</w:t>
      </w:r>
      <w:r>
        <w:rPr>
          <w:rFonts w:ascii="Times New Roman" w:hAnsi="Times New Roman"/>
          <w:sz w:val="20"/>
        </w:rPr>
        <w:t xml:space="preserve"> (тех, кто всецело предан служению Мне) </w:t>
      </w:r>
      <w:r>
        <w:rPr>
          <w:rFonts w:ascii="Times New Roman" w:hAnsi="Times New Roman"/>
          <w:b/>
          <w:sz w:val="20"/>
        </w:rPr>
        <w:t>паритра̄н̣а̄йа</w:t>
      </w:r>
      <w:r>
        <w:rPr>
          <w:rFonts w:ascii="Times New Roman" w:hAnsi="Times New Roman"/>
          <w:sz w:val="20"/>
        </w:rPr>
        <w:t xml:space="preserve"> (чтобы устранить препятствия их служению) </w:t>
      </w:r>
      <w:r>
        <w:rPr>
          <w:rFonts w:ascii="Times New Roman" w:hAnsi="Times New Roman"/>
          <w:b/>
          <w:sz w:val="20"/>
        </w:rPr>
        <w:t>душ̣кр̣та̄м</w:t>
      </w:r>
      <w:r>
        <w:rPr>
          <w:rFonts w:ascii="Times New Roman" w:hAnsi="Times New Roman"/>
          <w:sz w:val="20"/>
        </w:rPr>
        <w:t xml:space="preserve"> (врагов преданных — Раваны, Камсы, Кеши и других, которых не может убить никто, кроме Меня) </w:t>
      </w:r>
      <w:r>
        <w:rPr>
          <w:rFonts w:ascii="Times New Roman" w:hAnsi="Times New Roman"/>
          <w:b/>
          <w:sz w:val="20"/>
        </w:rPr>
        <w:t>вина̄ш́а̄йа</w:t>
      </w:r>
      <w:r>
        <w:rPr>
          <w:rFonts w:ascii="Times New Roman" w:hAnsi="Times New Roman"/>
          <w:sz w:val="20"/>
        </w:rPr>
        <w:t xml:space="preserve">, </w:t>
      </w:r>
      <w:r>
        <w:rPr>
          <w:rFonts w:ascii="Times New Roman" w:hAnsi="Times New Roman"/>
          <w:b/>
          <w:sz w:val="20"/>
        </w:rPr>
        <w:t>дхарма-сам̇стха̄пана̄ртха̄йа ча</w:t>
      </w:r>
      <w:r>
        <w:rPr>
          <w:rFonts w:ascii="Times New Roman" w:hAnsi="Times New Roman"/>
          <w:sz w:val="20"/>
        </w:rPr>
        <w:t xml:space="preserve"> (и чтобы как должно исполнять и проповедовать дхарму, свободную от зависти, — служение Бхагавану, которое состоит в паричарье [служении] и санкиртане) </w:t>
      </w:r>
      <w:r>
        <w:rPr>
          <w:rFonts w:ascii="Times New Roman" w:hAnsi="Times New Roman"/>
          <w:b/>
          <w:sz w:val="20"/>
        </w:rPr>
        <w:t>йуге йуге</w:t>
      </w:r>
      <w:r>
        <w:rPr>
          <w:rFonts w:ascii="Times New Roman" w:hAnsi="Times New Roman"/>
          <w:sz w:val="20"/>
        </w:rPr>
        <w:t xml:space="preserve"> (в соответствующие времена) </w:t>
      </w:r>
      <w:r>
        <w:rPr>
          <w:rFonts w:ascii="Times New Roman" w:hAnsi="Times New Roman"/>
          <w:b/>
          <w:sz w:val="20"/>
        </w:rPr>
        <w:t>самбхава̄ми</w:t>
      </w:r>
      <w:r>
        <w:rPr>
          <w:rFonts w:ascii="Times New Roman" w:hAnsi="Times New Roman"/>
          <w:sz w:val="20"/>
        </w:rPr>
        <w:t>.</w:t>
      </w:r>
    </w:p>
    <w:p>
      <w:pPr>
        <w:keepNext/>
        <w:spacing w:before="160"/>
        <w:jc w:val="center"/>
      </w:pPr>
      <w:r>
        <w:rPr>
          <w:rFonts w:ascii="Times New Roman" w:hAnsi="Times New Roman"/>
          <w:i/>
          <w:sz w:val="21"/>
        </w:rPr>
        <w:t>Проповедь без личного примера тщетна и приносит ядовитые плоды (Бхагавад-гита, гл. 3, стих 24) —</w:t>
      </w:r>
    </w:p>
    <w:p>
      <w:pPr>
        <w:keepNext/>
        <w:jc w:val="center"/>
      </w:pPr>
      <w:r>
        <w:rPr>
          <w:rFonts w:ascii="Nirmala UI" w:hAnsi="Nirmala UI" w:cs="Nirmala UI"/>
          <w:sz w:val="24"/>
          <w:szCs w:val="24"/>
        </w:rPr>
        <w:t>উৎসীদেয়ুরিমে লোকা ন কুর্য্যাং কর্ম্ম চেদহম্ ৷</w:t>
        <w:br/>
      </w:r>
      <w:r>
        <w:rPr>
          <w:rFonts w:ascii="Nirmala UI" w:hAnsi="Nirmala UI" w:cs="Nirmala UI"/>
          <w:sz w:val="24"/>
          <w:szCs w:val="24"/>
        </w:rPr>
        <w:t>সঙ্করস্য চ কর্ত্তা স্যামুপহন্যামিমাঃ প্রজাঃ ॥ ২৪ ॥</w:t>
      </w:r>
    </w:p>
    <w:p>
      <w:pPr>
        <w:keepNext/>
        <w:spacing w:after="0"/>
        <w:ind w:left="227"/>
      </w:pPr>
      <w:r>
        <w:rPr>
          <w:rFonts w:ascii="Times New Roman" w:hAnsi="Times New Roman"/>
          <w:i/>
          <w:sz w:val="20"/>
        </w:rPr>
        <w:t>утсӣдейур име лока̄</w:t>
      </w:r>
    </w:p>
    <w:p>
      <w:pPr>
        <w:keepNext/>
        <w:spacing w:after="40"/>
        <w:ind w:left="227"/>
      </w:pPr>
      <w:r>
        <w:rPr>
          <w:rFonts w:ascii="Times New Roman" w:hAnsi="Times New Roman"/>
          <w:color w:val="555555"/>
          <w:sz w:val="18"/>
        </w:rPr>
        <w:t>погибли бы  эти  миры</w:t>
      </w:r>
    </w:p>
    <w:p>
      <w:pPr>
        <w:keepNext/>
        <w:spacing w:after="0"/>
        <w:ind w:left="227"/>
      </w:pPr>
      <w:r>
        <w:rPr>
          <w:rFonts w:ascii="Times New Roman" w:hAnsi="Times New Roman"/>
          <w:i/>
          <w:sz w:val="20"/>
        </w:rPr>
        <w:t>на курйа̄м̇ карма чед ахам</w:t>
      </w:r>
    </w:p>
    <w:p>
      <w:pPr>
        <w:keepNext/>
        <w:spacing w:after="40"/>
        <w:ind w:left="227"/>
      </w:pPr>
      <w:r>
        <w:rPr>
          <w:rFonts w:ascii="Times New Roman" w:hAnsi="Times New Roman"/>
          <w:color w:val="555555"/>
          <w:sz w:val="18"/>
        </w:rPr>
        <w:t>не  совершал бы  деяний  если  Я</w:t>
      </w:r>
    </w:p>
    <w:p>
      <w:pPr>
        <w:keepNext/>
        <w:spacing w:after="0"/>
        <w:ind w:left="227"/>
      </w:pPr>
      <w:r>
        <w:rPr>
          <w:rFonts w:ascii="Times New Roman" w:hAnsi="Times New Roman"/>
          <w:i/>
          <w:sz w:val="20"/>
        </w:rPr>
        <w:t>сан̇карасйа ча карта̄ сйа̄м</w:t>
      </w:r>
    </w:p>
    <w:p>
      <w:pPr>
        <w:keepNext/>
        <w:spacing w:after="40"/>
        <w:ind w:left="227"/>
      </w:pPr>
      <w:r>
        <w:rPr>
          <w:rFonts w:ascii="Times New Roman" w:hAnsi="Times New Roman"/>
          <w:color w:val="555555"/>
          <w:sz w:val="18"/>
        </w:rPr>
        <w:t>смешения сословий  и  причиной  стал бы</w:t>
      </w:r>
    </w:p>
    <w:p>
      <w:pPr>
        <w:keepNext/>
        <w:spacing w:after="0"/>
        <w:ind w:left="227"/>
      </w:pPr>
      <w:r>
        <w:rPr>
          <w:rFonts w:ascii="Times New Roman" w:hAnsi="Times New Roman"/>
          <w:i/>
          <w:sz w:val="20"/>
        </w:rPr>
        <w:t>упаханйа̄м има̄х̣ праджа̄х̣</w:t>
      </w:r>
    </w:p>
    <w:p>
      <w:pPr>
        <w:keepNext/>
        <w:spacing w:after="40"/>
        <w:ind w:left="227"/>
      </w:pPr>
      <w:r>
        <w:rPr>
          <w:rFonts w:ascii="Times New Roman" w:hAnsi="Times New Roman"/>
          <w:color w:val="555555"/>
          <w:sz w:val="18"/>
        </w:rPr>
        <w:t>погубил бы  эти  народы</w:t>
      </w:r>
    </w:p>
    <w:p>
      <w:pPr>
        <w:spacing w:before="60"/>
        <w:jc w:val="both"/>
      </w:pPr>
      <w:r>
        <w:rPr>
          <w:b/>
        </w:rPr>
        <w:t xml:space="preserve">24 </w:t>
      </w:r>
      <w:r>
        <w:rPr>
          <w:rFonts w:ascii="Times New Roman" w:hAnsi="Times New Roman"/>
        </w:rPr>
        <w:t>“Если Я не буду исполнять Свой долг, то обитатели всех трёх миров погибнут, свой долг также оставив (вслед за Мной). Тем самым Я стану причиной возникновения потомства вне сословий, которое погубит всё цивилизованное общество”. (Бхагавад-гита, 3.24)</w:t>
      </w:r>
    </w:p>
    <w:p>
      <w:pPr>
        <w:jc w:val="both"/>
      </w:pPr>
      <w:r>
        <w:rPr>
          <w:b/>
          <w:i/>
          <w:sz w:val="20"/>
        </w:rPr>
        <w:t xml:space="preserve">Амрита-праваха-бхашья. </w:t>
      </w:r>
      <w:r>
        <w:rPr>
          <w:rFonts w:ascii="Times New Roman" w:hAnsi="Times New Roman"/>
          <w:sz w:val="20"/>
        </w:rPr>
        <w:t>Если Я Своими делами не буду поддерживать порядок обязанностей (карму), этот мир погибнет. Я стану причиной смешения сословий и Сам окажусь губителем живых существ.</w:t>
      </w:r>
    </w:p>
    <w:p>
      <w:pPr>
        <w:jc w:val="both"/>
      </w:pPr>
      <w:r>
        <w:rPr>
          <w:b/>
          <w:i/>
          <w:sz w:val="20"/>
        </w:rPr>
        <w:t xml:space="preserve">Анубхашья. </w:t>
      </w:r>
      <w:r>
        <w:rPr>
          <w:rFonts w:ascii="Times New Roman" w:hAnsi="Times New Roman"/>
          <w:sz w:val="20"/>
        </w:rPr>
        <w:t>Арджуна с сомнением спросил о деятельности. Отвечая ему, Бхагаван, свободный от желания мирских наслаждений, объясняет, ради чего Он действует (подаёт пример):</w:t>
      </w:r>
    </w:p>
    <w:p>
      <w:pPr>
        <w:jc w:val="both"/>
      </w:pPr>
      <w:r>
        <w:rPr>
          <w:rFonts w:ascii="Times New Roman" w:hAnsi="Times New Roman"/>
          <w:b/>
          <w:sz w:val="20"/>
        </w:rPr>
        <w:t>чет</w:t>
      </w:r>
      <w:r>
        <w:rPr>
          <w:rFonts w:ascii="Times New Roman" w:hAnsi="Times New Roman"/>
          <w:sz w:val="20"/>
        </w:rPr>
        <w:t xml:space="preserve"> (если) </w:t>
      </w:r>
      <w:r>
        <w:rPr>
          <w:rFonts w:ascii="Times New Roman" w:hAnsi="Times New Roman"/>
          <w:b/>
          <w:sz w:val="20"/>
        </w:rPr>
        <w:t>ахам карма на курйа̄м</w:t>
      </w:r>
      <w:r>
        <w:rPr>
          <w:rFonts w:ascii="Times New Roman" w:hAnsi="Times New Roman"/>
          <w:sz w:val="20"/>
        </w:rPr>
        <w:t xml:space="preserve">, </w:t>
      </w:r>
      <w:r>
        <w:rPr>
          <w:rFonts w:ascii="Times New Roman" w:hAnsi="Times New Roman"/>
          <w:b/>
          <w:sz w:val="20"/>
        </w:rPr>
        <w:t>име лока̄х̣ утсӣдейух̣</w:t>
      </w:r>
      <w:r>
        <w:rPr>
          <w:rFonts w:ascii="Times New Roman" w:hAnsi="Times New Roman"/>
          <w:sz w:val="20"/>
        </w:rPr>
        <w:t xml:space="preserve"> (беря пример с Меня, падут), </w:t>
      </w:r>
      <w:r>
        <w:rPr>
          <w:rFonts w:ascii="Times New Roman" w:hAnsi="Times New Roman"/>
          <w:b/>
          <w:sz w:val="20"/>
        </w:rPr>
        <w:t>сан̇карасйа ча карта̄ сйа̄м</w:t>
      </w:r>
      <w:r>
        <w:rPr>
          <w:rFonts w:ascii="Times New Roman" w:hAnsi="Times New Roman"/>
          <w:sz w:val="20"/>
        </w:rPr>
        <w:t xml:space="preserve">, </w:t>
      </w:r>
      <w:r>
        <w:rPr>
          <w:rFonts w:ascii="Times New Roman" w:hAnsi="Times New Roman"/>
          <w:b/>
          <w:sz w:val="20"/>
        </w:rPr>
        <w:t>има̄х̣ праджа̄х̣ упаханйа̄м</w:t>
      </w:r>
      <w:r>
        <w:rPr>
          <w:rFonts w:ascii="Times New Roman" w:hAnsi="Times New Roman"/>
          <w:sz w:val="20"/>
        </w:rPr>
        <w:t xml:space="preserve"> (сделаю нечистыми).</w:t>
      </w:r>
    </w:p>
    <w:p>
      <w:pPr>
        <w:keepNext/>
        <w:spacing w:before="160"/>
        <w:jc w:val="center"/>
      </w:pPr>
      <w:r>
        <w:rPr>
          <w:rFonts w:ascii="Times New Roman" w:hAnsi="Times New Roman"/>
          <w:i/>
          <w:sz w:val="21"/>
        </w:rPr>
        <w:t>Поведение того, кто подаёт пример, — образец для простых людей (Бхагавад-гита, гл. 3, стих 21) —</w:t>
      </w:r>
    </w:p>
    <w:p>
      <w:pPr>
        <w:keepNext/>
        <w:jc w:val="center"/>
      </w:pPr>
      <w:r>
        <w:rPr>
          <w:rFonts w:ascii="Nirmala UI" w:hAnsi="Nirmala UI" w:cs="Nirmala UI"/>
          <w:sz w:val="24"/>
          <w:szCs w:val="24"/>
        </w:rPr>
        <w:t>যদ্যদাচরতি শ্রেষ্ঠস্তত্তদেবেতরো জনঃ ৷</w:t>
        <w:br/>
      </w:r>
      <w:r>
        <w:rPr>
          <w:rFonts w:ascii="Nirmala UI" w:hAnsi="Nirmala UI" w:cs="Nirmala UI"/>
          <w:sz w:val="24"/>
          <w:szCs w:val="24"/>
        </w:rPr>
        <w:t>স যৎ প্রমাণং কুরুতে লোকস্তদনুবর্ত্ততে ॥ ২৫ ॥</w:t>
      </w:r>
    </w:p>
    <w:p>
      <w:pPr>
        <w:keepNext/>
        <w:spacing w:after="0"/>
        <w:ind w:left="227"/>
      </w:pPr>
      <w:r>
        <w:rPr>
          <w:rFonts w:ascii="Times New Roman" w:hAnsi="Times New Roman"/>
          <w:i/>
          <w:sz w:val="20"/>
        </w:rPr>
        <w:t>йад йад а̄чарати ш́реш̣т̣хас</w:t>
      </w:r>
    </w:p>
    <w:p>
      <w:pPr>
        <w:keepNext/>
        <w:spacing w:after="40"/>
        <w:ind w:left="227"/>
      </w:pPr>
      <w:r>
        <w:rPr>
          <w:rFonts w:ascii="Times New Roman" w:hAnsi="Times New Roman"/>
          <w:color w:val="555555"/>
          <w:sz w:val="18"/>
        </w:rPr>
        <w:t>что  что  совершает  великий</w:t>
      </w:r>
    </w:p>
    <w:p>
      <w:pPr>
        <w:keepNext/>
        <w:spacing w:after="0"/>
        <w:ind w:left="227"/>
      </w:pPr>
      <w:r>
        <w:rPr>
          <w:rFonts w:ascii="Times New Roman" w:hAnsi="Times New Roman"/>
          <w:i/>
          <w:sz w:val="20"/>
        </w:rPr>
        <w:t>тат тад эветаро джанах̣</w:t>
      </w:r>
    </w:p>
    <w:p>
      <w:pPr>
        <w:keepNext/>
        <w:spacing w:after="40"/>
        <w:ind w:left="227"/>
      </w:pPr>
      <w:r>
        <w:rPr>
          <w:rFonts w:ascii="Times New Roman" w:hAnsi="Times New Roman"/>
          <w:color w:val="555555"/>
          <w:sz w:val="18"/>
        </w:rPr>
        <w:t>то  то  же  другие  люди</w:t>
      </w:r>
    </w:p>
    <w:p>
      <w:pPr>
        <w:keepNext/>
        <w:spacing w:after="0"/>
        <w:ind w:left="227"/>
      </w:pPr>
      <w:r>
        <w:rPr>
          <w:rFonts w:ascii="Times New Roman" w:hAnsi="Times New Roman"/>
          <w:i/>
          <w:sz w:val="20"/>
        </w:rPr>
        <w:t>са йат прама̄н̣ам̇ куруте</w:t>
      </w:r>
    </w:p>
    <w:p>
      <w:pPr>
        <w:keepNext/>
        <w:spacing w:after="40"/>
        <w:ind w:left="227"/>
      </w:pPr>
      <w:r>
        <w:rPr>
          <w:rFonts w:ascii="Times New Roman" w:hAnsi="Times New Roman"/>
          <w:color w:val="555555"/>
          <w:sz w:val="18"/>
        </w:rPr>
        <w:t>он  что  мерилом  делает</w:t>
      </w:r>
    </w:p>
    <w:p>
      <w:pPr>
        <w:keepNext/>
        <w:spacing w:after="40"/>
        <w:ind w:left="227"/>
      </w:pPr>
      <w:r>
        <w:rPr>
          <w:rFonts w:ascii="Times New Roman" w:hAnsi="Times New Roman"/>
          <w:color w:val="555555"/>
          <w:sz w:val="18"/>
        </w:rPr>
        <w:t>локас тад анувартате</w:t>
      </w:r>
    </w:p>
    <w:p>
      <w:pPr>
        <w:keepNext/>
        <w:spacing w:after="40"/>
        <w:ind w:left="227"/>
      </w:pPr>
      <w:r>
        <w:rPr>
          <w:rFonts w:ascii="Times New Roman" w:hAnsi="Times New Roman"/>
          <w:color w:val="555555"/>
          <w:sz w:val="18"/>
        </w:rPr>
        <w:t>мир  тому  следует</w:t>
      </w:r>
    </w:p>
    <w:p>
      <w:pPr>
        <w:spacing w:before="60"/>
        <w:jc w:val="both"/>
      </w:pPr>
      <w:r>
        <w:rPr>
          <w:b/>
        </w:rPr>
        <w:t xml:space="preserve">25 </w:t>
      </w:r>
      <w:r>
        <w:rPr>
          <w:rFonts w:ascii="Times New Roman" w:hAnsi="Times New Roman"/>
        </w:rPr>
        <w:t>“Все люди следуют манере поведения великих мужей, принимая их слова и заключения как свои жизненные мотивы и устремления”. (Бхагавад-гита, 3.21)</w:t>
      </w:r>
    </w:p>
    <w:p>
      <w:pPr>
        <w:jc w:val="both"/>
      </w:pPr>
      <w:r>
        <w:rPr>
          <w:b/>
          <w:i/>
          <w:sz w:val="20"/>
        </w:rPr>
        <w:t xml:space="preserve">Амрита-праваха-бхашья. </w:t>
      </w:r>
      <w:r>
        <w:rPr>
          <w:rFonts w:ascii="Times New Roman" w:hAnsi="Times New Roman"/>
          <w:sz w:val="20"/>
        </w:rPr>
        <w:t>Что делает лучший из людей, тому подражают и остальные. Что лучший признаёт «мерилом», тому все и следуют, к тому и привязываются.</w:t>
      </w:r>
    </w:p>
    <w:p>
      <w:pPr>
        <w:jc w:val="both"/>
      </w:pPr>
      <w:r>
        <w:rPr>
          <w:b/>
          <w:i/>
          <w:sz w:val="20"/>
        </w:rPr>
        <w:t xml:space="preserve">Анубхашья. </w:t>
      </w:r>
      <w:r>
        <w:rPr>
          <w:rFonts w:ascii="Times New Roman" w:hAnsi="Times New Roman"/>
          <w:b/>
          <w:sz w:val="20"/>
        </w:rPr>
        <w:t>ш́реш̣т̣хах̣</w:t>
      </w:r>
      <w:r>
        <w:rPr>
          <w:rFonts w:ascii="Times New Roman" w:hAnsi="Times New Roman"/>
          <w:sz w:val="20"/>
        </w:rPr>
        <w:t xml:space="preserve"> (махаджана, великая личность) </w:t>
      </w:r>
      <w:r>
        <w:rPr>
          <w:rFonts w:ascii="Times New Roman" w:hAnsi="Times New Roman"/>
          <w:b/>
          <w:sz w:val="20"/>
        </w:rPr>
        <w:t>йат йат йатха̄ а̄чарати</w:t>
      </w:r>
      <w:r>
        <w:rPr>
          <w:rFonts w:ascii="Times New Roman" w:hAnsi="Times New Roman"/>
          <w:sz w:val="20"/>
        </w:rPr>
        <w:t xml:space="preserve">, </w:t>
      </w:r>
      <w:r>
        <w:rPr>
          <w:rFonts w:ascii="Times New Roman" w:hAnsi="Times New Roman"/>
          <w:b/>
          <w:sz w:val="20"/>
        </w:rPr>
        <w:t>тат тат</w:t>
      </w:r>
      <w:r>
        <w:rPr>
          <w:rFonts w:ascii="Times New Roman" w:hAnsi="Times New Roman"/>
          <w:sz w:val="20"/>
        </w:rPr>
        <w:t xml:space="preserve"> (то же самое) </w:t>
      </w:r>
      <w:r>
        <w:rPr>
          <w:rFonts w:ascii="Times New Roman" w:hAnsi="Times New Roman"/>
          <w:b/>
          <w:sz w:val="20"/>
        </w:rPr>
        <w:t>итарах̣</w:t>
      </w:r>
      <w:r>
        <w:rPr>
          <w:rFonts w:ascii="Times New Roman" w:hAnsi="Times New Roman"/>
          <w:sz w:val="20"/>
        </w:rPr>
        <w:t xml:space="preserve"> (не лучший) </w:t>
      </w:r>
      <w:r>
        <w:rPr>
          <w:rFonts w:ascii="Times New Roman" w:hAnsi="Times New Roman"/>
          <w:b/>
          <w:sz w:val="20"/>
        </w:rPr>
        <w:t>джанах̣</w:t>
      </w:r>
      <w:r>
        <w:rPr>
          <w:rFonts w:ascii="Times New Roman" w:hAnsi="Times New Roman"/>
          <w:sz w:val="20"/>
        </w:rPr>
        <w:t xml:space="preserve"> ([делает]); </w:t>
      </w:r>
      <w:r>
        <w:rPr>
          <w:rFonts w:ascii="Times New Roman" w:hAnsi="Times New Roman"/>
          <w:b/>
          <w:sz w:val="20"/>
        </w:rPr>
        <w:t>сах̣</w:t>
      </w:r>
      <w:r>
        <w:rPr>
          <w:rFonts w:ascii="Times New Roman" w:hAnsi="Times New Roman"/>
          <w:sz w:val="20"/>
        </w:rPr>
        <w:t xml:space="preserve"> (лучший) </w:t>
      </w:r>
      <w:r>
        <w:rPr>
          <w:rFonts w:ascii="Times New Roman" w:hAnsi="Times New Roman"/>
          <w:b/>
          <w:sz w:val="20"/>
        </w:rPr>
        <w:t>йат прама̄н̣ам̇ куруте</w:t>
      </w:r>
      <w:r>
        <w:rPr>
          <w:rFonts w:ascii="Times New Roman" w:hAnsi="Times New Roman"/>
          <w:sz w:val="20"/>
        </w:rPr>
        <w:t xml:space="preserve">, </w:t>
      </w:r>
      <w:r>
        <w:rPr>
          <w:rFonts w:ascii="Times New Roman" w:hAnsi="Times New Roman"/>
          <w:b/>
          <w:sz w:val="20"/>
        </w:rPr>
        <w:t>локах̣</w:t>
      </w:r>
      <w:r>
        <w:rPr>
          <w:rFonts w:ascii="Times New Roman" w:hAnsi="Times New Roman"/>
          <w:sz w:val="20"/>
        </w:rPr>
        <w:t xml:space="preserve"> (другой человек) </w:t>
      </w:r>
      <w:r>
        <w:rPr>
          <w:rFonts w:ascii="Times New Roman" w:hAnsi="Times New Roman"/>
          <w:b/>
          <w:sz w:val="20"/>
        </w:rPr>
        <w:t>тат анувартате</w:t>
      </w:r>
      <w:r>
        <w:rPr>
          <w:rFonts w:ascii="Times New Roman" w:hAnsi="Times New Roman"/>
          <w:sz w:val="20"/>
        </w:rPr>
        <w:t xml:space="preserve"> (следует тому).</w:t>
      </w:r>
    </w:p>
    <w:p>
      <w:pPr>
        <w:keepNext/>
        <w:spacing w:before="160"/>
        <w:jc w:val="center"/>
      </w:pPr>
      <w:r>
        <w:rPr>
          <w:rFonts w:ascii="Times New Roman" w:hAnsi="Times New Roman"/>
          <w:i/>
          <w:sz w:val="21"/>
        </w:rPr>
        <w:t>Проповедь дхармы века — дело Вишну, но никто из амша-вишну-таттв, кроме Кришны, не может даровать любовь к Кришне —</w:t>
      </w:r>
    </w:p>
    <w:p>
      <w:pPr>
        <w:keepNext/>
        <w:jc w:val="center"/>
      </w:pPr>
      <w:r>
        <w:rPr>
          <w:rFonts w:ascii="Nirmala UI" w:hAnsi="Nirmala UI" w:cs="Nirmala UI"/>
          <w:sz w:val="24"/>
          <w:szCs w:val="24"/>
        </w:rPr>
        <w:t>যুগধর্ম্ম-প্রবর্ত্তন হয় অংশ হৈতে ৷</w:t>
        <w:br/>
      </w:r>
      <w:r>
        <w:rPr>
          <w:rFonts w:ascii="Nirmala UI" w:hAnsi="Nirmala UI" w:cs="Nirmala UI"/>
          <w:sz w:val="24"/>
          <w:szCs w:val="24"/>
        </w:rPr>
        <w:t>আমা বিনা অন্যে নারে ব্রজপ্রেম দিতে ॥ ২৬ ॥</w:t>
      </w:r>
    </w:p>
    <w:p>
      <w:pPr>
        <w:keepNext/>
        <w:spacing w:after="0"/>
        <w:ind w:left="227"/>
      </w:pPr>
      <w:r>
        <w:rPr>
          <w:rFonts w:ascii="Times New Roman" w:hAnsi="Times New Roman"/>
          <w:i/>
          <w:sz w:val="20"/>
        </w:rPr>
        <w:t>йуга-дхарма-правартана хайа ам̇ш́а хаите</w:t>
      </w:r>
    </w:p>
    <w:p>
      <w:pPr>
        <w:keepNext/>
        <w:spacing w:after="40"/>
        <w:ind w:left="227"/>
      </w:pPr>
      <w:r>
        <w:rPr>
          <w:rFonts w:ascii="Times New Roman" w:hAnsi="Times New Roman"/>
          <w:color w:val="555555"/>
          <w:sz w:val="18"/>
        </w:rPr>
        <w:t>эпохи  религии  утверждение  происходит  части  от</w:t>
      </w:r>
    </w:p>
    <w:p>
      <w:pPr>
        <w:keepNext/>
        <w:spacing w:after="0"/>
        <w:ind w:left="227"/>
      </w:pPr>
      <w:r>
        <w:rPr>
          <w:rFonts w:ascii="Times New Roman" w:hAnsi="Times New Roman"/>
          <w:i/>
          <w:sz w:val="20"/>
        </w:rPr>
        <w:t>а̄ма̄ вина̄ анйе на̄ре враджа-према дите</w:t>
      </w:r>
    </w:p>
    <w:p>
      <w:pPr>
        <w:keepNext/>
        <w:spacing w:after="40"/>
        <w:ind w:left="227"/>
      </w:pPr>
      <w:r>
        <w:rPr>
          <w:rFonts w:ascii="Times New Roman" w:hAnsi="Times New Roman"/>
          <w:color w:val="555555"/>
          <w:sz w:val="18"/>
        </w:rPr>
        <w:t>Меня  кроме  другие  не могут  Враджа  любовь  дать</w:t>
      </w:r>
    </w:p>
    <w:p>
      <w:pPr>
        <w:spacing w:before="60"/>
        <w:jc w:val="both"/>
      </w:pPr>
      <w:r>
        <w:rPr>
          <w:b/>
        </w:rPr>
        <w:t xml:space="preserve">26 </w:t>
      </w:r>
      <w:r>
        <w:rPr>
          <w:rFonts w:ascii="Times New Roman" w:hAnsi="Times New Roman"/>
        </w:rPr>
        <w:t>В облике одного из Своих Аватаров Я каждую эпоху утверждаю правильное понимание дхармы. Однако только Я Сам могу даровать людям любовь в настроении жителей Враджа.</w:t>
      </w:r>
    </w:p>
    <w:p>
      <w:pPr>
        <w:jc w:val="both"/>
      </w:pPr>
      <w:r>
        <w:rPr>
          <w:b/>
          <w:i/>
          <w:sz w:val="20"/>
        </w:rPr>
        <w:t xml:space="preserve">Амрита-праваха-бхашья. </w:t>
      </w:r>
      <w:r>
        <w:rPr>
          <w:rFonts w:ascii="Times New Roman" w:hAnsi="Times New Roman"/>
          <w:sz w:val="20"/>
        </w:rPr>
        <w:t>«Я хочу явиться, чтобы проповедовать двоё: дхарму века — нама-санкиртану — и любовь Враджа. Проповедовать дхарму века может и амша-аватара. Но любовь Враджа не может проповедовать никто, кроме Меня — Шри Кришны, Бхагавана в полноте».</w:t>
      </w:r>
    </w:p>
    <w:p>
      <w:pPr>
        <w:keepNext/>
        <w:spacing w:before="160"/>
        <w:jc w:val="center"/>
      </w:pPr>
      <w:r>
        <w:rPr>
          <w:rFonts w:ascii="Times New Roman" w:hAnsi="Times New Roman"/>
          <w:i/>
          <w:sz w:val="21"/>
        </w:rPr>
        <w:t>Слова Бильвамангалы в “Лагху-бхагаватамрите” (первая часть, 5.37) —</w:t>
      </w:r>
    </w:p>
    <w:p>
      <w:pPr>
        <w:keepNext/>
        <w:jc w:val="center"/>
      </w:pPr>
      <w:r>
        <w:rPr>
          <w:rFonts w:ascii="Nirmala UI" w:hAnsi="Nirmala UI" w:cs="Nirmala UI"/>
          <w:sz w:val="24"/>
          <w:szCs w:val="24"/>
        </w:rPr>
        <w:t>সন্ত্ববতারা বহবঃ পঙ্কজনাভস্য সর্ব্বতো-ভদ্রাঃ ৷</w:t>
        <w:br/>
      </w:r>
      <w:r>
        <w:rPr>
          <w:rFonts w:ascii="Nirmala UI" w:hAnsi="Nirmala UI" w:cs="Nirmala UI"/>
          <w:sz w:val="24"/>
          <w:szCs w:val="24"/>
        </w:rPr>
        <w:t>কৃষ্ণাদন্যঃ কো বা লতাস্বপি প্রেমদো ভবতি ॥ ২৭ ॥</w:t>
      </w:r>
    </w:p>
    <w:p>
      <w:pPr>
        <w:keepNext/>
        <w:spacing w:after="0"/>
        <w:ind w:left="227"/>
      </w:pPr>
      <w:r>
        <w:rPr>
          <w:rFonts w:ascii="Times New Roman" w:hAnsi="Times New Roman"/>
          <w:i/>
          <w:sz w:val="20"/>
        </w:rPr>
        <w:t>сантв авата̄ра̄ бахавах̣</w:t>
      </w:r>
    </w:p>
    <w:p>
      <w:pPr>
        <w:keepNext/>
        <w:spacing w:after="40"/>
        <w:ind w:left="227"/>
      </w:pPr>
      <w:r>
        <w:rPr>
          <w:rFonts w:ascii="Times New Roman" w:hAnsi="Times New Roman"/>
          <w:color w:val="555555"/>
          <w:sz w:val="18"/>
        </w:rPr>
        <w:t>пусть есть  воплощения  многие</w:t>
      </w:r>
    </w:p>
    <w:p>
      <w:pPr>
        <w:keepNext/>
        <w:spacing w:after="0"/>
        <w:ind w:left="227"/>
      </w:pPr>
      <w:r>
        <w:rPr>
          <w:rFonts w:ascii="Times New Roman" w:hAnsi="Times New Roman"/>
          <w:i/>
          <w:sz w:val="20"/>
        </w:rPr>
        <w:t>пан̇каджа-на̄бхасйа сарвато-бхадра̄х̣</w:t>
      </w:r>
    </w:p>
    <w:p>
      <w:pPr>
        <w:keepNext/>
        <w:spacing w:after="40"/>
        <w:ind w:left="227"/>
      </w:pPr>
      <w:r>
        <w:rPr>
          <w:rFonts w:ascii="Times New Roman" w:hAnsi="Times New Roman"/>
          <w:color w:val="555555"/>
          <w:sz w:val="18"/>
        </w:rPr>
        <w:t>лотосом  у Кого пупок  во всём  благие</w:t>
      </w:r>
    </w:p>
    <w:p>
      <w:pPr>
        <w:keepNext/>
        <w:spacing w:after="0"/>
        <w:ind w:left="227"/>
      </w:pPr>
      <w:r>
        <w:rPr>
          <w:rFonts w:ascii="Times New Roman" w:hAnsi="Times New Roman"/>
          <w:i/>
          <w:sz w:val="20"/>
        </w:rPr>
        <w:t>кр̣ш̣н̣а̄д анйах̣ ко ва̄ лата̄св</w:t>
      </w:r>
    </w:p>
    <w:p>
      <w:pPr>
        <w:keepNext/>
        <w:spacing w:after="40"/>
        <w:ind w:left="227"/>
      </w:pPr>
      <w:r>
        <w:rPr>
          <w:rFonts w:ascii="Times New Roman" w:hAnsi="Times New Roman"/>
          <w:color w:val="555555"/>
          <w:sz w:val="18"/>
        </w:rPr>
        <w:t>Кришны  кроме  кто  же  лианам</w:t>
      </w:r>
    </w:p>
    <w:p>
      <w:pPr>
        <w:keepNext/>
        <w:spacing w:after="40"/>
        <w:ind w:left="227"/>
      </w:pPr>
      <w:r>
        <w:rPr>
          <w:rFonts w:ascii="Times New Roman" w:hAnsi="Times New Roman"/>
          <w:color w:val="555555"/>
          <w:sz w:val="18"/>
        </w:rPr>
        <w:t>апи према-до бхавати</w:t>
      </w:r>
    </w:p>
    <w:p>
      <w:pPr>
        <w:keepNext/>
        <w:spacing w:after="40"/>
        <w:ind w:left="227"/>
      </w:pPr>
      <w:r>
        <w:rPr>
          <w:rFonts w:ascii="Times New Roman" w:hAnsi="Times New Roman"/>
          <w:color w:val="555555"/>
          <w:sz w:val="18"/>
        </w:rPr>
        <w:t>даже  любовь  дарующий  бывает</w:t>
      </w:r>
    </w:p>
    <w:p>
      <w:pPr>
        <w:spacing w:before="60"/>
        <w:jc w:val="both"/>
      </w:pPr>
      <w:r>
        <w:rPr>
          <w:b/>
        </w:rPr>
        <w:t xml:space="preserve">27 </w:t>
      </w:r>
      <w:r>
        <w:rPr>
          <w:rFonts w:ascii="Times New Roman" w:hAnsi="Times New Roman"/>
        </w:rPr>
        <w:t>“Бесчисленны Аватары Господа, несущие благо всему миру. Но кто, кроме Кришны, дарует преданным чистую спонтанную любовь к Себе?”. (Лагху-бхагаватамрита, 1.5.37)</w:t>
      </w:r>
    </w:p>
    <w:p>
      <w:pPr>
        <w:jc w:val="both"/>
      </w:pPr>
      <w:r>
        <w:rPr>
          <w:b/>
          <w:i/>
          <w:sz w:val="20"/>
        </w:rPr>
        <w:t xml:space="preserve">Амрита-праваха-бхашья. </w:t>
      </w:r>
      <w:r>
        <w:rPr>
          <w:rFonts w:ascii="Times New Roman" w:hAnsi="Times New Roman"/>
          <w:sz w:val="20"/>
        </w:rPr>
        <w:t>Пусть у Бхагавана Панкаджанабхи много благодатных аватар. Но кто, кроме Кришны, дарует прему лианам, то есть тем, кто нашёл у Него прибежище?</w:t>
      </w:r>
    </w:p>
    <w:p>
      <w:pPr>
        <w:jc w:val="both"/>
      </w:pPr>
      <w:r>
        <w:rPr>
          <w:b/>
          <w:i/>
          <w:sz w:val="20"/>
        </w:rPr>
        <w:t xml:space="preserve">Анубхашья. </w:t>
      </w:r>
      <w:r>
        <w:rPr>
          <w:rFonts w:ascii="Times New Roman" w:hAnsi="Times New Roman"/>
          <w:b/>
          <w:sz w:val="20"/>
        </w:rPr>
        <w:t>пан̇каджа-на̄бхасйа</w:t>
      </w:r>
      <w:r>
        <w:rPr>
          <w:rFonts w:ascii="Times New Roman" w:hAnsi="Times New Roman"/>
          <w:sz w:val="20"/>
        </w:rPr>
        <w:t xml:space="preserve"> (Бхагавана Падманабхи) </w:t>
      </w:r>
      <w:r>
        <w:rPr>
          <w:rFonts w:ascii="Times New Roman" w:hAnsi="Times New Roman"/>
          <w:b/>
          <w:sz w:val="20"/>
        </w:rPr>
        <w:t>сарвато-бхадра̄х̣</w:t>
      </w:r>
      <w:r>
        <w:rPr>
          <w:rFonts w:ascii="Times New Roman" w:hAnsi="Times New Roman"/>
          <w:sz w:val="20"/>
        </w:rPr>
        <w:t xml:space="preserve"> (дарующих благо) </w:t>
      </w:r>
      <w:r>
        <w:rPr>
          <w:rFonts w:ascii="Times New Roman" w:hAnsi="Times New Roman"/>
          <w:b/>
          <w:sz w:val="20"/>
        </w:rPr>
        <w:t>бахавах̣ авата̄ра̄х̣ санту</w:t>
      </w:r>
      <w:r>
        <w:rPr>
          <w:rFonts w:ascii="Times New Roman" w:hAnsi="Times New Roman"/>
          <w:sz w:val="20"/>
        </w:rPr>
        <w:t xml:space="preserve">; </w:t>
      </w:r>
      <w:r>
        <w:rPr>
          <w:rFonts w:ascii="Times New Roman" w:hAnsi="Times New Roman"/>
          <w:b/>
          <w:sz w:val="20"/>
        </w:rPr>
        <w:t>апи кр̣ш̣н̣а̄т анйах̣ ко ва̄ лата̄су</w:t>
      </w:r>
      <w:r>
        <w:rPr>
          <w:rFonts w:ascii="Times New Roman" w:hAnsi="Times New Roman"/>
          <w:sz w:val="20"/>
        </w:rPr>
        <w:t xml:space="preserve"> (тем, кто нашёл у Него прибежище) </w:t>
      </w:r>
      <w:r>
        <w:rPr>
          <w:rFonts w:ascii="Times New Roman" w:hAnsi="Times New Roman"/>
          <w:b/>
          <w:sz w:val="20"/>
        </w:rPr>
        <w:t>према-дах̣</w:t>
      </w:r>
      <w:r>
        <w:rPr>
          <w:rFonts w:ascii="Times New Roman" w:hAnsi="Times New Roman"/>
          <w:sz w:val="20"/>
        </w:rPr>
        <w:t xml:space="preserve"> (дарующий према-бхакти) </w:t>
      </w:r>
      <w:r>
        <w:rPr>
          <w:rFonts w:ascii="Times New Roman" w:hAnsi="Times New Roman"/>
          <w:b/>
          <w:sz w:val="20"/>
        </w:rPr>
        <w:t>бхавати</w:t>
      </w:r>
      <w:r>
        <w:rPr>
          <w:rFonts w:ascii="Times New Roman" w:hAnsi="Times New Roman"/>
          <w:sz w:val="20"/>
        </w:rPr>
        <w:t>.</w:t>
      </w:r>
    </w:p>
    <w:p>
      <w:pPr>
        <w:keepNext/>
        <w:spacing w:before="160"/>
        <w:jc w:val="center"/>
      </w:pPr>
      <w:r>
        <w:rPr>
          <w:rFonts w:ascii="Nirmala UI" w:hAnsi="Nirmala UI" w:cs="Nirmala UI"/>
          <w:sz w:val="24"/>
          <w:szCs w:val="24"/>
        </w:rPr>
        <w:t>তাহাতে আপন ভক্তগণ করি’ সঙ্গে ৷</w:t>
        <w:br/>
      </w:r>
      <w:r>
        <w:rPr>
          <w:rFonts w:ascii="Nirmala UI" w:hAnsi="Nirmala UI" w:cs="Nirmala UI"/>
          <w:sz w:val="24"/>
          <w:szCs w:val="24"/>
        </w:rPr>
        <w:t>পৃথিবীতে অবতরি’ করিমু নানা রঙ্গে ॥ ২৮ ॥</w:t>
      </w:r>
    </w:p>
    <w:p>
      <w:pPr>
        <w:keepNext/>
        <w:spacing w:after="0"/>
        <w:ind w:left="227"/>
      </w:pPr>
      <w:r>
        <w:rPr>
          <w:rFonts w:ascii="Times New Roman" w:hAnsi="Times New Roman"/>
          <w:i/>
          <w:sz w:val="20"/>
        </w:rPr>
        <w:t>та̄ха̄те а̄пана бхакта-ган̣а кари’ сан̇ге</w:t>
      </w:r>
    </w:p>
    <w:p>
      <w:pPr>
        <w:keepNext/>
        <w:spacing w:after="40"/>
        <w:ind w:left="227"/>
      </w:pPr>
      <w:r>
        <w:rPr>
          <w:rFonts w:ascii="Times New Roman" w:hAnsi="Times New Roman"/>
          <w:color w:val="555555"/>
          <w:sz w:val="18"/>
        </w:rPr>
        <w:t>поэтому  Своих  преданных  сделав  спутниками</w:t>
      </w:r>
    </w:p>
    <w:p>
      <w:pPr>
        <w:keepNext/>
        <w:spacing w:after="0"/>
        <w:ind w:left="227"/>
      </w:pPr>
      <w:r>
        <w:rPr>
          <w:rFonts w:ascii="Times New Roman" w:hAnsi="Times New Roman"/>
          <w:i/>
          <w:sz w:val="20"/>
        </w:rPr>
        <w:t>пр̣тхивӣте аватари’ кариму на̄на̄ ран̇ге</w:t>
      </w:r>
    </w:p>
    <w:p>
      <w:pPr>
        <w:keepNext/>
        <w:spacing w:after="40"/>
        <w:ind w:left="227"/>
      </w:pPr>
      <w:r>
        <w:rPr>
          <w:rFonts w:ascii="Times New Roman" w:hAnsi="Times New Roman"/>
          <w:color w:val="555555"/>
          <w:sz w:val="18"/>
        </w:rPr>
        <w:t>на Землю  нисшедши  совершу  различные  забавы</w:t>
      </w:r>
    </w:p>
    <w:p>
      <w:pPr>
        <w:spacing w:before="60"/>
        <w:jc w:val="both"/>
      </w:pPr>
      <w:r>
        <w:rPr>
          <w:b/>
        </w:rPr>
        <w:t xml:space="preserve">28 </w:t>
      </w:r>
      <w:r>
        <w:rPr>
          <w:rFonts w:ascii="Times New Roman" w:hAnsi="Times New Roman"/>
        </w:rPr>
        <w:t>Поэтому Я вместе со Своими близкими преданными снова приду на Землю, затопив её сладостью Своих игр».</w:t>
      </w:r>
    </w:p>
    <w:p>
      <w:pPr>
        <w:keepNext/>
        <w:spacing w:before="160"/>
        <w:jc w:val="center"/>
      </w:pPr>
      <w:r>
        <w:rPr>
          <w:rFonts w:ascii="Nirmala UI" w:hAnsi="Nirmala UI" w:cs="Nirmala UI"/>
          <w:sz w:val="24"/>
          <w:szCs w:val="24"/>
        </w:rPr>
        <w:t>এত ভাবি’ কলিকালে প্রথম সন্ধ্যায় ৷</w:t>
        <w:br/>
      </w:r>
      <w:r>
        <w:rPr>
          <w:rFonts w:ascii="Nirmala UI" w:hAnsi="Nirmala UI" w:cs="Nirmala UI"/>
          <w:sz w:val="24"/>
          <w:szCs w:val="24"/>
        </w:rPr>
        <w:t>অবতীর্ণ হৈলা কৃষ্ণ আপনি নদীয়ায় ॥ ২৯ ॥</w:t>
      </w:r>
    </w:p>
    <w:p>
      <w:pPr>
        <w:keepNext/>
        <w:spacing w:after="0"/>
        <w:ind w:left="227"/>
      </w:pPr>
      <w:r>
        <w:rPr>
          <w:rFonts w:ascii="Times New Roman" w:hAnsi="Times New Roman"/>
          <w:i/>
          <w:sz w:val="20"/>
        </w:rPr>
        <w:t>эта бха̄ви’ кали-ка̄ле пратхама сандхйа̄йа</w:t>
      </w:r>
    </w:p>
    <w:p>
      <w:pPr>
        <w:keepNext/>
        <w:spacing w:after="40"/>
        <w:ind w:left="227"/>
      </w:pPr>
      <w:r>
        <w:rPr>
          <w:rFonts w:ascii="Times New Roman" w:hAnsi="Times New Roman"/>
          <w:color w:val="555555"/>
          <w:sz w:val="18"/>
        </w:rPr>
        <w:t>так  подумав  века Кали  в первом  переходном периоде</w:t>
      </w:r>
    </w:p>
    <w:p>
      <w:pPr>
        <w:keepNext/>
        <w:spacing w:after="0"/>
        <w:ind w:left="227"/>
      </w:pPr>
      <w:r>
        <w:rPr>
          <w:rFonts w:ascii="Times New Roman" w:hAnsi="Times New Roman"/>
          <w:i/>
          <w:sz w:val="20"/>
        </w:rPr>
        <w:t>аватӣрн̣а хаила̄ кр̣ш̣н̣а а̄пани надӣйа̄йа</w:t>
      </w:r>
    </w:p>
    <w:p>
      <w:pPr>
        <w:keepNext/>
        <w:spacing w:after="40"/>
        <w:ind w:left="227"/>
      </w:pPr>
      <w:r>
        <w:rPr>
          <w:rFonts w:ascii="Times New Roman" w:hAnsi="Times New Roman"/>
          <w:color w:val="555555"/>
          <w:sz w:val="18"/>
        </w:rPr>
        <w:t>нисшедшим  стал  Кришна  Сам  в Надию</w:t>
      </w:r>
    </w:p>
    <w:p>
      <w:pPr>
        <w:spacing w:before="60"/>
        <w:jc w:val="both"/>
      </w:pPr>
      <w:r>
        <w:rPr>
          <w:b/>
        </w:rPr>
        <w:t xml:space="preserve">29 </w:t>
      </w:r>
      <w:r>
        <w:rPr>
          <w:rFonts w:ascii="Times New Roman" w:hAnsi="Times New Roman"/>
        </w:rPr>
        <w:t>Размышляя так, изначальный Бог, Шри Кришна, в начале века Кали низошёл в Надию.</w:t>
      </w:r>
    </w:p>
    <w:p>
      <w:pPr>
        <w:jc w:val="both"/>
      </w:pPr>
      <w:r>
        <w:rPr>
          <w:b/>
          <w:i/>
          <w:sz w:val="20"/>
        </w:rPr>
        <w:t xml:space="preserve">Анубхашья. </w:t>
      </w:r>
      <w:r>
        <w:rPr>
          <w:rFonts w:ascii="Times New Roman" w:hAnsi="Times New Roman"/>
          <w:sz w:val="20"/>
        </w:rPr>
        <w:t>Пратхама сандхья — первая сандхья. Сандхья — это время в начале и в конце юги, которое [вместе] составляет шестую часть юги. Первая сандхья юги — двенадцатая часть, последняя сандхья — тоже двенадцатая. Значит, первая сандхья века Кали — 36 000 солнечных лет. Шри Гаурасундара явился, когда прошло 4586 лет века Кали; поэтому Он родился в первую сандхью — в Шри Маяпуре Навадвипе. “Сандхьи Крита-юги и других юг по порядку составляют шестую часть своей юги”. (Шри Сурья-сиддханта, Мадхьямадхикара, шлока 17)</w:t>
      </w:r>
    </w:p>
    <w:p>
      <w:pPr>
        <w:keepNext/>
        <w:spacing w:before="160"/>
        <w:jc w:val="center"/>
      </w:pPr>
      <w:r>
        <w:rPr>
          <w:rFonts w:ascii="Nirmala UI" w:hAnsi="Nirmala UI" w:cs="Nirmala UI"/>
          <w:sz w:val="24"/>
          <w:szCs w:val="24"/>
        </w:rPr>
        <w:t>চৈতন্যসিংহের নবদ্বীপে অবতার ৷</w:t>
        <w:br/>
      </w:r>
      <w:r>
        <w:rPr>
          <w:rFonts w:ascii="Nirmala UI" w:hAnsi="Nirmala UI" w:cs="Nirmala UI"/>
          <w:sz w:val="24"/>
          <w:szCs w:val="24"/>
        </w:rPr>
        <w:t>সিংহগ্রীব, সিংহবীর্য্য, সিংহের হুঙ্কার ॥ ৩০ ॥</w:t>
      </w:r>
    </w:p>
    <w:p>
      <w:pPr>
        <w:keepNext/>
        <w:spacing w:after="0"/>
        <w:ind w:left="227"/>
      </w:pPr>
      <w:r>
        <w:rPr>
          <w:rFonts w:ascii="Times New Roman" w:hAnsi="Times New Roman"/>
          <w:i/>
          <w:sz w:val="20"/>
        </w:rPr>
        <w:t>чаитанйа-сим̇хера навадвӣпе авата̄ра</w:t>
      </w:r>
    </w:p>
    <w:p>
      <w:pPr>
        <w:keepNext/>
        <w:spacing w:after="40"/>
        <w:ind w:left="227"/>
      </w:pPr>
      <w:r>
        <w:rPr>
          <w:rFonts w:ascii="Times New Roman" w:hAnsi="Times New Roman"/>
          <w:color w:val="555555"/>
          <w:sz w:val="18"/>
        </w:rPr>
        <w:t>Чайтаньи  льва  в Навадвипе  нисшествие</w:t>
      </w:r>
    </w:p>
    <w:p>
      <w:pPr>
        <w:keepNext/>
        <w:spacing w:after="0"/>
        <w:ind w:left="227"/>
      </w:pPr>
      <w:r>
        <w:rPr>
          <w:rFonts w:ascii="Times New Roman" w:hAnsi="Times New Roman"/>
          <w:i/>
          <w:sz w:val="20"/>
        </w:rPr>
        <w:t>сим̇ха-грӣва, сим̇ха-вӣрйа, сим̇хера хун̇ка̄ра</w:t>
      </w:r>
    </w:p>
    <w:p>
      <w:pPr>
        <w:keepNext/>
        <w:spacing w:after="40"/>
        <w:ind w:left="227"/>
      </w:pPr>
      <w:r>
        <w:rPr>
          <w:rFonts w:ascii="Times New Roman" w:hAnsi="Times New Roman"/>
          <w:color w:val="555555"/>
          <w:sz w:val="18"/>
        </w:rPr>
        <w:t>львиная  шея,  львиная  сила,  льва  рык</w:t>
      </w:r>
    </w:p>
    <w:p>
      <w:pPr>
        <w:spacing w:before="60"/>
        <w:jc w:val="both"/>
      </w:pPr>
      <w:r>
        <w:rPr>
          <w:b/>
        </w:rPr>
        <w:t xml:space="preserve">30 </w:t>
      </w:r>
      <w:r>
        <w:rPr>
          <w:rFonts w:ascii="Times New Roman" w:hAnsi="Times New Roman"/>
        </w:rPr>
        <w:t>Так Шри Чайтанья, льву подобный, явился в Навадвипе. Он обладал львиными плечами, львиной силой, а голос Его был громок, как рычание льва.</w:t>
      </w:r>
    </w:p>
    <w:p>
      <w:pPr>
        <w:keepNext/>
        <w:spacing w:before="160"/>
        <w:jc w:val="center"/>
      </w:pPr>
      <w:r>
        <w:rPr>
          <w:rFonts w:ascii="Nirmala UI" w:hAnsi="Nirmala UI" w:cs="Nirmala UI"/>
          <w:sz w:val="24"/>
          <w:szCs w:val="24"/>
        </w:rPr>
        <w:t>সেই সিংহ বসুক্ জীবের হৃদয়-কন্দরে ৷</w:t>
        <w:br/>
      </w:r>
      <w:r>
        <w:rPr>
          <w:rFonts w:ascii="Nirmala UI" w:hAnsi="Nirmala UI" w:cs="Nirmala UI"/>
          <w:sz w:val="24"/>
          <w:szCs w:val="24"/>
        </w:rPr>
        <w:t>কল্মষ-দ্বিরদ নাশে যাঁহার হুঙ্কারে ॥ ৩১ ॥</w:t>
      </w:r>
    </w:p>
    <w:p>
      <w:pPr>
        <w:keepNext/>
        <w:spacing w:after="0"/>
        <w:ind w:left="227"/>
      </w:pPr>
      <w:r>
        <w:rPr>
          <w:rFonts w:ascii="Times New Roman" w:hAnsi="Times New Roman"/>
          <w:i/>
          <w:sz w:val="20"/>
        </w:rPr>
        <w:t>сеи сим̇ха васук джӣвера хр̣дайа-кандаре</w:t>
      </w:r>
    </w:p>
    <w:p>
      <w:pPr>
        <w:keepNext/>
        <w:spacing w:after="40"/>
        <w:ind w:left="227"/>
      </w:pPr>
      <w:r>
        <w:rPr>
          <w:rFonts w:ascii="Times New Roman" w:hAnsi="Times New Roman"/>
          <w:color w:val="555555"/>
          <w:sz w:val="18"/>
        </w:rPr>
        <w:t>этот  лев  пусть воссядет  живого существа  сердца  в пещере</w:t>
      </w:r>
    </w:p>
    <w:p>
      <w:pPr>
        <w:keepNext/>
        <w:spacing w:after="0"/>
        <w:ind w:left="227"/>
      </w:pPr>
      <w:r>
        <w:rPr>
          <w:rFonts w:ascii="Times New Roman" w:hAnsi="Times New Roman"/>
          <w:i/>
          <w:sz w:val="20"/>
        </w:rPr>
        <w:t>калмаш̣а-двирада на̄ш́е йа̄̐ха̄ра хун̇ка̄ре</w:t>
      </w:r>
    </w:p>
    <w:p>
      <w:pPr>
        <w:keepNext/>
        <w:spacing w:after="40"/>
        <w:ind w:left="227"/>
      </w:pPr>
      <w:r>
        <w:rPr>
          <w:rFonts w:ascii="Times New Roman" w:hAnsi="Times New Roman"/>
          <w:color w:val="555555"/>
          <w:sz w:val="18"/>
        </w:rPr>
        <w:t>греха  слон  гибнет  Чьего  от рыка</w:t>
      </w:r>
    </w:p>
    <w:p>
      <w:pPr>
        <w:spacing w:before="60"/>
        <w:jc w:val="both"/>
      </w:pPr>
      <w:r>
        <w:rPr>
          <w:b/>
        </w:rPr>
        <w:t xml:space="preserve">31 </w:t>
      </w:r>
      <w:r>
        <w:rPr>
          <w:rFonts w:ascii="Times New Roman" w:hAnsi="Times New Roman"/>
        </w:rPr>
        <w:t>Стоит этому льву обосноваться в пещере сердца какой-то души, как своим устрашающим рыком Он навсегда прогонит прочь слона греха.</w:t>
      </w:r>
    </w:p>
    <w:p>
      <w:pPr>
        <w:jc w:val="both"/>
      </w:pPr>
      <w:r>
        <w:rPr>
          <w:b/>
          <w:i/>
          <w:sz w:val="20"/>
        </w:rPr>
        <w:t xml:space="preserve">Амрита-праваха-бхашья. </w:t>
      </w:r>
      <w:r>
        <w:rPr>
          <w:rFonts w:ascii="Times New Roman" w:hAnsi="Times New Roman"/>
          <w:sz w:val="20"/>
        </w:rPr>
        <w:t>Калмаша — грех; двирада — слон.</w:t>
      </w:r>
    </w:p>
    <w:p>
      <w:pPr>
        <w:keepNext/>
        <w:spacing w:before="160"/>
        <w:jc w:val="center"/>
      </w:pPr>
      <w:r>
        <w:rPr>
          <w:rFonts w:ascii="Times New Roman" w:hAnsi="Times New Roman"/>
          <w:i/>
          <w:sz w:val="21"/>
        </w:rPr>
        <w:t>Имя «Вишвамбхара» — божество-покровитель абхидхеи (средства) —</w:t>
      </w:r>
    </w:p>
    <w:p>
      <w:pPr>
        <w:keepNext/>
        <w:jc w:val="center"/>
      </w:pPr>
      <w:r>
        <w:rPr>
          <w:rFonts w:ascii="Nirmala UI" w:hAnsi="Nirmala UI" w:cs="Nirmala UI"/>
          <w:sz w:val="24"/>
          <w:szCs w:val="24"/>
        </w:rPr>
        <w:t>প্রথম লীলায় তাঁর ‘বিশ্বম্ভর’ নাম ৷</w:t>
        <w:br/>
      </w:r>
      <w:r>
        <w:rPr>
          <w:rFonts w:ascii="Nirmala UI" w:hAnsi="Nirmala UI" w:cs="Nirmala UI"/>
          <w:sz w:val="24"/>
          <w:szCs w:val="24"/>
        </w:rPr>
        <w:t>ভক্তিরসে ভরিল, ধরিল ভূতগ্রাম ॥ ৩২ ॥</w:t>
      </w:r>
    </w:p>
    <w:p>
      <w:pPr>
        <w:keepNext/>
        <w:spacing w:after="0"/>
        <w:ind w:left="227"/>
      </w:pPr>
      <w:r>
        <w:rPr>
          <w:rFonts w:ascii="Times New Roman" w:hAnsi="Times New Roman"/>
          <w:i/>
          <w:sz w:val="20"/>
        </w:rPr>
        <w:t>пратхама лӣла̄йа та̄̐ра ‘виш́вамбхара’ на̄ма</w:t>
      </w:r>
    </w:p>
    <w:p>
      <w:pPr>
        <w:keepNext/>
        <w:spacing w:after="40"/>
        <w:ind w:left="227"/>
      </w:pPr>
      <w:r>
        <w:rPr>
          <w:rFonts w:ascii="Times New Roman" w:hAnsi="Times New Roman"/>
          <w:color w:val="555555"/>
          <w:sz w:val="18"/>
        </w:rPr>
        <w:t>в первых  играх  Его  ‘Вишвамбхара’  имя</w:t>
      </w:r>
    </w:p>
    <w:p>
      <w:pPr>
        <w:keepNext/>
        <w:spacing w:after="0"/>
        <w:ind w:left="227"/>
      </w:pPr>
      <w:r>
        <w:rPr>
          <w:rFonts w:ascii="Times New Roman" w:hAnsi="Times New Roman"/>
          <w:i/>
          <w:sz w:val="20"/>
        </w:rPr>
        <w:t>бхакти-расе бхарила, дхарила бхӯта-гра̄ма</w:t>
      </w:r>
    </w:p>
    <w:p>
      <w:pPr>
        <w:keepNext/>
        <w:spacing w:after="40"/>
        <w:ind w:left="227"/>
      </w:pPr>
      <w:r>
        <w:rPr>
          <w:rFonts w:ascii="Times New Roman" w:hAnsi="Times New Roman"/>
          <w:color w:val="555555"/>
          <w:sz w:val="18"/>
        </w:rPr>
        <w:t>преданности  вкусом  наполнил,  поддержал  живых существ  множество</w:t>
      </w:r>
    </w:p>
    <w:p>
      <w:pPr>
        <w:spacing w:before="60"/>
        <w:jc w:val="both"/>
      </w:pPr>
      <w:r>
        <w:rPr>
          <w:b/>
        </w:rPr>
        <w:t xml:space="preserve">32 </w:t>
      </w:r>
      <w:r>
        <w:rPr>
          <w:rFonts w:ascii="Times New Roman" w:hAnsi="Times New Roman"/>
        </w:rPr>
        <w:t>В ранних играх Его все звали Вишвамбхаром. Он погрузил весь мир в нектар божественной любви и этим спас все живые существа.</w:t>
      </w:r>
    </w:p>
    <w:p>
      <w:pPr>
        <w:jc w:val="both"/>
      </w:pPr>
      <w:r>
        <w:rPr>
          <w:b/>
          <w:i/>
          <w:sz w:val="20"/>
        </w:rPr>
        <w:t xml:space="preserve">Амрита-праваха-бхашья. </w:t>
      </w:r>
      <w:r>
        <w:rPr>
          <w:rFonts w:ascii="Times New Roman" w:hAnsi="Times New Roman"/>
          <w:sz w:val="20"/>
        </w:rPr>
        <w:t>Бхута-грама — сонм живых существ.</w:t>
      </w:r>
    </w:p>
    <w:p>
      <w:pPr>
        <w:keepNext/>
        <w:spacing w:before="160"/>
        <w:jc w:val="center"/>
      </w:pPr>
      <w:r>
        <w:rPr>
          <w:rFonts w:ascii="Nirmala UI" w:hAnsi="Nirmala UI" w:cs="Nirmala UI"/>
          <w:sz w:val="24"/>
          <w:szCs w:val="24"/>
        </w:rPr>
        <w:t>ডুভৃঞ্ ধাতুর অর্থ — পোষণ, ধারণ ৷</w:t>
        <w:br/>
      </w:r>
      <w:r>
        <w:rPr>
          <w:rFonts w:ascii="Nirmala UI" w:hAnsi="Nirmala UI" w:cs="Nirmala UI"/>
          <w:sz w:val="24"/>
          <w:szCs w:val="24"/>
        </w:rPr>
        <w:t>পুষিল, ধরিল প্রেম দিয়া ত্রিভুবন ॥ ৩৩ ॥</w:t>
      </w:r>
    </w:p>
    <w:p>
      <w:pPr>
        <w:keepNext/>
        <w:spacing w:after="0"/>
        <w:ind w:left="227"/>
      </w:pPr>
      <w:r>
        <w:rPr>
          <w:rFonts w:ascii="Times New Roman" w:hAnsi="Times New Roman"/>
          <w:i/>
          <w:sz w:val="20"/>
        </w:rPr>
        <w:t>д̣у-бхр̣н̃-дха̄тура артха — пош̣ан̣а, дха̄ран̣а</w:t>
      </w:r>
    </w:p>
    <w:p>
      <w:pPr>
        <w:keepNext/>
        <w:spacing w:after="40"/>
        <w:ind w:left="227"/>
      </w:pPr>
      <w:r>
        <w:rPr>
          <w:rFonts w:ascii="Times New Roman" w:hAnsi="Times New Roman"/>
          <w:color w:val="555555"/>
          <w:sz w:val="18"/>
        </w:rPr>
        <w:t>«ду-бхрин»  корня  значение —  питание,  поддержание</w:t>
      </w:r>
    </w:p>
    <w:p>
      <w:pPr>
        <w:keepNext/>
        <w:spacing w:after="0"/>
        <w:ind w:left="227"/>
      </w:pPr>
      <w:r>
        <w:rPr>
          <w:rFonts w:ascii="Times New Roman" w:hAnsi="Times New Roman"/>
          <w:i/>
          <w:sz w:val="20"/>
        </w:rPr>
        <w:t>пуш̣ила, дхарила према дийа̄ три-бхувана</w:t>
      </w:r>
    </w:p>
    <w:p>
      <w:pPr>
        <w:keepNext/>
        <w:spacing w:after="40"/>
        <w:ind w:left="227"/>
      </w:pPr>
      <w:r>
        <w:rPr>
          <w:rFonts w:ascii="Times New Roman" w:hAnsi="Times New Roman"/>
          <w:color w:val="555555"/>
          <w:sz w:val="18"/>
        </w:rPr>
        <w:t>питал,  поддерживал  любовь  даруя  три  мира</w:t>
      </w:r>
    </w:p>
    <w:p>
      <w:pPr>
        <w:spacing w:before="60"/>
        <w:jc w:val="both"/>
      </w:pPr>
      <w:r>
        <w:rPr>
          <w:b/>
        </w:rPr>
        <w:t xml:space="preserve">33 </w:t>
      </w:r>
      <w:r>
        <w:rPr>
          <w:rFonts w:ascii="Times New Roman" w:hAnsi="Times New Roman"/>
        </w:rPr>
        <w:t>Глагольный корень “бхри” (основа слова вишвамбхара) означает «питать и хранить». Даруя чистую любовь к Шри Кришне, Вишвамбхар питал и защищал всё мироздание.</w:t>
      </w:r>
    </w:p>
    <w:p>
      <w:pPr>
        <w:jc w:val="both"/>
      </w:pPr>
      <w:r>
        <w:rPr>
          <w:b/>
          <w:i/>
          <w:sz w:val="20"/>
        </w:rPr>
        <w:t xml:space="preserve">Амрита-праваха-бхашья. </w:t>
      </w:r>
      <w:r>
        <w:rPr>
          <w:rFonts w:ascii="Times New Roman" w:hAnsi="Times New Roman"/>
          <w:sz w:val="20"/>
        </w:rPr>
        <w:t>Слово «Вишвамбхара» образовано от корня д̣у-бхр̣н̃. Этот корень значит «питать» и «поддерживать». Даруя прему, Он питал и поддерживал три мира.</w:t>
      </w:r>
    </w:p>
    <w:p>
      <w:pPr>
        <w:keepNext/>
        <w:spacing w:before="160"/>
        <w:jc w:val="center"/>
      </w:pPr>
      <w:r>
        <w:rPr>
          <w:rFonts w:ascii="Times New Roman" w:hAnsi="Times New Roman"/>
          <w:i/>
          <w:sz w:val="21"/>
        </w:rPr>
        <w:t>Имя «Шри Кришна Чайтанья» — божество-покровитель самбандхи (связи с Господом) —</w:t>
      </w:r>
    </w:p>
    <w:p>
      <w:pPr>
        <w:keepNext/>
        <w:jc w:val="center"/>
      </w:pPr>
      <w:r>
        <w:rPr>
          <w:rFonts w:ascii="Nirmala UI" w:hAnsi="Nirmala UI" w:cs="Nirmala UI"/>
          <w:sz w:val="24"/>
          <w:szCs w:val="24"/>
        </w:rPr>
        <w:t>শেষলীলায় নাম ধরে ‘শ্রীকৃষ্ণচৈতন্য’ ৷</w:t>
        <w:br/>
      </w:r>
      <w:r>
        <w:rPr>
          <w:rFonts w:ascii="Nirmala UI" w:hAnsi="Nirmala UI" w:cs="Nirmala UI"/>
          <w:sz w:val="24"/>
          <w:szCs w:val="24"/>
        </w:rPr>
        <w:t>শ্রীকৃষ্ণ জানায়ে সব বিশ্ব কৈল ধন্য ॥ ৩৪ ॥</w:t>
      </w:r>
    </w:p>
    <w:p>
      <w:pPr>
        <w:keepNext/>
        <w:spacing w:after="0"/>
        <w:ind w:left="227"/>
      </w:pPr>
      <w:r>
        <w:rPr>
          <w:rFonts w:ascii="Times New Roman" w:hAnsi="Times New Roman"/>
          <w:i/>
          <w:sz w:val="20"/>
        </w:rPr>
        <w:t>ш́еш̣а-лӣла̄йа на̄ма дхаре ‘ш́рӣ-кр̣ш̣н̣а-чаитанйа’</w:t>
      </w:r>
    </w:p>
    <w:p>
      <w:pPr>
        <w:keepNext/>
        <w:spacing w:after="40"/>
        <w:ind w:left="227"/>
      </w:pPr>
      <w:r>
        <w:rPr>
          <w:rFonts w:ascii="Times New Roman" w:hAnsi="Times New Roman"/>
          <w:color w:val="555555"/>
          <w:sz w:val="18"/>
        </w:rPr>
        <w:t>в последних  играх  имя  носит  ‘Шри Кришна Чайтанья’</w:t>
      </w:r>
    </w:p>
    <w:p>
      <w:pPr>
        <w:keepNext/>
        <w:spacing w:after="0"/>
        <w:ind w:left="227"/>
      </w:pPr>
      <w:r>
        <w:rPr>
          <w:rFonts w:ascii="Times New Roman" w:hAnsi="Times New Roman"/>
          <w:i/>
          <w:sz w:val="20"/>
        </w:rPr>
        <w:t>ш́рӣ-кр̣ш̣н̣а джа̄на̄йе саба виш́ва каила дханйа</w:t>
      </w:r>
    </w:p>
    <w:p>
      <w:pPr>
        <w:keepNext/>
        <w:spacing w:after="40"/>
        <w:ind w:left="227"/>
      </w:pPr>
      <w:r>
        <w:rPr>
          <w:rFonts w:ascii="Times New Roman" w:hAnsi="Times New Roman"/>
          <w:color w:val="555555"/>
          <w:sz w:val="18"/>
        </w:rPr>
        <w:t>Шри Кришну  возвещая  всю  вселенную  сделал  благословенной</w:t>
      </w:r>
    </w:p>
    <w:p>
      <w:pPr>
        <w:spacing w:before="60"/>
        <w:jc w:val="both"/>
      </w:pPr>
      <w:r>
        <w:rPr>
          <w:b/>
        </w:rPr>
        <w:t xml:space="preserve">34 </w:t>
      </w:r>
      <w:r>
        <w:rPr>
          <w:rFonts w:ascii="Times New Roman" w:hAnsi="Times New Roman"/>
        </w:rPr>
        <w:t>В дальнейших играх Его звали Шри Кришна Чайтанья. Он благословил этот мир, уча всех, как славить Кришну.</w:t>
      </w:r>
    </w:p>
    <w:p>
      <w:pPr>
        <w:jc w:val="both"/>
      </w:pPr>
      <w:r>
        <w:rPr>
          <w:b/>
          <w:i/>
          <w:sz w:val="20"/>
        </w:rPr>
        <w:t xml:space="preserve">Анубхашья. </w:t>
      </w:r>
      <w:r>
        <w:rPr>
          <w:rFonts w:ascii="Times New Roman" w:hAnsi="Times New Roman"/>
          <w:sz w:val="20"/>
        </w:rPr>
        <w:t>«В последних играх» — то есть в те двадцать четыре года, что прошли после принятия санньясы. В сампрадае Шри Вишнусвами задолго до Шри Шанкарапады были триданди-ведические санньясины десяти имён и ста восьми имён. Однако когда поднялся Шанкара — лишь по названию ведантист, любивший рассуждения о безличном, — общество панчопасаков (почитателей пяти божеств) в Индии было перестроено по принципу примирения всех учений. Поэтому Шри Махапрабху принял ведическую санньясу по обычаю санньясинов-данди десяти имён из сампрадаи Шри Шанкарачарьи. В Арьяварте, в обществе ариев, которое лишь похоже на ведическое, то есть только называет себя последователем Вед, многие следуют Шанкарачарье и по уставу сампрадаи Шанкары почитают пять божеств.</w:t>
      </w:r>
    </w:p>
    <w:p>
      <w:pPr>
        <w:jc w:val="both"/>
      </w:pPr>
      <w:r>
        <w:rPr>
          <w:rFonts w:ascii="Times New Roman" w:hAnsi="Times New Roman"/>
          <w:sz w:val="20"/>
        </w:rPr>
        <w:t>Санньясины десяти имён таковы: “Тиртха, Ашрама, Вана, Аранья, Гири, Парвата, Сагара, Сарасвати, Бхарати и Пури — вот десять имён”. Ниже по порядку названы для каждого титул санньясина, место и титул брахмачари (см. “Манджуша”, выпуск 2, с. 104–107). Тиртха и Ашрама — титулы санньясинов; место — Дварака; имя брахмачари — Сварупа. Вана и Аранья — титулы санньясинов; место — Пурушоттама; имя брахмачари — Пракаша. Гири, Парвата и Сагара — титулы санньясинов; место — Бадарикашрама; имя брахмачари — Ананда. Сарасвати, Бхарати и Пури — титулы санньясинов; место — Шрингери; имя брахмачари — Чайтанья.</w:t>
      </w:r>
    </w:p>
    <w:p>
      <w:pPr>
        <w:jc w:val="both"/>
      </w:pPr>
      <w:r>
        <w:rPr>
          <w:rFonts w:ascii="Times New Roman" w:hAnsi="Times New Roman"/>
          <w:sz w:val="20"/>
        </w:rPr>
        <w:t>Шри Шанкарачарья основал четыре матха — на востоке, западе, севере и юге Индии — и поставил во главе их четырёх своих учеников. Под началом этих четырёх главных матхов постепенно возникли бесчисленные матхи-ветви. Матхи закреплены за областями, но во многих случаях этот порядок нарушен. В четырёх матхах — четыре сампрадаи: Анандавара, Бхогавара, Китавара и Бхумивара. Со временем и понимание этих сампрадай смешалось. Четыре махавакьи (великих изречения) тоже распределены по матхам. Чтобы принять санньясу, нужно сначала прийти к санньясину-гуру, главе матха, и стать брахмачари. Какого рода этот санньясин, такое имя брахмачари он и даёт. Этот обычай и сегодня строго соблюдается в этой сампрадае.</w:t>
      </w:r>
    </w:p>
    <w:p>
      <w:pPr>
        <w:jc w:val="both"/>
      </w:pPr>
      <w:r>
        <w:rPr>
          <w:rFonts w:ascii="Times New Roman" w:hAnsi="Times New Roman"/>
          <w:sz w:val="20"/>
        </w:rPr>
        <w:t>Когда Шри Махапрабху пришёл к Кешаве Бхарати принять санньясу, Его имя стало «Шри Кришна Чайтанья». И после принятия санньясы Бхагаван объявлял только Своё имя брахмачари. Ни один из тех, кто описал Его игры, не говорит, что Он называл Себя титулом «Бхарати». В сампрадае Шанкары имя санньясина связано с мнением, будто ты — Бог (ишвара-абхимана), и потому, полагаю, Шриман Махапрабху не одобрял такого обычая. В имени брахмачари заключено сознание слуги гуру (гуру-дасья-абхимана), и оно не враждебно бхакти. При этом сказано, что Махапрабху принял данду, камандалу и другие знаки санньясы.</w:t>
      </w:r>
    </w:p>
    <w:p>
      <w:pPr>
        <w:keepNext/>
        <w:spacing w:before="160"/>
        <w:jc w:val="center"/>
      </w:pPr>
      <w:r>
        <w:rPr>
          <w:rFonts w:ascii="Nirmala UI" w:hAnsi="Nirmala UI" w:cs="Nirmala UI"/>
          <w:sz w:val="24"/>
          <w:szCs w:val="24"/>
        </w:rPr>
        <w:t>তাঁর যুগাবতার জানি’ গর্গ মহাশয় ৷</w:t>
        <w:br/>
      </w:r>
      <w:r>
        <w:rPr>
          <w:rFonts w:ascii="Nirmala UI" w:hAnsi="Nirmala UI" w:cs="Nirmala UI"/>
          <w:sz w:val="24"/>
          <w:szCs w:val="24"/>
        </w:rPr>
        <w:t>কৃষ্ণের নামকরণে করিয়াছে নির্ণয় ॥ ৩৫ ॥</w:t>
      </w:r>
    </w:p>
    <w:p>
      <w:pPr>
        <w:keepNext/>
        <w:spacing w:after="0"/>
        <w:ind w:left="227"/>
      </w:pPr>
      <w:r>
        <w:rPr>
          <w:rFonts w:ascii="Times New Roman" w:hAnsi="Times New Roman"/>
          <w:i/>
          <w:sz w:val="20"/>
        </w:rPr>
        <w:t>та̄̐ра йуга̄вата̄ра джа̄ни’ гарга маха̄ш́айа</w:t>
      </w:r>
    </w:p>
    <w:p>
      <w:pPr>
        <w:keepNext/>
        <w:spacing w:after="40"/>
        <w:ind w:left="227"/>
      </w:pPr>
      <w:r>
        <w:rPr>
          <w:rFonts w:ascii="Times New Roman" w:hAnsi="Times New Roman"/>
          <w:color w:val="555555"/>
          <w:sz w:val="18"/>
        </w:rPr>
        <w:t>Его  аватарой эпохи  зная  Гарга  великий душой</w:t>
      </w:r>
    </w:p>
    <w:p>
      <w:pPr>
        <w:keepNext/>
        <w:spacing w:after="0"/>
        <w:ind w:left="227"/>
      </w:pPr>
      <w:r>
        <w:rPr>
          <w:rFonts w:ascii="Times New Roman" w:hAnsi="Times New Roman"/>
          <w:i/>
          <w:sz w:val="20"/>
        </w:rPr>
        <w:t>кр̣ш̣н̣ера на̄ма-каран̣е карийа̄чхе нирн̣айа</w:t>
      </w:r>
    </w:p>
    <w:p>
      <w:pPr>
        <w:keepNext/>
        <w:spacing w:after="40"/>
        <w:ind w:left="227"/>
      </w:pPr>
      <w:r>
        <w:rPr>
          <w:rFonts w:ascii="Times New Roman" w:hAnsi="Times New Roman"/>
          <w:color w:val="555555"/>
          <w:sz w:val="18"/>
        </w:rPr>
        <w:t>Кришны  при наречении имени  сделал  определение</w:t>
      </w:r>
    </w:p>
    <w:p>
      <w:pPr>
        <w:spacing w:before="60"/>
        <w:jc w:val="both"/>
      </w:pPr>
      <w:r>
        <w:rPr>
          <w:b/>
        </w:rPr>
        <w:t xml:space="preserve">35 </w:t>
      </w:r>
      <w:r>
        <w:rPr>
          <w:rFonts w:ascii="Times New Roman" w:hAnsi="Times New Roman"/>
        </w:rPr>
        <w:t>Гарга Муни предсказал приход Аватара века Кали во время обряда наречения имени, который он проводил для Кришны.</w:t>
      </w:r>
    </w:p>
    <w:p>
      <w:pPr>
        <w:jc w:val="both"/>
      </w:pPr>
      <w:r>
        <w:rPr>
          <w:b/>
          <w:i/>
          <w:sz w:val="20"/>
        </w:rPr>
        <w:t xml:space="preserve">Амрита-праваха-бхашья. </w:t>
      </w:r>
      <w:r>
        <w:rPr>
          <w:rFonts w:ascii="Times New Roman" w:hAnsi="Times New Roman"/>
          <w:sz w:val="20"/>
        </w:rPr>
        <w:t>Гарга Махашая знал, что Шри Кришна Чайтанья — аватара века Кали, и в следующей шлоке указал Его цвет.</w:t>
      </w:r>
    </w:p>
    <w:p>
      <w:pPr>
        <w:keepNext/>
        <w:spacing w:before="160"/>
        <w:jc w:val="center"/>
      </w:pPr>
      <w:r>
        <w:rPr>
          <w:rFonts w:ascii="Times New Roman" w:hAnsi="Times New Roman"/>
          <w:i/>
          <w:sz w:val="21"/>
        </w:rPr>
        <w:t>Аватары четырёх цветов в четыре юги (Шримад-Бхагаватам, песнь 10, гл. 8, стих 13) —</w:t>
      </w:r>
    </w:p>
    <w:p>
      <w:pPr>
        <w:keepNext/>
        <w:jc w:val="center"/>
      </w:pPr>
      <w:r>
        <w:rPr>
          <w:rFonts w:ascii="Nirmala UI" w:hAnsi="Nirmala UI" w:cs="Nirmala UI"/>
          <w:sz w:val="24"/>
          <w:szCs w:val="24"/>
        </w:rPr>
        <w:t>আসন্ বর্ণাস্ত্রয়ো হ্যস্য গৃহ্ণতোঽনুযুগং তনূঃ ৷</w:t>
        <w:br/>
      </w:r>
      <w:r>
        <w:rPr>
          <w:rFonts w:ascii="Nirmala UI" w:hAnsi="Nirmala UI" w:cs="Nirmala UI"/>
          <w:sz w:val="24"/>
          <w:szCs w:val="24"/>
        </w:rPr>
        <w:t>শুক্লো রক্তস্তথা পীত ইদানীং কৃষ্ণতাং গতঃ ॥ ৩৬ ॥</w:t>
      </w:r>
    </w:p>
    <w:p>
      <w:pPr>
        <w:keepNext/>
        <w:spacing w:after="0"/>
        <w:ind w:left="227"/>
      </w:pPr>
      <w:r>
        <w:rPr>
          <w:rFonts w:ascii="Times New Roman" w:hAnsi="Times New Roman"/>
          <w:i/>
          <w:sz w:val="20"/>
        </w:rPr>
        <w:t>а̄сан варн̣а̄с трайо хй асйа</w:t>
      </w:r>
    </w:p>
    <w:p>
      <w:pPr>
        <w:keepNext/>
        <w:spacing w:after="40"/>
        <w:ind w:left="227"/>
      </w:pPr>
      <w:r>
        <w:rPr>
          <w:rFonts w:ascii="Times New Roman" w:hAnsi="Times New Roman"/>
          <w:color w:val="555555"/>
          <w:sz w:val="18"/>
        </w:rPr>
        <w:t>были  цвета  три  ведь  у Него</w:t>
      </w:r>
    </w:p>
    <w:p>
      <w:pPr>
        <w:keepNext/>
        <w:spacing w:after="0"/>
        <w:ind w:left="227"/>
      </w:pPr>
      <w:r>
        <w:rPr>
          <w:rFonts w:ascii="Times New Roman" w:hAnsi="Times New Roman"/>
          <w:i/>
          <w:sz w:val="20"/>
        </w:rPr>
        <w:t>гр̣хн̣ато ’ну-йугам̇ танӯх̣</w:t>
      </w:r>
    </w:p>
    <w:p>
      <w:pPr>
        <w:keepNext/>
        <w:spacing w:after="40"/>
        <w:ind w:left="227"/>
      </w:pPr>
      <w:r>
        <w:rPr>
          <w:rFonts w:ascii="Times New Roman" w:hAnsi="Times New Roman"/>
          <w:color w:val="555555"/>
          <w:sz w:val="18"/>
        </w:rPr>
        <w:t>принимающего  в каждую эпоху  тела</w:t>
      </w:r>
    </w:p>
    <w:p>
      <w:pPr>
        <w:keepNext/>
        <w:spacing w:after="0"/>
        <w:ind w:left="227"/>
      </w:pPr>
      <w:r>
        <w:rPr>
          <w:rFonts w:ascii="Times New Roman" w:hAnsi="Times New Roman"/>
          <w:i/>
          <w:sz w:val="20"/>
        </w:rPr>
        <w:t>ш́укло рактас татха̄ пӣта</w:t>
      </w:r>
    </w:p>
    <w:p>
      <w:pPr>
        <w:keepNext/>
        <w:spacing w:after="40"/>
        <w:ind w:left="227"/>
      </w:pPr>
      <w:r>
        <w:rPr>
          <w:rFonts w:ascii="Times New Roman" w:hAnsi="Times New Roman"/>
          <w:color w:val="555555"/>
          <w:sz w:val="18"/>
        </w:rPr>
        <w:t>белый  красный  также  жёлтый</w:t>
      </w:r>
    </w:p>
    <w:p>
      <w:pPr>
        <w:keepNext/>
        <w:spacing w:after="0"/>
        <w:ind w:left="227"/>
      </w:pPr>
      <w:r>
        <w:rPr>
          <w:rFonts w:ascii="Times New Roman" w:hAnsi="Times New Roman"/>
          <w:i/>
          <w:sz w:val="20"/>
        </w:rPr>
        <w:t>ида̄нӣм̇ кр̣ш̣н̣ата̄м̇ гатах̣</w:t>
      </w:r>
    </w:p>
    <w:p>
      <w:pPr>
        <w:keepNext/>
        <w:spacing w:after="40"/>
        <w:ind w:left="227"/>
      </w:pPr>
      <w:r>
        <w:rPr>
          <w:rFonts w:ascii="Times New Roman" w:hAnsi="Times New Roman"/>
          <w:color w:val="555555"/>
          <w:sz w:val="18"/>
        </w:rPr>
        <w:t>теперь  тёмного цвета  достиг</w:t>
      </w:r>
    </w:p>
    <w:p>
      <w:pPr>
        <w:spacing w:before="60"/>
        <w:jc w:val="both"/>
      </w:pPr>
      <w:r>
        <w:rPr>
          <w:b/>
        </w:rPr>
        <w:t xml:space="preserve">36 </w:t>
      </w:r>
      <w:r>
        <w:rPr>
          <w:rFonts w:ascii="Times New Roman" w:hAnsi="Times New Roman"/>
        </w:rPr>
        <w:t>“Твой сын — Шри Кришна — каждый век нисходит в этот мир. В прежние эпохи цвет Его тела был белый, красный и золотистый. Теперь Он — иссиня-чёрный, поскольку в Нём соединились все другие Аватары”. (Шримад-Бхагаватам, 10.8.13)</w:t>
      </w:r>
    </w:p>
    <w:p>
      <w:pPr>
        <w:jc w:val="both"/>
      </w:pPr>
      <w:r>
        <w:rPr>
          <w:b/>
          <w:i/>
          <w:sz w:val="20"/>
        </w:rPr>
        <w:t xml:space="preserve">Амрита-праваха-бхашья. </w:t>
      </w:r>
      <w:r>
        <w:rPr>
          <w:rFonts w:ascii="Times New Roman" w:hAnsi="Times New Roman"/>
          <w:sz w:val="20"/>
        </w:rPr>
        <w:t>«Этот твой мальчик в трёх других югах принимает белый, красный и жёлтый цвет; а теперь, в Двапаре, Он стал чёрным».</w:t>
      </w:r>
    </w:p>
    <w:p>
      <w:pPr>
        <w:jc w:val="both"/>
      </w:pPr>
      <w:r>
        <w:rPr>
          <w:b/>
          <w:i/>
          <w:sz w:val="20"/>
        </w:rPr>
        <w:t xml:space="preserve">Анубхашья. </w:t>
      </w:r>
      <w:r>
        <w:rPr>
          <w:rFonts w:ascii="Times New Roman" w:hAnsi="Times New Roman"/>
          <w:sz w:val="20"/>
        </w:rPr>
        <w:t>Гарга Махашая объясняет Махарадже Нанде, почему Кришну нарекают этим именем, и при этом говорит о других Его аватарах и о том, что Он — источник аватар:</w:t>
      </w:r>
    </w:p>
    <w:p>
      <w:pPr>
        <w:jc w:val="both"/>
      </w:pPr>
      <w:r>
        <w:rPr>
          <w:rFonts w:ascii="Times New Roman" w:hAnsi="Times New Roman"/>
          <w:b/>
          <w:sz w:val="20"/>
        </w:rPr>
        <w:t>ану-йугам</w:t>
      </w:r>
      <w:r>
        <w:rPr>
          <w:rFonts w:ascii="Times New Roman" w:hAnsi="Times New Roman"/>
          <w:sz w:val="20"/>
        </w:rPr>
        <w:t xml:space="preserve"> (как подобает каждой юге) </w:t>
      </w:r>
      <w:r>
        <w:rPr>
          <w:rFonts w:ascii="Times New Roman" w:hAnsi="Times New Roman"/>
          <w:b/>
          <w:sz w:val="20"/>
        </w:rPr>
        <w:t>танӯх̣ гр̣хн̣атах̣ асйа</w:t>
      </w:r>
      <w:r>
        <w:rPr>
          <w:rFonts w:ascii="Times New Roman" w:hAnsi="Times New Roman"/>
          <w:sz w:val="20"/>
        </w:rPr>
        <w:t xml:space="preserve"> (твоего сына) </w:t>
      </w:r>
      <w:r>
        <w:rPr>
          <w:rFonts w:ascii="Times New Roman" w:hAnsi="Times New Roman"/>
          <w:b/>
          <w:sz w:val="20"/>
        </w:rPr>
        <w:t>ш́уклах̣ рактах̣ татха̄</w:t>
      </w:r>
      <w:r>
        <w:rPr>
          <w:rFonts w:ascii="Times New Roman" w:hAnsi="Times New Roman"/>
          <w:sz w:val="20"/>
        </w:rPr>
        <w:t xml:space="preserve"> (этими словами указано на будущее: в начальную сандхью Кали-юги двадцать восьмой маха-юги манвантары Вайвасваты) </w:t>
      </w:r>
      <w:r>
        <w:rPr>
          <w:rFonts w:ascii="Times New Roman" w:hAnsi="Times New Roman"/>
          <w:b/>
          <w:sz w:val="20"/>
        </w:rPr>
        <w:t>пӣтах̣</w:t>
      </w:r>
      <w:r>
        <w:rPr>
          <w:rFonts w:ascii="Times New Roman" w:hAnsi="Times New Roman"/>
          <w:sz w:val="20"/>
        </w:rPr>
        <w:t xml:space="preserve"> (Он будет жёлтого цвета) </w:t>
      </w:r>
      <w:r>
        <w:rPr>
          <w:rFonts w:ascii="Times New Roman" w:hAnsi="Times New Roman"/>
          <w:b/>
          <w:sz w:val="20"/>
        </w:rPr>
        <w:t>трайах̣ варн̣а̄х̣ а̄сан</w:t>
      </w:r>
      <w:r>
        <w:rPr>
          <w:rFonts w:ascii="Times New Roman" w:hAnsi="Times New Roman"/>
          <w:sz w:val="20"/>
        </w:rPr>
        <w:t xml:space="preserve">. </w:t>
      </w:r>
      <w:r>
        <w:rPr>
          <w:rFonts w:ascii="Times New Roman" w:hAnsi="Times New Roman"/>
          <w:b/>
          <w:sz w:val="20"/>
        </w:rPr>
        <w:t>ида̄нӣм̇ хи кр̣ш̣н̣ата̄м̇ гатах̣</w:t>
      </w:r>
      <w:r>
        <w:rPr>
          <w:rFonts w:ascii="Times New Roman" w:hAnsi="Times New Roman"/>
          <w:sz w:val="20"/>
        </w:rPr>
        <w:t xml:space="preserve"> (обрёл).</w:t>
      </w:r>
    </w:p>
    <w:p>
      <w:pPr>
        <w:keepNext/>
        <w:spacing w:before="160"/>
        <w:jc w:val="center"/>
      </w:pPr>
      <w:r>
        <w:rPr>
          <w:rFonts w:ascii="Nirmala UI" w:hAnsi="Nirmala UI" w:cs="Nirmala UI"/>
          <w:sz w:val="24"/>
          <w:szCs w:val="24"/>
        </w:rPr>
        <w:t>শুক্ল, রক্ত, পীতবর্ণ — এই তিন দ্যুতি ৷</w:t>
        <w:br/>
      </w:r>
      <w:r>
        <w:rPr>
          <w:rFonts w:ascii="Nirmala UI" w:hAnsi="Nirmala UI" w:cs="Nirmala UI"/>
          <w:sz w:val="24"/>
          <w:szCs w:val="24"/>
        </w:rPr>
        <w:t>সত্য-ত্রেতা-কলিকালে ধরেন শ্রীপতি ॥ ৩৭ ॥</w:t>
      </w:r>
    </w:p>
    <w:p>
      <w:pPr>
        <w:keepNext/>
        <w:spacing w:after="0"/>
        <w:ind w:left="227"/>
      </w:pPr>
      <w:r>
        <w:rPr>
          <w:rFonts w:ascii="Times New Roman" w:hAnsi="Times New Roman"/>
          <w:i/>
          <w:sz w:val="20"/>
        </w:rPr>
        <w:t>ш́укла, ракта, пӣта-варн̣а — эи тина дйути</w:t>
      </w:r>
    </w:p>
    <w:p>
      <w:pPr>
        <w:keepNext/>
        <w:spacing w:after="40"/>
        <w:ind w:left="227"/>
      </w:pPr>
      <w:r>
        <w:rPr>
          <w:rFonts w:ascii="Times New Roman" w:hAnsi="Times New Roman"/>
          <w:color w:val="555555"/>
          <w:sz w:val="18"/>
        </w:rPr>
        <w:t>белый,  красный,  жёлтый  цвет —  эти  три  сияния</w:t>
      </w:r>
    </w:p>
    <w:p>
      <w:pPr>
        <w:keepNext/>
        <w:spacing w:after="0"/>
        <w:ind w:left="227"/>
      </w:pPr>
      <w:r>
        <w:rPr>
          <w:rFonts w:ascii="Times New Roman" w:hAnsi="Times New Roman"/>
          <w:i/>
          <w:sz w:val="20"/>
        </w:rPr>
        <w:t>сатйа-трета̄-кали-ка̄ле дхарена ш́рӣ-пати</w:t>
      </w:r>
    </w:p>
    <w:p>
      <w:pPr>
        <w:keepNext/>
        <w:spacing w:after="40"/>
        <w:ind w:left="227"/>
      </w:pPr>
      <w:r>
        <w:rPr>
          <w:rFonts w:ascii="Times New Roman" w:hAnsi="Times New Roman"/>
          <w:color w:val="555555"/>
          <w:sz w:val="18"/>
        </w:rPr>
        <w:t>в Сатья  Трета  Кали  эпохи  принимает  Лакшми  Супруг</w:t>
      </w:r>
    </w:p>
    <w:p>
      <w:pPr>
        <w:spacing w:before="60"/>
        <w:jc w:val="both"/>
      </w:pPr>
      <w:r>
        <w:rPr>
          <w:b/>
        </w:rPr>
        <w:t xml:space="preserve">37 </w:t>
      </w:r>
      <w:r>
        <w:rPr>
          <w:rFonts w:ascii="Times New Roman" w:hAnsi="Times New Roman"/>
        </w:rPr>
        <w:t>Супруг богини Процветания (Всевышний Господь) приходит в Сатья, Трета и Кали-югу, и цвет Его тела соответственно белый, красный и жёлтый.</w:t>
      </w:r>
    </w:p>
    <w:p>
      <w:pPr>
        <w:keepNext/>
        <w:spacing w:before="160"/>
        <w:jc w:val="center"/>
      </w:pPr>
      <w:r>
        <w:rPr>
          <w:rFonts w:ascii="Nirmala UI" w:hAnsi="Nirmala UI" w:cs="Nirmala UI"/>
          <w:sz w:val="24"/>
          <w:szCs w:val="24"/>
        </w:rPr>
        <w:t>ইদানীং দ্বাপরে তিঁহো হৈলা কৃষ্ণবর্ণ ৷</w:t>
        <w:br/>
      </w:r>
      <w:r>
        <w:rPr>
          <w:rFonts w:ascii="Nirmala UI" w:hAnsi="Nirmala UI" w:cs="Nirmala UI"/>
          <w:sz w:val="24"/>
          <w:szCs w:val="24"/>
        </w:rPr>
        <w:t>এই সব শাস্ত্রাগমপুরাণের মর্ম্ম ॥ ৩৮ ॥</w:t>
      </w:r>
    </w:p>
    <w:p>
      <w:pPr>
        <w:keepNext/>
        <w:spacing w:after="0"/>
        <w:ind w:left="227"/>
      </w:pPr>
      <w:r>
        <w:rPr>
          <w:rFonts w:ascii="Times New Roman" w:hAnsi="Times New Roman"/>
          <w:i/>
          <w:sz w:val="20"/>
        </w:rPr>
        <w:t>ида̄нӣм̇ два̄паре ти̐хо хаила̄ кр̣ш̣н̣а-варн̣а</w:t>
      </w:r>
    </w:p>
    <w:p>
      <w:pPr>
        <w:keepNext/>
        <w:spacing w:after="40"/>
        <w:ind w:left="227"/>
      </w:pPr>
      <w:r>
        <w:rPr>
          <w:rFonts w:ascii="Times New Roman" w:hAnsi="Times New Roman"/>
          <w:color w:val="555555"/>
          <w:sz w:val="18"/>
        </w:rPr>
        <w:t>теперь  в Двапару  Он  стал  тёмного  цвета</w:t>
      </w:r>
    </w:p>
    <w:p>
      <w:pPr>
        <w:keepNext/>
        <w:spacing w:after="0"/>
        <w:ind w:left="227"/>
      </w:pPr>
      <w:r>
        <w:rPr>
          <w:rFonts w:ascii="Times New Roman" w:hAnsi="Times New Roman"/>
          <w:i/>
          <w:sz w:val="20"/>
        </w:rPr>
        <w:t>эи саба ш́а̄стра̄гама-пура̄н̣ера марма</w:t>
      </w:r>
    </w:p>
    <w:p>
      <w:pPr>
        <w:keepNext/>
        <w:spacing w:after="40"/>
        <w:ind w:left="227"/>
      </w:pPr>
      <w:r>
        <w:rPr>
          <w:rFonts w:ascii="Times New Roman" w:hAnsi="Times New Roman"/>
          <w:color w:val="555555"/>
          <w:sz w:val="18"/>
        </w:rPr>
        <w:t>это  всё  писаний  Агам  Пуран  суть</w:t>
      </w:r>
    </w:p>
    <w:p>
      <w:pPr>
        <w:spacing w:before="60"/>
        <w:jc w:val="both"/>
      </w:pPr>
      <w:r>
        <w:rPr>
          <w:b/>
        </w:rPr>
        <w:t xml:space="preserve">38 </w:t>
      </w:r>
      <w:r>
        <w:rPr>
          <w:rFonts w:ascii="Times New Roman" w:hAnsi="Times New Roman"/>
        </w:rPr>
        <w:t>В предыдущую эпоху, Двапара-югу, Его облик был тёмным. Это подтверждают все ведические писания, такие как Агамы и Пураны.</w:t>
      </w:r>
    </w:p>
    <w:p>
      <w:pPr>
        <w:keepNext/>
        <w:spacing w:before="160"/>
        <w:jc w:val="center"/>
      </w:pPr>
      <w:r>
        <w:rPr>
          <w:rFonts w:ascii="Times New Roman" w:hAnsi="Times New Roman"/>
          <w:i/>
          <w:sz w:val="21"/>
        </w:rPr>
        <w:t>(Шримад-Бхагаватам, песнь 11, гл. 5, стих 27)</w:t>
      </w:r>
    </w:p>
    <w:p>
      <w:pPr>
        <w:keepNext/>
        <w:jc w:val="center"/>
      </w:pPr>
      <w:r>
        <w:rPr>
          <w:rFonts w:ascii="Nirmala UI" w:hAnsi="Nirmala UI" w:cs="Nirmala UI"/>
          <w:sz w:val="24"/>
          <w:szCs w:val="24"/>
        </w:rPr>
        <w:t>দ্বাপরে ভগবান্ শ্যামঃ পীতবাসা নিজায়ুধঃ ৷</w:t>
        <w:br/>
      </w:r>
      <w:r>
        <w:rPr>
          <w:rFonts w:ascii="Nirmala UI" w:hAnsi="Nirmala UI" w:cs="Nirmala UI"/>
          <w:sz w:val="24"/>
          <w:szCs w:val="24"/>
        </w:rPr>
        <w:t>শ্রীবৎসাদিভিরঙ্কৈশ্চ লক্ষণৈরুপলক্ষিতঃ ॥ ৩৯ ॥</w:t>
      </w:r>
    </w:p>
    <w:p>
      <w:pPr>
        <w:keepNext/>
        <w:spacing w:after="0"/>
        <w:ind w:left="227"/>
      </w:pPr>
      <w:r>
        <w:rPr>
          <w:rFonts w:ascii="Times New Roman" w:hAnsi="Times New Roman"/>
          <w:i/>
          <w:sz w:val="20"/>
        </w:rPr>
        <w:t>два̄паре бхагава̄н ш́йа̄мах̣</w:t>
      </w:r>
    </w:p>
    <w:p>
      <w:pPr>
        <w:keepNext/>
        <w:spacing w:after="40"/>
        <w:ind w:left="227"/>
      </w:pPr>
      <w:r>
        <w:rPr>
          <w:rFonts w:ascii="Times New Roman" w:hAnsi="Times New Roman"/>
          <w:color w:val="555555"/>
          <w:sz w:val="18"/>
        </w:rPr>
        <w:t>в Двапару  Господь  тёмный</w:t>
      </w:r>
    </w:p>
    <w:p>
      <w:pPr>
        <w:keepNext/>
        <w:spacing w:after="0"/>
        <w:ind w:left="227"/>
      </w:pPr>
      <w:r>
        <w:rPr>
          <w:rFonts w:ascii="Times New Roman" w:hAnsi="Times New Roman"/>
          <w:i/>
          <w:sz w:val="20"/>
        </w:rPr>
        <w:t>пӣта-ва̄са̄ ниджа̄йудхах̣</w:t>
      </w:r>
    </w:p>
    <w:p>
      <w:pPr>
        <w:keepNext/>
        <w:spacing w:after="40"/>
        <w:ind w:left="227"/>
      </w:pPr>
      <w:r>
        <w:rPr>
          <w:rFonts w:ascii="Times New Roman" w:hAnsi="Times New Roman"/>
          <w:color w:val="555555"/>
          <w:sz w:val="18"/>
        </w:rPr>
        <w:t>в жёлтых одеждах  со Своим оружием</w:t>
      </w:r>
    </w:p>
    <w:p>
      <w:pPr>
        <w:keepNext/>
        <w:spacing w:after="0"/>
        <w:ind w:left="227"/>
      </w:pPr>
      <w:r>
        <w:rPr>
          <w:rFonts w:ascii="Times New Roman" w:hAnsi="Times New Roman"/>
          <w:i/>
          <w:sz w:val="20"/>
        </w:rPr>
        <w:t>ш́рӣ-ватса̄дибхир ан̇каиш́ ча</w:t>
      </w:r>
    </w:p>
    <w:p>
      <w:pPr>
        <w:keepNext/>
        <w:spacing w:after="40"/>
        <w:ind w:left="227"/>
      </w:pPr>
      <w:r>
        <w:rPr>
          <w:rFonts w:ascii="Times New Roman" w:hAnsi="Times New Roman"/>
          <w:color w:val="555555"/>
          <w:sz w:val="18"/>
        </w:rPr>
        <w:t>Шриватсой и др.  знаками  и</w:t>
      </w:r>
    </w:p>
    <w:p>
      <w:pPr>
        <w:keepNext/>
        <w:spacing w:after="0"/>
        <w:ind w:left="227"/>
      </w:pPr>
      <w:r>
        <w:rPr>
          <w:rFonts w:ascii="Times New Roman" w:hAnsi="Times New Roman"/>
          <w:i/>
          <w:sz w:val="20"/>
        </w:rPr>
        <w:t>лакш̣ан̣аир упалакш̣итах̣</w:t>
      </w:r>
    </w:p>
    <w:p>
      <w:pPr>
        <w:keepNext/>
        <w:spacing w:after="40"/>
        <w:ind w:left="227"/>
      </w:pPr>
      <w:r>
        <w:rPr>
          <w:rFonts w:ascii="Times New Roman" w:hAnsi="Times New Roman"/>
          <w:color w:val="555555"/>
          <w:sz w:val="18"/>
        </w:rPr>
        <w:t>признаками  отмеченный</w:t>
      </w:r>
    </w:p>
    <w:p>
      <w:pPr>
        <w:spacing w:before="60"/>
        <w:jc w:val="both"/>
      </w:pPr>
      <w:r>
        <w:rPr>
          <w:b/>
        </w:rPr>
        <w:t xml:space="preserve">39 </w:t>
      </w:r>
      <w:r>
        <w:rPr>
          <w:rFonts w:ascii="Times New Roman" w:hAnsi="Times New Roman"/>
        </w:rPr>
        <w:t>“В Двапара-югу Всевышний Господь приходит в теле иссиня-чёрного цвета, облачённый в жёлтые одеяния. Его трансцендентное тело отмечено знаком Шриватса и другими символами божественности. Он держит в руках Своё личное оружие”. (Шримад-Бхагаватам, 11.5.27)</w:t>
      </w:r>
    </w:p>
    <w:p>
      <w:pPr>
        <w:jc w:val="both"/>
      </w:pPr>
      <w:r>
        <w:rPr>
          <w:b/>
          <w:i/>
          <w:sz w:val="20"/>
        </w:rPr>
        <w:t xml:space="preserve">Амрита-праваха-бхашья. </w:t>
      </w:r>
      <w:r>
        <w:rPr>
          <w:rFonts w:ascii="Times New Roman" w:hAnsi="Times New Roman"/>
          <w:sz w:val="20"/>
        </w:rPr>
        <w:t>В Двапара-югу Бхагаван отмечен такими признаками: Он тёмного цвета, в жёлтых одеждах, держит Своё оружие — флейту и прочее, — и на Нём знак Шриватса и другие знаки.</w:t>
      </w:r>
    </w:p>
    <w:p>
      <w:pPr>
        <w:jc w:val="both"/>
      </w:pPr>
      <w:r>
        <w:rPr>
          <w:b/>
          <w:i/>
          <w:sz w:val="20"/>
        </w:rPr>
        <w:t xml:space="preserve">Анубхашья. </w:t>
      </w:r>
      <w:r>
        <w:rPr>
          <w:rFonts w:ascii="Times New Roman" w:hAnsi="Times New Roman"/>
          <w:sz w:val="20"/>
        </w:rPr>
        <w:t>Видехский царь Ними спросил, в какое время и как нисходят аватары Бхагавана. Отвечая ему, один из девяти Йогендр, Шри Карабхаджана, описал аватар Сатьи и Треты, а затем говорит об аватаре Двапары:</w:t>
      </w:r>
    </w:p>
    <w:p>
      <w:pPr>
        <w:jc w:val="both"/>
      </w:pPr>
      <w:r>
        <w:rPr>
          <w:rFonts w:ascii="Times New Roman" w:hAnsi="Times New Roman"/>
          <w:b/>
          <w:sz w:val="20"/>
        </w:rPr>
        <w:t>два̄паре бхагава̄н ш́йа̄мах̣ пӣта-ва̄са̄х̣</w:t>
      </w:r>
      <w:r>
        <w:rPr>
          <w:rFonts w:ascii="Times New Roman" w:hAnsi="Times New Roman"/>
          <w:sz w:val="20"/>
        </w:rPr>
        <w:t xml:space="preserve"> (Тот, чьи одежды жёлтые) </w:t>
      </w:r>
      <w:r>
        <w:rPr>
          <w:rFonts w:ascii="Times New Roman" w:hAnsi="Times New Roman"/>
          <w:b/>
          <w:sz w:val="20"/>
        </w:rPr>
        <w:t>ниджа̄йудхах̣</w:t>
      </w:r>
      <w:r>
        <w:rPr>
          <w:rFonts w:ascii="Times New Roman" w:hAnsi="Times New Roman"/>
          <w:sz w:val="20"/>
        </w:rPr>
        <w:t xml:space="preserve"> (Тот, при Ком Его оружие — палица, диск и прочее) </w:t>
      </w:r>
      <w:r>
        <w:rPr>
          <w:rFonts w:ascii="Times New Roman" w:hAnsi="Times New Roman"/>
          <w:b/>
          <w:sz w:val="20"/>
        </w:rPr>
        <w:t>ш́рӣ-ватса̄дибхих̣ ан̇каих̣</w:t>
      </w:r>
      <w:r>
        <w:rPr>
          <w:rFonts w:ascii="Times New Roman" w:hAnsi="Times New Roman"/>
          <w:sz w:val="20"/>
        </w:rPr>
        <w:t xml:space="preserve"> (знаками на теле) </w:t>
      </w:r>
      <w:r>
        <w:rPr>
          <w:rFonts w:ascii="Times New Roman" w:hAnsi="Times New Roman"/>
          <w:b/>
          <w:sz w:val="20"/>
        </w:rPr>
        <w:t>лакш̣ан̣аих̣</w:t>
      </w:r>
      <w:r>
        <w:rPr>
          <w:rFonts w:ascii="Times New Roman" w:hAnsi="Times New Roman"/>
          <w:sz w:val="20"/>
        </w:rPr>
        <w:t xml:space="preserve"> (и внешними признаками — Каустубхой и другими) </w:t>
      </w:r>
      <w:r>
        <w:rPr>
          <w:rFonts w:ascii="Times New Roman" w:hAnsi="Times New Roman"/>
          <w:b/>
          <w:sz w:val="20"/>
        </w:rPr>
        <w:t>упалакш̣итах̣</w:t>
      </w:r>
      <w:r>
        <w:rPr>
          <w:rFonts w:ascii="Times New Roman" w:hAnsi="Times New Roman"/>
          <w:sz w:val="20"/>
        </w:rPr>
        <w:t>.</w:t>
      </w:r>
    </w:p>
    <w:p>
      <w:pPr>
        <w:keepNext/>
        <w:spacing w:before="160"/>
        <w:jc w:val="center"/>
      </w:pPr>
      <w:r>
        <w:rPr>
          <w:rFonts w:ascii="Times New Roman" w:hAnsi="Times New Roman"/>
          <w:i/>
          <w:sz w:val="21"/>
        </w:rPr>
        <w:t>Признаки аватары века Кали —</w:t>
      </w:r>
    </w:p>
    <w:p>
      <w:pPr>
        <w:keepNext/>
        <w:jc w:val="center"/>
      </w:pPr>
      <w:r>
        <w:rPr>
          <w:rFonts w:ascii="Nirmala UI" w:hAnsi="Nirmala UI" w:cs="Nirmala UI"/>
          <w:sz w:val="24"/>
          <w:szCs w:val="24"/>
        </w:rPr>
        <w:t>কলিযুগে যুগধর্ম্ম — নামের প্রচার ৷</w:t>
        <w:br/>
      </w:r>
      <w:r>
        <w:rPr>
          <w:rFonts w:ascii="Nirmala UI" w:hAnsi="Nirmala UI" w:cs="Nirmala UI"/>
          <w:sz w:val="24"/>
          <w:szCs w:val="24"/>
        </w:rPr>
        <w:t>তথি লাগি’ পীতবর্ণ চৈতন্যাবতার ॥ ৪০ ॥</w:t>
      </w:r>
    </w:p>
    <w:p>
      <w:pPr>
        <w:keepNext/>
        <w:spacing w:after="0"/>
        <w:ind w:left="227"/>
      </w:pPr>
      <w:r>
        <w:rPr>
          <w:rFonts w:ascii="Times New Roman" w:hAnsi="Times New Roman"/>
          <w:i/>
          <w:sz w:val="20"/>
        </w:rPr>
        <w:t>кали-йуге йуга-дхарма — на̄мера прача̄ра</w:t>
      </w:r>
    </w:p>
    <w:p>
      <w:pPr>
        <w:keepNext/>
        <w:spacing w:after="40"/>
        <w:ind w:left="227"/>
      </w:pPr>
      <w:r>
        <w:rPr>
          <w:rFonts w:ascii="Times New Roman" w:hAnsi="Times New Roman"/>
          <w:color w:val="555555"/>
          <w:sz w:val="18"/>
        </w:rPr>
        <w:t>в Кали-югу  эпохи  религия —  имени  распространение</w:t>
      </w:r>
    </w:p>
    <w:p>
      <w:pPr>
        <w:keepNext/>
        <w:spacing w:after="0"/>
        <w:ind w:left="227"/>
      </w:pPr>
      <w:r>
        <w:rPr>
          <w:rFonts w:ascii="Times New Roman" w:hAnsi="Times New Roman"/>
          <w:i/>
          <w:sz w:val="20"/>
        </w:rPr>
        <w:t>татхи ла̄ги’ пӣта-варн̣а чаитанйа̄вата̄ра</w:t>
      </w:r>
    </w:p>
    <w:p>
      <w:pPr>
        <w:keepNext/>
        <w:spacing w:after="40"/>
        <w:ind w:left="227"/>
      </w:pPr>
      <w:r>
        <w:rPr>
          <w:rFonts w:ascii="Times New Roman" w:hAnsi="Times New Roman"/>
          <w:color w:val="555555"/>
          <w:sz w:val="18"/>
        </w:rPr>
        <w:t>того  ради  жёлтого  цвета  Чайтанья  аватара</w:t>
      </w:r>
    </w:p>
    <w:p>
      <w:pPr>
        <w:spacing w:before="60"/>
        <w:jc w:val="both"/>
      </w:pPr>
      <w:r>
        <w:rPr>
          <w:b/>
        </w:rPr>
        <w:t xml:space="preserve">40 </w:t>
      </w:r>
      <w:r>
        <w:rPr>
          <w:rFonts w:ascii="Times New Roman" w:hAnsi="Times New Roman"/>
        </w:rPr>
        <w:t>Юга-дхарма для века Кали — это проповедь славы воспевания святых имён Бога. Именно для этого Кришна пришёл в жёлтом облике как Шри Чайтанья Аватара.</w:t>
      </w:r>
    </w:p>
    <w:p>
      <w:pPr>
        <w:jc w:val="both"/>
      </w:pPr>
      <w:r>
        <w:rPr>
          <w:b/>
          <w:i/>
          <w:sz w:val="20"/>
        </w:rPr>
        <w:t xml:space="preserve">Анубхашья. </w:t>
      </w:r>
      <w:r>
        <w:rPr>
          <w:rFonts w:ascii="Times New Roman" w:hAnsi="Times New Roman"/>
          <w:sz w:val="20"/>
        </w:rPr>
        <w:t>Шри Мадхвачарья в комментарии к Мундака-упанишад приводит такое свидетельство из “Шри Нараяна-самхиты”: “В Двапару люди поклоняются Вишну только по “Панчаратрам”, а в Кали Бхагавану Хари поклоняются одним лишь именем”. В “Кали-сантарана-упанишад” тоже написано: “Харе Кришна Харе Кришна Кришна Кришна Харе Харе / Харе Рама Харе Рама Рама Рама Харе Харе — эти шестнадцать имён уничтожают скверну века Кали. Средства выше этого не найти во всех Ведах”.</w:t>
      </w:r>
    </w:p>
    <w:p>
      <w:pPr>
        <w:keepNext/>
        <w:spacing w:before="160"/>
        <w:jc w:val="center"/>
      </w:pPr>
      <w:r>
        <w:rPr>
          <w:rFonts w:ascii="Nirmala UI" w:hAnsi="Nirmala UI" w:cs="Nirmala UI"/>
          <w:sz w:val="24"/>
          <w:szCs w:val="24"/>
        </w:rPr>
        <w:t>তপ্তহেম-সম কান্তি, প্রকাণ্ড শরীর ৷</w:t>
        <w:br/>
      </w:r>
      <w:r>
        <w:rPr>
          <w:rFonts w:ascii="Nirmala UI" w:hAnsi="Nirmala UI" w:cs="Nirmala UI"/>
          <w:sz w:val="24"/>
          <w:szCs w:val="24"/>
        </w:rPr>
        <w:t>নবমেঘ জিনি কণ্ঠধ্বনি যে গম্ভীর ॥ ৪১ ॥</w:t>
      </w:r>
    </w:p>
    <w:p>
      <w:pPr>
        <w:keepNext/>
        <w:spacing w:after="0"/>
        <w:ind w:left="227"/>
      </w:pPr>
      <w:r>
        <w:rPr>
          <w:rFonts w:ascii="Times New Roman" w:hAnsi="Times New Roman"/>
          <w:i/>
          <w:sz w:val="20"/>
        </w:rPr>
        <w:t>тапта-хема-сама ка̄нти, прака̄н̣д̣а ш́арӣра</w:t>
      </w:r>
    </w:p>
    <w:p>
      <w:pPr>
        <w:keepNext/>
        <w:spacing w:after="40"/>
        <w:ind w:left="227"/>
      </w:pPr>
      <w:r>
        <w:rPr>
          <w:rFonts w:ascii="Times New Roman" w:hAnsi="Times New Roman"/>
          <w:color w:val="555555"/>
          <w:sz w:val="18"/>
        </w:rPr>
        <w:t>расплавленному  золоту  подобное  сияние,  могучее  тело</w:t>
      </w:r>
    </w:p>
    <w:p>
      <w:pPr>
        <w:keepNext/>
        <w:spacing w:after="0"/>
        <w:ind w:left="227"/>
      </w:pPr>
      <w:r>
        <w:rPr>
          <w:rFonts w:ascii="Times New Roman" w:hAnsi="Times New Roman"/>
          <w:i/>
          <w:sz w:val="20"/>
        </w:rPr>
        <w:t>нава-мегха джини кан̣т̣ха-дхвани йе гамбхӣра</w:t>
      </w:r>
    </w:p>
    <w:p>
      <w:pPr>
        <w:keepNext/>
        <w:spacing w:after="40"/>
        <w:ind w:left="227"/>
      </w:pPr>
      <w:r>
        <w:rPr>
          <w:rFonts w:ascii="Times New Roman" w:hAnsi="Times New Roman"/>
          <w:color w:val="555555"/>
          <w:sz w:val="18"/>
        </w:rPr>
        <w:t>новые  тучи  превосходящий  голоса  звук  который  глубокий</w:t>
      </w:r>
    </w:p>
    <w:p>
      <w:pPr>
        <w:spacing w:before="60"/>
        <w:jc w:val="both"/>
      </w:pPr>
      <w:r>
        <w:rPr>
          <w:b/>
        </w:rPr>
        <w:t xml:space="preserve">41 </w:t>
      </w:r>
      <w:r>
        <w:rPr>
          <w:rFonts w:ascii="Times New Roman" w:hAnsi="Times New Roman"/>
        </w:rPr>
        <w:t>Сияние Его могучего тела напоминает расплавленное золото, а звук Его голоса своей величественностью превосходит раскаты грома затянувших всё небо грозовых туч.</w:t>
      </w:r>
    </w:p>
    <w:p>
      <w:pPr>
        <w:keepNext/>
        <w:spacing w:before="160"/>
        <w:jc w:val="center"/>
      </w:pPr>
      <w:r>
        <w:rPr>
          <w:rFonts w:ascii="Nirmala UI" w:hAnsi="Nirmala UI" w:cs="Nirmala UI"/>
          <w:sz w:val="24"/>
          <w:szCs w:val="24"/>
        </w:rPr>
        <w:t>দৈর্ঘ্য-বিস্তারে যেই আপনার হাত ৷</w:t>
        <w:br/>
      </w:r>
      <w:r>
        <w:rPr>
          <w:rFonts w:ascii="Nirmala UI" w:hAnsi="Nirmala UI" w:cs="Nirmala UI"/>
          <w:sz w:val="24"/>
          <w:szCs w:val="24"/>
        </w:rPr>
        <w:t>চারি হস্ত হয় ‘মহাপুরুষ’ বিখ্যাত ॥ ৪২ ॥</w:t>
      </w:r>
    </w:p>
    <w:p>
      <w:pPr>
        <w:keepNext/>
        <w:spacing w:after="0"/>
        <w:ind w:left="227"/>
      </w:pPr>
      <w:r>
        <w:rPr>
          <w:rFonts w:ascii="Times New Roman" w:hAnsi="Times New Roman"/>
          <w:i/>
          <w:sz w:val="20"/>
        </w:rPr>
        <w:t>даиргхйа-виста̄ре йеи а̄пана̄ра ха̄та</w:t>
      </w:r>
    </w:p>
    <w:p>
      <w:pPr>
        <w:keepNext/>
        <w:spacing w:after="40"/>
        <w:ind w:left="227"/>
      </w:pPr>
      <w:r>
        <w:rPr>
          <w:rFonts w:ascii="Times New Roman" w:hAnsi="Times New Roman"/>
          <w:color w:val="555555"/>
          <w:sz w:val="18"/>
        </w:rPr>
        <w:t>в высоту  и в размахе рук  кто  своих  локтей</w:t>
      </w:r>
    </w:p>
    <w:p>
      <w:pPr>
        <w:keepNext/>
        <w:spacing w:after="0"/>
        <w:ind w:left="227"/>
      </w:pPr>
      <w:r>
        <w:rPr>
          <w:rFonts w:ascii="Times New Roman" w:hAnsi="Times New Roman"/>
          <w:i/>
          <w:sz w:val="20"/>
        </w:rPr>
        <w:t>ча̄ри хаста хайа ‘маха̄-пуруш̣а’ викхйа̄та</w:t>
      </w:r>
    </w:p>
    <w:p>
      <w:pPr>
        <w:keepNext/>
        <w:spacing w:after="40"/>
        <w:ind w:left="227"/>
      </w:pPr>
      <w:r>
        <w:rPr>
          <w:rFonts w:ascii="Times New Roman" w:hAnsi="Times New Roman"/>
          <w:color w:val="555555"/>
          <w:sz w:val="18"/>
        </w:rPr>
        <w:t>четыре  локтя  есть  ‘великой личностью’  известен</w:t>
      </w:r>
    </w:p>
    <w:p>
      <w:pPr>
        <w:spacing w:before="60"/>
        <w:jc w:val="both"/>
      </w:pPr>
      <w:r>
        <w:rPr>
          <w:b/>
        </w:rPr>
        <w:t xml:space="preserve">42 </w:t>
      </w:r>
      <w:r>
        <w:rPr>
          <w:rFonts w:ascii="Times New Roman" w:hAnsi="Times New Roman"/>
        </w:rPr>
        <w:t>Тот, чей рост и размах рук равны четырём его локтям, является божественной личностью, маха-пурушей.</w:t>
      </w:r>
    </w:p>
    <w:p>
      <w:pPr>
        <w:keepNext/>
        <w:spacing w:before="160"/>
        <w:jc w:val="center"/>
      </w:pPr>
      <w:r>
        <w:rPr>
          <w:rFonts w:ascii="Nirmala UI" w:hAnsi="Nirmala UI" w:cs="Nirmala UI"/>
          <w:sz w:val="24"/>
          <w:szCs w:val="24"/>
        </w:rPr>
        <w:t>‘ন্যগ্রোধপরিমণ্ডল’ হয় তাঁর নাম ৷</w:t>
        <w:br/>
      </w:r>
      <w:r>
        <w:rPr>
          <w:rFonts w:ascii="Nirmala UI" w:hAnsi="Nirmala UI" w:cs="Nirmala UI"/>
          <w:sz w:val="24"/>
          <w:szCs w:val="24"/>
        </w:rPr>
        <w:t>ন্যগ্রোধপরিমণ্ডল-তনু চৈতন্য গুণধাম ॥ ৪৩ ॥</w:t>
      </w:r>
    </w:p>
    <w:p>
      <w:pPr>
        <w:keepNext/>
        <w:spacing w:after="0"/>
        <w:ind w:left="227"/>
      </w:pPr>
      <w:r>
        <w:rPr>
          <w:rFonts w:ascii="Times New Roman" w:hAnsi="Times New Roman"/>
          <w:i/>
          <w:sz w:val="20"/>
        </w:rPr>
        <w:t>‘нйагродха-париман̣д̣ала’ хайа та̄̐ра на̄ма</w:t>
      </w:r>
    </w:p>
    <w:p>
      <w:pPr>
        <w:keepNext/>
        <w:spacing w:after="40"/>
        <w:ind w:left="227"/>
      </w:pPr>
      <w:r>
        <w:rPr>
          <w:rFonts w:ascii="Times New Roman" w:hAnsi="Times New Roman"/>
          <w:color w:val="555555"/>
          <w:sz w:val="18"/>
        </w:rPr>
        <w:t>‘ньягродха-паримандала’  есть  его  имя</w:t>
      </w:r>
    </w:p>
    <w:p>
      <w:pPr>
        <w:keepNext/>
        <w:spacing w:after="0"/>
        <w:ind w:left="227"/>
      </w:pPr>
      <w:r>
        <w:rPr>
          <w:rFonts w:ascii="Times New Roman" w:hAnsi="Times New Roman"/>
          <w:i/>
          <w:sz w:val="20"/>
        </w:rPr>
        <w:t>нйагродха-париман̣д̣ала-тану чаитанйа гун̣а-дха̄ма</w:t>
      </w:r>
    </w:p>
    <w:p>
      <w:pPr>
        <w:keepNext/>
        <w:spacing w:after="40"/>
        <w:ind w:left="227"/>
      </w:pPr>
      <w:r>
        <w:rPr>
          <w:rFonts w:ascii="Times New Roman" w:hAnsi="Times New Roman"/>
          <w:color w:val="555555"/>
          <w:sz w:val="18"/>
        </w:rPr>
        <w:t>ньягродха-паримандалы  тело (у)  Чайтаньи  достоинств  обители</w:t>
      </w:r>
    </w:p>
    <w:p>
      <w:pPr>
        <w:spacing w:before="60"/>
        <w:jc w:val="both"/>
      </w:pPr>
      <w:r>
        <w:rPr>
          <w:b/>
        </w:rPr>
        <w:t xml:space="preserve">43 </w:t>
      </w:r>
      <w:r>
        <w:rPr>
          <w:rFonts w:ascii="Times New Roman" w:hAnsi="Times New Roman"/>
        </w:rPr>
        <w:t>Его с почтением величают Ньягродха-паримандала. Обитель всех добродетелей, Шри Чайтанья Махапрабху, имеет в точности такое тело.</w:t>
      </w:r>
    </w:p>
    <w:p>
      <w:pPr>
        <w:jc w:val="both"/>
      </w:pPr>
      <w:r>
        <w:rPr>
          <w:b/>
          <w:i/>
          <w:sz w:val="20"/>
        </w:rPr>
        <w:t xml:space="preserve">Амрита-праваха-бхашья. </w:t>
      </w:r>
      <w:r>
        <w:rPr>
          <w:rFonts w:ascii="Times New Roman" w:hAnsi="Times New Roman"/>
          <w:sz w:val="20"/>
        </w:rPr>
        <w:t>Тот, чей рост равен четырём его собственным локтям, если мерить длиной и размахом его рук, прославлен как махапуруша, и имя его — «ньягродха-паримандала».</w:t>
      </w:r>
    </w:p>
    <w:p>
      <w:pPr>
        <w:jc w:val="both"/>
      </w:pPr>
      <w:r>
        <w:rPr>
          <w:b/>
          <w:i/>
          <w:sz w:val="20"/>
        </w:rPr>
        <w:t xml:space="preserve">Анубхашья. </w:t>
      </w:r>
      <w:r>
        <w:rPr>
          <w:rFonts w:ascii="Times New Roman" w:hAnsi="Times New Roman"/>
          <w:sz w:val="20"/>
        </w:rPr>
        <w:t>Ньягродха-паримандала: тот, кто ростом в четыре своих локтя и столько же в ширину, то есть в обхвате, если мерить его собственными руками, — махапуруша. А Тот, Кто смирил все живые существа (ньяк) и сдерживает (родха) их Своей майей, — это Вишну в полноте, обладающий чатур-вьюхой.</w:t>
      </w:r>
    </w:p>
    <w:p>
      <w:pPr>
        <w:keepNext/>
        <w:spacing w:before="160"/>
        <w:jc w:val="center"/>
      </w:pPr>
      <w:r>
        <w:rPr>
          <w:rFonts w:ascii="Nirmala UI" w:hAnsi="Nirmala UI" w:cs="Nirmala UI"/>
          <w:sz w:val="24"/>
          <w:szCs w:val="24"/>
        </w:rPr>
        <w:t>আজানুলম্বিত ভুজ কমললোচন ৷</w:t>
        <w:br/>
      </w:r>
      <w:r>
        <w:rPr>
          <w:rFonts w:ascii="Nirmala UI" w:hAnsi="Nirmala UI" w:cs="Nirmala UI"/>
          <w:sz w:val="24"/>
          <w:szCs w:val="24"/>
        </w:rPr>
        <w:t>তিলফুল-জিনি-নাসা, সুধাংশু-বদন ॥ ৪৪ ॥</w:t>
      </w:r>
    </w:p>
    <w:p>
      <w:pPr>
        <w:keepNext/>
        <w:spacing w:after="0"/>
        <w:ind w:left="227"/>
      </w:pPr>
      <w:r>
        <w:rPr>
          <w:rFonts w:ascii="Times New Roman" w:hAnsi="Times New Roman"/>
          <w:i/>
          <w:sz w:val="20"/>
        </w:rPr>
        <w:t>а̄джа̄нуламбита бхуджа камала-лочана</w:t>
      </w:r>
    </w:p>
    <w:p>
      <w:pPr>
        <w:keepNext/>
        <w:spacing w:after="40"/>
        <w:ind w:left="227"/>
      </w:pPr>
      <w:r>
        <w:rPr>
          <w:rFonts w:ascii="Times New Roman" w:hAnsi="Times New Roman"/>
          <w:color w:val="555555"/>
          <w:sz w:val="18"/>
        </w:rPr>
        <w:t>до колен  свисающие  руки,  лотосы  глаза</w:t>
      </w:r>
    </w:p>
    <w:p>
      <w:pPr>
        <w:keepNext/>
        <w:spacing w:after="0"/>
        <w:ind w:left="227"/>
      </w:pPr>
      <w:r>
        <w:rPr>
          <w:rFonts w:ascii="Times New Roman" w:hAnsi="Times New Roman"/>
          <w:i/>
          <w:sz w:val="20"/>
        </w:rPr>
        <w:t>тилапхула-джини-на̄са̄, судха̄м̇ш́у-вадана</w:t>
      </w:r>
    </w:p>
    <w:p>
      <w:pPr>
        <w:keepNext/>
        <w:spacing w:after="40"/>
        <w:ind w:left="227"/>
      </w:pPr>
      <w:r>
        <w:rPr>
          <w:rFonts w:ascii="Times New Roman" w:hAnsi="Times New Roman"/>
          <w:color w:val="555555"/>
          <w:sz w:val="18"/>
        </w:rPr>
        <w:t>цветок кунжута  превосходящий  нос,  луна  лицо</w:t>
      </w:r>
    </w:p>
    <w:p>
      <w:pPr>
        <w:spacing w:before="60"/>
        <w:jc w:val="both"/>
      </w:pPr>
      <w:r>
        <w:rPr>
          <w:b/>
        </w:rPr>
        <w:t xml:space="preserve">44 </w:t>
      </w:r>
      <w:r>
        <w:rPr>
          <w:rFonts w:ascii="Times New Roman" w:hAnsi="Times New Roman"/>
        </w:rPr>
        <w:t>Руки Его достигают коленей, глаза подобны лотосам, а нос — цветку кунжута. Лицо Его прекрасно, как полная луна.</w:t>
      </w:r>
    </w:p>
    <w:p>
      <w:pPr>
        <w:keepNext/>
        <w:spacing w:before="160"/>
        <w:jc w:val="center"/>
      </w:pPr>
      <w:r>
        <w:rPr>
          <w:rFonts w:ascii="Nirmala UI" w:hAnsi="Nirmala UI" w:cs="Nirmala UI"/>
          <w:sz w:val="24"/>
          <w:szCs w:val="24"/>
        </w:rPr>
        <w:t>শান্ত, দান্ত, কৃষ্ণভক্তি-নিষ্ঠাপরায়ণ ৷</w:t>
        <w:br/>
      </w:r>
      <w:r>
        <w:rPr>
          <w:rFonts w:ascii="Nirmala UI" w:hAnsi="Nirmala UI" w:cs="Nirmala UI"/>
          <w:sz w:val="24"/>
          <w:szCs w:val="24"/>
        </w:rPr>
        <w:t>ভক্তবৎসল, সুশীল, সর্ব্বভূতে সম ॥ ৪৫ ॥</w:t>
      </w:r>
    </w:p>
    <w:p>
      <w:pPr>
        <w:keepNext/>
        <w:spacing w:after="0"/>
        <w:ind w:left="227"/>
      </w:pPr>
      <w:r>
        <w:rPr>
          <w:rFonts w:ascii="Times New Roman" w:hAnsi="Times New Roman"/>
          <w:i/>
          <w:sz w:val="20"/>
        </w:rPr>
        <w:t>ш́а̄нта, да̄нта, кр̣ш̣н̣а-бхакти-ниш̣т̣ха̄-пара̄йан̣а</w:t>
      </w:r>
    </w:p>
    <w:p>
      <w:pPr>
        <w:keepNext/>
        <w:spacing w:after="40"/>
        <w:ind w:left="227"/>
      </w:pPr>
      <w:r>
        <w:rPr>
          <w:rFonts w:ascii="Times New Roman" w:hAnsi="Times New Roman"/>
          <w:color w:val="555555"/>
          <w:sz w:val="18"/>
        </w:rPr>
        <w:t>умиротворённый,  владеющий собой,  преданности Кришне  твёрдо  посвятивший Себя</w:t>
      </w:r>
    </w:p>
    <w:p>
      <w:pPr>
        <w:keepNext/>
        <w:spacing w:after="0"/>
        <w:ind w:left="227"/>
      </w:pPr>
      <w:r>
        <w:rPr>
          <w:rFonts w:ascii="Times New Roman" w:hAnsi="Times New Roman"/>
          <w:i/>
          <w:sz w:val="20"/>
        </w:rPr>
        <w:t>бхакта-ватсала, суш́ӣла, сарва-бхӯте сама</w:t>
      </w:r>
    </w:p>
    <w:p>
      <w:pPr>
        <w:keepNext/>
        <w:spacing w:after="40"/>
        <w:ind w:left="227"/>
      </w:pPr>
      <w:r>
        <w:rPr>
          <w:rFonts w:ascii="Times New Roman" w:hAnsi="Times New Roman"/>
          <w:color w:val="555555"/>
          <w:sz w:val="18"/>
        </w:rPr>
        <w:t>к преданным  любящий,  добронравный,  ко всем  существам  равный</w:t>
      </w:r>
    </w:p>
    <w:p>
      <w:pPr>
        <w:spacing w:before="60"/>
        <w:jc w:val="both"/>
      </w:pPr>
      <w:r>
        <w:rPr>
          <w:b/>
        </w:rPr>
        <w:t xml:space="preserve">45 </w:t>
      </w:r>
      <w:r>
        <w:rPr>
          <w:rFonts w:ascii="Times New Roman" w:hAnsi="Times New Roman"/>
        </w:rPr>
        <w:t>Он умиротворён, прекрасно владеет Собой и всецело посвятил Себя преданности Кришне. Он безмерно любит Своих преданных, наделён великодушным нравом и с равным участием относится ко всем живым существам.</w:t>
      </w:r>
    </w:p>
    <w:p>
      <w:pPr>
        <w:keepNext/>
        <w:spacing w:before="160"/>
        <w:jc w:val="center"/>
      </w:pPr>
      <w:r>
        <w:rPr>
          <w:rFonts w:ascii="Nirmala UI" w:hAnsi="Nirmala UI" w:cs="Nirmala UI"/>
          <w:sz w:val="24"/>
          <w:szCs w:val="24"/>
        </w:rPr>
        <w:t>চন্দনের অঙ্গদ-বালা, চন্দন-ভূষণ ৷</w:t>
        <w:br/>
      </w:r>
      <w:r>
        <w:rPr>
          <w:rFonts w:ascii="Nirmala UI" w:hAnsi="Nirmala UI" w:cs="Nirmala UI"/>
          <w:sz w:val="24"/>
          <w:szCs w:val="24"/>
        </w:rPr>
        <w:t>নৃত্যকালে পরি’ করেন কৃষ্ণসংকীর্ত্তন ॥ ৪৬ ॥</w:t>
      </w:r>
    </w:p>
    <w:p>
      <w:pPr>
        <w:keepNext/>
        <w:spacing w:after="0"/>
        <w:ind w:left="227"/>
      </w:pPr>
      <w:r>
        <w:rPr>
          <w:rFonts w:ascii="Times New Roman" w:hAnsi="Times New Roman"/>
          <w:i/>
          <w:sz w:val="20"/>
        </w:rPr>
        <w:t>чанданера ан̇гада-ба̄ла̄, чандана-бхӯш̣ан̣а</w:t>
      </w:r>
    </w:p>
    <w:p>
      <w:pPr>
        <w:keepNext/>
        <w:spacing w:after="40"/>
        <w:ind w:left="227"/>
      </w:pPr>
      <w:r>
        <w:rPr>
          <w:rFonts w:ascii="Times New Roman" w:hAnsi="Times New Roman"/>
          <w:color w:val="555555"/>
          <w:sz w:val="18"/>
        </w:rPr>
        <w:t>сандаловые  браслеты на плечах  и запястьях,  сандаловые  украшения</w:t>
      </w:r>
    </w:p>
    <w:p>
      <w:pPr>
        <w:keepNext/>
        <w:spacing w:after="0"/>
        <w:ind w:left="227"/>
      </w:pPr>
      <w:r>
        <w:rPr>
          <w:rFonts w:ascii="Times New Roman" w:hAnsi="Times New Roman"/>
          <w:i/>
          <w:sz w:val="20"/>
        </w:rPr>
        <w:t>нр̣тйа-ка̄ле пари’ карена кр̣ш̣н̣а-сан̇кӣртана</w:t>
      </w:r>
    </w:p>
    <w:p>
      <w:pPr>
        <w:keepNext/>
        <w:spacing w:after="40"/>
        <w:ind w:left="227"/>
      </w:pPr>
      <w:r>
        <w:rPr>
          <w:rFonts w:ascii="Times New Roman" w:hAnsi="Times New Roman"/>
          <w:color w:val="555555"/>
          <w:sz w:val="18"/>
        </w:rPr>
        <w:t>во время танца  надев  совершает  Кришны  санкиртану</w:t>
      </w:r>
    </w:p>
    <w:p>
      <w:pPr>
        <w:spacing w:before="60"/>
        <w:jc w:val="both"/>
      </w:pPr>
      <w:r>
        <w:rPr>
          <w:b/>
        </w:rPr>
        <w:t xml:space="preserve">46 </w:t>
      </w:r>
      <w:r>
        <w:rPr>
          <w:rFonts w:ascii="Times New Roman" w:hAnsi="Times New Roman"/>
        </w:rPr>
        <w:t>Когда Он танцует в Шри Кришна-санкиртане, Его тело украшает сандаловая паста, а также браслеты из сандала на руках и ногах.</w:t>
      </w:r>
    </w:p>
    <w:p>
      <w:pPr>
        <w:keepNext/>
        <w:spacing w:before="160"/>
        <w:jc w:val="center"/>
      </w:pPr>
      <w:r>
        <w:rPr>
          <w:rFonts w:ascii="Nirmala UI" w:hAnsi="Nirmala UI" w:cs="Nirmala UI"/>
          <w:sz w:val="24"/>
          <w:szCs w:val="24"/>
        </w:rPr>
        <w:t>এই সব গুণ লঞা মুনি বৈশম্পায়ন ৷</w:t>
        <w:br/>
      </w:r>
      <w:r>
        <w:rPr>
          <w:rFonts w:ascii="Nirmala UI" w:hAnsi="Nirmala UI" w:cs="Nirmala UI"/>
          <w:sz w:val="24"/>
          <w:szCs w:val="24"/>
        </w:rPr>
        <w:t>সহস্রনামে কৈল তাঁর নাম গণন ॥ ৪৭ ॥</w:t>
      </w:r>
    </w:p>
    <w:p>
      <w:pPr>
        <w:keepNext/>
        <w:spacing w:after="0"/>
        <w:ind w:left="227"/>
      </w:pPr>
      <w:r>
        <w:rPr>
          <w:rFonts w:ascii="Times New Roman" w:hAnsi="Times New Roman"/>
          <w:i/>
          <w:sz w:val="20"/>
        </w:rPr>
        <w:t>эи саба гун̣а лан̃а̄ муни ваиш́ампа̄йана</w:t>
      </w:r>
    </w:p>
    <w:p>
      <w:pPr>
        <w:keepNext/>
        <w:spacing w:after="40"/>
        <w:ind w:left="227"/>
      </w:pPr>
      <w:r>
        <w:rPr>
          <w:rFonts w:ascii="Times New Roman" w:hAnsi="Times New Roman"/>
          <w:color w:val="555555"/>
          <w:sz w:val="18"/>
        </w:rPr>
        <w:t>эти  все  качества  взяв  мудрец  Вайшампаяна</w:t>
      </w:r>
    </w:p>
    <w:p>
      <w:pPr>
        <w:keepNext/>
        <w:spacing w:after="0"/>
        <w:ind w:left="227"/>
      </w:pPr>
      <w:r>
        <w:rPr>
          <w:rFonts w:ascii="Times New Roman" w:hAnsi="Times New Roman"/>
          <w:i/>
          <w:sz w:val="20"/>
        </w:rPr>
        <w:t>сахасра-на̄ме каила та̄̐ра на̄ма ган̣ана</w:t>
      </w:r>
    </w:p>
    <w:p>
      <w:pPr>
        <w:keepNext/>
        <w:spacing w:after="40"/>
        <w:ind w:left="227"/>
      </w:pPr>
      <w:r>
        <w:rPr>
          <w:rFonts w:ascii="Times New Roman" w:hAnsi="Times New Roman"/>
          <w:color w:val="555555"/>
          <w:sz w:val="18"/>
        </w:rPr>
        <w:t>в Тысяче имён  совершил  Его  имён  перечисление</w:t>
      </w:r>
    </w:p>
    <w:p>
      <w:pPr>
        <w:spacing w:before="60"/>
        <w:jc w:val="both"/>
      </w:pPr>
      <w:r>
        <w:rPr>
          <w:b/>
        </w:rPr>
        <w:t xml:space="preserve">47 </w:t>
      </w:r>
      <w:r>
        <w:rPr>
          <w:rFonts w:ascii="Times New Roman" w:hAnsi="Times New Roman"/>
        </w:rPr>
        <w:t>Великий мудрец Вайшампаяна включил описание Шри Чайтаньи в “Вишну-сахасра-наму” (тысяча имён Вишну).</w:t>
      </w:r>
    </w:p>
    <w:p>
      <w:pPr>
        <w:jc w:val="both"/>
      </w:pPr>
      <w:r>
        <w:rPr>
          <w:b/>
          <w:i/>
          <w:sz w:val="20"/>
        </w:rPr>
        <w:t xml:space="preserve">Анубхашья. </w:t>
      </w:r>
      <w:r>
        <w:rPr>
          <w:rFonts w:ascii="Times New Roman" w:hAnsi="Times New Roman"/>
          <w:sz w:val="20"/>
        </w:rPr>
        <w:t>Сахасра-нама — тысяча имён Вишну, то есть “Махабхарата”, раздел “Дана-дхарма”, глава 149. Комментарии к этому тексту написали Шанкарачарья и вайшнавские ачарьи вплоть до Шри Баладевы Видьябхушаны.</w:t>
      </w:r>
    </w:p>
    <w:p>
      <w:pPr>
        <w:keepNext/>
        <w:spacing w:before="160"/>
        <w:jc w:val="center"/>
      </w:pPr>
      <w:r>
        <w:rPr>
          <w:rFonts w:ascii="Nirmala UI" w:hAnsi="Nirmala UI" w:cs="Nirmala UI"/>
          <w:sz w:val="24"/>
          <w:szCs w:val="24"/>
        </w:rPr>
        <w:t>দুই লীলা চৈতন্যের — আদি আর শেষ ৷</w:t>
        <w:br/>
      </w:r>
      <w:r>
        <w:rPr>
          <w:rFonts w:ascii="Nirmala UI" w:hAnsi="Nirmala UI" w:cs="Nirmala UI"/>
          <w:sz w:val="24"/>
          <w:szCs w:val="24"/>
        </w:rPr>
        <w:t>দুই লীলায় চারি চারি নাম বিশেষ ॥ ৪৮ ॥</w:t>
      </w:r>
    </w:p>
    <w:p>
      <w:pPr>
        <w:keepNext/>
        <w:spacing w:after="0"/>
        <w:ind w:left="227"/>
      </w:pPr>
      <w:r>
        <w:rPr>
          <w:rFonts w:ascii="Times New Roman" w:hAnsi="Times New Roman"/>
          <w:i/>
          <w:sz w:val="20"/>
        </w:rPr>
        <w:t>дуи лӣла̄ чаитанйера — а̄ди а̄ра ш́еш̣а</w:t>
      </w:r>
    </w:p>
    <w:p>
      <w:pPr>
        <w:keepNext/>
        <w:spacing w:after="40"/>
        <w:ind w:left="227"/>
      </w:pPr>
      <w:r>
        <w:rPr>
          <w:rFonts w:ascii="Times New Roman" w:hAnsi="Times New Roman"/>
          <w:color w:val="555555"/>
          <w:sz w:val="18"/>
        </w:rPr>
        <w:t>две  игры  Чайтаньи —  ранние  и  последние</w:t>
      </w:r>
    </w:p>
    <w:p>
      <w:pPr>
        <w:keepNext/>
        <w:spacing w:after="0"/>
        <w:ind w:left="227"/>
      </w:pPr>
      <w:r>
        <w:rPr>
          <w:rFonts w:ascii="Times New Roman" w:hAnsi="Times New Roman"/>
          <w:i/>
          <w:sz w:val="20"/>
        </w:rPr>
        <w:t>дуи лӣла̄йа ча̄ри ча̄ри на̄ма виш́еш̣а</w:t>
      </w:r>
    </w:p>
    <w:p>
      <w:pPr>
        <w:keepNext/>
        <w:spacing w:after="40"/>
        <w:ind w:left="227"/>
      </w:pPr>
      <w:r>
        <w:rPr>
          <w:rFonts w:ascii="Times New Roman" w:hAnsi="Times New Roman"/>
          <w:color w:val="555555"/>
          <w:sz w:val="18"/>
        </w:rPr>
        <w:t>в двух  играх  по четыре  по четыре  имени  особых</w:t>
      </w:r>
    </w:p>
    <w:p>
      <w:pPr>
        <w:spacing w:before="60"/>
        <w:jc w:val="both"/>
      </w:pPr>
      <w:r>
        <w:rPr>
          <w:b/>
        </w:rPr>
        <w:t xml:space="preserve">48 </w:t>
      </w:r>
      <w:r>
        <w:rPr>
          <w:rFonts w:ascii="Times New Roman" w:hAnsi="Times New Roman"/>
        </w:rPr>
        <w:t>Деяния Шри Чайтаньи делятся на ранние и поздние игры. И в каждом из этих периодов у Махапрабху было по четыре имени.</w:t>
      </w:r>
    </w:p>
    <w:p>
      <w:pPr>
        <w:jc w:val="both"/>
      </w:pPr>
      <w:r>
        <w:rPr>
          <w:b/>
          <w:i/>
          <w:sz w:val="20"/>
        </w:rPr>
        <w:t xml:space="preserve">Анубхашья. </w:t>
      </w:r>
      <w:r>
        <w:rPr>
          <w:rFonts w:ascii="Times New Roman" w:hAnsi="Times New Roman"/>
          <w:sz w:val="20"/>
        </w:rPr>
        <w:t>Ади (начальные) — игры домохозяина (первые 24 года); шеша (последние) — игры санньясы (последние 24 года). См. стихи 32–34. По четыре имени — они названы в следующем, 49-м стихе.</w:t>
      </w:r>
    </w:p>
    <w:p>
      <w:pPr>
        <w:keepNext/>
        <w:spacing w:before="160"/>
        <w:jc w:val="center"/>
      </w:pPr>
      <w:r>
        <w:rPr>
          <w:rFonts w:ascii="Times New Roman" w:hAnsi="Times New Roman"/>
          <w:i/>
          <w:sz w:val="21"/>
        </w:rPr>
        <w:t>(“Махабхарата”, “Дана-дхарма”, гл. 149, “Сахасра-нама”, 92 и 95)</w:t>
      </w:r>
    </w:p>
    <w:p>
      <w:pPr>
        <w:keepNext/>
        <w:jc w:val="center"/>
      </w:pPr>
      <w:r>
        <w:rPr>
          <w:rFonts w:ascii="Nirmala UI" w:hAnsi="Nirmala UI" w:cs="Nirmala UI"/>
          <w:sz w:val="24"/>
          <w:szCs w:val="24"/>
        </w:rPr>
        <w:t>সুবর্ণবর্ণো হেমাঙ্গো বরাঙ্গশ্চন্দনাঙ্গদী ৷</w:t>
        <w:br/>
      </w:r>
      <w:r>
        <w:rPr>
          <w:rFonts w:ascii="Nirmala UI" w:hAnsi="Nirmala UI" w:cs="Nirmala UI"/>
          <w:sz w:val="24"/>
          <w:szCs w:val="24"/>
        </w:rPr>
        <w:t>সন্ন্যাসকৃচ্ছমঃ শান্তো নিষ্ঠাশান্তিপরায়ণঃ ॥ ৪৯ ॥</w:t>
      </w:r>
    </w:p>
    <w:p>
      <w:pPr>
        <w:keepNext/>
        <w:spacing w:after="0"/>
        <w:ind w:left="227"/>
      </w:pPr>
      <w:r>
        <w:rPr>
          <w:rFonts w:ascii="Times New Roman" w:hAnsi="Times New Roman"/>
          <w:i/>
          <w:sz w:val="20"/>
        </w:rPr>
        <w:t>суварн̣а-варн̣о хема̄н̇го</w:t>
      </w:r>
    </w:p>
    <w:p>
      <w:pPr>
        <w:keepNext/>
        <w:spacing w:after="40"/>
        <w:ind w:left="227"/>
      </w:pPr>
      <w:r>
        <w:rPr>
          <w:rFonts w:ascii="Times New Roman" w:hAnsi="Times New Roman"/>
          <w:color w:val="555555"/>
          <w:sz w:val="18"/>
        </w:rPr>
        <w:t>золотого  цвета  с золотым телом</w:t>
      </w:r>
    </w:p>
    <w:p>
      <w:pPr>
        <w:keepNext/>
        <w:spacing w:after="0"/>
        <w:ind w:left="227"/>
      </w:pPr>
      <w:r>
        <w:rPr>
          <w:rFonts w:ascii="Times New Roman" w:hAnsi="Times New Roman"/>
          <w:i/>
          <w:sz w:val="20"/>
        </w:rPr>
        <w:t>вара̄н̇гаш́ чандана̄н̇гадӣ</w:t>
      </w:r>
    </w:p>
    <w:p>
      <w:pPr>
        <w:keepNext/>
        <w:spacing w:after="40"/>
        <w:ind w:left="227"/>
      </w:pPr>
      <w:r>
        <w:rPr>
          <w:rFonts w:ascii="Times New Roman" w:hAnsi="Times New Roman"/>
          <w:color w:val="555555"/>
          <w:sz w:val="18"/>
        </w:rPr>
        <w:t>прекрасный телом  сандаловые  браслеты носящий</w:t>
      </w:r>
    </w:p>
    <w:p>
      <w:pPr>
        <w:keepNext/>
        <w:spacing w:after="0"/>
        <w:ind w:left="227"/>
      </w:pPr>
      <w:r>
        <w:rPr>
          <w:rFonts w:ascii="Times New Roman" w:hAnsi="Times New Roman"/>
          <w:i/>
          <w:sz w:val="20"/>
        </w:rPr>
        <w:t>саннйа̄са-кр̣ч чхамах̣ ш́а̄нто</w:t>
      </w:r>
    </w:p>
    <w:p>
      <w:pPr>
        <w:keepNext/>
        <w:spacing w:after="40"/>
        <w:ind w:left="227"/>
      </w:pPr>
      <w:r>
        <w:rPr>
          <w:rFonts w:ascii="Times New Roman" w:hAnsi="Times New Roman"/>
          <w:color w:val="555555"/>
          <w:sz w:val="18"/>
        </w:rPr>
        <w:t>санньясу  принявший  невозмутимый  умиротворённый</w:t>
      </w:r>
    </w:p>
    <w:p>
      <w:pPr>
        <w:keepNext/>
        <w:spacing w:after="0"/>
        <w:ind w:left="227"/>
      </w:pPr>
      <w:r>
        <w:rPr>
          <w:rFonts w:ascii="Times New Roman" w:hAnsi="Times New Roman"/>
          <w:i/>
          <w:sz w:val="20"/>
        </w:rPr>
        <w:t>ниш̣т̣ха̄-ш́а̄нти-пара̄йан̣ах̣</w:t>
      </w:r>
    </w:p>
    <w:p>
      <w:pPr>
        <w:keepNext/>
        <w:spacing w:after="40"/>
        <w:ind w:left="227"/>
      </w:pPr>
      <w:r>
        <w:rPr>
          <w:rFonts w:ascii="Times New Roman" w:hAnsi="Times New Roman"/>
          <w:color w:val="555555"/>
          <w:sz w:val="18"/>
        </w:rPr>
        <w:t>твёрдости  мира  высшее прибежище</w:t>
      </w:r>
    </w:p>
    <w:p>
      <w:pPr>
        <w:spacing w:before="60"/>
        <w:jc w:val="both"/>
      </w:pPr>
      <w:r>
        <w:rPr>
          <w:b/>
        </w:rPr>
        <w:t xml:space="preserve">49 </w:t>
      </w:r>
      <w:r>
        <w:rPr>
          <w:rFonts w:ascii="Times New Roman" w:hAnsi="Times New Roman"/>
        </w:rPr>
        <w:t>“Этот Верховный Господь приходит в облике, цвет которого подобен расплавленному золоту. Он прекрасно сложен и благоухает сандаловой пастой. Он обуздал чувства и принял статус отречения. Умиротворённый, непоколебимый, несущий благо всему мирозданию, Он всегда охвачен блаженством преданности Самому Себе. Он заставляет умолкнуть атеистов и монистов, разбивая любые их доводы”. (Вишну-сахасра-нама-стотра из Махабхараты)</w:t>
      </w:r>
    </w:p>
    <w:p>
      <w:pPr>
        <w:jc w:val="both"/>
      </w:pPr>
      <w:r>
        <w:rPr>
          <w:b/>
          <w:i/>
          <w:sz w:val="20"/>
        </w:rPr>
        <w:t xml:space="preserve">Амрита-праваха-бхашья. </w:t>
      </w:r>
      <w:r>
        <w:rPr>
          <w:rFonts w:ascii="Times New Roman" w:hAnsi="Times New Roman"/>
          <w:sz w:val="20"/>
        </w:rPr>
        <w:t>Цвет золота, тело как расплавленное золото, прекрасное сложение во всех членах, украшения из сандала и гирлянды — эти четыре признака видны в играх домохозяина. [В играх санньясы Он] — санньясин; Он наделён качеством шамы, которое состоит в размышлении о тайнах Хари; Он твёрдо утвердился в великом жертвоприношении — хари-киртане; Он всецело предан махабхаве, обретённой через шанти, — а эта шанти останавливает непреданных, приверженцев кевала-адвайты (чистого монизма).</w:t>
      </w:r>
    </w:p>
    <w:p>
      <w:pPr>
        <w:jc w:val="both"/>
      </w:pPr>
      <w:r>
        <w:rPr>
          <w:b/>
          <w:i/>
          <w:sz w:val="20"/>
        </w:rPr>
        <w:t xml:space="preserve">Анубхашья. </w:t>
      </w:r>
      <w:r>
        <w:rPr>
          <w:rFonts w:ascii="Times New Roman" w:hAnsi="Times New Roman"/>
          <w:b/>
          <w:sz w:val="20"/>
        </w:rPr>
        <w:t>суварн̣а-варн̣ах̣</w:t>
      </w:r>
      <w:r>
        <w:rPr>
          <w:rFonts w:ascii="Times New Roman" w:hAnsi="Times New Roman"/>
          <w:sz w:val="20"/>
        </w:rPr>
        <w:t xml:space="preserve"> (Тот, чей цвет жёлтый, как цвет золота) </w:t>
      </w:r>
      <w:r>
        <w:rPr>
          <w:rFonts w:ascii="Times New Roman" w:hAnsi="Times New Roman"/>
          <w:b/>
          <w:sz w:val="20"/>
        </w:rPr>
        <w:t>хема̄н̇гах̣</w:t>
      </w:r>
      <w:r>
        <w:rPr>
          <w:rFonts w:ascii="Times New Roman" w:hAnsi="Times New Roman"/>
          <w:sz w:val="20"/>
        </w:rPr>
        <w:t xml:space="preserve"> (Тот, чьё тело подобно золоту) </w:t>
      </w:r>
      <w:r>
        <w:rPr>
          <w:rFonts w:ascii="Times New Roman" w:hAnsi="Times New Roman"/>
          <w:b/>
          <w:sz w:val="20"/>
        </w:rPr>
        <w:t>вара̄н̇гах̣</w:t>
      </w:r>
      <w:r>
        <w:rPr>
          <w:rFonts w:ascii="Times New Roman" w:hAnsi="Times New Roman"/>
          <w:sz w:val="20"/>
        </w:rPr>
        <w:t xml:space="preserve"> (Тот, чьё тело отмечено признаками махапуруши) </w:t>
      </w:r>
      <w:r>
        <w:rPr>
          <w:rFonts w:ascii="Times New Roman" w:hAnsi="Times New Roman"/>
          <w:b/>
          <w:sz w:val="20"/>
        </w:rPr>
        <w:t>чандана̄н̇гадӣ</w:t>
      </w:r>
      <w:r>
        <w:rPr>
          <w:rFonts w:ascii="Times New Roman" w:hAnsi="Times New Roman"/>
          <w:sz w:val="20"/>
        </w:rPr>
        <w:t xml:space="preserve"> (Тот, у Кого браслеты на руках умащены сандалом) (это четыре имени Бхагавана Гаурачандры в начальных играх). </w:t>
      </w:r>
      <w:r>
        <w:rPr>
          <w:rFonts w:ascii="Times New Roman" w:hAnsi="Times New Roman"/>
          <w:b/>
          <w:sz w:val="20"/>
        </w:rPr>
        <w:t>саннйа̄са-кр̣т</w:t>
      </w:r>
      <w:r>
        <w:rPr>
          <w:rFonts w:ascii="Times New Roman" w:hAnsi="Times New Roman"/>
          <w:sz w:val="20"/>
        </w:rPr>
        <w:t xml:space="preserve"> (преданный долгу отрёкшегося) </w:t>
      </w:r>
      <w:r>
        <w:rPr>
          <w:rFonts w:ascii="Times New Roman" w:hAnsi="Times New Roman"/>
          <w:b/>
          <w:sz w:val="20"/>
        </w:rPr>
        <w:t>ш́амах̣</w:t>
      </w:r>
      <w:r>
        <w:rPr>
          <w:rFonts w:ascii="Times New Roman" w:hAnsi="Times New Roman"/>
          <w:sz w:val="20"/>
        </w:rPr>
        <w:t xml:space="preserve"> (свободный от чувственных объектов) </w:t>
      </w:r>
      <w:r>
        <w:rPr>
          <w:rFonts w:ascii="Times New Roman" w:hAnsi="Times New Roman"/>
          <w:b/>
          <w:sz w:val="20"/>
        </w:rPr>
        <w:t>ш́а̄нтах̣</w:t>
      </w:r>
      <w:r>
        <w:rPr>
          <w:rFonts w:ascii="Times New Roman" w:hAnsi="Times New Roman"/>
          <w:sz w:val="20"/>
        </w:rPr>
        <w:t xml:space="preserve"> (Тот, чей ум сосредоточен на одном Кришне) </w:t>
      </w:r>
      <w:r>
        <w:rPr>
          <w:rFonts w:ascii="Times New Roman" w:hAnsi="Times New Roman"/>
          <w:b/>
          <w:sz w:val="20"/>
        </w:rPr>
        <w:t>ниш̣т̣ха̄-ш́а̄нти-пара̄йан̣ах̣</w:t>
      </w:r>
      <w:r>
        <w:rPr>
          <w:rFonts w:ascii="Times New Roman" w:hAnsi="Times New Roman"/>
          <w:sz w:val="20"/>
        </w:rPr>
        <w:t xml:space="preserve"> (ништха — сосредоточенность ума на одном, и шанти; ништха и шанти — Его высшее прибежище) (в “Сахасра-наме” приведены и эти четыре имени Бхагавана Гаурахари в последних играх).</w:t>
      </w:r>
    </w:p>
    <w:p>
      <w:pPr>
        <w:jc w:val="both"/>
      </w:pPr>
      <w:r>
        <w:rPr>
          <w:rFonts w:ascii="Times New Roman" w:hAnsi="Times New Roman"/>
          <w:sz w:val="20"/>
        </w:rPr>
        <w:t>В комментарии Шри Баладевы Видьябхушаны к “Вишну-сахасра-наме”, который называется “Намартха-судха”, сказано: “Суварна-варна — „Его цвет, то есть облик, подобен золоту“, согласно шрути: „Когда видящий видит золотистого Творца, Владыку, Пурушу, источник Брахмана“</w:t>
      </w:r>
      <w:r>
        <w:rPr>
          <w:rFonts w:ascii="Times New Roman" w:hAnsi="Times New Roman"/>
          <w:sz w:val="20"/>
          <w:vertAlign w:val="superscript"/>
        </w:rPr>
        <w:t>?</w:t>
      </w:r>
      <w:r>
        <w:rPr>
          <w:rFonts w:ascii="Times New Roman" w:hAnsi="Times New Roman"/>
          <w:sz w:val="20"/>
        </w:rPr>
        <w:t>. Хеманга — „Его члены, носители цвета, желанны, как золото“. Варанга — „Его члены прекрасны, то есть полны красоты“. Чанданангади — „Его браслеты (ангада) — чандана, то есть радуют сердца преданных“. Некоторые относят эти четыре имени, начиная с суварна-варны, к Его облику Кришны Чайтаньи. А теперь шестью именами указано на Его облик Кришны Чайтаньи. Санньяса-крит — „Тот, кто совершает санньясу, жизнь странствующего отшельника“. Шама — „Тот, кто размышляет (шамаяти) о тайне Хари“; корень шам в значении „размышлять“ относится к десятому классу. Шанта — „Тот, кто отстранился (шамьяти) от всего, что не Кришна“. Ништха — „То, в чём пребывают (нитиштханти) жертвоприношения бхакти, главное из которых — хари-киртан“, — ибо сказано в смрити: «кр̣ш̣н̣а-варн̣ам̇ твиш̣а̄кр̣ш̣н̣ам» (называющий имя Кришны, но не тёмный)</w:t>
      </w:r>
      <w:r>
        <w:rPr>
          <w:rFonts w:ascii="Times New Roman" w:hAnsi="Times New Roman"/>
          <w:sz w:val="20"/>
          <w:vertAlign w:val="superscript"/>
        </w:rPr>
        <w:t>?</w:t>
      </w:r>
      <w:r>
        <w:rPr>
          <w:rFonts w:ascii="Times New Roman" w:hAnsi="Times New Roman"/>
          <w:sz w:val="20"/>
        </w:rPr>
        <w:t>. Шанти — „То, чем усмиряют противников бхакти во главе с приверженцами кевала-адвайты“. Параяна — „Высшее прибежище всех видов бхавы, вплоть до махабхавы“”.</w:t>
      </w:r>
    </w:p>
    <w:p>
      <w:pPr>
        <w:keepNext/>
        <w:spacing w:before="160"/>
        <w:jc w:val="center"/>
      </w:pPr>
      <w:r>
        <w:rPr>
          <w:rFonts w:ascii="Nirmala UI" w:hAnsi="Nirmala UI" w:cs="Nirmala UI"/>
          <w:sz w:val="24"/>
          <w:szCs w:val="24"/>
        </w:rPr>
        <w:t>ব্যক্ত করি’ ভাগবতে কহে বার বার ৷</w:t>
        <w:br/>
      </w:r>
      <w:r>
        <w:rPr>
          <w:rFonts w:ascii="Nirmala UI" w:hAnsi="Nirmala UI" w:cs="Nirmala UI"/>
          <w:sz w:val="24"/>
          <w:szCs w:val="24"/>
        </w:rPr>
        <w:t>কলিযুগে — কৃষ্ণনামসঙ্কীর্ত্তন সার ॥ ৫০ ॥</w:t>
      </w:r>
    </w:p>
    <w:p>
      <w:pPr>
        <w:keepNext/>
        <w:spacing w:after="0"/>
        <w:ind w:left="227"/>
      </w:pPr>
      <w:r>
        <w:rPr>
          <w:rFonts w:ascii="Times New Roman" w:hAnsi="Times New Roman"/>
          <w:i/>
          <w:sz w:val="20"/>
        </w:rPr>
        <w:t>вйакта кари’ бха̄гавате кахе ба̄ра ба̄ра</w:t>
      </w:r>
    </w:p>
    <w:p>
      <w:pPr>
        <w:keepNext/>
        <w:spacing w:after="40"/>
        <w:ind w:left="227"/>
      </w:pPr>
      <w:r>
        <w:rPr>
          <w:rFonts w:ascii="Times New Roman" w:hAnsi="Times New Roman"/>
          <w:color w:val="555555"/>
          <w:sz w:val="18"/>
        </w:rPr>
        <w:t>явно  сделав  в Бхагаватам  говорит  раз  за разом</w:t>
      </w:r>
    </w:p>
    <w:p>
      <w:pPr>
        <w:keepNext/>
        <w:spacing w:after="0"/>
        <w:ind w:left="227"/>
      </w:pPr>
      <w:r>
        <w:rPr>
          <w:rFonts w:ascii="Times New Roman" w:hAnsi="Times New Roman"/>
          <w:i/>
          <w:sz w:val="20"/>
        </w:rPr>
        <w:t>кали-йуге — кр̣ш̣н̣а-на̄ма-сан̇кӣртана са̄ра</w:t>
      </w:r>
    </w:p>
    <w:p>
      <w:pPr>
        <w:keepNext/>
        <w:spacing w:after="40"/>
        <w:ind w:left="227"/>
      </w:pPr>
      <w:r>
        <w:rPr>
          <w:rFonts w:ascii="Times New Roman" w:hAnsi="Times New Roman"/>
          <w:color w:val="555555"/>
          <w:sz w:val="18"/>
        </w:rPr>
        <w:t>в Кали-югу —  имени Кришны  совместное воспевание  суть</w:t>
      </w:r>
    </w:p>
    <w:p>
      <w:pPr>
        <w:spacing w:before="60"/>
        <w:jc w:val="both"/>
      </w:pPr>
      <w:r>
        <w:rPr>
          <w:b/>
        </w:rPr>
        <w:t xml:space="preserve">50 </w:t>
      </w:r>
      <w:r>
        <w:rPr>
          <w:rFonts w:ascii="Times New Roman" w:hAnsi="Times New Roman"/>
        </w:rPr>
        <w:t>В Бхагаватам множество раз подтверждается, что в Кали-югу сущность всех духовных принципов заключается в прославлении святых имён Кришны.</w:t>
      </w:r>
    </w:p>
    <w:p>
      <w:pPr>
        <w:keepNext/>
        <w:spacing w:before="160"/>
        <w:jc w:val="center"/>
      </w:pPr>
      <w:r>
        <w:rPr>
          <w:rFonts w:ascii="Times New Roman" w:hAnsi="Times New Roman"/>
          <w:i/>
          <w:sz w:val="21"/>
        </w:rPr>
        <w:t>Санкиртана имени Кришны — вот дхарма века (Шримад-Бхагаватам, песнь 11, гл. 5, стих 32) —</w:t>
      </w:r>
    </w:p>
    <w:p>
      <w:pPr>
        <w:keepNext/>
        <w:jc w:val="center"/>
      </w:pPr>
      <w:r>
        <w:rPr>
          <w:rFonts w:ascii="Nirmala UI" w:hAnsi="Nirmala UI" w:cs="Nirmala UI"/>
          <w:sz w:val="24"/>
          <w:szCs w:val="24"/>
        </w:rPr>
        <w:t>কৃষ্ণবর্ণং ত্বিষাঽকৃষ্ণং সাঙ্গোপাঙ্গাস্ত্রপার্ষদম্ ৷</w:t>
        <w:br/>
      </w:r>
      <w:r>
        <w:rPr>
          <w:rFonts w:ascii="Nirmala UI" w:hAnsi="Nirmala UI" w:cs="Nirmala UI"/>
          <w:sz w:val="24"/>
          <w:szCs w:val="24"/>
        </w:rPr>
        <w:t>যজ্ঞৈঃ সঙ্কীর্ত্তনপ্রায়ৈর্যজন্তি হি সুমেধসঃ ॥ ৫১ ॥</w:t>
      </w:r>
    </w:p>
    <w:p>
      <w:pPr>
        <w:keepNext/>
        <w:spacing w:after="0"/>
        <w:ind w:left="227"/>
      </w:pPr>
      <w:r>
        <w:rPr>
          <w:rFonts w:ascii="Times New Roman" w:hAnsi="Times New Roman"/>
          <w:i/>
          <w:sz w:val="20"/>
        </w:rPr>
        <w:t>кр̣ш̣н̣а-варн̣ам̇ твиш̣а̄’кр̣ш̣н̣ам̇</w:t>
      </w:r>
    </w:p>
    <w:p>
      <w:pPr>
        <w:keepNext/>
        <w:spacing w:after="40"/>
        <w:ind w:left="227"/>
      </w:pPr>
      <w:r>
        <w:rPr>
          <w:rFonts w:ascii="Times New Roman" w:hAnsi="Times New Roman"/>
          <w:color w:val="555555"/>
          <w:sz w:val="18"/>
        </w:rPr>
        <w:t>Кришну  воспевающего  сиянием  не тёмного</w:t>
      </w:r>
    </w:p>
    <w:p>
      <w:pPr>
        <w:keepNext/>
        <w:spacing w:after="0"/>
        <w:ind w:left="227"/>
      </w:pPr>
      <w:r>
        <w:rPr>
          <w:rFonts w:ascii="Times New Roman" w:hAnsi="Times New Roman"/>
          <w:i/>
          <w:sz w:val="20"/>
        </w:rPr>
        <w:t>са̄н̇гопа̄н̇га̄стра-па̄рш̣адам</w:t>
      </w:r>
    </w:p>
    <w:p>
      <w:pPr>
        <w:keepNext/>
        <w:spacing w:after="40"/>
        <w:ind w:left="227"/>
      </w:pPr>
      <w:r>
        <w:rPr>
          <w:rFonts w:ascii="Times New Roman" w:hAnsi="Times New Roman"/>
          <w:color w:val="555555"/>
          <w:sz w:val="18"/>
        </w:rPr>
        <w:t>с частями,  их частями,  оружием,  спутниками</w:t>
      </w:r>
    </w:p>
    <w:p>
      <w:pPr>
        <w:keepNext/>
        <w:spacing w:after="0"/>
        <w:ind w:left="227"/>
      </w:pPr>
      <w:r>
        <w:rPr>
          <w:rFonts w:ascii="Times New Roman" w:hAnsi="Times New Roman"/>
          <w:i/>
          <w:sz w:val="20"/>
        </w:rPr>
        <w:t>йаджн̃аих̣ сан̇кӣртана-пра̄йаир</w:t>
      </w:r>
    </w:p>
    <w:p>
      <w:pPr>
        <w:keepNext/>
        <w:spacing w:after="40"/>
        <w:ind w:left="227"/>
      </w:pPr>
      <w:r>
        <w:rPr>
          <w:rFonts w:ascii="Times New Roman" w:hAnsi="Times New Roman"/>
          <w:color w:val="555555"/>
          <w:sz w:val="18"/>
        </w:rPr>
        <w:t>жертвоприношениями  санкиртаной  главным образом</w:t>
      </w:r>
    </w:p>
    <w:p>
      <w:pPr>
        <w:keepNext/>
        <w:spacing w:after="0"/>
        <w:ind w:left="227"/>
      </w:pPr>
      <w:r>
        <w:rPr>
          <w:rFonts w:ascii="Times New Roman" w:hAnsi="Times New Roman"/>
          <w:i/>
          <w:sz w:val="20"/>
        </w:rPr>
        <w:t>йаджанти хи су-медхасах̣</w:t>
      </w:r>
    </w:p>
    <w:p>
      <w:pPr>
        <w:keepNext/>
        <w:spacing w:after="40"/>
        <w:ind w:left="227"/>
      </w:pPr>
      <w:r>
        <w:rPr>
          <w:rFonts w:ascii="Times New Roman" w:hAnsi="Times New Roman"/>
          <w:color w:val="555555"/>
          <w:sz w:val="18"/>
        </w:rPr>
        <w:t>поклоняются  же  разумные</w:t>
      </w:r>
    </w:p>
    <w:p>
      <w:pPr>
        <w:spacing w:before="60"/>
        <w:jc w:val="both"/>
      </w:pPr>
      <w:r>
        <w:rPr>
          <w:b/>
        </w:rPr>
        <w:t xml:space="preserve">51 </w:t>
      </w:r>
      <w:r>
        <w:rPr>
          <w:rFonts w:ascii="Times New Roman" w:hAnsi="Times New Roman"/>
        </w:rPr>
        <w:t>“В век Кали мудрые будут совершать Шри-харинама-санкиртану, поклоняясь Верховному Господу, уста которого никогда не покидают святые имена Кришны. Он — Сам Шри Кришна, хотя и не тёмного цвета. С Ним всегда Его оружие, слуги, спутники и близкие друзья”. (Шримад-Бхагаватам, 11.5.32)</w:t>
      </w:r>
    </w:p>
    <w:p>
      <w:pPr>
        <w:jc w:val="both"/>
      </w:pPr>
      <w:r>
        <w:rPr>
          <w:b/>
          <w:i/>
          <w:sz w:val="20"/>
        </w:rPr>
        <w:t xml:space="preserve">Амрита-праваха-бхашья. </w:t>
      </w:r>
      <w:r>
        <w:rPr>
          <w:rFonts w:ascii="Times New Roman" w:hAnsi="Times New Roman"/>
          <w:sz w:val="20"/>
        </w:rPr>
        <w:t>Разумные люди поклоняются жертвоприношением, главное в котором — санкиртана, той Великой Личности (Махапуруше), в Чьих устах всегда слоги «Кришна», чьё сияние «акришна», то есть золотистое, и Кого окружают Его анги и упанги, оружие и спутники.</w:t>
      </w:r>
    </w:p>
    <w:p>
      <w:pPr>
        <w:jc w:val="both"/>
      </w:pPr>
      <w:r>
        <w:rPr>
          <w:rFonts w:ascii="Times New Roman" w:hAnsi="Times New Roman"/>
          <w:sz w:val="20"/>
        </w:rPr>
        <w:t>Шри Джива (в “Крама-сандарбхе”): “„Твиша“ — сиянием: Того, Кто не чёрен, то есть золотист, поклоняются разумные. Что Он золотист, следует методом исключения из шлоки: „Твой сын — Шри Кришна — каждый век нисходит в этот мир. В прежние эпохи цвет Его тела был белый, красный и золотистый. Теперь Он — иссиня-чёрный, поскольку в Нём соединились все другие Аватары“ (ЧЧ, Ади 3.36). Сказано: „ныне“ — в Двапару, известную тем, что в неё нисходит эта аватара, — „Он стал чёрным“. Белый и красный цвета отнесены к Сатье и Трете. Значит, жёлтый цвет назван прошедшим по отношению к прежним аватарам. Далее будет сказано, что Шри Кришна — полный облик [Бога]. Юга-аватарой же Он назван потому, что в Нём заключены все аватары, и потому все их цели исполняются в Нём одном. Итак, само собой понятно: когда в Двапару нисходит Кришна, тогда же в Кали нисходит и Шри Гаура. Отсюда следует, что этот Гаура — особое проявление Шри Кришны, ибо это правило не знает исключений. Что Он — такое проявление, шлока сама показывает определением: „кришна-варнам“ — Тот, в Ком есть два слога „криш-на“, то есть в Чьём имени „Шри Кришна Чайтанья-дева“ употреблены два слога „криш-на“, открывающие, что Он — Кришна.</w:t>
      </w:r>
    </w:p>
    <w:p>
      <w:pPr>
        <w:jc w:val="both"/>
      </w:pPr>
      <w:r>
        <w:rPr>
          <w:rFonts w:ascii="Times New Roman" w:hAnsi="Times New Roman"/>
          <w:sz w:val="20"/>
        </w:rPr>
        <w:t>“В третьей песни, в словах Шри Уддхавы, в шлоке, что начинается словом „самахутах̣“, есть выражение „ш́рийах̣ саварн̣ена“; в комментарии к нему сказано: „Тот, чьё имя — два слога, одинаковые со [слогами имени] Шри, то есть Рукмини“; встречается и выражение „ш́рийах̣ саварн̣о рукмӣ“. Или же [кришна-варнам значит]: Тот, Кто описывает (варнаяти) Кришну, то есть Сам поёт о Нём, ликуя от памяти о таких играх Своего высшего блаженства, и по величайшему состраданию наставляет [в этом] всех людей. Или же: Сам Он — „акришна“, золотистый, „твиша“ — Своей особой красотой, и наставляет о Кришне; смысл в том, что один Его вид открывает всем Шри Кришну. Или же: хотя для всех людей Он золотист, особым преданным Он „твиша“ — особым проявлением — является „кришна-варной“, тёмным, то есть Он и есть тот самый Шьямасундара</w:t>
      </w:r>
      <w:r>
        <w:rPr>
          <w:rFonts w:ascii="Times New Roman" w:hAnsi="Times New Roman"/>
          <w:sz w:val="20"/>
          <w:vertAlign w:val="superscript"/>
        </w:rPr>
        <w:t>?</w:t>
      </w:r>
      <w:r>
        <w:rPr>
          <w:rFonts w:ascii="Times New Roman" w:hAnsi="Times New Roman"/>
          <w:sz w:val="20"/>
        </w:rPr>
        <w:t>. Поэтому, раз в Нём проявлен сам облик Шри Кришны, Он — особое проявление именно Кришны: таков смысл.</w:t>
      </w:r>
    </w:p>
    <w:p>
      <w:pPr>
        <w:jc w:val="both"/>
      </w:pPr>
      <w:r>
        <w:rPr>
          <w:rFonts w:ascii="Times New Roman" w:hAnsi="Times New Roman"/>
          <w:sz w:val="20"/>
        </w:rPr>
        <w:t>“То, что Он — Бхагаван, шлока разъясняет словами „са̄н̇гопа̄н̇га̄стра-па̄рш̣адам“. Его анги (члены тела) так прекрасны, что сами служат упангами — украшениями и прочим. Они так могущественны, что сами — Его оружие. Они всегда пребывают только с Ним — и потому сами Его спутники. Многие великие души не раз видели Его именно таким, и это широко известно жителям Гауды, Варендры, Ванги, Уткалы и других земель. Или же [другой смысл частицы „ча“]: Его спутники — стопы великой души Шримад Адвайты Ачарьи и другие — так горячо любимы Им, что равны Его членам, и Он пребывает вместе с ними. Как же поклоняются Тому, Кто таков? „Яджнаих̣“ — принадлежностями поклонения, согласно словам „[где нет] жертвоприношений Владыке жертв, великих праздников“</w:t>
      </w:r>
      <w:r>
        <w:rPr>
          <w:rFonts w:ascii="Times New Roman" w:hAnsi="Times New Roman"/>
          <w:sz w:val="20"/>
          <w:vertAlign w:val="superscript"/>
        </w:rPr>
        <w:t>?</w:t>
      </w:r>
      <w:r>
        <w:rPr>
          <w:rFonts w:ascii="Times New Roman" w:hAnsi="Times New Roman"/>
          <w:sz w:val="20"/>
        </w:rPr>
        <w:t>. Среди них шлока особо называет саму абхидхею — санкиртану: когда многие собираются вместе и поют о Шри Кришне, радуясь этому пению, — [жертвоприношениями], где она главное. А раз первенство санкиртаны видно только у тех, кто нашёл прибежище в Нём, ясно, что здесь абхидхея — Он Сам. Потому в “Сахасра-наме” и названы имена, указывающие на Его аватару: „Золотой цветом, с телом как золото, прекрасно сложенный, с браслетами из сандала; совершающий санньясу, сдержанный, умиротворённый“ (см. ЧЧ, Ади 3.49). Это показал и Шри Сарвабхаума Бхаттачарья, венец величайших учёных: „Пусть пчела моего ума всё глубже и глубже погружается в лотосные стопы Того, Кто явился под именем Кришны Чайтаньи, чтобы вновь открыть Свою бхакти-йогу, утраченную со временем“</w:t>
      </w:r>
      <w:r>
        <w:rPr>
          <w:rFonts w:ascii="Times New Roman" w:hAnsi="Times New Roman"/>
          <w:sz w:val="20"/>
          <w:vertAlign w:val="superscript"/>
        </w:rPr>
        <w:t>?</w:t>
      </w:r>
      <w:r>
        <w:rPr>
          <w:rFonts w:ascii="Times New Roman" w:hAnsi="Times New Roman"/>
          <w:sz w:val="20"/>
        </w:rPr>
        <w:t>”. Так [сказано] в “Сарва-самвадини”.</w:t>
      </w:r>
    </w:p>
    <w:p>
      <w:pPr>
        <w:jc w:val="both"/>
      </w:pPr>
      <w:r>
        <w:rPr>
          <w:b/>
          <w:i/>
          <w:sz w:val="20"/>
        </w:rPr>
        <w:t xml:space="preserve">Анубхашья. </w:t>
      </w:r>
      <w:r>
        <w:rPr>
          <w:rFonts w:ascii="Times New Roman" w:hAnsi="Times New Roman"/>
          <w:sz w:val="20"/>
        </w:rPr>
        <w:t>«В какую югу и как нисходит Бхагаван?» Отвечая на этот вопрос царя Ними, Шри Карабхаджана говорит об источнике аватар в век Кали и о том, как Ему поклоняться:</w:t>
      </w:r>
    </w:p>
    <w:p>
      <w:pPr>
        <w:jc w:val="both"/>
      </w:pPr>
      <w:r>
        <w:rPr>
          <w:rFonts w:ascii="Times New Roman" w:hAnsi="Times New Roman"/>
          <w:b/>
          <w:sz w:val="20"/>
        </w:rPr>
        <w:t>су-медхасах̣</w:t>
      </w:r>
      <w:r>
        <w:rPr>
          <w:rFonts w:ascii="Times New Roman" w:hAnsi="Times New Roman"/>
          <w:sz w:val="20"/>
        </w:rPr>
        <w:t xml:space="preserve"> (разумные) </w:t>
      </w:r>
      <w:r>
        <w:rPr>
          <w:rFonts w:ascii="Times New Roman" w:hAnsi="Times New Roman"/>
          <w:b/>
          <w:sz w:val="20"/>
        </w:rPr>
        <w:t>твиш̣а̄</w:t>
      </w:r>
      <w:r>
        <w:rPr>
          <w:rFonts w:ascii="Times New Roman" w:hAnsi="Times New Roman"/>
          <w:sz w:val="20"/>
        </w:rPr>
        <w:t xml:space="preserve"> (сиянием) </w:t>
      </w:r>
      <w:r>
        <w:rPr>
          <w:rFonts w:ascii="Times New Roman" w:hAnsi="Times New Roman"/>
          <w:b/>
          <w:sz w:val="20"/>
        </w:rPr>
        <w:t>акр̣ш̣н̣ам</w:t>
      </w:r>
      <w:r>
        <w:rPr>
          <w:rFonts w:ascii="Times New Roman" w:hAnsi="Times New Roman"/>
          <w:sz w:val="20"/>
        </w:rPr>
        <w:t xml:space="preserve"> (золотистого, как молния, то есть третьего, жёлтого цвета, что остаётся после белого и красного) </w:t>
      </w:r>
      <w:r>
        <w:rPr>
          <w:rFonts w:ascii="Times New Roman" w:hAnsi="Times New Roman"/>
          <w:b/>
          <w:sz w:val="20"/>
        </w:rPr>
        <w:t>кр̣ш̣н̣а-варн̣ам</w:t>
      </w:r>
      <w:r>
        <w:rPr>
          <w:rFonts w:ascii="Times New Roman" w:hAnsi="Times New Roman"/>
          <w:sz w:val="20"/>
        </w:rPr>
        <w:t xml:space="preserve"> (Того, кто описывает, воспевает Кришну; или же Того, в Ком есть эти два слога — «Криш-на») </w:t>
      </w:r>
      <w:r>
        <w:rPr>
          <w:rFonts w:ascii="Times New Roman" w:hAnsi="Times New Roman"/>
          <w:b/>
          <w:sz w:val="20"/>
        </w:rPr>
        <w:t>са̄н̇гопа̄н̇га̄стра-па̄рш̣адам</w:t>
      </w:r>
      <w:r>
        <w:rPr>
          <w:rFonts w:ascii="Times New Roman" w:hAnsi="Times New Roman"/>
          <w:sz w:val="20"/>
        </w:rPr>
        <w:t xml:space="preserve"> (вместе с ангами — Нитьянандой и Адвайтой, упангами — Шривасой и другими преданными, оружием — святым именем Хари и прочим, и спутниками — Гададхарой, Дамодарой Сварупой и другими) </w:t>
      </w:r>
      <w:r>
        <w:rPr>
          <w:rFonts w:ascii="Times New Roman" w:hAnsi="Times New Roman"/>
          <w:b/>
          <w:sz w:val="20"/>
        </w:rPr>
        <w:t>сан̇кӣртана-пра̄йаих̣</w:t>
      </w:r>
      <w:r>
        <w:rPr>
          <w:rFonts w:ascii="Times New Roman" w:hAnsi="Times New Roman"/>
          <w:sz w:val="20"/>
        </w:rPr>
        <w:t xml:space="preserve"> (пением хари-катхи и имён, когда собирается много людей) </w:t>
      </w:r>
      <w:r>
        <w:rPr>
          <w:rFonts w:ascii="Times New Roman" w:hAnsi="Times New Roman"/>
          <w:b/>
          <w:sz w:val="20"/>
        </w:rPr>
        <w:t>йаджн̃аих̣</w:t>
      </w:r>
      <w:r>
        <w:rPr>
          <w:rFonts w:ascii="Times New Roman" w:hAnsi="Times New Roman"/>
          <w:sz w:val="20"/>
        </w:rPr>
        <w:t xml:space="preserve"> </w:t>
      </w:r>
      <w:r>
        <w:rPr>
          <w:rFonts w:ascii="Times New Roman" w:hAnsi="Times New Roman"/>
          <w:b/>
          <w:sz w:val="20"/>
        </w:rPr>
        <w:t>йаджанти</w:t>
      </w:r>
      <w:r>
        <w:rPr>
          <w:rFonts w:ascii="Times New Roman" w:hAnsi="Times New Roman"/>
          <w:sz w:val="20"/>
        </w:rPr>
        <w:t>.</w:t>
      </w:r>
    </w:p>
    <w:p>
      <w:pPr>
        <w:keepNext/>
        <w:spacing w:before="160"/>
        <w:jc w:val="center"/>
      </w:pPr>
      <w:r>
        <w:rPr>
          <w:rFonts w:ascii="Nirmala UI" w:hAnsi="Nirmala UI" w:cs="Nirmala UI"/>
          <w:sz w:val="24"/>
          <w:szCs w:val="24"/>
        </w:rPr>
        <w:t>শুন, ভাই, এই সব চৈতন্য-মহিমা ৷</w:t>
        <w:br/>
      </w:r>
      <w:r>
        <w:rPr>
          <w:rFonts w:ascii="Nirmala UI" w:hAnsi="Nirmala UI" w:cs="Nirmala UI"/>
          <w:sz w:val="24"/>
          <w:szCs w:val="24"/>
        </w:rPr>
        <w:t>এই শ্লোকে কহে তাঁর মহিমার সীমা ॥ ৫২ ॥</w:t>
      </w:r>
    </w:p>
    <w:p>
      <w:pPr>
        <w:keepNext/>
        <w:spacing w:after="0"/>
        <w:ind w:left="227"/>
      </w:pPr>
      <w:r>
        <w:rPr>
          <w:rFonts w:ascii="Times New Roman" w:hAnsi="Times New Roman"/>
          <w:i/>
          <w:sz w:val="20"/>
        </w:rPr>
        <w:t>ш́уна, бха̄и, эи саба чаитанйа-махима̄</w:t>
      </w:r>
    </w:p>
    <w:p>
      <w:pPr>
        <w:keepNext/>
        <w:spacing w:after="40"/>
        <w:ind w:left="227"/>
      </w:pPr>
      <w:r>
        <w:rPr>
          <w:rFonts w:ascii="Times New Roman" w:hAnsi="Times New Roman"/>
          <w:color w:val="555555"/>
          <w:sz w:val="18"/>
        </w:rPr>
        <w:t>слушайте,  братья,  это  всё  Чайтаньи  величие</w:t>
      </w:r>
    </w:p>
    <w:p>
      <w:pPr>
        <w:keepNext/>
        <w:spacing w:after="0"/>
        <w:ind w:left="227"/>
      </w:pPr>
      <w:r>
        <w:rPr>
          <w:rFonts w:ascii="Times New Roman" w:hAnsi="Times New Roman"/>
          <w:i/>
          <w:sz w:val="20"/>
        </w:rPr>
        <w:t>эи ш́локе кахе та̄̐ра махима̄ра сӣма̄</w:t>
      </w:r>
    </w:p>
    <w:p>
      <w:pPr>
        <w:keepNext/>
        <w:spacing w:after="40"/>
        <w:ind w:left="227"/>
      </w:pPr>
      <w:r>
        <w:rPr>
          <w:rFonts w:ascii="Times New Roman" w:hAnsi="Times New Roman"/>
          <w:color w:val="555555"/>
          <w:sz w:val="18"/>
        </w:rPr>
        <w:t>в этом  стихе  говорится  Его  величия  предел</w:t>
      </w:r>
    </w:p>
    <w:p>
      <w:pPr>
        <w:spacing w:before="60"/>
        <w:jc w:val="both"/>
      </w:pPr>
      <w:r>
        <w:rPr>
          <w:b/>
        </w:rPr>
        <w:t xml:space="preserve">52 </w:t>
      </w:r>
      <w:r>
        <w:rPr>
          <w:rFonts w:ascii="Times New Roman" w:hAnsi="Times New Roman"/>
        </w:rPr>
        <w:t>О братья, послушайте же о славе Шри Чайтаньи. В предыдущем стихе описана вершина Его величия.</w:t>
      </w:r>
    </w:p>
    <w:p>
      <w:pPr>
        <w:keepNext/>
        <w:spacing w:before="160"/>
        <w:jc w:val="center"/>
      </w:pPr>
      <w:r>
        <w:rPr>
          <w:rFonts w:ascii="Times New Roman" w:hAnsi="Times New Roman"/>
          <w:i/>
          <w:sz w:val="21"/>
        </w:rPr>
        <w:t>Толкование шлоки «кр̣ш̣н̣а-варн̣ам» —</w:t>
      </w:r>
    </w:p>
    <w:p>
      <w:pPr>
        <w:keepNext/>
        <w:jc w:val="center"/>
      </w:pPr>
      <w:r>
        <w:rPr>
          <w:rFonts w:ascii="Nirmala UI" w:hAnsi="Nirmala UI" w:cs="Nirmala UI"/>
          <w:sz w:val="24"/>
          <w:szCs w:val="24"/>
        </w:rPr>
        <w:t>‘কৃষ্ণ’ এই দুই বর্ণ সদা যাঁর মুখে ৷</w:t>
        <w:br/>
      </w:r>
      <w:r>
        <w:rPr>
          <w:rFonts w:ascii="Nirmala UI" w:hAnsi="Nirmala UI" w:cs="Nirmala UI"/>
          <w:sz w:val="24"/>
          <w:szCs w:val="24"/>
        </w:rPr>
        <w:t>অথবা, কৃষ্ণকে তিঁহো বর্ণে নিজ সুখে ॥ ৫৩ ॥</w:t>
      </w:r>
    </w:p>
    <w:p>
      <w:pPr>
        <w:keepNext/>
        <w:spacing w:after="0"/>
        <w:ind w:left="227"/>
      </w:pPr>
      <w:r>
        <w:rPr>
          <w:rFonts w:ascii="Times New Roman" w:hAnsi="Times New Roman"/>
          <w:i/>
          <w:sz w:val="20"/>
        </w:rPr>
        <w:t>‘кр̣ш̣н̣а’ эи дуи варн̣а сада̄ йа̄̐ра мукхе</w:t>
      </w:r>
    </w:p>
    <w:p>
      <w:pPr>
        <w:keepNext/>
        <w:spacing w:after="40"/>
        <w:ind w:left="227"/>
      </w:pPr>
      <w:r>
        <w:rPr>
          <w:rFonts w:ascii="Times New Roman" w:hAnsi="Times New Roman"/>
          <w:color w:val="555555"/>
          <w:sz w:val="18"/>
        </w:rPr>
        <w:t>‘Криш-на’  эти  два  слога  всегда  у Кого  на устах</w:t>
      </w:r>
    </w:p>
    <w:p>
      <w:pPr>
        <w:keepNext/>
        <w:spacing w:after="0"/>
        <w:ind w:left="227"/>
      </w:pPr>
      <w:r>
        <w:rPr>
          <w:rFonts w:ascii="Times New Roman" w:hAnsi="Times New Roman"/>
          <w:i/>
          <w:sz w:val="20"/>
        </w:rPr>
        <w:t>атхава̄, кр̣ш̣н̣аке ти̐хо варн̣е ниджа сукхе</w:t>
      </w:r>
    </w:p>
    <w:p>
      <w:pPr>
        <w:keepNext/>
        <w:spacing w:after="40"/>
        <w:ind w:left="227"/>
      </w:pPr>
      <w:r>
        <w:rPr>
          <w:rFonts w:ascii="Times New Roman" w:hAnsi="Times New Roman"/>
          <w:color w:val="555555"/>
          <w:sz w:val="18"/>
        </w:rPr>
        <w:t>или,  Кришну  Он  описывает  в Своём  блаженстве</w:t>
      </w:r>
    </w:p>
    <w:p>
      <w:pPr>
        <w:spacing w:before="60"/>
        <w:jc w:val="both"/>
      </w:pPr>
      <w:r>
        <w:rPr>
          <w:b/>
        </w:rPr>
        <w:t xml:space="preserve">53 </w:t>
      </w:r>
      <w:r>
        <w:rPr>
          <w:rFonts w:ascii="Times New Roman" w:hAnsi="Times New Roman"/>
        </w:rPr>
        <w:t>С Его уст никогда не сходят эти два слога — “Криш-на”. Он всегда славит Кришну, охваченный собственным блаженством.</w:t>
      </w:r>
    </w:p>
    <w:p>
      <w:pPr>
        <w:keepNext/>
        <w:spacing w:before="160"/>
        <w:jc w:val="center"/>
      </w:pPr>
      <w:r>
        <w:rPr>
          <w:rFonts w:ascii="Nirmala UI" w:hAnsi="Nirmala UI" w:cs="Nirmala UI"/>
          <w:sz w:val="24"/>
          <w:szCs w:val="24"/>
        </w:rPr>
        <w:t>কৃষ্ণবর্ণ-শব্দের অর্থ দুই ত’ প্রমাণ ৷</w:t>
        <w:br/>
      </w:r>
      <w:r>
        <w:rPr>
          <w:rFonts w:ascii="Nirmala UI" w:hAnsi="Nirmala UI" w:cs="Nirmala UI"/>
          <w:sz w:val="24"/>
          <w:szCs w:val="24"/>
        </w:rPr>
        <w:t>কৃষ্ণ বিনু তাঁর মুখে নাহি আইসে আন ॥ ৫৪ ॥</w:t>
      </w:r>
    </w:p>
    <w:p>
      <w:pPr>
        <w:keepNext/>
        <w:spacing w:after="0"/>
        <w:ind w:left="227"/>
      </w:pPr>
      <w:r>
        <w:rPr>
          <w:rFonts w:ascii="Times New Roman" w:hAnsi="Times New Roman"/>
          <w:i/>
          <w:sz w:val="20"/>
        </w:rPr>
        <w:t>кр̣ш̣н̣а-варн̣а-ш́абдера артха дуи та’ прама̄н̣а</w:t>
      </w:r>
    </w:p>
    <w:p>
      <w:pPr>
        <w:keepNext/>
        <w:spacing w:after="40"/>
        <w:ind w:left="227"/>
      </w:pPr>
      <w:r>
        <w:rPr>
          <w:rFonts w:ascii="Times New Roman" w:hAnsi="Times New Roman"/>
          <w:color w:val="555555"/>
          <w:sz w:val="18"/>
        </w:rPr>
        <w:t>«кришна-варна»  слова  значения  два  так  доказаны</w:t>
      </w:r>
    </w:p>
    <w:p>
      <w:pPr>
        <w:keepNext/>
        <w:spacing w:after="0"/>
        <w:ind w:left="227"/>
      </w:pPr>
      <w:r>
        <w:rPr>
          <w:rFonts w:ascii="Times New Roman" w:hAnsi="Times New Roman"/>
          <w:i/>
          <w:sz w:val="20"/>
        </w:rPr>
        <w:t>кр̣ш̣н̣а вину та̄̐ра мукхе на̄хи а̄исе а̄на</w:t>
      </w:r>
    </w:p>
    <w:p>
      <w:pPr>
        <w:keepNext/>
        <w:spacing w:after="40"/>
        <w:ind w:left="227"/>
      </w:pPr>
      <w:r>
        <w:rPr>
          <w:rFonts w:ascii="Times New Roman" w:hAnsi="Times New Roman"/>
          <w:color w:val="555555"/>
          <w:sz w:val="18"/>
        </w:rPr>
        <w:t>Кришны  кроме  Его  на уста  не  приходит  иное</w:t>
      </w:r>
    </w:p>
    <w:p>
      <w:pPr>
        <w:spacing w:before="60"/>
        <w:jc w:val="both"/>
      </w:pPr>
      <w:r>
        <w:rPr>
          <w:b/>
        </w:rPr>
        <w:t xml:space="preserve">54 </w:t>
      </w:r>
      <w:r>
        <w:rPr>
          <w:rFonts w:ascii="Times New Roman" w:hAnsi="Times New Roman"/>
        </w:rPr>
        <w:t>Таковы два смысла выражения “Кр̣ш̣н̣а-варн̣а”. Уста Шри Чайтаньи лишь славят Кришну, и ничего иного.</w:t>
      </w:r>
    </w:p>
    <w:p>
      <w:pPr>
        <w:keepNext/>
        <w:spacing w:before="160"/>
        <w:jc w:val="center"/>
      </w:pPr>
      <w:r>
        <w:rPr>
          <w:rFonts w:ascii="Nirmala UI" w:hAnsi="Nirmala UI" w:cs="Nirmala UI"/>
          <w:sz w:val="24"/>
          <w:szCs w:val="24"/>
        </w:rPr>
        <w:t>কেহ তাঁরে বলে যদি কৃষ্ণ-বরণ ৷</w:t>
        <w:br/>
      </w:r>
      <w:r>
        <w:rPr>
          <w:rFonts w:ascii="Nirmala UI" w:hAnsi="Nirmala UI" w:cs="Nirmala UI"/>
          <w:sz w:val="24"/>
          <w:szCs w:val="24"/>
        </w:rPr>
        <w:t>আর বিশেষণে তারে করে নিবারণ ॥ ৫৫ ॥</w:t>
      </w:r>
    </w:p>
    <w:p>
      <w:pPr>
        <w:keepNext/>
        <w:spacing w:after="0"/>
        <w:ind w:left="227"/>
      </w:pPr>
      <w:r>
        <w:rPr>
          <w:rFonts w:ascii="Times New Roman" w:hAnsi="Times New Roman"/>
          <w:i/>
          <w:sz w:val="20"/>
        </w:rPr>
        <w:t>кеха та̄̐ре бале йади кр̣ш̣н̣а-варан̣а</w:t>
      </w:r>
    </w:p>
    <w:p>
      <w:pPr>
        <w:keepNext/>
        <w:spacing w:after="40"/>
        <w:ind w:left="227"/>
      </w:pPr>
      <w:r>
        <w:rPr>
          <w:rFonts w:ascii="Times New Roman" w:hAnsi="Times New Roman"/>
          <w:color w:val="555555"/>
          <w:sz w:val="18"/>
        </w:rPr>
        <w:t>кто-либо  Его  называет  если  тёмного цвета</w:t>
      </w:r>
    </w:p>
    <w:p>
      <w:pPr>
        <w:keepNext/>
        <w:spacing w:after="0"/>
        <w:ind w:left="227"/>
      </w:pPr>
      <w:r>
        <w:rPr>
          <w:rFonts w:ascii="Times New Roman" w:hAnsi="Times New Roman"/>
          <w:i/>
          <w:sz w:val="20"/>
        </w:rPr>
        <w:t>а̄ра виш́еш̣ан̣е та̄ре каре нива̄ран̣а</w:t>
      </w:r>
    </w:p>
    <w:p>
      <w:pPr>
        <w:keepNext/>
        <w:spacing w:after="40"/>
        <w:ind w:left="227"/>
      </w:pPr>
      <w:r>
        <w:rPr>
          <w:rFonts w:ascii="Times New Roman" w:hAnsi="Times New Roman"/>
          <w:color w:val="555555"/>
          <w:sz w:val="18"/>
        </w:rPr>
        <w:t>следующее  определение  это  совершает  опровержение</w:t>
      </w:r>
    </w:p>
    <w:p>
      <w:pPr>
        <w:spacing w:before="60"/>
        <w:jc w:val="both"/>
      </w:pPr>
      <w:r>
        <w:rPr>
          <w:b/>
        </w:rPr>
        <w:t xml:space="preserve">55 </w:t>
      </w:r>
      <w:r>
        <w:rPr>
          <w:rFonts w:ascii="Times New Roman" w:hAnsi="Times New Roman"/>
        </w:rPr>
        <w:t>Но если кто-то назовёт Его темноликим, то следующее прилагательное опровергнет такое суждение.</w:t>
      </w:r>
    </w:p>
    <w:p>
      <w:pPr>
        <w:jc w:val="both"/>
      </w:pPr>
      <w:r>
        <w:rPr>
          <w:b/>
          <w:i/>
          <w:sz w:val="20"/>
        </w:rPr>
        <w:t xml:space="preserve">Амрита-праваха-бхашья. </w:t>
      </w:r>
      <w:r>
        <w:rPr>
          <w:rFonts w:ascii="Times New Roman" w:hAnsi="Times New Roman"/>
          <w:sz w:val="20"/>
        </w:rPr>
        <w:t>Кто-то, может быть, по слову «кришна-варна» в исходной шлоке скажет, что Тот, Кому поклоняются в век Кали, — «Кришна», тёмный. Но другое определение — «твиша акришнам» — не позволяет так понимать.</w:t>
      </w:r>
    </w:p>
    <w:p>
      <w:pPr>
        <w:keepNext/>
        <w:spacing w:before="160"/>
        <w:jc w:val="center"/>
      </w:pPr>
      <w:r>
        <w:rPr>
          <w:rFonts w:ascii="Nirmala UI" w:hAnsi="Nirmala UI" w:cs="Nirmala UI"/>
          <w:sz w:val="24"/>
          <w:szCs w:val="24"/>
        </w:rPr>
        <w:t>দেহকান্ত্যে হয় তেঁহো অকৃষ্ণ-বরণ ৷</w:t>
        <w:br/>
      </w:r>
      <w:r>
        <w:rPr>
          <w:rFonts w:ascii="Nirmala UI" w:hAnsi="Nirmala UI" w:cs="Nirmala UI"/>
          <w:sz w:val="24"/>
          <w:szCs w:val="24"/>
        </w:rPr>
        <w:t>অকৃষ্ণবরণে কহে পীতবরণ ॥ ৫৬ ॥</w:t>
      </w:r>
    </w:p>
    <w:p>
      <w:pPr>
        <w:keepNext/>
        <w:spacing w:after="0"/>
        <w:ind w:left="227"/>
      </w:pPr>
      <w:r>
        <w:rPr>
          <w:rFonts w:ascii="Times New Roman" w:hAnsi="Times New Roman"/>
          <w:i/>
          <w:sz w:val="20"/>
        </w:rPr>
        <w:t>деха-ка̄нтйе хайа те̐хо акр̣ш̣н̣а-варан̣а</w:t>
      </w:r>
    </w:p>
    <w:p>
      <w:pPr>
        <w:keepNext/>
        <w:spacing w:after="40"/>
        <w:ind w:left="227"/>
      </w:pPr>
      <w:r>
        <w:rPr>
          <w:rFonts w:ascii="Times New Roman" w:hAnsi="Times New Roman"/>
          <w:color w:val="555555"/>
          <w:sz w:val="18"/>
        </w:rPr>
        <w:t>тела  по сиянию  есть  Он  не тёмного цвета</w:t>
      </w:r>
    </w:p>
    <w:p>
      <w:pPr>
        <w:keepNext/>
        <w:spacing w:after="0"/>
        <w:ind w:left="227"/>
      </w:pPr>
      <w:r>
        <w:rPr>
          <w:rFonts w:ascii="Times New Roman" w:hAnsi="Times New Roman"/>
          <w:i/>
          <w:sz w:val="20"/>
        </w:rPr>
        <w:t>акр̣ш̣н̣а-варан̣е кахе пӣта-варан̣а</w:t>
      </w:r>
    </w:p>
    <w:p>
      <w:pPr>
        <w:keepNext/>
        <w:spacing w:after="40"/>
        <w:ind w:left="227"/>
      </w:pPr>
      <w:r>
        <w:rPr>
          <w:rFonts w:ascii="Times New Roman" w:hAnsi="Times New Roman"/>
          <w:color w:val="555555"/>
          <w:sz w:val="18"/>
        </w:rPr>
        <w:t>«не тёмным цветом»  называет  жёлтый  цвет</w:t>
      </w:r>
    </w:p>
    <w:p>
      <w:pPr>
        <w:spacing w:before="60"/>
        <w:jc w:val="both"/>
      </w:pPr>
      <w:r>
        <w:rPr>
          <w:b/>
        </w:rPr>
        <w:t xml:space="preserve">56 </w:t>
      </w:r>
      <w:r>
        <w:rPr>
          <w:rFonts w:ascii="Times New Roman" w:hAnsi="Times New Roman"/>
        </w:rPr>
        <w:t>Выражение “акр̣ш̣н̣а” означает не только то, что цвет Его тела не тёмный, но и указывает на его жёлтый оттенок.</w:t>
      </w:r>
    </w:p>
    <w:p>
      <w:pPr>
        <w:keepNext/>
        <w:spacing w:before="160"/>
        <w:jc w:val="center"/>
      </w:pPr>
      <w:r>
        <w:rPr>
          <w:rFonts w:ascii="Times New Roman" w:hAnsi="Times New Roman"/>
          <w:i/>
          <w:sz w:val="21"/>
        </w:rPr>
        <w:t>(“Става-мала”, вторая молитва Шри Чайтанья-деве, шлока 1)</w:t>
      </w:r>
    </w:p>
    <w:p>
      <w:pPr>
        <w:keepNext/>
        <w:jc w:val="center"/>
      </w:pPr>
      <w:r>
        <w:rPr>
          <w:rFonts w:ascii="Nirmala UI" w:hAnsi="Nirmala UI" w:cs="Nirmala UI"/>
          <w:sz w:val="24"/>
          <w:szCs w:val="24"/>
        </w:rPr>
        <w:t>কলৌ যং বিদ্বাংসঃ স্ফুটমভিযজন্তে দ্যুতিভরা-</w:t>
        <w:br/>
      </w:r>
      <w:r>
        <w:rPr>
          <w:rFonts w:ascii="Nirmala UI" w:hAnsi="Nirmala UI" w:cs="Nirmala UI"/>
          <w:sz w:val="24"/>
          <w:szCs w:val="24"/>
        </w:rPr>
        <w:t>দকৃষ্ণাঙ্গং কৃষ্ণং মখবিধিভিরুৎকীর্ত্তনময়ৈঃ ৷</w:t>
        <w:br/>
      </w:r>
      <w:r>
        <w:rPr>
          <w:rFonts w:ascii="Nirmala UI" w:hAnsi="Nirmala UI" w:cs="Nirmala UI"/>
          <w:sz w:val="24"/>
          <w:szCs w:val="24"/>
        </w:rPr>
        <w:t>উপাস্যঞ্চ প্রাহুর্যমখিলচতুর্থাশ্রমজুষাং</w:t>
        <w:br/>
      </w:r>
      <w:r>
        <w:rPr>
          <w:rFonts w:ascii="Nirmala UI" w:hAnsi="Nirmala UI" w:cs="Nirmala UI"/>
          <w:sz w:val="24"/>
          <w:szCs w:val="24"/>
        </w:rPr>
        <w:t>স দেবশ্চৈতন্যাকৃতিরতিতরাং নঃ কৃপয়তু ॥ ৫৭ ॥</w:t>
      </w:r>
    </w:p>
    <w:p>
      <w:pPr>
        <w:keepNext/>
        <w:spacing w:after="0"/>
        <w:ind w:left="227"/>
      </w:pPr>
      <w:r>
        <w:rPr>
          <w:rFonts w:ascii="Times New Roman" w:hAnsi="Times New Roman"/>
          <w:i/>
          <w:sz w:val="20"/>
        </w:rPr>
        <w:t>калау йам̇ видва̄м̇сах̣ спхут̣ам абхийаджанте дйути-бхара̄д</w:t>
      </w:r>
    </w:p>
    <w:p>
      <w:pPr>
        <w:keepNext/>
        <w:spacing w:after="40"/>
        <w:ind w:left="227"/>
      </w:pPr>
      <w:r>
        <w:rPr>
          <w:rFonts w:ascii="Times New Roman" w:hAnsi="Times New Roman"/>
          <w:color w:val="555555"/>
          <w:sz w:val="18"/>
        </w:rPr>
        <w:t>в Кали  Которому  мудрые  явно  поклоняются  сияния  от обилия</w:t>
      </w:r>
    </w:p>
    <w:p>
      <w:pPr>
        <w:keepNext/>
        <w:spacing w:after="0"/>
        <w:ind w:left="227"/>
      </w:pPr>
      <w:r>
        <w:rPr>
          <w:rFonts w:ascii="Times New Roman" w:hAnsi="Times New Roman"/>
          <w:i/>
          <w:sz w:val="20"/>
        </w:rPr>
        <w:t>акр̣ш̣н̣а̄н̇гам̇ кр̣ш̣н̣ам̇ макха-видхибхир уткӣртана-майаих̣</w:t>
      </w:r>
    </w:p>
    <w:p>
      <w:pPr>
        <w:keepNext/>
        <w:spacing w:after="40"/>
        <w:ind w:left="227"/>
      </w:pPr>
      <w:r>
        <w:rPr>
          <w:rFonts w:ascii="Times New Roman" w:hAnsi="Times New Roman"/>
          <w:color w:val="555555"/>
          <w:sz w:val="18"/>
        </w:rPr>
        <w:t>не тёмному телом  Кришне  жертвоприношений  обрядами  из громкого воспевания  состоящими</w:t>
      </w:r>
    </w:p>
    <w:p>
      <w:pPr>
        <w:keepNext/>
        <w:spacing w:after="0"/>
        <w:ind w:left="227"/>
      </w:pPr>
      <w:r>
        <w:rPr>
          <w:rFonts w:ascii="Times New Roman" w:hAnsi="Times New Roman"/>
          <w:i/>
          <w:sz w:val="20"/>
        </w:rPr>
        <w:t>упа̄сйам̇ ча пра̄хур йам акхила-чатуртха̄ш́рама-джуш̣а̄м̇</w:t>
      </w:r>
    </w:p>
    <w:p>
      <w:pPr>
        <w:keepNext/>
        <w:spacing w:after="40"/>
        <w:ind w:left="227"/>
      </w:pPr>
      <w:r>
        <w:rPr>
          <w:rFonts w:ascii="Times New Roman" w:hAnsi="Times New Roman"/>
          <w:color w:val="555555"/>
          <w:sz w:val="18"/>
        </w:rPr>
        <w:t>объектом поклонения  и  называют  Которого  всех  четвёртый ашрам  принявших</w:t>
      </w:r>
    </w:p>
    <w:p>
      <w:pPr>
        <w:keepNext/>
        <w:spacing w:after="0"/>
        <w:ind w:left="227"/>
      </w:pPr>
      <w:r>
        <w:rPr>
          <w:rFonts w:ascii="Times New Roman" w:hAnsi="Times New Roman"/>
          <w:i/>
          <w:sz w:val="20"/>
        </w:rPr>
        <w:t>са деваш́ чаитанйа̄кр̣тир атитара̄м̇ нах̣ кр̣пайату</w:t>
      </w:r>
    </w:p>
    <w:p>
      <w:pPr>
        <w:keepNext/>
        <w:spacing w:after="40"/>
        <w:ind w:left="227"/>
      </w:pPr>
      <w:r>
        <w:rPr>
          <w:rFonts w:ascii="Times New Roman" w:hAnsi="Times New Roman"/>
          <w:color w:val="555555"/>
          <w:sz w:val="18"/>
        </w:rPr>
        <w:t>Тот  Господь  в облике Чайтаньи  безмерно  к нам  пусть будет милостив</w:t>
      </w:r>
    </w:p>
    <w:p>
      <w:pPr>
        <w:spacing w:before="60"/>
        <w:jc w:val="both"/>
      </w:pPr>
      <w:r>
        <w:rPr>
          <w:b/>
        </w:rPr>
        <w:t xml:space="preserve">57 </w:t>
      </w:r>
      <w:r>
        <w:rPr>
          <w:rFonts w:ascii="Times New Roman" w:hAnsi="Times New Roman"/>
        </w:rPr>
        <w:t>“Да будет беспричинно милостив к нам Сам Господь Кришна, явившийся в облике Шри Чайтаньи Махапрабху! Мудрейшие из людей века Кали станут поклоняться Ему великим жертвоприношением воспевания святых имён Бога. И хотя в этом облике Кришна не тёмного цвета (из-за охвативших Его чувств Радхарани), Он будет высочайшим объектом поклонения для всех санньяси-парамахамс”. (Става-мала, Двития Шри Чайтаньяштака, 1)</w:t>
      </w:r>
    </w:p>
    <w:p>
      <w:pPr>
        <w:jc w:val="both"/>
      </w:pPr>
      <w:r>
        <w:rPr>
          <w:b/>
          <w:i/>
          <w:sz w:val="20"/>
        </w:rPr>
        <w:t xml:space="preserve">Амрита-праваха-бхашья. </w:t>
      </w:r>
      <w:r>
        <w:rPr>
          <w:rFonts w:ascii="Times New Roman" w:hAnsi="Times New Roman"/>
          <w:sz w:val="20"/>
        </w:rPr>
        <w:t>Шри Кришна стал «акришной», то есть принял золотистый облик, потому что Его переполняет сияние — чувство (бхава) Шри Радхики. В век Кали учёные явно поклоняются Ему жертвоприношением, которое состоит из киртана. Он — единственный, Кому поклоняются те, кто служит в четвёртом ашраме, — парамахамсы в санньясе. Пусть же этот Высший Пуруша в облике Чайтаньи щедро одарит нас милостью.</w:t>
      </w:r>
    </w:p>
    <w:p>
      <w:pPr>
        <w:jc w:val="both"/>
      </w:pPr>
      <w:r>
        <w:rPr>
          <w:b/>
          <w:i/>
          <w:sz w:val="20"/>
        </w:rPr>
        <w:t xml:space="preserve">Анубхашья. </w:t>
      </w:r>
      <w:r>
        <w:rPr>
          <w:rFonts w:ascii="Times New Roman" w:hAnsi="Times New Roman"/>
          <w:b/>
          <w:sz w:val="20"/>
        </w:rPr>
        <w:t>видва̄м̇сах̣</w:t>
      </w:r>
      <w:r>
        <w:rPr>
          <w:rFonts w:ascii="Times New Roman" w:hAnsi="Times New Roman"/>
          <w:sz w:val="20"/>
        </w:rPr>
        <w:t xml:space="preserve"> (учёные) </w:t>
      </w:r>
      <w:r>
        <w:rPr>
          <w:rFonts w:ascii="Times New Roman" w:hAnsi="Times New Roman"/>
          <w:b/>
          <w:sz w:val="20"/>
        </w:rPr>
        <w:t>спхут̣ам</w:t>
      </w:r>
      <w:r>
        <w:rPr>
          <w:rFonts w:ascii="Times New Roman" w:hAnsi="Times New Roman"/>
          <w:sz w:val="20"/>
        </w:rPr>
        <w:t xml:space="preserve"> (явно) </w:t>
      </w:r>
      <w:r>
        <w:rPr>
          <w:rFonts w:ascii="Times New Roman" w:hAnsi="Times New Roman"/>
          <w:b/>
          <w:sz w:val="20"/>
        </w:rPr>
        <w:t>дйути-бхара̄т</w:t>
      </w:r>
      <w:r>
        <w:rPr>
          <w:rFonts w:ascii="Times New Roman" w:hAnsi="Times New Roman"/>
          <w:sz w:val="20"/>
        </w:rPr>
        <w:t xml:space="preserve"> (от избытка сияния) </w:t>
      </w:r>
      <w:r>
        <w:rPr>
          <w:rFonts w:ascii="Times New Roman" w:hAnsi="Times New Roman"/>
          <w:b/>
          <w:sz w:val="20"/>
        </w:rPr>
        <w:t>акр̣ш̣н̣а̄н̇гам</w:t>
      </w:r>
      <w:r>
        <w:rPr>
          <w:rFonts w:ascii="Times New Roman" w:hAnsi="Times New Roman"/>
          <w:sz w:val="20"/>
        </w:rPr>
        <w:t xml:space="preserve"> (золотистого, жёлтого цвета) </w:t>
      </w:r>
      <w:r>
        <w:rPr>
          <w:rFonts w:ascii="Times New Roman" w:hAnsi="Times New Roman"/>
          <w:b/>
          <w:sz w:val="20"/>
        </w:rPr>
        <w:t>кр̣ш̣н̣ам</w:t>
      </w:r>
      <w:r>
        <w:rPr>
          <w:rFonts w:ascii="Times New Roman" w:hAnsi="Times New Roman"/>
          <w:sz w:val="20"/>
        </w:rPr>
        <w:t xml:space="preserve"> </w:t>
      </w:r>
      <w:r>
        <w:rPr>
          <w:rFonts w:ascii="Times New Roman" w:hAnsi="Times New Roman"/>
          <w:b/>
          <w:sz w:val="20"/>
        </w:rPr>
        <w:t>уткӣртана-майаих̣</w:t>
      </w:r>
      <w:r>
        <w:rPr>
          <w:rFonts w:ascii="Times New Roman" w:hAnsi="Times New Roman"/>
          <w:sz w:val="20"/>
        </w:rPr>
        <w:t xml:space="preserve"> (опирающимися на бхакти, что зовётся громким киртаном) </w:t>
      </w:r>
      <w:r>
        <w:rPr>
          <w:rFonts w:ascii="Times New Roman" w:hAnsi="Times New Roman"/>
          <w:b/>
          <w:sz w:val="20"/>
        </w:rPr>
        <w:t>макха-видхибхих̣</w:t>
      </w:r>
      <w:r>
        <w:rPr>
          <w:rFonts w:ascii="Times New Roman" w:hAnsi="Times New Roman"/>
          <w:sz w:val="20"/>
        </w:rPr>
        <w:t xml:space="preserve"> (обрядами жертвоприношения имени) </w:t>
      </w:r>
      <w:r>
        <w:rPr>
          <w:rFonts w:ascii="Times New Roman" w:hAnsi="Times New Roman"/>
          <w:b/>
          <w:sz w:val="20"/>
        </w:rPr>
        <w:t>калау абхийаджанте</w:t>
      </w:r>
      <w:r>
        <w:rPr>
          <w:rFonts w:ascii="Times New Roman" w:hAnsi="Times New Roman"/>
          <w:sz w:val="20"/>
        </w:rPr>
        <w:t xml:space="preserve">, </w:t>
      </w:r>
      <w:r>
        <w:rPr>
          <w:rFonts w:ascii="Times New Roman" w:hAnsi="Times New Roman"/>
          <w:b/>
          <w:sz w:val="20"/>
        </w:rPr>
        <w:t>йам ча акхила-чатуртха̄ш́рама-джуш̣а̄м</w:t>
      </w:r>
      <w:r>
        <w:rPr>
          <w:rFonts w:ascii="Times New Roman" w:hAnsi="Times New Roman"/>
          <w:sz w:val="20"/>
        </w:rPr>
        <w:t xml:space="preserve"> (всех нищенствующих монахов) </w:t>
      </w:r>
      <w:r>
        <w:rPr>
          <w:rFonts w:ascii="Times New Roman" w:hAnsi="Times New Roman"/>
          <w:b/>
          <w:sz w:val="20"/>
        </w:rPr>
        <w:t>упа̄сйам</w:t>
      </w:r>
      <w:r>
        <w:rPr>
          <w:rFonts w:ascii="Times New Roman" w:hAnsi="Times New Roman"/>
          <w:sz w:val="20"/>
        </w:rPr>
        <w:t xml:space="preserve"> (достойным поклонения) </w:t>
      </w:r>
      <w:r>
        <w:rPr>
          <w:rFonts w:ascii="Times New Roman" w:hAnsi="Times New Roman"/>
          <w:b/>
          <w:sz w:val="20"/>
        </w:rPr>
        <w:t>пра̄хух̣</w:t>
      </w:r>
      <w:r>
        <w:rPr>
          <w:rFonts w:ascii="Times New Roman" w:hAnsi="Times New Roman"/>
          <w:sz w:val="20"/>
        </w:rPr>
        <w:t xml:space="preserve">, </w:t>
      </w:r>
      <w:r>
        <w:rPr>
          <w:rFonts w:ascii="Times New Roman" w:hAnsi="Times New Roman"/>
          <w:b/>
          <w:sz w:val="20"/>
        </w:rPr>
        <w:t>сах̣ чаитанйа̄кр̣тих̣ девах̣ нах̣</w:t>
      </w:r>
      <w:r>
        <w:rPr>
          <w:rFonts w:ascii="Times New Roman" w:hAnsi="Times New Roman"/>
          <w:sz w:val="20"/>
        </w:rPr>
        <w:t xml:space="preserve"> (нас) </w:t>
      </w:r>
      <w:r>
        <w:rPr>
          <w:rFonts w:ascii="Times New Roman" w:hAnsi="Times New Roman"/>
          <w:b/>
          <w:sz w:val="20"/>
        </w:rPr>
        <w:t>атитара̄м</w:t>
      </w:r>
      <w:r>
        <w:rPr>
          <w:rFonts w:ascii="Times New Roman" w:hAnsi="Times New Roman"/>
          <w:sz w:val="20"/>
        </w:rPr>
        <w:t xml:space="preserve"> (чрезвычайно) </w:t>
      </w:r>
      <w:r>
        <w:rPr>
          <w:rFonts w:ascii="Times New Roman" w:hAnsi="Times New Roman"/>
          <w:b/>
          <w:sz w:val="20"/>
        </w:rPr>
        <w:t>кр̣пайату</w:t>
      </w:r>
      <w:r>
        <w:rPr>
          <w:rFonts w:ascii="Times New Roman" w:hAnsi="Times New Roman"/>
          <w:sz w:val="20"/>
        </w:rPr>
        <w:t>.</w:t>
      </w:r>
    </w:p>
    <w:p>
      <w:pPr>
        <w:keepNext/>
        <w:spacing w:before="160"/>
        <w:jc w:val="center"/>
      </w:pPr>
      <w:r>
        <w:rPr>
          <w:rFonts w:ascii="Times New Roman" w:hAnsi="Times New Roman"/>
          <w:i/>
          <w:sz w:val="21"/>
        </w:rPr>
        <w:t>Сияние Брахмана уничтожает тьму —</w:t>
      </w:r>
    </w:p>
    <w:p>
      <w:pPr>
        <w:keepNext/>
        <w:jc w:val="center"/>
      </w:pPr>
      <w:r>
        <w:rPr>
          <w:rFonts w:ascii="Nirmala UI" w:hAnsi="Nirmala UI" w:cs="Nirmala UI"/>
          <w:sz w:val="24"/>
          <w:szCs w:val="24"/>
        </w:rPr>
        <w:t>প্রত্যক্ষ তাঁহার তপ্তকাঞ্চনের দ্যুতি ৷</w:t>
        <w:br/>
      </w:r>
      <w:r>
        <w:rPr>
          <w:rFonts w:ascii="Nirmala UI" w:hAnsi="Nirmala UI" w:cs="Nirmala UI"/>
          <w:sz w:val="24"/>
          <w:szCs w:val="24"/>
        </w:rPr>
        <w:t>যাঁহার ছটায় নাশে অজ্ঞান-তমস্ততি ॥ ৫৮ ॥</w:t>
      </w:r>
    </w:p>
    <w:p>
      <w:pPr>
        <w:keepNext/>
        <w:spacing w:after="0"/>
        <w:ind w:left="227"/>
      </w:pPr>
      <w:r>
        <w:rPr>
          <w:rFonts w:ascii="Times New Roman" w:hAnsi="Times New Roman"/>
          <w:i/>
          <w:sz w:val="20"/>
        </w:rPr>
        <w:t>пратйакш̣а та̄̐ха̄ра тапта-ка̄н̃чанера дйути</w:t>
      </w:r>
    </w:p>
    <w:p>
      <w:pPr>
        <w:keepNext/>
        <w:spacing w:after="40"/>
        <w:ind w:left="227"/>
      </w:pPr>
      <w:r>
        <w:rPr>
          <w:rFonts w:ascii="Times New Roman" w:hAnsi="Times New Roman"/>
          <w:color w:val="555555"/>
          <w:sz w:val="18"/>
        </w:rPr>
        <w:t>воочию (видно)  Его  расплавленного  золота  сияние</w:t>
      </w:r>
    </w:p>
    <w:p>
      <w:pPr>
        <w:keepNext/>
        <w:spacing w:after="0"/>
        <w:ind w:left="227"/>
      </w:pPr>
      <w:r>
        <w:rPr>
          <w:rFonts w:ascii="Times New Roman" w:hAnsi="Times New Roman"/>
          <w:i/>
          <w:sz w:val="20"/>
        </w:rPr>
        <w:t>йа̄̐ха̄ра чхат̣а̄йа на̄ш́е аджн̃а̄на-тамастати</w:t>
      </w:r>
    </w:p>
    <w:p>
      <w:pPr>
        <w:keepNext/>
        <w:spacing w:after="40"/>
        <w:ind w:left="227"/>
      </w:pPr>
      <w:r>
        <w:rPr>
          <w:rFonts w:ascii="Times New Roman" w:hAnsi="Times New Roman"/>
          <w:color w:val="555555"/>
          <w:sz w:val="18"/>
        </w:rPr>
        <w:t>Чьим  блеском  уничтожается  невежества  тьмы  пелена</w:t>
      </w:r>
    </w:p>
    <w:p>
      <w:pPr>
        <w:spacing w:before="60"/>
        <w:jc w:val="both"/>
      </w:pPr>
      <w:r>
        <w:rPr>
          <w:b/>
        </w:rPr>
        <w:t xml:space="preserve">58 </w:t>
      </w:r>
      <w:r>
        <w:rPr>
          <w:rFonts w:ascii="Times New Roman" w:hAnsi="Times New Roman"/>
        </w:rPr>
        <w:t>Сияние Его красоты, цветом подобное расплавленному золоту, способно полностью рассеять всю тьму невежества.</w:t>
      </w:r>
    </w:p>
    <w:p>
      <w:pPr>
        <w:jc w:val="both"/>
      </w:pPr>
      <w:r>
        <w:rPr>
          <w:b/>
          <w:i/>
          <w:sz w:val="20"/>
        </w:rPr>
        <w:t xml:space="preserve">Амрита-праваха-бхашья. </w:t>
      </w:r>
      <w:r>
        <w:rPr>
          <w:rFonts w:ascii="Times New Roman" w:hAnsi="Times New Roman"/>
          <w:sz w:val="20"/>
        </w:rPr>
        <w:t>Тамас-тати — распространившаяся тьма невежества.</w:t>
      </w:r>
    </w:p>
    <w:p>
      <w:pPr>
        <w:keepNext/>
        <w:spacing w:before="160"/>
        <w:jc w:val="center"/>
      </w:pPr>
      <w:r>
        <w:rPr>
          <w:rFonts w:ascii="Nirmala UI" w:hAnsi="Nirmala UI" w:cs="Nirmala UI"/>
          <w:sz w:val="24"/>
          <w:szCs w:val="24"/>
        </w:rPr>
        <w:t>জীবের কল্মষ-তমো নাশ করিবারে ৷</w:t>
        <w:br/>
      </w:r>
      <w:r>
        <w:rPr>
          <w:rFonts w:ascii="Nirmala UI" w:hAnsi="Nirmala UI" w:cs="Nirmala UI"/>
          <w:sz w:val="24"/>
          <w:szCs w:val="24"/>
        </w:rPr>
        <w:t>অঙ্গ-উপাঙ্গ-নাম নানা অস্ত্র ধরে ॥ ৫৯ ॥</w:t>
      </w:r>
    </w:p>
    <w:p>
      <w:pPr>
        <w:keepNext/>
        <w:spacing w:after="0"/>
        <w:ind w:left="227"/>
      </w:pPr>
      <w:r>
        <w:rPr>
          <w:rFonts w:ascii="Times New Roman" w:hAnsi="Times New Roman"/>
          <w:i/>
          <w:sz w:val="20"/>
        </w:rPr>
        <w:t>джӣвера калмаш̣а-тамо на̄ш́а кариба̄ре</w:t>
      </w:r>
    </w:p>
    <w:p>
      <w:pPr>
        <w:keepNext/>
        <w:spacing w:after="40"/>
        <w:ind w:left="227"/>
      </w:pPr>
      <w:r>
        <w:rPr>
          <w:rFonts w:ascii="Times New Roman" w:hAnsi="Times New Roman"/>
          <w:color w:val="555555"/>
          <w:sz w:val="18"/>
        </w:rPr>
        <w:t>живых существ  греха  тьмы  уничтожения  ради</w:t>
      </w:r>
    </w:p>
    <w:p>
      <w:pPr>
        <w:keepNext/>
        <w:spacing w:after="0"/>
        <w:ind w:left="227"/>
      </w:pPr>
      <w:r>
        <w:rPr>
          <w:rFonts w:ascii="Times New Roman" w:hAnsi="Times New Roman"/>
          <w:i/>
          <w:sz w:val="20"/>
        </w:rPr>
        <w:t>ан̇га-упа̄н̇га-на̄ма на̄на̄ астра дхаре</w:t>
      </w:r>
    </w:p>
    <w:p>
      <w:pPr>
        <w:keepNext/>
        <w:spacing w:after="40"/>
        <w:ind w:left="227"/>
      </w:pPr>
      <w:r>
        <w:rPr>
          <w:rFonts w:ascii="Times New Roman" w:hAnsi="Times New Roman"/>
          <w:color w:val="555555"/>
          <w:sz w:val="18"/>
        </w:rPr>
        <w:t>анги,  упанги,  имя —  различное  оружие  держит</w:t>
      </w:r>
    </w:p>
    <w:p>
      <w:pPr>
        <w:spacing w:before="60"/>
        <w:jc w:val="both"/>
      </w:pPr>
      <w:r>
        <w:rPr>
          <w:b/>
        </w:rPr>
        <w:t xml:space="preserve">59 </w:t>
      </w:r>
      <w:r>
        <w:rPr>
          <w:rFonts w:ascii="Times New Roman" w:hAnsi="Times New Roman"/>
        </w:rPr>
        <w:t>Лишь тьма невежества ответственна за грехи всех живых существ. Чтобы рассеять эту тьму, Господь Шри Чайтанья применяет множество видов оружия, таких как Его могущественные спутники, преданные и святое имя Бога.</w:t>
      </w:r>
    </w:p>
    <w:p>
      <w:pPr>
        <w:keepNext/>
        <w:spacing w:before="160"/>
        <w:jc w:val="center"/>
      </w:pPr>
      <w:r>
        <w:rPr>
          <w:rFonts w:ascii="Times New Roman" w:hAnsi="Times New Roman"/>
          <w:i/>
          <w:sz w:val="21"/>
        </w:rPr>
        <w:t>Что зовётся тьмой, или калмашей —</w:t>
      </w:r>
    </w:p>
    <w:p>
      <w:pPr>
        <w:keepNext/>
        <w:jc w:val="center"/>
      </w:pPr>
      <w:r>
        <w:rPr>
          <w:rFonts w:ascii="Nirmala UI" w:hAnsi="Nirmala UI" w:cs="Nirmala UI"/>
          <w:sz w:val="24"/>
          <w:szCs w:val="24"/>
        </w:rPr>
        <w:t>ভক্তির বিরোধী কর্ম্ম, ধর্ম্ম বা অধর্ম্ম ৷</w:t>
        <w:br/>
      </w:r>
      <w:r>
        <w:rPr>
          <w:rFonts w:ascii="Nirmala UI" w:hAnsi="Nirmala UI" w:cs="Nirmala UI"/>
          <w:sz w:val="24"/>
          <w:szCs w:val="24"/>
        </w:rPr>
        <w:t>তাহার ‘কল্মষ’ নাম, সেই মহাতমঃ ॥ ৬০ ॥</w:t>
      </w:r>
    </w:p>
    <w:p>
      <w:pPr>
        <w:keepNext/>
        <w:spacing w:after="0"/>
        <w:ind w:left="227"/>
      </w:pPr>
      <w:r>
        <w:rPr>
          <w:rFonts w:ascii="Times New Roman" w:hAnsi="Times New Roman"/>
          <w:i/>
          <w:sz w:val="20"/>
        </w:rPr>
        <w:t>бхактира виродхӣ карма, дхарма ва̄ адхарма</w:t>
      </w:r>
    </w:p>
    <w:p>
      <w:pPr>
        <w:keepNext/>
        <w:spacing w:after="40"/>
        <w:ind w:left="227"/>
      </w:pPr>
      <w:r>
        <w:rPr>
          <w:rFonts w:ascii="Times New Roman" w:hAnsi="Times New Roman"/>
          <w:color w:val="555555"/>
          <w:sz w:val="18"/>
        </w:rPr>
        <w:t>преданности  противные  деяния,  праведность  или  неправедность</w:t>
      </w:r>
    </w:p>
    <w:p>
      <w:pPr>
        <w:keepNext/>
        <w:spacing w:after="0"/>
        <w:ind w:left="227"/>
      </w:pPr>
      <w:r>
        <w:rPr>
          <w:rFonts w:ascii="Times New Roman" w:hAnsi="Times New Roman"/>
          <w:i/>
          <w:sz w:val="20"/>
        </w:rPr>
        <w:t>та̄ха̄ра ‘калмаш̣а’ на̄ма, сеи маха̄-тамах̣</w:t>
      </w:r>
    </w:p>
    <w:p>
      <w:pPr>
        <w:keepNext/>
        <w:spacing w:after="40"/>
        <w:ind w:left="227"/>
      </w:pPr>
      <w:r>
        <w:rPr>
          <w:rFonts w:ascii="Times New Roman" w:hAnsi="Times New Roman"/>
          <w:color w:val="555555"/>
          <w:sz w:val="18"/>
        </w:rPr>
        <w:t>их  ‘грех’  название,  это  великая  тьма</w:t>
      </w:r>
    </w:p>
    <w:p>
      <w:pPr>
        <w:spacing w:before="60"/>
        <w:jc w:val="both"/>
      </w:pPr>
      <w:r>
        <w:rPr>
          <w:b/>
        </w:rPr>
        <w:t xml:space="preserve">60 </w:t>
      </w:r>
      <w:r>
        <w:rPr>
          <w:rFonts w:ascii="Times New Roman" w:hAnsi="Times New Roman"/>
        </w:rPr>
        <w:t>Если какая-то деятельность противоречит пути бхакти, то она является греховной и всецело невежественной, вне зависимости от того, насколько она религиозна или атеистична.</w:t>
      </w:r>
    </w:p>
    <w:p>
      <w:pPr>
        <w:jc w:val="both"/>
      </w:pPr>
      <w:r>
        <w:rPr>
          <w:b/>
          <w:i/>
          <w:sz w:val="20"/>
        </w:rPr>
        <w:t xml:space="preserve">Амрита-праваха-бхашья. </w:t>
      </w:r>
      <w:r>
        <w:rPr>
          <w:rFonts w:ascii="Times New Roman" w:hAnsi="Times New Roman"/>
          <w:sz w:val="20"/>
        </w:rPr>
        <w:t>Будь то дхарма или адхарма — если какое-то действие враждебно бхакти, оно зовётся «калмашей», и это великая тьма.</w:t>
      </w:r>
    </w:p>
    <w:p>
      <w:pPr>
        <w:keepNext/>
        <w:spacing w:before="160"/>
        <w:jc w:val="center"/>
      </w:pPr>
      <w:r>
        <w:rPr>
          <w:rFonts w:ascii="Nirmala UI" w:hAnsi="Nirmala UI" w:cs="Nirmala UI"/>
          <w:sz w:val="24"/>
          <w:szCs w:val="24"/>
        </w:rPr>
        <w:t>বাহু তুলি’ হরি বলি’ প্রেমদৃষ্ট্যে চায় ৷</w:t>
        <w:br/>
      </w:r>
      <w:r>
        <w:rPr>
          <w:rFonts w:ascii="Nirmala UI" w:hAnsi="Nirmala UI" w:cs="Nirmala UI"/>
          <w:sz w:val="24"/>
          <w:szCs w:val="24"/>
        </w:rPr>
        <w:t>করিয়া কল্মষ নাশ প্রেমেতে ভাসায় ॥ ৬১ ॥</w:t>
      </w:r>
    </w:p>
    <w:p>
      <w:pPr>
        <w:keepNext/>
        <w:spacing w:after="0"/>
        <w:ind w:left="227"/>
      </w:pPr>
      <w:r>
        <w:rPr>
          <w:rFonts w:ascii="Times New Roman" w:hAnsi="Times New Roman"/>
          <w:i/>
          <w:sz w:val="20"/>
        </w:rPr>
        <w:t>ба̄ху тули’ хари бали’ према-др̣ш̣т̣йе ча̄йа</w:t>
      </w:r>
    </w:p>
    <w:p>
      <w:pPr>
        <w:keepNext/>
        <w:spacing w:after="40"/>
        <w:ind w:left="227"/>
      </w:pPr>
      <w:r>
        <w:rPr>
          <w:rFonts w:ascii="Times New Roman" w:hAnsi="Times New Roman"/>
          <w:color w:val="555555"/>
          <w:sz w:val="18"/>
        </w:rPr>
        <w:t>руки  подняв  «Хари»  произнося  любящим взором  смотрит</w:t>
      </w:r>
    </w:p>
    <w:p>
      <w:pPr>
        <w:keepNext/>
        <w:spacing w:after="0"/>
        <w:ind w:left="227"/>
      </w:pPr>
      <w:r>
        <w:rPr>
          <w:rFonts w:ascii="Times New Roman" w:hAnsi="Times New Roman"/>
          <w:i/>
          <w:sz w:val="20"/>
        </w:rPr>
        <w:t>карийа̄ калмаш̣а на̄ш́а премете бха̄са̄йа</w:t>
      </w:r>
    </w:p>
    <w:p>
      <w:pPr>
        <w:keepNext/>
        <w:spacing w:after="40"/>
        <w:ind w:left="227"/>
      </w:pPr>
      <w:r>
        <w:rPr>
          <w:rFonts w:ascii="Times New Roman" w:hAnsi="Times New Roman"/>
          <w:color w:val="555555"/>
          <w:sz w:val="18"/>
        </w:rPr>
        <w:t>совершив  греха  уничтожение  любовью  затопляет</w:t>
      </w:r>
    </w:p>
    <w:p>
      <w:pPr>
        <w:spacing w:before="60"/>
        <w:jc w:val="both"/>
      </w:pPr>
      <w:r>
        <w:rPr>
          <w:b/>
        </w:rPr>
        <w:t xml:space="preserve">61 </w:t>
      </w:r>
      <w:r>
        <w:rPr>
          <w:rFonts w:ascii="Times New Roman" w:hAnsi="Times New Roman"/>
        </w:rPr>
        <w:t>С поднятыми вверх руками Он поёт имена Господа Хари и одаривает каждого полным любви взглядом, тем самым уничтожая саму причину греха всех людей и наполняя их сердца божественной любовью.</w:t>
      </w:r>
    </w:p>
    <w:p>
      <w:pPr>
        <w:keepNext/>
        <w:spacing w:before="160"/>
        <w:jc w:val="center"/>
      </w:pPr>
      <w:r>
        <w:rPr>
          <w:rFonts w:ascii="Times New Roman" w:hAnsi="Times New Roman"/>
          <w:i/>
          <w:sz w:val="21"/>
        </w:rPr>
        <w:t>(“Става-мала”, вторая молитва Шри Чайтанья-деве, шлока 8)</w:t>
      </w:r>
    </w:p>
    <w:p>
      <w:pPr>
        <w:keepNext/>
        <w:jc w:val="center"/>
      </w:pPr>
      <w:r>
        <w:rPr>
          <w:rFonts w:ascii="Nirmala UI" w:hAnsi="Nirmala UI" w:cs="Nirmala UI"/>
          <w:sz w:val="24"/>
          <w:szCs w:val="24"/>
        </w:rPr>
        <w:t>স্মিতালোকঃ শোকং হরতি জগতাং যস্য পরিতো</w:t>
        <w:br/>
      </w:r>
      <w:r>
        <w:rPr>
          <w:rFonts w:ascii="Nirmala UI" w:hAnsi="Nirmala UI" w:cs="Nirmala UI"/>
          <w:sz w:val="24"/>
          <w:szCs w:val="24"/>
        </w:rPr>
        <w:t>গিরান্তু প্রারম্ভঃ কুশলপটলীং পল্লবয়তি ৷</w:t>
        <w:br/>
      </w:r>
      <w:r>
        <w:rPr>
          <w:rFonts w:ascii="Nirmala UI" w:hAnsi="Nirmala UI" w:cs="Nirmala UI"/>
          <w:sz w:val="24"/>
          <w:szCs w:val="24"/>
        </w:rPr>
        <w:t>পদালম্ভঃ কং বা প্রণয়তি ন হি প্রেমনিবহং</w:t>
        <w:br/>
      </w:r>
      <w:r>
        <w:rPr>
          <w:rFonts w:ascii="Nirmala UI" w:hAnsi="Nirmala UI" w:cs="Nirmala UI"/>
          <w:sz w:val="24"/>
          <w:szCs w:val="24"/>
        </w:rPr>
        <w:t>স দেবশ্চৈতন্যাকৃতিরতিতরাং নঃ কৃপয়তু ॥ ৬২ ॥</w:t>
      </w:r>
    </w:p>
    <w:p>
      <w:pPr>
        <w:keepNext/>
        <w:spacing w:after="0"/>
        <w:ind w:left="227"/>
      </w:pPr>
      <w:r>
        <w:rPr>
          <w:rFonts w:ascii="Times New Roman" w:hAnsi="Times New Roman"/>
          <w:i/>
          <w:sz w:val="20"/>
        </w:rPr>
        <w:t>смита̄локах̣ ш́окам̇ харати джагата̄м̇ йасйа парито</w:t>
      </w:r>
    </w:p>
    <w:p>
      <w:pPr>
        <w:keepNext/>
        <w:spacing w:after="40"/>
        <w:ind w:left="227"/>
      </w:pPr>
      <w:r>
        <w:rPr>
          <w:rFonts w:ascii="Times New Roman" w:hAnsi="Times New Roman"/>
          <w:color w:val="555555"/>
          <w:sz w:val="18"/>
        </w:rPr>
        <w:t>улыбчивый взгляд  скорбь  уносит  мира  Чей  всецело</w:t>
      </w:r>
    </w:p>
    <w:p>
      <w:pPr>
        <w:keepNext/>
        <w:spacing w:after="0"/>
        <w:ind w:left="227"/>
      </w:pPr>
      <w:r>
        <w:rPr>
          <w:rFonts w:ascii="Times New Roman" w:hAnsi="Times New Roman"/>
          <w:i/>
          <w:sz w:val="20"/>
        </w:rPr>
        <w:t>гира̄м̇ ту пра̄рамбхах̣ куш́ала-пат̣алӣм̇ паллавайати</w:t>
      </w:r>
    </w:p>
    <w:p>
      <w:pPr>
        <w:keepNext/>
        <w:spacing w:after="40"/>
        <w:ind w:left="227"/>
      </w:pPr>
      <w:r>
        <w:rPr>
          <w:rFonts w:ascii="Times New Roman" w:hAnsi="Times New Roman"/>
          <w:color w:val="555555"/>
          <w:sz w:val="18"/>
        </w:rPr>
        <w:t>речей  же  начало  благ  множество  заставляет распускаться</w:t>
      </w:r>
    </w:p>
    <w:p>
      <w:pPr>
        <w:keepNext/>
        <w:spacing w:after="0"/>
        <w:ind w:left="227"/>
      </w:pPr>
      <w:r>
        <w:rPr>
          <w:rFonts w:ascii="Times New Roman" w:hAnsi="Times New Roman"/>
          <w:i/>
          <w:sz w:val="20"/>
        </w:rPr>
        <w:t>пада̄ламбхах̣ кам̇ ва̄ пран̣айати на хи према-нивахам̇</w:t>
      </w:r>
    </w:p>
    <w:p>
      <w:pPr>
        <w:keepNext/>
        <w:spacing w:after="40"/>
        <w:ind w:left="227"/>
      </w:pPr>
      <w:r>
        <w:rPr>
          <w:rFonts w:ascii="Times New Roman" w:hAnsi="Times New Roman"/>
          <w:color w:val="555555"/>
          <w:sz w:val="18"/>
        </w:rPr>
        <w:t>стоп касание  какой  же  порождает  не  ли  любви  поток</w:t>
      </w:r>
    </w:p>
    <w:p>
      <w:pPr>
        <w:keepNext/>
        <w:spacing w:after="0"/>
        <w:ind w:left="227"/>
      </w:pPr>
      <w:r>
        <w:rPr>
          <w:rFonts w:ascii="Times New Roman" w:hAnsi="Times New Roman"/>
          <w:i/>
          <w:sz w:val="20"/>
        </w:rPr>
        <w:t>са деваш́ чаитанйа̄кр̣тир атитара̄м̇ нах̣ кр̣пайату</w:t>
      </w:r>
    </w:p>
    <w:p>
      <w:pPr>
        <w:keepNext/>
        <w:spacing w:after="40"/>
        <w:ind w:left="227"/>
      </w:pPr>
      <w:r>
        <w:rPr>
          <w:rFonts w:ascii="Times New Roman" w:hAnsi="Times New Roman"/>
          <w:color w:val="555555"/>
          <w:sz w:val="18"/>
        </w:rPr>
        <w:t>Тот  Господь  в облике Чайтаньи  безмерно  к нам  пусть будет милостив</w:t>
      </w:r>
    </w:p>
    <w:p>
      <w:pPr>
        <w:spacing w:before="60"/>
        <w:jc w:val="both"/>
      </w:pPr>
      <w:r>
        <w:rPr>
          <w:b/>
        </w:rPr>
        <w:t xml:space="preserve">62 </w:t>
      </w:r>
      <w:r>
        <w:rPr>
          <w:rFonts w:ascii="Times New Roman" w:hAnsi="Times New Roman"/>
        </w:rPr>
        <w:t>“Да будет беспричинно милостив к нам Сам Господь Кришна, явившийся в облике Шри Чайтаньи Махапрабху! Его улыбка и милостивый взгляд уносят прочь все невзгоды этого бренного мира. Тогда как Его сладостные речи заставляют цвести благодатную лиану священной преданности Богу. Любой, кто с почтением прикоснётся к Его лотосным стопам, ощутит в своём сердце безграничный океан любви к Кришне”. (Става-мала, Двития Шри Чайтаньяштака, 8)</w:t>
      </w:r>
    </w:p>
    <w:p>
      <w:pPr>
        <w:jc w:val="both"/>
      </w:pPr>
      <w:r>
        <w:rPr>
          <w:b/>
          <w:i/>
          <w:sz w:val="20"/>
        </w:rPr>
        <w:t xml:space="preserve">Амрита-праваха-бхашья. </w:t>
      </w:r>
      <w:r>
        <w:rPr>
          <w:rFonts w:ascii="Times New Roman" w:hAnsi="Times New Roman"/>
          <w:sz w:val="20"/>
        </w:rPr>
        <w:t>Его улыбающийся взгляд полностью уносит скорбь мира. Едва Он начинает говорить, на лиане бхакти — лиане всякого блага — распускаются новые листья. Прибежище у Его стоп открывает все тайны премы. Пусть же этот Высший Пуруша в облике Чайтаньи щедро одарит нас милостью.</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смита̄локах̣</w:t>
      </w:r>
      <w:r>
        <w:rPr>
          <w:rFonts w:ascii="Times New Roman" w:hAnsi="Times New Roman"/>
          <w:sz w:val="20"/>
        </w:rPr>
        <w:t xml:space="preserve"> (взгляд с лёгкой улыбкой) </w:t>
      </w:r>
      <w:r>
        <w:rPr>
          <w:rFonts w:ascii="Times New Roman" w:hAnsi="Times New Roman"/>
          <w:b/>
          <w:sz w:val="20"/>
        </w:rPr>
        <w:t>джагата̄м</w:t>
      </w:r>
      <w:r>
        <w:rPr>
          <w:rFonts w:ascii="Times New Roman" w:hAnsi="Times New Roman"/>
          <w:sz w:val="20"/>
        </w:rPr>
        <w:t xml:space="preserve"> (всех живых существ) </w:t>
      </w:r>
      <w:r>
        <w:rPr>
          <w:rFonts w:ascii="Times New Roman" w:hAnsi="Times New Roman"/>
          <w:b/>
          <w:sz w:val="20"/>
        </w:rPr>
        <w:t>паритах̣</w:t>
      </w:r>
      <w:r>
        <w:rPr>
          <w:rFonts w:ascii="Times New Roman" w:hAnsi="Times New Roman"/>
          <w:sz w:val="20"/>
        </w:rPr>
        <w:t xml:space="preserve"> (совершенно) </w:t>
      </w:r>
      <w:r>
        <w:rPr>
          <w:rFonts w:ascii="Times New Roman" w:hAnsi="Times New Roman"/>
          <w:b/>
          <w:sz w:val="20"/>
        </w:rPr>
        <w:t>ш́окам</w:t>
      </w:r>
      <w:r>
        <w:rPr>
          <w:rFonts w:ascii="Times New Roman" w:hAnsi="Times New Roman"/>
          <w:sz w:val="20"/>
        </w:rPr>
        <w:t xml:space="preserve"> (горе, нужду) </w:t>
      </w:r>
      <w:r>
        <w:rPr>
          <w:rFonts w:ascii="Times New Roman" w:hAnsi="Times New Roman"/>
          <w:b/>
          <w:sz w:val="20"/>
        </w:rPr>
        <w:t>харати</w:t>
      </w:r>
      <w:r>
        <w:rPr>
          <w:rFonts w:ascii="Times New Roman" w:hAnsi="Times New Roman"/>
          <w:sz w:val="20"/>
        </w:rPr>
        <w:t xml:space="preserve"> (уничтожает), </w:t>
      </w:r>
      <w:r>
        <w:rPr>
          <w:rFonts w:ascii="Times New Roman" w:hAnsi="Times New Roman"/>
          <w:b/>
          <w:sz w:val="20"/>
        </w:rPr>
        <w:t>гира̄м пра̄рамбхах̣</w:t>
      </w:r>
      <w:r>
        <w:rPr>
          <w:rFonts w:ascii="Times New Roman" w:hAnsi="Times New Roman"/>
          <w:sz w:val="20"/>
        </w:rPr>
        <w:t xml:space="preserve"> (начало речи) </w:t>
      </w:r>
      <w:r>
        <w:rPr>
          <w:rFonts w:ascii="Times New Roman" w:hAnsi="Times New Roman"/>
          <w:b/>
          <w:sz w:val="20"/>
        </w:rPr>
        <w:t>ту куш́ала-пат̣алӣм</w:t>
      </w:r>
      <w:r>
        <w:rPr>
          <w:rFonts w:ascii="Times New Roman" w:hAnsi="Times New Roman"/>
          <w:sz w:val="20"/>
        </w:rPr>
        <w:t xml:space="preserve"> (вереницу благ) </w:t>
      </w:r>
      <w:r>
        <w:rPr>
          <w:rFonts w:ascii="Times New Roman" w:hAnsi="Times New Roman"/>
          <w:b/>
          <w:sz w:val="20"/>
        </w:rPr>
        <w:t>паллавайати</w:t>
      </w:r>
      <w:r>
        <w:rPr>
          <w:rFonts w:ascii="Times New Roman" w:hAnsi="Times New Roman"/>
          <w:sz w:val="20"/>
        </w:rPr>
        <w:t xml:space="preserve"> (развёртывает), </w:t>
      </w:r>
      <w:r>
        <w:rPr>
          <w:rFonts w:ascii="Times New Roman" w:hAnsi="Times New Roman"/>
          <w:b/>
          <w:sz w:val="20"/>
        </w:rPr>
        <w:t>пада̄ламбхах̣</w:t>
      </w:r>
      <w:r>
        <w:rPr>
          <w:rFonts w:ascii="Times New Roman" w:hAnsi="Times New Roman"/>
          <w:sz w:val="20"/>
        </w:rPr>
        <w:t xml:space="preserve"> (прибежище у стоп) </w:t>
      </w:r>
      <w:r>
        <w:rPr>
          <w:rFonts w:ascii="Times New Roman" w:hAnsi="Times New Roman"/>
          <w:b/>
          <w:sz w:val="20"/>
        </w:rPr>
        <w:t>кам̇ ва̄ према-нивахам</w:t>
      </w:r>
      <w:r>
        <w:rPr>
          <w:rFonts w:ascii="Times New Roman" w:hAnsi="Times New Roman"/>
          <w:sz w:val="20"/>
        </w:rPr>
        <w:t xml:space="preserve"> (всю прему) </w:t>
      </w:r>
      <w:r>
        <w:rPr>
          <w:rFonts w:ascii="Times New Roman" w:hAnsi="Times New Roman"/>
          <w:b/>
          <w:sz w:val="20"/>
        </w:rPr>
        <w:t>на хи пран̣айати</w:t>
      </w:r>
      <w:r>
        <w:rPr>
          <w:rFonts w:ascii="Times New Roman" w:hAnsi="Times New Roman"/>
          <w:sz w:val="20"/>
        </w:rPr>
        <w:t xml:space="preserve"> (не дарует), </w:t>
      </w:r>
      <w:r>
        <w:rPr>
          <w:rFonts w:ascii="Times New Roman" w:hAnsi="Times New Roman"/>
          <w:b/>
          <w:sz w:val="20"/>
        </w:rPr>
        <w:t>сах̣ чаитанйа̄кр̣тих̣ девах̣ нах̣</w:t>
      </w:r>
      <w:r>
        <w:rPr>
          <w:rFonts w:ascii="Times New Roman" w:hAnsi="Times New Roman"/>
          <w:sz w:val="20"/>
        </w:rPr>
        <w:t xml:space="preserve"> (нас) </w:t>
      </w:r>
      <w:r>
        <w:rPr>
          <w:rFonts w:ascii="Times New Roman" w:hAnsi="Times New Roman"/>
          <w:b/>
          <w:sz w:val="20"/>
        </w:rPr>
        <w:t>атитара̄м кр̣пайату</w:t>
      </w:r>
      <w:r>
        <w:rPr>
          <w:rFonts w:ascii="Times New Roman" w:hAnsi="Times New Roman"/>
          <w:sz w:val="20"/>
        </w:rPr>
        <w:t>.</w:t>
      </w:r>
    </w:p>
    <w:p>
      <w:pPr>
        <w:keepNext/>
        <w:spacing w:before="160"/>
        <w:jc w:val="center"/>
      </w:pPr>
      <w:r>
        <w:rPr>
          <w:rFonts w:ascii="Times New Roman" w:hAnsi="Times New Roman"/>
          <w:i/>
          <w:sz w:val="21"/>
        </w:rPr>
        <w:t>Кто видит Гауру, у того исчезают грехи и он обретает прему —</w:t>
      </w:r>
    </w:p>
    <w:p>
      <w:pPr>
        <w:keepNext/>
        <w:jc w:val="center"/>
      </w:pPr>
      <w:r>
        <w:rPr>
          <w:rFonts w:ascii="Nirmala UI" w:hAnsi="Nirmala UI" w:cs="Nirmala UI"/>
          <w:sz w:val="24"/>
          <w:szCs w:val="24"/>
        </w:rPr>
        <w:t>শ্রীঅঙ্গ, শ্রীমুখ যেই করে দরশন ৷</w:t>
        <w:br/>
      </w:r>
      <w:r>
        <w:rPr>
          <w:rFonts w:ascii="Nirmala UI" w:hAnsi="Nirmala UI" w:cs="Nirmala UI"/>
          <w:sz w:val="24"/>
          <w:szCs w:val="24"/>
        </w:rPr>
        <w:t>তার পাপক্ষয় হয়, পায় প্রেমধন ॥ ৬৩ ॥</w:t>
      </w:r>
    </w:p>
    <w:p>
      <w:pPr>
        <w:keepNext/>
        <w:spacing w:after="0"/>
        <w:ind w:left="227"/>
      </w:pPr>
      <w:r>
        <w:rPr>
          <w:rFonts w:ascii="Times New Roman" w:hAnsi="Times New Roman"/>
          <w:i/>
          <w:sz w:val="20"/>
        </w:rPr>
        <w:t>ш́рӣ-ан̇га, ш́рӣ-мукха йеи каре дараш́ана</w:t>
      </w:r>
    </w:p>
    <w:p>
      <w:pPr>
        <w:keepNext/>
        <w:spacing w:after="40"/>
        <w:ind w:left="227"/>
      </w:pPr>
      <w:r>
        <w:rPr>
          <w:rFonts w:ascii="Times New Roman" w:hAnsi="Times New Roman"/>
          <w:color w:val="555555"/>
          <w:sz w:val="18"/>
        </w:rPr>
        <w:t>прекрасное  тело,  прекрасное  лицо  кто  совершает  созерцание</w:t>
      </w:r>
    </w:p>
    <w:p>
      <w:pPr>
        <w:keepNext/>
        <w:spacing w:after="0"/>
        <w:ind w:left="227"/>
      </w:pPr>
      <w:r>
        <w:rPr>
          <w:rFonts w:ascii="Times New Roman" w:hAnsi="Times New Roman"/>
          <w:i/>
          <w:sz w:val="20"/>
        </w:rPr>
        <w:t>та̄ра па̄па-кш̣айа хайа, па̄йа према-дхана</w:t>
      </w:r>
    </w:p>
    <w:p>
      <w:pPr>
        <w:keepNext/>
        <w:spacing w:after="40"/>
        <w:ind w:left="227"/>
      </w:pPr>
      <w:r>
        <w:rPr>
          <w:rFonts w:ascii="Times New Roman" w:hAnsi="Times New Roman"/>
          <w:color w:val="555555"/>
          <w:sz w:val="18"/>
        </w:rPr>
        <w:t>его  грехов  уничтожение  происходит,  обретает  любви  сокровище</w:t>
      </w:r>
    </w:p>
    <w:p>
      <w:pPr>
        <w:spacing w:before="60"/>
        <w:jc w:val="both"/>
      </w:pPr>
      <w:r>
        <w:rPr>
          <w:b/>
        </w:rPr>
        <w:t xml:space="preserve">63 </w:t>
      </w:r>
      <w:r>
        <w:rPr>
          <w:rFonts w:ascii="Times New Roman" w:hAnsi="Times New Roman"/>
        </w:rPr>
        <w:t>Любой, кто увидит Его прекрасное лицо и облик, очищается от грехов и пороков, обретая великое сокровище любви к Богу.</w:t>
      </w:r>
    </w:p>
    <w:p>
      <w:pPr>
        <w:keepNext/>
        <w:spacing w:before="160"/>
        <w:jc w:val="center"/>
      </w:pPr>
      <w:r>
        <w:rPr>
          <w:rFonts w:ascii="Times New Roman" w:hAnsi="Times New Roman"/>
          <w:i/>
          <w:sz w:val="21"/>
        </w:rPr>
        <w:t>У других аватар — оружие и войско, а у Гаура-аватары — преданные и санкиртана —</w:t>
      </w:r>
    </w:p>
    <w:p>
      <w:pPr>
        <w:keepNext/>
        <w:jc w:val="center"/>
      </w:pPr>
      <w:r>
        <w:rPr>
          <w:rFonts w:ascii="Nirmala UI" w:hAnsi="Nirmala UI" w:cs="Nirmala UI"/>
          <w:sz w:val="24"/>
          <w:szCs w:val="24"/>
        </w:rPr>
        <w:t>অন্য অবতারে সব সৈন্য-শস্ত্র সঙ্গে ৷</w:t>
        <w:br/>
      </w:r>
      <w:r>
        <w:rPr>
          <w:rFonts w:ascii="Nirmala UI" w:hAnsi="Nirmala UI" w:cs="Nirmala UI"/>
          <w:sz w:val="24"/>
          <w:szCs w:val="24"/>
        </w:rPr>
        <w:t>চৈতন্য-কৃষ্ণের সৈন্য অঙ্গ-উপাঙ্গে ॥ ৬৪ ॥</w:t>
      </w:r>
    </w:p>
    <w:p>
      <w:pPr>
        <w:keepNext/>
        <w:spacing w:after="0"/>
        <w:ind w:left="227"/>
      </w:pPr>
      <w:r>
        <w:rPr>
          <w:rFonts w:ascii="Times New Roman" w:hAnsi="Times New Roman"/>
          <w:i/>
          <w:sz w:val="20"/>
        </w:rPr>
        <w:t>анйа авата̄ре саба саинйа-ш́астра сан̇ге</w:t>
      </w:r>
    </w:p>
    <w:p>
      <w:pPr>
        <w:keepNext/>
        <w:spacing w:after="40"/>
        <w:ind w:left="227"/>
      </w:pPr>
      <w:r>
        <w:rPr>
          <w:rFonts w:ascii="Times New Roman" w:hAnsi="Times New Roman"/>
          <w:color w:val="555555"/>
          <w:sz w:val="18"/>
        </w:rPr>
        <w:t>в других  воплощениях  все  войска  оружие  с собой</w:t>
      </w:r>
    </w:p>
    <w:p>
      <w:pPr>
        <w:keepNext/>
        <w:spacing w:after="0"/>
        <w:ind w:left="227"/>
      </w:pPr>
      <w:r>
        <w:rPr>
          <w:rFonts w:ascii="Times New Roman" w:hAnsi="Times New Roman"/>
          <w:i/>
          <w:sz w:val="20"/>
        </w:rPr>
        <w:t>чаитанйа-кр̣ш̣н̣ера саинйа ан̇га-упа̄н̇ге</w:t>
      </w:r>
    </w:p>
    <w:p>
      <w:pPr>
        <w:keepNext/>
        <w:spacing w:after="40"/>
        <w:ind w:left="227"/>
      </w:pPr>
      <w:r>
        <w:rPr>
          <w:rFonts w:ascii="Times New Roman" w:hAnsi="Times New Roman"/>
          <w:color w:val="555555"/>
          <w:sz w:val="18"/>
        </w:rPr>
        <w:t>Чайтаньи  Кришны  войско —  анги  и упанги</w:t>
      </w:r>
    </w:p>
    <w:p>
      <w:pPr>
        <w:spacing w:before="60"/>
        <w:jc w:val="both"/>
      </w:pPr>
      <w:r>
        <w:rPr>
          <w:b/>
        </w:rPr>
        <w:t xml:space="preserve">64 </w:t>
      </w:r>
      <w:r>
        <w:rPr>
          <w:rFonts w:ascii="Times New Roman" w:hAnsi="Times New Roman"/>
        </w:rPr>
        <w:t>Все другие Аватары Бога приходили со своими воинами и божественным оружием, но армия Шри Кришна Чайтаньи — это Его преданные и полные проявления.</w:t>
      </w:r>
    </w:p>
    <w:p>
      <w:pPr>
        <w:keepNext/>
        <w:spacing w:before="160"/>
        <w:jc w:val="center"/>
      </w:pPr>
      <w:r>
        <w:rPr>
          <w:rFonts w:ascii="Times New Roman" w:hAnsi="Times New Roman"/>
          <w:i/>
          <w:sz w:val="21"/>
        </w:rPr>
        <w:t>(“Става-мала”, первая “Чайтаньяштака”, шлока 1)</w:t>
      </w:r>
    </w:p>
    <w:p>
      <w:pPr>
        <w:keepNext/>
        <w:jc w:val="center"/>
      </w:pPr>
      <w:r>
        <w:rPr>
          <w:rFonts w:ascii="Nirmala UI" w:hAnsi="Nirmala UI" w:cs="Nirmala UI"/>
          <w:sz w:val="24"/>
          <w:szCs w:val="24"/>
        </w:rPr>
        <w:t>সদোপাস্যঃ শ্রীমান্ ধৃতমনুজকায়ৈঃ প্রণয়িতাং</w:t>
        <w:br/>
      </w:r>
      <w:r>
        <w:rPr>
          <w:rFonts w:ascii="Nirmala UI" w:hAnsi="Nirmala UI" w:cs="Nirmala UI"/>
          <w:sz w:val="24"/>
          <w:szCs w:val="24"/>
        </w:rPr>
        <w:t>বহদ্ভির্গীর্বাণৈর্গিরিশপরমেষ্ঠিপ্রভৃতিভিঃ ৷</w:t>
        <w:br/>
      </w:r>
      <w:r>
        <w:rPr>
          <w:rFonts w:ascii="Nirmala UI" w:hAnsi="Nirmala UI" w:cs="Nirmala UI"/>
          <w:sz w:val="24"/>
          <w:szCs w:val="24"/>
        </w:rPr>
        <w:t>স্বভক্তেভ্যঃ শুদ্ধাং নিজভজনমুদ্রামুপদিশন্</w:t>
        <w:br/>
      </w:r>
      <w:r>
        <w:rPr>
          <w:rFonts w:ascii="Nirmala UI" w:hAnsi="Nirmala UI" w:cs="Nirmala UI"/>
          <w:sz w:val="24"/>
          <w:szCs w:val="24"/>
        </w:rPr>
        <w:t>স চৈতন্যঃ কিং মে পুনরপি দৃশোর্যাস্যতি পদম্ ॥ ৬৫ ॥</w:t>
      </w:r>
    </w:p>
    <w:p>
      <w:pPr>
        <w:keepNext/>
        <w:spacing w:after="0"/>
        <w:ind w:left="227"/>
      </w:pPr>
      <w:r>
        <w:rPr>
          <w:rFonts w:ascii="Times New Roman" w:hAnsi="Times New Roman"/>
          <w:i/>
          <w:sz w:val="20"/>
        </w:rPr>
        <w:t>садопа̄сйах̣ ш́рӣма̄н дхр̣та-мануджа-ка̄йаих̣ пран̣айита̄м̇</w:t>
      </w:r>
    </w:p>
    <w:p>
      <w:pPr>
        <w:keepNext/>
        <w:spacing w:after="40"/>
        <w:ind w:left="227"/>
      </w:pPr>
      <w:r>
        <w:rPr>
          <w:rFonts w:ascii="Times New Roman" w:hAnsi="Times New Roman"/>
          <w:color w:val="555555"/>
          <w:sz w:val="18"/>
        </w:rPr>
        <w:t>всегда почитаемый  прекрасный  принявшими  человеческие  тела  любовь</w:t>
      </w:r>
    </w:p>
    <w:p>
      <w:pPr>
        <w:keepNext/>
        <w:spacing w:after="0"/>
        <w:ind w:left="227"/>
      </w:pPr>
      <w:r>
        <w:rPr>
          <w:rFonts w:ascii="Times New Roman" w:hAnsi="Times New Roman"/>
          <w:i/>
          <w:sz w:val="20"/>
        </w:rPr>
        <w:t>вахадбхир гӣр-ва̄н̣аир гириш́а-парамеш̣т̣хи-прабхр̣тибхих̣</w:t>
      </w:r>
    </w:p>
    <w:p>
      <w:pPr>
        <w:keepNext/>
        <w:spacing w:after="40"/>
        <w:ind w:left="227"/>
      </w:pPr>
      <w:r>
        <w:rPr>
          <w:rFonts w:ascii="Times New Roman" w:hAnsi="Times New Roman"/>
          <w:color w:val="555555"/>
          <w:sz w:val="18"/>
        </w:rPr>
        <w:t>несущими  богами  Шивой  Брахмой  во главе с</w:t>
      </w:r>
    </w:p>
    <w:p>
      <w:pPr>
        <w:keepNext/>
        <w:spacing w:after="0"/>
        <w:ind w:left="227"/>
      </w:pPr>
      <w:r>
        <w:rPr>
          <w:rFonts w:ascii="Times New Roman" w:hAnsi="Times New Roman"/>
          <w:i/>
          <w:sz w:val="20"/>
        </w:rPr>
        <w:t>сва-бхактебхйах̣ ш́уддха̄м̇ ниджа-бхаджана-мудра̄м упадиш́ан</w:t>
      </w:r>
    </w:p>
    <w:p>
      <w:pPr>
        <w:keepNext/>
        <w:spacing w:after="40"/>
        <w:ind w:left="227"/>
      </w:pPr>
      <w:r>
        <w:rPr>
          <w:rFonts w:ascii="Times New Roman" w:hAnsi="Times New Roman"/>
          <w:color w:val="555555"/>
          <w:sz w:val="18"/>
        </w:rPr>
        <w:t>Своим преданным  чистый  Своего  поклонения  способ  наставляющий</w:t>
      </w:r>
    </w:p>
    <w:p>
      <w:pPr>
        <w:keepNext/>
        <w:spacing w:after="0"/>
        <w:ind w:left="227"/>
      </w:pPr>
      <w:r>
        <w:rPr>
          <w:rFonts w:ascii="Times New Roman" w:hAnsi="Times New Roman"/>
          <w:i/>
          <w:sz w:val="20"/>
        </w:rPr>
        <w:t>са чаитанйах̣ ким̇ ме пунар апи др̣ш́ор йа̄сйати падам</w:t>
      </w:r>
    </w:p>
    <w:p>
      <w:pPr>
        <w:keepNext/>
        <w:spacing w:after="40"/>
        <w:ind w:left="227"/>
      </w:pPr>
      <w:r>
        <w:rPr>
          <w:rFonts w:ascii="Times New Roman" w:hAnsi="Times New Roman"/>
          <w:color w:val="555555"/>
          <w:sz w:val="18"/>
        </w:rPr>
        <w:t>Тот  Чайтанья  разве  моих  снова  ещё  глаз  придёт  в поле</w:t>
      </w:r>
    </w:p>
    <w:p>
      <w:pPr>
        <w:spacing w:before="60"/>
        <w:jc w:val="both"/>
      </w:pPr>
      <w:r>
        <w:rPr>
          <w:b/>
        </w:rPr>
        <w:t xml:space="preserve">65 </w:t>
      </w:r>
      <w:r>
        <w:rPr>
          <w:rFonts w:ascii="Times New Roman" w:hAnsi="Times New Roman"/>
        </w:rPr>
        <w:t>“Небожители, во главе с Шивой и Брахмой, облачившись в одежды обычных людей, участвовали в играх Шри Чайтаньядевы, чтобы выразить Ему свою искреннюю любовь и преклонение. Своим собственным примером Он учит всех преданных истинам о беспримесной преданности Богу. Когда же я снова обрету возможность увидеть Его?”. (Става-мала, Пратхама Шри Чайтаньяштака, 1)</w:t>
      </w:r>
    </w:p>
    <w:p>
      <w:pPr>
        <w:jc w:val="both"/>
      </w:pPr>
      <w:r>
        <w:rPr>
          <w:b/>
          <w:i/>
          <w:sz w:val="20"/>
        </w:rPr>
        <w:t xml:space="preserve">Амрита-праваха-бхашья. </w:t>
      </w:r>
      <w:r>
        <w:rPr>
          <w:rFonts w:ascii="Times New Roman" w:hAnsi="Times New Roman"/>
          <w:sz w:val="20"/>
        </w:rPr>
        <w:t>Шри Чайтанья-деву с любовью почитают Шива, Брахма и другие боги, принявшие человеческие тела, и Ему всегда поклоняются все живые существа. Он наставляет Своих преданных в чистом порядке поклонения Ему. Явится ли этот Чайтанья-дева вновь моим глазам?</w:t>
      </w:r>
    </w:p>
    <w:p>
      <w:pPr>
        <w:jc w:val="both"/>
      </w:pPr>
      <w:r>
        <w:rPr>
          <w:b/>
          <w:i/>
          <w:sz w:val="20"/>
        </w:rPr>
        <w:t xml:space="preserve">Анубхашья. </w:t>
      </w:r>
      <w:r>
        <w:rPr>
          <w:rFonts w:ascii="Times New Roman" w:hAnsi="Times New Roman"/>
          <w:b/>
          <w:sz w:val="20"/>
        </w:rPr>
        <w:t>пран̣айита̄м̇ вахадбхих̣</w:t>
      </w:r>
      <w:r>
        <w:rPr>
          <w:rFonts w:ascii="Times New Roman" w:hAnsi="Times New Roman"/>
          <w:sz w:val="20"/>
        </w:rPr>
        <w:t xml:space="preserve"> (несущими любовь, то есть стремящимися питать свою привязанность) </w:t>
      </w:r>
      <w:r>
        <w:rPr>
          <w:rFonts w:ascii="Times New Roman" w:hAnsi="Times New Roman"/>
          <w:b/>
          <w:sz w:val="20"/>
        </w:rPr>
        <w:t>дхр̣та-мануджа-ка̄йаих̣</w:t>
      </w:r>
      <w:r>
        <w:rPr>
          <w:rFonts w:ascii="Times New Roman" w:hAnsi="Times New Roman"/>
          <w:sz w:val="20"/>
        </w:rPr>
        <w:t xml:space="preserve"> (принявшими человеческие тела) </w:t>
      </w:r>
      <w:r>
        <w:rPr>
          <w:rFonts w:ascii="Times New Roman" w:hAnsi="Times New Roman"/>
          <w:b/>
          <w:sz w:val="20"/>
        </w:rPr>
        <w:t>гириш́а-парамеш̣т̣хи-прабхр̣тибхих̣</w:t>
      </w:r>
      <w:r>
        <w:rPr>
          <w:rFonts w:ascii="Times New Roman" w:hAnsi="Times New Roman"/>
          <w:sz w:val="20"/>
        </w:rPr>
        <w:t xml:space="preserve"> (Шивой, четырёхликим [Брахмой] и другими) </w:t>
      </w:r>
      <w:r>
        <w:rPr>
          <w:rFonts w:ascii="Times New Roman" w:hAnsi="Times New Roman"/>
          <w:b/>
          <w:sz w:val="20"/>
        </w:rPr>
        <w:t>гӣр-ва̄н̣аих̣</w:t>
      </w:r>
      <w:r>
        <w:rPr>
          <w:rFonts w:ascii="Times New Roman" w:hAnsi="Times New Roman"/>
          <w:sz w:val="20"/>
        </w:rPr>
        <w:t xml:space="preserve"> (богами) </w:t>
      </w:r>
      <w:r>
        <w:rPr>
          <w:rFonts w:ascii="Times New Roman" w:hAnsi="Times New Roman"/>
          <w:b/>
          <w:sz w:val="20"/>
        </w:rPr>
        <w:t>сада̄</w:t>
      </w:r>
      <w:r>
        <w:rPr>
          <w:rFonts w:ascii="Times New Roman" w:hAnsi="Times New Roman"/>
          <w:sz w:val="20"/>
        </w:rPr>
        <w:t xml:space="preserve"> (вечно) </w:t>
      </w:r>
      <w:r>
        <w:rPr>
          <w:rFonts w:ascii="Times New Roman" w:hAnsi="Times New Roman"/>
          <w:b/>
          <w:sz w:val="20"/>
        </w:rPr>
        <w:t>упа̄сйах̣</w:t>
      </w:r>
      <w:r>
        <w:rPr>
          <w:rFonts w:ascii="Times New Roman" w:hAnsi="Times New Roman"/>
          <w:sz w:val="20"/>
        </w:rPr>
        <w:t xml:space="preserve"> (почитаемый) </w:t>
      </w:r>
      <w:r>
        <w:rPr>
          <w:rFonts w:ascii="Times New Roman" w:hAnsi="Times New Roman"/>
          <w:b/>
          <w:sz w:val="20"/>
        </w:rPr>
        <w:t>сва-бхактебхйах̣</w:t>
      </w:r>
      <w:r>
        <w:rPr>
          <w:rFonts w:ascii="Times New Roman" w:hAnsi="Times New Roman"/>
          <w:sz w:val="20"/>
        </w:rPr>
        <w:t xml:space="preserve"> (Своим близким — Сварупе, Рамананде и другим) </w:t>
      </w:r>
      <w:r>
        <w:rPr>
          <w:rFonts w:ascii="Times New Roman" w:hAnsi="Times New Roman"/>
          <w:b/>
          <w:sz w:val="20"/>
        </w:rPr>
        <w:t>ш́уддха̄м</w:t>
      </w:r>
      <w:r>
        <w:rPr>
          <w:rFonts w:ascii="Times New Roman" w:hAnsi="Times New Roman"/>
          <w:sz w:val="20"/>
        </w:rPr>
        <w:t xml:space="preserve"> (чистое — свободное от иных желаний, не покрытое кармой, гьяной и прочим) </w:t>
      </w:r>
      <w:r>
        <w:rPr>
          <w:rFonts w:ascii="Times New Roman" w:hAnsi="Times New Roman"/>
          <w:b/>
          <w:sz w:val="20"/>
        </w:rPr>
        <w:t>ниджа-бхаджана-мудра̄м</w:t>
      </w:r>
      <w:r>
        <w:rPr>
          <w:rFonts w:ascii="Times New Roman" w:hAnsi="Times New Roman"/>
          <w:sz w:val="20"/>
        </w:rPr>
        <w:t xml:space="preserve"> (порядок поклонения Ему) </w:t>
      </w:r>
      <w:r>
        <w:rPr>
          <w:rFonts w:ascii="Times New Roman" w:hAnsi="Times New Roman"/>
          <w:b/>
          <w:sz w:val="20"/>
        </w:rPr>
        <w:t>упадиш́ан</w:t>
      </w:r>
      <w:r>
        <w:rPr>
          <w:rFonts w:ascii="Times New Roman" w:hAnsi="Times New Roman"/>
          <w:sz w:val="20"/>
        </w:rPr>
        <w:t xml:space="preserve"> </w:t>
      </w:r>
      <w:r>
        <w:rPr>
          <w:rFonts w:ascii="Times New Roman" w:hAnsi="Times New Roman"/>
          <w:b/>
          <w:sz w:val="20"/>
        </w:rPr>
        <w:t>сах̣ чаитанйах̣ ким̇ пунах̣ апи ме</w:t>
      </w:r>
      <w:r>
        <w:rPr>
          <w:rFonts w:ascii="Times New Roman" w:hAnsi="Times New Roman"/>
          <w:sz w:val="20"/>
        </w:rPr>
        <w:t xml:space="preserve"> (мои) </w:t>
      </w:r>
      <w:r>
        <w:rPr>
          <w:rFonts w:ascii="Times New Roman" w:hAnsi="Times New Roman"/>
          <w:b/>
          <w:sz w:val="20"/>
        </w:rPr>
        <w:t>др̣ш́ох̣ падам̇ йа̄сйати</w:t>
      </w:r>
      <w:r>
        <w:rPr>
          <w:rFonts w:ascii="Times New Roman" w:hAnsi="Times New Roman"/>
          <w:sz w:val="20"/>
        </w:rPr>
        <w:t xml:space="preserve"> (достигнет)?</w:t>
      </w:r>
    </w:p>
    <w:p>
      <w:pPr>
        <w:keepNext/>
        <w:spacing w:before="160"/>
        <w:jc w:val="center"/>
      </w:pPr>
      <w:r>
        <w:rPr>
          <w:rFonts w:ascii="Nirmala UI" w:hAnsi="Nirmala UI" w:cs="Nirmala UI"/>
          <w:sz w:val="24"/>
          <w:szCs w:val="24"/>
        </w:rPr>
        <w:t>আঙ্গোপাঙ্গ অস্ত্র করে স্বকার্য্যসাধন ৷</w:t>
        <w:br/>
      </w:r>
      <w:r>
        <w:rPr>
          <w:rFonts w:ascii="Nirmala UI" w:hAnsi="Nirmala UI" w:cs="Nirmala UI"/>
          <w:sz w:val="24"/>
          <w:szCs w:val="24"/>
        </w:rPr>
        <w:t>‘অঙ্গ’ শব্দের অর্থ আর শুন দিয়া মন ॥ ৬৬ ॥</w:t>
      </w:r>
    </w:p>
    <w:p>
      <w:pPr>
        <w:keepNext/>
        <w:spacing w:after="0"/>
        <w:ind w:left="227"/>
      </w:pPr>
      <w:r>
        <w:rPr>
          <w:rFonts w:ascii="Times New Roman" w:hAnsi="Times New Roman"/>
          <w:i/>
          <w:sz w:val="20"/>
        </w:rPr>
        <w:t>а̄н̇гопа̄н̇га астра каре сва-ка̄рйа-са̄дхана</w:t>
      </w:r>
    </w:p>
    <w:p>
      <w:pPr>
        <w:keepNext/>
        <w:spacing w:after="40"/>
        <w:ind w:left="227"/>
      </w:pPr>
      <w:r>
        <w:rPr>
          <w:rFonts w:ascii="Times New Roman" w:hAnsi="Times New Roman"/>
          <w:color w:val="555555"/>
          <w:sz w:val="18"/>
        </w:rPr>
        <w:t>анги и упанги —  оружие —  совершают  своего  дела  исполнение</w:t>
      </w:r>
    </w:p>
    <w:p>
      <w:pPr>
        <w:keepNext/>
        <w:spacing w:after="0"/>
        <w:ind w:left="227"/>
      </w:pPr>
      <w:r>
        <w:rPr>
          <w:rFonts w:ascii="Times New Roman" w:hAnsi="Times New Roman"/>
          <w:i/>
          <w:sz w:val="20"/>
        </w:rPr>
        <w:t>‘ан̇га’ ш́абдера артха а̄ра ш́уна дийа̄ мана</w:t>
      </w:r>
    </w:p>
    <w:p>
      <w:pPr>
        <w:keepNext/>
        <w:spacing w:after="40"/>
        <w:ind w:left="227"/>
      </w:pPr>
      <w:r>
        <w:rPr>
          <w:rFonts w:ascii="Times New Roman" w:hAnsi="Times New Roman"/>
          <w:color w:val="555555"/>
          <w:sz w:val="18"/>
        </w:rPr>
        <w:t>‘анга’  слова  значение  другое  слушайте  отдав  ум</w:t>
      </w:r>
    </w:p>
    <w:p>
      <w:pPr>
        <w:spacing w:before="60"/>
        <w:jc w:val="both"/>
      </w:pPr>
      <w:r>
        <w:rPr>
          <w:b/>
        </w:rPr>
        <w:t xml:space="preserve">66 </w:t>
      </w:r>
      <w:r>
        <w:rPr>
          <w:rFonts w:ascii="Times New Roman" w:hAnsi="Times New Roman"/>
        </w:rPr>
        <w:t>Его оружием стали Его полные проявления и преданные, исполняющие Его особые поручения. У слова “ан̇га” есть также ещё одно значение. Послушайте о нём.</w:t>
      </w:r>
    </w:p>
    <w:p>
      <w:pPr>
        <w:keepNext/>
        <w:spacing w:before="160"/>
        <w:jc w:val="center"/>
      </w:pPr>
      <w:r>
        <w:rPr>
          <w:rFonts w:ascii="Nirmala UI" w:hAnsi="Nirmala UI" w:cs="Nirmala UI"/>
          <w:sz w:val="24"/>
          <w:szCs w:val="24"/>
        </w:rPr>
        <w:t>‘অঙ্গ’ শব্দে অংশ কহে শাস্ত্র-পরমাণ ৷</w:t>
        <w:br/>
      </w:r>
      <w:r>
        <w:rPr>
          <w:rFonts w:ascii="Nirmala UI" w:hAnsi="Nirmala UI" w:cs="Nirmala UI"/>
          <w:sz w:val="24"/>
          <w:szCs w:val="24"/>
        </w:rPr>
        <w:t>অঙ্গের অবয়ব ‘উপাঙ্গ’ ব্যাখ্যান ॥ ৬৭ ॥</w:t>
      </w:r>
    </w:p>
    <w:p>
      <w:pPr>
        <w:keepNext/>
        <w:spacing w:after="0"/>
        <w:ind w:left="227"/>
      </w:pPr>
      <w:r>
        <w:rPr>
          <w:rFonts w:ascii="Times New Roman" w:hAnsi="Times New Roman"/>
          <w:i/>
          <w:sz w:val="20"/>
        </w:rPr>
        <w:t>‘ан̇га’ ш́абде ам̇ш́а кахе ш́а̄стра-парама̄н̣а</w:t>
      </w:r>
    </w:p>
    <w:p>
      <w:pPr>
        <w:keepNext/>
        <w:spacing w:after="40"/>
        <w:ind w:left="227"/>
      </w:pPr>
      <w:r>
        <w:rPr>
          <w:rFonts w:ascii="Times New Roman" w:hAnsi="Times New Roman"/>
          <w:color w:val="555555"/>
          <w:sz w:val="18"/>
        </w:rPr>
        <w:t>‘анга’  словом  полную часть  называет  писаний  свидетельство</w:t>
      </w:r>
    </w:p>
    <w:p>
      <w:pPr>
        <w:keepNext/>
        <w:spacing w:after="0"/>
        <w:ind w:left="227"/>
      </w:pPr>
      <w:r>
        <w:rPr>
          <w:rFonts w:ascii="Times New Roman" w:hAnsi="Times New Roman"/>
          <w:i/>
          <w:sz w:val="20"/>
        </w:rPr>
        <w:t>ан̇гера авайава ‘упа̄н̇га’ вйа̄кхйа̄на</w:t>
      </w:r>
    </w:p>
    <w:p>
      <w:pPr>
        <w:keepNext/>
        <w:spacing w:after="40"/>
        <w:ind w:left="227"/>
      </w:pPr>
      <w:r>
        <w:rPr>
          <w:rFonts w:ascii="Times New Roman" w:hAnsi="Times New Roman"/>
          <w:color w:val="555555"/>
          <w:sz w:val="18"/>
        </w:rPr>
        <w:t>анги  часть  ‘упанга’  объясняется</w:t>
      </w:r>
    </w:p>
    <w:p>
      <w:pPr>
        <w:spacing w:before="60"/>
        <w:jc w:val="both"/>
      </w:pPr>
      <w:r>
        <w:rPr>
          <w:b/>
        </w:rPr>
        <w:t xml:space="preserve">67 </w:t>
      </w:r>
      <w:r>
        <w:rPr>
          <w:rFonts w:ascii="Times New Roman" w:hAnsi="Times New Roman"/>
        </w:rPr>
        <w:t>Священные писания говорят, что слово “ан̇га” также означает “ам̇ш́а” (полная часть), тогда как “упанга” (часть полной части).</w:t>
      </w:r>
    </w:p>
    <w:p>
      <w:pPr>
        <w:jc w:val="both"/>
      </w:pPr>
      <w:r>
        <w:rPr>
          <w:b/>
          <w:i/>
          <w:sz w:val="20"/>
        </w:rPr>
        <w:t xml:space="preserve">Амрита-праваха-бхашья. </w:t>
      </w:r>
      <w:r>
        <w:rPr>
          <w:rFonts w:ascii="Times New Roman" w:hAnsi="Times New Roman"/>
          <w:sz w:val="20"/>
        </w:rPr>
        <w:t>Помимо уже объяснённого, у слова «анга» есть ещё одно значение: «анга» значит «амша» (часть). Парамана — то же, что прамана (свидетельство). Части анги — упанги.</w:t>
      </w:r>
    </w:p>
    <w:p>
      <w:pPr>
        <w:keepNext/>
        <w:spacing w:before="160"/>
        <w:jc w:val="center"/>
      </w:pPr>
      <w:r>
        <w:rPr>
          <w:rFonts w:ascii="Times New Roman" w:hAnsi="Times New Roman"/>
          <w:i/>
          <w:sz w:val="21"/>
        </w:rPr>
        <w:t>(Шримад-Бхагаватам, песнь 10, гл. 14, стих 14)</w:t>
      </w:r>
    </w:p>
    <w:p>
      <w:pPr>
        <w:keepNext/>
        <w:jc w:val="center"/>
      </w:pPr>
      <w:r>
        <w:rPr>
          <w:rFonts w:ascii="Nirmala UI" w:hAnsi="Nirmala UI" w:cs="Nirmala UI"/>
          <w:sz w:val="24"/>
          <w:szCs w:val="24"/>
        </w:rPr>
        <w:t>নারায়ণস্ত্বং ন হি সর্ব্বদেহিনা-</w:t>
        <w:br/>
      </w:r>
      <w:r>
        <w:rPr>
          <w:rFonts w:ascii="Nirmala UI" w:hAnsi="Nirmala UI" w:cs="Nirmala UI"/>
          <w:sz w:val="24"/>
          <w:szCs w:val="24"/>
        </w:rPr>
        <w:t>মাত্মাস্যধীশাখিললোকসাক্ষী ৷</w:t>
        <w:br/>
      </w:r>
      <w:r>
        <w:rPr>
          <w:rFonts w:ascii="Nirmala UI" w:hAnsi="Nirmala UI" w:cs="Nirmala UI"/>
          <w:sz w:val="24"/>
          <w:szCs w:val="24"/>
        </w:rPr>
        <w:t>নারায়ণোঽঙ্গং নরভূ-জলায়না-</w:t>
        <w:br/>
      </w:r>
      <w:r>
        <w:rPr>
          <w:rFonts w:ascii="Nirmala UI" w:hAnsi="Nirmala UI" w:cs="Nirmala UI"/>
          <w:sz w:val="24"/>
          <w:szCs w:val="24"/>
        </w:rPr>
        <w:t>ত্তচ্চাপি সত্যং ন তবৈব মায়া ॥ ৬৮ ॥</w:t>
      </w:r>
    </w:p>
    <w:p>
      <w:pPr>
        <w:keepNext/>
        <w:spacing w:after="0"/>
        <w:ind w:left="227"/>
      </w:pPr>
      <w:r>
        <w:rPr>
          <w:rFonts w:ascii="Times New Roman" w:hAnsi="Times New Roman"/>
          <w:i/>
          <w:sz w:val="20"/>
        </w:rPr>
        <w:t>на̄ра̄йан̣ас твам̇ на хи сарва-дехина̄м</w:t>
      </w:r>
    </w:p>
    <w:p>
      <w:pPr>
        <w:keepNext/>
        <w:spacing w:after="40"/>
        <w:ind w:left="227"/>
      </w:pPr>
      <w:r>
        <w:rPr>
          <w:rFonts w:ascii="Times New Roman" w:hAnsi="Times New Roman"/>
          <w:color w:val="555555"/>
          <w:sz w:val="18"/>
        </w:rPr>
        <w:t>Нарайяна  Ты  не  разве  всех  воплощённых</w:t>
      </w:r>
    </w:p>
    <w:p>
      <w:pPr>
        <w:keepNext/>
        <w:spacing w:after="0"/>
        <w:ind w:left="227"/>
      </w:pPr>
      <w:r>
        <w:rPr>
          <w:rFonts w:ascii="Times New Roman" w:hAnsi="Times New Roman"/>
          <w:i/>
          <w:sz w:val="20"/>
        </w:rPr>
        <w:t>а̄тма̄сй адхӣш́а̄кхила-лока-са̄кш̣ӣ</w:t>
      </w:r>
    </w:p>
    <w:p>
      <w:pPr>
        <w:keepNext/>
        <w:spacing w:after="40"/>
        <w:ind w:left="227"/>
      </w:pPr>
      <w:r>
        <w:rPr>
          <w:rFonts w:ascii="Times New Roman" w:hAnsi="Times New Roman"/>
          <w:color w:val="555555"/>
          <w:sz w:val="18"/>
        </w:rPr>
        <w:t>Душа  Ты есть  Владыка  всех  миров  свидетель</w:t>
      </w:r>
    </w:p>
    <w:p>
      <w:pPr>
        <w:keepNext/>
        <w:spacing w:after="0"/>
        <w:ind w:left="227"/>
      </w:pPr>
      <w:r>
        <w:rPr>
          <w:rFonts w:ascii="Times New Roman" w:hAnsi="Times New Roman"/>
          <w:i/>
          <w:sz w:val="20"/>
        </w:rPr>
        <w:t>на̄ра̄йан̣о ’н̇гам̇ нара-бхӯ-джала̄йана̄т</w:t>
      </w:r>
    </w:p>
    <w:p>
      <w:pPr>
        <w:keepNext/>
        <w:spacing w:after="40"/>
        <w:ind w:left="227"/>
      </w:pPr>
      <w:r>
        <w:rPr>
          <w:rFonts w:ascii="Times New Roman" w:hAnsi="Times New Roman"/>
          <w:color w:val="555555"/>
          <w:sz w:val="18"/>
        </w:rPr>
        <w:t>Нарайяна  часть (Твоя)  от Нары  рождённых  вод  прибежище</w:t>
      </w:r>
    </w:p>
    <w:p>
      <w:pPr>
        <w:keepNext/>
        <w:spacing w:after="0"/>
        <w:ind w:left="227"/>
      </w:pPr>
      <w:r>
        <w:rPr>
          <w:rFonts w:ascii="Times New Roman" w:hAnsi="Times New Roman"/>
          <w:i/>
          <w:sz w:val="20"/>
        </w:rPr>
        <w:t>тач ча̄пи сатйам̇ на таваива ма̄йа̄</w:t>
      </w:r>
    </w:p>
    <w:p>
      <w:pPr>
        <w:keepNext/>
        <w:spacing w:after="40"/>
        <w:ind w:left="227"/>
      </w:pPr>
      <w:r>
        <w:rPr>
          <w:rFonts w:ascii="Times New Roman" w:hAnsi="Times New Roman"/>
          <w:color w:val="555555"/>
          <w:sz w:val="18"/>
        </w:rPr>
        <w:t>то  и также  истина  не  Твоя  же  Майя</w:t>
      </w:r>
    </w:p>
    <w:p>
      <w:pPr>
        <w:spacing w:before="60"/>
        <w:jc w:val="both"/>
      </w:pPr>
      <w:r>
        <w:rPr>
          <w:b/>
        </w:rPr>
        <w:t xml:space="preserve">68 </w:t>
      </w:r>
      <w:r>
        <w:rPr>
          <w:rFonts w:ascii="Times New Roman" w:hAnsi="Times New Roman"/>
        </w:rPr>
        <w:t>“О Владыка всего сущего! Ты пребываешь в сердце всех живых существ, и только Ты — Свидетель всех их действий и желаний. Тогда как Ты можешь быть отличным от Нарайяны, породившего меня? Слово ‘нара’ означает ‘первичная вода’ или ‘человек’, а ‘айяна’ — это ‘источник’ или ‘прибежище’. Поэтому Ты — Высшая Истина, и Нарайяна во всём тождественен Тебе. Однако Нарайяна — это лишь Твоя полная часть, как и три Пурушаватары (Каранадхишайи, Кширодашайи и Гарбходашайи Вишну). Во всех этих проявлениях Ты являешься Владыкой Майи и полностью трансцендентен к её влиянию”. (Шримад-Бхагаватам, 10.14.14)</w:t>
      </w:r>
    </w:p>
    <w:p>
      <w:pPr>
        <w:jc w:val="both"/>
      </w:pPr>
      <w:r>
        <w:rPr>
          <w:b/>
          <w:i/>
          <w:sz w:val="20"/>
        </w:rPr>
        <w:t xml:space="preserve">Анубхашья. </w:t>
      </w:r>
      <w:r>
        <w:rPr>
          <w:rFonts w:ascii="Times New Roman" w:hAnsi="Times New Roman"/>
          <w:sz w:val="20"/>
        </w:rPr>
        <w:t>См. Ади 2.30.</w:t>
      </w:r>
    </w:p>
    <w:p>
      <w:pPr>
        <w:keepNext/>
        <w:spacing w:before="160"/>
        <w:jc w:val="center"/>
      </w:pPr>
      <w:r>
        <w:rPr>
          <w:rFonts w:ascii="Times New Roman" w:hAnsi="Times New Roman"/>
          <w:i/>
          <w:sz w:val="21"/>
        </w:rPr>
        <w:t>Смысл этой шлоки —</w:t>
      </w:r>
    </w:p>
    <w:p>
      <w:pPr>
        <w:keepNext/>
        <w:jc w:val="center"/>
      </w:pPr>
      <w:r>
        <w:rPr>
          <w:rFonts w:ascii="Nirmala UI" w:hAnsi="Nirmala UI" w:cs="Nirmala UI"/>
          <w:sz w:val="24"/>
          <w:szCs w:val="24"/>
        </w:rPr>
        <w:t>জলশায়ী অন্তর্য্যামী যেই নারায়ণ ৷</w:t>
        <w:br/>
      </w:r>
      <w:r>
        <w:rPr>
          <w:rFonts w:ascii="Nirmala UI" w:hAnsi="Nirmala UI" w:cs="Nirmala UI"/>
          <w:sz w:val="24"/>
          <w:szCs w:val="24"/>
        </w:rPr>
        <w:t>সেহো তোমার অংশ, তুমি মূল নারায়ণ ॥ ৬৯ ॥</w:t>
      </w:r>
    </w:p>
    <w:p>
      <w:pPr>
        <w:keepNext/>
        <w:spacing w:after="0"/>
        <w:ind w:left="227"/>
      </w:pPr>
      <w:r>
        <w:rPr>
          <w:rFonts w:ascii="Times New Roman" w:hAnsi="Times New Roman"/>
          <w:i/>
          <w:sz w:val="20"/>
        </w:rPr>
        <w:t>джала-ш́а̄йӣ антар-йа̄мӣ йеи на̄ра̄йан̣а</w:t>
      </w:r>
    </w:p>
    <w:p>
      <w:pPr>
        <w:keepNext/>
        <w:spacing w:after="40"/>
        <w:ind w:left="227"/>
      </w:pPr>
      <w:r>
        <w:rPr>
          <w:rFonts w:ascii="Times New Roman" w:hAnsi="Times New Roman"/>
          <w:color w:val="555555"/>
          <w:sz w:val="18"/>
        </w:rPr>
        <w:t>на водах возлежащий  в сердце пребывающий  который  Нарайяна</w:t>
      </w:r>
    </w:p>
    <w:p>
      <w:pPr>
        <w:keepNext/>
        <w:spacing w:after="0"/>
        <w:ind w:left="227"/>
      </w:pPr>
      <w:r>
        <w:rPr>
          <w:rFonts w:ascii="Times New Roman" w:hAnsi="Times New Roman"/>
          <w:i/>
          <w:sz w:val="20"/>
        </w:rPr>
        <w:t>сехо тома̄ра ам̇ш́а, туми мӯла на̄ра̄йан̣а</w:t>
      </w:r>
    </w:p>
    <w:p>
      <w:pPr>
        <w:keepNext/>
        <w:spacing w:after="40"/>
        <w:ind w:left="227"/>
      </w:pPr>
      <w:r>
        <w:rPr>
          <w:rFonts w:ascii="Times New Roman" w:hAnsi="Times New Roman"/>
          <w:color w:val="555555"/>
          <w:sz w:val="18"/>
        </w:rPr>
        <w:t>Он  Твоя  полная часть,  Ты  изначальный  Нарайяна</w:t>
      </w:r>
    </w:p>
    <w:p>
      <w:pPr>
        <w:spacing w:before="60"/>
        <w:jc w:val="both"/>
      </w:pPr>
      <w:r>
        <w:rPr>
          <w:b/>
        </w:rPr>
        <w:t xml:space="preserve">69 </w:t>
      </w:r>
      <w:r>
        <w:rPr>
          <w:rFonts w:ascii="Times New Roman" w:hAnsi="Times New Roman"/>
        </w:rPr>
        <w:t>Нарайяна, возлежащий на водах, и Нарайяна, что пребывает в сердце каждого живого существа, — суть Твои полные проявления (ам̇ш́а). Поэтому Ты — изначальный Нарайяна.</w:t>
      </w:r>
    </w:p>
    <w:p>
      <w:pPr>
        <w:keepNext/>
        <w:spacing w:before="160"/>
        <w:jc w:val="center"/>
      </w:pPr>
      <w:r>
        <w:rPr>
          <w:rFonts w:ascii="Nirmala UI" w:hAnsi="Nirmala UI" w:cs="Nirmala UI"/>
          <w:sz w:val="24"/>
          <w:szCs w:val="24"/>
        </w:rPr>
        <w:t>‘অঙ্গ’-শব্দে অংশ কহে, সেহো সত্য হয় ৷</w:t>
        <w:br/>
      </w:r>
      <w:r>
        <w:rPr>
          <w:rFonts w:ascii="Nirmala UI" w:hAnsi="Nirmala UI" w:cs="Nirmala UI"/>
          <w:sz w:val="24"/>
          <w:szCs w:val="24"/>
        </w:rPr>
        <w:t>মায়াকার্য্য নহে — সব চিদানন্দময় ॥ ৭০ ॥</w:t>
      </w:r>
    </w:p>
    <w:p>
      <w:pPr>
        <w:keepNext/>
        <w:spacing w:after="0"/>
        <w:ind w:left="227"/>
      </w:pPr>
      <w:r>
        <w:rPr>
          <w:rFonts w:ascii="Times New Roman" w:hAnsi="Times New Roman"/>
          <w:i/>
          <w:sz w:val="20"/>
        </w:rPr>
        <w:t>‘ан̇га’-ш́абде ам̇ш́а кахе, сехо сатйа хайа</w:t>
      </w:r>
    </w:p>
    <w:p>
      <w:pPr>
        <w:keepNext/>
        <w:spacing w:after="40"/>
        <w:ind w:left="227"/>
      </w:pPr>
      <w:r>
        <w:rPr>
          <w:rFonts w:ascii="Times New Roman" w:hAnsi="Times New Roman"/>
          <w:color w:val="555555"/>
          <w:sz w:val="18"/>
        </w:rPr>
        <w:t>‘анга’  словом  полную часть  называет,  она  истинна  есть</w:t>
      </w:r>
    </w:p>
    <w:p>
      <w:pPr>
        <w:keepNext/>
        <w:spacing w:after="0"/>
        <w:ind w:left="227"/>
      </w:pPr>
      <w:r>
        <w:rPr>
          <w:rFonts w:ascii="Times New Roman" w:hAnsi="Times New Roman"/>
          <w:i/>
          <w:sz w:val="20"/>
        </w:rPr>
        <w:t>ма̄йа̄-ка̄рйа нахе — саба чид-а̄нанда-майа</w:t>
      </w:r>
    </w:p>
    <w:p>
      <w:pPr>
        <w:keepNext/>
        <w:spacing w:after="40"/>
        <w:ind w:left="227"/>
      </w:pPr>
      <w:r>
        <w:rPr>
          <w:rFonts w:ascii="Times New Roman" w:hAnsi="Times New Roman"/>
          <w:color w:val="555555"/>
          <w:sz w:val="18"/>
        </w:rPr>
        <w:t>майи  порождение  не —  всё  духовным  блаженством  исполнено</w:t>
      </w:r>
    </w:p>
    <w:p>
      <w:pPr>
        <w:spacing w:before="60"/>
        <w:jc w:val="both"/>
      </w:pPr>
      <w:r>
        <w:rPr>
          <w:b/>
        </w:rPr>
        <w:t xml:space="preserve">70 </w:t>
      </w:r>
      <w:r>
        <w:rPr>
          <w:rFonts w:ascii="Times New Roman" w:hAnsi="Times New Roman"/>
        </w:rPr>
        <w:t>Здесь слово “ан̇га” указывает на полные проявления Бога. Они не являются порождением этого мира иллюзии, а суть проявления истинной реальности. Они всецело духовны, полны блаженства и высшего знания.</w:t>
      </w:r>
    </w:p>
    <w:p>
      <w:pPr>
        <w:jc w:val="both"/>
      </w:pPr>
      <w:r>
        <w:rPr>
          <w:b/>
          <w:i/>
          <w:sz w:val="20"/>
        </w:rPr>
        <w:t xml:space="preserve">Амрита-праваха-бхашья. </w:t>
      </w:r>
      <w:r>
        <w:rPr>
          <w:rFonts w:ascii="Times New Roman" w:hAnsi="Times New Roman"/>
          <w:sz w:val="20"/>
        </w:rPr>
        <w:t>Слово «анга» указывает на три пуруши, начиная с Каранабдхишайи: они — амши. Они исполнены духа и блаженства, это истинный Ишвара (Господь), а не таттвы, созданные майей. Поэтому Адвайта и Нитьянанда — две анги Господа.</w:t>
      </w:r>
    </w:p>
    <w:p>
      <w:pPr>
        <w:jc w:val="both"/>
      </w:pPr>
      <w:r>
        <w:rPr>
          <w:b/>
          <w:i/>
          <w:sz w:val="20"/>
        </w:rPr>
        <w:t xml:space="preserve">Анубхашья. </w:t>
      </w:r>
      <w:r>
        <w:rPr>
          <w:rFonts w:ascii="Times New Roman" w:hAnsi="Times New Roman"/>
          <w:sz w:val="20"/>
        </w:rPr>
        <w:t>В царстве майи майя делит предмет, и он становится частью. С вишну-таттвой не так: она не может подпасть под власть майи. Поэтому Он, хотя и часть, не делится ни в Своей природе Вишну, ни в Своей сущности. Это видно на примере светильника: от изначального светильника зажигают другой, но по сущности они не различаются. Так же из Баладевы — сваям-пракаши, или виласы, Кришны, изначального облика (сваям-рупы), — являются все вишну-таттвы. Игры у них разные, но по сущности они едины. Отделённые же части (вибхиннамша) — Брахма и Шива — способны подпасть под власть майи, и потому они обрели способность к видоизменению. Все эти Вишну исполнены духа и блаженства и все — владыки майи: над ними майя не властна. На иные таттвы майя действует. Как простокваша — видоизменённое молоко, так и шамбху-таттва и прочие.</w:t>
      </w:r>
    </w:p>
    <w:p>
      <w:pPr>
        <w:keepNext/>
        <w:spacing w:before="160"/>
        <w:jc w:val="center"/>
      </w:pPr>
      <w:r>
        <w:rPr>
          <w:rFonts w:ascii="Times New Roman" w:hAnsi="Times New Roman"/>
          <w:i/>
          <w:sz w:val="21"/>
        </w:rPr>
        <w:t>Два военачальника —</w:t>
      </w:r>
    </w:p>
    <w:p>
      <w:pPr>
        <w:keepNext/>
        <w:jc w:val="center"/>
      </w:pPr>
      <w:r>
        <w:rPr>
          <w:rFonts w:ascii="Nirmala UI" w:hAnsi="Nirmala UI" w:cs="Nirmala UI"/>
          <w:sz w:val="24"/>
          <w:szCs w:val="24"/>
        </w:rPr>
        <w:t>অদ্বৈত, নিত্যানন্দ — চৈতন্যের দুই অঙ্গ ৷</w:t>
        <w:br/>
      </w:r>
      <w:r>
        <w:rPr>
          <w:rFonts w:ascii="Nirmala UI" w:hAnsi="Nirmala UI" w:cs="Nirmala UI"/>
          <w:sz w:val="24"/>
          <w:szCs w:val="24"/>
        </w:rPr>
        <w:t>অঙ্গের অবয়বগণ কহিয়ে উপাঙ্গ ॥ ৭১ ॥</w:t>
      </w:r>
    </w:p>
    <w:p>
      <w:pPr>
        <w:keepNext/>
        <w:spacing w:after="0"/>
        <w:ind w:left="227"/>
      </w:pPr>
      <w:r>
        <w:rPr>
          <w:rFonts w:ascii="Times New Roman" w:hAnsi="Times New Roman"/>
          <w:i/>
          <w:sz w:val="20"/>
        </w:rPr>
        <w:t>адваита, нитйа̄нанда — чаитанйера дуи ан̇га</w:t>
      </w:r>
    </w:p>
    <w:p>
      <w:pPr>
        <w:keepNext/>
        <w:spacing w:after="40"/>
        <w:ind w:left="227"/>
      </w:pPr>
      <w:r>
        <w:rPr>
          <w:rFonts w:ascii="Times New Roman" w:hAnsi="Times New Roman"/>
          <w:color w:val="555555"/>
          <w:sz w:val="18"/>
        </w:rPr>
        <w:t>Адвайта,  Нитьянанда —  Чайтаньи  две  анги</w:t>
      </w:r>
    </w:p>
    <w:p>
      <w:pPr>
        <w:keepNext/>
        <w:spacing w:after="0"/>
        <w:ind w:left="227"/>
      </w:pPr>
      <w:r>
        <w:rPr>
          <w:rFonts w:ascii="Times New Roman" w:hAnsi="Times New Roman"/>
          <w:i/>
          <w:sz w:val="20"/>
        </w:rPr>
        <w:t>ан̇гера авайава-ган̣а кахийе упа̄н̇га</w:t>
      </w:r>
    </w:p>
    <w:p>
      <w:pPr>
        <w:keepNext/>
        <w:spacing w:after="40"/>
        <w:ind w:left="227"/>
      </w:pPr>
      <w:r>
        <w:rPr>
          <w:rFonts w:ascii="Times New Roman" w:hAnsi="Times New Roman"/>
          <w:color w:val="555555"/>
          <w:sz w:val="18"/>
        </w:rPr>
        <w:t>анг  части  все  называю  упангами</w:t>
      </w:r>
    </w:p>
    <w:p>
      <w:pPr>
        <w:spacing w:before="60"/>
        <w:jc w:val="both"/>
      </w:pPr>
      <w:r>
        <w:rPr>
          <w:b/>
        </w:rPr>
        <w:t xml:space="preserve">71 </w:t>
      </w:r>
      <w:r>
        <w:rPr>
          <w:rFonts w:ascii="Times New Roman" w:hAnsi="Times New Roman"/>
        </w:rPr>
        <w:t>Шри Адвайта Ачарья и Шри Нитьянанда — это два полных проявления Шри Чайтаньи. Тогда как дальнейшие проявления “ан̇г” Шри Чайтаньи известны как “упа̄н̇ги”.</w:t>
      </w:r>
    </w:p>
    <w:p>
      <w:pPr>
        <w:keepNext/>
        <w:spacing w:before="160"/>
        <w:jc w:val="center"/>
      </w:pPr>
      <w:r>
        <w:rPr>
          <w:rFonts w:ascii="Nirmala UI" w:hAnsi="Nirmala UI" w:cs="Nirmala UI"/>
          <w:sz w:val="24"/>
          <w:szCs w:val="24"/>
        </w:rPr>
        <w:t>অঙ্গোপাঙ্গ তীক্ষ্ণ অস্ত্র প্রভুর সহিতে ৷</w:t>
        <w:br/>
      </w:r>
      <w:r>
        <w:rPr>
          <w:rFonts w:ascii="Nirmala UI" w:hAnsi="Nirmala UI" w:cs="Nirmala UI"/>
          <w:sz w:val="24"/>
          <w:szCs w:val="24"/>
        </w:rPr>
        <w:t>সেই সব অস্ত্র হয় পাষণ্ড দলিতে ॥ ৭২ ॥</w:t>
      </w:r>
    </w:p>
    <w:p>
      <w:pPr>
        <w:keepNext/>
        <w:spacing w:after="0"/>
        <w:ind w:left="227"/>
      </w:pPr>
      <w:r>
        <w:rPr>
          <w:rFonts w:ascii="Times New Roman" w:hAnsi="Times New Roman"/>
          <w:i/>
          <w:sz w:val="20"/>
        </w:rPr>
        <w:t>ан̇гопа̄н̇га тӣкш̣н̣а астра прабхура сахите</w:t>
      </w:r>
    </w:p>
    <w:p>
      <w:pPr>
        <w:keepNext/>
        <w:spacing w:after="40"/>
        <w:ind w:left="227"/>
      </w:pPr>
      <w:r>
        <w:rPr>
          <w:rFonts w:ascii="Times New Roman" w:hAnsi="Times New Roman"/>
          <w:color w:val="555555"/>
          <w:sz w:val="18"/>
        </w:rPr>
        <w:t>анги и упанги —  острое  оружие  Чайтаньи  вместе с</w:t>
      </w:r>
    </w:p>
    <w:p>
      <w:pPr>
        <w:keepNext/>
        <w:spacing w:after="0"/>
        <w:ind w:left="227"/>
      </w:pPr>
      <w:r>
        <w:rPr>
          <w:rFonts w:ascii="Times New Roman" w:hAnsi="Times New Roman"/>
          <w:i/>
          <w:sz w:val="20"/>
        </w:rPr>
        <w:t>сеи саба астра хайа па̄ш̣ан̣д̣а далите</w:t>
      </w:r>
    </w:p>
    <w:p>
      <w:pPr>
        <w:keepNext/>
        <w:spacing w:after="40"/>
        <w:ind w:left="227"/>
      </w:pPr>
      <w:r>
        <w:rPr>
          <w:rFonts w:ascii="Times New Roman" w:hAnsi="Times New Roman"/>
          <w:color w:val="555555"/>
          <w:sz w:val="18"/>
        </w:rPr>
        <w:t>это  всё  оружие  есть  безбожников  сокрушать</w:t>
      </w:r>
    </w:p>
    <w:p>
      <w:pPr>
        <w:spacing w:before="60"/>
        <w:jc w:val="both"/>
      </w:pPr>
      <w:r>
        <w:rPr>
          <w:b/>
        </w:rPr>
        <w:t xml:space="preserve">72 </w:t>
      </w:r>
      <w:r>
        <w:rPr>
          <w:rFonts w:ascii="Times New Roman" w:hAnsi="Times New Roman"/>
        </w:rPr>
        <w:t>Полные и частичные проявления Шри Чайтаньи — это Его могущественное оружие, которым Он побеждает всех безбожников и атеистов.</w:t>
      </w:r>
    </w:p>
    <w:p>
      <w:pPr>
        <w:jc w:val="both"/>
      </w:pPr>
      <w:r>
        <w:rPr>
          <w:b/>
          <w:i/>
          <w:sz w:val="20"/>
        </w:rPr>
        <w:t xml:space="preserve">Анубхашья. </w:t>
      </w:r>
      <w:r>
        <w:rPr>
          <w:rFonts w:ascii="Times New Roman" w:hAnsi="Times New Roman"/>
          <w:sz w:val="20"/>
        </w:rPr>
        <w:t>Пашанды — те, кто выдумывает, будто шива-таттва и другие, подвластные майе, равны вишну-таттве — владыке майи. Они не постигают, что игры Бхагавана вечны, и даже вечную истину бхакти считают обычной деятельностью — разделённой временем и преходящей. Вишну и Его спутники трудятся, чтобы избавить таких пашанди от их дурного ума.</w:t>
      </w:r>
    </w:p>
    <w:p>
      <w:pPr>
        <w:keepNext/>
        <w:spacing w:before="160"/>
        <w:jc w:val="center"/>
      </w:pPr>
      <w:r>
        <w:rPr>
          <w:rFonts w:ascii="Times New Roman" w:hAnsi="Times New Roman"/>
          <w:i/>
          <w:sz w:val="21"/>
        </w:rPr>
        <w:t>Два Вишну — два военачальника —</w:t>
      </w:r>
    </w:p>
    <w:p>
      <w:pPr>
        <w:keepNext/>
        <w:jc w:val="center"/>
      </w:pPr>
      <w:r>
        <w:rPr>
          <w:rFonts w:ascii="Nirmala UI" w:hAnsi="Nirmala UI" w:cs="Nirmala UI"/>
          <w:sz w:val="24"/>
          <w:szCs w:val="24"/>
        </w:rPr>
        <w:t>নিত্যানন্দ গোসাঞি সাক্ষাৎ হলধর ৷</w:t>
        <w:br/>
      </w:r>
      <w:r>
        <w:rPr>
          <w:rFonts w:ascii="Nirmala UI" w:hAnsi="Nirmala UI" w:cs="Nirmala UI"/>
          <w:sz w:val="24"/>
          <w:szCs w:val="24"/>
        </w:rPr>
        <w:t>অদ্বৈত আচার্য্য গোসাঞি সাক্ষাৎ ঈশ্বর ॥ ৭৩ ॥</w:t>
      </w:r>
    </w:p>
    <w:p>
      <w:pPr>
        <w:keepNext/>
        <w:spacing w:after="0"/>
        <w:ind w:left="227"/>
      </w:pPr>
      <w:r>
        <w:rPr>
          <w:rFonts w:ascii="Times New Roman" w:hAnsi="Times New Roman"/>
          <w:i/>
          <w:sz w:val="20"/>
        </w:rPr>
        <w:t>нитйа̄нанда госа̄н̃и са̄кш̣а̄т халадхара</w:t>
      </w:r>
    </w:p>
    <w:p>
      <w:pPr>
        <w:keepNext/>
        <w:spacing w:after="40"/>
        <w:ind w:left="227"/>
      </w:pPr>
      <w:r>
        <w:rPr>
          <w:rFonts w:ascii="Times New Roman" w:hAnsi="Times New Roman"/>
          <w:color w:val="555555"/>
          <w:sz w:val="18"/>
        </w:rPr>
        <w:t>Нитьянанда  Госани  непосредственно  Держатель плуга</w:t>
      </w:r>
    </w:p>
    <w:p>
      <w:pPr>
        <w:keepNext/>
        <w:spacing w:after="0"/>
        <w:ind w:left="227"/>
      </w:pPr>
      <w:r>
        <w:rPr>
          <w:rFonts w:ascii="Times New Roman" w:hAnsi="Times New Roman"/>
          <w:i/>
          <w:sz w:val="20"/>
        </w:rPr>
        <w:t>адваита а̄ча̄рйа госа̄н̃и са̄кш̣а̄т ӣш́вара</w:t>
      </w:r>
    </w:p>
    <w:p>
      <w:pPr>
        <w:keepNext/>
        <w:spacing w:after="40"/>
        <w:ind w:left="227"/>
      </w:pPr>
      <w:r>
        <w:rPr>
          <w:rFonts w:ascii="Times New Roman" w:hAnsi="Times New Roman"/>
          <w:color w:val="555555"/>
          <w:sz w:val="18"/>
        </w:rPr>
        <w:t>Адвайта  Ачарья  Госани  непосредственно  Господь</w:t>
      </w:r>
    </w:p>
    <w:p>
      <w:pPr>
        <w:spacing w:before="60"/>
        <w:jc w:val="both"/>
      </w:pPr>
      <w:r>
        <w:rPr>
          <w:b/>
        </w:rPr>
        <w:t xml:space="preserve">73 </w:t>
      </w:r>
      <w:r>
        <w:rPr>
          <w:rFonts w:ascii="Times New Roman" w:hAnsi="Times New Roman"/>
        </w:rPr>
        <w:t>Шри Нитьянанда — это Сам Баларама, держащий плуг, а Адвайта Ачарья — Сам Всевышний.</w:t>
      </w:r>
    </w:p>
    <w:p>
      <w:pPr>
        <w:jc w:val="both"/>
      </w:pPr>
      <w:r>
        <w:rPr>
          <w:b/>
          <w:i/>
          <w:sz w:val="20"/>
        </w:rPr>
        <w:t xml:space="preserve">Амрита-праваха-бхашья. </w:t>
      </w:r>
      <w:r>
        <w:rPr>
          <w:rFonts w:ascii="Times New Roman" w:hAnsi="Times New Roman"/>
          <w:sz w:val="20"/>
        </w:rPr>
        <w:t>То есть Он — непосредственно аватара Маха-Вишну.</w:t>
      </w:r>
    </w:p>
    <w:p>
      <w:pPr>
        <w:keepNext/>
        <w:spacing w:before="160"/>
        <w:jc w:val="center"/>
      </w:pPr>
      <w:r>
        <w:rPr>
          <w:rFonts w:ascii="Times New Roman" w:hAnsi="Times New Roman"/>
          <w:i/>
          <w:sz w:val="21"/>
        </w:rPr>
        <w:t>Преданные — войско, а киртан о Кришне — оружие —</w:t>
      </w:r>
    </w:p>
    <w:p>
      <w:pPr>
        <w:keepNext/>
        <w:jc w:val="center"/>
      </w:pPr>
      <w:r>
        <w:rPr>
          <w:rFonts w:ascii="Nirmala UI" w:hAnsi="Nirmala UI" w:cs="Nirmala UI"/>
          <w:sz w:val="24"/>
          <w:szCs w:val="24"/>
        </w:rPr>
        <w:t>শ্রীবাসাদি পারিষদ সৈন্য সঙ্গে লঞা ৷</w:t>
        <w:br/>
      </w:r>
      <w:r>
        <w:rPr>
          <w:rFonts w:ascii="Nirmala UI" w:hAnsi="Nirmala UI" w:cs="Nirmala UI"/>
          <w:sz w:val="24"/>
          <w:szCs w:val="24"/>
        </w:rPr>
        <w:t>দুই সেনাপতি বুলেন কীর্ত্তন করিয়া ॥ ৭৪ ॥</w:t>
      </w:r>
    </w:p>
    <w:p>
      <w:pPr>
        <w:keepNext/>
        <w:spacing w:after="0"/>
        <w:ind w:left="227"/>
      </w:pPr>
      <w:r>
        <w:rPr>
          <w:rFonts w:ascii="Times New Roman" w:hAnsi="Times New Roman"/>
          <w:i/>
          <w:sz w:val="20"/>
        </w:rPr>
        <w:t>ш́рӣва̄са̄ди па̄риш̣ада саинйа сан̇ге лан̃а̄</w:t>
      </w:r>
    </w:p>
    <w:p>
      <w:pPr>
        <w:keepNext/>
        <w:spacing w:after="40"/>
        <w:ind w:left="227"/>
      </w:pPr>
      <w:r>
        <w:rPr>
          <w:rFonts w:ascii="Times New Roman" w:hAnsi="Times New Roman"/>
          <w:color w:val="555555"/>
          <w:sz w:val="18"/>
        </w:rPr>
        <w:t>Шривасы и др.  спутников  войско  с собой  взяв</w:t>
      </w:r>
    </w:p>
    <w:p>
      <w:pPr>
        <w:keepNext/>
        <w:spacing w:after="0"/>
        <w:ind w:left="227"/>
      </w:pPr>
      <w:r>
        <w:rPr>
          <w:rFonts w:ascii="Times New Roman" w:hAnsi="Times New Roman"/>
          <w:i/>
          <w:sz w:val="20"/>
        </w:rPr>
        <w:t>дуи сена̄-пати булена кӣртана карийа̄</w:t>
      </w:r>
    </w:p>
    <w:p>
      <w:pPr>
        <w:keepNext/>
        <w:spacing w:after="40"/>
        <w:ind w:left="227"/>
      </w:pPr>
      <w:r>
        <w:rPr>
          <w:rFonts w:ascii="Times New Roman" w:hAnsi="Times New Roman"/>
          <w:color w:val="555555"/>
          <w:sz w:val="18"/>
        </w:rPr>
        <w:t>два  полководца  странствуют  киртан  совершая</w:t>
      </w:r>
    </w:p>
    <w:p>
      <w:pPr>
        <w:spacing w:before="60"/>
        <w:jc w:val="both"/>
      </w:pPr>
      <w:r>
        <w:rPr>
          <w:b/>
        </w:rPr>
        <w:t xml:space="preserve">74 </w:t>
      </w:r>
      <w:r>
        <w:rPr>
          <w:rFonts w:ascii="Times New Roman" w:hAnsi="Times New Roman"/>
        </w:rPr>
        <w:t>Эти два генерала армии Махапрабху вместе с другими воинами, такими как Шривас Тхакур, утверждают повсюду дхарму века Кали — прославление Бога методом пения Его святых имён.</w:t>
      </w:r>
    </w:p>
    <w:p>
      <w:pPr>
        <w:keepNext/>
        <w:spacing w:before="160"/>
        <w:jc w:val="center"/>
      </w:pPr>
      <w:r>
        <w:rPr>
          <w:rFonts w:ascii="Nirmala UI" w:hAnsi="Nirmala UI" w:cs="Nirmala UI"/>
          <w:sz w:val="24"/>
          <w:szCs w:val="24"/>
        </w:rPr>
        <w:t>পাষণ্ডদলনবানা নিত্যানন্দ রায় ৷</w:t>
        <w:br/>
      </w:r>
      <w:r>
        <w:rPr>
          <w:rFonts w:ascii="Nirmala UI" w:hAnsi="Nirmala UI" w:cs="Nirmala UI"/>
          <w:sz w:val="24"/>
          <w:szCs w:val="24"/>
        </w:rPr>
        <w:t>আচার্য্য-হুঙ্কারে পাপ-পাষণ্ডী পলায় ॥ ৭৫ ॥</w:t>
      </w:r>
    </w:p>
    <w:p>
      <w:pPr>
        <w:keepNext/>
        <w:spacing w:after="0"/>
        <w:ind w:left="227"/>
      </w:pPr>
      <w:r>
        <w:rPr>
          <w:rFonts w:ascii="Times New Roman" w:hAnsi="Times New Roman"/>
          <w:i/>
          <w:sz w:val="20"/>
        </w:rPr>
        <w:t>па̄ш̣ан̣д̣а-далана-ва̄на̄ нитйа̄нанда ра̄йа</w:t>
      </w:r>
    </w:p>
    <w:p>
      <w:pPr>
        <w:keepNext/>
        <w:spacing w:after="40"/>
        <w:ind w:left="227"/>
      </w:pPr>
      <w:r>
        <w:rPr>
          <w:rFonts w:ascii="Times New Roman" w:hAnsi="Times New Roman"/>
          <w:color w:val="555555"/>
          <w:sz w:val="18"/>
        </w:rPr>
        <w:t>безбожников  сокрушения  обет (имеющий)  Нитьянанда  Рай</w:t>
      </w:r>
    </w:p>
    <w:p>
      <w:pPr>
        <w:keepNext/>
        <w:spacing w:after="0"/>
        <w:ind w:left="227"/>
      </w:pPr>
      <w:r>
        <w:rPr>
          <w:rFonts w:ascii="Times New Roman" w:hAnsi="Times New Roman"/>
          <w:i/>
          <w:sz w:val="20"/>
        </w:rPr>
        <w:t>а̄ча̄рйа-хун̇ка̄ре па̄па-па̄ш̣ан̣д̣ӣ пала̄йа</w:t>
      </w:r>
    </w:p>
    <w:p>
      <w:pPr>
        <w:keepNext/>
        <w:spacing w:after="40"/>
        <w:ind w:left="227"/>
      </w:pPr>
      <w:r>
        <w:rPr>
          <w:rFonts w:ascii="Times New Roman" w:hAnsi="Times New Roman"/>
          <w:color w:val="555555"/>
          <w:sz w:val="18"/>
        </w:rPr>
        <w:t>Ачарьи  от рыка  грехи  безбожники  бегут</w:t>
      </w:r>
    </w:p>
    <w:p>
      <w:pPr>
        <w:spacing w:before="60"/>
        <w:jc w:val="both"/>
      </w:pPr>
      <w:r>
        <w:rPr>
          <w:b/>
        </w:rPr>
        <w:t xml:space="preserve">75 </w:t>
      </w:r>
      <w:r>
        <w:rPr>
          <w:rFonts w:ascii="Times New Roman" w:hAnsi="Times New Roman"/>
        </w:rPr>
        <w:t>Господь Нитьянанда очень искусен в победе над любыми оскорбителями и неверующими. А стоит повысить голос Адвайте Ачарье, как все грехи людей сходят на нет, а оскорбители в страхе убегают прочь.</w:t>
      </w:r>
    </w:p>
    <w:p>
      <w:pPr>
        <w:jc w:val="both"/>
      </w:pPr>
      <w:r>
        <w:rPr>
          <w:b/>
          <w:i/>
          <w:sz w:val="20"/>
        </w:rPr>
        <w:t xml:space="preserve">Амрита-праваха-бхашья. </w:t>
      </w:r>
      <w:r>
        <w:rPr>
          <w:rFonts w:ascii="Times New Roman" w:hAnsi="Times New Roman"/>
          <w:sz w:val="20"/>
        </w:rPr>
        <w:t>Бана — знак; это инструмент наподобие тури или бхери (трубы или литавр), и его звук возвещает, что пашанды (безбожники) будут сокрушены.</w:t>
      </w:r>
    </w:p>
    <w:p>
      <w:pPr>
        <w:keepNext/>
        <w:spacing w:before="160"/>
        <w:jc w:val="center"/>
      </w:pPr>
      <w:r>
        <w:rPr>
          <w:rFonts w:ascii="Times New Roman" w:hAnsi="Times New Roman"/>
          <w:i/>
          <w:sz w:val="21"/>
        </w:rPr>
        <w:t>Гаурасундара — сам отец киртана о Кришне —</w:t>
      </w:r>
    </w:p>
    <w:p>
      <w:pPr>
        <w:keepNext/>
        <w:jc w:val="center"/>
      </w:pPr>
      <w:r>
        <w:rPr>
          <w:rFonts w:ascii="Nirmala UI" w:hAnsi="Nirmala UI" w:cs="Nirmala UI"/>
          <w:sz w:val="24"/>
          <w:szCs w:val="24"/>
        </w:rPr>
        <w:t>সঙ্কীর্ত্তন-প্রবর্ত্তক শ্রীকৃষ্ণচৈতন্য ৷</w:t>
        <w:br/>
      </w:r>
      <w:r>
        <w:rPr>
          <w:rFonts w:ascii="Nirmala UI" w:hAnsi="Nirmala UI" w:cs="Nirmala UI"/>
          <w:sz w:val="24"/>
          <w:szCs w:val="24"/>
        </w:rPr>
        <w:t>সঙ্কীর্ত্তন-যজ্ঞে তাঁরে ভজে, সেই ধন্য ॥ ৭৬ ॥</w:t>
      </w:r>
    </w:p>
    <w:p>
      <w:pPr>
        <w:keepNext/>
        <w:spacing w:after="0"/>
        <w:ind w:left="227"/>
      </w:pPr>
      <w:r>
        <w:rPr>
          <w:rFonts w:ascii="Times New Roman" w:hAnsi="Times New Roman"/>
          <w:i/>
          <w:sz w:val="20"/>
        </w:rPr>
        <w:t>сан̇кӣртана-правартака ш́рӣ-кр̣ш̣н̣а-чаитанйа</w:t>
      </w:r>
    </w:p>
    <w:p>
      <w:pPr>
        <w:keepNext/>
        <w:spacing w:after="40"/>
        <w:ind w:left="227"/>
      </w:pPr>
      <w:r>
        <w:rPr>
          <w:rFonts w:ascii="Times New Roman" w:hAnsi="Times New Roman"/>
          <w:color w:val="555555"/>
          <w:sz w:val="18"/>
        </w:rPr>
        <w:t>санкиртаны  основатель  Шри Кришна Чайтанья</w:t>
      </w:r>
    </w:p>
    <w:p>
      <w:pPr>
        <w:keepNext/>
        <w:spacing w:after="0"/>
        <w:ind w:left="227"/>
      </w:pPr>
      <w:r>
        <w:rPr>
          <w:rFonts w:ascii="Times New Roman" w:hAnsi="Times New Roman"/>
          <w:i/>
          <w:sz w:val="20"/>
        </w:rPr>
        <w:t>сан̇кӣртана-йаджн̃е та̄̐ре бхадже, сеи дханйа</w:t>
      </w:r>
    </w:p>
    <w:p>
      <w:pPr>
        <w:keepNext/>
        <w:spacing w:after="40"/>
        <w:ind w:left="227"/>
      </w:pPr>
      <w:r>
        <w:rPr>
          <w:rFonts w:ascii="Times New Roman" w:hAnsi="Times New Roman"/>
          <w:color w:val="555555"/>
          <w:sz w:val="18"/>
        </w:rPr>
        <w:t>санкиртаны  жертвоприношением  Ему  поклоняется,  тот  благословен</w:t>
      </w:r>
    </w:p>
    <w:p>
      <w:pPr>
        <w:spacing w:before="60"/>
        <w:jc w:val="both"/>
      </w:pPr>
      <w:r>
        <w:rPr>
          <w:b/>
        </w:rPr>
        <w:t xml:space="preserve">76 </w:t>
      </w:r>
      <w:r>
        <w:rPr>
          <w:rFonts w:ascii="Times New Roman" w:hAnsi="Times New Roman"/>
        </w:rPr>
        <w:t>Шри Кришна Чайтанья положил начало движению санкиртаны. И тот, кто поклоняется Ему санкиртаной, в высшей степени удачлив.</w:t>
      </w:r>
    </w:p>
    <w:p>
      <w:pPr>
        <w:keepNext/>
        <w:spacing w:before="160"/>
        <w:jc w:val="center"/>
      </w:pPr>
      <w:r>
        <w:rPr>
          <w:rFonts w:ascii="Times New Roman" w:hAnsi="Times New Roman"/>
          <w:i/>
          <w:sz w:val="21"/>
        </w:rPr>
        <w:t>Как отец радуется, когда почитают его сына, так и Гаура радуется киртану о Кришне —</w:t>
      </w:r>
    </w:p>
    <w:p>
      <w:pPr>
        <w:keepNext/>
        <w:jc w:val="center"/>
      </w:pPr>
      <w:r>
        <w:rPr>
          <w:rFonts w:ascii="Nirmala UI" w:hAnsi="Nirmala UI" w:cs="Nirmala UI"/>
          <w:sz w:val="24"/>
          <w:szCs w:val="24"/>
        </w:rPr>
        <w:t>সেই ত’ সুমেধা, আর কুবুদ্ধি সংসার ৷</w:t>
        <w:br/>
      </w:r>
      <w:r>
        <w:rPr>
          <w:rFonts w:ascii="Nirmala UI" w:hAnsi="Nirmala UI" w:cs="Nirmala UI"/>
          <w:sz w:val="24"/>
          <w:szCs w:val="24"/>
        </w:rPr>
        <w:t>সর্ব্ব-যজ্ঞ হৈতে কৃষ্ণনামযজ্ঞ সার ॥ ৭৭ ॥</w:t>
      </w:r>
    </w:p>
    <w:p>
      <w:pPr>
        <w:keepNext/>
        <w:spacing w:after="0"/>
        <w:ind w:left="227"/>
      </w:pPr>
      <w:r>
        <w:rPr>
          <w:rFonts w:ascii="Times New Roman" w:hAnsi="Times New Roman"/>
          <w:i/>
          <w:sz w:val="20"/>
        </w:rPr>
        <w:t>сеи та’ сумедха̄, а̄ра кубуддхи сам̇са̄ра</w:t>
      </w:r>
    </w:p>
    <w:p>
      <w:pPr>
        <w:keepNext/>
        <w:spacing w:after="40"/>
        <w:ind w:left="227"/>
      </w:pPr>
      <w:r>
        <w:rPr>
          <w:rFonts w:ascii="Times New Roman" w:hAnsi="Times New Roman"/>
          <w:color w:val="555555"/>
          <w:sz w:val="18"/>
        </w:rPr>
        <w:t>тот  же  разумный,  а  неразумен  мир</w:t>
      </w:r>
    </w:p>
    <w:p>
      <w:pPr>
        <w:keepNext/>
        <w:spacing w:after="0"/>
        <w:ind w:left="227"/>
      </w:pPr>
      <w:r>
        <w:rPr>
          <w:rFonts w:ascii="Times New Roman" w:hAnsi="Times New Roman"/>
          <w:i/>
          <w:sz w:val="20"/>
        </w:rPr>
        <w:t>сарва-йаджн̃а хаите кр̣ш̣н̣а-на̄ма-йаджн̃а са̄ра</w:t>
      </w:r>
    </w:p>
    <w:p>
      <w:pPr>
        <w:keepNext/>
        <w:spacing w:after="40"/>
        <w:ind w:left="227"/>
      </w:pPr>
      <w:r>
        <w:rPr>
          <w:rFonts w:ascii="Times New Roman" w:hAnsi="Times New Roman"/>
          <w:color w:val="555555"/>
          <w:sz w:val="18"/>
        </w:rPr>
        <w:t>всех  жертвоприношений  среди  Кришны  имени  жертвоприношение  суть</w:t>
      </w:r>
    </w:p>
    <w:p>
      <w:pPr>
        <w:spacing w:before="60"/>
        <w:jc w:val="both"/>
      </w:pPr>
      <w:r>
        <w:rPr>
          <w:b/>
        </w:rPr>
        <w:t xml:space="preserve">77 </w:t>
      </w:r>
      <w:r>
        <w:rPr>
          <w:rFonts w:ascii="Times New Roman" w:hAnsi="Times New Roman"/>
        </w:rPr>
        <w:t>Такой человек подлинно разумен, тогда как все остальные лишены разума и вынуждены постоянно рождаться и умирать, обусловленные иллюзией этого мира. Из всех видов поклонения Богу самым высшим и наилучшим является воспевание святых имён Кришны.</w:t>
      </w:r>
    </w:p>
    <w:p>
      <w:pPr>
        <w:keepNext/>
        <w:spacing w:before="160"/>
        <w:jc w:val="center"/>
      </w:pPr>
      <w:r>
        <w:rPr>
          <w:rFonts w:ascii="Times New Roman" w:hAnsi="Times New Roman"/>
          <w:i/>
          <w:sz w:val="21"/>
        </w:rPr>
        <w:t>Считать Господа в облике святого имени равным мирским делам — безбожие —</w:t>
      </w:r>
    </w:p>
    <w:p>
      <w:pPr>
        <w:keepNext/>
        <w:jc w:val="center"/>
      </w:pPr>
      <w:r>
        <w:rPr>
          <w:rFonts w:ascii="Nirmala UI" w:hAnsi="Nirmala UI" w:cs="Nirmala UI"/>
          <w:sz w:val="24"/>
          <w:szCs w:val="24"/>
        </w:rPr>
        <w:t>কোটি অশ্বমেধ এক কৃষ্ণ নাম সম ৷</w:t>
        <w:br/>
      </w:r>
      <w:r>
        <w:rPr>
          <w:rFonts w:ascii="Nirmala UI" w:hAnsi="Nirmala UI" w:cs="Nirmala UI"/>
          <w:sz w:val="24"/>
          <w:szCs w:val="24"/>
        </w:rPr>
        <w:t>যেই কহে, সে পাষণ্ডী, দণ্ডে তারে যম ॥ ৭৮ ॥</w:t>
      </w:r>
    </w:p>
    <w:p>
      <w:pPr>
        <w:keepNext/>
        <w:spacing w:after="0"/>
        <w:ind w:left="227"/>
      </w:pPr>
      <w:r>
        <w:rPr>
          <w:rFonts w:ascii="Times New Roman" w:hAnsi="Times New Roman"/>
          <w:i/>
          <w:sz w:val="20"/>
        </w:rPr>
        <w:t>кот̣и аш́вамедха эка кр̣ш̣н̣а на̄ма сама</w:t>
      </w:r>
    </w:p>
    <w:p>
      <w:pPr>
        <w:keepNext/>
        <w:spacing w:after="40"/>
        <w:ind w:left="227"/>
      </w:pPr>
      <w:r>
        <w:rPr>
          <w:rFonts w:ascii="Times New Roman" w:hAnsi="Times New Roman"/>
          <w:color w:val="555555"/>
          <w:sz w:val="18"/>
        </w:rPr>
        <w:t>десять миллионов  ашвамедх  одному  Кришны  имени  равны</w:t>
      </w:r>
    </w:p>
    <w:p>
      <w:pPr>
        <w:keepNext/>
        <w:spacing w:after="0"/>
        <w:ind w:left="227"/>
      </w:pPr>
      <w:r>
        <w:rPr>
          <w:rFonts w:ascii="Times New Roman" w:hAnsi="Times New Roman"/>
          <w:i/>
          <w:sz w:val="20"/>
        </w:rPr>
        <w:t>йеи кахе, се па̄ш̣ан̣д̣ӣ, дан̣д̣е та̄ре йама</w:t>
      </w:r>
    </w:p>
    <w:p>
      <w:pPr>
        <w:keepNext/>
        <w:spacing w:after="40"/>
        <w:ind w:left="227"/>
      </w:pPr>
      <w:r>
        <w:rPr>
          <w:rFonts w:ascii="Times New Roman" w:hAnsi="Times New Roman"/>
          <w:color w:val="555555"/>
          <w:sz w:val="18"/>
        </w:rPr>
        <w:t>кто  говорит,  тот  безбожник,  наказывает  его  Яма</w:t>
      </w:r>
    </w:p>
    <w:p>
      <w:pPr>
        <w:spacing w:before="60"/>
        <w:jc w:val="both"/>
      </w:pPr>
      <w:r>
        <w:rPr>
          <w:b/>
        </w:rPr>
        <w:t xml:space="preserve">78 </w:t>
      </w:r>
      <w:r>
        <w:rPr>
          <w:rFonts w:ascii="Times New Roman" w:hAnsi="Times New Roman"/>
        </w:rPr>
        <w:t>Пение святых имён Кришны настолько могущественно, что грешно даже сравнивать благо от воспевания одного имени Кришны с десятью миллионами величайших жертвоприношений, таких как Ашвамедха. Такой безбожник непременно будет наказан богом Смерти, Ямараджем.</w:t>
      </w:r>
    </w:p>
    <w:p>
      <w:pPr>
        <w:jc w:val="both"/>
      </w:pPr>
      <w:r>
        <w:rPr>
          <w:b/>
          <w:i/>
          <w:sz w:val="20"/>
        </w:rPr>
        <w:t xml:space="preserve">Амрита-праваха-бхашья. </w:t>
      </w:r>
      <w:r>
        <w:rPr>
          <w:rFonts w:ascii="Times New Roman" w:hAnsi="Times New Roman"/>
          <w:sz w:val="20"/>
        </w:rPr>
        <w:t>Кто поклоняется Кришне Чайтанье жертвоприношением санкиртаны, тот и есть сумедха, то есть разумный. А кто в этом мире не поклоняется Ему так, тот крайне неразумен. Жертвоприношение имени Кришны — суть всех жертвоприношений. Даже десять миллионов ашвамедх не сравнить с одним именем Кришны. Кто считает их равными, тот пашанди, и его наказывает Яма.</w:t>
      </w:r>
    </w:p>
    <w:p>
      <w:pPr>
        <w:jc w:val="both"/>
      </w:pPr>
      <w:r>
        <w:rPr>
          <w:b/>
          <w:i/>
          <w:sz w:val="20"/>
        </w:rPr>
        <w:t xml:space="preserve">Анубхашья. </w:t>
      </w:r>
      <w:r>
        <w:rPr>
          <w:rFonts w:ascii="Times New Roman" w:hAnsi="Times New Roman"/>
          <w:sz w:val="20"/>
        </w:rPr>
        <w:t>“Считать [имя] равным всем благим делам — дхарме, обетам, отречению, жертвоприношениям и прочему — тоже промах”. Этого восьмого оскорбления святого имени нужно избегать во всём. “Раздать десять миллионов коров во время солнечного затмения, прожить кальпу у вод Ганги в Праяге, совершить десять тысяч жертвоприношений, раздать столько золота, сколько в горе Меру, — всё это не сравнится и с сотой долей прославления Говинды”.</w:t>
      </w:r>
    </w:p>
    <w:p>
      <w:pPr>
        <w:keepNext/>
        <w:spacing w:before="160"/>
        <w:jc w:val="center"/>
      </w:pPr>
      <w:r>
        <w:rPr>
          <w:rFonts w:ascii="Nirmala UI" w:hAnsi="Nirmala UI" w:cs="Nirmala UI"/>
          <w:sz w:val="24"/>
          <w:szCs w:val="24"/>
        </w:rPr>
        <w:t>‘ভাগবতসন্দর্ভ’-গ্রন্থের মঙ্গলাচরণে ৷</w:t>
        <w:br/>
      </w:r>
      <w:r>
        <w:rPr>
          <w:rFonts w:ascii="Nirmala UI" w:hAnsi="Nirmala UI" w:cs="Nirmala UI"/>
          <w:sz w:val="24"/>
          <w:szCs w:val="24"/>
        </w:rPr>
        <w:t>এ-শ্লোক জীবগোসাঞি করিয়াছেন ব্যাখ্যানে ॥ ৭৯ ॥</w:t>
      </w:r>
    </w:p>
    <w:p>
      <w:pPr>
        <w:keepNext/>
        <w:spacing w:after="0"/>
        <w:ind w:left="227"/>
      </w:pPr>
      <w:r>
        <w:rPr>
          <w:rFonts w:ascii="Times New Roman" w:hAnsi="Times New Roman"/>
          <w:i/>
          <w:sz w:val="20"/>
        </w:rPr>
        <w:t>‘бха̄гавата-сандарбха’-грантхера ман̇гала̄чаран̣е</w:t>
      </w:r>
    </w:p>
    <w:p>
      <w:pPr>
        <w:keepNext/>
        <w:spacing w:after="40"/>
        <w:ind w:left="227"/>
      </w:pPr>
      <w:r>
        <w:rPr>
          <w:rFonts w:ascii="Times New Roman" w:hAnsi="Times New Roman"/>
          <w:color w:val="555555"/>
          <w:sz w:val="18"/>
        </w:rPr>
        <w:t>‘Бхагавата-сандарбха’  книги  во вступительной молитве</w:t>
      </w:r>
    </w:p>
    <w:p>
      <w:pPr>
        <w:keepNext/>
        <w:spacing w:after="0"/>
        <w:ind w:left="227"/>
      </w:pPr>
      <w:r>
        <w:rPr>
          <w:rFonts w:ascii="Times New Roman" w:hAnsi="Times New Roman"/>
          <w:i/>
          <w:sz w:val="20"/>
        </w:rPr>
        <w:t>э-ш́лока джӣва-госа̄н̃и карийа̄чхена вйа̄кхйа̄не</w:t>
      </w:r>
    </w:p>
    <w:p>
      <w:pPr>
        <w:keepNext/>
        <w:spacing w:after="40"/>
        <w:ind w:left="227"/>
      </w:pPr>
      <w:r>
        <w:rPr>
          <w:rFonts w:ascii="Times New Roman" w:hAnsi="Times New Roman"/>
          <w:color w:val="555555"/>
          <w:sz w:val="18"/>
        </w:rPr>
        <w:t>этот  стих  Джива  Госвами  сделал  объяснением</w:t>
      </w:r>
    </w:p>
    <w:p>
      <w:pPr>
        <w:spacing w:before="60"/>
        <w:jc w:val="both"/>
      </w:pPr>
      <w:r>
        <w:rPr>
          <w:b/>
        </w:rPr>
        <w:t xml:space="preserve">79 </w:t>
      </w:r>
      <w:r>
        <w:rPr>
          <w:rFonts w:ascii="Times New Roman" w:hAnsi="Times New Roman"/>
        </w:rPr>
        <w:t>Шри Джива Госвами объясняет этот стих Бхагаватам (приведённый в тексте 51) во вступительной молитве к своей книге “Бхагавата-сандарбха”.</w:t>
      </w:r>
    </w:p>
    <w:p>
      <w:pPr>
        <w:keepNext/>
        <w:spacing w:before="160"/>
        <w:jc w:val="center"/>
      </w:pPr>
      <w:r>
        <w:rPr>
          <w:rFonts w:ascii="Times New Roman" w:hAnsi="Times New Roman"/>
          <w:i/>
          <w:sz w:val="21"/>
        </w:rPr>
        <w:t>(“Таттва-сандарбха”, шлока 2)</w:t>
      </w:r>
    </w:p>
    <w:p>
      <w:pPr>
        <w:keepNext/>
        <w:jc w:val="center"/>
      </w:pPr>
      <w:r>
        <w:rPr>
          <w:rFonts w:ascii="Nirmala UI" w:hAnsi="Nirmala UI" w:cs="Nirmala UI"/>
          <w:sz w:val="24"/>
          <w:szCs w:val="24"/>
        </w:rPr>
        <w:t>অন্তঃকৃষ্ণং বহির্গৌরং দর্শিতাঙ্গাদিবৈভবম্ ৷</w:t>
        <w:br/>
      </w:r>
      <w:r>
        <w:rPr>
          <w:rFonts w:ascii="Nirmala UI" w:hAnsi="Nirmala UI" w:cs="Nirmala UI"/>
          <w:sz w:val="24"/>
          <w:szCs w:val="24"/>
        </w:rPr>
        <w:t>কলৌ সঙ্কীর্ত্তনাদ্যৈঃ স্ম কৃষ্ণচৈতন্যমাশ্রিতাঃ ॥ ৮০ ॥</w:t>
      </w:r>
    </w:p>
    <w:p>
      <w:pPr>
        <w:keepNext/>
        <w:spacing w:after="0"/>
        <w:ind w:left="227"/>
      </w:pPr>
      <w:r>
        <w:rPr>
          <w:rFonts w:ascii="Times New Roman" w:hAnsi="Times New Roman"/>
          <w:i/>
          <w:sz w:val="20"/>
        </w:rPr>
        <w:t>антах̣ кр̣ш̣н̣ам̇ бахир гаурам̇</w:t>
      </w:r>
    </w:p>
    <w:p>
      <w:pPr>
        <w:keepNext/>
        <w:spacing w:after="40"/>
        <w:ind w:left="227"/>
      </w:pPr>
      <w:r>
        <w:rPr>
          <w:rFonts w:ascii="Times New Roman" w:hAnsi="Times New Roman"/>
          <w:color w:val="555555"/>
          <w:sz w:val="18"/>
        </w:rPr>
        <w:t>внутри  Кришну  снаружи  золотого</w:t>
      </w:r>
    </w:p>
    <w:p>
      <w:pPr>
        <w:keepNext/>
        <w:spacing w:after="0"/>
        <w:ind w:left="227"/>
      </w:pPr>
      <w:r>
        <w:rPr>
          <w:rFonts w:ascii="Times New Roman" w:hAnsi="Times New Roman"/>
          <w:i/>
          <w:sz w:val="20"/>
        </w:rPr>
        <w:t>дарш́ита̄н̇га̄ди-ваибхавам</w:t>
      </w:r>
    </w:p>
    <w:p>
      <w:pPr>
        <w:keepNext/>
        <w:spacing w:after="40"/>
        <w:ind w:left="227"/>
      </w:pPr>
      <w:r>
        <w:rPr>
          <w:rFonts w:ascii="Times New Roman" w:hAnsi="Times New Roman"/>
          <w:color w:val="555555"/>
          <w:sz w:val="18"/>
        </w:rPr>
        <w:t>явившего  частей  и пр.  великолепие</w:t>
      </w:r>
    </w:p>
    <w:p>
      <w:pPr>
        <w:keepNext/>
        <w:spacing w:after="0"/>
        <w:ind w:left="227"/>
      </w:pPr>
      <w:r>
        <w:rPr>
          <w:rFonts w:ascii="Times New Roman" w:hAnsi="Times New Roman"/>
          <w:i/>
          <w:sz w:val="20"/>
        </w:rPr>
        <w:t>калау сан̇кӣртана̄дйаих̣ сма</w:t>
      </w:r>
    </w:p>
    <w:p>
      <w:pPr>
        <w:keepNext/>
        <w:spacing w:after="40"/>
        <w:ind w:left="227"/>
      </w:pPr>
      <w:r>
        <w:rPr>
          <w:rFonts w:ascii="Times New Roman" w:hAnsi="Times New Roman"/>
          <w:color w:val="555555"/>
          <w:sz w:val="18"/>
        </w:rPr>
        <w:t>в Кали  санкиртаной  и пр.  же</w:t>
      </w:r>
    </w:p>
    <w:p>
      <w:pPr>
        <w:keepNext/>
        <w:spacing w:after="0"/>
        <w:ind w:left="227"/>
      </w:pPr>
      <w:r>
        <w:rPr>
          <w:rFonts w:ascii="Times New Roman" w:hAnsi="Times New Roman"/>
          <w:i/>
          <w:sz w:val="20"/>
        </w:rPr>
        <w:t>кр̣ш̣н̣а-чаитанйам а̄ш́рита̄х̣</w:t>
      </w:r>
    </w:p>
    <w:p>
      <w:pPr>
        <w:keepNext/>
        <w:spacing w:after="40"/>
        <w:ind w:left="227"/>
      </w:pPr>
      <w:r>
        <w:rPr>
          <w:rFonts w:ascii="Times New Roman" w:hAnsi="Times New Roman"/>
          <w:color w:val="555555"/>
          <w:sz w:val="18"/>
        </w:rPr>
        <w:t>у Кришны  Чайтаньи  нашедшие прибежище (мы)</w:t>
      </w:r>
    </w:p>
    <w:p>
      <w:pPr>
        <w:spacing w:before="60"/>
        <w:jc w:val="both"/>
      </w:pPr>
      <w:r>
        <w:rPr>
          <w:b/>
        </w:rPr>
        <w:t xml:space="preserve">80 </w:t>
      </w:r>
      <w:r>
        <w:rPr>
          <w:rFonts w:ascii="Times New Roman" w:hAnsi="Times New Roman"/>
        </w:rPr>
        <w:t>“Окружённый Своими божественными спутниками, Всевышний Господь Шри Кришна Чайтанья явился в ореоле Своей безупречной славы. Хотя внешне Он пришёл как Свой преданный, внутренне Он — Сам Шри Кришна. Поэтому мы, живущие в этот век Кали, принимаем прибежище этого Златого Господа и поклоняемся Ему санкиртаной, совместным воспеванием святых имён”. (Бхагавата-сандарбха, 1.2)</w:t>
      </w:r>
    </w:p>
    <w:p>
      <w:pPr>
        <w:jc w:val="both"/>
      </w:pPr>
      <w:r>
        <w:rPr>
          <w:b/>
          <w:i/>
          <w:sz w:val="20"/>
        </w:rPr>
        <w:t xml:space="preserve">Амрита-праваха-бхашья. </w:t>
      </w:r>
      <w:r>
        <w:rPr>
          <w:rFonts w:ascii="Times New Roman" w:hAnsi="Times New Roman"/>
          <w:sz w:val="20"/>
        </w:rPr>
        <w:t>В век Кали мы через санкиртану и другие части [бхакти] находим прибежище у Кришны Чайтаньи. Он отмечен величием Своих анг, упанг и прочего; внутри Он — Сам Кришна, а снаружи — Гаура.</w:t>
      </w:r>
    </w:p>
    <w:p>
      <w:pPr>
        <w:jc w:val="both"/>
      </w:pPr>
      <w:r>
        <w:rPr>
          <w:b/>
          <w:i/>
          <w:sz w:val="20"/>
        </w:rPr>
        <w:t xml:space="preserve">Анубхашья. </w:t>
      </w:r>
      <w:r>
        <w:rPr>
          <w:rFonts w:ascii="Times New Roman" w:hAnsi="Times New Roman"/>
          <w:sz w:val="20"/>
        </w:rPr>
        <w:t>Шри Джива Госвами поместил шлоку «кр̣ш̣н̣а-варн̣ам̇ твиш̣а̄кр̣ш̣н̣ам» в мангалачарану “Бхагавата-сандарбхи”, или “Шат-сандарбхи”. Сходна с ней его собственная шлока — «антах̣ кр̣ш̣н̣ам̇ бахир гаурам». Это вторая шлока той же мангалачараны, и она лишь разъясняет шлоку Карабхаджаны из “Бхагаватам”. Её смысл раскрыт в начале “Сарва-самвадини” — дополнительного комментария (анувьякхьи) к “Шат-сандарбхе”.</w:t>
      </w:r>
    </w:p>
    <w:p>
      <w:pPr>
        <w:jc w:val="both"/>
      </w:pPr>
      <w:r>
        <w:rPr>
          <w:rFonts w:ascii="Times New Roman" w:hAnsi="Times New Roman"/>
          <w:b/>
          <w:sz w:val="20"/>
        </w:rPr>
        <w:t>антах̣-кр̣ш̣н̣ам</w:t>
      </w:r>
      <w:r>
        <w:rPr>
          <w:rFonts w:ascii="Times New Roman" w:hAnsi="Times New Roman"/>
          <w:sz w:val="20"/>
        </w:rPr>
        <w:t xml:space="preserve"> (Того, в Ком, в глубине сердца, — Кришна; Того, в Ком чувство возлюбленного [нагары], что живёт в сердце Кришны, сокрыто чувством сердца Радхи) </w:t>
      </w:r>
      <w:r>
        <w:rPr>
          <w:rFonts w:ascii="Times New Roman" w:hAnsi="Times New Roman"/>
          <w:b/>
          <w:sz w:val="20"/>
        </w:rPr>
        <w:t>бахир гаурам</w:t>
      </w:r>
      <w:r>
        <w:rPr>
          <w:rFonts w:ascii="Times New Roman" w:hAnsi="Times New Roman"/>
          <w:sz w:val="20"/>
        </w:rPr>
        <w:t xml:space="preserve"> (Того, чей облик жёлт от лучей сияния Его тела) </w:t>
      </w:r>
      <w:r>
        <w:rPr>
          <w:rFonts w:ascii="Times New Roman" w:hAnsi="Times New Roman"/>
          <w:b/>
          <w:sz w:val="20"/>
        </w:rPr>
        <w:t>дарш́ита̄н̇га̄ди-ваибхавам</w:t>
      </w:r>
      <w:r>
        <w:rPr>
          <w:rFonts w:ascii="Times New Roman" w:hAnsi="Times New Roman"/>
          <w:sz w:val="20"/>
        </w:rPr>
        <w:t xml:space="preserve"> (Того, Кто показал, явил величие Своих анг, упанг, оружия и спутников) </w:t>
      </w:r>
      <w:r>
        <w:rPr>
          <w:rFonts w:ascii="Times New Roman" w:hAnsi="Times New Roman"/>
          <w:b/>
          <w:sz w:val="20"/>
        </w:rPr>
        <w:t>кр̣ш̣н̣а-чаитанйам</w:t>
      </w:r>
      <w:r>
        <w:rPr>
          <w:rFonts w:ascii="Times New Roman" w:hAnsi="Times New Roman"/>
          <w:sz w:val="20"/>
        </w:rPr>
        <w:t xml:space="preserve"> </w:t>
      </w:r>
      <w:r>
        <w:rPr>
          <w:rFonts w:ascii="Times New Roman" w:hAnsi="Times New Roman"/>
          <w:b/>
          <w:sz w:val="20"/>
        </w:rPr>
        <w:t>калау сан̇кӣртана̄дйаих̣</w:t>
      </w:r>
      <w:r>
        <w:rPr>
          <w:rFonts w:ascii="Times New Roman" w:hAnsi="Times New Roman"/>
          <w:sz w:val="20"/>
        </w:rPr>
        <w:t xml:space="preserve"> (жертвоприношением нама-киртаны и прочим) </w:t>
      </w:r>
      <w:r>
        <w:rPr>
          <w:rFonts w:ascii="Times New Roman" w:hAnsi="Times New Roman"/>
          <w:b/>
          <w:sz w:val="20"/>
        </w:rPr>
        <w:t>вайам а̄ш́рита̄х̣ сма</w:t>
      </w:r>
      <w:r>
        <w:rPr>
          <w:rFonts w:ascii="Times New Roman" w:hAnsi="Times New Roman"/>
          <w:sz w:val="20"/>
        </w:rPr>
        <w:t>.</w:t>
      </w:r>
    </w:p>
    <w:p>
      <w:pPr>
        <w:keepNext/>
        <w:spacing w:before="160"/>
        <w:jc w:val="center"/>
      </w:pPr>
      <w:r>
        <w:rPr>
          <w:rFonts w:ascii="Nirmala UI" w:hAnsi="Nirmala UI" w:cs="Nirmala UI"/>
          <w:sz w:val="24"/>
          <w:szCs w:val="24"/>
        </w:rPr>
        <w:t>উপপুরাণেহ শুনি শ্রীকৃষ্ণবচন ৷</w:t>
        <w:br/>
      </w:r>
      <w:r>
        <w:rPr>
          <w:rFonts w:ascii="Nirmala UI" w:hAnsi="Nirmala UI" w:cs="Nirmala UI"/>
          <w:sz w:val="24"/>
          <w:szCs w:val="24"/>
        </w:rPr>
        <w:t>কৃপা করি’ ব্যাস প্রতি করিয়াছেন কথন ॥ ৮১ ॥</w:t>
      </w:r>
    </w:p>
    <w:p>
      <w:pPr>
        <w:keepNext/>
        <w:spacing w:after="0"/>
        <w:ind w:left="227"/>
      </w:pPr>
      <w:r>
        <w:rPr>
          <w:rFonts w:ascii="Times New Roman" w:hAnsi="Times New Roman"/>
          <w:i/>
          <w:sz w:val="20"/>
        </w:rPr>
        <w:t>упа-пура̄н̣еха ш́уни ш́рӣ-кр̣ш̣н̣а-вачана</w:t>
      </w:r>
    </w:p>
    <w:p>
      <w:pPr>
        <w:keepNext/>
        <w:spacing w:after="40"/>
        <w:ind w:left="227"/>
      </w:pPr>
      <w:r>
        <w:rPr>
          <w:rFonts w:ascii="Times New Roman" w:hAnsi="Times New Roman"/>
          <w:color w:val="555555"/>
          <w:sz w:val="18"/>
        </w:rPr>
        <w:t>в Упапуранах  также  слышим  Шри Кришны  слова</w:t>
      </w:r>
    </w:p>
    <w:p>
      <w:pPr>
        <w:keepNext/>
        <w:spacing w:after="0"/>
        <w:ind w:left="227"/>
      </w:pPr>
      <w:r>
        <w:rPr>
          <w:rFonts w:ascii="Times New Roman" w:hAnsi="Times New Roman"/>
          <w:i/>
          <w:sz w:val="20"/>
        </w:rPr>
        <w:t>кр̣па̄ кари’ вйа̄са прати карийа̄чхена катхана</w:t>
      </w:r>
    </w:p>
    <w:p>
      <w:pPr>
        <w:keepNext/>
        <w:spacing w:after="40"/>
        <w:ind w:left="227"/>
      </w:pPr>
      <w:r>
        <w:rPr>
          <w:rFonts w:ascii="Times New Roman" w:hAnsi="Times New Roman"/>
          <w:color w:val="555555"/>
          <w:sz w:val="18"/>
        </w:rPr>
        <w:t>милость  оказав  Вьясе  к  сделал  речь</w:t>
      </w:r>
    </w:p>
    <w:p>
      <w:pPr>
        <w:spacing w:before="60"/>
        <w:jc w:val="both"/>
      </w:pPr>
      <w:r>
        <w:rPr>
          <w:b/>
        </w:rPr>
        <w:t xml:space="preserve">81 </w:t>
      </w:r>
      <w:r>
        <w:rPr>
          <w:rFonts w:ascii="Times New Roman" w:hAnsi="Times New Roman"/>
        </w:rPr>
        <w:t>Мы слышали, что в Упапуранах приводится такое милостивое обращение Шри Кришны к Вьясадэву:</w:t>
      </w:r>
    </w:p>
    <w:p>
      <w:pPr>
        <w:keepNext/>
        <w:spacing w:before="160"/>
        <w:jc w:val="center"/>
      </w:pPr>
      <w:r>
        <w:rPr>
          <w:rFonts w:ascii="Times New Roman" w:hAnsi="Times New Roman"/>
          <w:i/>
          <w:sz w:val="21"/>
        </w:rPr>
        <w:t>(В упапуране)</w:t>
      </w:r>
    </w:p>
    <w:p>
      <w:pPr>
        <w:keepNext/>
        <w:jc w:val="center"/>
      </w:pPr>
      <w:r>
        <w:rPr>
          <w:rFonts w:ascii="Nirmala UI" w:hAnsi="Nirmala UI" w:cs="Nirmala UI"/>
          <w:sz w:val="24"/>
          <w:szCs w:val="24"/>
        </w:rPr>
        <w:t>অহমেব ক্বচিদ্ব্রহ্মন্ সন্ন্যাসাশ্রমমাশ্রিতঃ ৷</w:t>
        <w:br/>
      </w:r>
      <w:r>
        <w:rPr>
          <w:rFonts w:ascii="Nirmala UI" w:hAnsi="Nirmala UI" w:cs="Nirmala UI"/>
          <w:sz w:val="24"/>
          <w:szCs w:val="24"/>
        </w:rPr>
        <w:t>হরিভক্তিং গ্রাহয়ামি কলৌ পাপহতান্নরান্ ॥ ৮২ ॥</w:t>
      </w:r>
    </w:p>
    <w:p>
      <w:pPr>
        <w:keepNext/>
        <w:spacing w:after="40"/>
        <w:ind w:left="227"/>
      </w:pPr>
      <w:r>
        <w:rPr>
          <w:rFonts w:ascii="Times New Roman" w:hAnsi="Times New Roman"/>
          <w:color w:val="555555"/>
          <w:sz w:val="18"/>
        </w:rPr>
        <w:t>ахам эва квачид брахман</w:t>
      </w:r>
    </w:p>
    <w:p>
      <w:pPr>
        <w:keepNext/>
        <w:spacing w:after="40"/>
        <w:ind w:left="227"/>
      </w:pPr>
      <w:r>
        <w:rPr>
          <w:rFonts w:ascii="Times New Roman" w:hAnsi="Times New Roman"/>
          <w:color w:val="555555"/>
          <w:sz w:val="18"/>
        </w:rPr>
        <w:t>Я  же  иногда  о брахман</w:t>
      </w:r>
    </w:p>
    <w:p>
      <w:pPr>
        <w:keepNext/>
        <w:spacing w:after="0"/>
        <w:ind w:left="227"/>
      </w:pPr>
      <w:r>
        <w:rPr>
          <w:rFonts w:ascii="Times New Roman" w:hAnsi="Times New Roman"/>
          <w:i/>
          <w:sz w:val="20"/>
        </w:rPr>
        <w:t>саннйа̄са̄ш́рамам а̄ш́ритах̣</w:t>
      </w:r>
    </w:p>
    <w:p>
      <w:pPr>
        <w:keepNext/>
        <w:spacing w:after="40"/>
        <w:ind w:left="227"/>
      </w:pPr>
      <w:r>
        <w:rPr>
          <w:rFonts w:ascii="Times New Roman" w:hAnsi="Times New Roman"/>
          <w:color w:val="555555"/>
          <w:sz w:val="18"/>
        </w:rPr>
        <w:t>санньясы  уклад  приняв</w:t>
      </w:r>
    </w:p>
    <w:p>
      <w:pPr>
        <w:keepNext/>
        <w:spacing w:after="0"/>
        <w:ind w:left="227"/>
      </w:pPr>
      <w:r>
        <w:rPr>
          <w:rFonts w:ascii="Times New Roman" w:hAnsi="Times New Roman"/>
          <w:i/>
          <w:sz w:val="20"/>
        </w:rPr>
        <w:t>хари-бхактим̇ гра̄хайа̄ми</w:t>
      </w:r>
    </w:p>
    <w:p>
      <w:pPr>
        <w:keepNext/>
        <w:spacing w:after="40"/>
        <w:ind w:left="227"/>
      </w:pPr>
      <w:r>
        <w:rPr>
          <w:rFonts w:ascii="Times New Roman" w:hAnsi="Times New Roman"/>
          <w:color w:val="555555"/>
          <w:sz w:val="18"/>
        </w:rPr>
        <w:t>Хари  преданность  заставляю принять</w:t>
      </w:r>
    </w:p>
    <w:p>
      <w:pPr>
        <w:keepNext/>
        <w:spacing w:after="0"/>
        <w:ind w:left="227"/>
      </w:pPr>
      <w:r>
        <w:rPr>
          <w:rFonts w:ascii="Times New Roman" w:hAnsi="Times New Roman"/>
          <w:i/>
          <w:sz w:val="20"/>
        </w:rPr>
        <w:t>калау па̄па-хата̄н нара̄н</w:t>
      </w:r>
    </w:p>
    <w:p>
      <w:pPr>
        <w:keepNext/>
        <w:spacing w:after="40"/>
        <w:ind w:left="227"/>
      </w:pPr>
      <w:r>
        <w:rPr>
          <w:rFonts w:ascii="Times New Roman" w:hAnsi="Times New Roman"/>
          <w:color w:val="555555"/>
          <w:sz w:val="18"/>
        </w:rPr>
        <w:t>в Кали  грехом  поражённых  людей</w:t>
      </w:r>
    </w:p>
    <w:p>
      <w:pPr>
        <w:spacing w:before="60"/>
        <w:jc w:val="both"/>
      </w:pPr>
      <w:r>
        <w:rPr>
          <w:b/>
        </w:rPr>
        <w:t xml:space="preserve">82 </w:t>
      </w:r>
      <w:r>
        <w:rPr>
          <w:rFonts w:ascii="Times New Roman" w:hAnsi="Times New Roman"/>
        </w:rPr>
        <w:t>“О брахман! Я низойду в эпоху Кали и приму отрешённый уклад жизни, чтобы разрушить грехи невежественных людей и научить их преданности Господу”.</w:t>
      </w:r>
    </w:p>
    <w:p>
      <w:pPr>
        <w:jc w:val="both"/>
      </w:pPr>
      <w:r>
        <w:rPr>
          <w:b/>
          <w:i/>
          <w:sz w:val="20"/>
        </w:rPr>
        <w:t xml:space="preserve">Амрита-праваха-бхашья. </w:t>
      </w:r>
      <w:r>
        <w:rPr>
          <w:rFonts w:ascii="Times New Roman" w:hAnsi="Times New Roman"/>
          <w:sz w:val="20"/>
        </w:rPr>
        <w:t>О брахман, в одну особую Кали-югу Я приму ашрам санньясы и дарую хари-бхакти людям, сражённым грехом.</w:t>
      </w:r>
    </w:p>
    <w:p>
      <w:pPr>
        <w:jc w:val="both"/>
      </w:pPr>
      <w:r>
        <w:rPr>
          <w:b/>
          <w:i/>
          <w:sz w:val="20"/>
        </w:rPr>
        <w:t xml:space="preserve">Анубхашья. </w:t>
      </w:r>
      <w:r>
        <w:rPr>
          <w:rFonts w:ascii="Times New Roman" w:hAnsi="Times New Roman"/>
          <w:sz w:val="20"/>
        </w:rPr>
        <w:t>Эта шлока встречается в одной из упапуран.</w:t>
      </w:r>
    </w:p>
    <w:p>
      <w:pPr>
        <w:jc w:val="both"/>
      </w:pPr>
      <w:r>
        <w:rPr>
          <w:rFonts w:ascii="Times New Roman" w:hAnsi="Times New Roman"/>
          <w:b/>
          <w:sz w:val="20"/>
        </w:rPr>
        <w:t>хе брахман</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(Бхагаван) </w:t>
      </w:r>
      <w:r>
        <w:rPr>
          <w:rFonts w:ascii="Times New Roman" w:hAnsi="Times New Roman"/>
          <w:b/>
          <w:sz w:val="20"/>
        </w:rPr>
        <w:t>эва квачит калау</w:t>
      </w:r>
      <w:r>
        <w:rPr>
          <w:rFonts w:ascii="Times New Roman" w:hAnsi="Times New Roman"/>
          <w:sz w:val="20"/>
        </w:rPr>
        <w:t xml:space="preserve"> (в первую сандхью Кали-юги двадцать восьмой чатур-юги манвантары Вайвасваты) </w:t>
      </w:r>
      <w:r>
        <w:rPr>
          <w:rFonts w:ascii="Times New Roman" w:hAnsi="Times New Roman"/>
          <w:b/>
          <w:sz w:val="20"/>
        </w:rPr>
        <w:t>саннйа̄са̄ш́рамам</w:t>
      </w:r>
      <w:r>
        <w:rPr>
          <w:rFonts w:ascii="Times New Roman" w:hAnsi="Times New Roman"/>
          <w:sz w:val="20"/>
        </w:rPr>
        <w:t xml:space="preserve"> (четвёртый ашрам) </w:t>
      </w:r>
      <w:r>
        <w:rPr>
          <w:rFonts w:ascii="Times New Roman" w:hAnsi="Times New Roman"/>
          <w:b/>
          <w:sz w:val="20"/>
        </w:rPr>
        <w:t>а̄ш́ритах̣ сан</w:t>
      </w:r>
      <w:r>
        <w:rPr>
          <w:rFonts w:ascii="Times New Roman" w:hAnsi="Times New Roman"/>
          <w:sz w:val="20"/>
        </w:rPr>
        <w:t xml:space="preserve"> (приняв) </w:t>
      </w:r>
      <w:r>
        <w:rPr>
          <w:rFonts w:ascii="Times New Roman" w:hAnsi="Times New Roman"/>
          <w:b/>
          <w:sz w:val="20"/>
        </w:rPr>
        <w:t>па̄па-хата̄н нара̄н хари-бхактим̇ гра̄хайа̄ми</w:t>
      </w:r>
      <w:r>
        <w:rPr>
          <w:rFonts w:ascii="Times New Roman" w:hAnsi="Times New Roman"/>
          <w:sz w:val="20"/>
        </w:rPr>
        <w:t xml:space="preserve"> (дарую).</w:t>
      </w:r>
    </w:p>
    <w:p>
      <w:pPr>
        <w:keepNext/>
        <w:spacing w:before="160"/>
        <w:jc w:val="center"/>
      </w:pPr>
      <w:r>
        <w:rPr>
          <w:rFonts w:ascii="Times New Roman" w:hAnsi="Times New Roman"/>
          <w:i/>
          <w:sz w:val="21"/>
        </w:rPr>
        <w:t>Свидетельство писаний о том, что Гаурасундара — Сам Бхагаван —</w:t>
      </w:r>
    </w:p>
    <w:p>
      <w:pPr>
        <w:keepNext/>
        <w:jc w:val="center"/>
      </w:pPr>
      <w:r>
        <w:rPr>
          <w:rFonts w:ascii="Nirmala UI" w:hAnsi="Nirmala UI" w:cs="Nirmala UI"/>
          <w:sz w:val="24"/>
          <w:szCs w:val="24"/>
        </w:rPr>
        <w:t>ভাগবত, ভারতশাস্ত্র, আগম, পুরাণ ৷</w:t>
        <w:br/>
      </w:r>
      <w:r>
        <w:rPr>
          <w:rFonts w:ascii="Nirmala UI" w:hAnsi="Nirmala UI" w:cs="Nirmala UI"/>
          <w:sz w:val="24"/>
          <w:szCs w:val="24"/>
        </w:rPr>
        <w:t>চৈতন্য-কৃষ্ণ-অবতার-প্রকট প্রমাণ ॥ ৮৩ ॥</w:t>
      </w:r>
    </w:p>
    <w:p>
      <w:pPr>
        <w:keepNext/>
        <w:spacing w:after="0"/>
        <w:ind w:left="227"/>
      </w:pPr>
      <w:r>
        <w:rPr>
          <w:rFonts w:ascii="Times New Roman" w:hAnsi="Times New Roman"/>
          <w:i/>
          <w:sz w:val="20"/>
        </w:rPr>
        <w:t>бха̄гавата, бха̄рата-ш́а̄стра, а̄гама, пура̄н̣а</w:t>
      </w:r>
    </w:p>
    <w:p>
      <w:pPr>
        <w:keepNext/>
        <w:spacing w:after="40"/>
        <w:ind w:left="227"/>
      </w:pPr>
      <w:r>
        <w:rPr>
          <w:rFonts w:ascii="Times New Roman" w:hAnsi="Times New Roman"/>
          <w:color w:val="555555"/>
          <w:sz w:val="18"/>
        </w:rPr>
        <w:t>Бхагаватам,  Махабхарата,  Агамы,  Пураны —</w:t>
      </w:r>
    </w:p>
    <w:p>
      <w:pPr>
        <w:keepNext/>
        <w:spacing w:after="0"/>
        <w:ind w:left="227"/>
      </w:pPr>
      <w:r>
        <w:rPr>
          <w:rFonts w:ascii="Times New Roman" w:hAnsi="Times New Roman"/>
          <w:i/>
          <w:sz w:val="20"/>
        </w:rPr>
        <w:t>чаитанйа-кр̣ш̣н̣а-авата̄ра-пракат̣а прама̄н̣а</w:t>
      </w:r>
    </w:p>
    <w:p>
      <w:pPr>
        <w:keepNext/>
        <w:spacing w:after="40"/>
        <w:ind w:left="227"/>
      </w:pPr>
      <w:r>
        <w:rPr>
          <w:rFonts w:ascii="Times New Roman" w:hAnsi="Times New Roman"/>
          <w:color w:val="555555"/>
          <w:sz w:val="18"/>
        </w:rPr>
        <w:t>Чайтаньи  Кришны  нисшествия  явное  доказательство</w:t>
      </w:r>
    </w:p>
    <w:p>
      <w:pPr>
        <w:spacing w:before="60"/>
        <w:jc w:val="both"/>
      </w:pPr>
      <w:r>
        <w:rPr>
          <w:b/>
        </w:rPr>
        <w:t xml:space="preserve">83 </w:t>
      </w:r>
      <w:r>
        <w:rPr>
          <w:rFonts w:ascii="Times New Roman" w:hAnsi="Times New Roman"/>
        </w:rPr>
        <w:t>Во всех священных писаниях, таких как “Шримад-Бхагаватам”, “Махабхарата”, Агамы и Пураны, есть свидетельства нисхождения Господа в облике Шри Кришна Чайтаньи.</w:t>
      </w:r>
    </w:p>
    <w:p>
      <w:pPr>
        <w:jc w:val="both"/>
      </w:pPr>
      <w:r>
        <w:rPr>
          <w:b/>
          <w:i/>
          <w:sz w:val="20"/>
        </w:rPr>
        <w:t xml:space="preserve">Амрита-праваха-бхашья. </w:t>
      </w:r>
      <w:r>
        <w:rPr>
          <w:rFonts w:ascii="Times New Roman" w:hAnsi="Times New Roman"/>
          <w:sz w:val="20"/>
        </w:rPr>
        <w:t>Что Чайтанья-Кришна — непосредственная аватара, доказывают многие свидетельства. В “Бхагаватам” это слова «кр̣ш̣н̣а-варн̣ам̇ твиш̣а̄кр̣ш̣н̣ам» (называющий имя Кришны, но не тёмный), «а̄сан варн̣а̄с трайах̣» (было три цвета), «чханнах̣ калау» (скрытый в век Кали) и другие. В “Махабхарате” — слова «самбхава̄ми йуге йуге» (являюсь в каждую югу), «саннйа̄са-кр̣ч чхамах̣ ш́а̄нтах̣» (принявший санньясу, сдержанный, умиротворённый) и другие. В Ведах — «маха̄н прабхур ваи пуруш̣ах̣» (поистине, Пуруша — великий Господь), «йада̄ паш́йах̣ паш́йате рукма-варн̣ам» (когда видящий видит золотистого) и другие. В тантрах, что следуют агамам, — множество слов вроде «ма̄йа̄пуре бхавиш̣йа̄ми ш́ачӣ-сутах̣» (Я буду сыном Шачи в Маяпуре). И в упапуране — слова «ахам эва» (Я Сам) и далее.</w:t>
      </w:r>
    </w:p>
    <w:p>
      <w:pPr>
        <w:jc w:val="both"/>
      </w:pPr>
      <w:r>
        <w:rPr>
          <w:b/>
          <w:i/>
          <w:sz w:val="20"/>
        </w:rPr>
        <w:t xml:space="preserve">Анубхашья. </w:t>
      </w:r>
      <w:r>
        <w:rPr>
          <w:rFonts w:ascii="Times New Roman" w:hAnsi="Times New Roman"/>
          <w:sz w:val="20"/>
        </w:rPr>
        <w:t>См. «Анубхашью» к Ади 2.22.</w:t>
      </w:r>
    </w:p>
    <w:p>
      <w:pPr>
        <w:keepNext/>
        <w:spacing w:before="160"/>
        <w:jc w:val="center"/>
      </w:pPr>
      <w:r>
        <w:rPr>
          <w:rFonts w:ascii="Times New Roman" w:hAnsi="Times New Roman"/>
          <w:i/>
          <w:sz w:val="21"/>
        </w:rPr>
        <w:t>Непосредственное свидетельство этого —</w:t>
      </w:r>
    </w:p>
    <w:p>
      <w:pPr>
        <w:keepNext/>
        <w:jc w:val="center"/>
      </w:pPr>
      <w:r>
        <w:rPr>
          <w:rFonts w:ascii="Nirmala UI" w:hAnsi="Nirmala UI" w:cs="Nirmala UI"/>
          <w:sz w:val="24"/>
          <w:szCs w:val="24"/>
        </w:rPr>
        <w:t>প্রত্যক্ষে দেখহ নানা প্রকট প্রভাব ৷</w:t>
        <w:br/>
      </w:r>
      <w:r>
        <w:rPr>
          <w:rFonts w:ascii="Nirmala UI" w:hAnsi="Nirmala UI" w:cs="Nirmala UI"/>
          <w:sz w:val="24"/>
          <w:szCs w:val="24"/>
        </w:rPr>
        <w:t>অলৌকিক কর্ম্ম, অলৌকিক অনুভাব ॥ ৮৪ ॥</w:t>
      </w:r>
    </w:p>
    <w:p>
      <w:pPr>
        <w:keepNext/>
        <w:spacing w:after="0"/>
        <w:ind w:left="227"/>
      </w:pPr>
      <w:r>
        <w:rPr>
          <w:rFonts w:ascii="Times New Roman" w:hAnsi="Times New Roman"/>
          <w:i/>
          <w:sz w:val="20"/>
        </w:rPr>
        <w:t>пратйакш̣е декхаха на̄на̄ пракат̣а прабха̄ва</w:t>
      </w:r>
    </w:p>
    <w:p>
      <w:pPr>
        <w:keepNext/>
        <w:spacing w:after="40"/>
        <w:ind w:left="227"/>
      </w:pPr>
      <w:r>
        <w:rPr>
          <w:rFonts w:ascii="Times New Roman" w:hAnsi="Times New Roman"/>
          <w:color w:val="555555"/>
          <w:sz w:val="18"/>
        </w:rPr>
        <w:t>воочию  видите  разнообразное  явное  могущество</w:t>
      </w:r>
    </w:p>
    <w:p>
      <w:pPr>
        <w:keepNext/>
        <w:spacing w:after="0"/>
        <w:ind w:left="227"/>
      </w:pPr>
      <w:r>
        <w:rPr>
          <w:rFonts w:ascii="Times New Roman" w:hAnsi="Times New Roman"/>
          <w:i/>
          <w:sz w:val="20"/>
        </w:rPr>
        <w:t>алаукика карма, алаукика анубха̄ва</w:t>
      </w:r>
    </w:p>
    <w:p>
      <w:pPr>
        <w:keepNext/>
        <w:spacing w:after="40"/>
        <w:ind w:left="227"/>
      </w:pPr>
      <w:r>
        <w:rPr>
          <w:rFonts w:ascii="Times New Roman" w:hAnsi="Times New Roman"/>
          <w:color w:val="555555"/>
          <w:sz w:val="18"/>
        </w:rPr>
        <w:t>необычайные  деяния,  необычайные  проявления чувств</w:t>
      </w:r>
    </w:p>
    <w:p>
      <w:pPr>
        <w:spacing w:before="60"/>
        <w:jc w:val="both"/>
      </w:pPr>
      <w:r>
        <w:rPr>
          <w:b/>
        </w:rPr>
        <w:t xml:space="preserve">84 </w:t>
      </w:r>
      <w:r>
        <w:rPr>
          <w:rFonts w:ascii="Times New Roman" w:hAnsi="Times New Roman"/>
        </w:rPr>
        <w:t>Каждый может увидеть, как множество раз проявлялось величайшее могущество Шри Чайтаньи на примере Его необычайных деяний и невиданных прежде чувств любви к Кришне.</w:t>
      </w:r>
    </w:p>
    <w:p>
      <w:pPr>
        <w:jc w:val="both"/>
      </w:pPr>
      <w:r>
        <w:rPr>
          <w:b/>
          <w:i/>
          <w:sz w:val="20"/>
        </w:rPr>
        <w:t xml:space="preserve">Анубхашья. </w:t>
      </w:r>
      <w:r>
        <w:rPr>
          <w:rFonts w:ascii="Times New Roman" w:hAnsi="Times New Roman"/>
          <w:sz w:val="20"/>
        </w:rPr>
        <w:t>Гаура — Кришна, и это цель шастр. Понять это можно и непосредственно: увидеть собственными чувствами, на что способны игры Шри Махапрабху, Его сверхчеловеческие поступки и многообразие Его сверхчеловеческой славы и могущества</w:t>
      </w:r>
      <w:r>
        <w:rPr>
          <w:rFonts w:ascii="Times New Roman" w:hAnsi="Times New Roman"/>
          <w:sz w:val="20"/>
          <w:vertAlign w:val="superscript"/>
        </w:rPr>
        <w:t>?</w:t>
      </w:r>
      <w:r>
        <w:rPr>
          <w:rFonts w:ascii="Times New Roman" w:hAnsi="Times New Roman"/>
          <w:sz w:val="20"/>
        </w:rPr>
        <w:t>.</w:t>
      </w:r>
    </w:p>
    <w:p>
      <w:pPr>
        <w:keepNext/>
        <w:spacing w:before="160"/>
        <w:jc w:val="center"/>
      </w:pPr>
      <w:r>
        <w:rPr>
          <w:rFonts w:ascii="Times New Roman" w:hAnsi="Times New Roman"/>
          <w:i/>
          <w:sz w:val="21"/>
        </w:rPr>
        <w:t>Адхокшаджа-таттву (Истину, недоступную чувствам) не увидеть глазами, жаждущими наслаждений —</w:t>
      </w:r>
    </w:p>
    <w:p>
      <w:pPr>
        <w:keepNext/>
        <w:jc w:val="center"/>
      </w:pPr>
      <w:r>
        <w:rPr>
          <w:rFonts w:ascii="Nirmala UI" w:hAnsi="Nirmala UI" w:cs="Nirmala UI"/>
          <w:sz w:val="24"/>
          <w:szCs w:val="24"/>
        </w:rPr>
        <w:t>দেখিয়া না দেখে যত অভক্তের গণ ৷</w:t>
        <w:br/>
      </w:r>
      <w:r>
        <w:rPr>
          <w:rFonts w:ascii="Nirmala UI" w:hAnsi="Nirmala UI" w:cs="Nirmala UI"/>
          <w:sz w:val="24"/>
          <w:szCs w:val="24"/>
        </w:rPr>
        <w:t>উলূকে না দেখে যেন সূর্য্যের কিরণ ॥ ৮৫ ॥</w:t>
      </w:r>
    </w:p>
    <w:p>
      <w:pPr>
        <w:keepNext/>
        <w:spacing w:after="0"/>
        <w:ind w:left="227"/>
      </w:pPr>
      <w:r>
        <w:rPr>
          <w:rFonts w:ascii="Times New Roman" w:hAnsi="Times New Roman"/>
          <w:i/>
          <w:sz w:val="20"/>
        </w:rPr>
        <w:t>декхийа̄ на̄ декхе йата абхактера ган̣а</w:t>
      </w:r>
    </w:p>
    <w:p>
      <w:pPr>
        <w:keepNext/>
        <w:spacing w:after="40"/>
        <w:ind w:left="227"/>
      </w:pPr>
      <w:r>
        <w:rPr>
          <w:rFonts w:ascii="Times New Roman" w:hAnsi="Times New Roman"/>
          <w:color w:val="555555"/>
          <w:sz w:val="18"/>
        </w:rPr>
        <w:t>видя  не  видит  вся  непреданных  толпа</w:t>
      </w:r>
    </w:p>
    <w:p>
      <w:pPr>
        <w:keepNext/>
        <w:spacing w:after="0"/>
        <w:ind w:left="227"/>
      </w:pPr>
      <w:r>
        <w:rPr>
          <w:rFonts w:ascii="Times New Roman" w:hAnsi="Times New Roman"/>
          <w:i/>
          <w:sz w:val="20"/>
        </w:rPr>
        <w:t>улӯке на̄ декхе йена сӯрйера киран̣а</w:t>
      </w:r>
    </w:p>
    <w:p>
      <w:pPr>
        <w:keepNext/>
        <w:spacing w:after="40"/>
        <w:ind w:left="227"/>
      </w:pPr>
      <w:r>
        <w:rPr>
          <w:rFonts w:ascii="Times New Roman" w:hAnsi="Times New Roman"/>
          <w:color w:val="555555"/>
          <w:sz w:val="18"/>
        </w:rPr>
        <w:t>сова  не  видит  как  солнца  лучей</w:t>
      </w:r>
    </w:p>
    <w:p>
      <w:pPr>
        <w:spacing w:before="60"/>
        <w:jc w:val="both"/>
      </w:pPr>
      <w:r>
        <w:rPr>
          <w:b/>
        </w:rPr>
        <w:t xml:space="preserve">85 </w:t>
      </w:r>
      <w:r>
        <w:rPr>
          <w:rFonts w:ascii="Times New Roman" w:hAnsi="Times New Roman"/>
        </w:rPr>
        <w:t>Но неверующие не способны увидеть этого, подобно тому, как совам нестерпим свет солнца.</w:t>
      </w:r>
    </w:p>
    <w:p>
      <w:pPr>
        <w:jc w:val="both"/>
      </w:pPr>
      <w:r>
        <w:rPr>
          <w:b/>
          <w:i/>
          <w:sz w:val="20"/>
        </w:rPr>
        <w:t xml:space="preserve">Амрита-праваха-бхашья. </w:t>
      </w:r>
      <w:r>
        <w:rPr>
          <w:rFonts w:ascii="Times New Roman" w:hAnsi="Times New Roman"/>
          <w:sz w:val="20"/>
        </w:rPr>
        <w:t>Улука — сова особого рода, слепая днём. Она не видит солнечных лучей и потому не может признать, что солнце существует.</w:t>
      </w:r>
    </w:p>
    <w:p>
      <w:pPr>
        <w:keepNext/>
        <w:spacing w:before="160"/>
        <w:jc w:val="center"/>
      </w:pPr>
      <w:r>
        <w:rPr>
          <w:rFonts w:ascii="Times New Roman" w:hAnsi="Times New Roman"/>
          <w:i/>
          <w:sz w:val="21"/>
        </w:rPr>
        <w:t>(Алавандару Ямуначарья, “Стотра-ратна”, шлока 15)</w:t>
      </w:r>
    </w:p>
    <w:p>
      <w:pPr>
        <w:keepNext/>
        <w:jc w:val="center"/>
      </w:pPr>
      <w:r>
        <w:rPr>
          <w:rFonts w:ascii="Nirmala UI" w:hAnsi="Nirmala UI" w:cs="Nirmala UI"/>
          <w:sz w:val="24"/>
          <w:szCs w:val="24"/>
        </w:rPr>
        <w:t>ত্বাং শীলরূপচরিতৈঃ পরমপ্রকৃষ্টৈঃ</w:t>
        <w:br/>
      </w:r>
      <w:r>
        <w:rPr>
          <w:rFonts w:ascii="Nirmala UI" w:hAnsi="Nirmala UI" w:cs="Nirmala UI"/>
          <w:sz w:val="24"/>
          <w:szCs w:val="24"/>
        </w:rPr>
        <w:t>সত্ত্বেন সাত্ত্বিকতয়া প্রবলৈশ্চ শাস্ত্রৈঃ ৷</w:t>
        <w:br/>
      </w:r>
      <w:r>
        <w:rPr>
          <w:rFonts w:ascii="Nirmala UI" w:hAnsi="Nirmala UI" w:cs="Nirmala UI"/>
          <w:sz w:val="24"/>
          <w:szCs w:val="24"/>
        </w:rPr>
        <w:t>প্রখ্যাতদৈবপরমার্থবিদাং মতৈশ্চ</w:t>
        <w:br/>
      </w:r>
      <w:r>
        <w:rPr>
          <w:rFonts w:ascii="Nirmala UI" w:hAnsi="Nirmala UI" w:cs="Nirmala UI"/>
          <w:sz w:val="24"/>
          <w:szCs w:val="24"/>
        </w:rPr>
        <w:t>নৈবাসুরপ্রকৃতয়ঃ প্রভবন্তি বোদ্ধুম্ ॥ ৮৬ ॥</w:t>
      </w:r>
    </w:p>
    <w:p>
      <w:pPr>
        <w:keepNext/>
        <w:spacing w:after="0"/>
        <w:ind w:left="227"/>
      </w:pPr>
      <w:r>
        <w:rPr>
          <w:rFonts w:ascii="Times New Roman" w:hAnsi="Times New Roman"/>
          <w:i/>
          <w:sz w:val="20"/>
        </w:rPr>
        <w:t>тва̄м̇ ш́ӣла-рӯпа-чаритаих̣ парама-пракр̣ш̣т̣аих̣</w:t>
      </w:r>
    </w:p>
    <w:p>
      <w:pPr>
        <w:keepNext/>
        <w:spacing w:after="40"/>
        <w:ind w:left="227"/>
      </w:pPr>
      <w:r>
        <w:rPr>
          <w:rFonts w:ascii="Times New Roman" w:hAnsi="Times New Roman"/>
          <w:color w:val="555555"/>
          <w:sz w:val="18"/>
        </w:rPr>
        <w:t>Тебя  нравом  обликом  деяниями  высочайше  превосходными</w:t>
      </w:r>
    </w:p>
    <w:p>
      <w:pPr>
        <w:keepNext/>
        <w:spacing w:after="0"/>
        <w:ind w:left="227"/>
      </w:pPr>
      <w:r>
        <w:rPr>
          <w:rFonts w:ascii="Times New Roman" w:hAnsi="Times New Roman"/>
          <w:i/>
          <w:sz w:val="20"/>
        </w:rPr>
        <w:t>саттвена са̄ттвикатайа̄ прабалаиш́ ча ш́а̄страих̣</w:t>
      </w:r>
    </w:p>
    <w:p>
      <w:pPr>
        <w:keepNext/>
        <w:spacing w:after="40"/>
        <w:ind w:left="227"/>
      </w:pPr>
      <w:r>
        <w:rPr>
          <w:rFonts w:ascii="Times New Roman" w:hAnsi="Times New Roman"/>
          <w:color w:val="555555"/>
          <w:sz w:val="18"/>
        </w:rPr>
        <w:t>силой  чистотой  могущественными  и  писаниями</w:t>
      </w:r>
    </w:p>
    <w:p>
      <w:pPr>
        <w:keepNext/>
        <w:spacing w:after="0"/>
        <w:ind w:left="227"/>
      </w:pPr>
      <w:r>
        <w:rPr>
          <w:rFonts w:ascii="Times New Roman" w:hAnsi="Times New Roman"/>
          <w:i/>
          <w:sz w:val="20"/>
        </w:rPr>
        <w:t>пракхйа̄та-даива-парама̄ртха-вида̄м̇ матаиш́ ча</w:t>
      </w:r>
    </w:p>
    <w:p>
      <w:pPr>
        <w:keepNext/>
        <w:spacing w:after="40"/>
        <w:ind w:left="227"/>
      </w:pPr>
      <w:r>
        <w:rPr>
          <w:rFonts w:ascii="Times New Roman" w:hAnsi="Times New Roman"/>
          <w:color w:val="555555"/>
          <w:sz w:val="18"/>
        </w:rPr>
        <w:t>прославленных  божественных  высшую истину  знающих  мнениями  и</w:t>
      </w:r>
    </w:p>
    <w:p>
      <w:pPr>
        <w:keepNext/>
        <w:spacing w:after="0"/>
        <w:ind w:left="227"/>
      </w:pPr>
      <w:r>
        <w:rPr>
          <w:rFonts w:ascii="Times New Roman" w:hAnsi="Times New Roman"/>
          <w:i/>
          <w:sz w:val="20"/>
        </w:rPr>
        <w:t>наива̄сура-пракр̣тайах̣ прабхаванти боддхум</w:t>
      </w:r>
    </w:p>
    <w:p>
      <w:pPr>
        <w:keepNext/>
        <w:spacing w:after="40"/>
        <w:ind w:left="227"/>
      </w:pPr>
      <w:r>
        <w:rPr>
          <w:rFonts w:ascii="Times New Roman" w:hAnsi="Times New Roman"/>
          <w:color w:val="555555"/>
          <w:sz w:val="18"/>
        </w:rPr>
        <w:t>никак не  демонической  природы (люди)  способны  постичь</w:t>
      </w:r>
    </w:p>
    <w:p>
      <w:pPr>
        <w:spacing w:before="60"/>
        <w:jc w:val="both"/>
      </w:pPr>
      <w:r>
        <w:rPr>
          <w:b/>
        </w:rPr>
        <w:t xml:space="preserve">86 </w:t>
      </w:r>
      <w:r>
        <w:rPr>
          <w:rFonts w:ascii="Times New Roman" w:hAnsi="Times New Roman"/>
        </w:rPr>
        <w:t>“О Бхагаван! Великие святые преданные мудрецы, как Вьясадэв и другие, могут глубоко постичь величайшие откровения священных писаний, в которых повествуется о Твоём характере, облике, деяниях и неописуемом трансцендентном могуществе чистой благодати. Однако те, кто находится под влиянием демонической природы и управляются гунами страсти и невежества, совершенно не способны постичь Тебя”. (Стотра-ратна, 12)</w:t>
      </w:r>
    </w:p>
    <w:p>
      <w:pPr>
        <w:jc w:val="both"/>
      </w:pPr>
      <w:r>
        <w:rPr>
          <w:b/>
          <w:i/>
          <w:sz w:val="20"/>
        </w:rPr>
        <w:t xml:space="preserve">Амрита-праваха-бхашья. </w:t>
      </w:r>
      <w:r>
        <w:rPr>
          <w:rFonts w:ascii="Times New Roman" w:hAnsi="Times New Roman"/>
          <w:sz w:val="20"/>
        </w:rPr>
        <w:t>О Бхагаван, Вьяса и другие преданные, знающие высшую истину и истину о Твоих аватарах, могут познать Тебя: по могучим саттвическим шастрам они видят Твой нрав, облик, деяния и высшую саттвическую природу. А живые существа демонической природы, наделённые гунами раджас и тамас, познать Тебя не способны.</w:t>
      </w:r>
    </w:p>
    <w:p>
      <w:pPr>
        <w:jc w:val="both"/>
      </w:pPr>
      <w:r>
        <w:rPr>
          <w:b/>
          <w:i/>
          <w:sz w:val="20"/>
        </w:rPr>
        <w:t xml:space="preserve">Анубхашья. </w:t>
      </w:r>
      <w:r>
        <w:rPr>
          <w:rFonts w:ascii="Times New Roman" w:hAnsi="Times New Roman"/>
          <w:sz w:val="20"/>
        </w:rPr>
        <w:t>Шри Ямуначарья, гуру и парама-гуру Шри Рамануджачарьи, которого зовут ещё Алавандару, в шлоках 15 и 18 своей “Стотра-ратны” описывает славу и величие Бхагавана:</w:t>
      </w:r>
    </w:p>
    <w:p>
      <w:pPr>
        <w:jc w:val="both"/>
      </w:pPr>
      <w:r>
        <w:rPr>
          <w:rFonts w:ascii="Times New Roman" w:hAnsi="Times New Roman"/>
          <w:b/>
          <w:sz w:val="20"/>
        </w:rPr>
        <w:t>хе бхагаван</w:t>
      </w:r>
      <w:r>
        <w:rPr>
          <w:rFonts w:ascii="Times New Roman" w:hAnsi="Times New Roman"/>
          <w:sz w:val="20"/>
        </w:rPr>
        <w:t xml:space="preserve">, </w:t>
      </w:r>
      <w:r>
        <w:rPr>
          <w:rFonts w:ascii="Times New Roman" w:hAnsi="Times New Roman"/>
          <w:b/>
          <w:sz w:val="20"/>
        </w:rPr>
        <w:t>парама-пракр̣ш̣т̣аих̣</w:t>
      </w:r>
      <w:r>
        <w:rPr>
          <w:rFonts w:ascii="Times New Roman" w:hAnsi="Times New Roman"/>
          <w:sz w:val="20"/>
        </w:rPr>
        <w:t xml:space="preserve"> (наивысшими) </w:t>
      </w:r>
      <w:r>
        <w:rPr>
          <w:rFonts w:ascii="Times New Roman" w:hAnsi="Times New Roman"/>
          <w:b/>
          <w:sz w:val="20"/>
        </w:rPr>
        <w:t>ш́ӣла-рӯпа-чаритаих̣</w:t>
      </w:r>
      <w:r>
        <w:rPr>
          <w:rFonts w:ascii="Times New Roman" w:hAnsi="Times New Roman"/>
          <w:sz w:val="20"/>
        </w:rPr>
        <w:t xml:space="preserve"> (нравом, обликами и деяниями) </w:t>
      </w:r>
      <w:r>
        <w:rPr>
          <w:rFonts w:ascii="Times New Roman" w:hAnsi="Times New Roman"/>
          <w:b/>
          <w:sz w:val="20"/>
        </w:rPr>
        <w:t>саттвена</w:t>
      </w:r>
      <w:r>
        <w:rPr>
          <w:rFonts w:ascii="Times New Roman" w:hAnsi="Times New Roman"/>
          <w:sz w:val="20"/>
        </w:rPr>
        <w:t xml:space="preserve"> (сверхчеловеческим могуществом) </w:t>
      </w:r>
      <w:r>
        <w:rPr>
          <w:rFonts w:ascii="Times New Roman" w:hAnsi="Times New Roman"/>
          <w:b/>
          <w:sz w:val="20"/>
        </w:rPr>
        <w:t>са̄ттвикатайа̄</w:t>
      </w:r>
      <w:r>
        <w:rPr>
          <w:rFonts w:ascii="Times New Roman" w:hAnsi="Times New Roman"/>
          <w:sz w:val="20"/>
        </w:rPr>
        <w:t xml:space="preserve"> (преобладанием саттвы) </w:t>
      </w:r>
      <w:r>
        <w:rPr>
          <w:rFonts w:ascii="Times New Roman" w:hAnsi="Times New Roman"/>
          <w:b/>
          <w:sz w:val="20"/>
        </w:rPr>
        <w:t>прабалаих̣ ш́а̄страих̣</w:t>
      </w:r>
      <w:r>
        <w:rPr>
          <w:rFonts w:ascii="Times New Roman" w:hAnsi="Times New Roman"/>
          <w:sz w:val="20"/>
        </w:rPr>
        <w:t xml:space="preserve"> </w:t>
      </w:r>
      <w:r>
        <w:rPr>
          <w:rFonts w:ascii="Times New Roman" w:hAnsi="Times New Roman"/>
          <w:b/>
          <w:sz w:val="20"/>
        </w:rPr>
        <w:t>пракхйа̄та-даива-парама̄ртха-вида̄м</w:t>
      </w:r>
      <w:r>
        <w:rPr>
          <w:rFonts w:ascii="Times New Roman" w:hAnsi="Times New Roman"/>
          <w:sz w:val="20"/>
        </w:rPr>
        <w:t xml:space="preserve"> (прославленных знатоков божественного и высшей истины) </w:t>
      </w:r>
      <w:r>
        <w:rPr>
          <w:rFonts w:ascii="Times New Roman" w:hAnsi="Times New Roman"/>
          <w:b/>
          <w:sz w:val="20"/>
        </w:rPr>
        <w:t>матаих̣ ча</w:t>
      </w:r>
      <w:r>
        <w:rPr>
          <w:rFonts w:ascii="Times New Roman" w:hAnsi="Times New Roman"/>
          <w:sz w:val="20"/>
        </w:rPr>
        <w:t xml:space="preserve"> </w:t>
      </w:r>
      <w:r>
        <w:rPr>
          <w:rFonts w:ascii="Times New Roman" w:hAnsi="Times New Roman"/>
          <w:b/>
          <w:sz w:val="20"/>
        </w:rPr>
        <w:t>а̄сура-пракр̣тайах̣</w:t>
      </w:r>
      <w:r>
        <w:rPr>
          <w:rFonts w:ascii="Times New Roman" w:hAnsi="Times New Roman"/>
          <w:sz w:val="20"/>
        </w:rPr>
        <w:t xml:space="preserve"> (злонравные, враги преданных) </w:t>
      </w:r>
      <w:r>
        <w:rPr>
          <w:rFonts w:ascii="Times New Roman" w:hAnsi="Times New Roman"/>
          <w:b/>
          <w:sz w:val="20"/>
        </w:rPr>
        <w:t>тва̄м боддхум</w:t>
      </w:r>
      <w:r>
        <w:rPr>
          <w:rFonts w:ascii="Times New Roman" w:hAnsi="Times New Roman"/>
          <w:sz w:val="20"/>
        </w:rPr>
        <w:t xml:space="preserve"> (познать) </w:t>
      </w:r>
      <w:r>
        <w:rPr>
          <w:rFonts w:ascii="Times New Roman" w:hAnsi="Times New Roman"/>
          <w:b/>
          <w:sz w:val="20"/>
        </w:rPr>
        <w:t>на самартха̄х̣ бхаванти</w:t>
      </w:r>
      <w:r>
        <w:rPr>
          <w:rFonts w:ascii="Times New Roman" w:hAnsi="Times New Roman"/>
          <w:sz w:val="20"/>
        </w:rPr>
        <w:t>.</w:t>
      </w:r>
    </w:p>
    <w:p>
      <w:pPr>
        <w:keepNext/>
        <w:spacing w:before="160"/>
        <w:jc w:val="center"/>
      </w:pPr>
      <w:r>
        <w:rPr>
          <w:rFonts w:ascii="Times New Roman" w:hAnsi="Times New Roman"/>
          <w:i/>
          <w:sz w:val="21"/>
        </w:rPr>
        <w:t>Но любовь преданного побеждает Непобедимого и делает Беспредельного соизмеримым —</w:t>
      </w:r>
    </w:p>
    <w:p>
      <w:pPr>
        <w:keepNext/>
        <w:jc w:val="center"/>
      </w:pPr>
      <w:r>
        <w:rPr>
          <w:rFonts w:ascii="Nirmala UI" w:hAnsi="Nirmala UI" w:cs="Nirmala UI"/>
          <w:sz w:val="24"/>
          <w:szCs w:val="24"/>
        </w:rPr>
        <w:t>আপনা লুকাইতে কৃষ্ণ নানা যত্ন করে ৷</w:t>
        <w:br/>
      </w:r>
      <w:r>
        <w:rPr>
          <w:rFonts w:ascii="Nirmala UI" w:hAnsi="Nirmala UI" w:cs="Nirmala UI"/>
          <w:sz w:val="24"/>
          <w:szCs w:val="24"/>
        </w:rPr>
        <w:t>তথাপি তাঁহার ভক্ত জানয়ে তাঁহারে ॥ ৮৭ ॥</w:t>
      </w:r>
    </w:p>
    <w:p>
      <w:pPr>
        <w:keepNext/>
        <w:spacing w:after="0"/>
        <w:ind w:left="227"/>
      </w:pPr>
      <w:r>
        <w:rPr>
          <w:rFonts w:ascii="Times New Roman" w:hAnsi="Times New Roman"/>
          <w:i/>
          <w:sz w:val="20"/>
        </w:rPr>
        <w:t>а̄пана̄ лука̄ите кр̣ш̣н̣а на̄на̄ йатна каре</w:t>
      </w:r>
    </w:p>
    <w:p>
      <w:pPr>
        <w:keepNext/>
        <w:spacing w:after="40"/>
        <w:ind w:left="227"/>
      </w:pPr>
      <w:r>
        <w:rPr>
          <w:rFonts w:ascii="Times New Roman" w:hAnsi="Times New Roman"/>
          <w:color w:val="555555"/>
          <w:sz w:val="18"/>
        </w:rPr>
        <w:t>Себя  чтобы скрыть  Кришна  различные  усилия  прилагает</w:t>
      </w:r>
    </w:p>
    <w:p>
      <w:pPr>
        <w:keepNext/>
        <w:spacing w:after="0"/>
        <w:ind w:left="227"/>
      </w:pPr>
      <w:r>
        <w:rPr>
          <w:rFonts w:ascii="Times New Roman" w:hAnsi="Times New Roman"/>
          <w:i/>
          <w:sz w:val="20"/>
        </w:rPr>
        <w:t>татха̄пи та̄̐ха̄ра бхакта джа̄найе та̄̐ха̄ре</w:t>
      </w:r>
    </w:p>
    <w:p>
      <w:pPr>
        <w:keepNext/>
        <w:spacing w:after="40"/>
        <w:ind w:left="227"/>
      </w:pPr>
      <w:r>
        <w:rPr>
          <w:rFonts w:ascii="Times New Roman" w:hAnsi="Times New Roman"/>
          <w:color w:val="555555"/>
          <w:sz w:val="18"/>
        </w:rPr>
        <w:t>всё же  Его  преданный  знает  Его</w:t>
      </w:r>
    </w:p>
    <w:p>
      <w:pPr>
        <w:spacing w:before="60"/>
        <w:jc w:val="both"/>
      </w:pPr>
      <w:r>
        <w:rPr>
          <w:b/>
        </w:rPr>
        <w:t xml:space="preserve">87 </w:t>
      </w:r>
      <w:r>
        <w:rPr>
          <w:rFonts w:ascii="Times New Roman" w:hAnsi="Times New Roman"/>
        </w:rPr>
        <w:t>Даже если Шри Кришна попытается спрятаться, Его беспримесный преданный всегда узнает Его.</w:t>
      </w:r>
    </w:p>
    <w:p>
      <w:pPr>
        <w:keepNext/>
        <w:spacing w:before="160"/>
        <w:jc w:val="center"/>
      </w:pPr>
      <w:r>
        <w:rPr>
          <w:rFonts w:ascii="Times New Roman" w:hAnsi="Times New Roman"/>
          <w:i/>
          <w:sz w:val="21"/>
        </w:rPr>
        <w:t>(Алавандару Ямуначарья, “Стотра-ратна”, шлока 18)</w:t>
      </w:r>
    </w:p>
    <w:p>
      <w:pPr>
        <w:keepNext/>
        <w:jc w:val="center"/>
      </w:pPr>
      <w:r>
        <w:rPr>
          <w:rFonts w:ascii="Nirmala UI" w:hAnsi="Nirmala UI" w:cs="Nirmala UI"/>
          <w:sz w:val="24"/>
          <w:szCs w:val="24"/>
        </w:rPr>
        <w:t>উল্লঙ্ঘিতত্রিবিধসীমসমাতিশায়ি-</w:t>
        <w:br/>
      </w:r>
      <w:r>
        <w:rPr>
          <w:rFonts w:ascii="Nirmala UI" w:hAnsi="Nirmala UI" w:cs="Nirmala UI"/>
          <w:sz w:val="24"/>
          <w:szCs w:val="24"/>
        </w:rPr>
        <w:t>সম্ভাবনং তব পরিব্রঢ়িমস্বভাবম্ ৷</w:t>
        <w:br/>
      </w:r>
      <w:r>
        <w:rPr>
          <w:rFonts w:ascii="Nirmala UI" w:hAnsi="Nirmala UI" w:cs="Nirmala UI"/>
          <w:sz w:val="24"/>
          <w:szCs w:val="24"/>
        </w:rPr>
        <w:t>মায়াবলেন ভবতাপি নিগুহ্যমানং</w:t>
        <w:br/>
      </w:r>
      <w:r>
        <w:rPr>
          <w:rFonts w:ascii="Nirmala UI" w:hAnsi="Nirmala UI" w:cs="Nirmala UI"/>
          <w:sz w:val="24"/>
          <w:szCs w:val="24"/>
        </w:rPr>
        <w:t>পশ্যন্তি কেচিদনিশং ত্বদনন্যভাবাঃ ॥ ৮৮ ॥</w:t>
      </w:r>
    </w:p>
    <w:p>
      <w:pPr>
        <w:keepNext/>
        <w:spacing w:after="0"/>
        <w:ind w:left="227"/>
      </w:pPr>
      <w:r>
        <w:rPr>
          <w:rFonts w:ascii="Times New Roman" w:hAnsi="Times New Roman"/>
          <w:i/>
          <w:sz w:val="20"/>
        </w:rPr>
        <w:t>уллан̇гхита-тривидха-сӣма-сама̄тиш́а̄йи-</w:t>
      </w:r>
    </w:p>
    <w:p>
      <w:pPr>
        <w:keepNext/>
        <w:spacing w:after="40"/>
        <w:ind w:left="227"/>
      </w:pPr>
      <w:r>
        <w:rPr>
          <w:rFonts w:ascii="Times New Roman" w:hAnsi="Times New Roman"/>
          <w:color w:val="555555"/>
          <w:sz w:val="18"/>
        </w:rPr>
        <w:t>преступившую  трёх видов  пределы,  равного и высшего</w:t>
      </w:r>
    </w:p>
    <w:p>
      <w:pPr>
        <w:keepNext/>
        <w:spacing w:after="0"/>
        <w:ind w:left="227"/>
      </w:pPr>
      <w:r>
        <w:rPr>
          <w:rFonts w:ascii="Times New Roman" w:hAnsi="Times New Roman"/>
          <w:i/>
          <w:sz w:val="20"/>
        </w:rPr>
        <w:t>самбха̄ванам̇ тава париврад̣хима-свабха̄вам</w:t>
      </w:r>
    </w:p>
    <w:p>
      <w:pPr>
        <w:keepNext/>
        <w:spacing w:after="40"/>
        <w:ind w:left="227"/>
      </w:pPr>
      <w:r>
        <w:rPr>
          <w:rFonts w:ascii="Times New Roman" w:hAnsi="Times New Roman"/>
          <w:color w:val="555555"/>
          <w:sz w:val="18"/>
        </w:rPr>
        <w:t>возможность (исключающую)  Твою  верховенства  природу</w:t>
      </w:r>
    </w:p>
    <w:p>
      <w:pPr>
        <w:keepNext/>
        <w:spacing w:after="0"/>
        <w:ind w:left="227"/>
      </w:pPr>
      <w:r>
        <w:rPr>
          <w:rFonts w:ascii="Times New Roman" w:hAnsi="Times New Roman"/>
          <w:i/>
          <w:sz w:val="20"/>
        </w:rPr>
        <w:t>ма̄йа̄-балена бхавата̄пи нигухйама̄нам̇</w:t>
      </w:r>
    </w:p>
    <w:p>
      <w:pPr>
        <w:keepNext/>
        <w:spacing w:after="40"/>
        <w:ind w:left="227"/>
      </w:pPr>
      <w:r>
        <w:rPr>
          <w:rFonts w:ascii="Times New Roman" w:hAnsi="Times New Roman"/>
          <w:color w:val="555555"/>
          <w:sz w:val="18"/>
        </w:rPr>
        <w:t>майи  силой  Тобой  даже  скрываемую</w:t>
      </w:r>
    </w:p>
    <w:p>
      <w:pPr>
        <w:keepNext/>
        <w:spacing w:after="0"/>
        <w:ind w:left="227"/>
      </w:pPr>
      <w:r>
        <w:rPr>
          <w:rFonts w:ascii="Times New Roman" w:hAnsi="Times New Roman"/>
          <w:i/>
          <w:sz w:val="20"/>
        </w:rPr>
        <w:t>паш́йанти кечид аниш́ам̇ твад-ананйа-бха̄ва̄х̣</w:t>
      </w:r>
    </w:p>
    <w:p>
      <w:pPr>
        <w:keepNext/>
        <w:spacing w:after="40"/>
        <w:ind w:left="227"/>
      </w:pPr>
      <w:r>
        <w:rPr>
          <w:rFonts w:ascii="Times New Roman" w:hAnsi="Times New Roman"/>
          <w:color w:val="555555"/>
          <w:sz w:val="18"/>
        </w:rPr>
        <w:t>видят  некоторые  постоянно  Тебе  беззаветно  преданные</w:t>
      </w:r>
    </w:p>
    <w:p>
      <w:pPr>
        <w:spacing w:before="60"/>
        <w:jc w:val="both"/>
      </w:pPr>
      <w:r>
        <w:rPr>
          <w:b/>
        </w:rPr>
        <w:t xml:space="preserve">88 </w:t>
      </w:r>
      <w:r>
        <w:rPr>
          <w:rFonts w:ascii="Times New Roman" w:hAnsi="Times New Roman"/>
        </w:rPr>
        <w:t>“О мой Господь, всё в этом материальном мире обусловлено временем, пространством и мыслью. Однако Твои божественные качества неподражаемы, неизмеримы и превосходят любые материальные ограничения. Иногда Ты скрываешь Свои качества под покровом Своей собственной иллюзорной энергии, однако Твои беспримесные преданные всегда и везде могут видеть Тебя”. (Стотра-ратна, 13)</w:t>
      </w:r>
    </w:p>
    <w:p>
      <w:pPr>
        <w:jc w:val="both"/>
      </w:pPr>
      <w:r>
        <w:rPr>
          <w:b/>
          <w:i/>
          <w:sz w:val="20"/>
        </w:rPr>
        <w:t xml:space="preserve">Амрита-праваха-бхашья. </w:t>
      </w:r>
      <w:r>
        <w:rPr>
          <w:rFonts w:ascii="Times New Roman" w:hAnsi="Times New Roman"/>
          <w:sz w:val="20"/>
        </w:rPr>
        <w:t>О Бхагаван, всё на свете ограничено тремя пределами — пространством, временем и мыслью. Но Твоя сокровенная природа не знает ни равного, ни высшего и потому пребывает за этими тремя пределами. Силой Своей майи Ты скрываешь эту природу, но Твои беззаветные преданные всегда способны Тебя видеть.</w:t>
      </w:r>
    </w:p>
    <w:p>
      <w:pPr>
        <w:jc w:val="both"/>
      </w:pPr>
      <w:r>
        <w:rPr>
          <w:b/>
          <w:i/>
          <w:sz w:val="20"/>
        </w:rPr>
        <w:t xml:space="preserve">Анубхашья. </w:t>
      </w:r>
      <w:r>
        <w:rPr>
          <w:rFonts w:ascii="Times New Roman" w:hAnsi="Times New Roman"/>
          <w:b/>
          <w:sz w:val="20"/>
        </w:rPr>
        <w:t>уллан̇гхита-тривидха-сӣма-сама̄тиш́а̄йи-самбха̄ванам</w:t>
      </w:r>
      <w:r>
        <w:rPr>
          <w:rFonts w:ascii="Times New Roman" w:hAnsi="Times New Roman"/>
          <w:sz w:val="20"/>
        </w:rPr>
        <w:t xml:space="preserve"> (то, что переступает, превосходит пределы трёх — пространства, времени и вещества, — а также саму возможность равного и высшего) </w:t>
      </w:r>
      <w:r>
        <w:rPr>
          <w:rFonts w:ascii="Times New Roman" w:hAnsi="Times New Roman"/>
          <w:b/>
          <w:sz w:val="20"/>
        </w:rPr>
        <w:t>бхавата̄ ма̄йа̄-балена</w:t>
      </w:r>
      <w:r>
        <w:rPr>
          <w:rFonts w:ascii="Times New Roman" w:hAnsi="Times New Roman"/>
          <w:sz w:val="20"/>
        </w:rPr>
        <w:t xml:space="preserve"> (силой Твоей йогамайи) </w:t>
      </w:r>
      <w:r>
        <w:rPr>
          <w:rFonts w:ascii="Times New Roman" w:hAnsi="Times New Roman"/>
          <w:b/>
          <w:sz w:val="20"/>
        </w:rPr>
        <w:t>нигухйама̄нам апи тава париврад̣хима-свабха̄вам</w:t>
      </w:r>
      <w:r>
        <w:rPr>
          <w:rFonts w:ascii="Times New Roman" w:hAnsi="Times New Roman"/>
          <w:sz w:val="20"/>
        </w:rPr>
        <w:t xml:space="preserve"> (природу, сварупу, Твоего владычества) </w:t>
      </w:r>
      <w:r>
        <w:rPr>
          <w:rFonts w:ascii="Times New Roman" w:hAnsi="Times New Roman"/>
          <w:b/>
          <w:sz w:val="20"/>
        </w:rPr>
        <w:t>кечит твад-ананйа-бха̄ва̄х̣</w:t>
      </w:r>
      <w:r>
        <w:rPr>
          <w:rFonts w:ascii="Times New Roman" w:hAnsi="Times New Roman"/>
          <w:sz w:val="20"/>
        </w:rPr>
        <w:t xml:space="preserve"> (те, чьё чувство обращено к одному Тебе, — экантины, беззаветные преданные) </w:t>
      </w:r>
      <w:r>
        <w:rPr>
          <w:rFonts w:ascii="Times New Roman" w:hAnsi="Times New Roman"/>
          <w:b/>
          <w:sz w:val="20"/>
        </w:rPr>
        <w:t>аниш́ам</w:t>
      </w:r>
      <w:r>
        <w:rPr>
          <w:rFonts w:ascii="Times New Roman" w:hAnsi="Times New Roman"/>
          <w:sz w:val="20"/>
        </w:rPr>
        <w:t xml:space="preserve"> (непрестанно) </w:t>
      </w:r>
      <w:r>
        <w:rPr>
          <w:rFonts w:ascii="Times New Roman" w:hAnsi="Times New Roman"/>
          <w:b/>
          <w:sz w:val="20"/>
        </w:rPr>
        <w:t>паш́йанти</w:t>
      </w:r>
      <w:r>
        <w:rPr>
          <w:rFonts w:ascii="Times New Roman" w:hAnsi="Times New Roman"/>
          <w:sz w:val="20"/>
        </w:rPr>
        <w:t>.</w:t>
      </w:r>
    </w:p>
    <w:p>
      <w:pPr>
        <w:keepNext/>
        <w:spacing w:before="160"/>
        <w:jc w:val="center"/>
      </w:pPr>
      <w:r>
        <w:rPr>
          <w:rFonts w:ascii="Times New Roman" w:hAnsi="Times New Roman"/>
          <w:i/>
          <w:sz w:val="21"/>
        </w:rPr>
        <w:t>Адхокшаджа-таттву обретают через бхакти, а не постигают знанием, рождённым от чувств —</w:t>
      </w:r>
    </w:p>
    <w:p>
      <w:pPr>
        <w:keepNext/>
        <w:jc w:val="center"/>
      </w:pPr>
      <w:r>
        <w:rPr>
          <w:rFonts w:ascii="Nirmala UI" w:hAnsi="Nirmala UI" w:cs="Nirmala UI"/>
          <w:sz w:val="24"/>
          <w:szCs w:val="24"/>
        </w:rPr>
        <w:t>অসুরস্বভাবে কৃষ্ণে কভু নাহি জানে ৷</w:t>
        <w:br/>
      </w:r>
      <w:r>
        <w:rPr>
          <w:rFonts w:ascii="Nirmala UI" w:hAnsi="Nirmala UI" w:cs="Nirmala UI"/>
          <w:sz w:val="24"/>
          <w:szCs w:val="24"/>
        </w:rPr>
        <w:t>লুকাইতে নারে কৃষ্ণ ভক্তজন-স্থানে ॥ ৮৯ ॥</w:t>
      </w:r>
    </w:p>
    <w:p>
      <w:pPr>
        <w:keepNext/>
        <w:spacing w:after="0"/>
        <w:ind w:left="227"/>
      </w:pPr>
      <w:r>
        <w:rPr>
          <w:rFonts w:ascii="Times New Roman" w:hAnsi="Times New Roman"/>
          <w:i/>
          <w:sz w:val="20"/>
        </w:rPr>
        <w:t>асура-свабха̄ве кр̣ш̣н̣е кабху на̄хи джа̄не</w:t>
      </w:r>
    </w:p>
    <w:p>
      <w:pPr>
        <w:keepNext/>
        <w:spacing w:after="40"/>
        <w:ind w:left="227"/>
      </w:pPr>
      <w:r>
        <w:rPr>
          <w:rFonts w:ascii="Times New Roman" w:hAnsi="Times New Roman"/>
          <w:color w:val="555555"/>
          <w:sz w:val="18"/>
        </w:rPr>
        <w:t>демонической  природой  Кришну  никогда  не  знают</w:t>
      </w:r>
    </w:p>
    <w:p>
      <w:pPr>
        <w:keepNext/>
        <w:spacing w:after="0"/>
        <w:ind w:left="227"/>
      </w:pPr>
      <w:r>
        <w:rPr>
          <w:rFonts w:ascii="Times New Roman" w:hAnsi="Times New Roman"/>
          <w:i/>
          <w:sz w:val="20"/>
        </w:rPr>
        <w:t>лука̄ите на̄ре кр̣ш̣н̣а бхакта-джана-стха̄не</w:t>
      </w:r>
    </w:p>
    <w:p>
      <w:pPr>
        <w:keepNext/>
        <w:spacing w:after="40"/>
        <w:ind w:left="227"/>
      </w:pPr>
      <w:r>
        <w:rPr>
          <w:rFonts w:ascii="Times New Roman" w:hAnsi="Times New Roman"/>
          <w:color w:val="555555"/>
          <w:sz w:val="18"/>
        </w:rPr>
        <w:t>скрыться  не может  Кришна  от преданных  людей</w:t>
      </w:r>
    </w:p>
    <w:p>
      <w:pPr>
        <w:spacing w:before="60"/>
        <w:jc w:val="both"/>
      </w:pPr>
      <w:r>
        <w:rPr>
          <w:b/>
        </w:rPr>
        <w:t xml:space="preserve">89 </w:t>
      </w:r>
      <w:r>
        <w:rPr>
          <w:rFonts w:ascii="Times New Roman" w:hAnsi="Times New Roman"/>
        </w:rPr>
        <w:t>Те, кто в круговороте перерождений приобрели демонический нрав, не способны познать Кришну. Тогда как святые преданные видят Его повсюду, и Он не может от них скрыться.</w:t>
      </w:r>
    </w:p>
    <w:p>
      <w:pPr>
        <w:keepNext/>
        <w:spacing w:before="160"/>
        <w:jc w:val="center"/>
      </w:pPr>
      <w:r>
        <w:rPr>
          <w:rFonts w:ascii="Times New Roman" w:hAnsi="Times New Roman"/>
          <w:i/>
          <w:sz w:val="21"/>
        </w:rPr>
        <w:t>(“Падма-пурана”)</w:t>
      </w:r>
    </w:p>
    <w:p>
      <w:pPr>
        <w:keepNext/>
        <w:jc w:val="center"/>
      </w:pPr>
      <w:r>
        <w:rPr>
          <w:rFonts w:ascii="Nirmala UI" w:hAnsi="Nirmala UI" w:cs="Nirmala UI"/>
          <w:sz w:val="24"/>
          <w:szCs w:val="24"/>
        </w:rPr>
        <w:t>দ্বৌ ভূতসর্গৌ লোকেঽস্মিন্ দৈব আসুর এব চ ৷</w:t>
        <w:br/>
      </w:r>
      <w:r>
        <w:rPr>
          <w:rFonts w:ascii="Nirmala UI" w:hAnsi="Nirmala UI" w:cs="Nirmala UI"/>
          <w:sz w:val="24"/>
          <w:szCs w:val="24"/>
        </w:rPr>
        <w:t>বিষ্ণুভক্তঃ স্মৃতো দৈব আসুরস্তদ্বিপর্য্যয়ঃ ॥ ৯০ ॥</w:t>
      </w:r>
    </w:p>
    <w:p>
      <w:pPr>
        <w:keepNext/>
        <w:spacing w:after="40"/>
        <w:ind w:left="227"/>
      </w:pPr>
      <w:r>
        <w:rPr>
          <w:rFonts w:ascii="Times New Roman" w:hAnsi="Times New Roman"/>
          <w:color w:val="555555"/>
          <w:sz w:val="18"/>
        </w:rPr>
        <w:t>двау бхӯта-саргау локе ’смин</w:t>
      </w:r>
    </w:p>
    <w:p>
      <w:pPr>
        <w:keepNext/>
        <w:spacing w:after="40"/>
        <w:ind w:left="227"/>
      </w:pPr>
      <w:r>
        <w:rPr>
          <w:rFonts w:ascii="Times New Roman" w:hAnsi="Times New Roman"/>
          <w:color w:val="555555"/>
          <w:sz w:val="18"/>
        </w:rPr>
        <w:t>два  существ  творения  в мире  этом</w:t>
      </w:r>
    </w:p>
    <w:p>
      <w:pPr>
        <w:keepNext/>
        <w:spacing w:after="0"/>
        <w:ind w:left="227"/>
      </w:pPr>
      <w:r>
        <w:rPr>
          <w:rFonts w:ascii="Times New Roman" w:hAnsi="Times New Roman"/>
          <w:i/>
          <w:sz w:val="20"/>
        </w:rPr>
        <w:t>даива а̄сура эва ча</w:t>
      </w:r>
    </w:p>
    <w:p>
      <w:pPr>
        <w:keepNext/>
        <w:spacing w:after="40"/>
        <w:ind w:left="227"/>
      </w:pPr>
      <w:r>
        <w:rPr>
          <w:rFonts w:ascii="Times New Roman" w:hAnsi="Times New Roman"/>
          <w:color w:val="555555"/>
          <w:sz w:val="18"/>
        </w:rPr>
        <w:t>божественное  демоническое  же  и</w:t>
      </w:r>
    </w:p>
    <w:p>
      <w:pPr>
        <w:keepNext/>
        <w:spacing w:after="0"/>
        <w:ind w:left="227"/>
      </w:pPr>
      <w:r>
        <w:rPr>
          <w:rFonts w:ascii="Times New Roman" w:hAnsi="Times New Roman"/>
          <w:i/>
          <w:sz w:val="20"/>
        </w:rPr>
        <w:t>виш̣н̣у-бхактах̣ смр̣то даива</w:t>
      </w:r>
    </w:p>
    <w:p>
      <w:pPr>
        <w:keepNext/>
        <w:spacing w:after="40"/>
        <w:ind w:left="227"/>
      </w:pPr>
      <w:r>
        <w:rPr>
          <w:rFonts w:ascii="Times New Roman" w:hAnsi="Times New Roman"/>
          <w:color w:val="555555"/>
          <w:sz w:val="18"/>
        </w:rPr>
        <w:t>Вишну  преданный  считается  божественным</w:t>
      </w:r>
    </w:p>
    <w:p>
      <w:pPr>
        <w:keepNext/>
        <w:spacing w:after="0"/>
        <w:ind w:left="227"/>
      </w:pPr>
      <w:r>
        <w:rPr>
          <w:rFonts w:ascii="Times New Roman" w:hAnsi="Times New Roman"/>
          <w:i/>
          <w:sz w:val="20"/>
        </w:rPr>
        <w:t>а̄сурас тад-випарйайах̣</w:t>
      </w:r>
    </w:p>
    <w:p>
      <w:pPr>
        <w:keepNext/>
        <w:spacing w:after="40"/>
        <w:ind w:left="227"/>
      </w:pPr>
      <w:r>
        <w:rPr>
          <w:rFonts w:ascii="Times New Roman" w:hAnsi="Times New Roman"/>
          <w:color w:val="555555"/>
          <w:sz w:val="18"/>
        </w:rPr>
        <w:t>демонический —  его  противоположность</w:t>
      </w:r>
    </w:p>
    <w:p>
      <w:pPr>
        <w:spacing w:before="60"/>
        <w:jc w:val="both"/>
      </w:pPr>
      <w:r>
        <w:rPr>
          <w:b/>
        </w:rPr>
        <w:t xml:space="preserve">90 </w:t>
      </w:r>
      <w:r>
        <w:rPr>
          <w:rFonts w:ascii="Times New Roman" w:hAnsi="Times New Roman"/>
        </w:rPr>
        <w:t>“Сотворённые существа делятся на два вида согласно своей приобретённой природе — божественной или демонической. Божественный нрав характеризуется преданностью Господу Вишну, тогда как все те, кто враждует с Богом, обладают демонической природой”. (Падма-пурана)</w:t>
      </w:r>
    </w:p>
    <w:p>
      <w:pPr>
        <w:jc w:val="both"/>
      </w:pPr>
      <w:r>
        <w:rPr>
          <w:b/>
          <w:i/>
          <w:sz w:val="20"/>
        </w:rPr>
        <w:t xml:space="preserve">Амрита-праваха-бхашья. </w:t>
      </w:r>
      <w:r>
        <w:rPr>
          <w:rFonts w:ascii="Times New Roman" w:hAnsi="Times New Roman"/>
          <w:sz w:val="20"/>
        </w:rPr>
        <w:t>В этом мире живые существа сотворены двух видов — «дайва» (божественные) и «асура» (демонические). Преданные Вишну — «дайва», а те, кто не предан Вишну, — их противоположность, то есть демонической природы.</w:t>
      </w:r>
    </w:p>
    <w:p>
      <w:pPr>
        <w:jc w:val="both"/>
      </w:pPr>
      <w:r>
        <w:rPr>
          <w:b/>
          <w:i/>
          <w:sz w:val="20"/>
        </w:rPr>
        <w:t xml:space="preserve">Анубхашья. </w:t>
      </w:r>
      <w:r>
        <w:rPr>
          <w:rFonts w:ascii="Times New Roman" w:hAnsi="Times New Roman"/>
          <w:b/>
          <w:sz w:val="20"/>
        </w:rPr>
        <w:t>асмин локе даивах̣ а̄сурах̣ ча эва двау бхӯта-саргау</w:t>
      </w:r>
      <w:r>
        <w:rPr>
          <w:rFonts w:ascii="Times New Roman" w:hAnsi="Times New Roman"/>
          <w:sz w:val="20"/>
        </w:rPr>
        <w:t xml:space="preserve"> (два вида сотворённых существ): </w:t>
      </w:r>
      <w:r>
        <w:rPr>
          <w:rFonts w:ascii="Times New Roman" w:hAnsi="Times New Roman"/>
          <w:b/>
          <w:sz w:val="20"/>
        </w:rPr>
        <w:t>виш̣н̣у-бхактах̣</w:t>
      </w:r>
      <w:r>
        <w:rPr>
          <w:rFonts w:ascii="Times New Roman" w:hAnsi="Times New Roman"/>
          <w:sz w:val="20"/>
        </w:rPr>
        <w:t xml:space="preserve"> (слуга Хари) </w:t>
      </w:r>
      <w:r>
        <w:rPr>
          <w:rFonts w:ascii="Times New Roman" w:hAnsi="Times New Roman"/>
          <w:b/>
          <w:sz w:val="20"/>
        </w:rPr>
        <w:t>даивах̣ смр̣тах̣</w:t>
      </w:r>
      <w:r>
        <w:rPr>
          <w:rFonts w:ascii="Times New Roman" w:hAnsi="Times New Roman"/>
          <w:sz w:val="20"/>
        </w:rPr>
        <w:t xml:space="preserve">, </w:t>
      </w:r>
      <w:r>
        <w:rPr>
          <w:rFonts w:ascii="Times New Roman" w:hAnsi="Times New Roman"/>
          <w:b/>
          <w:sz w:val="20"/>
        </w:rPr>
        <w:t>тад-випарйайах̣</w:t>
      </w:r>
      <w:r>
        <w:rPr>
          <w:rFonts w:ascii="Times New Roman" w:hAnsi="Times New Roman"/>
          <w:sz w:val="20"/>
        </w:rPr>
        <w:t xml:space="preserve"> (тот, кто поглощён наслаждением в майе) </w:t>
      </w:r>
      <w:r>
        <w:rPr>
          <w:rFonts w:ascii="Times New Roman" w:hAnsi="Times New Roman"/>
          <w:b/>
          <w:sz w:val="20"/>
        </w:rPr>
        <w:t>а̄сурах̣</w:t>
      </w:r>
      <w:r>
        <w:rPr>
          <w:rFonts w:ascii="Times New Roman" w:hAnsi="Times New Roman"/>
          <w:sz w:val="20"/>
        </w:rPr>
        <w:t xml:space="preserve"> (человек материальной природы) </w:t>
      </w:r>
      <w:r>
        <w:rPr>
          <w:rFonts w:ascii="Times New Roman" w:hAnsi="Times New Roman"/>
          <w:b/>
          <w:sz w:val="20"/>
        </w:rPr>
        <w:t>эва</w:t>
      </w:r>
      <w:r>
        <w:rPr>
          <w:rFonts w:ascii="Times New Roman" w:hAnsi="Times New Roman"/>
          <w:sz w:val="20"/>
        </w:rPr>
        <w:t>.</w:t>
      </w:r>
    </w:p>
    <w:p>
      <w:pPr>
        <w:keepNext/>
        <w:spacing w:before="160"/>
        <w:jc w:val="center"/>
      </w:pPr>
      <w:r>
        <w:rPr>
          <w:rFonts w:ascii="Times New Roman" w:hAnsi="Times New Roman"/>
          <w:i/>
          <w:sz w:val="21"/>
        </w:rPr>
        <w:t>Ачарья — аватара преданного, и потому он в силах заставить Гауру низойти —</w:t>
      </w:r>
    </w:p>
    <w:p>
      <w:pPr>
        <w:keepNext/>
        <w:jc w:val="center"/>
      </w:pPr>
      <w:r>
        <w:rPr>
          <w:rFonts w:ascii="Nirmala UI" w:hAnsi="Nirmala UI" w:cs="Nirmala UI"/>
          <w:sz w:val="24"/>
          <w:szCs w:val="24"/>
        </w:rPr>
        <w:t>আচার্য্য গোসাঞি প্রভুর ভক্ত-অবতার ৷</w:t>
        <w:br/>
      </w:r>
      <w:r>
        <w:rPr>
          <w:rFonts w:ascii="Nirmala UI" w:hAnsi="Nirmala UI" w:cs="Nirmala UI"/>
          <w:sz w:val="24"/>
          <w:szCs w:val="24"/>
        </w:rPr>
        <w:t>কৃষ্ণ-অবতার-হেতু যাঁহার হুঙ্কার ॥ ৯১ ॥</w:t>
      </w:r>
    </w:p>
    <w:p>
      <w:pPr>
        <w:keepNext/>
        <w:spacing w:after="0"/>
        <w:ind w:left="227"/>
      </w:pPr>
      <w:r>
        <w:rPr>
          <w:rFonts w:ascii="Times New Roman" w:hAnsi="Times New Roman"/>
          <w:i/>
          <w:sz w:val="20"/>
        </w:rPr>
        <w:t>а̄ча̄рйа госа̄н̃и прабхура бхакта-авата̄ра</w:t>
      </w:r>
    </w:p>
    <w:p>
      <w:pPr>
        <w:keepNext/>
        <w:spacing w:after="40"/>
        <w:ind w:left="227"/>
      </w:pPr>
      <w:r>
        <w:rPr>
          <w:rFonts w:ascii="Times New Roman" w:hAnsi="Times New Roman"/>
          <w:color w:val="555555"/>
          <w:sz w:val="18"/>
        </w:rPr>
        <w:t>Ачарья  Госани —  Чайтаньи  в облике преданного  воплощение</w:t>
      </w:r>
    </w:p>
    <w:p>
      <w:pPr>
        <w:keepNext/>
        <w:spacing w:after="0"/>
        <w:ind w:left="227"/>
      </w:pPr>
      <w:r>
        <w:rPr>
          <w:rFonts w:ascii="Times New Roman" w:hAnsi="Times New Roman"/>
          <w:i/>
          <w:sz w:val="20"/>
        </w:rPr>
        <w:t>кр̣ш̣н̣а-авата̄ра-хету йа̄̐ха̄ра хун̇ка̄ра</w:t>
      </w:r>
    </w:p>
    <w:p>
      <w:pPr>
        <w:keepNext/>
        <w:spacing w:after="40"/>
        <w:ind w:left="227"/>
      </w:pPr>
      <w:r>
        <w:rPr>
          <w:rFonts w:ascii="Times New Roman" w:hAnsi="Times New Roman"/>
          <w:color w:val="555555"/>
          <w:sz w:val="18"/>
        </w:rPr>
        <w:t>Кришны  нисшествия  причина  Чей  рык</w:t>
      </w:r>
    </w:p>
    <w:p>
      <w:pPr>
        <w:spacing w:before="60"/>
        <w:jc w:val="both"/>
      </w:pPr>
      <w:r>
        <w:rPr>
          <w:b/>
        </w:rPr>
        <w:t xml:space="preserve">91 </w:t>
      </w:r>
      <w:r>
        <w:rPr>
          <w:rFonts w:ascii="Times New Roman" w:hAnsi="Times New Roman"/>
        </w:rPr>
        <w:t>Адвайта Ачарья Госвами — это нисшествие Бога в образе Своего преданного. Его громогласный призыв побудил Кришну низойти на Землю.</w:t>
      </w:r>
    </w:p>
    <w:p>
      <w:pPr>
        <w:keepNext/>
        <w:spacing w:before="160"/>
        <w:jc w:val="center"/>
      </w:pPr>
      <w:r>
        <w:rPr>
          <w:rFonts w:ascii="Times New Roman" w:hAnsi="Times New Roman"/>
          <w:i/>
          <w:sz w:val="21"/>
        </w:rPr>
        <w:t>Прежде аватары изначального облика являются слуги — старшие —</w:t>
      </w:r>
    </w:p>
    <w:p>
      <w:pPr>
        <w:keepNext/>
        <w:jc w:val="center"/>
      </w:pPr>
      <w:r>
        <w:rPr>
          <w:rFonts w:ascii="Nirmala UI" w:hAnsi="Nirmala UI" w:cs="Nirmala UI"/>
          <w:sz w:val="24"/>
          <w:szCs w:val="24"/>
        </w:rPr>
        <w:t>কৃষ্ণ যদি পৃথিবীতে করেন অবতার ৷</w:t>
        <w:br/>
      </w:r>
      <w:r>
        <w:rPr>
          <w:rFonts w:ascii="Nirmala UI" w:hAnsi="Nirmala UI" w:cs="Nirmala UI"/>
          <w:sz w:val="24"/>
          <w:szCs w:val="24"/>
        </w:rPr>
        <w:t>প্রথমে করেন গুরুবর্গের সঞ্চার ॥ ৯২ ॥</w:t>
      </w:r>
    </w:p>
    <w:p>
      <w:pPr>
        <w:keepNext/>
        <w:spacing w:after="0"/>
        <w:ind w:left="227"/>
      </w:pPr>
      <w:r>
        <w:rPr>
          <w:rFonts w:ascii="Times New Roman" w:hAnsi="Times New Roman"/>
          <w:i/>
          <w:sz w:val="20"/>
        </w:rPr>
        <w:t>кр̣ш̣н̣а йади пр̣тхивӣте карена авата̄ра</w:t>
      </w:r>
    </w:p>
    <w:p>
      <w:pPr>
        <w:keepNext/>
        <w:spacing w:after="40"/>
        <w:ind w:left="227"/>
      </w:pPr>
      <w:r>
        <w:rPr>
          <w:rFonts w:ascii="Times New Roman" w:hAnsi="Times New Roman"/>
          <w:color w:val="555555"/>
          <w:sz w:val="18"/>
        </w:rPr>
        <w:t>Кришна  когда  на Землю  совершает  нисшествие</w:t>
      </w:r>
    </w:p>
    <w:p>
      <w:pPr>
        <w:keepNext/>
        <w:spacing w:after="0"/>
        <w:ind w:left="227"/>
      </w:pPr>
      <w:r>
        <w:rPr>
          <w:rFonts w:ascii="Times New Roman" w:hAnsi="Times New Roman"/>
          <w:i/>
          <w:sz w:val="20"/>
        </w:rPr>
        <w:t>пратхаме карена гуру-варгера сан̃ча̄ра</w:t>
      </w:r>
    </w:p>
    <w:p>
      <w:pPr>
        <w:keepNext/>
        <w:spacing w:after="40"/>
        <w:ind w:left="227"/>
      </w:pPr>
      <w:r>
        <w:rPr>
          <w:rFonts w:ascii="Times New Roman" w:hAnsi="Times New Roman"/>
          <w:color w:val="555555"/>
          <w:sz w:val="18"/>
        </w:rPr>
        <w:t>сначала  совершает  старших  появление</w:t>
      </w:r>
    </w:p>
    <w:p>
      <w:pPr>
        <w:spacing w:before="60"/>
        <w:jc w:val="both"/>
      </w:pPr>
      <w:r>
        <w:rPr>
          <w:b/>
        </w:rPr>
        <w:t xml:space="preserve">92 </w:t>
      </w:r>
      <w:r>
        <w:rPr>
          <w:rFonts w:ascii="Times New Roman" w:hAnsi="Times New Roman"/>
        </w:rPr>
        <w:t>Прежде чем низойти на Землю, Кришна посылает сюда множество Своих преданных, принимающих роли Его почтенных предков, наставников и старших.</w:t>
      </w:r>
    </w:p>
    <w:p>
      <w:pPr>
        <w:keepNext/>
        <w:spacing w:before="160"/>
        <w:jc w:val="center"/>
      </w:pPr>
      <w:r>
        <w:rPr>
          <w:rFonts w:ascii="Nirmala UI" w:hAnsi="Nirmala UI" w:cs="Nirmala UI"/>
          <w:sz w:val="24"/>
          <w:szCs w:val="24"/>
        </w:rPr>
        <w:t>পিতা মাতা গুরু আদি যত মান্যগণ ৷</w:t>
        <w:br/>
      </w:r>
      <w:r>
        <w:rPr>
          <w:rFonts w:ascii="Nirmala UI" w:hAnsi="Nirmala UI" w:cs="Nirmala UI"/>
          <w:sz w:val="24"/>
          <w:szCs w:val="24"/>
        </w:rPr>
        <w:t>প্রথমে করেন সবার পৃথিবীতে জনম ॥ ৯৩ ॥</w:t>
      </w:r>
    </w:p>
    <w:p>
      <w:pPr>
        <w:keepNext/>
        <w:spacing w:after="0"/>
        <w:ind w:left="227"/>
      </w:pPr>
      <w:r>
        <w:rPr>
          <w:rFonts w:ascii="Times New Roman" w:hAnsi="Times New Roman"/>
          <w:i/>
          <w:sz w:val="20"/>
        </w:rPr>
        <w:t>пита̄ ма̄та̄ гуру а̄ди йата ма̄нйа-ган̣а</w:t>
      </w:r>
    </w:p>
    <w:p>
      <w:pPr>
        <w:keepNext/>
        <w:spacing w:after="40"/>
        <w:ind w:left="227"/>
      </w:pPr>
      <w:r>
        <w:rPr>
          <w:rFonts w:ascii="Times New Roman" w:hAnsi="Times New Roman"/>
          <w:color w:val="555555"/>
          <w:sz w:val="18"/>
        </w:rPr>
        <w:t>отец  мать  гуру  и др.  все  почитаемые</w:t>
      </w:r>
    </w:p>
    <w:p>
      <w:pPr>
        <w:keepNext/>
        <w:spacing w:after="0"/>
        <w:ind w:left="227"/>
      </w:pPr>
      <w:r>
        <w:rPr>
          <w:rFonts w:ascii="Times New Roman" w:hAnsi="Times New Roman"/>
          <w:i/>
          <w:sz w:val="20"/>
        </w:rPr>
        <w:t>пратхаме карена саба̄ра пр̣тхивӣте джанама</w:t>
      </w:r>
    </w:p>
    <w:p>
      <w:pPr>
        <w:keepNext/>
        <w:spacing w:after="40"/>
        <w:ind w:left="227"/>
      </w:pPr>
      <w:r>
        <w:rPr>
          <w:rFonts w:ascii="Times New Roman" w:hAnsi="Times New Roman"/>
          <w:color w:val="555555"/>
          <w:sz w:val="18"/>
        </w:rPr>
        <w:t>сначала  совершает  всех  на Земле  рождение</w:t>
      </w:r>
    </w:p>
    <w:p>
      <w:pPr>
        <w:spacing w:before="60"/>
        <w:jc w:val="both"/>
      </w:pPr>
      <w:r>
        <w:rPr>
          <w:b/>
        </w:rPr>
        <w:t xml:space="preserve">93 </w:t>
      </w:r>
      <w:r>
        <w:rPr>
          <w:rFonts w:ascii="Times New Roman" w:hAnsi="Times New Roman"/>
        </w:rPr>
        <w:t>Так вначале на Земле рождаются Его почтенные родители и наставники.</w:t>
      </w:r>
    </w:p>
    <w:p>
      <w:pPr>
        <w:keepNext/>
        <w:spacing w:before="160"/>
        <w:jc w:val="center"/>
      </w:pPr>
      <w:r>
        <w:rPr>
          <w:rFonts w:ascii="Nirmala UI" w:hAnsi="Nirmala UI" w:cs="Nirmala UI"/>
          <w:sz w:val="24"/>
          <w:szCs w:val="24"/>
        </w:rPr>
        <w:t>মাধব-ঈশ্বর-পুরী, শচী, জগন্নাথ ৷</w:t>
        <w:br/>
      </w:r>
      <w:r>
        <w:rPr>
          <w:rFonts w:ascii="Nirmala UI" w:hAnsi="Nirmala UI" w:cs="Nirmala UI"/>
          <w:sz w:val="24"/>
          <w:szCs w:val="24"/>
        </w:rPr>
        <w:t>অদ্বৈত আচার্য্য প্রকট হৈলা সেই সাথ ॥ ৯৪ ॥</w:t>
      </w:r>
    </w:p>
    <w:p>
      <w:pPr>
        <w:keepNext/>
        <w:spacing w:after="0"/>
        <w:ind w:left="227"/>
      </w:pPr>
      <w:r>
        <w:rPr>
          <w:rFonts w:ascii="Times New Roman" w:hAnsi="Times New Roman"/>
          <w:i/>
          <w:sz w:val="20"/>
        </w:rPr>
        <w:t>ма̄дхава-ӣш́вара-пурӣ, ш́ачӣ, джаганна̄тха</w:t>
      </w:r>
    </w:p>
    <w:p>
      <w:pPr>
        <w:keepNext/>
        <w:spacing w:after="40"/>
        <w:ind w:left="227"/>
      </w:pPr>
      <w:r>
        <w:rPr>
          <w:rFonts w:ascii="Times New Roman" w:hAnsi="Times New Roman"/>
          <w:color w:val="555555"/>
          <w:sz w:val="18"/>
        </w:rPr>
        <w:t>Мадхавендра  Ишвара  Пури,  Шачи,  Джаганнатха</w:t>
      </w:r>
    </w:p>
    <w:p>
      <w:pPr>
        <w:keepNext/>
        <w:spacing w:after="0"/>
        <w:ind w:left="227"/>
      </w:pPr>
      <w:r>
        <w:rPr>
          <w:rFonts w:ascii="Times New Roman" w:hAnsi="Times New Roman"/>
          <w:i/>
          <w:sz w:val="20"/>
        </w:rPr>
        <w:t>адваита а̄ча̄рйа пракат̣а хаила̄ сеи са̄тха</w:t>
      </w:r>
    </w:p>
    <w:p>
      <w:pPr>
        <w:keepNext/>
        <w:spacing w:after="40"/>
        <w:ind w:left="227"/>
      </w:pPr>
      <w:r>
        <w:rPr>
          <w:rFonts w:ascii="Times New Roman" w:hAnsi="Times New Roman"/>
          <w:color w:val="555555"/>
          <w:sz w:val="18"/>
        </w:rPr>
        <w:t>Адвайта  Ачарья  явным  стал  вместе с ними</w:t>
      </w:r>
    </w:p>
    <w:p>
      <w:pPr>
        <w:spacing w:before="60"/>
        <w:jc w:val="both"/>
      </w:pPr>
      <w:r>
        <w:rPr>
          <w:b/>
        </w:rPr>
        <w:t xml:space="preserve">94 </w:t>
      </w:r>
      <w:r>
        <w:rPr>
          <w:rFonts w:ascii="Times New Roman" w:hAnsi="Times New Roman"/>
        </w:rPr>
        <w:t>Мадхавендра Пури, Ишвара Пури, Шримати Шачимата и Джаганнатх Мишра появились вместе с Адвайтой Ачарьей.</w:t>
      </w:r>
    </w:p>
    <w:p>
      <w:pPr>
        <w:keepNext/>
        <w:spacing w:before="160"/>
        <w:jc w:val="center"/>
      </w:pPr>
      <w:r>
        <w:rPr>
          <w:rFonts w:ascii="Times New Roman" w:hAnsi="Times New Roman"/>
          <w:i/>
          <w:sz w:val="21"/>
        </w:rPr>
        <w:t>Каким было общество перед нисхождением Господа —</w:t>
      </w:r>
    </w:p>
    <w:p>
      <w:pPr>
        <w:keepNext/>
        <w:jc w:val="center"/>
      </w:pPr>
      <w:r>
        <w:rPr>
          <w:rFonts w:ascii="Nirmala UI" w:hAnsi="Nirmala UI" w:cs="Nirmala UI"/>
          <w:sz w:val="24"/>
          <w:szCs w:val="24"/>
        </w:rPr>
        <w:t>প্রকটিয়া দেখে আচার্য্য সকল সংসার ৷</w:t>
        <w:br/>
      </w:r>
      <w:r>
        <w:rPr>
          <w:rFonts w:ascii="Nirmala UI" w:hAnsi="Nirmala UI" w:cs="Nirmala UI"/>
          <w:sz w:val="24"/>
          <w:szCs w:val="24"/>
        </w:rPr>
        <w:t>কৃষ্ণভক্তিগন্ধহীন বিষয়-ব্যবহার ॥ ৯৫ ॥</w:t>
      </w:r>
    </w:p>
    <w:p>
      <w:pPr>
        <w:keepNext/>
        <w:spacing w:after="0"/>
        <w:ind w:left="227"/>
      </w:pPr>
      <w:r>
        <w:rPr>
          <w:rFonts w:ascii="Times New Roman" w:hAnsi="Times New Roman"/>
          <w:i/>
          <w:sz w:val="20"/>
        </w:rPr>
        <w:t>пракат̣ийа̄ декхе а̄ча̄рйа сакала сам̇са̄ра</w:t>
      </w:r>
    </w:p>
    <w:p>
      <w:pPr>
        <w:keepNext/>
        <w:spacing w:after="40"/>
        <w:ind w:left="227"/>
      </w:pPr>
      <w:r>
        <w:rPr>
          <w:rFonts w:ascii="Times New Roman" w:hAnsi="Times New Roman"/>
          <w:color w:val="555555"/>
          <w:sz w:val="18"/>
        </w:rPr>
        <w:t>явившись  видит  Ачарья  весь  мир</w:t>
      </w:r>
    </w:p>
    <w:p>
      <w:pPr>
        <w:keepNext/>
        <w:spacing w:after="0"/>
        <w:ind w:left="227"/>
      </w:pPr>
      <w:r>
        <w:rPr>
          <w:rFonts w:ascii="Times New Roman" w:hAnsi="Times New Roman"/>
          <w:i/>
          <w:sz w:val="20"/>
        </w:rPr>
        <w:t>кр̣ш̣н̣а-бхакти гандха-хӣна виш̣айа-вйаваха̄ра</w:t>
      </w:r>
    </w:p>
    <w:p>
      <w:pPr>
        <w:keepNext/>
        <w:spacing w:after="40"/>
        <w:ind w:left="227"/>
      </w:pPr>
      <w:r>
        <w:rPr>
          <w:rFonts w:ascii="Times New Roman" w:hAnsi="Times New Roman"/>
          <w:color w:val="555555"/>
          <w:sz w:val="18"/>
        </w:rPr>
        <w:t>Кришне  преданности  запаха  лишённые  мирские  дела</w:t>
      </w:r>
    </w:p>
    <w:p>
      <w:pPr>
        <w:spacing w:before="60"/>
        <w:jc w:val="both"/>
      </w:pPr>
      <w:r>
        <w:rPr>
          <w:b/>
        </w:rPr>
        <w:t xml:space="preserve">95 </w:t>
      </w:r>
      <w:r>
        <w:rPr>
          <w:rFonts w:ascii="Times New Roman" w:hAnsi="Times New Roman"/>
        </w:rPr>
        <w:t>Когда Адвайта Ачарья пришёл в этот мир, Он увидел, что весь мир лишён преданности Кришне, и люди заняты лишь материалистичной деятельностью.</w:t>
      </w:r>
    </w:p>
    <w:p>
      <w:pPr>
        <w:keepNext/>
        <w:spacing w:before="160"/>
        <w:jc w:val="center"/>
      </w:pPr>
      <w:r>
        <w:rPr>
          <w:rFonts w:ascii="Times New Roman" w:hAnsi="Times New Roman"/>
          <w:i/>
          <w:sz w:val="21"/>
        </w:rPr>
        <w:t>И благочестивый, и грешник одинаково наслаждаются чувственным, одинаково больны мирским бытием —</w:t>
      </w:r>
    </w:p>
    <w:p>
      <w:pPr>
        <w:keepNext/>
        <w:jc w:val="center"/>
      </w:pPr>
      <w:r>
        <w:rPr>
          <w:rFonts w:ascii="Nirmala UI" w:hAnsi="Nirmala UI" w:cs="Nirmala UI"/>
          <w:sz w:val="24"/>
          <w:szCs w:val="24"/>
        </w:rPr>
        <w:t>কেহ পাপে, কেহ পুণ্যে করে বিষয়-ভোগ ৷</w:t>
        <w:br/>
      </w:r>
      <w:r>
        <w:rPr>
          <w:rFonts w:ascii="Nirmala UI" w:hAnsi="Nirmala UI" w:cs="Nirmala UI"/>
          <w:sz w:val="24"/>
          <w:szCs w:val="24"/>
        </w:rPr>
        <w:t>ভক্তিগন্ধ নাহি, যাতে যায় ভবরোগ ॥ ৯৬ ॥</w:t>
      </w:r>
    </w:p>
    <w:p>
      <w:pPr>
        <w:keepNext/>
        <w:spacing w:after="0"/>
        <w:ind w:left="227"/>
      </w:pPr>
      <w:r>
        <w:rPr>
          <w:rFonts w:ascii="Times New Roman" w:hAnsi="Times New Roman"/>
          <w:i/>
          <w:sz w:val="20"/>
        </w:rPr>
        <w:t>кеха па̄пе, кеха пун̣йе каре виш̣айа-бхога</w:t>
      </w:r>
    </w:p>
    <w:p>
      <w:pPr>
        <w:keepNext/>
        <w:spacing w:after="40"/>
        <w:ind w:left="227"/>
      </w:pPr>
      <w:r>
        <w:rPr>
          <w:rFonts w:ascii="Times New Roman" w:hAnsi="Times New Roman"/>
          <w:color w:val="555555"/>
          <w:sz w:val="18"/>
        </w:rPr>
        <w:t>кто  грехом,  кто  благочестием  совершает  мирского  наслаждение</w:t>
      </w:r>
    </w:p>
    <w:p>
      <w:pPr>
        <w:keepNext/>
        <w:spacing w:after="0"/>
        <w:ind w:left="227"/>
      </w:pPr>
      <w:r>
        <w:rPr>
          <w:rFonts w:ascii="Times New Roman" w:hAnsi="Times New Roman"/>
          <w:i/>
          <w:sz w:val="20"/>
        </w:rPr>
        <w:t>бхакти-гандха на̄хи, йа̄те йа̄йа бхава-рога</w:t>
      </w:r>
    </w:p>
    <w:p>
      <w:pPr>
        <w:keepNext/>
        <w:spacing w:after="40"/>
        <w:ind w:left="227"/>
      </w:pPr>
      <w:r>
        <w:rPr>
          <w:rFonts w:ascii="Times New Roman" w:hAnsi="Times New Roman"/>
          <w:color w:val="555555"/>
          <w:sz w:val="18"/>
        </w:rPr>
        <w:t>преданности  запаха  нет,  которой  уходит  мирского бытия  болезнь</w:t>
      </w:r>
    </w:p>
    <w:p>
      <w:pPr>
        <w:spacing w:before="60"/>
        <w:jc w:val="both"/>
      </w:pPr>
      <w:r>
        <w:rPr>
          <w:b/>
        </w:rPr>
        <w:t xml:space="preserve">96 </w:t>
      </w:r>
      <w:r>
        <w:rPr>
          <w:rFonts w:ascii="Times New Roman" w:hAnsi="Times New Roman"/>
        </w:rPr>
        <w:t>Все были охвачены мирскими наслаждениями, запутавшись в греховных и праведных поступках. Никто не проявлял интереса к служению Шри Кришне, дарующему освобождение из круговорота рождений и смертей.</w:t>
      </w:r>
    </w:p>
    <w:p>
      <w:pPr>
        <w:jc w:val="both"/>
      </w:pPr>
      <w:r>
        <w:rPr>
          <w:b/>
          <w:i/>
          <w:sz w:val="20"/>
        </w:rPr>
        <w:t xml:space="preserve">Амрита-праваха-бхашья. </w:t>
      </w:r>
      <w:r>
        <w:rPr>
          <w:rFonts w:ascii="Times New Roman" w:hAnsi="Times New Roman"/>
          <w:sz w:val="20"/>
        </w:rPr>
        <w:t>Прежде чем низойти Самому Бхагавану, Он посылает старших, то есть даёт им родиться на земле. Вместе с другими старшими явились Шри Мадхавендра Пури, Шри Ишвара Пури, Шри Шачи, Шри Джаганнатха и Шри Адвайта Ачарья. Явившись, Ачарья увидел, что весь мир запутался в грехах и благочестии и лишён бхакти к Кришне. Живые существа наслаждались чувственными объектами, но не примешивали к этому бхакти к Кришне, что исцеляет от болезни мирского бытия.</w:t>
      </w:r>
    </w:p>
    <w:p>
      <w:pPr>
        <w:keepNext/>
        <w:spacing w:before="160"/>
        <w:jc w:val="center"/>
      </w:pPr>
      <w:r>
        <w:rPr>
          <w:rFonts w:ascii="Times New Roman" w:hAnsi="Times New Roman"/>
          <w:i/>
          <w:sz w:val="21"/>
        </w:rPr>
        <w:t>Ачарья размышляет о милости к живым существам —</w:t>
      </w:r>
    </w:p>
    <w:p>
      <w:pPr>
        <w:keepNext/>
        <w:jc w:val="center"/>
      </w:pPr>
      <w:r>
        <w:rPr>
          <w:rFonts w:ascii="Nirmala UI" w:hAnsi="Nirmala UI" w:cs="Nirmala UI"/>
          <w:sz w:val="24"/>
          <w:szCs w:val="24"/>
        </w:rPr>
        <w:t>লোকগতি দেখি’ আচার্য্য করুণ-হৃদয় ৷</w:t>
        <w:br/>
      </w:r>
      <w:r>
        <w:rPr>
          <w:rFonts w:ascii="Nirmala UI" w:hAnsi="Nirmala UI" w:cs="Nirmala UI"/>
          <w:sz w:val="24"/>
          <w:szCs w:val="24"/>
        </w:rPr>
        <w:t>বিচার করেন, লোকের কৈছে হিত হয় ॥ ৯৭ ॥</w:t>
      </w:r>
    </w:p>
    <w:p>
      <w:pPr>
        <w:keepNext/>
        <w:spacing w:after="0"/>
        <w:ind w:left="227"/>
      </w:pPr>
      <w:r>
        <w:rPr>
          <w:rFonts w:ascii="Times New Roman" w:hAnsi="Times New Roman"/>
          <w:i/>
          <w:sz w:val="20"/>
        </w:rPr>
        <w:t>лока-гати декхи’ а̄ча̄рйа карун̣а-хр̣дайа</w:t>
      </w:r>
    </w:p>
    <w:p>
      <w:pPr>
        <w:keepNext/>
        <w:spacing w:after="40"/>
        <w:ind w:left="227"/>
      </w:pPr>
      <w:r>
        <w:rPr>
          <w:rFonts w:ascii="Times New Roman" w:hAnsi="Times New Roman"/>
          <w:color w:val="555555"/>
          <w:sz w:val="18"/>
        </w:rPr>
        <w:t>людей  положение  видя  Ачарья  сострадательный  сердцем</w:t>
      </w:r>
    </w:p>
    <w:p>
      <w:pPr>
        <w:keepNext/>
        <w:spacing w:after="0"/>
        <w:ind w:left="227"/>
      </w:pPr>
      <w:r>
        <w:rPr>
          <w:rFonts w:ascii="Times New Roman" w:hAnsi="Times New Roman"/>
          <w:i/>
          <w:sz w:val="20"/>
        </w:rPr>
        <w:t>вича̄ра карена, локера каичхе хита хайа</w:t>
      </w:r>
    </w:p>
    <w:p>
      <w:pPr>
        <w:keepNext/>
        <w:spacing w:after="40"/>
        <w:ind w:left="227"/>
      </w:pPr>
      <w:r>
        <w:rPr>
          <w:rFonts w:ascii="Times New Roman" w:hAnsi="Times New Roman"/>
          <w:color w:val="555555"/>
          <w:sz w:val="18"/>
        </w:rPr>
        <w:t>размышление  совершает,  людей  как  благо  будет</w:t>
      </w:r>
    </w:p>
    <w:p>
      <w:pPr>
        <w:spacing w:before="60"/>
        <w:jc w:val="both"/>
      </w:pPr>
      <w:r>
        <w:rPr>
          <w:b/>
        </w:rPr>
        <w:t xml:space="preserve">97 </w:t>
      </w:r>
      <w:r>
        <w:rPr>
          <w:rFonts w:ascii="Times New Roman" w:hAnsi="Times New Roman"/>
        </w:rPr>
        <w:t>Видя состояние мира, Адвайта Ачарья ощутил сострадание и начал размышлять над тем, как принести благо людям.</w:t>
      </w:r>
    </w:p>
    <w:p>
      <w:pPr>
        <w:keepNext/>
        <w:spacing w:before="160"/>
        <w:jc w:val="center"/>
      </w:pPr>
      <w:r>
        <w:rPr>
          <w:rFonts w:ascii="Nirmala UI" w:hAnsi="Nirmala UI" w:cs="Nirmala UI"/>
          <w:sz w:val="24"/>
          <w:szCs w:val="24"/>
        </w:rPr>
        <w:t>আপনি শ্রীকৃষ্ণ যদি করেন অবতার ৷</w:t>
        <w:br/>
      </w:r>
      <w:r>
        <w:rPr>
          <w:rFonts w:ascii="Nirmala UI" w:hAnsi="Nirmala UI" w:cs="Nirmala UI"/>
          <w:sz w:val="24"/>
          <w:szCs w:val="24"/>
        </w:rPr>
        <w:t>আপনে আচরি’ ভক্তি করেন প্রচার ॥ ৯৮ ॥</w:t>
      </w:r>
    </w:p>
    <w:p>
      <w:pPr>
        <w:keepNext/>
        <w:spacing w:after="0"/>
        <w:ind w:left="227"/>
      </w:pPr>
      <w:r>
        <w:rPr>
          <w:rFonts w:ascii="Times New Roman" w:hAnsi="Times New Roman"/>
          <w:i/>
          <w:sz w:val="20"/>
        </w:rPr>
        <w:t>а̄пани ш́рӣ-кр̣ш̣н̣а йади карена авата̄ра</w:t>
      </w:r>
    </w:p>
    <w:p>
      <w:pPr>
        <w:keepNext/>
        <w:spacing w:after="40"/>
        <w:ind w:left="227"/>
      </w:pPr>
      <w:r>
        <w:rPr>
          <w:rFonts w:ascii="Times New Roman" w:hAnsi="Times New Roman"/>
          <w:color w:val="555555"/>
          <w:sz w:val="18"/>
        </w:rPr>
        <w:t>Сам  Шри Кришна  если  совершит  нисшествие</w:t>
      </w:r>
    </w:p>
    <w:p>
      <w:pPr>
        <w:keepNext/>
        <w:spacing w:after="0"/>
        <w:ind w:left="227"/>
      </w:pPr>
      <w:r>
        <w:rPr>
          <w:rFonts w:ascii="Times New Roman" w:hAnsi="Times New Roman"/>
          <w:i/>
          <w:sz w:val="20"/>
        </w:rPr>
        <w:t>а̄пане а̄чари’ бхакти карена прача̄ра</w:t>
      </w:r>
    </w:p>
    <w:p>
      <w:pPr>
        <w:keepNext/>
        <w:spacing w:after="40"/>
        <w:ind w:left="227"/>
      </w:pPr>
      <w:r>
        <w:rPr>
          <w:rFonts w:ascii="Times New Roman" w:hAnsi="Times New Roman"/>
          <w:color w:val="555555"/>
          <w:sz w:val="18"/>
        </w:rPr>
        <w:t>Сам  исполняя  преданность  совершит  проповедь</w:t>
      </w:r>
    </w:p>
    <w:p>
      <w:pPr>
        <w:spacing w:before="60"/>
        <w:jc w:val="both"/>
      </w:pPr>
      <w:r>
        <w:rPr>
          <w:b/>
        </w:rPr>
        <w:t xml:space="preserve">98 </w:t>
      </w:r>
      <w:r>
        <w:rPr>
          <w:rFonts w:ascii="Times New Roman" w:hAnsi="Times New Roman"/>
        </w:rPr>
        <w:t>Он думал: «Если бы Кришна лично низошёл на Землю, Он Своим примером смог бы обучить людей бхакти.</w:t>
      </w:r>
    </w:p>
    <w:p>
      <w:pPr>
        <w:keepNext/>
        <w:spacing w:before="160"/>
        <w:jc w:val="center"/>
      </w:pPr>
      <w:r>
        <w:rPr>
          <w:rFonts w:ascii="Nirmala UI" w:hAnsi="Nirmala UI" w:cs="Nirmala UI"/>
          <w:sz w:val="24"/>
          <w:szCs w:val="24"/>
        </w:rPr>
        <w:t>নাম বিনু কলিকালে ধর্ম্ম নাহি আর ৷</w:t>
        <w:br/>
      </w:r>
      <w:r>
        <w:rPr>
          <w:rFonts w:ascii="Nirmala UI" w:hAnsi="Nirmala UI" w:cs="Nirmala UI"/>
          <w:sz w:val="24"/>
          <w:szCs w:val="24"/>
        </w:rPr>
        <w:t>কলিকালে কৈছে হবে কৃষ্ণ অবতার ॥ ৯৯ ॥</w:t>
      </w:r>
    </w:p>
    <w:p>
      <w:pPr>
        <w:keepNext/>
        <w:spacing w:after="0"/>
        <w:ind w:left="227"/>
      </w:pPr>
      <w:r>
        <w:rPr>
          <w:rFonts w:ascii="Times New Roman" w:hAnsi="Times New Roman"/>
          <w:i/>
          <w:sz w:val="20"/>
        </w:rPr>
        <w:t>на̄ма вину кали-ка̄ле дхарма на̄хи а̄ра</w:t>
      </w:r>
    </w:p>
    <w:p>
      <w:pPr>
        <w:keepNext/>
        <w:spacing w:after="40"/>
        <w:ind w:left="227"/>
      </w:pPr>
      <w:r>
        <w:rPr>
          <w:rFonts w:ascii="Times New Roman" w:hAnsi="Times New Roman"/>
          <w:color w:val="555555"/>
          <w:sz w:val="18"/>
        </w:rPr>
        <w:t>имени  кроме  в век Кали  религии  нет  иной</w:t>
      </w:r>
    </w:p>
    <w:p>
      <w:pPr>
        <w:keepNext/>
        <w:spacing w:after="0"/>
        <w:ind w:left="227"/>
      </w:pPr>
      <w:r>
        <w:rPr>
          <w:rFonts w:ascii="Times New Roman" w:hAnsi="Times New Roman"/>
          <w:i/>
          <w:sz w:val="20"/>
        </w:rPr>
        <w:t>кали-ка̄ле каичхе хабе кр̣ш̣н̣а авата̄ра</w:t>
      </w:r>
    </w:p>
    <w:p>
      <w:pPr>
        <w:keepNext/>
        <w:spacing w:after="40"/>
        <w:ind w:left="227"/>
      </w:pPr>
      <w:r>
        <w:rPr>
          <w:rFonts w:ascii="Times New Roman" w:hAnsi="Times New Roman"/>
          <w:color w:val="555555"/>
          <w:sz w:val="18"/>
        </w:rPr>
        <w:t>в век Кали  как  будет  Кришны  нисшествие</w:t>
      </w:r>
    </w:p>
    <w:p>
      <w:pPr>
        <w:spacing w:before="60"/>
        <w:jc w:val="both"/>
      </w:pPr>
      <w:r>
        <w:rPr>
          <w:b/>
        </w:rPr>
        <w:t xml:space="preserve">99 </w:t>
      </w:r>
      <w:r>
        <w:rPr>
          <w:rFonts w:ascii="Times New Roman" w:hAnsi="Times New Roman"/>
        </w:rPr>
        <w:t>В век Кали нет иной религии, кроме воспевания святого имени Бога, но придёт ли Господь в этот век на Землю?</w:t>
      </w:r>
    </w:p>
    <w:p>
      <w:pPr>
        <w:keepNext/>
        <w:spacing w:before="160"/>
        <w:jc w:val="center"/>
      </w:pPr>
      <w:r>
        <w:rPr>
          <w:rFonts w:ascii="Times New Roman" w:hAnsi="Times New Roman"/>
          <w:i/>
          <w:sz w:val="21"/>
        </w:rPr>
        <w:t>Кришна нисходит только силой чистого служения —</w:t>
      </w:r>
    </w:p>
    <w:p>
      <w:pPr>
        <w:keepNext/>
        <w:jc w:val="center"/>
      </w:pPr>
      <w:r>
        <w:rPr>
          <w:rFonts w:ascii="Nirmala UI" w:hAnsi="Nirmala UI" w:cs="Nirmala UI"/>
          <w:sz w:val="24"/>
          <w:szCs w:val="24"/>
        </w:rPr>
        <w:t>শুদ্ধভাবে করিব কৃষ্ণের আরাধন ৷</w:t>
        <w:br/>
      </w:r>
      <w:r>
        <w:rPr>
          <w:rFonts w:ascii="Nirmala UI" w:hAnsi="Nirmala UI" w:cs="Nirmala UI"/>
          <w:sz w:val="24"/>
          <w:szCs w:val="24"/>
        </w:rPr>
        <w:t>নিরন্তর সদৈন্যে করিব নিবেদন ॥ ১০০ ॥</w:t>
      </w:r>
    </w:p>
    <w:p>
      <w:pPr>
        <w:keepNext/>
        <w:spacing w:after="0"/>
        <w:ind w:left="227"/>
      </w:pPr>
      <w:r>
        <w:rPr>
          <w:rFonts w:ascii="Times New Roman" w:hAnsi="Times New Roman"/>
          <w:i/>
          <w:sz w:val="20"/>
        </w:rPr>
        <w:t>ш́уддха-бха̄ве кариба кр̣ш̣н̣ера а̄ра̄дхана</w:t>
      </w:r>
    </w:p>
    <w:p>
      <w:pPr>
        <w:keepNext/>
        <w:spacing w:after="40"/>
        <w:ind w:left="227"/>
      </w:pPr>
      <w:r>
        <w:rPr>
          <w:rFonts w:ascii="Times New Roman" w:hAnsi="Times New Roman"/>
          <w:color w:val="555555"/>
          <w:sz w:val="18"/>
        </w:rPr>
        <w:t>с чистым  чувством  совершу  Кришны  поклонение</w:t>
      </w:r>
    </w:p>
    <w:p>
      <w:pPr>
        <w:keepNext/>
        <w:spacing w:after="40"/>
        <w:ind w:left="227"/>
      </w:pPr>
      <w:r>
        <w:rPr>
          <w:rFonts w:ascii="Times New Roman" w:hAnsi="Times New Roman"/>
          <w:color w:val="555555"/>
          <w:sz w:val="18"/>
        </w:rPr>
        <w:t>нирантара садаинйе кариба ниведана</w:t>
      </w:r>
    </w:p>
    <w:p>
      <w:pPr>
        <w:keepNext/>
        <w:spacing w:after="40"/>
        <w:ind w:left="227"/>
      </w:pPr>
      <w:r>
        <w:rPr>
          <w:rFonts w:ascii="Times New Roman" w:hAnsi="Times New Roman"/>
          <w:color w:val="555555"/>
          <w:sz w:val="18"/>
        </w:rPr>
        <w:t>непрестанно  со смирением  совершу  моление</w:t>
      </w:r>
    </w:p>
    <w:p>
      <w:pPr>
        <w:spacing w:before="60"/>
        <w:jc w:val="both"/>
      </w:pPr>
      <w:r>
        <w:rPr>
          <w:b/>
        </w:rPr>
        <w:t xml:space="preserve">100 </w:t>
      </w:r>
      <w:r>
        <w:rPr>
          <w:rFonts w:ascii="Times New Roman" w:hAnsi="Times New Roman"/>
        </w:rPr>
        <w:t>Я буду от всего сердца непрестанно поклоняться Кришне и смиренно молить Его низойти.</w:t>
      </w:r>
    </w:p>
    <w:p>
      <w:pPr>
        <w:keepNext/>
        <w:spacing w:before="160"/>
        <w:jc w:val="center"/>
      </w:pPr>
      <w:r>
        <w:rPr>
          <w:rFonts w:ascii="Times New Roman" w:hAnsi="Times New Roman"/>
          <w:i/>
          <w:sz w:val="21"/>
        </w:rPr>
        <w:t>Вишну может низвести только Вишну — потому он и зовётся Адвайтой —</w:t>
      </w:r>
    </w:p>
    <w:p>
      <w:pPr>
        <w:keepNext/>
        <w:jc w:val="center"/>
      </w:pPr>
      <w:r>
        <w:rPr>
          <w:rFonts w:ascii="Nirmala UI" w:hAnsi="Nirmala UI" w:cs="Nirmala UI"/>
          <w:sz w:val="24"/>
          <w:szCs w:val="24"/>
        </w:rPr>
        <w:t>আনিয়া কৃষ্ণেরে করোঁ কীর্ত্তন সঞ্চার ৷</w:t>
        <w:br/>
      </w:r>
      <w:r>
        <w:rPr>
          <w:rFonts w:ascii="Nirmala UI" w:hAnsi="Nirmala UI" w:cs="Nirmala UI"/>
          <w:sz w:val="24"/>
          <w:szCs w:val="24"/>
        </w:rPr>
        <w:t>তবে সে ‘অদ্বৈত’ নাম সফল আমার ॥ ১০১ ॥</w:t>
      </w:r>
    </w:p>
    <w:p>
      <w:pPr>
        <w:keepNext/>
        <w:spacing w:after="0"/>
        <w:ind w:left="227"/>
      </w:pPr>
      <w:r>
        <w:rPr>
          <w:rFonts w:ascii="Times New Roman" w:hAnsi="Times New Roman"/>
          <w:i/>
          <w:sz w:val="20"/>
        </w:rPr>
        <w:t>а̄нийа̄ кр̣ш̣н̣ере каро̐ кӣртана сан̃ча̄ра</w:t>
      </w:r>
    </w:p>
    <w:p>
      <w:pPr>
        <w:keepNext/>
        <w:spacing w:after="40"/>
        <w:ind w:left="227"/>
      </w:pPr>
      <w:r>
        <w:rPr>
          <w:rFonts w:ascii="Times New Roman" w:hAnsi="Times New Roman"/>
          <w:color w:val="555555"/>
          <w:sz w:val="18"/>
        </w:rPr>
        <w:t>приведя  Кришну  совершу  киртана  распространение</w:t>
      </w:r>
    </w:p>
    <w:p>
      <w:pPr>
        <w:keepNext/>
        <w:spacing w:after="0"/>
        <w:ind w:left="227"/>
      </w:pPr>
      <w:r>
        <w:rPr>
          <w:rFonts w:ascii="Times New Roman" w:hAnsi="Times New Roman"/>
          <w:i/>
          <w:sz w:val="20"/>
        </w:rPr>
        <w:t>табе се ‘адваита’ на̄ма сапхала а̄ма̄ра</w:t>
      </w:r>
    </w:p>
    <w:p>
      <w:pPr>
        <w:keepNext/>
        <w:spacing w:after="40"/>
        <w:ind w:left="227"/>
      </w:pPr>
      <w:r>
        <w:rPr>
          <w:rFonts w:ascii="Times New Roman" w:hAnsi="Times New Roman"/>
          <w:color w:val="555555"/>
          <w:sz w:val="18"/>
        </w:rPr>
        <w:t>тогда  же  ‘Адвайта’  имя  оправдано  Моё</w:t>
      </w:r>
    </w:p>
    <w:p>
      <w:pPr>
        <w:spacing w:before="60"/>
        <w:jc w:val="both"/>
      </w:pPr>
      <w:r>
        <w:rPr>
          <w:b/>
        </w:rPr>
        <w:t xml:space="preserve">101 </w:t>
      </w:r>
      <w:r>
        <w:rPr>
          <w:rFonts w:ascii="Times New Roman" w:hAnsi="Times New Roman"/>
        </w:rPr>
        <w:t>Моё имя Адвайта лишь тогда обретёт свой истинный смысл, когда Я смогу побудить Кришну Самому вершить санкиртану.</w:t>
      </w:r>
    </w:p>
    <w:p>
      <w:pPr>
        <w:keepNext/>
        <w:spacing w:before="160"/>
        <w:jc w:val="center"/>
      </w:pPr>
      <w:r>
        <w:rPr>
          <w:rFonts w:ascii="Nirmala UI" w:hAnsi="Nirmala UI" w:cs="Nirmala UI"/>
          <w:sz w:val="24"/>
          <w:szCs w:val="24"/>
        </w:rPr>
        <w:t>কৃষ্ণ বশ করিবেন কোন্ আরাধনে ৷</w:t>
        <w:br/>
      </w:r>
      <w:r>
        <w:rPr>
          <w:rFonts w:ascii="Nirmala UI" w:hAnsi="Nirmala UI" w:cs="Nirmala UI"/>
          <w:sz w:val="24"/>
          <w:szCs w:val="24"/>
        </w:rPr>
        <w:t>বিচারিতে এক শ্লোক আইল তাঁর মনে ॥ ১০২ ॥</w:t>
      </w:r>
    </w:p>
    <w:p>
      <w:pPr>
        <w:keepNext/>
        <w:spacing w:after="0"/>
        <w:ind w:left="227"/>
      </w:pPr>
      <w:r>
        <w:rPr>
          <w:rFonts w:ascii="Times New Roman" w:hAnsi="Times New Roman"/>
          <w:i/>
          <w:sz w:val="20"/>
        </w:rPr>
        <w:t>кр̣ш̣н̣а ваш́а карибена кон а̄ра̄дхане</w:t>
      </w:r>
    </w:p>
    <w:p>
      <w:pPr>
        <w:keepNext/>
        <w:spacing w:after="40"/>
        <w:ind w:left="227"/>
      </w:pPr>
      <w:r>
        <w:rPr>
          <w:rFonts w:ascii="Times New Roman" w:hAnsi="Times New Roman"/>
          <w:color w:val="555555"/>
          <w:sz w:val="18"/>
        </w:rPr>
        <w:t>Кришну  покорённым  сделать  каким  поклонением</w:t>
      </w:r>
    </w:p>
    <w:p>
      <w:pPr>
        <w:keepNext/>
        <w:spacing w:after="0"/>
        <w:ind w:left="227"/>
      </w:pPr>
      <w:r>
        <w:rPr>
          <w:rFonts w:ascii="Times New Roman" w:hAnsi="Times New Roman"/>
          <w:i/>
          <w:sz w:val="20"/>
        </w:rPr>
        <w:t>вича̄рите эка ш́лока а̄ила та̄̐ра мане</w:t>
      </w:r>
    </w:p>
    <w:p>
      <w:pPr>
        <w:keepNext/>
        <w:spacing w:after="40"/>
        <w:ind w:left="227"/>
      </w:pPr>
      <w:r>
        <w:rPr>
          <w:rFonts w:ascii="Times New Roman" w:hAnsi="Times New Roman"/>
          <w:color w:val="555555"/>
          <w:sz w:val="18"/>
        </w:rPr>
        <w:t>размышляя  один  стих  пришёл  Ему  на ум</w:t>
      </w:r>
    </w:p>
    <w:p>
      <w:pPr>
        <w:spacing w:before="60"/>
        <w:jc w:val="both"/>
      </w:pPr>
      <w:r>
        <w:rPr>
          <w:b/>
        </w:rPr>
        <w:t xml:space="preserve">102 </w:t>
      </w:r>
      <w:r>
        <w:rPr>
          <w:rFonts w:ascii="Times New Roman" w:hAnsi="Times New Roman"/>
        </w:rPr>
        <w:t>Размышляя над тем, как следует поклоняться Кришне, Он вспомнил один стих.</w:t>
      </w:r>
    </w:p>
    <w:p>
      <w:pPr>
        <w:keepNext/>
        <w:spacing w:before="160"/>
        <w:jc w:val="center"/>
      </w:pPr>
      <w:r>
        <w:rPr>
          <w:rFonts w:ascii="Times New Roman" w:hAnsi="Times New Roman"/>
          <w:i/>
          <w:sz w:val="21"/>
        </w:rPr>
        <w:t>Самоотдача преданного побеждает Непобедимого (слова “Вишну-дхармы” и “Гаутамия-тантры”) —</w:t>
      </w:r>
    </w:p>
    <w:p>
      <w:pPr>
        <w:keepNext/>
        <w:jc w:val="center"/>
      </w:pPr>
      <w:r>
        <w:rPr>
          <w:rFonts w:ascii="Nirmala UI" w:hAnsi="Nirmala UI" w:cs="Nirmala UI"/>
          <w:sz w:val="24"/>
          <w:szCs w:val="24"/>
        </w:rPr>
        <w:t>তুলসীদলমাত্রেণ জলস্য চুলুকেন বা ৷</w:t>
        <w:br/>
      </w:r>
      <w:r>
        <w:rPr>
          <w:rFonts w:ascii="Nirmala UI" w:hAnsi="Nirmala UI" w:cs="Nirmala UI"/>
          <w:sz w:val="24"/>
          <w:szCs w:val="24"/>
        </w:rPr>
        <w:t>বিক্রীণীতে স্বমাত্মানং ভক্তেভ্যো ভক্তবৎসলঃ ॥ ১০৩ ॥</w:t>
      </w:r>
    </w:p>
    <w:p>
      <w:pPr>
        <w:keepNext/>
        <w:spacing w:after="0"/>
        <w:ind w:left="227"/>
      </w:pPr>
      <w:r>
        <w:rPr>
          <w:rFonts w:ascii="Times New Roman" w:hAnsi="Times New Roman"/>
          <w:i/>
          <w:sz w:val="20"/>
        </w:rPr>
        <w:t>туласӣ-дала-ма̄трен̣а</w:t>
      </w:r>
    </w:p>
    <w:p>
      <w:pPr>
        <w:keepNext/>
        <w:spacing w:after="40"/>
        <w:ind w:left="227"/>
      </w:pPr>
      <w:r>
        <w:rPr>
          <w:rFonts w:ascii="Times New Roman" w:hAnsi="Times New Roman"/>
          <w:color w:val="555555"/>
          <w:sz w:val="18"/>
        </w:rPr>
        <w:t>туласи  листком  лишь</w:t>
      </w:r>
    </w:p>
    <w:p>
      <w:pPr>
        <w:keepNext/>
        <w:spacing w:after="0"/>
        <w:ind w:left="227"/>
      </w:pPr>
      <w:r>
        <w:rPr>
          <w:rFonts w:ascii="Times New Roman" w:hAnsi="Times New Roman"/>
          <w:i/>
          <w:sz w:val="20"/>
        </w:rPr>
        <w:t>джаласйа чулукена ва̄</w:t>
      </w:r>
    </w:p>
    <w:p>
      <w:pPr>
        <w:keepNext/>
        <w:spacing w:after="40"/>
        <w:ind w:left="227"/>
      </w:pPr>
      <w:r>
        <w:rPr>
          <w:rFonts w:ascii="Times New Roman" w:hAnsi="Times New Roman"/>
          <w:color w:val="555555"/>
          <w:sz w:val="18"/>
        </w:rPr>
        <w:t>воды  пригоршней  или</w:t>
      </w:r>
    </w:p>
    <w:p>
      <w:pPr>
        <w:keepNext/>
        <w:spacing w:after="0"/>
        <w:ind w:left="227"/>
      </w:pPr>
      <w:r>
        <w:rPr>
          <w:rFonts w:ascii="Times New Roman" w:hAnsi="Times New Roman"/>
          <w:i/>
          <w:sz w:val="20"/>
        </w:rPr>
        <w:t>викрӣн̣ӣте свам а̄тма̄нам̇</w:t>
      </w:r>
    </w:p>
    <w:p>
      <w:pPr>
        <w:keepNext/>
        <w:spacing w:after="40"/>
        <w:ind w:left="227"/>
      </w:pPr>
      <w:r>
        <w:rPr>
          <w:rFonts w:ascii="Times New Roman" w:hAnsi="Times New Roman"/>
          <w:color w:val="555555"/>
          <w:sz w:val="18"/>
        </w:rPr>
        <w:t>продаёт  Своё  «я» (Себя)</w:t>
      </w:r>
    </w:p>
    <w:p>
      <w:pPr>
        <w:keepNext/>
        <w:spacing w:after="0"/>
        <w:ind w:left="227"/>
      </w:pPr>
      <w:r>
        <w:rPr>
          <w:rFonts w:ascii="Times New Roman" w:hAnsi="Times New Roman"/>
          <w:i/>
          <w:sz w:val="20"/>
        </w:rPr>
        <w:t>бхактебхйо бхакта-ватсалах̣</w:t>
      </w:r>
    </w:p>
    <w:p>
      <w:pPr>
        <w:keepNext/>
        <w:spacing w:after="40"/>
        <w:ind w:left="227"/>
      </w:pPr>
      <w:r>
        <w:rPr>
          <w:rFonts w:ascii="Times New Roman" w:hAnsi="Times New Roman"/>
          <w:color w:val="555555"/>
          <w:sz w:val="18"/>
        </w:rPr>
        <w:t>преданным  к преданным  любящий</w:t>
      </w:r>
    </w:p>
    <w:p>
      <w:pPr>
        <w:spacing w:before="60"/>
        <w:jc w:val="both"/>
      </w:pPr>
      <w:r>
        <w:rPr>
          <w:b/>
        </w:rPr>
        <w:t xml:space="preserve">103 </w:t>
      </w:r>
      <w:r>
        <w:rPr>
          <w:rFonts w:ascii="Times New Roman" w:hAnsi="Times New Roman"/>
        </w:rPr>
        <w:t>“Шри Кришна, нежно любящий Своих преданных, целиком отдаёт Себя тому, кто просто предлагает Ему листочек туласи и пригоршню воды”. (Гаутамия-тантра, слова Нарады Муни)</w:t>
      </w:r>
    </w:p>
    <w:p>
      <w:pPr>
        <w:jc w:val="both"/>
      </w:pPr>
      <w:r>
        <w:rPr>
          <w:b/>
          <w:i/>
          <w:sz w:val="20"/>
        </w:rPr>
        <w:t xml:space="preserve">Анубхашья. </w:t>
      </w:r>
      <w:r>
        <w:rPr>
          <w:rFonts w:ascii="Times New Roman" w:hAnsi="Times New Roman"/>
          <w:b/>
          <w:sz w:val="20"/>
        </w:rPr>
        <w:t>бхакта-ватсалах̣</w:t>
      </w:r>
      <w:r>
        <w:rPr>
          <w:rFonts w:ascii="Times New Roman" w:hAnsi="Times New Roman"/>
          <w:sz w:val="20"/>
        </w:rPr>
        <w:t xml:space="preserve"> (Бхагаван, преданный Своим близким) </w:t>
      </w:r>
      <w:r>
        <w:rPr>
          <w:rFonts w:ascii="Times New Roman" w:hAnsi="Times New Roman"/>
          <w:b/>
          <w:sz w:val="20"/>
        </w:rPr>
        <w:t>туласӣ-дала-ма̄трен̣а</w:t>
      </w:r>
      <w:r>
        <w:rPr>
          <w:rFonts w:ascii="Times New Roman" w:hAnsi="Times New Roman"/>
          <w:sz w:val="20"/>
        </w:rPr>
        <w:t xml:space="preserve"> (одним лишь листком туласи, без сандаловой пасты, мантр и прочего) </w:t>
      </w:r>
      <w:r>
        <w:rPr>
          <w:rFonts w:ascii="Times New Roman" w:hAnsi="Times New Roman"/>
          <w:b/>
          <w:sz w:val="20"/>
        </w:rPr>
        <w:t>джаласйа чулукена</w:t>
      </w:r>
      <w:r>
        <w:rPr>
          <w:rFonts w:ascii="Times New Roman" w:hAnsi="Times New Roman"/>
          <w:sz w:val="20"/>
        </w:rPr>
        <w:t xml:space="preserve"> (глотком воды) </w:t>
      </w:r>
      <w:r>
        <w:rPr>
          <w:rFonts w:ascii="Times New Roman" w:hAnsi="Times New Roman"/>
          <w:b/>
          <w:sz w:val="20"/>
        </w:rPr>
        <w:t>ва̄ бхактебхйах̣ а̄тма̄нам викрӣн̣ӣте</w:t>
      </w:r>
      <w:r>
        <w:rPr>
          <w:rFonts w:ascii="Times New Roman" w:hAnsi="Times New Roman"/>
          <w:sz w:val="20"/>
        </w:rPr>
        <w:t xml:space="preserve"> (отдаёт Себя им во власть).</w:t>
      </w:r>
    </w:p>
    <w:p>
      <w:pPr>
        <w:keepNext/>
        <w:spacing w:before="160"/>
        <w:jc w:val="center"/>
      </w:pPr>
      <w:r>
        <w:rPr>
          <w:rFonts w:ascii="Nirmala UI" w:hAnsi="Nirmala UI" w:cs="Nirmala UI"/>
          <w:sz w:val="24"/>
          <w:szCs w:val="24"/>
        </w:rPr>
        <w:t>এ শ্লোকার্থ আচার্য্য করেন বিচারণ ৷</w:t>
        <w:br/>
      </w:r>
      <w:r>
        <w:rPr>
          <w:rFonts w:ascii="Nirmala UI" w:hAnsi="Nirmala UI" w:cs="Nirmala UI"/>
          <w:sz w:val="24"/>
          <w:szCs w:val="24"/>
        </w:rPr>
        <w:t>কৃষ্ণকে তুলসীজল দেয় যেই জন ॥ ১০৪ ॥</w:t>
      </w:r>
    </w:p>
    <w:p>
      <w:pPr>
        <w:keepNext/>
        <w:jc w:val="center"/>
      </w:pPr>
      <w:r>
        <w:rPr>
          <w:rFonts w:ascii="Nirmala UI" w:hAnsi="Nirmala UI" w:cs="Nirmala UI"/>
          <w:sz w:val="24"/>
          <w:szCs w:val="24"/>
        </w:rPr>
        <w:t>তার ঋণ শোধিতে কৃষ্ণ করেন চিন্তন ৷</w:t>
        <w:br/>
      </w:r>
      <w:r>
        <w:rPr>
          <w:rFonts w:ascii="Nirmala UI" w:hAnsi="Nirmala UI" w:cs="Nirmala UI"/>
          <w:sz w:val="24"/>
          <w:szCs w:val="24"/>
        </w:rPr>
        <w:t>‘জল-তুলসীর সম কিছু ঘরে নাহি ধন’ ॥ ১০৫ ॥</w:t>
      </w:r>
    </w:p>
    <w:p>
      <w:pPr>
        <w:keepNext/>
        <w:spacing w:after="0"/>
        <w:ind w:left="227"/>
      </w:pPr>
      <w:r>
        <w:rPr>
          <w:rFonts w:ascii="Times New Roman" w:hAnsi="Times New Roman"/>
          <w:i/>
          <w:sz w:val="20"/>
        </w:rPr>
        <w:t>э ш́лока̄ртха а̄ча̄рйа карена вича̄ран̣а</w:t>
      </w:r>
    </w:p>
    <w:p>
      <w:pPr>
        <w:keepNext/>
        <w:spacing w:after="40"/>
        <w:ind w:left="227"/>
      </w:pPr>
      <w:r>
        <w:rPr>
          <w:rFonts w:ascii="Times New Roman" w:hAnsi="Times New Roman"/>
          <w:color w:val="555555"/>
          <w:sz w:val="18"/>
        </w:rPr>
        <w:t>этого  стиха смысл  Ачарья  совершает  обдумывание</w:t>
      </w:r>
    </w:p>
    <w:p>
      <w:pPr>
        <w:keepNext/>
        <w:spacing w:after="0"/>
        <w:ind w:left="227"/>
      </w:pPr>
      <w:r>
        <w:rPr>
          <w:rFonts w:ascii="Times New Roman" w:hAnsi="Times New Roman"/>
          <w:i/>
          <w:sz w:val="20"/>
        </w:rPr>
        <w:t>кр̣ш̣н̣аке туласӣ-джала дейа йеи джана</w:t>
      </w:r>
    </w:p>
    <w:p>
      <w:pPr>
        <w:keepNext/>
        <w:spacing w:after="40"/>
        <w:ind w:left="227"/>
      </w:pPr>
      <w:r>
        <w:rPr>
          <w:rFonts w:ascii="Times New Roman" w:hAnsi="Times New Roman"/>
          <w:color w:val="555555"/>
          <w:sz w:val="18"/>
        </w:rPr>
        <w:t>Кришне  туласи  воду  даёт  который  человек</w:t>
      </w:r>
    </w:p>
    <w:p>
      <w:pPr>
        <w:keepNext/>
        <w:spacing w:after="0"/>
        <w:ind w:left="227"/>
      </w:pPr>
      <w:r>
        <w:rPr>
          <w:rFonts w:ascii="Times New Roman" w:hAnsi="Times New Roman"/>
          <w:i/>
          <w:sz w:val="20"/>
        </w:rPr>
        <w:t>та̄ра р̣н̣а ш́одхите кр̣ш̣н̣а карена чинтана</w:t>
      </w:r>
    </w:p>
    <w:p>
      <w:pPr>
        <w:keepNext/>
        <w:spacing w:after="40"/>
        <w:ind w:left="227"/>
      </w:pPr>
      <w:r>
        <w:rPr>
          <w:rFonts w:ascii="Times New Roman" w:hAnsi="Times New Roman"/>
          <w:color w:val="555555"/>
          <w:sz w:val="18"/>
        </w:rPr>
        <w:t>его  долг  уплатить  Кришна  совершает  раздумье</w:t>
      </w:r>
    </w:p>
    <w:p>
      <w:pPr>
        <w:keepNext/>
        <w:spacing w:after="0"/>
        <w:ind w:left="227"/>
      </w:pPr>
      <w:r>
        <w:rPr>
          <w:rFonts w:ascii="Times New Roman" w:hAnsi="Times New Roman"/>
          <w:i/>
          <w:sz w:val="20"/>
        </w:rPr>
        <w:t>‘джала-туласӣра сама кичху гхаре на̄хи дхана’</w:t>
      </w:r>
    </w:p>
    <w:p>
      <w:pPr>
        <w:keepNext/>
        <w:spacing w:after="40"/>
        <w:ind w:left="227"/>
      </w:pPr>
      <w:r>
        <w:rPr>
          <w:rFonts w:ascii="Times New Roman" w:hAnsi="Times New Roman"/>
          <w:color w:val="555555"/>
          <w:sz w:val="18"/>
        </w:rPr>
        <w:t>‘воде и туласи  равного  ничего  в доме  нет  богатства’</w:t>
      </w:r>
    </w:p>
    <w:p>
      <w:pPr>
        <w:spacing w:before="60"/>
        <w:jc w:val="both"/>
      </w:pPr>
      <w:r>
        <w:rPr>
          <w:b/>
        </w:rPr>
        <w:t xml:space="preserve">104–105 </w:t>
      </w:r>
      <w:r>
        <w:rPr>
          <w:rFonts w:ascii="Times New Roman" w:hAnsi="Times New Roman"/>
        </w:rPr>
        <w:t>Адвайта Ачарья понял суть этого стиха так: «Когда кто-то предлагает Кришне листочек туласи и пригоршню воды, Кришна не знает, как в полной мере отблагодарить этого человека, и думает: “У Меня нет ничего, равного этому”».</w:t>
      </w:r>
    </w:p>
    <w:p>
      <w:pPr>
        <w:keepNext/>
        <w:spacing w:before="160"/>
        <w:jc w:val="center"/>
      </w:pPr>
      <w:r>
        <w:rPr>
          <w:rFonts w:ascii="Nirmala UI" w:hAnsi="Nirmala UI" w:cs="Nirmala UI"/>
          <w:sz w:val="24"/>
          <w:szCs w:val="24"/>
        </w:rPr>
        <w:t>তবে আত্মা বেচি’ করে ঋণের শোধন ৷</w:t>
        <w:br/>
      </w:r>
      <w:r>
        <w:rPr>
          <w:rFonts w:ascii="Nirmala UI" w:hAnsi="Nirmala UI" w:cs="Nirmala UI"/>
          <w:sz w:val="24"/>
          <w:szCs w:val="24"/>
        </w:rPr>
        <w:t>এত ভাবি’ আচার্য্য করেন আরাধন ॥ ১০৬ ॥</w:t>
      </w:r>
    </w:p>
    <w:p>
      <w:pPr>
        <w:keepNext/>
        <w:spacing w:after="0"/>
        <w:ind w:left="227"/>
      </w:pPr>
      <w:r>
        <w:rPr>
          <w:rFonts w:ascii="Times New Roman" w:hAnsi="Times New Roman"/>
          <w:i/>
          <w:sz w:val="20"/>
        </w:rPr>
        <w:t>табе а̄тма̄ вечи’ каре р̣н̣ера ш́одхана</w:t>
      </w:r>
    </w:p>
    <w:p>
      <w:pPr>
        <w:keepNext/>
        <w:spacing w:after="40"/>
        <w:ind w:left="227"/>
      </w:pPr>
      <w:r>
        <w:rPr>
          <w:rFonts w:ascii="Times New Roman" w:hAnsi="Times New Roman"/>
          <w:color w:val="555555"/>
          <w:sz w:val="18"/>
        </w:rPr>
        <w:t>тогда  Себя  продав  совершает  долга  уплату</w:t>
      </w:r>
    </w:p>
    <w:p>
      <w:pPr>
        <w:keepNext/>
        <w:spacing w:after="0"/>
        <w:ind w:left="227"/>
      </w:pPr>
      <w:r>
        <w:rPr>
          <w:rFonts w:ascii="Times New Roman" w:hAnsi="Times New Roman"/>
          <w:i/>
          <w:sz w:val="20"/>
        </w:rPr>
        <w:t>эта бха̄ви’ а̄ча̄рйа карена а̄ра̄дхана</w:t>
      </w:r>
    </w:p>
    <w:p>
      <w:pPr>
        <w:keepNext/>
        <w:spacing w:after="40"/>
        <w:ind w:left="227"/>
      </w:pPr>
      <w:r>
        <w:rPr>
          <w:rFonts w:ascii="Times New Roman" w:hAnsi="Times New Roman"/>
          <w:color w:val="555555"/>
          <w:sz w:val="18"/>
        </w:rPr>
        <w:t>так  подумав  Ачарья  совершает  поклонение</w:t>
      </w:r>
    </w:p>
    <w:p>
      <w:pPr>
        <w:spacing w:before="60"/>
        <w:jc w:val="both"/>
      </w:pPr>
      <w:r>
        <w:rPr>
          <w:b/>
        </w:rPr>
        <w:t xml:space="preserve">106 </w:t>
      </w:r>
      <w:r>
        <w:rPr>
          <w:rFonts w:ascii="Times New Roman" w:hAnsi="Times New Roman"/>
        </w:rPr>
        <w:t>Чтобы выплатить этот долг, Кришна решает отдать преданному Самого Себя. Понимая это, Адвайта Ачарья начал поклоняться Господу.</w:t>
      </w:r>
    </w:p>
    <w:p>
      <w:pPr>
        <w:keepNext/>
        <w:spacing w:before="160"/>
        <w:jc w:val="center"/>
      </w:pPr>
      <w:r>
        <w:rPr>
          <w:rFonts w:ascii="Nirmala UI" w:hAnsi="Nirmala UI" w:cs="Nirmala UI"/>
          <w:sz w:val="24"/>
          <w:szCs w:val="24"/>
        </w:rPr>
        <w:t>গঙ্গাজলে তুলসীমঞ্জরী অনুক্ষণ ৷</w:t>
        <w:br/>
      </w:r>
      <w:r>
        <w:rPr>
          <w:rFonts w:ascii="Nirmala UI" w:hAnsi="Nirmala UI" w:cs="Nirmala UI"/>
          <w:sz w:val="24"/>
          <w:szCs w:val="24"/>
        </w:rPr>
        <w:t>কৃষ্ণপাদপদ্ম ভাবি’ করে সমর্পণ ॥ ১০৭ ॥</w:t>
      </w:r>
    </w:p>
    <w:p>
      <w:pPr>
        <w:keepNext/>
        <w:spacing w:after="0"/>
        <w:ind w:left="227"/>
      </w:pPr>
      <w:r>
        <w:rPr>
          <w:rFonts w:ascii="Times New Roman" w:hAnsi="Times New Roman"/>
          <w:i/>
          <w:sz w:val="20"/>
        </w:rPr>
        <w:t>ган̇га̄-джале туласӣ-ман̃джарӣ анукш̣ан̣а</w:t>
      </w:r>
    </w:p>
    <w:p>
      <w:pPr>
        <w:keepNext/>
        <w:spacing w:after="40"/>
        <w:ind w:left="227"/>
      </w:pPr>
      <w:r>
        <w:rPr>
          <w:rFonts w:ascii="Times New Roman" w:hAnsi="Times New Roman"/>
          <w:color w:val="555555"/>
          <w:sz w:val="18"/>
        </w:rPr>
        <w:t>с водой Ганги  туласи  соцветия  постоянно</w:t>
      </w:r>
    </w:p>
    <w:p>
      <w:pPr>
        <w:keepNext/>
        <w:spacing w:after="0"/>
        <w:ind w:left="227"/>
      </w:pPr>
      <w:r>
        <w:rPr>
          <w:rFonts w:ascii="Times New Roman" w:hAnsi="Times New Roman"/>
          <w:i/>
          <w:sz w:val="20"/>
        </w:rPr>
        <w:t>кр̣ш̣н̣а-па̄да-падма бха̄ви’ каре самарпан̣а</w:t>
      </w:r>
    </w:p>
    <w:p>
      <w:pPr>
        <w:keepNext/>
        <w:spacing w:after="40"/>
        <w:ind w:left="227"/>
      </w:pPr>
      <w:r>
        <w:rPr>
          <w:rFonts w:ascii="Times New Roman" w:hAnsi="Times New Roman"/>
          <w:color w:val="555555"/>
          <w:sz w:val="18"/>
        </w:rPr>
        <w:t>Кришны  стопы  лотосы  помышляя (о)  совершает  подношение</w:t>
      </w:r>
    </w:p>
    <w:p>
      <w:pPr>
        <w:spacing w:before="60"/>
        <w:jc w:val="both"/>
      </w:pPr>
      <w:r>
        <w:rPr>
          <w:b/>
        </w:rPr>
        <w:t xml:space="preserve">107 </w:t>
      </w:r>
      <w:r>
        <w:rPr>
          <w:rFonts w:ascii="Times New Roman" w:hAnsi="Times New Roman"/>
        </w:rPr>
        <w:t>Думая о лотосоподобных стопах Кришны, Он начал предлагать Ему туласи-манджари с водой из Ганги.</w:t>
      </w:r>
    </w:p>
    <w:p>
      <w:pPr>
        <w:jc w:val="both"/>
      </w:pPr>
      <w:r>
        <w:rPr>
          <w:b/>
          <w:i/>
          <w:sz w:val="20"/>
        </w:rPr>
        <w:t xml:space="preserve">Амрита-праваха-бхашья. </w:t>
      </w:r>
      <w:r>
        <w:rPr>
          <w:rFonts w:ascii="Times New Roman" w:hAnsi="Times New Roman"/>
          <w:sz w:val="20"/>
        </w:rPr>
        <w:t>Если с преданностью поднести Шри Кришне листок туласи и лишь глоток воды, Он из любви к преданным продаёт Себя преданному.</w:t>
      </w:r>
    </w:p>
    <w:p>
      <w:pPr>
        <w:jc w:val="both"/>
      </w:pPr>
      <w:r>
        <w:rPr>
          <w:rFonts w:ascii="Times New Roman" w:hAnsi="Times New Roman"/>
          <w:sz w:val="20"/>
        </w:rPr>
        <w:t>В некоторых списках встречаются ещё две шлоки: “Листок туласи с почкой на верхушке, двойной и маленький, зовётся манджари; он прославлен в поклонении Кришне. Как Радха дорога Вишну, так и манджари дорога Хари; поэтому её нужно старательно подносить, смешав с сандалом”.</w:t>
      </w:r>
    </w:p>
    <w:p>
      <w:pPr>
        <w:jc w:val="both"/>
      </w:pPr>
      <w:r>
        <w:rPr>
          <w:rFonts w:ascii="Times New Roman" w:hAnsi="Times New Roman"/>
          <w:sz w:val="20"/>
        </w:rPr>
        <w:t>Кто подносит Кришне воду и туласи, тому Кришна не может вернуть долг — и возвращает его, отдавая взамен Самого Себя. Поэтому Адвайта Ачарья, чтобы низошёл Сам Кришна в Своём истинном облике, всё подносил к лотосным стопам Кришны воду Ганги вместе с манджари туласи.</w:t>
      </w:r>
    </w:p>
    <w:p>
      <w:pPr>
        <w:keepNext/>
        <w:spacing w:before="160"/>
        <w:jc w:val="center"/>
      </w:pPr>
      <w:r>
        <w:rPr>
          <w:rFonts w:ascii="Nirmala UI" w:hAnsi="Nirmala UI" w:cs="Nirmala UI"/>
          <w:sz w:val="24"/>
          <w:szCs w:val="24"/>
        </w:rPr>
        <w:t>কৃষ্ণের আহ্বান করে করিয়া হুঙ্কার ৷</w:t>
        <w:br/>
      </w:r>
      <w:r>
        <w:rPr>
          <w:rFonts w:ascii="Nirmala UI" w:hAnsi="Nirmala UI" w:cs="Nirmala UI"/>
          <w:sz w:val="24"/>
          <w:szCs w:val="24"/>
        </w:rPr>
        <w:t>এমতে কৃষ্ণেরে করাইল অবতার ॥ ১০৮ ॥</w:t>
      </w:r>
    </w:p>
    <w:p>
      <w:pPr>
        <w:keepNext/>
        <w:spacing w:after="0"/>
        <w:ind w:left="227"/>
      </w:pPr>
      <w:r>
        <w:rPr>
          <w:rFonts w:ascii="Times New Roman" w:hAnsi="Times New Roman"/>
          <w:i/>
          <w:sz w:val="20"/>
        </w:rPr>
        <w:t>кр̣ш̣н̣ера а̄хва̄на каре карийа̄ хун̇ка̄ра</w:t>
      </w:r>
    </w:p>
    <w:p>
      <w:pPr>
        <w:keepNext/>
        <w:spacing w:after="40"/>
        <w:ind w:left="227"/>
      </w:pPr>
      <w:r>
        <w:rPr>
          <w:rFonts w:ascii="Times New Roman" w:hAnsi="Times New Roman"/>
          <w:color w:val="555555"/>
          <w:sz w:val="18"/>
        </w:rPr>
        <w:t>Кришны  призыв  совершает  издавая  рык</w:t>
      </w:r>
    </w:p>
    <w:p>
      <w:pPr>
        <w:keepNext/>
        <w:spacing w:after="0"/>
        <w:ind w:left="227"/>
      </w:pPr>
      <w:r>
        <w:rPr>
          <w:rFonts w:ascii="Times New Roman" w:hAnsi="Times New Roman"/>
          <w:i/>
          <w:sz w:val="20"/>
        </w:rPr>
        <w:t>э-мате кр̣ш̣н̣ере кара̄ила авата̄ра</w:t>
      </w:r>
    </w:p>
    <w:p>
      <w:pPr>
        <w:keepNext/>
        <w:spacing w:after="40"/>
        <w:ind w:left="227"/>
      </w:pPr>
      <w:r>
        <w:rPr>
          <w:rFonts w:ascii="Times New Roman" w:hAnsi="Times New Roman"/>
          <w:color w:val="555555"/>
          <w:sz w:val="18"/>
        </w:rPr>
        <w:t>таким образом  Кришну  заставил  низойти</w:t>
      </w:r>
    </w:p>
    <w:p>
      <w:pPr>
        <w:spacing w:before="60"/>
        <w:jc w:val="both"/>
      </w:pPr>
      <w:r>
        <w:rPr>
          <w:b/>
        </w:rPr>
        <w:t xml:space="preserve">108 </w:t>
      </w:r>
      <w:r>
        <w:rPr>
          <w:rFonts w:ascii="Times New Roman" w:hAnsi="Times New Roman"/>
        </w:rPr>
        <w:t>При этом Он громко звал Кришну, и это послужило причиной нисхождения Махапрабху в этот мир.</w:t>
      </w:r>
    </w:p>
    <w:p>
      <w:pPr>
        <w:keepNext/>
        <w:spacing w:before="160"/>
        <w:jc w:val="center"/>
      </w:pPr>
      <w:r>
        <w:rPr>
          <w:rFonts w:ascii="Times New Roman" w:hAnsi="Times New Roman"/>
          <w:i/>
          <w:sz w:val="21"/>
        </w:rPr>
        <w:t>Сам Кришна являет игры Гауры, чтобы исполнить желание преданного — раздать любовь к Кришне —</w:t>
      </w:r>
    </w:p>
    <w:p>
      <w:pPr>
        <w:keepNext/>
        <w:jc w:val="center"/>
      </w:pPr>
      <w:r>
        <w:rPr>
          <w:rFonts w:ascii="Nirmala UI" w:hAnsi="Nirmala UI" w:cs="Nirmala UI"/>
          <w:sz w:val="24"/>
          <w:szCs w:val="24"/>
        </w:rPr>
        <w:t>চৈতন্যের অবতারে এই মুখ্য হেতু ৷</w:t>
        <w:br/>
      </w:r>
      <w:r>
        <w:rPr>
          <w:rFonts w:ascii="Nirmala UI" w:hAnsi="Nirmala UI" w:cs="Nirmala UI"/>
          <w:sz w:val="24"/>
          <w:szCs w:val="24"/>
        </w:rPr>
        <w:t>ভক্তের ইচ্ছায় অবতরে ধর্ম্মসেতু ॥ ১০৯ ॥</w:t>
      </w:r>
    </w:p>
    <w:p>
      <w:pPr>
        <w:keepNext/>
        <w:spacing w:after="0"/>
        <w:ind w:left="227"/>
      </w:pPr>
      <w:r>
        <w:rPr>
          <w:rFonts w:ascii="Times New Roman" w:hAnsi="Times New Roman"/>
          <w:i/>
          <w:sz w:val="20"/>
        </w:rPr>
        <w:t>чаитанйера авата̄ре эи мукхйа хету</w:t>
      </w:r>
    </w:p>
    <w:p>
      <w:pPr>
        <w:keepNext/>
        <w:spacing w:after="40"/>
        <w:ind w:left="227"/>
      </w:pPr>
      <w:r>
        <w:rPr>
          <w:rFonts w:ascii="Times New Roman" w:hAnsi="Times New Roman"/>
          <w:color w:val="555555"/>
          <w:sz w:val="18"/>
        </w:rPr>
        <w:t>Чайтаньи  нисшествия  это  главная  причина</w:t>
      </w:r>
    </w:p>
    <w:p>
      <w:pPr>
        <w:keepNext/>
        <w:spacing w:after="0"/>
        <w:ind w:left="227"/>
      </w:pPr>
      <w:r>
        <w:rPr>
          <w:rFonts w:ascii="Times New Roman" w:hAnsi="Times New Roman"/>
          <w:i/>
          <w:sz w:val="20"/>
        </w:rPr>
        <w:t>бхактера иччха̄йа аватаре дхарма-сету</w:t>
      </w:r>
    </w:p>
    <w:p>
      <w:pPr>
        <w:keepNext/>
        <w:spacing w:after="40"/>
        <w:ind w:left="227"/>
      </w:pPr>
      <w:r>
        <w:rPr>
          <w:rFonts w:ascii="Times New Roman" w:hAnsi="Times New Roman"/>
          <w:color w:val="555555"/>
          <w:sz w:val="18"/>
        </w:rPr>
        <w:t>преданного  по желанию  нисходит  дхармы  хранитель</w:t>
      </w:r>
    </w:p>
    <w:p>
      <w:pPr>
        <w:spacing w:before="60"/>
        <w:jc w:val="both"/>
      </w:pPr>
      <w:r>
        <w:rPr>
          <w:b/>
        </w:rPr>
        <w:t xml:space="preserve">109 </w:t>
      </w:r>
      <w:r>
        <w:rPr>
          <w:rFonts w:ascii="Times New Roman" w:hAnsi="Times New Roman"/>
        </w:rPr>
        <w:t>Основная причина сошествия Шри Чайтаньи — мольба Адвайты. Господь, Хранитель дхармы, приходит лишь по желанию Своего преданного.</w:t>
      </w:r>
    </w:p>
    <w:p>
      <w:pPr>
        <w:jc w:val="both"/>
      </w:pPr>
      <w:r>
        <w:rPr>
          <w:b/>
          <w:i/>
          <w:sz w:val="20"/>
        </w:rPr>
        <w:t xml:space="preserve">Амрита-праваха-бхашья. </w:t>
      </w:r>
      <w:r>
        <w:rPr>
          <w:rFonts w:ascii="Times New Roman" w:hAnsi="Times New Roman"/>
          <w:sz w:val="20"/>
        </w:rPr>
        <w:t>Кришна — мост дхармы, и Он нисходит по желанию Своего преданного. Чайтанья явился по молитве возвышенного преданного Адвайты Ачарьи.</w:t>
      </w:r>
    </w:p>
    <w:p>
      <w:pPr>
        <w:keepNext/>
        <w:spacing w:before="160"/>
        <w:jc w:val="center"/>
      </w:pPr>
      <w:r>
        <w:rPr>
          <w:rFonts w:ascii="Times New Roman" w:hAnsi="Times New Roman"/>
          <w:i/>
          <w:sz w:val="21"/>
        </w:rPr>
        <w:t>(Шримад-Бхагаватам, песнь 3, гл. 9, стих 11)</w:t>
      </w:r>
    </w:p>
    <w:p>
      <w:pPr>
        <w:keepNext/>
        <w:jc w:val="center"/>
      </w:pPr>
      <w:r>
        <w:rPr>
          <w:rFonts w:ascii="Nirmala UI" w:hAnsi="Nirmala UI" w:cs="Nirmala UI"/>
          <w:sz w:val="24"/>
          <w:szCs w:val="24"/>
        </w:rPr>
        <w:t>ত্বং ভক্তিযোগপরিভাবিত-হৃৎসরোজ</w:t>
        <w:br/>
      </w:r>
      <w:r>
        <w:rPr>
          <w:rFonts w:ascii="Nirmala UI" w:hAnsi="Nirmala UI" w:cs="Nirmala UI"/>
          <w:sz w:val="24"/>
          <w:szCs w:val="24"/>
        </w:rPr>
        <w:t>আস্সে শ্রুতেক্ষিতপথো ননু নাথ পুংসাম্ ৷</w:t>
        <w:br/>
      </w:r>
      <w:r>
        <w:rPr>
          <w:rFonts w:ascii="Nirmala UI" w:hAnsi="Nirmala UI" w:cs="Nirmala UI"/>
          <w:sz w:val="24"/>
          <w:szCs w:val="24"/>
        </w:rPr>
        <w:t>যদ্যদ্ধিয়া ত উরুগায় বিভাবয়ন্তি</w:t>
        <w:br/>
      </w:r>
      <w:r>
        <w:rPr>
          <w:rFonts w:ascii="Nirmala UI" w:hAnsi="Nirmala UI" w:cs="Nirmala UI"/>
          <w:sz w:val="24"/>
          <w:szCs w:val="24"/>
        </w:rPr>
        <w:t>তত্তদ্বপুঃ প্রণয়সে সদনুগ্রহায় ॥ ১১০ ॥</w:t>
      </w:r>
    </w:p>
    <w:p>
      <w:pPr>
        <w:keepNext/>
        <w:spacing w:after="0"/>
        <w:ind w:left="227"/>
      </w:pPr>
      <w:r>
        <w:rPr>
          <w:rFonts w:ascii="Times New Roman" w:hAnsi="Times New Roman"/>
          <w:i/>
          <w:sz w:val="20"/>
        </w:rPr>
        <w:t>твам̇ бхакти-йога-парибха̄вита-хр̣т-сароджа</w:t>
      </w:r>
    </w:p>
    <w:p>
      <w:pPr>
        <w:keepNext/>
        <w:spacing w:after="40"/>
        <w:ind w:left="227"/>
      </w:pPr>
      <w:r>
        <w:rPr>
          <w:rFonts w:ascii="Times New Roman" w:hAnsi="Times New Roman"/>
          <w:color w:val="555555"/>
          <w:sz w:val="18"/>
        </w:rPr>
        <w:t>Ты  преданным служением  очищенных  сердец  в лотосе</w:t>
      </w:r>
    </w:p>
    <w:p>
      <w:pPr>
        <w:keepNext/>
        <w:spacing w:after="0"/>
        <w:ind w:left="227"/>
      </w:pPr>
      <w:r>
        <w:rPr>
          <w:rFonts w:ascii="Times New Roman" w:hAnsi="Times New Roman"/>
          <w:i/>
          <w:sz w:val="20"/>
        </w:rPr>
        <w:t>а̄ссе ш́рутекш̣ита-патхо нану на̄тха пум̇са̄м</w:t>
      </w:r>
    </w:p>
    <w:p>
      <w:pPr>
        <w:keepNext/>
        <w:spacing w:after="40"/>
        <w:ind w:left="227"/>
      </w:pPr>
      <w:r>
        <w:rPr>
          <w:rFonts w:ascii="Times New Roman" w:hAnsi="Times New Roman"/>
          <w:color w:val="555555"/>
          <w:sz w:val="18"/>
        </w:rPr>
        <w:t>пребываешь  слухом  видимый  путь (Чей)  поистине  о Владыка  людей</w:t>
      </w:r>
    </w:p>
    <w:p>
      <w:pPr>
        <w:keepNext/>
        <w:spacing w:after="0"/>
        <w:ind w:left="227"/>
      </w:pPr>
      <w:r>
        <w:rPr>
          <w:rFonts w:ascii="Times New Roman" w:hAnsi="Times New Roman"/>
          <w:i/>
          <w:sz w:val="20"/>
        </w:rPr>
        <w:t>йад йад дхийа̄ та уруга̄йа вибха̄вайанти</w:t>
      </w:r>
    </w:p>
    <w:p>
      <w:pPr>
        <w:keepNext/>
        <w:spacing w:after="40"/>
        <w:ind w:left="227"/>
      </w:pPr>
      <w:r>
        <w:rPr>
          <w:rFonts w:ascii="Times New Roman" w:hAnsi="Times New Roman"/>
          <w:color w:val="555555"/>
          <w:sz w:val="18"/>
        </w:rPr>
        <w:t>какой  какой  умом  Твой  о Многовоспетый  созерцают</w:t>
      </w:r>
    </w:p>
    <w:p>
      <w:pPr>
        <w:keepNext/>
        <w:spacing w:after="0"/>
        <w:ind w:left="227"/>
      </w:pPr>
      <w:r>
        <w:rPr>
          <w:rFonts w:ascii="Times New Roman" w:hAnsi="Times New Roman"/>
          <w:i/>
          <w:sz w:val="20"/>
        </w:rPr>
        <w:t>тат тад вапух̣ пран̣айасе сад-ануграха̄йа</w:t>
      </w:r>
    </w:p>
    <w:p>
      <w:pPr>
        <w:keepNext/>
        <w:spacing w:after="40"/>
        <w:ind w:left="227"/>
      </w:pPr>
      <w:r>
        <w:rPr>
          <w:rFonts w:ascii="Times New Roman" w:hAnsi="Times New Roman"/>
          <w:color w:val="555555"/>
          <w:sz w:val="18"/>
        </w:rPr>
        <w:t>тот  тот  облик  являешь  преданным  по милости</w:t>
      </w:r>
    </w:p>
    <w:p>
      <w:pPr>
        <w:spacing w:before="60"/>
        <w:jc w:val="both"/>
      </w:pPr>
      <w:r>
        <w:rPr>
          <w:b/>
        </w:rPr>
        <w:t xml:space="preserve">110 </w:t>
      </w:r>
      <w:r>
        <w:rPr>
          <w:rFonts w:ascii="Times New Roman" w:hAnsi="Times New Roman"/>
        </w:rPr>
        <w:t>“О мой Господь, Твои преданные могут видеть Тебя ушами благодаря слушанию святых. Это очищает их сердца, и Ты проявляешься там. Ты настолько милостив к Своим преданным, что открываешься им в том вечном трансцендентном облике, о котором они постоянно думают”. (Шримад-Бхагаватам, 3.9.11)</w:t>
      </w:r>
    </w:p>
    <w:p>
      <w:pPr>
        <w:jc w:val="both"/>
      </w:pPr>
      <w:r>
        <w:rPr>
          <w:b/>
          <w:i/>
          <w:sz w:val="20"/>
        </w:rPr>
        <w:t xml:space="preserve">Амрита-праваха-бхашья. </w:t>
      </w:r>
      <w:r>
        <w:rPr>
          <w:rFonts w:ascii="Times New Roman" w:hAnsi="Times New Roman"/>
          <w:sz w:val="20"/>
        </w:rPr>
        <w:t>Брахма сказал: «О Владыка, Ты всегда пребываешь на путях слуха и зрения преданных. Ты всегда живёшь в лотосе их сердца, очищенном бхакти-йогой. О Уругая, какой бы Твой вечный облик ни созерцали преданные в сердце, Ты по милости к ним являешь именно этот облик».</w:t>
      </w:r>
    </w:p>
    <w:p>
      <w:pPr>
        <w:jc w:val="both"/>
      </w:pPr>
      <w:r>
        <w:rPr>
          <w:rFonts w:ascii="Times New Roman" w:hAnsi="Times New Roman"/>
          <w:sz w:val="20"/>
        </w:rPr>
        <w:t>*Так заканчивается третья глава “Амрита-праваха-бхашьи”.*</w:t>
      </w:r>
    </w:p>
    <w:p>
      <w:pPr>
        <w:jc w:val="both"/>
      </w:pPr>
      <w:r>
        <w:rPr>
          <w:rFonts w:ascii="Times New Roman" w:hAnsi="Times New Roman"/>
          <w:sz w:val="20"/>
          <w:vertAlign w:val="superscript"/>
        </w:rPr>
        <w:t>?</w:t>
      </w:r>
      <w:r>
        <w:rPr>
          <w:rFonts w:ascii="Times New Roman" w:hAnsi="Times New Roman"/>
          <w:sz w:val="20"/>
        </w:rPr>
        <w:t xml:space="preserve">: Неясное место: в издании (скан проверен) «সর্ব্বলোকদ্রষ্টারং কৃষ্ণং গৌরমপি» (букв. «Кришну, видящего всех людей, хотя и золотистого»). Переведено по смыслу, по параллели со следующим «ভক্তবিশেষদৃষ্টৌ» («в глазах особых преданных»): ожидалось бы «সর্ব্বলোকদৃষ্টৌ গৌরমপি» — «хотя в глазах всех людей Он золотист». </w:t>
      </w:r>
      <w:r>
        <w:rPr>
          <w:rFonts w:ascii="Times New Roman" w:hAnsi="Times New Roman"/>
          <w:sz w:val="20"/>
          <w:vertAlign w:val="superscript"/>
        </w:rPr>
        <w:t>?</w:t>
      </w:r>
      <w:r>
        <w:rPr>
          <w:rFonts w:ascii="Times New Roman" w:hAnsi="Times New Roman"/>
          <w:sz w:val="20"/>
        </w:rPr>
        <w:t xml:space="preserve">: Шримад-Бхагаватам, 5.19.24. </w:t>
      </w:r>
      <w:r>
        <w:rPr>
          <w:rFonts w:ascii="Times New Roman" w:hAnsi="Times New Roman"/>
          <w:sz w:val="20"/>
          <w:vertAlign w:val="superscript"/>
        </w:rPr>
        <w:t>?</w:t>
      </w:r>
      <w:r>
        <w:rPr>
          <w:rFonts w:ascii="Times New Roman" w:hAnsi="Times New Roman"/>
          <w:sz w:val="20"/>
        </w:rPr>
        <w:t>: Чайтанья-чаритамрита, Мадхья 6.255.</w:t>
      </w:r>
    </w:p>
    <w:p>
      <w:pPr>
        <w:jc w:val="both"/>
      </w:pPr>
      <w:r>
        <w:rPr>
          <w:b/>
          <w:i/>
          <w:sz w:val="20"/>
        </w:rPr>
        <w:t xml:space="preserve">Анубхашья. </w:t>
      </w:r>
      <w:r>
        <w:rPr>
          <w:rFonts w:ascii="Times New Roman" w:hAnsi="Times New Roman"/>
          <w:sz w:val="20"/>
        </w:rPr>
        <w:t>Брахма аскезой обрёл даршан и милость Бхагавана и, желая творить, возносит Ему молитву:</w:t>
      </w:r>
    </w:p>
    <w:p>
      <w:pPr>
        <w:jc w:val="both"/>
      </w:pPr>
      <w:r>
        <w:rPr>
          <w:rFonts w:ascii="Times New Roman" w:hAnsi="Times New Roman"/>
          <w:b/>
          <w:sz w:val="20"/>
        </w:rPr>
        <w:t>нану</w:t>
      </w:r>
      <w:r>
        <w:rPr>
          <w:rFonts w:ascii="Times New Roman" w:hAnsi="Times New Roman"/>
          <w:sz w:val="20"/>
        </w:rPr>
        <w:t xml:space="preserve"> (о) </w:t>
      </w:r>
      <w:r>
        <w:rPr>
          <w:rFonts w:ascii="Times New Roman" w:hAnsi="Times New Roman"/>
          <w:b/>
          <w:sz w:val="20"/>
        </w:rPr>
        <w:t>на̄тха</w:t>
      </w:r>
      <w:r>
        <w:rPr>
          <w:rFonts w:ascii="Times New Roman" w:hAnsi="Times New Roman"/>
          <w:sz w:val="20"/>
        </w:rPr>
        <w:t xml:space="preserve"> (о Владыка) </w:t>
      </w:r>
      <w:r>
        <w:rPr>
          <w:rFonts w:ascii="Times New Roman" w:hAnsi="Times New Roman"/>
          <w:b/>
          <w:sz w:val="20"/>
        </w:rPr>
        <w:t>ш́рутекш̣ита-патхах̣</w:t>
      </w:r>
      <w:r>
        <w:rPr>
          <w:rFonts w:ascii="Times New Roman" w:hAnsi="Times New Roman"/>
          <w:sz w:val="20"/>
        </w:rPr>
        <w:t xml:space="preserve"> (Тот, чей путь увиден через шрута — слушание выводов шастр) </w:t>
      </w:r>
      <w:r>
        <w:rPr>
          <w:rFonts w:ascii="Times New Roman" w:hAnsi="Times New Roman"/>
          <w:b/>
          <w:sz w:val="20"/>
        </w:rPr>
        <w:t>твам пум̇са̄м бхакти-йога-парибха̄вита-хр̣т-сароджа</w:t>
      </w:r>
      <w:r>
        <w:rPr>
          <w:rFonts w:ascii="Times New Roman" w:hAnsi="Times New Roman"/>
          <w:sz w:val="20"/>
        </w:rPr>
        <w:t xml:space="preserve"> (в лотосе сердца, который бхакти-йога, то есть према, очистила, сделала достойным) </w:t>
      </w:r>
      <w:r>
        <w:rPr>
          <w:rFonts w:ascii="Times New Roman" w:hAnsi="Times New Roman"/>
          <w:b/>
          <w:sz w:val="20"/>
        </w:rPr>
        <w:t>а̄ссе</w:t>
      </w:r>
      <w:r>
        <w:rPr>
          <w:rFonts w:ascii="Times New Roman" w:hAnsi="Times New Roman"/>
          <w:sz w:val="20"/>
        </w:rPr>
        <w:t xml:space="preserve"> (пребываешь). </w:t>
      </w:r>
      <w:r>
        <w:rPr>
          <w:rFonts w:ascii="Times New Roman" w:hAnsi="Times New Roman"/>
          <w:b/>
          <w:sz w:val="20"/>
        </w:rPr>
        <w:t>дхийа̄ йат йат вибха̄вайанти</w:t>
      </w:r>
      <w:r>
        <w:rPr>
          <w:rFonts w:ascii="Times New Roman" w:hAnsi="Times New Roman"/>
          <w:sz w:val="20"/>
        </w:rPr>
        <w:t xml:space="preserve"> (созерцают), </w:t>
      </w:r>
      <w:r>
        <w:rPr>
          <w:rFonts w:ascii="Times New Roman" w:hAnsi="Times New Roman"/>
          <w:b/>
          <w:sz w:val="20"/>
        </w:rPr>
        <w:t>[хе] уруга̄йа</w:t>
      </w:r>
      <w:r>
        <w:rPr>
          <w:rFonts w:ascii="Times New Roman" w:hAnsi="Times New Roman"/>
          <w:sz w:val="20"/>
        </w:rPr>
        <w:t xml:space="preserve"> (о Тот, Кого воспевают многообразно, — Урукрама), </w:t>
      </w:r>
      <w:r>
        <w:rPr>
          <w:rFonts w:ascii="Times New Roman" w:hAnsi="Times New Roman"/>
          <w:b/>
          <w:sz w:val="20"/>
        </w:rPr>
        <w:t>сад-ануграха̄йа</w:t>
      </w:r>
      <w:r>
        <w:rPr>
          <w:rFonts w:ascii="Times New Roman" w:hAnsi="Times New Roman"/>
          <w:sz w:val="20"/>
        </w:rPr>
        <w:t xml:space="preserve"> (чтобы оказать милость сат — преданным) </w:t>
      </w:r>
      <w:r>
        <w:rPr>
          <w:rFonts w:ascii="Times New Roman" w:hAnsi="Times New Roman"/>
          <w:b/>
          <w:sz w:val="20"/>
        </w:rPr>
        <w:t>тат тат вапух̣</w:t>
      </w:r>
      <w:r>
        <w:rPr>
          <w:rFonts w:ascii="Times New Roman" w:hAnsi="Times New Roman"/>
          <w:sz w:val="20"/>
        </w:rPr>
        <w:t xml:space="preserve"> (тело) </w:t>
      </w:r>
      <w:r>
        <w:rPr>
          <w:rFonts w:ascii="Times New Roman" w:hAnsi="Times New Roman"/>
          <w:b/>
          <w:sz w:val="20"/>
        </w:rPr>
        <w:t>пран̣айасе</w:t>
      </w:r>
      <w:r>
        <w:rPr>
          <w:rFonts w:ascii="Times New Roman" w:hAnsi="Times New Roman"/>
          <w:sz w:val="20"/>
        </w:rPr>
        <w:t xml:space="preserve"> (в полноте приводишь к ним, являешь).</w:t>
      </w:r>
    </w:p>
    <w:p>
      <w:pPr>
        <w:jc w:val="both"/>
      </w:pPr>
      <w:r>
        <w:rPr>
          <w:rFonts w:ascii="Times New Roman" w:hAnsi="Times New Roman"/>
          <w:sz w:val="20"/>
        </w:rPr>
        <w:t>*Так заканчивается третья глава “Анубхашьи”.*</w:t>
      </w:r>
    </w:p>
    <w:p>
      <w:pPr>
        <w:jc w:val="both"/>
      </w:pPr>
      <w:r>
        <w:rPr>
          <w:rFonts w:ascii="Times New Roman" w:hAnsi="Times New Roman"/>
          <w:sz w:val="20"/>
          <w:vertAlign w:val="superscript"/>
        </w:rPr>
        <w:t>?</w:t>
      </w:r>
      <w:r>
        <w:rPr>
          <w:rFonts w:ascii="Times New Roman" w:hAnsi="Times New Roman"/>
          <w:sz w:val="20"/>
        </w:rPr>
        <w:t xml:space="preserve">: То есть 4 320 000. </w:t>
      </w:r>
      <w:r>
        <w:rPr>
          <w:rFonts w:ascii="Times New Roman" w:hAnsi="Times New Roman"/>
          <w:sz w:val="20"/>
          <w:vertAlign w:val="superscript"/>
        </w:rPr>
        <w:t>?</w:t>
      </w:r>
      <w:r>
        <w:rPr>
          <w:rFonts w:ascii="Times New Roman" w:hAnsi="Times New Roman"/>
          <w:sz w:val="20"/>
        </w:rPr>
        <w:t xml:space="preserve">: Так в издании (৯৭৫৩২০০০০). </w:t>
      </w:r>
      <w:r>
        <w:rPr>
          <w:rFonts w:ascii="Times New Roman" w:hAnsi="Times New Roman"/>
          <w:sz w:val="20"/>
          <w:vertAlign w:val="superscript"/>
        </w:rPr>
        <w:t>?</w:t>
      </w:r>
      <w:r>
        <w:rPr>
          <w:rFonts w:ascii="Times New Roman" w:hAnsi="Times New Roman"/>
          <w:sz w:val="20"/>
        </w:rPr>
        <w:t xml:space="preserve">: В издании указано «ভাঃ ৯।৭।৬৭» — по-видимому, опечатка: тот же отказ преданных от четырёх видов освобождения ради служения выражен в словах Господа Дурвасе о Своих преданных, Шримад-Бхагаватам, 9.4.67. </w:t>
      </w:r>
      <w:r>
        <w:rPr>
          <w:rFonts w:ascii="Times New Roman" w:hAnsi="Times New Roman"/>
          <w:sz w:val="20"/>
          <w:vertAlign w:val="superscript"/>
        </w:rPr>
        <w:t>?</w:t>
      </w:r>
      <w:r>
        <w:rPr>
          <w:rFonts w:ascii="Times New Roman" w:hAnsi="Times New Roman"/>
          <w:sz w:val="20"/>
        </w:rPr>
        <w:t xml:space="preserve">: Мундака-упанишад, 3.1.3. </w:t>
      </w:r>
      <w:r>
        <w:rPr>
          <w:rFonts w:ascii="Times New Roman" w:hAnsi="Times New Roman"/>
          <w:sz w:val="20"/>
          <w:vertAlign w:val="superscript"/>
        </w:rPr>
        <w:t>?</w:t>
      </w:r>
      <w:r>
        <w:rPr>
          <w:rFonts w:ascii="Times New Roman" w:hAnsi="Times New Roman"/>
          <w:sz w:val="20"/>
        </w:rPr>
        <w:t xml:space="preserve">: Шримад-Бхагаватам, 11.5.32 (ЧЧ, Ади 3.51). </w:t>
      </w:r>
      <w:r>
        <w:rPr>
          <w:rFonts w:ascii="Times New Roman" w:hAnsi="Times New Roman"/>
          <w:sz w:val="20"/>
          <w:vertAlign w:val="superscript"/>
        </w:rPr>
        <w:t>?</w:t>
      </w:r>
      <w:r>
        <w:rPr>
          <w:rFonts w:ascii="Times New Roman" w:hAnsi="Times New Roman"/>
          <w:sz w:val="20"/>
        </w:rPr>
        <w:t>: В издании этот раздел тоже помечен номером 83; по содержанию он относится к стиху 84.</w:t>
      </w:r>
    </w:p>
    <w:p>
      <w:pPr>
        <w:keepNext/>
        <w:spacing w:before="160"/>
        <w:jc w:val="center"/>
      </w:pPr>
      <w:r>
        <w:rPr>
          <w:rFonts w:ascii="Nirmala UI" w:hAnsi="Nirmala UI" w:cs="Nirmala UI"/>
          <w:sz w:val="24"/>
          <w:szCs w:val="24"/>
        </w:rPr>
        <w:t>এই শ্লোকের অর্থ কহি সংক্ষেপের সার ৷</w:t>
        <w:br/>
      </w:r>
      <w:r>
        <w:rPr>
          <w:rFonts w:ascii="Nirmala UI" w:hAnsi="Nirmala UI" w:cs="Nirmala UI"/>
          <w:sz w:val="24"/>
          <w:szCs w:val="24"/>
        </w:rPr>
        <w:t>ভক্তের ইচ্ছায় কৃষ্ণের সর্ব্ব অবতার ॥ ১১১ ॥</w:t>
      </w:r>
    </w:p>
    <w:p>
      <w:pPr>
        <w:keepNext/>
        <w:spacing w:after="0"/>
        <w:ind w:left="227"/>
      </w:pPr>
      <w:r>
        <w:rPr>
          <w:rFonts w:ascii="Times New Roman" w:hAnsi="Times New Roman"/>
          <w:i/>
          <w:sz w:val="20"/>
        </w:rPr>
        <w:t>эи ш́локера артха кахи сан̇кш̣епера са̄ра</w:t>
      </w:r>
    </w:p>
    <w:p>
      <w:pPr>
        <w:keepNext/>
        <w:spacing w:after="40"/>
        <w:ind w:left="227"/>
      </w:pPr>
      <w:r>
        <w:rPr>
          <w:rFonts w:ascii="Times New Roman" w:hAnsi="Times New Roman"/>
          <w:color w:val="555555"/>
          <w:sz w:val="18"/>
        </w:rPr>
        <w:t>этого  стиха  смысл  говорю  вкратце  суть</w:t>
      </w:r>
    </w:p>
    <w:p>
      <w:pPr>
        <w:keepNext/>
        <w:spacing w:after="0"/>
        <w:ind w:left="227"/>
      </w:pPr>
      <w:r>
        <w:rPr>
          <w:rFonts w:ascii="Times New Roman" w:hAnsi="Times New Roman"/>
          <w:i/>
          <w:sz w:val="20"/>
        </w:rPr>
        <w:t>бхактера иччха̄йа кр̣ш̣н̣ера сарва авата̄ра</w:t>
      </w:r>
    </w:p>
    <w:p>
      <w:pPr>
        <w:keepNext/>
        <w:spacing w:after="40"/>
        <w:ind w:left="227"/>
      </w:pPr>
      <w:r>
        <w:rPr>
          <w:rFonts w:ascii="Times New Roman" w:hAnsi="Times New Roman"/>
          <w:color w:val="555555"/>
          <w:sz w:val="18"/>
        </w:rPr>
        <w:t>преданного  по желанию  Кришны  все  нисшествия</w:t>
      </w:r>
    </w:p>
    <w:p>
      <w:pPr>
        <w:spacing w:before="60"/>
        <w:jc w:val="both"/>
      </w:pPr>
      <w:r>
        <w:rPr>
          <w:b/>
        </w:rPr>
        <w:t xml:space="preserve">111 </w:t>
      </w:r>
      <w:r>
        <w:rPr>
          <w:rFonts w:ascii="Times New Roman" w:hAnsi="Times New Roman"/>
        </w:rPr>
        <w:t>Суть этого стиха в том, что Господь Кришна является во всех Своих бесчисленных вечных формах, исполняя желания Своих преданных.</w:t>
      </w:r>
    </w:p>
    <w:p>
      <w:pPr>
        <w:keepNext/>
        <w:spacing w:before="160"/>
        <w:jc w:val="center"/>
      </w:pPr>
      <w:r>
        <w:rPr>
          <w:rFonts w:ascii="Nirmala UI" w:hAnsi="Nirmala UI" w:cs="Nirmala UI"/>
          <w:sz w:val="24"/>
          <w:szCs w:val="24"/>
        </w:rPr>
        <w:t>চতুর্থ শ্লোকের অর্থ হৈল সুনিশ্চিতে ৷</w:t>
        <w:br/>
      </w:r>
      <w:r>
        <w:rPr>
          <w:rFonts w:ascii="Nirmala UI" w:hAnsi="Nirmala UI" w:cs="Nirmala UI"/>
          <w:sz w:val="24"/>
          <w:szCs w:val="24"/>
        </w:rPr>
        <w:t>অবতীর্ণ হৈলা গৌর প্রেম প্রকাশিতে ॥ ১১২ ॥</w:t>
      </w:r>
    </w:p>
    <w:p>
      <w:pPr>
        <w:keepNext/>
        <w:spacing w:after="0"/>
        <w:ind w:left="227"/>
      </w:pPr>
      <w:r>
        <w:rPr>
          <w:rFonts w:ascii="Times New Roman" w:hAnsi="Times New Roman"/>
          <w:i/>
          <w:sz w:val="20"/>
        </w:rPr>
        <w:t>чатуртха ш́локера артха хаила суниш́чите</w:t>
      </w:r>
    </w:p>
    <w:p>
      <w:pPr>
        <w:keepNext/>
        <w:spacing w:after="40"/>
        <w:ind w:left="227"/>
      </w:pPr>
      <w:r>
        <w:rPr>
          <w:rFonts w:ascii="Times New Roman" w:hAnsi="Times New Roman"/>
          <w:color w:val="555555"/>
          <w:sz w:val="18"/>
        </w:rPr>
        <w:t>четвёртого  стиха  смысл  стал  вполне ясным</w:t>
      </w:r>
    </w:p>
    <w:p>
      <w:pPr>
        <w:keepNext/>
        <w:spacing w:after="0"/>
        <w:ind w:left="227"/>
      </w:pPr>
      <w:r>
        <w:rPr>
          <w:rFonts w:ascii="Times New Roman" w:hAnsi="Times New Roman"/>
          <w:i/>
          <w:sz w:val="20"/>
        </w:rPr>
        <w:t>аватӣрн̣а хаила̄ гаура према прака̄ш́ите</w:t>
      </w:r>
    </w:p>
    <w:p>
      <w:pPr>
        <w:keepNext/>
        <w:spacing w:after="40"/>
        <w:ind w:left="227"/>
      </w:pPr>
      <w:r>
        <w:rPr>
          <w:rFonts w:ascii="Times New Roman" w:hAnsi="Times New Roman"/>
          <w:color w:val="555555"/>
          <w:sz w:val="18"/>
        </w:rPr>
        <w:t>нисшедшим  стал  Гаура  любовь  явить</w:t>
      </w:r>
    </w:p>
    <w:p>
      <w:pPr>
        <w:spacing w:before="60"/>
        <w:jc w:val="both"/>
      </w:pPr>
      <w:r>
        <w:rPr>
          <w:b/>
        </w:rPr>
        <w:t xml:space="preserve">112 </w:t>
      </w:r>
      <w:r>
        <w:rPr>
          <w:rFonts w:ascii="Times New Roman" w:hAnsi="Times New Roman"/>
        </w:rPr>
        <w:t>Так я поведал о значении четвёртого стиха вступительной молитвы. Шри Гауранга низошёл, чтобы на Своём примере учить всех беспримесной любви к Богу.</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১১৩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113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4. Сокровенные причины явления Шри Чайтаньи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четвёртой, главе автор твёрдо заявляет: Шри Чайтанья низошёл, чтобы исполнить три сокровенные цели. Первая из них такова: «Радхика — ашрая, вместилище Моей любви. Я же — вишая, объект этой любви, и потому не могу испытать счастье, которое знает ашрая. Поэтому Я приму бхаву Радхики, воплощённой ашраи, и вкушу это счастье». Вторая цель: «Шримати Радхика вкушает Мою собственную сладость. Хотя эта сладость притягивает весь мир, Сам Я вкусить её не могу. Значит, если Я не приму чувства и сияние Радхики, эта цель не исполнится». Третья цель: «В Моём обществе Радхика обретает больше счастья, чем Я — в Её обществе. Выходит, во Мне есть какая-то невиданная раса: вкушая её, Радхика становится счастливее. Мне, чья позиция иная (виджатия), испытать это счастье невозможно. Приняв чувства и сияние Радхики, Я смогу вкусить его так же, как Она (саджатия)». Желание исполнить эти три сокровенных стремления и привело к аватаре Чайтаньи. Установление дхармы века и прочее, а также поклонение Адвайты и других преданных — лишь внешние причины этой аватары. Шри Сварупа Госвами — первый среди сокровенных преданных Махапрабху, и эта сокровенная истина открыта в шлоках его дневника. Шлоки, составленные Шри Рупой Госвами, подтверждают этот вывод. В этой главе автор показывает, чем по самой сути отличаются кама и према, и отделяет желание доставить радость Шри Кришне от камы.</w:t>
      </w:r>
    </w:p>
    <w:p>
      <w:pPr>
        <w:keepNext/>
        <w:spacing w:before="160"/>
        <w:jc w:val="center"/>
      </w:pPr>
      <w:r>
        <w:rPr>
          <w:rFonts w:ascii="Times New Roman" w:hAnsi="Times New Roman"/>
          <w:i/>
          <w:sz w:val="21"/>
        </w:rPr>
        <w:t>Природу Шри Кришны постигают по милости Шри Гауры —</w:t>
      </w:r>
    </w:p>
    <w:p>
      <w:pPr>
        <w:keepNext/>
        <w:jc w:val="center"/>
      </w:pPr>
      <w:r>
        <w:rPr>
          <w:rFonts w:ascii="Nirmala UI" w:hAnsi="Nirmala UI" w:cs="Nirmala UI"/>
          <w:sz w:val="24"/>
          <w:szCs w:val="24"/>
        </w:rPr>
        <w:t>শ্রীচৈতন্যপ্রসাদেন তদ্রূপস্য বিনির্ণয়ম্ ৷</w:t>
        <w:br/>
      </w:r>
      <w:r>
        <w:rPr>
          <w:rFonts w:ascii="Nirmala UI" w:hAnsi="Nirmala UI" w:cs="Nirmala UI"/>
          <w:sz w:val="24"/>
          <w:szCs w:val="24"/>
        </w:rPr>
        <w:t>বালোঽপি কুরুতে শাস্ত্রং দৃষ্ট্বা ব্রজবিলাসিনঃ ॥ ১ ॥</w:t>
      </w:r>
    </w:p>
    <w:p>
      <w:pPr>
        <w:keepNext/>
        <w:spacing w:after="0"/>
        <w:ind w:left="227"/>
      </w:pPr>
      <w:r>
        <w:rPr>
          <w:rFonts w:ascii="Times New Roman" w:hAnsi="Times New Roman"/>
          <w:i/>
          <w:sz w:val="20"/>
        </w:rPr>
        <w:t>ш́рӣ-чаитанйа-праса̄дена</w:t>
      </w:r>
    </w:p>
    <w:p>
      <w:pPr>
        <w:keepNext/>
        <w:spacing w:after="40"/>
        <w:ind w:left="227"/>
      </w:pPr>
      <w:r>
        <w:rPr>
          <w:rFonts w:ascii="Times New Roman" w:hAnsi="Times New Roman"/>
          <w:color w:val="555555"/>
          <w:sz w:val="18"/>
        </w:rPr>
        <w:t>Шри Чайтаньи  милостью</w:t>
      </w:r>
    </w:p>
    <w:p>
      <w:pPr>
        <w:keepNext/>
        <w:spacing w:after="0"/>
        <w:ind w:left="227"/>
      </w:pPr>
      <w:r>
        <w:rPr>
          <w:rFonts w:ascii="Times New Roman" w:hAnsi="Times New Roman"/>
          <w:i/>
          <w:sz w:val="20"/>
        </w:rPr>
        <w:t>тад-рӯпасйа винирн̣айам</w:t>
      </w:r>
    </w:p>
    <w:p>
      <w:pPr>
        <w:keepNext/>
        <w:spacing w:after="40"/>
        <w:ind w:left="227"/>
      </w:pPr>
      <w:r>
        <w:rPr>
          <w:rFonts w:ascii="Times New Roman" w:hAnsi="Times New Roman"/>
          <w:color w:val="555555"/>
          <w:sz w:val="18"/>
        </w:rPr>
        <w:t>Его  облика  определение</w:t>
      </w:r>
    </w:p>
    <w:p>
      <w:pPr>
        <w:keepNext/>
        <w:spacing w:after="0"/>
        <w:ind w:left="227"/>
      </w:pPr>
      <w:r>
        <w:rPr>
          <w:rFonts w:ascii="Times New Roman" w:hAnsi="Times New Roman"/>
          <w:i/>
          <w:sz w:val="20"/>
        </w:rPr>
        <w:t>ба̄ло ’пи куруте ш́а̄страм̇</w:t>
      </w:r>
    </w:p>
    <w:p>
      <w:pPr>
        <w:keepNext/>
        <w:spacing w:after="40"/>
        <w:ind w:left="227"/>
      </w:pPr>
      <w:r>
        <w:rPr>
          <w:rFonts w:ascii="Times New Roman" w:hAnsi="Times New Roman"/>
          <w:color w:val="555555"/>
          <w:sz w:val="18"/>
        </w:rPr>
        <w:t>ребёнок  даже  совершает  писания</w:t>
      </w:r>
    </w:p>
    <w:p>
      <w:pPr>
        <w:keepNext/>
        <w:spacing w:after="0"/>
        <w:ind w:left="227"/>
      </w:pPr>
      <w:r>
        <w:rPr>
          <w:rFonts w:ascii="Times New Roman" w:hAnsi="Times New Roman"/>
          <w:i/>
          <w:sz w:val="20"/>
        </w:rPr>
        <w:t>др̣ш̣т̣ва̄ враджа-вила̄синах̣</w:t>
      </w:r>
    </w:p>
    <w:p>
      <w:pPr>
        <w:keepNext/>
        <w:spacing w:after="40"/>
        <w:ind w:left="227"/>
      </w:pPr>
      <w:r>
        <w:rPr>
          <w:rFonts w:ascii="Times New Roman" w:hAnsi="Times New Roman"/>
          <w:color w:val="555555"/>
          <w:sz w:val="18"/>
        </w:rPr>
        <w:t>изучив  во Врадже  Наслаждающегося (играми)</w:t>
      </w:r>
    </w:p>
    <w:p>
      <w:pPr>
        <w:spacing w:before="60"/>
        <w:jc w:val="both"/>
      </w:pPr>
      <w:r>
        <w:rPr>
          <w:b/>
        </w:rPr>
        <w:t xml:space="preserve">1 </w:t>
      </w:r>
      <w:r>
        <w:rPr>
          <w:rFonts w:ascii="Times New Roman" w:hAnsi="Times New Roman"/>
        </w:rPr>
        <w:t>Непостижима и удивительна милость Шри Чайтаньи Махапрабху. Обретя её, даже ребёнок может понять и объяснить удивительные игры Кришны во Врадже на основе заключений писаний.</w:t>
      </w:r>
    </w:p>
    <w:p>
      <w:pPr>
        <w:jc w:val="both"/>
      </w:pPr>
      <w:r>
        <w:rPr>
          <w:b/>
          <w:i/>
          <w:sz w:val="20"/>
        </w:rPr>
        <w:t xml:space="preserve">Амрита-праваха-бхашья. </w:t>
      </w:r>
      <w:r>
        <w:rPr>
          <w:rFonts w:ascii="Times New Roman" w:hAnsi="Times New Roman"/>
          <w:sz w:val="20"/>
        </w:rPr>
        <w:t>Даже несведущий по милости Шри Чайтаньи, изучив шастры, способен постичь истинную природу Шри Кришны, наслаждающегося играми во Врадже.</w:t>
      </w:r>
    </w:p>
    <w:p>
      <w:pPr>
        <w:jc w:val="both"/>
      </w:pPr>
      <w:r>
        <w:rPr>
          <w:b/>
          <w:i/>
          <w:sz w:val="20"/>
        </w:rPr>
        <w:t xml:space="preserve">Анубхашья. </w:t>
      </w:r>
      <w:r>
        <w:rPr>
          <w:rFonts w:ascii="Times New Roman" w:hAnsi="Times New Roman"/>
          <w:b/>
          <w:sz w:val="20"/>
        </w:rPr>
        <w:t>ба̄лах̣</w:t>
      </w:r>
      <w:r>
        <w:rPr>
          <w:rFonts w:ascii="Times New Roman" w:hAnsi="Times New Roman"/>
          <w:sz w:val="20"/>
        </w:rPr>
        <w:t xml:space="preserve"> (дитя)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ш́рӣ-чаитанйа-праса̄дена</w:t>
      </w:r>
      <w:r>
        <w:rPr>
          <w:rFonts w:ascii="Times New Roman" w:hAnsi="Times New Roman"/>
          <w:sz w:val="20"/>
        </w:rPr>
        <w:t xml:space="preserve"> (по милости Гауры) </w:t>
      </w:r>
      <w:r>
        <w:rPr>
          <w:rFonts w:ascii="Times New Roman" w:hAnsi="Times New Roman"/>
          <w:b/>
          <w:sz w:val="20"/>
        </w:rPr>
        <w:t>ш́а̄страм</w:t>
      </w:r>
      <w:r>
        <w:rPr>
          <w:rFonts w:ascii="Times New Roman" w:hAnsi="Times New Roman"/>
          <w:sz w:val="20"/>
        </w:rPr>
        <w:t xml:space="preserve"> </w:t>
      </w:r>
      <w:r>
        <w:rPr>
          <w:rFonts w:ascii="Times New Roman" w:hAnsi="Times New Roman"/>
          <w:b/>
          <w:sz w:val="20"/>
        </w:rPr>
        <w:t>др̣ш̣т̣ва̄</w:t>
      </w:r>
      <w:r>
        <w:rPr>
          <w:rFonts w:ascii="Times New Roman" w:hAnsi="Times New Roman"/>
          <w:sz w:val="20"/>
        </w:rPr>
        <w:t xml:space="preserve"> </w:t>
      </w:r>
      <w:r>
        <w:rPr>
          <w:rFonts w:ascii="Times New Roman" w:hAnsi="Times New Roman"/>
          <w:b/>
          <w:sz w:val="20"/>
        </w:rPr>
        <w:t>враджа-вила̄синах̣</w:t>
      </w:r>
      <w:r>
        <w:rPr>
          <w:rFonts w:ascii="Times New Roman" w:hAnsi="Times New Roman"/>
          <w:sz w:val="20"/>
        </w:rPr>
        <w:t xml:space="preserve"> (сына царя Враджа) </w:t>
      </w:r>
      <w:r>
        <w:rPr>
          <w:rFonts w:ascii="Times New Roman" w:hAnsi="Times New Roman"/>
          <w:b/>
          <w:sz w:val="20"/>
        </w:rPr>
        <w:t>тад-рӯпасйа</w:t>
      </w:r>
      <w:r>
        <w:rPr>
          <w:rFonts w:ascii="Times New Roman" w:hAnsi="Times New Roman"/>
          <w:sz w:val="20"/>
        </w:rPr>
        <w:t xml:space="preserve"> (облика Гауры, неотличного от Радхи и Кришны) </w:t>
      </w:r>
      <w:r>
        <w:rPr>
          <w:rFonts w:ascii="Times New Roman" w:hAnsi="Times New Roman"/>
          <w:b/>
          <w:sz w:val="20"/>
        </w:rPr>
        <w:t>винирн̣айам</w:t>
      </w:r>
      <w:r>
        <w:rPr>
          <w:rFonts w:ascii="Times New Roman" w:hAnsi="Times New Roman"/>
          <w:sz w:val="20"/>
        </w:rPr>
        <w:t xml:space="preserve"> (указание на истину о Нём) </w:t>
      </w:r>
      <w:r>
        <w:rPr>
          <w:rFonts w:ascii="Times New Roman" w:hAnsi="Times New Roman"/>
          <w:b/>
          <w:sz w:val="20"/>
        </w:rPr>
        <w:t>куруте</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Адвайтачандре  слава  Гауры  преданных  сонму</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Nirmala UI" w:hAnsi="Nirmala UI" w:cs="Nirmala UI"/>
          <w:sz w:val="24"/>
          <w:szCs w:val="24"/>
        </w:rPr>
        <w:t>চতুর্থ শ্লোকের অর্থ কৈল বিবরণ ৷</w:t>
        <w:br/>
      </w:r>
      <w:r>
        <w:rPr>
          <w:rFonts w:ascii="Nirmala UI" w:hAnsi="Nirmala UI" w:cs="Nirmala UI"/>
          <w:sz w:val="24"/>
          <w:szCs w:val="24"/>
        </w:rPr>
        <w:t>পঞ্চম শ্লোকের অর্থ শুন দিয়া মন ॥ ৩ ॥</w:t>
      </w:r>
    </w:p>
    <w:p>
      <w:pPr>
        <w:keepNext/>
        <w:spacing w:after="0"/>
        <w:ind w:left="227"/>
      </w:pPr>
      <w:r>
        <w:rPr>
          <w:rFonts w:ascii="Times New Roman" w:hAnsi="Times New Roman"/>
          <w:i/>
          <w:sz w:val="20"/>
        </w:rPr>
        <w:t>чатуртха ш́локера артха каила виваран̣а</w:t>
      </w:r>
    </w:p>
    <w:p>
      <w:pPr>
        <w:keepNext/>
        <w:spacing w:after="40"/>
        <w:ind w:left="227"/>
      </w:pPr>
      <w:r>
        <w:rPr>
          <w:rFonts w:ascii="Times New Roman" w:hAnsi="Times New Roman"/>
          <w:color w:val="555555"/>
          <w:sz w:val="18"/>
        </w:rPr>
        <w:t>четвёртого  стиха  смысла  сделал (я)  объяснение</w:t>
      </w:r>
    </w:p>
    <w:p>
      <w:pPr>
        <w:keepNext/>
        <w:spacing w:after="0"/>
        <w:ind w:left="227"/>
      </w:pPr>
      <w:r>
        <w:rPr>
          <w:rFonts w:ascii="Times New Roman" w:hAnsi="Times New Roman"/>
          <w:i/>
          <w:sz w:val="20"/>
        </w:rPr>
        <w:t>пан̃чама ш́локера артха ш́уна дийа̄ мана</w:t>
      </w:r>
    </w:p>
    <w:p>
      <w:pPr>
        <w:keepNext/>
        <w:spacing w:after="40"/>
        <w:ind w:left="227"/>
      </w:pPr>
      <w:r>
        <w:rPr>
          <w:rFonts w:ascii="Times New Roman" w:hAnsi="Times New Roman"/>
          <w:color w:val="555555"/>
          <w:sz w:val="18"/>
        </w:rPr>
        <w:t>пятого  стиха  смысл  слушайте  отдав  ум</w:t>
      </w:r>
    </w:p>
    <w:p>
      <w:pPr>
        <w:spacing w:before="60"/>
        <w:jc w:val="both"/>
      </w:pPr>
      <w:r>
        <w:rPr>
          <w:b/>
        </w:rPr>
        <w:t xml:space="preserve">3 </w:t>
      </w:r>
      <w:r>
        <w:rPr>
          <w:rFonts w:ascii="Times New Roman" w:hAnsi="Times New Roman"/>
        </w:rPr>
        <w:t>Объяснив четвёртый стих вступительной молитвы, теперь я поведаю смысл пятого стиха.</w:t>
      </w:r>
    </w:p>
    <w:p>
      <w:pPr>
        <w:keepNext/>
        <w:spacing w:before="160"/>
        <w:jc w:val="center"/>
      </w:pPr>
      <w:r>
        <w:rPr>
          <w:rFonts w:ascii="Nirmala UI" w:hAnsi="Nirmala UI" w:cs="Nirmala UI"/>
          <w:sz w:val="24"/>
          <w:szCs w:val="24"/>
        </w:rPr>
        <w:t>মূল-শ্লোকের অর্থ করিতে প্রকাশ ৷</w:t>
        <w:br/>
      </w:r>
      <w:r>
        <w:rPr>
          <w:rFonts w:ascii="Nirmala UI" w:hAnsi="Nirmala UI" w:cs="Nirmala UI"/>
          <w:sz w:val="24"/>
          <w:szCs w:val="24"/>
        </w:rPr>
        <w:t>অর্থ লাগাইতে আগে কহিয়ে আভাস ॥ ৪ ॥</w:t>
      </w:r>
    </w:p>
    <w:p>
      <w:pPr>
        <w:keepNext/>
        <w:spacing w:after="0"/>
        <w:ind w:left="227"/>
      </w:pPr>
      <w:r>
        <w:rPr>
          <w:rFonts w:ascii="Times New Roman" w:hAnsi="Times New Roman"/>
          <w:i/>
          <w:sz w:val="20"/>
        </w:rPr>
        <w:t>мӯла-ш́локера артха карите прака̄ш́а</w:t>
      </w:r>
    </w:p>
    <w:p>
      <w:pPr>
        <w:keepNext/>
        <w:spacing w:after="40"/>
        <w:ind w:left="227"/>
      </w:pPr>
      <w:r>
        <w:rPr>
          <w:rFonts w:ascii="Times New Roman" w:hAnsi="Times New Roman"/>
          <w:color w:val="555555"/>
          <w:sz w:val="18"/>
        </w:rPr>
        <w:t>основного  стиха  смысла  чтобы сделать  раскрытие</w:t>
      </w:r>
    </w:p>
    <w:p>
      <w:pPr>
        <w:keepNext/>
        <w:spacing w:after="0"/>
        <w:ind w:left="227"/>
      </w:pPr>
      <w:r>
        <w:rPr>
          <w:rFonts w:ascii="Times New Roman" w:hAnsi="Times New Roman"/>
          <w:i/>
          <w:sz w:val="20"/>
        </w:rPr>
        <w:t>артха ла̄га̄ите а̄ге кахийе а̄бха̄са</w:t>
      </w:r>
    </w:p>
    <w:p>
      <w:pPr>
        <w:keepNext/>
        <w:spacing w:after="40"/>
        <w:ind w:left="227"/>
      </w:pPr>
      <w:r>
        <w:rPr>
          <w:rFonts w:ascii="Times New Roman" w:hAnsi="Times New Roman"/>
          <w:color w:val="555555"/>
          <w:sz w:val="18"/>
        </w:rPr>
        <w:t>смысл  чтобы приложить  прежде  говорю  намёк</w:t>
      </w:r>
    </w:p>
    <w:p>
      <w:pPr>
        <w:spacing w:before="60"/>
        <w:jc w:val="both"/>
      </w:pPr>
      <w:r>
        <w:rPr>
          <w:b/>
        </w:rPr>
        <w:t xml:space="preserve">4 </w:t>
      </w:r>
      <w:r>
        <w:rPr>
          <w:rFonts w:ascii="Times New Roman" w:hAnsi="Times New Roman"/>
        </w:rPr>
        <w:t>Но прежде, чем раскрыть его глубинное значение, я хочу выразить одну важную мысль.</w:t>
      </w:r>
    </w:p>
    <w:p>
      <w:pPr>
        <w:keepNext/>
        <w:spacing w:before="160"/>
        <w:jc w:val="center"/>
      </w:pPr>
      <w:r>
        <w:rPr>
          <w:rFonts w:ascii="Times New Roman" w:hAnsi="Times New Roman"/>
          <w:i/>
          <w:sz w:val="21"/>
        </w:rPr>
        <w:t>Смысл четвёртой из четырнадцати начальных шлок: проповедь имени и премы — внешняя причина аватары Гауры —</w:t>
      </w:r>
    </w:p>
    <w:p>
      <w:pPr>
        <w:keepNext/>
        <w:jc w:val="center"/>
      </w:pPr>
      <w:r>
        <w:rPr>
          <w:rFonts w:ascii="Nirmala UI" w:hAnsi="Nirmala UI" w:cs="Nirmala UI"/>
          <w:sz w:val="24"/>
          <w:szCs w:val="24"/>
        </w:rPr>
        <w:t>চতুর্থ শ্লোকের অর্থ এই কৈল সার ৷</w:t>
        <w:br/>
      </w:r>
      <w:r>
        <w:rPr>
          <w:rFonts w:ascii="Nirmala UI" w:hAnsi="Nirmala UI" w:cs="Nirmala UI"/>
          <w:sz w:val="24"/>
          <w:szCs w:val="24"/>
        </w:rPr>
        <w:t>প্রেম-নাম প্রচারিতে এই অবতার ॥ ৫ ॥</w:t>
      </w:r>
    </w:p>
    <w:p>
      <w:pPr>
        <w:keepNext/>
        <w:spacing w:after="0"/>
        <w:ind w:left="227"/>
      </w:pPr>
      <w:r>
        <w:rPr>
          <w:rFonts w:ascii="Times New Roman" w:hAnsi="Times New Roman"/>
          <w:i/>
          <w:sz w:val="20"/>
        </w:rPr>
        <w:t>чатуртха ш́локера артха эи каила са̄ра</w:t>
      </w:r>
    </w:p>
    <w:p>
      <w:pPr>
        <w:keepNext/>
        <w:spacing w:after="40"/>
        <w:ind w:left="227"/>
      </w:pPr>
      <w:r>
        <w:rPr>
          <w:rFonts w:ascii="Times New Roman" w:hAnsi="Times New Roman"/>
          <w:color w:val="555555"/>
          <w:sz w:val="18"/>
        </w:rPr>
        <w:t>четвёртого  стиха  смысла  это  сделал (я)  сутью</w:t>
      </w:r>
    </w:p>
    <w:p>
      <w:pPr>
        <w:keepNext/>
        <w:spacing w:after="0"/>
        <w:ind w:left="227"/>
      </w:pPr>
      <w:r>
        <w:rPr>
          <w:rFonts w:ascii="Times New Roman" w:hAnsi="Times New Roman"/>
          <w:i/>
          <w:sz w:val="20"/>
        </w:rPr>
        <w:t>према-на̄ма прача̄рите эи авата̄ра</w:t>
      </w:r>
    </w:p>
    <w:p>
      <w:pPr>
        <w:keepNext/>
        <w:spacing w:after="40"/>
        <w:ind w:left="227"/>
      </w:pPr>
      <w:r>
        <w:rPr>
          <w:rFonts w:ascii="Times New Roman" w:hAnsi="Times New Roman"/>
          <w:color w:val="555555"/>
          <w:sz w:val="18"/>
        </w:rPr>
        <w:t>любовь (и) имя  чтобы распространить  это  нисшествие</w:t>
      </w:r>
    </w:p>
    <w:p>
      <w:pPr>
        <w:spacing w:before="60"/>
        <w:jc w:val="both"/>
      </w:pPr>
      <w:r>
        <w:rPr>
          <w:b/>
        </w:rPr>
        <w:t xml:space="preserve">5 </w:t>
      </w:r>
      <w:r>
        <w:rPr>
          <w:rFonts w:ascii="Times New Roman" w:hAnsi="Times New Roman"/>
        </w:rPr>
        <w:t>Суть четвёртого стиха в том, что Господь пришёл как Шри Чайтанья, чтобы даровать всем божественную любовь, достижимую методом воспевания святых имён Бога.</w:t>
      </w:r>
    </w:p>
    <w:p>
      <w:pPr>
        <w:keepNext/>
        <w:spacing w:before="160"/>
        <w:jc w:val="center"/>
      </w:pPr>
      <w:r>
        <w:rPr>
          <w:rFonts w:ascii="Nirmala UI" w:hAnsi="Nirmala UI" w:cs="Nirmala UI"/>
          <w:sz w:val="24"/>
          <w:szCs w:val="24"/>
        </w:rPr>
        <w:t>সত্য এই হেতু, কিন্তু এহো বহিরঙ্গ ৷</w:t>
        <w:br/>
      </w:r>
      <w:r>
        <w:rPr>
          <w:rFonts w:ascii="Nirmala UI" w:hAnsi="Nirmala UI" w:cs="Nirmala UI"/>
          <w:sz w:val="24"/>
          <w:szCs w:val="24"/>
        </w:rPr>
        <w:t>আর এক হেতু, শুন, আছে অন্তরঙ্গ ॥ ৬ ॥</w:t>
      </w:r>
    </w:p>
    <w:p>
      <w:pPr>
        <w:keepNext/>
        <w:spacing w:after="0"/>
        <w:ind w:left="227"/>
      </w:pPr>
      <w:r>
        <w:rPr>
          <w:rFonts w:ascii="Times New Roman" w:hAnsi="Times New Roman"/>
          <w:i/>
          <w:sz w:val="20"/>
        </w:rPr>
        <w:t>сатйа эи хету, кинту эхо бахиран̇га</w:t>
      </w:r>
    </w:p>
    <w:p>
      <w:pPr>
        <w:keepNext/>
        <w:spacing w:after="40"/>
        <w:ind w:left="227"/>
      </w:pPr>
      <w:r>
        <w:rPr>
          <w:rFonts w:ascii="Times New Roman" w:hAnsi="Times New Roman"/>
          <w:color w:val="555555"/>
          <w:sz w:val="18"/>
        </w:rPr>
        <w:t>истинна  эта  причина  но  она  внешняя</w:t>
      </w:r>
    </w:p>
    <w:p>
      <w:pPr>
        <w:keepNext/>
        <w:spacing w:after="0"/>
        <w:ind w:left="227"/>
      </w:pPr>
      <w:r>
        <w:rPr>
          <w:rFonts w:ascii="Times New Roman" w:hAnsi="Times New Roman"/>
          <w:i/>
          <w:sz w:val="20"/>
        </w:rPr>
        <w:t>а̄ра эка хету, ш́уна, а̄чхе антаран̇га</w:t>
      </w:r>
    </w:p>
    <w:p>
      <w:pPr>
        <w:keepNext/>
        <w:spacing w:after="40"/>
        <w:ind w:left="227"/>
      </w:pPr>
      <w:r>
        <w:rPr>
          <w:rFonts w:ascii="Times New Roman" w:hAnsi="Times New Roman"/>
          <w:color w:val="555555"/>
          <w:sz w:val="18"/>
        </w:rPr>
        <w:t>другая  одна  причина  слушайте  есть  внутренняя</w:t>
      </w:r>
    </w:p>
    <w:p>
      <w:pPr>
        <w:spacing w:before="60"/>
        <w:jc w:val="both"/>
      </w:pPr>
      <w:r>
        <w:rPr>
          <w:b/>
        </w:rPr>
        <w:t xml:space="preserve">6 </w:t>
      </w:r>
      <w:r>
        <w:rPr>
          <w:rFonts w:ascii="Times New Roman" w:hAnsi="Times New Roman"/>
        </w:rPr>
        <w:t>Такова истинная причина Его прихода, однако она внешняя. Послушайте же о сокровенной причине явления Махапрабху.</w:t>
      </w:r>
    </w:p>
    <w:p>
      <w:pPr>
        <w:jc w:val="both"/>
      </w:pPr>
      <w:r>
        <w:rPr>
          <w:b/>
          <w:i/>
          <w:sz w:val="20"/>
        </w:rPr>
        <w:t xml:space="preserve">Амрита-праваха-бхашья. </w:t>
      </w:r>
      <w:r>
        <w:rPr>
          <w:rFonts w:ascii="Times New Roman" w:hAnsi="Times New Roman"/>
          <w:sz w:val="20"/>
        </w:rPr>
        <w:t>В третьей главе суть четвёртой шлоки определена так: Гауранга низошёл, чтобы проповедать прему, то есть према-бхакти, и имя Кришны. Причина, названная в этом выводе, истинна, но и она — внешняя (бахиранга), а не сокровенная. Есть и внутренняя (антаранга), то есть сокровенная, причина — о ней я и расскажу.</w:t>
      </w:r>
    </w:p>
    <w:p>
      <w:pPr>
        <w:keepNext/>
        <w:spacing w:before="160"/>
        <w:jc w:val="center"/>
      </w:pPr>
      <w:r>
        <w:rPr>
          <w:rFonts w:ascii="Times New Roman" w:hAnsi="Times New Roman"/>
          <w:i/>
          <w:sz w:val="21"/>
        </w:rPr>
        <w:t>Приступая к сокровенной причине аватары Гауры, автор сначала описывает, чем различаются игры Кришны и Вишну —</w:t>
      </w:r>
    </w:p>
    <w:p>
      <w:pPr>
        <w:keepNext/>
        <w:jc w:val="center"/>
      </w:pPr>
      <w:r>
        <w:rPr>
          <w:rFonts w:ascii="Nirmala UI" w:hAnsi="Nirmala UI" w:cs="Nirmala UI"/>
          <w:sz w:val="24"/>
          <w:szCs w:val="24"/>
        </w:rPr>
        <w:t>পূর্ব্বে যেন পৃথিবীর ভার হরিবারে ৷</w:t>
        <w:br/>
      </w:r>
      <w:r>
        <w:rPr>
          <w:rFonts w:ascii="Nirmala UI" w:hAnsi="Nirmala UI" w:cs="Nirmala UI"/>
          <w:sz w:val="24"/>
          <w:szCs w:val="24"/>
        </w:rPr>
        <w:t>কৃষ্ণ অবতীর্ণ হৈলা শাস্ত্রেতে প্রচারে ॥ ৭ ॥</w:t>
      </w:r>
    </w:p>
    <w:p>
      <w:pPr>
        <w:keepNext/>
        <w:spacing w:after="0"/>
        <w:ind w:left="227"/>
      </w:pPr>
      <w:r>
        <w:rPr>
          <w:rFonts w:ascii="Times New Roman" w:hAnsi="Times New Roman"/>
          <w:i/>
          <w:sz w:val="20"/>
        </w:rPr>
        <w:t>пӯрве йена пр̣тхивӣра бха̄ра хариба̄ре</w:t>
      </w:r>
    </w:p>
    <w:p>
      <w:pPr>
        <w:keepNext/>
        <w:spacing w:after="40"/>
        <w:ind w:left="227"/>
      </w:pPr>
      <w:r>
        <w:rPr>
          <w:rFonts w:ascii="Times New Roman" w:hAnsi="Times New Roman"/>
          <w:color w:val="555555"/>
          <w:sz w:val="18"/>
        </w:rPr>
        <w:t>прежде  как  Земли  бремя  чтобы снять</w:t>
      </w:r>
    </w:p>
    <w:p>
      <w:pPr>
        <w:keepNext/>
        <w:spacing w:after="0"/>
        <w:ind w:left="227"/>
      </w:pPr>
      <w:r>
        <w:rPr>
          <w:rFonts w:ascii="Times New Roman" w:hAnsi="Times New Roman"/>
          <w:i/>
          <w:sz w:val="20"/>
        </w:rPr>
        <w:t>кр̣ш̣н̣а аватӣрн̣а хаила̄ ш́а̄стрете прача̄ре</w:t>
      </w:r>
    </w:p>
    <w:p>
      <w:pPr>
        <w:keepNext/>
        <w:spacing w:after="40"/>
        <w:ind w:left="227"/>
      </w:pPr>
      <w:r>
        <w:rPr>
          <w:rFonts w:ascii="Times New Roman" w:hAnsi="Times New Roman"/>
          <w:color w:val="555555"/>
          <w:sz w:val="18"/>
        </w:rPr>
        <w:t>Кришна  нисшедшим  стал  в писаниях  провозглашают</w:t>
      </w:r>
    </w:p>
    <w:p>
      <w:pPr>
        <w:spacing w:before="60"/>
        <w:jc w:val="both"/>
      </w:pPr>
      <w:r>
        <w:rPr>
          <w:b/>
        </w:rPr>
        <w:t xml:space="preserve">7 </w:t>
      </w:r>
      <w:r>
        <w:rPr>
          <w:rFonts w:ascii="Times New Roman" w:hAnsi="Times New Roman"/>
        </w:rPr>
        <w:t>В писаниях говорится, что в прошлом Кришна низошёл, чтобы облегчить невыносимое бремя Земли.</w:t>
      </w:r>
    </w:p>
    <w:p>
      <w:pPr>
        <w:keepNext/>
        <w:spacing w:before="160"/>
        <w:jc w:val="center"/>
      </w:pPr>
      <w:r>
        <w:rPr>
          <w:rFonts w:ascii="Times New Roman" w:hAnsi="Times New Roman"/>
          <w:i/>
          <w:sz w:val="21"/>
        </w:rPr>
        <w:t>Дело Вишну — спасать садху и уничтожать злодеев; это не дело Самого Кришны —</w:t>
      </w:r>
    </w:p>
    <w:p>
      <w:pPr>
        <w:keepNext/>
        <w:jc w:val="center"/>
      </w:pPr>
      <w:r>
        <w:rPr>
          <w:rFonts w:ascii="Nirmala UI" w:hAnsi="Nirmala UI" w:cs="Nirmala UI"/>
          <w:sz w:val="24"/>
          <w:szCs w:val="24"/>
        </w:rPr>
        <w:t>স্বয়ং ভগবানের কর্ম্ম নহে ভারহরণ ৷</w:t>
        <w:br/>
      </w:r>
      <w:r>
        <w:rPr>
          <w:rFonts w:ascii="Nirmala UI" w:hAnsi="Nirmala UI" w:cs="Nirmala UI"/>
          <w:sz w:val="24"/>
          <w:szCs w:val="24"/>
        </w:rPr>
        <w:t>স্থিতিকর্ত্তা বিষ্ণু করেন জগৎ-পালন ॥ ৮ ॥</w:t>
      </w:r>
    </w:p>
    <w:p>
      <w:pPr>
        <w:keepNext/>
        <w:spacing w:after="0"/>
        <w:ind w:left="227"/>
      </w:pPr>
      <w:r>
        <w:rPr>
          <w:rFonts w:ascii="Times New Roman" w:hAnsi="Times New Roman"/>
          <w:i/>
          <w:sz w:val="20"/>
        </w:rPr>
        <w:t>свайам̇ бхагава̄нера карма нахе бха̄ра-харан̣а</w:t>
      </w:r>
    </w:p>
    <w:p>
      <w:pPr>
        <w:keepNext/>
        <w:spacing w:after="40"/>
        <w:ind w:left="227"/>
      </w:pPr>
      <w:r>
        <w:rPr>
          <w:rFonts w:ascii="Times New Roman" w:hAnsi="Times New Roman"/>
          <w:color w:val="555555"/>
          <w:sz w:val="18"/>
        </w:rPr>
        <w:t>Самого  Бхагавана  дело  не есть  бремени  снятие</w:t>
      </w:r>
    </w:p>
    <w:p>
      <w:pPr>
        <w:keepNext/>
        <w:spacing w:after="0"/>
        <w:ind w:left="227"/>
      </w:pPr>
      <w:r>
        <w:rPr>
          <w:rFonts w:ascii="Times New Roman" w:hAnsi="Times New Roman"/>
          <w:i/>
          <w:sz w:val="20"/>
        </w:rPr>
        <w:t>стхити-карта̄ виш̣н̣у карена джагат-па̄лана</w:t>
      </w:r>
    </w:p>
    <w:p>
      <w:pPr>
        <w:keepNext/>
        <w:spacing w:after="40"/>
        <w:ind w:left="227"/>
      </w:pPr>
      <w:r>
        <w:rPr>
          <w:rFonts w:ascii="Times New Roman" w:hAnsi="Times New Roman"/>
          <w:color w:val="555555"/>
          <w:sz w:val="18"/>
        </w:rPr>
        <w:t>поддержания  совершитель  Вишну  совершает  мира  охрану</w:t>
      </w:r>
    </w:p>
    <w:p>
      <w:pPr>
        <w:spacing w:before="60"/>
        <w:jc w:val="both"/>
      </w:pPr>
      <w:r>
        <w:rPr>
          <w:b/>
        </w:rPr>
        <w:t xml:space="preserve">8 </w:t>
      </w:r>
      <w:r>
        <w:rPr>
          <w:rFonts w:ascii="Times New Roman" w:hAnsi="Times New Roman"/>
        </w:rPr>
        <w:t>Но хранить и защищать этот мир, избавляя его от бремени, — это обязанность Господа Вишну, а не Сваям Бхагавана Шри Кришны.</w:t>
      </w:r>
    </w:p>
    <w:p>
      <w:pPr>
        <w:keepNext/>
        <w:spacing w:before="160"/>
        <w:jc w:val="center"/>
      </w:pPr>
      <w:r>
        <w:rPr>
          <w:rFonts w:ascii="Times New Roman" w:hAnsi="Times New Roman"/>
          <w:i/>
          <w:sz w:val="21"/>
        </w:rPr>
        <w:t>Когда нисходит Кришна, источник аватар, с Ним соединяется аватара Вишну —</w:t>
      </w:r>
    </w:p>
    <w:p>
      <w:pPr>
        <w:keepNext/>
        <w:jc w:val="center"/>
      </w:pPr>
      <w:r>
        <w:rPr>
          <w:rFonts w:ascii="Nirmala UI" w:hAnsi="Nirmala UI" w:cs="Nirmala UI"/>
          <w:sz w:val="24"/>
          <w:szCs w:val="24"/>
        </w:rPr>
        <w:t>কিন্তু কৃষ্ণের যেই হয় অবতার-কাল ৷</w:t>
        <w:br/>
      </w:r>
      <w:r>
        <w:rPr>
          <w:rFonts w:ascii="Nirmala UI" w:hAnsi="Nirmala UI" w:cs="Nirmala UI"/>
          <w:sz w:val="24"/>
          <w:szCs w:val="24"/>
        </w:rPr>
        <w:t>ভারহরণ-কাল তাতে হইল মিশাল ॥ ৯ ॥</w:t>
      </w:r>
    </w:p>
    <w:p>
      <w:pPr>
        <w:keepNext/>
        <w:spacing w:after="0"/>
        <w:ind w:left="227"/>
      </w:pPr>
      <w:r>
        <w:rPr>
          <w:rFonts w:ascii="Times New Roman" w:hAnsi="Times New Roman"/>
          <w:i/>
          <w:sz w:val="20"/>
        </w:rPr>
        <w:t>кинту кр̣ш̣н̣ера йеи хайа авата̄ра-ка̄ла</w:t>
      </w:r>
    </w:p>
    <w:p>
      <w:pPr>
        <w:keepNext/>
        <w:spacing w:after="40"/>
        <w:ind w:left="227"/>
      </w:pPr>
      <w:r>
        <w:rPr>
          <w:rFonts w:ascii="Times New Roman" w:hAnsi="Times New Roman"/>
          <w:color w:val="555555"/>
          <w:sz w:val="18"/>
        </w:rPr>
        <w:t>но  Кришны  какое  есть  нисшествия  время</w:t>
      </w:r>
    </w:p>
    <w:p>
      <w:pPr>
        <w:keepNext/>
        <w:spacing w:after="0"/>
        <w:ind w:left="227"/>
      </w:pPr>
      <w:r>
        <w:rPr>
          <w:rFonts w:ascii="Times New Roman" w:hAnsi="Times New Roman"/>
          <w:i/>
          <w:sz w:val="20"/>
        </w:rPr>
        <w:t>бха̄ра-харан̣а-ка̄ла та̄те хаила миш́а̄ла</w:t>
      </w:r>
    </w:p>
    <w:p>
      <w:pPr>
        <w:keepNext/>
        <w:spacing w:after="40"/>
        <w:ind w:left="227"/>
      </w:pPr>
      <w:r>
        <w:rPr>
          <w:rFonts w:ascii="Times New Roman" w:hAnsi="Times New Roman"/>
          <w:color w:val="555555"/>
          <w:sz w:val="18"/>
        </w:rPr>
        <w:t>бремени  снятия  время  с ним  стало  совпавшим</w:t>
      </w:r>
    </w:p>
    <w:p>
      <w:pPr>
        <w:spacing w:before="60"/>
        <w:jc w:val="both"/>
      </w:pPr>
      <w:r>
        <w:rPr>
          <w:b/>
        </w:rPr>
        <w:t xml:space="preserve">9 </w:t>
      </w:r>
      <w:r>
        <w:rPr>
          <w:rFonts w:ascii="Times New Roman" w:hAnsi="Times New Roman"/>
        </w:rPr>
        <w:t>Но когда пришло время для прихода Кришны, в это же время появилась необходимость устранить бремя Земли и восстановить чистое понимание дхармы.</w:t>
      </w:r>
    </w:p>
    <w:p>
      <w:pPr>
        <w:keepNext/>
        <w:spacing w:before="160"/>
        <w:jc w:val="center"/>
      </w:pPr>
      <w:r>
        <w:rPr>
          <w:rFonts w:ascii="Nirmala UI" w:hAnsi="Nirmala UI" w:cs="Nirmala UI"/>
          <w:sz w:val="24"/>
          <w:szCs w:val="24"/>
        </w:rPr>
        <w:t>পূর্ণ ভগবান্ অবতরে যেই কালে ৷</w:t>
        <w:br/>
      </w:r>
      <w:r>
        <w:rPr>
          <w:rFonts w:ascii="Nirmala UI" w:hAnsi="Nirmala UI" w:cs="Nirmala UI"/>
          <w:sz w:val="24"/>
          <w:szCs w:val="24"/>
        </w:rPr>
        <w:t>আর সব অবতার তাঁতে আসি’ মিলে ॥ ১০ ॥</w:t>
      </w:r>
    </w:p>
    <w:p>
      <w:pPr>
        <w:keepNext/>
        <w:spacing w:after="0"/>
        <w:ind w:left="227"/>
      </w:pPr>
      <w:r>
        <w:rPr>
          <w:rFonts w:ascii="Times New Roman" w:hAnsi="Times New Roman"/>
          <w:i/>
          <w:sz w:val="20"/>
        </w:rPr>
        <w:t>пӯрн̣а бхагава̄н аватаре йеи ка̄ле</w:t>
      </w:r>
    </w:p>
    <w:p>
      <w:pPr>
        <w:keepNext/>
        <w:spacing w:after="40"/>
        <w:ind w:left="227"/>
      </w:pPr>
      <w:r>
        <w:rPr>
          <w:rFonts w:ascii="Times New Roman" w:hAnsi="Times New Roman"/>
          <w:color w:val="555555"/>
          <w:sz w:val="18"/>
        </w:rPr>
        <w:t>полный  Бхагаван  нисходит  в какое  время</w:t>
      </w:r>
    </w:p>
    <w:p>
      <w:pPr>
        <w:keepNext/>
        <w:spacing w:after="0"/>
        <w:ind w:left="227"/>
      </w:pPr>
      <w:r>
        <w:rPr>
          <w:rFonts w:ascii="Times New Roman" w:hAnsi="Times New Roman"/>
          <w:i/>
          <w:sz w:val="20"/>
        </w:rPr>
        <w:t>а̄ра саба авата̄ра та̄̐те а̄си’ миле</w:t>
      </w:r>
    </w:p>
    <w:p>
      <w:pPr>
        <w:keepNext/>
        <w:spacing w:after="40"/>
        <w:ind w:left="227"/>
      </w:pPr>
      <w:r>
        <w:rPr>
          <w:rFonts w:ascii="Times New Roman" w:hAnsi="Times New Roman"/>
          <w:color w:val="555555"/>
          <w:sz w:val="18"/>
        </w:rPr>
        <w:t>другие  все  аватары  в Нём  придя  соединяются</w:t>
      </w:r>
    </w:p>
    <w:p>
      <w:pPr>
        <w:spacing w:before="60"/>
        <w:jc w:val="both"/>
      </w:pPr>
      <w:r>
        <w:rPr>
          <w:b/>
        </w:rPr>
        <w:t xml:space="preserve">10 </w:t>
      </w:r>
      <w:r>
        <w:rPr>
          <w:rFonts w:ascii="Times New Roman" w:hAnsi="Times New Roman"/>
        </w:rPr>
        <w:t>Когда приходит Сам изначальный Бхагаван, в Нём проявляются все другие Его Аватары.</w:t>
      </w:r>
    </w:p>
    <w:p>
      <w:pPr>
        <w:keepNext/>
        <w:spacing w:before="160"/>
        <w:jc w:val="center"/>
      </w:pPr>
      <w:r>
        <w:rPr>
          <w:rFonts w:ascii="Nirmala UI" w:hAnsi="Nirmala UI" w:cs="Nirmala UI"/>
          <w:sz w:val="24"/>
          <w:szCs w:val="24"/>
        </w:rPr>
        <w:t>নারায়ণ, চতুর্ব্যূহ, মৎস্যাদ্যবতার ৷</w:t>
        <w:br/>
      </w:r>
      <w:r>
        <w:rPr>
          <w:rFonts w:ascii="Nirmala UI" w:hAnsi="Nirmala UI" w:cs="Nirmala UI"/>
          <w:sz w:val="24"/>
          <w:szCs w:val="24"/>
        </w:rPr>
        <w:t>যুগ-মন্বন্তরাবতার, যত আছে আর ॥ ১১ ॥</w:t>
      </w:r>
    </w:p>
    <w:p>
      <w:pPr>
        <w:keepNext/>
        <w:jc w:val="center"/>
      </w:pPr>
      <w:r>
        <w:rPr>
          <w:rFonts w:ascii="Nirmala UI" w:hAnsi="Nirmala UI" w:cs="Nirmala UI"/>
          <w:sz w:val="24"/>
          <w:szCs w:val="24"/>
        </w:rPr>
        <w:t>সবে আসি’ কৃষ্ণ-অঙ্গে হয় অবতীর্ণ ৷</w:t>
        <w:br/>
      </w:r>
      <w:r>
        <w:rPr>
          <w:rFonts w:ascii="Nirmala UI" w:hAnsi="Nirmala UI" w:cs="Nirmala UI"/>
          <w:sz w:val="24"/>
          <w:szCs w:val="24"/>
        </w:rPr>
        <w:t>ঐছে অবতরে কৃষ্ণ ভগবান্ পূর্ণ ॥ ১২ ॥</w:t>
      </w:r>
    </w:p>
    <w:p>
      <w:pPr>
        <w:keepNext/>
        <w:spacing w:after="0"/>
        <w:ind w:left="227"/>
      </w:pPr>
      <w:r>
        <w:rPr>
          <w:rFonts w:ascii="Times New Roman" w:hAnsi="Times New Roman"/>
          <w:i/>
          <w:sz w:val="20"/>
        </w:rPr>
        <w:t>на̄ра̄йан̣а, чатур-вйӯха, матсйа̄дй-авата̄ра</w:t>
      </w:r>
    </w:p>
    <w:p>
      <w:pPr>
        <w:keepNext/>
        <w:spacing w:after="40"/>
        <w:ind w:left="227"/>
      </w:pPr>
      <w:r>
        <w:rPr>
          <w:rFonts w:ascii="Times New Roman" w:hAnsi="Times New Roman"/>
          <w:color w:val="555555"/>
          <w:sz w:val="18"/>
        </w:rPr>
        <w:t>Нарайяна  Чатур-вьюха  Матсья  и другие  аватары</w:t>
      </w:r>
    </w:p>
    <w:p>
      <w:pPr>
        <w:keepNext/>
        <w:spacing w:after="0"/>
        <w:ind w:left="227"/>
      </w:pPr>
      <w:r>
        <w:rPr>
          <w:rFonts w:ascii="Times New Roman" w:hAnsi="Times New Roman"/>
          <w:i/>
          <w:sz w:val="20"/>
        </w:rPr>
        <w:t>йуга-манвантара̄вата̄ра, йата а̄чхе а̄ра</w:t>
      </w:r>
    </w:p>
    <w:p>
      <w:pPr>
        <w:keepNext/>
        <w:spacing w:after="40"/>
        <w:ind w:left="227"/>
      </w:pPr>
      <w:r>
        <w:rPr>
          <w:rFonts w:ascii="Times New Roman" w:hAnsi="Times New Roman"/>
          <w:color w:val="555555"/>
          <w:sz w:val="18"/>
        </w:rPr>
        <w:t>юг  манвантар  аватары  сколько  есть  других</w:t>
      </w:r>
    </w:p>
    <w:p>
      <w:pPr>
        <w:keepNext/>
        <w:spacing w:after="0"/>
        <w:ind w:left="227"/>
      </w:pPr>
      <w:r>
        <w:rPr>
          <w:rFonts w:ascii="Times New Roman" w:hAnsi="Times New Roman"/>
          <w:i/>
          <w:sz w:val="20"/>
        </w:rPr>
        <w:t>сабе а̄си’ кр̣ш̣н̣а-ан̇ге хайа аватӣрн̣а</w:t>
      </w:r>
    </w:p>
    <w:p>
      <w:pPr>
        <w:keepNext/>
        <w:spacing w:after="40"/>
        <w:ind w:left="227"/>
      </w:pPr>
      <w:r>
        <w:rPr>
          <w:rFonts w:ascii="Times New Roman" w:hAnsi="Times New Roman"/>
          <w:color w:val="555555"/>
          <w:sz w:val="18"/>
        </w:rPr>
        <w:t>все  придя  Кришны  в теле  становятся  нисшедшими</w:t>
      </w:r>
    </w:p>
    <w:p>
      <w:pPr>
        <w:keepNext/>
        <w:spacing w:after="0"/>
        <w:ind w:left="227"/>
      </w:pPr>
      <w:r>
        <w:rPr>
          <w:rFonts w:ascii="Times New Roman" w:hAnsi="Times New Roman"/>
          <w:i/>
          <w:sz w:val="20"/>
        </w:rPr>
        <w:t>аичхе аватаре кр̣ш̣н̣а бхагава̄н пӯрн̣а</w:t>
      </w:r>
    </w:p>
    <w:p>
      <w:pPr>
        <w:keepNext/>
        <w:spacing w:after="40"/>
        <w:ind w:left="227"/>
      </w:pPr>
      <w:r>
        <w:rPr>
          <w:rFonts w:ascii="Times New Roman" w:hAnsi="Times New Roman"/>
          <w:color w:val="555555"/>
          <w:sz w:val="18"/>
        </w:rPr>
        <w:t>так  нисходит  Кришна  Бхагаван  полный</w:t>
      </w:r>
    </w:p>
    <w:p>
      <w:pPr>
        <w:spacing w:before="60"/>
        <w:jc w:val="both"/>
      </w:pPr>
      <w:r>
        <w:rPr>
          <w:b/>
        </w:rPr>
        <w:t xml:space="preserve">11–12 </w:t>
      </w:r>
      <w:r>
        <w:rPr>
          <w:rFonts w:ascii="Times New Roman" w:hAnsi="Times New Roman"/>
        </w:rPr>
        <w:t>В трансцендентном теле Кришны вместе с Ним низошли все другие Аватары: Нарайяна, Чатур-вйюха, Лила-аватары, Юга-аватары, Манвантара-аватары и многие другие. Такова особенность явления изначального Господа Шри Кришны.</w:t>
      </w:r>
    </w:p>
    <w:p>
      <w:pPr>
        <w:keepNext/>
        <w:spacing w:before="160"/>
        <w:jc w:val="center"/>
      </w:pPr>
      <w:r>
        <w:rPr>
          <w:rFonts w:ascii="Times New Roman" w:hAnsi="Times New Roman"/>
          <w:i/>
          <w:sz w:val="21"/>
        </w:rPr>
        <w:t>Вишну, Его часть, пребывающая в Его теле, снимает бремя с мира и являет игры поддержания мира —</w:t>
      </w:r>
    </w:p>
    <w:p>
      <w:pPr>
        <w:keepNext/>
        <w:jc w:val="center"/>
      </w:pPr>
      <w:r>
        <w:rPr>
          <w:rFonts w:ascii="Nirmala UI" w:hAnsi="Nirmala UI" w:cs="Nirmala UI"/>
          <w:sz w:val="24"/>
          <w:szCs w:val="24"/>
        </w:rPr>
        <w:t>অতএব বিষ্ণু তখন কৃষ্ণের শরীরে ৷</w:t>
        <w:br/>
      </w:r>
      <w:r>
        <w:rPr>
          <w:rFonts w:ascii="Nirmala UI" w:hAnsi="Nirmala UI" w:cs="Nirmala UI"/>
          <w:sz w:val="24"/>
          <w:szCs w:val="24"/>
        </w:rPr>
        <w:t>বিষ্ণুদ্বারে কৃষ্ণ করে অসুর-সংহারে ॥ ১৩ ॥</w:t>
      </w:r>
    </w:p>
    <w:p>
      <w:pPr>
        <w:keepNext/>
        <w:spacing w:after="0"/>
        <w:ind w:left="227"/>
      </w:pPr>
      <w:r>
        <w:rPr>
          <w:rFonts w:ascii="Times New Roman" w:hAnsi="Times New Roman"/>
          <w:i/>
          <w:sz w:val="20"/>
        </w:rPr>
        <w:t>атаева виш̣н̣у такхана кр̣ш̣н̣ера ш́арӣре</w:t>
      </w:r>
    </w:p>
    <w:p>
      <w:pPr>
        <w:keepNext/>
        <w:spacing w:after="40"/>
        <w:ind w:left="227"/>
      </w:pPr>
      <w:r>
        <w:rPr>
          <w:rFonts w:ascii="Times New Roman" w:hAnsi="Times New Roman"/>
          <w:color w:val="555555"/>
          <w:sz w:val="18"/>
        </w:rPr>
        <w:t>поэтому  Вишну  тогда  Кришны  в теле</w:t>
      </w:r>
    </w:p>
    <w:p>
      <w:pPr>
        <w:keepNext/>
        <w:spacing w:after="0"/>
        <w:ind w:left="227"/>
      </w:pPr>
      <w:r>
        <w:rPr>
          <w:rFonts w:ascii="Times New Roman" w:hAnsi="Times New Roman"/>
          <w:i/>
          <w:sz w:val="20"/>
        </w:rPr>
        <w:t>виш̣н̣у-два̄ре кр̣ш̣н̣а каре асура-сам̇ха̄ре</w:t>
      </w:r>
    </w:p>
    <w:p>
      <w:pPr>
        <w:keepNext/>
        <w:spacing w:after="40"/>
        <w:ind w:left="227"/>
      </w:pPr>
      <w:r>
        <w:rPr>
          <w:rFonts w:ascii="Times New Roman" w:hAnsi="Times New Roman"/>
          <w:color w:val="555555"/>
          <w:sz w:val="18"/>
        </w:rPr>
        <w:t>Вишну  посредством  Кришна  совершает  демонов  уничтожение</w:t>
      </w:r>
    </w:p>
    <w:p>
      <w:pPr>
        <w:spacing w:before="60"/>
        <w:jc w:val="both"/>
      </w:pPr>
      <w:r>
        <w:rPr>
          <w:b/>
        </w:rPr>
        <w:t xml:space="preserve">13 </w:t>
      </w:r>
      <w:r>
        <w:rPr>
          <w:rFonts w:ascii="Times New Roman" w:hAnsi="Times New Roman"/>
        </w:rPr>
        <w:t>Поэтому Кришна уничтожил всех демонов с помощью Вишну, пребывающего в Его теле.</w:t>
      </w:r>
    </w:p>
    <w:p>
      <w:pPr>
        <w:keepNext/>
        <w:spacing w:before="160"/>
        <w:jc w:val="center"/>
      </w:pPr>
      <w:r>
        <w:rPr>
          <w:rFonts w:ascii="Nirmala UI" w:hAnsi="Nirmala UI" w:cs="Nirmala UI"/>
          <w:sz w:val="24"/>
          <w:szCs w:val="24"/>
        </w:rPr>
        <w:t>আনুষঙ্গ-কর্ম্ম এই অসুর-মারণ ৷</w:t>
        <w:br/>
      </w:r>
      <w:r>
        <w:rPr>
          <w:rFonts w:ascii="Nirmala UI" w:hAnsi="Nirmala UI" w:cs="Nirmala UI"/>
          <w:sz w:val="24"/>
          <w:szCs w:val="24"/>
        </w:rPr>
        <w:t>যে লাগি’ অবতার, কহি সে মূল কারণ ॥ ১৪ ॥</w:t>
      </w:r>
    </w:p>
    <w:p>
      <w:pPr>
        <w:keepNext/>
        <w:spacing w:after="0"/>
        <w:ind w:left="227"/>
      </w:pPr>
      <w:r>
        <w:rPr>
          <w:rFonts w:ascii="Times New Roman" w:hAnsi="Times New Roman"/>
          <w:i/>
          <w:sz w:val="20"/>
        </w:rPr>
        <w:t>а̄нуш̣ан̇га-карма эи асура-ма̄ран̣а</w:t>
      </w:r>
    </w:p>
    <w:p>
      <w:pPr>
        <w:keepNext/>
        <w:spacing w:after="40"/>
        <w:ind w:left="227"/>
      </w:pPr>
      <w:r>
        <w:rPr>
          <w:rFonts w:ascii="Times New Roman" w:hAnsi="Times New Roman"/>
          <w:color w:val="555555"/>
          <w:sz w:val="18"/>
        </w:rPr>
        <w:t>побочное  дело  это  демонов  убиение</w:t>
      </w:r>
    </w:p>
    <w:p>
      <w:pPr>
        <w:keepNext/>
        <w:spacing w:after="0"/>
        <w:ind w:left="227"/>
      </w:pPr>
      <w:r>
        <w:rPr>
          <w:rFonts w:ascii="Times New Roman" w:hAnsi="Times New Roman"/>
          <w:i/>
          <w:sz w:val="20"/>
        </w:rPr>
        <w:t>йе ла̄ги’ авата̄ра, кахи се мӯла ка̄ран̣а</w:t>
      </w:r>
    </w:p>
    <w:p>
      <w:pPr>
        <w:keepNext/>
        <w:spacing w:after="40"/>
        <w:ind w:left="227"/>
      </w:pPr>
      <w:r>
        <w:rPr>
          <w:rFonts w:ascii="Times New Roman" w:hAnsi="Times New Roman"/>
          <w:color w:val="555555"/>
          <w:sz w:val="18"/>
        </w:rPr>
        <w:t>ради чего  нисшествие  скажу  ту  коренную  причину</w:t>
      </w:r>
    </w:p>
    <w:p>
      <w:pPr>
        <w:spacing w:before="60"/>
        <w:jc w:val="both"/>
      </w:pPr>
      <w:r>
        <w:rPr>
          <w:b/>
        </w:rPr>
        <w:t xml:space="preserve">14 </w:t>
      </w:r>
      <w:r>
        <w:rPr>
          <w:rFonts w:ascii="Times New Roman" w:hAnsi="Times New Roman"/>
        </w:rPr>
        <w:t>Но убийство демонических созданий не является главной причиной явления Господа. Сейчас я поведаю вам об этой главной причине нисхождения Кришны.</w:t>
      </w:r>
    </w:p>
    <w:p>
      <w:pPr>
        <w:keepNext/>
        <w:spacing w:before="160"/>
        <w:jc w:val="center"/>
      </w:pPr>
      <w:r>
        <w:rPr>
          <w:rFonts w:ascii="Times New Roman" w:hAnsi="Times New Roman"/>
          <w:i/>
          <w:sz w:val="21"/>
        </w:rPr>
        <w:t>Вишну нисходит, чтобы проповедать видхи-бхакти, а Кришна нисходит как Гаура, чтобы проповедать рага-бхакти —</w:t>
      </w:r>
    </w:p>
    <w:p>
      <w:pPr>
        <w:keepNext/>
        <w:jc w:val="center"/>
      </w:pPr>
      <w:r>
        <w:rPr>
          <w:rFonts w:ascii="Nirmala UI" w:hAnsi="Nirmala UI" w:cs="Nirmala UI"/>
          <w:sz w:val="24"/>
          <w:szCs w:val="24"/>
        </w:rPr>
        <w:t>প্রেমরস-নির্য্যাস করিতে আস্বাদন ৷</w:t>
        <w:br/>
      </w:r>
      <w:r>
        <w:rPr>
          <w:rFonts w:ascii="Nirmala UI" w:hAnsi="Nirmala UI" w:cs="Nirmala UI"/>
          <w:sz w:val="24"/>
          <w:szCs w:val="24"/>
        </w:rPr>
        <w:t>রাগমার্গ-ভক্তি লোকে করিতে প্রচারণ ॥ ১৫ ॥</w:t>
      </w:r>
    </w:p>
    <w:p>
      <w:pPr>
        <w:keepNext/>
        <w:jc w:val="center"/>
      </w:pPr>
      <w:r>
        <w:rPr>
          <w:rFonts w:ascii="Nirmala UI" w:hAnsi="Nirmala UI" w:cs="Nirmala UI"/>
          <w:sz w:val="24"/>
          <w:szCs w:val="24"/>
        </w:rPr>
        <w:t>রসিক-শেখর কৃষ্ণ পরমকরুণ ৷</w:t>
        <w:br/>
      </w:r>
      <w:r>
        <w:rPr>
          <w:rFonts w:ascii="Nirmala UI" w:hAnsi="Nirmala UI" w:cs="Nirmala UI"/>
          <w:sz w:val="24"/>
          <w:szCs w:val="24"/>
        </w:rPr>
        <w:t>এই দুই হেতু হৈতে ইচ্ছার উদ্গম ॥ ১৬ ॥</w:t>
      </w:r>
    </w:p>
    <w:p>
      <w:pPr>
        <w:keepNext/>
        <w:spacing w:after="0"/>
        <w:ind w:left="227"/>
      </w:pPr>
      <w:r>
        <w:rPr>
          <w:rFonts w:ascii="Times New Roman" w:hAnsi="Times New Roman"/>
          <w:i/>
          <w:sz w:val="20"/>
        </w:rPr>
        <w:t>према-раса-нирйа̄са карите а̄сва̄дана</w:t>
      </w:r>
    </w:p>
    <w:p>
      <w:pPr>
        <w:keepNext/>
        <w:spacing w:after="40"/>
        <w:ind w:left="227"/>
      </w:pPr>
      <w:r>
        <w:rPr>
          <w:rFonts w:ascii="Times New Roman" w:hAnsi="Times New Roman"/>
          <w:color w:val="555555"/>
          <w:sz w:val="18"/>
        </w:rPr>
        <w:t>любви  расы  сущность  чтобы совершить  вкушение</w:t>
      </w:r>
    </w:p>
    <w:p>
      <w:pPr>
        <w:keepNext/>
        <w:spacing w:after="0"/>
        <w:ind w:left="227"/>
      </w:pPr>
      <w:r>
        <w:rPr>
          <w:rFonts w:ascii="Times New Roman" w:hAnsi="Times New Roman"/>
          <w:i/>
          <w:sz w:val="20"/>
        </w:rPr>
        <w:t>ра̄га-ма̄рга-бхакти локе карите прача̄ран̣а</w:t>
      </w:r>
    </w:p>
    <w:p>
      <w:pPr>
        <w:keepNext/>
        <w:spacing w:after="40"/>
        <w:ind w:left="227"/>
      </w:pPr>
      <w:r>
        <w:rPr>
          <w:rFonts w:ascii="Times New Roman" w:hAnsi="Times New Roman"/>
          <w:color w:val="555555"/>
          <w:sz w:val="18"/>
        </w:rPr>
        <w:t>спонтанной любви  пути  преданность  в мире  чтобы совершить  распространение</w:t>
      </w:r>
    </w:p>
    <w:p>
      <w:pPr>
        <w:keepNext/>
        <w:spacing w:after="0"/>
        <w:ind w:left="227"/>
      </w:pPr>
      <w:r>
        <w:rPr>
          <w:rFonts w:ascii="Times New Roman" w:hAnsi="Times New Roman"/>
          <w:i/>
          <w:sz w:val="20"/>
        </w:rPr>
        <w:t>расика-ш́екхара кр̣ш̣н̣а парама-карун̣а</w:t>
      </w:r>
    </w:p>
    <w:p>
      <w:pPr>
        <w:keepNext/>
        <w:spacing w:after="40"/>
        <w:ind w:left="227"/>
      </w:pPr>
      <w:r>
        <w:rPr>
          <w:rFonts w:ascii="Times New Roman" w:hAnsi="Times New Roman"/>
          <w:color w:val="555555"/>
          <w:sz w:val="18"/>
        </w:rPr>
        <w:t>расиков  венец  Кришна  высший  милосердный</w:t>
      </w:r>
    </w:p>
    <w:p>
      <w:pPr>
        <w:keepNext/>
        <w:spacing w:after="0"/>
        <w:ind w:left="227"/>
      </w:pPr>
      <w:r>
        <w:rPr>
          <w:rFonts w:ascii="Times New Roman" w:hAnsi="Times New Roman"/>
          <w:i/>
          <w:sz w:val="20"/>
        </w:rPr>
        <w:t>эи дуи хету хаите иччха̄ра удгама</w:t>
      </w:r>
    </w:p>
    <w:p>
      <w:pPr>
        <w:keepNext/>
        <w:spacing w:after="40"/>
        <w:ind w:left="227"/>
      </w:pPr>
      <w:r>
        <w:rPr>
          <w:rFonts w:ascii="Times New Roman" w:hAnsi="Times New Roman"/>
          <w:color w:val="555555"/>
          <w:sz w:val="18"/>
        </w:rPr>
        <w:t>этих  двух  причин  из-за  желания  возникновение</w:t>
      </w:r>
    </w:p>
    <w:p>
      <w:pPr>
        <w:spacing w:before="60"/>
        <w:jc w:val="both"/>
      </w:pPr>
      <w:r>
        <w:rPr>
          <w:b/>
        </w:rPr>
        <w:t xml:space="preserve">15–16 </w:t>
      </w:r>
      <w:r>
        <w:rPr>
          <w:rFonts w:ascii="Times New Roman" w:hAnsi="Times New Roman"/>
        </w:rPr>
        <w:t>В Кришне мы находим полноту радости всех духовных отношений (рас). Поэтому две главные причины нисхождения неописуемо милостивого Кришны в этот мир таковы: (1) вкусить ту сладость, которую преданный ощущает в своих любовных отношениях с Ним, и (2) дать возможность всем людям вступить на путь спонтанной преданности Богу.</w:t>
      </w:r>
    </w:p>
    <w:p>
      <w:pPr>
        <w:keepNext/>
        <w:spacing w:before="160"/>
        <w:jc w:val="center"/>
      </w:pPr>
      <w:r>
        <w:rPr>
          <w:rFonts w:ascii="Nirmala UI" w:hAnsi="Nirmala UI" w:cs="Nirmala UI"/>
          <w:sz w:val="24"/>
          <w:szCs w:val="24"/>
        </w:rPr>
        <w:t>ঐশ্বর্য্য-জ্ঞানেতে সব জগৎ মিশ্রিত ৷</w:t>
        <w:br/>
      </w:r>
      <w:r>
        <w:rPr>
          <w:rFonts w:ascii="Nirmala UI" w:hAnsi="Nirmala UI" w:cs="Nirmala UI"/>
          <w:sz w:val="24"/>
          <w:szCs w:val="24"/>
        </w:rPr>
        <w:t>ঐশ্বর্য্য-শিথিল-প্রেমে নাহি মোর প্রীত ॥ ১৭ ॥</w:t>
      </w:r>
    </w:p>
    <w:p>
      <w:pPr>
        <w:keepNext/>
        <w:spacing w:after="0"/>
        <w:ind w:left="227"/>
      </w:pPr>
      <w:r>
        <w:rPr>
          <w:rFonts w:ascii="Times New Roman" w:hAnsi="Times New Roman"/>
          <w:i/>
          <w:sz w:val="20"/>
        </w:rPr>
        <w:t>аиш́варйа-джн̃а̄нете саба джагат миш́рита</w:t>
      </w:r>
    </w:p>
    <w:p>
      <w:pPr>
        <w:keepNext/>
        <w:spacing w:after="40"/>
        <w:ind w:left="227"/>
      </w:pPr>
      <w:r>
        <w:rPr>
          <w:rFonts w:ascii="Times New Roman" w:hAnsi="Times New Roman"/>
          <w:color w:val="555555"/>
          <w:sz w:val="18"/>
        </w:rPr>
        <w:t>величия  осознанием  весь  мир  смешан</w:t>
      </w:r>
    </w:p>
    <w:p>
      <w:pPr>
        <w:keepNext/>
        <w:spacing w:after="0"/>
        <w:ind w:left="227"/>
      </w:pPr>
      <w:r>
        <w:rPr>
          <w:rFonts w:ascii="Times New Roman" w:hAnsi="Times New Roman"/>
          <w:i/>
          <w:sz w:val="20"/>
        </w:rPr>
        <w:t>аиш́варйа-ш́итхила-преме на̄хи мора прӣта</w:t>
      </w:r>
    </w:p>
    <w:p>
      <w:pPr>
        <w:keepNext/>
        <w:spacing w:after="40"/>
        <w:ind w:left="227"/>
      </w:pPr>
      <w:r>
        <w:rPr>
          <w:rFonts w:ascii="Times New Roman" w:hAnsi="Times New Roman"/>
          <w:color w:val="555555"/>
          <w:sz w:val="18"/>
        </w:rPr>
        <w:t>величием  ослабленной  любовью  нет  Моего  удовлетворения</w:t>
      </w:r>
    </w:p>
    <w:p>
      <w:pPr>
        <w:spacing w:before="60"/>
        <w:jc w:val="both"/>
      </w:pPr>
      <w:r>
        <w:rPr>
          <w:b/>
        </w:rPr>
        <w:t xml:space="preserve">17 </w:t>
      </w:r>
      <w:r>
        <w:rPr>
          <w:rFonts w:ascii="Times New Roman" w:hAnsi="Times New Roman"/>
        </w:rPr>
        <w:t>Знание о Моём величии наполняет весь этот мир благоговением передо Мной. Но такая преданность недостаточна, чтобы привлечь Меня.</w:t>
      </w:r>
    </w:p>
    <w:p>
      <w:pPr>
        <w:jc w:val="both"/>
      </w:pPr>
      <w:r>
        <w:rPr>
          <w:b/>
          <w:i/>
          <w:sz w:val="20"/>
        </w:rPr>
        <w:t xml:space="preserve">Анубхашья. </w:t>
      </w:r>
      <w:r>
        <w:rPr>
          <w:rFonts w:ascii="Times New Roman" w:hAnsi="Times New Roman"/>
          <w:sz w:val="20"/>
        </w:rPr>
        <w:t>Этот же стих — см. Ади 6.16.</w:t>
      </w:r>
    </w:p>
    <w:p>
      <w:pPr>
        <w:keepNext/>
        <w:spacing w:before="160"/>
        <w:jc w:val="center"/>
      </w:pPr>
      <w:r>
        <w:rPr>
          <w:rFonts w:ascii="Nirmala UI" w:hAnsi="Nirmala UI" w:cs="Nirmala UI"/>
          <w:sz w:val="24"/>
          <w:szCs w:val="24"/>
        </w:rPr>
        <w:t>আমারে ঈশ্বর মানে, আপনাকে হীন ৷</w:t>
        <w:br/>
      </w:r>
      <w:r>
        <w:rPr>
          <w:rFonts w:ascii="Nirmala UI" w:hAnsi="Nirmala UI" w:cs="Nirmala UI"/>
          <w:sz w:val="24"/>
          <w:szCs w:val="24"/>
        </w:rPr>
        <w:t>তার প্রেমে বশ আমি না হই অধীন ॥ ১৮ ॥</w:t>
      </w:r>
    </w:p>
    <w:p>
      <w:pPr>
        <w:keepNext/>
        <w:spacing w:after="0"/>
        <w:ind w:left="227"/>
      </w:pPr>
      <w:r>
        <w:rPr>
          <w:rFonts w:ascii="Times New Roman" w:hAnsi="Times New Roman"/>
          <w:i/>
          <w:sz w:val="20"/>
        </w:rPr>
        <w:t>а̄ма̄ре ӣш́вара ма̄не, а̄пана̄ке хӣна</w:t>
      </w:r>
    </w:p>
    <w:p>
      <w:pPr>
        <w:keepNext/>
        <w:spacing w:after="40"/>
        <w:ind w:left="227"/>
      </w:pPr>
      <w:r>
        <w:rPr>
          <w:rFonts w:ascii="Times New Roman" w:hAnsi="Times New Roman"/>
          <w:color w:val="555555"/>
          <w:sz w:val="18"/>
        </w:rPr>
        <w:t>Меня  Господом  считает  себя  низким</w:t>
      </w:r>
    </w:p>
    <w:p>
      <w:pPr>
        <w:keepNext/>
        <w:spacing w:after="0"/>
        <w:ind w:left="227"/>
      </w:pPr>
      <w:r>
        <w:rPr>
          <w:rFonts w:ascii="Times New Roman" w:hAnsi="Times New Roman"/>
          <w:i/>
          <w:sz w:val="20"/>
        </w:rPr>
        <w:t>та̄ра преме ваш́а а̄ми на̄ хаи адхӣна</w:t>
      </w:r>
    </w:p>
    <w:p>
      <w:pPr>
        <w:keepNext/>
        <w:spacing w:after="40"/>
        <w:ind w:left="227"/>
      </w:pPr>
      <w:r>
        <w:rPr>
          <w:rFonts w:ascii="Times New Roman" w:hAnsi="Times New Roman"/>
          <w:color w:val="555555"/>
          <w:sz w:val="18"/>
        </w:rPr>
        <w:t>его  любовью  покорён  Я  не  становлюсь  подвластен</w:t>
      </w:r>
    </w:p>
    <w:p>
      <w:pPr>
        <w:spacing w:before="60"/>
        <w:jc w:val="both"/>
      </w:pPr>
      <w:r>
        <w:rPr>
          <w:b/>
        </w:rPr>
        <w:t xml:space="preserve">18 </w:t>
      </w:r>
      <w:r>
        <w:rPr>
          <w:rFonts w:ascii="Times New Roman" w:hAnsi="Times New Roman"/>
        </w:rPr>
        <w:t>Пока человек считает Меня своим Высочайшим Владыкой, а себя — Моим низким слугой, его любовь никогда не сможет Меня покорить.</w:t>
      </w:r>
    </w:p>
    <w:p>
      <w:pPr>
        <w:keepNext/>
        <w:spacing w:before="160"/>
        <w:jc w:val="center"/>
      </w:pPr>
      <w:r>
        <w:rPr>
          <w:rFonts w:ascii="Nirmala UI" w:hAnsi="Nirmala UI" w:cs="Nirmala UI"/>
          <w:sz w:val="24"/>
          <w:szCs w:val="24"/>
        </w:rPr>
        <w:t>আমাকে ত’ যে যে ভক্ত ভজে যেই ভাবে ৷</w:t>
        <w:br/>
      </w:r>
      <w:r>
        <w:rPr>
          <w:rFonts w:ascii="Nirmala UI" w:hAnsi="Nirmala UI" w:cs="Nirmala UI"/>
          <w:sz w:val="24"/>
          <w:szCs w:val="24"/>
        </w:rPr>
        <w:t>তারে সে সে ভাবে ভজি, — এ মোর স্বভাবে ॥ ১৯ ॥</w:t>
      </w:r>
    </w:p>
    <w:p>
      <w:pPr>
        <w:keepNext/>
        <w:spacing w:after="0"/>
        <w:ind w:left="227"/>
      </w:pPr>
      <w:r>
        <w:rPr>
          <w:rFonts w:ascii="Times New Roman" w:hAnsi="Times New Roman"/>
          <w:i/>
          <w:sz w:val="20"/>
        </w:rPr>
        <w:t>а̄ма̄ке та’ йе йе бхакта бхадже йеи бха̄ве</w:t>
      </w:r>
    </w:p>
    <w:p>
      <w:pPr>
        <w:keepNext/>
        <w:spacing w:after="40"/>
        <w:ind w:left="227"/>
      </w:pPr>
      <w:r>
        <w:rPr>
          <w:rFonts w:ascii="Times New Roman" w:hAnsi="Times New Roman"/>
          <w:color w:val="555555"/>
          <w:sz w:val="18"/>
        </w:rPr>
        <w:t>Мне  же  какой  какой  преданный  служит  в каком  чувстве</w:t>
      </w:r>
    </w:p>
    <w:p>
      <w:pPr>
        <w:keepNext/>
        <w:spacing w:after="0"/>
        <w:ind w:left="227"/>
      </w:pPr>
      <w:r>
        <w:rPr>
          <w:rFonts w:ascii="Times New Roman" w:hAnsi="Times New Roman"/>
          <w:i/>
          <w:sz w:val="20"/>
        </w:rPr>
        <w:t>та̄ре се се бха̄ве бхаджи, — э мора свабха̄ве</w:t>
      </w:r>
    </w:p>
    <w:p>
      <w:pPr>
        <w:keepNext/>
        <w:spacing w:after="40"/>
        <w:ind w:left="227"/>
      </w:pPr>
      <w:r>
        <w:rPr>
          <w:rFonts w:ascii="Times New Roman" w:hAnsi="Times New Roman"/>
          <w:color w:val="555555"/>
          <w:sz w:val="18"/>
        </w:rPr>
        <w:t>ему  в том  в том  чувстве  отвечаю  это  Моя  природа</w:t>
      </w:r>
    </w:p>
    <w:p>
      <w:pPr>
        <w:spacing w:before="60"/>
        <w:jc w:val="both"/>
      </w:pPr>
      <w:r>
        <w:rPr>
          <w:b/>
        </w:rPr>
        <w:t xml:space="preserve">19 </w:t>
      </w:r>
      <w:r>
        <w:rPr>
          <w:rFonts w:ascii="Times New Roman" w:hAnsi="Times New Roman"/>
        </w:rPr>
        <w:t>Каких бы духовных отношений ни пожелал Мой преданный, Я отвечаю ему взаимностью. Такова Моя природа.</w:t>
      </w:r>
    </w:p>
    <w:p>
      <w:pPr>
        <w:jc w:val="both"/>
      </w:pPr>
      <w:r>
        <w:rPr>
          <w:b/>
          <w:i/>
          <w:sz w:val="20"/>
        </w:rPr>
        <w:t xml:space="preserve">Амрита-праваха-бхашья. </w:t>
      </w:r>
      <w:r>
        <w:rPr>
          <w:rFonts w:ascii="Times New Roman" w:hAnsi="Times New Roman"/>
          <w:sz w:val="20"/>
        </w:rPr>
        <w:t>Когда нисходил Сам Бхагаван Кришна, настало и время снять бремя с мира. Снимать это бремя поручено Вишну, который поддерживает мир; это не дело Самого Бхагавана. Но когда Кришне пришло время низойти, пришло и время снять бремя. Поэтому в полном Бхагаване Кришне, в Его теле, нисходят все: Нараяна, чатур-вьюха, то есть Васудева, Санкаршана, Прадьюмна и Анируддха, все амша-аватары, начиная с Матсьи, юга-аватары и манвантара-аватары. Аватары Бхагавана — Его члены (анги), части (амши) и прочие частичные облики — непременно пребывают в полном Бхагаване как в своём прибежище. Потому и Вишну, хранитель мира, находился в облике Кришны. Через Вишну Кришна и уничтожает асуров. Убийство асуров — лишь побочное дело аватары Кришны. Главная же её причина такова: Кришна, высший расика и бесконечно милостивый, пожелал низойти, чтобы вкусить самую суть расы премы и проповедать в мире рагу и бхакти. Вот что было у Кришны на сердце: «Мир наполнен сознанием Моего величия (айшварья-гьяной). Любовь, которая пробуждается при таком сознании, ослаблена, и она Меня не радует. Если преданный считает себя ничтожным, а Меня — Ишварой, его любовь связана с величием, и такой любви Я никогда не подчиняюсь. Как человек служит Мне, так и Я отвечаю ему — такова Моя природа».</w:t>
      </w:r>
    </w:p>
    <w:p>
      <w:pPr>
        <w:keepNext/>
        <w:spacing w:before="160"/>
        <w:jc w:val="center"/>
      </w:pPr>
      <w:r>
        <w:rPr>
          <w:rFonts w:ascii="Times New Roman" w:hAnsi="Times New Roman"/>
          <w:i/>
          <w:sz w:val="21"/>
        </w:rPr>
        <w:t>(Шримад-Бхагавад-гита, гл. 4, стих 11)</w:t>
      </w:r>
    </w:p>
    <w:p>
      <w:pPr>
        <w:keepNext/>
        <w:jc w:val="center"/>
      </w:pPr>
      <w:r>
        <w:rPr>
          <w:rFonts w:ascii="Nirmala UI" w:hAnsi="Nirmala UI" w:cs="Nirmala UI"/>
          <w:sz w:val="24"/>
          <w:szCs w:val="24"/>
        </w:rPr>
        <w:t>যে যথা মাং প্রপদ্যন্তে তাংস্তথৈব ভজাম্যহম্ ৷</w:t>
        <w:br/>
      </w:r>
      <w:r>
        <w:rPr>
          <w:rFonts w:ascii="Nirmala UI" w:hAnsi="Nirmala UI" w:cs="Nirmala UI"/>
          <w:sz w:val="24"/>
          <w:szCs w:val="24"/>
        </w:rPr>
        <w:t>মম বর্ত্মানুবর্ত্তন্তে মনুষ্যাঃ পার্থ সর্ব্বশঃ ॥ ২০ ॥</w:t>
      </w:r>
    </w:p>
    <w:p>
      <w:pPr>
        <w:keepNext/>
        <w:spacing w:after="0"/>
        <w:ind w:left="227"/>
      </w:pPr>
      <w:r>
        <w:rPr>
          <w:rFonts w:ascii="Times New Roman" w:hAnsi="Times New Roman"/>
          <w:i/>
          <w:sz w:val="20"/>
        </w:rPr>
        <w:t>йе йатха̄ ма̄м̇ прападйанте</w:t>
      </w:r>
    </w:p>
    <w:p>
      <w:pPr>
        <w:keepNext/>
        <w:spacing w:after="40"/>
        <w:ind w:left="227"/>
      </w:pPr>
      <w:r>
        <w:rPr>
          <w:rFonts w:ascii="Times New Roman" w:hAnsi="Times New Roman"/>
          <w:color w:val="555555"/>
          <w:sz w:val="18"/>
        </w:rPr>
        <w:t>которые  как  Мне  предаются</w:t>
      </w:r>
    </w:p>
    <w:p>
      <w:pPr>
        <w:keepNext/>
        <w:spacing w:after="0"/>
        <w:ind w:left="227"/>
      </w:pPr>
      <w:r>
        <w:rPr>
          <w:rFonts w:ascii="Times New Roman" w:hAnsi="Times New Roman"/>
          <w:i/>
          <w:sz w:val="20"/>
        </w:rPr>
        <w:t>та̄м̇с татхаива бхаджа̄мй ахам</w:t>
      </w:r>
    </w:p>
    <w:p>
      <w:pPr>
        <w:keepNext/>
        <w:spacing w:after="40"/>
        <w:ind w:left="227"/>
      </w:pPr>
      <w:r>
        <w:rPr>
          <w:rFonts w:ascii="Times New Roman" w:hAnsi="Times New Roman"/>
          <w:color w:val="555555"/>
          <w:sz w:val="18"/>
        </w:rPr>
        <w:t>им  так же  отвечаю  Я</w:t>
      </w:r>
    </w:p>
    <w:p>
      <w:pPr>
        <w:keepNext/>
        <w:spacing w:after="0"/>
        <w:ind w:left="227"/>
      </w:pPr>
      <w:r>
        <w:rPr>
          <w:rFonts w:ascii="Times New Roman" w:hAnsi="Times New Roman"/>
          <w:i/>
          <w:sz w:val="20"/>
        </w:rPr>
        <w:t>мама вартма̄нувартанте</w:t>
      </w:r>
    </w:p>
    <w:p>
      <w:pPr>
        <w:keepNext/>
        <w:spacing w:after="40"/>
        <w:ind w:left="227"/>
      </w:pPr>
      <w:r>
        <w:rPr>
          <w:rFonts w:ascii="Times New Roman" w:hAnsi="Times New Roman"/>
          <w:color w:val="555555"/>
          <w:sz w:val="18"/>
        </w:rPr>
        <w:t>Моему  пути  следуют</w:t>
      </w:r>
    </w:p>
    <w:p>
      <w:pPr>
        <w:keepNext/>
        <w:spacing w:after="0"/>
        <w:ind w:left="227"/>
      </w:pPr>
      <w:r>
        <w:rPr>
          <w:rFonts w:ascii="Times New Roman" w:hAnsi="Times New Roman"/>
          <w:i/>
          <w:sz w:val="20"/>
        </w:rPr>
        <w:t>мануш̣йа̄х̣ па̄ртха сарваш́ах̣</w:t>
      </w:r>
    </w:p>
    <w:p>
      <w:pPr>
        <w:keepNext/>
        <w:spacing w:after="40"/>
        <w:ind w:left="227"/>
      </w:pPr>
      <w:r>
        <w:rPr>
          <w:rFonts w:ascii="Times New Roman" w:hAnsi="Times New Roman"/>
          <w:color w:val="555555"/>
          <w:sz w:val="18"/>
        </w:rPr>
        <w:t>люди  о Партха  во всём</w:t>
      </w:r>
    </w:p>
    <w:p>
      <w:pPr>
        <w:spacing w:before="60"/>
        <w:jc w:val="both"/>
      </w:pPr>
      <w:r>
        <w:rPr>
          <w:b/>
        </w:rPr>
        <w:t xml:space="preserve">20 </w:t>
      </w:r>
      <w:r>
        <w:rPr>
          <w:rFonts w:ascii="Times New Roman" w:hAnsi="Times New Roman"/>
        </w:rPr>
        <w:t>“Как человек вручает себя Мне, так Я отвечаю ему. О Партха! Я та истинная цель, к которой стремятся все люди, приняв различные доктрины и учения. Я — Тот, Кто в сердце их всех направляет, каждому даруя желанную награду”. (Бхагавад-гита, 4.11)</w:t>
      </w:r>
    </w:p>
    <w:p>
      <w:pPr>
        <w:jc w:val="both"/>
      </w:pPr>
      <w:r>
        <w:rPr>
          <w:b/>
          <w:i/>
          <w:sz w:val="20"/>
        </w:rPr>
        <w:t xml:space="preserve">Амрита-праваха-бхашья. </w:t>
      </w:r>
      <w:r>
        <w:rPr>
          <w:rFonts w:ascii="Times New Roman" w:hAnsi="Times New Roman"/>
          <w:sz w:val="20"/>
        </w:rPr>
        <w:t>О Партха, как человек поклоняется Мне, таким Я и становлюсь для него достижим. Все люди идут Моим путём, то есть путём, который указал Я.</w:t>
      </w:r>
    </w:p>
    <w:p>
      <w:pPr>
        <w:jc w:val="both"/>
      </w:pPr>
      <w:r>
        <w:rPr>
          <w:b/>
          <w:i/>
          <w:sz w:val="20"/>
        </w:rPr>
        <w:t xml:space="preserve">Анубхашья. </w:t>
      </w:r>
      <w:r>
        <w:rPr>
          <w:rFonts w:ascii="Times New Roman" w:hAnsi="Times New Roman"/>
          <w:sz w:val="20"/>
        </w:rPr>
        <w:t>Наставление о йоге, которое Бхагаван прежде дал Сурье, переходило от учителя к ученику и со временем исказилось. Тогда Он снова дал это наставление Арджуне. Этот стих Бхагаван произносит, говоря о причине Своих проявленных игр:</w:t>
      </w:r>
    </w:p>
    <w:p>
      <w:pPr>
        <w:jc w:val="both"/>
      </w:pPr>
      <w:r>
        <w:rPr>
          <w:rFonts w:ascii="Times New Roman" w:hAnsi="Times New Roman"/>
          <w:b/>
          <w:sz w:val="20"/>
        </w:rPr>
        <w:t>[хе] па̄ртха</w:t>
      </w:r>
      <w:r>
        <w:rPr>
          <w:rFonts w:ascii="Times New Roman" w:hAnsi="Times New Roman"/>
          <w:sz w:val="20"/>
        </w:rPr>
        <w:t xml:space="preserve"> (о Арджуна), </w:t>
      </w:r>
      <w:r>
        <w:rPr>
          <w:rFonts w:ascii="Times New Roman" w:hAnsi="Times New Roman"/>
          <w:b/>
          <w:sz w:val="20"/>
        </w:rPr>
        <w:t>йе</w:t>
      </w:r>
      <w:r>
        <w:rPr>
          <w:rFonts w:ascii="Times New Roman" w:hAnsi="Times New Roman"/>
          <w:sz w:val="20"/>
        </w:rPr>
        <w:t xml:space="preserve"> (преданные) </w:t>
      </w:r>
      <w:r>
        <w:rPr>
          <w:rFonts w:ascii="Times New Roman" w:hAnsi="Times New Roman"/>
          <w:b/>
          <w:sz w:val="20"/>
        </w:rPr>
        <w:t>йатха̄</w:t>
      </w:r>
      <w:r>
        <w:rPr>
          <w:rFonts w:ascii="Times New Roman" w:hAnsi="Times New Roman"/>
          <w:sz w:val="20"/>
        </w:rPr>
        <w:t xml:space="preserve"> (с каким чувством) </w:t>
      </w:r>
      <w:r>
        <w:rPr>
          <w:rFonts w:ascii="Times New Roman" w:hAnsi="Times New Roman"/>
          <w:b/>
          <w:sz w:val="20"/>
        </w:rPr>
        <w:t>ма̄м</w:t>
      </w:r>
      <w:r>
        <w:rPr>
          <w:rFonts w:ascii="Times New Roman" w:hAnsi="Times New Roman"/>
          <w:sz w:val="20"/>
        </w:rPr>
        <w:t xml:space="preserve"> (Мне, Кришне) </w:t>
      </w:r>
      <w:r>
        <w:rPr>
          <w:rFonts w:ascii="Times New Roman" w:hAnsi="Times New Roman"/>
          <w:b/>
          <w:sz w:val="20"/>
        </w:rPr>
        <w:t>прападйанте</w:t>
      </w:r>
      <w:r>
        <w:rPr>
          <w:rFonts w:ascii="Times New Roman" w:hAnsi="Times New Roman"/>
          <w:sz w:val="20"/>
        </w:rPr>
        <w:t xml:space="preserve"> (предаются), </w:t>
      </w:r>
      <w:r>
        <w:rPr>
          <w:rFonts w:ascii="Times New Roman" w:hAnsi="Times New Roman"/>
          <w:b/>
          <w:sz w:val="20"/>
        </w:rPr>
        <w:t>ахам̇ татхаива та̄н бхаджа̄ми</w:t>
      </w:r>
      <w:r>
        <w:rPr>
          <w:rFonts w:ascii="Times New Roman" w:hAnsi="Times New Roman"/>
          <w:sz w:val="20"/>
        </w:rPr>
        <w:t xml:space="preserve"> (так же и Я оказываю им милость). </w:t>
      </w:r>
      <w:r>
        <w:rPr>
          <w:rFonts w:ascii="Times New Roman" w:hAnsi="Times New Roman"/>
          <w:b/>
          <w:sz w:val="20"/>
        </w:rPr>
        <w:t>мануш̣йа̄х̣ сарваш́ах̣</w:t>
      </w:r>
      <w:r>
        <w:rPr>
          <w:rFonts w:ascii="Times New Roman" w:hAnsi="Times New Roman"/>
          <w:sz w:val="20"/>
        </w:rPr>
        <w:t xml:space="preserve"> (люди всеми способами) </w:t>
      </w:r>
      <w:r>
        <w:rPr>
          <w:rFonts w:ascii="Times New Roman" w:hAnsi="Times New Roman"/>
          <w:b/>
          <w:sz w:val="20"/>
        </w:rPr>
        <w:t>мама вартма</w:t>
      </w:r>
      <w:r>
        <w:rPr>
          <w:rFonts w:ascii="Times New Roman" w:hAnsi="Times New Roman"/>
          <w:sz w:val="20"/>
        </w:rPr>
        <w:t xml:space="preserve"> (Моему пути — пути, ведущему к совершенству) </w:t>
      </w:r>
      <w:r>
        <w:rPr>
          <w:rFonts w:ascii="Times New Roman" w:hAnsi="Times New Roman"/>
          <w:b/>
          <w:sz w:val="20"/>
        </w:rPr>
        <w:t>анувартанте</w:t>
      </w:r>
      <w:r>
        <w:rPr>
          <w:rFonts w:ascii="Times New Roman" w:hAnsi="Times New Roman"/>
          <w:sz w:val="20"/>
        </w:rPr>
        <w:t xml:space="preserve"> (следуют).</w:t>
      </w:r>
    </w:p>
    <w:p>
      <w:pPr>
        <w:keepNext/>
        <w:spacing w:before="160"/>
        <w:jc w:val="center"/>
      </w:pPr>
      <w:r>
        <w:rPr>
          <w:rFonts w:ascii="Nirmala UI" w:hAnsi="Nirmala UI" w:cs="Nirmala UI"/>
          <w:sz w:val="24"/>
          <w:szCs w:val="24"/>
        </w:rPr>
        <w:t>মোর পুত্র, মোর সখা, মোর প্রাণপতি ৷</w:t>
        <w:br/>
      </w:r>
      <w:r>
        <w:rPr>
          <w:rFonts w:ascii="Nirmala UI" w:hAnsi="Nirmala UI" w:cs="Nirmala UI"/>
          <w:sz w:val="24"/>
          <w:szCs w:val="24"/>
        </w:rPr>
        <w:t>এইভাবে যেই মোরে করে শুদ্ধভক্তি ॥ ২১ ॥</w:t>
      </w:r>
    </w:p>
    <w:p>
      <w:pPr>
        <w:keepNext/>
        <w:jc w:val="center"/>
      </w:pPr>
      <w:r>
        <w:rPr>
          <w:rFonts w:ascii="Nirmala UI" w:hAnsi="Nirmala UI" w:cs="Nirmala UI"/>
          <w:sz w:val="24"/>
          <w:szCs w:val="24"/>
        </w:rPr>
        <w:t>আপনাকে বড় মানে, আমারে সম-হীন ৷</w:t>
        <w:br/>
      </w:r>
      <w:r>
        <w:rPr>
          <w:rFonts w:ascii="Nirmala UI" w:hAnsi="Nirmala UI" w:cs="Nirmala UI"/>
          <w:sz w:val="24"/>
          <w:szCs w:val="24"/>
        </w:rPr>
        <w:t>সেই ভাবে হই আমি তাহার অধীন ॥ ২২ ॥</w:t>
      </w:r>
    </w:p>
    <w:p>
      <w:pPr>
        <w:keepNext/>
        <w:spacing w:after="0"/>
        <w:ind w:left="227"/>
      </w:pPr>
      <w:r>
        <w:rPr>
          <w:rFonts w:ascii="Times New Roman" w:hAnsi="Times New Roman"/>
          <w:i/>
          <w:sz w:val="20"/>
        </w:rPr>
        <w:t>мора путра, мора сакха̄, мора пра̄н̣а-пати</w:t>
      </w:r>
    </w:p>
    <w:p>
      <w:pPr>
        <w:keepNext/>
        <w:spacing w:after="40"/>
        <w:ind w:left="227"/>
      </w:pPr>
      <w:r>
        <w:rPr>
          <w:rFonts w:ascii="Times New Roman" w:hAnsi="Times New Roman"/>
          <w:color w:val="555555"/>
          <w:sz w:val="18"/>
        </w:rPr>
        <w:t>мой  сын  мой  друг  мой  жизни  владыка</w:t>
      </w:r>
    </w:p>
    <w:p>
      <w:pPr>
        <w:keepNext/>
        <w:spacing w:after="0"/>
        <w:ind w:left="227"/>
      </w:pPr>
      <w:r>
        <w:rPr>
          <w:rFonts w:ascii="Times New Roman" w:hAnsi="Times New Roman"/>
          <w:i/>
          <w:sz w:val="20"/>
        </w:rPr>
        <w:t>эи-бха̄ве йеи море каре ш́уддха-бхакти</w:t>
      </w:r>
    </w:p>
    <w:p>
      <w:pPr>
        <w:keepNext/>
        <w:spacing w:after="40"/>
        <w:ind w:left="227"/>
      </w:pPr>
      <w:r>
        <w:rPr>
          <w:rFonts w:ascii="Times New Roman" w:hAnsi="Times New Roman"/>
          <w:color w:val="555555"/>
          <w:sz w:val="18"/>
        </w:rPr>
        <w:t>в таком чувстве  кто  Мне  совершает  чистую преданность</w:t>
      </w:r>
    </w:p>
    <w:p>
      <w:pPr>
        <w:keepNext/>
        <w:spacing w:after="0"/>
        <w:ind w:left="227"/>
      </w:pPr>
      <w:r>
        <w:rPr>
          <w:rFonts w:ascii="Times New Roman" w:hAnsi="Times New Roman"/>
          <w:i/>
          <w:sz w:val="20"/>
        </w:rPr>
        <w:t>а̄пана̄ке бад̣а ма̄не, а̄ма̄ре сама-хӣна</w:t>
      </w:r>
    </w:p>
    <w:p>
      <w:pPr>
        <w:keepNext/>
        <w:spacing w:after="40"/>
        <w:ind w:left="227"/>
      </w:pPr>
      <w:r>
        <w:rPr>
          <w:rFonts w:ascii="Times New Roman" w:hAnsi="Times New Roman"/>
          <w:color w:val="555555"/>
          <w:sz w:val="18"/>
        </w:rPr>
        <w:t>себя  великим  считает  Меня  равным (или)  ниже</w:t>
      </w:r>
    </w:p>
    <w:p>
      <w:pPr>
        <w:keepNext/>
        <w:spacing w:after="0"/>
        <w:ind w:left="227"/>
      </w:pPr>
      <w:r>
        <w:rPr>
          <w:rFonts w:ascii="Times New Roman" w:hAnsi="Times New Roman"/>
          <w:i/>
          <w:sz w:val="20"/>
        </w:rPr>
        <w:t>сеи бха̄ве хаи а̄ми та̄ха̄ра адхӣна</w:t>
      </w:r>
    </w:p>
    <w:p>
      <w:pPr>
        <w:keepNext/>
        <w:spacing w:after="40"/>
        <w:ind w:left="227"/>
      </w:pPr>
      <w:r>
        <w:rPr>
          <w:rFonts w:ascii="Times New Roman" w:hAnsi="Times New Roman"/>
          <w:color w:val="555555"/>
          <w:sz w:val="18"/>
        </w:rPr>
        <w:t>в этом  чувстве  становлюсь  Я  его  подвластным</w:t>
      </w:r>
    </w:p>
    <w:p>
      <w:pPr>
        <w:spacing w:before="60"/>
        <w:jc w:val="both"/>
      </w:pPr>
      <w:r>
        <w:rPr>
          <w:b/>
        </w:rPr>
        <w:t xml:space="preserve">21–22 </w:t>
      </w:r>
      <w:r>
        <w:rPr>
          <w:rFonts w:ascii="Times New Roman" w:hAnsi="Times New Roman"/>
        </w:rPr>
        <w:t>Поэтому чистой преданностью Я называю любовь тех, кто считает Меня своим сыном, другом или возлюбленным. Меня покоряет лишь та любовь, которая побуждает Моего преданного считать себя равным Мне или же даже выше Меня.</w:t>
      </w:r>
    </w:p>
    <w:p>
      <w:pPr>
        <w:jc w:val="both"/>
      </w:pPr>
      <w:r>
        <w:rPr>
          <w:b/>
          <w:i/>
          <w:sz w:val="20"/>
        </w:rPr>
        <w:t xml:space="preserve">Амрита-праваха-бхашья. </w:t>
      </w:r>
      <w:r>
        <w:rPr>
          <w:rFonts w:ascii="Times New Roman" w:hAnsi="Times New Roman"/>
          <w:sz w:val="20"/>
        </w:rPr>
        <w:t>«Тот, кто в чистой бхакти питает ко Мне ватсалью — “Кришна мой сын”, сакхью — “Кришна мой друг” или мадхура-бхаву — “Кришна владыка моей жизни”, — тот по особенности своей расы считает Меня ниже себя, а себя — выше. Такому чувству Я и подчиняюсь». Чистая бхакти (шуддха-бхакти) — это служение Кришне с благоприятным намерением, свободное от всех иных желаний и не покрытое гьяной и кармой.</w:t>
      </w:r>
    </w:p>
    <w:p>
      <w:pPr>
        <w:jc w:val="both"/>
      </w:pPr>
      <w:r>
        <w:rPr>
          <w:b/>
          <w:i/>
          <w:sz w:val="20"/>
        </w:rPr>
        <w:t xml:space="preserve">Анубхашья. </w:t>
      </w:r>
      <w:r>
        <w:rPr>
          <w:rFonts w:ascii="Times New Roman" w:hAnsi="Times New Roman"/>
          <w:sz w:val="20"/>
        </w:rPr>
        <w:t>В “Шри Чайтанья-чаритамрите” рядом со словами «бхакти» и «шуддха-бхакти» встречается и слово «виддха-бхакти». Отсюда мы видим, что бхакти делится на три вида. Виддха-бхакти («пронзённой», смешанной бхакти) называют служение Хари, соединённое с иными желаниями, покрытое гьяной, кармой, йогой и прочим и сопровождаемое стремлением наслаждаться тем, что не связано с Кришной. Покрытые попытки служить — смешанные с кармой, с гьяной, с йогой, с обетами ради наслаждения и т. п. — относятся к виддха-бхакти: в них есть стремления, иные чем шуддха-бхакти. Когда следуют предписаниям, которые состоят в несмешанном служении, возникает «бхакти». Эта бхакти отлична от виддха-бхакти и состоит в усилиях, благоприятных для Вишну. А служение с премой, которое рождается из жажды (лобхи) следовать беспричинному, вечному служению Хари рагатмика-преданных, — это и есть шуддха-бхакти. Ею движут не одни лишь предписания. «Вайдхи-бхакти», или «бхакти», или «авиддха-бхакти» помогает шуддха-бхакти, но слово «шуддха-бхакти» указывает именно на рагануга-служение. Среди ступеней бхакти шуддха-бхакти можно назвать «высшим пределом» (паракаштхой). Это бхакти, исполненная раги, — она пребывает в Голоке. А вайдхи-бхакти — бхакти, исполненная благоговения, — пребывает в Паравьоме, или Вайкунтхе.</w:t>
      </w:r>
    </w:p>
    <w:p>
      <w:pPr>
        <w:keepNext/>
        <w:spacing w:before="160"/>
        <w:jc w:val="center"/>
      </w:pPr>
      <w:r>
        <w:rPr>
          <w:rFonts w:ascii="Times New Roman" w:hAnsi="Times New Roman"/>
          <w:i/>
          <w:sz w:val="21"/>
        </w:rPr>
        <w:t>(Шримад-Бхагаватам, песнь 10, гл. 82, стих 44)</w:t>
      </w:r>
    </w:p>
    <w:p>
      <w:pPr>
        <w:keepNext/>
        <w:jc w:val="center"/>
      </w:pPr>
      <w:r>
        <w:rPr>
          <w:rFonts w:ascii="Nirmala UI" w:hAnsi="Nirmala UI" w:cs="Nirmala UI"/>
          <w:sz w:val="24"/>
          <w:szCs w:val="24"/>
        </w:rPr>
        <w:t>ময়ি ভক্তির্হি ভূতানামমৃতত্বায় কল্পতে ৷</w:t>
        <w:br/>
      </w:r>
      <w:r>
        <w:rPr>
          <w:rFonts w:ascii="Nirmala UI" w:hAnsi="Nirmala UI" w:cs="Nirmala UI"/>
          <w:sz w:val="24"/>
          <w:szCs w:val="24"/>
        </w:rPr>
        <w:t>দিষ্ট্যা যদাসীন্মৎস্নেহো ভবতীনাং মদাপনঃ ॥ ২৩ ॥</w:t>
      </w:r>
    </w:p>
    <w:p>
      <w:pPr>
        <w:keepNext/>
        <w:spacing w:after="0"/>
        <w:ind w:left="227"/>
      </w:pPr>
      <w:r>
        <w:rPr>
          <w:rFonts w:ascii="Times New Roman" w:hAnsi="Times New Roman"/>
          <w:i/>
          <w:sz w:val="20"/>
        </w:rPr>
        <w:t>майи бхактир хи бхӯта̄на̄м</w:t>
      </w:r>
    </w:p>
    <w:p>
      <w:pPr>
        <w:keepNext/>
        <w:spacing w:after="40"/>
        <w:ind w:left="227"/>
      </w:pPr>
      <w:r>
        <w:rPr>
          <w:rFonts w:ascii="Times New Roman" w:hAnsi="Times New Roman"/>
          <w:color w:val="555555"/>
          <w:sz w:val="18"/>
        </w:rPr>
        <w:t>ко Мне  преданность  ведь  живых существ</w:t>
      </w:r>
    </w:p>
    <w:p>
      <w:pPr>
        <w:keepNext/>
        <w:spacing w:after="0"/>
        <w:ind w:left="227"/>
      </w:pPr>
      <w:r>
        <w:rPr>
          <w:rFonts w:ascii="Times New Roman" w:hAnsi="Times New Roman"/>
          <w:i/>
          <w:sz w:val="20"/>
        </w:rPr>
        <w:t>амр̣татва̄йа калпате</w:t>
      </w:r>
    </w:p>
    <w:p>
      <w:pPr>
        <w:keepNext/>
        <w:spacing w:after="40"/>
        <w:ind w:left="227"/>
      </w:pPr>
      <w:r>
        <w:rPr>
          <w:rFonts w:ascii="Times New Roman" w:hAnsi="Times New Roman"/>
          <w:color w:val="555555"/>
          <w:sz w:val="18"/>
        </w:rPr>
        <w:t>к бессмертию  ведёт</w:t>
      </w:r>
    </w:p>
    <w:p>
      <w:pPr>
        <w:keepNext/>
        <w:spacing w:after="0"/>
        <w:ind w:left="227"/>
      </w:pPr>
      <w:r>
        <w:rPr>
          <w:rFonts w:ascii="Times New Roman" w:hAnsi="Times New Roman"/>
          <w:i/>
          <w:sz w:val="20"/>
        </w:rPr>
        <w:t>диш̣т̣йа̄ йад а̄сӣн мат-снехо</w:t>
      </w:r>
    </w:p>
    <w:p>
      <w:pPr>
        <w:keepNext/>
        <w:spacing w:after="40"/>
        <w:ind w:left="227"/>
      </w:pPr>
      <w:r>
        <w:rPr>
          <w:rFonts w:ascii="Times New Roman" w:hAnsi="Times New Roman"/>
          <w:color w:val="555555"/>
          <w:sz w:val="18"/>
        </w:rPr>
        <w:t>по счастью  что  возникла  ко Мне  любовь</w:t>
      </w:r>
    </w:p>
    <w:p>
      <w:pPr>
        <w:keepNext/>
        <w:spacing w:after="0"/>
        <w:ind w:left="227"/>
      </w:pPr>
      <w:r>
        <w:rPr>
          <w:rFonts w:ascii="Times New Roman" w:hAnsi="Times New Roman"/>
          <w:i/>
          <w:sz w:val="20"/>
        </w:rPr>
        <w:t>бхаватӣна̄м̇ мад-а̄панах̣</w:t>
      </w:r>
    </w:p>
    <w:p>
      <w:pPr>
        <w:keepNext/>
        <w:spacing w:after="40"/>
        <w:ind w:left="227"/>
      </w:pPr>
      <w:r>
        <w:rPr>
          <w:rFonts w:ascii="Times New Roman" w:hAnsi="Times New Roman"/>
          <w:color w:val="555555"/>
          <w:sz w:val="18"/>
        </w:rPr>
        <w:t>у вас  Меня  приводящая</w:t>
      </w:r>
    </w:p>
    <w:p>
      <w:pPr>
        <w:spacing w:before="60"/>
        <w:jc w:val="both"/>
      </w:pPr>
      <w:r>
        <w:rPr>
          <w:b/>
        </w:rPr>
        <w:t xml:space="preserve">23 </w:t>
      </w:r>
      <w:r>
        <w:rPr>
          <w:rFonts w:ascii="Times New Roman" w:hAnsi="Times New Roman"/>
        </w:rPr>
        <w:t>“Все те, кто Мне преданно служат, достигнут бессмертия во Мне. О гопи! Судьба одарила вас пылкой и самозабвенной любовью ко Мне, и поэтому Я непременно вернусь к вам”. (Шримад-Бхагаватам, 10.82.44)</w:t>
      </w:r>
    </w:p>
    <w:p>
      <w:pPr>
        <w:jc w:val="both"/>
      </w:pPr>
      <w:r>
        <w:rPr>
          <w:b/>
          <w:i/>
          <w:sz w:val="20"/>
        </w:rPr>
        <w:t xml:space="preserve">Амрита-праваха-бхашья. </w:t>
      </w:r>
      <w:r>
        <w:rPr>
          <w:rFonts w:ascii="Times New Roman" w:hAnsi="Times New Roman"/>
          <w:sz w:val="20"/>
        </w:rPr>
        <w:t>Бхакти ко Мне — нектар бессмертия для дживы. О гопи! Ваша любовь ко Мне — единственная причина того, что вы обретаете Меня.</w:t>
      </w:r>
    </w:p>
    <w:p>
      <w:pPr>
        <w:jc w:val="both"/>
      </w:pPr>
      <w:r>
        <w:rPr>
          <w:b/>
          <w:i/>
          <w:sz w:val="20"/>
        </w:rPr>
        <w:t xml:space="preserve">Анубхашья. </w:t>
      </w:r>
      <w:r>
        <w:rPr>
          <w:rFonts w:ascii="Times New Roman" w:hAnsi="Times New Roman"/>
          <w:sz w:val="20"/>
        </w:rPr>
        <w:t>Во время солнечного затмения в Саманта-панчаку пришли Ядавы из Двараки и Нанда Махараджа со всеми своими из Враджа. Когда Шри Кришна встретился с гопи Враджа, жительницами Гокулы, Он сказал им:</w:t>
      </w:r>
    </w:p>
    <w:p>
      <w:pPr>
        <w:jc w:val="both"/>
      </w:pPr>
      <w:r>
        <w:rPr>
          <w:rFonts w:ascii="Times New Roman" w:hAnsi="Times New Roman"/>
          <w:b/>
          <w:sz w:val="20"/>
        </w:rPr>
        <w:t>майи</w:t>
      </w:r>
      <w:r>
        <w:rPr>
          <w:rFonts w:ascii="Times New Roman" w:hAnsi="Times New Roman"/>
          <w:sz w:val="20"/>
        </w:rPr>
        <w:t xml:space="preserve"> (ко Мне) </w:t>
      </w:r>
      <w:r>
        <w:rPr>
          <w:rFonts w:ascii="Times New Roman" w:hAnsi="Times New Roman"/>
          <w:b/>
          <w:sz w:val="20"/>
        </w:rPr>
        <w:t>бхӯта̄на̄м</w:t>
      </w:r>
      <w:r>
        <w:rPr>
          <w:rFonts w:ascii="Times New Roman" w:hAnsi="Times New Roman"/>
          <w:sz w:val="20"/>
        </w:rPr>
        <w:t xml:space="preserve"> (живых существ) </w:t>
      </w:r>
      <w:r>
        <w:rPr>
          <w:rFonts w:ascii="Times New Roman" w:hAnsi="Times New Roman"/>
          <w:b/>
          <w:sz w:val="20"/>
        </w:rPr>
        <w:t>бхактих̣</w:t>
      </w:r>
      <w:r>
        <w:rPr>
          <w:rFonts w:ascii="Times New Roman" w:hAnsi="Times New Roman"/>
          <w:sz w:val="20"/>
        </w:rPr>
        <w:t xml:space="preserve"> (бхакти — слушание, воспевание и прочее) </w:t>
      </w:r>
      <w:r>
        <w:rPr>
          <w:rFonts w:ascii="Times New Roman" w:hAnsi="Times New Roman"/>
          <w:b/>
          <w:sz w:val="20"/>
        </w:rPr>
        <w:t>амр̣татва̄йа</w:t>
      </w:r>
      <w:r>
        <w:rPr>
          <w:rFonts w:ascii="Times New Roman" w:hAnsi="Times New Roman"/>
          <w:sz w:val="20"/>
        </w:rPr>
        <w:t xml:space="preserve"> (к бессмертию — к положению вечного спутника) </w:t>
      </w:r>
      <w:r>
        <w:rPr>
          <w:rFonts w:ascii="Times New Roman" w:hAnsi="Times New Roman"/>
          <w:b/>
          <w:sz w:val="20"/>
        </w:rPr>
        <w:t>калпате</w:t>
      </w:r>
      <w:r>
        <w:rPr>
          <w:rFonts w:ascii="Times New Roman" w:hAnsi="Times New Roman"/>
          <w:sz w:val="20"/>
        </w:rPr>
        <w:t xml:space="preserve"> (делает пригодными). </w:t>
      </w:r>
      <w:r>
        <w:rPr>
          <w:rFonts w:ascii="Times New Roman" w:hAnsi="Times New Roman"/>
          <w:b/>
          <w:sz w:val="20"/>
        </w:rPr>
        <w:t>бхаватӣна̄м</w:t>
      </w:r>
      <w:r>
        <w:rPr>
          <w:rFonts w:ascii="Times New Roman" w:hAnsi="Times New Roman"/>
          <w:sz w:val="20"/>
        </w:rPr>
        <w:t xml:space="preserve"> (у вас, гопи) </w:t>
      </w:r>
      <w:r>
        <w:rPr>
          <w:rFonts w:ascii="Times New Roman" w:hAnsi="Times New Roman"/>
          <w:b/>
          <w:sz w:val="20"/>
        </w:rPr>
        <w:t>мад-а̄панах̣</w:t>
      </w:r>
      <w:r>
        <w:rPr>
          <w:rFonts w:ascii="Times New Roman" w:hAnsi="Times New Roman"/>
          <w:sz w:val="20"/>
        </w:rPr>
        <w:t xml:space="preserve"> (дарующая встречу со Мной лицом к лицу) </w:t>
      </w:r>
      <w:r>
        <w:rPr>
          <w:rFonts w:ascii="Times New Roman" w:hAnsi="Times New Roman"/>
          <w:b/>
          <w:sz w:val="20"/>
        </w:rPr>
        <w:t>мат-снехах̣</w:t>
      </w:r>
      <w:r>
        <w:rPr>
          <w:rFonts w:ascii="Times New Roman" w:hAnsi="Times New Roman"/>
          <w:sz w:val="20"/>
        </w:rPr>
        <w:t xml:space="preserve"> (любовь ко Мне) </w:t>
      </w:r>
      <w:r>
        <w:rPr>
          <w:rFonts w:ascii="Times New Roman" w:hAnsi="Times New Roman"/>
          <w:b/>
          <w:sz w:val="20"/>
        </w:rPr>
        <w:t>йат а̄сӣт</w:t>
      </w:r>
      <w:r>
        <w:rPr>
          <w:rFonts w:ascii="Times New Roman" w:hAnsi="Times New Roman"/>
          <w:sz w:val="20"/>
        </w:rPr>
        <w:t xml:space="preserve"> (возникла), </w:t>
      </w:r>
      <w:r>
        <w:rPr>
          <w:rFonts w:ascii="Times New Roman" w:hAnsi="Times New Roman"/>
          <w:b/>
          <w:sz w:val="20"/>
        </w:rPr>
        <w:t>тат диш̣т̣йа̄</w:t>
      </w:r>
      <w:r>
        <w:rPr>
          <w:rFonts w:ascii="Times New Roman" w:hAnsi="Times New Roman"/>
          <w:sz w:val="20"/>
        </w:rPr>
        <w:t xml:space="preserve"> (это — поистине Моя удача).</w:t>
      </w:r>
    </w:p>
    <w:p>
      <w:pPr>
        <w:keepNext/>
        <w:spacing w:before="160"/>
        <w:jc w:val="center"/>
      </w:pPr>
      <w:r>
        <w:rPr>
          <w:rFonts w:ascii="Nirmala UI" w:hAnsi="Nirmala UI" w:cs="Nirmala UI"/>
          <w:sz w:val="24"/>
          <w:szCs w:val="24"/>
        </w:rPr>
        <w:t>মাতা মোরে পুত্ত্রভাবে করেন বন্ধন ৷</w:t>
        <w:br/>
      </w:r>
      <w:r>
        <w:rPr>
          <w:rFonts w:ascii="Nirmala UI" w:hAnsi="Nirmala UI" w:cs="Nirmala UI"/>
          <w:sz w:val="24"/>
          <w:szCs w:val="24"/>
        </w:rPr>
        <w:t>অতিহীন-জ্ঞানে করে লালন পালন ॥ ২৪ ॥</w:t>
      </w:r>
    </w:p>
    <w:p>
      <w:pPr>
        <w:keepNext/>
        <w:spacing w:after="0"/>
        <w:ind w:left="227"/>
      </w:pPr>
      <w:r>
        <w:rPr>
          <w:rFonts w:ascii="Times New Roman" w:hAnsi="Times New Roman"/>
          <w:i/>
          <w:sz w:val="20"/>
        </w:rPr>
        <w:t>ма̄та̄ море путра-бха̄ве карена бандхана</w:t>
      </w:r>
    </w:p>
    <w:p>
      <w:pPr>
        <w:keepNext/>
        <w:spacing w:after="40"/>
        <w:ind w:left="227"/>
      </w:pPr>
      <w:r>
        <w:rPr>
          <w:rFonts w:ascii="Times New Roman" w:hAnsi="Times New Roman"/>
          <w:color w:val="555555"/>
          <w:sz w:val="18"/>
        </w:rPr>
        <w:t>мать  Меня  в чувстве к сыну  совершает  связывание</w:t>
      </w:r>
    </w:p>
    <w:p>
      <w:pPr>
        <w:keepNext/>
        <w:spacing w:after="0"/>
        <w:ind w:left="227"/>
      </w:pPr>
      <w:r>
        <w:rPr>
          <w:rFonts w:ascii="Times New Roman" w:hAnsi="Times New Roman"/>
          <w:i/>
          <w:sz w:val="20"/>
        </w:rPr>
        <w:t>атихӣна-джн̃а̄не каре ла̄лана па̄лана</w:t>
      </w:r>
    </w:p>
    <w:p>
      <w:pPr>
        <w:keepNext/>
        <w:spacing w:after="40"/>
        <w:ind w:left="227"/>
      </w:pPr>
      <w:r>
        <w:rPr>
          <w:rFonts w:ascii="Times New Roman" w:hAnsi="Times New Roman"/>
          <w:color w:val="555555"/>
          <w:sz w:val="18"/>
        </w:rPr>
        <w:t>совсем беспомощным  считая  совершает  ласку  заботу</w:t>
      </w:r>
    </w:p>
    <w:p>
      <w:pPr>
        <w:spacing w:before="60"/>
        <w:jc w:val="both"/>
      </w:pPr>
      <w:r>
        <w:rPr>
          <w:b/>
        </w:rPr>
        <w:t xml:space="preserve">24 </w:t>
      </w:r>
      <w:r>
        <w:rPr>
          <w:rFonts w:ascii="Times New Roman" w:hAnsi="Times New Roman"/>
        </w:rPr>
        <w:t>Моя матушка пленяет Меня своей заботой. В своей любви она считает Меня своим беззащитным ребёнком, и поэтому кормит и оберегает Меня от всех опасностей.</w:t>
      </w:r>
    </w:p>
    <w:p>
      <w:pPr>
        <w:keepNext/>
        <w:spacing w:before="160"/>
        <w:jc w:val="center"/>
      </w:pPr>
      <w:r>
        <w:rPr>
          <w:rFonts w:ascii="Nirmala UI" w:hAnsi="Nirmala UI" w:cs="Nirmala UI"/>
          <w:sz w:val="24"/>
          <w:szCs w:val="24"/>
        </w:rPr>
        <w:t>সখা শুদ্ধসখ্যে করে স্কন্ধে আরোহণ ৷</w:t>
        <w:br/>
      </w:r>
      <w:r>
        <w:rPr>
          <w:rFonts w:ascii="Nirmala UI" w:hAnsi="Nirmala UI" w:cs="Nirmala UI"/>
          <w:sz w:val="24"/>
          <w:szCs w:val="24"/>
        </w:rPr>
        <w:t>তুমি কোন্ বড় লোক, — তুমি আমি সম ॥ ২৫ ॥</w:t>
      </w:r>
    </w:p>
    <w:p>
      <w:pPr>
        <w:keepNext/>
        <w:spacing w:after="0"/>
        <w:ind w:left="227"/>
      </w:pPr>
      <w:r>
        <w:rPr>
          <w:rFonts w:ascii="Times New Roman" w:hAnsi="Times New Roman"/>
          <w:i/>
          <w:sz w:val="20"/>
        </w:rPr>
        <w:t>сакха̄ ш́уддха-сакхйе каре скандхе а̄рохан̣а</w:t>
      </w:r>
    </w:p>
    <w:p>
      <w:pPr>
        <w:keepNext/>
        <w:spacing w:after="40"/>
        <w:ind w:left="227"/>
      </w:pPr>
      <w:r>
        <w:rPr>
          <w:rFonts w:ascii="Times New Roman" w:hAnsi="Times New Roman"/>
          <w:color w:val="555555"/>
          <w:sz w:val="18"/>
        </w:rPr>
        <w:t>друг  в чистой дружбе  совершает  на плечи  взбирание</w:t>
      </w:r>
    </w:p>
    <w:p>
      <w:pPr>
        <w:keepNext/>
        <w:spacing w:after="0"/>
        <w:ind w:left="227"/>
      </w:pPr>
      <w:r>
        <w:rPr>
          <w:rFonts w:ascii="Times New Roman" w:hAnsi="Times New Roman"/>
          <w:i/>
          <w:sz w:val="20"/>
        </w:rPr>
        <w:t>туми кон бад̣а лока, — туми а̄ми сама</w:t>
      </w:r>
    </w:p>
    <w:p>
      <w:pPr>
        <w:keepNext/>
        <w:spacing w:after="40"/>
        <w:ind w:left="227"/>
      </w:pPr>
      <w:r>
        <w:rPr>
          <w:rFonts w:ascii="Times New Roman" w:hAnsi="Times New Roman"/>
          <w:color w:val="555555"/>
          <w:sz w:val="18"/>
        </w:rPr>
        <w:t>Ты  какой  великий  человек  Ты  я  равны</w:t>
      </w:r>
    </w:p>
    <w:p>
      <w:pPr>
        <w:spacing w:before="60"/>
        <w:jc w:val="both"/>
      </w:pPr>
      <w:r>
        <w:rPr>
          <w:b/>
        </w:rPr>
        <w:t xml:space="preserve">25 </w:t>
      </w:r>
      <w:r>
        <w:rPr>
          <w:rFonts w:ascii="Times New Roman" w:hAnsi="Times New Roman"/>
        </w:rPr>
        <w:t>Друзья взбираются ко Мне на плечи и в порыве чистой любви заявляют: «Почему Ты считаешь Себя выше нас? Мы же равны!»</w:t>
      </w:r>
    </w:p>
    <w:p>
      <w:pPr>
        <w:keepNext/>
        <w:spacing w:before="160"/>
        <w:jc w:val="center"/>
      </w:pPr>
      <w:r>
        <w:rPr>
          <w:rFonts w:ascii="Nirmala UI" w:hAnsi="Nirmala UI" w:cs="Nirmala UI"/>
          <w:sz w:val="24"/>
          <w:szCs w:val="24"/>
        </w:rPr>
        <w:t>প্রিয়া যদি মান করি’ করয়ে ভর্ৎসন ৷</w:t>
        <w:br/>
      </w:r>
      <w:r>
        <w:rPr>
          <w:rFonts w:ascii="Nirmala UI" w:hAnsi="Nirmala UI" w:cs="Nirmala UI"/>
          <w:sz w:val="24"/>
          <w:szCs w:val="24"/>
        </w:rPr>
        <w:t>বেদ স্তুতি হৈতে হরে সেই মোর মন ॥ ২৬ ॥</w:t>
      </w:r>
    </w:p>
    <w:p>
      <w:pPr>
        <w:keepNext/>
        <w:spacing w:after="0"/>
        <w:ind w:left="227"/>
      </w:pPr>
      <w:r>
        <w:rPr>
          <w:rFonts w:ascii="Times New Roman" w:hAnsi="Times New Roman"/>
          <w:i/>
          <w:sz w:val="20"/>
        </w:rPr>
        <w:t>прийа̄ йади ма̄на кари’ карайе бхартсана</w:t>
      </w:r>
    </w:p>
    <w:p>
      <w:pPr>
        <w:keepNext/>
        <w:spacing w:after="40"/>
        <w:ind w:left="227"/>
      </w:pPr>
      <w:r>
        <w:rPr>
          <w:rFonts w:ascii="Times New Roman" w:hAnsi="Times New Roman"/>
          <w:color w:val="555555"/>
          <w:sz w:val="18"/>
        </w:rPr>
        <w:t>возлюбленная  если  ревнивую обиду  проявив  совершает  упрёки</w:t>
      </w:r>
    </w:p>
    <w:p>
      <w:pPr>
        <w:keepNext/>
        <w:spacing w:after="40"/>
        <w:ind w:left="227"/>
      </w:pPr>
      <w:r>
        <w:rPr>
          <w:rFonts w:ascii="Times New Roman" w:hAnsi="Times New Roman"/>
          <w:color w:val="555555"/>
          <w:sz w:val="18"/>
        </w:rPr>
        <w:t>веда стути хаите харе сеи мора мана</w:t>
      </w:r>
    </w:p>
    <w:p>
      <w:pPr>
        <w:keepNext/>
        <w:spacing w:after="40"/>
        <w:ind w:left="227"/>
      </w:pPr>
      <w:r>
        <w:rPr>
          <w:rFonts w:ascii="Times New Roman" w:hAnsi="Times New Roman"/>
          <w:color w:val="555555"/>
          <w:sz w:val="18"/>
        </w:rPr>
        <w:t>Вед  молитв  более чем  похищает  это  Мой  ум</w:t>
      </w:r>
    </w:p>
    <w:p>
      <w:pPr>
        <w:spacing w:before="60"/>
        <w:jc w:val="both"/>
      </w:pPr>
      <w:r>
        <w:rPr>
          <w:b/>
        </w:rPr>
        <w:t xml:space="preserve">26 </w:t>
      </w:r>
      <w:r>
        <w:rPr>
          <w:rFonts w:ascii="Times New Roman" w:hAnsi="Times New Roman"/>
        </w:rPr>
        <w:t>Когда же Я слышу упрёки Своей возлюбленной, то полностью забываю о славящих Меня ведических гимнах и молитвах.</w:t>
      </w:r>
    </w:p>
    <w:p>
      <w:pPr>
        <w:jc w:val="both"/>
      </w:pPr>
      <w:r>
        <w:rPr>
          <w:b/>
          <w:i/>
          <w:sz w:val="20"/>
        </w:rPr>
        <w:t xml:space="preserve">Анубхашья. </w:t>
      </w:r>
      <w:r>
        <w:rPr>
          <w:rFonts w:ascii="Times New Roman" w:hAnsi="Times New Roman"/>
          <w:sz w:val="20"/>
        </w:rPr>
        <w:t>Бывает, что ашрая под властью чистой анураги, считая вишаю самым близким и родным, говорит Ему резкие слова, похожие на выговор. Такие слова выражают предельную и безраздельную любовь (прити). Там же, где на вишаю смотрят как на достойного поклонения и старшего (гуру), естественная любовь в большей или меньшей мере ослаблена. Для невежественных людей, лишённых любви, ведические шастры установили предписания и запреты. Сравним почтительные слова, подобающие людям, которых связывают предписания, со словами, рождёнными любовью. В последних нет благоговейного почитания, но по достоинству они выше вайдхи-молитв. Чистый преданный, свободный от всех объектов, кроме Кришны, связан с Бхагаваном теснее. Вечное служение (нитья-вритти), которое пробуждается при сознании такой связи, во всех отношениях ценнее, чем вайдхи-благоговение, где главное — величие.</w:t>
      </w:r>
    </w:p>
    <w:p>
      <w:pPr>
        <w:keepNext/>
        <w:spacing w:before="160"/>
        <w:jc w:val="center"/>
      </w:pPr>
      <w:r>
        <w:rPr>
          <w:rFonts w:ascii="Nirmala UI" w:hAnsi="Nirmala UI" w:cs="Nirmala UI"/>
          <w:sz w:val="24"/>
          <w:szCs w:val="24"/>
        </w:rPr>
        <w:t>এই শুদ্ধাভক্তি লঞা করিমু অবতার ৷</w:t>
        <w:br/>
      </w:r>
      <w:r>
        <w:rPr>
          <w:rFonts w:ascii="Nirmala UI" w:hAnsi="Nirmala UI" w:cs="Nirmala UI"/>
          <w:sz w:val="24"/>
          <w:szCs w:val="24"/>
        </w:rPr>
        <w:t>করিব বিবিধবিধ অদ্ভুত বিহার ॥ ২৭ ॥</w:t>
      </w:r>
    </w:p>
    <w:p>
      <w:pPr>
        <w:keepNext/>
        <w:jc w:val="center"/>
      </w:pPr>
      <w:r>
        <w:rPr>
          <w:rFonts w:ascii="Nirmala UI" w:hAnsi="Nirmala UI" w:cs="Nirmala UI"/>
          <w:sz w:val="24"/>
          <w:szCs w:val="24"/>
        </w:rPr>
        <w:t>বৈকুণ্ঠাদ্যে নাহি যে যে লীলার প্রচার ৷</w:t>
        <w:br/>
      </w:r>
      <w:r>
        <w:rPr>
          <w:rFonts w:ascii="Nirmala UI" w:hAnsi="Nirmala UI" w:cs="Nirmala UI"/>
          <w:sz w:val="24"/>
          <w:szCs w:val="24"/>
        </w:rPr>
        <w:t>সে সে লীলা করিব, যাতে মোর চমৎকার ॥ ২৮ ॥</w:t>
      </w:r>
    </w:p>
    <w:p>
      <w:pPr>
        <w:keepNext/>
        <w:spacing w:after="0"/>
        <w:ind w:left="227"/>
      </w:pPr>
      <w:r>
        <w:rPr>
          <w:rFonts w:ascii="Times New Roman" w:hAnsi="Times New Roman"/>
          <w:i/>
          <w:sz w:val="20"/>
        </w:rPr>
        <w:t>эи ш́уддха̄-бхакти лан̃а̄ кариму авата̄ра</w:t>
      </w:r>
    </w:p>
    <w:p>
      <w:pPr>
        <w:keepNext/>
        <w:spacing w:after="40"/>
        <w:ind w:left="227"/>
      </w:pPr>
      <w:r>
        <w:rPr>
          <w:rFonts w:ascii="Times New Roman" w:hAnsi="Times New Roman"/>
          <w:color w:val="555555"/>
          <w:sz w:val="18"/>
        </w:rPr>
        <w:t>эту  чистую преданность  взяв  совершу  нисшествие</w:t>
      </w:r>
    </w:p>
    <w:p>
      <w:pPr>
        <w:keepNext/>
        <w:spacing w:after="0"/>
        <w:ind w:left="227"/>
      </w:pPr>
      <w:r>
        <w:rPr>
          <w:rFonts w:ascii="Times New Roman" w:hAnsi="Times New Roman"/>
          <w:i/>
          <w:sz w:val="20"/>
        </w:rPr>
        <w:t>кариба вивидха-видха адбхута виха̄ра</w:t>
      </w:r>
    </w:p>
    <w:p>
      <w:pPr>
        <w:keepNext/>
        <w:spacing w:after="40"/>
        <w:ind w:left="227"/>
      </w:pPr>
      <w:r>
        <w:rPr>
          <w:rFonts w:ascii="Times New Roman" w:hAnsi="Times New Roman"/>
          <w:color w:val="555555"/>
          <w:sz w:val="18"/>
        </w:rPr>
        <w:t>совершу  многообразные  удивительные  игры</w:t>
      </w:r>
    </w:p>
    <w:p>
      <w:pPr>
        <w:keepNext/>
        <w:spacing w:after="0"/>
        <w:ind w:left="227"/>
      </w:pPr>
      <w:r>
        <w:rPr>
          <w:rFonts w:ascii="Times New Roman" w:hAnsi="Times New Roman"/>
          <w:i/>
          <w:sz w:val="20"/>
        </w:rPr>
        <w:t>ваикун̣т̣ха̄дйе на̄хи йе йе лӣла̄ра прача̄ра</w:t>
      </w:r>
    </w:p>
    <w:p>
      <w:pPr>
        <w:keepNext/>
        <w:spacing w:after="40"/>
        <w:ind w:left="227"/>
      </w:pPr>
      <w:r>
        <w:rPr>
          <w:rFonts w:ascii="Times New Roman" w:hAnsi="Times New Roman"/>
          <w:color w:val="555555"/>
          <w:sz w:val="18"/>
        </w:rPr>
        <w:t>на Вайкунтхе и пр.  нет  каких  каких  игр  проявления</w:t>
      </w:r>
    </w:p>
    <w:p>
      <w:pPr>
        <w:keepNext/>
        <w:spacing w:after="0"/>
        <w:ind w:left="227"/>
      </w:pPr>
      <w:r>
        <w:rPr>
          <w:rFonts w:ascii="Times New Roman" w:hAnsi="Times New Roman"/>
          <w:i/>
          <w:sz w:val="20"/>
        </w:rPr>
        <w:t>се се лӣла̄ кариба, йа̄те мора чаматка̄ра</w:t>
      </w:r>
    </w:p>
    <w:p>
      <w:pPr>
        <w:keepNext/>
        <w:spacing w:after="40"/>
        <w:ind w:left="227"/>
      </w:pPr>
      <w:r>
        <w:rPr>
          <w:rFonts w:ascii="Times New Roman" w:hAnsi="Times New Roman"/>
          <w:color w:val="555555"/>
          <w:sz w:val="18"/>
        </w:rPr>
        <w:t>те  те  игры  совершу  в которых  Моё  изумление</w:t>
      </w:r>
    </w:p>
    <w:p>
      <w:pPr>
        <w:spacing w:before="60"/>
        <w:jc w:val="both"/>
      </w:pPr>
      <w:r>
        <w:rPr>
          <w:b/>
        </w:rPr>
        <w:t xml:space="preserve">27–28 </w:t>
      </w:r>
      <w:r>
        <w:rPr>
          <w:rFonts w:ascii="Times New Roman" w:hAnsi="Times New Roman"/>
        </w:rPr>
        <w:t>Я низойду в этот мир, чтобы показать всем этот идеал чистой преданности Мне, который даже Меня приводит в полное изумление. Я явлю множество удивительных игр, неведомых на Вайкунтхе.</w:t>
      </w:r>
    </w:p>
    <w:p>
      <w:pPr>
        <w:keepNext/>
        <w:spacing w:before="160"/>
        <w:jc w:val="center"/>
      </w:pPr>
      <w:r>
        <w:rPr>
          <w:rFonts w:ascii="Nirmala UI" w:hAnsi="Nirmala UI" w:cs="Nirmala UI"/>
          <w:sz w:val="24"/>
          <w:szCs w:val="24"/>
        </w:rPr>
        <w:t>মো-বিষয়ে গোপীগণের উপপতি-ভাবে ৷</w:t>
        <w:br/>
      </w:r>
      <w:r>
        <w:rPr>
          <w:rFonts w:ascii="Nirmala UI" w:hAnsi="Nirmala UI" w:cs="Nirmala UI"/>
          <w:sz w:val="24"/>
          <w:szCs w:val="24"/>
        </w:rPr>
        <w:t>যোগমায়া করিবেক আপনপ্রভাবে ॥ ২৯ ॥</w:t>
      </w:r>
    </w:p>
    <w:p>
      <w:pPr>
        <w:keepNext/>
        <w:spacing w:after="0"/>
        <w:ind w:left="227"/>
      </w:pPr>
      <w:r>
        <w:rPr>
          <w:rFonts w:ascii="Times New Roman" w:hAnsi="Times New Roman"/>
          <w:i/>
          <w:sz w:val="20"/>
        </w:rPr>
        <w:t>мо-виш̣айе гопӣ-ган̣ера упапати-бха̄ве</w:t>
      </w:r>
    </w:p>
    <w:p>
      <w:pPr>
        <w:keepNext/>
        <w:spacing w:after="40"/>
        <w:ind w:left="227"/>
      </w:pPr>
      <w:r>
        <w:rPr>
          <w:rFonts w:ascii="Times New Roman" w:hAnsi="Times New Roman"/>
          <w:color w:val="555555"/>
          <w:sz w:val="18"/>
        </w:rPr>
        <w:t>в отношении Меня  гопи  в чувстве к возлюбленному (упапати)</w:t>
      </w:r>
    </w:p>
    <w:p>
      <w:pPr>
        <w:keepNext/>
        <w:spacing w:after="0"/>
        <w:ind w:left="227"/>
      </w:pPr>
      <w:r>
        <w:rPr>
          <w:rFonts w:ascii="Times New Roman" w:hAnsi="Times New Roman"/>
          <w:i/>
          <w:sz w:val="20"/>
        </w:rPr>
        <w:t>йога-ма̄йа̄ карибека а̄пана-прабха̄ве</w:t>
      </w:r>
    </w:p>
    <w:p>
      <w:pPr>
        <w:keepNext/>
        <w:spacing w:after="40"/>
        <w:ind w:left="227"/>
      </w:pPr>
      <w:r>
        <w:rPr>
          <w:rFonts w:ascii="Times New Roman" w:hAnsi="Times New Roman"/>
          <w:color w:val="555555"/>
          <w:sz w:val="18"/>
        </w:rPr>
        <w:t>Йогамайя  сделает  своим  могуществом</w:t>
      </w:r>
    </w:p>
    <w:p>
      <w:pPr>
        <w:spacing w:before="60"/>
        <w:jc w:val="both"/>
      </w:pPr>
      <w:r>
        <w:rPr>
          <w:b/>
        </w:rPr>
        <w:t xml:space="preserve">29 </w:t>
      </w:r>
      <w:r>
        <w:rPr>
          <w:rFonts w:ascii="Times New Roman" w:hAnsi="Times New Roman"/>
        </w:rPr>
        <w:t>Под влиянием Йогамайи все позабудут о Моём величии. Так девушки-пастушки увидят во Мне своего дорогого возлюбленного.</w:t>
      </w:r>
    </w:p>
    <w:p>
      <w:pPr>
        <w:jc w:val="both"/>
      </w:pPr>
      <w:r>
        <w:rPr>
          <w:b/>
          <w:i/>
          <w:sz w:val="20"/>
        </w:rPr>
        <w:t xml:space="preserve">Анубхашья. </w:t>
      </w:r>
      <w:r>
        <w:rPr>
          <w:rFonts w:ascii="Times New Roman" w:hAnsi="Times New Roman"/>
          <w:sz w:val="20"/>
        </w:rPr>
        <w:t>В царствах за пределами майи — на Вайкунтхе и других — проявлено многообразие игр Бхагавана. Но удивительность Кришны, изначального облика (сваям-рупы), там не становится всё новой и новой. Выше этих царств — Голока, где проявлены игры, цель которых — собственное счастье сваям-рупы. Он пожелал проявить такие игры в материальном мире, чтобы показать их превосходство преданным, для которых главное — величие. Ашрая и сама понимает: по предписаниям она должна благоговеть перед другим больше, чем перед вишаей. Но она обманывает и оставляет того, кому по предписаниям положено её благоговение, и стремится к Кришне — под властью анураги к Нему, влекомая сладостью, в которой нет примеси величия. Это стремление служить как паракия осуществляет йогамайя. Такое действие духовной (чинмайи) майи непостижимо даже для вишаи; оно возможно только благодаря йогамайе — воплощению Его милости.</w:t>
      </w:r>
    </w:p>
    <w:p>
      <w:pPr>
        <w:keepNext/>
        <w:spacing w:before="160"/>
        <w:jc w:val="center"/>
      </w:pPr>
      <w:r>
        <w:rPr>
          <w:rFonts w:ascii="Nirmala UI" w:hAnsi="Nirmala UI" w:cs="Nirmala UI"/>
          <w:sz w:val="24"/>
          <w:szCs w:val="24"/>
        </w:rPr>
        <w:t>আমিহ না জানি তাহা, না জানে গোপীগণ ৷</w:t>
        <w:br/>
      </w:r>
      <w:r>
        <w:rPr>
          <w:rFonts w:ascii="Nirmala UI" w:hAnsi="Nirmala UI" w:cs="Nirmala UI"/>
          <w:sz w:val="24"/>
          <w:szCs w:val="24"/>
        </w:rPr>
        <w:t>দুঁহার রূপগুণে দুঁহার নিত্য হরে মন ॥ ৩০ ॥</w:t>
      </w:r>
    </w:p>
    <w:p>
      <w:pPr>
        <w:keepNext/>
        <w:spacing w:after="0"/>
        <w:ind w:left="227"/>
      </w:pPr>
      <w:r>
        <w:rPr>
          <w:rFonts w:ascii="Times New Roman" w:hAnsi="Times New Roman"/>
          <w:i/>
          <w:sz w:val="20"/>
        </w:rPr>
        <w:t>а̄миха на̄ джа̄ни та̄ха̄, на̄ джа̄не гопӣ-ган̣а</w:t>
      </w:r>
    </w:p>
    <w:p>
      <w:pPr>
        <w:keepNext/>
        <w:spacing w:after="40"/>
        <w:ind w:left="227"/>
      </w:pPr>
      <w:r>
        <w:rPr>
          <w:rFonts w:ascii="Times New Roman" w:hAnsi="Times New Roman"/>
          <w:color w:val="555555"/>
          <w:sz w:val="18"/>
        </w:rPr>
        <w:t>и Я  не  знаю  этого  не  знают  гопи</w:t>
      </w:r>
    </w:p>
    <w:p>
      <w:pPr>
        <w:keepNext/>
        <w:spacing w:after="0"/>
        <w:ind w:left="227"/>
      </w:pPr>
      <w:r>
        <w:rPr>
          <w:rFonts w:ascii="Times New Roman" w:hAnsi="Times New Roman"/>
          <w:i/>
          <w:sz w:val="20"/>
        </w:rPr>
        <w:t>ду̐ха̄ра рӯпа-гун̣е ду̐ха̄ра нитйа харе мана</w:t>
      </w:r>
    </w:p>
    <w:p>
      <w:pPr>
        <w:keepNext/>
        <w:spacing w:after="40"/>
        <w:ind w:left="227"/>
      </w:pPr>
      <w:r>
        <w:rPr>
          <w:rFonts w:ascii="Times New Roman" w:hAnsi="Times New Roman"/>
          <w:color w:val="555555"/>
          <w:sz w:val="18"/>
        </w:rPr>
        <w:t>обоих  красотой и качествами  обоих  вечно  похищает  ум</w:t>
      </w:r>
    </w:p>
    <w:p>
      <w:pPr>
        <w:spacing w:before="60"/>
        <w:jc w:val="both"/>
      </w:pPr>
      <w:r>
        <w:rPr>
          <w:b/>
        </w:rPr>
        <w:t xml:space="preserve">30 </w:t>
      </w:r>
      <w:r>
        <w:rPr>
          <w:rFonts w:ascii="Times New Roman" w:hAnsi="Times New Roman"/>
        </w:rPr>
        <w:t>Навсегда пленённые красотой и достоинствами друг друга, мы не заметим этого влияния Йогамайи.</w:t>
      </w:r>
    </w:p>
    <w:p>
      <w:pPr>
        <w:jc w:val="both"/>
      </w:pPr>
      <w:r>
        <w:rPr>
          <w:b/>
          <w:i/>
          <w:sz w:val="20"/>
        </w:rPr>
        <w:t xml:space="preserve">Анубхашья. </w:t>
      </w:r>
      <w:r>
        <w:rPr>
          <w:rFonts w:ascii="Times New Roman" w:hAnsi="Times New Roman"/>
          <w:sz w:val="20"/>
        </w:rPr>
        <w:t>Если переживать то чувство, какое Ишвара питает к подвластным Ему, не постичь, как ашрая стремится поразить вишаю. Поэтому, описывая особенность йогамайи, автор называет её помощницей тех, кто принадлежит к ашрае. Вишая и ашрая, каждый переживая собственное чувство, притягиваются друг к другу, когда постигают чувство другого. В это многообразие игр не могут проникнуть люди, блуждающие во внешнем мире. Пока джива не достигнет такого состояния или хотя бы не обретёт к нему вкус, счастье испытать это ей не выпадет.</w:t>
      </w:r>
    </w:p>
    <w:p>
      <w:pPr>
        <w:keepNext/>
        <w:spacing w:before="160"/>
        <w:jc w:val="center"/>
      </w:pPr>
      <w:r>
        <w:rPr>
          <w:rFonts w:ascii="Nirmala UI" w:hAnsi="Nirmala UI" w:cs="Nirmala UI"/>
          <w:sz w:val="24"/>
          <w:szCs w:val="24"/>
        </w:rPr>
        <w:t>ধর্ম্ম ছাড়ি’ রাগে দুঁহে করয়ে মিলন ৷</w:t>
        <w:br/>
      </w:r>
      <w:r>
        <w:rPr>
          <w:rFonts w:ascii="Nirmala UI" w:hAnsi="Nirmala UI" w:cs="Nirmala UI"/>
          <w:sz w:val="24"/>
          <w:szCs w:val="24"/>
        </w:rPr>
        <w:t>কভু মিলে, কভু না মিলে, — দৈবের ঘটন ॥ ৩১ ॥</w:t>
      </w:r>
    </w:p>
    <w:p>
      <w:pPr>
        <w:keepNext/>
        <w:spacing w:after="0"/>
        <w:ind w:left="227"/>
      </w:pPr>
      <w:r>
        <w:rPr>
          <w:rFonts w:ascii="Times New Roman" w:hAnsi="Times New Roman"/>
          <w:i/>
          <w:sz w:val="20"/>
        </w:rPr>
        <w:t>дхарма чха̄д̣и’ ра̄ге ду̐хе карайе милана</w:t>
      </w:r>
    </w:p>
    <w:p>
      <w:pPr>
        <w:keepNext/>
        <w:spacing w:after="40"/>
        <w:ind w:left="227"/>
      </w:pPr>
      <w:r>
        <w:rPr>
          <w:rFonts w:ascii="Times New Roman" w:hAnsi="Times New Roman"/>
          <w:color w:val="555555"/>
          <w:sz w:val="18"/>
        </w:rPr>
        <w:t>религиозные нормы  оставив  влечением любви  оба  совершают  встречу</w:t>
      </w:r>
    </w:p>
    <w:p>
      <w:pPr>
        <w:keepNext/>
        <w:spacing w:after="0"/>
        <w:ind w:left="227"/>
      </w:pPr>
      <w:r>
        <w:rPr>
          <w:rFonts w:ascii="Times New Roman" w:hAnsi="Times New Roman"/>
          <w:i/>
          <w:sz w:val="20"/>
        </w:rPr>
        <w:t>кабху миле, кабху на̄ миле, — даивера гхат̣ана</w:t>
      </w:r>
    </w:p>
    <w:p>
      <w:pPr>
        <w:keepNext/>
        <w:spacing w:after="40"/>
        <w:ind w:left="227"/>
      </w:pPr>
      <w:r>
        <w:rPr>
          <w:rFonts w:ascii="Times New Roman" w:hAnsi="Times New Roman"/>
          <w:color w:val="555555"/>
          <w:sz w:val="18"/>
        </w:rPr>
        <w:t>иногда  встречаются  иногда  не  встречаются  судьбы  устроение</w:t>
      </w:r>
    </w:p>
    <w:p>
      <w:pPr>
        <w:spacing w:before="60"/>
        <w:jc w:val="both"/>
      </w:pPr>
      <w:r>
        <w:rPr>
          <w:b/>
        </w:rPr>
        <w:t xml:space="preserve">31 </w:t>
      </w:r>
      <w:r>
        <w:rPr>
          <w:rFonts w:ascii="Times New Roman" w:hAnsi="Times New Roman"/>
        </w:rPr>
        <w:t>Влечение этой чистой любви будет притягивать нас даже вопреки устоям общества и предписаниям религии. И только божественная судьба сможет разлучить нас или же позволить встретиться вновь.</w:t>
      </w:r>
    </w:p>
    <w:p>
      <w:pPr>
        <w:jc w:val="both"/>
      </w:pPr>
      <w:r>
        <w:rPr>
          <w:b/>
          <w:i/>
          <w:sz w:val="20"/>
        </w:rPr>
        <w:t xml:space="preserve">Анубхашья. </w:t>
      </w:r>
      <w:r>
        <w:rPr>
          <w:rFonts w:ascii="Times New Roman" w:hAnsi="Times New Roman"/>
          <w:sz w:val="20"/>
        </w:rPr>
        <w:t>Оставив чинную дхарму предписаний, Кришна и гопи, влекомые друг к другу, преодолевают препятствия и встречаются. В это время их обязанности по предписаниям замирают, и, распаляя друг друга, они не могут не встретиться. Чтобы встреча достигла полноты, её порой питает раса випраламбхи (разлуки). В материальном, косном мире есть такие свойства, как нежеланность и прочие, и потому випраламбха выглядит там простым отсутствием. Но в трансцендентном царстве в пору разлуки возрастает удивительность, рождённая полным погружением (самавешей). При встрече ощущение того, что желанное здесь, несколько слабеет. В разлуке же жажда соединиться с этими чувствами сильнее, и потому разлука рождает ещё большую удивительность.</w:t>
      </w:r>
    </w:p>
    <w:p>
      <w:pPr>
        <w:keepNext/>
        <w:spacing w:before="160"/>
        <w:jc w:val="center"/>
      </w:pPr>
      <w:r>
        <w:rPr>
          <w:rFonts w:ascii="Nirmala UI" w:hAnsi="Nirmala UI" w:cs="Nirmala UI"/>
          <w:sz w:val="24"/>
          <w:szCs w:val="24"/>
        </w:rPr>
        <w:t>এই সব রসনির্য্যাস করিব আস্বাদ ৷</w:t>
        <w:br/>
      </w:r>
      <w:r>
        <w:rPr>
          <w:rFonts w:ascii="Nirmala UI" w:hAnsi="Nirmala UI" w:cs="Nirmala UI"/>
          <w:sz w:val="24"/>
          <w:szCs w:val="24"/>
        </w:rPr>
        <w:t>এই দ্বারে করিব সব ভক্তেরে প্রসাদ ॥ ৩২ ॥</w:t>
      </w:r>
    </w:p>
    <w:p>
      <w:pPr>
        <w:keepNext/>
        <w:spacing w:after="0"/>
        <w:ind w:left="227"/>
      </w:pPr>
      <w:r>
        <w:rPr>
          <w:rFonts w:ascii="Times New Roman" w:hAnsi="Times New Roman"/>
          <w:i/>
          <w:sz w:val="20"/>
        </w:rPr>
        <w:t>эи саба раса-нирйа̄са кариба а̄сва̄да</w:t>
      </w:r>
    </w:p>
    <w:p>
      <w:pPr>
        <w:keepNext/>
        <w:spacing w:after="40"/>
        <w:ind w:left="227"/>
      </w:pPr>
      <w:r>
        <w:rPr>
          <w:rFonts w:ascii="Times New Roman" w:hAnsi="Times New Roman"/>
          <w:color w:val="555555"/>
          <w:sz w:val="18"/>
        </w:rPr>
        <w:t>этой  всей  расы  сущности  совершу  вкушение</w:t>
      </w:r>
    </w:p>
    <w:p>
      <w:pPr>
        <w:keepNext/>
        <w:spacing w:after="0"/>
        <w:ind w:left="227"/>
      </w:pPr>
      <w:r>
        <w:rPr>
          <w:rFonts w:ascii="Times New Roman" w:hAnsi="Times New Roman"/>
          <w:i/>
          <w:sz w:val="20"/>
        </w:rPr>
        <w:t>эи два̄ре кариба саба бхактере праса̄да</w:t>
      </w:r>
    </w:p>
    <w:p>
      <w:pPr>
        <w:keepNext/>
        <w:spacing w:after="40"/>
        <w:ind w:left="227"/>
      </w:pPr>
      <w:r>
        <w:rPr>
          <w:rFonts w:ascii="Times New Roman" w:hAnsi="Times New Roman"/>
          <w:color w:val="555555"/>
          <w:sz w:val="18"/>
        </w:rPr>
        <w:t>этим  путём  окажу  всем  преданным  милость</w:t>
      </w:r>
    </w:p>
    <w:p>
      <w:pPr>
        <w:spacing w:before="60"/>
        <w:jc w:val="both"/>
      </w:pPr>
      <w:r>
        <w:rPr>
          <w:b/>
        </w:rPr>
        <w:t xml:space="preserve">32 </w:t>
      </w:r>
      <w:r>
        <w:rPr>
          <w:rFonts w:ascii="Times New Roman" w:hAnsi="Times New Roman"/>
        </w:rPr>
        <w:t>Так Я вкушу сладость всех этих рас и окажу милость всем Своим преданным.</w:t>
      </w:r>
    </w:p>
    <w:p>
      <w:pPr>
        <w:keepNext/>
        <w:spacing w:before="160"/>
        <w:jc w:val="center"/>
      </w:pPr>
      <w:r>
        <w:rPr>
          <w:rFonts w:ascii="Nirmala UI" w:hAnsi="Nirmala UI" w:cs="Nirmala UI"/>
          <w:sz w:val="24"/>
          <w:szCs w:val="24"/>
        </w:rPr>
        <w:t>ব্রজের নির্ম্মল রাগ শুনি’ ভক্তগণ ৷</w:t>
        <w:br/>
      </w:r>
      <w:r>
        <w:rPr>
          <w:rFonts w:ascii="Nirmala UI" w:hAnsi="Nirmala UI" w:cs="Nirmala UI"/>
          <w:sz w:val="24"/>
          <w:szCs w:val="24"/>
        </w:rPr>
        <w:t>রাগমার্গে ভজে যেন ছাড়ি’ ধর্ম্ম-কর্ম্ম ॥ ৩৩ ॥</w:t>
      </w:r>
    </w:p>
    <w:p>
      <w:pPr>
        <w:keepNext/>
        <w:spacing w:after="0"/>
        <w:ind w:left="227"/>
      </w:pPr>
      <w:r>
        <w:rPr>
          <w:rFonts w:ascii="Times New Roman" w:hAnsi="Times New Roman"/>
          <w:i/>
          <w:sz w:val="20"/>
        </w:rPr>
        <w:t>враджера нирмала ра̄га ш́уни’ бхакта-ган̣а</w:t>
      </w:r>
    </w:p>
    <w:p>
      <w:pPr>
        <w:keepNext/>
        <w:spacing w:after="40"/>
        <w:ind w:left="227"/>
      </w:pPr>
      <w:r>
        <w:rPr>
          <w:rFonts w:ascii="Times New Roman" w:hAnsi="Times New Roman"/>
          <w:color w:val="555555"/>
          <w:sz w:val="18"/>
        </w:rPr>
        <w:t>Враджа  чистую  любовь  услышав  преданные</w:t>
      </w:r>
    </w:p>
    <w:p>
      <w:pPr>
        <w:keepNext/>
        <w:spacing w:after="0"/>
        <w:ind w:left="227"/>
      </w:pPr>
      <w:r>
        <w:rPr>
          <w:rFonts w:ascii="Times New Roman" w:hAnsi="Times New Roman"/>
          <w:i/>
          <w:sz w:val="20"/>
        </w:rPr>
        <w:t>ра̄га-ма̄рге бхадже йена чха̄д̣и’ дхарма-карма</w:t>
      </w:r>
    </w:p>
    <w:p>
      <w:pPr>
        <w:keepNext/>
        <w:spacing w:after="40"/>
        <w:ind w:left="227"/>
      </w:pPr>
      <w:r>
        <w:rPr>
          <w:rFonts w:ascii="Times New Roman" w:hAnsi="Times New Roman"/>
          <w:color w:val="555555"/>
          <w:sz w:val="18"/>
        </w:rPr>
        <w:t>на пути раги  служат  чтобы  оставив  религиозные обязанности</w:t>
      </w:r>
    </w:p>
    <w:p>
      <w:pPr>
        <w:spacing w:before="60"/>
        <w:jc w:val="both"/>
      </w:pPr>
      <w:r>
        <w:rPr>
          <w:b/>
        </w:rPr>
        <w:t xml:space="preserve">33 </w:t>
      </w:r>
      <w:r>
        <w:rPr>
          <w:rFonts w:ascii="Times New Roman" w:hAnsi="Times New Roman"/>
        </w:rPr>
        <w:t>Когда преданные услышат об этой чистой любви жителей Вриндавана, они станут поклоняться Мне на пути этой спонтанной любви, позабыв обо всех своих прежних мирских и духовных обязанностях.</w:t>
      </w:r>
    </w:p>
    <w:p>
      <w:pPr>
        <w:jc w:val="both"/>
      </w:pPr>
      <w:r>
        <w:rPr>
          <w:b/>
          <w:i/>
          <w:sz w:val="20"/>
        </w:rPr>
        <w:t xml:space="preserve">Амрита-праваха-бхашья. </w:t>
      </w:r>
      <w:r>
        <w:rPr>
          <w:rFonts w:ascii="Times New Roman" w:hAnsi="Times New Roman"/>
          <w:sz w:val="20"/>
        </w:rPr>
        <w:t>«В Вайкунтхе и других», то есть в Вайкунтхе, Голоке и прочих обителях, не проявлены некоторые игры. Эти игры Я и проявлю в этой аватаре Кришны, и они поразят даже Меня Самого. Моя йогамайя, Моя сварупа-шакти, по Моей воле, своей непостижимой силой, пробудит в сердцах гопи, Моих вечных возлюбленных, чувство ко Мне как к упапати — возлюбленному, который им не муж. Ради полноты расы Я и Сам тогда не смогу этого знать: Моя непостижимая шакти скроет Моё всеведение и тем создаст удивительную расу. И гопи, хотя они — сама сварупа-шакти, тоже не смогут этого знать. Я и Мои гопи будем похищать умы друг друга удивительной красотой и качествами. Тогда мы оставим обычный путь дхармы, и на чистом пути раги взойдёт счастье нашей встречи. Встреча и разлука будут сменять друг друга словно по воле судьбы. Самую суть всех этих рас Я вкушу Сам, а затем, довольный, раздам преданным. Раздам Я эту расу всем преданным так: услышав о чистой раге, которую Я явлю во Врадже, преданные оставят дхарму и карму и станут служить Мне на пути раги.</w:t>
      </w:r>
    </w:p>
    <w:p>
      <w:pPr>
        <w:jc w:val="both"/>
      </w:pPr>
      <w:r>
        <w:rPr>
          <w:b/>
          <w:i/>
          <w:sz w:val="20"/>
        </w:rPr>
        <w:t xml:space="preserve">Анубхашья. </w:t>
      </w:r>
      <w:r>
        <w:rPr>
          <w:rFonts w:ascii="Times New Roman" w:hAnsi="Times New Roman"/>
          <w:sz w:val="20"/>
        </w:rPr>
        <w:t>Шри Рагхунатха дас Госвами Прабху в своей “Манах-шикше” — «Не исполняй ни дхармы, ни адхармы, о которых говорят шрути»</w:t>
      </w:r>
      <w:r>
        <w:rPr>
          <w:rFonts w:ascii="Times New Roman" w:hAnsi="Times New Roman"/>
          <w:sz w:val="20"/>
          <w:vertAlign w:val="superscript"/>
        </w:rPr>
        <w:t>?</w:t>
      </w:r>
      <w:r>
        <w:rPr>
          <w:rFonts w:ascii="Times New Roman" w:hAnsi="Times New Roman"/>
          <w:sz w:val="20"/>
        </w:rPr>
        <w:t xml:space="preserve"> — и царь Шри Кулашекхара в своей молитве “Мукунда-мала” — «Нет у меня привязанности ни к дхарме, ни к накоплению богатств, ни к чувственным наслаждениям. Пусть будет то, что должно быть по моим прежним деяниям, о Бхагаван. Об одном я молю, одно ценю превыше всего: пусть и из рождения в рождение у меня будет непоколебимая бхакти к Твоим лотосным стопам» — в этих и подобных шлоках описали рага-бхакти, которая выше свадхармы. “Тот, кто, понимая достоинства и недостатки, оставляет все свои обязанности, даже предписанные Мною, и служит Мне, — тоже лучший из праведников”. (Шримад-Бхагаватам, 11.11.32)</w:t>
      </w:r>
    </w:p>
    <w:p>
      <w:pPr>
        <w:keepNext/>
        <w:spacing w:before="160"/>
        <w:jc w:val="center"/>
      </w:pPr>
      <w:r>
        <w:rPr>
          <w:rFonts w:ascii="Times New Roman" w:hAnsi="Times New Roman"/>
          <w:i/>
          <w:sz w:val="21"/>
        </w:rPr>
        <w:t>Право слушать о трансцендентных играх раса есть лишь у освобождённых душ, достигших совершенства на пути рагануга-садханы —</w:t>
      </w:r>
    </w:p>
    <w:p>
      <w:pPr>
        <w:keepNext/>
        <w:jc w:val="center"/>
      </w:pPr>
      <w:r>
        <w:rPr>
          <w:rFonts w:ascii="Nirmala UI" w:hAnsi="Nirmala UI" w:cs="Nirmala UI"/>
          <w:sz w:val="24"/>
          <w:szCs w:val="24"/>
        </w:rPr>
        <w:t>অনুগ্রহায় ভক্তানাং মানুষং দেহমাশ্রিতঃ ৷</w:t>
        <w:br/>
      </w:r>
      <w:r>
        <w:rPr>
          <w:rFonts w:ascii="Nirmala UI" w:hAnsi="Nirmala UI" w:cs="Nirmala UI"/>
          <w:sz w:val="24"/>
          <w:szCs w:val="24"/>
        </w:rPr>
        <w:t>ভজতে তাদৃশীঃ ক্রীড়া যাঃ শ্রুত্বা তৎপরো ভবেৎ ॥ ৩৪ ॥</w:t>
      </w:r>
    </w:p>
    <w:p>
      <w:pPr>
        <w:keepNext/>
        <w:spacing w:after="0"/>
        <w:ind w:left="227"/>
      </w:pPr>
      <w:r>
        <w:rPr>
          <w:rFonts w:ascii="Times New Roman" w:hAnsi="Times New Roman"/>
          <w:i/>
          <w:sz w:val="20"/>
        </w:rPr>
        <w:t>ануграха̄йа бхакта̄на̄м̇</w:t>
      </w:r>
    </w:p>
    <w:p>
      <w:pPr>
        <w:keepNext/>
        <w:spacing w:after="40"/>
        <w:ind w:left="227"/>
      </w:pPr>
      <w:r>
        <w:rPr>
          <w:rFonts w:ascii="Times New Roman" w:hAnsi="Times New Roman"/>
          <w:color w:val="555555"/>
          <w:sz w:val="18"/>
        </w:rPr>
        <w:t>ради милости  к преданным</w:t>
      </w:r>
    </w:p>
    <w:p>
      <w:pPr>
        <w:keepNext/>
        <w:spacing w:after="0"/>
        <w:ind w:left="227"/>
      </w:pPr>
      <w:r>
        <w:rPr>
          <w:rFonts w:ascii="Times New Roman" w:hAnsi="Times New Roman"/>
          <w:i/>
          <w:sz w:val="20"/>
        </w:rPr>
        <w:t>ма̄нуш̣ам̇ дехам а̄ш́ритах̣</w:t>
      </w:r>
    </w:p>
    <w:p>
      <w:pPr>
        <w:keepNext/>
        <w:spacing w:after="40"/>
        <w:ind w:left="227"/>
      </w:pPr>
      <w:r>
        <w:rPr>
          <w:rFonts w:ascii="Times New Roman" w:hAnsi="Times New Roman"/>
          <w:color w:val="555555"/>
          <w:sz w:val="18"/>
        </w:rPr>
        <w:t>человеческое  тело  принявший</w:t>
      </w:r>
    </w:p>
    <w:p>
      <w:pPr>
        <w:keepNext/>
        <w:spacing w:after="0"/>
        <w:ind w:left="227"/>
      </w:pPr>
      <w:r>
        <w:rPr>
          <w:rFonts w:ascii="Times New Roman" w:hAnsi="Times New Roman"/>
          <w:i/>
          <w:sz w:val="20"/>
        </w:rPr>
        <w:t>бхаджате та̄др̣ш́ӣх̣ крӣд̣а̄</w:t>
      </w:r>
    </w:p>
    <w:p>
      <w:pPr>
        <w:keepNext/>
        <w:spacing w:after="40"/>
        <w:ind w:left="227"/>
      </w:pPr>
      <w:r>
        <w:rPr>
          <w:rFonts w:ascii="Times New Roman" w:hAnsi="Times New Roman"/>
          <w:color w:val="555555"/>
          <w:sz w:val="18"/>
        </w:rPr>
        <w:t>совершает  такие  игры</w:t>
      </w:r>
    </w:p>
    <w:p>
      <w:pPr>
        <w:keepNext/>
        <w:spacing w:after="0"/>
        <w:ind w:left="227"/>
      </w:pPr>
      <w:r>
        <w:rPr>
          <w:rFonts w:ascii="Times New Roman" w:hAnsi="Times New Roman"/>
          <w:i/>
          <w:sz w:val="20"/>
        </w:rPr>
        <w:t>йа̄х̣ ш́рутва̄ тат-паро бхавет</w:t>
      </w:r>
    </w:p>
    <w:p>
      <w:pPr>
        <w:keepNext/>
        <w:spacing w:after="40"/>
        <w:ind w:left="227"/>
      </w:pPr>
      <w:r>
        <w:rPr>
          <w:rFonts w:ascii="Times New Roman" w:hAnsi="Times New Roman"/>
          <w:color w:val="555555"/>
          <w:sz w:val="18"/>
        </w:rPr>
        <w:t>которые  услышав  Ему преданным  должен стать</w:t>
      </w:r>
    </w:p>
    <w:p>
      <w:pPr>
        <w:spacing w:before="60"/>
        <w:jc w:val="both"/>
      </w:pPr>
      <w:r>
        <w:rPr>
          <w:b/>
        </w:rPr>
        <w:t xml:space="preserve">34 </w:t>
      </w:r>
      <w:r>
        <w:rPr>
          <w:rFonts w:ascii="Times New Roman" w:hAnsi="Times New Roman"/>
        </w:rPr>
        <w:t>“Приходя в облике, подобном человеческому, Кришна наслаждается Своими удивительными играми. Так Он дарует особую милость Своим преданным, поскольку те, кто привлекается этими играми, полностью посвящают себя служению Ему”. (Шримад-Бхагаватам, 10.33.36)</w:t>
      </w:r>
    </w:p>
    <w:p>
      <w:pPr>
        <w:jc w:val="both"/>
      </w:pPr>
      <w:r>
        <w:rPr>
          <w:b/>
          <w:i/>
          <w:sz w:val="20"/>
        </w:rPr>
        <w:t xml:space="preserve">Амрита-праваха-бхашья. </w:t>
      </w:r>
      <w:r>
        <w:rPr>
          <w:rFonts w:ascii="Times New Roman" w:hAnsi="Times New Roman"/>
          <w:sz w:val="20"/>
        </w:rPr>
        <w:t>Ради милости к преданным Бхагаван явил человеческое тело и проявил игры раса. Достойные преданные, услышав о них, посвятят себя этим играм и будут служить Ему в них.</w:t>
      </w:r>
    </w:p>
    <w:p>
      <w:pPr>
        <w:jc w:val="both"/>
      </w:pPr>
      <w:r>
        <w:rPr>
          <w:b/>
          <w:i/>
          <w:sz w:val="20"/>
        </w:rPr>
        <w:t xml:space="preserve">Анубхашья. </w:t>
      </w:r>
      <w:r>
        <w:rPr>
          <w:rFonts w:ascii="Times New Roman" w:hAnsi="Times New Roman"/>
          <w:sz w:val="20"/>
        </w:rPr>
        <w:t>Царь Парикшит спросил Шри Шукадеву, правильны ли и нужны ли игры Кришны в паракия. Шукадева ответил:</w:t>
      </w:r>
    </w:p>
    <w:p>
      <w:pPr>
        <w:jc w:val="both"/>
      </w:pPr>
      <w:r>
        <w:rPr>
          <w:rFonts w:ascii="Times New Roman" w:hAnsi="Times New Roman"/>
          <w:b/>
          <w:sz w:val="20"/>
        </w:rPr>
        <w:t>бхакта̄на̄м</w:t>
      </w:r>
      <w:r>
        <w:rPr>
          <w:rFonts w:ascii="Times New Roman" w:hAnsi="Times New Roman"/>
          <w:sz w:val="20"/>
        </w:rPr>
        <w:t xml:space="preserve"> (слугам Хари, пребывающим в разных расах) </w:t>
      </w:r>
      <w:r>
        <w:rPr>
          <w:rFonts w:ascii="Times New Roman" w:hAnsi="Times New Roman"/>
          <w:b/>
          <w:sz w:val="20"/>
        </w:rPr>
        <w:t>ануграха̄йа</w:t>
      </w:r>
      <w:r>
        <w:rPr>
          <w:rFonts w:ascii="Times New Roman" w:hAnsi="Times New Roman"/>
          <w:sz w:val="20"/>
        </w:rPr>
        <w:t xml:space="preserve"> (чтобы раздать милость) </w:t>
      </w:r>
      <w:r>
        <w:rPr>
          <w:rFonts w:ascii="Times New Roman" w:hAnsi="Times New Roman"/>
          <w:b/>
          <w:sz w:val="20"/>
        </w:rPr>
        <w:t>ма̄нуш̣ам̇ дехам</w:t>
      </w:r>
      <w:r>
        <w:rPr>
          <w:rFonts w:ascii="Times New Roman" w:hAnsi="Times New Roman"/>
          <w:sz w:val="20"/>
        </w:rPr>
        <w:t xml:space="preserve"> (тело, подобающее человеку, — высшее трансцендентное тело</w:t>
      </w:r>
      <w:r>
        <w:rPr>
          <w:rFonts w:ascii="Times New Roman" w:hAnsi="Times New Roman"/>
          <w:sz w:val="20"/>
          <w:vertAlign w:val="superscript"/>
        </w:rPr>
        <w:t>?</w:t>
      </w:r>
      <w:r>
        <w:rPr>
          <w:rFonts w:ascii="Times New Roman" w:hAnsi="Times New Roman"/>
          <w:sz w:val="20"/>
        </w:rPr>
        <w:t xml:space="preserve">) </w:t>
      </w:r>
      <w:r>
        <w:rPr>
          <w:rFonts w:ascii="Times New Roman" w:hAnsi="Times New Roman"/>
          <w:b/>
          <w:sz w:val="20"/>
        </w:rPr>
        <w:t>а̄ш́ритах̣</w:t>
      </w:r>
      <w:r>
        <w:rPr>
          <w:rFonts w:ascii="Times New Roman" w:hAnsi="Times New Roman"/>
          <w:sz w:val="20"/>
        </w:rPr>
        <w:t xml:space="preserve"> (приняв) </w:t>
      </w:r>
      <w:r>
        <w:rPr>
          <w:rFonts w:ascii="Times New Roman" w:hAnsi="Times New Roman"/>
          <w:b/>
          <w:sz w:val="20"/>
        </w:rPr>
        <w:t>та̄др̣ш́ӣх̣ крӣд̣а̄х̣ бхаджате</w:t>
      </w:r>
      <w:r>
        <w:rPr>
          <w:rFonts w:ascii="Times New Roman" w:hAnsi="Times New Roman"/>
          <w:sz w:val="20"/>
        </w:rPr>
        <w:t xml:space="preserve"> (совершает такие игры), </w:t>
      </w:r>
      <w:r>
        <w:rPr>
          <w:rFonts w:ascii="Times New Roman" w:hAnsi="Times New Roman"/>
          <w:b/>
          <w:sz w:val="20"/>
        </w:rPr>
        <w:t>йа̄х̣</w:t>
      </w:r>
      <w:r>
        <w:rPr>
          <w:rFonts w:ascii="Times New Roman" w:hAnsi="Times New Roman"/>
          <w:sz w:val="20"/>
        </w:rPr>
        <w:t xml:space="preserve"> (игры) </w:t>
      </w:r>
      <w:r>
        <w:rPr>
          <w:rFonts w:ascii="Times New Roman" w:hAnsi="Times New Roman"/>
          <w:b/>
          <w:sz w:val="20"/>
        </w:rPr>
        <w:t>ш́рутва̄</w:t>
      </w:r>
      <w:r>
        <w:rPr>
          <w:rFonts w:ascii="Times New Roman" w:hAnsi="Times New Roman"/>
          <w:sz w:val="20"/>
        </w:rPr>
        <w:t xml:space="preserve"> (услышав [о которых], даже другой человек обретает веру в Бхагавана и) </w:t>
      </w:r>
      <w:r>
        <w:rPr>
          <w:rFonts w:ascii="Times New Roman" w:hAnsi="Times New Roman"/>
          <w:b/>
          <w:sz w:val="20"/>
        </w:rPr>
        <w:t>тат-парах̣</w:t>
      </w:r>
      <w:r>
        <w:rPr>
          <w:rFonts w:ascii="Times New Roman" w:hAnsi="Times New Roman"/>
          <w:sz w:val="20"/>
        </w:rPr>
        <w:t xml:space="preserve"> (посвятившим себя служению Кришне) </w:t>
      </w:r>
      <w:r>
        <w:rPr>
          <w:rFonts w:ascii="Times New Roman" w:hAnsi="Times New Roman"/>
          <w:b/>
          <w:sz w:val="20"/>
        </w:rPr>
        <w:t>бхавет</w:t>
      </w:r>
      <w:r>
        <w:rPr>
          <w:rFonts w:ascii="Times New Roman" w:hAnsi="Times New Roman"/>
          <w:sz w:val="20"/>
        </w:rPr>
        <w:t xml:space="preserve"> (становится).</w:t>
      </w:r>
    </w:p>
    <w:p>
      <w:pPr>
        <w:keepNext/>
        <w:spacing w:before="160"/>
        <w:jc w:val="center"/>
      </w:pPr>
      <w:r>
        <w:rPr>
          <w:rFonts w:ascii="Nirmala UI" w:hAnsi="Nirmala UI" w:cs="Nirmala UI"/>
          <w:sz w:val="24"/>
          <w:szCs w:val="24"/>
        </w:rPr>
        <w:t>‘ভবেৎ’ ক্রিয়া বিধিলিঙ্, সেই ইহা কয় ৷</w:t>
        <w:br/>
      </w:r>
      <w:r>
        <w:rPr>
          <w:rFonts w:ascii="Nirmala UI" w:hAnsi="Nirmala UI" w:cs="Nirmala UI"/>
          <w:sz w:val="24"/>
          <w:szCs w:val="24"/>
        </w:rPr>
        <w:t>কর্ত্তব্য অবশ্য এই, অন্যথা প্রত্যবায় ॥ ৩৫ ॥</w:t>
      </w:r>
    </w:p>
    <w:p>
      <w:pPr>
        <w:keepNext/>
        <w:spacing w:after="0"/>
        <w:ind w:left="227"/>
      </w:pPr>
      <w:r>
        <w:rPr>
          <w:rFonts w:ascii="Times New Roman" w:hAnsi="Times New Roman"/>
          <w:i/>
          <w:sz w:val="20"/>
        </w:rPr>
        <w:t>‘бхавет’ крийа̄ видхилин̇, сеи иха̄ кайа</w:t>
      </w:r>
    </w:p>
    <w:p>
      <w:pPr>
        <w:keepNext/>
        <w:spacing w:after="40"/>
        <w:ind w:left="227"/>
      </w:pPr>
      <w:r>
        <w:rPr>
          <w:rFonts w:ascii="Times New Roman" w:hAnsi="Times New Roman"/>
          <w:color w:val="555555"/>
          <w:sz w:val="18"/>
        </w:rPr>
        <w:t>‘бхавет’  глагол  в форме предписания (видхи-лин)  это  здесь  говорит</w:t>
      </w:r>
    </w:p>
    <w:p>
      <w:pPr>
        <w:keepNext/>
        <w:spacing w:after="0"/>
        <w:ind w:left="227"/>
      </w:pPr>
      <w:r>
        <w:rPr>
          <w:rFonts w:ascii="Times New Roman" w:hAnsi="Times New Roman"/>
          <w:i/>
          <w:sz w:val="20"/>
        </w:rPr>
        <w:t>картавйа аваш́йа эи, анйатха̄ пратйава̄йа</w:t>
      </w:r>
    </w:p>
    <w:p>
      <w:pPr>
        <w:keepNext/>
        <w:spacing w:after="40"/>
        <w:ind w:left="227"/>
      </w:pPr>
      <w:r>
        <w:rPr>
          <w:rFonts w:ascii="Times New Roman" w:hAnsi="Times New Roman"/>
          <w:color w:val="555555"/>
          <w:sz w:val="18"/>
        </w:rPr>
        <w:t>должное  непременно  это  иначе  грех (упущения)</w:t>
      </w:r>
    </w:p>
    <w:p>
      <w:pPr>
        <w:spacing w:before="60"/>
        <w:jc w:val="both"/>
      </w:pPr>
      <w:r>
        <w:rPr>
          <w:b/>
        </w:rPr>
        <w:t xml:space="preserve">35 </w:t>
      </w:r>
      <w:r>
        <w:rPr>
          <w:rFonts w:ascii="Times New Roman" w:hAnsi="Times New Roman"/>
        </w:rPr>
        <w:t>Здесь слово “бхавет” («должно стать») используется в повелительном наклонении. Оно указывает на непреложный долг, пренебрегать которым нельзя.</w:t>
      </w:r>
    </w:p>
    <w:p>
      <w:pPr>
        <w:jc w:val="both"/>
      </w:pPr>
      <w:r>
        <w:rPr>
          <w:b/>
          <w:i/>
          <w:sz w:val="20"/>
        </w:rPr>
        <w:t xml:space="preserve">Амрита-праваха-бхашья. </w:t>
      </w:r>
      <w:r>
        <w:rPr>
          <w:rFonts w:ascii="Times New Roman" w:hAnsi="Times New Roman"/>
          <w:sz w:val="20"/>
        </w:rPr>
        <w:t>В этой шлоке глагол «бхавет» стоит в форме видхи-лин (повелительного наклонения). Поэтому установлено, что это — непременный долг. Иначе, то есть если этого не делать, будет пратьявая — прегрешение.</w:t>
      </w:r>
    </w:p>
    <w:p>
      <w:pPr>
        <w:jc w:val="both"/>
      </w:pPr>
      <w:r>
        <w:rPr>
          <w:b/>
          <w:i/>
          <w:sz w:val="20"/>
        </w:rPr>
        <w:t xml:space="preserve">Анубхашья. </w:t>
      </w:r>
      <w:r>
        <w:rPr>
          <w:rFonts w:ascii="Times New Roman" w:hAnsi="Times New Roman"/>
          <w:sz w:val="20"/>
        </w:rPr>
        <w:t>Бхагаван, исполненный бесконечных игр, вечно пребывает во многих Своих обликах-пракашах. Деви-дхама, материальный мир, — искажённое отражение Голоки и Вайкунтхи. Многообразие материального мира подобно многообразию Голоки и Вайкунтхи, но в нём есть ограниченность, низость, ничтожность, или нежеланность, и подвластность времени. Многочисленные проявления вишая-виграхи вечно пребывают в отношениях служения, подобающих разным родам зависимых от Него (ашрита) джив. На Вайкунтхе — чистая саттва, а в материальном мире видна саттва смешанная, состоящая из гун. Вишая и ашрая вечно переживают друг друга, и потому многообразие игр вечно. Если судить о том, что подходит ашрае, справедливы слова: «Человеческое тело — основа бхаджана». В материальном мире род человеческий стоит на высокой ступени творения. Дживы, относящиеся к ашрае, пока они в материальном мире, обретают право служить подходящей им вишая-виграхе.</w:t>
      </w:r>
    </w:p>
    <w:p>
      <w:pPr>
        <w:jc w:val="both"/>
      </w:pPr>
      <w:r>
        <w:rPr>
          <w:rFonts w:ascii="Times New Roman" w:hAnsi="Times New Roman"/>
          <w:sz w:val="20"/>
        </w:rPr>
        <w:t>Кроме человеческого облика, у Бхагавана есть и многочисленные нечеловеческие облики. Многообразие игр зависит от того, каким предстаёт объект поклонения по мере того, как в дживе пробуждается её изначальная природа (сварупа-вритти). Если сравнивать эти игры по тому, что подходит [ашрае], то больше всего милости получают преданные, прибегшие к вечным играм в человеческом облике. Когда такие игры нисходят в материальный мир, лучшие из людей воодушевляются служить объекту служения так, как подобает каждому из них. Слушая о том, как на вершине бхаджана переживают объект поклонения, джива получает огромную помощь в раскрытии своей изначальной природы. Из пяти видов рати, то есть стхайи-бхавы, высочайшая — мадхура-рати. Соединившись со всеми составляющими расы, она являет лучшую из рас, и право на неё есть только у преданного, обретшего вкус (ручи). Чтобы облегчить обретение вкуса, Бхагаван вместо игр Матсьи, Курмы, Варахи и других являет в мире игры Рамы и других. Но в человеческих играх Рамы и других удивительность расы не достигает силы. Эта удивительность не вполне доступна разуму дживы и крайне редка; и всё же паракия-мадхура-рати, если сравнивать ступени величия и сладости, являет её несравненной и всё новой.</w:t>
      </w:r>
    </w:p>
    <w:p>
      <w:pPr>
        <w:jc w:val="both"/>
      </w:pPr>
      <w:r>
        <w:rPr>
          <w:rFonts w:ascii="Times New Roman" w:hAnsi="Times New Roman"/>
          <w:sz w:val="20"/>
        </w:rPr>
        <w:t>Сахаджики, чей разум мирской, не могут понять учения о трансцендентной сахаджа-дхарме и вносят в него распутство. Этим они не указывают на многообразие Голоки, состоящей из чистой саттвы, а лишь низвергают нечистое сердце в угождение чувствам. В трансцендентных играх совершается служение Адхокшадже. Пракрита-сахаджики этого не понимают и по заблуждению принимают служение Кришне за угождение чувствам ради наслаждения. Игры Бхагавана, нисшедшие в материальный мир, вовсе не место для прогулок пракрита-сахаджиков. Раса и другие игры Кришны созданы йогамайей, и мирским рассуждением их как следует не разглядеть. Секта сахаджиев считает игры Кришны одним из бренных наслаждений. Они искажают смысл слов «тат-паратвена нирмалам»</w:t>
      </w:r>
      <w:r>
        <w:rPr>
          <w:rFonts w:ascii="Times New Roman" w:hAnsi="Times New Roman"/>
          <w:sz w:val="20"/>
          <w:vertAlign w:val="superscript"/>
        </w:rPr>
        <w:t>?</w:t>
      </w:r>
      <w:r>
        <w:rPr>
          <w:rFonts w:ascii="Times New Roman" w:hAnsi="Times New Roman"/>
          <w:sz w:val="20"/>
        </w:rPr>
        <w:t xml:space="preserve"> и «тат-паро бхавет» и лишь бросают мусор мирского на трансцендентное. Ошибаясь в смысле слов «та̄др̣ш́ӣх̣ крӣд̣а̄х̣» («такие игры»), они погружаются в угождение чувствам. На деле же главный смысл слова «та̄др̣ш́ӣ» — трансцендентная рати. Джива, охваченная авидьей и отвернувшаяся от Хари, отвергает трансцендентные игры и, опьянённая материальным наслаждением через знание, полученное от чувств, толкует этот стих превратно. Стоит на ступени садханы или сиддхи появиться виварте (подмене одного другим), и джива становится пракрита-сахаджией.</w:t>
      </w:r>
    </w:p>
    <w:p>
      <w:pPr>
        <w:jc w:val="both"/>
      </w:pPr>
      <w:r>
        <w:rPr>
          <w:rFonts w:ascii="Times New Roman" w:hAnsi="Times New Roman"/>
          <w:sz w:val="20"/>
        </w:rPr>
        <w:t>Видя в слове «бхавет» форму видхи-лин, пусть никто не считает этот рагануга-путь, обретаемый через вкус, предписанным (вайдха) путём для всех без разбора адхикары, даже для любителя наслаждений, полного анартх. В материальном мире есть рассуждение о должном и недолжном. В Голоке-Вриндаване такие предписания</w:t>
      </w:r>
      <w:r>
        <w:rPr>
          <w:rFonts w:ascii="Times New Roman" w:hAnsi="Times New Roman"/>
          <w:sz w:val="20"/>
          <w:vertAlign w:val="superscript"/>
        </w:rPr>
        <w:t>?</w:t>
      </w:r>
      <w:r>
        <w:rPr>
          <w:rFonts w:ascii="Times New Roman" w:hAnsi="Times New Roman"/>
          <w:sz w:val="20"/>
        </w:rPr>
        <w:t xml:space="preserve"> существовать не могут. Там все ашрита-таттвы, под властью жажды (лобхи), на пути анураги ищут лишь одного желанного — радости Кришны.</w:t>
      </w:r>
    </w:p>
    <w:p>
      <w:pPr>
        <w:jc w:val="both"/>
      </w:pPr>
      <w:r>
        <w:rPr>
          <w:rFonts w:ascii="Times New Roman" w:hAnsi="Times New Roman"/>
          <w:sz w:val="20"/>
        </w:rPr>
        <w:t>Мадхура-бхава — высшая [рати] в материальном мире; джива-атма вечно и непременно должна в ней служить. Если кто-то к ней равнодушен, он непременно оставит служение Бхагавану и падёт в бренное мирское распутство. Если джива не посвятит себя мадхура-рати, в ней возобладает противоположная мадхура-рати низменное учение о материальном наслаждении. Так же, если в ватсалья-рати джива отвернётся от служения Кришне, склонность к наслаждению низвергнет её в бренную любовь к сыну. Так же, если не считать Кришну единственным другом, придут бренные друзья, преданные чувствам, и низвергнут дживу. Так же, отвернувшись от Бхагавана, джива станет равнодушна к служению Кришне. Она будет прислуживать бренному телу, которое ради наслаждения служит чувствам, и забудет свою истинную природу. Так же, если ум не обретёт в Кришне невозмутимости (нирапекши), джива отвернётся от Кришны и станет невозмутимой к материи. То есть она станет рабыней мокши, или нирваны, которую называют «окаменением», и сделается нирвишешавадином. Кто равнодушен к тому, чтобы войти в игры Кришны, в том возобладает разум, ищущий наслаждений и преданный чувствам. Из-за этого в благих и дурных делах разрастётся его ложное «я», основанное на упадхи, и лишит его высшего блага.</w:t>
      </w:r>
    </w:p>
    <w:p>
      <w:pPr>
        <w:keepNext/>
        <w:spacing w:before="160"/>
        <w:jc w:val="center"/>
      </w:pPr>
      <w:r>
        <w:rPr>
          <w:rFonts w:ascii="Times New Roman" w:hAnsi="Times New Roman"/>
          <w:i/>
          <w:sz w:val="21"/>
        </w:rPr>
        <w:t>Утверждать дхарму и прочее — не главное дело Кришны, изначального облика, или Гауры —</w:t>
      </w:r>
    </w:p>
    <w:p>
      <w:pPr>
        <w:keepNext/>
        <w:jc w:val="center"/>
      </w:pPr>
      <w:r>
        <w:rPr>
          <w:rFonts w:ascii="Nirmala UI" w:hAnsi="Nirmala UI" w:cs="Nirmala UI"/>
          <w:sz w:val="24"/>
          <w:szCs w:val="24"/>
        </w:rPr>
        <w:t>এই বাঞ্ছা যৈছে কৃষ্ণপ্রাকট্য-কারণ ৷</w:t>
        <w:br/>
      </w:r>
      <w:r>
        <w:rPr>
          <w:rFonts w:ascii="Nirmala UI" w:hAnsi="Nirmala UI" w:cs="Nirmala UI"/>
          <w:sz w:val="24"/>
          <w:szCs w:val="24"/>
        </w:rPr>
        <w:t>অসুরসংহার — আনুষঙ্গ প্রয়োজন ॥ ৩৬ ॥</w:t>
      </w:r>
    </w:p>
    <w:p>
      <w:pPr>
        <w:keepNext/>
        <w:jc w:val="center"/>
      </w:pPr>
      <w:r>
        <w:rPr>
          <w:rFonts w:ascii="Nirmala UI" w:hAnsi="Nirmala UI" w:cs="Nirmala UI"/>
          <w:sz w:val="24"/>
          <w:szCs w:val="24"/>
        </w:rPr>
        <w:t>এই মত চৈতন্য-কৃষ্ণ পূর্ণ ভগবান্ ৷</w:t>
        <w:br/>
      </w:r>
      <w:r>
        <w:rPr>
          <w:rFonts w:ascii="Nirmala UI" w:hAnsi="Nirmala UI" w:cs="Nirmala UI"/>
          <w:sz w:val="24"/>
          <w:szCs w:val="24"/>
        </w:rPr>
        <w:t>যুগধর্ম্মপ্রবর্ত্তন নহে তাঁর কাম ॥ ৩৭ ॥</w:t>
      </w:r>
    </w:p>
    <w:p>
      <w:pPr>
        <w:keepNext/>
        <w:spacing w:after="0"/>
        <w:ind w:left="227"/>
      </w:pPr>
      <w:r>
        <w:rPr>
          <w:rFonts w:ascii="Times New Roman" w:hAnsi="Times New Roman"/>
          <w:i/>
          <w:sz w:val="20"/>
        </w:rPr>
        <w:t>эи ва̄н̃чха̄ йаичхе кр̣ш̣н̣а-пра̄кат̣йа-ка̄ран̣а</w:t>
      </w:r>
    </w:p>
    <w:p>
      <w:pPr>
        <w:keepNext/>
        <w:spacing w:after="40"/>
        <w:ind w:left="227"/>
      </w:pPr>
      <w:r>
        <w:rPr>
          <w:rFonts w:ascii="Times New Roman" w:hAnsi="Times New Roman"/>
          <w:color w:val="555555"/>
          <w:sz w:val="18"/>
        </w:rPr>
        <w:t>это  желание  как  Кришны  явления  причина</w:t>
      </w:r>
    </w:p>
    <w:p>
      <w:pPr>
        <w:keepNext/>
        <w:spacing w:after="0"/>
        <w:ind w:left="227"/>
      </w:pPr>
      <w:r>
        <w:rPr>
          <w:rFonts w:ascii="Times New Roman" w:hAnsi="Times New Roman"/>
          <w:i/>
          <w:sz w:val="20"/>
        </w:rPr>
        <w:t>асура-сам̇ха̄ра — а̄нуш̣ан̇га прайоджана</w:t>
      </w:r>
    </w:p>
    <w:p>
      <w:pPr>
        <w:keepNext/>
        <w:spacing w:after="40"/>
        <w:ind w:left="227"/>
      </w:pPr>
      <w:r>
        <w:rPr>
          <w:rFonts w:ascii="Times New Roman" w:hAnsi="Times New Roman"/>
          <w:color w:val="555555"/>
          <w:sz w:val="18"/>
        </w:rPr>
        <w:t>демонов  уничтожение  побочная  цель</w:t>
      </w:r>
    </w:p>
    <w:p>
      <w:pPr>
        <w:keepNext/>
        <w:spacing w:after="0"/>
        <w:ind w:left="227"/>
      </w:pPr>
      <w:r>
        <w:rPr>
          <w:rFonts w:ascii="Times New Roman" w:hAnsi="Times New Roman"/>
          <w:i/>
          <w:sz w:val="20"/>
        </w:rPr>
        <w:t>эи мата чаитанйа-кр̣ш̣н̣а пӯрн̣а бхагава̄н</w:t>
      </w:r>
    </w:p>
    <w:p>
      <w:pPr>
        <w:keepNext/>
        <w:spacing w:after="40"/>
        <w:ind w:left="227"/>
      </w:pPr>
      <w:r>
        <w:rPr>
          <w:rFonts w:ascii="Times New Roman" w:hAnsi="Times New Roman"/>
          <w:color w:val="555555"/>
          <w:sz w:val="18"/>
        </w:rPr>
        <w:t>так  же  Чайтанья-Кришна  полный  Бхагаван</w:t>
      </w:r>
    </w:p>
    <w:p>
      <w:pPr>
        <w:keepNext/>
        <w:spacing w:after="0"/>
        <w:ind w:left="227"/>
      </w:pPr>
      <w:r>
        <w:rPr>
          <w:rFonts w:ascii="Times New Roman" w:hAnsi="Times New Roman"/>
          <w:i/>
          <w:sz w:val="20"/>
        </w:rPr>
        <w:t>йуга-дхарма-правартана нахе та̄̐ра ка̄ма</w:t>
      </w:r>
    </w:p>
    <w:p>
      <w:pPr>
        <w:keepNext/>
        <w:spacing w:after="40"/>
        <w:ind w:left="227"/>
      </w:pPr>
      <w:r>
        <w:rPr>
          <w:rFonts w:ascii="Times New Roman" w:hAnsi="Times New Roman"/>
          <w:color w:val="555555"/>
          <w:sz w:val="18"/>
        </w:rPr>
        <w:t>юги  религии  установление  не есть  Его  желание</w:t>
      </w:r>
    </w:p>
    <w:p>
      <w:pPr>
        <w:spacing w:before="60"/>
        <w:jc w:val="both"/>
      </w:pPr>
      <w:r>
        <w:rPr>
          <w:b/>
        </w:rPr>
        <w:t xml:space="preserve">36–37 </w:t>
      </w:r>
      <w:r>
        <w:rPr>
          <w:rFonts w:ascii="Times New Roman" w:hAnsi="Times New Roman"/>
        </w:rPr>
        <w:t>Кришна явился, чтобы исполнить эти желания, тогда как уничтожение демонов было лишь вторичной причиной. Подобно этому, проповедь юга-дхармы была лишь второстепенной целью прихода Бхагавана Шри Кришны в облике Шри Кришна Чайтаньи Махапрабху.</w:t>
      </w:r>
    </w:p>
    <w:p>
      <w:pPr>
        <w:jc w:val="both"/>
      </w:pPr>
      <w:r>
        <w:rPr>
          <w:b/>
          <w:i/>
          <w:sz w:val="20"/>
        </w:rPr>
        <w:t xml:space="preserve">Амрита-праваха-бхашья. </w:t>
      </w:r>
      <w:r>
        <w:rPr>
          <w:rFonts w:ascii="Times New Roman" w:hAnsi="Times New Roman"/>
          <w:sz w:val="20"/>
        </w:rPr>
        <w:t>Явившись в аватаре Кришны, Кришна пришёл ради упомянутого желания, а убийство асуров было для Него не главной, а лишь побочной целью. Так же и в аватаре Гауры Кришна Чайтанья — Бхагаван в наивысшей полноте, и утверждать дхарму века, нама-киртану, — не Его собственное дело. Но когда полный Бхагаван по некой сокровенной причине задумал низойти, по стечению обстоятельств в то же время настала пора дхармы века. Итак, Гауранга низошёл по двум причинам: ради сокровенной, внутренней цели и ради цели внешней — проповеди дхармы века. Низойдя, Он вместе с преданными вкушал прему и нама-санкиртану.</w:t>
      </w:r>
    </w:p>
    <w:p>
      <w:pPr>
        <w:keepNext/>
        <w:spacing w:before="160"/>
        <w:jc w:val="center"/>
      </w:pPr>
      <w:r>
        <w:rPr>
          <w:rFonts w:ascii="Times New Roman" w:hAnsi="Times New Roman"/>
          <w:i/>
          <w:sz w:val="21"/>
        </w:rPr>
        <w:t>Источник аватар соединяется со Своей частью — юга-аватарой —</w:t>
      </w:r>
    </w:p>
    <w:p>
      <w:pPr>
        <w:keepNext/>
        <w:jc w:val="center"/>
      </w:pPr>
      <w:r>
        <w:rPr>
          <w:rFonts w:ascii="Nirmala UI" w:hAnsi="Nirmala UI" w:cs="Nirmala UI"/>
          <w:sz w:val="24"/>
          <w:szCs w:val="24"/>
        </w:rPr>
        <w:t>কোন কারণে যবে হৈল অবতারে মন ৷</w:t>
        <w:br/>
      </w:r>
      <w:r>
        <w:rPr>
          <w:rFonts w:ascii="Nirmala UI" w:hAnsi="Nirmala UI" w:cs="Nirmala UI"/>
          <w:sz w:val="24"/>
          <w:szCs w:val="24"/>
        </w:rPr>
        <w:t>যুগধর্ম্ম-কাল হৈল সে কালে মিলন ॥ ৩৮ ॥</w:t>
      </w:r>
    </w:p>
    <w:p>
      <w:pPr>
        <w:keepNext/>
        <w:spacing w:after="0"/>
        <w:ind w:left="227"/>
      </w:pPr>
      <w:r>
        <w:rPr>
          <w:rFonts w:ascii="Times New Roman" w:hAnsi="Times New Roman"/>
          <w:i/>
          <w:sz w:val="20"/>
        </w:rPr>
        <w:t>кона ка̄ран̣е йабе хаила авата̄ре мана</w:t>
      </w:r>
    </w:p>
    <w:p>
      <w:pPr>
        <w:keepNext/>
        <w:spacing w:after="40"/>
        <w:ind w:left="227"/>
      </w:pPr>
      <w:r>
        <w:rPr>
          <w:rFonts w:ascii="Times New Roman" w:hAnsi="Times New Roman"/>
          <w:color w:val="555555"/>
          <w:sz w:val="18"/>
        </w:rPr>
        <w:t>по некой  причине  когда  возникло  к нисшествию  намерение</w:t>
      </w:r>
    </w:p>
    <w:p>
      <w:pPr>
        <w:keepNext/>
        <w:spacing w:after="0"/>
        <w:ind w:left="227"/>
      </w:pPr>
      <w:r>
        <w:rPr>
          <w:rFonts w:ascii="Times New Roman" w:hAnsi="Times New Roman"/>
          <w:i/>
          <w:sz w:val="20"/>
        </w:rPr>
        <w:t>йуга-дхарма-ка̄ла хаила се ка̄ле милана</w:t>
      </w:r>
    </w:p>
    <w:p>
      <w:pPr>
        <w:keepNext/>
        <w:spacing w:after="40"/>
        <w:ind w:left="227"/>
      </w:pPr>
      <w:r>
        <w:rPr>
          <w:rFonts w:ascii="Times New Roman" w:hAnsi="Times New Roman"/>
          <w:color w:val="555555"/>
          <w:sz w:val="18"/>
        </w:rPr>
        <w:t>юги  религии  время  стало  в то  время  совпадением</w:t>
      </w:r>
    </w:p>
    <w:p>
      <w:pPr>
        <w:spacing w:before="60"/>
        <w:jc w:val="both"/>
      </w:pPr>
      <w:r>
        <w:rPr>
          <w:b/>
        </w:rPr>
        <w:t xml:space="preserve">38 </w:t>
      </w:r>
      <w:r>
        <w:rPr>
          <w:rFonts w:ascii="Times New Roman" w:hAnsi="Times New Roman"/>
        </w:rPr>
        <w:t>И когда у Бхагавана появилось желание низойти в этот мир, это в точности совпало с необходимостью восстановить дхарму эпохи.</w:t>
      </w:r>
    </w:p>
    <w:p>
      <w:pPr>
        <w:keepNext/>
        <w:spacing w:before="160"/>
        <w:jc w:val="center"/>
      </w:pPr>
      <w:r>
        <w:rPr>
          <w:rFonts w:ascii="Times New Roman" w:hAnsi="Times New Roman"/>
          <w:i/>
          <w:sz w:val="21"/>
        </w:rPr>
        <w:t>Низойдя по сокровенной и по внешней причине, Он Сам следует [учению] и проповедует его —</w:t>
      </w:r>
    </w:p>
    <w:p>
      <w:pPr>
        <w:keepNext/>
        <w:jc w:val="center"/>
      </w:pPr>
      <w:r>
        <w:rPr>
          <w:rFonts w:ascii="Nirmala UI" w:hAnsi="Nirmala UI" w:cs="Nirmala UI"/>
          <w:sz w:val="24"/>
          <w:szCs w:val="24"/>
        </w:rPr>
        <w:t>দুই হেতু অবতরি’ লঞা ভক্তগণ ৷</w:t>
        <w:br/>
      </w:r>
      <w:r>
        <w:rPr>
          <w:rFonts w:ascii="Nirmala UI" w:hAnsi="Nirmala UI" w:cs="Nirmala UI"/>
          <w:sz w:val="24"/>
          <w:szCs w:val="24"/>
        </w:rPr>
        <w:t>আপনে আস্বাদে প্রেম-নাম-সঙ্কীর্ত্তন ॥ ৩৯ ॥</w:t>
      </w:r>
    </w:p>
    <w:p>
      <w:pPr>
        <w:keepNext/>
        <w:spacing w:after="0"/>
        <w:ind w:left="227"/>
      </w:pPr>
      <w:r>
        <w:rPr>
          <w:rFonts w:ascii="Times New Roman" w:hAnsi="Times New Roman"/>
          <w:i/>
          <w:sz w:val="20"/>
        </w:rPr>
        <w:t>дуи хету аватари’ лан̃а̄ бхакта-ган̣а</w:t>
      </w:r>
    </w:p>
    <w:p>
      <w:pPr>
        <w:keepNext/>
        <w:spacing w:after="40"/>
        <w:ind w:left="227"/>
      </w:pPr>
      <w:r>
        <w:rPr>
          <w:rFonts w:ascii="Times New Roman" w:hAnsi="Times New Roman"/>
          <w:color w:val="555555"/>
          <w:sz w:val="18"/>
        </w:rPr>
        <w:t>(по этим) двум  причинам  нисшедши  взяв (с Собой)  преданных</w:t>
      </w:r>
    </w:p>
    <w:p>
      <w:pPr>
        <w:keepNext/>
        <w:spacing w:after="0"/>
        <w:ind w:left="227"/>
      </w:pPr>
      <w:r>
        <w:rPr>
          <w:rFonts w:ascii="Times New Roman" w:hAnsi="Times New Roman"/>
          <w:i/>
          <w:sz w:val="20"/>
        </w:rPr>
        <w:t>а̄пане а̄сва̄де према-на̄ма-сан̇кӣртана</w:t>
      </w:r>
    </w:p>
    <w:p>
      <w:pPr>
        <w:keepNext/>
        <w:spacing w:after="40"/>
        <w:ind w:left="227"/>
      </w:pPr>
      <w:r>
        <w:rPr>
          <w:rFonts w:ascii="Times New Roman" w:hAnsi="Times New Roman"/>
          <w:color w:val="555555"/>
          <w:sz w:val="18"/>
        </w:rPr>
        <w:t>Сам  вкушает  любовь (и)  имени  санкиртану</w:t>
      </w:r>
    </w:p>
    <w:p>
      <w:pPr>
        <w:spacing w:before="60"/>
        <w:jc w:val="both"/>
      </w:pPr>
      <w:r>
        <w:rPr>
          <w:b/>
        </w:rPr>
        <w:t xml:space="preserve">39 </w:t>
      </w:r>
      <w:r>
        <w:rPr>
          <w:rFonts w:ascii="Times New Roman" w:hAnsi="Times New Roman"/>
        </w:rPr>
        <w:t>Так Он низошёл со Своими преданными, наслаждаясь нектаром санкиртаны святых имён и чувствами божественной любви к Кришне.</w:t>
      </w:r>
    </w:p>
    <w:p>
      <w:pPr>
        <w:keepNext/>
        <w:spacing w:before="160"/>
        <w:jc w:val="center"/>
      </w:pPr>
      <w:r>
        <w:rPr>
          <w:rFonts w:ascii="Nirmala UI" w:hAnsi="Nirmala UI" w:cs="Nirmala UI"/>
          <w:sz w:val="24"/>
          <w:szCs w:val="24"/>
        </w:rPr>
        <w:t>সেই দ্বারে আচণ্ডালে কীর্ত্তন সঞ্চারে ৷</w:t>
        <w:br/>
      </w:r>
      <w:r>
        <w:rPr>
          <w:rFonts w:ascii="Nirmala UI" w:hAnsi="Nirmala UI" w:cs="Nirmala UI"/>
          <w:sz w:val="24"/>
          <w:szCs w:val="24"/>
        </w:rPr>
        <w:t>নাম-প্রেমমালা গাঁথি’ পরাইল সংসারে ॥ ৪০ ॥</w:t>
      </w:r>
    </w:p>
    <w:p>
      <w:pPr>
        <w:keepNext/>
        <w:spacing w:after="0"/>
        <w:ind w:left="227"/>
      </w:pPr>
      <w:r>
        <w:rPr>
          <w:rFonts w:ascii="Times New Roman" w:hAnsi="Times New Roman"/>
          <w:i/>
          <w:sz w:val="20"/>
        </w:rPr>
        <w:t>сеи два̄ре а̄чан̣д̣а̄ле кӣртана сан̃ча̄ре</w:t>
      </w:r>
    </w:p>
    <w:p>
      <w:pPr>
        <w:keepNext/>
        <w:spacing w:after="40"/>
        <w:ind w:left="227"/>
      </w:pPr>
      <w:r>
        <w:rPr>
          <w:rFonts w:ascii="Times New Roman" w:hAnsi="Times New Roman"/>
          <w:color w:val="555555"/>
          <w:sz w:val="18"/>
        </w:rPr>
        <w:t>этим  путём  вплоть до чандалов  киртан  распространяет</w:t>
      </w:r>
    </w:p>
    <w:p>
      <w:pPr>
        <w:keepNext/>
        <w:spacing w:after="0"/>
        <w:ind w:left="227"/>
      </w:pPr>
      <w:r>
        <w:rPr>
          <w:rFonts w:ascii="Times New Roman" w:hAnsi="Times New Roman"/>
          <w:i/>
          <w:sz w:val="20"/>
        </w:rPr>
        <w:t>на̄ма-према-ма̄ла̄ га̄̐тхи’ пара̄ила сам̇са̄ре</w:t>
      </w:r>
    </w:p>
    <w:p>
      <w:pPr>
        <w:keepNext/>
        <w:spacing w:after="40"/>
        <w:ind w:left="227"/>
      </w:pPr>
      <w:r>
        <w:rPr>
          <w:rFonts w:ascii="Times New Roman" w:hAnsi="Times New Roman"/>
          <w:color w:val="555555"/>
          <w:sz w:val="18"/>
        </w:rPr>
        <w:t>имени  любви  гирлянду  сплетя  надел  на мир</w:t>
      </w:r>
    </w:p>
    <w:p>
      <w:pPr>
        <w:spacing w:before="60"/>
        <w:jc w:val="both"/>
      </w:pPr>
      <w:r>
        <w:rPr>
          <w:b/>
        </w:rPr>
        <w:t xml:space="preserve">40 </w:t>
      </w:r>
      <w:r>
        <w:rPr>
          <w:rFonts w:ascii="Times New Roman" w:hAnsi="Times New Roman"/>
        </w:rPr>
        <w:t>Он совершал санкиртану даже среди низших слоёв общества. Он украсил весь мир гирляндой, которую сплёл из святого имени Бога и божественной любви к Нему.</w:t>
      </w:r>
    </w:p>
    <w:p>
      <w:pPr>
        <w:keepNext/>
        <w:spacing w:before="160"/>
        <w:jc w:val="center"/>
      </w:pPr>
      <w:r>
        <w:rPr>
          <w:rFonts w:ascii="Nirmala UI" w:hAnsi="Nirmala UI" w:cs="Nirmala UI"/>
          <w:sz w:val="24"/>
          <w:szCs w:val="24"/>
        </w:rPr>
        <w:t>এইমত ভক্তভাব করি’ অঙ্গীকার ৷</w:t>
        <w:br/>
      </w:r>
      <w:r>
        <w:rPr>
          <w:rFonts w:ascii="Nirmala UI" w:hAnsi="Nirmala UI" w:cs="Nirmala UI"/>
          <w:sz w:val="24"/>
          <w:szCs w:val="24"/>
        </w:rPr>
        <w:t>আপনি আচরি’ ভক্তি করিল প্রচার ॥ ৪১ ॥</w:t>
      </w:r>
    </w:p>
    <w:p>
      <w:pPr>
        <w:keepNext/>
        <w:spacing w:after="0"/>
        <w:ind w:left="227"/>
      </w:pPr>
      <w:r>
        <w:rPr>
          <w:rFonts w:ascii="Times New Roman" w:hAnsi="Times New Roman"/>
          <w:i/>
          <w:sz w:val="20"/>
        </w:rPr>
        <w:t>эи-мата бхакта-бха̄ва кари’ ан̇гӣка̄ра</w:t>
      </w:r>
    </w:p>
    <w:p>
      <w:pPr>
        <w:keepNext/>
        <w:spacing w:after="40"/>
        <w:ind w:left="227"/>
      </w:pPr>
      <w:r>
        <w:rPr>
          <w:rFonts w:ascii="Times New Roman" w:hAnsi="Times New Roman"/>
          <w:color w:val="555555"/>
          <w:sz w:val="18"/>
        </w:rPr>
        <w:t>так  преданного  настроения  совершив  принятие</w:t>
      </w:r>
    </w:p>
    <w:p>
      <w:pPr>
        <w:keepNext/>
        <w:spacing w:after="0"/>
        <w:ind w:left="227"/>
      </w:pPr>
      <w:r>
        <w:rPr>
          <w:rFonts w:ascii="Times New Roman" w:hAnsi="Times New Roman"/>
          <w:i/>
          <w:sz w:val="20"/>
        </w:rPr>
        <w:t>а̄пани а̄чари’ бхакти карила прача̄ра</w:t>
      </w:r>
    </w:p>
    <w:p>
      <w:pPr>
        <w:keepNext/>
        <w:spacing w:after="40"/>
        <w:ind w:left="227"/>
      </w:pPr>
      <w:r>
        <w:rPr>
          <w:rFonts w:ascii="Times New Roman" w:hAnsi="Times New Roman"/>
          <w:color w:val="555555"/>
          <w:sz w:val="18"/>
        </w:rPr>
        <w:t>Сам  исполняя  преданность  совершил  проповедь</w:t>
      </w:r>
    </w:p>
    <w:p>
      <w:pPr>
        <w:spacing w:before="60"/>
        <w:jc w:val="both"/>
      </w:pPr>
      <w:r>
        <w:rPr>
          <w:b/>
        </w:rPr>
        <w:t xml:space="preserve">41 </w:t>
      </w:r>
      <w:r>
        <w:rPr>
          <w:rFonts w:ascii="Times New Roman" w:hAnsi="Times New Roman"/>
        </w:rPr>
        <w:t>Так, приняв настроение Своего преданного, Он всех учил бхакти на собственном примере.</w:t>
      </w:r>
    </w:p>
    <w:p>
      <w:pPr>
        <w:jc w:val="both"/>
      </w:pPr>
      <w:r>
        <w:rPr>
          <w:b/>
          <w:i/>
          <w:sz w:val="20"/>
        </w:rPr>
        <w:t xml:space="preserve">Анубхашья. </w:t>
      </w:r>
      <w:r>
        <w:rPr>
          <w:rFonts w:ascii="Times New Roman" w:hAnsi="Times New Roman"/>
          <w:sz w:val="20"/>
        </w:rPr>
        <w:t>Кришна пожелал явить игры щедрости (аударья-лилу) и проявил в материальном мире Свои вечные игры Гауры. В вечных играх Гауры Кришна — в настроении преданного, и в этом удивительность Его вечных игр. Кришна, изначальный облик, низвёл в мир вечные игры Гауры и сделал служение Кришне, объекту служения, легкодоступным для джив. Распутная секта пракрита-сахаджиков не знает истинной природы трансцендентной випраламбхи. Они извращают смысл того, что Шри Гаурасундара принял настроение преданного, и недозволенно хотят представить Его виграхой самбхоги (наслаждения встречей). Себя они наделяют вымышленными именами — «Надия-нагари», «Гаура-нагари» и т. п. — и стирают настроение преданного, то есть ашраи, в расе вечной випраламбхи. Таким бесчинством они не радуют Кришну, изначальный облик. Шри Гаура-виграха, изначальный облик, не милует этих пракрита-сахаджиков, преданных наслаждению, а держит их далеко от Себя. Прилагать к Тому, чьи игры исполнены расы випраламбхи, рассуждение о самбхоге из игр Кришны — значит пытаться уничтожить бхакти к Кришне. Это не что иное, как ненависть к Шри Гауре.</w:t>
      </w:r>
    </w:p>
    <w:p>
      <w:pPr>
        <w:keepNext/>
        <w:spacing w:before="160"/>
        <w:jc w:val="center"/>
      </w:pPr>
      <w:r>
        <w:rPr>
          <w:rFonts w:ascii="Times New Roman" w:hAnsi="Times New Roman"/>
          <w:i/>
          <w:sz w:val="21"/>
        </w:rPr>
        <w:t>Ашраи четырёх рас, кроме шанты, желают лишь радости Кришны —</w:t>
      </w:r>
    </w:p>
    <w:p>
      <w:pPr>
        <w:keepNext/>
        <w:jc w:val="center"/>
      </w:pPr>
      <w:r>
        <w:rPr>
          <w:rFonts w:ascii="Nirmala UI" w:hAnsi="Nirmala UI" w:cs="Nirmala UI"/>
          <w:sz w:val="24"/>
          <w:szCs w:val="24"/>
        </w:rPr>
        <w:t>দাস্য, সখ্য, বাৎসল্য, আর যে শৃঙ্গার ৷</w:t>
        <w:br/>
      </w:r>
      <w:r>
        <w:rPr>
          <w:rFonts w:ascii="Nirmala UI" w:hAnsi="Nirmala UI" w:cs="Nirmala UI"/>
          <w:sz w:val="24"/>
          <w:szCs w:val="24"/>
        </w:rPr>
        <w:t>চারি প্রেম, চতুর্বিধ ভক্তই আধার ॥ ৪২ ॥</w:t>
      </w:r>
    </w:p>
    <w:p>
      <w:pPr>
        <w:keepNext/>
        <w:spacing w:after="0"/>
        <w:ind w:left="227"/>
      </w:pPr>
      <w:r>
        <w:rPr>
          <w:rFonts w:ascii="Times New Roman" w:hAnsi="Times New Roman"/>
          <w:i/>
          <w:sz w:val="20"/>
        </w:rPr>
        <w:t>да̄сйа, сакхйа, ва̄тсалйа, а̄ра йе ш́р̣н̇га̄ра</w:t>
      </w:r>
    </w:p>
    <w:p>
      <w:pPr>
        <w:keepNext/>
        <w:spacing w:after="40"/>
        <w:ind w:left="227"/>
      </w:pPr>
      <w:r>
        <w:rPr>
          <w:rFonts w:ascii="Times New Roman" w:hAnsi="Times New Roman"/>
          <w:color w:val="555555"/>
          <w:sz w:val="18"/>
        </w:rPr>
        <w:t>служение  дружба  родительская любовь  и  которая  супружеская любовь</w:t>
      </w:r>
    </w:p>
    <w:p>
      <w:pPr>
        <w:keepNext/>
        <w:spacing w:after="0"/>
        <w:ind w:left="227"/>
      </w:pPr>
      <w:r>
        <w:rPr>
          <w:rFonts w:ascii="Times New Roman" w:hAnsi="Times New Roman"/>
          <w:i/>
          <w:sz w:val="20"/>
        </w:rPr>
        <w:t>ча̄ри према, чатур-видха бхактаи а̄дха̄ра</w:t>
      </w:r>
    </w:p>
    <w:p>
      <w:pPr>
        <w:keepNext/>
        <w:spacing w:after="40"/>
        <w:ind w:left="227"/>
      </w:pPr>
      <w:r>
        <w:rPr>
          <w:rFonts w:ascii="Times New Roman" w:hAnsi="Times New Roman"/>
          <w:color w:val="555555"/>
          <w:sz w:val="18"/>
        </w:rPr>
        <w:t>четыре  любви  четырёх видов  преданные  вместилище</w:t>
      </w:r>
    </w:p>
    <w:p>
      <w:pPr>
        <w:spacing w:before="60"/>
        <w:jc w:val="both"/>
      </w:pPr>
      <w:r>
        <w:rPr>
          <w:b/>
        </w:rPr>
        <w:t xml:space="preserve">42 </w:t>
      </w:r>
      <w:r>
        <w:rPr>
          <w:rFonts w:ascii="Times New Roman" w:hAnsi="Times New Roman"/>
        </w:rPr>
        <w:t>Есть четыре расы божественной любви (премы), проявляющиеся в служении, дружбе, родительской и супружеской любви.</w:t>
      </w:r>
    </w:p>
    <w:p>
      <w:pPr>
        <w:keepNext/>
        <w:spacing w:before="160"/>
        <w:jc w:val="center"/>
      </w:pPr>
      <w:r>
        <w:rPr>
          <w:rFonts w:ascii="Times New Roman" w:hAnsi="Times New Roman"/>
          <w:i/>
          <w:sz w:val="21"/>
        </w:rPr>
        <w:t>Каждый преданный считает свою расу лучшей для того, чтобы радовать Кришну —</w:t>
      </w:r>
    </w:p>
    <w:p>
      <w:pPr>
        <w:keepNext/>
        <w:jc w:val="center"/>
      </w:pPr>
      <w:r>
        <w:rPr>
          <w:rFonts w:ascii="Nirmala UI" w:hAnsi="Nirmala UI" w:cs="Nirmala UI"/>
          <w:sz w:val="24"/>
          <w:szCs w:val="24"/>
        </w:rPr>
        <w:t>নিজ নিজ ভাব সবে শ্রেষ্ঠ করি’ মানে ৷</w:t>
        <w:br/>
      </w:r>
      <w:r>
        <w:rPr>
          <w:rFonts w:ascii="Nirmala UI" w:hAnsi="Nirmala UI" w:cs="Nirmala UI"/>
          <w:sz w:val="24"/>
          <w:szCs w:val="24"/>
        </w:rPr>
        <w:t>নিজভাবে করে কৃষ্ণসুখ-আস্বাদনে ॥ ৪৩ ॥</w:t>
      </w:r>
    </w:p>
    <w:p>
      <w:pPr>
        <w:keepNext/>
        <w:spacing w:after="0"/>
        <w:ind w:left="227"/>
      </w:pPr>
      <w:r>
        <w:rPr>
          <w:rFonts w:ascii="Times New Roman" w:hAnsi="Times New Roman"/>
          <w:i/>
          <w:sz w:val="20"/>
        </w:rPr>
        <w:t>ниджа ниджа бха̄ва сабе ш́реш̣т̣ха кари’ ма̄не</w:t>
      </w:r>
    </w:p>
    <w:p>
      <w:pPr>
        <w:keepNext/>
        <w:spacing w:after="40"/>
        <w:ind w:left="227"/>
      </w:pPr>
      <w:r>
        <w:rPr>
          <w:rFonts w:ascii="Times New Roman" w:hAnsi="Times New Roman"/>
          <w:color w:val="555555"/>
          <w:sz w:val="18"/>
        </w:rPr>
        <w:t>своё  своё  чувство  все  лучшим  сделав  считают</w:t>
      </w:r>
    </w:p>
    <w:p>
      <w:pPr>
        <w:keepNext/>
        <w:spacing w:after="0"/>
        <w:ind w:left="227"/>
      </w:pPr>
      <w:r>
        <w:rPr>
          <w:rFonts w:ascii="Times New Roman" w:hAnsi="Times New Roman"/>
          <w:i/>
          <w:sz w:val="20"/>
        </w:rPr>
        <w:t>ниджа-бха̄ве каре кр̣ш̣н̣а-сукха-а̄сва̄дане</w:t>
      </w:r>
    </w:p>
    <w:p>
      <w:pPr>
        <w:keepNext/>
        <w:spacing w:after="40"/>
        <w:ind w:left="227"/>
      </w:pPr>
      <w:r>
        <w:rPr>
          <w:rFonts w:ascii="Times New Roman" w:hAnsi="Times New Roman"/>
          <w:color w:val="555555"/>
          <w:sz w:val="18"/>
        </w:rPr>
        <w:t>в своём чувстве  совершают  с Кришной  счастья  вкушение</w:t>
      </w:r>
    </w:p>
    <w:p>
      <w:pPr>
        <w:spacing w:before="60"/>
        <w:jc w:val="both"/>
      </w:pPr>
      <w:r>
        <w:rPr>
          <w:b/>
        </w:rPr>
        <w:t xml:space="preserve">43 </w:t>
      </w:r>
      <w:r>
        <w:rPr>
          <w:rFonts w:ascii="Times New Roman" w:hAnsi="Times New Roman"/>
        </w:rPr>
        <w:t>Какие бы ни были отношения с Кришной, каждый считает их наилучшими для себя, видя в них исполнение своих самых сокровенных желаний, и так он обретает величайшее счастье в общении с Ним.</w:t>
      </w:r>
    </w:p>
    <w:p>
      <w:pPr>
        <w:keepNext/>
        <w:spacing w:before="160"/>
        <w:jc w:val="center"/>
      </w:pPr>
      <w:r>
        <w:rPr>
          <w:rFonts w:ascii="Times New Roman" w:hAnsi="Times New Roman"/>
          <w:i/>
          <w:sz w:val="21"/>
        </w:rPr>
        <w:t>При беспристрастном рассуждении трансцендентная мадхура-раса вмещает все другие расы, и потому в ней стремление радовать Кришну сильнее всего —</w:t>
      </w:r>
    </w:p>
    <w:p>
      <w:pPr>
        <w:keepNext/>
        <w:jc w:val="center"/>
      </w:pPr>
      <w:r>
        <w:rPr>
          <w:rFonts w:ascii="Nirmala UI" w:hAnsi="Nirmala UI" w:cs="Nirmala UI"/>
          <w:sz w:val="24"/>
          <w:szCs w:val="24"/>
        </w:rPr>
        <w:t>তটস্থ হইয়া হৃদি বিচার যদি করি ৷</w:t>
        <w:br/>
      </w:r>
      <w:r>
        <w:rPr>
          <w:rFonts w:ascii="Nirmala UI" w:hAnsi="Nirmala UI" w:cs="Nirmala UI"/>
          <w:sz w:val="24"/>
          <w:szCs w:val="24"/>
        </w:rPr>
        <w:t>সব রস হৈতে শৃঙ্গারে অধিক মাধুরী ॥ ৪৪ ॥</w:t>
      </w:r>
    </w:p>
    <w:p>
      <w:pPr>
        <w:keepNext/>
        <w:spacing w:after="0"/>
        <w:ind w:left="227"/>
      </w:pPr>
      <w:r>
        <w:rPr>
          <w:rFonts w:ascii="Times New Roman" w:hAnsi="Times New Roman"/>
          <w:i/>
          <w:sz w:val="20"/>
        </w:rPr>
        <w:t>тат̣астха хаийа̄ хр̣ди вича̄ра йади кари</w:t>
      </w:r>
    </w:p>
    <w:p>
      <w:pPr>
        <w:keepNext/>
        <w:spacing w:after="40"/>
        <w:ind w:left="227"/>
      </w:pPr>
      <w:r>
        <w:rPr>
          <w:rFonts w:ascii="Times New Roman" w:hAnsi="Times New Roman"/>
          <w:color w:val="555555"/>
          <w:sz w:val="18"/>
        </w:rPr>
        <w:t>беспристрастным  став  в сердце  рассмотрение  если  совершить</w:t>
      </w:r>
    </w:p>
    <w:p>
      <w:pPr>
        <w:keepNext/>
        <w:spacing w:after="0"/>
        <w:ind w:left="227"/>
      </w:pPr>
      <w:r>
        <w:rPr>
          <w:rFonts w:ascii="Times New Roman" w:hAnsi="Times New Roman"/>
          <w:i/>
          <w:sz w:val="20"/>
        </w:rPr>
        <w:t>саба раса хаите ш́р̣н̇га̄ре адхика ма̄дхурӣ</w:t>
      </w:r>
    </w:p>
    <w:p>
      <w:pPr>
        <w:keepNext/>
        <w:spacing w:after="40"/>
        <w:ind w:left="227"/>
      </w:pPr>
      <w:r>
        <w:rPr>
          <w:rFonts w:ascii="Times New Roman" w:hAnsi="Times New Roman"/>
          <w:color w:val="555555"/>
          <w:sz w:val="18"/>
        </w:rPr>
        <w:t>всех  рас  чем  в супружеской любви  больше  сладости</w:t>
      </w:r>
    </w:p>
    <w:p>
      <w:pPr>
        <w:spacing w:before="60"/>
        <w:jc w:val="both"/>
      </w:pPr>
      <w:r>
        <w:rPr>
          <w:b/>
        </w:rPr>
        <w:t xml:space="preserve">44 </w:t>
      </w:r>
      <w:r>
        <w:rPr>
          <w:rFonts w:ascii="Times New Roman" w:hAnsi="Times New Roman"/>
        </w:rPr>
        <w:t>Если непредвзято рассмотреть все виды расы, то для сердца наиболее сладостными будут отношения в супружеской любви.</w:t>
      </w:r>
    </w:p>
    <w:p>
      <w:pPr>
        <w:jc w:val="both"/>
      </w:pPr>
      <w:r>
        <w:rPr>
          <w:b/>
          <w:i/>
          <w:sz w:val="20"/>
        </w:rPr>
        <w:t xml:space="preserve">Амрита-праваха-бхашья. </w:t>
      </w:r>
      <w:r>
        <w:rPr>
          <w:rFonts w:ascii="Times New Roman" w:hAnsi="Times New Roman"/>
          <w:sz w:val="20"/>
        </w:rPr>
        <w:t>Дасья, сакхья, ватсалья и мадхура — каждая из этих четырёх рас кажется своим преданным лучшей для того, чтобы вкушать счастье Кришны. Но если взглянуть татастха, то есть беспристрастно, станет ясно: сладость мадхура-, то есть шрингара-расы, выше трёх других рас.</w:t>
      </w:r>
    </w:p>
    <w:p>
      <w:pPr>
        <w:keepNext/>
        <w:spacing w:before="160"/>
        <w:jc w:val="center"/>
      </w:pPr>
      <w:r>
        <w:rPr>
          <w:rFonts w:ascii="Times New Roman" w:hAnsi="Times New Roman"/>
          <w:i/>
          <w:sz w:val="21"/>
        </w:rPr>
        <w:t>В дасье, сакхье, ватсалье и мадхура-расе от одной к другой всё полнее вкус счастья Кришны —</w:t>
      </w:r>
    </w:p>
    <w:p>
      <w:pPr>
        <w:keepNext/>
        <w:jc w:val="center"/>
      </w:pPr>
      <w:r>
        <w:rPr>
          <w:rFonts w:ascii="Nirmala UI" w:hAnsi="Nirmala UI" w:cs="Nirmala UI"/>
          <w:sz w:val="24"/>
          <w:szCs w:val="24"/>
        </w:rPr>
        <w:t>যথোত্তরমসৌ স্বাদুবিশেষোল্লাসময়্যপি ৷</w:t>
        <w:br/>
      </w:r>
      <w:r>
        <w:rPr>
          <w:rFonts w:ascii="Nirmala UI" w:hAnsi="Nirmala UI" w:cs="Nirmala UI"/>
          <w:sz w:val="24"/>
          <w:szCs w:val="24"/>
        </w:rPr>
        <w:t>রতির্বাসনয়া স্বাদ্বী ভাসতে কাপি কস্যচিৎ ॥ ৪৫ ॥</w:t>
      </w:r>
    </w:p>
    <w:p>
      <w:pPr>
        <w:keepNext/>
        <w:spacing w:after="0"/>
        <w:ind w:left="227"/>
      </w:pPr>
      <w:r>
        <w:rPr>
          <w:rFonts w:ascii="Times New Roman" w:hAnsi="Times New Roman"/>
          <w:i/>
          <w:sz w:val="20"/>
        </w:rPr>
        <w:t>йатхоттарам асау сва̄ду-</w:t>
      </w:r>
    </w:p>
    <w:p>
      <w:pPr>
        <w:keepNext/>
        <w:spacing w:after="40"/>
        <w:ind w:left="227"/>
      </w:pPr>
      <w:r>
        <w:rPr>
          <w:rFonts w:ascii="Times New Roman" w:hAnsi="Times New Roman"/>
          <w:color w:val="555555"/>
          <w:sz w:val="18"/>
        </w:rPr>
        <w:t>по мере возвышения  эта  вкуса</w:t>
      </w:r>
    </w:p>
    <w:p>
      <w:pPr>
        <w:keepNext/>
        <w:spacing w:after="0"/>
        <w:ind w:left="227"/>
      </w:pPr>
      <w:r>
        <w:rPr>
          <w:rFonts w:ascii="Times New Roman" w:hAnsi="Times New Roman"/>
          <w:i/>
          <w:sz w:val="20"/>
        </w:rPr>
        <w:t>виш́еш̣олла̄самайй апи</w:t>
      </w:r>
    </w:p>
    <w:p>
      <w:pPr>
        <w:keepNext/>
        <w:spacing w:after="40"/>
        <w:ind w:left="227"/>
      </w:pPr>
      <w:r>
        <w:rPr>
          <w:rFonts w:ascii="Times New Roman" w:hAnsi="Times New Roman"/>
          <w:color w:val="555555"/>
          <w:sz w:val="18"/>
        </w:rPr>
        <w:t>особым  ликованием  исполненная  хотя</w:t>
      </w:r>
    </w:p>
    <w:p>
      <w:pPr>
        <w:keepNext/>
        <w:spacing w:after="0"/>
        <w:ind w:left="227"/>
      </w:pPr>
      <w:r>
        <w:rPr>
          <w:rFonts w:ascii="Times New Roman" w:hAnsi="Times New Roman"/>
          <w:i/>
          <w:sz w:val="20"/>
        </w:rPr>
        <w:t>ратир ва̄санайа̄ сва̄двӣ</w:t>
      </w:r>
    </w:p>
    <w:p>
      <w:pPr>
        <w:keepNext/>
        <w:spacing w:after="40"/>
        <w:ind w:left="227"/>
      </w:pPr>
      <w:r>
        <w:rPr>
          <w:rFonts w:ascii="Times New Roman" w:hAnsi="Times New Roman"/>
          <w:color w:val="555555"/>
          <w:sz w:val="18"/>
        </w:rPr>
        <w:t>любовь  по склонности  сладостна</w:t>
      </w:r>
    </w:p>
    <w:p>
      <w:pPr>
        <w:keepNext/>
        <w:spacing w:after="0"/>
        <w:ind w:left="227"/>
      </w:pPr>
      <w:r>
        <w:rPr>
          <w:rFonts w:ascii="Times New Roman" w:hAnsi="Times New Roman"/>
          <w:i/>
          <w:sz w:val="20"/>
        </w:rPr>
        <w:t>бха̄сате ка̄пи касйачит</w:t>
      </w:r>
    </w:p>
    <w:p>
      <w:pPr>
        <w:keepNext/>
        <w:spacing w:after="40"/>
        <w:ind w:left="227"/>
      </w:pPr>
      <w:r>
        <w:rPr>
          <w:rFonts w:ascii="Times New Roman" w:hAnsi="Times New Roman"/>
          <w:color w:val="555555"/>
          <w:sz w:val="18"/>
        </w:rPr>
        <w:t>является  какая-то  кому-то</w:t>
      </w:r>
    </w:p>
    <w:p>
      <w:pPr>
        <w:spacing w:before="60"/>
        <w:jc w:val="both"/>
      </w:pPr>
      <w:r>
        <w:rPr>
          <w:b/>
        </w:rPr>
        <w:t xml:space="preserve">45 </w:t>
      </w:r>
      <w:r>
        <w:rPr>
          <w:rFonts w:ascii="Times New Roman" w:hAnsi="Times New Roman"/>
        </w:rPr>
        <w:t>“Постоянно углубляясь, любовь позволяет ощутить всё новые вкусы, самый высший, желанный и сладостный из которых — это отношения возлюбленных”. (Бхакти-расамрита-синдху, 2.5.38)</w:t>
      </w:r>
    </w:p>
    <w:p>
      <w:pPr>
        <w:jc w:val="both"/>
      </w:pPr>
      <w:r>
        <w:rPr>
          <w:b/>
          <w:i/>
          <w:sz w:val="20"/>
        </w:rPr>
        <w:t xml:space="preserve">Амрита-праваха-бхашья. </w:t>
      </w:r>
      <w:r>
        <w:rPr>
          <w:rFonts w:ascii="Times New Roman" w:hAnsi="Times New Roman"/>
          <w:sz w:val="20"/>
        </w:rPr>
        <w:t>Рати, исполненная восторга, раскрывается во всё более особом вкусе. В особых случаях, в зависимости от васаны, эта рати становится особым, высшим вкусом и проявляется как мадхура-раса.</w:t>
      </w:r>
    </w:p>
    <w:p>
      <w:pPr>
        <w:jc w:val="both"/>
      </w:pPr>
      <w:r>
        <w:rPr>
          <w:b/>
          <w:i/>
          <w:sz w:val="20"/>
        </w:rPr>
        <w:t xml:space="preserve">Анубхашья. </w:t>
      </w:r>
      <w:r>
        <w:rPr>
          <w:rFonts w:ascii="Times New Roman" w:hAnsi="Times New Roman"/>
          <w:b/>
          <w:sz w:val="20"/>
        </w:rPr>
        <w:t>асау ратих̣</w:t>
      </w:r>
      <w:r>
        <w:rPr>
          <w:rFonts w:ascii="Times New Roman" w:hAnsi="Times New Roman"/>
          <w:sz w:val="20"/>
        </w:rPr>
        <w:t xml:space="preserve"> (эта рати) </w:t>
      </w:r>
      <w:r>
        <w:rPr>
          <w:rFonts w:ascii="Times New Roman" w:hAnsi="Times New Roman"/>
          <w:b/>
          <w:sz w:val="20"/>
        </w:rPr>
        <w:t>йатхоттарам</w:t>
      </w:r>
      <w:r>
        <w:rPr>
          <w:rFonts w:ascii="Times New Roman" w:hAnsi="Times New Roman"/>
          <w:sz w:val="20"/>
        </w:rPr>
        <w:t xml:space="preserve"> (по нарастающей, одна за другой) </w:t>
      </w:r>
      <w:r>
        <w:rPr>
          <w:rFonts w:ascii="Times New Roman" w:hAnsi="Times New Roman"/>
          <w:b/>
          <w:sz w:val="20"/>
        </w:rPr>
        <w:t>сва̄ду-виш́еш̣олла̄са-майӣ</w:t>
      </w:r>
      <w:r>
        <w:rPr>
          <w:rFonts w:ascii="Times New Roman" w:hAnsi="Times New Roman"/>
          <w:sz w:val="20"/>
        </w:rPr>
        <w:t xml:space="preserve"> (всё больше исполненная особой сладости)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ва̄санайа̄</w:t>
      </w:r>
      <w:r>
        <w:rPr>
          <w:rFonts w:ascii="Times New Roman" w:hAnsi="Times New Roman"/>
          <w:sz w:val="20"/>
        </w:rPr>
        <w:t xml:space="preserve"> (в зависимости от различия васан) </w:t>
      </w:r>
      <w:r>
        <w:rPr>
          <w:rFonts w:ascii="Times New Roman" w:hAnsi="Times New Roman"/>
          <w:b/>
          <w:sz w:val="20"/>
        </w:rPr>
        <w:t>ка̄ апи</w:t>
      </w:r>
      <w:r>
        <w:rPr>
          <w:rFonts w:ascii="Times New Roman" w:hAnsi="Times New Roman"/>
          <w:sz w:val="20"/>
        </w:rPr>
        <w:t xml:space="preserve"> </w:t>
      </w:r>
      <w:r>
        <w:rPr>
          <w:rFonts w:ascii="Times New Roman" w:hAnsi="Times New Roman"/>
          <w:b/>
          <w:sz w:val="20"/>
        </w:rPr>
        <w:t>касйачит</w:t>
      </w:r>
      <w:r>
        <w:rPr>
          <w:rFonts w:ascii="Times New Roman" w:hAnsi="Times New Roman"/>
          <w:sz w:val="20"/>
        </w:rPr>
        <w:t xml:space="preserve"> (для того или иного преданного) </w:t>
      </w:r>
      <w:r>
        <w:rPr>
          <w:rFonts w:ascii="Times New Roman" w:hAnsi="Times New Roman"/>
          <w:b/>
          <w:sz w:val="20"/>
        </w:rPr>
        <w:t>сва̄двӣ бха̄сате</w:t>
      </w:r>
      <w:r>
        <w:rPr>
          <w:rFonts w:ascii="Times New Roman" w:hAnsi="Times New Roman"/>
          <w:sz w:val="20"/>
        </w:rPr>
        <w:t xml:space="preserve"> (кажется сладкой).</w:t>
      </w:r>
    </w:p>
    <w:p>
      <w:pPr>
        <w:keepNext/>
        <w:spacing w:before="160"/>
        <w:jc w:val="center"/>
      </w:pPr>
      <w:r>
        <w:rPr>
          <w:rFonts w:ascii="Times New Roman" w:hAnsi="Times New Roman"/>
          <w:i/>
          <w:sz w:val="21"/>
        </w:rPr>
        <w:t>Мадхура-раса бывает двух видов: свакия и паракия —</w:t>
      </w:r>
    </w:p>
    <w:p>
      <w:pPr>
        <w:keepNext/>
        <w:jc w:val="center"/>
      </w:pPr>
      <w:r>
        <w:rPr>
          <w:rFonts w:ascii="Nirmala UI" w:hAnsi="Nirmala UI" w:cs="Nirmala UI"/>
          <w:sz w:val="24"/>
          <w:szCs w:val="24"/>
        </w:rPr>
        <w:t>অতএব মধুর রস কহি তার নাম ৷</w:t>
        <w:br/>
      </w:r>
      <w:r>
        <w:rPr>
          <w:rFonts w:ascii="Nirmala UI" w:hAnsi="Nirmala UI" w:cs="Nirmala UI"/>
          <w:sz w:val="24"/>
          <w:szCs w:val="24"/>
        </w:rPr>
        <w:t>স্বকীয়া-পরকীয়া-রূপে দ্বিবিধ সংস্থান ॥ ৪৬ ॥</w:t>
      </w:r>
    </w:p>
    <w:p>
      <w:pPr>
        <w:keepNext/>
        <w:spacing w:after="0"/>
        <w:ind w:left="227"/>
      </w:pPr>
      <w:r>
        <w:rPr>
          <w:rFonts w:ascii="Times New Roman" w:hAnsi="Times New Roman"/>
          <w:i/>
          <w:sz w:val="20"/>
        </w:rPr>
        <w:t>атаева мадхура раса кахи та̄ра на̄ма</w:t>
      </w:r>
    </w:p>
    <w:p>
      <w:pPr>
        <w:keepNext/>
        <w:spacing w:after="40"/>
        <w:ind w:left="227"/>
      </w:pPr>
      <w:r>
        <w:rPr>
          <w:rFonts w:ascii="Times New Roman" w:hAnsi="Times New Roman"/>
          <w:color w:val="555555"/>
          <w:sz w:val="18"/>
        </w:rPr>
        <w:t>поэтому  мадхура  раса  называю  её  имя</w:t>
      </w:r>
    </w:p>
    <w:p>
      <w:pPr>
        <w:keepNext/>
        <w:spacing w:after="0"/>
        <w:ind w:left="227"/>
      </w:pPr>
      <w:r>
        <w:rPr>
          <w:rFonts w:ascii="Times New Roman" w:hAnsi="Times New Roman"/>
          <w:i/>
          <w:sz w:val="20"/>
        </w:rPr>
        <w:t>свакӣйа̄-паракӣйа̄-рӯпе дви-видха сам̇стха̄на</w:t>
      </w:r>
    </w:p>
    <w:p>
      <w:pPr>
        <w:keepNext/>
        <w:spacing w:after="40"/>
        <w:ind w:left="227"/>
      </w:pPr>
      <w:r>
        <w:rPr>
          <w:rFonts w:ascii="Times New Roman" w:hAnsi="Times New Roman"/>
          <w:color w:val="555555"/>
          <w:sz w:val="18"/>
        </w:rPr>
        <w:t>свакия (своей)  паракия (чужой)  в виде  двух видов  устройство</w:t>
      </w:r>
    </w:p>
    <w:p>
      <w:pPr>
        <w:spacing w:before="60"/>
        <w:jc w:val="both"/>
      </w:pPr>
      <w:r>
        <w:rPr>
          <w:b/>
        </w:rPr>
        <w:t xml:space="preserve">46 </w:t>
      </w:r>
      <w:r>
        <w:rPr>
          <w:rFonts w:ascii="Times New Roman" w:hAnsi="Times New Roman"/>
        </w:rPr>
        <w:t>Поэтому я называю эти отношения мадхура-расой. Они бывают двух видов: свакӣйа̄ (свой по праву) и паракӣйа̄ (принадлежащий другому).</w:t>
      </w:r>
    </w:p>
    <w:p>
      <w:pPr>
        <w:jc w:val="both"/>
      </w:pPr>
      <w:r>
        <w:rPr>
          <w:b/>
          <w:i/>
          <w:sz w:val="20"/>
        </w:rPr>
        <w:t xml:space="preserve">Анубхашья. </w:t>
      </w:r>
      <w:r>
        <w:rPr>
          <w:rFonts w:ascii="Times New Roman" w:hAnsi="Times New Roman"/>
          <w:sz w:val="20"/>
        </w:rPr>
        <w:t>В “Уджвала-ниламани” о возлюбленных Кришны свакия сказано: “Свакия — это те, кто вступил в брак по обряду, послушны приказам супруга и непоколебимы в верности ему”. Свакия — это женщины, которых взяли в жёны по правилам шастр; они усердно исполняют волю мужа и непоколебимы в дхарме верности мужу. О паракия (возлюбленных Кришны): “Паракия — это те, кто отдал себя из одной лишь раги, не заботясь ни об этом мире, ни о мире ином, и кого дхарма [в жёны] не принимала”. Паракия — это женщины, которые, привлечённые анурагой к чужому мужчине, отдают себя ему. Они знают, что такую связь предписания шастр о дхарме не признают, и всё же не считаются ни с какими невзгодами — ни в этом мире, ни в мире ином.</w:t>
      </w:r>
    </w:p>
    <w:p>
      <w:pPr>
        <w:keepNext/>
        <w:spacing w:before="160"/>
        <w:jc w:val="center"/>
      </w:pPr>
      <w:r>
        <w:rPr>
          <w:rFonts w:ascii="Times New Roman" w:hAnsi="Times New Roman"/>
          <w:i/>
          <w:sz w:val="21"/>
        </w:rPr>
        <w:t>Из них в паракия-бхаве радость Кришны всего больше, и пребывает она только во Врадже —</w:t>
      </w:r>
    </w:p>
    <w:p>
      <w:pPr>
        <w:keepNext/>
        <w:jc w:val="center"/>
      </w:pPr>
      <w:r>
        <w:rPr>
          <w:rFonts w:ascii="Nirmala UI" w:hAnsi="Nirmala UI" w:cs="Nirmala UI"/>
          <w:sz w:val="24"/>
          <w:szCs w:val="24"/>
        </w:rPr>
        <w:t>পরকীয়া-ভাবে অতি রসের উল্লাস ৷</w:t>
        <w:br/>
      </w:r>
      <w:r>
        <w:rPr>
          <w:rFonts w:ascii="Nirmala UI" w:hAnsi="Nirmala UI" w:cs="Nirmala UI"/>
          <w:sz w:val="24"/>
          <w:szCs w:val="24"/>
        </w:rPr>
        <w:t>ব্রজ বিনা ইহার অন্যত্র নাহি বাস ॥ ৪৭ ॥</w:t>
      </w:r>
    </w:p>
    <w:p>
      <w:pPr>
        <w:keepNext/>
        <w:spacing w:after="0"/>
        <w:ind w:left="227"/>
      </w:pPr>
      <w:r>
        <w:rPr>
          <w:rFonts w:ascii="Times New Roman" w:hAnsi="Times New Roman"/>
          <w:i/>
          <w:sz w:val="20"/>
        </w:rPr>
        <w:t>паракӣйа̄-бха̄ве ати расера улла̄са</w:t>
      </w:r>
    </w:p>
    <w:p>
      <w:pPr>
        <w:keepNext/>
        <w:spacing w:after="40"/>
        <w:ind w:left="227"/>
      </w:pPr>
      <w:r>
        <w:rPr>
          <w:rFonts w:ascii="Times New Roman" w:hAnsi="Times New Roman"/>
          <w:color w:val="555555"/>
          <w:sz w:val="18"/>
        </w:rPr>
        <w:t>в чувстве паракия  величайшее  расы  ликование</w:t>
      </w:r>
    </w:p>
    <w:p>
      <w:pPr>
        <w:keepNext/>
        <w:spacing w:after="0"/>
        <w:ind w:left="227"/>
      </w:pPr>
      <w:r>
        <w:rPr>
          <w:rFonts w:ascii="Times New Roman" w:hAnsi="Times New Roman"/>
          <w:i/>
          <w:sz w:val="20"/>
        </w:rPr>
        <w:t>враджа вина̄ иха̄ра анйатра на̄хи ва̄са</w:t>
      </w:r>
    </w:p>
    <w:p>
      <w:pPr>
        <w:keepNext/>
        <w:spacing w:after="40"/>
        <w:ind w:left="227"/>
      </w:pPr>
      <w:r>
        <w:rPr>
          <w:rFonts w:ascii="Times New Roman" w:hAnsi="Times New Roman"/>
          <w:color w:val="555555"/>
          <w:sz w:val="18"/>
        </w:rPr>
        <w:t>Враджа  кроме  её  в другом месте  нет  обители</w:t>
      </w:r>
    </w:p>
    <w:p>
      <w:pPr>
        <w:spacing w:before="60"/>
        <w:jc w:val="both"/>
      </w:pPr>
      <w:r>
        <w:rPr>
          <w:b/>
        </w:rPr>
        <w:t xml:space="preserve">47 </w:t>
      </w:r>
      <w:r>
        <w:rPr>
          <w:rFonts w:ascii="Times New Roman" w:hAnsi="Times New Roman"/>
        </w:rPr>
        <w:t>Внебрачная любовь полна высочайшей сладости расы. Её не найти нигде, кроме Вриндавана.</w:t>
      </w:r>
    </w:p>
    <w:p>
      <w:pPr>
        <w:keepNext/>
        <w:spacing w:before="160"/>
        <w:jc w:val="center"/>
      </w:pPr>
      <w:r>
        <w:rPr>
          <w:rFonts w:ascii="Times New Roman" w:hAnsi="Times New Roman"/>
          <w:i/>
          <w:sz w:val="21"/>
        </w:rPr>
        <w:t>Паракия-бхава вечно пребывает в красавицах Враджа и достигает высшего предела в Шри Радхе —</w:t>
      </w:r>
    </w:p>
    <w:p>
      <w:pPr>
        <w:keepNext/>
        <w:jc w:val="center"/>
      </w:pPr>
      <w:r>
        <w:rPr>
          <w:rFonts w:ascii="Nirmala UI" w:hAnsi="Nirmala UI" w:cs="Nirmala UI"/>
          <w:sz w:val="24"/>
          <w:szCs w:val="24"/>
        </w:rPr>
        <w:t>ব্রজবধূগণের এই ভাব নিরবধি ৷</w:t>
        <w:br/>
      </w:r>
      <w:r>
        <w:rPr>
          <w:rFonts w:ascii="Nirmala UI" w:hAnsi="Nirmala UI" w:cs="Nirmala UI"/>
          <w:sz w:val="24"/>
          <w:szCs w:val="24"/>
        </w:rPr>
        <w:t>তার মধ্যে শ্রীরাধার ভাবের অবধি ॥ ৪৮ ॥</w:t>
      </w:r>
    </w:p>
    <w:p>
      <w:pPr>
        <w:keepNext/>
        <w:spacing w:after="0"/>
        <w:ind w:left="227"/>
      </w:pPr>
      <w:r>
        <w:rPr>
          <w:rFonts w:ascii="Times New Roman" w:hAnsi="Times New Roman"/>
          <w:i/>
          <w:sz w:val="20"/>
        </w:rPr>
        <w:t>враджа-вадхӯ-ган̣ера эи бха̄ва ниравадхи</w:t>
      </w:r>
    </w:p>
    <w:p>
      <w:pPr>
        <w:keepNext/>
        <w:spacing w:after="40"/>
        <w:ind w:left="227"/>
      </w:pPr>
      <w:r>
        <w:rPr>
          <w:rFonts w:ascii="Times New Roman" w:hAnsi="Times New Roman"/>
          <w:color w:val="555555"/>
          <w:sz w:val="18"/>
        </w:rPr>
        <w:t>Враджа  юных жён  это  чувство  безгранично</w:t>
      </w:r>
    </w:p>
    <w:p>
      <w:pPr>
        <w:keepNext/>
        <w:spacing w:after="0"/>
        <w:ind w:left="227"/>
      </w:pPr>
      <w:r>
        <w:rPr>
          <w:rFonts w:ascii="Times New Roman" w:hAnsi="Times New Roman"/>
          <w:i/>
          <w:sz w:val="20"/>
        </w:rPr>
        <w:t>та̄ра мадхйе ш́рӣ-ра̄дха̄ра бха̄вера авадхи</w:t>
      </w:r>
    </w:p>
    <w:p>
      <w:pPr>
        <w:keepNext/>
        <w:spacing w:after="40"/>
        <w:ind w:left="227"/>
      </w:pPr>
      <w:r>
        <w:rPr>
          <w:rFonts w:ascii="Times New Roman" w:hAnsi="Times New Roman"/>
          <w:color w:val="555555"/>
          <w:sz w:val="18"/>
        </w:rPr>
        <w:t>среди  них  Шри Радхи  чувства  вершина</w:t>
      </w:r>
    </w:p>
    <w:p>
      <w:pPr>
        <w:spacing w:before="60"/>
        <w:jc w:val="both"/>
      </w:pPr>
      <w:r>
        <w:rPr>
          <w:b/>
        </w:rPr>
        <w:t xml:space="preserve">48 </w:t>
      </w:r>
      <w:r>
        <w:rPr>
          <w:rFonts w:ascii="Times New Roman" w:hAnsi="Times New Roman"/>
        </w:rPr>
        <w:t>Эта любовь не имеет никаких пределов в сердцах юных жён Враджа, однако в Шримати Радхарани она достигает своего высочайшего совершенства.</w:t>
      </w:r>
    </w:p>
    <w:p>
      <w:pPr>
        <w:keepNext/>
        <w:spacing w:before="160"/>
        <w:jc w:val="center"/>
      </w:pPr>
      <w:r>
        <w:rPr>
          <w:rFonts w:ascii="Nirmala UI" w:hAnsi="Nirmala UI" w:cs="Nirmala UI"/>
          <w:sz w:val="24"/>
          <w:szCs w:val="24"/>
        </w:rPr>
        <w:t>প্রৌঢ়-নির্ম্মলভাব প্রেম সর্ব্বোত্তম ৷</w:t>
        <w:br/>
      </w:r>
      <w:r>
        <w:rPr>
          <w:rFonts w:ascii="Nirmala UI" w:hAnsi="Nirmala UI" w:cs="Nirmala UI"/>
          <w:sz w:val="24"/>
          <w:szCs w:val="24"/>
        </w:rPr>
        <w:t>কৃষ্ণের মাধুর্য্যরস-আস্বাদ-কারণ ॥ ৪৯ ॥</w:t>
      </w:r>
    </w:p>
    <w:p>
      <w:pPr>
        <w:keepNext/>
        <w:spacing w:after="0"/>
        <w:ind w:left="227"/>
      </w:pPr>
      <w:r>
        <w:rPr>
          <w:rFonts w:ascii="Times New Roman" w:hAnsi="Times New Roman"/>
          <w:i/>
          <w:sz w:val="20"/>
        </w:rPr>
        <w:t>прауд̣ха-нирмала-бха̄ва према сарвоттама</w:t>
      </w:r>
    </w:p>
    <w:p>
      <w:pPr>
        <w:keepNext/>
        <w:spacing w:after="40"/>
        <w:ind w:left="227"/>
      </w:pPr>
      <w:r>
        <w:rPr>
          <w:rFonts w:ascii="Times New Roman" w:hAnsi="Times New Roman"/>
          <w:color w:val="555555"/>
          <w:sz w:val="18"/>
        </w:rPr>
        <w:t>зрелое  чистое  чувство  любовь  наивысшая</w:t>
      </w:r>
    </w:p>
    <w:p>
      <w:pPr>
        <w:keepNext/>
        <w:spacing w:after="0"/>
        <w:ind w:left="227"/>
      </w:pPr>
      <w:r>
        <w:rPr>
          <w:rFonts w:ascii="Times New Roman" w:hAnsi="Times New Roman"/>
          <w:i/>
          <w:sz w:val="20"/>
        </w:rPr>
        <w:t>кр̣ш̣н̣ера ма̄дхурйа-раса-а̄сва̄да-ка̄ран̣а</w:t>
      </w:r>
    </w:p>
    <w:p>
      <w:pPr>
        <w:keepNext/>
        <w:spacing w:after="40"/>
        <w:ind w:left="227"/>
      </w:pPr>
      <w:r>
        <w:rPr>
          <w:rFonts w:ascii="Times New Roman" w:hAnsi="Times New Roman"/>
          <w:color w:val="555555"/>
          <w:sz w:val="18"/>
        </w:rPr>
        <w:t>Кришны  сладости  расы  вкушения  причина</w:t>
      </w:r>
    </w:p>
    <w:p>
      <w:pPr>
        <w:spacing w:before="60"/>
        <w:jc w:val="both"/>
      </w:pPr>
      <w:r>
        <w:rPr>
          <w:b/>
        </w:rPr>
        <w:t xml:space="preserve">49 </w:t>
      </w:r>
      <w:r>
        <w:rPr>
          <w:rFonts w:ascii="Times New Roman" w:hAnsi="Times New Roman"/>
        </w:rPr>
        <w:t>Её зрелая и чистая любовь превосходит божественные чувства всех остальных. Именно ради Неё Кришна так стремится насладиться высочайшей сладостью супружеских отношений.</w:t>
      </w:r>
    </w:p>
    <w:p>
      <w:pPr>
        <w:keepNext/>
        <w:spacing w:before="160"/>
        <w:jc w:val="center"/>
      </w:pPr>
      <w:r>
        <w:rPr>
          <w:rFonts w:ascii="Times New Roman" w:hAnsi="Times New Roman"/>
          <w:i/>
          <w:sz w:val="21"/>
        </w:rPr>
        <w:t>Приняв бхаву Шри Радхи, Он в облике Гауры исполняет три Своих желания —</w:t>
      </w:r>
    </w:p>
    <w:p>
      <w:pPr>
        <w:keepNext/>
        <w:jc w:val="center"/>
      </w:pPr>
      <w:r>
        <w:rPr>
          <w:rFonts w:ascii="Nirmala UI" w:hAnsi="Nirmala UI" w:cs="Nirmala UI"/>
          <w:sz w:val="24"/>
          <w:szCs w:val="24"/>
        </w:rPr>
        <w:t>অতএব সেই ভাব অঙ্গীকার করি’ ৷</w:t>
        <w:br/>
      </w:r>
      <w:r>
        <w:rPr>
          <w:rFonts w:ascii="Nirmala UI" w:hAnsi="Nirmala UI" w:cs="Nirmala UI"/>
          <w:sz w:val="24"/>
          <w:szCs w:val="24"/>
        </w:rPr>
        <w:t>সাধিলেন নিজ বাঞ্ছা গৌরাঙ্গ-শ্রীহরি ॥ ৫০ ॥</w:t>
      </w:r>
    </w:p>
    <w:p>
      <w:pPr>
        <w:keepNext/>
        <w:spacing w:after="0"/>
        <w:ind w:left="227"/>
      </w:pPr>
      <w:r>
        <w:rPr>
          <w:rFonts w:ascii="Times New Roman" w:hAnsi="Times New Roman"/>
          <w:i/>
          <w:sz w:val="20"/>
        </w:rPr>
        <w:t>атаева сеи бха̄ва ан̇гӣка̄ра кари’</w:t>
      </w:r>
    </w:p>
    <w:p>
      <w:pPr>
        <w:keepNext/>
        <w:spacing w:after="40"/>
        <w:ind w:left="227"/>
      </w:pPr>
      <w:r>
        <w:rPr>
          <w:rFonts w:ascii="Times New Roman" w:hAnsi="Times New Roman"/>
          <w:color w:val="555555"/>
          <w:sz w:val="18"/>
        </w:rPr>
        <w:t>поэтому  это  чувство  принятие  совершив</w:t>
      </w:r>
    </w:p>
    <w:p>
      <w:pPr>
        <w:keepNext/>
        <w:spacing w:after="0"/>
        <w:ind w:left="227"/>
      </w:pPr>
      <w:r>
        <w:rPr>
          <w:rFonts w:ascii="Times New Roman" w:hAnsi="Times New Roman"/>
          <w:i/>
          <w:sz w:val="20"/>
        </w:rPr>
        <w:t>са̄дхилена ниджа ва̄н̃чха̄ гаура̄н̇га-ш́рӣ-хари</w:t>
      </w:r>
    </w:p>
    <w:p>
      <w:pPr>
        <w:keepNext/>
        <w:spacing w:after="40"/>
        <w:ind w:left="227"/>
      </w:pPr>
      <w:r>
        <w:rPr>
          <w:rFonts w:ascii="Times New Roman" w:hAnsi="Times New Roman"/>
          <w:color w:val="555555"/>
          <w:sz w:val="18"/>
        </w:rPr>
        <w:t>исполнил  Своё  желание  Гауранга  Шри Хари</w:t>
      </w:r>
    </w:p>
    <w:p>
      <w:pPr>
        <w:spacing w:before="60"/>
        <w:jc w:val="both"/>
      </w:pPr>
      <w:r>
        <w:rPr>
          <w:b/>
        </w:rPr>
        <w:t xml:space="preserve">50 </w:t>
      </w:r>
      <w:r>
        <w:rPr>
          <w:rFonts w:ascii="Times New Roman" w:hAnsi="Times New Roman"/>
        </w:rPr>
        <w:t>Поэтому Всевышний Господь Хари, пришедший как Шри Гауранга, принял сердце и сияние Шримати Радхарани, исполнив тем самым Свои самые заветные чаяния и желания.</w:t>
      </w:r>
    </w:p>
    <w:p>
      <w:pPr>
        <w:jc w:val="both"/>
      </w:pPr>
      <w:r>
        <w:rPr>
          <w:b/>
          <w:i/>
          <w:sz w:val="20"/>
        </w:rPr>
        <w:t xml:space="preserve">Амрита-праваха-бхашья. </w:t>
      </w:r>
      <w:r>
        <w:rPr>
          <w:rFonts w:ascii="Times New Roman" w:hAnsi="Times New Roman"/>
          <w:sz w:val="20"/>
        </w:rPr>
        <w:t>Сладость шрингара-расы больше, чем у трёх других рас, и потому её называют «мадхура-расой». Мадхура-раса бывает двух видов — свакия и паракия. Когда мадхура-раса пробуждается в сознании, что Кришна — законный муж, её называют свакия-мадхура-расой. Когда же она пробуждается в сознании, что Кришна — упапати, её называют паракия-мадхура-расой. Знатоки мадхура-расы единодушно заключили: в паракия-бхаве восторг мадхура-расы сильнее, и нигде, кроме Враджа, эта раса не пребывает. Многие думают, что Шри Кришна, вечно наслаждающийся играми в Голоке, лишь ненадолго явился во Врадже и совершал там эти игры в паракия-бхаве. Но Госвами так не считают. По мнению Шри Госвами, игры во Врадже тоже вечны. «Враджа» — это и есть имя самых сокровенных покоев Голоки, вечной духовной обители. Какие игры Шри Кришна являл, нисходя в материальный мир, такие же игры вечно длятся и в вечной обители — Врадже. Во Врадже паракия-раса пребывает вечно. Кавираджа Госвами сказал в третьей главе: «В конце эпохи Двапара двадцать восьмой Дивья-юги Кришна проявляет в этом мире Свою вечную обитель — Врадж — и наслаждается там играми со Своими вечными спутниками» (ЧЧ, Ади 3.10). Из слов «браджера сахите» («вместе с Враджем») ясно, что в духовной обители есть непостижимое место (питха) под названием «Враджа». Вместе с этой питхой Кришна силой Своей чит-шакти и низошёл в материальный мир. Нигде, кроме этого вечного Враджа — внутренних покоев Голоки, — паракия-раса не пребывает: ведь там пребывает раса, бесконечно превосходящая расу Голоки. Просто в проявленном Врадже глаза джив увидели многообразие Враджа непроявленного. Бхава жён Враджа достигает своего предела, то есть крайней границы, в Шри Радхе. Любовь Шри Радхи во Врадже — бхава зрелая и чистая — выше всего. Ведь благодаря ей Кришна вкушает расу Своей сладости настолько полно, насколько это вообще возможно. Поэтому Гауранга-Шри Хари принял эту бхаву и исполнил Своё желание.</w:t>
      </w:r>
    </w:p>
    <w:p>
      <w:pPr>
        <w:keepNext/>
        <w:spacing w:before="160"/>
        <w:jc w:val="center"/>
      </w:pPr>
      <w:r>
        <w:rPr>
          <w:rFonts w:ascii="Times New Roman" w:hAnsi="Times New Roman"/>
          <w:i/>
          <w:sz w:val="21"/>
        </w:rPr>
        <w:t>(“Става-мала”, первая “Чайтаньяштака”, стих 2)</w:t>
      </w:r>
    </w:p>
    <w:p>
      <w:pPr>
        <w:keepNext/>
        <w:jc w:val="center"/>
      </w:pPr>
      <w:r>
        <w:rPr>
          <w:rFonts w:ascii="Nirmala UI" w:hAnsi="Nirmala UI" w:cs="Nirmala UI"/>
          <w:sz w:val="24"/>
          <w:szCs w:val="24"/>
        </w:rPr>
        <w:t>সুরেশানাং দুর্গং গতিরতিশয়েনোপনিষদাং</w:t>
        <w:br/>
      </w:r>
      <w:r>
        <w:rPr>
          <w:rFonts w:ascii="Nirmala UI" w:hAnsi="Nirmala UI" w:cs="Nirmala UI"/>
          <w:sz w:val="24"/>
          <w:szCs w:val="24"/>
        </w:rPr>
        <w:t>মুনীনাং সর্ব্বস্বং প্রণতপটলীনাং মধুরিমা ৷</w:t>
        <w:br/>
      </w:r>
      <w:r>
        <w:rPr>
          <w:rFonts w:ascii="Nirmala UI" w:hAnsi="Nirmala UI" w:cs="Nirmala UI"/>
          <w:sz w:val="24"/>
          <w:szCs w:val="24"/>
        </w:rPr>
        <w:t>বিনির্য্যাসঃ প্রেম্ণো নিখিলপশুপালাম্বুজদৃশাং</w:t>
        <w:br/>
      </w:r>
      <w:r>
        <w:rPr>
          <w:rFonts w:ascii="Nirmala UI" w:hAnsi="Nirmala UI" w:cs="Nirmala UI"/>
          <w:sz w:val="24"/>
          <w:szCs w:val="24"/>
        </w:rPr>
        <w:t>স চৈতন্যঃ কিং মে পুনরপি দৃশোর্যাস্যতি পদম্ ॥ ৫১ ॥</w:t>
      </w:r>
    </w:p>
    <w:p>
      <w:pPr>
        <w:keepNext/>
        <w:spacing w:after="0"/>
        <w:ind w:left="227"/>
      </w:pPr>
      <w:r>
        <w:rPr>
          <w:rFonts w:ascii="Times New Roman" w:hAnsi="Times New Roman"/>
          <w:i/>
          <w:sz w:val="20"/>
        </w:rPr>
        <w:t>суреш́а̄на̄м̇ дургам̇ гатир атиш́айенопаниш̣ада̄м̇</w:t>
      </w:r>
    </w:p>
    <w:p>
      <w:pPr>
        <w:keepNext/>
        <w:spacing w:after="40"/>
        <w:ind w:left="227"/>
      </w:pPr>
      <w:r>
        <w:rPr>
          <w:rFonts w:ascii="Times New Roman" w:hAnsi="Times New Roman"/>
          <w:color w:val="555555"/>
          <w:sz w:val="18"/>
        </w:rPr>
        <w:t>владык богов  твердыня  цель  в высшей степени  Упанишад</w:t>
      </w:r>
    </w:p>
    <w:p>
      <w:pPr>
        <w:keepNext/>
        <w:spacing w:after="0"/>
        <w:ind w:left="227"/>
      </w:pPr>
      <w:r>
        <w:rPr>
          <w:rFonts w:ascii="Times New Roman" w:hAnsi="Times New Roman"/>
          <w:i/>
          <w:sz w:val="20"/>
        </w:rPr>
        <w:t>мунӣна̄м̇ сарва-свам̇ пран̣ата-пат̣алӣна̄м̇ мадхурима̄</w:t>
      </w:r>
    </w:p>
    <w:p>
      <w:pPr>
        <w:keepNext/>
        <w:spacing w:after="40"/>
        <w:ind w:left="227"/>
      </w:pPr>
      <w:r>
        <w:rPr>
          <w:rFonts w:ascii="Times New Roman" w:hAnsi="Times New Roman"/>
          <w:color w:val="555555"/>
          <w:sz w:val="18"/>
        </w:rPr>
        <w:t>мудрецов  всё достояние  склонившихся  сонмов  сладость</w:t>
      </w:r>
    </w:p>
    <w:p>
      <w:pPr>
        <w:keepNext/>
        <w:spacing w:after="0"/>
        <w:ind w:left="227"/>
      </w:pPr>
      <w:r>
        <w:rPr>
          <w:rFonts w:ascii="Times New Roman" w:hAnsi="Times New Roman"/>
          <w:i/>
          <w:sz w:val="20"/>
        </w:rPr>
        <w:t>винирйа̄сах̣ премн̣о никхила-паш́у-па̄ла̄мбуджа-др̣ш́а̄м̇</w:t>
      </w:r>
    </w:p>
    <w:p>
      <w:pPr>
        <w:keepNext/>
        <w:spacing w:after="40"/>
        <w:ind w:left="227"/>
      </w:pPr>
      <w:r>
        <w:rPr>
          <w:rFonts w:ascii="Times New Roman" w:hAnsi="Times New Roman"/>
          <w:color w:val="555555"/>
          <w:sz w:val="18"/>
        </w:rPr>
        <w:t>сущность  любви  всех  пастушек  лотосооких</w:t>
      </w:r>
    </w:p>
    <w:p>
      <w:pPr>
        <w:keepNext/>
        <w:spacing w:after="0"/>
        <w:ind w:left="227"/>
      </w:pPr>
      <w:r>
        <w:rPr>
          <w:rFonts w:ascii="Times New Roman" w:hAnsi="Times New Roman"/>
          <w:i/>
          <w:sz w:val="20"/>
        </w:rPr>
        <w:t>са чаитанйах̣ ким̇ ме пунар апи др̣ш́ор йа̄сйати падам</w:t>
      </w:r>
    </w:p>
    <w:p>
      <w:pPr>
        <w:keepNext/>
        <w:spacing w:after="40"/>
        <w:ind w:left="227"/>
      </w:pPr>
      <w:r>
        <w:rPr>
          <w:rFonts w:ascii="Times New Roman" w:hAnsi="Times New Roman"/>
          <w:color w:val="555555"/>
          <w:sz w:val="18"/>
        </w:rPr>
        <w:t>Тот  Чайтанья  разве  моих  снова  же  глаз  достигнет  поля</w:t>
      </w:r>
    </w:p>
    <w:p>
      <w:pPr>
        <w:spacing w:before="60"/>
        <w:jc w:val="both"/>
      </w:pPr>
      <w:r>
        <w:rPr>
          <w:b/>
        </w:rPr>
        <w:t xml:space="preserve">51 </w:t>
      </w:r>
      <w:r>
        <w:rPr>
          <w:rFonts w:ascii="Times New Roman" w:hAnsi="Times New Roman"/>
        </w:rPr>
        <w:t>“Шри Чайтанья Махапрабху — покровитель всех богов вселенной, высшая цель Упанишад, конечная цель поисков великих мудрецов, сладостное прибежище для Своих преданных и сама сущность любви лотосооких девушек-пастушек Враджа. Когда же я снова обрету возможность увидеть Его?”. (Става-мала, Пратхама Шри Чайтаньяштака, 2)</w:t>
      </w:r>
    </w:p>
    <w:p>
      <w:pPr>
        <w:jc w:val="both"/>
      </w:pPr>
      <w:r>
        <w:rPr>
          <w:b/>
          <w:i/>
          <w:sz w:val="20"/>
        </w:rPr>
        <w:t xml:space="preserve">Амрита-праваха-бхашья. </w:t>
      </w:r>
      <w:r>
        <w:rPr>
          <w:rFonts w:ascii="Times New Roman" w:hAnsi="Times New Roman"/>
          <w:sz w:val="20"/>
        </w:rPr>
        <w:t>Тот, к кому трудно подступиться богам, высшая цель Упанишад, всё достояние мудрецов, сладость сонмов склонившихся перед Ним преданных, сама суть любви, живущей в очах юных дев Враджа, — неужели этот Чайтаньячандра снова предстанет моему взору?</w:t>
      </w:r>
    </w:p>
    <w:p>
      <w:pPr>
        <w:jc w:val="both"/>
      </w:pPr>
      <w:r>
        <w:rPr>
          <w:b/>
          <w:i/>
          <w:sz w:val="20"/>
        </w:rPr>
        <w:t xml:space="preserve">Анубхашья. </w:t>
      </w:r>
      <w:r>
        <w:rPr>
          <w:rFonts w:ascii="Times New Roman" w:hAnsi="Times New Roman"/>
          <w:b/>
          <w:sz w:val="20"/>
        </w:rPr>
        <w:t>суреш́а̄на̄м</w:t>
      </w:r>
      <w:r>
        <w:rPr>
          <w:rFonts w:ascii="Times New Roman" w:hAnsi="Times New Roman"/>
          <w:sz w:val="20"/>
        </w:rPr>
        <w:t xml:space="preserve"> (Махендры и других) </w:t>
      </w:r>
      <w:r>
        <w:rPr>
          <w:rFonts w:ascii="Times New Roman" w:hAnsi="Times New Roman"/>
          <w:b/>
          <w:sz w:val="20"/>
        </w:rPr>
        <w:t>дургам</w:t>
      </w:r>
      <w:r>
        <w:rPr>
          <w:rFonts w:ascii="Times New Roman" w:hAnsi="Times New Roman"/>
          <w:sz w:val="20"/>
        </w:rPr>
        <w:t xml:space="preserve"> (прибежище, к которому трудно подступиться) </w:t>
      </w:r>
      <w:r>
        <w:rPr>
          <w:rFonts w:ascii="Times New Roman" w:hAnsi="Times New Roman"/>
          <w:b/>
          <w:sz w:val="20"/>
        </w:rPr>
        <w:t>упаниш̣ада̄м</w:t>
      </w:r>
      <w:r>
        <w:rPr>
          <w:rFonts w:ascii="Times New Roman" w:hAnsi="Times New Roman"/>
          <w:sz w:val="20"/>
        </w:rPr>
        <w:t xml:space="preserve"> (Упанишад — вершины Вед) </w:t>
      </w:r>
      <w:r>
        <w:rPr>
          <w:rFonts w:ascii="Times New Roman" w:hAnsi="Times New Roman"/>
          <w:b/>
          <w:sz w:val="20"/>
        </w:rPr>
        <w:t>атиш́айена гатих̣</w:t>
      </w:r>
      <w:r>
        <w:rPr>
          <w:rFonts w:ascii="Times New Roman" w:hAnsi="Times New Roman"/>
          <w:sz w:val="20"/>
        </w:rPr>
        <w:t xml:space="preserve"> (высшая цель) </w:t>
      </w:r>
      <w:r>
        <w:rPr>
          <w:rFonts w:ascii="Times New Roman" w:hAnsi="Times New Roman"/>
          <w:b/>
          <w:sz w:val="20"/>
        </w:rPr>
        <w:t>мунӣна̄м сарва-свам</w:t>
      </w:r>
      <w:r>
        <w:rPr>
          <w:rFonts w:ascii="Times New Roman" w:hAnsi="Times New Roman"/>
          <w:sz w:val="20"/>
        </w:rPr>
        <w:t xml:space="preserve"> (единственное богатство мудрецов, пресытившихся материей) </w:t>
      </w:r>
      <w:r>
        <w:rPr>
          <w:rFonts w:ascii="Times New Roman" w:hAnsi="Times New Roman"/>
          <w:b/>
          <w:sz w:val="20"/>
        </w:rPr>
        <w:t>пран̣ата-пат̣алӣна̄м</w:t>
      </w:r>
      <w:r>
        <w:rPr>
          <w:rFonts w:ascii="Times New Roman" w:hAnsi="Times New Roman"/>
          <w:sz w:val="20"/>
        </w:rPr>
        <w:t xml:space="preserve"> (сонмов преданных) </w:t>
      </w:r>
      <w:r>
        <w:rPr>
          <w:rFonts w:ascii="Times New Roman" w:hAnsi="Times New Roman"/>
          <w:b/>
          <w:sz w:val="20"/>
        </w:rPr>
        <w:t>мадхурима̄</w:t>
      </w:r>
      <w:r>
        <w:rPr>
          <w:rFonts w:ascii="Times New Roman" w:hAnsi="Times New Roman"/>
          <w:sz w:val="20"/>
        </w:rPr>
        <w:t xml:space="preserve"> (средоточие красоты) </w:t>
      </w:r>
      <w:r>
        <w:rPr>
          <w:rFonts w:ascii="Times New Roman" w:hAnsi="Times New Roman"/>
          <w:b/>
          <w:sz w:val="20"/>
        </w:rPr>
        <w:t>никхила-паш́у-па̄ла̄мбуджа-др̣ш́а̄м</w:t>
      </w:r>
      <w:r>
        <w:rPr>
          <w:rFonts w:ascii="Times New Roman" w:hAnsi="Times New Roman"/>
          <w:sz w:val="20"/>
        </w:rPr>
        <w:t xml:space="preserve"> (всех жён Враджа) </w:t>
      </w:r>
      <w:r>
        <w:rPr>
          <w:rFonts w:ascii="Times New Roman" w:hAnsi="Times New Roman"/>
          <w:b/>
          <w:sz w:val="20"/>
        </w:rPr>
        <w:t>премн̣ах̣ винирйа̄сах̣</w:t>
      </w:r>
      <w:r>
        <w:rPr>
          <w:rFonts w:ascii="Times New Roman" w:hAnsi="Times New Roman"/>
          <w:sz w:val="20"/>
        </w:rPr>
        <w:t xml:space="preserve"> (суть любви) </w:t>
      </w:r>
      <w:r>
        <w:rPr>
          <w:rFonts w:ascii="Times New Roman" w:hAnsi="Times New Roman"/>
          <w:b/>
          <w:sz w:val="20"/>
        </w:rPr>
        <w:t>са чаитанйах̣ пунах̣ апи ким ме др̣ш́ох̣ падам йа̄сйати</w:t>
      </w:r>
      <w:r>
        <w:rPr>
          <w:rFonts w:ascii="Times New Roman" w:hAnsi="Times New Roman"/>
          <w:sz w:val="20"/>
        </w:rPr>
        <w:t xml:space="preserve"> (достигнет)?</w:t>
      </w:r>
    </w:p>
    <w:p>
      <w:pPr>
        <w:keepNext/>
        <w:spacing w:before="160"/>
        <w:jc w:val="center"/>
      </w:pPr>
      <w:r>
        <w:rPr>
          <w:rFonts w:ascii="Times New Roman" w:hAnsi="Times New Roman"/>
          <w:i/>
          <w:sz w:val="21"/>
        </w:rPr>
        <w:t>(“Става-мала”, вторая “Чайтаньяштака”, стих 3)</w:t>
      </w:r>
    </w:p>
    <w:p>
      <w:pPr>
        <w:keepNext/>
        <w:jc w:val="center"/>
      </w:pPr>
      <w:r>
        <w:rPr>
          <w:rFonts w:ascii="Nirmala UI" w:hAnsi="Nirmala UI" w:cs="Nirmala UI"/>
          <w:sz w:val="24"/>
          <w:szCs w:val="24"/>
        </w:rPr>
        <w:t>অপারং কস্যাপি প্রণয়িজনবৃন্দস্য কুতুকী</w:t>
        <w:br/>
      </w:r>
      <w:r>
        <w:rPr>
          <w:rFonts w:ascii="Nirmala UI" w:hAnsi="Nirmala UI" w:cs="Nirmala UI"/>
          <w:sz w:val="24"/>
          <w:szCs w:val="24"/>
        </w:rPr>
        <w:t>রসস্তোমং হৃত্বা মধুরমুপভোক্তুং কমপি যঃ ৷</w:t>
        <w:br/>
      </w:r>
      <w:r>
        <w:rPr>
          <w:rFonts w:ascii="Nirmala UI" w:hAnsi="Nirmala UI" w:cs="Nirmala UI"/>
          <w:sz w:val="24"/>
          <w:szCs w:val="24"/>
        </w:rPr>
        <w:t>রুচং স্বামাবব্রে দ্যুতিমিহ তদীয়াং প্রকটয়ন্</w:t>
        <w:br/>
      </w:r>
      <w:r>
        <w:rPr>
          <w:rFonts w:ascii="Nirmala UI" w:hAnsi="Nirmala UI" w:cs="Nirmala UI"/>
          <w:sz w:val="24"/>
          <w:szCs w:val="24"/>
        </w:rPr>
        <w:t>স দেবশ্চৈতন্যাকৃতিরতিতরাং নঃ কৃপয়তু ॥ ৫২ ॥</w:t>
      </w:r>
    </w:p>
    <w:p>
      <w:pPr>
        <w:keepNext/>
        <w:spacing w:after="0"/>
        <w:ind w:left="227"/>
      </w:pPr>
      <w:r>
        <w:rPr>
          <w:rFonts w:ascii="Times New Roman" w:hAnsi="Times New Roman"/>
          <w:i/>
          <w:sz w:val="20"/>
        </w:rPr>
        <w:t>апа̄рам̇ касйа̄пи пран̣айи-джана-вр̣ндасйа кутукӣ</w:t>
      </w:r>
    </w:p>
    <w:p>
      <w:pPr>
        <w:keepNext/>
        <w:spacing w:after="40"/>
        <w:ind w:left="227"/>
      </w:pPr>
      <w:r>
        <w:rPr>
          <w:rFonts w:ascii="Times New Roman" w:hAnsi="Times New Roman"/>
          <w:color w:val="555555"/>
          <w:sz w:val="18"/>
        </w:rPr>
        <w:t>безбрежную  некоей  любящих  людей  из сонма  жаждущий развлечений</w:t>
      </w:r>
    </w:p>
    <w:p>
      <w:pPr>
        <w:keepNext/>
        <w:spacing w:after="0"/>
        <w:ind w:left="227"/>
      </w:pPr>
      <w:r>
        <w:rPr>
          <w:rFonts w:ascii="Times New Roman" w:hAnsi="Times New Roman"/>
          <w:i/>
          <w:sz w:val="20"/>
        </w:rPr>
        <w:t>раса-стомам̇ хр̣тва̄ мадхурам упабхоктум̇ кам апи йах̣</w:t>
      </w:r>
    </w:p>
    <w:p>
      <w:pPr>
        <w:keepNext/>
        <w:spacing w:after="40"/>
        <w:ind w:left="227"/>
      </w:pPr>
      <w:r>
        <w:rPr>
          <w:rFonts w:ascii="Times New Roman" w:hAnsi="Times New Roman"/>
          <w:color w:val="555555"/>
          <w:sz w:val="18"/>
        </w:rPr>
        <w:t>расы  множество  похитив  сладостное  чтобы вкусить  неописуемое  Который</w:t>
      </w:r>
    </w:p>
    <w:p>
      <w:pPr>
        <w:keepNext/>
        <w:spacing w:after="0"/>
        <w:ind w:left="227"/>
      </w:pPr>
      <w:r>
        <w:rPr>
          <w:rFonts w:ascii="Times New Roman" w:hAnsi="Times New Roman"/>
          <w:i/>
          <w:sz w:val="20"/>
        </w:rPr>
        <w:t>ручам̇ сва̄м а̄вавре дйутим иха тадӣйа̄м̇ пракат̣айан</w:t>
      </w:r>
    </w:p>
    <w:p>
      <w:pPr>
        <w:keepNext/>
        <w:spacing w:after="40"/>
        <w:ind w:left="227"/>
      </w:pPr>
      <w:r>
        <w:rPr>
          <w:rFonts w:ascii="Times New Roman" w:hAnsi="Times New Roman"/>
          <w:color w:val="555555"/>
          <w:sz w:val="18"/>
        </w:rPr>
        <w:t>сияние  Своё  скрыл  блеск  здесь  Её  являя</w:t>
      </w:r>
    </w:p>
    <w:p>
      <w:pPr>
        <w:keepNext/>
        <w:spacing w:after="0"/>
        <w:ind w:left="227"/>
      </w:pPr>
      <w:r>
        <w:rPr>
          <w:rFonts w:ascii="Times New Roman" w:hAnsi="Times New Roman"/>
          <w:i/>
          <w:sz w:val="20"/>
        </w:rPr>
        <w:t>са деваш́ чаитанйа̄кр̣тир атитара̄м̇ нах̣ кр̣пайату</w:t>
      </w:r>
    </w:p>
    <w:p>
      <w:pPr>
        <w:keepNext/>
        <w:spacing w:after="40"/>
        <w:ind w:left="227"/>
      </w:pPr>
      <w:r>
        <w:rPr>
          <w:rFonts w:ascii="Times New Roman" w:hAnsi="Times New Roman"/>
          <w:color w:val="555555"/>
          <w:sz w:val="18"/>
        </w:rPr>
        <w:t>Тот  Господь  в облике Чайтаньи  обильно  нам  да окажет милость</w:t>
      </w:r>
    </w:p>
    <w:p>
      <w:pPr>
        <w:spacing w:before="60"/>
        <w:jc w:val="both"/>
      </w:pPr>
      <w:r>
        <w:rPr>
          <w:b/>
        </w:rPr>
        <w:t xml:space="preserve">52 </w:t>
      </w:r>
      <w:r>
        <w:rPr>
          <w:rFonts w:ascii="Times New Roman" w:hAnsi="Times New Roman"/>
        </w:rPr>
        <w:t>“Пожелав насладиться безграничной сладостью любви одной из Своих многочисленных возлюбленных (Шри Радхи), поскольку лишь Она обладает уникальным и неописуемо чарующим сочетанием любовных чувств к Нему, Кришна принимает облик Шри Чайтаньи. Так Он скрывает Свой тёмный облик под золотистым сиянием Её божественного тела. Пускай же Шри Чайтанья Махапрабху прольёт на нас Свою безграничную милость”. (Става-мала, Двития Шри Чайтаньяштака, 3)</w:t>
      </w:r>
    </w:p>
    <w:p>
      <w:pPr>
        <w:jc w:val="both"/>
      </w:pPr>
      <w:r>
        <w:rPr>
          <w:b/>
          <w:i/>
          <w:sz w:val="20"/>
        </w:rPr>
        <w:t xml:space="preserve">Амрита-праваха-бхашья. </w:t>
      </w:r>
      <w:r>
        <w:rPr>
          <w:rFonts w:ascii="Times New Roman" w:hAnsi="Times New Roman"/>
          <w:sz w:val="20"/>
        </w:rPr>
        <w:t>Кришна, любящий забавы, вкусил расы многих любящих Его и пожелал насладиться некой безграничной, особой мадхура-расой. Для этого Он скрыл Свой цвет, принял сияние Шри Радхи и явился в облике Чайтаньи. Пусть Он окажет нам особую милость.</w:t>
      </w:r>
    </w:p>
    <w:p>
      <w:pPr>
        <w:jc w:val="both"/>
      </w:pPr>
      <w:r>
        <w:rPr>
          <w:b/>
          <w:i/>
          <w:sz w:val="20"/>
        </w:rPr>
        <w:t xml:space="preserve">Анубхашья. </w:t>
      </w:r>
      <w:r>
        <w:rPr>
          <w:rFonts w:ascii="Times New Roman" w:hAnsi="Times New Roman"/>
          <w:b/>
          <w:sz w:val="20"/>
        </w:rPr>
        <w:t>кутукӣ</w:t>
      </w:r>
      <w:r>
        <w:rPr>
          <w:rFonts w:ascii="Times New Roman" w:hAnsi="Times New Roman"/>
          <w:sz w:val="20"/>
        </w:rPr>
        <w:t xml:space="preserve"> (Тот, кто радуется, вкушая бхавы) </w:t>
      </w:r>
      <w:r>
        <w:rPr>
          <w:rFonts w:ascii="Times New Roman" w:hAnsi="Times New Roman"/>
          <w:b/>
          <w:sz w:val="20"/>
        </w:rPr>
        <w:t>йах̣</w:t>
      </w:r>
      <w:r>
        <w:rPr>
          <w:rFonts w:ascii="Times New Roman" w:hAnsi="Times New Roman"/>
          <w:sz w:val="20"/>
        </w:rPr>
        <w:t xml:space="preserve"> </w:t>
      </w:r>
      <w:r>
        <w:rPr>
          <w:rFonts w:ascii="Times New Roman" w:hAnsi="Times New Roman"/>
          <w:b/>
          <w:sz w:val="20"/>
        </w:rPr>
        <w:t>касйа апи пран̣айи-джана-вр̣ндасйа</w:t>
      </w:r>
      <w:r>
        <w:rPr>
          <w:rFonts w:ascii="Times New Roman" w:hAnsi="Times New Roman"/>
          <w:sz w:val="20"/>
        </w:rPr>
        <w:t xml:space="preserve"> (некоего сонма любящих — воплощений любви к Нему) </w:t>
      </w:r>
      <w:r>
        <w:rPr>
          <w:rFonts w:ascii="Times New Roman" w:hAnsi="Times New Roman"/>
          <w:b/>
          <w:sz w:val="20"/>
        </w:rPr>
        <w:t>кам апи</w:t>
      </w:r>
      <w:r>
        <w:rPr>
          <w:rFonts w:ascii="Times New Roman" w:hAnsi="Times New Roman"/>
          <w:sz w:val="20"/>
        </w:rPr>
        <w:t xml:space="preserve"> (неописуемую) </w:t>
      </w:r>
      <w:r>
        <w:rPr>
          <w:rFonts w:ascii="Times New Roman" w:hAnsi="Times New Roman"/>
          <w:b/>
          <w:sz w:val="20"/>
        </w:rPr>
        <w:t>апа̄рам мадхурам раса-стомам</w:t>
      </w:r>
      <w:r>
        <w:rPr>
          <w:rFonts w:ascii="Times New Roman" w:hAnsi="Times New Roman"/>
          <w:sz w:val="20"/>
        </w:rPr>
        <w:t xml:space="preserve"> </w:t>
      </w:r>
      <w:r>
        <w:rPr>
          <w:rFonts w:ascii="Times New Roman" w:hAnsi="Times New Roman"/>
          <w:b/>
          <w:sz w:val="20"/>
        </w:rPr>
        <w:t>хр̣тва̄</w:t>
      </w:r>
      <w:r>
        <w:rPr>
          <w:rFonts w:ascii="Times New Roman" w:hAnsi="Times New Roman"/>
          <w:sz w:val="20"/>
        </w:rPr>
        <w:t xml:space="preserve"> </w:t>
      </w:r>
      <w:r>
        <w:rPr>
          <w:rFonts w:ascii="Times New Roman" w:hAnsi="Times New Roman"/>
          <w:b/>
          <w:sz w:val="20"/>
        </w:rPr>
        <w:t>упабхоктум</w:t>
      </w:r>
      <w:r>
        <w:rPr>
          <w:rFonts w:ascii="Times New Roman" w:hAnsi="Times New Roman"/>
          <w:sz w:val="20"/>
        </w:rPr>
        <w:t xml:space="preserve"> (чтобы Самому вкусить, приняв их бхаву) </w:t>
      </w:r>
      <w:r>
        <w:rPr>
          <w:rFonts w:ascii="Times New Roman" w:hAnsi="Times New Roman"/>
          <w:b/>
          <w:sz w:val="20"/>
        </w:rPr>
        <w:t>тадӣйа̄м</w:t>
      </w:r>
      <w:r>
        <w:rPr>
          <w:rFonts w:ascii="Times New Roman" w:hAnsi="Times New Roman"/>
          <w:sz w:val="20"/>
        </w:rPr>
        <w:t xml:space="preserve"> (принадлежащее этим любящим) </w:t>
      </w:r>
      <w:r>
        <w:rPr>
          <w:rFonts w:ascii="Times New Roman" w:hAnsi="Times New Roman"/>
          <w:b/>
          <w:sz w:val="20"/>
        </w:rPr>
        <w:t>дйутим</w:t>
      </w:r>
      <w:r>
        <w:rPr>
          <w:rFonts w:ascii="Times New Roman" w:hAnsi="Times New Roman"/>
          <w:sz w:val="20"/>
        </w:rPr>
        <w:t xml:space="preserve"> (сияние) </w:t>
      </w:r>
      <w:r>
        <w:rPr>
          <w:rFonts w:ascii="Times New Roman" w:hAnsi="Times New Roman"/>
          <w:b/>
          <w:sz w:val="20"/>
        </w:rPr>
        <w:t>пракат̣айан</w:t>
      </w:r>
      <w:r>
        <w:rPr>
          <w:rFonts w:ascii="Times New Roman" w:hAnsi="Times New Roman"/>
          <w:sz w:val="20"/>
        </w:rPr>
        <w:t xml:space="preserve"> (являя) </w:t>
      </w:r>
      <w:r>
        <w:rPr>
          <w:rFonts w:ascii="Times New Roman" w:hAnsi="Times New Roman"/>
          <w:b/>
          <w:sz w:val="20"/>
        </w:rPr>
        <w:t>сва̄м</w:t>
      </w:r>
      <w:r>
        <w:rPr>
          <w:rFonts w:ascii="Times New Roman" w:hAnsi="Times New Roman"/>
          <w:sz w:val="20"/>
        </w:rPr>
        <w:t xml:space="preserve"> (Своё — сияние облика цвета густой тёмной тучи) </w:t>
      </w:r>
      <w:r>
        <w:rPr>
          <w:rFonts w:ascii="Times New Roman" w:hAnsi="Times New Roman"/>
          <w:b/>
          <w:sz w:val="20"/>
        </w:rPr>
        <w:t>ручам</w:t>
      </w:r>
      <w:r>
        <w:rPr>
          <w:rFonts w:ascii="Times New Roman" w:hAnsi="Times New Roman"/>
          <w:sz w:val="20"/>
        </w:rPr>
        <w:t xml:space="preserve"> </w:t>
      </w:r>
      <w:r>
        <w:rPr>
          <w:rFonts w:ascii="Times New Roman" w:hAnsi="Times New Roman"/>
          <w:b/>
          <w:sz w:val="20"/>
        </w:rPr>
        <w:t>а̄вавре</w:t>
      </w:r>
      <w:r>
        <w:rPr>
          <w:rFonts w:ascii="Times New Roman" w:hAnsi="Times New Roman"/>
          <w:sz w:val="20"/>
        </w:rPr>
        <w:t xml:space="preserve"> (скрыл), </w:t>
      </w:r>
      <w:r>
        <w:rPr>
          <w:rFonts w:ascii="Times New Roman" w:hAnsi="Times New Roman"/>
          <w:b/>
          <w:sz w:val="20"/>
        </w:rPr>
        <w:t>сах̣ чаитанйа̄кр̣тих̣ девах̣</w:t>
      </w:r>
      <w:r>
        <w:rPr>
          <w:rFonts w:ascii="Times New Roman" w:hAnsi="Times New Roman"/>
          <w:sz w:val="20"/>
        </w:rPr>
        <w:t xml:space="preserve"> (возлюбленный гопи) </w:t>
      </w:r>
      <w:r>
        <w:rPr>
          <w:rFonts w:ascii="Times New Roman" w:hAnsi="Times New Roman"/>
          <w:b/>
          <w:sz w:val="20"/>
        </w:rPr>
        <w:t>нах̣</w:t>
      </w:r>
      <w:r>
        <w:rPr>
          <w:rFonts w:ascii="Times New Roman" w:hAnsi="Times New Roman"/>
          <w:sz w:val="20"/>
        </w:rPr>
        <w:t xml:space="preserve"> (нам) </w:t>
      </w:r>
      <w:r>
        <w:rPr>
          <w:rFonts w:ascii="Times New Roman" w:hAnsi="Times New Roman"/>
          <w:b/>
          <w:sz w:val="20"/>
        </w:rPr>
        <w:t>атитара̄м кр̣пайату</w:t>
      </w:r>
      <w:r>
        <w:rPr>
          <w:rFonts w:ascii="Times New Roman" w:hAnsi="Times New Roman"/>
          <w:sz w:val="20"/>
        </w:rPr>
        <w:t>.</w:t>
      </w:r>
    </w:p>
    <w:p>
      <w:pPr>
        <w:keepNext/>
        <w:spacing w:before="160"/>
        <w:jc w:val="center"/>
      </w:pPr>
      <w:r>
        <w:rPr>
          <w:rFonts w:ascii="Nirmala UI" w:hAnsi="Nirmala UI" w:cs="Nirmala UI"/>
          <w:sz w:val="24"/>
          <w:szCs w:val="24"/>
        </w:rPr>
        <w:t>ভাবগ্রহণের হেতু করিল ধর্ম্ম স্থাপন ৷</w:t>
        <w:br/>
      </w:r>
      <w:r>
        <w:rPr>
          <w:rFonts w:ascii="Nirmala UI" w:hAnsi="Nirmala UI" w:cs="Nirmala UI"/>
          <w:sz w:val="24"/>
          <w:szCs w:val="24"/>
        </w:rPr>
        <w:t>তার মুখ্য হেতু কহি, শুন সর্ব্বজন ॥ ৫৩ ॥</w:t>
      </w:r>
    </w:p>
    <w:p>
      <w:pPr>
        <w:keepNext/>
        <w:spacing w:after="0"/>
        <w:ind w:left="227"/>
      </w:pPr>
      <w:r>
        <w:rPr>
          <w:rFonts w:ascii="Times New Roman" w:hAnsi="Times New Roman"/>
          <w:i/>
          <w:sz w:val="20"/>
        </w:rPr>
        <w:t>бха̄ва-грахан̣ера хету карила дхарма стха̄пана</w:t>
      </w:r>
    </w:p>
    <w:p>
      <w:pPr>
        <w:keepNext/>
        <w:spacing w:after="40"/>
        <w:ind w:left="227"/>
      </w:pPr>
      <w:r>
        <w:rPr>
          <w:rFonts w:ascii="Times New Roman" w:hAnsi="Times New Roman"/>
          <w:color w:val="555555"/>
          <w:sz w:val="18"/>
        </w:rPr>
        <w:t>чувства  принятия  ради  совершил  религии  установление</w:t>
      </w:r>
    </w:p>
    <w:p>
      <w:pPr>
        <w:keepNext/>
        <w:spacing w:after="0"/>
        <w:ind w:left="227"/>
      </w:pPr>
      <w:r>
        <w:rPr>
          <w:rFonts w:ascii="Times New Roman" w:hAnsi="Times New Roman"/>
          <w:i/>
          <w:sz w:val="20"/>
        </w:rPr>
        <w:t>та̄ра мукхйа хету кахи, ш́уна сарва-джана</w:t>
      </w:r>
    </w:p>
    <w:p>
      <w:pPr>
        <w:keepNext/>
        <w:spacing w:after="40"/>
        <w:ind w:left="227"/>
      </w:pPr>
      <w:r>
        <w:rPr>
          <w:rFonts w:ascii="Times New Roman" w:hAnsi="Times New Roman"/>
          <w:color w:val="555555"/>
          <w:sz w:val="18"/>
        </w:rPr>
        <w:t>этого  главную  причину  скажу  слушайте  все</w:t>
      </w:r>
    </w:p>
    <w:p>
      <w:pPr>
        <w:spacing w:before="60"/>
        <w:jc w:val="both"/>
      </w:pPr>
      <w:r>
        <w:rPr>
          <w:b/>
        </w:rPr>
        <w:t xml:space="preserve">53 </w:t>
      </w:r>
      <w:r>
        <w:rPr>
          <w:rFonts w:ascii="Times New Roman" w:hAnsi="Times New Roman"/>
        </w:rPr>
        <w:t>Главной причиной нисхождения Господа и восстановления Им дхармы века Кали послужило Его желание ощутить и насладиться этой особой уникальной любовью Шри Радхи. Послушайте же моё объяснение этого.</w:t>
      </w:r>
    </w:p>
    <w:p>
      <w:pPr>
        <w:keepNext/>
        <w:spacing w:before="160"/>
        <w:jc w:val="center"/>
      </w:pPr>
      <w:r>
        <w:rPr>
          <w:rFonts w:ascii="Nirmala UI" w:hAnsi="Nirmala UI" w:cs="Nirmala UI"/>
          <w:sz w:val="24"/>
          <w:szCs w:val="24"/>
        </w:rPr>
        <w:t>মূল হেতু আগে শ্লোকের কৈল আভাস ৷</w:t>
        <w:br/>
      </w:r>
      <w:r>
        <w:rPr>
          <w:rFonts w:ascii="Nirmala UI" w:hAnsi="Nirmala UI" w:cs="Nirmala UI"/>
          <w:sz w:val="24"/>
          <w:szCs w:val="24"/>
        </w:rPr>
        <w:t>এবে কহি সেই শ্লোকের অর্থ প্রকাশ ॥ ৫৪ ॥</w:t>
      </w:r>
    </w:p>
    <w:p>
      <w:pPr>
        <w:keepNext/>
        <w:spacing w:after="0"/>
        <w:ind w:left="227"/>
      </w:pPr>
      <w:r>
        <w:rPr>
          <w:rFonts w:ascii="Times New Roman" w:hAnsi="Times New Roman"/>
          <w:i/>
          <w:sz w:val="20"/>
        </w:rPr>
        <w:t>мӯла хету а̄ге ш́локера каила а̄бха̄са</w:t>
      </w:r>
    </w:p>
    <w:p>
      <w:pPr>
        <w:keepNext/>
        <w:spacing w:after="40"/>
        <w:ind w:left="227"/>
      </w:pPr>
      <w:r>
        <w:rPr>
          <w:rFonts w:ascii="Times New Roman" w:hAnsi="Times New Roman"/>
          <w:color w:val="555555"/>
          <w:sz w:val="18"/>
        </w:rPr>
        <w:t>коренной  причины  прежде  стиха  сделал  намёк</w:t>
      </w:r>
    </w:p>
    <w:p>
      <w:pPr>
        <w:keepNext/>
        <w:spacing w:after="0"/>
        <w:ind w:left="227"/>
      </w:pPr>
      <w:r>
        <w:rPr>
          <w:rFonts w:ascii="Times New Roman" w:hAnsi="Times New Roman"/>
          <w:i/>
          <w:sz w:val="20"/>
        </w:rPr>
        <w:t>эбе кахи сеи ш́локера артха прака̄ш́а</w:t>
      </w:r>
    </w:p>
    <w:p>
      <w:pPr>
        <w:keepNext/>
        <w:spacing w:after="40"/>
        <w:ind w:left="227"/>
      </w:pPr>
      <w:r>
        <w:rPr>
          <w:rFonts w:ascii="Times New Roman" w:hAnsi="Times New Roman"/>
          <w:color w:val="555555"/>
          <w:sz w:val="18"/>
        </w:rPr>
        <w:t>теперь  говорю  этого  стиха  смысла  раскрытие</w:t>
      </w:r>
    </w:p>
    <w:p>
      <w:pPr>
        <w:spacing w:before="60"/>
        <w:jc w:val="both"/>
      </w:pPr>
      <w:r>
        <w:rPr>
          <w:b/>
        </w:rPr>
        <w:t xml:space="preserve">54 </w:t>
      </w:r>
      <w:r>
        <w:rPr>
          <w:rFonts w:ascii="Times New Roman" w:hAnsi="Times New Roman"/>
        </w:rPr>
        <w:t>В самом начале я дал лишь намёк на эту первостепенную причину явления Бхагавана. Теперь же я подробно объясню смысл этого стиха.</w:t>
      </w:r>
    </w:p>
    <w:p>
      <w:pPr>
        <w:jc w:val="both"/>
      </w:pPr>
      <w:r>
        <w:rPr>
          <w:b/>
          <w:i/>
          <w:sz w:val="20"/>
        </w:rPr>
        <w:t xml:space="preserve">Амрита-праваха-бхашья. </w:t>
      </w:r>
      <w:r>
        <w:rPr>
          <w:rFonts w:ascii="Times New Roman" w:hAnsi="Times New Roman"/>
          <w:sz w:val="20"/>
        </w:rPr>
        <w:t>Желая принять бхаву Шри Радхи, Он и взялся утверждать дхарму. Я расскажу о главной цели этого дела. До сих пор я лишь намекал на шлоку, чтобы подойти к главной причине.</w:t>
      </w:r>
    </w:p>
    <w:p>
      <w:pPr>
        <w:jc w:val="both"/>
      </w:pPr>
      <w:r>
        <w:rPr>
          <w:b/>
          <w:i/>
          <w:sz w:val="20"/>
        </w:rPr>
        <w:t xml:space="preserve">Анубхашья. </w:t>
      </w:r>
      <w:r>
        <w:rPr>
          <w:rFonts w:ascii="Times New Roman" w:hAnsi="Times New Roman"/>
          <w:sz w:val="20"/>
        </w:rPr>
        <w:t>Вместо этих четырёх строк в некоторых списках встречаются шесть: «Ради того, чтобы принять бхаву, Он утвердил дхарму. Сначала я разъясню шлоку о главной причине. Слушайте же, как Он принял бхаву, — ради этого я рассмотрю пятую шлоку. Вот я дал намёк на пятую шлоку; теперь раскрою смысл этой шлоки».</w:t>
      </w:r>
    </w:p>
    <w:p>
      <w:pPr>
        <w:keepNext/>
        <w:spacing w:before="160"/>
        <w:jc w:val="center"/>
      </w:pPr>
      <w:r>
        <w:rPr>
          <w:rFonts w:ascii="Times New Roman" w:hAnsi="Times New Roman"/>
          <w:i/>
          <w:sz w:val="21"/>
        </w:rPr>
        <w:t>Толкование пятой из четырнадцати начальных шлок —</w:t>
      </w:r>
    </w:p>
    <w:p>
      <w:pPr>
        <w:keepNext/>
        <w:jc w:val="center"/>
      </w:pPr>
      <w:r>
        <w:rPr>
          <w:rFonts w:ascii="Nirmala UI" w:hAnsi="Nirmala UI" w:cs="Nirmala UI"/>
          <w:sz w:val="24"/>
          <w:szCs w:val="24"/>
        </w:rPr>
        <w:t>রাধা কৃষ্ণপ্রণয়বিকৃতির্হ্লাদিনী শক্তিরস্মা-</w:t>
        <w:br/>
      </w:r>
      <w:r>
        <w:rPr>
          <w:rFonts w:ascii="Nirmala UI" w:hAnsi="Nirmala UI" w:cs="Nirmala UI"/>
          <w:sz w:val="24"/>
          <w:szCs w:val="24"/>
        </w:rPr>
        <w:t>দেকাত্মানাবপি ভুবি পুরা দেহভেদং গতৌ তৌ ৷</w:t>
        <w:br/>
      </w:r>
      <w:r>
        <w:rPr>
          <w:rFonts w:ascii="Nirmala UI" w:hAnsi="Nirmala UI" w:cs="Nirmala UI"/>
          <w:sz w:val="24"/>
          <w:szCs w:val="24"/>
        </w:rPr>
        <w:t>চৈতন্যাখ্যং প্রকটমধুনা তদ্দ্বয়ং চৈক্যমাপ্তং</w:t>
        <w:br/>
      </w:r>
      <w:r>
        <w:rPr>
          <w:rFonts w:ascii="Nirmala UI" w:hAnsi="Nirmala UI" w:cs="Nirmala UI"/>
          <w:sz w:val="24"/>
          <w:szCs w:val="24"/>
        </w:rPr>
        <w:t>রাধাভাবদ্যুতিসুবলিতং নৌমি কৃষ্ণস্বরূপম্ ॥ ৫৫ ॥</w:t>
      </w:r>
    </w:p>
    <w:p>
      <w:pPr>
        <w:keepNext/>
        <w:spacing w:after="0"/>
        <w:ind w:left="227"/>
      </w:pPr>
      <w:r>
        <w:rPr>
          <w:rFonts w:ascii="Times New Roman" w:hAnsi="Times New Roman"/>
          <w:i/>
          <w:sz w:val="20"/>
        </w:rPr>
        <w:t>ра̄дха̄ кр̣ш̣н̣а-пран̣айа-викр̣тир хла̄динӣ ш́актир асма̄д</w:t>
      </w:r>
    </w:p>
    <w:p>
      <w:pPr>
        <w:keepNext/>
        <w:spacing w:after="40"/>
        <w:ind w:left="227"/>
      </w:pPr>
      <w:r>
        <w:rPr>
          <w:rFonts w:ascii="Times New Roman" w:hAnsi="Times New Roman"/>
          <w:color w:val="555555"/>
          <w:sz w:val="18"/>
        </w:rPr>
        <w:t>Радха  к Кришне  любви изменённая  наслаждения энергия  которой</w:t>
      </w:r>
    </w:p>
    <w:p>
      <w:pPr>
        <w:keepNext/>
        <w:spacing w:after="0"/>
        <w:ind w:left="227"/>
      </w:pPr>
      <w:r>
        <w:rPr>
          <w:rFonts w:ascii="Times New Roman" w:hAnsi="Times New Roman"/>
          <w:i/>
          <w:sz w:val="20"/>
        </w:rPr>
        <w:t>эка̄тма̄на̄в апи бхуви пура̄ деха-бхедам̇ гатау тау</w:t>
      </w:r>
    </w:p>
    <w:p>
      <w:pPr>
        <w:keepNext/>
        <w:spacing w:after="40"/>
        <w:ind w:left="227"/>
      </w:pPr>
      <w:r>
        <w:rPr>
          <w:rFonts w:ascii="Times New Roman" w:hAnsi="Times New Roman"/>
          <w:color w:val="555555"/>
          <w:sz w:val="18"/>
        </w:rPr>
        <w:t>единые по сути  хотя  на Земле  когда-то  облики разные  принявшие  Они</w:t>
      </w:r>
    </w:p>
    <w:p>
      <w:pPr>
        <w:keepNext/>
        <w:spacing w:after="0"/>
        <w:ind w:left="227"/>
      </w:pPr>
      <w:r>
        <w:rPr>
          <w:rFonts w:ascii="Times New Roman" w:hAnsi="Times New Roman"/>
          <w:i/>
          <w:sz w:val="20"/>
        </w:rPr>
        <w:t>чаитанйа̄кхйам̇ пракат̣ам адхуна̄ тад-двайам̇ чаикйам а̄птам̇</w:t>
      </w:r>
    </w:p>
    <w:p>
      <w:pPr>
        <w:keepNext/>
        <w:spacing w:after="40"/>
        <w:ind w:left="227"/>
      </w:pPr>
      <w:r>
        <w:rPr>
          <w:rFonts w:ascii="Times New Roman" w:hAnsi="Times New Roman"/>
          <w:color w:val="555555"/>
          <w:sz w:val="18"/>
        </w:rPr>
        <w:t>Чайтаньей  именующемуся  явленному  сейчас  той  паре  и  единство  обретший</w:t>
      </w:r>
    </w:p>
    <w:p>
      <w:pPr>
        <w:keepNext/>
        <w:spacing w:after="0"/>
        <w:ind w:left="227"/>
      </w:pPr>
      <w:r>
        <w:rPr>
          <w:rFonts w:ascii="Times New Roman" w:hAnsi="Times New Roman"/>
          <w:i/>
          <w:sz w:val="20"/>
        </w:rPr>
        <w:t>ра̄дха̄-бха̄ва-дйути-сувалитам̇ науми кр̣ш̣н̣а-сварӯпам</w:t>
      </w:r>
    </w:p>
    <w:p>
      <w:pPr>
        <w:keepNext/>
        <w:spacing w:after="40"/>
        <w:ind w:left="227"/>
      </w:pPr>
      <w:r>
        <w:rPr>
          <w:rFonts w:ascii="Times New Roman" w:hAnsi="Times New Roman"/>
          <w:color w:val="555555"/>
          <w:sz w:val="18"/>
        </w:rPr>
        <w:t>Радхи  чувствами  сиянием  украшенному  преклоняюсь  Кришне по сути</w:t>
      </w:r>
    </w:p>
    <w:p>
      <w:pPr>
        <w:spacing w:before="60"/>
        <w:jc w:val="both"/>
      </w:pPr>
      <w:r>
        <w:rPr>
          <w:b/>
        </w:rPr>
        <w:t xml:space="preserve">55 </w:t>
      </w:r>
      <w:r>
        <w:rPr>
          <w:rFonts w:ascii="Times New Roman" w:hAnsi="Times New Roman"/>
        </w:rPr>
        <w:t>“Я поклоняюсь Шри Чайтанье Махапрабху, ведь Он — Сам изначальный Кришна, украшенный чувствами и сиянием Шри Радхи. Шри Шри Радха-Кришна — это два аспекта единой и неделимой Верховной Истины, Абсолюта. Но, являя Свои сладостные игры на Земле, Они приняли два различных облика. Теперь же Они вновь соединились в Шри Чайтанье Махапрабху. Любовные дела Шри Радхи и Кришны — это причина высшего преображения той внутренней энергии Кришны, что вечно дарует Ему счастье и высочайшее блаженство”. (из дневника Сварупа Дамодара)</w:t>
      </w:r>
    </w:p>
    <w:p>
      <w:pPr>
        <w:jc w:val="both"/>
      </w:pPr>
      <w:r>
        <w:rPr>
          <w:b/>
          <w:i/>
          <w:sz w:val="20"/>
        </w:rPr>
        <w:t xml:space="preserve">Амрита-праваха-бхашья. </w:t>
      </w:r>
      <w:r>
        <w:rPr>
          <w:rFonts w:ascii="Times New Roman" w:hAnsi="Times New Roman"/>
          <w:sz w:val="20"/>
        </w:rPr>
        <w:t>Хладини-шакти — это преображение любви Радхи и Кришны; благодаря ей Радха и Кришна по своей природе едины. Но игры (виласа-таттва) вечны, и потому Радха и Кришна вечно пребывают в двух обликах. Ныне эти две таттвы явились в едином облике — как Чайтанья-таттва. Поэтому я склоняюсь перед Гаурасундарой, Самим Кришной, украшенным бхавой и сиянием Радхи.</w:t>
      </w:r>
    </w:p>
    <w:p>
      <w:pPr>
        <w:jc w:val="both"/>
      </w:pPr>
      <w:r>
        <w:rPr>
          <w:b/>
          <w:i/>
          <w:sz w:val="20"/>
        </w:rPr>
        <w:t xml:space="preserve">Анубхашья. </w:t>
      </w:r>
      <w:r>
        <w:rPr>
          <w:rFonts w:ascii="Times New Roman" w:hAnsi="Times New Roman"/>
          <w:b/>
          <w:sz w:val="20"/>
        </w:rPr>
        <w:t>ра̄дха̄</w:t>
      </w:r>
      <w:r>
        <w:rPr>
          <w:rFonts w:ascii="Times New Roman" w:hAnsi="Times New Roman"/>
          <w:sz w:val="20"/>
        </w:rPr>
        <w:t xml:space="preserve"> </w:t>
      </w:r>
      <w:r>
        <w:rPr>
          <w:rFonts w:ascii="Times New Roman" w:hAnsi="Times New Roman"/>
          <w:b/>
          <w:sz w:val="20"/>
        </w:rPr>
        <w:t>кр̣ш̣н̣а-пран̣айа-викр̣тих̣</w:t>
      </w:r>
      <w:r>
        <w:rPr>
          <w:rFonts w:ascii="Times New Roman" w:hAnsi="Times New Roman"/>
          <w:sz w:val="20"/>
        </w:rPr>
        <w:t xml:space="preserve"> (преображение любви Кришны — хладини-шакти, предстающая как игры любви); </w:t>
      </w:r>
      <w:r>
        <w:rPr>
          <w:rFonts w:ascii="Times New Roman" w:hAnsi="Times New Roman"/>
          <w:b/>
          <w:sz w:val="20"/>
        </w:rPr>
        <w:t>эка̄тма̄нау</w:t>
      </w:r>
      <w:r>
        <w:rPr>
          <w:rFonts w:ascii="Times New Roman" w:hAnsi="Times New Roman"/>
          <w:sz w:val="20"/>
        </w:rPr>
        <w:t xml:space="preserve"> (единые душой) </w:t>
      </w:r>
      <w:r>
        <w:rPr>
          <w:rFonts w:ascii="Times New Roman" w:hAnsi="Times New Roman"/>
          <w:b/>
          <w:sz w:val="20"/>
        </w:rPr>
        <w:t>пура̄</w:t>
      </w:r>
      <w:r>
        <w:rPr>
          <w:rFonts w:ascii="Times New Roman" w:hAnsi="Times New Roman"/>
          <w:sz w:val="20"/>
        </w:rPr>
        <w:t xml:space="preserve"> (с безначальных времён) </w:t>
      </w:r>
      <w:r>
        <w:rPr>
          <w:rFonts w:ascii="Times New Roman" w:hAnsi="Times New Roman"/>
          <w:b/>
          <w:sz w:val="20"/>
        </w:rPr>
        <w:t>тау</w:t>
      </w:r>
      <w:r>
        <w:rPr>
          <w:rFonts w:ascii="Times New Roman" w:hAnsi="Times New Roman"/>
          <w:sz w:val="20"/>
        </w:rPr>
        <w:t xml:space="preserve"> (Они — Радха и Кришна) </w:t>
      </w:r>
      <w:r>
        <w:rPr>
          <w:rFonts w:ascii="Times New Roman" w:hAnsi="Times New Roman"/>
          <w:b/>
          <w:sz w:val="20"/>
        </w:rPr>
        <w:t>бхуви</w:t>
      </w:r>
      <w:r>
        <w:rPr>
          <w:rFonts w:ascii="Times New Roman" w:hAnsi="Times New Roman"/>
          <w:sz w:val="20"/>
        </w:rPr>
        <w:t xml:space="preserve"> </w:t>
      </w:r>
      <w:r>
        <w:rPr>
          <w:rFonts w:ascii="Times New Roman" w:hAnsi="Times New Roman"/>
          <w:b/>
          <w:sz w:val="20"/>
        </w:rPr>
        <w:t>деха-бхедам</w:t>
      </w:r>
      <w:r>
        <w:rPr>
          <w:rFonts w:ascii="Times New Roman" w:hAnsi="Times New Roman"/>
          <w:sz w:val="20"/>
        </w:rPr>
        <w:t xml:space="preserve"> (различие двух тел — виграхи вишаи и виграхи ашраи) </w:t>
      </w:r>
      <w:r>
        <w:rPr>
          <w:rFonts w:ascii="Times New Roman" w:hAnsi="Times New Roman"/>
          <w:b/>
          <w:sz w:val="20"/>
        </w:rPr>
        <w:t>гатау</w:t>
      </w:r>
      <w:r>
        <w:rPr>
          <w:rFonts w:ascii="Times New Roman" w:hAnsi="Times New Roman"/>
          <w:sz w:val="20"/>
        </w:rPr>
        <w:t xml:space="preserve"> (обрели). </w:t>
      </w:r>
      <w:r>
        <w:rPr>
          <w:rFonts w:ascii="Times New Roman" w:hAnsi="Times New Roman"/>
          <w:b/>
          <w:sz w:val="20"/>
        </w:rPr>
        <w:t>адхуна̄</w:t>
      </w:r>
      <w:r>
        <w:rPr>
          <w:rFonts w:ascii="Times New Roman" w:hAnsi="Times New Roman"/>
          <w:sz w:val="20"/>
        </w:rPr>
        <w:t xml:space="preserve"> (ныне) </w:t>
      </w:r>
      <w:r>
        <w:rPr>
          <w:rFonts w:ascii="Times New Roman" w:hAnsi="Times New Roman"/>
          <w:b/>
          <w:sz w:val="20"/>
        </w:rPr>
        <w:t>тад-двайам</w:t>
      </w:r>
      <w:r>
        <w:rPr>
          <w:rFonts w:ascii="Times New Roman" w:hAnsi="Times New Roman"/>
          <w:sz w:val="20"/>
        </w:rPr>
        <w:t xml:space="preserve"> (Они оба) </w:t>
      </w:r>
      <w:r>
        <w:rPr>
          <w:rFonts w:ascii="Times New Roman" w:hAnsi="Times New Roman"/>
          <w:b/>
          <w:sz w:val="20"/>
        </w:rPr>
        <w:t>аикйам а̄птам</w:t>
      </w:r>
      <w:r>
        <w:rPr>
          <w:rFonts w:ascii="Times New Roman" w:hAnsi="Times New Roman"/>
          <w:sz w:val="20"/>
        </w:rPr>
        <w:t xml:space="preserve"> (обрели единство). </w:t>
      </w:r>
      <w:r>
        <w:rPr>
          <w:rFonts w:ascii="Times New Roman" w:hAnsi="Times New Roman"/>
          <w:b/>
          <w:sz w:val="20"/>
        </w:rPr>
        <w:t>ра̄дха̄-бха̄ва-дйути-сувалитам</w:t>
      </w:r>
      <w:r>
        <w:rPr>
          <w:rFonts w:ascii="Times New Roman" w:hAnsi="Times New Roman"/>
          <w:sz w:val="20"/>
        </w:rPr>
        <w:t xml:space="preserve"> (бхава и сияние — бха̄ва-дйутӣ; бхава и сияние Радхи — тот, кто соединён, сувалита, с ними: внутри Кришна, снаружи Гаура) </w:t>
      </w:r>
      <w:r>
        <w:rPr>
          <w:rFonts w:ascii="Times New Roman" w:hAnsi="Times New Roman"/>
          <w:b/>
          <w:sz w:val="20"/>
        </w:rPr>
        <w:t>кр̣ш̣н̣а-сварӯпам</w:t>
      </w:r>
      <w:r>
        <w:rPr>
          <w:rFonts w:ascii="Times New Roman" w:hAnsi="Times New Roman"/>
          <w:sz w:val="20"/>
        </w:rPr>
        <w:t xml:space="preserve"> </w:t>
      </w:r>
      <w:r>
        <w:rPr>
          <w:rFonts w:ascii="Times New Roman" w:hAnsi="Times New Roman"/>
          <w:b/>
          <w:sz w:val="20"/>
        </w:rPr>
        <w:t>чаитанйа̄кхйам</w:t>
      </w:r>
      <w:r>
        <w:rPr>
          <w:rFonts w:ascii="Times New Roman" w:hAnsi="Times New Roman"/>
          <w:sz w:val="20"/>
        </w:rPr>
        <w:t xml:space="preserve"> </w:t>
      </w:r>
      <w:r>
        <w:rPr>
          <w:rFonts w:ascii="Times New Roman" w:hAnsi="Times New Roman"/>
          <w:b/>
          <w:sz w:val="20"/>
        </w:rPr>
        <w:t>пракат̣ам</w:t>
      </w:r>
      <w:r>
        <w:rPr>
          <w:rFonts w:ascii="Times New Roman" w:hAnsi="Times New Roman"/>
          <w:sz w:val="20"/>
        </w:rPr>
        <w:t xml:space="preserve"> (явленную виграху) </w:t>
      </w:r>
      <w:r>
        <w:rPr>
          <w:rFonts w:ascii="Times New Roman" w:hAnsi="Times New Roman"/>
          <w:b/>
          <w:sz w:val="20"/>
        </w:rPr>
        <w:t>науми</w:t>
      </w:r>
      <w:r>
        <w:rPr>
          <w:rFonts w:ascii="Times New Roman" w:hAnsi="Times New Roman"/>
          <w:sz w:val="20"/>
        </w:rPr>
        <w:t xml:space="preserve"> (склоняюсь).</w:t>
      </w:r>
    </w:p>
    <w:p>
      <w:pPr>
        <w:keepNext/>
        <w:spacing w:before="160"/>
        <w:jc w:val="center"/>
      </w:pPr>
      <w:r>
        <w:rPr>
          <w:rFonts w:ascii="Times New Roman" w:hAnsi="Times New Roman"/>
          <w:i/>
          <w:sz w:val="21"/>
        </w:rPr>
        <w:t>Начало толкования пятой шлоки; сокровенная причина аватары Гауры — и прежде всего истина о Радхе и Кришне —</w:t>
      </w:r>
    </w:p>
    <w:p>
      <w:pPr>
        <w:keepNext/>
        <w:jc w:val="center"/>
      </w:pPr>
      <w:r>
        <w:rPr>
          <w:rFonts w:ascii="Nirmala UI" w:hAnsi="Nirmala UI" w:cs="Nirmala UI"/>
          <w:sz w:val="24"/>
          <w:szCs w:val="24"/>
        </w:rPr>
        <w:t>রাধাকৃষ্ণ এক আত্মা, দুই দেহ ধরি’ ৷</w:t>
        <w:br/>
      </w:r>
      <w:r>
        <w:rPr>
          <w:rFonts w:ascii="Nirmala UI" w:hAnsi="Nirmala UI" w:cs="Nirmala UI"/>
          <w:sz w:val="24"/>
          <w:szCs w:val="24"/>
        </w:rPr>
        <w:t>অন্যোন্যে বিলসে রস আস্বাদন করি’ ॥ ৫৬ ॥</w:t>
      </w:r>
    </w:p>
    <w:p>
      <w:pPr>
        <w:keepNext/>
        <w:spacing w:after="0"/>
        <w:ind w:left="227"/>
      </w:pPr>
      <w:r>
        <w:rPr>
          <w:rFonts w:ascii="Times New Roman" w:hAnsi="Times New Roman"/>
          <w:i/>
          <w:sz w:val="20"/>
        </w:rPr>
        <w:t>ра̄дха̄-кр̣ш̣н̣а эка а̄тма̄, дуи деха дхари’</w:t>
      </w:r>
    </w:p>
    <w:p>
      <w:pPr>
        <w:keepNext/>
        <w:spacing w:after="40"/>
        <w:ind w:left="227"/>
      </w:pPr>
      <w:r>
        <w:rPr>
          <w:rFonts w:ascii="Times New Roman" w:hAnsi="Times New Roman"/>
          <w:color w:val="555555"/>
          <w:sz w:val="18"/>
        </w:rPr>
        <w:t>Радха-Кришна  одна  душа  два  тела  приняв</w:t>
      </w:r>
    </w:p>
    <w:p>
      <w:pPr>
        <w:keepNext/>
        <w:spacing w:after="0"/>
        <w:ind w:left="227"/>
      </w:pPr>
      <w:r>
        <w:rPr>
          <w:rFonts w:ascii="Times New Roman" w:hAnsi="Times New Roman"/>
          <w:i/>
          <w:sz w:val="20"/>
        </w:rPr>
        <w:t>анйонйе виласе раса а̄сва̄дана кари’</w:t>
      </w:r>
    </w:p>
    <w:p>
      <w:pPr>
        <w:keepNext/>
        <w:spacing w:after="40"/>
        <w:ind w:left="227"/>
      </w:pPr>
      <w:r>
        <w:rPr>
          <w:rFonts w:ascii="Times New Roman" w:hAnsi="Times New Roman"/>
          <w:color w:val="555555"/>
          <w:sz w:val="18"/>
        </w:rPr>
        <w:t>друг с другом  играют  расы  вкушение  совершая</w:t>
      </w:r>
    </w:p>
    <w:p>
      <w:pPr>
        <w:spacing w:before="60"/>
        <w:jc w:val="both"/>
      </w:pPr>
      <w:r>
        <w:rPr>
          <w:b/>
        </w:rPr>
        <w:t xml:space="preserve">56 </w:t>
      </w:r>
      <w:r>
        <w:rPr>
          <w:rFonts w:ascii="Times New Roman" w:hAnsi="Times New Roman"/>
        </w:rPr>
        <w:t>Радха и Кришна — это одна Душа в двух обликах, в которых Они наслаждаются расами любовных отношений друг с другом.</w:t>
      </w:r>
    </w:p>
    <w:p>
      <w:pPr>
        <w:keepNext/>
        <w:spacing w:before="160"/>
        <w:jc w:val="center"/>
      </w:pPr>
      <w:r>
        <w:rPr>
          <w:rFonts w:ascii="Times New Roman" w:hAnsi="Times New Roman"/>
          <w:i/>
          <w:sz w:val="21"/>
        </w:rPr>
        <w:t>Гаура — тело, в котором соединились Радха и Говинда —</w:t>
      </w:r>
    </w:p>
    <w:p>
      <w:pPr>
        <w:keepNext/>
        <w:jc w:val="center"/>
      </w:pPr>
      <w:r>
        <w:rPr>
          <w:rFonts w:ascii="Nirmala UI" w:hAnsi="Nirmala UI" w:cs="Nirmala UI"/>
          <w:sz w:val="24"/>
          <w:szCs w:val="24"/>
        </w:rPr>
        <w:t>সেই দুই এক এবে চৈতন্য-গোসাঞি ৷</w:t>
        <w:br/>
      </w:r>
      <w:r>
        <w:rPr>
          <w:rFonts w:ascii="Nirmala UI" w:hAnsi="Nirmala UI" w:cs="Nirmala UI"/>
          <w:sz w:val="24"/>
          <w:szCs w:val="24"/>
        </w:rPr>
        <w:t>ভাব আস্বাদিতে দোঁহে হৈলা একঠাঞি ॥ ৫৭ ॥</w:t>
      </w:r>
    </w:p>
    <w:p>
      <w:pPr>
        <w:keepNext/>
        <w:spacing w:after="0"/>
        <w:ind w:left="227"/>
      </w:pPr>
      <w:r>
        <w:rPr>
          <w:rFonts w:ascii="Times New Roman" w:hAnsi="Times New Roman"/>
          <w:i/>
          <w:sz w:val="20"/>
        </w:rPr>
        <w:t>сеи дуи эка эбе чаитанйа-госа̄н̃и</w:t>
      </w:r>
    </w:p>
    <w:p>
      <w:pPr>
        <w:keepNext/>
        <w:spacing w:after="40"/>
        <w:ind w:left="227"/>
      </w:pPr>
      <w:r>
        <w:rPr>
          <w:rFonts w:ascii="Times New Roman" w:hAnsi="Times New Roman"/>
          <w:color w:val="555555"/>
          <w:sz w:val="18"/>
        </w:rPr>
        <w:t>те  двое  одно  теперь  Чайтанья Госани</w:t>
      </w:r>
    </w:p>
    <w:p>
      <w:pPr>
        <w:keepNext/>
        <w:spacing w:after="0"/>
        <w:ind w:left="227"/>
      </w:pPr>
      <w:r>
        <w:rPr>
          <w:rFonts w:ascii="Times New Roman" w:hAnsi="Times New Roman"/>
          <w:i/>
          <w:sz w:val="20"/>
        </w:rPr>
        <w:t>бха̄ва а̄сва̄дите до̐хе хаила̄ эка-т̣ха̄н̃и</w:t>
      </w:r>
    </w:p>
    <w:p>
      <w:pPr>
        <w:keepNext/>
        <w:spacing w:after="40"/>
        <w:ind w:left="227"/>
      </w:pPr>
      <w:r>
        <w:rPr>
          <w:rFonts w:ascii="Times New Roman" w:hAnsi="Times New Roman"/>
          <w:color w:val="555555"/>
          <w:sz w:val="18"/>
        </w:rPr>
        <w:t>чувство  чтобы вкусить  Оба  стали  в одном месте</w:t>
      </w:r>
    </w:p>
    <w:p>
      <w:pPr>
        <w:spacing w:before="60"/>
        <w:jc w:val="both"/>
      </w:pPr>
      <w:r>
        <w:rPr>
          <w:b/>
        </w:rPr>
        <w:t xml:space="preserve">57 </w:t>
      </w:r>
      <w:r>
        <w:rPr>
          <w:rFonts w:ascii="Times New Roman" w:hAnsi="Times New Roman"/>
        </w:rPr>
        <w:t>Теперь же Они приняли единый облик Шри Чайтаньи, чтобы насладиться особой расой.</w:t>
      </w:r>
    </w:p>
    <w:p>
      <w:pPr>
        <w:keepNext/>
        <w:spacing w:before="160"/>
        <w:jc w:val="center"/>
      </w:pPr>
      <w:r>
        <w:rPr>
          <w:rFonts w:ascii="Times New Roman" w:hAnsi="Times New Roman"/>
          <w:i/>
          <w:sz w:val="21"/>
        </w:rPr>
        <w:t>Чтобы описать величие истины о Гауре, автор объясняет любовь Радхи и Говинды —</w:t>
      </w:r>
    </w:p>
    <w:p>
      <w:pPr>
        <w:keepNext/>
        <w:jc w:val="center"/>
      </w:pPr>
      <w:r>
        <w:rPr>
          <w:rFonts w:ascii="Nirmala UI" w:hAnsi="Nirmala UI" w:cs="Nirmala UI"/>
          <w:sz w:val="24"/>
          <w:szCs w:val="24"/>
        </w:rPr>
        <w:t>ইথি লাগি’ আগে করি তার বিবরণ ৷</w:t>
        <w:br/>
      </w:r>
      <w:r>
        <w:rPr>
          <w:rFonts w:ascii="Nirmala UI" w:hAnsi="Nirmala UI" w:cs="Nirmala UI"/>
          <w:sz w:val="24"/>
          <w:szCs w:val="24"/>
        </w:rPr>
        <w:t>যাহা হৈতে হয় গৌরের মহিমা-কথন ॥ ৫৮ ॥</w:t>
      </w:r>
    </w:p>
    <w:p>
      <w:pPr>
        <w:keepNext/>
        <w:spacing w:after="0"/>
        <w:ind w:left="227"/>
      </w:pPr>
      <w:r>
        <w:rPr>
          <w:rFonts w:ascii="Times New Roman" w:hAnsi="Times New Roman"/>
          <w:i/>
          <w:sz w:val="20"/>
        </w:rPr>
        <w:t>итхи ла̄ги’ а̄ге кари та̄ра виваран̣а</w:t>
      </w:r>
    </w:p>
    <w:p>
      <w:pPr>
        <w:keepNext/>
        <w:spacing w:after="40"/>
        <w:ind w:left="227"/>
      </w:pPr>
      <w:r>
        <w:rPr>
          <w:rFonts w:ascii="Times New Roman" w:hAnsi="Times New Roman"/>
          <w:color w:val="555555"/>
          <w:sz w:val="18"/>
        </w:rPr>
        <w:t>поэтому  сначала  совершаю  этого  описание</w:t>
      </w:r>
    </w:p>
    <w:p>
      <w:pPr>
        <w:keepNext/>
        <w:spacing w:after="0"/>
        <w:ind w:left="227"/>
      </w:pPr>
      <w:r>
        <w:rPr>
          <w:rFonts w:ascii="Times New Roman" w:hAnsi="Times New Roman"/>
          <w:i/>
          <w:sz w:val="20"/>
        </w:rPr>
        <w:t>йа̄ха̄ хаите хайа гаурера махима̄-катхана</w:t>
      </w:r>
    </w:p>
    <w:p>
      <w:pPr>
        <w:keepNext/>
        <w:spacing w:after="40"/>
        <w:ind w:left="227"/>
      </w:pPr>
      <w:r>
        <w:rPr>
          <w:rFonts w:ascii="Times New Roman" w:hAnsi="Times New Roman"/>
          <w:color w:val="555555"/>
          <w:sz w:val="18"/>
        </w:rPr>
        <w:t>из которого  происходит  Гауры  величия  изложение</w:t>
      </w:r>
    </w:p>
    <w:p>
      <w:pPr>
        <w:spacing w:before="60"/>
        <w:jc w:val="both"/>
      </w:pPr>
      <w:r>
        <w:rPr>
          <w:b/>
        </w:rPr>
        <w:t xml:space="preserve">58 </w:t>
      </w:r>
      <w:r>
        <w:rPr>
          <w:rFonts w:ascii="Times New Roman" w:hAnsi="Times New Roman"/>
        </w:rPr>
        <w:t>Поэтому я вначале раскрою положение Радхарани и Кришны, явив тем самым подлинное величие Шри Чайтаньи.</w:t>
      </w:r>
    </w:p>
    <w:p>
      <w:pPr>
        <w:keepNext/>
        <w:spacing w:before="160"/>
        <w:jc w:val="center"/>
      </w:pPr>
      <w:r>
        <w:rPr>
          <w:rFonts w:ascii="Times New Roman" w:hAnsi="Times New Roman"/>
          <w:i/>
          <w:sz w:val="21"/>
        </w:rPr>
        <w:t>Истина о Шри Радхе и Её связь с Кришной —</w:t>
      </w:r>
    </w:p>
    <w:p>
      <w:pPr>
        <w:keepNext/>
        <w:jc w:val="center"/>
      </w:pPr>
      <w:r>
        <w:rPr>
          <w:rFonts w:ascii="Nirmala UI" w:hAnsi="Nirmala UI" w:cs="Nirmala UI"/>
          <w:sz w:val="24"/>
          <w:szCs w:val="24"/>
        </w:rPr>
        <w:t>রাধিকা হয়েন কৃষ্ণের প্রণয়-বিকার ৷</w:t>
        <w:br/>
      </w:r>
      <w:r>
        <w:rPr>
          <w:rFonts w:ascii="Nirmala UI" w:hAnsi="Nirmala UI" w:cs="Nirmala UI"/>
          <w:sz w:val="24"/>
          <w:szCs w:val="24"/>
        </w:rPr>
        <w:t>স্বরূপশক্তি — ‘হ্লাদিনী’ নাম যাঁহার ॥ ৫৯ ॥</w:t>
      </w:r>
    </w:p>
    <w:p>
      <w:pPr>
        <w:keepNext/>
        <w:spacing w:after="0"/>
        <w:ind w:left="227"/>
      </w:pPr>
      <w:r>
        <w:rPr>
          <w:rFonts w:ascii="Times New Roman" w:hAnsi="Times New Roman"/>
          <w:i/>
          <w:sz w:val="20"/>
        </w:rPr>
        <w:t>ра̄дхика̄ хайена кр̣ш̣н̣ера пран̣айа-вика̄ра</w:t>
      </w:r>
    </w:p>
    <w:p>
      <w:pPr>
        <w:keepNext/>
        <w:spacing w:after="40"/>
        <w:ind w:left="227"/>
      </w:pPr>
      <w:r>
        <w:rPr>
          <w:rFonts w:ascii="Times New Roman" w:hAnsi="Times New Roman"/>
          <w:color w:val="555555"/>
          <w:sz w:val="18"/>
        </w:rPr>
        <w:t>Радхика  является  Кришны  любви  преображением</w:t>
      </w:r>
    </w:p>
    <w:p>
      <w:pPr>
        <w:keepNext/>
        <w:spacing w:after="0"/>
        <w:ind w:left="227"/>
      </w:pPr>
      <w:r>
        <w:rPr>
          <w:rFonts w:ascii="Times New Roman" w:hAnsi="Times New Roman"/>
          <w:i/>
          <w:sz w:val="20"/>
        </w:rPr>
        <w:t>сварӯпа-ш́акти — ‘хла̄динӣ’ на̄ма йа̄̐ха̄ра</w:t>
      </w:r>
    </w:p>
    <w:p>
      <w:pPr>
        <w:keepNext/>
        <w:spacing w:after="40"/>
        <w:ind w:left="227"/>
      </w:pPr>
      <w:r>
        <w:rPr>
          <w:rFonts w:ascii="Times New Roman" w:hAnsi="Times New Roman"/>
          <w:color w:val="555555"/>
          <w:sz w:val="18"/>
        </w:rPr>
        <w:t>собственная энергия  ‘Хладини’  имя  Которой</w:t>
      </w:r>
    </w:p>
    <w:p>
      <w:pPr>
        <w:spacing w:before="60"/>
        <w:jc w:val="both"/>
      </w:pPr>
      <w:r>
        <w:rPr>
          <w:b/>
        </w:rPr>
        <w:t xml:space="preserve">59 </w:t>
      </w:r>
      <w:r>
        <w:rPr>
          <w:rFonts w:ascii="Times New Roman" w:hAnsi="Times New Roman"/>
        </w:rPr>
        <w:t>Являясь внутренней энергией (Хладини) Самого Кришны, Шримати Радхарани — это преображение Его величайшей любви.</w:t>
      </w:r>
    </w:p>
    <w:p>
      <w:pPr>
        <w:keepNext/>
        <w:spacing w:before="160"/>
        <w:jc w:val="center"/>
      </w:pPr>
      <w:r>
        <w:rPr>
          <w:rFonts w:ascii="Times New Roman" w:hAnsi="Times New Roman"/>
          <w:i/>
          <w:sz w:val="21"/>
        </w:rPr>
        <w:t>Признаки хладини-шакти —</w:t>
      </w:r>
    </w:p>
    <w:p>
      <w:pPr>
        <w:keepNext/>
        <w:jc w:val="center"/>
      </w:pPr>
      <w:r>
        <w:rPr>
          <w:rFonts w:ascii="Nirmala UI" w:hAnsi="Nirmala UI" w:cs="Nirmala UI"/>
          <w:sz w:val="24"/>
          <w:szCs w:val="24"/>
        </w:rPr>
        <w:t>হ্লাদিনী করায় কৃষ্ণে আনন্দাস্বাদন ৷</w:t>
        <w:br/>
      </w:r>
      <w:r>
        <w:rPr>
          <w:rFonts w:ascii="Nirmala UI" w:hAnsi="Nirmala UI" w:cs="Nirmala UI"/>
          <w:sz w:val="24"/>
          <w:szCs w:val="24"/>
        </w:rPr>
        <w:t>হ্লাদিনীর দ্বারা করে ভক্তের পোষণ ॥ ৬০ ॥</w:t>
      </w:r>
    </w:p>
    <w:p>
      <w:pPr>
        <w:keepNext/>
        <w:spacing w:after="0"/>
        <w:ind w:left="227"/>
      </w:pPr>
      <w:r>
        <w:rPr>
          <w:rFonts w:ascii="Times New Roman" w:hAnsi="Times New Roman"/>
          <w:i/>
          <w:sz w:val="20"/>
        </w:rPr>
        <w:t>хла̄динӣ кара̄йа кр̣ш̣н̣е а̄нанда̄сва̄дана</w:t>
      </w:r>
    </w:p>
    <w:p>
      <w:pPr>
        <w:keepNext/>
        <w:spacing w:after="40"/>
        <w:ind w:left="227"/>
      </w:pPr>
      <w:r>
        <w:rPr>
          <w:rFonts w:ascii="Times New Roman" w:hAnsi="Times New Roman"/>
          <w:color w:val="555555"/>
          <w:sz w:val="18"/>
        </w:rPr>
        <w:t>Хладини  заставляет  Кришну  блаженство  вкушать</w:t>
      </w:r>
    </w:p>
    <w:p>
      <w:pPr>
        <w:keepNext/>
        <w:spacing w:after="0"/>
        <w:ind w:left="227"/>
      </w:pPr>
      <w:r>
        <w:rPr>
          <w:rFonts w:ascii="Times New Roman" w:hAnsi="Times New Roman"/>
          <w:i/>
          <w:sz w:val="20"/>
        </w:rPr>
        <w:t>хла̄динӣра два̄ра̄ каре бхактера пош̣ан̣а</w:t>
      </w:r>
    </w:p>
    <w:p>
      <w:pPr>
        <w:keepNext/>
        <w:spacing w:after="40"/>
        <w:ind w:left="227"/>
      </w:pPr>
      <w:r>
        <w:rPr>
          <w:rFonts w:ascii="Times New Roman" w:hAnsi="Times New Roman"/>
          <w:color w:val="555555"/>
          <w:sz w:val="18"/>
        </w:rPr>
        <w:t>Хладини  посредством  совершает  преданных  питание</w:t>
      </w:r>
    </w:p>
    <w:p>
      <w:pPr>
        <w:spacing w:before="60"/>
        <w:jc w:val="both"/>
      </w:pPr>
      <w:r>
        <w:rPr>
          <w:b/>
        </w:rPr>
        <w:t xml:space="preserve">60 </w:t>
      </w:r>
      <w:r>
        <w:rPr>
          <w:rFonts w:ascii="Times New Roman" w:hAnsi="Times New Roman"/>
        </w:rPr>
        <w:t>Энергия Хладини дарует Кришне высшее наслаждение. Она питает и дарует жизнь всем Его преданным.</w:t>
      </w:r>
    </w:p>
    <w:p>
      <w:pPr>
        <w:jc w:val="both"/>
      </w:pPr>
      <w:r>
        <w:rPr>
          <w:b/>
          <w:i/>
          <w:sz w:val="20"/>
        </w:rPr>
        <w:t xml:space="preserve">Анубхашья. </w:t>
      </w:r>
      <w:r>
        <w:rPr>
          <w:rFonts w:ascii="Times New Roman" w:hAnsi="Times New Roman"/>
          <w:sz w:val="20"/>
        </w:rPr>
        <w:t>Шри Джива Прабху в “Прити-сандарбхе” (раздел 65) пишет: “А в шрути говорится: «Бхакти ведёт его [к Господу], бхакти показывает Его ему, Пуруша подвластен бхакти, бхакти превыше всего». Поэтому рассудим так: каковы признаки той [силы], что так опьяняет Бхагавана своим блаженством? Это не блаженство майи, состоящее из материальной саттвы, как у санкхьяиков: ведь шрути говорят, что майя не властна над Бхагаваном и что Он доволен Сам в Себе. Это и не блаженство самой сварупы Бхагавана, как считают нирвишешавадины: тогда оно не могло бы превзойти [Его собственное блаженство]. И уж тем более это не блаженство сварупы дживы: ведь джива крайне мала. Остаётся одно. Согласно «Вишну-пуране» — «Хладини, сандхини и самвит — едины в Тебе, опоре всего; [шакти,] дающая радость, страдание и смешанная, не в Тебе, свободном от гун», — это блаженство Его сварупа-шакти, которая называется хладини. Ею Бхагаван обладает особым блаженством Своей сварупы, и ею же Он даёт вкусить то или иное блаженство и другим. Но и хладини всегда пребывает в Бхагаване, и потому тоже не могла бы [Его] превзойти. Значит, рассуждать следует так, опираясь на артхапатти — вывод о том, без чего смысл шрути не объяснить. Некая вритти этой самой хладини, превосходящая всякое блаженство, вечно вкладывается в сонмы преданных и пребывает там под именем «любовь к Бхагавану» (бхагават-прити). Поэтому, переживая её, и Шри Бхагаван питает к Своим преданным особенно сильную любовь”.</w:t>
      </w:r>
    </w:p>
    <w:p>
      <w:pPr>
        <w:jc w:val="both"/>
      </w:pPr>
      <w:r>
        <w:rPr>
          <w:rFonts w:ascii="Times New Roman" w:hAnsi="Times New Roman"/>
          <w:sz w:val="20"/>
        </w:rPr>
        <w:t>В Ведах тоже сказано, что бхакти ведёт преданного к Бхагавану, бхакти даёт преданному увидеть Бхагавана, Бхагаван подвластен бхакти, — и там же говорится о превосходстве бхакти. Поэтому рассматривается вопрос: каковы признаки той васту-шакти, что опьяняет Бхагавана Его собственным блаженством? В шрути ответ таков. Майя не может одолеть Бхагавана, и Бхагаван доволен Сам в Себе. Поэтому, как учат санкхьяики, назвать эту васту-шакти блаженством майи, наделённым материальным бытием, нельзя. Нельзя, как нирвишешавадины, назвать её и блаженством сварупы Бхагавана: этот вывод, если рассмотреть всё по порядку, особенно несостоятелен. И уж тем более это не блаженство сварупы дживы: джива, хоть и вечна, крайне мала. Поэтому [остаётся сказать], что блаженство — это Его сварупа-шакти по имени хладини. Таков смысл слов “Вишну-пураны”: «Только во всемогущем Бхагаване пребывают три шакти — хладини, сандхини и самвит. О Бхагаван, в Тебе, свободном от гун, нет чувства радости, смешанной со страданием». Ведь только через эту шакти в сварупе Бхагавана видно особое блаженство, и только через неё Бхагаван дарует то или иное блаженство другим преданным. Таков окончательный вывод. Хладини-шакти вечно пребывает в Бхагаване, и потому упомянутый вывод нирвишешавадина следует решительно отвергнуть — это надо понять. Ведь если смысл шрути иначе не согласуется, приходится допускать иной вывод. Свидетельство “Вишну-пураны” согласуется со смыслом Вед, а утверждение нирвишешавадинов искажает смысл Вед и не относится к тому, что Веды имеют в виду. Поэтому, когда вечная вритти самой хладини, превосходящая всякое блаженство, даруется сонмам преданных, она получает имя «бхагават-прити» — любовь к Бхагавану. И Шри Бхагаван, ощущая эту любовь в преданном, принимает любовь преданного.</w:t>
      </w:r>
    </w:p>
    <w:p>
      <w:pPr>
        <w:jc w:val="both"/>
      </w:pPr>
      <w:r>
        <w:rPr>
          <w:rFonts w:ascii="Times New Roman" w:hAnsi="Times New Roman"/>
          <w:sz w:val="20"/>
        </w:rPr>
        <w:t>В “Вишну-пуране” сказано о трёх видах шакти в Шри Бхагаване. Поэтому шакти, дарующая Бхагавану блаженство, — это не материальное блаженство санкхьи и не одно лишь духовное блаженство (чид-экананда), как у нирвишешавадина, не знающего различия между шакти и обладателем шакти. Именно хладини-шакти дарует Бхагавану блаженство. Через хладини-шакти Бхагаван наделяет дживу дхармой любви к Себе, а затем, покорённый любовью преданного к Бхагавану, Сам питает эту любовь.</w:t>
      </w:r>
    </w:p>
    <w:p>
      <w:pPr>
        <w:keepNext/>
        <w:spacing w:before="160"/>
        <w:jc w:val="center"/>
      </w:pPr>
      <w:r>
        <w:rPr>
          <w:rFonts w:ascii="Times New Roman" w:hAnsi="Times New Roman"/>
          <w:i/>
          <w:sz w:val="21"/>
        </w:rPr>
        <w:t>Одна шакти одного обладателя шакти имеет три облика: 1) дарует блаженство, то есть вкус расы; 2) направляет деятельность, то есть делает [Его] наслаждающимся; 3) являет бытие, то есть даёт существование —</w:t>
      </w:r>
    </w:p>
    <w:p>
      <w:pPr>
        <w:keepNext/>
        <w:jc w:val="center"/>
      </w:pPr>
      <w:r>
        <w:rPr>
          <w:rFonts w:ascii="Nirmala UI" w:hAnsi="Nirmala UI" w:cs="Nirmala UI"/>
          <w:sz w:val="24"/>
          <w:szCs w:val="24"/>
        </w:rPr>
        <w:t>সচ্চিদানন্দ, পূর্ণ, কৃষ্ণের স্বরূপ ৷</w:t>
        <w:br/>
      </w:r>
      <w:r>
        <w:rPr>
          <w:rFonts w:ascii="Nirmala UI" w:hAnsi="Nirmala UI" w:cs="Nirmala UI"/>
          <w:sz w:val="24"/>
          <w:szCs w:val="24"/>
        </w:rPr>
        <w:t>একই চিচ্ছক্তি তাঁর ধরে তিন রূপ ॥ ৬১ ॥</w:t>
      </w:r>
    </w:p>
    <w:p>
      <w:pPr>
        <w:keepNext/>
        <w:spacing w:after="0"/>
        <w:ind w:left="227"/>
      </w:pPr>
      <w:r>
        <w:rPr>
          <w:rFonts w:ascii="Times New Roman" w:hAnsi="Times New Roman"/>
          <w:i/>
          <w:sz w:val="20"/>
        </w:rPr>
        <w:t>сач-чид-а̄нанда, пӯрн̣а, кр̣ш̣н̣ера сварӯпа</w:t>
      </w:r>
    </w:p>
    <w:p>
      <w:pPr>
        <w:keepNext/>
        <w:spacing w:after="40"/>
        <w:ind w:left="227"/>
      </w:pPr>
      <w:r>
        <w:rPr>
          <w:rFonts w:ascii="Times New Roman" w:hAnsi="Times New Roman"/>
          <w:color w:val="555555"/>
          <w:sz w:val="18"/>
        </w:rPr>
        <w:t>вечность-знание-блаженство  полная  Кришны  природа</w:t>
      </w:r>
    </w:p>
    <w:p>
      <w:pPr>
        <w:keepNext/>
        <w:spacing w:after="0"/>
        <w:ind w:left="227"/>
      </w:pPr>
      <w:r>
        <w:rPr>
          <w:rFonts w:ascii="Times New Roman" w:hAnsi="Times New Roman"/>
          <w:i/>
          <w:sz w:val="20"/>
        </w:rPr>
        <w:t>экаи чич-чхакти та̄̐ра дхаре тина рӯпа</w:t>
      </w:r>
    </w:p>
    <w:p>
      <w:pPr>
        <w:keepNext/>
        <w:spacing w:after="40"/>
        <w:ind w:left="227"/>
      </w:pPr>
      <w:r>
        <w:rPr>
          <w:rFonts w:ascii="Times New Roman" w:hAnsi="Times New Roman"/>
          <w:color w:val="555555"/>
          <w:sz w:val="18"/>
        </w:rPr>
        <w:t>одна  духовная энергия  Его  принимает  три  формы</w:t>
      </w:r>
    </w:p>
    <w:p>
      <w:pPr>
        <w:spacing w:before="60"/>
        <w:jc w:val="both"/>
      </w:pPr>
      <w:r>
        <w:rPr>
          <w:b/>
        </w:rPr>
        <w:t xml:space="preserve">61 </w:t>
      </w:r>
      <w:r>
        <w:rPr>
          <w:rFonts w:ascii="Times New Roman" w:hAnsi="Times New Roman"/>
        </w:rPr>
        <w:t>Энергия Кришны исполнена вечности, знания и блаженства. Она полностью совершенна и цельна, но проявляется в трёх формах:</w:t>
      </w:r>
    </w:p>
    <w:p>
      <w:pPr>
        <w:keepNext/>
        <w:spacing w:before="160"/>
        <w:jc w:val="center"/>
      </w:pPr>
      <w:r>
        <w:rPr>
          <w:rFonts w:ascii="Nirmala UI" w:hAnsi="Nirmala UI" w:cs="Nirmala UI"/>
          <w:sz w:val="24"/>
          <w:szCs w:val="24"/>
        </w:rPr>
        <w:t>আনন্দাংশে হ্লাদিনী, সদংশে সন্ধিনী ৷</w:t>
        <w:br/>
      </w:r>
      <w:r>
        <w:rPr>
          <w:rFonts w:ascii="Nirmala UI" w:hAnsi="Nirmala UI" w:cs="Nirmala UI"/>
          <w:sz w:val="24"/>
          <w:szCs w:val="24"/>
        </w:rPr>
        <w:t>চিদংশে সম্বিৎ — যারে জ্ঞান করি’ মানি ॥ ৬২ ॥</w:t>
      </w:r>
    </w:p>
    <w:p>
      <w:pPr>
        <w:keepNext/>
        <w:spacing w:after="0"/>
        <w:ind w:left="227"/>
      </w:pPr>
      <w:r>
        <w:rPr>
          <w:rFonts w:ascii="Times New Roman" w:hAnsi="Times New Roman"/>
          <w:i/>
          <w:sz w:val="20"/>
        </w:rPr>
        <w:t>а̄нанда̄м̇ш́е хла̄динӣ, сад-ам̇ш́е сандхинӣ</w:t>
      </w:r>
    </w:p>
    <w:p>
      <w:pPr>
        <w:keepNext/>
        <w:spacing w:after="40"/>
        <w:ind w:left="227"/>
      </w:pPr>
      <w:r>
        <w:rPr>
          <w:rFonts w:ascii="Times New Roman" w:hAnsi="Times New Roman"/>
          <w:color w:val="555555"/>
          <w:sz w:val="18"/>
        </w:rPr>
        <w:t>в аспекте блаженства  Хладини  в аспекте бытия  Сандхини</w:t>
      </w:r>
    </w:p>
    <w:p>
      <w:pPr>
        <w:keepNext/>
        <w:spacing w:after="0"/>
        <w:ind w:left="227"/>
      </w:pPr>
      <w:r>
        <w:rPr>
          <w:rFonts w:ascii="Times New Roman" w:hAnsi="Times New Roman"/>
          <w:i/>
          <w:sz w:val="20"/>
        </w:rPr>
        <w:t>чид-ам̇ш́е самвит — йа̄ре джн̃а̄на кари’ ма̄ни</w:t>
      </w:r>
    </w:p>
    <w:p>
      <w:pPr>
        <w:keepNext/>
        <w:spacing w:after="40"/>
        <w:ind w:left="227"/>
      </w:pPr>
      <w:r>
        <w:rPr>
          <w:rFonts w:ascii="Times New Roman" w:hAnsi="Times New Roman"/>
          <w:color w:val="555555"/>
          <w:sz w:val="18"/>
        </w:rPr>
        <w:t>в аспекте сознания  Самвит  которую  знанием  сделав  считаем</w:t>
      </w:r>
    </w:p>
    <w:p>
      <w:pPr>
        <w:spacing w:before="60"/>
        <w:jc w:val="both"/>
      </w:pPr>
      <w:r>
        <w:rPr>
          <w:b/>
        </w:rPr>
        <w:t xml:space="preserve">62 </w:t>
      </w:r>
      <w:r>
        <w:rPr>
          <w:rFonts w:ascii="Times New Roman" w:hAnsi="Times New Roman"/>
        </w:rPr>
        <w:t>Хладини — это аспект блаженства, Сандхини — это вечное бытие, а Самвит — это энергия всеведения, которую также называют знанием.</w:t>
      </w:r>
    </w:p>
    <w:p>
      <w:pPr>
        <w:jc w:val="both"/>
      </w:pPr>
      <w:r>
        <w:rPr>
          <w:b/>
          <w:i/>
          <w:sz w:val="20"/>
        </w:rPr>
        <w:t xml:space="preserve">Амрита-праваха-бхашья. </w:t>
      </w:r>
      <w:r>
        <w:rPr>
          <w:rFonts w:ascii="Times New Roman" w:hAnsi="Times New Roman"/>
          <w:sz w:val="20"/>
        </w:rPr>
        <w:t>«Аньоньйе» — друг с другом. Прямой смысл этих стихов ясен, но внутренний смысл сокровенен. Радха — шакти, Кришна — таттва, обладающая шакти. Изречение веданты «шакти-шактиматор абхедах̣» («шакти и обладатель шакти не различны») означает, что никаким рассуждением нельзя отделить шакти от того, в ком она пребывает. Но силой непостижимой шакти Радха и Кришна, чтобы вкушать расу игр друг с другом, вечно раздельны — и в то же время едины. Радха поистине — хладини, сварупа-шакти Кришны. Её так называют потому, что она держит Кришну погружённым в высшее блаженство. Кроме того, её узнают по тому, как она питает прему, присущую самой природе дживы — отделённой духовной частицы Кришны. Шри Кришна, обладатель шакти, — полная таттва, по природе Он — сач-чид-ананда. Одна и та же чит-шакти в аспекте бытия (сат) — это сандхини, то есть та, что расширяет бытие. В аспекте сознания (чит) — это самвит-таттва, полное знание, то есть истина о сварупе Кришны. В аспекте блаженства (ананда) — это хладини, то есть та, что дарует радость этой сварупе.</w:t>
      </w:r>
    </w:p>
    <w:p>
      <w:pPr>
        <w:jc w:val="both"/>
      </w:pPr>
      <w:r>
        <w:rPr>
          <w:b/>
          <w:i/>
          <w:sz w:val="20"/>
        </w:rPr>
        <w:t xml:space="preserve">Анубхашья. </w:t>
      </w:r>
      <w:r>
        <w:rPr>
          <w:rFonts w:ascii="Times New Roman" w:hAnsi="Times New Roman"/>
          <w:sz w:val="20"/>
        </w:rPr>
        <w:t>Шри Джива Прабху в “Бхагават-сандарбхе” (раздел 102) пишет: “Шакти, которой [Бхагаван], будучи Самим бытием, обладает бытием и даёт его другим, — это сандхини: она даёт [Ему] быть во всех местах, временах, предметах и т. д. Так же шакти, которой Он, будучи Самим сознанием, знает и даёт знать другим, — это самвит. Так же шакти, которой Он, будучи Самим блаженством, через высшее развитие самвит знает это блаженство и даёт знать его другим, — следует считать хладини. Итак, установлено, что изначальная шакти тройственна. Особая её вритти, признак которой — самопроявленность, через которую является сварупа [Бхагавана] — Сам по Себе или вместе со сварупа-шакти, — это вишуддха-саттва. Она — Его проявление, ни от чего иного не зависящее; а поскольку её функция — знание, дающее знать, она и есть самвит. А так как майя её не касается, она чиста… И от этой саттвы проявляется мир, называемый Вайкунтхой. Словом «саттва» здесь называется особая вритти сварупа-шакти, признак которой — самопроявленность. Ведь общеизвестно, что нечистая саттва определяется как «саттва — гуна пракрити»; и по аналогии с этим уместно назвать «саттвой» такую особую чит-шакти. Поэтому сказано, что она, будучи вритти сварупа-шакти, тождественна сварупе. Шрути говорят, что материальные гуны — саттва и прочие — принадлежат дживе, а не Ише. Так, в Одиннадцатой [песни]: «Саттва, раджас и тамас — гуны дживы, но не Мои»</w:t>
      </w:r>
      <w:r>
        <w:rPr>
          <w:rFonts w:ascii="Times New Roman" w:hAnsi="Times New Roman"/>
          <w:sz w:val="20"/>
          <w:vertAlign w:val="superscript"/>
        </w:rPr>
        <w:t>?</w:t>
      </w:r>
      <w:r>
        <w:rPr>
          <w:rFonts w:ascii="Times New Roman" w:hAnsi="Times New Roman"/>
          <w:sz w:val="20"/>
        </w:rPr>
        <w:t>. И в “Вишну-пуране”: «Да будет милостив тот изначальный Пуруша, чистейший из всех чистых, в Ком, Владыке, нет материальных гун — саттвы и прочих». Уточнение «материальных» здесь показывает, что иные, нематериальные гуны в Нём есть. Так и в Десятой [песни] сказал царь богов: «Твоя обитель — чистая саттва, умиротворённая, исполненная тапаса, свободная от раджаса и тамаса. Этот созданный майей поток гун, порождённый неведением, в Тебе не существует»</w:t>
      </w:r>
      <w:r>
        <w:rPr>
          <w:rFonts w:ascii="Times New Roman" w:hAnsi="Times New Roman"/>
          <w:sz w:val="20"/>
          <w:vertAlign w:val="superscript"/>
        </w:rPr>
        <w:t>?</w:t>
      </w:r>
      <w:r>
        <w:rPr>
          <w:rFonts w:ascii="Times New Roman" w:hAnsi="Times New Roman"/>
          <w:sz w:val="20"/>
        </w:rPr>
        <w:t>. Гуны пракрити [таковы]: саттва; когда воспринимаемое многообразно — раджас; когда многообразное скрыто — тамас. Так же: при взаимном безразличии — саттва, при взаимной помощи — раджас, при взаимном вреде — тамас. Эта вишуддха-саттва, когда в ней преобладает доля сандхини, — адхара-шакти (опорная сила); когда преобладает доля самвит — атма-видья; когда преобладает суть хладини — гухья-видья (сокровенное знание); когда одновременно преобладают все три шакти — мурти (облик). Благодаря адхара-шакти проявляется обитель Бхагавана”.</w:t>
      </w:r>
    </w:p>
    <w:p>
      <w:pPr>
        <w:jc w:val="both"/>
      </w:pPr>
      <w:r>
        <w:rPr>
          <w:rFonts w:ascii="Times New Roman" w:hAnsi="Times New Roman"/>
          <w:sz w:val="20"/>
        </w:rPr>
        <w:t>Шакти, которой Бхагаван поддерживает бытие и даёт другим его поддерживать, — это сандхини, проявляющая все места, времена, предметы и прочее. Шакти, которой Он Сам способен знать и давать знать, — это самвит. А шакти, в которой преобладает чит, которой Он Сам познаёт блаженство и способен дать другим познать блаженство, — её следует считать хладини.</w:t>
      </w:r>
    </w:p>
    <w:p>
      <w:pPr>
        <w:jc w:val="both"/>
      </w:pPr>
      <w:r>
        <w:rPr>
          <w:rFonts w:ascii="Times New Roman" w:hAnsi="Times New Roman"/>
          <w:sz w:val="20"/>
        </w:rPr>
        <w:t>Так установлено, что изначальная пара-шакти тройственна. Есть особая её вритти, признак которой — самопроявленность; через неё являются Сам Бхагаван, Его сварупа-шакти или Его духовные особенности. Это и есть «вишуддха-саттва». Она ни от чего иного не зависит и есть проявление Бхагавана. В ней есть две функции — самой переживать и давать переживать другим, — и потому она тоже самвит. Майя её не касается — в этом её чистота; и из этой вишуддха-саттвы проявляется обитель, называемая «Вайкунтха». Словом «вишуддха-саттва» называют особую вритти сварупа-шакти Бхагавана, признак которой — самопроявленность. Общепринятое название для признака материальной нечистоты здесь уместно [по аналогии], и потому шуддха-саттва, или сандхини, — особая чит-шакти. Эта шуддха-саттва — вритти сварупа-шакти, и потому она тоже состоит из сварупа-шакти. В шрути и смрити сказано, что материальные гуны — саттва и прочие — принадлежат только дживе, а не Ишваре. Так, в Одиннадцатой песни Бхагаван говорит: «Три гуны — саттва, раджас и тамас — связаны с дживой, отвернувшейся от Меня, но никогда не связаны со Мной». И в “Вишну-пуране” сказано: «В Ишваре, в Ком пребывают трансцендентные качества, нет и не может быть материальных гун — саттвы и прочих. Да будет милостив тот изначальный Пуруша, Бхагаван Нараяна, — Он несмешанно чист среди всех чистых сущностей». Определение «материальные» здесь особо показывает, что в Нём, в Бхагаване, пребывают иные — трансцендентные — качества. В Десятой песни царь богов Индра говорит: «О Бхагаван, Твоя обитель состоит из чистой саттвы. Она умиротворена, исполнена служения в виде тапасьи и свободна от раджаса и тамаса. Нет у Тебя этого созданного майей потока гун; Ты не соприкасаешься с материальными гунами и не принимаешь их». В непроявленном состоянии — гуна саттвы; во внешнем проявлении, в многообразии, склонном порождать, — раджо-гуна; когда многообразия нет — тамо-гуна. Иными словами: где три гуны ослаблены или безразличны друг к другу, там гуна саттвы; где действенность и деятельность — [раджас]; где разрушение и гибель — там тамо-гуна.</w:t>
      </w:r>
    </w:p>
    <w:p>
      <w:pPr>
        <w:jc w:val="both"/>
      </w:pPr>
      <w:r>
        <w:rPr>
          <w:rFonts w:ascii="Times New Roman" w:hAnsi="Times New Roman"/>
          <w:sz w:val="20"/>
        </w:rPr>
        <w:t>Здесь эта вишуддха-саттва, где преобладает доля сандхини, — адхара-шакти; где преобладает доля самвит — атма-видья; где преобладает суть хладини-шакти — гухья-видья (према-бхакти). Где одновременно преобладают все три шакти — это мурти, или виграха. Благодаря этой адхара-шакти проявляется обитель Бхагавана.</w:t>
      </w:r>
    </w:p>
    <w:p>
      <w:pPr>
        <w:jc w:val="both"/>
      </w:pPr>
      <w:r>
        <w:rPr>
          <w:rFonts w:ascii="Times New Roman" w:hAnsi="Times New Roman"/>
          <w:sz w:val="20"/>
        </w:rPr>
        <w:t>Высшая Истина (Парататтва) — подлинная реальность, и она вечно проявлена в трёх шакти. Благодаря единой высшей непостижимой шакти, состоящей из трёх шакти, Она вечно пребывает в четырёх видах: как величие сварупы (сварупа-вайбхава) — Вайкунтха и прочее; как чистые дживы, называемые татастха, единые с Ней духовной природой; как внешнее величие, где преобладает материя; и как полная сварупа. Сварупа и сила, являющая Его величие, пребывают в двух видах внутренней шакти: как сваям-рупа и как проявление величия (вайбхава-пракаша). Шакти, пребывающая во внутренних членах ангина, обладателя членов, — это «антаранга», внутренняя. Сваям-рупа Бхагаван, таттва — обладатель внутренней шакти, являет величие Своей сварупы — Вайкунтху и прочее. Внешние члены Бхагавана — «прадхана» и материальные предметы. Эта внешняя шакти в материальном мире, в телах от Брахмы до неподвижных деревьев и камней, покрывает дживу, преобразование пограничной шакти, — где сильнее, где слабее.</w:t>
      </w:r>
    </w:p>
    <w:p>
      <w:pPr>
        <w:jc w:val="both"/>
      </w:pPr>
      <w:r>
        <w:rPr>
          <w:rFonts w:ascii="Times New Roman" w:hAnsi="Times New Roman"/>
          <w:sz w:val="20"/>
        </w:rPr>
        <w:t>Сварупа-шакти видна в трёх разделах. Их называют частями (амшами) шакти-целого, то есть сварупа-шакти. Вечное бытие шакти, или её доля сат, то есть то, что её не способно взволновать время и прочее, известна под именем «сандхини». Познающее начало, или доля чит, отличённое от вечного блаженства, — недвойственное знание — известно под именем «самвит». Иначе говоря, то, в чём самостоятельная деятельность Кришны постигается в полноте духовной природы, известно как «самвит-шакти». Та часть целого, что сохраняет отличие от сат и чит, — это шакти, исполненная блаженства. Если описывать отличия, у трёх шакти разные признаки; но все эти три части пребывают в самой сварупа-шакти. В пограничной же и во внешней шакти эти три шакти пребывают по-разному. Во внешней шакти — три гуны. В обусловленной части пограничной шакти — действие этих трёх гун. А в освобождённой части — в служении, присущем природе ашраи, — пребывает та часть шакти сач-чид-ананды, которая подходит объекту служения.</w:t>
      </w:r>
    </w:p>
    <w:p>
      <w:pPr>
        <w:keepNext/>
        <w:spacing w:before="160"/>
        <w:jc w:val="center"/>
      </w:pPr>
      <w:r>
        <w:rPr>
          <w:rFonts w:ascii="Times New Roman" w:hAnsi="Times New Roman"/>
          <w:i/>
          <w:sz w:val="21"/>
        </w:rPr>
        <w:t>(Слова Дхрувы, “Вишну-пурана”, часть 1, гл. 12, стих 69)</w:t>
      </w:r>
    </w:p>
    <w:p>
      <w:pPr>
        <w:keepNext/>
        <w:jc w:val="center"/>
      </w:pPr>
      <w:r>
        <w:rPr>
          <w:rFonts w:ascii="Nirmala UI" w:hAnsi="Nirmala UI" w:cs="Nirmala UI"/>
          <w:sz w:val="24"/>
          <w:szCs w:val="24"/>
        </w:rPr>
        <w:t>হ্লাদিনী সন্ধিনী সম্বিৎ ত্বয়্যেকা সর্ব্বসংস্থিতৌ ৷</w:t>
        <w:br/>
      </w:r>
      <w:r>
        <w:rPr>
          <w:rFonts w:ascii="Nirmala UI" w:hAnsi="Nirmala UI" w:cs="Nirmala UI"/>
          <w:sz w:val="24"/>
          <w:szCs w:val="24"/>
        </w:rPr>
        <w:t>হ্লাদতাপকরী মিশ্রা ত্বয়ি নো গুণবর্জ্জিতে ॥ ৬৩ ॥</w:t>
      </w:r>
    </w:p>
    <w:p>
      <w:pPr>
        <w:keepNext/>
        <w:spacing w:after="0"/>
        <w:ind w:left="227"/>
      </w:pPr>
      <w:r>
        <w:rPr>
          <w:rFonts w:ascii="Times New Roman" w:hAnsi="Times New Roman"/>
          <w:i/>
          <w:sz w:val="20"/>
        </w:rPr>
        <w:t>хла̄динӣ сандхинӣ самвит</w:t>
      </w:r>
    </w:p>
    <w:p>
      <w:pPr>
        <w:keepNext/>
        <w:spacing w:after="40"/>
        <w:ind w:left="227"/>
      </w:pPr>
      <w:r>
        <w:rPr>
          <w:rFonts w:ascii="Times New Roman" w:hAnsi="Times New Roman"/>
          <w:color w:val="555555"/>
          <w:sz w:val="18"/>
        </w:rPr>
        <w:t>Хладини  Сандхини  Самвит</w:t>
      </w:r>
    </w:p>
    <w:p>
      <w:pPr>
        <w:keepNext/>
        <w:spacing w:after="0"/>
        <w:ind w:left="227"/>
      </w:pPr>
      <w:r>
        <w:rPr>
          <w:rFonts w:ascii="Times New Roman" w:hAnsi="Times New Roman"/>
          <w:i/>
          <w:sz w:val="20"/>
        </w:rPr>
        <w:t>твайй эка̄ сарва-сам̇стхитау</w:t>
      </w:r>
    </w:p>
    <w:p>
      <w:pPr>
        <w:keepNext/>
        <w:spacing w:after="40"/>
        <w:ind w:left="227"/>
      </w:pPr>
      <w:r>
        <w:rPr>
          <w:rFonts w:ascii="Times New Roman" w:hAnsi="Times New Roman"/>
          <w:color w:val="555555"/>
          <w:sz w:val="18"/>
        </w:rPr>
        <w:t>в Тебе  единая  всего  Основе</w:t>
      </w:r>
    </w:p>
    <w:p>
      <w:pPr>
        <w:keepNext/>
        <w:spacing w:after="0"/>
        <w:ind w:left="227"/>
      </w:pPr>
      <w:r>
        <w:rPr>
          <w:rFonts w:ascii="Times New Roman" w:hAnsi="Times New Roman"/>
          <w:i/>
          <w:sz w:val="20"/>
        </w:rPr>
        <w:t>хла̄да-та̄па-карӣ миш́ра̄</w:t>
      </w:r>
    </w:p>
    <w:p>
      <w:pPr>
        <w:keepNext/>
        <w:spacing w:after="40"/>
        <w:ind w:left="227"/>
      </w:pPr>
      <w:r>
        <w:rPr>
          <w:rFonts w:ascii="Times New Roman" w:hAnsi="Times New Roman"/>
          <w:color w:val="555555"/>
          <w:sz w:val="18"/>
        </w:rPr>
        <w:t>радость  страдание  приносящая  смешанная</w:t>
      </w:r>
    </w:p>
    <w:p>
      <w:pPr>
        <w:keepNext/>
        <w:spacing w:after="0"/>
        <w:ind w:left="227"/>
      </w:pPr>
      <w:r>
        <w:rPr>
          <w:rFonts w:ascii="Times New Roman" w:hAnsi="Times New Roman"/>
          <w:i/>
          <w:sz w:val="20"/>
        </w:rPr>
        <w:t>твайи но гун̣а-варджите</w:t>
      </w:r>
    </w:p>
    <w:p>
      <w:pPr>
        <w:keepNext/>
        <w:spacing w:after="40"/>
        <w:ind w:left="227"/>
      </w:pPr>
      <w:r>
        <w:rPr>
          <w:rFonts w:ascii="Times New Roman" w:hAnsi="Times New Roman"/>
          <w:color w:val="555555"/>
          <w:sz w:val="18"/>
        </w:rPr>
        <w:t>в Тебе  не  гун  Лишённом</w:t>
      </w:r>
    </w:p>
    <w:p>
      <w:pPr>
        <w:spacing w:before="60"/>
        <w:jc w:val="both"/>
      </w:pPr>
      <w:r>
        <w:rPr>
          <w:b/>
        </w:rPr>
        <w:t xml:space="preserve">63 </w:t>
      </w:r>
      <w:r>
        <w:rPr>
          <w:rFonts w:ascii="Times New Roman" w:hAnsi="Times New Roman"/>
        </w:rPr>
        <w:t>“О Господь! Твоя единая внутренняя энергия имеет три аспекта: Хладини, Сандхини и Самвит. Благодаря этой энергии Ты никогда не ощущаешь страданий, а также той радости, в которой присутствует даже толика боли”. (Вишну-пурана, 1.12.69)</w:t>
      </w:r>
    </w:p>
    <w:p>
      <w:pPr>
        <w:jc w:val="both"/>
      </w:pPr>
      <w:r>
        <w:rPr>
          <w:b/>
          <w:i/>
          <w:sz w:val="20"/>
        </w:rPr>
        <w:t xml:space="preserve">Амрита-праваха-бхашья. </w:t>
      </w:r>
      <w:r>
        <w:rPr>
          <w:rFonts w:ascii="Times New Roman" w:hAnsi="Times New Roman"/>
          <w:sz w:val="20"/>
        </w:rPr>
        <w:t>О Бхагаван, прибежище всего, свободный от гун! В Тебе все три действия шакти — хладини, сандхини и самвит — духовны. Джива — духовная частица, которую может подчинить майя. Попав под власть майи и прибегнув к трём её гунам, джива оказалась в таком положении, что шакти предстаёт ей в трёх видах — «дающей радость», «причиняющей страдание» и «смешанной». Но в Тебе, Кто выше всех гун, эта шакти чиста, свободна от гун и едина.</w:t>
      </w:r>
    </w:p>
    <w:p>
      <w:pPr>
        <w:jc w:val="both"/>
      </w:pPr>
      <w:r>
        <w:rPr>
          <w:b/>
          <w:i/>
          <w:sz w:val="20"/>
        </w:rPr>
        <w:t xml:space="preserve">Анубхашья. </w:t>
      </w:r>
      <w:r>
        <w:rPr>
          <w:rFonts w:ascii="Times New Roman" w:hAnsi="Times New Roman"/>
          <w:sz w:val="20"/>
        </w:rPr>
        <w:t xml:space="preserve">[хе бхагаван] (о Бхагаван), </w:t>
      </w:r>
      <w:r>
        <w:rPr>
          <w:rFonts w:ascii="Times New Roman" w:hAnsi="Times New Roman"/>
          <w:b/>
          <w:sz w:val="20"/>
        </w:rPr>
        <w:t>эка̄</w:t>
      </w:r>
      <w:r>
        <w:rPr>
          <w:rFonts w:ascii="Times New Roman" w:hAnsi="Times New Roman"/>
          <w:sz w:val="20"/>
        </w:rPr>
        <w:t xml:space="preserve"> (единая — главная, неизменная шакти, составляющая Твою сварупу) </w:t>
      </w:r>
      <w:r>
        <w:rPr>
          <w:rFonts w:ascii="Times New Roman" w:hAnsi="Times New Roman"/>
          <w:b/>
          <w:sz w:val="20"/>
        </w:rPr>
        <w:t>хла̄динӣ</w:t>
      </w:r>
      <w:r>
        <w:rPr>
          <w:rFonts w:ascii="Times New Roman" w:hAnsi="Times New Roman"/>
          <w:sz w:val="20"/>
        </w:rPr>
        <w:t xml:space="preserve"> (дающая радость) </w:t>
      </w:r>
      <w:r>
        <w:rPr>
          <w:rFonts w:ascii="Times New Roman" w:hAnsi="Times New Roman"/>
          <w:b/>
          <w:sz w:val="20"/>
        </w:rPr>
        <w:t>сандхинӣ</w:t>
      </w:r>
      <w:r>
        <w:rPr>
          <w:rFonts w:ascii="Times New Roman" w:hAnsi="Times New Roman"/>
          <w:sz w:val="20"/>
        </w:rPr>
        <w:t xml:space="preserve"> (бытие) </w:t>
      </w:r>
      <w:r>
        <w:rPr>
          <w:rFonts w:ascii="Times New Roman" w:hAnsi="Times New Roman"/>
          <w:b/>
          <w:sz w:val="20"/>
        </w:rPr>
        <w:t>самвит</w:t>
      </w:r>
      <w:r>
        <w:rPr>
          <w:rFonts w:ascii="Times New Roman" w:hAnsi="Times New Roman"/>
          <w:sz w:val="20"/>
        </w:rPr>
        <w:t xml:space="preserve"> (шакти знания) </w:t>
      </w:r>
      <w:r>
        <w:rPr>
          <w:rFonts w:ascii="Times New Roman" w:hAnsi="Times New Roman"/>
          <w:b/>
          <w:sz w:val="20"/>
        </w:rPr>
        <w:t>сарва-сам̇стхитау</w:t>
      </w:r>
      <w:r>
        <w:rPr>
          <w:rFonts w:ascii="Times New Roman" w:hAnsi="Times New Roman"/>
          <w:sz w:val="20"/>
        </w:rPr>
        <w:t xml:space="preserve"> (в Тебе — ведь благодаря Тебе всё твёрдо стоит; в Тебе, основе всего) </w:t>
      </w:r>
      <w:r>
        <w:rPr>
          <w:rFonts w:ascii="Times New Roman" w:hAnsi="Times New Roman"/>
          <w:b/>
          <w:sz w:val="20"/>
        </w:rPr>
        <w:t>твайи</w:t>
      </w:r>
      <w:r>
        <w:rPr>
          <w:rFonts w:ascii="Times New Roman" w:hAnsi="Times New Roman"/>
          <w:sz w:val="20"/>
        </w:rPr>
        <w:t xml:space="preserve"> (только в Тебе, а не в дживах) [пребывает]. (А та, что состоит из гун и тройственна, в Тебе не пребывает): </w:t>
      </w:r>
      <w:r>
        <w:rPr>
          <w:rFonts w:ascii="Times New Roman" w:hAnsi="Times New Roman"/>
          <w:b/>
          <w:sz w:val="20"/>
        </w:rPr>
        <w:t>хла̄да-та̄па-карӣ миш́ра̄</w:t>
      </w:r>
      <w:r>
        <w:rPr>
          <w:rFonts w:ascii="Times New Roman" w:hAnsi="Times New Roman"/>
          <w:sz w:val="20"/>
        </w:rPr>
        <w:t xml:space="preserve"> (дающая радость — саттвическая, рождённая ясностью ума; причиняющая страдание — тамасическая, при разлуке с объектами чувств и т. п.; смешанная из обеих — раджасическая, рождённая объектами чувств) </w:t>
      </w:r>
      <w:r>
        <w:rPr>
          <w:rFonts w:ascii="Times New Roman" w:hAnsi="Times New Roman"/>
          <w:b/>
          <w:sz w:val="20"/>
        </w:rPr>
        <w:t>гун̣а-варджите</w:t>
      </w:r>
      <w:r>
        <w:rPr>
          <w:rFonts w:ascii="Times New Roman" w:hAnsi="Times New Roman"/>
          <w:sz w:val="20"/>
        </w:rPr>
        <w:t xml:space="preserve"> (свободном от саттвы и прочих гун) </w:t>
      </w:r>
      <w:r>
        <w:rPr>
          <w:rFonts w:ascii="Times New Roman" w:hAnsi="Times New Roman"/>
          <w:b/>
          <w:sz w:val="20"/>
        </w:rPr>
        <w:t>твайи</w:t>
      </w:r>
      <w:r>
        <w:rPr>
          <w:rFonts w:ascii="Times New Roman" w:hAnsi="Times New Roman"/>
          <w:sz w:val="20"/>
        </w:rPr>
        <w:t xml:space="preserve"> (в Тебе, Бхагаване, но не в дживах) </w:t>
      </w:r>
      <w:r>
        <w:rPr>
          <w:rFonts w:ascii="Times New Roman" w:hAnsi="Times New Roman"/>
          <w:b/>
          <w:sz w:val="20"/>
        </w:rPr>
        <w:t>эва</w:t>
      </w:r>
      <w:r>
        <w:rPr>
          <w:rFonts w:ascii="Times New Roman" w:hAnsi="Times New Roman"/>
          <w:sz w:val="20"/>
        </w:rPr>
        <w:t xml:space="preserve"> (здесь сандхини, самвит и хладини следует понимать в порядке возрастания).</w:t>
      </w:r>
    </w:p>
    <w:p>
      <w:pPr>
        <w:jc w:val="both"/>
      </w:pPr>
      <w:r>
        <w:rPr>
          <w:rFonts w:ascii="Times New Roman" w:hAnsi="Times New Roman"/>
          <w:sz w:val="20"/>
        </w:rPr>
        <w:t>В комментарии к этой шлоке и к шлоке Бхаг. 1.7.6 Шридхара Свами приводит как изречение “Сарвагья-сукты” следующую шлоку Шри Вишнусвами: “Ишвара — сач-чид-ананда, Его обнимают хладини и самвит. Джива же окутана своим неведением и потому — средоточие множества страданий”.</w:t>
      </w:r>
    </w:p>
    <w:p>
      <w:pPr>
        <w:keepNext/>
        <w:spacing w:before="160"/>
        <w:jc w:val="center"/>
      </w:pPr>
      <w:r>
        <w:rPr>
          <w:rFonts w:ascii="Times New Roman" w:hAnsi="Times New Roman"/>
          <w:i/>
          <w:sz w:val="21"/>
        </w:rPr>
        <w:t>Служение сандхини — она даёт Бхагавану проявиться —</w:t>
      </w:r>
    </w:p>
    <w:p>
      <w:pPr>
        <w:keepNext/>
        <w:jc w:val="center"/>
      </w:pPr>
      <w:r>
        <w:rPr>
          <w:rFonts w:ascii="Nirmala UI" w:hAnsi="Nirmala UI" w:cs="Nirmala UI"/>
          <w:sz w:val="24"/>
          <w:szCs w:val="24"/>
        </w:rPr>
        <w:t>সন্ধিনীর সার অংশ — ‘শুদ্ধসত্ত্ব’ নাম ৷</w:t>
        <w:br/>
      </w:r>
      <w:r>
        <w:rPr>
          <w:rFonts w:ascii="Nirmala UI" w:hAnsi="Nirmala UI" w:cs="Nirmala UI"/>
          <w:sz w:val="24"/>
          <w:szCs w:val="24"/>
        </w:rPr>
        <w:t>ভগবানের সত্তা হয় যাহাতে বিশ্রাম ॥ ৬৪ ॥</w:t>
      </w:r>
    </w:p>
    <w:p>
      <w:pPr>
        <w:keepNext/>
        <w:spacing w:after="0"/>
        <w:ind w:left="227"/>
      </w:pPr>
      <w:r>
        <w:rPr>
          <w:rFonts w:ascii="Times New Roman" w:hAnsi="Times New Roman"/>
          <w:i/>
          <w:sz w:val="20"/>
        </w:rPr>
        <w:t>сандхинӣра са̄ра ам̇ш́а — ‘ш́уддха-саттва’ на̄ма</w:t>
      </w:r>
    </w:p>
    <w:p>
      <w:pPr>
        <w:keepNext/>
        <w:spacing w:after="40"/>
        <w:ind w:left="227"/>
      </w:pPr>
      <w:r>
        <w:rPr>
          <w:rFonts w:ascii="Times New Roman" w:hAnsi="Times New Roman"/>
          <w:color w:val="555555"/>
          <w:sz w:val="18"/>
        </w:rPr>
        <w:t>Сандхини  сущностная  часть  ‘шуддха-саттва’  имя</w:t>
      </w:r>
    </w:p>
    <w:p>
      <w:pPr>
        <w:keepNext/>
        <w:spacing w:after="0"/>
        <w:ind w:left="227"/>
      </w:pPr>
      <w:r>
        <w:rPr>
          <w:rFonts w:ascii="Times New Roman" w:hAnsi="Times New Roman"/>
          <w:i/>
          <w:sz w:val="20"/>
        </w:rPr>
        <w:t>бхагава̄нера сатта̄ хайа йа̄ха̄те виш́ра̄ма</w:t>
      </w:r>
    </w:p>
    <w:p>
      <w:pPr>
        <w:keepNext/>
        <w:spacing w:after="40"/>
        <w:ind w:left="227"/>
      </w:pPr>
      <w:r>
        <w:rPr>
          <w:rFonts w:ascii="Times New Roman" w:hAnsi="Times New Roman"/>
          <w:color w:val="555555"/>
          <w:sz w:val="18"/>
        </w:rPr>
        <w:t>Бхагавана  бытие  имеет  в которой  пребывание</w:t>
      </w:r>
    </w:p>
    <w:p>
      <w:pPr>
        <w:spacing w:before="60"/>
        <w:jc w:val="both"/>
      </w:pPr>
      <w:r>
        <w:rPr>
          <w:b/>
        </w:rPr>
        <w:t xml:space="preserve">64 </w:t>
      </w:r>
      <w:r>
        <w:rPr>
          <w:rFonts w:ascii="Times New Roman" w:hAnsi="Times New Roman"/>
        </w:rPr>
        <w:t>Суть энергии Сандхини известна как Шуддха-саттва. Эта энергия лежит в основе всего бытия Бхагавана.</w:t>
      </w:r>
    </w:p>
    <w:p>
      <w:pPr>
        <w:jc w:val="both"/>
      </w:pPr>
      <w:r>
        <w:rPr>
          <w:b/>
          <w:i/>
          <w:sz w:val="20"/>
        </w:rPr>
        <w:t xml:space="preserve">Анубхашья. </w:t>
      </w:r>
      <w:r>
        <w:rPr>
          <w:rFonts w:ascii="Times New Roman" w:hAnsi="Times New Roman"/>
          <w:sz w:val="20"/>
        </w:rPr>
        <w:t>Мать и отец Кришны, место, дом и прочее — преобразования шуддха-саттвы. В преобразованной шуддха-саттве сварупа Бхагавана видна как состоящая из шуддха-саттвы. В чистой таттве — источнике, откуда является Кришна, — видно, как Он рождается. И всё же Кришна — не просто шуддха-саттва, состоящая из Васудевы: Он — вечное божество-владыка знания о Бхагаване, которое есть суть самвит и недвойственное знание. Предметы, относящиеся к ашрае и связанные с Кришной, состоят из шуддха-саттвы. Поэтому [преданные] сердцем, обращённым к служению, видят в них связь с Кришной. По сути же Бхагаван духовен по природе.</w:t>
      </w:r>
    </w:p>
    <w:p>
      <w:pPr>
        <w:keepNext/>
        <w:spacing w:before="160"/>
        <w:jc w:val="center"/>
      </w:pPr>
      <w:r>
        <w:rPr>
          <w:rFonts w:ascii="Times New Roman" w:hAnsi="Times New Roman"/>
          <w:i/>
          <w:sz w:val="21"/>
        </w:rPr>
        <w:t>Хотя Кришна — владыка сандхини, всё, чем Он наслаждается, — преобразование сандхини —</w:t>
      </w:r>
    </w:p>
    <w:p>
      <w:pPr>
        <w:keepNext/>
        <w:jc w:val="center"/>
      </w:pPr>
      <w:r>
        <w:rPr>
          <w:rFonts w:ascii="Nirmala UI" w:hAnsi="Nirmala UI" w:cs="Nirmala UI"/>
          <w:sz w:val="24"/>
          <w:szCs w:val="24"/>
        </w:rPr>
        <w:t>মাতা, পিতা, স্থান, গৃহ, শয়্যাসন আর ৷</w:t>
        <w:br/>
      </w:r>
      <w:r>
        <w:rPr>
          <w:rFonts w:ascii="Nirmala UI" w:hAnsi="Nirmala UI" w:cs="Nirmala UI"/>
          <w:sz w:val="24"/>
          <w:szCs w:val="24"/>
        </w:rPr>
        <w:t>এ সব কৃষ্ণের শুদ্ধসত্ত্বের বিকার ॥ ৬৫ ॥</w:t>
      </w:r>
    </w:p>
    <w:p>
      <w:pPr>
        <w:keepNext/>
        <w:spacing w:after="0"/>
        <w:ind w:left="227"/>
      </w:pPr>
      <w:r>
        <w:rPr>
          <w:rFonts w:ascii="Times New Roman" w:hAnsi="Times New Roman"/>
          <w:i/>
          <w:sz w:val="20"/>
        </w:rPr>
        <w:t>ма̄та̄, пита̄, стха̄на, гр̣ха, ш́аййа̄сана а̄ра</w:t>
      </w:r>
    </w:p>
    <w:p>
      <w:pPr>
        <w:keepNext/>
        <w:spacing w:after="40"/>
        <w:ind w:left="227"/>
      </w:pPr>
      <w:r>
        <w:rPr>
          <w:rFonts w:ascii="Times New Roman" w:hAnsi="Times New Roman"/>
          <w:color w:val="555555"/>
          <w:sz w:val="18"/>
        </w:rPr>
        <w:t>мать  отец  обитель  дом  ложе и сиденья  и (прочее)</w:t>
      </w:r>
    </w:p>
    <w:p>
      <w:pPr>
        <w:keepNext/>
        <w:spacing w:after="0"/>
        <w:ind w:left="227"/>
      </w:pPr>
      <w:r>
        <w:rPr>
          <w:rFonts w:ascii="Times New Roman" w:hAnsi="Times New Roman"/>
          <w:i/>
          <w:sz w:val="20"/>
        </w:rPr>
        <w:t>э саба кр̣ш̣н̣ера ш́уддха-саттвера вика̄ра</w:t>
      </w:r>
    </w:p>
    <w:p>
      <w:pPr>
        <w:keepNext/>
        <w:spacing w:after="40"/>
        <w:ind w:left="227"/>
      </w:pPr>
      <w:r>
        <w:rPr>
          <w:rFonts w:ascii="Times New Roman" w:hAnsi="Times New Roman"/>
          <w:color w:val="555555"/>
          <w:sz w:val="18"/>
        </w:rPr>
        <w:t>это  всё  Кришны  шуддха-саттвы  преображения</w:t>
      </w:r>
    </w:p>
    <w:p>
      <w:pPr>
        <w:spacing w:before="60"/>
        <w:jc w:val="both"/>
      </w:pPr>
      <w:r>
        <w:rPr>
          <w:b/>
        </w:rPr>
        <w:t xml:space="preserve">65 </w:t>
      </w:r>
      <w:r>
        <w:rPr>
          <w:rFonts w:ascii="Times New Roman" w:hAnsi="Times New Roman"/>
        </w:rPr>
        <w:t>Матушка Кришны и отец, Его обитель, дом, место отдыха и всё прочее — всё это проявления Шуддха-саттвы (чистой благости).</w:t>
      </w:r>
    </w:p>
    <w:p>
      <w:pPr>
        <w:jc w:val="both"/>
      </w:pPr>
      <w:r>
        <w:rPr>
          <w:b/>
          <w:i/>
          <w:sz w:val="20"/>
        </w:rPr>
        <w:t xml:space="preserve">Амрита-праваха-бхашья. </w:t>
      </w:r>
      <w:r>
        <w:rPr>
          <w:rFonts w:ascii="Times New Roman" w:hAnsi="Times New Roman"/>
          <w:sz w:val="20"/>
        </w:rPr>
        <w:t>Суть сандхини-шакти, расширяющей бытие, называется «шуддха-саттвой». Саттва бывает двух видов — смешанная (мишра) и чистая (шуддха). «Саттва» — это и есть бытие сущности. Без действия сандхини никакая саттва невозможна. Проявление бытия Бхагавана — тоже дело сандхини. Действие сандхини в чистой духовной таттве называется «шуддха-саттвой». Мать и отец Бхагавана, Его место, дом, ложе, сиденье и прочее — это преобразования (викары), то есть особые проявления, шуддха-саттвы Кришны. Чтобы ясно понять эту истину, надо знать ещё вот что. Сандхини, принадлежащая сварупе, то есть чит-шакти, проявила всё бытие духовного мира — бытие всех духовных обликов: духовного облика Бхагавана, Его слуг, служанок, спутниц, отца, матери и прочих. Сандхини, принадлежащая майя-шакти, развернула всё вещественное бытие материального мира. А сандхини, принадлежащая джива-шакти, развернула бытие дживы — духовной частицы.</w:t>
      </w:r>
    </w:p>
    <w:p>
      <w:pPr>
        <w:keepNext/>
        <w:spacing w:before="160"/>
        <w:jc w:val="center"/>
      </w:pPr>
      <w:r>
        <w:rPr>
          <w:rFonts w:ascii="Times New Roman" w:hAnsi="Times New Roman"/>
          <w:i/>
          <w:sz w:val="21"/>
        </w:rPr>
        <w:t>(Шримад-Бхагаватам, песнь 4, гл. 3, стих 23)</w:t>
      </w:r>
    </w:p>
    <w:p>
      <w:pPr>
        <w:keepNext/>
        <w:jc w:val="center"/>
      </w:pPr>
      <w:r>
        <w:rPr>
          <w:rFonts w:ascii="Nirmala UI" w:hAnsi="Nirmala UI" w:cs="Nirmala UI"/>
          <w:sz w:val="24"/>
          <w:szCs w:val="24"/>
        </w:rPr>
        <w:t>সত্ত্বং বিশুদ্ধং বসুদেবশব্দিতং</w:t>
        <w:br/>
      </w:r>
      <w:r>
        <w:rPr>
          <w:rFonts w:ascii="Nirmala UI" w:hAnsi="Nirmala UI" w:cs="Nirmala UI"/>
          <w:sz w:val="24"/>
          <w:szCs w:val="24"/>
        </w:rPr>
        <w:t>যদীয়তে তত্র পুমানপাবৃতঃ ৷</w:t>
        <w:br/>
      </w:r>
      <w:r>
        <w:rPr>
          <w:rFonts w:ascii="Nirmala UI" w:hAnsi="Nirmala UI" w:cs="Nirmala UI"/>
          <w:sz w:val="24"/>
          <w:szCs w:val="24"/>
        </w:rPr>
        <w:t>সত্ত্বে চ তস্মিন্ ভগবান্ বাসুদেবো</w:t>
        <w:br/>
      </w:r>
      <w:r>
        <w:rPr>
          <w:rFonts w:ascii="Nirmala UI" w:hAnsi="Nirmala UI" w:cs="Nirmala UI"/>
          <w:sz w:val="24"/>
          <w:szCs w:val="24"/>
        </w:rPr>
        <w:t>হ্যধোক্ষজো মে মনসা বিধীয়তে ॥ ৬৬ ॥</w:t>
      </w:r>
    </w:p>
    <w:p>
      <w:pPr>
        <w:keepNext/>
        <w:spacing w:after="0"/>
        <w:ind w:left="227"/>
      </w:pPr>
      <w:r>
        <w:rPr>
          <w:rFonts w:ascii="Times New Roman" w:hAnsi="Times New Roman"/>
          <w:i/>
          <w:sz w:val="20"/>
        </w:rPr>
        <w:t>саттвам̇ виш́уддхам̇ васудева-ш́абдитам̇</w:t>
      </w:r>
    </w:p>
    <w:p>
      <w:pPr>
        <w:keepNext/>
        <w:spacing w:after="40"/>
        <w:ind w:left="227"/>
      </w:pPr>
      <w:r>
        <w:rPr>
          <w:rFonts w:ascii="Times New Roman" w:hAnsi="Times New Roman"/>
          <w:color w:val="555555"/>
          <w:sz w:val="18"/>
        </w:rPr>
        <w:t>бытие  чистое  Васудевой  называемое</w:t>
      </w:r>
    </w:p>
    <w:p>
      <w:pPr>
        <w:keepNext/>
        <w:spacing w:after="0"/>
        <w:ind w:left="227"/>
      </w:pPr>
      <w:r>
        <w:rPr>
          <w:rFonts w:ascii="Times New Roman" w:hAnsi="Times New Roman"/>
          <w:i/>
          <w:sz w:val="20"/>
        </w:rPr>
        <w:t>йад ӣйате татра пума̄н апа̄вр̣тах̣</w:t>
      </w:r>
    </w:p>
    <w:p>
      <w:pPr>
        <w:keepNext/>
        <w:spacing w:after="40"/>
        <w:ind w:left="227"/>
      </w:pPr>
      <w:r>
        <w:rPr>
          <w:rFonts w:ascii="Times New Roman" w:hAnsi="Times New Roman"/>
          <w:color w:val="555555"/>
          <w:sz w:val="18"/>
        </w:rPr>
        <w:t>так как  является  там  Личность  неприкрытая</w:t>
      </w:r>
    </w:p>
    <w:p>
      <w:pPr>
        <w:keepNext/>
        <w:spacing w:after="0"/>
        <w:ind w:left="227"/>
      </w:pPr>
      <w:r>
        <w:rPr>
          <w:rFonts w:ascii="Times New Roman" w:hAnsi="Times New Roman"/>
          <w:i/>
          <w:sz w:val="20"/>
        </w:rPr>
        <w:t>саттве ча тасмин бхагава̄н ва̄судево</w:t>
      </w:r>
    </w:p>
    <w:p>
      <w:pPr>
        <w:keepNext/>
        <w:spacing w:after="40"/>
        <w:ind w:left="227"/>
      </w:pPr>
      <w:r>
        <w:rPr>
          <w:rFonts w:ascii="Times New Roman" w:hAnsi="Times New Roman"/>
          <w:color w:val="555555"/>
          <w:sz w:val="18"/>
        </w:rPr>
        <w:t>в бытии  же  этом  Бхагаван  Васудева</w:t>
      </w:r>
    </w:p>
    <w:p>
      <w:pPr>
        <w:keepNext/>
        <w:spacing w:after="0"/>
        <w:ind w:left="227"/>
      </w:pPr>
      <w:r>
        <w:rPr>
          <w:rFonts w:ascii="Times New Roman" w:hAnsi="Times New Roman"/>
          <w:i/>
          <w:sz w:val="20"/>
        </w:rPr>
        <w:t>хй адхокш̣аджо ме манаса̄ видхӣйате</w:t>
      </w:r>
    </w:p>
    <w:p>
      <w:pPr>
        <w:keepNext/>
        <w:spacing w:after="40"/>
        <w:ind w:left="227"/>
      </w:pPr>
      <w:r>
        <w:rPr>
          <w:rFonts w:ascii="Times New Roman" w:hAnsi="Times New Roman"/>
          <w:color w:val="555555"/>
          <w:sz w:val="18"/>
        </w:rPr>
        <w:t>ведь  Запредельный  мной  умом  почитается</w:t>
      </w:r>
    </w:p>
    <w:p>
      <w:pPr>
        <w:spacing w:before="60"/>
        <w:jc w:val="both"/>
      </w:pPr>
      <w:r>
        <w:rPr>
          <w:b/>
        </w:rPr>
        <w:t xml:space="preserve">66 </w:t>
      </w:r>
      <w:r>
        <w:rPr>
          <w:rFonts w:ascii="Times New Roman" w:hAnsi="Times New Roman"/>
        </w:rPr>
        <w:t>“Пребывая в чистой благости, я всегда выражаю почтение Господу Васудеве. Этот духовный уровень сознания (Вишуддха-саттва) известен как Васудева, и, достигнув его, можно непосредственно лицезреть Всевышнего Господа, лишённого всех покровов Майи”. (Шримад-Бхагаватам, 4.3.23)</w:t>
      </w:r>
    </w:p>
    <w:p>
      <w:pPr>
        <w:jc w:val="both"/>
      </w:pPr>
      <w:r>
        <w:rPr>
          <w:b/>
          <w:i/>
          <w:sz w:val="20"/>
        </w:rPr>
        <w:t xml:space="preserve">Амрита-праваха-бхашья. </w:t>
      </w:r>
      <w:r>
        <w:rPr>
          <w:rFonts w:ascii="Times New Roman" w:hAnsi="Times New Roman"/>
          <w:sz w:val="20"/>
        </w:rPr>
        <w:t>Шри Махадева сказал: «Есть вечная таттва — шуддха-саттва; она существует благодаря силе сандхини, принадлежащей сварупа-шакти Бхагавана, и называется “Васудева”. В этой шуддха-саттве вечно проявлен Бхагаван, чья природа — сознание; Его имя — “Васудева”. Он превыше всех чувств — и материальных, и майических. Сердцем, очищенным бхакти, я склоняюсь перед Ним». Смысл таков: облик Кришны и прочее — вечное дело сандхини, принадлежащей Его сварупа-шакти.</w:t>
      </w:r>
    </w:p>
    <w:p>
      <w:pPr>
        <w:jc w:val="both"/>
      </w:pPr>
      <w:r>
        <w:rPr>
          <w:b/>
          <w:i/>
          <w:sz w:val="20"/>
        </w:rPr>
        <w:t xml:space="preserve">Анубхашья. </w:t>
      </w:r>
      <w:r>
        <w:rPr>
          <w:rFonts w:ascii="Times New Roman" w:hAnsi="Times New Roman"/>
          <w:sz w:val="20"/>
        </w:rPr>
        <w:t>Сати собиралась пойти в дом своего отца Дакши, чтобы увидеть жертвоприношение. Махадева, зная, что Дакша, погрязший в карме, отвернулся от Вишну, сказал ей:</w:t>
      </w:r>
    </w:p>
    <w:p>
      <w:pPr>
        <w:jc w:val="both"/>
      </w:pPr>
      <w:r>
        <w:rPr>
          <w:rFonts w:ascii="Times New Roman" w:hAnsi="Times New Roman"/>
          <w:b/>
          <w:sz w:val="20"/>
        </w:rPr>
        <w:t>виш́уддхам</w:t>
      </w:r>
      <w:r>
        <w:rPr>
          <w:rFonts w:ascii="Times New Roman" w:hAnsi="Times New Roman"/>
          <w:sz w:val="20"/>
        </w:rPr>
        <w:t xml:space="preserve"> (свободная от всякой косности, ибо это вритти сварупа-шакти) </w:t>
      </w:r>
      <w:r>
        <w:rPr>
          <w:rFonts w:ascii="Times New Roman" w:hAnsi="Times New Roman"/>
          <w:b/>
          <w:sz w:val="20"/>
        </w:rPr>
        <w:t>саттвам</w:t>
      </w:r>
      <w:r>
        <w:rPr>
          <w:rFonts w:ascii="Times New Roman" w:hAnsi="Times New Roman"/>
          <w:sz w:val="20"/>
        </w:rPr>
        <w:t xml:space="preserve"> (состоящая из вритти чит-шакти, трансцендентная) </w:t>
      </w:r>
      <w:r>
        <w:rPr>
          <w:rFonts w:ascii="Times New Roman" w:hAnsi="Times New Roman"/>
          <w:b/>
          <w:sz w:val="20"/>
        </w:rPr>
        <w:t>васудева-ш́абдитам</w:t>
      </w:r>
      <w:r>
        <w:rPr>
          <w:rFonts w:ascii="Times New Roman" w:hAnsi="Times New Roman"/>
          <w:sz w:val="20"/>
        </w:rPr>
        <w:t xml:space="preserve"> («васати асмин» — «в ней пребывает» — значит «васу»; «дӣвйати, дйотате» — «сияет, светит» — значит «дева»; она — и то и другое), </w:t>
      </w:r>
      <w:r>
        <w:rPr>
          <w:rFonts w:ascii="Times New Roman" w:hAnsi="Times New Roman"/>
          <w:b/>
          <w:sz w:val="20"/>
        </w:rPr>
        <w:t>йат</w:t>
      </w:r>
      <w:r>
        <w:rPr>
          <w:rFonts w:ascii="Times New Roman" w:hAnsi="Times New Roman"/>
          <w:sz w:val="20"/>
        </w:rPr>
        <w:t xml:space="preserve"> (поскольку) </w:t>
      </w:r>
      <w:r>
        <w:rPr>
          <w:rFonts w:ascii="Times New Roman" w:hAnsi="Times New Roman"/>
          <w:b/>
          <w:sz w:val="20"/>
        </w:rPr>
        <w:t>татра</w:t>
      </w:r>
      <w:r>
        <w:rPr>
          <w:rFonts w:ascii="Times New Roman" w:hAnsi="Times New Roman"/>
          <w:sz w:val="20"/>
        </w:rPr>
        <w:t xml:space="preserve"> (в этой саттве) </w:t>
      </w:r>
      <w:r>
        <w:rPr>
          <w:rFonts w:ascii="Times New Roman" w:hAnsi="Times New Roman"/>
          <w:b/>
          <w:sz w:val="20"/>
        </w:rPr>
        <w:t>пума̄н</w:t>
      </w:r>
      <w:r>
        <w:rPr>
          <w:rFonts w:ascii="Times New Roman" w:hAnsi="Times New Roman"/>
          <w:sz w:val="20"/>
        </w:rPr>
        <w:t xml:space="preserve"> (Пуруша) </w:t>
      </w:r>
      <w:r>
        <w:rPr>
          <w:rFonts w:ascii="Times New Roman" w:hAnsi="Times New Roman"/>
          <w:b/>
          <w:sz w:val="20"/>
        </w:rPr>
        <w:t>апа̄вр̣тах̣</w:t>
      </w:r>
      <w:r>
        <w:rPr>
          <w:rFonts w:ascii="Times New Roman" w:hAnsi="Times New Roman"/>
          <w:sz w:val="20"/>
        </w:rPr>
        <w:t xml:space="preserve"> (без всяких покровов) </w:t>
      </w:r>
      <w:r>
        <w:rPr>
          <w:rFonts w:ascii="Times New Roman" w:hAnsi="Times New Roman"/>
          <w:b/>
          <w:sz w:val="20"/>
        </w:rPr>
        <w:t>ӣйате</w:t>
      </w:r>
      <w:r>
        <w:rPr>
          <w:rFonts w:ascii="Times New Roman" w:hAnsi="Times New Roman"/>
          <w:sz w:val="20"/>
        </w:rPr>
        <w:t xml:space="preserve"> (проявляется). </w:t>
      </w:r>
      <w:r>
        <w:rPr>
          <w:rFonts w:ascii="Times New Roman" w:hAnsi="Times New Roman"/>
          <w:b/>
          <w:sz w:val="20"/>
        </w:rPr>
        <w:t>тасмин саттве</w:t>
      </w:r>
      <w:r>
        <w:rPr>
          <w:rFonts w:ascii="Times New Roman" w:hAnsi="Times New Roman"/>
          <w:sz w:val="20"/>
        </w:rPr>
        <w:t xml:space="preserve"> </w:t>
      </w:r>
      <w:r>
        <w:rPr>
          <w:rFonts w:ascii="Times New Roman" w:hAnsi="Times New Roman"/>
          <w:b/>
          <w:sz w:val="20"/>
        </w:rPr>
        <w:t>адхокш̣аджах̣</w:t>
      </w:r>
      <w:r>
        <w:rPr>
          <w:rFonts w:ascii="Times New Roman" w:hAnsi="Times New Roman"/>
          <w:sz w:val="20"/>
        </w:rPr>
        <w:t xml:space="preserve"> (Тот, кто оставил позади, превзошёл знание, рождённое чувствами, — акшаджу) </w:t>
      </w:r>
      <w:r>
        <w:rPr>
          <w:rFonts w:ascii="Times New Roman" w:hAnsi="Times New Roman"/>
          <w:b/>
          <w:sz w:val="20"/>
        </w:rPr>
        <w:t>бхагава̄н ва̄судевах̣</w:t>
      </w:r>
      <w:r>
        <w:rPr>
          <w:rFonts w:ascii="Times New Roman" w:hAnsi="Times New Roman"/>
          <w:sz w:val="20"/>
        </w:rPr>
        <w:t xml:space="preserve"> («пребывает, постигается в Васудеве» — потому Васудева, известный Парамешвара; по этимологии — «даёт пребывание Богу») </w:t>
      </w:r>
      <w:r>
        <w:rPr>
          <w:rFonts w:ascii="Times New Roman" w:hAnsi="Times New Roman"/>
          <w:b/>
          <w:sz w:val="20"/>
        </w:rPr>
        <w:t>ме</w:t>
      </w:r>
      <w:r>
        <w:rPr>
          <w:rFonts w:ascii="Times New Roman" w:hAnsi="Times New Roman"/>
          <w:sz w:val="20"/>
        </w:rPr>
        <w:t xml:space="preserve"> (мною) </w:t>
      </w:r>
      <w:r>
        <w:rPr>
          <w:rFonts w:ascii="Times New Roman" w:hAnsi="Times New Roman"/>
          <w:b/>
          <w:sz w:val="20"/>
        </w:rPr>
        <w:t>манаса̄</w:t>
      </w:r>
      <w:r>
        <w:rPr>
          <w:rFonts w:ascii="Times New Roman" w:hAnsi="Times New Roman"/>
          <w:sz w:val="20"/>
        </w:rPr>
        <w:t xml:space="preserve"> </w:t>
      </w:r>
      <w:r>
        <w:rPr>
          <w:rFonts w:ascii="Times New Roman" w:hAnsi="Times New Roman"/>
          <w:b/>
          <w:sz w:val="20"/>
        </w:rPr>
        <w:t>видхӣйате</w:t>
      </w:r>
      <w:r>
        <w:rPr>
          <w:rFonts w:ascii="Times New Roman" w:hAnsi="Times New Roman"/>
          <w:sz w:val="20"/>
        </w:rPr>
        <w:t xml:space="preserve"> (особо созерцается).</w:t>
      </w:r>
    </w:p>
    <w:p>
      <w:pPr>
        <w:jc w:val="both"/>
      </w:pPr>
      <w:r>
        <w:rPr>
          <w:rFonts w:ascii="Times New Roman" w:hAnsi="Times New Roman"/>
          <w:sz w:val="20"/>
        </w:rPr>
        <w:t>Шри Джива Прабху в “Бхагават-сандарбхе” (раздел 102) пишет: “А в облике (мурти) проявляется Шри Виграха, сама Высшая Истина; эта [вишуддха-саттва] и называется Васудевой”. См. далее окончание [этого отрывка], а также “Гаудия-бхашью” к этому стиху в “Шримад-Бхагаватам”, с. 1172–1174.</w:t>
      </w:r>
    </w:p>
    <w:p>
      <w:pPr>
        <w:keepNext/>
        <w:spacing w:before="160"/>
        <w:jc w:val="center"/>
      </w:pPr>
      <w:r>
        <w:rPr>
          <w:rFonts w:ascii="Times New Roman" w:hAnsi="Times New Roman"/>
          <w:i/>
          <w:sz w:val="21"/>
        </w:rPr>
        <w:t>Благодаря самвит-шакти Бхагаван переживает, то есть сознаёт Себя наслаждающимся блаженством; благодаря ей же в недвойственном знании есть знание о Бхагаване —</w:t>
      </w:r>
    </w:p>
    <w:p>
      <w:pPr>
        <w:keepNext/>
        <w:jc w:val="center"/>
      </w:pPr>
      <w:r>
        <w:rPr>
          <w:rFonts w:ascii="Nirmala UI" w:hAnsi="Nirmala UI" w:cs="Nirmala UI"/>
          <w:sz w:val="24"/>
          <w:szCs w:val="24"/>
        </w:rPr>
        <w:t>কৃষ্ণে ভগবত্তা-জ্ঞান — সংবিতের সার ৷</w:t>
        <w:br/>
      </w:r>
      <w:r>
        <w:rPr>
          <w:rFonts w:ascii="Nirmala UI" w:hAnsi="Nirmala UI" w:cs="Nirmala UI"/>
          <w:sz w:val="24"/>
          <w:szCs w:val="24"/>
        </w:rPr>
        <w:t>ব্রহ্মজ্ঞানাদিক সব তার পরিবার ॥ ৬৭ ॥</w:t>
      </w:r>
    </w:p>
    <w:p>
      <w:pPr>
        <w:keepNext/>
        <w:spacing w:after="0"/>
        <w:ind w:left="227"/>
      </w:pPr>
      <w:r>
        <w:rPr>
          <w:rFonts w:ascii="Times New Roman" w:hAnsi="Times New Roman"/>
          <w:i/>
          <w:sz w:val="20"/>
        </w:rPr>
        <w:t>кр̣ш̣н̣е бхагаватта̄-джн̃а̄на — сам̇витера са̄ра</w:t>
      </w:r>
    </w:p>
    <w:p>
      <w:pPr>
        <w:keepNext/>
        <w:spacing w:after="40"/>
        <w:ind w:left="227"/>
      </w:pPr>
      <w:r>
        <w:rPr>
          <w:rFonts w:ascii="Times New Roman" w:hAnsi="Times New Roman"/>
          <w:color w:val="555555"/>
          <w:sz w:val="18"/>
        </w:rPr>
        <w:t>в Кришне  Бхагаванства  знание  Самвит  суть</w:t>
      </w:r>
    </w:p>
    <w:p>
      <w:pPr>
        <w:keepNext/>
        <w:spacing w:after="0"/>
        <w:ind w:left="227"/>
      </w:pPr>
      <w:r>
        <w:rPr>
          <w:rFonts w:ascii="Times New Roman" w:hAnsi="Times New Roman"/>
          <w:i/>
          <w:sz w:val="20"/>
        </w:rPr>
        <w:t>брахма-джн̃а̄на̄дика саба та̄ра парива̄ра</w:t>
      </w:r>
    </w:p>
    <w:p>
      <w:pPr>
        <w:keepNext/>
        <w:spacing w:after="40"/>
        <w:ind w:left="227"/>
      </w:pPr>
      <w:r>
        <w:rPr>
          <w:rFonts w:ascii="Times New Roman" w:hAnsi="Times New Roman"/>
          <w:color w:val="555555"/>
          <w:sz w:val="18"/>
        </w:rPr>
        <w:t>Брахмана  знание и пр.  всё  её  свита</w:t>
      </w:r>
    </w:p>
    <w:p>
      <w:pPr>
        <w:spacing w:before="60"/>
        <w:jc w:val="both"/>
      </w:pPr>
      <w:r>
        <w:rPr>
          <w:b/>
        </w:rPr>
        <w:t xml:space="preserve">67 </w:t>
      </w:r>
      <w:r>
        <w:rPr>
          <w:rFonts w:ascii="Times New Roman" w:hAnsi="Times New Roman"/>
        </w:rPr>
        <w:t>Всё знание о Боге, вплоть до высочайшего представления о Кришне, — это суть энергии Самвит. В это знание входят все другие аспекты Божественного, такие как концепция Высшего Брахмана.</w:t>
      </w:r>
    </w:p>
    <w:p>
      <w:pPr>
        <w:jc w:val="both"/>
      </w:pPr>
      <w:r>
        <w:rPr>
          <w:b/>
          <w:i/>
          <w:sz w:val="20"/>
        </w:rPr>
        <w:t xml:space="preserve">Амрита-праваха-бхашья. </w:t>
      </w:r>
      <w:r>
        <w:rPr>
          <w:rFonts w:ascii="Times New Roman" w:hAnsi="Times New Roman"/>
          <w:sz w:val="20"/>
        </w:rPr>
        <w:t>Действие самвит называется «знанием». Видящих — двое: Кришна и джива. Видение Кришны основано на полном знании, и в Его познании нет промежутков, поэтому Его знание можно назвать «одним лишь взглядом» (икшаной). В видении дживы много промежутков, поэтому её видение мы называем «знанием-познаванием» (самведана-гьяной). Это знание бывает трёх видов: прямое (сакшат-гьяна), через отрицание (вьятиреки-гьяна) и искажённое (викрита-гьяна). Знание, которое джива получает о материальных объектах материальными чувствами, никогда не бывает чистым и потому искажено; это искажающее действие самвит, принадлежащей майя-шакти. Безличное знание через отрицание материи опирается на связь с материальным знанием и потому мелко. Это лишь действие самвит-шакти, принадлежащей дживе, и потому оно неполно. Такое знание называют «знанием Брахмана», «знанием атмы», «безличным знанием», «знанием неразличия» и т. п. Когда самвит-шакти, принадлежащая чит, соединяется с хладини и оказывает дживе милость, рождается знание о том, что Кришна — Бхагаван. Поэтому именно оно — суть самвит. Знание Брахмана и знание объектов — его «свита» (паривара), то есть лишь покровы, разные на разных ступенях.</w:t>
      </w:r>
    </w:p>
    <w:p>
      <w:pPr>
        <w:keepNext/>
        <w:spacing w:before="160"/>
        <w:jc w:val="center"/>
      </w:pPr>
      <w:r>
        <w:rPr>
          <w:rFonts w:ascii="Times New Roman" w:hAnsi="Times New Roman"/>
          <w:i/>
          <w:sz w:val="21"/>
        </w:rPr>
        <w:t>Разделы хладини —</w:t>
      </w:r>
    </w:p>
    <w:p>
      <w:pPr>
        <w:keepNext/>
        <w:jc w:val="center"/>
      </w:pPr>
      <w:r>
        <w:rPr>
          <w:rFonts w:ascii="Nirmala UI" w:hAnsi="Nirmala UI" w:cs="Nirmala UI"/>
          <w:sz w:val="24"/>
          <w:szCs w:val="24"/>
        </w:rPr>
        <w:t>হ্লাদিনীর সার ‘প্রেম’, প্রেমসার ‘ভাব’ ৷</w:t>
        <w:br/>
      </w:r>
      <w:r>
        <w:rPr>
          <w:rFonts w:ascii="Nirmala UI" w:hAnsi="Nirmala UI" w:cs="Nirmala UI"/>
          <w:sz w:val="24"/>
          <w:szCs w:val="24"/>
        </w:rPr>
        <w:t>ভাবের পরমকাষ্ঠা, নাম ‘মহাভাব’ ॥ ৬৮ ॥</w:t>
      </w:r>
    </w:p>
    <w:p>
      <w:pPr>
        <w:keepNext/>
        <w:spacing w:after="0"/>
        <w:ind w:left="227"/>
      </w:pPr>
      <w:r>
        <w:rPr>
          <w:rFonts w:ascii="Times New Roman" w:hAnsi="Times New Roman"/>
          <w:i/>
          <w:sz w:val="20"/>
        </w:rPr>
        <w:t>хла̄динӣра са̄ра ‘према’, према-са̄ра ‘бха̄ва’</w:t>
      </w:r>
    </w:p>
    <w:p>
      <w:pPr>
        <w:keepNext/>
        <w:spacing w:after="40"/>
        <w:ind w:left="227"/>
      </w:pPr>
      <w:r>
        <w:rPr>
          <w:rFonts w:ascii="Times New Roman" w:hAnsi="Times New Roman"/>
          <w:color w:val="555555"/>
          <w:sz w:val="18"/>
        </w:rPr>
        <w:t>Хладини  суть  ‘према’  премы суть  ‘бхава’</w:t>
      </w:r>
    </w:p>
    <w:p>
      <w:pPr>
        <w:keepNext/>
        <w:spacing w:after="0"/>
        <w:ind w:left="227"/>
      </w:pPr>
      <w:r>
        <w:rPr>
          <w:rFonts w:ascii="Times New Roman" w:hAnsi="Times New Roman"/>
          <w:i/>
          <w:sz w:val="20"/>
        </w:rPr>
        <w:t>бха̄вера парама-ка̄ш̣т̣ха̄, на̄ма ‘маха̄-бха̄ва’</w:t>
      </w:r>
    </w:p>
    <w:p>
      <w:pPr>
        <w:keepNext/>
        <w:spacing w:after="40"/>
        <w:ind w:left="227"/>
      </w:pPr>
      <w:r>
        <w:rPr>
          <w:rFonts w:ascii="Times New Roman" w:hAnsi="Times New Roman"/>
          <w:color w:val="555555"/>
          <w:sz w:val="18"/>
        </w:rPr>
        <w:t>бхавы  высший предел  имя  ‘махабхава’</w:t>
      </w:r>
    </w:p>
    <w:p>
      <w:pPr>
        <w:spacing w:before="60"/>
        <w:jc w:val="both"/>
      </w:pPr>
      <w:r>
        <w:rPr>
          <w:b/>
        </w:rPr>
        <w:t xml:space="preserve">68 </w:t>
      </w:r>
      <w:r>
        <w:rPr>
          <w:rFonts w:ascii="Times New Roman" w:hAnsi="Times New Roman"/>
        </w:rPr>
        <w:t>Суть энергии Хладини — это божественная любовь, а суть этой чистой любви выражается в любовных чувствах, высочайшее проявление которых известно как Махабхава.</w:t>
      </w:r>
    </w:p>
    <w:p>
      <w:pPr>
        <w:keepNext/>
        <w:spacing w:before="160"/>
        <w:jc w:val="center"/>
      </w:pPr>
      <w:r>
        <w:rPr>
          <w:rFonts w:ascii="Times New Roman" w:hAnsi="Times New Roman"/>
          <w:i/>
          <w:sz w:val="21"/>
        </w:rPr>
        <w:t>Шри Радхика — воплощённый высший предел любви к Кришне —</w:t>
      </w:r>
    </w:p>
    <w:p>
      <w:pPr>
        <w:keepNext/>
        <w:jc w:val="center"/>
      </w:pPr>
      <w:r>
        <w:rPr>
          <w:rFonts w:ascii="Nirmala UI" w:hAnsi="Nirmala UI" w:cs="Nirmala UI"/>
          <w:sz w:val="24"/>
          <w:szCs w:val="24"/>
        </w:rPr>
        <w:t>মহাভাবস্বরূপা শ্রীরাধা-ঠাকুরাণী ৷</w:t>
        <w:br/>
      </w:r>
      <w:r>
        <w:rPr>
          <w:rFonts w:ascii="Nirmala UI" w:hAnsi="Nirmala UI" w:cs="Nirmala UI"/>
          <w:sz w:val="24"/>
          <w:szCs w:val="24"/>
        </w:rPr>
        <w:t>সর্ব্বগুণখনি কৃষ্ণকান্তাশিরোমণি ॥ ৬৯ ॥</w:t>
      </w:r>
    </w:p>
    <w:p>
      <w:pPr>
        <w:keepNext/>
        <w:spacing w:after="0"/>
        <w:ind w:left="227"/>
      </w:pPr>
      <w:r>
        <w:rPr>
          <w:rFonts w:ascii="Times New Roman" w:hAnsi="Times New Roman"/>
          <w:i/>
          <w:sz w:val="20"/>
        </w:rPr>
        <w:t>маха̄бха̄ва-сварӯпа̄ ш́рӣ-ра̄дха̄-т̣ха̄кура̄н̣ӣ</w:t>
      </w:r>
    </w:p>
    <w:p>
      <w:pPr>
        <w:keepNext/>
        <w:spacing w:after="40"/>
        <w:ind w:left="227"/>
      </w:pPr>
      <w:r>
        <w:rPr>
          <w:rFonts w:ascii="Times New Roman" w:hAnsi="Times New Roman"/>
          <w:color w:val="555555"/>
          <w:sz w:val="18"/>
        </w:rPr>
        <w:t>махабхавы  воплощение  Шри Радха  Тхакурани</w:t>
      </w:r>
    </w:p>
    <w:p>
      <w:pPr>
        <w:keepNext/>
        <w:spacing w:after="0"/>
        <w:ind w:left="227"/>
      </w:pPr>
      <w:r>
        <w:rPr>
          <w:rFonts w:ascii="Times New Roman" w:hAnsi="Times New Roman"/>
          <w:i/>
          <w:sz w:val="20"/>
        </w:rPr>
        <w:t>сарва-гун̣а-кхани кр̣ш̣н̣а-ка̄нта̄-ш́ироман̣и</w:t>
      </w:r>
    </w:p>
    <w:p>
      <w:pPr>
        <w:keepNext/>
        <w:spacing w:after="40"/>
        <w:ind w:left="227"/>
      </w:pPr>
      <w:r>
        <w:rPr>
          <w:rFonts w:ascii="Times New Roman" w:hAnsi="Times New Roman"/>
          <w:color w:val="555555"/>
          <w:sz w:val="18"/>
        </w:rPr>
        <w:t>всех  достоинств  рудник  Кришны  возлюбленных  венец</w:t>
      </w:r>
    </w:p>
    <w:p>
      <w:pPr>
        <w:spacing w:before="60"/>
        <w:jc w:val="both"/>
      </w:pPr>
      <w:r>
        <w:rPr>
          <w:b/>
        </w:rPr>
        <w:t xml:space="preserve">69 </w:t>
      </w:r>
      <w:r>
        <w:rPr>
          <w:rFonts w:ascii="Times New Roman" w:hAnsi="Times New Roman"/>
        </w:rPr>
        <w:t>Шри Радха Тхакурани — это олицетворение Махабхавы. Она — океан всех божественных достоинств, высочайшая драгоценность среди всех возлюбленных Кришны.</w:t>
      </w:r>
    </w:p>
    <w:p>
      <w:pPr>
        <w:jc w:val="both"/>
      </w:pPr>
      <w:r>
        <w:rPr>
          <w:b/>
          <w:i/>
          <w:sz w:val="20"/>
        </w:rPr>
        <w:t xml:space="preserve">Амрита-праваха-бхашья. </w:t>
      </w:r>
      <w:r>
        <w:rPr>
          <w:rFonts w:ascii="Times New Roman" w:hAnsi="Times New Roman"/>
          <w:sz w:val="20"/>
        </w:rPr>
        <w:t>Действие хладини называется «премой». Эта према бывает двух видов — чистая и смешанная. Хладини-шакти, принадлежащая Кришне, дарует Кришне блаженство и вместе с чистой самвит оказывает дживе милость; тогда у дживы и рождается «према к Кришне». Когда же преобразованная хладини, принадлежащая дживе, через майя-шакти притягивает дживу, джива, опьянённая любовью к объектам чувств, лишается премы к Кришне и потому попадает во власть счастья и горя. Образец премы для джив — сонм гопи Враджа, а среди них Шри Радха выше всех. Суть хладини, принадлежащей духовной сварупе, — «према»; суть премы — «бхава»; высший предел бхавы — «махабхава». Это и есть Шримати Радхика Тхакурани. Она — источник всех добродетелей и венец возлюбленных Кришны.</w:t>
      </w:r>
    </w:p>
    <w:p>
      <w:pPr>
        <w:keepNext/>
        <w:spacing w:before="160"/>
        <w:jc w:val="center"/>
      </w:pPr>
      <w:r>
        <w:rPr>
          <w:rFonts w:ascii="Times New Roman" w:hAnsi="Times New Roman"/>
          <w:i/>
          <w:sz w:val="21"/>
        </w:rPr>
        <w:t>(“Уджвала-ниламани”, глава о Шри Радхе, стих 2)</w:t>
      </w:r>
    </w:p>
    <w:p>
      <w:pPr>
        <w:keepNext/>
        <w:jc w:val="center"/>
      </w:pPr>
      <w:r>
        <w:rPr>
          <w:rFonts w:ascii="Nirmala UI" w:hAnsi="Nirmala UI" w:cs="Nirmala UI"/>
          <w:sz w:val="24"/>
          <w:szCs w:val="24"/>
        </w:rPr>
        <w:t>তয়োরপ্যুভয়োর্মধ্যে রাধিকা সর্ব্বথাধিকা ৷</w:t>
        <w:br/>
      </w:r>
      <w:r>
        <w:rPr>
          <w:rFonts w:ascii="Nirmala UI" w:hAnsi="Nirmala UI" w:cs="Nirmala UI"/>
          <w:sz w:val="24"/>
          <w:szCs w:val="24"/>
        </w:rPr>
        <w:t>মহাভাবস্বরূপেয়ং গুণৈরতিবরীয়সী ॥ ৭০ ॥</w:t>
      </w:r>
    </w:p>
    <w:p>
      <w:pPr>
        <w:keepNext/>
        <w:spacing w:after="40"/>
        <w:ind w:left="227"/>
      </w:pPr>
      <w:r>
        <w:rPr>
          <w:rFonts w:ascii="Times New Roman" w:hAnsi="Times New Roman"/>
          <w:color w:val="555555"/>
          <w:sz w:val="18"/>
        </w:rPr>
        <w:t>тайор апй убхайор мадхйе</w:t>
      </w:r>
    </w:p>
    <w:p>
      <w:pPr>
        <w:keepNext/>
        <w:spacing w:after="40"/>
        <w:ind w:left="227"/>
      </w:pPr>
      <w:r>
        <w:rPr>
          <w:rFonts w:ascii="Times New Roman" w:hAnsi="Times New Roman"/>
          <w:color w:val="555555"/>
          <w:sz w:val="18"/>
        </w:rPr>
        <w:t>из этих  же  двух  среди</w:t>
      </w:r>
    </w:p>
    <w:p>
      <w:pPr>
        <w:keepNext/>
        <w:spacing w:after="0"/>
        <w:ind w:left="227"/>
      </w:pPr>
      <w:r>
        <w:rPr>
          <w:rFonts w:ascii="Times New Roman" w:hAnsi="Times New Roman"/>
          <w:i/>
          <w:sz w:val="20"/>
        </w:rPr>
        <w:t>ра̄дхика̄ сарватха̄дхика̄</w:t>
      </w:r>
    </w:p>
    <w:p>
      <w:pPr>
        <w:keepNext/>
        <w:spacing w:after="40"/>
        <w:ind w:left="227"/>
      </w:pPr>
      <w:r>
        <w:rPr>
          <w:rFonts w:ascii="Times New Roman" w:hAnsi="Times New Roman"/>
          <w:color w:val="555555"/>
          <w:sz w:val="18"/>
        </w:rPr>
        <w:t>Радхика  во всём  выше</w:t>
      </w:r>
    </w:p>
    <w:p>
      <w:pPr>
        <w:keepNext/>
        <w:spacing w:after="0"/>
        <w:ind w:left="227"/>
      </w:pPr>
      <w:r>
        <w:rPr>
          <w:rFonts w:ascii="Times New Roman" w:hAnsi="Times New Roman"/>
          <w:i/>
          <w:sz w:val="20"/>
        </w:rPr>
        <w:t>маха̄бха̄ва-сварӯпейам̇</w:t>
      </w:r>
    </w:p>
    <w:p>
      <w:pPr>
        <w:keepNext/>
        <w:spacing w:after="40"/>
        <w:ind w:left="227"/>
      </w:pPr>
      <w:r>
        <w:rPr>
          <w:rFonts w:ascii="Times New Roman" w:hAnsi="Times New Roman"/>
          <w:color w:val="555555"/>
          <w:sz w:val="18"/>
        </w:rPr>
        <w:t>махабхавы  воплощение  Она</w:t>
      </w:r>
    </w:p>
    <w:p>
      <w:pPr>
        <w:keepNext/>
        <w:spacing w:after="0"/>
        <w:ind w:left="227"/>
      </w:pPr>
      <w:r>
        <w:rPr>
          <w:rFonts w:ascii="Times New Roman" w:hAnsi="Times New Roman"/>
          <w:i/>
          <w:sz w:val="20"/>
        </w:rPr>
        <w:t>гун̣аир ативарӣйасӣ</w:t>
      </w:r>
    </w:p>
    <w:p>
      <w:pPr>
        <w:keepNext/>
        <w:spacing w:after="40"/>
        <w:ind w:left="227"/>
      </w:pPr>
      <w:r>
        <w:rPr>
          <w:rFonts w:ascii="Times New Roman" w:hAnsi="Times New Roman"/>
          <w:color w:val="555555"/>
          <w:sz w:val="18"/>
        </w:rPr>
        <w:t>достоинствами  превосходящая</w:t>
      </w:r>
    </w:p>
    <w:p>
      <w:pPr>
        <w:spacing w:before="60"/>
        <w:jc w:val="both"/>
      </w:pPr>
      <w:r>
        <w:rPr>
          <w:b/>
        </w:rPr>
        <w:t xml:space="preserve">70 </w:t>
      </w:r>
      <w:r>
        <w:rPr>
          <w:rFonts w:ascii="Times New Roman" w:hAnsi="Times New Roman"/>
        </w:rPr>
        <w:t>“Среди двух главных гопи Враджа Шри Радха — во всех отношениях наивысшая, поскольку является самим воплощением Махабхавы. Своими добродетелями Она превосходит всех остальных гопи”. (Уджвала-ниламани, 4.3)</w:t>
      </w:r>
    </w:p>
    <w:p>
      <w:pPr>
        <w:jc w:val="both"/>
      </w:pPr>
      <w:r>
        <w:rPr>
          <w:b/>
          <w:i/>
          <w:sz w:val="20"/>
        </w:rPr>
        <w:t xml:space="preserve">Амрита-праваха-бхашья. </w:t>
      </w:r>
      <w:r>
        <w:rPr>
          <w:rFonts w:ascii="Times New Roman" w:hAnsi="Times New Roman"/>
          <w:sz w:val="20"/>
        </w:rPr>
        <w:t>Среди гопи, наслаждающихся играми во Врадже, лучшие — Чандравали и Радхика, а из этих двух Шримати Радхика во всём лучше. Она — воплощение махабхавы, и ни у одной другой гопи нет таких качеств, как у Неё.</w:t>
      </w:r>
    </w:p>
    <w:p>
      <w:pPr>
        <w:jc w:val="both"/>
      </w:pPr>
      <w:r>
        <w:rPr>
          <w:b/>
          <w:i/>
          <w:sz w:val="20"/>
        </w:rPr>
        <w:t xml:space="preserve">Анубхашья. </w:t>
      </w:r>
      <w:r>
        <w:rPr>
          <w:rFonts w:ascii="Times New Roman" w:hAnsi="Times New Roman"/>
          <w:b/>
          <w:sz w:val="20"/>
        </w:rPr>
        <w:t>тайох̣</w:t>
      </w:r>
      <w:r>
        <w:rPr>
          <w:rFonts w:ascii="Times New Roman" w:hAnsi="Times New Roman"/>
          <w:sz w:val="20"/>
        </w:rPr>
        <w:t xml:space="preserve"> (из Шри Радхи и Чандравали) </w:t>
      </w:r>
      <w:r>
        <w:rPr>
          <w:rFonts w:ascii="Times New Roman" w:hAnsi="Times New Roman"/>
          <w:b/>
          <w:sz w:val="20"/>
        </w:rPr>
        <w:t>убхайох̣ апи мадхйе</w:t>
      </w:r>
      <w:r>
        <w:rPr>
          <w:rFonts w:ascii="Times New Roman" w:hAnsi="Times New Roman"/>
          <w:sz w:val="20"/>
        </w:rPr>
        <w:t xml:space="preserve"> </w:t>
      </w:r>
      <w:r>
        <w:rPr>
          <w:rFonts w:ascii="Times New Roman" w:hAnsi="Times New Roman"/>
          <w:b/>
          <w:sz w:val="20"/>
        </w:rPr>
        <w:t>ра̄дхика̄ сарватха̄дхика̄</w:t>
      </w:r>
      <w:r>
        <w:rPr>
          <w:rFonts w:ascii="Times New Roman" w:hAnsi="Times New Roman"/>
          <w:sz w:val="20"/>
        </w:rPr>
        <w:t xml:space="preserve"> (во всех отношениях выше, лучше). </w:t>
      </w:r>
      <w:r>
        <w:rPr>
          <w:rFonts w:ascii="Times New Roman" w:hAnsi="Times New Roman"/>
          <w:b/>
          <w:sz w:val="20"/>
        </w:rPr>
        <w:t>ийам</w:t>
      </w:r>
      <w:r>
        <w:rPr>
          <w:rFonts w:ascii="Times New Roman" w:hAnsi="Times New Roman"/>
          <w:sz w:val="20"/>
        </w:rPr>
        <w:t xml:space="preserve"> (Шри Радхика) </w:t>
      </w:r>
      <w:r>
        <w:rPr>
          <w:rFonts w:ascii="Times New Roman" w:hAnsi="Times New Roman"/>
          <w:b/>
          <w:sz w:val="20"/>
        </w:rPr>
        <w:t>маха̄бха̄ва-сварӯпа̄</w:t>
      </w:r>
      <w:r>
        <w:rPr>
          <w:rFonts w:ascii="Times New Roman" w:hAnsi="Times New Roman"/>
          <w:sz w:val="20"/>
        </w:rPr>
        <w:t xml:space="preserve"> (наделённая махабхавой, называемой мадана; Её облик соединяет в себе восемь бхав) </w:t>
      </w:r>
      <w:r>
        <w:rPr>
          <w:rFonts w:ascii="Times New Roman" w:hAnsi="Times New Roman"/>
          <w:b/>
          <w:sz w:val="20"/>
        </w:rPr>
        <w:t>гун̣аих̣</w:t>
      </w:r>
      <w:r>
        <w:rPr>
          <w:rFonts w:ascii="Times New Roman" w:hAnsi="Times New Roman"/>
          <w:sz w:val="20"/>
        </w:rPr>
        <w:t xml:space="preserve"> (двадцатью пятью качествами) </w:t>
      </w:r>
      <w:r>
        <w:rPr>
          <w:rFonts w:ascii="Times New Roman" w:hAnsi="Times New Roman"/>
          <w:b/>
          <w:sz w:val="20"/>
        </w:rPr>
        <w:t>ати-варӣйасӣ</w:t>
      </w:r>
      <w:r>
        <w:rPr>
          <w:rFonts w:ascii="Times New Roman" w:hAnsi="Times New Roman"/>
          <w:sz w:val="20"/>
        </w:rPr>
        <w:t xml:space="preserve"> (лучше всех).</w:t>
      </w:r>
    </w:p>
    <w:p>
      <w:pPr>
        <w:keepNext/>
        <w:spacing w:before="160"/>
        <w:jc w:val="center"/>
      </w:pPr>
      <w:r>
        <w:rPr>
          <w:rFonts w:ascii="Times New Roman" w:hAnsi="Times New Roman"/>
          <w:i/>
          <w:sz w:val="21"/>
        </w:rPr>
        <w:t>Внутри и снаружи, в каждом Её члене, явлен облик премы к Кришне —</w:t>
      </w:r>
    </w:p>
    <w:p>
      <w:pPr>
        <w:keepNext/>
        <w:jc w:val="center"/>
      </w:pPr>
      <w:r>
        <w:rPr>
          <w:rFonts w:ascii="Nirmala UI" w:hAnsi="Nirmala UI" w:cs="Nirmala UI"/>
          <w:sz w:val="24"/>
          <w:szCs w:val="24"/>
        </w:rPr>
        <w:t>কৃষ্ণপ্রেমভাবিত যাঁর চিত্তেন্দ্রিয়-কায় ৷</w:t>
        <w:br/>
      </w:r>
      <w:r>
        <w:rPr>
          <w:rFonts w:ascii="Nirmala UI" w:hAnsi="Nirmala UI" w:cs="Nirmala UI"/>
          <w:sz w:val="24"/>
          <w:szCs w:val="24"/>
        </w:rPr>
        <w:t>কৃষ্ণ-নিজশক্তি রাধা ক্রীড়ার সহায় ॥ ৭১ ॥</w:t>
      </w:r>
    </w:p>
    <w:p>
      <w:pPr>
        <w:keepNext/>
        <w:spacing w:after="0"/>
        <w:ind w:left="227"/>
      </w:pPr>
      <w:r>
        <w:rPr>
          <w:rFonts w:ascii="Times New Roman" w:hAnsi="Times New Roman"/>
          <w:i/>
          <w:sz w:val="20"/>
        </w:rPr>
        <w:t>кр̣ш̣н̣а-према-бха̄вита йа̄̐ра читтендрийа-ка̄йа</w:t>
      </w:r>
    </w:p>
    <w:p>
      <w:pPr>
        <w:keepNext/>
        <w:spacing w:after="40"/>
        <w:ind w:left="227"/>
      </w:pPr>
      <w:r>
        <w:rPr>
          <w:rFonts w:ascii="Times New Roman" w:hAnsi="Times New Roman"/>
          <w:color w:val="555555"/>
          <w:sz w:val="18"/>
        </w:rPr>
        <w:t>к Кришне  любовью  пропитаны  Чьи  ум  чувства  тело</w:t>
      </w:r>
    </w:p>
    <w:p>
      <w:pPr>
        <w:keepNext/>
        <w:spacing w:after="0"/>
        <w:ind w:left="227"/>
      </w:pPr>
      <w:r>
        <w:rPr>
          <w:rFonts w:ascii="Times New Roman" w:hAnsi="Times New Roman"/>
          <w:i/>
          <w:sz w:val="20"/>
        </w:rPr>
        <w:t>кр̣ш̣н̣а-ниджа-ш́акти ра̄дха̄ крӣд̣а̄ра саха̄йа</w:t>
      </w:r>
    </w:p>
    <w:p>
      <w:pPr>
        <w:keepNext/>
        <w:spacing w:after="40"/>
        <w:ind w:left="227"/>
      </w:pPr>
      <w:r>
        <w:rPr>
          <w:rFonts w:ascii="Times New Roman" w:hAnsi="Times New Roman"/>
          <w:color w:val="555555"/>
          <w:sz w:val="18"/>
        </w:rPr>
        <w:t>Кришны  собственная энергия  Радха  игр  помощница</w:t>
      </w:r>
    </w:p>
    <w:p>
      <w:pPr>
        <w:spacing w:before="60"/>
        <w:jc w:val="both"/>
      </w:pPr>
      <w:r>
        <w:rPr>
          <w:b/>
        </w:rPr>
        <w:t xml:space="preserve">71 </w:t>
      </w:r>
      <w:r>
        <w:rPr>
          <w:rFonts w:ascii="Times New Roman" w:hAnsi="Times New Roman"/>
        </w:rPr>
        <w:t>Весь Её облик, чувства и сердце являются проявлением чистой любви к Кришне. Как Его личная энергия, Она является неотъемлемой участницей всех Его сокровенных игр.</w:t>
      </w:r>
    </w:p>
    <w:p>
      <w:pPr>
        <w:jc w:val="both"/>
      </w:pPr>
      <w:r>
        <w:rPr>
          <w:b/>
          <w:i/>
          <w:sz w:val="20"/>
        </w:rPr>
        <w:t xml:space="preserve">Амрита-праваха-бхашья. </w:t>
      </w:r>
      <w:r>
        <w:rPr>
          <w:rFonts w:ascii="Times New Roman" w:hAnsi="Times New Roman"/>
          <w:sz w:val="20"/>
        </w:rPr>
        <w:t>Шримати Радхика духовна. У Неё нет, как у дживы в материальном мире, материальных чувств, материального тела и ума, то есть тонкого тела. В Её духовной сварупе — чистый духовный ум, духовные чувства и духовное тело. Её ум, чувства и тело проникнуты премой к Кришне. Она — собственная шакти Кришны и потому единственная помощница в Его играх. Кришна — обладатель шакти, и без шакти Он не может играть. Сандхини, принадлежащая сварупа-шакти, проявила духовное тело Шри Кришны. Когда Кришна играет в этом теле, что же Он сделает без помощи Шримати? Поэтому Радхика — единственная помощница Кришны в Его играх.</w:t>
      </w:r>
    </w:p>
    <w:p>
      <w:pPr>
        <w:keepNext/>
        <w:spacing w:before="160"/>
        <w:jc w:val="center"/>
      </w:pPr>
      <w:r>
        <w:rPr>
          <w:rFonts w:ascii="Times New Roman" w:hAnsi="Times New Roman"/>
          <w:i/>
          <w:sz w:val="21"/>
        </w:rPr>
        <w:t>Говинда вечно наслаждается играми расы с гопи в Голоке —</w:t>
      </w:r>
    </w:p>
    <w:p>
      <w:pPr>
        <w:keepNext/>
        <w:jc w:val="center"/>
      </w:pPr>
      <w:r>
        <w:rPr>
          <w:rFonts w:ascii="Nirmala UI" w:hAnsi="Nirmala UI" w:cs="Nirmala UI"/>
          <w:sz w:val="24"/>
          <w:szCs w:val="24"/>
        </w:rPr>
        <w:t>আনন্দচিন্ময়রসপ্রতিভাবিতাভি-</w:t>
        <w:br/>
      </w:r>
      <w:r>
        <w:rPr>
          <w:rFonts w:ascii="Nirmala UI" w:hAnsi="Nirmala UI" w:cs="Nirmala UI"/>
          <w:sz w:val="24"/>
          <w:szCs w:val="24"/>
        </w:rPr>
        <w:t>স্তাভির্য এব নিজরূপতয়া কলাভিঃ ৷</w:t>
        <w:br/>
      </w:r>
      <w:r>
        <w:rPr>
          <w:rFonts w:ascii="Nirmala UI" w:hAnsi="Nirmala UI" w:cs="Nirmala UI"/>
          <w:sz w:val="24"/>
          <w:szCs w:val="24"/>
        </w:rPr>
        <w:t>গোলোক এব নিবসত্যখিলাত্মভূতো</w:t>
        <w:br/>
      </w:r>
      <w:r>
        <w:rPr>
          <w:rFonts w:ascii="Nirmala UI" w:hAnsi="Nirmala UI" w:cs="Nirmala UI"/>
          <w:sz w:val="24"/>
          <w:szCs w:val="24"/>
        </w:rPr>
        <w:t>গোবিন্দমাদিপুরুষং তমহং ভজামি ॥ ৭২ ॥</w:t>
      </w:r>
    </w:p>
    <w:p>
      <w:pPr>
        <w:keepNext/>
        <w:spacing w:after="0"/>
        <w:ind w:left="227"/>
      </w:pPr>
      <w:r>
        <w:rPr>
          <w:rFonts w:ascii="Times New Roman" w:hAnsi="Times New Roman"/>
          <w:i/>
          <w:sz w:val="20"/>
        </w:rPr>
        <w:t>а̄нанда-чинмайа-раса-пратибха̄вита̄бхис</w:t>
      </w:r>
    </w:p>
    <w:p>
      <w:pPr>
        <w:keepNext/>
        <w:spacing w:after="40"/>
        <w:ind w:left="227"/>
      </w:pPr>
      <w:r>
        <w:rPr>
          <w:rFonts w:ascii="Times New Roman" w:hAnsi="Times New Roman"/>
          <w:color w:val="555555"/>
          <w:sz w:val="18"/>
        </w:rPr>
        <w:t>блаженной  духовной  расой  проникнутыми</w:t>
      </w:r>
    </w:p>
    <w:p>
      <w:pPr>
        <w:keepNext/>
        <w:spacing w:after="0"/>
        <w:ind w:left="227"/>
      </w:pPr>
      <w:r>
        <w:rPr>
          <w:rFonts w:ascii="Times New Roman" w:hAnsi="Times New Roman"/>
          <w:i/>
          <w:sz w:val="20"/>
        </w:rPr>
        <w:t>та̄бхир йа эва ниджа-рӯпатайа̄ кала̄бхих̣</w:t>
      </w:r>
    </w:p>
    <w:p>
      <w:pPr>
        <w:keepNext/>
        <w:spacing w:after="40"/>
        <w:ind w:left="227"/>
      </w:pPr>
      <w:r>
        <w:rPr>
          <w:rFonts w:ascii="Times New Roman" w:hAnsi="Times New Roman"/>
          <w:color w:val="555555"/>
          <w:sz w:val="18"/>
        </w:rPr>
        <w:t>с ними  Который  же  Своим  обликом  частями (энергии)</w:t>
      </w:r>
    </w:p>
    <w:p>
      <w:pPr>
        <w:keepNext/>
        <w:spacing w:after="0"/>
        <w:ind w:left="227"/>
      </w:pPr>
      <w:r>
        <w:rPr>
          <w:rFonts w:ascii="Times New Roman" w:hAnsi="Times New Roman"/>
          <w:i/>
          <w:sz w:val="20"/>
        </w:rPr>
        <w:t>голока эва нивасатй акхила̄тма-бхӯто</w:t>
      </w:r>
    </w:p>
    <w:p>
      <w:pPr>
        <w:keepNext/>
        <w:spacing w:after="40"/>
        <w:ind w:left="227"/>
      </w:pPr>
      <w:r>
        <w:rPr>
          <w:rFonts w:ascii="Times New Roman" w:hAnsi="Times New Roman"/>
          <w:color w:val="555555"/>
          <w:sz w:val="18"/>
        </w:rPr>
        <w:t>на Голоке  же  обитает  всего  душа  будучи</w:t>
      </w:r>
    </w:p>
    <w:p>
      <w:pPr>
        <w:keepNext/>
        <w:spacing w:after="0"/>
        <w:ind w:left="227"/>
      </w:pPr>
      <w:r>
        <w:rPr>
          <w:rFonts w:ascii="Times New Roman" w:hAnsi="Times New Roman"/>
          <w:i/>
          <w:sz w:val="20"/>
        </w:rPr>
        <w:t>говиндам а̄ди-пуруш̣ам̇ там ахам̇ бхаджа̄ми</w:t>
      </w:r>
    </w:p>
    <w:p>
      <w:pPr>
        <w:keepNext/>
        <w:spacing w:after="40"/>
        <w:ind w:left="227"/>
      </w:pPr>
      <w:r>
        <w:rPr>
          <w:rFonts w:ascii="Times New Roman" w:hAnsi="Times New Roman"/>
          <w:color w:val="555555"/>
          <w:sz w:val="18"/>
        </w:rPr>
        <w:t>Говинде  изначальной  Личности  Тому  я  поклоняюсь</w:t>
      </w:r>
    </w:p>
    <w:p>
      <w:pPr>
        <w:spacing w:before="60"/>
        <w:jc w:val="both"/>
      </w:pPr>
      <w:r>
        <w:rPr>
          <w:b/>
        </w:rPr>
        <w:t xml:space="preserve">72 </w:t>
      </w:r>
      <w:r>
        <w:rPr>
          <w:rFonts w:ascii="Times New Roman" w:hAnsi="Times New Roman"/>
        </w:rPr>
        <w:t>“Я поклоняюсь Господу Говинде, предвечному Владыке мироздания. Он вечно пребывает на Голоке Вриндаване со Шри Радхой, которая во всём подобна Ему и воплощает всё духовное блаженство. Их спутницы — Её наперсницы — это проявления Самой Радхи, сердца которых полны высочайшей расы любви к Шри Кришне”. (Брахма-самхита, 5.37)</w:t>
      </w:r>
    </w:p>
    <w:p>
      <w:pPr>
        <w:jc w:val="both"/>
      </w:pPr>
      <w:r>
        <w:rPr>
          <w:b/>
          <w:i/>
          <w:sz w:val="20"/>
        </w:rPr>
        <w:t xml:space="preserve">Амрита-праваха-бхашья. </w:t>
      </w:r>
      <w:r>
        <w:rPr>
          <w:rFonts w:ascii="Times New Roman" w:hAnsi="Times New Roman"/>
          <w:sz w:val="20"/>
        </w:rPr>
        <w:t>Я поклоняюсь изначальному Пуруше Говинде, дивной душе всего сущего. В Своём собственном облике Он вечно обитает в Голоке вместе с гопи, проникнутыми духовной расой блаженства.</w:t>
      </w:r>
    </w:p>
    <w:p>
      <w:pPr>
        <w:jc w:val="both"/>
      </w:pPr>
      <w:r>
        <w:rPr>
          <w:b/>
          <w:i/>
          <w:sz w:val="20"/>
        </w:rPr>
        <w:t xml:space="preserve">Анубхашья. </w:t>
      </w:r>
      <w:r>
        <w:rPr>
          <w:rFonts w:ascii="Times New Roman" w:hAnsi="Times New Roman"/>
          <w:b/>
          <w:sz w:val="20"/>
        </w:rPr>
        <w:t>акхила̄тма-бхӯтах̣</w:t>
      </w:r>
      <w:r>
        <w:rPr>
          <w:rFonts w:ascii="Times New Roman" w:hAnsi="Times New Roman"/>
          <w:sz w:val="20"/>
        </w:rPr>
        <w:t xml:space="preserve"> (дорогой всем жителям Гокулы, их душа) </w:t>
      </w:r>
      <w:r>
        <w:rPr>
          <w:rFonts w:ascii="Times New Roman" w:hAnsi="Times New Roman"/>
          <w:b/>
          <w:sz w:val="20"/>
        </w:rPr>
        <w:t>сах̣ эва</w:t>
      </w:r>
      <w:r>
        <w:rPr>
          <w:rFonts w:ascii="Times New Roman" w:hAnsi="Times New Roman"/>
          <w:sz w:val="20"/>
        </w:rPr>
        <w:t xml:space="preserve"> </w:t>
      </w:r>
      <w:r>
        <w:rPr>
          <w:rFonts w:ascii="Times New Roman" w:hAnsi="Times New Roman"/>
          <w:b/>
          <w:sz w:val="20"/>
        </w:rPr>
        <w:t>а̄нанда-чинмайа-раса-пратибха̄вита̄бхих̣</w:t>
      </w:r>
      <w:r>
        <w:rPr>
          <w:rFonts w:ascii="Times New Roman" w:hAnsi="Times New Roman"/>
          <w:sz w:val="20"/>
        </w:rPr>
        <w:t xml:space="preserve"> (каждое мгновение проникнутыми расой, состоящей из блаженства и духа) </w:t>
      </w:r>
      <w:r>
        <w:rPr>
          <w:rFonts w:ascii="Times New Roman" w:hAnsi="Times New Roman"/>
          <w:b/>
          <w:sz w:val="20"/>
        </w:rPr>
        <w:t>ниджа-рӯпатайа̄</w:t>
      </w:r>
      <w:r>
        <w:rPr>
          <w:rFonts w:ascii="Times New Roman" w:hAnsi="Times New Roman"/>
          <w:sz w:val="20"/>
        </w:rPr>
        <w:t xml:space="preserve"> (известными как Его собственный облик) </w:t>
      </w:r>
      <w:r>
        <w:rPr>
          <w:rFonts w:ascii="Times New Roman" w:hAnsi="Times New Roman"/>
          <w:b/>
          <w:sz w:val="20"/>
        </w:rPr>
        <w:t>кала̄бхих̣</w:t>
      </w:r>
      <w:r>
        <w:rPr>
          <w:rFonts w:ascii="Times New Roman" w:hAnsi="Times New Roman"/>
          <w:sz w:val="20"/>
        </w:rPr>
        <w:t xml:space="preserve"> (частями — воплощениями хладини-шакти) </w:t>
      </w:r>
      <w:r>
        <w:rPr>
          <w:rFonts w:ascii="Times New Roman" w:hAnsi="Times New Roman"/>
          <w:b/>
          <w:sz w:val="20"/>
        </w:rPr>
        <w:t>та̄бхих̣</w:t>
      </w:r>
      <w:r>
        <w:rPr>
          <w:rFonts w:ascii="Times New Roman" w:hAnsi="Times New Roman"/>
          <w:sz w:val="20"/>
        </w:rPr>
        <w:t xml:space="preserve"> (с красавицами Враджа) </w:t>
      </w:r>
      <w:r>
        <w:rPr>
          <w:rFonts w:ascii="Times New Roman" w:hAnsi="Times New Roman"/>
          <w:b/>
          <w:sz w:val="20"/>
        </w:rPr>
        <w:t>голоке эва нивасати</w:t>
      </w:r>
      <w:r>
        <w:rPr>
          <w:rFonts w:ascii="Times New Roman" w:hAnsi="Times New Roman"/>
          <w:sz w:val="20"/>
        </w:rPr>
        <w:t xml:space="preserve">; </w:t>
      </w:r>
      <w:r>
        <w:rPr>
          <w:rFonts w:ascii="Times New Roman" w:hAnsi="Times New Roman"/>
          <w:b/>
          <w:sz w:val="20"/>
        </w:rPr>
        <w:t>там а̄ди-пурушам говиндам ахам бхаджа̄ми</w:t>
      </w:r>
      <w:r>
        <w:rPr>
          <w:rFonts w:ascii="Times New Roman" w:hAnsi="Times New Roman"/>
          <w:sz w:val="20"/>
        </w:rPr>
        <w:t>.</w:t>
      </w:r>
    </w:p>
    <w:p>
      <w:pPr>
        <w:keepNext/>
        <w:spacing w:before="160"/>
        <w:jc w:val="center"/>
      </w:pPr>
      <w:r>
        <w:rPr>
          <w:rFonts w:ascii="Nirmala UI" w:hAnsi="Nirmala UI" w:cs="Nirmala UI"/>
          <w:sz w:val="24"/>
          <w:szCs w:val="24"/>
        </w:rPr>
        <w:t>কৃষ্ণেরে করায় যৈছে রস আস্বাদন ৷</w:t>
        <w:br/>
      </w:r>
      <w:r>
        <w:rPr>
          <w:rFonts w:ascii="Nirmala UI" w:hAnsi="Nirmala UI" w:cs="Nirmala UI"/>
          <w:sz w:val="24"/>
          <w:szCs w:val="24"/>
        </w:rPr>
        <w:t>ক্রীড়ার সহায় যৈছে, শুন বিবরণ ॥ ৭৩ ॥</w:t>
      </w:r>
    </w:p>
    <w:p>
      <w:pPr>
        <w:keepNext/>
        <w:spacing w:after="0"/>
        <w:ind w:left="227"/>
      </w:pPr>
      <w:r>
        <w:rPr>
          <w:rFonts w:ascii="Times New Roman" w:hAnsi="Times New Roman"/>
          <w:i/>
          <w:sz w:val="20"/>
        </w:rPr>
        <w:t>кр̣ш̣н̣ере кара̄йа йаичхе раса а̄сва̄дана</w:t>
      </w:r>
    </w:p>
    <w:p>
      <w:pPr>
        <w:keepNext/>
        <w:spacing w:after="40"/>
        <w:ind w:left="227"/>
      </w:pPr>
      <w:r>
        <w:rPr>
          <w:rFonts w:ascii="Times New Roman" w:hAnsi="Times New Roman"/>
          <w:color w:val="555555"/>
          <w:sz w:val="18"/>
        </w:rPr>
        <w:t>Кришну  заставляет  как  расу  вкушать</w:t>
      </w:r>
    </w:p>
    <w:p>
      <w:pPr>
        <w:keepNext/>
        <w:spacing w:after="0"/>
        <w:ind w:left="227"/>
      </w:pPr>
      <w:r>
        <w:rPr>
          <w:rFonts w:ascii="Times New Roman" w:hAnsi="Times New Roman"/>
          <w:i/>
          <w:sz w:val="20"/>
        </w:rPr>
        <w:t>крӣд̣а̄ра саха̄йа йаичхе, ш́уна виваран̣а</w:t>
      </w:r>
    </w:p>
    <w:p>
      <w:pPr>
        <w:keepNext/>
        <w:spacing w:after="40"/>
        <w:ind w:left="227"/>
      </w:pPr>
      <w:r>
        <w:rPr>
          <w:rFonts w:ascii="Times New Roman" w:hAnsi="Times New Roman"/>
          <w:color w:val="555555"/>
          <w:sz w:val="18"/>
        </w:rPr>
        <w:t>игр  помощница  как  слушайте  описание</w:t>
      </w:r>
    </w:p>
    <w:p>
      <w:pPr>
        <w:spacing w:before="60"/>
        <w:jc w:val="both"/>
      </w:pPr>
      <w:r>
        <w:rPr>
          <w:b/>
        </w:rPr>
        <w:t xml:space="preserve">73 </w:t>
      </w:r>
      <w:r>
        <w:rPr>
          <w:rFonts w:ascii="Times New Roman" w:hAnsi="Times New Roman"/>
        </w:rPr>
        <w:t>Послушайте же, как спутницы Шри Кришны помогают Ему наслаждаться сладостью расы и содействуют Его играм.</w:t>
      </w:r>
    </w:p>
    <w:p>
      <w:pPr>
        <w:keepNext/>
        <w:spacing w:before="160"/>
        <w:jc w:val="center"/>
      </w:pPr>
      <w:r>
        <w:rPr>
          <w:rFonts w:ascii="Times New Roman" w:hAnsi="Times New Roman"/>
          <w:i/>
          <w:sz w:val="21"/>
        </w:rPr>
        <w:t>В мадхура-рати, исполненной чувства величия или сладости, возлюбленные Кришны бывают трёх видов —</w:t>
      </w:r>
    </w:p>
    <w:p>
      <w:pPr>
        <w:keepNext/>
        <w:jc w:val="center"/>
      </w:pPr>
      <w:r>
        <w:rPr>
          <w:rFonts w:ascii="Nirmala UI" w:hAnsi="Nirmala UI" w:cs="Nirmala UI"/>
          <w:sz w:val="24"/>
          <w:szCs w:val="24"/>
        </w:rPr>
        <w:t>কৃষ্ণকান্তাগণ দেখি ত্রিবিধ প্রকার ৷</w:t>
        <w:br/>
      </w:r>
      <w:r>
        <w:rPr>
          <w:rFonts w:ascii="Nirmala UI" w:hAnsi="Nirmala UI" w:cs="Nirmala UI"/>
          <w:sz w:val="24"/>
          <w:szCs w:val="24"/>
        </w:rPr>
        <w:t>এক লক্ষ্মীগণ, পুরে মহিষীগণ আর ॥ ৭৪ ॥</w:t>
      </w:r>
    </w:p>
    <w:p>
      <w:pPr>
        <w:keepNext/>
        <w:jc w:val="center"/>
      </w:pPr>
      <w:r>
        <w:rPr>
          <w:rFonts w:ascii="Nirmala UI" w:hAnsi="Nirmala UI" w:cs="Nirmala UI"/>
          <w:sz w:val="24"/>
          <w:szCs w:val="24"/>
        </w:rPr>
        <w:t>ব্রজাঙ্গনা-রূপ, আর কান্তাগণ-সার ৷</w:t>
        <w:br/>
      </w:r>
      <w:r>
        <w:rPr>
          <w:rFonts w:ascii="Nirmala UI" w:hAnsi="Nirmala UI" w:cs="Nirmala UI"/>
          <w:sz w:val="24"/>
          <w:szCs w:val="24"/>
        </w:rPr>
        <w:t>শ্রীরাধিকা হৈতে কান্তাগণের বিস্তার ॥ ৭৫ ॥</w:t>
      </w:r>
    </w:p>
    <w:p>
      <w:pPr>
        <w:keepNext/>
        <w:spacing w:after="0"/>
        <w:ind w:left="227"/>
      </w:pPr>
      <w:r>
        <w:rPr>
          <w:rFonts w:ascii="Times New Roman" w:hAnsi="Times New Roman"/>
          <w:i/>
          <w:sz w:val="20"/>
        </w:rPr>
        <w:t>кр̣ш̣н̣а-ка̄нта̄-ган̣а декхи три-видха прака̄ра</w:t>
      </w:r>
    </w:p>
    <w:p>
      <w:pPr>
        <w:keepNext/>
        <w:spacing w:after="40"/>
        <w:ind w:left="227"/>
      </w:pPr>
      <w:r>
        <w:rPr>
          <w:rFonts w:ascii="Times New Roman" w:hAnsi="Times New Roman"/>
          <w:color w:val="555555"/>
          <w:sz w:val="18"/>
        </w:rPr>
        <w:t>Кришны  возлюбленных  сонм  видим  трёх  видов</w:t>
      </w:r>
    </w:p>
    <w:p>
      <w:pPr>
        <w:keepNext/>
        <w:spacing w:after="0"/>
        <w:ind w:left="227"/>
      </w:pPr>
      <w:r>
        <w:rPr>
          <w:rFonts w:ascii="Times New Roman" w:hAnsi="Times New Roman"/>
          <w:i/>
          <w:sz w:val="20"/>
        </w:rPr>
        <w:t>эка лакш̣мӣ-ган̣а, пуре махиш̣ӣ-ган̣а а̄ра</w:t>
      </w:r>
    </w:p>
    <w:p>
      <w:pPr>
        <w:keepNext/>
        <w:spacing w:after="40"/>
        <w:ind w:left="227"/>
      </w:pPr>
      <w:r>
        <w:rPr>
          <w:rFonts w:ascii="Times New Roman" w:hAnsi="Times New Roman"/>
          <w:color w:val="555555"/>
          <w:sz w:val="18"/>
        </w:rPr>
        <w:t>первые  Лакшми  в городе  царицы  и</w:t>
      </w:r>
    </w:p>
    <w:p>
      <w:pPr>
        <w:keepNext/>
        <w:spacing w:after="0"/>
        <w:ind w:left="227"/>
      </w:pPr>
      <w:r>
        <w:rPr>
          <w:rFonts w:ascii="Times New Roman" w:hAnsi="Times New Roman"/>
          <w:i/>
          <w:sz w:val="20"/>
        </w:rPr>
        <w:t>враджа̄н̇гана̄-рӯпа, а̄ра ка̄нта̄-ган̣а-са̄ра</w:t>
      </w:r>
    </w:p>
    <w:p>
      <w:pPr>
        <w:keepNext/>
        <w:spacing w:after="40"/>
        <w:ind w:left="227"/>
      </w:pPr>
      <w:r>
        <w:rPr>
          <w:rFonts w:ascii="Times New Roman" w:hAnsi="Times New Roman"/>
          <w:color w:val="555555"/>
          <w:sz w:val="18"/>
        </w:rPr>
        <w:t>Враджа девушек  облик  и  возлюбленных  суть</w:t>
      </w:r>
    </w:p>
    <w:p>
      <w:pPr>
        <w:keepNext/>
        <w:spacing w:after="0"/>
        <w:ind w:left="227"/>
      </w:pPr>
      <w:r>
        <w:rPr>
          <w:rFonts w:ascii="Times New Roman" w:hAnsi="Times New Roman"/>
          <w:i/>
          <w:sz w:val="20"/>
        </w:rPr>
        <w:t>ш́рӣ-ра̄дхика̄ хаите ка̄нта̄-ган̣ера виста̄ра</w:t>
      </w:r>
    </w:p>
    <w:p>
      <w:pPr>
        <w:keepNext/>
        <w:spacing w:after="40"/>
        <w:ind w:left="227"/>
      </w:pPr>
      <w:r>
        <w:rPr>
          <w:rFonts w:ascii="Times New Roman" w:hAnsi="Times New Roman"/>
          <w:color w:val="555555"/>
          <w:sz w:val="18"/>
        </w:rPr>
        <w:t>от Шри Радхики  возлюбленных  распространение</w:t>
      </w:r>
    </w:p>
    <w:p>
      <w:pPr>
        <w:spacing w:before="60"/>
        <w:jc w:val="both"/>
      </w:pPr>
      <w:r>
        <w:rPr>
          <w:b/>
        </w:rPr>
        <w:t xml:space="preserve">74–75 </w:t>
      </w:r>
      <w:r>
        <w:rPr>
          <w:rFonts w:ascii="Times New Roman" w:hAnsi="Times New Roman"/>
        </w:rPr>
        <w:t>Есть три вида возлюбленных Кришны: богини Удачи, царицы Двараки и девушки-пастушки Враджа. Но следует понять, что все они являются проявлениями Шримати Радхарани.</w:t>
      </w:r>
    </w:p>
    <w:p>
      <w:pPr>
        <w:jc w:val="both"/>
      </w:pPr>
      <w:r>
        <w:rPr>
          <w:b/>
          <w:i/>
          <w:sz w:val="20"/>
        </w:rPr>
        <w:t xml:space="preserve">Амрита-праваха-бхашья. </w:t>
      </w:r>
      <w:r>
        <w:rPr>
          <w:rFonts w:ascii="Times New Roman" w:hAnsi="Times New Roman"/>
          <w:sz w:val="20"/>
        </w:rPr>
        <w:t>«А̄ра» — иного вида. Третий вид — жёны Враджа: они суть всех видов возлюбленных, то есть лучшие из них.</w:t>
      </w:r>
    </w:p>
    <w:p>
      <w:pPr>
        <w:keepNext/>
        <w:spacing w:before="160"/>
        <w:jc w:val="center"/>
      </w:pPr>
      <w:r>
        <w:rPr>
          <w:rFonts w:ascii="Times New Roman" w:hAnsi="Times New Roman"/>
          <w:i/>
          <w:sz w:val="21"/>
        </w:rPr>
        <w:t>Все возлюбленные Кришны — части Радхи, целого (амшини) —</w:t>
      </w:r>
    </w:p>
    <w:p>
      <w:pPr>
        <w:keepNext/>
        <w:jc w:val="center"/>
      </w:pPr>
      <w:r>
        <w:rPr>
          <w:rFonts w:ascii="Nirmala UI" w:hAnsi="Nirmala UI" w:cs="Nirmala UI"/>
          <w:sz w:val="24"/>
          <w:szCs w:val="24"/>
        </w:rPr>
        <w:t>অবতারী কৃষ্ণ যৈছে করে অবতার ৷</w:t>
        <w:br/>
      </w:r>
      <w:r>
        <w:rPr>
          <w:rFonts w:ascii="Nirmala UI" w:hAnsi="Nirmala UI" w:cs="Nirmala UI"/>
          <w:sz w:val="24"/>
          <w:szCs w:val="24"/>
        </w:rPr>
        <w:t>অংশিনী রাধা হৈতে তিন গণের বিস্তার ॥ ৭৬ ॥</w:t>
      </w:r>
    </w:p>
    <w:p>
      <w:pPr>
        <w:keepNext/>
        <w:spacing w:after="0"/>
        <w:ind w:left="227"/>
      </w:pPr>
      <w:r>
        <w:rPr>
          <w:rFonts w:ascii="Times New Roman" w:hAnsi="Times New Roman"/>
          <w:i/>
          <w:sz w:val="20"/>
        </w:rPr>
        <w:t>авата̄рӣ кр̣ш̣н̣а йаичхе каре авата̄ра</w:t>
      </w:r>
    </w:p>
    <w:p>
      <w:pPr>
        <w:keepNext/>
        <w:spacing w:after="40"/>
        <w:ind w:left="227"/>
      </w:pPr>
      <w:r>
        <w:rPr>
          <w:rFonts w:ascii="Times New Roman" w:hAnsi="Times New Roman"/>
          <w:color w:val="555555"/>
          <w:sz w:val="18"/>
        </w:rPr>
        <w:t>источник аватар  Кришна  как  совершает  нисшествия</w:t>
      </w:r>
    </w:p>
    <w:p>
      <w:pPr>
        <w:keepNext/>
        <w:spacing w:after="0"/>
        <w:ind w:left="227"/>
      </w:pPr>
      <w:r>
        <w:rPr>
          <w:rFonts w:ascii="Times New Roman" w:hAnsi="Times New Roman"/>
          <w:i/>
          <w:sz w:val="20"/>
        </w:rPr>
        <w:t>ам̇ш́инӣ ра̄дха̄ хаите тина ган̣ера виста̄ра</w:t>
      </w:r>
    </w:p>
    <w:p>
      <w:pPr>
        <w:keepNext/>
        <w:spacing w:after="40"/>
        <w:ind w:left="227"/>
      </w:pPr>
      <w:r>
        <w:rPr>
          <w:rFonts w:ascii="Times New Roman" w:hAnsi="Times New Roman"/>
          <w:color w:val="555555"/>
          <w:sz w:val="18"/>
        </w:rPr>
        <w:t>источник частей  Радха  от  трёх  групп  распространение</w:t>
      </w:r>
    </w:p>
    <w:p>
      <w:pPr>
        <w:spacing w:before="60"/>
        <w:jc w:val="both"/>
      </w:pPr>
      <w:r>
        <w:rPr>
          <w:b/>
        </w:rPr>
        <w:t xml:space="preserve">76 </w:t>
      </w:r>
      <w:r>
        <w:rPr>
          <w:rFonts w:ascii="Times New Roman" w:hAnsi="Times New Roman"/>
        </w:rPr>
        <w:t>Как Кришна — источник всех воплощений Бога, так Радхарани — источник возлюбленных Кришны.</w:t>
      </w:r>
    </w:p>
    <w:p>
      <w:pPr>
        <w:keepNext/>
        <w:spacing w:before="160"/>
        <w:jc w:val="center"/>
      </w:pPr>
      <w:r>
        <w:rPr>
          <w:rFonts w:ascii="Nirmala UI" w:hAnsi="Nirmala UI" w:cs="Nirmala UI"/>
          <w:sz w:val="24"/>
          <w:szCs w:val="24"/>
        </w:rPr>
        <w:t>বৈভবগণ যেন তাঁর অঙ্গ-বিভূতি ৷</w:t>
        <w:br/>
      </w:r>
      <w:r>
        <w:rPr>
          <w:rFonts w:ascii="Nirmala UI" w:hAnsi="Nirmala UI" w:cs="Nirmala UI"/>
          <w:sz w:val="24"/>
          <w:szCs w:val="24"/>
        </w:rPr>
        <w:t>বিম্ব-প্রতিবিম্ব-রূপ মহিষীর ততি ॥ ৭৭ ॥</w:t>
      </w:r>
    </w:p>
    <w:p>
      <w:pPr>
        <w:keepNext/>
        <w:spacing w:after="0"/>
        <w:ind w:left="227"/>
      </w:pPr>
      <w:r>
        <w:rPr>
          <w:rFonts w:ascii="Times New Roman" w:hAnsi="Times New Roman"/>
          <w:i/>
          <w:sz w:val="20"/>
        </w:rPr>
        <w:t>ваибхава-ган̣а йена та̄̐ра ан̇га-вибхӯти</w:t>
      </w:r>
    </w:p>
    <w:p>
      <w:pPr>
        <w:keepNext/>
        <w:spacing w:after="40"/>
        <w:ind w:left="227"/>
      </w:pPr>
      <w:r>
        <w:rPr>
          <w:rFonts w:ascii="Times New Roman" w:hAnsi="Times New Roman"/>
          <w:color w:val="555555"/>
          <w:sz w:val="18"/>
        </w:rPr>
        <w:t>вайбхавы  как бы  Её  тела  великолепие</w:t>
      </w:r>
    </w:p>
    <w:p>
      <w:pPr>
        <w:keepNext/>
        <w:spacing w:after="0"/>
        <w:ind w:left="227"/>
      </w:pPr>
      <w:r>
        <w:rPr>
          <w:rFonts w:ascii="Times New Roman" w:hAnsi="Times New Roman"/>
          <w:i/>
          <w:sz w:val="20"/>
        </w:rPr>
        <w:t>бимба-пратибимба-рӯпа махиш̣ӣра тати</w:t>
      </w:r>
    </w:p>
    <w:p>
      <w:pPr>
        <w:keepNext/>
        <w:spacing w:after="40"/>
        <w:ind w:left="227"/>
      </w:pPr>
      <w:r>
        <w:rPr>
          <w:rFonts w:ascii="Times New Roman" w:hAnsi="Times New Roman"/>
          <w:color w:val="555555"/>
          <w:sz w:val="18"/>
        </w:rPr>
        <w:t>оригинала  отражения  в виде  цариц  сонм</w:t>
      </w:r>
    </w:p>
    <w:p>
      <w:pPr>
        <w:spacing w:before="60"/>
        <w:jc w:val="both"/>
      </w:pPr>
      <w:r>
        <w:rPr>
          <w:b/>
        </w:rPr>
        <w:t xml:space="preserve">77 </w:t>
      </w:r>
      <w:r>
        <w:rPr>
          <w:rFonts w:ascii="Times New Roman" w:hAnsi="Times New Roman"/>
        </w:rPr>
        <w:t>Царицы Двараки — это Её полные отражения, а богини Лакшми — это частичные отражения.</w:t>
      </w:r>
    </w:p>
    <w:p>
      <w:pPr>
        <w:jc w:val="both"/>
      </w:pPr>
      <w:r>
        <w:rPr>
          <w:b/>
          <w:i/>
          <w:sz w:val="20"/>
        </w:rPr>
        <w:t xml:space="preserve">Анубхашья. </w:t>
      </w:r>
      <w:r>
        <w:rPr>
          <w:rFonts w:ascii="Times New Roman" w:hAnsi="Times New Roman"/>
          <w:sz w:val="20"/>
        </w:rPr>
        <w:t>Вместо «вайбхава-гана йена та̄ра ан̇га-вибхӯти» («вайбхавы — словно достояние Её тела») встречается и чтение «лакш̣мӣ-гана хана та̄ра ам̇ш́а-вибхӯти» («Лакшми — достояние Её частей»).</w:t>
      </w:r>
    </w:p>
    <w:p>
      <w:pPr>
        <w:keepNext/>
        <w:spacing w:before="160"/>
        <w:jc w:val="center"/>
      </w:pPr>
      <w:r>
        <w:rPr>
          <w:rFonts w:ascii="Times New Roman" w:hAnsi="Times New Roman"/>
          <w:i/>
          <w:sz w:val="21"/>
        </w:rPr>
        <w:t>Царицы в Двараке и Лакшми Нараяны, Васудевы и других —</w:t>
      </w:r>
    </w:p>
    <w:p>
      <w:pPr>
        <w:keepNext/>
        <w:jc w:val="center"/>
      </w:pPr>
      <w:r>
        <w:rPr>
          <w:rFonts w:ascii="Nirmala UI" w:hAnsi="Nirmala UI" w:cs="Nirmala UI"/>
          <w:sz w:val="24"/>
          <w:szCs w:val="24"/>
        </w:rPr>
        <w:t>লক্ষ্মীগণ তাঁর বৈভব-বিলাসাংশরূপ ৷</w:t>
        <w:br/>
      </w:r>
      <w:r>
        <w:rPr>
          <w:rFonts w:ascii="Nirmala UI" w:hAnsi="Nirmala UI" w:cs="Nirmala UI"/>
          <w:sz w:val="24"/>
          <w:szCs w:val="24"/>
        </w:rPr>
        <w:t>মহিষীগণ বৈভব-প্রকাশস্বরূপ ॥ ৭৮ ॥</w:t>
      </w:r>
    </w:p>
    <w:p>
      <w:pPr>
        <w:keepNext/>
        <w:spacing w:after="0"/>
        <w:ind w:left="227"/>
      </w:pPr>
      <w:r>
        <w:rPr>
          <w:rFonts w:ascii="Times New Roman" w:hAnsi="Times New Roman"/>
          <w:i/>
          <w:sz w:val="20"/>
        </w:rPr>
        <w:t>лакш̣мӣ-ган̣а та̄̐ра ваибхава-вила̄са̄м̇ш́а-рӯпа</w:t>
      </w:r>
    </w:p>
    <w:p>
      <w:pPr>
        <w:keepNext/>
        <w:spacing w:after="40"/>
        <w:ind w:left="227"/>
      </w:pPr>
      <w:r>
        <w:rPr>
          <w:rFonts w:ascii="Times New Roman" w:hAnsi="Times New Roman"/>
          <w:color w:val="555555"/>
          <w:sz w:val="18"/>
        </w:rPr>
        <w:t>Лакшми  Её  вайбхава-виласы  части  облик</w:t>
      </w:r>
    </w:p>
    <w:p>
      <w:pPr>
        <w:keepNext/>
        <w:spacing w:after="0"/>
        <w:ind w:left="227"/>
      </w:pPr>
      <w:r>
        <w:rPr>
          <w:rFonts w:ascii="Times New Roman" w:hAnsi="Times New Roman"/>
          <w:i/>
          <w:sz w:val="20"/>
        </w:rPr>
        <w:t>махиш̣ӣ-ган̣а ваибхава-прака̄ш́а-сварӯпа</w:t>
      </w:r>
    </w:p>
    <w:p>
      <w:pPr>
        <w:keepNext/>
        <w:spacing w:after="40"/>
        <w:ind w:left="227"/>
      </w:pPr>
      <w:r>
        <w:rPr>
          <w:rFonts w:ascii="Times New Roman" w:hAnsi="Times New Roman"/>
          <w:color w:val="555555"/>
          <w:sz w:val="18"/>
        </w:rPr>
        <w:t>царицы  вайбхава-пракаши  природа</w:t>
      </w:r>
    </w:p>
    <w:p>
      <w:pPr>
        <w:spacing w:before="60"/>
        <w:jc w:val="both"/>
      </w:pPr>
      <w:r>
        <w:rPr>
          <w:b/>
        </w:rPr>
        <w:t xml:space="preserve">78 </w:t>
      </w:r>
      <w:r>
        <w:rPr>
          <w:rFonts w:ascii="Times New Roman" w:hAnsi="Times New Roman"/>
        </w:rPr>
        <w:t>Все многочисленные облики богинь Лакшми известны как Вайбхава-виласа, тогда как царицы Двараки — это Её Вайбхава-пракаши.</w:t>
      </w:r>
    </w:p>
    <w:p>
      <w:pPr>
        <w:keepNext/>
        <w:spacing w:before="160"/>
        <w:jc w:val="center"/>
      </w:pPr>
      <w:r>
        <w:rPr>
          <w:rFonts w:ascii="Times New Roman" w:hAnsi="Times New Roman"/>
          <w:i/>
          <w:sz w:val="21"/>
        </w:rPr>
        <w:t>Лалита и другие жёны Враджа — Её кайа-вьюха —</w:t>
      </w:r>
    </w:p>
    <w:p>
      <w:pPr>
        <w:keepNext/>
        <w:jc w:val="center"/>
      </w:pPr>
      <w:r>
        <w:rPr>
          <w:rFonts w:ascii="Nirmala UI" w:hAnsi="Nirmala UI" w:cs="Nirmala UI"/>
          <w:sz w:val="24"/>
          <w:szCs w:val="24"/>
        </w:rPr>
        <w:t>আকার-স্বরূপ-ভেদে ব্রজদেবীগণ ৷</w:t>
        <w:br/>
      </w:r>
      <w:r>
        <w:rPr>
          <w:rFonts w:ascii="Nirmala UI" w:hAnsi="Nirmala UI" w:cs="Nirmala UI"/>
          <w:sz w:val="24"/>
          <w:szCs w:val="24"/>
        </w:rPr>
        <w:t>কায়ব্যূহরূপ তাঁর রসের কারণ ॥ ৭৯ ॥</w:t>
      </w:r>
    </w:p>
    <w:p>
      <w:pPr>
        <w:keepNext/>
        <w:spacing w:after="0"/>
        <w:ind w:left="227"/>
      </w:pPr>
      <w:r>
        <w:rPr>
          <w:rFonts w:ascii="Times New Roman" w:hAnsi="Times New Roman"/>
          <w:i/>
          <w:sz w:val="20"/>
        </w:rPr>
        <w:t>а̄ка̄ра-сварӯпа-бхеде враджа-девӣ-ган̣а</w:t>
      </w:r>
    </w:p>
    <w:p>
      <w:pPr>
        <w:keepNext/>
        <w:spacing w:after="40"/>
        <w:ind w:left="227"/>
      </w:pPr>
      <w:r>
        <w:rPr>
          <w:rFonts w:ascii="Times New Roman" w:hAnsi="Times New Roman"/>
          <w:color w:val="555555"/>
          <w:sz w:val="18"/>
        </w:rPr>
        <w:t>облика  природы  различием  Враджа  богини</w:t>
      </w:r>
    </w:p>
    <w:p>
      <w:pPr>
        <w:keepNext/>
        <w:spacing w:after="0"/>
        <w:ind w:left="227"/>
      </w:pPr>
      <w:r>
        <w:rPr>
          <w:rFonts w:ascii="Times New Roman" w:hAnsi="Times New Roman"/>
          <w:i/>
          <w:sz w:val="20"/>
        </w:rPr>
        <w:t>ка̄йа-вйӯха-рӯпа та̄̐ра расера ка̄ран̣а</w:t>
      </w:r>
    </w:p>
    <w:p>
      <w:pPr>
        <w:keepNext/>
        <w:spacing w:after="40"/>
        <w:ind w:left="227"/>
      </w:pPr>
      <w:r>
        <w:rPr>
          <w:rFonts w:ascii="Times New Roman" w:hAnsi="Times New Roman"/>
          <w:color w:val="555555"/>
          <w:sz w:val="18"/>
        </w:rPr>
        <w:t>тела  умножения  облик  Её  расы  ради</w:t>
      </w:r>
    </w:p>
    <w:p>
      <w:pPr>
        <w:spacing w:before="60"/>
        <w:jc w:val="both"/>
      </w:pPr>
      <w:r>
        <w:rPr>
          <w:b/>
        </w:rPr>
        <w:t xml:space="preserve">79 </w:t>
      </w:r>
      <w:r>
        <w:rPr>
          <w:rFonts w:ascii="Times New Roman" w:hAnsi="Times New Roman"/>
        </w:rPr>
        <w:t>Хотя каждая девушка Враджа уникальна своим обликом и характером, но все они — прямые проявления Радхарани, благодаря которым Она усиливает сладость всех рас.</w:t>
      </w:r>
    </w:p>
    <w:p>
      <w:pPr>
        <w:jc w:val="both"/>
      </w:pPr>
      <w:r>
        <w:rPr>
          <w:b/>
          <w:i/>
          <w:sz w:val="20"/>
        </w:rPr>
        <w:t xml:space="preserve">Анубхашья. </w:t>
      </w:r>
      <w:r>
        <w:rPr>
          <w:rFonts w:ascii="Times New Roman" w:hAnsi="Times New Roman"/>
          <w:sz w:val="20"/>
        </w:rPr>
        <w:t>Вместо слова «сварупа» в другом чтении стоит «свабхава».</w:t>
      </w:r>
    </w:p>
    <w:p>
      <w:pPr>
        <w:keepNext/>
        <w:spacing w:before="160"/>
        <w:jc w:val="center"/>
      </w:pPr>
      <w:r>
        <w:rPr>
          <w:rFonts w:ascii="Times New Roman" w:hAnsi="Times New Roman"/>
          <w:i/>
          <w:sz w:val="21"/>
        </w:rPr>
        <w:t>Ради роста и удивительности расы одна хладини являет множество проявлений —</w:t>
      </w:r>
    </w:p>
    <w:p>
      <w:pPr>
        <w:keepNext/>
        <w:jc w:val="center"/>
      </w:pPr>
      <w:r>
        <w:rPr>
          <w:rFonts w:ascii="Nirmala UI" w:hAnsi="Nirmala UI" w:cs="Nirmala UI"/>
          <w:sz w:val="24"/>
          <w:szCs w:val="24"/>
        </w:rPr>
        <w:t>বহু কান্তা বিনা নহে রসের উল্লাস ৷</w:t>
        <w:br/>
      </w:r>
      <w:r>
        <w:rPr>
          <w:rFonts w:ascii="Nirmala UI" w:hAnsi="Nirmala UI" w:cs="Nirmala UI"/>
          <w:sz w:val="24"/>
          <w:szCs w:val="24"/>
        </w:rPr>
        <w:t>লীলার সহায় লাগি’ বহু ত’ প্রকাশ ॥ ৮০ ॥</w:t>
      </w:r>
    </w:p>
    <w:p>
      <w:pPr>
        <w:keepNext/>
        <w:spacing w:after="0"/>
        <w:ind w:left="227"/>
      </w:pPr>
      <w:r>
        <w:rPr>
          <w:rFonts w:ascii="Times New Roman" w:hAnsi="Times New Roman"/>
          <w:i/>
          <w:sz w:val="20"/>
        </w:rPr>
        <w:t>баху ка̄нта̄ вина̄ нахе расера улла̄са</w:t>
      </w:r>
    </w:p>
    <w:p>
      <w:pPr>
        <w:keepNext/>
        <w:spacing w:after="40"/>
        <w:ind w:left="227"/>
      </w:pPr>
      <w:r>
        <w:rPr>
          <w:rFonts w:ascii="Times New Roman" w:hAnsi="Times New Roman"/>
          <w:color w:val="555555"/>
          <w:sz w:val="18"/>
        </w:rPr>
        <w:t>многих  возлюбленных  без  не бывает  расы  ликования</w:t>
      </w:r>
    </w:p>
    <w:p>
      <w:pPr>
        <w:keepNext/>
        <w:spacing w:after="0"/>
        <w:ind w:left="227"/>
      </w:pPr>
      <w:r>
        <w:rPr>
          <w:rFonts w:ascii="Times New Roman" w:hAnsi="Times New Roman"/>
          <w:i/>
          <w:sz w:val="20"/>
        </w:rPr>
        <w:t>лӣла̄ра саха̄йа ла̄ги’ баху та’ прака̄ш́а</w:t>
      </w:r>
    </w:p>
    <w:p>
      <w:pPr>
        <w:keepNext/>
        <w:spacing w:after="40"/>
        <w:ind w:left="227"/>
      </w:pPr>
      <w:r>
        <w:rPr>
          <w:rFonts w:ascii="Times New Roman" w:hAnsi="Times New Roman"/>
          <w:color w:val="555555"/>
          <w:sz w:val="18"/>
        </w:rPr>
        <w:t>игр  помощи  ради  многие  же  проявления</w:t>
      </w:r>
    </w:p>
    <w:p>
      <w:pPr>
        <w:spacing w:before="60"/>
        <w:jc w:val="both"/>
      </w:pPr>
      <w:r>
        <w:rPr>
          <w:b/>
        </w:rPr>
        <w:t xml:space="preserve">80 </w:t>
      </w:r>
      <w:r>
        <w:rPr>
          <w:rFonts w:ascii="Times New Roman" w:hAnsi="Times New Roman"/>
        </w:rPr>
        <w:t>Божественный восторг расы возможен лишь благодаря участию многочисленных возлюбленных Кришны. Именно для этого у Шримати Радхарани есть столь много проявлений, помогающих Ей даровать ещё большую радость Кришне.</w:t>
      </w:r>
    </w:p>
    <w:p>
      <w:pPr>
        <w:keepNext/>
        <w:spacing w:before="160"/>
        <w:jc w:val="center"/>
      </w:pPr>
      <w:r>
        <w:rPr>
          <w:rFonts w:ascii="Times New Roman" w:hAnsi="Times New Roman"/>
          <w:i/>
          <w:sz w:val="21"/>
        </w:rPr>
        <w:t>Из них игры во Врадже — высшая удивительность радости Кришны —</w:t>
      </w:r>
    </w:p>
    <w:p>
      <w:pPr>
        <w:keepNext/>
        <w:jc w:val="center"/>
      </w:pPr>
      <w:r>
        <w:rPr>
          <w:rFonts w:ascii="Nirmala UI" w:hAnsi="Nirmala UI" w:cs="Nirmala UI"/>
          <w:sz w:val="24"/>
          <w:szCs w:val="24"/>
        </w:rPr>
        <w:t>তার মধ্যে ব্রজে নানা ভাব-রস-ভেদে ৷</w:t>
        <w:br/>
      </w:r>
      <w:r>
        <w:rPr>
          <w:rFonts w:ascii="Nirmala UI" w:hAnsi="Nirmala UI" w:cs="Nirmala UI"/>
          <w:sz w:val="24"/>
          <w:szCs w:val="24"/>
        </w:rPr>
        <w:t>কৃষ্ণকে করায় রাসাদিক-লীলাস্বাদে ॥ ৮১ ॥</w:t>
      </w:r>
    </w:p>
    <w:p>
      <w:pPr>
        <w:keepNext/>
        <w:spacing w:after="0"/>
        <w:ind w:left="227"/>
      </w:pPr>
      <w:r>
        <w:rPr>
          <w:rFonts w:ascii="Times New Roman" w:hAnsi="Times New Roman"/>
          <w:i/>
          <w:sz w:val="20"/>
        </w:rPr>
        <w:t>та̄ра мадхйе врадже на̄на̄ бха̄ва-раса-бхеде</w:t>
      </w:r>
    </w:p>
    <w:p>
      <w:pPr>
        <w:keepNext/>
        <w:spacing w:after="40"/>
        <w:ind w:left="227"/>
      </w:pPr>
      <w:r>
        <w:rPr>
          <w:rFonts w:ascii="Times New Roman" w:hAnsi="Times New Roman"/>
          <w:color w:val="555555"/>
          <w:sz w:val="18"/>
        </w:rPr>
        <w:t>среди них  во Врадже  различными  чувств  рас  разновидностями</w:t>
      </w:r>
    </w:p>
    <w:p>
      <w:pPr>
        <w:keepNext/>
        <w:spacing w:after="0"/>
        <w:ind w:left="227"/>
      </w:pPr>
      <w:r>
        <w:rPr>
          <w:rFonts w:ascii="Times New Roman" w:hAnsi="Times New Roman"/>
          <w:i/>
          <w:sz w:val="20"/>
        </w:rPr>
        <w:t>кр̣ш̣н̣аке кара̄йа ра̄са̄дика-лӣла̄сва̄де</w:t>
      </w:r>
    </w:p>
    <w:p>
      <w:pPr>
        <w:keepNext/>
        <w:spacing w:after="40"/>
        <w:ind w:left="227"/>
      </w:pPr>
      <w:r>
        <w:rPr>
          <w:rFonts w:ascii="Times New Roman" w:hAnsi="Times New Roman"/>
          <w:color w:val="555555"/>
          <w:sz w:val="18"/>
        </w:rPr>
        <w:t>Кришну  заставляют  раса и др.  игры  вкушать</w:t>
      </w:r>
    </w:p>
    <w:p>
      <w:pPr>
        <w:spacing w:before="60"/>
        <w:jc w:val="both"/>
      </w:pPr>
      <w:r>
        <w:rPr>
          <w:b/>
        </w:rPr>
        <w:t xml:space="preserve">81 </w:t>
      </w:r>
      <w:r>
        <w:rPr>
          <w:rFonts w:ascii="Times New Roman" w:hAnsi="Times New Roman"/>
        </w:rPr>
        <w:t>Все гопи обладают различными чувствами и вкусами любви (расы). Есть множество групп гопи, взаимодействие которых лишь усиливает сладость Раса-танца и других развлечений Кришны.</w:t>
      </w:r>
    </w:p>
    <w:p>
      <w:pPr>
        <w:jc w:val="both"/>
      </w:pPr>
      <w:r>
        <w:rPr>
          <w:b/>
          <w:i/>
          <w:sz w:val="20"/>
        </w:rPr>
        <w:t xml:space="preserve">Амрита-праваха-бхашья. </w:t>
      </w:r>
      <w:r>
        <w:rPr>
          <w:rFonts w:ascii="Times New Roman" w:hAnsi="Times New Roman"/>
          <w:sz w:val="20"/>
        </w:rPr>
        <w:t>Как Кришна, источник аватар, распространяет аватары — Пуруш и других, так и Шримати Радхика — целое (амшини) для всех возлюбленных: из Её частей распространились Лакшми, царицы и жёны Враджа. Эти возлюбленные причислены к вайбхавам как достояние Её тела. Царицы распространились как отражения Её образа. Различие здесь таково: Лакшми — Её части в виде вайбхава-виласы, а царицы — Её прабхава-пракаша. Девы Враджа — Её собственная кайа-вьюха; отличаясь обликом и природой, они стали причиной расы. Без многих возлюбленных раса не расцветает, и потому, чтобы помогать в играх, Она являет множество таких «проявлений». Из них раса Враджа выше всех. Там, в многообразии бхав и рас, Она даёт Кришне вкусить игры раса и другие.</w:t>
      </w:r>
    </w:p>
    <w:p>
      <w:pPr>
        <w:keepNext/>
        <w:spacing w:before="160"/>
        <w:jc w:val="center"/>
      </w:pPr>
      <w:r>
        <w:rPr>
          <w:rFonts w:ascii="Times New Roman" w:hAnsi="Times New Roman"/>
          <w:i/>
          <w:sz w:val="21"/>
        </w:rPr>
        <w:t>Пять имён Шри Радхики —</w:t>
      </w:r>
    </w:p>
    <w:p>
      <w:pPr>
        <w:keepNext/>
        <w:jc w:val="center"/>
      </w:pPr>
      <w:r>
        <w:rPr>
          <w:rFonts w:ascii="Nirmala UI" w:hAnsi="Nirmala UI" w:cs="Nirmala UI"/>
          <w:sz w:val="24"/>
          <w:szCs w:val="24"/>
        </w:rPr>
        <w:t>গোবিন্দানন্দিনী, রাধা, গোবিন্দমোহিনী ৷</w:t>
        <w:br/>
      </w:r>
      <w:r>
        <w:rPr>
          <w:rFonts w:ascii="Nirmala UI" w:hAnsi="Nirmala UI" w:cs="Nirmala UI"/>
          <w:sz w:val="24"/>
          <w:szCs w:val="24"/>
        </w:rPr>
        <w:t>গোবিন্দসর্ব্বস্ব, সর্ব্বকান্তা-শিরোমণি ॥ ৮২ ॥</w:t>
      </w:r>
    </w:p>
    <w:p>
      <w:pPr>
        <w:keepNext/>
        <w:spacing w:after="0"/>
        <w:ind w:left="227"/>
      </w:pPr>
      <w:r>
        <w:rPr>
          <w:rFonts w:ascii="Times New Roman" w:hAnsi="Times New Roman"/>
          <w:i/>
          <w:sz w:val="20"/>
        </w:rPr>
        <w:t>говинда̄нандинӣ, ра̄дха̄, говинда-мохинӣ</w:t>
      </w:r>
    </w:p>
    <w:p>
      <w:pPr>
        <w:keepNext/>
        <w:spacing w:after="40"/>
        <w:ind w:left="227"/>
      </w:pPr>
      <w:r>
        <w:rPr>
          <w:rFonts w:ascii="Times New Roman" w:hAnsi="Times New Roman"/>
          <w:color w:val="555555"/>
          <w:sz w:val="18"/>
        </w:rPr>
        <w:t>Говинду  радующая  Радха  Говинду  очаровывающая</w:t>
      </w:r>
    </w:p>
    <w:p>
      <w:pPr>
        <w:keepNext/>
        <w:spacing w:after="0"/>
        <w:ind w:left="227"/>
      </w:pPr>
      <w:r>
        <w:rPr>
          <w:rFonts w:ascii="Times New Roman" w:hAnsi="Times New Roman"/>
          <w:i/>
          <w:sz w:val="20"/>
        </w:rPr>
        <w:t>говинда-сарвасва, сарва-ка̄нта̄-ш́ироман̣и</w:t>
      </w:r>
    </w:p>
    <w:p>
      <w:pPr>
        <w:keepNext/>
        <w:spacing w:after="40"/>
        <w:ind w:left="227"/>
      </w:pPr>
      <w:r>
        <w:rPr>
          <w:rFonts w:ascii="Times New Roman" w:hAnsi="Times New Roman"/>
          <w:color w:val="555555"/>
          <w:sz w:val="18"/>
        </w:rPr>
        <w:t>Говинды  всё достояние  всех  возлюбленных  венец</w:t>
      </w:r>
    </w:p>
    <w:p>
      <w:pPr>
        <w:spacing w:before="60"/>
        <w:jc w:val="both"/>
      </w:pPr>
      <w:r>
        <w:rPr>
          <w:b/>
        </w:rPr>
        <w:t xml:space="preserve">82 </w:t>
      </w:r>
      <w:r>
        <w:rPr>
          <w:rFonts w:ascii="Times New Roman" w:hAnsi="Times New Roman"/>
        </w:rPr>
        <w:t>Но Шримати Радхарани — это Та, Кто полностью очаровывает Говинду и дарует Ему высочайшее счастье. Он же считает Её всем и вся — величайшей драгоценностью среди всех Своих возлюбленных.</w:t>
      </w:r>
    </w:p>
    <w:p>
      <w:pPr>
        <w:jc w:val="both"/>
      </w:pPr>
      <w:r>
        <w:rPr>
          <w:b/>
          <w:i/>
          <w:sz w:val="20"/>
        </w:rPr>
        <w:t xml:space="preserve">Анубхашья. </w:t>
      </w:r>
      <w:r>
        <w:rPr>
          <w:rFonts w:ascii="Times New Roman" w:hAnsi="Times New Roman"/>
          <w:sz w:val="20"/>
        </w:rPr>
        <w:t>Это и есть пять имён Шри Радхи.</w:t>
      </w:r>
    </w:p>
    <w:p>
      <w:pPr>
        <w:keepNext/>
        <w:spacing w:before="160"/>
        <w:jc w:val="center"/>
      </w:pPr>
      <w:r>
        <w:rPr>
          <w:rFonts w:ascii="Times New Roman" w:hAnsi="Times New Roman"/>
          <w:i/>
          <w:sz w:val="21"/>
        </w:rPr>
        <w:t>(Слова “Брихад-гаутамия-тантры”)</w:t>
      </w:r>
    </w:p>
    <w:p>
      <w:pPr>
        <w:keepNext/>
        <w:jc w:val="center"/>
      </w:pPr>
      <w:r>
        <w:rPr>
          <w:rFonts w:ascii="Nirmala UI" w:hAnsi="Nirmala UI" w:cs="Nirmala UI"/>
          <w:sz w:val="24"/>
          <w:szCs w:val="24"/>
        </w:rPr>
        <w:t>দেবী কৃষ্ণময়ী প্রোক্তা রাধিকা পরদেবতা ৷</w:t>
        <w:br/>
      </w:r>
      <w:r>
        <w:rPr>
          <w:rFonts w:ascii="Nirmala UI" w:hAnsi="Nirmala UI" w:cs="Nirmala UI"/>
          <w:sz w:val="24"/>
          <w:szCs w:val="24"/>
        </w:rPr>
        <w:t>সর্ব্বলক্ষ্মীময়ী সর্ব্বকান্তিঃ সম্মোহিনী পরা ॥ ৮৩ ॥</w:t>
      </w:r>
    </w:p>
    <w:p>
      <w:pPr>
        <w:keepNext/>
        <w:spacing w:after="0"/>
        <w:ind w:left="227"/>
      </w:pPr>
      <w:r>
        <w:rPr>
          <w:rFonts w:ascii="Times New Roman" w:hAnsi="Times New Roman"/>
          <w:i/>
          <w:sz w:val="20"/>
        </w:rPr>
        <w:t>девӣ кр̣ш̣н̣а-майӣ прокта̄</w:t>
      </w:r>
    </w:p>
    <w:p>
      <w:pPr>
        <w:keepNext/>
        <w:spacing w:after="40"/>
        <w:ind w:left="227"/>
      </w:pPr>
      <w:r>
        <w:rPr>
          <w:rFonts w:ascii="Times New Roman" w:hAnsi="Times New Roman"/>
          <w:color w:val="555555"/>
          <w:sz w:val="18"/>
        </w:rPr>
        <w:t>богиня  Кришной  исполненная  названа</w:t>
      </w:r>
    </w:p>
    <w:p>
      <w:pPr>
        <w:keepNext/>
        <w:spacing w:after="0"/>
        <w:ind w:left="227"/>
      </w:pPr>
      <w:r>
        <w:rPr>
          <w:rFonts w:ascii="Times New Roman" w:hAnsi="Times New Roman"/>
          <w:i/>
          <w:sz w:val="20"/>
        </w:rPr>
        <w:t>ра̄дхика̄ пара-девата̄</w:t>
      </w:r>
    </w:p>
    <w:p>
      <w:pPr>
        <w:keepNext/>
        <w:spacing w:after="40"/>
        <w:ind w:left="227"/>
      </w:pPr>
      <w:r>
        <w:rPr>
          <w:rFonts w:ascii="Times New Roman" w:hAnsi="Times New Roman"/>
          <w:color w:val="555555"/>
          <w:sz w:val="18"/>
        </w:rPr>
        <w:t>Радхика  высшее  божество</w:t>
      </w:r>
    </w:p>
    <w:p>
      <w:pPr>
        <w:keepNext/>
        <w:spacing w:after="0"/>
        <w:ind w:left="227"/>
      </w:pPr>
      <w:r>
        <w:rPr>
          <w:rFonts w:ascii="Times New Roman" w:hAnsi="Times New Roman"/>
          <w:i/>
          <w:sz w:val="20"/>
        </w:rPr>
        <w:t>сарва-лакш̣мӣ-майӣ сарва-</w:t>
      </w:r>
    </w:p>
    <w:p>
      <w:pPr>
        <w:keepNext/>
        <w:spacing w:after="40"/>
        <w:ind w:left="227"/>
      </w:pPr>
      <w:r>
        <w:rPr>
          <w:rFonts w:ascii="Times New Roman" w:hAnsi="Times New Roman"/>
          <w:color w:val="555555"/>
          <w:sz w:val="18"/>
        </w:rPr>
        <w:t>всех  Лакшми  вмещающая  всё</w:t>
      </w:r>
    </w:p>
    <w:p>
      <w:pPr>
        <w:keepNext/>
        <w:spacing w:after="0"/>
        <w:ind w:left="227"/>
      </w:pPr>
      <w:r>
        <w:rPr>
          <w:rFonts w:ascii="Times New Roman" w:hAnsi="Times New Roman"/>
          <w:i/>
          <w:sz w:val="20"/>
        </w:rPr>
        <w:t>ка̄нтих̣ саммохинӣ пара̄</w:t>
      </w:r>
    </w:p>
    <w:p>
      <w:pPr>
        <w:keepNext/>
        <w:spacing w:after="40"/>
        <w:ind w:left="227"/>
      </w:pPr>
      <w:r>
        <w:rPr>
          <w:rFonts w:ascii="Times New Roman" w:hAnsi="Times New Roman"/>
          <w:color w:val="555555"/>
          <w:sz w:val="18"/>
        </w:rPr>
        <w:t>сияние  очаровывающая  высшая</w:t>
      </w:r>
    </w:p>
    <w:p>
      <w:pPr>
        <w:spacing w:before="60"/>
        <w:jc w:val="both"/>
      </w:pPr>
      <w:r>
        <w:rPr>
          <w:b/>
        </w:rPr>
        <w:t xml:space="preserve">83 </w:t>
      </w:r>
      <w:r>
        <w:rPr>
          <w:rFonts w:ascii="Times New Roman" w:hAnsi="Times New Roman"/>
        </w:rPr>
        <w:t>“Шри Радхика — Верховная Богиня мироздания. Лишь Она способна наполнить всей полнотой и совершенством игры Кришны. Всецело неотличная от Кришны, Она — верховный из объектов почитания. Она — источник всех Лакшми, или богинь Удачи, а также всей любви, очарования, богатства, красоты и привязанности. Являясь воплощением Самой Любви к Шри Кришне, Шри Радхика Его полностью пленяет Своим прекрасным обликом и Своими любовными чувствами”. (Брихад-гаутамия-тантра)</w:t>
      </w:r>
    </w:p>
    <w:p>
      <w:pPr>
        <w:jc w:val="both"/>
      </w:pPr>
      <w:r>
        <w:rPr>
          <w:b/>
          <w:i/>
          <w:sz w:val="20"/>
        </w:rPr>
        <w:t xml:space="preserve">Амрита-праваха-бхашья. </w:t>
      </w:r>
      <w:r>
        <w:rPr>
          <w:rFonts w:ascii="Times New Roman" w:hAnsi="Times New Roman"/>
          <w:sz w:val="20"/>
        </w:rPr>
        <w:t>Высшая Богиня Радхика-деви названа «Самой Кришна-майи», «Сарва-лакшми-майи», «Сарва-канти», «Кришна-саммохини» и «Пара-шакти» — высшей шакти.</w:t>
      </w:r>
    </w:p>
    <w:p>
      <w:pPr>
        <w:jc w:val="both"/>
      </w:pPr>
      <w:r>
        <w:rPr>
          <w:b/>
          <w:i/>
          <w:sz w:val="20"/>
        </w:rPr>
        <w:t xml:space="preserve">Анубхашья. </w:t>
      </w:r>
      <w:r>
        <w:rPr>
          <w:rFonts w:ascii="Times New Roman" w:hAnsi="Times New Roman"/>
          <w:b/>
          <w:sz w:val="20"/>
        </w:rPr>
        <w:t>ра̄дхика̄</w:t>
      </w:r>
      <w:r>
        <w:rPr>
          <w:rFonts w:ascii="Times New Roman" w:hAnsi="Times New Roman"/>
          <w:sz w:val="20"/>
        </w:rPr>
        <w:t xml:space="preserve"> (та, что поклоняется) </w:t>
      </w:r>
      <w:r>
        <w:rPr>
          <w:rFonts w:ascii="Times New Roman" w:hAnsi="Times New Roman"/>
          <w:b/>
          <w:sz w:val="20"/>
        </w:rPr>
        <w:t>девӣ</w:t>
      </w:r>
      <w:r>
        <w:rPr>
          <w:rFonts w:ascii="Times New Roman" w:hAnsi="Times New Roman"/>
          <w:sz w:val="20"/>
        </w:rPr>
        <w:t xml:space="preserve"> (сияющая) </w:t>
      </w:r>
      <w:r>
        <w:rPr>
          <w:rFonts w:ascii="Times New Roman" w:hAnsi="Times New Roman"/>
          <w:b/>
          <w:sz w:val="20"/>
        </w:rPr>
        <w:t>кр̣ш̣н̣а-майӣ</w:t>
      </w:r>
      <w:r>
        <w:rPr>
          <w:rFonts w:ascii="Times New Roman" w:hAnsi="Times New Roman"/>
          <w:sz w:val="20"/>
        </w:rPr>
        <w:t xml:space="preserve"> (неотличная от Кришны, воплощённое явление Кришны) </w:t>
      </w:r>
      <w:r>
        <w:rPr>
          <w:rFonts w:ascii="Times New Roman" w:hAnsi="Times New Roman"/>
          <w:b/>
          <w:sz w:val="20"/>
        </w:rPr>
        <w:t>пара-девата̄</w:t>
      </w:r>
      <w:r>
        <w:rPr>
          <w:rFonts w:ascii="Times New Roman" w:hAnsi="Times New Roman"/>
          <w:sz w:val="20"/>
        </w:rPr>
        <w:t xml:space="preserve"> (высшая, достойная поклонения) </w:t>
      </w:r>
      <w:r>
        <w:rPr>
          <w:rFonts w:ascii="Times New Roman" w:hAnsi="Times New Roman"/>
          <w:b/>
          <w:sz w:val="20"/>
        </w:rPr>
        <w:t>сарва-лакш̣мӣ-майӣ</w:t>
      </w:r>
      <w:r>
        <w:rPr>
          <w:rFonts w:ascii="Times New Roman" w:hAnsi="Times New Roman"/>
          <w:sz w:val="20"/>
        </w:rPr>
        <w:t xml:space="preserve"> (изначальная владычица всех Лакшми) </w:t>
      </w:r>
      <w:r>
        <w:rPr>
          <w:rFonts w:ascii="Times New Roman" w:hAnsi="Times New Roman"/>
          <w:b/>
          <w:sz w:val="20"/>
        </w:rPr>
        <w:t>сарва-ка̄нтих̣</w:t>
      </w:r>
      <w:r>
        <w:rPr>
          <w:rFonts w:ascii="Times New Roman" w:hAnsi="Times New Roman"/>
          <w:sz w:val="20"/>
        </w:rPr>
        <w:t xml:space="preserve"> (та, в Ком всё сияние, вся красота) </w:t>
      </w:r>
      <w:r>
        <w:rPr>
          <w:rFonts w:ascii="Times New Roman" w:hAnsi="Times New Roman"/>
          <w:b/>
          <w:sz w:val="20"/>
        </w:rPr>
        <w:t>саммохинӣ</w:t>
      </w:r>
      <w:r>
        <w:rPr>
          <w:rFonts w:ascii="Times New Roman" w:hAnsi="Times New Roman"/>
          <w:sz w:val="20"/>
        </w:rPr>
        <w:t xml:space="preserve"> (чья природа — очаровывать Шри Кришну) </w:t>
      </w:r>
      <w:r>
        <w:rPr>
          <w:rFonts w:ascii="Times New Roman" w:hAnsi="Times New Roman"/>
          <w:b/>
          <w:sz w:val="20"/>
        </w:rPr>
        <w:t>пара̄</w:t>
      </w:r>
      <w:r>
        <w:rPr>
          <w:rFonts w:ascii="Times New Roman" w:hAnsi="Times New Roman"/>
          <w:sz w:val="20"/>
        </w:rPr>
        <w:t xml:space="preserve"> </w:t>
      </w:r>
      <w:r>
        <w:rPr>
          <w:rFonts w:ascii="Times New Roman" w:hAnsi="Times New Roman"/>
          <w:b/>
          <w:sz w:val="20"/>
        </w:rPr>
        <w:t>прокта̄</w:t>
      </w:r>
      <w:r>
        <w:rPr>
          <w:rFonts w:ascii="Times New Roman" w:hAnsi="Times New Roman"/>
          <w:sz w:val="20"/>
        </w:rPr>
        <w:t xml:space="preserve"> (названа).</w:t>
      </w:r>
    </w:p>
    <w:p>
      <w:pPr>
        <w:keepNext/>
        <w:spacing w:before="160"/>
        <w:jc w:val="center"/>
      </w:pPr>
      <w:r>
        <w:rPr>
          <w:rFonts w:ascii="Times New Roman" w:hAnsi="Times New Roman"/>
          <w:i/>
          <w:sz w:val="21"/>
        </w:rPr>
        <w:t>Смысл шлоки: 1) вместилище красоты и игр —</w:t>
      </w:r>
    </w:p>
    <w:p>
      <w:pPr>
        <w:keepNext/>
        <w:jc w:val="center"/>
      </w:pPr>
      <w:r>
        <w:rPr>
          <w:rFonts w:ascii="Nirmala UI" w:hAnsi="Nirmala UI" w:cs="Nirmala UI"/>
          <w:sz w:val="24"/>
          <w:szCs w:val="24"/>
        </w:rPr>
        <w:t>‘দেবী’ কহি দ্যোতমানা, পরমা সুন্দরী ৷</w:t>
        <w:br/>
      </w:r>
      <w:r>
        <w:rPr>
          <w:rFonts w:ascii="Nirmala UI" w:hAnsi="Nirmala UI" w:cs="Nirmala UI"/>
          <w:sz w:val="24"/>
          <w:szCs w:val="24"/>
        </w:rPr>
        <w:t>কিংবা, কৃষ্ণপূজা-ক্রীড়ার বসতি নগরী ॥ ৮৪ ॥</w:t>
      </w:r>
    </w:p>
    <w:p>
      <w:pPr>
        <w:keepNext/>
        <w:spacing w:after="0"/>
        <w:ind w:left="227"/>
      </w:pPr>
      <w:r>
        <w:rPr>
          <w:rFonts w:ascii="Times New Roman" w:hAnsi="Times New Roman"/>
          <w:i/>
          <w:sz w:val="20"/>
        </w:rPr>
        <w:t>‘девӣ’ кахи дйотама̄на̄, парама̄ сундарӣ</w:t>
      </w:r>
    </w:p>
    <w:p>
      <w:pPr>
        <w:keepNext/>
        <w:spacing w:after="40"/>
        <w:ind w:left="227"/>
      </w:pPr>
      <w:r>
        <w:rPr>
          <w:rFonts w:ascii="Times New Roman" w:hAnsi="Times New Roman"/>
          <w:color w:val="555555"/>
          <w:sz w:val="18"/>
        </w:rPr>
        <w:t>‘деви’  означает  сияющая  высшая  красавица</w:t>
      </w:r>
    </w:p>
    <w:p>
      <w:pPr>
        <w:keepNext/>
        <w:spacing w:after="0"/>
        <w:ind w:left="227"/>
      </w:pPr>
      <w:r>
        <w:rPr>
          <w:rFonts w:ascii="Times New Roman" w:hAnsi="Times New Roman"/>
          <w:i/>
          <w:sz w:val="20"/>
        </w:rPr>
        <w:t>ким̇ва̄, кр̣ш̣н̣а-пӯджа̄-крӣд̣а̄ра васати нагарӣ</w:t>
      </w:r>
    </w:p>
    <w:p>
      <w:pPr>
        <w:keepNext/>
        <w:spacing w:after="40"/>
        <w:ind w:left="227"/>
      </w:pPr>
      <w:r>
        <w:rPr>
          <w:rFonts w:ascii="Times New Roman" w:hAnsi="Times New Roman"/>
          <w:color w:val="555555"/>
          <w:sz w:val="18"/>
        </w:rPr>
        <w:t>или  Кришны  поклонения  игр  обитель  город</w:t>
      </w:r>
    </w:p>
    <w:p>
      <w:pPr>
        <w:spacing w:before="60"/>
        <w:jc w:val="both"/>
      </w:pPr>
      <w:r>
        <w:rPr>
          <w:b/>
        </w:rPr>
        <w:t xml:space="preserve">84 </w:t>
      </w:r>
      <w:r>
        <w:rPr>
          <w:rFonts w:ascii="Times New Roman" w:hAnsi="Times New Roman"/>
        </w:rPr>
        <w:t>Слово “деви” означает «блистающая и прекраснейшая», а также «дивная обитель поклонения и любовных игр Кришны».</w:t>
      </w:r>
    </w:p>
    <w:p>
      <w:pPr>
        <w:keepNext/>
        <w:spacing w:before="160"/>
        <w:jc w:val="center"/>
      </w:pPr>
      <w:r>
        <w:rPr>
          <w:rFonts w:ascii="Times New Roman" w:hAnsi="Times New Roman"/>
          <w:i/>
          <w:sz w:val="21"/>
        </w:rPr>
        <w:t>2) полная погружённость в Кришну —</w:t>
      </w:r>
    </w:p>
    <w:p>
      <w:pPr>
        <w:keepNext/>
        <w:jc w:val="center"/>
      </w:pPr>
      <w:r>
        <w:rPr>
          <w:rFonts w:ascii="Nirmala UI" w:hAnsi="Nirmala UI" w:cs="Nirmala UI"/>
          <w:sz w:val="24"/>
          <w:szCs w:val="24"/>
        </w:rPr>
        <w:t>কৃষ্ণময়ী — কৃষ্ণ যাঁর ভিতরে বাহিরে ৷</w:t>
        <w:br/>
      </w:r>
      <w:r>
        <w:rPr>
          <w:rFonts w:ascii="Nirmala UI" w:hAnsi="Nirmala UI" w:cs="Nirmala UI"/>
          <w:sz w:val="24"/>
          <w:szCs w:val="24"/>
        </w:rPr>
        <w:t>যাঁহা যাঁহা নেত্র পড়ে, তাঁহা কৃষ্ণ স্ফুরে ॥ ৮৫ ॥</w:t>
      </w:r>
    </w:p>
    <w:p>
      <w:pPr>
        <w:keepNext/>
        <w:spacing w:after="0"/>
        <w:ind w:left="227"/>
      </w:pPr>
      <w:r>
        <w:rPr>
          <w:rFonts w:ascii="Times New Roman" w:hAnsi="Times New Roman"/>
          <w:i/>
          <w:sz w:val="20"/>
        </w:rPr>
        <w:t>кр̣ш̣н̣а-майӣ — кр̣ш̣н̣а йа̄̐ра бхитаре ба̄хире</w:t>
      </w:r>
    </w:p>
    <w:p>
      <w:pPr>
        <w:keepNext/>
        <w:spacing w:after="40"/>
        <w:ind w:left="227"/>
      </w:pPr>
      <w:r>
        <w:rPr>
          <w:rFonts w:ascii="Times New Roman" w:hAnsi="Times New Roman"/>
          <w:color w:val="555555"/>
          <w:sz w:val="18"/>
        </w:rPr>
        <w:t>Кришной исполненная  Кришна  у Которой  внутри  снаружи</w:t>
      </w:r>
    </w:p>
    <w:p>
      <w:pPr>
        <w:keepNext/>
        <w:spacing w:after="0"/>
        <w:ind w:left="227"/>
      </w:pPr>
      <w:r>
        <w:rPr>
          <w:rFonts w:ascii="Times New Roman" w:hAnsi="Times New Roman"/>
          <w:i/>
          <w:sz w:val="20"/>
        </w:rPr>
        <w:t>йа̄̐ха̄ йа̄̐ха̄ нетра пад̣е, та̄̐ха̄ кр̣ш̣н̣а спхуре</w:t>
      </w:r>
    </w:p>
    <w:p>
      <w:pPr>
        <w:keepNext/>
        <w:spacing w:after="40"/>
        <w:ind w:left="227"/>
      </w:pPr>
      <w:r>
        <w:rPr>
          <w:rFonts w:ascii="Times New Roman" w:hAnsi="Times New Roman"/>
          <w:color w:val="555555"/>
          <w:sz w:val="18"/>
        </w:rPr>
        <w:t>куда  куда  взор  падает  там  Кришна  является</w:t>
      </w:r>
    </w:p>
    <w:p>
      <w:pPr>
        <w:spacing w:before="60"/>
        <w:jc w:val="both"/>
      </w:pPr>
      <w:r>
        <w:rPr>
          <w:b/>
        </w:rPr>
        <w:t xml:space="preserve">85 </w:t>
      </w:r>
      <w:r>
        <w:rPr>
          <w:rFonts w:ascii="Times New Roman" w:hAnsi="Times New Roman"/>
        </w:rPr>
        <w:t>А “Кришна-майи” означает, что Кришна для Неё и внутри, и снаружи. Куда Она ни бросит взгляд, повсюду видит лишь Кришну.</w:t>
      </w:r>
    </w:p>
    <w:p>
      <w:pPr>
        <w:keepNext/>
        <w:spacing w:before="160"/>
        <w:jc w:val="center"/>
      </w:pPr>
      <w:r>
        <w:rPr>
          <w:rFonts w:ascii="Times New Roman" w:hAnsi="Times New Roman"/>
          <w:i/>
          <w:sz w:val="21"/>
        </w:rPr>
        <w:t>Единство с Кришной —</w:t>
      </w:r>
    </w:p>
    <w:p>
      <w:pPr>
        <w:keepNext/>
        <w:jc w:val="center"/>
      </w:pPr>
      <w:r>
        <w:rPr>
          <w:rFonts w:ascii="Nirmala UI" w:hAnsi="Nirmala UI" w:cs="Nirmala UI"/>
          <w:sz w:val="24"/>
          <w:szCs w:val="24"/>
        </w:rPr>
        <w:t>কিম্বা, প্রেমরসময় কৃষ্ণের স্বরূপ ৷</w:t>
        <w:br/>
      </w:r>
      <w:r>
        <w:rPr>
          <w:rFonts w:ascii="Nirmala UI" w:hAnsi="Nirmala UI" w:cs="Nirmala UI"/>
          <w:sz w:val="24"/>
          <w:szCs w:val="24"/>
        </w:rPr>
        <w:t>তাঁর শক্তি তাঁর সহ হয় একরূপ ॥ ৮৬ ॥</w:t>
      </w:r>
    </w:p>
    <w:p>
      <w:pPr>
        <w:keepNext/>
        <w:spacing w:after="0"/>
        <w:ind w:left="227"/>
      </w:pPr>
      <w:r>
        <w:rPr>
          <w:rFonts w:ascii="Times New Roman" w:hAnsi="Times New Roman"/>
          <w:i/>
          <w:sz w:val="20"/>
        </w:rPr>
        <w:t>кимба̄, према-раса-майа кр̣ш̣н̣ера сварӯпа</w:t>
      </w:r>
    </w:p>
    <w:p>
      <w:pPr>
        <w:keepNext/>
        <w:spacing w:after="40"/>
        <w:ind w:left="227"/>
      </w:pPr>
      <w:r>
        <w:rPr>
          <w:rFonts w:ascii="Times New Roman" w:hAnsi="Times New Roman"/>
          <w:color w:val="555555"/>
          <w:sz w:val="18"/>
        </w:rPr>
        <w:t>или  любви  расы  исполненная  Кришны  природа</w:t>
      </w:r>
    </w:p>
    <w:p>
      <w:pPr>
        <w:keepNext/>
        <w:spacing w:after="0"/>
        <w:ind w:left="227"/>
      </w:pPr>
      <w:r>
        <w:rPr>
          <w:rFonts w:ascii="Times New Roman" w:hAnsi="Times New Roman"/>
          <w:i/>
          <w:sz w:val="20"/>
        </w:rPr>
        <w:t>та̄̐ра ш́акти та̄̐ра саха хайа эка-рӯпа</w:t>
      </w:r>
    </w:p>
    <w:p>
      <w:pPr>
        <w:keepNext/>
        <w:spacing w:after="40"/>
        <w:ind w:left="227"/>
      </w:pPr>
      <w:r>
        <w:rPr>
          <w:rFonts w:ascii="Times New Roman" w:hAnsi="Times New Roman"/>
          <w:color w:val="555555"/>
          <w:sz w:val="18"/>
        </w:rPr>
        <w:t>Его  энергия  с Ним  является  единой</w:t>
      </w:r>
    </w:p>
    <w:p>
      <w:pPr>
        <w:spacing w:before="60"/>
        <w:jc w:val="both"/>
      </w:pPr>
      <w:r>
        <w:rPr>
          <w:b/>
        </w:rPr>
        <w:t xml:space="preserve">86 </w:t>
      </w:r>
      <w:r>
        <w:rPr>
          <w:rFonts w:ascii="Times New Roman" w:hAnsi="Times New Roman"/>
        </w:rPr>
        <w:t>Другое значение этого выражения: Она неотлична от Кришны, ведь Она воплощает в Себе расы любви. Так Кришна и Его энергия представляют вместе единую и неделимую Истину.</w:t>
      </w:r>
    </w:p>
    <w:p>
      <w:pPr>
        <w:keepNext/>
        <w:spacing w:before="160"/>
        <w:jc w:val="center"/>
      </w:pPr>
      <w:r>
        <w:rPr>
          <w:rFonts w:ascii="Times New Roman" w:hAnsi="Times New Roman"/>
          <w:i/>
          <w:sz w:val="21"/>
        </w:rPr>
        <w:t>3) имя «Радха» — оттого что Она поклоняется Кришне, исполняя Его желания —</w:t>
      </w:r>
    </w:p>
    <w:p>
      <w:pPr>
        <w:keepNext/>
        <w:jc w:val="center"/>
      </w:pPr>
      <w:r>
        <w:rPr>
          <w:rFonts w:ascii="Nirmala UI" w:hAnsi="Nirmala UI" w:cs="Nirmala UI"/>
          <w:sz w:val="24"/>
          <w:szCs w:val="24"/>
        </w:rPr>
        <w:t>কৃষ্ণবাঞ্ছা-পূর্ত্তিরূপ করে আরাধনে ৷</w:t>
        <w:br/>
      </w:r>
      <w:r>
        <w:rPr>
          <w:rFonts w:ascii="Nirmala UI" w:hAnsi="Nirmala UI" w:cs="Nirmala UI"/>
          <w:sz w:val="24"/>
          <w:szCs w:val="24"/>
        </w:rPr>
        <w:t>অতএব ‘রাধিকা’ নাম পুরাণে বাখানে ॥ ৮৭ ॥</w:t>
      </w:r>
    </w:p>
    <w:p>
      <w:pPr>
        <w:keepNext/>
        <w:spacing w:after="0"/>
        <w:ind w:left="227"/>
      </w:pPr>
      <w:r>
        <w:rPr>
          <w:rFonts w:ascii="Times New Roman" w:hAnsi="Times New Roman"/>
          <w:i/>
          <w:sz w:val="20"/>
        </w:rPr>
        <w:t>кр̣ш̣н̣а-ва̄н̃чха̄-пӯрти-рӯпа каре а̄ра̄дхане</w:t>
      </w:r>
    </w:p>
    <w:p>
      <w:pPr>
        <w:keepNext/>
        <w:spacing w:after="40"/>
        <w:ind w:left="227"/>
      </w:pPr>
      <w:r>
        <w:rPr>
          <w:rFonts w:ascii="Times New Roman" w:hAnsi="Times New Roman"/>
          <w:color w:val="555555"/>
          <w:sz w:val="18"/>
        </w:rPr>
        <w:t>Кришны  желаний  исполнения  в виде  совершает  поклонение</w:t>
      </w:r>
    </w:p>
    <w:p>
      <w:pPr>
        <w:keepNext/>
        <w:spacing w:after="0"/>
        <w:ind w:left="227"/>
      </w:pPr>
      <w:r>
        <w:rPr>
          <w:rFonts w:ascii="Times New Roman" w:hAnsi="Times New Roman"/>
          <w:i/>
          <w:sz w:val="20"/>
        </w:rPr>
        <w:t>атаева ‘ра̄дхика̄’ на̄ма пура̄н̣е ва̄кха̄не</w:t>
      </w:r>
    </w:p>
    <w:p>
      <w:pPr>
        <w:keepNext/>
        <w:spacing w:after="40"/>
        <w:ind w:left="227"/>
      </w:pPr>
      <w:r>
        <w:rPr>
          <w:rFonts w:ascii="Times New Roman" w:hAnsi="Times New Roman"/>
          <w:color w:val="555555"/>
          <w:sz w:val="18"/>
        </w:rPr>
        <w:t>поэтому  ‘Радхика’  имя  в Пуранах  объясняют</w:t>
      </w:r>
    </w:p>
    <w:p>
      <w:pPr>
        <w:spacing w:before="60"/>
        <w:jc w:val="both"/>
      </w:pPr>
      <w:r>
        <w:rPr>
          <w:b/>
        </w:rPr>
        <w:t xml:space="preserve">87 </w:t>
      </w:r>
      <w:r>
        <w:rPr>
          <w:rFonts w:ascii="Times New Roman" w:hAnsi="Times New Roman"/>
        </w:rPr>
        <w:t>Её поклонение Кришне состоит в исполнении всех Его желаний. Поэтому в Пуранах Её называют Радхикой.</w:t>
      </w:r>
    </w:p>
    <w:p>
      <w:pPr>
        <w:jc w:val="both"/>
      </w:pPr>
      <w:r>
        <w:rPr>
          <w:b/>
          <w:i/>
          <w:sz w:val="20"/>
        </w:rPr>
        <w:t xml:space="preserve">Амрита-праваха-бхашья. </w:t>
      </w:r>
      <w:r>
        <w:rPr>
          <w:rFonts w:ascii="Times New Roman" w:hAnsi="Times New Roman"/>
          <w:sz w:val="20"/>
        </w:rPr>
        <w:t>Её называют «Деви», потому что Она — лучезарная, высшая красавица, или потому что Она — место, где пребывают игры, то есть поклонение Кришне. У слова «Кришна-майи» два смысла. Первый: внутри и снаружи у Неё — Кришна, и куда бы ни упал Её взгляд, там Он и является. Или же: сварупа Кришны исполнена расы премы, и Его шакти с Ним — одна таттва; это второй смысл слова «Кришна-майи». Имя «Радхика» дано Ей за Её поклонение (арадхану), которое состоит в исполнении желаний Кришны.</w:t>
      </w:r>
    </w:p>
    <w:p>
      <w:pPr>
        <w:keepNext/>
        <w:spacing w:before="160"/>
        <w:jc w:val="center"/>
      </w:pPr>
      <w:r>
        <w:rPr>
          <w:rFonts w:ascii="Times New Roman" w:hAnsi="Times New Roman"/>
          <w:i/>
          <w:sz w:val="21"/>
        </w:rPr>
        <w:t>Намёк на имя Радхи в “Бхагаватам” —</w:t>
      </w:r>
    </w:p>
    <w:p>
      <w:pPr>
        <w:keepNext/>
        <w:jc w:val="center"/>
      </w:pPr>
      <w:r>
        <w:rPr>
          <w:rFonts w:ascii="Nirmala UI" w:hAnsi="Nirmala UI" w:cs="Nirmala UI"/>
          <w:sz w:val="24"/>
          <w:szCs w:val="24"/>
        </w:rPr>
        <w:t>অনয়ারাধিতো নূনং ভগবান্ হরিরীশ্বরঃ ৷</w:t>
        <w:br/>
      </w:r>
      <w:r>
        <w:rPr>
          <w:rFonts w:ascii="Nirmala UI" w:hAnsi="Nirmala UI" w:cs="Nirmala UI"/>
          <w:sz w:val="24"/>
          <w:szCs w:val="24"/>
        </w:rPr>
        <w:t>যন্নো বিহায় গোবিন্দঃ প্রীতো যামনয়দ্রহঃ ॥ ৮৮ ॥</w:t>
      </w:r>
    </w:p>
    <w:p>
      <w:pPr>
        <w:keepNext/>
        <w:spacing w:after="0"/>
        <w:ind w:left="227"/>
      </w:pPr>
      <w:r>
        <w:rPr>
          <w:rFonts w:ascii="Times New Roman" w:hAnsi="Times New Roman"/>
          <w:i/>
          <w:sz w:val="20"/>
        </w:rPr>
        <w:t>анайа̄ра̄дхито нӯнам̇</w:t>
      </w:r>
    </w:p>
    <w:p>
      <w:pPr>
        <w:keepNext/>
        <w:spacing w:after="40"/>
        <w:ind w:left="227"/>
      </w:pPr>
      <w:r>
        <w:rPr>
          <w:rFonts w:ascii="Times New Roman" w:hAnsi="Times New Roman"/>
          <w:color w:val="555555"/>
          <w:sz w:val="18"/>
        </w:rPr>
        <w:t>Ею  почтён  несомненно</w:t>
      </w:r>
    </w:p>
    <w:p>
      <w:pPr>
        <w:keepNext/>
        <w:spacing w:after="0"/>
        <w:ind w:left="227"/>
      </w:pPr>
      <w:r>
        <w:rPr>
          <w:rFonts w:ascii="Times New Roman" w:hAnsi="Times New Roman"/>
          <w:i/>
          <w:sz w:val="20"/>
        </w:rPr>
        <w:t>бхагава̄н харир ӣш́варах̣</w:t>
      </w:r>
    </w:p>
    <w:p>
      <w:pPr>
        <w:keepNext/>
        <w:spacing w:after="40"/>
        <w:ind w:left="227"/>
      </w:pPr>
      <w:r>
        <w:rPr>
          <w:rFonts w:ascii="Times New Roman" w:hAnsi="Times New Roman"/>
          <w:color w:val="555555"/>
          <w:sz w:val="18"/>
        </w:rPr>
        <w:t>Бхагаван  Хари  Господь</w:t>
      </w:r>
    </w:p>
    <w:p>
      <w:pPr>
        <w:keepNext/>
        <w:spacing w:after="0"/>
        <w:ind w:left="227"/>
      </w:pPr>
      <w:r>
        <w:rPr>
          <w:rFonts w:ascii="Times New Roman" w:hAnsi="Times New Roman"/>
          <w:i/>
          <w:sz w:val="20"/>
        </w:rPr>
        <w:t>йан но виха̄йа говиндах̣</w:t>
      </w:r>
    </w:p>
    <w:p>
      <w:pPr>
        <w:keepNext/>
        <w:spacing w:after="40"/>
        <w:ind w:left="227"/>
      </w:pPr>
      <w:r>
        <w:rPr>
          <w:rFonts w:ascii="Times New Roman" w:hAnsi="Times New Roman"/>
          <w:color w:val="555555"/>
          <w:sz w:val="18"/>
        </w:rPr>
        <w:t>так как  нас  оставив  Говинда</w:t>
      </w:r>
    </w:p>
    <w:p>
      <w:pPr>
        <w:keepNext/>
        <w:spacing w:after="0"/>
        <w:ind w:left="227"/>
      </w:pPr>
      <w:r>
        <w:rPr>
          <w:rFonts w:ascii="Times New Roman" w:hAnsi="Times New Roman"/>
          <w:i/>
          <w:sz w:val="20"/>
        </w:rPr>
        <w:t>прӣто йа̄м анайад рахах̣</w:t>
      </w:r>
    </w:p>
    <w:p>
      <w:pPr>
        <w:keepNext/>
        <w:spacing w:after="40"/>
        <w:ind w:left="227"/>
      </w:pPr>
      <w:r>
        <w:rPr>
          <w:rFonts w:ascii="Times New Roman" w:hAnsi="Times New Roman"/>
          <w:color w:val="555555"/>
          <w:sz w:val="18"/>
        </w:rPr>
        <w:t>довольный  Которую  увёл  в уединение</w:t>
      </w:r>
    </w:p>
    <w:p>
      <w:pPr>
        <w:spacing w:before="60"/>
        <w:jc w:val="both"/>
      </w:pPr>
      <w:r>
        <w:rPr>
          <w:b/>
        </w:rPr>
        <w:t xml:space="preserve">88 </w:t>
      </w:r>
      <w:r>
        <w:rPr>
          <w:rFonts w:ascii="Times New Roman" w:hAnsi="Times New Roman"/>
        </w:rPr>
        <w:t>“О подружки, Шри Кришна оставил нас и уединился с той гопи, что лучше всех поклонялась Бхагавану Шри Хари”. (Шримад-Бхагаватам, 10.30.28)</w:t>
      </w:r>
    </w:p>
    <w:p>
      <w:pPr>
        <w:jc w:val="both"/>
      </w:pPr>
      <w:r>
        <w:rPr>
          <w:b/>
          <w:i/>
          <w:sz w:val="20"/>
        </w:rPr>
        <w:t xml:space="preserve">Амрита-праваха-бхашья. </w:t>
      </w:r>
      <w:r>
        <w:rPr>
          <w:rFonts w:ascii="Times New Roman" w:hAnsi="Times New Roman"/>
          <w:sz w:val="20"/>
        </w:rPr>
        <w:t>О подруга! Та, кого Шри Кришна, оставив нас, увёл в уединённое место, несомненно поклонялась Ишваре Хари больше всех. Сокровенный смысл таков: Она — венец возлюбленных Кришны, и потому Её зовут «Радхикой».</w:t>
      </w:r>
    </w:p>
    <w:p>
      <w:pPr>
        <w:jc w:val="both"/>
      </w:pPr>
      <w:r>
        <w:rPr>
          <w:b/>
          <w:i/>
          <w:sz w:val="20"/>
        </w:rPr>
        <w:t xml:space="preserve">Анубхашья. </w:t>
      </w:r>
      <w:r>
        <w:rPr>
          <w:rFonts w:ascii="Times New Roman" w:hAnsi="Times New Roman"/>
          <w:sz w:val="20"/>
        </w:rPr>
        <w:t>Когда Шри Радха и Шри Говинда вместе ушли с места игр раса, гопи сказали:</w:t>
      </w:r>
    </w:p>
    <w:p>
      <w:pPr>
        <w:jc w:val="both"/>
      </w:pPr>
      <w:r>
        <w:rPr>
          <w:rFonts w:ascii="Times New Roman" w:hAnsi="Times New Roman"/>
          <w:b/>
          <w:sz w:val="20"/>
        </w:rPr>
        <w:t>анайа̄</w:t>
      </w:r>
      <w:r>
        <w:rPr>
          <w:rFonts w:ascii="Times New Roman" w:hAnsi="Times New Roman"/>
          <w:sz w:val="20"/>
        </w:rPr>
        <w:t xml:space="preserve"> (Радхой) </w:t>
      </w:r>
      <w:r>
        <w:rPr>
          <w:rFonts w:ascii="Times New Roman" w:hAnsi="Times New Roman"/>
          <w:b/>
          <w:sz w:val="20"/>
        </w:rPr>
        <w:t>нӯнам</w:t>
      </w:r>
      <w:r>
        <w:rPr>
          <w:rFonts w:ascii="Times New Roman" w:hAnsi="Times New Roman"/>
          <w:sz w:val="20"/>
        </w:rPr>
        <w:t xml:space="preserve"> (несомненно) </w:t>
      </w:r>
      <w:r>
        <w:rPr>
          <w:rFonts w:ascii="Times New Roman" w:hAnsi="Times New Roman"/>
          <w:b/>
          <w:sz w:val="20"/>
        </w:rPr>
        <w:t>ӣш́варах̣</w:t>
      </w:r>
      <w:r>
        <w:rPr>
          <w:rFonts w:ascii="Times New Roman" w:hAnsi="Times New Roman"/>
          <w:sz w:val="20"/>
        </w:rPr>
        <w:t xml:space="preserve"> (дарующий преданным желанное) </w:t>
      </w:r>
      <w:r>
        <w:rPr>
          <w:rFonts w:ascii="Times New Roman" w:hAnsi="Times New Roman"/>
          <w:b/>
          <w:sz w:val="20"/>
        </w:rPr>
        <w:t>бхагава̄н харих̣</w:t>
      </w:r>
      <w:r>
        <w:rPr>
          <w:rFonts w:ascii="Times New Roman" w:hAnsi="Times New Roman"/>
          <w:sz w:val="20"/>
        </w:rPr>
        <w:t xml:space="preserve"> </w:t>
      </w:r>
      <w:r>
        <w:rPr>
          <w:rFonts w:ascii="Times New Roman" w:hAnsi="Times New Roman"/>
          <w:b/>
          <w:sz w:val="20"/>
        </w:rPr>
        <w:t>а̄ра̄дхитах̣</w:t>
      </w:r>
      <w:r>
        <w:rPr>
          <w:rFonts w:ascii="Times New Roman" w:hAnsi="Times New Roman"/>
          <w:sz w:val="20"/>
        </w:rPr>
        <w:t xml:space="preserve"> (поклонением покорён — а не нами, жёнами Враджа); </w:t>
      </w:r>
      <w:r>
        <w:rPr>
          <w:rFonts w:ascii="Times New Roman" w:hAnsi="Times New Roman"/>
          <w:b/>
          <w:sz w:val="20"/>
        </w:rPr>
        <w:t>йат</w:t>
      </w:r>
      <w:r>
        <w:rPr>
          <w:rFonts w:ascii="Times New Roman" w:hAnsi="Times New Roman"/>
          <w:sz w:val="20"/>
        </w:rPr>
        <w:t xml:space="preserve"> (поскольку) </w:t>
      </w:r>
      <w:r>
        <w:rPr>
          <w:rFonts w:ascii="Times New Roman" w:hAnsi="Times New Roman"/>
          <w:b/>
          <w:sz w:val="20"/>
        </w:rPr>
        <w:t>говиндах̣</w:t>
      </w:r>
      <w:r>
        <w:rPr>
          <w:rFonts w:ascii="Times New Roman" w:hAnsi="Times New Roman"/>
          <w:sz w:val="20"/>
        </w:rPr>
        <w:t xml:space="preserve"> </w:t>
      </w:r>
      <w:r>
        <w:rPr>
          <w:rFonts w:ascii="Times New Roman" w:hAnsi="Times New Roman"/>
          <w:b/>
          <w:sz w:val="20"/>
        </w:rPr>
        <w:t>прӣтах̣</w:t>
      </w:r>
      <w:r>
        <w:rPr>
          <w:rFonts w:ascii="Times New Roman" w:hAnsi="Times New Roman"/>
          <w:sz w:val="20"/>
        </w:rPr>
        <w:t xml:space="preserve"> (исполненный любви) </w:t>
      </w:r>
      <w:r>
        <w:rPr>
          <w:rFonts w:ascii="Times New Roman" w:hAnsi="Times New Roman"/>
          <w:b/>
          <w:sz w:val="20"/>
        </w:rPr>
        <w:t>нах̣</w:t>
      </w:r>
      <w:r>
        <w:rPr>
          <w:rFonts w:ascii="Times New Roman" w:hAnsi="Times New Roman"/>
          <w:sz w:val="20"/>
        </w:rPr>
        <w:t xml:space="preserve"> (нас) </w:t>
      </w:r>
      <w:r>
        <w:rPr>
          <w:rFonts w:ascii="Times New Roman" w:hAnsi="Times New Roman"/>
          <w:b/>
          <w:sz w:val="20"/>
        </w:rPr>
        <w:t>виха̄йа</w:t>
      </w:r>
      <w:r>
        <w:rPr>
          <w:rFonts w:ascii="Times New Roman" w:hAnsi="Times New Roman"/>
          <w:sz w:val="20"/>
        </w:rPr>
        <w:t xml:space="preserve"> (совсем оставив) </w:t>
      </w:r>
      <w:r>
        <w:rPr>
          <w:rFonts w:ascii="Times New Roman" w:hAnsi="Times New Roman"/>
          <w:b/>
          <w:sz w:val="20"/>
        </w:rPr>
        <w:t>йа̄м</w:t>
      </w:r>
      <w:r>
        <w:rPr>
          <w:rFonts w:ascii="Times New Roman" w:hAnsi="Times New Roman"/>
          <w:sz w:val="20"/>
        </w:rPr>
        <w:t xml:space="preserve"> (Радху) </w:t>
      </w:r>
      <w:r>
        <w:rPr>
          <w:rFonts w:ascii="Times New Roman" w:hAnsi="Times New Roman"/>
          <w:b/>
          <w:sz w:val="20"/>
        </w:rPr>
        <w:t>рахах̣</w:t>
      </w:r>
      <w:r>
        <w:rPr>
          <w:rFonts w:ascii="Times New Roman" w:hAnsi="Times New Roman"/>
          <w:sz w:val="20"/>
        </w:rPr>
        <w:t xml:space="preserve"> (в уединённое место) </w:t>
      </w:r>
      <w:r>
        <w:rPr>
          <w:rFonts w:ascii="Times New Roman" w:hAnsi="Times New Roman"/>
          <w:b/>
          <w:sz w:val="20"/>
        </w:rPr>
        <w:t>анайат</w:t>
      </w:r>
      <w:r>
        <w:rPr>
          <w:rFonts w:ascii="Times New Roman" w:hAnsi="Times New Roman"/>
          <w:sz w:val="20"/>
        </w:rPr>
        <w:t>.</w:t>
      </w:r>
    </w:p>
    <w:p>
      <w:pPr>
        <w:keepNext/>
        <w:spacing w:before="160"/>
        <w:jc w:val="center"/>
      </w:pPr>
      <w:r>
        <w:rPr>
          <w:rFonts w:ascii="Times New Roman" w:hAnsi="Times New Roman"/>
          <w:i/>
          <w:sz w:val="21"/>
        </w:rPr>
        <w:t>4) Она притягивает Кришну и потому выше всех; Она питает всех преданных и саму бхакти и есть их изначальный источник —</w:t>
      </w:r>
    </w:p>
    <w:p>
      <w:pPr>
        <w:keepNext/>
        <w:jc w:val="center"/>
      </w:pPr>
      <w:r>
        <w:rPr>
          <w:rFonts w:ascii="Nirmala UI" w:hAnsi="Nirmala UI" w:cs="Nirmala UI"/>
          <w:sz w:val="24"/>
          <w:szCs w:val="24"/>
        </w:rPr>
        <w:t>অতএব সর্ব্বপূজ্যা, পরম-দেবতা ৷</w:t>
        <w:br/>
      </w:r>
      <w:r>
        <w:rPr>
          <w:rFonts w:ascii="Nirmala UI" w:hAnsi="Nirmala UI" w:cs="Nirmala UI"/>
          <w:sz w:val="24"/>
          <w:szCs w:val="24"/>
        </w:rPr>
        <w:t>সর্ব্বপালিকা, সর্ব্ব-জগতের মাতা ॥ ৮৯ ॥</w:t>
      </w:r>
    </w:p>
    <w:p>
      <w:pPr>
        <w:keepNext/>
        <w:spacing w:after="0"/>
        <w:ind w:left="227"/>
      </w:pPr>
      <w:r>
        <w:rPr>
          <w:rFonts w:ascii="Times New Roman" w:hAnsi="Times New Roman"/>
          <w:i/>
          <w:sz w:val="20"/>
        </w:rPr>
        <w:t>атаева сарва-пӯджйа̄, парама-девата̄</w:t>
      </w:r>
    </w:p>
    <w:p>
      <w:pPr>
        <w:keepNext/>
        <w:spacing w:after="40"/>
        <w:ind w:left="227"/>
      </w:pPr>
      <w:r>
        <w:rPr>
          <w:rFonts w:ascii="Times New Roman" w:hAnsi="Times New Roman"/>
          <w:color w:val="555555"/>
          <w:sz w:val="18"/>
        </w:rPr>
        <w:t>поэтому  всеми почитаемая  высшая  богиня</w:t>
      </w:r>
    </w:p>
    <w:p>
      <w:pPr>
        <w:keepNext/>
        <w:spacing w:after="0"/>
        <w:ind w:left="227"/>
      </w:pPr>
      <w:r>
        <w:rPr>
          <w:rFonts w:ascii="Times New Roman" w:hAnsi="Times New Roman"/>
          <w:i/>
          <w:sz w:val="20"/>
        </w:rPr>
        <w:t>сарва-па̄лика̄, сарва-джагатера ма̄та̄</w:t>
      </w:r>
    </w:p>
    <w:p>
      <w:pPr>
        <w:keepNext/>
        <w:spacing w:after="40"/>
        <w:ind w:left="227"/>
      </w:pPr>
      <w:r>
        <w:rPr>
          <w:rFonts w:ascii="Times New Roman" w:hAnsi="Times New Roman"/>
          <w:color w:val="555555"/>
          <w:sz w:val="18"/>
        </w:rPr>
        <w:t>всех  хранительница  всего  мира  мать</w:t>
      </w:r>
    </w:p>
    <w:p>
      <w:pPr>
        <w:spacing w:before="60"/>
        <w:jc w:val="both"/>
      </w:pPr>
      <w:r>
        <w:rPr>
          <w:b/>
        </w:rPr>
        <w:t xml:space="preserve">89 </w:t>
      </w:r>
      <w:r>
        <w:rPr>
          <w:rFonts w:ascii="Times New Roman" w:hAnsi="Times New Roman"/>
        </w:rPr>
        <w:t>Итак, Шри Радха — это “парама-девата” — высшая Богиня, почитаемая всеми. Она — заступница для каждого и Мать всех вселенных.</w:t>
      </w:r>
    </w:p>
    <w:p>
      <w:pPr>
        <w:keepNext/>
        <w:spacing w:before="160"/>
        <w:jc w:val="center"/>
      </w:pPr>
      <w:r>
        <w:rPr>
          <w:rFonts w:ascii="Times New Roman" w:hAnsi="Times New Roman"/>
          <w:i/>
          <w:sz w:val="21"/>
        </w:rPr>
        <w:t>5) Целое, частями которого являются все возлюбленные Кришны —</w:t>
      </w:r>
    </w:p>
    <w:p>
      <w:pPr>
        <w:keepNext/>
        <w:jc w:val="center"/>
      </w:pPr>
      <w:r>
        <w:rPr>
          <w:rFonts w:ascii="Nirmala UI" w:hAnsi="Nirmala UI" w:cs="Nirmala UI"/>
          <w:sz w:val="24"/>
          <w:szCs w:val="24"/>
        </w:rPr>
        <w:t>‘সর্ব্বলক্ষ্মী’ শব্দ পূর্ব্বে করিয়াছি ব্যাখ্যান ৷</w:t>
        <w:br/>
      </w:r>
      <w:r>
        <w:rPr>
          <w:rFonts w:ascii="Nirmala UI" w:hAnsi="Nirmala UI" w:cs="Nirmala UI"/>
          <w:sz w:val="24"/>
          <w:szCs w:val="24"/>
        </w:rPr>
        <w:t>সর্ব্বলক্ষ্মীগণের তিঁহো হন অধিষ্ঠান ॥ ৯০ ॥</w:t>
      </w:r>
    </w:p>
    <w:p>
      <w:pPr>
        <w:keepNext/>
        <w:spacing w:after="0"/>
        <w:ind w:left="227"/>
      </w:pPr>
      <w:r>
        <w:rPr>
          <w:rFonts w:ascii="Times New Roman" w:hAnsi="Times New Roman"/>
          <w:i/>
          <w:sz w:val="20"/>
        </w:rPr>
        <w:t>‘сарва-лакш̣мӣ’ ш́абда пӯрве карийа̄чхи вйа̄кхйа̄на</w:t>
      </w:r>
    </w:p>
    <w:p>
      <w:pPr>
        <w:keepNext/>
        <w:spacing w:after="40"/>
        <w:ind w:left="227"/>
      </w:pPr>
      <w:r>
        <w:rPr>
          <w:rFonts w:ascii="Times New Roman" w:hAnsi="Times New Roman"/>
          <w:color w:val="555555"/>
          <w:sz w:val="18"/>
        </w:rPr>
        <w:t>‘сарва-лакшми’  слово  прежде  сделал  объяснение</w:t>
      </w:r>
    </w:p>
    <w:p>
      <w:pPr>
        <w:keepNext/>
        <w:spacing w:after="0"/>
        <w:ind w:left="227"/>
      </w:pPr>
      <w:r>
        <w:rPr>
          <w:rFonts w:ascii="Times New Roman" w:hAnsi="Times New Roman"/>
          <w:i/>
          <w:sz w:val="20"/>
        </w:rPr>
        <w:t>сарва-лакш̣мӣ-ган̣ера ти̐хо хана адхиш̣т̣ха̄на</w:t>
      </w:r>
    </w:p>
    <w:p>
      <w:pPr>
        <w:keepNext/>
        <w:spacing w:after="40"/>
        <w:ind w:left="227"/>
      </w:pPr>
      <w:r>
        <w:rPr>
          <w:rFonts w:ascii="Times New Roman" w:hAnsi="Times New Roman"/>
          <w:color w:val="555555"/>
          <w:sz w:val="18"/>
        </w:rPr>
        <w:t>всех  Лакшми  Она  есть  основа</w:t>
      </w:r>
    </w:p>
    <w:p>
      <w:pPr>
        <w:spacing w:before="60"/>
        <w:jc w:val="both"/>
      </w:pPr>
      <w:r>
        <w:rPr>
          <w:b/>
        </w:rPr>
        <w:t xml:space="preserve">90 </w:t>
      </w:r>
      <w:r>
        <w:rPr>
          <w:rFonts w:ascii="Times New Roman" w:hAnsi="Times New Roman"/>
        </w:rPr>
        <w:t>Я объяснял, что фраза “сарва-лакшми” означает: Радхарани — это источник и обитель всех Лакшми.</w:t>
      </w:r>
    </w:p>
    <w:p>
      <w:pPr>
        <w:keepNext/>
        <w:spacing w:before="160"/>
        <w:jc w:val="center"/>
      </w:pPr>
      <w:r>
        <w:rPr>
          <w:rFonts w:ascii="Times New Roman" w:hAnsi="Times New Roman"/>
          <w:i/>
          <w:sz w:val="21"/>
        </w:rPr>
        <w:t>Изначальное прибежище всех шакти величия Кришны —</w:t>
      </w:r>
    </w:p>
    <w:p>
      <w:pPr>
        <w:keepNext/>
        <w:jc w:val="center"/>
      </w:pPr>
      <w:r>
        <w:rPr>
          <w:rFonts w:ascii="Nirmala UI" w:hAnsi="Nirmala UI" w:cs="Nirmala UI"/>
          <w:sz w:val="24"/>
          <w:szCs w:val="24"/>
        </w:rPr>
        <w:t>কিম্বা, ‘সর্ব্বলক্ষ্মী’ — কৃষ্ণের ষড়্বিধ ঐশ্বর্য্য ৷</w:t>
        <w:br/>
      </w:r>
      <w:r>
        <w:rPr>
          <w:rFonts w:ascii="Nirmala UI" w:hAnsi="Nirmala UI" w:cs="Nirmala UI"/>
          <w:sz w:val="24"/>
          <w:szCs w:val="24"/>
        </w:rPr>
        <w:t>তাঁর অধিষ্ঠাত্রী শক্তি — সর্ব্বশক্তিবর্য্য ॥ ৯১ ॥</w:t>
      </w:r>
    </w:p>
    <w:p>
      <w:pPr>
        <w:keepNext/>
        <w:spacing w:after="0"/>
        <w:ind w:left="227"/>
      </w:pPr>
      <w:r>
        <w:rPr>
          <w:rFonts w:ascii="Times New Roman" w:hAnsi="Times New Roman"/>
          <w:i/>
          <w:sz w:val="20"/>
        </w:rPr>
        <w:t>кимба̄, ‘сарва-лакш̣мӣ’ — кр̣ш̣н̣ера ш̣ад̣-видха аиш́варйа</w:t>
      </w:r>
    </w:p>
    <w:p>
      <w:pPr>
        <w:keepNext/>
        <w:spacing w:after="40"/>
        <w:ind w:left="227"/>
      </w:pPr>
      <w:r>
        <w:rPr>
          <w:rFonts w:ascii="Times New Roman" w:hAnsi="Times New Roman"/>
          <w:color w:val="555555"/>
          <w:sz w:val="18"/>
        </w:rPr>
        <w:t>или  ‘сарва-лакшми’  Кришны  шести видов  богатство</w:t>
      </w:r>
    </w:p>
    <w:p>
      <w:pPr>
        <w:keepNext/>
        <w:spacing w:after="0"/>
        <w:ind w:left="227"/>
      </w:pPr>
      <w:r>
        <w:rPr>
          <w:rFonts w:ascii="Times New Roman" w:hAnsi="Times New Roman"/>
          <w:i/>
          <w:sz w:val="20"/>
        </w:rPr>
        <w:t>та̄̐ра адхиш̣т̣ха̄трӣ ш́акти — сарва-ш́акти-варйа</w:t>
      </w:r>
    </w:p>
    <w:p>
      <w:pPr>
        <w:keepNext/>
        <w:spacing w:after="40"/>
        <w:ind w:left="227"/>
      </w:pPr>
      <w:r>
        <w:rPr>
          <w:rFonts w:ascii="Times New Roman" w:hAnsi="Times New Roman"/>
          <w:color w:val="555555"/>
          <w:sz w:val="18"/>
        </w:rPr>
        <w:t>его  управительница  энергия  всех  энергий  лучшая</w:t>
      </w:r>
    </w:p>
    <w:p>
      <w:pPr>
        <w:spacing w:before="60"/>
        <w:jc w:val="both"/>
      </w:pPr>
      <w:r>
        <w:rPr>
          <w:b/>
        </w:rPr>
        <w:t xml:space="preserve">91 </w:t>
      </w:r>
      <w:r>
        <w:rPr>
          <w:rFonts w:ascii="Times New Roman" w:hAnsi="Times New Roman"/>
        </w:rPr>
        <w:t>Также “сарва-лакшми” означает, что Радхарани обладает шестью совершенствами Кришны. И потому Она — высочайшая из всех Его энергий.</w:t>
      </w:r>
    </w:p>
    <w:p>
      <w:pPr>
        <w:jc w:val="both"/>
      </w:pPr>
      <w:r>
        <w:rPr>
          <w:b/>
          <w:i/>
          <w:sz w:val="20"/>
        </w:rPr>
        <w:t xml:space="preserve">Амрита-праваха-бхашья. </w:t>
      </w:r>
      <w:r>
        <w:rPr>
          <w:rFonts w:ascii="Times New Roman" w:hAnsi="Times New Roman"/>
          <w:sz w:val="20"/>
        </w:rPr>
        <w:t>Радхика — прибежище всех Лакшми. Или же: слово «сарва-лакшми» означает шесть видов величия Кришны, и Она — шакти Кришны, которая ими управляет.</w:t>
      </w:r>
    </w:p>
    <w:p>
      <w:pPr>
        <w:keepNext/>
        <w:spacing w:before="160"/>
        <w:jc w:val="center"/>
      </w:pPr>
      <w:r>
        <w:rPr>
          <w:rFonts w:ascii="Times New Roman" w:hAnsi="Times New Roman"/>
          <w:i/>
          <w:sz w:val="21"/>
        </w:rPr>
        <w:t>5) Изначальный источник всей красоты</w:t>
      </w:r>
      <w:r>
        <w:rPr>
          <w:rFonts w:ascii="Times New Roman" w:hAnsi="Times New Roman"/>
          <w:i/>
          <w:sz w:val="21"/>
          <w:vertAlign w:val="superscript"/>
        </w:rPr>
        <w:t>?</w:t>
      </w:r>
      <w:r>
        <w:rPr>
          <w:rFonts w:ascii="Times New Roman" w:hAnsi="Times New Roman"/>
          <w:i/>
          <w:sz w:val="21"/>
        </w:rPr>
        <w:t xml:space="preserve"> —</w:t>
      </w:r>
    </w:p>
    <w:p>
      <w:pPr>
        <w:keepNext/>
        <w:jc w:val="center"/>
      </w:pPr>
      <w:r>
        <w:rPr>
          <w:rFonts w:ascii="Nirmala UI" w:hAnsi="Nirmala UI" w:cs="Nirmala UI"/>
          <w:sz w:val="24"/>
          <w:szCs w:val="24"/>
        </w:rPr>
        <w:t>সর্ব্ব-সৌন্দর্য্য-কান্তি বৈসয়ে যাঁহাতে ৷</w:t>
        <w:br/>
      </w:r>
      <w:r>
        <w:rPr>
          <w:rFonts w:ascii="Nirmala UI" w:hAnsi="Nirmala UI" w:cs="Nirmala UI"/>
          <w:sz w:val="24"/>
          <w:szCs w:val="24"/>
        </w:rPr>
        <w:t>সর্ব্বলক্ষ্মীগণের শোভা হয় যাঁহা হৈতে ॥ ৯২ ॥</w:t>
      </w:r>
    </w:p>
    <w:p>
      <w:pPr>
        <w:keepNext/>
        <w:spacing w:after="0"/>
        <w:ind w:left="227"/>
      </w:pPr>
      <w:r>
        <w:rPr>
          <w:rFonts w:ascii="Times New Roman" w:hAnsi="Times New Roman"/>
          <w:i/>
          <w:sz w:val="20"/>
        </w:rPr>
        <w:t>сарва-саундарйа-ка̄нти ваисайе йа̄̐ха̄те</w:t>
      </w:r>
    </w:p>
    <w:p>
      <w:pPr>
        <w:keepNext/>
        <w:spacing w:after="40"/>
        <w:ind w:left="227"/>
      </w:pPr>
      <w:r>
        <w:rPr>
          <w:rFonts w:ascii="Times New Roman" w:hAnsi="Times New Roman"/>
          <w:color w:val="555555"/>
          <w:sz w:val="18"/>
        </w:rPr>
        <w:t>всей  красоты  сияние  пребывает  в Которой</w:t>
      </w:r>
    </w:p>
    <w:p>
      <w:pPr>
        <w:keepNext/>
        <w:spacing w:after="0"/>
        <w:ind w:left="227"/>
      </w:pPr>
      <w:r>
        <w:rPr>
          <w:rFonts w:ascii="Times New Roman" w:hAnsi="Times New Roman"/>
          <w:i/>
          <w:sz w:val="20"/>
        </w:rPr>
        <w:t>сарва-лакш̣мӣ-ган̣ера ш́обха̄ хайа йа̄̐ха̄ хаите</w:t>
      </w:r>
    </w:p>
    <w:p>
      <w:pPr>
        <w:keepNext/>
        <w:spacing w:after="40"/>
        <w:ind w:left="227"/>
      </w:pPr>
      <w:r>
        <w:rPr>
          <w:rFonts w:ascii="Times New Roman" w:hAnsi="Times New Roman"/>
          <w:color w:val="555555"/>
          <w:sz w:val="18"/>
        </w:rPr>
        <w:t>всех  Лакшми  красота  происходит  от Которой</w:t>
      </w:r>
    </w:p>
    <w:p>
      <w:pPr>
        <w:spacing w:before="60"/>
        <w:jc w:val="both"/>
      </w:pPr>
      <w:r>
        <w:rPr>
          <w:b/>
        </w:rPr>
        <w:t xml:space="preserve">92 </w:t>
      </w:r>
      <w:r>
        <w:rPr>
          <w:rFonts w:ascii="Times New Roman" w:hAnsi="Times New Roman"/>
        </w:rPr>
        <w:t>“Сарва-канти” означает, что в Её теле воплотились вся красота и великолепие. И все богини Лакшми лишь Ей обязаны своей красотой.</w:t>
      </w:r>
    </w:p>
    <w:p>
      <w:pPr>
        <w:keepNext/>
        <w:spacing w:before="160"/>
        <w:jc w:val="center"/>
      </w:pPr>
      <w:r>
        <w:rPr>
          <w:rFonts w:ascii="Times New Roman" w:hAnsi="Times New Roman"/>
          <w:i/>
          <w:sz w:val="21"/>
        </w:rPr>
        <w:t>Исполняющая желания Кришны —</w:t>
      </w:r>
    </w:p>
    <w:p>
      <w:pPr>
        <w:keepNext/>
        <w:jc w:val="center"/>
      </w:pPr>
      <w:r>
        <w:rPr>
          <w:rFonts w:ascii="Nirmala UI" w:hAnsi="Nirmala UI" w:cs="Nirmala UI"/>
          <w:sz w:val="24"/>
          <w:szCs w:val="24"/>
        </w:rPr>
        <w:t>কিংবা ‘কান্তি’ শব্দে কৃষ্ণের সব ইচ্ছা কহে ৷</w:t>
        <w:br/>
      </w:r>
      <w:r>
        <w:rPr>
          <w:rFonts w:ascii="Nirmala UI" w:hAnsi="Nirmala UI" w:cs="Nirmala UI"/>
          <w:sz w:val="24"/>
          <w:szCs w:val="24"/>
        </w:rPr>
        <w:t>কৃষ্ণের সকল বাঞ্ছা রাধাতেই রহে ॥ ৯৩ ॥</w:t>
      </w:r>
    </w:p>
    <w:p>
      <w:pPr>
        <w:keepNext/>
        <w:spacing w:after="0"/>
        <w:ind w:left="227"/>
      </w:pPr>
      <w:r>
        <w:rPr>
          <w:rFonts w:ascii="Times New Roman" w:hAnsi="Times New Roman"/>
          <w:i/>
          <w:sz w:val="20"/>
        </w:rPr>
        <w:t>ким̇ва̄ ‘ка̄нти’ ш́абде кр̣ш̣н̣ера саба иччха̄ кахе</w:t>
      </w:r>
    </w:p>
    <w:p>
      <w:pPr>
        <w:keepNext/>
        <w:spacing w:after="40"/>
        <w:ind w:left="227"/>
      </w:pPr>
      <w:r>
        <w:rPr>
          <w:rFonts w:ascii="Times New Roman" w:hAnsi="Times New Roman"/>
          <w:color w:val="555555"/>
          <w:sz w:val="18"/>
        </w:rPr>
        <w:t>или  ‘канти’  словом  Кришны  все  желания  называют</w:t>
      </w:r>
    </w:p>
    <w:p>
      <w:pPr>
        <w:keepNext/>
        <w:spacing w:after="0"/>
        <w:ind w:left="227"/>
      </w:pPr>
      <w:r>
        <w:rPr>
          <w:rFonts w:ascii="Times New Roman" w:hAnsi="Times New Roman"/>
          <w:i/>
          <w:sz w:val="20"/>
        </w:rPr>
        <w:t>кр̣ш̣н̣ера сакала ва̄н̃чха̄ ра̄дха̄теи рахе</w:t>
      </w:r>
    </w:p>
    <w:p>
      <w:pPr>
        <w:keepNext/>
        <w:spacing w:after="40"/>
        <w:ind w:left="227"/>
      </w:pPr>
      <w:r>
        <w:rPr>
          <w:rFonts w:ascii="Times New Roman" w:hAnsi="Times New Roman"/>
          <w:color w:val="555555"/>
          <w:sz w:val="18"/>
        </w:rPr>
        <w:t>Кришны  все  желания  в Радхе  пребывают</w:t>
      </w:r>
    </w:p>
    <w:p>
      <w:pPr>
        <w:spacing w:before="60"/>
        <w:jc w:val="both"/>
      </w:pPr>
      <w:r>
        <w:rPr>
          <w:b/>
        </w:rPr>
        <w:t xml:space="preserve">93 </w:t>
      </w:r>
      <w:r>
        <w:rPr>
          <w:rFonts w:ascii="Times New Roman" w:hAnsi="Times New Roman"/>
        </w:rPr>
        <w:t>Слово “канти” также может означать «все желания Кришны», то есть все желания Кришны связаны со Шримати Радхарани.</w:t>
      </w:r>
    </w:p>
    <w:p>
      <w:pPr>
        <w:keepNext/>
        <w:spacing w:before="160"/>
        <w:jc w:val="center"/>
      </w:pPr>
      <w:r>
        <w:rPr>
          <w:rFonts w:ascii="Nirmala UI" w:hAnsi="Nirmala UI" w:cs="Nirmala UI"/>
          <w:sz w:val="24"/>
          <w:szCs w:val="24"/>
        </w:rPr>
        <w:t>রাধিকা করেন কৃষ্ণের বাঞ্ছিত পূরণ ৷</w:t>
        <w:br/>
      </w:r>
      <w:r>
        <w:rPr>
          <w:rFonts w:ascii="Nirmala UI" w:hAnsi="Nirmala UI" w:cs="Nirmala UI"/>
          <w:sz w:val="24"/>
          <w:szCs w:val="24"/>
        </w:rPr>
        <w:t>‘সর্ব্বকান্তি’ শব্দের এই অর্থ বিবরণ ॥ ৯৪ ॥</w:t>
      </w:r>
    </w:p>
    <w:p>
      <w:pPr>
        <w:keepNext/>
        <w:spacing w:after="0"/>
        <w:ind w:left="227"/>
      </w:pPr>
      <w:r>
        <w:rPr>
          <w:rFonts w:ascii="Times New Roman" w:hAnsi="Times New Roman"/>
          <w:i/>
          <w:sz w:val="20"/>
        </w:rPr>
        <w:t>ра̄дхика̄ карена кр̣ш̣н̣ера ва̄н̃чхита пӯран̣а</w:t>
      </w:r>
    </w:p>
    <w:p>
      <w:pPr>
        <w:keepNext/>
        <w:spacing w:after="40"/>
        <w:ind w:left="227"/>
      </w:pPr>
      <w:r>
        <w:rPr>
          <w:rFonts w:ascii="Times New Roman" w:hAnsi="Times New Roman"/>
          <w:color w:val="555555"/>
          <w:sz w:val="18"/>
        </w:rPr>
        <w:t>Радхика  совершает  Кришны  желанного  исполнение</w:t>
      </w:r>
    </w:p>
    <w:p>
      <w:pPr>
        <w:keepNext/>
        <w:spacing w:after="0"/>
        <w:ind w:left="227"/>
      </w:pPr>
      <w:r>
        <w:rPr>
          <w:rFonts w:ascii="Times New Roman" w:hAnsi="Times New Roman"/>
          <w:i/>
          <w:sz w:val="20"/>
        </w:rPr>
        <w:t>‘сарва-ка̄нти’ ш́абдера эи артха виваран̣а</w:t>
      </w:r>
    </w:p>
    <w:p>
      <w:pPr>
        <w:keepNext/>
        <w:spacing w:after="40"/>
        <w:ind w:left="227"/>
      </w:pPr>
      <w:r>
        <w:rPr>
          <w:rFonts w:ascii="Times New Roman" w:hAnsi="Times New Roman"/>
          <w:color w:val="555555"/>
          <w:sz w:val="18"/>
        </w:rPr>
        <w:t>‘сарва-канти’  слова  это  смысла  объяснение</w:t>
      </w:r>
    </w:p>
    <w:p>
      <w:pPr>
        <w:spacing w:before="60"/>
        <w:jc w:val="both"/>
      </w:pPr>
      <w:r>
        <w:rPr>
          <w:b/>
        </w:rPr>
        <w:t xml:space="preserve">94 </w:t>
      </w:r>
      <w:r>
        <w:rPr>
          <w:rFonts w:ascii="Times New Roman" w:hAnsi="Times New Roman"/>
        </w:rPr>
        <w:t>Лишь Шримати Радхарани способна исполнить любые желания Кришны. Таково значение выражения “сарва-канти”.</w:t>
      </w:r>
    </w:p>
    <w:p>
      <w:pPr>
        <w:keepNext/>
        <w:spacing w:before="160"/>
        <w:jc w:val="center"/>
      </w:pPr>
      <w:r>
        <w:rPr>
          <w:rFonts w:ascii="Times New Roman" w:hAnsi="Times New Roman"/>
          <w:i/>
          <w:sz w:val="21"/>
        </w:rPr>
        <w:t>6) Очаровывающая ум Того, кто очаровывает мир —</w:t>
      </w:r>
    </w:p>
    <w:p>
      <w:pPr>
        <w:keepNext/>
        <w:jc w:val="center"/>
      </w:pPr>
      <w:r>
        <w:rPr>
          <w:rFonts w:ascii="Nirmala UI" w:hAnsi="Nirmala UI" w:cs="Nirmala UI"/>
          <w:sz w:val="24"/>
          <w:szCs w:val="24"/>
        </w:rPr>
        <w:t>জগৎমোহন কৃষ্ণ, তাঁহার মোহিনী ৷</w:t>
        <w:br/>
      </w:r>
      <w:r>
        <w:rPr>
          <w:rFonts w:ascii="Nirmala UI" w:hAnsi="Nirmala UI" w:cs="Nirmala UI"/>
          <w:sz w:val="24"/>
          <w:szCs w:val="24"/>
        </w:rPr>
        <w:t>অতএব সমস্তের পরা ঠাকুরাণী ॥ ৯৫ ॥</w:t>
      </w:r>
    </w:p>
    <w:p>
      <w:pPr>
        <w:keepNext/>
        <w:spacing w:after="0"/>
        <w:ind w:left="227"/>
      </w:pPr>
      <w:r>
        <w:rPr>
          <w:rFonts w:ascii="Times New Roman" w:hAnsi="Times New Roman"/>
          <w:i/>
          <w:sz w:val="20"/>
        </w:rPr>
        <w:t>джагат-мохана кр̣ш̣н̣а, та̄̐ха̄ра мохинӣ</w:t>
      </w:r>
    </w:p>
    <w:p>
      <w:pPr>
        <w:keepNext/>
        <w:spacing w:after="40"/>
        <w:ind w:left="227"/>
      </w:pPr>
      <w:r>
        <w:rPr>
          <w:rFonts w:ascii="Times New Roman" w:hAnsi="Times New Roman"/>
          <w:color w:val="555555"/>
          <w:sz w:val="18"/>
        </w:rPr>
        <w:t>мир  очаровывающий  Кришна  Его  очаровывающая</w:t>
      </w:r>
    </w:p>
    <w:p>
      <w:pPr>
        <w:keepNext/>
        <w:spacing w:after="0"/>
        <w:ind w:left="227"/>
      </w:pPr>
      <w:r>
        <w:rPr>
          <w:rFonts w:ascii="Times New Roman" w:hAnsi="Times New Roman"/>
          <w:i/>
          <w:sz w:val="20"/>
        </w:rPr>
        <w:t>атаева самастера пара̄ т̣ха̄кура̄н̣ӣ</w:t>
      </w:r>
    </w:p>
    <w:p>
      <w:pPr>
        <w:keepNext/>
        <w:spacing w:after="40"/>
        <w:ind w:left="227"/>
      </w:pPr>
      <w:r>
        <w:rPr>
          <w:rFonts w:ascii="Times New Roman" w:hAnsi="Times New Roman"/>
          <w:color w:val="555555"/>
          <w:sz w:val="18"/>
        </w:rPr>
        <w:t>поэтому  всех  высшая  Владычица</w:t>
      </w:r>
    </w:p>
    <w:p>
      <w:pPr>
        <w:spacing w:before="60"/>
        <w:jc w:val="both"/>
      </w:pPr>
      <w:r>
        <w:rPr>
          <w:b/>
        </w:rPr>
        <w:t xml:space="preserve">95 </w:t>
      </w:r>
      <w:r>
        <w:rPr>
          <w:rFonts w:ascii="Times New Roman" w:hAnsi="Times New Roman"/>
        </w:rPr>
        <w:t>Кришна очаровал Своей красотой весь мир, но Его Самого пленяет Радхарани. И потому Она — высочайшая Богиня, стоящая над всеми.</w:t>
      </w:r>
    </w:p>
    <w:p>
      <w:pPr>
        <w:jc w:val="both"/>
      </w:pPr>
      <w:r>
        <w:rPr>
          <w:b/>
          <w:i/>
          <w:sz w:val="20"/>
        </w:rPr>
        <w:t xml:space="preserve">Амрита-праваха-бхашья. </w:t>
      </w:r>
      <w:r>
        <w:rPr>
          <w:rFonts w:ascii="Times New Roman" w:hAnsi="Times New Roman"/>
          <w:sz w:val="20"/>
        </w:rPr>
        <w:t>До слов «И потому Она — высшая владычица всех» разобран смысл каждого слова шлоки «деви кришна-майи».</w:t>
      </w:r>
    </w:p>
    <w:p>
      <w:pPr>
        <w:keepNext/>
        <w:spacing w:before="160"/>
        <w:jc w:val="center"/>
      </w:pPr>
      <w:r>
        <w:rPr>
          <w:rFonts w:ascii="Times New Roman" w:hAnsi="Times New Roman"/>
          <w:i/>
          <w:sz w:val="21"/>
        </w:rPr>
        <w:t>Она — полнолуние Кришны, полной луны —</w:t>
      </w:r>
    </w:p>
    <w:p>
      <w:pPr>
        <w:keepNext/>
        <w:jc w:val="center"/>
      </w:pPr>
      <w:r>
        <w:rPr>
          <w:rFonts w:ascii="Nirmala UI" w:hAnsi="Nirmala UI" w:cs="Nirmala UI"/>
          <w:sz w:val="24"/>
          <w:szCs w:val="24"/>
        </w:rPr>
        <w:t>রাধা — পূর্ণশক্তি, কৃষ্ণ — পূর্ণশক্তিমান্ ৷</w:t>
        <w:br/>
      </w:r>
      <w:r>
        <w:rPr>
          <w:rFonts w:ascii="Nirmala UI" w:hAnsi="Nirmala UI" w:cs="Nirmala UI"/>
          <w:sz w:val="24"/>
          <w:szCs w:val="24"/>
        </w:rPr>
        <w:t>দুই বস্তু ভেদ নাই, শাস্ত্র-পরমাণ ॥ ৯৬ ॥</w:t>
      </w:r>
    </w:p>
    <w:p>
      <w:pPr>
        <w:keepNext/>
        <w:spacing w:after="0"/>
        <w:ind w:left="227"/>
      </w:pPr>
      <w:r>
        <w:rPr>
          <w:rFonts w:ascii="Times New Roman" w:hAnsi="Times New Roman"/>
          <w:i/>
          <w:sz w:val="20"/>
        </w:rPr>
        <w:t>ра̄дха̄ — пӯрн̣а-ш́акти, кр̣ш̣н̣а — пӯрн̣а-ш́актима̄н</w:t>
      </w:r>
    </w:p>
    <w:p>
      <w:pPr>
        <w:keepNext/>
        <w:spacing w:after="40"/>
        <w:ind w:left="227"/>
      </w:pPr>
      <w:r>
        <w:rPr>
          <w:rFonts w:ascii="Times New Roman" w:hAnsi="Times New Roman"/>
          <w:color w:val="555555"/>
          <w:sz w:val="18"/>
        </w:rPr>
        <w:t>Радха  полная энергия  Кришна  полный  обладатель энергии</w:t>
      </w:r>
    </w:p>
    <w:p>
      <w:pPr>
        <w:keepNext/>
        <w:spacing w:after="0"/>
        <w:ind w:left="227"/>
      </w:pPr>
      <w:r>
        <w:rPr>
          <w:rFonts w:ascii="Times New Roman" w:hAnsi="Times New Roman"/>
          <w:i/>
          <w:sz w:val="20"/>
        </w:rPr>
        <w:t>дуи васту бхеда на̄и, ш́а̄стра-парама̄н̣а</w:t>
      </w:r>
    </w:p>
    <w:p>
      <w:pPr>
        <w:keepNext/>
        <w:spacing w:after="40"/>
        <w:ind w:left="227"/>
      </w:pPr>
      <w:r>
        <w:rPr>
          <w:rFonts w:ascii="Times New Roman" w:hAnsi="Times New Roman"/>
          <w:color w:val="555555"/>
          <w:sz w:val="18"/>
        </w:rPr>
        <w:t>двух  сущностей  различия  нет  писаний  свидетельство</w:t>
      </w:r>
    </w:p>
    <w:p>
      <w:pPr>
        <w:spacing w:before="60"/>
        <w:jc w:val="both"/>
      </w:pPr>
      <w:r>
        <w:rPr>
          <w:b/>
        </w:rPr>
        <w:t xml:space="preserve">96 </w:t>
      </w:r>
      <w:r>
        <w:rPr>
          <w:rFonts w:ascii="Times New Roman" w:hAnsi="Times New Roman"/>
        </w:rPr>
        <w:t>Шримати Радхарани — олицетворение всех видов Шакти (энергий), а Кришна — всех их Источник и Владыка. Писания гласят: Радха и Кришна нераздельны.</w:t>
      </w:r>
    </w:p>
    <w:p>
      <w:pPr>
        <w:keepNext/>
        <w:spacing w:before="160"/>
        <w:jc w:val="center"/>
      </w:pPr>
      <w:r>
        <w:rPr>
          <w:rFonts w:ascii="Times New Roman" w:hAnsi="Times New Roman"/>
          <w:i/>
          <w:sz w:val="21"/>
        </w:rPr>
        <w:t>Радха и Кришна неразрывно связаны друг с другом — как мускус с оленем или пламя с огнём —</w:t>
      </w:r>
    </w:p>
    <w:p>
      <w:pPr>
        <w:keepNext/>
        <w:jc w:val="center"/>
      </w:pPr>
      <w:r>
        <w:rPr>
          <w:rFonts w:ascii="Nirmala UI" w:hAnsi="Nirmala UI" w:cs="Nirmala UI"/>
          <w:sz w:val="24"/>
          <w:szCs w:val="24"/>
        </w:rPr>
        <w:t>মৃগমদ, তার গন্ধ — যৈছে অবিচ্ছেদ ৷</w:t>
        <w:br/>
      </w:r>
      <w:r>
        <w:rPr>
          <w:rFonts w:ascii="Nirmala UI" w:hAnsi="Nirmala UI" w:cs="Nirmala UI"/>
          <w:sz w:val="24"/>
          <w:szCs w:val="24"/>
        </w:rPr>
        <w:t>অগ্নি, জ্বালাতে — যৈছে কভু নাহি ভেদ ॥ ৯৭ ॥</w:t>
      </w:r>
    </w:p>
    <w:p>
      <w:pPr>
        <w:keepNext/>
        <w:spacing w:after="0"/>
        <w:ind w:left="227"/>
      </w:pPr>
      <w:r>
        <w:rPr>
          <w:rFonts w:ascii="Times New Roman" w:hAnsi="Times New Roman"/>
          <w:i/>
          <w:sz w:val="20"/>
        </w:rPr>
        <w:t>мр̣гамада, та̄ра гандха — йаичхе авиччхеда</w:t>
      </w:r>
    </w:p>
    <w:p>
      <w:pPr>
        <w:keepNext/>
        <w:spacing w:after="40"/>
        <w:ind w:left="227"/>
      </w:pPr>
      <w:r>
        <w:rPr>
          <w:rFonts w:ascii="Times New Roman" w:hAnsi="Times New Roman"/>
          <w:color w:val="555555"/>
          <w:sz w:val="18"/>
        </w:rPr>
        <w:t>мускус  его  запах  как  неразделимы</w:t>
      </w:r>
    </w:p>
    <w:p>
      <w:pPr>
        <w:keepNext/>
        <w:spacing w:after="0"/>
        <w:ind w:left="227"/>
      </w:pPr>
      <w:r>
        <w:rPr>
          <w:rFonts w:ascii="Times New Roman" w:hAnsi="Times New Roman"/>
          <w:i/>
          <w:sz w:val="20"/>
        </w:rPr>
        <w:t>агни, джва̄ла̄те — йаичхе кабху на̄хи бхеда</w:t>
      </w:r>
    </w:p>
    <w:p>
      <w:pPr>
        <w:keepNext/>
        <w:spacing w:after="40"/>
        <w:ind w:left="227"/>
      </w:pPr>
      <w:r>
        <w:rPr>
          <w:rFonts w:ascii="Times New Roman" w:hAnsi="Times New Roman"/>
          <w:color w:val="555555"/>
          <w:sz w:val="18"/>
        </w:rPr>
        <w:t>огонь  и жар  как  никогда  нет  различия</w:t>
      </w:r>
    </w:p>
    <w:p>
      <w:pPr>
        <w:spacing w:before="60"/>
        <w:jc w:val="both"/>
      </w:pPr>
      <w:r>
        <w:rPr>
          <w:b/>
        </w:rPr>
        <w:t xml:space="preserve">97 </w:t>
      </w:r>
      <w:r>
        <w:rPr>
          <w:rFonts w:ascii="Times New Roman" w:hAnsi="Times New Roman"/>
        </w:rPr>
        <w:t>Как мускус неотделим от своего запаха, а огонь — от своего жара, так и Они неотделимы друг от друга.</w:t>
      </w:r>
    </w:p>
    <w:p>
      <w:pPr>
        <w:jc w:val="both"/>
      </w:pPr>
      <w:r>
        <w:rPr>
          <w:b/>
          <w:i/>
          <w:sz w:val="20"/>
        </w:rPr>
        <w:t xml:space="preserve">Амрита-праваха-бхашья. </w:t>
      </w:r>
      <w:r>
        <w:rPr>
          <w:rFonts w:ascii="Times New Roman" w:hAnsi="Times New Roman"/>
          <w:sz w:val="20"/>
        </w:rPr>
        <w:t>Мускус и его аромат — две разные вещи, но они неразделимы; огонь и его жар — разные вещи, но и они неразделимы. Так и Радха и Кришна: чтобы вкушать расу игр, Они вечно раздельны — и всё же едины по своей природе.</w:t>
      </w:r>
    </w:p>
    <w:p>
      <w:pPr>
        <w:keepNext/>
        <w:spacing w:before="160"/>
        <w:jc w:val="center"/>
      </w:pPr>
      <w:r>
        <w:rPr>
          <w:rFonts w:ascii="Times New Roman" w:hAnsi="Times New Roman"/>
          <w:i/>
          <w:sz w:val="21"/>
        </w:rPr>
        <w:t>Единые по природе, Они пребывают в двух телах — вкушающего и вкушаемого —</w:t>
      </w:r>
    </w:p>
    <w:p>
      <w:pPr>
        <w:keepNext/>
        <w:jc w:val="center"/>
      </w:pPr>
      <w:r>
        <w:rPr>
          <w:rFonts w:ascii="Nirmala UI" w:hAnsi="Nirmala UI" w:cs="Nirmala UI"/>
          <w:sz w:val="24"/>
          <w:szCs w:val="24"/>
        </w:rPr>
        <w:t>রাধাকৃষ্ণ ঐছে সদা একই স্বরূপ ৷</w:t>
        <w:br/>
      </w:r>
      <w:r>
        <w:rPr>
          <w:rFonts w:ascii="Nirmala UI" w:hAnsi="Nirmala UI" w:cs="Nirmala UI"/>
          <w:sz w:val="24"/>
          <w:szCs w:val="24"/>
        </w:rPr>
        <w:t>লীলারস আস্বাদিতে ধরে দুইরূপ ॥ ৯৮ ॥</w:t>
      </w:r>
    </w:p>
    <w:p>
      <w:pPr>
        <w:keepNext/>
        <w:spacing w:after="0"/>
        <w:ind w:left="227"/>
      </w:pPr>
      <w:r>
        <w:rPr>
          <w:rFonts w:ascii="Times New Roman" w:hAnsi="Times New Roman"/>
          <w:i/>
          <w:sz w:val="20"/>
        </w:rPr>
        <w:t>ра̄дха̄-кр̣ш̣н̣а аичхе сада̄ экаи сварӯпа</w:t>
      </w:r>
    </w:p>
    <w:p>
      <w:pPr>
        <w:keepNext/>
        <w:spacing w:after="40"/>
        <w:ind w:left="227"/>
      </w:pPr>
      <w:r>
        <w:rPr>
          <w:rFonts w:ascii="Times New Roman" w:hAnsi="Times New Roman"/>
          <w:color w:val="555555"/>
          <w:sz w:val="18"/>
        </w:rPr>
        <w:t>Радха-Кришна  так  всегда  одна  сущность</w:t>
      </w:r>
    </w:p>
    <w:p>
      <w:pPr>
        <w:keepNext/>
        <w:spacing w:after="0"/>
        <w:ind w:left="227"/>
      </w:pPr>
      <w:r>
        <w:rPr>
          <w:rFonts w:ascii="Times New Roman" w:hAnsi="Times New Roman"/>
          <w:i/>
          <w:sz w:val="20"/>
        </w:rPr>
        <w:t>лӣла̄-раса а̄сва̄дите дхаре дуи-рӯпа</w:t>
      </w:r>
    </w:p>
    <w:p>
      <w:pPr>
        <w:keepNext/>
        <w:spacing w:after="40"/>
        <w:ind w:left="227"/>
      </w:pPr>
      <w:r>
        <w:rPr>
          <w:rFonts w:ascii="Times New Roman" w:hAnsi="Times New Roman"/>
          <w:color w:val="555555"/>
          <w:sz w:val="18"/>
        </w:rPr>
        <w:t>игр  расу  чтобы вкусить  принимают  два облика</w:t>
      </w:r>
    </w:p>
    <w:p>
      <w:pPr>
        <w:spacing w:before="60"/>
        <w:jc w:val="both"/>
      </w:pPr>
      <w:r>
        <w:rPr>
          <w:b/>
        </w:rPr>
        <w:t xml:space="preserve">98 </w:t>
      </w:r>
      <w:r>
        <w:rPr>
          <w:rFonts w:ascii="Times New Roman" w:hAnsi="Times New Roman"/>
        </w:rPr>
        <w:t>Радха с Кришной представляют собой единую Сущность, но, чтобы насладиться Своими играми, Они проявляются как две Личности.</w:t>
      </w:r>
    </w:p>
    <w:p>
      <w:pPr>
        <w:keepNext/>
        <w:spacing w:before="160"/>
        <w:jc w:val="center"/>
      </w:pPr>
      <w:r>
        <w:rPr>
          <w:rFonts w:ascii="Times New Roman" w:hAnsi="Times New Roman"/>
          <w:i/>
          <w:sz w:val="21"/>
        </w:rPr>
        <w:t>Чтобы раздать любовь Шри Радхи к Кришне, Кришна принимает бхаву и облик Радхи и нисходит как Гаура —</w:t>
      </w:r>
    </w:p>
    <w:p>
      <w:pPr>
        <w:keepNext/>
        <w:jc w:val="center"/>
      </w:pPr>
      <w:r>
        <w:rPr>
          <w:rFonts w:ascii="Nirmala UI" w:hAnsi="Nirmala UI" w:cs="Nirmala UI"/>
          <w:sz w:val="24"/>
          <w:szCs w:val="24"/>
        </w:rPr>
        <w:t>প্রেমভক্তি শিখাইতে আপনে অবতরি’ ৷</w:t>
        <w:br/>
      </w:r>
      <w:r>
        <w:rPr>
          <w:rFonts w:ascii="Nirmala UI" w:hAnsi="Nirmala UI" w:cs="Nirmala UI"/>
          <w:sz w:val="24"/>
          <w:szCs w:val="24"/>
        </w:rPr>
        <w:t>রাধা-ভাব-কান্তি দুই অঙ্গীকার করি’ ॥ ৯৯ ॥</w:t>
      </w:r>
    </w:p>
    <w:p>
      <w:pPr>
        <w:keepNext/>
        <w:jc w:val="center"/>
      </w:pPr>
      <w:r>
        <w:rPr>
          <w:rFonts w:ascii="Nirmala UI" w:hAnsi="Nirmala UI" w:cs="Nirmala UI"/>
          <w:sz w:val="24"/>
          <w:szCs w:val="24"/>
        </w:rPr>
        <w:t>শ্রীকৃষ্ণচৈতন্যরূপে কৈল অবতার ৷</w:t>
        <w:br/>
      </w:r>
      <w:r>
        <w:rPr>
          <w:rFonts w:ascii="Nirmala UI" w:hAnsi="Nirmala UI" w:cs="Nirmala UI"/>
          <w:sz w:val="24"/>
          <w:szCs w:val="24"/>
        </w:rPr>
        <w:t>এই ত’ পঞ্চম শ্লোকের অর্থ পরচার ॥ ১০০ ॥</w:t>
      </w:r>
    </w:p>
    <w:p>
      <w:pPr>
        <w:keepNext/>
        <w:spacing w:after="0"/>
        <w:ind w:left="227"/>
      </w:pPr>
      <w:r>
        <w:rPr>
          <w:rFonts w:ascii="Times New Roman" w:hAnsi="Times New Roman"/>
          <w:i/>
          <w:sz w:val="20"/>
        </w:rPr>
        <w:t>према-бхакти ш́икха̄ите а̄пане аватари’</w:t>
      </w:r>
    </w:p>
    <w:p>
      <w:pPr>
        <w:keepNext/>
        <w:spacing w:after="40"/>
        <w:ind w:left="227"/>
      </w:pPr>
      <w:r>
        <w:rPr>
          <w:rFonts w:ascii="Times New Roman" w:hAnsi="Times New Roman"/>
          <w:color w:val="555555"/>
          <w:sz w:val="18"/>
        </w:rPr>
        <w:t>любовной преданности  чтобы научить  Сам  нисшедши</w:t>
      </w:r>
    </w:p>
    <w:p>
      <w:pPr>
        <w:keepNext/>
        <w:spacing w:after="0"/>
        <w:ind w:left="227"/>
      </w:pPr>
      <w:r>
        <w:rPr>
          <w:rFonts w:ascii="Times New Roman" w:hAnsi="Times New Roman"/>
          <w:i/>
          <w:sz w:val="20"/>
        </w:rPr>
        <w:t>ра̄дха̄-бха̄ва-ка̄нти дуи ан̇гӣка̄ра кари’</w:t>
      </w:r>
    </w:p>
    <w:p>
      <w:pPr>
        <w:keepNext/>
        <w:spacing w:after="40"/>
        <w:ind w:left="227"/>
      </w:pPr>
      <w:r>
        <w:rPr>
          <w:rFonts w:ascii="Times New Roman" w:hAnsi="Times New Roman"/>
          <w:color w:val="555555"/>
          <w:sz w:val="18"/>
        </w:rPr>
        <w:t>Радхи  чувство  сияние  оба  принятие  совершив</w:t>
      </w:r>
    </w:p>
    <w:p>
      <w:pPr>
        <w:keepNext/>
        <w:spacing w:after="0"/>
        <w:ind w:left="227"/>
      </w:pPr>
      <w:r>
        <w:rPr>
          <w:rFonts w:ascii="Times New Roman" w:hAnsi="Times New Roman"/>
          <w:i/>
          <w:sz w:val="20"/>
        </w:rPr>
        <w:t>ш́рӣ-кр̣ш̣н̣а-чаитанйа-рӯпе каила авата̄ра</w:t>
      </w:r>
    </w:p>
    <w:p>
      <w:pPr>
        <w:keepNext/>
        <w:spacing w:after="40"/>
        <w:ind w:left="227"/>
      </w:pPr>
      <w:r>
        <w:rPr>
          <w:rFonts w:ascii="Times New Roman" w:hAnsi="Times New Roman"/>
          <w:color w:val="555555"/>
          <w:sz w:val="18"/>
        </w:rPr>
        <w:t>Шри Кришна Чайтаньи  в облике  совершил  нисшествие</w:t>
      </w:r>
    </w:p>
    <w:p>
      <w:pPr>
        <w:keepNext/>
        <w:spacing w:after="0"/>
        <w:ind w:left="227"/>
      </w:pPr>
      <w:r>
        <w:rPr>
          <w:rFonts w:ascii="Times New Roman" w:hAnsi="Times New Roman"/>
          <w:i/>
          <w:sz w:val="20"/>
        </w:rPr>
        <w:t>эи та’ пан̃чама ш́локера артха парача̄ра</w:t>
      </w:r>
    </w:p>
    <w:p>
      <w:pPr>
        <w:keepNext/>
        <w:spacing w:after="40"/>
        <w:ind w:left="227"/>
      </w:pPr>
      <w:r>
        <w:rPr>
          <w:rFonts w:ascii="Times New Roman" w:hAnsi="Times New Roman"/>
          <w:color w:val="555555"/>
          <w:sz w:val="18"/>
        </w:rPr>
        <w:t>это  же  пятого  стиха  смысла  разъяснение</w:t>
      </w:r>
    </w:p>
    <w:p>
      <w:pPr>
        <w:spacing w:before="60"/>
        <w:jc w:val="both"/>
      </w:pPr>
      <w:r>
        <w:rPr>
          <w:b/>
        </w:rPr>
        <w:t xml:space="preserve">99–100 </w:t>
      </w:r>
      <w:r>
        <w:rPr>
          <w:rFonts w:ascii="Times New Roman" w:hAnsi="Times New Roman"/>
        </w:rPr>
        <w:t>Поэтому главный смысл пятого стиха вступительной молитвы таков: Сваям Бхагаван Кришна принял сердце и сияние Шримати Радхарани и низошёл на Землю в облике Шри Кришна Чайтаньи Махапрабху, чтобы лично научить всех божественной любви, према-бхакти.</w:t>
      </w:r>
    </w:p>
    <w:p>
      <w:pPr>
        <w:jc w:val="both"/>
      </w:pPr>
      <w:r>
        <w:rPr>
          <w:b/>
          <w:i/>
          <w:sz w:val="20"/>
        </w:rPr>
        <w:t xml:space="preserve">Амрита-праваха-бхашья. </w:t>
      </w:r>
      <w:r>
        <w:rPr>
          <w:rFonts w:ascii="Times New Roman" w:hAnsi="Times New Roman"/>
          <w:sz w:val="20"/>
        </w:rPr>
        <w:t>Сам приняв бхаву и канти Радхики, то есть красоту Её цвета.</w:t>
      </w:r>
    </w:p>
    <w:p>
      <w:pPr>
        <w:keepNext/>
        <w:spacing w:before="160"/>
        <w:jc w:val="center"/>
      </w:pPr>
      <w:r>
        <w:rPr>
          <w:rFonts w:ascii="Times New Roman" w:hAnsi="Times New Roman"/>
          <w:i/>
          <w:sz w:val="21"/>
        </w:rPr>
        <w:t>Начало толкования шестой из четырнадцати начальных шлок —</w:t>
      </w:r>
    </w:p>
    <w:p>
      <w:pPr>
        <w:keepNext/>
        <w:jc w:val="center"/>
      </w:pPr>
      <w:r>
        <w:rPr>
          <w:rFonts w:ascii="Nirmala UI" w:hAnsi="Nirmala UI" w:cs="Nirmala UI"/>
          <w:sz w:val="24"/>
          <w:szCs w:val="24"/>
        </w:rPr>
        <w:t>ষষ্ঠ শ্লোকের অর্থ করিতে প্রকাশ ৷</w:t>
        <w:br/>
      </w:r>
      <w:r>
        <w:rPr>
          <w:rFonts w:ascii="Nirmala UI" w:hAnsi="Nirmala UI" w:cs="Nirmala UI"/>
          <w:sz w:val="24"/>
          <w:szCs w:val="24"/>
        </w:rPr>
        <w:t>প্রথমে কহিয়ে সেই শ্লোকের আভাস ॥ ১০১ ॥</w:t>
      </w:r>
    </w:p>
    <w:p>
      <w:pPr>
        <w:keepNext/>
        <w:spacing w:after="0"/>
        <w:ind w:left="227"/>
      </w:pPr>
      <w:r>
        <w:rPr>
          <w:rFonts w:ascii="Times New Roman" w:hAnsi="Times New Roman"/>
          <w:i/>
          <w:sz w:val="20"/>
        </w:rPr>
        <w:t>ш̣аш̣т̣ха ш́локера артха карите прака̄ш́а</w:t>
      </w:r>
    </w:p>
    <w:p>
      <w:pPr>
        <w:keepNext/>
        <w:spacing w:after="40"/>
        <w:ind w:left="227"/>
      </w:pPr>
      <w:r>
        <w:rPr>
          <w:rFonts w:ascii="Times New Roman" w:hAnsi="Times New Roman"/>
          <w:color w:val="555555"/>
          <w:sz w:val="18"/>
        </w:rPr>
        <w:t>шестого  стиха  смысла  чтобы совершить  раскрытие</w:t>
      </w:r>
    </w:p>
    <w:p>
      <w:pPr>
        <w:keepNext/>
        <w:spacing w:after="0"/>
        <w:ind w:left="227"/>
      </w:pPr>
      <w:r>
        <w:rPr>
          <w:rFonts w:ascii="Times New Roman" w:hAnsi="Times New Roman"/>
          <w:i/>
          <w:sz w:val="20"/>
        </w:rPr>
        <w:t>пратхаме кахийе сеи ш́локера а̄бха̄са</w:t>
      </w:r>
    </w:p>
    <w:p>
      <w:pPr>
        <w:keepNext/>
        <w:spacing w:after="40"/>
        <w:ind w:left="227"/>
      </w:pPr>
      <w:r>
        <w:rPr>
          <w:rFonts w:ascii="Times New Roman" w:hAnsi="Times New Roman"/>
          <w:color w:val="555555"/>
          <w:sz w:val="18"/>
        </w:rPr>
        <w:t>сначала  говорю  этого  стиха  намёк</w:t>
      </w:r>
    </w:p>
    <w:p>
      <w:pPr>
        <w:spacing w:before="60"/>
        <w:jc w:val="both"/>
      </w:pPr>
      <w:r>
        <w:rPr>
          <w:b/>
        </w:rPr>
        <w:t xml:space="preserve">101 </w:t>
      </w:r>
      <w:r>
        <w:rPr>
          <w:rFonts w:ascii="Times New Roman" w:hAnsi="Times New Roman"/>
        </w:rPr>
        <w:t>Я хочу начать объяснение шестого стиха с описания его общего смысла.</w:t>
      </w:r>
    </w:p>
    <w:p>
      <w:pPr>
        <w:keepNext/>
        <w:spacing w:before="160"/>
        <w:jc w:val="center"/>
      </w:pPr>
      <w:r>
        <w:rPr>
          <w:rFonts w:ascii="Times New Roman" w:hAnsi="Times New Roman"/>
          <w:i/>
          <w:sz w:val="21"/>
        </w:rPr>
        <w:t>Предварительный намёк: утверждение нама-санкиртаны — внешняя причина аватары Гауры —</w:t>
      </w:r>
    </w:p>
    <w:p>
      <w:pPr>
        <w:keepNext/>
        <w:jc w:val="center"/>
      </w:pPr>
      <w:r>
        <w:rPr>
          <w:rFonts w:ascii="Nirmala UI" w:hAnsi="Nirmala UI" w:cs="Nirmala UI"/>
          <w:sz w:val="24"/>
          <w:szCs w:val="24"/>
        </w:rPr>
        <w:t>অবতরি’ প্রভু প্রচারিল সঙ্কীর্ত্তন ৷</w:t>
        <w:br/>
      </w:r>
      <w:r>
        <w:rPr>
          <w:rFonts w:ascii="Nirmala UI" w:hAnsi="Nirmala UI" w:cs="Nirmala UI"/>
          <w:sz w:val="24"/>
          <w:szCs w:val="24"/>
        </w:rPr>
        <w:t>এহো বাহ্য হেতু, পূর্ব্বে করিয়াছি সূচন ॥ ১০২ ॥</w:t>
      </w:r>
    </w:p>
    <w:p>
      <w:pPr>
        <w:keepNext/>
        <w:spacing w:after="0"/>
        <w:ind w:left="227"/>
      </w:pPr>
      <w:r>
        <w:rPr>
          <w:rFonts w:ascii="Times New Roman" w:hAnsi="Times New Roman"/>
          <w:i/>
          <w:sz w:val="20"/>
        </w:rPr>
        <w:t>аватари’ прабху прача̄рила сан̇кӣртана</w:t>
      </w:r>
    </w:p>
    <w:p>
      <w:pPr>
        <w:keepNext/>
        <w:spacing w:after="40"/>
        <w:ind w:left="227"/>
      </w:pPr>
      <w:r>
        <w:rPr>
          <w:rFonts w:ascii="Times New Roman" w:hAnsi="Times New Roman"/>
          <w:color w:val="555555"/>
          <w:sz w:val="18"/>
        </w:rPr>
        <w:t>нисшедши  Чайтанья  распространил  санкиртану</w:t>
      </w:r>
    </w:p>
    <w:p>
      <w:pPr>
        <w:keepNext/>
        <w:spacing w:after="0"/>
        <w:ind w:left="227"/>
      </w:pPr>
      <w:r>
        <w:rPr>
          <w:rFonts w:ascii="Times New Roman" w:hAnsi="Times New Roman"/>
          <w:i/>
          <w:sz w:val="20"/>
        </w:rPr>
        <w:t>эхо ба̄хйа хету, пӯрве карийа̄чхи сӯчана</w:t>
      </w:r>
    </w:p>
    <w:p>
      <w:pPr>
        <w:keepNext/>
        <w:spacing w:after="40"/>
        <w:ind w:left="227"/>
      </w:pPr>
      <w:r>
        <w:rPr>
          <w:rFonts w:ascii="Times New Roman" w:hAnsi="Times New Roman"/>
          <w:color w:val="555555"/>
          <w:sz w:val="18"/>
        </w:rPr>
        <w:t>это  внешняя  причина  прежде  сделал (я)  указание</w:t>
      </w:r>
    </w:p>
    <w:p>
      <w:pPr>
        <w:spacing w:before="60"/>
        <w:jc w:val="both"/>
      </w:pPr>
      <w:r>
        <w:rPr>
          <w:b/>
        </w:rPr>
        <w:t xml:space="preserve">102 </w:t>
      </w:r>
      <w:r>
        <w:rPr>
          <w:rFonts w:ascii="Times New Roman" w:hAnsi="Times New Roman"/>
        </w:rPr>
        <w:t>Как говорилось ранее, Господь пришёл проповедовать санкиртану. Но это была лишь внешняя причина Его явления.</w:t>
      </w:r>
    </w:p>
    <w:p>
      <w:pPr>
        <w:keepNext/>
        <w:spacing w:before="160"/>
        <w:jc w:val="center"/>
      </w:pPr>
      <w:r>
        <w:rPr>
          <w:rFonts w:ascii="Times New Roman" w:hAnsi="Times New Roman"/>
          <w:i/>
          <w:sz w:val="21"/>
        </w:rPr>
        <w:t>Главная и сокровенная причина: это собственное дело Самого Кришны, и знает её только Шри Дамодара Сварупа, второе «я» Гауры —</w:t>
      </w:r>
    </w:p>
    <w:p>
      <w:pPr>
        <w:keepNext/>
        <w:jc w:val="center"/>
      </w:pPr>
      <w:r>
        <w:rPr>
          <w:rFonts w:ascii="Nirmala UI" w:hAnsi="Nirmala UI" w:cs="Nirmala UI"/>
          <w:sz w:val="24"/>
          <w:szCs w:val="24"/>
        </w:rPr>
        <w:t>অবতারের আর এক আছে মুখ্যবীজ ৷</w:t>
        <w:br/>
      </w:r>
      <w:r>
        <w:rPr>
          <w:rFonts w:ascii="Nirmala UI" w:hAnsi="Nirmala UI" w:cs="Nirmala UI"/>
          <w:sz w:val="24"/>
          <w:szCs w:val="24"/>
        </w:rPr>
        <w:t>রসিকশেখর কৃষ্ণের সেই কার্য্য নিজ ॥ ১০৩ ॥</w:t>
      </w:r>
    </w:p>
    <w:p>
      <w:pPr>
        <w:keepNext/>
        <w:spacing w:after="0"/>
        <w:ind w:left="227"/>
      </w:pPr>
      <w:r>
        <w:rPr>
          <w:rFonts w:ascii="Times New Roman" w:hAnsi="Times New Roman"/>
          <w:i/>
          <w:sz w:val="20"/>
        </w:rPr>
        <w:t>авата̄рера а̄ра эка а̄чхе мукхйа-бӣджа</w:t>
      </w:r>
    </w:p>
    <w:p>
      <w:pPr>
        <w:keepNext/>
        <w:spacing w:after="40"/>
        <w:ind w:left="227"/>
      </w:pPr>
      <w:r>
        <w:rPr>
          <w:rFonts w:ascii="Times New Roman" w:hAnsi="Times New Roman"/>
          <w:color w:val="555555"/>
          <w:sz w:val="18"/>
        </w:rPr>
        <w:t>нисшествия  ещё  одно  есть  главное семя</w:t>
      </w:r>
    </w:p>
    <w:p>
      <w:pPr>
        <w:keepNext/>
        <w:spacing w:after="0"/>
        <w:ind w:left="227"/>
      </w:pPr>
      <w:r>
        <w:rPr>
          <w:rFonts w:ascii="Times New Roman" w:hAnsi="Times New Roman"/>
          <w:i/>
          <w:sz w:val="20"/>
        </w:rPr>
        <w:t>расика-ш́екхара кр̣ш̣н̣ера сеи ка̄рйа ниджа</w:t>
      </w:r>
    </w:p>
    <w:p>
      <w:pPr>
        <w:keepNext/>
        <w:spacing w:after="40"/>
        <w:ind w:left="227"/>
      </w:pPr>
      <w:r>
        <w:rPr>
          <w:rFonts w:ascii="Times New Roman" w:hAnsi="Times New Roman"/>
          <w:color w:val="555555"/>
          <w:sz w:val="18"/>
        </w:rPr>
        <w:t>расиков  венца  Кришны  это  дело  собственное</w:t>
      </w:r>
    </w:p>
    <w:p>
      <w:pPr>
        <w:spacing w:before="60"/>
        <w:jc w:val="both"/>
      </w:pPr>
      <w:r>
        <w:rPr>
          <w:b/>
        </w:rPr>
        <w:t xml:space="preserve">103 </w:t>
      </w:r>
      <w:r>
        <w:rPr>
          <w:rFonts w:ascii="Times New Roman" w:hAnsi="Times New Roman"/>
        </w:rPr>
        <w:t>Но главная причина явления Кришны исходит из Его собственной природы: Он — высочайший наслаждающийся любовными отношениями (расами).</w:t>
      </w:r>
    </w:p>
    <w:p>
      <w:pPr>
        <w:keepNext/>
        <w:spacing w:before="160"/>
        <w:jc w:val="center"/>
      </w:pPr>
      <w:r>
        <w:rPr>
          <w:rFonts w:ascii="Nirmala UI" w:hAnsi="Nirmala UI" w:cs="Nirmala UI"/>
          <w:sz w:val="24"/>
          <w:szCs w:val="24"/>
        </w:rPr>
        <w:t>অতি গূঢ় হেতু সেই ত্রিবিধ প্রকার ৷</w:t>
        <w:br/>
      </w:r>
      <w:r>
        <w:rPr>
          <w:rFonts w:ascii="Nirmala UI" w:hAnsi="Nirmala UI" w:cs="Nirmala UI"/>
          <w:sz w:val="24"/>
          <w:szCs w:val="24"/>
        </w:rPr>
        <w:t>দামোদর-স্বরূপ হৈতে যাহার প্রচার ॥ ১০৪ ॥</w:t>
      </w:r>
    </w:p>
    <w:p>
      <w:pPr>
        <w:keepNext/>
        <w:spacing w:after="0"/>
        <w:ind w:left="227"/>
      </w:pPr>
      <w:r>
        <w:rPr>
          <w:rFonts w:ascii="Times New Roman" w:hAnsi="Times New Roman"/>
          <w:i/>
          <w:sz w:val="20"/>
        </w:rPr>
        <w:t>ати гӯд̣ха хету сеи три-видха прака̄ра</w:t>
      </w:r>
    </w:p>
    <w:p>
      <w:pPr>
        <w:keepNext/>
        <w:spacing w:after="40"/>
        <w:ind w:left="227"/>
      </w:pPr>
      <w:r>
        <w:rPr>
          <w:rFonts w:ascii="Times New Roman" w:hAnsi="Times New Roman"/>
          <w:color w:val="555555"/>
          <w:sz w:val="18"/>
        </w:rPr>
        <w:t>очень  сокровенная  причина  эта  трёх  видов</w:t>
      </w:r>
    </w:p>
    <w:p>
      <w:pPr>
        <w:keepNext/>
        <w:spacing w:after="0"/>
        <w:ind w:left="227"/>
      </w:pPr>
      <w:r>
        <w:rPr>
          <w:rFonts w:ascii="Times New Roman" w:hAnsi="Times New Roman"/>
          <w:i/>
          <w:sz w:val="20"/>
        </w:rPr>
        <w:t>да̄модара-сварӯпа хаите йа̄ха̄ра прача̄ра</w:t>
      </w:r>
    </w:p>
    <w:p>
      <w:pPr>
        <w:keepNext/>
        <w:spacing w:after="40"/>
        <w:ind w:left="227"/>
      </w:pPr>
      <w:r>
        <w:rPr>
          <w:rFonts w:ascii="Times New Roman" w:hAnsi="Times New Roman"/>
          <w:color w:val="555555"/>
          <w:sz w:val="18"/>
        </w:rPr>
        <w:t>от Сварупы Дамодары  которой  распространение</w:t>
      </w:r>
    </w:p>
    <w:p>
      <w:pPr>
        <w:spacing w:before="60"/>
        <w:jc w:val="both"/>
      </w:pPr>
      <w:r>
        <w:rPr>
          <w:b/>
        </w:rPr>
        <w:t xml:space="preserve">104 </w:t>
      </w:r>
      <w:r>
        <w:rPr>
          <w:rFonts w:ascii="Times New Roman" w:hAnsi="Times New Roman"/>
        </w:rPr>
        <w:t>Эта сокровенная причина имеет три аспекта. Её прекрасно описал Сваруп Дамодар.</w:t>
      </w:r>
    </w:p>
    <w:p>
      <w:pPr>
        <w:jc w:val="both"/>
      </w:pPr>
      <w:r>
        <w:rPr>
          <w:b/>
          <w:i/>
          <w:sz w:val="20"/>
        </w:rPr>
        <w:t xml:space="preserve">Амрита-праваха-бхашья. </w:t>
      </w:r>
      <w:r>
        <w:rPr>
          <w:rFonts w:ascii="Times New Roman" w:hAnsi="Times New Roman"/>
          <w:sz w:val="20"/>
        </w:rPr>
        <w:t>Главная причина аватары Гауры очень сокровенна, и она тройственна. Дальше в тексте она названа в шлоке «шрӣ-ра̄дха̄йа̄х̣ пран̣айа-махима̄…».</w:t>
      </w:r>
    </w:p>
    <w:p>
      <w:pPr>
        <w:keepNext/>
        <w:spacing w:before="160"/>
        <w:jc w:val="center"/>
      </w:pPr>
      <w:r>
        <w:rPr>
          <w:rFonts w:ascii="Nirmala UI" w:hAnsi="Nirmala UI" w:cs="Nirmala UI"/>
          <w:sz w:val="24"/>
          <w:szCs w:val="24"/>
        </w:rPr>
        <w:t>স্বরূপ-গোসাঞি — প্রভুর অতি অন্তরঙ্গ ৷</w:t>
        <w:br/>
      </w:r>
      <w:r>
        <w:rPr>
          <w:rFonts w:ascii="Nirmala UI" w:hAnsi="Nirmala UI" w:cs="Nirmala UI"/>
          <w:sz w:val="24"/>
          <w:szCs w:val="24"/>
        </w:rPr>
        <w:t>তাহাতে জানেন প্রভুর এসব প্রসঙ্গ ॥ ১০৫ ॥</w:t>
      </w:r>
    </w:p>
    <w:p>
      <w:pPr>
        <w:keepNext/>
        <w:spacing w:after="0"/>
        <w:ind w:left="227"/>
      </w:pPr>
      <w:r>
        <w:rPr>
          <w:rFonts w:ascii="Times New Roman" w:hAnsi="Times New Roman"/>
          <w:i/>
          <w:sz w:val="20"/>
        </w:rPr>
        <w:t>сварӯпа-госа̄н̃и — прабхура ати антаран̇га</w:t>
      </w:r>
    </w:p>
    <w:p>
      <w:pPr>
        <w:keepNext/>
        <w:spacing w:after="40"/>
        <w:ind w:left="227"/>
      </w:pPr>
      <w:r>
        <w:rPr>
          <w:rFonts w:ascii="Times New Roman" w:hAnsi="Times New Roman"/>
          <w:color w:val="555555"/>
          <w:sz w:val="18"/>
        </w:rPr>
        <w:t>Сварупа Госани  Чайтаньи  очень  близкий</w:t>
      </w:r>
    </w:p>
    <w:p>
      <w:pPr>
        <w:keepNext/>
        <w:spacing w:after="0"/>
        <w:ind w:left="227"/>
      </w:pPr>
      <w:r>
        <w:rPr>
          <w:rFonts w:ascii="Times New Roman" w:hAnsi="Times New Roman"/>
          <w:i/>
          <w:sz w:val="20"/>
        </w:rPr>
        <w:t>та̄ха̄те джа̄нена прабхура эсаба прасан̇га</w:t>
      </w:r>
    </w:p>
    <w:p>
      <w:pPr>
        <w:keepNext/>
        <w:spacing w:after="40"/>
        <w:ind w:left="227"/>
      </w:pPr>
      <w:r>
        <w:rPr>
          <w:rFonts w:ascii="Times New Roman" w:hAnsi="Times New Roman"/>
          <w:color w:val="555555"/>
          <w:sz w:val="18"/>
        </w:rPr>
        <w:t>поэтому  знает  Чайтаньи  эти  предметы</w:t>
      </w:r>
    </w:p>
    <w:p>
      <w:pPr>
        <w:spacing w:before="60"/>
        <w:jc w:val="both"/>
      </w:pPr>
      <w:r>
        <w:rPr>
          <w:b/>
        </w:rPr>
        <w:t xml:space="preserve">105 </w:t>
      </w:r>
      <w:r>
        <w:rPr>
          <w:rFonts w:ascii="Times New Roman" w:hAnsi="Times New Roman"/>
        </w:rPr>
        <w:t>Сваруп Госвами — ближайший спутник Шри Чайтаньи, и потому он лучше всех может раскрыть эту тему.</w:t>
      </w:r>
    </w:p>
    <w:p>
      <w:pPr>
        <w:jc w:val="both"/>
      </w:pPr>
      <w:r>
        <w:rPr>
          <w:b/>
          <w:i/>
          <w:sz w:val="20"/>
        </w:rPr>
        <w:t xml:space="preserve">Анубхашья. </w:t>
      </w:r>
      <w:r>
        <w:rPr>
          <w:rFonts w:ascii="Times New Roman" w:hAnsi="Times New Roman"/>
          <w:sz w:val="20"/>
        </w:rPr>
        <w:t>Шри Пурушоттама Бхаттачарья жил в Навадвипе. Ещё до того как Махапрабху принял санньясу, он, сам желая принять санньясу, отправился в Варанаси и стал брахмачари в общине данди-санньясинов десяти имён. Тогда его и стали звать «Шри Дамодара Сварупа». Затем, не дожидаясь, пока санньяса будет принята полностью, он пришёл к лотосным стопам Шри Махапрабху и до конца жизни оставался в Нилачале. Он всегда был рядом со Шри Гаурасундарой, пел песни о бхаджане и прочее, чему Тот учил, и тем постоянно доставлял Ему высшую радость. Сокровенные чувства сердца Шри Прабху преданные смогли постичь лишь по его милости. В играх Враджа этот махатма — Лалита-деви, а значит, второе «я» Радхики. По мнению “Гаура-ганоддеша-дипики” Кави Карнапуры, он — Вишакха-деви: “Вишакха, которая некогда во Врадже учила Радху искусствам, ныне — Сварупа Госвами, наслаждающийся её чувствами”. В играх Шри Гауры второе «я» Гаурахари, воплощения бхавы Радхи, — Шри Дамодара Сварупа.</w:t>
      </w:r>
    </w:p>
    <w:p>
      <w:pPr>
        <w:keepNext/>
        <w:spacing w:before="160"/>
        <w:jc w:val="center"/>
      </w:pPr>
      <w:r>
        <w:rPr>
          <w:rFonts w:ascii="Times New Roman" w:hAnsi="Times New Roman"/>
          <w:i/>
          <w:sz w:val="21"/>
        </w:rPr>
        <w:t>Гаурасундара погружён в махабхаву Радхи —</w:t>
      </w:r>
    </w:p>
    <w:p>
      <w:pPr>
        <w:keepNext/>
        <w:jc w:val="center"/>
      </w:pPr>
      <w:r>
        <w:rPr>
          <w:rFonts w:ascii="Nirmala UI" w:hAnsi="Nirmala UI" w:cs="Nirmala UI"/>
          <w:sz w:val="24"/>
          <w:szCs w:val="24"/>
        </w:rPr>
        <w:t>রাধিকার ভাব-মূর্ত্তি প্রভুর অন্তর ৷</w:t>
        <w:br/>
      </w:r>
      <w:r>
        <w:rPr>
          <w:rFonts w:ascii="Nirmala UI" w:hAnsi="Nirmala UI" w:cs="Nirmala UI"/>
          <w:sz w:val="24"/>
          <w:szCs w:val="24"/>
        </w:rPr>
        <w:t>সেইভাবে সুখ-দুঃখ উঠে নিরন্তর ॥ ১০৬ ॥</w:t>
      </w:r>
    </w:p>
    <w:p>
      <w:pPr>
        <w:keepNext/>
        <w:spacing w:after="0"/>
        <w:ind w:left="227"/>
      </w:pPr>
      <w:r>
        <w:rPr>
          <w:rFonts w:ascii="Times New Roman" w:hAnsi="Times New Roman"/>
          <w:i/>
          <w:sz w:val="20"/>
        </w:rPr>
        <w:t>ра̄дхика̄ра бха̄ва-мӯрти прабхура антара</w:t>
      </w:r>
    </w:p>
    <w:p>
      <w:pPr>
        <w:keepNext/>
        <w:spacing w:after="40"/>
        <w:ind w:left="227"/>
      </w:pPr>
      <w:r>
        <w:rPr>
          <w:rFonts w:ascii="Times New Roman" w:hAnsi="Times New Roman"/>
          <w:color w:val="555555"/>
          <w:sz w:val="18"/>
        </w:rPr>
        <w:t>Радхики  чувства  воплощение  Чайтаньи  сердце</w:t>
      </w:r>
    </w:p>
    <w:p>
      <w:pPr>
        <w:keepNext/>
        <w:spacing w:after="0"/>
        <w:ind w:left="227"/>
      </w:pPr>
      <w:r>
        <w:rPr>
          <w:rFonts w:ascii="Times New Roman" w:hAnsi="Times New Roman"/>
          <w:i/>
          <w:sz w:val="20"/>
        </w:rPr>
        <w:t>сеи-бха̄ве сукха-дух̣кха ут̣хе нирантара</w:t>
      </w:r>
    </w:p>
    <w:p>
      <w:pPr>
        <w:keepNext/>
        <w:spacing w:after="40"/>
        <w:ind w:left="227"/>
      </w:pPr>
      <w:r>
        <w:rPr>
          <w:rFonts w:ascii="Times New Roman" w:hAnsi="Times New Roman"/>
          <w:color w:val="555555"/>
          <w:sz w:val="18"/>
        </w:rPr>
        <w:t>в этом чувстве  счастье  горе  возникает  непрестанно</w:t>
      </w:r>
    </w:p>
    <w:p>
      <w:pPr>
        <w:spacing w:before="60"/>
        <w:jc w:val="both"/>
      </w:pPr>
      <w:r>
        <w:rPr>
          <w:b/>
        </w:rPr>
        <w:t xml:space="preserve">106 </w:t>
      </w:r>
      <w:r>
        <w:rPr>
          <w:rFonts w:ascii="Times New Roman" w:hAnsi="Times New Roman"/>
        </w:rPr>
        <w:t>В сердце Шри Чайтаньи воплотились высочайшие чувства Радхики. Он постоянно испытывал то сильную печаль, то величайшее счастье.</w:t>
      </w:r>
    </w:p>
    <w:p>
      <w:pPr>
        <w:jc w:val="both"/>
      </w:pPr>
      <w:r>
        <w:rPr>
          <w:b/>
          <w:i/>
          <w:sz w:val="20"/>
        </w:rPr>
        <w:t xml:space="preserve">Анубхашья. </w:t>
      </w:r>
      <w:r>
        <w:rPr>
          <w:rFonts w:ascii="Times New Roman" w:hAnsi="Times New Roman"/>
          <w:sz w:val="20"/>
        </w:rPr>
        <w:t>Сердце Шри Гаурасундары имеет облик, исполненный бхавы Шримати Радхики. Люди с грубым разумом, занятые угождением материальным чувствам, слыша слово «бхава-мурти» (воплощение бхавы), не способны постичь природу облика, состоящего из бхавы. Преданные, свободные от анартх, в ком пробудилась рати, если рассматривать их как ашрита-таттву, бывают пяти видов. Бхава Радхики — высшее и полное состояние сладости. Эта бхава бывает двух видов — рудха и адхирудха. В песнях цариц и в песнях гопи выражены эти две бхавы — «рудха» и «адхирудха». Здесь имеется в виду адхирудха-махабхава Шри Гаурасундары. Когда предписания отступают, то, если судить по жажде (лаулье), адхирудха-бхава Двараки находит своё завершение в бхаве Гокулы. В сердце Шри Гаурасундары всё время пробуждаются подобие страдания (духкхабхаса) в випраламбхе — разлуке с Кришной — и счастье самбхоги — обретения Кришны. Так, выходя за пределы воображения, вкушается мадхура-раса. Есть люди, которые не понимают, чем бхава отличается от её отсутствия, и утверждают «адхирудха-махабхаву» на почве угождения материальным чувствам. Они не постигают ашрита-таттву в своей собственной природе. Пока изначальная природа не раскрылась, несчастная джива не знает, что Гаурасундара опьянён бхавой нагари (возлюбленной) Враджа. Видя в Нём объект для угождения своим материальным чувствам, она считает Его «нагарой» (возлюбленным) и становится повинна в изъяне расабхасы (искажённой расы).</w:t>
      </w:r>
    </w:p>
    <w:p>
      <w:pPr>
        <w:jc w:val="both"/>
      </w:pPr>
      <w:r>
        <w:rPr>
          <w:rFonts w:ascii="Times New Roman" w:hAnsi="Times New Roman"/>
          <w:sz w:val="20"/>
          <w:vertAlign w:val="superscript"/>
        </w:rPr>
        <w:t>?</w:t>
      </w:r>
      <w:r>
        <w:rPr>
          <w:rFonts w:ascii="Times New Roman" w:hAnsi="Times New Roman"/>
          <w:sz w:val="20"/>
        </w:rPr>
        <w:t xml:space="preserve">: Манах-шикша, 2. </w:t>
      </w:r>
      <w:r>
        <w:rPr>
          <w:rFonts w:ascii="Times New Roman" w:hAnsi="Times New Roman"/>
          <w:sz w:val="20"/>
          <w:vertAlign w:val="superscript"/>
        </w:rPr>
        <w:t>?</w:t>
      </w:r>
      <w:r>
        <w:rPr>
          <w:rFonts w:ascii="Times New Roman" w:hAnsi="Times New Roman"/>
          <w:sz w:val="20"/>
        </w:rPr>
        <w:t xml:space="preserve">: В издании — «পরম প্রাকৃতশরীরম্»; по смыслу (ср. 34–35 о человеческом облике Бхагавана) — по-видимому, «পরম অপ্রাকৃতশরীরম্» («высшее трансцендентное тело»): в печатном тексте (с пробелом после «পরম») «অ» отсутствует, вероятно, выпало при наборе. </w:t>
      </w:r>
      <w:r>
        <w:rPr>
          <w:rFonts w:ascii="Times New Roman" w:hAnsi="Times New Roman"/>
          <w:sz w:val="20"/>
          <w:vertAlign w:val="superscript"/>
        </w:rPr>
        <w:t>?</w:t>
      </w:r>
      <w:r>
        <w:rPr>
          <w:rFonts w:ascii="Times New Roman" w:hAnsi="Times New Roman"/>
          <w:sz w:val="20"/>
        </w:rPr>
        <w:t xml:space="preserve">: Нарада-панчаратра (Бхакти-расамрита-синдху, 1.1.12). </w:t>
      </w:r>
      <w:r>
        <w:rPr>
          <w:rFonts w:ascii="Times New Roman" w:hAnsi="Times New Roman"/>
          <w:sz w:val="20"/>
          <w:vertAlign w:val="superscript"/>
        </w:rPr>
        <w:t>?</w:t>
      </w:r>
      <w:r>
        <w:rPr>
          <w:rFonts w:ascii="Times New Roman" w:hAnsi="Times New Roman"/>
          <w:sz w:val="20"/>
        </w:rPr>
        <w:t xml:space="preserve">: В издании — «তাদৃশ অবতারময় বিধি» (букв. «такие предписания, исполненные аватары»); возможно, опечатка вместо «অবরতাময়» («низшие») — ср. «অবরতা» выше в этом же разделе. </w:t>
      </w:r>
      <w:r>
        <w:rPr>
          <w:rFonts w:ascii="Times New Roman" w:hAnsi="Times New Roman"/>
          <w:sz w:val="20"/>
          <w:vertAlign w:val="superscript"/>
        </w:rPr>
        <w:t>?</w:t>
      </w:r>
      <w:r>
        <w:rPr>
          <w:rFonts w:ascii="Times New Roman" w:hAnsi="Times New Roman"/>
          <w:sz w:val="20"/>
        </w:rPr>
        <w:t xml:space="preserve">: Шримад-Бхагаватам, 11.25.12. </w:t>
      </w:r>
      <w:r>
        <w:rPr>
          <w:rFonts w:ascii="Times New Roman" w:hAnsi="Times New Roman"/>
          <w:sz w:val="20"/>
          <w:vertAlign w:val="superscript"/>
        </w:rPr>
        <w:t>?</w:t>
      </w:r>
      <w:r>
        <w:rPr>
          <w:rFonts w:ascii="Times New Roman" w:hAnsi="Times New Roman"/>
          <w:sz w:val="20"/>
        </w:rPr>
        <w:t xml:space="preserve">: Шримад-Бхагаватам, 10.27.4. </w:t>
      </w:r>
      <w:r>
        <w:rPr>
          <w:rFonts w:ascii="Times New Roman" w:hAnsi="Times New Roman"/>
          <w:sz w:val="20"/>
          <w:vertAlign w:val="superscript"/>
        </w:rPr>
        <w:t>?</w:t>
      </w:r>
      <w:r>
        <w:rPr>
          <w:rFonts w:ascii="Times New Roman" w:hAnsi="Times New Roman"/>
          <w:sz w:val="20"/>
        </w:rPr>
        <w:t>: Так в издании: номер 5 повторён (ср. подзаголовок к стиху 90).</w:t>
      </w:r>
    </w:p>
    <w:p>
      <w:pPr>
        <w:keepNext/>
        <w:spacing w:before="160"/>
        <w:jc w:val="center"/>
      </w:pPr>
      <w:r>
        <w:rPr>
          <w:rFonts w:ascii="Nirmala UI" w:hAnsi="Nirmala UI" w:cs="Nirmala UI"/>
          <w:sz w:val="24"/>
          <w:szCs w:val="24"/>
        </w:rPr>
        <w:t>শেষলীলায় প্রভুর কৃষ্ণবিরহ-উন্মাদ ৷</w:t>
        <w:br/>
      </w:r>
      <w:r>
        <w:rPr>
          <w:rFonts w:ascii="Nirmala UI" w:hAnsi="Nirmala UI" w:cs="Nirmala UI"/>
          <w:sz w:val="24"/>
          <w:szCs w:val="24"/>
        </w:rPr>
        <w:t>ভ্রমময় চেষ্টা, আর প্রলাপময়-বাদ ॥ ১০৭ ॥</w:t>
      </w:r>
    </w:p>
    <w:p>
      <w:pPr>
        <w:keepNext/>
        <w:spacing w:after="0"/>
        <w:ind w:left="227"/>
      </w:pPr>
      <w:r>
        <w:rPr>
          <w:rFonts w:ascii="Times New Roman" w:hAnsi="Times New Roman"/>
          <w:i/>
          <w:sz w:val="20"/>
        </w:rPr>
        <w:t>ш́еш̣а-лӣла̄йа прабхура кр̣ш̣н̣а-вираха-унма̄да</w:t>
      </w:r>
    </w:p>
    <w:p>
      <w:pPr>
        <w:keepNext/>
        <w:spacing w:after="40"/>
        <w:ind w:left="227"/>
      </w:pPr>
      <w:r>
        <w:rPr>
          <w:rFonts w:ascii="Times New Roman" w:hAnsi="Times New Roman"/>
          <w:color w:val="555555"/>
          <w:sz w:val="18"/>
        </w:rPr>
        <w:t>в последних играх  Чайтаньи  Кришны  разлуки  безумие</w:t>
      </w:r>
    </w:p>
    <w:p>
      <w:pPr>
        <w:keepNext/>
        <w:spacing w:after="0"/>
        <w:ind w:left="227"/>
      </w:pPr>
      <w:r>
        <w:rPr>
          <w:rFonts w:ascii="Times New Roman" w:hAnsi="Times New Roman"/>
          <w:i/>
          <w:sz w:val="20"/>
        </w:rPr>
        <w:t>бхрама-майа чеш̣т̣а̄, а̄ра прала̄па-майа-ва̄да</w:t>
      </w:r>
    </w:p>
    <w:p>
      <w:pPr>
        <w:keepNext/>
        <w:spacing w:after="40"/>
        <w:ind w:left="227"/>
      </w:pPr>
      <w:r>
        <w:rPr>
          <w:rFonts w:ascii="Times New Roman" w:hAnsi="Times New Roman"/>
          <w:color w:val="555555"/>
          <w:sz w:val="18"/>
        </w:rPr>
        <w:t>заблуждения  полные  действия  и  бреда  полные  речи</w:t>
      </w:r>
    </w:p>
    <w:p>
      <w:pPr>
        <w:spacing w:before="60"/>
        <w:jc w:val="both"/>
      </w:pPr>
      <w:r>
        <w:rPr>
          <w:b/>
        </w:rPr>
        <w:t xml:space="preserve">107 </w:t>
      </w:r>
      <w:r>
        <w:rPr>
          <w:rFonts w:ascii="Times New Roman" w:hAnsi="Times New Roman"/>
        </w:rPr>
        <w:t>В заключительных играх Его полностью охватили чувства разлуки с Кришной. Поступки Шри Чайтаньи казались странными, а речь походила на бред.</w:t>
      </w:r>
    </w:p>
    <w:p>
      <w:pPr>
        <w:jc w:val="both"/>
      </w:pPr>
      <w:r>
        <w:rPr>
          <w:b/>
          <w:i/>
          <w:sz w:val="20"/>
        </w:rPr>
        <w:t xml:space="preserve">Анубхашья. </w:t>
      </w:r>
      <w:r>
        <w:rPr>
          <w:rFonts w:ascii="Times New Roman" w:hAnsi="Times New Roman"/>
          <w:sz w:val="20"/>
        </w:rPr>
        <w:t>Шри Гаурахари поступками сиддхи являет высшую вершину випраламбха-расы (расы разлуки). Поэтому приверженцы знания, рождённого от чувств, считают Его непосредственные переживания бредом и действиями, полными заблуждения. Глупые люди, преданные чувствам, всегда скованы путами тягот внешнего мира; потому Предмет служения в Своём духовном облике не влечётся к ним. Им кажется, что видимый мир делает их центром наслаждения, — значит, и надмирные деяния Шри Гаурасундары, наверное, входят в этот мир! Под видом следования учение «надия-нагари» — извращённое, порочное воззрение, ищущее услады для чувств, — не есть путь, указанный Шри Гаурасундарой и Его последователями. Приверженцы этого учения — материалисты, ищущие наслаждений (джада-бхога-вади), а значит, враги Вишну.</w:t>
      </w:r>
    </w:p>
    <w:p>
      <w:pPr>
        <w:keepNext/>
        <w:spacing w:before="160"/>
        <w:jc w:val="center"/>
      </w:pPr>
      <w:r>
        <w:rPr>
          <w:rFonts w:ascii="Nirmala UI" w:hAnsi="Nirmala UI" w:cs="Nirmala UI"/>
          <w:sz w:val="24"/>
          <w:szCs w:val="24"/>
        </w:rPr>
        <w:t>রাধিকার ভাব যৈছে উদ্ধবদর্শনে ৷</w:t>
        <w:br/>
      </w:r>
      <w:r>
        <w:rPr>
          <w:rFonts w:ascii="Nirmala UI" w:hAnsi="Nirmala UI" w:cs="Nirmala UI"/>
          <w:sz w:val="24"/>
          <w:szCs w:val="24"/>
        </w:rPr>
        <w:t>সেই ভাবে মত্ত প্রভু রহে রাত্রি-দিনে ॥ ১০৮ ॥</w:t>
      </w:r>
    </w:p>
    <w:p>
      <w:pPr>
        <w:keepNext/>
        <w:spacing w:after="0"/>
        <w:ind w:left="227"/>
      </w:pPr>
      <w:r>
        <w:rPr>
          <w:rFonts w:ascii="Times New Roman" w:hAnsi="Times New Roman"/>
          <w:i/>
          <w:sz w:val="20"/>
        </w:rPr>
        <w:t>ра̄дхика̄ра бха̄ва йаичхе уддхава-дарш́ане</w:t>
      </w:r>
    </w:p>
    <w:p>
      <w:pPr>
        <w:keepNext/>
        <w:spacing w:after="40"/>
        <w:ind w:left="227"/>
      </w:pPr>
      <w:r>
        <w:rPr>
          <w:rFonts w:ascii="Times New Roman" w:hAnsi="Times New Roman"/>
          <w:color w:val="555555"/>
          <w:sz w:val="18"/>
        </w:rPr>
        <w:t>Радхики  чувство  какое  при встрече с Уддхавой</w:t>
      </w:r>
    </w:p>
    <w:p>
      <w:pPr>
        <w:keepNext/>
        <w:spacing w:after="0"/>
        <w:ind w:left="227"/>
      </w:pPr>
      <w:r>
        <w:rPr>
          <w:rFonts w:ascii="Times New Roman" w:hAnsi="Times New Roman"/>
          <w:i/>
          <w:sz w:val="20"/>
        </w:rPr>
        <w:t>сеи бха̄ве матта прабху рахе ра̄три-дине</w:t>
      </w:r>
    </w:p>
    <w:p>
      <w:pPr>
        <w:keepNext/>
        <w:spacing w:after="40"/>
        <w:ind w:left="227"/>
      </w:pPr>
      <w:r>
        <w:rPr>
          <w:rFonts w:ascii="Times New Roman" w:hAnsi="Times New Roman"/>
          <w:color w:val="555555"/>
          <w:sz w:val="18"/>
        </w:rPr>
        <w:t>в этом  чувстве  опьянённый  Чайтанья  пребывает  ночью и днём</w:t>
      </w:r>
    </w:p>
    <w:p>
      <w:pPr>
        <w:spacing w:before="60"/>
        <w:jc w:val="both"/>
      </w:pPr>
      <w:r>
        <w:rPr>
          <w:b/>
        </w:rPr>
        <w:t xml:space="preserve">108 </w:t>
      </w:r>
      <w:r>
        <w:rPr>
          <w:rFonts w:ascii="Times New Roman" w:hAnsi="Times New Roman"/>
        </w:rPr>
        <w:t>Как Шримати Радхика, увидев Уддхаву, пребывала в божественном безумии, так и Шри Чайтанья дни и ночи находился в подобном же настроении.</w:t>
      </w:r>
    </w:p>
    <w:p>
      <w:pPr>
        <w:jc w:val="both"/>
      </w:pPr>
      <w:r>
        <w:rPr>
          <w:b/>
          <w:i/>
          <w:sz w:val="20"/>
        </w:rPr>
        <w:t xml:space="preserve">Амрита-праваха-бхашья. </w:t>
      </w:r>
      <w:r>
        <w:rPr>
          <w:rFonts w:ascii="Times New Roman" w:hAnsi="Times New Roman"/>
          <w:sz w:val="20"/>
        </w:rPr>
        <w:t>Шри Кришна послал Уддхаву из Матхуры к гопи, чтобы тот передал им весть о Его благополучии. Увидев Уддхаву, Шримати Радхика проявила удивительное чувство.</w:t>
      </w:r>
    </w:p>
    <w:p>
      <w:pPr>
        <w:jc w:val="both"/>
      </w:pPr>
      <w:r>
        <w:rPr>
          <w:b/>
          <w:i/>
          <w:sz w:val="20"/>
        </w:rPr>
        <w:t xml:space="preserve">Анубхашья. </w:t>
      </w:r>
      <w:r>
        <w:rPr>
          <w:rFonts w:ascii="Times New Roman" w:hAnsi="Times New Roman"/>
          <w:sz w:val="20"/>
        </w:rPr>
        <w:t>Шри Кришна послал Своего друга Уддхаву в Гокулу, чтобы хоть отчасти облегчить тоску гопи, отца и матери. Увидев Уддхаву, друга Кришны, Шримати Радхика на все лады выразила сокровенный гнев, полный множества чувств и выдающий Её крайнюю, предельную тоску (уткантху). Шри Гаурасундара, всецело погружённый в Шри Радху, день и ночь пребывал в упоении этой матхура-бхавой (чувством разлуки, когда Кришна в Матхуре). Это и есть читра-джалпа-бхава (состояние «пёстрых речей»). В “Уджвала-ниламани” сказано: “Когда при виде друга возлюбленного [героиня] произносит речи, полные множества чувств, рождённые сокровенным гневом и завершающиеся острой тоской, — это джалпа”. Для того, кто нашёл прибежище у стоп Шри Гауры, служение Кришне — это именно долгая разлука (випраламбха). Избыток разлуки — причина единения (самбхоги). Не понимая этого, многие принимают единение за саму суть и не осознают единственно нужного: и в жизни садхаки, и в жизни сиддхи должна разгораться раса разлуки.</w:t>
      </w:r>
    </w:p>
    <w:p>
      <w:pPr>
        <w:keepNext/>
        <w:spacing w:before="160"/>
        <w:jc w:val="center"/>
      </w:pPr>
      <w:r>
        <w:rPr>
          <w:rFonts w:ascii="Times New Roman" w:hAnsi="Times New Roman"/>
          <w:i/>
          <w:sz w:val="21"/>
        </w:rPr>
        <w:t>Господь раскрывает чувства Своего сердца, Сварупа дарит Ему радость —</w:t>
      </w:r>
    </w:p>
    <w:p>
      <w:pPr>
        <w:keepNext/>
        <w:jc w:val="center"/>
      </w:pPr>
      <w:r>
        <w:rPr>
          <w:rFonts w:ascii="Nirmala UI" w:hAnsi="Nirmala UI" w:cs="Nirmala UI"/>
          <w:sz w:val="24"/>
          <w:szCs w:val="24"/>
        </w:rPr>
        <w:t>রাত্রে প্রলাপ করে স্বরূপের কণ্ঠ ধরি’ ৷</w:t>
        <w:br/>
      </w:r>
      <w:r>
        <w:rPr>
          <w:rFonts w:ascii="Nirmala UI" w:hAnsi="Nirmala UI" w:cs="Nirmala UI"/>
          <w:sz w:val="24"/>
          <w:szCs w:val="24"/>
        </w:rPr>
        <w:t>আবেশে আপন ভাব কহয়ে উঘাড়ি’ ॥ ১০৯ ॥</w:t>
      </w:r>
    </w:p>
    <w:p>
      <w:pPr>
        <w:keepNext/>
        <w:spacing w:after="0"/>
        <w:ind w:left="227"/>
      </w:pPr>
      <w:r>
        <w:rPr>
          <w:rFonts w:ascii="Times New Roman" w:hAnsi="Times New Roman"/>
          <w:i/>
          <w:sz w:val="20"/>
        </w:rPr>
        <w:t>ра̄тре прала̄па каре сварӯпера кан̣т̣ха дхари’</w:t>
      </w:r>
    </w:p>
    <w:p>
      <w:pPr>
        <w:keepNext/>
        <w:spacing w:after="40"/>
        <w:ind w:left="227"/>
      </w:pPr>
      <w:r>
        <w:rPr>
          <w:rFonts w:ascii="Times New Roman" w:hAnsi="Times New Roman"/>
          <w:color w:val="555555"/>
          <w:sz w:val="18"/>
        </w:rPr>
        <w:t>ночью  бред  совершает  Сварупы  шею  обняв</w:t>
      </w:r>
    </w:p>
    <w:p>
      <w:pPr>
        <w:keepNext/>
        <w:spacing w:after="0"/>
        <w:ind w:left="227"/>
      </w:pPr>
      <w:r>
        <w:rPr>
          <w:rFonts w:ascii="Times New Roman" w:hAnsi="Times New Roman"/>
          <w:i/>
          <w:sz w:val="20"/>
        </w:rPr>
        <w:t>а̄веш́е а̄пана бха̄ва кахайе угха̄д̣и’</w:t>
      </w:r>
    </w:p>
    <w:p>
      <w:pPr>
        <w:keepNext/>
        <w:spacing w:after="40"/>
        <w:ind w:left="227"/>
      </w:pPr>
      <w:r>
        <w:rPr>
          <w:rFonts w:ascii="Times New Roman" w:hAnsi="Times New Roman"/>
          <w:color w:val="555555"/>
          <w:sz w:val="18"/>
        </w:rPr>
        <w:t>в экстазе  Свои  чувства  говорит  раскрыв</w:t>
      </w:r>
    </w:p>
    <w:p>
      <w:pPr>
        <w:spacing w:before="60"/>
        <w:jc w:val="both"/>
      </w:pPr>
      <w:r>
        <w:rPr>
          <w:b/>
        </w:rPr>
        <w:t xml:space="preserve">109 </w:t>
      </w:r>
      <w:r>
        <w:rPr>
          <w:rFonts w:ascii="Times New Roman" w:hAnsi="Times New Roman"/>
        </w:rPr>
        <w:t>Ночами Он бессвязно бредил, обняв за шею Сваруп Дамодара. В этом блаженном состоянии Он поверял ему Свои сердечные чувства.</w:t>
      </w:r>
    </w:p>
    <w:p>
      <w:pPr>
        <w:keepNext/>
        <w:spacing w:before="160"/>
        <w:jc w:val="center"/>
      </w:pPr>
      <w:r>
        <w:rPr>
          <w:rFonts w:ascii="Nirmala UI" w:hAnsi="Nirmala UI" w:cs="Nirmala UI"/>
          <w:sz w:val="24"/>
          <w:szCs w:val="24"/>
        </w:rPr>
        <w:t>যবে যেই ভাব উঠে প্রভুর অন্তর ৷</w:t>
        <w:br/>
      </w:r>
      <w:r>
        <w:rPr>
          <w:rFonts w:ascii="Nirmala UI" w:hAnsi="Nirmala UI" w:cs="Nirmala UI"/>
          <w:sz w:val="24"/>
          <w:szCs w:val="24"/>
        </w:rPr>
        <w:t>সেই গীত-শ্লোকে সুখ দেন দামোদর ॥ ১১০ ॥</w:t>
      </w:r>
    </w:p>
    <w:p>
      <w:pPr>
        <w:keepNext/>
        <w:spacing w:after="0"/>
        <w:ind w:left="227"/>
      </w:pPr>
      <w:r>
        <w:rPr>
          <w:rFonts w:ascii="Times New Roman" w:hAnsi="Times New Roman"/>
          <w:i/>
          <w:sz w:val="20"/>
        </w:rPr>
        <w:t>йабе йеи бха̄ва ут̣хе прабхура антара</w:t>
      </w:r>
    </w:p>
    <w:p>
      <w:pPr>
        <w:keepNext/>
        <w:spacing w:after="40"/>
        <w:ind w:left="227"/>
      </w:pPr>
      <w:r>
        <w:rPr>
          <w:rFonts w:ascii="Times New Roman" w:hAnsi="Times New Roman"/>
          <w:color w:val="555555"/>
          <w:sz w:val="18"/>
        </w:rPr>
        <w:t>когда  какое  чувство  возникает  Чайтаньи  в сердце</w:t>
      </w:r>
    </w:p>
    <w:p>
      <w:pPr>
        <w:keepNext/>
        <w:spacing w:after="0"/>
        <w:ind w:left="227"/>
      </w:pPr>
      <w:r>
        <w:rPr>
          <w:rFonts w:ascii="Times New Roman" w:hAnsi="Times New Roman"/>
          <w:i/>
          <w:sz w:val="20"/>
        </w:rPr>
        <w:t>сеи гӣта-ш́локе сукха дена да̄модара</w:t>
      </w:r>
    </w:p>
    <w:p>
      <w:pPr>
        <w:keepNext/>
        <w:spacing w:after="40"/>
        <w:ind w:left="227"/>
      </w:pPr>
      <w:r>
        <w:rPr>
          <w:rFonts w:ascii="Times New Roman" w:hAnsi="Times New Roman"/>
          <w:color w:val="555555"/>
          <w:sz w:val="18"/>
        </w:rPr>
        <w:t>той  песней  шлокой  радость  дарует  Дамодара</w:t>
      </w:r>
    </w:p>
    <w:p>
      <w:pPr>
        <w:spacing w:before="60"/>
        <w:jc w:val="both"/>
      </w:pPr>
      <w:r>
        <w:rPr>
          <w:b/>
        </w:rPr>
        <w:t xml:space="preserve">110 </w:t>
      </w:r>
      <w:r>
        <w:rPr>
          <w:rFonts w:ascii="Times New Roman" w:hAnsi="Times New Roman"/>
        </w:rPr>
        <w:t>Сваруп Дамодар успокаивал Махапрабху, приводя различные песни и стихи писаний, созвучные с чувствами Шри Чайтаньи.</w:t>
      </w:r>
    </w:p>
    <w:p>
      <w:pPr>
        <w:keepNext/>
        <w:spacing w:before="160"/>
        <w:jc w:val="center"/>
      </w:pPr>
      <w:r>
        <w:rPr>
          <w:rFonts w:ascii="Nirmala UI" w:hAnsi="Nirmala UI" w:cs="Nirmala UI"/>
          <w:sz w:val="24"/>
          <w:szCs w:val="24"/>
        </w:rPr>
        <w:t>এবে কার্য্য নাহি কিছু এসব বিচারে ৷</w:t>
        <w:br/>
      </w:r>
      <w:r>
        <w:rPr>
          <w:rFonts w:ascii="Nirmala UI" w:hAnsi="Nirmala UI" w:cs="Nirmala UI"/>
          <w:sz w:val="24"/>
          <w:szCs w:val="24"/>
        </w:rPr>
        <w:t>আগে ইহা বিবরিব করিয়া বিস্তারে ॥ ১১১ ॥</w:t>
      </w:r>
    </w:p>
    <w:p>
      <w:pPr>
        <w:keepNext/>
        <w:spacing w:after="0"/>
        <w:ind w:left="227"/>
      </w:pPr>
      <w:r>
        <w:rPr>
          <w:rFonts w:ascii="Times New Roman" w:hAnsi="Times New Roman"/>
          <w:i/>
          <w:sz w:val="20"/>
        </w:rPr>
        <w:t>эбе ка̄рйа на̄хи кичху эсаба вича̄ре</w:t>
      </w:r>
    </w:p>
    <w:p>
      <w:pPr>
        <w:keepNext/>
        <w:spacing w:after="40"/>
        <w:ind w:left="227"/>
      </w:pPr>
      <w:r>
        <w:rPr>
          <w:rFonts w:ascii="Times New Roman" w:hAnsi="Times New Roman"/>
          <w:color w:val="555555"/>
          <w:sz w:val="18"/>
        </w:rPr>
        <w:t>сейчас  надобности  нет  никакой  этих  в рассмотрении</w:t>
      </w:r>
    </w:p>
    <w:p>
      <w:pPr>
        <w:keepNext/>
        <w:spacing w:after="0"/>
        <w:ind w:left="227"/>
      </w:pPr>
      <w:r>
        <w:rPr>
          <w:rFonts w:ascii="Times New Roman" w:hAnsi="Times New Roman"/>
          <w:i/>
          <w:sz w:val="20"/>
        </w:rPr>
        <w:t>а̄ге иха̄ вивариба карийа̄ виста̄ре</w:t>
      </w:r>
    </w:p>
    <w:p>
      <w:pPr>
        <w:keepNext/>
        <w:spacing w:after="40"/>
        <w:ind w:left="227"/>
      </w:pPr>
      <w:r>
        <w:rPr>
          <w:rFonts w:ascii="Times New Roman" w:hAnsi="Times New Roman"/>
          <w:color w:val="555555"/>
          <w:sz w:val="18"/>
        </w:rPr>
        <w:t>впоследствии  это  опишу  сделав  подробно</w:t>
      </w:r>
    </w:p>
    <w:p>
      <w:pPr>
        <w:spacing w:before="60"/>
        <w:jc w:val="both"/>
      </w:pPr>
      <w:r>
        <w:rPr>
          <w:b/>
        </w:rPr>
        <w:t xml:space="preserve">111 </w:t>
      </w:r>
      <w:r>
        <w:rPr>
          <w:rFonts w:ascii="Times New Roman" w:hAnsi="Times New Roman"/>
        </w:rPr>
        <w:t>Сейчас я не буду углубляться в эту тему, но позднее опишу все эти игры более подробно.</w:t>
      </w:r>
    </w:p>
    <w:p>
      <w:pPr>
        <w:jc w:val="both"/>
      </w:pPr>
      <w:r>
        <w:rPr>
          <w:b/>
          <w:i/>
          <w:sz w:val="20"/>
        </w:rPr>
        <w:t xml:space="preserve">Амрита-праваха-бхашья. </w:t>
      </w:r>
      <w:r>
        <w:rPr>
          <w:rFonts w:ascii="Times New Roman" w:hAnsi="Times New Roman"/>
          <w:sz w:val="20"/>
        </w:rPr>
        <w:t>«Позже я опишу это» — то есть в Антья-лиле.</w:t>
      </w:r>
    </w:p>
    <w:p>
      <w:pPr>
        <w:keepNext/>
        <w:spacing w:before="160"/>
        <w:jc w:val="center"/>
      </w:pPr>
      <w:r>
        <w:rPr>
          <w:rFonts w:ascii="Times New Roman" w:hAnsi="Times New Roman"/>
          <w:i/>
          <w:sz w:val="21"/>
        </w:rPr>
        <w:t>Три возраста Кришны во Врадже —</w:t>
      </w:r>
    </w:p>
    <w:p>
      <w:pPr>
        <w:keepNext/>
        <w:jc w:val="center"/>
      </w:pPr>
      <w:r>
        <w:rPr>
          <w:rFonts w:ascii="Nirmala UI" w:hAnsi="Nirmala UI" w:cs="Nirmala UI"/>
          <w:sz w:val="24"/>
          <w:szCs w:val="24"/>
        </w:rPr>
        <w:t>পূর্ব্বে ব্রজে কৃষ্ণের ত্রিবিধ বয়োধর্ম্ম ৷</w:t>
        <w:br/>
      </w:r>
      <w:r>
        <w:rPr>
          <w:rFonts w:ascii="Nirmala UI" w:hAnsi="Nirmala UI" w:cs="Nirmala UI"/>
          <w:sz w:val="24"/>
          <w:szCs w:val="24"/>
        </w:rPr>
        <w:t>কৌমার, পৌগণ্ড, আর কৈশোর অতিমর্ম্ম ॥ ১১২ ॥</w:t>
      </w:r>
    </w:p>
    <w:p>
      <w:pPr>
        <w:keepNext/>
        <w:spacing w:after="0"/>
        <w:ind w:left="227"/>
      </w:pPr>
      <w:r>
        <w:rPr>
          <w:rFonts w:ascii="Times New Roman" w:hAnsi="Times New Roman"/>
          <w:i/>
          <w:sz w:val="20"/>
        </w:rPr>
        <w:t>пӯрве врадже кр̣ш̣н̣ера три-видха вайо-дхарма</w:t>
      </w:r>
    </w:p>
    <w:p>
      <w:pPr>
        <w:keepNext/>
        <w:spacing w:after="40"/>
        <w:ind w:left="227"/>
      </w:pPr>
      <w:r>
        <w:rPr>
          <w:rFonts w:ascii="Times New Roman" w:hAnsi="Times New Roman"/>
          <w:color w:val="555555"/>
          <w:sz w:val="18"/>
        </w:rPr>
        <w:t>прежде  во Врадже  Кришны  трёх видов  возраста  свойства</w:t>
      </w:r>
    </w:p>
    <w:p>
      <w:pPr>
        <w:keepNext/>
        <w:spacing w:after="0"/>
        <w:ind w:left="227"/>
      </w:pPr>
      <w:r>
        <w:rPr>
          <w:rFonts w:ascii="Times New Roman" w:hAnsi="Times New Roman"/>
          <w:i/>
          <w:sz w:val="20"/>
        </w:rPr>
        <w:t>каума̄ра, пауган̣д̣а, а̄ра каиш́ора атимарма</w:t>
      </w:r>
    </w:p>
    <w:p>
      <w:pPr>
        <w:keepNext/>
        <w:spacing w:after="40"/>
        <w:ind w:left="227"/>
      </w:pPr>
      <w:r>
        <w:rPr>
          <w:rFonts w:ascii="Times New Roman" w:hAnsi="Times New Roman"/>
          <w:color w:val="555555"/>
          <w:sz w:val="18"/>
        </w:rPr>
        <w:t>младенчество  детство  и  юность  наиважнейшая</w:t>
      </w:r>
    </w:p>
    <w:p>
      <w:pPr>
        <w:spacing w:before="60"/>
        <w:jc w:val="both"/>
      </w:pPr>
      <w:r>
        <w:rPr>
          <w:b/>
        </w:rPr>
        <w:t xml:space="preserve">112 </w:t>
      </w:r>
      <w:r>
        <w:rPr>
          <w:rFonts w:ascii="Times New Roman" w:hAnsi="Times New Roman"/>
        </w:rPr>
        <w:t>Во Вриндаване Кришна наслаждается Своими играми в младенчестве, детстве и юности. Но юность среди этих трёх возрастов Кришны важнее всего.</w:t>
      </w:r>
    </w:p>
    <w:p>
      <w:pPr>
        <w:keepNext/>
        <w:spacing w:before="160"/>
        <w:jc w:val="center"/>
      </w:pPr>
      <w:r>
        <w:rPr>
          <w:rFonts w:ascii="Times New Roman" w:hAnsi="Times New Roman"/>
          <w:i/>
          <w:sz w:val="21"/>
        </w:rPr>
        <w:t>Игры Кришны различаются по возрастам —</w:t>
      </w:r>
    </w:p>
    <w:p>
      <w:pPr>
        <w:keepNext/>
        <w:jc w:val="center"/>
      </w:pPr>
      <w:r>
        <w:rPr>
          <w:rFonts w:ascii="Nirmala UI" w:hAnsi="Nirmala UI" w:cs="Nirmala UI"/>
          <w:sz w:val="24"/>
          <w:szCs w:val="24"/>
        </w:rPr>
        <w:t>বাৎসল্য-আবেশে কৈল কৌমার সফল ৷</w:t>
        <w:br/>
      </w:r>
      <w:r>
        <w:rPr>
          <w:rFonts w:ascii="Nirmala UI" w:hAnsi="Nirmala UI" w:cs="Nirmala UI"/>
          <w:sz w:val="24"/>
          <w:szCs w:val="24"/>
        </w:rPr>
        <w:t>পৌগণ্ড সফল কৈল লঞা সখাবল ॥ ১১৩ ॥</w:t>
      </w:r>
    </w:p>
    <w:p>
      <w:pPr>
        <w:keepNext/>
        <w:spacing w:after="0"/>
        <w:ind w:left="227"/>
      </w:pPr>
      <w:r>
        <w:rPr>
          <w:rFonts w:ascii="Times New Roman" w:hAnsi="Times New Roman"/>
          <w:i/>
          <w:sz w:val="20"/>
        </w:rPr>
        <w:t>ва̄тсалйа-а̄веш́е каила каума̄ра сапхала</w:t>
      </w:r>
    </w:p>
    <w:p>
      <w:pPr>
        <w:keepNext/>
        <w:spacing w:after="40"/>
        <w:ind w:left="227"/>
      </w:pPr>
      <w:r>
        <w:rPr>
          <w:rFonts w:ascii="Times New Roman" w:hAnsi="Times New Roman"/>
          <w:color w:val="555555"/>
          <w:sz w:val="18"/>
        </w:rPr>
        <w:t>родительской любви  в погружении  сделал  младенчество  плодотворным</w:t>
      </w:r>
    </w:p>
    <w:p>
      <w:pPr>
        <w:keepNext/>
        <w:spacing w:after="0"/>
        <w:ind w:left="227"/>
      </w:pPr>
      <w:r>
        <w:rPr>
          <w:rFonts w:ascii="Times New Roman" w:hAnsi="Times New Roman"/>
          <w:i/>
          <w:sz w:val="20"/>
        </w:rPr>
        <w:t>пауган̣д̣а сапхала каила лан̃а̄ сакха̄вала</w:t>
      </w:r>
    </w:p>
    <w:p>
      <w:pPr>
        <w:keepNext/>
        <w:spacing w:after="40"/>
        <w:ind w:left="227"/>
      </w:pPr>
      <w:r>
        <w:rPr>
          <w:rFonts w:ascii="Times New Roman" w:hAnsi="Times New Roman"/>
          <w:color w:val="555555"/>
          <w:sz w:val="18"/>
        </w:rPr>
        <w:t>детство  плодотворным  сделал  взяв  друзей</w:t>
      </w:r>
    </w:p>
    <w:p>
      <w:pPr>
        <w:spacing w:before="60"/>
        <w:jc w:val="both"/>
      </w:pPr>
      <w:r>
        <w:rPr>
          <w:b/>
        </w:rPr>
        <w:t xml:space="preserve">113 </w:t>
      </w:r>
      <w:r>
        <w:rPr>
          <w:rFonts w:ascii="Times New Roman" w:hAnsi="Times New Roman"/>
        </w:rPr>
        <w:t>В младенчестве Он даровал матушке, отцу и другим Своим старшим всю полноту счастья родительской любви, а в детстве Он явил всю полноту дружеских отношений.</w:t>
      </w:r>
    </w:p>
    <w:p>
      <w:pPr>
        <w:keepNext/>
        <w:spacing w:before="160"/>
        <w:jc w:val="center"/>
      </w:pPr>
      <w:r>
        <w:rPr>
          <w:rFonts w:ascii="Times New Roman" w:hAnsi="Times New Roman"/>
          <w:i/>
          <w:sz w:val="21"/>
        </w:rPr>
        <w:t>В играх кишоры всё обретает свой смысл —</w:t>
      </w:r>
    </w:p>
    <w:p>
      <w:pPr>
        <w:keepNext/>
        <w:jc w:val="center"/>
      </w:pPr>
      <w:r>
        <w:rPr>
          <w:rFonts w:ascii="Nirmala UI" w:hAnsi="Nirmala UI" w:cs="Nirmala UI"/>
          <w:sz w:val="24"/>
          <w:szCs w:val="24"/>
        </w:rPr>
        <w:t>রাধিকাদি লঞা কৈল রাসাদি-বিলাস ৷</w:t>
        <w:br/>
      </w:r>
      <w:r>
        <w:rPr>
          <w:rFonts w:ascii="Nirmala UI" w:hAnsi="Nirmala UI" w:cs="Nirmala UI"/>
          <w:sz w:val="24"/>
          <w:szCs w:val="24"/>
        </w:rPr>
        <w:t>বাঞ্ছা ভরি’ আস্বাদিল রসের নির্য্যাস ॥ ১১৪ ॥</w:t>
      </w:r>
    </w:p>
    <w:p>
      <w:pPr>
        <w:keepNext/>
        <w:spacing w:after="0"/>
        <w:ind w:left="227"/>
      </w:pPr>
      <w:r>
        <w:rPr>
          <w:rFonts w:ascii="Times New Roman" w:hAnsi="Times New Roman"/>
          <w:i/>
          <w:sz w:val="20"/>
        </w:rPr>
        <w:t>ра̄дхика̄ди лан̃а̄ каила ра̄са̄ди-вила̄са</w:t>
      </w:r>
    </w:p>
    <w:p>
      <w:pPr>
        <w:keepNext/>
        <w:spacing w:after="40"/>
        <w:ind w:left="227"/>
      </w:pPr>
      <w:r>
        <w:rPr>
          <w:rFonts w:ascii="Times New Roman" w:hAnsi="Times New Roman"/>
          <w:color w:val="555555"/>
          <w:sz w:val="18"/>
        </w:rPr>
        <w:t>Радхику и других  взяв  совершил  раса и др.  игры</w:t>
      </w:r>
    </w:p>
    <w:p>
      <w:pPr>
        <w:keepNext/>
        <w:spacing w:after="0"/>
        <w:ind w:left="227"/>
      </w:pPr>
      <w:r>
        <w:rPr>
          <w:rFonts w:ascii="Times New Roman" w:hAnsi="Times New Roman"/>
          <w:i/>
          <w:sz w:val="20"/>
        </w:rPr>
        <w:t>ва̄н̃чха̄ бхари’ а̄сва̄дила расера нирйа̄са</w:t>
      </w:r>
    </w:p>
    <w:p>
      <w:pPr>
        <w:keepNext/>
        <w:spacing w:after="40"/>
        <w:ind w:left="227"/>
      </w:pPr>
      <w:r>
        <w:rPr>
          <w:rFonts w:ascii="Times New Roman" w:hAnsi="Times New Roman"/>
          <w:color w:val="555555"/>
          <w:sz w:val="18"/>
        </w:rPr>
        <w:t>желание  исполнив  вкусил  расы  сущность</w:t>
      </w:r>
    </w:p>
    <w:p>
      <w:pPr>
        <w:spacing w:before="60"/>
        <w:jc w:val="both"/>
      </w:pPr>
      <w:r>
        <w:rPr>
          <w:b/>
        </w:rPr>
        <w:t xml:space="preserve">114 </w:t>
      </w:r>
      <w:r>
        <w:rPr>
          <w:rFonts w:ascii="Times New Roman" w:hAnsi="Times New Roman"/>
        </w:rPr>
        <w:t>Тогда как в юности Он наслаждался высочайшим нектаром расы, утоляя Свои желания в любовных играх с Радхикой и другими гопи.</w:t>
      </w:r>
    </w:p>
    <w:p>
      <w:pPr>
        <w:keepNext/>
        <w:spacing w:before="160"/>
        <w:jc w:val="center"/>
      </w:pPr>
      <w:r>
        <w:rPr>
          <w:rFonts w:ascii="Nirmala UI" w:hAnsi="Nirmala UI" w:cs="Nirmala UI"/>
          <w:sz w:val="24"/>
          <w:szCs w:val="24"/>
        </w:rPr>
        <w:t>কৈশোর-বয়সে কাম, জগৎসকল ৷</w:t>
        <w:br/>
      </w:r>
      <w:r>
        <w:rPr>
          <w:rFonts w:ascii="Nirmala UI" w:hAnsi="Nirmala UI" w:cs="Nirmala UI"/>
          <w:sz w:val="24"/>
          <w:szCs w:val="24"/>
        </w:rPr>
        <w:t>রাসাদি-লীলায় তিন করিল সফল ॥ ১১৫ ॥</w:t>
      </w:r>
    </w:p>
    <w:p>
      <w:pPr>
        <w:keepNext/>
        <w:spacing w:after="0"/>
        <w:ind w:left="227"/>
      </w:pPr>
      <w:r>
        <w:rPr>
          <w:rFonts w:ascii="Times New Roman" w:hAnsi="Times New Roman"/>
          <w:i/>
          <w:sz w:val="20"/>
        </w:rPr>
        <w:t>каиш́ора-вайасе ка̄ма, джагат-сакала</w:t>
      </w:r>
    </w:p>
    <w:p>
      <w:pPr>
        <w:keepNext/>
        <w:spacing w:after="40"/>
        <w:ind w:left="227"/>
      </w:pPr>
      <w:r>
        <w:rPr>
          <w:rFonts w:ascii="Times New Roman" w:hAnsi="Times New Roman"/>
          <w:color w:val="555555"/>
          <w:sz w:val="18"/>
        </w:rPr>
        <w:t>юный  возраст  Камадева  мир  весь</w:t>
      </w:r>
    </w:p>
    <w:p>
      <w:pPr>
        <w:keepNext/>
        <w:spacing w:after="0"/>
        <w:ind w:left="227"/>
      </w:pPr>
      <w:r>
        <w:rPr>
          <w:rFonts w:ascii="Times New Roman" w:hAnsi="Times New Roman"/>
          <w:i/>
          <w:sz w:val="20"/>
        </w:rPr>
        <w:t>ра̄са̄ди-лӣла̄йа тина карила сапхала</w:t>
      </w:r>
    </w:p>
    <w:p>
      <w:pPr>
        <w:keepNext/>
        <w:spacing w:after="40"/>
        <w:ind w:left="227"/>
      </w:pPr>
      <w:r>
        <w:rPr>
          <w:rFonts w:ascii="Times New Roman" w:hAnsi="Times New Roman"/>
          <w:color w:val="555555"/>
          <w:sz w:val="18"/>
        </w:rPr>
        <w:t>раса и др.  играми  три (их)  сделал  плодотворными</w:t>
      </w:r>
    </w:p>
    <w:p>
      <w:pPr>
        <w:spacing w:before="60"/>
        <w:jc w:val="both"/>
      </w:pPr>
      <w:r>
        <w:rPr>
          <w:b/>
        </w:rPr>
        <w:t xml:space="preserve">115 </w:t>
      </w:r>
      <w:r>
        <w:rPr>
          <w:rFonts w:ascii="Times New Roman" w:hAnsi="Times New Roman"/>
        </w:rPr>
        <w:t>В юности Кришна явил любовные игры с девушками-пастушками, такие как Раса-танец, наполнив смыслом бытие всей вселенной.</w:t>
      </w:r>
    </w:p>
    <w:p>
      <w:pPr>
        <w:jc w:val="both"/>
      </w:pPr>
      <w:r>
        <w:rPr>
          <w:b/>
          <w:i/>
          <w:sz w:val="20"/>
        </w:rPr>
        <w:t xml:space="preserve">Амрита-праваха-бхашья. </w:t>
      </w:r>
      <w:r>
        <w:rPr>
          <w:rFonts w:ascii="Times New Roman" w:hAnsi="Times New Roman"/>
          <w:sz w:val="20"/>
        </w:rPr>
        <w:t>До пяти лет длится каумара, до десяти — пауганда, с одиннадцати до шестнадцати — кайшора, а затем наступает яувана (зрелая юность). В каумаре проявляется ватсалья, в пауганде — сакхья, а в кайшоре — шрингара-раса. Кама — это Кришна, Сам Манматха (бог любви) воочию, действующий по Своей воле. В возрасте кайшоры Он совершил расу и другие игры и так наполнил смыслом весь мир и три возраста — балью, пауганду и кайшору.</w:t>
      </w:r>
      <w:r>
        <w:rPr>
          <w:rFonts w:ascii="Times New Roman" w:hAnsi="Times New Roman"/>
          <w:sz w:val="20"/>
          <w:vertAlign w:val="superscript"/>
        </w:rPr>
        <w:t>3</w:t>
      </w:r>
    </w:p>
    <w:p>
      <w:pPr>
        <w:keepNext/>
        <w:spacing w:before="160"/>
        <w:jc w:val="center"/>
      </w:pPr>
      <w:r>
        <w:rPr>
          <w:rFonts w:ascii="Times New Roman" w:hAnsi="Times New Roman"/>
          <w:i/>
          <w:sz w:val="21"/>
        </w:rPr>
        <w:t>(Вишну-пурана, 5.13.59)</w:t>
      </w:r>
    </w:p>
    <w:p>
      <w:pPr>
        <w:keepNext/>
        <w:jc w:val="center"/>
      </w:pPr>
      <w:r>
        <w:rPr>
          <w:rFonts w:ascii="Nirmala UI" w:hAnsi="Nirmala UI" w:cs="Nirmala UI"/>
          <w:sz w:val="24"/>
          <w:szCs w:val="24"/>
        </w:rPr>
        <w:t>সোঽপি কৈশোরক-বয়ো মানয়ন্মধুসূদনঃ ৷</w:t>
        <w:br/>
      </w:r>
      <w:r>
        <w:rPr>
          <w:rFonts w:ascii="Nirmala UI" w:hAnsi="Nirmala UI" w:cs="Nirmala UI"/>
          <w:sz w:val="24"/>
          <w:szCs w:val="24"/>
        </w:rPr>
        <w:t>রেমে স্ত্রীরত্নকূটস্থঃ ক্ষপাসু ক্ষপিতাহিতঃ ॥ ১১৬ ॥</w:t>
      </w:r>
    </w:p>
    <w:p>
      <w:pPr>
        <w:keepNext/>
        <w:spacing w:after="0"/>
        <w:ind w:left="227"/>
      </w:pPr>
      <w:r>
        <w:rPr>
          <w:rFonts w:ascii="Times New Roman" w:hAnsi="Times New Roman"/>
          <w:i/>
          <w:sz w:val="20"/>
        </w:rPr>
        <w:t>со ’пи каиш́орака-вайо</w:t>
      </w:r>
    </w:p>
    <w:p>
      <w:pPr>
        <w:keepNext/>
        <w:spacing w:after="40"/>
        <w:ind w:left="227"/>
      </w:pPr>
      <w:r>
        <w:rPr>
          <w:rFonts w:ascii="Times New Roman" w:hAnsi="Times New Roman"/>
          <w:color w:val="555555"/>
          <w:sz w:val="18"/>
        </w:rPr>
        <w:t>Он  же  юный  возраст</w:t>
      </w:r>
    </w:p>
    <w:p>
      <w:pPr>
        <w:keepNext/>
        <w:spacing w:after="0"/>
        <w:ind w:left="227"/>
      </w:pPr>
      <w:r>
        <w:rPr>
          <w:rFonts w:ascii="Times New Roman" w:hAnsi="Times New Roman"/>
          <w:i/>
          <w:sz w:val="20"/>
        </w:rPr>
        <w:t>ма̄найан мадхусӯданах̣</w:t>
      </w:r>
    </w:p>
    <w:p>
      <w:pPr>
        <w:keepNext/>
        <w:spacing w:after="40"/>
        <w:ind w:left="227"/>
      </w:pPr>
      <w:r>
        <w:rPr>
          <w:rFonts w:ascii="Times New Roman" w:hAnsi="Times New Roman"/>
          <w:color w:val="555555"/>
          <w:sz w:val="18"/>
        </w:rPr>
        <w:t>почитая  Мадхусудана</w:t>
      </w:r>
    </w:p>
    <w:p>
      <w:pPr>
        <w:keepNext/>
        <w:spacing w:after="0"/>
        <w:ind w:left="227"/>
      </w:pPr>
      <w:r>
        <w:rPr>
          <w:rFonts w:ascii="Times New Roman" w:hAnsi="Times New Roman"/>
          <w:i/>
          <w:sz w:val="20"/>
        </w:rPr>
        <w:t>реме стрӣ-ратна-кӯт̣а-стхах̣</w:t>
      </w:r>
    </w:p>
    <w:p>
      <w:pPr>
        <w:keepNext/>
        <w:spacing w:after="40"/>
        <w:ind w:left="227"/>
      </w:pPr>
      <w:r>
        <w:rPr>
          <w:rFonts w:ascii="Times New Roman" w:hAnsi="Times New Roman"/>
          <w:color w:val="555555"/>
          <w:sz w:val="18"/>
        </w:rPr>
        <w:t>наслаждался  женщин-жемчужин  среди сонма  находясь</w:t>
      </w:r>
    </w:p>
    <w:p>
      <w:pPr>
        <w:keepNext/>
        <w:spacing w:after="0"/>
        <w:ind w:left="227"/>
      </w:pPr>
      <w:r>
        <w:rPr>
          <w:rFonts w:ascii="Times New Roman" w:hAnsi="Times New Roman"/>
          <w:i/>
          <w:sz w:val="20"/>
        </w:rPr>
        <w:t>кш̣апа̄су кш̣апита̄хитах̣</w:t>
      </w:r>
    </w:p>
    <w:p>
      <w:pPr>
        <w:keepNext/>
        <w:spacing w:after="40"/>
        <w:ind w:left="227"/>
      </w:pPr>
      <w:r>
        <w:rPr>
          <w:rFonts w:ascii="Times New Roman" w:hAnsi="Times New Roman"/>
          <w:color w:val="555555"/>
          <w:sz w:val="18"/>
        </w:rPr>
        <w:t>ночами  Уничтожающий  неблагоприятное</w:t>
      </w:r>
    </w:p>
    <w:p>
      <w:pPr>
        <w:spacing w:before="60"/>
        <w:jc w:val="both"/>
      </w:pPr>
      <w:r>
        <w:rPr>
          <w:b/>
        </w:rPr>
        <w:t xml:space="preserve">116 </w:t>
      </w:r>
      <w:r>
        <w:rPr>
          <w:rFonts w:ascii="Times New Roman" w:hAnsi="Times New Roman"/>
        </w:rPr>
        <w:t>“Кришна, известный как Мадхусудана, осенними ночами наслаждался обществом прекрасных девушек-пастушек, которых сравнивают с величайшими драгоценностями этого мира. Так изумительные игры Его юности свели на нет все невзгоды во вселенной”. (Вишну-пурана, 5.13.59)</w:t>
      </w:r>
    </w:p>
    <w:p>
      <w:pPr>
        <w:jc w:val="both"/>
      </w:pPr>
      <w:r>
        <w:rPr>
          <w:b/>
          <w:i/>
          <w:sz w:val="20"/>
        </w:rPr>
        <w:t xml:space="preserve">Амрита-праваха-бхашья. </w:t>
      </w:r>
      <w:r>
        <w:rPr>
          <w:rFonts w:ascii="Times New Roman" w:hAnsi="Times New Roman"/>
          <w:sz w:val="20"/>
        </w:rPr>
        <w:t>Шри Кришна, свободный от всего неблагоприятного, в возрасте кайшоры наслаждался играми по ночам, пребывая среди женщин, и так оказал этому возрасту особую честь. Шри Кришна, Высшее Сознание, пребывает в кругу Радхи, исполненной махабхавы, и гопи, исполненных бхавы, — Он и есть кутастха-таттва (неизменная Истина в средоточии).</w:t>
      </w:r>
    </w:p>
    <w:p>
      <w:pPr>
        <w:jc w:val="both"/>
      </w:pPr>
      <w:r>
        <w:rPr>
          <w:b/>
          <w:i/>
          <w:sz w:val="20"/>
        </w:rPr>
        <w:t xml:space="preserve">Анубхашья. </w:t>
      </w:r>
      <w:r>
        <w:rPr>
          <w:rFonts w:ascii="Times New Roman" w:hAnsi="Times New Roman"/>
          <w:b/>
          <w:sz w:val="20"/>
        </w:rPr>
        <w:t>кш̣апита̄хитах̣</w:t>
      </w:r>
      <w:r>
        <w:rPr>
          <w:rFonts w:ascii="Times New Roman" w:hAnsi="Times New Roman"/>
          <w:sz w:val="20"/>
        </w:rPr>
        <w:t xml:space="preserve"> (Тот, кем уничтожено, устранено всё неблагоприятное) </w:t>
      </w:r>
      <w:r>
        <w:rPr>
          <w:rFonts w:ascii="Times New Roman" w:hAnsi="Times New Roman"/>
          <w:b/>
          <w:sz w:val="20"/>
        </w:rPr>
        <w:t>сах̣ апи мадхусӯданах̣</w:t>
      </w:r>
      <w:r>
        <w:rPr>
          <w:rFonts w:ascii="Times New Roman" w:hAnsi="Times New Roman"/>
          <w:sz w:val="20"/>
        </w:rPr>
        <w:t xml:space="preserve"> (и Он, Мадхусудана, Шри Кришна) </w:t>
      </w:r>
      <w:r>
        <w:rPr>
          <w:rFonts w:ascii="Times New Roman" w:hAnsi="Times New Roman"/>
          <w:b/>
          <w:sz w:val="20"/>
        </w:rPr>
        <w:t>каиш́орака-вайах̣</w:t>
      </w:r>
      <w:r>
        <w:rPr>
          <w:rFonts w:ascii="Times New Roman" w:hAnsi="Times New Roman"/>
          <w:sz w:val="20"/>
        </w:rPr>
        <w:t xml:space="preserve"> (возраст кайшоры) </w:t>
      </w:r>
      <w:r>
        <w:rPr>
          <w:rFonts w:ascii="Times New Roman" w:hAnsi="Times New Roman"/>
          <w:b/>
          <w:sz w:val="20"/>
        </w:rPr>
        <w:t>ма̄найан</w:t>
      </w:r>
      <w:r>
        <w:rPr>
          <w:rFonts w:ascii="Times New Roman" w:hAnsi="Times New Roman"/>
          <w:sz w:val="20"/>
        </w:rPr>
        <w:t xml:space="preserve"> (чтя, то есть делая плодотворным) </w:t>
      </w:r>
      <w:r>
        <w:rPr>
          <w:rFonts w:ascii="Times New Roman" w:hAnsi="Times New Roman"/>
          <w:b/>
          <w:sz w:val="20"/>
        </w:rPr>
        <w:t>стрӣ-ратна-кӯт̣а-стхах̣</w:t>
      </w:r>
      <w:r>
        <w:rPr>
          <w:rFonts w:ascii="Times New Roman" w:hAnsi="Times New Roman"/>
          <w:sz w:val="20"/>
        </w:rPr>
        <w:t xml:space="preserve"> (пребывая среди множества драгоценных женщин — гопи) </w:t>
      </w:r>
      <w:r>
        <w:rPr>
          <w:rFonts w:ascii="Times New Roman" w:hAnsi="Times New Roman"/>
          <w:b/>
          <w:sz w:val="20"/>
        </w:rPr>
        <w:t>кш̣апа̄су</w:t>
      </w:r>
      <w:r>
        <w:rPr>
          <w:rFonts w:ascii="Times New Roman" w:hAnsi="Times New Roman"/>
          <w:sz w:val="20"/>
        </w:rPr>
        <w:t xml:space="preserve"> (осенними ночами) </w:t>
      </w:r>
      <w:r>
        <w:rPr>
          <w:rFonts w:ascii="Times New Roman" w:hAnsi="Times New Roman"/>
          <w:b/>
          <w:sz w:val="20"/>
        </w:rPr>
        <w:t>реме</w:t>
      </w:r>
      <w:r>
        <w:rPr>
          <w:rFonts w:ascii="Times New Roman" w:hAnsi="Times New Roman"/>
          <w:sz w:val="20"/>
        </w:rPr>
        <w:t xml:space="preserve"> (наслаждался играми).</w:t>
      </w:r>
    </w:p>
    <w:p>
      <w:pPr>
        <w:keepNext/>
        <w:spacing w:before="160"/>
        <w:jc w:val="center"/>
      </w:pPr>
      <w:r>
        <w:rPr>
          <w:rFonts w:ascii="Times New Roman" w:hAnsi="Times New Roman"/>
          <w:i/>
          <w:sz w:val="21"/>
        </w:rPr>
        <w:t>(Бхакти-расамрита-синдху, Дакшина-вибхага, 1.231)</w:t>
      </w:r>
    </w:p>
    <w:p>
      <w:pPr>
        <w:keepNext/>
        <w:jc w:val="center"/>
      </w:pPr>
      <w:r>
        <w:rPr>
          <w:rFonts w:ascii="Nirmala UI" w:hAnsi="Nirmala UI" w:cs="Nirmala UI"/>
          <w:sz w:val="24"/>
          <w:szCs w:val="24"/>
        </w:rPr>
        <w:t>বাচা সূচিতশর্ব্বরীরতিকলাপ্রাগল্ভ্যয়া রাধিকাং</w:t>
        <w:br/>
      </w:r>
      <w:r>
        <w:rPr>
          <w:rFonts w:ascii="Nirmala UI" w:hAnsi="Nirmala UI" w:cs="Nirmala UI"/>
          <w:sz w:val="24"/>
          <w:szCs w:val="24"/>
        </w:rPr>
        <w:t>ব্রীড়াকুঞ্চিতলোচনাং বিরচয়ন্নগ্রে সখীনামসৌ ৷</w:t>
        <w:br/>
      </w:r>
      <w:r>
        <w:rPr>
          <w:rFonts w:ascii="Nirmala UI" w:hAnsi="Nirmala UI" w:cs="Nirmala UI"/>
          <w:sz w:val="24"/>
          <w:szCs w:val="24"/>
        </w:rPr>
        <w:t>তদ্বক্ষোরুহচিত্রকেলিমকরীপাণ্ডিত্যপারং গতঃ</w:t>
        <w:br/>
      </w:r>
      <w:r>
        <w:rPr>
          <w:rFonts w:ascii="Nirmala UI" w:hAnsi="Nirmala UI" w:cs="Nirmala UI"/>
          <w:sz w:val="24"/>
          <w:szCs w:val="24"/>
        </w:rPr>
        <w:t>কৈশোরং সফলীকরোতি কলয়ন্কুঞ্জে বিহারং হরিঃ ॥ ১১৭ ॥</w:t>
      </w:r>
    </w:p>
    <w:p>
      <w:pPr>
        <w:keepNext/>
        <w:spacing w:after="0"/>
        <w:ind w:left="227"/>
      </w:pPr>
      <w:r>
        <w:rPr>
          <w:rFonts w:ascii="Times New Roman" w:hAnsi="Times New Roman"/>
          <w:i/>
          <w:sz w:val="20"/>
        </w:rPr>
        <w:t>ва̄ча̄ сӯчита-ш́арварӣ-рати-кала̄-пра̄галбхйайа̄ ра̄дхика̄м̇</w:t>
      </w:r>
    </w:p>
    <w:p>
      <w:pPr>
        <w:keepNext/>
        <w:spacing w:after="40"/>
        <w:ind w:left="227"/>
      </w:pPr>
      <w:r>
        <w:rPr>
          <w:rFonts w:ascii="Times New Roman" w:hAnsi="Times New Roman"/>
          <w:color w:val="555555"/>
          <w:sz w:val="18"/>
        </w:rPr>
        <w:t>речью  намекающей  ночных  любовных  искусств  на смелость  Радхику</w:t>
      </w:r>
    </w:p>
    <w:p>
      <w:pPr>
        <w:keepNext/>
        <w:spacing w:after="0"/>
        <w:ind w:left="227"/>
      </w:pPr>
      <w:r>
        <w:rPr>
          <w:rFonts w:ascii="Times New Roman" w:hAnsi="Times New Roman"/>
          <w:i/>
          <w:sz w:val="20"/>
        </w:rPr>
        <w:t>врӣд̣а̄-кун̃чита-лочана̄м̇ вирачайанн агре сакхӣна̄м асау</w:t>
      </w:r>
    </w:p>
    <w:p>
      <w:pPr>
        <w:keepNext/>
        <w:spacing w:after="40"/>
        <w:ind w:left="227"/>
      </w:pPr>
      <w:r>
        <w:rPr>
          <w:rFonts w:ascii="Times New Roman" w:hAnsi="Times New Roman"/>
          <w:color w:val="555555"/>
          <w:sz w:val="18"/>
        </w:rPr>
        <w:t>от стыда  сомкнувшей  глаза  делая  перед  подругами  Он</w:t>
      </w:r>
    </w:p>
    <w:p>
      <w:pPr>
        <w:keepNext/>
        <w:spacing w:after="0"/>
        <w:ind w:left="227"/>
      </w:pPr>
      <w:r>
        <w:rPr>
          <w:rFonts w:ascii="Times New Roman" w:hAnsi="Times New Roman"/>
          <w:i/>
          <w:sz w:val="20"/>
        </w:rPr>
        <w:t>тад-вакш̣о-руха-читра-кели-макарӣ-па̄н̣д̣итйа-па̄рам̇ гатах̣</w:t>
      </w:r>
    </w:p>
    <w:p>
      <w:pPr>
        <w:keepNext/>
        <w:spacing w:after="40"/>
        <w:ind w:left="227"/>
      </w:pPr>
      <w:r>
        <w:rPr>
          <w:rFonts w:ascii="Times New Roman" w:hAnsi="Times New Roman"/>
          <w:color w:val="555555"/>
          <w:sz w:val="18"/>
        </w:rPr>
        <w:t>Её  на груди  рисунка  игривых  макари  искусства  предела  достигший</w:t>
      </w:r>
    </w:p>
    <w:p>
      <w:pPr>
        <w:keepNext/>
        <w:spacing w:after="0"/>
        <w:ind w:left="227"/>
      </w:pPr>
      <w:r>
        <w:rPr>
          <w:rFonts w:ascii="Times New Roman" w:hAnsi="Times New Roman"/>
          <w:i/>
          <w:sz w:val="20"/>
        </w:rPr>
        <w:t>каиш́орам̇ сапхалӣ-кароти калайан кун̃дже виха̄рам̇ харих̣</w:t>
      </w:r>
    </w:p>
    <w:p>
      <w:pPr>
        <w:keepNext/>
        <w:spacing w:after="40"/>
        <w:ind w:left="227"/>
      </w:pPr>
      <w:r>
        <w:rPr>
          <w:rFonts w:ascii="Times New Roman" w:hAnsi="Times New Roman"/>
          <w:color w:val="555555"/>
          <w:sz w:val="18"/>
        </w:rPr>
        <w:t>юность  плодотворной  делает  совершая  в роще  игры  Хари</w:t>
      </w:r>
    </w:p>
    <w:p>
      <w:pPr>
        <w:spacing w:before="60"/>
        <w:jc w:val="both"/>
      </w:pPr>
      <w:r>
        <w:rPr>
          <w:b/>
        </w:rPr>
        <w:t xml:space="preserve">117 </w:t>
      </w:r>
      <w:r>
        <w:rPr>
          <w:rFonts w:ascii="Times New Roman" w:hAnsi="Times New Roman"/>
        </w:rPr>
        <w:t>“Он заставил Радхику закрыть глаза от смущения, заговорив в кругу Её подруг об Их любовных играх прошлой ночью. Затем Он быстро на груди у Радхи нарисовал резвящихся дельфинов, доказав, что Он искуснейший художник. Так Господь Хари сделал Свою юность совершенной, проводя её в любовных забавах с Радхикой и другими гопи в рощах Враджа”. (Бхакти-расамрита-синдху, 2.1.119)</w:t>
      </w:r>
    </w:p>
    <w:p>
      <w:pPr>
        <w:jc w:val="both"/>
      </w:pPr>
      <w:r>
        <w:rPr>
          <w:b/>
          <w:i/>
          <w:sz w:val="20"/>
        </w:rPr>
        <w:t xml:space="preserve">Амрита-праваха-бхашья. </w:t>
      </w:r>
      <w:r>
        <w:rPr>
          <w:rFonts w:ascii="Times New Roman" w:hAnsi="Times New Roman"/>
          <w:sz w:val="20"/>
        </w:rPr>
        <w:t>Этот Кришна с дерзостью заговорил об искусстве любви прошлой ночи и так заставил Шри Радхику почти сомкнуть глаза от стыда. Затем Он нарисовал на Её груди узоры игр — пчёл и прочее — и явил перед подругами особое искусство. Такими играми расы в роще Хари делает плодотворным возраст кайшоры.</w:t>
      </w:r>
    </w:p>
    <w:p>
      <w:pPr>
        <w:jc w:val="both"/>
      </w:pPr>
      <w:r>
        <w:rPr>
          <w:b/>
          <w:i/>
          <w:sz w:val="20"/>
        </w:rPr>
        <w:t xml:space="preserve">Анубхашья. </w:t>
      </w:r>
      <w:r>
        <w:rPr>
          <w:rFonts w:ascii="Times New Roman" w:hAnsi="Times New Roman"/>
          <w:sz w:val="20"/>
        </w:rPr>
        <w:t>Описав признаки героя дхира-лалиты, автор показывает, что Шри Кришначандра — дхира-лалита-наяка (беззаботный, игривый герой).</w:t>
      </w:r>
    </w:p>
    <w:p>
      <w:pPr>
        <w:jc w:val="both"/>
      </w:pPr>
      <w:r>
        <w:rPr>
          <w:rFonts w:ascii="Times New Roman" w:hAnsi="Times New Roman"/>
          <w:b/>
          <w:sz w:val="20"/>
        </w:rPr>
        <w:t>сӯчита-ш́арварӣ-рати-кала̄-пра̄галбхйайа̄</w:t>
      </w:r>
      <w:r>
        <w:rPr>
          <w:rFonts w:ascii="Times New Roman" w:hAnsi="Times New Roman"/>
          <w:sz w:val="20"/>
        </w:rPr>
        <w:t xml:space="preserve"> (в которой открыта дерзость, с какой [Он] проявил мастерство в любви этой ночью) </w:t>
      </w:r>
      <w:r>
        <w:rPr>
          <w:rFonts w:ascii="Times New Roman" w:hAnsi="Times New Roman"/>
          <w:b/>
          <w:sz w:val="20"/>
        </w:rPr>
        <w:t>ва̄ча̄</w:t>
      </w:r>
      <w:r>
        <w:rPr>
          <w:rFonts w:ascii="Times New Roman" w:hAnsi="Times New Roman"/>
          <w:sz w:val="20"/>
        </w:rPr>
        <w:t xml:space="preserve"> (речью) </w:t>
      </w:r>
      <w:r>
        <w:rPr>
          <w:rFonts w:ascii="Times New Roman" w:hAnsi="Times New Roman"/>
          <w:b/>
          <w:sz w:val="20"/>
        </w:rPr>
        <w:t>сакхӣна̄м агре</w:t>
      </w:r>
      <w:r>
        <w:rPr>
          <w:rFonts w:ascii="Times New Roman" w:hAnsi="Times New Roman"/>
          <w:sz w:val="20"/>
        </w:rPr>
        <w:t xml:space="preserve"> (перед подругами) </w:t>
      </w:r>
      <w:r>
        <w:rPr>
          <w:rFonts w:ascii="Times New Roman" w:hAnsi="Times New Roman"/>
          <w:b/>
          <w:sz w:val="20"/>
        </w:rPr>
        <w:t>ра̄дхика̄м</w:t>
      </w:r>
      <w:r>
        <w:rPr>
          <w:rFonts w:ascii="Times New Roman" w:hAnsi="Times New Roman"/>
          <w:sz w:val="20"/>
        </w:rPr>
        <w:t xml:space="preserve"> (Радхику) </w:t>
      </w:r>
      <w:r>
        <w:rPr>
          <w:rFonts w:ascii="Times New Roman" w:hAnsi="Times New Roman"/>
          <w:b/>
          <w:sz w:val="20"/>
        </w:rPr>
        <w:t>врӣд̣а̄-кун̃чита-лочана̄м</w:t>
      </w:r>
      <w:r>
        <w:rPr>
          <w:rFonts w:ascii="Times New Roman" w:hAnsi="Times New Roman"/>
          <w:sz w:val="20"/>
        </w:rPr>
        <w:t xml:space="preserve"> (такой, что Её глаза сомкнулись от стыда) </w:t>
      </w:r>
      <w:r>
        <w:rPr>
          <w:rFonts w:ascii="Times New Roman" w:hAnsi="Times New Roman"/>
          <w:b/>
          <w:sz w:val="20"/>
        </w:rPr>
        <w:t>вирачайан</w:t>
      </w:r>
      <w:r>
        <w:rPr>
          <w:rFonts w:ascii="Times New Roman" w:hAnsi="Times New Roman"/>
          <w:sz w:val="20"/>
        </w:rPr>
        <w:t xml:space="preserve"> (делая) </w:t>
      </w:r>
      <w:r>
        <w:rPr>
          <w:rFonts w:ascii="Times New Roman" w:hAnsi="Times New Roman"/>
          <w:b/>
          <w:sz w:val="20"/>
        </w:rPr>
        <w:t>тад-вакш̣о-руха-читра-кели-макарӣ-па̄н̣д̣итйа-па̄рам̇ гатах̣</w:t>
      </w:r>
      <w:r>
        <w:rPr>
          <w:rFonts w:ascii="Times New Roman" w:hAnsi="Times New Roman"/>
          <w:sz w:val="20"/>
        </w:rPr>
        <w:t xml:space="preserve"> (достигший вершины искусства в рисовании игривых узоров-макари на груди Шри Радхи; это сказано с усмешкой: когда Он рисовал, рука дрожала и рисунок выходил кривым; тогда, будто желая исправить кривые черты и провести их прямо, Он снова и снова касался груди; наедине это — повод к сампрайоге, одному из двух видов самбхоги) </w:t>
      </w:r>
      <w:r>
        <w:rPr>
          <w:rFonts w:ascii="Times New Roman" w:hAnsi="Times New Roman"/>
          <w:b/>
          <w:sz w:val="20"/>
        </w:rPr>
        <w:t>асау харих̣</w:t>
      </w:r>
      <w:r>
        <w:rPr>
          <w:rFonts w:ascii="Times New Roman" w:hAnsi="Times New Roman"/>
          <w:sz w:val="20"/>
        </w:rPr>
        <w:t xml:space="preserve"> (этот Хари, наслаждающийся играми во Врадже) </w:t>
      </w:r>
      <w:r>
        <w:rPr>
          <w:rFonts w:ascii="Times New Roman" w:hAnsi="Times New Roman"/>
          <w:b/>
          <w:sz w:val="20"/>
        </w:rPr>
        <w:t>кун̃дже виха̄рам̇ калайан</w:t>
      </w:r>
      <w:r>
        <w:rPr>
          <w:rFonts w:ascii="Times New Roman" w:hAnsi="Times New Roman"/>
          <w:sz w:val="20"/>
        </w:rPr>
        <w:t xml:space="preserve"> (совершая игры в роще) </w:t>
      </w:r>
      <w:r>
        <w:rPr>
          <w:rFonts w:ascii="Times New Roman" w:hAnsi="Times New Roman"/>
          <w:b/>
          <w:sz w:val="20"/>
        </w:rPr>
        <w:t>каиш́орам</w:t>
      </w:r>
      <w:r>
        <w:rPr>
          <w:rFonts w:ascii="Times New Roman" w:hAnsi="Times New Roman"/>
          <w:sz w:val="20"/>
        </w:rPr>
        <w:t xml:space="preserve"> (возраст кайшоры) </w:t>
      </w:r>
      <w:r>
        <w:rPr>
          <w:rFonts w:ascii="Times New Roman" w:hAnsi="Times New Roman"/>
          <w:b/>
          <w:sz w:val="20"/>
        </w:rPr>
        <w:t>сапхалӣ-кароти</w:t>
      </w:r>
      <w:r>
        <w:rPr>
          <w:rFonts w:ascii="Times New Roman" w:hAnsi="Times New Roman"/>
          <w:sz w:val="20"/>
        </w:rPr>
        <w:t xml:space="preserve"> (делает плодотворным).</w:t>
      </w:r>
    </w:p>
    <w:p>
      <w:pPr>
        <w:keepNext/>
        <w:spacing w:before="160"/>
        <w:jc w:val="center"/>
      </w:pPr>
      <w:r>
        <w:rPr>
          <w:rFonts w:ascii="Times New Roman" w:hAnsi="Times New Roman"/>
          <w:i/>
          <w:sz w:val="21"/>
        </w:rPr>
        <w:t>(Видагдха-мадхава, 7.3)</w:t>
      </w:r>
    </w:p>
    <w:p>
      <w:pPr>
        <w:keepNext/>
        <w:jc w:val="center"/>
      </w:pPr>
      <w:r>
        <w:rPr>
          <w:rFonts w:ascii="Nirmala UI" w:hAnsi="Nirmala UI" w:cs="Nirmala UI"/>
          <w:sz w:val="24"/>
          <w:szCs w:val="24"/>
        </w:rPr>
        <w:t>হরিরেষ ন চেদবাতরিষ্যম্</w:t>
        <w:br/>
      </w:r>
      <w:r>
        <w:rPr>
          <w:rFonts w:ascii="Nirmala UI" w:hAnsi="Nirmala UI" w:cs="Nirmala UI"/>
          <w:sz w:val="24"/>
          <w:szCs w:val="24"/>
        </w:rPr>
        <w:t>মথুরায়াং মধুরাক্ষি রাধিকা চ ৷</w:t>
        <w:br/>
      </w:r>
      <w:r>
        <w:rPr>
          <w:rFonts w:ascii="Nirmala UI" w:hAnsi="Nirmala UI" w:cs="Nirmala UI"/>
          <w:sz w:val="24"/>
          <w:szCs w:val="24"/>
        </w:rPr>
        <w:t>অভবিষ্যদিয়ং বৃথা বিসৃষ্টি-</w:t>
        <w:br/>
      </w:r>
      <w:r>
        <w:rPr>
          <w:rFonts w:ascii="Nirmala UI" w:hAnsi="Nirmala UI" w:cs="Nirmala UI"/>
          <w:sz w:val="24"/>
          <w:szCs w:val="24"/>
        </w:rPr>
        <w:t>র্মকরাঙ্কস্তু বিশেষতস্তদাত্র ॥ ১১৮ ॥</w:t>
      </w:r>
    </w:p>
    <w:p>
      <w:pPr>
        <w:keepNext/>
        <w:spacing w:after="0"/>
        <w:ind w:left="227"/>
      </w:pPr>
      <w:r>
        <w:rPr>
          <w:rFonts w:ascii="Times New Roman" w:hAnsi="Times New Roman"/>
          <w:i/>
          <w:sz w:val="20"/>
        </w:rPr>
        <w:t>харир эш̣а на чед ава̄тариш̣йам</w:t>
      </w:r>
    </w:p>
    <w:p>
      <w:pPr>
        <w:keepNext/>
        <w:spacing w:after="40"/>
        <w:ind w:left="227"/>
      </w:pPr>
      <w:r>
        <w:rPr>
          <w:rFonts w:ascii="Times New Roman" w:hAnsi="Times New Roman"/>
          <w:color w:val="555555"/>
          <w:sz w:val="18"/>
        </w:rPr>
        <w:t>Хари  этот  не  если  нисшёл бы</w:t>
      </w:r>
    </w:p>
    <w:p>
      <w:pPr>
        <w:keepNext/>
        <w:spacing w:after="0"/>
        <w:ind w:left="227"/>
      </w:pPr>
      <w:r>
        <w:rPr>
          <w:rFonts w:ascii="Times New Roman" w:hAnsi="Times New Roman"/>
          <w:i/>
          <w:sz w:val="20"/>
        </w:rPr>
        <w:t>матхура̄йа̄м̇ мадхура̄кш̣и ра̄дхика̄ ча</w:t>
      </w:r>
    </w:p>
    <w:p>
      <w:pPr>
        <w:keepNext/>
        <w:spacing w:after="40"/>
        <w:ind w:left="227"/>
      </w:pPr>
      <w:r>
        <w:rPr>
          <w:rFonts w:ascii="Times New Roman" w:hAnsi="Times New Roman"/>
          <w:color w:val="555555"/>
          <w:sz w:val="18"/>
        </w:rPr>
        <w:t>в Матхуре  о прекрасноокая  Радхика  и</w:t>
      </w:r>
    </w:p>
    <w:p>
      <w:pPr>
        <w:keepNext/>
        <w:spacing w:after="0"/>
        <w:ind w:left="227"/>
      </w:pPr>
      <w:r>
        <w:rPr>
          <w:rFonts w:ascii="Times New Roman" w:hAnsi="Times New Roman"/>
          <w:i/>
          <w:sz w:val="20"/>
        </w:rPr>
        <w:t>абхавиш̣йад ийам̇ вр̣тха̄ виср̣ш̣т̣ир</w:t>
      </w:r>
    </w:p>
    <w:p>
      <w:pPr>
        <w:keepNext/>
        <w:spacing w:after="40"/>
        <w:ind w:left="227"/>
      </w:pPr>
      <w:r>
        <w:rPr>
          <w:rFonts w:ascii="Times New Roman" w:hAnsi="Times New Roman"/>
          <w:color w:val="555555"/>
          <w:sz w:val="18"/>
        </w:rPr>
        <w:t>было бы  это  напрасным  творение</w:t>
      </w:r>
    </w:p>
    <w:p>
      <w:pPr>
        <w:keepNext/>
        <w:spacing w:after="0"/>
        <w:ind w:left="227"/>
      </w:pPr>
      <w:r>
        <w:rPr>
          <w:rFonts w:ascii="Times New Roman" w:hAnsi="Times New Roman"/>
          <w:i/>
          <w:sz w:val="20"/>
        </w:rPr>
        <w:t>макара̄н̇кас ту виш́еш̣атас тада̄тра</w:t>
      </w:r>
    </w:p>
    <w:p>
      <w:pPr>
        <w:keepNext/>
        <w:spacing w:after="40"/>
        <w:ind w:left="227"/>
      </w:pPr>
      <w:r>
        <w:rPr>
          <w:rFonts w:ascii="Times New Roman" w:hAnsi="Times New Roman"/>
          <w:color w:val="555555"/>
          <w:sz w:val="18"/>
        </w:rPr>
        <w:t>Камадева  же  особенно  тогда  здесь</w:t>
      </w:r>
    </w:p>
    <w:p>
      <w:pPr>
        <w:spacing w:before="60"/>
        <w:jc w:val="both"/>
      </w:pPr>
      <w:r>
        <w:rPr>
          <w:b/>
        </w:rPr>
        <w:t xml:space="preserve">118 </w:t>
      </w:r>
      <w:r>
        <w:rPr>
          <w:rFonts w:ascii="Times New Roman" w:hAnsi="Times New Roman"/>
        </w:rPr>
        <w:t>“О Пурнамаси, если бы Господь Кришна вместе с Радхой не явились бы в Матхуре, то всё творение, включая самого бога Любви, утеряло бы свой смысл”. (Видагдха-мадхава, 7.3)</w:t>
      </w:r>
    </w:p>
    <w:p>
      <w:pPr>
        <w:jc w:val="both"/>
      </w:pPr>
      <w:r>
        <w:rPr>
          <w:b/>
          <w:i/>
          <w:sz w:val="20"/>
        </w:rPr>
        <w:t xml:space="preserve">Амрита-праваха-бхашья. </w:t>
      </w:r>
      <w:r>
        <w:rPr>
          <w:rFonts w:ascii="Times New Roman" w:hAnsi="Times New Roman"/>
          <w:sz w:val="20"/>
        </w:rPr>
        <w:t>«О подруга, если бы Хари и сладкоокая Радхика не явились в Матхуре, всё творение, а особенно творение Кандарпы (бога любви), было бы бесплодным».</w:t>
      </w:r>
    </w:p>
    <w:p>
      <w:pPr>
        <w:jc w:val="both"/>
      </w:pPr>
      <w:r>
        <w:rPr>
          <w:b/>
          <w:i/>
          <w:sz w:val="20"/>
        </w:rPr>
        <w:t xml:space="preserve">Анубхашья. </w:t>
      </w:r>
      <w:r>
        <w:rPr>
          <w:rFonts w:ascii="Times New Roman" w:hAnsi="Times New Roman"/>
          <w:sz w:val="20"/>
        </w:rPr>
        <w:t>Шри Вринда-деви говорит Паурнамаси:</w:t>
      </w:r>
    </w:p>
    <w:p>
      <w:pPr>
        <w:jc w:val="both"/>
      </w:pPr>
      <w:r>
        <w:rPr>
          <w:rFonts w:ascii="Times New Roman" w:hAnsi="Times New Roman"/>
          <w:b/>
          <w:sz w:val="20"/>
        </w:rPr>
        <w:t>хе мадхура̄кш̣и</w:t>
      </w:r>
      <w:r>
        <w:rPr>
          <w:rFonts w:ascii="Times New Roman" w:hAnsi="Times New Roman"/>
          <w:sz w:val="20"/>
        </w:rPr>
        <w:t xml:space="preserve"> (о прекрасноокая), </w:t>
      </w:r>
      <w:r>
        <w:rPr>
          <w:rFonts w:ascii="Times New Roman" w:hAnsi="Times New Roman"/>
          <w:b/>
          <w:sz w:val="20"/>
        </w:rPr>
        <w:t>матхура̄йа̄м эш̣ах̣ харих̣ ра̄дхика̄ ча</w:t>
      </w:r>
      <w:r>
        <w:rPr>
          <w:rFonts w:ascii="Times New Roman" w:hAnsi="Times New Roman"/>
          <w:sz w:val="20"/>
        </w:rPr>
        <w:t xml:space="preserve"> (этот Хари и Радхика в Матхуре) </w:t>
      </w:r>
      <w:r>
        <w:rPr>
          <w:rFonts w:ascii="Times New Roman" w:hAnsi="Times New Roman"/>
          <w:b/>
          <w:sz w:val="20"/>
        </w:rPr>
        <w:t>чет</w:t>
      </w:r>
      <w:r>
        <w:rPr>
          <w:rFonts w:ascii="Times New Roman" w:hAnsi="Times New Roman"/>
          <w:sz w:val="20"/>
        </w:rPr>
        <w:t xml:space="preserve"> (если) </w:t>
      </w:r>
      <w:r>
        <w:rPr>
          <w:rFonts w:ascii="Times New Roman" w:hAnsi="Times New Roman"/>
          <w:b/>
          <w:sz w:val="20"/>
        </w:rPr>
        <w:t>на ава̄тариш̣йат</w:t>
      </w:r>
      <w:r>
        <w:rPr>
          <w:rFonts w:ascii="Times New Roman" w:hAnsi="Times New Roman"/>
          <w:sz w:val="20"/>
        </w:rPr>
        <w:t xml:space="preserve"> (не низошли бы), </w:t>
      </w:r>
      <w:r>
        <w:rPr>
          <w:rFonts w:ascii="Times New Roman" w:hAnsi="Times New Roman"/>
          <w:b/>
          <w:sz w:val="20"/>
        </w:rPr>
        <w:t>тада̄ атра виср̣ш̣т̣их̣</w:t>
      </w:r>
      <w:r>
        <w:rPr>
          <w:rFonts w:ascii="Times New Roman" w:hAnsi="Times New Roman"/>
          <w:sz w:val="20"/>
        </w:rPr>
        <w:t xml:space="preserve"> (тогда здесь творение, сотворение мира) </w:t>
      </w:r>
      <w:r>
        <w:rPr>
          <w:rFonts w:ascii="Times New Roman" w:hAnsi="Times New Roman"/>
          <w:b/>
          <w:sz w:val="20"/>
        </w:rPr>
        <w:t>вр̣тха̄ абхавиш̣йат</w:t>
      </w:r>
      <w:r>
        <w:rPr>
          <w:rFonts w:ascii="Times New Roman" w:hAnsi="Times New Roman"/>
          <w:sz w:val="20"/>
        </w:rPr>
        <w:t xml:space="preserve"> (было бы напрасным); </w:t>
      </w:r>
      <w:r>
        <w:rPr>
          <w:rFonts w:ascii="Times New Roman" w:hAnsi="Times New Roman"/>
          <w:b/>
          <w:sz w:val="20"/>
        </w:rPr>
        <w:t>виш́еш̣атах̣ макара̄н̇касйа</w:t>
      </w:r>
      <w:r>
        <w:rPr>
          <w:rFonts w:ascii="Times New Roman" w:hAnsi="Times New Roman"/>
          <w:sz w:val="20"/>
        </w:rPr>
        <w:t xml:space="preserve"> (а особенно — Кандарпы, бога любви) </w:t>
      </w:r>
      <w:r>
        <w:rPr>
          <w:rFonts w:ascii="Times New Roman" w:hAnsi="Times New Roman"/>
          <w:b/>
          <w:sz w:val="20"/>
        </w:rPr>
        <w:t>ту</w:t>
      </w:r>
      <w:r>
        <w:rPr>
          <w:rFonts w:ascii="Times New Roman" w:hAnsi="Times New Roman"/>
          <w:sz w:val="20"/>
        </w:rPr>
        <w:t xml:space="preserve"> ([творение] было бы напрасным)!</w:t>
      </w:r>
    </w:p>
    <w:p>
      <w:pPr>
        <w:keepNext/>
        <w:spacing w:before="160"/>
        <w:jc w:val="center"/>
      </w:pPr>
      <w:r>
        <w:rPr>
          <w:rFonts w:ascii="Times New Roman" w:hAnsi="Times New Roman"/>
          <w:i/>
          <w:sz w:val="21"/>
        </w:rPr>
        <w:t>Три желания, не исполненные в играх Кришны —</w:t>
      </w:r>
    </w:p>
    <w:p>
      <w:pPr>
        <w:keepNext/>
        <w:jc w:val="center"/>
      </w:pPr>
      <w:r>
        <w:rPr>
          <w:rFonts w:ascii="Nirmala UI" w:hAnsi="Nirmala UI" w:cs="Nirmala UI"/>
          <w:sz w:val="24"/>
          <w:szCs w:val="24"/>
        </w:rPr>
        <w:t>এইমত পূর্ব্বে কৃষ্ণ রসের সদন ৷</w:t>
        <w:br/>
      </w:r>
      <w:r>
        <w:rPr>
          <w:rFonts w:ascii="Nirmala UI" w:hAnsi="Nirmala UI" w:cs="Nirmala UI"/>
          <w:sz w:val="24"/>
          <w:szCs w:val="24"/>
        </w:rPr>
        <w:t>যদ্যপি করিল রস-নির্য্যাস-চর্ব্বণ ॥ ১১৯ ॥</w:t>
      </w:r>
    </w:p>
    <w:p>
      <w:pPr>
        <w:keepNext/>
        <w:jc w:val="center"/>
      </w:pPr>
      <w:r>
        <w:rPr>
          <w:rFonts w:ascii="Nirmala UI" w:hAnsi="Nirmala UI" w:cs="Nirmala UI"/>
          <w:sz w:val="24"/>
          <w:szCs w:val="24"/>
        </w:rPr>
        <w:t>তথাপি নহিল তিন বাঞ্ছিত পূরণ ৷</w:t>
        <w:br/>
      </w:r>
      <w:r>
        <w:rPr>
          <w:rFonts w:ascii="Nirmala UI" w:hAnsi="Nirmala UI" w:cs="Nirmala UI"/>
          <w:sz w:val="24"/>
          <w:szCs w:val="24"/>
        </w:rPr>
        <w:t>তাহা আস্বাদিতে যদি করিল যতন ॥ ১২০ ॥</w:t>
      </w:r>
    </w:p>
    <w:p>
      <w:pPr>
        <w:keepNext/>
        <w:spacing w:after="0"/>
        <w:ind w:left="227"/>
      </w:pPr>
      <w:r>
        <w:rPr>
          <w:rFonts w:ascii="Times New Roman" w:hAnsi="Times New Roman"/>
          <w:i/>
          <w:sz w:val="20"/>
        </w:rPr>
        <w:t>эи мата пӯрве кр̣ш̣н̣а расера садана</w:t>
      </w:r>
    </w:p>
    <w:p>
      <w:pPr>
        <w:keepNext/>
        <w:spacing w:after="40"/>
        <w:ind w:left="227"/>
      </w:pPr>
      <w:r>
        <w:rPr>
          <w:rFonts w:ascii="Times New Roman" w:hAnsi="Times New Roman"/>
          <w:color w:val="555555"/>
          <w:sz w:val="18"/>
        </w:rPr>
        <w:t>так  прежде  Кришна  расы  обитель</w:t>
      </w:r>
    </w:p>
    <w:p>
      <w:pPr>
        <w:keepNext/>
        <w:spacing w:after="0"/>
        <w:ind w:left="227"/>
      </w:pPr>
      <w:r>
        <w:rPr>
          <w:rFonts w:ascii="Times New Roman" w:hAnsi="Times New Roman"/>
          <w:i/>
          <w:sz w:val="20"/>
        </w:rPr>
        <w:t>йадйапи карила раса-нирйа̄са-чарван̣а</w:t>
      </w:r>
    </w:p>
    <w:p>
      <w:pPr>
        <w:keepNext/>
        <w:spacing w:after="40"/>
        <w:ind w:left="227"/>
      </w:pPr>
      <w:r>
        <w:rPr>
          <w:rFonts w:ascii="Times New Roman" w:hAnsi="Times New Roman"/>
          <w:color w:val="555555"/>
          <w:sz w:val="18"/>
        </w:rPr>
        <w:t>хотя  совершил  расы  сущности  вкушение</w:t>
      </w:r>
    </w:p>
    <w:p>
      <w:pPr>
        <w:keepNext/>
        <w:spacing w:after="0"/>
        <w:ind w:left="227"/>
      </w:pPr>
      <w:r>
        <w:rPr>
          <w:rFonts w:ascii="Times New Roman" w:hAnsi="Times New Roman"/>
          <w:i/>
          <w:sz w:val="20"/>
        </w:rPr>
        <w:t>татха̄пи нахила тина ва̄н̃чхита пӯран̣а</w:t>
      </w:r>
    </w:p>
    <w:p>
      <w:pPr>
        <w:keepNext/>
        <w:spacing w:after="40"/>
        <w:ind w:left="227"/>
      </w:pPr>
      <w:r>
        <w:rPr>
          <w:rFonts w:ascii="Times New Roman" w:hAnsi="Times New Roman"/>
          <w:color w:val="555555"/>
          <w:sz w:val="18"/>
        </w:rPr>
        <w:t>однако  не стало  трёх  желаний  исполнения</w:t>
      </w:r>
    </w:p>
    <w:p>
      <w:pPr>
        <w:keepNext/>
        <w:spacing w:after="0"/>
        <w:ind w:left="227"/>
      </w:pPr>
      <w:r>
        <w:rPr>
          <w:rFonts w:ascii="Times New Roman" w:hAnsi="Times New Roman"/>
          <w:i/>
          <w:sz w:val="20"/>
        </w:rPr>
        <w:t>та̄ха̄ а̄сва̄дите йади карила йатана</w:t>
      </w:r>
    </w:p>
    <w:p>
      <w:pPr>
        <w:keepNext/>
        <w:spacing w:after="40"/>
        <w:ind w:left="227"/>
      </w:pPr>
      <w:r>
        <w:rPr>
          <w:rFonts w:ascii="Times New Roman" w:hAnsi="Times New Roman"/>
          <w:color w:val="555555"/>
          <w:sz w:val="18"/>
        </w:rPr>
        <w:t>их  вкусить  хотя  совершил  попытки</w:t>
      </w:r>
    </w:p>
    <w:p>
      <w:pPr>
        <w:spacing w:before="60"/>
        <w:jc w:val="both"/>
      </w:pPr>
      <w:r>
        <w:rPr>
          <w:b/>
        </w:rPr>
        <w:t xml:space="preserve">119–120 </w:t>
      </w:r>
      <w:r>
        <w:rPr>
          <w:rFonts w:ascii="Times New Roman" w:hAnsi="Times New Roman"/>
        </w:rPr>
        <w:t>Хоть Кришна, как обитель всех рас, и прежде наслаждался нектаром высочайшей любви, Он так и не смог исполнить трёх Своих главных чаяний.</w:t>
      </w:r>
    </w:p>
    <w:p>
      <w:pPr>
        <w:keepNext/>
        <w:spacing w:before="160"/>
        <w:jc w:val="center"/>
      </w:pPr>
      <w:r>
        <w:rPr>
          <w:rFonts w:ascii="Times New Roman" w:hAnsi="Times New Roman"/>
          <w:i/>
          <w:sz w:val="21"/>
        </w:rPr>
        <w:t>(1) Первое Его желание —</w:t>
      </w:r>
    </w:p>
    <w:p>
      <w:pPr>
        <w:keepNext/>
        <w:jc w:val="center"/>
      </w:pPr>
      <w:r>
        <w:rPr>
          <w:rFonts w:ascii="Nirmala UI" w:hAnsi="Nirmala UI" w:cs="Nirmala UI"/>
          <w:sz w:val="24"/>
          <w:szCs w:val="24"/>
        </w:rPr>
        <w:t>তাঁহার প্রথম বাঞ্ছা করিয়ে ব্যাখ্যান ৷</w:t>
        <w:br/>
      </w:r>
      <w:r>
        <w:rPr>
          <w:rFonts w:ascii="Nirmala UI" w:hAnsi="Nirmala UI" w:cs="Nirmala UI"/>
          <w:sz w:val="24"/>
          <w:szCs w:val="24"/>
        </w:rPr>
        <w:t>কৃষ্ণ কহে, — আমি হই রসের নিদান ॥ ১২১ ॥</w:t>
      </w:r>
    </w:p>
    <w:p>
      <w:pPr>
        <w:keepNext/>
        <w:spacing w:after="0"/>
        <w:ind w:left="227"/>
      </w:pPr>
      <w:r>
        <w:rPr>
          <w:rFonts w:ascii="Times New Roman" w:hAnsi="Times New Roman"/>
          <w:i/>
          <w:sz w:val="20"/>
        </w:rPr>
        <w:t>та̄̐ха̄ра пратхама ва̄н̃чха̄ карийе вйа̄кхйа̄на</w:t>
      </w:r>
    </w:p>
    <w:p>
      <w:pPr>
        <w:keepNext/>
        <w:spacing w:after="40"/>
        <w:ind w:left="227"/>
      </w:pPr>
      <w:r>
        <w:rPr>
          <w:rFonts w:ascii="Times New Roman" w:hAnsi="Times New Roman"/>
          <w:color w:val="555555"/>
          <w:sz w:val="18"/>
        </w:rPr>
        <w:t>Его  первое  желание  совершаю  объяснение</w:t>
      </w:r>
    </w:p>
    <w:p>
      <w:pPr>
        <w:keepNext/>
        <w:spacing w:after="0"/>
        <w:ind w:left="227"/>
      </w:pPr>
      <w:r>
        <w:rPr>
          <w:rFonts w:ascii="Times New Roman" w:hAnsi="Times New Roman"/>
          <w:i/>
          <w:sz w:val="20"/>
        </w:rPr>
        <w:t>кр̣ш̣н̣а кахе, — а̄ми хаи расера нида̄на</w:t>
      </w:r>
    </w:p>
    <w:p>
      <w:pPr>
        <w:keepNext/>
        <w:spacing w:after="40"/>
        <w:ind w:left="227"/>
      </w:pPr>
      <w:r>
        <w:rPr>
          <w:rFonts w:ascii="Times New Roman" w:hAnsi="Times New Roman"/>
          <w:color w:val="555555"/>
          <w:sz w:val="18"/>
        </w:rPr>
        <w:t>Кришна  говорит  Я  есть  расы  первопричина</w:t>
      </w:r>
    </w:p>
    <w:p>
      <w:pPr>
        <w:spacing w:before="60"/>
        <w:jc w:val="both"/>
      </w:pPr>
      <w:r>
        <w:rPr>
          <w:b/>
        </w:rPr>
        <w:t xml:space="preserve">121 </w:t>
      </w:r>
      <w:r>
        <w:rPr>
          <w:rFonts w:ascii="Times New Roman" w:hAnsi="Times New Roman"/>
        </w:rPr>
        <w:t>Я объясню сейчас Его первое чаяние. Кришна сказал: «Я — первопричина всех духовных рас.</w:t>
      </w:r>
    </w:p>
    <w:p>
      <w:pPr>
        <w:jc w:val="both"/>
      </w:pPr>
      <w:r>
        <w:rPr>
          <w:b/>
          <w:i/>
          <w:sz w:val="20"/>
        </w:rPr>
        <w:t xml:space="preserve">Амрита-праваха-бхашья. </w:t>
      </w:r>
      <w:r>
        <w:rPr>
          <w:rFonts w:ascii="Times New Roman" w:hAnsi="Times New Roman"/>
          <w:sz w:val="20"/>
        </w:rPr>
        <w:t>Расера нидана — первопричина расы. Разночтение: «расера нидхана» — сокровищница расы.</w:t>
      </w:r>
    </w:p>
    <w:p>
      <w:pPr>
        <w:keepNext/>
        <w:spacing w:before="160"/>
        <w:jc w:val="center"/>
      </w:pPr>
      <w:r>
        <w:rPr>
          <w:rFonts w:ascii="Times New Roman" w:hAnsi="Times New Roman"/>
          <w:i/>
          <w:sz w:val="21"/>
        </w:rPr>
        <w:t>Рассуждение о силе и глубине любви Радхи —</w:t>
      </w:r>
    </w:p>
    <w:p>
      <w:pPr>
        <w:keepNext/>
        <w:jc w:val="center"/>
      </w:pPr>
      <w:r>
        <w:rPr>
          <w:rFonts w:ascii="Nirmala UI" w:hAnsi="Nirmala UI" w:cs="Nirmala UI"/>
          <w:sz w:val="24"/>
          <w:szCs w:val="24"/>
        </w:rPr>
        <w:t>পূর্ণানন্দময় আমি চিন্ময় পূর্ণতত্ত্ব ৷</w:t>
        <w:br/>
      </w:r>
      <w:r>
        <w:rPr>
          <w:rFonts w:ascii="Nirmala UI" w:hAnsi="Nirmala UI" w:cs="Nirmala UI"/>
          <w:sz w:val="24"/>
          <w:szCs w:val="24"/>
        </w:rPr>
        <w:t>রাধিকার প্রেমে আমা করায় উন্মত্ত ॥ ১২২ ॥</w:t>
      </w:r>
    </w:p>
    <w:p>
      <w:pPr>
        <w:keepNext/>
        <w:spacing w:after="0"/>
        <w:ind w:left="227"/>
      </w:pPr>
      <w:r>
        <w:rPr>
          <w:rFonts w:ascii="Times New Roman" w:hAnsi="Times New Roman"/>
          <w:i/>
          <w:sz w:val="20"/>
        </w:rPr>
        <w:t>пӯрн̣а̄нанда-майа а̄ми чин-майа пӯрн̣а-таттва</w:t>
      </w:r>
    </w:p>
    <w:p>
      <w:pPr>
        <w:keepNext/>
        <w:spacing w:after="40"/>
        <w:ind w:left="227"/>
      </w:pPr>
      <w:r>
        <w:rPr>
          <w:rFonts w:ascii="Times New Roman" w:hAnsi="Times New Roman"/>
          <w:color w:val="555555"/>
          <w:sz w:val="18"/>
        </w:rPr>
        <w:t>полным блаженством исполненный  Я  духовная  полная истина</w:t>
      </w:r>
    </w:p>
    <w:p>
      <w:pPr>
        <w:keepNext/>
        <w:spacing w:after="0"/>
        <w:ind w:left="227"/>
      </w:pPr>
      <w:r>
        <w:rPr>
          <w:rFonts w:ascii="Times New Roman" w:hAnsi="Times New Roman"/>
          <w:i/>
          <w:sz w:val="20"/>
        </w:rPr>
        <w:t>ра̄дхика̄ра преме а̄ма̄ кара̄йа унматта</w:t>
      </w:r>
    </w:p>
    <w:p>
      <w:pPr>
        <w:keepNext/>
        <w:spacing w:after="40"/>
        <w:ind w:left="227"/>
      </w:pPr>
      <w:r>
        <w:rPr>
          <w:rFonts w:ascii="Times New Roman" w:hAnsi="Times New Roman"/>
          <w:color w:val="555555"/>
          <w:sz w:val="18"/>
        </w:rPr>
        <w:t>Радхики  любовью  Меня  делает  безумным</w:t>
      </w:r>
    </w:p>
    <w:p>
      <w:pPr>
        <w:spacing w:before="60"/>
        <w:jc w:val="both"/>
      </w:pPr>
      <w:r>
        <w:rPr>
          <w:b/>
        </w:rPr>
        <w:t xml:space="preserve">122 </w:t>
      </w:r>
      <w:r>
        <w:rPr>
          <w:rFonts w:ascii="Times New Roman" w:hAnsi="Times New Roman"/>
        </w:rPr>
        <w:t>Я — высшая духовная Истина, преисполненная всего блаженства. Но чистая любовь Радхи сводит Меня с ума.</w:t>
      </w:r>
    </w:p>
    <w:p>
      <w:pPr>
        <w:keepNext/>
        <w:spacing w:before="160"/>
        <w:jc w:val="center"/>
      </w:pPr>
      <w:r>
        <w:rPr>
          <w:rFonts w:ascii="Nirmala UI" w:hAnsi="Nirmala UI" w:cs="Nirmala UI"/>
          <w:sz w:val="24"/>
          <w:szCs w:val="24"/>
        </w:rPr>
        <w:t>না জানি রাধার প্রেমে আছে কত বল ৷</w:t>
        <w:br/>
      </w:r>
      <w:r>
        <w:rPr>
          <w:rFonts w:ascii="Nirmala UI" w:hAnsi="Nirmala UI" w:cs="Nirmala UI"/>
          <w:sz w:val="24"/>
          <w:szCs w:val="24"/>
        </w:rPr>
        <w:t>যে বলে আমারে করে সর্ব্বদা বিহ্বল ॥ ১২৩ ॥</w:t>
      </w:r>
    </w:p>
    <w:p>
      <w:pPr>
        <w:keepNext/>
        <w:spacing w:after="0"/>
        <w:ind w:left="227"/>
      </w:pPr>
      <w:r>
        <w:rPr>
          <w:rFonts w:ascii="Times New Roman" w:hAnsi="Times New Roman"/>
          <w:i/>
          <w:sz w:val="20"/>
        </w:rPr>
        <w:t>на̄ джа̄ни ра̄дха̄ра преме а̄чхе ката бала</w:t>
      </w:r>
    </w:p>
    <w:p>
      <w:pPr>
        <w:keepNext/>
        <w:spacing w:after="40"/>
        <w:ind w:left="227"/>
      </w:pPr>
      <w:r>
        <w:rPr>
          <w:rFonts w:ascii="Times New Roman" w:hAnsi="Times New Roman"/>
          <w:color w:val="555555"/>
          <w:sz w:val="18"/>
        </w:rPr>
        <w:t>не  знаю  Радхи  в любви  есть  сколько  силы</w:t>
      </w:r>
    </w:p>
    <w:p>
      <w:pPr>
        <w:keepNext/>
        <w:spacing w:after="0"/>
        <w:ind w:left="227"/>
      </w:pPr>
      <w:r>
        <w:rPr>
          <w:rFonts w:ascii="Times New Roman" w:hAnsi="Times New Roman"/>
          <w:i/>
          <w:sz w:val="20"/>
        </w:rPr>
        <w:t>йе бале а̄ма̄ре каре сарвада̄ вихвала</w:t>
      </w:r>
    </w:p>
    <w:p>
      <w:pPr>
        <w:keepNext/>
        <w:spacing w:after="40"/>
        <w:ind w:left="227"/>
      </w:pPr>
      <w:r>
        <w:rPr>
          <w:rFonts w:ascii="Times New Roman" w:hAnsi="Times New Roman"/>
          <w:color w:val="555555"/>
          <w:sz w:val="18"/>
        </w:rPr>
        <w:t>которой  силой  Меня  делает  всегда  потрясённым</w:t>
      </w:r>
    </w:p>
    <w:p>
      <w:pPr>
        <w:spacing w:before="60"/>
        <w:jc w:val="both"/>
      </w:pPr>
      <w:r>
        <w:rPr>
          <w:b/>
        </w:rPr>
        <w:t xml:space="preserve">123 </w:t>
      </w:r>
      <w:r>
        <w:rPr>
          <w:rFonts w:ascii="Times New Roman" w:hAnsi="Times New Roman"/>
        </w:rPr>
        <w:t>Мне неведома сила любви Радхики, которая покоряет Меня снова и снова.</w:t>
      </w:r>
    </w:p>
    <w:p>
      <w:pPr>
        <w:keepNext/>
        <w:spacing w:before="160"/>
        <w:jc w:val="center"/>
      </w:pPr>
      <w:r>
        <w:rPr>
          <w:rFonts w:ascii="Nirmala UI" w:hAnsi="Nirmala UI" w:cs="Nirmala UI"/>
          <w:sz w:val="24"/>
          <w:szCs w:val="24"/>
        </w:rPr>
        <w:t>রাধিকা প্রেমগুরু, আমি শিষ্য নট ৷</w:t>
        <w:br/>
      </w:r>
      <w:r>
        <w:rPr>
          <w:rFonts w:ascii="Nirmala UI" w:hAnsi="Nirmala UI" w:cs="Nirmala UI"/>
          <w:sz w:val="24"/>
          <w:szCs w:val="24"/>
        </w:rPr>
        <w:t>সদা আমা নানা নৃত্যে নাচায় উদ্ভট ॥ ১২৪ ॥</w:t>
      </w:r>
    </w:p>
    <w:p>
      <w:pPr>
        <w:keepNext/>
        <w:spacing w:after="0"/>
        <w:ind w:left="227"/>
      </w:pPr>
      <w:r>
        <w:rPr>
          <w:rFonts w:ascii="Times New Roman" w:hAnsi="Times New Roman"/>
          <w:i/>
          <w:sz w:val="20"/>
        </w:rPr>
        <w:t>ра̄дхика̄ према-гуру, а̄ми ш́иш̣йа нат̣а</w:t>
      </w:r>
    </w:p>
    <w:p>
      <w:pPr>
        <w:keepNext/>
        <w:spacing w:after="40"/>
        <w:ind w:left="227"/>
      </w:pPr>
      <w:r>
        <w:rPr>
          <w:rFonts w:ascii="Times New Roman" w:hAnsi="Times New Roman"/>
          <w:color w:val="555555"/>
          <w:sz w:val="18"/>
        </w:rPr>
        <w:t>Радхики любовь  учитель  Я  ученик  танцор</w:t>
      </w:r>
    </w:p>
    <w:p>
      <w:pPr>
        <w:keepNext/>
        <w:spacing w:after="0"/>
        <w:ind w:left="227"/>
      </w:pPr>
      <w:r>
        <w:rPr>
          <w:rFonts w:ascii="Times New Roman" w:hAnsi="Times New Roman"/>
          <w:i/>
          <w:sz w:val="20"/>
        </w:rPr>
        <w:t>сада̄ а̄ма̄ на̄на̄ нр̣тйе на̄ча̄йа удбхат̣а</w:t>
      </w:r>
    </w:p>
    <w:p>
      <w:pPr>
        <w:keepNext/>
        <w:spacing w:after="40"/>
        <w:ind w:left="227"/>
      </w:pPr>
      <w:r>
        <w:rPr>
          <w:rFonts w:ascii="Times New Roman" w:hAnsi="Times New Roman"/>
          <w:color w:val="555555"/>
          <w:sz w:val="18"/>
        </w:rPr>
        <w:t>всегда  Меня  разными  танцами  заставляет плясать  невиданными</w:t>
      </w:r>
    </w:p>
    <w:p>
      <w:pPr>
        <w:spacing w:before="60"/>
        <w:jc w:val="both"/>
      </w:pPr>
      <w:r>
        <w:rPr>
          <w:b/>
        </w:rPr>
        <w:t xml:space="preserve">124 </w:t>
      </w:r>
      <w:r>
        <w:rPr>
          <w:rFonts w:ascii="Times New Roman" w:hAnsi="Times New Roman"/>
        </w:rPr>
        <w:t>Любовь Радхики — Мой учитель, а Я лишь её ученик. Её любовь управляет Мной, постоянно заставляя танцевать по-новому».</w:t>
      </w:r>
    </w:p>
    <w:p>
      <w:pPr>
        <w:keepNext/>
        <w:spacing w:before="160"/>
        <w:jc w:val="center"/>
      </w:pPr>
      <w:r>
        <w:rPr>
          <w:rFonts w:ascii="Times New Roman" w:hAnsi="Times New Roman"/>
          <w:i/>
          <w:sz w:val="21"/>
        </w:rPr>
        <w:t>(Говинда-лиламрита, 8.77)</w:t>
      </w:r>
    </w:p>
    <w:p>
      <w:pPr>
        <w:keepNext/>
        <w:jc w:val="center"/>
      </w:pPr>
      <w:r>
        <w:rPr>
          <w:rFonts w:ascii="Nirmala UI" w:hAnsi="Nirmala UI" w:cs="Nirmala UI"/>
          <w:sz w:val="24"/>
          <w:szCs w:val="24"/>
        </w:rPr>
        <w:t>কস্মাদ্বৃন্দে প্রিয়সখি হরেঃ পাদমূলাৎ কুতোঽসৌ</w:t>
        <w:br/>
      </w:r>
      <w:r>
        <w:rPr>
          <w:rFonts w:ascii="Nirmala UI" w:hAnsi="Nirmala UI" w:cs="Nirmala UI"/>
          <w:sz w:val="24"/>
          <w:szCs w:val="24"/>
        </w:rPr>
        <w:t>কুণ্ডারণ্যে কিমিহ কুরুতে নৃত্যশিক্ষাং গুরুঃ কঃ ৷</w:t>
        <w:br/>
      </w:r>
      <w:r>
        <w:rPr>
          <w:rFonts w:ascii="Nirmala UI" w:hAnsi="Nirmala UI" w:cs="Nirmala UI"/>
          <w:sz w:val="24"/>
          <w:szCs w:val="24"/>
        </w:rPr>
        <w:t>তং ত্বন্মূর্ত্তিঃ প্রতিতরুলতং দিগ্বিদিক্ষু স্ফুরন্তী</w:t>
        <w:br/>
      </w:r>
      <w:r>
        <w:rPr>
          <w:rFonts w:ascii="Nirmala UI" w:hAnsi="Nirmala UI" w:cs="Nirmala UI"/>
          <w:sz w:val="24"/>
          <w:szCs w:val="24"/>
        </w:rPr>
        <w:t>শৈলূষীব ভ্রমতি পরিতো নর্ত্তয়ন্তী স্বপশ্চাৎ ॥ ১২৫ ॥</w:t>
      </w:r>
    </w:p>
    <w:p>
      <w:pPr>
        <w:keepNext/>
        <w:spacing w:after="0"/>
        <w:ind w:left="227"/>
      </w:pPr>
      <w:r>
        <w:rPr>
          <w:rFonts w:ascii="Times New Roman" w:hAnsi="Times New Roman"/>
          <w:i/>
          <w:sz w:val="20"/>
        </w:rPr>
        <w:t>касма̄д вр̣нде прийа-сакхи харех̣ па̄да-мӯла̄т куто ’сау</w:t>
      </w:r>
    </w:p>
    <w:p>
      <w:pPr>
        <w:keepNext/>
        <w:spacing w:after="40"/>
        <w:ind w:left="227"/>
      </w:pPr>
      <w:r>
        <w:rPr>
          <w:rFonts w:ascii="Times New Roman" w:hAnsi="Times New Roman"/>
          <w:color w:val="555555"/>
          <w:sz w:val="18"/>
        </w:rPr>
        <w:t>откуда  Вринда  о дорогая подруга  Хари  от стоп  где  Он</w:t>
      </w:r>
    </w:p>
    <w:p>
      <w:pPr>
        <w:keepNext/>
        <w:spacing w:after="0"/>
        <w:ind w:left="227"/>
      </w:pPr>
      <w:r>
        <w:rPr>
          <w:rFonts w:ascii="Times New Roman" w:hAnsi="Times New Roman"/>
          <w:i/>
          <w:sz w:val="20"/>
        </w:rPr>
        <w:t>кун̣д̣а̄ран̣йе ким иха куруте нр̣тйа-ш́икш̣а̄м̇ гурух̣ ках̣</w:t>
      </w:r>
    </w:p>
    <w:p>
      <w:pPr>
        <w:keepNext/>
        <w:spacing w:after="40"/>
        <w:ind w:left="227"/>
      </w:pPr>
      <w:r>
        <w:rPr>
          <w:rFonts w:ascii="Times New Roman" w:hAnsi="Times New Roman"/>
          <w:color w:val="555555"/>
          <w:sz w:val="18"/>
        </w:rPr>
        <w:t>в лесу у кунды  что  здесь  делает  танцу  обучение  учитель  кто</w:t>
      </w:r>
    </w:p>
    <w:p>
      <w:pPr>
        <w:keepNext/>
        <w:spacing w:after="0"/>
        <w:ind w:left="227"/>
      </w:pPr>
      <w:r>
        <w:rPr>
          <w:rFonts w:ascii="Times New Roman" w:hAnsi="Times New Roman"/>
          <w:i/>
          <w:sz w:val="20"/>
        </w:rPr>
        <w:t>там̇ тван-мӯртих̣ прати-тару-латам̇ диг-видикш̣у спхурантӣ</w:t>
      </w:r>
    </w:p>
    <w:p>
      <w:pPr>
        <w:keepNext/>
        <w:spacing w:after="40"/>
        <w:ind w:left="227"/>
      </w:pPr>
      <w:r>
        <w:rPr>
          <w:rFonts w:ascii="Times New Roman" w:hAnsi="Times New Roman"/>
          <w:color w:val="555555"/>
          <w:sz w:val="18"/>
        </w:rPr>
        <w:t>Его  Твой  облик  в каждом  дереве  лиане  по сторонам  и промежуточным  являющийся</w:t>
      </w:r>
    </w:p>
    <w:p>
      <w:pPr>
        <w:keepNext/>
        <w:spacing w:after="0"/>
        <w:ind w:left="227"/>
      </w:pPr>
      <w:r>
        <w:rPr>
          <w:rFonts w:ascii="Times New Roman" w:hAnsi="Times New Roman"/>
          <w:i/>
          <w:sz w:val="20"/>
        </w:rPr>
        <w:t>ш́аилӯш̣ӣва бхрамати парито нартайантӣ сва-паш́ча̄т</w:t>
      </w:r>
    </w:p>
    <w:p>
      <w:pPr>
        <w:keepNext/>
        <w:spacing w:after="40"/>
        <w:ind w:left="227"/>
      </w:pPr>
      <w:r>
        <w:rPr>
          <w:rFonts w:ascii="Times New Roman" w:hAnsi="Times New Roman"/>
          <w:color w:val="555555"/>
          <w:sz w:val="18"/>
        </w:rPr>
        <w:t>как танцовщица  кружит  повсюду  заставляя танцевать  за собой</w:t>
      </w:r>
    </w:p>
    <w:p>
      <w:pPr>
        <w:spacing w:before="60"/>
        <w:jc w:val="both"/>
      </w:pPr>
      <w:r>
        <w:rPr>
          <w:b/>
        </w:rPr>
        <w:t xml:space="preserve">125 </w:t>
      </w:r>
      <w:r>
        <w:rPr>
          <w:rFonts w:ascii="Times New Roman" w:hAnsi="Times New Roman"/>
        </w:rPr>
        <w:t>“«Откуда пришла ты, о Моя дорогая подруга, Вринда?» «От лотосных стоп Шри Хари». «Но где Он?» «В лесу, у Радха-кунды». «Что делает Он там?» «Он учится танцам». «А кто же Его учитель?» «Твоё отражение, Радха, что проявляется в каждом дереве и в каждой травинке, в высшей степени пленяет все направления Своим танцем и заставляет Кришну гнаться за собой в безумном танце»”. (Говинда-лиламрита, 8.77)</w:t>
      </w:r>
    </w:p>
    <w:p>
      <w:pPr>
        <w:jc w:val="both"/>
      </w:pPr>
      <w:r>
        <w:rPr>
          <w:b/>
          <w:i/>
          <w:sz w:val="20"/>
        </w:rPr>
        <w:t xml:space="preserve">Амрита-праваха-бхашья. </w:t>
      </w:r>
      <w:r>
        <w:rPr>
          <w:rFonts w:ascii="Times New Roman" w:hAnsi="Times New Roman"/>
          <w:sz w:val="20"/>
        </w:rPr>
        <w:t>«Дорогая подруга Вринда, откуда ты идёшь?» — «О Радха, я иду от стоп Кришны». — «Где же Кришна?» — «В Кунда-аранье (в лесу у Радха-кунды)». — «Что Он делает?» — «Учится танцевать». — «Кто же учит Его танцу?» — «Твой образ. Он превратил в Твой образ каждое дерево и лиану во всех сторонах света и, словно шайлуши — фокусник, танцует, увлекая Его за собой. Рядом с ним и танцует Шри Кришна». Этот стих построен из вопросов и ответов.</w:t>
      </w:r>
    </w:p>
    <w:p>
      <w:pPr>
        <w:jc w:val="both"/>
      </w:pPr>
      <w:r>
        <w:rPr>
          <w:b/>
          <w:i/>
          <w:sz w:val="20"/>
        </w:rPr>
        <w:t xml:space="preserve">Анубхашья. </w:t>
      </w:r>
      <w:r>
        <w:rPr>
          <w:rFonts w:ascii="Times New Roman" w:hAnsi="Times New Roman"/>
          <w:sz w:val="20"/>
        </w:rPr>
        <w:t>В полуденных играх Шри Радхи и Кришны Шри Радха и Вринда обмениваются вопросами и ответами:</w:t>
      </w:r>
    </w:p>
    <w:p>
      <w:pPr>
        <w:jc w:val="both"/>
      </w:pPr>
      <w:r>
        <w:rPr>
          <w:rFonts w:ascii="Times New Roman" w:hAnsi="Times New Roman"/>
          <w:b/>
          <w:sz w:val="20"/>
        </w:rPr>
        <w:t>хе прийа-сакхи вр̣нде</w:t>
      </w:r>
      <w:r>
        <w:rPr>
          <w:rFonts w:ascii="Times New Roman" w:hAnsi="Times New Roman"/>
          <w:sz w:val="20"/>
        </w:rPr>
        <w:t xml:space="preserve"> (о дорогая подруга Вринда), </w:t>
      </w:r>
      <w:r>
        <w:rPr>
          <w:rFonts w:ascii="Times New Roman" w:hAnsi="Times New Roman"/>
          <w:b/>
          <w:sz w:val="20"/>
        </w:rPr>
        <w:t>твам̇ касма̄т</w:t>
      </w:r>
      <w:r>
        <w:rPr>
          <w:rFonts w:ascii="Times New Roman" w:hAnsi="Times New Roman"/>
          <w:sz w:val="20"/>
        </w:rPr>
        <w:t xml:space="preserve"> (ты откуда)? (На вопрос Шри Радхики, откуда она пришла, Вринда отвечает:) </w:t>
      </w:r>
      <w:r>
        <w:rPr>
          <w:rFonts w:ascii="Times New Roman" w:hAnsi="Times New Roman"/>
          <w:b/>
          <w:sz w:val="20"/>
        </w:rPr>
        <w:t>харех̣</w:t>
      </w:r>
      <w:r>
        <w:rPr>
          <w:rFonts w:ascii="Times New Roman" w:hAnsi="Times New Roman"/>
          <w:sz w:val="20"/>
        </w:rPr>
        <w:t xml:space="preserve"> (Бхагавана, сына Яшоды) </w:t>
      </w:r>
      <w:r>
        <w:rPr>
          <w:rFonts w:ascii="Times New Roman" w:hAnsi="Times New Roman"/>
          <w:b/>
          <w:sz w:val="20"/>
        </w:rPr>
        <w:t>па̄да-мӯла̄т</w:t>
      </w:r>
      <w:r>
        <w:rPr>
          <w:rFonts w:ascii="Times New Roman" w:hAnsi="Times New Roman"/>
          <w:sz w:val="20"/>
        </w:rPr>
        <w:t xml:space="preserve"> (от стоп). </w:t>
      </w:r>
      <w:r>
        <w:rPr>
          <w:rFonts w:ascii="Times New Roman" w:hAnsi="Times New Roman"/>
          <w:b/>
          <w:sz w:val="20"/>
        </w:rPr>
        <w:t>асау</w:t>
      </w:r>
      <w:r>
        <w:rPr>
          <w:rFonts w:ascii="Times New Roman" w:hAnsi="Times New Roman"/>
          <w:sz w:val="20"/>
        </w:rPr>
        <w:t xml:space="preserve"> (Он, Шри Кришна) </w:t>
      </w:r>
      <w:r>
        <w:rPr>
          <w:rFonts w:ascii="Times New Roman" w:hAnsi="Times New Roman"/>
          <w:b/>
          <w:sz w:val="20"/>
        </w:rPr>
        <w:t>кутах̣</w:t>
      </w:r>
      <w:r>
        <w:rPr>
          <w:rFonts w:ascii="Times New Roman" w:hAnsi="Times New Roman"/>
          <w:sz w:val="20"/>
        </w:rPr>
        <w:t xml:space="preserve"> (где)? (Шри Радха спрашивает снова — «где?», — и Вринда отвечает:) </w:t>
      </w:r>
      <w:r>
        <w:rPr>
          <w:rFonts w:ascii="Times New Roman" w:hAnsi="Times New Roman"/>
          <w:b/>
          <w:sz w:val="20"/>
        </w:rPr>
        <w:t>кун̣д̣а̄ран̣йе</w:t>
      </w:r>
      <w:r>
        <w:rPr>
          <w:rFonts w:ascii="Times New Roman" w:hAnsi="Times New Roman"/>
          <w:sz w:val="20"/>
        </w:rPr>
        <w:t xml:space="preserve"> (в роще у Радха-кунды). (Шри Радха снова спрашивает:) </w:t>
      </w:r>
      <w:r>
        <w:rPr>
          <w:rFonts w:ascii="Times New Roman" w:hAnsi="Times New Roman"/>
          <w:b/>
          <w:sz w:val="20"/>
        </w:rPr>
        <w:t>иха</w:t>
      </w:r>
      <w:r>
        <w:rPr>
          <w:rFonts w:ascii="Times New Roman" w:hAnsi="Times New Roman"/>
          <w:sz w:val="20"/>
        </w:rPr>
        <w:t xml:space="preserve"> ([Он] здесь) </w:t>
      </w:r>
      <w:r>
        <w:rPr>
          <w:rFonts w:ascii="Times New Roman" w:hAnsi="Times New Roman"/>
          <w:b/>
          <w:sz w:val="20"/>
        </w:rPr>
        <w:t>ким̇ куруте</w:t>
      </w:r>
      <w:r>
        <w:rPr>
          <w:rFonts w:ascii="Times New Roman" w:hAnsi="Times New Roman"/>
          <w:sz w:val="20"/>
        </w:rPr>
        <w:t xml:space="preserve"> (что делает)? (Вринда сказала:) </w:t>
      </w:r>
      <w:r>
        <w:rPr>
          <w:rFonts w:ascii="Times New Roman" w:hAnsi="Times New Roman"/>
          <w:b/>
          <w:sz w:val="20"/>
        </w:rPr>
        <w:t>нр̣тйа-ш́икш̣а̄м</w:t>
      </w:r>
      <w:r>
        <w:rPr>
          <w:rFonts w:ascii="Times New Roman" w:hAnsi="Times New Roman"/>
          <w:sz w:val="20"/>
        </w:rPr>
        <w:t xml:space="preserve"> ([учится] танцу). (Радха сказала:) </w:t>
      </w:r>
      <w:r>
        <w:rPr>
          <w:rFonts w:ascii="Times New Roman" w:hAnsi="Times New Roman"/>
          <w:b/>
          <w:sz w:val="20"/>
        </w:rPr>
        <w:t>гурух̣ ках̣</w:t>
      </w:r>
      <w:r>
        <w:rPr>
          <w:rFonts w:ascii="Times New Roman" w:hAnsi="Times New Roman"/>
          <w:sz w:val="20"/>
        </w:rPr>
        <w:t xml:space="preserve"> (кто учитель)? (Вринда сказала:) </w:t>
      </w:r>
      <w:r>
        <w:rPr>
          <w:rFonts w:ascii="Times New Roman" w:hAnsi="Times New Roman"/>
          <w:b/>
          <w:sz w:val="20"/>
        </w:rPr>
        <w:t>прати-тару-латам</w:t>
      </w:r>
      <w:r>
        <w:rPr>
          <w:rFonts w:ascii="Times New Roman" w:hAnsi="Times New Roman"/>
          <w:sz w:val="20"/>
        </w:rPr>
        <w:t xml:space="preserve"> (в каждом дереве и лиане) </w:t>
      </w:r>
      <w:r>
        <w:rPr>
          <w:rFonts w:ascii="Times New Roman" w:hAnsi="Times New Roman"/>
          <w:b/>
          <w:sz w:val="20"/>
        </w:rPr>
        <w:t>диг-видикш̣у</w:t>
      </w:r>
      <w:r>
        <w:rPr>
          <w:rFonts w:ascii="Times New Roman" w:hAnsi="Times New Roman"/>
          <w:sz w:val="20"/>
        </w:rPr>
        <w:t xml:space="preserve"> (во всех десяти сторонах) </w:t>
      </w:r>
      <w:r>
        <w:rPr>
          <w:rFonts w:ascii="Times New Roman" w:hAnsi="Times New Roman"/>
          <w:b/>
          <w:sz w:val="20"/>
        </w:rPr>
        <w:t>ш́аилӯш̣ӣ</w:t>
      </w:r>
      <w:r>
        <w:rPr>
          <w:rFonts w:ascii="Times New Roman" w:hAnsi="Times New Roman"/>
          <w:sz w:val="20"/>
        </w:rPr>
        <w:t xml:space="preserve"> (искусная танцовщица) </w:t>
      </w:r>
      <w:r>
        <w:rPr>
          <w:rFonts w:ascii="Times New Roman" w:hAnsi="Times New Roman"/>
          <w:b/>
          <w:sz w:val="20"/>
        </w:rPr>
        <w:t>ива спхурантӣ</w:t>
      </w:r>
      <w:r>
        <w:rPr>
          <w:rFonts w:ascii="Times New Roman" w:hAnsi="Times New Roman"/>
          <w:sz w:val="20"/>
        </w:rPr>
        <w:t xml:space="preserve"> (словно являющийся) </w:t>
      </w:r>
      <w:r>
        <w:rPr>
          <w:rFonts w:ascii="Times New Roman" w:hAnsi="Times New Roman"/>
          <w:b/>
          <w:sz w:val="20"/>
        </w:rPr>
        <w:t>тван-мӯртих̣</w:t>
      </w:r>
      <w:r>
        <w:rPr>
          <w:rFonts w:ascii="Times New Roman" w:hAnsi="Times New Roman"/>
          <w:sz w:val="20"/>
        </w:rPr>
        <w:t xml:space="preserve"> (Твой образ) </w:t>
      </w:r>
      <w:r>
        <w:rPr>
          <w:rFonts w:ascii="Times New Roman" w:hAnsi="Times New Roman"/>
          <w:b/>
          <w:sz w:val="20"/>
        </w:rPr>
        <w:t>там</w:t>
      </w:r>
      <w:r>
        <w:rPr>
          <w:rFonts w:ascii="Times New Roman" w:hAnsi="Times New Roman"/>
          <w:sz w:val="20"/>
        </w:rPr>
        <w:t xml:space="preserve"> (Его, Кришну) </w:t>
      </w:r>
      <w:r>
        <w:rPr>
          <w:rFonts w:ascii="Times New Roman" w:hAnsi="Times New Roman"/>
          <w:b/>
          <w:sz w:val="20"/>
        </w:rPr>
        <w:t>сва-паш́ча̄т паритах̣</w:t>
      </w:r>
      <w:r>
        <w:rPr>
          <w:rFonts w:ascii="Times New Roman" w:hAnsi="Times New Roman"/>
          <w:sz w:val="20"/>
        </w:rPr>
        <w:t xml:space="preserve"> (позади себя, всюду) </w:t>
      </w:r>
      <w:r>
        <w:rPr>
          <w:rFonts w:ascii="Times New Roman" w:hAnsi="Times New Roman"/>
          <w:b/>
          <w:sz w:val="20"/>
        </w:rPr>
        <w:t>нартайантӣ</w:t>
      </w:r>
      <w:r>
        <w:rPr>
          <w:rFonts w:ascii="Times New Roman" w:hAnsi="Times New Roman"/>
          <w:sz w:val="20"/>
        </w:rPr>
        <w:t xml:space="preserve"> (заставляя танцевать) </w:t>
      </w:r>
      <w:r>
        <w:rPr>
          <w:rFonts w:ascii="Times New Roman" w:hAnsi="Times New Roman"/>
          <w:b/>
          <w:sz w:val="20"/>
        </w:rPr>
        <w:t>бхрамати</w:t>
      </w:r>
      <w:r>
        <w:rPr>
          <w:rFonts w:ascii="Times New Roman" w:hAnsi="Times New Roman"/>
          <w:sz w:val="20"/>
        </w:rPr>
        <w:t xml:space="preserve"> (кружит).</w:t>
      </w:r>
    </w:p>
    <w:p>
      <w:pPr>
        <w:keepNext/>
        <w:spacing w:before="160"/>
        <w:jc w:val="center"/>
      </w:pPr>
      <w:r>
        <w:rPr>
          <w:rFonts w:ascii="Times New Roman" w:hAnsi="Times New Roman"/>
          <w:i/>
          <w:sz w:val="21"/>
        </w:rPr>
        <w:t>Любовь Кришны и Радхи друг к другу: сравнение и особенности —</w:t>
      </w:r>
    </w:p>
    <w:p>
      <w:pPr>
        <w:keepNext/>
        <w:jc w:val="center"/>
      </w:pPr>
      <w:r>
        <w:rPr>
          <w:rFonts w:ascii="Nirmala UI" w:hAnsi="Nirmala UI" w:cs="Nirmala UI"/>
          <w:sz w:val="24"/>
          <w:szCs w:val="24"/>
        </w:rPr>
        <w:t>নিজ-প্রেমাস্বাদে মোর হয় যে আহ্লাদ ৷</w:t>
        <w:br/>
      </w:r>
      <w:r>
        <w:rPr>
          <w:rFonts w:ascii="Nirmala UI" w:hAnsi="Nirmala UI" w:cs="Nirmala UI"/>
          <w:sz w:val="24"/>
          <w:szCs w:val="24"/>
        </w:rPr>
        <w:t>তাহা হইতে কোটিগুণ রাধা-প্রেমাস্বাদ ॥ ১২৬ ॥</w:t>
      </w:r>
    </w:p>
    <w:p>
      <w:pPr>
        <w:keepNext/>
        <w:spacing w:after="0"/>
        <w:ind w:left="227"/>
      </w:pPr>
      <w:r>
        <w:rPr>
          <w:rFonts w:ascii="Times New Roman" w:hAnsi="Times New Roman"/>
          <w:i/>
          <w:sz w:val="20"/>
        </w:rPr>
        <w:t>ниджа-према̄сва̄де мора хайа йе а̄хла̄да</w:t>
      </w:r>
    </w:p>
    <w:p>
      <w:pPr>
        <w:keepNext/>
        <w:spacing w:after="40"/>
        <w:ind w:left="227"/>
      </w:pPr>
      <w:r>
        <w:rPr>
          <w:rFonts w:ascii="Times New Roman" w:hAnsi="Times New Roman"/>
          <w:color w:val="555555"/>
          <w:sz w:val="18"/>
        </w:rPr>
        <w:t>от вкушения собственной любви  Моё  есть  какое  блаженство</w:t>
      </w:r>
    </w:p>
    <w:p>
      <w:pPr>
        <w:keepNext/>
        <w:spacing w:after="0"/>
        <w:ind w:left="227"/>
      </w:pPr>
      <w:r>
        <w:rPr>
          <w:rFonts w:ascii="Times New Roman" w:hAnsi="Times New Roman"/>
          <w:i/>
          <w:sz w:val="20"/>
        </w:rPr>
        <w:t>та̄ха̄ хаите кот̣и-гун̣а ра̄дха̄-према̄сва̄да</w:t>
      </w:r>
    </w:p>
    <w:p>
      <w:pPr>
        <w:keepNext/>
        <w:spacing w:after="40"/>
        <w:ind w:left="227"/>
      </w:pPr>
      <w:r>
        <w:rPr>
          <w:rFonts w:ascii="Times New Roman" w:hAnsi="Times New Roman"/>
          <w:color w:val="555555"/>
          <w:sz w:val="18"/>
        </w:rPr>
        <w:t>чем оно  в миллионы раз (больше)  Радхи  любви вкушение</w:t>
      </w:r>
    </w:p>
    <w:p>
      <w:pPr>
        <w:spacing w:before="60"/>
        <w:jc w:val="both"/>
      </w:pPr>
      <w:r>
        <w:rPr>
          <w:b/>
        </w:rPr>
        <w:t xml:space="preserve">126 </w:t>
      </w:r>
      <w:r>
        <w:rPr>
          <w:rFonts w:ascii="Times New Roman" w:hAnsi="Times New Roman"/>
        </w:rPr>
        <w:t>Никакие Мои попытки не дают Мне ощутить всю полноту сладости любви ко Мне, поскольку Радхика всегда ощущает в десятки миллионов раз большее счастье от этой любви, нежели Я.</w:t>
      </w:r>
    </w:p>
    <w:p>
      <w:pPr>
        <w:keepNext/>
        <w:spacing w:before="160"/>
        <w:jc w:val="center"/>
      </w:pPr>
      <w:r>
        <w:rPr>
          <w:rFonts w:ascii="Times New Roman" w:hAnsi="Times New Roman"/>
          <w:i/>
          <w:sz w:val="21"/>
        </w:rPr>
        <w:t>Объяснение любви Радхи и Кришны друг к другу —</w:t>
      </w:r>
    </w:p>
    <w:p>
      <w:pPr>
        <w:keepNext/>
        <w:jc w:val="center"/>
      </w:pPr>
      <w:r>
        <w:rPr>
          <w:rFonts w:ascii="Nirmala UI" w:hAnsi="Nirmala UI" w:cs="Nirmala UI"/>
          <w:sz w:val="24"/>
          <w:szCs w:val="24"/>
        </w:rPr>
        <w:t>আমি যৈছে পরস্পর বিরুদ্ধধর্ম্মাশ্রয় ৷</w:t>
        <w:br/>
      </w:r>
      <w:r>
        <w:rPr>
          <w:rFonts w:ascii="Nirmala UI" w:hAnsi="Nirmala UI" w:cs="Nirmala UI"/>
          <w:sz w:val="24"/>
          <w:szCs w:val="24"/>
        </w:rPr>
        <w:t>রাধাপ্রেম তৈছে সদা বিরুদ্ধধর্ম্মময় ॥ ১২৭ ॥</w:t>
      </w:r>
    </w:p>
    <w:p>
      <w:pPr>
        <w:keepNext/>
        <w:spacing w:after="0"/>
        <w:ind w:left="227"/>
      </w:pPr>
      <w:r>
        <w:rPr>
          <w:rFonts w:ascii="Times New Roman" w:hAnsi="Times New Roman"/>
          <w:i/>
          <w:sz w:val="20"/>
        </w:rPr>
        <w:t>а̄ми йаичхе параспара вируддха-дхарма̄ш́райа</w:t>
      </w:r>
    </w:p>
    <w:p>
      <w:pPr>
        <w:keepNext/>
        <w:spacing w:after="40"/>
        <w:ind w:left="227"/>
      </w:pPr>
      <w:r>
        <w:rPr>
          <w:rFonts w:ascii="Times New Roman" w:hAnsi="Times New Roman"/>
          <w:color w:val="555555"/>
          <w:sz w:val="18"/>
        </w:rPr>
        <w:t>Я  как  взаимно  противоположных  свойств  вместилище</w:t>
      </w:r>
    </w:p>
    <w:p>
      <w:pPr>
        <w:keepNext/>
        <w:spacing w:after="0"/>
        <w:ind w:left="227"/>
      </w:pPr>
      <w:r>
        <w:rPr>
          <w:rFonts w:ascii="Times New Roman" w:hAnsi="Times New Roman"/>
          <w:i/>
          <w:sz w:val="20"/>
        </w:rPr>
        <w:t>ра̄дха̄-према таичхе сада̄ вируддха-дхарма-майа</w:t>
      </w:r>
    </w:p>
    <w:p>
      <w:pPr>
        <w:keepNext/>
        <w:spacing w:after="40"/>
        <w:ind w:left="227"/>
      </w:pPr>
      <w:r>
        <w:rPr>
          <w:rFonts w:ascii="Times New Roman" w:hAnsi="Times New Roman"/>
          <w:color w:val="555555"/>
          <w:sz w:val="18"/>
        </w:rPr>
        <w:t>Радхи  любовь  так  всегда  противоположными  свойствами  полна</w:t>
      </w:r>
    </w:p>
    <w:p>
      <w:pPr>
        <w:spacing w:before="60"/>
        <w:jc w:val="both"/>
      </w:pPr>
      <w:r>
        <w:rPr>
          <w:b/>
        </w:rPr>
        <w:t xml:space="preserve">127 </w:t>
      </w:r>
      <w:r>
        <w:rPr>
          <w:rFonts w:ascii="Times New Roman" w:hAnsi="Times New Roman"/>
        </w:rPr>
        <w:t>Как Я исполнен множества противоречивых качеств, так и любовь Радхики всегда полна противоречий.</w:t>
      </w:r>
    </w:p>
    <w:p>
      <w:pPr>
        <w:keepNext/>
        <w:spacing w:before="160"/>
        <w:jc w:val="center"/>
      </w:pPr>
      <w:r>
        <w:rPr>
          <w:rFonts w:ascii="Times New Roman" w:hAnsi="Times New Roman"/>
          <w:i/>
          <w:sz w:val="21"/>
        </w:rPr>
        <w:t>Примеры противоречивых свойств любви Радхи —</w:t>
      </w:r>
    </w:p>
    <w:p>
      <w:pPr>
        <w:keepNext/>
        <w:jc w:val="center"/>
      </w:pPr>
      <w:r>
        <w:rPr>
          <w:rFonts w:ascii="Nirmala UI" w:hAnsi="Nirmala UI" w:cs="Nirmala UI"/>
          <w:sz w:val="24"/>
          <w:szCs w:val="24"/>
        </w:rPr>
        <w:t>রাধা-প্রেমা বিভু — যার বাড়িতে নাহি ঠাঞি ৷</w:t>
        <w:br/>
      </w:r>
      <w:r>
        <w:rPr>
          <w:rFonts w:ascii="Nirmala UI" w:hAnsi="Nirmala UI" w:cs="Nirmala UI"/>
          <w:sz w:val="24"/>
          <w:szCs w:val="24"/>
        </w:rPr>
        <w:t>তথাপি সে ক্ষণে ক্ষণে বাড়য়ে সদাই ॥ ১২৮ ॥</w:t>
      </w:r>
    </w:p>
    <w:p>
      <w:pPr>
        <w:keepNext/>
        <w:spacing w:after="0"/>
        <w:ind w:left="227"/>
      </w:pPr>
      <w:r>
        <w:rPr>
          <w:rFonts w:ascii="Times New Roman" w:hAnsi="Times New Roman"/>
          <w:i/>
          <w:sz w:val="20"/>
        </w:rPr>
        <w:t>ра̄дха̄-према̄ вибху — йа̄ра ба̄д̣ите на̄хи т̣ха̄н̃и</w:t>
      </w:r>
    </w:p>
    <w:p>
      <w:pPr>
        <w:keepNext/>
        <w:spacing w:after="40"/>
        <w:ind w:left="227"/>
      </w:pPr>
      <w:r>
        <w:rPr>
          <w:rFonts w:ascii="Times New Roman" w:hAnsi="Times New Roman"/>
          <w:color w:val="555555"/>
          <w:sz w:val="18"/>
        </w:rPr>
        <w:t>Радхи  любовь  всеобъемлюща  у которой  для роста  нет  места</w:t>
      </w:r>
    </w:p>
    <w:p>
      <w:pPr>
        <w:keepNext/>
        <w:spacing w:after="0"/>
        <w:ind w:left="227"/>
      </w:pPr>
      <w:r>
        <w:rPr>
          <w:rFonts w:ascii="Times New Roman" w:hAnsi="Times New Roman"/>
          <w:i/>
          <w:sz w:val="20"/>
        </w:rPr>
        <w:t>татха̄пи се кш̣ан̣е кш̣ан̣е ба̄д̣айе сада̄и</w:t>
      </w:r>
    </w:p>
    <w:p>
      <w:pPr>
        <w:keepNext/>
        <w:spacing w:after="40"/>
        <w:ind w:left="227"/>
      </w:pPr>
      <w:r>
        <w:rPr>
          <w:rFonts w:ascii="Times New Roman" w:hAnsi="Times New Roman"/>
          <w:color w:val="555555"/>
          <w:sz w:val="18"/>
        </w:rPr>
        <w:t>однако  она  миг  за мигом  растёт  всегда</w:t>
      </w:r>
    </w:p>
    <w:p>
      <w:pPr>
        <w:spacing w:before="60"/>
        <w:jc w:val="both"/>
      </w:pPr>
      <w:r>
        <w:rPr>
          <w:b/>
        </w:rPr>
        <w:t xml:space="preserve">128 </w:t>
      </w:r>
      <w:r>
        <w:rPr>
          <w:rFonts w:ascii="Times New Roman" w:hAnsi="Times New Roman"/>
        </w:rPr>
        <w:t>Любовь Радхики заполняет собой всё сущее, но всё же возрастает каждое мгновение.</w:t>
      </w:r>
    </w:p>
    <w:p>
      <w:pPr>
        <w:keepNext/>
        <w:spacing w:before="160"/>
        <w:jc w:val="center"/>
      </w:pPr>
      <w:r>
        <w:rPr>
          <w:rFonts w:ascii="Nirmala UI" w:hAnsi="Nirmala UI" w:cs="Nirmala UI"/>
          <w:sz w:val="24"/>
          <w:szCs w:val="24"/>
        </w:rPr>
        <w:t>যাহা বই গুরুবস্তু নাহি সুনিশ্চিত ৷</w:t>
        <w:br/>
      </w:r>
      <w:r>
        <w:rPr>
          <w:rFonts w:ascii="Nirmala UI" w:hAnsi="Nirmala UI" w:cs="Nirmala UI"/>
          <w:sz w:val="24"/>
          <w:szCs w:val="24"/>
        </w:rPr>
        <w:t>তথাপি গুরুর ধর্ম্ম গৌরব-বর্জ্জিত ॥ ১২৯ ॥</w:t>
      </w:r>
    </w:p>
    <w:p>
      <w:pPr>
        <w:keepNext/>
        <w:spacing w:after="0"/>
        <w:ind w:left="227"/>
      </w:pPr>
      <w:r>
        <w:rPr>
          <w:rFonts w:ascii="Times New Roman" w:hAnsi="Times New Roman"/>
          <w:i/>
          <w:sz w:val="20"/>
        </w:rPr>
        <w:t>йа̄ха̄ ваи гуру васту на̄хи суниш́чита</w:t>
      </w:r>
    </w:p>
    <w:p>
      <w:pPr>
        <w:keepNext/>
        <w:spacing w:after="40"/>
        <w:ind w:left="227"/>
      </w:pPr>
      <w:r>
        <w:rPr>
          <w:rFonts w:ascii="Times New Roman" w:hAnsi="Times New Roman"/>
          <w:color w:val="555555"/>
          <w:sz w:val="18"/>
        </w:rPr>
        <w:t>которой  кроме  великой  вещи  нет  несомненно</w:t>
      </w:r>
    </w:p>
    <w:p>
      <w:pPr>
        <w:keepNext/>
        <w:spacing w:after="0"/>
        <w:ind w:left="227"/>
      </w:pPr>
      <w:r>
        <w:rPr>
          <w:rFonts w:ascii="Times New Roman" w:hAnsi="Times New Roman"/>
          <w:i/>
          <w:sz w:val="20"/>
        </w:rPr>
        <w:t>татха̄пи гурура дхарма гаурава-варджита</w:t>
      </w:r>
    </w:p>
    <w:p>
      <w:pPr>
        <w:keepNext/>
        <w:spacing w:after="40"/>
        <w:ind w:left="227"/>
      </w:pPr>
      <w:r>
        <w:rPr>
          <w:rFonts w:ascii="Times New Roman" w:hAnsi="Times New Roman"/>
          <w:color w:val="555555"/>
          <w:sz w:val="18"/>
        </w:rPr>
        <w:t>однако  великого  свойство  важности  лишено</w:t>
      </w:r>
    </w:p>
    <w:p>
      <w:pPr>
        <w:spacing w:before="60"/>
        <w:jc w:val="both"/>
      </w:pPr>
      <w:r>
        <w:rPr>
          <w:b/>
        </w:rPr>
        <w:t xml:space="preserve">129 </w:t>
      </w:r>
      <w:r>
        <w:rPr>
          <w:rFonts w:ascii="Times New Roman" w:hAnsi="Times New Roman"/>
        </w:rPr>
        <w:t>Нет ничего превыше Её любви, полностью лишённой гордыни. В этом уникальное величие Её любви.</w:t>
      </w:r>
    </w:p>
    <w:p>
      <w:pPr>
        <w:keepNext/>
        <w:spacing w:before="160"/>
        <w:jc w:val="center"/>
      </w:pPr>
      <w:r>
        <w:rPr>
          <w:rFonts w:ascii="Nirmala UI" w:hAnsi="Nirmala UI" w:cs="Nirmala UI"/>
          <w:sz w:val="24"/>
          <w:szCs w:val="24"/>
        </w:rPr>
        <w:t>যাহা বই সুনির্ম্মল দ্বিতীয় নাহি আর ৷</w:t>
        <w:br/>
      </w:r>
      <w:r>
        <w:rPr>
          <w:rFonts w:ascii="Nirmala UI" w:hAnsi="Nirmala UI" w:cs="Nirmala UI"/>
          <w:sz w:val="24"/>
          <w:szCs w:val="24"/>
        </w:rPr>
        <w:t>তথাপি সর্ব্বদা বাম্য, বক্র ব্যবহার ॥ ১৩০ ॥</w:t>
      </w:r>
    </w:p>
    <w:p>
      <w:pPr>
        <w:keepNext/>
        <w:spacing w:after="0"/>
        <w:ind w:left="227"/>
      </w:pPr>
      <w:r>
        <w:rPr>
          <w:rFonts w:ascii="Times New Roman" w:hAnsi="Times New Roman"/>
          <w:i/>
          <w:sz w:val="20"/>
        </w:rPr>
        <w:t>йа̄ха̄ баи сунирмала двитӣйа на̄хи а̄ра</w:t>
      </w:r>
    </w:p>
    <w:p>
      <w:pPr>
        <w:keepNext/>
        <w:spacing w:after="40"/>
        <w:ind w:left="227"/>
      </w:pPr>
      <w:r>
        <w:rPr>
          <w:rFonts w:ascii="Times New Roman" w:hAnsi="Times New Roman"/>
          <w:color w:val="555555"/>
          <w:sz w:val="18"/>
        </w:rPr>
        <w:t>которой  кроме  чистейшего  второго  нет  другого</w:t>
      </w:r>
    </w:p>
    <w:p>
      <w:pPr>
        <w:keepNext/>
        <w:spacing w:after="0"/>
        <w:ind w:left="227"/>
      </w:pPr>
      <w:r>
        <w:rPr>
          <w:rFonts w:ascii="Times New Roman" w:hAnsi="Times New Roman"/>
          <w:i/>
          <w:sz w:val="20"/>
        </w:rPr>
        <w:t>татха̄пи сарвада̄ ва̄мйа, вакра вйаваха̄ра</w:t>
      </w:r>
    </w:p>
    <w:p>
      <w:pPr>
        <w:keepNext/>
        <w:spacing w:after="40"/>
        <w:ind w:left="227"/>
      </w:pPr>
      <w:r>
        <w:rPr>
          <w:rFonts w:ascii="Times New Roman" w:hAnsi="Times New Roman"/>
          <w:color w:val="555555"/>
          <w:sz w:val="18"/>
        </w:rPr>
        <w:t>однако  всегда  своенравие  лукавое  поведение</w:t>
      </w:r>
    </w:p>
    <w:p>
      <w:pPr>
        <w:spacing w:before="60"/>
        <w:jc w:val="both"/>
      </w:pPr>
      <w:r>
        <w:rPr>
          <w:b/>
        </w:rPr>
        <w:t xml:space="preserve">130 </w:t>
      </w:r>
      <w:r>
        <w:rPr>
          <w:rFonts w:ascii="Times New Roman" w:hAnsi="Times New Roman"/>
        </w:rPr>
        <w:t>Чище Её любви нет ничего. Однако она своенравна и полна лукавства.</w:t>
      </w:r>
    </w:p>
    <w:p>
      <w:pPr>
        <w:jc w:val="both"/>
      </w:pPr>
      <w:r>
        <w:rPr>
          <w:b/>
          <w:i/>
          <w:sz w:val="20"/>
        </w:rPr>
        <w:t xml:space="preserve">Амрита-праваха-бхашья. </w:t>
      </w:r>
      <w:r>
        <w:rPr>
          <w:rFonts w:ascii="Times New Roman" w:hAnsi="Times New Roman"/>
          <w:sz w:val="20"/>
        </w:rPr>
        <w:t>Я, Кришна, — прибежище взаимно противоречащих свойств. Я неизменен и действую по Своей воле, пронизываю всё и обладаю прекрасным обликом, беспристрастен и пристрастен к преданным, самодостаточен (атмарама) и жажду любви преданных и т. д. Так и любовь Радхи полна противоречащих свойств: она — высшая махабхава и всё же постоянно растёт, полна величия любви и всё же лишена почтительности, чиста и всё же полна строптивости (вамьи) и прочего.</w:t>
      </w:r>
    </w:p>
    <w:p>
      <w:pPr>
        <w:keepNext/>
        <w:spacing w:before="160"/>
        <w:jc w:val="center"/>
      </w:pPr>
      <w:r>
        <w:rPr>
          <w:rFonts w:ascii="Times New Roman" w:hAnsi="Times New Roman"/>
          <w:i/>
          <w:sz w:val="21"/>
        </w:rPr>
        <w:t>(Дана-кели-каумуди, 2)</w:t>
      </w:r>
    </w:p>
    <w:p>
      <w:pPr>
        <w:keepNext/>
        <w:jc w:val="center"/>
      </w:pPr>
      <w:r>
        <w:rPr>
          <w:rFonts w:ascii="Nirmala UI" w:hAnsi="Nirmala UI" w:cs="Nirmala UI"/>
          <w:sz w:val="24"/>
          <w:szCs w:val="24"/>
        </w:rPr>
        <w:t>বিভুরপি কলয়ন্ সদাভিবৃদ্ধিং</w:t>
        <w:br/>
      </w:r>
      <w:r>
        <w:rPr>
          <w:rFonts w:ascii="Nirmala UI" w:hAnsi="Nirmala UI" w:cs="Nirmala UI"/>
          <w:sz w:val="24"/>
          <w:szCs w:val="24"/>
        </w:rPr>
        <w:t>গুরুরপি গৌরবচর্য্যয়া বিহীনঃ ৷</w:t>
        <w:br/>
      </w:r>
      <w:r>
        <w:rPr>
          <w:rFonts w:ascii="Nirmala UI" w:hAnsi="Nirmala UI" w:cs="Nirmala UI"/>
          <w:sz w:val="24"/>
          <w:szCs w:val="24"/>
        </w:rPr>
        <w:t>মুহুরুপচিতবক্রিমাপি শুদ্ধো</w:t>
        <w:br/>
      </w:r>
      <w:r>
        <w:rPr>
          <w:rFonts w:ascii="Nirmala UI" w:hAnsi="Nirmala UI" w:cs="Nirmala UI"/>
          <w:sz w:val="24"/>
          <w:szCs w:val="24"/>
        </w:rPr>
        <w:t>জয়তি মুরদ্বিষি রাধিকানুরাগঃ ॥ ১৩১ ॥</w:t>
      </w:r>
    </w:p>
    <w:p>
      <w:pPr>
        <w:keepNext/>
        <w:spacing w:after="0"/>
        <w:ind w:left="227"/>
      </w:pPr>
      <w:r>
        <w:rPr>
          <w:rFonts w:ascii="Times New Roman" w:hAnsi="Times New Roman"/>
          <w:i/>
          <w:sz w:val="20"/>
        </w:rPr>
        <w:t>вибхур апи калайан сада̄бхивр̣ддхим̇</w:t>
      </w:r>
    </w:p>
    <w:p>
      <w:pPr>
        <w:keepNext/>
        <w:spacing w:after="40"/>
        <w:ind w:left="227"/>
      </w:pPr>
      <w:r>
        <w:rPr>
          <w:rFonts w:ascii="Times New Roman" w:hAnsi="Times New Roman"/>
          <w:color w:val="555555"/>
          <w:sz w:val="18"/>
        </w:rPr>
        <w:t>всеобъемлющая  хотя  совершающая  постоянное  возрастание</w:t>
      </w:r>
    </w:p>
    <w:p>
      <w:pPr>
        <w:keepNext/>
        <w:spacing w:after="0"/>
        <w:ind w:left="227"/>
      </w:pPr>
      <w:r>
        <w:rPr>
          <w:rFonts w:ascii="Times New Roman" w:hAnsi="Times New Roman"/>
          <w:i/>
          <w:sz w:val="20"/>
        </w:rPr>
        <w:t>гурур апи гаурава-чарйайа̄ вихӣнах̣</w:t>
      </w:r>
    </w:p>
    <w:p>
      <w:pPr>
        <w:keepNext/>
        <w:spacing w:after="40"/>
        <w:ind w:left="227"/>
      </w:pPr>
      <w:r>
        <w:rPr>
          <w:rFonts w:ascii="Times New Roman" w:hAnsi="Times New Roman"/>
          <w:color w:val="555555"/>
          <w:sz w:val="18"/>
        </w:rPr>
        <w:t>великая  хотя  важности  поведения  лишённая</w:t>
      </w:r>
    </w:p>
    <w:p>
      <w:pPr>
        <w:keepNext/>
        <w:spacing w:after="0"/>
        <w:ind w:left="227"/>
      </w:pPr>
      <w:r>
        <w:rPr>
          <w:rFonts w:ascii="Times New Roman" w:hAnsi="Times New Roman"/>
          <w:i/>
          <w:sz w:val="20"/>
        </w:rPr>
        <w:t>мухур упачита-вакрима̄пи ш́уддхо</w:t>
      </w:r>
    </w:p>
    <w:p>
      <w:pPr>
        <w:keepNext/>
        <w:spacing w:after="40"/>
        <w:ind w:left="227"/>
      </w:pPr>
      <w:r>
        <w:rPr>
          <w:rFonts w:ascii="Times New Roman" w:hAnsi="Times New Roman"/>
          <w:color w:val="555555"/>
          <w:sz w:val="18"/>
        </w:rPr>
        <w:t>постоянно  нарастающее  лукавство  хотя  чистая</w:t>
      </w:r>
    </w:p>
    <w:p>
      <w:pPr>
        <w:keepNext/>
        <w:spacing w:after="0"/>
        <w:ind w:left="227"/>
      </w:pPr>
      <w:r>
        <w:rPr>
          <w:rFonts w:ascii="Times New Roman" w:hAnsi="Times New Roman"/>
          <w:i/>
          <w:sz w:val="20"/>
        </w:rPr>
        <w:t>джайати мура-двиш̣и ра̄дхика̄нура̄гах̣</w:t>
      </w:r>
    </w:p>
    <w:p>
      <w:pPr>
        <w:keepNext/>
        <w:spacing w:after="40"/>
        <w:ind w:left="227"/>
      </w:pPr>
      <w:r>
        <w:rPr>
          <w:rFonts w:ascii="Times New Roman" w:hAnsi="Times New Roman"/>
          <w:color w:val="555555"/>
          <w:sz w:val="18"/>
        </w:rPr>
        <w:t>да славится  к врагу Муры  Радхики  любовь</w:t>
      </w:r>
    </w:p>
    <w:p>
      <w:pPr>
        <w:spacing w:before="60"/>
        <w:jc w:val="both"/>
      </w:pPr>
      <w:r>
        <w:rPr>
          <w:b/>
        </w:rPr>
        <w:t xml:space="preserve">131 </w:t>
      </w:r>
      <w:r>
        <w:rPr>
          <w:rFonts w:ascii="Times New Roman" w:hAnsi="Times New Roman"/>
        </w:rPr>
        <w:t>“Да славится всегда любовь Шримати Радхарани к Кришне, врагу демона Муры. Её любовь бесконечна, и при этом она постоянно возрастает. Она величественна, но лишена гордыни. Она чище всех, но всё же полна лукавства”. (Дана-кели-каумуди, 2)</w:t>
      </w:r>
    </w:p>
    <w:p>
      <w:pPr>
        <w:jc w:val="both"/>
      </w:pPr>
      <w:r>
        <w:rPr>
          <w:b/>
          <w:i/>
          <w:sz w:val="20"/>
        </w:rPr>
        <w:t xml:space="preserve">Амрита-праваха-бхашья. </w:t>
      </w:r>
      <w:r>
        <w:rPr>
          <w:rFonts w:ascii="Times New Roman" w:hAnsi="Times New Roman"/>
          <w:sz w:val="20"/>
        </w:rPr>
        <w:t>Анурага Радхики — вибху, то есть достигла последнего предела, и всё же постоянно растёт; она чрезвычайно возвышенна и всё же не знает почтительности; она чиста и незапятнанна и всё же то и дело идёт кривыми путями. Да будет же славна такая анурага Радхики к Кришне!</w:t>
      </w:r>
    </w:p>
    <w:p>
      <w:pPr>
        <w:jc w:val="both"/>
      </w:pPr>
      <w:r>
        <w:rPr>
          <w:b/>
          <w:i/>
          <w:sz w:val="20"/>
        </w:rPr>
        <w:t xml:space="preserve">Анубхашья. </w:t>
      </w:r>
      <w:r>
        <w:rPr>
          <w:rFonts w:ascii="Times New Roman" w:hAnsi="Times New Roman"/>
          <w:b/>
          <w:sz w:val="20"/>
        </w:rPr>
        <w:t>вибхух̣</w:t>
      </w:r>
      <w:r>
        <w:rPr>
          <w:rFonts w:ascii="Times New Roman" w:hAnsi="Times New Roman"/>
          <w:sz w:val="20"/>
        </w:rPr>
        <w:t xml:space="preserve"> (всепроникающая) </w:t>
      </w:r>
      <w:r>
        <w:rPr>
          <w:rFonts w:ascii="Times New Roman" w:hAnsi="Times New Roman"/>
          <w:b/>
          <w:sz w:val="20"/>
        </w:rPr>
        <w:t>апи сада̄ абхивр̣ддхим</w:t>
      </w:r>
      <w:r>
        <w:rPr>
          <w:rFonts w:ascii="Times New Roman" w:hAnsi="Times New Roman"/>
          <w:sz w:val="20"/>
        </w:rPr>
        <w:t xml:space="preserve"> (возрастание со всех сторон) </w:t>
      </w:r>
      <w:r>
        <w:rPr>
          <w:rFonts w:ascii="Times New Roman" w:hAnsi="Times New Roman"/>
          <w:b/>
          <w:sz w:val="20"/>
        </w:rPr>
        <w:t>калайан</w:t>
      </w:r>
      <w:r>
        <w:rPr>
          <w:rFonts w:ascii="Times New Roman" w:hAnsi="Times New Roman"/>
          <w:sz w:val="20"/>
        </w:rPr>
        <w:t xml:space="preserve"> (неся в себе), </w:t>
      </w:r>
      <w:r>
        <w:rPr>
          <w:rFonts w:ascii="Times New Roman" w:hAnsi="Times New Roman"/>
          <w:b/>
          <w:sz w:val="20"/>
        </w:rPr>
        <w:t>гурух̣ апи</w:t>
      </w:r>
      <w:r>
        <w:rPr>
          <w:rFonts w:ascii="Times New Roman" w:hAnsi="Times New Roman"/>
          <w:sz w:val="20"/>
        </w:rPr>
        <w:t xml:space="preserve"> (хотя и высочайшая) </w:t>
      </w:r>
      <w:r>
        <w:rPr>
          <w:rFonts w:ascii="Times New Roman" w:hAnsi="Times New Roman"/>
          <w:b/>
          <w:sz w:val="20"/>
        </w:rPr>
        <w:t>гаурава-чарйайа̄ вихӣнах̣</w:t>
      </w:r>
      <w:r>
        <w:rPr>
          <w:rFonts w:ascii="Times New Roman" w:hAnsi="Times New Roman"/>
          <w:sz w:val="20"/>
        </w:rPr>
        <w:t xml:space="preserve"> (лишённая служения из почтения, дакшиньи) (ведь она рождена из мадху-снехи — привязанности, сладкой, как мёд, исполненной чувства «Он мой»), </w:t>
      </w:r>
      <w:r>
        <w:rPr>
          <w:rFonts w:ascii="Times New Roman" w:hAnsi="Times New Roman"/>
          <w:b/>
          <w:sz w:val="20"/>
        </w:rPr>
        <w:t>мухух̣</w:t>
      </w:r>
      <w:r>
        <w:rPr>
          <w:rFonts w:ascii="Times New Roman" w:hAnsi="Times New Roman"/>
          <w:sz w:val="20"/>
        </w:rPr>
        <w:t xml:space="preserve"> (снова и снова) </w:t>
      </w:r>
      <w:r>
        <w:rPr>
          <w:rFonts w:ascii="Times New Roman" w:hAnsi="Times New Roman"/>
          <w:b/>
          <w:sz w:val="20"/>
        </w:rPr>
        <w:t>упачита-вакрима̄</w:t>
      </w:r>
      <w:r>
        <w:rPr>
          <w:rFonts w:ascii="Times New Roman" w:hAnsi="Times New Roman"/>
          <w:sz w:val="20"/>
        </w:rPr>
        <w:t xml:space="preserve"> (такая, в которой возрастает кривизна — лукавство, признак строптивости) </w:t>
      </w:r>
      <w:r>
        <w:rPr>
          <w:rFonts w:ascii="Times New Roman" w:hAnsi="Times New Roman"/>
          <w:b/>
          <w:sz w:val="20"/>
        </w:rPr>
        <w:t>апи ш́уддхах̣</w:t>
      </w:r>
      <w:r>
        <w:rPr>
          <w:rFonts w:ascii="Times New Roman" w:hAnsi="Times New Roman"/>
          <w:sz w:val="20"/>
        </w:rPr>
        <w:t xml:space="preserve"> (и всё же чистая, свободная от упадхи) </w:t>
      </w:r>
      <w:r>
        <w:rPr>
          <w:rFonts w:ascii="Times New Roman" w:hAnsi="Times New Roman"/>
          <w:b/>
          <w:sz w:val="20"/>
        </w:rPr>
        <w:t>ра̄дхика̄нура̄гах̣</w:t>
      </w:r>
      <w:r>
        <w:rPr>
          <w:rFonts w:ascii="Times New Roman" w:hAnsi="Times New Roman"/>
          <w:sz w:val="20"/>
        </w:rPr>
        <w:t xml:space="preserve"> (анурага Шри Радхики) </w:t>
      </w:r>
      <w:r>
        <w:rPr>
          <w:rFonts w:ascii="Times New Roman" w:hAnsi="Times New Roman"/>
          <w:b/>
          <w:sz w:val="20"/>
        </w:rPr>
        <w:t>мура-двиш̣и</w:t>
      </w:r>
      <w:r>
        <w:rPr>
          <w:rFonts w:ascii="Times New Roman" w:hAnsi="Times New Roman"/>
          <w:sz w:val="20"/>
        </w:rPr>
        <w:t xml:space="preserve"> (к Мурари, Шри Кришне) </w:t>
      </w:r>
      <w:r>
        <w:rPr>
          <w:rFonts w:ascii="Times New Roman" w:hAnsi="Times New Roman"/>
          <w:b/>
          <w:sz w:val="20"/>
        </w:rPr>
        <w:t>джайати</w:t>
      </w:r>
      <w:r>
        <w:rPr>
          <w:rFonts w:ascii="Times New Roman" w:hAnsi="Times New Roman"/>
          <w:sz w:val="20"/>
        </w:rPr>
        <w:t xml:space="preserve"> (пребывает превыше всего).</w:t>
      </w:r>
    </w:p>
    <w:p>
      <w:pPr>
        <w:keepNext/>
        <w:spacing w:before="160"/>
        <w:jc w:val="center"/>
      </w:pPr>
      <w:r>
        <w:rPr>
          <w:rFonts w:ascii="Times New Roman" w:hAnsi="Times New Roman"/>
          <w:i/>
          <w:sz w:val="21"/>
        </w:rPr>
        <w:t>Вишая этой любви — Кришна, ашрая — Радхика —</w:t>
      </w:r>
    </w:p>
    <w:p>
      <w:pPr>
        <w:keepNext/>
        <w:jc w:val="center"/>
      </w:pPr>
      <w:r>
        <w:rPr>
          <w:rFonts w:ascii="Nirmala UI" w:hAnsi="Nirmala UI" w:cs="Nirmala UI"/>
          <w:sz w:val="24"/>
          <w:szCs w:val="24"/>
        </w:rPr>
        <w:t>সেই প্রেমার রাধিকা পরম ‘আশ্রয়’ ৷</w:t>
        <w:br/>
      </w:r>
      <w:r>
        <w:rPr>
          <w:rFonts w:ascii="Nirmala UI" w:hAnsi="Nirmala UI" w:cs="Nirmala UI"/>
          <w:sz w:val="24"/>
          <w:szCs w:val="24"/>
        </w:rPr>
        <w:t>সেই প্রেমার আমি হই কেবল ‘বিষয়’ ॥ ১৩২ ॥</w:t>
      </w:r>
    </w:p>
    <w:p>
      <w:pPr>
        <w:keepNext/>
        <w:spacing w:after="0"/>
        <w:ind w:left="227"/>
      </w:pPr>
      <w:r>
        <w:rPr>
          <w:rFonts w:ascii="Times New Roman" w:hAnsi="Times New Roman"/>
          <w:i/>
          <w:sz w:val="20"/>
        </w:rPr>
        <w:t>сеи према̄ра ра̄дхика̄ парама ‘а̄ш́райа’</w:t>
      </w:r>
    </w:p>
    <w:p>
      <w:pPr>
        <w:keepNext/>
        <w:spacing w:after="40"/>
        <w:ind w:left="227"/>
      </w:pPr>
      <w:r>
        <w:rPr>
          <w:rFonts w:ascii="Times New Roman" w:hAnsi="Times New Roman"/>
          <w:color w:val="555555"/>
          <w:sz w:val="18"/>
        </w:rPr>
        <w:t>этой  любви  Радхика  высшее  ‘вместилище’</w:t>
      </w:r>
    </w:p>
    <w:p>
      <w:pPr>
        <w:keepNext/>
        <w:spacing w:after="0"/>
        <w:ind w:left="227"/>
      </w:pPr>
      <w:r>
        <w:rPr>
          <w:rFonts w:ascii="Times New Roman" w:hAnsi="Times New Roman"/>
          <w:i/>
          <w:sz w:val="20"/>
        </w:rPr>
        <w:t>сеи према̄ра а̄ми хаи кевала ‘виш̣айа’</w:t>
      </w:r>
    </w:p>
    <w:p>
      <w:pPr>
        <w:keepNext/>
        <w:spacing w:after="40"/>
        <w:ind w:left="227"/>
      </w:pPr>
      <w:r>
        <w:rPr>
          <w:rFonts w:ascii="Times New Roman" w:hAnsi="Times New Roman"/>
          <w:color w:val="555555"/>
          <w:sz w:val="18"/>
        </w:rPr>
        <w:t>этой  любви  Я  есть  только  ‘объект’</w:t>
      </w:r>
    </w:p>
    <w:p>
      <w:pPr>
        <w:spacing w:before="60"/>
        <w:jc w:val="both"/>
      </w:pPr>
      <w:r>
        <w:rPr>
          <w:b/>
        </w:rPr>
        <w:t xml:space="preserve">132 </w:t>
      </w:r>
      <w:r>
        <w:rPr>
          <w:rFonts w:ascii="Times New Roman" w:hAnsi="Times New Roman"/>
        </w:rPr>
        <w:t>В Радхике заключена высочайшая обитель любви ко Мне, а Её любовь всецело обращена лишь на Меня.</w:t>
      </w:r>
    </w:p>
    <w:p>
      <w:pPr>
        <w:keepNext/>
        <w:spacing w:before="160"/>
        <w:jc w:val="center"/>
      </w:pPr>
      <w:r>
        <w:rPr>
          <w:rFonts w:ascii="Times New Roman" w:hAnsi="Times New Roman"/>
          <w:i/>
          <w:sz w:val="21"/>
        </w:rPr>
        <w:t>Различие в счастье вишаи и ашраи —</w:t>
      </w:r>
    </w:p>
    <w:p>
      <w:pPr>
        <w:keepNext/>
        <w:jc w:val="center"/>
      </w:pPr>
      <w:r>
        <w:rPr>
          <w:rFonts w:ascii="Nirmala UI" w:hAnsi="Nirmala UI" w:cs="Nirmala UI"/>
          <w:sz w:val="24"/>
          <w:szCs w:val="24"/>
        </w:rPr>
        <w:t>বিষয়জাতীয় সুখ আমার আস্বাদ ৷</w:t>
        <w:br/>
      </w:r>
      <w:r>
        <w:rPr>
          <w:rFonts w:ascii="Nirmala UI" w:hAnsi="Nirmala UI" w:cs="Nirmala UI"/>
          <w:sz w:val="24"/>
          <w:szCs w:val="24"/>
        </w:rPr>
        <w:t>আমা হৈতে কোটিগুণ আশ্রয়ের আহ্লাদ ॥ ১৩৩ ॥</w:t>
      </w:r>
    </w:p>
    <w:p>
      <w:pPr>
        <w:keepNext/>
        <w:spacing w:after="0"/>
        <w:ind w:left="227"/>
      </w:pPr>
      <w:r>
        <w:rPr>
          <w:rFonts w:ascii="Times New Roman" w:hAnsi="Times New Roman"/>
          <w:i/>
          <w:sz w:val="20"/>
        </w:rPr>
        <w:t>виш̣айа-джа̄тӣйа сукха а̄ма̄ра а̄сва̄да</w:t>
      </w:r>
    </w:p>
    <w:p>
      <w:pPr>
        <w:keepNext/>
        <w:spacing w:after="40"/>
        <w:ind w:left="227"/>
      </w:pPr>
      <w:r>
        <w:rPr>
          <w:rFonts w:ascii="Times New Roman" w:hAnsi="Times New Roman"/>
          <w:color w:val="555555"/>
          <w:sz w:val="18"/>
        </w:rPr>
        <w:t>объекта  рода  счастье  Моё  вкушение</w:t>
      </w:r>
    </w:p>
    <w:p>
      <w:pPr>
        <w:keepNext/>
        <w:spacing w:after="0"/>
        <w:ind w:left="227"/>
      </w:pPr>
      <w:r>
        <w:rPr>
          <w:rFonts w:ascii="Times New Roman" w:hAnsi="Times New Roman"/>
          <w:i/>
          <w:sz w:val="20"/>
        </w:rPr>
        <w:t>а̄ма̄ хаите кот̣и-гун̣а а̄ш́райера а̄хла̄да</w:t>
      </w:r>
    </w:p>
    <w:p>
      <w:pPr>
        <w:keepNext/>
        <w:spacing w:after="40"/>
        <w:ind w:left="227"/>
      </w:pPr>
      <w:r>
        <w:rPr>
          <w:rFonts w:ascii="Times New Roman" w:hAnsi="Times New Roman"/>
          <w:color w:val="555555"/>
          <w:sz w:val="18"/>
        </w:rPr>
        <w:t>Меня  чем  в миллионы раз  вместилища  блаженство</w:t>
      </w:r>
    </w:p>
    <w:p>
      <w:pPr>
        <w:spacing w:before="60"/>
        <w:jc w:val="both"/>
      </w:pPr>
      <w:r>
        <w:rPr>
          <w:b/>
        </w:rPr>
        <w:t xml:space="preserve">133 </w:t>
      </w:r>
      <w:r>
        <w:rPr>
          <w:rFonts w:ascii="Times New Roman" w:hAnsi="Times New Roman"/>
        </w:rPr>
        <w:t>Как возлюбленный Радхи, Я наслаждаюсь величайшим счастьем. Но наслаждение любящей Меня Радхики в десятки миллионов раз больше Моего.</w:t>
      </w:r>
    </w:p>
    <w:p>
      <w:pPr>
        <w:keepNext/>
        <w:spacing w:before="160"/>
        <w:jc w:val="center"/>
      </w:pPr>
      <w:r>
        <w:rPr>
          <w:rFonts w:ascii="Times New Roman" w:hAnsi="Times New Roman"/>
          <w:i/>
          <w:sz w:val="21"/>
        </w:rPr>
        <w:t>Видя, что ашрая счастливее, вишая желает стать ашраей —</w:t>
      </w:r>
    </w:p>
    <w:p>
      <w:pPr>
        <w:keepNext/>
        <w:jc w:val="center"/>
      </w:pPr>
      <w:r>
        <w:rPr>
          <w:rFonts w:ascii="Nirmala UI" w:hAnsi="Nirmala UI" w:cs="Nirmala UI"/>
          <w:sz w:val="24"/>
          <w:szCs w:val="24"/>
        </w:rPr>
        <w:t>আশ্রয়জাতীয় সুখ পাইতে মন ধায় ৷</w:t>
        <w:br/>
      </w:r>
      <w:r>
        <w:rPr>
          <w:rFonts w:ascii="Nirmala UI" w:hAnsi="Nirmala UI" w:cs="Nirmala UI"/>
          <w:sz w:val="24"/>
          <w:szCs w:val="24"/>
        </w:rPr>
        <w:t>যত্নে আস্বাদিতে নারি, কি করি উপায় ॥ ১৩৪ ॥</w:t>
      </w:r>
    </w:p>
    <w:p>
      <w:pPr>
        <w:keepNext/>
        <w:spacing w:after="0"/>
        <w:ind w:left="227"/>
      </w:pPr>
      <w:r>
        <w:rPr>
          <w:rFonts w:ascii="Times New Roman" w:hAnsi="Times New Roman"/>
          <w:i/>
          <w:sz w:val="20"/>
        </w:rPr>
        <w:t>а̄ш́райа-джа̄тӣйа сукха па̄ите мана дха̄йа</w:t>
      </w:r>
    </w:p>
    <w:p>
      <w:pPr>
        <w:keepNext/>
        <w:spacing w:after="40"/>
        <w:ind w:left="227"/>
      </w:pPr>
      <w:r>
        <w:rPr>
          <w:rFonts w:ascii="Times New Roman" w:hAnsi="Times New Roman"/>
          <w:color w:val="555555"/>
          <w:sz w:val="18"/>
        </w:rPr>
        <w:t>вместилища  рода  счастье  чтобы обрести  ум  стремится</w:t>
      </w:r>
    </w:p>
    <w:p>
      <w:pPr>
        <w:keepNext/>
        <w:spacing w:after="0"/>
        <w:ind w:left="227"/>
      </w:pPr>
      <w:r>
        <w:rPr>
          <w:rFonts w:ascii="Times New Roman" w:hAnsi="Times New Roman"/>
          <w:i/>
          <w:sz w:val="20"/>
        </w:rPr>
        <w:t>йатне а̄сва̄дите на̄ри, ки кари упа̄йа</w:t>
      </w:r>
    </w:p>
    <w:p>
      <w:pPr>
        <w:keepNext/>
        <w:spacing w:after="40"/>
        <w:ind w:left="227"/>
      </w:pPr>
      <w:r>
        <w:rPr>
          <w:rFonts w:ascii="Times New Roman" w:hAnsi="Times New Roman"/>
          <w:color w:val="555555"/>
          <w:sz w:val="18"/>
        </w:rPr>
        <w:t>усилием  вкусить  не могу  что  сделать  средство</w:t>
      </w:r>
    </w:p>
    <w:p>
      <w:pPr>
        <w:spacing w:before="60"/>
        <w:jc w:val="both"/>
      </w:pPr>
      <w:r>
        <w:rPr>
          <w:b/>
        </w:rPr>
        <w:t xml:space="preserve">134 </w:t>
      </w:r>
      <w:r>
        <w:rPr>
          <w:rFonts w:ascii="Times New Roman" w:hAnsi="Times New Roman"/>
        </w:rPr>
        <w:t>Моё сердце страстно стремится ощутить это блаженство Радхики, но, несмотря на все усилия, Мне не удаётся сделать это.</w:t>
      </w:r>
    </w:p>
    <w:p>
      <w:pPr>
        <w:keepNext/>
        <w:spacing w:before="160"/>
        <w:jc w:val="center"/>
      </w:pPr>
      <w:r>
        <w:rPr>
          <w:rFonts w:ascii="Nirmala UI" w:hAnsi="Nirmala UI" w:cs="Nirmala UI"/>
          <w:sz w:val="24"/>
          <w:szCs w:val="24"/>
        </w:rPr>
        <w:t>কভু যদি এই প্রেমার হইয়ে আশ্রয় ৷</w:t>
        <w:br/>
      </w:r>
      <w:r>
        <w:rPr>
          <w:rFonts w:ascii="Nirmala UI" w:hAnsi="Nirmala UI" w:cs="Nirmala UI"/>
          <w:sz w:val="24"/>
          <w:szCs w:val="24"/>
        </w:rPr>
        <w:t>তবে এই প্রেমানন্দের অনুভব হয় ॥ ১৩৫ ॥</w:t>
      </w:r>
    </w:p>
    <w:p>
      <w:pPr>
        <w:keepNext/>
        <w:spacing w:after="0"/>
        <w:ind w:left="227"/>
      </w:pPr>
      <w:r>
        <w:rPr>
          <w:rFonts w:ascii="Times New Roman" w:hAnsi="Times New Roman"/>
          <w:i/>
          <w:sz w:val="20"/>
        </w:rPr>
        <w:t>кабху йади эи према̄ра хаийе а̄ш́райа</w:t>
      </w:r>
    </w:p>
    <w:p>
      <w:pPr>
        <w:keepNext/>
        <w:spacing w:after="40"/>
        <w:ind w:left="227"/>
      </w:pPr>
      <w:r>
        <w:rPr>
          <w:rFonts w:ascii="Times New Roman" w:hAnsi="Times New Roman"/>
          <w:color w:val="555555"/>
          <w:sz w:val="18"/>
        </w:rPr>
        <w:t>когда-нибудь  если  этой  любви  стану  вместилищем</w:t>
      </w:r>
    </w:p>
    <w:p>
      <w:pPr>
        <w:keepNext/>
        <w:spacing w:after="0"/>
        <w:ind w:left="227"/>
      </w:pPr>
      <w:r>
        <w:rPr>
          <w:rFonts w:ascii="Times New Roman" w:hAnsi="Times New Roman"/>
          <w:i/>
          <w:sz w:val="20"/>
        </w:rPr>
        <w:t>табе эи према̄нандера анубхава хайа</w:t>
      </w:r>
    </w:p>
    <w:p>
      <w:pPr>
        <w:keepNext/>
        <w:spacing w:after="40"/>
        <w:ind w:left="227"/>
      </w:pPr>
      <w:r>
        <w:rPr>
          <w:rFonts w:ascii="Times New Roman" w:hAnsi="Times New Roman"/>
          <w:color w:val="555555"/>
          <w:sz w:val="18"/>
        </w:rPr>
        <w:t>тогда  этого  любви  блаженства  постижение  будет</w:t>
      </w:r>
    </w:p>
    <w:p>
      <w:pPr>
        <w:spacing w:before="60"/>
        <w:jc w:val="both"/>
      </w:pPr>
      <w:r>
        <w:rPr>
          <w:b/>
        </w:rPr>
        <w:t xml:space="preserve">135 </w:t>
      </w:r>
      <w:r>
        <w:rPr>
          <w:rFonts w:ascii="Times New Roman" w:hAnsi="Times New Roman"/>
        </w:rPr>
        <w:t>Лишь став обителью такой любви, Я смогу сполна вкусить и насладиться блаженством, которое дарует любовь Радхики».</w:t>
      </w:r>
    </w:p>
    <w:p>
      <w:pPr>
        <w:jc w:val="both"/>
      </w:pPr>
      <w:r>
        <w:rPr>
          <w:b/>
          <w:i/>
          <w:sz w:val="20"/>
        </w:rPr>
        <w:t xml:space="preserve">Амрита-праваха-бхашья. </w:t>
      </w:r>
      <w:r>
        <w:rPr>
          <w:rFonts w:ascii="Times New Roman" w:hAnsi="Times New Roman"/>
          <w:sz w:val="20"/>
        </w:rPr>
        <w:t>Тот, кто любит, — ашрая (вместилище) любви; тот, кого любят, — её вишая (объект). В рас-таттве есть четыре вида составляющих: вибхава, анубхава, саттвика и вьябхичари. Вибхава бывает двух видов: аламбана — опора чувства, и уддипана — то, что его пробуждает. Аламбана, в свою очередь, бывает двух видов: вишая и ашрая. Ашрая любви Радхи — Радхика, а единственная вишая этой любви — Кришна. «Счастье, которое вкушаю Я, Кришна, — счастье вишаи. Но радость, или счастье, ашраи в миллионы раз больше Моего счастья вишаи. Счастье ашраи вкушает только Радхика; Я, Кришна, вкусить его не могу. Лишь если когда-нибудь Я стану ашраей этой любви, Я ощущу высшее блаженство — счастье ашраи. Жажда вкусить любовь так, как её вкушает ашрая, — вот Моё желание».</w:t>
      </w:r>
    </w:p>
    <w:p>
      <w:pPr>
        <w:keepNext/>
        <w:spacing w:before="160"/>
        <w:jc w:val="center"/>
      </w:pPr>
      <w:r>
        <w:rPr>
          <w:rFonts w:ascii="Nirmala UI" w:hAnsi="Nirmala UI" w:cs="Nirmala UI"/>
          <w:sz w:val="24"/>
          <w:szCs w:val="24"/>
        </w:rPr>
        <w:t>এত চিন্তি’ রহে কৃষ্ণ পরমকৌতুকী ৷</w:t>
        <w:br/>
      </w:r>
      <w:r>
        <w:rPr>
          <w:rFonts w:ascii="Nirmala UI" w:hAnsi="Nirmala UI" w:cs="Nirmala UI"/>
          <w:sz w:val="24"/>
          <w:szCs w:val="24"/>
        </w:rPr>
        <w:t>হৃদয়ে বাড়য়ে প্রেম-লোভ ধক্ধকি ॥ ১৩৬ ॥</w:t>
      </w:r>
    </w:p>
    <w:p>
      <w:pPr>
        <w:keepNext/>
        <w:spacing w:after="0"/>
        <w:ind w:left="227"/>
      </w:pPr>
      <w:r>
        <w:rPr>
          <w:rFonts w:ascii="Times New Roman" w:hAnsi="Times New Roman"/>
          <w:i/>
          <w:sz w:val="20"/>
        </w:rPr>
        <w:t>эта чинти’ рахе кр̣ш̣н̣а парама-каутукӣ</w:t>
      </w:r>
    </w:p>
    <w:p>
      <w:pPr>
        <w:keepNext/>
        <w:spacing w:after="40"/>
        <w:ind w:left="227"/>
      </w:pPr>
      <w:r>
        <w:rPr>
          <w:rFonts w:ascii="Times New Roman" w:hAnsi="Times New Roman"/>
          <w:color w:val="555555"/>
          <w:sz w:val="18"/>
        </w:rPr>
        <w:t>так  подумав  остаётся  Кришна  весьма  жаждущий забав</w:t>
      </w:r>
    </w:p>
    <w:p>
      <w:pPr>
        <w:keepNext/>
        <w:spacing w:after="0"/>
        <w:ind w:left="227"/>
      </w:pPr>
      <w:r>
        <w:rPr>
          <w:rFonts w:ascii="Times New Roman" w:hAnsi="Times New Roman"/>
          <w:i/>
          <w:sz w:val="20"/>
        </w:rPr>
        <w:t>хр̣дайе ба̄д̣айе према-лобха дхакдхаки</w:t>
      </w:r>
    </w:p>
    <w:p>
      <w:pPr>
        <w:keepNext/>
        <w:spacing w:after="40"/>
        <w:ind w:left="227"/>
      </w:pPr>
      <w:r>
        <w:rPr>
          <w:rFonts w:ascii="Times New Roman" w:hAnsi="Times New Roman"/>
          <w:color w:val="555555"/>
          <w:sz w:val="18"/>
        </w:rPr>
        <w:t>в сердце  возрастает  любви  жажда  пылая</w:t>
      </w:r>
    </w:p>
    <w:p>
      <w:pPr>
        <w:spacing w:before="60"/>
        <w:jc w:val="both"/>
      </w:pPr>
      <w:r>
        <w:rPr>
          <w:b/>
        </w:rPr>
        <w:t xml:space="preserve">136 </w:t>
      </w:r>
      <w:r>
        <w:rPr>
          <w:rFonts w:ascii="Times New Roman" w:hAnsi="Times New Roman"/>
        </w:rPr>
        <w:t>Так думал Кришна, и Его сердце охватило необычайно сильное желание познать всю силу этой любви.</w:t>
      </w:r>
    </w:p>
    <w:p>
      <w:pPr>
        <w:keepNext/>
        <w:spacing w:before="160"/>
        <w:jc w:val="center"/>
      </w:pPr>
      <w:r>
        <w:rPr>
          <w:rFonts w:ascii="Times New Roman" w:hAnsi="Times New Roman"/>
          <w:i/>
          <w:sz w:val="21"/>
        </w:rPr>
        <w:t>(2) Второе желание —</w:t>
      </w:r>
    </w:p>
    <w:p>
      <w:pPr>
        <w:keepNext/>
        <w:jc w:val="center"/>
      </w:pPr>
      <w:r>
        <w:rPr>
          <w:rFonts w:ascii="Nirmala UI" w:hAnsi="Nirmala UI" w:cs="Nirmala UI"/>
          <w:sz w:val="24"/>
          <w:szCs w:val="24"/>
        </w:rPr>
        <w:t>এই এক, শুন আর লোভের প্রকার ৷</w:t>
        <w:br/>
      </w:r>
      <w:r>
        <w:rPr>
          <w:rFonts w:ascii="Nirmala UI" w:hAnsi="Nirmala UI" w:cs="Nirmala UI"/>
          <w:sz w:val="24"/>
          <w:szCs w:val="24"/>
        </w:rPr>
        <w:t>স্বমাধুর্য্য দেখি’ কৃষ্ণ করেন বিচার ॥ ১৩৭ ॥</w:t>
      </w:r>
    </w:p>
    <w:p>
      <w:pPr>
        <w:keepNext/>
        <w:spacing w:after="0"/>
        <w:ind w:left="227"/>
      </w:pPr>
      <w:r>
        <w:rPr>
          <w:rFonts w:ascii="Times New Roman" w:hAnsi="Times New Roman"/>
          <w:i/>
          <w:sz w:val="20"/>
        </w:rPr>
        <w:t>эи эка, ш́уна а̄ра лобхера прака̄ра</w:t>
      </w:r>
    </w:p>
    <w:p>
      <w:pPr>
        <w:keepNext/>
        <w:spacing w:after="40"/>
        <w:ind w:left="227"/>
      </w:pPr>
      <w:r>
        <w:rPr>
          <w:rFonts w:ascii="Times New Roman" w:hAnsi="Times New Roman"/>
          <w:color w:val="555555"/>
          <w:sz w:val="18"/>
        </w:rPr>
        <w:t>это  одно  слушайте  другой  жажды  вид</w:t>
      </w:r>
    </w:p>
    <w:p>
      <w:pPr>
        <w:keepNext/>
        <w:spacing w:after="0"/>
        <w:ind w:left="227"/>
      </w:pPr>
      <w:r>
        <w:rPr>
          <w:rFonts w:ascii="Times New Roman" w:hAnsi="Times New Roman"/>
          <w:i/>
          <w:sz w:val="20"/>
        </w:rPr>
        <w:t>сва-ма̄дхурйа декхи’ кр̣ш̣н̣а карена вича̄ра</w:t>
      </w:r>
    </w:p>
    <w:p>
      <w:pPr>
        <w:keepNext/>
        <w:spacing w:after="40"/>
        <w:ind w:left="227"/>
      </w:pPr>
      <w:r>
        <w:rPr>
          <w:rFonts w:ascii="Times New Roman" w:hAnsi="Times New Roman"/>
          <w:color w:val="555555"/>
          <w:sz w:val="18"/>
        </w:rPr>
        <w:t>Свою  сладость  увидев  Кришна  совершает  размышление</w:t>
      </w:r>
    </w:p>
    <w:p>
      <w:pPr>
        <w:spacing w:before="60"/>
        <w:jc w:val="both"/>
      </w:pPr>
      <w:r>
        <w:rPr>
          <w:b/>
        </w:rPr>
        <w:t xml:space="preserve">137 </w:t>
      </w:r>
      <w:r>
        <w:rPr>
          <w:rFonts w:ascii="Times New Roman" w:hAnsi="Times New Roman"/>
        </w:rPr>
        <w:t>Таково первое желание Кришны. Теперь услышьте о втором. Увидев Свою красоту, Он подумал:</w:t>
      </w:r>
    </w:p>
    <w:p>
      <w:pPr>
        <w:keepNext/>
        <w:spacing w:before="160"/>
        <w:jc w:val="center"/>
      </w:pPr>
      <w:r>
        <w:rPr>
          <w:rFonts w:ascii="Times New Roman" w:hAnsi="Times New Roman"/>
          <w:i/>
          <w:sz w:val="21"/>
        </w:rPr>
        <w:t>Кришна Сам изумлён и пленён Своей сладостью —</w:t>
      </w:r>
    </w:p>
    <w:p>
      <w:pPr>
        <w:keepNext/>
        <w:jc w:val="center"/>
      </w:pPr>
      <w:r>
        <w:rPr>
          <w:rFonts w:ascii="Nirmala UI" w:hAnsi="Nirmala UI" w:cs="Nirmala UI"/>
          <w:sz w:val="24"/>
          <w:szCs w:val="24"/>
        </w:rPr>
        <w:t>অদ্ভুত, অনন্ত, পূর্ণ মোর মধুরিমা ৷</w:t>
        <w:br/>
      </w:r>
      <w:r>
        <w:rPr>
          <w:rFonts w:ascii="Nirmala UI" w:hAnsi="Nirmala UI" w:cs="Nirmala UI"/>
          <w:sz w:val="24"/>
          <w:szCs w:val="24"/>
        </w:rPr>
        <w:t>ত্রিজগতে ইহার কেহ নাহি পায় সীমা ॥ ১৩৮ ॥</w:t>
      </w:r>
    </w:p>
    <w:p>
      <w:pPr>
        <w:keepNext/>
        <w:spacing w:after="0"/>
        <w:ind w:left="227"/>
      </w:pPr>
      <w:r>
        <w:rPr>
          <w:rFonts w:ascii="Times New Roman" w:hAnsi="Times New Roman"/>
          <w:i/>
          <w:sz w:val="20"/>
        </w:rPr>
        <w:t>адбхута, ананта, пӯрн̣а мора мадхурима̄</w:t>
      </w:r>
    </w:p>
    <w:p>
      <w:pPr>
        <w:keepNext/>
        <w:spacing w:after="40"/>
        <w:ind w:left="227"/>
      </w:pPr>
      <w:r>
        <w:rPr>
          <w:rFonts w:ascii="Times New Roman" w:hAnsi="Times New Roman"/>
          <w:color w:val="555555"/>
          <w:sz w:val="18"/>
        </w:rPr>
        <w:t>удивительна  бесконечна  полна  Моя  сладость</w:t>
      </w:r>
    </w:p>
    <w:p>
      <w:pPr>
        <w:keepNext/>
        <w:spacing w:after="0"/>
        <w:ind w:left="227"/>
      </w:pPr>
      <w:r>
        <w:rPr>
          <w:rFonts w:ascii="Times New Roman" w:hAnsi="Times New Roman"/>
          <w:i/>
          <w:sz w:val="20"/>
        </w:rPr>
        <w:t>три-джагате иха̄ра кеха на̄хи па̄йа сӣма̄</w:t>
      </w:r>
    </w:p>
    <w:p>
      <w:pPr>
        <w:keepNext/>
        <w:spacing w:after="40"/>
        <w:ind w:left="227"/>
      </w:pPr>
      <w:r>
        <w:rPr>
          <w:rFonts w:ascii="Times New Roman" w:hAnsi="Times New Roman"/>
          <w:color w:val="555555"/>
          <w:sz w:val="18"/>
        </w:rPr>
        <w:t>в трёх мирах  её  никто  не  находит  предела</w:t>
      </w:r>
    </w:p>
    <w:p>
      <w:pPr>
        <w:spacing w:before="60"/>
        <w:jc w:val="both"/>
      </w:pPr>
      <w:r>
        <w:rPr>
          <w:b/>
        </w:rPr>
        <w:t xml:space="preserve">138 </w:t>
      </w:r>
      <w:r>
        <w:rPr>
          <w:rFonts w:ascii="Times New Roman" w:hAnsi="Times New Roman"/>
        </w:rPr>
        <w:t>«О, как же безгранична и чудесна Моя сладость, как она полна и совершенна. Её пределов никто не знает во всех трёх мирах.</w:t>
      </w:r>
    </w:p>
    <w:p>
      <w:pPr>
        <w:keepNext/>
        <w:spacing w:before="160"/>
        <w:jc w:val="center"/>
      </w:pPr>
      <w:r>
        <w:rPr>
          <w:rFonts w:ascii="Nirmala UI" w:hAnsi="Nirmala UI" w:cs="Nirmala UI"/>
          <w:sz w:val="24"/>
          <w:szCs w:val="24"/>
        </w:rPr>
        <w:t>এই প্রেমদ্বারে নিত্য রাধিকা একলি ৷</w:t>
        <w:br/>
      </w:r>
      <w:r>
        <w:rPr>
          <w:rFonts w:ascii="Nirmala UI" w:hAnsi="Nirmala UI" w:cs="Nirmala UI"/>
          <w:sz w:val="24"/>
          <w:szCs w:val="24"/>
        </w:rPr>
        <w:t>আমার মাধুর্য্যামৃত আস্বাদে সকলি ॥ ১৩৯ ॥</w:t>
      </w:r>
    </w:p>
    <w:p>
      <w:pPr>
        <w:keepNext/>
        <w:spacing w:after="0"/>
        <w:ind w:left="227"/>
      </w:pPr>
      <w:r>
        <w:rPr>
          <w:rFonts w:ascii="Times New Roman" w:hAnsi="Times New Roman"/>
          <w:i/>
          <w:sz w:val="20"/>
        </w:rPr>
        <w:t>эи према-два̄ре нитйа ра̄дхика̄ экали</w:t>
      </w:r>
    </w:p>
    <w:p>
      <w:pPr>
        <w:keepNext/>
        <w:spacing w:after="40"/>
        <w:ind w:left="227"/>
      </w:pPr>
      <w:r>
        <w:rPr>
          <w:rFonts w:ascii="Times New Roman" w:hAnsi="Times New Roman"/>
          <w:color w:val="555555"/>
          <w:sz w:val="18"/>
        </w:rPr>
        <w:t>этой  любви  посредством  вечно  Радхика  одна</w:t>
      </w:r>
    </w:p>
    <w:p>
      <w:pPr>
        <w:keepNext/>
        <w:spacing w:after="0"/>
        <w:ind w:left="227"/>
      </w:pPr>
      <w:r>
        <w:rPr>
          <w:rFonts w:ascii="Times New Roman" w:hAnsi="Times New Roman"/>
          <w:i/>
          <w:sz w:val="20"/>
        </w:rPr>
        <w:t>а̄ма̄ра ма̄дхурйа̄мр̣та а̄сва̄де сакали</w:t>
      </w:r>
    </w:p>
    <w:p>
      <w:pPr>
        <w:keepNext/>
        <w:spacing w:after="40"/>
        <w:ind w:left="227"/>
      </w:pPr>
      <w:r>
        <w:rPr>
          <w:rFonts w:ascii="Times New Roman" w:hAnsi="Times New Roman"/>
          <w:color w:val="555555"/>
          <w:sz w:val="18"/>
        </w:rPr>
        <w:t>Моей  сладости нектар  вкушает  весь</w:t>
      </w:r>
    </w:p>
    <w:p>
      <w:pPr>
        <w:spacing w:before="60"/>
        <w:jc w:val="both"/>
      </w:pPr>
      <w:r>
        <w:rPr>
          <w:b/>
        </w:rPr>
        <w:t xml:space="preserve">139 </w:t>
      </w:r>
      <w:r>
        <w:rPr>
          <w:rFonts w:ascii="Times New Roman" w:hAnsi="Times New Roman"/>
        </w:rPr>
        <w:t>Лишь Радхика силою Своей любви сполна наслаждается нектаром Моей красоты и сладости.</w:t>
      </w:r>
    </w:p>
    <w:p>
      <w:pPr>
        <w:keepNext/>
        <w:spacing w:before="160"/>
        <w:jc w:val="center"/>
      </w:pPr>
      <w:r>
        <w:rPr>
          <w:rFonts w:ascii="Times New Roman" w:hAnsi="Times New Roman"/>
          <w:i/>
          <w:sz w:val="21"/>
        </w:rPr>
        <w:t>Любовь Шри Радхи совершенна и всё же растёт каждый миг —</w:t>
      </w:r>
    </w:p>
    <w:p>
      <w:pPr>
        <w:keepNext/>
        <w:jc w:val="center"/>
      </w:pPr>
      <w:r>
        <w:rPr>
          <w:rFonts w:ascii="Nirmala UI" w:hAnsi="Nirmala UI" w:cs="Nirmala UI"/>
          <w:sz w:val="24"/>
          <w:szCs w:val="24"/>
        </w:rPr>
        <w:t>যদ্যপি নির্ম্মল রাধার সৎপ্রেমদর্পণ ৷</w:t>
        <w:br/>
      </w:r>
      <w:r>
        <w:rPr>
          <w:rFonts w:ascii="Nirmala UI" w:hAnsi="Nirmala UI" w:cs="Nirmala UI"/>
          <w:sz w:val="24"/>
          <w:szCs w:val="24"/>
        </w:rPr>
        <w:t>তথাপি স্বচ্ছতা তার বাঢ়ে ক্ষণে ক্ষণ ॥ ১৪০ ॥</w:t>
      </w:r>
    </w:p>
    <w:p>
      <w:pPr>
        <w:keepNext/>
        <w:spacing w:after="0"/>
        <w:ind w:left="227"/>
      </w:pPr>
      <w:r>
        <w:rPr>
          <w:rFonts w:ascii="Times New Roman" w:hAnsi="Times New Roman"/>
          <w:i/>
          <w:sz w:val="20"/>
        </w:rPr>
        <w:t>йадйапи нирмала ра̄дха̄ра сат-према-дарпан̣а</w:t>
      </w:r>
    </w:p>
    <w:p>
      <w:pPr>
        <w:keepNext/>
        <w:spacing w:after="40"/>
        <w:ind w:left="227"/>
      </w:pPr>
      <w:r>
        <w:rPr>
          <w:rFonts w:ascii="Times New Roman" w:hAnsi="Times New Roman"/>
          <w:color w:val="555555"/>
          <w:sz w:val="18"/>
        </w:rPr>
        <w:t>хотя  чисто  Радхи  истинной  любви  зеркало</w:t>
      </w:r>
    </w:p>
    <w:p>
      <w:pPr>
        <w:keepNext/>
        <w:spacing w:after="0"/>
        <w:ind w:left="227"/>
      </w:pPr>
      <w:r>
        <w:rPr>
          <w:rFonts w:ascii="Times New Roman" w:hAnsi="Times New Roman"/>
          <w:i/>
          <w:sz w:val="20"/>
        </w:rPr>
        <w:t>татха̄пи сваччхата̄ та̄ра ба̄д̣хе кш̣ан̣е кш̣ан̣а</w:t>
      </w:r>
    </w:p>
    <w:p>
      <w:pPr>
        <w:keepNext/>
        <w:spacing w:after="40"/>
        <w:ind w:left="227"/>
      </w:pPr>
      <w:r>
        <w:rPr>
          <w:rFonts w:ascii="Times New Roman" w:hAnsi="Times New Roman"/>
          <w:color w:val="555555"/>
          <w:sz w:val="18"/>
        </w:rPr>
        <w:t>однако  прозрачность  его  возрастает  миг  за мигом</w:t>
      </w:r>
    </w:p>
    <w:p>
      <w:pPr>
        <w:spacing w:before="60"/>
        <w:jc w:val="both"/>
      </w:pPr>
      <w:r>
        <w:rPr>
          <w:b/>
        </w:rPr>
        <w:t xml:space="preserve">140 </w:t>
      </w:r>
      <w:r>
        <w:rPr>
          <w:rFonts w:ascii="Times New Roman" w:hAnsi="Times New Roman"/>
        </w:rPr>
        <w:t>Любовь Радхики как зеркало чиста, но всё же её безупречная чистота с каждым мгновением возрастает ещё больше.</w:t>
      </w:r>
    </w:p>
    <w:p>
      <w:pPr>
        <w:keepNext/>
        <w:spacing w:before="160"/>
        <w:jc w:val="center"/>
      </w:pPr>
      <w:r>
        <w:rPr>
          <w:rFonts w:ascii="Nirmala UI" w:hAnsi="Nirmala UI" w:cs="Nirmala UI"/>
          <w:sz w:val="24"/>
          <w:szCs w:val="24"/>
        </w:rPr>
        <w:t>আমার মাধুর্য্য নাহি বাঢ়িতে অবকাশে ৷</w:t>
        <w:br/>
      </w:r>
      <w:r>
        <w:rPr>
          <w:rFonts w:ascii="Nirmala UI" w:hAnsi="Nirmala UI" w:cs="Nirmala UI"/>
          <w:sz w:val="24"/>
          <w:szCs w:val="24"/>
        </w:rPr>
        <w:t>এ-দর্পণের আগে নব নব রূপে ভাসে ॥ ১৪১ ॥</w:t>
      </w:r>
    </w:p>
    <w:p>
      <w:pPr>
        <w:keepNext/>
        <w:spacing w:after="0"/>
        <w:ind w:left="227"/>
      </w:pPr>
      <w:r>
        <w:rPr>
          <w:rFonts w:ascii="Times New Roman" w:hAnsi="Times New Roman"/>
          <w:i/>
          <w:sz w:val="20"/>
        </w:rPr>
        <w:t>а̄ма̄ра ма̄дхурйа на̄хи ба̄д̣хите авака̄ш́е</w:t>
      </w:r>
    </w:p>
    <w:p>
      <w:pPr>
        <w:keepNext/>
        <w:spacing w:after="40"/>
        <w:ind w:left="227"/>
      </w:pPr>
      <w:r>
        <w:rPr>
          <w:rFonts w:ascii="Times New Roman" w:hAnsi="Times New Roman"/>
          <w:color w:val="555555"/>
          <w:sz w:val="18"/>
        </w:rPr>
        <w:t>Моей  сладости  нет  для роста  места</w:t>
      </w:r>
    </w:p>
    <w:p>
      <w:pPr>
        <w:keepNext/>
        <w:spacing w:after="0"/>
        <w:ind w:left="227"/>
      </w:pPr>
      <w:r>
        <w:rPr>
          <w:rFonts w:ascii="Times New Roman" w:hAnsi="Times New Roman"/>
          <w:i/>
          <w:sz w:val="20"/>
        </w:rPr>
        <w:t>э-дарпан̣ера а̄ге нава нава рӯпе бха̄се</w:t>
      </w:r>
    </w:p>
    <w:p>
      <w:pPr>
        <w:keepNext/>
        <w:spacing w:after="40"/>
        <w:ind w:left="227"/>
      </w:pPr>
      <w:r>
        <w:rPr>
          <w:rFonts w:ascii="Times New Roman" w:hAnsi="Times New Roman"/>
          <w:color w:val="555555"/>
          <w:sz w:val="18"/>
        </w:rPr>
        <w:t>этим зеркалом  перед  новой  новой  красотой  сияет</w:t>
      </w:r>
    </w:p>
    <w:p>
      <w:pPr>
        <w:spacing w:before="60"/>
        <w:jc w:val="both"/>
      </w:pPr>
      <w:r>
        <w:rPr>
          <w:b/>
        </w:rPr>
        <w:t xml:space="preserve">141 </w:t>
      </w:r>
      <w:r>
        <w:rPr>
          <w:rFonts w:ascii="Times New Roman" w:hAnsi="Times New Roman"/>
        </w:rPr>
        <w:t>Моя сладость и очарование уже покорили всё мироздание, но в зеркале любви Радхики она продолжает сиять вечно новой красотой.</w:t>
      </w:r>
    </w:p>
    <w:p>
      <w:pPr>
        <w:keepNext/>
        <w:spacing w:before="160"/>
        <w:jc w:val="center"/>
      </w:pPr>
      <w:r>
        <w:rPr>
          <w:rFonts w:ascii="Nirmala UI" w:hAnsi="Nirmala UI" w:cs="Nirmala UI"/>
          <w:sz w:val="24"/>
          <w:szCs w:val="24"/>
        </w:rPr>
        <w:t>মন্মাধুর্য্য রাধার প্রেম — দোঁহে হোড় করি’ ৷</w:t>
        <w:br/>
      </w:r>
      <w:r>
        <w:rPr>
          <w:rFonts w:ascii="Nirmala UI" w:hAnsi="Nirmala UI" w:cs="Nirmala UI"/>
          <w:sz w:val="24"/>
          <w:szCs w:val="24"/>
        </w:rPr>
        <w:t>ক্ষণে ক্ষণে বাড়ে দোঁহে, কেহ নাহি হারি ॥ ১৪২ ॥</w:t>
      </w:r>
    </w:p>
    <w:p>
      <w:pPr>
        <w:keepNext/>
        <w:spacing w:after="0"/>
        <w:ind w:left="227"/>
      </w:pPr>
      <w:r>
        <w:rPr>
          <w:rFonts w:ascii="Times New Roman" w:hAnsi="Times New Roman"/>
          <w:i/>
          <w:sz w:val="20"/>
        </w:rPr>
        <w:t>ман-ма̄дхурйа ра̄дха̄ра према — до̐хе ход̣а кари’</w:t>
      </w:r>
    </w:p>
    <w:p>
      <w:pPr>
        <w:keepNext/>
        <w:spacing w:after="40"/>
        <w:ind w:left="227"/>
      </w:pPr>
      <w:r>
        <w:rPr>
          <w:rFonts w:ascii="Times New Roman" w:hAnsi="Times New Roman"/>
          <w:color w:val="555555"/>
          <w:sz w:val="18"/>
        </w:rPr>
        <w:t>Моя сладость  Радхи  любовь  обе  соперничество  совершая</w:t>
      </w:r>
    </w:p>
    <w:p>
      <w:pPr>
        <w:keepNext/>
        <w:spacing w:after="0"/>
        <w:ind w:left="227"/>
      </w:pPr>
      <w:r>
        <w:rPr>
          <w:rFonts w:ascii="Times New Roman" w:hAnsi="Times New Roman"/>
          <w:i/>
          <w:sz w:val="20"/>
        </w:rPr>
        <w:t>кш̣ан̣е кш̣ан̣е ба̄д̣е до̐хе, кеха на̄хи ха̄ри</w:t>
      </w:r>
    </w:p>
    <w:p>
      <w:pPr>
        <w:keepNext/>
        <w:spacing w:after="40"/>
        <w:ind w:left="227"/>
      </w:pPr>
      <w:r>
        <w:rPr>
          <w:rFonts w:ascii="Times New Roman" w:hAnsi="Times New Roman"/>
          <w:color w:val="555555"/>
          <w:sz w:val="18"/>
        </w:rPr>
        <w:t>миг  за мигом  растут  обе  никто  не  проигрывает</w:t>
      </w:r>
    </w:p>
    <w:p>
      <w:pPr>
        <w:spacing w:before="60"/>
        <w:jc w:val="both"/>
      </w:pPr>
      <w:r>
        <w:rPr>
          <w:b/>
        </w:rPr>
        <w:t xml:space="preserve">142 </w:t>
      </w:r>
      <w:r>
        <w:rPr>
          <w:rFonts w:ascii="Times New Roman" w:hAnsi="Times New Roman"/>
        </w:rPr>
        <w:t>Так Моя сладость и любовь Радхики постоянно состязаются друг с другом. Их усилия возрастают каждое мгновение, но нет ни победителя, ни побеждённого.</w:t>
      </w:r>
    </w:p>
    <w:p>
      <w:pPr>
        <w:jc w:val="both"/>
      </w:pPr>
      <w:r>
        <w:rPr>
          <w:b/>
          <w:i/>
          <w:sz w:val="20"/>
        </w:rPr>
        <w:t xml:space="preserve">Анубхашья. </w:t>
      </w:r>
      <w:r>
        <w:rPr>
          <w:rFonts w:ascii="Times New Roman" w:hAnsi="Times New Roman"/>
          <w:sz w:val="20"/>
        </w:rPr>
        <w:t>Хода кари — соперничая.</w:t>
      </w:r>
    </w:p>
    <w:p>
      <w:pPr>
        <w:keepNext/>
        <w:spacing w:before="160"/>
        <w:jc w:val="center"/>
      </w:pPr>
      <w:r>
        <w:rPr>
          <w:rFonts w:ascii="Nirmala UI" w:hAnsi="Nirmala UI" w:cs="Nirmala UI"/>
          <w:sz w:val="24"/>
          <w:szCs w:val="24"/>
        </w:rPr>
        <w:t>আমার মাধুর্য্য নিত্য নব নব হয় ৷</w:t>
        <w:br/>
      </w:r>
      <w:r>
        <w:rPr>
          <w:rFonts w:ascii="Nirmala UI" w:hAnsi="Nirmala UI" w:cs="Nirmala UI"/>
          <w:sz w:val="24"/>
          <w:szCs w:val="24"/>
        </w:rPr>
        <w:t>স্ব-স্ব-প্রেম-অনুরূপ ভক্তে আস্বাদয় ॥ ১৪৩ ॥</w:t>
      </w:r>
    </w:p>
    <w:p>
      <w:pPr>
        <w:keepNext/>
        <w:spacing w:after="0"/>
        <w:ind w:left="227"/>
      </w:pPr>
      <w:r>
        <w:rPr>
          <w:rFonts w:ascii="Times New Roman" w:hAnsi="Times New Roman"/>
          <w:i/>
          <w:sz w:val="20"/>
        </w:rPr>
        <w:t>а̄ма̄ра ма̄дхурйа нитйа нава нава хайа</w:t>
      </w:r>
    </w:p>
    <w:p>
      <w:pPr>
        <w:keepNext/>
        <w:spacing w:after="40"/>
        <w:ind w:left="227"/>
      </w:pPr>
      <w:r>
        <w:rPr>
          <w:rFonts w:ascii="Times New Roman" w:hAnsi="Times New Roman"/>
          <w:color w:val="555555"/>
          <w:sz w:val="18"/>
        </w:rPr>
        <w:t>Моя  сладость  вечно  новая  новая  есть</w:t>
      </w:r>
    </w:p>
    <w:p>
      <w:pPr>
        <w:keepNext/>
        <w:spacing w:after="0"/>
        <w:ind w:left="227"/>
      </w:pPr>
      <w:r>
        <w:rPr>
          <w:rFonts w:ascii="Times New Roman" w:hAnsi="Times New Roman"/>
          <w:i/>
          <w:sz w:val="20"/>
        </w:rPr>
        <w:t>сва-сва-према-анурӯпа бхакте а̄сва̄дайа</w:t>
      </w:r>
    </w:p>
    <w:p>
      <w:pPr>
        <w:keepNext/>
        <w:spacing w:after="40"/>
        <w:ind w:left="227"/>
      </w:pPr>
      <w:r>
        <w:rPr>
          <w:rFonts w:ascii="Times New Roman" w:hAnsi="Times New Roman"/>
          <w:color w:val="555555"/>
          <w:sz w:val="18"/>
        </w:rPr>
        <w:t>своей  своей  любви  соответственно  преданный  вкушает</w:t>
      </w:r>
    </w:p>
    <w:p>
      <w:pPr>
        <w:spacing w:before="60"/>
        <w:jc w:val="both"/>
      </w:pPr>
      <w:r>
        <w:rPr>
          <w:b/>
        </w:rPr>
        <w:t xml:space="preserve">143 </w:t>
      </w:r>
      <w:r>
        <w:rPr>
          <w:rFonts w:ascii="Times New Roman" w:hAnsi="Times New Roman"/>
        </w:rPr>
        <w:t>Сладость Моей красоты вечно свежа и нова, и преданные вкушают её в соответствии со своими особыми любовными чувствами и желаниями.</w:t>
      </w:r>
    </w:p>
    <w:p>
      <w:pPr>
        <w:keepNext/>
        <w:spacing w:before="160"/>
        <w:jc w:val="center"/>
      </w:pPr>
      <w:r>
        <w:rPr>
          <w:rFonts w:ascii="Nirmala UI" w:hAnsi="Nirmala UI" w:cs="Nirmala UI"/>
          <w:sz w:val="24"/>
          <w:szCs w:val="24"/>
        </w:rPr>
        <w:t>দর্পণাদ্যে দেখি’ যদি আপন মাধুরী ৷</w:t>
        <w:br/>
      </w:r>
      <w:r>
        <w:rPr>
          <w:rFonts w:ascii="Nirmala UI" w:hAnsi="Nirmala UI" w:cs="Nirmala UI"/>
          <w:sz w:val="24"/>
          <w:szCs w:val="24"/>
        </w:rPr>
        <w:t>আস্বাদিতে হয় লোভ, আস্বাদিতে নারি ॥ ১৪৪ ॥</w:t>
      </w:r>
    </w:p>
    <w:p>
      <w:pPr>
        <w:keepNext/>
        <w:spacing w:after="0"/>
        <w:ind w:left="227"/>
      </w:pPr>
      <w:r>
        <w:rPr>
          <w:rFonts w:ascii="Times New Roman" w:hAnsi="Times New Roman"/>
          <w:i/>
          <w:sz w:val="20"/>
        </w:rPr>
        <w:t>дарпан̣а̄дйе декхи’ йади а̄пана ма̄дхурӣ</w:t>
      </w:r>
    </w:p>
    <w:p>
      <w:pPr>
        <w:keepNext/>
        <w:spacing w:after="40"/>
        <w:ind w:left="227"/>
      </w:pPr>
      <w:r>
        <w:rPr>
          <w:rFonts w:ascii="Times New Roman" w:hAnsi="Times New Roman"/>
          <w:color w:val="555555"/>
          <w:sz w:val="18"/>
        </w:rPr>
        <w:t>в зеркале и пр.  увидев  если  Свою  сладость</w:t>
      </w:r>
    </w:p>
    <w:p>
      <w:pPr>
        <w:keepNext/>
        <w:spacing w:after="0"/>
        <w:ind w:left="227"/>
      </w:pPr>
      <w:r>
        <w:rPr>
          <w:rFonts w:ascii="Times New Roman" w:hAnsi="Times New Roman"/>
          <w:i/>
          <w:sz w:val="20"/>
        </w:rPr>
        <w:t>а̄сва̄дите хайа лобха, а̄сва̄дите на̄ри</w:t>
      </w:r>
    </w:p>
    <w:p>
      <w:pPr>
        <w:keepNext/>
        <w:spacing w:after="40"/>
        <w:ind w:left="227"/>
      </w:pPr>
      <w:r>
        <w:rPr>
          <w:rFonts w:ascii="Times New Roman" w:hAnsi="Times New Roman"/>
          <w:color w:val="555555"/>
          <w:sz w:val="18"/>
        </w:rPr>
        <w:t>вкусить  возникает  жажда  вкусить  не могу</w:t>
      </w:r>
    </w:p>
    <w:p>
      <w:pPr>
        <w:spacing w:before="60"/>
        <w:jc w:val="both"/>
      </w:pPr>
      <w:r>
        <w:rPr>
          <w:b/>
        </w:rPr>
        <w:t xml:space="preserve">144 </w:t>
      </w:r>
      <w:r>
        <w:rPr>
          <w:rFonts w:ascii="Times New Roman" w:hAnsi="Times New Roman"/>
        </w:rPr>
        <w:t>Когда же Я вижу где-то отражение Своей красоты, то Меня охватывает сильное желание ощутить её сладость, но сделать этого у Меня не получается.</w:t>
      </w:r>
    </w:p>
    <w:p>
      <w:pPr>
        <w:keepNext/>
        <w:spacing w:before="160"/>
        <w:jc w:val="center"/>
      </w:pPr>
      <w:r>
        <w:rPr>
          <w:rFonts w:ascii="Times New Roman" w:hAnsi="Times New Roman"/>
          <w:i/>
          <w:sz w:val="21"/>
        </w:rPr>
        <w:t>Чтобы вкусить Свою сладость, Он жаждет принять облик Той, кто её вкушает —</w:t>
      </w:r>
    </w:p>
    <w:p>
      <w:pPr>
        <w:keepNext/>
        <w:jc w:val="center"/>
      </w:pPr>
      <w:r>
        <w:rPr>
          <w:rFonts w:ascii="Nirmala UI" w:hAnsi="Nirmala UI" w:cs="Nirmala UI"/>
          <w:sz w:val="24"/>
          <w:szCs w:val="24"/>
        </w:rPr>
        <w:t>বিচার করিয়ে যদি আস্বাদ-উপায় ৷</w:t>
        <w:br/>
      </w:r>
      <w:r>
        <w:rPr>
          <w:rFonts w:ascii="Nirmala UI" w:hAnsi="Nirmala UI" w:cs="Nirmala UI"/>
          <w:sz w:val="24"/>
          <w:szCs w:val="24"/>
        </w:rPr>
        <w:t>রাধিকাস্বরূপ হইতে তবে মন ধায় ॥ ১৪৫ ॥</w:t>
      </w:r>
    </w:p>
    <w:p>
      <w:pPr>
        <w:keepNext/>
        <w:spacing w:after="0"/>
        <w:ind w:left="227"/>
      </w:pPr>
      <w:r>
        <w:rPr>
          <w:rFonts w:ascii="Times New Roman" w:hAnsi="Times New Roman"/>
          <w:i/>
          <w:sz w:val="20"/>
        </w:rPr>
        <w:t>вича̄ра карийе йади а̄сва̄да-упа̄йа</w:t>
      </w:r>
    </w:p>
    <w:p>
      <w:pPr>
        <w:keepNext/>
        <w:spacing w:after="40"/>
        <w:ind w:left="227"/>
      </w:pPr>
      <w:r>
        <w:rPr>
          <w:rFonts w:ascii="Times New Roman" w:hAnsi="Times New Roman"/>
          <w:color w:val="555555"/>
          <w:sz w:val="18"/>
        </w:rPr>
        <w:t>размышление  совершаю  если  вкушения  средства</w:t>
      </w:r>
    </w:p>
    <w:p>
      <w:pPr>
        <w:keepNext/>
        <w:spacing w:after="0"/>
        <w:ind w:left="227"/>
      </w:pPr>
      <w:r>
        <w:rPr>
          <w:rFonts w:ascii="Times New Roman" w:hAnsi="Times New Roman"/>
          <w:i/>
          <w:sz w:val="20"/>
        </w:rPr>
        <w:t>ра̄дхика̄-сварӯпа хаите табе мана дха̄йа</w:t>
      </w:r>
    </w:p>
    <w:p>
      <w:pPr>
        <w:keepNext/>
        <w:spacing w:after="40"/>
        <w:ind w:left="227"/>
      </w:pPr>
      <w:r>
        <w:rPr>
          <w:rFonts w:ascii="Times New Roman" w:hAnsi="Times New Roman"/>
          <w:color w:val="555555"/>
          <w:sz w:val="18"/>
        </w:rPr>
        <w:t>Радхикой  по природе  стать  тогда  ум  стремится</w:t>
      </w:r>
    </w:p>
    <w:p>
      <w:pPr>
        <w:spacing w:before="60"/>
        <w:jc w:val="both"/>
      </w:pPr>
      <w:r>
        <w:rPr>
          <w:b/>
        </w:rPr>
        <w:t xml:space="preserve">145 </w:t>
      </w:r>
      <w:r>
        <w:rPr>
          <w:rFonts w:ascii="Times New Roman" w:hAnsi="Times New Roman"/>
        </w:rPr>
        <w:t>И когда Я размышляю о том, как Мне вкусить нектар собственной красоты, Меня охватывает неудержимое желание оказаться на месте Радхики».</w:t>
      </w:r>
    </w:p>
    <w:p>
      <w:pPr>
        <w:jc w:val="both"/>
      </w:pPr>
      <w:r>
        <w:rPr>
          <w:b/>
          <w:i/>
          <w:sz w:val="20"/>
        </w:rPr>
        <w:t xml:space="preserve">Амрита-праваха-бхашья. </w:t>
      </w:r>
      <w:r>
        <w:rPr>
          <w:rFonts w:ascii="Times New Roman" w:hAnsi="Times New Roman"/>
          <w:sz w:val="20"/>
        </w:rPr>
        <w:t>Второе желание таково. Сладость Кришны удивительна, бесконечна и безгранична. Эту сладость вкушает одна Радхика — любовью, которой Она полна как ашрая. «Зеркало чистой любви Радхики незапятнанно, и всё же его ясность растёт с каждым мигом. Моя сладость безгранична и потому не может возрасти, — и всё же она растёт и перед ясным зеркалом любви Радхики сияет всё новыми и новыми образами. Поэтому Моя сладость и любовь Радхи соперничают и стремятся превзойти друг друга, и ни одна не хочет уступить. Видя Свою сладость в зеркале любви Радхики и в подобных зеркалах, Я жажду её вкусить. Из-за этой жажды Мой ум стремится принять сварупу Радхики».</w:t>
      </w:r>
    </w:p>
    <w:p>
      <w:pPr>
        <w:keepNext/>
        <w:spacing w:before="160"/>
        <w:jc w:val="center"/>
      </w:pPr>
      <w:r>
        <w:rPr>
          <w:rFonts w:ascii="Times New Roman" w:hAnsi="Times New Roman"/>
          <w:i/>
          <w:sz w:val="21"/>
        </w:rPr>
        <w:t>(Лалита-мадхава, 8.34)</w:t>
      </w:r>
    </w:p>
    <w:p>
      <w:pPr>
        <w:keepNext/>
        <w:jc w:val="center"/>
      </w:pPr>
      <w:r>
        <w:rPr>
          <w:rFonts w:ascii="Nirmala UI" w:hAnsi="Nirmala UI" w:cs="Nirmala UI"/>
          <w:sz w:val="24"/>
          <w:szCs w:val="24"/>
        </w:rPr>
        <w:t>অপরিকলিতপূর্ব্বঃ কশ্চমৎকারকারী</w:t>
        <w:br/>
      </w:r>
      <w:r>
        <w:rPr>
          <w:rFonts w:ascii="Nirmala UI" w:hAnsi="Nirmala UI" w:cs="Nirmala UI"/>
          <w:sz w:val="24"/>
          <w:szCs w:val="24"/>
        </w:rPr>
        <w:t>স্ফুরতি মম গরীয়ানেষ মাধুর্য্যপূরঃ ৷</w:t>
        <w:br/>
      </w:r>
      <w:r>
        <w:rPr>
          <w:rFonts w:ascii="Nirmala UI" w:hAnsi="Nirmala UI" w:cs="Nirmala UI"/>
          <w:sz w:val="24"/>
          <w:szCs w:val="24"/>
        </w:rPr>
        <w:t>অয়মহমপি হন্ত প্রেক্ষ্য যং লুব্ধচেতাঃ</w:t>
        <w:br/>
      </w:r>
      <w:r>
        <w:rPr>
          <w:rFonts w:ascii="Nirmala UI" w:hAnsi="Nirmala UI" w:cs="Nirmala UI"/>
          <w:sz w:val="24"/>
          <w:szCs w:val="24"/>
        </w:rPr>
        <w:t>সরভসমুপভোক্তুং কাময়ে রাধিকেব ॥ ১৪৬ ॥</w:t>
      </w:r>
    </w:p>
    <w:p>
      <w:pPr>
        <w:keepNext/>
        <w:spacing w:after="0"/>
        <w:ind w:left="227"/>
      </w:pPr>
      <w:r>
        <w:rPr>
          <w:rFonts w:ascii="Times New Roman" w:hAnsi="Times New Roman"/>
          <w:i/>
          <w:sz w:val="20"/>
        </w:rPr>
        <w:t>апарикалита-пӯрвах̣ каш́ чаматка̄ра-ка̄рӣ</w:t>
      </w:r>
    </w:p>
    <w:p>
      <w:pPr>
        <w:keepNext/>
        <w:spacing w:after="40"/>
        <w:ind w:left="227"/>
      </w:pPr>
      <w:r>
        <w:rPr>
          <w:rFonts w:ascii="Times New Roman" w:hAnsi="Times New Roman"/>
          <w:color w:val="555555"/>
          <w:sz w:val="18"/>
        </w:rPr>
        <w:t>не испытанный  прежде  какой-то  изумление  вызывающий</w:t>
      </w:r>
    </w:p>
    <w:p>
      <w:pPr>
        <w:keepNext/>
        <w:spacing w:after="0"/>
        <w:ind w:left="227"/>
      </w:pPr>
      <w:r>
        <w:rPr>
          <w:rFonts w:ascii="Times New Roman" w:hAnsi="Times New Roman"/>
          <w:i/>
          <w:sz w:val="20"/>
        </w:rPr>
        <w:t>спхурати мама гарӣйа̄н эш̣а ма̄дхурйа-пӯрах̣</w:t>
      </w:r>
    </w:p>
    <w:p>
      <w:pPr>
        <w:keepNext/>
        <w:spacing w:after="40"/>
        <w:ind w:left="227"/>
      </w:pPr>
      <w:r>
        <w:rPr>
          <w:rFonts w:ascii="Times New Roman" w:hAnsi="Times New Roman"/>
          <w:color w:val="555555"/>
          <w:sz w:val="18"/>
        </w:rPr>
        <w:t>проявляется  Мой  величайший  этот  сладости  поток</w:t>
      </w:r>
    </w:p>
    <w:p>
      <w:pPr>
        <w:keepNext/>
        <w:spacing w:after="0"/>
        <w:ind w:left="227"/>
      </w:pPr>
      <w:r>
        <w:rPr>
          <w:rFonts w:ascii="Times New Roman" w:hAnsi="Times New Roman"/>
          <w:i/>
          <w:sz w:val="20"/>
        </w:rPr>
        <w:t>айам ахам апи ханта прекш̣йа йам̇ лубдха-чета̄х̣</w:t>
      </w:r>
    </w:p>
    <w:p>
      <w:pPr>
        <w:keepNext/>
        <w:spacing w:after="40"/>
        <w:ind w:left="227"/>
      </w:pPr>
      <w:r>
        <w:rPr>
          <w:rFonts w:ascii="Times New Roman" w:hAnsi="Times New Roman"/>
          <w:color w:val="555555"/>
          <w:sz w:val="18"/>
        </w:rPr>
        <w:t>этот  Я  даже  о!  увидев  который  жаждущий  сердцем</w:t>
      </w:r>
    </w:p>
    <w:p>
      <w:pPr>
        <w:keepNext/>
        <w:spacing w:after="0"/>
        <w:ind w:left="227"/>
      </w:pPr>
      <w:r>
        <w:rPr>
          <w:rFonts w:ascii="Times New Roman" w:hAnsi="Times New Roman"/>
          <w:i/>
          <w:sz w:val="20"/>
        </w:rPr>
        <w:t>сарабхасам упабхоктум̇ ка̄майе ра̄дхикева</w:t>
      </w:r>
    </w:p>
    <w:p>
      <w:pPr>
        <w:keepNext/>
        <w:spacing w:after="40"/>
        <w:ind w:left="227"/>
      </w:pPr>
      <w:r>
        <w:rPr>
          <w:rFonts w:ascii="Times New Roman" w:hAnsi="Times New Roman"/>
          <w:color w:val="555555"/>
          <w:sz w:val="18"/>
        </w:rPr>
        <w:t>страстно  насладиться  желаю  как Радхика</w:t>
      </w:r>
    </w:p>
    <w:p>
      <w:pPr>
        <w:spacing w:before="60"/>
        <w:jc w:val="both"/>
      </w:pPr>
      <w:r>
        <w:rPr>
          <w:b/>
        </w:rPr>
        <w:t xml:space="preserve">146 </w:t>
      </w:r>
      <w:r>
        <w:rPr>
          <w:rFonts w:ascii="Times New Roman" w:hAnsi="Times New Roman"/>
        </w:rPr>
        <w:t>“Я никогда не видел прежде подобной сладостной красоты! Воистину, Я полон изумления! Кто это? Просто увидев Его, Я хочу, подобно Радхе, заключить Его в Свои объятия”. (Лалита-мадхава, 8.34)</w:t>
      </w:r>
    </w:p>
    <w:p>
      <w:pPr>
        <w:jc w:val="both"/>
      </w:pPr>
      <w:r>
        <w:rPr>
          <w:b/>
          <w:i/>
          <w:sz w:val="20"/>
        </w:rPr>
        <w:t xml:space="preserve">Амрита-праваха-бхашья. </w:t>
      </w:r>
      <w:r>
        <w:rPr>
          <w:rFonts w:ascii="Times New Roman" w:hAnsi="Times New Roman"/>
          <w:sz w:val="20"/>
        </w:rPr>
        <w:t>Кришна сказал: «Ах! Кто этот изображённый здесь превосходный пуруша, невиданный прежде, чья глубокая сладость поражает? Глядя на Него, Я волнуюсь сердцем и, как Радхика, хочу порывисто Его обнять».</w:t>
      </w:r>
    </w:p>
    <w:p>
      <w:pPr>
        <w:jc w:val="both"/>
      </w:pPr>
      <w:r>
        <w:rPr>
          <w:b/>
          <w:i/>
          <w:sz w:val="20"/>
        </w:rPr>
        <w:t xml:space="preserve">Анубхашья. </w:t>
      </w:r>
      <w:r>
        <w:rPr>
          <w:rFonts w:ascii="Times New Roman" w:hAnsi="Times New Roman"/>
          <w:sz w:val="20"/>
        </w:rPr>
        <w:t>В Двараке, в Нава-Вриндаване, Шри Кришна увидел в стене из драгоценных камней Своё отражение и, глядя на Свою красоту, говорит:</w:t>
      </w:r>
    </w:p>
    <w:p>
      <w:pPr>
        <w:jc w:val="both"/>
      </w:pPr>
      <w:r>
        <w:rPr>
          <w:rFonts w:ascii="Times New Roman" w:hAnsi="Times New Roman"/>
          <w:b/>
          <w:sz w:val="20"/>
        </w:rPr>
        <w:t>апарикалита-пӯрвах̣</w:t>
      </w:r>
      <w:r>
        <w:rPr>
          <w:rFonts w:ascii="Times New Roman" w:hAnsi="Times New Roman"/>
          <w:sz w:val="20"/>
        </w:rPr>
        <w:t xml:space="preserve"> (не испытанный прежде) </w:t>
      </w:r>
      <w:r>
        <w:rPr>
          <w:rFonts w:ascii="Times New Roman" w:hAnsi="Times New Roman"/>
          <w:b/>
          <w:sz w:val="20"/>
        </w:rPr>
        <w:t>чаматка̄ра-ка̄рӣ</w:t>
      </w:r>
      <w:r>
        <w:rPr>
          <w:rFonts w:ascii="Times New Roman" w:hAnsi="Times New Roman"/>
          <w:sz w:val="20"/>
        </w:rPr>
        <w:t xml:space="preserve"> (вызывающий изумление) </w:t>
      </w:r>
      <w:r>
        <w:rPr>
          <w:rFonts w:ascii="Times New Roman" w:hAnsi="Times New Roman"/>
          <w:b/>
          <w:sz w:val="20"/>
        </w:rPr>
        <w:t>эш̣ах̣ гарӣйа̄н</w:t>
      </w:r>
      <w:r>
        <w:rPr>
          <w:rFonts w:ascii="Times New Roman" w:hAnsi="Times New Roman"/>
          <w:sz w:val="20"/>
        </w:rPr>
        <w:t xml:space="preserve"> (этот величайший) </w:t>
      </w:r>
      <w:r>
        <w:rPr>
          <w:rFonts w:ascii="Times New Roman" w:hAnsi="Times New Roman"/>
          <w:b/>
          <w:sz w:val="20"/>
        </w:rPr>
        <w:t>мама ках̣</w:t>
      </w:r>
      <w:r>
        <w:rPr>
          <w:rFonts w:ascii="Times New Roman" w:hAnsi="Times New Roman"/>
          <w:sz w:val="20"/>
        </w:rPr>
        <w:t xml:space="preserve"> (Мой неописуемый) </w:t>
      </w:r>
      <w:r>
        <w:rPr>
          <w:rFonts w:ascii="Times New Roman" w:hAnsi="Times New Roman"/>
          <w:b/>
          <w:sz w:val="20"/>
        </w:rPr>
        <w:t>ма̄дхурйа-пӯрах̣</w:t>
      </w:r>
      <w:r>
        <w:rPr>
          <w:rFonts w:ascii="Times New Roman" w:hAnsi="Times New Roman"/>
          <w:sz w:val="20"/>
        </w:rPr>
        <w:t xml:space="preserve"> (поток сладости, средоточие красоты) </w:t>
      </w:r>
      <w:r>
        <w:rPr>
          <w:rFonts w:ascii="Times New Roman" w:hAnsi="Times New Roman"/>
          <w:b/>
          <w:sz w:val="20"/>
        </w:rPr>
        <w:t>спхурати</w:t>
      </w:r>
      <w:r>
        <w:rPr>
          <w:rFonts w:ascii="Times New Roman" w:hAnsi="Times New Roman"/>
          <w:sz w:val="20"/>
        </w:rPr>
        <w:t xml:space="preserve"> (является). </w:t>
      </w:r>
      <w:r>
        <w:rPr>
          <w:rFonts w:ascii="Times New Roman" w:hAnsi="Times New Roman"/>
          <w:b/>
          <w:sz w:val="20"/>
        </w:rPr>
        <w:t>айам ахам</w:t>
      </w:r>
      <w:r>
        <w:rPr>
          <w:rFonts w:ascii="Times New Roman" w:hAnsi="Times New Roman"/>
          <w:sz w:val="20"/>
        </w:rPr>
        <w:t xml:space="preserve"> (Я, Кришна) </w:t>
      </w:r>
      <w:r>
        <w:rPr>
          <w:rFonts w:ascii="Times New Roman" w:hAnsi="Times New Roman"/>
          <w:b/>
          <w:sz w:val="20"/>
        </w:rPr>
        <w:t>апи йам</w:t>
      </w:r>
      <w:r>
        <w:rPr>
          <w:rFonts w:ascii="Times New Roman" w:hAnsi="Times New Roman"/>
          <w:sz w:val="20"/>
        </w:rPr>
        <w:t xml:space="preserve"> (его, этот образ-отражение) </w:t>
      </w:r>
      <w:r>
        <w:rPr>
          <w:rFonts w:ascii="Times New Roman" w:hAnsi="Times New Roman"/>
          <w:b/>
          <w:sz w:val="20"/>
        </w:rPr>
        <w:t>прекш̣йа</w:t>
      </w:r>
      <w:r>
        <w:rPr>
          <w:rFonts w:ascii="Times New Roman" w:hAnsi="Times New Roman"/>
          <w:sz w:val="20"/>
        </w:rPr>
        <w:t xml:space="preserve"> (увидев) </w:t>
      </w:r>
      <w:r>
        <w:rPr>
          <w:rFonts w:ascii="Times New Roman" w:hAnsi="Times New Roman"/>
          <w:b/>
          <w:sz w:val="20"/>
        </w:rPr>
        <w:t>ра̄дхика̄ ива</w:t>
      </w:r>
      <w:r>
        <w:rPr>
          <w:rFonts w:ascii="Times New Roman" w:hAnsi="Times New Roman"/>
          <w:sz w:val="20"/>
        </w:rPr>
        <w:t xml:space="preserve"> (как Радхика) </w:t>
      </w:r>
      <w:r>
        <w:rPr>
          <w:rFonts w:ascii="Times New Roman" w:hAnsi="Times New Roman"/>
          <w:b/>
          <w:sz w:val="20"/>
        </w:rPr>
        <w:t>лубдха-чета̄х̣ сан</w:t>
      </w:r>
      <w:r>
        <w:rPr>
          <w:rFonts w:ascii="Times New Roman" w:hAnsi="Times New Roman"/>
          <w:sz w:val="20"/>
        </w:rPr>
        <w:t xml:space="preserve"> (с умом, полным жажды) </w:t>
      </w:r>
      <w:r>
        <w:rPr>
          <w:rFonts w:ascii="Times New Roman" w:hAnsi="Times New Roman"/>
          <w:b/>
          <w:sz w:val="20"/>
        </w:rPr>
        <w:t>сарабхасам</w:t>
      </w:r>
      <w:r>
        <w:rPr>
          <w:rFonts w:ascii="Times New Roman" w:hAnsi="Times New Roman"/>
          <w:sz w:val="20"/>
        </w:rPr>
        <w:t xml:space="preserve"> (с нетерпением) </w:t>
      </w:r>
      <w:r>
        <w:rPr>
          <w:rFonts w:ascii="Times New Roman" w:hAnsi="Times New Roman"/>
          <w:b/>
          <w:sz w:val="20"/>
        </w:rPr>
        <w:t>упабхоктум</w:t>
      </w:r>
      <w:r>
        <w:rPr>
          <w:rFonts w:ascii="Times New Roman" w:hAnsi="Times New Roman"/>
          <w:sz w:val="20"/>
        </w:rPr>
        <w:t xml:space="preserve"> (вкусить) </w:t>
      </w:r>
      <w:r>
        <w:rPr>
          <w:rFonts w:ascii="Times New Roman" w:hAnsi="Times New Roman"/>
          <w:b/>
          <w:sz w:val="20"/>
        </w:rPr>
        <w:t>ка̄майе</w:t>
      </w:r>
      <w:r>
        <w:rPr>
          <w:rFonts w:ascii="Times New Roman" w:hAnsi="Times New Roman"/>
          <w:sz w:val="20"/>
        </w:rPr>
        <w:t xml:space="preserve"> (желаю).</w:t>
      </w:r>
    </w:p>
    <w:p>
      <w:pPr>
        <w:keepNext/>
        <w:spacing w:before="160"/>
        <w:jc w:val="center"/>
      </w:pPr>
      <w:r>
        <w:rPr>
          <w:rFonts w:ascii="Times New Roman" w:hAnsi="Times New Roman"/>
          <w:i/>
          <w:sz w:val="21"/>
        </w:rPr>
        <w:t>Сила сладости Кришны и Его старания вкусить её —</w:t>
      </w:r>
    </w:p>
    <w:p>
      <w:pPr>
        <w:keepNext/>
        <w:jc w:val="center"/>
      </w:pPr>
      <w:r>
        <w:rPr>
          <w:rFonts w:ascii="Nirmala UI" w:hAnsi="Nirmala UI" w:cs="Nirmala UI"/>
          <w:sz w:val="24"/>
          <w:szCs w:val="24"/>
        </w:rPr>
        <w:t>কৃষ্ণমাধুর্য্যের এক স্বাভাবিক বল ৷</w:t>
        <w:br/>
      </w:r>
      <w:r>
        <w:rPr>
          <w:rFonts w:ascii="Nirmala UI" w:hAnsi="Nirmala UI" w:cs="Nirmala UI"/>
          <w:sz w:val="24"/>
          <w:szCs w:val="24"/>
        </w:rPr>
        <w:t>কৃষ্ণআদি নরনারী করয়ে চঞ্চল ॥ ১৪৭ ॥</w:t>
      </w:r>
    </w:p>
    <w:p>
      <w:pPr>
        <w:keepNext/>
        <w:spacing w:after="0"/>
        <w:ind w:left="227"/>
      </w:pPr>
      <w:r>
        <w:rPr>
          <w:rFonts w:ascii="Times New Roman" w:hAnsi="Times New Roman"/>
          <w:i/>
          <w:sz w:val="20"/>
        </w:rPr>
        <w:t>кр̣ш̣н̣а-ма̄дхурйера эка сва̄бха̄вика бала</w:t>
      </w:r>
    </w:p>
    <w:p>
      <w:pPr>
        <w:keepNext/>
        <w:spacing w:after="40"/>
        <w:ind w:left="227"/>
      </w:pPr>
      <w:r>
        <w:rPr>
          <w:rFonts w:ascii="Times New Roman" w:hAnsi="Times New Roman"/>
          <w:color w:val="555555"/>
          <w:sz w:val="18"/>
        </w:rPr>
        <w:t>Кришны  сладости  одна  естественная  сила</w:t>
      </w:r>
    </w:p>
    <w:p>
      <w:pPr>
        <w:keepNext/>
        <w:spacing w:after="0"/>
        <w:ind w:left="227"/>
      </w:pPr>
      <w:r>
        <w:rPr>
          <w:rFonts w:ascii="Times New Roman" w:hAnsi="Times New Roman"/>
          <w:i/>
          <w:sz w:val="20"/>
        </w:rPr>
        <w:t>кр̣ш̣н̣а-а̄ди нара-на̄рӣ карайе чан̃чала</w:t>
      </w:r>
    </w:p>
    <w:p>
      <w:pPr>
        <w:keepNext/>
        <w:spacing w:after="40"/>
        <w:ind w:left="227"/>
      </w:pPr>
      <w:r>
        <w:rPr>
          <w:rFonts w:ascii="Times New Roman" w:hAnsi="Times New Roman"/>
          <w:color w:val="555555"/>
          <w:sz w:val="18"/>
        </w:rPr>
        <w:t>Кришну  включая  мужчин  женщин  делает  взволнованными</w:t>
      </w:r>
    </w:p>
    <w:p>
      <w:pPr>
        <w:spacing w:before="60"/>
        <w:jc w:val="both"/>
      </w:pPr>
      <w:r>
        <w:rPr>
          <w:b/>
        </w:rPr>
        <w:t xml:space="preserve">147 </w:t>
      </w:r>
      <w:r>
        <w:rPr>
          <w:rFonts w:ascii="Times New Roman" w:hAnsi="Times New Roman"/>
        </w:rPr>
        <w:t>Красоте Шри Кришны присуща особая сила очаровывать всех без исключения мужчин и женщин, включая даже Самого Шри Кришну.</w:t>
      </w:r>
    </w:p>
    <w:p>
      <w:pPr>
        <w:jc w:val="both"/>
      </w:pPr>
      <w:r>
        <w:rPr>
          <w:b/>
          <w:i/>
          <w:sz w:val="20"/>
        </w:rPr>
        <w:t xml:space="preserve">Анубхашья. </w:t>
      </w:r>
      <w:r>
        <w:rPr>
          <w:rFonts w:ascii="Times New Roman" w:hAnsi="Times New Roman"/>
          <w:sz w:val="20"/>
        </w:rPr>
        <w:t>Сладость Кришны по самой своей природе способна взволновать всех: Самого Кришну, гопи, Баладеву, Нараяну, Лакшми и прочих живых существ.</w:t>
      </w:r>
    </w:p>
    <w:p>
      <w:pPr>
        <w:keepNext/>
        <w:spacing w:before="160"/>
        <w:jc w:val="center"/>
      </w:pPr>
      <w:r>
        <w:rPr>
          <w:rFonts w:ascii="Nirmala UI" w:hAnsi="Nirmala UI" w:cs="Nirmala UI"/>
          <w:sz w:val="24"/>
          <w:szCs w:val="24"/>
        </w:rPr>
        <w:t>শ্রবণে, দর্শনে আকর্ষয়ে সর্ব্বমন ৷</w:t>
        <w:br/>
      </w:r>
      <w:r>
        <w:rPr>
          <w:rFonts w:ascii="Nirmala UI" w:hAnsi="Nirmala UI" w:cs="Nirmala UI"/>
          <w:sz w:val="24"/>
          <w:szCs w:val="24"/>
        </w:rPr>
        <w:t>আপনা আস্বাদিতে কৃষ্ণ করেন যতন ॥ ১৪৮ ॥</w:t>
      </w:r>
    </w:p>
    <w:p>
      <w:pPr>
        <w:keepNext/>
        <w:spacing w:after="0"/>
        <w:ind w:left="227"/>
      </w:pPr>
      <w:r>
        <w:rPr>
          <w:rFonts w:ascii="Times New Roman" w:hAnsi="Times New Roman"/>
          <w:i/>
          <w:sz w:val="20"/>
        </w:rPr>
        <w:t>ш́раван̣е, дарш́ане а̄карш̣айе сарва-мана</w:t>
      </w:r>
    </w:p>
    <w:p>
      <w:pPr>
        <w:keepNext/>
        <w:spacing w:after="40"/>
        <w:ind w:left="227"/>
      </w:pPr>
      <w:r>
        <w:rPr>
          <w:rFonts w:ascii="Times New Roman" w:hAnsi="Times New Roman"/>
          <w:color w:val="555555"/>
          <w:sz w:val="18"/>
        </w:rPr>
        <w:t>слушанием  видением  притягивает  всех  умы</w:t>
      </w:r>
    </w:p>
    <w:p>
      <w:pPr>
        <w:keepNext/>
        <w:spacing w:after="0"/>
        <w:ind w:left="227"/>
      </w:pPr>
      <w:r>
        <w:rPr>
          <w:rFonts w:ascii="Times New Roman" w:hAnsi="Times New Roman"/>
          <w:i/>
          <w:sz w:val="20"/>
        </w:rPr>
        <w:t>а̄пана̄ а̄сва̄дите кр̣ш̣н̣а карена йатана</w:t>
      </w:r>
    </w:p>
    <w:p>
      <w:pPr>
        <w:keepNext/>
        <w:spacing w:after="40"/>
        <w:ind w:left="227"/>
      </w:pPr>
      <w:r>
        <w:rPr>
          <w:rFonts w:ascii="Times New Roman" w:hAnsi="Times New Roman"/>
          <w:color w:val="555555"/>
          <w:sz w:val="18"/>
        </w:rPr>
        <w:t>Себя  вкусить  Кришна  совершает  усилие</w:t>
      </w:r>
    </w:p>
    <w:p>
      <w:pPr>
        <w:spacing w:before="60"/>
        <w:jc w:val="both"/>
      </w:pPr>
      <w:r>
        <w:rPr>
          <w:b/>
        </w:rPr>
        <w:t xml:space="preserve">148 </w:t>
      </w:r>
      <w:r>
        <w:rPr>
          <w:rFonts w:ascii="Times New Roman" w:hAnsi="Times New Roman"/>
        </w:rPr>
        <w:t>Сердца всех влекутся увидеть или услышать Кришну. И даже Сам Кришна стремится вкусить собственную сладость.</w:t>
      </w:r>
    </w:p>
    <w:p>
      <w:pPr>
        <w:keepNext/>
        <w:spacing w:before="160"/>
        <w:jc w:val="center"/>
      </w:pPr>
      <w:r>
        <w:rPr>
          <w:rFonts w:ascii="Times New Roman" w:hAnsi="Times New Roman"/>
          <w:i/>
          <w:sz w:val="21"/>
        </w:rPr>
        <w:t>Сладость Кришны не знает мирского пресыщения — жажда лишь растёт —</w:t>
      </w:r>
    </w:p>
    <w:p>
      <w:pPr>
        <w:keepNext/>
        <w:jc w:val="center"/>
      </w:pPr>
      <w:r>
        <w:rPr>
          <w:rFonts w:ascii="Nirmala UI" w:hAnsi="Nirmala UI" w:cs="Nirmala UI"/>
          <w:sz w:val="24"/>
          <w:szCs w:val="24"/>
        </w:rPr>
        <w:t>এ মাধুর্য্যামৃত সদা যেই পান করে ৷</w:t>
        <w:br/>
      </w:r>
      <w:r>
        <w:rPr>
          <w:rFonts w:ascii="Nirmala UI" w:hAnsi="Nirmala UI" w:cs="Nirmala UI"/>
          <w:sz w:val="24"/>
          <w:szCs w:val="24"/>
        </w:rPr>
        <w:t>তৃষ্ণাশান্তি নহে, তৃষ্ণা বাঢ়ে নিরন্তরে ॥ ১৪৯ ॥</w:t>
      </w:r>
    </w:p>
    <w:p>
      <w:pPr>
        <w:keepNext/>
        <w:spacing w:after="0"/>
        <w:ind w:left="227"/>
      </w:pPr>
      <w:r>
        <w:rPr>
          <w:rFonts w:ascii="Times New Roman" w:hAnsi="Times New Roman"/>
          <w:i/>
          <w:sz w:val="20"/>
        </w:rPr>
        <w:t>э ма̄дхурйа̄мр̣та сада̄ йеи па̄на каре</w:t>
      </w:r>
    </w:p>
    <w:p>
      <w:pPr>
        <w:keepNext/>
        <w:spacing w:after="40"/>
        <w:ind w:left="227"/>
      </w:pPr>
      <w:r>
        <w:rPr>
          <w:rFonts w:ascii="Times New Roman" w:hAnsi="Times New Roman"/>
          <w:color w:val="555555"/>
          <w:sz w:val="18"/>
        </w:rPr>
        <w:t>этот  сладости нектар  всегда  кто  питьё  совершает</w:t>
      </w:r>
    </w:p>
    <w:p>
      <w:pPr>
        <w:keepNext/>
        <w:spacing w:after="0"/>
        <w:ind w:left="227"/>
      </w:pPr>
      <w:r>
        <w:rPr>
          <w:rFonts w:ascii="Times New Roman" w:hAnsi="Times New Roman"/>
          <w:i/>
          <w:sz w:val="20"/>
        </w:rPr>
        <w:t>тр̣ш̣н̣а̄-ш́а̄нти нахе, тр̣ш̣н̣а̄ ба̄д̣хе нирантаре</w:t>
      </w:r>
    </w:p>
    <w:p>
      <w:pPr>
        <w:keepNext/>
        <w:spacing w:after="40"/>
        <w:ind w:left="227"/>
      </w:pPr>
      <w:r>
        <w:rPr>
          <w:rFonts w:ascii="Times New Roman" w:hAnsi="Times New Roman"/>
          <w:color w:val="555555"/>
          <w:sz w:val="18"/>
        </w:rPr>
        <w:t>жажды  утоления  нет  жажда  растёт  непрестанно</w:t>
      </w:r>
    </w:p>
    <w:p>
      <w:pPr>
        <w:spacing w:before="60"/>
        <w:jc w:val="both"/>
      </w:pPr>
      <w:r>
        <w:rPr>
          <w:b/>
        </w:rPr>
        <w:t xml:space="preserve">149 </w:t>
      </w:r>
      <w:r>
        <w:rPr>
          <w:rFonts w:ascii="Times New Roman" w:hAnsi="Times New Roman"/>
        </w:rPr>
        <w:t>Однако жажда пьющего нектар Его красоты не утоляется. Наоборот, с каждым мгновением она лишь возрастает.</w:t>
      </w:r>
    </w:p>
    <w:p>
      <w:pPr>
        <w:keepNext/>
        <w:spacing w:before="160"/>
        <w:jc w:val="center"/>
      </w:pPr>
      <w:r>
        <w:rPr>
          <w:rFonts w:ascii="Nirmala UI" w:hAnsi="Nirmala UI" w:cs="Nirmala UI"/>
          <w:sz w:val="24"/>
          <w:szCs w:val="24"/>
        </w:rPr>
        <w:t>অতৃপ্ত হইয়া করে বিধিরে নিন্দন ৷</w:t>
        <w:br/>
      </w:r>
      <w:r>
        <w:rPr>
          <w:rFonts w:ascii="Nirmala UI" w:hAnsi="Nirmala UI" w:cs="Nirmala UI"/>
          <w:sz w:val="24"/>
          <w:szCs w:val="24"/>
        </w:rPr>
        <w:t>অবিদগ্ধ বিধি ভাল না জানে সৃজন ॥ ১৫০ ॥</w:t>
      </w:r>
    </w:p>
    <w:p>
      <w:pPr>
        <w:keepNext/>
        <w:spacing w:after="0"/>
        <w:ind w:left="227"/>
      </w:pPr>
      <w:r>
        <w:rPr>
          <w:rFonts w:ascii="Times New Roman" w:hAnsi="Times New Roman"/>
          <w:i/>
          <w:sz w:val="20"/>
        </w:rPr>
        <w:t>атр̣пта хаийа̄ каре видхире ниндана</w:t>
      </w:r>
    </w:p>
    <w:p>
      <w:pPr>
        <w:keepNext/>
        <w:spacing w:after="40"/>
        <w:ind w:left="227"/>
      </w:pPr>
      <w:r>
        <w:rPr>
          <w:rFonts w:ascii="Times New Roman" w:hAnsi="Times New Roman"/>
          <w:color w:val="555555"/>
          <w:sz w:val="18"/>
        </w:rPr>
        <w:t>неудовлетворённым  став  совершает  Творца  порицание</w:t>
      </w:r>
    </w:p>
    <w:p>
      <w:pPr>
        <w:keepNext/>
        <w:spacing w:after="0"/>
        <w:ind w:left="227"/>
      </w:pPr>
      <w:r>
        <w:rPr>
          <w:rFonts w:ascii="Times New Roman" w:hAnsi="Times New Roman"/>
          <w:i/>
          <w:sz w:val="20"/>
        </w:rPr>
        <w:t>авидагдха видхи бха̄ла на̄ джа̄не ср̣джана</w:t>
      </w:r>
    </w:p>
    <w:p>
      <w:pPr>
        <w:keepNext/>
        <w:spacing w:after="40"/>
        <w:ind w:left="227"/>
      </w:pPr>
      <w:r>
        <w:rPr>
          <w:rFonts w:ascii="Times New Roman" w:hAnsi="Times New Roman"/>
          <w:color w:val="555555"/>
          <w:sz w:val="18"/>
        </w:rPr>
        <w:t>неискусный  Творец  хорошо  не  умеет  творить</w:t>
      </w:r>
    </w:p>
    <w:p>
      <w:pPr>
        <w:spacing w:before="60"/>
        <w:jc w:val="both"/>
      </w:pPr>
      <w:r>
        <w:rPr>
          <w:b/>
        </w:rPr>
        <w:t xml:space="preserve">150 </w:t>
      </w:r>
      <w:r>
        <w:rPr>
          <w:rFonts w:ascii="Times New Roman" w:hAnsi="Times New Roman"/>
        </w:rPr>
        <w:t>Эта жажда лишает удовлетворённости, и преданный осуждает Брахму, упрекая его в несовершенстве его творения.</w:t>
      </w:r>
    </w:p>
    <w:p>
      <w:pPr>
        <w:keepNext/>
        <w:spacing w:before="160"/>
        <w:jc w:val="center"/>
      </w:pPr>
      <w:r>
        <w:rPr>
          <w:rFonts w:ascii="Nirmala UI" w:hAnsi="Nirmala UI" w:cs="Nirmala UI"/>
          <w:sz w:val="24"/>
          <w:szCs w:val="24"/>
        </w:rPr>
        <w:t>কোটি নেত্র নাহি দিল, সবে দিল দুই ৷</w:t>
        <w:br/>
      </w:r>
      <w:r>
        <w:rPr>
          <w:rFonts w:ascii="Nirmala UI" w:hAnsi="Nirmala UI" w:cs="Nirmala UI"/>
          <w:sz w:val="24"/>
          <w:szCs w:val="24"/>
        </w:rPr>
        <w:t>তাহাতে নিমেষ, — কৃষ্ণ কি দেখিব মুঞি ॥ ১৫১ ॥</w:t>
      </w:r>
    </w:p>
    <w:p>
      <w:pPr>
        <w:keepNext/>
        <w:spacing w:after="0"/>
        <w:ind w:left="227"/>
      </w:pPr>
      <w:r>
        <w:rPr>
          <w:rFonts w:ascii="Times New Roman" w:hAnsi="Times New Roman"/>
          <w:i/>
          <w:sz w:val="20"/>
        </w:rPr>
        <w:t>кот̣и нетра на̄хи дила, сабе дила дуи</w:t>
      </w:r>
    </w:p>
    <w:p>
      <w:pPr>
        <w:keepNext/>
        <w:spacing w:after="40"/>
        <w:ind w:left="227"/>
      </w:pPr>
      <w:r>
        <w:rPr>
          <w:rFonts w:ascii="Times New Roman" w:hAnsi="Times New Roman"/>
          <w:color w:val="555555"/>
          <w:sz w:val="18"/>
        </w:rPr>
        <w:t>миллионов  глаз  не  дал  всего лишь  дал  два</w:t>
      </w:r>
    </w:p>
    <w:p>
      <w:pPr>
        <w:keepNext/>
        <w:spacing w:after="0"/>
        <w:ind w:left="227"/>
      </w:pPr>
      <w:r>
        <w:rPr>
          <w:rFonts w:ascii="Times New Roman" w:hAnsi="Times New Roman"/>
          <w:i/>
          <w:sz w:val="20"/>
        </w:rPr>
        <w:t>та̄ха̄те нимеш̣а, — кр̣ш̣н̣а ки декхиба мун̃и</w:t>
      </w:r>
    </w:p>
    <w:p>
      <w:pPr>
        <w:keepNext/>
        <w:spacing w:after="40"/>
        <w:ind w:left="227"/>
      </w:pPr>
      <w:r>
        <w:rPr>
          <w:rFonts w:ascii="Times New Roman" w:hAnsi="Times New Roman"/>
          <w:color w:val="555555"/>
          <w:sz w:val="18"/>
        </w:rPr>
        <w:t>в них  моргание  Кришну  как  увижу  я</w:t>
      </w:r>
    </w:p>
    <w:p>
      <w:pPr>
        <w:spacing w:before="60"/>
        <w:jc w:val="both"/>
      </w:pPr>
      <w:r>
        <w:rPr>
          <w:b/>
        </w:rPr>
        <w:t xml:space="preserve">151 </w:t>
      </w:r>
      <w:r>
        <w:rPr>
          <w:rFonts w:ascii="Times New Roman" w:hAnsi="Times New Roman"/>
        </w:rPr>
        <w:t>Как мне теперь созерцать красоту Кришны всего лишь двумя глазами, которые к тому же постоянно моргают? Почему творец не даровал мне миллионы глаз?</w:t>
      </w:r>
    </w:p>
    <w:p>
      <w:pPr>
        <w:keepNext/>
        <w:spacing w:before="160"/>
        <w:jc w:val="center"/>
      </w:pPr>
      <w:r>
        <w:rPr>
          <w:rFonts w:ascii="Times New Roman" w:hAnsi="Times New Roman"/>
          <w:i/>
          <w:sz w:val="21"/>
        </w:rPr>
        <w:t>(Шримад-Бхагаватам, 10.82.39)</w:t>
      </w:r>
    </w:p>
    <w:p>
      <w:pPr>
        <w:keepNext/>
        <w:jc w:val="center"/>
      </w:pPr>
      <w:r>
        <w:rPr>
          <w:rFonts w:ascii="Nirmala UI" w:hAnsi="Nirmala UI" w:cs="Nirmala UI"/>
          <w:sz w:val="24"/>
          <w:szCs w:val="24"/>
        </w:rPr>
        <w:t>গোপ্যশ্চ কৃষ্ণমুপলভ্য চিরাদভীষ্টং</w:t>
        <w:br/>
      </w:r>
      <w:r>
        <w:rPr>
          <w:rFonts w:ascii="Nirmala UI" w:hAnsi="Nirmala UI" w:cs="Nirmala UI"/>
          <w:sz w:val="24"/>
          <w:szCs w:val="24"/>
        </w:rPr>
        <w:t>যৎপ্রেক্ষণে দৃশিষু পক্ষ্মকৃতং শপন্তি ৷</w:t>
        <w:br/>
      </w:r>
      <w:r>
        <w:rPr>
          <w:rFonts w:ascii="Nirmala UI" w:hAnsi="Nirmala UI" w:cs="Nirmala UI"/>
          <w:sz w:val="24"/>
          <w:szCs w:val="24"/>
        </w:rPr>
        <w:t>দৃগ্ভির্হৃদীকৃতমলং পরিরভ্য সর্ব্বা-</w:t>
        <w:br/>
      </w:r>
      <w:r>
        <w:rPr>
          <w:rFonts w:ascii="Nirmala UI" w:hAnsi="Nirmala UI" w:cs="Nirmala UI"/>
          <w:sz w:val="24"/>
          <w:szCs w:val="24"/>
        </w:rPr>
        <w:t>স্তদ্ভাবমাপুরপি নিত্যযুজাং দুরাপম্ ॥ ১৫২ ॥</w:t>
      </w:r>
    </w:p>
    <w:p>
      <w:pPr>
        <w:keepNext/>
        <w:spacing w:after="0"/>
        <w:ind w:left="227"/>
      </w:pPr>
      <w:r>
        <w:rPr>
          <w:rFonts w:ascii="Times New Roman" w:hAnsi="Times New Roman"/>
          <w:i/>
          <w:sz w:val="20"/>
        </w:rPr>
        <w:t>гопйаш́ ча кр̣ш̣н̣ам упалабхйа чира̄д абхӣш̣т̣ам̇</w:t>
      </w:r>
    </w:p>
    <w:p>
      <w:pPr>
        <w:keepNext/>
        <w:spacing w:after="40"/>
        <w:ind w:left="227"/>
      </w:pPr>
      <w:r>
        <w:rPr>
          <w:rFonts w:ascii="Times New Roman" w:hAnsi="Times New Roman"/>
          <w:color w:val="555555"/>
          <w:sz w:val="18"/>
        </w:rPr>
        <w:t>гопи  же  Кришну  обретя  после долгого времени  желанного</w:t>
      </w:r>
    </w:p>
    <w:p>
      <w:pPr>
        <w:keepNext/>
        <w:spacing w:after="0"/>
        <w:ind w:left="227"/>
      </w:pPr>
      <w:r>
        <w:rPr>
          <w:rFonts w:ascii="Times New Roman" w:hAnsi="Times New Roman"/>
          <w:i/>
          <w:sz w:val="20"/>
        </w:rPr>
        <w:t>йат-прекш̣ан̣е др̣ш́иш̣у пакш̣ма-кр̣там̇ ш́апанти</w:t>
      </w:r>
    </w:p>
    <w:p>
      <w:pPr>
        <w:keepNext/>
        <w:spacing w:after="40"/>
        <w:ind w:left="227"/>
      </w:pPr>
      <w:r>
        <w:rPr>
          <w:rFonts w:ascii="Times New Roman" w:hAnsi="Times New Roman"/>
          <w:color w:val="555555"/>
          <w:sz w:val="18"/>
        </w:rPr>
        <w:t>Которого  при созерцании  глаз  век  создателя  проклинают</w:t>
      </w:r>
    </w:p>
    <w:p>
      <w:pPr>
        <w:keepNext/>
        <w:spacing w:after="0"/>
        <w:ind w:left="227"/>
      </w:pPr>
      <w:r>
        <w:rPr>
          <w:rFonts w:ascii="Times New Roman" w:hAnsi="Times New Roman"/>
          <w:i/>
          <w:sz w:val="20"/>
        </w:rPr>
        <w:t>др̣гбхир хр̣дӣ-кр̣там алам̇ парирабхйа сарва̄с</w:t>
      </w:r>
    </w:p>
    <w:p>
      <w:pPr>
        <w:keepNext/>
        <w:spacing w:after="40"/>
        <w:ind w:left="227"/>
      </w:pPr>
      <w:r>
        <w:rPr>
          <w:rFonts w:ascii="Times New Roman" w:hAnsi="Times New Roman"/>
          <w:color w:val="555555"/>
          <w:sz w:val="18"/>
        </w:rPr>
        <w:t>глазами  в сердце  помещённого  вдоволь  обняв  все</w:t>
      </w:r>
    </w:p>
    <w:p>
      <w:pPr>
        <w:keepNext/>
        <w:spacing w:after="0"/>
        <w:ind w:left="227"/>
      </w:pPr>
      <w:r>
        <w:rPr>
          <w:rFonts w:ascii="Times New Roman" w:hAnsi="Times New Roman"/>
          <w:i/>
          <w:sz w:val="20"/>
        </w:rPr>
        <w:t>тад-бха̄вам а̄пур апи нитйа-йуджа̄м̇ дура̄пам</w:t>
      </w:r>
    </w:p>
    <w:p>
      <w:pPr>
        <w:keepNext/>
        <w:spacing w:after="40"/>
        <w:ind w:left="227"/>
      </w:pPr>
      <w:r>
        <w:rPr>
          <w:rFonts w:ascii="Times New Roman" w:hAnsi="Times New Roman"/>
          <w:color w:val="555555"/>
          <w:sz w:val="18"/>
        </w:rPr>
        <w:t>того  состояния  достигли  даже  вечно соединённым (с Ним)  труднодостижимого</w:t>
      </w:r>
    </w:p>
    <w:p>
      <w:pPr>
        <w:spacing w:before="60"/>
        <w:jc w:val="both"/>
      </w:pPr>
      <w:r>
        <w:rPr>
          <w:b/>
        </w:rPr>
        <w:t xml:space="preserve">152 </w:t>
      </w:r>
      <w:r>
        <w:rPr>
          <w:rFonts w:ascii="Times New Roman" w:hAnsi="Times New Roman"/>
        </w:rPr>
        <w:t>“Увидев издалека неописуемо желанного Кришну после долгой разлуки, гопи поместили Его в свои сердца и стали там нежно обнимать Его. Их охватила такая невообразимая радость, перед которой меркнет даже блаженство величайших йогов и спутников Бога. Ощущая это высочайшее счастье Махабхавы, они корили Брахму за несовершенство век, не дающих им видеть Кришну непрестанно”. (Шримад-Бхагаватам, 10.82.39)</w:t>
      </w:r>
    </w:p>
    <w:p>
      <w:pPr>
        <w:jc w:val="both"/>
      </w:pPr>
      <w:r>
        <w:rPr>
          <w:b/>
          <w:i/>
          <w:sz w:val="20"/>
        </w:rPr>
        <w:t xml:space="preserve">Амрита-праваха-бхашья. </w:t>
      </w:r>
      <w:r>
        <w:rPr>
          <w:rFonts w:ascii="Times New Roman" w:hAnsi="Times New Roman"/>
          <w:sz w:val="20"/>
        </w:rPr>
        <w:t>Гопи обрели Шри Кришну, которого желали много дней, и, глядя на Него, бранили Творца, создавшего мигание глаз. Через глаза все они вдоволь обняли Его в сердце и достигли высшего чувства, недоступного даже йогам, медитирующим на Брахман.</w:t>
      </w:r>
    </w:p>
    <w:p>
      <w:pPr>
        <w:jc w:val="both"/>
      </w:pPr>
      <w:r>
        <w:rPr>
          <w:b/>
          <w:i/>
          <w:sz w:val="20"/>
        </w:rPr>
        <w:t xml:space="preserve">Анубхашья. </w:t>
      </w:r>
      <w:r>
        <w:rPr>
          <w:rFonts w:ascii="Times New Roman" w:hAnsi="Times New Roman"/>
          <w:sz w:val="20"/>
        </w:rPr>
        <w:t>Гопы встретились с Вришни на Курукшетре, и после этого Шукадева описывает чувства гопи к Кришне:</w:t>
      </w:r>
    </w:p>
    <w:p>
      <w:pPr>
        <w:jc w:val="both"/>
      </w:pPr>
      <w:r>
        <w:rPr>
          <w:rFonts w:ascii="Times New Roman" w:hAnsi="Times New Roman"/>
          <w:b/>
          <w:sz w:val="20"/>
        </w:rPr>
        <w:t>йат-прекш̣ан̣е</w:t>
      </w:r>
      <w:r>
        <w:rPr>
          <w:rFonts w:ascii="Times New Roman" w:hAnsi="Times New Roman"/>
          <w:sz w:val="20"/>
        </w:rPr>
        <w:t xml:space="preserve"> (при виде Шри Кришны) </w:t>
      </w:r>
      <w:r>
        <w:rPr>
          <w:rFonts w:ascii="Times New Roman" w:hAnsi="Times New Roman"/>
          <w:b/>
          <w:sz w:val="20"/>
        </w:rPr>
        <w:t>др̣ш́иш̣у</w:t>
      </w:r>
      <w:r>
        <w:rPr>
          <w:rFonts w:ascii="Times New Roman" w:hAnsi="Times New Roman"/>
          <w:sz w:val="20"/>
        </w:rPr>
        <w:t xml:space="preserve"> (на глазах) </w:t>
      </w:r>
      <w:r>
        <w:rPr>
          <w:rFonts w:ascii="Times New Roman" w:hAnsi="Times New Roman"/>
          <w:b/>
          <w:sz w:val="20"/>
        </w:rPr>
        <w:t>пакш̣ма-кр̣там</w:t>
      </w:r>
      <w:r>
        <w:rPr>
          <w:rFonts w:ascii="Times New Roman" w:hAnsi="Times New Roman"/>
          <w:sz w:val="20"/>
        </w:rPr>
        <w:t xml:space="preserve"> (Творца, создавшего ресницы — волоски век, что мешают видеть) </w:t>
      </w:r>
      <w:r>
        <w:rPr>
          <w:rFonts w:ascii="Times New Roman" w:hAnsi="Times New Roman"/>
          <w:b/>
          <w:sz w:val="20"/>
        </w:rPr>
        <w:t>ш́апанти</w:t>
      </w:r>
      <w:r>
        <w:rPr>
          <w:rFonts w:ascii="Times New Roman" w:hAnsi="Times New Roman"/>
          <w:sz w:val="20"/>
        </w:rPr>
        <w:t xml:space="preserve"> (бранят). ([Все]) </w:t>
      </w:r>
      <w:r>
        <w:rPr>
          <w:rFonts w:ascii="Times New Roman" w:hAnsi="Times New Roman"/>
          <w:b/>
          <w:sz w:val="20"/>
        </w:rPr>
        <w:t>гопйах̣</w:t>
      </w:r>
      <w:r>
        <w:rPr>
          <w:rFonts w:ascii="Times New Roman" w:hAnsi="Times New Roman"/>
          <w:sz w:val="20"/>
        </w:rPr>
        <w:t xml:space="preserve"> (гопи) ([Его]) </w:t>
      </w:r>
      <w:r>
        <w:rPr>
          <w:rFonts w:ascii="Times New Roman" w:hAnsi="Times New Roman"/>
          <w:b/>
          <w:sz w:val="20"/>
        </w:rPr>
        <w:t>абхӣш̣т̣ам</w:t>
      </w:r>
      <w:r>
        <w:rPr>
          <w:rFonts w:ascii="Times New Roman" w:hAnsi="Times New Roman"/>
          <w:sz w:val="20"/>
        </w:rPr>
        <w:t xml:space="preserve"> (желанного Кришну) </w:t>
      </w:r>
      <w:r>
        <w:rPr>
          <w:rFonts w:ascii="Times New Roman" w:hAnsi="Times New Roman"/>
          <w:b/>
          <w:sz w:val="20"/>
        </w:rPr>
        <w:t>чира̄т</w:t>
      </w:r>
      <w:r>
        <w:rPr>
          <w:rFonts w:ascii="Times New Roman" w:hAnsi="Times New Roman"/>
          <w:sz w:val="20"/>
        </w:rPr>
        <w:t xml:space="preserve"> (спустя долгое время, на Курукшетре) </w:t>
      </w:r>
      <w:r>
        <w:rPr>
          <w:rFonts w:ascii="Times New Roman" w:hAnsi="Times New Roman"/>
          <w:b/>
          <w:sz w:val="20"/>
        </w:rPr>
        <w:t>упалабхйа</w:t>
      </w:r>
      <w:r>
        <w:rPr>
          <w:rFonts w:ascii="Times New Roman" w:hAnsi="Times New Roman"/>
          <w:sz w:val="20"/>
        </w:rPr>
        <w:t xml:space="preserve"> (обретя), </w:t>
      </w:r>
      <w:r>
        <w:rPr>
          <w:rFonts w:ascii="Times New Roman" w:hAnsi="Times New Roman"/>
          <w:b/>
          <w:sz w:val="20"/>
        </w:rPr>
        <w:t>др̣гбхих̣</w:t>
      </w:r>
      <w:r>
        <w:rPr>
          <w:rFonts w:ascii="Times New Roman" w:hAnsi="Times New Roman"/>
          <w:sz w:val="20"/>
        </w:rPr>
        <w:t xml:space="preserve"> (через глаза) </w:t>
      </w:r>
      <w:r>
        <w:rPr>
          <w:rFonts w:ascii="Times New Roman" w:hAnsi="Times New Roman"/>
          <w:b/>
          <w:sz w:val="20"/>
        </w:rPr>
        <w:t>хр̣дӣ-кр̣там</w:t>
      </w:r>
      <w:r>
        <w:rPr>
          <w:rFonts w:ascii="Times New Roman" w:hAnsi="Times New Roman"/>
          <w:sz w:val="20"/>
        </w:rPr>
        <w:t xml:space="preserve"> (введённого в сердце) </w:t>
      </w:r>
      <w:r>
        <w:rPr>
          <w:rFonts w:ascii="Times New Roman" w:hAnsi="Times New Roman"/>
          <w:b/>
          <w:sz w:val="20"/>
        </w:rPr>
        <w:t>парирабхйа</w:t>
      </w:r>
      <w:r>
        <w:rPr>
          <w:rFonts w:ascii="Times New Roman" w:hAnsi="Times New Roman"/>
          <w:sz w:val="20"/>
        </w:rPr>
        <w:t xml:space="preserve"> (обняв), </w:t>
      </w:r>
      <w:r>
        <w:rPr>
          <w:rFonts w:ascii="Times New Roman" w:hAnsi="Times New Roman"/>
          <w:b/>
          <w:sz w:val="20"/>
        </w:rPr>
        <w:t>нитйа-йуджа̄м</w:t>
      </w:r>
      <w:r>
        <w:rPr>
          <w:rFonts w:ascii="Times New Roman" w:hAnsi="Times New Roman"/>
          <w:sz w:val="20"/>
        </w:rPr>
        <w:t xml:space="preserve"> (для йогов, достигших вершины йоги) </w:t>
      </w:r>
      <w:r>
        <w:rPr>
          <w:rFonts w:ascii="Times New Roman" w:hAnsi="Times New Roman"/>
          <w:b/>
          <w:sz w:val="20"/>
        </w:rPr>
        <w:t>апи дура̄пам</w:t>
      </w:r>
      <w:r>
        <w:rPr>
          <w:rFonts w:ascii="Times New Roman" w:hAnsi="Times New Roman"/>
          <w:sz w:val="20"/>
        </w:rPr>
        <w:t xml:space="preserve"> (труднодостижимое) </w:t>
      </w:r>
      <w:r>
        <w:rPr>
          <w:rFonts w:ascii="Times New Roman" w:hAnsi="Times New Roman"/>
          <w:b/>
          <w:sz w:val="20"/>
        </w:rPr>
        <w:t>тад-бха̄вам</w:t>
      </w:r>
      <w:r>
        <w:rPr>
          <w:rFonts w:ascii="Times New Roman" w:hAnsi="Times New Roman"/>
          <w:sz w:val="20"/>
        </w:rPr>
        <w:t xml:space="preserve"> (состояние сгущённого высшего блаженства) </w:t>
      </w:r>
      <w:r>
        <w:rPr>
          <w:rFonts w:ascii="Times New Roman" w:hAnsi="Times New Roman"/>
          <w:b/>
          <w:sz w:val="20"/>
        </w:rPr>
        <w:t>а̄пух̣</w:t>
      </w:r>
      <w:r>
        <w:rPr>
          <w:rFonts w:ascii="Times New Roman" w:hAnsi="Times New Roman"/>
          <w:sz w:val="20"/>
        </w:rPr>
        <w:t xml:space="preserve"> (обрели).</w:t>
      </w:r>
    </w:p>
    <w:p>
      <w:pPr>
        <w:keepNext/>
        <w:spacing w:before="160"/>
        <w:jc w:val="center"/>
      </w:pPr>
      <w:r>
        <w:rPr>
          <w:rFonts w:ascii="Times New Roman" w:hAnsi="Times New Roman"/>
          <w:i/>
          <w:sz w:val="21"/>
        </w:rPr>
        <w:t>(Шримад-Бхагаватам, 10.31.15)</w:t>
      </w:r>
    </w:p>
    <w:p>
      <w:pPr>
        <w:keepNext/>
        <w:jc w:val="center"/>
      </w:pPr>
      <w:r>
        <w:rPr>
          <w:rFonts w:ascii="Nirmala UI" w:hAnsi="Nirmala UI" w:cs="Nirmala UI"/>
          <w:sz w:val="24"/>
          <w:szCs w:val="24"/>
        </w:rPr>
        <w:t>অটতি যদ্ভবানহ্নি কাননং</w:t>
        <w:br/>
      </w:r>
      <w:r>
        <w:rPr>
          <w:rFonts w:ascii="Nirmala UI" w:hAnsi="Nirmala UI" w:cs="Nirmala UI"/>
          <w:sz w:val="24"/>
          <w:szCs w:val="24"/>
        </w:rPr>
        <w:t>ত্রুটির্যুগায়তে ত্বামপশ্যতাম্ ৷</w:t>
        <w:br/>
      </w:r>
      <w:r>
        <w:rPr>
          <w:rFonts w:ascii="Nirmala UI" w:hAnsi="Nirmala UI" w:cs="Nirmala UI"/>
          <w:sz w:val="24"/>
          <w:szCs w:val="24"/>
        </w:rPr>
        <w:t>কুটিলকুন্তলং শ্রীমুখঞ্চ তে</w:t>
        <w:br/>
      </w:r>
      <w:r>
        <w:rPr>
          <w:rFonts w:ascii="Nirmala UI" w:hAnsi="Nirmala UI" w:cs="Nirmala UI"/>
          <w:sz w:val="24"/>
          <w:szCs w:val="24"/>
        </w:rPr>
        <w:t>জড় উদীক্ষতাং পক্ষ্মকৃদ্দৃশাম্ ॥ ১৫৩ ॥</w:t>
      </w:r>
    </w:p>
    <w:p>
      <w:pPr>
        <w:keepNext/>
        <w:spacing w:after="0"/>
        <w:ind w:left="227"/>
      </w:pPr>
      <w:r>
        <w:rPr>
          <w:rFonts w:ascii="Times New Roman" w:hAnsi="Times New Roman"/>
          <w:i/>
          <w:sz w:val="20"/>
        </w:rPr>
        <w:t>ат̣ати йад бхава̄н ахни ка̄нанам̇</w:t>
      </w:r>
    </w:p>
    <w:p>
      <w:pPr>
        <w:keepNext/>
        <w:spacing w:after="40"/>
        <w:ind w:left="227"/>
      </w:pPr>
      <w:r>
        <w:rPr>
          <w:rFonts w:ascii="Times New Roman" w:hAnsi="Times New Roman"/>
          <w:color w:val="555555"/>
          <w:sz w:val="18"/>
        </w:rPr>
        <w:t>бродишь  когда  Ты  днём  в лесу</w:t>
      </w:r>
    </w:p>
    <w:p>
      <w:pPr>
        <w:keepNext/>
        <w:spacing w:after="0"/>
        <w:ind w:left="227"/>
      </w:pPr>
      <w:r>
        <w:rPr>
          <w:rFonts w:ascii="Times New Roman" w:hAnsi="Times New Roman"/>
          <w:i/>
          <w:sz w:val="20"/>
        </w:rPr>
        <w:t>трут̣ир йуга̄йате тва̄м апаш́йата̄м</w:t>
      </w:r>
    </w:p>
    <w:p>
      <w:pPr>
        <w:keepNext/>
        <w:spacing w:after="40"/>
        <w:ind w:left="227"/>
      </w:pPr>
      <w:r>
        <w:rPr>
          <w:rFonts w:ascii="Times New Roman" w:hAnsi="Times New Roman"/>
          <w:color w:val="555555"/>
          <w:sz w:val="18"/>
        </w:rPr>
        <w:t>миг  югой становится  Тебя  не видящим</w:t>
      </w:r>
    </w:p>
    <w:p>
      <w:pPr>
        <w:keepNext/>
        <w:spacing w:after="0"/>
        <w:ind w:left="227"/>
      </w:pPr>
      <w:r>
        <w:rPr>
          <w:rFonts w:ascii="Times New Roman" w:hAnsi="Times New Roman"/>
          <w:i/>
          <w:sz w:val="20"/>
        </w:rPr>
        <w:t>кут̣ила-кунталам̇ ш́рӣ-мукхам̇ ча те</w:t>
      </w:r>
    </w:p>
    <w:p>
      <w:pPr>
        <w:keepNext/>
        <w:spacing w:after="40"/>
        <w:ind w:left="227"/>
      </w:pPr>
      <w:r>
        <w:rPr>
          <w:rFonts w:ascii="Times New Roman" w:hAnsi="Times New Roman"/>
          <w:color w:val="555555"/>
          <w:sz w:val="18"/>
        </w:rPr>
        <w:t>с вьющимися  локонами  прекрасное  лицо  и  Твоё</w:t>
      </w:r>
    </w:p>
    <w:p>
      <w:pPr>
        <w:keepNext/>
        <w:spacing w:after="0"/>
        <w:ind w:left="227"/>
      </w:pPr>
      <w:r>
        <w:rPr>
          <w:rFonts w:ascii="Times New Roman" w:hAnsi="Times New Roman"/>
          <w:i/>
          <w:sz w:val="20"/>
        </w:rPr>
        <w:t>джад̣а удӣкш̣ата̄м̇ пакш̣ма-кр̣д др̣ш́а̄м</w:t>
      </w:r>
    </w:p>
    <w:p>
      <w:pPr>
        <w:keepNext/>
        <w:spacing w:after="40"/>
        <w:ind w:left="227"/>
      </w:pPr>
      <w:r>
        <w:rPr>
          <w:rFonts w:ascii="Times New Roman" w:hAnsi="Times New Roman"/>
          <w:color w:val="555555"/>
          <w:sz w:val="18"/>
        </w:rPr>
        <w:t>глупец  созерцающим  век  создатель  глаз</w:t>
      </w:r>
    </w:p>
    <w:p>
      <w:pPr>
        <w:spacing w:before="60"/>
        <w:jc w:val="both"/>
      </w:pPr>
      <w:r>
        <w:rPr>
          <w:b/>
        </w:rPr>
        <w:t xml:space="preserve">153 </w:t>
      </w:r>
      <w:r>
        <w:rPr>
          <w:rFonts w:ascii="Times New Roman" w:hAnsi="Times New Roman"/>
        </w:rPr>
        <w:t>“О Кришна! Когда Ты днём уходишь в лес, мы не способны непрестанно созерцать Твоё прекрасное лицо в обрамлении вьющихся волос из-за того, что наши глаза непроизвольно моргают и эти мгновения длятся для нас как юга. Поэтому мы злимся на Творца, что создал мирские глаза столь несовершенно”. (Шримад-Бхагаватам, 10.31.15)</w:t>
      </w:r>
    </w:p>
    <w:p>
      <w:pPr>
        <w:jc w:val="both"/>
      </w:pPr>
      <w:r>
        <w:rPr>
          <w:b/>
          <w:i/>
          <w:sz w:val="20"/>
        </w:rPr>
        <w:t xml:space="preserve">Амрита-праваха-бхашья. </w:t>
      </w:r>
      <w:r>
        <w:rPr>
          <w:rFonts w:ascii="Times New Roman" w:hAnsi="Times New Roman"/>
          <w:sz w:val="20"/>
        </w:rPr>
        <w:t>Гопи сказали: «О Кришна, когда днём Ты уходишь в лес, каждый миг (трути), когда мы не видим Твоего прекрасного лица в вьющихся локонах, становится для нас югой. А Творца, создавшего веки на наших глазах, что взирают на Твоё лицо, мы считаем глупцом».</w:t>
      </w:r>
    </w:p>
    <w:p>
      <w:pPr>
        <w:jc w:val="both"/>
      </w:pPr>
      <w:r>
        <w:rPr>
          <w:b/>
          <w:i/>
          <w:sz w:val="20"/>
        </w:rPr>
        <w:t xml:space="preserve">Анубхашья. </w:t>
      </w:r>
      <w:r>
        <w:rPr>
          <w:rFonts w:ascii="Times New Roman" w:hAnsi="Times New Roman"/>
          <w:sz w:val="20"/>
        </w:rPr>
        <w:t>Когда во время раса Кришна скрылся, гопи пели, оплакивая Его:</w:t>
      </w:r>
    </w:p>
    <w:p>
      <w:pPr>
        <w:jc w:val="both"/>
      </w:pPr>
      <w:r>
        <w:rPr>
          <w:rFonts w:ascii="Times New Roman" w:hAnsi="Times New Roman"/>
          <w:b/>
          <w:sz w:val="20"/>
        </w:rPr>
        <w:t>йат</w:t>
      </w:r>
      <w:r>
        <w:rPr>
          <w:rFonts w:ascii="Times New Roman" w:hAnsi="Times New Roman"/>
          <w:sz w:val="20"/>
        </w:rPr>
        <w:t xml:space="preserve"> (когда) </w:t>
      </w:r>
      <w:r>
        <w:rPr>
          <w:rFonts w:ascii="Times New Roman" w:hAnsi="Times New Roman"/>
          <w:b/>
          <w:sz w:val="20"/>
        </w:rPr>
        <w:t>ахни</w:t>
      </w:r>
      <w:r>
        <w:rPr>
          <w:rFonts w:ascii="Times New Roman" w:hAnsi="Times New Roman"/>
          <w:sz w:val="20"/>
        </w:rPr>
        <w:t xml:space="preserve"> (днём) </w:t>
      </w:r>
      <w:r>
        <w:rPr>
          <w:rFonts w:ascii="Times New Roman" w:hAnsi="Times New Roman"/>
          <w:b/>
          <w:sz w:val="20"/>
        </w:rPr>
        <w:t>бхава̄н</w:t>
      </w:r>
      <w:r>
        <w:rPr>
          <w:rFonts w:ascii="Times New Roman" w:hAnsi="Times New Roman"/>
          <w:sz w:val="20"/>
        </w:rPr>
        <w:t xml:space="preserve"> (Ты) </w:t>
      </w:r>
      <w:r>
        <w:rPr>
          <w:rFonts w:ascii="Times New Roman" w:hAnsi="Times New Roman"/>
          <w:b/>
          <w:sz w:val="20"/>
        </w:rPr>
        <w:t>ка̄нанам</w:t>
      </w:r>
      <w:r>
        <w:rPr>
          <w:rFonts w:ascii="Times New Roman" w:hAnsi="Times New Roman"/>
          <w:sz w:val="20"/>
        </w:rPr>
        <w:t xml:space="preserve"> (в лес, во Вриндаван) </w:t>
      </w:r>
      <w:r>
        <w:rPr>
          <w:rFonts w:ascii="Times New Roman" w:hAnsi="Times New Roman"/>
          <w:b/>
          <w:sz w:val="20"/>
        </w:rPr>
        <w:t>ат̣ати</w:t>
      </w:r>
      <w:r>
        <w:rPr>
          <w:rFonts w:ascii="Times New Roman" w:hAnsi="Times New Roman"/>
          <w:sz w:val="20"/>
        </w:rPr>
        <w:t xml:space="preserve"> (уходишь), </w:t>
      </w:r>
      <w:r>
        <w:rPr>
          <w:rFonts w:ascii="Times New Roman" w:hAnsi="Times New Roman"/>
          <w:b/>
          <w:sz w:val="20"/>
        </w:rPr>
        <w:t>тада̄ тва̄м апаш́йата̄м</w:t>
      </w:r>
      <w:r>
        <w:rPr>
          <w:rFonts w:ascii="Times New Roman" w:hAnsi="Times New Roman"/>
          <w:sz w:val="20"/>
        </w:rPr>
        <w:t xml:space="preserve"> (тогда для [живых существ], не видящих Тебя) </w:t>
      </w:r>
      <w:r>
        <w:rPr>
          <w:rFonts w:ascii="Times New Roman" w:hAnsi="Times New Roman"/>
          <w:b/>
          <w:sz w:val="20"/>
        </w:rPr>
        <w:t>трут̣их̣</w:t>
      </w:r>
      <w:r>
        <w:rPr>
          <w:rFonts w:ascii="Times New Roman" w:hAnsi="Times New Roman"/>
          <w:sz w:val="20"/>
        </w:rPr>
        <w:t xml:space="preserve"> (даже полмгновения) </w:t>
      </w:r>
      <w:r>
        <w:rPr>
          <w:rFonts w:ascii="Times New Roman" w:hAnsi="Times New Roman"/>
          <w:b/>
          <w:sz w:val="20"/>
        </w:rPr>
        <w:t>йуга̄йате</w:t>
      </w:r>
      <w:r>
        <w:rPr>
          <w:rFonts w:ascii="Times New Roman" w:hAnsi="Times New Roman"/>
          <w:sz w:val="20"/>
        </w:rPr>
        <w:t xml:space="preserve"> (кажется длящейся югу). </w:t>
      </w:r>
      <w:r>
        <w:rPr>
          <w:rFonts w:ascii="Times New Roman" w:hAnsi="Times New Roman"/>
          <w:b/>
          <w:sz w:val="20"/>
        </w:rPr>
        <w:t>те</w:t>
      </w:r>
      <w:r>
        <w:rPr>
          <w:rFonts w:ascii="Times New Roman" w:hAnsi="Times New Roman"/>
          <w:sz w:val="20"/>
        </w:rPr>
        <w:t xml:space="preserve"> (Твоё) </w:t>
      </w:r>
      <w:r>
        <w:rPr>
          <w:rFonts w:ascii="Times New Roman" w:hAnsi="Times New Roman"/>
          <w:b/>
          <w:sz w:val="20"/>
        </w:rPr>
        <w:t>кут̣ила-кунталам</w:t>
      </w:r>
      <w:r>
        <w:rPr>
          <w:rFonts w:ascii="Times New Roman" w:hAnsi="Times New Roman"/>
          <w:sz w:val="20"/>
        </w:rPr>
        <w:t xml:space="preserve"> (обрамлённое вьющимися локонами) </w:t>
      </w:r>
      <w:r>
        <w:rPr>
          <w:rFonts w:ascii="Times New Roman" w:hAnsi="Times New Roman"/>
          <w:b/>
          <w:sz w:val="20"/>
        </w:rPr>
        <w:t>ш́рӣ-мукхам</w:t>
      </w:r>
      <w:r>
        <w:rPr>
          <w:rFonts w:ascii="Times New Roman" w:hAnsi="Times New Roman"/>
          <w:sz w:val="20"/>
        </w:rPr>
        <w:t xml:space="preserve"> (прекрасное лицо) </w:t>
      </w:r>
      <w:r>
        <w:rPr>
          <w:rFonts w:ascii="Times New Roman" w:hAnsi="Times New Roman"/>
          <w:b/>
          <w:sz w:val="20"/>
        </w:rPr>
        <w:t>удӣкш̣ата̄м</w:t>
      </w:r>
      <w:r>
        <w:rPr>
          <w:rFonts w:ascii="Times New Roman" w:hAnsi="Times New Roman"/>
          <w:sz w:val="20"/>
        </w:rPr>
        <w:t xml:space="preserve"> (взирающих [на него] снизу вверх) </w:t>
      </w:r>
      <w:r>
        <w:rPr>
          <w:rFonts w:ascii="Times New Roman" w:hAnsi="Times New Roman"/>
          <w:b/>
          <w:sz w:val="20"/>
        </w:rPr>
        <w:t>ча др̣ш́а̄м</w:t>
      </w:r>
      <w:r>
        <w:rPr>
          <w:rFonts w:ascii="Times New Roman" w:hAnsi="Times New Roman"/>
          <w:sz w:val="20"/>
        </w:rPr>
        <w:t xml:space="preserve"> (глаз) </w:t>
      </w:r>
      <w:r>
        <w:rPr>
          <w:rFonts w:ascii="Times New Roman" w:hAnsi="Times New Roman"/>
          <w:b/>
          <w:sz w:val="20"/>
        </w:rPr>
        <w:t>пакш̣ма-кр̣т</w:t>
      </w:r>
      <w:r>
        <w:rPr>
          <w:rFonts w:ascii="Times New Roman" w:hAnsi="Times New Roman"/>
          <w:sz w:val="20"/>
        </w:rPr>
        <w:t xml:space="preserve"> (Творец, создавший мигание) </w:t>
      </w:r>
      <w:r>
        <w:rPr>
          <w:rFonts w:ascii="Times New Roman" w:hAnsi="Times New Roman"/>
          <w:b/>
          <w:sz w:val="20"/>
        </w:rPr>
        <w:t>джад̣ах̣</w:t>
      </w:r>
      <w:r>
        <w:rPr>
          <w:rFonts w:ascii="Times New Roman" w:hAnsi="Times New Roman"/>
          <w:sz w:val="20"/>
        </w:rPr>
        <w:t xml:space="preserve"> (глупец) </w:t>
      </w:r>
      <w:r>
        <w:rPr>
          <w:rFonts w:ascii="Times New Roman" w:hAnsi="Times New Roman"/>
          <w:b/>
          <w:sz w:val="20"/>
        </w:rPr>
        <w:t>эва</w:t>
      </w:r>
      <w:r>
        <w:rPr>
          <w:rFonts w:ascii="Times New Roman" w:hAnsi="Times New Roman"/>
          <w:sz w:val="20"/>
        </w:rPr>
        <w:t xml:space="preserve"> (поистине).</w:t>
      </w:r>
    </w:p>
    <w:p>
      <w:pPr>
        <w:keepNext/>
        <w:spacing w:before="160"/>
        <w:jc w:val="center"/>
      </w:pPr>
      <w:r>
        <w:rPr>
          <w:rFonts w:ascii="Times New Roman" w:hAnsi="Times New Roman"/>
          <w:i/>
          <w:sz w:val="21"/>
        </w:rPr>
        <w:t>Глаза удачливой души обретают смысл, лишь созерцая облик Кришны —</w:t>
      </w:r>
    </w:p>
    <w:p>
      <w:pPr>
        <w:keepNext/>
        <w:jc w:val="center"/>
      </w:pPr>
      <w:r>
        <w:rPr>
          <w:rFonts w:ascii="Nirmala UI" w:hAnsi="Nirmala UI" w:cs="Nirmala UI"/>
          <w:sz w:val="24"/>
          <w:szCs w:val="24"/>
        </w:rPr>
        <w:t>কৃষ্ণাবলোকন বিনা নেত্রে ফল নাহি আন ৷</w:t>
        <w:br/>
      </w:r>
      <w:r>
        <w:rPr>
          <w:rFonts w:ascii="Nirmala UI" w:hAnsi="Nirmala UI" w:cs="Nirmala UI"/>
          <w:sz w:val="24"/>
          <w:szCs w:val="24"/>
        </w:rPr>
        <w:t>যেই জন কৃষ্ণ দেখে, সেই ভাগ্যবান্ ॥ ১৫৪ ॥</w:t>
      </w:r>
    </w:p>
    <w:p>
      <w:pPr>
        <w:keepNext/>
        <w:spacing w:after="0"/>
        <w:ind w:left="227"/>
      </w:pPr>
      <w:r>
        <w:rPr>
          <w:rFonts w:ascii="Times New Roman" w:hAnsi="Times New Roman"/>
          <w:i/>
          <w:sz w:val="20"/>
        </w:rPr>
        <w:t>кр̣ш̣н̣а̄валокана вина̄ нетре пхала на̄хи а̄на</w:t>
      </w:r>
    </w:p>
    <w:p>
      <w:pPr>
        <w:keepNext/>
        <w:spacing w:after="40"/>
        <w:ind w:left="227"/>
      </w:pPr>
      <w:r>
        <w:rPr>
          <w:rFonts w:ascii="Times New Roman" w:hAnsi="Times New Roman"/>
          <w:color w:val="555555"/>
          <w:sz w:val="18"/>
        </w:rPr>
        <w:t>Кришны созерцания  без  для глаз  плода  нет  иного</w:t>
      </w:r>
    </w:p>
    <w:p>
      <w:pPr>
        <w:keepNext/>
        <w:spacing w:after="0"/>
        <w:ind w:left="227"/>
      </w:pPr>
      <w:r>
        <w:rPr>
          <w:rFonts w:ascii="Times New Roman" w:hAnsi="Times New Roman"/>
          <w:i/>
          <w:sz w:val="20"/>
        </w:rPr>
        <w:t>йеи джана кр̣ш̣н̣а декхе, сеи бха̄гйава̄н</w:t>
      </w:r>
    </w:p>
    <w:p>
      <w:pPr>
        <w:keepNext/>
        <w:spacing w:after="40"/>
        <w:ind w:left="227"/>
      </w:pPr>
      <w:r>
        <w:rPr>
          <w:rFonts w:ascii="Times New Roman" w:hAnsi="Times New Roman"/>
          <w:color w:val="555555"/>
          <w:sz w:val="18"/>
        </w:rPr>
        <w:t>который  человек  Кришну  видит  тот  удачлив</w:t>
      </w:r>
    </w:p>
    <w:p>
      <w:pPr>
        <w:spacing w:before="60"/>
        <w:jc w:val="both"/>
      </w:pPr>
      <w:r>
        <w:rPr>
          <w:b/>
        </w:rPr>
        <w:t xml:space="preserve">154 </w:t>
      </w:r>
      <w:r>
        <w:rPr>
          <w:rFonts w:ascii="Times New Roman" w:hAnsi="Times New Roman"/>
        </w:rPr>
        <w:t>Лишь созерцание Кришны дарует глазам совершенство. Воистину удачлив тот, кто сможет увидеть Его воочию.</w:t>
      </w:r>
    </w:p>
    <w:p>
      <w:pPr>
        <w:keepNext/>
        <w:spacing w:before="160"/>
        <w:jc w:val="center"/>
      </w:pPr>
      <w:r>
        <w:rPr>
          <w:rFonts w:ascii="Times New Roman" w:hAnsi="Times New Roman"/>
          <w:i/>
          <w:sz w:val="21"/>
        </w:rPr>
        <w:t>(Шримад-Бхагаватам, 10.21.7)</w:t>
      </w:r>
    </w:p>
    <w:p>
      <w:pPr>
        <w:keepNext/>
        <w:jc w:val="center"/>
      </w:pPr>
      <w:r>
        <w:rPr>
          <w:rFonts w:ascii="Nirmala UI" w:hAnsi="Nirmala UI" w:cs="Nirmala UI"/>
          <w:sz w:val="24"/>
          <w:szCs w:val="24"/>
        </w:rPr>
        <w:t>অক্ষণ্বতাং ফলমিদং ন পরং বিদামঃ</w:t>
        <w:br/>
      </w:r>
      <w:r>
        <w:rPr>
          <w:rFonts w:ascii="Nirmala UI" w:hAnsi="Nirmala UI" w:cs="Nirmala UI"/>
          <w:sz w:val="24"/>
          <w:szCs w:val="24"/>
        </w:rPr>
        <w:t>সখ্যঃ পশূননুবিবেশয়তোর্বয়স্যৈঃ ৷</w:t>
        <w:br/>
      </w:r>
      <w:r>
        <w:rPr>
          <w:rFonts w:ascii="Nirmala UI" w:hAnsi="Nirmala UI" w:cs="Nirmala UI"/>
          <w:sz w:val="24"/>
          <w:szCs w:val="24"/>
        </w:rPr>
        <w:t>বক্ত্রং ব্রজেশসুতয়োরনুবেণুজুষ্টং</w:t>
        <w:br/>
      </w:r>
      <w:r>
        <w:rPr>
          <w:rFonts w:ascii="Nirmala UI" w:hAnsi="Nirmala UI" w:cs="Nirmala UI"/>
          <w:sz w:val="24"/>
          <w:szCs w:val="24"/>
        </w:rPr>
        <w:t>যৈর্বা নিপীতমনুরক্ত কটাক্ষমোক্ষম্ ॥ ১৫৫ ॥</w:t>
      </w:r>
    </w:p>
    <w:p>
      <w:pPr>
        <w:keepNext/>
        <w:spacing w:after="0"/>
        <w:ind w:left="227"/>
      </w:pPr>
      <w:r>
        <w:rPr>
          <w:rFonts w:ascii="Times New Roman" w:hAnsi="Times New Roman"/>
          <w:i/>
          <w:sz w:val="20"/>
        </w:rPr>
        <w:t>акш̣ан̣вата̄м̇ пхалам идам̇ на парам̇ вида̄мах̣</w:t>
      </w:r>
    </w:p>
    <w:p>
      <w:pPr>
        <w:keepNext/>
        <w:spacing w:after="40"/>
        <w:ind w:left="227"/>
      </w:pPr>
      <w:r>
        <w:rPr>
          <w:rFonts w:ascii="Times New Roman" w:hAnsi="Times New Roman"/>
          <w:color w:val="555555"/>
          <w:sz w:val="18"/>
        </w:rPr>
        <w:t>имеющих глаза  плода  этого  не  иного  знаем</w:t>
      </w:r>
    </w:p>
    <w:p>
      <w:pPr>
        <w:keepNext/>
        <w:spacing w:after="0"/>
        <w:ind w:left="227"/>
      </w:pPr>
      <w:r>
        <w:rPr>
          <w:rFonts w:ascii="Times New Roman" w:hAnsi="Times New Roman"/>
          <w:i/>
          <w:sz w:val="20"/>
        </w:rPr>
        <w:t>сакхйах̣ паш́ӯн анувивеш́айатор вайасйаих̣</w:t>
      </w:r>
    </w:p>
    <w:p>
      <w:pPr>
        <w:keepNext/>
        <w:spacing w:after="40"/>
        <w:ind w:left="227"/>
      </w:pPr>
      <w:r>
        <w:rPr>
          <w:rFonts w:ascii="Times New Roman" w:hAnsi="Times New Roman"/>
          <w:color w:val="555555"/>
          <w:sz w:val="18"/>
        </w:rPr>
        <w:t>о подруги  скот  уводящих (в лес)  с друзьями</w:t>
      </w:r>
    </w:p>
    <w:p>
      <w:pPr>
        <w:keepNext/>
        <w:spacing w:after="0"/>
        <w:ind w:left="227"/>
      </w:pPr>
      <w:r>
        <w:rPr>
          <w:rFonts w:ascii="Times New Roman" w:hAnsi="Times New Roman"/>
          <w:i/>
          <w:sz w:val="20"/>
        </w:rPr>
        <w:t>вактрам̇ враджеш́а-сутайор анувен̣у-джуш̣т̣ам̇</w:t>
      </w:r>
    </w:p>
    <w:p>
      <w:pPr>
        <w:keepNext/>
        <w:spacing w:after="40"/>
        <w:ind w:left="227"/>
      </w:pPr>
      <w:r>
        <w:rPr>
          <w:rFonts w:ascii="Times New Roman" w:hAnsi="Times New Roman"/>
          <w:color w:val="555555"/>
          <w:sz w:val="18"/>
        </w:rPr>
        <w:t>лица  Враджа владыки  двух сыновей  флейтой  украшенные</w:t>
      </w:r>
    </w:p>
    <w:p>
      <w:pPr>
        <w:keepNext/>
        <w:spacing w:after="0"/>
        <w:ind w:left="227"/>
      </w:pPr>
      <w:r>
        <w:rPr>
          <w:rFonts w:ascii="Times New Roman" w:hAnsi="Times New Roman"/>
          <w:i/>
          <w:sz w:val="20"/>
        </w:rPr>
        <w:t>йаир ва̄ нипӣтам ануракта кат̣а̄кш̣а-мокш̣ам</w:t>
      </w:r>
    </w:p>
    <w:p>
      <w:pPr>
        <w:keepNext/>
        <w:spacing w:after="40"/>
        <w:ind w:left="227"/>
      </w:pPr>
      <w:r>
        <w:rPr>
          <w:rFonts w:ascii="Times New Roman" w:hAnsi="Times New Roman"/>
          <w:color w:val="555555"/>
          <w:sz w:val="18"/>
        </w:rPr>
        <w:t>кем  или  выпиты  любящие  взгляды  бросающие</w:t>
      </w:r>
    </w:p>
    <w:p>
      <w:pPr>
        <w:spacing w:before="60"/>
        <w:jc w:val="both"/>
      </w:pPr>
      <w:r>
        <w:rPr>
          <w:b/>
        </w:rPr>
        <w:t xml:space="preserve">155 </w:t>
      </w:r>
      <w:r>
        <w:rPr>
          <w:rFonts w:ascii="Times New Roman" w:hAnsi="Times New Roman"/>
        </w:rPr>
        <w:t>“О милые подруги! Я не знаю иного совершенства для глаз, как созерцание божественных лиц двух сыновей Махараджи Нанды. Они гонят перед Собой телят и вместе с друзьями гуляют по лесам Враджа. Наслаждаясь игрой на флейтах, Они с любовью взирают на всех жителей Вриндавана”. (Шримад-Бхагаватам, 10.21.7)</w:t>
      </w:r>
    </w:p>
    <w:p>
      <w:pPr>
        <w:jc w:val="both"/>
      </w:pPr>
      <w:r>
        <w:rPr>
          <w:b/>
          <w:i/>
          <w:sz w:val="20"/>
        </w:rPr>
        <w:t xml:space="preserve">Амрита-праваха-бхашья. </w:t>
      </w:r>
      <w:r>
        <w:rPr>
          <w:rFonts w:ascii="Times New Roman" w:hAnsi="Times New Roman"/>
          <w:sz w:val="20"/>
        </w:rPr>
        <w:t>Гопи сказали: «О подруги, когда двое сыновей Нанды с коровами, окружённые друзьями, входят в лес, благословенны те, кто глазами служит Их лицам: Они играют на флейте и бросают взгляды на тех, кто Их любит. Выше этого обладающие глазами ничего не могут обрести».</w:t>
      </w:r>
    </w:p>
    <w:p>
      <w:pPr>
        <w:jc w:val="both"/>
      </w:pPr>
      <w:r>
        <w:rPr>
          <w:b/>
          <w:i/>
          <w:sz w:val="20"/>
        </w:rPr>
        <w:t xml:space="preserve">Анубхашья. </w:t>
      </w:r>
      <w:r>
        <w:rPr>
          <w:rFonts w:ascii="Times New Roman" w:hAnsi="Times New Roman"/>
          <w:sz w:val="20"/>
        </w:rPr>
        <w:t>С наступлением осени гопи поют, обращаясь к Кришне:</w:t>
      </w:r>
    </w:p>
    <w:p>
      <w:pPr>
        <w:jc w:val="both"/>
      </w:pPr>
      <w:r>
        <w:rPr>
          <w:rFonts w:ascii="Times New Roman" w:hAnsi="Times New Roman"/>
          <w:b/>
          <w:sz w:val="20"/>
        </w:rPr>
        <w:t>хе сакхйах̣</w:t>
      </w:r>
      <w:r>
        <w:rPr>
          <w:rFonts w:ascii="Times New Roman" w:hAnsi="Times New Roman"/>
          <w:sz w:val="20"/>
        </w:rPr>
        <w:t xml:space="preserve"> (о подруги), </w:t>
      </w:r>
      <w:r>
        <w:rPr>
          <w:rFonts w:ascii="Times New Roman" w:hAnsi="Times New Roman"/>
          <w:b/>
          <w:sz w:val="20"/>
        </w:rPr>
        <w:t>вайасйаих̣</w:t>
      </w:r>
      <w:r>
        <w:rPr>
          <w:rFonts w:ascii="Times New Roman" w:hAnsi="Times New Roman"/>
          <w:sz w:val="20"/>
        </w:rPr>
        <w:t xml:space="preserve"> (с друзьями) </w:t>
      </w:r>
      <w:r>
        <w:rPr>
          <w:rFonts w:ascii="Times New Roman" w:hAnsi="Times New Roman"/>
          <w:b/>
          <w:sz w:val="20"/>
        </w:rPr>
        <w:t>паш́ӯн анувивеш́айатох̣</w:t>
      </w:r>
      <w:r>
        <w:rPr>
          <w:rFonts w:ascii="Times New Roman" w:hAnsi="Times New Roman"/>
          <w:sz w:val="20"/>
        </w:rPr>
        <w:t xml:space="preserve"> (ведущих стада из леса в лес) </w:t>
      </w:r>
      <w:r>
        <w:rPr>
          <w:rFonts w:ascii="Times New Roman" w:hAnsi="Times New Roman"/>
          <w:b/>
          <w:sz w:val="20"/>
        </w:rPr>
        <w:t>враджеш́а-сутайох̣</w:t>
      </w:r>
      <w:r>
        <w:rPr>
          <w:rFonts w:ascii="Times New Roman" w:hAnsi="Times New Roman"/>
          <w:sz w:val="20"/>
        </w:rPr>
        <w:t xml:space="preserve"> (сыновей владыки Враджа, Рамы и Кришны) </w:t>
      </w:r>
      <w:r>
        <w:rPr>
          <w:rFonts w:ascii="Times New Roman" w:hAnsi="Times New Roman"/>
          <w:b/>
          <w:sz w:val="20"/>
        </w:rPr>
        <w:t>анувен̣у-джуш̣т̣ам</w:t>
      </w:r>
      <w:r>
        <w:rPr>
          <w:rFonts w:ascii="Times New Roman" w:hAnsi="Times New Roman"/>
          <w:sz w:val="20"/>
        </w:rPr>
        <w:t xml:space="preserve"> (играющих на флейте) </w:t>
      </w:r>
      <w:r>
        <w:rPr>
          <w:rFonts w:ascii="Times New Roman" w:hAnsi="Times New Roman"/>
          <w:b/>
          <w:sz w:val="20"/>
        </w:rPr>
        <w:t>ануракта-кат̣а̄кш̣а-мокш̣ам</w:t>
      </w:r>
      <w:r>
        <w:rPr>
          <w:rFonts w:ascii="Times New Roman" w:hAnsi="Times New Roman"/>
          <w:sz w:val="20"/>
        </w:rPr>
        <w:t xml:space="preserve"> (бросающее нежные взгляды искоса) [лицо] </w:t>
      </w:r>
      <w:r>
        <w:rPr>
          <w:rFonts w:ascii="Times New Roman" w:hAnsi="Times New Roman"/>
          <w:b/>
          <w:sz w:val="20"/>
        </w:rPr>
        <w:t>йаих̣ нипӣтам</w:t>
      </w:r>
      <w:r>
        <w:rPr>
          <w:rFonts w:ascii="Times New Roman" w:hAnsi="Times New Roman"/>
          <w:sz w:val="20"/>
        </w:rPr>
        <w:t xml:space="preserve"> (те, кем испито) — то, чем они насладились, — </w:t>
      </w:r>
      <w:r>
        <w:rPr>
          <w:rFonts w:ascii="Times New Roman" w:hAnsi="Times New Roman"/>
          <w:b/>
          <w:sz w:val="20"/>
        </w:rPr>
        <w:t>идам ваи</w:t>
      </w:r>
      <w:r>
        <w:rPr>
          <w:rFonts w:ascii="Times New Roman" w:hAnsi="Times New Roman"/>
          <w:sz w:val="20"/>
        </w:rPr>
        <w:t xml:space="preserve"> (именно это) </w:t>
      </w:r>
      <w:r>
        <w:rPr>
          <w:rFonts w:ascii="Times New Roman" w:hAnsi="Times New Roman"/>
          <w:b/>
          <w:sz w:val="20"/>
        </w:rPr>
        <w:t>акш̣ан̣вата̄м</w:t>
      </w:r>
      <w:r>
        <w:rPr>
          <w:rFonts w:ascii="Times New Roman" w:hAnsi="Times New Roman"/>
          <w:sz w:val="20"/>
        </w:rPr>
        <w:t xml:space="preserve"> (обладающих глазами) </w:t>
      </w:r>
      <w:r>
        <w:rPr>
          <w:rFonts w:ascii="Times New Roman" w:hAnsi="Times New Roman"/>
          <w:b/>
          <w:sz w:val="20"/>
        </w:rPr>
        <w:t>пхалам</w:t>
      </w:r>
      <w:r>
        <w:rPr>
          <w:rFonts w:ascii="Times New Roman" w:hAnsi="Times New Roman"/>
          <w:sz w:val="20"/>
        </w:rPr>
        <w:t xml:space="preserve"> (плод); </w:t>
      </w:r>
      <w:r>
        <w:rPr>
          <w:rFonts w:ascii="Times New Roman" w:hAnsi="Times New Roman"/>
          <w:b/>
          <w:sz w:val="20"/>
        </w:rPr>
        <w:t>парам</w:t>
      </w:r>
      <w:r>
        <w:rPr>
          <w:rFonts w:ascii="Times New Roman" w:hAnsi="Times New Roman"/>
          <w:sz w:val="20"/>
        </w:rPr>
        <w:t xml:space="preserve"> (иного) </w:t>
      </w:r>
      <w:r>
        <w:rPr>
          <w:rFonts w:ascii="Times New Roman" w:hAnsi="Times New Roman"/>
          <w:b/>
          <w:sz w:val="20"/>
        </w:rPr>
        <w:t>на вида̄мах̣</w:t>
      </w:r>
      <w:r>
        <w:rPr>
          <w:rFonts w:ascii="Times New Roman" w:hAnsi="Times New Roman"/>
          <w:sz w:val="20"/>
        </w:rPr>
        <w:t xml:space="preserve"> (не знаем).</w:t>
      </w:r>
    </w:p>
    <w:p>
      <w:pPr>
        <w:keepNext/>
        <w:spacing w:before="160"/>
        <w:jc w:val="center"/>
      </w:pPr>
      <w:r>
        <w:rPr>
          <w:rFonts w:ascii="Times New Roman" w:hAnsi="Times New Roman"/>
          <w:i/>
          <w:sz w:val="21"/>
        </w:rPr>
        <w:t>Жительницы Матхуры изумлены удачей гопи —</w:t>
      </w:r>
    </w:p>
    <w:p>
      <w:pPr>
        <w:keepNext/>
        <w:jc w:val="center"/>
      </w:pPr>
      <w:r>
        <w:rPr>
          <w:rFonts w:ascii="Nirmala UI" w:hAnsi="Nirmala UI" w:cs="Nirmala UI"/>
          <w:sz w:val="24"/>
          <w:szCs w:val="24"/>
        </w:rPr>
        <w:t>গোপ্যস্তপঃ কিমচরন্ যদমুষ্য রূপং</w:t>
        <w:br/>
      </w:r>
      <w:r>
        <w:rPr>
          <w:rFonts w:ascii="Nirmala UI" w:hAnsi="Nirmala UI" w:cs="Nirmala UI"/>
          <w:sz w:val="24"/>
          <w:szCs w:val="24"/>
        </w:rPr>
        <w:t>লাবণ্যসারমসমোর্ধ্বমনন্যসিদ্ধম্ ৷</w:t>
        <w:br/>
      </w:r>
      <w:r>
        <w:rPr>
          <w:rFonts w:ascii="Nirmala UI" w:hAnsi="Nirmala UI" w:cs="Nirmala UI"/>
          <w:sz w:val="24"/>
          <w:szCs w:val="24"/>
        </w:rPr>
        <w:t>দৃগ্ভিঃ পিবন্ত্যনুসবাভিনবং দুরাপ-</w:t>
        <w:br/>
      </w:r>
      <w:r>
        <w:rPr>
          <w:rFonts w:ascii="Nirmala UI" w:hAnsi="Nirmala UI" w:cs="Nirmala UI"/>
          <w:sz w:val="24"/>
          <w:szCs w:val="24"/>
        </w:rPr>
        <w:t>মেকান্তধাম যশসঃ শ্রিয় ঐশ্বরস্য ॥ ১৫৬ ॥</w:t>
      </w:r>
    </w:p>
    <w:p>
      <w:pPr>
        <w:keepNext/>
        <w:spacing w:after="0"/>
        <w:ind w:left="227"/>
      </w:pPr>
      <w:r>
        <w:rPr>
          <w:rFonts w:ascii="Times New Roman" w:hAnsi="Times New Roman"/>
          <w:i/>
          <w:sz w:val="20"/>
        </w:rPr>
        <w:t>гопйас тапах̣ ким ачаран йад амуш̣йа рӯпам̇</w:t>
      </w:r>
    </w:p>
    <w:p>
      <w:pPr>
        <w:keepNext/>
        <w:spacing w:after="40"/>
        <w:ind w:left="227"/>
      </w:pPr>
      <w:r>
        <w:rPr>
          <w:rFonts w:ascii="Times New Roman" w:hAnsi="Times New Roman"/>
          <w:color w:val="555555"/>
          <w:sz w:val="18"/>
        </w:rPr>
        <w:t>гопи  аскезы  какие  совершили  так как  Его  облик</w:t>
      </w:r>
    </w:p>
    <w:p>
      <w:pPr>
        <w:keepNext/>
        <w:spacing w:after="0"/>
        <w:ind w:left="227"/>
      </w:pPr>
      <w:r>
        <w:rPr>
          <w:rFonts w:ascii="Times New Roman" w:hAnsi="Times New Roman"/>
          <w:i/>
          <w:sz w:val="20"/>
        </w:rPr>
        <w:t>ла̄ван̣йа-са̄рам асамордхвам ананйа-сиддхам</w:t>
      </w:r>
    </w:p>
    <w:p>
      <w:pPr>
        <w:keepNext/>
        <w:spacing w:after="40"/>
        <w:ind w:left="227"/>
      </w:pPr>
      <w:r>
        <w:rPr>
          <w:rFonts w:ascii="Times New Roman" w:hAnsi="Times New Roman"/>
          <w:color w:val="555555"/>
          <w:sz w:val="18"/>
        </w:rPr>
        <w:t>красоты  суть  не имеющий равных и высших  ничем иным не созданный</w:t>
      </w:r>
    </w:p>
    <w:p>
      <w:pPr>
        <w:keepNext/>
        <w:spacing w:after="0"/>
        <w:ind w:left="227"/>
      </w:pPr>
      <w:r>
        <w:rPr>
          <w:rFonts w:ascii="Times New Roman" w:hAnsi="Times New Roman"/>
          <w:i/>
          <w:sz w:val="20"/>
        </w:rPr>
        <w:t>др̣гбхих̣ пибантй анусава̄бхинавам̇ дура̄пам</w:t>
      </w:r>
    </w:p>
    <w:p>
      <w:pPr>
        <w:keepNext/>
        <w:spacing w:after="40"/>
        <w:ind w:left="227"/>
      </w:pPr>
      <w:r>
        <w:rPr>
          <w:rFonts w:ascii="Times New Roman" w:hAnsi="Times New Roman"/>
          <w:color w:val="555555"/>
          <w:sz w:val="18"/>
        </w:rPr>
        <w:t>глазами  пьют  каждый миг  новый  труднодостижимый</w:t>
      </w:r>
    </w:p>
    <w:p>
      <w:pPr>
        <w:keepNext/>
        <w:spacing w:after="0"/>
        <w:ind w:left="227"/>
      </w:pPr>
      <w:r>
        <w:rPr>
          <w:rFonts w:ascii="Times New Roman" w:hAnsi="Times New Roman"/>
          <w:i/>
          <w:sz w:val="20"/>
        </w:rPr>
        <w:t>эка̄нта-дха̄ма йаш́асах̣ ш́рийа аиш́варасйа</w:t>
      </w:r>
    </w:p>
    <w:p>
      <w:pPr>
        <w:keepNext/>
        <w:spacing w:after="40"/>
        <w:ind w:left="227"/>
      </w:pPr>
      <w:r>
        <w:rPr>
          <w:rFonts w:ascii="Times New Roman" w:hAnsi="Times New Roman"/>
          <w:color w:val="555555"/>
          <w:sz w:val="18"/>
        </w:rPr>
        <w:t>единственную  обитель  славы  красоты  могущества</w:t>
      </w:r>
    </w:p>
    <w:p>
      <w:pPr>
        <w:spacing w:before="60"/>
        <w:jc w:val="both"/>
      </w:pPr>
      <w:r>
        <w:rPr>
          <w:b/>
        </w:rPr>
        <w:t xml:space="preserve">156 </w:t>
      </w:r>
      <w:r>
        <w:rPr>
          <w:rFonts w:ascii="Times New Roman" w:hAnsi="Times New Roman"/>
        </w:rPr>
        <w:t>“Что за аскезы совершали прежде гопи Враджа? Теперь они глазами пьют нектарный облик Кришны, неповторимый, самоявленный, вечно юный и так трудно достижимый. Тот облик Кришны — суть неувядающей красоты, источник всей славы, привлекательности, богатства и великолепия”. (Шримад-Бхагаватам, 10.44.14)</w:t>
      </w:r>
    </w:p>
    <w:p>
      <w:pPr>
        <w:jc w:val="both"/>
      </w:pPr>
      <w:r>
        <w:rPr>
          <w:b/>
          <w:i/>
          <w:sz w:val="20"/>
        </w:rPr>
        <w:t xml:space="preserve">Амрита-праваха-бхашья. </w:t>
      </w:r>
      <w:r>
        <w:rPr>
          <w:rFonts w:ascii="Times New Roman" w:hAnsi="Times New Roman"/>
          <w:sz w:val="20"/>
        </w:rPr>
        <w:t>Жительницы Матхуры сказали: «Ах, какую же аскезу совершили гопи! Они непрестанно пьют глазами нектар лица Шри Кришны. Он — единственная обитель красоты, величия и всей славы, Его трудно обрести, Он совершенен Сам по Себе, Ему нет ни равного, ни высшего, Он — сама суть прелести».</w:t>
      </w:r>
    </w:p>
    <w:p>
      <w:pPr>
        <w:jc w:val="both"/>
      </w:pPr>
      <w:r>
        <w:rPr>
          <w:b/>
          <w:i/>
          <w:sz w:val="20"/>
        </w:rPr>
        <w:t xml:space="preserve">Анубхашья. </w:t>
      </w:r>
      <w:r>
        <w:rPr>
          <w:rFonts w:ascii="Times New Roman" w:hAnsi="Times New Roman"/>
          <w:sz w:val="20"/>
        </w:rPr>
        <w:t>На арене Камсы в Матхуре Рама и Кришна сражались с его борцами Муштикой и Чанурой. Видя это, собравшиеся женщины говорят:</w:t>
      </w:r>
    </w:p>
    <w:p>
      <w:pPr>
        <w:jc w:val="both"/>
      </w:pPr>
      <w:r>
        <w:rPr>
          <w:rFonts w:ascii="Times New Roman" w:hAnsi="Times New Roman"/>
          <w:b/>
          <w:sz w:val="20"/>
        </w:rPr>
        <w:t>гопйах̣ ким тапах̣ ачаран</w:t>
      </w:r>
      <w:r>
        <w:rPr>
          <w:rFonts w:ascii="Times New Roman" w:hAnsi="Times New Roman"/>
          <w:sz w:val="20"/>
        </w:rPr>
        <w:t xml:space="preserve"> (какую аскезу совершили гопи), </w:t>
      </w:r>
      <w:r>
        <w:rPr>
          <w:rFonts w:ascii="Times New Roman" w:hAnsi="Times New Roman"/>
          <w:b/>
          <w:sz w:val="20"/>
        </w:rPr>
        <w:t>йат</w:t>
      </w:r>
      <w:r>
        <w:rPr>
          <w:rFonts w:ascii="Times New Roman" w:hAnsi="Times New Roman"/>
          <w:sz w:val="20"/>
        </w:rPr>
        <w:t xml:space="preserve"> (раз) </w:t>
      </w:r>
      <w:r>
        <w:rPr>
          <w:rFonts w:ascii="Times New Roman" w:hAnsi="Times New Roman"/>
          <w:b/>
          <w:sz w:val="20"/>
        </w:rPr>
        <w:t>амуш̣йа</w:t>
      </w:r>
      <w:r>
        <w:rPr>
          <w:rFonts w:ascii="Times New Roman" w:hAnsi="Times New Roman"/>
          <w:sz w:val="20"/>
        </w:rPr>
        <w:t xml:space="preserve"> (Шри Кришны) </w:t>
      </w:r>
      <w:r>
        <w:rPr>
          <w:rFonts w:ascii="Times New Roman" w:hAnsi="Times New Roman"/>
          <w:b/>
          <w:sz w:val="20"/>
        </w:rPr>
        <w:t>ла̄ван̣йа-са̄рам</w:t>
      </w:r>
      <w:r>
        <w:rPr>
          <w:rFonts w:ascii="Times New Roman" w:hAnsi="Times New Roman"/>
          <w:sz w:val="20"/>
        </w:rPr>
        <w:t xml:space="preserve"> (превосходящий всё своей прелестью) </w:t>
      </w:r>
      <w:r>
        <w:rPr>
          <w:rFonts w:ascii="Times New Roman" w:hAnsi="Times New Roman"/>
          <w:b/>
          <w:sz w:val="20"/>
        </w:rPr>
        <w:t>асамордхвам</w:t>
      </w:r>
      <w:r>
        <w:rPr>
          <w:rFonts w:ascii="Times New Roman" w:hAnsi="Times New Roman"/>
          <w:sz w:val="20"/>
        </w:rPr>
        <w:t xml:space="preserve"> (тот, которому нет ни равного, ни высшего) </w:t>
      </w:r>
      <w:r>
        <w:rPr>
          <w:rFonts w:ascii="Times New Roman" w:hAnsi="Times New Roman"/>
          <w:b/>
          <w:sz w:val="20"/>
        </w:rPr>
        <w:t>ананйа-сиддхам</w:t>
      </w:r>
      <w:r>
        <w:rPr>
          <w:rFonts w:ascii="Times New Roman" w:hAnsi="Times New Roman"/>
          <w:sz w:val="20"/>
        </w:rPr>
        <w:t xml:space="preserve"> (совершенный не благодаря чему-то иному — украшениям и прочему, — а сам по себе) </w:t>
      </w:r>
      <w:r>
        <w:rPr>
          <w:rFonts w:ascii="Times New Roman" w:hAnsi="Times New Roman"/>
          <w:b/>
          <w:sz w:val="20"/>
        </w:rPr>
        <w:t>анусава̄бхинавам</w:t>
      </w:r>
      <w:r>
        <w:rPr>
          <w:rFonts w:ascii="Times New Roman" w:hAnsi="Times New Roman"/>
          <w:sz w:val="20"/>
        </w:rPr>
        <w:t xml:space="preserve"> (каждое мгновение новый) </w:t>
      </w:r>
      <w:r>
        <w:rPr>
          <w:rFonts w:ascii="Times New Roman" w:hAnsi="Times New Roman"/>
          <w:b/>
          <w:sz w:val="20"/>
        </w:rPr>
        <w:t>дура̄пам</w:t>
      </w:r>
      <w:r>
        <w:rPr>
          <w:rFonts w:ascii="Times New Roman" w:hAnsi="Times New Roman"/>
          <w:sz w:val="20"/>
        </w:rPr>
        <w:t xml:space="preserve"> (труднодостижимый) </w:t>
      </w:r>
      <w:r>
        <w:rPr>
          <w:rFonts w:ascii="Times New Roman" w:hAnsi="Times New Roman"/>
          <w:b/>
          <w:sz w:val="20"/>
        </w:rPr>
        <w:t>йаш́асах̣ ш́рийах̣ аиш́варасйа</w:t>
      </w:r>
      <w:r>
        <w:rPr>
          <w:rFonts w:ascii="Times New Roman" w:hAnsi="Times New Roman"/>
          <w:sz w:val="20"/>
        </w:rPr>
        <w:t xml:space="preserve"> (славы, красоты и величия) </w:t>
      </w:r>
      <w:r>
        <w:rPr>
          <w:rFonts w:ascii="Times New Roman" w:hAnsi="Times New Roman"/>
          <w:b/>
          <w:sz w:val="20"/>
        </w:rPr>
        <w:t>эка̄нта-дха̄ма</w:t>
      </w:r>
      <w:r>
        <w:rPr>
          <w:rFonts w:ascii="Times New Roman" w:hAnsi="Times New Roman"/>
          <w:sz w:val="20"/>
        </w:rPr>
        <w:t xml:space="preserve"> (единственную обитель) — </w:t>
      </w:r>
      <w:r>
        <w:rPr>
          <w:rFonts w:ascii="Times New Roman" w:hAnsi="Times New Roman"/>
          <w:b/>
          <w:sz w:val="20"/>
        </w:rPr>
        <w:t>рӯпам</w:t>
      </w:r>
      <w:r>
        <w:rPr>
          <w:rFonts w:ascii="Times New Roman" w:hAnsi="Times New Roman"/>
          <w:sz w:val="20"/>
        </w:rPr>
        <w:t xml:space="preserve"> (облик) — </w:t>
      </w:r>
      <w:r>
        <w:rPr>
          <w:rFonts w:ascii="Times New Roman" w:hAnsi="Times New Roman"/>
          <w:b/>
          <w:sz w:val="20"/>
        </w:rPr>
        <w:t>др̣гбхих̣ пибанти</w:t>
      </w:r>
      <w:r>
        <w:rPr>
          <w:rFonts w:ascii="Times New Roman" w:hAnsi="Times New Roman"/>
          <w:sz w:val="20"/>
        </w:rPr>
        <w:t xml:space="preserve"> (пьют глазами).</w:t>
      </w:r>
    </w:p>
    <w:p>
      <w:pPr>
        <w:keepNext/>
        <w:spacing w:before="160"/>
        <w:jc w:val="center"/>
      </w:pPr>
      <w:r>
        <w:rPr>
          <w:rFonts w:ascii="Nirmala UI" w:hAnsi="Nirmala UI" w:cs="Nirmala UI"/>
          <w:sz w:val="24"/>
          <w:szCs w:val="24"/>
        </w:rPr>
        <w:t>অপূর্ব্ব মাধুরী কৃষ্ণের, অপূর্ব্ব তার বল ৷</w:t>
        <w:br/>
      </w:r>
      <w:r>
        <w:rPr>
          <w:rFonts w:ascii="Nirmala UI" w:hAnsi="Nirmala UI" w:cs="Nirmala UI"/>
          <w:sz w:val="24"/>
          <w:szCs w:val="24"/>
        </w:rPr>
        <w:t>যাহার শ্রবণে মন হয় টলমল ॥ ১৫৭ ॥</w:t>
      </w:r>
    </w:p>
    <w:p>
      <w:pPr>
        <w:keepNext/>
        <w:spacing w:after="0"/>
        <w:ind w:left="227"/>
      </w:pPr>
      <w:r>
        <w:rPr>
          <w:rFonts w:ascii="Times New Roman" w:hAnsi="Times New Roman"/>
          <w:i/>
          <w:sz w:val="20"/>
        </w:rPr>
        <w:t>апӯрва ма̄дхурӣ кр̣ш̣н̣ера, апӯрва та̄ра бала</w:t>
      </w:r>
    </w:p>
    <w:p>
      <w:pPr>
        <w:keepNext/>
        <w:spacing w:after="40"/>
        <w:ind w:left="227"/>
      </w:pPr>
      <w:r>
        <w:rPr>
          <w:rFonts w:ascii="Times New Roman" w:hAnsi="Times New Roman"/>
          <w:color w:val="555555"/>
          <w:sz w:val="18"/>
        </w:rPr>
        <w:t>небывалая  сладость  Кришны  небывалая  её  сила</w:t>
      </w:r>
    </w:p>
    <w:p>
      <w:pPr>
        <w:keepNext/>
        <w:spacing w:after="0"/>
        <w:ind w:left="227"/>
      </w:pPr>
      <w:r>
        <w:rPr>
          <w:rFonts w:ascii="Times New Roman" w:hAnsi="Times New Roman"/>
          <w:i/>
          <w:sz w:val="20"/>
        </w:rPr>
        <w:t>йа̄ха̄ра ш́раван̣е мана хайа т̣аламала</w:t>
      </w:r>
    </w:p>
    <w:p>
      <w:pPr>
        <w:keepNext/>
        <w:spacing w:after="40"/>
        <w:ind w:left="227"/>
      </w:pPr>
      <w:r>
        <w:rPr>
          <w:rFonts w:ascii="Times New Roman" w:hAnsi="Times New Roman"/>
          <w:color w:val="555555"/>
          <w:sz w:val="18"/>
        </w:rPr>
        <w:t>о которой  при слушании  ум  становится  взволнованным</w:t>
      </w:r>
    </w:p>
    <w:p>
      <w:pPr>
        <w:spacing w:before="60"/>
        <w:jc w:val="both"/>
      </w:pPr>
      <w:r>
        <w:rPr>
          <w:b/>
        </w:rPr>
        <w:t xml:space="preserve">157 </w:t>
      </w:r>
      <w:r>
        <w:rPr>
          <w:rFonts w:ascii="Times New Roman" w:hAnsi="Times New Roman"/>
        </w:rPr>
        <w:t>Красота и сила Кришны не имеют себе равных. Просто услышав описание Кришны, можно навсегда лишиться покоя.</w:t>
      </w:r>
    </w:p>
    <w:p>
      <w:pPr>
        <w:keepNext/>
        <w:spacing w:before="160"/>
        <w:jc w:val="center"/>
      </w:pPr>
      <w:r>
        <w:rPr>
          <w:rFonts w:ascii="Nirmala UI" w:hAnsi="Nirmala UI" w:cs="Nirmala UI"/>
          <w:sz w:val="24"/>
          <w:szCs w:val="24"/>
        </w:rPr>
        <w:t>কৃষ্ণের মাধুর্য্যে কৃষ্ণে উপজয় লোভ ৷</w:t>
        <w:br/>
      </w:r>
      <w:r>
        <w:rPr>
          <w:rFonts w:ascii="Nirmala UI" w:hAnsi="Nirmala UI" w:cs="Nirmala UI"/>
          <w:sz w:val="24"/>
          <w:szCs w:val="24"/>
        </w:rPr>
        <w:t>সম্যক্ আস্বাদিতে নারে, মনে রহে ক্ষোভ ॥ ১৫৮ ॥</w:t>
      </w:r>
    </w:p>
    <w:p>
      <w:pPr>
        <w:keepNext/>
        <w:spacing w:after="0"/>
        <w:ind w:left="227"/>
      </w:pPr>
      <w:r>
        <w:rPr>
          <w:rFonts w:ascii="Times New Roman" w:hAnsi="Times New Roman"/>
          <w:i/>
          <w:sz w:val="20"/>
        </w:rPr>
        <w:t>кр̣ш̣н̣ера ма̄дхурйе кр̣ш̣н̣е упаджайа лобха</w:t>
      </w:r>
    </w:p>
    <w:p>
      <w:pPr>
        <w:keepNext/>
        <w:spacing w:after="40"/>
        <w:ind w:left="227"/>
      </w:pPr>
      <w:r>
        <w:rPr>
          <w:rFonts w:ascii="Times New Roman" w:hAnsi="Times New Roman"/>
          <w:color w:val="555555"/>
          <w:sz w:val="18"/>
        </w:rPr>
        <w:t>Кришны  сладостью  в Кришне  рождается  жажда</w:t>
      </w:r>
    </w:p>
    <w:p>
      <w:pPr>
        <w:keepNext/>
        <w:spacing w:after="0"/>
        <w:ind w:left="227"/>
      </w:pPr>
      <w:r>
        <w:rPr>
          <w:rFonts w:ascii="Times New Roman" w:hAnsi="Times New Roman"/>
          <w:i/>
          <w:sz w:val="20"/>
        </w:rPr>
        <w:t>самйак а̄сва̄дите на̄ре, мане рахе кш̣обха</w:t>
      </w:r>
    </w:p>
    <w:p>
      <w:pPr>
        <w:keepNext/>
        <w:spacing w:after="40"/>
        <w:ind w:left="227"/>
      </w:pPr>
      <w:r>
        <w:rPr>
          <w:rFonts w:ascii="Times New Roman" w:hAnsi="Times New Roman"/>
          <w:color w:val="555555"/>
          <w:sz w:val="18"/>
        </w:rPr>
        <w:t>полностью  вкусить  не может  в уме  остаётся  печаль</w:t>
      </w:r>
    </w:p>
    <w:p>
      <w:pPr>
        <w:spacing w:before="60"/>
        <w:jc w:val="both"/>
      </w:pPr>
      <w:r>
        <w:rPr>
          <w:b/>
        </w:rPr>
        <w:t xml:space="preserve">158 </w:t>
      </w:r>
      <w:r>
        <w:rPr>
          <w:rFonts w:ascii="Times New Roman" w:hAnsi="Times New Roman"/>
        </w:rPr>
        <w:t>Сам Кришна непреодолимо привлекается собственной красотой. Однако Он не может вкусить Свою сладость во всей полноте, и это Его печалит.</w:t>
      </w:r>
    </w:p>
    <w:p>
      <w:pPr>
        <w:keepNext/>
        <w:spacing w:before="160"/>
        <w:jc w:val="center"/>
      </w:pPr>
      <w:r>
        <w:rPr>
          <w:rFonts w:ascii="Times New Roman" w:hAnsi="Times New Roman"/>
          <w:i/>
          <w:sz w:val="21"/>
        </w:rPr>
        <w:t>(3) Третье желание —</w:t>
      </w:r>
    </w:p>
    <w:p>
      <w:pPr>
        <w:keepNext/>
        <w:jc w:val="center"/>
      </w:pPr>
      <w:r>
        <w:rPr>
          <w:rFonts w:ascii="Nirmala UI" w:hAnsi="Nirmala UI" w:cs="Nirmala UI"/>
          <w:sz w:val="24"/>
          <w:szCs w:val="24"/>
        </w:rPr>
        <w:t>এই ত’ দ্বিতীয় হেতুর কহিল বিবরণ ৷</w:t>
        <w:br/>
      </w:r>
      <w:r>
        <w:rPr>
          <w:rFonts w:ascii="Nirmala UI" w:hAnsi="Nirmala UI" w:cs="Nirmala UI"/>
          <w:sz w:val="24"/>
          <w:szCs w:val="24"/>
        </w:rPr>
        <w:t>তৃতীয় হেতুর এবে শুনহ লক্ষণ ॥ ১৫৯ ॥</w:t>
      </w:r>
    </w:p>
    <w:p>
      <w:pPr>
        <w:keepNext/>
        <w:spacing w:after="0"/>
        <w:ind w:left="227"/>
      </w:pPr>
      <w:r>
        <w:rPr>
          <w:rFonts w:ascii="Times New Roman" w:hAnsi="Times New Roman"/>
          <w:i/>
          <w:sz w:val="20"/>
        </w:rPr>
        <w:t>эи та’ двитӣйа хетура кахила виваран̣а</w:t>
      </w:r>
    </w:p>
    <w:p>
      <w:pPr>
        <w:keepNext/>
        <w:spacing w:after="40"/>
        <w:ind w:left="227"/>
      </w:pPr>
      <w:r>
        <w:rPr>
          <w:rFonts w:ascii="Times New Roman" w:hAnsi="Times New Roman"/>
          <w:color w:val="555555"/>
          <w:sz w:val="18"/>
        </w:rPr>
        <w:t>это  же  второй  причины  сказал (я)  описание</w:t>
      </w:r>
    </w:p>
    <w:p>
      <w:pPr>
        <w:keepNext/>
        <w:spacing w:after="0"/>
        <w:ind w:left="227"/>
      </w:pPr>
      <w:r>
        <w:rPr>
          <w:rFonts w:ascii="Times New Roman" w:hAnsi="Times New Roman"/>
          <w:i/>
          <w:sz w:val="20"/>
        </w:rPr>
        <w:t>тр̣тӣйа хетура эбе ш́унаха лакш̣ан̣а</w:t>
      </w:r>
    </w:p>
    <w:p>
      <w:pPr>
        <w:keepNext/>
        <w:spacing w:after="40"/>
        <w:ind w:left="227"/>
      </w:pPr>
      <w:r>
        <w:rPr>
          <w:rFonts w:ascii="Times New Roman" w:hAnsi="Times New Roman"/>
          <w:color w:val="555555"/>
          <w:sz w:val="18"/>
        </w:rPr>
        <w:t>третьей  причины  теперь  слушайте  признаки</w:t>
      </w:r>
    </w:p>
    <w:p>
      <w:pPr>
        <w:spacing w:before="60"/>
        <w:jc w:val="both"/>
      </w:pPr>
      <w:r>
        <w:rPr>
          <w:b/>
        </w:rPr>
        <w:t xml:space="preserve">159 </w:t>
      </w:r>
      <w:r>
        <w:rPr>
          <w:rFonts w:ascii="Times New Roman" w:hAnsi="Times New Roman"/>
        </w:rPr>
        <w:t>Такова вторая причина Его прихода. Сейчас же услышьте о третьей причине.</w:t>
      </w:r>
    </w:p>
    <w:p>
      <w:pPr>
        <w:jc w:val="both"/>
      </w:pPr>
      <w:r>
        <w:rPr>
          <w:b/>
          <w:i/>
          <w:sz w:val="20"/>
        </w:rPr>
        <w:t xml:space="preserve">Амрита-праваха-бхашья. </w:t>
      </w:r>
      <w:r>
        <w:rPr>
          <w:rFonts w:ascii="Times New Roman" w:hAnsi="Times New Roman"/>
          <w:sz w:val="20"/>
        </w:rPr>
        <w:t>Кришна возжаждал вкусить Свою сладость в полноте — любовью, какую знает ашрая, — но не смог и опечалился. Это вторая сокровенная причина, по которой Он принял чувство Радхики.</w:t>
      </w:r>
    </w:p>
    <w:p>
      <w:pPr>
        <w:keepNext/>
        <w:spacing w:before="160"/>
        <w:jc w:val="center"/>
      </w:pPr>
      <w:r>
        <w:rPr>
          <w:rFonts w:ascii="Times New Roman" w:hAnsi="Times New Roman"/>
          <w:i/>
          <w:sz w:val="21"/>
        </w:rPr>
        <w:t>Лишь Сварупа Дамодара — изначальный махаджана в нектаре бхакти-расы —</w:t>
      </w:r>
    </w:p>
    <w:p>
      <w:pPr>
        <w:keepNext/>
        <w:jc w:val="center"/>
      </w:pPr>
      <w:r>
        <w:rPr>
          <w:rFonts w:ascii="Nirmala UI" w:hAnsi="Nirmala UI" w:cs="Nirmala UI"/>
          <w:sz w:val="24"/>
          <w:szCs w:val="24"/>
        </w:rPr>
        <w:t>অত্যন্তনিগূঢ় এই রসের সিদ্ধান্ত ৷</w:t>
        <w:br/>
      </w:r>
      <w:r>
        <w:rPr>
          <w:rFonts w:ascii="Nirmala UI" w:hAnsi="Nirmala UI" w:cs="Nirmala UI"/>
          <w:sz w:val="24"/>
          <w:szCs w:val="24"/>
        </w:rPr>
        <w:t>স্বরূপ-গোসাঞি মাত্র জানেন একান্ত ॥ ১৬০ ॥</w:t>
      </w:r>
    </w:p>
    <w:p>
      <w:pPr>
        <w:keepNext/>
        <w:spacing w:after="0"/>
        <w:ind w:left="227"/>
      </w:pPr>
      <w:r>
        <w:rPr>
          <w:rFonts w:ascii="Times New Roman" w:hAnsi="Times New Roman"/>
          <w:i/>
          <w:sz w:val="20"/>
        </w:rPr>
        <w:t>атйанта-нигӯд̣ха эи расера сиддха̄нта</w:t>
      </w:r>
    </w:p>
    <w:p>
      <w:pPr>
        <w:keepNext/>
        <w:spacing w:after="40"/>
        <w:ind w:left="227"/>
      </w:pPr>
      <w:r>
        <w:rPr>
          <w:rFonts w:ascii="Times New Roman" w:hAnsi="Times New Roman"/>
          <w:color w:val="555555"/>
          <w:sz w:val="18"/>
        </w:rPr>
        <w:t>весьма  сокровенное  это  расы  заключение</w:t>
      </w:r>
    </w:p>
    <w:p>
      <w:pPr>
        <w:keepNext/>
        <w:spacing w:after="0"/>
        <w:ind w:left="227"/>
      </w:pPr>
      <w:r>
        <w:rPr>
          <w:rFonts w:ascii="Times New Roman" w:hAnsi="Times New Roman"/>
          <w:i/>
          <w:sz w:val="20"/>
        </w:rPr>
        <w:t>сварӯпа-госа̄н̃и ма̄тра джа̄нена эка̄нта</w:t>
      </w:r>
    </w:p>
    <w:p>
      <w:pPr>
        <w:keepNext/>
        <w:spacing w:after="40"/>
        <w:ind w:left="227"/>
      </w:pPr>
      <w:r>
        <w:rPr>
          <w:rFonts w:ascii="Times New Roman" w:hAnsi="Times New Roman"/>
          <w:color w:val="555555"/>
          <w:sz w:val="18"/>
        </w:rPr>
        <w:t>Сварупа Госани  только  знает  всецело</w:t>
      </w:r>
    </w:p>
    <w:p>
      <w:pPr>
        <w:spacing w:before="60"/>
        <w:jc w:val="both"/>
      </w:pPr>
      <w:r>
        <w:rPr>
          <w:b/>
        </w:rPr>
        <w:t xml:space="preserve">160 </w:t>
      </w:r>
      <w:r>
        <w:rPr>
          <w:rFonts w:ascii="Times New Roman" w:hAnsi="Times New Roman"/>
        </w:rPr>
        <w:t>Это заключение касается сокровенной сути расы, и никто, кроме Сваруп Дамодара, не обладает этим глубочайшим и целостным пониманием.</w:t>
      </w:r>
    </w:p>
    <w:p>
      <w:pPr>
        <w:keepNext/>
        <w:spacing w:before="160"/>
        <w:jc w:val="center"/>
      </w:pPr>
      <w:r>
        <w:rPr>
          <w:rFonts w:ascii="Nirmala UI" w:hAnsi="Nirmala UI" w:cs="Nirmala UI"/>
          <w:sz w:val="24"/>
          <w:szCs w:val="24"/>
        </w:rPr>
        <w:t>যেবা কেহ অন্য জানে, সেহো তাঁহা হৈতে ৷</w:t>
        <w:br/>
      </w:r>
      <w:r>
        <w:rPr>
          <w:rFonts w:ascii="Nirmala UI" w:hAnsi="Nirmala UI" w:cs="Nirmala UI"/>
          <w:sz w:val="24"/>
          <w:szCs w:val="24"/>
        </w:rPr>
        <w:t>চৈতন্য-গোসাঞির তেঁহ অত্যন্ত মর্ম্ম যাতে ॥ ১৬১ ॥</w:t>
      </w:r>
    </w:p>
    <w:p>
      <w:pPr>
        <w:keepNext/>
        <w:spacing w:after="0"/>
        <w:ind w:left="227"/>
      </w:pPr>
      <w:r>
        <w:rPr>
          <w:rFonts w:ascii="Times New Roman" w:hAnsi="Times New Roman"/>
          <w:i/>
          <w:sz w:val="20"/>
        </w:rPr>
        <w:t>йеба̄ кеха анйа джа̄не, сехо та̄̐ха̄ хаите</w:t>
      </w:r>
    </w:p>
    <w:p>
      <w:pPr>
        <w:keepNext/>
        <w:spacing w:after="40"/>
        <w:ind w:left="227"/>
      </w:pPr>
      <w:r>
        <w:rPr>
          <w:rFonts w:ascii="Times New Roman" w:hAnsi="Times New Roman"/>
          <w:color w:val="555555"/>
          <w:sz w:val="18"/>
        </w:rPr>
        <w:t>если  кто-то  другой  знает  тот  от него</w:t>
      </w:r>
    </w:p>
    <w:p>
      <w:pPr>
        <w:keepNext/>
        <w:spacing w:after="0"/>
        <w:ind w:left="227"/>
      </w:pPr>
      <w:r>
        <w:rPr>
          <w:rFonts w:ascii="Times New Roman" w:hAnsi="Times New Roman"/>
          <w:i/>
          <w:sz w:val="20"/>
        </w:rPr>
        <w:t>чаитанйа-госа̄н̃ира те̐ха атйанта марма йа̄те</w:t>
      </w:r>
    </w:p>
    <w:p>
      <w:pPr>
        <w:keepNext/>
        <w:spacing w:after="40"/>
        <w:ind w:left="227"/>
      </w:pPr>
      <w:r>
        <w:rPr>
          <w:rFonts w:ascii="Times New Roman" w:hAnsi="Times New Roman"/>
          <w:color w:val="555555"/>
          <w:sz w:val="18"/>
        </w:rPr>
        <w:t>Чайтаньи  он  самое  сокровенное (сердце)  поскольку</w:t>
      </w:r>
    </w:p>
    <w:p>
      <w:pPr>
        <w:spacing w:before="60"/>
        <w:jc w:val="both"/>
      </w:pPr>
      <w:r>
        <w:rPr>
          <w:b/>
        </w:rPr>
        <w:t xml:space="preserve">161 </w:t>
      </w:r>
      <w:r>
        <w:rPr>
          <w:rFonts w:ascii="Times New Roman" w:hAnsi="Times New Roman"/>
        </w:rPr>
        <w:t>Все другие могут знать эту истину лишь потому, что услышали её от Сваруп Дамодара — ближайшего спутника Шримана Махапрабху.</w:t>
      </w:r>
    </w:p>
    <w:p>
      <w:pPr>
        <w:keepNext/>
        <w:spacing w:before="160"/>
        <w:jc w:val="center"/>
      </w:pPr>
      <w:r>
        <w:rPr>
          <w:rFonts w:ascii="Times New Roman" w:hAnsi="Times New Roman"/>
          <w:i/>
          <w:sz w:val="21"/>
        </w:rPr>
        <w:t>Определение любви гопи</w:t>
      </w:r>
    </w:p>
    <w:p>
      <w:pPr>
        <w:keepNext/>
        <w:jc w:val="center"/>
      </w:pPr>
      <w:r>
        <w:rPr>
          <w:rFonts w:ascii="Nirmala UI" w:hAnsi="Nirmala UI" w:cs="Nirmala UI"/>
          <w:sz w:val="24"/>
          <w:szCs w:val="24"/>
        </w:rPr>
        <w:t>গোপীগণের প্রেমের ‘রূঢ়ভাব’ নাম ৷</w:t>
        <w:br/>
      </w:r>
      <w:r>
        <w:rPr>
          <w:rFonts w:ascii="Nirmala UI" w:hAnsi="Nirmala UI" w:cs="Nirmala UI"/>
          <w:sz w:val="24"/>
          <w:szCs w:val="24"/>
        </w:rPr>
        <w:t>বিশুদ্ধ নির্ম্মল প্রেম, কভু নহে কাম ॥ ১৬২ ॥</w:t>
      </w:r>
    </w:p>
    <w:p>
      <w:pPr>
        <w:keepNext/>
        <w:spacing w:after="0"/>
        <w:ind w:left="227"/>
      </w:pPr>
      <w:r>
        <w:rPr>
          <w:rFonts w:ascii="Times New Roman" w:hAnsi="Times New Roman"/>
          <w:i/>
          <w:sz w:val="20"/>
        </w:rPr>
        <w:t>гопӣ-ган̣ера премера ‘рӯд̣ха-бха̄ва’ на̄ма</w:t>
      </w:r>
    </w:p>
    <w:p>
      <w:pPr>
        <w:keepNext/>
        <w:spacing w:after="40"/>
        <w:ind w:left="227"/>
      </w:pPr>
      <w:r>
        <w:rPr>
          <w:rFonts w:ascii="Times New Roman" w:hAnsi="Times New Roman"/>
          <w:color w:val="555555"/>
          <w:sz w:val="18"/>
        </w:rPr>
        <w:t>гопи  любви  ‘рудха-бхава’  имя</w:t>
      </w:r>
    </w:p>
    <w:p>
      <w:pPr>
        <w:keepNext/>
        <w:spacing w:after="0"/>
        <w:ind w:left="227"/>
      </w:pPr>
      <w:r>
        <w:rPr>
          <w:rFonts w:ascii="Times New Roman" w:hAnsi="Times New Roman"/>
          <w:i/>
          <w:sz w:val="20"/>
        </w:rPr>
        <w:t>виш́уддха нирмала према, кабху нахе ка̄ма</w:t>
      </w:r>
    </w:p>
    <w:p>
      <w:pPr>
        <w:keepNext/>
        <w:spacing w:after="40"/>
        <w:ind w:left="227"/>
      </w:pPr>
      <w:r>
        <w:rPr>
          <w:rFonts w:ascii="Times New Roman" w:hAnsi="Times New Roman"/>
          <w:color w:val="555555"/>
          <w:sz w:val="18"/>
        </w:rPr>
        <w:t>чистейшая  незапятнанная  любовь  никогда  не есть  вожделение</w:t>
      </w:r>
    </w:p>
    <w:p>
      <w:pPr>
        <w:spacing w:before="60"/>
        <w:jc w:val="both"/>
      </w:pPr>
      <w:r>
        <w:rPr>
          <w:b/>
        </w:rPr>
        <w:t xml:space="preserve">162 </w:t>
      </w:r>
      <w:r>
        <w:rPr>
          <w:rFonts w:ascii="Times New Roman" w:hAnsi="Times New Roman"/>
        </w:rPr>
        <w:t>Любовные чувства гопи Враджа называют Рудха-бхава. Их любовь чиста, безусловна и не имеет ничего общего с похотью.</w:t>
      </w:r>
    </w:p>
    <w:p>
      <w:pPr>
        <w:jc w:val="both"/>
      </w:pPr>
      <w:r>
        <w:rPr>
          <w:b/>
          <w:i/>
          <w:sz w:val="20"/>
        </w:rPr>
        <w:t xml:space="preserve">Амрита-праваха-бхашья. </w:t>
      </w:r>
      <w:r>
        <w:rPr>
          <w:rFonts w:ascii="Times New Roman" w:hAnsi="Times New Roman"/>
          <w:sz w:val="20"/>
        </w:rPr>
        <w:t>«Любовь гопи называют рудха-бхавой» — то есть эту прему зовут рудха-бхавой. Ведь незапятнанную прему на деле нельзя выразить словом «кама» (желание услады собственных чувств).</w:t>
      </w:r>
    </w:p>
    <w:p>
      <w:pPr>
        <w:jc w:val="both"/>
      </w:pPr>
      <w:r>
        <w:rPr>
          <w:b/>
          <w:i/>
          <w:sz w:val="20"/>
        </w:rPr>
        <w:t xml:space="preserve">Анубхашья. </w:t>
      </w:r>
      <w:r>
        <w:rPr>
          <w:rFonts w:ascii="Times New Roman" w:hAnsi="Times New Roman"/>
          <w:sz w:val="20"/>
        </w:rPr>
        <w:t>В махабхаве гопи пылают все саттвика-бхавы, поэтому их любовь называют рудха-бхавой: “Когда саттвика-[бхавы] пылают, это зовётся рудха”. Их любовь устремлена лишь к счастью Кришны и потому незапятнанна. Её нельзя назвать презренным словом «кама», которое означает наслаждение для кого-то кроме Кришны.</w:t>
      </w:r>
    </w:p>
    <w:p>
      <w:pPr>
        <w:keepNext/>
        <w:spacing w:before="160"/>
        <w:jc w:val="center"/>
      </w:pPr>
      <w:r>
        <w:rPr>
          <w:rFonts w:ascii="Times New Roman" w:hAnsi="Times New Roman"/>
          <w:i/>
          <w:sz w:val="21"/>
        </w:rPr>
        <w:t>Кама и према гопи — одно и то же —</w:t>
      </w:r>
    </w:p>
    <w:p>
      <w:pPr>
        <w:keepNext/>
        <w:jc w:val="center"/>
      </w:pPr>
      <w:r>
        <w:rPr>
          <w:rFonts w:ascii="Nirmala UI" w:hAnsi="Nirmala UI" w:cs="Nirmala UI"/>
          <w:sz w:val="24"/>
          <w:szCs w:val="24"/>
        </w:rPr>
        <w:t>প্রেমৈব গোপরামানাং কাম ইত্যগমৎ প্রথাম্ ৷</w:t>
        <w:br/>
      </w:r>
      <w:r>
        <w:rPr>
          <w:rFonts w:ascii="Nirmala UI" w:hAnsi="Nirmala UI" w:cs="Nirmala UI"/>
          <w:sz w:val="24"/>
          <w:szCs w:val="24"/>
        </w:rPr>
        <w:t>ইত্যুদ্ধবাদয়োঽপ্যেতং বাঞ্ছন্তি ভগবৎপ্রিয়াঃ ॥ ১৬৩ ॥</w:t>
      </w:r>
    </w:p>
    <w:p>
      <w:pPr>
        <w:keepNext/>
        <w:spacing w:after="0"/>
        <w:ind w:left="227"/>
      </w:pPr>
      <w:r>
        <w:rPr>
          <w:rFonts w:ascii="Times New Roman" w:hAnsi="Times New Roman"/>
          <w:i/>
          <w:sz w:val="20"/>
        </w:rPr>
        <w:t>премаива гопа-ра̄ма̄на̄м̇</w:t>
      </w:r>
    </w:p>
    <w:p>
      <w:pPr>
        <w:keepNext/>
        <w:spacing w:after="40"/>
        <w:ind w:left="227"/>
      </w:pPr>
      <w:r>
        <w:rPr>
          <w:rFonts w:ascii="Times New Roman" w:hAnsi="Times New Roman"/>
          <w:color w:val="555555"/>
          <w:sz w:val="18"/>
        </w:rPr>
        <w:t>любовь же  пастушек</w:t>
      </w:r>
    </w:p>
    <w:p>
      <w:pPr>
        <w:keepNext/>
        <w:spacing w:after="0"/>
        <w:ind w:left="227"/>
      </w:pPr>
      <w:r>
        <w:rPr>
          <w:rFonts w:ascii="Times New Roman" w:hAnsi="Times New Roman"/>
          <w:i/>
          <w:sz w:val="20"/>
        </w:rPr>
        <w:t>ка̄ма итй агамат пратха̄м</w:t>
      </w:r>
    </w:p>
    <w:p>
      <w:pPr>
        <w:keepNext/>
        <w:spacing w:after="40"/>
        <w:ind w:left="227"/>
      </w:pPr>
      <w:r>
        <w:rPr>
          <w:rFonts w:ascii="Times New Roman" w:hAnsi="Times New Roman"/>
          <w:color w:val="555555"/>
          <w:sz w:val="18"/>
        </w:rPr>
        <w:t>камой  так  получила  известность</w:t>
      </w:r>
    </w:p>
    <w:p>
      <w:pPr>
        <w:keepNext/>
        <w:spacing w:after="0"/>
        <w:ind w:left="227"/>
      </w:pPr>
      <w:r>
        <w:rPr>
          <w:rFonts w:ascii="Times New Roman" w:hAnsi="Times New Roman"/>
          <w:i/>
          <w:sz w:val="20"/>
        </w:rPr>
        <w:t>итй уддхава̄дайо ’пй этам̇</w:t>
      </w:r>
    </w:p>
    <w:p>
      <w:pPr>
        <w:keepNext/>
        <w:spacing w:after="40"/>
        <w:ind w:left="227"/>
      </w:pPr>
      <w:r>
        <w:rPr>
          <w:rFonts w:ascii="Times New Roman" w:hAnsi="Times New Roman"/>
          <w:color w:val="555555"/>
          <w:sz w:val="18"/>
        </w:rPr>
        <w:t>поэтому  Уддхава и другие  даже  её</w:t>
      </w:r>
    </w:p>
    <w:p>
      <w:pPr>
        <w:keepNext/>
        <w:spacing w:after="0"/>
        <w:ind w:left="227"/>
      </w:pPr>
      <w:r>
        <w:rPr>
          <w:rFonts w:ascii="Times New Roman" w:hAnsi="Times New Roman"/>
          <w:i/>
          <w:sz w:val="20"/>
        </w:rPr>
        <w:t>ва̄н̃чханти бхагават-прийа̄х̣</w:t>
      </w:r>
    </w:p>
    <w:p>
      <w:pPr>
        <w:keepNext/>
        <w:spacing w:after="40"/>
        <w:ind w:left="227"/>
      </w:pPr>
      <w:r>
        <w:rPr>
          <w:rFonts w:ascii="Times New Roman" w:hAnsi="Times New Roman"/>
          <w:color w:val="555555"/>
          <w:sz w:val="18"/>
        </w:rPr>
        <w:t>желают  Господу  дорогие</w:t>
      </w:r>
    </w:p>
    <w:p>
      <w:pPr>
        <w:spacing w:before="60"/>
        <w:jc w:val="both"/>
      </w:pPr>
      <w:r>
        <w:rPr>
          <w:b/>
        </w:rPr>
        <w:t xml:space="preserve">163 </w:t>
      </w:r>
      <w:r>
        <w:rPr>
          <w:rFonts w:ascii="Times New Roman" w:hAnsi="Times New Roman"/>
        </w:rPr>
        <w:t>“Чистую любовь, которую гопи питают к Кришне, иногда называют любовной страстью. Однако все те, кто очень дорог Господу, такие как Уддхава, желают ощутить её”. (Бхакти-расамрита-синдху, 1.2.285)</w:t>
      </w:r>
    </w:p>
    <w:p>
      <w:pPr>
        <w:jc w:val="both"/>
      </w:pPr>
      <w:r>
        <w:rPr>
          <w:b/>
          <w:i/>
          <w:sz w:val="20"/>
        </w:rPr>
        <w:t xml:space="preserve">Амрита-праваха-бхашья. </w:t>
      </w:r>
      <w:r>
        <w:rPr>
          <w:rFonts w:ascii="Times New Roman" w:hAnsi="Times New Roman"/>
          <w:sz w:val="20"/>
        </w:rPr>
        <w:t>Чистую любовь пастушек вошло в обычай называть «камой». Этой любви жаждут даже преданные Бхагавана — Уддхава и другие.</w:t>
      </w:r>
    </w:p>
    <w:p>
      <w:pPr>
        <w:jc w:val="both"/>
      </w:pPr>
      <w:r>
        <w:rPr>
          <w:b/>
          <w:i/>
          <w:sz w:val="20"/>
        </w:rPr>
        <w:t xml:space="preserve">Анубхашья. </w:t>
      </w:r>
      <w:r>
        <w:rPr>
          <w:rFonts w:ascii="Times New Roman" w:hAnsi="Times New Roman"/>
          <w:b/>
          <w:sz w:val="20"/>
        </w:rPr>
        <w:t>гопа-ра̄ма̄н̣а̄м</w:t>
      </w:r>
      <w:r>
        <w:rPr>
          <w:rFonts w:ascii="Times New Roman" w:hAnsi="Times New Roman"/>
          <w:sz w:val="20"/>
        </w:rPr>
        <w:t xml:space="preserve"> (девушек Враджа) </w:t>
      </w:r>
      <w:r>
        <w:rPr>
          <w:rFonts w:ascii="Times New Roman" w:hAnsi="Times New Roman"/>
          <w:b/>
          <w:sz w:val="20"/>
        </w:rPr>
        <w:t>према̄ эва</w:t>
      </w:r>
      <w:r>
        <w:rPr>
          <w:rFonts w:ascii="Times New Roman" w:hAnsi="Times New Roman"/>
          <w:sz w:val="20"/>
        </w:rPr>
        <w:t xml:space="preserve"> (именно према) </w:t>
      </w:r>
      <w:r>
        <w:rPr>
          <w:rFonts w:ascii="Times New Roman" w:hAnsi="Times New Roman"/>
          <w:b/>
          <w:sz w:val="20"/>
        </w:rPr>
        <w:t>ка̄мах̣ ити</w:t>
      </w:r>
      <w:r>
        <w:rPr>
          <w:rFonts w:ascii="Times New Roman" w:hAnsi="Times New Roman"/>
          <w:sz w:val="20"/>
        </w:rPr>
        <w:t xml:space="preserve"> («камой») </w:t>
      </w:r>
      <w:r>
        <w:rPr>
          <w:rFonts w:ascii="Times New Roman" w:hAnsi="Times New Roman"/>
          <w:b/>
          <w:sz w:val="20"/>
        </w:rPr>
        <w:t>пратха̄м</w:t>
      </w:r>
      <w:r>
        <w:rPr>
          <w:rFonts w:ascii="Times New Roman" w:hAnsi="Times New Roman"/>
          <w:sz w:val="20"/>
        </w:rPr>
        <w:t xml:space="preserve"> (известность) </w:t>
      </w:r>
      <w:r>
        <w:rPr>
          <w:rFonts w:ascii="Times New Roman" w:hAnsi="Times New Roman"/>
          <w:b/>
          <w:sz w:val="20"/>
        </w:rPr>
        <w:t>агамат</w:t>
      </w:r>
      <w:r>
        <w:rPr>
          <w:rFonts w:ascii="Times New Roman" w:hAnsi="Times New Roman"/>
          <w:sz w:val="20"/>
        </w:rPr>
        <w:t xml:space="preserve"> (получила); </w:t>
      </w:r>
      <w:r>
        <w:rPr>
          <w:rFonts w:ascii="Times New Roman" w:hAnsi="Times New Roman"/>
          <w:b/>
          <w:sz w:val="20"/>
        </w:rPr>
        <w:t>ити</w:t>
      </w:r>
      <w:r>
        <w:rPr>
          <w:rFonts w:ascii="Times New Roman" w:hAnsi="Times New Roman"/>
          <w:sz w:val="20"/>
        </w:rPr>
        <w:t xml:space="preserve"> (поэтому) </w:t>
      </w:r>
      <w:r>
        <w:rPr>
          <w:rFonts w:ascii="Times New Roman" w:hAnsi="Times New Roman"/>
          <w:b/>
          <w:sz w:val="20"/>
        </w:rPr>
        <w:t>уддхава̄дайах̣ апи бхагават-прийа̄х̣</w:t>
      </w:r>
      <w:r>
        <w:rPr>
          <w:rFonts w:ascii="Times New Roman" w:hAnsi="Times New Roman"/>
          <w:sz w:val="20"/>
        </w:rPr>
        <w:t xml:space="preserve"> (даже Уддхава и другие дорогие Бхагавану, то есть преданные, вкушающие иные расы) </w:t>
      </w:r>
      <w:r>
        <w:rPr>
          <w:rFonts w:ascii="Times New Roman" w:hAnsi="Times New Roman"/>
          <w:b/>
          <w:sz w:val="20"/>
        </w:rPr>
        <w:t>этам</w:t>
      </w:r>
      <w:r>
        <w:rPr>
          <w:rFonts w:ascii="Times New Roman" w:hAnsi="Times New Roman"/>
          <w:sz w:val="20"/>
        </w:rPr>
        <w:t xml:space="preserve"> (этой премы) </w:t>
      </w:r>
      <w:r>
        <w:rPr>
          <w:rFonts w:ascii="Times New Roman" w:hAnsi="Times New Roman"/>
          <w:b/>
          <w:sz w:val="20"/>
        </w:rPr>
        <w:t>ва̄н̃чханти</w:t>
      </w:r>
      <w:r>
        <w:rPr>
          <w:rFonts w:ascii="Times New Roman" w:hAnsi="Times New Roman"/>
          <w:sz w:val="20"/>
        </w:rPr>
        <w:t xml:space="preserve"> (желают).</w:t>
      </w:r>
    </w:p>
    <w:p>
      <w:pPr>
        <w:keepNext/>
        <w:spacing w:before="160"/>
        <w:jc w:val="center"/>
      </w:pPr>
      <w:r>
        <w:rPr>
          <w:rFonts w:ascii="Times New Roman" w:hAnsi="Times New Roman"/>
          <w:i/>
          <w:sz w:val="21"/>
        </w:rPr>
        <w:t>Природа, признаки и различие камы и премы —</w:t>
      </w:r>
    </w:p>
    <w:p>
      <w:pPr>
        <w:keepNext/>
        <w:jc w:val="center"/>
      </w:pPr>
      <w:r>
        <w:rPr>
          <w:rFonts w:ascii="Nirmala UI" w:hAnsi="Nirmala UI" w:cs="Nirmala UI"/>
          <w:sz w:val="24"/>
          <w:szCs w:val="24"/>
        </w:rPr>
        <w:t>কাম, প্রেম, — দোঁহাকার বিভিন্ন লক্ষণ ৷</w:t>
        <w:br/>
      </w:r>
      <w:r>
        <w:rPr>
          <w:rFonts w:ascii="Nirmala UI" w:hAnsi="Nirmala UI" w:cs="Nirmala UI"/>
          <w:sz w:val="24"/>
          <w:szCs w:val="24"/>
        </w:rPr>
        <w:t>লৌহ আর হেম যৈছে স্বরূপে বিলক্ষণ ॥ ১৬৪ ॥</w:t>
      </w:r>
    </w:p>
    <w:p>
      <w:pPr>
        <w:keepNext/>
        <w:spacing w:after="0"/>
        <w:ind w:left="227"/>
      </w:pPr>
      <w:r>
        <w:rPr>
          <w:rFonts w:ascii="Times New Roman" w:hAnsi="Times New Roman"/>
          <w:i/>
          <w:sz w:val="20"/>
        </w:rPr>
        <w:t>ка̄ма, према, — до̐ха̄ка̄ра вибхинна лакш̣ан̣а</w:t>
      </w:r>
    </w:p>
    <w:p>
      <w:pPr>
        <w:keepNext/>
        <w:spacing w:after="40"/>
        <w:ind w:left="227"/>
      </w:pPr>
      <w:r>
        <w:rPr>
          <w:rFonts w:ascii="Times New Roman" w:hAnsi="Times New Roman"/>
          <w:color w:val="555555"/>
          <w:sz w:val="18"/>
        </w:rPr>
        <w:t>вожделение  любовь  у обоих  различные  признаки</w:t>
      </w:r>
    </w:p>
    <w:p>
      <w:pPr>
        <w:keepNext/>
        <w:spacing w:after="0"/>
        <w:ind w:left="227"/>
      </w:pPr>
      <w:r>
        <w:rPr>
          <w:rFonts w:ascii="Times New Roman" w:hAnsi="Times New Roman"/>
          <w:i/>
          <w:sz w:val="20"/>
        </w:rPr>
        <w:t>лауха а̄ра хема йаичхе сварӯпе вилакш̣ан̣а</w:t>
      </w:r>
    </w:p>
    <w:p>
      <w:pPr>
        <w:keepNext/>
        <w:spacing w:after="40"/>
        <w:ind w:left="227"/>
      </w:pPr>
      <w:r>
        <w:rPr>
          <w:rFonts w:ascii="Times New Roman" w:hAnsi="Times New Roman"/>
          <w:color w:val="555555"/>
          <w:sz w:val="18"/>
        </w:rPr>
        <w:t>железо  и  золото  как  по природе  различны</w:t>
      </w:r>
    </w:p>
    <w:p>
      <w:pPr>
        <w:spacing w:before="60"/>
        <w:jc w:val="both"/>
      </w:pPr>
      <w:r>
        <w:rPr>
          <w:b/>
        </w:rPr>
        <w:t xml:space="preserve">164 </w:t>
      </w:r>
      <w:r>
        <w:rPr>
          <w:rFonts w:ascii="Times New Roman" w:hAnsi="Times New Roman"/>
        </w:rPr>
        <w:t>Похоть так же сильно отличается от чистой любви, как железо отличается от золота.</w:t>
      </w:r>
    </w:p>
    <w:p>
      <w:pPr>
        <w:jc w:val="both"/>
      </w:pPr>
      <w:r>
        <w:rPr>
          <w:b/>
          <w:i/>
          <w:sz w:val="20"/>
        </w:rPr>
        <w:t xml:space="preserve">Амрита-праваха-бхашья. </w:t>
      </w:r>
      <w:r>
        <w:rPr>
          <w:rFonts w:ascii="Times New Roman" w:hAnsi="Times New Roman"/>
          <w:sz w:val="20"/>
        </w:rPr>
        <w:t>Железо и золото по самой своей природе совсем не похожи друг на друга. Так и кама и према: они почти одного рода, но признаки у них разные.</w:t>
      </w:r>
    </w:p>
    <w:p>
      <w:pPr>
        <w:keepNext/>
        <w:spacing w:before="160"/>
        <w:jc w:val="center"/>
      </w:pPr>
      <w:r>
        <w:rPr>
          <w:rFonts w:ascii="Times New Roman" w:hAnsi="Times New Roman"/>
          <w:i/>
          <w:sz w:val="21"/>
        </w:rPr>
        <w:t>Определение камы и премы —</w:t>
      </w:r>
    </w:p>
    <w:p>
      <w:pPr>
        <w:keepNext/>
        <w:jc w:val="center"/>
      </w:pPr>
      <w:r>
        <w:rPr>
          <w:rFonts w:ascii="Nirmala UI" w:hAnsi="Nirmala UI" w:cs="Nirmala UI"/>
          <w:sz w:val="24"/>
          <w:szCs w:val="24"/>
        </w:rPr>
        <w:t>আত্মেন্দ্রিয়প্রীতি-বাঞ্ছা — তারে বলি ‘কাম’ ৷</w:t>
        <w:br/>
      </w:r>
      <w:r>
        <w:rPr>
          <w:rFonts w:ascii="Nirmala UI" w:hAnsi="Nirmala UI" w:cs="Nirmala UI"/>
          <w:sz w:val="24"/>
          <w:szCs w:val="24"/>
        </w:rPr>
        <w:t>কৃষ্ণেন্দ্রিয়প্রীতি-ইচ্ছা ধরে ‘প্রেম’ নাম ॥ ১৬৫ ॥</w:t>
      </w:r>
    </w:p>
    <w:p>
      <w:pPr>
        <w:keepNext/>
        <w:spacing w:after="0"/>
        <w:ind w:left="227"/>
      </w:pPr>
      <w:r>
        <w:rPr>
          <w:rFonts w:ascii="Times New Roman" w:hAnsi="Times New Roman"/>
          <w:i/>
          <w:sz w:val="20"/>
        </w:rPr>
        <w:t>а̄тмендрийа-прӣти-ва̄н̃чха̄ — та̄ре бали ‘ка̄ма’</w:t>
      </w:r>
    </w:p>
    <w:p>
      <w:pPr>
        <w:keepNext/>
        <w:spacing w:after="40"/>
        <w:ind w:left="227"/>
      </w:pPr>
      <w:r>
        <w:rPr>
          <w:rFonts w:ascii="Times New Roman" w:hAnsi="Times New Roman"/>
          <w:color w:val="555555"/>
          <w:sz w:val="18"/>
        </w:rPr>
        <w:t>собственных чувств  удовлетворения  желание  то  называю  ‘вожделение’</w:t>
      </w:r>
    </w:p>
    <w:p>
      <w:pPr>
        <w:keepNext/>
        <w:spacing w:after="0"/>
        <w:ind w:left="227"/>
      </w:pPr>
      <w:r>
        <w:rPr>
          <w:rFonts w:ascii="Times New Roman" w:hAnsi="Times New Roman"/>
          <w:i/>
          <w:sz w:val="20"/>
        </w:rPr>
        <w:t>кр̣ш̣н̣ендрийа-прӣти-иччха̄ дхаре ‘према’ на̄ма</w:t>
      </w:r>
    </w:p>
    <w:p>
      <w:pPr>
        <w:keepNext/>
        <w:spacing w:after="40"/>
        <w:ind w:left="227"/>
      </w:pPr>
      <w:r>
        <w:rPr>
          <w:rFonts w:ascii="Times New Roman" w:hAnsi="Times New Roman"/>
          <w:color w:val="555555"/>
          <w:sz w:val="18"/>
        </w:rPr>
        <w:t>Кришны чувств  удовлетворения  желание  носит  ‘любовь’  имя</w:t>
      </w:r>
    </w:p>
    <w:p>
      <w:pPr>
        <w:spacing w:before="60"/>
        <w:jc w:val="both"/>
      </w:pPr>
      <w:r>
        <w:rPr>
          <w:b/>
        </w:rPr>
        <w:t xml:space="preserve">165 </w:t>
      </w:r>
      <w:r>
        <w:rPr>
          <w:rFonts w:ascii="Times New Roman" w:hAnsi="Times New Roman"/>
        </w:rPr>
        <w:t>Вожделение рождается из желания услаждать собственные чувства, а желание даровать радость чувствам Кришны называют чистой любовью.</w:t>
      </w:r>
    </w:p>
    <w:p>
      <w:pPr>
        <w:jc w:val="both"/>
      </w:pPr>
      <w:r>
        <w:rPr>
          <w:b/>
          <w:i/>
          <w:sz w:val="20"/>
        </w:rPr>
        <w:t xml:space="preserve">Анубхашья. </w:t>
      </w:r>
      <w:r>
        <w:rPr>
          <w:rFonts w:ascii="Times New Roman" w:hAnsi="Times New Roman"/>
          <w:sz w:val="20"/>
        </w:rPr>
        <w:t>“Если связь чувств юной пары никак не разрушается, даже когда есть причина для разрушения, она зовётся премой”. Когда возникает причина для разрыва, а прочная связь чувств двух влюблённых ничем не разрушается, — это и называют премой. Гопи — ашрая любви — всецело, всем существом связаны чувством с Кришной. Они — образец отказа от собственного счастья, то есть от камы, и заняты лишь служением, которое радует Кришну. Поэтому видно, как, жертвуя своим счастьем ради Кришны, они испытывают огромную радость и как прочна связь их чувств.</w:t>
      </w:r>
    </w:p>
    <w:p>
      <w:pPr>
        <w:keepNext/>
        <w:spacing w:before="160"/>
        <w:jc w:val="center"/>
      </w:pPr>
      <w:r>
        <w:rPr>
          <w:rFonts w:ascii="Times New Roman" w:hAnsi="Times New Roman"/>
          <w:i/>
          <w:sz w:val="21"/>
        </w:rPr>
        <w:t>Цель камы и цель премы —</w:t>
      </w:r>
    </w:p>
    <w:p>
      <w:pPr>
        <w:keepNext/>
        <w:jc w:val="center"/>
      </w:pPr>
      <w:r>
        <w:rPr>
          <w:rFonts w:ascii="Nirmala UI" w:hAnsi="Nirmala UI" w:cs="Nirmala UI"/>
          <w:sz w:val="24"/>
          <w:szCs w:val="24"/>
        </w:rPr>
        <w:t>কামের তাৎপর্য্য — নিজ সম্ভোগ কেবল ৷</w:t>
        <w:br/>
      </w:r>
      <w:r>
        <w:rPr>
          <w:rFonts w:ascii="Nirmala UI" w:hAnsi="Nirmala UI" w:cs="Nirmala UI"/>
          <w:sz w:val="24"/>
          <w:szCs w:val="24"/>
        </w:rPr>
        <w:t>কৃষ্ণসুখ তাৎপর্য্য মাত্র প্রেম ত’ প্রবল ॥ ১৬৬ ॥</w:t>
      </w:r>
    </w:p>
    <w:p>
      <w:pPr>
        <w:keepNext/>
        <w:spacing w:after="0"/>
        <w:ind w:left="227"/>
      </w:pPr>
      <w:r>
        <w:rPr>
          <w:rFonts w:ascii="Times New Roman" w:hAnsi="Times New Roman"/>
          <w:i/>
          <w:sz w:val="20"/>
        </w:rPr>
        <w:t>ка̄мера та̄тпарйа — ниджа самбхога кевала</w:t>
      </w:r>
    </w:p>
    <w:p>
      <w:pPr>
        <w:keepNext/>
        <w:spacing w:after="40"/>
        <w:ind w:left="227"/>
      </w:pPr>
      <w:r>
        <w:rPr>
          <w:rFonts w:ascii="Times New Roman" w:hAnsi="Times New Roman"/>
          <w:color w:val="555555"/>
          <w:sz w:val="18"/>
        </w:rPr>
        <w:t>вожделения  цель  собственное  наслаждение  только</w:t>
      </w:r>
    </w:p>
    <w:p>
      <w:pPr>
        <w:keepNext/>
        <w:spacing w:after="0"/>
        <w:ind w:left="227"/>
      </w:pPr>
      <w:r>
        <w:rPr>
          <w:rFonts w:ascii="Times New Roman" w:hAnsi="Times New Roman"/>
          <w:i/>
          <w:sz w:val="20"/>
        </w:rPr>
        <w:t>кр̣ш̣н̣а-сукха та̄тпарйа ма̄тра према та’ прабала</w:t>
      </w:r>
    </w:p>
    <w:p>
      <w:pPr>
        <w:keepNext/>
        <w:spacing w:after="40"/>
        <w:ind w:left="227"/>
      </w:pPr>
      <w:r>
        <w:rPr>
          <w:rFonts w:ascii="Times New Roman" w:hAnsi="Times New Roman"/>
          <w:color w:val="555555"/>
          <w:sz w:val="18"/>
        </w:rPr>
        <w:t>Кришны  счастье  цель  лишь  любовь  же  могущественна</w:t>
      </w:r>
    </w:p>
    <w:p>
      <w:pPr>
        <w:spacing w:before="60"/>
        <w:jc w:val="both"/>
      </w:pPr>
      <w:r>
        <w:rPr>
          <w:b/>
        </w:rPr>
        <w:t xml:space="preserve">166 </w:t>
      </w:r>
      <w:r>
        <w:rPr>
          <w:rFonts w:ascii="Times New Roman" w:hAnsi="Times New Roman"/>
        </w:rPr>
        <w:t>Вожделение побуждает душу погрузиться в мир эгоистических наслаждений, тогда как чистая любовь намного более могущественна, поскольку её цель — лишь даровать счастье Кришне.</w:t>
      </w:r>
    </w:p>
    <w:p>
      <w:pPr>
        <w:keepNext/>
        <w:spacing w:before="160"/>
        <w:jc w:val="center"/>
      </w:pPr>
      <w:r>
        <w:rPr>
          <w:rFonts w:ascii="Times New Roman" w:hAnsi="Times New Roman"/>
          <w:i/>
          <w:sz w:val="21"/>
        </w:rPr>
        <w:t>Признаки любви к Кришне, по которым её узнают —</w:t>
      </w:r>
    </w:p>
    <w:p>
      <w:pPr>
        <w:keepNext/>
        <w:jc w:val="center"/>
      </w:pPr>
      <w:r>
        <w:rPr>
          <w:rFonts w:ascii="Nirmala UI" w:hAnsi="Nirmala UI" w:cs="Nirmala UI"/>
          <w:sz w:val="24"/>
          <w:szCs w:val="24"/>
        </w:rPr>
        <w:t>লোকধর্ম্ম, বেদধর্ম্ম, দেহধর্ম্ম, কর্ম্ম ৷</w:t>
        <w:br/>
      </w:r>
      <w:r>
        <w:rPr>
          <w:rFonts w:ascii="Nirmala UI" w:hAnsi="Nirmala UI" w:cs="Nirmala UI"/>
          <w:sz w:val="24"/>
          <w:szCs w:val="24"/>
        </w:rPr>
        <w:t>লজ্জা, ধৈর্য্য, দেহসুখ, আত্মসুখ-মর্ম্ম ॥ ১৬৭ ॥</w:t>
      </w:r>
    </w:p>
    <w:p>
      <w:pPr>
        <w:keepNext/>
        <w:jc w:val="center"/>
      </w:pPr>
      <w:r>
        <w:rPr>
          <w:rFonts w:ascii="Nirmala UI" w:hAnsi="Nirmala UI" w:cs="Nirmala UI"/>
          <w:sz w:val="24"/>
          <w:szCs w:val="24"/>
        </w:rPr>
        <w:t>দুস্ত্যজ আর্য্যপথ, নিজ পরিজন ৷</w:t>
        <w:br/>
      </w:r>
      <w:r>
        <w:rPr>
          <w:rFonts w:ascii="Nirmala UI" w:hAnsi="Nirmala UI" w:cs="Nirmala UI"/>
          <w:sz w:val="24"/>
          <w:szCs w:val="24"/>
        </w:rPr>
        <w:t>স্বজনে করয়ে যত তাড়ন-ভর্ৎসন ॥ ১৬৮ ॥</w:t>
      </w:r>
    </w:p>
    <w:p>
      <w:pPr>
        <w:keepNext/>
        <w:jc w:val="center"/>
      </w:pPr>
      <w:r>
        <w:rPr>
          <w:rFonts w:ascii="Nirmala UI" w:hAnsi="Nirmala UI" w:cs="Nirmala UI"/>
          <w:sz w:val="24"/>
          <w:szCs w:val="24"/>
        </w:rPr>
        <w:t>সর্ব্বত্যাগ করি’ করে কৃষ্ণের ভজন ৷</w:t>
        <w:br/>
      </w:r>
      <w:r>
        <w:rPr>
          <w:rFonts w:ascii="Nirmala UI" w:hAnsi="Nirmala UI" w:cs="Nirmala UI"/>
          <w:sz w:val="24"/>
          <w:szCs w:val="24"/>
        </w:rPr>
        <w:t>কৃষ্ণসুখহেতু করে প্রেম-সেবন ॥ ১৬৯ ॥</w:t>
      </w:r>
    </w:p>
    <w:p>
      <w:pPr>
        <w:keepNext/>
        <w:spacing w:after="40"/>
        <w:ind w:left="227"/>
      </w:pPr>
      <w:r>
        <w:rPr>
          <w:rFonts w:ascii="Times New Roman" w:hAnsi="Times New Roman"/>
          <w:color w:val="555555"/>
          <w:sz w:val="18"/>
        </w:rPr>
        <w:t>лока-дхарма, веда-дхарма, деха-дхарма, карма</w:t>
      </w:r>
    </w:p>
    <w:p>
      <w:pPr>
        <w:keepNext/>
        <w:spacing w:after="40"/>
        <w:ind w:left="227"/>
      </w:pPr>
      <w:r>
        <w:rPr>
          <w:rFonts w:ascii="Times New Roman" w:hAnsi="Times New Roman"/>
          <w:color w:val="555555"/>
          <w:sz w:val="18"/>
        </w:rPr>
        <w:t>людские обычаи  ведические предписания  телесные нужды  обязанности</w:t>
      </w:r>
    </w:p>
    <w:p>
      <w:pPr>
        <w:keepNext/>
        <w:spacing w:after="0"/>
        <w:ind w:left="227"/>
      </w:pPr>
      <w:r>
        <w:rPr>
          <w:rFonts w:ascii="Times New Roman" w:hAnsi="Times New Roman"/>
          <w:i/>
          <w:sz w:val="20"/>
        </w:rPr>
        <w:t>ладжжа̄, дхаирйа, деха-сукха, а̄тма-сукха-марма</w:t>
      </w:r>
    </w:p>
    <w:p>
      <w:pPr>
        <w:keepNext/>
        <w:spacing w:after="40"/>
        <w:ind w:left="227"/>
      </w:pPr>
      <w:r>
        <w:rPr>
          <w:rFonts w:ascii="Times New Roman" w:hAnsi="Times New Roman"/>
          <w:color w:val="555555"/>
          <w:sz w:val="18"/>
        </w:rPr>
        <w:t>стыдливость  выдержку  телесные удовольствия  собственного счастья  суть</w:t>
      </w:r>
    </w:p>
    <w:p>
      <w:pPr>
        <w:keepNext/>
        <w:spacing w:after="0"/>
        <w:ind w:left="227"/>
      </w:pPr>
      <w:r>
        <w:rPr>
          <w:rFonts w:ascii="Times New Roman" w:hAnsi="Times New Roman"/>
          <w:i/>
          <w:sz w:val="20"/>
        </w:rPr>
        <w:t>дустйаджа а̄рйа-патха, ниджа париджана</w:t>
      </w:r>
    </w:p>
    <w:p>
      <w:pPr>
        <w:keepNext/>
        <w:spacing w:after="40"/>
        <w:ind w:left="227"/>
      </w:pPr>
      <w:r>
        <w:rPr>
          <w:rFonts w:ascii="Times New Roman" w:hAnsi="Times New Roman"/>
          <w:color w:val="555555"/>
          <w:sz w:val="18"/>
        </w:rPr>
        <w:t>труднооставимый  путь благородных  собственных  родных</w:t>
      </w:r>
    </w:p>
    <w:p>
      <w:pPr>
        <w:keepNext/>
        <w:spacing w:after="0"/>
        <w:ind w:left="227"/>
      </w:pPr>
      <w:r>
        <w:rPr>
          <w:rFonts w:ascii="Times New Roman" w:hAnsi="Times New Roman"/>
          <w:i/>
          <w:sz w:val="20"/>
        </w:rPr>
        <w:t>сва-джане карайе йата та̄д̣ана-бхартсана</w:t>
      </w:r>
    </w:p>
    <w:p>
      <w:pPr>
        <w:keepNext/>
        <w:spacing w:after="40"/>
        <w:ind w:left="227"/>
      </w:pPr>
      <w:r>
        <w:rPr>
          <w:rFonts w:ascii="Times New Roman" w:hAnsi="Times New Roman"/>
          <w:color w:val="555555"/>
          <w:sz w:val="18"/>
        </w:rPr>
        <w:t>родные  совершают  какие  наказания  упрёки</w:t>
      </w:r>
    </w:p>
    <w:p>
      <w:pPr>
        <w:keepNext/>
        <w:spacing w:after="0"/>
        <w:ind w:left="227"/>
      </w:pPr>
      <w:r>
        <w:rPr>
          <w:rFonts w:ascii="Times New Roman" w:hAnsi="Times New Roman"/>
          <w:i/>
          <w:sz w:val="20"/>
        </w:rPr>
        <w:t>сарва-тйа̄га кари’ каре кр̣ш̣н̣ера бхаджана</w:t>
      </w:r>
    </w:p>
    <w:p>
      <w:pPr>
        <w:keepNext/>
        <w:spacing w:after="40"/>
        <w:ind w:left="227"/>
      </w:pPr>
      <w:r>
        <w:rPr>
          <w:rFonts w:ascii="Times New Roman" w:hAnsi="Times New Roman"/>
          <w:color w:val="555555"/>
          <w:sz w:val="18"/>
        </w:rPr>
        <w:t>от всего  отказ  совершив  совершают  Кришне  служение</w:t>
      </w:r>
    </w:p>
    <w:p>
      <w:pPr>
        <w:keepNext/>
        <w:spacing w:after="0"/>
        <w:ind w:left="227"/>
      </w:pPr>
      <w:r>
        <w:rPr>
          <w:rFonts w:ascii="Times New Roman" w:hAnsi="Times New Roman"/>
          <w:i/>
          <w:sz w:val="20"/>
        </w:rPr>
        <w:t>кр̣ш̣н̣а-сукха-хету каре према-севана</w:t>
      </w:r>
    </w:p>
    <w:p>
      <w:pPr>
        <w:keepNext/>
        <w:spacing w:after="40"/>
        <w:ind w:left="227"/>
      </w:pPr>
      <w:r>
        <w:rPr>
          <w:rFonts w:ascii="Times New Roman" w:hAnsi="Times New Roman"/>
          <w:color w:val="555555"/>
          <w:sz w:val="18"/>
        </w:rPr>
        <w:t>Кришны  счастья  ради  совершают  любовное  служение</w:t>
      </w:r>
    </w:p>
    <w:p>
      <w:pPr>
        <w:spacing w:before="60"/>
        <w:jc w:val="both"/>
      </w:pPr>
      <w:r>
        <w:rPr>
          <w:b/>
        </w:rPr>
        <w:t xml:space="preserve">167–169 </w:t>
      </w:r>
      <w:r>
        <w:rPr>
          <w:rFonts w:ascii="Times New Roman" w:hAnsi="Times New Roman"/>
        </w:rPr>
        <w:t>Сердца гопи стремились лишь служить Кришне, и ради этого они отказались от всего остального: от людских обычаев и ведических принципов, от телесных нужд и своих обязанностей, от стыдливости и выдержки, от телесных радостей и личного комфорта, а также от духовных традиций варнашрамы, от которых так тяжело отказаться. Оставив всех своих близких и не побоявшись их порицания, они полностью посвятили себя той любви, целью которой является лишь счастье Кришны.</w:t>
      </w:r>
    </w:p>
    <w:p>
      <w:pPr>
        <w:jc w:val="both"/>
      </w:pPr>
      <w:r>
        <w:rPr>
          <w:b/>
          <w:i/>
          <w:sz w:val="20"/>
        </w:rPr>
        <w:t xml:space="preserve">Амрита-праваха-бхашья. </w:t>
      </w:r>
      <w:r>
        <w:rPr>
          <w:rFonts w:ascii="Times New Roman" w:hAnsi="Times New Roman"/>
          <w:sz w:val="20"/>
        </w:rPr>
        <w:t>Желание, цель которого — собственное наслаждение, называется камой. Веды говорят о таких желаниях словами «локаишана» (жажда мирского признания), «путраишана» (жажда потомства), «виттаишана» (жажда богатства) и т. п. Из них и состоят: лока-дхарма (людские обычаи), веда-дхарма (ведические обязанности), деха-дхарма (нужды тела), карма, стыд, стойкость, телесное счастье, собственное счастье — освобождение и прочее, путь арьев, любовь к близким, страх перед наказанием и упрёками родных. Всё это — кама, желание услаждать собственные чувства: во всех этих делах движет желание порадовать свои чувства. Желания, что следуют сознанию «я — слуга Кришны», могут быть желанием порадовать чувства Кришны. А все желания, рождённые сознанием «я — тот, кто вкушает плоды», — это желания камы.</w:t>
      </w:r>
    </w:p>
    <w:p>
      <w:pPr>
        <w:jc w:val="both"/>
      </w:pPr>
      <w:r>
        <w:rPr>
          <w:b/>
          <w:i/>
          <w:sz w:val="20"/>
        </w:rPr>
        <w:t xml:space="preserve">Амрита-праваха-бхашья. </w:t>
      </w:r>
      <w:r>
        <w:rPr>
          <w:rFonts w:ascii="Times New Roman" w:hAnsi="Times New Roman"/>
          <w:sz w:val="20"/>
        </w:rPr>
        <w:t>Слова «отказавшись от всего» не призывают оставить дела тела, ума и прочее. Если и делами тела и ума движет сознание «я — слуга Кришны», это тоже не кама.</w:t>
      </w:r>
    </w:p>
    <w:p>
      <w:pPr>
        <w:keepNext/>
        <w:spacing w:before="160"/>
        <w:jc w:val="center"/>
      </w:pPr>
      <w:r>
        <w:rPr>
          <w:rFonts w:ascii="Nirmala UI" w:hAnsi="Nirmala UI" w:cs="Nirmala UI"/>
          <w:sz w:val="24"/>
          <w:szCs w:val="24"/>
        </w:rPr>
        <w:t>ইহাকে কহিয়ে কৃষ্ণে দৃঢ় অনুরাগ ৷</w:t>
        <w:br/>
      </w:r>
      <w:r>
        <w:rPr>
          <w:rFonts w:ascii="Nirmala UI" w:hAnsi="Nirmala UI" w:cs="Nirmala UI"/>
          <w:sz w:val="24"/>
          <w:szCs w:val="24"/>
        </w:rPr>
        <w:t>স্বচ্ছ ধৌতবস্ত্রে যৈছে নাহি কোন দাগ ॥ ১৭০ ॥</w:t>
      </w:r>
    </w:p>
    <w:p>
      <w:pPr>
        <w:keepNext/>
        <w:spacing w:after="0"/>
        <w:ind w:left="227"/>
      </w:pPr>
      <w:r>
        <w:rPr>
          <w:rFonts w:ascii="Times New Roman" w:hAnsi="Times New Roman"/>
          <w:i/>
          <w:sz w:val="20"/>
        </w:rPr>
        <w:t>иха̄ке кахийе кр̣ш̣н̣е др̣д̣ха анура̄га</w:t>
      </w:r>
    </w:p>
    <w:p>
      <w:pPr>
        <w:keepNext/>
        <w:spacing w:after="40"/>
        <w:ind w:left="227"/>
      </w:pPr>
      <w:r>
        <w:rPr>
          <w:rFonts w:ascii="Times New Roman" w:hAnsi="Times New Roman"/>
          <w:color w:val="555555"/>
          <w:sz w:val="18"/>
        </w:rPr>
        <w:t>это  называют  к Кришне  крепкой  привязанностью</w:t>
      </w:r>
    </w:p>
    <w:p>
      <w:pPr>
        <w:keepNext/>
        <w:spacing w:after="0"/>
        <w:ind w:left="227"/>
      </w:pPr>
      <w:r>
        <w:rPr>
          <w:rFonts w:ascii="Times New Roman" w:hAnsi="Times New Roman"/>
          <w:i/>
          <w:sz w:val="20"/>
        </w:rPr>
        <w:t>сваччха дхаута-вастре йаичхе на̄хи кона да̄га</w:t>
      </w:r>
    </w:p>
    <w:p>
      <w:pPr>
        <w:keepNext/>
        <w:spacing w:after="40"/>
        <w:ind w:left="227"/>
      </w:pPr>
      <w:r>
        <w:rPr>
          <w:rFonts w:ascii="Times New Roman" w:hAnsi="Times New Roman"/>
          <w:color w:val="555555"/>
          <w:sz w:val="18"/>
        </w:rPr>
        <w:t>чистой  выстиранной  на одежде  как  нет  никакого  пятна</w:t>
      </w:r>
    </w:p>
    <w:p>
      <w:pPr>
        <w:spacing w:before="60"/>
        <w:jc w:val="both"/>
      </w:pPr>
      <w:r>
        <w:rPr>
          <w:b/>
        </w:rPr>
        <w:t xml:space="preserve">170 </w:t>
      </w:r>
      <w:r>
        <w:rPr>
          <w:rFonts w:ascii="Times New Roman" w:hAnsi="Times New Roman"/>
        </w:rPr>
        <w:t>Столь велико их любовное влечение к Кришне, которое подобно новой и безупречно чистой одежде.</w:t>
      </w:r>
    </w:p>
    <w:p>
      <w:pPr>
        <w:keepNext/>
        <w:spacing w:before="160"/>
        <w:jc w:val="center"/>
      </w:pPr>
      <w:r>
        <w:rPr>
          <w:rFonts w:ascii="Times New Roman" w:hAnsi="Times New Roman"/>
          <w:i/>
          <w:sz w:val="21"/>
        </w:rPr>
        <w:t>Разница между камой и премой —</w:t>
      </w:r>
    </w:p>
    <w:p>
      <w:pPr>
        <w:keepNext/>
        <w:jc w:val="center"/>
      </w:pPr>
      <w:r>
        <w:rPr>
          <w:rFonts w:ascii="Nirmala UI" w:hAnsi="Nirmala UI" w:cs="Nirmala UI"/>
          <w:sz w:val="24"/>
          <w:szCs w:val="24"/>
        </w:rPr>
        <w:t>অতএব কাম-প্রেমে বহুত অন্তর ৷</w:t>
        <w:br/>
      </w:r>
      <w:r>
        <w:rPr>
          <w:rFonts w:ascii="Nirmala UI" w:hAnsi="Nirmala UI" w:cs="Nirmala UI"/>
          <w:sz w:val="24"/>
          <w:szCs w:val="24"/>
        </w:rPr>
        <w:t>কাম — অন্ধতমঃ, প্রেম — নির্ম্মল ভাস্কর ॥ ১৭১ ॥</w:t>
      </w:r>
    </w:p>
    <w:p>
      <w:pPr>
        <w:keepNext/>
        <w:spacing w:after="0"/>
        <w:ind w:left="227"/>
      </w:pPr>
      <w:r>
        <w:rPr>
          <w:rFonts w:ascii="Times New Roman" w:hAnsi="Times New Roman"/>
          <w:i/>
          <w:sz w:val="20"/>
        </w:rPr>
        <w:t>атаева ка̄ма-преме бахута антара</w:t>
      </w:r>
    </w:p>
    <w:p>
      <w:pPr>
        <w:keepNext/>
        <w:spacing w:after="40"/>
        <w:ind w:left="227"/>
      </w:pPr>
      <w:r>
        <w:rPr>
          <w:rFonts w:ascii="Times New Roman" w:hAnsi="Times New Roman"/>
          <w:color w:val="555555"/>
          <w:sz w:val="18"/>
        </w:rPr>
        <w:t>поэтому  между вожделением и любовью  большая  разница</w:t>
      </w:r>
    </w:p>
    <w:p>
      <w:pPr>
        <w:keepNext/>
        <w:spacing w:after="0"/>
        <w:ind w:left="227"/>
      </w:pPr>
      <w:r>
        <w:rPr>
          <w:rFonts w:ascii="Times New Roman" w:hAnsi="Times New Roman"/>
          <w:i/>
          <w:sz w:val="20"/>
        </w:rPr>
        <w:t>ка̄ма — андха-тамах̣, према — нирмала бха̄скара</w:t>
      </w:r>
    </w:p>
    <w:p>
      <w:pPr>
        <w:keepNext/>
        <w:spacing w:after="40"/>
        <w:ind w:left="227"/>
      </w:pPr>
      <w:r>
        <w:rPr>
          <w:rFonts w:ascii="Times New Roman" w:hAnsi="Times New Roman"/>
          <w:color w:val="555555"/>
          <w:sz w:val="18"/>
        </w:rPr>
        <w:t>вожделение  слепая  тьма  любовь  чистое  солнце</w:t>
      </w:r>
    </w:p>
    <w:p>
      <w:pPr>
        <w:spacing w:before="60"/>
        <w:jc w:val="both"/>
      </w:pPr>
      <w:r>
        <w:rPr>
          <w:b/>
        </w:rPr>
        <w:t xml:space="preserve">171 </w:t>
      </w:r>
      <w:r>
        <w:rPr>
          <w:rFonts w:ascii="Times New Roman" w:hAnsi="Times New Roman"/>
        </w:rPr>
        <w:t>Поэтому между вожделением и чистой любовью огромная пропасть. Вожделение подобно непроглядной тьме, а чистая любовь — яркому солнцу.</w:t>
      </w:r>
    </w:p>
    <w:p>
      <w:pPr>
        <w:keepNext/>
        <w:spacing w:before="160"/>
        <w:jc w:val="center"/>
      </w:pPr>
      <w:r>
        <w:rPr>
          <w:rFonts w:ascii="Times New Roman" w:hAnsi="Times New Roman"/>
          <w:i/>
          <w:sz w:val="21"/>
        </w:rPr>
        <w:t>Кама — и любовь гопи к Кришне —</w:t>
      </w:r>
    </w:p>
    <w:p>
      <w:pPr>
        <w:keepNext/>
        <w:jc w:val="center"/>
      </w:pPr>
      <w:r>
        <w:rPr>
          <w:rFonts w:ascii="Nirmala UI" w:hAnsi="Nirmala UI" w:cs="Nirmala UI"/>
          <w:sz w:val="24"/>
          <w:szCs w:val="24"/>
        </w:rPr>
        <w:t>অতএব গোপীগণের নাহি কামগন্ধ ৷</w:t>
        <w:br/>
      </w:r>
      <w:r>
        <w:rPr>
          <w:rFonts w:ascii="Nirmala UI" w:hAnsi="Nirmala UI" w:cs="Nirmala UI"/>
          <w:sz w:val="24"/>
          <w:szCs w:val="24"/>
        </w:rPr>
        <w:t>কৃষ্ণসুখ লাগি মাত্র, কৃষ্ণ সে সম্বন্ধ ॥ ১৭২ ॥</w:t>
      </w:r>
    </w:p>
    <w:p>
      <w:pPr>
        <w:keepNext/>
        <w:spacing w:after="0"/>
        <w:ind w:left="227"/>
      </w:pPr>
      <w:r>
        <w:rPr>
          <w:rFonts w:ascii="Times New Roman" w:hAnsi="Times New Roman"/>
          <w:i/>
          <w:sz w:val="20"/>
        </w:rPr>
        <w:t>атаева гопӣ-ган̣ера на̄хи ка̄ма-гандха</w:t>
      </w:r>
    </w:p>
    <w:p>
      <w:pPr>
        <w:keepNext/>
        <w:spacing w:after="40"/>
        <w:ind w:left="227"/>
      </w:pPr>
      <w:r>
        <w:rPr>
          <w:rFonts w:ascii="Times New Roman" w:hAnsi="Times New Roman"/>
          <w:color w:val="555555"/>
          <w:sz w:val="18"/>
        </w:rPr>
        <w:t>поэтому  у гопи  нет  вожделения  запаха</w:t>
      </w:r>
    </w:p>
    <w:p>
      <w:pPr>
        <w:keepNext/>
        <w:spacing w:after="0"/>
        <w:ind w:left="227"/>
      </w:pPr>
      <w:r>
        <w:rPr>
          <w:rFonts w:ascii="Times New Roman" w:hAnsi="Times New Roman"/>
          <w:i/>
          <w:sz w:val="20"/>
        </w:rPr>
        <w:t>кр̣ш̣н̣а-сукха ла̄ги ма̄тра, кр̣ш̣н̣а се самбандха</w:t>
      </w:r>
    </w:p>
    <w:p>
      <w:pPr>
        <w:keepNext/>
        <w:spacing w:after="40"/>
        <w:ind w:left="227"/>
      </w:pPr>
      <w:r>
        <w:rPr>
          <w:rFonts w:ascii="Times New Roman" w:hAnsi="Times New Roman"/>
          <w:color w:val="555555"/>
          <w:sz w:val="18"/>
        </w:rPr>
        <w:t>Кришны  счастья  ради  только  с Кришной  та  связь</w:t>
      </w:r>
    </w:p>
    <w:p>
      <w:pPr>
        <w:spacing w:before="60"/>
        <w:jc w:val="both"/>
      </w:pPr>
      <w:r>
        <w:rPr>
          <w:b/>
        </w:rPr>
        <w:t xml:space="preserve">172 </w:t>
      </w:r>
      <w:r>
        <w:rPr>
          <w:rFonts w:ascii="Times New Roman" w:hAnsi="Times New Roman"/>
        </w:rPr>
        <w:t>Поэтому любовь гопи не имеет ничего общего с вожделением. Они вечно связаны с Кришной единственным желанием — даровать Ему радость.</w:t>
      </w:r>
    </w:p>
    <w:p>
      <w:pPr>
        <w:keepNext/>
        <w:spacing w:before="160"/>
        <w:jc w:val="center"/>
      </w:pPr>
      <w:r>
        <w:rPr>
          <w:rFonts w:ascii="Times New Roman" w:hAnsi="Times New Roman"/>
          <w:i/>
          <w:sz w:val="21"/>
        </w:rPr>
        <w:t>Как видна глубокая любовь гопи к Кришне —</w:t>
      </w:r>
    </w:p>
    <w:p>
      <w:pPr>
        <w:keepNext/>
        <w:jc w:val="center"/>
      </w:pPr>
      <w:r>
        <w:rPr>
          <w:rFonts w:ascii="Nirmala UI" w:hAnsi="Nirmala UI" w:cs="Nirmala UI"/>
          <w:sz w:val="24"/>
          <w:szCs w:val="24"/>
        </w:rPr>
        <w:t>যত্তে সুজাতচরণাম্বুরুহং স্তনেষু</w:t>
        <w:br/>
      </w:r>
      <w:r>
        <w:rPr>
          <w:rFonts w:ascii="Nirmala UI" w:hAnsi="Nirmala UI" w:cs="Nirmala UI"/>
          <w:sz w:val="24"/>
          <w:szCs w:val="24"/>
        </w:rPr>
        <w:t>ভীতাঃ শনৈঃ প্রিয় দধীমহি কর্ক্কশেষু ৷</w:t>
        <w:br/>
      </w:r>
      <w:r>
        <w:rPr>
          <w:rFonts w:ascii="Nirmala UI" w:hAnsi="Nirmala UI" w:cs="Nirmala UI"/>
          <w:sz w:val="24"/>
          <w:szCs w:val="24"/>
        </w:rPr>
        <w:t>তেনাটবীমটসি তদ্ব্যথতে ন কিংস্বিৎ</w:t>
        <w:br/>
      </w:r>
      <w:r>
        <w:rPr>
          <w:rFonts w:ascii="Nirmala UI" w:hAnsi="Nirmala UI" w:cs="Nirmala UI"/>
          <w:sz w:val="24"/>
          <w:szCs w:val="24"/>
        </w:rPr>
        <w:t>কূর্পাদিভির্ভ্রমতি ধীর্ভবদায়ুষাং নঃ ॥ ১৭৩ ॥</w:t>
      </w:r>
    </w:p>
    <w:p>
      <w:pPr>
        <w:keepNext/>
        <w:spacing w:after="0"/>
        <w:ind w:left="227"/>
      </w:pPr>
      <w:r>
        <w:rPr>
          <w:rFonts w:ascii="Times New Roman" w:hAnsi="Times New Roman"/>
          <w:i/>
          <w:sz w:val="20"/>
        </w:rPr>
        <w:t>йат те суджа̄та-чаран̣а̄мбурухам̇ станеш̣у</w:t>
      </w:r>
    </w:p>
    <w:p>
      <w:pPr>
        <w:keepNext/>
        <w:spacing w:after="40"/>
        <w:ind w:left="227"/>
      </w:pPr>
      <w:r>
        <w:rPr>
          <w:rFonts w:ascii="Times New Roman" w:hAnsi="Times New Roman"/>
          <w:color w:val="555555"/>
          <w:sz w:val="18"/>
        </w:rPr>
        <w:t>которые  Твои  нежные  стопы-лотосы  на грудях</w:t>
      </w:r>
    </w:p>
    <w:p>
      <w:pPr>
        <w:keepNext/>
        <w:spacing w:after="0"/>
        <w:ind w:left="227"/>
      </w:pPr>
      <w:r>
        <w:rPr>
          <w:rFonts w:ascii="Times New Roman" w:hAnsi="Times New Roman"/>
          <w:i/>
          <w:sz w:val="20"/>
        </w:rPr>
        <w:t>бхӣта̄х̣ ш́анаих̣ прийа дадхӣмахи каркаш́еш̣у</w:t>
      </w:r>
    </w:p>
    <w:p>
      <w:pPr>
        <w:keepNext/>
        <w:spacing w:after="40"/>
        <w:ind w:left="227"/>
      </w:pPr>
      <w:r>
        <w:rPr>
          <w:rFonts w:ascii="Times New Roman" w:hAnsi="Times New Roman"/>
          <w:color w:val="555555"/>
          <w:sz w:val="18"/>
        </w:rPr>
        <w:t>боясь  осторожно  о милый  кладём  грубых</w:t>
      </w:r>
    </w:p>
    <w:p>
      <w:pPr>
        <w:keepNext/>
        <w:spacing w:after="0"/>
        <w:ind w:left="227"/>
      </w:pPr>
      <w:r>
        <w:rPr>
          <w:rFonts w:ascii="Times New Roman" w:hAnsi="Times New Roman"/>
          <w:i/>
          <w:sz w:val="20"/>
        </w:rPr>
        <w:t>тена̄т̣авӣм ат̣аси тад вйатхате на ким̇ свит</w:t>
      </w:r>
    </w:p>
    <w:p>
      <w:pPr>
        <w:keepNext/>
        <w:spacing w:after="40"/>
        <w:ind w:left="227"/>
      </w:pPr>
      <w:r>
        <w:rPr>
          <w:rFonts w:ascii="Times New Roman" w:hAnsi="Times New Roman"/>
          <w:color w:val="555555"/>
          <w:sz w:val="18"/>
        </w:rPr>
        <w:t>ими  по лесу  бродишь  они  болят  не  ли  разве</w:t>
      </w:r>
    </w:p>
    <w:p>
      <w:pPr>
        <w:keepNext/>
        <w:spacing w:after="0"/>
        <w:ind w:left="227"/>
      </w:pPr>
      <w:r>
        <w:rPr>
          <w:rFonts w:ascii="Times New Roman" w:hAnsi="Times New Roman"/>
          <w:i/>
          <w:sz w:val="20"/>
        </w:rPr>
        <w:t>кӯрпа̄дибхир бхрамати дхӣр бхавад-а̄йуш̣а̄м̇ нах̣</w:t>
      </w:r>
    </w:p>
    <w:p>
      <w:pPr>
        <w:keepNext/>
        <w:spacing w:after="40"/>
        <w:ind w:left="227"/>
      </w:pPr>
      <w:r>
        <w:rPr>
          <w:rFonts w:ascii="Times New Roman" w:hAnsi="Times New Roman"/>
          <w:color w:val="555555"/>
          <w:sz w:val="18"/>
        </w:rPr>
        <w:t>камешками и пр.  кружится  ум  Ты  жизнь  наш</w:t>
      </w:r>
    </w:p>
    <w:p>
      <w:pPr>
        <w:spacing w:before="60"/>
        <w:jc w:val="both"/>
      </w:pPr>
      <w:r>
        <w:rPr>
          <w:b/>
        </w:rPr>
        <w:t xml:space="preserve">173 </w:t>
      </w:r>
      <w:r>
        <w:rPr>
          <w:rFonts w:ascii="Times New Roman" w:hAnsi="Times New Roman"/>
        </w:rPr>
        <w:t>“О Кришна, Твои нежные стопы мы заботливо прижимаем к своей груди. О милый друг, когда Ты гулял по лесу, Твои стопы искололи острые камни. Ты — сама наша жизнь, и мы очень волнуемся и боимся, что Тебе было больно”. (Шримад-Бхагаватам, 10.31.19)</w:t>
      </w:r>
    </w:p>
    <w:p>
      <w:pPr>
        <w:jc w:val="both"/>
      </w:pPr>
      <w:r>
        <w:rPr>
          <w:b/>
          <w:i/>
          <w:sz w:val="20"/>
        </w:rPr>
        <w:t xml:space="preserve">Амрита-праваха-бхашья. </w:t>
      </w:r>
      <w:r>
        <w:rPr>
          <w:rFonts w:ascii="Times New Roman" w:hAnsi="Times New Roman"/>
          <w:sz w:val="20"/>
        </w:rPr>
        <w:t>Гопи сказали: «О любимый, Твои нежные лотосные стопы мы бережно держим на своей грубой груди. Этими стопами Ты теперь бродишь по лесу, и им, конечно, больно: их ранят мелкие камешки и прочее. Ты — сама наша жизнь, и потому наше сердце неспокойно за Тебя».</w:t>
      </w:r>
    </w:p>
    <w:p>
      <w:pPr>
        <w:jc w:val="both"/>
      </w:pPr>
      <w:r>
        <w:rPr>
          <w:b/>
          <w:i/>
          <w:sz w:val="20"/>
        </w:rPr>
        <w:t xml:space="preserve">Анубхашья. </w:t>
      </w:r>
      <w:r>
        <w:rPr>
          <w:rFonts w:ascii="Times New Roman" w:hAnsi="Times New Roman"/>
          <w:sz w:val="20"/>
        </w:rPr>
        <w:t>Когда во время раса Кришна скрылся, гопи пели, оплакивая Его:</w:t>
      </w:r>
    </w:p>
    <w:p>
      <w:pPr>
        <w:jc w:val="both"/>
      </w:pPr>
      <w:r>
        <w:rPr>
          <w:rFonts w:ascii="Times New Roman" w:hAnsi="Times New Roman"/>
          <w:b/>
          <w:sz w:val="20"/>
        </w:rPr>
        <w:t>хе прийа</w:t>
      </w:r>
      <w:r>
        <w:rPr>
          <w:rFonts w:ascii="Times New Roman" w:hAnsi="Times New Roman"/>
          <w:sz w:val="20"/>
        </w:rPr>
        <w:t xml:space="preserve"> (о любимый), </w:t>
      </w:r>
      <w:r>
        <w:rPr>
          <w:rFonts w:ascii="Times New Roman" w:hAnsi="Times New Roman"/>
          <w:b/>
          <w:sz w:val="20"/>
        </w:rPr>
        <w:t>те</w:t>
      </w:r>
      <w:r>
        <w:rPr>
          <w:rFonts w:ascii="Times New Roman" w:hAnsi="Times New Roman"/>
          <w:sz w:val="20"/>
        </w:rPr>
        <w:t xml:space="preserve"> (Твои) </w:t>
      </w:r>
      <w:r>
        <w:rPr>
          <w:rFonts w:ascii="Times New Roman" w:hAnsi="Times New Roman"/>
          <w:b/>
          <w:sz w:val="20"/>
        </w:rPr>
        <w:t>йат суджа̄та-чаран̣а̄мбурухам</w:t>
      </w:r>
      <w:r>
        <w:rPr>
          <w:rFonts w:ascii="Times New Roman" w:hAnsi="Times New Roman"/>
          <w:sz w:val="20"/>
        </w:rPr>
        <w:t xml:space="preserve"> (нежные лотосные стопы) </w:t>
      </w:r>
      <w:r>
        <w:rPr>
          <w:rFonts w:ascii="Times New Roman" w:hAnsi="Times New Roman"/>
          <w:b/>
          <w:sz w:val="20"/>
        </w:rPr>
        <w:t>каркаш́еш̣у</w:t>
      </w:r>
      <w:r>
        <w:rPr>
          <w:rFonts w:ascii="Times New Roman" w:hAnsi="Times New Roman"/>
          <w:sz w:val="20"/>
        </w:rPr>
        <w:t xml:space="preserve"> (на жёсткой) </w:t>
      </w:r>
      <w:r>
        <w:rPr>
          <w:rFonts w:ascii="Times New Roman" w:hAnsi="Times New Roman"/>
          <w:b/>
          <w:sz w:val="20"/>
        </w:rPr>
        <w:t>станеш̣у</w:t>
      </w:r>
      <w:r>
        <w:rPr>
          <w:rFonts w:ascii="Times New Roman" w:hAnsi="Times New Roman"/>
          <w:sz w:val="20"/>
        </w:rPr>
        <w:t xml:space="preserve"> (груди) </w:t>
      </w:r>
      <w:r>
        <w:rPr>
          <w:rFonts w:ascii="Times New Roman" w:hAnsi="Times New Roman"/>
          <w:b/>
          <w:sz w:val="20"/>
        </w:rPr>
        <w:t>бхӣта̄х̣</w:t>
      </w:r>
      <w:r>
        <w:rPr>
          <w:rFonts w:ascii="Times New Roman" w:hAnsi="Times New Roman"/>
          <w:sz w:val="20"/>
        </w:rPr>
        <w:t xml:space="preserve"> (опасаясь, как бы прикосновение не причинило им боль) </w:t>
      </w:r>
      <w:r>
        <w:rPr>
          <w:rFonts w:ascii="Times New Roman" w:hAnsi="Times New Roman"/>
          <w:b/>
          <w:sz w:val="20"/>
        </w:rPr>
        <w:t>сатйах̣</w:t>
      </w:r>
      <w:r>
        <w:rPr>
          <w:rFonts w:ascii="Times New Roman" w:hAnsi="Times New Roman"/>
          <w:sz w:val="20"/>
        </w:rPr>
        <w:t xml:space="preserve"> ([мы]) </w:t>
      </w:r>
      <w:r>
        <w:rPr>
          <w:rFonts w:ascii="Times New Roman" w:hAnsi="Times New Roman"/>
          <w:b/>
          <w:sz w:val="20"/>
        </w:rPr>
        <w:t>ш́анаих̣</w:t>
      </w:r>
      <w:r>
        <w:rPr>
          <w:rFonts w:ascii="Times New Roman" w:hAnsi="Times New Roman"/>
          <w:sz w:val="20"/>
        </w:rPr>
        <w:t xml:space="preserve"> (осторожно) </w:t>
      </w:r>
      <w:r>
        <w:rPr>
          <w:rFonts w:ascii="Times New Roman" w:hAnsi="Times New Roman"/>
          <w:b/>
          <w:sz w:val="20"/>
        </w:rPr>
        <w:t>дадхӣмахи</w:t>
      </w:r>
      <w:r>
        <w:rPr>
          <w:rFonts w:ascii="Times New Roman" w:hAnsi="Times New Roman"/>
          <w:sz w:val="20"/>
        </w:rPr>
        <w:t xml:space="preserve"> (держим), </w:t>
      </w:r>
      <w:r>
        <w:rPr>
          <w:rFonts w:ascii="Times New Roman" w:hAnsi="Times New Roman"/>
          <w:b/>
          <w:sz w:val="20"/>
        </w:rPr>
        <w:t>тена</w:t>
      </w:r>
      <w:r>
        <w:rPr>
          <w:rFonts w:ascii="Times New Roman" w:hAnsi="Times New Roman"/>
          <w:sz w:val="20"/>
        </w:rPr>
        <w:t xml:space="preserve"> (этими стопами) </w:t>
      </w:r>
      <w:r>
        <w:rPr>
          <w:rFonts w:ascii="Times New Roman" w:hAnsi="Times New Roman"/>
          <w:b/>
          <w:sz w:val="20"/>
        </w:rPr>
        <w:t>ат̣авӣм</w:t>
      </w:r>
      <w:r>
        <w:rPr>
          <w:rFonts w:ascii="Times New Roman" w:hAnsi="Times New Roman"/>
          <w:sz w:val="20"/>
        </w:rPr>
        <w:t xml:space="preserve"> (по лесу) </w:t>
      </w:r>
      <w:r>
        <w:rPr>
          <w:rFonts w:ascii="Times New Roman" w:hAnsi="Times New Roman"/>
          <w:b/>
          <w:sz w:val="20"/>
        </w:rPr>
        <w:t>ат̣аси</w:t>
      </w:r>
      <w:r>
        <w:rPr>
          <w:rFonts w:ascii="Times New Roman" w:hAnsi="Times New Roman"/>
          <w:sz w:val="20"/>
        </w:rPr>
        <w:t xml:space="preserve"> (бродишь); </w:t>
      </w:r>
      <w:r>
        <w:rPr>
          <w:rFonts w:ascii="Times New Roman" w:hAnsi="Times New Roman"/>
          <w:b/>
          <w:sz w:val="20"/>
        </w:rPr>
        <w:t>тат</w:t>
      </w:r>
      <w:r>
        <w:rPr>
          <w:rFonts w:ascii="Times New Roman" w:hAnsi="Times New Roman"/>
          <w:sz w:val="20"/>
        </w:rPr>
        <w:t xml:space="preserve"> (тогда [Твои лотосные стопы]) </w:t>
      </w:r>
      <w:r>
        <w:rPr>
          <w:rFonts w:ascii="Times New Roman" w:hAnsi="Times New Roman"/>
          <w:b/>
          <w:sz w:val="20"/>
        </w:rPr>
        <w:t>кӯрпа̄дибхих̣</w:t>
      </w:r>
      <w:r>
        <w:rPr>
          <w:rFonts w:ascii="Times New Roman" w:hAnsi="Times New Roman"/>
          <w:sz w:val="20"/>
        </w:rPr>
        <w:t xml:space="preserve"> (мелкими осколками камней) </w:t>
      </w:r>
      <w:r>
        <w:rPr>
          <w:rFonts w:ascii="Times New Roman" w:hAnsi="Times New Roman"/>
          <w:b/>
          <w:sz w:val="20"/>
        </w:rPr>
        <w:t>ким̇ свит на вйатхате</w:t>
      </w:r>
      <w:r>
        <w:rPr>
          <w:rFonts w:ascii="Times New Roman" w:hAnsi="Times New Roman"/>
          <w:sz w:val="20"/>
        </w:rPr>
        <w:t xml:space="preserve"> (не страдают ли?) — </w:t>
      </w:r>
      <w:r>
        <w:rPr>
          <w:rFonts w:ascii="Times New Roman" w:hAnsi="Times New Roman"/>
          <w:b/>
          <w:sz w:val="20"/>
        </w:rPr>
        <w:t>ити</w:t>
      </w:r>
      <w:r>
        <w:rPr>
          <w:rFonts w:ascii="Times New Roman" w:hAnsi="Times New Roman"/>
          <w:sz w:val="20"/>
        </w:rPr>
        <w:t xml:space="preserve"> (так [думая]) </w:t>
      </w:r>
      <w:r>
        <w:rPr>
          <w:rFonts w:ascii="Times New Roman" w:hAnsi="Times New Roman"/>
          <w:b/>
          <w:sz w:val="20"/>
        </w:rPr>
        <w:t>бхавад-а̄йуш̣а̄м</w:t>
      </w:r>
      <w:r>
        <w:rPr>
          <w:rFonts w:ascii="Times New Roman" w:hAnsi="Times New Roman"/>
          <w:sz w:val="20"/>
        </w:rPr>
        <w:t xml:space="preserve"> (тех, чья жизнь — Ты) </w:t>
      </w:r>
      <w:r>
        <w:rPr>
          <w:rFonts w:ascii="Times New Roman" w:hAnsi="Times New Roman"/>
          <w:b/>
          <w:sz w:val="20"/>
        </w:rPr>
        <w:t>нах̣</w:t>
      </w:r>
      <w:r>
        <w:rPr>
          <w:rFonts w:ascii="Times New Roman" w:hAnsi="Times New Roman"/>
          <w:sz w:val="20"/>
        </w:rPr>
        <w:t xml:space="preserve"> (наш) </w:t>
      </w:r>
      <w:r>
        <w:rPr>
          <w:rFonts w:ascii="Times New Roman" w:hAnsi="Times New Roman"/>
          <w:b/>
          <w:sz w:val="20"/>
        </w:rPr>
        <w:t>дхӣх̣</w:t>
      </w:r>
      <w:r>
        <w:rPr>
          <w:rFonts w:ascii="Times New Roman" w:hAnsi="Times New Roman"/>
          <w:sz w:val="20"/>
        </w:rPr>
        <w:t xml:space="preserve"> (ум) </w:t>
      </w:r>
      <w:r>
        <w:rPr>
          <w:rFonts w:ascii="Times New Roman" w:hAnsi="Times New Roman"/>
          <w:b/>
          <w:sz w:val="20"/>
        </w:rPr>
        <w:t>бхрамати</w:t>
      </w:r>
      <w:r>
        <w:rPr>
          <w:rFonts w:ascii="Times New Roman" w:hAnsi="Times New Roman"/>
          <w:sz w:val="20"/>
        </w:rPr>
        <w:t xml:space="preserve"> (теряет покой).</w:t>
      </w:r>
    </w:p>
    <w:p>
      <w:pPr>
        <w:keepNext/>
        <w:spacing w:before="160"/>
        <w:jc w:val="center"/>
      </w:pPr>
      <w:r>
        <w:rPr>
          <w:rFonts w:ascii="Times New Roman" w:hAnsi="Times New Roman"/>
          <w:i/>
          <w:sz w:val="21"/>
        </w:rPr>
        <w:t>Чистая любовь гопи к Кришне —</w:t>
      </w:r>
    </w:p>
    <w:p>
      <w:pPr>
        <w:keepNext/>
        <w:jc w:val="center"/>
      </w:pPr>
      <w:r>
        <w:rPr>
          <w:rFonts w:ascii="Nirmala UI" w:hAnsi="Nirmala UI" w:cs="Nirmala UI"/>
          <w:sz w:val="24"/>
          <w:szCs w:val="24"/>
        </w:rPr>
        <w:t>আত্ম-সুখ-দুঃখে গোপীর নাহিক বিচার ৷</w:t>
        <w:br/>
      </w:r>
      <w:r>
        <w:rPr>
          <w:rFonts w:ascii="Nirmala UI" w:hAnsi="Nirmala UI" w:cs="Nirmala UI"/>
          <w:sz w:val="24"/>
          <w:szCs w:val="24"/>
        </w:rPr>
        <w:t>কৃষ্ণসুখহেতু করে সব ব্যবহার ॥ ১৭৪ ॥</w:t>
      </w:r>
    </w:p>
    <w:p>
      <w:pPr>
        <w:keepNext/>
        <w:spacing w:after="0"/>
        <w:ind w:left="227"/>
      </w:pPr>
      <w:r>
        <w:rPr>
          <w:rFonts w:ascii="Times New Roman" w:hAnsi="Times New Roman"/>
          <w:i/>
          <w:sz w:val="20"/>
        </w:rPr>
        <w:t>а̄тма-сукха-дух̣кхе гопӣра на̄хика вича̄ра</w:t>
      </w:r>
    </w:p>
    <w:p>
      <w:pPr>
        <w:keepNext/>
        <w:spacing w:after="40"/>
        <w:ind w:left="227"/>
      </w:pPr>
      <w:r>
        <w:rPr>
          <w:rFonts w:ascii="Times New Roman" w:hAnsi="Times New Roman"/>
          <w:color w:val="555555"/>
          <w:sz w:val="18"/>
        </w:rPr>
        <w:t>о собственном  счастье  горе  у гопи  нет  размышления</w:t>
      </w:r>
    </w:p>
    <w:p>
      <w:pPr>
        <w:keepNext/>
        <w:spacing w:after="0"/>
        <w:ind w:left="227"/>
      </w:pPr>
      <w:r>
        <w:rPr>
          <w:rFonts w:ascii="Times New Roman" w:hAnsi="Times New Roman"/>
          <w:i/>
          <w:sz w:val="20"/>
        </w:rPr>
        <w:t>кр̣ш̣н̣а-сукха-хету каре саба вйаваха̄ра</w:t>
      </w:r>
    </w:p>
    <w:p>
      <w:pPr>
        <w:keepNext/>
        <w:spacing w:after="40"/>
        <w:ind w:left="227"/>
      </w:pPr>
      <w:r>
        <w:rPr>
          <w:rFonts w:ascii="Times New Roman" w:hAnsi="Times New Roman"/>
          <w:color w:val="555555"/>
          <w:sz w:val="18"/>
        </w:rPr>
        <w:t>Кришны  счастья  ради  совершают  все  поступки</w:t>
      </w:r>
    </w:p>
    <w:p>
      <w:pPr>
        <w:spacing w:before="60"/>
        <w:jc w:val="both"/>
      </w:pPr>
      <w:r>
        <w:rPr>
          <w:b/>
        </w:rPr>
        <w:t xml:space="preserve">174 </w:t>
      </w:r>
      <w:r>
        <w:rPr>
          <w:rFonts w:ascii="Times New Roman" w:hAnsi="Times New Roman"/>
        </w:rPr>
        <w:t>Гопи совершенно не заботятся о том, будут ли они счастливы или нет. Каждый их поступок посвящён исключительно лишь счастью Кришны.</w:t>
      </w:r>
    </w:p>
    <w:p>
      <w:pPr>
        <w:keepNext/>
        <w:spacing w:before="160"/>
        <w:jc w:val="center"/>
      </w:pPr>
      <w:r>
        <w:rPr>
          <w:rFonts w:ascii="Nirmala UI" w:hAnsi="Nirmala UI" w:cs="Nirmala UI"/>
          <w:sz w:val="24"/>
          <w:szCs w:val="24"/>
        </w:rPr>
        <w:t>কৃষ্ণলাগি’ আর সব করি’ পরিত্যাগ ৷</w:t>
        <w:br/>
      </w:r>
      <w:r>
        <w:rPr>
          <w:rFonts w:ascii="Nirmala UI" w:hAnsi="Nirmala UI" w:cs="Nirmala UI"/>
          <w:sz w:val="24"/>
          <w:szCs w:val="24"/>
        </w:rPr>
        <w:t>কৃষ্ণসুখহেতু করে শুদ্ধ অনুরাগ ॥ ১৭৫ ॥</w:t>
      </w:r>
    </w:p>
    <w:p>
      <w:pPr>
        <w:keepNext/>
        <w:spacing w:after="0"/>
        <w:ind w:left="227"/>
      </w:pPr>
      <w:r>
        <w:rPr>
          <w:rFonts w:ascii="Times New Roman" w:hAnsi="Times New Roman"/>
          <w:i/>
          <w:sz w:val="20"/>
        </w:rPr>
        <w:t>кр̣ш̣н̣а-ла̄ги’ а̄ра саба кари’ паритйа̄га</w:t>
      </w:r>
    </w:p>
    <w:p>
      <w:pPr>
        <w:keepNext/>
        <w:spacing w:after="40"/>
        <w:ind w:left="227"/>
      </w:pPr>
      <w:r>
        <w:rPr>
          <w:rFonts w:ascii="Times New Roman" w:hAnsi="Times New Roman"/>
          <w:color w:val="555555"/>
          <w:sz w:val="18"/>
        </w:rPr>
        <w:t>Кришны  ради  остальное  всё  совершив  отказ</w:t>
      </w:r>
    </w:p>
    <w:p>
      <w:pPr>
        <w:keepNext/>
        <w:spacing w:after="0"/>
        <w:ind w:left="227"/>
      </w:pPr>
      <w:r>
        <w:rPr>
          <w:rFonts w:ascii="Times New Roman" w:hAnsi="Times New Roman"/>
          <w:i/>
          <w:sz w:val="20"/>
        </w:rPr>
        <w:t>кр̣ш̣н̣а-сукха-хету каре ш́уддха анура̄га</w:t>
      </w:r>
    </w:p>
    <w:p>
      <w:pPr>
        <w:keepNext/>
        <w:spacing w:after="40"/>
        <w:ind w:left="227"/>
      </w:pPr>
      <w:r>
        <w:rPr>
          <w:rFonts w:ascii="Times New Roman" w:hAnsi="Times New Roman"/>
          <w:color w:val="555555"/>
          <w:sz w:val="18"/>
        </w:rPr>
        <w:t>Кришны  счастья  ради  питают  чистую  привязанность</w:t>
      </w:r>
    </w:p>
    <w:p>
      <w:pPr>
        <w:spacing w:before="60"/>
        <w:jc w:val="both"/>
      </w:pPr>
      <w:r>
        <w:rPr>
          <w:b/>
        </w:rPr>
        <w:t xml:space="preserve">175 </w:t>
      </w:r>
      <w:r>
        <w:rPr>
          <w:rFonts w:ascii="Times New Roman" w:hAnsi="Times New Roman"/>
        </w:rPr>
        <w:t>От чего бы гопи ни отказывались, они делают это лишь ради Кришны. Всё их чистое любовное влечение направлено лишь на Его счастье.</w:t>
      </w:r>
    </w:p>
    <w:p>
      <w:pPr>
        <w:keepNext/>
        <w:spacing w:before="160"/>
        <w:jc w:val="center"/>
      </w:pPr>
      <w:r>
        <w:rPr>
          <w:rFonts w:ascii="Times New Roman" w:hAnsi="Times New Roman"/>
          <w:i/>
          <w:sz w:val="21"/>
        </w:rPr>
        <w:t>Кришна, связанный любовью гопи, просит прощения за то, что скрылся —</w:t>
      </w:r>
    </w:p>
    <w:p>
      <w:pPr>
        <w:keepNext/>
        <w:jc w:val="center"/>
      </w:pPr>
      <w:r>
        <w:rPr>
          <w:rFonts w:ascii="Nirmala UI" w:hAnsi="Nirmala UI" w:cs="Nirmala UI"/>
          <w:sz w:val="24"/>
          <w:szCs w:val="24"/>
        </w:rPr>
        <w:t>এবং মদর্থোজ্ঝিতলোকবেদ-</w:t>
        <w:br/>
      </w:r>
      <w:r>
        <w:rPr>
          <w:rFonts w:ascii="Nirmala UI" w:hAnsi="Nirmala UI" w:cs="Nirmala UI"/>
          <w:sz w:val="24"/>
          <w:szCs w:val="24"/>
        </w:rPr>
        <w:t>স্বানাং হি বো ময়্যনুবৃত্তয়েঽবলাঃ ৷</w:t>
        <w:br/>
      </w:r>
      <w:r>
        <w:rPr>
          <w:rFonts w:ascii="Nirmala UI" w:hAnsi="Nirmala UI" w:cs="Nirmala UI"/>
          <w:sz w:val="24"/>
          <w:szCs w:val="24"/>
        </w:rPr>
        <w:t>ময়া পরোক্ষং ভজতা তিরোহিতং</w:t>
        <w:br/>
      </w:r>
      <w:r>
        <w:rPr>
          <w:rFonts w:ascii="Nirmala UI" w:hAnsi="Nirmala UI" w:cs="Nirmala UI"/>
          <w:sz w:val="24"/>
          <w:szCs w:val="24"/>
        </w:rPr>
        <w:t>মাসূয়িতুং মার্হথ তৎ প্রিয়ং প্রিয়াঃ ॥ ১৭৬ ॥</w:t>
      </w:r>
    </w:p>
    <w:p>
      <w:pPr>
        <w:keepNext/>
        <w:spacing w:after="0"/>
        <w:ind w:left="227"/>
      </w:pPr>
      <w:r>
        <w:rPr>
          <w:rFonts w:ascii="Times New Roman" w:hAnsi="Times New Roman"/>
          <w:i/>
          <w:sz w:val="20"/>
        </w:rPr>
        <w:t>эвам̇ мад-артходжжхита-лока-веда-</w:t>
      </w:r>
    </w:p>
    <w:p>
      <w:pPr>
        <w:keepNext/>
        <w:spacing w:after="40"/>
        <w:ind w:left="227"/>
      </w:pPr>
      <w:r>
        <w:rPr>
          <w:rFonts w:ascii="Times New Roman" w:hAnsi="Times New Roman"/>
          <w:color w:val="555555"/>
          <w:sz w:val="18"/>
        </w:rPr>
        <w:t>так  ради Меня  отвергшие  людские  ведические (законы)</w:t>
      </w:r>
    </w:p>
    <w:p>
      <w:pPr>
        <w:keepNext/>
        <w:spacing w:after="0"/>
        <w:ind w:left="227"/>
      </w:pPr>
      <w:r>
        <w:rPr>
          <w:rFonts w:ascii="Times New Roman" w:hAnsi="Times New Roman"/>
          <w:i/>
          <w:sz w:val="20"/>
        </w:rPr>
        <w:t>сва̄на̄м̇ хи во майй анувр̣ттайе ’бала̄х̣</w:t>
      </w:r>
    </w:p>
    <w:p>
      <w:pPr>
        <w:keepNext/>
        <w:spacing w:after="40"/>
        <w:ind w:left="227"/>
      </w:pPr>
      <w:r>
        <w:rPr>
          <w:rFonts w:ascii="Times New Roman" w:hAnsi="Times New Roman"/>
          <w:color w:val="555555"/>
          <w:sz w:val="18"/>
        </w:rPr>
        <w:t>и родных  ведь  вашей  ко Мне  для привязанности  о слабые (девушки)</w:t>
      </w:r>
    </w:p>
    <w:p>
      <w:pPr>
        <w:keepNext/>
        <w:spacing w:after="0"/>
        <w:ind w:left="227"/>
      </w:pPr>
      <w:r>
        <w:rPr>
          <w:rFonts w:ascii="Times New Roman" w:hAnsi="Times New Roman"/>
          <w:i/>
          <w:sz w:val="20"/>
        </w:rPr>
        <w:t>майа̄ парокш̣ам̇ бхаджата̄ тирохитам̇</w:t>
      </w:r>
    </w:p>
    <w:p>
      <w:pPr>
        <w:keepNext/>
        <w:spacing w:after="40"/>
        <w:ind w:left="227"/>
      </w:pPr>
      <w:r>
        <w:rPr>
          <w:rFonts w:ascii="Times New Roman" w:hAnsi="Times New Roman"/>
          <w:color w:val="555555"/>
          <w:sz w:val="18"/>
        </w:rPr>
        <w:t>Мной  незримо  любящим  скрывшимся</w:t>
      </w:r>
    </w:p>
    <w:p>
      <w:pPr>
        <w:keepNext/>
        <w:spacing w:after="0"/>
        <w:ind w:left="227"/>
      </w:pPr>
      <w:r>
        <w:rPr>
          <w:rFonts w:ascii="Times New Roman" w:hAnsi="Times New Roman"/>
          <w:i/>
          <w:sz w:val="20"/>
        </w:rPr>
        <w:t>ма̄сӯйитум̇ ма̄рхатха тат прийам̇ прийа̄х̣</w:t>
      </w:r>
    </w:p>
    <w:p>
      <w:pPr>
        <w:keepNext/>
        <w:spacing w:after="40"/>
        <w:ind w:left="227"/>
      </w:pPr>
      <w:r>
        <w:rPr>
          <w:rFonts w:ascii="Times New Roman" w:hAnsi="Times New Roman"/>
          <w:color w:val="555555"/>
          <w:sz w:val="18"/>
        </w:rPr>
        <w:t>Меня  упрекать  не должны  то  дорогого  о дорогие</w:t>
      </w:r>
    </w:p>
    <w:p>
      <w:pPr>
        <w:spacing w:before="60"/>
        <w:jc w:val="both"/>
      </w:pPr>
      <w:r>
        <w:rPr>
          <w:b/>
        </w:rPr>
        <w:t xml:space="preserve">176 </w:t>
      </w:r>
      <w:r>
        <w:rPr>
          <w:rFonts w:ascii="Times New Roman" w:hAnsi="Times New Roman"/>
        </w:rPr>
        <w:t>“О Мои дорогие возлюбленные! Ради Меня вы отвергли людское мнение, религиозные традиции и даже своих родственников. Я не перестаю любить вас, и хоть вы сейчас не способны видеть Меня, однако это ещё больше увеличивает вашу любовную привязанность ко Мне. Не держите на Меня обиду за то, что Я покинул вас, ведь любящие никогда не ищут недостатков в том, кого любят”. (Шримад-Бхагаватам, 10.32.21)</w:t>
      </w:r>
    </w:p>
    <w:p>
      <w:pPr>
        <w:jc w:val="both"/>
      </w:pPr>
      <w:r>
        <w:rPr>
          <w:b/>
          <w:i/>
          <w:sz w:val="20"/>
        </w:rPr>
        <w:t xml:space="preserve">Амрита-праваха-бхашья. </w:t>
      </w:r>
      <w:r>
        <w:rPr>
          <w:rFonts w:ascii="Times New Roman" w:hAnsi="Times New Roman"/>
          <w:sz w:val="20"/>
        </w:rPr>
        <w:t>«О гопи, ради Меня вы оставили людские обычаи, ведические обязанности и всех родных. И всё же Я скрылся, чтобы ваша привязанность ко Мне стала ещё сильнее. О любимые, Я лишь стараюсь сделать вам приятное — не вините же Меня».</w:t>
      </w:r>
    </w:p>
    <w:p>
      <w:pPr>
        <w:jc w:val="both"/>
      </w:pPr>
      <w:r>
        <w:rPr>
          <w:b/>
          <w:i/>
          <w:sz w:val="20"/>
        </w:rPr>
        <w:t xml:space="preserve">Анубхашья. </w:t>
      </w:r>
      <w:r>
        <w:rPr>
          <w:rFonts w:ascii="Times New Roman" w:hAnsi="Times New Roman"/>
          <w:sz w:val="20"/>
        </w:rPr>
        <w:t>Кришна вернулся на место раса, выслушал гопи и говорит:</w:t>
      </w:r>
    </w:p>
    <w:p>
      <w:pPr>
        <w:jc w:val="both"/>
      </w:pPr>
      <w:r>
        <w:rPr>
          <w:rFonts w:ascii="Times New Roman" w:hAnsi="Times New Roman"/>
          <w:b/>
          <w:sz w:val="20"/>
        </w:rPr>
        <w:t>хе прийа̄х̣ абала̄х̣</w:t>
      </w:r>
      <w:r>
        <w:rPr>
          <w:rFonts w:ascii="Times New Roman" w:hAnsi="Times New Roman"/>
          <w:sz w:val="20"/>
        </w:rPr>
        <w:t xml:space="preserve"> (о любимые, хрупкие женщины), </w:t>
      </w:r>
      <w:r>
        <w:rPr>
          <w:rFonts w:ascii="Times New Roman" w:hAnsi="Times New Roman"/>
          <w:b/>
          <w:sz w:val="20"/>
        </w:rPr>
        <w:t>эвам</w:t>
      </w:r>
      <w:r>
        <w:rPr>
          <w:rFonts w:ascii="Times New Roman" w:hAnsi="Times New Roman"/>
          <w:sz w:val="20"/>
        </w:rPr>
        <w:t xml:space="preserve"> (так) </w:t>
      </w:r>
      <w:r>
        <w:rPr>
          <w:rFonts w:ascii="Times New Roman" w:hAnsi="Times New Roman"/>
          <w:b/>
          <w:sz w:val="20"/>
        </w:rPr>
        <w:t>мад-артходжджхита-лока-веда-сва̄на̄м</w:t>
      </w:r>
      <w:r>
        <w:rPr>
          <w:rFonts w:ascii="Times New Roman" w:hAnsi="Times New Roman"/>
          <w:sz w:val="20"/>
        </w:rPr>
        <w:t xml:space="preserve"> (оставивших ради Меня, чтобы обрести Меня, «локу» — мирские обязанности и прочее, «веды» — обязанности ради иного мира и «своих» — родных и близких; [вас,] для кого Кришна — единственная жизнь) </w:t>
      </w:r>
      <w:r>
        <w:rPr>
          <w:rFonts w:ascii="Times New Roman" w:hAnsi="Times New Roman"/>
          <w:b/>
          <w:sz w:val="20"/>
        </w:rPr>
        <w:t>вах̣</w:t>
      </w:r>
      <w:r>
        <w:rPr>
          <w:rFonts w:ascii="Times New Roman" w:hAnsi="Times New Roman"/>
          <w:sz w:val="20"/>
        </w:rPr>
        <w:t xml:space="preserve"> (вашей) </w:t>
      </w:r>
      <w:r>
        <w:rPr>
          <w:rFonts w:ascii="Times New Roman" w:hAnsi="Times New Roman"/>
          <w:b/>
          <w:sz w:val="20"/>
        </w:rPr>
        <w:t>майи анувр̣ттайе</w:t>
      </w:r>
      <w:r>
        <w:rPr>
          <w:rFonts w:ascii="Times New Roman" w:hAnsi="Times New Roman"/>
          <w:sz w:val="20"/>
        </w:rPr>
        <w:t xml:space="preserve"> (чтобы привязанность ко Мне возросла, как у других преданных с названными признаками) </w:t>
      </w:r>
      <w:r>
        <w:rPr>
          <w:rFonts w:ascii="Times New Roman" w:hAnsi="Times New Roman"/>
          <w:b/>
          <w:sz w:val="20"/>
        </w:rPr>
        <w:t>парокш̣ам</w:t>
      </w:r>
      <w:r>
        <w:rPr>
          <w:rFonts w:ascii="Times New Roman" w:hAnsi="Times New Roman"/>
          <w:sz w:val="20"/>
        </w:rPr>
        <w:t xml:space="preserve"> (так, чтобы вы Меня не видели) </w:t>
      </w:r>
      <w:r>
        <w:rPr>
          <w:rFonts w:ascii="Times New Roman" w:hAnsi="Times New Roman"/>
          <w:b/>
          <w:sz w:val="20"/>
        </w:rPr>
        <w:t>бхаджата̄</w:t>
      </w:r>
      <w:r>
        <w:rPr>
          <w:rFonts w:ascii="Times New Roman" w:hAnsi="Times New Roman"/>
          <w:sz w:val="20"/>
        </w:rPr>
        <w:t xml:space="preserve"> (оказывающим вам благо) </w:t>
      </w:r>
      <w:r>
        <w:rPr>
          <w:rFonts w:ascii="Times New Roman" w:hAnsi="Times New Roman"/>
          <w:b/>
          <w:sz w:val="20"/>
        </w:rPr>
        <w:t>майа̄</w:t>
      </w:r>
      <w:r>
        <w:rPr>
          <w:rFonts w:ascii="Times New Roman" w:hAnsi="Times New Roman"/>
          <w:sz w:val="20"/>
        </w:rPr>
        <w:t xml:space="preserve"> (Мной) </w:t>
      </w:r>
      <w:r>
        <w:rPr>
          <w:rFonts w:ascii="Times New Roman" w:hAnsi="Times New Roman"/>
          <w:b/>
          <w:sz w:val="20"/>
        </w:rPr>
        <w:t>тирохитам хи</w:t>
      </w:r>
      <w:r>
        <w:rPr>
          <w:rFonts w:ascii="Times New Roman" w:hAnsi="Times New Roman"/>
          <w:sz w:val="20"/>
        </w:rPr>
        <w:t xml:space="preserve"> (было скрыто [Моё присутствие]); </w:t>
      </w:r>
      <w:r>
        <w:rPr>
          <w:rFonts w:ascii="Times New Roman" w:hAnsi="Times New Roman"/>
          <w:b/>
          <w:sz w:val="20"/>
        </w:rPr>
        <w:t>тат</w:t>
      </w:r>
      <w:r>
        <w:rPr>
          <w:rFonts w:ascii="Times New Roman" w:hAnsi="Times New Roman"/>
          <w:sz w:val="20"/>
        </w:rPr>
        <w:t xml:space="preserve"> (поэтому) </w:t>
      </w:r>
      <w:r>
        <w:rPr>
          <w:rFonts w:ascii="Times New Roman" w:hAnsi="Times New Roman"/>
          <w:b/>
          <w:sz w:val="20"/>
        </w:rPr>
        <w:t>прийам</w:t>
      </w:r>
      <w:r>
        <w:rPr>
          <w:rFonts w:ascii="Times New Roman" w:hAnsi="Times New Roman"/>
          <w:sz w:val="20"/>
        </w:rPr>
        <w:t xml:space="preserve"> (возлюбленного) </w:t>
      </w:r>
      <w:r>
        <w:rPr>
          <w:rFonts w:ascii="Times New Roman" w:hAnsi="Times New Roman"/>
          <w:b/>
          <w:sz w:val="20"/>
        </w:rPr>
        <w:t>ма̄</w:t>
      </w:r>
      <w:r>
        <w:rPr>
          <w:rFonts w:ascii="Times New Roman" w:hAnsi="Times New Roman"/>
          <w:sz w:val="20"/>
        </w:rPr>
        <w:t xml:space="preserve"> (Меня) </w:t>
      </w:r>
      <w:r>
        <w:rPr>
          <w:rFonts w:ascii="Times New Roman" w:hAnsi="Times New Roman"/>
          <w:b/>
          <w:sz w:val="20"/>
        </w:rPr>
        <w:t>асӯйитум</w:t>
      </w:r>
      <w:r>
        <w:rPr>
          <w:rFonts w:ascii="Times New Roman" w:hAnsi="Times New Roman"/>
          <w:sz w:val="20"/>
        </w:rPr>
        <w:t xml:space="preserve"> (смотреть с упрёком, видя изъян) </w:t>
      </w:r>
      <w:r>
        <w:rPr>
          <w:rFonts w:ascii="Times New Roman" w:hAnsi="Times New Roman"/>
          <w:b/>
          <w:sz w:val="20"/>
        </w:rPr>
        <w:t>на архатха</w:t>
      </w:r>
      <w:r>
        <w:rPr>
          <w:rFonts w:ascii="Times New Roman" w:hAnsi="Times New Roman"/>
          <w:sz w:val="20"/>
        </w:rPr>
        <w:t xml:space="preserve"> (вам не следует).</w:t>
      </w:r>
    </w:p>
    <w:p>
      <w:pPr>
        <w:keepNext/>
        <w:spacing w:before="160"/>
        <w:jc w:val="center"/>
      </w:pPr>
      <w:r>
        <w:rPr>
          <w:rFonts w:ascii="Times New Roman" w:hAnsi="Times New Roman"/>
          <w:i/>
          <w:sz w:val="21"/>
        </w:rPr>
        <w:t>Кришну обретают по-разному — соответственно видам чистой бхакти —</w:t>
      </w:r>
    </w:p>
    <w:p>
      <w:pPr>
        <w:keepNext/>
        <w:jc w:val="center"/>
      </w:pPr>
      <w:r>
        <w:rPr>
          <w:rFonts w:ascii="Nirmala UI" w:hAnsi="Nirmala UI" w:cs="Nirmala UI"/>
          <w:sz w:val="24"/>
          <w:szCs w:val="24"/>
        </w:rPr>
        <w:t>কৃষ্ণের প্রতিজ্ঞা এক আছে পূর্ব্ব হৈতে ৷</w:t>
        <w:br/>
      </w:r>
      <w:r>
        <w:rPr>
          <w:rFonts w:ascii="Nirmala UI" w:hAnsi="Nirmala UI" w:cs="Nirmala UI"/>
          <w:sz w:val="24"/>
          <w:szCs w:val="24"/>
        </w:rPr>
        <w:t>যে যৈছে ভজে, কৃষ্ণ তারে ভজে তৈছে ॥ ১৭৭ ॥</w:t>
      </w:r>
    </w:p>
    <w:p>
      <w:pPr>
        <w:keepNext/>
        <w:spacing w:after="0"/>
        <w:ind w:left="227"/>
      </w:pPr>
      <w:r>
        <w:rPr>
          <w:rFonts w:ascii="Times New Roman" w:hAnsi="Times New Roman"/>
          <w:i/>
          <w:sz w:val="20"/>
        </w:rPr>
        <w:t>кр̣ш̣н̣ера пратиджн̃а̄ эка а̄чхе пӯрва хаите</w:t>
      </w:r>
    </w:p>
    <w:p>
      <w:pPr>
        <w:keepNext/>
        <w:spacing w:after="40"/>
        <w:ind w:left="227"/>
      </w:pPr>
      <w:r>
        <w:rPr>
          <w:rFonts w:ascii="Times New Roman" w:hAnsi="Times New Roman"/>
          <w:color w:val="555555"/>
          <w:sz w:val="18"/>
        </w:rPr>
        <w:t>Кришны  обещание  одно  есть  прежде  с</w:t>
      </w:r>
    </w:p>
    <w:p>
      <w:pPr>
        <w:keepNext/>
        <w:spacing w:after="0"/>
        <w:ind w:left="227"/>
      </w:pPr>
      <w:r>
        <w:rPr>
          <w:rFonts w:ascii="Times New Roman" w:hAnsi="Times New Roman"/>
          <w:i/>
          <w:sz w:val="20"/>
        </w:rPr>
        <w:t>йе йаичхе бхадже, кр̣ш̣н̣а та̄ре бхадже таичхе</w:t>
      </w:r>
    </w:p>
    <w:p>
      <w:pPr>
        <w:keepNext/>
        <w:spacing w:after="40"/>
        <w:ind w:left="227"/>
      </w:pPr>
      <w:r>
        <w:rPr>
          <w:rFonts w:ascii="Times New Roman" w:hAnsi="Times New Roman"/>
          <w:color w:val="555555"/>
          <w:sz w:val="18"/>
        </w:rPr>
        <w:t>кто  как  поклоняется  Кришна  тому  отвечает  так же</w:t>
      </w:r>
    </w:p>
    <w:p>
      <w:pPr>
        <w:spacing w:before="60"/>
        <w:jc w:val="both"/>
      </w:pPr>
      <w:r>
        <w:rPr>
          <w:b/>
        </w:rPr>
        <w:t xml:space="preserve">177 </w:t>
      </w:r>
      <w:r>
        <w:rPr>
          <w:rFonts w:ascii="Times New Roman" w:hAnsi="Times New Roman"/>
        </w:rPr>
        <w:t>Прежде Кришна пообещал, что всегда будет отвечать взаимностью на поклонение Ему.</w:t>
      </w:r>
    </w:p>
    <w:p>
      <w:pPr>
        <w:keepNext/>
        <w:spacing w:before="160"/>
        <w:jc w:val="center"/>
      </w:pPr>
      <w:r>
        <w:rPr>
          <w:rFonts w:ascii="Times New Roman" w:hAnsi="Times New Roman"/>
          <w:i/>
          <w:sz w:val="21"/>
        </w:rPr>
        <w:t>(Бхагавад-гита, 4.11)</w:t>
      </w:r>
    </w:p>
    <w:p>
      <w:pPr>
        <w:keepNext/>
        <w:jc w:val="center"/>
      </w:pPr>
      <w:r>
        <w:rPr>
          <w:rFonts w:ascii="Nirmala UI" w:hAnsi="Nirmala UI" w:cs="Nirmala UI"/>
          <w:sz w:val="24"/>
          <w:szCs w:val="24"/>
        </w:rPr>
        <w:t>যে যথা মাং প্রপদ্যন্তে তাংস্তথৈব ভজাম্যহম্ ৷</w:t>
        <w:br/>
      </w:r>
      <w:r>
        <w:rPr>
          <w:rFonts w:ascii="Nirmala UI" w:hAnsi="Nirmala UI" w:cs="Nirmala UI"/>
          <w:sz w:val="24"/>
          <w:szCs w:val="24"/>
        </w:rPr>
        <w:t>মম বর্ত্মানুবর্ত্তন্তে মনুষ্যাঃ পার্থ সর্ব্বশঃ ॥ ১৭৮ ॥</w:t>
      </w:r>
    </w:p>
    <w:p>
      <w:pPr>
        <w:keepNext/>
        <w:spacing w:after="0"/>
        <w:ind w:left="227"/>
      </w:pPr>
      <w:r>
        <w:rPr>
          <w:rFonts w:ascii="Times New Roman" w:hAnsi="Times New Roman"/>
          <w:i/>
          <w:sz w:val="20"/>
        </w:rPr>
        <w:t>йе йатха̄ ма̄м̇ прападйанте</w:t>
      </w:r>
    </w:p>
    <w:p>
      <w:pPr>
        <w:keepNext/>
        <w:spacing w:after="40"/>
        <w:ind w:left="227"/>
      </w:pPr>
      <w:r>
        <w:rPr>
          <w:rFonts w:ascii="Times New Roman" w:hAnsi="Times New Roman"/>
          <w:color w:val="555555"/>
          <w:sz w:val="18"/>
        </w:rPr>
        <w:t>кто  как  Мне  предаётся</w:t>
      </w:r>
    </w:p>
    <w:p>
      <w:pPr>
        <w:keepNext/>
        <w:spacing w:after="0"/>
        <w:ind w:left="227"/>
      </w:pPr>
      <w:r>
        <w:rPr>
          <w:rFonts w:ascii="Times New Roman" w:hAnsi="Times New Roman"/>
          <w:i/>
          <w:sz w:val="20"/>
        </w:rPr>
        <w:t>та̄м̇с татхаива бхаджа̄мй ахам</w:t>
      </w:r>
    </w:p>
    <w:p>
      <w:pPr>
        <w:keepNext/>
        <w:spacing w:after="40"/>
        <w:ind w:left="227"/>
      </w:pPr>
      <w:r>
        <w:rPr>
          <w:rFonts w:ascii="Times New Roman" w:hAnsi="Times New Roman"/>
          <w:color w:val="555555"/>
          <w:sz w:val="18"/>
        </w:rPr>
        <w:t>тем  так же  отвечаю  Я</w:t>
      </w:r>
    </w:p>
    <w:p>
      <w:pPr>
        <w:keepNext/>
        <w:spacing w:after="0"/>
        <w:ind w:left="227"/>
      </w:pPr>
      <w:r>
        <w:rPr>
          <w:rFonts w:ascii="Times New Roman" w:hAnsi="Times New Roman"/>
          <w:i/>
          <w:sz w:val="20"/>
        </w:rPr>
        <w:t>мама вартма̄нувартанте</w:t>
      </w:r>
    </w:p>
    <w:p>
      <w:pPr>
        <w:keepNext/>
        <w:spacing w:after="40"/>
        <w:ind w:left="227"/>
      </w:pPr>
      <w:r>
        <w:rPr>
          <w:rFonts w:ascii="Times New Roman" w:hAnsi="Times New Roman"/>
          <w:color w:val="555555"/>
          <w:sz w:val="18"/>
        </w:rPr>
        <w:t>Моему  пути  следуют</w:t>
      </w:r>
    </w:p>
    <w:p>
      <w:pPr>
        <w:keepNext/>
        <w:spacing w:after="0"/>
        <w:ind w:left="227"/>
      </w:pPr>
      <w:r>
        <w:rPr>
          <w:rFonts w:ascii="Times New Roman" w:hAnsi="Times New Roman"/>
          <w:i/>
          <w:sz w:val="20"/>
        </w:rPr>
        <w:t>мануш̣йа̄х̣ па̄ртха сарваш́ах̣</w:t>
      </w:r>
    </w:p>
    <w:p>
      <w:pPr>
        <w:keepNext/>
        <w:spacing w:after="40"/>
        <w:ind w:left="227"/>
      </w:pPr>
      <w:r>
        <w:rPr>
          <w:rFonts w:ascii="Times New Roman" w:hAnsi="Times New Roman"/>
          <w:color w:val="555555"/>
          <w:sz w:val="18"/>
        </w:rPr>
        <w:t>люди  о Партха  во всём</w:t>
      </w:r>
    </w:p>
    <w:p>
      <w:pPr>
        <w:spacing w:before="60"/>
        <w:jc w:val="both"/>
      </w:pPr>
      <w:r>
        <w:rPr>
          <w:b/>
        </w:rPr>
        <w:t xml:space="preserve">178 </w:t>
      </w:r>
      <w:r>
        <w:rPr>
          <w:rFonts w:ascii="Times New Roman" w:hAnsi="Times New Roman"/>
        </w:rPr>
        <w:t>“Как человек вручает себя Мне, так Я ему и отвечаю. О Партха! Я — та истинная цель, к которой стремятся все люди, принимая различные доктрины и учения. Я — Тот, Кто их всех направляет в сердце, даруя каждому желанную награду”. (Бхагавад-гита, 4.11)</w:t>
      </w:r>
    </w:p>
    <w:p>
      <w:pPr>
        <w:jc w:val="both"/>
      </w:pPr>
      <w:r>
        <w:rPr>
          <w:b/>
          <w:i/>
          <w:sz w:val="20"/>
        </w:rPr>
        <w:t xml:space="preserve">Анубхашья. </w:t>
      </w:r>
      <w:r>
        <w:rPr>
          <w:rFonts w:ascii="Times New Roman" w:hAnsi="Times New Roman"/>
          <w:sz w:val="20"/>
        </w:rPr>
        <w:t>См. Ади 4.20.</w:t>
      </w:r>
    </w:p>
    <w:p>
      <w:pPr>
        <w:keepNext/>
        <w:spacing w:before="160"/>
        <w:jc w:val="center"/>
      </w:pPr>
      <w:r>
        <w:rPr>
          <w:rFonts w:ascii="Times New Roman" w:hAnsi="Times New Roman"/>
          <w:i/>
          <w:sz w:val="21"/>
        </w:rPr>
        <w:t>Неоплатный долг Кришны перед любовью гопи —</w:t>
      </w:r>
    </w:p>
    <w:p>
      <w:pPr>
        <w:keepNext/>
        <w:jc w:val="center"/>
      </w:pPr>
      <w:r>
        <w:rPr>
          <w:rFonts w:ascii="Nirmala UI" w:hAnsi="Nirmala UI" w:cs="Nirmala UI"/>
          <w:sz w:val="24"/>
          <w:szCs w:val="24"/>
        </w:rPr>
        <w:t>সে প্রতিজ্ঞা ভঙ্গ হৈল গোপীর ভজনে ৷</w:t>
        <w:br/>
      </w:r>
      <w:r>
        <w:rPr>
          <w:rFonts w:ascii="Nirmala UI" w:hAnsi="Nirmala UI" w:cs="Nirmala UI"/>
          <w:sz w:val="24"/>
          <w:szCs w:val="24"/>
        </w:rPr>
        <w:t>তাহাতে প্রমাণ কৃষ্ণ-শ্রীমুখবচনে ॥ ১৭৯ ॥</w:t>
      </w:r>
    </w:p>
    <w:p>
      <w:pPr>
        <w:keepNext/>
        <w:spacing w:after="0"/>
        <w:ind w:left="227"/>
      </w:pPr>
      <w:r>
        <w:rPr>
          <w:rFonts w:ascii="Times New Roman" w:hAnsi="Times New Roman"/>
          <w:i/>
          <w:sz w:val="20"/>
        </w:rPr>
        <w:t>се пратиджн̃а̄ бхан̇га хаила гопӣра бхаджане</w:t>
      </w:r>
    </w:p>
    <w:p>
      <w:pPr>
        <w:keepNext/>
        <w:spacing w:after="40"/>
        <w:ind w:left="227"/>
      </w:pPr>
      <w:r>
        <w:rPr>
          <w:rFonts w:ascii="Times New Roman" w:hAnsi="Times New Roman"/>
          <w:color w:val="555555"/>
          <w:sz w:val="18"/>
        </w:rPr>
        <w:t>это  обещание  нарушено  было  гопи  поклонением</w:t>
      </w:r>
    </w:p>
    <w:p>
      <w:pPr>
        <w:keepNext/>
        <w:spacing w:after="0"/>
        <w:ind w:left="227"/>
      </w:pPr>
      <w:r>
        <w:rPr>
          <w:rFonts w:ascii="Times New Roman" w:hAnsi="Times New Roman"/>
          <w:i/>
          <w:sz w:val="20"/>
        </w:rPr>
        <w:t>та̄ха̄те прама̄н̣а кр̣ш̣н̣а-ш́рӣ-мукха-вачане</w:t>
      </w:r>
    </w:p>
    <w:p>
      <w:pPr>
        <w:keepNext/>
        <w:spacing w:after="40"/>
        <w:ind w:left="227"/>
      </w:pPr>
      <w:r>
        <w:rPr>
          <w:rFonts w:ascii="Times New Roman" w:hAnsi="Times New Roman"/>
          <w:color w:val="555555"/>
          <w:sz w:val="18"/>
        </w:rPr>
        <w:t>этому  доказательство  Кришны  святых  уст  в словах</w:t>
      </w:r>
    </w:p>
    <w:p>
      <w:pPr>
        <w:spacing w:before="60"/>
        <w:jc w:val="both"/>
      </w:pPr>
      <w:r>
        <w:rPr>
          <w:b/>
        </w:rPr>
        <w:t xml:space="preserve">179 </w:t>
      </w:r>
      <w:r>
        <w:rPr>
          <w:rFonts w:ascii="Times New Roman" w:hAnsi="Times New Roman"/>
        </w:rPr>
        <w:t>Но, в ответ на поклонение гопи, Кришна не смог исполнить это обещание. Подтверждением этому служат Его собственные слова:</w:t>
      </w:r>
    </w:p>
    <w:p>
      <w:pPr>
        <w:keepNext/>
        <w:spacing w:before="160"/>
        <w:jc w:val="center"/>
      </w:pPr>
      <w:r>
        <w:rPr>
          <w:rFonts w:ascii="Times New Roman" w:hAnsi="Times New Roman"/>
          <w:i/>
          <w:sz w:val="21"/>
        </w:rPr>
        <w:t>(Шримад-Бхагаватам, 10.32.22)</w:t>
      </w:r>
    </w:p>
    <w:p>
      <w:pPr>
        <w:keepNext/>
        <w:jc w:val="center"/>
      </w:pPr>
      <w:r>
        <w:rPr>
          <w:rFonts w:ascii="Nirmala UI" w:hAnsi="Nirmala UI" w:cs="Nirmala UI"/>
          <w:sz w:val="24"/>
          <w:szCs w:val="24"/>
        </w:rPr>
        <w:t>ন পারয়েঽহং নিরবদ্যসংয়ুজাং</w:t>
        <w:br/>
      </w:r>
      <w:r>
        <w:rPr>
          <w:rFonts w:ascii="Nirmala UI" w:hAnsi="Nirmala UI" w:cs="Nirmala UI"/>
          <w:sz w:val="24"/>
          <w:szCs w:val="24"/>
        </w:rPr>
        <w:t>স্বসাধুকৃত্যং বিবুধায়ুষাপি বঃ ৷</w:t>
        <w:br/>
      </w:r>
      <w:r>
        <w:rPr>
          <w:rFonts w:ascii="Nirmala UI" w:hAnsi="Nirmala UI" w:cs="Nirmala UI"/>
          <w:sz w:val="24"/>
          <w:szCs w:val="24"/>
        </w:rPr>
        <w:t>যা মাভজন্ দুর্জ্জয়গেহশৃঙ্খলাঃ</w:t>
        <w:br/>
      </w:r>
      <w:r>
        <w:rPr>
          <w:rFonts w:ascii="Nirmala UI" w:hAnsi="Nirmala UI" w:cs="Nirmala UI"/>
          <w:sz w:val="24"/>
          <w:szCs w:val="24"/>
        </w:rPr>
        <w:t>সংবৃশ্চ্য তদ্বঃ প্রতিযাতু সাধুনা ॥ ১৮০ ॥</w:t>
      </w:r>
    </w:p>
    <w:p>
      <w:pPr>
        <w:keepNext/>
        <w:spacing w:after="0"/>
        <w:ind w:left="227"/>
      </w:pPr>
      <w:r>
        <w:rPr>
          <w:rFonts w:ascii="Times New Roman" w:hAnsi="Times New Roman"/>
          <w:i/>
          <w:sz w:val="20"/>
        </w:rPr>
        <w:t>на па̄райе ’хам̇ ниравадйа-сам̇йуджа̄м̇</w:t>
      </w:r>
    </w:p>
    <w:p>
      <w:pPr>
        <w:keepNext/>
        <w:spacing w:after="40"/>
        <w:ind w:left="227"/>
      </w:pPr>
      <w:r>
        <w:rPr>
          <w:rFonts w:ascii="Times New Roman" w:hAnsi="Times New Roman"/>
          <w:color w:val="555555"/>
          <w:sz w:val="18"/>
        </w:rPr>
        <w:t>не  способен  Я  безупречно  соединённым (со Мной)</w:t>
      </w:r>
    </w:p>
    <w:p>
      <w:pPr>
        <w:keepNext/>
        <w:spacing w:after="0"/>
        <w:ind w:left="227"/>
      </w:pPr>
      <w:r>
        <w:rPr>
          <w:rFonts w:ascii="Times New Roman" w:hAnsi="Times New Roman"/>
          <w:i/>
          <w:sz w:val="20"/>
        </w:rPr>
        <w:t>сва-са̄дху-кр̣тйам̇ вибудха̄йуш̣а̄пи вах̣</w:t>
      </w:r>
    </w:p>
    <w:p>
      <w:pPr>
        <w:keepNext/>
        <w:spacing w:after="40"/>
        <w:ind w:left="227"/>
      </w:pPr>
      <w:r>
        <w:rPr>
          <w:rFonts w:ascii="Times New Roman" w:hAnsi="Times New Roman"/>
          <w:color w:val="555555"/>
          <w:sz w:val="18"/>
        </w:rPr>
        <w:t>должное  воздаяние  в течение жизни богов  даже  вам</w:t>
      </w:r>
    </w:p>
    <w:p>
      <w:pPr>
        <w:keepNext/>
        <w:spacing w:after="0"/>
        <w:ind w:left="227"/>
      </w:pPr>
      <w:r>
        <w:rPr>
          <w:rFonts w:ascii="Times New Roman" w:hAnsi="Times New Roman"/>
          <w:i/>
          <w:sz w:val="20"/>
        </w:rPr>
        <w:t>йа̄ ма̄бхаджан дурджайа-геха-ш́р̣н̇кхала̄х̣</w:t>
      </w:r>
    </w:p>
    <w:p>
      <w:pPr>
        <w:keepNext/>
        <w:spacing w:after="40"/>
        <w:ind w:left="227"/>
      </w:pPr>
      <w:r>
        <w:rPr>
          <w:rFonts w:ascii="Times New Roman" w:hAnsi="Times New Roman"/>
          <w:color w:val="555555"/>
          <w:sz w:val="18"/>
        </w:rPr>
        <w:t>которые  Мне  поклонялись  нерушимые  дома  оковы</w:t>
      </w:r>
    </w:p>
    <w:p>
      <w:pPr>
        <w:keepNext/>
        <w:spacing w:after="0"/>
        <w:ind w:left="227"/>
      </w:pPr>
      <w:r>
        <w:rPr>
          <w:rFonts w:ascii="Times New Roman" w:hAnsi="Times New Roman"/>
          <w:i/>
          <w:sz w:val="20"/>
        </w:rPr>
        <w:t>сам̇вр̣ш́чйа тад вах̣ пратийа̄ту са̄дхуна̄</w:t>
      </w:r>
    </w:p>
    <w:p>
      <w:pPr>
        <w:keepNext/>
        <w:spacing w:after="40"/>
        <w:ind w:left="227"/>
      </w:pPr>
      <w:r>
        <w:rPr>
          <w:rFonts w:ascii="Times New Roman" w:hAnsi="Times New Roman"/>
          <w:color w:val="555555"/>
          <w:sz w:val="18"/>
        </w:rPr>
        <w:t>разорвав  то  ваше  пусть будет вознаграждено  добрым деянием</w:t>
      </w:r>
    </w:p>
    <w:p>
      <w:pPr>
        <w:spacing w:before="60"/>
        <w:jc w:val="both"/>
      </w:pPr>
      <w:r>
        <w:rPr>
          <w:b/>
        </w:rPr>
        <w:t xml:space="preserve">180 </w:t>
      </w:r>
      <w:r>
        <w:rPr>
          <w:rFonts w:ascii="Times New Roman" w:hAnsi="Times New Roman"/>
        </w:rPr>
        <w:t>“О милые гопи, наши свидания чисты и святы. Ради Меня вы совершили невозможное — разорвали всю свою привязанность к семье и домочадцам. Я не смогу равноценно отплатить вам за это даже в течение многих жизней. Да станут вашим утешением ваши же добродетельные поступки”. (Шримад-Бхагаватам, 10.32.22)</w:t>
      </w:r>
    </w:p>
    <w:p>
      <w:pPr>
        <w:jc w:val="both"/>
      </w:pPr>
      <w:r>
        <w:rPr>
          <w:b/>
          <w:i/>
          <w:sz w:val="20"/>
        </w:rPr>
        <w:t xml:space="preserve">Амрита-праваха-бхашья. </w:t>
      </w:r>
      <w:r>
        <w:rPr>
          <w:rFonts w:ascii="Times New Roman" w:hAnsi="Times New Roman"/>
          <w:sz w:val="20"/>
        </w:rPr>
        <w:t>«О гопи, ваша связь со Мной незапятнанна. Даже за много жизней Я не смогу Своими добрыми делами исполнить долг перед вами, ведь вы полностью разорвали крепчайшие оковы семейной жизни и стали искать Меня. Я не в силах вернуть вам долг. Пусть же вас вознаградят ваши собственные деяния».</w:t>
      </w:r>
    </w:p>
    <w:p>
      <w:pPr>
        <w:jc w:val="both"/>
      </w:pPr>
      <w:r>
        <w:rPr>
          <w:b/>
          <w:i/>
          <w:sz w:val="20"/>
        </w:rPr>
        <w:t xml:space="preserve">Анубхашья. </w:t>
      </w:r>
      <w:r>
        <w:rPr>
          <w:rFonts w:ascii="Times New Roman" w:hAnsi="Times New Roman"/>
          <w:sz w:val="20"/>
        </w:rPr>
        <w:t>Кришна скрылся, и гопи, не видя Его, пели, оплакивая разлуку. Услышав эту песнь, Кришна появился и утешает их так:</w:t>
      </w:r>
    </w:p>
    <w:p>
      <w:pPr>
        <w:jc w:val="both"/>
      </w:pPr>
      <w:r>
        <w:rPr>
          <w:rFonts w:ascii="Times New Roman" w:hAnsi="Times New Roman"/>
          <w:b/>
          <w:sz w:val="20"/>
        </w:rPr>
        <w:t>ниравадйа-сам̇йуджа̄м</w:t>
      </w:r>
      <w:r>
        <w:rPr>
          <w:rFonts w:ascii="Times New Roman" w:hAnsi="Times New Roman"/>
          <w:sz w:val="20"/>
        </w:rPr>
        <w:t xml:space="preserve"> (тех, чей союз [со Мной] безупречен — бесхитростен и полон) </w:t>
      </w:r>
      <w:r>
        <w:rPr>
          <w:rFonts w:ascii="Times New Roman" w:hAnsi="Times New Roman"/>
          <w:b/>
          <w:sz w:val="20"/>
        </w:rPr>
        <w:t>вах̣</w:t>
      </w:r>
      <w:r>
        <w:rPr>
          <w:rFonts w:ascii="Times New Roman" w:hAnsi="Times New Roman"/>
          <w:sz w:val="20"/>
        </w:rPr>
        <w:t xml:space="preserve"> (вашего) </w:t>
      </w:r>
      <w:r>
        <w:rPr>
          <w:rFonts w:ascii="Times New Roman" w:hAnsi="Times New Roman"/>
          <w:b/>
          <w:sz w:val="20"/>
        </w:rPr>
        <w:t>сва-са̄дху-кр̣тйам</w:t>
      </w:r>
      <w:r>
        <w:rPr>
          <w:rFonts w:ascii="Times New Roman" w:hAnsi="Times New Roman"/>
          <w:sz w:val="20"/>
        </w:rPr>
        <w:t xml:space="preserve"> (собственного, необычайного доброго деяния) </w:t>
      </w:r>
      <w:r>
        <w:rPr>
          <w:rFonts w:ascii="Times New Roman" w:hAnsi="Times New Roman"/>
          <w:b/>
          <w:sz w:val="20"/>
        </w:rPr>
        <w:t>ахам</w:t>
      </w:r>
      <w:r>
        <w:rPr>
          <w:rFonts w:ascii="Times New Roman" w:hAnsi="Times New Roman"/>
          <w:sz w:val="20"/>
        </w:rPr>
        <w:t xml:space="preserve"> (Я) </w:t>
      </w:r>
      <w:r>
        <w:rPr>
          <w:rFonts w:ascii="Times New Roman" w:hAnsi="Times New Roman"/>
          <w:b/>
          <w:sz w:val="20"/>
        </w:rPr>
        <w:t>вибудха̄йуш̣а̄ апи</w:t>
      </w:r>
      <w:r>
        <w:rPr>
          <w:rFonts w:ascii="Times New Roman" w:hAnsi="Times New Roman"/>
          <w:sz w:val="20"/>
        </w:rPr>
        <w:t xml:space="preserve"> (даже за срок жизни богов) </w:t>
      </w:r>
      <w:r>
        <w:rPr>
          <w:rFonts w:ascii="Times New Roman" w:hAnsi="Times New Roman"/>
          <w:b/>
          <w:sz w:val="20"/>
        </w:rPr>
        <w:t>на па̄райе</w:t>
      </w:r>
      <w:r>
        <w:rPr>
          <w:rFonts w:ascii="Times New Roman" w:hAnsi="Times New Roman"/>
          <w:sz w:val="20"/>
        </w:rPr>
        <w:t xml:space="preserve"> (не в силах [отплатить]). </w:t>
      </w:r>
      <w:r>
        <w:rPr>
          <w:rFonts w:ascii="Times New Roman" w:hAnsi="Times New Roman"/>
          <w:b/>
          <w:sz w:val="20"/>
        </w:rPr>
        <w:t>йа̄х̣</w:t>
      </w:r>
      <w:r>
        <w:rPr>
          <w:rFonts w:ascii="Times New Roman" w:hAnsi="Times New Roman"/>
          <w:sz w:val="20"/>
        </w:rPr>
        <w:t xml:space="preserve"> (вы, которые) </w:t>
      </w:r>
      <w:r>
        <w:rPr>
          <w:rFonts w:ascii="Times New Roman" w:hAnsi="Times New Roman"/>
          <w:b/>
          <w:sz w:val="20"/>
        </w:rPr>
        <w:t>дурджайа-геха-ш́р̣н̇кхала̄х̣</w:t>
      </w:r>
      <w:r>
        <w:rPr>
          <w:rFonts w:ascii="Times New Roman" w:hAnsi="Times New Roman"/>
          <w:sz w:val="20"/>
        </w:rPr>
        <w:t xml:space="preserve"> (непреодолимые оковы дома) </w:t>
      </w:r>
      <w:r>
        <w:rPr>
          <w:rFonts w:ascii="Times New Roman" w:hAnsi="Times New Roman"/>
          <w:b/>
          <w:sz w:val="20"/>
        </w:rPr>
        <w:t>сам̇вр̣ш́чйа</w:t>
      </w:r>
      <w:r>
        <w:rPr>
          <w:rFonts w:ascii="Times New Roman" w:hAnsi="Times New Roman"/>
          <w:sz w:val="20"/>
        </w:rPr>
        <w:t xml:space="preserve"> (разрубив до конца) </w:t>
      </w:r>
      <w:r>
        <w:rPr>
          <w:rFonts w:ascii="Times New Roman" w:hAnsi="Times New Roman"/>
          <w:b/>
          <w:sz w:val="20"/>
        </w:rPr>
        <w:t>ма̄</w:t>
      </w:r>
      <w:r>
        <w:rPr>
          <w:rFonts w:ascii="Times New Roman" w:hAnsi="Times New Roman"/>
          <w:sz w:val="20"/>
        </w:rPr>
        <w:t xml:space="preserve"> (Меня) </w:t>
      </w:r>
      <w:r>
        <w:rPr>
          <w:rFonts w:ascii="Times New Roman" w:hAnsi="Times New Roman"/>
          <w:b/>
          <w:sz w:val="20"/>
        </w:rPr>
        <w:t>абхаджан</w:t>
      </w:r>
      <w:r>
        <w:rPr>
          <w:rFonts w:ascii="Times New Roman" w:hAnsi="Times New Roman"/>
          <w:sz w:val="20"/>
        </w:rPr>
        <w:t xml:space="preserve"> (почитали), — </w:t>
      </w:r>
      <w:r>
        <w:rPr>
          <w:rFonts w:ascii="Times New Roman" w:hAnsi="Times New Roman"/>
          <w:b/>
          <w:sz w:val="20"/>
        </w:rPr>
        <w:t>та̄са̄м вах̣ эва</w:t>
      </w:r>
      <w:r>
        <w:rPr>
          <w:rFonts w:ascii="Times New Roman" w:hAnsi="Times New Roman"/>
          <w:sz w:val="20"/>
        </w:rPr>
        <w:t xml:space="preserve"> (вашим же) </w:t>
      </w:r>
      <w:r>
        <w:rPr>
          <w:rFonts w:ascii="Times New Roman" w:hAnsi="Times New Roman"/>
          <w:b/>
          <w:sz w:val="20"/>
        </w:rPr>
        <w:t>са̄дхуна̄</w:t>
      </w:r>
      <w:r>
        <w:rPr>
          <w:rFonts w:ascii="Times New Roman" w:hAnsi="Times New Roman"/>
          <w:sz w:val="20"/>
        </w:rPr>
        <w:t xml:space="preserve"> (добрым деянием) </w:t>
      </w:r>
      <w:r>
        <w:rPr>
          <w:rFonts w:ascii="Times New Roman" w:hAnsi="Times New Roman"/>
          <w:b/>
          <w:sz w:val="20"/>
        </w:rPr>
        <w:t>тат</w:t>
      </w:r>
      <w:r>
        <w:rPr>
          <w:rFonts w:ascii="Times New Roman" w:hAnsi="Times New Roman"/>
          <w:sz w:val="20"/>
        </w:rPr>
        <w:t xml:space="preserve"> (ваше доброе деяние) </w:t>
      </w:r>
      <w:r>
        <w:rPr>
          <w:rFonts w:ascii="Times New Roman" w:hAnsi="Times New Roman"/>
          <w:b/>
          <w:sz w:val="20"/>
        </w:rPr>
        <w:t>пратийа̄ту</w:t>
      </w:r>
      <w:r>
        <w:rPr>
          <w:rFonts w:ascii="Times New Roman" w:hAnsi="Times New Roman"/>
          <w:sz w:val="20"/>
        </w:rPr>
        <w:t xml:space="preserve"> (да будет вознаграждено).</w:t>
      </w:r>
    </w:p>
    <w:p>
      <w:pPr>
        <w:keepNext/>
        <w:spacing w:before="160"/>
        <w:jc w:val="center"/>
      </w:pPr>
      <w:r>
        <w:rPr>
          <w:rFonts w:ascii="Times New Roman" w:hAnsi="Times New Roman"/>
          <w:i/>
          <w:sz w:val="21"/>
        </w:rPr>
        <w:t>Даже когда гопи доставляют радость себе, они желают лишь счастья Кришне —</w:t>
      </w:r>
    </w:p>
    <w:p>
      <w:pPr>
        <w:keepNext/>
        <w:jc w:val="center"/>
      </w:pPr>
      <w:r>
        <w:rPr>
          <w:rFonts w:ascii="Nirmala UI" w:hAnsi="Nirmala UI" w:cs="Nirmala UI"/>
          <w:sz w:val="24"/>
          <w:szCs w:val="24"/>
        </w:rPr>
        <w:t>তবে যে দেখিয়ে গোপীর নিজদেহে প্রীত ৷</w:t>
        <w:br/>
      </w:r>
      <w:r>
        <w:rPr>
          <w:rFonts w:ascii="Nirmala UI" w:hAnsi="Nirmala UI" w:cs="Nirmala UI"/>
          <w:sz w:val="24"/>
          <w:szCs w:val="24"/>
        </w:rPr>
        <w:t>সেহো ত’ কৃষ্ণের লাগি, জানিহ নিশ্চিত ॥ ১৮১ ॥</w:t>
      </w:r>
    </w:p>
    <w:p>
      <w:pPr>
        <w:keepNext/>
        <w:spacing w:after="40"/>
        <w:ind w:left="227"/>
      </w:pPr>
      <w:r>
        <w:rPr>
          <w:rFonts w:ascii="Times New Roman" w:hAnsi="Times New Roman"/>
          <w:color w:val="555555"/>
          <w:sz w:val="18"/>
        </w:rPr>
        <w:t>табе йе декхийе гопӣра ниджа-дехе прӣта</w:t>
      </w:r>
    </w:p>
    <w:p>
      <w:pPr>
        <w:keepNext/>
        <w:spacing w:after="40"/>
        <w:ind w:left="227"/>
      </w:pPr>
      <w:r>
        <w:rPr>
          <w:rFonts w:ascii="Times New Roman" w:hAnsi="Times New Roman"/>
          <w:color w:val="555555"/>
          <w:sz w:val="18"/>
        </w:rPr>
        <w:t>тогда  что  видим  у гопи  к собственному  телу  любовь</w:t>
      </w:r>
    </w:p>
    <w:p>
      <w:pPr>
        <w:keepNext/>
        <w:spacing w:after="0"/>
        <w:ind w:left="227"/>
      </w:pPr>
      <w:r>
        <w:rPr>
          <w:rFonts w:ascii="Times New Roman" w:hAnsi="Times New Roman"/>
          <w:i/>
          <w:sz w:val="20"/>
        </w:rPr>
        <w:t>сехо та’ кр̣ш̣н̣ера ла̄ги, джа̄ниха ниш́чита</w:t>
      </w:r>
    </w:p>
    <w:p>
      <w:pPr>
        <w:keepNext/>
        <w:spacing w:after="40"/>
        <w:ind w:left="227"/>
      </w:pPr>
      <w:r>
        <w:rPr>
          <w:rFonts w:ascii="Times New Roman" w:hAnsi="Times New Roman"/>
          <w:color w:val="555555"/>
          <w:sz w:val="18"/>
        </w:rPr>
        <w:t>это  же  Кришны  ради  знайте  наверняка</w:t>
      </w:r>
    </w:p>
    <w:p>
      <w:pPr>
        <w:spacing w:before="60"/>
        <w:jc w:val="both"/>
      </w:pPr>
      <w:r>
        <w:rPr>
          <w:b/>
        </w:rPr>
        <w:t xml:space="preserve">181 </w:t>
      </w:r>
      <w:r>
        <w:rPr>
          <w:rFonts w:ascii="Times New Roman" w:hAnsi="Times New Roman"/>
        </w:rPr>
        <w:t>Но почему тогда гопи так сильно заботятся о своих телах? Вне всяких сомнений, они делают это лишь ради Кришны.</w:t>
      </w:r>
    </w:p>
    <w:p>
      <w:pPr>
        <w:keepNext/>
        <w:spacing w:before="160"/>
        <w:jc w:val="center"/>
      </w:pPr>
      <w:r>
        <w:rPr>
          <w:rFonts w:ascii="Nirmala UI" w:hAnsi="Nirmala UI" w:cs="Nirmala UI"/>
          <w:sz w:val="24"/>
          <w:szCs w:val="24"/>
        </w:rPr>
        <w:t>এই দেহ কৈলুঁ আমি কৃষ্ণে সমর্পণ ৷</w:t>
        <w:br/>
      </w:r>
      <w:r>
        <w:rPr>
          <w:rFonts w:ascii="Nirmala UI" w:hAnsi="Nirmala UI" w:cs="Nirmala UI"/>
          <w:sz w:val="24"/>
          <w:szCs w:val="24"/>
        </w:rPr>
        <w:t>তাঁর ধন তাঁর এই সম্ভোগ-কারণ ॥ ১৮২ ॥</w:t>
      </w:r>
    </w:p>
    <w:p>
      <w:pPr>
        <w:keepNext/>
        <w:spacing w:after="0"/>
        <w:ind w:left="227"/>
      </w:pPr>
      <w:r>
        <w:rPr>
          <w:rFonts w:ascii="Times New Roman" w:hAnsi="Times New Roman"/>
          <w:i/>
          <w:sz w:val="20"/>
        </w:rPr>
        <w:t>эи деха каилу̐ а̄ми кр̣ш̣н̣е самарпан̣а</w:t>
      </w:r>
    </w:p>
    <w:p>
      <w:pPr>
        <w:keepNext/>
        <w:spacing w:after="40"/>
        <w:ind w:left="227"/>
      </w:pPr>
      <w:r>
        <w:rPr>
          <w:rFonts w:ascii="Times New Roman" w:hAnsi="Times New Roman"/>
          <w:color w:val="555555"/>
          <w:sz w:val="18"/>
        </w:rPr>
        <w:t>это  тело  совершила  я  Кришне  посвящение</w:t>
      </w:r>
    </w:p>
    <w:p>
      <w:pPr>
        <w:keepNext/>
        <w:spacing w:after="0"/>
        <w:ind w:left="227"/>
      </w:pPr>
      <w:r>
        <w:rPr>
          <w:rFonts w:ascii="Times New Roman" w:hAnsi="Times New Roman"/>
          <w:i/>
          <w:sz w:val="20"/>
        </w:rPr>
        <w:t>та̄̐ра дхана та̄̐ра эи самбхога-ка̄ран̣а</w:t>
      </w:r>
    </w:p>
    <w:p>
      <w:pPr>
        <w:keepNext/>
        <w:spacing w:after="40"/>
        <w:ind w:left="227"/>
      </w:pPr>
      <w:r>
        <w:rPr>
          <w:rFonts w:ascii="Times New Roman" w:hAnsi="Times New Roman"/>
          <w:color w:val="555555"/>
          <w:sz w:val="18"/>
        </w:rPr>
        <w:t>Его  достояние  Его  это  наслаждения  причина</w:t>
      </w:r>
    </w:p>
    <w:p>
      <w:pPr>
        <w:spacing w:before="60"/>
        <w:jc w:val="both"/>
      </w:pPr>
      <w:r>
        <w:rPr>
          <w:b/>
        </w:rPr>
        <w:t xml:space="preserve">182 </w:t>
      </w:r>
      <w:r>
        <w:rPr>
          <w:rFonts w:ascii="Times New Roman" w:hAnsi="Times New Roman"/>
        </w:rPr>
        <w:t>Все они думают: «Я всецело посвятила это тело служению Кришне. Оно принадлежит Ему и должно всегда радовать Его.</w:t>
      </w:r>
    </w:p>
    <w:p>
      <w:pPr>
        <w:keepNext/>
        <w:spacing w:before="160"/>
        <w:jc w:val="center"/>
      </w:pPr>
      <w:r>
        <w:rPr>
          <w:rFonts w:ascii="Nirmala UI" w:hAnsi="Nirmala UI" w:cs="Nirmala UI"/>
          <w:sz w:val="24"/>
          <w:szCs w:val="24"/>
        </w:rPr>
        <w:t>এদেহ-দর্শন-স্পর্শে কৃষ্ণ-সন্তোষণ ৷</w:t>
        <w:br/>
      </w:r>
      <w:r>
        <w:rPr>
          <w:rFonts w:ascii="Nirmala UI" w:hAnsi="Nirmala UI" w:cs="Nirmala UI"/>
          <w:sz w:val="24"/>
          <w:szCs w:val="24"/>
        </w:rPr>
        <w:t>এই লাগি’ করে অঙ্গের মার্জ্জন-ভূষণ ॥ ১৮৩ ॥</w:t>
      </w:r>
    </w:p>
    <w:p>
      <w:pPr>
        <w:keepNext/>
        <w:spacing w:after="0"/>
        <w:ind w:left="227"/>
      </w:pPr>
      <w:r>
        <w:rPr>
          <w:rFonts w:ascii="Times New Roman" w:hAnsi="Times New Roman"/>
          <w:i/>
          <w:sz w:val="20"/>
        </w:rPr>
        <w:t>эдеха-дарш́ана-спарш́е кр̣ш̣н̣а-сантош̣ан̣а</w:t>
      </w:r>
    </w:p>
    <w:p>
      <w:pPr>
        <w:keepNext/>
        <w:spacing w:after="40"/>
        <w:ind w:left="227"/>
      </w:pPr>
      <w:r>
        <w:rPr>
          <w:rFonts w:ascii="Times New Roman" w:hAnsi="Times New Roman"/>
          <w:color w:val="555555"/>
          <w:sz w:val="18"/>
        </w:rPr>
        <w:t>этого тела  видом  прикосновением  Кришны  радость</w:t>
      </w:r>
    </w:p>
    <w:p>
      <w:pPr>
        <w:keepNext/>
        <w:spacing w:after="0"/>
        <w:ind w:left="227"/>
      </w:pPr>
      <w:r>
        <w:rPr>
          <w:rFonts w:ascii="Times New Roman" w:hAnsi="Times New Roman"/>
          <w:i/>
          <w:sz w:val="20"/>
        </w:rPr>
        <w:t>эи ла̄ги’ каре ан̇гера ма̄рджана-бхӯш̣ан̣а</w:t>
      </w:r>
    </w:p>
    <w:p>
      <w:pPr>
        <w:keepNext/>
        <w:spacing w:after="40"/>
        <w:ind w:left="227"/>
      </w:pPr>
      <w:r>
        <w:rPr>
          <w:rFonts w:ascii="Times New Roman" w:hAnsi="Times New Roman"/>
          <w:color w:val="555555"/>
          <w:sz w:val="18"/>
        </w:rPr>
        <w:t>этого  ради  совершают  тела  очищение  украшение</w:t>
      </w:r>
    </w:p>
    <w:p>
      <w:pPr>
        <w:spacing w:before="60"/>
        <w:jc w:val="both"/>
      </w:pPr>
      <w:r>
        <w:rPr>
          <w:b/>
        </w:rPr>
        <w:t xml:space="preserve">183 </w:t>
      </w:r>
      <w:r>
        <w:rPr>
          <w:rFonts w:ascii="Times New Roman" w:hAnsi="Times New Roman"/>
        </w:rPr>
        <w:t>Когда Кришна смотрит на него или прикасается к нему, это всегда должно доставлять Ему радость». Эти мысли побуждают их поддерживать чистоту своего тела и изысканно украшать его.</w:t>
      </w:r>
    </w:p>
    <w:p>
      <w:pPr>
        <w:keepNext/>
        <w:spacing w:before="160"/>
        <w:jc w:val="center"/>
      </w:pPr>
      <w:r>
        <w:rPr>
          <w:rFonts w:ascii="Times New Roman" w:hAnsi="Times New Roman"/>
          <w:i/>
          <w:sz w:val="21"/>
        </w:rPr>
        <w:t>И украшая своё тело, гопи хотят лишь порадовать Кришну —</w:t>
      </w:r>
    </w:p>
    <w:p>
      <w:pPr>
        <w:keepNext/>
        <w:jc w:val="center"/>
      </w:pPr>
      <w:r>
        <w:rPr>
          <w:rFonts w:ascii="Nirmala UI" w:hAnsi="Nirmala UI" w:cs="Nirmala UI"/>
          <w:sz w:val="24"/>
          <w:szCs w:val="24"/>
        </w:rPr>
        <w:t>নিজাঙ্গমপি যা গোপ্যো মমেতি সমুপাসতে ৷</w:t>
        <w:br/>
      </w:r>
      <w:r>
        <w:rPr>
          <w:rFonts w:ascii="Nirmala UI" w:hAnsi="Nirmala UI" w:cs="Nirmala UI"/>
          <w:sz w:val="24"/>
          <w:szCs w:val="24"/>
        </w:rPr>
        <w:t>তাভ্যঃ পরং ন মে পার্থ নিগূঢ়প্রেমভাজনম্ ॥ ১৮৪ ॥</w:t>
      </w:r>
    </w:p>
    <w:p>
      <w:pPr>
        <w:keepNext/>
        <w:spacing w:after="0"/>
        <w:ind w:left="227"/>
      </w:pPr>
      <w:r>
        <w:rPr>
          <w:rFonts w:ascii="Times New Roman" w:hAnsi="Times New Roman"/>
          <w:i/>
          <w:sz w:val="20"/>
        </w:rPr>
        <w:t>ниджа̄н̇гам апи йа̄ гопйо</w:t>
      </w:r>
    </w:p>
    <w:p>
      <w:pPr>
        <w:keepNext/>
        <w:spacing w:after="40"/>
        <w:ind w:left="227"/>
      </w:pPr>
      <w:r>
        <w:rPr>
          <w:rFonts w:ascii="Times New Roman" w:hAnsi="Times New Roman"/>
          <w:color w:val="555555"/>
          <w:sz w:val="18"/>
        </w:rPr>
        <w:t>собственное тело  даже  которые  гопи</w:t>
      </w:r>
    </w:p>
    <w:p>
      <w:pPr>
        <w:keepNext/>
        <w:spacing w:after="0"/>
        <w:ind w:left="227"/>
      </w:pPr>
      <w:r>
        <w:rPr>
          <w:rFonts w:ascii="Times New Roman" w:hAnsi="Times New Roman"/>
          <w:i/>
          <w:sz w:val="20"/>
        </w:rPr>
        <w:t>мамети самупа̄сате</w:t>
      </w:r>
    </w:p>
    <w:p>
      <w:pPr>
        <w:keepNext/>
        <w:spacing w:after="40"/>
        <w:ind w:left="227"/>
      </w:pPr>
      <w:r>
        <w:rPr>
          <w:rFonts w:ascii="Times New Roman" w:hAnsi="Times New Roman"/>
          <w:color w:val="555555"/>
          <w:sz w:val="18"/>
        </w:rPr>
        <w:t>Моё  так  тщательно оберегают</w:t>
      </w:r>
    </w:p>
    <w:p>
      <w:pPr>
        <w:keepNext/>
        <w:spacing w:after="0"/>
        <w:ind w:left="227"/>
      </w:pPr>
      <w:r>
        <w:rPr>
          <w:rFonts w:ascii="Times New Roman" w:hAnsi="Times New Roman"/>
          <w:i/>
          <w:sz w:val="20"/>
        </w:rPr>
        <w:t>та̄бхйах̣ парам̇ на ме па̄ртха</w:t>
      </w:r>
    </w:p>
    <w:p>
      <w:pPr>
        <w:keepNext/>
        <w:spacing w:after="40"/>
        <w:ind w:left="227"/>
      </w:pPr>
      <w:r>
        <w:rPr>
          <w:rFonts w:ascii="Times New Roman" w:hAnsi="Times New Roman"/>
          <w:color w:val="555555"/>
          <w:sz w:val="18"/>
        </w:rPr>
        <w:t>чем они  выше  нет  Мне  о Партха</w:t>
      </w:r>
    </w:p>
    <w:p>
      <w:pPr>
        <w:keepNext/>
        <w:spacing w:after="0"/>
        <w:ind w:left="227"/>
      </w:pPr>
      <w:r>
        <w:rPr>
          <w:rFonts w:ascii="Times New Roman" w:hAnsi="Times New Roman"/>
          <w:i/>
          <w:sz w:val="20"/>
        </w:rPr>
        <w:t>нигӯд̣ха-према-бха̄джанам</w:t>
      </w:r>
    </w:p>
    <w:p>
      <w:pPr>
        <w:keepNext/>
        <w:spacing w:after="40"/>
        <w:ind w:left="227"/>
      </w:pPr>
      <w:r>
        <w:rPr>
          <w:rFonts w:ascii="Times New Roman" w:hAnsi="Times New Roman"/>
          <w:color w:val="555555"/>
          <w:sz w:val="18"/>
        </w:rPr>
        <w:t>сокровенной  любви  вместилища</w:t>
      </w:r>
    </w:p>
    <w:p>
      <w:pPr>
        <w:spacing w:before="60"/>
        <w:jc w:val="both"/>
      </w:pPr>
      <w:r>
        <w:rPr>
          <w:b/>
        </w:rPr>
        <w:t xml:space="preserve">184 </w:t>
      </w:r>
      <w:r>
        <w:rPr>
          <w:rFonts w:ascii="Times New Roman" w:hAnsi="Times New Roman"/>
        </w:rPr>
        <w:t>“О Партха! Гопи Враджа украшают своё тело, поскольку считают его исключительно Моей собственностью. Нет никого, кто любил бы Меня сильнее, чем они”. (Ади-пурана)</w:t>
      </w:r>
    </w:p>
    <w:p>
      <w:pPr>
        <w:jc w:val="both"/>
      </w:pPr>
      <w:r>
        <w:rPr>
          <w:b/>
          <w:i/>
          <w:sz w:val="20"/>
        </w:rPr>
        <w:t xml:space="preserve">Амрита-праваха-бхашья. </w:t>
      </w:r>
      <w:r>
        <w:rPr>
          <w:rFonts w:ascii="Times New Roman" w:hAnsi="Times New Roman"/>
          <w:sz w:val="20"/>
        </w:rPr>
        <w:t>Гопи заботятся о своём теле, считая, что оно — для наслаждения Кришны. «О Партха, нет никого, кто был бы большим вместилищем Моей любви, чем эти гопи».</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йа̄х̣ гопйах̣</w:t>
      </w:r>
      <w:r>
        <w:rPr>
          <w:rFonts w:ascii="Times New Roman" w:hAnsi="Times New Roman"/>
          <w:sz w:val="20"/>
        </w:rPr>
        <w:t xml:space="preserve"> (те гопи, что) </w:t>
      </w:r>
      <w:r>
        <w:rPr>
          <w:rFonts w:ascii="Times New Roman" w:hAnsi="Times New Roman"/>
          <w:b/>
          <w:sz w:val="20"/>
        </w:rPr>
        <w:t>ниджа̄н̇гам апи</w:t>
      </w:r>
      <w:r>
        <w:rPr>
          <w:rFonts w:ascii="Times New Roman" w:hAnsi="Times New Roman"/>
          <w:sz w:val="20"/>
        </w:rPr>
        <w:t xml:space="preserve"> (даже своё тело) </w:t>
      </w:r>
      <w:r>
        <w:rPr>
          <w:rFonts w:ascii="Times New Roman" w:hAnsi="Times New Roman"/>
          <w:b/>
          <w:sz w:val="20"/>
        </w:rPr>
        <w:t>мама ити</w:t>
      </w:r>
      <w:r>
        <w:rPr>
          <w:rFonts w:ascii="Times New Roman" w:hAnsi="Times New Roman"/>
          <w:sz w:val="20"/>
        </w:rPr>
        <w:t xml:space="preserve"> («Моё», то есть думая: «Это тело отдано Возлюбленному, оно принадлежит Бхагавану») </w:t>
      </w:r>
      <w:r>
        <w:rPr>
          <w:rFonts w:ascii="Times New Roman" w:hAnsi="Times New Roman"/>
          <w:b/>
          <w:sz w:val="20"/>
        </w:rPr>
        <w:t>самупа̄сате</w:t>
      </w:r>
      <w:r>
        <w:rPr>
          <w:rFonts w:ascii="Times New Roman" w:hAnsi="Times New Roman"/>
          <w:sz w:val="20"/>
        </w:rPr>
        <w:t xml:space="preserve"> (украшают драгоценностями и прочим), — </w:t>
      </w:r>
      <w:r>
        <w:rPr>
          <w:rFonts w:ascii="Times New Roman" w:hAnsi="Times New Roman"/>
          <w:b/>
          <w:sz w:val="20"/>
        </w:rPr>
        <w:t>та̄бхйах̣</w:t>
      </w:r>
      <w:r>
        <w:rPr>
          <w:rFonts w:ascii="Times New Roman" w:hAnsi="Times New Roman"/>
          <w:sz w:val="20"/>
        </w:rPr>
        <w:t xml:space="preserve"> (чем эти гопи) </w:t>
      </w:r>
      <w:r>
        <w:rPr>
          <w:rFonts w:ascii="Times New Roman" w:hAnsi="Times New Roman"/>
          <w:b/>
          <w:sz w:val="20"/>
        </w:rPr>
        <w:t>парам</w:t>
      </w:r>
      <w:r>
        <w:rPr>
          <w:rFonts w:ascii="Times New Roman" w:hAnsi="Times New Roman"/>
          <w:sz w:val="20"/>
        </w:rPr>
        <w:t xml:space="preserve"> (иного) </w:t>
      </w:r>
      <w:r>
        <w:rPr>
          <w:rFonts w:ascii="Times New Roman" w:hAnsi="Times New Roman"/>
          <w:b/>
          <w:sz w:val="20"/>
        </w:rPr>
        <w:t>ме</w:t>
      </w:r>
      <w:r>
        <w:rPr>
          <w:rFonts w:ascii="Times New Roman" w:hAnsi="Times New Roman"/>
          <w:sz w:val="20"/>
        </w:rPr>
        <w:t xml:space="preserve"> (Моей) </w:t>
      </w:r>
      <w:r>
        <w:rPr>
          <w:rFonts w:ascii="Times New Roman" w:hAnsi="Times New Roman"/>
          <w:b/>
          <w:sz w:val="20"/>
        </w:rPr>
        <w:t>нигӯд̣ха-према-бха̄джанам</w:t>
      </w:r>
      <w:r>
        <w:rPr>
          <w:rFonts w:ascii="Times New Roman" w:hAnsi="Times New Roman"/>
          <w:sz w:val="20"/>
        </w:rPr>
        <w:t xml:space="preserve"> (вместилища сокровенной любви) (нет).</w:t>
      </w:r>
    </w:p>
    <w:p>
      <w:pPr>
        <w:keepNext/>
        <w:spacing w:before="160"/>
        <w:jc w:val="center"/>
      </w:pPr>
      <w:r>
        <w:rPr>
          <w:rFonts w:ascii="Times New Roman" w:hAnsi="Times New Roman"/>
          <w:i/>
          <w:sz w:val="21"/>
        </w:rPr>
        <w:t>Счастье гопи от служения в миллионы раз больше счастья Кришны —</w:t>
      </w:r>
    </w:p>
    <w:p>
      <w:pPr>
        <w:keepNext/>
        <w:jc w:val="center"/>
      </w:pPr>
      <w:r>
        <w:rPr>
          <w:rFonts w:ascii="Nirmala UI" w:hAnsi="Nirmala UI" w:cs="Nirmala UI"/>
          <w:sz w:val="24"/>
          <w:szCs w:val="24"/>
        </w:rPr>
        <w:t>আর এক অদ্ভুত গোপীভাবের স্বভাব ৷</w:t>
        <w:br/>
      </w:r>
      <w:r>
        <w:rPr>
          <w:rFonts w:ascii="Nirmala UI" w:hAnsi="Nirmala UI" w:cs="Nirmala UI"/>
          <w:sz w:val="24"/>
          <w:szCs w:val="24"/>
        </w:rPr>
        <w:t>বুদ্ধির গোচর নহে যাহার প্রভাব ॥ ১৮৫ ॥</w:t>
      </w:r>
    </w:p>
    <w:p>
      <w:pPr>
        <w:keepNext/>
        <w:spacing w:after="0"/>
        <w:ind w:left="227"/>
      </w:pPr>
      <w:r>
        <w:rPr>
          <w:rFonts w:ascii="Times New Roman" w:hAnsi="Times New Roman"/>
          <w:i/>
          <w:sz w:val="20"/>
        </w:rPr>
        <w:t>а̄ра эка адбхута гопӣ-бха̄вера свабха̄ва</w:t>
      </w:r>
    </w:p>
    <w:p>
      <w:pPr>
        <w:keepNext/>
        <w:spacing w:after="40"/>
        <w:ind w:left="227"/>
      </w:pPr>
      <w:r>
        <w:rPr>
          <w:rFonts w:ascii="Times New Roman" w:hAnsi="Times New Roman"/>
          <w:color w:val="555555"/>
          <w:sz w:val="18"/>
        </w:rPr>
        <w:t>ещё  одна  удивительная  гопи  любви  природа</w:t>
      </w:r>
    </w:p>
    <w:p>
      <w:pPr>
        <w:keepNext/>
        <w:spacing w:after="0"/>
        <w:ind w:left="227"/>
      </w:pPr>
      <w:r>
        <w:rPr>
          <w:rFonts w:ascii="Times New Roman" w:hAnsi="Times New Roman"/>
          <w:i/>
          <w:sz w:val="20"/>
        </w:rPr>
        <w:t>буддхира гочара нахе йа̄ха̄ра прабха̄ва</w:t>
      </w:r>
    </w:p>
    <w:p>
      <w:pPr>
        <w:keepNext/>
        <w:spacing w:after="40"/>
        <w:ind w:left="227"/>
      </w:pPr>
      <w:r>
        <w:rPr>
          <w:rFonts w:ascii="Times New Roman" w:hAnsi="Times New Roman"/>
          <w:color w:val="555555"/>
          <w:sz w:val="18"/>
        </w:rPr>
        <w:t>разума  доступна  не есть  которой  сила</w:t>
      </w:r>
    </w:p>
    <w:p>
      <w:pPr>
        <w:spacing w:before="60"/>
        <w:jc w:val="both"/>
      </w:pPr>
      <w:r>
        <w:rPr>
          <w:b/>
        </w:rPr>
        <w:t xml:space="preserve">185 </w:t>
      </w:r>
      <w:r>
        <w:rPr>
          <w:rFonts w:ascii="Times New Roman" w:hAnsi="Times New Roman"/>
        </w:rPr>
        <w:t>У любовных чувств гопи к Кришне есть ещё одна удивительная особенность. Их любовь невозможно понять или осмыслить.</w:t>
      </w:r>
    </w:p>
    <w:p>
      <w:pPr>
        <w:keepNext/>
        <w:spacing w:before="160"/>
        <w:jc w:val="center"/>
      </w:pPr>
      <w:r>
        <w:rPr>
          <w:rFonts w:ascii="Nirmala UI" w:hAnsi="Nirmala UI" w:cs="Nirmala UI"/>
          <w:sz w:val="24"/>
          <w:szCs w:val="24"/>
        </w:rPr>
        <w:t>গোপীগণ করেন যবে কৃষ্ণ দরশন ৷</w:t>
        <w:br/>
      </w:r>
      <w:r>
        <w:rPr>
          <w:rFonts w:ascii="Nirmala UI" w:hAnsi="Nirmala UI" w:cs="Nirmala UI"/>
          <w:sz w:val="24"/>
          <w:szCs w:val="24"/>
        </w:rPr>
        <w:t>সুখবাঞ্ছা নাহি, সুখ হয় কোটিগুণ ॥ ১৮৬ ॥</w:t>
      </w:r>
    </w:p>
    <w:p>
      <w:pPr>
        <w:keepNext/>
        <w:spacing w:after="0"/>
        <w:ind w:left="227"/>
      </w:pPr>
      <w:r>
        <w:rPr>
          <w:rFonts w:ascii="Times New Roman" w:hAnsi="Times New Roman"/>
          <w:i/>
          <w:sz w:val="20"/>
        </w:rPr>
        <w:t>гопӣ-ган̣а карена йабе кр̣ш̣н̣а дараш́ана</w:t>
      </w:r>
    </w:p>
    <w:p>
      <w:pPr>
        <w:keepNext/>
        <w:spacing w:after="40"/>
        <w:ind w:left="227"/>
      </w:pPr>
      <w:r>
        <w:rPr>
          <w:rFonts w:ascii="Times New Roman" w:hAnsi="Times New Roman"/>
          <w:color w:val="555555"/>
          <w:sz w:val="18"/>
        </w:rPr>
        <w:t>гопи  совершают  когда  Кришны  созерцание</w:t>
      </w:r>
    </w:p>
    <w:p>
      <w:pPr>
        <w:keepNext/>
        <w:spacing w:after="0"/>
        <w:ind w:left="227"/>
      </w:pPr>
      <w:r>
        <w:rPr>
          <w:rFonts w:ascii="Times New Roman" w:hAnsi="Times New Roman"/>
          <w:i/>
          <w:sz w:val="20"/>
        </w:rPr>
        <w:t>сукха-ва̄н̃чха̄ на̄хи, сукха хайа кот̣и-гун̣а</w:t>
      </w:r>
    </w:p>
    <w:p>
      <w:pPr>
        <w:keepNext/>
        <w:spacing w:after="40"/>
        <w:ind w:left="227"/>
      </w:pPr>
      <w:r>
        <w:rPr>
          <w:rFonts w:ascii="Times New Roman" w:hAnsi="Times New Roman"/>
          <w:color w:val="555555"/>
          <w:sz w:val="18"/>
        </w:rPr>
        <w:t>счастья  желания  нет  счастье  становится  в миллионы раз (больше)</w:t>
      </w:r>
    </w:p>
    <w:p>
      <w:pPr>
        <w:spacing w:before="60"/>
        <w:jc w:val="both"/>
      </w:pPr>
      <w:r>
        <w:rPr>
          <w:b/>
        </w:rPr>
        <w:t xml:space="preserve">186 </w:t>
      </w:r>
      <w:r>
        <w:rPr>
          <w:rFonts w:ascii="Times New Roman" w:hAnsi="Times New Roman"/>
        </w:rPr>
        <w:t>Гопи не желают собственного счастья, но когда они видят Кришну, их блаженство возрастает в миллионы раз.</w:t>
      </w:r>
    </w:p>
    <w:p>
      <w:pPr>
        <w:keepNext/>
        <w:spacing w:before="160"/>
        <w:jc w:val="center"/>
      </w:pPr>
      <w:r>
        <w:rPr>
          <w:rFonts w:ascii="Nirmala UI" w:hAnsi="Nirmala UI" w:cs="Nirmala UI"/>
          <w:sz w:val="24"/>
          <w:szCs w:val="24"/>
        </w:rPr>
        <w:t>গোপিকা-দর্শনে কৃষ্ণের যে আনন্দ হয় ৷</w:t>
        <w:br/>
      </w:r>
      <w:r>
        <w:rPr>
          <w:rFonts w:ascii="Nirmala UI" w:hAnsi="Nirmala UI" w:cs="Nirmala UI"/>
          <w:sz w:val="24"/>
          <w:szCs w:val="24"/>
        </w:rPr>
        <w:t>তাহা হৈতে কোটিগুণ গোপী আস্বাদয় ॥ ১৮৭ ॥</w:t>
      </w:r>
    </w:p>
    <w:p>
      <w:pPr>
        <w:keepNext/>
        <w:spacing w:after="0"/>
        <w:ind w:left="227"/>
      </w:pPr>
      <w:r>
        <w:rPr>
          <w:rFonts w:ascii="Times New Roman" w:hAnsi="Times New Roman"/>
          <w:i/>
          <w:sz w:val="20"/>
        </w:rPr>
        <w:t>гопика̄-дарш́ане кр̣ш̣н̣ера йе а̄нанда хайа</w:t>
      </w:r>
    </w:p>
    <w:p>
      <w:pPr>
        <w:keepNext/>
        <w:spacing w:after="40"/>
        <w:ind w:left="227"/>
      </w:pPr>
      <w:r>
        <w:rPr>
          <w:rFonts w:ascii="Times New Roman" w:hAnsi="Times New Roman"/>
          <w:color w:val="555555"/>
          <w:sz w:val="18"/>
        </w:rPr>
        <w:t>гопи  при виде  у Кришны  какая  радость  бывает</w:t>
      </w:r>
    </w:p>
    <w:p>
      <w:pPr>
        <w:keepNext/>
        <w:spacing w:after="0"/>
        <w:ind w:left="227"/>
      </w:pPr>
      <w:r>
        <w:rPr>
          <w:rFonts w:ascii="Times New Roman" w:hAnsi="Times New Roman"/>
          <w:i/>
          <w:sz w:val="20"/>
        </w:rPr>
        <w:t>та̄ха̄ хаите кот̣и-гун̣а гопӣ а̄сва̄дайа</w:t>
      </w:r>
    </w:p>
    <w:p>
      <w:pPr>
        <w:keepNext/>
        <w:spacing w:after="40"/>
        <w:ind w:left="227"/>
      </w:pPr>
      <w:r>
        <w:rPr>
          <w:rFonts w:ascii="Times New Roman" w:hAnsi="Times New Roman"/>
          <w:color w:val="555555"/>
          <w:sz w:val="18"/>
        </w:rPr>
        <w:t>её  чем  в миллионы раз (больше)  гопи  вкушают</w:t>
      </w:r>
    </w:p>
    <w:p>
      <w:pPr>
        <w:spacing w:before="60"/>
        <w:jc w:val="both"/>
      </w:pPr>
      <w:r>
        <w:rPr>
          <w:b/>
        </w:rPr>
        <w:t xml:space="preserve">187 </w:t>
      </w:r>
      <w:r>
        <w:rPr>
          <w:rFonts w:ascii="Times New Roman" w:hAnsi="Times New Roman"/>
        </w:rPr>
        <w:t>При виде гопи Кришна испытывает радость, но блаженство самих гопи при этом в десять миллионов раз сильнее.</w:t>
      </w:r>
    </w:p>
    <w:p>
      <w:pPr>
        <w:jc w:val="both"/>
      </w:pPr>
      <w:r>
        <w:rPr>
          <w:b/>
          <w:i/>
          <w:sz w:val="20"/>
        </w:rPr>
        <w:t xml:space="preserve">Амрита-праваха-бхашья. </w:t>
      </w:r>
      <w:r>
        <w:rPr>
          <w:rFonts w:ascii="Times New Roman" w:hAnsi="Times New Roman"/>
          <w:sz w:val="20"/>
        </w:rPr>
        <w:t>Гопи не желают счастья для себя. И всё же, когда они видят Кришну, они вкушают счастье, в миллионы раз большее, чем счастье Кришны при виде гопи.</w:t>
      </w:r>
    </w:p>
    <w:p>
      <w:pPr>
        <w:keepNext/>
        <w:spacing w:before="160"/>
        <w:jc w:val="center"/>
      </w:pPr>
      <w:r>
        <w:rPr>
          <w:rFonts w:ascii="Nirmala UI" w:hAnsi="Nirmala UI" w:cs="Nirmala UI"/>
          <w:sz w:val="24"/>
          <w:szCs w:val="24"/>
        </w:rPr>
        <w:t>তাঁ-সবার নাহি নিজসুখ-অনুরোধ ৷</w:t>
        <w:br/>
      </w:r>
      <w:r>
        <w:rPr>
          <w:rFonts w:ascii="Nirmala UI" w:hAnsi="Nirmala UI" w:cs="Nirmala UI"/>
          <w:sz w:val="24"/>
          <w:szCs w:val="24"/>
        </w:rPr>
        <w:t>তথাপি বাঢ়য়ে সুখ, পড়িল বিরোধ ॥ ১৮৮ ॥</w:t>
      </w:r>
    </w:p>
    <w:p>
      <w:pPr>
        <w:keepNext/>
        <w:spacing w:after="0"/>
        <w:ind w:left="227"/>
      </w:pPr>
      <w:r>
        <w:rPr>
          <w:rFonts w:ascii="Times New Roman" w:hAnsi="Times New Roman"/>
          <w:i/>
          <w:sz w:val="20"/>
        </w:rPr>
        <w:t>та̄̐-саба̄ра на̄хи ниджа-сукха-ануродха</w:t>
      </w:r>
    </w:p>
    <w:p>
      <w:pPr>
        <w:keepNext/>
        <w:spacing w:after="40"/>
        <w:ind w:left="227"/>
      </w:pPr>
      <w:r>
        <w:rPr>
          <w:rFonts w:ascii="Times New Roman" w:hAnsi="Times New Roman"/>
          <w:color w:val="555555"/>
          <w:sz w:val="18"/>
        </w:rPr>
        <w:t>у них всех  нет  собственного  счастья  стремления</w:t>
      </w:r>
    </w:p>
    <w:p>
      <w:pPr>
        <w:keepNext/>
        <w:spacing w:after="0"/>
        <w:ind w:left="227"/>
      </w:pPr>
      <w:r>
        <w:rPr>
          <w:rFonts w:ascii="Times New Roman" w:hAnsi="Times New Roman"/>
          <w:i/>
          <w:sz w:val="20"/>
        </w:rPr>
        <w:t>татха̄пи ба̄д̣хайе сукха, пад̣ила виродха</w:t>
      </w:r>
    </w:p>
    <w:p>
      <w:pPr>
        <w:keepNext/>
        <w:spacing w:after="40"/>
        <w:ind w:left="227"/>
      </w:pPr>
      <w:r>
        <w:rPr>
          <w:rFonts w:ascii="Times New Roman" w:hAnsi="Times New Roman"/>
          <w:color w:val="555555"/>
          <w:sz w:val="18"/>
        </w:rPr>
        <w:t>однако  растёт  счастье  возникло  противоречие</w:t>
      </w:r>
    </w:p>
    <w:p>
      <w:pPr>
        <w:spacing w:before="60"/>
        <w:jc w:val="both"/>
      </w:pPr>
      <w:r>
        <w:rPr>
          <w:b/>
        </w:rPr>
        <w:t xml:space="preserve">188 </w:t>
      </w:r>
      <w:r>
        <w:rPr>
          <w:rFonts w:ascii="Times New Roman" w:hAnsi="Times New Roman"/>
        </w:rPr>
        <w:t>Гопи совершенно не стремятся к собственному счастью, но весь парадокс в том, что их радость постоянно возрастает.</w:t>
      </w:r>
    </w:p>
    <w:p>
      <w:pPr>
        <w:keepNext/>
        <w:spacing w:before="160"/>
        <w:jc w:val="center"/>
      </w:pPr>
      <w:r>
        <w:rPr>
          <w:rFonts w:ascii="Nirmala UI" w:hAnsi="Nirmala UI" w:cs="Nirmala UI"/>
          <w:sz w:val="24"/>
          <w:szCs w:val="24"/>
        </w:rPr>
        <w:t>এ বিরোধের এক মাত্র দেখি সমাধান ৷</w:t>
        <w:br/>
      </w:r>
      <w:r>
        <w:rPr>
          <w:rFonts w:ascii="Nirmala UI" w:hAnsi="Nirmala UI" w:cs="Nirmala UI"/>
          <w:sz w:val="24"/>
          <w:szCs w:val="24"/>
        </w:rPr>
        <w:t>গোপিকার সুখ কৃষ্ণসুখে-পর্য্যবসান ॥ ১৮৯ ॥</w:t>
      </w:r>
    </w:p>
    <w:p>
      <w:pPr>
        <w:keepNext/>
        <w:spacing w:after="0"/>
        <w:ind w:left="227"/>
      </w:pPr>
      <w:r>
        <w:rPr>
          <w:rFonts w:ascii="Times New Roman" w:hAnsi="Times New Roman"/>
          <w:i/>
          <w:sz w:val="20"/>
        </w:rPr>
        <w:t>э виродхера эка ма̄тра декхи сама̄дха̄на</w:t>
      </w:r>
    </w:p>
    <w:p>
      <w:pPr>
        <w:keepNext/>
        <w:spacing w:after="40"/>
        <w:ind w:left="227"/>
      </w:pPr>
      <w:r>
        <w:rPr>
          <w:rFonts w:ascii="Times New Roman" w:hAnsi="Times New Roman"/>
          <w:color w:val="555555"/>
          <w:sz w:val="18"/>
        </w:rPr>
        <w:t>этого  противоречия  одно  лишь  вижу  разрешение</w:t>
      </w:r>
    </w:p>
    <w:p>
      <w:pPr>
        <w:keepNext/>
        <w:spacing w:after="0"/>
        <w:ind w:left="227"/>
      </w:pPr>
      <w:r>
        <w:rPr>
          <w:rFonts w:ascii="Times New Roman" w:hAnsi="Times New Roman"/>
          <w:i/>
          <w:sz w:val="20"/>
        </w:rPr>
        <w:t>гопика̄ра сукха кр̣ш̣н̣а-сукхе-парйаваса̄на</w:t>
      </w:r>
    </w:p>
    <w:p>
      <w:pPr>
        <w:keepNext/>
        <w:spacing w:after="40"/>
        <w:ind w:left="227"/>
      </w:pPr>
      <w:r>
        <w:rPr>
          <w:rFonts w:ascii="Times New Roman" w:hAnsi="Times New Roman"/>
          <w:color w:val="555555"/>
          <w:sz w:val="18"/>
        </w:rPr>
        <w:t>гопи  счастье  в счастье Кришны  завершается</w:t>
      </w:r>
    </w:p>
    <w:p>
      <w:pPr>
        <w:spacing w:before="60"/>
        <w:jc w:val="both"/>
      </w:pPr>
      <w:r>
        <w:rPr>
          <w:b/>
        </w:rPr>
        <w:t xml:space="preserve">189 </w:t>
      </w:r>
      <w:r>
        <w:rPr>
          <w:rFonts w:ascii="Times New Roman" w:hAnsi="Times New Roman"/>
        </w:rPr>
        <w:t>Только одно может объяснить это противоречие: они видят своё счастье лишь в счастье Кришны.</w:t>
      </w:r>
    </w:p>
    <w:p>
      <w:pPr>
        <w:keepNext/>
        <w:spacing w:before="160"/>
        <w:jc w:val="center"/>
      </w:pPr>
      <w:r>
        <w:rPr>
          <w:rFonts w:ascii="Nirmala UI" w:hAnsi="Nirmala UI" w:cs="Nirmala UI"/>
          <w:sz w:val="24"/>
          <w:szCs w:val="24"/>
        </w:rPr>
        <w:t>গোপিকা-দর্শনে কৃষ্ণের বাঢ়ে প্রফুল্লতা ৷</w:t>
        <w:br/>
      </w:r>
      <w:r>
        <w:rPr>
          <w:rFonts w:ascii="Nirmala UI" w:hAnsi="Nirmala UI" w:cs="Nirmala UI"/>
          <w:sz w:val="24"/>
          <w:szCs w:val="24"/>
        </w:rPr>
        <w:t>সে মাধুর্য্য বাঢ়ে যার নাহিক সমতা ॥ ১৯০ ॥</w:t>
      </w:r>
    </w:p>
    <w:p>
      <w:pPr>
        <w:keepNext/>
        <w:spacing w:after="0"/>
        <w:ind w:left="227"/>
      </w:pPr>
      <w:r>
        <w:rPr>
          <w:rFonts w:ascii="Times New Roman" w:hAnsi="Times New Roman"/>
          <w:i/>
          <w:sz w:val="20"/>
        </w:rPr>
        <w:t>гопика̄-дарш́ане кр̣ш̣н̣ера ба̄д̣хе прапхуллата̄</w:t>
      </w:r>
    </w:p>
    <w:p>
      <w:pPr>
        <w:keepNext/>
        <w:spacing w:after="40"/>
        <w:ind w:left="227"/>
      </w:pPr>
      <w:r>
        <w:rPr>
          <w:rFonts w:ascii="Times New Roman" w:hAnsi="Times New Roman"/>
          <w:color w:val="555555"/>
          <w:sz w:val="18"/>
        </w:rPr>
        <w:t>гопи  при виде  у Кришны  растёт  радость</w:t>
      </w:r>
    </w:p>
    <w:p>
      <w:pPr>
        <w:keepNext/>
        <w:spacing w:after="0"/>
        <w:ind w:left="227"/>
      </w:pPr>
      <w:r>
        <w:rPr>
          <w:rFonts w:ascii="Times New Roman" w:hAnsi="Times New Roman"/>
          <w:i/>
          <w:sz w:val="20"/>
        </w:rPr>
        <w:t>се ма̄дхурйа ба̄д̣хе йа̄ра на̄хика самата̄</w:t>
      </w:r>
    </w:p>
    <w:p>
      <w:pPr>
        <w:keepNext/>
        <w:spacing w:after="40"/>
        <w:ind w:left="227"/>
      </w:pPr>
      <w:r>
        <w:rPr>
          <w:rFonts w:ascii="Times New Roman" w:hAnsi="Times New Roman"/>
          <w:color w:val="555555"/>
          <w:sz w:val="18"/>
        </w:rPr>
        <w:t>та  сладость  растёт  которой  нет  равной</w:t>
      </w:r>
    </w:p>
    <w:p>
      <w:pPr>
        <w:spacing w:before="60"/>
        <w:jc w:val="both"/>
      </w:pPr>
      <w:r>
        <w:rPr>
          <w:b/>
        </w:rPr>
        <w:t xml:space="preserve">190 </w:t>
      </w:r>
      <w:r>
        <w:rPr>
          <w:rFonts w:ascii="Times New Roman" w:hAnsi="Times New Roman"/>
        </w:rPr>
        <w:t>При виде гопи Кришну охватывает счастье, и чем больше оно становится, тем сильнее проявляется Его несравненная красота и сладость.</w:t>
      </w:r>
    </w:p>
    <w:p>
      <w:pPr>
        <w:keepNext/>
        <w:spacing w:before="160"/>
        <w:jc w:val="center"/>
      </w:pPr>
      <w:r>
        <w:rPr>
          <w:rFonts w:ascii="Nirmala UI" w:hAnsi="Nirmala UI" w:cs="Nirmala UI"/>
          <w:sz w:val="24"/>
          <w:szCs w:val="24"/>
        </w:rPr>
        <w:t>আমার দর্শনে কৃষ্ণ পাইল এত সুখ ৷</w:t>
        <w:br/>
      </w:r>
      <w:r>
        <w:rPr>
          <w:rFonts w:ascii="Nirmala UI" w:hAnsi="Nirmala UI" w:cs="Nirmala UI"/>
          <w:sz w:val="24"/>
          <w:szCs w:val="24"/>
        </w:rPr>
        <w:t>এই সুখে গোপীর প্রফুল্ল অঙ্গমুখ ॥ ১৯১ ॥</w:t>
      </w:r>
    </w:p>
    <w:p>
      <w:pPr>
        <w:keepNext/>
        <w:spacing w:after="0"/>
        <w:ind w:left="227"/>
      </w:pPr>
      <w:r>
        <w:rPr>
          <w:rFonts w:ascii="Times New Roman" w:hAnsi="Times New Roman"/>
          <w:i/>
          <w:sz w:val="20"/>
        </w:rPr>
        <w:t>а̄ма̄ра дарш́ане кр̣ш̣н̣а па̄ила эта сукха</w:t>
      </w:r>
    </w:p>
    <w:p>
      <w:pPr>
        <w:keepNext/>
        <w:spacing w:after="40"/>
        <w:ind w:left="227"/>
      </w:pPr>
      <w:r>
        <w:rPr>
          <w:rFonts w:ascii="Times New Roman" w:hAnsi="Times New Roman"/>
          <w:color w:val="555555"/>
          <w:sz w:val="18"/>
        </w:rPr>
        <w:t>меня  при виде  Кришна  получил  столько  счастья</w:t>
      </w:r>
    </w:p>
    <w:p>
      <w:pPr>
        <w:keepNext/>
        <w:spacing w:after="0"/>
        <w:ind w:left="227"/>
      </w:pPr>
      <w:r>
        <w:rPr>
          <w:rFonts w:ascii="Times New Roman" w:hAnsi="Times New Roman"/>
          <w:i/>
          <w:sz w:val="20"/>
        </w:rPr>
        <w:t>эи сукхе гопӣра прапхулла ан̇га-мукха</w:t>
      </w:r>
    </w:p>
    <w:p>
      <w:pPr>
        <w:keepNext/>
        <w:spacing w:after="40"/>
        <w:ind w:left="227"/>
      </w:pPr>
      <w:r>
        <w:rPr>
          <w:rFonts w:ascii="Times New Roman" w:hAnsi="Times New Roman"/>
          <w:color w:val="555555"/>
          <w:sz w:val="18"/>
        </w:rPr>
        <w:t>от этого  счастья  гопи  расцветают  тела  лица</w:t>
      </w:r>
    </w:p>
    <w:p>
      <w:pPr>
        <w:spacing w:before="60"/>
        <w:jc w:val="both"/>
      </w:pPr>
      <w:r>
        <w:rPr>
          <w:b/>
        </w:rPr>
        <w:t xml:space="preserve">191 </w:t>
      </w:r>
      <w:r>
        <w:rPr>
          <w:rFonts w:ascii="Times New Roman" w:hAnsi="Times New Roman"/>
        </w:rPr>
        <w:t>«При виде меня Кришна ощутил радость». От этой мысли лица и тела гопи становятся ещё более прекрасными.</w:t>
      </w:r>
    </w:p>
    <w:p>
      <w:pPr>
        <w:keepNext/>
        <w:spacing w:before="160"/>
        <w:jc w:val="center"/>
      </w:pPr>
      <w:r>
        <w:rPr>
          <w:rFonts w:ascii="Nirmala UI" w:hAnsi="Nirmala UI" w:cs="Nirmala UI"/>
          <w:sz w:val="24"/>
          <w:szCs w:val="24"/>
        </w:rPr>
        <w:t>গোপী-শোভা দেখি’ কৃষ্ণের শোভা বাঢ়ে যত ৷</w:t>
        <w:br/>
      </w:r>
      <w:r>
        <w:rPr>
          <w:rFonts w:ascii="Nirmala UI" w:hAnsi="Nirmala UI" w:cs="Nirmala UI"/>
          <w:sz w:val="24"/>
          <w:szCs w:val="24"/>
        </w:rPr>
        <w:t>কৃষ্ণ-শোভা দেখি’ গোপীর শোভা বাঢ়ে তত ॥ ১৯২ ॥</w:t>
      </w:r>
    </w:p>
    <w:p>
      <w:pPr>
        <w:keepNext/>
        <w:spacing w:after="0"/>
        <w:ind w:left="227"/>
      </w:pPr>
      <w:r>
        <w:rPr>
          <w:rFonts w:ascii="Times New Roman" w:hAnsi="Times New Roman"/>
          <w:i/>
          <w:sz w:val="20"/>
        </w:rPr>
        <w:t>гопӣ-ш́обха̄ декхи’ кр̣ш̣н̣ера ш́обха̄ ба̄д̣хе йата</w:t>
      </w:r>
    </w:p>
    <w:p>
      <w:pPr>
        <w:keepNext/>
        <w:spacing w:after="40"/>
        <w:ind w:left="227"/>
      </w:pPr>
      <w:r>
        <w:rPr>
          <w:rFonts w:ascii="Times New Roman" w:hAnsi="Times New Roman"/>
          <w:color w:val="555555"/>
          <w:sz w:val="18"/>
        </w:rPr>
        <w:t>гопи  красоту  видя  Кришны  красота  растёт  насколько</w:t>
      </w:r>
    </w:p>
    <w:p>
      <w:pPr>
        <w:keepNext/>
        <w:spacing w:after="0"/>
        <w:ind w:left="227"/>
      </w:pPr>
      <w:r>
        <w:rPr>
          <w:rFonts w:ascii="Times New Roman" w:hAnsi="Times New Roman"/>
          <w:i/>
          <w:sz w:val="20"/>
        </w:rPr>
        <w:t>кр̣ш̣н̣а-ш́обха̄ декхи’ гопӣра ш́обха̄ ба̄д̣хе тата</w:t>
      </w:r>
    </w:p>
    <w:p>
      <w:pPr>
        <w:keepNext/>
        <w:spacing w:after="40"/>
        <w:ind w:left="227"/>
      </w:pPr>
      <w:r>
        <w:rPr>
          <w:rFonts w:ascii="Times New Roman" w:hAnsi="Times New Roman"/>
          <w:color w:val="555555"/>
          <w:sz w:val="18"/>
        </w:rPr>
        <w:t>Кришны  красоту  видя  гопи  красота  растёт  настолько</w:t>
      </w:r>
    </w:p>
    <w:p>
      <w:pPr>
        <w:spacing w:before="60"/>
        <w:jc w:val="both"/>
      </w:pPr>
      <w:r>
        <w:rPr>
          <w:b/>
        </w:rPr>
        <w:t xml:space="preserve">192 </w:t>
      </w:r>
      <w:r>
        <w:rPr>
          <w:rFonts w:ascii="Times New Roman" w:hAnsi="Times New Roman"/>
        </w:rPr>
        <w:t>Любуясь красотой гопи, Кришна становится ещё красивее, а при виде Его всё возрастающей привлекательности ещё сильнее расцветает красота гопи.</w:t>
      </w:r>
    </w:p>
    <w:p>
      <w:pPr>
        <w:keepNext/>
        <w:spacing w:before="160"/>
        <w:jc w:val="center"/>
      </w:pPr>
      <w:r>
        <w:rPr>
          <w:rFonts w:ascii="Nirmala UI" w:hAnsi="Nirmala UI" w:cs="Nirmala UI"/>
          <w:sz w:val="24"/>
          <w:szCs w:val="24"/>
        </w:rPr>
        <w:t>এইমত পরস্পর পড়ে হুড়াহুড়ি ৷</w:t>
        <w:br/>
      </w:r>
      <w:r>
        <w:rPr>
          <w:rFonts w:ascii="Nirmala UI" w:hAnsi="Nirmala UI" w:cs="Nirmala UI"/>
          <w:sz w:val="24"/>
          <w:szCs w:val="24"/>
        </w:rPr>
        <w:t>পরস্পর বাঢ়ে, কেহ মুখ নাহি মুড়ি ॥ ১৯৩ ॥</w:t>
      </w:r>
    </w:p>
    <w:p>
      <w:pPr>
        <w:keepNext/>
        <w:spacing w:after="0"/>
        <w:ind w:left="227"/>
      </w:pPr>
      <w:r>
        <w:rPr>
          <w:rFonts w:ascii="Times New Roman" w:hAnsi="Times New Roman"/>
          <w:i/>
          <w:sz w:val="20"/>
        </w:rPr>
        <w:t>эи-мата параспара пад̣е худ̣а̄худ̣и</w:t>
      </w:r>
    </w:p>
    <w:p>
      <w:pPr>
        <w:keepNext/>
        <w:spacing w:after="40"/>
        <w:ind w:left="227"/>
      </w:pPr>
      <w:r>
        <w:rPr>
          <w:rFonts w:ascii="Times New Roman" w:hAnsi="Times New Roman"/>
          <w:color w:val="555555"/>
          <w:sz w:val="18"/>
        </w:rPr>
        <w:t>таким образом  друг с другом  возникает  состязание</w:t>
      </w:r>
    </w:p>
    <w:p>
      <w:pPr>
        <w:keepNext/>
        <w:spacing w:after="0"/>
        <w:ind w:left="227"/>
      </w:pPr>
      <w:r>
        <w:rPr>
          <w:rFonts w:ascii="Times New Roman" w:hAnsi="Times New Roman"/>
          <w:i/>
          <w:sz w:val="20"/>
        </w:rPr>
        <w:t>параспара ба̄д̣хе, кеха мукха на̄хи муд̣и</w:t>
      </w:r>
    </w:p>
    <w:p>
      <w:pPr>
        <w:keepNext/>
        <w:spacing w:after="40"/>
        <w:ind w:left="227"/>
      </w:pPr>
      <w:r>
        <w:rPr>
          <w:rFonts w:ascii="Times New Roman" w:hAnsi="Times New Roman"/>
          <w:color w:val="555555"/>
          <w:sz w:val="18"/>
        </w:rPr>
        <w:t>взаимно  растут  никто  лица  не  отворачивает</w:t>
      </w:r>
    </w:p>
    <w:p>
      <w:pPr>
        <w:spacing w:before="60"/>
        <w:jc w:val="both"/>
      </w:pPr>
      <w:r>
        <w:rPr>
          <w:b/>
        </w:rPr>
        <w:t xml:space="preserve">193 </w:t>
      </w:r>
      <w:r>
        <w:rPr>
          <w:rFonts w:ascii="Times New Roman" w:hAnsi="Times New Roman"/>
        </w:rPr>
        <w:t>Так возникает соперничество красоты гопи и Кришны, но в этом состязании нет ни победителей, ни побеждённых.</w:t>
      </w:r>
    </w:p>
    <w:p>
      <w:pPr>
        <w:keepNext/>
        <w:spacing w:before="160"/>
        <w:jc w:val="center"/>
      </w:pPr>
      <w:r>
        <w:rPr>
          <w:rFonts w:ascii="Times New Roman" w:hAnsi="Times New Roman"/>
          <w:i/>
          <w:sz w:val="21"/>
        </w:rPr>
        <w:t>Гопи счастливы счастьем Кришны —</w:t>
      </w:r>
    </w:p>
    <w:p>
      <w:pPr>
        <w:keepNext/>
        <w:jc w:val="center"/>
      </w:pPr>
      <w:r>
        <w:rPr>
          <w:rFonts w:ascii="Nirmala UI" w:hAnsi="Nirmala UI" w:cs="Nirmala UI"/>
          <w:sz w:val="24"/>
          <w:szCs w:val="24"/>
        </w:rPr>
        <w:t>কিন্তু কৃষ্ণের সুখ হয় গোপী-রূপ-গুণে ৷</w:t>
        <w:br/>
      </w:r>
      <w:r>
        <w:rPr>
          <w:rFonts w:ascii="Nirmala UI" w:hAnsi="Nirmala UI" w:cs="Nirmala UI"/>
          <w:sz w:val="24"/>
          <w:szCs w:val="24"/>
        </w:rPr>
        <w:t>তাঁর সুখে সুখবৃদ্ধি হয়ে গোপীগণে ॥ ১৯৪ ॥</w:t>
      </w:r>
    </w:p>
    <w:p>
      <w:pPr>
        <w:keepNext/>
        <w:spacing w:after="0"/>
        <w:ind w:left="227"/>
      </w:pPr>
      <w:r>
        <w:rPr>
          <w:rFonts w:ascii="Times New Roman" w:hAnsi="Times New Roman"/>
          <w:i/>
          <w:sz w:val="20"/>
        </w:rPr>
        <w:t>кинту кр̣ш̣н̣ера сукха хайа гопӣ-рӯпа-гун̣е</w:t>
      </w:r>
    </w:p>
    <w:p>
      <w:pPr>
        <w:keepNext/>
        <w:spacing w:after="40"/>
        <w:ind w:left="227"/>
      </w:pPr>
      <w:r>
        <w:rPr>
          <w:rFonts w:ascii="Times New Roman" w:hAnsi="Times New Roman"/>
          <w:color w:val="555555"/>
          <w:sz w:val="18"/>
        </w:rPr>
        <w:t>но  Кришны  счастье  бывает  гопи  красотой  достоинствами</w:t>
      </w:r>
    </w:p>
    <w:p>
      <w:pPr>
        <w:keepNext/>
        <w:spacing w:after="0"/>
        <w:ind w:left="227"/>
      </w:pPr>
      <w:r>
        <w:rPr>
          <w:rFonts w:ascii="Times New Roman" w:hAnsi="Times New Roman"/>
          <w:i/>
          <w:sz w:val="20"/>
        </w:rPr>
        <w:t>та̄̐ра сукхе сукха-вр̣ддхи хайе гопӣ-ган̣е</w:t>
      </w:r>
    </w:p>
    <w:p>
      <w:pPr>
        <w:keepNext/>
        <w:spacing w:after="40"/>
        <w:ind w:left="227"/>
      </w:pPr>
      <w:r>
        <w:rPr>
          <w:rFonts w:ascii="Times New Roman" w:hAnsi="Times New Roman"/>
          <w:color w:val="555555"/>
          <w:sz w:val="18"/>
        </w:rPr>
        <w:t>Его  счастьем  счастья  возрастание  бывает  у гопи</w:t>
      </w:r>
    </w:p>
    <w:p>
      <w:pPr>
        <w:spacing w:before="60"/>
        <w:jc w:val="both"/>
      </w:pPr>
      <w:r>
        <w:rPr>
          <w:b/>
        </w:rPr>
        <w:t xml:space="preserve">194 </w:t>
      </w:r>
      <w:r>
        <w:rPr>
          <w:rFonts w:ascii="Times New Roman" w:hAnsi="Times New Roman"/>
        </w:rPr>
        <w:t>Достоинства и красота гопи Враджа увеличивают радость Кришны, а чем больше счастье Кришны, тем счастливее становятся гопи.</w:t>
      </w:r>
    </w:p>
    <w:p>
      <w:pPr>
        <w:keepNext/>
        <w:spacing w:before="160"/>
        <w:jc w:val="center"/>
      </w:pPr>
      <w:r>
        <w:rPr>
          <w:rFonts w:ascii="Times New Roman" w:hAnsi="Times New Roman"/>
          <w:i/>
          <w:sz w:val="21"/>
        </w:rPr>
        <w:t>Любовь гопи умножает счастье Кришны — потому она не кама —</w:t>
      </w:r>
    </w:p>
    <w:p>
      <w:pPr>
        <w:keepNext/>
        <w:jc w:val="center"/>
      </w:pPr>
      <w:r>
        <w:rPr>
          <w:rFonts w:ascii="Nirmala UI" w:hAnsi="Nirmala UI" w:cs="Nirmala UI"/>
          <w:sz w:val="24"/>
          <w:szCs w:val="24"/>
        </w:rPr>
        <w:t>অতএব সেই সুখ কৃষ্ণ-সুখ পোষে ৷</w:t>
        <w:br/>
      </w:r>
      <w:r>
        <w:rPr>
          <w:rFonts w:ascii="Nirmala UI" w:hAnsi="Nirmala UI" w:cs="Nirmala UI"/>
          <w:sz w:val="24"/>
          <w:szCs w:val="24"/>
        </w:rPr>
        <w:t>এই হেতু গোপী-প্রেমে নাহি কাম-দোষে ॥ ১৯৫ ॥</w:t>
      </w:r>
    </w:p>
    <w:p>
      <w:pPr>
        <w:keepNext/>
        <w:spacing w:after="0"/>
        <w:ind w:left="227"/>
      </w:pPr>
      <w:r>
        <w:rPr>
          <w:rFonts w:ascii="Times New Roman" w:hAnsi="Times New Roman"/>
          <w:i/>
          <w:sz w:val="20"/>
        </w:rPr>
        <w:t>атаева сеи сукха кр̣ш̣н̣а-сукха пош̣е</w:t>
      </w:r>
    </w:p>
    <w:p>
      <w:pPr>
        <w:keepNext/>
        <w:spacing w:after="40"/>
        <w:ind w:left="227"/>
      </w:pPr>
      <w:r>
        <w:rPr>
          <w:rFonts w:ascii="Times New Roman" w:hAnsi="Times New Roman"/>
          <w:color w:val="555555"/>
          <w:sz w:val="18"/>
        </w:rPr>
        <w:t>поэтому  это  счастье  Кришны  счастье  питает</w:t>
      </w:r>
    </w:p>
    <w:p>
      <w:pPr>
        <w:keepNext/>
        <w:spacing w:after="0"/>
        <w:ind w:left="227"/>
      </w:pPr>
      <w:r>
        <w:rPr>
          <w:rFonts w:ascii="Times New Roman" w:hAnsi="Times New Roman"/>
          <w:i/>
          <w:sz w:val="20"/>
        </w:rPr>
        <w:t>эи хету гопӣ-преме на̄хи ка̄ма-дош̣е</w:t>
      </w:r>
    </w:p>
    <w:p>
      <w:pPr>
        <w:keepNext/>
        <w:spacing w:after="40"/>
        <w:ind w:left="227"/>
      </w:pPr>
      <w:r>
        <w:rPr>
          <w:rFonts w:ascii="Times New Roman" w:hAnsi="Times New Roman"/>
          <w:color w:val="555555"/>
          <w:sz w:val="18"/>
        </w:rPr>
        <w:t>по этой  причине  в любви гопи  нет  вожделения  изъяна</w:t>
      </w:r>
    </w:p>
    <w:p>
      <w:pPr>
        <w:spacing w:before="60"/>
        <w:jc w:val="both"/>
      </w:pPr>
      <w:r>
        <w:rPr>
          <w:b/>
        </w:rPr>
        <w:t xml:space="preserve">195 </w:t>
      </w:r>
      <w:r>
        <w:rPr>
          <w:rFonts w:ascii="Times New Roman" w:hAnsi="Times New Roman"/>
        </w:rPr>
        <w:t>Из этого становится понятно, что гопи черпают своё счастье в счастье Кришны. Именно поэтому в их любви нет и толики вожделения.</w:t>
      </w:r>
    </w:p>
    <w:p>
      <w:pPr>
        <w:jc w:val="both"/>
      </w:pPr>
      <w:r>
        <w:rPr>
          <w:b/>
          <w:i/>
          <w:sz w:val="20"/>
        </w:rPr>
        <w:t xml:space="preserve">Амрита-праваха-бхашья. </w:t>
      </w:r>
      <w:r>
        <w:rPr>
          <w:rFonts w:ascii="Times New Roman" w:hAnsi="Times New Roman"/>
          <w:sz w:val="20"/>
        </w:rPr>
        <w:t>Кто-то, пожалуй, упрекнёт гопи и назовёт «камой» счастье, которое они испытывают при виде Кришны. Но в уме у гопи такое чувство: «Если Кришна увидит, что мы счастливы, глядя на Него, Его счастье станет ещё полнее». Значит, последняя причина, по которой гопи обретают счастье, — желание порадовать чувства Кришны. Поэтому в нём нет изъяна камы — желания услаждать собственные чувства.</w:t>
      </w:r>
    </w:p>
    <w:p>
      <w:pPr>
        <w:keepNext/>
        <w:spacing w:before="160"/>
        <w:jc w:val="center"/>
      </w:pPr>
      <w:r>
        <w:rPr>
          <w:rFonts w:ascii="Times New Roman" w:hAnsi="Times New Roman"/>
          <w:i/>
          <w:sz w:val="21"/>
        </w:rPr>
        <w:t>(Става-мала, Кешава-аштака, 8)</w:t>
      </w:r>
    </w:p>
    <w:p>
      <w:pPr>
        <w:keepNext/>
        <w:jc w:val="center"/>
      </w:pPr>
      <w:r>
        <w:rPr>
          <w:rFonts w:ascii="Nirmala UI" w:hAnsi="Nirmala UI" w:cs="Nirmala UI"/>
          <w:sz w:val="24"/>
          <w:szCs w:val="24"/>
        </w:rPr>
        <w:t>উপেত্য পথি সুন্দরীততিভিরভিরভ্যর্চ্চিতং</w:t>
        <w:br/>
      </w:r>
      <w:r>
        <w:rPr>
          <w:rFonts w:ascii="Nirmala UI" w:hAnsi="Nirmala UI" w:cs="Nirmala UI"/>
          <w:sz w:val="24"/>
          <w:szCs w:val="24"/>
        </w:rPr>
        <w:t>স্মিতাঙ্কুরকরম্বিতৈর্নটদপাঙ্গভঙ্গীশতৈঃ ৷</w:t>
        <w:br/>
      </w:r>
      <w:r>
        <w:rPr>
          <w:rFonts w:ascii="Nirmala UI" w:hAnsi="Nirmala UI" w:cs="Nirmala UI"/>
          <w:sz w:val="24"/>
          <w:szCs w:val="24"/>
        </w:rPr>
        <w:t>স্তনস্তবকসঞ্চরন্নয়নচঞ্চরীকাঞ্চলং</w:t>
        <w:br/>
      </w:r>
      <w:r>
        <w:rPr>
          <w:rFonts w:ascii="Nirmala UI" w:hAnsi="Nirmala UI" w:cs="Nirmala UI"/>
          <w:sz w:val="24"/>
          <w:szCs w:val="24"/>
        </w:rPr>
        <w:t>ব্রজে বিজয়িনং ভজে বিপিনদেশতঃ কেশবম্ ॥ ১৯৬ ॥</w:t>
      </w:r>
    </w:p>
    <w:p>
      <w:pPr>
        <w:keepNext/>
        <w:spacing w:after="0"/>
        <w:ind w:left="227"/>
      </w:pPr>
      <w:r>
        <w:rPr>
          <w:rFonts w:ascii="Times New Roman" w:hAnsi="Times New Roman"/>
          <w:i/>
          <w:sz w:val="20"/>
        </w:rPr>
        <w:t>упетйа патхи сундарӣ-татибхир а̄бхир абхйарчитам̇</w:t>
      </w:r>
    </w:p>
    <w:p>
      <w:pPr>
        <w:keepNext/>
        <w:spacing w:after="40"/>
        <w:ind w:left="227"/>
      </w:pPr>
      <w:r>
        <w:rPr>
          <w:rFonts w:ascii="Times New Roman" w:hAnsi="Times New Roman"/>
          <w:color w:val="555555"/>
          <w:sz w:val="18"/>
        </w:rPr>
        <w:t>подойдя  на дороге  красавиц  толпами  этими  почитаемого</w:t>
      </w:r>
    </w:p>
    <w:p>
      <w:pPr>
        <w:keepNext/>
        <w:spacing w:after="0"/>
        <w:ind w:left="227"/>
      </w:pPr>
      <w:r>
        <w:rPr>
          <w:rFonts w:ascii="Times New Roman" w:hAnsi="Times New Roman"/>
          <w:i/>
          <w:sz w:val="20"/>
        </w:rPr>
        <w:t>смита̄н̇кура-карамбитаир нат̣ад-апа̄н̇га-бхан̇гӣ-ш́атаих̣</w:t>
      </w:r>
    </w:p>
    <w:p>
      <w:pPr>
        <w:keepNext/>
        <w:spacing w:after="40"/>
        <w:ind w:left="227"/>
      </w:pPr>
      <w:r>
        <w:rPr>
          <w:rFonts w:ascii="Times New Roman" w:hAnsi="Times New Roman"/>
          <w:color w:val="555555"/>
          <w:sz w:val="18"/>
        </w:rPr>
        <w:t>ростками улыбок  украшенными  танцующих  взглядов искоса  изгибов  сотнями</w:t>
      </w:r>
    </w:p>
    <w:p>
      <w:pPr>
        <w:keepNext/>
        <w:spacing w:after="0"/>
        <w:ind w:left="227"/>
      </w:pPr>
      <w:r>
        <w:rPr>
          <w:rFonts w:ascii="Times New Roman" w:hAnsi="Times New Roman"/>
          <w:i/>
          <w:sz w:val="20"/>
        </w:rPr>
        <w:t>стана-ставака-сан̃чаран-найана-чан̃чарӣка̄н̃чалам̇</w:t>
      </w:r>
    </w:p>
    <w:p>
      <w:pPr>
        <w:keepNext/>
        <w:spacing w:after="40"/>
        <w:ind w:left="227"/>
      </w:pPr>
      <w:r>
        <w:rPr>
          <w:rFonts w:ascii="Times New Roman" w:hAnsi="Times New Roman"/>
          <w:color w:val="555555"/>
          <w:sz w:val="18"/>
        </w:rPr>
        <w:t>по груди  бутонам  порхающих  глаз  пчёл  края</w:t>
      </w:r>
    </w:p>
    <w:p>
      <w:pPr>
        <w:keepNext/>
        <w:spacing w:after="0"/>
        <w:ind w:left="227"/>
      </w:pPr>
      <w:r>
        <w:rPr>
          <w:rFonts w:ascii="Times New Roman" w:hAnsi="Times New Roman"/>
          <w:i/>
          <w:sz w:val="20"/>
        </w:rPr>
        <w:t>врадже виджайинам̇ бхадже випина-деш́атах̣ кеш́авам</w:t>
      </w:r>
    </w:p>
    <w:p>
      <w:pPr>
        <w:keepNext/>
        <w:spacing w:after="40"/>
        <w:ind w:left="227"/>
      </w:pPr>
      <w:r>
        <w:rPr>
          <w:rFonts w:ascii="Times New Roman" w:hAnsi="Times New Roman"/>
          <w:color w:val="555555"/>
          <w:sz w:val="18"/>
        </w:rPr>
        <w:t>во Врадж  возвращающегося с победой  поклоняюсь  из леса  Кешаве</w:t>
      </w:r>
    </w:p>
    <w:p>
      <w:pPr>
        <w:spacing w:before="60"/>
        <w:jc w:val="both"/>
      </w:pPr>
      <w:r>
        <w:rPr>
          <w:b/>
        </w:rPr>
        <w:t xml:space="preserve">196 </w:t>
      </w:r>
      <w:r>
        <w:rPr>
          <w:rFonts w:ascii="Times New Roman" w:hAnsi="Times New Roman"/>
        </w:rPr>
        <w:t>“Я поклоняюсь прекрасному Господу Кешаве. Когда Он возвращается из леса, множество прекрасных юных девушек Враджа подымаются на крыши своих домов, чтобы увидеть Его. Они приветствуют Кришну сотнями игривых взглядов и обворожительных улыбок. Тогда как Его взгляды, которые Он украдкой бросает на груди гопи, подобны чёрным шмелям, которые постоянно вьются вокруг прекрасных цветов кусума”. (Става-мала, Кешаваштака, 8)</w:t>
      </w:r>
    </w:p>
    <w:p>
      <w:pPr>
        <w:jc w:val="both"/>
      </w:pPr>
      <w:r>
        <w:rPr>
          <w:b/>
          <w:i/>
          <w:sz w:val="20"/>
        </w:rPr>
        <w:t xml:space="preserve">Амрита-праваха-бхашья. </w:t>
      </w:r>
      <w:r>
        <w:rPr>
          <w:rFonts w:ascii="Times New Roman" w:hAnsi="Times New Roman"/>
          <w:sz w:val="20"/>
        </w:rPr>
        <w:t>Я поклоняюсь Кешаве, который возвращается из леса во Врадж. Красавицы Враджа почтили Его на дороге сотнями игривых взглядов, с нежной улыбкой. А уголки Его глаз, словно пчёлы, порхают по груди этих гопи, подобной букетам цветов.</w:t>
      </w:r>
    </w:p>
    <w:p>
      <w:pPr>
        <w:jc w:val="both"/>
      </w:pPr>
      <w:r>
        <w:rPr>
          <w:b/>
          <w:i/>
          <w:sz w:val="20"/>
        </w:rPr>
        <w:t xml:space="preserve">Анубхашья. </w:t>
      </w:r>
      <w:r>
        <w:rPr>
          <w:rFonts w:ascii="Times New Roman" w:hAnsi="Times New Roman"/>
          <w:b/>
          <w:sz w:val="20"/>
        </w:rPr>
        <w:t>а̄бхих̣ сундарӣ-татибхих̣</w:t>
      </w:r>
      <w:r>
        <w:rPr>
          <w:rFonts w:ascii="Times New Roman" w:hAnsi="Times New Roman"/>
          <w:sz w:val="20"/>
        </w:rPr>
        <w:t xml:space="preserve"> (этими вереницами красавиц, наслаждающихся играми во Врадже) </w:t>
      </w:r>
      <w:r>
        <w:rPr>
          <w:rFonts w:ascii="Times New Roman" w:hAnsi="Times New Roman"/>
          <w:b/>
          <w:sz w:val="20"/>
        </w:rPr>
        <w:t>упетйа</w:t>
      </w:r>
      <w:r>
        <w:rPr>
          <w:rFonts w:ascii="Times New Roman" w:hAnsi="Times New Roman"/>
          <w:sz w:val="20"/>
        </w:rPr>
        <w:t xml:space="preserve"> (поднявшись на крыши домов) </w:t>
      </w:r>
      <w:r>
        <w:rPr>
          <w:rFonts w:ascii="Times New Roman" w:hAnsi="Times New Roman"/>
          <w:b/>
          <w:sz w:val="20"/>
        </w:rPr>
        <w:t>патхи</w:t>
      </w:r>
      <w:r>
        <w:rPr>
          <w:rFonts w:ascii="Times New Roman" w:hAnsi="Times New Roman"/>
          <w:sz w:val="20"/>
        </w:rPr>
        <w:t xml:space="preserve"> (на дороге) </w:t>
      </w:r>
      <w:r>
        <w:rPr>
          <w:rFonts w:ascii="Times New Roman" w:hAnsi="Times New Roman"/>
          <w:b/>
          <w:sz w:val="20"/>
        </w:rPr>
        <w:t>смита̄н̇кура-карамбитаих̣</w:t>
      </w:r>
      <w:r>
        <w:rPr>
          <w:rFonts w:ascii="Times New Roman" w:hAnsi="Times New Roman"/>
          <w:sz w:val="20"/>
        </w:rPr>
        <w:t xml:space="preserve"> (смешанными с ростками нежной улыбки) </w:t>
      </w:r>
      <w:r>
        <w:rPr>
          <w:rFonts w:ascii="Times New Roman" w:hAnsi="Times New Roman"/>
          <w:b/>
          <w:sz w:val="20"/>
        </w:rPr>
        <w:t>нат̣ад-апа̄н̇га-бхан̇гӣ-ш́атаих̣</w:t>
      </w:r>
      <w:r>
        <w:rPr>
          <w:rFonts w:ascii="Times New Roman" w:hAnsi="Times New Roman"/>
          <w:sz w:val="20"/>
        </w:rPr>
        <w:t xml:space="preserve"> (сотнями изгибов пляшущих взглядов искоса) </w:t>
      </w:r>
      <w:r>
        <w:rPr>
          <w:rFonts w:ascii="Times New Roman" w:hAnsi="Times New Roman"/>
          <w:b/>
          <w:sz w:val="20"/>
        </w:rPr>
        <w:t>абхйарчитам</w:t>
      </w:r>
      <w:r>
        <w:rPr>
          <w:rFonts w:ascii="Times New Roman" w:hAnsi="Times New Roman"/>
          <w:sz w:val="20"/>
        </w:rPr>
        <w:t xml:space="preserve"> (почитаемого со всех сторон) </w:t>
      </w:r>
      <w:r>
        <w:rPr>
          <w:rFonts w:ascii="Times New Roman" w:hAnsi="Times New Roman"/>
          <w:b/>
          <w:sz w:val="20"/>
        </w:rPr>
        <w:t>стана-ставака-сан̃чаран-найана-чан̃чарӣка̄н̃чалам</w:t>
      </w:r>
      <w:r>
        <w:rPr>
          <w:rFonts w:ascii="Times New Roman" w:hAnsi="Times New Roman"/>
          <w:sz w:val="20"/>
        </w:rPr>
        <w:t xml:space="preserve"> (Того, чьи уголки глаз, словно пчёлы, порхают по груди, подобной букетам цветов) </w:t>
      </w:r>
      <w:r>
        <w:rPr>
          <w:rFonts w:ascii="Times New Roman" w:hAnsi="Times New Roman"/>
          <w:b/>
          <w:sz w:val="20"/>
        </w:rPr>
        <w:t>випина-деш́атах̣</w:t>
      </w:r>
      <w:r>
        <w:rPr>
          <w:rFonts w:ascii="Times New Roman" w:hAnsi="Times New Roman"/>
          <w:sz w:val="20"/>
        </w:rPr>
        <w:t xml:space="preserve"> (из леса — после полудня, возвращаясь с пастбища) </w:t>
      </w:r>
      <w:r>
        <w:rPr>
          <w:rFonts w:ascii="Times New Roman" w:hAnsi="Times New Roman"/>
          <w:b/>
          <w:sz w:val="20"/>
        </w:rPr>
        <w:t>врадже</w:t>
      </w:r>
      <w:r>
        <w:rPr>
          <w:rFonts w:ascii="Times New Roman" w:hAnsi="Times New Roman"/>
          <w:sz w:val="20"/>
        </w:rPr>
        <w:t xml:space="preserve"> (во Врадж, в Нандишвару) </w:t>
      </w:r>
      <w:r>
        <w:rPr>
          <w:rFonts w:ascii="Times New Roman" w:hAnsi="Times New Roman"/>
          <w:b/>
          <w:sz w:val="20"/>
        </w:rPr>
        <w:t>виджайинам</w:t>
      </w:r>
      <w:r>
        <w:rPr>
          <w:rFonts w:ascii="Times New Roman" w:hAnsi="Times New Roman"/>
          <w:sz w:val="20"/>
        </w:rPr>
        <w:t xml:space="preserve"> (торжественно входящего) </w:t>
      </w:r>
      <w:r>
        <w:rPr>
          <w:rFonts w:ascii="Times New Roman" w:hAnsi="Times New Roman"/>
          <w:b/>
          <w:sz w:val="20"/>
        </w:rPr>
        <w:t>кеш́авам</w:t>
      </w:r>
      <w:r>
        <w:rPr>
          <w:rFonts w:ascii="Times New Roman" w:hAnsi="Times New Roman"/>
          <w:sz w:val="20"/>
        </w:rPr>
        <w:t xml:space="preserve"> (Кешаву, Кришну) </w:t>
      </w:r>
      <w:r>
        <w:rPr>
          <w:rFonts w:ascii="Times New Roman" w:hAnsi="Times New Roman"/>
          <w:b/>
          <w:sz w:val="20"/>
        </w:rPr>
        <w:t>бхадже</w:t>
      </w:r>
      <w:r>
        <w:rPr>
          <w:rFonts w:ascii="Times New Roman" w:hAnsi="Times New Roman"/>
          <w:sz w:val="20"/>
        </w:rPr>
        <w:t xml:space="preserve"> (почитаю).</w:t>
      </w:r>
    </w:p>
    <w:p>
      <w:pPr>
        <w:keepNext/>
        <w:spacing w:before="160"/>
        <w:jc w:val="center"/>
      </w:pPr>
      <w:r>
        <w:rPr>
          <w:rFonts w:ascii="Times New Roman" w:hAnsi="Times New Roman"/>
          <w:i/>
          <w:sz w:val="21"/>
        </w:rPr>
        <w:t>Естественный признак любви гопи —</w:t>
      </w:r>
    </w:p>
    <w:p>
      <w:pPr>
        <w:keepNext/>
        <w:jc w:val="center"/>
      </w:pPr>
      <w:r>
        <w:rPr>
          <w:rFonts w:ascii="Nirmala UI" w:hAnsi="Nirmala UI" w:cs="Nirmala UI"/>
          <w:sz w:val="24"/>
          <w:szCs w:val="24"/>
        </w:rPr>
        <w:t>আর এক গোপীপ্রেমের স্বাভাবিক চিহ্ন ৷</w:t>
        <w:br/>
      </w:r>
      <w:r>
        <w:rPr>
          <w:rFonts w:ascii="Nirmala UI" w:hAnsi="Nirmala UI" w:cs="Nirmala UI"/>
          <w:sz w:val="24"/>
          <w:szCs w:val="24"/>
        </w:rPr>
        <w:t>যে প্রকারে হয় প্রেম কামগন্ধহীন ॥ ১৯৭ ॥</w:t>
      </w:r>
    </w:p>
    <w:p>
      <w:pPr>
        <w:keepNext/>
        <w:spacing w:after="0"/>
        <w:ind w:left="227"/>
      </w:pPr>
      <w:r>
        <w:rPr>
          <w:rFonts w:ascii="Times New Roman" w:hAnsi="Times New Roman"/>
          <w:i/>
          <w:sz w:val="20"/>
        </w:rPr>
        <w:t>а̄ра эка гопӣ-премера сва̄бха̄вика чихна</w:t>
      </w:r>
    </w:p>
    <w:p>
      <w:pPr>
        <w:keepNext/>
        <w:spacing w:after="40"/>
        <w:ind w:left="227"/>
      </w:pPr>
      <w:r>
        <w:rPr>
          <w:rFonts w:ascii="Times New Roman" w:hAnsi="Times New Roman"/>
          <w:color w:val="555555"/>
          <w:sz w:val="18"/>
        </w:rPr>
        <w:t>ещё  один  гопи  любви  естественный  признак</w:t>
      </w:r>
    </w:p>
    <w:p>
      <w:pPr>
        <w:keepNext/>
        <w:spacing w:after="0"/>
        <w:ind w:left="227"/>
      </w:pPr>
      <w:r>
        <w:rPr>
          <w:rFonts w:ascii="Times New Roman" w:hAnsi="Times New Roman"/>
          <w:i/>
          <w:sz w:val="20"/>
        </w:rPr>
        <w:t>йе прака̄ре хайа према ка̄ма-гандха-хӣна</w:t>
      </w:r>
    </w:p>
    <w:p>
      <w:pPr>
        <w:keepNext/>
        <w:spacing w:after="40"/>
        <w:ind w:left="227"/>
      </w:pPr>
      <w:r>
        <w:rPr>
          <w:rFonts w:ascii="Times New Roman" w:hAnsi="Times New Roman"/>
          <w:color w:val="555555"/>
          <w:sz w:val="18"/>
        </w:rPr>
        <w:t>каким  образом  бывает  любовь  вожделения  запаха  лишена</w:t>
      </w:r>
    </w:p>
    <w:p>
      <w:pPr>
        <w:spacing w:before="60"/>
        <w:jc w:val="both"/>
      </w:pPr>
      <w:r>
        <w:rPr>
          <w:b/>
        </w:rPr>
        <w:t xml:space="preserve">197 </w:t>
      </w:r>
      <w:r>
        <w:rPr>
          <w:rFonts w:ascii="Times New Roman" w:hAnsi="Times New Roman"/>
        </w:rPr>
        <w:t>В чистой любви гопи есть ещё одно естественное свойство, опровергающее любой намёк на вожделение.</w:t>
      </w:r>
    </w:p>
    <w:p>
      <w:pPr>
        <w:keepNext/>
        <w:spacing w:before="160"/>
        <w:jc w:val="center"/>
      </w:pPr>
      <w:r>
        <w:rPr>
          <w:rFonts w:ascii="Times New Roman" w:hAnsi="Times New Roman"/>
          <w:i/>
          <w:sz w:val="21"/>
        </w:rPr>
        <w:t>Любовь гопи умножает сладость Кришны —</w:t>
      </w:r>
    </w:p>
    <w:p>
      <w:pPr>
        <w:keepNext/>
        <w:jc w:val="center"/>
      </w:pPr>
      <w:r>
        <w:rPr>
          <w:rFonts w:ascii="Nirmala UI" w:hAnsi="Nirmala UI" w:cs="Nirmala UI"/>
          <w:sz w:val="24"/>
          <w:szCs w:val="24"/>
        </w:rPr>
        <w:t>গোপীপ্রেমে করে কৃষ্ণমাধুর্য্যের পুষ্টি ৷</w:t>
        <w:br/>
      </w:r>
      <w:r>
        <w:rPr>
          <w:rFonts w:ascii="Nirmala UI" w:hAnsi="Nirmala UI" w:cs="Nirmala UI"/>
          <w:sz w:val="24"/>
          <w:szCs w:val="24"/>
        </w:rPr>
        <w:t>মাধুর্য্য বাঢ়ায় প্রেম হঞা মহাতুষ্টি ॥ ১৯৮ ॥</w:t>
      </w:r>
    </w:p>
    <w:p>
      <w:pPr>
        <w:keepNext/>
        <w:spacing w:after="0"/>
        <w:ind w:left="227"/>
      </w:pPr>
      <w:r>
        <w:rPr>
          <w:rFonts w:ascii="Times New Roman" w:hAnsi="Times New Roman"/>
          <w:i/>
          <w:sz w:val="20"/>
        </w:rPr>
        <w:t>гопӣ-преме каре кр̣ш̣н̣а-ма̄дхурйера пуш̣т̣и</w:t>
      </w:r>
    </w:p>
    <w:p>
      <w:pPr>
        <w:keepNext/>
        <w:spacing w:after="40"/>
        <w:ind w:left="227"/>
      </w:pPr>
      <w:r>
        <w:rPr>
          <w:rFonts w:ascii="Times New Roman" w:hAnsi="Times New Roman"/>
          <w:color w:val="555555"/>
          <w:sz w:val="18"/>
        </w:rPr>
        <w:t>любовь гопи  совершает  Кришны  сладости  питание</w:t>
      </w:r>
    </w:p>
    <w:p>
      <w:pPr>
        <w:keepNext/>
        <w:spacing w:after="0"/>
        <w:ind w:left="227"/>
      </w:pPr>
      <w:r>
        <w:rPr>
          <w:rFonts w:ascii="Times New Roman" w:hAnsi="Times New Roman"/>
          <w:i/>
          <w:sz w:val="20"/>
        </w:rPr>
        <w:t>ма̄дхурйа ба̄д̣ха̄йа према хан̃а̄ маха̄-туш̣т̣и</w:t>
      </w:r>
    </w:p>
    <w:p>
      <w:pPr>
        <w:keepNext/>
        <w:spacing w:after="40"/>
        <w:ind w:left="227"/>
      </w:pPr>
      <w:r>
        <w:rPr>
          <w:rFonts w:ascii="Times New Roman" w:hAnsi="Times New Roman"/>
          <w:color w:val="555555"/>
          <w:sz w:val="18"/>
        </w:rPr>
        <w:t>сладость  увеличивает  любовь  став  великой радостью</w:t>
      </w:r>
    </w:p>
    <w:p>
      <w:pPr>
        <w:spacing w:before="60"/>
        <w:jc w:val="both"/>
      </w:pPr>
      <w:r>
        <w:rPr>
          <w:b/>
        </w:rPr>
        <w:t xml:space="preserve">198 </w:t>
      </w:r>
      <w:r>
        <w:rPr>
          <w:rFonts w:ascii="Times New Roman" w:hAnsi="Times New Roman"/>
        </w:rPr>
        <w:t>Сладость и красота Кришны возрастают благодаря любви гопи, а очарование Кришны ещё больше увеличивает любовь гопи и дарует им величайшее счастье.</w:t>
      </w:r>
    </w:p>
    <w:p>
      <w:pPr>
        <w:keepNext/>
        <w:spacing w:before="160"/>
        <w:jc w:val="center"/>
      </w:pPr>
      <w:r>
        <w:rPr>
          <w:rFonts w:ascii="Times New Roman" w:hAnsi="Times New Roman"/>
          <w:i/>
          <w:sz w:val="21"/>
        </w:rPr>
        <w:t>Чистая радость служащего — ашраи — лишь в радости вишаи, Того, кому служат —</w:t>
      </w:r>
    </w:p>
    <w:p>
      <w:pPr>
        <w:keepNext/>
        <w:jc w:val="center"/>
      </w:pPr>
      <w:r>
        <w:rPr>
          <w:rFonts w:ascii="Nirmala UI" w:hAnsi="Nirmala UI" w:cs="Nirmala UI"/>
          <w:sz w:val="24"/>
          <w:szCs w:val="24"/>
        </w:rPr>
        <w:t>প্রীতিবিষয়ানন্দে তদাশ্রয়ানন্দ ৷</w:t>
        <w:br/>
      </w:r>
      <w:r>
        <w:rPr>
          <w:rFonts w:ascii="Nirmala UI" w:hAnsi="Nirmala UI" w:cs="Nirmala UI"/>
          <w:sz w:val="24"/>
          <w:szCs w:val="24"/>
        </w:rPr>
        <w:t>তাঁহা নাহি নিজসুখবাঞ্ছার সম্বন্ধ ॥ ১৯৯ ॥</w:t>
      </w:r>
    </w:p>
    <w:p>
      <w:pPr>
        <w:keepNext/>
        <w:spacing w:after="0"/>
        <w:ind w:left="227"/>
      </w:pPr>
      <w:r>
        <w:rPr>
          <w:rFonts w:ascii="Times New Roman" w:hAnsi="Times New Roman"/>
          <w:i/>
          <w:sz w:val="20"/>
        </w:rPr>
        <w:t>прӣти-виш̣айа̄нанде тад-а̄ш́райа̄нанда</w:t>
      </w:r>
    </w:p>
    <w:p>
      <w:pPr>
        <w:keepNext/>
        <w:spacing w:after="40"/>
        <w:ind w:left="227"/>
      </w:pPr>
      <w:r>
        <w:rPr>
          <w:rFonts w:ascii="Times New Roman" w:hAnsi="Times New Roman"/>
          <w:color w:val="555555"/>
          <w:sz w:val="18"/>
        </w:rPr>
        <w:t>любви  объекта  в блаженстве  её  вместилища  блаженство</w:t>
      </w:r>
    </w:p>
    <w:p>
      <w:pPr>
        <w:keepNext/>
        <w:spacing w:after="0"/>
        <w:ind w:left="227"/>
      </w:pPr>
      <w:r>
        <w:rPr>
          <w:rFonts w:ascii="Times New Roman" w:hAnsi="Times New Roman"/>
          <w:i/>
          <w:sz w:val="20"/>
        </w:rPr>
        <w:t>та̄̐ха̄ на̄хи ниджа-сукха-ва̄н̃чха̄ра самбандха</w:t>
      </w:r>
    </w:p>
    <w:p>
      <w:pPr>
        <w:keepNext/>
        <w:spacing w:after="40"/>
        <w:ind w:left="227"/>
      </w:pPr>
      <w:r>
        <w:rPr>
          <w:rFonts w:ascii="Times New Roman" w:hAnsi="Times New Roman"/>
          <w:color w:val="555555"/>
          <w:sz w:val="18"/>
        </w:rPr>
        <w:t>там  нет  собственного  счастья  желания  связи</w:t>
      </w:r>
    </w:p>
    <w:p>
      <w:pPr>
        <w:spacing w:before="60"/>
        <w:jc w:val="both"/>
      </w:pPr>
      <w:r>
        <w:rPr>
          <w:b/>
        </w:rPr>
        <w:t xml:space="preserve">199 </w:t>
      </w:r>
      <w:r>
        <w:rPr>
          <w:rFonts w:ascii="Times New Roman" w:hAnsi="Times New Roman"/>
        </w:rPr>
        <w:t>Если любящий черпает своё счастье в радости того, кого любит, то в таких любовных отношениях нет и мысли о собственном наслаждении.</w:t>
      </w:r>
    </w:p>
    <w:p>
      <w:pPr>
        <w:keepNext/>
        <w:spacing w:before="160"/>
        <w:jc w:val="center"/>
      </w:pPr>
      <w:r>
        <w:rPr>
          <w:rFonts w:ascii="Times New Roman" w:hAnsi="Times New Roman"/>
          <w:i/>
          <w:sz w:val="21"/>
        </w:rPr>
        <w:t>Радость преданного — в радости Бхагавана; такая радость чиста и незапятнанна —</w:t>
      </w:r>
    </w:p>
    <w:p>
      <w:pPr>
        <w:keepNext/>
        <w:jc w:val="center"/>
      </w:pPr>
      <w:r>
        <w:rPr>
          <w:rFonts w:ascii="Nirmala UI" w:hAnsi="Nirmala UI" w:cs="Nirmala UI"/>
          <w:sz w:val="24"/>
          <w:szCs w:val="24"/>
        </w:rPr>
        <w:t>নিরুপাধি প্রেম যাঁহা, তাঁহা এই রীতি ৷</w:t>
        <w:br/>
      </w:r>
      <w:r>
        <w:rPr>
          <w:rFonts w:ascii="Nirmala UI" w:hAnsi="Nirmala UI" w:cs="Nirmala UI"/>
          <w:sz w:val="24"/>
          <w:szCs w:val="24"/>
        </w:rPr>
        <w:t>প্রীতিবিষয়সুখে আশ্রয়ের প্রীতি ॥ ২০০ ॥</w:t>
      </w:r>
    </w:p>
    <w:p>
      <w:pPr>
        <w:keepNext/>
        <w:spacing w:after="0"/>
        <w:ind w:left="227"/>
      </w:pPr>
      <w:r>
        <w:rPr>
          <w:rFonts w:ascii="Times New Roman" w:hAnsi="Times New Roman"/>
          <w:i/>
          <w:sz w:val="20"/>
        </w:rPr>
        <w:t>нирупа̄дхи према йа̄̐ха̄, та̄̐ха̄ эи рӣти</w:t>
      </w:r>
    </w:p>
    <w:p>
      <w:pPr>
        <w:keepNext/>
        <w:spacing w:after="40"/>
        <w:ind w:left="227"/>
      </w:pPr>
      <w:r>
        <w:rPr>
          <w:rFonts w:ascii="Times New Roman" w:hAnsi="Times New Roman"/>
          <w:color w:val="555555"/>
          <w:sz w:val="18"/>
        </w:rPr>
        <w:t>беспричинная  любовь  где  там  этот  закон</w:t>
      </w:r>
    </w:p>
    <w:p>
      <w:pPr>
        <w:keepNext/>
        <w:spacing w:after="0"/>
        <w:ind w:left="227"/>
      </w:pPr>
      <w:r>
        <w:rPr>
          <w:rFonts w:ascii="Times New Roman" w:hAnsi="Times New Roman"/>
          <w:i/>
          <w:sz w:val="20"/>
        </w:rPr>
        <w:t>прӣти-виш̣айа-сукхе а̄ш́райера прӣти</w:t>
      </w:r>
    </w:p>
    <w:p>
      <w:pPr>
        <w:keepNext/>
        <w:spacing w:after="40"/>
        <w:ind w:left="227"/>
      </w:pPr>
      <w:r>
        <w:rPr>
          <w:rFonts w:ascii="Times New Roman" w:hAnsi="Times New Roman"/>
          <w:color w:val="555555"/>
          <w:sz w:val="18"/>
        </w:rPr>
        <w:t>любви  объекта  в счастье  вместилища  радость</w:t>
      </w:r>
    </w:p>
    <w:p>
      <w:pPr>
        <w:spacing w:before="60"/>
        <w:jc w:val="both"/>
      </w:pPr>
      <w:r>
        <w:rPr>
          <w:b/>
        </w:rPr>
        <w:t xml:space="preserve">200 </w:t>
      </w:r>
      <w:r>
        <w:rPr>
          <w:rFonts w:ascii="Times New Roman" w:hAnsi="Times New Roman"/>
        </w:rPr>
        <w:t>Такова безусловная природа этой любви, поскольку в ней счастье любимого становится счастьем и для любящего.</w:t>
      </w:r>
    </w:p>
    <w:p>
      <w:pPr>
        <w:keepNext/>
        <w:spacing w:before="160"/>
        <w:jc w:val="center"/>
      </w:pPr>
      <w:r>
        <w:rPr>
          <w:rFonts w:ascii="Times New Roman" w:hAnsi="Times New Roman"/>
          <w:i/>
          <w:sz w:val="21"/>
        </w:rPr>
        <w:t>Во время служения Кришне услада собственных чувств презренна: её следует отбросить прочь —</w:t>
      </w:r>
    </w:p>
    <w:p>
      <w:pPr>
        <w:keepNext/>
        <w:jc w:val="center"/>
      </w:pPr>
      <w:r>
        <w:rPr>
          <w:rFonts w:ascii="Nirmala UI" w:hAnsi="Nirmala UI" w:cs="Nirmala UI"/>
          <w:sz w:val="24"/>
          <w:szCs w:val="24"/>
        </w:rPr>
        <w:t>নিজ-প্রেমানন্দে কৃষ্ণ-সেবানন্দ বাধে ৷</w:t>
        <w:br/>
      </w:r>
      <w:r>
        <w:rPr>
          <w:rFonts w:ascii="Nirmala UI" w:hAnsi="Nirmala UI" w:cs="Nirmala UI"/>
          <w:sz w:val="24"/>
          <w:szCs w:val="24"/>
        </w:rPr>
        <w:t>সে আনন্দের প্রতি ভক্তের হয় মহাক্রোধে ॥ ২০১ ॥</w:t>
      </w:r>
    </w:p>
    <w:p>
      <w:pPr>
        <w:keepNext/>
        <w:spacing w:after="0"/>
        <w:ind w:left="227"/>
      </w:pPr>
      <w:r>
        <w:rPr>
          <w:rFonts w:ascii="Times New Roman" w:hAnsi="Times New Roman"/>
          <w:i/>
          <w:sz w:val="20"/>
        </w:rPr>
        <w:t>ниджа-према̄нанде кр̣ш̣н̣а-сева̄нанда ба̄дхе</w:t>
      </w:r>
    </w:p>
    <w:p>
      <w:pPr>
        <w:keepNext/>
        <w:spacing w:after="40"/>
        <w:ind w:left="227"/>
      </w:pPr>
      <w:r>
        <w:rPr>
          <w:rFonts w:ascii="Times New Roman" w:hAnsi="Times New Roman"/>
          <w:color w:val="555555"/>
          <w:sz w:val="18"/>
        </w:rPr>
        <w:t>собственным  любви  блаженством  Кришне  служения  блаженство  стесняется</w:t>
      </w:r>
    </w:p>
    <w:p>
      <w:pPr>
        <w:keepNext/>
        <w:spacing w:after="0"/>
        <w:ind w:left="227"/>
      </w:pPr>
      <w:r>
        <w:rPr>
          <w:rFonts w:ascii="Times New Roman" w:hAnsi="Times New Roman"/>
          <w:i/>
          <w:sz w:val="20"/>
        </w:rPr>
        <w:t>се а̄нандера прати бхактера хайа маха̄-кродхе</w:t>
      </w:r>
    </w:p>
    <w:p>
      <w:pPr>
        <w:keepNext/>
        <w:spacing w:after="40"/>
        <w:ind w:left="227"/>
      </w:pPr>
      <w:r>
        <w:rPr>
          <w:rFonts w:ascii="Times New Roman" w:hAnsi="Times New Roman"/>
          <w:color w:val="555555"/>
          <w:sz w:val="18"/>
        </w:rPr>
        <w:t>тому  блаженству  к  у преданного  бывает  великий  гнев</w:t>
      </w:r>
    </w:p>
    <w:p>
      <w:pPr>
        <w:spacing w:before="60"/>
        <w:jc w:val="both"/>
      </w:pPr>
      <w:r>
        <w:rPr>
          <w:b/>
        </w:rPr>
        <w:t xml:space="preserve">201 </w:t>
      </w:r>
      <w:r>
        <w:rPr>
          <w:rFonts w:ascii="Times New Roman" w:hAnsi="Times New Roman"/>
        </w:rPr>
        <w:t>И более того, если блаженство такой самозабвенной любви препятствует нектарному служению Кришне, то это блаженство вызывает в преданном огромное негодование.</w:t>
      </w:r>
    </w:p>
    <w:p>
      <w:pPr>
        <w:jc w:val="both"/>
      </w:pPr>
      <w:r>
        <w:rPr>
          <w:b/>
          <w:i/>
          <w:sz w:val="20"/>
        </w:rPr>
        <w:t xml:space="preserve">Амрита-праваха-бхашья. </w:t>
      </w:r>
      <w:r>
        <w:rPr>
          <w:rFonts w:ascii="Times New Roman" w:hAnsi="Times New Roman"/>
          <w:sz w:val="20"/>
        </w:rPr>
        <w:t>Гопи — ашрая любви — радуются радостью Кришны, её вишаи. В этом изобилии радости нет и связи с желанием счастья для себя. Где любовь свободна от всех упадхи, там видишь именно этот закон: ашрая любви счастлива счастьем её вишаи. Ты, правда, можешь сказать: где возникает собственное блаженство любви, там непременно будет помеха блаженству служения Кришне. Поэтому, когда приходит радость, которая мешает блаженству служения, преданный приходит в великий гнев.</w:t>
      </w:r>
    </w:p>
    <w:p>
      <w:pPr>
        <w:keepNext/>
        <w:spacing w:before="160"/>
        <w:jc w:val="center"/>
      </w:pPr>
      <w:r>
        <w:rPr>
          <w:rFonts w:ascii="Times New Roman" w:hAnsi="Times New Roman"/>
          <w:i/>
          <w:sz w:val="21"/>
        </w:rPr>
        <w:t>(Бхакти-расамрита-синдху, Пашчима-вибхага, 2.62)</w:t>
      </w:r>
    </w:p>
    <w:p>
      <w:pPr>
        <w:keepNext/>
        <w:jc w:val="center"/>
      </w:pPr>
      <w:r>
        <w:rPr>
          <w:rFonts w:ascii="Nirmala UI" w:hAnsi="Nirmala UI" w:cs="Nirmala UI"/>
          <w:sz w:val="24"/>
          <w:szCs w:val="24"/>
        </w:rPr>
        <w:t>অঙ্গস্তম্ভারম্ভমুত্তুঙ্গয়ন্তং</w:t>
        <w:br/>
      </w:r>
      <w:r>
        <w:rPr>
          <w:rFonts w:ascii="Nirmala UI" w:hAnsi="Nirmala UI" w:cs="Nirmala UI"/>
          <w:sz w:val="24"/>
          <w:szCs w:val="24"/>
        </w:rPr>
        <w:t>প্রেমানন্দং দারুকো নাভ্যনন্দৎ ৷</w:t>
        <w:br/>
      </w:r>
      <w:r>
        <w:rPr>
          <w:rFonts w:ascii="Nirmala UI" w:hAnsi="Nirmala UI" w:cs="Nirmala UI"/>
          <w:sz w:val="24"/>
          <w:szCs w:val="24"/>
        </w:rPr>
        <w:t>কংসারাতের্বীজনে যেন সাক্ষা-</w:t>
        <w:br/>
      </w:r>
      <w:r>
        <w:rPr>
          <w:rFonts w:ascii="Nirmala UI" w:hAnsi="Nirmala UI" w:cs="Nirmala UI"/>
          <w:sz w:val="24"/>
          <w:szCs w:val="24"/>
        </w:rPr>
        <w:t>দক্ষোদীয়ানন্তরায়ো ব্যধায়ি ॥ ২০২ ॥</w:t>
      </w:r>
    </w:p>
    <w:p>
      <w:pPr>
        <w:keepNext/>
        <w:spacing w:after="0"/>
        <w:ind w:left="227"/>
      </w:pPr>
      <w:r>
        <w:rPr>
          <w:rFonts w:ascii="Times New Roman" w:hAnsi="Times New Roman"/>
          <w:i/>
          <w:sz w:val="20"/>
        </w:rPr>
        <w:t>ан̇га-стамбха̄рамбхам уттун̇гайантам̇</w:t>
      </w:r>
    </w:p>
    <w:p>
      <w:pPr>
        <w:keepNext/>
        <w:spacing w:after="40"/>
        <w:ind w:left="227"/>
      </w:pPr>
      <w:r>
        <w:rPr>
          <w:rFonts w:ascii="Times New Roman" w:hAnsi="Times New Roman"/>
          <w:color w:val="555555"/>
          <w:sz w:val="18"/>
        </w:rPr>
        <w:t>тела  оцепенения  начало  усиливающее</w:t>
      </w:r>
    </w:p>
    <w:p>
      <w:pPr>
        <w:keepNext/>
        <w:spacing w:after="0"/>
        <w:ind w:left="227"/>
      </w:pPr>
      <w:r>
        <w:rPr>
          <w:rFonts w:ascii="Times New Roman" w:hAnsi="Times New Roman"/>
          <w:i/>
          <w:sz w:val="20"/>
        </w:rPr>
        <w:t>према̄нандам̇ да̄руко на̄бхйанандат</w:t>
      </w:r>
    </w:p>
    <w:p>
      <w:pPr>
        <w:keepNext/>
        <w:spacing w:after="40"/>
        <w:ind w:left="227"/>
      </w:pPr>
      <w:r>
        <w:rPr>
          <w:rFonts w:ascii="Times New Roman" w:hAnsi="Times New Roman"/>
          <w:color w:val="555555"/>
          <w:sz w:val="18"/>
        </w:rPr>
        <w:t>любви блаженство  Дарука  не  приветствовал</w:t>
      </w:r>
    </w:p>
    <w:p>
      <w:pPr>
        <w:keepNext/>
        <w:spacing w:after="0"/>
        <w:ind w:left="227"/>
      </w:pPr>
      <w:r>
        <w:rPr>
          <w:rFonts w:ascii="Times New Roman" w:hAnsi="Times New Roman"/>
          <w:i/>
          <w:sz w:val="20"/>
        </w:rPr>
        <w:t>кам̇са̄ра̄тер вӣджане йена са̄кш̣а̄д</w:t>
      </w:r>
    </w:p>
    <w:p>
      <w:pPr>
        <w:keepNext/>
        <w:spacing w:after="40"/>
        <w:ind w:left="227"/>
      </w:pPr>
      <w:r>
        <w:rPr>
          <w:rFonts w:ascii="Times New Roman" w:hAnsi="Times New Roman"/>
          <w:color w:val="555555"/>
          <w:sz w:val="18"/>
        </w:rPr>
        <w:t>врага Камсы  в обмахивании  которым  прямо</w:t>
      </w:r>
    </w:p>
    <w:p>
      <w:pPr>
        <w:keepNext/>
        <w:spacing w:after="0"/>
        <w:ind w:left="227"/>
      </w:pPr>
      <w:r>
        <w:rPr>
          <w:rFonts w:ascii="Times New Roman" w:hAnsi="Times New Roman"/>
          <w:i/>
          <w:sz w:val="20"/>
        </w:rPr>
        <w:t>акш̣одӣйа̄н антара̄йо вйадха̄йи</w:t>
      </w:r>
    </w:p>
    <w:p>
      <w:pPr>
        <w:keepNext/>
        <w:spacing w:after="40"/>
        <w:ind w:left="227"/>
      </w:pPr>
      <w:r>
        <w:rPr>
          <w:rFonts w:ascii="Times New Roman" w:hAnsi="Times New Roman"/>
          <w:color w:val="555555"/>
          <w:sz w:val="18"/>
        </w:rPr>
        <w:t>немалая  помеха  была создана</w:t>
      </w:r>
    </w:p>
    <w:p>
      <w:pPr>
        <w:spacing w:before="60"/>
        <w:jc w:val="both"/>
      </w:pPr>
      <w:r>
        <w:rPr>
          <w:b/>
        </w:rPr>
        <w:t xml:space="preserve">202 </w:t>
      </w:r>
      <w:r>
        <w:rPr>
          <w:rFonts w:ascii="Times New Roman" w:hAnsi="Times New Roman"/>
        </w:rPr>
        <w:t>“Шри Дарука (возничий Кришны, врага Камсы) не позволял себе поддаться блаженству любви, которое приводило его в оцепенение, поскольку оно мешало ему выполнять его служение — обмахивать Кришну опахалом”. (Бхакти-расамрита-синдху, 3.2.62)</w:t>
      </w:r>
    </w:p>
    <w:p>
      <w:pPr>
        <w:jc w:val="both"/>
      </w:pPr>
      <w:r>
        <w:rPr>
          <w:b/>
          <w:i/>
          <w:sz w:val="20"/>
        </w:rPr>
        <w:t xml:space="preserve">Амрита-праваха-бхашья. </w:t>
      </w:r>
      <w:r>
        <w:rPr>
          <w:rFonts w:ascii="Times New Roman" w:hAnsi="Times New Roman"/>
          <w:sz w:val="20"/>
        </w:rPr>
        <w:t>Обмахивая Шри Кришну чамарой, Дарука понял, что оцепенение тела, вызванное блаженством любви, мешает служению, и не приветствовал этого блаженства.</w:t>
      </w:r>
    </w:p>
    <w:p>
      <w:pPr>
        <w:jc w:val="both"/>
      </w:pPr>
      <w:r>
        <w:rPr>
          <w:b/>
          <w:i/>
          <w:sz w:val="20"/>
        </w:rPr>
        <w:t xml:space="preserve">Анубхашья. </w:t>
      </w:r>
      <w:r>
        <w:rPr>
          <w:rFonts w:ascii="Times New Roman" w:hAnsi="Times New Roman"/>
          <w:b/>
          <w:sz w:val="20"/>
        </w:rPr>
        <w:t>йена</w:t>
      </w:r>
      <w:r>
        <w:rPr>
          <w:rFonts w:ascii="Times New Roman" w:hAnsi="Times New Roman"/>
          <w:sz w:val="20"/>
        </w:rPr>
        <w:t xml:space="preserve"> (которое, то есть блаженство любви) </w:t>
      </w:r>
      <w:r>
        <w:rPr>
          <w:rFonts w:ascii="Times New Roman" w:hAnsi="Times New Roman"/>
          <w:b/>
          <w:sz w:val="20"/>
        </w:rPr>
        <w:t>кам̇са̄ра̄тех̣</w:t>
      </w:r>
      <w:r>
        <w:rPr>
          <w:rFonts w:ascii="Times New Roman" w:hAnsi="Times New Roman"/>
          <w:sz w:val="20"/>
        </w:rPr>
        <w:t xml:space="preserve"> (Кришны) </w:t>
      </w:r>
      <w:r>
        <w:rPr>
          <w:rFonts w:ascii="Times New Roman" w:hAnsi="Times New Roman"/>
          <w:b/>
          <w:sz w:val="20"/>
        </w:rPr>
        <w:t>вӣджане</w:t>
      </w:r>
      <w:r>
        <w:rPr>
          <w:rFonts w:ascii="Times New Roman" w:hAnsi="Times New Roman"/>
          <w:sz w:val="20"/>
        </w:rPr>
        <w:t xml:space="preserve"> (при обмахивании, служении с чамарой) </w:t>
      </w:r>
      <w:r>
        <w:rPr>
          <w:rFonts w:ascii="Times New Roman" w:hAnsi="Times New Roman"/>
          <w:b/>
          <w:sz w:val="20"/>
        </w:rPr>
        <w:t>са̄кш̣а̄т акш̣одӣйа̄н</w:t>
      </w:r>
      <w:r>
        <w:rPr>
          <w:rFonts w:ascii="Times New Roman" w:hAnsi="Times New Roman"/>
          <w:sz w:val="20"/>
        </w:rPr>
        <w:t xml:space="preserve"> (воочию немалая) </w:t>
      </w:r>
      <w:r>
        <w:rPr>
          <w:rFonts w:ascii="Times New Roman" w:hAnsi="Times New Roman"/>
          <w:b/>
          <w:sz w:val="20"/>
        </w:rPr>
        <w:t>антара̄йах̣</w:t>
      </w:r>
      <w:r>
        <w:rPr>
          <w:rFonts w:ascii="Times New Roman" w:hAnsi="Times New Roman"/>
          <w:sz w:val="20"/>
        </w:rPr>
        <w:t xml:space="preserve"> (помеха) </w:t>
      </w:r>
      <w:r>
        <w:rPr>
          <w:rFonts w:ascii="Times New Roman" w:hAnsi="Times New Roman"/>
          <w:b/>
          <w:sz w:val="20"/>
        </w:rPr>
        <w:t>вйадха̄йи</w:t>
      </w:r>
      <w:r>
        <w:rPr>
          <w:rFonts w:ascii="Times New Roman" w:hAnsi="Times New Roman"/>
          <w:sz w:val="20"/>
        </w:rPr>
        <w:t xml:space="preserve"> (была создана), — </w:t>
      </w:r>
      <w:r>
        <w:rPr>
          <w:rFonts w:ascii="Times New Roman" w:hAnsi="Times New Roman"/>
          <w:b/>
          <w:sz w:val="20"/>
        </w:rPr>
        <w:t>да̄руках̣</w:t>
      </w:r>
      <w:r>
        <w:rPr>
          <w:rFonts w:ascii="Times New Roman" w:hAnsi="Times New Roman"/>
          <w:sz w:val="20"/>
        </w:rPr>
        <w:t xml:space="preserve"> (Дарука, колесничий Шри Кришны) </w:t>
      </w:r>
      <w:r>
        <w:rPr>
          <w:rFonts w:ascii="Times New Roman" w:hAnsi="Times New Roman"/>
          <w:b/>
          <w:sz w:val="20"/>
        </w:rPr>
        <w:t>ан̇га-стамбха̄рамбхам</w:t>
      </w:r>
      <w:r>
        <w:rPr>
          <w:rFonts w:ascii="Times New Roman" w:hAnsi="Times New Roman"/>
          <w:sz w:val="20"/>
        </w:rPr>
        <w:t xml:space="preserve"> (оцепенение членов, неподвижность тела) </w:t>
      </w:r>
      <w:r>
        <w:rPr>
          <w:rFonts w:ascii="Times New Roman" w:hAnsi="Times New Roman"/>
          <w:b/>
          <w:sz w:val="20"/>
        </w:rPr>
        <w:t>уттун̇гайантам</w:t>
      </w:r>
      <w:r>
        <w:rPr>
          <w:rFonts w:ascii="Times New Roman" w:hAnsi="Times New Roman"/>
          <w:sz w:val="20"/>
        </w:rPr>
        <w:t xml:space="preserve"> (вызывающее) </w:t>
      </w:r>
      <w:r>
        <w:rPr>
          <w:rFonts w:ascii="Times New Roman" w:hAnsi="Times New Roman"/>
          <w:b/>
          <w:sz w:val="20"/>
        </w:rPr>
        <w:t>там према̄нандам</w:t>
      </w:r>
      <w:r>
        <w:rPr>
          <w:rFonts w:ascii="Times New Roman" w:hAnsi="Times New Roman"/>
          <w:sz w:val="20"/>
        </w:rPr>
        <w:t xml:space="preserve"> (это блаженство любви, достойное того, чтобы ощутить его самому) </w:t>
      </w:r>
      <w:r>
        <w:rPr>
          <w:rFonts w:ascii="Times New Roman" w:hAnsi="Times New Roman"/>
          <w:b/>
          <w:sz w:val="20"/>
        </w:rPr>
        <w:t>на абхйанандат</w:t>
      </w:r>
      <w:r>
        <w:rPr>
          <w:rFonts w:ascii="Times New Roman" w:hAnsi="Times New Roman"/>
          <w:sz w:val="20"/>
        </w:rPr>
        <w:t xml:space="preserve"> (не приветствовал: вовсе не желал его, ибо оно не благоприятствовало [служению]).</w:t>
      </w:r>
    </w:p>
    <w:p>
      <w:pPr>
        <w:keepNext/>
        <w:spacing w:before="160"/>
        <w:jc w:val="center"/>
      </w:pPr>
      <w:r>
        <w:rPr>
          <w:rFonts w:ascii="Times New Roman" w:hAnsi="Times New Roman"/>
          <w:i/>
          <w:sz w:val="21"/>
        </w:rPr>
        <w:t>(Бхакти-расамрита-синдху, Дакшина-вибхага, 3.54)</w:t>
      </w:r>
    </w:p>
    <w:p>
      <w:pPr>
        <w:keepNext/>
        <w:jc w:val="center"/>
      </w:pPr>
      <w:r>
        <w:rPr>
          <w:rFonts w:ascii="Nirmala UI" w:hAnsi="Nirmala UI" w:cs="Nirmala UI"/>
          <w:sz w:val="24"/>
          <w:szCs w:val="24"/>
        </w:rPr>
        <w:t>গোবিন্দপ্রেক্ষণাক্ষেপিবাষ্পপূরাভিবর্ষিণম্ ৷</w:t>
        <w:br/>
      </w:r>
      <w:r>
        <w:rPr>
          <w:rFonts w:ascii="Nirmala UI" w:hAnsi="Nirmala UI" w:cs="Nirmala UI"/>
          <w:sz w:val="24"/>
          <w:szCs w:val="24"/>
        </w:rPr>
        <w:t>উচ্চৈরনিন্দদানন্দমরবিন্দবিলোচনা ॥ ২০৩ ॥</w:t>
      </w:r>
    </w:p>
    <w:p>
      <w:pPr>
        <w:keepNext/>
        <w:spacing w:after="0"/>
        <w:ind w:left="227"/>
      </w:pPr>
      <w:r>
        <w:rPr>
          <w:rFonts w:ascii="Times New Roman" w:hAnsi="Times New Roman"/>
          <w:i/>
          <w:sz w:val="20"/>
        </w:rPr>
        <w:t>говинда-прекш̣ан̣а̄кш̣епи-</w:t>
      </w:r>
    </w:p>
    <w:p>
      <w:pPr>
        <w:keepNext/>
        <w:spacing w:after="40"/>
        <w:ind w:left="227"/>
      </w:pPr>
      <w:r>
        <w:rPr>
          <w:rFonts w:ascii="Times New Roman" w:hAnsi="Times New Roman"/>
          <w:color w:val="555555"/>
          <w:sz w:val="18"/>
        </w:rPr>
        <w:t>Говинды  созерцанию  мешающее</w:t>
      </w:r>
    </w:p>
    <w:p>
      <w:pPr>
        <w:keepNext/>
        <w:spacing w:after="0"/>
        <w:ind w:left="227"/>
      </w:pPr>
      <w:r>
        <w:rPr>
          <w:rFonts w:ascii="Times New Roman" w:hAnsi="Times New Roman"/>
          <w:i/>
          <w:sz w:val="20"/>
        </w:rPr>
        <w:t>ба̄ш̣па-пӯра̄бхиварш̣ин̣ам</w:t>
      </w:r>
    </w:p>
    <w:p>
      <w:pPr>
        <w:keepNext/>
        <w:spacing w:after="40"/>
        <w:ind w:left="227"/>
      </w:pPr>
      <w:r>
        <w:rPr>
          <w:rFonts w:ascii="Times New Roman" w:hAnsi="Times New Roman"/>
          <w:color w:val="555555"/>
          <w:sz w:val="18"/>
        </w:rPr>
        <w:t>слёз  потоки  проливающее</w:t>
      </w:r>
    </w:p>
    <w:p>
      <w:pPr>
        <w:keepNext/>
        <w:spacing w:after="0"/>
        <w:ind w:left="227"/>
      </w:pPr>
      <w:r>
        <w:rPr>
          <w:rFonts w:ascii="Times New Roman" w:hAnsi="Times New Roman"/>
          <w:i/>
          <w:sz w:val="20"/>
        </w:rPr>
        <w:t>уччаир аниндад а̄нандам</w:t>
      </w:r>
    </w:p>
    <w:p>
      <w:pPr>
        <w:keepNext/>
        <w:spacing w:after="40"/>
        <w:ind w:left="227"/>
      </w:pPr>
      <w:r>
        <w:rPr>
          <w:rFonts w:ascii="Times New Roman" w:hAnsi="Times New Roman"/>
          <w:color w:val="555555"/>
          <w:sz w:val="18"/>
        </w:rPr>
        <w:t>громко  порицала  блаженство</w:t>
      </w:r>
    </w:p>
    <w:p>
      <w:pPr>
        <w:keepNext/>
        <w:spacing w:after="0"/>
        <w:ind w:left="227"/>
      </w:pPr>
      <w:r>
        <w:rPr>
          <w:rFonts w:ascii="Times New Roman" w:hAnsi="Times New Roman"/>
          <w:i/>
          <w:sz w:val="20"/>
        </w:rPr>
        <w:t>аравинда-вилочана̄</w:t>
      </w:r>
    </w:p>
    <w:p>
      <w:pPr>
        <w:keepNext/>
        <w:spacing w:after="40"/>
        <w:ind w:left="227"/>
      </w:pPr>
      <w:r>
        <w:rPr>
          <w:rFonts w:ascii="Times New Roman" w:hAnsi="Times New Roman"/>
          <w:color w:val="555555"/>
          <w:sz w:val="18"/>
        </w:rPr>
        <w:t>лотосоокая</w:t>
      </w:r>
    </w:p>
    <w:p>
      <w:pPr>
        <w:spacing w:before="60"/>
        <w:jc w:val="both"/>
      </w:pPr>
      <w:r>
        <w:rPr>
          <w:b/>
        </w:rPr>
        <w:t xml:space="preserve">203 </w:t>
      </w:r>
      <w:r>
        <w:rPr>
          <w:rFonts w:ascii="Times New Roman" w:hAnsi="Times New Roman"/>
        </w:rPr>
        <w:t>“Лотосоокая Радхика искренне осуждала то блаженство, плача из-за которого Она не могла видеть Шри Говинду непрестанно”. (Бхакти-расамрита-синдху, 2.3.54)</w:t>
      </w:r>
    </w:p>
    <w:p>
      <w:pPr>
        <w:jc w:val="both"/>
      </w:pPr>
      <w:r>
        <w:rPr>
          <w:b/>
          <w:i/>
          <w:sz w:val="20"/>
        </w:rPr>
        <w:t xml:space="preserve">Амрита-праваха-бхашья. </w:t>
      </w:r>
      <w:r>
        <w:rPr>
          <w:rFonts w:ascii="Times New Roman" w:hAnsi="Times New Roman"/>
          <w:sz w:val="20"/>
        </w:rPr>
        <w:t>Лотосоокая возлюбленная Кришны горько упрекала блаженство, которое проливалось слезами из глаз и мешало ей видеть Кришну.</w:t>
      </w:r>
    </w:p>
    <w:p>
      <w:pPr>
        <w:jc w:val="both"/>
      </w:pPr>
      <w:r>
        <w:rPr>
          <w:b/>
          <w:i/>
          <w:sz w:val="20"/>
        </w:rPr>
        <w:t xml:space="preserve">Анубхашья. </w:t>
      </w:r>
      <w:r>
        <w:rPr>
          <w:rFonts w:ascii="Times New Roman" w:hAnsi="Times New Roman"/>
          <w:b/>
          <w:sz w:val="20"/>
        </w:rPr>
        <w:t>аравинда-вилочана̄</w:t>
      </w:r>
      <w:r>
        <w:rPr>
          <w:rFonts w:ascii="Times New Roman" w:hAnsi="Times New Roman"/>
          <w:sz w:val="20"/>
        </w:rPr>
        <w:t xml:space="preserve"> (лотосоокая Радхика) </w:t>
      </w:r>
      <w:r>
        <w:rPr>
          <w:rFonts w:ascii="Times New Roman" w:hAnsi="Times New Roman"/>
          <w:b/>
          <w:sz w:val="20"/>
        </w:rPr>
        <w:t>говинда-прекш̣ан̣а̄кш̣епи-ба̄ш̣па-пӯра̄бхиварш̣ин̣ам</w:t>
      </w:r>
      <w:r>
        <w:rPr>
          <w:rFonts w:ascii="Times New Roman" w:hAnsi="Times New Roman"/>
          <w:sz w:val="20"/>
        </w:rPr>
        <w:t xml:space="preserve"> (такое, что по природе своей проливает потоки слёз, мешающие видеть Говинду) </w:t>
      </w:r>
      <w:r>
        <w:rPr>
          <w:rFonts w:ascii="Times New Roman" w:hAnsi="Times New Roman"/>
          <w:b/>
          <w:sz w:val="20"/>
        </w:rPr>
        <w:t>а̄нандам</w:t>
      </w:r>
      <w:r>
        <w:rPr>
          <w:rFonts w:ascii="Times New Roman" w:hAnsi="Times New Roman"/>
          <w:sz w:val="20"/>
        </w:rPr>
        <w:t xml:space="preserve"> (блаженство) </w:t>
      </w:r>
      <w:r>
        <w:rPr>
          <w:rFonts w:ascii="Times New Roman" w:hAnsi="Times New Roman"/>
          <w:b/>
          <w:sz w:val="20"/>
        </w:rPr>
        <w:t>уччаих̣</w:t>
      </w:r>
      <w:r>
        <w:rPr>
          <w:rFonts w:ascii="Times New Roman" w:hAnsi="Times New Roman"/>
          <w:sz w:val="20"/>
        </w:rPr>
        <w:t xml:space="preserve"> (сильно) </w:t>
      </w:r>
      <w:r>
        <w:rPr>
          <w:rFonts w:ascii="Times New Roman" w:hAnsi="Times New Roman"/>
          <w:b/>
          <w:sz w:val="20"/>
        </w:rPr>
        <w:t>аниндат</w:t>
      </w:r>
      <w:r>
        <w:rPr>
          <w:rFonts w:ascii="Times New Roman" w:hAnsi="Times New Roman"/>
          <w:sz w:val="20"/>
        </w:rPr>
        <w:t xml:space="preserve"> (порицала).</w:t>
      </w:r>
    </w:p>
    <w:p>
      <w:pPr>
        <w:keepNext/>
        <w:spacing w:before="160"/>
        <w:jc w:val="center"/>
      </w:pPr>
      <w:r>
        <w:rPr>
          <w:rFonts w:ascii="Times New Roman" w:hAnsi="Times New Roman"/>
          <w:i/>
          <w:sz w:val="21"/>
        </w:rPr>
        <w:t>Без бхакти к Кришне чистому преданному противно даже освобождение —</w:t>
      </w:r>
    </w:p>
    <w:p>
      <w:pPr>
        <w:keepNext/>
        <w:jc w:val="center"/>
      </w:pPr>
      <w:r>
        <w:rPr>
          <w:rFonts w:ascii="Nirmala UI" w:hAnsi="Nirmala UI" w:cs="Nirmala UI"/>
          <w:sz w:val="24"/>
          <w:szCs w:val="24"/>
        </w:rPr>
        <w:t>আর শুদ্ধভক্ত কৃষ্ণপ্রেম-সেবা বিনে ৷</w:t>
        <w:br/>
      </w:r>
      <w:r>
        <w:rPr>
          <w:rFonts w:ascii="Nirmala UI" w:hAnsi="Nirmala UI" w:cs="Nirmala UI"/>
          <w:sz w:val="24"/>
          <w:szCs w:val="24"/>
        </w:rPr>
        <w:t>স্বসুখার্থ সালোক্যাদি না করে গ্রহণে ॥ ২০৪ ॥</w:t>
      </w:r>
    </w:p>
    <w:p>
      <w:pPr>
        <w:keepNext/>
        <w:spacing w:after="0"/>
        <w:ind w:left="227"/>
      </w:pPr>
      <w:r>
        <w:rPr>
          <w:rFonts w:ascii="Times New Roman" w:hAnsi="Times New Roman"/>
          <w:i/>
          <w:sz w:val="20"/>
        </w:rPr>
        <w:t>а̄ра ш́уддха-бхакта кр̣ш̣н̣а-према-сева̄ вине</w:t>
      </w:r>
    </w:p>
    <w:p>
      <w:pPr>
        <w:keepNext/>
        <w:spacing w:after="40"/>
        <w:ind w:left="227"/>
      </w:pPr>
      <w:r>
        <w:rPr>
          <w:rFonts w:ascii="Times New Roman" w:hAnsi="Times New Roman"/>
          <w:color w:val="555555"/>
          <w:sz w:val="18"/>
        </w:rPr>
        <w:t>и  чистые преданные  Кришне  любовного  служения  без</w:t>
      </w:r>
    </w:p>
    <w:p>
      <w:pPr>
        <w:keepNext/>
        <w:spacing w:after="0"/>
        <w:ind w:left="227"/>
      </w:pPr>
      <w:r>
        <w:rPr>
          <w:rFonts w:ascii="Times New Roman" w:hAnsi="Times New Roman"/>
          <w:i/>
          <w:sz w:val="20"/>
        </w:rPr>
        <w:t>сва-сукха̄ртха са̄локйа̄ди на̄ каре грахан̣е</w:t>
      </w:r>
    </w:p>
    <w:p>
      <w:pPr>
        <w:keepNext/>
        <w:spacing w:after="40"/>
        <w:ind w:left="227"/>
      </w:pPr>
      <w:r>
        <w:rPr>
          <w:rFonts w:ascii="Times New Roman" w:hAnsi="Times New Roman"/>
          <w:color w:val="555555"/>
          <w:sz w:val="18"/>
        </w:rPr>
        <w:t>собственного  счастья ради  салокью и пр.  не  совершают  принятия</w:t>
      </w:r>
    </w:p>
    <w:p>
      <w:pPr>
        <w:spacing w:before="60"/>
        <w:jc w:val="both"/>
      </w:pPr>
      <w:r>
        <w:rPr>
          <w:b/>
        </w:rPr>
        <w:t xml:space="preserve">204 </w:t>
      </w:r>
      <w:r>
        <w:rPr>
          <w:rFonts w:ascii="Times New Roman" w:hAnsi="Times New Roman"/>
        </w:rPr>
        <w:t>Святые чистые преданные никогда не прельстятся никаким из всех видов освобождения, если для этого им придётся оставить любовное служение Кришне.</w:t>
      </w:r>
    </w:p>
    <w:p>
      <w:pPr>
        <w:jc w:val="both"/>
      </w:pPr>
      <w:r>
        <w:rPr>
          <w:b/>
          <w:i/>
          <w:sz w:val="20"/>
        </w:rPr>
        <w:t xml:space="preserve">Амрита-праваха-бхашья. </w:t>
      </w:r>
      <w:r>
        <w:rPr>
          <w:rFonts w:ascii="Times New Roman" w:hAnsi="Times New Roman"/>
          <w:sz w:val="20"/>
        </w:rPr>
        <w:t>Посмотри и на это: без любовного служения Кришне чистый преданный никогда не примет даже освобождения — салокьи и прочих, — если оно несёт счастье ему самому.</w:t>
      </w:r>
    </w:p>
    <w:p>
      <w:pPr>
        <w:keepNext/>
        <w:spacing w:before="160"/>
        <w:jc w:val="center"/>
      </w:pPr>
      <w:r>
        <w:rPr>
          <w:rFonts w:ascii="Times New Roman" w:hAnsi="Times New Roman"/>
          <w:i/>
          <w:sz w:val="21"/>
        </w:rPr>
        <w:t>Лишь бхакти к Кришне — беспричинная и ничем не прерываемая — свободна от гун —</w:t>
      </w:r>
    </w:p>
    <w:p>
      <w:pPr>
        <w:keepNext/>
        <w:jc w:val="center"/>
      </w:pPr>
      <w:r>
        <w:rPr>
          <w:rFonts w:ascii="Nirmala UI" w:hAnsi="Nirmala UI" w:cs="Nirmala UI"/>
          <w:sz w:val="24"/>
          <w:szCs w:val="24"/>
        </w:rPr>
        <w:t>মদ্গুণশ্রুতিমাত্রেণ ময়ি সর্ব্বগুহাশয়ে ৷</w:t>
        <w:br/>
      </w:r>
      <w:r>
        <w:rPr>
          <w:rFonts w:ascii="Nirmala UI" w:hAnsi="Nirmala UI" w:cs="Nirmala UI"/>
          <w:sz w:val="24"/>
          <w:szCs w:val="24"/>
        </w:rPr>
        <w:t>মনোগতিরবিচ্ছিন্না যথা গঙ্গাম্ভসোঽম্বুধৌ ॥ ২০৫ ॥</w:t>
      </w:r>
    </w:p>
    <w:p>
      <w:pPr>
        <w:keepNext/>
        <w:spacing w:after="0"/>
        <w:ind w:left="227"/>
      </w:pPr>
      <w:r>
        <w:rPr>
          <w:rFonts w:ascii="Times New Roman" w:hAnsi="Times New Roman"/>
          <w:i/>
          <w:sz w:val="20"/>
        </w:rPr>
        <w:t>мад-гун̣а-ш́рути-ма̄трен̣а</w:t>
      </w:r>
    </w:p>
    <w:p>
      <w:pPr>
        <w:keepNext/>
        <w:spacing w:after="40"/>
        <w:ind w:left="227"/>
      </w:pPr>
      <w:r>
        <w:rPr>
          <w:rFonts w:ascii="Times New Roman" w:hAnsi="Times New Roman"/>
          <w:color w:val="555555"/>
          <w:sz w:val="18"/>
        </w:rPr>
        <w:t>Моих  качеств  слушанием  только</w:t>
      </w:r>
    </w:p>
    <w:p>
      <w:pPr>
        <w:keepNext/>
        <w:spacing w:after="0"/>
        <w:ind w:left="227"/>
      </w:pPr>
      <w:r>
        <w:rPr>
          <w:rFonts w:ascii="Times New Roman" w:hAnsi="Times New Roman"/>
          <w:i/>
          <w:sz w:val="20"/>
        </w:rPr>
        <w:t>майи сарва-гуха̄ш́айе</w:t>
      </w:r>
    </w:p>
    <w:p>
      <w:pPr>
        <w:keepNext/>
        <w:spacing w:after="40"/>
        <w:ind w:left="227"/>
      </w:pPr>
      <w:r>
        <w:rPr>
          <w:rFonts w:ascii="Times New Roman" w:hAnsi="Times New Roman"/>
          <w:color w:val="555555"/>
          <w:sz w:val="18"/>
        </w:rPr>
        <w:t>ко Мне  во всех сердцах  пребывающему</w:t>
      </w:r>
    </w:p>
    <w:p>
      <w:pPr>
        <w:keepNext/>
        <w:spacing w:after="0"/>
        <w:ind w:left="227"/>
      </w:pPr>
      <w:r>
        <w:rPr>
          <w:rFonts w:ascii="Times New Roman" w:hAnsi="Times New Roman"/>
          <w:i/>
          <w:sz w:val="20"/>
        </w:rPr>
        <w:t>мано-гатир авиччхинна̄</w:t>
      </w:r>
    </w:p>
    <w:p>
      <w:pPr>
        <w:keepNext/>
        <w:spacing w:after="40"/>
        <w:ind w:left="227"/>
      </w:pPr>
      <w:r>
        <w:rPr>
          <w:rFonts w:ascii="Times New Roman" w:hAnsi="Times New Roman"/>
          <w:color w:val="555555"/>
          <w:sz w:val="18"/>
        </w:rPr>
        <w:t>ума  течение  непрерывное</w:t>
      </w:r>
    </w:p>
    <w:p>
      <w:pPr>
        <w:keepNext/>
        <w:spacing w:after="0"/>
        <w:ind w:left="227"/>
      </w:pPr>
      <w:r>
        <w:rPr>
          <w:rFonts w:ascii="Times New Roman" w:hAnsi="Times New Roman"/>
          <w:i/>
          <w:sz w:val="20"/>
        </w:rPr>
        <w:t>йатха̄ ган̇га̄мбхасо ’мбудхау</w:t>
      </w:r>
    </w:p>
    <w:p>
      <w:pPr>
        <w:keepNext/>
        <w:spacing w:after="40"/>
        <w:ind w:left="227"/>
      </w:pPr>
      <w:r>
        <w:rPr>
          <w:rFonts w:ascii="Times New Roman" w:hAnsi="Times New Roman"/>
          <w:color w:val="555555"/>
          <w:sz w:val="18"/>
        </w:rPr>
        <w:t>как  Ганги  вод  в океан</w:t>
      </w:r>
    </w:p>
    <w:p>
      <w:pPr>
        <w:spacing w:before="60"/>
        <w:jc w:val="both"/>
      </w:pPr>
      <w:r>
        <w:rPr>
          <w:b/>
        </w:rPr>
        <w:t xml:space="preserve">205 </w:t>
      </w:r>
      <w:r>
        <w:rPr>
          <w:rFonts w:ascii="Times New Roman" w:hAnsi="Times New Roman"/>
        </w:rPr>
        <w:t>“Главный признак надмирной преданности Мне состоит в том, что достаточно Моему преданному лишь услышать о Моей славе, как его мысли направляются всецело на Меня, Владыку сердец всех живых существ, в точности как воды Ганги естественным образом текут к океану”. (Шримад-Бхагаватам, 3.29.11)</w:t>
      </w:r>
    </w:p>
    <w:p>
      <w:pPr>
        <w:keepNext/>
        <w:spacing w:before="160"/>
        <w:jc w:val="center"/>
      </w:pPr>
      <w:r>
        <w:rPr>
          <w:rFonts w:ascii="Nirmala UI" w:hAnsi="Nirmala UI" w:cs="Nirmala UI"/>
          <w:sz w:val="24"/>
          <w:szCs w:val="24"/>
        </w:rPr>
        <w:t>লক্ষণং ভক্তিযোগস্য নির্গুণস্য হ্যুদাহৃতম্ ৷</w:t>
        <w:br/>
      </w:r>
      <w:r>
        <w:rPr>
          <w:rFonts w:ascii="Nirmala UI" w:hAnsi="Nirmala UI" w:cs="Nirmala UI"/>
          <w:sz w:val="24"/>
          <w:szCs w:val="24"/>
        </w:rPr>
        <w:t>অহৈতুক্যব্যবহিতা যা ভক্তিঃ পুরুষোত্তমে ॥ ২০৬ ॥</w:t>
      </w:r>
    </w:p>
    <w:p>
      <w:pPr>
        <w:keepNext/>
        <w:spacing w:after="0"/>
        <w:ind w:left="227"/>
      </w:pPr>
      <w:r>
        <w:rPr>
          <w:rFonts w:ascii="Times New Roman" w:hAnsi="Times New Roman"/>
          <w:i/>
          <w:sz w:val="20"/>
        </w:rPr>
        <w:t>лакш̣ан̣ам̇ бхакти-йогасйа</w:t>
      </w:r>
    </w:p>
    <w:p>
      <w:pPr>
        <w:keepNext/>
        <w:spacing w:after="40"/>
        <w:ind w:left="227"/>
      </w:pPr>
      <w:r>
        <w:rPr>
          <w:rFonts w:ascii="Times New Roman" w:hAnsi="Times New Roman"/>
          <w:color w:val="555555"/>
          <w:sz w:val="18"/>
        </w:rPr>
        <w:t>признак  бхакти-йоги</w:t>
      </w:r>
    </w:p>
    <w:p>
      <w:pPr>
        <w:keepNext/>
        <w:spacing w:after="0"/>
        <w:ind w:left="227"/>
      </w:pPr>
      <w:r>
        <w:rPr>
          <w:rFonts w:ascii="Times New Roman" w:hAnsi="Times New Roman"/>
          <w:i/>
          <w:sz w:val="20"/>
        </w:rPr>
        <w:t>ниргун̣асйа хйуда̄хр̣там</w:t>
      </w:r>
    </w:p>
    <w:p>
      <w:pPr>
        <w:keepNext/>
        <w:spacing w:after="40"/>
        <w:ind w:left="227"/>
      </w:pPr>
      <w:r>
        <w:rPr>
          <w:rFonts w:ascii="Times New Roman" w:hAnsi="Times New Roman"/>
          <w:color w:val="555555"/>
          <w:sz w:val="18"/>
        </w:rPr>
        <w:t>надмирной  ведь  описан</w:t>
      </w:r>
    </w:p>
    <w:p>
      <w:pPr>
        <w:keepNext/>
        <w:spacing w:after="0"/>
        <w:ind w:left="227"/>
      </w:pPr>
      <w:r>
        <w:rPr>
          <w:rFonts w:ascii="Times New Roman" w:hAnsi="Times New Roman"/>
          <w:i/>
          <w:sz w:val="20"/>
        </w:rPr>
        <w:t>ахаитукй авйавахита̄</w:t>
      </w:r>
    </w:p>
    <w:p>
      <w:pPr>
        <w:keepNext/>
        <w:spacing w:after="40"/>
        <w:ind w:left="227"/>
      </w:pPr>
      <w:r>
        <w:rPr>
          <w:rFonts w:ascii="Times New Roman" w:hAnsi="Times New Roman"/>
          <w:color w:val="555555"/>
          <w:sz w:val="18"/>
        </w:rPr>
        <w:t>беспричинная  непрерывная</w:t>
      </w:r>
    </w:p>
    <w:p>
      <w:pPr>
        <w:keepNext/>
        <w:spacing w:after="0"/>
        <w:ind w:left="227"/>
      </w:pPr>
      <w:r>
        <w:rPr>
          <w:rFonts w:ascii="Times New Roman" w:hAnsi="Times New Roman"/>
          <w:i/>
          <w:sz w:val="20"/>
        </w:rPr>
        <w:t>йа̄ бхактих̣ пуруш̣оттаме</w:t>
      </w:r>
    </w:p>
    <w:p>
      <w:pPr>
        <w:keepNext/>
        <w:spacing w:after="40"/>
        <w:ind w:left="227"/>
      </w:pPr>
      <w:r>
        <w:rPr>
          <w:rFonts w:ascii="Times New Roman" w:hAnsi="Times New Roman"/>
          <w:color w:val="555555"/>
          <w:sz w:val="18"/>
        </w:rPr>
        <w:t>которая  преданность  к Верховной Личности</w:t>
      </w:r>
    </w:p>
    <w:p>
      <w:pPr>
        <w:spacing w:before="60"/>
        <w:jc w:val="both"/>
      </w:pPr>
      <w:r>
        <w:rPr>
          <w:b/>
        </w:rPr>
        <w:t xml:space="preserve">206 </w:t>
      </w:r>
      <w:r>
        <w:rPr>
          <w:rFonts w:ascii="Times New Roman" w:hAnsi="Times New Roman"/>
        </w:rPr>
        <w:t>“Такая преданность Мне, Всевышнему Господу, безусловна и полностью свободна (самопроявлена и беспримесно чиста)”. (Шримад-Бхагаватам, 3.29.12)</w:t>
      </w:r>
    </w:p>
    <w:p>
      <w:pPr>
        <w:jc w:val="both"/>
      </w:pPr>
      <w:r>
        <w:rPr>
          <w:b/>
          <w:i/>
          <w:sz w:val="20"/>
        </w:rPr>
        <w:t xml:space="preserve">Амрита-праваха-бхашья. </w:t>
      </w:r>
      <w:r>
        <w:rPr>
          <w:rFonts w:ascii="Times New Roman" w:hAnsi="Times New Roman"/>
          <w:sz w:val="20"/>
        </w:rPr>
        <w:t>«Лишь услышав о Моих качествах, ум устремляется ко Мне, живущему во всех сердцах, непрерывно, как воды Ганги, впадающие в океан. Это состояние — признак ниргуна-бхакти-йоги (бхакти-йоги, свободной от гун). Такая бхакти ко Мне, Пурушоттаме, беспричинна и ничем не прерываема». Беспричинна (ахайтуки) — значит, не имеет причины, совершенна сама по себе; не прерываема (авьявахита) — значит, в ней нет ни преград, ни поиска побочных плодов.</w:t>
      </w:r>
    </w:p>
    <w:p>
      <w:pPr>
        <w:jc w:val="both"/>
      </w:pPr>
      <w:r>
        <w:rPr>
          <w:b/>
          <w:i/>
          <w:sz w:val="20"/>
        </w:rPr>
        <w:t xml:space="preserve">Анубхашья. </w:t>
      </w:r>
      <w:r>
        <w:rPr>
          <w:rFonts w:ascii="Times New Roman" w:hAnsi="Times New Roman"/>
          <w:sz w:val="20"/>
        </w:rPr>
        <w:t>Шри Капиладева говорит матери Девахути:</w:t>
      </w:r>
    </w:p>
    <w:p>
      <w:pPr>
        <w:jc w:val="both"/>
      </w:pPr>
      <w:r>
        <w:rPr>
          <w:rFonts w:ascii="Times New Roman" w:hAnsi="Times New Roman"/>
          <w:b/>
          <w:sz w:val="20"/>
        </w:rPr>
        <w:t>мад-гун̣а-ш́рути-ма̄трен̣а</w:t>
      </w:r>
      <w:r>
        <w:rPr>
          <w:rFonts w:ascii="Times New Roman" w:hAnsi="Times New Roman"/>
          <w:sz w:val="20"/>
        </w:rPr>
        <w:t xml:space="preserve"> (лишь услышав о Моих качествах) </w:t>
      </w:r>
      <w:r>
        <w:rPr>
          <w:rFonts w:ascii="Times New Roman" w:hAnsi="Times New Roman"/>
          <w:b/>
          <w:sz w:val="20"/>
        </w:rPr>
        <w:t>сарва-гуха̄ш́айе</w:t>
      </w:r>
      <w:r>
        <w:rPr>
          <w:rFonts w:ascii="Times New Roman" w:hAnsi="Times New Roman"/>
          <w:sz w:val="20"/>
        </w:rPr>
        <w:t xml:space="preserve"> (пребывающему во всех сердцах) </w:t>
      </w:r>
      <w:r>
        <w:rPr>
          <w:rFonts w:ascii="Times New Roman" w:hAnsi="Times New Roman"/>
          <w:b/>
          <w:sz w:val="20"/>
        </w:rPr>
        <w:t>майи</w:t>
      </w:r>
      <w:r>
        <w:rPr>
          <w:rFonts w:ascii="Times New Roman" w:hAnsi="Times New Roman"/>
          <w:sz w:val="20"/>
        </w:rPr>
        <w:t xml:space="preserve"> (ко Мне), </w:t>
      </w:r>
      <w:r>
        <w:rPr>
          <w:rFonts w:ascii="Times New Roman" w:hAnsi="Times New Roman"/>
          <w:b/>
          <w:sz w:val="20"/>
        </w:rPr>
        <w:t>амбудхау</w:t>
      </w:r>
      <w:r>
        <w:rPr>
          <w:rFonts w:ascii="Times New Roman" w:hAnsi="Times New Roman"/>
          <w:sz w:val="20"/>
        </w:rPr>
        <w:t xml:space="preserve"> (в океан) </w:t>
      </w:r>
      <w:r>
        <w:rPr>
          <w:rFonts w:ascii="Times New Roman" w:hAnsi="Times New Roman"/>
          <w:b/>
          <w:sz w:val="20"/>
        </w:rPr>
        <w:t>ган̇га̄мбхасах̣ йатха̄</w:t>
      </w:r>
      <w:r>
        <w:rPr>
          <w:rFonts w:ascii="Times New Roman" w:hAnsi="Times New Roman"/>
          <w:sz w:val="20"/>
        </w:rPr>
        <w:t xml:space="preserve"> (как воды Ганги), </w:t>
      </w:r>
      <w:r>
        <w:rPr>
          <w:rFonts w:ascii="Times New Roman" w:hAnsi="Times New Roman"/>
          <w:b/>
          <w:sz w:val="20"/>
        </w:rPr>
        <w:t>авиччхинна̄</w:t>
      </w:r>
      <w:r>
        <w:rPr>
          <w:rFonts w:ascii="Times New Roman" w:hAnsi="Times New Roman"/>
          <w:sz w:val="20"/>
        </w:rPr>
        <w:t xml:space="preserve"> (беспрепятственное: такое, что его не может прервать никакой иной предмет) </w:t>
      </w:r>
      <w:r>
        <w:rPr>
          <w:rFonts w:ascii="Times New Roman" w:hAnsi="Times New Roman"/>
          <w:b/>
          <w:sz w:val="20"/>
        </w:rPr>
        <w:t>мано-гатих̣</w:t>
      </w:r>
      <w:r>
        <w:rPr>
          <w:rFonts w:ascii="Times New Roman" w:hAnsi="Times New Roman"/>
          <w:sz w:val="20"/>
        </w:rPr>
        <w:t xml:space="preserve"> (стремление ума); </w:t>
      </w:r>
      <w:r>
        <w:rPr>
          <w:rFonts w:ascii="Times New Roman" w:hAnsi="Times New Roman"/>
          <w:b/>
          <w:sz w:val="20"/>
        </w:rPr>
        <w:t>пуруш̣оттаме</w:t>
      </w:r>
      <w:r>
        <w:rPr>
          <w:rFonts w:ascii="Times New Roman" w:hAnsi="Times New Roman"/>
          <w:sz w:val="20"/>
        </w:rPr>
        <w:t xml:space="preserve"> (к Пурушоттаме) </w:t>
      </w:r>
      <w:r>
        <w:rPr>
          <w:rFonts w:ascii="Times New Roman" w:hAnsi="Times New Roman"/>
          <w:b/>
          <w:sz w:val="20"/>
        </w:rPr>
        <w:t>йа̄ ахаитукӣ</w:t>
      </w:r>
      <w:r>
        <w:rPr>
          <w:rFonts w:ascii="Times New Roman" w:hAnsi="Times New Roman"/>
          <w:sz w:val="20"/>
        </w:rPr>
        <w:t xml:space="preserve"> (бхакти, свободная от поиска плодов) </w:t>
      </w:r>
      <w:r>
        <w:rPr>
          <w:rFonts w:ascii="Times New Roman" w:hAnsi="Times New Roman"/>
          <w:b/>
          <w:sz w:val="20"/>
        </w:rPr>
        <w:t>авйавахита̄</w:t>
      </w:r>
      <w:r>
        <w:rPr>
          <w:rFonts w:ascii="Times New Roman" w:hAnsi="Times New Roman"/>
          <w:sz w:val="20"/>
        </w:rPr>
        <w:t xml:space="preserve"> (свободная от таких преград, как жажда благ для тела, богатства, людского признания, безбожие и прочее) </w:t>
      </w:r>
      <w:r>
        <w:rPr>
          <w:rFonts w:ascii="Times New Roman" w:hAnsi="Times New Roman"/>
          <w:b/>
          <w:sz w:val="20"/>
        </w:rPr>
        <w:t>бхактих̣</w:t>
      </w:r>
      <w:r>
        <w:rPr>
          <w:rFonts w:ascii="Times New Roman" w:hAnsi="Times New Roman"/>
          <w:sz w:val="20"/>
        </w:rPr>
        <w:t xml:space="preserve"> (бхакти), — </w:t>
      </w:r>
      <w:r>
        <w:rPr>
          <w:rFonts w:ascii="Times New Roman" w:hAnsi="Times New Roman"/>
          <w:b/>
          <w:sz w:val="20"/>
        </w:rPr>
        <w:t>са̄</w:t>
      </w:r>
      <w:r>
        <w:rPr>
          <w:rFonts w:ascii="Times New Roman" w:hAnsi="Times New Roman"/>
          <w:sz w:val="20"/>
        </w:rPr>
        <w:t xml:space="preserve"> (это) </w:t>
      </w:r>
      <w:r>
        <w:rPr>
          <w:rFonts w:ascii="Times New Roman" w:hAnsi="Times New Roman"/>
          <w:b/>
          <w:sz w:val="20"/>
        </w:rPr>
        <w:t>ниргун̣асйа</w:t>
      </w:r>
      <w:r>
        <w:rPr>
          <w:rFonts w:ascii="Times New Roman" w:hAnsi="Times New Roman"/>
          <w:sz w:val="20"/>
        </w:rPr>
        <w:t xml:space="preserve"> (запредельной трём гунам, обращённой к Бхагавану) </w:t>
      </w:r>
      <w:r>
        <w:rPr>
          <w:rFonts w:ascii="Times New Roman" w:hAnsi="Times New Roman"/>
          <w:b/>
          <w:sz w:val="20"/>
        </w:rPr>
        <w:t>бхакти-йогасйа</w:t>
      </w:r>
      <w:r>
        <w:rPr>
          <w:rFonts w:ascii="Times New Roman" w:hAnsi="Times New Roman"/>
          <w:sz w:val="20"/>
        </w:rPr>
        <w:t xml:space="preserve"> (бхакти-йоги) </w:t>
      </w:r>
      <w:r>
        <w:rPr>
          <w:rFonts w:ascii="Times New Roman" w:hAnsi="Times New Roman"/>
          <w:b/>
          <w:sz w:val="20"/>
        </w:rPr>
        <w:t>лакш̣ан̣ам</w:t>
      </w:r>
      <w:r>
        <w:rPr>
          <w:rFonts w:ascii="Times New Roman" w:hAnsi="Times New Roman"/>
          <w:sz w:val="20"/>
        </w:rPr>
        <w:t xml:space="preserve"> (признак) </w:t>
      </w:r>
      <w:r>
        <w:rPr>
          <w:rFonts w:ascii="Times New Roman" w:hAnsi="Times New Roman"/>
          <w:b/>
          <w:sz w:val="20"/>
        </w:rPr>
        <w:t>уда̄хр̣там хи</w:t>
      </w:r>
      <w:r>
        <w:rPr>
          <w:rFonts w:ascii="Times New Roman" w:hAnsi="Times New Roman"/>
          <w:sz w:val="20"/>
        </w:rPr>
        <w:t xml:space="preserve"> (поистине названо).</w:t>
      </w:r>
    </w:p>
    <w:p>
      <w:pPr>
        <w:keepNext/>
        <w:spacing w:before="160"/>
        <w:jc w:val="center"/>
      </w:pPr>
      <w:r>
        <w:rPr>
          <w:rFonts w:ascii="Nirmala UI" w:hAnsi="Nirmala UI" w:cs="Nirmala UI"/>
          <w:sz w:val="24"/>
          <w:szCs w:val="24"/>
        </w:rPr>
        <w:t>সালোক্য-সার্ষ্টি-সামীপ্য-সারূপ্যৈকত্বমপ্যুত ৷</w:t>
        <w:br/>
      </w:r>
      <w:r>
        <w:rPr>
          <w:rFonts w:ascii="Nirmala UI" w:hAnsi="Nirmala UI" w:cs="Nirmala UI"/>
          <w:sz w:val="24"/>
          <w:szCs w:val="24"/>
        </w:rPr>
        <w:t>দীয়মানং ন গৃহ্ণন্তি বিনা মৎসেবনং জনাঃ ॥ ২০৭ ॥</w:t>
      </w:r>
    </w:p>
    <w:p>
      <w:pPr>
        <w:keepNext/>
        <w:spacing w:after="0"/>
        <w:ind w:left="227"/>
      </w:pPr>
      <w:r>
        <w:rPr>
          <w:rFonts w:ascii="Times New Roman" w:hAnsi="Times New Roman"/>
          <w:i/>
          <w:sz w:val="20"/>
        </w:rPr>
        <w:t>са̄локйа-са̄рш̣т̣и-са̄мӣпйа-</w:t>
      </w:r>
    </w:p>
    <w:p>
      <w:pPr>
        <w:keepNext/>
        <w:spacing w:after="40"/>
        <w:ind w:left="227"/>
      </w:pPr>
      <w:r>
        <w:rPr>
          <w:rFonts w:ascii="Times New Roman" w:hAnsi="Times New Roman"/>
          <w:color w:val="555555"/>
          <w:sz w:val="18"/>
        </w:rPr>
        <w:t>жизни в одном мире  равного богатства  близости</w:t>
      </w:r>
    </w:p>
    <w:p>
      <w:pPr>
        <w:keepNext/>
        <w:spacing w:after="0"/>
        <w:ind w:left="227"/>
      </w:pPr>
      <w:r>
        <w:rPr>
          <w:rFonts w:ascii="Times New Roman" w:hAnsi="Times New Roman"/>
          <w:i/>
          <w:sz w:val="20"/>
        </w:rPr>
        <w:t>са̄рӯпйаикатвам апй ута</w:t>
      </w:r>
    </w:p>
    <w:p>
      <w:pPr>
        <w:keepNext/>
        <w:spacing w:after="40"/>
        <w:ind w:left="227"/>
      </w:pPr>
      <w:r>
        <w:rPr>
          <w:rFonts w:ascii="Times New Roman" w:hAnsi="Times New Roman"/>
          <w:color w:val="555555"/>
          <w:sz w:val="18"/>
        </w:rPr>
        <w:t>одинакового облика  единства  даже  и</w:t>
      </w:r>
    </w:p>
    <w:p>
      <w:pPr>
        <w:keepNext/>
        <w:spacing w:after="0"/>
        <w:ind w:left="227"/>
      </w:pPr>
      <w:r>
        <w:rPr>
          <w:rFonts w:ascii="Times New Roman" w:hAnsi="Times New Roman"/>
          <w:i/>
          <w:sz w:val="20"/>
        </w:rPr>
        <w:t>дӣйама̄нам̇ на гр̣хн̣анти</w:t>
      </w:r>
    </w:p>
    <w:p>
      <w:pPr>
        <w:keepNext/>
        <w:spacing w:after="40"/>
        <w:ind w:left="227"/>
      </w:pPr>
      <w:r>
        <w:rPr>
          <w:rFonts w:ascii="Times New Roman" w:hAnsi="Times New Roman"/>
          <w:color w:val="555555"/>
          <w:sz w:val="18"/>
        </w:rPr>
        <w:t>даруемое  не  принимают</w:t>
      </w:r>
    </w:p>
    <w:p>
      <w:pPr>
        <w:keepNext/>
        <w:spacing w:after="0"/>
        <w:ind w:left="227"/>
      </w:pPr>
      <w:r>
        <w:rPr>
          <w:rFonts w:ascii="Times New Roman" w:hAnsi="Times New Roman"/>
          <w:i/>
          <w:sz w:val="20"/>
        </w:rPr>
        <w:t>вина̄ мат-севанам̇ джана̄х̣</w:t>
      </w:r>
    </w:p>
    <w:p>
      <w:pPr>
        <w:keepNext/>
        <w:spacing w:after="40"/>
        <w:ind w:left="227"/>
      </w:pPr>
      <w:r>
        <w:rPr>
          <w:rFonts w:ascii="Times New Roman" w:hAnsi="Times New Roman"/>
          <w:color w:val="555555"/>
          <w:sz w:val="18"/>
        </w:rPr>
        <w:t>без  Мне служения  люди (Мои преданные)</w:t>
      </w:r>
    </w:p>
    <w:p>
      <w:pPr>
        <w:spacing w:before="60"/>
        <w:jc w:val="both"/>
      </w:pPr>
      <w:r>
        <w:rPr>
          <w:b/>
        </w:rPr>
        <w:t xml:space="preserve">207 </w:t>
      </w:r>
      <w:r>
        <w:rPr>
          <w:rFonts w:ascii="Times New Roman" w:hAnsi="Times New Roman"/>
        </w:rPr>
        <w:t>“Я предлагаю Своим преданным все виды чистого духовного блаженства, такие как жить в одном мире со Мной, обрести Мои достояния, получить непосредственное общение со Мной, выглядеть в точности как Я и стать единым со Мной, но они не хотят ничего, кроме беспримесного служения Мне”. (Шримад-Бхагаватам, 3.29.13)</w:t>
      </w:r>
    </w:p>
    <w:p>
      <w:pPr>
        <w:jc w:val="both"/>
      </w:pPr>
      <w:r>
        <w:rPr>
          <w:b/>
          <w:i/>
          <w:sz w:val="20"/>
        </w:rPr>
        <w:t xml:space="preserve">Амрита-праваха-бхашья. </w:t>
      </w:r>
      <w:r>
        <w:rPr>
          <w:rFonts w:ascii="Times New Roman" w:hAnsi="Times New Roman"/>
          <w:sz w:val="20"/>
        </w:rPr>
        <w:t>«Даже если им предложат салокью (жизнь на Вайкунтхе), сарштхи (такое же величие и богатство), самипью (близость), сарупью (четырёхрукий облик) и экатву (саюджью, слияние), преданные этого не принимают: кроме надмирного служения Мне, им не о чем просить».</w:t>
      </w:r>
    </w:p>
    <w:p>
      <w:pPr>
        <w:jc w:val="both"/>
      </w:pPr>
      <w:r>
        <w:rPr>
          <w:b/>
          <w:i/>
          <w:sz w:val="20"/>
        </w:rPr>
        <w:t xml:space="preserve">Анубхашья. </w:t>
      </w:r>
      <w:r>
        <w:rPr>
          <w:rFonts w:ascii="Times New Roman" w:hAnsi="Times New Roman"/>
          <w:b/>
          <w:sz w:val="20"/>
        </w:rPr>
        <w:t>джана̄х̣</w:t>
      </w:r>
      <w:r>
        <w:rPr>
          <w:rFonts w:ascii="Times New Roman" w:hAnsi="Times New Roman"/>
          <w:sz w:val="20"/>
        </w:rPr>
        <w:t xml:space="preserve"> (слуги Хари) </w:t>
      </w:r>
      <w:r>
        <w:rPr>
          <w:rFonts w:ascii="Times New Roman" w:hAnsi="Times New Roman"/>
          <w:b/>
          <w:sz w:val="20"/>
        </w:rPr>
        <w:t>мат-севанам вина̄</w:t>
      </w:r>
      <w:r>
        <w:rPr>
          <w:rFonts w:ascii="Times New Roman" w:hAnsi="Times New Roman"/>
          <w:sz w:val="20"/>
        </w:rPr>
        <w:t xml:space="preserve"> (без служения Мне, то есть оставив поклонение Мне) </w:t>
      </w:r>
      <w:r>
        <w:rPr>
          <w:rFonts w:ascii="Times New Roman" w:hAnsi="Times New Roman"/>
          <w:b/>
          <w:sz w:val="20"/>
        </w:rPr>
        <w:t>дӣйама̄нам</w:t>
      </w:r>
      <w:r>
        <w:rPr>
          <w:rFonts w:ascii="Times New Roman" w:hAnsi="Times New Roman"/>
          <w:sz w:val="20"/>
        </w:rPr>
        <w:t xml:space="preserve"> (предлагаемое) </w:t>
      </w:r>
      <w:r>
        <w:rPr>
          <w:rFonts w:ascii="Times New Roman" w:hAnsi="Times New Roman"/>
          <w:b/>
          <w:sz w:val="20"/>
        </w:rPr>
        <w:t>са̄локйа</w:t>
      </w:r>
      <w:r>
        <w:rPr>
          <w:rFonts w:ascii="Times New Roman" w:hAnsi="Times New Roman"/>
          <w:sz w:val="20"/>
        </w:rPr>
        <w:t xml:space="preserve"> (жизнь со Мной в одном мире) </w:t>
      </w:r>
      <w:r>
        <w:rPr>
          <w:rFonts w:ascii="Times New Roman" w:hAnsi="Times New Roman"/>
          <w:b/>
          <w:sz w:val="20"/>
        </w:rPr>
        <w:t>са̄рш̣т̣и</w:t>
      </w:r>
      <w:r>
        <w:rPr>
          <w:rFonts w:ascii="Times New Roman" w:hAnsi="Times New Roman"/>
          <w:sz w:val="20"/>
        </w:rPr>
        <w:t xml:space="preserve"> (такое же величие) </w:t>
      </w:r>
      <w:r>
        <w:rPr>
          <w:rFonts w:ascii="Times New Roman" w:hAnsi="Times New Roman"/>
          <w:b/>
          <w:sz w:val="20"/>
        </w:rPr>
        <w:t>са̄мӣпйа</w:t>
      </w:r>
      <w:r>
        <w:rPr>
          <w:rFonts w:ascii="Times New Roman" w:hAnsi="Times New Roman"/>
          <w:sz w:val="20"/>
        </w:rPr>
        <w:t xml:space="preserve"> (пребывание рядом) </w:t>
      </w:r>
      <w:r>
        <w:rPr>
          <w:rFonts w:ascii="Times New Roman" w:hAnsi="Times New Roman"/>
          <w:b/>
          <w:sz w:val="20"/>
        </w:rPr>
        <w:t>са̄рӯпйа</w:t>
      </w:r>
      <w:r>
        <w:rPr>
          <w:rFonts w:ascii="Times New Roman" w:hAnsi="Times New Roman"/>
          <w:sz w:val="20"/>
        </w:rPr>
        <w:t xml:space="preserve"> (такой же облик) </w:t>
      </w:r>
      <w:r>
        <w:rPr>
          <w:rFonts w:ascii="Times New Roman" w:hAnsi="Times New Roman"/>
          <w:b/>
          <w:sz w:val="20"/>
        </w:rPr>
        <w:t>экатвам ута</w:t>
      </w:r>
      <w:r>
        <w:rPr>
          <w:rFonts w:ascii="Times New Roman" w:hAnsi="Times New Roman"/>
          <w:sz w:val="20"/>
        </w:rPr>
        <w:t xml:space="preserve"> (и даже саюджью) </w:t>
      </w:r>
      <w:r>
        <w:rPr>
          <w:rFonts w:ascii="Times New Roman" w:hAnsi="Times New Roman"/>
          <w:b/>
          <w:sz w:val="20"/>
        </w:rPr>
        <w:t>на гр̣хн̣анти</w:t>
      </w:r>
      <w:r>
        <w:rPr>
          <w:rFonts w:ascii="Times New Roman" w:hAnsi="Times New Roman"/>
          <w:sz w:val="20"/>
        </w:rPr>
        <w:t xml:space="preserve"> (не принимают, не приветствуют).</w:t>
      </w:r>
    </w:p>
    <w:p>
      <w:pPr>
        <w:keepNext/>
        <w:spacing w:before="160"/>
        <w:jc w:val="center"/>
      </w:pPr>
      <w:r>
        <w:rPr>
          <w:rFonts w:ascii="Times New Roman" w:hAnsi="Times New Roman"/>
          <w:i/>
          <w:sz w:val="21"/>
        </w:rPr>
        <w:t>Что говорить о бренных наслаждениях — даже освобождения и прочего преданный не желает —</w:t>
      </w:r>
    </w:p>
    <w:p>
      <w:pPr>
        <w:keepNext/>
        <w:jc w:val="center"/>
      </w:pPr>
      <w:r>
        <w:rPr>
          <w:rFonts w:ascii="Nirmala UI" w:hAnsi="Nirmala UI" w:cs="Nirmala UI"/>
          <w:sz w:val="24"/>
          <w:szCs w:val="24"/>
        </w:rPr>
        <w:t>মৎসেবয়া প্রতীতং তে সালোক্যাদিচতুষ্টয়ম্ ৷</w:t>
        <w:br/>
      </w:r>
      <w:r>
        <w:rPr>
          <w:rFonts w:ascii="Nirmala UI" w:hAnsi="Nirmala UI" w:cs="Nirmala UI"/>
          <w:sz w:val="24"/>
          <w:szCs w:val="24"/>
        </w:rPr>
        <w:t>নেচ্ছন্তি সেবয়া পূর্ণাঃ কুতোঽন্যৎ কালবিপ্লুতম্ ॥ ২০৮ ॥</w:t>
      </w:r>
    </w:p>
    <w:p>
      <w:pPr>
        <w:keepNext/>
        <w:spacing w:after="0"/>
        <w:ind w:left="227"/>
      </w:pPr>
      <w:r>
        <w:rPr>
          <w:rFonts w:ascii="Times New Roman" w:hAnsi="Times New Roman"/>
          <w:i/>
          <w:sz w:val="20"/>
        </w:rPr>
        <w:t>мат-севайа̄ пратӣтам̇ те</w:t>
      </w:r>
    </w:p>
    <w:p>
      <w:pPr>
        <w:keepNext/>
        <w:spacing w:after="40"/>
        <w:ind w:left="227"/>
      </w:pPr>
      <w:r>
        <w:rPr>
          <w:rFonts w:ascii="Times New Roman" w:hAnsi="Times New Roman"/>
          <w:color w:val="555555"/>
          <w:sz w:val="18"/>
        </w:rPr>
        <w:t>Мне служением  достигнутые  они</w:t>
      </w:r>
    </w:p>
    <w:p>
      <w:pPr>
        <w:keepNext/>
        <w:spacing w:after="0"/>
        <w:ind w:left="227"/>
      </w:pPr>
      <w:r>
        <w:rPr>
          <w:rFonts w:ascii="Times New Roman" w:hAnsi="Times New Roman"/>
          <w:i/>
          <w:sz w:val="20"/>
        </w:rPr>
        <w:t>са̄локйа̄ди-чатуш̣т̣айам</w:t>
      </w:r>
    </w:p>
    <w:p>
      <w:pPr>
        <w:keepNext/>
        <w:spacing w:after="40"/>
        <w:ind w:left="227"/>
      </w:pPr>
      <w:r>
        <w:rPr>
          <w:rFonts w:ascii="Times New Roman" w:hAnsi="Times New Roman"/>
          <w:color w:val="555555"/>
          <w:sz w:val="18"/>
        </w:rPr>
        <w:t>салокью и др.  четыре вида (освобождения)</w:t>
      </w:r>
    </w:p>
    <w:p>
      <w:pPr>
        <w:keepNext/>
        <w:spacing w:after="0"/>
        <w:ind w:left="227"/>
      </w:pPr>
      <w:r>
        <w:rPr>
          <w:rFonts w:ascii="Times New Roman" w:hAnsi="Times New Roman"/>
          <w:i/>
          <w:sz w:val="20"/>
        </w:rPr>
        <w:t>неччханти севайа̄ пӯрн̣а̄х̣</w:t>
      </w:r>
    </w:p>
    <w:p>
      <w:pPr>
        <w:keepNext/>
        <w:spacing w:after="40"/>
        <w:ind w:left="227"/>
      </w:pPr>
      <w:r>
        <w:rPr>
          <w:rFonts w:ascii="Times New Roman" w:hAnsi="Times New Roman"/>
          <w:color w:val="555555"/>
          <w:sz w:val="18"/>
        </w:rPr>
        <w:t>не желают  служением  исполненные</w:t>
      </w:r>
    </w:p>
    <w:p>
      <w:pPr>
        <w:keepNext/>
        <w:spacing w:after="0"/>
        <w:ind w:left="227"/>
      </w:pPr>
      <w:r>
        <w:rPr>
          <w:rFonts w:ascii="Times New Roman" w:hAnsi="Times New Roman"/>
          <w:i/>
          <w:sz w:val="20"/>
        </w:rPr>
        <w:t>куто ’нйат ка̄ла-виплутам</w:t>
      </w:r>
    </w:p>
    <w:p>
      <w:pPr>
        <w:keepNext/>
        <w:spacing w:after="40"/>
        <w:ind w:left="227"/>
      </w:pPr>
      <w:r>
        <w:rPr>
          <w:rFonts w:ascii="Times New Roman" w:hAnsi="Times New Roman"/>
          <w:color w:val="555555"/>
          <w:sz w:val="18"/>
        </w:rPr>
        <w:t>тем более  иное  временем  разрушаемое</w:t>
      </w:r>
    </w:p>
    <w:p>
      <w:pPr>
        <w:spacing w:before="60"/>
        <w:jc w:val="both"/>
      </w:pPr>
      <w:r>
        <w:rPr>
          <w:b/>
        </w:rPr>
        <w:t xml:space="preserve">208 </w:t>
      </w:r>
      <w:r>
        <w:rPr>
          <w:rFonts w:ascii="Times New Roman" w:hAnsi="Times New Roman"/>
        </w:rPr>
        <w:t>“Мой чистый преданный никогда не примет никакой из видов позитивного освобождения (салокью, сарупью, самипью или саршти), хотя в служении Мне все эти совершенства приходят сами собой. Так станет ли он искать мирских радостей или растворения в сиянии Высшего Брахмана? Ведь такие “достижения” безжалостно отнимает ход неумолимого времени”. (Шримад-Бхагаватам, 9.4.67)</w:t>
      </w:r>
    </w:p>
    <w:p>
      <w:pPr>
        <w:jc w:val="both"/>
      </w:pPr>
      <w:r>
        <w:rPr>
          <w:b/>
          <w:i/>
          <w:sz w:val="20"/>
        </w:rPr>
        <w:t xml:space="preserve">Амрита-праваха-бхашья. </w:t>
      </w:r>
      <w:r>
        <w:rPr>
          <w:rFonts w:ascii="Times New Roman" w:hAnsi="Times New Roman"/>
          <w:sz w:val="20"/>
        </w:rPr>
        <w:t>«Служа Мне, они сами собой обретают четыре вида освобождения — салокью и прочие. Но чистый преданный, исполненный служением Мне, не принимает и их. Зачем же ему желать майических наслаждений и саюджья-мукти, которые время очень скоро уничтожает?» При саюджья-мукти существование дживы попадает в пасть времени. Поэтому ни мирские наслаждения (бхукти), ни саюджья-мукти не постоянны.</w:t>
      </w:r>
    </w:p>
    <w:p>
      <w:pPr>
        <w:jc w:val="both"/>
      </w:pPr>
      <w:r>
        <w:rPr>
          <w:b/>
          <w:i/>
          <w:sz w:val="20"/>
        </w:rPr>
        <w:t xml:space="preserve">Анубхашья. </w:t>
      </w:r>
      <w:r>
        <w:rPr>
          <w:rFonts w:ascii="Times New Roman" w:hAnsi="Times New Roman"/>
          <w:sz w:val="20"/>
        </w:rPr>
        <w:t>Описывая качества преданных, подобных Амбарише, Шри Бхагаван говорит Дурвасе:</w:t>
      </w:r>
    </w:p>
    <w:p>
      <w:pPr>
        <w:jc w:val="both"/>
      </w:pPr>
      <w:r>
        <w:rPr>
          <w:rFonts w:ascii="Times New Roman" w:hAnsi="Times New Roman"/>
          <w:b/>
          <w:sz w:val="20"/>
        </w:rPr>
        <w:t>севайа̄ пӯрн̣а̄х̣ те</w:t>
      </w:r>
      <w:r>
        <w:rPr>
          <w:rFonts w:ascii="Times New Roman" w:hAnsi="Times New Roman"/>
          <w:sz w:val="20"/>
        </w:rPr>
        <w:t xml:space="preserve"> (эти преданные, исполненные служением) </w:t>
      </w:r>
      <w:r>
        <w:rPr>
          <w:rFonts w:ascii="Times New Roman" w:hAnsi="Times New Roman"/>
          <w:b/>
          <w:sz w:val="20"/>
        </w:rPr>
        <w:t>мат-севайа̄ пратӣтам</w:t>
      </w:r>
      <w:r>
        <w:rPr>
          <w:rFonts w:ascii="Times New Roman" w:hAnsi="Times New Roman"/>
          <w:sz w:val="20"/>
        </w:rPr>
        <w:t xml:space="preserve"> (обретённые служением Мне) </w:t>
      </w:r>
      <w:r>
        <w:rPr>
          <w:rFonts w:ascii="Times New Roman" w:hAnsi="Times New Roman"/>
          <w:b/>
          <w:sz w:val="20"/>
        </w:rPr>
        <w:t>апи са̄локйа̄ди-чатуш̣т̣айам</w:t>
      </w:r>
      <w:r>
        <w:rPr>
          <w:rFonts w:ascii="Times New Roman" w:hAnsi="Times New Roman"/>
          <w:sz w:val="20"/>
        </w:rPr>
        <w:t xml:space="preserve"> (даже четыре [вида освобождения] — салокью и прочие) </w:t>
      </w:r>
      <w:r>
        <w:rPr>
          <w:rFonts w:ascii="Times New Roman" w:hAnsi="Times New Roman"/>
          <w:b/>
          <w:sz w:val="20"/>
        </w:rPr>
        <w:t>на иччханти</w:t>
      </w:r>
      <w:r>
        <w:rPr>
          <w:rFonts w:ascii="Times New Roman" w:hAnsi="Times New Roman"/>
          <w:sz w:val="20"/>
        </w:rPr>
        <w:t xml:space="preserve"> (не желают); </w:t>
      </w:r>
      <w:r>
        <w:rPr>
          <w:rFonts w:ascii="Times New Roman" w:hAnsi="Times New Roman"/>
          <w:b/>
          <w:sz w:val="20"/>
        </w:rPr>
        <w:t>анйат</w:t>
      </w:r>
      <w:r>
        <w:rPr>
          <w:rFonts w:ascii="Times New Roman" w:hAnsi="Times New Roman"/>
          <w:sz w:val="20"/>
        </w:rPr>
        <w:t xml:space="preserve"> (иного — райских планет и прочего) </w:t>
      </w:r>
      <w:r>
        <w:rPr>
          <w:rFonts w:ascii="Times New Roman" w:hAnsi="Times New Roman"/>
          <w:b/>
          <w:sz w:val="20"/>
        </w:rPr>
        <w:t>ка̄ла-виплутам</w:t>
      </w:r>
      <w:r>
        <w:rPr>
          <w:rFonts w:ascii="Times New Roman" w:hAnsi="Times New Roman"/>
          <w:sz w:val="20"/>
        </w:rPr>
        <w:t xml:space="preserve"> (того, что во времени обречено гибели), — </w:t>
      </w:r>
      <w:r>
        <w:rPr>
          <w:rFonts w:ascii="Times New Roman" w:hAnsi="Times New Roman"/>
          <w:b/>
          <w:sz w:val="20"/>
        </w:rPr>
        <w:t>кутах̣</w:t>
      </w:r>
      <w:r>
        <w:rPr>
          <w:rFonts w:ascii="Times New Roman" w:hAnsi="Times New Roman"/>
          <w:sz w:val="20"/>
        </w:rPr>
        <w:t xml:space="preserve"> (что уж говорить).</w:t>
      </w:r>
    </w:p>
    <w:p>
      <w:pPr>
        <w:keepNext/>
        <w:spacing w:before="160"/>
        <w:jc w:val="center"/>
      </w:pPr>
      <w:r>
        <w:rPr>
          <w:rFonts w:ascii="Times New Roman" w:hAnsi="Times New Roman"/>
          <w:i/>
          <w:sz w:val="21"/>
        </w:rPr>
        <w:t>Описание любви гопи —</w:t>
      </w:r>
    </w:p>
    <w:p>
      <w:pPr>
        <w:keepNext/>
        <w:jc w:val="center"/>
      </w:pPr>
      <w:r>
        <w:rPr>
          <w:rFonts w:ascii="Nirmala UI" w:hAnsi="Nirmala UI" w:cs="Nirmala UI"/>
          <w:sz w:val="24"/>
          <w:szCs w:val="24"/>
        </w:rPr>
        <w:t>কামগন্ধহীন স্বাভাবিক গোপী-প্রেম ৷</w:t>
        <w:br/>
      </w:r>
      <w:r>
        <w:rPr>
          <w:rFonts w:ascii="Nirmala UI" w:hAnsi="Nirmala UI" w:cs="Nirmala UI"/>
          <w:sz w:val="24"/>
          <w:szCs w:val="24"/>
        </w:rPr>
        <w:t>নির্ম্মল, উজ্জ্বল, শুদ্ধ যেন দগ্ধ হেম ॥ ২০৯ ॥</w:t>
      </w:r>
    </w:p>
    <w:p>
      <w:pPr>
        <w:keepNext/>
        <w:spacing w:after="0"/>
        <w:ind w:left="227"/>
      </w:pPr>
      <w:r>
        <w:rPr>
          <w:rFonts w:ascii="Times New Roman" w:hAnsi="Times New Roman"/>
          <w:i/>
          <w:sz w:val="20"/>
        </w:rPr>
        <w:t>ка̄ма-гандха-хӣна сва̄бха̄вика гопӣ-према</w:t>
      </w:r>
    </w:p>
    <w:p>
      <w:pPr>
        <w:keepNext/>
        <w:spacing w:after="40"/>
        <w:ind w:left="227"/>
      </w:pPr>
      <w:r>
        <w:rPr>
          <w:rFonts w:ascii="Times New Roman" w:hAnsi="Times New Roman"/>
          <w:color w:val="555555"/>
          <w:sz w:val="18"/>
        </w:rPr>
        <w:t>вожделения  запаха  лишённая  естественная  гопи  любовь</w:t>
      </w:r>
    </w:p>
    <w:p>
      <w:pPr>
        <w:keepNext/>
        <w:spacing w:after="0"/>
        <w:ind w:left="227"/>
      </w:pPr>
      <w:r>
        <w:rPr>
          <w:rFonts w:ascii="Times New Roman" w:hAnsi="Times New Roman"/>
          <w:i/>
          <w:sz w:val="20"/>
        </w:rPr>
        <w:t>нирмала, уджжвала, ш́уддха йена дагдха хема</w:t>
      </w:r>
    </w:p>
    <w:p>
      <w:pPr>
        <w:keepNext/>
        <w:spacing w:after="40"/>
        <w:ind w:left="227"/>
      </w:pPr>
      <w:r>
        <w:rPr>
          <w:rFonts w:ascii="Times New Roman" w:hAnsi="Times New Roman"/>
          <w:color w:val="555555"/>
          <w:sz w:val="18"/>
        </w:rPr>
        <w:t>незапятнанная  сияющая  чистая  как  расплавленное  золото</w:t>
      </w:r>
    </w:p>
    <w:p>
      <w:pPr>
        <w:spacing w:before="60"/>
        <w:jc w:val="both"/>
      </w:pPr>
      <w:r>
        <w:rPr>
          <w:b/>
        </w:rPr>
        <w:t xml:space="preserve">209 </w:t>
      </w:r>
      <w:r>
        <w:rPr>
          <w:rFonts w:ascii="Times New Roman" w:hAnsi="Times New Roman"/>
        </w:rPr>
        <w:t>Естественная любовь гопи Враджа лишена даже намёка на вожделение. Она безупречно прекрасна, лучезарна и чиста, как расплавленное золото.</w:t>
      </w:r>
    </w:p>
    <w:p>
      <w:pPr>
        <w:keepNext/>
        <w:spacing w:before="160"/>
        <w:jc w:val="center"/>
      </w:pPr>
      <w:r>
        <w:rPr>
          <w:rFonts w:ascii="Times New Roman" w:hAnsi="Times New Roman"/>
          <w:i/>
          <w:sz w:val="21"/>
        </w:rPr>
        <w:t>Отношения гопи с Кришной</w:t>
      </w:r>
    </w:p>
    <w:p>
      <w:pPr>
        <w:keepNext/>
        <w:jc w:val="center"/>
      </w:pPr>
      <w:r>
        <w:rPr>
          <w:rFonts w:ascii="Nirmala UI" w:hAnsi="Nirmala UI" w:cs="Nirmala UI"/>
          <w:sz w:val="24"/>
          <w:szCs w:val="24"/>
        </w:rPr>
        <w:t>কৃষ্ণের সহায়, গুরু, বান্ধব, প্রেয়সী ৷</w:t>
        <w:br/>
      </w:r>
      <w:r>
        <w:rPr>
          <w:rFonts w:ascii="Nirmala UI" w:hAnsi="Nirmala UI" w:cs="Nirmala UI"/>
          <w:sz w:val="24"/>
          <w:szCs w:val="24"/>
        </w:rPr>
        <w:t>গোপিকা হয়েন প্রিয়া শিষ্যা, সখী দাসী ॥ ২১০ ॥</w:t>
      </w:r>
    </w:p>
    <w:p>
      <w:pPr>
        <w:keepNext/>
        <w:spacing w:after="0"/>
        <w:ind w:left="227"/>
      </w:pPr>
      <w:r>
        <w:rPr>
          <w:rFonts w:ascii="Times New Roman" w:hAnsi="Times New Roman"/>
          <w:i/>
          <w:sz w:val="20"/>
        </w:rPr>
        <w:t>кр̣ш̣н̣ера саха̄йа, гуру, ба̄ндхава, прейасӣ</w:t>
      </w:r>
    </w:p>
    <w:p>
      <w:pPr>
        <w:keepNext/>
        <w:spacing w:after="40"/>
        <w:ind w:left="227"/>
      </w:pPr>
      <w:r>
        <w:rPr>
          <w:rFonts w:ascii="Times New Roman" w:hAnsi="Times New Roman"/>
          <w:color w:val="555555"/>
          <w:sz w:val="18"/>
        </w:rPr>
        <w:t>Кришны  помощницы  наставницы  подруги  возлюбленные</w:t>
      </w:r>
    </w:p>
    <w:p>
      <w:pPr>
        <w:keepNext/>
        <w:spacing w:after="0"/>
        <w:ind w:left="227"/>
      </w:pPr>
      <w:r>
        <w:rPr>
          <w:rFonts w:ascii="Times New Roman" w:hAnsi="Times New Roman"/>
          <w:i/>
          <w:sz w:val="20"/>
        </w:rPr>
        <w:t>гопика̄ хайена прийа̄ ш́иш̣йа̄, сакхӣ да̄сӣ</w:t>
      </w:r>
    </w:p>
    <w:p>
      <w:pPr>
        <w:keepNext/>
        <w:spacing w:after="40"/>
        <w:ind w:left="227"/>
      </w:pPr>
      <w:r>
        <w:rPr>
          <w:rFonts w:ascii="Times New Roman" w:hAnsi="Times New Roman"/>
          <w:color w:val="555555"/>
          <w:sz w:val="18"/>
        </w:rPr>
        <w:t>гопи  являются  любимые  ученицы  наперсницы  служанки</w:t>
      </w:r>
    </w:p>
    <w:p>
      <w:pPr>
        <w:spacing w:before="60"/>
        <w:jc w:val="both"/>
      </w:pPr>
      <w:r>
        <w:rPr>
          <w:b/>
        </w:rPr>
        <w:t xml:space="preserve">210 </w:t>
      </w:r>
      <w:r>
        <w:rPr>
          <w:rFonts w:ascii="Times New Roman" w:hAnsi="Times New Roman"/>
        </w:rPr>
        <w:t>Девушки Враджа — это помощницы, наставницы, подруги, дорогие возлюбленные, наперсницы, любимые ученицы и служанки Кришны.</w:t>
      </w:r>
    </w:p>
    <w:p>
      <w:pPr>
        <w:keepNext/>
        <w:spacing w:before="160"/>
        <w:jc w:val="center"/>
      </w:pPr>
      <w:r>
        <w:rPr>
          <w:rFonts w:ascii="Times New Roman" w:hAnsi="Times New Roman"/>
          <w:i/>
          <w:sz w:val="21"/>
        </w:rPr>
        <w:t>Кришна Сам описывает Свою связь с гопи —</w:t>
      </w:r>
    </w:p>
    <w:p>
      <w:pPr>
        <w:keepNext/>
        <w:jc w:val="center"/>
      </w:pPr>
      <w:r>
        <w:rPr>
          <w:rFonts w:ascii="Nirmala UI" w:hAnsi="Nirmala UI" w:cs="Nirmala UI"/>
          <w:sz w:val="24"/>
          <w:szCs w:val="24"/>
        </w:rPr>
        <w:t>সহায়া গুরবঃ শিষ্যা ভুজিষ্যা বান্ধবাঃ স্ত্রিয়ঃ ৷</w:t>
        <w:br/>
      </w:r>
      <w:r>
        <w:rPr>
          <w:rFonts w:ascii="Nirmala UI" w:hAnsi="Nirmala UI" w:cs="Nirmala UI"/>
          <w:sz w:val="24"/>
          <w:szCs w:val="24"/>
        </w:rPr>
        <w:t>সত্যং বদামি তে পার্থ গোপ্যঃ কিং মে ভবন্তি ন ॥ ২১১ ॥</w:t>
      </w:r>
    </w:p>
    <w:p>
      <w:pPr>
        <w:keepNext/>
        <w:spacing w:after="0"/>
        <w:ind w:left="227"/>
      </w:pPr>
      <w:r>
        <w:rPr>
          <w:rFonts w:ascii="Times New Roman" w:hAnsi="Times New Roman"/>
          <w:i/>
          <w:sz w:val="20"/>
        </w:rPr>
        <w:t>саха̄йа̄ гуравах̣ ш́иш̣йа̄</w:t>
      </w:r>
    </w:p>
    <w:p>
      <w:pPr>
        <w:keepNext/>
        <w:spacing w:after="40"/>
        <w:ind w:left="227"/>
      </w:pPr>
      <w:r>
        <w:rPr>
          <w:rFonts w:ascii="Times New Roman" w:hAnsi="Times New Roman"/>
          <w:color w:val="555555"/>
          <w:sz w:val="18"/>
        </w:rPr>
        <w:t>помощницы  наставницы  ученицы</w:t>
      </w:r>
    </w:p>
    <w:p>
      <w:pPr>
        <w:keepNext/>
        <w:spacing w:after="0"/>
        <w:ind w:left="227"/>
      </w:pPr>
      <w:r>
        <w:rPr>
          <w:rFonts w:ascii="Times New Roman" w:hAnsi="Times New Roman"/>
          <w:i/>
          <w:sz w:val="20"/>
        </w:rPr>
        <w:t>бхуджиш̣йа̄ ба̄ндхава̄х̣ стрийах̣</w:t>
      </w:r>
    </w:p>
    <w:p>
      <w:pPr>
        <w:keepNext/>
        <w:spacing w:after="40"/>
        <w:ind w:left="227"/>
      </w:pPr>
      <w:r>
        <w:rPr>
          <w:rFonts w:ascii="Times New Roman" w:hAnsi="Times New Roman"/>
          <w:color w:val="555555"/>
          <w:sz w:val="18"/>
        </w:rPr>
        <w:t>служанки  подруги  жёны</w:t>
      </w:r>
    </w:p>
    <w:p>
      <w:pPr>
        <w:keepNext/>
        <w:spacing w:after="0"/>
        <w:ind w:left="227"/>
      </w:pPr>
      <w:r>
        <w:rPr>
          <w:rFonts w:ascii="Times New Roman" w:hAnsi="Times New Roman"/>
          <w:i/>
          <w:sz w:val="20"/>
        </w:rPr>
        <w:t>сатйам̇ вада̄ми те па̄ртха</w:t>
      </w:r>
    </w:p>
    <w:p>
      <w:pPr>
        <w:keepNext/>
        <w:spacing w:after="40"/>
        <w:ind w:left="227"/>
      </w:pPr>
      <w:r>
        <w:rPr>
          <w:rFonts w:ascii="Times New Roman" w:hAnsi="Times New Roman"/>
          <w:color w:val="555555"/>
          <w:sz w:val="18"/>
        </w:rPr>
        <w:t>истину  говорю  тебе  о Партха</w:t>
      </w:r>
    </w:p>
    <w:p>
      <w:pPr>
        <w:keepNext/>
        <w:spacing w:after="0"/>
        <w:ind w:left="227"/>
      </w:pPr>
      <w:r>
        <w:rPr>
          <w:rFonts w:ascii="Times New Roman" w:hAnsi="Times New Roman"/>
          <w:i/>
          <w:sz w:val="20"/>
        </w:rPr>
        <w:t>гопйах̣ ким̇ ме бхаванти на</w:t>
      </w:r>
    </w:p>
    <w:p>
      <w:pPr>
        <w:keepNext/>
        <w:spacing w:after="40"/>
        <w:ind w:left="227"/>
      </w:pPr>
      <w:r>
        <w:rPr>
          <w:rFonts w:ascii="Times New Roman" w:hAnsi="Times New Roman"/>
          <w:color w:val="555555"/>
          <w:sz w:val="18"/>
        </w:rPr>
        <w:t>гопи  кем  Мне  являются  не</w:t>
      </w:r>
    </w:p>
    <w:p>
      <w:pPr>
        <w:spacing w:before="60"/>
        <w:jc w:val="both"/>
      </w:pPr>
      <w:r>
        <w:rPr>
          <w:b/>
        </w:rPr>
        <w:t xml:space="preserve">211 </w:t>
      </w:r>
      <w:r>
        <w:rPr>
          <w:rFonts w:ascii="Times New Roman" w:hAnsi="Times New Roman"/>
        </w:rPr>
        <w:t>“О Партха! Ради Моего счастья гопи Враджа способны исполнить любую роль, какая только понадобится, будь то помощницы, наставницы, ученицы, служанки, подруги или жены”. (Гопи-премамрита)</w:t>
      </w:r>
    </w:p>
    <w:p>
      <w:pPr>
        <w:jc w:val="both"/>
      </w:pPr>
      <w:r>
        <w:rPr>
          <w:b/>
          <w:i/>
          <w:sz w:val="20"/>
        </w:rPr>
        <w:t xml:space="preserve">Амрита-праваха-бхашья. </w:t>
      </w:r>
      <w:r>
        <w:rPr>
          <w:rFonts w:ascii="Times New Roman" w:hAnsi="Times New Roman"/>
          <w:sz w:val="20"/>
        </w:rPr>
        <w:t>«Гопи — всё для Меня. Они Мне помощницы, то есть возлюбленные; они любят Меня, как гуру; служат Мне, как ученицы; они достойны того, чтобы Я наслаждался ими; они любят Меня, как друзья, и ведут себя со Мной, как жёны».</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те</w:t>
      </w:r>
      <w:r>
        <w:rPr>
          <w:rFonts w:ascii="Times New Roman" w:hAnsi="Times New Roman"/>
          <w:sz w:val="20"/>
        </w:rPr>
        <w:t xml:space="preserve"> (тебе) </w:t>
      </w:r>
      <w:r>
        <w:rPr>
          <w:rFonts w:ascii="Times New Roman" w:hAnsi="Times New Roman"/>
          <w:b/>
          <w:sz w:val="20"/>
        </w:rPr>
        <w:t>ахам сатйам</w:t>
      </w:r>
      <w:r>
        <w:rPr>
          <w:rFonts w:ascii="Times New Roman" w:hAnsi="Times New Roman"/>
          <w:sz w:val="20"/>
        </w:rPr>
        <w:t xml:space="preserve"> (истину, клянусь) </w:t>
      </w:r>
      <w:r>
        <w:rPr>
          <w:rFonts w:ascii="Times New Roman" w:hAnsi="Times New Roman"/>
          <w:b/>
          <w:sz w:val="20"/>
        </w:rPr>
        <w:t>вада̄ми</w:t>
      </w:r>
      <w:r>
        <w:rPr>
          <w:rFonts w:ascii="Times New Roman" w:hAnsi="Times New Roman"/>
          <w:sz w:val="20"/>
        </w:rPr>
        <w:t xml:space="preserve"> (говорю): </w:t>
      </w:r>
      <w:r>
        <w:rPr>
          <w:rFonts w:ascii="Times New Roman" w:hAnsi="Times New Roman"/>
          <w:b/>
          <w:sz w:val="20"/>
        </w:rPr>
        <w:t>ме</w:t>
      </w:r>
      <w:r>
        <w:rPr>
          <w:rFonts w:ascii="Times New Roman" w:hAnsi="Times New Roman"/>
          <w:sz w:val="20"/>
        </w:rPr>
        <w:t xml:space="preserve"> (Мои) </w:t>
      </w:r>
      <w:r>
        <w:rPr>
          <w:rFonts w:ascii="Times New Roman" w:hAnsi="Times New Roman"/>
          <w:b/>
          <w:sz w:val="20"/>
        </w:rPr>
        <w:t>саха̄йа̄х̣</w:t>
      </w:r>
      <w:r>
        <w:rPr>
          <w:rFonts w:ascii="Times New Roman" w:hAnsi="Times New Roman"/>
          <w:sz w:val="20"/>
        </w:rPr>
        <w:t xml:space="preserve"> (помощницы в раса-лиле и прочих играх) </w:t>
      </w:r>
      <w:r>
        <w:rPr>
          <w:rFonts w:ascii="Times New Roman" w:hAnsi="Times New Roman"/>
          <w:b/>
          <w:sz w:val="20"/>
        </w:rPr>
        <w:t>гуравах̣</w:t>
      </w:r>
      <w:r>
        <w:rPr>
          <w:rFonts w:ascii="Times New Roman" w:hAnsi="Times New Roman"/>
          <w:sz w:val="20"/>
        </w:rPr>
        <w:t xml:space="preserve"> (наставницы в науке любви и прочем) </w:t>
      </w:r>
      <w:r>
        <w:rPr>
          <w:rFonts w:ascii="Times New Roman" w:hAnsi="Times New Roman"/>
          <w:b/>
          <w:sz w:val="20"/>
        </w:rPr>
        <w:t>ш́иш̣йа̄х̣</w:t>
      </w:r>
      <w:r>
        <w:rPr>
          <w:rFonts w:ascii="Times New Roman" w:hAnsi="Times New Roman"/>
          <w:sz w:val="20"/>
        </w:rPr>
        <w:t xml:space="preserve"> (ученицы, всегда исполняющие Мои веления) </w:t>
      </w:r>
      <w:r>
        <w:rPr>
          <w:rFonts w:ascii="Times New Roman" w:hAnsi="Times New Roman"/>
          <w:b/>
          <w:sz w:val="20"/>
        </w:rPr>
        <w:t>бхуджиш̣йа̄х̣</w:t>
      </w:r>
      <w:r>
        <w:rPr>
          <w:rFonts w:ascii="Times New Roman" w:hAnsi="Times New Roman"/>
          <w:sz w:val="20"/>
        </w:rPr>
        <w:t xml:space="preserve"> (служащие Мне, как служанки) </w:t>
      </w:r>
      <w:r>
        <w:rPr>
          <w:rFonts w:ascii="Times New Roman" w:hAnsi="Times New Roman"/>
          <w:b/>
          <w:sz w:val="20"/>
        </w:rPr>
        <w:t>ба̄ндхава̄х̣</w:t>
      </w:r>
      <w:r>
        <w:rPr>
          <w:rFonts w:ascii="Times New Roman" w:hAnsi="Times New Roman"/>
          <w:sz w:val="20"/>
        </w:rPr>
        <w:t xml:space="preserve"> (любящие Меня, как друзья) </w:t>
      </w:r>
      <w:r>
        <w:rPr>
          <w:rFonts w:ascii="Times New Roman" w:hAnsi="Times New Roman"/>
          <w:b/>
          <w:sz w:val="20"/>
        </w:rPr>
        <w:t>стрийах̣</w:t>
      </w:r>
      <w:r>
        <w:rPr>
          <w:rFonts w:ascii="Times New Roman" w:hAnsi="Times New Roman"/>
          <w:sz w:val="20"/>
        </w:rPr>
        <w:t xml:space="preserve"> (желанные Мне, как собственные жёны) — ([поэтому]) </w:t>
      </w:r>
      <w:r>
        <w:rPr>
          <w:rFonts w:ascii="Times New Roman" w:hAnsi="Times New Roman"/>
          <w:b/>
          <w:sz w:val="20"/>
        </w:rPr>
        <w:t>гопйах̣ ме ким̇ на бхаванти</w:t>
      </w:r>
      <w:r>
        <w:rPr>
          <w:rFonts w:ascii="Times New Roman" w:hAnsi="Times New Roman"/>
          <w:sz w:val="20"/>
        </w:rPr>
        <w:t xml:space="preserve"> (кем только не являются для Меня гопи)? (То есть они — всё Моё достояние.)</w:t>
      </w:r>
    </w:p>
    <w:p>
      <w:pPr>
        <w:keepNext/>
        <w:spacing w:before="160"/>
        <w:jc w:val="center"/>
      </w:pPr>
      <w:r>
        <w:rPr>
          <w:rFonts w:ascii="Nirmala UI" w:hAnsi="Nirmala UI" w:cs="Nirmala UI"/>
          <w:sz w:val="24"/>
          <w:szCs w:val="24"/>
        </w:rPr>
        <w:t>গোপিকা জানেন কৃষ্ণের মনের বাঞ্ছিত ৷</w:t>
        <w:br/>
      </w:r>
      <w:r>
        <w:rPr>
          <w:rFonts w:ascii="Nirmala UI" w:hAnsi="Nirmala UI" w:cs="Nirmala UI"/>
          <w:sz w:val="24"/>
          <w:szCs w:val="24"/>
        </w:rPr>
        <w:t>প্রেমসেবা-পরিপাটি, ইষ্টসমীহিত ॥ ২১২ ॥</w:t>
      </w:r>
    </w:p>
    <w:p>
      <w:pPr>
        <w:keepNext/>
        <w:spacing w:after="0"/>
        <w:ind w:left="227"/>
      </w:pPr>
      <w:r>
        <w:rPr>
          <w:rFonts w:ascii="Times New Roman" w:hAnsi="Times New Roman"/>
          <w:i/>
          <w:sz w:val="20"/>
        </w:rPr>
        <w:t>гопика̄ джа̄нена кр̣ш̣н̣ера манера ва̄н̃чхита</w:t>
      </w:r>
    </w:p>
    <w:p>
      <w:pPr>
        <w:keepNext/>
        <w:spacing w:after="40"/>
        <w:ind w:left="227"/>
      </w:pPr>
      <w:r>
        <w:rPr>
          <w:rFonts w:ascii="Times New Roman" w:hAnsi="Times New Roman"/>
          <w:color w:val="555555"/>
          <w:sz w:val="18"/>
        </w:rPr>
        <w:t>гопи  знают  Кришны  ума  желания</w:t>
      </w:r>
    </w:p>
    <w:p>
      <w:pPr>
        <w:keepNext/>
        <w:spacing w:after="0"/>
        <w:ind w:left="227"/>
      </w:pPr>
      <w:r>
        <w:rPr>
          <w:rFonts w:ascii="Times New Roman" w:hAnsi="Times New Roman"/>
          <w:i/>
          <w:sz w:val="20"/>
        </w:rPr>
        <w:t>према-сева̄-парипа̄т̣и, иш̣т̣а-самӣхита</w:t>
      </w:r>
    </w:p>
    <w:p>
      <w:pPr>
        <w:keepNext/>
        <w:spacing w:after="40"/>
        <w:ind w:left="227"/>
      </w:pPr>
      <w:r>
        <w:rPr>
          <w:rFonts w:ascii="Times New Roman" w:hAnsi="Times New Roman"/>
          <w:color w:val="555555"/>
          <w:sz w:val="18"/>
        </w:rPr>
        <w:t>любовного  служения  искусство  возлюбленного  стремления</w:t>
      </w:r>
    </w:p>
    <w:p>
      <w:pPr>
        <w:spacing w:before="60"/>
        <w:jc w:val="both"/>
      </w:pPr>
      <w:r>
        <w:rPr>
          <w:b/>
        </w:rPr>
        <w:t xml:space="preserve">212 </w:t>
      </w:r>
      <w:r>
        <w:rPr>
          <w:rFonts w:ascii="Times New Roman" w:hAnsi="Times New Roman"/>
        </w:rPr>
        <w:t>Гопи не просто прекрасно знают все желания Кришны, но и своим совершенным любовным служением исполняют их так, что Он остаётся всегда ими доволен.</w:t>
      </w:r>
    </w:p>
    <w:p>
      <w:pPr>
        <w:jc w:val="both"/>
      </w:pPr>
      <w:r>
        <w:rPr>
          <w:b/>
          <w:i/>
          <w:sz w:val="20"/>
        </w:rPr>
        <w:t xml:space="preserve">Амрита-праваха-бхашья. </w:t>
      </w:r>
      <w:r>
        <w:rPr>
          <w:rFonts w:ascii="Times New Roman" w:hAnsi="Times New Roman"/>
          <w:sz w:val="20"/>
        </w:rPr>
        <w:t>Ишта-самихита — желанные действия.</w:t>
      </w:r>
    </w:p>
    <w:p>
      <w:pPr>
        <w:keepNext/>
        <w:spacing w:before="160"/>
        <w:jc w:val="center"/>
      </w:pPr>
      <w:r>
        <w:rPr>
          <w:rFonts w:ascii="Times New Roman" w:hAnsi="Times New Roman"/>
          <w:i/>
          <w:sz w:val="21"/>
        </w:rPr>
        <w:t>(Лагху-бхагаватамрита, Уттара-кханда, 39; слова “Ади-пураны”)</w:t>
      </w:r>
    </w:p>
    <w:p>
      <w:pPr>
        <w:keepNext/>
        <w:jc w:val="center"/>
      </w:pPr>
      <w:r>
        <w:rPr>
          <w:rFonts w:ascii="Nirmala UI" w:hAnsi="Nirmala UI" w:cs="Nirmala UI"/>
          <w:sz w:val="24"/>
          <w:szCs w:val="24"/>
        </w:rPr>
        <w:t>মন্মাহাত্ম্যং মৎসপর্য্যাং মচ্ছ্রদ্ধাং মন্মনোগতম্ ৷</w:t>
        <w:br/>
      </w:r>
      <w:r>
        <w:rPr>
          <w:rFonts w:ascii="Nirmala UI" w:hAnsi="Nirmala UI" w:cs="Nirmala UI"/>
          <w:sz w:val="24"/>
          <w:szCs w:val="24"/>
        </w:rPr>
        <w:t>জানন্তি গোপিকাঃ পার্থ নান্যে জানন্তি তত্ত্বতঃ ॥ ২১৩ ॥</w:t>
      </w:r>
    </w:p>
    <w:p>
      <w:pPr>
        <w:keepNext/>
        <w:spacing w:after="0"/>
        <w:ind w:left="227"/>
      </w:pPr>
      <w:r>
        <w:rPr>
          <w:rFonts w:ascii="Times New Roman" w:hAnsi="Times New Roman"/>
          <w:i/>
          <w:sz w:val="20"/>
        </w:rPr>
        <w:t>ман-ма̄ха̄тмйам̇ мат-сапарйа̄м̇</w:t>
      </w:r>
    </w:p>
    <w:p>
      <w:pPr>
        <w:keepNext/>
        <w:spacing w:after="40"/>
        <w:ind w:left="227"/>
      </w:pPr>
      <w:r>
        <w:rPr>
          <w:rFonts w:ascii="Times New Roman" w:hAnsi="Times New Roman"/>
          <w:color w:val="555555"/>
          <w:sz w:val="18"/>
        </w:rPr>
        <w:t>Моё  величие  Мне  поклонение</w:t>
      </w:r>
    </w:p>
    <w:p>
      <w:pPr>
        <w:keepNext/>
        <w:spacing w:after="0"/>
        <w:ind w:left="227"/>
      </w:pPr>
      <w:r>
        <w:rPr>
          <w:rFonts w:ascii="Times New Roman" w:hAnsi="Times New Roman"/>
          <w:i/>
          <w:sz w:val="20"/>
        </w:rPr>
        <w:t>мач-чхраддха̄м̇ ман-мано-гатам</w:t>
      </w:r>
    </w:p>
    <w:p>
      <w:pPr>
        <w:keepNext/>
        <w:spacing w:after="40"/>
        <w:ind w:left="227"/>
      </w:pPr>
      <w:r>
        <w:rPr>
          <w:rFonts w:ascii="Times New Roman" w:hAnsi="Times New Roman"/>
          <w:color w:val="555555"/>
          <w:sz w:val="18"/>
        </w:rPr>
        <w:t>ко Мне  почтение  Моего  ума  стремления</w:t>
      </w:r>
    </w:p>
    <w:p>
      <w:pPr>
        <w:keepNext/>
        <w:spacing w:after="0"/>
        <w:ind w:left="227"/>
      </w:pPr>
      <w:r>
        <w:rPr>
          <w:rFonts w:ascii="Times New Roman" w:hAnsi="Times New Roman"/>
          <w:i/>
          <w:sz w:val="20"/>
        </w:rPr>
        <w:t>джа̄нанти гопика̄х̣ па̄ртха</w:t>
      </w:r>
    </w:p>
    <w:p>
      <w:pPr>
        <w:keepNext/>
        <w:spacing w:after="40"/>
        <w:ind w:left="227"/>
      </w:pPr>
      <w:r>
        <w:rPr>
          <w:rFonts w:ascii="Times New Roman" w:hAnsi="Times New Roman"/>
          <w:color w:val="555555"/>
          <w:sz w:val="18"/>
        </w:rPr>
        <w:t>знают  гопи  о Партха</w:t>
      </w:r>
    </w:p>
    <w:p>
      <w:pPr>
        <w:keepNext/>
        <w:spacing w:after="0"/>
        <w:ind w:left="227"/>
      </w:pPr>
      <w:r>
        <w:rPr>
          <w:rFonts w:ascii="Times New Roman" w:hAnsi="Times New Roman"/>
          <w:i/>
          <w:sz w:val="20"/>
        </w:rPr>
        <w:t>на̄нйе джа̄нанти таттватах̣</w:t>
      </w:r>
    </w:p>
    <w:p>
      <w:pPr>
        <w:keepNext/>
        <w:spacing w:after="40"/>
        <w:ind w:left="227"/>
      </w:pPr>
      <w:r>
        <w:rPr>
          <w:rFonts w:ascii="Times New Roman" w:hAnsi="Times New Roman"/>
          <w:color w:val="555555"/>
          <w:sz w:val="18"/>
        </w:rPr>
        <w:t>не  другие  знают  истинно</w:t>
      </w:r>
    </w:p>
    <w:p>
      <w:pPr>
        <w:spacing w:before="60"/>
        <w:jc w:val="both"/>
      </w:pPr>
      <w:r>
        <w:rPr>
          <w:b/>
        </w:rPr>
        <w:t xml:space="preserve">213 </w:t>
      </w:r>
      <w:r>
        <w:rPr>
          <w:rFonts w:ascii="Times New Roman" w:hAnsi="Times New Roman"/>
        </w:rPr>
        <w:t>“О Арджуна! Никто иной, кроме гопи Враджа, не знает во всей полноте о Моём величии, о любовном поклонении Мне, о почтении передо Мной и о Моих устремлениях”. (Ади-пурана)</w:t>
      </w:r>
    </w:p>
    <w:p>
      <w:pPr>
        <w:jc w:val="both"/>
      </w:pPr>
      <w:r>
        <w:rPr>
          <w:b/>
          <w:i/>
          <w:sz w:val="20"/>
        </w:rPr>
        <w:t xml:space="preserve">Амрита-праваха-бхашья. </w:t>
      </w:r>
      <w:r>
        <w:rPr>
          <w:rFonts w:ascii="Times New Roman" w:hAnsi="Times New Roman"/>
          <w:sz w:val="20"/>
        </w:rPr>
        <w:t>«Моё величие, служение Мне, почтение ко Мне и чувства Моего ума знают только гопи. О Партха, никто другой не знает всего этого по-настоящему».</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гопика̄х̣</w:t>
      </w:r>
      <w:r>
        <w:rPr>
          <w:rFonts w:ascii="Times New Roman" w:hAnsi="Times New Roman"/>
          <w:sz w:val="20"/>
        </w:rPr>
        <w:t xml:space="preserve"> (гопи) </w:t>
      </w:r>
      <w:r>
        <w:rPr>
          <w:rFonts w:ascii="Times New Roman" w:hAnsi="Times New Roman"/>
          <w:b/>
          <w:sz w:val="20"/>
        </w:rPr>
        <w:t>ман-ма̄ха̄тмйам</w:t>
      </w:r>
      <w:r>
        <w:rPr>
          <w:rFonts w:ascii="Times New Roman" w:hAnsi="Times New Roman"/>
          <w:sz w:val="20"/>
        </w:rPr>
        <w:t xml:space="preserve"> (Моё величие) </w:t>
      </w:r>
      <w:r>
        <w:rPr>
          <w:rFonts w:ascii="Times New Roman" w:hAnsi="Times New Roman"/>
          <w:b/>
          <w:sz w:val="20"/>
        </w:rPr>
        <w:t>мат-сапарйа̄м</w:t>
      </w:r>
      <w:r>
        <w:rPr>
          <w:rFonts w:ascii="Times New Roman" w:hAnsi="Times New Roman"/>
          <w:sz w:val="20"/>
        </w:rPr>
        <w:t xml:space="preserve"> (служение Мне) </w:t>
      </w:r>
      <w:r>
        <w:rPr>
          <w:rFonts w:ascii="Times New Roman" w:hAnsi="Times New Roman"/>
          <w:b/>
          <w:sz w:val="20"/>
        </w:rPr>
        <w:t>мач-чхраддха̄м</w:t>
      </w:r>
      <w:r>
        <w:rPr>
          <w:rFonts w:ascii="Times New Roman" w:hAnsi="Times New Roman"/>
          <w:sz w:val="20"/>
        </w:rPr>
        <w:t xml:space="preserve"> (то, чего Я желаю) </w:t>
      </w:r>
      <w:r>
        <w:rPr>
          <w:rFonts w:ascii="Times New Roman" w:hAnsi="Times New Roman"/>
          <w:b/>
          <w:sz w:val="20"/>
        </w:rPr>
        <w:t>ман-мано-гатам</w:t>
      </w:r>
      <w:r>
        <w:rPr>
          <w:rFonts w:ascii="Times New Roman" w:hAnsi="Times New Roman"/>
          <w:sz w:val="20"/>
        </w:rPr>
        <w:t xml:space="preserve"> (намерения Моего ума) </w:t>
      </w:r>
      <w:r>
        <w:rPr>
          <w:rFonts w:ascii="Times New Roman" w:hAnsi="Times New Roman"/>
          <w:b/>
          <w:sz w:val="20"/>
        </w:rPr>
        <w:t>таттватах̣</w:t>
      </w:r>
      <w:r>
        <w:rPr>
          <w:rFonts w:ascii="Times New Roman" w:hAnsi="Times New Roman"/>
          <w:sz w:val="20"/>
        </w:rPr>
        <w:t xml:space="preserve"> (по сути, как они есть) </w:t>
      </w:r>
      <w:r>
        <w:rPr>
          <w:rFonts w:ascii="Times New Roman" w:hAnsi="Times New Roman"/>
          <w:b/>
          <w:sz w:val="20"/>
        </w:rPr>
        <w:t>джа̄нанти</w:t>
      </w:r>
      <w:r>
        <w:rPr>
          <w:rFonts w:ascii="Times New Roman" w:hAnsi="Times New Roman"/>
          <w:sz w:val="20"/>
        </w:rPr>
        <w:t xml:space="preserve"> (знают) (, а другие преданные не знают).</w:t>
      </w:r>
    </w:p>
    <w:p>
      <w:pPr>
        <w:keepNext/>
        <w:spacing w:before="160"/>
        <w:jc w:val="center"/>
      </w:pPr>
      <w:r>
        <w:rPr>
          <w:rFonts w:ascii="Times New Roman" w:hAnsi="Times New Roman"/>
          <w:i/>
          <w:sz w:val="21"/>
        </w:rPr>
        <w:t>Шри Радхика — лучшая из всех гопи —</w:t>
      </w:r>
    </w:p>
    <w:p>
      <w:pPr>
        <w:keepNext/>
        <w:jc w:val="center"/>
      </w:pPr>
      <w:r>
        <w:rPr>
          <w:rFonts w:ascii="Nirmala UI" w:hAnsi="Nirmala UI" w:cs="Nirmala UI"/>
          <w:sz w:val="24"/>
          <w:szCs w:val="24"/>
        </w:rPr>
        <w:t>সেই গোপীগণ-মধ্যে উত্তমা রাধিকা ৷</w:t>
        <w:br/>
      </w:r>
      <w:r>
        <w:rPr>
          <w:rFonts w:ascii="Nirmala UI" w:hAnsi="Nirmala UI" w:cs="Nirmala UI"/>
          <w:sz w:val="24"/>
          <w:szCs w:val="24"/>
        </w:rPr>
        <w:t>রূপে, গুণে, সৌভাগ্যে, প্রেমে সর্ব্বাধিকা ॥ ২১৪ ॥</w:t>
      </w:r>
    </w:p>
    <w:p>
      <w:pPr>
        <w:keepNext/>
        <w:spacing w:after="0"/>
        <w:ind w:left="227"/>
      </w:pPr>
      <w:r>
        <w:rPr>
          <w:rFonts w:ascii="Times New Roman" w:hAnsi="Times New Roman"/>
          <w:i/>
          <w:sz w:val="20"/>
        </w:rPr>
        <w:t>сеи гопӣ-ган̣а-мадхйе уттама̄ ра̄дхика̄</w:t>
      </w:r>
    </w:p>
    <w:p>
      <w:pPr>
        <w:keepNext/>
        <w:spacing w:after="40"/>
        <w:ind w:left="227"/>
      </w:pPr>
      <w:r>
        <w:rPr>
          <w:rFonts w:ascii="Times New Roman" w:hAnsi="Times New Roman"/>
          <w:color w:val="555555"/>
          <w:sz w:val="18"/>
        </w:rPr>
        <w:t>этих  гопи  среди  лучшая  Радхика</w:t>
      </w:r>
    </w:p>
    <w:p>
      <w:pPr>
        <w:keepNext/>
        <w:spacing w:after="0"/>
        <w:ind w:left="227"/>
      </w:pPr>
      <w:r>
        <w:rPr>
          <w:rFonts w:ascii="Times New Roman" w:hAnsi="Times New Roman"/>
          <w:i/>
          <w:sz w:val="20"/>
        </w:rPr>
        <w:t>рӯпе, гун̣е, саубха̄гйе, преме сарва̄дхика̄</w:t>
      </w:r>
    </w:p>
    <w:p>
      <w:pPr>
        <w:keepNext/>
        <w:spacing w:after="40"/>
        <w:ind w:left="227"/>
      </w:pPr>
      <w:r>
        <w:rPr>
          <w:rFonts w:ascii="Times New Roman" w:hAnsi="Times New Roman"/>
          <w:color w:val="555555"/>
          <w:sz w:val="18"/>
        </w:rPr>
        <w:t>красотой  качествами  удачей  любовью  всех превосходящая</w:t>
      </w:r>
    </w:p>
    <w:p>
      <w:pPr>
        <w:spacing w:before="60"/>
        <w:jc w:val="both"/>
      </w:pPr>
      <w:r>
        <w:rPr>
          <w:b/>
        </w:rPr>
        <w:t xml:space="preserve">214 </w:t>
      </w:r>
      <w:r>
        <w:rPr>
          <w:rFonts w:ascii="Times New Roman" w:hAnsi="Times New Roman"/>
        </w:rPr>
        <w:t>Из всех гопи Вриндавана самой возвышенной является Шримати Радхарани. Она превосходит всех Своей красотой, качествами, способностями, удачей и величием Своей беззаветной любви к Кришне.</w:t>
      </w:r>
    </w:p>
    <w:p>
      <w:pPr>
        <w:keepNext/>
        <w:spacing w:before="160"/>
        <w:jc w:val="center"/>
      </w:pPr>
      <w:r>
        <w:rPr>
          <w:rFonts w:ascii="Times New Roman" w:hAnsi="Times New Roman"/>
          <w:i/>
          <w:sz w:val="21"/>
        </w:rPr>
        <w:t>(Лагху-бхагаватамрита, Уттара-кханда, 45; слова “Падма-пураны”)</w:t>
      </w:r>
    </w:p>
    <w:p>
      <w:pPr>
        <w:keepNext/>
        <w:jc w:val="center"/>
      </w:pPr>
      <w:r>
        <w:rPr>
          <w:rFonts w:ascii="Nirmala UI" w:hAnsi="Nirmala UI" w:cs="Nirmala UI"/>
          <w:sz w:val="24"/>
          <w:szCs w:val="24"/>
        </w:rPr>
        <w:t>যথা রাধা প্রিয়া বিষ্ণোস্তস্যাঃ কুণ্ডং প্রিয়ং তথা ৷</w:t>
        <w:br/>
      </w:r>
      <w:r>
        <w:rPr>
          <w:rFonts w:ascii="Nirmala UI" w:hAnsi="Nirmala UI" w:cs="Nirmala UI"/>
          <w:sz w:val="24"/>
          <w:szCs w:val="24"/>
        </w:rPr>
        <w:t>সর্ব্বগোপীষু সৈবৈকা বিষ্ণোরত্যন্তবল্লভা ॥ ২১৫ ॥</w:t>
      </w:r>
    </w:p>
    <w:p>
      <w:pPr>
        <w:keepNext/>
        <w:spacing w:after="0"/>
        <w:ind w:left="227"/>
      </w:pPr>
      <w:r>
        <w:rPr>
          <w:rFonts w:ascii="Times New Roman" w:hAnsi="Times New Roman"/>
          <w:i/>
          <w:sz w:val="20"/>
        </w:rPr>
        <w:t>йатха̄ ра̄дха̄ прийа̄ виш̣н̣ос</w:t>
      </w:r>
    </w:p>
    <w:p>
      <w:pPr>
        <w:keepNext/>
        <w:spacing w:after="40"/>
        <w:ind w:left="227"/>
      </w:pPr>
      <w:r>
        <w:rPr>
          <w:rFonts w:ascii="Times New Roman" w:hAnsi="Times New Roman"/>
          <w:color w:val="555555"/>
          <w:sz w:val="18"/>
        </w:rPr>
        <w:t>как  Радха  дорога  Вишну</w:t>
      </w:r>
    </w:p>
    <w:p>
      <w:pPr>
        <w:keepNext/>
        <w:spacing w:after="0"/>
        <w:ind w:left="227"/>
      </w:pPr>
      <w:r>
        <w:rPr>
          <w:rFonts w:ascii="Times New Roman" w:hAnsi="Times New Roman"/>
          <w:i/>
          <w:sz w:val="20"/>
        </w:rPr>
        <w:t>тасйа̄х̣ кун̣д̣ам̇ прийам̇ татха̄</w:t>
      </w:r>
    </w:p>
    <w:p>
      <w:pPr>
        <w:keepNext/>
        <w:spacing w:after="40"/>
        <w:ind w:left="227"/>
      </w:pPr>
      <w:r>
        <w:rPr>
          <w:rFonts w:ascii="Times New Roman" w:hAnsi="Times New Roman"/>
          <w:color w:val="555555"/>
          <w:sz w:val="18"/>
        </w:rPr>
        <w:t>Её  пруд  дорог  так же</w:t>
      </w:r>
    </w:p>
    <w:p>
      <w:pPr>
        <w:keepNext/>
        <w:spacing w:after="0"/>
        <w:ind w:left="227"/>
      </w:pPr>
      <w:r>
        <w:rPr>
          <w:rFonts w:ascii="Times New Roman" w:hAnsi="Times New Roman"/>
          <w:i/>
          <w:sz w:val="20"/>
        </w:rPr>
        <w:t>сарва-гопӣш̣у саиваика̄</w:t>
      </w:r>
    </w:p>
    <w:p>
      <w:pPr>
        <w:keepNext/>
        <w:spacing w:after="40"/>
        <w:ind w:left="227"/>
      </w:pPr>
      <w:r>
        <w:rPr>
          <w:rFonts w:ascii="Times New Roman" w:hAnsi="Times New Roman"/>
          <w:color w:val="555555"/>
          <w:sz w:val="18"/>
        </w:rPr>
        <w:t>среди всех гопи  Она одна</w:t>
      </w:r>
    </w:p>
    <w:p>
      <w:pPr>
        <w:keepNext/>
        <w:spacing w:after="0"/>
        <w:ind w:left="227"/>
      </w:pPr>
      <w:r>
        <w:rPr>
          <w:rFonts w:ascii="Times New Roman" w:hAnsi="Times New Roman"/>
          <w:i/>
          <w:sz w:val="20"/>
        </w:rPr>
        <w:t>виш̣н̣ор атйанта-валлабха̄</w:t>
      </w:r>
    </w:p>
    <w:p>
      <w:pPr>
        <w:keepNext/>
        <w:spacing w:after="40"/>
        <w:ind w:left="227"/>
      </w:pPr>
      <w:r>
        <w:rPr>
          <w:rFonts w:ascii="Times New Roman" w:hAnsi="Times New Roman"/>
          <w:color w:val="555555"/>
          <w:sz w:val="18"/>
        </w:rPr>
        <w:t>Вишну  самая  дорогая</w:t>
      </w:r>
    </w:p>
    <w:p>
      <w:pPr>
        <w:spacing w:before="60"/>
        <w:jc w:val="both"/>
      </w:pPr>
      <w:r>
        <w:rPr>
          <w:b/>
        </w:rPr>
        <w:t xml:space="preserve">215 </w:t>
      </w:r>
      <w:r>
        <w:rPr>
          <w:rFonts w:ascii="Times New Roman" w:hAnsi="Times New Roman"/>
        </w:rPr>
        <w:t>“Радхарани безмерно дорога Кришне, а также Ему несказанно дорог Её божественный пруд, Шри Радха-кунда. Из всех пастушек Она самая дорогая возлюбленная Кришны!”. (Падма-пурана)</w:t>
      </w:r>
    </w:p>
    <w:p>
      <w:pPr>
        <w:jc w:val="both"/>
      </w:pPr>
      <w:r>
        <w:rPr>
          <w:b/>
          <w:i/>
          <w:sz w:val="20"/>
        </w:rPr>
        <w:t xml:space="preserve">Амрита-праваха-бхашья. </w:t>
      </w:r>
      <w:r>
        <w:rPr>
          <w:rFonts w:ascii="Times New Roman" w:hAnsi="Times New Roman"/>
          <w:sz w:val="20"/>
        </w:rPr>
        <w:t>Как Радха дорога Шри Кришне, так дорога Ему и Радха-кунда. Среди всех гопи Кришна больше всего любит Радху.</w:t>
      </w:r>
    </w:p>
    <w:p>
      <w:pPr>
        <w:jc w:val="both"/>
      </w:pPr>
      <w:r>
        <w:rPr>
          <w:b/>
          <w:i/>
          <w:sz w:val="20"/>
        </w:rPr>
        <w:t xml:space="preserve">Анубхашья. </w:t>
      </w:r>
      <w:r>
        <w:rPr>
          <w:rFonts w:ascii="Times New Roman" w:hAnsi="Times New Roman"/>
          <w:b/>
          <w:sz w:val="20"/>
        </w:rPr>
        <w:t>виш̣н̣ох̣</w:t>
      </w:r>
      <w:r>
        <w:rPr>
          <w:rFonts w:ascii="Times New Roman" w:hAnsi="Times New Roman"/>
          <w:sz w:val="20"/>
        </w:rPr>
        <w:t xml:space="preserve"> (Кришне) </w:t>
      </w:r>
      <w:r>
        <w:rPr>
          <w:rFonts w:ascii="Times New Roman" w:hAnsi="Times New Roman"/>
          <w:b/>
          <w:sz w:val="20"/>
        </w:rPr>
        <w:t>ра̄дха̄ йатха̄ прийа̄</w:t>
      </w:r>
      <w:r>
        <w:rPr>
          <w:rFonts w:ascii="Times New Roman" w:hAnsi="Times New Roman"/>
          <w:sz w:val="20"/>
        </w:rPr>
        <w:t xml:space="preserve"> (как Радха дорога), </w:t>
      </w:r>
      <w:r>
        <w:rPr>
          <w:rFonts w:ascii="Times New Roman" w:hAnsi="Times New Roman"/>
          <w:b/>
          <w:sz w:val="20"/>
        </w:rPr>
        <w:t>тасйа̄х̣</w:t>
      </w:r>
      <w:r>
        <w:rPr>
          <w:rFonts w:ascii="Times New Roman" w:hAnsi="Times New Roman"/>
          <w:sz w:val="20"/>
        </w:rPr>
        <w:t xml:space="preserve"> (Радхи) </w:t>
      </w:r>
      <w:r>
        <w:rPr>
          <w:rFonts w:ascii="Times New Roman" w:hAnsi="Times New Roman"/>
          <w:b/>
          <w:sz w:val="20"/>
        </w:rPr>
        <w:t>кун̣д̣ам татха̄ прийам</w:t>
      </w:r>
      <w:r>
        <w:rPr>
          <w:rFonts w:ascii="Times New Roman" w:hAnsi="Times New Roman"/>
          <w:sz w:val="20"/>
        </w:rPr>
        <w:t xml:space="preserve"> (так дорога и кунда). </w:t>
      </w:r>
      <w:r>
        <w:rPr>
          <w:rFonts w:ascii="Times New Roman" w:hAnsi="Times New Roman"/>
          <w:b/>
          <w:sz w:val="20"/>
        </w:rPr>
        <w:t>сарва-гопӣш̣у са̄</w:t>
      </w:r>
      <w:r>
        <w:rPr>
          <w:rFonts w:ascii="Times New Roman" w:hAnsi="Times New Roman"/>
          <w:sz w:val="20"/>
        </w:rPr>
        <w:t xml:space="preserve"> (среди всех гопи она, Шри Радхика,) </w:t>
      </w:r>
      <w:r>
        <w:rPr>
          <w:rFonts w:ascii="Times New Roman" w:hAnsi="Times New Roman"/>
          <w:b/>
          <w:sz w:val="20"/>
        </w:rPr>
        <w:t>эка̄ эва</w:t>
      </w:r>
      <w:r>
        <w:rPr>
          <w:rFonts w:ascii="Times New Roman" w:hAnsi="Times New Roman"/>
          <w:sz w:val="20"/>
        </w:rPr>
        <w:t xml:space="preserve"> (одна) </w:t>
      </w:r>
      <w:r>
        <w:rPr>
          <w:rFonts w:ascii="Times New Roman" w:hAnsi="Times New Roman"/>
          <w:b/>
          <w:sz w:val="20"/>
        </w:rPr>
        <w:t>виш̣н̣ох̣ атйанта-валлабха̄</w:t>
      </w:r>
      <w:r>
        <w:rPr>
          <w:rFonts w:ascii="Times New Roman" w:hAnsi="Times New Roman"/>
          <w:sz w:val="20"/>
        </w:rPr>
        <w:t xml:space="preserve"> (Вишну любимее всех — самая дорогая).</w:t>
      </w:r>
    </w:p>
    <w:p>
      <w:pPr>
        <w:keepNext/>
        <w:spacing w:before="160"/>
        <w:jc w:val="center"/>
      </w:pPr>
      <w:r>
        <w:rPr>
          <w:rFonts w:ascii="Times New Roman" w:hAnsi="Times New Roman"/>
          <w:i/>
          <w:sz w:val="21"/>
        </w:rPr>
        <w:t>Лучшее из мест — Вриндаван, лучшая из преданных — Шри Радха —</w:t>
      </w:r>
    </w:p>
    <w:p>
      <w:pPr>
        <w:keepNext/>
        <w:jc w:val="center"/>
      </w:pPr>
      <w:r>
        <w:rPr>
          <w:rFonts w:ascii="Nirmala UI" w:hAnsi="Nirmala UI" w:cs="Nirmala UI"/>
          <w:sz w:val="24"/>
          <w:szCs w:val="24"/>
        </w:rPr>
        <w:t>ত্রৈলোক্যে পৃথিবী ধন্যা যত্র বৃন্দাবনং পুরী ৷</w:t>
        <w:br/>
      </w:r>
      <w:r>
        <w:rPr>
          <w:rFonts w:ascii="Nirmala UI" w:hAnsi="Nirmala UI" w:cs="Nirmala UI"/>
          <w:sz w:val="24"/>
          <w:szCs w:val="24"/>
        </w:rPr>
        <w:t>তত্রাপি গোপিকাঃ পার্থ যত্র রাধাভিধা মম ॥ ২১৬ ॥</w:t>
      </w:r>
    </w:p>
    <w:p>
      <w:pPr>
        <w:keepNext/>
        <w:spacing w:after="0"/>
        <w:ind w:left="227"/>
      </w:pPr>
      <w:r>
        <w:rPr>
          <w:rFonts w:ascii="Times New Roman" w:hAnsi="Times New Roman"/>
          <w:i/>
          <w:sz w:val="20"/>
        </w:rPr>
        <w:t>траи-локйе пр̣тхивӣ дханйа̄</w:t>
      </w:r>
    </w:p>
    <w:p>
      <w:pPr>
        <w:keepNext/>
        <w:spacing w:after="40"/>
        <w:ind w:left="227"/>
      </w:pPr>
      <w:r>
        <w:rPr>
          <w:rFonts w:ascii="Times New Roman" w:hAnsi="Times New Roman"/>
          <w:color w:val="555555"/>
          <w:sz w:val="18"/>
        </w:rPr>
        <w:t>в трёх мирах  Земля  благословенна</w:t>
      </w:r>
    </w:p>
    <w:p>
      <w:pPr>
        <w:keepNext/>
        <w:spacing w:after="0"/>
        <w:ind w:left="227"/>
      </w:pPr>
      <w:r>
        <w:rPr>
          <w:rFonts w:ascii="Times New Roman" w:hAnsi="Times New Roman"/>
          <w:i/>
          <w:sz w:val="20"/>
        </w:rPr>
        <w:t>йатра вр̣нда̄ванам̇ пурӣ</w:t>
      </w:r>
    </w:p>
    <w:p>
      <w:pPr>
        <w:keepNext/>
        <w:spacing w:after="40"/>
        <w:ind w:left="227"/>
      </w:pPr>
      <w:r>
        <w:rPr>
          <w:rFonts w:ascii="Times New Roman" w:hAnsi="Times New Roman"/>
          <w:color w:val="555555"/>
          <w:sz w:val="18"/>
        </w:rPr>
        <w:t>где  Вриндаван  город</w:t>
      </w:r>
    </w:p>
    <w:p>
      <w:pPr>
        <w:keepNext/>
        <w:spacing w:after="0"/>
        <w:ind w:left="227"/>
      </w:pPr>
      <w:r>
        <w:rPr>
          <w:rFonts w:ascii="Times New Roman" w:hAnsi="Times New Roman"/>
          <w:i/>
          <w:sz w:val="20"/>
        </w:rPr>
        <w:t>татра̄пи гопика̄х̣ па̄ртха</w:t>
      </w:r>
    </w:p>
    <w:p>
      <w:pPr>
        <w:keepNext/>
        <w:spacing w:after="40"/>
        <w:ind w:left="227"/>
      </w:pPr>
      <w:r>
        <w:rPr>
          <w:rFonts w:ascii="Times New Roman" w:hAnsi="Times New Roman"/>
          <w:color w:val="555555"/>
          <w:sz w:val="18"/>
        </w:rPr>
        <w:t>там  же  гопи  о Партха</w:t>
      </w:r>
    </w:p>
    <w:p>
      <w:pPr>
        <w:keepNext/>
        <w:spacing w:after="0"/>
        <w:ind w:left="227"/>
      </w:pPr>
      <w:r>
        <w:rPr>
          <w:rFonts w:ascii="Times New Roman" w:hAnsi="Times New Roman"/>
          <w:i/>
          <w:sz w:val="20"/>
        </w:rPr>
        <w:t>йатра ра̄дха̄бхидха̄ мама</w:t>
      </w:r>
    </w:p>
    <w:p>
      <w:pPr>
        <w:keepNext/>
        <w:spacing w:after="40"/>
        <w:ind w:left="227"/>
      </w:pPr>
      <w:r>
        <w:rPr>
          <w:rFonts w:ascii="Times New Roman" w:hAnsi="Times New Roman"/>
          <w:color w:val="555555"/>
          <w:sz w:val="18"/>
        </w:rPr>
        <w:t>среди которых  Радхой называемая  Моя</w:t>
      </w:r>
    </w:p>
    <w:p>
      <w:pPr>
        <w:spacing w:before="60"/>
        <w:jc w:val="both"/>
      </w:pPr>
      <w:r>
        <w:rPr>
          <w:b/>
        </w:rPr>
        <w:t xml:space="preserve">216 </w:t>
      </w:r>
      <w:r>
        <w:rPr>
          <w:rFonts w:ascii="Times New Roman" w:hAnsi="Times New Roman"/>
        </w:rPr>
        <w:t>“О Партха! Земля — это самое благословенное место во всей вселенной, поскольку на ней есть Вриндаван. Величие же Вриндавана заключено в живущих там гопи, наилучшая из которых — Моя возлюбленная, Шримати Радхарани”. (Ади-пурана)</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траилокйе</w:t>
      </w:r>
      <w:r>
        <w:rPr>
          <w:rFonts w:ascii="Times New Roman" w:hAnsi="Times New Roman"/>
          <w:sz w:val="20"/>
        </w:rPr>
        <w:t xml:space="preserve"> (в трёх мирах — Бхур, Бхувар и Свар) </w:t>
      </w:r>
      <w:r>
        <w:rPr>
          <w:rFonts w:ascii="Times New Roman" w:hAnsi="Times New Roman"/>
          <w:b/>
          <w:sz w:val="20"/>
        </w:rPr>
        <w:t>пр̣тхивӣ дханйа̄</w:t>
      </w:r>
      <w:r>
        <w:rPr>
          <w:rFonts w:ascii="Times New Roman" w:hAnsi="Times New Roman"/>
          <w:sz w:val="20"/>
        </w:rPr>
        <w:t xml:space="preserve"> (благословенна земля), </w:t>
      </w:r>
      <w:r>
        <w:rPr>
          <w:rFonts w:ascii="Times New Roman" w:hAnsi="Times New Roman"/>
          <w:b/>
          <w:sz w:val="20"/>
        </w:rPr>
        <w:t>йатра</w:t>
      </w:r>
      <w:r>
        <w:rPr>
          <w:rFonts w:ascii="Times New Roman" w:hAnsi="Times New Roman"/>
          <w:sz w:val="20"/>
        </w:rPr>
        <w:t xml:space="preserve"> (где, на земле,) </w:t>
      </w:r>
      <w:r>
        <w:rPr>
          <w:rFonts w:ascii="Times New Roman" w:hAnsi="Times New Roman"/>
          <w:b/>
          <w:sz w:val="20"/>
        </w:rPr>
        <w:t>вр̣нда̄ванам пурӣ</w:t>
      </w:r>
      <w:r>
        <w:rPr>
          <w:rFonts w:ascii="Times New Roman" w:hAnsi="Times New Roman"/>
          <w:sz w:val="20"/>
        </w:rPr>
        <w:t xml:space="preserve"> (есть обитель по имени Вриндаван). </w:t>
      </w:r>
      <w:r>
        <w:rPr>
          <w:rFonts w:ascii="Times New Roman" w:hAnsi="Times New Roman"/>
          <w:b/>
          <w:sz w:val="20"/>
        </w:rPr>
        <w:t>татра апи</w:t>
      </w:r>
      <w:r>
        <w:rPr>
          <w:rFonts w:ascii="Times New Roman" w:hAnsi="Times New Roman"/>
          <w:sz w:val="20"/>
        </w:rPr>
        <w:t xml:space="preserve"> (там, во Вриндаване,) </w:t>
      </w:r>
      <w:r>
        <w:rPr>
          <w:rFonts w:ascii="Times New Roman" w:hAnsi="Times New Roman"/>
          <w:b/>
          <w:sz w:val="20"/>
        </w:rPr>
        <w:t>гопика̄х̣</w:t>
      </w:r>
      <w:r>
        <w:rPr>
          <w:rFonts w:ascii="Times New Roman" w:hAnsi="Times New Roman"/>
          <w:sz w:val="20"/>
        </w:rPr>
        <w:t xml:space="preserve"> ([благословенны] гопи), </w:t>
      </w:r>
      <w:r>
        <w:rPr>
          <w:rFonts w:ascii="Times New Roman" w:hAnsi="Times New Roman"/>
          <w:b/>
          <w:sz w:val="20"/>
        </w:rPr>
        <w:t>йатра мама ра̄дха̄бхидха̄</w:t>
      </w:r>
      <w:r>
        <w:rPr>
          <w:rFonts w:ascii="Times New Roman" w:hAnsi="Times New Roman"/>
          <w:sz w:val="20"/>
        </w:rPr>
        <w:t xml:space="preserve"> (среди которых Моя [гопи] по имени Радха).</w:t>
      </w:r>
    </w:p>
    <w:p>
      <w:pPr>
        <w:keepNext/>
        <w:spacing w:before="160"/>
        <w:jc w:val="center"/>
      </w:pPr>
      <w:r>
        <w:rPr>
          <w:rFonts w:ascii="Times New Roman" w:hAnsi="Times New Roman"/>
          <w:i/>
          <w:sz w:val="21"/>
        </w:rPr>
        <w:t>В мадхура-расе главные игры — с Шри Радхой, всё прочее лишь служит им —</w:t>
      </w:r>
    </w:p>
    <w:p>
      <w:pPr>
        <w:keepNext/>
        <w:jc w:val="center"/>
      </w:pPr>
      <w:r>
        <w:rPr>
          <w:rFonts w:ascii="Nirmala UI" w:hAnsi="Nirmala UI" w:cs="Nirmala UI"/>
          <w:sz w:val="24"/>
          <w:szCs w:val="24"/>
        </w:rPr>
        <w:t>রাধাসহ ক্রীড়া রস-বৃদ্ধির কারণ ৷</w:t>
        <w:br/>
      </w:r>
      <w:r>
        <w:rPr>
          <w:rFonts w:ascii="Nirmala UI" w:hAnsi="Nirmala UI" w:cs="Nirmala UI"/>
          <w:sz w:val="24"/>
          <w:szCs w:val="24"/>
        </w:rPr>
        <w:t>আর সব গোপীগণ রসোপকরণ ॥ ২১৭ ॥</w:t>
      </w:r>
    </w:p>
    <w:p>
      <w:pPr>
        <w:keepNext/>
        <w:spacing w:after="0"/>
        <w:ind w:left="227"/>
      </w:pPr>
      <w:r>
        <w:rPr>
          <w:rFonts w:ascii="Times New Roman" w:hAnsi="Times New Roman"/>
          <w:i/>
          <w:sz w:val="20"/>
        </w:rPr>
        <w:t>ра̄дха̄-саха крӣд̣а̄ раса-вр̣ддхира ка̄ран̣а</w:t>
      </w:r>
    </w:p>
    <w:p>
      <w:pPr>
        <w:keepNext/>
        <w:spacing w:after="40"/>
        <w:ind w:left="227"/>
      </w:pPr>
      <w:r>
        <w:rPr>
          <w:rFonts w:ascii="Times New Roman" w:hAnsi="Times New Roman"/>
          <w:color w:val="555555"/>
          <w:sz w:val="18"/>
        </w:rPr>
        <w:t>с Радхой  игр  расы  возрастания  причина</w:t>
      </w:r>
    </w:p>
    <w:p>
      <w:pPr>
        <w:keepNext/>
        <w:spacing w:after="0"/>
        <w:ind w:left="227"/>
      </w:pPr>
      <w:r>
        <w:rPr>
          <w:rFonts w:ascii="Times New Roman" w:hAnsi="Times New Roman"/>
          <w:i/>
          <w:sz w:val="20"/>
        </w:rPr>
        <w:t>а̄ра саба гопӣ-ган̣а расопакаран̣а</w:t>
      </w:r>
    </w:p>
    <w:p>
      <w:pPr>
        <w:keepNext/>
        <w:spacing w:after="40"/>
        <w:ind w:left="227"/>
      </w:pPr>
      <w:r>
        <w:rPr>
          <w:rFonts w:ascii="Times New Roman" w:hAnsi="Times New Roman"/>
          <w:color w:val="555555"/>
          <w:sz w:val="18"/>
        </w:rPr>
        <w:t>остальные  все  гопи  расы  средства</w:t>
      </w:r>
    </w:p>
    <w:p>
      <w:pPr>
        <w:spacing w:before="60"/>
        <w:jc w:val="both"/>
      </w:pPr>
      <w:r>
        <w:rPr>
          <w:b/>
        </w:rPr>
        <w:t xml:space="preserve">217 </w:t>
      </w:r>
      <w:r>
        <w:rPr>
          <w:rFonts w:ascii="Times New Roman" w:hAnsi="Times New Roman"/>
        </w:rPr>
        <w:t>Все остальные гопи лишь увеличивают сладость расы, участвуя в божественных играх Шри Шри Радха-Кришны.</w:t>
      </w:r>
    </w:p>
    <w:p>
      <w:pPr>
        <w:jc w:val="both"/>
      </w:pPr>
      <w:r>
        <w:rPr>
          <w:b/>
          <w:i/>
          <w:sz w:val="20"/>
        </w:rPr>
        <w:t xml:space="preserve">Анубхашья. </w:t>
      </w:r>
      <w:r>
        <w:rPr>
          <w:rFonts w:ascii="Times New Roman" w:hAnsi="Times New Roman"/>
          <w:sz w:val="20"/>
        </w:rPr>
        <w:t>Шри Радхика — всё для Шри Кришны. Прочие гопи — лишь то, что служит расе: они умножают вкус игр Шри Кришны с Радхой.</w:t>
      </w:r>
    </w:p>
    <w:p>
      <w:pPr>
        <w:jc w:val="both"/>
      </w:pPr>
      <w:r>
        <w:rPr>
          <w:rFonts w:ascii="Times New Roman" w:hAnsi="Times New Roman"/>
          <w:sz w:val="20"/>
        </w:rPr>
        <w:t>“Прекрасные девушки, чьи игривые движения со всех сторон привлекают Мадхаву, — подруги владычицы Вриндавана; их считают пяти видов: сакхи, нитья-сакхи, прана-сакхи, прия-сакхи и прославленные парама-прештха-сакхи… Хотя их любовь к Обоим достигает высшего предела, иногда кажется, что она больше к Одному, иногда — к Другой… Сакхи во всей полноте развёртывает любовные игры [Божественной Четы]”.</w:t>
      </w:r>
    </w:p>
    <w:p>
      <w:pPr>
        <w:jc w:val="both"/>
      </w:pPr>
      <w:r>
        <w:rPr>
          <w:rFonts w:ascii="Times New Roman" w:hAnsi="Times New Roman"/>
          <w:sz w:val="20"/>
        </w:rPr>
        <w:t>Прекрасные гопи, способные всецело привлечь Шри Кришну действиями, рождёнными пылким любовным желанием, — подруги Шри Радхики, владычицы Вриндавана, пяти видов: сакхи, нитья-сакхи, прана-сакхи, прия-сакхи и парама-прештха-сакхи. Восемь парама-прештха-сакхи от предельной любви то во время ссоры (маны) встают на сторону Шри Кришны, то, когда Радха — кхандита (оскорблённая), — на сторону Шри Радхи. Проявляя любовь к одному и противодействие другому, они умножают расу.</w:t>
      </w:r>
    </w:p>
    <w:p>
      <w:pPr>
        <w:keepNext/>
        <w:spacing w:before="160"/>
        <w:jc w:val="center"/>
      </w:pPr>
      <w:r>
        <w:rPr>
          <w:rFonts w:ascii="Times New Roman" w:hAnsi="Times New Roman"/>
          <w:i/>
          <w:sz w:val="21"/>
        </w:rPr>
        <w:t>Радха — самая дорогая для Кришны —</w:t>
      </w:r>
    </w:p>
    <w:p>
      <w:pPr>
        <w:keepNext/>
        <w:jc w:val="center"/>
      </w:pPr>
      <w:r>
        <w:rPr>
          <w:rFonts w:ascii="Nirmala UI" w:hAnsi="Nirmala UI" w:cs="Nirmala UI"/>
          <w:sz w:val="24"/>
          <w:szCs w:val="24"/>
        </w:rPr>
        <w:t>কৃষ্ণের বল্লভা রাধা কৃষ্ণ-প্রাণধন ৷</w:t>
        <w:br/>
      </w:r>
      <w:r>
        <w:rPr>
          <w:rFonts w:ascii="Nirmala UI" w:hAnsi="Nirmala UI" w:cs="Nirmala UI"/>
          <w:sz w:val="24"/>
          <w:szCs w:val="24"/>
        </w:rPr>
        <w:t>তাঁহা বিনু সুখহেতু নহে গোপীগণ ॥ ২১৮ ॥</w:t>
      </w:r>
    </w:p>
    <w:p>
      <w:pPr>
        <w:keepNext/>
        <w:spacing w:after="0"/>
        <w:ind w:left="227"/>
      </w:pPr>
      <w:r>
        <w:rPr>
          <w:rFonts w:ascii="Times New Roman" w:hAnsi="Times New Roman"/>
          <w:i/>
          <w:sz w:val="20"/>
        </w:rPr>
        <w:t>кр̣ш̣н̣ера валлабха̄ ра̄дха̄ кр̣ш̣н̣а-пра̄н̣а-дхана</w:t>
      </w:r>
    </w:p>
    <w:p>
      <w:pPr>
        <w:keepNext/>
        <w:spacing w:after="40"/>
        <w:ind w:left="227"/>
      </w:pPr>
      <w:r>
        <w:rPr>
          <w:rFonts w:ascii="Times New Roman" w:hAnsi="Times New Roman"/>
          <w:color w:val="555555"/>
          <w:sz w:val="18"/>
        </w:rPr>
        <w:t>Кришны  возлюбленная  Радха  Кришны  жизни  сокровище</w:t>
      </w:r>
    </w:p>
    <w:p>
      <w:pPr>
        <w:keepNext/>
        <w:spacing w:after="0"/>
        <w:ind w:left="227"/>
      </w:pPr>
      <w:r>
        <w:rPr>
          <w:rFonts w:ascii="Times New Roman" w:hAnsi="Times New Roman"/>
          <w:i/>
          <w:sz w:val="20"/>
        </w:rPr>
        <w:t>та̄̐ха̄ вину сукха-хету нахе гопӣ-ган̣а</w:t>
      </w:r>
    </w:p>
    <w:p>
      <w:pPr>
        <w:keepNext/>
        <w:spacing w:after="40"/>
        <w:ind w:left="227"/>
      </w:pPr>
      <w:r>
        <w:rPr>
          <w:rFonts w:ascii="Times New Roman" w:hAnsi="Times New Roman"/>
          <w:color w:val="555555"/>
          <w:sz w:val="18"/>
        </w:rPr>
        <w:t>Её  без  счастья  причина  не являются  гопи</w:t>
      </w:r>
    </w:p>
    <w:p>
      <w:pPr>
        <w:spacing w:before="60"/>
        <w:jc w:val="both"/>
      </w:pPr>
      <w:r>
        <w:rPr>
          <w:b/>
        </w:rPr>
        <w:t xml:space="preserve">218 </w:t>
      </w:r>
      <w:r>
        <w:rPr>
          <w:rFonts w:ascii="Times New Roman" w:hAnsi="Times New Roman"/>
        </w:rPr>
        <w:t>Шримати Радхарани — самая дорогая возлюбленная Кришны и сокровище всей Его жизни. Без Неё никакие другие гопи не могут сделать Его полностью счастливым.</w:t>
      </w:r>
    </w:p>
    <w:p>
      <w:pPr>
        <w:jc w:val="both"/>
      </w:pPr>
      <w:r>
        <w:rPr>
          <w:b/>
          <w:i/>
          <w:sz w:val="20"/>
        </w:rPr>
        <w:t xml:space="preserve">Амрита-праваха-бхашья. </w:t>
      </w:r>
      <w:r>
        <w:rPr>
          <w:rFonts w:ascii="Times New Roman" w:hAnsi="Times New Roman"/>
          <w:sz w:val="20"/>
        </w:rPr>
        <w:t>Вриндаван-дхама низошёл на землю, и потому благословенны три мира. Среди них благословенны гопи, ведь среди них — гопи по имени Радха, которая Мне очень дорога.</w:t>
      </w:r>
      <w:r>
        <w:rPr>
          <w:rFonts w:ascii="Times New Roman" w:hAnsi="Times New Roman"/>
          <w:sz w:val="20"/>
          <w:vertAlign w:val="superscript"/>
        </w:rPr>
        <w:t>4</w:t>
      </w:r>
    </w:p>
    <w:p>
      <w:pPr>
        <w:jc w:val="both"/>
      </w:pPr>
      <w:r>
        <w:rPr>
          <w:rFonts w:ascii="Times New Roman" w:hAnsi="Times New Roman"/>
          <w:sz w:val="20"/>
        </w:rPr>
        <w:t>Без Радхики прочие гопи не могут быть причиной счастья Кришны.</w:t>
      </w:r>
    </w:p>
    <w:p>
      <w:pPr>
        <w:keepNext/>
        <w:spacing w:before="160"/>
        <w:jc w:val="center"/>
      </w:pPr>
      <w:r>
        <w:rPr>
          <w:rFonts w:ascii="Times New Roman" w:hAnsi="Times New Roman"/>
          <w:i/>
          <w:sz w:val="21"/>
        </w:rPr>
        <w:t>(Гита-Говинда, 3.1)</w:t>
      </w:r>
    </w:p>
    <w:p>
      <w:pPr>
        <w:keepNext/>
        <w:jc w:val="center"/>
      </w:pPr>
      <w:r>
        <w:rPr>
          <w:rFonts w:ascii="Nirmala UI" w:hAnsi="Nirmala UI" w:cs="Nirmala UI"/>
          <w:sz w:val="24"/>
          <w:szCs w:val="24"/>
        </w:rPr>
        <w:t>কংসারিরপি সংসারবাসনাবদ্ধশৃঙ্খলাম্ ৷</w:t>
        <w:br/>
      </w:r>
      <w:r>
        <w:rPr>
          <w:rFonts w:ascii="Nirmala UI" w:hAnsi="Nirmala UI" w:cs="Nirmala UI"/>
          <w:sz w:val="24"/>
          <w:szCs w:val="24"/>
        </w:rPr>
        <w:t>রাধামাধায় হৃদয়ে তত্যাজ ব্রজসুন্দরীঃ ॥ ২১৯ ॥</w:t>
      </w:r>
    </w:p>
    <w:p>
      <w:pPr>
        <w:keepNext/>
        <w:spacing w:after="0"/>
        <w:ind w:left="227"/>
      </w:pPr>
      <w:r>
        <w:rPr>
          <w:rFonts w:ascii="Times New Roman" w:hAnsi="Times New Roman"/>
          <w:i/>
          <w:sz w:val="20"/>
        </w:rPr>
        <w:t>кам̇са̄рир апи сам̇са̄ра-</w:t>
      </w:r>
    </w:p>
    <w:p>
      <w:pPr>
        <w:keepNext/>
        <w:spacing w:after="40"/>
        <w:ind w:left="227"/>
      </w:pPr>
      <w:r>
        <w:rPr>
          <w:rFonts w:ascii="Times New Roman" w:hAnsi="Times New Roman"/>
          <w:color w:val="555555"/>
          <w:sz w:val="18"/>
        </w:rPr>
        <w:t>враг Камсы  даже  сути (танца раса)</w:t>
      </w:r>
    </w:p>
    <w:p>
      <w:pPr>
        <w:keepNext/>
        <w:spacing w:after="0"/>
        <w:ind w:left="227"/>
      </w:pPr>
      <w:r>
        <w:rPr>
          <w:rFonts w:ascii="Times New Roman" w:hAnsi="Times New Roman"/>
          <w:i/>
          <w:sz w:val="20"/>
        </w:rPr>
        <w:t>ва̄сана̄-баддха-ш́р̣н̇кхала̄м</w:t>
      </w:r>
    </w:p>
    <w:p>
      <w:pPr>
        <w:keepNext/>
        <w:spacing w:after="40"/>
        <w:ind w:left="227"/>
      </w:pPr>
      <w:r>
        <w:rPr>
          <w:rFonts w:ascii="Times New Roman" w:hAnsi="Times New Roman"/>
          <w:color w:val="555555"/>
          <w:sz w:val="18"/>
        </w:rPr>
        <w:t>желанием  связанную  цепь</w:t>
      </w:r>
    </w:p>
    <w:p>
      <w:pPr>
        <w:keepNext/>
        <w:spacing w:after="0"/>
        <w:ind w:left="227"/>
      </w:pPr>
      <w:r>
        <w:rPr>
          <w:rFonts w:ascii="Times New Roman" w:hAnsi="Times New Roman"/>
          <w:i/>
          <w:sz w:val="20"/>
        </w:rPr>
        <w:t>ра̄дха̄м а̄дха̄йа хр̣дайе</w:t>
      </w:r>
    </w:p>
    <w:p>
      <w:pPr>
        <w:keepNext/>
        <w:spacing w:after="40"/>
        <w:ind w:left="227"/>
      </w:pPr>
      <w:r>
        <w:rPr>
          <w:rFonts w:ascii="Times New Roman" w:hAnsi="Times New Roman"/>
          <w:color w:val="555555"/>
          <w:sz w:val="18"/>
        </w:rPr>
        <w:t>Радху  поместив  в сердце</w:t>
      </w:r>
    </w:p>
    <w:p>
      <w:pPr>
        <w:keepNext/>
        <w:spacing w:after="0"/>
        <w:ind w:left="227"/>
      </w:pPr>
      <w:r>
        <w:rPr>
          <w:rFonts w:ascii="Times New Roman" w:hAnsi="Times New Roman"/>
          <w:i/>
          <w:sz w:val="20"/>
        </w:rPr>
        <w:t>татйа̄джа враджа-сундарӣх̣</w:t>
      </w:r>
    </w:p>
    <w:p>
      <w:pPr>
        <w:keepNext/>
        <w:spacing w:after="40"/>
        <w:ind w:left="227"/>
      </w:pPr>
      <w:r>
        <w:rPr>
          <w:rFonts w:ascii="Times New Roman" w:hAnsi="Times New Roman"/>
          <w:color w:val="555555"/>
          <w:sz w:val="18"/>
        </w:rPr>
        <w:t>оставил  Враджа  красавиц</w:t>
      </w:r>
    </w:p>
    <w:p>
      <w:pPr>
        <w:spacing w:before="60"/>
        <w:jc w:val="both"/>
      </w:pPr>
      <w:r>
        <w:rPr>
          <w:b/>
        </w:rPr>
        <w:t xml:space="preserve">219 </w:t>
      </w:r>
      <w:r>
        <w:rPr>
          <w:rFonts w:ascii="Times New Roman" w:hAnsi="Times New Roman"/>
        </w:rPr>
        <w:t>“Шри Радха завладела сердцем Кришны, врага Камсы, и Он, желая наслаждаться самой сутью танца Раса лишь с Радхикой, покинул всех других красавиц Враджа”. (Гита-Говинда, 3.1)</w:t>
      </w:r>
    </w:p>
    <w:p>
      <w:pPr>
        <w:jc w:val="both"/>
      </w:pPr>
      <w:r>
        <w:rPr>
          <w:b/>
          <w:i/>
          <w:sz w:val="20"/>
        </w:rPr>
        <w:t xml:space="preserve">Амрита-праваха-бхашья. </w:t>
      </w:r>
      <w:r>
        <w:rPr>
          <w:rFonts w:ascii="Times New Roman" w:hAnsi="Times New Roman"/>
          <w:sz w:val="20"/>
        </w:rPr>
        <w:t>Кришна, враг Камсы, взял в сердце Радху, связанную желанием раса-лилы — совершенной сути всего, — и ушёл, оставив прочих красавиц Враджа.</w:t>
      </w:r>
    </w:p>
    <w:p>
      <w:pPr>
        <w:jc w:val="both"/>
      </w:pPr>
      <w:r>
        <w:rPr>
          <w:b/>
          <w:i/>
          <w:sz w:val="20"/>
        </w:rPr>
        <w:t xml:space="preserve">Анубхашья. </w:t>
      </w:r>
      <w:r>
        <w:rPr>
          <w:rFonts w:ascii="Times New Roman" w:hAnsi="Times New Roman"/>
          <w:sz w:val="20"/>
        </w:rPr>
        <w:t>Шри Кришна покинул место раса и ушёл искать Радху — главное прибежище раса. По этому поводу Шри Джаядева говорит:</w:t>
      </w:r>
    </w:p>
    <w:p>
      <w:pPr>
        <w:jc w:val="both"/>
      </w:pPr>
      <w:r>
        <w:rPr>
          <w:rFonts w:ascii="Times New Roman" w:hAnsi="Times New Roman"/>
          <w:b/>
          <w:sz w:val="20"/>
        </w:rPr>
        <w:t>кам̇са̄рих̣</w:t>
      </w:r>
      <w:r>
        <w:rPr>
          <w:rFonts w:ascii="Times New Roman" w:hAnsi="Times New Roman"/>
          <w:sz w:val="20"/>
        </w:rPr>
        <w:t xml:space="preserve"> (Шри Кришна) </w:t>
      </w:r>
      <w:r>
        <w:rPr>
          <w:rFonts w:ascii="Times New Roman" w:hAnsi="Times New Roman"/>
          <w:b/>
          <w:sz w:val="20"/>
        </w:rPr>
        <w:t>апи сам̇са̄ра-ва̄сана̄-баддха-ш́р̣н̇кхала̄м</w:t>
      </w:r>
      <w:r>
        <w:rPr>
          <w:rFonts w:ascii="Times New Roman" w:hAnsi="Times New Roman"/>
          <w:sz w:val="20"/>
        </w:rPr>
        <w:t xml:space="preserve"> (Ту, что, связанная желанием раса-лилы — «сам-сара», совершенной сути [всего], — стала для Него цепью и оковами, чтобы крепче связать [Его]; Радху — высшее прибежище игр раса) </w:t>
      </w:r>
      <w:r>
        <w:rPr>
          <w:rFonts w:ascii="Times New Roman" w:hAnsi="Times New Roman"/>
          <w:b/>
          <w:sz w:val="20"/>
        </w:rPr>
        <w:t>ра̄дха̄м</w:t>
      </w:r>
      <w:r>
        <w:rPr>
          <w:rFonts w:ascii="Times New Roman" w:hAnsi="Times New Roman"/>
          <w:sz w:val="20"/>
        </w:rPr>
        <w:t xml:space="preserve"> (Радху) </w:t>
      </w:r>
      <w:r>
        <w:rPr>
          <w:rFonts w:ascii="Times New Roman" w:hAnsi="Times New Roman"/>
          <w:b/>
          <w:sz w:val="20"/>
        </w:rPr>
        <w:t>хр̣дайе а̄дха̄йа</w:t>
      </w:r>
      <w:r>
        <w:rPr>
          <w:rFonts w:ascii="Times New Roman" w:hAnsi="Times New Roman"/>
          <w:sz w:val="20"/>
        </w:rPr>
        <w:t xml:space="preserve"> (заключив в сердце — «а» значит «всецело») </w:t>
      </w:r>
      <w:r>
        <w:rPr>
          <w:rFonts w:ascii="Times New Roman" w:hAnsi="Times New Roman"/>
          <w:b/>
          <w:sz w:val="20"/>
        </w:rPr>
        <w:t>враджа-сундарӣх̣</w:t>
      </w:r>
      <w:r>
        <w:rPr>
          <w:rFonts w:ascii="Times New Roman" w:hAnsi="Times New Roman"/>
          <w:sz w:val="20"/>
        </w:rPr>
        <w:t xml:space="preserve"> (красавиц Враджа — всех пастушек) </w:t>
      </w:r>
      <w:r>
        <w:rPr>
          <w:rFonts w:ascii="Times New Roman" w:hAnsi="Times New Roman"/>
          <w:b/>
          <w:sz w:val="20"/>
        </w:rPr>
        <w:t>татйа̄джа</w:t>
      </w:r>
      <w:r>
        <w:rPr>
          <w:rFonts w:ascii="Times New Roman" w:hAnsi="Times New Roman"/>
          <w:sz w:val="20"/>
        </w:rPr>
        <w:t xml:space="preserve"> (оставил).</w:t>
      </w:r>
    </w:p>
    <w:p>
      <w:pPr>
        <w:keepNext/>
        <w:spacing w:before="160"/>
        <w:jc w:val="center"/>
      </w:pPr>
      <w:r>
        <w:rPr>
          <w:rFonts w:ascii="Times New Roman" w:hAnsi="Times New Roman"/>
          <w:i/>
          <w:sz w:val="21"/>
        </w:rPr>
        <w:t>Главное — исполнить три желания в чувстве Радхи, второстепенное — проповедь святого имени и премы —</w:t>
      </w:r>
    </w:p>
    <w:p>
      <w:pPr>
        <w:keepNext/>
        <w:jc w:val="center"/>
      </w:pPr>
      <w:r>
        <w:rPr>
          <w:rFonts w:ascii="Nirmala UI" w:hAnsi="Nirmala UI" w:cs="Nirmala UI"/>
          <w:sz w:val="24"/>
          <w:szCs w:val="24"/>
        </w:rPr>
        <w:t>সেই রাধাভাব লঞা চৈতন্যাবতার ৷</w:t>
        <w:br/>
      </w:r>
      <w:r>
        <w:rPr>
          <w:rFonts w:ascii="Nirmala UI" w:hAnsi="Nirmala UI" w:cs="Nirmala UI"/>
          <w:sz w:val="24"/>
          <w:szCs w:val="24"/>
        </w:rPr>
        <w:t>যুগধর্ম্ম নাম-প্রেম কৈল পরচার ॥ ২২০ ॥</w:t>
      </w:r>
    </w:p>
    <w:p>
      <w:pPr>
        <w:keepNext/>
        <w:spacing w:after="0"/>
        <w:ind w:left="227"/>
      </w:pPr>
      <w:r>
        <w:rPr>
          <w:rFonts w:ascii="Times New Roman" w:hAnsi="Times New Roman"/>
          <w:i/>
          <w:sz w:val="20"/>
        </w:rPr>
        <w:t>сеи ра̄дха̄-бха̄ва лан̃а̄ чаитанйа̄вата̄ра</w:t>
      </w:r>
    </w:p>
    <w:p>
      <w:pPr>
        <w:keepNext/>
        <w:spacing w:after="40"/>
        <w:ind w:left="227"/>
      </w:pPr>
      <w:r>
        <w:rPr>
          <w:rFonts w:ascii="Times New Roman" w:hAnsi="Times New Roman"/>
          <w:color w:val="555555"/>
          <w:sz w:val="18"/>
        </w:rPr>
        <w:t>это  Радхи  чувство  приняв  Чайтаньи  нисхождение</w:t>
      </w:r>
    </w:p>
    <w:p>
      <w:pPr>
        <w:keepNext/>
        <w:spacing w:after="0"/>
        <w:ind w:left="227"/>
      </w:pPr>
      <w:r>
        <w:rPr>
          <w:rFonts w:ascii="Times New Roman" w:hAnsi="Times New Roman"/>
          <w:i/>
          <w:sz w:val="20"/>
        </w:rPr>
        <w:t>йуга-дхарма на̄ма-према каила парача̄ра</w:t>
      </w:r>
    </w:p>
    <w:p>
      <w:pPr>
        <w:keepNext/>
        <w:spacing w:after="40"/>
        <w:ind w:left="227"/>
      </w:pPr>
      <w:r>
        <w:rPr>
          <w:rFonts w:ascii="Times New Roman" w:hAnsi="Times New Roman"/>
          <w:color w:val="555555"/>
          <w:sz w:val="18"/>
        </w:rPr>
        <w:t>эпохи  религию  имя  любовь  совершил  распространение</w:t>
      </w:r>
    </w:p>
    <w:p>
      <w:pPr>
        <w:spacing w:before="60"/>
        <w:jc w:val="both"/>
      </w:pPr>
      <w:r>
        <w:rPr>
          <w:b/>
        </w:rPr>
        <w:t xml:space="preserve">220 </w:t>
      </w:r>
      <w:r>
        <w:rPr>
          <w:rFonts w:ascii="Times New Roman" w:hAnsi="Times New Roman"/>
        </w:rPr>
        <w:t>И с этим любовным чувством Радхарани Кришна низошёл в этот мир как Шри Чайтанья. Он проповедовал главную дхарму эпохи Кали — воспевание святого имени Бога и обретение любви к Нему.</w:t>
      </w:r>
    </w:p>
    <w:p>
      <w:pPr>
        <w:jc w:val="both"/>
      </w:pPr>
      <w:r>
        <w:rPr>
          <w:b/>
          <w:i/>
          <w:sz w:val="20"/>
        </w:rPr>
        <w:t xml:space="preserve">Анубхашья. </w:t>
      </w:r>
      <w:r>
        <w:rPr>
          <w:rFonts w:ascii="Times New Roman" w:hAnsi="Times New Roman"/>
          <w:sz w:val="20"/>
        </w:rPr>
        <w:t>«Это чувство Радхи». Радха — Шримати Гандхарвика, высшая из всех, всё достояние Кришны, ашрая любви. Её бхава — это настрой сердца, всецело и исключительно отданный служению одному Кришне.</w:t>
      </w:r>
    </w:p>
    <w:p>
      <w:pPr>
        <w:keepNext/>
        <w:spacing w:before="160"/>
        <w:jc w:val="center"/>
      </w:pPr>
      <w:r>
        <w:rPr>
          <w:rFonts w:ascii="Nirmala UI" w:hAnsi="Nirmala UI" w:cs="Nirmala UI"/>
          <w:sz w:val="24"/>
          <w:szCs w:val="24"/>
        </w:rPr>
        <w:t>সেই ভাবে নিজবাঞ্ছা করিল পূরণ ৷</w:t>
        <w:br/>
      </w:r>
      <w:r>
        <w:rPr>
          <w:rFonts w:ascii="Nirmala UI" w:hAnsi="Nirmala UI" w:cs="Nirmala UI"/>
          <w:sz w:val="24"/>
          <w:szCs w:val="24"/>
        </w:rPr>
        <w:t>অবতারের এই বাঞ্ছা মূল-কারণ ॥ ২২১ ॥</w:t>
      </w:r>
    </w:p>
    <w:p>
      <w:pPr>
        <w:keepNext/>
        <w:spacing w:after="0"/>
        <w:ind w:left="227"/>
      </w:pPr>
      <w:r>
        <w:rPr>
          <w:rFonts w:ascii="Times New Roman" w:hAnsi="Times New Roman"/>
          <w:i/>
          <w:sz w:val="20"/>
        </w:rPr>
        <w:t>сеи бха̄ве ниджа-ва̄н̃чха̄ карила пӯран̣а</w:t>
      </w:r>
    </w:p>
    <w:p>
      <w:pPr>
        <w:keepNext/>
        <w:spacing w:after="40"/>
        <w:ind w:left="227"/>
      </w:pPr>
      <w:r>
        <w:rPr>
          <w:rFonts w:ascii="Times New Roman" w:hAnsi="Times New Roman"/>
          <w:color w:val="555555"/>
          <w:sz w:val="18"/>
        </w:rPr>
        <w:t>в этом  чувстве  собственные  желания  совершил  исполнение</w:t>
      </w:r>
    </w:p>
    <w:p>
      <w:pPr>
        <w:keepNext/>
        <w:spacing w:after="0"/>
        <w:ind w:left="227"/>
      </w:pPr>
      <w:r>
        <w:rPr>
          <w:rFonts w:ascii="Times New Roman" w:hAnsi="Times New Roman"/>
          <w:i/>
          <w:sz w:val="20"/>
        </w:rPr>
        <w:t>авата̄рера эи ва̄н̃чха̄ мӯла-ка̄ран̣а</w:t>
      </w:r>
    </w:p>
    <w:p>
      <w:pPr>
        <w:keepNext/>
        <w:spacing w:after="40"/>
        <w:ind w:left="227"/>
      </w:pPr>
      <w:r>
        <w:rPr>
          <w:rFonts w:ascii="Times New Roman" w:hAnsi="Times New Roman"/>
          <w:color w:val="555555"/>
          <w:sz w:val="18"/>
        </w:rPr>
        <w:t>нисхождения  это  желание  главная  причина</w:t>
      </w:r>
    </w:p>
    <w:p>
      <w:pPr>
        <w:spacing w:before="60"/>
        <w:jc w:val="both"/>
      </w:pPr>
      <w:r>
        <w:rPr>
          <w:b/>
        </w:rPr>
        <w:t xml:space="preserve">221 </w:t>
      </w:r>
      <w:r>
        <w:rPr>
          <w:rFonts w:ascii="Times New Roman" w:hAnsi="Times New Roman"/>
        </w:rPr>
        <w:t>Тогда как Свои желания Он исполнил, пребывая в настроении Шримати Радхарани. Именно это и было главной причиной Его прихода.</w:t>
      </w:r>
    </w:p>
    <w:p>
      <w:pPr>
        <w:keepNext/>
        <w:spacing w:before="160"/>
        <w:jc w:val="center"/>
      </w:pPr>
      <w:r>
        <w:rPr>
          <w:rFonts w:ascii="Times New Roman" w:hAnsi="Times New Roman"/>
          <w:i/>
          <w:sz w:val="21"/>
        </w:rPr>
        <w:t>Сын Нанды, воплощение расы единения, и есть Гаура — воплощение расы разлуки —</w:t>
      </w:r>
    </w:p>
    <w:p>
      <w:pPr>
        <w:keepNext/>
        <w:jc w:val="center"/>
      </w:pPr>
      <w:r>
        <w:rPr>
          <w:rFonts w:ascii="Nirmala UI" w:hAnsi="Nirmala UI" w:cs="Nirmala UI"/>
          <w:sz w:val="24"/>
          <w:szCs w:val="24"/>
        </w:rPr>
        <w:t>শ্রীকৃষ্ণচৈতন্যগোসাঞি ব্রজেন্দ্রকুমার ৷</w:t>
        <w:br/>
      </w:r>
      <w:r>
        <w:rPr>
          <w:rFonts w:ascii="Nirmala UI" w:hAnsi="Nirmala UI" w:cs="Nirmala UI"/>
          <w:sz w:val="24"/>
          <w:szCs w:val="24"/>
        </w:rPr>
        <w:t>রসময়-মূর্ত্তি কৃষ্ণ সাক্ষাৎ শৃঙ্গার ॥ ২২২ ॥</w:t>
      </w:r>
    </w:p>
    <w:p>
      <w:pPr>
        <w:keepNext/>
        <w:spacing w:after="0"/>
        <w:ind w:left="227"/>
      </w:pPr>
      <w:r>
        <w:rPr>
          <w:rFonts w:ascii="Times New Roman" w:hAnsi="Times New Roman"/>
          <w:i/>
          <w:sz w:val="20"/>
        </w:rPr>
        <w:t>ш́рӣ-кр̣ш̣н̣а-чаитанйа госа̄н̃и враджендра-кума̄ра</w:t>
      </w:r>
    </w:p>
    <w:p>
      <w:pPr>
        <w:keepNext/>
        <w:spacing w:after="40"/>
        <w:ind w:left="227"/>
      </w:pPr>
      <w:r>
        <w:rPr>
          <w:rFonts w:ascii="Times New Roman" w:hAnsi="Times New Roman"/>
          <w:color w:val="555555"/>
          <w:sz w:val="18"/>
        </w:rPr>
        <w:t>Шри Кришна Чайтанья  Госани  царя Враджа  сын</w:t>
      </w:r>
    </w:p>
    <w:p>
      <w:pPr>
        <w:keepNext/>
        <w:spacing w:after="0"/>
        <w:ind w:left="227"/>
      </w:pPr>
      <w:r>
        <w:rPr>
          <w:rFonts w:ascii="Times New Roman" w:hAnsi="Times New Roman"/>
          <w:i/>
          <w:sz w:val="20"/>
        </w:rPr>
        <w:t>раса-майа-мӯрти кр̣ш̣н̣а са̄кш̣а̄т ш́р̣н̇га̄ра</w:t>
      </w:r>
    </w:p>
    <w:p>
      <w:pPr>
        <w:keepNext/>
        <w:spacing w:after="40"/>
        <w:ind w:left="227"/>
      </w:pPr>
      <w:r>
        <w:rPr>
          <w:rFonts w:ascii="Times New Roman" w:hAnsi="Times New Roman"/>
          <w:color w:val="555555"/>
          <w:sz w:val="18"/>
        </w:rPr>
        <w:t>расой  исполненный  облик  Кришна  воочию  шрингара</w:t>
      </w:r>
    </w:p>
    <w:p>
      <w:pPr>
        <w:spacing w:before="60"/>
        <w:jc w:val="both"/>
      </w:pPr>
      <w:r>
        <w:rPr>
          <w:b/>
        </w:rPr>
        <w:t xml:space="preserve">222 </w:t>
      </w:r>
      <w:r>
        <w:rPr>
          <w:rFonts w:ascii="Times New Roman" w:hAnsi="Times New Roman"/>
        </w:rPr>
        <w:t>Шри Кришна Чайтанья — это Сам Шри Кришна, сын царя Враджа. В Нём воплощаются все виды духовных отношений, поскольку Он — само воплощение супружеской любви.</w:t>
      </w:r>
    </w:p>
    <w:p>
      <w:pPr>
        <w:keepNext/>
        <w:spacing w:before="160"/>
        <w:jc w:val="center"/>
      </w:pPr>
      <w:r>
        <w:rPr>
          <w:rFonts w:ascii="Times New Roman" w:hAnsi="Times New Roman"/>
          <w:i/>
          <w:sz w:val="21"/>
        </w:rPr>
        <w:t>Вкушающий нисходит, приняв чувство и сияние Той, кого Он вкушал —</w:t>
      </w:r>
    </w:p>
    <w:p>
      <w:pPr>
        <w:keepNext/>
        <w:jc w:val="center"/>
      </w:pPr>
      <w:r>
        <w:rPr>
          <w:rFonts w:ascii="Nirmala UI" w:hAnsi="Nirmala UI" w:cs="Nirmala UI"/>
          <w:sz w:val="24"/>
          <w:szCs w:val="24"/>
        </w:rPr>
        <w:t>সেই রস আস্বাদিতে কৈল অবতার ৷</w:t>
        <w:br/>
      </w:r>
      <w:r>
        <w:rPr>
          <w:rFonts w:ascii="Nirmala UI" w:hAnsi="Nirmala UI" w:cs="Nirmala UI"/>
          <w:sz w:val="24"/>
          <w:szCs w:val="24"/>
        </w:rPr>
        <w:t>আনুসঙ্গে কৈল সব রসের প্রচার ॥ ২২৩ ॥</w:t>
      </w:r>
    </w:p>
    <w:p>
      <w:pPr>
        <w:keepNext/>
        <w:spacing w:after="0"/>
        <w:ind w:left="227"/>
      </w:pPr>
      <w:r>
        <w:rPr>
          <w:rFonts w:ascii="Times New Roman" w:hAnsi="Times New Roman"/>
          <w:i/>
          <w:sz w:val="20"/>
        </w:rPr>
        <w:t>сеи раса а̄сва̄дите каила авата̄ра</w:t>
      </w:r>
    </w:p>
    <w:p>
      <w:pPr>
        <w:keepNext/>
        <w:spacing w:after="40"/>
        <w:ind w:left="227"/>
      </w:pPr>
      <w:r>
        <w:rPr>
          <w:rFonts w:ascii="Times New Roman" w:hAnsi="Times New Roman"/>
          <w:color w:val="555555"/>
          <w:sz w:val="18"/>
        </w:rPr>
        <w:t>эту  расу  вкусить  совершил  нисхождение</w:t>
      </w:r>
    </w:p>
    <w:p>
      <w:pPr>
        <w:keepNext/>
        <w:spacing w:after="0"/>
        <w:ind w:left="227"/>
      </w:pPr>
      <w:r>
        <w:rPr>
          <w:rFonts w:ascii="Times New Roman" w:hAnsi="Times New Roman"/>
          <w:i/>
          <w:sz w:val="20"/>
        </w:rPr>
        <w:t>а̄нусан̇ге каила саба расера прача̄ра</w:t>
      </w:r>
    </w:p>
    <w:p>
      <w:pPr>
        <w:keepNext/>
        <w:spacing w:after="40"/>
        <w:ind w:left="227"/>
      </w:pPr>
      <w:r>
        <w:rPr>
          <w:rFonts w:ascii="Times New Roman" w:hAnsi="Times New Roman"/>
          <w:color w:val="555555"/>
          <w:sz w:val="18"/>
        </w:rPr>
        <w:t>попутно  совершил  всех  рас  распространение</w:t>
      </w:r>
    </w:p>
    <w:p>
      <w:pPr>
        <w:spacing w:before="60"/>
        <w:jc w:val="both"/>
      </w:pPr>
      <w:r>
        <w:rPr>
          <w:b/>
        </w:rPr>
        <w:t xml:space="preserve">223 </w:t>
      </w:r>
      <w:r>
        <w:rPr>
          <w:rFonts w:ascii="Times New Roman" w:hAnsi="Times New Roman"/>
        </w:rPr>
        <w:t>Он пришёл, чтобы насладиться вкусом супружеской любви, тогда как проповедь всех остальных рас была уже вторичной причиной.</w:t>
      </w:r>
    </w:p>
    <w:p>
      <w:pPr>
        <w:keepNext/>
        <w:spacing w:before="160"/>
        <w:jc w:val="center"/>
      </w:pPr>
      <w:r>
        <w:rPr>
          <w:rFonts w:ascii="Times New Roman" w:hAnsi="Times New Roman"/>
          <w:i/>
          <w:sz w:val="21"/>
        </w:rPr>
        <w:t>Вечные игры Кришны с девушками Враджа —</w:t>
      </w:r>
    </w:p>
    <w:p>
      <w:pPr>
        <w:keepNext/>
        <w:jc w:val="center"/>
      </w:pPr>
      <w:r>
        <w:rPr>
          <w:rFonts w:ascii="Nirmala UI" w:hAnsi="Nirmala UI" w:cs="Nirmala UI"/>
          <w:sz w:val="24"/>
          <w:szCs w:val="24"/>
        </w:rPr>
        <w:t>বিশ্বেষামনুরঞ্জনেন জনয়ন্নানন্দমিন্দীবর-</w:t>
        <w:br/>
      </w:r>
      <w:r>
        <w:rPr>
          <w:rFonts w:ascii="Nirmala UI" w:hAnsi="Nirmala UI" w:cs="Nirmala UI"/>
          <w:sz w:val="24"/>
          <w:szCs w:val="24"/>
        </w:rPr>
        <w:t>শ্রেণী-শ্যামলকোমলৈরুপনয়ন্নঙ্গৈরনঙ্গোৎসবম্ ৷</w:t>
        <w:br/>
      </w:r>
      <w:r>
        <w:rPr>
          <w:rFonts w:ascii="Nirmala UI" w:hAnsi="Nirmala UI" w:cs="Nirmala UI"/>
          <w:sz w:val="24"/>
          <w:szCs w:val="24"/>
        </w:rPr>
        <w:t>স্বচ্ছন্দং ব্রজসুন্দরীভিরভিতঃ প্রত্যঙ্গমালিঙ্গিতঃ</w:t>
        <w:br/>
      </w:r>
      <w:r>
        <w:rPr>
          <w:rFonts w:ascii="Nirmala UI" w:hAnsi="Nirmala UI" w:cs="Nirmala UI"/>
          <w:sz w:val="24"/>
          <w:szCs w:val="24"/>
        </w:rPr>
        <w:t>শৃঙ্গারঃ সখি মূর্ত্তিমানিব মধৌ মুগ্ধো হরিঃ ক্রীড়তি ॥ ২২৪ ॥</w:t>
      </w:r>
    </w:p>
    <w:p>
      <w:pPr>
        <w:keepNext/>
        <w:spacing w:after="0"/>
        <w:ind w:left="227"/>
      </w:pPr>
      <w:r>
        <w:rPr>
          <w:rFonts w:ascii="Times New Roman" w:hAnsi="Times New Roman"/>
          <w:i/>
          <w:sz w:val="20"/>
        </w:rPr>
        <w:t>виш́веш̣а̄м ануран̃джанена джанайанн а̄нандам индӣвара-</w:t>
      </w:r>
    </w:p>
    <w:p>
      <w:pPr>
        <w:keepNext/>
        <w:spacing w:after="40"/>
        <w:ind w:left="227"/>
      </w:pPr>
      <w:r>
        <w:rPr>
          <w:rFonts w:ascii="Times New Roman" w:hAnsi="Times New Roman"/>
          <w:color w:val="555555"/>
          <w:sz w:val="18"/>
        </w:rPr>
        <w:t>всех  радуя  порождая  блаженство  голубых лотосов</w:t>
      </w:r>
    </w:p>
    <w:p>
      <w:pPr>
        <w:keepNext/>
        <w:spacing w:after="0"/>
        <w:ind w:left="227"/>
      </w:pPr>
      <w:r>
        <w:rPr>
          <w:rFonts w:ascii="Times New Roman" w:hAnsi="Times New Roman"/>
          <w:i/>
          <w:sz w:val="20"/>
        </w:rPr>
        <w:t>ш́рен̣ӣ-ш́йа̄мала-комалаир упанайанн ан̇гаир анан̇готсавам</w:t>
      </w:r>
    </w:p>
    <w:p>
      <w:pPr>
        <w:keepNext/>
        <w:spacing w:after="40"/>
        <w:ind w:left="227"/>
      </w:pPr>
      <w:r>
        <w:rPr>
          <w:rFonts w:ascii="Times New Roman" w:hAnsi="Times New Roman"/>
          <w:color w:val="555555"/>
          <w:sz w:val="18"/>
        </w:rPr>
        <w:t>гирлянды  тёмными  нежными  принося  членами  Камадеве  праздник</w:t>
      </w:r>
    </w:p>
    <w:p>
      <w:pPr>
        <w:keepNext/>
        <w:spacing w:after="0"/>
        <w:ind w:left="227"/>
      </w:pPr>
      <w:r>
        <w:rPr>
          <w:rFonts w:ascii="Times New Roman" w:hAnsi="Times New Roman"/>
          <w:i/>
          <w:sz w:val="20"/>
        </w:rPr>
        <w:t>сваччхандам̇ враджа-сундарӣбхир абхитах̣ пратй-ан̇гам а̄лин̇гитах̣</w:t>
      </w:r>
    </w:p>
    <w:p>
      <w:pPr>
        <w:keepNext/>
        <w:spacing w:after="40"/>
        <w:ind w:left="227"/>
      </w:pPr>
      <w:r>
        <w:rPr>
          <w:rFonts w:ascii="Times New Roman" w:hAnsi="Times New Roman"/>
          <w:color w:val="555555"/>
          <w:sz w:val="18"/>
        </w:rPr>
        <w:t>свободно  красавицами Враджа  со всех сторон  каждой частью тела  обнимаемый</w:t>
      </w:r>
    </w:p>
    <w:p>
      <w:pPr>
        <w:keepNext/>
        <w:spacing w:after="0"/>
        <w:ind w:left="227"/>
      </w:pPr>
      <w:r>
        <w:rPr>
          <w:rFonts w:ascii="Times New Roman" w:hAnsi="Times New Roman"/>
          <w:i/>
          <w:sz w:val="20"/>
        </w:rPr>
        <w:t>ш́р̣н̇га̄рах̣ сакхи мӯртима̄н ива мадхау мугдхо харих̣ крӣд̣ати</w:t>
      </w:r>
    </w:p>
    <w:p>
      <w:pPr>
        <w:keepNext/>
        <w:spacing w:after="40"/>
        <w:ind w:left="227"/>
      </w:pPr>
      <w:r>
        <w:rPr>
          <w:rFonts w:ascii="Times New Roman" w:hAnsi="Times New Roman"/>
          <w:color w:val="555555"/>
          <w:sz w:val="18"/>
        </w:rPr>
        <w:t>шрингара  о подруга  воплощённая  как  весной  очарованный  Хари  играет</w:t>
      </w:r>
    </w:p>
    <w:p>
      <w:pPr>
        <w:spacing w:before="60"/>
        <w:jc w:val="both"/>
      </w:pPr>
      <w:r>
        <w:rPr>
          <w:b/>
        </w:rPr>
        <w:t xml:space="preserve">224 </w:t>
      </w:r>
      <w:r>
        <w:rPr>
          <w:rFonts w:ascii="Times New Roman" w:hAnsi="Times New Roman"/>
        </w:rPr>
        <w:t>“Подружки милые, взгляните, как Шри Кришна наслаждается весной! Он словно воплощение любви в объятиях красавиц Враджа. Своими руками, которые по цвету и нежности сравнимы с голубым лотосом, Он устраивает праздник для Камадэва, наполняя жизнью сердца пастушек и всего творения”. (Гита-говинда, 1.11)</w:t>
      </w:r>
    </w:p>
    <w:p>
      <w:pPr>
        <w:jc w:val="both"/>
      </w:pPr>
      <w:r>
        <w:rPr>
          <w:b/>
          <w:i/>
          <w:sz w:val="20"/>
        </w:rPr>
        <w:t xml:space="preserve">Амрита-праваха-бхашья. </w:t>
      </w:r>
      <w:r>
        <w:rPr>
          <w:rFonts w:ascii="Times New Roman" w:hAnsi="Times New Roman"/>
          <w:sz w:val="20"/>
        </w:rPr>
        <w:t>О подруга, Шри Кришна — воплощённая шрингара. Он радует мир красотой Своего тела, а Своими прекрасными и нежными, как голубой лотос, руками, стопами и прочими членами пробуждает в сердцах девушек Враджа праздник Кандарпы. Весной Он свободно играет с красавицами Враджа, и они обнимают Его.</w:t>
      </w:r>
    </w:p>
    <w:p>
      <w:pPr>
        <w:jc w:val="both"/>
      </w:pPr>
      <w:r>
        <w:rPr>
          <w:b/>
          <w:i/>
          <w:sz w:val="20"/>
        </w:rPr>
        <w:t xml:space="preserve">Анубхашья. </w:t>
      </w:r>
      <w:r>
        <w:rPr>
          <w:rFonts w:ascii="Times New Roman" w:hAnsi="Times New Roman"/>
          <w:b/>
          <w:sz w:val="20"/>
        </w:rPr>
        <w:t>хе сакхи</w:t>
      </w:r>
      <w:r>
        <w:rPr>
          <w:rFonts w:ascii="Times New Roman" w:hAnsi="Times New Roman"/>
          <w:sz w:val="20"/>
        </w:rPr>
        <w:t xml:space="preserve"> (о подруга), </w:t>
      </w:r>
      <w:r>
        <w:rPr>
          <w:rFonts w:ascii="Times New Roman" w:hAnsi="Times New Roman"/>
          <w:b/>
          <w:sz w:val="20"/>
        </w:rPr>
        <w:t>ануран̃джанена</w:t>
      </w:r>
      <w:r>
        <w:rPr>
          <w:rFonts w:ascii="Times New Roman" w:hAnsi="Times New Roman"/>
          <w:sz w:val="20"/>
        </w:rPr>
        <w:t xml:space="preserve"> (тем, что радует) </w:t>
      </w:r>
      <w:r>
        <w:rPr>
          <w:rFonts w:ascii="Times New Roman" w:hAnsi="Times New Roman"/>
          <w:b/>
          <w:sz w:val="20"/>
        </w:rPr>
        <w:t>виш́веш̣а̄м</w:t>
      </w:r>
      <w:r>
        <w:rPr>
          <w:rFonts w:ascii="Times New Roman" w:hAnsi="Times New Roman"/>
          <w:sz w:val="20"/>
        </w:rPr>
        <w:t xml:space="preserve"> (всех пастушек) </w:t>
      </w:r>
      <w:r>
        <w:rPr>
          <w:rFonts w:ascii="Times New Roman" w:hAnsi="Times New Roman"/>
          <w:b/>
          <w:sz w:val="20"/>
        </w:rPr>
        <w:t>а̄нандам джанайан</w:t>
      </w:r>
      <w:r>
        <w:rPr>
          <w:rFonts w:ascii="Times New Roman" w:hAnsi="Times New Roman"/>
          <w:sz w:val="20"/>
        </w:rPr>
        <w:t xml:space="preserve"> (порождая блаженство), </w:t>
      </w:r>
      <w:r>
        <w:rPr>
          <w:rFonts w:ascii="Times New Roman" w:hAnsi="Times New Roman"/>
          <w:b/>
          <w:sz w:val="20"/>
        </w:rPr>
        <w:t>индӣвара-ш́рен̣ӣ-ш́йа̄мала-комалаих̣</w:t>
      </w:r>
      <w:r>
        <w:rPr>
          <w:rFonts w:ascii="Times New Roman" w:hAnsi="Times New Roman"/>
          <w:sz w:val="20"/>
        </w:rPr>
        <w:t xml:space="preserve"> (тёмными и нежными, подобными многим голубым лотосам) </w:t>
      </w:r>
      <w:r>
        <w:rPr>
          <w:rFonts w:ascii="Times New Roman" w:hAnsi="Times New Roman"/>
          <w:b/>
          <w:sz w:val="20"/>
        </w:rPr>
        <w:t>ан̇гаих̣</w:t>
      </w:r>
      <w:r>
        <w:rPr>
          <w:rFonts w:ascii="Times New Roman" w:hAnsi="Times New Roman"/>
          <w:sz w:val="20"/>
        </w:rPr>
        <w:t xml:space="preserve"> (членами тела) </w:t>
      </w:r>
      <w:r>
        <w:rPr>
          <w:rFonts w:ascii="Times New Roman" w:hAnsi="Times New Roman"/>
          <w:b/>
          <w:sz w:val="20"/>
        </w:rPr>
        <w:t>анан̇готсавам упанайан</w:t>
      </w:r>
      <w:r>
        <w:rPr>
          <w:rFonts w:ascii="Times New Roman" w:hAnsi="Times New Roman"/>
          <w:sz w:val="20"/>
        </w:rPr>
        <w:t xml:space="preserve"> (даруя праздник Ананги, бога любви), </w:t>
      </w:r>
      <w:r>
        <w:rPr>
          <w:rFonts w:ascii="Times New Roman" w:hAnsi="Times New Roman"/>
          <w:b/>
          <w:sz w:val="20"/>
        </w:rPr>
        <w:t>сваччхандам</w:t>
      </w:r>
      <w:r>
        <w:rPr>
          <w:rFonts w:ascii="Times New Roman" w:hAnsi="Times New Roman"/>
          <w:sz w:val="20"/>
        </w:rPr>
        <w:t xml:space="preserve"> (свободно, без стеснения) </w:t>
      </w:r>
      <w:r>
        <w:rPr>
          <w:rFonts w:ascii="Times New Roman" w:hAnsi="Times New Roman"/>
          <w:b/>
          <w:sz w:val="20"/>
        </w:rPr>
        <w:t>враджа-сундарӣбхих̣ абхитах̣ пратйан̇гам а̄лин̇гитах̣</w:t>
      </w:r>
      <w:r>
        <w:rPr>
          <w:rFonts w:ascii="Times New Roman" w:hAnsi="Times New Roman"/>
          <w:sz w:val="20"/>
        </w:rPr>
        <w:t xml:space="preserve"> (обнимаемый красавицами Враджа со всех сторон, каждым членом) </w:t>
      </w:r>
      <w:r>
        <w:rPr>
          <w:rFonts w:ascii="Times New Roman" w:hAnsi="Times New Roman"/>
          <w:b/>
          <w:sz w:val="20"/>
        </w:rPr>
        <w:t>мугдхах̣ харих̣</w:t>
      </w:r>
      <w:r>
        <w:rPr>
          <w:rFonts w:ascii="Times New Roman" w:hAnsi="Times New Roman"/>
          <w:sz w:val="20"/>
        </w:rPr>
        <w:t xml:space="preserve"> (очарованный Хари) </w:t>
      </w:r>
      <w:r>
        <w:rPr>
          <w:rFonts w:ascii="Times New Roman" w:hAnsi="Times New Roman"/>
          <w:b/>
          <w:sz w:val="20"/>
        </w:rPr>
        <w:t>мадхау</w:t>
      </w:r>
      <w:r>
        <w:rPr>
          <w:rFonts w:ascii="Times New Roman" w:hAnsi="Times New Roman"/>
          <w:sz w:val="20"/>
        </w:rPr>
        <w:t xml:space="preserve"> (весной) </w:t>
      </w:r>
      <w:r>
        <w:rPr>
          <w:rFonts w:ascii="Times New Roman" w:hAnsi="Times New Roman"/>
          <w:b/>
          <w:sz w:val="20"/>
        </w:rPr>
        <w:t>мӯртима̄н ш́р̣н̇га̄рах̣ ива</w:t>
      </w:r>
      <w:r>
        <w:rPr>
          <w:rFonts w:ascii="Times New Roman" w:hAnsi="Times New Roman"/>
          <w:sz w:val="20"/>
        </w:rPr>
        <w:t xml:space="preserve"> (словно воплощённая шрингара) </w:t>
      </w:r>
      <w:r>
        <w:rPr>
          <w:rFonts w:ascii="Times New Roman" w:hAnsi="Times New Roman"/>
          <w:b/>
          <w:sz w:val="20"/>
        </w:rPr>
        <w:t>крӣд̣ати</w:t>
      </w:r>
      <w:r>
        <w:rPr>
          <w:rFonts w:ascii="Times New Roman" w:hAnsi="Times New Roman"/>
          <w:sz w:val="20"/>
        </w:rPr>
        <w:t xml:space="preserve"> (играет).</w:t>
      </w:r>
    </w:p>
    <w:p>
      <w:pPr>
        <w:keepNext/>
        <w:spacing w:before="160"/>
        <w:jc w:val="center"/>
      </w:pPr>
      <w:r>
        <w:rPr>
          <w:rFonts w:ascii="Times New Roman" w:hAnsi="Times New Roman"/>
          <w:i/>
          <w:sz w:val="21"/>
        </w:rPr>
        <w:t>В аватаре Гауры Кришна, сокровищница расы, на все лады вкушает расу любви гопи —</w:t>
      </w:r>
    </w:p>
    <w:p>
      <w:pPr>
        <w:keepNext/>
        <w:jc w:val="center"/>
      </w:pPr>
      <w:r>
        <w:rPr>
          <w:rFonts w:ascii="Nirmala UI" w:hAnsi="Nirmala UI" w:cs="Nirmala UI"/>
          <w:sz w:val="24"/>
          <w:szCs w:val="24"/>
        </w:rPr>
        <w:t>শ্রীকৃষ্ণচৈতন্য গোসাঞি রসের সদন ৷</w:t>
        <w:br/>
      </w:r>
      <w:r>
        <w:rPr>
          <w:rFonts w:ascii="Nirmala UI" w:hAnsi="Nirmala UI" w:cs="Nirmala UI"/>
          <w:sz w:val="24"/>
          <w:szCs w:val="24"/>
        </w:rPr>
        <w:t>অশেষ-বিশেষে কৈল রস আস্বাদন ॥ ২২৫ ॥</w:t>
      </w:r>
    </w:p>
    <w:p>
      <w:pPr>
        <w:keepNext/>
        <w:spacing w:after="0"/>
        <w:ind w:left="227"/>
      </w:pPr>
      <w:r>
        <w:rPr>
          <w:rFonts w:ascii="Times New Roman" w:hAnsi="Times New Roman"/>
          <w:i/>
          <w:sz w:val="20"/>
        </w:rPr>
        <w:t>ш́рӣ-кр̣ш̣н̣а-чаитанйа госа̄н̃и расера садана</w:t>
      </w:r>
    </w:p>
    <w:p>
      <w:pPr>
        <w:keepNext/>
        <w:spacing w:after="40"/>
        <w:ind w:left="227"/>
      </w:pPr>
      <w:r>
        <w:rPr>
          <w:rFonts w:ascii="Times New Roman" w:hAnsi="Times New Roman"/>
          <w:color w:val="555555"/>
          <w:sz w:val="18"/>
        </w:rPr>
        <w:t>Шри Кришна Чайтанья  Госани  расы  обитель</w:t>
      </w:r>
    </w:p>
    <w:p>
      <w:pPr>
        <w:keepNext/>
        <w:spacing w:after="0"/>
        <w:ind w:left="227"/>
      </w:pPr>
      <w:r>
        <w:rPr>
          <w:rFonts w:ascii="Times New Roman" w:hAnsi="Times New Roman"/>
          <w:i/>
          <w:sz w:val="20"/>
        </w:rPr>
        <w:t>аш́еш̣а-виш́еш̣е каила раса а̄сва̄дана</w:t>
      </w:r>
    </w:p>
    <w:p>
      <w:pPr>
        <w:keepNext/>
        <w:spacing w:after="40"/>
        <w:ind w:left="227"/>
      </w:pPr>
      <w:r>
        <w:rPr>
          <w:rFonts w:ascii="Times New Roman" w:hAnsi="Times New Roman"/>
          <w:color w:val="555555"/>
          <w:sz w:val="18"/>
        </w:rPr>
        <w:t>бесчисленными  способами  совершил  расы  вкушение</w:t>
      </w:r>
    </w:p>
    <w:p>
      <w:pPr>
        <w:spacing w:before="60"/>
        <w:jc w:val="both"/>
      </w:pPr>
      <w:r>
        <w:rPr>
          <w:b/>
        </w:rPr>
        <w:t xml:space="preserve">225 </w:t>
      </w:r>
      <w:r>
        <w:rPr>
          <w:rFonts w:ascii="Times New Roman" w:hAnsi="Times New Roman"/>
        </w:rPr>
        <w:t>Шри Кришна Чайтанья содержит в себе все расы духовной любви и Сам бесчисленным образом наслаждается ими.</w:t>
      </w:r>
    </w:p>
    <w:p>
      <w:pPr>
        <w:keepNext/>
        <w:spacing w:before="160"/>
        <w:jc w:val="center"/>
      </w:pPr>
      <w:r>
        <w:rPr>
          <w:rFonts w:ascii="Times New Roman" w:hAnsi="Times New Roman"/>
          <w:i/>
          <w:sz w:val="21"/>
        </w:rPr>
        <w:t>Лишь слуга Чайтаньи, укрывшись у чит-шакти, знает тайну аватары Гауры —</w:t>
      </w:r>
    </w:p>
    <w:p>
      <w:pPr>
        <w:keepNext/>
        <w:jc w:val="center"/>
      </w:pPr>
      <w:r>
        <w:rPr>
          <w:rFonts w:ascii="Nirmala UI" w:hAnsi="Nirmala UI" w:cs="Nirmala UI"/>
          <w:sz w:val="24"/>
          <w:szCs w:val="24"/>
        </w:rPr>
        <w:t>সেই দ্বারে প্রবর্ত্তাইল কলিযুগ-ধর্ম্ম ৷</w:t>
        <w:br/>
      </w:r>
      <w:r>
        <w:rPr>
          <w:rFonts w:ascii="Nirmala UI" w:hAnsi="Nirmala UI" w:cs="Nirmala UI"/>
          <w:sz w:val="24"/>
          <w:szCs w:val="24"/>
        </w:rPr>
        <w:t>চৈতন্যের দাসে জানে এই সব মর্ম্ম ॥ ২২৬ ॥</w:t>
      </w:r>
    </w:p>
    <w:p>
      <w:pPr>
        <w:keepNext/>
        <w:spacing w:after="0"/>
        <w:ind w:left="227"/>
      </w:pPr>
      <w:r>
        <w:rPr>
          <w:rFonts w:ascii="Times New Roman" w:hAnsi="Times New Roman"/>
          <w:i/>
          <w:sz w:val="20"/>
        </w:rPr>
        <w:t>сеи два̄ре праварта̄ила кали-йуга-дхарма</w:t>
      </w:r>
    </w:p>
    <w:p>
      <w:pPr>
        <w:keepNext/>
        <w:spacing w:after="40"/>
        <w:ind w:left="227"/>
      </w:pPr>
      <w:r>
        <w:rPr>
          <w:rFonts w:ascii="Times New Roman" w:hAnsi="Times New Roman"/>
          <w:color w:val="555555"/>
          <w:sz w:val="18"/>
        </w:rPr>
        <w:t>этим  путём  установил  Кали  юги  религию</w:t>
      </w:r>
    </w:p>
    <w:p>
      <w:pPr>
        <w:keepNext/>
        <w:spacing w:after="0"/>
        <w:ind w:left="227"/>
      </w:pPr>
      <w:r>
        <w:rPr>
          <w:rFonts w:ascii="Times New Roman" w:hAnsi="Times New Roman"/>
          <w:i/>
          <w:sz w:val="20"/>
        </w:rPr>
        <w:t>чаитанйера да̄се джа̄не эи саба марма</w:t>
      </w:r>
    </w:p>
    <w:p>
      <w:pPr>
        <w:keepNext/>
        <w:spacing w:after="40"/>
        <w:ind w:left="227"/>
      </w:pPr>
      <w:r>
        <w:rPr>
          <w:rFonts w:ascii="Times New Roman" w:hAnsi="Times New Roman"/>
          <w:color w:val="555555"/>
          <w:sz w:val="18"/>
        </w:rPr>
        <w:t>Чайтаньи  слуги  знают  эту  всю  суть</w:t>
      </w:r>
    </w:p>
    <w:p>
      <w:pPr>
        <w:spacing w:before="60"/>
        <w:jc w:val="both"/>
      </w:pPr>
      <w:r>
        <w:rPr>
          <w:b/>
        </w:rPr>
        <w:t xml:space="preserve">226 </w:t>
      </w:r>
      <w:r>
        <w:rPr>
          <w:rFonts w:ascii="Times New Roman" w:hAnsi="Times New Roman"/>
        </w:rPr>
        <w:t>Так Шри Чайтанья утвердил дхарму века Кали, и Его слугам прекрасно это известно.</w:t>
      </w:r>
    </w:p>
    <w:p>
      <w:pPr>
        <w:keepNext/>
        <w:spacing w:before="160"/>
        <w:jc w:val="center"/>
      </w:pPr>
      <w:r>
        <w:rPr>
          <w:rFonts w:ascii="Times New Roman" w:hAnsi="Times New Roman"/>
          <w:i/>
          <w:sz w:val="21"/>
        </w:rPr>
        <w:t>Поклонение преданным Гауры —</w:t>
      </w:r>
    </w:p>
    <w:p>
      <w:pPr>
        <w:keepNext/>
        <w:jc w:val="center"/>
      </w:pPr>
      <w:r>
        <w:rPr>
          <w:rFonts w:ascii="Nirmala UI" w:hAnsi="Nirmala UI" w:cs="Nirmala UI"/>
          <w:sz w:val="24"/>
          <w:szCs w:val="24"/>
        </w:rPr>
        <w:t>অদ্বৈত আচার্য্য, নিত্যানন্দ, শ্রীনিবাস ৷</w:t>
        <w:br/>
      </w:r>
      <w:r>
        <w:rPr>
          <w:rFonts w:ascii="Nirmala UI" w:hAnsi="Nirmala UI" w:cs="Nirmala UI"/>
          <w:sz w:val="24"/>
          <w:szCs w:val="24"/>
        </w:rPr>
        <w:t>গদাধর, দামোদর, মুরারি, হরিদাস ॥ ২২৭ ॥</w:t>
      </w:r>
    </w:p>
    <w:p>
      <w:pPr>
        <w:keepNext/>
        <w:jc w:val="center"/>
      </w:pPr>
      <w:r>
        <w:rPr>
          <w:rFonts w:ascii="Nirmala UI" w:hAnsi="Nirmala UI" w:cs="Nirmala UI"/>
          <w:sz w:val="24"/>
          <w:szCs w:val="24"/>
        </w:rPr>
        <w:t>আর যত চৈতন্য-কৃষ্ণের ভক্তগণ ৷</w:t>
        <w:br/>
      </w:r>
      <w:r>
        <w:rPr>
          <w:rFonts w:ascii="Nirmala UI" w:hAnsi="Nirmala UI" w:cs="Nirmala UI"/>
          <w:sz w:val="24"/>
          <w:szCs w:val="24"/>
        </w:rPr>
        <w:t>ভক্তিভাবে শিরে ধরি সবার চরণ ॥ ২২৮ ॥</w:t>
      </w:r>
    </w:p>
    <w:p>
      <w:pPr>
        <w:keepNext/>
        <w:spacing w:after="0"/>
        <w:ind w:left="227"/>
      </w:pPr>
      <w:r>
        <w:rPr>
          <w:rFonts w:ascii="Times New Roman" w:hAnsi="Times New Roman"/>
          <w:i/>
          <w:sz w:val="20"/>
        </w:rPr>
        <w:t>адваита а̄ча̄рйа, нитйа̄нанда, ш́рӣнива̄са</w:t>
      </w:r>
    </w:p>
    <w:p>
      <w:pPr>
        <w:keepNext/>
        <w:spacing w:after="40"/>
        <w:ind w:left="227"/>
      </w:pPr>
      <w:r>
        <w:rPr>
          <w:rFonts w:ascii="Times New Roman" w:hAnsi="Times New Roman"/>
          <w:color w:val="555555"/>
          <w:sz w:val="18"/>
        </w:rPr>
        <w:t>Адвайта  Ачарья  Нитьянанда  Шриниваса</w:t>
      </w:r>
    </w:p>
    <w:p>
      <w:pPr>
        <w:keepNext/>
        <w:spacing w:after="0"/>
        <w:ind w:left="227"/>
      </w:pPr>
      <w:r>
        <w:rPr>
          <w:rFonts w:ascii="Times New Roman" w:hAnsi="Times New Roman"/>
          <w:i/>
          <w:sz w:val="20"/>
        </w:rPr>
        <w:t>гада̄дхара, да̄модара, мура̄ри, харида̄са</w:t>
      </w:r>
    </w:p>
    <w:p>
      <w:pPr>
        <w:keepNext/>
        <w:spacing w:after="40"/>
        <w:ind w:left="227"/>
      </w:pPr>
      <w:r>
        <w:rPr>
          <w:rFonts w:ascii="Times New Roman" w:hAnsi="Times New Roman"/>
          <w:color w:val="555555"/>
          <w:sz w:val="18"/>
        </w:rPr>
        <w:t>Гададхара  Дамодара  Мурари  Харидас</w:t>
      </w:r>
    </w:p>
    <w:p>
      <w:pPr>
        <w:keepNext/>
        <w:spacing w:after="0"/>
        <w:ind w:left="227"/>
      </w:pPr>
      <w:r>
        <w:rPr>
          <w:rFonts w:ascii="Times New Roman" w:hAnsi="Times New Roman"/>
          <w:i/>
          <w:sz w:val="20"/>
        </w:rPr>
        <w:t>а̄ра йата чаитанйа-кр̣ш̣н̣ера бхакта-ган̣а</w:t>
      </w:r>
    </w:p>
    <w:p>
      <w:pPr>
        <w:keepNext/>
        <w:spacing w:after="40"/>
        <w:ind w:left="227"/>
      </w:pPr>
      <w:r>
        <w:rPr>
          <w:rFonts w:ascii="Times New Roman" w:hAnsi="Times New Roman"/>
          <w:color w:val="555555"/>
          <w:sz w:val="18"/>
        </w:rPr>
        <w:t>и  все  Чайтаньи-Кришны  преданные</w:t>
      </w:r>
    </w:p>
    <w:p>
      <w:pPr>
        <w:keepNext/>
        <w:spacing w:after="0"/>
        <w:ind w:left="227"/>
      </w:pPr>
      <w:r>
        <w:rPr>
          <w:rFonts w:ascii="Times New Roman" w:hAnsi="Times New Roman"/>
          <w:i/>
          <w:sz w:val="20"/>
        </w:rPr>
        <w:t>бхакти-бха̄ве ш́ире дхари саба̄ра чаран̣а</w:t>
      </w:r>
    </w:p>
    <w:p>
      <w:pPr>
        <w:keepNext/>
        <w:spacing w:after="40"/>
        <w:ind w:left="227"/>
      </w:pPr>
      <w:r>
        <w:rPr>
          <w:rFonts w:ascii="Times New Roman" w:hAnsi="Times New Roman"/>
          <w:color w:val="555555"/>
          <w:sz w:val="18"/>
        </w:rPr>
        <w:t>с преданностью  на голову  помещаю  всех  стопы</w:t>
      </w:r>
    </w:p>
    <w:p>
      <w:pPr>
        <w:spacing w:before="60"/>
        <w:jc w:val="both"/>
      </w:pPr>
      <w:r>
        <w:rPr>
          <w:b/>
        </w:rPr>
        <w:t xml:space="preserve">227–228 </w:t>
      </w:r>
      <w:r>
        <w:rPr>
          <w:rFonts w:ascii="Times New Roman" w:hAnsi="Times New Roman"/>
        </w:rPr>
        <w:t>С преданностью и глубочайшим смирением я помещаю на свою голову стопы всех преданных Шри Кришна Чайтаньи, таких как Адвайта Ачарья, Шри Нитьянанда, Шривас Пандит, Гададхар Пандит, Сваруп Дамодар, Мурари Гупта и Харидас Тхакур.</w:t>
      </w:r>
    </w:p>
    <w:p>
      <w:pPr>
        <w:keepNext/>
        <w:spacing w:before="160"/>
        <w:jc w:val="center"/>
      </w:pPr>
      <w:r>
        <w:rPr>
          <w:rFonts w:ascii="Times New Roman" w:hAnsi="Times New Roman"/>
          <w:i/>
          <w:sz w:val="21"/>
        </w:rPr>
        <w:t>До сих пор — общее описание шестого стиха, теперь — подробное толкование</w:t>
      </w:r>
    </w:p>
    <w:p>
      <w:pPr>
        <w:keepNext/>
        <w:jc w:val="center"/>
      </w:pPr>
      <w:r>
        <w:rPr>
          <w:rFonts w:ascii="Nirmala UI" w:hAnsi="Nirmala UI" w:cs="Nirmala UI"/>
          <w:sz w:val="24"/>
          <w:szCs w:val="24"/>
        </w:rPr>
        <w:t>ষষ্ঠশ্লোকের এই কহিল আভাস ৷</w:t>
        <w:br/>
      </w:r>
      <w:r>
        <w:rPr>
          <w:rFonts w:ascii="Nirmala UI" w:hAnsi="Nirmala UI" w:cs="Nirmala UI"/>
          <w:sz w:val="24"/>
          <w:szCs w:val="24"/>
        </w:rPr>
        <w:t>মূল শ্লোকের অর্থ শুন, করিয়ে প্রকাশ ॥ ২২৯ ॥</w:t>
      </w:r>
    </w:p>
    <w:p>
      <w:pPr>
        <w:keepNext/>
        <w:spacing w:after="0"/>
        <w:ind w:left="227"/>
      </w:pPr>
      <w:r>
        <w:rPr>
          <w:rFonts w:ascii="Times New Roman" w:hAnsi="Times New Roman"/>
          <w:i/>
          <w:sz w:val="20"/>
        </w:rPr>
        <w:t>ш̣аш̣т̣ха-ш́локера эи кахила а̄бха̄са</w:t>
      </w:r>
    </w:p>
    <w:p>
      <w:pPr>
        <w:keepNext/>
        <w:spacing w:after="40"/>
        <w:ind w:left="227"/>
      </w:pPr>
      <w:r>
        <w:rPr>
          <w:rFonts w:ascii="Times New Roman" w:hAnsi="Times New Roman"/>
          <w:color w:val="555555"/>
          <w:sz w:val="18"/>
        </w:rPr>
        <w:t>шестого  стиха  это  сказал (я)  намёк</w:t>
      </w:r>
    </w:p>
    <w:p>
      <w:pPr>
        <w:keepNext/>
        <w:spacing w:after="0"/>
        <w:ind w:left="227"/>
      </w:pPr>
      <w:r>
        <w:rPr>
          <w:rFonts w:ascii="Times New Roman" w:hAnsi="Times New Roman"/>
          <w:i/>
          <w:sz w:val="20"/>
        </w:rPr>
        <w:t>мӯла ш́локера артха ш́уна, карийе прака̄ш́а</w:t>
      </w:r>
    </w:p>
    <w:p>
      <w:pPr>
        <w:keepNext/>
        <w:spacing w:after="40"/>
        <w:ind w:left="227"/>
      </w:pPr>
      <w:r>
        <w:rPr>
          <w:rFonts w:ascii="Times New Roman" w:hAnsi="Times New Roman"/>
          <w:color w:val="555555"/>
          <w:sz w:val="18"/>
        </w:rPr>
        <w:t>основного  стиха  смысл  слушайте  совершаю  раскрытие</w:t>
      </w:r>
    </w:p>
    <w:p>
      <w:pPr>
        <w:spacing w:before="60"/>
        <w:jc w:val="both"/>
      </w:pPr>
      <w:r>
        <w:rPr>
          <w:b/>
        </w:rPr>
        <w:t xml:space="preserve">229 </w:t>
      </w:r>
      <w:r>
        <w:rPr>
          <w:rFonts w:ascii="Times New Roman" w:hAnsi="Times New Roman"/>
        </w:rPr>
        <w:t>Таково вступление к объяснению шестого стиха Мангалачараны. Теперь же послушайте его суть.</w:t>
      </w:r>
    </w:p>
    <w:p>
      <w:pPr>
        <w:keepNext/>
        <w:spacing w:before="160"/>
        <w:jc w:val="center"/>
      </w:pPr>
      <w:r>
        <w:rPr>
          <w:rFonts w:ascii="Times New Roman" w:hAnsi="Times New Roman"/>
          <w:i/>
          <w:sz w:val="21"/>
        </w:rPr>
        <w:t>(шлока из дневника Шри Сварупы Госвами)</w:t>
      </w:r>
    </w:p>
    <w:p>
      <w:pPr>
        <w:keepNext/>
        <w:jc w:val="center"/>
      </w:pPr>
      <w:r>
        <w:rPr>
          <w:rFonts w:ascii="Nirmala UI" w:hAnsi="Nirmala UI" w:cs="Nirmala UI"/>
          <w:sz w:val="24"/>
          <w:szCs w:val="24"/>
        </w:rPr>
        <w:t>শ্রীরাধায়াঃ প্রণয়মহিমা কীদৃশো বানয়ৈবা-</w:t>
        <w:br/>
      </w:r>
      <w:r>
        <w:rPr>
          <w:rFonts w:ascii="Nirmala UI" w:hAnsi="Nirmala UI" w:cs="Nirmala UI"/>
          <w:sz w:val="24"/>
          <w:szCs w:val="24"/>
        </w:rPr>
        <w:t>স্বাদ্যো যেনাদ্ভুতমধুরিমা কীদৃশো বা মদীয়ঃ ৷</w:t>
        <w:br/>
      </w:r>
      <w:r>
        <w:rPr>
          <w:rFonts w:ascii="Nirmala UI" w:hAnsi="Nirmala UI" w:cs="Nirmala UI"/>
          <w:sz w:val="24"/>
          <w:szCs w:val="24"/>
        </w:rPr>
        <w:t>সৌখ্যঞ্চাস্যা মদনুভবতঃ কীদৃশং বেতি লোভা-</w:t>
        <w:br/>
      </w:r>
      <w:r>
        <w:rPr>
          <w:rFonts w:ascii="Nirmala UI" w:hAnsi="Nirmala UI" w:cs="Nirmala UI"/>
          <w:sz w:val="24"/>
          <w:szCs w:val="24"/>
        </w:rPr>
        <w:t>ত্তদ্ভাবাঢ়্যঃ সমজনি শচীগর্ভসিন্ধৌ হরীন্দুঃ ॥ ২৩০ ॥</w:t>
      </w:r>
    </w:p>
    <w:p>
      <w:pPr>
        <w:keepNext/>
        <w:spacing w:after="0"/>
        <w:ind w:left="227"/>
      </w:pPr>
      <w:r>
        <w:rPr>
          <w:rFonts w:ascii="Times New Roman" w:hAnsi="Times New Roman"/>
          <w:i/>
          <w:sz w:val="20"/>
        </w:rPr>
        <w:t>ш́рӣ-ра̄дха̄йа̄х̣ пран̣айа-махима̄ кӣдр̣ш́о ва̄найаива̄-</w:t>
      </w:r>
    </w:p>
    <w:p>
      <w:pPr>
        <w:keepNext/>
        <w:spacing w:after="40"/>
        <w:ind w:left="227"/>
      </w:pPr>
      <w:r>
        <w:rPr>
          <w:rFonts w:ascii="Times New Roman" w:hAnsi="Times New Roman"/>
          <w:color w:val="555555"/>
          <w:sz w:val="18"/>
        </w:rPr>
        <w:t>Шри  Радхи  любви величие  каково  или  Ею только</w:t>
      </w:r>
    </w:p>
    <w:p>
      <w:pPr>
        <w:keepNext/>
        <w:spacing w:after="0"/>
        <w:ind w:left="227"/>
      </w:pPr>
      <w:r>
        <w:rPr>
          <w:rFonts w:ascii="Times New Roman" w:hAnsi="Times New Roman"/>
          <w:i/>
          <w:sz w:val="20"/>
        </w:rPr>
        <w:t>сва̄дйо йена̄дбхута-мадхурима̄ кӣдр̣ш́о ва̄ мадӣйах̣</w:t>
      </w:r>
    </w:p>
    <w:p>
      <w:pPr>
        <w:keepNext/>
        <w:spacing w:after="40"/>
        <w:ind w:left="227"/>
      </w:pPr>
      <w:r>
        <w:rPr>
          <w:rFonts w:ascii="Times New Roman" w:hAnsi="Times New Roman"/>
          <w:color w:val="555555"/>
          <w:sz w:val="18"/>
        </w:rPr>
        <w:t>изведана  которой  удивительная сладость  какова  или  Моя</w:t>
      </w:r>
    </w:p>
    <w:p>
      <w:pPr>
        <w:keepNext/>
        <w:spacing w:after="0"/>
        <w:ind w:left="227"/>
      </w:pPr>
      <w:r>
        <w:rPr>
          <w:rFonts w:ascii="Times New Roman" w:hAnsi="Times New Roman"/>
          <w:i/>
          <w:sz w:val="20"/>
        </w:rPr>
        <w:t>саукхйам̇ ча̄сйа̄ мад-анубхаватах̣ кӣдр̣ш́ам̇ вети лобха̄т</w:t>
      </w:r>
    </w:p>
    <w:p>
      <w:pPr>
        <w:keepNext/>
        <w:spacing w:after="40"/>
        <w:ind w:left="227"/>
      </w:pPr>
      <w:r>
        <w:rPr>
          <w:rFonts w:ascii="Times New Roman" w:hAnsi="Times New Roman"/>
          <w:color w:val="555555"/>
          <w:sz w:val="18"/>
        </w:rPr>
        <w:t>счастье  также  Её  от Моего постижения  каково  или так  из жажды</w:t>
      </w:r>
    </w:p>
    <w:p>
      <w:pPr>
        <w:keepNext/>
        <w:spacing w:after="0"/>
        <w:ind w:left="227"/>
      </w:pPr>
      <w:r>
        <w:rPr>
          <w:rFonts w:ascii="Times New Roman" w:hAnsi="Times New Roman"/>
          <w:i/>
          <w:sz w:val="20"/>
        </w:rPr>
        <w:t>тад-бха̄ва̄д̣хйах̣ самаджани ш́ачӣ-гарбха-синдхау харӣндух̣</w:t>
      </w:r>
    </w:p>
    <w:p>
      <w:pPr>
        <w:keepNext/>
        <w:spacing w:after="40"/>
        <w:ind w:left="227"/>
      </w:pPr>
      <w:r>
        <w:rPr>
          <w:rFonts w:ascii="Times New Roman" w:hAnsi="Times New Roman"/>
          <w:color w:val="555555"/>
          <w:sz w:val="18"/>
        </w:rPr>
        <w:t>Её чувствами богатый  появился на свет  Шачи лона  в океане  Хари-луна</w:t>
      </w:r>
    </w:p>
    <w:p>
      <w:pPr>
        <w:spacing w:before="60"/>
        <w:jc w:val="both"/>
      </w:pPr>
      <w:r>
        <w:rPr>
          <w:b/>
        </w:rPr>
        <w:t xml:space="preserve">230 </w:t>
      </w:r>
      <w:r>
        <w:rPr>
          <w:rFonts w:ascii="Times New Roman" w:hAnsi="Times New Roman"/>
        </w:rPr>
        <w:t>Желая осознать величие любви Шримати Радхарани и Свою собственную удивительную сладость, известную лишь Ей, благодаря Её любви, и счастье, что Она переживает, когда вкушает амброзию Махабхавы, Господь Кришна, украшенный эмоциями Шри Радхи, появился из лона матушки Шачидеви подобно луне, взошедшей над океаном.</w:t>
      </w:r>
    </w:p>
    <w:p>
      <w:pPr>
        <w:jc w:val="both"/>
      </w:pPr>
      <w:r>
        <w:rPr>
          <w:b/>
          <w:i/>
          <w:sz w:val="20"/>
        </w:rPr>
        <w:t xml:space="preserve">Амрита-праваха-бхашья. </w:t>
      </w:r>
      <w:r>
        <w:rPr>
          <w:rFonts w:ascii="Times New Roman" w:hAnsi="Times New Roman"/>
          <w:sz w:val="20"/>
        </w:rPr>
        <w:t>«Какова слава любви Шри Радхи? Какова Моя дивная сладость, которую вкушает Шри Радха? И какое счастье испытывает Шри Радха, ощущая Мою сладость?» Когда Шри Кришну охватила жажда познать эти три предмета, Он, подобный луне, родился из океана — лона Шачи.</w:t>
      </w:r>
    </w:p>
    <w:p>
      <w:pPr>
        <w:jc w:val="both"/>
      </w:pPr>
      <w:r>
        <w:rPr>
          <w:b/>
          <w:i/>
          <w:sz w:val="20"/>
        </w:rPr>
        <w:t xml:space="preserve">Анубхашья. </w:t>
      </w:r>
      <w:r>
        <w:rPr>
          <w:rFonts w:ascii="Times New Roman" w:hAnsi="Times New Roman"/>
          <w:b/>
          <w:sz w:val="20"/>
        </w:rPr>
        <w:t>ш́рӣ-ра̄дха̄йа̄х̣</w:t>
      </w:r>
      <w:r>
        <w:rPr>
          <w:rFonts w:ascii="Times New Roman" w:hAnsi="Times New Roman"/>
          <w:sz w:val="20"/>
        </w:rPr>
        <w:t xml:space="preserve"> (Шри Радхи, дочери Вришабхану) </w:t>
      </w:r>
      <w:r>
        <w:rPr>
          <w:rFonts w:ascii="Times New Roman" w:hAnsi="Times New Roman"/>
          <w:b/>
          <w:sz w:val="20"/>
        </w:rPr>
        <w:t>пран̣айа-махима̄</w:t>
      </w:r>
      <w:r>
        <w:rPr>
          <w:rFonts w:ascii="Times New Roman" w:hAnsi="Times New Roman"/>
          <w:sz w:val="20"/>
        </w:rPr>
        <w:t xml:space="preserve"> (величие любви) </w:t>
      </w:r>
      <w:r>
        <w:rPr>
          <w:rFonts w:ascii="Times New Roman" w:hAnsi="Times New Roman"/>
          <w:b/>
          <w:sz w:val="20"/>
        </w:rPr>
        <w:t>ва̄ кӣдр̣ш́ах̣</w:t>
      </w:r>
      <w:r>
        <w:rPr>
          <w:rFonts w:ascii="Times New Roman" w:hAnsi="Times New Roman"/>
          <w:sz w:val="20"/>
        </w:rPr>
        <w:t xml:space="preserve"> (каково), </w:t>
      </w:r>
      <w:r>
        <w:rPr>
          <w:rFonts w:ascii="Times New Roman" w:hAnsi="Times New Roman"/>
          <w:b/>
          <w:sz w:val="20"/>
        </w:rPr>
        <w:t>анайа̄</w:t>
      </w:r>
      <w:r>
        <w:rPr>
          <w:rFonts w:ascii="Times New Roman" w:hAnsi="Times New Roman"/>
          <w:sz w:val="20"/>
        </w:rPr>
        <w:t xml:space="preserve"> (Радхой) </w:t>
      </w:r>
      <w:r>
        <w:rPr>
          <w:rFonts w:ascii="Times New Roman" w:hAnsi="Times New Roman"/>
          <w:b/>
          <w:sz w:val="20"/>
        </w:rPr>
        <w:t>мадӣйах̣ адбхута-мадхурима̄</w:t>
      </w:r>
      <w:r>
        <w:rPr>
          <w:rFonts w:ascii="Times New Roman" w:hAnsi="Times New Roman"/>
          <w:sz w:val="20"/>
        </w:rPr>
        <w:t xml:space="preserve"> (Моя дивная сладость — небывалая полнота сладости) </w:t>
      </w:r>
      <w:r>
        <w:rPr>
          <w:rFonts w:ascii="Times New Roman" w:hAnsi="Times New Roman"/>
          <w:b/>
          <w:sz w:val="20"/>
        </w:rPr>
        <w:t>йена</w:t>
      </w:r>
      <w:r>
        <w:rPr>
          <w:rFonts w:ascii="Times New Roman" w:hAnsi="Times New Roman"/>
          <w:sz w:val="20"/>
        </w:rPr>
        <w:t xml:space="preserve"> (той любовью) </w:t>
      </w:r>
      <w:r>
        <w:rPr>
          <w:rFonts w:ascii="Times New Roman" w:hAnsi="Times New Roman"/>
          <w:b/>
          <w:sz w:val="20"/>
        </w:rPr>
        <w:t>кӣдр̣ш́ах̣ ва̄ а̄сва̄дйах̣</w:t>
      </w:r>
      <w:r>
        <w:rPr>
          <w:rFonts w:ascii="Times New Roman" w:hAnsi="Times New Roman"/>
          <w:sz w:val="20"/>
        </w:rPr>
        <w:t xml:space="preserve"> (как вкушается), </w:t>
      </w:r>
      <w:r>
        <w:rPr>
          <w:rFonts w:ascii="Times New Roman" w:hAnsi="Times New Roman"/>
          <w:b/>
          <w:sz w:val="20"/>
        </w:rPr>
        <w:t>мад-анубхаватах̣</w:t>
      </w:r>
      <w:r>
        <w:rPr>
          <w:rFonts w:ascii="Times New Roman" w:hAnsi="Times New Roman"/>
          <w:sz w:val="20"/>
        </w:rPr>
        <w:t xml:space="preserve"> (от ощущения Меня) </w:t>
      </w:r>
      <w:r>
        <w:rPr>
          <w:rFonts w:ascii="Times New Roman" w:hAnsi="Times New Roman"/>
          <w:b/>
          <w:sz w:val="20"/>
        </w:rPr>
        <w:t>асйа̄х̣</w:t>
      </w:r>
      <w:r>
        <w:rPr>
          <w:rFonts w:ascii="Times New Roman" w:hAnsi="Times New Roman"/>
          <w:sz w:val="20"/>
        </w:rPr>
        <w:t xml:space="preserve"> (Шри Радхи) </w:t>
      </w:r>
      <w:r>
        <w:rPr>
          <w:rFonts w:ascii="Times New Roman" w:hAnsi="Times New Roman"/>
          <w:b/>
          <w:sz w:val="20"/>
        </w:rPr>
        <w:t>саукхйам кӣдр̣ш́ам ва̄</w:t>
      </w:r>
      <w:r>
        <w:rPr>
          <w:rFonts w:ascii="Times New Roman" w:hAnsi="Times New Roman"/>
          <w:sz w:val="20"/>
        </w:rPr>
        <w:t xml:space="preserve"> (какое счастье), — </w:t>
      </w:r>
      <w:r>
        <w:rPr>
          <w:rFonts w:ascii="Times New Roman" w:hAnsi="Times New Roman"/>
          <w:b/>
          <w:sz w:val="20"/>
        </w:rPr>
        <w:t>ити лобха̄т</w:t>
      </w:r>
      <w:r>
        <w:rPr>
          <w:rFonts w:ascii="Times New Roman" w:hAnsi="Times New Roman"/>
          <w:sz w:val="20"/>
        </w:rPr>
        <w:t xml:space="preserve"> (из жажды [узнать] это) </w:t>
      </w:r>
      <w:r>
        <w:rPr>
          <w:rFonts w:ascii="Times New Roman" w:hAnsi="Times New Roman"/>
          <w:b/>
          <w:sz w:val="20"/>
        </w:rPr>
        <w:t>тад-бха̄ва̄д̣хйах̣</w:t>
      </w:r>
      <w:r>
        <w:rPr>
          <w:rFonts w:ascii="Times New Roman" w:hAnsi="Times New Roman"/>
          <w:sz w:val="20"/>
        </w:rPr>
        <w:t xml:space="preserve"> (исполненный Её чувства) </w:t>
      </w:r>
      <w:r>
        <w:rPr>
          <w:rFonts w:ascii="Times New Roman" w:hAnsi="Times New Roman"/>
          <w:b/>
          <w:sz w:val="20"/>
        </w:rPr>
        <w:t>ш́ачӣ-гарбха-синдхау</w:t>
      </w:r>
      <w:r>
        <w:rPr>
          <w:rFonts w:ascii="Times New Roman" w:hAnsi="Times New Roman"/>
          <w:sz w:val="20"/>
        </w:rPr>
        <w:t xml:space="preserve"> (в океане лона матери Шачи) </w:t>
      </w:r>
      <w:r>
        <w:rPr>
          <w:rFonts w:ascii="Times New Roman" w:hAnsi="Times New Roman"/>
          <w:b/>
          <w:sz w:val="20"/>
        </w:rPr>
        <w:t>харӣндух̣</w:t>
      </w:r>
      <w:r>
        <w:rPr>
          <w:rFonts w:ascii="Times New Roman" w:hAnsi="Times New Roman"/>
          <w:sz w:val="20"/>
        </w:rPr>
        <w:t xml:space="preserve"> (Кришначандра, луна-Хари) </w:t>
      </w:r>
      <w:r>
        <w:rPr>
          <w:rFonts w:ascii="Times New Roman" w:hAnsi="Times New Roman"/>
          <w:b/>
          <w:sz w:val="20"/>
        </w:rPr>
        <w:t>самаджани</w:t>
      </w:r>
      <w:r>
        <w:rPr>
          <w:rFonts w:ascii="Times New Roman" w:hAnsi="Times New Roman"/>
          <w:sz w:val="20"/>
        </w:rPr>
        <w:t xml:space="preserve"> (явился).</w:t>
      </w:r>
    </w:p>
    <w:p>
      <w:pPr>
        <w:keepNext/>
        <w:spacing w:before="160"/>
        <w:jc w:val="center"/>
      </w:pPr>
      <w:r>
        <w:rPr>
          <w:rFonts w:ascii="Times New Roman" w:hAnsi="Times New Roman"/>
          <w:i/>
          <w:sz w:val="21"/>
        </w:rPr>
        <w:t>Хотя это сокровенно, ради преданных, знающих вкус расы, это описано —</w:t>
      </w:r>
    </w:p>
    <w:p>
      <w:pPr>
        <w:keepNext/>
        <w:jc w:val="center"/>
      </w:pPr>
      <w:r>
        <w:rPr>
          <w:rFonts w:ascii="Nirmala UI" w:hAnsi="Nirmala UI" w:cs="Nirmala UI"/>
          <w:sz w:val="24"/>
          <w:szCs w:val="24"/>
        </w:rPr>
        <w:t>এ সব সিদ্ধান্ত গূঢ়, — কহিতে না যুয়ায় ৷</w:t>
        <w:br/>
      </w:r>
      <w:r>
        <w:rPr>
          <w:rFonts w:ascii="Nirmala UI" w:hAnsi="Nirmala UI" w:cs="Nirmala UI"/>
          <w:sz w:val="24"/>
          <w:szCs w:val="24"/>
        </w:rPr>
        <w:t>না কহিলে, কেহ ইহার অন্ত নাহি পায় ॥ ২৩১ ॥</w:t>
      </w:r>
    </w:p>
    <w:p>
      <w:pPr>
        <w:keepNext/>
        <w:spacing w:after="0"/>
        <w:ind w:left="227"/>
      </w:pPr>
      <w:r>
        <w:rPr>
          <w:rFonts w:ascii="Times New Roman" w:hAnsi="Times New Roman"/>
          <w:i/>
          <w:sz w:val="20"/>
        </w:rPr>
        <w:t>э саба сиддха̄нта гӯд̣ха, — кахите на̄ йуйа̄йа</w:t>
      </w:r>
    </w:p>
    <w:p>
      <w:pPr>
        <w:keepNext/>
        <w:spacing w:after="40"/>
        <w:ind w:left="227"/>
      </w:pPr>
      <w:r>
        <w:rPr>
          <w:rFonts w:ascii="Times New Roman" w:hAnsi="Times New Roman"/>
          <w:color w:val="555555"/>
          <w:sz w:val="18"/>
        </w:rPr>
        <w:t>эти  все  заключения  сокровенны  говорить  не  подобает</w:t>
      </w:r>
    </w:p>
    <w:p>
      <w:pPr>
        <w:keepNext/>
        <w:spacing w:after="0"/>
        <w:ind w:left="227"/>
      </w:pPr>
      <w:r>
        <w:rPr>
          <w:rFonts w:ascii="Times New Roman" w:hAnsi="Times New Roman"/>
          <w:i/>
          <w:sz w:val="20"/>
        </w:rPr>
        <w:t>на̄ кахиле, кеха иха̄ра анта на̄хи па̄йа</w:t>
      </w:r>
    </w:p>
    <w:p>
      <w:pPr>
        <w:keepNext/>
        <w:spacing w:after="40"/>
        <w:ind w:left="227"/>
      </w:pPr>
      <w:r>
        <w:rPr>
          <w:rFonts w:ascii="Times New Roman" w:hAnsi="Times New Roman"/>
          <w:color w:val="555555"/>
          <w:sz w:val="18"/>
        </w:rPr>
        <w:t>не  если скажу  никто  их  предела  не  найдёт</w:t>
      </w:r>
    </w:p>
    <w:p>
      <w:pPr>
        <w:spacing w:before="60"/>
        <w:jc w:val="both"/>
      </w:pPr>
      <w:r>
        <w:rPr>
          <w:b/>
        </w:rPr>
        <w:t xml:space="preserve">231 </w:t>
      </w:r>
      <w:r>
        <w:rPr>
          <w:rFonts w:ascii="Times New Roman" w:hAnsi="Times New Roman"/>
        </w:rPr>
        <w:t>Все эти истины настолько сокровенны, что их не следует открывать всем и каждому. Однако если не объяснить их, то у людей не будет шанса их осознать.</w:t>
      </w:r>
    </w:p>
    <w:p>
      <w:pPr>
        <w:jc w:val="both"/>
      </w:pPr>
      <w:r>
        <w:rPr>
          <w:b/>
          <w:i/>
          <w:sz w:val="20"/>
        </w:rPr>
        <w:t xml:space="preserve">Анубхашья. </w:t>
      </w:r>
      <w:r>
        <w:rPr>
          <w:rFonts w:ascii="Times New Roman" w:hAnsi="Times New Roman"/>
          <w:sz w:val="20"/>
        </w:rPr>
        <w:t>Сокровенные выводы об аватаре Шри Гауры — это заветное желание сердца Шри Кришны. Их не подобает открывать миру, и слушатели в этом мире их не достойны. Но если не рассказать об этом, джива своими силами не постигнет их предела.</w:t>
      </w:r>
    </w:p>
    <w:p>
      <w:pPr>
        <w:keepNext/>
        <w:spacing w:before="160"/>
        <w:jc w:val="center"/>
      </w:pPr>
      <w:r>
        <w:rPr>
          <w:rFonts w:ascii="Nirmala UI" w:hAnsi="Nirmala UI" w:cs="Nirmala UI"/>
          <w:sz w:val="24"/>
          <w:szCs w:val="24"/>
        </w:rPr>
        <w:t>অতএব কহি কিছু করিঞা নিগূঢ় ৷</w:t>
        <w:br/>
      </w:r>
      <w:r>
        <w:rPr>
          <w:rFonts w:ascii="Nirmala UI" w:hAnsi="Nirmala UI" w:cs="Nirmala UI"/>
          <w:sz w:val="24"/>
          <w:szCs w:val="24"/>
        </w:rPr>
        <w:t>বুঝিবে রসিক ভক্ত, না বুঝিবে মূঢ় ॥ ২৩২ ॥</w:t>
      </w:r>
    </w:p>
    <w:p>
      <w:pPr>
        <w:keepNext/>
        <w:spacing w:after="0"/>
        <w:ind w:left="227"/>
      </w:pPr>
      <w:r>
        <w:rPr>
          <w:rFonts w:ascii="Times New Roman" w:hAnsi="Times New Roman"/>
          <w:i/>
          <w:sz w:val="20"/>
        </w:rPr>
        <w:t>атаева кахи кичху карин̃а̄ нигӯд̣ха</w:t>
      </w:r>
    </w:p>
    <w:p>
      <w:pPr>
        <w:keepNext/>
        <w:spacing w:after="40"/>
        <w:ind w:left="227"/>
      </w:pPr>
      <w:r>
        <w:rPr>
          <w:rFonts w:ascii="Times New Roman" w:hAnsi="Times New Roman"/>
          <w:color w:val="555555"/>
          <w:sz w:val="18"/>
        </w:rPr>
        <w:t>поэтому  говорю  немного  сделав  сокровенным</w:t>
      </w:r>
    </w:p>
    <w:p>
      <w:pPr>
        <w:keepNext/>
        <w:spacing w:after="0"/>
        <w:ind w:left="227"/>
      </w:pPr>
      <w:r>
        <w:rPr>
          <w:rFonts w:ascii="Times New Roman" w:hAnsi="Times New Roman"/>
          <w:i/>
          <w:sz w:val="20"/>
        </w:rPr>
        <w:t>буджхибе расика бхакта, на̄ буджхибе мӯд̣ха</w:t>
      </w:r>
    </w:p>
    <w:p>
      <w:pPr>
        <w:keepNext/>
        <w:spacing w:after="40"/>
        <w:ind w:left="227"/>
      </w:pPr>
      <w:r>
        <w:rPr>
          <w:rFonts w:ascii="Times New Roman" w:hAnsi="Times New Roman"/>
          <w:color w:val="555555"/>
          <w:sz w:val="18"/>
        </w:rPr>
        <w:t>поймут  расики  преданные  не  поймут  глупцы</w:t>
      </w:r>
    </w:p>
    <w:p>
      <w:pPr>
        <w:spacing w:before="60"/>
        <w:jc w:val="both"/>
      </w:pPr>
      <w:r>
        <w:rPr>
          <w:b/>
        </w:rPr>
        <w:t xml:space="preserve">232 </w:t>
      </w:r>
      <w:r>
        <w:rPr>
          <w:rFonts w:ascii="Times New Roman" w:hAnsi="Times New Roman"/>
        </w:rPr>
        <w:t>Поэтому я немного расскажу о самой сути. Понять её смогут лишь те, кто ощутил вкус божественных отношений с Богом, тогда как для глупцов она так и останется недоступной.</w:t>
      </w:r>
    </w:p>
    <w:p>
      <w:pPr>
        <w:keepNext/>
        <w:spacing w:before="160"/>
        <w:jc w:val="center"/>
      </w:pPr>
      <w:r>
        <w:rPr>
          <w:rFonts w:ascii="Times New Roman" w:hAnsi="Times New Roman"/>
          <w:i/>
          <w:sz w:val="21"/>
        </w:rPr>
        <w:t>Лишь слуга Шри Гуру и Гауранги достоин выводов о расе</w:t>
      </w:r>
    </w:p>
    <w:p>
      <w:pPr>
        <w:keepNext/>
        <w:jc w:val="center"/>
      </w:pPr>
      <w:r>
        <w:rPr>
          <w:rFonts w:ascii="Nirmala UI" w:hAnsi="Nirmala UI" w:cs="Nirmala UI"/>
          <w:sz w:val="24"/>
          <w:szCs w:val="24"/>
        </w:rPr>
        <w:t>হৃদয়ে ধরয়ে যে চৈতন্য-নিত্যানন্দ ৷</w:t>
        <w:br/>
      </w:r>
      <w:r>
        <w:rPr>
          <w:rFonts w:ascii="Nirmala UI" w:hAnsi="Nirmala UI" w:cs="Nirmala UI"/>
          <w:sz w:val="24"/>
          <w:szCs w:val="24"/>
        </w:rPr>
        <w:t>এসব সিদ্ধান্তে সেই পাইবে আনন্দ ॥ ২৩৩ ॥</w:t>
      </w:r>
    </w:p>
    <w:p>
      <w:pPr>
        <w:keepNext/>
        <w:spacing w:after="0"/>
        <w:ind w:left="227"/>
      </w:pPr>
      <w:r>
        <w:rPr>
          <w:rFonts w:ascii="Times New Roman" w:hAnsi="Times New Roman"/>
          <w:i/>
          <w:sz w:val="20"/>
        </w:rPr>
        <w:t>хр̣дайе дхарайе йе чаитанйа-нитйа̄нанда</w:t>
      </w:r>
    </w:p>
    <w:p>
      <w:pPr>
        <w:keepNext/>
        <w:spacing w:after="40"/>
        <w:ind w:left="227"/>
      </w:pPr>
      <w:r>
        <w:rPr>
          <w:rFonts w:ascii="Times New Roman" w:hAnsi="Times New Roman"/>
          <w:color w:val="555555"/>
          <w:sz w:val="18"/>
        </w:rPr>
        <w:t>в сердце  держит  кто  Чайтанью  Нитьянанду</w:t>
      </w:r>
    </w:p>
    <w:p>
      <w:pPr>
        <w:keepNext/>
        <w:spacing w:after="0"/>
        <w:ind w:left="227"/>
      </w:pPr>
      <w:r>
        <w:rPr>
          <w:rFonts w:ascii="Times New Roman" w:hAnsi="Times New Roman"/>
          <w:i/>
          <w:sz w:val="20"/>
        </w:rPr>
        <w:t>эсаба сиддха̄нте сеи па̄ибе а̄нанда</w:t>
      </w:r>
    </w:p>
    <w:p>
      <w:pPr>
        <w:keepNext/>
        <w:spacing w:after="40"/>
        <w:ind w:left="227"/>
      </w:pPr>
      <w:r>
        <w:rPr>
          <w:rFonts w:ascii="Times New Roman" w:hAnsi="Times New Roman"/>
          <w:color w:val="555555"/>
          <w:sz w:val="18"/>
        </w:rPr>
        <w:t>в этих всех  заключениях  тот  обретёт  блаженство</w:t>
      </w:r>
    </w:p>
    <w:p>
      <w:pPr>
        <w:spacing w:before="60"/>
        <w:jc w:val="both"/>
      </w:pPr>
      <w:r>
        <w:rPr>
          <w:b/>
        </w:rPr>
        <w:t xml:space="preserve">233 </w:t>
      </w:r>
      <w:r>
        <w:rPr>
          <w:rFonts w:ascii="Times New Roman" w:hAnsi="Times New Roman"/>
        </w:rPr>
        <w:t>Лишь тот, кто поместил в своё сердце Шри Чайтанью и Нитьянанду, сможет вкусить нектарное блаженство осознания всех этих высочайших заключений.</w:t>
      </w:r>
    </w:p>
    <w:p>
      <w:pPr>
        <w:keepNext/>
        <w:spacing w:before="160"/>
        <w:jc w:val="center"/>
      </w:pPr>
      <w:r>
        <w:rPr>
          <w:rFonts w:ascii="Nirmala UI" w:hAnsi="Nirmala UI" w:cs="Nirmala UI"/>
          <w:sz w:val="24"/>
          <w:szCs w:val="24"/>
        </w:rPr>
        <w:t>এ সব সিদ্ধান্ত হয় আম্রের পল্লব ৷</w:t>
        <w:br/>
      </w:r>
      <w:r>
        <w:rPr>
          <w:rFonts w:ascii="Nirmala UI" w:hAnsi="Nirmala UI" w:cs="Nirmala UI"/>
          <w:sz w:val="24"/>
          <w:szCs w:val="24"/>
        </w:rPr>
        <w:t>ভক্তগণ-কোকিলের সর্ব্বদা বল্লভ ॥ ২৩৪ ॥</w:t>
      </w:r>
    </w:p>
    <w:p>
      <w:pPr>
        <w:keepNext/>
        <w:spacing w:after="0"/>
        <w:ind w:left="227"/>
      </w:pPr>
      <w:r>
        <w:rPr>
          <w:rFonts w:ascii="Times New Roman" w:hAnsi="Times New Roman"/>
          <w:i/>
          <w:sz w:val="20"/>
        </w:rPr>
        <w:t>э саба сиддха̄нта хайа а̄мрера паллава</w:t>
      </w:r>
    </w:p>
    <w:p>
      <w:pPr>
        <w:keepNext/>
        <w:spacing w:after="40"/>
        <w:ind w:left="227"/>
      </w:pPr>
      <w:r>
        <w:rPr>
          <w:rFonts w:ascii="Times New Roman" w:hAnsi="Times New Roman"/>
          <w:color w:val="555555"/>
          <w:sz w:val="18"/>
        </w:rPr>
        <w:t>эти  все  заключения  есть  манго  побеги</w:t>
      </w:r>
    </w:p>
    <w:p>
      <w:pPr>
        <w:keepNext/>
        <w:spacing w:after="0"/>
        <w:ind w:left="227"/>
      </w:pPr>
      <w:r>
        <w:rPr>
          <w:rFonts w:ascii="Times New Roman" w:hAnsi="Times New Roman"/>
          <w:i/>
          <w:sz w:val="20"/>
        </w:rPr>
        <w:t>бхакта-ган̣а-кокилера сарвада̄ валлабха</w:t>
      </w:r>
    </w:p>
    <w:p>
      <w:pPr>
        <w:keepNext/>
        <w:spacing w:after="40"/>
        <w:ind w:left="227"/>
      </w:pPr>
      <w:r>
        <w:rPr>
          <w:rFonts w:ascii="Times New Roman" w:hAnsi="Times New Roman"/>
          <w:color w:val="555555"/>
          <w:sz w:val="18"/>
        </w:rPr>
        <w:t>преданных  кукушкам  всегда  дороги</w:t>
      </w:r>
    </w:p>
    <w:p>
      <w:pPr>
        <w:spacing w:before="60"/>
        <w:jc w:val="both"/>
      </w:pPr>
      <w:r>
        <w:rPr>
          <w:b/>
        </w:rPr>
        <w:t xml:space="preserve">234 </w:t>
      </w:r>
      <w:r>
        <w:rPr>
          <w:rFonts w:ascii="Times New Roman" w:hAnsi="Times New Roman"/>
        </w:rPr>
        <w:t>Эти заключения божественных истин всегда радуют преданных, подобно тому, как кукушек радуют побеги манго.</w:t>
      </w:r>
    </w:p>
    <w:p>
      <w:pPr>
        <w:keepNext/>
        <w:spacing w:before="160"/>
        <w:jc w:val="center"/>
      </w:pPr>
      <w:r>
        <w:rPr>
          <w:rFonts w:ascii="Nirmala UI" w:hAnsi="Nirmala UI" w:cs="Nirmala UI"/>
          <w:sz w:val="24"/>
          <w:szCs w:val="24"/>
        </w:rPr>
        <w:t>অভক্ত-উষ্ট্রের ইথে না হয় প্রবেশ ৷</w:t>
        <w:br/>
      </w:r>
      <w:r>
        <w:rPr>
          <w:rFonts w:ascii="Nirmala UI" w:hAnsi="Nirmala UI" w:cs="Nirmala UI"/>
          <w:sz w:val="24"/>
          <w:szCs w:val="24"/>
        </w:rPr>
        <w:t>তবে চিত্তে হয় মোর আনন্দ-বিশেষ ॥ ২৩৫ ॥</w:t>
      </w:r>
    </w:p>
    <w:p>
      <w:pPr>
        <w:keepNext/>
        <w:spacing w:after="0"/>
        <w:ind w:left="227"/>
      </w:pPr>
      <w:r>
        <w:rPr>
          <w:rFonts w:ascii="Times New Roman" w:hAnsi="Times New Roman"/>
          <w:i/>
          <w:sz w:val="20"/>
        </w:rPr>
        <w:t>абхакта-уш̣т̣рера итхе на̄ хайа правеш́а</w:t>
      </w:r>
    </w:p>
    <w:p>
      <w:pPr>
        <w:keepNext/>
        <w:spacing w:after="40"/>
        <w:ind w:left="227"/>
      </w:pPr>
      <w:r>
        <w:rPr>
          <w:rFonts w:ascii="Times New Roman" w:hAnsi="Times New Roman"/>
          <w:color w:val="555555"/>
          <w:sz w:val="18"/>
        </w:rPr>
        <w:t>непреданных  верблюдов  в это  не  бывает  проникновения</w:t>
      </w:r>
    </w:p>
    <w:p>
      <w:pPr>
        <w:keepNext/>
        <w:spacing w:after="0"/>
        <w:ind w:left="227"/>
      </w:pPr>
      <w:r>
        <w:rPr>
          <w:rFonts w:ascii="Times New Roman" w:hAnsi="Times New Roman"/>
          <w:i/>
          <w:sz w:val="20"/>
        </w:rPr>
        <w:t>табе читте хайа мора а̄нанда-виш́еш̣а</w:t>
      </w:r>
    </w:p>
    <w:p>
      <w:pPr>
        <w:keepNext/>
        <w:spacing w:after="40"/>
        <w:ind w:left="227"/>
      </w:pPr>
      <w:r>
        <w:rPr>
          <w:rFonts w:ascii="Times New Roman" w:hAnsi="Times New Roman"/>
          <w:color w:val="555555"/>
          <w:sz w:val="18"/>
        </w:rPr>
        <w:t>тогда  в сердце  бывает  моём  радость  особая</w:t>
      </w:r>
    </w:p>
    <w:p>
      <w:pPr>
        <w:spacing w:before="60"/>
        <w:jc w:val="both"/>
      </w:pPr>
      <w:r>
        <w:rPr>
          <w:b/>
        </w:rPr>
        <w:t xml:space="preserve">235 </w:t>
      </w:r>
      <w:r>
        <w:rPr>
          <w:rFonts w:ascii="Times New Roman" w:hAnsi="Times New Roman"/>
        </w:rPr>
        <w:t>Однако эти темы совершенно непостижимы для безбожников, которых сравнивают с верблюдами. И это доставляет особое удовольствие моему сердцу.</w:t>
      </w:r>
    </w:p>
    <w:p>
      <w:pPr>
        <w:jc w:val="both"/>
      </w:pPr>
      <w:r>
        <w:rPr>
          <w:b/>
          <w:i/>
          <w:sz w:val="20"/>
        </w:rPr>
        <w:t xml:space="preserve">Анубхашья. </w:t>
      </w:r>
      <w:r>
        <w:rPr>
          <w:rFonts w:ascii="Times New Roman" w:hAnsi="Times New Roman"/>
          <w:sz w:val="20"/>
        </w:rPr>
        <w:t>Эти речи радуют лишь преданных Гауры и Нитьянанды. Преданные Гауры подобны кокилам, а сиддханта — молодым побегам манго. Как кокила ценит побеги манго, так и преданные обретают в этих выводах высшую радость. Верблюд же не хочет есть побегов манго и прочего — ему нужны колючки, что изранят язык. Так и неверующие верблюды — гьяни, карми и мнимые преданные с иными желаниями (аньябхилаши) — строят против этих выводов ложные доводы (кутарку).</w:t>
      </w:r>
    </w:p>
    <w:p>
      <w:pPr>
        <w:keepNext/>
        <w:spacing w:before="160"/>
        <w:jc w:val="center"/>
      </w:pPr>
      <w:r>
        <w:rPr>
          <w:rFonts w:ascii="Times New Roman" w:hAnsi="Times New Roman"/>
          <w:i/>
          <w:sz w:val="21"/>
        </w:rPr>
        <w:t>Злонамеренности неверующих следует бояться, но их неведение — радость —</w:t>
      </w:r>
    </w:p>
    <w:p>
      <w:pPr>
        <w:keepNext/>
        <w:jc w:val="center"/>
      </w:pPr>
      <w:r>
        <w:rPr>
          <w:rFonts w:ascii="Nirmala UI" w:hAnsi="Nirmala UI" w:cs="Nirmala UI"/>
          <w:sz w:val="24"/>
          <w:szCs w:val="24"/>
        </w:rPr>
        <w:t>যে লাগি কহিতে ভয়, সে যদি না জানে ৷</w:t>
        <w:br/>
      </w:r>
      <w:r>
        <w:rPr>
          <w:rFonts w:ascii="Nirmala UI" w:hAnsi="Nirmala UI" w:cs="Nirmala UI"/>
          <w:sz w:val="24"/>
          <w:szCs w:val="24"/>
        </w:rPr>
        <w:t>ইহা বই কিবা সুখ আছে ত্রিভুবনে ॥ ২৩৬ ॥</w:t>
      </w:r>
    </w:p>
    <w:p>
      <w:pPr>
        <w:keepNext/>
        <w:spacing w:after="0"/>
        <w:ind w:left="227"/>
      </w:pPr>
      <w:r>
        <w:rPr>
          <w:rFonts w:ascii="Times New Roman" w:hAnsi="Times New Roman"/>
          <w:i/>
          <w:sz w:val="20"/>
        </w:rPr>
        <w:t>йе ла̄ги кахите бхайа, се йади на̄ джа̄не</w:t>
      </w:r>
    </w:p>
    <w:p>
      <w:pPr>
        <w:keepNext/>
        <w:spacing w:after="40"/>
        <w:ind w:left="227"/>
      </w:pPr>
      <w:r>
        <w:rPr>
          <w:rFonts w:ascii="Times New Roman" w:hAnsi="Times New Roman"/>
          <w:color w:val="555555"/>
          <w:sz w:val="18"/>
        </w:rPr>
        <w:t>из-за кого  говорить  страх  тот  если  не  знает</w:t>
      </w:r>
    </w:p>
    <w:p>
      <w:pPr>
        <w:keepNext/>
        <w:spacing w:after="0"/>
        <w:ind w:left="227"/>
      </w:pPr>
      <w:r>
        <w:rPr>
          <w:rFonts w:ascii="Times New Roman" w:hAnsi="Times New Roman"/>
          <w:i/>
          <w:sz w:val="20"/>
        </w:rPr>
        <w:t>иха̄ ваи киба̄ сукха а̄чхе трибхуване</w:t>
      </w:r>
    </w:p>
    <w:p>
      <w:pPr>
        <w:keepNext/>
        <w:spacing w:after="40"/>
        <w:ind w:left="227"/>
      </w:pPr>
      <w:r>
        <w:rPr>
          <w:rFonts w:ascii="Times New Roman" w:hAnsi="Times New Roman"/>
          <w:color w:val="555555"/>
          <w:sz w:val="18"/>
        </w:rPr>
        <w:t>этого  кроме  какое  счастье  есть  в трёх мирах</w:t>
      </w:r>
    </w:p>
    <w:p>
      <w:pPr>
        <w:spacing w:before="60"/>
        <w:jc w:val="both"/>
      </w:pPr>
      <w:r>
        <w:rPr>
          <w:b/>
        </w:rPr>
        <w:t xml:space="preserve">236 </w:t>
      </w:r>
      <w:r>
        <w:rPr>
          <w:rFonts w:ascii="Times New Roman" w:hAnsi="Times New Roman"/>
        </w:rPr>
        <w:t>Я не желаю открывать им эти истины. Но если этим глупцам будет недоступен смысл моих слов, то я с радостью поведаю это. Ведь разве есть какое-то иное счастье во всех трёх мирах?</w:t>
      </w:r>
    </w:p>
    <w:p>
      <w:pPr>
        <w:jc w:val="both"/>
      </w:pPr>
      <w:r>
        <w:rPr>
          <w:b/>
          <w:i/>
          <w:sz w:val="20"/>
        </w:rPr>
        <w:t xml:space="preserve">Амрита-праваха-бхашья. </w:t>
      </w:r>
      <w:r>
        <w:rPr>
          <w:rFonts w:ascii="Times New Roman" w:hAnsi="Times New Roman"/>
          <w:sz w:val="20"/>
        </w:rPr>
        <w:t>И всё же в моём сердце радость: неверующим, которых следует опасаться, не войти в эту книгу. Значит, они её не прочтут — не поймут. Какое счастье может быть больше?</w:t>
      </w:r>
    </w:p>
    <w:p>
      <w:pPr>
        <w:keepNext/>
        <w:spacing w:before="160"/>
        <w:jc w:val="center"/>
      </w:pPr>
      <w:r>
        <w:rPr>
          <w:rFonts w:ascii="Nirmala UI" w:hAnsi="Nirmala UI" w:cs="Nirmala UI"/>
          <w:sz w:val="24"/>
          <w:szCs w:val="24"/>
        </w:rPr>
        <w:t>অতএব ভক্তগণে করি নমস্কার ৷</w:t>
        <w:br/>
      </w:r>
      <w:r>
        <w:rPr>
          <w:rFonts w:ascii="Nirmala UI" w:hAnsi="Nirmala UI" w:cs="Nirmala UI"/>
          <w:sz w:val="24"/>
          <w:szCs w:val="24"/>
        </w:rPr>
        <w:t>নিঃশঙ্কে কহিয়ে, তার হউক চমৎকার ॥ ২৩৭ ॥</w:t>
      </w:r>
    </w:p>
    <w:p>
      <w:pPr>
        <w:keepNext/>
        <w:spacing w:after="0"/>
        <w:ind w:left="227"/>
      </w:pPr>
      <w:r>
        <w:rPr>
          <w:rFonts w:ascii="Times New Roman" w:hAnsi="Times New Roman"/>
          <w:i/>
          <w:sz w:val="20"/>
        </w:rPr>
        <w:t>атаева бхакта-ган̣е кари намаска̄ра</w:t>
      </w:r>
    </w:p>
    <w:p>
      <w:pPr>
        <w:keepNext/>
        <w:spacing w:after="40"/>
        <w:ind w:left="227"/>
      </w:pPr>
      <w:r>
        <w:rPr>
          <w:rFonts w:ascii="Times New Roman" w:hAnsi="Times New Roman"/>
          <w:color w:val="555555"/>
          <w:sz w:val="18"/>
        </w:rPr>
        <w:t>поэтому  преданным  совершаю  поклон</w:t>
      </w:r>
    </w:p>
    <w:p>
      <w:pPr>
        <w:keepNext/>
        <w:spacing w:after="0"/>
        <w:ind w:left="227"/>
      </w:pPr>
      <w:r>
        <w:rPr>
          <w:rFonts w:ascii="Times New Roman" w:hAnsi="Times New Roman"/>
          <w:i/>
          <w:sz w:val="20"/>
        </w:rPr>
        <w:t>них̣ш́ан̇ке кахийе, та̄ра хаука чаматка̄ра</w:t>
      </w:r>
    </w:p>
    <w:p>
      <w:pPr>
        <w:keepNext/>
        <w:spacing w:after="40"/>
        <w:ind w:left="227"/>
      </w:pPr>
      <w:r>
        <w:rPr>
          <w:rFonts w:ascii="Times New Roman" w:hAnsi="Times New Roman"/>
          <w:color w:val="555555"/>
          <w:sz w:val="18"/>
        </w:rPr>
        <w:t>без страха  говорю  у них  пусть будет  изумление</w:t>
      </w:r>
    </w:p>
    <w:p>
      <w:pPr>
        <w:spacing w:before="60"/>
        <w:jc w:val="both"/>
      </w:pPr>
      <w:r>
        <w:rPr>
          <w:b/>
        </w:rPr>
        <w:t xml:space="preserve">237 </w:t>
      </w:r>
      <w:r>
        <w:rPr>
          <w:rFonts w:ascii="Times New Roman" w:hAnsi="Times New Roman"/>
        </w:rPr>
        <w:t>Поэтому, предложив поклоны всем преданным, я без колебаний приступаю к своему рассказу, который удивит и порадует их всех.</w:t>
      </w:r>
    </w:p>
    <w:p>
      <w:pPr>
        <w:keepNext/>
        <w:spacing w:before="160"/>
        <w:jc w:val="center"/>
      </w:pPr>
      <w:r>
        <w:rPr>
          <w:rFonts w:ascii="Times New Roman" w:hAnsi="Times New Roman"/>
          <w:i/>
          <w:sz w:val="21"/>
        </w:rPr>
        <w:t>Перед сладостью хладини сладость Кришны уступает и терпит поражение —</w:t>
      </w:r>
    </w:p>
    <w:p>
      <w:pPr>
        <w:keepNext/>
        <w:jc w:val="center"/>
      </w:pPr>
      <w:r>
        <w:rPr>
          <w:rFonts w:ascii="Nirmala UI" w:hAnsi="Nirmala UI" w:cs="Nirmala UI"/>
          <w:sz w:val="24"/>
          <w:szCs w:val="24"/>
        </w:rPr>
        <w:t>কৃষ্ণের বিচার এক আছয়ে অন্তরে ৷</w:t>
        <w:br/>
      </w:r>
      <w:r>
        <w:rPr>
          <w:rFonts w:ascii="Nirmala UI" w:hAnsi="Nirmala UI" w:cs="Nirmala UI"/>
          <w:sz w:val="24"/>
          <w:szCs w:val="24"/>
        </w:rPr>
        <w:t>পূর্ণানন্দ-রসস্বরূপ কহে মোরে ॥ ২৩৮ ॥</w:t>
      </w:r>
    </w:p>
    <w:p>
      <w:pPr>
        <w:keepNext/>
        <w:spacing w:after="0"/>
        <w:ind w:left="227"/>
      </w:pPr>
      <w:r>
        <w:rPr>
          <w:rFonts w:ascii="Times New Roman" w:hAnsi="Times New Roman"/>
          <w:i/>
          <w:sz w:val="20"/>
        </w:rPr>
        <w:t>кр̣ш̣н̣ера вича̄ра эка а̄чхайе антаре</w:t>
      </w:r>
    </w:p>
    <w:p>
      <w:pPr>
        <w:keepNext/>
        <w:spacing w:after="40"/>
        <w:ind w:left="227"/>
      </w:pPr>
      <w:r>
        <w:rPr>
          <w:rFonts w:ascii="Times New Roman" w:hAnsi="Times New Roman"/>
          <w:color w:val="555555"/>
          <w:sz w:val="18"/>
        </w:rPr>
        <w:t>Кришны  размышление  одно  есть  в сердце</w:t>
      </w:r>
    </w:p>
    <w:p>
      <w:pPr>
        <w:keepNext/>
        <w:spacing w:after="0"/>
        <w:ind w:left="227"/>
      </w:pPr>
      <w:r>
        <w:rPr>
          <w:rFonts w:ascii="Times New Roman" w:hAnsi="Times New Roman"/>
          <w:i/>
          <w:sz w:val="20"/>
        </w:rPr>
        <w:t>пӯрн̣а̄нанда-раса-сварӯпа кахе море</w:t>
      </w:r>
    </w:p>
    <w:p>
      <w:pPr>
        <w:keepNext/>
        <w:spacing w:after="40"/>
        <w:ind w:left="227"/>
      </w:pPr>
      <w:r>
        <w:rPr>
          <w:rFonts w:ascii="Times New Roman" w:hAnsi="Times New Roman"/>
          <w:color w:val="555555"/>
          <w:sz w:val="18"/>
        </w:rPr>
        <w:t>полного блаженства  расы  воплощением  называют  Меня</w:t>
      </w:r>
    </w:p>
    <w:p>
      <w:pPr>
        <w:spacing w:before="60"/>
        <w:jc w:val="both"/>
      </w:pPr>
      <w:r>
        <w:rPr>
          <w:b/>
        </w:rPr>
        <w:t xml:space="preserve">238 </w:t>
      </w:r>
      <w:r>
        <w:rPr>
          <w:rFonts w:ascii="Times New Roman" w:hAnsi="Times New Roman"/>
        </w:rPr>
        <w:t>Однажды Кришна размышлял так: «Все описывают Меня как воплощение совершенного блаженства и всех видов духовных отношений.</w:t>
      </w:r>
    </w:p>
    <w:p>
      <w:pPr>
        <w:keepNext/>
        <w:spacing w:before="160"/>
        <w:jc w:val="center"/>
      </w:pPr>
      <w:r>
        <w:rPr>
          <w:rFonts w:ascii="Nirmala UI" w:hAnsi="Nirmala UI" w:cs="Nirmala UI"/>
          <w:sz w:val="24"/>
          <w:szCs w:val="24"/>
        </w:rPr>
        <w:t>আমা হৈতে আনন্দিত হয় ত্রিভুবন ৷</w:t>
        <w:br/>
      </w:r>
      <w:r>
        <w:rPr>
          <w:rFonts w:ascii="Nirmala UI" w:hAnsi="Nirmala UI" w:cs="Nirmala UI"/>
          <w:sz w:val="24"/>
          <w:szCs w:val="24"/>
        </w:rPr>
        <w:t>আমাকে আনন্দ দিবে — ঐছে কোন্ জন ॥ ২৩৯ ॥</w:t>
      </w:r>
    </w:p>
    <w:p>
      <w:pPr>
        <w:keepNext/>
        <w:spacing w:after="0"/>
        <w:ind w:left="227"/>
      </w:pPr>
      <w:r>
        <w:rPr>
          <w:rFonts w:ascii="Times New Roman" w:hAnsi="Times New Roman"/>
          <w:i/>
          <w:sz w:val="20"/>
        </w:rPr>
        <w:t>а̄ма̄ хаите а̄нандита хайа трибхувана</w:t>
      </w:r>
    </w:p>
    <w:p>
      <w:pPr>
        <w:keepNext/>
        <w:spacing w:after="40"/>
        <w:ind w:left="227"/>
      </w:pPr>
      <w:r>
        <w:rPr>
          <w:rFonts w:ascii="Times New Roman" w:hAnsi="Times New Roman"/>
          <w:color w:val="555555"/>
          <w:sz w:val="18"/>
        </w:rPr>
        <w:t>Мной  от  радуются  есть  три мира</w:t>
      </w:r>
    </w:p>
    <w:p>
      <w:pPr>
        <w:keepNext/>
        <w:spacing w:after="0"/>
        <w:ind w:left="227"/>
      </w:pPr>
      <w:r>
        <w:rPr>
          <w:rFonts w:ascii="Times New Roman" w:hAnsi="Times New Roman"/>
          <w:i/>
          <w:sz w:val="20"/>
        </w:rPr>
        <w:t>а̄ма̄ке а̄нанда дибе — аичхе кон джана</w:t>
      </w:r>
    </w:p>
    <w:p>
      <w:pPr>
        <w:keepNext/>
        <w:spacing w:after="40"/>
        <w:ind w:left="227"/>
      </w:pPr>
      <w:r>
        <w:rPr>
          <w:rFonts w:ascii="Times New Roman" w:hAnsi="Times New Roman"/>
          <w:color w:val="555555"/>
          <w:sz w:val="18"/>
        </w:rPr>
        <w:t>Мне  радость  даст  такой  какой  человек</w:t>
      </w:r>
    </w:p>
    <w:p>
      <w:pPr>
        <w:spacing w:before="60"/>
        <w:jc w:val="both"/>
      </w:pPr>
      <w:r>
        <w:rPr>
          <w:b/>
        </w:rPr>
        <w:t xml:space="preserve">239 </w:t>
      </w:r>
      <w:r>
        <w:rPr>
          <w:rFonts w:ascii="Times New Roman" w:hAnsi="Times New Roman"/>
        </w:rPr>
        <w:t>Все черпают во Мне высочайшее наслаждение, но кто сможет даровать высочайшую радость Мне?</w:t>
      </w:r>
    </w:p>
    <w:p>
      <w:pPr>
        <w:keepNext/>
        <w:spacing w:before="160"/>
        <w:jc w:val="center"/>
      </w:pPr>
      <w:r>
        <w:rPr>
          <w:rFonts w:ascii="Nirmala UI" w:hAnsi="Nirmala UI" w:cs="Nirmala UI"/>
          <w:sz w:val="24"/>
          <w:szCs w:val="24"/>
        </w:rPr>
        <w:t>আমা হৈতে যার হয় শত শত গুণ ৷</w:t>
        <w:br/>
      </w:r>
      <w:r>
        <w:rPr>
          <w:rFonts w:ascii="Nirmala UI" w:hAnsi="Nirmala UI" w:cs="Nirmala UI"/>
          <w:sz w:val="24"/>
          <w:szCs w:val="24"/>
        </w:rPr>
        <w:t>সেই জন আহ্লাদিতে পারে মোর মন ॥ ২৪০ ॥</w:t>
      </w:r>
    </w:p>
    <w:p>
      <w:pPr>
        <w:keepNext/>
        <w:spacing w:after="0"/>
        <w:ind w:left="227"/>
      </w:pPr>
      <w:r>
        <w:rPr>
          <w:rFonts w:ascii="Times New Roman" w:hAnsi="Times New Roman"/>
          <w:i/>
          <w:sz w:val="20"/>
        </w:rPr>
        <w:t>а̄ма̄ хаите йа̄ра хайа ш́ата ш́ата гун̣а</w:t>
      </w:r>
    </w:p>
    <w:p>
      <w:pPr>
        <w:keepNext/>
        <w:spacing w:after="40"/>
        <w:ind w:left="227"/>
      </w:pPr>
      <w:r>
        <w:rPr>
          <w:rFonts w:ascii="Times New Roman" w:hAnsi="Times New Roman"/>
          <w:color w:val="555555"/>
          <w:sz w:val="18"/>
        </w:rPr>
        <w:t>Меня  чем  у кого  есть  в сотни  сотни  раз (больше достоинств)</w:t>
      </w:r>
    </w:p>
    <w:p>
      <w:pPr>
        <w:keepNext/>
        <w:spacing w:after="0"/>
        <w:ind w:left="227"/>
      </w:pPr>
      <w:r>
        <w:rPr>
          <w:rFonts w:ascii="Times New Roman" w:hAnsi="Times New Roman"/>
          <w:i/>
          <w:sz w:val="20"/>
        </w:rPr>
        <w:t>сеи джана а̄хла̄дите па̄ре мора мана</w:t>
      </w:r>
    </w:p>
    <w:p>
      <w:pPr>
        <w:keepNext/>
        <w:spacing w:after="40"/>
        <w:ind w:left="227"/>
      </w:pPr>
      <w:r>
        <w:rPr>
          <w:rFonts w:ascii="Times New Roman" w:hAnsi="Times New Roman"/>
          <w:color w:val="555555"/>
          <w:sz w:val="18"/>
        </w:rPr>
        <w:t>тот  человек  порадовать  может  Мой  ум</w:t>
      </w:r>
    </w:p>
    <w:p>
      <w:pPr>
        <w:spacing w:before="60"/>
        <w:jc w:val="both"/>
      </w:pPr>
      <w:r>
        <w:rPr>
          <w:b/>
        </w:rPr>
        <w:t xml:space="preserve">240 </w:t>
      </w:r>
      <w:r>
        <w:rPr>
          <w:rFonts w:ascii="Times New Roman" w:hAnsi="Times New Roman"/>
        </w:rPr>
        <w:t>Даровать Мне особую радость может лишь тот, кто превосходит своими достоинствами Меня в сотни раз.</w:t>
      </w:r>
    </w:p>
    <w:p>
      <w:pPr>
        <w:keepNext/>
        <w:spacing w:before="160"/>
        <w:jc w:val="center"/>
      </w:pPr>
      <w:r>
        <w:rPr>
          <w:rFonts w:ascii="Nirmala UI" w:hAnsi="Nirmala UI" w:cs="Nirmala UI"/>
          <w:sz w:val="24"/>
          <w:szCs w:val="24"/>
        </w:rPr>
        <w:t>আমা হৈতে গুণী বড় জগতে অসম্ভব ৷</w:t>
        <w:br/>
      </w:r>
      <w:r>
        <w:rPr>
          <w:rFonts w:ascii="Nirmala UI" w:hAnsi="Nirmala UI" w:cs="Nirmala UI"/>
          <w:sz w:val="24"/>
          <w:szCs w:val="24"/>
        </w:rPr>
        <w:t>একলি রাধাতে তাহা করি অনুভব ॥ ২৪১ ॥</w:t>
      </w:r>
    </w:p>
    <w:p>
      <w:pPr>
        <w:keepNext/>
        <w:spacing w:after="0"/>
        <w:ind w:left="227"/>
      </w:pPr>
      <w:r>
        <w:rPr>
          <w:rFonts w:ascii="Times New Roman" w:hAnsi="Times New Roman"/>
          <w:i/>
          <w:sz w:val="20"/>
        </w:rPr>
        <w:t>а̄ма̄ хаите гун̣ӣ бад̣а джагате асамбхава</w:t>
      </w:r>
    </w:p>
    <w:p>
      <w:pPr>
        <w:keepNext/>
        <w:spacing w:after="40"/>
        <w:ind w:left="227"/>
      </w:pPr>
      <w:r>
        <w:rPr>
          <w:rFonts w:ascii="Times New Roman" w:hAnsi="Times New Roman"/>
          <w:color w:val="555555"/>
          <w:sz w:val="18"/>
        </w:rPr>
        <w:t>Меня  чем  достоинствами  больший  в мире  невозможен</w:t>
      </w:r>
    </w:p>
    <w:p>
      <w:pPr>
        <w:keepNext/>
        <w:spacing w:after="0"/>
        <w:ind w:left="227"/>
      </w:pPr>
      <w:r>
        <w:rPr>
          <w:rFonts w:ascii="Times New Roman" w:hAnsi="Times New Roman"/>
          <w:i/>
          <w:sz w:val="20"/>
        </w:rPr>
        <w:t>экали ра̄дха̄те та̄ха̄ кари анубхава</w:t>
      </w:r>
    </w:p>
    <w:p>
      <w:pPr>
        <w:keepNext/>
        <w:spacing w:after="40"/>
        <w:ind w:left="227"/>
      </w:pPr>
      <w:r>
        <w:rPr>
          <w:rFonts w:ascii="Times New Roman" w:hAnsi="Times New Roman"/>
          <w:color w:val="555555"/>
          <w:sz w:val="18"/>
        </w:rPr>
        <w:t>лишь одной  в Радхе  это  совершаю  ощущение</w:t>
      </w:r>
    </w:p>
    <w:p>
      <w:pPr>
        <w:spacing w:before="60"/>
        <w:jc w:val="both"/>
      </w:pPr>
      <w:r>
        <w:rPr>
          <w:b/>
        </w:rPr>
        <w:t xml:space="preserve">241 </w:t>
      </w:r>
      <w:r>
        <w:rPr>
          <w:rFonts w:ascii="Times New Roman" w:hAnsi="Times New Roman"/>
        </w:rPr>
        <w:t>Во всём мироздании нет никого, кто бы своими достоинствами превосходил Меня. Лишь Радхика — та единственная, кто может Меня осчастливить.</w:t>
      </w:r>
    </w:p>
    <w:p>
      <w:pPr>
        <w:keepNext/>
        <w:spacing w:before="160"/>
        <w:jc w:val="center"/>
      </w:pPr>
      <w:r>
        <w:rPr>
          <w:rFonts w:ascii="Nirmala UI" w:hAnsi="Nirmala UI" w:cs="Nirmala UI"/>
          <w:sz w:val="24"/>
          <w:szCs w:val="24"/>
        </w:rPr>
        <w:t>কোটিকাম-জিনি’ রূপ যদ্যপি আমার ৷</w:t>
        <w:br/>
      </w:r>
      <w:r>
        <w:rPr>
          <w:rFonts w:ascii="Nirmala UI" w:hAnsi="Nirmala UI" w:cs="Nirmala UI"/>
          <w:sz w:val="24"/>
          <w:szCs w:val="24"/>
        </w:rPr>
        <w:t>অসমোর্ধ্বমাধুর্য্য — সাম্য নাহি যার ॥ ২৪২ ॥</w:t>
      </w:r>
    </w:p>
    <w:p>
      <w:pPr>
        <w:keepNext/>
        <w:jc w:val="center"/>
      </w:pPr>
      <w:r>
        <w:rPr>
          <w:rFonts w:ascii="Nirmala UI" w:hAnsi="Nirmala UI" w:cs="Nirmala UI"/>
          <w:sz w:val="24"/>
          <w:szCs w:val="24"/>
        </w:rPr>
        <w:t>মোর রূপে আপ্যায়িত করে ত্রিভুবন ৷</w:t>
        <w:br/>
      </w:r>
      <w:r>
        <w:rPr>
          <w:rFonts w:ascii="Nirmala UI" w:hAnsi="Nirmala UI" w:cs="Nirmala UI"/>
          <w:sz w:val="24"/>
          <w:szCs w:val="24"/>
        </w:rPr>
        <w:t>রাধার দর্শনে মোর জুড়ায় নয়ন ॥ ২৪৩ ॥</w:t>
      </w:r>
    </w:p>
    <w:p>
      <w:pPr>
        <w:keepNext/>
        <w:spacing w:after="0"/>
        <w:ind w:left="227"/>
      </w:pPr>
      <w:r>
        <w:rPr>
          <w:rFonts w:ascii="Times New Roman" w:hAnsi="Times New Roman"/>
          <w:i/>
          <w:sz w:val="20"/>
        </w:rPr>
        <w:t>кот̣и-ка̄ма-джини’ рӯпа йадйапи а̄ма̄ра</w:t>
      </w:r>
    </w:p>
    <w:p>
      <w:pPr>
        <w:keepNext/>
        <w:spacing w:after="40"/>
        <w:ind w:left="227"/>
      </w:pPr>
      <w:r>
        <w:rPr>
          <w:rFonts w:ascii="Times New Roman" w:hAnsi="Times New Roman"/>
          <w:color w:val="555555"/>
          <w:sz w:val="18"/>
        </w:rPr>
        <w:t>миллионы  Камадев  превосходящая  красота  хотя  Моя</w:t>
      </w:r>
    </w:p>
    <w:p>
      <w:pPr>
        <w:keepNext/>
        <w:spacing w:after="0"/>
        <w:ind w:left="227"/>
      </w:pPr>
      <w:r>
        <w:rPr>
          <w:rFonts w:ascii="Times New Roman" w:hAnsi="Times New Roman"/>
          <w:i/>
          <w:sz w:val="20"/>
        </w:rPr>
        <w:t>асамордхва-ма̄дхурйа — са̄мйа на̄хи йа̄ра</w:t>
      </w:r>
    </w:p>
    <w:p>
      <w:pPr>
        <w:keepNext/>
        <w:spacing w:after="40"/>
        <w:ind w:left="227"/>
      </w:pPr>
      <w:r>
        <w:rPr>
          <w:rFonts w:ascii="Times New Roman" w:hAnsi="Times New Roman"/>
          <w:color w:val="555555"/>
          <w:sz w:val="18"/>
        </w:rPr>
        <w:t>не имеющая равных и высших  сладость  равенства  нет  у которой</w:t>
      </w:r>
    </w:p>
    <w:p>
      <w:pPr>
        <w:keepNext/>
        <w:spacing w:after="0"/>
        <w:ind w:left="227"/>
      </w:pPr>
      <w:r>
        <w:rPr>
          <w:rFonts w:ascii="Times New Roman" w:hAnsi="Times New Roman"/>
          <w:i/>
          <w:sz w:val="20"/>
        </w:rPr>
        <w:t>мора рӯпе а̄пйа̄йита каре трибхувана</w:t>
      </w:r>
    </w:p>
    <w:p>
      <w:pPr>
        <w:keepNext/>
        <w:spacing w:after="40"/>
        <w:ind w:left="227"/>
      </w:pPr>
      <w:r>
        <w:rPr>
          <w:rFonts w:ascii="Times New Roman" w:hAnsi="Times New Roman"/>
          <w:color w:val="555555"/>
          <w:sz w:val="18"/>
        </w:rPr>
        <w:t>Моя  красота  насыщенными  делает  три мира</w:t>
      </w:r>
    </w:p>
    <w:p>
      <w:pPr>
        <w:keepNext/>
        <w:spacing w:after="0"/>
        <w:ind w:left="227"/>
      </w:pPr>
      <w:r>
        <w:rPr>
          <w:rFonts w:ascii="Times New Roman" w:hAnsi="Times New Roman"/>
          <w:i/>
          <w:sz w:val="20"/>
        </w:rPr>
        <w:t>ра̄дха̄ра дарш́ане мора джуд̣а̄йа найана</w:t>
      </w:r>
    </w:p>
    <w:p>
      <w:pPr>
        <w:keepNext/>
        <w:spacing w:after="40"/>
        <w:ind w:left="227"/>
      </w:pPr>
      <w:r>
        <w:rPr>
          <w:rFonts w:ascii="Times New Roman" w:hAnsi="Times New Roman"/>
          <w:color w:val="555555"/>
          <w:sz w:val="18"/>
        </w:rPr>
        <w:t>Радхи  созерцанием  Мои  услаждаются  глаза</w:t>
      </w:r>
    </w:p>
    <w:p>
      <w:pPr>
        <w:spacing w:before="60"/>
        <w:jc w:val="both"/>
      </w:pPr>
      <w:r>
        <w:rPr>
          <w:b/>
        </w:rPr>
        <w:t xml:space="preserve">242–243 </w:t>
      </w:r>
      <w:r>
        <w:rPr>
          <w:rFonts w:ascii="Times New Roman" w:hAnsi="Times New Roman"/>
        </w:rPr>
        <w:t>Моё очарование затмевает красоту миллионов богов Любви. Я наполняю счастьем все три мира, а с Моей всепривлекающей сладостью ничто не может даже сравниться. Однако Мне всегда отрадно созерцать удивительную красоту Радхики.</w:t>
      </w:r>
    </w:p>
    <w:p>
      <w:pPr>
        <w:jc w:val="both"/>
      </w:pPr>
      <w:r>
        <w:rPr>
          <w:b/>
          <w:i/>
          <w:sz w:val="20"/>
        </w:rPr>
        <w:t xml:space="preserve">Анубхашья. </w:t>
      </w:r>
      <w:r>
        <w:rPr>
          <w:rFonts w:ascii="Times New Roman" w:hAnsi="Times New Roman"/>
          <w:sz w:val="20"/>
        </w:rPr>
        <w:t>Кришна — Мадана-мохана: сладость Кришны может затмить несравненную красоту миллионов Камадев. Ни в чём нет сладости, равной облику Кришны или превосходящей его. Ни один красавец не сравнится с Кришной.</w:t>
      </w:r>
    </w:p>
    <w:p>
      <w:pPr>
        <w:keepNext/>
        <w:spacing w:before="160"/>
        <w:jc w:val="center"/>
      </w:pPr>
      <w:r>
        <w:rPr>
          <w:rFonts w:ascii="Nirmala UI" w:hAnsi="Nirmala UI" w:cs="Nirmala UI"/>
          <w:sz w:val="24"/>
          <w:szCs w:val="24"/>
        </w:rPr>
        <w:t>মোর বংশী-গীতে আকর্ষয়ে ত্রিভুবন ৷</w:t>
        <w:br/>
      </w:r>
      <w:r>
        <w:rPr>
          <w:rFonts w:ascii="Nirmala UI" w:hAnsi="Nirmala UI" w:cs="Nirmala UI"/>
          <w:sz w:val="24"/>
          <w:szCs w:val="24"/>
        </w:rPr>
        <w:t>রাধার বচনে হরে আমার শ্রবণ ॥ ২৪৪ ॥</w:t>
      </w:r>
    </w:p>
    <w:p>
      <w:pPr>
        <w:keepNext/>
        <w:spacing w:after="0"/>
        <w:ind w:left="227"/>
      </w:pPr>
      <w:r>
        <w:rPr>
          <w:rFonts w:ascii="Times New Roman" w:hAnsi="Times New Roman"/>
          <w:i/>
          <w:sz w:val="20"/>
        </w:rPr>
        <w:t>мора вам̇ш́ӣ-гӣте а̄карш̣айе три-бхувана</w:t>
      </w:r>
    </w:p>
    <w:p>
      <w:pPr>
        <w:keepNext/>
        <w:spacing w:after="40"/>
        <w:ind w:left="227"/>
      </w:pPr>
      <w:r>
        <w:rPr>
          <w:rFonts w:ascii="Times New Roman" w:hAnsi="Times New Roman"/>
          <w:color w:val="555555"/>
          <w:sz w:val="18"/>
        </w:rPr>
        <w:t>Моей  флейты  песней  привлекаются  три мира</w:t>
      </w:r>
    </w:p>
    <w:p>
      <w:pPr>
        <w:keepNext/>
        <w:spacing w:after="0"/>
        <w:ind w:left="227"/>
      </w:pPr>
      <w:r>
        <w:rPr>
          <w:rFonts w:ascii="Times New Roman" w:hAnsi="Times New Roman"/>
          <w:i/>
          <w:sz w:val="20"/>
        </w:rPr>
        <w:t>ра̄дха̄ра вачане харе а̄ма̄ра ш́раван̣а</w:t>
      </w:r>
    </w:p>
    <w:p>
      <w:pPr>
        <w:keepNext/>
        <w:spacing w:after="40"/>
        <w:ind w:left="227"/>
      </w:pPr>
      <w:r>
        <w:rPr>
          <w:rFonts w:ascii="Times New Roman" w:hAnsi="Times New Roman"/>
          <w:color w:val="555555"/>
          <w:sz w:val="18"/>
        </w:rPr>
        <w:t>Радхи  речами  похищен  Мой  слух</w:t>
      </w:r>
    </w:p>
    <w:p>
      <w:pPr>
        <w:spacing w:before="60"/>
        <w:jc w:val="both"/>
      </w:pPr>
      <w:r>
        <w:rPr>
          <w:b/>
        </w:rPr>
        <w:t xml:space="preserve">244 </w:t>
      </w:r>
      <w:r>
        <w:rPr>
          <w:rFonts w:ascii="Times New Roman" w:hAnsi="Times New Roman"/>
        </w:rPr>
        <w:t>Трансцендентная мелодия Моей флейты завораживает всё мироздание, однако Меня Самого покоряют сладостные речи Радхики.</w:t>
      </w:r>
    </w:p>
    <w:p>
      <w:pPr>
        <w:keepNext/>
        <w:spacing w:before="160"/>
        <w:jc w:val="center"/>
      </w:pPr>
      <w:r>
        <w:rPr>
          <w:rFonts w:ascii="Nirmala UI" w:hAnsi="Nirmala UI" w:cs="Nirmala UI"/>
          <w:sz w:val="24"/>
          <w:szCs w:val="24"/>
        </w:rPr>
        <w:t>যদ্যপি আমার গন্ধে জগৎ সুগন্ধ ৷</w:t>
        <w:br/>
      </w:r>
      <w:r>
        <w:rPr>
          <w:rFonts w:ascii="Nirmala UI" w:hAnsi="Nirmala UI" w:cs="Nirmala UI"/>
          <w:sz w:val="24"/>
          <w:szCs w:val="24"/>
        </w:rPr>
        <w:t>মোর চিত্ত-ঘ্রাণ হরে রাধা-অঙ্গ-গন্ধ ॥ ২৪৫ ॥</w:t>
      </w:r>
    </w:p>
    <w:p>
      <w:pPr>
        <w:keepNext/>
        <w:spacing w:after="0"/>
        <w:ind w:left="227"/>
      </w:pPr>
      <w:r>
        <w:rPr>
          <w:rFonts w:ascii="Times New Roman" w:hAnsi="Times New Roman"/>
          <w:i/>
          <w:sz w:val="20"/>
        </w:rPr>
        <w:t>йадйапи а̄ма̄ра гандхе джагат сугандха</w:t>
      </w:r>
    </w:p>
    <w:p>
      <w:pPr>
        <w:keepNext/>
        <w:spacing w:after="40"/>
        <w:ind w:left="227"/>
      </w:pPr>
      <w:r>
        <w:rPr>
          <w:rFonts w:ascii="Times New Roman" w:hAnsi="Times New Roman"/>
          <w:color w:val="555555"/>
          <w:sz w:val="18"/>
        </w:rPr>
        <w:t>хотя  Моим  ароматом  мир  благоухает</w:t>
      </w:r>
    </w:p>
    <w:p>
      <w:pPr>
        <w:keepNext/>
        <w:spacing w:after="0"/>
        <w:ind w:left="227"/>
      </w:pPr>
      <w:r>
        <w:rPr>
          <w:rFonts w:ascii="Times New Roman" w:hAnsi="Times New Roman"/>
          <w:i/>
          <w:sz w:val="20"/>
        </w:rPr>
        <w:t>мора читта-гхра̄н̣а харе ра̄дха̄-ан̇га-гандха</w:t>
      </w:r>
    </w:p>
    <w:p>
      <w:pPr>
        <w:keepNext/>
        <w:spacing w:after="40"/>
        <w:ind w:left="227"/>
      </w:pPr>
      <w:r>
        <w:rPr>
          <w:rFonts w:ascii="Times New Roman" w:hAnsi="Times New Roman"/>
          <w:color w:val="555555"/>
          <w:sz w:val="18"/>
        </w:rPr>
        <w:t>Мой  ум  обоняние  похищает  Радхи  тела  аромат</w:t>
      </w:r>
    </w:p>
    <w:p>
      <w:pPr>
        <w:spacing w:before="60"/>
        <w:jc w:val="both"/>
      </w:pPr>
      <w:r>
        <w:rPr>
          <w:b/>
        </w:rPr>
        <w:t xml:space="preserve">245 </w:t>
      </w:r>
      <w:r>
        <w:rPr>
          <w:rFonts w:ascii="Times New Roman" w:hAnsi="Times New Roman"/>
        </w:rPr>
        <w:t>Аромат Моего тела сводит с ума все миры, однако благоухание тела Радхики покоряет Меня полностью.</w:t>
      </w:r>
    </w:p>
    <w:p>
      <w:pPr>
        <w:keepNext/>
        <w:spacing w:before="160"/>
        <w:jc w:val="center"/>
      </w:pPr>
      <w:r>
        <w:rPr>
          <w:rFonts w:ascii="Nirmala UI" w:hAnsi="Nirmala UI" w:cs="Nirmala UI"/>
          <w:sz w:val="24"/>
          <w:szCs w:val="24"/>
        </w:rPr>
        <w:t>যদ্যপি আমার রসে জগৎ সুরস ৷</w:t>
        <w:br/>
      </w:r>
      <w:r>
        <w:rPr>
          <w:rFonts w:ascii="Nirmala UI" w:hAnsi="Nirmala UI" w:cs="Nirmala UI"/>
          <w:sz w:val="24"/>
          <w:szCs w:val="24"/>
        </w:rPr>
        <w:t>রাধার অধর-রসে আমা করে বশ ॥ ২৪৬ ॥</w:t>
      </w:r>
    </w:p>
    <w:p>
      <w:pPr>
        <w:keepNext/>
        <w:spacing w:after="0"/>
        <w:ind w:left="227"/>
      </w:pPr>
      <w:r>
        <w:rPr>
          <w:rFonts w:ascii="Times New Roman" w:hAnsi="Times New Roman"/>
          <w:i/>
          <w:sz w:val="20"/>
        </w:rPr>
        <w:t>йадйапи а̄ма̄ра расе джагат сураса</w:t>
      </w:r>
    </w:p>
    <w:p>
      <w:pPr>
        <w:keepNext/>
        <w:spacing w:after="40"/>
        <w:ind w:left="227"/>
      </w:pPr>
      <w:r>
        <w:rPr>
          <w:rFonts w:ascii="Times New Roman" w:hAnsi="Times New Roman"/>
          <w:color w:val="555555"/>
          <w:sz w:val="18"/>
        </w:rPr>
        <w:t>хотя  Моим  вкусом  мир  сладок</w:t>
      </w:r>
    </w:p>
    <w:p>
      <w:pPr>
        <w:keepNext/>
        <w:spacing w:after="0"/>
        <w:ind w:left="227"/>
      </w:pPr>
      <w:r>
        <w:rPr>
          <w:rFonts w:ascii="Times New Roman" w:hAnsi="Times New Roman"/>
          <w:i/>
          <w:sz w:val="20"/>
        </w:rPr>
        <w:t>ра̄дха̄ра адхара-расе а̄ма̄ каре ваш́а</w:t>
      </w:r>
    </w:p>
    <w:p>
      <w:pPr>
        <w:keepNext/>
        <w:spacing w:after="40"/>
        <w:ind w:left="227"/>
      </w:pPr>
      <w:r>
        <w:rPr>
          <w:rFonts w:ascii="Times New Roman" w:hAnsi="Times New Roman"/>
          <w:color w:val="555555"/>
          <w:sz w:val="18"/>
        </w:rPr>
        <w:t>Радхи  губ  нектаром  Меня  делает  покорным</w:t>
      </w:r>
    </w:p>
    <w:p>
      <w:pPr>
        <w:spacing w:before="60"/>
        <w:jc w:val="both"/>
      </w:pPr>
      <w:r>
        <w:rPr>
          <w:b/>
        </w:rPr>
        <w:t xml:space="preserve">246 </w:t>
      </w:r>
      <w:r>
        <w:rPr>
          <w:rFonts w:ascii="Times New Roman" w:hAnsi="Times New Roman"/>
        </w:rPr>
        <w:t>Отношения со Мной являются источником всех притягательных вкусов мироздания, однако нектарный вкус уст Радхики полностью повелевает Мной.</w:t>
      </w:r>
    </w:p>
    <w:p>
      <w:pPr>
        <w:keepNext/>
        <w:spacing w:before="160"/>
        <w:jc w:val="center"/>
      </w:pPr>
      <w:r>
        <w:rPr>
          <w:rFonts w:ascii="Nirmala UI" w:hAnsi="Nirmala UI" w:cs="Nirmala UI"/>
          <w:sz w:val="24"/>
          <w:szCs w:val="24"/>
        </w:rPr>
        <w:t>যদ্যপি আমার স্পর্শ কোটীন্দু-শীতল ৷</w:t>
        <w:br/>
      </w:r>
      <w:r>
        <w:rPr>
          <w:rFonts w:ascii="Nirmala UI" w:hAnsi="Nirmala UI" w:cs="Nirmala UI"/>
          <w:sz w:val="24"/>
          <w:szCs w:val="24"/>
        </w:rPr>
        <w:t>রাধিকার স্পর্শে আমা করে সুশীতল ॥ ২৪৭ ॥</w:t>
      </w:r>
    </w:p>
    <w:p>
      <w:pPr>
        <w:keepNext/>
        <w:spacing w:after="0"/>
        <w:ind w:left="227"/>
      </w:pPr>
      <w:r>
        <w:rPr>
          <w:rFonts w:ascii="Times New Roman" w:hAnsi="Times New Roman"/>
          <w:i/>
          <w:sz w:val="20"/>
        </w:rPr>
        <w:t>йадйапи а̄ма̄ра спарш́а кот̣ӣнду-ш́ӣтала</w:t>
      </w:r>
    </w:p>
    <w:p>
      <w:pPr>
        <w:keepNext/>
        <w:spacing w:after="40"/>
        <w:ind w:left="227"/>
      </w:pPr>
      <w:r>
        <w:rPr>
          <w:rFonts w:ascii="Times New Roman" w:hAnsi="Times New Roman"/>
          <w:color w:val="555555"/>
          <w:sz w:val="18"/>
        </w:rPr>
        <w:t>хотя  Моё  прикосновение  миллионов лун  прохладнее</w:t>
      </w:r>
    </w:p>
    <w:p>
      <w:pPr>
        <w:keepNext/>
        <w:spacing w:after="0"/>
        <w:ind w:left="227"/>
      </w:pPr>
      <w:r>
        <w:rPr>
          <w:rFonts w:ascii="Times New Roman" w:hAnsi="Times New Roman"/>
          <w:i/>
          <w:sz w:val="20"/>
        </w:rPr>
        <w:t>ра̄дхика̄ра спарш́е а̄ма̄ каре суш́ӣтала</w:t>
      </w:r>
    </w:p>
    <w:p>
      <w:pPr>
        <w:keepNext/>
        <w:spacing w:after="40"/>
        <w:ind w:left="227"/>
      </w:pPr>
      <w:r>
        <w:rPr>
          <w:rFonts w:ascii="Times New Roman" w:hAnsi="Times New Roman"/>
          <w:color w:val="555555"/>
          <w:sz w:val="18"/>
        </w:rPr>
        <w:t>Радхики  прикосновением  Меня  делает  освежённым</w:t>
      </w:r>
    </w:p>
    <w:p>
      <w:pPr>
        <w:spacing w:before="60"/>
        <w:jc w:val="both"/>
      </w:pPr>
      <w:r>
        <w:rPr>
          <w:b/>
        </w:rPr>
        <w:t xml:space="preserve">247 </w:t>
      </w:r>
      <w:r>
        <w:rPr>
          <w:rFonts w:ascii="Times New Roman" w:hAnsi="Times New Roman"/>
        </w:rPr>
        <w:t>Моё прикосновение приятнее освежающего света миллионов лун, но Сам Я ощущаю нектарную свежесть от прикосновений Радхики.</w:t>
      </w:r>
    </w:p>
    <w:p>
      <w:pPr>
        <w:keepNext/>
        <w:spacing w:before="160"/>
        <w:jc w:val="center"/>
      </w:pPr>
      <w:r>
        <w:rPr>
          <w:rFonts w:ascii="Times New Roman" w:hAnsi="Times New Roman"/>
          <w:i/>
          <w:sz w:val="21"/>
        </w:rPr>
        <w:t>Красота и качества Радхики — жизнь Кришны и всё Его достояние —</w:t>
      </w:r>
    </w:p>
    <w:p>
      <w:pPr>
        <w:keepNext/>
        <w:jc w:val="center"/>
      </w:pPr>
      <w:r>
        <w:rPr>
          <w:rFonts w:ascii="Nirmala UI" w:hAnsi="Nirmala UI" w:cs="Nirmala UI"/>
          <w:sz w:val="24"/>
          <w:szCs w:val="24"/>
        </w:rPr>
        <w:t>এই মত জগতের সুখে আমি হেতু ৷</w:t>
        <w:br/>
      </w:r>
      <w:r>
        <w:rPr>
          <w:rFonts w:ascii="Nirmala UI" w:hAnsi="Nirmala UI" w:cs="Nirmala UI"/>
          <w:sz w:val="24"/>
          <w:szCs w:val="24"/>
        </w:rPr>
        <w:t>রাধিকার রূপগুণ আমার জীবাতু ॥ ২৪৮ ॥</w:t>
      </w:r>
    </w:p>
    <w:p>
      <w:pPr>
        <w:keepNext/>
        <w:spacing w:after="0"/>
        <w:ind w:left="227"/>
      </w:pPr>
      <w:r>
        <w:rPr>
          <w:rFonts w:ascii="Times New Roman" w:hAnsi="Times New Roman"/>
          <w:i/>
          <w:sz w:val="20"/>
        </w:rPr>
        <w:t>эи мата джагатера сукхе а̄ми хету</w:t>
      </w:r>
    </w:p>
    <w:p>
      <w:pPr>
        <w:keepNext/>
        <w:spacing w:after="40"/>
        <w:ind w:left="227"/>
      </w:pPr>
      <w:r>
        <w:rPr>
          <w:rFonts w:ascii="Times New Roman" w:hAnsi="Times New Roman"/>
          <w:color w:val="555555"/>
          <w:sz w:val="18"/>
        </w:rPr>
        <w:t>так  же  мира  счастья  Я  причина</w:t>
      </w:r>
    </w:p>
    <w:p>
      <w:pPr>
        <w:keepNext/>
        <w:spacing w:after="0"/>
        <w:ind w:left="227"/>
      </w:pPr>
      <w:r>
        <w:rPr>
          <w:rFonts w:ascii="Times New Roman" w:hAnsi="Times New Roman"/>
          <w:i/>
          <w:sz w:val="20"/>
        </w:rPr>
        <w:t>ра̄дхика̄ра рӯпа-гун̣а а̄ма̄ра джӣва̄ту</w:t>
      </w:r>
    </w:p>
    <w:p>
      <w:pPr>
        <w:keepNext/>
        <w:spacing w:after="40"/>
        <w:ind w:left="227"/>
      </w:pPr>
      <w:r>
        <w:rPr>
          <w:rFonts w:ascii="Times New Roman" w:hAnsi="Times New Roman"/>
          <w:color w:val="555555"/>
          <w:sz w:val="18"/>
        </w:rPr>
        <w:t>Радхики  красота  качества  Моя  жизнь</w:t>
      </w:r>
    </w:p>
    <w:p>
      <w:pPr>
        <w:spacing w:before="60"/>
        <w:jc w:val="both"/>
      </w:pPr>
      <w:r>
        <w:rPr>
          <w:b/>
        </w:rPr>
        <w:t xml:space="preserve">248 </w:t>
      </w:r>
      <w:r>
        <w:rPr>
          <w:rFonts w:ascii="Times New Roman" w:hAnsi="Times New Roman"/>
        </w:rPr>
        <w:t>Всё счастье мира заключено во Мне, однако непостижимая красота и неисчислимые достоинства Радхики — это Моя жизнь и душа.</w:t>
      </w:r>
    </w:p>
    <w:p>
      <w:pPr>
        <w:jc w:val="both"/>
      </w:pPr>
      <w:r>
        <w:rPr>
          <w:b/>
          <w:i/>
          <w:sz w:val="20"/>
        </w:rPr>
        <w:t xml:space="preserve">Амрита-праваха-бхашья. </w:t>
      </w:r>
      <w:r>
        <w:rPr>
          <w:rFonts w:ascii="Times New Roman" w:hAnsi="Times New Roman"/>
          <w:sz w:val="20"/>
        </w:rPr>
        <w:t>Дживату — жизнь.</w:t>
      </w:r>
    </w:p>
    <w:p>
      <w:pPr>
        <w:keepNext/>
        <w:spacing w:before="160"/>
        <w:jc w:val="center"/>
      </w:pPr>
      <w:r>
        <w:rPr>
          <w:rFonts w:ascii="Times New Roman" w:hAnsi="Times New Roman"/>
          <w:i/>
          <w:sz w:val="21"/>
        </w:rPr>
        <w:t>Рассуждение о том, что любовь Радхики к Кришне больше любви Кришны к Радхе —</w:t>
      </w:r>
    </w:p>
    <w:p>
      <w:pPr>
        <w:keepNext/>
        <w:jc w:val="center"/>
      </w:pPr>
      <w:r>
        <w:rPr>
          <w:rFonts w:ascii="Nirmala UI" w:hAnsi="Nirmala UI" w:cs="Nirmala UI"/>
          <w:sz w:val="24"/>
          <w:szCs w:val="24"/>
        </w:rPr>
        <w:t>এইমত অনুভব আমার প্রতীত ৷</w:t>
        <w:br/>
      </w:r>
      <w:r>
        <w:rPr>
          <w:rFonts w:ascii="Nirmala UI" w:hAnsi="Nirmala UI" w:cs="Nirmala UI"/>
          <w:sz w:val="24"/>
          <w:szCs w:val="24"/>
        </w:rPr>
        <w:t>বিচারি’ দেখিয়ে যদি, সব বিপরীত ॥ ২৪৯ ॥</w:t>
      </w:r>
    </w:p>
    <w:p>
      <w:pPr>
        <w:keepNext/>
        <w:spacing w:after="0"/>
        <w:ind w:left="227"/>
      </w:pPr>
      <w:r>
        <w:rPr>
          <w:rFonts w:ascii="Times New Roman" w:hAnsi="Times New Roman"/>
          <w:i/>
          <w:sz w:val="20"/>
        </w:rPr>
        <w:t>эи-мата анубхава а̄ма̄ра пратӣта</w:t>
      </w:r>
    </w:p>
    <w:p>
      <w:pPr>
        <w:keepNext/>
        <w:spacing w:after="40"/>
        <w:ind w:left="227"/>
      </w:pPr>
      <w:r>
        <w:rPr>
          <w:rFonts w:ascii="Times New Roman" w:hAnsi="Times New Roman"/>
          <w:color w:val="555555"/>
          <w:sz w:val="18"/>
        </w:rPr>
        <w:t>таково  ощущение  Моё  явное</w:t>
      </w:r>
    </w:p>
    <w:p>
      <w:pPr>
        <w:keepNext/>
        <w:spacing w:after="0"/>
        <w:ind w:left="227"/>
      </w:pPr>
      <w:r>
        <w:rPr>
          <w:rFonts w:ascii="Times New Roman" w:hAnsi="Times New Roman"/>
          <w:i/>
          <w:sz w:val="20"/>
        </w:rPr>
        <w:t>вича̄ри’ декхийе йади, саба випарӣта</w:t>
      </w:r>
    </w:p>
    <w:p>
      <w:pPr>
        <w:keepNext/>
        <w:spacing w:after="40"/>
        <w:ind w:left="227"/>
      </w:pPr>
      <w:r>
        <w:rPr>
          <w:rFonts w:ascii="Times New Roman" w:hAnsi="Times New Roman"/>
          <w:color w:val="555555"/>
          <w:sz w:val="18"/>
        </w:rPr>
        <w:t>размыслив  если  увижу  всё  наоборот</w:t>
      </w:r>
    </w:p>
    <w:p>
      <w:pPr>
        <w:spacing w:before="60"/>
        <w:jc w:val="both"/>
      </w:pPr>
      <w:r>
        <w:rPr>
          <w:b/>
        </w:rPr>
        <w:t xml:space="preserve">249 </w:t>
      </w:r>
      <w:r>
        <w:rPr>
          <w:rFonts w:ascii="Times New Roman" w:hAnsi="Times New Roman"/>
        </w:rPr>
        <w:t>В таких размышлениях Я понимаю, насколько сильно Я люблю Радхику. Однако в этом есть также одно противоречие.</w:t>
      </w:r>
    </w:p>
    <w:p>
      <w:pPr>
        <w:jc w:val="both"/>
      </w:pPr>
      <w:r>
        <w:rPr>
          <w:b/>
          <w:i/>
          <w:sz w:val="20"/>
        </w:rPr>
        <w:t xml:space="preserve">Амрита-праваха-бхашья. </w:t>
      </w:r>
      <w:r>
        <w:rPr>
          <w:rFonts w:ascii="Times New Roman" w:hAnsi="Times New Roman"/>
          <w:sz w:val="20"/>
        </w:rPr>
        <w:t>«Мне кажется, что Моя любовь к Радхике необычайно сильна. Но если поразмыслить, выходит обратное: любовь Радхики ко Мне, похоже, больше Моей».</w:t>
      </w:r>
    </w:p>
    <w:p>
      <w:pPr>
        <w:keepNext/>
        <w:spacing w:before="160"/>
        <w:jc w:val="center"/>
      </w:pPr>
      <w:r>
        <w:rPr>
          <w:rFonts w:ascii="Nirmala UI" w:hAnsi="Nirmala UI" w:cs="Nirmala UI"/>
          <w:sz w:val="24"/>
          <w:szCs w:val="24"/>
        </w:rPr>
        <w:t>রাধার দর্শনে মোর জুড়ায় নয়ন ৷</w:t>
        <w:br/>
      </w:r>
      <w:r>
        <w:rPr>
          <w:rFonts w:ascii="Nirmala UI" w:hAnsi="Nirmala UI" w:cs="Nirmala UI"/>
          <w:sz w:val="24"/>
          <w:szCs w:val="24"/>
        </w:rPr>
        <w:t>আমার দর্শনে রাধা সুখে অগেয়ান ॥ ২৫০ ॥</w:t>
      </w:r>
    </w:p>
    <w:p>
      <w:pPr>
        <w:keepNext/>
        <w:spacing w:after="0"/>
        <w:ind w:left="227"/>
      </w:pPr>
      <w:r>
        <w:rPr>
          <w:rFonts w:ascii="Times New Roman" w:hAnsi="Times New Roman"/>
          <w:i/>
          <w:sz w:val="20"/>
        </w:rPr>
        <w:t>ра̄дха̄ра дарш́ане мора джуд̣а̄йа найана</w:t>
      </w:r>
    </w:p>
    <w:p>
      <w:pPr>
        <w:keepNext/>
        <w:spacing w:after="40"/>
        <w:ind w:left="227"/>
      </w:pPr>
      <w:r>
        <w:rPr>
          <w:rFonts w:ascii="Times New Roman" w:hAnsi="Times New Roman"/>
          <w:color w:val="555555"/>
          <w:sz w:val="18"/>
        </w:rPr>
        <w:t>Радхи  при виде  Мои  услаждаются  глаза</w:t>
      </w:r>
    </w:p>
    <w:p>
      <w:pPr>
        <w:keepNext/>
        <w:spacing w:after="0"/>
        <w:ind w:left="227"/>
      </w:pPr>
      <w:r>
        <w:rPr>
          <w:rFonts w:ascii="Times New Roman" w:hAnsi="Times New Roman"/>
          <w:i/>
          <w:sz w:val="20"/>
        </w:rPr>
        <w:t>а̄ма̄ра дарш́ане ра̄дха̄ сукхе агейа̄на</w:t>
      </w:r>
    </w:p>
    <w:p>
      <w:pPr>
        <w:keepNext/>
        <w:spacing w:after="40"/>
        <w:ind w:left="227"/>
      </w:pPr>
      <w:r>
        <w:rPr>
          <w:rFonts w:ascii="Times New Roman" w:hAnsi="Times New Roman"/>
          <w:color w:val="555555"/>
          <w:sz w:val="18"/>
        </w:rPr>
        <w:t>Меня  при виде  Радха  от счастья  без чувств</w:t>
      </w:r>
    </w:p>
    <w:p>
      <w:pPr>
        <w:spacing w:before="60"/>
        <w:jc w:val="both"/>
      </w:pPr>
      <w:r>
        <w:rPr>
          <w:b/>
        </w:rPr>
        <w:t xml:space="preserve">250 </w:t>
      </w:r>
      <w:r>
        <w:rPr>
          <w:rFonts w:ascii="Times New Roman" w:hAnsi="Times New Roman"/>
        </w:rPr>
        <w:t>Видя Радхику, Я ощущаю огромную радость, однако Сама Радха испытывает при этом намного более сильное счастье.</w:t>
      </w:r>
    </w:p>
    <w:p>
      <w:pPr>
        <w:keepNext/>
        <w:spacing w:before="160"/>
        <w:jc w:val="center"/>
      </w:pPr>
      <w:r>
        <w:rPr>
          <w:rFonts w:ascii="Nirmala UI" w:hAnsi="Nirmala UI" w:cs="Nirmala UI"/>
          <w:sz w:val="24"/>
          <w:szCs w:val="24"/>
        </w:rPr>
        <w:t>পরস্পর বেণুগীতে হরয়ে চেতন ৷</w:t>
        <w:br/>
      </w:r>
      <w:r>
        <w:rPr>
          <w:rFonts w:ascii="Nirmala UI" w:hAnsi="Nirmala UI" w:cs="Nirmala UI"/>
          <w:sz w:val="24"/>
          <w:szCs w:val="24"/>
        </w:rPr>
        <w:t>মোর ভ্রমে তমালেরে করে আলিঙ্গন ॥ ২৫১ ॥</w:t>
      </w:r>
    </w:p>
    <w:p>
      <w:pPr>
        <w:keepNext/>
        <w:spacing w:after="0"/>
        <w:ind w:left="227"/>
      </w:pPr>
      <w:r>
        <w:rPr>
          <w:rFonts w:ascii="Times New Roman" w:hAnsi="Times New Roman"/>
          <w:i/>
          <w:sz w:val="20"/>
        </w:rPr>
        <w:t>параспара вен̣у-гӣте харайе четана</w:t>
      </w:r>
    </w:p>
    <w:p>
      <w:pPr>
        <w:keepNext/>
        <w:spacing w:after="40"/>
        <w:ind w:left="227"/>
      </w:pPr>
      <w:r>
        <w:rPr>
          <w:rFonts w:ascii="Times New Roman" w:hAnsi="Times New Roman"/>
          <w:color w:val="555555"/>
          <w:sz w:val="18"/>
        </w:rPr>
        <w:t>друг о друга  бамбука  звуком  похищено  сознание</w:t>
      </w:r>
    </w:p>
    <w:p>
      <w:pPr>
        <w:keepNext/>
        <w:spacing w:after="0"/>
        <w:ind w:left="227"/>
      </w:pPr>
      <w:r>
        <w:rPr>
          <w:rFonts w:ascii="Times New Roman" w:hAnsi="Times New Roman"/>
          <w:i/>
          <w:sz w:val="20"/>
        </w:rPr>
        <w:t>мора бхраме тама̄лере каре а̄лин̇гана</w:t>
      </w:r>
    </w:p>
    <w:p>
      <w:pPr>
        <w:keepNext/>
        <w:spacing w:after="40"/>
        <w:ind w:left="227"/>
      </w:pPr>
      <w:r>
        <w:rPr>
          <w:rFonts w:ascii="Times New Roman" w:hAnsi="Times New Roman"/>
          <w:color w:val="555555"/>
          <w:sz w:val="18"/>
        </w:rPr>
        <w:t>Меня  по ошибке  тамалу  совершает  объятие</w:t>
      </w:r>
    </w:p>
    <w:p>
      <w:pPr>
        <w:spacing w:before="60"/>
        <w:jc w:val="both"/>
      </w:pPr>
      <w:r>
        <w:rPr>
          <w:b/>
        </w:rPr>
        <w:t xml:space="preserve">251 </w:t>
      </w:r>
      <w:r>
        <w:rPr>
          <w:rFonts w:ascii="Times New Roman" w:hAnsi="Times New Roman"/>
        </w:rPr>
        <w:t>Шелест бамбука, трущегося друг о друга, завораживает Её ум, поскольку напоминает звук Моей флейты. Порой Она обнимает тёмное дерево тамала, по ошибке принимая его за Меня.</w:t>
      </w:r>
    </w:p>
    <w:p>
      <w:pPr>
        <w:jc w:val="both"/>
      </w:pPr>
      <w:r>
        <w:rPr>
          <w:b/>
          <w:i/>
          <w:sz w:val="20"/>
        </w:rPr>
        <w:t xml:space="preserve">Амрита-праваха-бхашья. </w:t>
      </w:r>
      <w:r>
        <w:rPr>
          <w:rFonts w:ascii="Times New Roman" w:hAnsi="Times New Roman"/>
          <w:sz w:val="20"/>
        </w:rPr>
        <w:t>«Звук Моей флейты похищает сознание Радхики, а нежная песнь Радхики похищает Моё сознание. Лишившись сознания, Радхика принимает тамалу за Кришну, обнимает её и обретает великое счастье». Есть и другое толкование: стебли бамбука трутся друг о друга, и раздаётся звук, подобный песне флейты. Услышав его, Радхика теряет сознание, принимает тамалу за Меня и обнимает её.</w:t>
      </w:r>
    </w:p>
    <w:p>
      <w:pPr>
        <w:keepNext/>
        <w:spacing w:before="160"/>
        <w:jc w:val="center"/>
      </w:pPr>
      <w:r>
        <w:rPr>
          <w:rFonts w:ascii="Times New Roman" w:hAnsi="Times New Roman"/>
          <w:i/>
          <w:sz w:val="21"/>
        </w:rPr>
        <w:t>Радхика вся полна Кришной: видя Его повсюду, Она теряет Себя от блаженства —</w:t>
      </w:r>
    </w:p>
    <w:p>
      <w:pPr>
        <w:keepNext/>
        <w:jc w:val="center"/>
      </w:pPr>
      <w:r>
        <w:rPr>
          <w:rFonts w:ascii="Nirmala UI" w:hAnsi="Nirmala UI" w:cs="Nirmala UI"/>
          <w:sz w:val="24"/>
          <w:szCs w:val="24"/>
        </w:rPr>
        <w:t>কৃষ্ণ-আলিঙ্গন পাইনু, জনম সফলে ৷</w:t>
        <w:br/>
      </w:r>
      <w:r>
        <w:rPr>
          <w:rFonts w:ascii="Nirmala UI" w:hAnsi="Nirmala UI" w:cs="Nirmala UI"/>
          <w:sz w:val="24"/>
          <w:szCs w:val="24"/>
        </w:rPr>
        <w:t>এই সুখে মগ্ন রহে বৃক্ষ করি’ কোলে ॥ ২৫২ ॥</w:t>
      </w:r>
    </w:p>
    <w:p>
      <w:pPr>
        <w:keepNext/>
        <w:spacing w:after="0"/>
        <w:ind w:left="227"/>
      </w:pPr>
      <w:r>
        <w:rPr>
          <w:rFonts w:ascii="Times New Roman" w:hAnsi="Times New Roman"/>
          <w:i/>
          <w:sz w:val="20"/>
        </w:rPr>
        <w:t>кр̣ш̣н̣а-а̄лин̇гана па̄ину, джанама сапхале</w:t>
      </w:r>
    </w:p>
    <w:p>
      <w:pPr>
        <w:keepNext/>
        <w:spacing w:after="40"/>
        <w:ind w:left="227"/>
      </w:pPr>
      <w:r>
        <w:rPr>
          <w:rFonts w:ascii="Times New Roman" w:hAnsi="Times New Roman"/>
          <w:color w:val="555555"/>
          <w:sz w:val="18"/>
        </w:rPr>
        <w:t>Кришны  объятия  я обрела  жизнь  удалась</w:t>
      </w:r>
    </w:p>
    <w:p>
      <w:pPr>
        <w:keepNext/>
        <w:spacing w:after="0"/>
        <w:ind w:left="227"/>
      </w:pPr>
      <w:r>
        <w:rPr>
          <w:rFonts w:ascii="Times New Roman" w:hAnsi="Times New Roman"/>
          <w:i/>
          <w:sz w:val="20"/>
        </w:rPr>
        <w:t>эи сукхе магна рахе вр̣кш̣а кари’ коле</w:t>
      </w:r>
    </w:p>
    <w:p>
      <w:pPr>
        <w:keepNext/>
        <w:spacing w:after="40"/>
        <w:ind w:left="227"/>
      </w:pPr>
      <w:r>
        <w:rPr>
          <w:rFonts w:ascii="Times New Roman" w:hAnsi="Times New Roman"/>
          <w:color w:val="555555"/>
          <w:sz w:val="18"/>
        </w:rPr>
        <w:t>в этом  счастье  погружённая  остаётся  дерево  сделав  в объятиях</w:t>
      </w:r>
    </w:p>
    <w:p>
      <w:pPr>
        <w:spacing w:before="60"/>
        <w:jc w:val="both"/>
      </w:pPr>
      <w:r>
        <w:rPr>
          <w:b/>
        </w:rPr>
        <w:t xml:space="preserve">252 </w:t>
      </w:r>
      <w:r>
        <w:rPr>
          <w:rFonts w:ascii="Times New Roman" w:hAnsi="Times New Roman"/>
        </w:rPr>
        <w:t>«Я в объятиях Кришны. Моя жизнь удалась!» Так Она думает, прильнув к стволу дерева тамала и поглощённая лишь мыслями о Моём счастье.</w:t>
      </w:r>
    </w:p>
    <w:p>
      <w:pPr>
        <w:keepNext/>
        <w:spacing w:before="160"/>
        <w:jc w:val="center"/>
      </w:pPr>
      <w:r>
        <w:rPr>
          <w:rFonts w:ascii="Nirmala UI" w:hAnsi="Nirmala UI" w:cs="Nirmala UI"/>
          <w:sz w:val="24"/>
          <w:szCs w:val="24"/>
        </w:rPr>
        <w:t>অনুকূলবাতে যদি পায় মোর গন্ধ ৷</w:t>
        <w:br/>
      </w:r>
      <w:r>
        <w:rPr>
          <w:rFonts w:ascii="Nirmala UI" w:hAnsi="Nirmala UI" w:cs="Nirmala UI"/>
          <w:sz w:val="24"/>
          <w:szCs w:val="24"/>
        </w:rPr>
        <w:t>উড়িয়া পড়িতে চাহে, প্রেমে হয় অন্ধ ॥ ২৫৩ ॥</w:t>
      </w:r>
    </w:p>
    <w:p>
      <w:pPr>
        <w:keepNext/>
        <w:spacing w:after="0"/>
        <w:ind w:left="227"/>
      </w:pPr>
      <w:r>
        <w:rPr>
          <w:rFonts w:ascii="Times New Roman" w:hAnsi="Times New Roman"/>
          <w:i/>
          <w:sz w:val="20"/>
        </w:rPr>
        <w:t>анукӯла-ва̄те йади па̄йа мора гандха</w:t>
      </w:r>
    </w:p>
    <w:p>
      <w:pPr>
        <w:keepNext/>
        <w:spacing w:after="40"/>
        <w:ind w:left="227"/>
      </w:pPr>
      <w:r>
        <w:rPr>
          <w:rFonts w:ascii="Times New Roman" w:hAnsi="Times New Roman"/>
          <w:color w:val="555555"/>
          <w:sz w:val="18"/>
        </w:rPr>
        <w:t>попутным  ветром  если  получает  Мой  аромат</w:t>
      </w:r>
    </w:p>
    <w:p>
      <w:pPr>
        <w:keepNext/>
        <w:spacing w:after="0"/>
        <w:ind w:left="227"/>
      </w:pPr>
      <w:r>
        <w:rPr>
          <w:rFonts w:ascii="Times New Roman" w:hAnsi="Times New Roman"/>
          <w:i/>
          <w:sz w:val="20"/>
        </w:rPr>
        <w:t>уд̣ийа̄ пад̣ите ча̄хе, преме хайа андха</w:t>
      </w:r>
    </w:p>
    <w:p>
      <w:pPr>
        <w:keepNext/>
        <w:spacing w:after="40"/>
        <w:ind w:left="227"/>
      </w:pPr>
      <w:r>
        <w:rPr>
          <w:rFonts w:ascii="Times New Roman" w:hAnsi="Times New Roman"/>
          <w:color w:val="555555"/>
          <w:sz w:val="18"/>
        </w:rPr>
        <w:t>полетев  упасть  желает  от любви  становится  слепа</w:t>
      </w:r>
    </w:p>
    <w:p>
      <w:pPr>
        <w:spacing w:before="60"/>
        <w:jc w:val="both"/>
      </w:pPr>
      <w:r>
        <w:rPr>
          <w:b/>
        </w:rPr>
        <w:t xml:space="preserve">253 </w:t>
      </w:r>
      <w:r>
        <w:rPr>
          <w:rFonts w:ascii="Times New Roman" w:hAnsi="Times New Roman"/>
        </w:rPr>
        <w:t>Стоит благоприятному ветерку донести до Неё Мой аромат, как Она, полностью охваченная чистой любовью, безрассудно стремится улететь вместе с этим дуновением.</w:t>
      </w:r>
    </w:p>
    <w:p>
      <w:pPr>
        <w:keepNext/>
        <w:spacing w:before="160"/>
        <w:jc w:val="center"/>
      </w:pPr>
      <w:r>
        <w:rPr>
          <w:rFonts w:ascii="Times New Roman" w:hAnsi="Times New Roman"/>
          <w:i/>
          <w:sz w:val="21"/>
        </w:rPr>
        <w:t>Счастье Радхи в служении Кришне непостижимо даже для Кришны —</w:t>
      </w:r>
    </w:p>
    <w:p>
      <w:pPr>
        <w:keepNext/>
        <w:jc w:val="center"/>
      </w:pPr>
      <w:r>
        <w:rPr>
          <w:rFonts w:ascii="Nirmala UI" w:hAnsi="Nirmala UI" w:cs="Nirmala UI"/>
          <w:sz w:val="24"/>
          <w:szCs w:val="24"/>
        </w:rPr>
        <w:t>তাম্বূলচর্ব্বিত যবে করে আস্বাদনে ৷</w:t>
        <w:br/>
      </w:r>
      <w:r>
        <w:rPr>
          <w:rFonts w:ascii="Nirmala UI" w:hAnsi="Nirmala UI" w:cs="Nirmala UI"/>
          <w:sz w:val="24"/>
          <w:szCs w:val="24"/>
        </w:rPr>
        <w:t>আনন্দসমুদ্রে ডুবে, কিছুই না জানে ॥ ২৫৪ ॥</w:t>
      </w:r>
    </w:p>
    <w:p>
      <w:pPr>
        <w:keepNext/>
        <w:spacing w:after="0"/>
        <w:ind w:left="227"/>
      </w:pPr>
      <w:r>
        <w:rPr>
          <w:rFonts w:ascii="Times New Roman" w:hAnsi="Times New Roman"/>
          <w:i/>
          <w:sz w:val="20"/>
        </w:rPr>
        <w:t>та̄мбӯла-чарвита йабе каре а̄сва̄дане</w:t>
      </w:r>
    </w:p>
    <w:p>
      <w:pPr>
        <w:keepNext/>
        <w:spacing w:after="40"/>
        <w:ind w:left="227"/>
      </w:pPr>
      <w:r>
        <w:rPr>
          <w:rFonts w:ascii="Times New Roman" w:hAnsi="Times New Roman"/>
          <w:color w:val="555555"/>
          <w:sz w:val="18"/>
        </w:rPr>
        <w:t>бетель  разжёванный  когда  совершает  вкушение</w:t>
      </w:r>
    </w:p>
    <w:p>
      <w:pPr>
        <w:keepNext/>
        <w:spacing w:after="0"/>
        <w:ind w:left="227"/>
      </w:pPr>
      <w:r>
        <w:rPr>
          <w:rFonts w:ascii="Times New Roman" w:hAnsi="Times New Roman"/>
          <w:i/>
          <w:sz w:val="20"/>
        </w:rPr>
        <w:t>а̄нанда-самудре д̣убе, кичхуи на̄ джа̄не</w:t>
      </w:r>
    </w:p>
    <w:p>
      <w:pPr>
        <w:keepNext/>
        <w:spacing w:after="40"/>
        <w:ind w:left="227"/>
      </w:pPr>
      <w:r>
        <w:rPr>
          <w:rFonts w:ascii="Times New Roman" w:hAnsi="Times New Roman"/>
          <w:color w:val="555555"/>
          <w:sz w:val="18"/>
        </w:rPr>
        <w:t>блаженства  в океане  тонет  ничего  не  знает</w:t>
      </w:r>
    </w:p>
    <w:p>
      <w:pPr>
        <w:spacing w:before="60"/>
        <w:jc w:val="both"/>
      </w:pPr>
      <w:r>
        <w:rPr>
          <w:b/>
        </w:rPr>
        <w:t xml:space="preserve">254 </w:t>
      </w:r>
      <w:r>
        <w:rPr>
          <w:rFonts w:ascii="Times New Roman" w:hAnsi="Times New Roman"/>
        </w:rPr>
        <w:t>Когда Она пробует бетель, уже отведанный Мною, то забывает обо всём на свете, погружаясь в безграничный океан блаженства.</w:t>
      </w:r>
    </w:p>
    <w:p>
      <w:pPr>
        <w:keepNext/>
        <w:spacing w:before="160"/>
        <w:jc w:val="center"/>
      </w:pPr>
      <w:r>
        <w:rPr>
          <w:rFonts w:ascii="Nirmala UI" w:hAnsi="Nirmala UI" w:cs="Nirmala UI"/>
          <w:sz w:val="24"/>
          <w:szCs w:val="24"/>
        </w:rPr>
        <w:t>আমার সঙ্গমে রাধা পায় যে আনন্দ ৷</w:t>
        <w:br/>
      </w:r>
      <w:r>
        <w:rPr>
          <w:rFonts w:ascii="Nirmala UI" w:hAnsi="Nirmala UI" w:cs="Nirmala UI"/>
          <w:sz w:val="24"/>
          <w:szCs w:val="24"/>
        </w:rPr>
        <w:t>শতমুখে বলি, তবু না পাই তার অন্ত ॥ ২৫৫ ॥</w:t>
      </w:r>
    </w:p>
    <w:p>
      <w:pPr>
        <w:keepNext/>
        <w:spacing w:after="0"/>
        <w:ind w:left="227"/>
      </w:pPr>
      <w:r>
        <w:rPr>
          <w:rFonts w:ascii="Times New Roman" w:hAnsi="Times New Roman"/>
          <w:i/>
          <w:sz w:val="20"/>
        </w:rPr>
        <w:t>а̄ма̄ра сан̇гаме ра̄дха̄ па̄йа йе а̄нанда</w:t>
      </w:r>
    </w:p>
    <w:p>
      <w:pPr>
        <w:keepNext/>
        <w:spacing w:after="40"/>
        <w:ind w:left="227"/>
      </w:pPr>
      <w:r>
        <w:rPr>
          <w:rFonts w:ascii="Times New Roman" w:hAnsi="Times New Roman"/>
          <w:color w:val="555555"/>
          <w:sz w:val="18"/>
        </w:rPr>
        <w:t>в Моём  обществе  Радха  обретает  какое  блаженство</w:t>
      </w:r>
    </w:p>
    <w:p>
      <w:pPr>
        <w:keepNext/>
        <w:spacing w:after="0"/>
        <w:ind w:left="227"/>
      </w:pPr>
      <w:r>
        <w:rPr>
          <w:rFonts w:ascii="Times New Roman" w:hAnsi="Times New Roman"/>
          <w:i/>
          <w:sz w:val="20"/>
        </w:rPr>
        <w:t>ш́ата-мукхе бали, табу на̄ па̄и та̄ра анта</w:t>
      </w:r>
    </w:p>
    <w:p>
      <w:pPr>
        <w:keepNext/>
        <w:spacing w:after="40"/>
        <w:ind w:left="227"/>
      </w:pPr>
      <w:r>
        <w:rPr>
          <w:rFonts w:ascii="Times New Roman" w:hAnsi="Times New Roman"/>
          <w:color w:val="555555"/>
          <w:sz w:val="18"/>
        </w:rPr>
        <w:t>сотней  уст  говорю  всё же  не  нахожу  его  предела</w:t>
      </w:r>
    </w:p>
    <w:p>
      <w:pPr>
        <w:spacing w:before="60"/>
        <w:jc w:val="both"/>
      </w:pPr>
      <w:r>
        <w:rPr>
          <w:b/>
        </w:rPr>
        <w:t xml:space="preserve">255 </w:t>
      </w:r>
      <w:r>
        <w:rPr>
          <w:rFonts w:ascii="Times New Roman" w:hAnsi="Times New Roman"/>
        </w:rPr>
        <w:t>То непостижимое блаженство, что Она ощущает в общении со Мной, Я не в состоянии описать, даже имея сотни уст.</w:t>
      </w:r>
    </w:p>
    <w:p>
      <w:pPr>
        <w:keepNext/>
        <w:spacing w:before="160"/>
        <w:jc w:val="center"/>
      </w:pPr>
      <w:r>
        <w:rPr>
          <w:rFonts w:ascii="Nirmala UI" w:hAnsi="Nirmala UI" w:cs="Nirmala UI"/>
          <w:sz w:val="24"/>
          <w:szCs w:val="24"/>
        </w:rPr>
        <w:t>লীলা-অন্তে সুখে ইঁহার অঙ্গের মাধুরী ৷</w:t>
        <w:br/>
      </w:r>
      <w:r>
        <w:rPr>
          <w:rFonts w:ascii="Nirmala UI" w:hAnsi="Nirmala UI" w:cs="Nirmala UI"/>
          <w:sz w:val="24"/>
          <w:szCs w:val="24"/>
        </w:rPr>
        <w:t>তাহা দেখি’ সুখে আমি আপনা পাসরি ॥ ২৫৬ ॥</w:t>
      </w:r>
    </w:p>
    <w:p>
      <w:pPr>
        <w:keepNext/>
        <w:spacing w:after="0"/>
        <w:ind w:left="227"/>
      </w:pPr>
      <w:r>
        <w:rPr>
          <w:rFonts w:ascii="Times New Roman" w:hAnsi="Times New Roman"/>
          <w:i/>
          <w:sz w:val="20"/>
        </w:rPr>
        <w:t>лӣла̄-анте сукхе и̐ха̄ра ан̇гера ма̄дхурӣ</w:t>
      </w:r>
    </w:p>
    <w:p>
      <w:pPr>
        <w:keepNext/>
        <w:spacing w:after="40"/>
        <w:ind w:left="227"/>
      </w:pPr>
      <w:r>
        <w:rPr>
          <w:rFonts w:ascii="Times New Roman" w:hAnsi="Times New Roman"/>
          <w:color w:val="555555"/>
          <w:sz w:val="18"/>
        </w:rPr>
        <w:t>после игр  от счастья  Её  тела  сладость</w:t>
      </w:r>
    </w:p>
    <w:p>
      <w:pPr>
        <w:keepNext/>
        <w:spacing w:after="0"/>
        <w:ind w:left="227"/>
      </w:pPr>
      <w:r>
        <w:rPr>
          <w:rFonts w:ascii="Times New Roman" w:hAnsi="Times New Roman"/>
          <w:i/>
          <w:sz w:val="20"/>
        </w:rPr>
        <w:t>та̄ха̄ декхи’ сукхе а̄ми а̄пана̄ па̄сари</w:t>
      </w:r>
    </w:p>
    <w:p>
      <w:pPr>
        <w:keepNext/>
        <w:spacing w:after="40"/>
        <w:ind w:left="227"/>
      </w:pPr>
      <w:r>
        <w:rPr>
          <w:rFonts w:ascii="Times New Roman" w:hAnsi="Times New Roman"/>
          <w:color w:val="555555"/>
          <w:sz w:val="18"/>
        </w:rPr>
        <w:t>ту  видя  от счастья  Я  Себя  забываю</w:t>
      </w:r>
    </w:p>
    <w:p>
      <w:pPr>
        <w:spacing w:before="60"/>
        <w:jc w:val="both"/>
      </w:pPr>
      <w:r>
        <w:rPr>
          <w:b/>
        </w:rPr>
        <w:t xml:space="preserve">256 </w:t>
      </w:r>
      <w:r>
        <w:rPr>
          <w:rFonts w:ascii="Times New Roman" w:hAnsi="Times New Roman"/>
        </w:rPr>
        <w:t>Наши игры наполняют Её тело такой чарующей сладостью, что, просто видя это, Я Сам забываюсь от счастья.</w:t>
      </w:r>
    </w:p>
    <w:p>
      <w:pPr>
        <w:keepNext/>
        <w:spacing w:before="160"/>
        <w:jc w:val="center"/>
      </w:pPr>
      <w:r>
        <w:rPr>
          <w:rFonts w:ascii="Times New Roman" w:hAnsi="Times New Roman"/>
          <w:i/>
          <w:sz w:val="21"/>
        </w:rPr>
        <w:t>В материальном мире раса возлюбленного и возлюбленной равны, но в духовном царстве раса возлюбленной больше</w:t>
      </w:r>
    </w:p>
    <w:p>
      <w:pPr>
        <w:keepNext/>
        <w:jc w:val="center"/>
      </w:pPr>
      <w:r>
        <w:rPr>
          <w:rFonts w:ascii="Nirmala UI" w:hAnsi="Nirmala UI" w:cs="Nirmala UI"/>
          <w:sz w:val="24"/>
          <w:szCs w:val="24"/>
        </w:rPr>
        <w:t>দোঁহার যে সম-রস, ভরত-মুনি মানে ৷</w:t>
        <w:br/>
      </w:r>
      <w:r>
        <w:rPr>
          <w:rFonts w:ascii="Nirmala UI" w:hAnsi="Nirmala UI" w:cs="Nirmala UI"/>
          <w:sz w:val="24"/>
          <w:szCs w:val="24"/>
        </w:rPr>
        <w:t>আমার ব্রজের রস সেহ নাহি জানে ॥ ২৫৭ ॥</w:t>
      </w:r>
    </w:p>
    <w:p>
      <w:pPr>
        <w:keepNext/>
        <w:spacing w:after="0"/>
        <w:ind w:left="227"/>
      </w:pPr>
      <w:r>
        <w:rPr>
          <w:rFonts w:ascii="Times New Roman" w:hAnsi="Times New Roman"/>
          <w:i/>
          <w:sz w:val="20"/>
        </w:rPr>
        <w:t>до̐ха̄ра йе сама-раса, бхарата-муни ма̄не</w:t>
      </w:r>
    </w:p>
    <w:p>
      <w:pPr>
        <w:keepNext/>
        <w:spacing w:after="40"/>
        <w:ind w:left="227"/>
      </w:pPr>
      <w:r>
        <w:rPr>
          <w:rFonts w:ascii="Times New Roman" w:hAnsi="Times New Roman"/>
          <w:color w:val="555555"/>
          <w:sz w:val="18"/>
        </w:rPr>
        <w:t>обоих  что  равная  раса  Бхарата  Муни  признаёт</w:t>
      </w:r>
    </w:p>
    <w:p>
      <w:pPr>
        <w:keepNext/>
        <w:spacing w:after="0"/>
        <w:ind w:left="227"/>
      </w:pPr>
      <w:r>
        <w:rPr>
          <w:rFonts w:ascii="Times New Roman" w:hAnsi="Times New Roman"/>
          <w:i/>
          <w:sz w:val="20"/>
        </w:rPr>
        <w:t>а̄ма̄ра враджера раса сеха на̄хи джа̄не</w:t>
      </w:r>
    </w:p>
    <w:p>
      <w:pPr>
        <w:keepNext/>
        <w:spacing w:after="40"/>
        <w:ind w:left="227"/>
      </w:pPr>
      <w:r>
        <w:rPr>
          <w:rFonts w:ascii="Times New Roman" w:hAnsi="Times New Roman"/>
          <w:color w:val="555555"/>
          <w:sz w:val="18"/>
        </w:rPr>
        <w:t>Моей  Враджа  расы  он  не  знает</w:t>
      </w:r>
    </w:p>
    <w:p>
      <w:pPr>
        <w:spacing w:before="60"/>
        <w:jc w:val="both"/>
      </w:pPr>
      <w:r>
        <w:rPr>
          <w:b/>
        </w:rPr>
        <w:t xml:space="preserve">257 </w:t>
      </w:r>
      <w:r>
        <w:rPr>
          <w:rFonts w:ascii="Times New Roman" w:hAnsi="Times New Roman"/>
        </w:rPr>
        <w:t>Бхарата Муни полагал, что оба возлюбленных в одинаковой мере наслаждаются счастьем любовных отношений, однако он просто ничего не знает о той особой любви, которая управляет всем во Вриндаване.</w:t>
      </w:r>
    </w:p>
    <w:p>
      <w:pPr>
        <w:jc w:val="both"/>
      </w:pPr>
      <w:r>
        <w:rPr>
          <w:b/>
          <w:i/>
          <w:sz w:val="20"/>
        </w:rPr>
        <w:t xml:space="preserve">Амрита-праваха-бхашья. </w:t>
      </w:r>
      <w:r>
        <w:rPr>
          <w:rFonts w:ascii="Times New Roman" w:hAnsi="Times New Roman"/>
          <w:sz w:val="20"/>
        </w:rPr>
        <w:t>По мнению Бхараты Муни, раса мужчины и раса женщины равны. Но, хотя он и мудрец, он не знает истины о расе Моего Враджа: ведь раса Радхики по самой своей природе больше.</w:t>
      </w:r>
    </w:p>
    <w:p>
      <w:pPr>
        <w:keepNext/>
        <w:spacing w:before="160"/>
        <w:jc w:val="center"/>
      </w:pPr>
      <w:r>
        <w:rPr>
          <w:rFonts w:ascii="Times New Roman" w:hAnsi="Times New Roman"/>
          <w:i/>
          <w:sz w:val="21"/>
        </w:rPr>
        <w:t>С Радхой Кришна счастлив больше всего —</w:t>
      </w:r>
    </w:p>
    <w:p>
      <w:pPr>
        <w:keepNext/>
        <w:jc w:val="center"/>
      </w:pPr>
      <w:r>
        <w:rPr>
          <w:rFonts w:ascii="Nirmala UI" w:hAnsi="Nirmala UI" w:cs="Nirmala UI"/>
          <w:sz w:val="24"/>
          <w:szCs w:val="24"/>
        </w:rPr>
        <w:t>অন্যের সঙ্গমে আমি যত সুখ পাই ৷</w:t>
        <w:br/>
      </w:r>
      <w:r>
        <w:rPr>
          <w:rFonts w:ascii="Nirmala UI" w:hAnsi="Nirmala UI" w:cs="Nirmala UI"/>
          <w:sz w:val="24"/>
          <w:szCs w:val="24"/>
        </w:rPr>
        <w:t>তাহা হৈতে রাধা-সঙ্গে শত অধিকাই ॥ ২৫৮ ॥</w:t>
      </w:r>
    </w:p>
    <w:p>
      <w:pPr>
        <w:keepNext/>
        <w:spacing w:after="0"/>
        <w:ind w:left="227"/>
      </w:pPr>
      <w:r>
        <w:rPr>
          <w:rFonts w:ascii="Times New Roman" w:hAnsi="Times New Roman"/>
          <w:i/>
          <w:sz w:val="20"/>
        </w:rPr>
        <w:t>анйера сан̇гаме а̄ми йата сукха па̄и</w:t>
      </w:r>
    </w:p>
    <w:p>
      <w:pPr>
        <w:keepNext/>
        <w:spacing w:after="40"/>
        <w:ind w:left="227"/>
      </w:pPr>
      <w:r>
        <w:rPr>
          <w:rFonts w:ascii="Times New Roman" w:hAnsi="Times New Roman"/>
          <w:color w:val="555555"/>
          <w:sz w:val="18"/>
        </w:rPr>
        <w:t>с другими  во встрече  Я  сколько  счастья  получаю</w:t>
      </w:r>
    </w:p>
    <w:p>
      <w:pPr>
        <w:keepNext/>
        <w:spacing w:after="0"/>
        <w:ind w:left="227"/>
      </w:pPr>
      <w:r>
        <w:rPr>
          <w:rFonts w:ascii="Times New Roman" w:hAnsi="Times New Roman"/>
          <w:i/>
          <w:sz w:val="20"/>
        </w:rPr>
        <w:t>та̄ха̄ хаите ра̄дха̄-сан̇ге ш́ата адхика̄и</w:t>
      </w:r>
    </w:p>
    <w:p>
      <w:pPr>
        <w:keepNext/>
        <w:spacing w:after="40"/>
        <w:ind w:left="227"/>
      </w:pPr>
      <w:r>
        <w:rPr>
          <w:rFonts w:ascii="Times New Roman" w:hAnsi="Times New Roman"/>
          <w:color w:val="555555"/>
          <w:sz w:val="18"/>
        </w:rPr>
        <w:t>того  чем  с Радхой  во встрече  в сто  раз больше</w:t>
      </w:r>
    </w:p>
    <w:p>
      <w:pPr>
        <w:spacing w:before="60"/>
        <w:jc w:val="both"/>
      </w:pPr>
      <w:r>
        <w:rPr>
          <w:b/>
        </w:rPr>
        <w:t xml:space="preserve">258 </w:t>
      </w:r>
      <w:r>
        <w:rPr>
          <w:rFonts w:ascii="Times New Roman" w:hAnsi="Times New Roman"/>
        </w:rPr>
        <w:t>Та радость, что приносит Мне встреча с Радхикой, во много сотен раз превышает удовольствие от всех иных встреч и отношений.</w:t>
      </w:r>
    </w:p>
    <w:p>
      <w:pPr>
        <w:keepNext/>
        <w:spacing w:before="160"/>
        <w:jc w:val="center"/>
      </w:pPr>
      <w:r>
        <w:rPr>
          <w:rFonts w:ascii="Times New Roman" w:hAnsi="Times New Roman"/>
          <w:i/>
          <w:sz w:val="21"/>
        </w:rPr>
        <w:t>(Лалита-мадхава, 9.9)</w:t>
      </w:r>
    </w:p>
    <w:p>
      <w:pPr>
        <w:keepNext/>
        <w:jc w:val="center"/>
      </w:pPr>
      <w:r>
        <w:rPr>
          <w:rFonts w:ascii="Nirmala UI" w:hAnsi="Nirmala UI" w:cs="Nirmala UI"/>
          <w:sz w:val="24"/>
          <w:szCs w:val="24"/>
        </w:rPr>
        <w:t>নির্ধূতামৃতমাধুরীপরিমলঃ কল্যাণি বিম্বাধরো</w:t>
        <w:br/>
      </w:r>
      <w:r>
        <w:rPr>
          <w:rFonts w:ascii="Nirmala UI" w:hAnsi="Nirmala UI" w:cs="Nirmala UI"/>
          <w:sz w:val="24"/>
          <w:szCs w:val="24"/>
        </w:rPr>
        <w:t>বক্ত্রং পঙ্কজসৌরভং কুহরিতশ্লাঘাভিদস্তে গিরঃ ৷</w:t>
        <w:br/>
      </w:r>
      <w:r>
        <w:rPr>
          <w:rFonts w:ascii="Nirmala UI" w:hAnsi="Nirmala UI" w:cs="Nirmala UI"/>
          <w:sz w:val="24"/>
          <w:szCs w:val="24"/>
        </w:rPr>
        <w:t>অঙ্গং চন্দনশীতলং তনুরিয়ং সৌন্দর্য্যসর্ব্বস্বভাক্</w:t>
        <w:br/>
      </w:r>
      <w:r>
        <w:rPr>
          <w:rFonts w:ascii="Nirmala UI" w:hAnsi="Nirmala UI" w:cs="Nirmala UI"/>
          <w:sz w:val="24"/>
          <w:szCs w:val="24"/>
        </w:rPr>
        <w:t>ত্বামাসাদ্য মমেদমিন্দ্রিয়কুলং রাধে মুহুর্মোদতে ॥ ২৫৯ ॥</w:t>
      </w:r>
    </w:p>
    <w:p>
      <w:pPr>
        <w:keepNext/>
        <w:spacing w:after="0"/>
        <w:ind w:left="227"/>
      </w:pPr>
      <w:r>
        <w:rPr>
          <w:rFonts w:ascii="Times New Roman" w:hAnsi="Times New Roman"/>
          <w:i/>
          <w:sz w:val="20"/>
        </w:rPr>
        <w:t>нирдхӯта̄мр̣та-ма̄дхурӣ-парималах̣ калйа̄н̣и бимба̄дхаро</w:t>
      </w:r>
    </w:p>
    <w:p>
      <w:pPr>
        <w:keepNext/>
        <w:spacing w:after="40"/>
        <w:ind w:left="227"/>
      </w:pPr>
      <w:r>
        <w:rPr>
          <w:rFonts w:ascii="Times New Roman" w:hAnsi="Times New Roman"/>
          <w:color w:val="555555"/>
          <w:sz w:val="18"/>
        </w:rPr>
        <w:t>превзошедший  нектара  сладости  аромат  о прекрасная  алые как бимба губы</w:t>
      </w:r>
    </w:p>
    <w:p>
      <w:pPr>
        <w:keepNext/>
        <w:spacing w:after="0"/>
        <w:ind w:left="227"/>
      </w:pPr>
      <w:r>
        <w:rPr>
          <w:rFonts w:ascii="Times New Roman" w:hAnsi="Times New Roman"/>
          <w:i/>
          <w:sz w:val="20"/>
        </w:rPr>
        <w:t>вактрам̇ пан̇каджа-саурабхам̇ кухарита-ш́ла̄гха̄-бхидас те гирах̣</w:t>
      </w:r>
    </w:p>
    <w:p>
      <w:pPr>
        <w:keepNext/>
        <w:spacing w:after="40"/>
        <w:ind w:left="227"/>
      </w:pPr>
      <w:r>
        <w:rPr>
          <w:rFonts w:ascii="Times New Roman" w:hAnsi="Times New Roman"/>
          <w:color w:val="555555"/>
          <w:sz w:val="18"/>
        </w:rPr>
        <w:t>лицо  лотоса  аромат  кукования  похвалу  превосходящие  Твои  речи</w:t>
      </w:r>
    </w:p>
    <w:p>
      <w:pPr>
        <w:keepNext/>
        <w:spacing w:after="0"/>
        <w:ind w:left="227"/>
      </w:pPr>
      <w:r>
        <w:rPr>
          <w:rFonts w:ascii="Times New Roman" w:hAnsi="Times New Roman"/>
          <w:i/>
          <w:sz w:val="20"/>
        </w:rPr>
        <w:t>ан̇гам̇ чандана-ш́ӣталам̇ танур ийам̇ саундарйа-сарвасва-бха̄к</w:t>
      </w:r>
    </w:p>
    <w:p>
      <w:pPr>
        <w:keepNext/>
        <w:spacing w:after="40"/>
        <w:ind w:left="227"/>
      </w:pPr>
      <w:r>
        <w:rPr>
          <w:rFonts w:ascii="Times New Roman" w:hAnsi="Times New Roman"/>
          <w:color w:val="555555"/>
          <w:sz w:val="18"/>
        </w:rPr>
        <w:t>тело  сандалом  прохладное  облик  этот  красоты  всего богатства  обладатель</w:t>
      </w:r>
    </w:p>
    <w:p>
      <w:pPr>
        <w:keepNext/>
        <w:spacing w:after="0"/>
        <w:ind w:left="227"/>
      </w:pPr>
      <w:r>
        <w:rPr>
          <w:rFonts w:ascii="Times New Roman" w:hAnsi="Times New Roman"/>
          <w:i/>
          <w:sz w:val="20"/>
        </w:rPr>
        <w:t>тва̄м а̄са̄дйа мамедам индрийа-кулам̇ ра̄дхе мухур модате</w:t>
      </w:r>
    </w:p>
    <w:p>
      <w:pPr>
        <w:keepNext/>
        <w:spacing w:after="40"/>
        <w:ind w:left="227"/>
      </w:pPr>
      <w:r>
        <w:rPr>
          <w:rFonts w:ascii="Times New Roman" w:hAnsi="Times New Roman"/>
          <w:color w:val="555555"/>
          <w:sz w:val="18"/>
        </w:rPr>
        <w:t>Тебя  обретя  Мой  этот  чувств  сонм  о Радха  постоянно  радуется</w:t>
      </w:r>
    </w:p>
    <w:p>
      <w:pPr>
        <w:spacing w:before="60"/>
        <w:jc w:val="both"/>
      </w:pPr>
      <w:r>
        <w:rPr>
          <w:b/>
        </w:rPr>
        <w:t xml:space="preserve">259 </w:t>
      </w:r>
      <w:r>
        <w:rPr>
          <w:rFonts w:ascii="Times New Roman" w:hAnsi="Times New Roman"/>
        </w:rPr>
        <w:t>“О Моя милая Радхика! Твоё тело — обитель всей красоты. Твои уста слаще амброзии, дарующей бессмертие. Твой лик источает бесподобный аромат лотоса. Твои нежнейшие речи превосходят пение кукушки. Каждая часть Твоего невероятно прекрасного тела прохладнее сандаловой пасты. Все Мои чувства охватывает немыслимая радость при виде Тебя, украшенной всеми добродетелями”. (Лалита-мадхава, 9.9)</w:t>
      </w:r>
    </w:p>
    <w:p>
      <w:pPr>
        <w:jc w:val="both"/>
      </w:pPr>
      <w:r>
        <w:rPr>
          <w:b/>
          <w:i/>
          <w:sz w:val="20"/>
        </w:rPr>
        <w:t xml:space="preserve">Амрита-праваха-бхашья. </w:t>
      </w:r>
      <w:r>
        <w:rPr>
          <w:rFonts w:ascii="Times New Roman" w:hAnsi="Times New Roman"/>
          <w:sz w:val="20"/>
        </w:rPr>
        <w:t>«О благая, Твои губы, подобные плоду бимба, превзошли сладость и аромат нектара; Твоё лицо благоухает лотосом; Твои речи посрамляют пение кокилы; Твои члены прохладны, как сандал, а Твоё тело — вместилище всей красоты. Обретая Тебя, исполненную такой красоты, таких качеств и игр, Мои чувства снова и снова приходят в великий восторг».</w:t>
      </w:r>
    </w:p>
    <w:p>
      <w:pPr>
        <w:jc w:val="both"/>
      </w:pPr>
      <w:r>
        <w:rPr>
          <w:b/>
          <w:i/>
          <w:sz w:val="20"/>
        </w:rPr>
        <w:t xml:space="preserve">Анубхашья. </w:t>
      </w:r>
      <w:r>
        <w:rPr>
          <w:rFonts w:ascii="Times New Roman" w:hAnsi="Times New Roman"/>
          <w:b/>
          <w:sz w:val="20"/>
        </w:rPr>
        <w:t>хе калйа̄н̣и</w:t>
      </w:r>
      <w:r>
        <w:rPr>
          <w:rFonts w:ascii="Times New Roman" w:hAnsi="Times New Roman"/>
          <w:sz w:val="20"/>
        </w:rPr>
        <w:t xml:space="preserve"> (о благая, воплощение блаженства), </w:t>
      </w:r>
      <w:r>
        <w:rPr>
          <w:rFonts w:ascii="Times New Roman" w:hAnsi="Times New Roman"/>
          <w:b/>
          <w:sz w:val="20"/>
        </w:rPr>
        <w:t>те</w:t>
      </w:r>
      <w:r>
        <w:rPr>
          <w:rFonts w:ascii="Times New Roman" w:hAnsi="Times New Roman"/>
          <w:sz w:val="20"/>
        </w:rPr>
        <w:t xml:space="preserve"> (Твои) </w:t>
      </w:r>
      <w:r>
        <w:rPr>
          <w:rFonts w:ascii="Times New Roman" w:hAnsi="Times New Roman"/>
          <w:b/>
          <w:sz w:val="20"/>
        </w:rPr>
        <w:t>бимба̄дхарах̣</w:t>
      </w:r>
      <w:r>
        <w:rPr>
          <w:rFonts w:ascii="Times New Roman" w:hAnsi="Times New Roman"/>
          <w:sz w:val="20"/>
        </w:rPr>
        <w:t xml:space="preserve"> (алые губы) </w:t>
      </w:r>
      <w:r>
        <w:rPr>
          <w:rFonts w:ascii="Times New Roman" w:hAnsi="Times New Roman"/>
          <w:b/>
          <w:sz w:val="20"/>
        </w:rPr>
        <w:t>нирдхӯта̄мр̣та-ма̄дхурӣ-парималах̣</w:t>
      </w:r>
      <w:r>
        <w:rPr>
          <w:rFonts w:ascii="Times New Roman" w:hAnsi="Times New Roman"/>
          <w:sz w:val="20"/>
        </w:rPr>
        <w:t xml:space="preserve"> (такие, что посрамили сладость и аромат нектара), </w:t>
      </w:r>
      <w:r>
        <w:rPr>
          <w:rFonts w:ascii="Times New Roman" w:hAnsi="Times New Roman"/>
          <w:b/>
          <w:sz w:val="20"/>
        </w:rPr>
        <w:t>вактрам</w:t>
      </w:r>
      <w:r>
        <w:rPr>
          <w:rFonts w:ascii="Times New Roman" w:hAnsi="Times New Roman"/>
          <w:sz w:val="20"/>
        </w:rPr>
        <w:t xml:space="preserve"> (лицо) </w:t>
      </w:r>
      <w:r>
        <w:rPr>
          <w:rFonts w:ascii="Times New Roman" w:hAnsi="Times New Roman"/>
          <w:b/>
          <w:sz w:val="20"/>
        </w:rPr>
        <w:t>пан̇каджа-саурабхам</w:t>
      </w:r>
      <w:r>
        <w:rPr>
          <w:rFonts w:ascii="Times New Roman" w:hAnsi="Times New Roman"/>
          <w:sz w:val="20"/>
        </w:rPr>
        <w:t xml:space="preserve"> (благоухающее, как лотос), </w:t>
      </w:r>
      <w:r>
        <w:rPr>
          <w:rFonts w:ascii="Times New Roman" w:hAnsi="Times New Roman"/>
          <w:b/>
          <w:sz w:val="20"/>
        </w:rPr>
        <w:t>гирах̣</w:t>
      </w:r>
      <w:r>
        <w:rPr>
          <w:rFonts w:ascii="Times New Roman" w:hAnsi="Times New Roman"/>
          <w:sz w:val="20"/>
        </w:rPr>
        <w:t xml:space="preserve"> (речи) </w:t>
      </w:r>
      <w:r>
        <w:rPr>
          <w:rFonts w:ascii="Times New Roman" w:hAnsi="Times New Roman"/>
          <w:b/>
          <w:sz w:val="20"/>
        </w:rPr>
        <w:t>кухарита-ш́ла̄гха̄-бхидах̣</w:t>
      </w:r>
      <w:r>
        <w:rPr>
          <w:rFonts w:ascii="Times New Roman" w:hAnsi="Times New Roman"/>
          <w:sz w:val="20"/>
        </w:rPr>
        <w:t xml:space="preserve"> (посрамляющие хвалу кухарите — пению кокилы), </w:t>
      </w:r>
      <w:r>
        <w:rPr>
          <w:rFonts w:ascii="Times New Roman" w:hAnsi="Times New Roman"/>
          <w:b/>
          <w:sz w:val="20"/>
        </w:rPr>
        <w:t>ан̇гам</w:t>
      </w:r>
      <w:r>
        <w:rPr>
          <w:rFonts w:ascii="Times New Roman" w:hAnsi="Times New Roman"/>
          <w:sz w:val="20"/>
        </w:rPr>
        <w:t xml:space="preserve"> (члены) </w:t>
      </w:r>
      <w:r>
        <w:rPr>
          <w:rFonts w:ascii="Times New Roman" w:hAnsi="Times New Roman"/>
          <w:b/>
          <w:sz w:val="20"/>
        </w:rPr>
        <w:t>чандана-ш́ӣталам</w:t>
      </w:r>
      <w:r>
        <w:rPr>
          <w:rFonts w:ascii="Times New Roman" w:hAnsi="Times New Roman"/>
          <w:sz w:val="20"/>
        </w:rPr>
        <w:t xml:space="preserve"> (прохладные, как сандал), </w:t>
      </w:r>
      <w:r>
        <w:rPr>
          <w:rFonts w:ascii="Times New Roman" w:hAnsi="Times New Roman"/>
          <w:b/>
          <w:sz w:val="20"/>
        </w:rPr>
        <w:t>ийам танух̣</w:t>
      </w:r>
      <w:r>
        <w:rPr>
          <w:rFonts w:ascii="Times New Roman" w:hAnsi="Times New Roman"/>
          <w:sz w:val="20"/>
        </w:rPr>
        <w:t xml:space="preserve"> (это тело) </w:t>
      </w:r>
      <w:r>
        <w:rPr>
          <w:rFonts w:ascii="Times New Roman" w:hAnsi="Times New Roman"/>
          <w:b/>
          <w:sz w:val="20"/>
        </w:rPr>
        <w:t>саундарйа-сарвасва-бха̄к</w:t>
      </w:r>
      <w:r>
        <w:rPr>
          <w:rFonts w:ascii="Times New Roman" w:hAnsi="Times New Roman"/>
          <w:sz w:val="20"/>
        </w:rPr>
        <w:t xml:space="preserve"> (владеющее всем богатством красоты). </w:t>
      </w:r>
      <w:r>
        <w:rPr>
          <w:rFonts w:ascii="Times New Roman" w:hAnsi="Times New Roman"/>
          <w:b/>
          <w:sz w:val="20"/>
        </w:rPr>
        <w:t>хе ра̄дхе</w:t>
      </w:r>
      <w:r>
        <w:rPr>
          <w:rFonts w:ascii="Times New Roman" w:hAnsi="Times New Roman"/>
          <w:sz w:val="20"/>
        </w:rPr>
        <w:t xml:space="preserve"> (о Радха), </w:t>
      </w:r>
      <w:r>
        <w:rPr>
          <w:rFonts w:ascii="Times New Roman" w:hAnsi="Times New Roman"/>
          <w:b/>
          <w:sz w:val="20"/>
        </w:rPr>
        <w:t>тва̄м а̄сва̄дйа</w:t>
      </w:r>
      <w:r>
        <w:rPr>
          <w:rFonts w:ascii="Times New Roman" w:hAnsi="Times New Roman"/>
          <w:sz w:val="20"/>
        </w:rPr>
        <w:t xml:space="preserve"> (вкусив Тебя) </w:t>
      </w:r>
      <w:r>
        <w:rPr>
          <w:rFonts w:ascii="Times New Roman" w:hAnsi="Times New Roman"/>
          <w:b/>
          <w:sz w:val="20"/>
        </w:rPr>
        <w:t>мама идам индрийа-кулам</w:t>
      </w:r>
      <w:r>
        <w:rPr>
          <w:rFonts w:ascii="Times New Roman" w:hAnsi="Times New Roman"/>
          <w:sz w:val="20"/>
        </w:rPr>
        <w:t xml:space="preserve"> (все Мои чувства) </w:t>
      </w:r>
      <w:r>
        <w:rPr>
          <w:rFonts w:ascii="Times New Roman" w:hAnsi="Times New Roman"/>
          <w:b/>
          <w:sz w:val="20"/>
        </w:rPr>
        <w:t>мухух̣</w:t>
      </w:r>
      <w:r>
        <w:rPr>
          <w:rFonts w:ascii="Times New Roman" w:hAnsi="Times New Roman"/>
          <w:sz w:val="20"/>
        </w:rPr>
        <w:t xml:space="preserve"> (снова и снова) </w:t>
      </w:r>
      <w:r>
        <w:rPr>
          <w:rFonts w:ascii="Times New Roman" w:hAnsi="Times New Roman"/>
          <w:b/>
          <w:sz w:val="20"/>
        </w:rPr>
        <w:t>модате</w:t>
      </w:r>
      <w:r>
        <w:rPr>
          <w:rFonts w:ascii="Times New Roman" w:hAnsi="Times New Roman"/>
          <w:sz w:val="20"/>
        </w:rPr>
        <w:t xml:space="preserve"> (исполняются радости).</w:t>
      </w:r>
    </w:p>
    <w:p>
      <w:pPr>
        <w:keepNext/>
        <w:spacing w:before="160"/>
        <w:jc w:val="center"/>
      </w:pPr>
      <w:r>
        <w:rPr>
          <w:rFonts w:ascii="Times New Roman" w:hAnsi="Times New Roman"/>
          <w:i/>
          <w:sz w:val="21"/>
        </w:rPr>
        <w:t>(слова Шри Рупы Госвами)</w:t>
      </w:r>
    </w:p>
    <w:p>
      <w:pPr>
        <w:keepNext/>
        <w:jc w:val="center"/>
      </w:pPr>
      <w:r>
        <w:rPr>
          <w:rFonts w:ascii="Nirmala UI" w:hAnsi="Nirmala UI" w:cs="Nirmala UI"/>
          <w:sz w:val="24"/>
          <w:szCs w:val="24"/>
        </w:rPr>
        <w:t>রূপে কংসহরস্য লুব্ধনয়নাং স্পর্শেঽতিহৃষ্যত্ত্বচং</w:t>
        <w:br/>
      </w:r>
      <w:r>
        <w:rPr>
          <w:rFonts w:ascii="Nirmala UI" w:hAnsi="Nirmala UI" w:cs="Nirmala UI"/>
          <w:sz w:val="24"/>
          <w:szCs w:val="24"/>
        </w:rPr>
        <w:t>বাণ্যামুৎকলিতশ্রুতিং পরিমলে সংহৃষ্টনাসাপুটাম্ ৷</w:t>
        <w:br/>
      </w:r>
      <w:r>
        <w:rPr>
          <w:rFonts w:ascii="Nirmala UI" w:hAnsi="Nirmala UI" w:cs="Nirmala UI"/>
          <w:sz w:val="24"/>
          <w:szCs w:val="24"/>
        </w:rPr>
        <w:t>আরজ্যদ্রসনাং কিলাধরপুটে ন্যঞ্চন্মুখাম্ভোরুহাং</w:t>
        <w:br/>
      </w:r>
      <w:r>
        <w:rPr>
          <w:rFonts w:ascii="Nirmala UI" w:hAnsi="Nirmala UI" w:cs="Nirmala UI"/>
          <w:sz w:val="24"/>
          <w:szCs w:val="24"/>
        </w:rPr>
        <w:t>দম্ভোদ্গীর্ণমহাধৃতিং বহিরপি প্রোদ্যদ্বিকারাকুলাম্ ॥ ২৬০ ॥</w:t>
      </w:r>
    </w:p>
    <w:p>
      <w:pPr>
        <w:keepNext/>
        <w:spacing w:after="0"/>
        <w:ind w:left="227"/>
      </w:pPr>
      <w:r>
        <w:rPr>
          <w:rFonts w:ascii="Times New Roman" w:hAnsi="Times New Roman"/>
          <w:i/>
          <w:sz w:val="20"/>
        </w:rPr>
        <w:t>рӯпе кам̇са-харасйа лубдха-найана̄м̇ спарш́е ’тихр̣ш̣йат-твачам̇</w:t>
      </w:r>
    </w:p>
    <w:p>
      <w:pPr>
        <w:keepNext/>
        <w:spacing w:after="40"/>
        <w:ind w:left="227"/>
      </w:pPr>
      <w:r>
        <w:rPr>
          <w:rFonts w:ascii="Times New Roman" w:hAnsi="Times New Roman"/>
          <w:color w:val="555555"/>
          <w:sz w:val="18"/>
        </w:rPr>
        <w:t>на красоту  Камсы  убийцы  жаждущие  глаза  от прикосновения  трепещущая  кожа</w:t>
      </w:r>
    </w:p>
    <w:p>
      <w:pPr>
        <w:keepNext/>
        <w:spacing w:after="0"/>
        <w:ind w:left="227"/>
      </w:pPr>
      <w:r>
        <w:rPr>
          <w:rFonts w:ascii="Times New Roman" w:hAnsi="Times New Roman"/>
          <w:i/>
          <w:sz w:val="20"/>
        </w:rPr>
        <w:t>ва̄н̣йа̄м уткалита-ш́рутим̇ паримале сам̇хр̣ш̣т̣а-на̄са̄-пут̣а̄м</w:t>
      </w:r>
    </w:p>
    <w:p>
      <w:pPr>
        <w:keepNext/>
        <w:spacing w:after="40"/>
        <w:ind w:left="227"/>
      </w:pPr>
      <w:r>
        <w:rPr>
          <w:rFonts w:ascii="Times New Roman" w:hAnsi="Times New Roman"/>
          <w:color w:val="555555"/>
          <w:sz w:val="18"/>
        </w:rPr>
        <w:t>к речам  жаждущий  слух  от аромата  радостные  ноздри</w:t>
      </w:r>
    </w:p>
    <w:p>
      <w:pPr>
        <w:keepNext/>
        <w:spacing w:after="0"/>
        <w:ind w:left="227"/>
      </w:pPr>
      <w:r>
        <w:rPr>
          <w:rFonts w:ascii="Times New Roman" w:hAnsi="Times New Roman"/>
          <w:i/>
          <w:sz w:val="20"/>
        </w:rPr>
        <w:t>а̄раджйад-расана̄м̇ кила̄дхара-пут̣е нйан̃чан-мукха̄мбхо-руха̄м̇</w:t>
      </w:r>
    </w:p>
    <w:p>
      <w:pPr>
        <w:keepNext/>
        <w:spacing w:after="40"/>
        <w:ind w:left="227"/>
      </w:pPr>
      <w:r>
        <w:rPr>
          <w:rFonts w:ascii="Times New Roman" w:hAnsi="Times New Roman"/>
          <w:color w:val="555555"/>
          <w:sz w:val="18"/>
        </w:rPr>
        <w:t>жаждущий  язык  будто бы  к губам  склонённый  лик  лотос</w:t>
      </w:r>
    </w:p>
    <w:p>
      <w:pPr>
        <w:keepNext/>
        <w:spacing w:after="0"/>
        <w:ind w:left="227"/>
      </w:pPr>
      <w:r>
        <w:rPr>
          <w:rFonts w:ascii="Times New Roman" w:hAnsi="Times New Roman"/>
          <w:i/>
          <w:sz w:val="20"/>
        </w:rPr>
        <w:t>дамбходгӣрн̣а-маха̄-дхр̣тим̇ бахир апи продйад-вика̄ра̄кула̄м</w:t>
      </w:r>
    </w:p>
    <w:p>
      <w:pPr>
        <w:keepNext/>
        <w:spacing w:after="40"/>
        <w:ind w:left="227"/>
      </w:pPr>
      <w:r>
        <w:rPr>
          <w:rFonts w:ascii="Times New Roman" w:hAnsi="Times New Roman"/>
          <w:color w:val="555555"/>
          <w:sz w:val="18"/>
        </w:rPr>
        <w:t>притворно  проявленное  великое  самообладание  внешне  же  нарастающими  изменениями  взволнованную</w:t>
      </w:r>
    </w:p>
    <w:p>
      <w:pPr>
        <w:spacing w:before="60"/>
        <w:jc w:val="both"/>
      </w:pPr>
      <w:r>
        <w:rPr>
          <w:b/>
        </w:rPr>
        <w:t xml:space="preserve">260 </w:t>
      </w:r>
      <w:r>
        <w:rPr>
          <w:rFonts w:ascii="Times New Roman" w:hAnsi="Times New Roman"/>
        </w:rPr>
        <w:t>“Её глаза желают непрестанно наслаждаться красотой Кришны, врага Камсы. И от Его прикосновений Её тело радостно трепещет. Сладчайший голос Кришны приворожил Её слух, а Её обоняние пленено Его благоуханием. Язык Её жаждет вкусить сладость нежных губ Кришны. Она склоняет Свой лик, подобный лотосу, и лишь благодаря самообладанию кажется спокойной, хотя внутри охвачена буйством величайших любовных переживаний”. (Рупа Госвами)</w:t>
      </w:r>
    </w:p>
    <w:p>
      <w:pPr>
        <w:jc w:val="both"/>
      </w:pPr>
      <w:r>
        <w:rPr>
          <w:b/>
          <w:i/>
          <w:sz w:val="20"/>
        </w:rPr>
        <w:t xml:space="preserve">Амрита-праваха-бхашья. </w:t>
      </w:r>
      <w:r>
        <w:rPr>
          <w:rFonts w:ascii="Times New Roman" w:hAnsi="Times New Roman"/>
          <w:sz w:val="20"/>
        </w:rPr>
        <w:t>Вот что видно в Шри Радхе. Глаза Её жаждут облика Шри Кришны, врага Камсы; кожа трепещет от радости при прикосновении Кришны; слух томится по Его словам; ноздри раскрываются от аромата тела Кришны; язык покорён нектаром губ Кришны; лицо-лотос, всегда цветущее, склонено; а члены охвачены бурными преображениями — вставанием волос дыбом (романча) и прочими, что сокрушают выдержку.</w:t>
      </w:r>
    </w:p>
    <w:p>
      <w:pPr>
        <w:jc w:val="both"/>
      </w:pPr>
      <w:r>
        <w:rPr>
          <w:b/>
          <w:i/>
          <w:sz w:val="20"/>
        </w:rPr>
        <w:t xml:space="preserve">Анубхашья. </w:t>
      </w:r>
      <w:r>
        <w:rPr>
          <w:rFonts w:ascii="Times New Roman" w:hAnsi="Times New Roman"/>
          <w:b/>
          <w:sz w:val="20"/>
        </w:rPr>
        <w:t>кам̇са-харасйа</w:t>
      </w:r>
      <w:r>
        <w:rPr>
          <w:rFonts w:ascii="Times New Roman" w:hAnsi="Times New Roman"/>
          <w:sz w:val="20"/>
        </w:rPr>
        <w:t xml:space="preserve"> (Шри Кришны, погубителя Камсы) </w:t>
      </w:r>
      <w:r>
        <w:rPr>
          <w:rFonts w:ascii="Times New Roman" w:hAnsi="Times New Roman"/>
          <w:b/>
          <w:sz w:val="20"/>
        </w:rPr>
        <w:t>рӯпе</w:t>
      </w:r>
      <w:r>
        <w:rPr>
          <w:rFonts w:ascii="Times New Roman" w:hAnsi="Times New Roman"/>
          <w:sz w:val="20"/>
        </w:rPr>
        <w:t xml:space="preserve"> (при виде облика) </w:t>
      </w:r>
      <w:r>
        <w:rPr>
          <w:rFonts w:ascii="Times New Roman" w:hAnsi="Times New Roman"/>
          <w:b/>
          <w:sz w:val="20"/>
        </w:rPr>
        <w:t>лубдха-найана̄м</w:t>
      </w:r>
      <w:r>
        <w:rPr>
          <w:rFonts w:ascii="Times New Roman" w:hAnsi="Times New Roman"/>
          <w:sz w:val="20"/>
        </w:rPr>
        <w:t xml:space="preserve"> (Ту, чьи глаза полны жажды, влекутся к облику Кришны) </w:t>
      </w:r>
      <w:r>
        <w:rPr>
          <w:rFonts w:ascii="Times New Roman" w:hAnsi="Times New Roman"/>
          <w:b/>
          <w:sz w:val="20"/>
        </w:rPr>
        <w:t>спарш́е</w:t>
      </w:r>
      <w:r>
        <w:rPr>
          <w:rFonts w:ascii="Times New Roman" w:hAnsi="Times New Roman"/>
          <w:sz w:val="20"/>
        </w:rPr>
        <w:t xml:space="preserve"> (при соприкосновении) </w:t>
      </w:r>
      <w:r>
        <w:rPr>
          <w:rFonts w:ascii="Times New Roman" w:hAnsi="Times New Roman"/>
          <w:b/>
          <w:sz w:val="20"/>
        </w:rPr>
        <w:t>ати-хр̣ш̣йат-твачам</w:t>
      </w:r>
      <w:r>
        <w:rPr>
          <w:rFonts w:ascii="Times New Roman" w:hAnsi="Times New Roman"/>
          <w:sz w:val="20"/>
        </w:rPr>
        <w:t xml:space="preserve"> (Ту, чья кожа трепещет от восторга, — тело полно блаженства от прикосновения Кришны) </w:t>
      </w:r>
      <w:r>
        <w:rPr>
          <w:rFonts w:ascii="Times New Roman" w:hAnsi="Times New Roman"/>
          <w:b/>
          <w:sz w:val="20"/>
        </w:rPr>
        <w:t>ва̄н̣йа̄м</w:t>
      </w:r>
      <w:r>
        <w:rPr>
          <w:rFonts w:ascii="Times New Roman" w:hAnsi="Times New Roman"/>
          <w:sz w:val="20"/>
        </w:rPr>
        <w:t xml:space="preserve"> (при Его словах) </w:t>
      </w:r>
      <w:r>
        <w:rPr>
          <w:rFonts w:ascii="Times New Roman" w:hAnsi="Times New Roman"/>
          <w:b/>
          <w:sz w:val="20"/>
        </w:rPr>
        <w:t>уткалита-ш́рутим</w:t>
      </w:r>
      <w:r>
        <w:rPr>
          <w:rFonts w:ascii="Times New Roman" w:hAnsi="Times New Roman"/>
          <w:sz w:val="20"/>
        </w:rPr>
        <w:t xml:space="preserve"> (Ту, чьи уши полны нетерпения, — внимающую звукам Кришны) </w:t>
      </w:r>
      <w:r>
        <w:rPr>
          <w:rFonts w:ascii="Times New Roman" w:hAnsi="Times New Roman"/>
          <w:b/>
          <w:sz w:val="20"/>
        </w:rPr>
        <w:t>паримале</w:t>
      </w:r>
      <w:r>
        <w:rPr>
          <w:rFonts w:ascii="Times New Roman" w:hAnsi="Times New Roman"/>
          <w:sz w:val="20"/>
        </w:rPr>
        <w:t xml:space="preserve"> (при аромате тела) </w:t>
      </w:r>
      <w:r>
        <w:rPr>
          <w:rFonts w:ascii="Times New Roman" w:hAnsi="Times New Roman"/>
          <w:b/>
          <w:sz w:val="20"/>
        </w:rPr>
        <w:t>сам̇хр̣ш̣т̣а-на̄са̄-пут̣а̄м</w:t>
      </w:r>
      <w:r>
        <w:rPr>
          <w:rFonts w:ascii="Times New Roman" w:hAnsi="Times New Roman"/>
          <w:sz w:val="20"/>
        </w:rPr>
        <w:t xml:space="preserve"> (Ту, чьи ноздри полны восторга, — ощутившую дивную радость, вдохнув благоухание Кришны) </w:t>
      </w:r>
      <w:r>
        <w:rPr>
          <w:rFonts w:ascii="Times New Roman" w:hAnsi="Times New Roman"/>
          <w:b/>
          <w:sz w:val="20"/>
        </w:rPr>
        <w:t>адхара-пут̣е</w:t>
      </w:r>
      <w:r>
        <w:rPr>
          <w:rFonts w:ascii="Times New Roman" w:hAnsi="Times New Roman"/>
          <w:sz w:val="20"/>
        </w:rPr>
        <w:t xml:space="preserve"> (при вкушении нектара губ) </w:t>
      </w:r>
      <w:r>
        <w:rPr>
          <w:rFonts w:ascii="Times New Roman" w:hAnsi="Times New Roman"/>
          <w:b/>
          <w:sz w:val="20"/>
        </w:rPr>
        <w:t>а̄раджйад-расана̄м</w:t>
      </w:r>
      <w:r>
        <w:rPr>
          <w:rFonts w:ascii="Times New Roman" w:hAnsi="Times New Roman"/>
          <w:sz w:val="20"/>
        </w:rPr>
        <w:t xml:space="preserve"> (Ту, чей язык полон любви, — привязан к губам Кришны) </w:t>
      </w:r>
      <w:r>
        <w:rPr>
          <w:rFonts w:ascii="Times New Roman" w:hAnsi="Times New Roman"/>
          <w:b/>
          <w:sz w:val="20"/>
        </w:rPr>
        <w:t>нйан̃чан-мукха̄мбхоруха̄м</w:t>
      </w:r>
      <w:r>
        <w:rPr>
          <w:rFonts w:ascii="Times New Roman" w:hAnsi="Times New Roman"/>
          <w:sz w:val="20"/>
        </w:rPr>
        <w:t xml:space="preserve"> (Ту, чьё лицо-лотос почтительно склонено) </w:t>
      </w:r>
      <w:r>
        <w:rPr>
          <w:rFonts w:ascii="Times New Roman" w:hAnsi="Times New Roman"/>
          <w:b/>
          <w:sz w:val="20"/>
        </w:rPr>
        <w:t>бахих̣ апи кила дамбходгӣрн̣а-маха̄-дхр̣тим</w:t>
      </w:r>
      <w:r>
        <w:rPr>
          <w:rFonts w:ascii="Times New Roman" w:hAnsi="Times New Roman"/>
          <w:sz w:val="20"/>
        </w:rPr>
        <w:t xml:space="preserve"> (Ту, что притворно являет великую выдержку, — внешне ведёт себя строптиво) </w:t>
      </w:r>
      <w:r>
        <w:rPr>
          <w:rFonts w:ascii="Times New Roman" w:hAnsi="Times New Roman"/>
          <w:b/>
          <w:sz w:val="20"/>
        </w:rPr>
        <w:t>продйад-вика̄ра̄кула̄м</w:t>
      </w:r>
      <w:r>
        <w:rPr>
          <w:rFonts w:ascii="Times New Roman" w:hAnsi="Times New Roman"/>
          <w:sz w:val="20"/>
        </w:rPr>
        <w:t xml:space="preserve"> (охваченную бурно поднимающимися преображениями — полную внутреннего нетерпения к играм) </w:t>
      </w:r>
      <w:r>
        <w:rPr>
          <w:rFonts w:ascii="Times New Roman" w:hAnsi="Times New Roman"/>
          <w:b/>
          <w:sz w:val="20"/>
        </w:rPr>
        <w:t>ра̄дха̄м ахам смара̄ми</w:t>
      </w:r>
      <w:r>
        <w:rPr>
          <w:rFonts w:ascii="Times New Roman" w:hAnsi="Times New Roman"/>
          <w:sz w:val="20"/>
        </w:rPr>
        <w:t xml:space="preserve"> (я памятую о Радхе).</w:t>
      </w:r>
    </w:p>
    <w:p>
      <w:pPr>
        <w:keepNext/>
        <w:spacing w:before="160"/>
        <w:jc w:val="center"/>
      </w:pPr>
      <w:r>
        <w:rPr>
          <w:rFonts w:ascii="Times New Roman" w:hAnsi="Times New Roman"/>
          <w:i/>
          <w:sz w:val="21"/>
        </w:rPr>
        <w:t>Кришна размышляет о силе Своей сладости —</w:t>
      </w:r>
    </w:p>
    <w:p>
      <w:pPr>
        <w:keepNext/>
        <w:jc w:val="center"/>
      </w:pPr>
      <w:r>
        <w:rPr>
          <w:rFonts w:ascii="Nirmala UI" w:hAnsi="Nirmala UI" w:cs="Nirmala UI"/>
          <w:sz w:val="24"/>
          <w:szCs w:val="24"/>
        </w:rPr>
        <w:t>তাতে জানি, মোতে আছে কোন এক রস ৷</w:t>
        <w:br/>
      </w:r>
      <w:r>
        <w:rPr>
          <w:rFonts w:ascii="Nirmala UI" w:hAnsi="Nirmala UI" w:cs="Nirmala UI"/>
          <w:sz w:val="24"/>
          <w:szCs w:val="24"/>
        </w:rPr>
        <w:t>আমার মোহিনী রাধা, তারে করে বশ ॥ ২৬১ ॥</w:t>
      </w:r>
    </w:p>
    <w:p>
      <w:pPr>
        <w:keepNext/>
        <w:spacing w:after="0"/>
        <w:ind w:left="227"/>
      </w:pPr>
      <w:r>
        <w:rPr>
          <w:rFonts w:ascii="Times New Roman" w:hAnsi="Times New Roman"/>
          <w:i/>
          <w:sz w:val="20"/>
        </w:rPr>
        <w:t>та̄те джа̄ни, моте а̄чхе кона эка раса</w:t>
      </w:r>
    </w:p>
    <w:p>
      <w:pPr>
        <w:keepNext/>
        <w:spacing w:after="40"/>
        <w:ind w:left="227"/>
      </w:pPr>
      <w:r>
        <w:rPr>
          <w:rFonts w:ascii="Times New Roman" w:hAnsi="Times New Roman"/>
          <w:color w:val="555555"/>
          <w:sz w:val="18"/>
        </w:rPr>
        <w:t>из этого  знаю  во Мне  есть  какая-то  одна  раса</w:t>
      </w:r>
    </w:p>
    <w:p>
      <w:pPr>
        <w:keepNext/>
        <w:spacing w:after="0"/>
        <w:ind w:left="227"/>
      </w:pPr>
      <w:r>
        <w:rPr>
          <w:rFonts w:ascii="Times New Roman" w:hAnsi="Times New Roman"/>
          <w:i/>
          <w:sz w:val="20"/>
        </w:rPr>
        <w:t>а̄ма̄ра мохинӣ ра̄дха̄, та̄ре каре ваш́а</w:t>
      </w:r>
    </w:p>
    <w:p>
      <w:pPr>
        <w:keepNext/>
        <w:spacing w:after="40"/>
        <w:ind w:left="227"/>
      </w:pPr>
      <w:r>
        <w:rPr>
          <w:rFonts w:ascii="Times New Roman" w:hAnsi="Times New Roman"/>
          <w:color w:val="555555"/>
          <w:sz w:val="18"/>
        </w:rPr>
        <w:t>Мою  очаровательницу  Радху  Её  делает  покорной</w:t>
      </w:r>
    </w:p>
    <w:p>
      <w:pPr>
        <w:spacing w:before="60"/>
        <w:jc w:val="both"/>
      </w:pPr>
      <w:r>
        <w:rPr>
          <w:b/>
        </w:rPr>
        <w:t xml:space="preserve">261 </w:t>
      </w:r>
      <w:r>
        <w:rPr>
          <w:rFonts w:ascii="Times New Roman" w:hAnsi="Times New Roman"/>
        </w:rPr>
        <w:t>Все эти размышления навели Меня на мысль, что во Мне есть особая раса, способная всецело очаровать Радху, покоряющую Меня Самого.</w:t>
      </w:r>
    </w:p>
    <w:p>
      <w:pPr>
        <w:keepNext/>
        <w:spacing w:before="160"/>
        <w:jc w:val="center"/>
      </w:pPr>
      <w:r>
        <w:rPr>
          <w:rFonts w:ascii="Times New Roman" w:hAnsi="Times New Roman"/>
          <w:i/>
          <w:sz w:val="21"/>
        </w:rPr>
        <w:t>Кришна жаждет вкусить счастье Радхи</w:t>
      </w:r>
    </w:p>
    <w:p>
      <w:pPr>
        <w:keepNext/>
        <w:jc w:val="center"/>
      </w:pPr>
      <w:r>
        <w:rPr>
          <w:rFonts w:ascii="Nirmala UI" w:hAnsi="Nirmala UI" w:cs="Nirmala UI"/>
          <w:sz w:val="24"/>
          <w:szCs w:val="24"/>
        </w:rPr>
        <w:t>আমা হৈতে রাধা পায় যে জাতীয় সুখ ৷</w:t>
        <w:br/>
      </w:r>
      <w:r>
        <w:rPr>
          <w:rFonts w:ascii="Nirmala UI" w:hAnsi="Nirmala UI" w:cs="Nirmala UI"/>
          <w:sz w:val="24"/>
          <w:szCs w:val="24"/>
        </w:rPr>
        <w:t>তাহা আস্বাদিতে আমি সদাই উন্মুখ ॥ ২৬২ ॥</w:t>
      </w:r>
    </w:p>
    <w:p>
      <w:pPr>
        <w:keepNext/>
        <w:spacing w:after="0"/>
        <w:ind w:left="227"/>
      </w:pPr>
      <w:r>
        <w:rPr>
          <w:rFonts w:ascii="Times New Roman" w:hAnsi="Times New Roman"/>
          <w:i/>
          <w:sz w:val="20"/>
        </w:rPr>
        <w:t>а̄ма̄ хаите ра̄дха̄ па̄йа йе джа̄тӣйа сукха</w:t>
      </w:r>
    </w:p>
    <w:p>
      <w:pPr>
        <w:keepNext/>
        <w:spacing w:after="40"/>
        <w:ind w:left="227"/>
      </w:pPr>
      <w:r>
        <w:rPr>
          <w:rFonts w:ascii="Times New Roman" w:hAnsi="Times New Roman"/>
          <w:color w:val="555555"/>
          <w:sz w:val="18"/>
        </w:rPr>
        <w:t>от Меня  Радха  получает  какого  рода  счастье</w:t>
      </w:r>
    </w:p>
    <w:p>
      <w:pPr>
        <w:keepNext/>
        <w:spacing w:after="0"/>
        <w:ind w:left="227"/>
      </w:pPr>
      <w:r>
        <w:rPr>
          <w:rFonts w:ascii="Times New Roman" w:hAnsi="Times New Roman"/>
          <w:i/>
          <w:sz w:val="20"/>
        </w:rPr>
        <w:t>та̄ха̄ а̄сва̄дите а̄ми сада̄и унмукха</w:t>
      </w:r>
    </w:p>
    <w:p>
      <w:pPr>
        <w:keepNext/>
        <w:spacing w:after="40"/>
        <w:ind w:left="227"/>
      </w:pPr>
      <w:r>
        <w:rPr>
          <w:rFonts w:ascii="Times New Roman" w:hAnsi="Times New Roman"/>
          <w:color w:val="555555"/>
          <w:sz w:val="18"/>
        </w:rPr>
        <w:t>его  вкусить  Я  всегда  стремлюсь</w:t>
      </w:r>
    </w:p>
    <w:p>
      <w:pPr>
        <w:spacing w:before="60"/>
        <w:jc w:val="both"/>
      </w:pPr>
      <w:r>
        <w:rPr>
          <w:b/>
        </w:rPr>
        <w:t xml:space="preserve">262 </w:t>
      </w:r>
      <w:r>
        <w:rPr>
          <w:rFonts w:ascii="Times New Roman" w:hAnsi="Times New Roman"/>
        </w:rPr>
        <w:t>Я мечтаю лично ощутить то счастье, которое Радхика обретает благодаря Своей любви ко Мне.</w:t>
      </w:r>
    </w:p>
    <w:p>
      <w:pPr>
        <w:keepNext/>
        <w:spacing w:before="160"/>
        <w:jc w:val="center"/>
      </w:pPr>
      <w:r>
        <w:rPr>
          <w:rFonts w:ascii="Nirmala UI" w:hAnsi="Nirmala UI" w:cs="Nirmala UI"/>
          <w:sz w:val="24"/>
          <w:szCs w:val="24"/>
        </w:rPr>
        <w:t>নানা যত্ন করি আমি, নারি আস্বাদিতে ৷</w:t>
        <w:br/>
      </w:r>
      <w:r>
        <w:rPr>
          <w:rFonts w:ascii="Nirmala UI" w:hAnsi="Nirmala UI" w:cs="Nirmala UI"/>
          <w:sz w:val="24"/>
          <w:szCs w:val="24"/>
        </w:rPr>
        <w:t>সেই সুখমাধুর্য্য-ঘ্রাণে লোভ বাঢ়ে চিত্তে ॥ ২৬৩ ॥</w:t>
      </w:r>
    </w:p>
    <w:p>
      <w:pPr>
        <w:keepNext/>
        <w:spacing w:after="0"/>
        <w:ind w:left="227"/>
      </w:pPr>
      <w:r>
        <w:rPr>
          <w:rFonts w:ascii="Times New Roman" w:hAnsi="Times New Roman"/>
          <w:i/>
          <w:sz w:val="20"/>
        </w:rPr>
        <w:t>на̄на̄ йатна кари а̄ми, на̄ри а̄сва̄дите</w:t>
      </w:r>
    </w:p>
    <w:p>
      <w:pPr>
        <w:keepNext/>
        <w:spacing w:after="40"/>
        <w:ind w:left="227"/>
      </w:pPr>
      <w:r>
        <w:rPr>
          <w:rFonts w:ascii="Times New Roman" w:hAnsi="Times New Roman"/>
          <w:color w:val="555555"/>
          <w:sz w:val="18"/>
        </w:rPr>
        <w:t>различные  усилия  совершаю  Я  не могу  вкусить</w:t>
      </w:r>
    </w:p>
    <w:p>
      <w:pPr>
        <w:keepNext/>
        <w:spacing w:after="0"/>
        <w:ind w:left="227"/>
      </w:pPr>
      <w:r>
        <w:rPr>
          <w:rFonts w:ascii="Times New Roman" w:hAnsi="Times New Roman"/>
          <w:i/>
          <w:sz w:val="20"/>
        </w:rPr>
        <w:t>сеи сукха-ма̄дхурйа-гхра̄н̣е лобха ба̄д̣хе читте</w:t>
      </w:r>
    </w:p>
    <w:p>
      <w:pPr>
        <w:keepNext/>
        <w:spacing w:after="40"/>
        <w:ind w:left="227"/>
      </w:pPr>
      <w:r>
        <w:rPr>
          <w:rFonts w:ascii="Times New Roman" w:hAnsi="Times New Roman"/>
          <w:color w:val="555555"/>
          <w:sz w:val="18"/>
        </w:rPr>
        <w:t>этого  счастья  сладости  от аромата  жажда  растёт  в сердце</w:t>
      </w:r>
    </w:p>
    <w:p>
      <w:pPr>
        <w:spacing w:before="60"/>
        <w:jc w:val="both"/>
      </w:pPr>
      <w:r>
        <w:rPr>
          <w:b/>
        </w:rPr>
        <w:t xml:space="preserve">263 </w:t>
      </w:r>
      <w:r>
        <w:rPr>
          <w:rFonts w:ascii="Times New Roman" w:hAnsi="Times New Roman"/>
        </w:rPr>
        <w:t>Аромат этого сладостного чувства постоянно становится ещё более привлекательным, безмерно увеличивая это желание. Но, несмотря на многочисленные попытки, Я не в силах ощутить это счастье самоотверженной любви Радхи.</w:t>
      </w:r>
    </w:p>
    <w:p>
      <w:pPr>
        <w:keepNext/>
        <w:spacing w:before="160"/>
        <w:jc w:val="center"/>
      </w:pPr>
      <w:r>
        <w:rPr>
          <w:rFonts w:ascii="Times New Roman" w:hAnsi="Times New Roman"/>
          <w:i/>
          <w:sz w:val="21"/>
        </w:rPr>
        <w:t>Аватара Гауры — чтобы на все лады вкусить расу любви Радхи —</w:t>
      </w:r>
    </w:p>
    <w:p>
      <w:pPr>
        <w:keepNext/>
        <w:jc w:val="center"/>
      </w:pPr>
      <w:r>
        <w:rPr>
          <w:rFonts w:ascii="Nirmala UI" w:hAnsi="Nirmala UI" w:cs="Nirmala UI"/>
          <w:sz w:val="24"/>
          <w:szCs w:val="24"/>
        </w:rPr>
        <w:t>রস আস্বাদিতে আমি কৈল অবতার ৷</w:t>
        <w:br/>
      </w:r>
      <w:r>
        <w:rPr>
          <w:rFonts w:ascii="Nirmala UI" w:hAnsi="Nirmala UI" w:cs="Nirmala UI"/>
          <w:sz w:val="24"/>
          <w:szCs w:val="24"/>
        </w:rPr>
        <w:t>প্রেমরস আস্বাদিব বিবিধ প্রকার ॥ ২৬৪ ॥</w:t>
      </w:r>
    </w:p>
    <w:p>
      <w:pPr>
        <w:keepNext/>
        <w:spacing w:after="0"/>
        <w:ind w:left="227"/>
      </w:pPr>
      <w:r>
        <w:rPr>
          <w:rFonts w:ascii="Times New Roman" w:hAnsi="Times New Roman"/>
          <w:i/>
          <w:sz w:val="20"/>
        </w:rPr>
        <w:t>раса а̄сва̄дите а̄ми каила авата̄ра</w:t>
      </w:r>
    </w:p>
    <w:p>
      <w:pPr>
        <w:keepNext/>
        <w:spacing w:after="40"/>
        <w:ind w:left="227"/>
      </w:pPr>
      <w:r>
        <w:rPr>
          <w:rFonts w:ascii="Times New Roman" w:hAnsi="Times New Roman"/>
          <w:color w:val="555555"/>
          <w:sz w:val="18"/>
        </w:rPr>
        <w:t>расу  вкусить  Я  совершил  нисхождение</w:t>
      </w:r>
    </w:p>
    <w:p>
      <w:pPr>
        <w:keepNext/>
        <w:spacing w:after="0"/>
        <w:ind w:left="227"/>
      </w:pPr>
      <w:r>
        <w:rPr>
          <w:rFonts w:ascii="Times New Roman" w:hAnsi="Times New Roman"/>
          <w:i/>
          <w:sz w:val="20"/>
        </w:rPr>
        <w:t>према-раса а̄сва̄диба вивидха прака̄ра</w:t>
      </w:r>
    </w:p>
    <w:p>
      <w:pPr>
        <w:keepNext/>
        <w:spacing w:after="40"/>
        <w:ind w:left="227"/>
      </w:pPr>
      <w:r>
        <w:rPr>
          <w:rFonts w:ascii="Times New Roman" w:hAnsi="Times New Roman"/>
          <w:color w:val="555555"/>
          <w:sz w:val="18"/>
        </w:rPr>
        <w:t>любви  расу  буду вкушать  разных  видов</w:t>
      </w:r>
    </w:p>
    <w:p>
      <w:pPr>
        <w:spacing w:before="60"/>
        <w:jc w:val="both"/>
      </w:pPr>
      <w:r>
        <w:rPr>
          <w:b/>
        </w:rPr>
        <w:t xml:space="preserve">264 </w:t>
      </w:r>
      <w:r>
        <w:rPr>
          <w:rFonts w:ascii="Times New Roman" w:hAnsi="Times New Roman"/>
        </w:rPr>
        <w:t>Я прихожу в этот мир, чтобы насладиться нектарными вкусами любовных отношений во всех их проявлениях.</w:t>
      </w:r>
      <w:r>
        <w:rPr>
          <w:rFonts w:ascii="Times New Roman" w:hAnsi="Times New Roman"/>
          <w:vertAlign w:val="superscript"/>
        </w:rPr>
        <w:t>1</w:t>
      </w:r>
    </w:p>
    <w:p>
      <w:pPr>
        <w:keepNext/>
        <w:spacing w:before="160"/>
        <w:jc w:val="center"/>
      </w:pPr>
      <w:r>
        <w:rPr>
          <w:rFonts w:ascii="Times New Roman" w:hAnsi="Times New Roman"/>
          <w:i/>
          <w:sz w:val="21"/>
        </w:rPr>
        <w:t>Проповедь и пример рага-бхаджаны —</w:t>
      </w:r>
    </w:p>
    <w:p>
      <w:pPr>
        <w:keepNext/>
        <w:jc w:val="center"/>
      </w:pPr>
      <w:r>
        <w:rPr>
          <w:rFonts w:ascii="Nirmala UI" w:hAnsi="Nirmala UI" w:cs="Nirmala UI"/>
          <w:sz w:val="24"/>
          <w:szCs w:val="24"/>
        </w:rPr>
        <w:t>রাগমার্গে ভক্ত ভক্তি করে যে প্রকারে ৷</w:t>
        <w:br/>
      </w:r>
      <w:r>
        <w:rPr>
          <w:rFonts w:ascii="Nirmala UI" w:hAnsi="Nirmala UI" w:cs="Nirmala UI"/>
          <w:sz w:val="24"/>
          <w:szCs w:val="24"/>
        </w:rPr>
        <w:t>তাহা শিখাইব লীলা-আচরণদ্বারে ॥ ২৬৫ ॥</w:t>
      </w:r>
    </w:p>
    <w:p>
      <w:pPr>
        <w:keepNext/>
        <w:spacing w:after="0"/>
        <w:ind w:left="227"/>
      </w:pPr>
      <w:r>
        <w:rPr>
          <w:rFonts w:ascii="Times New Roman" w:hAnsi="Times New Roman"/>
          <w:i/>
          <w:sz w:val="20"/>
        </w:rPr>
        <w:t>ра̄га-ма̄рге бхакта бхакти каре йе прака̄ре</w:t>
      </w:r>
    </w:p>
    <w:p>
      <w:pPr>
        <w:keepNext/>
        <w:spacing w:after="40"/>
        <w:ind w:left="227"/>
      </w:pPr>
      <w:r>
        <w:rPr>
          <w:rFonts w:ascii="Times New Roman" w:hAnsi="Times New Roman"/>
          <w:color w:val="555555"/>
          <w:sz w:val="18"/>
        </w:rPr>
        <w:t>на пути спонтанной любви  преданный  преданность  совершает  каким  образом</w:t>
      </w:r>
    </w:p>
    <w:p>
      <w:pPr>
        <w:keepNext/>
        <w:spacing w:after="0"/>
        <w:ind w:left="227"/>
      </w:pPr>
      <w:r>
        <w:rPr>
          <w:rFonts w:ascii="Times New Roman" w:hAnsi="Times New Roman"/>
          <w:i/>
          <w:sz w:val="20"/>
        </w:rPr>
        <w:t>та̄ха̄ ш́икха̄иба лӣла̄-а̄чаран̣а-два̄ре</w:t>
      </w:r>
    </w:p>
    <w:p>
      <w:pPr>
        <w:keepNext/>
        <w:spacing w:after="40"/>
        <w:ind w:left="227"/>
      </w:pPr>
      <w:r>
        <w:rPr>
          <w:rFonts w:ascii="Times New Roman" w:hAnsi="Times New Roman"/>
          <w:color w:val="555555"/>
          <w:sz w:val="18"/>
        </w:rPr>
        <w:t>тому  научу  игр  поведения  посредством</w:t>
      </w:r>
    </w:p>
    <w:p>
      <w:pPr>
        <w:spacing w:before="60"/>
        <w:jc w:val="both"/>
      </w:pPr>
      <w:r>
        <w:rPr>
          <w:b/>
        </w:rPr>
        <w:t xml:space="preserve">265 </w:t>
      </w:r>
      <w:r>
        <w:rPr>
          <w:rFonts w:ascii="Times New Roman" w:hAnsi="Times New Roman"/>
        </w:rPr>
        <w:t>На личном примере Я учил Своих преданных любовному служению Мне на пути спонтанной любви.</w:t>
      </w:r>
      <w:r>
        <w:rPr>
          <w:rFonts w:ascii="Times New Roman" w:hAnsi="Times New Roman"/>
          <w:vertAlign w:val="superscript"/>
        </w:rPr>
        <w:t>2</w:t>
      </w:r>
    </w:p>
    <w:p>
      <w:pPr>
        <w:keepNext/>
        <w:spacing w:before="160"/>
        <w:jc w:val="center"/>
      </w:pPr>
      <w:r>
        <w:rPr>
          <w:rFonts w:ascii="Times New Roman" w:hAnsi="Times New Roman"/>
          <w:i/>
          <w:sz w:val="21"/>
        </w:rPr>
        <w:t>Без чувства ашраи, в чувстве вишаи, счастья служения не вкусить —</w:t>
      </w:r>
    </w:p>
    <w:p>
      <w:pPr>
        <w:keepNext/>
        <w:jc w:val="center"/>
      </w:pPr>
      <w:r>
        <w:rPr>
          <w:rFonts w:ascii="Nirmala UI" w:hAnsi="Nirmala UI" w:cs="Nirmala UI"/>
          <w:sz w:val="24"/>
          <w:szCs w:val="24"/>
        </w:rPr>
        <w:t>এই তিন তৃষ্ণা মোর নহিল পূরণ ৷</w:t>
        <w:br/>
      </w:r>
      <w:r>
        <w:rPr>
          <w:rFonts w:ascii="Nirmala UI" w:hAnsi="Nirmala UI" w:cs="Nirmala UI"/>
          <w:sz w:val="24"/>
          <w:szCs w:val="24"/>
        </w:rPr>
        <w:t>বিজাতীয়-ভাবে নহে তাহা আস্বাদন ॥ ২৬৬ ॥</w:t>
      </w:r>
    </w:p>
    <w:p>
      <w:pPr>
        <w:keepNext/>
        <w:spacing w:after="0"/>
        <w:ind w:left="227"/>
      </w:pPr>
      <w:r>
        <w:rPr>
          <w:rFonts w:ascii="Times New Roman" w:hAnsi="Times New Roman"/>
          <w:i/>
          <w:sz w:val="20"/>
        </w:rPr>
        <w:t>эи тина тр̣ш̣н̣а̄ мора нахила пӯран̣а</w:t>
      </w:r>
    </w:p>
    <w:p>
      <w:pPr>
        <w:keepNext/>
        <w:spacing w:after="40"/>
        <w:ind w:left="227"/>
      </w:pPr>
      <w:r>
        <w:rPr>
          <w:rFonts w:ascii="Times New Roman" w:hAnsi="Times New Roman"/>
          <w:color w:val="555555"/>
          <w:sz w:val="18"/>
        </w:rPr>
        <w:t>эти  три  жажды  Мои  не стало  исполнения</w:t>
      </w:r>
    </w:p>
    <w:p>
      <w:pPr>
        <w:keepNext/>
        <w:spacing w:after="0"/>
        <w:ind w:left="227"/>
      </w:pPr>
      <w:r>
        <w:rPr>
          <w:rFonts w:ascii="Times New Roman" w:hAnsi="Times New Roman"/>
          <w:i/>
          <w:sz w:val="20"/>
        </w:rPr>
        <w:t>виджа̄тӣйа-бха̄ве нахе та̄ха̄ а̄сва̄дана</w:t>
      </w:r>
    </w:p>
    <w:p>
      <w:pPr>
        <w:keepNext/>
        <w:spacing w:after="40"/>
        <w:ind w:left="227"/>
      </w:pPr>
      <w:r>
        <w:rPr>
          <w:rFonts w:ascii="Times New Roman" w:hAnsi="Times New Roman"/>
          <w:color w:val="555555"/>
          <w:sz w:val="18"/>
        </w:rPr>
        <w:t>в иного рода  чувстве  не бывает  их  вкушения</w:t>
      </w:r>
    </w:p>
    <w:p>
      <w:pPr>
        <w:spacing w:before="60"/>
        <w:jc w:val="both"/>
      </w:pPr>
      <w:r>
        <w:rPr>
          <w:b/>
        </w:rPr>
        <w:t xml:space="preserve">266 </w:t>
      </w:r>
      <w:r>
        <w:rPr>
          <w:rFonts w:ascii="Times New Roman" w:hAnsi="Times New Roman"/>
        </w:rPr>
        <w:t>Но у Меня так и не получилось исполнить эти три Моих сокровенных желания, поскольку невозможно ощутить чувства своей возлюбленной так, как это ощущает она сама.</w:t>
      </w:r>
    </w:p>
    <w:p>
      <w:pPr>
        <w:jc w:val="both"/>
      </w:pPr>
      <w:r>
        <w:rPr>
          <w:b/>
          <w:i/>
          <w:sz w:val="20"/>
        </w:rPr>
        <w:t xml:space="preserve">Амрита-праваха-бхашья. </w:t>
      </w:r>
      <w:r>
        <w:rPr>
          <w:rFonts w:ascii="Times New Roman" w:hAnsi="Times New Roman"/>
          <w:sz w:val="20"/>
        </w:rPr>
        <w:t>Виджатия — то есть чувство вишаи.</w:t>
      </w:r>
    </w:p>
    <w:p>
      <w:pPr>
        <w:keepNext/>
        <w:spacing w:before="160"/>
        <w:jc w:val="center"/>
      </w:pPr>
      <w:r>
        <w:rPr>
          <w:rFonts w:ascii="Nirmala UI" w:hAnsi="Nirmala UI" w:cs="Nirmala UI"/>
          <w:sz w:val="24"/>
          <w:szCs w:val="24"/>
        </w:rPr>
        <w:t>রাধিকার ভাবকান্তি অঙ্গীকার বিনে ৷</w:t>
        <w:br/>
      </w:r>
      <w:r>
        <w:rPr>
          <w:rFonts w:ascii="Nirmala UI" w:hAnsi="Nirmala UI" w:cs="Nirmala UI"/>
          <w:sz w:val="24"/>
          <w:szCs w:val="24"/>
        </w:rPr>
        <w:t>সেই তিন সুখ কভু নহে আস্বাদনে ॥ ২৬৭ ॥</w:t>
      </w:r>
    </w:p>
    <w:p>
      <w:pPr>
        <w:keepNext/>
        <w:spacing w:after="0"/>
        <w:ind w:left="227"/>
      </w:pPr>
      <w:r>
        <w:rPr>
          <w:rFonts w:ascii="Times New Roman" w:hAnsi="Times New Roman"/>
          <w:i/>
          <w:sz w:val="20"/>
        </w:rPr>
        <w:t>ра̄дхика̄ра бха̄ва-ка̄нти ан̇гӣка̄ра вине</w:t>
      </w:r>
    </w:p>
    <w:p>
      <w:pPr>
        <w:keepNext/>
        <w:spacing w:after="40"/>
        <w:ind w:left="227"/>
      </w:pPr>
      <w:r>
        <w:rPr>
          <w:rFonts w:ascii="Times New Roman" w:hAnsi="Times New Roman"/>
          <w:color w:val="555555"/>
          <w:sz w:val="18"/>
        </w:rPr>
        <w:t>Радхики  чувства  сияния  принятия  без</w:t>
      </w:r>
    </w:p>
    <w:p>
      <w:pPr>
        <w:keepNext/>
        <w:spacing w:after="0"/>
        <w:ind w:left="227"/>
      </w:pPr>
      <w:r>
        <w:rPr>
          <w:rFonts w:ascii="Times New Roman" w:hAnsi="Times New Roman"/>
          <w:i/>
          <w:sz w:val="20"/>
        </w:rPr>
        <w:t>сеи тина сукха кабху нахе а̄сва̄дане</w:t>
      </w:r>
    </w:p>
    <w:p>
      <w:pPr>
        <w:keepNext/>
        <w:spacing w:after="40"/>
        <w:ind w:left="227"/>
      </w:pPr>
      <w:r>
        <w:rPr>
          <w:rFonts w:ascii="Times New Roman" w:hAnsi="Times New Roman"/>
          <w:color w:val="555555"/>
          <w:sz w:val="18"/>
        </w:rPr>
        <w:t>эти  три  счастья  никогда  не бывает  во вкушении</w:t>
      </w:r>
    </w:p>
    <w:p>
      <w:pPr>
        <w:spacing w:before="60"/>
        <w:jc w:val="both"/>
      </w:pPr>
      <w:r>
        <w:rPr>
          <w:b/>
        </w:rPr>
        <w:t xml:space="preserve">267 </w:t>
      </w:r>
      <w:r>
        <w:rPr>
          <w:rFonts w:ascii="Times New Roman" w:hAnsi="Times New Roman"/>
        </w:rPr>
        <w:t>Я не смогу испытать это счастье величайшей любви ко Мне, пока не буду охвачен сиянием чувств Самой Радхики.</w:t>
      </w:r>
    </w:p>
    <w:p>
      <w:pPr>
        <w:keepNext/>
        <w:spacing w:before="160"/>
        <w:jc w:val="center"/>
      </w:pPr>
      <w:r>
        <w:rPr>
          <w:rFonts w:ascii="Nirmala UI" w:hAnsi="Nirmala UI" w:cs="Nirmala UI"/>
          <w:sz w:val="24"/>
          <w:szCs w:val="24"/>
        </w:rPr>
        <w:t>রাধাভাব অঙ্গীকরি’ ধরি’ তার বর্ণ ৷</w:t>
        <w:br/>
      </w:r>
      <w:r>
        <w:rPr>
          <w:rFonts w:ascii="Nirmala UI" w:hAnsi="Nirmala UI" w:cs="Nirmala UI"/>
          <w:sz w:val="24"/>
          <w:szCs w:val="24"/>
        </w:rPr>
        <w:t>তিনসুখ আস্বাদিতে হব অবতীর্ণ ॥ ২৬৮ ॥</w:t>
      </w:r>
    </w:p>
    <w:p>
      <w:pPr>
        <w:keepNext/>
        <w:spacing w:after="0"/>
        <w:ind w:left="227"/>
      </w:pPr>
      <w:r>
        <w:rPr>
          <w:rFonts w:ascii="Times New Roman" w:hAnsi="Times New Roman"/>
          <w:i/>
          <w:sz w:val="20"/>
        </w:rPr>
        <w:t>ра̄дха̄-бха̄ва ан̇гӣкари’ дхари’ та̄ра варн̣а</w:t>
      </w:r>
    </w:p>
    <w:p>
      <w:pPr>
        <w:keepNext/>
        <w:spacing w:after="40"/>
        <w:ind w:left="227"/>
      </w:pPr>
      <w:r>
        <w:rPr>
          <w:rFonts w:ascii="Times New Roman" w:hAnsi="Times New Roman"/>
          <w:color w:val="555555"/>
          <w:sz w:val="18"/>
        </w:rPr>
        <w:t>Радхи  чувство  приняв  приняв  Её  цвет</w:t>
      </w:r>
    </w:p>
    <w:p>
      <w:pPr>
        <w:keepNext/>
        <w:spacing w:after="0"/>
        <w:ind w:left="227"/>
      </w:pPr>
      <w:r>
        <w:rPr>
          <w:rFonts w:ascii="Times New Roman" w:hAnsi="Times New Roman"/>
          <w:i/>
          <w:sz w:val="20"/>
        </w:rPr>
        <w:t>тина-сукха а̄сва̄дите хаба аватӣрн̣а</w:t>
      </w:r>
    </w:p>
    <w:p>
      <w:pPr>
        <w:keepNext/>
        <w:spacing w:after="40"/>
        <w:ind w:left="227"/>
      </w:pPr>
      <w:r>
        <w:rPr>
          <w:rFonts w:ascii="Times New Roman" w:hAnsi="Times New Roman"/>
          <w:color w:val="555555"/>
          <w:sz w:val="18"/>
        </w:rPr>
        <w:t>три  счастья  чтобы вкусить  стану  нисшедшим</w:t>
      </w:r>
    </w:p>
    <w:p>
      <w:pPr>
        <w:spacing w:before="60"/>
        <w:jc w:val="both"/>
      </w:pPr>
      <w:r>
        <w:rPr>
          <w:b/>
        </w:rPr>
        <w:t xml:space="preserve">268 </w:t>
      </w:r>
      <w:r>
        <w:rPr>
          <w:rFonts w:ascii="Times New Roman" w:hAnsi="Times New Roman"/>
        </w:rPr>
        <w:t>Чтобы вкусить три этих желанных вида счастья, Мне нужно перенять чувства Радхики и даже цвет Её тела».</w:t>
      </w:r>
    </w:p>
    <w:p>
      <w:pPr>
        <w:keepNext/>
        <w:spacing w:before="160"/>
        <w:jc w:val="center"/>
      </w:pPr>
      <w:r>
        <w:rPr>
          <w:rFonts w:ascii="Times New Roman" w:hAnsi="Times New Roman"/>
          <w:i/>
          <w:sz w:val="21"/>
        </w:rPr>
        <w:t>Когда Он нисходил как Гаура, совпали время юга-аватары и призыв Адвайты —</w:t>
      </w:r>
    </w:p>
    <w:p>
      <w:pPr>
        <w:keepNext/>
        <w:jc w:val="center"/>
      </w:pPr>
      <w:r>
        <w:rPr>
          <w:rFonts w:ascii="Nirmala UI" w:hAnsi="Nirmala UI" w:cs="Nirmala UI"/>
          <w:sz w:val="24"/>
          <w:szCs w:val="24"/>
        </w:rPr>
        <w:t>সর্ব্বভাবে করিল কৃষ্ণ এই ত’ নিশ্চয় ৷</w:t>
        <w:br/>
      </w:r>
      <w:r>
        <w:rPr>
          <w:rFonts w:ascii="Nirmala UI" w:hAnsi="Nirmala UI" w:cs="Nirmala UI"/>
          <w:sz w:val="24"/>
          <w:szCs w:val="24"/>
        </w:rPr>
        <w:t>হেনকালে আইল যুগাবতার-সময় ॥ ২৬৯ ॥</w:t>
      </w:r>
    </w:p>
    <w:p>
      <w:pPr>
        <w:keepNext/>
        <w:spacing w:after="0"/>
        <w:ind w:left="227"/>
      </w:pPr>
      <w:r>
        <w:rPr>
          <w:rFonts w:ascii="Times New Roman" w:hAnsi="Times New Roman"/>
          <w:i/>
          <w:sz w:val="20"/>
        </w:rPr>
        <w:t>сарва-бха̄ве карила кр̣ш̣н̣а эи та’ ниш́чайа</w:t>
      </w:r>
    </w:p>
    <w:p>
      <w:pPr>
        <w:keepNext/>
        <w:spacing w:after="40"/>
        <w:ind w:left="227"/>
      </w:pPr>
      <w:r>
        <w:rPr>
          <w:rFonts w:ascii="Times New Roman" w:hAnsi="Times New Roman"/>
          <w:color w:val="555555"/>
          <w:sz w:val="18"/>
        </w:rPr>
        <w:t>всем  сердцем  совершил  Кришна  это  же  решение</w:t>
      </w:r>
    </w:p>
    <w:p>
      <w:pPr>
        <w:keepNext/>
        <w:spacing w:after="0"/>
        <w:ind w:left="227"/>
      </w:pPr>
      <w:r>
        <w:rPr>
          <w:rFonts w:ascii="Times New Roman" w:hAnsi="Times New Roman"/>
          <w:i/>
          <w:sz w:val="20"/>
        </w:rPr>
        <w:t>хена-ка̄ле а̄ила йуга̄вата̄ра-самайа</w:t>
      </w:r>
    </w:p>
    <w:p>
      <w:pPr>
        <w:keepNext/>
        <w:spacing w:after="40"/>
        <w:ind w:left="227"/>
      </w:pPr>
      <w:r>
        <w:rPr>
          <w:rFonts w:ascii="Times New Roman" w:hAnsi="Times New Roman"/>
          <w:color w:val="555555"/>
          <w:sz w:val="18"/>
        </w:rPr>
        <w:t>в это  время  пришло  юга-аватары  время</w:t>
      </w:r>
    </w:p>
    <w:p>
      <w:pPr>
        <w:spacing w:before="60"/>
        <w:jc w:val="both"/>
      </w:pPr>
      <w:r>
        <w:rPr>
          <w:b/>
        </w:rPr>
        <w:t xml:space="preserve">269 </w:t>
      </w:r>
      <w:r>
        <w:rPr>
          <w:rFonts w:ascii="Times New Roman" w:hAnsi="Times New Roman"/>
        </w:rPr>
        <w:t>Так Кришна принял такое решение. Одновременно с этим наступило время прихода Йуга-аватары.</w:t>
      </w:r>
    </w:p>
    <w:p>
      <w:pPr>
        <w:keepNext/>
        <w:spacing w:before="160"/>
        <w:jc w:val="center"/>
      </w:pPr>
      <w:r>
        <w:rPr>
          <w:rFonts w:ascii="Nirmala UI" w:hAnsi="Nirmala UI" w:cs="Nirmala UI"/>
          <w:sz w:val="24"/>
          <w:szCs w:val="24"/>
        </w:rPr>
        <w:t>সেইকালে শ্রীঅদ্বৈত করেন আরাধন ৷</w:t>
        <w:br/>
      </w:r>
      <w:r>
        <w:rPr>
          <w:rFonts w:ascii="Nirmala UI" w:hAnsi="Nirmala UI" w:cs="Nirmala UI"/>
          <w:sz w:val="24"/>
          <w:szCs w:val="24"/>
        </w:rPr>
        <w:t>তাঁহার হুঙ্কারে কৈল কৃষ্ণে আকর্ষণ ॥ ২৭০ ॥</w:t>
      </w:r>
    </w:p>
    <w:p>
      <w:pPr>
        <w:keepNext/>
        <w:spacing w:after="0"/>
        <w:ind w:left="227"/>
      </w:pPr>
      <w:r>
        <w:rPr>
          <w:rFonts w:ascii="Times New Roman" w:hAnsi="Times New Roman"/>
          <w:i/>
          <w:sz w:val="20"/>
        </w:rPr>
        <w:t>сеи-ка̄ле ш́рӣ-адваита карена а̄ра̄дхана</w:t>
      </w:r>
    </w:p>
    <w:p>
      <w:pPr>
        <w:keepNext/>
        <w:spacing w:after="40"/>
        <w:ind w:left="227"/>
      </w:pPr>
      <w:r>
        <w:rPr>
          <w:rFonts w:ascii="Times New Roman" w:hAnsi="Times New Roman"/>
          <w:color w:val="555555"/>
          <w:sz w:val="18"/>
        </w:rPr>
        <w:t>в то  время  Шри Адвайта  совершает  поклонение</w:t>
      </w:r>
    </w:p>
    <w:p>
      <w:pPr>
        <w:keepNext/>
        <w:spacing w:after="0"/>
        <w:ind w:left="227"/>
      </w:pPr>
      <w:r>
        <w:rPr>
          <w:rFonts w:ascii="Times New Roman" w:hAnsi="Times New Roman"/>
          <w:i/>
          <w:sz w:val="20"/>
        </w:rPr>
        <w:t>та̄̐ха̄ра хун̇ка̄ре каила кр̣ш̣н̣е а̄карш̣ан̣а</w:t>
      </w:r>
    </w:p>
    <w:p>
      <w:pPr>
        <w:keepNext/>
        <w:spacing w:after="40"/>
        <w:ind w:left="227"/>
      </w:pPr>
      <w:r>
        <w:rPr>
          <w:rFonts w:ascii="Times New Roman" w:hAnsi="Times New Roman"/>
          <w:color w:val="555555"/>
          <w:sz w:val="18"/>
        </w:rPr>
        <w:t>Его  громким призывом  совершил  Кришны  привлечение</w:t>
      </w:r>
    </w:p>
    <w:p>
      <w:pPr>
        <w:spacing w:before="60"/>
        <w:jc w:val="both"/>
      </w:pPr>
      <w:r>
        <w:rPr>
          <w:b/>
        </w:rPr>
        <w:t xml:space="preserve">270 </w:t>
      </w:r>
      <w:r>
        <w:rPr>
          <w:rFonts w:ascii="Times New Roman" w:hAnsi="Times New Roman"/>
        </w:rPr>
        <w:t>Этому предшествовало поклонение Шри Адвайты, Который Своим громким призывом привлёк Господа и послужил одной из причин Его прихода.</w:t>
      </w:r>
    </w:p>
    <w:p>
      <w:pPr>
        <w:keepNext/>
        <w:spacing w:before="160"/>
        <w:jc w:val="center"/>
      </w:pPr>
      <w:r>
        <w:rPr>
          <w:rFonts w:ascii="Times New Roman" w:hAnsi="Times New Roman"/>
          <w:i/>
          <w:sz w:val="21"/>
        </w:rPr>
        <w:t>Сначала нисходят старшие, затем — Гаура, изначальный облик —</w:t>
      </w:r>
    </w:p>
    <w:p>
      <w:pPr>
        <w:keepNext/>
        <w:jc w:val="center"/>
      </w:pPr>
      <w:r>
        <w:rPr>
          <w:rFonts w:ascii="Nirmala UI" w:hAnsi="Nirmala UI" w:cs="Nirmala UI"/>
          <w:sz w:val="24"/>
          <w:szCs w:val="24"/>
        </w:rPr>
        <w:t>পিতামাতা, গুরুগণ, আগে অবতারি’ ৷</w:t>
        <w:br/>
      </w:r>
      <w:r>
        <w:rPr>
          <w:rFonts w:ascii="Nirmala UI" w:hAnsi="Nirmala UI" w:cs="Nirmala UI"/>
          <w:sz w:val="24"/>
          <w:szCs w:val="24"/>
        </w:rPr>
        <w:t>রাধিকার ভাব-বর্ণ অঙ্গীকার করি’ ॥ ২৭১ ॥</w:t>
      </w:r>
    </w:p>
    <w:p>
      <w:pPr>
        <w:keepNext/>
        <w:jc w:val="center"/>
      </w:pPr>
      <w:r>
        <w:rPr>
          <w:rFonts w:ascii="Nirmala UI" w:hAnsi="Nirmala UI" w:cs="Nirmala UI"/>
          <w:sz w:val="24"/>
          <w:szCs w:val="24"/>
        </w:rPr>
        <w:t>নবদ্বীপে শচীগর্ভ-শুদ্ধ-দুগ্ধসিন্ধু ৷</w:t>
        <w:br/>
      </w:r>
      <w:r>
        <w:rPr>
          <w:rFonts w:ascii="Nirmala UI" w:hAnsi="Nirmala UI" w:cs="Nirmala UI"/>
          <w:sz w:val="24"/>
          <w:szCs w:val="24"/>
        </w:rPr>
        <w:t>তাহাতে প্রকট হৈলা কৃষ্ণ পূর্ণ ইন্দু ॥ ২৭২ ॥</w:t>
      </w:r>
    </w:p>
    <w:p>
      <w:pPr>
        <w:keepNext/>
        <w:spacing w:after="0"/>
        <w:ind w:left="227"/>
      </w:pPr>
      <w:r>
        <w:rPr>
          <w:rFonts w:ascii="Times New Roman" w:hAnsi="Times New Roman"/>
          <w:i/>
          <w:sz w:val="20"/>
        </w:rPr>
        <w:t>пита̄-ма̄та̄, гуру-ган̣а, а̄ге авата̄ри’</w:t>
      </w:r>
    </w:p>
    <w:p>
      <w:pPr>
        <w:keepNext/>
        <w:spacing w:after="40"/>
        <w:ind w:left="227"/>
      </w:pPr>
      <w:r>
        <w:rPr>
          <w:rFonts w:ascii="Times New Roman" w:hAnsi="Times New Roman"/>
          <w:color w:val="555555"/>
          <w:sz w:val="18"/>
        </w:rPr>
        <w:t>отца  мать  наставников  прежде  низведя</w:t>
      </w:r>
    </w:p>
    <w:p>
      <w:pPr>
        <w:keepNext/>
        <w:spacing w:after="0"/>
        <w:ind w:left="227"/>
      </w:pPr>
      <w:r>
        <w:rPr>
          <w:rFonts w:ascii="Times New Roman" w:hAnsi="Times New Roman"/>
          <w:i/>
          <w:sz w:val="20"/>
        </w:rPr>
        <w:t>ра̄дхика̄ра бха̄ва-варн̣а ан̇гӣка̄ра кари’</w:t>
      </w:r>
    </w:p>
    <w:p>
      <w:pPr>
        <w:keepNext/>
        <w:spacing w:after="40"/>
        <w:ind w:left="227"/>
      </w:pPr>
      <w:r>
        <w:rPr>
          <w:rFonts w:ascii="Times New Roman" w:hAnsi="Times New Roman"/>
          <w:color w:val="555555"/>
          <w:sz w:val="18"/>
        </w:rPr>
        <w:t>Радхики  чувства  цвета  принятие  совершив</w:t>
      </w:r>
    </w:p>
    <w:p>
      <w:pPr>
        <w:keepNext/>
        <w:spacing w:after="0"/>
        <w:ind w:left="227"/>
      </w:pPr>
      <w:r>
        <w:rPr>
          <w:rFonts w:ascii="Times New Roman" w:hAnsi="Times New Roman"/>
          <w:i/>
          <w:sz w:val="20"/>
        </w:rPr>
        <w:t>навадвӣпе ш́ачӣ-гарбха-ш́уддха-дугдха-синдху</w:t>
      </w:r>
    </w:p>
    <w:p>
      <w:pPr>
        <w:keepNext/>
        <w:spacing w:after="40"/>
        <w:ind w:left="227"/>
      </w:pPr>
      <w:r>
        <w:rPr>
          <w:rFonts w:ascii="Times New Roman" w:hAnsi="Times New Roman"/>
          <w:color w:val="555555"/>
          <w:sz w:val="18"/>
        </w:rPr>
        <w:t>в Навадвипе  Шачи  лона  чистого  молока  океан</w:t>
      </w:r>
    </w:p>
    <w:p>
      <w:pPr>
        <w:keepNext/>
        <w:spacing w:after="0"/>
        <w:ind w:left="227"/>
      </w:pPr>
      <w:r>
        <w:rPr>
          <w:rFonts w:ascii="Times New Roman" w:hAnsi="Times New Roman"/>
          <w:i/>
          <w:sz w:val="20"/>
        </w:rPr>
        <w:t>та̄ха̄те пракат̣а хаила̄ кр̣ш̣н̣а пӯрн̣а инду</w:t>
      </w:r>
    </w:p>
    <w:p>
      <w:pPr>
        <w:keepNext/>
        <w:spacing w:after="40"/>
        <w:ind w:left="227"/>
      </w:pPr>
      <w:r>
        <w:rPr>
          <w:rFonts w:ascii="Times New Roman" w:hAnsi="Times New Roman"/>
          <w:color w:val="555555"/>
          <w:sz w:val="18"/>
        </w:rPr>
        <w:t>в нём  явлен  стал  Кришна  полная  луна</w:t>
      </w:r>
    </w:p>
    <w:p>
      <w:pPr>
        <w:spacing w:before="60"/>
        <w:jc w:val="both"/>
      </w:pPr>
      <w:r>
        <w:rPr>
          <w:b/>
        </w:rPr>
        <w:t xml:space="preserve">271–272 </w:t>
      </w:r>
      <w:r>
        <w:rPr>
          <w:rFonts w:ascii="Times New Roman" w:hAnsi="Times New Roman"/>
        </w:rPr>
        <w:t>Вначале Кришна прислал Своих родителей и наставников. Затем Он Сам лично низошёл в Навадвипе, приняв сердце и сияние Шримати Радхарани. Словно полная луна, взошедшая из океана чистого молока, Он появился из священного лона матушки Шачидэви.</w:t>
      </w:r>
    </w:p>
    <w:p>
      <w:pPr>
        <w:jc w:val="both"/>
      </w:pPr>
      <w:r>
        <w:rPr>
          <w:b/>
          <w:i/>
          <w:sz w:val="20"/>
        </w:rPr>
        <w:t xml:space="preserve">Анубхашья. </w:t>
      </w:r>
      <w:r>
        <w:rPr>
          <w:rFonts w:ascii="Times New Roman" w:hAnsi="Times New Roman"/>
          <w:sz w:val="20"/>
        </w:rPr>
        <w:t>Аватари — заставив низойти.</w:t>
      </w:r>
    </w:p>
    <w:p>
      <w:pPr>
        <w:keepNext/>
        <w:spacing w:before="160"/>
        <w:jc w:val="center"/>
      </w:pPr>
      <w:r>
        <w:rPr>
          <w:rFonts w:ascii="Times New Roman" w:hAnsi="Times New Roman"/>
          <w:i/>
          <w:sz w:val="21"/>
        </w:rPr>
        <w:t>Памятуя о лотосных стопах Шри Рупы Госвами, автор приводит его шлоку в подтверждение смысла стихов —</w:t>
      </w:r>
    </w:p>
    <w:p>
      <w:pPr>
        <w:keepNext/>
        <w:jc w:val="center"/>
      </w:pPr>
      <w:r>
        <w:rPr>
          <w:rFonts w:ascii="Nirmala UI" w:hAnsi="Nirmala UI" w:cs="Nirmala UI"/>
          <w:sz w:val="24"/>
          <w:szCs w:val="24"/>
        </w:rPr>
        <w:t>এই ত’ ষষ্ঠশ্লোকের করিলুঁ ব্যাখ্যান ৷</w:t>
        <w:br/>
      </w:r>
      <w:r>
        <w:rPr>
          <w:rFonts w:ascii="Nirmala UI" w:hAnsi="Nirmala UI" w:cs="Nirmala UI"/>
          <w:sz w:val="24"/>
          <w:szCs w:val="24"/>
        </w:rPr>
        <w:t>শ্রীরূপ-গোসাঞির পাদপদ্ম করি’ ধ্যান ॥ ২৭৩ ॥</w:t>
      </w:r>
    </w:p>
    <w:p>
      <w:pPr>
        <w:keepNext/>
        <w:spacing w:after="0"/>
        <w:ind w:left="227"/>
      </w:pPr>
      <w:r>
        <w:rPr>
          <w:rFonts w:ascii="Times New Roman" w:hAnsi="Times New Roman"/>
          <w:i/>
          <w:sz w:val="20"/>
        </w:rPr>
        <w:t>эи та’ ш̣аш̣т̣ха ш́локера карилу̐ вйа̄кхйа̄на</w:t>
      </w:r>
    </w:p>
    <w:p>
      <w:pPr>
        <w:keepNext/>
        <w:spacing w:after="40"/>
        <w:ind w:left="227"/>
      </w:pPr>
      <w:r>
        <w:rPr>
          <w:rFonts w:ascii="Times New Roman" w:hAnsi="Times New Roman"/>
          <w:color w:val="555555"/>
          <w:sz w:val="18"/>
        </w:rPr>
        <w:t>так  же  шестого  стиха  совершил (я)  объяснение</w:t>
      </w:r>
    </w:p>
    <w:p>
      <w:pPr>
        <w:keepNext/>
        <w:spacing w:after="0"/>
        <w:ind w:left="227"/>
      </w:pPr>
      <w:r>
        <w:rPr>
          <w:rFonts w:ascii="Times New Roman" w:hAnsi="Times New Roman"/>
          <w:i/>
          <w:sz w:val="20"/>
        </w:rPr>
        <w:t>ш́рӣ-рӯпа-госа̄н̃ира па̄да-падма кари’ дхйа̄на</w:t>
      </w:r>
    </w:p>
    <w:p>
      <w:pPr>
        <w:keepNext/>
        <w:spacing w:after="40"/>
        <w:ind w:left="227"/>
      </w:pPr>
      <w:r>
        <w:rPr>
          <w:rFonts w:ascii="Times New Roman" w:hAnsi="Times New Roman"/>
          <w:color w:val="555555"/>
          <w:sz w:val="18"/>
        </w:rPr>
        <w:t>Шри Рупы Госани  стопы-лотосы  совершая  медитацию</w:t>
      </w:r>
    </w:p>
    <w:p>
      <w:pPr>
        <w:spacing w:before="60"/>
        <w:jc w:val="both"/>
      </w:pPr>
      <w:r>
        <w:rPr>
          <w:b/>
        </w:rPr>
        <w:t xml:space="preserve">273 </w:t>
      </w:r>
      <w:r>
        <w:rPr>
          <w:rFonts w:ascii="Times New Roman" w:hAnsi="Times New Roman"/>
        </w:rPr>
        <w:t>Так я объяснил шестой стих Мангалачараны, смиренно памятуя о стопах своего духовного наставника, Шрилы Рупы Госвами.</w:t>
      </w:r>
    </w:p>
    <w:p>
      <w:pPr>
        <w:jc w:val="both"/>
      </w:pPr>
      <w:r>
        <w:rPr>
          <w:b/>
          <w:i/>
          <w:sz w:val="20"/>
        </w:rPr>
        <w:t xml:space="preserve">Амрита-праваха-бхашья. </w:t>
      </w:r>
      <w:r>
        <w:rPr>
          <w:rFonts w:ascii="Times New Roman" w:hAnsi="Times New Roman"/>
          <w:sz w:val="20"/>
        </w:rPr>
        <w:t>«Я исполню три названных желания и Своим поведением научу преданных бхакти пути раги». Когда Кришна решил низойти ради всего этого, наступило время юга-аватары, и в это же время Шри Адвайта Ачарья поклонялся Кришне. Поэтому Кришначандра принял чувство и цвет Радхики и взошёл в Навадвипе из лона Шачи в облике Гауранги. Истину, которую я объяснил в двух шлоках Сварупы Госвами, я подтверждаю шлокой Шри Рупы Госвами.</w:t>
      </w:r>
    </w:p>
    <w:p>
      <w:pPr>
        <w:keepNext/>
        <w:spacing w:before="160"/>
        <w:jc w:val="center"/>
      </w:pPr>
      <w:r>
        <w:rPr>
          <w:rFonts w:ascii="Nirmala UI" w:hAnsi="Nirmala UI" w:cs="Nirmala UI"/>
          <w:sz w:val="24"/>
          <w:szCs w:val="24"/>
        </w:rPr>
        <w:t>এই দুই শ্লোকের আমি যে করিল অর্থ ৷</w:t>
        <w:br/>
      </w:r>
      <w:r>
        <w:rPr>
          <w:rFonts w:ascii="Nirmala UI" w:hAnsi="Nirmala UI" w:cs="Nirmala UI"/>
          <w:sz w:val="24"/>
          <w:szCs w:val="24"/>
        </w:rPr>
        <w:t>শ্রীরূপ-গোসাঞির শ্লোক প্রমাণ সমর্থ ॥ ২৭৪ ॥</w:t>
      </w:r>
    </w:p>
    <w:p>
      <w:pPr>
        <w:keepNext/>
        <w:spacing w:after="0"/>
        <w:ind w:left="227"/>
      </w:pPr>
      <w:r>
        <w:rPr>
          <w:rFonts w:ascii="Times New Roman" w:hAnsi="Times New Roman"/>
          <w:i/>
          <w:sz w:val="20"/>
        </w:rPr>
        <w:t>эи дуи ш́локера а̄ми йе карила артха</w:t>
      </w:r>
    </w:p>
    <w:p>
      <w:pPr>
        <w:keepNext/>
        <w:spacing w:after="40"/>
        <w:ind w:left="227"/>
      </w:pPr>
      <w:r>
        <w:rPr>
          <w:rFonts w:ascii="Times New Roman" w:hAnsi="Times New Roman"/>
          <w:color w:val="555555"/>
          <w:sz w:val="18"/>
        </w:rPr>
        <w:t>этих  двух  стихов  я  какое  сделал  толкование</w:t>
      </w:r>
    </w:p>
    <w:p>
      <w:pPr>
        <w:keepNext/>
        <w:spacing w:after="0"/>
        <w:ind w:left="227"/>
      </w:pPr>
      <w:r>
        <w:rPr>
          <w:rFonts w:ascii="Times New Roman" w:hAnsi="Times New Roman"/>
          <w:i/>
          <w:sz w:val="20"/>
        </w:rPr>
        <w:t>ш́рӣ-рӯпа-госа̄н̃ира ш́лока прама̄н̣а самартха</w:t>
      </w:r>
    </w:p>
    <w:p>
      <w:pPr>
        <w:keepNext/>
        <w:spacing w:after="40"/>
        <w:ind w:left="227"/>
      </w:pPr>
      <w:r>
        <w:rPr>
          <w:rFonts w:ascii="Times New Roman" w:hAnsi="Times New Roman"/>
          <w:color w:val="555555"/>
          <w:sz w:val="18"/>
        </w:rPr>
        <w:t>Шри Рупы Госани  стих  доказательство  подтверждающее</w:t>
      </w:r>
    </w:p>
    <w:p>
      <w:pPr>
        <w:spacing w:before="60"/>
        <w:jc w:val="both"/>
      </w:pPr>
      <w:r>
        <w:rPr>
          <w:b/>
        </w:rPr>
        <w:t xml:space="preserve">274 </w:t>
      </w:r>
      <w:r>
        <w:rPr>
          <w:rFonts w:ascii="Times New Roman" w:hAnsi="Times New Roman"/>
        </w:rPr>
        <w:t>И чтобы подтвердить подлинность моего объяснения этих двух стихов, я приведу здесь мнение самого Шрилы Рупы Госвами.</w:t>
      </w:r>
    </w:p>
    <w:p>
      <w:pPr>
        <w:keepNext/>
        <w:spacing w:before="160"/>
        <w:jc w:val="center"/>
      </w:pPr>
      <w:r>
        <w:rPr>
          <w:rFonts w:ascii="Times New Roman" w:hAnsi="Times New Roman"/>
          <w:i/>
          <w:sz w:val="21"/>
        </w:rPr>
        <w:t>(Става-мала, второй Чайтанья-аштака, 3)</w:t>
      </w:r>
    </w:p>
    <w:p>
      <w:pPr>
        <w:keepNext/>
        <w:jc w:val="center"/>
      </w:pPr>
      <w:r>
        <w:rPr>
          <w:rFonts w:ascii="Nirmala UI" w:hAnsi="Nirmala UI" w:cs="Nirmala UI"/>
          <w:sz w:val="24"/>
          <w:szCs w:val="24"/>
        </w:rPr>
        <w:t>অপারং কস্যাপি প্রণয়িজনবৃন্দস্য কুতুকী</w:t>
        <w:br/>
      </w:r>
      <w:r>
        <w:rPr>
          <w:rFonts w:ascii="Nirmala UI" w:hAnsi="Nirmala UI" w:cs="Nirmala UI"/>
          <w:sz w:val="24"/>
          <w:szCs w:val="24"/>
        </w:rPr>
        <w:t>রসস্তোমং হৃত্বা মধুরমুপভোক্তুং কমপি যঃ ৷</w:t>
        <w:br/>
      </w:r>
      <w:r>
        <w:rPr>
          <w:rFonts w:ascii="Nirmala UI" w:hAnsi="Nirmala UI" w:cs="Nirmala UI"/>
          <w:sz w:val="24"/>
          <w:szCs w:val="24"/>
        </w:rPr>
        <w:t>রুচং স্বামাবব্রে দ্যুতিমিহ তদীয়াং প্রকটয়ন্</w:t>
        <w:br/>
      </w:r>
      <w:r>
        <w:rPr>
          <w:rFonts w:ascii="Nirmala UI" w:hAnsi="Nirmala UI" w:cs="Nirmala UI"/>
          <w:sz w:val="24"/>
          <w:szCs w:val="24"/>
        </w:rPr>
        <w:t>স দেবশ্চৈতন্যাকৃতিরতিতরাং নঃ কৃপয়তু ॥ ২৭৫ ॥</w:t>
      </w:r>
    </w:p>
    <w:p>
      <w:pPr>
        <w:keepNext/>
        <w:spacing w:after="0"/>
        <w:ind w:left="227"/>
      </w:pPr>
      <w:r>
        <w:rPr>
          <w:rFonts w:ascii="Times New Roman" w:hAnsi="Times New Roman"/>
          <w:i/>
          <w:sz w:val="20"/>
        </w:rPr>
        <w:t>апа̄рам̇ касйа̄пи пран̣айи-джана-вр̣ндасйа кутукӣ</w:t>
      </w:r>
    </w:p>
    <w:p>
      <w:pPr>
        <w:keepNext/>
        <w:spacing w:after="40"/>
        <w:ind w:left="227"/>
      </w:pPr>
      <w:r>
        <w:rPr>
          <w:rFonts w:ascii="Times New Roman" w:hAnsi="Times New Roman"/>
          <w:color w:val="555555"/>
          <w:sz w:val="18"/>
        </w:rPr>
        <w:t>безбрежную  некоей  любящих  людей  из сонма  жаждущий развлечений</w:t>
      </w:r>
    </w:p>
    <w:p>
      <w:pPr>
        <w:keepNext/>
        <w:spacing w:after="0"/>
        <w:ind w:left="227"/>
      </w:pPr>
      <w:r>
        <w:rPr>
          <w:rFonts w:ascii="Times New Roman" w:hAnsi="Times New Roman"/>
          <w:i/>
          <w:sz w:val="20"/>
        </w:rPr>
        <w:t>раса-стомам̇ хр̣тва̄ мадхурам упабхоктум̇ кам апи йах̣</w:t>
      </w:r>
    </w:p>
    <w:p>
      <w:pPr>
        <w:keepNext/>
        <w:spacing w:after="40"/>
        <w:ind w:left="227"/>
      </w:pPr>
      <w:r>
        <w:rPr>
          <w:rFonts w:ascii="Times New Roman" w:hAnsi="Times New Roman"/>
          <w:color w:val="555555"/>
          <w:sz w:val="18"/>
        </w:rPr>
        <w:t>расы  множество  похитив  сладостное  чтобы вкусить  неописуемое  Который</w:t>
      </w:r>
    </w:p>
    <w:p>
      <w:pPr>
        <w:keepNext/>
        <w:spacing w:after="0"/>
        <w:ind w:left="227"/>
      </w:pPr>
      <w:r>
        <w:rPr>
          <w:rFonts w:ascii="Times New Roman" w:hAnsi="Times New Roman"/>
          <w:i/>
          <w:sz w:val="20"/>
        </w:rPr>
        <w:t>ручам̇ сва̄м а̄вавре дйутим иха тадӣйа̄м̇ пракат̣айан</w:t>
      </w:r>
    </w:p>
    <w:p>
      <w:pPr>
        <w:keepNext/>
        <w:spacing w:after="40"/>
        <w:ind w:left="227"/>
      </w:pPr>
      <w:r>
        <w:rPr>
          <w:rFonts w:ascii="Times New Roman" w:hAnsi="Times New Roman"/>
          <w:color w:val="555555"/>
          <w:sz w:val="18"/>
        </w:rPr>
        <w:t>сияние  Своё  скрыл  блеск  здесь  Её  являя</w:t>
      </w:r>
    </w:p>
    <w:p>
      <w:pPr>
        <w:keepNext/>
        <w:spacing w:after="0"/>
        <w:ind w:left="227"/>
      </w:pPr>
      <w:r>
        <w:rPr>
          <w:rFonts w:ascii="Times New Roman" w:hAnsi="Times New Roman"/>
          <w:i/>
          <w:sz w:val="20"/>
        </w:rPr>
        <w:t>са деваш́ чаитанйа̄кр̣тир атитара̄м̇ нах̣ кр̣пайату</w:t>
      </w:r>
    </w:p>
    <w:p>
      <w:pPr>
        <w:keepNext/>
        <w:spacing w:after="40"/>
        <w:ind w:left="227"/>
      </w:pPr>
      <w:r>
        <w:rPr>
          <w:rFonts w:ascii="Times New Roman" w:hAnsi="Times New Roman"/>
          <w:color w:val="555555"/>
          <w:sz w:val="18"/>
        </w:rPr>
        <w:t>Тот  Господь  в облике Чайтаньи  обильно  нам  да окажет милость</w:t>
      </w:r>
    </w:p>
    <w:p>
      <w:pPr>
        <w:spacing w:before="60"/>
        <w:jc w:val="both"/>
      </w:pPr>
      <w:r>
        <w:rPr>
          <w:b/>
        </w:rPr>
        <w:t xml:space="preserve">275 </w:t>
      </w:r>
      <w:r>
        <w:rPr>
          <w:rFonts w:ascii="Times New Roman" w:hAnsi="Times New Roman"/>
        </w:rPr>
        <w:t>“Пожелав насладиться безграничной сладостью любви одной из Своих многочисленных возлюбленных (Шри Радхи), поскольку лишь Она обладает уникальным и неописуемо чарующим сочетанием любовных чувств к Нему, Кришна принимает облик Шри Чайтаньи. Так Он скрывает Свой тёмный облик под золотистым сиянием Её божественного тела. Пускай же Шри Чайтанья Махапрабху прольёт на нас Свою безграничную милость”. (Става-мала, Двития Шри Чайтаньяштака, 3)</w:t>
      </w:r>
    </w:p>
    <w:p>
      <w:pPr>
        <w:jc w:val="both"/>
      </w:pPr>
      <w:r>
        <w:rPr>
          <w:b/>
          <w:i/>
          <w:sz w:val="20"/>
        </w:rPr>
        <w:t xml:space="preserve">Анубхашья. </w:t>
      </w:r>
      <w:r>
        <w:rPr>
          <w:rFonts w:ascii="Times New Roman" w:hAnsi="Times New Roman"/>
          <w:sz w:val="20"/>
        </w:rPr>
        <w:t>См. Ади 4.52.</w:t>
      </w:r>
    </w:p>
    <w:p>
      <w:pPr>
        <w:keepNext/>
        <w:spacing w:before="160"/>
        <w:jc w:val="center"/>
      </w:pPr>
      <w:r>
        <w:rPr>
          <w:rFonts w:ascii="Nirmala UI" w:hAnsi="Nirmala UI" w:cs="Nirmala UI"/>
          <w:sz w:val="24"/>
          <w:szCs w:val="24"/>
        </w:rPr>
        <w:t>মঙ্গলাচরণং কৃষ্ণচৈতন্যতত্ত্বলক্ষণম্ ৷</w:t>
        <w:br/>
      </w:r>
      <w:r>
        <w:rPr>
          <w:rFonts w:ascii="Nirmala UI" w:hAnsi="Nirmala UI" w:cs="Nirmala UI"/>
          <w:sz w:val="24"/>
          <w:szCs w:val="24"/>
        </w:rPr>
        <w:t>প্রয়োজনঞ্চাবতারে শ্লোকষট্কৈর্নিরূপিতম্ ॥ ২৭৬ ॥</w:t>
      </w:r>
    </w:p>
    <w:p>
      <w:pPr>
        <w:keepNext/>
        <w:spacing w:after="0"/>
        <w:ind w:left="227"/>
      </w:pPr>
      <w:r>
        <w:rPr>
          <w:rFonts w:ascii="Times New Roman" w:hAnsi="Times New Roman"/>
          <w:i/>
          <w:sz w:val="20"/>
        </w:rPr>
        <w:t>ман̇гала̄чаран̣ам̇ кр̣ш̣н̣а-</w:t>
      </w:r>
    </w:p>
    <w:p>
      <w:pPr>
        <w:keepNext/>
        <w:spacing w:after="40"/>
        <w:ind w:left="227"/>
      </w:pPr>
      <w:r>
        <w:rPr>
          <w:rFonts w:ascii="Times New Roman" w:hAnsi="Times New Roman"/>
          <w:color w:val="555555"/>
          <w:sz w:val="18"/>
        </w:rPr>
        <w:t>благословляющее вступление  Кришны</w:t>
      </w:r>
    </w:p>
    <w:p>
      <w:pPr>
        <w:keepNext/>
        <w:spacing w:after="0"/>
        <w:ind w:left="227"/>
      </w:pPr>
      <w:r>
        <w:rPr>
          <w:rFonts w:ascii="Times New Roman" w:hAnsi="Times New Roman"/>
          <w:i/>
          <w:sz w:val="20"/>
        </w:rPr>
        <w:t>чаитанйа-таттва-лакш̣ан̣ам</w:t>
      </w:r>
    </w:p>
    <w:p>
      <w:pPr>
        <w:keepNext/>
        <w:spacing w:after="40"/>
        <w:ind w:left="227"/>
      </w:pPr>
      <w:r>
        <w:rPr>
          <w:rFonts w:ascii="Times New Roman" w:hAnsi="Times New Roman"/>
          <w:color w:val="555555"/>
          <w:sz w:val="18"/>
        </w:rPr>
        <w:t>Чайтаньи  истины  признаки</w:t>
      </w:r>
    </w:p>
    <w:p>
      <w:pPr>
        <w:keepNext/>
        <w:spacing w:after="0"/>
        <w:ind w:left="227"/>
      </w:pPr>
      <w:r>
        <w:rPr>
          <w:rFonts w:ascii="Times New Roman" w:hAnsi="Times New Roman"/>
          <w:i/>
          <w:sz w:val="20"/>
        </w:rPr>
        <w:t>прайоджанам̇ ча̄вата̄ре</w:t>
      </w:r>
    </w:p>
    <w:p>
      <w:pPr>
        <w:keepNext/>
        <w:spacing w:after="40"/>
        <w:ind w:left="227"/>
      </w:pPr>
      <w:r>
        <w:rPr>
          <w:rFonts w:ascii="Times New Roman" w:hAnsi="Times New Roman"/>
          <w:color w:val="555555"/>
          <w:sz w:val="18"/>
        </w:rPr>
        <w:t>цель  и  в нисхождении</w:t>
      </w:r>
    </w:p>
    <w:p>
      <w:pPr>
        <w:keepNext/>
        <w:spacing w:after="0"/>
        <w:ind w:left="227"/>
      </w:pPr>
      <w:r>
        <w:rPr>
          <w:rFonts w:ascii="Times New Roman" w:hAnsi="Times New Roman"/>
          <w:i/>
          <w:sz w:val="20"/>
        </w:rPr>
        <w:t>ш́лока-ш̣ат̣каир нирӯпитам</w:t>
      </w:r>
    </w:p>
    <w:p>
      <w:pPr>
        <w:keepNext/>
        <w:spacing w:after="40"/>
        <w:ind w:left="227"/>
      </w:pPr>
      <w:r>
        <w:rPr>
          <w:rFonts w:ascii="Times New Roman" w:hAnsi="Times New Roman"/>
          <w:color w:val="555555"/>
          <w:sz w:val="18"/>
        </w:rPr>
        <w:t>шестью стихами  изложены</w:t>
      </w:r>
    </w:p>
    <w:p>
      <w:pPr>
        <w:spacing w:before="60"/>
        <w:jc w:val="both"/>
      </w:pPr>
      <w:r>
        <w:rPr>
          <w:b/>
        </w:rPr>
        <w:t xml:space="preserve">276 </w:t>
      </w:r>
      <w:r>
        <w:rPr>
          <w:rFonts w:ascii="Times New Roman" w:hAnsi="Times New Roman"/>
        </w:rPr>
        <w:t>Так первые шесть стихов Мангалачараны раскрывают сокровенные аспекты личности Шри Чайтаньи, Его природы, положения и причины Его нисхождения в этот мир.</w:t>
      </w:r>
    </w:p>
    <w:p>
      <w:pPr>
        <w:jc w:val="both"/>
      </w:pPr>
      <w:r>
        <w:rPr>
          <w:b/>
          <w:i/>
          <w:sz w:val="20"/>
        </w:rPr>
        <w:t xml:space="preserve">Амрита-праваха-бхашья. </w:t>
      </w:r>
      <w:r>
        <w:rPr>
          <w:rFonts w:ascii="Times New Roman" w:hAnsi="Times New Roman"/>
          <w:sz w:val="20"/>
        </w:rPr>
        <w:t>Шесть шлок излагают три предмета: мангалачарану, признаки истины о Кришне Чайтанье и цель аватары Чайтаньи.</w:t>
      </w:r>
    </w:p>
    <w:p>
      <w:pPr>
        <w:jc w:val="both"/>
      </w:pPr>
      <w:r>
        <w:rPr>
          <w:rFonts w:ascii="Times New Roman" w:hAnsi="Times New Roman"/>
          <w:sz w:val="20"/>
        </w:rPr>
        <w:t>*Так заканчивается четвёртая глава “Амрита-праваха-бхашьи”.*</w:t>
      </w:r>
    </w:p>
    <w:p>
      <w:pPr>
        <w:jc w:val="both"/>
      </w:pPr>
      <w:r>
        <w:rPr>
          <w:b/>
          <w:i/>
          <w:sz w:val="20"/>
        </w:rPr>
        <w:t xml:space="preserve">Анубхашья. </w:t>
      </w:r>
      <w:r>
        <w:rPr>
          <w:rFonts w:ascii="Times New Roman" w:hAnsi="Times New Roman"/>
          <w:b/>
          <w:sz w:val="20"/>
        </w:rPr>
        <w:t>кр̣ш̣н̣а-чаитанйа-таттва-лакш̣ан̣ам</w:t>
      </w:r>
      <w:r>
        <w:rPr>
          <w:rFonts w:ascii="Times New Roman" w:hAnsi="Times New Roman"/>
          <w:sz w:val="20"/>
        </w:rPr>
        <w:t xml:space="preserve"> (раскрывающая истину о Гауре) </w:t>
      </w:r>
      <w:r>
        <w:rPr>
          <w:rFonts w:ascii="Times New Roman" w:hAnsi="Times New Roman"/>
          <w:b/>
          <w:sz w:val="20"/>
        </w:rPr>
        <w:t>ман̇гала̄чаран̣ам</w:t>
      </w:r>
      <w:r>
        <w:rPr>
          <w:rFonts w:ascii="Times New Roman" w:hAnsi="Times New Roman"/>
          <w:sz w:val="20"/>
        </w:rPr>
        <w:t xml:space="preserve"> (мангалачарана), </w:t>
      </w:r>
      <w:r>
        <w:rPr>
          <w:rFonts w:ascii="Times New Roman" w:hAnsi="Times New Roman"/>
          <w:b/>
          <w:sz w:val="20"/>
        </w:rPr>
        <w:t>авата̄ре</w:t>
      </w:r>
      <w:r>
        <w:rPr>
          <w:rFonts w:ascii="Times New Roman" w:hAnsi="Times New Roman"/>
          <w:sz w:val="20"/>
        </w:rPr>
        <w:t xml:space="preserve"> (касательно аватары Гауры) </w:t>
      </w:r>
      <w:r>
        <w:rPr>
          <w:rFonts w:ascii="Times New Roman" w:hAnsi="Times New Roman"/>
          <w:b/>
          <w:sz w:val="20"/>
        </w:rPr>
        <w:t>прайоджанам ча</w:t>
      </w:r>
      <w:r>
        <w:rPr>
          <w:rFonts w:ascii="Times New Roman" w:hAnsi="Times New Roman"/>
          <w:sz w:val="20"/>
        </w:rPr>
        <w:t xml:space="preserve"> (и цель) </w:t>
      </w:r>
      <w:r>
        <w:rPr>
          <w:rFonts w:ascii="Times New Roman" w:hAnsi="Times New Roman"/>
          <w:b/>
          <w:sz w:val="20"/>
        </w:rPr>
        <w:t>ш́лока-ш̣ат̣каих̣</w:t>
      </w:r>
      <w:r>
        <w:rPr>
          <w:rFonts w:ascii="Times New Roman" w:hAnsi="Times New Roman"/>
          <w:sz w:val="20"/>
        </w:rPr>
        <w:t xml:space="preserve"> (шестью шлоками — от «ванде гурун» до «гарбха-синдхау хариндух») </w:t>
      </w:r>
      <w:r>
        <w:rPr>
          <w:rFonts w:ascii="Times New Roman" w:hAnsi="Times New Roman"/>
          <w:b/>
          <w:sz w:val="20"/>
        </w:rPr>
        <w:t>нирӯпитам</w:t>
      </w:r>
      <w:r>
        <w:rPr>
          <w:rFonts w:ascii="Times New Roman" w:hAnsi="Times New Roman"/>
          <w:sz w:val="20"/>
        </w:rPr>
        <w:t xml:space="preserve"> (изложены).</w:t>
      </w:r>
    </w:p>
    <w:p>
      <w:pPr>
        <w:jc w:val="both"/>
      </w:pPr>
      <w:r>
        <w:rPr>
          <w:rFonts w:ascii="Times New Roman" w:hAnsi="Times New Roman"/>
          <w:sz w:val="20"/>
        </w:rPr>
        <w:t>*Так заканчивается четвёртая глава “Анубхашьи”.*</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২৭৭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277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издании Гаудия Матха здесь «асвадиба» — «(Я) буду вкушать (любовную расу во всех её видах)»; перевод выполнен по чтению «асвадила» («вкусил»), принятому в других изданиях.</w:t>
      </w:r>
    </w:p>
    <w:p>
      <w:r>
        <w:rPr>
          <w:sz w:val="19"/>
        </w:rPr>
        <w:t xml:space="preserve">2. </w:t>
      </w:r>
      <w:r>
        <w:rPr>
          <w:rFonts w:ascii="Times New Roman" w:hAnsi="Times New Roman"/>
          <w:sz w:val="19"/>
        </w:rPr>
        <w:t>В издании Гаудия Матха здесь «шикхаиба» — «научу (на примере Своих игр)»; перевод выполнен по чтению «шикхаила» («научил»), принятому в других изданиях.</w:t>
      </w:r>
    </w:p>
    <w:p>
      <w:r>
        <w:rPr>
          <w:sz w:val="19"/>
        </w:rPr>
        <w:t xml:space="preserve">3. </w:t>
      </w:r>
      <w:r>
        <w:rPr>
          <w:rFonts w:ascii="Times New Roman" w:hAnsi="Times New Roman"/>
          <w:sz w:val="19"/>
        </w:rPr>
        <w:t>В переводе стиха — иначе: слово «тин» (три) отдельно не передано, а «кама» не истолкована как имя Кришны.</w:t>
      </w:r>
    </w:p>
    <w:p>
      <w:r>
        <w:rPr>
          <w:sz w:val="19"/>
        </w:rPr>
        <w:t xml:space="preserve">4. </w:t>
      </w:r>
      <w:r>
        <w:rPr>
          <w:rFonts w:ascii="Times New Roman" w:hAnsi="Times New Roman"/>
          <w:sz w:val="19"/>
        </w:rPr>
        <w:t>В издании этот абзац помечен номером 218; по содержанию он относится к стиху 216.</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5. Божественное величие Нитьянанды</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пятой главе пятью шлоками описано величие Шри Нитьянанды. Описано оно так. Шри Кришна — Сам Бхагаван; Его виласа-мурти, то есть второе тело, — Шри Баларама. За пределами пракрити есть духовная обитель под названием «Паравьома», и в самой верхней её части находится «Кришналока». В Кришналоке — Дварака, Матхура и Гокула; там пребывает изначальная чатур-вьюха: Кришна, Баладева, Прадьюмна (то есть Камадева) и Анируддха. Обитель во Вриндаване этой Кришналоки зовётся «Шветадвипой». Ниже Кришналоки — Вайкунтха под названием «Паравьома»; там пребывает четырёхрукий Нараяна, виласа-мурти Кришны. Тот, кто в Кришналоке — Баладева, есть изначальный Санкаршана (мула-Санкаршана). Его виласа-мурти на Вайкунтхе Паравьомы — Маха-Санкаршана. Силой чит-шакти этого Маха-Санкаршаны в Паравьоме проявлено всё, что состоит из шуддха-саттвы, а силой джива-шакти там пребывают чистые дживы; майя-шакти там нет. В обители Нараяны — вторая кайа-вьюха. За пределами Паравьомы — «Брахмалока», обитель сияния. За ней — Причинный океан (Карана-самудра), полный духовной воды. На другом берегу Причинного океана находится майя, и океан её не касается. В Причинном океане пребывает Маха-Вишну, изначальная пуруша-аватара, часть мула-Санкаршаны. Издалека Он бросает на майю взгляд (икшана). А подобием Своего тела (анга-абхасой) — то есть тем, что кажется телом, но телом не является, — Он соединяется с майей как с материальной причиной. Сама майя как материальная причина (упадана-карана) зовётся «прадханой», а как действующая причина (нимитта-карана) — «пракрити». Изначальная действующая причина материальной пракрити — это взгляд Маха-Вишну; поэтому пракрити — лишь второстепенная действующая причина. Этот Маха-Вишну, возлежащий в Причинном океане, входит в совокупный мир и становится Гарбходашайи, а входя в каждую вселенную и в каждую дживу — Кширодашайи. Кширодашайи-пуруша являет в каждой вселенной по Вайкунтхе и пребывает в ней в облике Вишну, Параматмы, Ишвары и т. д.; в водах вселенной Он возлежит на ложе-Шеше. Он — отец Брахмы, а одну Его часть мыслят как Вирата. В каждой вселенной, в Молочном океане, проявлена своя «Шветадвипа», и в ней пребывает Вишну. Итак, проявлены две Шветадвипы: одна — в Кришналоке, другая — в Молочном океане каждой вселенной. «Шветадвипа» Кришналоки неотлична от Вриндавана, находящегося там же; это место неких дополнительных игр Кришны. Шеша во вселенной служит Вишну, становясь Его зонтом, сандалиями, ложем, подушкой, одеждой, жилищем, священным шнуром, троном и прочим. Баладева Кришналоки — это и есть Прабху Нитьянанда; потому Он — мула-Санкаршана. Следовательно, Маха-Санкаршана Паравьомы и Его пуруша-аватары — части и доли (амши и калы) Нитьянанды Прабху.</w:t>
      </w:r>
    </w:p>
    <w:p>
      <w:pPr>
        <w:jc w:val="both"/>
      </w:pPr>
      <w:r>
        <w:rPr>
          <w:rFonts w:ascii="Times New Roman" w:hAnsi="Times New Roman"/>
          <w:sz w:val="20"/>
        </w:rPr>
        <w:t>В этой главе автор поместил рассказ о своём путешествии во Вриндаван и о том, как обрёл там полное совершенство. Из рассказа мы узнаём, что прежде он жил в деревне Джаматапур близ Наихати, в области Катоя. Их было двое братьев. Шри Минакетана Рамадас, спутник Шри Нитьянанды Прабху, пришёл по приглашению к нему в дом и остался недоволен пуджари Гунарнавой Мишрой. Брат Кавираджи Госвами встал на сторону пуджари и не признал величия Шри Нитьянанды. За это Шрила Кавираджа Госвами упрекнул брата. Рамадас сломал свою флейту и ушёл, и брата Кавираджи Госвами тотчас постигла полная погибель. В ту же ночь Кавираджа Госвами во сне обрёл милость и повеление Шри Нитьянанды Прабху и на следующий же день отправился во Вриндаван.</w:t>
      </w:r>
    </w:p>
    <w:p>
      <w:pPr>
        <w:keepNext/>
        <w:spacing w:before="160"/>
        <w:jc w:val="center"/>
      </w:pPr>
      <w:r>
        <w:rPr>
          <w:rFonts w:ascii="Times New Roman" w:hAnsi="Times New Roman"/>
          <w:i/>
          <w:sz w:val="21"/>
        </w:rPr>
        <w:t>По милости Нитьянанды постигают истинную природу Нитьянанды —</w:t>
      </w:r>
    </w:p>
    <w:p>
      <w:pPr>
        <w:keepNext/>
        <w:jc w:val="center"/>
      </w:pPr>
      <w:r>
        <w:rPr>
          <w:rFonts w:ascii="Nirmala UI" w:hAnsi="Nirmala UI" w:cs="Nirmala UI"/>
          <w:sz w:val="24"/>
          <w:szCs w:val="24"/>
        </w:rPr>
        <w:t>বন্দেঽনন্তাদ্ভুতৈশ্বর্য্যং শ্রীনিত্যানন্দমীশ্বরম্ ৷</w:t>
        <w:br/>
      </w:r>
      <w:r>
        <w:rPr>
          <w:rFonts w:ascii="Nirmala UI" w:hAnsi="Nirmala UI" w:cs="Nirmala UI"/>
          <w:sz w:val="24"/>
          <w:szCs w:val="24"/>
        </w:rPr>
        <w:t>যস্যেচ্ছয়া তৎস্বরূপমজ্ঞেনাপি নিরূপ্যতে ॥ ১ ॥</w:t>
      </w:r>
    </w:p>
    <w:p>
      <w:pPr>
        <w:keepNext/>
        <w:spacing w:after="0"/>
        <w:ind w:left="227"/>
      </w:pPr>
      <w:r>
        <w:rPr>
          <w:rFonts w:ascii="Times New Roman" w:hAnsi="Times New Roman"/>
          <w:i/>
          <w:sz w:val="20"/>
        </w:rPr>
        <w:t>ванде ’нанта̄дбхутаиш́варйам̇</w:t>
      </w:r>
    </w:p>
    <w:p>
      <w:pPr>
        <w:keepNext/>
        <w:spacing w:after="40"/>
        <w:ind w:left="227"/>
      </w:pPr>
      <w:r>
        <w:rPr>
          <w:rFonts w:ascii="Times New Roman" w:hAnsi="Times New Roman"/>
          <w:color w:val="555555"/>
          <w:sz w:val="18"/>
        </w:rPr>
        <w:t>почитаю  безгранично  удивительными  совершенствами (обладающего)</w:t>
      </w:r>
    </w:p>
    <w:p>
      <w:pPr>
        <w:keepNext/>
        <w:spacing w:after="0"/>
        <w:ind w:left="227"/>
      </w:pPr>
      <w:r>
        <w:rPr>
          <w:rFonts w:ascii="Times New Roman" w:hAnsi="Times New Roman"/>
          <w:i/>
          <w:sz w:val="20"/>
        </w:rPr>
        <w:t>ш́рӣ-нитйа̄нандам ӣш́варам</w:t>
      </w:r>
    </w:p>
    <w:p>
      <w:pPr>
        <w:keepNext/>
        <w:spacing w:after="40"/>
        <w:ind w:left="227"/>
      </w:pPr>
      <w:r>
        <w:rPr>
          <w:rFonts w:ascii="Times New Roman" w:hAnsi="Times New Roman"/>
          <w:color w:val="555555"/>
          <w:sz w:val="18"/>
        </w:rPr>
        <w:t>Шри Нитьянанду  Господа</w:t>
      </w:r>
    </w:p>
    <w:p>
      <w:pPr>
        <w:keepNext/>
        <w:spacing w:after="0"/>
        <w:ind w:left="227"/>
      </w:pPr>
      <w:r>
        <w:rPr>
          <w:rFonts w:ascii="Times New Roman" w:hAnsi="Times New Roman"/>
          <w:i/>
          <w:sz w:val="20"/>
        </w:rPr>
        <w:t>йасйеччхайа̄ тат-сварӯпам</w:t>
      </w:r>
    </w:p>
    <w:p>
      <w:pPr>
        <w:keepNext/>
        <w:spacing w:after="40"/>
        <w:ind w:left="227"/>
      </w:pPr>
      <w:r>
        <w:rPr>
          <w:rFonts w:ascii="Times New Roman" w:hAnsi="Times New Roman"/>
          <w:color w:val="555555"/>
          <w:sz w:val="18"/>
        </w:rPr>
        <w:t>Чьей  волей  Его  сущность</w:t>
      </w:r>
    </w:p>
    <w:p>
      <w:pPr>
        <w:keepNext/>
        <w:spacing w:after="0"/>
        <w:ind w:left="227"/>
      </w:pPr>
      <w:r>
        <w:rPr>
          <w:rFonts w:ascii="Times New Roman" w:hAnsi="Times New Roman"/>
          <w:i/>
          <w:sz w:val="20"/>
        </w:rPr>
        <w:t>аджн̃ена̄пи нирӯпйате</w:t>
      </w:r>
    </w:p>
    <w:p>
      <w:pPr>
        <w:keepNext/>
        <w:spacing w:after="40"/>
        <w:ind w:left="227"/>
      </w:pPr>
      <w:r>
        <w:rPr>
          <w:rFonts w:ascii="Times New Roman" w:hAnsi="Times New Roman"/>
          <w:color w:val="555555"/>
          <w:sz w:val="18"/>
        </w:rPr>
        <w:t>глупцом  даже  постигается</w:t>
      </w:r>
    </w:p>
    <w:p>
      <w:pPr>
        <w:spacing w:before="60"/>
        <w:jc w:val="both"/>
      </w:pPr>
      <w:r>
        <w:rPr>
          <w:b/>
        </w:rPr>
        <w:t xml:space="preserve">1 </w:t>
      </w:r>
      <w:r>
        <w:rPr>
          <w:rFonts w:ascii="Times New Roman" w:hAnsi="Times New Roman"/>
        </w:rPr>
        <w:t>Слава Всевышнему Господу, известному как Шри Нитьянанда, Чьи божественные совершенства неописуемо удивительны. По Его сладостной воле даже глупец может обрести понимание Его трансцендентной сущности.</w:t>
      </w:r>
    </w:p>
    <w:p>
      <w:pPr>
        <w:jc w:val="both"/>
      </w:pPr>
      <w:r>
        <w:rPr>
          <w:b/>
          <w:i/>
          <w:sz w:val="20"/>
        </w:rPr>
        <w:t xml:space="preserve">Амрита-праваха-бхашья. </w:t>
      </w:r>
      <w:r>
        <w:rPr>
          <w:rFonts w:ascii="Times New Roman" w:hAnsi="Times New Roman"/>
          <w:sz w:val="20"/>
        </w:rPr>
        <w:t>Склоняюсь перед Ишварой Нитьянандой, обладающим бесконечным, удивительным величием. По Его воле даже глупец способен описать Его истинную природу.</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(Нитьянанды) </w:t>
      </w:r>
      <w:r>
        <w:rPr>
          <w:rFonts w:ascii="Times New Roman" w:hAnsi="Times New Roman"/>
          <w:b/>
          <w:sz w:val="20"/>
        </w:rPr>
        <w:t>иччхайа̄</w:t>
      </w:r>
      <w:r>
        <w:rPr>
          <w:rFonts w:ascii="Times New Roman" w:hAnsi="Times New Roman"/>
          <w:sz w:val="20"/>
        </w:rPr>
        <w:t xml:space="preserve"> (милостью) </w:t>
      </w:r>
      <w:r>
        <w:rPr>
          <w:rFonts w:ascii="Times New Roman" w:hAnsi="Times New Roman"/>
          <w:b/>
          <w:sz w:val="20"/>
        </w:rPr>
        <w:t>аджн̃ена</w:t>
      </w:r>
      <w:r>
        <w:rPr>
          <w:rFonts w:ascii="Times New Roman" w:hAnsi="Times New Roman"/>
          <w:sz w:val="20"/>
        </w:rPr>
        <w:t xml:space="preserve"> (не сведущим в шастрах) </w:t>
      </w:r>
      <w:r>
        <w:rPr>
          <w:rFonts w:ascii="Times New Roman" w:hAnsi="Times New Roman"/>
          <w:b/>
          <w:sz w:val="20"/>
        </w:rPr>
        <w:t>апи</w:t>
      </w:r>
      <w:r>
        <w:rPr>
          <w:rFonts w:ascii="Times New Roman" w:hAnsi="Times New Roman"/>
          <w:sz w:val="20"/>
        </w:rPr>
        <w:t xml:space="preserve"> (даже [мною]) </w:t>
      </w:r>
      <w:r>
        <w:rPr>
          <w:rFonts w:ascii="Times New Roman" w:hAnsi="Times New Roman"/>
          <w:b/>
          <w:sz w:val="20"/>
        </w:rPr>
        <w:t>тат-сварӯпам</w:t>
      </w:r>
      <w:r>
        <w:rPr>
          <w:rFonts w:ascii="Times New Roman" w:hAnsi="Times New Roman"/>
          <w:sz w:val="20"/>
        </w:rPr>
        <w:t xml:space="preserve"> (истина о Нитьянанде) </w:t>
      </w:r>
      <w:r>
        <w:rPr>
          <w:rFonts w:ascii="Times New Roman" w:hAnsi="Times New Roman"/>
          <w:b/>
          <w:sz w:val="20"/>
        </w:rPr>
        <w:t>нирӯпйате</w:t>
      </w:r>
      <w:r>
        <w:rPr>
          <w:rFonts w:ascii="Times New Roman" w:hAnsi="Times New Roman"/>
          <w:sz w:val="20"/>
        </w:rPr>
        <w:t xml:space="preserve"> (описывается),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ананта̄дбхутаиш́варйам</w:t>
      </w:r>
      <w:r>
        <w:rPr>
          <w:rFonts w:ascii="Times New Roman" w:hAnsi="Times New Roman"/>
          <w:sz w:val="20"/>
        </w:rPr>
        <w:t xml:space="preserve"> (того, чьё величие бесконечно и удивительно, то есть обладающего величием, которое выше места, времени и обстоятельств) </w:t>
      </w:r>
      <w:r>
        <w:rPr>
          <w:rFonts w:ascii="Times New Roman" w:hAnsi="Times New Roman"/>
          <w:b/>
          <w:sz w:val="20"/>
        </w:rPr>
        <w:t>ӣш́варам</w:t>
      </w:r>
      <w:r>
        <w:rPr>
          <w:rFonts w:ascii="Times New Roman" w:hAnsi="Times New Roman"/>
          <w:sz w:val="20"/>
        </w:rPr>
        <w:t xml:space="preserve"> (Бога богов) </w:t>
      </w:r>
      <w:r>
        <w:rPr>
          <w:rFonts w:ascii="Times New Roman" w:hAnsi="Times New Roman"/>
          <w:b/>
          <w:sz w:val="20"/>
        </w:rPr>
        <w:t>ш́рӣ-нитйа̄нандам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Адвайтачандре  слава  Гауры  преданных  сонму</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Шестью шлоками — истина о Гауре, пятью шлоками — истина о Нитьянанде —</w:t>
      </w:r>
    </w:p>
    <w:p>
      <w:pPr>
        <w:keepNext/>
        <w:jc w:val="center"/>
      </w:pPr>
      <w:r>
        <w:rPr>
          <w:rFonts w:ascii="Nirmala UI" w:hAnsi="Nirmala UI" w:cs="Nirmala UI"/>
          <w:sz w:val="24"/>
          <w:szCs w:val="24"/>
        </w:rPr>
        <w:t>এই ষট্শ্লোকে কহিল কৃষ্ণচৈতন্য-মহিমা ৷</w:t>
        <w:br/>
      </w:r>
      <w:r>
        <w:rPr>
          <w:rFonts w:ascii="Nirmala UI" w:hAnsi="Nirmala UI" w:cs="Nirmala UI"/>
          <w:sz w:val="24"/>
          <w:szCs w:val="24"/>
        </w:rPr>
        <w:t>পঞ্চশ্লোকে কহি নিত্যানন্দতত্ত্ব-সীমা ॥ ৩ ॥</w:t>
      </w:r>
    </w:p>
    <w:p>
      <w:pPr>
        <w:keepNext/>
        <w:spacing w:after="0"/>
        <w:ind w:left="227"/>
      </w:pPr>
      <w:r>
        <w:rPr>
          <w:rFonts w:ascii="Times New Roman" w:hAnsi="Times New Roman"/>
          <w:i/>
          <w:sz w:val="20"/>
        </w:rPr>
        <w:t>эи ш̣ат̣-ш́локе кахила кр̣ш̣н̣а-чаитанйа-махима̄</w:t>
      </w:r>
    </w:p>
    <w:p>
      <w:pPr>
        <w:keepNext/>
        <w:spacing w:after="40"/>
        <w:ind w:left="227"/>
      </w:pPr>
      <w:r>
        <w:rPr>
          <w:rFonts w:ascii="Times New Roman" w:hAnsi="Times New Roman"/>
          <w:color w:val="555555"/>
          <w:sz w:val="18"/>
        </w:rPr>
        <w:t>в этих  шести  стихах  рассказал (я)  Кришна Чайтаньи  величие</w:t>
      </w:r>
    </w:p>
    <w:p>
      <w:pPr>
        <w:keepNext/>
        <w:spacing w:after="0"/>
        <w:ind w:left="227"/>
      </w:pPr>
      <w:r>
        <w:rPr>
          <w:rFonts w:ascii="Times New Roman" w:hAnsi="Times New Roman"/>
          <w:i/>
          <w:sz w:val="20"/>
        </w:rPr>
        <w:t>пан̃ча-ш́локе кахи нитйа̄нанда-таттва-сӣма̄</w:t>
      </w:r>
    </w:p>
    <w:p>
      <w:pPr>
        <w:keepNext/>
        <w:spacing w:after="40"/>
        <w:ind w:left="227"/>
      </w:pPr>
      <w:r>
        <w:rPr>
          <w:rFonts w:ascii="Times New Roman" w:hAnsi="Times New Roman"/>
          <w:color w:val="555555"/>
          <w:sz w:val="18"/>
        </w:rPr>
        <w:t>в пяти  стихах  излагаю  Нитьянанды  истины  предел</w:t>
      </w:r>
    </w:p>
    <w:p>
      <w:pPr>
        <w:spacing w:before="60"/>
        <w:jc w:val="both"/>
      </w:pPr>
      <w:r>
        <w:rPr>
          <w:b/>
        </w:rPr>
        <w:t xml:space="preserve">3 </w:t>
      </w:r>
      <w:r>
        <w:rPr>
          <w:rFonts w:ascii="Times New Roman" w:hAnsi="Times New Roman"/>
        </w:rPr>
        <w:t>Первые шесть стихов Мангалачараны посвящены славе Шри Кришна Чайтаньи Махапрабху. Тогда как последующие пять стихов описывают высочайшую истину о Шри Нитьянанде.</w:t>
      </w:r>
    </w:p>
    <w:p>
      <w:pPr>
        <w:keepNext/>
        <w:spacing w:before="160"/>
        <w:jc w:val="center"/>
      </w:pPr>
      <w:r>
        <w:rPr>
          <w:rFonts w:ascii="Times New Roman" w:hAnsi="Times New Roman"/>
          <w:i/>
          <w:sz w:val="21"/>
        </w:rPr>
        <w:t>Истина о Баладеве —</w:t>
      </w:r>
    </w:p>
    <w:p>
      <w:pPr>
        <w:keepNext/>
        <w:jc w:val="center"/>
      </w:pPr>
      <w:r>
        <w:rPr>
          <w:rFonts w:ascii="Nirmala UI" w:hAnsi="Nirmala UI" w:cs="Nirmala UI"/>
          <w:sz w:val="24"/>
          <w:szCs w:val="24"/>
        </w:rPr>
        <w:t>সর্ব্ব-অবতারী কৃষ্ণ স্বয়ং ভগবান্ ৷</w:t>
        <w:br/>
      </w:r>
      <w:r>
        <w:rPr>
          <w:rFonts w:ascii="Nirmala UI" w:hAnsi="Nirmala UI" w:cs="Nirmala UI"/>
          <w:sz w:val="24"/>
          <w:szCs w:val="24"/>
        </w:rPr>
        <w:t>তাঁহার দ্বিতীয় দেহ শ্রীবলরাম ॥ ৪ ॥</w:t>
      </w:r>
    </w:p>
    <w:p>
      <w:pPr>
        <w:keepNext/>
        <w:spacing w:after="0"/>
        <w:ind w:left="227"/>
      </w:pPr>
      <w:r>
        <w:rPr>
          <w:rFonts w:ascii="Times New Roman" w:hAnsi="Times New Roman"/>
          <w:i/>
          <w:sz w:val="20"/>
        </w:rPr>
        <w:t>сарва-авата̄рӣ кр̣ш̣н̣а свайам̇ бхагава̄н</w:t>
      </w:r>
    </w:p>
    <w:p>
      <w:pPr>
        <w:keepNext/>
        <w:spacing w:after="40"/>
        <w:ind w:left="227"/>
      </w:pPr>
      <w:r>
        <w:rPr>
          <w:rFonts w:ascii="Times New Roman" w:hAnsi="Times New Roman"/>
          <w:color w:val="555555"/>
          <w:sz w:val="18"/>
        </w:rPr>
        <w:t>всех  аватар источник  Кришна  Сам  Бхагаван</w:t>
      </w:r>
    </w:p>
    <w:p>
      <w:pPr>
        <w:keepNext/>
        <w:spacing w:after="0"/>
        <w:ind w:left="227"/>
      </w:pPr>
      <w:r>
        <w:rPr>
          <w:rFonts w:ascii="Times New Roman" w:hAnsi="Times New Roman"/>
          <w:i/>
          <w:sz w:val="20"/>
        </w:rPr>
        <w:t>та̄̐ха̄ра двитӣйа деха ш́рӣ-балара̄ма</w:t>
      </w:r>
    </w:p>
    <w:p>
      <w:pPr>
        <w:keepNext/>
        <w:spacing w:after="40"/>
        <w:ind w:left="227"/>
      </w:pPr>
      <w:r>
        <w:rPr>
          <w:rFonts w:ascii="Times New Roman" w:hAnsi="Times New Roman"/>
          <w:color w:val="555555"/>
          <w:sz w:val="18"/>
        </w:rPr>
        <w:t>Его  второе  тело  Шри Баларама</w:t>
      </w:r>
    </w:p>
    <w:p>
      <w:pPr>
        <w:spacing w:before="60"/>
        <w:jc w:val="both"/>
      </w:pPr>
      <w:r>
        <w:rPr>
          <w:b/>
        </w:rPr>
        <w:t xml:space="preserve">4 </w:t>
      </w:r>
      <w:r>
        <w:rPr>
          <w:rFonts w:ascii="Times New Roman" w:hAnsi="Times New Roman"/>
        </w:rPr>
        <w:t>Шри Кришна — это изначальный Бхагаван, исток всех Богопроявлений, а Шри Баларама — Его второе тело.</w:t>
      </w:r>
    </w:p>
    <w:p>
      <w:pPr>
        <w:jc w:val="both"/>
      </w:pPr>
      <w:r>
        <w:rPr>
          <w:b/>
          <w:i/>
          <w:sz w:val="20"/>
        </w:rPr>
        <w:t xml:space="preserve">Амрита-праваха-бхашья. </w:t>
      </w:r>
      <w:r>
        <w:rPr>
          <w:rFonts w:ascii="Times New Roman" w:hAnsi="Times New Roman"/>
          <w:sz w:val="20"/>
        </w:rPr>
        <w:t>Его второе тело — тело-виласа Шри Кришны.</w:t>
      </w:r>
    </w:p>
    <w:p>
      <w:pPr>
        <w:keepNext/>
        <w:spacing w:before="160"/>
        <w:jc w:val="center"/>
      </w:pPr>
      <w:r>
        <w:rPr>
          <w:rFonts w:ascii="Nirmala UI" w:hAnsi="Nirmala UI" w:cs="Nirmala UI"/>
          <w:sz w:val="24"/>
          <w:szCs w:val="24"/>
        </w:rPr>
        <w:t>একই স্বরূপ দোঁহে, ভিন্নমাত্র কায় ৷</w:t>
        <w:br/>
      </w:r>
      <w:r>
        <w:rPr>
          <w:rFonts w:ascii="Nirmala UI" w:hAnsi="Nirmala UI" w:cs="Nirmala UI"/>
          <w:sz w:val="24"/>
          <w:szCs w:val="24"/>
        </w:rPr>
        <w:t>আদ্য কায়ব্যূহ, কৃষ্ণলীলার সহায় ॥ ৫ ॥</w:t>
      </w:r>
    </w:p>
    <w:p>
      <w:pPr>
        <w:keepNext/>
        <w:spacing w:after="0"/>
        <w:ind w:left="227"/>
      </w:pPr>
      <w:r>
        <w:rPr>
          <w:rFonts w:ascii="Times New Roman" w:hAnsi="Times New Roman"/>
          <w:i/>
          <w:sz w:val="20"/>
        </w:rPr>
        <w:t>эка-и сварӯпа до̐хе, бхинна-ма̄тра ка̄йа</w:t>
      </w:r>
    </w:p>
    <w:p>
      <w:pPr>
        <w:keepNext/>
        <w:spacing w:after="40"/>
        <w:ind w:left="227"/>
      </w:pPr>
      <w:r>
        <w:rPr>
          <w:rFonts w:ascii="Times New Roman" w:hAnsi="Times New Roman"/>
          <w:color w:val="555555"/>
          <w:sz w:val="18"/>
        </w:rPr>
        <w:t>одна и та же  сущность  у обоих  различны лишь  тела</w:t>
      </w:r>
    </w:p>
    <w:p>
      <w:pPr>
        <w:keepNext/>
        <w:spacing w:after="0"/>
        <w:ind w:left="227"/>
      </w:pPr>
      <w:r>
        <w:rPr>
          <w:rFonts w:ascii="Times New Roman" w:hAnsi="Times New Roman"/>
          <w:i/>
          <w:sz w:val="20"/>
        </w:rPr>
        <w:t>а̄дйа ка̄йа-вйӯха, кр̣ш̣н̣а-лӣла̄ра саха̄йа</w:t>
      </w:r>
    </w:p>
    <w:p>
      <w:pPr>
        <w:keepNext/>
        <w:spacing w:after="40"/>
        <w:ind w:left="227"/>
      </w:pPr>
      <w:r>
        <w:rPr>
          <w:rFonts w:ascii="Times New Roman" w:hAnsi="Times New Roman"/>
          <w:color w:val="555555"/>
          <w:sz w:val="18"/>
        </w:rPr>
        <w:t>первая  тела  экспансия  Кришны  игр  помощник</w:t>
      </w:r>
    </w:p>
    <w:p>
      <w:pPr>
        <w:spacing w:before="60"/>
        <w:jc w:val="both"/>
      </w:pPr>
      <w:r>
        <w:rPr>
          <w:b/>
        </w:rPr>
        <w:t xml:space="preserve">5 </w:t>
      </w:r>
      <w:r>
        <w:rPr>
          <w:rFonts w:ascii="Times New Roman" w:hAnsi="Times New Roman"/>
        </w:rPr>
        <w:t>Их сущность едина, а различие лишь в обликах. Шри Баларама — первая экспансия тела Кришны. Он помогает Кришне во всех Его играх.</w:t>
      </w:r>
    </w:p>
    <w:p>
      <w:pPr>
        <w:keepNext/>
        <w:spacing w:before="160"/>
        <w:jc w:val="center"/>
      </w:pPr>
      <w:r>
        <w:rPr>
          <w:rFonts w:ascii="Times New Roman" w:hAnsi="Times New Roman"/>
          <w:i/>
          <w:sz w:val="21"/>
        </w:rPr>
        <w:t>Кришна — Гаура, Баларама — Нитай —</w:t>
      </w:r>
    </w:p>
    <w:p>
      <w:pPr>
        <w:keepNext/>
        <w:jc w:val="center"/>
      </w:pPr>
      <w:r>
        <w:rPr>
          <w:rFonts w:ascii="Nirmala UI" w:hAnsi="Nirmala UI" w:cs="Nirmala UI"/>
          <w:sz w:val="24"/>
          <w:szCs w:val="24"/>
        </w:rPr>
        <w:t>সেই কৃষ্ণ — নবদ্বীপে শ্রীচৈতন্যচন্দ্র ৷</w:t>
        <w:br/>
      </w:r>
      <w:r>
        <w:rPr>
          <w:rFonts w:ascii="Nirmala UI" w:hAnsi="Nirmala UI" w:cs="Nirmala UI"/>
          <w:sz w:val="24"/>
          <w:szCs w:val="24"/>
        </w:rPr>
        <w:t>সেই বলরাম — সঙ্গে শ্রীনিত্যানন্দ ॥ ৬ ॥</w:t>
      </w:r>
    </w:p>
    <w:p>
      <w:pPr>
        <w:keepNext/>
        <w:spacing w:after="0"/>
        <w:ind w:left="227"/>
      </w:pPr>
      <w:r>
        <w:rPr>
          <w:rFonts w:ascii="Times New Roman" w:hAnsi="Times New Roman"/>
          <w:i/>
          <w:sz w:val="20"/>
        </w:rPr>
        <w:t>сеи кр̣ш̣н̣а — навадвӣпе ш́рӣ-чаитанйа-чандра</w:t>
      </w:r>
    </w:p>
    <w:p>
      <w:pPr>
        <w:keepNext/>
        <w:spacing w:after="40"/>
        <w:ind w:left="227"/>
      </w:pPr>
      <w:r>
        <w:rPr>
          <w:rFonts w:ascii="Times New Roman" w:hAnsi="Times New Roman"/>
          <w:color w:val="555555"/>
          <w:sz w:val="18"/>
        </w:rPr>
        <w:t>тот  Кришна  в Навадвипе  Шри Чайтанья-чандра</w:t>
      </w:r>
    </w:p>
    <w:p>
      <w:pPr>
        <w:keepNext/>
        <w:spacing w:after="0"/>
        <w:ind w:left="227"/>
      </w:pPr>
      <w:r>
        <w:rPr>
          <w:rFonts w:ascii="Times New Roman" w:hAnsi="Times New Roman"/>
          <w:i/>
          <w:sz w:val="20"/>
        </w:rPr>
        <w:t>сеи балара̄ма — сан̇ге ш́рӣ-нитйа̄нанда</w:t>
      </w:r>
    </w:p>
    <w:p>
      <w:pPr>
        <w:keepNext/>
        <w:spacing w:after="40"/>
        <w:ind w:left="227"/>
      </w:pPr>
      <w:r>
        <w:rPr>
          <w:rFonts w:ascii="Times New Roman" w:hAnsi="Times New Roman"/>
          <w:color w:val="555555"/>
          <w:sz w:val="18"/>
        </w:rPr>
        <w:t>тот  Баларама  вместе (с Ним)  Шри Нитьянанда</w:t>
      </w:r>
    </w:p>
    <w:p>
      <w:pPr>
        <w:spacing w:before="60"/>
        <w:jc w:val="both"/>
      </w:pPr>
      <w:r>
        <w:rPr>
          <w:b/>
        </w:rPr>
        <w:t xml:space="preserve">6 </w:t>
      </w:r>
      <w:r>
        <w:rPr>
          <w:rFonts w:ascii="Times New Roman" w:hAnsi="Times New Roman"/>
        </w:rPr>
        <w:t>И этот Кришна появился в Навадвипе как Шри Чайтанья Махапрабху, тогда как Баларама пришёл как Его вечный спутник — Шри Нитьянанда.</w:t>
      </w:r>
    </w:p>
    <w:p>
      <w:pPr>
        <w:jc w:val="both"/>
      </w:pPr>
      <w:r>
        <w:rPr>
          <w:b/>
          <w:i/>
          <w:sz w:val="20"/>
        </w:rPr>
        <w:t xml:space="preserve">Амрита-праваха-бхашья. </w:t>
      </w:r>
      <w:r>
        <w:rPr>
          <w:rFonts w:ascii="Times New Roman" w:hAnsi="Times New Roman"/>
          <w:sz w:val="20"/>
        </w:rPr>
        <w:t>Шри Баладева — первая кайа-вьюха Кришны, то есть распространение Его тела; Он помогает Кришне в Его играх. Тот самый Кришна низошёл в Навадвипе как Шри Чайтаньячандра, а Шри Баларама, первая кайа-вьюха, пришёл вместе с Ним как Шри Нитьянанда.</w:t>
      </w:r>
    </w:p>
    <w:p>
      <w:pPr>
        <w:keepNext/>
        <w:spacing w:before="160"/>
        <w:jc w:val="center"/>
      </w:pPr>
      <w:r>
        <w:rPr>
          <w:rFonts w:ascii="Times New Roman" w:hAnsi="Times New Roman"/>
          <w:i/>
          <w:sz w:val="21"/>
        </w:rPr>
        <w:t>Объяснение седьмой из четырнадцати начальных шлок: Нитьянанда, или Баладева, — целое, чьи части — Санкаршана, возлежащие в водах Причинного, Гарбха- и Молочного океанов, и Шеша — (шлока из дневника Шри Сварупы Госвами)</w:t>
      </w:r>
    </w:p>
    <w:p>
      <w:pPr>
        <w:keepNext/>
        <w:jc w:val="center"/>
      </w:pPr>
      <w:r>
        <w:rPr>
          <w:rFonts w:ascii="Nirmala UI" w:hAnsi="Nirmala UI" w:cs="Nirmala UI"/>
          <w:sz w:val="24"/>
          <w:szCs w:val="24"/>
        </w:rPr>
        <w:t>সঙ্কর্ষণঃ কারণতোয়শায়ী</w:t>
        <w:br/>
      </w:r>
      <w:r>
        <w:rPr>
          <w:rFonts w:ascii="Nirmala UI" w:hAnsi="Nirmala UI" w:cs="Nirmala UI"/>
          <w:sz w:val="24"/>
          <w:szCs w:val="24"/>
        </w:rPr>
        <w:t>গর্ভোদশায়ী চ পয়োঽব্ধিশায়ী ৷</w:t>
        <w:br/>
      </w:r>
      <w:r>
        <w:rPr>
          <w:rFonts w:ascii="Nirmala UI" w:hAnsi="Nirmala UI" w:cs="Nirmala UI"/>
          <w:sz w:val="24"/>
          <w:szCs w:val="24"/>
        </w:rPr>
        <w:t>শেষশ্চ যস্যাংশকলাঃ স নিত্যা-</w:t>
        <w:br/>
      </w:r>
      <w:r>
        <w:rPr>
          <w:rFonts w:ascii="Nirmala UI" w:hAnsi="Nirmala UI" w:cs="Nirmala UI"/>
          <w:sz w:val="24"/>
          <w:szCs w:val="24"/>
        </w:rPr>
        <w:t>নন্দাখ্যরামঃ শরণং মমাস্তু ॥ ৭ ॥</w:t>
      </w:r>
    </w:p>
    <w:p>
      <w:pPr>
        <w:keepNext/>
        <w:spacing w:after="0"/>
        <w:ind w:left="227"/>
      </w:pPr>
      <w:r>
        <w:rPr>
          <w:rFonts w:ascii="Times New Roman" w:hAnsi="Times New Roman"/>
          <w:i/>
          <w:sz w:val="20"/>
        </w:rPr>
        <w:t>сан̇карш̣ан̣ах̣ ка̄ран̣а-тойа-ш́а̄йӣ</w:t>
      </w:r>
    </w:p>
    <w:p>
      <w:pPr>
        <w:keepNext/>
        <w:spacing w:after="40"/>
        <w:ind w:left="227"/>
      </w:pPr>
      <w:r>
        <w:rPr>
          <w:rFonts w:ascii="Times New Roman" w:hAnsi="Times New Roman"/>
          <w:color w:val="555555"/>
          <w:sz w:val="18"/>
        </w:rPr>
        <w:t>Санкаршана  в Причинных  водах  возлежащий</w:t>
      </w:r>
    </w:p>
    <w:p>
      <w:pPr>
        <w:keepNext/>
        <w:spacing w:after="0"/>
        <w:ind w:left="227"/>
      </w:pPr>
      <w:r>
        <w:rPr>
          <w:rFonts w:ascii="Times New Roman" w:hAnsi="Times New Roman"/>
          <w:i/>
          <w:sz w:val="20"/>
        </w:rPr>
        <w:t>гарбхода-ш́а̄йӣ ча пайо ’бдхи-ш́а̄йӣ</w:t>
      </w:r>
    </w:p>
    <w:p>
      <w:pPr>
        <w:keepNext/>
        <w:spacing w:after="40"/>
        <w:ind w:left="227"/>
      </w:pPr>
      <w:r>
        <w:rPr>
          <w:rFonts w:ascii="Times New Roman" w:hAnsi="Times New Roman"/>
          <w:color w:val="555555"/>
          <w:sz w:val="18"/>
        </w:rPr>
        <w:t>в Гарбха-океане  возлежащий  и  в молочном  океане  возлежащий</w:t>
      </w:r>
    </w:p>
    <w:p>
      <w:pPr>
        <w:keepNext/>
        <w:spacing w:after="0"/>
        <w:ind w:left="227"/>
      </w:pPr>
      <w:r>
        <w:rPr>
          <w:rFonts w:ascii="Times New Roman" w:hAnsi="Times New Roman"/>
          <w:i/>
          <w:sz w:val="20"/>
        </w:rPr>
        <w:t>ш́еш̣аш́ ча йасйа̄м̇ш́а-кала̄х̣ са нитйа̄-</w:t>
      </w:r>
    </w:p>
    <w:p>
      <w:pPr>
        <w:keepNext/>
        <w:spacing w:after="40"/>
        <w:ind w:left="227"/>
      </w:pPr>
      <w:r>
        <w:rPr>
          <w:rFonts w:ascii="Times New Roman" w:hAnsi="Times New Roman"/>
          <w:color w:val="555555"/>
          <w:sz w:val="18"/>
        </w:rPr>
        <w:t>Шеша  и  Чьи  полные части  и частичные проявления  Тот  Нитья-</w:t>
      </w:r>
    </w:p>
    <w:p>
      <w:pPr>
        <w:keepNext/>
        <w:spacing w:after="0"/>
        <w:ind w:left="227"/>
      </w:pPr>
      <w:r>
        <w:rPr>
          <w:rFonts w:ascii="Times New Roman" w:hAnsi="Times New Roman"/>
          <w:i/>
          <w:sz w:val="20"/>
        </w:rPr>
        <w:t>нанда̄кхйа-ра̄мах̣ ш́аран̣ам̇ мама̄сту</w:t>
      </w:r>
    </w:p>
    <w:p>
      <w:pPr>
        <w:keepNext/>
        <w:spacing w:after="40"/>
        <w:ind w:left="227"/>
      </w:pPr>
      <w:r>
        <w:rPr>
          <w:rFonts w:ascii="Times New Roman" w:hAnsi="Times New Roman"/>
          <w:color w:val="555555"/>
          <w:sz w:val="18"/>
        </w:rPr>
        <w:t>нандой  именуемый  Рама  прибежище  моё  да будет</w:t>
      </w:r>
    </w:p>
    <w:p>
      <w:pPr>
        <w:spacing w:before="60"/>
        <w:jc w:val="both"/>
      </w:pPr>
      <w:r>
        <w:rPr>
          <w:b/>
        </w:rPr>
        <w:t xml:space="preserve">7 </w:t>
      </w:r>
      <w:r>
        <w:rPr>
          <w:rFonts w:ascii="Times New Roman" w:hAnsi="Times New Roman"/>
        </w:rPr>
        <w:t>“Да станет моим вечным прибежищем Господь Шри Нитьянанда-Баларама. Ведь Маха-Санкаршана, Шеша-Нага, а также три Пуруша-Аватары (Каранодакашайи Вишну, Гарбходакашайи Вишну и Кширодакашайи Вишну) — это Его полные или частичные божественные проявления”. (дневник Сварупы Дамодары)</w:t>
      </w:r>
    </w:p>
    <w:p>
      <w:pPr>
        <w:jc w:val="both"/>
      </w:pPr>
      <w:r>
        <w:rPr>
          <w:b/>
          <w:i/>
          <w:sz w:val="20"/>
        </w:rPr>
        <w:t xml:space="preserve">Амрита-праваха-бхашья. </w:t>
      </w:r>
      <w:r>
        <w:rPr>
          <w:rFonts w:ascii="Times New Roman" w:hAnsi="Times New Roman"/>
          <w:sz w:val="20"/>
        </w:rPr>
        <w:t>Пусть моим прибежищем будет Нитьянанда-Рама, чьи части и доли — Санкаршана, Каранабдхишайи, Гарбходашайи, Пайобдхишайи и Шеша.</w:t>
      </w:r>
    </w:p>
    <w:p>
      <w:pPr>
        <w:jc w:val="both"/>
      </w:pPr>
      <w:r>
        <w:rPr>
          <w:b/>
          <w:i/>
          <w:sz w:val="20"/>
        </w:rPr>
        <w:t xml:space="preserve">Анубхашья. </w:t>
      </w:r>
      <w:r>
        <w:rPr>
          <w:rFonts w:ascii="Times New Roman" w:hAnsi="Times New Roman"/>
          <w:b/>
          <w:sz w:val="20"/>
        </w:rPr>
        <w:t>сан̇карш̣ан̣ах̣</w:t>
      </w:r>
      <w:r>
        <w:rPr>
          <w:rFonts w:ascii="Times New Roman" w:hAnsi="Times New Roman"/>
          <w:sz w:val="20"/>
        </w:rPr>
        <w:t xml:space="preserve"> (Маха-Санкаршана в Паравьоме), </w:t>
      </w:r>
      <w:r>
        <w:rPr>
          <w:rFonts w:ascii="Times New Roman" w:hAnsi="Times New Roman"/>
          <w:b/>
          <w:sz w:val="20"/>
        </w:rPr>
        <w:t>ка̄ран̣а-тойа-ш́а̄йӣ</w:t>
      </w:r>
      <w:r>
        <w:rPr>
          <w:rFonts w:ascii="Times New Roman" w:hAnsi="Times New Roman"/>
          <w:sz w:val="20"/>
        </w:rPr>
        <w:t xml:space="preserve"> (изначальная пуруша-аватара), </w:t>
      </w:r>
      <w:r>
        <w:rPr>
          <w:rFonts w:ascii="Times New Roman" w:hAnsi="Times New Roman"/>
          <w:b/>
          <w:sz w:val="20"/>
        </w:rPr>
        <w:t>гарбхода-ш́а̄йӣ</w:t>
      </w:r>
      <w:r>
        <w:rPr>
          <w:rFonts w:ascii="Times New Roman" w:hAnsi="Times New Roman"/>
          <w:sz w:val="20"/>
        </w:rPr>
        <w:t xml:space="preserve"> (вторая пуруша-аватара, Хираньягарбха, совокупный Вишну), </w:t>
      </w:r>
      <w:r>
        <w:rPr>
          <w:rFonts w:ascii="Times New Roman" w:hAnsi="Times New Roman"/>
          <w:b/>
          <w:sz w:val="20"/>
        </w:rPr>
        <w:t>пайо ’бдхи-ш́а̄йӣ</w:t>
      </w:r>
      <w:r>
        <w:rPr>
          <w:rFonts w:ascii="Times New Roman" w:hAnsi="Times New Roman"/>
          <w:sz w:val="20"/>
        </w:rPr>
        <w:t xml:space="preserve"> (третья пуруша-аватара, возлежащий в Молочном океане, индивидуальный Вишну), </w:t>
      </w:r>
      <w:r>
        <w:rPr>
          <w:rFonts w:ascii="Times New Roman" w:hAnsi="Times New Roman"/>
          <w:b/>
          <w:sz w:val="20"/>
        </w:rPr>
        <w:t>ш́еш̣ах̣</w:t>
      </w:r>
      <w:r>
        <w:rPr>
          <w:rFonts w:ascii="Times New Roman" w:hAnsi="Times New Roman"/>
          <w:sz w:val="20"/>
        </w:rPr>
        <w:t xml:space="preserve"> (Анантадева) — </w:t>
      </w:r>
      <w:r>
        <w:rPr>
          <w:rFonts w:ascii="Times New Roman" w:hAnsi="Times New Roman"/>
          <w:b/>
          <w:sz w:val="20"/>
        </w:rPr>
        <w:t>йасйа ам̇ш́а-кала̄х̣</w:t>
      </w:r>
      <w:r>
        <w:rPr>
          <w:rFonts w:ascii="Times New Roman" w:hAnsi="Times New Roman"/>
          <w:sz w:val="20"/>
        </w:rPr>
        <w:t xml:space="preserve">, </w:t>
      </w:r>
      <w:r>
        <w:rPr>
          <w:rFonts w:ascii="Times New Roman" w:hAnsi="Times New Roman"/>
          <w:b/>
          <w:sz w:val="20"/>
        </w:rPr>
        <w:t>сах̣ нитйа̄нанда̄кхйа-ра̄мах̣</w:t>
      </w:r>
      <w:r>
        <w:rPr>
          <w:rFonts w:ascii="Times New Roman" w:hAnsi="Times New Roman"/>
          <w:sz w:val="20"/>
        </w:rPr>
        <w:t xml:space="preserve"> (Баладева) </w:t>
      </w:r>
      <w:r>
        <w:rPr>
          <w:rFonts w:ascii="Times New Roman" w:hAnsi="Times New Roman"/>
          <w:b/>
          <w:sz w:val="20"/>
        </w:rPr>
        <w:t>мама ш́аран̣ам асту</w:t>
      </w:r>
      <w:r>
        <w:rPr>
          <w:rFonts w:ascii="Times New Roman" w:hAnsi="Times New Roman"/>
          <w:sz w:val="20"/>
        </w:rPr>
        <w:t>.</w:t>
      </w:r>
    </w:p>
    <w:p>
      <w:pPr>
        <w:keepNext/>
        <w:spacing w:before="160"/>
        <w:jc w:val="center"/>
      </w:pPr>
      <w:r>
        <w:rPr>
          <w:rFonts w:ascii="Times New Roman" w:hAnsi="Times New Roman"/>
          <w:i/>
          <w:sz w:val="21"/>
        </w:rPr>
        <w:t>Мула-Санкаршана Баладева служит Кришне в пяти обликах —</w:t>
      </w:r>
    </w:p>
    <w:p>
      <w:pPr>
        <w:keepNext/>
        <w:jc w:val="center"/>
      </w:pPr>
      <w:r>
        <w:rPr>
          <w:rFonts w:ascii="Nirmala UI" w:hAnsi="Nirmala UI" w:cs="Nirmala UI"/>
          <w:sz w:val="24"/>
          <w:szCs w:val="24"/>
        </w:rPr>
        <w:t>শ্রীবলরাম গোসাঞি মূল-সঙ্কর্ষণ ৷</w:t>
        <w:br/>
      </w:r>
      <w:r>
        <w:rPr>
          <w:rFonts w:ascii="Nirmala UI" w:hAnsi="Nirmala UI" w:cs="Nirmala UI"/>
          <w:sz w:val="24"/>
          <w:szCs w:val="24"/>
        </w:rPr>
        <w:t>পঞ্চরূপ ধরি’ করেন কৃষ্ণের সেবন ॥ ৮ ॥</w:t>
      </w:r>
    </w:p>
    <w:p>
      <w:pPr>
        <w:keepNext/>
        <w:spacing w:after="0"/>
        <w:ind w:left="227"/>
      </w:pPr>
      <w:r>
        <w:rPr>
          <w:rFonts w:ascii="Times New Roman" w:hAnsi="Times New Roman"/>
          <w:i/>
          <w:sz w:val="20"/>
        </w:rPr>
        <w:t>ш́рӣ-балара̄ма госа̄н̃и мӯла-сан̇карш̣ан̣а</w:t>
      </w:r>
    </w:p>
    <w:p>
      <w:pPr>
        <w:keepNext/>
        <w:spacing w:after="40"/>
        <w:ind w:left="227"/>
      </w:pPr>
      <w:r>
        <w:rPr>
          <w:rFonts w:ascii="Times New Roman" w:hAnsi="Times New Roman"/>
          <w:color w:val="555555"/>
          <w:sz w:val="18"/>
        </w:rPr>
        <w:t>Шри Баларама  Госани  изначальный  Санкаршана</w:t>
      </w:r>
    </w:p>
    <w:p>
      <w:pPr>
        <w:keepNext/>
        <w:spacing w:after="0"/>
        <w:ind w:left="227"/>
      </w:pPr>
      <w:r>
        <w:rPr>
          <w:rFonts w:ascii="Times New Roman" w:hAnsi="Times New Roman"/>
          <w:i/>
          <w:sz w:val="20"/>
        </w:rPr>
        <w:t>пан̃ча-рӯпа дхари’ карена кр̣ш̣н̣ера севана</w:t>
      </w:r>
    </w:p>
    <w:p>
      <w:pPr>
        <w:keepNext/>
        <w:spacing w:after="40"/>
        <w:ind w:left="227"/>
      </w:pPr>
      <w:r>
        <w:rPr>
          <w:rFonts w:ascii="Times New Roman" w:hAnsi="Times New Roman"/>
          <w:color w:val="555555"/>
          <w:sz w:val="18"/>
        </w:rPr>
        <w:t>пять  обликов  приняв  совершает  Кришне  служение</w:t>
      </w:r>
    </w:p>
    <w:p>
      <w:pPr>
        <w:spacing w:before="60"/>
        <w:jc w:val="both"/>
      </w:pPr>
      <w:r>
        <w:rPr>
          <w:b/>
        </w:rPr>
        <w:t xml:space="preserve">8 </w:t>
      </w:r>
      <w:r>
        <w:rPr>
          <w:rFonts w:ascii="Times New Roman" w:hAnsi="Times New Roman"/>
        </w:rPr>
        <w:t>Шри Баларама — изначальный Санкаршана. Он вечно служит Кришне в этих пяти Своих обликах.</w:t>
      </w:r>
    </w:p>
    <w:p>
      <w:pPr>
        <w:keepNext/>
        <w:spacing w:before="160"/>
        <w:jc w:val="center"/>
      </w:pPr>
      <w:r>
        <w:rPr>
          <w:rFonts w:ascii="Nirmala UI" w:hAnsi="Nirmala UI" w:cs="Nirmala UI"/>
          <w:sz w:val="24"/>
          <w:szCs w:val="24"/>
        </w:rPr>
        <w:t>আপনে করেন কৃষ্ণলীলার সহায় ৷</w:t>
        <w:br/>
      </w:r>
      <w:r>
        <w:rPr>
          <w:rFonts w:ascii="Nirmala UI" w:hAnsi="Nirmala UI" w:cs="Nirmala UI"/>
          <w:sz w:val="24"/>
          <w:szCs w:val="24"/>
        </w:rPr>
        <w:t>সৃষ্টিলীলা-কার্য্য করে ধরি’ চারি কায় ॥ ৯ ॥</w:t>
      </w:r>
    </w:p>
    <w:p>
      <w:pPr>
        <w:keepNext/>
        <w:spacing w:after="0"/>
        <w:ind w:left="227"/>
      </w:pPr>
      <w:r>
        <w:rPr>
          <w:rFonts w:ascii="Times New Roman" w:hAnsi="Times New Roman"/>
          <w:i/>
          <w:sz w:val="20"/>
        </w:rPr>
        <w:t>а̄пане карена кр̣ш̣н̣а-лӣла̄ра саха̄йа</w:t>
      </w:r>
    </w:p>
    <w:p>
      <w:pPr>
        <w:keepNext/>
        <w:spacing w:after="40"/>
        <w:ind w:left="227"/>
      </w:pPr>
      <w:r>
        <w:rPr>
          <w:rFonts w:ascii="Times New Roman" w:hAnsi="Times New Roman"/>
          <w:color w:val="555555"/>
          <w:sz w:val="18"/>
        </w:rPr>
        <w:t>Сам  совершает  Кришны  играм  помощь</w:t>
      </w:r>
    </w:p>
    <w:p>
      <w:pPr>
        <w:keepNext/>
        <w:spacing w:after="0"/>
        <w:ind w:left="227"/>
      </w:pPr>
      <w:r>
        <w:rPr>
          <w:rFonts w:ascii="Times New Roman" w:hAnsi="Times New Roman"/>
          <w:i/>
          <w:sz w:val="20"/>
        </w:rPr>
        <w:t>ср̣ш̣т̣и-лӣла̄-ка̄рйа каре дхари’ ча̄ри ка̄йа</w:t>
      </w:r>
    </w:p>
    <w:p>
      <w:pPr>
        <w:keepNext/>
        <w:spacing w:after="40"/>
        <w:ind w:left="227"/>
      </w:pPr>
      <w:r>
        <w:rPr>
          <w:rFonts w:ascii="Times New Roman" w:hAnsi="Times New Roman"/>
          <w:color w:val="555555"/>
          <w:sz w:val="18"/>
        </w:rPr>
        <w:t>творения  игры  дело  совершает  приняв  четыре  тела</w:t>
      </w:r>
    </w:p>
    <w:p>
      <w:pPr>
        <w:spacing w:before="60"/>
        <w:jc w:val="both"/>
      </w:pPr>
      <w:r>
        <w:rPr>
          <w:b/>
        </w:rPr>
        <w:t xml:space="preserve">9 </w:t>
      </w:r>
      <w:r>
        <w:rPr>
          <w:rFonts w:ascii="Times New Roman" w:hAnsi="Times New Roman"/>
        </w:rPr>
        <w:t>Он лично служит играм Кришны, а в четырёх других Своих ипостасях Он создаёт все вселенные.</w:t>
      </w:r>
    </w:p>
    <w:p>
      <w:pPr>
        <w:keepNext/>
        <w:spacing w:before="160"/>
        <w:jc w:val="center"/>
      </w:pPr>
      <w:r>
        <w:rPr>
          <w:rFonts w:ascii="Times New Roman" w:hAnsi="Times New Roman"/>
          <w:i/>
          <w:sz w:val="21"/>
        </w:rPr>
        <w:t>В четырёх обликах — для творения духовного и материального, поддержания, вхождения в творение и прочего, а в облике Шеши, в десяти телах, — служение —</w:t>
      </w:r>
    </w:p>
    <w:p>
      <w:pPr>
        <w:keepNext/>
        <w:jc w:val="center"/>
      </w:pPr>
      <w:r>
        <w:rPr>
          <w:rFonts w:ascii="Nirmala UI" w:hAnsi="Nirmala UI" w:cs="Nirmala UI"/>
          <w:sz w:val="24"/>
          <w:szCs w:val="24"/>
        </w:rPr>
        <w:t>সৃষ্ট্যাদিক সেবা, তাঁর আজ্ঞার পালন ৷</w:t>
        <w:br/>
      </w:r>
      <w:r>
        <w:rPr>
          <w:rFonts w:ascii="Nirmala UI" w:hAnsi="Nirmala UI" w:cs="Nirmala UI"/>
          <w:sz w:val="24"/>
          <w:szCs w:val="24"/>
        </w:rPr>
        <w:t>‘শেষ’-রূপে করে কৃষ্ণের বিবিধ সেবন ॥ ১০ ॥</w:t>
      </w:r>
    </w:p>
    <w:p>
      <w:pPr>
        <w:keepNext/>
        <w:spacing w:after="0"/>
        <w:ind w:left="227"/>
      </w:pPr>
      <w:r>
        <w:rPr>
          <w:rFonts w:ascii="Times New Roman" w:hAnsi="Times New Roman"/>
          <w:i/>
          <w:sz w:val="20"/>
        </w:rPr>
        <w:t>ср̣ш̣т̣й-а̄дика сева̄, та̄̐ра а̄джн̃а̄ра па̄лана</w:t>
      </w:r>
    </w:p>
    <w:p>
      <w:pPr>
        <w:keepNext/>
        <w:spacing w:after="40"/>
        <w:ind w:left="227"/>
      </w:pPr>
      <w:r>
        <w:rPr>
          <w:rFonts w:ascii="Times New Roman" w:hAnsi="Times New Roman"/>
          <w:color w:val="555555"/>
          <w:sz w:val="18"/>
        </w:rPr>
        <w:t>творение  и прочее  служение  Его (Кришны)  повеления  исполнение</w:t>
      </w:r>
    </w:p>
    <w:p>
      <w:pPr>
        <w:keepNext/>
        <w:spacing w:after="0"/>
        <w:ind w:left="227"/>
      </w:pPr>
      <w:r>
        <w:rPr>
          <w:rFonts w:ascii="Times New Roman" w:hAnsi="Times New Roman"/>
          <w:i/>
          <w:sz w:val="20"/>
        </w:rPr>
        <w:t>‘ш́еш̣а’-рӯпе каре кр̣ш̣н̣ера вивидха севана</w:t>
      </w:r>
    </w:p>
    <w:p>
      <w:pPr>
        <w:keepNext/>
        <w:spacing w:after="40"/>
        <w:ind w:left="227"/>
      </w:pPr>
      <w:r>
        <w:rPr>
          <w:rFonts w:ascii="Times New Roman" w:hAnsi="Times New Roman"/>
          <w:color w:val="555555"/>
          <w:sz w:val="18"/>
        </w:rPr>
        <w:t>Шеши  в облике  совершает  Кришне  разнообразное  служение</w:t>
      </w:r>
    </w:p>
    <w:p>
      <w:pPr>
        <w:spacing w:before="60"/>
        <w:jc w:val="both"/>
      </w:pPr>
      <w:r>
        <w:rPr>
          <w:b/>
        </w:rPr>
        <w:t xml:space="preserve">10 </w:t>
      </w:r>
      <w:r>
        <w:rPr>
          <w:rFonts w:ascii="Times New Roman" w:hAnsi="Times New Roman"/>
        </w:rPr>
        <w:t>Исполняя желания Кришны, Он творит мироздание, а в форме Господа Шеши Он совершает несчётные виды служения Кришне.</w:t>
      </w:r>
    </w:p>
    <w:p>
      <w:pPr>
        <w:jc w:val="both"/>
      </w:pPr>
      <w:r>
        <w:rPr>
          <w:b/>
          <w:i/>
          <w:sz w:val="20"/>
        </w:rPr>
        <w:t xml:space="preserve">Анубхашья. </w:t>
      </w:r>
      <w:r>
        <w:rPr>
          <w:rFonts w:ascii="Times New Roman" w:hAnsi="Times New Roman"/>
          <w:sz w:val="20"/>
        </w:rPr>
        <w:t>Пять обликов Шри Баларамы: 1) Маха-Санкаршана, 2) Каранодашайи, 3) Гарбходашайи, 4) Кширодашайи и 5) Шеша.</w:t>
      </w:r>
    </w:p>
    <w:p>
      <w:pPr>
        <w:keepNext/>
        <w:spacing w:before="160"/>
        <w:jc w:val="center"/>
      </w:pPr>
      <w:r>
        <w:rPr>
          <w:rFonts w:ascii="Nirmala UI" w:hAnsi="Nirmala UI" w:cs="Nirmala UI"/>
          <w:sz w:val="24"/>
          <w:szCs w:val="24"/>
        </w:rPr>
        <w:t>সর্ব্বরূপে আস্বাদয়ে কৃষ্ণ-সেবানন্দ ৷</w:t>
        <w:br/>
      </w:r>
      <w:r>
        <w:rPr>
          <w:rFonts w:ascii="Nirmala UI" w:hAnsi="Nirmala UI" w:cs="Nirmala UI"/>
          <w:sz w:val="24"/>
          <w:szCs w:val="24"/>
        </w:rPr>
        <w:t>সেই বলরাম — গৌরসঙ্গে নিত্যানন্দ ॥ ১১ ॥</w:t>
      </w:r>
    </w:p>
    <w:p>
      <w:pPr>
        <w:keepNext/>
        <w:spacing w:after="0"/>
        <w:ind w:left="227"/>
      </w:pPr>
      <w:r>
        <w:rPr>
          <w:rFonts w:ascii="Times New Roman" w:hAnsi="Times New Roman"/>
          <w:i/>
          <w:sz w:val="20"/>
        </w:rPr>
        <w:t>сарва-рӯпе а̄сва̄дайе кр̣ш̣н̣а-сева̄нанда</w:t>
      </w:r>
    </w:p>
    <w:p>
      <w:pPr>
        <w:keepNext/>
        <w:spacing w:after="40"/>
        <w:ind w:left="227"/>
      </w:pPr>
      <w:r>
        <w:rPr>
          <w:rFonts w:ascii="Times New Roman" w:hAnsi="Times New Roman"/>
          <w:color w:val="555555"/>
          <w:sz w:val="18"/>
        </w:rPr>
        <w:t>во всех  обликах  вкушает  Кришне  служения  блаженство</w:t>
      </w:r>
    </w:p>
    <w:p>
      <w:pPr>
        <w:keepNext/>
        <w:spacing w:after="0"/>
        <w:ind w:left="227"/>
      </w:pPr>
      <w:r>
        <w:rPr>
          <w:rFonts w:ascii="Times New Roman" w:hAnsi="Times New Roman"/>
          <w:i/>
          <w:sz w:val="20"/>
        </w:rPr>
        <w:t>сеи балара̄ма — гаура-сан̇ге нитйа̄нанда</w:t>
      </w:r>
    </w:p>
    <w:p>
      <w:pPr>
        <w:keepNext/>
        <w:spacing w:after="40"/>
        <w:ind w:left="227"/>
      </w:pPr>
      <w:r>
        <w:rPr>
          <w:rFonts w:ascii="Times New Roman" w:hAnsi="Times New Roman"/>
          <w:color w:val="555555"/>
          <w:sz w:val="18"/>
        </w:rPr>
        <w:t>тот  Баларама  Гауры  спутник  Нитьянанда</w:t>
      </w:r>
    </w:p>
    <w:p>
      <w:pPr>
        <w:spacing w:before="60"/>
        <w:jc w:val="both"/>
      </w:pPr>
      <w:r>
        <w:rPr>
          <w:b/>
        </w:rPr>
        <w:t xml:space="preserve">11 </w:t>
      </w:r>
      <w:r>
        <w:rPr>
          <w:rFonts w:ascii="Times New Roman" w:hAnsi="Times New Roman"/>
        </w:rPr>
        <w:t>И во всех этих вечных формах Он вкушает духовное блаженство служения Шри Кришне. И этот Баларама — Шри Нитьянанда, вечный спутник Гауранги.</w:t>
      </w:r>
    </w:p>
    <w:p>
      <w:pPr>
        <w:jc w:val="both"/>
      </w:pPr>
      <w:r>
        <w:rPr>
          <w:b/>
          <w:i/>
          <w:sz w:val="20"/>
        </w:rPr>
        <w:t xml:space="preserve">Амрита-праваха-бхашья. </w:t>
      </w:r>
      <w:r>
        <w:rPr>
          <w:rFonts w:ascii="Times New Roman" w:hAnsi="Times New Roman"/>
          <w:sz w:val="20"/>
        </w:rPr>
        <w:t>Шри Балараму, первую кайа-вьюху, можно назвать изначальным Санкаршаной (мула-Санкаршаной). Ведь Он принимает пять обликов и в них служит Кришне: как часть (амша), относящаяся к Его второму облику, — «Маха-Санкаршана», а как доли (калы) — «Каранабдхишайи», «Гарбходашайи», «Пайобдхишайи» и «Шеша». Сам Он остаётся помощником в играх Кришны, а в четырёх обликах — Маха-Санкаршаны, Каранабдхишайи, Гарбходашайи и Пайобдхишайи — совершает творение и иные дела. В облике Ананты, которого называют Шешей, Он многообразно служит Кришне. Во всех этих обликах Баларама вкушает блаженство служения Кришне.</w:t>
      </w:r>
    </w:p>
    <w:p>
      <w:pPr>
        <w:keepNext/>
        <w:spacing w:before="160"/>
        <w:jc w:val="center"/>
      </w:pPr>
      <w:r>
        <w:rPr>
          <w:rFonts w:ascii="Times New Roman" w:hAnsi="Times New Roman"/>
          <w:i/>
          <w:sz w:val="21"/>
        </w:rPr>
        <w:t>Описывая истину о Нитьянанде, автор четырьмя шлоками объясняет седьмую шлоку —</w:t>
      </w:r>
    </w:p>
    <w:p>
      <w:pPr>
        <w:keepNext/>
        <w:jc w:val="center"/>
      </w:pPr>
      <w:r>
        <w:rPr>
          <w:rFonts w:ascii="Nirmala UI" w:hAnsi="Nirmala UI" w:cs="Nirmala UI"/>
          <w:sz w:val="24"/>
          <w:szCs w:val="24"/>
        </w:rPr>
        <w:t>সপ্তম শ্লোকের অর্থ করি চারিশ্লোক ৷</w:t>
        <w:br/>
      </w:r>
      <w:r>
        <w:rPr>
          <w:rFonts w:ascii="Nirmala UI" w:hAnsi="Nirmala UI" w:cs="Nirmala UI"/>
          <w:sz w:val="24"/>
          <w:szCs w:val="24"/>
        </w:rPr>
        <w:t>যাতে নিত্যানন্দতত্ত্ব জানে সর্ব্বলোক ॥ ১২ ॥</w:t>
      </w:r>
    </w:p>
    <w:p>
      <w:pPr>
        <w:keepNext/>
        <w:spacing w:after="0"/>
        <w:ind w:left="227"/>
      </w:pPr>
      <w:r>
        <w:rPr>
          <w:rFonts w:ascii="Times New Roman" w:hAnsi="Times New Roman"/>
          <w:i/>
          <w:sz w:val="20"/>
        </w:rPr>
        <w:t>саптама ш́локера артха кари ча̄риш́лока</w:t>
      </w:r>
    </w:p>
    <w:p>
      <w:pPr>
        <w:keepNext/>
        <w:spacing w:after="40"/>
        <w:ind w:left="227"/>
      </w:pPr>
      <w:r>
        <w:rPr>
          <w:rFonts w:ascii="Times New Roman" w:hAnsi="Times New Roman"/>
          <w:color w:val="555555"/>
          <w:sz w:val="18"/>
        </w:rPr>
        <w:t>седьмого  стиха  смысл  изложил (я)  четырьмя стихами</w:t>
      </w:r>
    </w:p>
    <w:p>
      <w:pPr>
        <w:keepNext/>
        <w:spacing w:after="0"/>
        <w:ind w:left="227"/>
      </w:pPr>
      <w:r>
        <w:rPr>
          <w:rFonts w:ascii="Times New Roman" w:hAnsi="Times New Roman"/>
          <w:i/>
          <w:sz w:val="20"/>
        </w:rPr>
        <w:t>йа̄те нитйа̄нанда-таттва джа̄не сарвалока</w:t>
      </w:r>
    </w:p>
    <w:p>
      <w:pPr>
        <w:keepNext/>
        <w:spacing w:after="40"/>
        <w:ind w:left="227"/>
      </w:pPr>
      <w:r>
        <w:rPr>
          <w:rFonts w:ascii="Times New Roman" w:hAnsi="Times New Roman"/>
          <w:color w:val="555555"/>
          <w:sz w:val="18"/>
        </w:rPr>
        <w:t>благодаря которым  Нитьянанды  истину  знают  все люди</w:t>
      </w:r>
    </w:p>
    <w:p>
      <w:pPr>
        <w:spacing w:before="60"/>
        <w:jc w:val="both"/>
      </w:pPr>
      <w:r>
        <w:rPr>
          <w:b/>
        </w:rPr>
        <w:t xml:space="preserve">12 </w:t>
      </w:r>
      <w:r>
        <w:rPr>
          <w:rFonts w:ascii="Times New Roman" w:hAnsi="Times New Roman"/>
        </w:rPr>
        <w:t>В последних четырёх стихах я раскрыл седьмой стих Мангалачараны. Изучив их, все смогут узнать о подлинном величии Шри Нитьянанды.</w:t>
      </w:r>
    </w:p>
    <w:p>
      <w:pPr>
        <w:jc w:val="both"/>
      </w:pPr>
      <w:r>
        <w:rPr>
          <w:b/>
          <w:i/>
          <w:sz w:val="20"/>
        </w:rPr>
        <w:t xml:space="preserve">Амрита-праваха-бхашья. </w:t>
      </w:r>
      <w:r>
        <w:rPr>
          <w:rFonts w:ascii="Times New Roman" w:hAnsi="Times New Roman"/>
          <w:sz w:val="20"/>
        </w:rPr>
        <w:t>Смысл седьмой шлоки: то, что сказано в седьмой шлоке, я объясняю в стихах 8, 9, 10 и 11.</w:t>
      </w:r>
    </w:p>
    <w:p>
      <w:pPr>
        <w:keepNext/>
        <w:spacing w:before="160"/>
        <w:jc w:val="center"/>
      </w:pPr>
      <w:r>
        <w:rPr>
          <w:rFonts w:ascii="Times New Roman" w:hAnsi="Times New Roman"/>
          <w:i/>
          <w:sz w:val="21"/>
        </w:rPr>
        <w:t>(шлока из дневника Шри Сварупы Госвами)</w:t>
      </w:r>
    </w:p>
    <w:p>
      <w:pPr>
        <w:keepNext/>
        <w:jc w:val="center"/>
      </w:pPr>
      <w:r>
        <w:rPr>
          <w:rFonts w:ascii="Nirmala UI" w:hAnsi="Nirmala UI" w:cs="Nirmala UI"/>
          <w:sz w:val="24"/>
          <w:szCs w:val="24"/>
        </w:rPr>
        <w:t>মায়াতীতে ব্যাপিবৈকুণ্ঠলোকে</w:t>
        <w:br/>
      </w:r>
      <w:r>
        <w:rPr>
          <w:rFonts w:ascii="Nirmala UI" w:hAnsi="Nirmala UI" w:cs="Nirmala UI"/>
          <w:sz w:val="24"/>
          <w:szCs w:val="24"/>
        </w:rPr>
        <w:t>পূর্ণৈশ্বর্য্যে শ্রীচতুর্ব্যূহমধ্যে ৷</w:t>
        <w:br/>
      </w:r>
      <w:r>
        <w:rPr>
          <w:rFonts w:ascii="Nirmala UI" w:hAnsi="Nirmala UI" w:cs="Nirmala UI"/>
          <w:sz w:val="24"/>
          <w:szCs w:val="24"/>
        </w:rPr>
        <w:t>রূপং যস্যোদ্ভাতি সঙ্কর্ষণাখ্যং</w:t>
        <w:br/>
      </w:r>
      <w:r>
        <w:rPr>
          <w:rFonts w:ascii="Nirmala UI" w:hAnsi="Nirmala UI" w:cs="Nirmala UI"/>
          <w:sz w:val="24"/>
          <w:szCs w:val="24"/>
        </w:rPr>
        <w:t>তং শ্রীনিত্যানন্দরামং প্রপদ্যে ॥ ১৩ ॥</w:t>
      </w:r>
    </w:p>
    <w:p>
      <w:pPr>
        <w:keepNext/>
        <w:spacing w:after="0"/>
        <w:ind w:left="227"/>
      </w:pPr>
      <w:r>
        <w:rPr>
          <w:rFonts w:ascii="Times New Roman" w:hAnsi="Times New Roman"/>
          <w:i/>
          <w:sz w:val="20"/>
        </w:rPr>
        <w:t>ма̄йа̄тӣте вйа̄пи-ваикун̣т̣ха-локе</w:t>
      </w:r>
    </w:p>
    <w:p>
      <w:pPr>
        <w:keepNext/>
        <w:spacing w:after="40"/>
        <w:ind w:left="227"/>
      </w:pPr>
      <w:r>
        <w:rPr>
          <w:rFonts w:ascii="Times New Roman" w:hAnsi="Times New Roman"/>
          <w:color w:val="555555"/>
          <w:sz w:val="18"/>
        </w:rPr>
        <w:t>за пределами майи  на всепроникающей  Вайкунтхе  планете</w:t>
      </w:r>
    </w:p>
    <w:p>
      <w:pPr>
        <w:keepNext/>
        <w:spacing w:after="0"/>
        <w:ind w:left="227"/>
      </w:pPr>
      <w:r>
        <w:rPr>
          <w:rFonts w:ascii="Times New Roman" w:hAnsi="Times New Roman"/>
          <w:i/>
          <w:sz w:val="20"/>
        </w:rPr>
        <w:t>пӯрн̣аиш́варйе ш́рӣ-чатур-вйӯха-мадхйе</w:t>
      </w:r>
    </w:p>
    <w:p>
      <w:pPr>
        <w:keepNext/>
        <w:spacing w:after="40"/>
        <w:ind w:left="227"/>
      </w:pPr>
      <w:r>
        <w:rPr>
          <w:rFonts w:ascii="Times New Roman" w:hAnsi="Times New Roman"/>
          <w:color w:val="555555"/>
          <w:sz w:val="18"/>
        </w:rPr>
        <w:t>полной достояний  Шри  Чатур-вьюхи  среди</w:t>
      </w:r>
    </w:p>
    <w:p>
      <w:pPr>
        <w:keepNext/>
        <w:spacing w:after="0"/>
        <w:ind w:left="227"/>
      </w:pPr>
      <w:r>
        <w:rPr>
          <w:rFonts w:ascii="Times New Roman" w:hAnsi="Times New Roman"/>
          <w:i/>
          <w:sz w:val="20"/>
        </w:rPr>
        <w:t>рӯпам̇ йасйодбха̄ти сан̇карш̣ан̣а̄кхйам̇</w:t>
      </w:r>
    </w:p>
    <w:p>
      <w:pPr>
        <w:keepNext/>
        <w:spacing w:after="40"/>
        <w:ind w:left="227"/>
      </w:pPr>
      <w:r>
        <w:rPr>
          <w:rFonts w:ascii="Times New Roman" w:hAnsi="Times New Roman"/>
          <w:color w:val="555555"/>
          <w:sz w:val="18"/>
        </w:rPr>
        <w:t>облик  Чей  сияет  Санкаршаной  именуемый</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тому  Шри Нитьянанде-Раме  предаюсь</w:t>
      </w:r>
    </w:p>
    <w:p>
      <w:pPr>
        <w:spacing w:before="60"/>
        <w:jc w:val="both"/>
      </w:pPr>
      <w:r>
        <w:rPr>
          <w:b/>
        </w:rPr>
        <w:t xml:space="preserve">13 </w:t>
      </w:r>
      <w:r>
        <w:rPr>
          <w:rFonts w:ascii="Times New Roman" w:hAnsi="Times New Roman"/>
        </w:rPr>
        <w:t>“Я предаюсь лотосным стопам Шри Нитьянанды Рамы. Его облик, известный как Санкаршана, сияет среди чатур-вьюхи на всепроникающей Вайкунтхе, исполненной всех совершенств и лежащей за пределами майи”. (дневник Сварупы Дамодары)</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Я предаюсь Раме, который есть Нитьянанда. На Вайкунтхе, что за пределами майи и всё проникает, пребывает чатур-вьюха, исполненная полного величия, — Васудева, Санкаршана, Прадьюмна и Анируддха; среди них сияет Его облик по имени Санкаршана.</w:t>
      </w:r>
    </w:p>
    <w:p>
      <w:pPr>
        <w:jc w:val="both"/>
      </w:pPr>
      <w:r>
        <w:rPr>
          <w:b/>
          <w:i/>
          <w:sz w:val="20"/>
        </w:rPr>
        <w:t xml:space="preserve">Анубхашья. </w:t>
      </w:r>
      <w:r>
        <w:rPr>
          <w:rFonts w:ascii="Times New Roman" w:hAnsi="Times New Roman"/>
          <w:b/>
          <w:sz w:val="20"/>
        </w:rPr>
        <w:t>ма̄йа̄тӣте</w:t>
      </w:r>
      <w:r>
        <w:rPr>
          <w:rFonts w:ascii="Times New Roman" w:hAnsi="Times New Roman"/>
          <w:sz w:val="20"/>
        </w:rPr>
        <w:t xml:space="preserve"> (за пределами области, состоящей из гун) </w:t>
      </w:r>
      <w:r>
        <w:rPr>
          <w:rFonts w:ascii="Times New Roman" w:hAnsi="Times New Roman"/>
          <w:b/>
          <w:sz w:val="20"/>
        </w:rPr>
        <w:t>вйа̄пи-ваикун̣т̣ха-локе</w:t>
      </w:r>
      <w:r>
        <w:rPr>
          <w:rFonts w:ascii="Times New Roman" w:hAnsi="Times New Roman"/>
          <w:sz w:val="20"/>
        </w:rPr>
        <w:t xml:space="preserve"> (в Вайкунтхе — неделимой опоре, свободной от майи и не знающей границ), </w:t>
      </w:r>
      <w:r>
        <w:rPr>
          <w:rFonts w:ascii="Times New Roman" w:hAnsi="Times New Roman"/>
          <w:b/>
          <w:sz w:val="20"/>
        </w:rPr>
        <w:t>пӯрн̣аиш́варйе</w:t>
      </w:r>
      <w:r>
        <w:rPr>
          <w:rFonts w:ascii="Times New Roman" w:hAnsi="Times New Roman"/>
          <w:sz w:val="20"/>
        </w:rPr>
        <w:t xml:space="preserve"> (исполненной всей полноты энергий), </w:t>
      </w:r>
      <w:r>
        <w:rPr>
          <w:rFonts w:ascii="Times New Roman" w:hAnsi="Times New Roman"/>
          <w:b/>
          <w:sz w:val="20"/>
        </w:rPr>
        <w:t>ш́рӣ-чатур-вйӯха-мадхйе</w:t>
      </w:r>
      <w:r>
        <w:rPr>
          <w:rFonts w:ascii="Times New Roman" w:hAnsi="Times New Roman"/>
          <w:sz w:val="20"/>
        </w:rPr>
        <w:t xml:space="preserve"> (среди четырёх Вишну — Васудевы, Санкаршаны, Прадьюмны и Анируддхи) </w:t>
      </w:r>
      <w:r>
        <w:rPr>
          <w:rFonts w:ascii="Times New Roman" w:hAnsi="Times New Roman"/>
          <w:b/>
          <w:sz w:val="20"/>
        </w:rPr>
        <w:t>йасйа</w:t>
      </w:r>
      <w:r>
        <w:rPr>
          <w:rFonts w:ascii="Times New Roman" w:hAnsi="Times New Roman"/>
          <w:sz w:val="20"/>
        </w:rPr>
        <w:t xml:space="preserve"> (Нитьянанды-Рамы) </w:t>
      </w:r>
      <w:r>
        <w:rPr>
          <w:rFonts w:ascii="Times New Roman" w:hAnsi="Times New Roman"/>
          <w:b/>
          <w:sz w:val="20"/>
        </w:rPr>
        <w:t>сан̇карш̣ан̣а̄кхйам̇ рӯпам</w:t>
      </w:r>
      <w:r>
        <w:rPr>
          <w:rFonts w:ascii="Times New Roman" w:hAnsi="Times New Roman"/>
          <w:sz w:val="20"/>
        </w:rPr>
        <w:t xml:space="preserve"> </w:t>
      </w:r>
      <w:r>
        <w:rPr>
          <w:rFonts w:ascii="Times New Roman" w:hAnsi="Times New Roman"/>
          <w:b/>
          <w:sz w:val="20"/>
        </w:rPr>
        <w:t>удбха̄ти</w:t>
      </w:r>
      <w:r>
        <w:rPr>
          <w:rFonts w:ascii="Times New Roman" w:hAnsi="Times New Roman"/>
          <w:sz w:val="20"/>
        </w:rPr>
        <w:t xml:space="preserve"> (сияет),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нитйа̄нанда-ра̄мам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прападйе</w:t>
      </w:r>
      <w:r>
        <w:rPr>
          <w:rFonts w:ascii="Times New Roman" w:hAnsi="Times New Roman"/>
          <w:sz w:val="20"/>
        </w:rPr>
        <w:t>.</w:t>
      </w:r>
    </w:p>
    <w:p>
      <w:pPr>
        <w:keepNext/>
        <w:spacing w:before="160"/>
        <w:jc w:val="center"/>
      </w:pPr>
      <w:r>
        <w:rPr>
          <w:rFonts w:ascii="Times New Roman" w:hAnsi="Times New Roman"/>
          <w:i/>
          <w:sz w:val="21"/>
        </w:rPr>
        <w:t>«Паравьома», наделённая шестью трансцендентными достояниями —</w:t>
      </w:r>
    </w:p>
    <w:p>
      <w:pPr>
        <w:keepNext/>
        <w:jc w:val="center"/>
      </w:pPr>
      <w:r>
        <w:rPr>
          <w:rFonts w:ascii="Nirmala UI" w:hAnsi="Nirmala UI" w:cs="Nirmala UI"/>
          <w:sz w:val="24"/>
          <w:szCs w:val="24"/>
        </w:rPr>
        <w:t>প্রকৃতির পার ‘পরব্যোম’-নামে ধাম ৷</w:t>
        <w:br/>
      </w:r>
      <w:r>
        <w:rPr>
          <w:rFonts w:ascii="Nirmala UI" w:hAnsi="Nirmala UI" w:cs="Nirmala UI"/>
          <w:sz w:val="24"/>
          <w:szCs w:val="24"/>
        </w:rPr>
        <w:t>কৃষ্ণবিগ্রহ যৈছে বিভূত্যাদি-গুণবান্ ॥ ১৪ ॥</w:t>
      </w:r>
    </w:p>
    <w:p>
      <w:pPr>
        <w:keepNext/>
        <w:spacing w:after="0"/>
        <w:ind w:left="227"/>
      </w:pPr>
      <w:r>
        <w:rPr>
          <w:rFonts w:ascii="Times New Roman" w:hAnsi="Times New Roman"/>
          <w:i/>
          <w:sz w:val="20"/>
        </w:rPr>
        <w:t>пракр̣тира па̄ра ‘паравйома’-на̄ме дха̄ма</w:t>
      </w:r>
    </w:p>
    <w:p>
      <w:pPr>
        <w:keepNext/>
        <w:spacing w:after="40"/>
        <w:ind w:left="227"/>
      </w:pPr>
      <w:r>
        <w:rPr>
          <w:rFonts w:ascii="Times New Roman" w:hAnsi="Times New Roman"/>
          <w:color w:val="555555"/>
          <w:sz w:val="18"/>
        </w:rPr>
        <w:t>материальной природы  за пределами  Паравйомой  называемая  обитель</w:t>
      </w:r>
    </w:p>
    <w:p>
      <w:pPr>
        <w:keepNext/>
        <w:spacing w:after="0"/>
        <w:ind w:left="227"/>
      </w:pPr>
      <w:r>
        <w:rPr>
          <w:rFonts w:ascii="Times New Roman" w:hAnsi="Times New Roman"/>
          <w:i/>
          <w:sz w:val="20"/>
        </w:rPr>
        <w:t>кр̣ш̣н̣а-виграха йаичхе вибхӯтй-а̄ди-гун̣ава̄н</w:t>
      </w:r>
    </w:p>
    <w:p>
      <w:pPr>
        <w:keepNext/>
        <w:spacing w:after="40"/>
        <w:ind w:left="227"/>
      </w:pPr>
      <w:r>
        <w:rPr>
          <w:rFonts w:ascii="Times New Roman" w:hAnsi="Times New Roman"/>
          <w:color w:val="555555"/>
          <w:sz w:val="18"/>
        </w:rPr>
        <w:t>Кришны  облик  как  достояниями  и прочими  качествами  наделённая</w:t>
      </w:r>
    </w:p>
    <w:p>
      <w:pPr>
        <w:spacing w:before="60"/>
        <w:jc w:val="both"/>
      </w:pPr>
      <w:r>
        <w:rPr>
          <w:b/>
        </w:rPr>
        <w:t xml:space="preserve">14 </w:t>
      </w:r>
      <w:r>
        <w:rPr>
          <w:rFonts w:ascii="Times New Roman" w:hAnsi="Times New Roman"/>
        </w:rPr>
        <w:t>Бескрайний духовный мир (Паравйома) лежит вне всего материального творения. Подобно Кришне, он исполнен всеми совершенствами и божественными достояниями.</w:t>
      </w:r>
    </w:p>
    <w:p>
      <w:pPr>
        <w:keepNext/>
        <w:spacing w:before="160"/>
        <w:jc w:val="center"/>
      </w:pPr>
      <w:r>
        <w:rPr>
          <w:rFonts w:ascii="Times New Roman" w:hAnsi="Times New Roman"/>
          <w:i/>
          <w:sz w:val="21"/>
        </w:rPr>
        <w:t>Мир Брахмана и миры над ним, обитель Кришны и Его аватар —</w:t>
      </w:r>
    </w:p>
    <w:p>
      <w:pPr>
        <w:keepNext/>
        <w:jc w:val="center"/>
      </w:pPr>
      <w:r>
        <w:rPr>
          <w:rFonts w:ascii="Nirmala UI" w:hAnsi="Nirmala UI" w:cs="Nirmala UI"/>
          <w:sz w:val="24"/>
          <w:szCs w:val="24"/>
        </w:rPr>
        <w:t>সর্ব্বগ, অনন্ত ব্রহ্ম-বৈকুণ্ঠাদি ধাম ৷</w:t>
        <w:br/>
      </w:r>
      <w:r>
        <w:rPr>
          <w:rFonts w:ascii="Nirmala UI" w:hAnsi="Nirmala UI" w:cs="Nirmala UI"/>
          <w:sz w:val="24"/>
          <w:szCs w:val="24"/>
        </w:rPr>
        <w:t>কৃষ্ণ, কৃষ্ণ-অবতারের তাহাঞি বিশ্রাম ॥ ১৫ ॥</w:t>
      </w:r>
    </w:p>
    <w:p>
      <w:pPr>
        <w:keepNext/>
        <w:spacing w:after="0"/>
        <w:ind w:left="227"/>
      </w:pPr>
      <w:r>
        <w:rPr>
          <w:rFonts w:ascii="Times New Roman" w:hAnsi="Times New Roman"/>
          <w:i/>
          <w:sz w:val="20"/>
        </w:rPr>
        <w:t>сарвага, ананта брахма-ваикун̣т̣ха̄ди дха̄ма</w:t>
      </w:r>
    </w:p>
    <w:p>
      <w:pPr>
        <w:keepNext/>
        <w:spacing w:after="40"/>
        <w:ind w:left="227"/>
      </w:pPr>
      <w:r>
        <w:rPr>
          <w:rFonts w:ascii="Times New Roman" w:hAnsi="Times New Roman"/>
          <w:color w:val="555555"/>
          <w:sz w:val="18"/>
        </w:rPr>
        <w:t>всепроникающая  бесконечная  высшая  Вайкунтха  и другие  обители</w:t>
      </w:r>
    </w:p>
    <w:p>
      <w:pPr>
        <w:keepNext/>
        <w:spacing w:after="0"/>
        <w:ind w:left="227"/>
      </w:pPr>
      <w:r>
        <w:rPr>
          <w:rFonts w:ascii="Times New Roman" w:hAnsi="Times New Roman"/>
          <w:i/>
          <w:sz w:val="20"/>
        </w:rPr>
        <w:t>кр̣ш̣н̣а, кр̣ш̣н̣а-авата̄рера та̄ха̄н̃и виш́ра̄ма</w:t>
      </w:r>
    </w:p>
    <w:p>
      <w:pPr>
        <w:keepNext/>
        <w:spacing w:after="40"/>
        <w:ind w:left="227"/>
      </w:pPr>
      <w:r>
        <w:rPr>
          <w:rFonts w:ascii="Times New Roman" w:hAnsi="Times New Roman"/>
          <w:color w:val="555555"/>
          <w:sz w:val="18"/>
        </w:rPr>
        <w:t>Кришны  Кришны  аватар  там  пребывание</w:t>
      </w:r>
    </w:p>
    <w:p>
      <w:pPr>
        <w:spacing w:before="60"/>
        <w:jc w:val="both"/>
      </w:pPr>
      <w:r>
        <w:rPr>
          <w:b/>
        </w:rPr>
        <w:t xml:space="preserve">15 </w:t>
      </w:r>
      <w:r>
        <w:rPr>
          <w:rFonts w:ascii="Times New Roman" w:hAnsi="Times New Roman"/>
        </w:rPr>
        <w:t>Мир Вайкунтхи не имеет пределов. Эта высшая обитель Кришны и Его экспансий всеохватна, а её величие превышает даже безграничность воображения.</w:t>
      </w:r>
    </w:p>
    <w:p>
      <w:pPr>
        <w:keepNext/>
        <w:spacing w:before="160"/>
        <w:jc w:val="center"/>
      </w:pPr>
      <w:r>
        <w:rPr>
          <w:rFonts w:ascii="Times New Roman" w:hAnsi="Times New Roman"/>
          <w:i/>
          <w:sz w:val="21"/>
        </w:rPr>
        <w:t>Над Паравьомой — Кришналока трёх видов —</w:t>
      </w:r>
    </w:p>
    <w:p>
      <w:pPr>
        <w:keepNext/>
        <w:jc w:val="center"/>
      </w:pPr>
      <w:r>
        <w:rPr>
          <w:rFonts w:ascii="Nirmala UI" w:hAnsi="Nirmala UI" w:cs="Nirmala UI"/>
          <w:sz w:val="24"/>
          <w:szCs w:val="24"/>
        </w:rPr>
        <w:t>তাহার উপরিভাগে ‘কৃষ্ণলোক’ খ্যাতি ৷</w:t>
        <w:br/>
      </w:r>
      <w:r>
        <w:rPr>
          <w:rFonts w:ascii="Nirmala UI" w:hAnsi="Nirmala UI" w:cs="Nirmala UI"/>
          <w:sz w:val="24"/>
          <w:szCs w:val="24"/>
        </w:rPr>
        <w:t>দ্বারকা-মথুরা-গোকুল — ত্রিবিধত্বে স্থিতি ॥ ১৬ ॥</w:t>
      </w:r>
    </w:p>
    <w:p>
      <w:pPr>
        <w:keepNext/>
        <w:spacing w:after="0"/>
        <w:ind w:left="227"/>
      </w:pPr>
      <w:r>
        <w:rPr>
          <w:rFonts w:ascii="Times New Roman" w:hAnsi="Times New Roman"/>
          <w:i/>
          <w:sz w:val="20"/>
        </w:rPr>
        <w:t>та̄ха̄ра упари-бха̄ге ‘кр̣ш̣н̣а-лока’ кхйа̄ти</w:t>
      </w:r>
    </w:p>
    <w:p>
      <w:pPr>
        <w:keepNext/>
        <w:spacing w:after="40"/>
        <w:ind w:left="227"/>
      </w:pPr>
      <w:r>
        <w:rPr>
          <w:rFonts w:ascii="Times New Roman" w:hAnsi="Times New Roman"/>
          <w:color w:val="555555"/>
          <w:sz w:val="18"/>
        </w:rPr>
        <w:t>её  в верхней  части  Кришналока  известная</w:t>
      </w:r>
    </w:p>
    <w:p>
      <w:pPr>
        <w:keepNext/>
        <w:spacing w:after="0"/>
        <w:ind w:left="227"/>
      </w:pPr>
      <w:r>
        <w:rPr>
          <w:rFonts w:ascii="Times New Roman" w:hAnsi="Times New Roman"/>
          <w:i/>
          <w:sz w:val="20"/>
        </w:rPr>
        <w:t>два̄рака̄-матхура̄-гокула — три-видхатве стхити</w:t>
      </w:r>
    </w:p>
    <w:p>
      <w:pPr>
        <w:keepNext/>
        <w:spacing w:after="40"/>
        <w:ind w:left="227"/>
      </w:pPr>
      <w:r>
        <w:rPr>
          <w:rFonts w:ascii="Times New Roman" w:hAnsi="Times New Roman"/>
          <w:color w:val="555555"/>
          <w:sz w:val="18"/>
        </w:rPr>
        <w:t>Дварака  Матхура  Гокула  в трёх видах  пребывание (существует)</w:t>
      </w:r>
    </w:p>
    <w:p>
      <w:pPr>
        <w:spacing w:before="60"/>
        <w:jc w:val="both"/>
      </w:pPr>
      <w:r>
        <w:rPr>
          <w:b/>
        </w:rPr>
        <w:t xml:space="preserve">16 </w:t>
      </w:r>
      <w:r>
        <w:rPr>
          <w:rFonts w:ascii="Times New Roman" w:hAnsi="Times New Roman"/>
        </w:rPr>
        <w:t>Высочайшая часть духовного мира носит название Кришна-лока. Она состоит из Двараки, Матхуры и Гокулы.</w:t>
      </w:r>
    </w:p>
    <w:p>
      <w:pPr>
        <w:jc w:val="both"/>
      </w:pPr>
      <w:r>
        <w:rPr>
          <w:b/>
          <w:i/>
          <w:sz w:val="20"/>
        </w:rPr>
        <w:t xml:space="preserve">Амрита-праваха-бхашья. </w:t>
      </w:r>
      <w:r>
        <w:rPr>
          <w:rFonts w:ascii="Times New Roman" w:hAnsi="Times New Roman"/>
          <w:sz w:val="20"/>
        </w:rPr>
        <w:t>Над пракрити из двадцати четырёх элементов есть духовная обитель под названием «Паравьома». Как и облик Шри Кришны, эта обитель наделена всеми достоинствами — всемогуществом (вибхути) и прочими. В ней пребывают всепроникающие, бесконечные обители — обитель Брахмана, Вайкунтха и другие. Во всех этих обителях пребывают Сам Кришна и всевозможные аватары Кришны. Выше, в третьей части этой обители, — высший духовный мир; его называют «Кришналокой». Эта Кришналока многообразна: она бывает трёх видов — Дварака, Матхура и Гокула.</w:t>
      </w:r>
    </w:p>
    <w:p>
      <w:pPr>
        <w:keepNext/>
        <w:spacing w:before="160"/>
        <w:jc w:val="center"/>
      </w:pPr>
      <w:r>
        <w:rPr>
          <w:rFonts w:ascii="Times New Roman" w:hAnsi="Times New Roman"/>
          <w:i/>
          <w:sz w:val="21"/>
        </w:rPr>
        <w:t>На самом верхнем уровне — Врадж, Голока и Шветадвипа —</w:t>
      </w:r>
    </w:p>
    <w:p>
      <w:pPr>
        <w:keepNext/>
        <w:jc w:val="center"/>
      </w:pPr>
      <w:r>
        <w:rPr>
          <w:rFonts w:ascii="Nirmala UI" w:hAnsi="Nirmala UI" w:cs="Nirmala UI"/>
          <w:sz w:val="24"/>
          <w:szCs w:val="24"/>
        </w:rPr>
        <w:t>সর্ব্বোপরি শ্রীগোকুল — ব্রজলোকধাম ৷</w:t>
        <w:br/>
      </w:r>
      <w:r>
        <w:rPr>
          <w:rFonts w:ascii="Nirmala UI" w:hAnsi="Nirmala UI" w:cs="Nirmala UI"/>
          <w:sz w:val="24"/>
          <w:szCs w:val="24"/>
        </w:rPr>
        <w:t>শ্রীগোলোক, শ্বেতদ্বীপ, বৃন্দাবন-নাম ॥ ১৭ ॥</w:t>
      </w:r>
    </w:p>
    <w:p>
      <w:pPr>
        <w:keepNext/>
        <w:spacing w:after="0"/>
        <w:ind w:left="227"/>
      </w:pPr>
      <w:r>
        <w:rPr>
          <w:rFonts w:ascii="Times New Roman" w:hAnsi="Times New Roman"/>
          <w:i/>
          <w:sz w:val="20"/>
        </w:rPr>
        <w:t>сарвопари ш́рӣ-гокула — враджалока-дха̄ма</w:t>
      </w:r>
    </w:p>
    <w:p>
      <w:pPr>
        <w:keepNext/>
        <w:spacing w:after="40"/>
        <w:ind w:left="227"/>
      </w:pPr>
      <w:r>
        <w:rPr>
          <w:rFonts w:ascii="Times New Roman" w:hAnsi="Times New Roman"/>
          <w:color w:val="555555"/>
          <w:sz w:val="18"/>
        </w:rPr>
        <w:t>выше всех  Шри Гокула  Враджа  обитель</w:t>
      </w:r>
    </w:p>
    <w:p>
      <w:pPr>
        <w:keepNext/>
        <w:spacing w:after="0"/>
        <w:ind w:left="227"/>
      </w:pPr>
      <w:r>
        <w:rPr>
          <w:rFonts w:ascii="Times New Roman" w:hAnsi="Times New Roman"/>
          <w:i/>
          <w:sz w:val="20"/>
        </w:rPr>
        <w:t>ш́рӣ-голока, ш́ветадвӣпа, вр̣нда̄вана-на̄ма</w:t>
      </w:r>
    </w:p>
    <w:p>
      <w:pPr>
        <w:keepNext/>
        <w:spacing w:after="40"/>
        <w:ind w:left="227"/>
      </w:pPr>
      <w:r>
        <w:rPr>
          <w:rFonts w:ascii="Times New Roman" w:hAnsi="Times New Roman"/>
          <w:color w:val="555555"/>
          <w:sz w:val="18"/>
        </w:rPr>
        <w:t>Шри Голока  Шветадвипа  Вриндаван  имя (носящая)</w:t>
      </w:r>
    </w:p>
    <w:p>
      <w:pPr>
        <w:spacing w:before="60"/>
        <w:jc w:val="both"/>
      </w:pPr>
      <w:r>
        <w:rPr>
          <w:b/>
        </w:rPr>
        <w:t xml:space="preserve">17 </w:t>
      </w:r>
      <w:r>
        <w:rPr>
          <w:rFonts w:ascii="Times New Roman" w:hAnsi="Times New Roman"/>
        </w:rPr>
        <w:t>Священная обитель Гокула находится выше всех. Она также известна как Враджа-дхама, Шри Голока, Шветадвипа или Вриндаван.</w:t>
      </w:r>
    </w:p>
    <w:p>
      <w:pPr>
        <w:jc w:val="both"/>
      </w:pPr>
      <w:r>
        <w:rPr>
          <w:b/>
          <w:i/>
          <w:sz w:val="20"/>
        </w:rPr>
        <w:t xml:space="preserve">Амрита-праваха-бхашья. </w:t>
      </w:r>
      <w:r>
        <w:rPr>
          <w:rFonts w:ascii="Times New Roman" w:hAnsi="Times New Roman"/>
          <w:sz w:val="20"/>
        </w:rPr>
        <w:t>Выше всего в обители Паравьомы — Шри Гокула, то есть обитель Враджалоки; Шри Голока, то есть обитель Кришны, где царит свакия-бхава; Шветадвипа и Вриндаван.</w:t>
      </w:r>
    </w:p>
    <w:p>
      <w:pPr>
        <w:keepNext/>
        <w:spacing w:before="160"/>
        <w:jc w:val="center"/>
      </w:pPr>
      <w:r>
        <w:rPr>
          <w:rFonts w:ascii="Times New Roman" w:hAnsi="Times New Roman"/>
          <w:i/>
          <w:sz w:val="21"/>
        </w:rPr>
        <w:t>Голока-Вриндаван — обитель, всецело неотличная от Кришны —</w:t>
      </w:r>
    </w:p>
    <w:p>
      <w:pPr>
        <w:keepNext/>
        <w:jc w:val="center"/>
      </w:pPr>
      <w:r>
        <w:rPr>
          <w:rFonts w:ascii="Nirmala UI" w:hAnsi="Nirmala UI" w:cs="Nirmala UI"/>
          <w:sz w:val="24"/>
          <w:szCs w:val="24"/>
        </w:rPr>
        <w:t>সর্ব্বগ, অনন্ত, বিভু, কৃষ্ণতনুসম ৷</w:t>
        <w:br/>
      </w:r>
      <w:r>
        <w:rPr>
          <w:rFonts w:ascii="Nirmala UI" w:hAnsi="Nirmala UI" w:cs="Nirmala UI"/>
          <w:sz w:val="24"/>
          <w:szCs w:val="24"/>
        </w:rPr>
        <w:t>উপর্য্যধো ব্যাপিয়াছে, নাহি তাঁর সীমা ॥ ১৮ ॥</w:t>
      </w:r>
    </w:p>
    <w:p>
      <w:pPr>
        <w:keepNext/>
        <w:spacing w:after="0"/>
        <w:ind w:left="227"/>
      </w:pPr>
      <w:r>
        <w:rPr>
          <w:rFonts w:ascii="Times New Roman" w:hAnsi="Times New Roman"/>
          <w:i/>
          <w:sz w:val="20"/>
        </w:rPr>
        <w:t>сарвага, ананта, вибху, кр̣ш̣н̣а-тану-сама</w:t>
      </w:r>
    </w:p>
    <w:p>
      <w:pPr>
        <w:keepNext/>
        <w:spacing w:after="40"/>
        <w:ind w:left="227"/>
      </w:pPr>
      <w:r>
        <w:rPr>
          <w:rFonts w:ascii="Times New Roman" w:hAnsi="Times New Roman"/>
          <w:color w:val="555555"/>
          <w:sz w:val="18"/>
        </w:rPr>
        <w:t>всепроникающая  бесконечная  огромная  Кришны  телу  подобная</w:t>
      </w:r>
    </w:p>
    <w:p>
      <w:pPr>
        <w:keepNext/>
        <w:spacing w:after="0"/>
        <w:ind w:left="227"/>
      </w:pPr>
      <w:r>
        <w:rPr>
          <w:rFonts w:ascii="Times New Roman" w:hAnsi="Times New Roman"/>
          <w:i/>
          <w:sz w:val="20"/>
        </w:rPr>
        <w:t>упарй-адхо вйа̄пийа̄чхе, на̄хи та̄̐ра сӣма̄</w:t>
      </w:r>
    </w:p>
    <w:p>
      <w:pPr>
        <w:keepNext/>
        <w:spacing w:after="40"/>
        <w:ind w:left="227"/>
      </w:pPr>
      <w:r>
        <w:rPr>
          <w:rFonts w:ascii="Times New Roman" w:hAnsi="Times New Roman"/>
          <w:color w:val="555555"/>
          <w:sz w:val="18"/>
        </w:rPr>
        <w:t>вверху  внизу  простирается  нет  её  предела</w:t>
      </w:r>
    </w:p>
    <w:p>
      <w:pPr>
        <w:spacing w:before="60"/>
        <w:jc w:val="both"/>
      </w:pPr>
      <w:r>
        <w:rPr>
          <w:b/>
        </w:rPr>
        <w:t xml:space="preserve">18 </w:t>
      </w:r>
      <w:r>
        <w:rPr>
          <w:rFonts w:ascii="Times New Roman" w:hAnsi="Times New Roman"/>
        </w:rPr>
        <w:t>Подобно телу Кришны, Гокула безгранична, вездесуща и, воистину, огромна. И вниз, и вверх в ней нет никаких пределов.</w:t>
      </w:r>
    </w:p>
    <w:p>
      <w:pPr>
        <w:jc w:val="both"/>
      </w:pPr>
      <w:r>
        <w:rPr>
          <w:b/>
          <w:i/>
          <w:sz w:val="20"/>
        </w:rPr>
        <w:t xml:space="preserve">Анубхашья. </w:t>
      </w:r>
      <w:r>
        <w:rPr>
          <w:rFonts w:ascii="Times New Roman" w:hAnsi="Times New Roman"/>
          <w:sz w:val="20"/>
        </w:rPr>
        <w:t>Шри Джива в “Шри Кришна-сандарбхе” (раздел 106) пишет: “Какова же та обитель, где Он развлекается? Об этом сказано. В “Сканда-пуране” говорится: «Как на земле существуют дорогие Бхагавану города, так они существуют и на Вайкунтхе, почитаемые ради тех игр». Согласно этим словам, следует считать, что это и есть те места, что существуют на Вайкунтхе. И находятся они над всеми Вайкунтхами. * * * В “Сваямбхува-агаме” тоже сказано, что это место — само по себе, над всем: в беседе Ишвары и Деви, при изложении медитации на четырнадцатисложную [мантру], в восемьдесят пятой главе (патале): «Следует помнить всепроникающую Вайкунтху, усеянную множеством лиан желаний. Ниже её — пракрити, равновесие гун, причина всего». * * * Поэтому и по правилу «как они существуют на земле» доказано: Шри Кришналока, состоящая из Двараки, Матхуры и Гокулы, существует сама по себе и, как место игр Самого Бхагавана, находится над всем. Значит, Вриндаван — это та самая Гокула, что сияет над всем и прославлена как Голока. В “Брахма-самхите”: «Великая обитель под названием Гокула — лотос с тысячей лепестков. * * * Вокруг неё — удивительный четырёхугольник, называемый Шветадвипой». * * * Обитель этого Шри Кришны, где подобает жить вместе с Нандой, Яшодой и другими, — великие внутренние покои; об их природе сказано: их появление, то есть вечное проявление, — из части Ананты, Шри Баладевы. При двояком прочтении слов</w:t>
      </w:r>
      <w:r>
        <w:rPr>
          <w:rFonts w:ascii="Times New Roman" w:hAnsi="Times New Roman"/>
          <w:sz w:val="20"/>
          <w:vertAlign w:val="superscript"/>
        </w:rPr>
        <w:t>12</w:t>
      </w:r>
      <w:r>
        <w:rPr>
          <w:rFonts w:ascii="Times New Roman" w:hAnsi="Times New Roman"/>
          <w:sz w:val="20"/>
        </w:rPr>
        <w:t xml:space="preserve"> понимается и другое: там происходит появление, то есть пребывание, и Самого Шри Баладевы, чья часть — Ананта. * * * Затем описаны оболочки Гокулы — словами «снаружи неё — четырёхугольник» и далее. Снаружи этой Гокулы, со всех сторон, четырёхугольное, то есть имеющее четыре угла, место называется Шветадвипой, потому что у этой части нет особого названия «Гокула». Но внутренний круг четырёхугольника следует знать как Вриндаван, а внешний круг — только как Шветадвипу; другое её название — «Голока». * * * Брахмалокой называется Вайкунтха. * * * В “Нарада-панчаратре”, в “Виджая-акхьяне”: «Там, над всем, на Голоке, всегда развлекается Сам Шри Говинда, исполненный высшего блаженства, Владыка гопи и Гокулы». Итак, доказано, что Шри Кришналока находится над всем. Установлено также, что этот мир, разделённый на части по различию тех игр и спутников, состоит из трёх мест — Двараки, Матхуры и Гокулы. А в других местах [шастр] говорится, что одноимённые места, прославленные на земле, — те же самые: ведь о них, как и об остальных Вайкунтхах, сказано, что они за пределами материального мира, вечны, имеют неземной облик и служат вечной обителью Бхагавана”.</w:t>
      </w:r>
    </w:p>
    <w:p>
      <w:pPr>
        <w:jc w:val="both"/>
      </w:pPr>
      <w:r>
        <w:rPr>
          <w:rFonts w:ascii="Times New Roman" w:hAnsi="Times New Roman"/>
          <w:sz w:val="20"/>
        </w:rPr>
        <w:t>В какой обители странствует этот Бхагаван? Об этом говорится: “Как в этом материальном мире существуют дорогие Бхагавану города, так и на Вайкунтхе ради Его игр пребывают три города”. Согласно этим словам “Сканда-пураны”, следует знать: те места, что существуют на Вайкунтхе, — это те же самые места, что в материальном мире. Над материальным творением находятся все Вайкунтхи. В “Сваямбхува-тантре” тоже сказано, что место Вайкунтхи — само по себе, над всем. В этой книге, при изложении медитации на четырнадцатисложную [мантру], в 85-й патале, в беседе Деви и Махешвары, сказано: “Следует помнить всепроникающую, неделимую Вайкунтху, усеянную множеством лиан желаний. Ниже её находится пракрити — равновесие гун, причина всех материальных причин”. Поэтому из правила “как обители Хари существуют на земле, так и там” мы понимаем, что Кришналока, состоящая из Двараки, Матхуры и Гокулы, существует сама по себе. Это поле игр Самого Бхагавана, и потому доказано, что эти обители — над всем. Значит, Вриндаван-Гокула и прославлен как сияющая над всем «Голока». В “Брахма-самхите”: “Великая обитель в форме лотоса с тысячей лепестков известна как «Гокула». Удивительное место вокруг неё — четырёхугольник, то есть очерченное четырьмя прямыми линиями, — зовётся «Шветадвипой»”. В этой обители Кришны есть Его великие внутренние покои, где подобает жить с Нандой, Яшодой и другими. Об их природе сказано так: эта обитель вечно возникает из Ананты, части Баладевы Прабху. В тантра-шастре понимается то же: обитель Бхагавана — там, где появляется и пребывает Анантадева, часть Баладевы. Оболочки Гокулы описаны так. Снаружи Гокулы, по всем сторонам, лежит четырёхугольное место (поле с четырьмя углами), известное как «Шветадвипа». В части, где Шветадвипа, нет названия «Гокула»; но внутренний круг четырёхугольника известен под именем «Вриндаван», и лишь внешний круг следует знать как «Шветадвипу»; другое её название — «Голока». Слово «Брахмалока» означает «Вайкунтха». В “Нарада-панчаратре”, при изложении “Виджая-акхьяны”, сказано: в этой обители, над всем, на Голоке, Сам Говиндадева, Гопинатха, Владыка Гокулы, всегда развлекается в высшем блаженстве. Отсюда доказано, что Кришналока находится над всеми мирами. Установлено также, что эта Кришналока по различию игр и спутников, а также по различию частей и есть три места со многими покоями — «Дварака», «Матхура» и «Гокула». В других местах [шастр] слышим, что и одноимённые места на земле, в материальном мире, — такие же: о них, как и об иных Вайкунтхах, сказано, что они за пределами материального мира, вечны, имеют неземной облик и служат вечной обителью Бхагавана. Поэтому и их следует знать неотличными [от обителей Кришналоки].</w:t>
      </w:r>
    </w:p>
    <w:p>
      <w:pPr>
        <w:keepNext/>
        <w:spacing w:before="160"/>
        <w:jc w:val="center"/>
      </w:pPr>
      <w:r>
        <w:rPr>
          <w:rFonts w:ascii="Times New Roman" w:hAnsi="Times New Roman"/>
          <w:i/>
          <w:sz w:val="21"/>
        </w:rPr>
        <w:t>Она проявляется сама — по воле Кришны нисходит в материальный мир —</w:t>
      </w:r>
    </w:p>
    <w:p>
      <w:pPr>
        <w:keepNext/>
        <w:jc w:val="center"/>
      </w:pPr>
      <w:r>
        <w:rPr>
          <w:rFonts w:ascii="Nirmala UI" w:hAnsi="Nirmala UI" w:cs="Nirmala UI"/>
          <w:sz w:val="24"/>
          <w:szCs w:val="24"/>
        </w:rPr>
        <w:t>ব্রহ্মাণ্ডে প্রকাশ তাঁর কৃষ্ণের ইচ্ছায় ৷</w:t>
        <w:br/>
      </w:r>
      <w:r>
        <w:rPr>
          <w:rFonts w:ascii="Nirmala UI" w:hAnsi="Nirmala UI" w:cs="Nirmala UI"/>
          <w:sz w:val="24"/>
          <w:szCs w:val="24"/>
        </w:rPr>
        <w:t>একই স্বরূপ তাঁর, নাহি দুই কায় ॥ ১৯ ॥</w:t>
      </w:r>
    </w:p>
    <w:p>
      <w:pPr>
        <w:keepNext/>
        <w:spacing w:after="0"/>
        <w:ind w:left="227"/>
      </w:pPr>
      <w:r>
        <w:rPr>
          <w:rFonts w:ascii="Times New Roman" w:hAnsi="Times New Roman"/>
          <w:i/>
          <w:sz w:val="20"/>
        </w:rPr>
        <w:t>брахма̄н̣д̣е прака̄ш́а та̄̐ра кр̣ш̣н̣ера иччха̄йа</w:t>
      </w:r>
    </w:p>
    <w:p>
      <w:pPr>
        <w:keepNext/>
        <w:spacing w:after="40"/>
        <w:ind w:left="227"/>
      </w:pPr>
      <w:r>
        <w:rPr>
          <w:rFonts w:ascii="Times New Roman" w:hAnsi="Times New Roman"/>
          <w:color w:val="555555"/>
          <w:sz w:val="18"/>
        </w:rPr>
        <w:t>во вселенной  проявление  её  Кришны  волей</w:t>
      </w:r>
    </w:p>
    <w:p>
      <w:pPr>
        <w:keepNext/>
        <w:spacing w:after="0"/>
        <w:ind w:left="227"/>
      </w:pPr>
      <w:r>
        <w:rPr>
          <w:rFonts w:ascii="Times New Roman" w:hAnsi="Times New Roman"/>
          <w:i/>
          <w:sz w:val="20"/>
        </w:rPr>
        <w:t>эка-и сварӯпа та̄̐ра, на̄хи дуи ка̄йа</w:t>
      </w:r>
    </w:p>
    <w:p>
      <w:pPr>
        <w:keepNext/>
        <w:spacing w:after="40"/>
        <w:ind w:left="227"/>
      </w:pPr>
      <w:r>
        <w:rPr>
          <w:rFonts w:ascii="Times New Roman" w:hAnsi="Times New Roman"/>
          <w:color w:val="555555"/>
          <w:sz w:val="18"/>
        </w:rPr>
        <w:t>одна и та же  сущность  её  нет  двух  тел</w:t>
      </w:r>
    </w:p>
    <w:p>
      <w:pPr>
        <w:spacing w:before="60"/>
        <w:jc w:val="both"/>
      </w:pPr>
      <w:r>
        <w:rPr>
          <w:b/>
        </w:rPr>
        <w:t xml:space="preserve">19 </w:t>
      </w:r>
      <w:r>
        <w:rPr>
          <w:rFonts w:ascii="Times New Roman" w:hAnsi="Times New Roman"/>
        </w:rPr>
        <w:t>Обитель Шри Кришны, проявленная в этом бренном мире Его сладостной волей, во всём тождественна Его высочайшей обители в духовном мире; между ними нет никаких различий.</w:t>
      </w:r>
    </w:p>
    <w:p>
      <w:pPr>
        <w:keepNext/>
        <w:spacing w:before="160"/>
        <w:jc w:val="center"/>
      </w:pPr>
      <w:r>
        <w:rPr>
          <w:rFonts w:ascii="Times New Roman" w:hAnsi="Times New Roman"/>
          <w:i/>
          <w:sz w:val="21"/>
        </w:rPr>
        <w:t>Глазам наслаждения она кажется подобной материальному миру, но глазам бхакти предстаёт как место игр Кришны — духовная земля из чинтамани —</w:t>
      </w:r>
    </w:p>
    <w:p>
      <w:pPr>
        <w:keepNext/>
        <w:jc w:val="center"/>
      </w:pPr>
      <w:r>
        <w:rPr>
          <w:rFonts w:ascii="Nirmala UI" w:hAnsi="Nirmala UI" w:cs="Nirmala UI"/>
          <w:sz w:val="24"/>
          <w:szCs w:val="24"/>
        </w:rPr>
        <w:t>চিন্তামণি-ভূমি, কল্পবৃক্ষময় বন ৷</w:t>
        <w:br/>
      </w:r>
      <w:r>
        <w:rPr>
          <w:rFonts w:ascii="Nirmala UI" w:hAnsi="Nirmala UI" w:cs="Nirmala UI"/>
          <w:sz w:val="24"/>
          <w:szCs w:val="24"/>
        </w:rPr>
        <w:t>চর্ম্মচক্ষে দেখে তাঁরে প্রপঞ্চের সম ॥ ২০ ॥</w:t>
      </w:r>
    </w:p>
    <w:p>
      <w:pPr>
        <w:keepNext/>
        <w:spacing w:after="0"/>
        <w:ind w:left="227"/>
      </w:pPr>
      <w:r>
        <w:rPr>
          <w:rFonts w:ascii="Times New Roman" w:hAnsi="Times New Roman"/>
          <w:i/>
          <w:sz w:val="20"/>
        </w:rPr>
        <w:t>чинта̄ман̣и-бхӯми, калпа-вр̣кш̣а-майа вана</w:t>
      </w:r>
    </w:p>
    <w:p>
      <w:pPr>
        <w:keepNext/>
        <w:spacing w:after="40"/>
        <w:ind w:left="227"/>
      </w:pPr>
      <w:r>
        <w:rPr>
          <w:rFonts w:ascii="Times New Roman" w:hAnsi="Times New Roman"/>
          <w:color w:val="555555"/>
          <w:sz w:val="18"/>
        </w:rPr>
        <w:t>философского камня  земля  желаний  деревьев  полные  леса</w:t>
      </w:r>
    </w:p>
    <w:p>
      <w:pPr>
        <w:keepNext/>
        <w:spacing w:after="0"/>
        <w:ind w:left="227"/>
      </w:pPr>
      <w:r>
        <w:rPr>
          <w:rFonts w:ascii="Times New Roman" w:hAnsi="Times New Roman"/>
          <w:i/>
          <w:sz w:val="20"/>
        </w:rPr>
        <w:t>чарма-чакш̣е декхе та̄̐ре прапан̃чера сама</w:t>
      </w:r>
    </w:p>
    <w:p>
      <w:pPr>
        <w:keepNext/>
        <w:spacing w:after="40"/>
        <w:ind w:left="227"/>
      </w:pPr>
      <w:r>
        <w:rPr>
          <w:rFonts w:ascii="Times New Roman" w:hAnsi="Times New Roman"/>
          <w:color w:val="555555"/>
          <w:sz w:val="18"/>
        </w:rPr>
        <w:t>плотскими  глазами  видит  её  материальному миру  подобной</w:t>
      </w:r>
    </w:p>
    <w:p>
      <w:pPr>
        <w:spacing w:before="60"/>
        <w:jc w:val="both"/>
      </w:pPr>
      <w:r>
        <w:rPr>
          <w:b/>
        </w:rPr>
        <w:t xml:space="preserve">20 </w:t>
      </w:r>
      <w:r>
        <w:rPr>
          <w:rFonts w:ascii="Times New Roman" w:hAnsi="Times New Roman"/>
        </w:rPr>
        <w:t>Там земля в точности подобна философскому камню, а леса полны деревьев, исполняющих любые желания. Но для мирского взора это место кажется целиком обычным.</w:t>
      </w:r>
    </w:p>
    <w:p>
      <w:pPr>
        <w:keepNext/>
        <w:spacing w:before="160"/>
        <w:jc w:val="center"/>
      </w:pPr>
      <w:r>
        <w:rPr>
          <w:rFonts w:ascii="Nirmala UI" w:hAnsi="Nirmala UI" w:cs="Nirmala UI"/>
          <w:sz w:val="24"/>
          <w:szCs w:val="24"/>
        </w:rPr>
        <w:t>প্রেমনেত্রে দেখে তাঁর স্বরূপ-প্রকাশ ৷</w:t>
        <w:br/>
      </w:r>
      <w:r>
        <w:rPr>
          <w:rFonts w:ascii="Nirmala UI" w:hAnsi="Nirmala UI" w:cs="Nirmala UI"/>
          <w:sz w:val="24"/>
          <w:szCs w:val="24"/>
        </w:rPr>
        <w:t>গোপ-গোপীসঙ্গে যাঁহা কৃষ্ণের বিলাস ॥ ২১ ॥</w:t>
      </w:r>
    </w:p>
    <w:p>
      <w:pPr>
        <w:keepNext/>
        <w:spacing w:after="0"/>
        <w:ind w:left="227"/>
      </w:pPr>
      <w:r>
        <w:rPr>
          <w:rFonts w:ascii="Times New Roman" w:hAnsi="Times New Roman"/>
          <w:i/>
          <w:sz w:val="20"/>
        </w:rPr>
        <w:t>према-нетре декхе та̄̐ра сварӯпа-прака̄ш́а</w:t>
      </w:r>
    </w:p>
    <w:p>
      <w:pPr>
        <w:keepNext/>
        <w:spacing w:after="40"/>
        <w:ind w:left="227"/>
      </w:pPr>
      <w:r>
        <w:rPr>
          <w:rFonts w:ascii="Times New Roman" w:hAnsi="Times New Roman"/>
          <w:color w:val="555555"/>
          <w:sz w:val="18"/>
        </w:rPr>
        <w:t>любви  глазами  видит  её  истинного облика  проявление</w:t>
      </w:r>
    </w:p>
    <w:p>
      <w:pPr>
        <w:keepNext/>
        <w:spacing w:after="0"/>
        <w:ind w:left="227"/>
      </w:pPr>
      <w:r>
        <w:rPr>
          <w:rFonts w:ascii="Times New Roman" w:hAnsi="Times New Roman"/>
          <w:i/>
          <w:sz w:val="20"/>
        </w:rPr>
        <w:t>гопа-гопӣ-сан̇ге йа̄̐ха̄ кр̣ш̣н̣ера вила̄са</w:t>
      </w:r>
    </w:p>
    <w:p>
      <w:pPr>
        <w:keepNext/>
        <w:spacing w:after="40"/>
        <w:ind w:left="227"/>
      </w:pPr>
      <w:r>
        <w:rPr>
          <w:rFonts w:ascii="Times New Roman" w:hAnsi="Times New Roman"/>
          <w:color w:val="555555"/>
          <w:sz w:val="18"/>
        </w:rPr>
        <w:t>с пастухами  пастушками  вместе  где  Кришны  игры</w:t>
      </w:r>
    </w:p>
    <w:p>
      <w:pPr>
        <w:spacing w:before="60"/>
        <w:jc w:val="both"/>
      </w:pPr>
      <w:r>
        <w:rPr>
          <w:b/>
        </w:rPr>
        <w:t xml:space="preserve">21 </w:t>
      </w:r>
      <w:r>
        <w:rPr>
          <w:rFonts w:ascii="Times New Roman" w:hAnsi="Times New Roman"/>
        </w:rPr>
        <w:t>Лишь взором, полным чистой любви к Богу, можно увидеть эту священную обитель, где Кришна наслаждается Своими играми с пастухами и пастушками.</w:t>
      </w:r>
    </w:p>
    <w:p>
      <w:pPr>
        <w:jc w:val="both"/>
      </w:pPr>
      <w:r>
        <w:rPr>
          <w:b/>
          <w:i/>
          <w:sz w:val="20"/>
        </w:rPr>
        <w:t xml:space="preserve">Амрита-праваха-бхашья. </w:t>
      </w:r>
      <w:r>
        <w:rPr>
          <w:rFonts w:ascii="Times New Roman" w:hAnsi="Times New Roman"/>
          <w:sz w:val="20"/>
        </w:rPr>
        <w:t>Эта духовная обитель Враджа по воле Кришны проявлена в материальной вселенной, но и здесь пребывает в том же самом облике. Некоторые думают, что Голока и другие обители Паравьомы отличны от обители Враджа, проявленной в материальном мире. Но это не так: это одна и та же обитель, она лишь проявлена одновременно и в Паравьоме, и в материальном мире. И во Врадже, проявленном в материальном мире, земля — чинтамани, а леса состоят из калпа-врикш. Истинный облик этой обители видят глазами премы, а материальным глазам она кажется подобной материальному миру.</w:t>
      </w:r>
    </w:p>
    <w:p>
      <w:pPr>
        <w:keepNext/>
        <w:spacing w:before="160"/>
        <w:jc w:val="center"/>
      </w:pPr>
      <w:r>
        <w:rPr>
          <w:rFonts w:ascii="Times New Roman" w:hAnsi="Times New Roman"/>
          <w:i/>
          <w:sz w:val="21"/>
        </w:rPr>
        <w:t>Говинда на Голоке — (Брахма-самхита, гл. 5, стих 29)</w:t>
      </w:r>
    </w:p>
    <w:p>
      <w:pPr>
        <w:keepNext/>
        <w:jc w:val="center"/>
      </w:pPr>
      <w:r>
        <w:rPr>
          <w:rFonts w:ascii="Nirmala UI" w:hAnsi="Nirmala UI" w:cs="Nirmala UI"/>
          <w:sz w:val="24"/>
          <w:szCs w:val="24"/>
        </w:rPr>
        <w:t>চিন্তামণিপ্রকরসদ্মসু কল্পবৃক্ষ-</w:t>
        <w:br/>
      </w:r>
      <w:r>
        <w:rPr>
          <w:rFonts w:ascii="Nirmala UI" w:hAnsi="Nirmala UI" w:cs="Nirmala UI"/>
          <w:sz w:val="24"/>
          <w:szCs w:val="24"/>
        </w:rPr>
        <w:t>লক্ষাবৃতেষু সুরভীরভিপালয়ন্তম্ ৷</w:t>
        <w:br/>
      </w:r>
      <w:r>
        <w:rPr>
          <w:rFonts w:ascii="Nirmala UI" w:hAnsi="Nirmala UI" w:cs="Nirmala UI"/>
          <w:sz w:val="24"/>
          <w:szCs w:val="24"/>
        </w:rPr>
        <w:t>লক্ষ্মীসহস্রশতসম্ভ্রমসেব্যমানং</w:t>
        <w:br/>
      </w:r>
      <w:r>
        <w:rPr>
          <w:rFonts w:ascii="Nirmala UI" w:hAnsi="Nirmala UI" w:cs="Nirmala UI"/>
          <w:sz w:val="24"/>
          <w:szCs w:val="24"/>
        </w:rPr>
        <w:t>গোবিন্দমাদিপুরুষং তমহং ভজামি ॥ ২২ ॥</w:t>
      </w:r>
    </w:p>
    <w:p>
      <w:pPr>
        <w:keepNext/>
        <w:spacing w:after="0"/>
        <w:ind w:left="227"/>
      </w:pPr>
      <w:r>
        <w:rPr>
          <w:rFonts w:ascii="Times New Roman" w:hAnsi="Times New Roman"/>
          <w:i/>
          <w:sz w:val="20"/>
        </w:rPr>
        <w:t>чинта̄ман̣и-пракара-садмасу калпа-вр̣кш̣а-</w:t>
      </w:r>
    </w:p>
    <w:p>
      <w:pPr>
        <w:keepNext/>
        <w:spacing w:after="40"/>
        <w:ind w:left="227"/>
      </w:pPr>
      <w:r>
        <w:rPr>
          <w:rFonts w:ascii="Times New Roman" w:hAnsi="Times New Roman"/>
          <w:color w:val="555555"/>
          <w:sz w:val="18"/>
        </w:rPr>
        <w:t>из философского камня  сделанных  в обителях  желаний  деревьев</w:t>
      </w:r>
    </w:p>
    <w:p>
      <w:pPr>
        <w:keepNext/>
        <w:spacing w:after="0"/>
        <w:ind w:left="227"/>
      </w:pPr>
      <w:r>
        <w:rPr>
          <w:rFonts w:ascii="Times New Roman" w:hAnsi="Times New Roman"/>
          <w:i/>
          <w:sz w:val="20"/>
        </w:rPr>
        <w:t>лакш̣а̄вр̣теш̣у сурабхӣр абхипа̄лайантам</w:t>
      </w:r>
    </w:p>
    <w:p>
      <w:pPr>
        <w:keepNext/>
        <w:spacing w:after="40"/>
        <w:ind w:left="227"/>
      </w:pPr>
      <w:r>
        <w:rPr>
          <w:rFonts w:ascii="Times New Roman" w:hAnsi="Times New Roman"/>
          <w:color w:val="555555"/>
          <w:sz w:val="18"/>
        </w:rPr>
        <w:t>миллионами  окружённых  коров сурабхи  пасущему</w:t>
      </w:r>
    </w:p>
    <w:p>
      <w:pPr>
        <w:keepNext/>
        <w:spacing w:after="0"/>
        <w:ind w:left="227"/>
      </w:pPr>
      <w:r>
        <w:rPr>
          <w:rFonts w:ascii="Times New Roman" w:hAnsi="Times New Roman"/>
          <w:i/>
          <w:sz w:val="20"/>
        </w:rPr>
        <w:t>лакш̣мӣ-сахасра-ш́ата-самбхрама-севйама̄нам̇</w:t>
      </w:r>
    </w:p>
    <w:p>
      <w:pPr>
        <w:keepNext/>
        <w:spacing w:after="40"/>
        <w:ind w:left="227"/>
      </w:pPr>
      <w:r>
        <w:rPr>
          <w:rFonts w:ascii="Times New Roman" w:hAnsi="Times New Roman"/>
          <w:color w:val="555555"/>
          <w:sz w:val="18"/>
        </w:rPr>
        <w:t>богинями удачи  тысячами  сотнями  с почтением  обслуживаемому</w:t>
      </w:r>
    </w:p>
    <w:p>
      <w:pPr>
        <w:keepNext/>
        <w:spacing w:after="0"/>
        <w:ind w:left="227"/>
      </w:pPr>
      <w:r>
        <w:rPr>
          <w:rFonts w:ascii="Times New Roman" w:hAnsi="Times New Roman"/>
          <w:i/>
          <w:sz w:val="20"/>
        </w:rPr>
        <w:t>говиндам а̄ди-пуруш̣ам̇ там ахам̇ бхаджа̄ми</w:t>
      </w:r>
    </w:p>
    <w:p>
      <w:pPr>
        <w:keepNext/>
        <w:spacing w:after="40"/>
        <w:ind w:left="227"/>
      </w:pPr>
      <w:r>
        <w:rPr>
          <w:rFonts w:ascii="Times New Roman" w:hAnsi="Times New Roman"/>
          <w:color w:val="555555"/>
          <w:sz w:val="18"/>
        </w:rPr>
        <w:t>Говинде  изначальному  Господу  тому  я  поклоняюсь</w:t>
      </w:r>
    </w:p>
    <w:p>
      <w:pPr>
        <w:spacing w:before="60"/>
        <w:jc w:val="both"/>
      </w:pPr>
      <w:r>
        <w:rPr>
          <w:b/>
        </w:rPr>
        <w:t xml:space="preserve">22 </w:t>
      </w:r>
      <w:r>
        <w:rPr>
          <w:rFonts w:ascii="Times New Roman" w:hAnsi="Times New Roman"/>
        </w:rPr>
        <w:t>“Я поклоняюсь Говинде, изначальному Господу, Которому с любовью служат сотни тысяч богинь Удачи и Кто пасёт коров-сурабхи в Своей обители из духовных драгоценных каменьев, где повсюду растут миллионы деревьев, исполняющих желания”. (Брахма-самхита, 5.29)</w:t>
      </w:r>
    </w:p>
    <w:p>
      <w:pPr>
        <w:jc w:val="both"/>
      </w:pPr>
      <w:r>
        <w:rPr>
          <w:b/>
          <w:i/>
          <w:sz w:val="20"/>
        </w:rPr>
        <w:t xml:space="preserve">Амрита-праваха-бхашья. </w:t>
      </w:r>
      <w:r>
        <w:rPr>
          <w:rFonts w:ascii="Times New Roman" w:hAnsi="Times New Roman"/>
          <w:sz w:val="20"/>
        </w:rPr>
        <w:t>Я поклоняюсь изначальному Пуруше, Шри Говиндачандре. Он пасёт коров, исполняющих желания, в местах из множества чинтамани, окружённых сотнями тысяч калпа-врикш, и сотни тысяч Лакшми с благоговением служат Ему.</w:t>
      </w:r>
    </w:p>
    <w:p>
      <w:pPr>
        <w:jc w:val="both"/>
      </w:pPr>
      <w:r>
        <w:rPr>
          <w:b/>
          <w:i/>
          <w:sz w:val="20"/>
        </w:rPr>
        <w:t xml:space="preserve">Анубхашья. </w:t>
      </w:r>
      <w:r>
        <w:rPr>
          <w:rFonts w:ascii="Times New Roman" w:hAnsi="Times New Roman"/>
          <w:b/>
          <w:sz w:val="20"/>
        </w:rPr>
        <w:t>калпа-вр̣кш̣а-лакш̣а̄вр̣теш̣у</w:t>
      </w:r>
      <w:r>
        <w:rPr>
          <w:rFonts w:ascii="Times New Roman" w:hAnsi="Times New Roman"/>
          <w:sz w:val="20"/>
        </w:rPr>
        <w:t xml:space="preserve"> (окружённых, то есть украшенных, мириадами — бессчётными — калпа-врикш, деревьев, что дают желанные плоды, о каких подобает просить) </w:t>
      </w:r>
      <w:r>
        <w:rPr>
          <w:rFonts w:ascii="Times New Roman" w:hAnsi="Times New Roman"/>
          <w:b/>
          <w:sz w:val="20"/>
        </w:rPr>
        <w:t>чинта̄ман̣и-пракара-садмасу</w:t>
      </w:r>
      <w:r>
        <w:rPr>
          <w:rFonts w:ascii="Times New Roman" w:hAnsi="Times New Roman"/>
          <w:sz w:val="20"/>
        </w:rPr>
        <w:t xml:space="preserve"> (в обителях, то есть дворцах, выстроенных из множества чинтамани — драгоценных камней, способных даровать желанные плоды) </w:t>
      </w:r>
      <w:r>
        <w:rPr>
          <w:rFonts w:ascii="Times New Roman" w:hAnsi="Times New Roman"/>
          <w:b/>
          <w:sz w:val="20"/>
        </w:rPr>
        <w:t>сурабхӣх̣</w:t>
      </w:r>
      <w:r>
        <w:rPr>
          <w:rFonts w:ascii="Times New Roman" w:hAnsi="Times New Roman"/>
          <w:sz w:val="20"/>
        </w:rPr>
        <w:t xml:space="preserve"> (коров-камадхену) </w:t>
      </w:r>
      <w:r>
        <w:rPr>
          <w:rFonts w:ascii="Times New Roman" w:hAnsi="Times New Roman"/>
          <w:b/>
          <w:sz w:val="20"/>
        </w:rPr>
        <w:t>абхипа̄лайантам</w:t>
      </w:r>
      <w:r>
        <w:rPr>
          <w:rFonts w:ascii="Times New Roman" w:hAnsi="Times New Roman"/>
          <w:sz w:val="20"/>
        </w:rPr>
        <w:t xml:space="preserve"> (всячески — так, как пастуху подобает ухаживать за коровами, — пасущего), </w:t>
      </w:r>
      <w:r>
        <w:rPr>
          <w:rFonts w:ascii="Times New Roman" w:hAnsi="Times New Roman"/>
          <w:b/>
          <w:sz w:val="20"/>
        </w:rPr>
        <w:t>лакш̣мӣ-сахасра-ш́ата-самбхрама-севйама̄нам</w:t>
      </w:r>
      <w:r>
        <w:rPr>
          <w:rFonts w:ascii="Times New Roman" w:hAnsi="Times New Roman"/>
          <w:sz w:val="20"/>
        </w:rPr>
        <w:t xml:space="preserve"> (кому с благоговением служат сотни тысяч Лакшми — красавиц-пастушек)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а̄ди-пуруш̣ам</w:t>
      </w:r>
      <w:r>
        <w:rPr>
          <w:rFonts w:ascii="Times New Roman" w:hAnsi="Times New Roman"/>
          <w:sz w:val="20"/>
        </w:rPr>
        <w:t xml:space="preserve"> </w:t>
      </w:r>
      <w:r>
        <w:rPr>
          <w:rFonts w:ascii="Times New Roman" w:hAnsi="Times New Roman"/>
          <w:b/>
          <w:sz w:val="20"/>
        </w:rPr>
        <w:t>говиндам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бхаджа̄ми</w:t>
      </w:r>
      <w:r>
        <w:rPr>
          <w:rFonts w:ascii="Times New Roman" w:hAnsi="Times New Roman"/>
          <w:sz w:val="20"/>
        </w:rPr>
        <w:t>.</w:t>
      </w:r>
    </w:p>
    <w:p>
      <w:pPr>
        <w:keepNext/>
        <w:spacing w:before="160"/>
        <w:jc w:val="center"/>
      </w:pPr>
      <w:r>
        <w:rPr>
          <w:rFonts w:ascii="Times New Roman" w:hAnsi="Times New Roman"/>
          <w:i/>
          <w:sz w:val="21"/>
        </w:rPr>
        <w:t>«Изначальная чатур-вьюха» —</w:t>
      </w:r>
    </w:p>
    <w:p>
      <w:pPr>
        <w:keepNext/>
        <w:jc w:val="center"/>
      </w:pPr>
      <w:r>
        <w:rPr>
          <w:rFonts w:ascii="Nirmala UI" w:hAnsi="Nirmala UI" w:cs="Nirmala UI"/>
          <w:sz w:val="24"/>
          <w:szCs w:val="24"/>
        </w:rPr>
        <w:t>মথুরা-দ্বারকায় নিজরূপ প্রকাশিয়া ৷</w:t>
        <w:br/>
      </w:r>
      <w:r>
        <w:rPr>
          <w:rFonts w:ascii="Nirmala UI" w:hAnsi="Nirmala UI" w:cs="Nirmala UI"/>
          <w:sz w:val="24"/>
          <w:szCs w:val="24"/>
        </w:rPr>
        <w:t>নানা-রূপে বিলসয়ে চতুর্ব্যূহ হৈঞা ॥ ২৩ ॥</w:t>
      </w:r>
    </w:p>
    <w:p>
      <w:pPr>
        <w:keepNext/>
        <w:spacing w:after="0"/>
        <w:ind w:left="227"/>
      </w:pPr>
      <w:r>
        <w:rPr>
          <w:rFonts w:ascii="Times New Roman" w:hAnsi="Times New Roman"/>
          <w:i/>
          <w:sz w:val="20"/>
        </w:rPr>
        <w:t>матхура̄-два̄рака̄йа ниджа-рӯпа прака̄ш́ийа̄</w:t>
      </w:r>
    </w:p>
    <w:p>
      <w:pPr>
        <w:keepNext/>
        <w:spacing w:after="40"/>
        <w:ind w:left="227"/>
      </w:pPr>
      <w:r>
        <w:rPr>
          <w:rFonts w:ascii="Times New Roman" w:hAnsi="Times New Roman"/>
          <w:color w:val="555555"/>
          <w:sz w:val="18"/>
        </w:rPr>
        <w:t>в Матхуре  Двараке  собственный  облик  явив</w:t>
      </w:r>
    </w:p>
    <w:p>
      <w:pPr>
        <w:keepNext/>
        <w:spacing w:after="0"/>
        <w:ind w:left="227"/>
      </w:pPr>
      <w:r>
        <w:rPr>
          <w:rFonts w:ascii="Times New Roman" w:hAnsi="Times New Roman"/>
          <w:i/>
          <w:sz w:val="20"/>
        </w:rPr>
        <w:t>на̄на̄-рӯпе виласайе чатур-вйӯха хаин̃а̄</w:t>
      </w:r>
    </w:p>
    <w:p>
      <w:pPr>
        <w:keepNext/>
        <w:spacing w:after="40"/>
        <w:ind w:left="227"/>
      </w:pPr>
      <w:r>
        <w:rPr>
          <w:rFonts w:ascii="Times New Roman" w:hAnsi="Times New Roman"/>
          <w:color w:val="555555"/>
          <w:sz w:val="18"/>
        </w:rPr>
        <w:t>в разных  обликах  наслаждается играми  Чатур-вьюхой  став</w:t>
      </w:r>
    </w:p>
    <w:p>
      <w:pPr>
        <w:spacing w:before="60"/>
        <w:jc w:val="both"/>
      </w:pPr>
      <w:r>
        <w:rPr>
          <w:b/>
        </w:rPr>
        <w:t xml:space="preserve">23 </w:t>
      </w:r>
      <w:r>
        <w:rPr>
          <w:rFonts w:ascii="Times New Roman" w:hAnsi="Times New Roman"/>
        </w:rPr>
        <w:t>В Матхуре и Двараке Кришна предстаёт в Своём изначальном облике. А в Своих четверичных проявлениях Он наслаждается в других разнообразных играх.</w:t>
      </w:r>
    </w:p>
    <w:p>
      <w:pPr>
        <w:jc w:val="both"/>
      </w:pPr>
      <w:r>
        <w:rPr>
          <w:b/>
          <w:i/>
          <w:sz w:val="20"/>
        </w:rPr>
        <w:t xml:space="preserve">Амрита-праваха-бхашья. </w:t>
      </w:r>
      <w:r>
        <w:rPr>
          <w:rFonts w:ascii="Times New Roman" w:hAnsi="Times New Roman"/>
          <w:sz w:val="20"/>
        </w:rPr>
        <w:t>В той части обители Кришны, что зовётся Матхурой и Дваракой, Кришна являет изначальную чатур-вьюху — Васудеву, Санкаршану, Прадьюмну и Анируддху — и развлекается в разных обликах. Чатур-вьюха Двараки — целое, частями которого являются все остальные чатур-вьюхи; она чиста и духовна.</w:t>
      </w:r>
    </w:p>
    <w:p>
      <w:pPr>
        <w:keepNext/>
        <w:spacing w:before="160"/>
        <w:jc w:val="center"/>
      </w:pPr>
      <w:r>
        <w:rPr>
          <w:rFonts w:ascii="Times New Roman" w:hAnsi="Times New Roman"/>
          <w:i/>
          <w:sz w:val="21"/>
        </w:rPr>
        <w:t>Целое всех чатур-вьюх —</w:t>
      </w:r>
    </w:p>
    <w:p>
      <w:pPr>
        <w:keepNext/>
        <w:jc w:val="center"/>
      </w:pPr>
      <w:r>
        <w:rPr>
          <w:rFonts w:ascii="Nirmala UI" w:hAnsi="Nirmala UI" w:cs="Nirmala UI"/>
          <w:sz w:val="24"/>
          <w:szCs w:val="24"/>
        </w:rPr>
        <w:t>বাসুদেব-সঙ্কর্ষণ-প্রদ্যুম্নানিরুদ্ধ ৷</w:t>
        <w:br/>
      </w:r>
      <w:r>
        <w:rPr>
          <w:rFonts w:ascii="Nirmala UI" w:hAnsi="Nirmala UI" w:cs="Nirmala UI"/>
          <w:sz w:val="24"/>
          <w:szCs w:val="24"/>
        </w:rPr>
        <w:t>সর্ব্বচতুর্ব্যূহ-অংশী, তুরীয়, বিশুদ্ধ ॥ ২৪ ॥</w:t>
      </w:r>
    </w:p>
    <w:p>
      <w:pPr>
        <w:keepNext/>
        <w:spacing w:after="0"/>
        <w:ind w:left="227"/>
      </w:pPr>
      <w:r>
        <w:rPr>
          <w:rFonts w:ascii="Times New Roman" w:hAnsi="Times New Roman"/>
          <w:i/>
          <w:sz w:val="20"/>
        </w:rPr>
        <w:t>ва̄судева-сан̇карш̣ан̣а-прадйумна̄нируддха</w:t>
      </w:r>
    </w:p>
    <w:p>
      <w:pPr>
        <w:keepNext/>
        <w:spacing w:after="40"/>
        <w:ind w:left="227"/>
      </w:pPr>
      <w:r>
        <w:rPr>
          <w:rFonts w:ascii="Times New Roman" w:hAnsi="Times New Roman"/>
          <w:color w:val="555555"/>
          <w:sz w:val="18"/>
        </w:rPr>
        <w:t>Васудэв  Санкаршан  Прадьюмна  Анируддха</w:t>
      </w:r>
    </w:p>
    <w:p>
      <w:pPr>
        <w:keepNext/>
        <w:spacing w:after="0"/>
        <w:ind w:left="227"/>
      </w:pPr>
      <w:r>
        <w:rPr>
          <w:rFonts w:ascii="Times New Roman" w:hAnsi="Times New Roman"/>
          <w:i/>
          <w:sz w:val="20"/>
        </w:rPr>
        <w:t>сарва-чатур-вйӯха-ам̇ш́ӣ, турӣйа, виш́уддха</w:t>
      </w:r>
    </w:p>
    <w:p>
      <w:pPr>
        <w:keepNext/>
        <w:spacing w:after="40"/>
        <w:ind w:left="227"/>
      </w:pPr>
      <w:r>
        <w:rPr>
          <w:rFonts w:ascii="Times New Roman" w:hAnsi="Times New Roman"/>
          <w:color w:val="555555"/>
          <w:sz w:val="18"/>
        </w:rPr>
        <w:t>всех  Чатур-вьюх  источник  трансцендентные  чистые</w:t>
      </w:r>
    </w:p>
    <w:p>
      <w:pPr>
        <w:spacing w:before="60"/>
        <w:jc w:val="both"/>
      </w:pPr>
      <w:r>
        <w:rPr>
          <w:b/>
        </w:rPr>
        <w:t xml:space="preserve">24 </w:t>
      </w:r>
      <w:r>
        <w:rPr>
          <w:rFonts w:ascii="Times New Roman" w:hAnsi="Times New Roman"/>
        </w:rPr>
        <w:t>Истоком всех четверичных экспансий является изначальная Чатур-вьюха: Васудэв, Санкаршан, Прадьюмна, Анируддха. Все эти проявления Бога чисты, духовны, безупречны и полностью трансцендентны к миру Майи.</w:t>
      </w:r>
    </w:p>
    <w:p>
      <w:pPr>
        <w:keepNext/>
        <w:spacing w:before="160"/>
        <w:jc w:val="center"/>
      </w:pPr>
      <w:r>
        <w:rPr>
          <w:rFonts w:ascii="Times New Roman" w:hAnsi="Times New Roman"/>
          <w:i/>
          <w:sz w:val="21"/>
        </w:rPr>
        <w:t>В Гокуле, Матхуре и Двараке — игры в двуруком облике —</w:t>
      </w:r>
    </w:p>
    <w:p>
      <w:pPr>
        <w:keepNext/>
        <w:jc w:val="center"/>
      </w:pPr>
      <w:r>
        <w:rPr>
          <w:rFonts w:ascii="Nirmala UI" w:hAnsi="Nirmala UI" w:cs="Nirmala UI"/>
          <w:sz w:val="24"/>
          <w:szCs w:val="24"/>
        </w:rPr>
        <w:t>এই তিন লোকে কৃষ্ণ কেবল-লীলাময় ৷</w:t>
        <w:br/>
      </w:r>
      <w:r>
        <w:rPr>
          <w:rFonts w:ascii="Nirmala UI" w:hAnsi="Nirmala UI" w:cs="Nirmala UI"/>
          <w:sz w:val="24"/>
          <w:szCs w:val="24"/>
        </w:rPr>
        <w:t>নিজগণ লঞা খেলে অনন্ত সময় ॥ ২৫ ॥</w:t>
      </w:r>
    </w:p>
    <w:p>
      <w:pPr>
        <w:keepNext/>
        <w:spacing w:after="0"/>
        <w:ind w:left="227"/>
      </w:pPr>
      <w:r>
        <w:rPr>
          <w:rFonts w:ascii="Times New Roman" w:hAnsi="Times New Roman"/>
          <w:i/>
          <w:sz w:val="20"/>
        </w:rPr>
        <w:t>эи тина локе кр̣ш̣н̣а кевала-лӣла̄-майа</w:t>
      </w:r>
    </w:p>
    <w:p>
      <w:pPr>
        <w:keepNext/>
        <w:spacing w:after="40"/>
        <w:ind w:left="227"/>
      </w:pPr>
      <w:r>
        <w:rPr>
          <w:rFonts w:ascii="Times New Roman" w:hAnsi="Times New Roman"/>
          <w:color w:val="555555"/>
          <w:sz w:val="18"/>
        </w:rPr>
        <w:t>в этих  трёх  обителях  Кришна  исключительно  игр  полон</w:t>
      </w:r>
    </w:p>
    <w:p>
      <w:pPr>
        <w:keepNext/>
        <w:spacing w:after="0"/>
        <w:ind w:left="227"/>
      </w:pPr>
      <w:r>
        <w:rPr>
          <w:rFonts w:ascii="Times New Roman" w:hAnsi="Times New Roman"/>
          <w:i/>
          <w:sz w:val="20"/>
        </w:rPr>
        <w:t>ниджа-ган̣а лан̃а̄ кхеле ананта самайа</w:t>
      </w:r>
    </w:p>
    <w:p>
      <w:pPr>
        <w:keepNext/>
        <w:spacing w:after="40"/>
        <w:ind w:left="227"/>
      </w:pPr>
      <w:r>
        <w:rPr>
          <w:rFonts w:ascii="Times New Roman" w:hAnsi="Times New Roman"/>
          <w:color w:val="555555"/>
          <w:sz w:val="18"/>
        </w:rPr>
        <w:t>Своих  спутников  взяв  играет  бесконечное  время</w:t>
      </w:r>
    </w:p>
    <w:p>
      <w:pPr>
        <w:spacing w:before="60"/>
        <w:jc w:val="both"/>
      </w:pPr>
      <w:r>
        <w:rPr>
          <w:b/>
        </w:rPr>
        <w:t xml:space="preserve">25 </w:t>
      </w:r>
      <w:r>
        <w:rPr>
          <w:rFonts w:ascii="Times New Roman" w:hAnsi="Times New Roman"/>
        </w:rPr>
        <w:t>Три главные обители Шри Кришны существуют лишь для Его дивных игр. Он непрестанно наслаждается там играми в кругу Своих самых ближайших спутников.</w:t>
      </w:r>
    </w:p>
    <w:p>
      <w:pPr>
        <w:jc w:val="both"/>
      </w:pPr>
      <w:r>
        <w:rPr>
          <w:b/>
          <w:i/>
          <w:sz w:val="20"/>
        </w:rPr>
        <w:t xml:space="preserve">Анубхашья. </w:t>
      </w:r>
      <w:r>
        <w:rPr>
          <w:rFonts w:ascii="Times New Roman" w:hAnsi="Times New Roman"/>
          <w:sz w:val="20"/>
        </w:rPr>
        <w:t>В трёх мирах — то есть в Гокуле, Матхуре и Двараке.</w:t>
      </w:r>
    </w:p>
    <w:p>
      <w:pPr>
        <w:keepNext/>
        <w:spacing w:before="160"/>
        <w:jc w:val="center"/>
      </w:pPr>
      <w:r>
        <w:rPr>
          <w:rFonts w:ascii="Times New Roman" w:hAnsi="Times New Roman"/>
          <w:i/>
          <w:sz w:val="21"/>
        </w:rPr>
        <w:t>На Вайкунтхе Паравьомы — игры в облике четырёхрукого Нараяны —</w:t>
      </w:r>
    </w:p>
    <w:p>
      <w:pPr>
        <w:keepNext/>
        <w:jc w:val="center"/>
      </w:pPr>
      <w:r>
        <w:rPr>
          <w:rFonts w:ascii="Nirmala UI" w:hAnsi="Nirmala UI" w:cs="Nirmala UI"/>
          <w:sz w:val="24"/>
          <w:szCs w:val="24"/>
        </w:rPr>
        <w:t>পরব্যোম-মধ্যে করি’ স্বরূপপ্রকাশ ৷</w:t>
        <w:br/>
      </w:r>
      <w:r>
        <w:rPr>
          <w:rFonts w:ascii="Nirmala UI" w:hAnsi="Nirmala UI" w:cs="Nirmala UI"/>
          <w:sz w:val="24"/>
          <w:szCs w:val="24"/>
        </w:rPr>
        <w:t>নারায়ণরূপে করেন বিবিধ বিলাস ॥ ২৬ ॥</w:t>
      </w:r>
    </w:p>
    <w:p>
      <w:pPr>
        <w:keepNext/>
        <w:spacing w:after="0"/>
        <w:ind w:left="227"/>
      </w:pPr>
      <w:r>
        <w:rPr>
          <w:rFonts w:ascii="Times New Roman" w:hAnsi="Times New Roman"/>
          <w:i/>
          <w:sz w:val="20"/>
        </w:rPr>
        <w:t>пара-вйома-мадхйе кари’ сварӯпа прака̄ш́а</w:t>
      </w:r>
    </w:p>
    <w:p>
      <w:pPr>
        <w:keepNext/>
        <w:spacing w:after="40"/>
        <w:ind w:left="227"/>
      </w:pPr>
      <w:r>
        <w:rPr>
          <w:rFonts w:ascii="Times New Roman" w:hAnsi="Times New Roman"/>
          <w:color w:val="555555"/>
          <w:sz w:val="18"/>
        </w:rPr>
        <w:t>Паравйомы  среди (в)  совершив  облика  проявление</w:t>
      </w:r>
    </w:p>
    <w:p>
      <w:pPr>
        <w:keepNext/>
        <w:spacing w:after="0"/>
        <w:ind w:left="227"/>
      </w:pPr>
      <w:r>
        <w:rPr>
          <w:rFonts w:ascii="Times New Roman" w:hAnsi="Times New Roman"/>
          <w:i/>
          <w:sz w:val="20"/>
        </w:rPr>
        <w:t>на̄ра̄йан̣а-рӯпе карена вивидха вила̄са</w:t>
      </w:r>
    </w:p>
    <w:p>
      <w:pPr>
        <w:keepNext/>
        <w:spacing w:after="40"/>
        <w:ind w:left="227"/>
      </w:pPr>
      <w:r>
        <w:rPr>
          <w:rFonts w:ascii="Times New Roman" w:hAnsi="Times New Roman"/>
          <w:color w:val="555555"/>
          <w:sz w:val="18"/>
        </w:rPr>
        <w:t>Нарайяны  в облике  совершает  разнообразные  игры</w:t>
      </w:r>
    </w:p>
    <w:p>
      <w:pPr>
        <w:spacing w:before="60"/>
        <w:jc w:val="both"/>
      </w:pPr>
      <w:r>
        <w:rPr>
          <w:b/>
        </w:rPr>
        <w:t xml:space="preserve">26 </w:t>
      </w:r>
      <w:r>
        <w:rPr>
          <w:rFonts w:ascii="Times New Roman" w:hAnsi="Times New Roman"/>
        </w:rPr>
        <w:t>Тогда как в Паравйоме (на Вайкунтхе) Он являет в облике Нарайяны великое разнообразие Своих чарующих игр.</w:t>
      </w:r>
    </w:p>
    <w:p>
      <w:pPr>
        <w:keepNext/>
        <w:spacing w:before="160"/>
        <w:jc w:val="center"/>
      </w:pPr>
      <w:r>
        <w:rPr>
          <w:rFonts w:ascii="Times New Roman" w:hAnsi="Times New Roman"/>
          <w:i/>
          <w:sz w:val="21"/>
        </w:rPr>
        <w:t>Сваям-рупа Кришна — двурук, Нараяна, проявление Его величия, — четырёхрук —</w:t>
      </w:r>
    </w:p>
    <w:p>
      <w:pPr>
        <w:keepNext/>
        <w:jc w:val="center"/>
      </w:pPr>
      <w:r>
        <w:rPr>
          <w:rFonts w:ascii="Nirmala UI" w:hAnsi="Nirmala UI" w:cs="Nirmala UI"/>
          <w:sz w:val="24"/>
          <w:szCs w:val="24"/>
        </w:rPr>
        <w:t>স্বরূপবিগ্রহ কৃষ্ণের কেবল দ্বিভুজ ৷</w:t>
        <w:br/>
      </w:r>
      <w:r>
        <w:rPr>
          <w:rFonts w:ascii="Nirmala UI" w:hAnsi="Nirmala UI" w:cs="Nirmala UI"/>
          <w:sz w:val="24"/>
          <w:szCs w:val="24"/>
        </w:rPr>
        <w:t>নারায়ণরূপে সেই তনু চতুর্ভুজ ॥ ২৭ ॥</w:t>
      </w:r>
    </w:p>
    <w:p>
      <w:pPr>
        <w:keepNext/>
        <w:spacing w:after="0"/>
        <w:ind w:left="227"/>
      </w:pPr>
      <w:r>
        <w:rPr>
          <w:rFonts w:ascii="Times New Roman" w:hAnsi="Times New Roman"/>
          <w:i/>
          <w:sz w:val="20"/>
        </w:rPr>
        <w:t>сварӯпа-виграха кр̣ш̣н̣ера кевала дви-бхуджа</w:t>
      </w:r>
    </w:p>
    <w:p>
      <w:pPr>
        <w:keepNext/>
        <w:spacing w:after="40"/>
        <w:ind w:left="227"/>
      </w:pPr>
      <w:r>
        <w:rPr>
          <w:rFonts w:ascii="Times New Roman" w:hAnsi="Times New Roman"/>
          <w:color w:val="555555"/>
          <w:sz w:val="18"/>
        </w:rPr>
        <w:t>изначальный  облик  Кришны  только  двурукий</w:t>
      </w:r>
    </w:p>
    <w:p>
      <w:pPr>
        <w:keepNext/>
        <w:spacing w:after="0"/>
        <w:ind w:left="227"/>
      </w:pPr>
      <w:r>
        <w:rPr>
          <w:rFonts w:ascii="Times New Roman" w:hAnsi="Times New Roman"/>
          <w:i/>
          <w:sz w:val="20"/>
        </w:rPr>
        <w:t>на̄ра̄йан̣а-рӯпе сеи тану чатур-бхуджа</w:t>
      </w:r>
    </w:p>
    <w:p>
      <w:pPr>
        <w:keepNext/>
        <w:spacing w:after="40"/>
        <w:ind w:left="227"/>
      </w:pPr>
      <w:r>
        <w:rPr>
          <w:rFonts w:ascii="Times New Roman" w:hAnsi="Times New Roman"/>
          <w:color w:val="555555"/>
          <w:sz w:val="18"/>
        </w:rPr>
        <w:t>Нарайяны  в облике  то  тело  четырёхрукое</w:t>
      </w:r>
    </w:p>
    <w:p>
      <w:pPr>
        <w:spacing w:before="60"/>
        <w:jc w:val="both"/>
      </w:pPr>
      <w:r>
        <w:rPr>
          <w:b/>
        </w:rPr>
        <w:t xml:space="preserve">27 </w:t>
      </w:r>
      <w:r>
        <w:rPr>
          <w:rFonts w:ascii="Times New Roman" w:hAnsi="Times New Roman"/>
        </w:rPr>
        <w:t>В изначальном облике у Шри Кришны лишь две руки, тогда как в облике Шри Нарайяны — четыре.</w:t>
      </w:r>
    </w:p>
    <w:p>
      <w:pPr>
        <w:keepNext/>
        <w:spacing w:before="160"/>
        <w:jc w:val="center"/>
      </w:pPr>
      <w:r>
        <w:rPr>
          <w:rFonts w:ascii="Nirmala UI" w:hAnsi="Nirmala UI" w:cs="Nirmala UI"/>
          <w:sz w:val="24"/>
          <w:szCs w:val="24"/>
        </w:rPr>
        <w:t>শঙ্খ-চক্র-গদা-পদ্ম, মহৈশ্বর্য্যময় ৷</w:t>
        <w:br/>
      </w:r>
      <w:r>
        <w:rPr>
          <w:rFonts w:ascii="Nirmala UI" w:hAnsi="Nirmala UI" w:cs="Nirmala UI"/>
          <w:sz w:val="24"/>
          <w:szCs w:val="24"/>
        </w:rPr>
        <w:t>শ্রী-ভূ-নীলা-শক্তি যাঁর চরণ সেবয় ॥ ২৮ ॥</w:t>
      </w:r>
    </w:p>
    <w:p>
      <w:pPr>
        <w:keepNext/>
        <w:spacing w:after="0"/>
        <w:ind w:left="227"/>
      </w:pPr>
      <w:r>
        <w:rPr>
          <w:rFonts w:ascii="Times New Roman" w:hAnsi="Times New Roman"/>
          <w:i/>
          <w:sz w:val="20"/>
        </w:rPr>
        <w:t>ш́ан̇кха-чакра-гада̄-падма, махаиш́варйа-майа</w:t>
      </w:r>
    </w:p>
    <w:p>
      <w:pPr>
        <w:keepNext/>
        <w:spacing w:after="40"/>
        <w:ind w:left="227"/>
      </w:pPr>
      <w:r>
        <w:rPr>
          <w:rFonts w:ascii="Times New Roman" w:hAnsi="Times New Roman"/>
          <w:color w:val="555555"/>
          <w:sz w:val="18"/>
        </w:rPr>
        <w:t>раковина  диск  палица  лотос  величайших достояний  полон</w:t>
      </w:r>
    </w:p>
    <w:p>
      <w:pPr>
        <w:keepNext/>
        <w:spacing w:after="0"/>
        <w:ind w:left="227"/>
      </w:pPr>
      <w:r>
        <w:rPr>
          <w:rFonts w:ascii="Times New Roman" w:hAnsi="Times New Roman"/>
          <w:i/>
          <w:sz w:val="20"/>
        </w:rPr>
        <w:t>ш́рӣ-бхӯ-нӣла̄-ш́акти йа̄̐ра чаран̣а севайа</w:t>
      </w:r>
    </w:p>
    <w:p>
      <w:pPr>
        <w:keepNext/>
        <w:spacing w:after="40"/>
        <w:ind w:left="227"/>
      </w:pPr>
      <w:r>
        <w:rPr>
          <w:rFonts w:ascii="Times New Roman" w:hAnsi="Times New Roman"/>
          <w:color w:val="555555"/>
          <w:sz w:val="18"/>
        </w:rPr>
        <w:t>Шри  Бху  Нила  энергии  Чьим  стопам  служат</w:t>
      </w:r>
    </w:p>
    <w:p>
      <w:pPr>
        <w:spacing w:before="60"/>
        <w:jc w:val="both"/>
      </w:pPr>
      <w:r>
        <w:rPr>
          <w:b/>
        </w:rPr>
        <w:t xml:space="preserve">28 </w:t>
      </w:r>
      <w:r>
        <w:rPr>
          <w:rFonts w:ascii="Times New Roman" w:hAnsi="Times New Roman"/>
        </w:rPr>
        <w:t>Господь Нарайяна в Своих руках держит раковину, диск, палицу и лотос. Он исполнен всех величайших достояний, и Его стопам верно служат Его Шакти: Шри, Бху и Нила.</w:t>
      </w:r>
    </w:p>
    <w:p>
      <w:pPr>
        <w:jc w:val="both"/>
      </w:pPr>
      <w:r>
        <w:rPr>
          <w:b/>
          <w:i/>
          <w:sz w:val="20"/>
        </w:rPr>
        <w:t xml:space="preserve">Амрита-праваха-бхашья. </w:t>
      </w:r>
      <w:r>
        <w:rPr>
          <w:rFonts w:ascii="Times New Roman" w:hAnsi="Times New Roman"/>
          <w:sz w:val="20"/>
        </w:rPr>
        <w:t>Сварупа-виграха (изначальный облик) Кришны всегда двурук. Его сварупа-пракаша в Паравьоме — четырёхрукий Нараяна, которому служат Шри, Бху и Нила-шакти. Эти три шакти особо описаны в книгах вайшнавов Шри-сампрадаи.</w:t>
      </w:r>
    </w:p>
    <w:p>
      <w:pPr>
        <w:jc w:val="both"/>
      </w:pPr>
      <w:r>
        <w:rPr>
          <w:b/>
          <w:i/>
          <w:sz w:val="20"/>
        </w:rPr>
        <w:t xml:space="preserve">Анубхашья. </w:t>
      </w:r>
      <w:r>
        <w:rPr>
          <w:rFonts w:ascii="Times New Roman" w:hAnsi="Times New Roman"/>
          <w:sz w:val="20"/>
        </w:rPr>
        <w:t>Шри, Бху и Нила. Некоторые по бенгальскому чтению называют Нилу «Лила-шакти». Эти три шакти пребывают на Вайкунтхе подле Нараяны. Однажды Бхута-йоги, Сара-йоги и Бхранта-йоги (альвары) ночью укрылись в доме брахмана в деревне Гехали. Тогда Нараяна вошёл в этот дом и явил им Свой облик.</w:t>
      </w:r>
    </w:p>
    <w:p>
      <w:pPr>
        <w:jc w:val="both"/>
      </w:pPr>
      <w:r>
        <w:rPr>
          <w:rFonts w:ascii="Times New Roman" w:hAnsi="Times New Roman"/>
          <w:sz w:val="20"/>
        </w:rPr>
        <w:t>“Прапаннамрита”, гл. 77, шлоки 61–62: “Они увидели Вишну, изначального Бхагавана. Он восседал на Таркшье (Гаруде) и был подобен туче с молнией; Он носил Лакшми на груди, глаза Его были как лотосы, в двух руках сияли раковина и диск. Руки Его доставали до колен, тело было прекрасно, по обе стороны от Него сияли Бхуми и Нила. На Нём были жёлтые одежды, тело украшено драгоценностями и умащено сандалом; у Него было четыре руки”.</w:t>
      </w:r>
    </w:p>
    <w:p>
      <w:pPr>
        <w:jc w:val="both"/>
      </w:pPr>
      <w:r>
        <w:rPr>
          <w:rFonts w:ascii="Times New Roman" w:hAnsi="Times New Roman"/>
          <w:sz w:val="20"/>
        </w:rPr>
        <w:t>В “Сита-упанишад”: “Махалакшми Владыки богов одновременно отлична и неотлична от Него; Она состоит из сознательного и бессознательного. Эта богиня как шакти бывает трёх видов: иччха-шакти (сила желания), крия-шакти (сила действия) и сакшат-шакти (непосредственная сила). Иччха-шакти бывает трёх видов: Шри, Бхуми и Лила”.</w:t>
      </w:r>
    </w:p>
    <w:p>
      <w:pPr>
        <w:jc w:val="both"/>
      </w:pPr>
      <w:r>
        <w:rPr>
          <w:rFonts w:ascii="Times New Roman" w:hAnsi="Times New Roman"/>
          <w:sz w:val="20"/>
        </w:rPr>
        <w:t>Шри Мадхвачарья в своём комментарии к “Гите” (гл. 4, шлока 6) приводит слова шастры: “Мать махат-таттвы и прочего, которую представляют как Шри, Бху и Нилу, и вводящая в заблуждение, по имени Дурга, — через них Вишну, хотя и нерождён, силой Своей чит[-шакти] слывёт как бы рождённым у тех, чей ум помрачён”. * * * “Махамайя, Вайшнави, разделённая на Шри, Бху и Дургу, бесконечно ниже Его шакти. Но поскольку она нашла прибежище в Господе, даже у Ананты, Брахмы, Рудры и других нет и доли её силы. Без милости Вишну одолеть её не могут и они”. (“Вьяса-йога”, гл. 7, раздел 14.)</w:t>
      </w:r>
    </w:p>
    <w:p>
      <w:pPr>
        <w:jc w:val="both"/>
      </w:pPr>
      <w:r>
        <w:rPr>
          <w:rFonts w:ascii="Times New Roman" w:hAnsi="Times New Roman"/>
          <w:sz w:val="20"/>
        </w:rPr>
        <w:t>Мадхва-бхашья к “Гите” (гл. 14, шлока 3): “«Великий Брахман» — это пракрити. Она разделена на Шри, Бху и Дургу. А Ума, Сарасвати и другие — иные дживы, обладающие её частью”. И в “Каршаяна-шрути” так же: “Шри, Бху и Дурга — великая майя; она порождает миры и связывает вселенную. Ума, Вак и другие — иные дживы, её части; во всех Ведах их воспевают как единые с ней по природе”.</w:t>
      </w:r>
    </w:p>
    <w:p>
      <w:pPr>
        <w:jc w:val="both"/>
      </w:pPr>
      <w:r>
        <w:rPr>
          <w:rFonts w:ascii="Times New Roman" w:hAnsi="Times New Roman"/>
          <w:sz w:val="20"/>
        </w:rPr>
        <w:t>Шри Джива Прабху в “Бхагават-сандарбхе” (раздел 80): “Как сказано в “Падма-пуране”: «Вечный благой облик Владыки пребывает в высшей обители; Он вечно услаждаем владычицей Шри и Бхуми и окружён ими». В “Маха-самхите” это различено также по именам и природе: «Его тройственная шакти — Шри, Бху и Дурга, — которая разделена, есть джива-майя Великой Души. Атма-майя — это Его воля, а гуна-майя материальна»”. (Там же, раздел 22): “Шри здесь — сила, поддерживающая мир, Бху — сила его творения, Дурга — сила его уничтожения. Та Его шакти, что обрела различие в этих обликах и обращена к дживам, называется джива-майей. В “Падма-пуране”, в беседе Шри Кришны и Сатьябхамы, после слов «Я Сама, разделившись натрое, пребываю тремя видами гун» сказано: «Тогда все полубоги, услышав это и побуждённые этими словами, исполненные бхакти, поклонились Гаури, Лакшми и Дхаре»”.</w:t>
      </w:r>
    </w:p>
    <w:p>
      <w:pPr>
        <w:keepNext/>
        <w:spacing w:before="160"/>
        <w:jc w:val="center"/>
      </w:pPr>
      <w:r>
        <w:rPr>
          <w:rFonts w:ascii="Times New Roman" w:hAnsi="Times New Roman"/>
          <w:i/>
          <w:sz w:val="21"/>
        </w:rPr>
        <w:t>Хотя Кришна поглощён одними лишь играми, Он полон беспричинной милости к дживам —</w:t>
      </w:r>
    </w:p>
    <w:p>
      <w:pPr>
        <w:keepNext/>
        <w:jc w:val="center"/>
      </w:pPr>
      <w:r>
        <w:rPr>
          <w:rFonts w:ascii="Nirmala UI" w:hAnsi="Nirmala UI" w:cs="Nirmala UI"/>
          <w:sz w:val="24"/>
          <w:szCs w:val="24"/>
        </w:rPr>
        <w:t>যদ্যপি কেবল তাঁর ক্রীড়ামাত্র ধর্ম্ম ৷</w:t>
        <w:br/>
      </w:r>
      <w:r>
        <w:rPr>
          <w:rFonts w:ascii="Nirmala UI" w:hAnsi="Nirmala UI" w:cs="Nirmala UI"/>
          <w:sz w:val="24"/>
          <w:szCs w:val="24"/>
        </w:rPr>
        <w:t>তথাপি জীবেরে কৃপায় করে এক কর্ম্ম ॥ ২৯ ॥</w:t>
      </w:r>
    </w:p>
    <w:p>
      <w:pPr>
        <w:keepNext/>
        <w:spacing w:after="0"/>
        <w:ind w:left="227"/>
      </w:pPr>
      <w:r>
        <w:rPr>
          <w:rFonts w:ascii="Times New Roman" w:hAnsi="Times New Roman"/>
          <w:i/>
          <w:sz w:val="20"/>
        </w:rPr>
        <w:t>йадйапи кевала та̄̐ра крӣд̣а̄-ма̄тра дхарма</w:t>
      </w:r>
    </w:p>
    <w:p>
      <w:pPr>
        <w:keepNext/>
        <w:spacing w:after="40"/>
        <w:ind w:left="227"/>
      </w:pPr>
      <w:r>
        <w:rPr>
          <w:rFonts w:ascii="Times New Roman" w:hAnsi="Times New Roman"/>
          <w:color w:val="555555"/>
          <w:sz w:val="18"/>
        </w:rPr>
        <w:t>хотя  только  Его  игры  лишь  природа</w:t>
      </w:r>
    </w:p>
    <w:p>
      <w:pPr>
        <w:keepNext/>
        <w:spacing w:after="0"/>
        <w:ind w:left="227"/>
      </w:pPr>
      <w:r>
        <w:rPr>
          <w:rFonts w:ascii="Times New Roman" w:hAnsi="Times New Roman"/>
          <w:i/>
          <w:sz w:val="20"/>
        </w:rPr>
        <w:t>татха̄пи джӣвере кр̣па̄йа каре эка карма</w:t>
      </w:r>
    </w:p>
    <w:p>
      <w:pPr>
        <w:keepNext/>
        <w:spacing w:after="40"/>
        <w:ind w:left="227"/>
      </w:pPr>
      <w:r>
        <w:rPr>
          <w:rFonts w:ascii="Times New Roman" w:hAnsi="Times New Roman"/>
          <w:color w:val="555555"/>
          <w:sz w:val="18"/>
        </w:rPr>
        <w:t>всё же  душам  по милости  совершает  одно  дело</w:t>
      </w:r>
    </w:p>
    <w:p>
      <w:pPr>
        <w:spacing w:before="60"/>
        <w:jc w:val="both"/>
      </w:pPr>
      <w:r>
        <w:rPr>
          <w:b/>
        </w:rPr>
        <w:t xml:space="preserve">29 </w:t>
      </w:r>
      <w:r>
        <w:rPr>
          <w:rFonts w:ascii="Times New Roman" w:hAnsi="Times New Roman"/>
        </w:rPr>
        <w:t>Господь вечно занят лишь Своими играми, но, из сострадания к падшим душам, Он одаряет их Своей беспричинной милостью.</w:t>
      </w:r>
    </w:p>
    <w:p>
      <w:pPr>
        <w:jc w:val="both"/>
      </w:pPr>
      <w:r>
        <w:rPr>
          <w:b/>
          <w:i/>
          <w:sz w:val="20"/>
        </w:rPr>
        <w:t xml:space="preserve">Амрита-праваха-бхашья. </w:t>
      </w:r>
      <w:r>
        <w:rPr>
          <w:rFonts w:ascii="Times New Roman" w:hAnsi="Times New Roman"/>
          <w:sz w:val="20"/>
        </w:rPr>
        <w:t>Хотя Его природа — лишь игры, из милости к дживам Он совершает и такую игру — освобождает джив.</w:t>
      </w:r>
    </w:p>
    <w:p>
      <w:pPr>
        <w:keepNext/>
        <w:spacing w:before="160"/>
        <w:jc w:val="center"/>
      </w:pPr>
      <w:r>
        <w:rPr>
          <w:rFonts w:ascii="Times New Roman" w:hAnsi="Times New Roman"/>
          <w:i/>
          <w:sz w:val="21"/>
        </w:rPr>
        <w:t>Четырьмя видами мукти Он освобождает джив, то есть приводит их на Вайкунтху —</w:t>
      </w:r>
    </w:p>
    <w:p>
      <w:pPr>
        <w:keepNext/>
        <w:jc w:val="center"/>
      </w:pPr>
      <w:r>
        <w:rPr>
          <w:rFonts w:ascii="Nirmala UI" w:hAnsi="Nirmala UI" w:cs="Nirmala UI"/>
          <w:sz w:val="24"/>
          <w:szCs w:val="24"/>
        </w:rPr>
        <w:t>সালোক্য-সামীপ্য-সার্ষ্টি-সারূপ্য-প্রকার ৷</w:t>
        <w:br/>
      </w:r>
      <w:r>
        <w:rPr>
          <w:rFonts w:ascii="Nirmala UI" w:hAnsi="Nirmala UI" w:cs="Nirmala UI"/>
          <w:sz w:val="24"/>
          <w:szCs w:val="24"/>
        </w:rPr>
        <w:t>চারি মুক্তি দিয়া করে জীবেরে নিস্তার ॥ ৩০ ॥</w:t>
      </w:r>
    </w:p>
    <w:p>
      <w:pPr>
        <w:keepNext/>
        <w:spacing w:after="0"/>
        <w:ind w:left="227"/>
      </w:pPr>
      <w:r>
        <w:rPr>
          <w:rFonts w:ascii="Times New Roman" w:hAnsi="Times New Roman"/>
          <w:i/>
          <w:sz w:val="20"/>
        </w:rPr>
        <w:t>са̄локйа-са̄мӣпйа-са̄рш̣т̣и-са̄рӯпйа-прака̄ра</w:t>
      </w:r>
    </w:p>
    <w:p>
      <w:pPr>
        <w:keepNext/>
        <w:spacing w:after="40"/>
        <w:ind w:left="227"/>
      </w:pPr>
      <w:r>
        <w:rPr>
          <w:rFonts w:ascii="Times New Roman" w:hAnsi="Times New Roman"/>
          <w:color w:val="555555"/>
          <w:sz w:val="18"/>
        </w:rPr>
        <w:t>салокья  самипья  саршти  сарупья  виды</w:t>
      </w:r>
    </w:p>
    <w:p>
      <w:pPr>
        <w:keepNext/>
        <w:spacing w:after="0"/>
        <w:ind w:left="227"/>
      </w:pPr>
      <w:r>
        <w:rPr>
          <w:rFonts w:ascii="Times New Roman" w:hAnsi="Times New Roman"/>
          <w:i/>
          <w:sz w:val="20"/>
        </w:rPr>
        <w:t>ча̄ри мукти дийа̄ каре джӣвере ниста̄ра</w:t>
      </w:r>
    </w:p>
    <w:p>
      <w:pPr>
        <w:keepNext/>
        <w:spacing w:after="40"/>
        <w:ind w:left="227"/>
      </w:pPr>
      <w:r>
        <w:rPr>
          <w:rFonts w:ascii="Times New Roman" w:hAnsi="Times New Roman"/>
          <w:color w:val="555555"/>
          <w:sz w:val="18"/>
        </w:rPr>
        <w:t>четыре  освобождения  даруя  совершает  душам  спасение</w:t>
      </w:r>
    </w:p>
    <w:p>
      <w:pPr>
        <w:spacing w:before="60"/>
        <w:jc w:val="both"/>
      </w:pPr>
      <w:r>
        <w:rPr>
          <w:b/>
        </w:rPr>
        <w:t xml:space="preserve">30 </w:t>
      </w:r>
      <w:r>
        <w:rPr>
          <w:rFonts w:ascii="Times New Roman" w:hAnsi="Times New Roman"/>
        </w:rPr>
        <w:t>Он спасает те души, что находятся во власти Майи, даруя им четыре вида освобождения: салокью, самипью, саршти и сарупью.</w:t>
      </w:r>
    </w:p>
    <w:p>
      <w:pPr>
        <w:keepNext/>
        <w:spacing w:before="160"/>
        <w:jc w:val="center"/>
      </w:pPr>
      <w:r>
        <w:rPr>
          <w:rFonts w:ascii="Times New Roman" w:hAnsi="Times New Roman"/>
          <w:i/>
          <w:sz w:val="21"/>
        </w:rPr>
        <w:t>Знатоки безличного Брахмана остаются за пределами Вайкунтхи —</w:t>
      </w:r>
    </w:p>
    <w:p>
      <w:pPr>
        <w:keepNext/>
        <w:jc w:val="center"/>
      </w:pPr>
      <w:r>
        <w:rPr>
          <w:rFonts w:ascii="Nirmala UI" w:hAnsi="Nirmala UI" w:cs="Nirmala UI"/>
          <w:sz w:val="24"/>
          <w:szCs w:val="24"/>
        </w:rPr>
        <w:t>ব্রহ্মসাযুজ্য-মুক্তের তাঁহা নাহি গতি ৷</w:t>
        <w:br/>
      </w:r>
      <w:r>
        <w:rPr>
          <w:rFonts w:ascii="Nirmala UI" w:hAnsi="Nirmala UI" w:cs="Nirmala UI"/>
          <w:sz w:val="24"/>
          <w:szCs w:val="24"/>
        </w:rPr>
        <w:t>বৈকুণ্ঠ-বাহিরে হয় তা-সবার স্থিতি ॥ ৩১ ॥</w:t>
      </w:r>
    </w:p>
    <w:p>
      <w:pPr>
        <w:keepNext/>
        <w:spacing w:after="0"/>
        <w:ind w:left="227"/>
      </w:pPr>
      <w:r>
        <w:rPr>
          <w:rFonts w:ascii="Times New Roman" w:hAnsi="Times New Roman"/>
          <w:i/>
          <w:sz w:val="20"/>
        </w:rPr>
        <w:t>брахма-са̄йуджйа-муктера та̄̐ха̄ на̄хи гати</w:t>
      </w:r>
    </w:p>
    <w:p>
      <w:pPr>
        <w:keepNext/>
        <w:spacing w:after="40"/>
        <w:ind w:left="227"/>
      </w:pPr>
      <w:r>
        <w:rPr>
          <w:rFonts w:ascii="Times New Roman" w:hAnsi="Times New Roman"/>
          <w:color w:val="555555"/>
          <w:sz w:val="18"/>
        </w:rPr>
        <w:t>в Брахмане  слиянием  освобождённых  туда  нет  доступа</w:t>
      </w:r>
    </w:p>
    <w:p>
      <w:pPr>
        <w:keepNext/>
        <w:spacing w:after="0"/>
        <w:ind w:left="227"/>
      </w:pPr>
      <w:r>
        <w:rPr>
          <w:rFonts w:ascii="Times New Roman" w:hAnsi="Times New Roman"/>
          <w:i/>
          <w:sz w:val="20"/>
        </w:rPr>
        <w:t>ваикун̣т̣ха-ба̄хире хайа та̄-саба̄ра стхити</w:t>
      </w:r>
    </w:p>
    <w:p>
      <w:pPr>
        <w:keepNext/>
        <w:spacing w:after="40"/>
        <w:ind w:left="227"/>
      </w:pPr>
      <w:r>
        <w:rPr>
          <w:rFonts w:ascii="Times New Roman" w:hAnsi="Times New Roman"/>
          <w:color w:val="555555"/>
          <w:sz w:val="18"/>
        </w:rPr>
        <w:t>Вайкунтхи  вне  есть  их всех  пребывание</w:t>
      </w:r>
    </w:p>
    <w:p>
      <w:pPr>
        <w:spacing w:before="60"/>
        <w:jc w:val="both"/>
      </w:pPr>
      <w:r>
        <w:rPr>
          <w:b/>
        </w:rPr>
        <w:t xml:space="preserve">31 </w:t>
      </w:r>
      <w:r>
        <w:rPr>
          <w:rFonts w:ascii="Times New Roman" w:hAnsi="Times New Roman"/>
        </w:rPr>
        <w:t>Однако те, кто слились с Высшим Брахманом, не могут попасть в этот мир Вайкунтхи.</w:t>
      </w:r>
    </w:p>
    <w:p>
      <w:pPr>
        <w:keepNext/>
        <w:spacing w:before="160"/>
        <w:jc w:val="center"/>
      </w:pPr>
      <w:r>
        <w:rPr>
          <w:rFonts w:ascii="Times New Roman" w:hAnsi="Times New Roman"/>
          <w:i/>
          <w:sz w:val="21"/>
        </w:rPr>
        <w:t>За пределами Паравьомы — духовная Брахмалока —</w:t>
      </w:r>
    </w:p>
    <w:p>
      <w:pPr>
        <w:keepNext/>
        <w:jc w:val="center"/>
      </w:pPr>
      <w:r>
        <w:rPr>
          <w:rFonts w:ascii="Nirmala UI" w:hAnsi="Nirmala UI" w:cs="Nirmala UI"/>
          <w:sz w:val="24"/>
          <w:szCs w:val="24"/>
        </w:rPr>
        <w:t>বৈকুণ্ঠ-বাহিরে এক জ্যোতির্ম্ময় মণ্ডল ৷</w:t>
        <w:br/>
      </w:r>
      <w:r>
        <w:rPr>
          <w:rFonts w:ascii="Nirmala UI" w:hAnsi="Nirmala UI" w:cs="Nirmala UI"/>
          <w:sz w:val="24"/>
          <w:szCs w:val="24"/>
        </w:rPr>
        <w:t>কৃষ্ণের অঙ্গের প্রভা, পরম উজ্জ্বল ॥ ৩২ ॥</w:t>
      </w:r>
    </w:p>
    <w:p>
      <w:pPr>
        <w:keepNext/>
        <w:spacing w:after="0"/>
        <w:ind w:left="227"/>
      </w:pPr>
      <w:r>
        <w:rPr>
          <w:rFonts w:ascii="Times New Roman" w:hAnsi="Times New Roman"/>
          <w:i/>
          <w:sz w:val="20"/>
        </w:rPr>
        <w:t>ваикун̣т̣ха-ба̄хире эка джйотир-майа ман̣д̣ала</w:t>
      </w:r>
    </w:p>
    <w:p>
      <w:pPr>
        <w:keepNext/>
        <w:spacing w:after="40"/>
        <w:ind w:left="227"/>
      </w:pPr>
      <w:r>
        <w:rPr>
          <w:rFonts w:ascii="Times New Roman" w:hAnsi="Times New Roman"/>
          <w:color w:val="555555"/>
          <w:sz w:val="18"/>
        </w:rPr>
        <w:t>Вайкунтхи  вне  одна  сияющая  область</w:t>
      </w:r>
    </w:p>
    <w:p>
      <w:pPr>
        <w:keepNext/>
        <w:spacing w:after="0"/>
        <w:ind w:left="227"/>
      </w:pPr>
      <w:r>
        <w:rPr>
          <w:rFonts w:ascii="Times New Roman" w:hAnsi="Times New Roman"/>
          <w:i/>
          <w:sz w:val="20"/>
        </w:rPr>
        <w:t>кр̣ш̣н̣ера ан̇гера прабха̄, парама уджжвала</w:t>
      </w:r>
    </w:p>
    <w:p>
      <w:pPr>
        <w:keepNext/>
        <w:spacing w:after="40"/>
        <w:ind w:left="227"/>
      </w:pPr>
      <w:r>
        <w:rPr>
          <w:rFonts w:ascii="Times New Roman" w:hAnsi="Times New Roman"/>
          <w:color w:val="555555"/>
          <w:sz w:val="18"/>
        </w:rPr>
        <w:t>Кришны  тела  сияние  крайне  яркое</w:t>
      </w:r>
    </w:p>
    <w:p>
      <w:pPr>
        <w:spacing w:before="60"/>
        <w:jc w:val="both"/>
      </w:pPr>
      <w:r>
        <w:rPr>
          <w:b/>
        </w:rPr>
        <w:t xml:space="preserve">32 </w:t>
      </w:r>
      <w:r>
        <w:rPr>
          <w:rFonts w:ascii="Times New Roman" w:hAnsi="Times New Roman"/>
        </w:rPr>
        <w:t>Между неисчислимыми обителями Вайкунтхи всё залито ослепительным сиянием, исходящим от тела Кришны.</w:t>
      </w:r>
    </w:p>
    <w:p>
      <w:pPr>
        <w:keepNext/>
        <w:spacing w:before="160"/>
        <w:jc w:val="center"/>
      </w:pPr>
      <w:r>
        <w:rPr>
          <w:rFonts w:ascii="Times New Roman" w:hAnsi="Times New Roman"/>
          <w:i/>
          <w:sz w:val="21"/>
        </w:rPr>
        <w:t>Хотя она за пределами майи, в ней нет духовных игр — это лишь чистый дух —</w:t>
      </w:r>
    </w:p>
    <w:p>
      <w:pPr>
        <w:keepNext/>
        <w:jc w:val="center"/>
      </w:pPr>
      <w:r>
        <w:rPr>
          <w:rFonts w:ascii="Nirmala UI" w:hAnsi="Nirmala UI" w:cs="Nirmala UI"/>
          <w:sz w:val="24"/>
          <w:szCs w:val="24"/>
        </w:rPr>
        <w:t>‘সিদ্ধলোক’ নাম তার প্রকৃতির পার ৷</w:t>
        <w:br/>
      </w:r>
      <w:r>
        <w:rPr>
          <w:rFonts w:ascii="Nirmala UI" w:hAnsi="Nirmala UI" w:cs="Nirmala UI"/>
          <w:sz w:val="24"/>
          <w:szCs w:val="24"/>
        </w:rPr>
        <w:t>চিৎস্বরূপ, তাঁহা নাহি চিচ্ছক্তি-বিকার ॥ ৩৩ ॥</w:t>
      </w:r>
    </w:p>
    <w:p>
      <w:pPr>
        <w:keepNext/>
        <w:spacing w:after="0"/>
        <w:ind w:left="227"/>
      </w:pPr>
      <w:r>
        <w:rPr>
          <w:rFonts w:ascii="Times New Roman" w:hAnsi="Times New Roman"/>
          <w:i/>
          <w:sz w:val="20"/>
        </w:rPr>
        <w:t>‘сиддха-лока’ на̄ма та̄ра пракр̣тира па̄ра</w:t>
      </w:r>
    </w:p>
    <w:p>
      <w:pPr>
        <w:keepNext/>
        <w:spacing w:after="40"/>
        <w:ind w:left="227"/>
      </w:pPr>
      <w:r>
        <w:rPr>
          <w:rFonts w:ascii="Times New Roman" w:hAnsi="Times New Roman"/>
          <w:color w:val="555555"/>
          <w:sz w:val="18"/>
        </w:rPr>
        <w:t>Сиддхалока  название  его  материальной природы  за пределами</w:t>
      </w:r>
    </w:p>
    <w:p>
      <w:pPr>
        <w:keepNext/>
        <w:spacing w:after="0"/>
        <w:ind w:left="227"/>
      </w:pPr>
      <w:r>
        <w:rPr>
          <w:rFonts w:ascii="Times New Roman" w:hAnsi="Times New Roman"/>
          <w:i/>
          <w:sz w:val="20"/>
        </w:rPr>
        <w:t>чит-сварӯпа, та̄̐ха̄ на̄хи чич-чхакти-вика̄ра</w:t>
      </w:r>
    </w:p>
    <w:p>
      <w:pPr>
        <w:keepNext/>
        <w:spacing w:after="40"/>
        <w:ind w:left="227"/>
      </w:pPr>
      <w:r>
        <w:rPr>
          <w:rFonts w:ascii="Times New Roman" w:hAnsi="Times New Roman"/>
          <w:color w:val="555555"/>
          <w:sz w:val="18"/>
        </w:rPr>
        <w:t>духовное  по природе  там  нет  духовной энергии  преобразований</w:t>
      </w:r>
    </w:p>
    <w:p>
      <w:pPr>
        <w:spacing w:before="60"/>
        <w:jc w:val="both"/>
      </w:pPr>
      <w:r>
        <w:rPr>
          <w:b/>
        </w:rPr>
        <w:t xml:space="preserve">33 </w:t>
      </w:r>
      <w:r>
        <w:rPr>
          <w:rFonts w:ascii="Times New Roman" w:hAnsi="Times New Roman"/>
        </w:rPr>
        <w:t>Это сияние называют Сиддхалокой, и оно не затронуто влиянием пракрити. Оно всецело духовно, но лишено разнообразия.</w:t>
      </w:r>
    </w:p>
    <w:p>
      <w:pPr>
        <w:keepNext/>
        <w:spacing w:before="160"/>
        <w:jc w:val="center"/>
      </w:pPr>
      <w:r>
        <w:rPr>
          <w:rFonts w:ascii="Times New Roman" w:hAnsi="Times New Roman"/>
          <w:i/>
          <w:sz w:val="21"/>
        </w:rPr>
        <w:t>Пример обители Брахмана —</w:t>
      </w:r>
    </w:p>
    <w:p>
      <w:pPr>
        <w:keepNext/>
        <w:jc w:val="center"/>
      </w:pPr>
      <w:r>
        <w:rPr>
          <w:rFonts w:ascii="Nirmala UI" w:hAnsi="Nirmala UI" w:cs="Nirmala UI"/>
          <w:sz w:val="24"/>
          <w:szCs w:val="24"/>
        </w:rPr>
        <w:t>সূর্য্যমণ্ডল যেন বাহিরে নির্ব্বিশেষ ৷</w:t>
        <w:br/>
      </w:r>
      <w:r>
        <w:rPr>
          <w:rFonts w:ascii="Nirmala UI" w:hAnsi="Nirmala UI" w:cs="Nirmala UI"/>
          <w:sz w:val="24"/>
          <w:szCs w:val="24"/>
        </w:rPr>
        <w:t>ভিতরে সূর্য্যের রথ-আদি সবিশেষ ॥ ৩৪ ॥</w:t>
      </w:r>
    </w:p>
    <w:p>
      <w:pPr>
        <w:keepNext/>
        <w:spacing w:after="0"/>
        <w:ind w:left="227"/>
      </w:pPr>
      <w:r>
        <w:rPr>
          <w:rFonts w:ascii="Times New Roman" w:hAnsi="Times New Roman"/>
          <w:i/>
          <w:sz w:val="20"/>
        </w:rPr>
        <w:t>сӯрйа-ман̣д̣ала йена ба̄хире нирвиш́еш̣а</w:t>
      </w:r>
    </w:p>
    <w:p>
      <w:pPr>
        <w:keepNext/>
        <w:spacing w:after="40"/>
        <w:ind w:left="227"/>
      </w:pPr>
      <w:r>
        <w:rPr>
          <w:rFonts w:ascii="Times New Roman" w:hAnsi="Times New Roman"/>
          <w:color w:val="555555"/>
          <w:sz w:val="18"/>
        </w:rPr>
        <w:t>солнечный  диск  как  снаружи  лишён разнообразия</w:t>
      </w:r>
    </w:p>
    <w:p>
      <w:pPr>
        <w:keepNext/>
        <w:spacing w:after="0"/>
        <w:ind w:left="227"/>
      </w:pPr>
      <w:r>
        <w:rPr>
          <w:rFonts w:ascii="Times New Roman" w:hAnsi="Times New Roman"/>
          <w:i/>
          <w:sz w:val="20"/>
        </w:rPr>
        <w:t>бхитаре сӯрйера ратха-а̄ди савиш́еш̣а</w:t>
      </w:r>
    </w:p>
    <w:p>
      <w:pPr>
        <w:keepNext/>
        <w:spacing w:after="40"/>
        <w:ind w:left="227"/>
      </w:pPr>
      <w:r>
        <w:rPr>
          <w:rFonts w:ascii="Times New Roman" w:hAnsi="Times New Roman"/>
          <w:color w:val="555555"/>
          <w:sz w:val="18"/>
        </w:rPr>
        <w:t>внутри  солнца  колесница  и прочее  разнообразно</w:t>
      </w:r>
    </w:p>
    <w:p>
      <w:pPr>
        <w:spacing w:before="60"/>
        <w:jc w:val="both"/>
      </w:pPr>
      <w:r>
        <w:rPr>
          <w:b/>
        </w:rPr>
        <w:t xml:space="preserve">34 </w:t>
      </w:r>
      <w:r>
        <w:rPr>
          <w:rFonts w:ascii="Times New Roman" w:hAnsi="Times New Roman"/>
        </w:rPr>
        <w:t>Оно подобно однородному сиянию солнечного диска. Однако в царстве бога Солнца огромное разнообразие богатств, таких как лошади и колесницы.</w:t>
      </w:r>
    </w:p>
    <w:p>
      <w:pPr>
        <w:jc w:val="both"/>
      </w:pPr>
      <w:r>
        <w:rPr>
          <w:b/>
          <w:i/>
          <w:sz w:val="20"/>
        </w:rPr>
        <w:t xml:space="preserve">Амрита-праваха-бхашья. </w:t>
      </w:r>
      <w:r>
        <w:rPr>
          <w:rFonts w:ascii="Times New Roman" w:hAnsi="Times New Roman"/>
          <w:sz w:val="20"/>
        </w:rPr>
        <w:t>Под словом «Вайкунтха» следует понимать «обитель Кришны» и «Паравьому». За пределами Паравьомы сияние тела Кришны, распространяясь, образует светоносную сферу. Её называют «Сиддхалокой», «Брахмалокой» и т. п. Это единственное место для мукти слияния с Брахманом (брахма-саюджьи). Эта обитель поистине духовна, но в ней нет преобразований чит-шакти, то есть разнообразия. Солнечный диск снаружи лишён признаков (нирвишеша): он лишь сияет, без всякого разнообразия. Но внутри диска видны колесница солнца и прочее — то, что имеет признаки (савишеша), то есть богатое разнообразие. Так и здесь: внешняя часть солнечного диска подобна обители Брахмана.</w:t>
      </w:r>
    </w:p>
    <w:p>
      <w:pPr>
        <w:keepNext/>
        <w:spacing w:before="160"/>
        <w:jc w:val="center"/>
      </w:pPr>
      <w:r>
        <w:rPr>
          <w:rFonts w:ascii="Times New Roman" w:hAnsi="Times New Roman"/>
          <w:i/>
          <w:sz w:val="21"/>
        </w:rPr>
        <w:t>(Шримад-Бхагаватам, песнь 7, гл. 1, шлока 29)</w:t>
      </w:r>
      <w:r>
        <w:rPr>
          <w:rFonts w:ascii="Times New Roman" w:hAnsi="Times New Roman"/>
          <w:i/>
          <w:sz w:val="21"/>
          <w:vertAlign w:val="superscript"/>
        </w:rPr>
        <w:t>4</w:t>
      </w:r>
    </w:p>
    <w:p>
      <w:pPr>
        <w:keepNext/>
        <w:jc w:val="center"/>
      </w:pPr>
      <w:r>
        <w:rPr>
          <w:rFonts w:ascii="Nirmala UI" w:hAnsi="Nirmala UI" w:cs="Nirmala UI"/>
          <w:sz w:val="24"/>
          <w:szCs w:val="24"/>
        </w:rPr>
        <w:t>কামাদ্দ্বেষাৎ ভয়াৎ স্নেহাৎ যথা ভক্ত্যেশ্বরে মনঃ ৷</w:t>
        <w:br/>
      </w:r>
      <w:r>
        <w:rPr>
          <w:rFonts w:ascii="Nirmala UI" w:hAnsi="Nirmala UI" w:cs="Nirmala UI"/>
          <w:sz w:val="24"/>
          <w:szCs w:val="24"/>
        </w:rPr>
        <w:t>আবেশ্য তদঘং হিত্বা বহবস্তদ্গতিং গতাঃ ॥ ৩৫ ॥</w:t>
      </w:r>
    </w:p>
    <w:p>
      <w:pPr>
        <w:keepNext/>
        <w:spacing w:after="0"/>
        <w:ind w:left="227"/>
      </w:pPr>
      <w:r>
        <w:rPr>
          <w:rFonts w:ascii="Times New Roman" w:hAnsi="Times New Roman"/>
          <w:i/>
          <w:sz w:val="20"/>
        </w:rPr>
        <w:t>ка̄ма̄д двеш̣а̄т бхайа̄т снеха̄т</w:t>
      </w:r>
    </w:p>
    <w:p>
      <w:pPr>
        <w:keepNext/>
        <w:spacing w:after="40"/>
        <w:ind w:left="227"/>
      </w:pPr>
      <w:r>
        <w:rPr>
          <w:rFonts w:ascii="Times New Roman" w:hAnsi="Times New Roman"/>
          <w:color w:val="555555"/>
          <w:sz w:val="18"/>
        </w:rPr>
        <w:t>из вожделения  из ненависти  из страха  из привязанности</w:t>
      </w:r>
    </w:p>
    <w:p>
      <w:pPr>
        <w:keepNext/>
        <w:spacing w:after="0"/>
        <w:ind w:left="227"/>
      </w:pPr>
      <w:r>
        <w:rPr>
          <w:rFonts w:ascii="Times New Roman" w:hAnsi="Times New Roman"/>
          <w:i/>
          <w:sz w:val="20"/>
        </w:rPr>
        <w:t>йатха̄ бхактйеш́варе манах̣</w:t>
      </w:r>
    </w:p>
    <w:p>
      <w:pPr>
        <w:keepNext/>
        <w:spacing w:after="40"/>
        <w:ind w:left="227"/>
      </w:pPr>
      <w:r>
        <w:rPr>
          <w:rFonts w:ascii="Times New Roman" w:hAnsi="Times New Roman"/>
          <w:color w:val="555555"/>
          <w:sz w:val="18"/>
        </w:rPr>
        <w:t>как  с преданностью  на Господа  ум</w:t>
      </w:r>
    </w:p>
    <w:p>
      <w:pPr>
        <w:keepNext/>
        <w:spacing w:after="0"/>
        <w:ind w:left="227"/>
      </w:pPr>
      <w:r>
        <w:rPr>
          <w:rFonts w:ascii="Times New Roman" w:hAnsi="Times New Roman"/>
          <w:i/>
          <w:sz w:val="20"/>
        </w:rPr>
        <w:t>а̄веш́йа тад агхам̇ хитва̄</w:t>
      </w:r>
    </w:p>
    <w:p>
      <w:pPr>
        <w:keepNext/>
        <w:spacing w:after="40"/>
        <w:ind w:left="227"/>
      </w:pPr>
      <w:r>
        <w:rPr>
          <w:rFonts w:ascii="Times New Roman" w:hAnsi="Times New Roman"/>
          <w:color w:val="555555"/>
          <w:sz w:val="18"/>
        </w:rPr>
        <w:t>сосредоточив  тот  грех  оставив</w:t>
      </w:r>
    </w:p>
    <w:p>
      <w:pPr>
        <w:keepNext/>
        <w:spacing w:after="0"/>
        <w:ind w:left="227"/>
      </w:pPr>
      <w:r>
        <w:rPr>
          <w:rFonts w:ascii="Times New Roman" w:hAnsi="Times New Roman"/>
          <w:i/>
          <w:sz w:val="20"/>
        </w:rPr>
        <w:t>бахавас тад гатим̇ гата̄х̣</w:t>
      </w:r>
    </w:p>
    <w:p>
      <w:pPr>
        <w:keepNext/>
        <w:spacing w:after="40"/>
        <w:ind w:left="227"/>
      </w:pPr>
      <w:r>
        <w:rPr>
          <w:rFonts w:ascii="Times New Roman" w:hAnsi="Times New Roman"/>
          <w:color w:val="555555"/>
          <w:sz w:val="18"/>
        </w:rPr>
        <w:t>многие  той  цели  достигли</w:t>
      </w:r>
    </w:p>
    <w:p>
      <w:pPr>
        <w:spacing w:before="60"/>
        <w:jc w:val="both"/>
      </w:pPr>
      <w:r>
        <w:rPr>
          <w:b/>
        </w:rPr>
        <w:t xml:space="preserve">35 </w:t>
      </w:r>
      <w:r>
        <w:rPr>
          <w:rFonts w:ascii="Times New Roman" w:hAnsi="Times New Roman"/>
        </w:rPr>
        <w:t>“Все мудрецы достигли этой высшей цели жизни, с преданностью направив свой ум на Всевышнего. Многие другие также обрели освобождение, оставив все свои греховные деяния и погрузившись в мысли о Боге из похоти, враждебности, страха или влечения”. (Шримад-Бхагаватам, 7.1.30)</w:t>
      </w:r>
    </w:p>
    <w:p>
      <w:pPr>
        <w:jc w:val="both"/>
      </w:pPr>
      <w:r>
        <w:rPr>
          <w:b/>
          <w:i/>
          <w:sz w:val="20"/>
        </w:rPr>
        <w:t xml:space="preserve">Амрита-праваха-бхашья. </w:t>
      </w:r>
      <w:r>
        <w:rPr>
          <w:rFonts w:ascii="Times New Roman" w:hAnsi="Times New Roman"/>
          <w:sz w:val="20"/>
        </w:rPr>
        <w:t>Многие погружали ум в Него через каму, вражду, страх и привязанность — так же, как через бхакти, — оставляли этот грех и достигали Его. В ином чтении встречается ещё одна шлока: “Гопи — через каму, Камса — через страх, Чайдья и другие цари — через вражду, Вришни — через родство, вы — через привязанность, а мы — через бхакти, о Всемогущий”.</w:t>
      </w:r>
      <w:r>
        <w:rPr>
          <w:rFonts w:ascii="Times New Roman" w:hAnsi="Times New Roman"/>
          <w:sz w:val="20"/>
          <w:vertAlign w:val="superscript"/>
        </w:rPr>
        <w:t>4</w:t>
      </w:r>
    </w:p>
    <w:p>
      <w:pPr>
        <w:jc w:val="both"/>
      </w:pPr>
      <w:r>
        <w:rPr>
          <w:b/>
          <w:i/>
          <w:sz w:val="20"/>
        </w:rPr>
        <w:t xml:space="preserve">Анубхашья. </w:t>
      </w:r>
      <w:r>
        <w:rPr>
          <w:rFonts w:ascii="Times New Roman" w:hAnsi="Times New Roman"/>
          <w:sz w:val="20"/>
        </w:rPr>
        <w:t>Дхармараджа Юдхиштхира спросил: «Почему Шишупала, враждуя с Кришной, стал достоин саюджья-мукти?» В ответ Шри Нарада сказал:</w:t>
      </w:r>
    </w:p>
    <w:p>
      <w:pPr>
        <w:jc w:val="both"/>
      </w:pPr>
      <w:r>
        <w:rPr>
          <w:rFonts w:ascii="Times New Roman" w:hAnsi="Times New Roman"/>
          <w:b/>
          <w:sz w:val="20"/>
        </w:rPr>
        <w:t>йатха̄</w:t>
      </w:r>
      <w:r>
        <w:rPr>
          <w:rFonts w:ascii="Times New Roman" w:hAnsi="Times New Roman"/>
          <w:sz w:val="20"/>
        </w:rPr>
        <w:t xml:space="preserve"> ([предписанным]) </w:t>
      </w:r>
      <w:r>
        <w:rPr>
          <w:rFonts w:ascii="Times New Roman" w:hAnsi="Times New Roman"/>
          <w:b/>
          <w:sz w:val="20"/>
        </w:rPr>
        <w:t>бхактйа̄</w:t>
      </w:r>
      <w:r>
        <w:rPr>
          <w:rFonts w:ascii="Times New Roman" w:hAnsi="Times New Roman"/>
          <w:sz w:val="20"/>
        </w:rPr>
        <w:t xml:space="preserve"> (служением) </w:t>
      </w:r>
      <w:r>
        <w:rPr>
          <w:rFonts w:ascii="Times New Roman" w:hAnsi="Times New Roman"/>
          <w:b/>
          <w:sz w:val="20"/>
        </w:rPr>
        <w:t>ӣш́варе манах̣ а̄веш́йа</w:t>
      </w:r>
      <w:r>
        <w:rPr>
          <w:rFonts w:ascii="Times New Roman" w:hAnsi="Times New Roman"/>
          <w:sz w:val="20"/>
        </w:rPr>
        <w:t xml:space="preserve"> ([достигают Его]), [так и,] </w:t>
      </w:r>
      <w:r>
        <w:rPr>
          <w:rFonts w:ascii="Times New Roman" w:hAnsi="Times New Roman"/>
          <w:b/>
          <w:sz w:val="20"/>
        </w:rPr>
        <w:t>тад агхам̇</w:t>
      </w:r>
      <w:r>
        <w:rPr>
          <w:rFonts w:ascii="Times New Roman" w:hAnsi="Times New Roman"/>
          <w:sz w:val="20"/>
        </w:rPr>
        <w:t xml:space="preserve"> (грех, вызванный камой и прочим) </w:t>
      </w:r>
      <w:r>
        <w:rPr>
          <w:rFonts w:ascii="Times New Roman" w:hAnsi="Times New Roman"/>
          <w:b/>
          <w:sz w:val="20"/>
        </w:rPr>
        <w:t>хитва̄</w:t>
      </w:r>
      <w:r>
        <w:rPr>
          <w:rFonts w:ascii="Times New Roman" w:hAnsi="Times New Roman"/>
          <w:sz w:val="20"/>
        </w:rPr>
        <w:t xml:space="preserve">, </w:t>
      </w:r>
      <w:r>
        <w:rPr>
          <w:rFonts w:ascii="Times New Roman" w:hAnsi="Times New Roman"/>
          <w:b/>
          <w:sz w:val="20"/>
        </w:rPr>
        <w:t>ка̄ма̄т</w:t>
      </w:r>
      <w:r>
        <w:rPr>
          <w:rFonts w:ascii="Times New Roman" w:hAnsi="Times New Roman"/>
          <w:sz w:val="20"/>
        </w:rPr>
        <w:t xml:space="preserve"> — как гопи, </w:t>
      </w:r>
      <w:r>
        <w:rPr>
          <w:rFonts w:ascii="Times New Roman" w:hAnsi="Times New Roman"/>
          <w:b/>
          <w:sz w:val="20"/>
        </w:rPr>
        <w:t>двеш̣а̄т</w:t>
      </w:r>
      <w:r>
        <w:rPr>
          <w:rFonts w:ascii="Times New Roman" w:hAnsi="Times New Roman"/>
          <w:sz w:val="20"/>
        </w:rPr>
        <w:t xml:space="preserve"> — как Дантавакра, Шишупала и другие, </w:t>
      </w:r>
      <w:r>
        <w:rPr>
          <w:rFonts w:ascii="Times New Roman" w:hAnsi="Times New Roman"/>
          <w:b/>
          <w:sz w:val="20"/>
        </w:rPr>
        <w:t>бхайа̄т</w:t>
      </w:r>
      <w:r>
        <w:rPr>
          <w:rFonts w:ascii="Times New Roman" w:hAnsi="Times New Roman"/>
          <w:sz w:val="20"/>
        </w:rPr>
        <w:t xml:space="preserve"> — как Камса и другие, </w:t>
      </w:r>
      <w:r>
        <w:rPr>
          <w:rFonts w:ascii="Times New Roman" w:hAnsi="Times New Roman"/>
          <w:b/>
          <w:sz w:val="20"/>
        </w:rPr>
        <w:t>снеха̄т</w:t>
      </w:r>
      <w:r>
        <w:rPr>
          <w:rFonts w:ascii="Times New Roman" w:hAnsi="Times New Roman"/>
          <w:sz w:val="20"/>
        </w:rPr>
        <w:t xml:space="preserve"> — как Пандавы, — </w:t>
      </w:r>
      <w:r>
        <w:rPr>
          <w:rFonts w:ascii="Times New Roman" w:hAnsi="Times New Roman"/>
          <w:b/>
          <w:sz w:val="20"/>
        </w:rPr>
        <w:t>бахавах̣</w:t>
      </w:r>
      <w:r>
        <w:rPr>
          <w:rFonts w:ascii="Times New Roman" w:hAnsi="Times New Roman"/>
          <w:sz w:val="20"/>
        </w:rPr>
        <w:t xml:space="preserve"> ([такие] многие) </w:t>
      </w:r>
      <w:r>
        <w:rPr>
          <w:rFonts w:ascii="Times New Roman" w:hAnsi="Times New Roman"/>
          <w:b/>
          <w:sz w:val="20"/>
        </w:rPr>
        <w:t>тад гатим̇</w:t>
      </w:r>
      <w:r>
        <w:rPr>
          <w:rFonts w:ascii="Times New Roman" w:hAnsi="Times New Roman"/>
          <w:sz w:val="20"/>
        </w:rPr>
        <w:t xml:space="preserve"> (то или иное освобождение) </w:t>
      </w:r>
      <w:r>
        <w:rPr>
          <w:rFonts w:ascii="Times New Roman" w:hAnsi="Times New Roman"/>
          <w:b/>
          <w:sz w:val="20"/>
        </w:rPr>
        <w:t>гата̄х̣</w:t>
      </w:r>
      <w:r>
        <w:rPr>
          <w:rFonts w:ascii="Times New Roman" w:hAnsi="Times New Roman"/>
          <w:sz w:val="20"/>
        </w:rPr>
        <w:t xml:space="preserve"> (обрели).</w:t>
      </w:r>
    </w:p>
    <w:p>
      <w:pPr>
        <w:jc w:val="both"/>
      </w:pPr>
      <w:r>
        <w:rPr>
          <w:rFonts w:ascii="Times New Roman" w:hAnsi="Times New Roman"/>
          <w:sz w:val="20"/>
        </w:rPr>
        <w:t>См. вопрос Юдхиштхиры и ответ Шри Нарады в первой главе седьмой песни “Шримад-Бхагаватам” (шлоки 22–46), а также различные толкования в “Гаудия-бхашье” к шлокам 3.30, 32 и 34.</w:t>
      </w:r>
    </w:p>
    <w:p>
      <w:pPr>
        <w:keepNext/>
        <w:spacing w:before="160"/>
        <w:jc w:val="center"/>
      </w:pPr>
      <w:r>
        <w:rPr>
          <w:rFonts w:ascii="Times New Roman" w:hAnsi="Times New Roman"/>
          <w:i/>
          <w:sz w:val="21"/>
        </w:rPr>
        <w:t>(Бхакти-расамрита-синдху, Пурва-вибхага, Садхана-бхакти-лахари, шлока 278)</w:t>
      </w:r>
    </w:p>
    <w:p>
      <w:pPr>
        <w:keepNext/>
        <w:jc w:val="center"/>
      </w:pPr>
      <w:r>
        <w:rPr>
          <w:rFonts w:ascii="Nirmala UI" w:hAnsi="Nirmala UI" w:cs="Nirmala UI"/>
          <w:sz w:val="24"/>
          <w:szCs w:val="24"/>
        </w:rPr>
        <w:t>যদরীণাং প্রিয়াণাঞ্চ প্রাপ্যমেকমিবোদিতম্ ৷</w:t>
        <w:br/>
      </w:r>
      <w:r>
        <w:rPr>
          <w:rFonts w:ascii="Nirmala UI" w:hAnsi="Nirmala UI" w:cs="Nirmala UI"/>
          <w:sz w:val="24"/>
          <w:szCs w:val="24"/>
        </w:rPr>
        <w:t>তদ্ব্রহ্মকৃষ্ণয়োরৈক্যাৎ কিরণার্কোপমা-জুষোঃ ॥ ৩৬ ॥</w:t>
      </w:r>
    </w:p>
    <w:p>
      <w:pPr>
        <w:keepNext/>
        <w:spacing w:after="0"/>
        <w:ind w:left="227"/>
      </w:pPr>
      <w:r>
        <w:rPr>
          <w:rFonts w:ascii="Times New Roman" w:hAnsi="Times New Roman"/>
          <w:i/>
          <w:sz w:val="20"/>
        </w:rPr>
        <w:t>йад арӣн̣а̄м̇ прийа̄н̣а̄м̇ ча</w:t>
      </w:r>
    </w:p>
    <w:p>
      <w:pPr>
        <w:keepNext/>
        <w:spacing w:after="40"/>
        <w:ind w:left="227"/>
      </w:pPr>
      <w:r>
        <w:rPr>
          <w:rFonts w:ascii="Times New Roman" w:hAnsi="Times New Roman"/>
          <w:color w:val="555555"/>
          <w:sz w:val="18"/>
        </w:rPr>
        <w:t>что  врагов  возлюбленных  и</w:t>
      </w:r>
    </w:p>
    <w:p>
      <w:pPr>
        <w:keepNext/>
        <w:spacing w:after="0"/>
        <w:ind w:left="227"/>
      </w:pPr>
      <w:r>
        <w:rPr>
          <w:rFonts w:ascii="Times New Roman" w:hAnsi="Times New Roman"/>
          <w:i/>
          <w:sz w:val="20"/>
        </w:rPr>
        <w:t>пра̄пйам экам иводитам</w:t>
      </w:r>
    </w:p>
    <w:p>
      <w:pPr>
        <w:keepNext/>
        <w:spacing w:after="40"/>
        <w:ind w:left="227"/>
      </w:pPr>
      <w:r>
        <w:rPr>
          <w:rFonts w:ascii="Times New Roman" w:hAnsi="Times New Roman"/>
          <w:color w:val="555555"/>
          <w:sz w:val="18"/>
        </w:rPr>
        <w:t>достижимое  одно  как бы  названо</w:t>
      </w:r>
    </w:p>
    <w:p>
      <w:pPr>
        <w:keepNext/>
        <w:spacing w:after="0"/>
        <w:ind w:left="227"/>
      </w:pPr>
      <w:r>
        <w:rPr>
          <w:rFonts w:ascii="Times New Roman" w:hAnsi="Times New Roman"/>
          <w:i/>
          <w:sz w:val="20"/>
        </w:rPr>
        <w:t>тад брахма-кр̣ш̣н̣айор аикйа̄т</w:t>
      </w:r>
    </w:p>
    <w:p>
      <w:pPr>
        <w:keepNext/>
        <w:spacing w:after="40"/>
        <w:ind w:left="227"/>
      </w:pPr>
      <w:r>
        <w:rPr>
          <w:rFonts w:ascii="Times New Roman" w:hAnsi="Times New Roman"/>
          <w:color w:val="555555"/>
          <w:sz w:val="18"/>
        </w:rPr>
        <w:t>то  Брахмана и Кришны  единства (из-за)</w:t>
      </w:r>
    </w:p>
    <w:p>
      <w:pPr>
        <w:keepNext/>
        <w:spacing w:after="0"/>
        <w:ind w:left="227"/>
      </w:pPr>
      <w:r>
        <w:rPr>
          <w:rFonts w:ascii="Times New Roman" w:hAnsi="Times New Roman"/>
          <w:i/>
          <w:sz w:val="20"/>
        </w:rPr>
        <w:t>киран̣а̄ркопама̄-джуш̣ох̣</w:t>
      </w:r>
    </w:p>
    <w:p>
      <w:pPr>
        <w:keepNext/>
        <w:spacing w:after="40"/>
        <w:ind w:left="227"/>
      </w:pPr>
      <w:r>
        <w:rPr>
          <w:rFonts w:ascii="Times New Roman" w:hAnsi="Times New Roman"/>
          <w:color w:val="555555"/>
          <w:sz w:val="18"/>
        </w:rPr>
        <w:t>лучам и солнцу  подобных</w:t>
      </w:r>
    </w:p>
    <w:p>
      <w:pPr>
        <w:spacing w:before="60"/>
        <w:jc w:val="both"/>
      </w:pPr>
      <w:r>
        <w:rPr>
          <w:b/>
        </w:rPr>
        <w:t xml:space="preserve">36 </w:t>
      </w:r>
      <w:r>
        <w:rPr>
          <w:rFonts w:ascii="Times New Roman" w:hAnsi="Times New Roman"/>
        </w:rPr>
        <w:t>“Шри Кришна и безличный Высший Брахман неотделимы друг от друга подобно солнцу и его сиянию. Именно поэтому порой говорят, что преданные Бога и Его враги достигают одной и той же цели”. (Бхакти-расамрита-синдху, 1.2.278)</w:t>
      </w:r>
    </w:p>
    <w:p>
      <w:pPr>
        <w:jc w:val="both"/>
      </w:pPr>
      <w:r>
        <w:rPr>
          <w:b/>
          <w:i/>
          <w:sz w:val="20"/>
        </w:rPr>
        <w:t xml:space="preserve">Амрита-праваха-бхашья. </w:t>
      </w:r>
      <w:r>
        <w:rPr>
          <w:rFonts w:ascii="Times New Roman" w:hAnsi="Times New Roman"/>
          <w:sz w:val="20"/>
        </w:rPr>
        <w:t>Где в шастрах говорится, что враги Бхагавана и Его любимцы достигают одного и того же, там речь идёт лишь о единстве Брахмана, подобного лучам, и Кришны, подобного солнцу. Суть же такова: любимцы Бхагавана достигают разнообразия Вайкунтхи, а враги Бхагавана — «Сиддхалоки», лишённой игр.</w:t>
      </w:r>
    </w:p>
    <w:p>
      <w:pPr>
        <w:jc w:val="both"/>
      </w:pPr>
      <w:r>
        <w:rPr>
          <w:b/>
          <w:i/>
          <w:sz w:val="20"/>
        </w:rPr>
        <w:t xml:space="preserve">Анубхашья. </w:t>
      </w:r>
      <w:r>
        <w:rPr>
          <w:rFonts w:ascii="Times New Roman" w:hAnsi="Times New Roman"/>
          <w:b/>
          <w:sz w:val="20"/>
        </w:rPr>
        <w:t>йат</w:t>
      </w:r>
      <w:r>
        <w:rPr>
          <w:rFonts w:ascii="Times New Roman" w:hAnsi="Times New Roman"/>
          <w:sz w:val="20"/>
        </w:rPr>
        <w:t xml:space="preserve"> (если в какой-либо шастре) </w:t>
      </w:r>
      <w:r>
        <w:rPr>
          <w:rFonts w:ascii="Times New Roman" w:hAnsi="Times New Roman"/>
          <w:b/>
          <w:sz w:val="20"/>
        </w:rPr>
        <w:t>арӣн̣а̄м̇</w:t>
      </w:r>
      <w:r>
        <w:rPr>
          <w:rFonts w:ascii="Times New Roman" w:hAnsi="Times New Roman"/>
          <w:sz w:val="20"/>
        </w:rPr>
        <w:t xml:space="preserve"> (врагов Бхагавана) </w:t>
      </w:r>
      <w:r>
        <w:rPr>
          <w:rFonts w:ascii="Times New Roman" w:hAnsi="Times New Roman"/>
          <w:b/>
          <w:sz w:val="20"/>
        </w:rPr>
        <w:t>прийа̄н̣а̄м̇ ча</w:t>
      </w:r>
      <w:r>
        <w:rPr>
          <w:rFonts w:ascii="Times New Roman" w:hAnsi="Times New Roman"/>
          <w:sz w:val="20"/>
        </w:rPr>
        <w:t xml:space="preserve"> (и преданных Бхагавана) </w:t>
      </w:r>
      <w:r>
        <w:rPr>
          <w:rFonts w:ascii="Times New Roman" w:hAnsi="Times New Roman"/>
          <w:b/>
          <w:sz w:val="20"/>
        </w:rPr>
        <w:t>экам пра̄пйам</w:t>
      </w:r>
      <w:r>
        <w:rPr>
          <w:rFonts w:ascii="Times New Roman" w:hAnsi="Times New Roman"/>
          <w:sz w:val="20"/>
        </w:rPr>
        <w:t xml:space="preserve"> </w:t>
      </w:r>
      <w:r>
        <w:rPr>
          <w:rFonts w:ascii="Times New Roman" w:hAnsi="Times New Roman"/>
          <w:b/>
          <w:sz w:val="20"/>
        </w:rPr>
        <w:t>удитам</w:t>
      </w:r>
      <w:r>
        <w:rPr>
          <w:rFonts w:ascii="Times New Roman" w:hAnsi="Times New Roman"/>
          <w:sz w:val="20"/>
        </w:rPr>
        <w:t xml:space="preserve"> (названо), </w:t>
      </w:r>
      <w:r>
        <w:rPr>
          <w:rFonts w:ascii="Times New Roman" w:hAnsi="Times New Roman"/>
          <w:b/>
          <w:sz w:val="20"/>
        </w:rPr>
        <w:t>тат</w:t>
      </w:r>
      <w:r>
        <w:rPr>
          <w:rFonts w:ascii="Times New Roman" w:hAnsi="Times New Roman"/>
          <w:sz w:val="20"/>
        </w:rPr>
        <w:t xml:space="preserve"> </w:t>
      </w:r>
      <w:r>
        <w:rPr>
          <w:rFonts w:ascii="Times New Roman" w:hAnsi="Times New Roman"/>
          <w:b/>
          <w:sz w:val="20"/>
        </w:rPr>
        <w:t>киран̣а̄ркопама̄-джуш̣ох̣ брахма-кр̣ш̣н̣айох̣ аикйа̄т</w:t>
      </w:r>
      <w:r>
        <w:rPr>
          <w:rFonts w:ascii="Times New Roman" w:hAnsi="Times New Roman"/>
          <w:sz w:val="20"/>
        </w:rPr>
        <w:t xml:space="preserve"> (из-за единства — то есть следует понимать, что безличный Брахман, подобный лучам, и Кришна, подобный солнцу, по сути неотличны).</w:t>
      </w:r>
    </w:p>
    <w:p>
      <w:pPr>
        <w:jc w:val="both"/>
      </w:pPr>
      <w:r>
        <w:rPr>
          <w:rFonts w:ascii="Times New Roman" w:hAnsi="Times New Roman"/>
          <w:sz w:val="20"/>
        </w:rPr>
        <w:t>“Шримад-Бхагаватам”, 10.2.32: “Другие, о Лотосоокий, мнят себя освобождёнными, но разум их нечист, потому что в них нет преданности Тебе. С трудом поднявшись до высшего положения, они падают оттуда вниз, пренебрегши Твоими стопами”.</w:t>
      </w:r>
    </w:p>
    <w:p>
      <w:pPr>
        <w:jc w:val="both"/>
      </w:pPr>
      <w:r>
        <w:rPr>
          <w:rFonts w:ascii="Times New Roman" w:hAnsi="Times New Roman"/>
          <w:sz w:val="20"/>
        </w:rPr>
        <w:t>Шри Рупа Прабху в “Лагху-бхагаватамрите”, описывая величие Шри Кришны (25–37), пишет: “Там, в четвёртой части [“Вишну-пураны”] (Вишну-пурана, 4.15.1–10), — вопрос Майтреи: «Убитый Вишну, как Хираньякашипу и как Равана, он обрёл наслаждения, недоступные даже бессмертным. Но тогда он не обрёл саюджьи с Ним. Как же, став Шишупалой, он обрёл саюджью с вечным Хари?» Ответ Парашары: «Чтобы убить владыку дайтьев, Тот, кто творит, поддерживает и уничтожает все миры, принял небывалое тело и явил облик Нрисимхи. Но Хираньякашипу не подумал: “Это Вишну”. Он думал: “Это существо, рождённое из непревзойдённой груды заслуг”. Его однонаправленный ум, побуждаемый избытком раджаса, был поглощён этой мыслью. Поэтому, погибнув от Его руки, он обрёл, став Десятиглавым (Раваной), непревзойдённое богатство наслаждений, превосходящее всё в трёх мирах. Но в этого безначального и бесконечного Бхагавана, Высшего Брахмана, его ум не растворился, ибо не сделал Его своей опорой. И став Десятиглавым, он, подвластный Ананге (Каме), отдал сердце Джанаки и лишь видел облик Того, кто принял облик сына Дашаратхи. Он не думал: “Это Ачьюта”, — и из-за привязанности в час смерти его сердце видело в Нём лишь человека. Затем единственным плодом того, что его сразил Ачьюта, было рождение Шишупалой в роду царей Чеди, прославленном по всей земле, и ничем не стеснённое богатство. Тогда у всех имён Бхагавана нашлись [в Кришне] причины. Поэтому его ум, скованный враждой к Нему, тянувшейся через многие рождения, без конца произносил все эти имена Ачьюты, вызванные теми причинами, — в хуле, угрозах и прочем. И Его облик, из-за глубоко укоренившейся вражды, никогда не покидал его ума — ни когда он ходил, ни когда ел, омывался, сидел, лежал, ни в каком ином состоянии. Так, произнося Его имена в брани и удерживая Его одного в сердце, он, когда пришёл час гибели, свободный от изъянов — вражды и прочего, — увидел Бхагавана, сияющего гирляндой лучей брошенного Им диска, воплощение нетленного сияния, Высшего Брахмана. В тот же миг он был сражён диском Бхагавана; памятование о Нём сожгло весь запас его грехов; Бхагаван положил ему конец — и он растворился в Нём Самом. Всё это я тебе рассказал. Ибо этот Бхагаван, даже когда Его прославляют и вспоминают в неотступной вражде, дарует плод, недоступный всем полубогам и асурам. Что же говорить о тех, кто обладает истинной бхакти?»</w:t>
      </w:r>
    </w:p>
    <w:p>
      <w:pPr>
        <w:jc w:val="both"/>
      </w:pPr>
      <w:r>
        <w:rPr>
          <w:rFonts w:ascii="Times New Roman" w:hAnsi="Times New Roman"/>
          <w:sz w:val="20"/>
        </w:rPr>
        <w:t>Парашара не сказал здесь, что эти двое — спутники [Господа]. Сказано лишь, что у обоих было три рождения. Поэтому не считается, что они в каждой кальпе — спутники [Господа]: иначе их падение в каждой кальпе было бы несообразно.</w:t>
      </w:r>
    </w:p>
    <w:p>
      <w:pPr>
        <w:jc w:val="both"/>
      </w:pPr>
      <w:r>
        <w:rPr>
          <w:rFonts w:ascii="Times New Roman" w:hAnsi="Times New Roman"/>
          <w:sz w:val="20"/>
        </w:rPr>
        <w:t>Когда Хари явил дивный облик Нрисимхи, у Хираньякашипу не было твёрдой мысли, что это Вишну. Он решил: “Это кто-то, наделённый заслугами”. Его ум был побуждаем избытком раджаса, и, поглощённый этой мыслью, он затем обрёл как Равана лучшее из всех, труднодостижимое богатство наслаждений, единственной причиной которого была его гибель [от Его руки]. Поскольку он не был уверен, что это Вишну, не было и неотступного погружения через сильную вражду. А без него вражда ведёт лишь в ад, как у Вены. Но богатство он обрёл как плод смерти от Его руки. Памятуя об этом благе, мудрец и сказал это со словом «эва» («именно»). Поскольку не было погружения и пороки не были уничтожены, он не видел [Господа] чистым; потому, хотя облик Высшего Брахмана был явлен, он не растворился в Нём. И как Равана, отдав себя во власть великой камы, он так же и в час смерти видел в Шри Раме человека. Поэтому, став царём Чеди, он снова обрёл высшее богатство. Тогда в Кришне появились причины для всех имён Супруга Рамы. Отсюда он заключил, что это Вишну, — ведь Он дважды был причиной его смерти. Из сильной вражды и великого погружения он без конца произносил все эти имена, непрестанно понося, угрожая и т. п. И, видя такой облик и твёрдо зная: “Это Вишну”, — он, как и имена, всюду и всегда вспоминал и его. Груда грехов, рождённых враждой, сгорела; когда был брошен диск, его сиянием демоническая природа исчезла, и в конце, очистив зрение, он увидел сияющий Высший Брахман в облике, подобном человеческому. Когда ударом диска тело дайтьи было уничтожено, он растворился в этом самом Высшем Брахмане. Сказав это, [мудрец] вспомнил, что Баки (Путана) и другие обрели освобождение в детских играх [Кришны], а Каланеми и другие, даже по воле Ишвары, в иных [аватарах] освобождения не обрели, — и снова сказал: «Ибо этот Бхагаван…». «Хи» («ибо») — то есть «как известно»: этот Кришна — Сам Бхагаван. Поэтому Он быстро притягивает сердца и любящих Его, и ненавидящих. Значит, величие, о котором сказано «когда Его прославляют…», здесь не удивительно”.</w:t>
      </w:r>
    </w:p>
    <w:p>
      <w:pPr>
        <w:jc w:val="both"/>
      </w:pPr>
      <w:r>
        <w:rPr>
          <w:rFonts w:ascii="Times New Roman" w:hAnsi="Times New Roman"/>
          <w:sz w:val="20"/>
        </w:rPr>
        <w:t>Пересказ смысла: “В четвёртой части “Вишну-пураны” Майтрея спрашивает Парашару: «Тот дайтья, что в телах Хираньякашипу и Раваны обрёл наслаждения, недоступные даже бессмертным, но не обрёл освобождения, — как он в теле Шишупалы обрёл саюджью с Шри Кришной?» Ответ Парашары: «Когда явился Шри Нрисимхадева, Хираньякашипу не подумал о Нём: “Это Вишну”, — а принял Его за некое существо, рождённое из груды заслуг. Из-за преобладания раджо-гуны в час смерти он не смог думать о Его облике. Но погибнув от Его руки, он в теле Раваны обрёл безмерные богатства наслаждений, дающие власть над тремя мирами. Он не считал Бхагавана опорой (аламбаной), то есть вишая-виграхой, которой подобает служить, — потому его ум не растворился в Бхагаване. В теле Раваны, подвластный каме, он привязался сердцем к Джанаки и лишь видел облик Бхагавана Шри Рамачандры. Но в час смерти он не понял, что Шри Рама — Вишну: в его сердце было лишь представление о Нём как о человеке. Затем, поскольку пал от руки Шри Рамы, он в теле Шишупалы родился в прославленном роду царей Чеди и обрёл великое богатство. Шри Кришну звали Васудевой, и [Шишупала] видел в Нём Вишну. Много рождений он враждовал с Ним, эта вражда прочно вросла в его сердце, и потому даже в хуле и угрозах он произносил имена Кришны. Из-за укоренившейся вражды прекрасный облик Бхагавана ни в каком положении — ни когда он ходил, ни когда ел, омывался, сидел, лежал и т. д. — не покидал ума Шишупалы, поглощённого Кришной. Он произносил это имя в гневе и прочем и удерживал этот облик в сердце; так в последний час оскорбления — вражда и прочее — ушли, и в сиянии лучей диска Сударшаны, пришедшего его уничтожить, он увидел истинный облик Бхагавана, Высшего Брахмана. Памятование о Бхагаване (пусть и враждебное) сожгло груду его грехов; сражённый диском Бхагавана, Шишупала приблизился к Бхагавану и растворился в Нём. О Майтрея, вот ответ на твой вопрос. Если ненавистники Кришны благодаря враждебному служению (пратикула-анушилане), даже упорствуя во вражде, обретают благую участь, то какое может быть сомнение, что чистые преданные благодаря благоприятному служению обретут высшую из всех целей — лотосные стопы Кришны, то есть любовь к Кришне?» Парашара не сказал, что эти два дайтьи прежде были спутниками Бхагавана, Джаей и Виджаей; он сказал лишь, что они трижды принимали рождение. Поэтому Парашара не имел в виду, что эти два спутника Бхагавана во всех кальпах рождаются асурами. Иначе спутники Бхагавана падали бы в каждой кальпе, а это совершенно несообразно. (Иными словами, в Бхагаване Вишну, как и воля к творению, вечно присутствует и воля к сражению. Махараджа, любящий забавы, всегда играет с соперниками, настроенными против него. А когда соперников нет, он делает противниками своих приближённых или слуг и забавляется с ними; и эти слуги, играя во враждебном настроении, доставляют радость господину. Так и Бхагаван Вишну: Он делает враждебными безначально отвернувшихся от Него джив или кого-либо из Своих спутников; они принимают враждебное настроение, и так обе стороны утоляют жажду игры-сражения. Поэтому падение спутников Бхагавана в каждой кальпе несообразно.) Когда Бхагаван явился в неземном облике Нрисимхи, Хираньякашипу не увидел в Нём Вишну: Он показался ему лишь существом, рождённым из груды заслуг. Преобладание раджо-гуны расстроило его разум: он думал о Нрисимхе: “Это какое-то могучее существо”, — и потому в последний час не смог думать о Его облике. Поэтому лишь из-за того, что погиб от руки Нрисимхи, он в теле Раваны обрёл труднодостижимые богатства наслаждений. Поскольку не было твёрдой уверенности, что это Вишну, и не было сильной вражды, погружение в Бхагавана не возросло. Вражда без такого возросшего погружения в Бхагавана, как у царя Вены, ведёт лишь в ад. Без сильнейшего погружения оскорбления, порождённые хулой и прочим, не уничтожаются. Погружения не было, оскорбления не исчезли, и потому Хираньякашипу не увидел чистого облика Бхагавана и не смог раствориться в Нём, хотя Высший Брахман Нрисимхадева был явлен перед ним. И в теле Раваны его ум был всецело подвластен каме, и потому он, как и Хираньякашипу, видел в Шри Раме человека. Поэтому этот дайтья в облике Шишупалы снова обрёл, как и прежде, прекрасные богатства наслаждений. Шри Кришну звали Васудевой, и по этому имени [Шишупала] тогда решил, что Он — причина его смерти в двух прошлых рождениях. Из сильной вражды и великого погружения он постоянно, даже в хуле и угрозах, произносил все эти имена; видя в Нём четырёхрукий облик и прочее и убедившись, что это Вишну, он, как и произносил имена, так и непрестанно думал об этом облике. Поэтому груда грехов, порождённых враждой, сгорела; сияние диска, брошенного Шри Кришной, уничтожило его демоническую природу; обретя очищенное, божественное зрение, он увидел облик Высшего Брахмана, подобный человеческому. Тогда удар диска Сударшаны уничтожил его демоническое тело, и он растворился в Высшем Брахмане. Сказав, что Шишупала из-за сильнейшего погружения в Шри Кришну через вражду обрёл слияние (саюджья-лаю) с Ним, и рассмотрев, что Путана и другие, убитые в Его детских играх, обрели освобождение, а Каланеми и другие, убитые в иных аватарах и по замыслу Ишвары, освобождения не обрели, [мудрец] произнёс этот прозаический отрывок. «Хи» — в значении «как известно». Если прославлять и вспоминать источник аватар, а не иные аватары, — пусть даже с враждой, то есть во враждебном настроении, — то благую участь обретают даже такие асуры”. См. также комментарий Шрипады Баладевы Видьябхушаны.</w:t>
      </w:r>
    </w:p>
    <w:p>
      <w:pPr>
        <w:jc w:val="both"/>
      </w:pPr>
      <w:r>
        <w:rPr>
          <w:rFonts w:ascii="Times New Roman" w:hAnsi="Times New Roman"/>
          <w:sz w:val="20"/>
        </w:rPr>
        <w:t>Шри Санатана Прабху в “Брихад-бхагаватамрите” (вторая часть, называемая «Голока-махатмья», 30–31): “Ах, как можно хвалить мокшу, если её обретают даже дайтьи — те, кого сами шастры порицают как убийц коров, брахманов и прочих? Садху и асуры во всём противоположны; значит, подобает, чтобы противоположными были и их средства, и цель”.</w:t>
      </w:r>
    </w:p>
    <w:p>
      <w:pPr>
        <w:jc w:val="both"/>
      </w:pPr>
      <w:r>
        <w:rPr>
          <w:rFonts w:ascii="Times New Roman" w:hAnsi="Times New Roman"/>
          <w:sz w:val="20"/>
        </w:rPr>
        <w:t>В десятом томе “Шри Садджана-тошани” — перевод Шримад Бхактивиноды Тхакура: “Шастры порицают дайтьев — Камсу и других — как убийц коров, брахманов и прочих. Как же можно хвалить ту саюджья-мокшу, которую эти дайтьи обрели? Садху — это преданные Бхагавана, а асуры — Его ненавистники. Как садху и асуры всегда противоположны по природе, так противоположными должны быть и их средства и цели. Средство асуров — вражда к садху и убийство коров и брахманов, а их цель — мокша. Средство преданных — бхакти, а цель — према. Поэтому те, кто стремится к такой мокше, подобно недобрым людям, прибегают к недоброму средству — к одним лишь усилиям гьяны”.</w:t>
      </w:r>
    </w:p>
    <w:p>
      <w:pPr>
        <w:keepNext/>
        <w:spacing w:before="160"/>
        <w:jc w:val="center"/>
      </w:pPr>
      <w:r>
        <w:rPr>
          <w:rFonts w:ascii="Times New Roman" w:hAnsi="Times New Roman"/>
          <w:i/>
          <w:sz w:val="21"/>
        </w:rPr>
        <w:t>Над Брахмалокой — Паравьома, полная духовных игр —</w:t>
      </w:r>
    </w:p>
    <w:p>
      <w:pPr>
        <w:keepNext/>
        <w:jc w:val="center"/>
      </w:pPr>
      <w:r>
        <w:rPr>
          <w:rFonts w:ascii="Nirmala UI" w:hAnsi="Nirmala UI" w:cs="Nirmala UI"/>
          <w:sz w:val="24"/>
          <w:szCs w:val="24"/>
        </w:rPr>
        <w:t>তৈছে পরব্যোমে নানা চিচ্ছক্তিবিলাস ৷</w:t>
        <w:br/>
      </w:r>
      <w:r>
        <w:rPr>
          <w:rFonts w:ascii="Nirmala UI" w:hAnsi="Nirmala UI" w:cs="Nirmala UI"/>
          <w:sz w:val="24"/>
          <w:szCs w:val="24"/>
        </w:rPr>
        <w:t>নির্ব্বিশেষ জ্যোতির্বিম্ব বাহিরে প্রকাশ ॥ ৩৭ ॥</w:t>
      </w:r>
    </w:p>
    <w:p>
      <w:pPr>
        <w:keepNext/>
        <w:spacing w:after="0"/>
        <w:ind w:left="227"/>
      </w:pPr>
      <w:r>
        <w:rPr>
          <w:rFonts w:ascii="Times New Roman" w:hAnsi="Times New Roman"/>
          <w:i/>
          <w:sz w:val="20"/>
        </w:rPr>
        <w:t>таичхе пара-вйоме на̄на̄ чич-чхакти-вила̄са</w:t>
      </w:r>
    </w:p>
    <w:p>
      <w:pPr>
        <w:keepNext/>
        <w:spacing w:after="40"/>
        <w:ind w:left="227"/>
      </w:pPr>
      <w:r>
        <w:rPr>
          <w:rFonts w:ascii="Times New Roman" w:hAnsi="Times New Roman"/>
          <w:color w:val="555555"/>
          <w:sz w:val="18"/>
        </w:rPr>
        <w:t>так  в Паравйоме  разнообразные  духовной энергии  игры</w:t>
      </w:r>
    </w:p>
    <w:p>
      <w:pPr>
        <w:keepNext/>
        <w:spacing w:after="0"/>
        <w:ind w:left="227"/>
      </w:pPr>
      <w:r>
        <w:rPr>
          <w:rFonts w:ascii="Times New Roman" w:hAnsi="Times New Roman"/>
          <w:i/>
          <w:sz w:val="20"/>
        </w:rPr>
        <w:t>нирвиш́еш̣а джйотир-бимба ба̄хире прака̄ш́а</w:t>
      </w:r>
    </w:p>
    <w:p>
      <w:pPr>
        <w:keepNext/>
        <w:spacing w:after="40"/>
        <w:ind w:left="227"/>
      </w:pPr>
      <w:r>
        <w:rPr>
          <w:rFonts w:ascii="Times New Roman" w:hAnsi="Times New Roman"/>
          <w:color w:val="555555"/>
          <w:sz w:val="18"/>
        </w:rPr>
        <w:t>лишённая разнообразия  сияния  сфера  снаружи  проявлена</w:t>
      </w:r>
    </w:p>
    <w:p>
      <w:pPr>
        <w:spacing w:before="60"/>
        <w:jc w:val="both"/>
      </w:pPr>
      <w:r>
        <w:rPr>
          <w:b/>
        </w:rPr>
        <w:t xml:space="preserve">37 </w:t>
      </w:r>
      <w:r>
        <w:rPr>
          <w:rFonts w:ascii="Times New Roman" w:hAnsi="Times New Roman"/>
        </w:rPr>
        <w:t>Итак, в духовном мире царствует разнообразие дивных духовных игр. Тогда как за пределами Вайкунтхи всё залито лишь ослепительным и однородным светом.</w:t>
      </w:r>
    </w:p>
    <w:p>
      <w:pPr>
        <w:keepNext/>
        <w:spacing w:before="160"/>
        <w:jc w:val="center"/>
      </w:pPr>
      <w:r>
        <w:rPr>
          <w:rFonts w:ascii="Times New Roman" w:hAnsi="Times New Roman"/>
          <w:i/>
          <w:sz w:val="21"/>
        </w:rPr>
        <w:t>Это световое сияние и есть безличный Брахман; его достигают те, кто обрёл саюджья-мукти —</w:t>
      </w:r>
    </w:p>
    <w:p>
      <w:pPr>
        <w:keepNext/>
        <w:jc w:val="center"/>
      </w:pPr>
      <w:r>
        <w:rPr>
          <w:rFonts w:ascii="Nirmala UI" w:hAnsi="Nirmala UI" w:cs="Nirmala UI"/>
          <w:sz w:val="24"/>
          <w:szCs w:val="24"/>
        </w:rPr>
        <w:t>নির্ব্বিশেষ-ব্রহ্ম সেই কেবল জ্যোতির্ম্ময় ৷</w:t>
        <w:br/>
      </w:r>
      <w:r>
        <w:rPr>
          <w:rFonts w:ascii="Nirmala UI" w:hAnsi="Nirmala UI" w:cs="Nirmala UI"/>
          <w:sz w:val="24"/>
          <w:szCs w:val="24"/>
        </w:rPr>
        <w:t>সায়ুজ্যের অধিকারী তাঁহা পায় লয় ॥ ৩৮ ॥</w:t>
      </w:r>
    </w:p>
    <w:p>
      <w:pPr>
        <w:keepNext/>
        <w:spacing w:after="0"/>
        <w:ind w:left="227"/>
      </w:pPr>
      <w:r>
        <w:rPr>
          <w:rFonts w:ascii="Times New Roman" w:hAnsi="Times New Roman"/>
          <w:i/>
          <w:sz w:val="20"/>
        </w:rPr>
        <w:t>нирвиш́еш̣а-брахма сеи кевала джйотир-майа</w:t>
      </w:r>
    </w:p>
    <w:p>
      <w:pPr>
        <w:keepNext/>
        <w:spacing w:after="40"/>
        <w:ind w:left="227"/>
      </w:pPr>
      <w:r>
        <w:rPr>
          <w:rFonts w:ascii="Times New Roman" w:hAnsi="Times New Roman"/>
          <w:color w:val="555555"/>
          <w:sz w:val="18"/>
        </w:rPr>
        <w:t>безличный  Брахман  тот  лишь  сияние</w:t>
      </w:r>
    </w:p>
    <w:p>
      <w:pPr>
        <w:keepNext/>
        <w:spacing w:after="0"/>
        <w:ind w:left="227"/>
      </w:pPr>
      <w:r>
        <w:rPr>
          <w:rFonts w:ascii="Times New Roman" w:hAnsi="Times New Roman"/>
          <w:i/>
          <w:sz w:val="20"/>
        </w:rPr>
        <w:t>са̄йуджйера адхика̄рӣ та̄̐ха̄ па̄йа лайа</w:t>
      </w:r>
    </w:p>
    <w:p>
      <w:pPr>
        <w:keepNext/>
        <w:spacing w:after="40"/>
        <w:ind w:left="227"/>
      </w:pPr>
      <w:r>
        <w:rPr>
          <w:rFonts w:ascii="Times New Roman" w:hAnsi="Times New Roman"/>
          <w:color w:val="555555"/>
          <w:sz w:val="18"/>
        </w:rPr>
        <w:t>саюджьи  достойные  там  обретают  растворение</w:t>
      </w:r>
    </w:p>
    <w:p>
      <w:pPr>
        <w:spacing w:before="60"/>
        <w:jc w:val="both"/>
      </w:pPr>
      <w:r>
        <w:rPr>
          <w:b/>
        </w:rPr>
        <w:t xml:space="preserve">38 </w:t>
      </w:r>
      <w:r>
        <w:rPr>
          <w:rFonts w:ascii="Times New Roman" w:hAnsi="Times New Roman"/>
        </w:rPr>
        <w:t>Таким образом, безличный Брахман — это однородное сияние Шри Кришны. Те, кто обретают саюджья-мукти, становятся лучами этого сияния.</w:t>
      </w:r>
    </w:p>
    <w:p>
      <w:pPr>
        <w:keepNext/>
        <w:spacing w:before="160"/>
        <w:jc w:val="center"/>
      </w:pPr>
      <w:r>
        <w:rPr>
          <w:rFonts w:ascii="Times New Roman" w:hAnsi="Times New Roman"/>
          <w:i/>
          <w:sz w:val="21"/>
        </w:rPr>
        <w:t>Удел гьяни, йогов и ненавистников Хари — (Бхакти-расамрита-синдху, Пурва-вибхага, шлока 280; слова “Брахманда-пураны”)</w:t>
      </w:r>
    </w:p>
    <w:p>
      <w:pPr>
        <w:keepNext/>
        <w:jc w:val="center"/>
      </w:pPr>
      <w:r>
        <w:rPr>
          <w:rFonts w:ascii="Nirmala UI" w:hAnsi="Nirmala UI" w:cs="Nirmala UI"/>
          <w:sz w:val="24"/>
          <w:szCs w:val="24"/>
        </w:rPr>
        <w:t>সিদ্ধলোকস্তু তমসঃ পারে যত্র বসন্তি হি ৷</w:t>
        <w:br/>
      </w:r>
      <w:r>
        <w:rPr>
          <w:rFonts w:ascii="Nirmala UI" w:hAnsi="Nirmala UI" w:cs="Nirmala UI"/>
          <w:sz w:val="24"/>
          <w:szCs w:val="24"/>
        </w:rPr>
        <w:t>সিদ্ধা ব্রহ্মসুখে মগ্না দৈত্যাশ্চ হরিণা হতাঃ ॥ ৩৯ ॥</w:t>
      </w:r>
    </w:p>
    <w:p>
      <w:pPr>
        <w:keepNext/>
        <w:spacing w:after="0"/>
        <w:ind w:left="227"/>
      </w:pPr>
      <w:r>
        <w:rPr>
          <w:rFonts w:ascii="Times New Roman" w:hAnsi="Times New Roman"/>
          <w:i/>
          <w:sz w:val="20"/>
        </w:rPr>
        <w:t>сиддха-локас ту тамасах̣</w:t>
      </w:r>
    </w:p>
    <w:p>
      <w:pPr>
        <w:keepNext/>
        <w:spacing w:after="40"/>
        <w:ind w:left="227"/>
      </w:pPr>
      <w:r>
        <w:rPr>
          <w:rFonts w:ascii="Times New Roman" w:hAnsi="Times New Roman"/>
          <w:color w:val="555555"/>
          <w:sz w:val="18"/>
        </w:rPr>
        <w:t>Сиддхалока  же  тьмы</w:t>
      </w:r>
    </w:p>
    <w:p>
      <w:pPr>
        <w:keepNext/>
        <w:spacing w:after="0"/>
        <w:ind w:left="227"/>
      </w:pPr>
      <w:r>
        <w:rPr>
          <w:rFonts w:ascii="Times New Roman" w:hAnsi="Times New Roman"/>
          <w:i/>
          <w:sz w:val="20"/>
        </w:rPr>
        <w:t>па̄ре йатра васанти хи</w:t>
      </w:r>
    </w:p>
    <w:p>
      <w:pPr>
        <w:keepNext/>
        <w:spacing w:after="40"/>
        <w:ind w:left="227"/>
      </w:pPr>
      <w:r>
        <w:rPr>
          <w:rFonts w:ascii="Times New Roman" w:hAnsi="Times New Roman"/>
          <w:color w:val="555555"/>
          <w:sz w:val="18"/>
        </w:rPr>
        <w:t>за пределами  где  пребывают  поистине</w:t>
      </w:r>
    </w:p>
    <w:p>
      <w:pPr>
        <w:keepNext/>
        <w:spacing w:after="0"/>
        <w:ind w:left="227"/>
      </w:pPr>
      <w:r>
        <w:rPr>
          <w:rFonts w:ascii="Times New Roman" w:hAnsi="Times New Roman"/>
          <w:i/>
          <w:sz w:val="20"/>
        </w:rPr>
        <w:t>сиддха̄ брахма-сукхе магна̄</w:t>
      </w:r>
    </w:p>
    <w:p>
      <w:pPr>
        <w:keepNext/>
        <w:spacing w:after="40"/>
        <w:ind w:left="227"/>
      </w:pPr>
      <w:r>
        <w:rPr>
          <w:rFonts w:ascii="Times New Roman" w:hAnsi="Times New Roman"/>
          <w:color w:val="555555"/>
          <w:sz w:val="18"/>
        </w:rPr>
        <w:t>сиддхи  в блаженстве Брахмана  погружённые</w:t>
      </w:r>
    </w:p>
    <w:p>
      <w:pPr>
        <w:keepNext/>
        <w:spacing w:after="0"/>
        <w:ind w:left="227"/>
      </w:pPr>
      <w:r>
        <w:rPr>
          <w:rFonts w:ascii="Times New Roman" w:hAnsi="Times New Roman"/>
          <w:i/>
          <w:sz w:val="20"/>
        </w:rPr>
        <w:t>даитйа̄ш́ ча харин̣а̄ хата̄х̣</w:t>
      </w:r>
    </w:p>
    <w:p>
      <w:pPr>
        <w:keepNext/>
        <w:spacing w:after="40"/>
        <w:ind w:left="227"/>
      </w:pPr>
      <w:r>
        <w:rPr>
          <w:rFonts w:ascii="Times New Roman" w:hAnsi="Times New Roman"/>
          <w:color w:val="555555"/>
          <w:sz w:val="18"/>
        </w:rPr>
        <w:t>демоны  и  Хари  убитые</w:t>
      </w:r>
    </w:p>
    <w:p>
      <w:pPr>
        <w:spacing w:before="60"/>
        <w:jc w:val="both"/>
      </w:pPr>
      <w:r>
        <w:rPr>
          <w:b/>
        </w:rPr>
        <w:t xml:space="preserve">39 </w:t>
      </w:r>
      <w:r>
        <w:rPr>
          <w:rFonts w:ascii="Times New Roman" w:hAnsi="Times New Roman"/>
        </w:rPr>
        <w:t>“Над тьмой невежества сияет Сиддхалока (Брахман). Там пребывают сиддхи, поглощённые блаженством Абсолюта. Туда же попадают демоны, убитые лично Всевышним”. (Брахманда-пурана)</w:t>
      </w:r>
    </w:p>
    <w:p>
      <w:pPr>
        <w:jc w:val="both"/>
      </w:pPr>
      <w:r>
        <w:rPr>
          <w:b/>
          <w:i/>
          <w:sz w:val="20"/>
        </w:rPr>
        <w:t xml:space="preserve">Амрита-праваха-бхашья. </w:t>
      </w:r>
      <w:r>
        <w:rPr>
          <w:rFonts w:ascii="Times New Roman" w:hAnsi="Times New Roman"/>
          <w:sz w:val="20"/>
        </w:rPr>
        <w:t>За пределами тамаса, то есть майического мира, находится «Сиддхалока» — обитель Брахмана. Там живут майявади, погружённые в счастье Брахмана, и асуры — Камса и другие, — убитые Бхагаваном. Йоги школы Патанджали, даже обретя кайвалью, тоже достигнут этого мира.</w:t>
      </w:r>
    </w:p>
    <w:p>
      <w:pPr>
        <w:jc w:val="both"/>
      </w:pPr>
      <w:r>
        <w:rPr>
          <w:b/>
          <w:i/>
          <w:sz w:val="20"/>
        </w:rPr>
        <w:t xml:space="preserve">Анубхашья. </w:t>
      </w:r>
      <w:r>
        <w:rPr>
          <w:rFonts w:ascii="Times New Roman" w:hAnsi="Times New Roman"/>
          <w:b/>
          <w:sz w:val="20"/>
        </w:rPr>
        <w:t>тамасах̣ па̄ре</w:t>
      </w:r>
      <w:r>
        <w:rPr>
          <w:rFonts w:ascii="Times New Roman" w:hAnsi="Times New Roman"/>
          <w:sz w:val="20"/>
        </w:rPr>
        <w:t xml:space="preserve"> (в области за пределами трёх гун) </w:t>
      </w:r>
      <w:r>
        <w:rPr>
          <w:rFonts w:ascii="Times New Roman" w:hAnsi="Times New Roman"/>
          <w:b/>
          <w:sz w:val="20"/>
        </w:rPr>
        <w:t>ту</w:t>
      </w:r>
      <w:r>
        <w:rPr>
          <w:rFonts w:ascii="Times New Roman" w:hAnsi="Times New Roman"/>
          <w:sz w:val="20"/>
        </w:rPr>
        <w:t xml:space="preserve"> </w:t>
      </w:r>
      <w:r>
        <w:rPr>
          <w:rFonts w:ascii="Times New Roman" w:hAnsi="Times New Roman"/>
          <w:b/>
          <w:sz w:val="20"/>
        </w:rPr>
        <w:t>сиддха-локах̣</w:t>
      </w:r>
      <w:r>
        <w:rPr>
          <w:rFonts w:ascii="Times New Roman" w:hAnsi="Times New Roman"/>
          <w:sz w:val="20"/>
        </w:rPr>
        <w:t xml:space="preserve"> ([находится]), </w:t>
      </w:r>
      <w:r>
        <w:rPr>
          <w:rFonts w:ascii="Times New Roman" w:hAnsi="Times New Roman"/>
          <w:b/>
          <w:sz w:val="20"/>
        </w:rPr>
        <w:t>йатра</w:t>
      </w:r>
      <w:r>
        <w:rPr>
          <w:rFonts w:ascii="Times New Roman" w:hAnsi="Times New Roman"/>
          <w:sz w:val="20"/>
        </w:rPr>
        <w:t xml:space="preserve"> </w:t>
      </w:r>
      <w:r>
        <w:rPr>
          <w:rFonts w:ascii="Times New Roman" w:hAnsi="Times New Roman"/>
          <w:b/>
          <w:sz w:val="20"/>
        </w:rPr>
        <w:t>сиддха̄х̣</w:t>
      </w:r>
      <w:r>
        <w:rPr>
          <w:rFonts w:ascii="Times New Roman" w:hAnsi="Times New Roman"/>
          <w:sz w:val="20"/>
        </w:rPr>
        <w:t xml:space="preserve"> (достигшие совершенства в знании Брахмана без различий и в йоге кайвальи) </w:t>
      </w:r>
      <w:r>
        <w:rPr>
          <w:rFonts w:ascii="Times New Roman" w:hAnsi="Times New Roman"/>
          <w:b/>
          <w:sz w:val="20"/>
        </w:rPr>
        <w:t>харин̣а̄</w:t>
      </w:r>
      <w:r>
        <w:rPr>
          <w:rFonts w:ascii="Times New Roman" w:hAnsi="Times New Roman"/>
          <w:sz w:val="20"/>
        </w:rPr>
        <w:t xml:space="preserve"> (Кришной) </w:t>
      </w:r>
      <w:r>
        <w:rPr>
          <w:rFonts w:ascii="Times New Roman" w:hAnsi="Times New Roman"/>
          <w:b/>
          <w:sz w:val="20"/>
        </w:rPr>
        <w:t>хата̄х̣</w:t>
      </w:r>
      <w:r>
        <w:rPr>
          <w:rFonts w:ascii="Times New Roman" w:hAnsi="Times New Roman"/>
          <w:sz w:val="20"/>
        </w:rPr>
        <w:t xml:space="preserve"> </w:t>
      </w:r>
      <w:r>
        <w:rPr>
          <w:rFonts w:ascii="Times New Roman" w:hAnsi="Times New Roman"/>
          <w:b/>
          <w:sz w:val="20"/>
        </w:rPr>
        <w:t>даитйа̄х̣ ча</w:t>
      </w:r>
      <w:r>
        <w:rPr>
          <w:rFonts w:ascii="Times New Roman" w:hAnsi="Times New Roman"/>
          <w:sz w:val="20"/>
        </w:rPr>
        <w:t xml:space="preserve"> </w:t>
      </w:r>
      <w:r>
        <w:rPr>
          <w:rFonts w:ascii="Times New Roman" w:hAnsi="Times New Roman"/>
          <w:b/>
          <w:sz w:val="20"/>
        </w:rPr>
        <w:t>брахма-сукхе</w:t>
      </w:r>
      <w:r>
        <w:rPr>
          <w:rFonts w:ascii="Times New Roman" w:hAnsi="Times New Roman"/>
          <w:sz w:val="20"/>
        </w:rPr>
        <w:t xml:space="preserve"> (в саюджье с безличным Брахманом) </w:t>
      </w:r>
      <w:r>
        <w:rPr>
          <w:rFonts w:ascii="Times New Roman" w:hAnsi="Times New Roman"/>
          <w:b/>
          <w:sz w:val="20"/>
        </w:rPr>
        <w:t>магна̄х̣</w:t>
      </w:r>
      <w:r>
        <w:rPr>
          <w:rFonts w:ascii="Times New Roman" w:hAnsi="Times New Roman"/>
          <w:sz w:val="20"/>
        </w:rPr>
        <w:t xml:space="preserve"> ([будучи] погружены) </w:t>
      </w:r>
      <w:r>
        <w:rPr>
          <w:rFonts w:ascii="Times New Roman" w:hAnsi="Times New Roman"/>
          <w:b/>
          <w:sz w:val="20"/>
        </w:rPr>
        <w:t>васанти хи</w:t>
      </w:r>
      <w:r>
        <w:rPr>
          <w:rFonts w:ascii="Times New Roman" w:hAnsi="Times New Roman"/>
          <w:sz w:val="20"/>
        </w:rPr>
        <w:t>.</w:t>
      </w:r>
    </w:p>
    <w:p>
      <w:pPr>
        <w:jc w:val="both"/>
      </w:pPr>
      <w:r>
        <w:rPr>
          <w:rFonts w:ascii="Times New Roman" w:hAnsi="Times New Roman"/>
          <w:sz w:val="20"/>
        </w:rPr>
        <w:t>См. выше «Анубхашью» к 35–36.</w:t>
      </w:r>
    </w:p>
    <w:p>
      <w:pPr>
        <w:keepNext/>
        <w:spacing w:before="160"/>
        <w:jc w:val="center"/>
      </w:pPr>
      <w:r>
        <w:rPr>
          <w:rFonts w:ascii="Times New Roman" w:hAnsi="Times New Roman"/>
          <w:i/>
          <w:sz w:val="21"/>
        </w:rPr>
        <w:t>Вторая чатур-вьюха в Паравьоме — это проявление изначальной чатур-вьюхи Двараки —</w:t>
      </w:r>
    </w:p>
    <w:p>
      <w:pPr>
        <w:keepNext/>
        <w:jc w:val="center"/>
      </w:pPr>
      <w:r>
        <w:rPr>
          <w:rFonts w:ascii="Nirmala UI" w:hAnsi="Nirmala UI" w:cs="Nirmala UI"/>
          <w:sz w:val="24"/>
          <w:szCs w:val="24"/>
        </w:rPr>
        <w:t>সেই পরব্যোমে নারায়ণের চারি পাশে ৷</w:t>
        <w:br/>
      </w:r>
      <w:r>
        <w:rPr>
          <w:rFonts w:ascii="Nirmala UI" w:hAnsi="Nirmala UI" w:cs="Nirmala UI"/>
          <w:sz w:val="24"/>
          <w:szCs w:val="24"/>
        </w:rPr>
        <w:t>দ্বারকায় চতুর্ব্যূহ দ্বিতীয় প্রকাশে ॥ ৪০ ॥</w:t>
      </w:r>
    </w:p>
    <w:p>
      <w:pPr>
        <w:keepNext/>
        <w:spacing w:after="0"/>
        <w:ind w:left="227"/>
      </w:pPr>
      <w:r>
        <w:rPr>
          <w:rFonts w:ascii="Times New Roman" w:hAnsi="Times New Roman"/>
          <w:i/>
          <w:sz w:val="20"/>
        </w:rPr>
        <w:t>сеи пара-вйоме на̄ра̄йан̣ера ча̄ри па̄ш́е</w:t>
      </w:r>
    </w:p>
    <w:p>
      <w:pPr>
        <w:keepNext/>
        <w:spacing w:after="40"/>
        <w:ind w:left="227"/>
      </w:pPr>
      <w:r>
        <w:rPr>
          <w:rFonts w:ascii="Times New Roman" w:hAnsi="Times New Roman"/>
          <w:color w:val="555555"/>
          <w:sz w:val="18"/>
        </w:rPr>
        <w:t>в той  Паравйоме  Нарайяны  с четырёх  сторон</w:t>
      </w:r>
    </w:p>
    <w:p>
      <w:pPr>
        <w:keepNext/>
        <w:spacing w:after="0"/>
        <w:ind w:left="227"/>
      </w:pPr>
      <w:r>
        <w:rPr>
          <w:rFonts w:ascii="Times New Roman" w:hAnsi="Times New Roman"/>
          <w:i/>
          <w:sz w:val="20"/>
        </w:rPr>
        <w:t>два̄рака̄йа чатур-вйӯха двитӣйа прака̄ш́е</w:t>
      </w:r>
    </w:p>
    <w:p>
      <w:pPr>
        <w:keepNext/>
        <w:spacing w:after="40"/>
        <w:ind w:left="227"/>
      </w:pPr>
      <w:r>
        <w:rPr>
          <w:rFonts w:ascii="Times New Roman" w:hAnsi="Times New Roman"/>
          <w:color w:val="555555"/>
          <w:sz w:val="18"/>
        </w:rPr>
        <w:t>Двараки  Чатур-вьюха  во втором  проявлении</w:t>
      </w:r>
    </w:p>
    <w:p>
      <w:pPr>
        <w:spacing w:before="60"/>
        <w:jc w:val="both"/>
      </w:pPr>
      <w:r>
        <w:rPr>
          <w:b/>
        </w:rPr>
        <w:t xml:space="preserve">40 </w:t>
      </w:r>
      <w:r>
        <w:rPr>
          <w:rFonts w:ascii="Times New Roman" w:hAnsi="Times New Roman"/>
        </w:rPr>
        <w:t>Шри Нарайяна на Вайкунтхе с четырёх сторон окружён второй экспансией Чатур-вьюхи, изначально проявленной в Двараке.</w:t>
      </w:r>
    </w:p>
    <w:p>
      <w:pPr>
        <w:jc w:val="both"/>
      </w:pPr>
      <w:r>
        <w:rPr>
          <w:b/>
          <w:i/>
          <w:sz w:val="20"/>
        </w:rPr>
        <w:t xml:space="preserve">Анубхашья. </w:t>
      </w:r>
      <w:r>
        <w:rPr>
          <w:rFonts w:ascii="Times New Roman" w:hAnsi="Times New Roman"/>
          <w:sz w:val="20"/>
        </w:rPr>
        <w:t>Шри Рупа Прабху в “Лагху-бхагаватамрите” (описывая чатур-вьюху, 83–84): “А в “Падма-пуране” сказано, что четыре вьюхи — Васудева и другие — пребывают по порядку в четырёх сторонах Парамавьомы, начиная с востока. Так же и в пада-вибхути они по порядку пребывают: в городе Ведавати, на Вайкунтхе в водной оболочке; в мире Вишну над Сатьей; в вечном граде Двараке; на Шветадвипе к северу от Океана чистой воды, в городе Айравати, — в обители-ложе на коленях Ананты, что в Молочном океане”.</w:t>
      </w:r>
    </w:p>
    <w:p>
      <w:pPr>
        <w:jc w:val="both"/>
      </w:pPr>
      <w:r>
        <w:rPr>
          <w:rFonts w:ascii="Times New Roman" w:hAnsi="Times New Roman"/>
          <w:sz w:val="20"/>
        </w:rPr>
        <w:t>В “Падма-пуране” сказано, что в четырёх сторонах Паравьомы, начиная с востока, по порядку пребывает чатур-вьюха — Васудева и другие. А в эка-пада-вибхути, то есть в материальном мире, эти четыре облика — Васудева и другие — по порядку живут в четырёх местах. Васудева — на Вайкунтхе в водной оболочке, в городе Ведавати; Санкаршана — в Вишну-локе над Сатьялокой; Прадьюмна — в вечном граде Двараке; Анируддха — на ложе-Ананте, в городе Айравати на Шветадвипе, посреди Молочного океана, на северном берегу Океана чистой воды.</w:t>
      </w:r>
    </w:p>
    <w:p>
      <w:pPr>
        <w:keepNext/>
        <w:spacing w:before="160"/>
        <w:jc w:val="center"/>
      </w:pPr>
      <w:r>
        <w:rPr>
          <w:rFonts w:ascii="Times New Roman" w:hAnsi="Times New Roman"/>
          <w:i/>
          <w:sz w:val="21"/>
        </w:rPr>
        <w:t>Они — турия, запредельны Вирату, Гарбхе и Каране —</w:t>
      </w:r>
    </w:p>
    <w:p>
      <w:pPr>
        <w:keepNext/>
        <w:jc w:val="center"/>
      </w:pPr>
      <w:r>
        <w:rPr>
          <w:rFonts w:ascii="Nirmala UI" w:hAnsi="Nirmala UI" w:cs="Nirmala UI"/>
          <w:sz w:val="24"/>
          <w:szCs w:val="24"/>
        </w:rPr>
        <w:t>বাসুদেব-সঙ্কর্ষণ-প্রদ্যুম্নানিরুদ্ধ ৷</w:t>
        <w:br/>
      </w:r>
      <w:r>
        <w:rPr>
          <w:rFonts w:ascii="Nirmala UI" w:hAnsi="Nirmala UI" w:cs="Nirmala UI"/>
          <w:sz w:val="24"/>
          <w:szCs w:val="24"/>
        </w:rPr>
        <w:t>‘দ্বিতীয় চতুর্ব্যূহ’ এই — তুরীয়, বিশুদ্ধ ॥ ৪১ ॥</w:t>
      </w:r>
    </w:p>
    <w:p>
      <w:pPr>
        <w:keepNext/>
        <w:spacing w:after="0"/>
        <w:ind w:left="227"/>
      </w:pPr>
      <w:r>
        <w:rPr>
          <w:rFonts w:ascii="Times New Roman" w:hAnsi="Times New Roman"/>
          <w:i/>
          <w:sz w:val="20"/>
        </w:rPr>
        <w:t>ва̄судева-сан̇карш̣ан̣а-прадйумна̄нируддха</w:t>
      </w:r>
    </w:p>
    <w:p>
      <w:pPr>
        <w:keepNext/>
        <w:spacing w:after="40"/>
        <w:ind w:left="227"/>
      </w:pPr>
      <w:r>
        <w:rPr>
          <w:rFonts w:ascii="Times New Roman" w:hAnsi="Times New Roman"/>
          <w:color w:val="555555"/>
          <w:sz w:val="18"/>
        </w:rPr>
        <w:t>Васудэв  Санкаршана  Прадьюмна  Анируддха</w:t>
      </w:r>
    </w:p>
    <w:p>
      <w:pPr>
        <w:keepNext/>
        <w:spacing w:after="0"/>
        <w:ind w:left="227"/>
      </w:pPr>
      <w:r>
        <w:rPr>
          <w:rFonts w:ascii="Times New Roman" w:hAnsi="Times New Roman"/>
          <w:i/>
          <w:sz w:val="20"/>
        </w:rPr>
        <w:t>‘двитӣйа чатур-вйӯха’ эи — турӣйа, виш́уддха</w:t>
      </w:r>
    </w:p>
    <w:p>
      <w:pPr>
        <w:keepNext/>
        <w:spacing w:after="40"/>
        <w:ind w:left="227"/>
      </w:pPr>
      <w:r>
        <w:rPr>
          <w:rFonts w:ascii="Times New Roman" w:hAnsi="Times New Roman"/>
          <w:color w:val="555555"/>
          <w:sz w:val="18"/>
        </w:rPr>
        <w:t>второе  Чатур-вьюхи (проявление)  это  трансцендентные  чистые</w:t>
      </w:r>
    </w:p>
    <w:p>
      <w:pPr>
        <w:spacing w:before="60"/>
        <w:jc w:val="both"/>
      </w:pPr>
      <w:r>
        <w:rPr>
          <w:b/>
        </w:rPr>
        <w:t xml:space="preserve">41 </w:t>
      </w:r>
      <w:r>
        <w:rPr>
          <w:rFonts w:ascii="Times New Roman" w:hAnsi="Times New Roman"/>
        </w:rPr>
        <w:t>Второе проявление Чатур-вьюхи — это Васудэв, Санкаршана, Прадьюмна и Анируддха. Они чисты, духовны, безупречны и всецело трансцендентны к миру Майи.</w:t>
      </w:r>
    </w:p>
    <w:p>
      <w:pPr>
        <w:keepNext/>
        <w:spacing w:before="160"/>
        <w:jc w:val="center"/>
      </w:pPr>
      <w:r>
        <w:rPr>
          <w:rFonts w:ascii="Times New Roman" w:hAnsi="Times New Roman"/>
          <w:i/>
          <w:sz w:val="21"/>
        </w:rPr>
        <w:t>Маха-Санкаршана второй чатур-вьюхи — изначальное прибежище чит-шакти —</w:t>
      </w:r>
    </w:p>
    <w:p>
      <w:pPr>
        <w:keepNext/>
        <w:jc w:val="center"/>
      </w:pPr>
      <w:r>
        <w:rPr>
          <w:rFonts w:ascii="Nirmala UI" w:hAnsi="Nirmala UI" w:cs="Nirmala UI"/>
          <w:sz w:val="24"/>
          <w:szCs w:val="24"/>
        </w:rPr>
        <w:t>তাঁহা যে রামের রূপ — মহাসঙ্কর্ষণ ৷</w:t>
        <w:br/>
      </w:r>
      <w:r>
        <w:rPr>
          <w:rFonts w:ascii="Nirmala UI" w:hAnsi="Nirmala UI" w:cs="Nirmala UI"/>
          <w:sz w:val="24"/>
          <w:szCs w:val="24"/>
        </w:rPr>
        <w:t>চিচ্ছক্তি-আশ্রয় তিঁহো, কারণের কারণ ॥ ৪২ ॥</w:t>
      </w:r>
    </w:p>
    <w:p>
      <w:pPr>
        <w:keepNext/>
        <w:spacing w:after="0"/>
        <w:ind w:left="227"/>
      </w:pPr>
      <w:r>
        <w:rPr>
          <w:rFonts w:ascii="Times New Roman" w:hAnsi="Times New Roman"/>
          <w:i/>
          <w:sz w:val="20"/>
        </w:rPr>
        <w:t>та̄̐ха̄ йе ра̄мера рӯпа — маха̄-сан̇карш̣ан̣а</w:t>
      </w:r>
    </w:p>
    <w:p>
      <w:pPr>
        <w:keepNext/>
        <w:spacing w:after="40"/>
        <w:ind w:left="227"/>
      </w:pPr>
      <w:r>
        <w:rPr>
          <w:rFonts w:ascii="Times New Roman" w:hAnsi="Times New Roman"/>
          <w:color w:val="555555"/>
          <w:sz w:val="18"/>
        </w:rPr>
        <w:t>там  который  Рамы  облик  Маха-Санкаршана</w:t>
      </w:r>
    </w:p>
    <w:p>
      <w:pPr>
        <w:keepNext/>
        <w:spacing w:after="0"/>
        <w:ind w:left="227"/>
      </w:pPr>
      <w:r>
        <w:rPr>
          <w:rFonts w:ascii="Times New Roman" w:hAnsi="Times New Roman"/>
          <w:i/>
          <w:sz w:val="20"/>
        </w:rPr>
        <w:t>чич-чхакти-а̄ш́райа ти̐хо, ка̄ран̣ера ка̄ран̣а</w:t>
      </w:r>
    </w:p>
    <w:p>
      <w:pPr>
        <w:keepNext/>
        <w:spacing w:after="40"/>
        <w:ind w:left="227"/>
      </w:pPr>
      <w:r>
        <w:rPr>
          <w:rFonts w:ascii="Times New Roman" w:hAnsi="Times New Roman"/>
          <w:color w:val="555555"/>
          <w:sz w:val="18"/>
        </w:rPr>
        <w:t>духовной энергии  прибежище  Он  причин  причина</w:t>
      </w:r>
    </w:p>
    <w:p>
      <w:pPr>
        <w:spacing w:before="60"/>
        <w:jc w:val="both"/>
      </w:pPr>
      <w:r>
        <w:rPr>
          <w:b/>
        </w:rPr>
        <w:t xml:space="preserve">42 </w:t>
      </w:r>
      <w:r>
        <w:rPr>
          <w:rFonts w:ascii="Times New Roman" w:hAnsi="Times New Roman"/>
        </w:rPr>
        <w:t>Шри Баларама на Вайкунтхе предстаёт как Маха-Санкаршана — прибежище духовной энергии и высшая причина всех причин.</w:t>
      </w:r>
    </w:p>
    <w:p>
      <w:pPr>
        <w:keepNext/>
        <w:spacing w:before="160"/>
        <w:jc w:val="center"/>
      </w:pPr>
      <w:r>
        <w:rPr>
          <w:rFonts w:ascii="Times New Roman" w:hAnsi="Times New Roman"/>
          <w:i/>
          <w:sz w:val="21"/>
        </w:rPr>
        <w:t>Достояние этого облика — преображение сандхини чит-шакти —</w:t>
      </w:r>
    </w:p>
    <w:p>
      <w:pPr>
        <w:keepNext/>
        <w:jc w:val="center"/>
      </w:pPr>
      <w:r>
        <w:rPr>
          <w:rFonts w:ascii="Nirmala UI" w:hAnsi="Nirmala UI" w:cs="Nirmala UI"/>
          <w:sz w:val="24"/>
          <w:szCs w:val="24"/>
        </w:rPr>
        <w:t>চিচ্ছক্তিবিলাস এক — ‘শুদ্ধসত্ত্ব’-নাম ৷</w:t>
        <w:br/>
      </w:r>
      <w:r>
        <w:rPr>
          <w:rFonts w:ascii="Nirmala UI" w:hAnsi="Nirmala UI" w:cs="Nirmala UI"/>
          <w:sz w:val="24"/>
          <w:szCs w:val="24"/>
        </w:rPr>
        <w:t>শুদ্ধসত্ত্বময় যত বৈকুণ্ঠাদি-ধাম ॥ ৪৩ ॥</w:t>
      </w:r>
    </w:p>
    <w:p>
      <w:pPr>
        <w:keepNext/>
        <w:spacing w:after="0"/>
        <w:ind w:left="227"/>
      </w:pPr>
      <w:r>
        <w:rPr>
          <w:rFonts w:ascii="Times New Roman" w:hAnsi="Times New Roman"/>
          <w:i/>
          <w:sz w:val="20"/>
        </w:rPr>
        <w:t>чич-чхакти-вила̄са эка — ‘ш́уддха-саттва’-на̄ма</w:t>
      </w:r>
    </w:p>
    <w:p>
      <w:pPr>
        <w:keepNext/>
        <w:spacing w:after="40"/>
        <w:ind w:left="227"/>
      </w:pPr>
      <w:r>
        <w:rPr>
          <w:rFonts w:ascii="Times New Roman" w:hAnsi="Times New Roman"/>
          <w:color w:val="555555"/>
          <w:sz w:val="18"/>
        </w:rPr>
        <w:t>духовной энергии  проявление  одно  шуддха-саттва  по имени</w:t>
      </w:r>
    </w:p>
    <w:p>
      <w:pPr>
        <w:keepNext/>
        <w:spacing w:after="0"/>
        <w:ind w:left="227"/>
      </w:pPr>
      <w:r>
        <w:rPr>
          <w:rFonts w:ascii="Times New Roman" w:hAnsi="Times New Roman"/>
          <w:i/>
          <w:sz w:val="20"/>
        </w:rPr>
        <w:t>ш́уддха-саттва-майа йата ваикун̣т̣ха̄ди-дха̄ма</w:t>
      </w:r>
    </w:p>
    <w:p>
      <w:pPr>
        <w:keepNext/>
        <w:spacing w:after="40"/>
        <w:ind w:left="227"/>
      </w:pPr>
      <w:r>
        <w:rPr>
          <w:rFonts w:ascii="Times New Roman" w:hAnsi="Times New Roman"/>
          <w:color w:val="555555"/>
          <w:sz w:val="18"/>
        </w:rPr>
        <w:t>из шуддха-саттвы  состоят  все  Вайкунтхи и прочие  обители</w:t>
      </w:r>
    </w:p>
    <w:p>
      <w:pPr>
        <w:spacing w:before="60"/>
        <w:jc w:val="both"/>
      </w:pPr>
      <w:r>
        <w:rPr>
          <w:b/>
        </w:rPr>
        <w:t xml:space="preserve">43 </w:t>
      </w:r>
      <w:r>
        <w:rPr>
          <w:rFonts w:ascii="Times New Roman" w:hAnsi="Times New Roman"/>
        </w:rPr>
        <w:t>Один из важных аспектов духовной энергии известен как “шуддха-саттва”, и из этой чистой благодати состоят все обители Вайкунтхи.</w:t>
      </w:r>
    </w:p>
    <w:p>
      <w:pPr>
        <w:keepNext/>
        <w:spacing w:before="160"/>
        <w:jc w:val="center"/>
      </w:pPr>
      <w:r>
        <w:rPr>
          <w:rFonts w:ascii="Times New Roman" w:hAnsi="Times New Roman"/>
          <w:i/>
          <w:sz w:val="21"/>
        </w:rPr>
        <w:t>Шесть видов величия и всё прочее — духовное достояние Маха-Санкаршаны —</w:t>
      </w:r>
    </w:p>
    <w:p>
      <w:pPr>
        <w:keepNext/>
        <w:jc w:val="center"/>
      </w:pPr>
      <w:r>
        <w:rPr>
          <w:rFonts w:ascii="Nirmala UI" w:hAnsi="Nirmala UI" w:cs="Nirmala UI"/>
          <w:sz w:val="24"/>
          <w:szCs w:val="24"/>
        </w:rPr>
        <w:t>ষড়্বিধৈশ্বর্য্য তাঁহা সকল চিন্ময় ৷</w:t>
        <w:br/>
      </w:r>
      <w:r>
        <w:rPr>
          <w:rFonts w:ascii="Nirmala UI" w:hAnsi="Nirmala UI" w:cs="Nirmala UI"/>
          <w:sz w:val="24"/>
          <w:szCs w:val="24"/>
        </w:rPr>
        <w:t>সঙ্কর্ষণের বিভূতি সব, জানিহ নিশ্চয় ॥ ৪৪ ॥</w:t>
      </w:r>
    </w:p>
    <w:p>
      <w:pPr>
        <w:keepNext/>
        <w:spacing w:after="0"/>
        <w:ind w:left="227"/>
      </w:pPr>
      <w:r>
        <w:rPr>
          <w:rFonts w:ascii="Times New Roman" w:hAnsi="Times New Roman"/>
          <w:i/>
          <w:sz w:val="20"/>
        </w:rPr>
        <w:t>ш̣ад̣-видхаиш́варйа та̄̐ха̄ сакала чинмайа</w:t>
      </w:r>
    </w:p>
    <w:p>
      <w:pPr>
        <w:keepNext/>
        <w:spacing w:after="40"/>
        <w:ind w:left="227"/>
      </w:pPr>
      <w:r>
        <w:rPr>
          <w:rFonts w:ascii="Times New Roman" w:hAnsi="Times New Roman"/>
          <w:color w:val="555555"/>
          <w:sz w:val="18"/>
        </w:rPr>
        <w:t>шести видов  достояния  там  все  духовны</w:t>
      </w:r>
    </w:p>
    <w:p>
      <w:pPr>
        <w:keepNext/>
        <w:spacing w:after="0"/>
        <w:ind w:left="227"/>
      </w:pPr>
      <w:r>
        <w:rPr>
          <w:rFonts w:ascii="Times New Roman" w:hAnsi="Times New Roman"/>
          <w:i/>
          <w:sz w:val="20"/>
        </w:rPr>
        <w:t>сан̇карш̣ан̣ера вибхӯти саба, джа̄ниха ниш́чайа</w:t>
      </w:r>
    </w:p>
    <w:p>
      <w:pPr>
        <w:keepNext/>
        <w:spacing w:after="40"/>
        <w:ind w:left="227"/>
      </w:pPr>
      <w:r>
        <w:rPr>
          <w:rFonts w:ascii="Times New Roman" w:hAnsi="Times New Roman"/>
          <w:color w:val="555555"/>
          <w:sz w:val="18"/>
        </w:rPr>
        <w:t>Санкаршаны  величие  всё  знайте  наверняка</w:t>
      </w:r>
    </w:p>
    <w:p>
      <w:pPr>
        <w:spacing w:before="60"/>
        <w:jc w:val="both"/>
      </w:pPr>
      <w:r>
        <w:rPr>
          <w:b/>
        </w:rPr>
        <w:t xml:space="preserve">44 </w:t>
      </w:r>
      <w:r>
        <w:rPr>
          <w:rFonts w:ascii="Times New Roman" w:hAnsi="Times New Roman"/>
        </w:rPr>
        <w:t>Шесть совершенств Всевышнего прекрасны и духовны. Все они — проявление величия Шри Санкаршаны.</w:t>
      </w:r>
    </w:p>
    <w:p>
      <w:pPr>
        <w:keepNext/>
        <w:spacing w:before="160"/>
        <w:jc w:val="center"/>
      </w:pPr>
      <w:r>
        <w:rPr>
          <w:rFonts w:ascii="Times New Roman" w:hAnsi="Times New Roman"/>
          <w:i/>
          <w:sz w:val="21"/>
        </w:rPr>
        <w:t>Маха-Санкаршана — прибежище джива-шакти —</w:t>
      </w:r>
    </w:p>
    <w:p>
      <w:pPr>
        <w:keepNext/>
        <w:jc w:val="center"/>
      </w:pPr>
      <w:r>
        <w:rPr>
          <w:rFonts w:ascii="Nirmala UI" w:hAnsi="Nirmala UI" w:cs="Nirmala UI"/>
          <w:sz w:val="24"/>
          <w:szCs w:val="24"/>
        </w:rPr>
        <w:t>‘জীব’ নাম তটস্থাখ্য এক শক্তি হয় ৷</w:t>
        <w:br/>
      </w:r>
      <w:r>
        <w:rPr>
          <w:rFonts w:ascii="Nirmala UI" w:hAnsi="Nirmala UI" w:cs="Nirmala UI"/>
          <w:sz w:val="24"/>
          <w:szCs w:val="24"/>
        </w:rPr>
        <w:t>মহাসঙ্কর্ষণ — সব জীবের আশ্রয় ॥ ৪৫ ॥</w:t>
      </w:r>
    </w:p>
    <w:p>
      <w:pPr>
        <w:keepNext/>
        <w:spacing w:after="0"/>
        <w:ind w:left="227"/>
      </w:pPr>
      <w:r>
        <w:rPr>
          <w:rFonts w:ascii="Times New Roman" w:hAnsi="Times New Roman"/>
          <w:i/>
          <w:sz w:val="20"/>
        </w:rPr>
        <w:t>‘джӣва’ на̄ма тат̣астха̄кхйа эка ш́акти хайа</w:t>
      </w:r>
    </w:p>
    <w:p>
      <w:pPr>
        <w:keepNext/>
        <w:spacing w:after="40"/>
        <w:ind w:left="227"/>
      </w:pPr>
      <w:r>
        <w:rPr>
          <w:rFonts w:ascii="Times New Roman" w:hAnsi="Times New Roman"/>
          <w:color w:val="555555"/>
          <w:sz w:val="18"/>
        </w:rPr>
        <w:t>джива  по имени  пограничной называемая  одна  энергия  есть</w:t>
      </w:r>
    </w:p>
    <w:p>
      <w:pPr>
        <w:keepNext/>
        <w:spacing w:after="0"/>
        <w:ind w:left="227"/>
      </w:pPr>
      <w:r>
        <w:rPr>
          <w:rFonts w:ascii="Times New Roman" w:hAnsi="Times New Roman"/>
          <w:i/>
          <w:sz w:val="20"/>
        </w:rPr>
        <w:t>маха̄-сан̇карш̣ан̣а — саба джӣвера а̄ш́райа</w:t>
      </w:r>
    </w:p>
    <w:p>
      <w:pPr>
        <w:keepNext/>
        <w:spacing w:after="40"/>
        <w:ind w:left="227"/>
      </w:pPr>
      <w:r>
        <w:rPr>
          <w:rFonts w:ascii="Times New Roman" w:hAnsi="Times New Roman"/>
          <w:color w:val="555555"/>
          <w:sz w:val="18"/>
        </w:rPr>
        <w:t>Маха-Санкаршана  всех  душ  прибежище</w:t>
      </w:r>
    </w:p>
    <w:p>
      <w:pPr>
        <w:spacing w:before="60"/>
        <w:jc w:val="both"/>
      </w:pPr>
      <w:r>
        <w:rPr>
          <w:b/>
        </w:rPr>
        <w:t xml:space="preserve">45 </w:t>
      </w:r>
      <w:r>
        <w:rPr>
          <w:rFonts w:ascii="Times New Roman" w:hAnsi="Times New Roman"/>
        </w:rPr>
        <w:t>Есть также пограничная энергия, известная как джива-шакти. А Маха-Санкаршана — прибежище всех этих душ.</w:t>
      </w:r>
    </w:p>
    <w:p>
      <w:pPr>
        <w:jc w:val="both"/>
      </w:pPr>
      <w:r>
        <w:rPr>
          <w:b/>
          <w:i/>
          <w:sz w:val="20"/>
        </w:rPr>
        <w:t xml:space="preserve">Амрита-праваха-бхашья. </w:t>
      </w:r>
      <w:r>
        <w:rPr>
          <w:rFonts w:ascii="Times New Roman" w:hAnsi="Times New Roman"/>
          <w:sz w:val="20"/>
        </w:rPr>
        <w:t>Чатур-вьюха Двараки — Кришна, Баладева и другие — проявляется второй раз в Паравьоме. Эта чатур-вьюха называется «второй чатур-вьюхой»; она тоже духовна и чиста. Облик Баларамы там — Маха-Санкаршана. В Паравьоме есть проявление сандхини чит-шакти, называемое «шуддха-саттвой»; из неё — обители Вайкунтхи и прочие, состоящие из шуддха-саттвы, и шесть видов величия. Всё это — достояние (вибхути) Маха-Санкаршаны. Маха-Санкаршана — прибежище всех джив, а значит, и прибежище джива-шакти, называемой пограничной (татастха). Природа дживы — частицы духа — порождена джива-шакти, но создана так, что может быть подавлена майя-шакти. Поэтому она находится на границе двух областей — майи и духа (чит) — и потому получила название «пограничной» (татастха).</w:t>
      </w:r>
    </w:p>
    <w:p>
      <w:pPr>
        <w:keepNext/>
        <w:spacing w:before="160"/>
        <w:jc w:val="center"/>
      </w:pPr>
      <w:r>
        <w:rPr>
          <w:rFonts w:ascii="Times New Roman" w:hAnsi="Times New Roman"/>
          <w:i/>
          <w:sz w:val="21"/>
        </w:rPr>
        <w:t>Часть Санкаршаны — Вишну, возлежащий в Причинном океане —</w:t>
      </w:r>
    </w:p>
    <w:p>
      <w:pPr>
        <w:keepNext/>
        <w:jc w:val="center"/>
      </w:pPr>
      <w:r>
        <w:rPr>
          <w:rFonts w:ascii="Nirmala UI" w:hAnsi="Nirmala UI" w:cs="Nirmala UI"/>
          <w:sz w:val="24"/>
          <w:szCs w:val="24"/>
        </w:rPr>
        <w:t>যাঁহা হৈতে বিশ্বোৎপত্তি, যাঁহাতে প্রলয় ৷</w:t>
        <w:br/>
      </w:r>
      <w:r>
        <w:rPr>
          <w:rFonts w:ascii="Nirmala UI" w:hAnsi="Nirmala UI" w:cs="Nirmala UI"/>
          <w:sz w:val="24"/>
          <w:szCs w:val="24"/>
        </w:rPr>
        <w:t>সেই পুরুষের সঙ্কর্ষণ সমাশ্রয় ॥ ৪৬ ॥</w:t>
      </w:r>
    </w:p>
    <w:p>
      <w:pPr>
        <w:keepNext/>
        <w:spacing w:after="0"/>
        <w:ind w:left="227"/>
      </w:pPr>
      <w:r>
        <w:rPr>
          <w:rFonts w:ascii="Times New Roman" w:hAnsi="Times New Roman"/>
          <w:i/>
          <w:sz w:val="20"/>
        </w:rPr>
        <w:t>йа̄̐ха̄ хаите виш́вотпатти, йа̄̐ха̄те пралайа</w:t>
      </w:r>
    </w:p>
    <w:p>
      <w:pPr>
        <w:keepNext/>
        <w:spacing w:after="40"/>
        <w:ind w:left="227"/>
      </w:pPr>
      <w:r>
        <w:rPr>
          <w:rFonts w:ascii="Times New Roman" w:hAnsi="Times New Roman"/>
          <w:color w:val="555555"/>
          <w:sz w:val="18"/>
        </w:rPr>
        <w:t>от Которого  вселенной возникновение  в Котором  растворение</w:t>
      </w:r>
    </w:p>
    <w:p>
      <w:pPr>
        <w:keepNext/>
        <w:spacing w:after="0"/>
        <w:ind w:left="227"/>
      </w:pPr>
      <w:r>
        <w:rPr>
          <w:rFonts w:ascii="Times New Roman" w:hAnsi="Times New Roman"/>
          <w:i/>
          <w:sz w:val="20"/>
        </w:rPr>
        <w:t>сеи пуруш̣ера сан̇карш̣ан̣а сама̄ш́райа</w:t>
      </w:r>
    </w:p>
    <w:p>
      <w:pPr>
        <w:keepNext/>
        <w:spacing w:after="40"/>
        <w:ind w:left="227"/>
      </w:pPr>
      <w:r>
        <w:rPr>
          <w:rFonts w:ascii="Times New Roman" w:hAnsi="Times New Roman"/>
          <w:color w:val="555555"/>
          <w:sz w:val="18"/>
        </w:rPr>
        <w:t>того  Пуруши  Санкаршана  прибежище</w:t>
      </w:r>
    </w:p>
    <w:p>
      <w:pPr>
        <w:spacing w:before="60"/>
        <w:jc w:val="both"/>
      </w:pPr>
      <w:r>
        <w:rPr>
          <w:b/>
        </w:rPr>
        <w:t xml:space="preserve">46 </w:t>
      </w:r>
      <w:r>
        <w:rPr>
          <w:rFonts w:ascii="Times New Roman" w:hAnsi="Times New Roman"/>
        </w:rPr>
        <w:t>Шри Санкаршана — это вечное прибежище того Пуруши, Который творит все вселенные, а после уничтожения их вновь в Себя вбирает.</w:t>
      </w:r>
    </w:p>
    <w:p>
      <w:pPr>
        <w:keepNext/>
        <w:spacing w:before="160"/>
        <w:jc w:val="center"/>
      </w:pPr>
      <w:r>
        <w:rPr>
          <w:rFonts w:ascii="Nirmala UI" w:hAnsi="Nirmala UI" w:cs="Nirmala UI"/>
          <w:sz w:val="24"/>
          <w:szCs w:val="24"/>
        </w:rPr>
        <w:t>সর্ব্বাশ্রয়, সর্ব্বাদ্ভুত, ঐশ্বর্য্য অপার ৷</w:t>
        <w:br/>
      </w:r>
      <w:r>
        <w:rPr>
          <w:rFonts w:ascii="Nirmala UI" w:hAnsi="Nirmala UI" w:cs="Nirmala UI"/>
          <w:sz w:val="24"/>
          <w:szCs w:val="24"/>
        </w:rPr>
        <w:t>‘অনন্ত’ কহিতে নারে মহিমা যাঁহার ॥ ৪৭ ॥</w:t>
      </w:r>
    </w:p>
    <w:p>
      <w:pPr>
        <w:keepNext/>
        <w:spacing w:after="0"/>
        <w:ind w:left="227"/>
      </w:pPr>
      <w:r>
        <w:rPr>
          <w:rFonts w:ascii="Times New Roman" w:hAnsi="Times New Roman"/>
          <w:i/>
          <w:sz w:val="20"/>
        </w:rPr>
        <w:t>сарва̄ш́райа, сарва̄дбхута, аиш́варйа апа̄ра</w:t>
      </w:r>
    </w:p>
    <w:p>
      <w:pPr>
        <w:keepNext/>
        <w:spacing w:after="40"/>
        <w:ind w:left="227"/>
      </w:pPr>
      <w:r>
        <w:rPr>
          <w:rFonts w:ascii="Times New Roman" w:hAnsi="Times New Roman"/>
          <w:color w:val="555555"/>
          <w:sz w:val="18"/>
        </w:rPr>
        <w:t>всего прибежище  во всём удивительный  достояния  безграничны</w:t>
      </w:r>
    </w:p>
    <w:p>
      <w:pPr>
        <w:keepNext/>
        <w:spacing w:after="0"/>
        <w:ind w:left="227"/>
      </w:pPr>
      <w:r>
        <w:rPr>
          <w:rFonts w:ascii="Times New Roman" w:hAnsi="Times New Roman"/>
          <w:i/>
          <w:sz w:val="20"/>
        </w:rPr>
        <w:t>‘ананта’ кахите на̄ре махима̄ йа̄̐ха̄ра</w:t>
      </w:r>
    </w:p>
    <w:p>
      <w:pPr>
        <w:keepNext/>
        <w:spacing w:after="40"/>
        <w:ind w:left="227"/>
      </w:pPr>
      <w:r>
        <w:rPr>
          <w:rFonts w:ascii="Times New Roman" w:hAnsi="Times New Roman"/>
          <w:color w:val="555555"/>
          <w:sz w:val="18"/>
        </w:rPr>
        <w:t>Ананта  описать  не может  величие  Чьё</w:t>
      </w:r>
    </w:p>
    <w:p>
      <w:pPr>
        <w:spacing w:before="60"/>
        <w:jc w:val="both"/>
      </w:pPr>
      <w:r>
        <w:rPr>
          <w:b/>
        </w:rPr>
        <w:t xml:space="preserve">47 </w:t>
      </w:r>
      <w:r>
        <w:rPr>
          <w:rFonts w:ascii="Times New Roman" w:hAnsi="Times New Roman"/>
        </w:rPr>
        <w:t>Он — изначальное прибежище всего сущего, безмерно удивительный и прекрасный. Его достояния несметны. Его величие не может описать даже Ананта Шеша.</w:t>
      </w:r>
    </w:p>
    <w:p>
      <w:pPr>
        <w:keepNext/>
        <w:spacing w:before="160"/>
        <w:jc w:val="center"/>
      </w:pPr>
      <w:r>
        <w:rPr>
          <w:rFonts w:ascii="Nirmala UI" w:hAnsi="Nirmala UI" w:cs="Nirmala UI"/>
          <w:sz w:val="24"/>
          <w:szCs w:val="24"/>
        </w:rPr>
        <w:t>তুরীয়, বিশুদ্ধসত্ত্ব, ‘সঙ্কর্ষণ’ নাম ৷</w:t>
        <w:br/>
      </w:r>
      <w:r>
        <w:rPr>
          <w:rFonts w:ascii="Nirmala UI" w:hAnsi="Nirmala UI" w:cs="Nirmala UI"/>
          <w:sz w:val="24"/>
          <w:szCs w:val="24"/>
        </w:rPr>
        <w:t>তিঁহো যাঁর অংশ, সেই নিত্যানন্দ-রাম ॥ ৪৮ ॥</w:t>
      </w:r>
    </w:p>
    <w:p>
      <w:pPr>
        <w:keepNext/>
        <w:spacing w:after="0"/>
        <w:ind w:left="227"/>
      </w:pPr>
      <w:r>
        <w:rPr>
          <w:rFonts w:ascii="Times New Roman" w:hAnsi="Times New Roman"/>
          <w:i/>
          <w:sz w:val="20"/>
        </w:rPr>
        <w:t>турӣйа, виш́уддха-саттва, ‘сан̇карш̣ан̣а’ на̄ма</w:t>
      </w:r>
    </w:p>
    <w:p>
      <w:pPr>
        <w:keepNext/>
        <w:spacing w:after="40"/>
        <w:ind w:left="227"/>
      </w:pPr>
      <w:r>
        <w:rPr>
          <w:rFonts w:ascii="Times New Roman" w:hAnsi="Times New Roman"/>
          <w:color w:val="555555"/>
          <w:sz w:val="18"/>
        </w:rPr>
        <w:t>трансцендентный  из чистой благодати (состоящий)  Санкаршана  по имени</w:t>
      </w:r>
    </w:p>
    <w:p>
      <w:pPr>
        <w:keepNext/>
        <w:spacing w:after="0"/>
        <w:ind w:left="227"/>
      </w:pPr>
      <w:r>
        <w:rPr>
          <w:rFonts w:ascii="Times New Roman" w:hAnsi="Times New Roman"/>
          <w:i/>
          <w:sz w:val="20"/>
        </w:rPr>
        <w:t>ти̐хо йа̄̐ра ам̇ш́а, сеи нитйа̄нанда-ра̄ма</w:t>
      </w:r>
    </w:p>
    <w:p>
      <w:pPr>
        <w:keepNext/>
        <w:spacing w:after="40"/>
        <w:ind w:left="227"/>
      </w:pPr>
      <w:r>
        <w:rPr>
          <w:rFonts w:ascii="Times New Roman" w:hAnsi="Times New Roman"/>
          <w:color w:val="555555"/>
          <w:sz w:val="18"/>
        </w:rPr>
        <w:t>Он  Чья  часть  тот  Нитьянанда-Рама</w:t>
      </w:r>
    </w:p>
    <w:p>
      <w:pPr>
        <w:spacing w:before="60"/>
        <w:jc w:val="both"/>
      </w:pPr>
      <w:r>
        <w:rPr>
          <w:b/>
        </w:rPr>
        <w:t xml:space="preserve">48 </w:t>
      </w:r>
      <w:r>
        <w:rPr>
          <w:rFonts w:ascii="Times New Roman" w:hAnsi="Times New Roman"/>
        </w:rPr>
        <w:t>Санкаршана трансцендентен и состоит из чистой благодати. И Он — лишь частичное проявление Шри Нитьянанды-Баларамы.</w:t>
      </w:r>
    </w:p>
    <w:p>
      <w:pPr>
        <w:jc w:val="both"/>
      </w:pPr>
      <w:r>
        <w:rPr>
          <w:b/>
          <w:i/>
          <w:sz w:val="20"/>
        </w:rPr>
        <w:t xml:space="preserve">Амрита-праваха-бхашья. </w:t>
      </w:r>
      <w:r>
        <w:rPr>
          <w:rFonts w:ascii="Times New Roman" w:hAnsi="Times New Roman"/>
          <w:sz w:val="20"/>
        </w:rPr>
        <w:t>Маха-Санкаршана — это духовная, чистая саттва (вишуддха-саттва); Он — часть (анга), то есть проявление (пракаша), Нитьянанды-Рамы.</w:t>
      </w:r>
    </w:p>
    <w:p>
      <w:pPr>
        <w:jc w:val="both"/>
      </w:pPr>
      <w:r>
        <w:rPr>
          <w:b/>
          <w:i/>
          <w:sz w:val="20"/>
        </w:rPr>
        <w:t xml:space="preserve">Анубхашья. </w:t>
      </w:r>
      <w:r>
        <w:rPr>
          <w:rFonts w:ascii="Times New Roman" w:hAnsi="Times New Roman"/>
          <w:sz w:val="20"/>
        </w:rPr>
        <w:t>В тексте стиха — чтение «анша» («часть»), в «Амрита-праваха-бхашье» — «анга» («тело»); оба чтения передают один смысл.</w:t>
      </w:r>
    </w:p>
    <w:p>
      <w:pPr>
        <w:jc w:val="both"/>
      </w:pPr>
      <w:r>
        <w:rPr>
          <w:b/>
          <w:i/>
          <w:sz w:val="20"/>
        </w:rPr>
        <w:t xml:space="preserve">Анубхашья. </w:t>
      </w:r>
      <w:r>
        <w:rPr>
          <w:rFonts w:ascii="Times New Roman" w:hAnsi="Times New Roman"/>
          <w:sz w:val="20"/>
        </w:rPr>
        <w:t>Санкаршана — другое имя «Маха-Санкаршаны» (о Нём — далее, в 42–48).</w:t>
      </w:r>
    </w:p>
    <w:p>
      <w:pPr>
        <w:jc w:val="both"/>
      </w:pPr>
      <w:r>
        <w:rPr>
          <w:rFonts w:ascii="Times New Roman" w:hAnsi="Times New Roman"/>
          <w:sz w:val="20"/>
        </w:rPr>
        <w:t>Во второй паде второй главы “Брахма-сутры”, в «Утпаттьясамбхава-адхикаране», Шри Шанкарачарья в своём комментарии выдвинул ошибочное рассуждение о чатур-вьюхе. Разрешая этот вопрос, автор в 41–47 опровергает это учение. Шрипада [Шанкара] заблуждался, принимая Вишну, недвойственное Знание (адвая-гьяну), за один из предметов видимого мира; в “Панчаратре” Сам Шри Нараяна разъяснил ему это. Но, чтобы ввести в заблуждение обусловленных джив демонической природы, ему пришлось прибегнуть к обману (випралипсе). Из-за этого последователи адвайты — Аппайя Дикшита и другие — дошли до крайнего предела заблуждения. Обусловленным дживам с их способностями знание о чатур-вьюхе недоступно. Ачарья произнёс такие дурные речи, чтобы приумножить их неразумие. Чатур-вьюха состоит из шуддха-саттвы, наслаждается играми чит-шакти и обладает шестью видами величия. Называть Её бедной и бессильной и так о Ней думать — свойство заблудших джив. Такие дживы годны лишь на то, чтобы майя вводила их в заблуждение. Кто не способен понять, [чем отличаются] Вайкунтха и область майи, тот как раз и впадает в такое заблуждение. В комментарии к сутрам 42–45 второй пады второй главы “Брахма-сутры” Шрипада Шанкара тщетно пытался опровергнуть «учение о чатур-вьюхе». Ниже из комментария Шрипады Шанкарачарьи приводятся его слова о «чатур-вьюхе», основанные на искажённом понимании.</w:t>
      </w:r>
    </w:p>
    <w:p>
      <w:pPr>
        <w:jc w:val="both"/>
      </w:pPr>
      <w:r>
        <w:rPr>
          <w:rFonts w:ascii="Times New Roman" w:hAnsi="Times New Roman"/>
          <w:sz w:val="20"/>
        </w:rPr>
        <w:t>«Утпаттй-асамбхава̄т» (42) (комментарий Шанкары): * * * “Об этом бхагаваты думают так: один лишь Бхагаван Васудева, незапятнанный, чья природа — знание, есть высшая истинная реальность. Разделив Себя на четыре, Он пребывает в облике вьюхи Васудевы, вьюхи Санкаршаны, вьюхи Прадьюмны и вьюхи Анируддхи. Васудевой называют Высший Атман, Санкаршаной — дживу, Прадьюмной — ум, Анируддхой — ахамкару. Из них Васудева — высшая пракрити, а остальные — Санкаршана и прочие — её следствия. На это мы скажем: то, что утверждается, будто тот высший Нараяна, Высший Атман, Атман всего, Сам Собой многократно разделив Себя, пребывает в виде вьюх, — это не опровергается. Но что говорится далее — будто из Васудевы рождается Санкаршана, из Санкаршаны — Прадьюмна, из Прадьюмны — Анируддха, — на это мы скажем: рождение дживы, называемой Санкаршаной, из Высшего Атмана, называемого Васудевой, невозможно, ибо тогда возникли бы изъяны — невечность и прочее. Если джива рождается, ей неизбежно присущи изъяны — невечность и прочее, и тогда для неё невозможно освобождение — достижение Бхагавана: ведь следствие, достигнув своей причины, растворилось бы в ней. Ачарья и отвергнет рождение дживы [сутрой] «Атман [не рождается], ибо [о его рождении] не говорит шрути, и из-за вечности, [известной] из них». Поэтому их построение несообразно”.</w:t>
      </w:r>
    </w:p>
    <w:p>
      <w:pPr>
        <w:jc w:val="both"/>
      </w:pPr>
      <w:r>
        <w:rPr>
          <w:rFonts w:ascii="Times New Roman" w:hAnsi="Times New Roman"/>
          <w:sz w:val="20"/>
        </w:rPr>
        <w:t>Смысл комментария таков: “Бхагаваты считают, что Бхагаван Васудева един, незапятнан, Его тело — знание, и Он — высшая реальность. Он Сам разделил Себя на четыре и так пребывает. Эти четыре вьюхи таковы: 1) вьюха Васудевы, 2) вьюха Санкаршаны, 3) вьюха Прадьюмны, 4) вьюха Анируддхи; эти четыре вьюхи — Его тело. Другое имя Васудевы — «Параматма», Санкаршаны — «джива», Прадьюмны — «ум», а Анируддхи — «ахамкара». Из четырёх вьюх вьюха Васудевы — высшая пракрити, то есть изначальная причина. Санкаршана и прочие произошли из вьюхи Васудевы, и потому Санкаршана, Прадьюмна и Анируддха — следствия этой высшей пракрити. Джива долгое время посещает храм Бхагавана, собирает [принадлежности для поклонения], совершает поклонение (иджью), изучает [писания] и упражняется в йоге; так она избавляется от греха, обретает благое тело и достигает высшей пракрити — Бхагавана. Махатмы-бхагаваты говорят, что Нараяна — выше пракрити, известен как Параматма и есть Атман всего, — это не противоречит шрути. Мы признаём и то, что Он Сам Собой пребывает в виде множества вьюх. Поэтому эта часть учения бхагаватов этой сутрой не опровергается. Ачарья составил эту сутру, чтобы отвергнуть лишь ту часть, где бхагаваты говорят, что из Васудевы родился Санкаршана, из Санкаршаны — Прадьюмна, а из Прадьюмны — Анируддха. Рождение дживы, называемой Санкаршаной, из Параматмы, называемой Васудевой, совершенно невозможно: тогда джива была бы подвержена изъянам — невечности и прочему. Если джива рождается, изъяны — невечность и прочее — для неё неизбежны. А если джива по природе преходяща, для неё вообще невозможна мокша — достижение Бхагавана. С гибелью причины неизбежно гибнет и следствие. Ачарья Ведавьяса отверг рождение дживы сутрой третьей пады второй главы «Атман [не рождается], ибо [о его рождении] не говорит шрути, и из-за вечности, [известной] из них» и, отвергнув рождение, докажет её вечность. Поэтому это построение несообразно”.</w:t>
      </w:r>
    </w:p>
    <w:p>
      <w:pPr>
        <w:jc w:val="both"/>
      </w:pPr>
      <w:r>
        <w:rPr>
          <w:rFonts w:ascii="Times New Roman" w:hAnsi="Times New Roman"/>
          <w:sz w:val="20"/>
        </w:rPr>
        <w:t>«На ча картух̣ каран̣ам» (43) (комментарий Шанкары): “И по этой причине их построение несообразно: в мире мы не видим, чтобы от деятеля — Девадатты и т. п. — рождалось орудие, например топор. А бхагаваты описывают, что от деятеля — дживы, называемой Санкаршаной, — рождается орудие — ум, называемый Прадьюмной, а от него, рождённого деятелем, рождается ахамкара, называемая Анируддхой. Без примера мы не можем этого принять. И такой шрути мы не находим”.</w:t>
      </w:r>
    </w:p>
    <w:p>
      <w:pPr>
        <w:jc w:val="both"/>
      </w:pPr>
      <w:r>
        <w:rPr>
          <w:rFonts w:ascii="Times New Roman" w:hAnsi="Times New Roman"/>
          <w:sz w:val="20"/>
        </w:rPr>
        <w:t>Смысл комментария таков: “У того, что такое построение несообразно, есть причина. В мире не видно, чтобы от деятеля — Девадатты и т. п. — рождалось орудие — серп и т. п. А бхагаваты описывают, что от деятеля — дживы по имени Санкаршана — родилось орудие — ум по имени Прадьюмна, а от Прадьюмны, рождённого деятелем, возникает Анируддха — ахамкара. Если бхагаваты не могут пояснить это примером, как это можно принять? Не слышно и слов шрути, которые раскрывали бы эту истину”.</w:t>
      </w:r>
    </w:p>
    <w:p>
      <w:pPr>
        <w:jc w:val="both"/>
      </w:pPr>
      <w:r>
        <w:rPr>
          <w:rFonts w:ascii="Times New Roman" w:hAnsi="Times New Roman"/>
          <w:sz w:val="20"/>
        </w:rPr>
        <w:t>«Виджн̃а̄на̄ди-бха̄ве ва̄ тад-апратиш̣едхах̣» (44) (комментарий Шанкары): “Можно сказать и так: Санкаршана и прочие подразумеваются не как джива и прочее. А как что же? Все они признаются Ишварами, наделёнными свойствами Ишвары — знанием, владычеством, силой, мощью, доблестью и сиянием; все они — Васудевы, безупречные, не имеющие опоры [вне себя], незапятнанные. Поэтому к ним не относится описанный изъян — невозможность рождения. На это сказано: даже так — «тад-апратиш̣едхах̣», то есть невозможность рождения всё равно не устраняется. Смысл в том, что этот изъян — невозможность рождения — возникает иным путём. Каким? Если имеется в виду, что эти четверо — Васудева и прочие — отдельные друг от друга Ишвары с равными свойствами и у них нет единой сущности, то предполагать многих Ишвар бессмысленно: дело Ишвары исполняется и одним Ишварой. Да и их собственное учение рушится, ибо они признают, что один лишь Бхагаван Васудева — высшая реальность. Если же имеется в виду, что эти четыре вьюхи с равными свойствами принадлежат одному Бхагавану, то невозможность рождения остаётся по-прежнему. Ведь Санкаршана не может родиться от Васудевы, Прадьюмна — от Санкаршаны, Анируддха — от Прадьюмны: между ними нет превосходства (атишаи). А между следствием и причиной должно быть превосходство, как между глиной и горшком. Без превосходства нельзя установить, что следствие, а что причина. И последователи учения “Панчаратры” не признают никакого различия — ни в каждой из них, ни во всех вместе, — вызванного разной мерой знания, владычества и прочего: все вьюхи они считают Васудевой без всякого различия. Да и вьюхи Бхагавана не ограничились бы числом четыре: ведь весь мир, от Брахмы до былинки, признаётся вьюхой Бхагавана”.</w:t>
      </w:r>
    </w:p>
    <w:p>
      <w:pPr>
        <w:jc w:val="both"/>
      </w:pPr>
      <w:r>
        <w:rPr>
          <w:rFonts w:ascii="Times New Roman" w:hAnsi="Times New Roman"/>
          <w:sz w:val="20"/>
        </w:rPr>
        <w:t>Смысл комментария таков: “У бхагаватов может быть и такое намерение: названные Санкаршана и прочие не наделены природой дживы; все они — Ишвары, все обладают силой знания и силой владычества, наделены мощью, доблестью и сиянием, все они — Васудева, все безупречны, не имеют опоры [вне себя] и незапятнанны. Поэтому к ним не относится изъян — невозможность рождения. На это мы скажем: и при таком намерении изъян невозможности рождения не устраняется — он остаётся, лишь иначе. Васудева, Санкаршана, Прадьюмна и Анируддха отличны друг от друга, у них не одна сущность, и вместе с тем все они одинаковы по свойствам и все — Ишвары. Если подразумевать это, придётся признать многих Ишвар. А признавать многих Ишвар незачем: цель достигается, если признать одного Ишвару. Кроме того, раз утверждается, что Бхагаван Васудева един, то есть без второго, и есть высшая реальность, возникает изъян — крушение собственного учения (сиддханта-хани). Если же эта чатур-вьюха принадлежит Самому Бхагавану и все Они одинаковы по свойствам, изъяна невозможности рождения всё равно не избежать. Ведь без какого-либо превосходства (неравенства — большего или меньшего) Санкаршана не может родиться от Васудевы, Прадьюмна — от Санкаршаны, а Анируддха — от Прадьюмны. Надо признать, что между следствием и причиной есть какое-то отличие: так из глины получается горшок. Без превосходства нельзя указать, что следствие, а что причина. И посмотри ещё: сторонники учения “Панчаратры” не признают различия между Васудевой и другими по большей или меньшей мере знания и прочего, а, напротив, без всякого различия почитают четыре вьюхи Васудевой. Разве вьюхи Бхагавана исчерпываются числом четыре? Конечно, нет. И шрути, и смрити доказывают, что весь мир, от Брахмы до былинки, — это вьюха Бхагавана”.</w:t>
      </w:r>
    </w:p>
    <w:p>
      <w:pPr>
        <w:jc w:val="both"/>
      </w:pPr>
      <w:r>
        <w:rPr>
          <w:rFonts w:ascii="Times New Roman" w:hAnsi="Times New Roman"/>
          <w:sz w:val="20"/>
        </w:rPr>
        <w:t>«Випратиш̣едха̄ч ча» (45) (комментарий Шанкары): “И в этой шастре находится много противоречий, таких как допущение качества и обладателя качеств. Ибо видно [утверждение]: «Знание, владычество, сила, мощь, доблесть и сияние — качества; а они же — Атман, Бхагаваны, Васудевы» и т. п.”.</w:t>
      </w:r>
    </w:p>
    <w:p>
      <w:pPr>
        <w:jc w:val="both"/>
      </w:pPr>
      <w:r>
        <w:rPr>
          <w:rFonts w:ascii="Times New Roman" w:hAnsi="Times New Roman"/>
          <w:sz w:val="20"/>
        </w:rPr>
        <w:t>Смысл комментария таков: “В “Панчаратре” и других шастрах бхагаватов видно много противоречивых построений — например, о соотношении качества и его обладателя. Никак невозможно быть одновременно и качеством, и обладателем качеств. Бхагаваты же говорят: сила знания, сила владычества, мощь, доблесть и сияние — эти качества, — и Прадьюмна и прочие хотя и различны, но они — Атман и Бхагаван Васудева”.</w:t>
      </w:r>
    </w:p>
    <w:p>
      <w:pPr>
        <w:jc w:val="both"/>
      </w:pPr>
      <w:r>
        <w:rPr>
          <w:rFonts w:ascii="Times New Roman" w:hAnsi="Times New Roman"/>
          <w:sz w:val="20"/>
        </w:rPr>
        <w:t>В ответ на это учение Шрипады Шанкарачарьи Шри Рупа Прабху в “Лагху-бхагаватамрите” (описывая чатур-вьюху, шлоки 80–83) пишет: “Из четырёх вьюх, прославленных под названием «Махавастха», первый — Он [Васудева]; Ему подобает поклоняться в читте, ибо Он — её владыка (адхидайвата). О Нём говорится и как об обители вишуддха-саттвы. Его собственная часть — Бхагаван Шри Санкаршана. Этот Санкаршана считается второй вьюхой; Его можно назвать и дживой, ибо Он — место, откуда проявляются все дживы. Его сияние сладостнее мириад полных осенних лун. Ему поклоняются в ахамкаре; Свою часть Он поместил в Шешу. Став внутренним владыкой (антарьями) Рудры, врага Смары (Камы), а также адхармы, змей, Антаки и врагов полубогов, Он совершает уничтожение мира. Третья вьюха — Прадьюмна; Он прославлен как Его виласа. Этому Прадьюмне мудрые поклоняются в буддхи-таттве. В Илаврите Ему служит и поёт Ему хвалы богиня Шри. Его сияние подобно чистому золоту джамбунада, а кое-где — тёмной грозовой туче. Он — источник творения вселенной; Свою часть Он поместил в Каму. Став внутренним владыкой Видхи (Брахмы), праджапати, привязанных [к чувственному] и Смары, Он должным образом совершает творение. Четвёртая вьюха — Анируддха; Он восхваляется как Его виласа. Этому Анируддхе мыслящие поклоняются в манас-таттве. Подобный тёмно-синей туче, Он неустанно хранит вселенную. Став внутренним владыкой Дхармы, Ману, полубогов и царей, Он поддерживает мир. А в “Мокша-дхарме” сказано, что Прадьюмна — владыка ума, а Анируддха — владыка ахамкары. Но изложенный [выше] порядок принят во всех “Панчаратрах”. В “Падма-пуране” же сказано, что четыре вьюхи — Васудева и другие — пребывают по порядку в четырёх сторонах Парамавьомы, начиная с востока”.</w:t>
      </w:r>
    </w:p>
    <w:p>
      <w:pPr>
        <w:jc w:val="both"/>
      </w:pPr>
      <w:r>
        <w:rPr>
          <w:rFonts w:ascii="Times New Roman" w:hAnsi="Times New Roman"/>
          <w:sz w:val="20"/>
        </w:rPr>
        <w:t>Из четырёх прославленных вьюх Нараяны, Владыки Маха-Вайкунтхи в Паравьоме, называемых «Махавастха», этот Васудева — «первая вьюха». Ему подобает поклоняться в читте, потому что Он — её владыка и пребывает в вишуддха-саттве (Бхагаватам, 4.3.23). Шри Санкаршана — Его собственная часть, то есть виласа. Санкаршану называют «второй вьюхой», а поскольку Он — источник, откуда проявляются все дживы, Его называют и «дживой». Сияние Его тела сладостнее белых лучей бессчётных полных осенних лун. Ему поклоняются в ахамкара-таттве. Свою опорную силу (адхара-шакти) Он вложил в Анантадеву, а как Антарьями Рудры, врага Смары, и адхармы, змей, Антаки и асуров, Он совершает уничтожение мира. Виласа-мурти этого Санкаршаны — Прадьюмна, третья вьюха. Мудрые поклоняются этому Прадьюмне в буддхи-таттве. Богиня Лакшми в Илаврита-варше служит Ему и поёт о Его качествах. Сияние Его тела в одних местах — как расплавленное золото джамбунада, в других — как свежая тёмная грозовая туча. Он — источник творения вселенной; Свою силу творца Он вложил в Кандарпу. Как Антарьями творца (Видхаты), всех праджапати, привязанных к чувственному живых существ — полубогов, людей и других — и Кандарпы, Он совершает творение. Его виласа-мурти — четвёртая вьюха, Анируддха. Мыслящие поклоняются этому Анируддхе в манас-таттве. Сияние Его тела подобно тёмно-синей туче. Он неустанно хранит вселенную. Как Антарьями Дхармы, Ману, полубогов и царей, Он поддерживает мир. В “Мокша-дхарме” Прадьюмна назван владыкой ума, а Анируддха — владыкой ахамкары. Изложенный ранее порядок (то есть что Прадьюмна — владыка буддхи, а Анируддха — владыка ума) принят во всех видах “Панчаратры”. [А в “Падма-пуране” описано, что в четырёх сторонах Паравьомы, начиная с востока, по порядку пребывают четыре вьюхи — Васудева и другие.]</w:t>
      </w:r>
    </w:p>
    <w:p>
      <w:pPr>
        <w:jc w:val="both"/>
      </w:pPr>
      <w:r>
        <w:rPr>
          <w:rFonts w:ascii="Times New Roman" w:hAnsi="Times New Roman"/>
          <w:sz w:val="20"/>
        </w:rPr>
        <w:t>О виласе Бхагавана и Его непостижимой энергии “Лагху-бхагаватамрита” (44–66) говорит: “Но ведь в шастре слышим слова “Маха-вараха-пураны”: «Все тела этой Высшей Души вечны и непреходящи; их не оставляют и не принимают, они никогда и нигде не рождены из пракрити. Они — сгустки высшего блаженства, всецело знание; все они полны всех достоинств и свободны от всех изъянов». А в “Шри Нарада-панчаратре”: «Как драгоценный камень, соединяясь с синим, жёлтым и прочим, принимает разный облик, так и Ачьюта [предстаёт разным] по различию медитации». Как же ты объясняешь различие в степени (таратамью) между Ними? На это сказано: единство и раздельность, а также то, что Он — часть и что Он — целое, в Нём, в одном, вполне сообразны — по Его непостижимой, бесконечной энергии. Раздельное проявление при единстве — как [в Бхагаватам, 10.69.2]: «Как удивительно: один [Кришна] в одном теле одновременно, в отдельных дворцах, женился на шестнадцати тысячах женщин!» Единство облика при раздельности — как в “Падма-пуране”: «Этот Бог, Высшая Личность, запредельный гунам, став многим, снова становится единым и возлежит — безупречный Хари, изначальный творец». То, что один и тот же — и часть, и целое, и обладает противоположными энергиями, — как [в Бхагаватам, 10.40.7]: «Поглощённые Тобою поклоняются Тебе — многообразному и единому». И в “Курма-пуране”: «Он не велик и не мал — и вместе с тем во всём велик и мал; говорится, что Он во всём бесцветен — и вместе с тем смугл, и уголки Его глаз красноваты. Обладая величием, Бхагаван называется [обладателем] противоположных свойств. И всё же изъяны никак нельзя приписывать Всевышнему: эти свойства, хотя и противоположны, следует во всём согласовать в Нём». В шестой песни — о Его непостижимой энергии, совмещающей противоположности, — в прозе (Бхагаватам, 6.9.34–37): «Эта Твоя игра кажется непостижимой: Ты, не нуждаясь в опоре, не имея тела, не дожидаясь нашего содействия, Сам, оставаясь неизменным, — запредельный гунам, — творишь, уничтожаешь и хранишь этот мир, обладающий гунами. Так что же — Ты, подобно здешнему Девадатте, пав в поток гун, по зависимости принимаешь плоды Своих благих и неблагих дел? Или, радуясь в Себе, умиротворённый, взирающий на всё одинаково, остаёшься безучастным? Право, мы не знаем. Ибо в Тебе — Бхагаване, Ишваре с неисчислимыми достоинствами, чьё величие непостижимо, — то и другое не противоречит одно другому. Ты недоступен для споров спорщиков, чьи сердца и намерения сложились из недавних домыслов, сомнений, рассуждений, мнимых доказательств и шастр ложной логики и которые упорно держатся своих мнений. В Тебе, Едином, где прекратилось всё, что из майи, — если поставить посредине Твою собственную майю, — какой предмет может быть трудноисполним? Двух природ у Тебя нет; но Ты следуешь мнениям людей ровного и неровного ума, как обрывок верёвки [кажется] змеёй и прочим тем, кто так думает».</w:t>
      </w:r>
    </w:p>
    <w:p>
      <w:pPr>
        <w:jc w:val="both"/>
      </w:pPr>
      <w:r>
        <w:rPr>
          <w:rFonts w:ascii="Times New Roman" w:hAnsi="Times New Roman"/>
          <w:sz w:val="20"/>
        </w:rPr>
        <w:t>Вот карики к этому: «Без усилий тела, без опоры — земли и прочего, без помощников — дело Тебя, неизменного, очень трудно постичь. Словами «поток гун» названы битвы полубогов и асуров и прочее. «Пав» — то есть привязавшись к нему; это и было бы зависимостью, ведь Твоя зависимость от полубогов, нашедших у Тебя прибежище, порождена милостью. Поэтому — «Свои дела», то есть благое и иное, совершённое Твоими [полубогами], в виде счастья, страдания и прочего, — принимаешь ли Ты как Свой плод? Или, радуясь в Себе, остаёшься к этому совершенно безучастен? Мы не знаем. Но то и другое в Тебе вовсе не противоречит одно другому. Причина тому — названные два слова, начиная с «бхагавати», а также пять слов, начиная с «ишваре». Словом «Бхагаван» ясно указано всеведение, другим словом — обладание благими достоинствами, а словом «кевала» — природа Брахмана. Хотя из-за природы Брахмана во всём было бы безучастие, первые два достоинства дают благосклонность к преданным. «Но как одна природа может быть двоякой одновременно?» На это говорится: «недавних…» и т. д. — ибо Ты недоступен для споров таких спорщиков, вне их досягаемости. Поэтому, если поставить посредине эту непостижимую собственную энергию, какой предмет, пусть даже противоречивый, может быть здесь трудноисполним? Ибо именно такова её непостижимость. А что она непостижима — это понимают из того, что она служит опорой множеству противоположных действий. И составитель “Брахма-сутры” говорит: «Ибо так [говорит] шрути, ибо основание — слово». И в “Сканда-пуране”: «То, что непостижимо, не следует подчинять рассуждению». Это видно даже в драгоценных камнях и прочем. Без такой энергии не утвердилось бы верховное владычество Всевышнего, ведь о Его величии говорится как о непостижимом. Неведение или колдовство (индраджалу) можно увидеть где угодно; поэтому верховное владычество Бога ими не утверждается. Что в Нём этого нет, ясно сказано словами «где прекратилось…». Иначе и шесть слов, начиная с «бхагавати», были бы употреблены впустую. Поэтому, по шастре и по разуму, то и другое не противоречит одно другому. Но по мнениям людей высокого и низкого ума, не знающих истины, Ты предстаёшь то так, то этак, как верёвка. «Но ведь только знание есть Брахман, а Бхагаван наделён множеством свойств; значит, и здесь видны две природы». На это он говорит: «…двух природ…» — ибо в Его природе никогда нет двойственности: это, несомненно, два свойства одного. Поэтому, если в проявлениях (виласах) Его энергии видится противоречие, — это и есть Его непостижимое величие: оно украшает, а не порочит. Такое же указание на противоречие встречается и в третьей песни (Бхагаватам, 3.4.16): «Ты свободен от желаний — и действуешь; Ты нерождённый — и рождаешься; Ты само Время — и, страшась врага, укрываешься в крепости и бежишь; Ты радуешься в Себе — и живёшь домохозяином среди множества женщин. В этом смущается разум знающих». Если бы всё это не было действительным, разум мудрых не смущался бы. Итак, причина в играх — одна лишь непостижимая энергия: каково Его желание, так она и проявляет»”.</w:t>
      </w:r>
    </w:p>
    <w:p>
      <w:pPr>
        <w:jc w:val="both"/>
      </w:pPr>
      <w:r>
        <w:rPr>
          <w:rFonts w:ascii="Times New Roman" w:hAnsi="Times New Roman"/>
          <w:sz w:val="20"/>
        </w:rPr>
        <w:t>Здесь можно выдвинуть такое возражение. В “Маха-вараха-пуране” мы слышим: “Все тела этой Высшей Души, Хари, вечны, и все они вновь и вновь являются в мире. Эти тела не оставляют и не принимают, и потому они никогда не бывают следствием пракрити. Все эти тела — сгущённое высшее блаженство, по природе — единый вкус духа; они наделены всеми духовными качествами и свободны от всех изъянов”. А в “Нарада-панчаратре” сказано: “Как камень вайдурья в разных местах принимает синий, жёлтый и другие цвета, так и Бхагаван Ачьюта по различию поклонения являет Свой облик в разных видах”. Зачем же вы объясняете различие в степени между этими аватарами? В ответ на это сомнение можно сказать: силой непостижимой бесконечной энергии в одном вместилище — в одном и том же Пурушоттаме — единство и раздельность, бытие частью и бытие целым ничуть не невозможны и не несообразны. Раздельное проявление при единстве — как в Десятой песни (слова Нарады): “Как удивительно: один и тот же Шри Кришна в одно и то же время в отдельных дворцах взял в жёны шестнадцать тысяч женщин!” Единство облика при раздельности — как в “Падма-пуране”: “Этот запредельный гунам, безупречный изначальный творец, Пурушоттама, Бог Хари, приняв много обликов, снова возлежит в одном облике”. То, что один и тот же — и часть, и целое и обладает противоположными энергиями, — как в Десятой песни: “Ты, многообразный, — един; преданные, чей ум погружён в Тебя, поклоняются Тебе”. А в “Курма-пуране” сказано: “Бхагаван во всех отношениях не велик — и велик, не мал — и мал, бесцветен — и смугл, и уголки Его глаз красноваты. Силой Его величия Его называют обладателем противоположных обликов. И всё же никак нельзя приписывать Всевышнему изъяны; напротив, все эти взаимно противоположные качества следует во всём согласовать в Нём”. И в прозе Шестой песни говорится о Его непостижимой энергии, совмещающей противоположности: “О Бхагаван, Твоя трансцендентная игра, или забава, кажется непостижимой, то есть обычного отношения причины и следствия в Тебе не видно. Ведь Ты не нуждаешься в опоре, не прилагаешь усилий тела, Сам запределен гунам и не ждёшь нашей помощи — и одной лишь Своей природой творишь, поддерживаешь и разрушаешь этот мир, обладающий гунами, не претерпевая при этом никаких изменений. О Господь, неужели Ты, как обычный человек по имени Девадатта, пав в этом мире в поток гун, по зависимости считаешь Своими плоды совершённого — счастье, страдание и прочее? Или, не утрачивая Своей чит-шакти, радуясь в Себе и пребывая в покое, остаёшься ко всему этому безучастен, то есть пребываешь лишь свидетелем? Этого мы не знаем. Ты исполнен шести достояний, Твоих достоинств не перечесть, Ты — Ишвара, повелитель всех, и Твоё величие не может стать предметом ничьего разума. Есть спорщики, чей разум покрыт и рассеян домыслами, будто бы раскрывающими природу вещей, сомнениями, рассуждениями, мнимыми доказательствами и шастрами, полными ложной логики; их споры не могут Тебя коснуться. В Тебе, обладателе непостижимой энергии, оба названных качества не противоречат одно другому. Ты запределен всякому материальному знанию и состоишь из одного лишь чистого знания; если поставить посредине Твою энергию желания, какое дело в Тебе может быть трудноисполнимо? Безличное и личное, или наделённое духовными качествами и лишённое качеств, — это не две разные Твои природы: это лишь два восприятия одной Твоей природы, по различию представлений. Но как для тех, чей разум занят змеёй и прочим, один обрывок верёвки предстаёт разными обликами — змеёй и прочим, — так и Ты следуешь намерениям тех, чей разум ровный и неровный, то есть нетвёрдый, — то есть являешь среди них разные учения”.</w:t>
      </w:r>
    </w:p>
    <w:p>
      <w:pPr>
        <w:jc w:val="both"/>
      </w:pPr>
      <w:r>
        <w:rPr>
          <w:rFonts w:ascii="Times New Roman" w:hAnsi="Times New Roman"/>
          <w:sz w:val="20"/>
        </w:rPr>
        <w:t>Вот карика к этому месту: “Без усилий тела, без опоры — земли и прочего, без помощников — палки, колеса и прочего — Твоё дело, свободное от изменений, очень трудно постичь. Словами «поток гун» названы битвы полубогов и асуров и прочее. «Пав» — то есть привязавшись; это и называется паратантрьей, то есть зависимостью. Ведь Твоя зависимость от полубогов, нашедших у Тебя прибежище, порождена милостью (то есть Твоя независимость от этого не страдает). Поэтому — считаешь ли Ты Своими «Свои дела», то есть «дела Твоих близких», — благие и неблагие плоды в виде счастья, страдания и прочего, заработанные Твоими полубогами? Или, радуясь в Себе, остаёшься к ним совершенно безучастен? Этого мы не знаем. Но в Тебе (обладателе противоположных качеств) возможно и то и другое. Причина тому — два определения, начиная с «бхагавати», и пять определений, начиная с «ишваре». Из них словом «Бхагават» ясно постигается всеведение, определением «апариганита» и прочими — обладание благими достоинствами, а словом «кевала» — природа Брахмана. Хотя из-за природы Брахмана во всём можно было бы ожидать безучастия, два качества, начиная с «бхагавати», делают возможной благосклонность к преданным. Если скажешь: «Как одна природа может быть одновременно двоякой?» — в ответ на это сомнение сказано: «арвачина» и т. д. То есть Ты недоступен для споров тех спорщиков, что не способны постичь природу Истины, — Ты им неподвластен. Поэтому, если поставить посредине непостижимую собственную энергию, какое дело, пусть даже противоречивое, может быть в Тебе трудноисполнимо? Твоя природа непостижима для спорщиков, лишённых бхакти; так же непостижима и Твоя энергия. Лишь видя, что она служит опорой множеству противоположных действий, можно заключить, что эта Твоя энергия непостижима. Составитель “Брахма-сутры” сказал: «Непостижимый предмет служения доступен лишь шрути, то есть свидетельству слова». И в “Сканда-пуране” сказано: «О непостижимом не следует строить умозаключений». Такую непостижимую силу можно заметить даже в материальных драгоценных камнях, могучих травах и прочем. Без такой непостижимой энергии верховное владычество Всевышнего не могло бы утвердиться. Именно силой этой непостижимой энергии величие Ишвары и прославляется как непостижимое. Неведение и искусство колдовства можно увидеть где угодно; поэтому неведение, колдовство и прочее не доказывают верховного владычества Всевышнего. Ведь определение «упарата» и прочие показывают, что ни того ни другого в Ишваре нет. Если признать в Ишваре неведение и колдовство, то шесть определений, начиная с «бхагавати», были бы употреблены впустую. Поэтому, по шастре и разуму, раскрывающим непостижимую энергию, эти два качества — то, что Он хранит вселенную, и то, что Он безучастен к ней, — не могут противоречить друг другу. Как у тех, чей ум по неведению занят змеёй и прочим, обрывок верёвки предстаёт змеёй и прочим, так и Ты для тех, чьи мысли заняты разными представлениями и кто поэтому лишён истинного знания, являешься в том или ином виде по их мнениям. Если скажешь: «Одно лишь знание называют Брахманом, а носителя множества свойств — «Бхагаваном»; значит, здесь видны две разные природы», — то, чтобы устранить это сомнение, сказано: «ибо нет двух природ». Этим вовсе не утверждается двойственность Его природы: определяются лишь два свойства одной и той же природы. Поэтому, если в проявлениях Его энергии видится противоречие, это называют непостижимым величием: оно Его украшает и вовсе не порочит. Такое противоречие названо и в Третьей песни: «Действие — у того, кто свободен от материальных усилий; рождение — у Нерождённого; Тот, кто Сам — Время, из страха перед врагом укрывается в крепости и бежит из Матхуры; Радующийся в Себе наслаждается с шестнадцатью тысячами женщин, — во всём этом смущается даже разум знающих истину». Если бы все эти деяния не были действительными, разум знающих истину ни за что бы не смутился. Итак, причина игр — непостижимая энергия Бхагавана: каково Его желание, такие игры она и являет”.</w:t>
      </w:r>
    </w:p>
    <w:p>
      <w:pPr>
        <w:jc w:val="both"/>
      </w:pPr>
      <w:r>
        <w:rPr>
          <w:rFonts w:ascii="Times New Roman" w:hAnsi="Times New Roman"/>
          <w:sz w:val="20"/>
        </w:rPr>
        <w:t>Шастра “Панчаратра” — книга, разворачивающая Веды; она всецело одобрена Ведами и посвящена разделу поклонения (упасана-канде). Это не раджасическая и не тамасическая тантра: мудрецам она известна как «Саттвата-самхита». Её изложил Сам Шри Нараяна; об этом особо сказано в “Махабхарате”, в “Мокша-дхарма-парве” “Шанти-парвы”, гл. 3–9, шлока 68. Её распространили божественные мудрецы (дивья-сури) — Шри Нарада и другие, — свободные от четырёх недостатков, начиная с бхрамы. Книга “Шри Бхагаватам” тоже известна как «Саттвата-самхита». Шанкара выдвигает как пурвапакшу, будто бы учение “Панчаратры”, то, что совершенно противоположно этому учению и противоречит ему, и пытается это опровергнуть. Это лишь крайнее попрание логики и истины, и ниже это кратко показано через опровержение.</w:t>
      </w:r>
    </w:p>
    <w:p>
      <w:pPr>
        <w:jc w:val="both"/>
      </w:pPr>
      <w:r>
        <w:rPr>
          <w:rFonts w:ascii="Times New Roman" w:hAnsi="Times New Roman"/>
          <w:sz w:val="20"/>
        </w:rPr>
        <w:t>(1) В комментарии к сутре 42 Шрипада Шанкара назвал Санкаршану «дживой». В действительности бхагаваты никогда не называли Санкаршану «дживой». Он Сам — Адхокшаджа, Ачьюта, Вишну-таттва, владыка дживы, полное целое (амши), всепроникающее сознание (вибху-чайтанья), причина всего материального и трансцендентного творения, — а не джива, частица, крошечное сознание (ану-чайтанья). У дживатмы нет ни рождения, ни смерти — это признают и бхагаваты, и любой последователь шрути, изучающий и слушающий шастры.</w:t>
      </w:r>
    </w:p>
    <w:p>
      <w:pPr>
        <w:jc w:val="both"/>
      </w:pPr>
      <w:r>
        <w:rPr>
          <w:rFonts w:ascii="Times New Roman" w:hAnsi="Times New Roman"/>
          <w:sz w:val="20"/>
        </w:rPr>
        <w:t>(2) В ответ на комментарий к сутре 43: о проявлении всех прочих Вишну-таттв из мула-Санкаршаны сказано в “Брахма-самхите”: “Как пламя светильника, перейдя на другой [фитиль], само светит как светильник, обладая теми же свойствами, хотя причина его — отдельная, — так и Тот, кто именно так проявляется как Вишну, — Говинда, изначальный Пуруша; Ему я поклоняюсь”. То есть: “Как луч светильника на другом основании действует как отдельный светильник — обладает теми же свойствами, что и первый светильник, — так изначальный Пуруша Говинда проявляется, став Вишну. Ему я поклоняюсь”.</w:t>
      </w:r>
    </w:p>
    <w:p>
      <w:pPr>
        <w:jc w:val="both"/>
      </w:pPr>
      <w:r>
        <w:rPr>
          <w:rFonts w:ascii="Times New Roman" w:hAnsi="Times New Roman"/>
          <w:sz w:val="20"/>
        </w:rPr>
        <w:t>(3) В комментарии к сутре 44 Шрипада выдвигает пурвапакшу: «Они отличны друг от друга, у них не одна сущность». Последователи “Панчаратры” никогда не признают её своим учением. В комментарии к сутре 42 сам Шрипада Шанкара, как сказано выше, признал: «то, что Он Сам Собой, многократно разделив Себя, пребывает в виде вьюх, — это не опровергается», то есть «то, что Он Сам Собой пребывает в виде множества вьюх, мы тоже признаём согласным со шрути». Это противоречит возражению-пурвапакше в этой сутре. Иными словами, его комментарии к сутрам 44 и 42 противоречат друг другу: то, что он прежде признал, теперь он пытается опровергнуть как пурвапакшу. Признавая чатур-вьюху Нараяны, бхагаваты не признают тем самым «учения о многих Ишварах». Истину они знают как Бхагавана, недвойственное Знание, и никогда не проповедуют многобожия, противного Ведам. Они твёрдо верят в непостижимую великую энергию Шри Нараяны. См. изложенный выше пересказ смысла “Лагху-бхагаватамриты”. Между этими четырьмя таттвами — Васудевой, Санкаршаной, Прадьюмной и Анируддхой — нет отношения причины и следствия: “нет ничего иного, что выше сущего и не-сущего”; “различия между телом и обладателем тела в Ишваре нет никогда” (“Курма-пурана”). Все Они — таттва, владычествующая над майей, владыки шуддха-саттвы, турия; в Их проявлении не может быть ни силы майи, ни изменения, ни преобразования, ни раздробленности. Они — одно недвойственное Знание, Адхокшаджа, полная Истина. Свидетельство шрути: “Ом. То — полно, это — полно; из полного выходит полное. Когда из полного взято полное, остаётся полное”. (Брихад-араньяка-упанишад, 5.1.) Весь мир — от Брахмы до былинки — грубое, внешнее проявление Бхагавана Вишну. Те, кто учит о слиянии духа и материи (чид-ачит-саманвая), тщетно пытаются отождествить или уравнять его со Шри чатур-вьюхой, Владыкой трёх энергий. Это лишь атеизм, коренящийся в крайней вражде к Бхагавану. Мир от Брахмы до былинки, или вселенская форма Вишну, — Его внешнее достояние, эка-пада-вибхути; он связан с майей, или пракрити, а значит, материален. Считать чатур-вьюху, Владыку духа и материи, равной ему или стремиться к этому — свойство майявади.</w:t>
      </w:r>
    </w:p>
    <w:p>
      <w:pPr>
        <w:jc w:val="both"/>
      </w:pPr>
      <w:r>
        <w:rPr>
          <w:rFonts w:ascii="Times New Roman" w:hAnsi="Times New Roman"/>
          <w:sz w:val="20"/>
        </w:rPr>
        <w:t>(4) В ответ на комментарий к сутре 45 — пересказ смысла слов, приведённых в “Лагху-бхагаватамрите” при описании трансцендентности качеств Бхагавана (97–99): “Если скажешь: «Всякое качество — следствие пракрити и потому подобно миражу; что удивительного, если их не перечесть?» — так говорить ты не вправе. Качества Бхагавана никогда не могут быть материальными: все Его качества составляют Его природу, и потому все они, несомненно, по природе — блаженство. Как в “Брахма-тарке”: «Бхагаван Хари обладает качествами, составляющими Его собственную природу; поэтому качества Вишну и освобождённых джив никогда не отделены от их природы». В “Шри Вишну-пуране”: «Да будет милостив Хари — высший, совершенно чистый, изначальный Пуруша, Всевышний, которого не касаются материальные качества — саттва и прочие». И в той же “Вишну-пуране”: «Знание, сила, мощь, владычество, доблесть и сияние во всей полноте — без хейя, то есть материальных качеств, — вот что обозначает слово «Бхагават»». И в “Падма-пуране”: «То, что в шастрах Всевышний прославлен как ниргуна (лишённый качеств), означает лишь, что в Нём нет хейя, то есть материальных качеств». И в первой главе первой песни: «О Дхарма, качества, которые я перечислила, и множество других великих качеств вечно пребывают в Шри Кришне; качества, которых жаждут ищущие величия, никогда не покидают Шри Кришну»</w:t>
      </w:r>
      <w:r>
        <w:rPr>
          <w:rFonts w:ascii="Times New Roman" w:hAnsi="Times New Roman"/>
          <w:sz w:val="20"/>
          <w:vertAlign w:val="superscript"/>
        </w:rPr>
        <w:t>14</w:t>
      </w:r>
      <w:r>
        <w:rPr>
          <w:rFonts w:ascii="Times New Roman" w:hAnsi="Times New Roman"/>
          <w:sz w:val="20"/>
        </w:rPr>
        <w:t>. Итак, этот Шри Кришна обладает бесчисленными трансцендентными качествами и безграничной энергией, и Его облик — сгусток полного блаженства”. См. Бхагаватам, 3.26.21, 25, 27, 28.</w:t>
      </w:r>
    </w:p>
    <w:p>
      <w:pPr>
        <w:jc w:val="both"/>
      </w:pPr>
      <w:r>
        <w:rPr>
          <w:rFonts w:ascii="Times New Roman" w:hAnsi="Times New Roman"/>
          <w:sz w:val="20"/>
        </w:rPr>
        <w:t>Пересказ смысла того, как Шри Рамануджапада в своей “Шри-бхашье” опроверг доводы Шанкары:</w:t>
      </w:r>
    </w:p>
    <w:p>
      <w:pPr>
        <w:jc w:val="both"/>
      </w:pPr>
      <w:r>
        <w:rPr>
          <w:rFonts w:ascii="Times New Roman" w:hAnsi="Times New Roman"/>
          <w:sz w:val="20"/>
        </w:rPr>
        <w:t>Шри Шанкара отверг некоторые части даже шастры “Панчаратры”, изложенной Бхагаваном и ведущей к высшему благу: он заподозрил, что они, как и шастры Капилы и других, противоречат шрути и потому недостоверны. В шастре “Панчаратре” сказано: “Из Васудевы, высшей причины, чья природа — Брахман, родилась джива по имени «Санкаршана»; из Санкаршаны — ум по имени «Прадьюмна»; а из ума — ахамкара по имени «Анируддха»”. [Довод таков:] здесь нельзя говорить о рождении дживы, ибо это противоречит шрути. Словами «Духовная дживатма никогда не рождается и не умирает» (Катха-упанишад, 2.18) все шрути говорят о безначальности дживы, то есть о том, что она не рождается. Значит, здесь имеется в виду явление владык дживы, ума и ахамкары (сутра 42).</w:t>
      </w:r>
    </w:p>
    <w:p>
      <w:pPr>
        <w:jc w:val="both"/>
      </w:pPr>
      <w:r>
        <w:rPr>
          <w:rFonts w:ascii="Times New Roman" w:hAnsi="Times New Roman"/>
          <w:sz w:val="20"/>
        </w:rPr>
        <w:t>Сказано, что из Санкаршаны рождается ум по имени Прадьюмна. И здесь невозможно, чтобы от деятеля — дживы — родилось орудие — ум: шрути говорят, что «прана, ум и все чувства рождаются из Параматмы». Если же говорится, что ум рождается из дживы, это противоречит таким словам шрути, как «они рождаются из Параматмы». Поэтому, раз это утверждение устанавливает смысл, противный шрути, его достоверность отвергается (сутра 43).</w:t>
      </w:r>
    </w:p>
    <w:p>
      <w:pPr>
        <w:jc w:val="both"/>
      </w:pPr>
      <w:r>
        <w:rPr>
          <w:rFonts w:ascii="Times New Roman" w:hAnsi="Times New Roman"/>
          <w:sz w:val="20"/>
        </w:rPr>
        <w:t>[Ответ таков:] Санкаршана, Прадьюмна и Анируддха обладают природой Высшего Брахмана, и потому достоверность шастры, которая это утверждает, никогда не может быть отвергнута. То есть эти вьюхи — Санкаршана и другие — вовсе не подразумеваются подобными обычным дживам, которые могут подпасть под власть майи: все Они — Ишвары, все обладают шестью достояниями — знанием, владычеством, силой, мощью, доблестью, сиянием и прочим. Поэтому учение “Панчаратры” не лишено достоверности. Лишь те, кто не сведущ в “Панчаратре”, или учении бхагаватов, могут говорить такие противные шастрам слова, как «в ней говорится о рождении дживы, и это противоречие». Учение бхагаватов таково. Тот, кто любит преданных, нашедших у Него прибежище, и кого называют Высшим Брахманом по имени Васудева, по Своей воле пребывает в четырёх видах, чтобы те, кто ищет у Него прибежища, могли к Нему прибегнуть. Так, в “Паушкара-самхите” сказано: “Шастра, где брахманы, как то положено, поклоняются чатуратмье (чатур-вьюхе), называя Её по порядку переданными именами, — это и есть «агама»”. И в “Саттвата-самхите” сказано, что поклонение этой чатуратмье — это поклонение Высшему Брахману по имени Васудева. Высший Брахман по имени Васудева, чьё тело — полнота шести достояний, разделяется [на облики] — сукшма, вьюха и вибхава. Преданные, каждый по своей способности (адхикаре), поклоняются Ему делами, исполненными знания, и так вполне обретают Его. Поклоняясь вибхавам — Нрисимхе, Рагхунатхе или аватарам Матсье, Курме и прочим, — достигают вьюх — Санкаршаны и других; а поклоняясь вьюхам, достигают Высшего Брахмана по имени Васудева. Ведь в “Паушкара-самхите” сказано: “По этой шастре делами, исполненными знания, достигают непроявленного Высшего Брахмана по имени Васудева”. Отсюда доказано, что и Санкаршана и другие — Высший Брахман: ведь и Они по Своей воле обладают обликом. Шрути утверждают: “Он, не рождаясь, как рождается материальное, нисходит, то есть является, во многих обликах”. Из любви к тем, кто нашёл у Него прибежище, Он по Своей воле принимает облик, и потому достоверность шастры “Панчаратры”, которая об этом говорит, не отвергается. В этой шастре Санкаршана, Прадьюмна и Анируддха — владыки, соответственно, дживы, ума и ахамкары; поэтому в том, что Их называют словами «джива» и т. п., нет противоречия. Так и Брахман называют словами «акаша», «прана» и т. п. (сутра 44).</w:t>
      </w:r>
    </w:p>
    <w:p>
      <w:pPr>
        <w:jc w:val="both"/>
      </w:pPr>
      <w:r>
        <w:rPr>
          <w:rFonts w:ascii="Times New Roman" w:hAnsi="Times New Roman"/>
          <w:sz w:val="20"/>
        </w:rPr>
        <w:t>В этой шастре рождение дживы отвергнуто. Ведь в “Парама-самхите” сказано: “Бессознательные, служащие цели другого, всегда подверженные изменению три гуны — поле деятельности для тех, кто совершает карму: таков облик пракрити. Связь Пуруши с ней — в форме всепроникновения, и то, что эта связь безначальна, — тоже истина”. Так во всех самхитах «джива» вечна, и потому учение “Панчаратры” отвергает её рождение. Что рождается, то неизбежно и погибает: признав рождение дживы, пришлось бы признать и её гибель. Но раз джива вечна, то её рождение исключено само собой — в силу её вечности. Выше, в “Парама-самхите”, сказано: “облик пракрити всегда подвержен изменению”; значит, рождение, гибель и прочее следует понимать как часть этого «постоянного изменения». Итак, упрёк Шанкарачарьи, будто Санкаршана и другие рождаются как дживы, опровергнут (сутра 45). См. комментарий Шридхары [Свами] к Бхагаватам, 3.1.34.</w:t>
      </w:r>
    </w:p>
    <w:p>
      <w:pPr>
        <w:keepNext/>
        <w:spacing w:before="160"/>
        <w:jc w:val="center"/>
      </w:pPr>
      <w:r>
        <w:rPr>
          <w:rFonts w:ascii="Nirmala UI" w:hAnsi="Nirmala UI" w:cs="Nirmala UI"/>
          <w:sz w:val="24"/>
          <w:szCs w:val="24"/>
        </w:rPr>
        <w:t>অষ্টম শ্লোকের কৈল সংক্ষেপ বিবরণ ৷</w:t>
        <w:br/>
      </w:r>
      <w:r>
        <w:rPr>
          <w:rFonts w:ascii="Nirmala UI" w:hAnsi="Nirmala UI" w:cs="Nirmala UI"/>
          <w:sz w:val="24"/>
          <w:szCs w:val="24"/>
        </w:rPr>
        <w:t>নবম শ্লোকের অর্থ শুন দিয়া মন ॥ ৪৯ ॥</w:t>
      </w:r>
    </w:p>
    <w:p>
      <w:pPr>
        <w:keepNext/>
        <w:spacing w:after="0"/>
        <w:ind w:left="227"/>
      </w:pPr>
      <w:r>
        <w:rPr>
          <w:rFonts w:ascii="Times New Roman" w:hAnsi="Times New Roman"/>
          <w:i/>
          <w:sz w:val="20"/>
        </w:rPr>
        <w:t>аш̣т̣ама ш́локера каила сан̇кш̣епа виваран̣а</w:t>
      </w:r>
    </w:p>
    <w:p>
      <w:pPr>
        <w:keepNext/>
        <w:spacing w:after="40"/>
        <w:ind w:left="227"/>
      </w:pPr>
      <w:r>
        <w:rPr>
          <w:rFonts w:ascii="Times New Roman" w:hAnsi="Times New Roman"/>
          <w:color w:val="555555"/>
          <w:sz w:val="18"/>
        </w:rPr>
        <w:t>восьмого  стиха  сделал (я)  краткое  объяснение</w:t>
      </w:r>
    </w:p>
    <w:p>
      <w:pPr>
        <w:keepNext/>
        <w:spacing w:after="0"/>
        <w:ind w:left="227"/>
      </w:pPr>
      <w:r>
        <w:rPr>
          <w:rFonts w:ascii="Times New Roman" w:hAnsi="Times New Roman"/>
          <w:i/>
          <w:sz w:val="20"/>
        </w:rPr>
        <w:t>навама ш́локера артха ш́уна дийа̄ мана</w:t>
      </w:r>
    </w:p>
    <w:p>
      <w:pPr>
        <w:keepNext/>
        <w:spacing w:after="40"/>
        <w:ind w:left="227"/>
      </w:pPr>
      <w:r>
        <w:rPr>
          <w:rFonts w:ascii="Times New Roman" w:hAnsi="Times New Roman"/>
          <w:color w:val="555555"/>
          <w:sz w:val="18"/>
        </w:rPr>
        <w:t>девятого  стиха  смысл  слушайте  отдав  ум</w:t>
      </w:r>
    </w:p>
    <w:p>
      <w:pPr>
        <w:spacing w:before="60"/>
        <w:jc w:val="both"/>
      </w:pPr>
      <w:r>
        <w:rPr>
          <w:b/>
        </w:rPr>
        <w:t xml:space="preserve">49 </w:t>
      </w:r>
      <w:r>
        <w:rPr>
          <w:rFonts w:ascii="Times New Roman" w:hAnsi="Times New Roman"/>
        </w:rPr>
        <w:t>Так я объяснил восьмой стих. Теперь внимательно послушайте значение девятого стиха вступления книги.</w:t>
      </w:r>
    </w:p>
    <w:p>
      <w:pPr>
        <w:keepNext/>
        <w:spacing w:before="160"/>
        <w:jc w:val="center"/>
      </w:pPr>
      <w:r>
        <w:rPr>
          <w:rFonts w:ascii="Times New Roman" w:hAnsi="Times New Roman"/>
          <w:i/>
          <w:sz w:val="21"/>
        </w:rPr>
        <w:t>Значение девятой из четырнадцати начальных шлок —</w:t>
      </w:r>
    </w:p>
    <w:p>
      <w:pPr>
        <w:keepNext/>
        <w:jc w:val="center"/>
      </w:pPr>
      <w:r>
        <w:rPr>
          <w:rFonts w:ascii="Nirmala UI" w:hAnsi="Nirmala UI" w:cs="Nirmala UI"/>
          <w:sz w:val="24"/>
          <w:szCs w:val="24"/>
        </w:rPr>
        <w:t>মায়াভর্ত্তাজাণ্ডসঙ্ঘাশ্রয়াঙ্গঃ</w:t>
        <w:br/>
      </w:r>
      <w:r>
        <w:rPr>
          <w:rFonts w:ascii="Nirmala UI" w:hAnsi="Nirmala UI" w:cs="Nirmala UI"/>
          <w:sz w:val="24"/>
          <w:szCs w:val="24"/>
        </w:rPr>
        <w:t>শেতে সাক্ষাৎ কারণাম্ভোধিমধ্যে ৷</w:t>
        <w:br/>
      </w:r>
      <w:r>
        <w:rPr>
          <w:rFonts w:ascii="Nirmala UI" w:hAnsi="Nirmala UI" w:cs="Nirmala UI"/>
          <w:sz w:val="24"/>
          <w:szCs w:val="24"/>
        </w:rPr>
        <w:t>যস্যৈকাংশঃ শ্রীপুমানাদিদেব-</w:t>
        <w:br/>
      </w:r>
      <w:r>
        <w:rPr>
          <w:rFonts w:ascii="Nirmala UI" w:hAnsi="Nirmala UI" w:cs="Nirmala UI"/>
          <w:sz w:val="24"/>
          <w:szCs w:val="24"/>
        </w:rPr>
        <w:t>স্তং শ্রীনিত্যানন্দরামং প্রপদ্যে ॥ ৫০ ॥</w:t>
      </w:r>
    </w:p>
    <w:p>
      <w:pPr>
        <w:keepNext/>
        <w:spacing w:after="0"/>
        <w:ind w:left="227"/>
      </w:pPr>
      <w:r>
        <w:rPr>
          <w:rFonts w:ascii="Times New Roman" w:hAnsi="Times New Roman"/>
          <w:i/>
          <w:sz w:val="20"/>
        </w:rPr>
        <w:t>ма̄йа̄-бхарта̄джа̄н̣д̣а-сан̇гха̄ш́райа̄н̇гах̣</w:t>
      </w:r>
    </w:p>
    <w:p>
      <w:pPr>
        <w:keepNext/>
        <w:spacing w:after="40"/>
        <w:ind w:left="227"/>
      </w:pPr>
      <w:r>
        <w:rPr>
          <w:rFonts w:ascii="Times New Roman" w:hAnsi="Times New Roman"/>
          <w:color w:val="555555"/>
          <w:sz w:val="18"/>
        </w:rPr>
        <w:t>майи  повелитель  вселенных  множества  прибежище  тело (Чьё)</w:t>
      </w:r>
    </w:p>
    <w:p>
      <w:pPr>
        <w:keepNext/>
        <w:spacing w:after="0"/>
        <w:ind w:left="227"/>
      </w:pPr>
      <w:r>
        <w:rPr>
          <w:rFonts w:ascii="Times New Roman" w:hAnsi="Times New Roman"/>
          <w:i/>
          <w:sz w:val="20"/>
        </w:rPr>
        <w:t>ш́ете са̄кш̣а̄т ка̄ран̣а̄мбходхи-мадхйе</w:t>
      </w:r>
    </w:p>
    <w:p>
      <w:pPr>
        <w:keepNext/>
        <w:spacing w:after="40"/>
        <w:ind w:left="227"/>
      </w:pPr>
      <w:r>
        <w:rPr>
          <w:rFonts w:ascii="Times New Roman" w:hAnsi="Times New Roman"/>
          <w:color w:val="555555"/>
          <w:sz w:val="18"/>
        </w:rPr>
        <w:t>возлежит  непосредственно  Причинного океана  посреди</w:t>
      </w:r>
    </w:p>
    <w:p>
      <w:pPr>
        <w:keepNext/>
        <w:spacing w:after="0"/>
        <w:ind w:left="227"/>
      </w:pPr>
      <w:r>
        <w:rPr>
          <w:rFonts w:ascii="Times New Roman" w:hAnsi="Times New Roman"/>
          <w:i/>
          <w:sz w:val="20"/>
        </w:rPr>
        <w:t>йасйаика̄м̇ш́ах̣ ш́рӣ-пума̄н а̄ди-девас</w:t>
      </w:r>
    </w:p>
    <w:p>
      <w:pPr>
        <w:keepNext/>
        <w:spacing w:after="40"/>
        <w:ind w:left="227"/>
      </w:pPr>
      <w:r>
        <w:rPr>
          <w:rFonts w:ascii="Times New Roman" w:hAnsi="Times New Roman"/>
          <w:color w:val="555555"/>
          <w:sz w:val="18"/>
        </w:rPr>
        <w:t>Чья  одна часть  Шри  Пуруша  изначальный Господь</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тому  Шри Нитьянанде-Раме  предаюсь</w:t>
      </w:r>
    </w:p>
    <w:p>
      <w:pPr>
        <w:spacing w:before="60"/>
        <w:jc w:val="both"/>
      </w:pPr>
      <w:r>
        <w:rPr>
          <w:b/>
        </w:rPr>
        <w:t xml:space="preserve">50 </w:t>
      </w:r>
      <w:r>
        <w:rPr>
          <w:rFonts w:ascii="Times New Roman" w:hAnsi="Times New Roman"/>
        </w:rPr>
        <w:t>“Я предаюсь лотосным стопам Шри Нитьянанды Рамы. Как первый Пуруша, Каранодакашайи Вишну, Он возлежит в Причинном океане. Он — Повелитель Майи, и Его гигантский облик — прибежище для бесчисленных вселенных”. (дневник Сварупы Дамодары)</w:t>
      </w:r>
    </w:p>
    <w:p>
      <w:pPr>
        <w:jc w:val="both"/>
      </w:pPr>
      <w:r>
        <w:rPr>
          <w:b/>
          <w:i/>
          <w:sz w:val="20"/>
        </w:rPr>
        <w:t xml:space="preserve">Амрита-праваха-бхашья. </w:t>
      </w:r>
      <w:r>
        <w:rPr>
          <w:rFonts w:ascii="Times New Roman" w:hAnsi="Times New Roman"/>
          <w:sz w:val="20"/>
        </w:rPr>
        <w:t>Я склоняюсь перед Нитьянандой-Рамой, одна часть Которого — Владыка майи, Каранабдхишайи, прибежище сонма вселенных, первое божество, Пуруша-аватара.</w:t>
      </w:r>
    </w:p>
    <w:p>
      <w:pPr>
        <w:jc w:val="both"/>
      </w:pPr>
      <w:r>
        <w:rPr>
          <w:b/>
          <w:i/>
          <w:sz w:val="20"/>
        </w:rPr>
        <w:t xml:space="preserve">Анубхашья. </w:t>
      </w:r>
      <w:r>
        <w:rPr>
          <w:rFonts w:ascii="Times New Roman" w:hAnsi="Times New Roman"/>
          <w:b/>
          <w:sz w:val="20"/>
        </w:rPr>
        <w:t>са̄кш̣а̄т ма̄йа̄-бхарта̄</w:t>
      </w:r>
      <w:r>
        <w:rPr>
          <w:rFonts w:ascii="Times New Roman" w:hAnsi="Times New Roman"/>
          <w:sz w:val="20"/>
        </w:rPr>
        <w:t xml:space="preserve"> (сам господин майи, её Владыка) </w:t>
      </w:r>
      <w:r>
        <w:rPr>
          <w:rFonts w:ascii="Times New Roman" w:hAnsi="Times New Roman"/>
          <w:b/>
          <w:sz w:val="20"/>
        </w:rPr>
        <w:t>аджа̄н̣д̣а-сан̇гха̄ш́райа̄н̇гах̣</w:t>
      </w:r>
      <w:r>
        <w:rPr>
          <w:rFonts w:ascii="Times New Roman" w:hAnsi="Times New Roman"/>
          <w:sz w:val="20"/>
        </w:rPr>
        <w:t xml:space="preserve"> (Тот, Чьё тело — прибежище сонма вселенных: аджанда — вселенные, сангха — сонм) </w:t>
      </w:r>
      <w:r>
        <w:rPr>
          <w:rFonts w:ascii="Times New Roman" w:hAnsi="Times New Roman"/>
          <w:b/>
          <w:sz w:val="20"/>
        </w:rPr>
        <w:t>ка̄ран̣а̄мбходхи-мадхйе</w:t>
      </w:r>
      <w:r>
        <w:rPr>
          <w:rFonts w:ascii="Times New Roman" w:hAnsi="Times New Roman"/>
          <w:sz w:val="20"/>
        </w:rPr>
        <w:t xml:space="preserve"> (на водах Причинного океана) </w:t>
      </w:r>
      <w:r>
        <w:rPr>
          <w:rFonts w:ascii="Times New Roman" w:hAnsi="Times New Roman"/>
          <w:b/>
          <w:sz w:val="20"/>
        </w:rPr>
        <w:t>ш́ете</w:t>
      </w:r>
      <w:r>
        <w:rPr>
          <w:rFonts w:ascii="Times New Roman" w:hAnsi="Times New Roman"/>
          <w:sz w:val="20"/>
        </w:rPr>
        <w:t xml:space="preserve"> (возлежит) (Он) — </w:t>
      </w:r>
      <w:r>
        <w:rPr>
          <w:rFonts w:ascii="Times New Roman" w:hAnsi="Times New Roman"/>
          <w:b/>
          <w:sz w:val="20"/>
        </w:rPr>
        <w:t>ш́рӣ-пума̄н а̄ди-девах̣</w:t>
      </w:r>
      <w:r>
        <w:rPr>
          <w:rFonts w:ascii="Times New Roman" w:hAnsi="Times New Roman"/>
          <w:sz w:val="20"/>
        </w:rPr>
        <w:t xml:space="preserve"> (первая Пуруша-аватара), </w:t>
      </w:r>
      <w:r>
        <w:rPr>
          <w:rFonts w:ascii="Times New Roman" w:hAnsi="Times New Roman"/>
          <w:b/>
          <w:sz w:val="20"/>
        </w:rPr>
        <w:t>йасйа</w:t>
      </w:r>
      <w:r>
        <w:rPr>
          <w:rFonts w:ascii="Times New Roman" w:hAnsi="Times New Roman"/>
          <w:sz w:val="20"/>
        </w:rPr>
        <w:t xml:space="preserve"> (Шри Нитьянанды) </w:t>
      </w:r>
      <w:r>
        <w:rPr>
          <w:rFonts w:ascii="Times New Roman" w:hAnsi="Times New Roman"/>
          <w:b/>
          <w:sz w:val="20"/>
        </w:rPr>
        <w:t>эка̄м̇ш́ах̣</w:t>
      </w:r>
      <w:r>
        <w:rPr>
          <w:rFonts w:ascii="Times New Roman" w:hAnsi="Times New Roman"/>
          <w:sz w:val="20"/>
        </w:rPr>
        <w:t xml:space="preserve"> (одна часть); </w:t>
      </w:r>
      <w:r>
        <w:rPr>
          <w:rFonts w:ascii="Times New Roman" w:hAnsi="Times New Roman"/>
          <w:b/>
          <w:sz w:val="20"/>
        </w:rPr>
        <w:t>там̇ ш́рӣ-нитйа̄нанда-ра̄мам̇</w:t>
      </w:r>
      <w:r>
        <w:rPr>
          <w:rFonts w:ascii="Times New Roman" w:hAnsi="Times New Roman"/>
          <w:sz w:val="20"/>
        </w:rPr>
        <w:t xml:space="preserve"> (этому Шри Нитьянанде-Раме) (я) </w:t>
      </w:r>
      <w:r>
        <w:rPr>
          <w:rFonts w:ascii="Times New Roman" w:hAnsi="Times New Roman"/>
          <w:b/>
          <w:sz w:val="20"/>
        </w:rPr>
        <w:t>прападйе</w:t>
      </w:r>
      <w:r>
        <w:rPr>
          <w:rFonts w:ascii="Times New Roman" w:hAnsi="Times New Roman"/>
          <w:sz w:val="20"/>
        </w:rPr>
        <w:t xml:space="preserve"> (предаюсь).</w:t>
      </w:r>
    </w:p>
    <w:p>
      <w:pPr>
        <w:keepNext/>
        <w:spacing w:before="160"/>
        <w:jc w:val="center"/>
      </w:pPr>
      <w:r>
        <w:rPr>
          <w:rFonts w:ascii="Times New Roman" w:hAnsi="Times New Roman"/>
          <w:i/>
          <w:sz w:val="21"/>
        </w:rPr>
        <w:t>Описание Причинных вод —</w:t>
      </w:r>
    </w:p>
    <w:p>
      <w:pPr>
        <w:keepNext/>
        <w:jc w:val="center"/>
      </w:pPr>
      <w:r>
        <w:rPr>
          <w:rFonts w:ascii="Nirmala UI" w:hAnsi="Nirmala UI" w:cs="Nirmala UI"/>
          <w:sz w:val="24"/>
          <w:szCs w:val="24"/>
        </w:rPr>
        <w:t>বৈকুণ্ঠ-বাহিরে যেই জ্যোতির্ময় ধাম ৷</w:t>
        <w:br/>
      </w:r>
      <w:r>
        <w:rPr>
          <w:rFonts w:ascii="Nirmala UI" w:hAnsi="Nirmala UI" w:cs="Nirmala UI"/>
          <w:sz w:val="24"/>
          <w:szCs w:val="24"/>
        </w:rPr>
        <w:t>তাহার বাহিরে ‘কারণার্ণব’ নাম ॥ ৫১ ॥</w:t>
      </w:r>
    </w:p>
    <w:p>
      <w:pPr>
        <w:keepNext/>
        <w:spacing w:after="0"/>
        <w:ind w:left="227"/>
      </w:pPr>
      <w:r>
        <w:rPr>
          <w:rFonts w:ascii="Times New Roman" w:hAnsi="Times New Roman"/>
          <w:i/>
          <w:sz w:val="20"/>
        </w:rPr>
        <w:t>ваикун̣т̣ха-ба̄хире йеи джйотир-майа дха̄ма</w:t>
      </w:r>
    </w:p>
    <w:p>
      <w:pPr>
        <w:keepNext/>
        <w:spacing w:after="40"/>
        <w:ind w:left="227"/>
      </w:pPr>
      <w:r>
        <w:rPr>
          <w:rFonts w:ascii="Times New Roman" w:hAnsi="Times New Roman"/>
          <w:color w:val="555555"/>
          <w:sz w:val="18"/>
        </w:rPr>
        <w:t>Вайкунтхи  вне  которая  сияющая  обитель</w:t>
      </w:r>
    </w:p>
    <w:p>
      <w:pPr>
        <w:keepNext/>
        <w:spacing w:after="0"/>
        <w:ind w:left="227"/>
      </w:pPr>
      <w:r>
        <w:rPr>
          <w:rFonts w:ascii="Times New Roman" w:hAnsi="Times New Roman"/>
          <w:i/>
          <w:sz w:val="20"/>
        </w:rPr>
        <w:t>та̄ха̄ра ба̄хире ‘ка̄ран̣а̄рн̣ава’ на̄ма</w:t>
      </w:r>
    </w:p>
    <w:p>
      <w:pPr>
        <w:keepNext/>
        <w:spacing w:after="40"/>
        <w:ind w:left="227"/>
      </w:pPr>
      <w:r>
        <w:rPr>
          <w:rFonts w:ascii="Times New Roman" w:hAnsi="Times New Roman"/>
          <w:color w:val="555555"/>
          <w:sz w:val="18"/>
        </w:rPr>
        <w:t>её  вне  Каранарнава (Причинный океан)  по имени</w:t>
      </w:r>
    </w:p>
    <w:p>
      <w:pPr>
        <w:spacing w:before="60"/>
        <w:jc w:val="both"/>
      </w:pPr>
      <w:r>
        <w:rPr>
          <w:b/>
        </w:rPr>
        <w:t xml:space="preserve">51 </w:t>
      </w:r>
      <w:r>
        <w:rPr>
          <w:rFonts w:ascii="Times New Roman" w:hAnsi="Times New Roman"/>
        </w:rPr>
        <w:t>Пространство за пределами Вайкунтхи всё залито ярким светом Высшего Брахмана. За ним находится необозримый Причинный океан.</w:t>
      </w:r>
    </w:p>
    <w:p>
      <w:pPr>
        <w:keepNext/>
        <w:spacing w:before="160"/>
        <w:jc w:val="center"/>
      </w:pPr>
      <w:r>
        <w:rPr>
          <w:rFonts w:ascii="Times New Roman" w:hAnsi="Times New Roman"/>
          <w:i/>
          <w:sz w:val="21"/>
        </w:rPr>
        <w:t>Причинный океан на границе Паравьомы —</w:t>
      </w:r>
    </w:p>
    <w:p>
      <w:pPr>
        <w:keepNext/>
        <w:jc w:val="center"/>
      </w:pPr>
      <w:r>
        <w:rPr>
          <w:rFonts w:ascii="Nirmala UI" w:hAnsi="Nirmala UI" w:cs="Nirmala UI"/>
          <w:sz w:val="24"/>
          <w:szCs w:val="24"/>
        </w:rPr>
        <w:t>বৈকুণ্ঠ বেড়িয়া এক আছে জলনিধি ৷</w:t>
        <w:br/>
      </w:r>
      <w:r>
        <w:rPr>
          <w:rFonts w:ascii="Nirmala UI" w:hAnsi="Nirmala UI" w:cs="Nirmala UI"/>
          <w:sz w:val="24"/>
          <w:szCs w:val="24"/>
        </w:rPr>
        <w:t>অনন্ত, অপার — তার নাহিক অবধি ॥ ৫২ ॥</w:t>
      </w:r>
    </w:p>
    <w:p>
      <w:pPr>
        <w:keepNext/>
        <w:spacing w:after="0"/>
        <w:ind w:left="227"/>
      </w:pPr>
      <w:r>
        <w:rPr>
          <w:rFonts w:ascii="Times New Roman" w:hAnsi="Times New Roman"/>
          <w:i/>
          <w:sz w:val="20"/>
        </w:rPr>
        <w:t>ваикун̣т̣ха бед̣ийа̄ эка а̄чхе джала-нидхи</w:t>
      </w:r>
    </w:p>
    <w:p>
      <w:pPr>
        <w:keepNext/>
        <w:spacing w:after="40"/>
        <w:ind w:left="227"/>
      </w:pPr>
      <w:r>
        <w:rPr>
          <w:rFonts w:ascii="Times New Roman" w:hAnsi="Times New Roman"/>
          <w:color w:val="555555"/>
          <w:sz w:val="18"/>
        </w:rPr>
        <w:t>Вайкунтху  окружая  один  есть  океан</w:t>
      </w:r>
    </w:p>
    <w:p>
      <w:pPr>
        <w:keepNext/>
        <w:spacing w:after="0"/>
        <w:ind w:left="227"/>
      </w:pPr>
      <w:r>
        <w:rPr>
          <w:rFonts w:ascii="Times New Roman" w:hAnsi="Times New Roman"/>
          <w:i/>
          <w:sz w:val="20"/>
        </w:rPr>
        <w:t>ананта, апа̄ра — та̄ра на̄хика авадхи</w:t>
      </w:r>
    </w:p>
    <w:p>
      <w:pPr>
        <w:keepNext/>
        <w:spacing w:after="40"/>
        <w:ind w:left="227"/>
      </w:pPr>
      <w:r>
        <w:rPr>
          <w:rFonts w:ascii="Times New Roman" w:hAnsi="Times New Roman"/>
          <w:color w:val="555555"/>
          <w:sz w:val="18"/>
        </w:rPr>
        <w:t>бесконечный  безбрежный  его  нет  предела</w:t>
      </w:r>
    </w:p>
    <w:p>
      <w:pPr>
        <w:spacing w:before="60"/>
        <w:jc w:val="both"/>
      </w:pPr>
      <w:r>
        <w:rPr>
          <w:b/>
        </w:rPr>
        <w:t xml:space="preserve">52 </w:t>
      </w:r>
      <w:r>
        <w:rPr>
          <w:rFonts w:ascii="Times New Roman" w:hAnsi="Times New Roman"/>
        </w:rPr>
        <w:t>Тот океан Карана за пределами Вайкунтхи неизмерим и безграничен — нет ему и конца, и края.</w:t>
      </w:r>
    </w:p>
    <w:p>
      <w:pPr>
        <w:jc w:val="both"/>
      </w:pPr>
      <w:r>
        <w:rPr>
          <w:b/>
          <w:i/>
          <w:sz w:val="20"/>
        </w:rPr>
        <w:t xml:space="preserve">Анубхашья. </w:t>
      </w:r>
      <w:r>
        <w:rPr>
          <w:rFonts w:ascii="Times New Roman" w:hAnsi="Times New Roman"/>
          <w:b/>
          <w:sz w:val="20"/>
        </w:rPr>
        <w:t>Джаланидхи</w:t>
      </w:r>
      <w:r>
        <w:rPr>
          <w:rFonts w:ascii="Times New Roman" w:hAnsi="Times New Roman"/>
          <w:sz w:val="20"/>
        </w:rPr>
        <w:t xml:space="preserve"> (океан) — «Вираджа», или «Причинные воды» (см. Мадхья 15.175–176; Мадхья 20.268–269 и Мадхья 21.52).</w:t>
      </w:r>
    </w:p>
    <w:p>
      <w:pPr>
        <w:keepNext/>
        <w:spacing w:before="160"/>
        <w:jc w:val="center"/>
      </w:pPr>
      <w:r>
        <w:rPr>
          <w:rFonts w:ascii="Times New Roman" w:hAnsi="Times New Roman"/>
          <w:i/>
          <w:sz w:val="21"/>
        </w:rPr>
        <w:t>Великие стихии и всё прочее на Вайкунтхе — за пределами майи —</w:t>
      </w:r>
    </w:p>
    <w:p>
      <w:pPr>
        <w:keepNext/>
        <w:jc w:val="center"/>
      </w:pPr>
      <w:r>
        <w:rPr>
          <w:rFonts w:ascii="Nirmala UI" w:hAnsi="Nirmala UI" w:cs="Nirmala UI"/>
          <w:sz w:val="24"/>
          <w:szCs w:val="24"/>
        </w:rPr>
        <w:t>বৈকুণ্ঠের পৃথিব্যাদি সকল চিন্ময় ৷</w:t>
        <w:br/>
      </w:r>
      <w:r>
        <w:rPr>
          <w:rFonts w:ascii="Nirmala UI" w:hAnsi="Nirmala UI" w:cs="Nirmala UI"/>
          <w:sz w:val="24"/>
          <w:szCs w:val="24"/>
        </w:rPr>
        <w:t>মায়িক ভূতের তথি জন্ম নাহি হয় ॥ ৫৩ ॥</w:t>
      </w:r>
    </w:p>
    <w:p>
      <w:pPr>
        <w:keepNext/>
        <w:spacing w:after="0"/>
        <w:ind w:left="227"/>
      </w:pPr>
      <w:r>
        <w:rPr>
          <w:rFonts w:ascii="Times New Roman" w:hAnsi="Times New Roman"/>
          <w:i/>
          <w:sz w:val="20"/>
        </w:rPr>
        <w:t>ваикун̣т̣хера пр̣тхивй-а̄ди сакала чинмайа</w:t>
      </w:r>
    </w:p>
    <w:p>
      <w:pPr>
        <w:keepNext/>
        <w:spacing w:after="40"/>
        <w:ind w:left="227"/>
      </w:pPr>
      <w:r>
        <w:rPr>
          <w:rFonts w:ascii="Times New Roman" w:hAnsi="Times New Roman"/>
          <w:color w:val="555555"/>
          <w:sz w:val="18"/>
        </w:rPr>
        <w:t>Вайкунтхи  земля  и прочее  всё  духовно</w:t>
      </w:r>
    </w:p>
    <w:p>
      <w:pPr>
        <w:keepNext/>
        <w:spacing w:after="0"/>
        <w:ind w:left="227"/>
      </w:pPr>
      <w:r>
        <w:rPr>
          <w:rFonts w:ascii="Times New Roman" w:hAnsi="Times New Roman"/>
          <w:i/>
          <w:sz w:val="20"/>
        </w:rPr>
        <w:t>ма̄йика бхӯтера татхи джанма на̄хи хайа</w:t>
      </w:r>
    </w:p>
    <w:p>
      <w:pPr>
        <w:keepNext/>
        <w:spacing w:after="40"/>
        <w:ind w:left="227"/>
      </w:pPr>
      <w:r>
        <w:rPr>
          <w:rFonts w:ascii="Times New Roman" w:hAnsi="Times New Roman"/>
          <w:color w:val="555555"/>
          <w:sz w:val="18"/>
        </w:rPr>
        <w:t>материальных  элементов  там  рождения  нет  бывает</w:t>
      </w:r>
    </w:p>
    <w:p>
      <w:pPr>
        <w:spacing w:before="60"/>
        <w:jc w:val="both"/>
      </w:pPr>
      <w:r>
        <w:rPr>
          <w:b/>
        </w:rPr>
        <w:t xml:space="preserve">53 </w:t>
      </w:r>
      <w:r>
        <w:rPr>
          <w:rFonts w:ascii="Times New Roman" w:hAnsi="Times New Roman"/>
        </w:rPr>
        <w:t>Земля, вода, огонь, воздух и эфир в обителях Вайкунтх всецело духовны. Там нет материальных стихий вовсе.</w:t>
      </w:r>
    </w:p>
    <w:p>
      <w:pPr>
        <w:jc w:val="both"/>
      </w:pPr>
      <w:r>
        <w:rPr>
          <w:b/>
          <w:i/>
          <w:sz w:val="20"/>
        </w:rPr>
        <w:t xml:space="preserve">Анубхашья. </w:t>
      </w:r>
      <w:r>
        <w:rPr>
          <w:rFonts w:ascii="Times New Roman" w:hAnsi="Times New Roman"/>
          <w:b/>
          <w:sz w:val="20"/>
        </w:rPr>
        <w:t>Майика бхута</w:t>
      </w:r>
      <w:r>
        <w:rPr>
          <w:rFonts w:ascii="Times New Roman" w:hAnsi="Times New Roman"/>
          <w:sz w:val="20"/>
        </w:rPr>
        <w:t xml:space="preserve"> (стихии майи) — пять великих стихий: земля и другие.</w:t>
      </w:r>
    </w:p>
    <w:p>
      <w:pPr>
        <w:keepNext/>
        <w:spacing w:before="160"/>
        <w:jc w:val="center"/>
      </w:pPr>
      <w:r>
        <w:rPr>
          <w:rFonts w:ascii="Times New Roman" w:hAnsi="Times New Roman"/>
          <w:i/>
          <w:sz w:val="21"/>
        </w:rPr>
        <w:t>Духовность Причинных вод —</w:t>
      </w:r>
    </w:p>
    <w:p>
      <w:pPr>
        <w:keepNext/>
        <w:jc w:val="center"/>
      </w:pPr>
      <w:r>
        <w:rPr>
          <w:rFonts w:ascii="Nirmala UI" w:hAnsi="Nirmala UI" w:cs="Nirmala UI"/>
          <w:sz w:val="24"/>
          <w:szCs w:val="24"/>
        </w:rPr>
        <w:t>চিন্ময়-জল সেই পরম-কারণ ৷</w:t>
        <w:br/>
      </w:r>
      <w:r>
        <w:rPr>
          <w:rFonts w:ascii="Nirmala UI" w:hAnsi="Nirmala UI" w:cs="Nirmala UI"/>
          <w:sz w:val="24"/>
          <w:szCs w:val="24"/>
        </w:rPr>
        <w:t>যার এক কণা গঙ্গা পতিতপাবন ॥ ৫৪ ॥</w:t>
      </w:r>
    </w:p>
    <w:p>
      <w:pPr>
        <w:keepNext/>
        <w:spacing w:after="0"/>
        <w:ind w:left="227"/>
      </w:pPr>
      <w:r>
        <w:rPr>
          <w:rFonts w:ascii="Times New Roman" w:hAnsi="Times New Roman"/>
          <w:i/>
          <w:sz w:val="20"/>
        </w:rPr>
        <w:t>чинмайа-джала сеи парама-ка̄ран̣а</w:t>
      </w:r>
    </w:p>
    <w:p>
      <w:pPr>
        <w:keepNext/>
        <w:spacing w:after="40"/>
        <w:ind w:left="227"/>
      </w:pPr>
      <w:r>
        <w:rPr>
          <w:rFonts w:ascii="Times New Roman" w:hAnsi="Times New Roman"/>
          <w:color w:val="555555"/>
          <w:sz w:val="18"/>
        </w:rPr>
        <w:t>духовная  вода  та  высшая  причина</w:t>
      </w:r>
    </w:p>
    <w:p>
      <w:pPr>
        <w:keepNext/>
        <w:spacing w:after="0"/>
        <w:ind w:left="227"/>
      </w:pPr>
      <w:r>
        <w:rPr>
          <w:rFonts w:ascii="Times New Roman" w:hAnsi="Times New Roman"/>
          <w:i/>
          <w:sz w:val="20"/>
        </w:rPr>
        <w:t>йа̄ра эка кан̣а̄ ган̇га̄ патита-па̄вана</w:t>
      </w:r>
    </w:p>
    <w:p>
      <w:pPr>
        <w:keepNext/>
        <w:spacing w:after="40"/>
        <w:ind w:left="227"/>
      </w:pPr>
      <w:r>
        <w:rPr>
          <w:rFonts w:ascii="Times New Roman" w:hAnsi="Times New Roman"/>
          <w:color w:val="555555"/>
          <w:sz w:val="18"/>
        </w:rPr>
        <w:t>которой  одна  капля  Ганга  падших  очищающая</w:t>
      </w:r>
    </w:p>
    <w:p>
      <w:pPr>
        <w:spacing w:before="60"/>
        <w:jc w:val="both"/>
      </w:pPr>
      <w:r>
        <w:rPr>
          <w:b/>
        </w:rPr>
        <w:t xml:space="preserve">54 </w:t>
      </w:r>
      <w:r>
        <w:rPr>
          <w:rFonts w:ascii="Times New Roman" w:hAnsi="Times New Roman"/>
        </w:rPr>
        <w:t>Вода духовного океана Карана — это первопричина всех причин. А Ганга, что очищает все души, — всего лишь капля этих священных вод.</w:t>
      </w:r>
    </w:p>
    <w:p>
      <w:pPr>
        <w:jc w:val="both"/>
      </w:pPr>
      <w:r>
        <w:rPr>
          <w:b/>
          <w:i/>
          <w:sz w:val="20"/>
        </w:rPr>
        <w:t xml:space="preserve">Анубхашья. </w:t>
      </w:r>
      <w:r>
        <w:rPr>
          <w:rFonts w:ascii="Times New Roman" w:hAnsi="Times New Roman"/>
          <w:b/>
          <w:sz w:val="20"/>
        </w:rPr>
        <w:t>Карана</w:t>
      </w:r>
      <w:r>
        <w:rPr>
          <w:rFonts w:ascii="Times New Roman" w:hAnsi="Times New Roman"/>
          <w:sz w:val="20"/>
        </w:rPr>
        <w:t xml:space="preserve"> (причина) — хотя это упадхи, связанное с майей, по сути оно свободно от раджаса и тамаса, смешанных с саттвой, то есть состоит из саттвы. См. Ади 2.53.</w:t>
      </w:r>
    </w:p>
    <w:p>
      <w:pPr>
        <w:keepNext/>
        <w:spacing w:before="160"/>
        <w:jc w:val="center"/>
      </w:pPr>
      <w:r>
        <w:rPr>
          <w:rFonts w:ascii="Times New Roman" w:hAnsi="Times New Roman"/>
          <w:i/>
          <w:sz w:val="21"/>
        </w:rPr>
        <w:t>Санкаршана Паравьомы одной Своей частью и есть Каранарнавашайи —</w:t>
      </w:r>
    </w:p>
    <w:p>
      <w:pPr>
        <w:keepNext/>
        <w:jc w:val="center"/>
      </w:pPr>
      <w:r>
        <w:rPr>
          <w:rFonts w:ascii="Nirmala UI" w:hAnsi="Nirmala UI" w:cs="Nirmala UI"/>
          <w:sz w:val="24"/>
          <w:szCs w:val="24"/>
        </w:rPr>
        <w:t>সেই ত’ কারণার্ণবে সেই সঙ্কর্ষণ ৷</w:t>
        <w:br/>
      </w:r>
      <w:r>
        <w:rPr>
          <w:rFonts w:ascii="Nirmala UI" w:hAnsi="Nirmala UI" w:cs="Nirmala UI"/>
          <w:sz w:val="24"/>
          <w:szCs w:val="24"/>
        </w:rPr>
        <w:t>আপনার এক অংশে করেন শয়ন ॥ ৫৫ ॥</w:t>
      </w:r>
    </w:p>
    <w:p>
      <w:pPr>
        <w:keepNext/>
        <w:spacing w:after="0"/>
        <w:ind w:left="227"/>
      </w:pPr>
      <w:r>
        <w:rPr>
          <w:rFonts w:ascii="Times New Roman" w:hAnsi="Times New Roman"/>
          <w:i/>
          <w:sz w:val="20"/>
        </w:rPr>
        <w:t>сеи та’ ка̄ран̣а̄рн̣аве сеи сан̇карш̣ан̣а</w:t>
      </w:r>
    </w:p>
    <w:p>
      <w:pPr>
        <w:keepNext/>
        <w:spacing w:after="40"/>
        <w:ind w:left="227"/>
      </w:pPr>
      <w:r>
        <w:rPr>
          <w:rFonts w:ascii="Times New Roman" w:hAnsi="Times New Roman"/>
          <w:color w:val="555555"/>
          <w:sz w:val="18"/>
        </w:rPr>
        <w:t>в том  же  Причинном океане  тот  Санкаршана</w:t>
      </w:r>
    </w:p>
    <w:p>
      <w:pPr>
        <w:keepNext/>
        <w:spacing w:after="0"/>
        <w:ind w:left="227"/>
      </w:pPr>
      <w:r>
        <w:rPr>
          <w:rFonts w:ascii="Times New Roman" w:hAnsi="Times New Roman"/>
          <w:i/>
          <w:sz w:val="20"/>
        </w:rPr>
        <w:t>а̄пана̄ра эка ам̇ш́е карена ш́айана</w:t>
      </w:r>
    </w:p>
    <w:p>
      <w:pPr>
        <w:keepNext/>
        <w:spacing w:after="40"/>
        <w:ind w:left="227"/>
      </w:pPr>
      <w:r>
        <w:rPr>
          <w:rFonts w:ascii="Times New Roman" w:hAnsi="Times New Roman"/>
          <w:color w:val="555555"/>
          <w:sz w:val="18"/>
        </w:rPr>
        <w:t>Своей  одной  частью  совершает  возлежание</w:t>
      </w:r>
    </w:p>
    <w:p>
      <w:pPr>
        <w:spacing w:before="60"/>
        <w:jc w:val="both"/>
      </w:pPr>
      <w:r>
        <w:rPr>
          <w:b/>
        </w:rPr>
        <w:t xml:space="preserve">55 </w:t>
      </w:r>
      <w:r>
        <w:rPr>
          <w:rFonts w:ascii="Times New Roman" w:hAnsi="Times New Roman"/>
        </w:rPr>
        <w:t>В том бескрайнем Причинном океане на водах возлежит экспансия Шри Санкаршаны.</w:t>
      </w:r>
    </w:p>
    <w:p>
      <w:pPr>
        <w:keepNext/>
        <w:spacing w:before="160"/>
        <w:jc w:val="center"/>
      </w:pPr>
      <w:r>
        <w:rPr>
          <w:rFonts w:ascii="Times New Roman" w:hAnsi="Times New Roman"/>
          <w:i/>
          <w:sz w:val="21"/>
        </w:rPr>
        <w:t>Он — первая Пуруша-аватара, Тот, кто бросает взгляд на майю —</w:t>
      </w:r>
    </w:p>
    <w:p>
      <w:pPr>
        <w:keepNext/>
        <w:jc w:val="center"/>
      </w:pPr>
      <w:r>
        <w:rPr>
          <w:rFonts w:ascii="Nirmala UI" w:hAnsi="Nirmala UI" w:cs="Nirmala UI"/>
          <w:sz w:val="24"/>
          <w:szCs w:val="24"/>
        </w:rPr>
        <w:t>মহৎস্রষ্টা পুরুষ, তিঁহো জগৎ-কারণ ৷</w:t>
        <w:br/>
      </w:r>
      <w:r>
        <w:rPr>
          <w:rFonts w:ascii="Nirmala UI" w:hAnsi="Nirmala UI" w:cs="Nirmala UI"/>
          <w:sz w:val="24"/>
          <w:szCs w:val="24"/>
        </w:rPr>
        <w:t>আদ্য-অবতার করে মায়ার দরশন ॥ ৫৬ ॥</w:t>
      </w:r>
    </w:p>
    <w:p>
      <w:pPr>
        <w:keepNext/>
        <w:spacing w:after="0"/>
        <w:ind w:left="227"/>
      </w:pPr>
      <w:r>
        <w:rPr>
          <w:rFonts w:ascii="Times New Roman" w:hAnsi="Times New Roman"/>
          <w:i/>
          <w:sz w:val="20"/>
        </w:rPr>
        <w:t>махат-сраш̣т̣а̄ пуруш̣а, ти̐хо джагат-ка̄ран̣а</w:t>
      </w:r>
    </w:p>
    <w:p>
      <w:pPr>
        <w:keepNext/>
        <w:spacing w:after="40"/>
        <w:ind w:left="227"/>
      </w:pPr>
      <w:r>
        <w:rPr>
          <w:rFonts w:ascii="Times New Roman" w:hAnsi="Times New Roman"/>
          <w:color w:val="555555"/>
          <w:sz w:val="18"/>
        </w:rPr>
        <w:t>махат-таттвы  творец  Пуруша  Он  мира  причина</w:t>
      </w:r>
    </w:p>
    <w:p>
      <w:pPr>
        <w:keepNext/>
        <w:spacing w:after="0"/>
        <w:ind w:left="227"/>
      </w:pPr>
      <w:r>
        <w:rPr>
          <w:rFonts w:ascii="Times New Roman" w:hAnsi="Times New Roman"/>
          <w:i/>
          <w:sz w:val="20"/>
        </w:rPr>
        <w:t>а̄дйа-авата̄ра каре ма̄йа̄ра дараш́ана</w:t>
      </w:r>
    </w:p>
    <w:p>
      <w:pPr>
        <w:keepNext/>
        <w:spacing w:after="40"/>
        <w:ind w:left="227"/>
      </w:pPr>
      <w:r>
        <w:rPr>
          <w:rFonts w:ascii="Times New Roman" w:hAnsi="Times New Roman"/>
          <w:color w:val="555555"/>
          <w:sz w:val="18"/>
        </w:rPr>
        <w:t>первая  аватара  совершает  на майю  взгляд</w:t>
      </w:r>
    </w:p>
    <w:p>
      <w:pPr>
        <w:spacing w:before="60"/>
        <w:jc w:val="both"/>
      </w:pPr>
      <w:r>
        <w:rPr>
          <w:b/>
        </w:rPr>
        <w:t xml:space="preserve">56 </w:t>
      </w:r>
      <w:r>
        <w:rPr>
          <w:rFonts w:ascii="Times New Roman" w:hAnsi="Times New Roman"/>
        </w:rPr>
        <w:t>Этот первый Пуруша — творец всех материальных стихий и изначальная причина всех вселенных. Именно Он бросает Свой взор на Майю.</w:t>
      </w:r>
    </w:p>
    <w:p>
      <w:pPr>
        <w:keepNext/>
        <w:spacing w:before="160"/>
        <w:jc w:val="center"/>
      </w:pPr>
      <w:r>
        <w:rPr>
          <w:rFonts w:ascii="Times New Roman" w:hAnsi="Times New Roman"/>
          <w:i/>
          <w:sz w:val="21"/>
        </w:rPr>
        <w:t>Майя не касается Причинного океана —</w:t>
      </w:r>
    </w:p>
    <w:p>
      <w:pPr>
        <w:keepNext/>
        <w:jc w:val="center"/>
      </w:pPr>
      <w:r>
        <w:rPr>
          <w:rFonts w:ascii="Nirmala UI" w:hAnsi="Nirmala UI" w:cs="Nirmala UI"/>
          <w:sz w:val="24"/>
          <w:szCs w:val="24"/>
        </w:rPr>
        <w:t>মায়াশক্তি রহে কারণাব্ধির বাহিরে ৷</w:t>
        <w:br/>
      </w:r>
      <w:r>
        <w:rPr>
          <w:rFonts w:ascii="Nirmala UI" w:hAnsi="Nirmala UI" w:cs="Nirmala UI"/>
          <w:sz w:val="24"/>
          <w:szCs w:val="24"/>
        </w:rPr>
        <w:t>কারণ-সমুদ্র মায়া পরশিতে নারে ॥ ৫৭ ॥</w:t>
      </w:r>
    </w:p>
    <w:p>
      <w:pPr>
        <w:keepNext/>
        <w:spacing w:after="0"/>
        <w:ind w:left="227"/>
      </w:pPr>
      <w:r>
        <w:rPr>
          <w:rFonts w:ascii="Times New Roman" w:hAnsi="Times New Roman"/>
          <w:i/>
          <w:sz w:val="20"/>
        </w:rPr>
        <w:t>ма̄йа̄-ш́акти рахе ка̄ран̣а̄бдхира ба̄хире</w:t>
      </w:r>
    </w:p>
    <w:p>
      <w:pPr>
        <w:keepNext/>
        <w:spacing w:after="40"/>
        <w:ind w:left="227"/>
      </w:pPr>
      <w:r>
        <w:rPr>
          <w:rFonts w:ascii="Times New Roman" w:hAnsi="Times New Roman"/>
          <w:color w:val="555555"/>
          <w:sz w:val="18"/>
        </w:rPr>
        <w:t>майя  энергия  пребывает  Причинного океана  вне</w:t>
      </w:r>
    </w:p>
    <w:p>
      <w:pPr>
        <w:keepNext/>
        <w:spacing w:after="0"/>
        <w:ind w:left="227"/>
      </w:pPr>
      <w:r>
        <w:rPr>
          <w:rFonts w:ascii="Times New Roman" w:hAnsi="Times New Roman"/>
          <w:i/>
          <w:sz w:val="20"/>
        </w:rPr>
        <w:t>ка̄ран̣а-самудра ма̄йа̄ параш́ите на̄ре</w:t>
      </w:r>
    </w:p>
    <w:p>
      <w:pPr>
        <w:keepNext/>
        <w:spacing w:after="40"/>
        <w:ind w:left="227"/>
      </w:pPr>
      <w:r>
        <w:rPr>
          <w:rFonts w:ascii="Times New Roman" w:hAnsi="Times New Roman"/>
          <w:color w:val="555555"/>
          <w:sz w:val="18"/>
        </w:rPr>
        <w:t>Причинного  океана  майя  коснуться  не может</w:t>
      </w:r>
    </w:p>
    <w:p>
      <w:pPr>
        <w:spacing w:before="60"/>
        <w:jc w:val="both"/>
      </w:pPr>
      <w:r>
        <w:rPr>
          <w:b/>
        </w:rPr>
        <w:t xml:space="preserve">57 </w:t>
      </w:r>
      <w:r>
        <w:rPr>
          <w:rFonts w:ascii="Times New Roman" w:hAnsi="Times New Roman"/>
        </w:rPr>
        <w:t>Тогда как сама Майя пребывает вдали от вод священного океана Карана. Она не в силах даже прикоснуться к его водам.</w:t>
      </w:r>
    </w:p>
    <w:p>
      <w:pPr>
        <w:keepNext/>
        <w:spacing w:before="160"/>
        <w:jc w:val="center"/>
      </w:pPr>
      <w:r>
        <w:rPr>
          <w:rFonts w:ascii="Times New Roman" w:hAnsi="Times New Roman"/>
          <w:i/>
          <w:sz w:val="21"/>
        </w:rPr>
        <w:t>Два облика майи — «прадхана» и «пракрити» —</w:t>
      </w:r>
    </w:p>
    <w:p>
      <w:pPr>
        <w:keepNext/>
        <w:jc w:val="center"/>
      </w:pPr>
      <w:r>
        <w:rPr>
          <w:rFonts w:ascii="Nirmala UI" w:hAnsi="Nirmala UI" w:cs="Nirmala UI"/>
          <w:sz w:val="24"/>
          <w:szCs w:val="24"/>
        </w:rPr>
        <w:t>সেই ত’ মায়ার দুই-বিধ অবস্থিতি ৷</w:t>
        <w:br/>
      </w:r>
      <w:r>
        <w:rPr>
          <w:rFonts w:ascii="Nirmala UI" w:hAnsi="Nirmala UI" w:cs="Nirmala UI"/>
          <w:sz w:val="24"/>
          <w:szCs w:val="24"/>
        </w:rPr>
        <w:t>জগতের উপাদান ‘প্রধান’, ‘প্রকৃতি’ ॥ ৫৮ ॥</w:t>
      </w:r>
    </w:p>
    <w:p>
      <w:pPr>
        <w:keepNext/>
        <w:spacing w:after="0"/>
        <w:ind w:left="227"/>
      </w:pPr>
      <w:r>
        <w:rPr>
          <w:rFonts w:ascii="Times New Roman" w:hAnsi="Times New Roman"/>
          <w:i/>
          <w:sz w:val="20"/>
        </w:rPr>
        <w:t>сеи та’ ма̄йа̄ра дуи-видха авастхити</w:t>
      </w:r>
    </w:p>
    <w:p>
      <w:pPr>
        <w:keepNext/>
        <w:spacing w:after="40"/>
        <w:ind w:left="227"/>
      </w:pPr>
      <w:r>
        <w:rPr>
          <w:rFonts w:ascii="Times New Roman" w:hAnsi="Times New Roman"/>
          <w:color w:val="555555"/>
          <w:sz w:val="18"/>
        </w:rPr>
        <w:t>у той  же  майи  двоякое  состояние</w:t>
      </w:r>
    </w:p>
    <w:p>
      <w:pPr>
        <w:keepNext/>
        <w:spacing w:after="0"/>
        <w:ind w:left="227"/>
      </w:pPr>
      <w:r>
        <w:rPr>
          <w:rFonts w:ascii="Times New Roman" w:hAnsi="Times New Roman"/>
          <w:i/>
          <w:sz w:val="20"/>
        </w:rPr>
        <w:t>джагатера упа̄да̄на ‘прадха̄на’, ‘пракр̣ти’</w:t>
      </w:r>
    </w:p>
    <w:p>
      <w:pPr>
        <w:keepNext/>
        <w:spacing w:after="40"/>
        <w:ind w:left="227"/>
      </w:pPr>
      <w:r>
        <w:rPr>
          <w:rFonts w:ascii="Times New Roman" w:hAnsi="Times New Roman"/>
          <w:color w:val="555555"/>
          <w:sz w:val="18"/>
        </w:rPr>
        <w:t>мира  материальная причина  прадхана  пракрити</w:t>
      </w:r>
    </w:p>
    <w:p>
      <w:pPr>
        <w:spacing w:before="60"/>
        <w:jc w:val="both"/>
      </w:pPr>
      <w:r>
        <w:rPr>
          <w:b/>
        </w:rPr>
        <w:t xml:space="preserve">58 </w:t>
      </w:r>
      <w:r>
        <w:rPr>
          <w:rFonts w:ascii="Times New Roman" w:hAnsi="Times New Roman"/>
        </w:rPr>
        <w:t>Майя-шакти имеет два состояния. Первое известно как ‘прадхана’ или ‘пракрити’. Оно служит источником всех первоэлементов этого мира.</w:t>
      </w:r>
    </w:p>
    <w:p>
      <w:pPr>
        <w:jc w:val="both"/>
      </w:pPr>
      <w:r>
        <w:rPr>
          <w:b/>
          <w:i/>
          <w:sz w:val="20"/>
        </w:rPr>
        <w:t xml:space="preserve">Анубхашья. </w:t>
      </w:r>
      <w:r>
        <w:rPr>
          <w:rFonts w:ascii="Times New Roman" w:hAnsi="Times New Roman"/>
          <w:b/>
          <w:sz w:val="20"/>
        </w:rPr>
        <w:t>«Прадхана» и «пракрити»</w:t>
      </w:r>
      <w:r>
        <w:rPr>
          <w:rFonts w:ascii="Times New Roman" w:hAnsi="Times New Roman"/>
          <w:sz w:val="20"/>
        </w:rPr>
        <w:t xml:space="preserve"> — см. Мадхья 20.271. Шри Джива Прабху пишет в “Параматма-сандарбхе” (раздел 49):</w:t>
      </w:r>
    </w:p>
    <w:p>
      <w:pPr>
        <w:jc w:val="both"/>
      </w:pPr>
      <w:r>
        <w:rPr>
          <w:rFonts w:ascii="Times New Roman" w:hAnsi="Times New Roman"/>
          <w:sz w:val="20"/>
        </w:rPr>
        <w:t>“У этой майи две части. Одна из них — действующая (нимитта): она состоит из гун и зовётся майей; другая — материальная (упадана): она вещественна и зовётся прадханой. Различие между ними описано в четырёх шлоках (Шримад-Бхагаватам, 11.24.1–4). … (раздел 53) В другом месте (Шримад-Бхагаватам, 10.63.26) названы и различия этих двух частей, материальной и действующей, по различию их действий: «Время, судьба, карма, джива, её природа, тонкие стихии, поле, прана, «я», преобразования, их совокупность, круговорот, подобный семени и ростку, — это Твоя майя. Я предаюсь Тебе, пределу её отрицания». Здесь время, судьба, карма и природа — части действующие, остальные — части материальные. Джива, обладающая ими, двойственна по природе: так и в разряде материального присутствует частица действующей силы. … (раздел 55) Сила, известная под именем «майя», как действующая часть, предстаёт в трёх видах: как знание, желание и действие. … Теперь — признак прадханы, материальной части (Шримад-Бхагаватам, 3.26.10): «Трёхгунное, непроявленное, вечное, состоящее из причины и следствия, лишённое отличий и всё же содержащее отличия — его называют прадханой и пракрити». То, что трёхгунно, — совокупность трёх гун, саттвы и прочих, — и называют непроявленным, прадханой и пракрити. Почему её называют непроявленной? Она «лишена отличий»: в ней три гуны в равновесии, и потому отличия не проявлены; отсюда понятно, почему её зовут и «авьякрита» (неразвёрнутой). Почему её называют прадханой? Она «содержит отличия»: махат и прочие отличия — следствия её собственных частей, а она — их прибежище и потому выше (шрештха) их. … Действующая часть — это майя, а материальная — прадхана”.</w:t>
      </w:r>
    </w:p>
    <w:p>
      <w:pPr>
        <w:jc w:val="both"/>
      </w:pPr>
      <w:r>
        <w:rPr>
          <w:rFonts w:ascii="Times New Roman" w:hAnsi="Times New Roman"/>
          <w:sz w:val="20"/>
        </w:rPr>
        <w:t>Внешняя сила Бхагавана, майя, имеет две части: действующую — «майю, состоящую из гун», и материальную — «вещественную прадхану». Взаимное различие этих двух названий описано в четырёх шлоках двадцать четвёртой главы одиннадцатой песни “Бхагаватам”. В другом месте, в двадцать шестом стихе шестьдесят третьей главы десятой песни, обе части — материальная и действующая — разделены по различию их действий: «О Бхагаван! Возбуждающее «время», действующая «карма», «судьба», являющая плоды, и её отпечаток — «природа» (свабхава): обусловленная джива, отмеченная этими четырьмя действующими частями майи; тонкие стихии — «вещество», пракрити — «поле», сутра — «прана», ахамкара — «я», а также одиннадцать чувств и земля, вода, огонь, воздух и эфир — эти шестнадцать преобразований; их общая совокупность — «тело». Из тела — карма, подобная семени, из кармы — тело, подобное ростку: вот такой непрестанный круговорот и есть «майя». О Прабху, Ты — Истина, предел, где всё это отрицается; Тебе я служу». «Хотя джива — частица действующей силы, она, обладая частями обеих природ, следует и за разрядом материального». Сила, известная под словом «майя», — действующая часть — делится на три вида: «знание», «желание» и «действие». Признак «прадханы», материальной части: «То, в чём соединены три гуны — саттва, раджас и тамас, — называют «непроявленным», «прадханой» и «пракрити». Причина названия «непроявленное» такова: она лишена отличий, то есть три гуны в ней в равновесии, и потому отличительные свойства в ней не проявлены; поэтому прадхана получила и название «авьякрита». Причина названия «прадхана»: махат-таттва и прочие отличия — собственные следствия майи, а она, подобно особому предмету, служит им прибежищем и потому выше их». … В действующей части — «майя», в материальной — «прадхана».</w:t>
      </w:r>
    </w:p>
    <w:p>
      <w:pPr>
        <w:keepNext/>
        <w:spacing w:before="160"/>
        <w:jc w:val="center"/>
      </w:pPr>
      <w:r>
        <w:rPr>
          <w:rFonts w:ascii="Times New Roman" w:hAnsi="Times New Roman"/>
          <w:i/>
          <w:sz w:val="21"/>
        </w:rPr>
        <w:t>Майя, состоящая из гун, никогда не бывает главной причиной мира —</w:t>
      </w:r>
    </w:p>
    <w:p>
      <w:pPr>
        <w:keepNext/>
        <w:jc w:val="center"/>
      </w:pPr>
      <w:r>
        <w:rPr>
          <w:rFonts w:ascii="Nirmala UI" w:hAnsi="Nirmala UI" w:cs="Nirmala UI"/>
          <w:sz w:val="24"/>
          <w:szCs w:val="24"/>
        </w:rPr>
        <w:t>জগৎকারণ নহে প্রকৃতি জড়রূপা ৷</w:t>
        <w:br/>
      </w:r>
      <w:r>
        <w:rPr>
          <w:rFonts w:ascii="Nirmala UI" w:hAnsi="Nirmala UI" w:cs="Nirmala UI"/>
          <w:sz w:val="24"/>
          <w:szCs w:val="24"/>
        </w:rPr>
        <w:t>শক্তি সঞ্চারিয়া তারে কৃষ্ণ করে কৃপা ॥ ৫৯ ॥</w:t>
      </w:r>
    </w:p>
    <w:p>
      <w:pPr>
        <w:keepNext/>
        <w:spacing w:after="0"/>
        <w:ind w:left="227"/>
      </w:pPr>
      <w:r>
        <w:rPr>
          <w:rFonts w:ascii="Times New Roman" w:hAnsi="Times New Roman"/>
          <w:i/>
          <w:sz w:val="20"/>
        </w:rPr>
        <w:t>джагат-ка̄ран̣а нахе пракр̣ти джад̣а-рӯпа̄</w:t>
      </w:r>
    </w:p>
    <w:p>
      <w:pPr>
        <w:keepNext/>
        <w:spacing w:after="40"/>
        <w:ind w:left="227"/>
      </w:pPr>
      <w:r>
        <w:rPr>
          <w:rFonts w:ascii="Times New Roman" w:hAnsi="Times New Roman"/>
          <w:color w:val="555555"/>
          <w:sz w:val="18"/>
        </w:rPr>
        <w:t>мира  причина  не есть  пракрити  инертная  по природе</w:t>
      </w:r>
    </w:p>
    <w:p>
      <w:pPr>
        <w:keepNext/>
        <w:spacing w:after="0"/>
        <w:ind w:left="227"/>
      </w:pPr>
      <w:r>
        <w:rPr>
          <w:rFonts w:ascii="Times New Roman" w:hAnsi="Times New Roman"/>
          <w:i/>
          <w:sz w:val="20"/>
        </w:rPr>
        <w:t>ш́акти сан̃ча̄рийа̄ та̄ре кр̣ш̣н̣а каре кр̣па̄</w:t>
      </w:r>
    </w:p>
    <w:p>
      <w:pPr>
        <w:keepNext/>
        <w:spacing w:after="40"/>
        <w:ind w:left="227"/>
      </w:pPr>
      <w:r>
        <w:rPr>
          <w:rFonts w:ascii="Times New Roman" w:hAnsi="Times New Roman"/>
          <w:color w:val="555555"/>
          <w:sz w:val="18"/>
        </w:rPr>
        <w:t>энергию  вложив  ей  Кришна  оказывает  милость</w:t>
      </w:r>
    </w:p>
    <w:p>
      <w:pPr>
        <w:spacing w:before="60"/>
        <w:jc w:val="both"/>
      </w:pPr>
      <w:r>
        <w:rPr>
          <w:b/>
        </w:rPr>
        <w:t xml:space="preserve">59 </w:t>
      </w:r>
      <w:r>
        <w:rPr>
          <w:rFonts w:ascii="Times New Roman" w:hAnsi="Times New Roman"/>
        </w:rPr>
        <w:t>Пракрити безжизненна и инертна, и поэтому не может быть причиной всего мира. Проявляя Свою милость, Шри Кришна наделяет её креативной силой.</w:t>
      </w:r>
    </w:p>
    <w:p>
      <w:pPr>
        <w:keepNext/>
        <w:spacing w:before="160"/>
        <w:jc w:val="center"/>
      </w:pPr>
      <w:r>
        <w:rPr>
          <w:rFonts w:ascii="Times New Roman" w:hAnsi="Times New Roman"/>
          <w:i/>
          <w:sz w:val="21"/>
        </w:rPr>
        <w:t>Силой взгляда Бхагавана пракрити становится второстепенной причиной мира —</w:t>
      </w:r>
    </w:p>
    <w:p>
      <w:pPr>
        <w:keepNext/>
        <w:jc w:val="center"/>
      </w:pPr>
      <w:r>
        <w:rPr>
          <w:rFonts w:ascii="Nirmala UI" w:hAnsi="Nirmala UI" w:cs="Nirmala UI"/>
          <w:sz w:val="24"/>
          <w:szCs w:val="24"/>
        </w:rPr>
        <w:t>কৃষ্ণশক্ত্যে প্রকৃতি হয় গৌণ কারণ ৷</w:t>
        <w:br/>
      </w:r>
      <w:r>
        <w:rPr>
          <w:rFonts w:ascii="Nirmala UI" w:hAnsi="Nirmala UI" w:cs="Nirmala UI"/>
          <w:sz w:val="24"/>
          <w:szCs w:val="24"/>
        </w:rPr>
        <w:t>অগ্নিশক্ত্যে লৌহ যৈছে করয়ে জারণ ॥ ৬০ ॥</w:t>
      </w:r>
    </w:p>
    <w:p>
      <w:pPr>
        <w:keepNext/>
        <w:spacing w:after="0"/>
        <w:ind w:left="227"/>
      </w:pPr>
      <w:r>
        <w:rPr>
          <w:rFonts w:ascii="Times New Roman" w:hAnsi="Times New Roman"/>
          <w:i/>
          <w:sz w:val="20"/>
        </w:rPr>
        <w:t>кр̣ш̣н̣а-ш́актйе пракр̣ти хайа гаун̣а ка̄ран̣а</w:t>
      </w:r>
    </w:p>
    <w:p>
      <w:pPr>
        <w:keepNext/>
        <w:spacing w:after="40"/>
        <w:ind w:left="227"/>
      </w:pPr>
      <w:r>
        <w:rPr>
          <w:rFonts w:ascii="Times New Roman" w:hAnsi="Times New Roman"/>
          <w:color w:val="555555"/>
          <w:sz w:val="18"/>
        </w:rPr>
        <w:t>Кришны  энергией  пракрити  становится  второстепенной  причиной</w:t>
      </w:r>
    </w:p>
    <w:p>
      <w:pPr>
        <w:keepNext/>
        <w:spacing w:after="0"/>
        <w:ind w:left="227"/>
      </w:pPr>
      <w:r>
        <w:rPr>
          <w:rFonts w:ascii="Times New Roman" w:hAnsi="Times New Roman"/>
          <w:i/>
          <w:sz w:val="20"/>
        </w:rPr>
        <w:t>агни-ш́актйе лауха йаичхе карайе джа̄ран̣а</w:t>
      </w:r>
    </w:p>
    <w:p>
      <w:pPr>
        <w:keepNext/>
        <w:spacing w:after="40"/>
        <w:ind w:left="227"/>
      </w:pPr>
      <w:r>
        <w:rPr>
          <w:rFonts w:ascii="Times New Roman" w:hAnsi="Times New Roman"/>
          <w:color w:val="555555"/>
          <w:sz w:val="18"/>
        </w:rPr>
        <w:t>огня  силой  железо  как  совершает  жжение</w:t>
      </w:r>
    </w:p>
    <w:p>
      <w:pPr>
        <w:spacing w:before="60"/>
        <w:jc w:val="both"/>
      </w:pPr>
      <w:r>
        <w:rPr>
          <w:b/>
        </w:rPr>
        <w:t xml:space="preserve">60 </w:t>
      </w:r>
      <w:r>
        <w:rPr>
          <w:rFonts w:ascii="Times New Roman" w:hAnsi="Times New Roman"/>
        </w:rPr>
        <w:t>Благодаря энергии Шри Кришны пракрити выступает косвенной причиной сотворения этого мира. И это схоже с тем, как в пламени огня железо раскаляется, перенимая его свойства.</w:t>
      </w:r>
    </w:p>
    <w:p>
      <w:pPr>
        <w:keepNext/>
        <w:spacing w:before="160"/>
        <w:jc w:val="center"/>
      </w:pPr>
      <w:r>
        <w:rPr>
          <w:rFonts w:ascii="Times New Roman" w:hAnsi="Times New Roman"/>
          <w:i/>
          <w:sz w:val="21"/>
        </w:rPr>
        <w:t>Бхагаван — изначальная причина мира —</w:t>
      </w:r>
    </w:p>
    <w:p>
      <w:pPr>
        <w:keepNext/>
        <w:jc w:val="center"/>
      </w:pPr>
      <w:r>
        <w:rPr>
          <w:rFonts w:ascii="Nirmala UI" w:hAnsi="Nirmala UI" w:cs="Nirmala UI"/>
          <w:sz w:val="24"/>
          <w:szCs w:val="24"/>
        </w:rPr>
        <w:t>অতএব কৃষ্ণ মূল-জগৎকারণ ৷</w:t>
        <w:br/>
      </w:r>
      <w:r>
        <w:rPr>
          <w:rFonts w:ascii="Nirmala UI" w:hAnsi="Nirmala UI" w:cs="Nirmala UI"/>
          <w:sz w:val="24"/>
          <w:szCs w:val="24"/>
        </w:rPr>
        <w:t>প্রকৃতি — কারণ, যৈছে অজাগলস্তন ॥ ৬১ ॥</w:t>
      </w:r>
    </w:p>
    <w:p>
      <w:pPr>
        <w:keepNext/>
        <w:spacing w:after="0"/>
        <w:ind w:left="227"/>
      </w:pPr>
      <w:r>
        <w:rPr>
          <w:rFonts w:ascii="Times New Roman" w:hAnsi="Times New Roman"/>
          <w:i/>
          <w:sz w:val="20"/>
        </w:rPr>
        <w:t>атаева кр̣ш̣н̣а мӯла-джагат-ка̄ран̣а</w:t>
      </w:r>
    </w:p>
    <w:p>
      <w:pPr>
        <w:keepNext/>
        <w:spacing w:after="40"/>
        <w:ind w:left="227"/>
      </w:pPr>
      <w:r>
        <w:rPr>
          <w:rFonts w:ascii="Times New Roman" w:hAnsi="Times New Roman"/>
          <w:color w:val="555555"/>
          <w:sz w:val="18"/>
        </w:rPr>
        <w:t>поэтому  Кришна  изначальная  мира  причина</w:t>
      </w:r>
    </w:p>
    <w:p>
      <w:pPr>
        <w:keepNext/>
        <w:spacing w:after="0"/>
        <w:ind w:left="227"/>
      </w:pPr>
      <w:r>
        <w:rPr>
          <w:rFonts w:ascii="Times New Roman" w:hAnsi="Times New Roman"/>
          <w:i/>
          <w:sz w:val="20"/>
        </w:rPr>
        <w:t>пракр̣ти — ка̄ран̣а, йаичхе аджа̄-гала-стана</w:t>
      </w:r>
    </w:p>
    <w:p>
      <w:pPr>
        <w:keepNext/>
        <w:spacing w:after="40"/>
        <w:ind w:left="227"/>
      </w:pPr>
      <w:r>
        <w:rPr>
          <w:rFonts w:ascii="Times New Roman" w:hAnsi="Times New Roman"/>
          <w:color w:val="555555"/>
          <w:sz w:val="18"/>
        </w:rPr>
        <w:t>пракрити  причина  как  козла  на шее  сосцы</w:t>
      </w:r>
    </w:p>
    <w:p>
      <w:pPr>
        <w:spacing w:before="60"/>
        <w:jc w:val="both"/>
      </w:pPr>
      <w:r>
        <w:rPr>
          <w:b/>
        </w:rPr>
        <w:t xml:space="preserve">61 </w:t>
      </w:r>
      <w:r>
        <w:rPr>
          <w:rFonts w:ascii="Times New Roman" w:hAnsi="Times New Roman"/>
        </w:rPr>
        <w:t>Поэтому изначальная причина мира — это Шри Кришна. Пракрити же подобна сосцам на шее у козла.</w:t>
      </w:r>
    </w:p>
    <w:p>
      <w:pPr>
        <w:jc w:val="both"/>
      </w:pPr>
      <w:r>
        <w:rPr>
          <w:b/>
          <w:i/>
          <w:sz w:val="20"/>
        </w:rPr>
        <w:t xml:space="preserve">Анубхашья. </w:t>
      </w:r>
      <w:r>
        <w:rPr>
          <w:rFonts w:ascii="Times New Roman" w:hAnsi="Times New Roman"/>
          <w:sz w:val="20"/>
        </w:rPr>
        <w:t>См. Мадхья 20.259–261. Внешняя сила, майя, в материальной части мира известна под именами «прадхана» и «пракрити», а в действующей части мира — под именем «майя». Косная пракрити — не причина мира. Ведь Кришна в облике Каранарнавашайи Маха-Вишну наделяет пракрити материальной, вещественной силой и так вкладывает в неё силу. Пример — раскалённое железо. У железа нет «силы» жечь или давать жар, но от прикосновения огня раскалённое железо способно жечь и греть другое. Так и у косной пракрити, подобной железу, нет самостоятельной способности быть веществом или материальной причиной. Лишь когда в неё вложена сила взгляда Каранодакашайи, подобного огню, пракрити, подобная железу и лишь похожая на материальную причину, обретает силу жечь и давать жар. Поэтому считать пракрити, известную как материальная причина, материальной причиной мира — лишь заблуждение. Шри Капиладева тоже говорит: “Как головня, искры и дым рождены самим огнём и считаются одним с ним, но огонь отличен от головни…”. (Шримад-Бхагаватам, 3.28.40) В дыме, горящем полене и искрах есть вещество огня, и потому о них говорят как об одном с огнём; и всё же огонь — нечто отличное от головни. «Стихии», подобные дыму, «джива», подобная искрам, и «прадхана», подобная головне, — все они получают свои силы от Бхагавана, подобного огню, вещественной причины всего, и потому каждый являет своё отдельное лицо. И всё же вещественная причина их всех — Бхагаван. «Прадхану» считают материальной причиной мира, но таковой она предстаёт лишь благодаря веществу, которое вложил в неё Бхагаван. Самостоятельной материальной причиной, отдельной от Бхагавана, «прадхана» быть не может. Забыть Кришну, изначальное прибежище всякой материальной причины, и приписывать это свойство пракрити санкхьи — так же бесплодно, как ждать молока от похожих на сосцы комков плоти на шее козы.</w:t>
      </w:r>
    </w:p>
    <w:p>
      <w:pPr>
        <w:keepNext/>
        <w:spacing w:before="160"/>
        <w:jc w:val="center"/>
      </w:pPr>
      <w:r>
        <w:rPr>
          <w:rFonts w:ascii="Times New Roman" w:hAnsi="Times New Roman"/>
          <w:i/>
          <w:sz w:val="21"/>
        </w:rPr>
        <w:t>Шри Нараяна и есть действующая причина —</w:t>
      </w:r>
    </w:p>
    <w:p>
      <w:pPr>
        <w:keepNext/>
        <w:jc w:val="center"/>
      </w:pPr>
      <w:r>
        <w:rPr>
          <w:rFonts w:ascii="Nirmala UI" w:hAnsi="Nirmala UI" w:cs="Nirmala UI"/>
          <w:sz w:val="24"/>
          <w:szCs w:val="24"/>
        </w:rPr>
        <w:t>মায়া-অংশে কহি তারে নিমিত্ত-কারণ ৷</w:t>
        <w:br/>
      </w:r>
      <w:r>
        <w:rPr>
          <w:rFonts w:ascii="Nirmala UI" w:hAnsi="Nirmala UI" w:cs="Nirmala UI"/>
          <w:sz w:val="24"/>
          <w:szCs w:val="24"/>
        </w:rPr>
        <w:t>সেহ নহে, যাতে কর্ত্তা-হেতু — নারায়ণ ॥ ৬২ ॥</w:t>
      </w:r>
    </w:p>
    <w:p>
      <w:pPr>
        <w:keepNext/>
        <w:spacing w:after="0"/>
        <w:ind w:left="227"/>
      </w:pPr>
      <w:r>
        <w:rPr>
          <w:rFonts w:ascii="Times New Roman" w:hAnsi="Times New Roman"/>
          <w:i/>
          <w:sz w:val="20"/>
        </w:rPr>
        <w:t>ма̄йа̄-ам̇ш́е кахи та̄ре нимитта-ка̄ран̣а</w:t>
      </w:r>
    </w:p>
    <w:p>
      <w:pPr>
        <w:keepNext/>
        <w:spacing w:after="40"/>
        <w:ind w:left="227"/>
      </w:pPr>
      <w:r>
        <w:rPr>
          <w:rFonts w:ascii="Times New Roman" w:hAnsi="Times New Roman"/>
          <w:color w:val="555555"/>
          <w:sz w:val="18"/>
        </w:rPr>
        <w:t>майи  в аспекте  называю  её  действующей  причиной</w:t>
      </w:r>
    </w:p>
    <w:p>
      <w:pPr>
        <w:keepNext/>
        <w:spacing w:after="0"/>
        <w:ind w:left="227"/>
      </w:pPr>
      <w:r>
        <w:rPr>
          <w:rFonts w:ascii="Times New Roman" w:hAnsi="Times New Roman"/>
          <w:i/>
          <w:sz w:val="20"/>
        </w:rPr>
        <w:t>сеха нахе, йа̄те карта̄-хету — на̄ра̄йан̣а</w:t>
      </w:r>
    </w:p>
    <w:p>
      <w:pPr>
        <w:keepNext/>
        <w:spacing w:after="40"/>
        <w:ind w:left="227"/>
      </w:pPr>
      <w:r>
        <w:rPr>
          <w:rFonts w:ascii="Times New Roman" w:hAnsi="Times New Roman"/>
          <w:color w:val="555555"/>
          <w:sz w:val="18"/>
        </w:rPr>
        <w:t>и это  не так  поскольку  деятель  причина  Нарайяна</w:t>
      </w:r>
    </w:p>
    <w:p>
      <w:pPr>
        <w:spacing w:before="60"/>
        <w:jc w:val="both"/>
      </w:pPr>
      <w:r>
        <w:rPr>
          <w:b/>
        </w:rPr>
        <w:t xml:space="preserve">62 </w:t>
      </w:r>
      <w:r>
        <w:rPr>
          <w:rFonts w:ascii="Times New Roman" w:hAnsi="Times New Roman"/>
        </w:rPr>
        <w:t>Порой кажется, что Майя выступает непосредственной причиной творения. Но это не так, поскольку первичная причина этого мира — Шри Нарайяна.</w:t>
      </w:r>
    </w:p>
    <w:p>
      <w:pPr>
        <w:keepNext/>
        <w:spacing w:before="160"/>
        <w:jc w:val="center"/>
      </w:pPr>
      <w:r>
        <w:rPr>
          <w:rFonts w:ascii="Times New Roman" w:hAnsi="Times New Roman"/>
          <w:i/>
          <w:sz w:val="21"/>
        </w:rPr>
        <w:t>Изначальный Управитель — Бхагаван, всепроникающее Сознание —</w:t>
      </w:r>
    </w:p>
    <w:p>
      <w:pPr>
        <w:keepNext/>
        <w:jc w:val="center"/>
      </w:pPr>
      <w:r>
        <w:rPr>
          <w:rFonts w:ascii="Nirmala UI" w:hAnsi="Nirmala UI" w:cs="Nirmala UI"/>
          <w:sz w:val="24"/>
          <w:szCs w:val="24"/>
        </w:rPr>
        <w:t>ঘটের নিমিত্ত-হেতু যৈছে কুম্ভকার ৷</w:t>
        <w:br/>
      </w:r>
      <w:r>
        <w:rPr>
          <w:rFonts w:ascii="Nirmala UI" w:hAnsi="Nirmala UI" w:cs="Nirmala UI"/>
          <w:sz w:val="24"/>
          <w:szCs w:val="24"/>
        </w:rPr>
        <w:t>তৈছে জগতের কর্ত্তা — পুরুষাবতার ॥ ৬৩ ॥</w:t>
      </w:r>
    </w:p>
    <w:p>
      <w:pPr>
        <w:keepNext/>
        <w:spacing w:after="0"/>
        <w:ind w:left="227"/>
      </w:pPr>
      <w:r>
        <w:rPr>
          <w:rFonts w:ascii="Times New Roman" w:hAnsi="Times New Roman"/>
          <w:i/>
          <w:sz w:val="20"/>
        </w:rPr>
        <w:t>гхат̣ера нимитта-хету йаичхе кумбхака̄ра</w:t>
      </w:r>
    </w:p>
    <w:p>
      <w:pPr>
        <w:keepNext/>
        <w:spacing w:after="40"/>
        <w:ind w:left="227"/>
      </w:pPr>
      <w:r>
        <w:rPr>
          <w:rFonts w:ascii="Times New Roman" w:hAnsi="Times New Roman"/>
          <w:color w:val="555555"/>
          <w:sz w:val="18"/>
        </w:rPr>
        <w:t>горшка  действующая  причина  как  гончар</w:t>
      </w:r>
    </w:p>
    <w:p>
      <w:pPr>
        <w:keepNext/>
        <w:spacing w:after="0"/>
        <w:ind w:left="227"/>
      </w:pPr>
      <w:r>
        <w:rPr>
          <w:rFonts w:ascii="Times New Roman" w:hAnsi="Times New Roman"/>
          <w:i/>
          <w:sz w:val="20"/>
        </w:rPr>
        <w:t>таичхе джагатера карта̄ — пуруш̣а̄вата̄ра</w:t>
      </w:r>
    </w:p>
    <w:p>
      <w:pPr>
        <w:keepNext/>
        <w:spacing w:after="40"/>
        <w:ind w:left="227"/>
      </w:pPr>
      <w:r>
        <w:rPr>
          <w:rFonts w:ascii="Times New Roman" w:hAnsi="Times New Roman"/>
          <w:color w:val="555555"/>
          <w:sz w:val="18"/>
        </w:rPr>
        <w:t>так  мира  творец  Пуруша-аватара</w:t>
      </w:r>
    </w:p>
    <w:p>
      <w:pPr>
        <w:spacing w:before="60"/>
        <w:jc w:val="both"/>
      </w:pPr>
      <w:r>
        <w:rPr>
          <w:b/>
        </w:rPr>
        <w:t xml:space="preserve">63 </w:t>
      </w:r>
      <w:r>
        <w:rPr>
          <w:rFonts w:ascii="Times New Roman" w:hAnsi="Times New Roman"/>
        </w:rPr>
        <w:t>И точно так же, как гончар — причина горшка, так первый Пуруша, Каранодакашайи Вишну, — изначальный Творец всех вселенных.</w:t>
      </w:r>
    </w:p>
    <w:p>
      <w:pPr>
        <w:keepNext/>
        <w:spacing w:before="160"/>
        <w:jc w:val="center"/>
      </w:pPr>
      <w:r>
        <w:rPr>
          <w:rFonts w:ascii="Times New Roman" w:hAnsi="Times New Roman"/>
          <w:i/>
          <w:sz w:val="21"/>
        </w:rPr>
        <w:t>Кришна творит мир посредством майи —</w:t>
      </w:r>
    </w:p>
    <w:p>
      <w:pPr>
        <w:keepNext/>
        <w:jc w:val="center"/>
      </w:pPr>
      <w:r>
        <w:rPr>
          <w:rFonts w:ascii="Nirmala UI" w:hAnsi="Nirmala UI" w:cs="Nirmala UI"/>
          <w:sz w:val="24"/>
          <w:szCs w:val="24"/>
        </w:rPr>
        <w:t>কৃষ্ণ — কর্ত্তা, মায়া তাঁর করেন সহায় ৷</w:t>
        <w:br/>
      </w:r>
      <w:r>
        <w:rPr>
          <w:rFonts w:ascii="Nirmala UI" w:hAnsi="Nirmala UI" w:cs="Nirmala UI"/>
          <w:sz w:val="24"/>
          <w:szCs w:val="24"/>
        </w:rPr>
        <w:t>ঘটের কারণ — চক্র-দণ্ডাদি উপায় ॥ ৬৪ ॥</w:t>
      </w:r>
    </w:p>
    <w:p>
      <w:pPr>
        <w:keepNext/>
        <w:spacing w:after="0"/>
        <w:ind w:left="227"/>
      </w:pPr>
      <w:r>
        <w:rPr>
          <w:rFonts w:ascii="Times New Roman" w:hAnsi="Times New Roman"/>
          <w:i/>
          <w:sz w:val="20"/>
        </w:rPr>
        <w:t>кр̣ш̣н̣а — карта̄, ма̄йа̄ та̄̐ра карена саха̄йа</w:t>
      </w:r>
    </w:p>
    <w:p>
      <w:pPr>
        <w:keepNext/>
        <w:spacing w:after="40"/>
        <w:ind w:left="227"/>
      </w:pPr>
      <w:r>
        <w:rPr>
          <w:rFonts w:ascii="Times New Roman" w:hAnsi="Times New Roman"/>
          <w:color w:val="555555"/>
          <w:sz w:val="18"/>
        </w:rPr>
        <w:t>Кришна  творец  майя  Ему  оказывает  помощь</w:t>
      </w:r>
    </w:p>
    <w:p>
      <w:pPr>
        <w:keepNext/>
        <w:spacing w:after="0"/>
        <w:ind w:left="227"/>
      </w:pPr>
      <w:r>
        <w:rPr>
          <w:rFonts w:ascii="Times New Roman" w:hAnsi="Times New Roman"/>
          <w:i/>
          <w:sz w:val="20"/>
        </w:rPr>
        <w:t>гхат̣ера ка̄ран̣а — чакра-дан̣д̣а̄ди упа̄йа</w:t>
      </w:r>
    </w:p>
    <w:p>
      <w:pPr>
        <w:keepNext/>
        <w:spacing w:after="40"/>
        <w:ind w:left="227"/>
      </w:pPr>
      <w:r>
        <w:rPr>
          <w:rFonts w:ascii="Times New Roman" w:hAnsi="Times New Roman"/>
          <w:color w:val="555555"/>
          <w:sz w:val="18"/>
        </w:rPr>
        <w:t>горшка  причина  круг  шест  и прочие  средства</w:t>
      </w:r>
    </w:p>
    <w:p>
      <w:pPr>
        <w:spacing w:before="60"/>
        <w:jc w:val="both"/>
      </w:pPr>
      <w:r>
        <w:rPr>
          <w:b/>
        </w:rPr>
        <w:t xml:space="preserve">64 </w:t>
      </w:r>
      <w:r>
        <w:rPr>
          <w:rFonts w:ascii="Times New Roman" w:hAnsi="Times New Roman"/>
        </w:rPr>
        <w:t>Творец всего — Шри Кришна, а Майя лишь Ему помогает и служит. Она подобна инструментам гончара, таким как шест и гончарный круг.</w:t>
      </w:r>
    </w:p>
    <w:p>
      <w:pPr>
        <w:jc w:val="both"/>
      </w:pPr>
      <w:r>
        <w:rPr>
          <w:b/>
          <w:i/>
          <w:sz w:val="20"/>
        </w:rPr>
        <w:t xml:space="preserve">Амрита-праваха-бхашья. </w:t>
      </w:r>
      <w:r>
        <w:rPr>
          <w:rFonts w:ascii="Times New Roman" w:hAnsi="Times New Roman"/>
          <w:sz w:val="20"/>
        </w:rPr>
        <w:t>За пределами обители Паравьомы находится сияющая «обитель Брахмана», а за ней — «Причинный океан» (Карана-самудра). Духовный мир свободен от причин, а майя полна причин. Пространство между ними и названо «Причинным океаном», океаном духовной воды. Ибо взгляд Бхагавана, возлежащего на этих водах, обращён на майю, что лежит за пределами океана, и совершает творение и прочие действия. Сами Кришна и Владыка Паравьомы творением и прочим не заняты, и в Их сварупе никакое действие, связанное с майей, не происходит. Маха-Санкаршана частью Своей, взглядом (икшаной), возлежит в этом океане и творит махат-таттву; Он — первая аватара. Майя-шакти находится за пределами Причинного океана, и Бхагаван обращает на неё Свой взгляд. Майя не может коснуться Причинного океана. Взгляд Бхагавана проникает в майю и делает её деятельной. Майя пребывает в двух видах: как «прадхана» — материальная причина мира — и как «майя» — его действующая причина. Пракрити по сути своей косна. Но когда в неё вложена сила взгляда Бхагавана, этой силой пракрити становится «второстепенной причиной» творения мира — так огонь, проникнув в железо, даёт ему силу жечь. Поэтому изначальная причина мира — Кришна, а то, что пракрити служит его вещественной причиной, подобно сосцам на шее козла. Майю в её части — то есть в той, что состоит из гун, — называют действующей причиной</w:t>
      </w:r>
      <w:r>
        <w:rPr>
          <w:rFonts w:ascii="Times New Roman" w:hAnsi="Times New Roman"/>
          <w:sz w:val="20"/>
          <w:vertAlign w:val="superscript"/>
        </w:rPr>
        <w:t>5</w:t>
      </w:r>
      <w:r>
        <w:rPr>
          <w:rFonts w:ascii="Times New Roman" w:hAnsi="Times New Roman"/>
          <w:sz w:val="20"/>
        </w:rPr>
        <w:t>; но и тогда действующая причина — это Нараяна. Когда лепят горшок, гончарный круг, шест и прочее, а также гончар — его действующие причины. Нараяна — действующая причина, подобная гончару (главная), а майя — действующая причина, подобная кругу и шесту (второстепенная). Итак, как без гончара не бывает горшка, так без Нараяны не бывает мира. Действующая причина, состоящая из гун и подобная кругу и шесту, служит помощницей Нараяны, изначальной действующей причины.</w:t>
      </w:r>
    </w:p>
    <w:p>
      <w:pPr>
        <w:keepNext/>
        <w:spacing w:before="160"/>
        <w:jc w:val="center"/>
      </w:pPr>
      <w:r>
        <w:rPr>
          <w:rFonts w:ascii="Times New Roman" w:hAnsi="Times New Roman"/>
          <w:i/>
          <w:sz w:val="21"/>
        </w:rPr>
        <w:t>Каранабдхишайи бросает взгляд на майю и являет джив —</w:t>
      </w:r>
    </w:p>
    <w:p>
      <w:pPr>
        <w:keepNext/>
        <w:jc w:val="center"/>
      </w:pPr>
      <w:r>
        <w:rPr>
          <w:rFonts w:ascii="Nirmala UI" w:hAnsi="Nirmala UI" w:cs="Nirmala UI"/>
          <w:sz w:val="24"/>
          <w:szCs w:val="24"/>
        </w:rPr>
        <w:t>দূর হৈতে পুরুষ করে মায়াতে অবধান ৷</w:t>
        <w:br/>
      </w:r>
      <w:r>
        <w:rPr>
          <w:rFonts w:ascii="Nirmala UI" w:hAnsi="Nirmala UI" w:cs="Nirmala UI"/>
          <w:sz w:val="24"/>
          <w:szCs w:val="24"/>
        </w:rPr>
        <w:t>জীবরূপ বীর্য্য তাতে করেন আধান ॥ ৬৫ ॥</w:t>
      </w:r>
    </w:p>
    <w:p>
      <w:pPr>
        <w:keepNext/>
        <w:spacing w:after="0"/>
        <w:ind w:left="227"/>
      </w:pPr>
      <w:r>
        <w:rPr>
          <w:rFonts w:ascii="Times New Roman" w:hAnsi="Times New Roman"/>
          <w:i/>
          <w:sz w:val="20"/>
        </w:rPr>
        <w:t>дӯра хаите пуруш̣а каре ма̄йа̄те авадха̄на</w:t>
      </w:r>
    </w:p>
    <w:p>
      <w:pPr>
        <w:keepNext/>
        <w:spacing w:after="40"/>
        <w:ind w:left="227"/>
      </w:pPr>
      <w:r>
        <w:rPr>
          <w:rFonts w:ascii="Times New Roman" w:hAnsi="Times New Roman"/>
          <w:color w:val="555555"/>
          <w:sz w:val="18"/>
        </w:rPr>
        <w:t>издали  Пуруша  совершает  на майю  взгляд</w:t>
      </w:r>
    </w:p>
    <w:p>
      <w:pPr>
        <w:keepNext/>
        <w:spacing w:after="0"/>
        <w:ind w:left="227"/>
      </w:pPr>
      <w:r>
        <w:rPr>
          <w:rFonts w:ascii="Times New Roman" w:hAnsi="Times New Roman"/>
          <w:i/>
          <w:sz w:val="20"/>
        </w:rPr>
        <w:t>джӣва-рӯпа вӣрйа та̄те карена а̄дха̄на</w:t>
      </w:r>
    </w:p>
    <w:p>
      <w:pPr>
        <w:keepNext/>
        <w:spacing w:after="40"/>
        <w:ind w:left="227"/>
      </w:pPr>
      <w:r>
        <w:rPr>
          <w:rFonts w:ascii="Times New Roman" w:hAnsi="Times New Roman"/>
          <w:color w:val="555555"/>
          <w:sz w:val="18"/>
        </w:rPr>
        <w:t>душ  в виде  семя  в неё  совершает  помещение</w:t>
      </w:r>
    </w:p>
    <w:p>
      <w:pPr>
        <w:spacing w:before="60"/>
        <w:jc w:val="both"/>
      </w:pPr>
      <w:r>
        <w:rPr>
          <w:b/>
        </w:rPr>
        <w:t xml:space="preserve">65 </w:t>
      </w:r>
      <w:r>
        <w:rPr>
          <w:rFonts w:ascii="Times New Roman" w:hAnsi="Times New Roman"/>
        </w:rPr>
        <w:t>Господь издалека бросает взор на Майю, и так её оплодотворяет живыми существами (семенами жизни).</w:t>
      </w:r>
    </w:p>
    <w:p>
      <w:pPr>
        <w:keepNext/>
        <w:spacing w:before="160"/>
        <w:jc w:val="center"/>
      </w:pPr>
      <w:r>
        <w:rPr>
          <w:rFonts w:ascii="Times New Roman" w:hAnsi="Times New Roman"/>
          <w:i/>
          <w:sz w:val="21"/>
        </w:rPr>
        <w:t>Подобием тела Он касается майи, и потому материальная причина — Сам Бхагаван —</w:t>
      </w:r>
    </w:p>
    <w:p>
      <w:pPr>
        <w:keepNext/>
        <w:jc w:val="center"/>
      </w:pPr>
      <w:r>
        <w:rPr>
          <w:rFonts w:ascii="Nirmala UI" w:hAnsi="Nirmala UI" w:cs="Nirmala UI"/>
          <w:sz w:val="24"/>
          <w:szCs w:val="24"/>
        </w:rPr>
        <w:t>এক অঙ্গাভাসে করে মায়াতে মিলন ৷</w:t>
        <w:br/>
      </w:r>
      <w:r>
        <w:rPr>
          <w:rFonts w:ascii="Nirmala UI" w:hAnsi="Nirmala UI" w:cs="Nirmala UI"/>
          <w:sz w:val="24"/>
          <w:szCs w:val="24"/>
        </w:rPr>
        <w:t>মায়া হৈতে জন্মে তবে ব্রহ্মাণ্ডের গণ ॥ ৬৬ ॥</w:t>
      </w:r>
    </w:p>
    <w:p>
      <w:pPr>
        <w:keepNext/>
        <w:spacing w:after="0"/>
        <w:ind w:left="227"/>
      </w:pPr>
      <w:r>
        <w:rPr>
          <w:rFonts w:ascii="Times New Roman" w:hAnsi="Times New Roman"/>
          <w:i/>
          <w:sz w:val="20"/>
        </w:rPr>
        <w:t>эка ан̇га̄бха̄се каре ма̄йа̄те милана</w:t>
      </w:r>
    </w:p>
    <w:p>
      <w:pPr>
        <w:keepNext/>
        <w:spacing w:after="40"/>
        <w:ind w:left="227"/>
      </w:pPr>
      <w:r>
        <w:rPr>
          <w:rFonts w:ascii="Times New Roman" w:hAnsi="Times New Roman"/>
          <w:color w:val="555555"/>
          <w:sz w:val="18"/>
        </w:rPr>
        <w:t>одним  тела  отблеском  совершает  с майей  соединение</w:t>
      </w:r>
    </w:p>
    <w:p>
      <w:pPr>
        <w:keepNext/>
        <w:spacing w:after="0"/>
        <w:ind w:left="227"/>
      </w:pPr>
      <w:r>
        <w:rPr>
          <w:rFonts w:ascii="Times New Roman" w:hAnsi="Times New Roman"/>
          <w:i/>
          <w:sz w:val="20"/>
        </w:rPr>
        <w:t>ма̄йа̄ хаите джанме табе брахма̄н̣д̣ера ган̣а</w:t>
      </w:r>
    </w:p>
    <w:p>
      <w:pPr>
        <w:keepNext/>
        <w:spacing w:after="40"/>
        <w:ind w:left="227"/>
      </w:pPr>
      <w:r>
        <w:rPr>
          <w:rFonts w:ascii="Times New Roman" w:hAnsi="Times New Roman"/>
          <w:color w:val="555555"/>
          <w:sz w:val="18"/>
        </w:rPr>
        <w:t>из майи  рождаются  тогда  вселенных  множества</w:t>
      </w:r>
    </w:p>
    <w:p>
      <w:pPr>
        <w:spacing w:before="60"/>
        <w:jc w:val="both"/>
      </w:pPr>
      <w:r>
        <w:rPr>
          <w:b/>
        </w:rPr>
        <w:t xml:space="preserve">66 </w:t>
      </w:r>
      <w:r>
        <w:rPr>
          <w:rFonts w:ascii="Times New Roman" w:hAnsi="Times New Roman"/>
        </w:rPr>
        <w:t>Свет Его тела достигает Майи, а та, в свою очередь, даёт рождение бесчисленным вселенным.</w:t>
      </w:r>
    </w:p>
    <w:p>
      <w:pPr>
        <w:jc w:val="both"/>
      </w:pPr>
      <w:r>
        <w:rPr>
          <w:b/>
          <w:i/>
          <w:sz w:val="20"/>
        </w:rPr>
        <w:t xml:space="preserve">Анубхашья. </w:t>
      </w:r>
      <w:r>
        <w:rPr>
          <w:rFonts w:ascii="Times New Roman" w:hAnsi="Times New Roman"/>
          <w:sz w:val="20"/>
        </w:rPr>
        <w:t>С точки зрения Вед мир творится лишь от соединения силы, исходящей от Самой Реальности, и в таком виде предстаёт перед обусловленной дживой. С точки зрения, чуждой Ведам, видимый мир рождён пракрити. Сила Реальности действует трояко: как чит, как ачит и как сила, причастная обоим. Иные, идущие путём, чуждым шрути, думают, будто мир возник из косной пракрити; Веды такого взгляда не принимают. Реальность — Бхагаван — неотлична от Своей духовной силы. Когда чит-шакти вкладывается в силу ачит, проявляется временное, преходящее подобие духовного бытия. Джива-шакти Бхагавана, называемая татастхой, сочетает в себе чит и ачит. Вечно она подчинена духовной силе, но с безначальных времён способна скитаться в видимом мире — превращении силы ачит. Оторвавшись от Реальности, джива злоупотребляет чистым духом, и это постепенно становится её опытом рабства. На самом деле, узнав свою сварупу, джива может понять, что обращённость к служению и есть основа её вечного высшего блага. Когда же она отворачивается от служения, эта сила, называемая татастхой, мнит себя обладателем силы и пускается в наслаждения. Чтобы стать господами над ачит, её чувства начинают действовать вопреки чисто духовной силе. Силу Своей иной по природе (виджатия) силе ачит придаёт лишь собственная сила Кришны. Пример: огонь и его способность жечь, вложенная в железо, где огня нет, являют железо как огонь. На самом деле сила ачит обретает способность действовать лишь от чит-шакти Кришны. Татастха-джива, движимая силой ачит, считает, что видимый материальный мир рождён пракрити. Но освобождённая джива, пребывающая в чистом духе, может понять, что чит-шакти Обладателя силы, уделяя силе ачит часть мощи, делает её деятельной. Пракрити, изначальная причина силы ачит, приносит с собой всевозможную нежеланность, ограниченность и низость. Джива, следующая доводам рассудка в сознании своей обусловленности, видит у козы вымя, дающее молоко, и всё же тщетно ищет молока у похожих на сосцы выростов на её шее. Так же неразумно называть пракрити, корень которой — ачит, причиной материального мира. Сила ачит Бхагавана, «майя», предстаёт перед дживой, отвернувшейся от Хари, как «действующая» и «материальная» причина и отвращает её от того, чтобы принять истинную Реальность. Когда в дживе пробуждается знание о её сварупе, она замечает двоякое действие силы ачит: «покрывающее» (аварани) и «отбрасывающее» (викшепатмика). У такого предмета, как горшок, причина двоякая: действующая причина — гончар, а материальная причина и орудия — глина, круг, шест и прочее. Так же и управителем видимого мира и стихий, если рассуждать о Реальности, назван Обладатель силы (шактиман-таттва). Если же рассматривать силы по отдельности, майя, состоящая из трёх гун, посредством гун управляет стихиями — материальной частью. Татастха-шакти, джива, отвернувшись в этом видимом мире от Хари, принимает на себя роль наслаждающегося. То, что в видимом мире Реальность воспринимается как ачит, — лишь плод отвращения от Кришны. Восприятие ачит являет пример наслаждения, то есть преданности чувствам. А в восприятии Бхагавана, при обращённости к служению, джива видит свою связь с Ним. Кришна — причина вечного духовного мира. Он же — причина мира ачит, чья истина покрыта, и Он же — изначальная причина и устроитель дживы, называемой татастхой. Восприятие ачит — действие внешней силы Бхагавана, а восприятие чит — действие внутренней силы. Из слова, рождённого духовным восприятием, мы можем узнать, что все свойства — быть самостоятельным деятелем и источником всего — утверждены в Реальности, Бхагаване. Эта Реальность — Великое (Брихат), а Её мельчайшие частицы и называются словом «джива». Реальность, Бхагаван, хотя и делится, не являет свойства раздробленности; и раздробленное восприятие никогда не бывает тождественно нераздельному. Если рассуждать о проникаемом и проникающем, то Брахман и джива однородны. Однако Владыка — господин майи, а подвластный — подчинён майе. Но если подвластный майе подчинится Владыке майи, подвластность майе в нём сохраниться не может.</w:t>
      </w:r>
    </w:p>
    <w:p>
      <w:pPr>
        <w:jc w:val="both"/>
      </w:pPr>
      <w:r>
        <w:rPr>
          <w:b/>
          <w:i/>
          <w:sz w:val="20"/>
        </w:rPr>
        <w:t xml:space="preserve">Анубхашья. </w:t>
      </w:r>
      <w:r>
        <w:rPr>
          <w:rFonts w:ascii="Times New Roman" w:hAnsi="Times New Roman"/>
          <w:sz w:val="20"/>
        </w:rPr>
        <w:t>См. Мадхья 20.271–273 и Шримад-Бхагаватам, 3.5.26 и 3.26.18.</w:t>
      </w:r>
    </w:p>
    <w:p>
      <w:pPr>
        <w:keepNext/>
        <w:spacing w:before="160"/>
        <w:jc w:val="center"/>
      </w:pPr>
      <w:r>
        <w:rPr>
          <w:rFonts w:ascii="Times New Roman" w:hAnsi="Times New Roman"/>
          <w:i/>
          <w:sz w:val="21"/>
        </w:rPr>
        <w:t>Плод взгляда Каранарнавашайи —</w:t>
      </w:r>
    </w:p>
    <w:p>
      <w:pPr>
        <w:keepNext/>
        <w:jc w:val="center"/>
      </w:pPr>
      <w:r>
        <w:rPr>
          <w:rFonts w:ascii="Nirmala UI" w:hAnsi="Nirmala UI" w:cs="Nirmala UI"/>
          <w:sz w:val="24"/>
          <w:szCs w:val="24"/>
        </w:rPr>
        <w:t>অগণ্য, অনন্ত যত অণ্ড-সন্নিবেশ ৷</w:t>
        <w:br/>
      </w:r>
      <w:r>
        <w:rPr>
          <w:rFonts w:ascii="Nirmala UI" w:hAnsi="Nirmala UI" w:cs="Nirmala UI"/>
          <w:sz w:val="24"/>
          <w:szCs w:val="24"/>
        </w:rPr>
        <w:t>ততরূপে পুরুষ করে সবাতে প্রবেশ ॥ ৬৭ ॥</w:t>
      </w:r>
    </w:p>
    <w:p>
      <w:pPr>
        <w:keepNext/>
        <w:spacing w:after="0"/>
        <w:ind w:left="227"/>
      </w:pPr>
      <w:r>
        <w:rPr>
          <w:rFonts w:ascii="Times New Roman" w:hAnsi="Times New Roman"/>
          <w:i/>
          <w:sz w:val="20"/>
        </w:rPr>
        <w:t>аган̣йа, ананта йата ан̣д̣а-саннивеш́а</w:t>
      </w:r>
    </w:p>
    <w:p>
      <w:pPr>
        <w:keepNext/>
        <w:spacing w:after="40"/>
        <w:ind w:left="227"/>
      </w:pPr>
      <w:r>
        <w:rPr>
          <w:rFonts w:ascii="Times New Roman" w:hAnsi="Times New Roman"/>
          <w:color w:val="555555"/>
          <w:sz w:val="18"/>
        </w:rPr>
        <w:t>бесчисленные  бесконечные  сколько  вселенных  расположений</w:t>
      </w:r>
    </w:p>
    <w:p>
      <w:pPr>
        <w:keepNext/>
        <w:spacing w:after="0"/>
        <w:ind w:left="227"/>
      </w:pPr>
      <w:r>
        <w:rPr>
          <w:rFonts w:ascii="Times New Roman" w:hAnsi="Times New Roman"/>
          <w:i/>
          <w:sz w:val="20"/>
        </w:rPr>
        <w:t>тата-рӯпе пуруш̣а каре саба̄те правеш́а</w:t>
      </w:r>
    </w:p>
    <w:p>
      <w:pPr>
        <w:keepNext/>
        <w:spacing w:after="40"/>
        <w:ind w:left="227"/>
      </w:pPr>
      <w:r>
        <w:rPr>
          <w:rFonts w:ascii="Times New Roman" w:hAnsi="Times New Roman"/>
          <w:color w:val="555555"/>
          <w:sz w:val="18"/>
        </w:rPr>
        <w:t>в столько  обликах  Пуруша  совершает  во все  вхождение</w:t>
      </w:r>
    </w:p>
    <w:p>
      <w:pPr>
        <w:spacing w:before="60"/>
        <w:jc w:val="both"/>
      </w:pPr>
      <w:r>
        <w:rPr>
          <w:b/>
        </w:rPr>
        <w:t xml:space="preserve">67 </w:t>
      </w:r>
      <w:r>
        <w:rPr>
          <w:rFonts w:ascii="Times New Roman" w:hAnsi="Times New Roman"/>
        </w:rPr>
        <w:t>Тот первый Пуруша, Каранодакашайи Вишну, распространяет Себя в столько форм, сколько возникает неисчислимых вселенных. Затем Он входит в каждую из них.</w:t>
      </w:r>
    </w:p>
    <w:p>
      <w:pPr>
        <w:jc w:val="both"/>
      </w:pPr>
      <w:r>
        <w:rPr>
          <w:b/>
          <w:i/>
          <w:sz w:val="20"/>
        </w:rPr>
        <w:t xml:space="preserve">Амрита-праваха-бхашья. </w:t>
      </w:r>
      <w:r>
        <w:rPr>
          <w:rFonts w:ascii="Times New Roman" w:hAnsi="Times New Roman"/>
          <w:sz w:val="20"/>
        </w:rPr>
        <w:t>Каранабдхишайи-пуруша издалека обращает взгляд на майю. Этот взгляд, по природе своей плод чит, действует двояко. Частицами Своих лучей Он помещает в майю бесчисленных джив, а Сам, соединившись с майей подобием тела (анга-абхасой), творит бесчисленные вселенные. В каждую из них Он входит в облике Пуруши. «Анга-абхаса» означает лишь подобие соединения тела, а на самом деле тело не соединяется.</w:t>
      </w:r>
    </w:p>
    <w:p>
      <w:pPr>
        <w:keepNext/>
        <w:spacing w:before="160"/>
        <w:jc w:val="center"/>
      </w:pPr>
      <w:r>
        <w:rPr>
          <w:rFonts w:ascii="Times New Roman" w:hAnsi="Times New Roman"/>
          <w:i/>
          <w:sz w:val="21"/>
        </w:rPr>
        <w:t>С Его выдохом и вдохом вселенные творятся и растворяются —</w:t>
      </w:r>
    </w:p>
    <w:p>
      <w:pPr>
        <w:keepNext/>
        <w:jc w:val="center"/>
      </w:pPr>
      <w:r>
        <w:rPr>
          <w:rFonts w:ascii="Nirmala UI" w:hAnsi="Nirmala UI" w:cs="Nirmala UI"/>
          <w:sz w:val="24"/>
          <w:szCs w:val="24"/>
        </w:rPr>
        <w:t>পুরুষ-নাসাতে যবে বাহিরায় শ্বাস ৷</w:t>
        <w:br/>
      </w:r>
      <w:r>
        <w:rPr>
          <w:rFonts w:ascii="Nirmala UI" w:hAnsi="Nirmala UI" w:cs="Nirmala UI"/>
          <w:sz w:val="24"/>
          <w:szCs w:val="24"/>
        </w:rPr>
        <w:t>নিশ্বাস সহিতে হয় ব্রহ্মাণ্ড-প্রকাশ ॥ ৬৮ ॥</w:t>
      </w:r>
    </w:p>
    <w:p>
      <w:pPr>
        <w:keepNext/>
        <w:spacing w:after="0"/>
        <w:ind w:left="227"/>
      </w:pPr>
      <w:r>
        <w:rPr>
          <w:rFonts w:ascii="Times New Roman" w:hAnsi="Times New Roman"/>
          <w:i/>
          <w:sz w:val="20"/>
        </w:rPr>
        <w:t>пуруш̣а-на̄са̄те йабе ба̄хира̄йа ш́ва̄са</w:t>
      </w:r>
    </w:p>
    <w:p>
      <w:pPr>
        <w:keepNext/>
        <w:spacing w:after="40"/>
        <w:ind w:left="227"/>
      </w:pPr>
      <w:r>
        <w:rPr>
          <w:rFonts w:ascii="Times New Roman" w:hAnsi="Times New Roman"/>
          <w:color w:val="555555"/>
          <w:sz w:val="18"/>
        </w:rPr>
        <w:t>Пуруши  из ноздрей  когда  выходит  дыхание</w:t>
      </w:r>
    </w:p>
    <w:p>
      <w:pPr>
        <w:keepNext/>
        <w:spacing w:after="0"/>
        <w:ind w:left="227"/>
      </w:pPr>
      <w:r>
        <w:rPr>
          <w:rFonts w:ascii="Times New Roman" w:hAnsi="Times New Roman"/>
          <w:i/>
          <w:sz w:val="20"/>
        </w:rPr>
        <w:t>ниш́ва̄са сахите хайа брахма̄н̣д̣а-прака̄ш́а</w:t>
      </w:r>
    </w:p>
    <w:p>
      <w:pPr>
        <w:keepNext/>
        <w:spacing w:after="40"/>
        <w:ind w:left="227"/>
      </w:pPr>
      <w:r>
        <w:rPr>
          <w:rFonts w:ascii="Times New Roman" w:hAnsi="Times New Roman"/>
          <w:color w:val="555555"/>
          <w:sz w:val="18"/>
        </w:rPr>
        <w:t>с выдохом  вместе  происходит  вселенных  проявление</w:t>
      </w:r>
    </w:p>
    <w:p>
      <w:pPr>
        <w:spacing w:before="60"/>
        <w:jc w:val="both"/>
      </w:pPr>
      <w:r>
        <w:rPr>
          <w:b/>
        </w:rPr>
        <w:t xml:space="preserve">68 </w:t>
      </w:r>
      <w:r>
        <w:rPr>
          <w:rFonts w:ascii="Times New Roman" w:hAnsi="Times New Roman"/>
        </w:rPr>
        <w:t>И с каждым выдохом этого Пуруши творятся несчётные вселенные.</w:t>
      </w:r>
    </w:p>
    <w:p>
      <w:pPr>
        <w:keepNext/>
        <w:spacing w:before="160"/>
        <w:jc w:val="center"/>
      </w:pPr>
      <w:r>
        <w:rPr>
          <w:rFonts w:ascii="Nirmala UI" w:hAnsi="Nirmala UI" w:cs="Nirmala UI"/>
          <w:sz w:val="24"/>
          <w:szCs w:val="24"/>
        </w:rPr>
        <w:t>পুনরপি শ্বাস যবে প্রবেশে অন্তরে ৷</w:t>
        <w:br/>
      </w:r>
      <w:r>
        <w:rPr>
          <w:rFonts w:ascii="Nirmala UI" w:hAnsi="Nirmala UI" w:cs="Nirmala UI"/>
          <w:sz w:val="24"/>
          <w:szCs w:val="24"/>
        </w:rPr>
        <w:t>শ্বাস-সহ ব্রহ্মাণ্ড পৈশে পুরুষ-শরীরে ॥ ৬৯ ॥</w:t>
      </w:r>
    </w:p>
    <w:p>
      <w:pPr>
        <w:keepNext/>
        <w:spacing w:after="0"/>
        <w:ind w:left="227"/>
      </w:pPr>
      <w:r>
        <w:rPr>
          <w:rFonts w:ascii="Times New Roman" w:hAnsi="Times New Roman"/>
          <w:i/>
          <w:sz w:val="20"/>
        </w:rPr>
        <w:t>пунарапи ш́ва̄са йабе правеш́е антаре</w:t>
      </w:r>
    </w:p>
    <w:p>
      <w:pPr>
        <w:keepNext/>
        <w:spacing w:after="40"/>
        <w:ind w:left="227"/>
      </w:pPr>
      <w:r>
        <w:rPr>
          <w:rFonts w:ascii="Times New Roman" w:hAnsi="Times New Roman"/>
          <w:color w:val="555555"/>
          <w:sz w:val="18"/>
        </w:rPr>
        <w:t>снова  дыхание  когда  входит  внутрь</w:t>
      </w:r>
    </w:p>
    <w:p>
      <w:pPr>
        <w:keepNext/>
        <w:spacing w:after="0"/>
        <w:ind w:left="227"/>
      </w:pPr>
      <w:r>
        <w:rPr>
          <w:rFonts w:ascii="Times New Roman" w:hAnsi="Times New Roman"/>
          <w:i/>
          <w:sz w:val="20"/>
        </w:rPr>
        <w:t>ш́ва̄са-саха брахма̄н̣д̣а паиш́е пуруш̣а-ш́арӣре</w:t>
      </w:r>
    </w:p>
    <w:p>
      <w:pPr>
        <w:keepNext/>
        <w:spacing w:after="40"/>
        <w:ind w:left="227"/>
      </w:pPr>
      <w:r>
        <w:rPr>
          <w:rFonts w:ascii="Times New Roman" w:hAnsi="Times New Roman"/>
          <w:color w:val="555555"/>
          <w:sz w:val="18"/>
        </w:rPr>
        <w:t>с дыханием  вселенные  входят  Пуруши  в тело</w:t>
      </w:r>
    </w:p>
    <w:p>
      <w:pPr>
        <w:spacing w:before="60"/>
        <w:jc w:val="both"/>
      </w:pPr>
      <w:r>
        <w:rPr>
          <w:b/>
        </w:rPr>
        <w:t xml:space="preserve">69 </w:t>
      </w:r>
      <w:r>
        <w:rPr>
          <w:rFonts w:ascii="Times New Roman" w:hAnsi="Times New Roman"/>
        </w:rPr>
        <w:t>А с каждым Его вдохом все вселенные вновь входят в Его гигантское тело.</w:t>
      </w:r>
    </w:p>
    <w:p>
      <w:pPr>
        <w:keepNext/>
        <w:spacing w:before="160"/>
        <w:jc w:val="center"/>
      </w:pPr>
      <w:r>
        <w:rPr>
          <w:rFonts w:ascii="Times New Roman" w:hAnsi="Times New Roman"/>
          <w:i/>
          <w:sz w:val="21"/>
        </w:rPr>
        <w:t>В порах Его кожи — бесчисленные вселенные —</w:t>
      </w:r>
    </w:p>
    <w:p>
      <w:pPr>
        <w:keepNext/>
        <w:jc w:val="center"/>
      </w:pPr>
      <w:r>
        <w:rPr>
          <w:rFonts w:ascii="Nirmala UI" w:hAnsi="Nirmala UI" w:cs="Nirmala UI"/>
          <w:sz w:val="24"/>
          <w:szCs w:val="24"/>
        </w:rPr>
        <w:t>গবাক্ষের রন্ধ্রে যেন ত্রসরেণু চলে ৷</w:t>
        <w:br/>
      </w:r>
      <w:r>
        <w:rPr>
          <w:rFonts w:ascii="Nirmala UI" w:hAnsi="Nirmala UI" w:cs="Nirmala UI"/>
          <w:sz w:val="24"/>
          <w:szCs w:val="24"/>
        </w:rPr>
        <w:t>পুরুষের লোমকূপে ব্রহ্মাণ্ডের জালে ॥ ৭০ ॥</w:t>
      </w:r>
    </w:p>
    <w:p>
      <w:pPr>
        <w:keepNext/>
        <w:spacing w:after="0"/>
        <w:ind w:left="227"/>
      </w:pPr>
      <w:r>
        <w:rPr>
          <w:rFonts w:ascii="Times New Roman" w:hAnsi="Times New Roman"/>
          <w:i/>
          <w:sz w:val="20"/>
        </w:rPr>
        <w:t>гава̄кш̣ера рандхре йена трасарен̣у чале</w:t>
      </w:r>
    </w:p>
    <w:p>
      <w:pPr>
        <w:keepNext/>
        <w:spacing w:after="40"/>
        <w:ind w:left="227"/>
      </w:pPr>
      <w:r>
        <w:rPr>
          <w:rFonts w:ascii="Times New Roman" w:hAnsi="Times New Roman"/>
          <w:color w:val="555555"/>
          <w:sz w:val="18"/>
        </w:rPr>
        <w:t>окна  в отверстиях  как  пылинки  движутся</w:t>
      </w:r>
    </w:p>
    <w:p>
      <w:pPr>
        <w:keepNext/>
        <w:spacing w:after="0"/>
        <w:ind w:left="227"/>
      </w:pPr>
      <w:r>
        <w:rPr>
          <w:rFonts w:ascii="Times New Roman" w:hAnsi="Times New Roman"/>
          <w:i/>
          <w:sz w:val="20"/>
        </w:rPr>
        <w:t>пуруш̣ера лома-кӯпе брахма̄н̣д̣ера джа̄ле</w:t>
      </w:r>
    </w:p>
    <w:p>
      <w:pPr>
        <w:keepNext/>
        <w:spacing w:after="40"/>
        <w:ind w:left="227"/>
      </w:pPr>
      <w:r>
        <w:rPr>
          <w:rFonts w:ascii="Times New Roman" w:hAnsi="Times New Roman"/>
          <w:color w:val="555555"/>
          <w:sz w:val="18"/>
        </w:rPr>
        <w:t>Пуруши  в порах кожи  вселенных  сонмы</w:t>
      </w:r>
    </w:p>
    <w:p>
      <w:pPr>
        <w:spacing w:before="60"/>
        <w:jc w:val="both"/>
      </w:pPr>
      <w:r>
        <w:rPr>
          <w:b/>
        </w:rPr>
        <w:t xml:space="preserve">70 </w:t>
      </w:r>
      <w:r>
        <w:rPr>
          <w:rFonts w:ascii="Times New Roman" w:hAnsi="Times New Roman"/>
        </w:rPr>
        <w:t>Как через щели в оконных ставнях проникают множество пылинок, так множество вселенных проходят сквозь поры кожи этого Пуруши.</w:t>
      </w:r>
    </w:p>
    <w:p>
      <w:pPr>
        <w:jc w:val="both"/>
      </w:pPr>
      <w:r>
        <w:rPr>
          <w:b/>
          <w:i/>
          <w:sz w:val="20"/>
        </w:rPr>
        <w:t xml:space="preserve">Амрита-праваха-бхашья. </w:t>
      </w:r>
      <w:r>
        <w:rPr>
          <w:rFonts w:ascii="Times New Roman" w:hAnsi="Times New Roman"/>
          <w:sz w:val="20"/>
        </w:rPr>
        <w:t>Трасарену — шесть параману (мельчайших частиц) составляют одну трасарену.</w:t>
      </w:r>
    </w:p>
    <w:p>
      <w:pPr>
        <w:jc w:val="both"/>
      </w:pPr>
      <w:r>
        <w:rPr>
          <w:b/>
          <w:i/>
          <w:sz w:val="20"/>
        </w:rPr>
        <w:t xml:space="preserve">Анубхашья. </w:t>
      </w:r>
      <w:r>
        <w:rPr>
          <w:rFonts w:ascii="Times New Roman" w:hAnsi="Times New Roman"/>
          <w:sz w:val="20"/>
        </w:rPr>
        <w:t>См. Мадхья 20.277–280.</w:t>
      </w:r>
    </w:p>
    <w:p>
      <w:pPr>
        <w:keepNext/>
        <w:spacing w:before="160"/>
        <w:jc w:val="center"/>
      </w:pPr>
      <w:r>
        <w:rPr>
          <w:rFonts w:ascii="Times New Roman" w:hAnsi="Times New Roman"/>
          <w:i/>
          <w:sz w:val="21"/>
        </w:rPr>
        <w:t>(Брахма-самхита, гл. 5, стих 48) —</w:t>
      </w:r>
    </w:p>
    <w:p>
      <w:pPr>
        <w:keepNext/>
        <w:jc w:val="center"/>
      </w:pPr>
      <w:r>
        <w:rPr>
          <w:rFonts w:ascii="Nirmala UI" w:hAnsi="Nirmala UI" w:cs="Nirmala UI"/>
          <w:sz w:val="24"/>
          <w:szCs w:val="24"/>
        </w:rPr>
        <w:t>যস্যৈকনিশ্বসিতকালমথাবলম্ব্য</w:t>
        <w:br/>
      </w:r>
      <w:r>
        <w:rPr>
          <w:rFonts w:ascii="Nirmala UI" w:hAnsi="Nirmala UI" w:cs="Nirmala UI"/>
          <w:sz w:val="24"/>
          <w:szCs w:val="24"/>
        </w:rPr>
        <w:t>জীবন্তি লোমবিলজা জগদণ্ডনাথাঃ ৷</w:t>
        <w:br/>
      </w:r>
      <w:r>
        <w:rPr>
          <w:rFonts w:ascii="Nirmala UI" w:hAnsi="Nirmala UI" w:cs="Nirmala UI"/>
          <w:sz w:val="24"/>
          <w:szCs w:val="24"/>
        </w:rPr>
        <w:t>বিষ্ণুর্মহান্ স ইহ যস্য কলাবিশেষো</w:t>
        <w:br/>
      </w:r>
      <w:r>
        <w:rPr>
          <w:rFonts w:ascii="Nirmala UI" w:hAnsi="Nirmala UI" w:cs="Nirmala UI"/>
          <w:sz w:val="24"/>
          <w:szCs w:val="24"/>
        </w:rPr>
        <w:t>গোবিন্দমাদিপুরুষং তমহং ভজামি ॥ ৭১ ॥</w:t>
      </w:r>
    </w:p>
    <w:p>
      <w:pPr>
        <w:keepNext/>
        <w:spacing w:after="0"/>
        <w:ind w:left="227"/>
      </w:pPr>
      <w:r>
        <w:rPr>
          <w:rFonts w:ascii="Times New Roman" w:hAnsi="Times New Roman"/>
          <w:i/>
          <w:sz w:val="20"/>
        </w:rPr>
        <w:t>йасйаика-ниш́васита-ка̄лам атха̄валамбйа</w:t>
      </w:r>
    </w:p>
    <w:p>
      <w:pPr>
        <w:keepNext/>
        <w:spacing w:after="40"/>
        <w:ind w:left="227"/>
      </w:pPr>
      <w:r>
        <w:rPr>
          <w:rFonts w:ascii="Times New Roman" w:hAnsi="Times New Roman"/>
          <w:color w:val="555555"/>
          <w:sz w:val="18"/>
        </w:rPr>
        <w:t>Чьего  одного  выдоха  время  же  опираясь на</w:t>
      </w:r>
    </w:p>
    <w:p>
      <w:pPr>
        <w:keepNext/>
        <w:spacing w:after="0"/>
        <w:ind w:left="227"/>
      </w:pPr>
      <w:r>
        <w:rPr>
          <w:rFonts w:ascii="Times New Roman" w:hAnsi="Times New Roman"/>
          <w:i/>
          <w:sz w:val="20"/>
        </w:rPr>
        <w:t>джӣванти лома-вила-джа̄ джагад-ан̣д̣а-на̄тха̄х̣</w:t>
      </w:r>
    </w:p>
    <w:p>
      <w:pPr>
        <w:keepNext/>
        <w:spacing w:after="40"/>
        <w:ind w:left="227"/>
      </w:pPr>
      <w:r>
        <w:rPr>
          <w:rFonts w:ascii="Times New Roman" w:hAnsi="Times New Roman"/>
          <w:color w:val="555555"/>
          <w:sz w:val="18"/>
        </w:rPr>
        <w:t>живут  из пор кожи  рождённые  вселенных  владыки</w:t>
      </w:r>
    </w:p>
    <w:p>
      <w:pPr>
        <w:keepNext/>
        <w:spacing w:after="0"/>
        <w:ind w:left="227"/>
      </w:pPr>
      <w:r>
        <w:rPr>
          <w:rFonts w:ascii="Times New Roman" w:hAnsi="Times New Roman"/>
          <w:i/>
          <w:sz w:val="20"/>
        </w:rPr>
        <w:t>виш̣н̣ур маха̄н са иха йасйа кала̄-виш́еш̣о</w:t>
      </w:r>
    </w:p>
    <w:p>
      <w:pPr>
        <w:keepNext/>
        <w:spacing w:after="40"/>
        <w:ind w:left="227"/>
      </w:pPr>
      <w:r>
        <w:rPr>
          <w:rFonts w:ascii="Times New Roman" w:hAnsi="Times New Roman"/>
          <w:color w:val="555555"/>
          <w:sz w:val="18"/>
        </w:rPr>
        <w:t>Вишну  Великий  Он  здесь  Чья  части  особая (экспансия)</w:t>
      </w:r>
    </w:p>
    <w:p>
      <w:pPr>
        <w:keepNext/>
        <w:spacing w:after="0"/>
        <w:ind w:left="227"/>
      </w:pPr>
      <w:r>
        <w:rPr>
          <w:rFonts w:ascii="Times New Roman" w:hAnsi="Times New Roman"/>
          <w:i/>
          <w:sz w:val="20"/>
        </w:rPr>
        <w:t>говиндам а̄ди-пуруш̣ам̇ там ахам̇ бхаджа̄ми</w:t>
      </w:r>
    </w:p>
    <w:p>
      <w:pPr>
        <w:keepNext/>
        <w:spacing w:after="40"/>
        <w:ind w:left="227"/>
      </w:pPr>
      <w:r>
        <w:rPr>
          <w:rFonts w:ascii="Times New Roman" w:hAnsi="Times New Roman"/>
          <w:color w:val="555555"/>
          <w:sz w:val="18"/>
        </w:rPr>
        <w:t>Говинде  изначальному  Господу  тому  я  поклоняюсь</w:t>
      </w:r>
    </w:p>
    <w:p>
      <w:pPr>
        <w:spacing w:before="60"/>
        <w:jc w:val="both"/>
      </w:pPr>
      <w:r>
        <w:rPr>
          <w:b/>
        </w:rPr>
        <w:t xml:space="preserve">71 </w:t>
      </w:r>
      <w:r>
        <w:rPr>
          <w:rFonts w:ascii="Times New Roman" w:hAnsi="Times New Roman"/>
        </w:rPr>
        <w:t>“Жизни Брахмы и богов вселенных, рождённых из пор божественного тела Маха-Вишну, длятся не более одного выдоха Маха-Вишну. А Маха-Вишну — это лишь экспансия полного проявления моего предвечного Господа Говинды, Которому я поклоняюсь”. (Брахма-самхита, 5.48)</w:t>
      </w:r>
    </w:p>
    <w:p>
      <w:pPr>
        <w:jc w:val="both"/>
      </w:pPr>
      <w:r>
        <w:rPr>
          <w:b/>
          <w:i/>
          <w:sz w:val="20"/>
        </w:rPr>
        <w:t xml:space="preserve">Амрита-праваха-бхашья. </w:t>
      </w:r>
      <w:r>
        <w:rPr>
          <w:rFonts w:ascii="Times New Roman" w:hAnsi="Times New Roman"/>
          <w:sz w:val="20"/>
        </w:rPr>
        <w:t>Я поклоняюсь изначальному Пуруше Говинде, чья кала — тот Маха-Вишну, из пор кожи Которого рождаются все властители вселенных и живут, пока длится один Его выдох.</w:t>
      </w:r>
    </w:p>
    <w:p>
      <w:pPr>
        <w:jc w:val="both"/>
      </w:pPr>
      <w:r>
        <w:rPr>
          <w:b/>
          <w:i/>
          <w:sz w:val="20"/>
        </w:rPr>
        <w:t xml:space="preserve">Анубхашья. </w:t>
      </w:r>
      <w:r>
        <w:rPr>
          <w:rFonts w:ascii="Times New Roman" w:hAnsi="Times New Roman"/>
          <w:b/>
          <w:sz w:val="20"/>
        </w:rPr>
        <w:t>атха йасйа лома-вила-джа̄х̣</w:t>
      </w:r>
      <w:r>
        <w:rPr>
          <w:rFonts w:ascii="Times New Roman" w:hAnsi="Times New Roman"/>
          <w:sz w:val="20"/>
        </w:rPr>
        <w:t xml:space="preserve"> (рождённые из пор кожи) </w:t>
      </w:r>
      <w:r>
        <w:rPr>
          <w:rFonts w:ascii="Times New Roman" w:hAnsi="Times New Roman"/>
          <w:b/>
          <w:sz w:val="20"/>
        </w:rPr>
        <w:t>джагад-ан̣д̣а-на̄тха̄х̣</w:t>
      </w:r>
      <w:r>
        <w:rPr>
          <w:rFonts w:ascii="Times New Roman" w:hAnsi="Times New Roman"/>
          <w:sz w:val="20"/>
        </w:rPr>
        <w:t xml:space="preserve"> (владыки вселенных — совокупный Вишну и другие) </w:t>
      </w:r>
      <w:r>
        <w:rPr>
          <w:rFonts w:ascii="Times New Roman" w:hAnsi="Times New Roman"/>
          <w:b/>
          <w:sz w:val="20"/>
        </w:rPr>
        <w:t>эка-ниш́васита-ка̄лам</w:t>
      </w:r>
      <w:r>
        <w:rPr>
          <w:rFonts w:ascii="Times New Roman" w:hAnsi="Times New Roman"/>
          <w:sz w:val="20"/>
        </w:rPr>
        <w:t xml:space="preserve"> (время, равное одному выдоху) </w:t>
      </w:r>
      <w:r>
        <w:rPr>
          <w:rFonts w:ascii="Times New Roman" w:hAnsi="Times New Roman"/>
          <w:b/>
          <w:sz w:val="20"/>
        </w:rPr>
        <w:t>аваламбйа</w:t>
      </w:r>
      <w:r>
        <w:rPr>
          <w:rFonts w:ascii="Times New Roman" w:hAnsi="Times New Roman"/>
          <w:sz w:val="20"/>
        </w:rPr>
        <w:t xml:space="preserve"> (прибегнув к) </w:t>
      </w:r>
      <w:r>
        <w:rPr>
          <w:rFonts w:ascii="Times New Roman" w:hAnsi="Times New Roman"/>
          <w:b/>
          <w:sz w:val="20"/>
        </w:rPr>
        <w:t>иха джӣванти</w:t>
      </w:r>
      <w:r>
        <w:rPr>
          <w:rFonts w:ascii="Times New Roman" w:hAnsi="Times New Roman"/>
          <w:sz w:val="20"/>
        </w:rPr>
        <w:t xml:space="preserve"> (пребывают явленными), </w:t>
      </w:r>
      <w:r>
        <w:rPr>
          <w:rFonts w:ascii="Times New Roman" w:hAnsi="Times New Roman"/>
          <w:b/>
          <w:sz w:val="20"/>
        </w:rPr>
        <w:t>сах̣ маха̄н виш̣н̣ух̣</w:t>
      </w:r>
      <w:r>
        <w:rPr>
          <w:rFonts w:ascii="Times New Roman" w:hAnsi="Times New Roman"/>
          <w:sz w:val="20"/>
        </w:rPr>
        <w:t xml:space="preserve"> (этот Маха-Вишну) — </w:t>
      </w:r>
      <w:r>
        <w:rPr>
          <w:rFonts w:ascii="Times New Roman" w:hAnsi="Times New Roman"/>
          <w:b/>
          <w:sz w:val="20"/>
        </w:rPr>
        <w:t>йасйа</w:t>
      </w:r>
      <w:r>
        <w:rPr>
          <w:rFonts w:ascii="Times New Roman" w:hAnsi="Times New Roman"/>
          <w:sz w:val="20"/>
        </w:rPr>
        <w:t xml:space="preserve"> (Говинды) </w:t>
      </w:r>
      <w:r>
        <w:rPr>
          <w:rFonts w:ascii="Times New Roman" w:hAnsi="Times New Roman"/>
          <w:b/>
          <w:sz w:val="20"/>
        </w:rPr>
        <w:t>кала̄-виш́еш̣ах̣</w:t>
      </w:r>
      <w:r>
        <w:rPr>
          <w:rFonts w:ascii="Times New Roman" w:hAnsi="Times New Roman"/>
          <w:sz w:val="20"/>
        </w:rPr>
        <w:t xml:space="preserve"> (особая кала); </w:t>
      </w:r>
      <w:r>
        <w:rPr>
          <w:rFonts w:ascii="Times New Roman" w:hAnsi="Times New Roman"/>
          <w:b/>
          <w:sz w:val="20"/>
        </w:rPr>
        <w:t>там а̄ди-пуруш̣ам̇ говиндам ахам̇ бхаджа̄ми</w:t>
      </w:r>
      <w:r>
        <w:rPr>
          <w:rFonts w:ascii="Times New Roman" w:hAnsi="Times New Roman"/>
          <w:sz w:val="20"/>
        </w:rPr>
        <w:t xml:space="preserve"> (этому изначальному Пуруше, Говинде, я поклоняюсь).</w:t>
      </w:r>
    </w:p>
    <w:p>
      <w:pPr>
        <w:keepNext/>
        <w:spacing w:before="160"/>
        <w:jc w:val="center"/>
      </w:pPr>
      <w:r>
        <w:rPr>
          <w:rFonts w:ascii="Times New Roman" w:hAnsi="Times New Roman"/>
          <w:i/>
          <w:sz w:val="21"/>
        </w:rPr>
        <w:t>(Шримад-Бхагаватам, песнь 10, гл. 14, стих 11)</w:t>
      </w:r>
    </w:p>
    <w:p>
      <w:pPr>
        <w:keepNext/>
        <w:jc w:val="center"/>
      </w:pPr>
      <w:r>
        <w:rPr>
          <w:rFonts w:ascii="Nirmala UI" w:hAnsi="Nirmala UI" w:cs="Nirmala UI"/>
          <w:sz w:val="24"/>
          <w:szCs w:val="24"/>
        </w:rPr>
        <w:t>ক্বাহং তমো-মহদহং-খ-চরাগ্নিবার্ভূ-</w:t>
        <w:br/>
      </w:r>
      <w:r>
        <w:rPr>
          <w:rFonts w:ascii="Nirmala UI" w:hAnsi="Nirmala UI" w:cs="Nirmala UI"/>
          <w:sz w:val="24"/>
          <w:szCs w:val="24"/>
        </w:rPr>
        <w:t>সংবেষ্টিতাণ্ডঘট-সপ্তবিতস্তিকায়ঃ ৷</w:t>
        <w:br/>
      </w:r>
      <w:r>
        <w:rPr>
          <w:rFonts w:ascii="Nirmala UI" w:hAnsi="Nirmala UI" w:cs="Nirmala UI"/>
          <w:sz w:val="24"/>
          <w:szCs w:val="24"/>
        </w:rPr>
        <w:t>ক্বেদৃগ্বিধাঽবিগণিতাণ্ডপরাণুচর্য্যা-</w:t>
        <w:br/>
      </w:r>
      <w:r>
        <w:rPr>
          <w:rFonts w:ascii="Nirmala UI" w:hAnsi="Nirmala UI" w:cs="Nirmala UI"/>
          <w:sz w:val="24"/>
          <w:szCs w:val="24"/>
        </w:rPr>
        <w:t>বাতাধ্বরোমবিবরস্য চ তে মহিত্বম্ ॥ ৭২ ॥</w:t>
      </w:r>
    </w:p>
    <w:p>
      <w:pPr>
        <w:keepNext/>
        <w:spacing w:after="0"/>
        <w:ind w:left="227"/>
      </w:pPr>
      <w:r>
        <w:rPr>
          <w:rFonts w:ascii="Times New Roman" w:hAnsi="Times New Roman"/>
          <w:i/>
          <w:sz w:val="20"/>
        </w:rPr>
        <w:t>ква̄хам̇ тамо-махад-ахам̇-кха-чара̄гни-ва̄р-бхӯ-</w:t>
      </w:r>
    </w:p>
    <w:p>
      <w:pPr>
        <w:keepNext/>
        <w:spacing w:after="40"/>
        <w:ind w:left="227"/>
      </w:pPr>
      <w:r>
        <w:rPr>
          <w:rFonts w:ascii="Times New Roman" w:hAnsi="Times New Roman"/>
          <w:color w:val="555555"/>
          <w:sz w:val="18"/>
        </w:rPr>
        <w:t>где  я  тьмой  махат-таттвой  ложным эго  эфиром  воздухом  огнём  водой  землёй</w:t>
      </w:r>
    </w:p>
    <w:p>
      <w:pPr>
        <w:keepNext/>
        <w:spacing w:after="0"/>
        <w:ind w:left="227"/>
      </w:pPr>
      <w:r>
        <w:rPr>
          <w:rFonts w:ascii="Times New Roman" w:hAnsi="Times New Roman"/>
          <w:i/>
          <w:sz w:val="20"/>
        </w:rPr>
        <w:t>сам̇веш̣т̣ита̄н̣д̣а-гхат̣а-сапта-витасти-ка̄йах̣</w:t>
      </w:r>
    </w:p>
    <w:p>
      <w:pPr>
        <w:keepNext/>
        <w:spacing w:after="40"/>
        <w:ind w:left="227"/>
      </w:pPr>
      <w:r>
        <w:rPr>
          <w:rFonts w:ascii="Times New Roman" w:hAnsi="Times New Roman"/>
          <w:color w:val="555555"/>
          <w:sz w:val="18"/>
        </w:rPr>
        <w:t>окружённой  вселенной  в горшке  семи  локтей  телом (обладающий)</w:t>
      </w:r>
    </w:p>
    <w:p>
      <w:pPr>
        <w:keepNext/>
        <w:spacing w:after="0"/>
        <w:ind w:left="227"/>
      </w:pPr>
      <w:r>
        <w:rPr>
          <w:rFonts w:ascii="Times New Roman" w:hAnsi="Times New Roman"/>
          <w:i/>
          <w:sz w:val="20"/>
        </w:rPr>
        <w:t>кведр̣г-видха̄ ’виган̣ита̄н̣д̣а-пара̄н̣у-чарйа̄-</w:t>
      </w:r>
    </w:p>
    <w:p>
      <w:pPr>
        <w:keepNext/>
        <w:spacing w:after="40"/>
        <w:ind w:left="227"/>
      </w:pPr>
      <w:r>
        <w:rPr>
          <w:rFonts w:ascii="Times New Roman" w:hAnsi="Times New Roman"/>
          <w:color w:val="555555"/>
          <w:sz w:val="18"/>
        </w:rPr>
        <w:t>где  таких  бесчисленных  вселенных  подобно пылинкам  движение</w:t>
      </w:r>
    </w:p>
    <w:p>
      <w:pPr>
        <w:keepNext/>
        <w:spacing w:after="0"/>
        <w:ind w:left="227"/>
      </w:pPr>
      <w:r>
        <w:rPr>
          <w:rFonts w:ascii="Times New Roman" w:hAnsi="Times New Roman"/>
          <w:i/>
          <w:sz w:val="20"/>
        </w:rPr>
        <w:t>ва̄та̄дхва-рома-виварасйа ча те махитвам</w:t>
      </w:r>
    </w:p>
    <w:p>
      <w:pPr>
        <w:keepNext/>
        <w:spacing w:after="40"/>
        <w:ind w:left="227"/>
      </w:pPr>
      <w:r>
        <w:rPr>
          <w:rFonts w:ascii="Times New Roman" w:hAnsi="Times New Roman"/>
          <w:color w:val="555555"/>
          <w:sz w:val="18"/>
        </w:rPr>
        <w:t>сквозь окна  порами кожи  и  Твоё  величие</w:t>
      </w:r>
    </w:p>
    <w:p>
      <w:pPr>
        <w:spacing w:before="60"/>
        <w:jc w:val="both"/>
      </w:pPr>
      <w:r>
        <w:rPr>
          <w:b/>
        </w:rPr>
        <w:t xml:space="preserve">72 </w:t>
      </w:r>
      <w:r>
        <w:rPr>
          <w:rFonts w:ascii="Times New Roman" w:hAnsi="Times New Roman"/>
        </w:rPr>
        <w:t>“Господь, Ты создал весь этот мир, но Ты не горделив. Твой вселенский облик включает пракрити, махат-таттву, аханкару, эфир, воздух, огонь, воду и землю. В Тебе покоятся все четырнадцать миров вселенной. А я лишь существо, имеющее в высоту семь своих локтей. Чем я могу гордиться в сравнении с Тобой? Но каково величие Твоё? Сквозь поры кожи Твоего тела легко проходят несметные вселенные, подобно пылинкам сквозь щели в оконных ставнях”. (Шримад-Бхагаватам, 10.14.11)</w:t>
      </w:r>
    </w:p>
    <w:p>
      <w:pPr>
        <w:jc w:val="both"/>
      </w:pPr>
      <w:r>
        <w:rPr>
          <w:b/>
          <w:i/>
          <w:sz w:val="20"/>
        </w:rPr>
        <w:t xml:space="preserve">Амрита-праваха-бхашья. </w:t>
      </w:r>
      <w:r>
        <w:rPr>
          <w:rFonts w:ascii="Times New Roman" w:hAnsi="Times New Roman"/>
          <w:sz w:val="20"/>
        </w:rPr>
        <w:t>Где я, заключённый в этом теле, сотворённом из пракрити, махат-таттвы, ахамкары и пяти стихий и имеющем меру в семь пядей? И где Твоё величие, если все вселенные, словно мельчайшие частицы, кружат в отверстиях пор Твоей кожи? То есть моё тело — вселенная — ничто в сравнении с Твоим величием.</w:t>
      </w:r>
    </w:p>
    <w:p>
      <w:pPr>
        <w:jc w:val="both"/>
      </w:pPr>
      <w:r>
        <w:rPr>
          <w:b/>
          <w:i/>
          <w:sz w:val="20"/>
        </w:rPr>
        <w:t xml:space="preserve">Анубхашья. </w:t>
      </w:r>
      <w:r>
        <w:rPr>
          <w:rFonts w:ascii="Times New Roman" w:hAnsi="Times New Roman"/>
          <w:sz w:val="20"/>
        </w:rPr>
        <w:t>Похитив телят, Брахма затем молился, чтобы загладить своё оскорбление. Вот одна из его молитв:</w:t>
      </w:r>
    </w:p>
    <w:p>
      <w:pPr>
        <w:jc w:val="both"/>
      </w:pPr>
      <w:r>
        <w:rPr>
          <w:rFonts w:ascii="Times New Roman" w:hAnsi="Times New Roman"/>
          <w:b/>
          <w:sz w:val="20"/>
        </w:rPr>
        <w:t>тамо-махад-ахам̇-кха-чара̄гни-ва̄р-бхӯ-сам̇веш̣т̣ита̄н̣д̣а-гхат̣а-сапта-витасти-ка̄йах̣</w:t>
      </w:r>
      <w:r>
        <w:rPr>
          <w:rFonts w:ascii="Times New Roman" w:hAnsi="Times New Roman"/>
          <w:sz w:val="20"/>
        </w:rPr>
        <w:t xml:space="preserve"> (тамах — непроявленное, махат — махат-таттва, ахам — ахамкара, кха — эфир, чара — воздух, агни — огонь, вах — вода, бху — земля; анда-гхата — сосуд-вселенная, окружённый всем этим, от прадханы до земли, — это тело, и внутри него тот, чьё тело, по его собственной мере, — семь пядей) </w:t>
      </w:r>
      <w:r>
        <w:rPr>
          <w:rFonts w:ascii="Times New Roman" w:hAnsi="Times New Roman"/>
          <w:b/>
          <w:sz w:val="20"/>
        </w:rPr>
        <w:t>ахам̇ ква</w:t>
      </w:r>
      <w:r>
        <w:rPr>
          <w:rFonts w:ascii="Times New Roman" w:hAnsi="Times New Roman"/>
          <w:sz w:val="20"/>
        </w:rPr>
        <w:t xml:space="preserve"> (где я?) </w:t>
      </w:r>
      <w:r>
        <w:rPr>
          <w:rFonts w:ascii="Times New Roman" w:hAnsi="Times New Roman"/>
          <w:b/>
          <w:sz w:val="20"/>
        </w:rPr>
        <w:t>ӣдр̣г-видха̄виган̣ита̄н̣д̣а-пара̄н̣у-чарйа̄-ва̄та̄дхва-рома-виварасйа</w:t>
      </w:r>
      <w:r>
        <w:rPr>
          <w:rFonts w:ascii="Times New Roman" w:hAnsi="Times New Roman"/>
          <w:sz w:val="20"/>
        </w:rPr>
        <w:t xml:space="preserve"> (Того, у Кого поры кожи — словно окна [ватадхва — окно], сквозь которые кружат неисчислимые вселенные, подобные этой, а сами они — мельчайшие частицы) </w:t>
      </w:r>
      <w:r>
        <w:rPr>
          <w:rFonts w:ascii="Times New Roman" w:hAnsi="Times New Roman"/>
          <w:b/>
          <w:sz w:val="20"/>
        </w:rPr>
        <w:t>те</w:t>
      </w:r>
      <w:r>
        <w:rPr>
          <w:rFonts w:ascii="Times New Roman" w:hAnsi="Times New Roman"/>
          <w:sz w:val="20"/>
        </w:rPr>
        <w:t xml:space="preserve"> (Твоё) </w:t>
      </w:r>
      <w:r>
        <w:rPr>
          <w:rFonts w:ascii="Times New Roman" w:hAnsi="Times New Roman"/>
          <w:b/>
          <w:sz w:val="20"/>
        </w:rPr>
        <w:t>махитвам̇ ча ква</w:t>
      </w:r>
      <w:r>
        <w:rPr>
          <w:rFonts w:ascii="Times New Roman" w:hAnsi="Times New Roman"/>
          <w:sz w:val="20"/>
        </w:rPr>
        <w:t xml:space="preserve"> (и где величие?).</w:t>
      </w:r>
    </w:p>
    <w:p>
      <w:pPr>
        <w:keepNext/>
        <w:spacing w:before="160"/>
        <w:jc w:val="center"/>
      </w:pPr>
      <w:r>
        <w:rPr>
          <w:rFonts w:ascii="Times New Roman" w:hAnsi="Times New Roman"/>
          <w:i/>
          <w:sz w:val="21"/>
        </w:rPr>
        <w:t>Связь мула-Санкаршаны, Маха-Санкаршаны и трёх Пуруш —</w:t>
      </w:r>
    </w:p>
    <w:p>
      <w:pPr>
        <w:keepNext/>
        <w:jc w:val="center"/>
      </w:pPr>
      <w:r>
        <w:rPr>
          <w:rFonts w:ascii="Nirmala UI" w:hAnsi="Nirmala UI" w:cs="Nirmala UI"/>
          <w:sz w:val="24"/>
          <w:szCs w:val="24"/>
        </w:rPr>
        <w:t>অংশের অংশ যেই, ‘কলা’ তার নাম ৷</w:t>
        <w:br/>
      </w:r>
      <w:r>
        <w:rPr>
          <w:rFonts w:ascii="Nirmala UI" w:hAnsi="Nirmala UI" w:cs="Nirmala UI"/>
          <w:sz w:val="24"/>
          <w:szCs w:val="24"/>
        </w:rPr>
        <w:t>গোবিন্দের প্রতিমূর্ত্তি শ্রীবলরাম ॥ ৭৩ ॥</w:t>
      </w:r>
    </w:p>
    <w:p>
      <w:pPr>
        <w:keepNext/>
        <w:spacing w:after="0"/>
        <w:ind w:left="227"/>
      </w:pPr>
      <w:r>
        <w:rPr>
          <w:rFonts w:ascii="Times New Roman" w:hAnsi="Times New Roman"/>
          <w:i/>
          <w:sz w:val="20"/>
        </w:rPr>
        <w:t>ам̇ш́ера ам̇ш́а йеи, ‘кала̄’ та̄ра на̄ма</w:t>
      </w:r>
    </w:p>
    <w:p>
      <w:pPr>
        <w:keepNext/>
        <w:spacing w:after="40"/>
        <w:ind w:left="227"/>
      </w:pPr>
      <w:r>
        <w:rPr>
          <w:rFonts w:ascii="Times New Roman" w:hAnsi="Times New Roman"/>
          <w:color w:val="555555"/>
          <w:sz w:val="18"/>
        </w:rPr>
        <w:t>части  часть  которая  кала  её  имя</w:t>
      </w:r>
    </w:p>
    <w:p>
      <w:pPr>
        <w:keepNext/>
        <w:spacing w:after="0"/>
        <w:ind w:left="227"/>
      </w:pPr>
      <w:r>
        <w:rPr>
          <w:rFonts w:ascii="Times New Roman" w:hAnsi="Times New Roman"/>
          <w:i/>
          <w:sz w:val="20"/>
        </w:rPr>
        <w:t>говиндера пратимӯрти ш́рӣ-балара̄ма</w:t>
      </w:r>
    </w:p>
    <w:p>
      <w:pPr>
        <w:keepNext/>
        <w:spacing w:after="40"/>
        <w:ind w:left="227"/>
      </w:pPr>
      <w:r>
        <w:rPr>
          <w:rFonts w:ascii="Times New Roman" w:hAnsi="Times New Roman"/>
          <w:color w:val="555555"/>
          <w:sz w:val="18"/>
        </w:rPr>
        <w:t>Говинды  отражение  Шри Баларама</w:t>
      </w:r>
    </w:p>
    <w:p>
      <w:pPr>
        <w:spacing w:before="60"/>
        <w:jc w:val="both"/>
      </w:pPr>
      <w:r>
        <w:rPr>
          <w:b/>
        </w:rPr>
        <w:t xml:space="preserve">73 </w:t>
      </w:r>
      <w:r>
        <w:rPr>
          <w:rFonts w:ascii="Times New Roman" w:hAnsi="Times New Roman"/>
        </w:rPr>
        <w:t>Часть части целого называется “кала”. Шри Баларама — это отражение Шри Говинды.</w:t>
      </w:r>
    </w:p>
    <w:p>
      <w:pPr>
        <w:jc w:val="both"/>
      </w:pPr>
      <w:r>
        <w:rPr>
          <w:b/>
          <w:i/>
          <w:sz w:val="20"/>
        </w:rPr>
        <w:t xml:space="preserve">Анубхашья. </w:t>
      </w:r>
      <w:r>
        <w:rPr>
          <w:rFonts w:ascii="Times New Roman" w:hAnsi="Times New Roman"/>
          <w:b/>
          <w:sz w:val="20"/>
        </w:rPr>
        <w:t>Пратимурти</w:t>
      </w:r>
      <w:r>
        <w:rPr>
          <w:rFonts w:ascii="Times New Roman" w:hAnsi="Times New Roman"/>
          <w:sz w:val="20"/>
        </w:rPr>
        <w:t xml:space="preserve"> (отражение) — второе тело (Ади 5.4–5; Мадхья 20.174).</w:t>
      </w:r>
    </w:p>
    <w:p>
      <w:pPr>
        <w:keepNext/>
        <w:spacing w:before="160"/>
        <w:jc w:val="center"/>
      </w:pPr>
      <w:r>
        <w:rPr>
          <w:rFonts w:ascii="Nirmala UI" w:hAnsi="Nirmala UI" w:cs="Nirmala UI"/>
          <w:sz w:val="24"/>
          <w:szCs w:val="24"/>
        </w:rPr>
        <w:t>তাঁর এক স্বরূপ — শ্রীমহাসঙ্কর্ষণ ৷</w:t>
        <w:br/>
      </w:r>
      <w:r>
        <w:rPr>
          <w:rFonts w:ascii="Nirmala UI" w:hAnsi="Nirmala UI" w:cs="Nirmala UI"/>
          <w:sz w:val="24"/>
          <w:szCs w:val="24"/>
        </w:rPr>
        <w:t>তাঁর অংশ ‘পুরুষ’ হয় কলাতে গণন ॥ ৭৪ ॥</w:t>
      </w:r>
    </w:p>
    <w:p>
      <w:pPr>
        <w:keepNext/>
        <w:spacing w:after="0"/>
        <w:ind w:left="227"/>
      </w:pPr>
      <w:r>
        <w:rPr>
          <w:rFonts w:ascii="Times New Roman" w:hAnsi="Times New Roman"/>
          <w:i/>
          <w:sz w:val="20"/>
        </w:rPr>
        <w:t>та̄̐ра эка сварӯпа — ш́рӣ-маха̄-сан̇карш̣ан̣а</w:t>
      </w:r>
    </w:p>
    <w:p>
      <w:pPr>
        <w:keepNext/>
        <w:spacing w:after="40"/>
        <w:ind w:left="227"/>
      </w:pPr>
      <w:r>
        <w:rPr>
          <w:rFonts w:ascii="Times New Roman" w:hAnsi="Times New Roman"/>
          <w:color w:val="555555"/>
          <w:sz w:val="18"/>
        </w:rPr>
        <w:t>Его  одна  форма  Шри Маха-Санкаршана</w:t>
      </w:r>
    </w:p>
    <w:p>
      <w:pPr>
        <w:keepNext/>
        <w:spacing w:after="0"/>
        <w:ind w:left="227"/>
      </w:pPr>
      <w:r>
        <w:rPr>
          <w:rFonts w:ascii="Times New Roman" w:hAnsi="Times New Roman"/>
          <w:i/>
          <w:sz w:val="20"/>
        </w:rPr>
        <w:t>та̄̐ра ам̇ш́а ‘пуруш̣а’ хайа кала̄те ган̣ана</w:t>
      </w:r>
    </w:p>
    <w:p>
      <w:pPr>
        <w:keepNext/>
        <w:spacing w:after="40"/>
        <w:ind w:left="227"/>
      </w:pPr>
      <w:r>
        <w:rPr>
          <w:rFonts w:ascii="Times New Roman" w:hAnsi="Times New Roman"/>
          <w:color w:val="555555"/>
          <w:sz w:val="18"/>
        </w:rPr>
        <w:t>Его  часть  Пуруша  есть  к кала  причисление</w:t>
      </w:r>
    </w:p>
    <w:p>
      <w:pPr>
        <w:spacing w:before="60"/>
        <w:jc w:val="both"/>
      </w:pPr>
      <w:r>
        <w:rPr>
          <w:b/>
        </w:rPr>
        <w:t xml:space="preserve">74 </w:t>
      </w:r>
      <w:r>
        <w:rPr>
          <w:rFonts w:ascii="Times New Roman" w:hAnsi="Times New Roman"/>
        </w:rPr>
        <w:t>Его прямое проявление — Шри Маха-Санкаршана. А Его экспансия, Пуруша, — лишь часть Его полной части.</w:t>
      </w:r>
    </w:p>
    <w:p>
      <w:pPr>
        <w:keepNext/>
        <w:spacing w:before="160"/>
        <w:jc w:val="center"/>
      </w:pPr>
      <w:r>
        <w:rPr>
          <w:rFonts w:ascii="Nirmala UI" w:hAnsi="Nirmala UI" w:cs="Nirmala UI"/>
          <w:sz w:val="24"/>
          <w:szCs w:val="24"/>
        </w:rPr>
        <w:t>যাঁহাকে ত’ কলা কহি, তিঁহো মহাবিষ্ণু ৷</w:t>
        <w:br/>
      </w:r>
      <w:r>
        <w:rPr>
          <w:rFonts w:ascii="Nirmala UI" w:hAnsi="Nirmala UI" w:cs="Nirmala UI"/>
          <w:sz w:val="24"/>
          <w:szCs w:val="24"/>
        </w:rPr>
        <w:t>মহাপুরুষাবতারী, সেহো সর্ব্বজিষ্ণু ॥ ৭৫ ॥</w:t>
      </w:r>
    </w:p>
    <w:p>
      <w:pPr>
        <w:keepNext/>
        <w:spacing w:after="0"/>
        <w:ind w:left="227"/>
      </w:pPr>
      <w:r>
        <w:rPr>
          <w:rFonts w:ascii="Times New Roman" w:hAnsi="Times New Roman"/>
          <w:i/>
          <w:sz w:val="20"/>
        </w:rPr>
        <w:t>йа̄̐ха̄ке та’ кала̄ кахи, ти̐хо маха̄-виш̣н̣у</w:t>
      </w:r>
    </w:p>
    <w:p>
      <w:pPr>
        <w:keepNext/>
        <w:spacing w:after="40"/>
        <w:ind w:left="227"/>
      </w:pPr>
      <w:r>
        <w:rPr>
          <w:rFonts w:ascii="Times New Roman" w:hAnsi="Times New Roman"/>
          <w:color w:val="555555"/>
          <w:sz w:val="18"/>
        </w:rPr>
        <w:t>Которого  же  калой  называю  Он  Маха-Вишну</w:t>
      </w:r>
    </w:p>
    <w:p>
      <w:pPr>
        <w:keepNext/>
        <w:spacing w:after="0"/>
        <w:ind w:left="227"/>
      </w:pPr>
      <w:r>
        <w:rPr>
          <w:rFonts w:ascii="Times New Roman" w:hAnsi="Times New Roman"/>
          <w:i/>
          <w:sz w:val="20"/>
        </w:rPr>
        <w:t>маха̄-пуруш̣а̄вата̄рӣ, сехо сарва-джиш̣н̣у</w:t>
      </w:r>
    </w:p>
    <w:p>
      <w:pPr>
        <w:keepNext/>
        <w:spacing w:after="40"/>
        <w:ind w:left="227"/>
      </w:pPr>
      <w:r>
        <w:rPr>
          <w:rFonts w:ascii="Times New Roman" w:hAnsi="Times New Roman"/>
          <w:color w:val="555555"/>
          <w:sz w:val="18"/>
        </w:rPr>
        <w:t>Маха-Пуруша  источник аватар  Он  всепобеждающий</w:t>
      </w:r>
    </w:p>
    <w:p>
      <w:pPr>
        <w:spacing w:before="60"/>
        <w:jc w:val="both"/>
      </w:pPr>
      <w:r>
        <w:rPr>
          <w:b/>
        </w:rPr>
        <w:t xml:space="preserve">75 </w:t>
      </w:r>
      <w:r>
        <w:rPr>
          <w:rFonts w:ascii="Times New Roman" w:hAnsi="Times New Roman"/>
        </w:rPr>
        <w:t>Этим словом “кала” я называю Маха-Вишну. Он — вездесущий Маха-Пуруша, вечный источник всех Пурушаватар.</w:t>
      </w:r>
    </w:p>
    <w:p>
      <w:pPr>
        <w:jc w:val="both"/>
      </w:pPr>
      <w:r>
        <w:rPr>
          <w:b/>
          <w:i/>
          <w:sz w:val="20"/>
        </w:rPr>
        <w:t xml:space="preserve">Анубхашья. </w:t>
      </w:r>
      <w:r>
        <w:rPr>
          <w:rFonts w:ascii="Times New Roman" w:hAnsi="Times New Roman"/>
          <w:sz w:val="20"/>
        </w:rPr>
        <w:t>Словами «Маха-Вишну» и «Махапурушаватари» (источник Пуруша-аватар) назван Каранарнавашайи.</w:t>
      </w:r>
    </w:p>
    <w:p>
      <w:pPr>
        <w:keepNext/>
        <w:spacing w:before="160"/>
        <w:jc w:val="center"/>
      </w:pPr>
      <w:r>
        <w:rPr>
          <w:rFonts w:ascii="Nirmala UI" w:hAnsi="Nirmala UI" w:cs="Nirmala UI"/>
          <w:sz w:val="24"/>
          <w:szCs w:val="24"/>
        </w:rPr>
        <w:t>গর্ভোদ-ক্ষীরোদ-শায়ী দোঁহে ‘পুরুষ’ নাম ৷</w:t>
        <w:br/>
      </w:r>
      <w:r>
        <w:rPr>
          <w:rFonts w:ascii="Nirmala UI" w:hAnsi="Nirmala UI" w:cs="Nirmala UI"/>
          <w:sz w:val="24"/>
          <w:szCs w:val="24"/>
        </w:rPr>
        <w:t>সেই দুই, যাঁর অংশ, — বিষ্ণু, বিশ্বধাম ॥ ৭৬ ॥</w:t>
      </w:r>
    </w:p>
    <w:p>
      <w:pPr>
        <w:keepNext/>
        <w:spacing w:after="0"/>
        <w:ind w:left="227"/>
      </w:pPr>
      <w:r>
        <w:rPr>
          <w:rFonts w:ascii="Times New Roman" w:hAnsi="Times New Roman"/>
          <w:i/>
          <w:sz w:val="20"/>
        </w:rPr>
        <w:t>гарбхода-кш̣ӣрода-ш́а̄йӣ до̐хе ‘пуруш̣а’ на̄ма</w:t>
      </w:r>
    </w:p>
    <w:p>
      <w:pPr>
        <w:keepNext/>
        <w:spacing w:after="40"/>
        <w:ind w:left="227"/>
      </w:pPr>
      <w:r>
        <w:rPr>
          <w:rFonts w:ascii="Times New Roman" w:hAnsi="Times New Roman"/>
          <w:color w:val="555555"/>
          <w:sz w:val="18"/>
        </w:rPr>
        <w:t>в Гарбхода  Кширода  возлежащие  оба  Пуруши  по имени</w:t>
      </w:r>
    </w:p>
    <w:p>
      <w:pPr>
        <w:keepNext/>
        <w:spacing w:after="0"/>
        <w:ind w:left="227"/>
      </w:pPr>
      <w:r>
        <w:rPr>
          <w:rFonts w:ascii="Times New Roman" w:hAnsi="Times New Roman"/>
          <w:i/>
          <w:sz w:val="20"/>
        </w:rPr>
        <w:t>сеи дуи, йа̄̐ра ам̇ш́а, — виш̣н̣у, виш́вадха̄ма</w:t>
      </w:r>
    </w:p>
    <w:p>
      <w:pPr>
        <w:keepNext/>
        <w:spacing w:after="40"/>
        <w:ind w:left="227"/>
      </w:pPr>
      <w:r>
        <w:rPr>
          <w:rFonts w:ascii="Times New Roman" w:hAnsi="Times New Roman"/>
          <w:color w:val="555555"/>
          <w:sz w:val="18"/>
        </w:rPr>
        <w:t>эти  двое  Чьи  части  Вишну  обитель вселенных</w:t>
      </w:r>
    </w:p>
    <w:p>
      <w:pPr>
        <w:spacing w:before="60"/>
        <w:jc w:val="both"/>
      </w:pPr>
      <w:r>
        <w:rPr>
          <w:b/>
        </w:rPr>
        <w:t xml:space="preserve">76 </w:t>
      </w:r>
      <w:r>
        <w:rPr>
          <w:rFonts w:ascii="Times New Roman" w:hAnsi="Times New Roman"/>
        </w:rPr>
        <w:t>Как Гарбходакашайи Вишну, так и Кширодакашайи Вишну известны как Пурушаватары. Они — полные экспансии Каранодакашайи Вишну, обители бесчисленных вселенных.</w:t>
      </w:r>
    </w:p>
    <w:p>
      <w:pPr>
        <w:jc w:val="both"/>
      </w:pPr>
      <w:r>
        <w:rPr>
          <w:b/>
          <w:i/>
          <w:sz w:val="20"/>
        </w:rPr>
        <w:t xml:space="preserve">Амрита-праваха-бхашья. </w:t>
      </w:r>
      <w:r>
        <w:rPr>
          <w:rFonts w:ascii="Times New Roman" w:hAnsi="Times New Roman"/>
          <w:sz w:val="20"/>
        </w:rPr>
        <w:t>Баларама, виласа-мурти Кришны, — это мула-Санкаршана (изначальный Санкаршана). Часть Его сварупы в Паравьоме — Санкаршана. Его часть — Каранабдхишайи Маха-Вишну; Он — часть части, и потому Его называют «калой». Два Пуруши, Гарбходашайи и Кширодашайи, — части Маха-Вишну.</w:t>
      </w:r>
    </w:p>
    <w:p>
      <w:pPr>
        <w:jc w:val="both"/>
      </w:pPr>
      <w:r>
        <w:rPr>
          <w:b/>
          <w:i/>
          <w:sz w:val="20"/>
        </w:rPr>
        <w:t xml:space="preserve">Анубхашья. </w:t>
      </w:r>
      <w:r>
        <w:rPr>
          <w:rFonts w:ascii="Times New Roman" w:hAnsi="Times New Roman"/>
          <w:b/>
          <w:sz w:val="20"/>
        </w:rPr>
        <w:t>Признак Пуруши</w:t>
      </w:r>
      <w:r>
        <w:rPr>
          <w:rFonts w:ascii="Times New Roman" w:hAnsi="Times New Roman"/>
          <w:sz w:val="20"/>
        </w:rPr>
        <w:t xml:space="preserve"> — так в “Лагху-бхагаватамрите”, где описаны аватары (раздел 4), пересказана приведённая там шлока “Вишну-пураны” (6.8.59): «Я всегда склоняюсь перед этим неизменным Пурушей. Он — часть Кришны, Пурушоттамы, свободного от шести видов перемен. Он соприкасается с гунами, то есть бросает взгляд на пракрити, махат и прочее материальное. По сути Он не оставляет Своей единой сварупы, но делится на множество Своих частей и умножает всех живых существ. Он чист, то есть не соприкасается с майей, и всё же кажется нечистым, то есть словно соприкасающимся с майей. И Он вечно духовен». Карика Шри Рупы к этой шлоке: “Та часть Верховного Владыки, которая словно причастна гунам прадханы, бросает на неё взгляд и совершает прочие действия и являет множество аватар, — известна как Пуруша”. То есть та часть Парамешвары, которая, словно соприкасаясь с гунами прадханы, бросает взгляд на пракрити, махат-таттву и прочее и являет многообразные аватары, — её шастры и называют «Пурушей».</w:t>
      </w:r>
    </w:p>
    <w:p>
      <w:pPr>
        <w:keepNext/>
        <w:spacing w:before="160"/>
        <w:jc w:val="center"/>
      </w:pPr>
      <w:r>
        <w:rPr>
          <w:rFonts w:ascii="Times New Roman" w:hAnsi="Times New Roman"/>
          <w:i/>
          <w:sz w:val="21"/>
        </w:rPr>
        <w:t>(Лагху-бхагаватамрита, Пурва-кханда, гл. 2, стих 9; слова Сатвата-тантры)</w:t>
      </w:r>
    </w:p>
    <w:p>
      <w:pPr>
        <w:keepNext/>
        <w:jc w:val="center"/>
      </w:pPr>
      <w:r>
        <w:rPr>
          <w:rFonts w:ascii="Nirmala UI" w:hAnsi="Nirmala UI" w:cs="Nirmala UI"/>
          <w:sz w:val="24"/>
          <w:szCs w:val="24"/>
        </w:rPr>
        <w:t>বিষ্ণোস্তু ত্রীণি রূপাণি পুরুষাখ্যান্যথো বিদুঃ ৷</w:t>
        <w:br/>
      </w:r>
      <w:r>
        <w:rPr>
          <w:rFonts w:ascii="Nirmala UI" w:hAnsi="Nirmala UI" w:cs="Nirmala UI"/>
          <w:sz w:val="24"/>
          <w:szCs w:val="24"/>
        </w:rPr>
        <w:t>একন্তুমহতঃ স্রষ্টৃ দ্বিতীয়ং ত্বণ্ডসংস্থিতম্ ৷</w:t>
        <w:br/>
      </w:r>
      <w:r>
        <w:rPr>
          <w:rFonts w:ascii="Nirmala UI" w:hAnsi="Nirmala UI" w:cs="Nirmala UI"/>
          <w:sz w:val="24"/>
          <w:szCs w:val="24"/>
        </w:rPr>
        <w:t>তৃতীয়ং সর্ব্বভূতস্থং তানি জ্ঞাত্বা বিমুচ্যতে ॥ ৭৭ ॥</w:t>
      </w:r>
    </w:p>
    <w:p>
      <w:pPr>
        <w:keepNext/>
        <w:spacing w:after="0"/>
        <w:ind w:left="227"/>
      </w:pPr>
      <w:r>
        <w:rPr>
          <w:rFonts w:ascii="Times New Roman" w:hAnsi="Times New Roman"/>
          <w:i/>
          <w:sz w:val="20"/>
        </w:rPr>
        <w:t>виш̣н̣ос ту трӣн̣и рӯпа̄н̣и</w:t>
      </w:r>
    </w:p>
    <w:p>
      <w:pPr>
        <w:keepNext/>
        <w:spacing w:after="40"/>
        <w:ind w:left="227"/>
      </w:pPr>
      <w:r>
        <w:rPr>
          <w:rFonts w:ascii="Times New Roman" w:hAnsi="Times New Roman"/>
          <w:color w:val="555555"/>
          <w:sz w:val="18"/>
        </w:rPr>
        <w:t>Вишну  же  три  облика</w:t>
      </w:r>
    </w:p>
    <w:p>
      <w:pPr>
        <w:keepNext/>
        <w:spacing w:after="0"/>
        <w:ind w:left="227"/>
      </w:pPr>
      <w:r>
        <w:rPr>
          <w:rFonts w:ascii="Times New Roman" w:hAnsi="Times New Roman"/>
          <w:i/>
          <w:sz w:val="20"/>
        </w:rPr>
        <w:t>пуруш̣а̄кхйа̄нй атхо видух̣</w:t>
      </w:r>
    </w:p>
    <w:p>
      <w:pPr>
        <w:keepNext/>
        <w:spacing w:after="40"/>
        <w:ind w:left="227"/>
      </w:pPr>
      <w:r>
        <w:rPr>
          <w:rFonts w:ascii="Times New Roman" w:hAnsi="Times New Roman"/>
          <w:color w:val="555555"/>
          <w:sz w:val="18"/>
        </w:rPr>
        <w:t>Пурушами называемые  затем  знают</w:t>
      </w:r>
    </w:p>
    <w:p>
      <w:pPr>
        <w:keepNext/>
        <w:spacing w:after="0"/>
        <w:ind w:left="227"/>
      </w:pPr>
      <w:r>
        <w:rPr>
          <w:rFonts w:ascii="Times New Roman" w:hAnsi="Times New Roman"/>
          <w:i/>
          <w:sz w:val="20"/>
        </w:rPr>
        <w:t>экам̇ ту махатах̣ сраш̣т̣р̣</w:t>
      </w:r>
    </w:p>
    <w:p>
      <w:pPr>
        <w:keepNext/>
        <w:spacing w:after="40"/>
        <w:ind w:left="227"/>
      </w:pPr>
      <w:r>
        <w:rPr>
          <w:rFonts w:ascii="Times New Roman" w:hAnsi="Times New Roman"/>
          <w:color w:val="555555"/>
          <w:sz w:val="18"/>
        </w:rPr>
        <w:t>один  же  махат-таттвы  творец</w:t>
      </w:r>
    </w:p>
    <w:p>
      <w:pPr>
        <w:keepNext/>
        <w:spacing w:after="0"/>
        <w:ind w:left="227"/>
      </w:pPr>
      <w:r>
        <w:rPr>
          <w:rFonts w:ascii="Times New Roman" w:hAnsi="Times New Roman"/>
          <w:i/>
          <w:sz w:val="20"/>
        </w:rPr>
        <w:t>двитӣйам̇ тв ан̣д̣а-сам̇стхитам</w:t>
      </w:r>
    </w:p>
    <w:p>
      <w:pPr>
        <w:keepNext/>
        <w:spacing w:after="40"/>
        <w:ind w:left="227"/>
      </w:pPr>
      <w:r>
        <w:rPr>
          <w:rFonts w:ascii="Times New Roman" w:hAnsi="Times New Roman"/>
          <w:color w:val="555555"/>
          <w:sz w:val="18"/>
        </w:rPr>
        <w:t>второй  же  во вселенной  пребывающий</w:t>
      </w:r>
    </w:p>
    <w:p>
      <w:pPr>
        <w:keepNext/>
        <w:spacing w:after="0"/>
        <w:ind w:left="227"/>
      </w:pPr>
      <w:r>
        <w:rPr>
          <w:rFonts w:ascii="Times New Roman" w:hAnsi="Times New Roman"/>
          <w:i/>
          <w:sz w:val="20"/>
        </w:rPr>
        <w:t>тр̣тӣйам̇ сарва-бхӯта-стхам̇</w:t>
      </w:r>
    </w:p>
    <w:p>
      <w:pPr>
        <w:keepNext/>
        <w:spacing w:after="40"/>
        <w:ind w:left="227"/>
      </w:pPr>
      <w:r>
        <w:rPr>
          <w:rFonts w:ascii="Times New Roman" w:hAnsi="Times New Roman"/>
          <w:color w:val="555555"/>
          <w:sz w:val="18"/>
        </w:rPr>
        <w:t>третий  во всех  существах  пребывающий</w:t>
      </w:r>
    </w:p>
    <w:p>
      <w:pPr>
        <w:keepNext/>
        <w:spacing w:after="0"/>
        <w:ind w:left="227"/>
      </w:pPr>
      <w:r>
        <w:rPr>
          <w:rFonts w:ascii="Times New Roman" w:hAnsi="Times New Roman"/>
          <w:i/>
          <w:sz w:val="20"/>
        </w:rPr>
        <w:t>та̄ни джн̃а̄тва̄ вимучйате</w:t>
      </w:r>
    </w:p>
    <w:p>
      <w:pPr>
        <w:keepNext/>
        <w:spacing w:after="40"/>
        <w:ind w:left="227"/>
      </w:pPr>
      <w:r>
        <w:rPr>
          <w:rFonts w:ascii="Times New Roman" w:hAnsi="Times New Roman"/>
          <w:color w:val="555555"/>
          <w:sz w:val="18"/>
        </w:rPr>
        <w:t>их  узнав  освобождается</w:t>
      </w:r>
    </w:p>
    <w:p>
      <w:pPr>
        <w:spacing w:before="60"/>
        <w:jc w:val="both"/>
      </w:pPr>
      <w:r>
        <w:rPr>
          <w:b/>
        </w:rPr>
        <w:t xml:space="preserve">77 </w:t>
      </w:r>
      <w:r>
        <w:rPr>
          <w:rFonts w:ascii="Times New Roman" w:hAnsi="Times New Roman"/>
        </w:rPr>
        <w:t>“Господь Вишну принимает три облика, известных как Пуруша-аватары. Первый (Маха-Вишну) создаёт все виды материальных энергий. Второй (Гарбходакашайи) входит в каждую вселенную как её Хранитель, а третий (Кширодакашайи) пребывает в сердце каждого живого существа. Тот, кто знает этих трёх Пуруш, освобождается от власти Майи”. (Сатвата-тантра, а также Лагху-бхагаватамрита, Пурва-кханда, 2.9)</w:t>
      </w:r>
    </w:p>
    <w:p>
      <w:pPr>
        <w:jc w:val="both"/>
      </w:pPr>
      <w:r>
        <w:rPr>
          <w:b/>
          <w:i/>
          <w:sz w:val="20"/>
        </w:rPr>
        <w:t xml:space="preserve">Амрита-праваха-бхашья. </w:t>
      </w:r>
      <w:r>
        <w:rPr>
          <w:rFonts w:ascii="Times New Roman" w:hAnsi="Times New Roman"/>
          <w:sz w:val="20"/>
        </w:rPr>
        <w:t>В вечной обители у Вишну три облика. Первый — Каранабдхишайи Маха-Вишну, творец махат-таттвы. Второй — Гарбходашайи, Пуруша внутри совокупной вселенной. Третий — Кширодашайи, Пуруша внутри каждой отдельной вселенной; Он — Внутренний Владыка (Антарьями) и Параматма каждой дживы. Кто сумеет познать истину об этих трёх, освобождается от материального разума.</w:t>
      </w:r>
    </w:p>
    <w:p>
      <w:pPr>
        <w:jc w:val="both"/>
      </w:pPr>
      <w:r>
        <w:rPr>
          <w:b/>
          <w:i/>
          <w:sz w:val="20"/>
        </w:rPr>
        <w:t xml:space="preserve">Анубхашья. </w:t>
      </w:r>
      <w:r>
        <w:rPr>
          <w:rFonts w:ascii="Times New Roman" w:hAnsi="Times New Roman"/>
          <w:b/>
          <w:sz w:val="20"/>
        </w:rPr>
        <w:t>виш̣н̣ох̣ ту пуруш̣а̄кхйа̄ни трӣн̣и рӯпа̄н̣и видух̣</w:t>
      </w:r>
      <w:r>
        <w:rPr>
          <w:rFonts w:ascii="Times New Roman" w:hAnsi="Times New Roman"/>
          <w:sz w:val="20"/>
        </w:rPr>
        <w:t xml:space="preserve"> (известно, что у Вишну три облика, называемые Пурушами). Из них </w:t>
      </w:r>
      <w:r>
        <w:rPr>
          <w:rFonts w:ascii="Times New Roman" w:hAnsi="Times New Roman"/>
          <w:b/>
          <w:sz w:val="20"/>
        </w:rPr>
        <w:t>экам</w:t>
      </w:r>
      <w:r>
        <w:rPr>
          <w:rFonts w:ascii="Times New Roman" w:hAnsi="Times New Roman"/>
          <w:sz w:val="20"/>
        </w:rPr>
        <w:t xml:space="preserve"> (первый) </w:t>
      </w:r>
      <w:r>
        <w:rPr>
          <w:rFonts w:ascii="Times New Roman" w:hAnsi="Times New Roman"/>
          <w:b/>
          <w:sz w:val="20"/>
        </w:rPr>
        <w:t>ту махатах̣</w:t>
      </w:r>
      <w:r>
        <w:rPr>
          <w:rFonts w:ascii="Times New Roman" w:hAnsi="Times New Roman"/>
          <w:sz w:val="20"/>
        </w:rPr>
        <w:t xml:space="preserve"> (махат-таттвы) </w:t>
      </w:r>
      <w:r>
        <w:rPr>
          <w:rFonts w:ascii="Times New Roman" w:hAnsi="Times New Roman"/>
          <w:b/>
          <w:sz w:val="20"/>
        </w:rPr>
        <w:t>сраш̣т̣р̣</w:t>
      </w:r>
      <w:r>
        <w:rPr>
          <w:rFonts w:ascii="Times New Roman" w:hAnsi="Times New Roman"/>
          <w:sz w:val="20"/>
        </w:rPr>
        <w:t xml:space="preserve"> (творец — Внутренний Владыка пракрити), </w:t>
      </w:r>
      <w:r>
        <w:rPr>
          <w:rFonts w:ascii="Times New Roman" w:hAnsi="Times New Roman"/>
          <w:b/>
          <w:sz w:val="20"/>
        </w:rPr>
        <w:t>двитӣйам̇ ту ан̣д̣а-сам̇стхитам</w:t>
      </w:r>
      <w:r>
        <w:rPr>
          <w:rFonts w:ascii="Times New Roman" w:hAnsi="Times New Roman"/>
          <w:sz w:val="20"/>
        </w:rPr>
        <w:t xml:space="preserve"> (второй — пребывающий во вселенной, её Внутренний Владыка), </w:t>
      </w:r>
      <w:r>
        <w:rPr>
          <w:rFonts w:ascii="Times New Roman" w:hAnsi="Times New Roman"/>
          <w:b/>
          <w:sz w:val="20"/>
        </w:rPr>
        <w:t>тр̣тӣйам̇ сарва-бхӯта-стхам</w:t>
      </w:r>
      <w:r>
        <w:rPr>
          <w:rFonts w:ascii="Times New Roman" w:hAnsi="Times New Roman"/>
          <w:sz w:val="20"/>
        </w:rPr>
        <w:t xml:space="preserve"> (третий — пребывающий во всех существах, Внутренний Владыка джив). </w:t>
      </w:r>
      <w:r>
        <w:rPr>
          <w:rFonts w:ascii="Times New Roman" w:hAnsi="Times New Roman"/>
          <w:b/>
          <w:sz w:val="20"/>
        </w:rPr>
        <w:t>та̄ни рӯпа̄н̣и джн̃а̄тва̄ вимучйате</w:t>
      </w:r>
      <w:r>
        <w:rPr>
          <w:rFonts w:ascii="Times New Roman" w:hAnsi="Times New Roman"/>
          <w:sz w:val="20"/>
        </w:rPr>
        <w:t xml:space="preserve"> (познав эти облики, знающий освобождается от уз майи).</w:t>
      </w:r>
    </w:p>
    <w:p>
      <w:pPr>
        <w:keepNext/>
        <w:spacing w:before="160"/>
        <w:jc w:val="center"/>
      </w:pPr>
      <w:r>
        <w:rPr>
          <w:rFonts w:ascii="Times New Roman" w:hAnsi="Times New Roman"/>
          <w:i/>
          <w:sz w:val="21"/>
        </w:rPr>
        <w:t>Каранарнавашайи — источник всех аватар, начиная с Матсьи —</w:t>
      </w:r>
    </w:p>
    <w:p>
      <w:pPr>
        <w:keepNext/>
        <w:jc w:val="center"/>
      </w:pPr>
      <w:r>
        <w:rPr>
          <w:rFonts w:ascii="Nirmala UI" w:hAnsi="Nirmala UI" w:cs="Nirmala UI"/>
          <w:sz w:val="24"/>
          <w:szCs w:val="24"/>
        </w:rPr>
        <w:t>যদ্যপি কহিয়ে তাঁরে কৃষ্ণের ‘কলা’ করি ৷</w:t>
        <w:br/>
      </w:r>
      <w:r>
        <w:rPr>
          <w:rFonts w:ascii="Nirmala UI" w:hAnsi="Nirmala UI" w:cs="Nirmala UI"/>
          <w:sz w:val="24"/>
          <w:szCs w:val="24"/>
        </w:rPr>
        <w:t>মৎস্যকূর্ম্মাদ্যবতারের তিঁহো অবতারী ॥ ৭৮ ॥</w:t>
      </w:r>
    </w:p>
    <w:p>
      <w:pPr>
        <w:keepNext/>
        <w:spacing w:after="0"/>
        <w:ind w:left="227"/>
      </w:pPr>
      <w:r>
        <w:rPr>
          <w:rFonts w:ascii="Times New Roman" w:hAnsi="Times New Roman"/>
          <w:i/>
          <w:sz w:val="20"/>
        </w:rPr>
        <w:t>йадйапи кахийе та̄̐ре кр̣ш̣н̣ера ‘кала̄’ кари</w:t>
      </w:r>
    </w:p>
    <w:p>
      <w:pPr>
        <w:keepNext/>
        <w:spacing w:after="40"/>
        <w:ind w:left="227"/>
      </w:pPr>
      <w:r>
        <w:rPr>
          <w:rFonts w:ascii="Times New Roman" w:hAnsi="Times New Roman"/>
          <w:color w:val="555555"/>
          <w:sz w:val="18"/>
        </w:rPr>
        <w:t>хотя  называю  Его  Кришны  калой  делая</w:t>
      </w:r>
    </w:p>
    <w:p>
      <w:pPr>
        <w:keepNext/>
        <w:spacing w:after="0"/>
        <w:ind w:left="227"/>
      </w:pPr>
      <w:r>
        <w:rPr>
          <w:rFonts w:ascii="Times New Roman" w:hAnsi="Times New Roman"/>
          <w:i/>
          <w:sz w:val="20"/>
        </w:rPr>
        <w:t>матсйа-кӯрма̄дй-авата̄рера ти̐хо авата̄рӣ</w:t>
      </w:r>
    </w:p>
    <w:p>
      <w:pPr>
        <w:keepNext/>
        <w:spacing w:after="40"/>
        <w:ind w:left="227"/>
      </w:pPr>
      <w:r>
        <w:rPr>
          <w:rFonts w:ascii="Times New Roman" w:hAnsi="Times New Roman"/>
          <w:color w:val="555555"/>
          <w:sz w:val="18"/>
        </w:rPr>
        <w:t>Матсьи  Курмы  и других  аватар  Он  источник</w:t>
      </w:r>
    </w:p>
    <w:p>
      <w:pPr>
        <w:spacing w:before="60"/>
        <w:jc w:val="both"/>
      </w:pPr>
      <w:r>
        <w:rPr>
          <w:b/>
        </w:rPr>
        <w:t xml:space="preserve">78 </w:t>
      </w:r>
      <w:r>
        <w:rPr>
          <w:rFonts w:ascii="Times New Roman" w:hAnsi="Times New Roman"/>
        </w:rPr>
        <w:t>Хоть я называю Маха-Вишну лишь частью полной части Шри Кришны, однако Он — источник всех Аватар, таких как Матсья, Курма и Вараха.</w:t>
      </w:r>
    </w:p>
    <w:p>
      <w:pPr>
        <w:keepNext/>
        <w:spacing w:before="160"/>
        <w:jc w:val="center"/>
      </w:pPr>
      <w:r>
        <w:rPr>
          <w:rFonts w:ascii="Times New Roman" w:hAnsi="Times New Roman"/>
          <w:i/>
          <w:sz w:val="21"/>
        </w:rPr>
        <w:t>(Шримад-Бхагаватам, песнь 1, гл. 3, стих 28)</w:t>
      </w:r>
    </w:p>
    <w:p>
      <w:pPr>
        <w:keepNext/>
        <w:jc w:val="center"/>
      </w:pPr>
      <w:r>
        <w:rPr>
          <w:rFonts w:ascii="Nirmala UI" w:hAnsi="Nirmala UI" w:cs="Nirmala UI"/>
          <w:sz w:val="24"/>
          <w:szCs w:val="24"/>
        </w:rPr>
        <w:t>এতে চাংশকলাঃ পুংসঃ কৃষ্ণস্তু ভগবান্ স্বয়ম্ ৷</w:t>
        <w:br/>
      </w:r>
      <w:r>
        <w:rPr>
          <w:rFonts w:ascii="Nirmala UI" w:hAnsi="Nirmala UI" w:cs="Nirmala UI"/>
          <w:sz w:val="24"/>
          <w:szCs w:val="24"/>
        </w:rPr>
        <w:t>ইন্দ্রারিব্যাকুলং লোকং মৃড়য়ন্তি যুগে যুগে ॥ ৭৯ ॥</w:t>
      </w:r>
    </w:p>
    <w:p>
      <w:pPr>
        <w:keepNext/>
        <w:spacing w:after="0"/>
        <w:ind w:left="227"/>
      </w:pPr>
      <w:r>
        <w:rPr>
          <w:rFonts w:ascii="Times New Roman" w:hAnsi="Times New Roman"/>
          <w:i/>
          <w:sz w:val="20"/>
        </w:rPr>
        <w:t>эте ча̄м̇ш́а-кала̄х̣ пум̇сах̣</w:t>
      </w:r>
    </w:p>
    <w:p>
      <w:pPr>
        <w:keepNext/>
        <w:spacing w:after="40"/>
        <w:ind w:left="227"/>
      </w:pPr>
      <w:r>
        <w:rPr>
          <w:rFonts w:ascii="Times New Roman" w:hAnsi="Times New Roman"/>
          <w:color w:val="555555"/>
          <w:sz w:val="18"/>
        </w:rPr>
        <w:t>эти  и  полные части  Пуруши</w:t>
      </w:r>
    </w:p>
    <w:p>
      <w:pPr>
        <w:keepNext/>
        <w:spacing w:after="0"/>
        <w:ind w:left="227"/>
      </w:pPr>
      <w:r>
        <w:rPr>
          <w:rFonts w:ascii="Times New Roman" w:hAnsi="Times New Roman"/>
          <w:i/>
          <w:sz w:val="20"/>
        </w:rPr>
        <w:t>кр̣ш̣н̣ас ту бхагава̄н свайам</w:t>
      </w:r>
    </w:p>
    <w:p>
      <w:pPr>
        <w:keepNext/>
        <w:spacing w:after="40"/>
        <w:ind w:left="227"/>
      </w:pPr>
      <w:r>
        <w:rPr>
          <w:rFonts w:ascii="Times New Roman" w:hAnsi="Times New Roman"/>
          <w:color w:val="555555"/>
          <w:sz w:val="18"/>
        </w:rPr>
        <w:t>Кришна  же  Бхагаван  Сам</w:t>
      </w:r>
    </w:p>
    <w:p>
      <w:pPr>
        <w:keepNext/>
        <w:spacing w:after="0"/>
        <w:ind w:left="227"/>
      </w:pPr>
      <w:r>
        <w:rPr>
          <w:rFonts w:ascii="Times New Roman" w:hAnsi="Times New Roman"/>
          <w:i/>
          <w:sz w:val="20"/>
        </w:rPr>
        <w:t>индра̄ри-вйа̄кулам̇ локам̇</w:t>
      </w:r>
    </w:p>
    <w:p>
      <w:pPr>
        <w:keepNext/>
        <w:spacing w:after="40"/>
        <w:ind w:left="227"/>
      </w:pPr>
      <w:r>
        <w:rPr>
          <w:rFonts w:ascii="Times New Roman" w:hAnsi="Times New Roman"/>
          <w:color w:val="555555"/>
          <w:sz w:val="18"/>
        </w:rPr>
        <w:t>врагами Индры  встревоженный  мир</w:t>
      </w:r>
    </w:p>
    <w:p>
      <w:pPr>
        <w:keepNext/>
        <w:spacing w:after="0"/>
        <w:ind w:left="227"/>
      </w:pPr>
      <w:r>
        <w:rPr>
          <w:rFonts w:ascii="Times New Roman" w:hAnsi="Times New Roman"/>
          <w:i/>
          <w:sz w:val="20"/>
        </w:rPr>
        <w:t>мр̣д̣айанти йуге йуге</w:t>
      </w:r>
    </w:p>
    <w:p>
      <w:pPr>
        <w:keepNext/>
        <w:spacing w:after="40"/>
        <w:ind w:left="227"/>
      </w:pPr>
      <w:r>
        <w:rPr>
          <w:rFonts w:ascii="Times New Roman" w:hAnsi="Times New Roman"/>
          <w:color w:val="555555"/>
          <w:sz w:val="18"/>
        </w:rPr>
        <w:t>защищают  в эпоху  в эпоху</w:t>
      </w:r>
    </w:p>
    <w:p>
      <w:pPr>
        <w:spacing w:before="60"/>
        <w:jc w:val="both"/>
      </w:pPr>
      <w:r>
        <w:rPr>
          <w:b/>
        </w:rPr>
        <w:t xml:space="preserve">79 </w:t>
      </w:r>
      <w:r>
        <w:rPr>
          <w:rFonts w:ascii="Times New Roman" w:hAnsi="Times New Roman"/>
        </w:rPr>
        <w:t>“Все воплощения Бога — это проявления Пуруша-аватар, тогда как Шри Кришна — Их источник, Сваям Бхагаван, изначальный Всевышний Господь. Посредством Своих безграничных качеств Он каждую эпоху защищает этот мир от демонов, враждебных Индре, царю небес”. (Шримад-Бхагаватам, 1.3.28)</w:t>
      </w:r>
    </w:p>
    <w:p>
      <w:pPr>
        <w:jc w:val="both"/>
      </w:pPr>
      <w:r>
        <w:rPr>
          <w:b/>
          <w:i/>
          <w:sz w:val="20"/>
        </w:rPr>
        <w:t xml:space="preserve">Амрита-праваха-бхашья. </w:t>
      </w:r>
      <w:r>
        <w:rPr>
          <w:rFonts w:ascii="Times New Roman" w:hAnsi="Times New Roman"/>
          <w:sz w:val="20"/>
        </w:rPr>
        <w:t>См. Ади 2.67.</w:t>
      </w:r>
    </w:p>
    <w:p>
      <w:pPr>
        <w:keepNext/>
        <w:spacing w:before="160"/>
        <w:jc w:val="center"/>
      </w:pPr>
      <w:r>
        <w:rPr>
          <w:rFonts w:ascii="Times New Roman" w:hAnsi="Times New Roman"/>
          <w:i/>
          <w:sz w:val="21"/>
        </w:rPr>
        <w:t>Дела трёх Пуруша-аватар —</w:t>
      </w:r>
    </w:p>
    <w:p>
      <w:pPr>
        <w:keepNext/>
        <w:jc w:val="center"/>
      </w:pPr>
      <w:r>
        <w:rPr>
          <w:rFonts w:ascii="Nirmala UI" w:hAnsi="Nirmala UI" w:cs="Nirmala UI"/>
          <w:sz w:val="24"/>
          <w:szCs w:val="24"/>
        </w:rPr>
        <w:t>সেই পুরুষ সৃষ্টি-স্থিতি-প্রলয়ের কর্ত্তা ৷</w:t>
        <w:br/>
      </w:r>
      <w:r>
        <w:rPr>
          <w:rFonts w:ascii="Nirmala UI" w:hAnsi="Nirmala UI" w:cs="Nirmala UI"/>
          <w:sz w:val="24"/>
          <w:szCs w:val="24"/>
        </w:rPr>
        <w:t>নানা অবতার করে, জগতের ভর্ত্তা ॥ ৮০ ॥</w:t>
      </w:r>
    </w:p>
    <w:p>
      <w:pPr>
        <w:keepNext/>
        <w:spacing w:after="0"/>
        <w:ind w:left="227"/>
      </w:pPr>
      <w:r>
        <w:rPr>
          <w:rFonts w:ascii="Times New Roman" w:hAnsi="Times New Roman"/>
          <w:i/>
          <w:sz w:val="20"/>
        </w:rPr>
        <w:t>сеи пуруш̣а ср̣ш̣т̣и-стхити-пралайера карта̄</w:t>
      </w:r>
    </w:p>
    <w:p>
      <w:pPr>
        <w:keepNext/>
        <w:spacing w:after="40"/>
        <w:ind w:left="227"/>
      </w:pPr>
      <w:r>
        <w:rPr>
          <w:rFonts w:ascii="Times New Roman" w:hAnsi="Times New Roman"/>
          <w:color w:val="555555"/>
          <w:sz w:val="18"/>
        </w:rPr>
        <w:t>тот  Пуруша  творения  поддержания  уничтожения  совершитель</w:t>
      </w:r>
    </w:p>
    <w:p>
      <w:pPr>
        <w:keepNext/>
        <w:spacing w:after="0"/>
        <w:ind w:left="227"/>
      </w:pPr>
      <w:r>
        <w:rPr>
          <w:rFonts w:ascii="Times New Roman" w:hAnsi="Times New Roman"/>
          <w:i/>
          <w:sz w:val="20"/>
        </w:rPr>
        <w:t>на̄на̄ авата̄ра каре, джагатера бхарта̄</w:t>
      </w:r>
    </w:p>
    <w:p>
      <w:pPr>
        <w:keepNext/>
        <w:spacing w:after="40"/>
        <w:ind w:left="227"/>
      </w:pPr>
      <w:r>
        <w:rPr>
          <w:rFonts w:ascii="Times New Roman" w:hAnsi="Times New Roman"/>
          <w:color w:val="555555"/>
          <w:sz w:val="18"/>
        </w:rPr>
        <w:t>разные  нисшествия  совершает  мира  хранитель</w:t>
      </w:r>
    </w:p>
    <w:p>
      <w:pPr>
        <w:spacing w:before="60"/>
        <w:jc w:val="both"/>
      </w:pPr>
      <w:r>
        <w:rPr>
          <w:b/>
        </w:rPr>
        <w:t xml:space="preserve">80 </w:t>
      </w:r>
      <w:r>
        <w:rPr>
          <w:rFonts w:ascii="Times New Roman" w:hAnsi="Times New Roman"/>
        </w:rPr>
        <w:t>Тот Маха-Пуруша творит, поддерживает и разрушает всё мироздание. Он нисходит в этот мир в образе многих Аватар, поскольку Он — Хранитель всех вселенных.</w:t>
      </w:r>
    </w:p>
    <w:p>
      <w:pPr>
        <w:jc w:val="both"/>
      </w:pPr>
      <w:r>
        <w:rPr>
          <w:b/>
          <w:i/>
          <w:sz w:val="20"/>
        </w:rPr>
        <w:t xml:space="preserve">Амрита-праваха-бхашья. </w:t>
      </w:r>
      <w:r>
        <w:rPr>
          <w:rFonts w:ascii="Times New Roman" w:hAnsi="Times New Roman"/>
          <w:sz w:val="20"/>
        </w:rPr>
        <w:t>Эта Пуруша-аватара (как хранитель мира) — Кширодашайи.</w:t>
      </w:r>
    </w:p>
    <w:p>
      <w:pPr>
        <w:jc w:val="both"/>
      </w:pPr>
      <w:r>
        <w:rPr>
          <w:b/>
          <w:i/>
          <w:sz w:val="20"/>
        </w:rPr>
        <w:t xml:space="preserve">Анубхашья. </w:t>
      </w:r>
      <w:r>
        <w:rPr>
          <w:rFonts w:ascii="Times New Roman" w:hAnsi="Times New Roman"/>
          <w:sz w:val="20"/>
        </w:rPr>
        <w:t>“Он — сокровищница и неиссякаемое семя множества аватар; частями Его частей творятся боги, животные, люди и прочие”. (Шримад-Бхагаватам, 1.3.5) Как Каранабдхишайи Он — причина творения, поддержания и разрушения; как Гарбходашайи — обитель, где рождаются многие аватары; как Кширодашайи — Владыка земли.</w:t>
      </w:r>
    </w:p>
    <w:p>
      <w:pPr>
        <w:keepNext/>
        <w:spacing w:before="160"/>
        <w:jc w:val="center"/>
      </w:pPr>
      <w:r>
        <w:rPr>
          <w:rFonts w:ascii="Times New Roman" w:hAnsi="Times New Roman"/>
          <w:i/>
          <w:sz w:val="21"/>
        </w:rPr>
        <w:t>Аватары — лишь части —</w:t>
      </w:r>
    </w:p>
    <w:p>
      <w:pPr>
        <w:keepNext/>
        <w:jc w:val="center"/>
      </w:pPr>
      <w:r>
        <w:rPr>
          <w:rFonts w:ascii="Nirmala UI" w:hAnsi="Nirmala UI" w:cs="Nirmala UI"/>
          <w:sz w:val="24"/>
          <w:szCs w:val="24"/>
        </w:rPr>
        <w:t>সৃষ্ট্যাদি-নিমিত্তে যেই অংশের অবধান ৷</w:t>
        <w:br/>
      </w:r>
      <w:r>
        <w:rPr>
          <w:rFonts w:ascii="Nirmala UI" w:hAnsi="Nirmala UI" w:cs="Nirmala UI"/>
          <w:sz w:val="24"/>
          <w:szCs w:val="24"/>
        </w:rPr>
        <w:t>সেই ত’ অংশেরে কহি ‘অবতার’ নাম ॥ ৮১ ॥</w:t>
      </w:r>
    </w:p>
    <w:p>
      <w:pPr>
        <w:keepNext/>
        <w:spacing w:after="0"/>
        <w:ind w:left="227"/>
      </w:pPr>
      <w:r>
        <w:rPr>
          <w:rFonts w:ascii="Times New Roman" w:hAnsi="Times New Roman"/>
          <w:i/>
          <w:sz w:val="20"/>
        </w:rPr>
        <w:t>ср̣ш̣т̣й-а̄ди-нимитте йеи ам̇ш́ера авадха̄на</w:t>
      </w:r>
    </w:p>
    <w:p>
      <w:pPr>
        <w:keepNext/>
        <w:spacing w:after="40"/>
        <w:ind w:left="227"/>
      </w:pPr>
      <w:r>
        <w:rPr>
          <w:rFonts w:ascii="Times New Roman" w:hAnsi="Times New Roman"/>
          <w:color w:val="555555"/>
          <w:sz w:val="18"/>
        </w:rPr>
        <w:t>творения  и прочего  ради  которое  части  нисхождение</w:t>
      </w:r>
    </w:p>
    <w:p>
      <w:pPr>
        <w:keepNext/>
        <w:spacing w:after="0"/>
        <w:ind w:left="227"/>
      </w:pPr>
      <w:r>
        <w:rPr>
          <w:rFonts w:ascii="Times New Roman" w:hAnsi="Times New Roman"/>
          <w:i/>
          <w:sz w:val="20"/>
        </w:rPr>
        <w:t>сеи та’ ам̇ш́ере кахи ‘авата̄ра’ на̄ма</w:t>
      </w:r>
    </w:p>
    <w:p>
      <w:pPr>
        <w:keepNext/>
        <w:spacing w:after="40"/>
        <w:ind w:left="227"/>
      </w:pPr>
      <w:r>
        <w:rPr>
          <w:rFonts w:ascii="Times New Roman" w:hAnsi="Times New Roman"/>
          <w:color w:val="555555"/>
          <w:sz w:val="18"/>
        </w:rPr>
        <w:t>ту  же  часть  называю  аватарой  по имени</w:t>
      </w:r>
    </w:p>
    <w:p>
      <w:pPr>
        <w:spacing w:before="60"/>
        <w:jc w:val="both"/>
      </w:pPr>
      <w:r>
        <w:rPr>
          <w:b/>
        </w:rPr>
        <w:t xml:space="preserve">81 </w:t>
      </w:r>
      <w:r>
        <w:rPr>
          <w:rFonts w:ascii="Times New Roman" w:hAnsi="Times New Roman"/>
        </w:rPr>
        <w:t>То проявление Бога, что приходит, чтобы творить, хранить и разрушать миры, называется Аватара.</w:t>
      </w:r>
    </w:p>
    <w:p>
      <w:pPr>
        <w:jc w:val="both"/>
      </w:pPr>
      <w:r>
        <w:rPr>
          <w:b/>
          <w:i/>
          <w:sz w:val="20"/>
        </w:rPr>
        <w:t xml:space="preserve">Анубхашья. </w:t>
      </w:r>
      <w:r>
        <w:rPr>
          <w:rFonts w:ascii="Times New Roman" w:hAnsi="Times New Roman"/>
          <w:sz w:val="20"/>
        </w:rPr>
        <w:t>В “Лагху-бхагаватамрите”, где описаны признаки аватар (раздел 1), сказано: “Когда упомянутые прежде [облики] ради дел вселенной являются сами или через иного посредника, словно впервые, тогда их называют аватарами. Посредник этот — либо тад-экатма-рупа, либо Его преданный: как Шешашайи и другие или как Васудева и другие”. То есть если упомянутый прежде изначальный облик, Шри Кришна, ради дел вселенной является Сам или через посредника, Его называют «аватарой». Посредник бывает двух видов: тад-экатма-рупа и преданный. Шешашайи — тад-экатма-рупа, а Васудева и другие — преданные. Комментарий Шри Баладевы: “«Сами» — без посредника, или «через иного посредника» — если они являются в мире, тогда их называют аватарами. Нисхождение из того, что лежит за пределами мира, в мир и есть аватара. Через посредника — как Гарбходакашайи от Шешашайи Каранарнавашайи, Кришна от Васудевы, Рама от Дашаратхи. «Дела»: возбуждать пракрити и порождать махат и прочее; сокрушая злодеев, умножать счастье богов и других; явившись Самому, раздавать блаженство премы садхакам, исполненным тоски по Нему; и проповедовать чистую бхакти — таков смысл слов «ради дел»”.</w:t>
      </w:r>
    </w:p>
    <w:p>
      <w:pPr>
        <w:jc w:val="both"/>
      </w:pPr>
      <w:r>
        <w:rPr>
          <w:rFonts w:ascii="Times New Roman" w:hAnsi="Times New Roman"/>
          <w:sz w:val="20"/>
        </w:rPr>
        <w:t>В царстве майи всё раздроблено различием места, времени и лица, и действия там раздроблены. В этих действиях, в их действующей или материальной части, видна причинность сварупы Бхагавана. Божественность в облике Маха-Вишну, причина этих действий, — часть Кришны. Именно эту часть и называют «аватарой». Обычно, при грубом взгляде, по правилу хромого и слепого, косную пракрити называют «материальной» причиной, а наслаждающуюся дживу-пурушу, состоящую из трёх гун, — «действующей». Но пракрити — ни «материальная», ни «действующая» причина мира; это тонко постигли бхагаваты. Силой Его взгляда пракрити известна как «материальная» причина мира, а майя славится как «действующая сила» мира; обе эти силы дарует Сам Бхагаван. Проявления Бхагавана, в которых Он являет игру — наделяет майю силой ради сотворения вселенной или ради её блага, — эти облики-пракаши и называют «частями» или «аватарами». По сути аватары, которых сравнивают со светильником, — это Вишну. Но поскольку они властвуют над майей, на языке майи их лишь называют «частями» или «аватарами». См. Мадхья 20.263–264.</w:t>
      </w:r>
    </w:p>
    <w:p>
      <w:pPr>
        <w:keepNext/>
        <w:spacing w:before="160"/>
        <w:jc w:val="center"/>
      </w:pPr>
      <w:r>
        <w:rPr>
          <w:rFonts w:ascii="Nirmala UI" w:hAnsi="Nirmala UI" w:cs="Nirmala UI"/>
          <w:sz w:val="24"/>
          <w:szCs w:val="24"/>
        </w:rPr>
        <w:t>আদ্যাবতার, মহাপুরুষ, ভগবান্ ৷</w:t>
        <w:br/>
      </w:r>
      <w:r>
        <w:rPr>
          <w:rFonts w:ascii="Nirmala UI" w:hAnsi="Nirmala UI" w:cs="Nirmala UI"/>
          <w:sz w:val="24"/>
          <w:szCs w:val="24"/>
        </w:rPr>
        <w:t>সর্ব্ব-অবতার-বীজ, সর্ব্বাশ্রয়-ধাম ॥ ৮২ ॥</w:t>
      </w:r>
    </w:p>
    <w:p>
      <w:pPr>
        <w:keepNext/>
        <w:spacing w:after="0"/>
        <w:ind w:left="227"/>
      </w:pPr>
      <w:r>
        <w:rPr>
          <w:rFonts w:ascii="Times New Roman" w:hAnsi="Times New Roman"/>
          <w:i/>
          <w:sz w:val="20"/>
        </w:rPr>
        <w:t>а̄дйа̄вата̄ра, маха̄-пуруш̣а, бхагава̄н</w:t>
      </w:r>
    </w:p>
    <w:p>
      <w:pPr>
        <w:keepNext/>
        <w:spacing w:after="40"/>
        <w:ind w:left="227"/>
      </w:pPr>
      <w:r>
        <w:rPr>
          <w:rFonts w:ascii="Times New Roman" w:hAnsi="Times New Roman"/>
          <w:color w:val="555555"/>
          <w:sz w:val="18"/>
        </w:rPr>
        <w:t>первая аватара  Маха-Пуруша  Бхагаван</w:t>
      </w:r>
    </w:p>
    <w:p>
      <w:pPr>
        <w:keepNext/>
        <w:spacing w:after="0"/>
        <w:ind w:left="227"/>
      </w:pPr>
      <w:r>
        <w:rPr>
          <w:rFonts w:ascii="Times New Roman" w:hAnsi="Times New Roman"/>
          <w:i/>
          <w:sz w:val="20"/>
        </w:rPr>
        <w:t>сарва-авата̄ра-бӣджа, сарва̄ш́райа-дха̄ма</w:t>
      </w:r>
    </w:p>
    <w:p>
      <w:pPr>
        <w:keepNext/>
        <w:spacing w:after="40"/>
        <w:ind w:left="227"/>
      </w:pPr>
      <w:r>
        <w:rPr>
          <w:rFonts w:ascii="Times New Roman" w:hAnsi="Times New Roman"/>
          <w:color w:val="555555"/>
          <w:sz w:val="18"/>
        </w:rPr>
        <w:t>всех  аватар  семя  всего  прибежище  обитель</w:t>
      </w:r>
    </w:p>
    <w:p>
      <w:pPr>
        <w:spacing w:before="60"/>
        <w:jc w:val="both"/>
      </w:pPr>
      <w:r>
        <w:rPr>
          <w:b/>
        </w:rPr>
        <w:t xml:space="preserve">82 </w:t>
      </w:r>
      <w:r>
        <w:rPr>
          <w:rFonts w:ascii="Times New Roman" w:hAnsi="Times New Roman"/>
        </w:rPr>
        <w:t>Тот Маха-Пуруша — изначальная Аватара. Он — Бхагаван, прибежище всего, источник всех других экспансий.</w:t>
      </w:r>
    </w:p>
    <w:p>
      <w:pPr>
        <w:jc w:val="both"/>
      </w:pPr>
      <w:r>
        <w:rPr>
          <w:b/>
          <w:i/>
          <w:sz w:val="20"/>
        </w:rPr>
        <w:t xml:space="preserve">Анубхашья. </w:t>
      </w:r>
      <w:r>
        <w:rPr>
          <w:rFonts w:ascii="Times New Roman" w:hAnsi="Times New Roman"/>
          <w:sz w:val="20"/>
        </w:rPr>
        <w:t>О Гарбходашайи, семени всех аватар, см. Шримад-Бхагаватам, 1.3.5.</w:t>
      </w:r>
    </w:p>
    <w:p>
      <w:pPr>
        <w:keepNext/>
        <w:spacing w:before="160"/>
        <w:jc w:val="center"/>
      </w:pPr>
      <w:r>
        <w:rPr>
          <w:rFonts w:ascii="Times New Roman" w:hAnsi="Times New Roman"/>
          <w:i/>
          <w:sz w:val="21"/>
        </w:rPr>
        <w:t>Каранарнавашайи Маха-Вишну —</w:t>
      </w:r>
    </w:p>
    <w:p>
      <w:pPr>
        <w:keepNext/>
        <w:jc w:val="center"/>
      </w:pPr>
      <w:r>
        <w:rPr>
          <w:rFonts w:ascii="Nirmala UI" w:hAnsi="Nirmala UI" w:cs="Nirmala UI"/>
          <w:sz w:val="24"/>
          <w:szCs w:val="24"/>
        </w:rPr>
        <w:t>আদ্যোঽবতারঃ পুরুষঃ পরস্য</w:t>
        <w:br/>
      </w:r>
      <w:r>
        <w:rPr>
          <w:rFonts w:ascii="Nirmala UI" w:hAnsi="Nirmala UI" w:cs="Nirmala UI"/>
          <w:sz w:val="24"/>
          <w:szCs w:val="24"/>
        </w:rPr>
        <w:t>কালঃ স্বভাবঃ সদসন্মনশ্চ ৷</w:t>
        <w:br/>
      </w:r>
      <w:r>
        <w:rPr>
          <w:rFonts w:ascii="Nirmala UI" w:hAnsi="Nirmala UI" w:cs="Nirmala UI"/>
          <w:sz w:val="24"/>
          <w:szCs w:val="24"/>
        </w:rPr>
        <w:t>দ্রব্যং বিকারো গুণ ইন্দ্রিয়াণি</w:t>
        <w:br/>
      </w:r>
      <w:r>
        <w:rPr>
          <w:rFonts w:ascii="Nirmala UI" w:hAnsi="Nirmala UI" w:cs="Nirmala UI"/>
          <w:sz w:val="24"/>
          <w:szCs w:val="24"/>
        </w:rPr>
        <w:t>বিরাট্ স্বরাট্ স্থাস্নু চরিষ্ণু ভূম্নঃ ॥ ৮৩ ॥</w:t>
      </w:r>
    </w:p>
    <w:p>
      <w:pPr>
        <w:keepNext/>
        <w:spacing w:after="0"/>
        <w:ind w:left="227"/>
      </w:pPr>
      <w:r>
        <w:rPr>
          <w:rFonts w:ascii="Times New Roman" w:hAnsi="Times New Roman"/>
          <w:i/>
          <w:sz w:val="20"/>
        </w:rPr>
        <w:t>а̄дйо ’вата̄рах̣ пуруш̣ах̣ парасйа</w:t>
      </w:r>
    </w:p>
    <w:p>
      <w:pPr>
        <w:keepNext/>
        <w:spacing w:after="40"/>
        <w:ind w:left="227"/>
      </w:pPr>
      <w:r>
        <w:rPr>
          <w:rFonts w:ascii="Times New Roman" w:hAnsi="Times New Roman"/>
          <w:color w:val="555555"/>
          <w:sz w:val="18"/>
        </w:rPr>
        <w:t>первая  аватара  Пуруша  Всевышнего</w:t>
      </w:r>
    </w:p>
    <w:p>
      <w:pPr>
        <w:keepNext/>
        <w:spacing w:after="0"/>
        <w:ind w:left="227"/>
      </w:pPr>
      <w:r>
        <w:rPr>
          <w:rFonts w:ascii="Times New Roman" w:hAnsi="Times New Roman"/>
          <w:i/>
          <w:sz w:val="20"/>
        </w:rPr>
        <w:t>ка̄лах̣ свабха̄вах̣ сад-асан манаш́ ча</w:t>
      </w:r>
    </w:p>
    <w:p>
      <w:pPr>
        <w:keepNext/>
        <w:spacing w:after="40"/>
        <w:ind w:left="227"/>
      </w:pPr>
      <w:r>
        <w:rPr>
          <w:rFonts w:ascii="Times New Roman" w:hAnsi="Times New Roman"/>
          <w:color w:val="555555"/>
          <w:sz w:val="18"/>
        </w:rPr>
        <w:t>время  природа  причина и следствие  ум  и</w:t>
      </w:r>
    </w:p>
    <w:p>
      <w:pPr>
        <w:keepNext/>
        <w:spacing w:after="0"/>
        <w:ind w:left="227"/>
      </w:pPr>
      <w:r>
        <w:rPr>
          <w:rFonts w:ascii="Times New Roman" w:hAnsi="Times New Roman"/>
          <w:i/>
          <w:sz w:val="20"/>
        </w:rPr>
        <w:t>дравйам̇ вика̄ро гун̣а индрийа̄н̣и</w:t>
      </w:r>
    </w:p>
    <w:p>
      <w:pPr>
        <w:keepNext/>
        <w:spacing w:after="40"/>
        <w:ind w:left="227"/>
      </w:pPr>
      <w:r>
        <w:rPr>
          <w:rFonts w:ascii="Times New Roman" w:hAnsi="Times New Roman"/>
          <w:color w:val="555555"/>
          <w:sz w:val="18"/>
        </w:rPr>
        <w:t>элементы  ложное эго  гуны  чувства</w:t>
      </w:r>
    </w:p>
    <w:p>
      <w:pPr>
        <w:keepNext/>
        <w:spacing w:after="0"/>
        <w:ind w:left="227"/>
      </w:pPr>
      <w:r>
        <w:rPr>
          <w:rFonts w:ascii="Times New Roman" w:hAnsi="Times New Roman"/>
          <w:i/>
          <w:sz w:val="20"/>
        </w:rPr>
        <w:t>вира̄т̣ свара̄т̣ стха̄сну чариш̣н̣у бхӯмнах̣</w:t>
      </w:r>
    </w:p>
    <w:p>
      <w:pPr>
        <w:keepNext/>
        <w:spacing w:after="40"/>
        <w:ind w:left="227"/>
      </w:pPr>
      <w:r>
        <w:rPr>
          <w:rFonts w:ascii="Times New Roman" w:hAnsi="Times New Roman"/>
          <w:color w:val="555555"/>
          <w:sz w:val="18"/>
        </w:rPr>
        <w:t>вселенский облик  независимый  неподвижные  движущиеся  Великого</w:t>
      </w:r>
    </w:p>
    <w:p>
      <w:pPr>
        <w:spacing w:before="60"/>
        <w:jc w:val="both"/>
      </w:pPr>
      <w:r>
        <w:rPr>
          <w:b/>
        </w:rPr>
        <w:t xml:space="preserve">83 </w:t>
      </w:r>
      <w:r>
        <w:rPr>
          <w:rFonts w:ascii="Times New Roman" w:hAnsi="Times New Roman"/>
        </w:rPr>
        <w:t>“Первый Пуруша, Маха-Вишну, управляет временем, природой, причиной и следствием, умом, первоэлементами, ложным самоотождествлением, гунами, чувствами, вселенской формой (Гарбходакашайи) и всеми существами, как движущимися, так и неподвижными”. (Шримад-Бхагаватам, 2.6.42)</w:t>
      </w:r>
    </w:p>
    <w:p>
      <w:pPr>
        <w:jc w:val="both"/>
      </w:pPr>
      <w:r>
        <w:rPr>
          <w:b/>
          <w:i/>
          <w:sz w:val="20"/>
        </w:rPr>
        <w:t xml:space="preserve">Амрита-праваха-бхашья. </w:t>
      </w:r>
      <w:r>
        <w:rPr>
          <w:rFonts w:ascii="Times New Roman" w:hAnsi="Times New Roman"/>
          <w:sz w:val="20"/>
        </w:rPr>
        <w:t>Каранабдхишайи-пуруша — первая аватара Бхагавана. Время, природа (свабхава), пракрити как причина и следствие, махат-таттва — ум и прочее, ахамкара — великие стихии и прочее, гуны — саттва и другие, чувства, Вират, Сварат, неподвижное и движущееся — всё это Его достояние (вибхути).</w:t>
      </w:r>
    </w:p>
    <w:p>
      <w:pPr>
        <w:jc w:val="both"/>
      </w:pPr>
      <w:r>
        <w:rPr>
          <w:rFonts w:ascii="Times New Roman" w:hAnsi="Times New Roman"/>
          <w:sz w:val="20"/>
        </w:rPr>
        <w:t>В ином чтении встречаются ещё и эти шлоки</w:t>
      </w:r>
      <w:r>
        <w:rPr>
          <w:rFonts w:ascii="Times New Roman" w:hAnsi="Times New Roman"/>
          <w:sz w:val="20"/>
          <w:vertAlign w:val="superscript"/>
        </w:rPr>
        <w:t>6</w:t>
      </w:r>
      <w:r>
        <w:rPr>
          <w:rFonts w:ascii="Times New Roman" w:hAnsi="Times New Roman"/>
          <w:sz w:val="20"/>
        </w:rPr>
        <w:t>: “Я [Брахма], Бхава, Ягья, эти праджапати во главе с Дакшей, вы [Нарада] и другие; хранители небесных миров, миров птиц, мира людей и нижних миров; владыки гандхарвов, видьядхаров и чаранов; повелители якшей, ракшасов, змеев и нагов; лучшие из мудрецов-риши и из питов; цари дайтьев, владыки сиддхов и цари данавов; а также иные — повелители претов, пишачей, бхутов, кушманд, водных тварей, зверей и птиц; всё в мире, в чём есть величие, блеск, сила чувств, стойкость, телесная мощь, терпение, красота, стыдливость, богатство, разум, дивный цвет, — имеющее облик или не имеющее облика, — [всё это] высшая Истина”.</w:t>
      </w:r>
    </w:p>
    <w:p>
      <w:pPr>
        <w:jc w:val="both"/>
      </w:pPr>
      <w:r>
        <w:rPr>
          <w:b/>
          <w:i/>
          <w:sz w:val="20"/>
        </w:rPr>
        <w:t xml:space="preserve">Анубхашья. </w:t>
      </w:r>
      <w:r>
        <w:rPr>
          <w:rFonts w:ascii="Times New Roman" w:hAnsi="Times New Roman"/>
          <w:sz w:val="20"/>
        </w:rPr>
        <w:t>Шри Брахма описывает Нараде достояние Бхагавана Каранарнавашайи:</w:t>
      </w:r>
    </w:p>
    <w:p>
      <w:pPr>
        <w:jc w:val="both"/>
      </w:pPr>
      <w:r>
        <w:rPr>
          <w:rFonts w:ascii="Times New Roman" w:hAnsi="Times New Roman"/>
          <w:b/>
          <w:sz w:val="20"/>
        </w:rPr>
        <w:t>парасйа бхӯмнах̣</w:t>
      </w:r>
      <w:r>
        <w:rPr>
          <w:rFonts w:ascii="Times New Roman" w:hAnsi="Times New Roman"/>
          <w:sz w:val="20"/>
        </w:rPr>
        <w:t xml:space="preserve"> (Бхагавана) </w:t>
      </w:r>
      <w:r>
        <w:rPr>
          <w:rFonts w:ascii="Times New Roman" w:hAnsi="Times New Roman"/>
          <w:b/>
          <w:sz w:val="20"/>
        </w:rPr>
        <w:t>пуруш̣ах̣</w:t>
      </w:r>
      <w:r>
        <w:rPr>
          <w:rFonts w:ascii="Times New Roman" w:hAnsi="Times New Roman"/>
          <w:sz w:val="20"/>
        </w:rPr>
        <w:t xml:space="preserve"> (Каранарнавашайи) </w:t>
      </w:r>
      <w:r>
        <w:rPr>
          <w:rFonts w:ascii="Times New Roman" w:hAnsi="Times New Roman"/>
          <w:b/>
          <w:sz w:val="20"/>
        </w:rPr>
        <w:t>а̄дйах̣ авата̄рах̣</w:t>
      </w:r>
      <w:r>
        <w:rPr>
          <w:rFonts w:ascii="Times New Roman" w:hAnsi="Times New Roman"/>
          <w:sz w:val="20"/>
        </w:rPr>
        <w:t xml:space="preserve"> (первая аватара). </w:t>
      </w:r>
      <w:r>
        <w:rPr>
          <w:rFonts w:ascii="Times New Roman" w:hAnsi="Times New Roman"/>
          <w:b/>
          <w:sz w:val="20"/>
        </w:rPr>
        <w:t>ка̄лах̣</w:t>
      </w:r>
      <w:r>
        <w:rPr>
          <w:rFonts w:ascii="Times New Roman" w:hAnsi="Times New Roman"/>
          <w:sz w:val="20"/>
        </w:rPr>
        <w:t xml:space="preserve"> (время, возбуждающее гуны), </w:t>
      </w:r>
      <w:r>
        <w:rPr>
          <w:rFonts w:ascii="Times New Roman" w:hAnsi="Times New Roman"/>
          <w:b/>
          <w:sz w:val="20"/>
        </w:rPr>
        <w:t>свабха̄вах̣</w:t>
      </w:r>
      <w:r>
        <w:rPr>
          <w:rFonts w:ascii="Times New Roman" w:hAnsi="Times New Roman"/>
          <w:sz w:val="20"/>
        </w:rPr>
        <w:t xml:space="preserve"> (его отпечаток), </w:t>
      </w:r>
      <w:r>
        <w:rPr>
          <w:rFonts w:ascii="Times New Roman" w:hAnsi="Times New Roman"/>
          <w:b/>
          <w:sz w:val="20"/>
        </w:rPr>
        <w:t>сад-асат</w:t>
      </w:r>
      <w:r>
        <w:rPr>
          <w:rFonts w:ascii="Times New Roman" w:hAnsi="Times New Roman"/>
          <w:sz w:val="20"/>
        </w:rPr>
        <w:t xml:space="preserve"> (пракрити, следствие и причина), </w:t>
      </w:r>
      <w:r>
        <w:rPr>
          <w:rFonts w:ascii="Times New Roman" w:hAnsi="Times New Roman"/>
          <w:b/>
          <w:sz w:val="20"/>
        </w:rPr>
        <w:t>манах̣</w:t>
      </w:r>
      <w:r>
        <w:rPr>
          <w:rFonts w:ascii="Times New Roman" w:hAnsi="Times New Roman"/>
          <w:sz w:val="20"/>
        </w:rPr>
        <w:t xml:space="preserve"> (махат-таттва), </w:t>
      </w:r>
      <w:r>
        <w:rPr>
          <w:rFonts w:ascii="Times New Roman" w:hAnsi="Times New Roman"/>
          <w:b/>
          <w:sz w:val="20"/>
        </w:rPr>
        <w:t>дравйам</w:t>
      </w:r>
      <w:r>
        <w:rPr>
          <w:rFonts w:ascii="Times New Roman" w:hAnsi="Times New Roman"/>
          <w:sz w:val="20"/>
        </w:rPr>
        <w:t xml:space="preserve"> (тонкие стихии, пять великих стихий), </w:t>
      </w:r>
      <w:r>
        <w:rPr>
          <w:rFonts w:ascii="Times New Roman" w:hAnsi="Times New Roman"/>
          <w:b/>
          <w:sz w:val="20"/>
        </w:rPr>
        <w:t>вика̄рах̣</w:t>
      </w:r>
      <w:r>
        <w:rPr>
          <w:rFonts w:ascii="Times New Roman" w:hAnsi="Times New Roman"/>
          <w:sz w:val="20"/>
        </w:rPr>
        <w:t xml:space="preserve"> (ахамкара), </w:t>
      </w:r>
      <w:r>
        <w:rPr>
          <w:rFonts w:ascii="Times New Roman" w:hAnsi="Times New Roman"/>
          <w:b/>
          <w:sz w:val="20"/>
        </w:rPr>
        <w:t>гун̣ах̣</w:t>
      </w:r>
      <w:r>
        <w:rPr>
          <w:rFonts w:ascii="Times New Roman" w:hAnsi="Times New Roman"/>
          <w:sz w:val="20"/>
        </w:rPr>
        <w:t xml:space="preserve"> (саттва и прочие), </w:t>
      </w:r>
      <w:r>
        <w:rPr>
          <w:rFonts w:ascii="Times New Roman" w:hAnsi="Times New Roman"/>
          <w:b/>
          <w:sz w:val="20"/>
        </w:rPr>
        <w:t>индрийа̄н̣и</w:t>
      </w:r>
      <w:r>
        <w:rPr>
          <w:rFonts w:ascii="Times New Roman" w:hAnsi="Times New Roman"/>
          <w:sz w:val="20"/>
        </w:rPr>
        <w:t xml:space="preserve"> (одиннадцать), </w:t>
      </w:r>
      <w:r>
        <w:rPr>
          <w:rFonts w:ascii="Times New Roman" w:hAnsi="Times New Roman"/>
          <w:b/>
          <w:sz w:val="20"/>
        </w:rPr>
        <w:t>вира̄т̣</w:t>
      </w:r>
      <w:r>
        <w:rPr>
          <w:rFonts w:ascii="Times New Roman" w:hAnsi="Times New Roman"/>
          <w:sz w:val="20"/>
        </w:rPr>
        <w:t xml:space="preserve"> (совокупное тело), </w:t>
      </w:r>
      <w:r>
        <w:rPr>
          <w:rFonts w:ascii="Times New Roman" w:hAnsi="Times New Roman"/>
          <w:b/>
          <w:sz w:val="20"/>
        </w:rPr>
        <w:t>свара̄т̣</w:t>
      </w:r>
      <w:r>
        <w:rPr>
          <w:rFonts w:ascii="Times New Roman" w:hAnsi="Times New Roman"/>
          <w:sz w:val="20"/>
        </w:rPr>
        <w:t xml:space="preserve"> (Вайраджа), </w:t>
      </w:r>
      <w:r>
        <w:rPr>
          <w:rFonts w:ascii="Times New Roman" w:hAnsi="Times New Roman"/>
          <w:b/>
          <w:sz w:val="20"/>
        </w:rPr>
        <w:t>стха̄сну</w:t>
      </w:r>
      <w:r>
        <w:rPr>
          <w:rFonts w:ascii="Times New Roman" w:hAnsi="Times New Roman"/>
          <w:sz w:val="20"/>
        </w:rPr>
        <w:t xml:space="preserve"> (неподвижное), </w:t>
      </w:r>
      <w:r>
        <w:rPr>
          <w:rFonts w:ascii="Times New Roman" w:hAnsi="Times New Roman"/>
          <w:b/>
          <w:sz w:val="20"/>
        </w:rPr>
        <w:t>чариш̣н̣у</w:t>
      </w:r>
      <w:r>
        <w:rPr>
          <w:rFonts w:ascii="Times New Roman" w:hAnsi="Times New Roman"/>
          <w:sz w:val="20"/>
        </w:rPr>
        <w:t xml:space="preserve"> (движущееся, отдельное тело) </w:t>
      </w:r>
      <w:r>
        <w:rPr>
          <w:rFonts w:ascii="Times New Roman" w:hAnsi="Times New Roman"/>
          <w:b/>
          <w:sz w:val="20"/>
        </w:rPr>
        <w:t>ча</w:t>
      </w:r>
      <w:r>
        <w:rPr>
          <w:rFonts w:ascii="Times New Roman" w:hAnsi="Times New Roman"/>
          <w:sz w:val="20"/>
        </w:rPr>
        <w:t xml:space="preserve"> (всё это — облики Его достояния).</w:t>
      </w:r>
    </w:p>
    <w:p>
      <w:pPr>
        <w:keepNext/>
        <w:spacing w:before="160"/>
        <w:jc w:val="center"/>
      </w:pPr>
      <w:r>
        <w:rPr>
          <w:rFonts w:ascii="Times New Roman" w:hAnsi="Times New Roman"/>
          <w:i/>
          <w:sz w:val="21"/>
        </w:rPr>
        <w:t>Творец махат-таттвы — первая Пуруша-аватара —</w:t>
      </w:r>
    </w:p>
    <w:p>
      <w:pPr>
        <w:keepNext/>
        <w:jc w:val="center"/>
      </w:pPr>
      <w:r>
        <w:rPr>
          <w:rFonts w:ascii="Nirmala UI" w:hAnsi="Nirmala UI" w:cs="Nirmala UI"/>
          <w:sz w:val="24"/>
          <w:szCs w:val="24"/>
        </w:rPr>
        <w:t>জগৃহে পৌরুষং রূপং ভগবান্মহদাদিভিঃ ৷</w:t>
        <w:br/>
      </w:r>
      <w:r>
        <w:rPr>
          <w:rFonts w:ascii="Nirmala UI" w:hAnsi="Nirmala UI" w:cs="Nirmala UI"/>
          <w:sz w:val="24"/>
          <w:szCs w:val="24"/>
        </w:rPr>
        <w:t>সম্ভূতং ষোড়শকলমাদৌ লোকসিসৃক্ষয়া ॥ ৮৪ ॥</w:t>
      </w:r>
    </w:p>
    <w:p>
      <w:pPr>
        <w:keepNext/>
        <w:spacing w:after="0"/>
        <w:ind w:left="227"/>
      </w:pPr>
      <w:r>
        <w:rPr>
          <w:rFonts w:ascii="Times New Roman" w:hAnsi="Times New Roman"/>
          <w:i/>
          <w:sz w:val="20"/>
        </w:rPr>
        <w:t>джагр̣хе пауруш̣ам̇ рӯпам̇</w:t>
      </w:r>
    </w:p>
    <w:p>
      <w:pPr>
        <w:keepNext/>
        <w:spacing w:after="40"/>
        <w:ind w:left="227"/>
      </w:pPr>
      <w:r>
        <w:rPr>
          <w:rFonts w:ascii="Times New Roman" w:hAnsi="Times New Roman"/>
          <w:color w:val="555555"/>
          <w:sz w:val="18"/>
        </w:rPr>
        <w:t>принял  Пуруши  облик</w:t>
      </w:r>
    </w:p>
    <w:p>
      <w:pPr>
        <w:keepNext/>
        <w:spacing w:after="0"/>
        <w:ind w:left="227"/>
      </w:pPr>
      <w:r>
        <w:rPr>
          <w:rFonts w:ascii="Times New Roman" w:hAnsi="Times New Roman"/>
          <w:i/>
          <w:sz w:val="20"/>
        </w:rPr>
        <w:t>бхагава̄н махад-а̄дибхих̣</w:t>
      </w:r>
    </w:p>
    <w:p>
      <w:pPr>
        <w:keepNext/>
        <w:spacing w:after="40"/>
        <w:ind w:left="227"/>
      </w:pPr>
      <w:r>
        <w:rPr>
          <w:rFonts w:ascii="Times New Roman" w:hAnsi="Times New Roman"/>
          <w:color w:val="555555"/>
          <w:sz w:val="18"/>
        </w:rPr>
        <w:t>Бхагаван  махат-таттвой  и прочими</w:t>
      </w:r>
    </w:p>
    <w:p>
      <w:pPr>
        <w:keepNext/>
        <w:spacing w:after="0"/>
        <w:ind w:left="227"/>
      </w:pPr>
      <w:r>
        <w:rPr>
          <w:rFonts w:ascii="Times New Roman" w:hAnsi="Times New Roman"/>
          <w:i/>
          <w:sz w:val="20"/>
        </w:rPr>
        <w:t>самбхӯтам̇ ш̣од̣аш́а-калам</w:t>
      </w:r>
    </w:p>
    <w:p>
      <w:pPr>
        <w:keepNext/>
        <w:spacing w:after="40"/>
        <w:ind w:left="227"/>
      </w:pPr>
      <w:r>
        <w:rPr>
          <w:rFonts w:ascii="Times New Roman" w:hAnsi="Times New Roman"/>
          <w:color w:val="555555"/>
          <w:sz w:val="18"/>
        </w:rPr>
        <w:t>созданный  из шестнадцати  частей</w:t>
      </w:r>
    </w:p>
    <w:p>
      <w:pPr>
        <w:keepNext/>
        <w:spacing w:after="0"/>
        <w:ind w:left="227"/>
      </w:pPr>
      <w:r>
        <w:rPr>
          <w:rFonts w:ascii="Times New Roman" w:hAnsi="Times New Roman"/>
          <w:i/>
          <w:sz w:val="20"/>
        </w:rPr>
        <w:t>а̄дау лока-сиср̣кш̣айа̄</w:t>
      </w:r>
    </w:p>
    <w:p>
      <w:pPr>
        <w:keepNext/>
        <w:spacing w:after="40"/>
        <w:ind w:left="227"/>
      </w:pPr>
      <w:r>
        <w:rPr>
          <w:rFonts w:ascii="Times New Roman" w:hAnsi="Times New Roman"/>
          <w:color w:val="555555"/>
          <w:sz w:val="18"/>
        </w:rPr>
        <w:t>в начале  миры  желая сотворить</w:t>
      </w:r>
    </w:p>
    <w:p>
      <w:pPr>
        <w:spacing w:before="60"/>
        <w:jc w:val="both"/>
      </w:pPr>
      <w:r>
        <w:rPr>
          <w:b/>
        </w:rPr>
        <w:t xml:space="preserve">84 </w:t>
      </w:r>
      <w:r>
        <w:rPr>
          <w:rFonts w:ascii="Times New Roman" w:hAnsi="Times New Roman"/>
        </w:rPr>
        <w:t>“Желая начать творение этого мира, Бхагаван принимает форму Пуруша-аватара и создаёт шестнадцать основных начал, необходимых для проявления материальных вселенных”. (Шримад-Бхагаватам, 1.3.1)</w:t>
      </w:r>
    </w:p>
    <w:p>
      <w:pPr>
        <w:jc w:val="both"/>
      </w:pPr>
      <w:r>
        <w:rPr>
          <w:b/>
          <w:i/>
          <w:sz w:val="20"/>
        </w:rPr>
        <w:t xml:space="preserve">Амрита-праваха-бхашья. </w:t>
      </w:r>
      <w:r>
        <w:rPr>
          <w:rFonts w:ascii="Times New Roman" w:hAnsi="Times New Roman"/>
          <w:sz w:val="20"/>
        </w:rPr>
        <w:t>Бхагаван, желая сотворить миры, принял облик, называемый Пурушей, — составленный из махат-таттвы и прочего и наделённый шестнадцатью калами.</w:t>
      </w:r>
    </w:p>
    <w:p>
      <w:pPr>
        <w:jc w:val="both"/>
      </w:pPr>
      <w:r>
        <w:rPr>
          <w:b/>
          <w:i/>
          <w:sz w:val="20"/>
        </w:rPr>
        <w:t xml:space="preserve">Анубхашья. </w:t>
      </w:r>
      <w:r>
        <w:rPr>
          <w:rFonts w:ascii="Times New Roman" w:hAnsi="Times New Roman"/>
          <w:sz w:val="20"/>
        </w:rPr>
        <w:t>Отвечая на пять вопросов мудрецов во главе с Шаунакой, Сута описывает аватары Бхагавана:</w:t>
      </w:r>
    </w:p>
    <w:p>
      <w:pPr>
        <w:jc w:val="both"/>
      </w:pPr>
      <w:r>
        <w:rPr>
          <w:rFonts w:ascii="Times New Roman" w:hAnsi="Times New Roman"/>
          <w:b/>
          <w:sz w:val="20"/>
        </w:rPr>
        <w:t>а̄дау</w:t>
      </w:r>
      <w:r>
        <w:rPr>
          <w:rFonts w:ascii="Times New Roman" w:hAnsi="Times New Roman"/>
          <w:sz w:val="20"/>
        </w:rPr>
        <w:t xml:space="preserve"> (в начале творения) </w:t>
      </w:r>
      <w:r>
        <w:rPr>
          <w:rFonts w:ascii="Times New Roman" w:hAnsi="Times New Roman"/>
          <w:b/>
          <w:sz w:val="20"/>
        </w:rPr>
        <w:t>бхагава̄н</w:t>
      </w:r>
      <w:r>
        <w:rPr>
          <w:rFonts w:ascii="Times New Roman" w:hAnsi="Times New Roman"/>
          <w:sz w:val="20"/>
        </w:rPr>
        <w:t xml:space="preserve"> (Маха-Санкаршана) </w:t>
      </w:r>
      <w:r>
        <w:rPr>
          <w:rFonts w:ascii="Times New Roman" w:hAnsi="Times New Roman"/>
          <w:b/>
          <w:sz w:val="20"/>
        </w:rPr>
        <w:t>лока-сиср̣кш̣айа̄</w:t>
      </w:r>
      <w:r>
        <w:rPr>
          <w:rFonts w:ascii="Times New Roman" w:hAnsi="Times New Roman"/>
          <w:sz w:val="20"/>
        </w:rPr>
        <w:t xml:space="preserve"> (желая сотворить миры) </w:t>
      </w:r>
      <w:r>
        <w:rPr>
          <w:rFonts w:ascii="Times New Roman" w:hAnsi="Times New Roman"/>
          <w:b/>
          <w:sz w:val="20"/>
        </w:rPr>
        <w:t>махад-а̄дибхих̣</w:t>
      </w:r>
      <w:r>
        <w:rPr>
          <w:rFonts w:ascii="Times New Roman" w:hAnsi="Times New Roman"/>
          <w:sz w:val="20"/>
        </w:rPr>
        <w:t xml:space="preserve"> (махат-таттвой, ахамкарой, пятью великими стихиями, одиннадцатью чувствами и пятью танматрами) </w:t>
      </w:r>
      <w:r>
        <w:rPr>
          <w:rFonts w:ascii="Times New Roman" w:hAnsi="Times New Roman"/>
          <w:b/>
          <w:sz w:val="20"/>
        </w:rPr>
        <w:t>самбхӯтам</w:t>
      </w:r>
      <w:r>
        <w:rPr>
          <w:rFonts w:ascii="Times New Roman" w:hAnsi="Times New Roman"/>
          <w:sz w:val="20"/>
        </w:rPr>
        <w:t xml:space="preserve"> (составленный) </w:t>
      </w:r>
      <w:r>
        <w:rPr>
          <w:rFonts w:ascii="Times New Roman" w:hAnsi="Times New Roman"/>
          <w:b/>
          <w:sz w:val="20"/>
        </w:rPr>
        <w:t>ш̣од̣аш́а-калам</w:t>
      </w:r>
      <w:r>
        <w:rPr>
          <w:rFonts w:ascii="Times New Roman" w:hAnsi="Times New Roman"/>
          <w:sz w:val="20"/>
        </w:rPr>
        <w:t xml:space="preserve"> (наделённый всей полнотой сил, нужных для этого творения) </w:t>
      </w:r>
      <w:r>
        <w:rPr>
          <w:rFonts w:ascii="Times New Roman" w:hAnsi="Times New Roman"/>
          <w:b/>
          <w:sz w:val="20"/>
        </w:rPr>
        <w:t>пауруш̣ам̇ рӯпам̇ джагр̣хе</w:t>
      </w:r>
      <w:r>
        <w:rPr>
          <w:rFonts w:ascii="Times New Roman" w:hAnsi="Times New Roman"/>
          <w:sz w:val="20"/>
        </w:rPr>
        <w:t xml:space="preserve"> (облик Пуруши явил).</w:t>
      </w:r>
    </w:p>
    <w:p>
      <w:pPr>
        <w:jc w:val="both"/>
      </w:pPr>
      <w:r>
        <w:rPr>
          <w:rFonts w:ascii="Times New Roman" w:hAnsi="Times New Roman"/>
          <w:b/>
          <w:sz w:val="20"/>
        </w:rPr>
        <w:t>Шодаша-калам</w:t>
      </w:r>
      <w:r>
        <w:rPr>
          <w:rFonts w:ascii="Times New Roman" w:hAnsi="Times New Roman"/>
          <w:sz w:val="20"/>
        </w:rPr>
        <w:t xml:space="preserve"> (наделённый шестнадцатью калами) — в “Лагху-бхагаватамрите”, где описан Пуруша (раздел 68), сказано: “Шри, Бху, Кирти, Ила, Лила, Канти, Видья — эти семь — и девять во главе с Вималой — вот шестнадцать главных сил”. В комментарии Шри Баладевы к этому: “Вимала, Уткаршини, Гьяна, Крия, Йога, а также Прахви, Сатья, Ишана и Ануграха — известны эти девять”. В “Бхагават-сандарбхе” (раздел 102): “Ему служат Шри, Пушти, Гир, Канти, Кирти, Тушти, Ила, Урджа, Видья, Авидья, Шакти и Майя”</w:t>
      </w:r>
      <w:r>
        <w:rPr>
          <w:rFonts w:ascii="Times New Roman" w:hAnsi="Times New Roman"/>
          <w:sz w:val="20"/>
          <w:vertAlign w:val="superscript"/>
        </w:rPr>
        <w:t>15</w:t>
      </w:r>
      <w:r>
        <w:rPr>
          <w:rFonts w:ascii="Times New Roman" w:hAnsi="Times New Roman"/>
          <w:sz w:val="20"/>
        </w:rPr>
        <w:t>. “Следует знать также Сандхини, Самвит, Хладини, Бхакти, Адхара-шакти, Мурти, Вималу, Джаю, Йогу, Прахви, Ишу, Ануграху и других. Поэтому в стихе «Шрийа…» и подобных всюду нужно понимать силы двоякие: одни — проявления шакти, другие — проявления майи. Разновидности первой — достояние Бхагавана, разновидности второй — достояние мира. … Здесь Ила обозначает Бху, а через неё — и Лилу. Сандхини — это Сатья, Джая — Уткаршини, Йога — йогамайя, Самвит — Гьянаджняна-шакти и шуддха-саттва; так следует понимать. Различие же между Прахви и Ишаной таково: Прахви — источник дивной безграничной мощи, а Ишана — источник силы владычества над всем”.</w:t>
      </w:r>
    </w:p>
    <w:p>
      <w:pPr>
        <w:jc w:val="both"/>
      </w:pPr>
      <w:r>
        <w:rPr>
          <w:rFonts w:ascii="Times New Roman" w:hAnsi="Times New Roman"/>
          <w:sz w:val="20"/>
        </w:rPr>
        <w:t>1) Шри, 2) Бху, 3) Лила, 4) Канти, 5) Кирти, 6) Тушти, 7) Гих, 8) Пушти, 9) Сатья, 10) Гьянаджняна, 11) Джая-Уткаршини, 12) Вимала, 13) Йогамайя, 14) Прахви, 15) Ишана и 16) Ануграха — эти шестнадцать сил пребывают на Вайкунтхе. См. «Бхагавата-татпарью» Шри Мадхвы, вошедшую в “Гаудия-бхашью” к “Шримад-Бхагаватам”, и раздел «Татхья».</w:t>
      </w:r>
    </w:p>
    <w:p>
      <w:pPr>
        <w:keepNext/>
        <w:spacing w:before="160"/>
        <w:jc w:val="center"/>
      </w:pPr>
      <w:r>
        <w:rPr>
          <w:rFonts w:ascii="Times New Roman" w:hAnsi="Times New Roman"/>
          <w:i/>
          <w:sz w:val="21"/>
        </w:rPr>
        <w:t>Прибежище всего и Внутренний Владыка —</w:t>
      </w:r>
    </w:p>
    <w:p>
      <w:pPr>
        <w:keepNext/>
        <w:jc w:val="center"/>
      </w:pPr>
      <w:r>
        <w:rPr>
          <w:rFonts w:ascii="Nirmala UI" w:hAnsi="Nirmala UI" w:cs="Nirmala UI"/>
          <w:sz w:val="24"/>
          <w:szCs w:val="24"/>
        </w:rPr>
        <w:t>যদ্যপি সর্ব্বাশ্রয় তিঁহো, তাঁহাতে সংসার ৷</w:t>
        <w:br/>
      </w:r>
      <w:r>
        <w:rPr>
          <w:rFonts w:ascii="Nirmala UI" w:hAnsi="Nirmala UI" w:cs="Nirmala UI"/>
          <w:sz w:val="24"/>
          <w:szCs w:val="24"/>
        </w:rPr>
        <w:t>অন্তরাত্মা-রূপে তিঁহো জগৎ-আধার ॥ ৮৫ ॥</w:t>
      </w:r>
    </w:p>
    <w:p>
      <w:pPr>
        <w:keepNext/>
        <w:spacing w:after="0"/>
        <w:ind w:left="227"/>
      </w:pPr>
      <w:r>
        <w:rPr>
          <w:rFonts w:ascii="Times New Roman" w:hAnsi="Times New Roman"/>
          <w:i/>
          <w:sz w:val="20"/>
        </w:rPr>
        <w:t>йадйапи сарва̄ш́райа ти̐хо, та̄̐ха̄те сам̇са̄ра</w:t>
      </w:r>
    </w:p>
    <w:p>
      <w:pPr>
        <w:keepNext/>
        <w:spacing w:after="40"/>
        <w:ind w:left="227"/>
      </w:pPr>
      <w:r>
        <w:rPr>
          <w:rFonts w:ascii="Times New Roman" w:hAnsi="Times New Roman"/>
          <w:color w:val="555555"/>
          <w:sz w:val="18"/>
        </w:rPr>
        <w:t>хотя  всего прибежище  Он  в Нём  мир</w:t>
      </w:r>
    </w:p>
    <w:p>
      <w:pPr>
        <w:keepNext/>
        <w:spacing w:after="0"/>
        <w:ind w:left="227"/>
      </w:pPr>
      <w:r>
        <w:rPr>
          <w:rFonts w:ascii="Times New Roman" w:hAnsi="Times New Roman"/>
          <w:i/>
          <w:sz w:val="20"/>
        </w:rPr>
        <w:t>антара̄тма̄-рӯпе ти̐хо джагат-а̄дха̄ра</w:t>
      </w:r>
    </w:p>
    <w:p>
      <w:pPr>
        <w:keepNext/>
        <w:spacing w:after="40"/>
        <w:ind w:left="227"/>
      </w:pPr>
      <w:r>
        <w:rPr>
          <w:rFonts w:ascii="Times New Roman" w:hAnsi="Times New Roman"/>
          <w:color w:val="555555"/>
          <w:sz w:val="18"/>
        </w:rPr>
        <w:t>Высшей Души  в облике  Он  мира  опора</w:t>
      </w:r>
    </w:p>
    <w:p>
      <w:pPr>
        <w:spacing w:before="60"/>
        <w:jc w:val="both"/>
      </w:pPr>
      <w:r>
        <w:rPr>
          <w:b/>
        </w:rPr>
        <w:t xml:space="preserve">85 </w:t>
      </w:r>
      <w:r>
        <w:rPr>
          <w:rFonts w:ascii="Times New Roman" w:hAnsi="Times New Roman"/>
        </w:rPr>
        <w:t>Господь — прибежище всего, и в Нём пребывает всё мироздание. Однако Он, как Высшая Душа всех душ, служит опорой всему творению.</w:t>
      </w:r>
    </w:p>
    <w:p>
      <w:pPr>
        <w:jc w:val="both"/>
      </w:pPr>
      <w:r>
        <w:rPr>
          <w:b/>
          <w:i/>
          <w:sz w:val="20"/>
        </w:rPr>
        <w:t xml:space="preserve">Анубхашья. </w:t>
      </w:r>
      <w:r>
        <w:rPr>
          <w:rFonts w:ascii="Times New Roman" w:hAnsi="Times New Roman"/>
          <w:sz w:val="20"/>
        </w:rPr>
        <w:t>См. Мадхья 20.282.</w:t>
      </w:r>
    </w:p>
    <w:p>
      <w:pPr>
        <w:keepNext/>
        <w:spacing w:before="160"/>
        <w:jc w:val="center"/>
      </w:pPr>
      <w:r>
        <w:rPr>
          <w:rFonts w:ascii="Times New Roman" w:hAnsi="Times New Roman"/>
          <w:i/>
          <w:sz w:val="21"/>
        </w:rPr>
        <w:t>Хотя во взгляде и прочих действиях Он связан с майей, по сути Он за пределами майи —</w:t>
      </w:r>
    </w:p>
    <w:p>
      <w:pPr>
        <w:keepNext/>
        <w:jc w:val="center"/>
      </w:pPr>
      <w:r>
        <w:rPr>
          <w:rFonts w:ascii="Nirmala UI" w:hAnsi="Nirmala UI" w:cs="Nirmala UI"/>
          <w:sz w:val="24"/>
          <w:szCs w:val="24"/>
        </w:rPr>
        <w:t>প্রকৃতি-সহিতে তাঁর উভয় সম্বন্ধ ৷</w:t>
        <w:br/>
      </w:r>
      <w:r>
        <w:rPr>
          <w:rFonts w:ascii="Nirmala UI" w:hAnsi="Nirmala UI" w:cs="Nirmala UI"/>
          <w:sz w:val="24"/>
          <w:szCs w:val="24"/>
        </w:rPr>
        <w:t>তথাপি প্রকৃতি-সহ নাহি স্পর্শগন্ধ ॥ ৮৬ ॥</w:t>
      </w:r>
    </w:p>
    <w:p>
      <w:pPr>
        <w:keepNext/>
        <w:spacing w:after="0"/>
        <w:ind w:left="227"/>
      </w:pPr>
      <w:r>
        <w:rPr>
          <w:rFonts w:ascii="Times New Roman" w:hAnsi="Times New Roman"/>
          <w:i/>
          <w:sz w:val="20"/>
        </w:rPr>
        <w:t>пракр̣ти-сахите та̄̐ра убхайа самбандха</w:t>
      </w:r>
    </w:p>
    <w:p>
      <w:pPr>
        <w:keepNext/>
        <w:spacing w:after="40"/>
        <w:ind w:left="227"/>
      </w:pPr>
      <w:r>
        <w:rPr>
          <w:rFonts w:ascii="Times New Roman" w:hAnsi="Times New Roman"/>
          <w:color w:val="555555"/>
          <w:sz w:val="18"/>
        </w:rPr>
        <w:t>с пракрити  Его  двоякая  связь</w:t>
      </w:r>
    </w:p>
    <w:p>
      <w:pPr>
        <w:keepNext/>
        <w:spacing w:after="0"/>
        <w:ind w:left="227"/>
      </w:pPr>
      <w:r>
        <w:rPr>
          <w:rFonts w:ascii="Times New Roman" w:hAnsi="Times New Roman"/>
          <w:i/>
          <w:sz w:val="20"/>
        </w:rPr>
        <w:t>татха̄пи пракр̣ти-саха на̄хи спарш́а-гандха</w:t>
      </w:r>
    </w:p>
    <w:p>
      <w:pPr>
        <w:keepNext/>
        <w:spacing w:after="40"/>
        <w:ind w:left="227"/>
      </w:pPr>
      <w:r>
        <w:rPr>
          <w:rFonts w:ascii="Times New Roman" w:hAnsi="Times New Roman"/>
          <w:color w:val="555555"/>
          <w:sz w:val="18"/>
        </w:rPr>
        <w:t>всё же  с пракрити  нет  касания  запаха</w:t>
      </w:r>
    </w:p>
    <w:p>
      <w:pPr>
        <w:spacing w:before="60"/>
        <w:jc w:val="both"/>
      </w:pPr>
      <w:r>
        <w:rPr>
          <w:b/>
        </w:rPr>
        <w:t xml:space="preserve">86 </w:t>
      </w:r>
      <w:r>
        <w:rPr>
          <w:rFonts w:ascii="Times New Roman" w:hAnsi="Times New Roman"/>
        </w:rPr>
        <w:t>Хотя два вида этих отношений связывают материю (пракрити) с Богом, но у Него с материей нет никакого соприкосновения.</w:t>
      </w:r>
    </w:p>
    <w:p>
      <w:pPr>
        <w:jc w:val="both"/>
      </w:pPr>
      <w:r>
        <w:rPr>
          <w:b/>
          <w:i/>
          <w:sz w:val="20"/>
        </w:rPr>
        <w:t xml:space="preserve">Амрита-праваха-бхашья. </w:t>
      </w:r>
      <w:r>
        <w:rPr>
          <w:rFonts w:ascii="Times New Roman" w:hAnsi="Times New Roman"/>
          <w:sz w:val="20"/>
        </w:rPr>
        <w:t>Он — прибежище всего, и сансара пребывает в Нём; и всё же как Внутренняя Душа (антаратма) Он — опора мира. Хотя у Него с пракрити есть эти два рода связи, изъяна от соприкосновения с пракрити Он не принимает.</w:t>
      </w:r>
    </w:p>
    <w:p>
      <w:pPr>
        <w:jc w:val="both"/>
      </w:pPr>
      <w:r>
        <w:rPr>
          <w:b/>
          <w:i/>
          <w:sz w:val="20"/>
        </w:rPr>
        <w:t xml:space="preserve">Анубхашья. </w:t>
      </w:r>
      <w:r>
        <w:rPr>
          <w:rFonts w:ascii="Times New Roman" w:hAnsi="Times New Roman"/>
          <w:sz w:val="20"/>
        </w:rPr>
        <w:t>В “Лагху-бхагаватамрите”, где говорится, что Вишну свободен от гун, приведена карика Шри Рупы: “Связь с гунами как их управителя называется «йогой». Поэтому Тот, кто есть собственная часть Всевышнего, с ними не связывается”. То есть связь Вишну с гунами как управителя называют «йогой». Поэтому этот Пуруша никогда не бывает связан гунами. Тем более ни один из Вишну — собственных частей, по сути неотличных от Верховного Пуруши, — никогда и никак не соединяется с гунами. Комментарий Шри Баладевы: “Но как у Верховного Пуруши может быть связь с гунами? Ведь это противоречит словам «майя, стыдясь, отступает с Его глаз» (Шримад-Бхагаватам, 2.7.47) и подобным. На это сказано: «йога». Гуны управляемы, а Пуруша, явленный в трёх видах, — управитель: такова связь, и здесь её называют «йогой», а не узами. С ними Он не соединяется, ибо в словах Друмилы, владыки йогов (Шримад-Бхагаватам, 11.4.5), связь с гунами не упомянута”.</w:t>
      </w:r>
    </w:p>
    <w:p>
      <w:pPr>
        <w:jc w:val="both"/>
      </w:pPr>
      <w:r>
        <w:rPr>
          <w:rFonts w:ascii="Times New Roman" w:hAnsi="Times New Roman"/>
          <w:sz w:val="20"/>
        </w:rPr>
        <w:t>«Если скажешь: разве не установлена связь Маха-Вишну с гунами? Ведь тогда это противоречит словам: „майя, стыдясь, стоит, отвернувшись от Бхагавана“? Ответ таков: слово „гуна“ означает „управляемое“. Пуруша, явленный в трёх видах — Вишну, Брахмы и Шивы, — связан с пракрити как её управитель. В мире это называют „йогой“; такую связь никогда не обозначают словом „узы“ этих трёх гун. Этот Вишну никогда не соединяется с гунами: в словах Друмилы, одного из девяти Йогендр, о связи трёх гун с Вишну вовсе не упомянуто».</w:t>
      </w:r>
    </w:p>
    <w:p>
      <w:pPr>
        <w:jc w:val="both"/>
      </w:pPr>
      <w:r>
        <w:rPr>
          <w:rFonts w:ascii="Times New Roman" w:hAnsi="Times New Roman"/>
          <w:sz w:val="20"/>
        </w:rPr>
        <w:t>С обоими видами причин — материальной и действующей — Он связан как Тот, кто бросает взгляд; и всё же майя никак не может Его одолеть. Мир со всеми его превращениями — превращение силы желания (иччха-шакти) Бхагавана, но в Нём Самом никакое материальное превращение невозможно. См. Ади 2.52, 54.</w:t>
      </w:r>
    </w:p>
    <w:p>
      <w:pPr>
        <w:keepNext/>
        <w:spacing w:before="160"/>
        <w:jc w:val="center"/>
      </w:pPr>
      <w:r>
        <w:rPr>
          <w:rFonts w:ascii="Times New Roman" w:hAnsi="Times New Roman"/>
          <w:i/>
          <w:sz w:val="21"/>
        </w:rPr>
        <w:t>(Шримад-Бхагаватам, песнь 1, гл. 11, стих 38)</w:t>
      </w:r>
    </w:p>
    <w:p>
      <w:pPr>
        <w:keepNext/>
        <w:jc w:val="center"/>
      </w:pPr>
      <w:r>
        <w:rPr>
          <w:rFonts w:ascii="Nirmala UI" w:hAnsi="Nirmala UI" w:cs="Nirmala UI"/>
          <w:sz w:val="24"/>
          <w:szCs w:val="24"/>
        </w:rPr>
        <w:t>এতদীশনমীশস্য প্রকৃতিস্থোঽপি তদ্গুণৈঃ ৷</w:t>
        <w:br/>
      </w:r>
      <w:r>
        <w:rPr>
          <w:rFonts w:ascii="Nirmala UI" w:hAnsi="Nirmala UI" w:cs="Nirmala UI"/>
          <w:sz w:val="24"/>
          <w:szCs w:val="24"/>
        </w:rPr>
        <w:t>ন যুজ্যতে সদাত্মস্থৈর্যথা বুদ্ধিস্তদাশ্রয়া ॥ ৮৭ ॥</w:t>
      </w:r>
    </w:p>
    <w:p>
      <w:pPr>
        <w:keepNext/>
        <w:spacing w:after="0"/>
        <w:ind w:left="227"/>
      </w:pPr>
      <w:r>
        <w:rPr>
          <w:rFonts w:ascii="Times New Roman" w:hAnsi="Times New Roman"/>
          <w:i/>
          <w:sz w:val="20"/>
        </w:rPr>
        <w:t>этад ӣш́анам ӣш́асйа</w:t>
      </w:r>
    </w:p>
    <w:p>
      <w:pPr>
        <w:keepNext/>
        <w:spacing w:after="40"/>
        <w:ind w:left="227"/>
      </w:pPr>
      <w:r>
        <w:rPr>
          <w:rFonts w:ascii="Times New Roman" w:hAnsi="Times New Roman"/>
          <w:color w:val="555555"/>
          <w:sz w:val="18"/>
        </w:rPr>
        <w:t>это  божественность  Всевышнего</w:t>
      </w:r>
    </w:p>
    <w:p>
      <w:pPr>
        <w:keepNext/>
        <w:spacing w:after="0"/>
        <w:ind w:left="227"/>
      </w:pPr>
      <w:r>
        <w:rPr>
          <w:rFonts w:ascii="Times New Roman" w:hAnsi="Times New Roman"/>
          <w:i/>
          <w:sz w:val="20"/>
        </w:rPr>
        <w:t>пракр̣ти-стхо ’пи тад-гун̣аих̣</w:t>
      </w:r>
    </w:p>
    <w:p>
      <w:pPr>
        <w:keepNext/>
        <w:spacing w:after="40"/>
        <w:ind w:left="227"/>
      </w:pPr>
      <w:r>
        <w:rPr>
          <w:rFonts w:ascii="Times New Roman" w:hAnsi="Times New Roman"/>
          <w:color w:val="555555"/>
          <w:sz w:val="18"/>
        </w:rPr>
        <w:t>в материи  пребывая  хотя  её  гунами</w:t>
      </w:r>
    </w:p>
    <w:p>
      <w:pPr>
        <w:keepNext/>
        <w:spacing w:after="0"/>
        <w:ind w:left="227"/>
      </w:pPr>
      <w:r>
        <w:rPr>
          <w:rFonts w:ascii="Times New Roman" w:hAnsi="Times New Roman"/>
          <w:i/>
          <w:sz w:val="20"/>
        </w:rPr>
        <w:t>на йуджйате сада̄тма-стхаир</w:t>
      </w:r>
    </w:p>
    <w:p>
      <w:pPr>
        <w:keepNext/>
        <w:spacing w:after="40"/>
        <w:ind w:left="227"/>
      </w:pPr>
      <w:r>
        <w:rPr>
          <w:rFonts w:ascii="Times New Roman" w:hAnsi="Times New Roman"/>
          <w:color w:val="555555"/>
          <w:sz w:val="18"/>
        </w:rPr>
        <w:t>не  связан  всегда  в Нём  пребывающими</w:t>
      </w:r>
    </w:p>
    <w:p>
      <w:pPr>
        <w:keepNext/>
        <w:spacing w:after="0"/>
        <w:ind w:left="227"/>
      </w:pPr>
      <w:r>
        <w:rPr>
          <w:rFonts w:ascii="Times New Roman" w:hAnsi="Times New Roman"/>
          <w:i/>
          <w:sz w:val="20"/>
        </w:rPr>
        <w:t>йатха̄ буддхис тад-а̄ш́райа̄</w:t>
      </w:r>
    </w:p>
    <w:p>
      <w:pPr>
        <w:keepNext/>
        <w:spacing w:after="40"/>
        <w:ind w:left="227"/>
      </w:pPr>
      <w:r>
        <w:rPr>
          <w:rFonts w:ascii="Times New Roman" w:hAnsi="Times New Roman"/>
          <w:color w:val="555555"/>
          <w:sz w:val="18"/>
        </w:rPr>
        <w:t>как  разум  Ему  предавшихся</w:t>
      </w:r>
    </w:p>
    <w:p>
      <w:pPr>
        <w:spacing w:before="60"/>
        <w:jc w:val="both"/>
      </w:pPr>
      <w:r>
        <w:rPr>
          <w:b/>
        </w:rPr>
        <w:t xml:space="preserve">87 </w:t>
      </w:r>
      <w:r>
        <w:rPr>
          <w:rFonts w:ascii="Times New Roman" w:hAnsi="Times New Roman"/>
        </w:rPr>
        <w:t>“Таково божественное могущество Всевышнего: хотя Он пребывает в этом мире, что состоит из гун природы, и эти гуны пребывают в Нём, но Он никак с ними не связан. Подобно этому, духовный разум тех святых, что полностью вручили себя Господу, хоть также пребывает среди этих гун, но не имеет с ними никакой связи вовсе”. (Шримад-Бхагаватам, 1.11.38)</w:t>
      </w:r>
    </w:p>
    <w:p>
      <w:pPr>
        <w:jc w:val="both"/>
      </w:pPr>
      <w:r>
        <w:rPr>
          <w:b/>
          <w:i/>
          <w:sz w:val="20"/>
        </w:rPr>
        <w:t xml:space="preserve">Амрита-праваха-бхашья. </w:t>
      </w:r>
      <w:r>
        <w:rPr>
          <w:rFonts w:ascii="Times New Roman" w:hAnsi="Times New Roman"/>
          <w:sz w:val="20"/>
        </w:rPr>
        <w:t>См. Ади 2.55.</w:t>
      </w:r>
    </w:p>
    <w:p>
      <w:pPr>
        <w:keepNext/>
        <w:spacing w:before="160"/>
        <w:jc w:val="center"/>
      </w:pPr>
      <w:r>
        <w:rPr>
          <w:rFonts w:ascii="Times New Roman" w:hAnsi="Times New Roman"/>
          <w:i/>
          <w:sz w:val="21"/>
        </w:rPr>
        <w:t>Ишвара — обладатель непостижимой силы —</w:t>
      </w:r>
    </w:p>
    <w:p>
      <w:pPr>
        <w:keepNext/>
        <w:jc w:val="center"/>
      </w:pPr>
      <w:r>
        <w:rPr>
          <w:rFonts w:ascii="Nirmala UI" w:hAnsi="Nirmala UI" w:cs="Nirmala UI"/>
          <w:sz w:val="24"/>
          <w:szCs w:val="24"/>
        </w:rPr>
        <w:t>এইমত গীতাতেহ পুনঃ পুনঃ কয় ৷</w:t>
        <w:br/>
      </w:r>
      <w:r>
        <w:rPr>
          <w:rFonts w:ascii="Nirmala UI" w:hAnsi="Nirmala UI" w:cs="Nirmala UI"/>
          <w:sz w:val="24"/>
          <w:szCs w:val="24"/>
        </w:rPr>
        <w:t>সর্ব্বদা ঈশ্বর-তত্ত্ব অচিন্ত্যশক্তি হয় ॥ ৮৮ ॥</w:t>
      </w:r>
    </w:p>
    <w:p>
      <w:pPr>
        <w:keepNext/>
        <w:spacing w:after="0"/>
        <w:ind w:left="227"/>
      </w:pPr>
      <w:r>
        <w:rPr>
          <w:rFonts w:ascii="Times New Roman" w:hAnsi="Times New Roman"/>
          <w:i/>
          <w:sz w:val="20"/>
        </w:rPr>
        <w:t>эи мата гӣта̄теха пунах̣ пунах̣ кайа</w:t>
      </w:r>
    </w:p>
    <w:p>
      <w:pPr>
        <w:keepNext/>
        <w:spacing w:after="40"/>
        <w:ind w:left="227"/>
      </w:pPr>
      <w:r>
        <w:rPr>
          <w:rFonts w:ascii="Times New Roman" w:hAnsi="Times New Roman"/>
          <w:color w:val="555555"/>
          <w:sz w:val="18"/>
        </w:rPr>
        <w:t>так  же  и в Гите  снова  снова  говорится</w:t>
      </w:r>
    </w:p>
    <w:p>
      <w:pPr>
        <w:keepNext/>
        <w:spacing w:after="0"/>
        <w:ind w:left="227"/>
      </w:pPr>
      <w:r>
        <w:rPr>
          <w:rFonts w:ascii="Times New Roman" w:hAnsi="Times New Roman"/>
          <w:i/>
          <w:sz w:val="20"/>
        </w:rPr>
        <w:t>сарвада̄ ӣш́вара-таттва ачинтйа-ш́акти хайа</w:t>
      </w:r>
    </w:p>
    <w:p>
      <w:pPr>
        <w:keepNext/>
        <w:spacing w:after="40"/>
        <w:ind w:left="227"/>
      </w:pPr>
      <w:r>
        <w:rPr>
          <w:rFonts w:ascii="Times New Roman" w:hAnsi="Times New Roman"/>
          <w:color w:val="555555"/>
          <w:sz w:val="18"/>
        </w:rPr>
        <w:t>всегда  Господа  истина  непостижимой энергии (обладающая)  есть</w:t>
      </w:r>
    </w:p>
    <w:p>
      <w:pPr>
        <w:spacing w:before="60"/>
        <w:jc w:val="both"/>
      </w:pPr>
      <w:r>
        <w:rPr>
          <w:b/>
        </w:rPr>
        <w:t xml:space="preserve">88 </w:t>
      </w:r>
      <w:r>
        <w:rPr>
          <w:rFonts w:ascii="Times New Roman" w:hAnsi="Times New Roman"/>
        </w:rPr>
        <w:t>В “Бхагавад-гите” постоянно говорится: непостижима сила и величие Абсолюта.</w:t>
      </w:r>
    </w:p>
    <w:p>
      <w:pPr>
        <w:keepNext/>
        <w:spacing w:before="160"/>
        <w:jc w:val="center"/>
      </w:pPr>
      <w:r>
        <w:rPr>
          <w:rFonts w:ascii="Times New Roman" w:hAnsi="Times New Roman"/>
          <w:i/>
          <w:sz w:val="21"/>
        </w:rPr>
        <w:t>Связь мира с Ишварой — различие и единство —</w:t>
      </w:r>
    </w:p>
    <w:p>
      <w:pPr>
        <w:keepNext/>
        <w:jc w:val="center"/>
      </w:pPr>
      <w:r>
        <w:rPr>
          <w:rFonts w:ascii="Nirmala UI" w:hAnsi="Nirmala UI" w:cs="Nirmala UI"/>
          <w:sz w:val="24"/>
          <w:szCs w:val="24"/>
        </w:rPr>
        <w:t>আমি ত’ জগতে বসি, জগৎ আমাতে ৷</w:t>
        <w:br/>
      </w:r>
      <w:r>
        <w:rPr>
          <w:rFonts w:ascii="Nirmala UI" w:hAnsi="Nirmala UI" w:cs="Nirmala UI"/>
          <w:sz w:val="24"/>
          <w:szCs w:val="24"/>
        </w:rPr>
        <w:t>না আমি জগতে বসি, না আমা জগতে ॥ ৮৯ ॥</w:t>
      </w:r>
    </w:p>
    <w:p>
      <w:pPr>
        <w:keepNext/>
        <w:spacing w:after="0"/>
        <w:ind w:left="227"/>
      </w:pPr>
      <w:r>
        <w:rPr>
          <w:rFonts w:ascii="Times New Roman" w:hAnsi="Times New Roman"/>
          <w:i/>
          <w:sz w:val="20"/>
        </w:rPr>
        <w:t>а̄ми та’ джагате васи, джагат а̄ма̄те</w:t>
      </w:r>
    </w:p>
    <w:p>
      <w:pPr>
        <w:keepNext/>
        <w:spacing w:after="40"/>
        <w:ind w:left="227"/>
      </w:pPr>
      <w:r>
        <w:rPr>
          <w:rFonts w:ascii="Times New Roman" w:hAnsi="Times New Roman"/>
          <w:color w:val="555555"/>
          <w:sz w:val="18"/>
        </w:rPr>
        <w:t>Я  же  в мире  пребываю  мир  во Мне</w:t>
      </w:r>
    </w:p>
    <w:p>
      <w:pPr>
        <w:keepNext/>
        <w:spacing w:after="0"/>
        <w:ind w:left="227"/>
      </w:pPr>
      <w:r>
        <w:rPr>
          <w:rFonts w:ascii="Times New Roman" w:hAnsi="Times New Roman"/>
          <w:i/>
          <w:sz w:val="20"/>
        </w:rPr>
        <w:t>на̄ а̄ми джагате васи, на̄ а̄ма̄ джагате</w:t>
      </w:r>
    </w:p>
    <w:p>
      <w:pPr>
        <w:keepNext/>
        <w:spacing w:after="40"/>
        <w:ind w:left="227"/>
      </w:pPr>
      <w:r>
        <w:rPr>
          <w:rFonts w:ascii="Times New Roman" w:hAnsi="Times New Roman"/>
          <w:color w:val="555555"/>
          <w:sz w:val="18"/>
        </w:rPr>
        <w:t>не  Я  в мире  пребываю  не  во Мне  мир</w:t>
      </w:r>
    </w:p>
    <w:p>
      <w:pPr>
        <w:spacing w:before="60"/>
        <w:jc w:val="both"/>
      </w:pPr>
      <w:r>
        <w:rPr>
          <w:b/>
        </w:rPr>
        <w:t xml:space="preserve">89 </w:t>
      </w:r>
      <w:r>
        <w:rPr>
          <w:rFonts w:ascii="Times New Roman" w:hAnsi="Times New Roman"/>
        </w:rPr>
        <w:t>«Я нахожусь в этом мире, а он во Мне. Но в то же время, Меня нет в этом мире и он не покоится во Мне.</w:t>
      </w:r>
    </w:p>
    <w:p>
      <w:pPr>
        <w:jc w:val="both"/>
      </w:pPr>
      <w:r>
        <w:rPr>
          <w:b/>
          <w:i/>
          <w:sz w:val="20"/>
        </w:rPr>
        <w:t xml:space="preserve">Амрита-праваха-бхашья. </w:t>
      </w:r>
      <w:r>
        <w:rPr>
          <w:rFonts w:ascii="Times New Roman" w:hAnsi="Times New Roman"/>
          <w:sz w:val="20"/>
        </w:rPr>
        <w:t>Я пребываю в мире, и мир пребывает во Мне; и вместе с тем Меня нет в мире, и мир не во Мне. Это называют «непостижимым смыслом».</w:t>
      </w:r>
    </w:p>
    <w:p>
      <w:pPr>
        <w:jc w:val="both"/>
      </w:pPr>
      <w:r>
        <w:rPr>
          <w:b/>
          <w:i/>
          <w:sz w:val="20"/>
        </w:rPr>
        <w:t xml:space="preserve">Анубхашья. </w:t>
      </w:r>
      <w:r>
        <w:rPr>
          <w:rFonts w:ascii="Times New Roman" w:hAnsi="Times New Roman"/>
          <w:sz w:val="20"/>
        </w:rPr>
        <w:t>Без бытия Бхагавана у видимого мира не может быть никакой основы. Мир пребывает в Бхагаване; но не следует поэтому считать Бхагаваном внешнее восприятие, видение ачит, полное наслаждений, и признавать божественностью мир наслаждений. Наслаждение, то есть отвращение от Бхагавана, — иначе говоря, майя — в Бхагаване не пребывает: в Реальности, Бхагаване, отвращению от Бхагавана нет места. Бхагаван Адхокшаджа нисходит в мир, в прапанчу, и всё же не становится и не может стать мирской, раздробленной и преходящей вещью этого мира. И в проявленных, и в непроявленных играх Он вечно за пределами майи и вечно её Владыка — то есть вечно пребывает в Своей природе ниргуна-Вайкунтхи. В различных играх Он нисходит в мир и остаётся изначальным божеством-управителем всего, что существует в мире.</w:t>
      </w:r>
    </w:p>
    <w:p>
      <w:pPr>
        <w:jc w:val="both"/>
      </w:pPr>
      <w:r>
        <w:rPr>
          <w:rFonts w:ascii="Times New Roman" w:hAnsi="Times New Roman"/>
          <w:sz w:val="20"/>
        </w:rPr>
        <w:t>И мир не может существовать как вторая реальность, обладающая бытием отдельно от Него. Вишну Сам никогда не соприкасается ни с материальным миром, ни с майей. Ни Его собственная сварупа, ни подобное ей Его достояние (тад-рупа-вайбхава) нимало не входят ни в мир наслаждений, поддающийся мере, ни в пракрити, отвращённую от Него. В этом и состоит самостоятельная власть и божественность Бхагавана, действующего по Своей воле и исполненного непостижимого величия.</w:t>
      </w:r>
    </w:p>
    <w:p>
      <w:pPr>
        <w:jc w:val="both"/>
      </w:pPr>
      <w:r>
        <w:rPr>
          <w:rFonts w:ascii="Times New Roman" w:hAnsi="Times New Roman"/>
          <w:sz w:val="20"/>
        </w:rPr>
        <w:t>См. “Гаудия-бхашью” с разными комментариями к шлоке «ятха маханти» (34), входящей в чатух-шлоки во второй песни, девятой главе “Шримад-Бхагаватам”, а также Шримад-Бхагаватам, 11.15.36.</w:t>
      </w:r>
    </w:p>
    <w:p>
      <w:pPr>
        <w:keepNext/>
        <w:spacing w:before="160"/>
        <w:jc w:val="center"/>
      </w:pPr>
      <w:r>
        <w:rPr>
          <w:rFonts w:ascii="Nirmala UI" w:hAnsi="Nirmala UI" w:cs="Nirmala UI"/>
          <w:sz w:val="24"/>
          <w:szCs w:val="24"/>
        </w:rPr>
        <w:t>অচিন্ত্য ঐশ্বর্য্য এই জানিহ আমার ৷</w:t>
        <w:br/>
      </w:r>
      <w:r>
        <w:rPr>
          <w:rFonts w:ascii="Nirmala UI" w:hAnsi="Nirmala UI" w:cs="Nirmala UI"/>
          <w:sz w:val="24"/>
          <w:szCs w:val="24"/>
        </w:rPr>
        <w:t>এই ত’ গীতার অর্থ কৈল পরচার ॥ ৯০ ॥</w:t>
      </w:r>
    </w:p>
    <w:p>
      <w:pPr>
        <w:keepNext/>
        <w:spacing w:after="0"/>
        <w:ind w:left="227"/>
      </w:pPr>
      <w:r>
        <w:rPr>
          <w:rFonts w:ascii="Times New Roman" w:hAnsi="Times New Roman"/>
          <w:i/>
          <w:sz w:val="20"/>
        </w:rPr>
        <w:t>ачинтйа аиш́варйа эи джа̄ниха а̄ма̄ра</w:t>
      </w:r>
    </w:p>
    <w:p>
      <w:pPr>
        <w:keepNext/>
        <w:spacing w:after="40"/>
        <w:ind w:left="227"/>
      </w:pPr>
      <w:r>
        <w:rPr>
          <w:rFonts w:ascii="Times New Roman" w:hAnsi="Times New Roman"/>
          <w:color w:val="555555"/>
          <w:sz w:val="18"/>
        </w:rPr>
        <w:t>непостижимое  могущество  это  знай  Моё</w:t>
      </w:r>
    </w:p>
    <w:p>
      <w:pPr>
        <w:keepNext/>
        <w:spacing w:after="0"/>
        <w:ind w:left="227"/>
      </w:pPr>
      <w:r>
        <w:rPr>
          <w:rFonts w:ascii="Times New Roman" w:hAnsi="Times New Roman"/>
          <w:i/>
          <w:sz w:val="20"/>
        </w:rPr>
        <w:t>эи та’ гӣта̄ра артха каила парача̄ра</w:t>
      </w:r>
    </w:p>
    <w:p>
      <w:pPr>
        <w:keepNext/>
        <w:spacing w:after="40"/>
        <w:ind w:left="227"/>
      </w:pPr>
      <w:r>
        <w:rPr>
          <w:rFonts w:ascii="Times New Roman" w:hAnsi="Times New Roman"/>
          <w:color w:val="555555"/>
          <w:sz w:val="18"/>
        </w:rPr>
        <w:t>этот  же  Гиты  смысл  сделан  провозглашённым</w:t>
      </w:r>
    </w:p>
    <w:p>
      <w:pPr>
        <w:spacing w:before="60"/>
        <w:jc w:val="both"/>
      </w:pPr>
      <w:r>
        <w:rPr>
          <w:b/>
        </w:rPr>
        <w:t xml:space="preserve">90 </w:t>
      </w:r>
      <w:r>
        <w:rPr>
          <w:rFonts w:ascii="Times New Roman" w:hAnsi="Times New Roman"/>
        </w:rPr>
        <w:t>Арджуна, знай, что в этом состоит Моё непостижимое могущество». Так заключил Шри Кришна в “Бхагавад-гите”.</w:t>
      </w:r>
    </w:p>
    <w:p>
      <w:pPr>
        <w:jc w:val="both"/>
      </w:pPr>
      <w:r>
        <w:rPr>
          <w:b/>
          <w:i/>
          <w:sz w:val="20"/>
        </w:rPr>
        <w:t xml:space="preserve">Анубхашья. </w:t>
      </w:r>
      <w:r>
        <w:rPr>
          <w:rFonts w:ascii="Times New Roman" w:hAnsi="Times New Roman"/>
          <w:sz w:val="20"/>
        </w:rPr>
        <w:t>В “Гите” (9.4–5) сказано: “В Моём непроявленном облике Мною пронизан весь этот мир. Все существа во Мне, но Я не в них. И всё же существа не во Мне — взгляни на Мою божественную йогу! Мой Дух поддерживает существа и даёт им бытие, но не пребывает в существах”.</w:t>
      </w:r>
    </w:p>
    <w:p>
      <w:pPr>
        <w:keepNext/>
        <w:spacing w:before="160"/>
        <w:jc w:val="center"/>
      </w:pPr>
      <w:r>
        <w:rPr>
          <w:rFonts w:ascii="Nirmala UI" w:hAnsi="Nirmala UI" w:cs="Nirmala UI"/>
          <w:sz w:val="24"/>
          <w:szCs w:val="24"/>
        </w:rPr>
        <w:t>সেই ত’ পুরুষ যাঁর ‘অংশ’ ধরে নাম ৷</w:t>
        <w:br/>
      </w:r>
      <w:r>
        <w:rPr>
          <w:rFonts w:ascii="Nirmala UI" w:hAnsi="Nirmala UI" w:cs="Nirmala UI"/>
          <w:sz w:val="24"/>
          <w:szCs w:val="24"/>
        </w:rPr>
        <w:t>চৈতন্যের সঙ্গে সেই নিত্যানন্দ-রাম ॥ ৯১ ॥</w:t>
      </w:r>
    </w:p>
    <w:p>
      <w:pPr>
        <w:keepNext/>
        <w:spacing w:after="0"/>
        <w:ind w:left="227"/>
      </w:pPr>
      <w:r>
        <w:rPr>
          <w:rFonts w:ascii="Times New Roman" w:hAnsi="Times New Roman"/>
          <w:i/>
          <w:sz w:val="20"/>
        </w:rPr>
        <w:t>сеи та’ пуруш̣а йа̄̐ра ‘ам̇ш́а’ дхаре на̄ма</w:t>
      </w:r>
    </w:p>
    <w:p>
      <w:pPr>
        <w:keepNext/>
        <w:spacing w:after="40"/>
        <w:ind w:left="227"/>
      </w:pPr>
      <w:r>
        <w:rPr>
          <w:rFonts w:ascii="Times New Roman" w:hAnsi="Times New Roman"/>
          <w:color w:val="555555"/>
          <w:sz w:val="18"/>
        </w:rPr>
        <w:t>тот  же  Пуруша  Чьей  частью  носит  имя</w:t>
      </w:r>
    </w:p>
    <w:p>
      <w:pPr>
        <w:keepNext/>
        <w:spacing w:after="0"/>
        <w:ind w:left="227"/>
      </w:pPr>
      <w:r>
        <w:rPr>
          <w:rFonts w:ascii="Times New Roman" w:hAnsi="Times New Roman"/>
          <w:i/>
          <w:sz w:val="20"/>
        </w:rPr>
        <w:t>чаитанйера сан̇ге сеи нитйа̄нанда-ра̄ма</w:t>
      </w:r>
    </w:p>
    <w:p>
      <w:pPr>
        <w:keepNext/>
        <w:spacing w:after="40"/>
        <w:ind w:left="227"/>
      </w:pPr>
      <w:r>
        <w:rPr>
          <w:rFonts w:ascii="Times New Roman" w:hAnsi="Times New Roman"/>
          <w:color w:val="555555"/>
          <w:sz w:val="18"/>
        </w:rPr>
        <w:t>Чайтаньи  спутник  тот  Нитьянанда-Рама</w:t>
      </w:r>
    </w:p>
    <w:p>
      <w:pPr>
        <w:spacing w:before="60"/>
        <w:jc w:val="both"/>
      </w:pPr>
      <w:r>
        <w:rPr>
          <w:b/>
        </w:rPr>
        <w:t xml:space="preserve">91 </w:t>
      </w:r>
      <w:r>
        <w:rPr>
          <w:rFonts w:ascii="Times New Roman" w:hAnsi="Times New Roman"/>
        </w:rPr>
        <w:t>И этот Маха-Пуруша — проявление Шри Нитьянанды-Баларамы, ближайшего из спутников Шри Чайтаньи.</w:t>
      </w:r>
    </w:p>
    <w:p>
      <w:pPr>
        <w:keepNext/>
        <w:spacing w:before="160"/>
        <w:jc w:val="center"/>
      </w:pPr>
      <w:r>
        <w:rPr>
          <w:rFonts w:ascii="Nirmala UI" w:hAnsi="Nirmala UI" w:cs="Nirmala UI"/>
          <w:sz w:val="24"/>
          <w:szCs w:val="24"/>
        </w:rPr>
        <w:t>এই ত’ নবম শ্লোকের অর্থ-বিবরণ ৷</w:t>
        <w:br/>
      </w:r>
      <w:r>
        <w:rPr>
          <w:rFonts w:ascii="Nirmala UI" w:hAnsi="Nirmala UI" w:cs="Nirmala UI"/>
          <w:sz w:val="24"/>
          <w:szCs w:val="24"/>
        </w:rPr>
        <w:t>দশম শ্লোকের অর্থ শুন দিয়া মন ॥ ৯২ ॥</w:t>
      </w:r>
    </w:p>
    <w:p>
      <w:pPr>
        <w:keepNext/>
        <w:spacing w:after="0"/>
        <w:ind w:left="227"/>
      </w:pPr>
      <w:r>
        <w:rPr>
          <w:rFonts w:ascii="Times New Roman" w:hAnsi="Times New Roman"/>
          <w:i/>
          <w:sz w:val="20"/>
        </w:rPr>
        <w:t>эи та’ навама ш́локера артха-виваран̣а</w:t>
      </w:r>
    </w:p>
    <w:p>
      <w:pPr>
        <w:keepNext/>
        <w:spacing w:after="40"/>
        <w:ind w:left="227"/>
      </w:pPr>
      <w:r>
        <w:rPr>
          <w:rFonts w:ascii="Times New Roman" w:hAnsi="Times New Roman"/>
          <w:color w:val="555555"/>
          <w:sz w:val="18"/>
        </w:rPr>
        <w:t>это  же  девятого  стиха  смысла  объяснение</w:t>
      </w:r>
    </w:p>
    <w:p>
      <w:pPr>
        <w:keepNext/>
        <w:spacing w:after="0"/>
        <w:ind w:left="227"/>
      </w:pPr>
      <w:r>
        <w:rPr>
          <w:rFonts w:ascii="Times New Roman" w:hAnsi="Times New Roman"/>
          <w:i/>
          <w:sz w:val="20"/>
        </w:rPr>
        <w:t>даш́ама ш́локера артха ш́уна дийа̄ мана</w:t>
      </w:r>
    </w:p>
    <w:p>
      <w:pPr>
        <w:keepNext/>
        <w:spacing w:after="40"/>
        <w:ind w:left="227"/>
      </w:pPr>
      <w:r>
        <w:rPr>
          <w:rFonts w:ascii="Times New Roman" w:hAnsi="Times New Roman"/>
          <w:color w:val="555555"/>
          <w:sz w:val="18"/>
        </w:rPr>
        <w:t>десятого  стиха  смысл  слушайте  отдав  ум</w:t>
      </w:r>
    </w:p>
    <w:p>
      <w:pPr>
        <w:spacing w:before="60"/>
        <w:jc w:val="both"/>
      </w:pPr>
      <w:r>
        <w:rPr>
          <w:b/>
        </w:rPr>
        <w:t xml:space="preserve">92 </w:t>
      </w:r>
      <w:r>
        <w:rPr>
          <w:rFonts w:ascii="Times New Roman" w:hAnsi="Times New Roman"/>
        </w:rPr>
        <w:t>Так я объяснил девятый стих благоприятного вступления книги. Теперь я опишу значение десятого стиха. Послушайте об этом с большим вниманием.</w:t>
      </w:r>
    </w:p>
    <w:p>
      <w:pPr>
        <w:keepNext/>
        <w:spacing w:before="160"/>
        <w:jc w:val="center"/>
      </w:pPr>
      <w:r>
        <w:rPr>
          <w:rFonts w:ascii="Times New Roman" w:hAnsi="Times New Roman"/>
          <w:i/>
          <w:sz w:val="21"/>
        </w:rPr>
        <w:t>Значение десятой из четырнадцати начальных шлок —</w:t>
      </w:r>
    </w:p>
    <w:p>
      <w:pPr>
        <w:keepNext/>
        <w:jc w:val="center"/>
      </w:pPr>
      <w:r>
        <w:rPr>
          <w:rFonts w:ascii="Nirmala UI" w:hAnsi="Nirmala UI" w:cs="Nirmala UI"/>
          <w:sz w:val="24"/>
          <w:szCs w:val="24"/>
        </w:rPr>
        <w:t>যস্যাংশাংশঃ শ্রীল-গর্ভোদশায়ী</w:t>
        <w:br/>
      </w:r>
      <w:r>
        <w:rPr>
          <w:rFonts w:ascii="Nirmala UI" w:hAnsi="Nirmala UI" w:cs="Nirmala UI"/>
          <w:sz w:val="24"/>
          <w:szCs w:val="24"/>
        </w:rPr>
        <w:t>যন্নাভ্যব্জং লোকসঙ্ঘাতনালম্ ৷</w:t>
        <w:br/>
      </w:r>
      <w:r>
        <w:rPr>
          <w:rFonts w:ascii="Nirmala UI" w:hAnsi="Nirmala UI" w:cs="Nirmala UI"/>
          <w:sz w:val="24"/>
          <w:szCs w:val="24"/>
        </w:rPr>
        <w:t>লোকস্রষ্টুঃ সূতিকাধামধাতু-</w:t>
        <w:br/>
      </w:r>
      <w:r>
        <w:rPr>
          <w:rFonts w:ascii="Nirmala UI" w:hAnsi="Nirmala UI" w:cs="Nirmala UI"/>
          <w:sz w:val="24"/>
          <w:szCs w:val="24"/>
        </w:rPr>
        <w:t>স্তং শ্রীনিত্যানন্দরামং প্রপদ্যে ॥ ৯৩ ॥</w:t>
      </w:r>
    </w:p>
    <w:p>
      <w:pPr>
        <w:keepNext/>
        <w:spacing w:after="0"/>
        <w:ind w:left="227"/>
      </w:pPr>
      <w:r>
        <w:rPr>
          <w:rFonts w:ascii="Times New Roman" w:hAnsi="Times New Roman"/>
          <w:i/>
          <w:sz w:val="20"/>
        </w:rPr>
        <w:t>йасйа̄м̇ш́а̄м̇ш́ах̣ ш́рӣла-гарбхода-ш́а̄йӣ</w:t>
      </w:r>
    </w:p>
    <w:p>
      <w:pPr>
        <w:keepNext/>
        <w:spacing w:after="40"/>
        <w:ind w:left="227"/>
      </w:pPr>
      <w:r>
        <w:rPr>
          <w:rFonts w:ascii="Times New Roman" w:hAnsi="Times New Roman"/>
          <w:color w:val="555555"/>
          <w:sz w:val="18"/>
        </w:rPr>
        <w:t>Чьей  части часть  Шрила  Гарбходакашайи</w:t>
      </w:r>
    </w:p>
    <w:p>
      <w:pPr>
        <w:keepNext/>
        <w:spacing w:after="0"/>
        <w:ind w:left="227"/>
      </w:pPr>
      <w:r>
        <w:rPr>
          <w:rFonts w:ascii="Times New Roman" w:hAnsi="Times New Roman"/>
          <w:i/>
          <w:sz w:val="20"/>
        </w:rPr>
        <w:t>йан-на̄бхй-абджам̇ лока-сан̇гха̄та-на̄лам</w:t>
      </w:r>
    </w:p>
    <w:p>
      <w:pPr>
        <w:keepNext/>
        <w:spacing w:after="40"/>
        <w:ind w:left="227"/>
      </w:pPr>
      <w:r>
        <w:rPr>
          <w:rFonts w:ascii="Times New Roman" w:hAnsi="Times New Roman"/>
          <w:color w:val="555555"/>
          <w:sz w:val="18"/>
        </w:rPr>
        <w:t>Чьего  пупка  лотос  миров  множества  стебель (имеет)</w:t>
      </w:r>
    </w:p>
    <w:p>
      <w:pPr>
        <w:keepNext/>
        <w:spacing w:after="0"/>
        <w:ind w:left="227"/>
      </w:pPr>
      <w:r>
        <w:rPr>
          <w:rFonts w:ascii="Times New Roman" w:hAnsi="Times New Roman"/>
          <w:i/>
          <w:sz w:val="20"/>
        </w:rPr>
        <w:t>лока-сраш̣т̣ух̣ сӯтика̄-дха̄ма дха̄тус</w:t>
      </w:r>
    </w:p>
    <w:p>
      <w:pPr>
        <w:keepNext/>
        <w:spacing w:after="40"/>
        <w:ind w:left="227"/>
      </w:pPr>
      <w:r>
        <w:rPr>
          <w:rFonts w:ascii="Times New Roman" w:hAnsi="Times New Roman"/>
          <w:color w:val="555555"/>
          <w:sz w:val="18"/>
        </w:rPr>
        <w:t>миров  творца  родильный  дом  Брахмы</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тому  Шри Нитьянанде-Раме  предаюсь</w:t>
      </w:r>
    </w:p>
    <w:p>
      <w:pPr>
        <w:spacing w:before="60"/>
        <w:jc w:val="both"/>
      </w:pPr>
      <w:r>
        <w:rPr>
          <w:b/>
        </w:rPr>
        <w:t xml:space="preserve">93 </w:t>
      </w:r>
      <w:r>
        <w:rPr>
          <w:rFonts w:ascii="Times New Roman" w:hAnsi="Times New Roman"/>
        </w:rPr>
        <w:t>“Я предаюсь лотосным стопам Шри Нитьянанды Рамы. Как Гарбходакашайи Вишну Он является Высшей Душой вселенной. Из озера Его пупка рождается огромный лотос, стебель которого содержит все уровни планетных систем, а на его бутоне появляется сам Брахма, первое живое существо вселенной. Затем тот нерождённый Брахма становится Творцом различных миров”. (дневник Сварупы Дамодары)</w:t>
      </w:r>
    </w:p>
    <w:p>
      <w:pPr>
        <w:jc w:val="both"/>
      </w:pPr>
      <w:r>
        <w:rPr>
          <w:b/>
          <w:i/>
          <w:sz w:val="20"/>
        </w:rPr>
        <w:t xml:space="preserve">Амрита-праваха-бхашья. </w:t>
      </w:r>
      <w:r>
        <w:rPr>
          <w:rFonts w:ascii="Times New Roman" w:hAnsi="Times New Roman"/>
          <w:sz w:val="20"/>
        </w:rPr>
        <w:t>Я склоняюсь перед Нитьянандой-Рамой, часть части Которого — Гарбходашайи. Стебель лотоса, растущего из пупка Гарбходашайи, — место рождения Видхаты, созерцающего миры</w:t>
      </w:r>
      <w:r>
        <w:rPr>
          <w:rFonts w:ascii="Times New Roman" w:hAnsi="Times New Roman"/>
          <w:sz w:val="20"/>
          <w:vertAlign w:val="superscript"/>
        </w:rPr>
        <w:t>7</w:t>
      </w:r>
      <w:r>
        <w:rPr>
          <w:rFonts w:ascii="Times New Roman" w:hAnsi="Times New Roman"/>
          <w:sz w:val="20"/>
        </w:rPr>
        <w:t>, и место покоя всех миров.</w:t>
      </w:r>
    </w:p>
    <w:p>
      <w:pPr>
        <w:jc w:val="both"/>
      </w:pPr>
      <w:r>
        <w:rPr>
          <w:b/>
          <w:i/>
          <w:sz w:val="20"/>
        </w:rPr>
        <w:t xml:space="preserve">Анубхашья. </w:t>
      </w:r>
      <w:r>
        <w:rPr>
          <w:rFonts w:ascii="Times New Roman" w:hAnsi="Times New Roman"/>
          <w:b/>
          <w:sz w:val="20"/>
        </w:rPr>
        <w:t>йан-на̄бхй-абджам</w:t>
      </w:r>
      <w:r>
        <w:rPr>
          <w:rFonts w:ascii="Times New Roman" w:hAnsi="Times New Roman"/>
          <w:sz w:val="20"/>
        </w:rPr>
        <w:t xml:space="preserve"> (лотос, растущий из пупка Которого), </w:t>
      </w:r>
      <w:r>
        <w:rPr>
          <w:rFonts w:ascii="Times New Roman" w:hAnsi="Times New Roman"/>
          <w:b/>
          <w:sz w:val="20"/>
        </w:rPr>
        <w:t>лока-сан̇гха̄та-на̄лам</w:t>
      </w:r>
      <w:r>
        <w:rPr>
          <w:rFonts w:ascii="Times New Roman" w:hAnsi="Times New Roman"/>
          <w:sz w:val="20"/>
        </w:rPr>
        <w:t xml:space="preserve"> (чей стебель, то есть опора, — сонм миров, четырнадцать миров), — </w:t>
      </w:r>
      <w:r>
        <w:rPr>
          <w:rFonts w:ascii="Times New Roman" w:hAnsi="Times New Roman"/>
          <w:b/>
          <w:sz w:val="20"/>
        </w:rPr>
        <w:t>лока-сраш̣т̣ух̣</w:t>
      </w:r>
      <w:r>
        <w:rPr>
          <w:rFonts w:ascii="Times New Roman" w:hAnsi="Times New Roman"/>
          <w:sz w:val="20"/>
        </w:rPr>
        <w:t xml:space="preserve"> (Брахмы) </w:t>
      </w:r>
      <w:r>
        <w:rPr>
          <w:rFonts w:ascii="Times New Roman" w:hAnsi="Times New Roman"/>
          <w:b/>
          <w:sz w:val="20"/>
        </w:rPr>
        <w:t>сӯтика̄-дха̄ма</w:t>
      </w:r>
      <w:r>
        <w:rPr>
          <w:rFonts w:ascii="Times New Roman" w:hAnsi="Times New Roman"/>
          <w:sz w:val="20"/>
        </w:rPr>
        <w:t xml:space="preserve"> (дом, где он родился); </w:t>
      </w:r>
      <w:r>
        <w:rPr>
          <w:rFonts w:ascii="Times New Roman" w:hAnsi="Times New Roman"/>
          <w:b/>
          <w:sz w:val="20"/>
        </w:rPr>
        <w:t>ш́рӣла-гарбхода-ш́а̄йӣ</w:t>
      </w:r>
      <w:r>
        <w:rPr>
          <w:rFonts w:ascii="Times New Roman" w:hAnsi="Times New Roman"/>
          <w:sz w:val="20"/>
        </w:rPr>
        <w:t xml:space="preserve"> (вторая Пуруша-аватара) — </w:t>
      </w:r>
      <w:r>
        <w:rPr>
          <w:rFonts w:ascii="Times New Roman" w:hAnsi="Times New Roman"/>
          <w:b/>
          <w:sz w:val="20"/>
        </w:rPr>
        <w:t>йасйа</w:t>
      </w:r>
      <w:r>
        <w:rPr>
          <w:rFonts w:ascii="Times New Roman" w:hAnsi="Times New Roman"/>
          <w:sz w:val="20"/>
        </w:rPr>
        <w:t xml:space="preserve"> (Нитьянанды-Рамы) </w:t>
      </w:r>
      <w:r>
        <w:rPr>
          <w:rFonts w:ascii="Times New Roman" w:hAnsi="Times New Roman"/>
          <w:b/>
          <w:sz w:val="20"/>
        </w:rPr>
        <w:t>ам̇ш́а̄м̇ш́ах̣</w:t>
      </w:r>
      <w:r>
        <w:rPr>
          <w:rFonts w:ascii="Times New Roman" w:hAnsi="Times New Roman"/>
          <w:sz w:val="20"/>
        </w:rPr>
        <w:t xml:space="preserve"> (часть части, кала); </w:t>
      </w:r>
      <w:r>
        <w:rPr>
          <w:rFonts w:ascii="Times New Roman" w:hAnsi="Times New Roman"/>
          <w:b/>
          <w:sz w:val="20"/>
        </w:rPr>
        <w:t>там̇ ш́рӣ-нитйа̄нанда-ра̄мам ахам̇ прападйе</w:t>
      </w:r>
      <w:r>
        <w:rPr>
          <w:rFonts w:ascii="Times New Roman" w:hAnsi="Times New Roman"/>
          <w:sz w:val="20"/>
        </w:rPr>
        <w:t xml:space="preserve"> (этому Шри Нитьянанде-Раме я предаюсь).</w:t>
      </w:r>
    </w:p>
    <w:p>
      <w:pPr>
        <w:keepNext/>
        <w:spacing w:before="160"/>
        <w:jc w:val="center"/>
      </w:pPr>
      <w:r>
        <w:rPr>
          <w:rFonts w:ascii="Times New Roman" w:hAnsi="Times New Roman"/>
          <w:i/>
          <w:sz w:val="21"/>
        </w:rPr>
        <w:t>Описание Гарбходашайи —</w:t>
      </w:r>
    </w:p>
    <w:p>
      <w:pPr>
        <w:keepNext/>
        <w:jc w:val="center"/>
      </w:pPr>
      <w:r>
        <w:rPr>
          <w:rFonts w:ascii="Nirmala UI" w:hAnsi="Nirmala UI" w:cs="Nirmala UI"/>
          <w:sz w:val="24"/>
          <w:szCs w:val="24"/>
        </w:rPr>
        <w:t>সেই ত’ পুরুষ অনন্তব্রহ্মাণ্ড সৃজিয়া ৷</w:t>
        <w:br/>
      </w:r>
      <w:r>
        <w:rPr>
          <w:rFonts w:ascii="Nirmala UI" w:hAnsi="Nirmala UI" w:cs="Nirmala UI"/>
          <w:sz w:val="24"/>
          <w:szCs w:val="24"/>
        </w:rPr>
        <w:t>সব অণ্ডে প্রবেশিলা বহু-মূর্ত্তি হঞা ॥ ৯৪ ॥</w:t>
      </w:r>
    </w:p>
    <w:p>
      <w:pPr>
        <w:keepNext/>
        <w:spacing w:after="0"/>
        <w:ind w:left="227"/>
      </w:pPr>
      <w:r>
        <w:rPr>
          <w:rFonts w:ascii="Times New Roman" w:hAnsi="Times New Roman"/>
          <w:i/>
          <w:sz w:val="20"/>
        </w:rPr>
        <w:t>сеи та’ пуруш̣а ананта-брахма̄н̣д̣а ср̣джийа̄</w:t>
      </w:r>
    </w:p>
    <w:p>
      <w:pPr>
        <w:keepNext/>
        <w:spacing w:after="40"/>
        <w:ind w:left="227"/>
      </w:pPr>
      <w:r>
        <w:rPr>
          <w:rFonts w:ascii="Times New Roman" w:hAnsi="Times New Roman"/>
          <w:color w:val="555555"/>
          <w:sz w:val="18"/>
        </w:rPr>
        <w:t>тот  же  Пуруша  бесчисленные  вселенные  сотворив</w:t>
      </w:r>
    </w:p>
    <w:p>
      <w:pPr>
        <w:keepNext/>
        <w:spacing w:after="0"/>
        <w:ind w:left="227"/>
      </w:pPr>
      <w:r>
        <w:rPr>
          <w:rFonts w:ascii="Times New Roman" w:hAnsi="Times New Roman"/>
          <w:i/>
          <w:sz w:val="20"/>
        </w:rPr>
        <w:t>саба ан̣д̣е правеш́ила̄ баху-мӯрти хан̃а̄</w:t>
      </w:r>
    </w:p>
    <w:p>
      <w:pPr>
        <w:keepNext/>
        <w:spacing w:after="40"/>
        <w:ind w:left="227"/>
      </w:pPr>
      <w:r>
        <w:rPr>
          <w:rFonts w:ascii="Times New Roman" w:hAnsi="Times New Roman"/>
          <w:color w:val="555555"/>
          <w:sz w:val="18"/>
        </w:rPr>
        <w:t>во все  вселенные  вошёл  многими  обликами  став</w:t>
      </w:r>
    </w:p>
    <w:p>
      <w:pPr>
        <w:spacing w:before="60"/>
        <w:jc w:val="both"/>
      </w:pPr>
      <w:r>
        <w:rPr>
          <w:b/>
        </w:rPr>
        <w:t xml:space="preserve">94 </w:t>
      </w:r>
      <w:r>
        <w:rPr>
          <w:rFonts w:ascii="Times New Roman" w:hAnsi="Times New Roman"/>
        </w:rPr>
        <w:t>Сотворив мириады вселенных, Всевышний являет множество Своих обликов и входит в каждую вселенную как второй Пуруша — Гарбходакашайи Вишну.</w:t>
      </w:r>
    </w:p>
    <w:p>
      <w:pPr>
        <w:keepNext/>
        <w:spacing w:before="160"/>
        <w:jc w:val="center"/>
      </w:pPr>
      <w:r>
        <w:rPr>
          <w:rFonts w:ascii="Nirmala UI" w:hAnsi="Nirmala UI" w:cs="Nirmala UI"/>
          <w:sz w:val="24"/>
          <w:szCs w:val="24"/>
        </w:rPr>
        <w:t>ভিতরে প্রবেশি’ দেখে সব অন্ধকার ৷</w:t>
        <w:br/>
      </w:r>
      <w:r>
        <w:rPr>
          <w:rFonts w:ascii="Nirmala UI" w:hAnsi="Nirmala UI" w:cs="Nirmala UI"/>
          <w:sz w:val="24"/>
          <w:szCs w:val="24"/>
        </w:rPr>
        <w:t>রহিতে নাহিক স্থান করিল বিচার ॥ ৯৫ ॥</w:t>
      </w:r>
    </w:p>
    <w:p>
      <w:pPr>
        <w:keepNext/>
        <w:spacing w:after="0"/>
        <w:ind w:left="227"/>
      </w:pPr>
      <w:r>
        <w:rPr>
          <w:rFonts w:ascii="Times New Roman" w:hAnsi="Times New Roman"/>
          <w:i/>
          <w:sz w:val="20"/>
        </w:rPr>
        <w:t>бхитаре правеш́и’ декхе саба андхака̄ра</w:t>
      </w:r>
    </w:p>
    <w:p>
      <w:pPr>
        <w:keepNext/>
        <w:spacing w:after="40"/>
        <w:ind w:left="227"/>
      </w:pPr>
      <w:r>
        <w:rPr>
          <w:rFonts w:ascii="Times New Roman" w:hAnsi="Times New Roman"/>
          <w:color w:val="555555"/>
          <w:sz w:val="18"/>
        </w:rPr>
        <w:t>внутрь  войдя  видит  всё  тьма</w:t>
      </w:r>
    </w:p>
    <w:p>
      <w:pPr>
        <w:keepNext/>
        <w:spacing w:after="0"/>
        <w:ind w:left="227"/>
      </w:pPr>
      <w:r>
        <w:rPr>
          <w:rFonts w:ascii="Times New Roman" w:hAnsi="Times New Roman"/>
          <w:i/>
          <w:sz w:val="20"/>
        </w:rPr>
        <w:t>рахите на̄хика стха̄на карила вича̄ра</w:t>
      </w:r>
    </w:p>
    <w:p>
      <w:pPr>
        <w:keepNext/>
        <w:spacing w:after="40"/>
        <w:ind w:left="227"/>
      </w:pPr>
      <w:r>
        <w:rPr>
          <w:rFonts w:ascii="Times New Roman" w:hAnsi="Times New Roman"/>
          <w:color w:val="555555"/>
          <w:sz w:val="18"/>
        </w:rPr>
        <w:t>пребывать  нет  места  совершил  размышление</w:t>
      </w:r>
    </w:p>
    <w:p>
      <w:pPr>
        <w:spacing w:before="60"/>
        <w:jc w:val="both"/>
      </w:pPr>
      <w:r>
        <w:rPr>
          <w:b/>
        </w:rPr>
        <w:t xml:space="preserve">95 </w:t>
      </w:r>
      <w:r>
        <w:rPr>
          <w:rFonts w:ascii="Times New Roman" w:hAnsi="Times New Roman"/>
        </w:rPr>
        <w:t>Войдя, Он находит вселенную пустой и тёмной, и, не найдя Себе пристанища, Он погружается в размышления.</w:t>
      </w:r>
    </w:p>
    <w:p>
      <w:pPr>
        <w:keepNext/>
        <w:spacing w:before="160"/>
        <w:jc w:val="center"/>
      </w:pPr>
      <w:r>
        <w:rPr>
          <w:rFonts w:ascii="Nirmala UI" w:hAnsi="Nirmala UI" w:cs="Nirmala UI"/>
          <w:sz w:val="24"/>
          <w:szCs w:val="24"/>
        </w:rPr>
        <w:t>নিজাঙ্গ-স্বেদজল করিল সৃজন ৷</w:t>
        <w:br/>
      </w:r>
      <w:r>
        <w:rPr>
          <w:rFonts w:ascii="Nirmala UI" w:hAnsi="Nirmala UI" w:cs="Nirmala UI"/>
          <w:sz w:val="24"/>
          <w:szCs w:val="24"/>
        </w:rPr>
        <w:t>সেই জলে কৈল অর্দ্ধ-ব্রহ্মাণ্ড ভরণ ॥ ৯৬ ॥</w:t>
      </w:r>
    </w:p>
    <w:p>
      <w:pPr>
        <w:keepNext/>
        <w:spacing w:after="0"/>
        <w:ind w:left="227"/>
      </w:pPr>
      <w:r>
        <w:rPr>
          <w:rFonts w:ascii="Times New Roman" w:hAnsi="Times New Roman"/>
          <w:i/>
          <w:sz w:val="20"/>
        </w:rPr>
        <w:t>ниджа̄н̇га-сведа-джала карила ср̣джана</w:t>
      </w:r>
    </w:p>
    <w:p>
      <w:pPr>
        <w:keepNext/>
        <w:spacing w:after="40"/>
        <w:ind w:left="227"/>
      </w:pPr>
      <w:r>
        <w:rPr>
          <w:rFonts w:ascii="Times New Roman" w:hAnsi="Times New Roman"/>
          <w:color w:val="555555"/>
          <w:sz w:val="18"/>
        </w:rPr>
        <w:t>Своего тела  пота  воды  совершил  творение</w:t>
      </w:r>
    </w:p>
    <w:p>
      <w:pPr>
        <w:keepNext/>
        <w:spacing w:after="0"/>
        <w:ind w:left="227"/>
      </w:pPr>
      <w:r>
        <w:rPr>
          <w:rFonts w:ascii="Times New Roman" w:hAnsi="Times New Roman"/>
          <w:i/>
          <w:sz w:val="20"/>
        </w:rPr>
        <w:t>сеи джале каила ардха-брахма̄н̣д̣а бхаран̣а</w:t>
      </w:r>
    </w:p>
    <w:p>
      <w:pPr>
        <w:keepNext/>
        <w:spacing w:after="40"/>
        <w:ind w:left="227"/>
      </w:pPr>
      <w:r>
        <w:rPr>
          <w:rFonts w:ascii="Times New Roman" w:hAnsi="Times New Roman"/>
          <w:color w:val="555555"/>
          <w:sz w:val="18"/>
        </w:rPr>
        <w:t>той  водой  сделал  половины вселенной  заполнение</w:t>
      </w:r>
    </w:p>
    <w:p>
      <w:pPr>
        <w:spacing w:before="60"/>
        <w:jc w:val="both"/>
      </w:pPr>
      <w:r>
        <w:rPr>
          <w:b/>
        </w:rPr>
        <w:t xml:space="preserve">96 </w:t>
      </w:r>
      <w:r>
        <w:rPr>
          <w:rFonts w:ascii="Times New Roman" w:hAnsi="Times New Roman"/>
        </w:rPr>
        <w:t>Затем Он творит воду, что словно пот возникает на Его теле, и ею Он заполняет половину вселенной.</w:t>
      </w:r>
    </w:p>
    <w:p>
      <w:pPr>
        <w:jc w:val="both"/>
      </w:pPr>
      <w:r>
        <w:rPr>
          <w:b/>
          <w:i/>
          <w:sz w:val="20"/>
        </w:rPr>
        <w:t xml:space="preserve">Анубхашья. </w:t>
      </w:r>
      <w:r>
        <w:rPr>
          <w:rFonts w:ascii="Times New Roman" w:hAnsi="Times New Roman"/>
          <w:sz w:val="20"/>
        </w:rPr>
        <w:t>См. Шримад-Бхагаватам, 2.10.10.</w:t>
      </w:r>
    </w:p>
    <w:p>
      <w:pPr>
        <w:keepNext/>
        <w:spacing w:before="160"/>
        <w:jc w:val="center"/>
      </w:pPr>
      <w:r>
        <w:rPr>
          <w:rFonts w:ascii="Nirmala UI" w:hAnsi="Nirmala UI" w:cs="Nirmala UI"/>
          <w:sz w:val="24"/>
          <w:szCs w:val="24"/>
        </w:rPr>
        <w:t>ব্রহ্মাণ্ড-প্রমাণ পঞ্চাশৎকোটি-যোজন ৷</w:t>
        <w:br/>
      </w:r>
      <w:r>
        <w:rPr>
          <w:rFonts w:ascii="Nirmala UI" w:hAnsi="Nirmala UI" w:cs="Nirmala UI"/>
          <w:sz w:val="24"/>
          <w:szCs w:val="24"/>
        </w:rPr>
        <w:t>আয়াম, বিস্তার, দুই হয় এক সম ॥ ৯৭ ॥</w:t>
      </w:r>
    </w:p>
    <w:p>
      <w:pPr>
        <w:keepNext/>
        <w:spacing w:after="0"/>
        <w:ind w:left="227"/>
      </w:pPr>
      <w:r>
        <w:rPr>
          <w:rFonts w:ascii="Times New Roman" w:hAnsi="Times New Roman"/>
          <w:i/>
          <w:sz w:val="20"/>
        </w:rPr>
        <w:t>брахма̄н̣д̣а-прама̄н̣а пан̃ча̄ш́ат-кот̣и-йоджана</w:t>
      </w:r>
    </w:p>
    <w:p>
      <w:pPr>
        <w:keepNext/>
        <w:spacing w:after="40"/>
        <w:ind w:left="227"/>
      </w:pPr>
      <w:r>
        <w:rPr>
          <w:rFonts w:ascii="Times New Roman" w:hAnsi="Times New Roman"/>
          <w:color w:val="555555"/>
          <w:sz w:val="18"/>
        </w:rPr>
        <w:t>вселенной  размер  пятьдесят  крор  йоджан</w:t>
      </w:r>
    </w:p>
    <w:p>
      <w:pPr>
        <w:keepNext/>
        <w:spacing w:after="0"/>
        <w:ind w:left="227"/>
      </w:pPr>
      <w:r>
        <w:rPr>
          <w:rFonts w:ascii="Times New Roman" w:hAnsi="Times New Roman"/>
          <w:i/>
          <w:sz w:val="20"/>
        </w:rPr>
        <w:t>а̄йа̄ма, виста̄ра, дуи хайа эка сама</w:t>
      </w:r>
    </w:p>
    <w:p>
      <w:pPr>
        <w:keepNext/>
        <w:spacing w:after="40"/>
        <w:ind w:left="227"/>
      </w:pPr>
      <w:r>
        <w:rPr>
          <w:rFonts w:ascii="Times New Roman" w:hAnsi="Times New Roman"/>
          <w:color w:val="555555"/>
          <w:sz w:val="18"/>
        </w:rPr>
        <w:t>длина  ширина  обе  есть  одинаковы</w:t>
      </w:r>
    </w:p>
    <w:p>
      <w:pPr>
        <w:spacing w:before="60"/>
        <w:jc w:val="both"/>
      </w:pPr>
      <w:r>
        <w:rPr>
          <w:b/>
        </w:rPr>
        <w:t xml:space="preserve">97 </w:t>
      </w:r>
      <w:r>
        <w:rPr>
          <w:rFonts w:ascii="Times New Roman" w:hAnsi="Times New Roman"/>
        </w:rPr>
        <w:t>Размер этой вселенной составляет шесть с половиной миллиардов километров как в длину, так и в ширину.</w:t>
      </w:r>
    </w:p>
    <w:p>
      <w:pPr>
        <w:keepNext/>
        <w:spacing w:before="160"/>
        <w:jc w:val="center"/>
      </w:pPr>
      <w:r>
        <w:rPr>
          <w:rFonts w:ascii="Times New Roman" w:hAnsi="Times New Roman"/>
          <w:i/>
          <w:sz w:val="21"/>
        </w:rPr>
        <w:t>Возникновение четырнадцати миров —</w:t>
      </w:r>
    </w:p>
    <w:p>
      <w:pPr>
        <w:keepNext/>
        <w:jc w:val="center"/>
      </w:pPr>
      <w:r>
        <w:rPr>
          <w:rFonts w:ascii="Nirmala UI" w:hAnsi="Nirmala UI" w:cs="Nirmala UI"/>
          <w:sz w:val="24"/>
          <w:szCs w:val="24"/>
        </w:rPr>
        <w:t>জলে ভরি’ অর্দ্ধ তাঁহা কৈল নিজ-বাস ৷</w:t>
        <w:br/>
      </w:r>
      <w:r>
        <w:rPr>
          <w:rFonts w:ascii="Nirmala UI" w:hAnsi="Nirmala UI" w:cs="Nirmala UI"/>
          <w:sz w:val="24"/>
          <w:szCs w:val="24"/>
        </w:rPr>
        <w:t>আর অর্দ্ধে কৈল চৌদ্দভুবন প্রকাশ ॥ ৯৮ ॥</w:t>
      </w:r>
    </w:p>
    <w:p>
      <w:pPr>
        <w:keepNext/>
        <w:spacing w:after="0"/>
        <w:ind w:left="227"/>
      </w:pPr>
      <w:r>
        <w:rPr>
          <w:rFonts w:ascii="Times New Roman" w:hAnsi="Times New Roman"/>
          <w:i/>
          <w:sz w:val="20"/>
        </w:rPr>
        <w:t>джале бхари’ ардха та̄̐ха̄ каила ниджа-ва̄са</w:t>
      </w:r>
    </w:p>
    <w:p>
      <w:pPr>
        <w:keepNext/>
        <w:spacing w:after="40"/>
        <w:ind w:left="227"/>
      </w:pPr>
      <w:r>
        <w:rPr>
          <w:rFonts w:ascii="Times New Roman" w:hAnsi="Times New Roman"/>
          <w:color w:val="555555"/>
          <w:sz w:val="18"/>
        </w:rPr>
        <w:t>водой  наполнив  половину  там  сделал  Свою обитель</w:t>
      </w:r>
    </w:p>
    <w:p>
      <w:pPr>
        <w:keepNext/>
        <w:spacing w:after="0"/>
        <w:ind w:left="227"/>
      </w:pPr>
      <w:r>
        <w:rPr>
          <w:rFonts w:ascii="Times New Roman" w:hAnsi="Times New Roman"/>
          <w:i/>
          <w:sz w:val="20"/>
        </w:rPr>
        <w:t>а̄ра ардхе каила чаудда-бхувана прака̄ш́а</w:t>
      </w:r>
    </w:p>
    <w:p>
      <w:pPr>
        <w:keepNext/>
        <w:spacing w:after="40"/>
        <w:ind w:left="227"/>
      </w:pPr>
      <w:r>
        <w:rPr>
          <w:rFonts w:ascii="Times New Roman" w:hAnsi="Times New Roman"/>
          <w:color w:val="555555"/>
          <w:sz w:val="18"/>
        </w:rPr>
        <w:t>в другой  половине  совершил  четырнадцати миров  проявление</w:t>
      </w:r>
    </w:p>
    <w:p>
      <w:pPr>
        <w:spacing w:before="60"/>
        <w:jc w:val="both"/>
      </w:pPr>
      <w:r>
        <w:rPr>
          <w:b/>
        </w:rPr>
        <w:t xml:space="preserve">98 </w:t>
      </w:r>
      <w:r>
        <w:rPr>
          <w:rFonts w:ascii="Times New Roman" w:hAnsi="Times New Roman"/>
        </w:rPr>
        <w:t>Так заполнив половину вселенной, на этих водах Он сделал Свою обитель. В другой же половине Он сотворил четырнадцать миров.</w:t>
      </w:r>
    </w:p>
    <w:p>
      <w:pPr>
        <w:jc w:val="both"/>
      </w:pPr>
      <w:r>
        <w:rPr>
          <w:b/>
          <w:i/>
          <w:sz w:val="20"/>
        </w:rPr>
        <w:t xml:space="preserve">Анубхашья. </w:t>
      </w:r>
      <w:r>
        <w:rPr>
          <w:rFonts w:ascii="Times New Roman" w:hAnsi="Times New Roman"/>
          <w:b/>
          <w:sz w:val="20"/>
        </w:rPr>
        <w:t>Чаудда бхувана</w:t>
      </w:r>
      <w:r>
        <w:rPr>
          <w:rFonts w:ascii="Times New Roman" w:hAnsi="Times New Roman"/>
          <w:sz w:val="20"/>
        </w:rPr>
        <w:t xml:space="preserve"> (четырнадцать миров) — Бху, Бхувах, Свах, Махах, Джана, Тапах и Сатья — эти семь высших миров; и Тала, Атала, Витала, Нитала, Талатала, Махатала и Сутала — эти семь паталов (низших миров). См. Шримад-Бхагаватам, 2.5.38–42 и 11.4.3.</w:t>
      </w:r>
    </w:p>
    <w:p>
      <w:pPr>
        <w:keepNext/>
        <w:spacing w:before="160"/>
        <w:jc w:val="center"/>
      </w:pPr>
      <w:r>
        <w:rPr>
          <w:rFonts w:ascii="Times New Roman" w:hAnsi="Times New Roman"/>
          <w:i/>
          <w:sz w:val="21"/>
        </w:rPr>
        <w:t>В океане Гарбха Он являет Свою обитель Вайкунтху —</w:t>
      </w:r>
    </w:p>
    <w:p>
      <w:pPr>
        <w:keepNext/>
        <w:jc w:val="center"/>
      </w:pPr>
      <w:r>
        <w:rPr>
          <w:rFonts w:ascii="Nirmala UI" w:hAnsi="Nirmala UI" w:cs="Nirmala UI"/>
          <w:sz w:val="24"/>
          <w:szCs w:val="24"/>
        </w:rPr>
        <w:t>তাঁহাই প্রকট কৈল বৈকুণ্ঠ নিজ-ধাম ৷</w:t>
        <w:br/>
      </w:r>
      <w:r>
        <w:rPr>
          <w:rFonts w:ascii="Nirmala UI" w:hAnsi="Nirmala UI" w:cs="Nirmala UI"/>
          <w:sz w:val="24"/>
          <w:szCs w:val="24"/>
        </w:rPr>
        <w:t>শেষ-শয়ন-জলে করিল বিশ্রাম ॥ ৯৯ ॥</w:t>
      </w:r>
    </w:p>
    <w:p>
      <w:pPr>
        <w:keepNext/>
        <w:spacing w:after="0"/>
        <w:ind w:left="227"/>
      </w:pPr>
      <w:r>
        <w:rPr>
          <w:rFonts w:ascii="Times New Roman" w:hAnsi="Times New Roman"/>
          <w:i/>
          <w:sz w:val="20"/>
        </w:rPr>
        <w:t>та̄̐ха̄и пракат̣а каила ваикун̣т̣ха ниджа-дха̄ма</w:t>
      </w:r>
    </w:p>
    <w:p>
      <w:pPr>
        <w:keepNext/>
        <w:spacing w:after="40"/>
        <w:ind w:left="227"/>
      </w:pPr>
      <w:r>
        <w:rPr>
          <w:rFonts w:ascii="Times New Roman" w:hAnsi="Times New Roman"/>
          <w:color w:val="555555"/>
          <w:sz w:val="18"/>
        </w:rPr>
        <w:t>там же  явной  сделал  Вайкунтху  Свою обитель</w:t>
      </w:r>
    </w:p>
    <w:p>
      <w:pPr>
        <w:keepNext/>
        <w:spacing w:after="0"/>
        <w:ind w:left="227"/>
      </w:pPr>
      <w:r>
        <w:rPr>
          <w:rFonts w:ascii="Times New Roman" w:hAnsi="Times New Roman"/>
          <w:i/>
          <w:sz w:val="20"/>
        </w:rPr>
        <w:t>ш́еш̣а-ш́айана-джале карила виш́ра̄ма</w:t>
      </w:r>
    </w:p>
    <w:p>
      <w:pPr>
        <w:keepNext/>
        <w:spacing w:after="40"/>
        <w:ind w:left="227"/>
      </w:pPr>
      <w:r>
        <w:rPr>
          <w:rFonts w:ascii="Times New Roman" w:hAnsi="Times New Roman"/>
          <w:color w:val="555555"/>
          <w:sz w:val="18"/>
        </w:rPr>
        <w:t>на Шеше  ложе  в воде  совершил  отдых</w:t>
      </w:r>
    </w:p>
    <w:p>
      <w:pPr>
        <w:spacing w:before="60"/>
        <w:jc w:val="both"/>
      </w:pPr>
      <w:r>
        <w:rPr>
          <w:b/>
        </w:rPr>
        <w:t xml:space="preserve">99 </w:t>
      </w:r>
      <w:r>
        <w:rPr>
          <w:rFonts w:ascii="Times New Roman" w:hAnsi="Times New Roman"/>
        </w:rPr>
        <w:t>И, проявив на этих водах Свою обитель, Вайкунтху, Он возлёг там на ложе из Ананты.</w:t>
      </w:r>
    </w:p>
    <w:p>
      <w:pPr>
        <w:keepNext/>
        <w:spacing w:before="160"/>
        <w:jc w:val="center"/>
      </w:pPr>
      <w:r>
        <w:rPr>
          <w:rFonts w:ascii="Times New Roman" w:hAnsi="Times New Roman"/>
          <w:i/>
          <w:sz w:val="21"/>
        </w:rPr>
        <w:t>Тот, кого славит гимн Ригведы —</w:t>
      </w:r>
    </w:p>
    <w:p>
      <w:pPr>
        <w:keepNext/>
        <w:jc w:val="center"/>
      </w:pPr>
      <w:r>
        <w:rPr>
          <w:rFonts w:ascii="Nirmala UI" w:hAnsi="Nirmala UI" w:cs="Nirmala UI"/>
          <w:sz w:val="24"/>
          <w:szCs w:val="24"/>
        </w:rPr>
        <w:t>অনন্তশয়্যাতে তাঁহা করিল শয়ন ৷</w:t>
        <w:br/>
      </w:r>
      <w:r>
        <w:rPr>
          <w:rFonts w:ascii="Nirmala UI" w:hAnsi="Nirmala UI" w:cs="Nirmala UI"/>
          <w:sz w:val="24"/>
          <w:szCs w:val="24"/>
        </w:rPr>
        <w:t>সহস্র মস্তক তাঁর সহস্র বদন ॥ ১০০ ॥</w:t>
      </w:r>
    </w:p>
    <w:p>
      <w:pPr>
        <w:keepNext/>
        <w:jc w:val="center"/>
      </w:pPr>
      <w:r>
        <w:rPr>
          <w:rFonts w:ascii="Nirmala UI" w:hAnsi="Nirmala UI" w:cs="Nirmala UI"/>
          <w:sz w:val="24"/>
          <w:szCs w:val="24"/>
        </w:rPr>
        <w:t>সহস্র-চরণ-হস্ত, সহস্র-নয়ন ৷</w:t>
        <w:br/>
      </w:r>
      <w:r>
        <w:rPr>
          <w:rFonts w:ascii="Nirmala UI" w:hAnsi="Nirmala UI" w:cs="Nirmala UI"/>
          <w:sz w:val="24"/>
          <w:szCs w:val="24"/>
        </w:rPr>
        <w:t>সর্ব্ব-অবতার-বীজ, জগৎ-কারণ ॥ ১০১ ॥</w:t>
      </w:r>
    </w:p>
    <w:p>
      <w:pPr>
        <w:keepNext/>
        <w:spacing w:after="0"/>
        <w:ind w:left="227"/>
      </w:pPr>
      <w:r>
        <w:rPr>
          <w:rFonts w:ascii="Times New Roman" w:hAnsi="Times New Roman"/>
          <w:i/>
          <w:sz w:val="20"/>
        </w:rPr>
        <w:t>ананта-ш́аййа̄те та̄̐ха̄ карила ш́айана</w:t>
      </w:r>
    </w:p>
    <w:p>
      <w:pPr>
        <w:keepNext/>
        <w:spacing w:after="40"/>
        <w:ind w:left="227"/>
      </w:pPr>
      <w:r>
        <w:rPr>
          <w:rFonts w:ascii="Times New Roman" w:hAnsi="Times New Roman"/>
          <w:color w:val="555555"/>
          <w:sz w:val="18"/>
        </w:rPr>
        <w:t>на Ананте  ложе  там  совершил  возлежание</w:t>
      </w:r>
    </w:p>
    <w:p>
      <w:pPr>
        <w:keepNext/>
        <w:spacing w:after="0"/>
        <w:ind w:left="227"/>
      </w:pPr>
      <w:r>
        <w:rPr>
          <w:rFonts w:ascii="Times New Roman" w:hAnsi="Times New Roman"/>
          <w:i/>
          <w:sz w:val="20"/>
        </w:rPr>
        <w:t>сахасра мастака та̄̐ра сахасра вадана</w:t>
      </w:r>
    </w:p>
    <w:p>
      <w:pPr>
        <w:keepNext/>
        <w:spacing w:after="40"/>
        <w:ind w:left="227"/>
      </w:pPr>
      <w:r>
        <w:rPr>
          <w:rFonts w:ascii="Times New Roman" w:hAnsi="Times New Roman"/>
          <w:color w:val="555555"/>
          <w:sz w:val="18"/>
        </w:rPr>
        <w:t>тысяча  голов  Его  тысяча  ликов</w:t>
      </w:r>
    </w:p>
    <w:p>
      <w:pPr>
        <w:keepNext/>
        <w:spacing w:after="0"/>
        <w:ind w:left="227"/>
      </w:pPr>
      <w:r>
        <w:rPr>
          <w:rFonts w:ascii="Times New Roman" w:hAnsi="Times New Roman"/>
          <w:i/>
          <w:sz w:val="20"/>
        </w:rPr>
        <w:t>сахасра-чаран̣а-хаста, сахасра-найана</w:t>
      </w:r>
    </w:p>
    <w:p>
      <w:pPr>
        <w:keepNext/>
        <w:spacing w:after="40"/>
        <w:ind w:left="227"/>
      </w:pPr>
      <w:r>
        <w:rPr>
          <w:rFonts w:ascii="Times New Roman" w:hAnsi="Times New Roman"/>
          <w:color w:val="555555"/>
          <w:sz w:val="18"/>
        </w:rPr>
        <w:t>тысячи  ног  рук  тысячи  глаз</w:t>
      </w:r>
    </w:p>
    <w:p>
      <w:pPr>
        <w:keepNext/>
        <w:spacing w:after="0"/>
        <w:ind w:left="227"/>
      </w:pPr>
      <w:r>
        <w:rPr>
          <w:rFonts w:ascii="Times New Roman" w:hAnsi="Times New Roman"/>
          <w:i/>
          <w:sz w:val="20"/>
        </w:rPr>
        <w:t>сарва-авата̄ра-бӣджа, джагат-ка̄ран̣а</w:t>
      </w:r>
    </w:p>
    <w:p>
      <w:pPr>
        <w:keepNext/>
        <w:spacing w:after="40"/>
        <w:ind w:left="227"/>
      </w:pPr>
      <w:r>
        <w:rPr>
          <w:rFonts w:ascii="Times New Roman" w:hAnsi="Times New Roman"/>
          <w:color w:val="555555"/>
          <w:sz w:val="18"/>
        </w:rPr>
        <w:t>всех  аватар  семя  мира  причина</w:t>
      </w:r>
    </w:p>
    <w:p>
      <w:pPr>
        <w:spacing w:before="60"/>
        <w:jc w:val="both"/>
      </w:pPr>
      <w:r>
        <w:rPr>
          <w:b/>
        </w:rPr>
        <w:t xml:space="preserve">100–101 </w:t>
      </w:r>
      <w:r>
        <w:rPr>
          <w:rFonts w:ascii="Times New Roman" w:hAnsi="Times New Roman"/>
        </w:rPr>
        <w:t>Он возлёг на Ананта Шеше как на Своём ложе. У змея Ананты тысячи голов, тысячи глаз и ликов, тысячи рук и ног. Он — божественное семя всех воплощений, первопричина сотворения вселенных.</w:t>
      </w:r>
    </w:p>
    <w:p>
      <w:pPr>
        <w:jc w:val="both"/>
      </w:pPr>
      <w:r>
        <w:rPr>
          <w:b/>
          <w:i/>
          <w:sz w:val="20"/>
        </w:rPr>
        <w:t xml:space="preserve">Анубхашья. </w:t>
      </w:r>
      <w:r>
        <w:rPr>
          <w:rFonts w:ascii="Times New Roman" w:hAnsi="Times New Roman"/>
          <w:sz w:val="20"/>
        </w:rPr>
        <w:t>См. Шримад-Бхагаватам, 1.3.2, 4, 5.</w:t>
      </w:r>
    </w:p>
    <w:p>
      <w:pPr>
        <w:jc w:val="both"/>
      </w:pPr>
      <w:r>
        <w:rPr>
          <w:b/>
          <w:i/>
          <w:sz w:val="20"/>
        </w:rPr>
        <w:t xml:space="preserve">Анубхашья. </w:t>
      </w:r>
      <w:r>
        <w:rPr>
          <w:rFonts w:ascii="Times New Roman" w:hAnsi="Times New Roman"/>
          <w:sz w:val="20"/>
        </w:rPr>
        <w:t>(Шримад-Бхагаватам, 1.3.4): “Преданные безупречным взором созерцают Его дивный облик с тысячами стоп, бёдер, рук и ликов, с тысячами голов, ушей, глаз и носов, сияющий тысячами венцов, одежд и серёг”. (Ригведа-самхита, 8.4.17; Самаведа, 6.4.4.3; Шукла-Яджурведа, 31.1; Атхарваведа, 19.6.1): “Тысячеглав Пуруша, тысячеглаз, тысяченог. Объемля землю со всех сторон, Он простирается за её пределы на десять пальцев”. См. Шримад-Бхагаватам, 11.4.4–5 и Брахма-самхиту, 5.10–11.</w:t>
      </w:r>
    </w:p>
    <w:p>
      <w:pPr>
        <w:keepNext/>
        <w:spacing w:before="160"/>
        <w:jc w:val="center"/>
      </w:pPr>
      <w:r>
        <w:rPr>
          <w:rFonts w:ascii="Times New Roman" w:hAnsi="Times New Roman"/>
          <w:i/>
          <w:sz w:val="21"/>
        </w:rPr>
        <w:t>От Него происходят Вишну, Брахма и Рудра —</w:t>
      </w:r>
    </w:p>
    <w:p>
      <w:pPr>
        <w:keepNext/>
        <w:jc w:val="center"/>
      </w:pPr>
      <w:r>
        <w:rPr>
          <w:rFonts w:ascii="Nirmala UI" w:hAnsi="Nirmala UI" w:cs="Nirmala UI"/>
          <w:sz w:val="24"/>
          <w:szCs w:val="24"/>
        </w:rPr>
        <w:t>তাঁর নাভিপদ্ম হৈতে উঠিল এক পদ্ম ৷</w:t>
        <w:br/>
      </w:r>
      <w:r>
        <w:rPr>
          <w:rFonts w:ascii="Nirmala UI" w:hAnsi="Nirmala UI" w:cs="Nirmala UI"/>
          <w:sz w:val="24"/>
          <w:szCs w:val="24"/>
        </w:rPr>
        <w:t>সেই পদ্মে হৈল ব্রহ্মার জন্ম-সদ্ম ॥ ১০২ ॥</w:t>
      </w:r>
    </w:p>
    <w:p>
      <w:pPr>
        <w:keepNext/>
        <w:spacing w:after="0"/>
        <w:ind w:left="227"/>
      </w:pPr>
      <w:r>
        <w:rPr>
          <w:rFonts w:ascii="Times New Roman" w:hAnsi="Times New Roman"/>
          <w:i/>
          <w:sz w:val="20"/>
        </w:rPr>
        <w:t>та̄̐ра на̄бхи-падма хаите ут̣хила эка падма</w:t>
      </w:r>
    </w:p>
    <w:p>
      <w:pPr>
        <w:keepNext/>
        <w:spacing w:after="40"/>
        <w:ind w:left="227"/>
      </w:pPr>
      <w:r>
        <w:rPr>
          <w:rFonts w:ascii="Times New Roman" w:hAnsi="Times New Roman"/>
          <w:color w:val="555555"/>
          <w:sz w:val="18"/>
        </w:rPr>
        <w:t>Его  пупка лотоса  из  вырос  один  лотос</w:t>
      </w:r>
    </w:p>
    <w:p>
      <w:pPr>
        <w:keepNext/>
        <w:spacing w:after="0"/>
        <w:ind w:left="227"/>
      </w:pPr>
      <w:r>
        <w:rPr>
          <w:rFonts w:ascii="Times New Roman" w:hAnsi="Times New Roman"/>
          <w:i/>
          <w:sz w:val="20"/>
        </w:rPr>
        <w:t>сеи падме хаила брахма̄ра джанма-садма</w:t>
      </w:r>
    </w:p>
    <w:p>
      <w:pPr>
        <w:keepNext/>
        <w:spacing w:after="40"/>
        <w:ind w:left="227"/>
      </w:pPr>
      <w:r>
        <w:rPr>
          <w:rFonts w:ascii="Times New Roman" w:hAnsi="Times New Roman"/>
          <w:color w:val="555555"/>
          <w:sz w:val="18"/>
        </w:rPr>
        <w:t>тот  лотос  стал  Брахмы  рождения  обителью</w:t>
      </w:r>
    </w:p>
    <w:p>
      <w:pPr>
        <w:spacing w:before="60"/>
        <w:jc w:val="both"/>
      </w:pPr>
      <w:r>
        <w:rPr>
          <w:b/>
        </w:rPr>
        <w:t xml:space="preserve">102 </w:t>
      </w:r>
      <w:r>
        <w:rPr>
          <w:rFonts w:ascii="Times New Roman" w:hAnsi="Times New Roman"/>
        </w:rPr>
        <w:t>Из лотосоподобного пупка Гарбходакашайи затем вырос гигантский лотос. На этом лотосе появился Брахма.</w:t>
      </w:r>
    </w:p>
    <w:p>
      <w:pPr>
        <w:keepNext/>
        <w:spacing w:before="160"/>
        <w:jc w:val="center"/>
      </w:pPr>
      <w:r>
        <w:rPr>
          <w:rFonts w:ascii="Nirmala UI" w:hAnsi="Nirmala UI" w:cs="Nirmala UI"/>
          <w:sz w:val="24"/>
          <w:szCs w:val="24"/>
        </w:rPr>
        <w:t>সেই পদ্মনালে হৈল চৌদ্দভুবন ৷</w:t>
        <w:br/>
      </w:r>
      <w:r>
        <w:rPr>
          <w:rFonts w:ascii="Nirmala UI" w:hAnsi="Nirmala UI" w:cs="Nirmala UI"/>
          <w:sz w:val="24"/>
          <w:szCs w:val="24"/>
        </w:rPr>
        <w:t>তেঁহো ব্রহ্মা হঞা সৃষ্টি করিল সৃজন ॥ ১০৩ ॥</w:t>
      </w:r>
    </w:p>
    <w:p>
      <w:pPr>
        <w:keepNext/>
        <w:spacing w:after="0"/>
        <w:ind w:left="227"/>
      </w:pPr>
      <w:r>
        <w:rPr>
          <w:rFonts w:ascii="Times New Roman" w:hAnsi="Times New Roman"/>
          <w:i/>
          <w:sz w:val="20"/>
        </w:rPr>
        <w:t>сеи падма-на̄ле хаила чаудда-бхувана</w:t>
      </w:r>
    </w:p>
    <w:p>
      <w:pPr>
        <w:keepNext/>
        <w:spacing w:after="40"/>
        <w:ind w:left="227"/>
      </w:pPr>
      <w:r>
        <w:rPr>
          <w:rFonts w:ascii="Times New Roman" w:hAnsi="Times New Roman"/>
          <w:color w:val="555555"/>
          <w:sz w:val="18"/>
        </w:rPr>
        <w:t>в том  лотоса  стебле  стали  четырнадцать  миров</w:t>
      </w:r>
    </w:p>
    <w:p>
      <w:pPr>
        <w:keepNext/>
        <w:spacing w:after="0"/>
        <w:ind w:left="227"/>
      </w:pPr>
      <w:r>
        <w:rPr>
          <w:rFonts w:ascii="Times New Roman" w:hAnsi="Times New Roman"/>
          <w:i/>
          <w:sz w:val="20"/>
        </w:rPr>
        <w:t>те̐хо брахма̄ хан̃а̄ ср̣ш̣т̣и карила ср̣джана</w:t>
      </w:r>
    </w:p>
    <w:p>
      <w:pPr>
        <w:keepNext/>
        <w:spacing w:after="40"/>
        <w:ind w:left="227"/>
      </w:pPr>
      <w:r>
        <w:rPr>
          <w:rFonts w:ascii="Times New Roman" w:hAnsi="Times New Roman"/>
          <w:color w:val="555555"/>
          <w:sz w:val="18"/>
        </w:rPr>
        <w:t>Он  Брахмой  став  творение  совершил  создание</w:t>
      </w:r>
    </w:p>
    <w:p>
      <w:pPr>
        <w:spacing w:before="60"/>
        <w:jc w:val="both"/>
      </w:pPr>
      <w:r>
        <w:rPr>
          <w:b/>
        </w:rPr>
        <w:t xml:space="preserve">103 </w:t>
      </w:r>
      <w:r>
        <w:rPr>
          <w:rFonts w:ascii="Times New Roman" w:hAnsi="Times New Roman"/>
        </w:rPr>
        <w:t>В стебле этого лотоса находятся четырнадцать миров вселенной. Так, проявившись через Брахму, Всевышний Господь начал материальное творение.</w:t>
      </w:r>
    </w:p>
    <w:p>
      <w:pPr>
        <w:jc w:val="both"/>
      </w:pPr>
      <w:r>
        <w:rPr>
          <w:b/>
          <w:i/>
          <w:sz w:val="20"/>
        </w:rPr>
        <w:t xml:space="preserve">Анубхашья. </w:t>
      </w:r>
      <w:r>
        <w:rPr>
          <w:rFonts w:ascii="Times New Roman" w:hAnsi="Times New Roman"/>
          <w:sz w:val="20"/>
        </w:rPr>
        <w:t>В “Махабхарате”, в “Мокша-дхарме”, в сказании о Нараяне (“Шанти-парва”, гл. 339, стихи 70–72 и гл. 340, стихи 27–28) сказано: «Тот, кто Прадьюмна, — Он же и Анируддха, Он же и отец Брахмы». Здесь надо понимать так: Тот, кто Гарбходашайи, — Он же и Кширодашайи. Оба неотличны друг от друга, и потому, по сути, Прадьюмна и есть управитель, то есть Внутренний Владыка (Антарьями), и отец Хираньягарбхи, рождённого из лотоса. См. Шримад-Бхагаватам, 3.1.2.</w:t>
      </w:r>
    </w:p>
    <w:p>
      <w:pPr>
        <w:keepNext/>
        <w:spacing w:before="160"/>
        <w:jc w:val="center"/>
      </w:pPr>
      <w:r>
        <w:rPr>
          <w:rFonts w:ascii="Nirmala UI" w:hAnsi="Nirmala UI" w:cs="Nirmala UI"/>
          <w:sz w:val="24"/>
          <w:szCs w:val="24"/>
        </w:rPr>
        <w:t>বিষ্ণুরূপ হঞা করে জগৎ পালনে ৷</w:t>
        <w:br/>
      </w:r>
      <w:r>
        <w:rPr>
          <w:rFonts w:ascii="Nirmala UI" w:hAnsi="Nirmala UI" w:cs="Nirmala UI"/>
          <w:sz w:val="24"/>
          <w:szCs w:val="24"/>
        </w:rPr>
        <w:t>গুণাতীত-বিষ্ণু স্পর্শ নাহি মায়া-গুণে ॥ ১০৪ ॥</w:t>
      </w:r>
    </w:p>
    <w:p>
      <w:pPr>
        <w:keepNext/>
        <w:spacing w:after="0"/>
        <w:ind w:left="227"/>
      </w:pPr>
      <w:r>
        <w:rPr>
          <w:rFonts w:ascii="Times New Roman" w:hAnsi="Times New Roman"/>
          <w:i/>
          <w:sz w:val="20"/>
        </w:rPr>
        <w:t>виш̣н̣у-рӯпа хан̃а̄ каре джагат па̄лане</w:t>
      </w:r>
    </w:p>
    <w:p>
      <w:pPr>
        <w:keepNext/>
        <w:spacing w:after="40"/>
        <w:ind w:left="227"/>
      </w:pPr>
      <w:r>
        <w:rPr>
          <w:rFonts w:ascii="Times New Roman" w:hAnsi="Times New Roman"/>
          <w:color w:val="555555"/>
          <w:sz w:val="18"/>
        </w:rPr>
        <w:t>Вишну  облик  приняв  совершает  мира  охрану</w:t>
      </w:r>
    </w:p>
    <w:p>
      <w:pPr>
        <w:keepNext/>
        <w:spacing w:after="0"/>
        <w:ind w:left="227"/>
      </w:pPr>
      <w:r>
        <w:rPr>
          <w:rFonts w:ascii="Times New Roman" w:hAnsi="Times New Roman"/>
          <w:i/>
          <w:sz w:val="20"/>
        </w:rPr>
        <w:t>гун̣а̄тӣта-виш̣н̣у спарш́а на̄хи ма̄йа̄-гун̣е</w:t>
      </w:r>
    </w:p>
    <w:p>
      <w:pPr>
        <w:keepNext/>
        <w:spacing w:after="40"/>
        <w:ind w:left="227"/>
      </w:pPr>
      <w:r>
        <w:rPr>
          <w:rFonts w:ascii="Times New Roman" w:hAnsi="Times New Roman"/>
          <w:color w:val="555555"/>
          <w:sz w:val="18"/>
        </w:rPr>
        <w:t>за пределами гун  Вишну  касания  нет  майи  гун</w:t>
      </w:r>
    </w:p>
    <w:p>
      <w:pPr>
        <w:spacing w:before="60"/>
        <w:jc w:val="both"/>
      </w:pPr>
      <w:r>
        <w:rPr>
          <w:b/>
        </w:rPr>
        <w:t xml:space="preserve">104 </w:t>
      </w:r>
      <w:r>
        <w:rPr>
          <w:rFonts w:ascii="Times New Roman" w:hAnsi="Times New Roman"/>
        </w:rPr>
        <w:t>В образе Вишну Он хранит всё творение. Господь трансцендентен, и поэтому находится вне гун природы и не имеет с ними никакого соприкосновения.</w:t>
      </w:r>
    </w:p>
    <w:p>
      <w:pPr>
        <w:jc w:val="both"/>
      </w:pPr>
      <w:r>
        <w:rPr>
          <w:b/>
          <w:i/>
          <w:sz w:val="20"/>
        </w:rPr>
        <w:t xml:space="preserve">Анубхашья. </w:t>
      </w:r>
      <w:r>
        <w:rPr>
          <w:rFonts w:ascii="Times New Roman" w:hAnsi="Times New Roman"/>
          <w:sz w:val="20"/>
        </w:rPr>
        <w:t>См. Шримад-Бхагаватам, 3.8.16. В “Лагху-бхагаватамрите”, где описаны три Пуруши (разделы 137–139), сказано: “Четырёхрукий виласа этого Гарбходашайи входит в лотос миров и, называемый Вишну, возлежит в Молочном океане. Он становится Внутренним Владыкой в сердцах всех воплощённых существ — от богов до неподвижных — и пребывает словно во множестве обликов. Облик Вишну, о котором в “Сатвата-тантре” сказано: «Третий пребывает во всех существах», — признан Его виласой”. Четырёхрукий облик, виласа Гарбходашайи, входит в лотос миров, зовётся «Вишну» и возлежит в Молочном океане. Этот Вишну как Внутренний Владыка пребывает в сердцах всех живых существ — от богов до неподвижных — словно во множестве обликов. Облик Вишну, названный в “Сатвата-тантре” «третьим Пурушей, пребывающим во всех существах», — это виласа-мурти Гарбходашайи Вишну.</w:t>
      </w:r>
    </w:p>
    <w:p>
      <w:pPr>
        <w:jc w:val="both"/>
      </w:pPr>
      <w:r>
        <w:rPr>
          <w:rFonts w:ascii="Times New Roman" w:hAnsi="Times New Roman"/>
          <w:sz w:val="20"/>
        </w:rPr>
        <w:t>В “Лагху-бхагаватамрите”, где описан Пуруша (раздел 12), приведён комментарий Шри Баладевы: “Вишну не связан даже с саттвой; одной лишь Своей волей Он только управляет ею. Поэтому и сказано: «Высшее благо — от Него». Потому в “Вамана-пуране” говорится: «Брахма, Вишну и Иша — три облика великодушного Вишну. В Брахме Он в облике Брахмы, в Шиве — в облике Шивы, а бог Джанардана в облике Вишну пребывает отдельно»”. Вишну — божество, управляющее гуной саттвы, но Он никогда не связан саттва-гуной: одной лишь волей Он только управляет ею. Потому и сказано: «Лишь от Него приходит благо дживы». Поэтому в “Вамана-пуране” сказано, что один и тот же Вишну пребывает в обликах Брахмы, Вишну и Шивы: в Брахме Он в облике Брахмы, в Шиве — в облике Шивы, а Джанардана в облике Вишну пребывает отдельно от них обоих.</w:t>
      </w:r>
    </w:p>
    <w:p>
      <w:pPr>
        <w:jc w:val="both"/>
      </w:pPr>
      <w:r>
        <w:rPr>
          <w:rFonts w:ascii="Times New Roman" w:hAnsi="Times New Roman"/>
          <w:sz w:val="20"/>
        </w:rPr>
        <w:t>И там, где описан Вишну (разделы 29–30): “Вишну распространяет (танотти) саттву, и потому в шастрах Он известен как «саттва-тану». Так же и Его аватары — саттва-тану. Или же саттва — Его «тело» (тану) в смысле внешнего места пребывания. Поэтому во всех шастрах вполне установлено, что Он ниргуна — вне гун. Так и сказано (Шримад-Бхагаватам, 10.88.5): «Хари поистине ниргуна, Сам Пуруша, запредельный пракрити»”.</w:t>
      </w:r>
    </w:p>
    <w:p>
      <w:pPr>
        <w:jc w:val="both"/>
      </w:pPr>
      <w:r>
        <w:rPr>
          <w:rFonts w:ascii="Times New Roman" w:hAnsi="Times New Roman"/>
          <w:sz w:val="20"/>
        </w:rPr>
        <w:t>Он распространяет саттва-гуну, и потому в шастрах Вишну получил имя «саттва-тану». Так же и аватар Кширабдхишайи Вишну называют «саттва-тану»; или же Его называют «саттва-тану» потому, что это тело — саттва — для Него лишь внешнее место пребывания. По этой причине все шастры и называют Вишну ниргуной. Так и в десятой песни: «Хари — ниргуна, Сам Верховный Владыка, запредельный пракрити, дающий знание Брахме и другим богам, свидетель всего; кто служит Ему, обретает свободу от гун». Вот почему в шлоке “Бхагаватам” сказано: «От этого саттва-тану приходит всякое благо».</w:t>
      </w:r>
    </w:p>
    <w:p>
      <w:pPr>
        <w:keepNext/>
        <w:spacing w:before="160"/>
        <w:jc w:val="center"/>
      </w:pPr>
      <w:r>
        <w:rPr>
          <w:rFonts w:ascii="Nirmala UI" w:hAnsi="Nirmala UI" w:cs="Nirmala UI"/>
          <w:sz w:val="24"/>
          <w:szCs w:val="24"/>
        </w:rPr>
        <w:t>রুদ্ররূপ ধরি’ করে জগৎ সংহার ৷</w:t>
        <w:br/>
      </w:r>
      <w:r>
        <w:rPr>
          <w:rFonts w:ascii="Nirmala UI" w:hAnsi="Nirmala UI" w:cs="Nirmala UI"/>
          <w:sz w:val="24"/>
          <w:szCs w:val="24"/>
        </w:rPr>
        <w:t>সৃষ্টি-স্থিতি-প্রলয় — ইচ্ছায় যাঁহার ॥ ১০৫ ॥</w:t>
      </w:r>
    </w:p>
    <w:p>
      <w:pPr>
        <w:keepNext/>
        <w:spacing w:after="0"/>
        <w:ind w:left="227"/>
      </w:pPr>
      <w:r>
        <w:rPr>
          <w:rFonts w:ascii="Times New Roman" w:hAnsi="Times New Roman"/>
          <w:i/>
          <w:sz w:val="20"/>
        </w:rPr>
        <w:t>рудра-рӯпа дхари’ каре джагат сам̇ха̄ра</w:t>
      </w:r>
    </w:p>
    <w:p>
      <w:pPr>
        <w:keepNext/>
        <w:spacing w:after="40"/>
        <w:ind w:left="227"/>
      </w:pPr>
      <w:r>
        <w:rPr>
          <w:rFonts w:ascii="Times New Roman" w:hAnsi="Times New Roman"/>
          <w:color w:val="555555"/>
          <w:sz w:val="18"/>
        </w:rPr>
        <w:t>Рудры  облик  приняв  совершает  мира  уничтожение</w:t>
      </w:r>
    </w:p>
    <w:p>
      <w:pPr>
        <w:keepNext/>
        <w:spacing w:after="0"/>
        <w:ind w:left="227"/>
      </w:pPr>
      <w:r>
        <w:rPr>
          <w:rFonts w:ascii="Times New Roman" w:hAnsi="Times New Roman"/>
          <w:i/>
          <w:sz w:val="20"/>
        </w:rPr>
        <w:t>ср̣ш̣т̣и-стхити-пралайа — иччха̄йа йа̄̐ха̄ра</w:t>
      </w:r>
    </w:p>
    <w:p>
      <w:pPr>
        <w:keepNext/>
        <w:spacing w:after="40"/>
        <w:ind w:left="227"/>
      </w:pPr>
      <w:r>
        <w:rPr>
          <w:rFonts w:ascii="Times New Roman" w:hAnsi="Times New Roman"/>
          <w:color w:val="555555"/>
          <w:sz w:val="18"/>
        </w:rPr>
        <w:t>творение  поддержание  уничтожение  по воле  Чьей</w:t>
      </w:r>
    </w:p>
    <w:p>
      <w:pPr>
        <w:spacing w:before="60"/>
        <w:jc w:val="both"/>
      </w:pPr>
      <w:r>
        <w:rPr>
          <w:b/>
        </w:rPr>
        <w:t xml:space="preserve">105 </w:t>
      </w:r>
      <w:r>
        <w:rPr>
          <w:rFonts w:ascii="Times New Roman" w:hAnsi="Times New Roman"/>
        </w:rPr>
        <w:t>В образе Рудры Он уничтожает этот мир. Лишь по Его сладостной воле всё создаётся, сохраняется и, в конце концов, разрушается.</w:t>
      </w:r>
    </w:p>
    <w:p>
      <w:pPr>
        <w:jc w:val="both"/>
      </w:pPr>
      <w:r>
        <w:rPr>
          <w:b/>
          <w:i/>
          <w:sz w:val="20"/>
        </w:rPr>
        <w:t xml:space="preserve">Анубхашья. </w:t>
      </w:r>
      <w:r>
        <w:rPr>
          <w:rFonts w:ascii="Times New Roman" w:hAnsi="Times New Roman"/>
          <w:sz w:val="20"/>
        </w:rPr>
        <w:t>Пуруша из шлоки Шримад-Бхагаватам, 1.2.23 — это и есть Гарбходашайи!</w:t>
      </w:r>
    </w:p>
    <w:p>
      <w:pPr>
        <w:keepNext/>
        <w:spacing w:before="160"/>
        <w:jc w:val="center"/>
      </w:pPr>
      <w:r>
        <w:rPr>
          <w:rFonts w:ascii="Nirmala UI" w:hAnsi="Nirmala UI" w:cs="Nirmala UI"/>
          <w:sz w:val="24"/>
          <w:szCs w:val="24"/>
        </w:rPr>
        <w:t>হিরণ্যগর্ভ, অন্তর্য্যামী, জগৎ-কারণ ৷</w:t>
        <w:br/>
      </w:r>
      <w:r>
        <w:rPr>
          <w:rFonts w:ascii="Nirmala UI" w:hAnsi="Nirmala UI" w:cs="Nirmala UI"/>
          <w:sz w:val="24"/>
          <w:szCs w:val="24"/>
        </w:rPr>
        <w:t>যাঁর অংশে করি’ করে বিরাট-কল্পন ॥ ১০৬ ॥</w:t>
      </w:r>
    </w:p>
    <w:p>
      <w:pPr>
        <w:keepNext/>
        <w:spacing w:after="0"/>
        <w:ind w:left="227"/>
      </w:pPr>
      <w:r>
        <w:rPr>
          <w:rFonts w:ascii="Times New Roman" w:hAnsi="Times New Roman"/>
          <w:i/>
          <w:sz w:val="20"/>
        </w:rPr>
        <w:t>хиран̣йа-гарбха, антарйа̄мӣ, джагат-ка̄ран̣а</w:t>
      </w:r>
    </w:p>
    <w:p>
      <w:pPr>
        <w:keepNext/>
        <w:spacing w:after="40"/>
        <w:ind w:left="227"/>
      </w:pPr>
      <w:r>
        <w:rPr>
          <w:rFonts w:ascii="Times New Roman" w:hAnsi="Times New Roman"/>
          <w:color w:val="555555"/>
          <w:sz w:val="18"/>
        </w:rPr>
        <w:t>Хираньягарбха  Высшая Душа  мира  причина</w:t>
      </w:r>
    </w:p>
    <w:p>
      <w:pPr>
        <w:keepNext/>
        <w:spacing w:after="0"/>
        <w:ind w:left="227"/>
      </w:pPr>
      <w:r>
        <w:rPr>
          <w:rFonts w:ascii="Times New Roman" w:hAnsi="Times New Roman"/>
          <w:i/>
          <w:sz w:val="20"/>
        </w:rPr>
        <w:t>йа̄̐ра ам̇ш́е кари’ каре вира̄т̣а-калпана</w:t>
      </w:r>
    </w:p>
    <w:p>
      <w:pPr>
        <w:keepNext/>
        <w:spacing w:after="40"/>
        <w:ind w:left="227"/>
      </w:pPr>
      <w:r>
        <w:rPr>
          <w:rFonts w:ascii="Times New Roman" w:hAnsi="Times New Roman"/>
          <w:color w:val="555555"/>
          <w:sz w:val="18"/>
        </w:rPr>
        <w:t>Чью  частью  считая  совершают  вселенского образа  представление</w:t>
      </w:r>
    </w:p>
    <w:p>
      <w:pPr>
        <w:spacing w:before="60"/>
        <w:jc w:val="both"/>
      </w:pPr>
      <w:r>
        <w:rPr>
          <w:b/>
        </w:rPr>
        <w:t xml:space="preserve">106 </w:t>
      </w:r>
      <w:r>
        <w:rPr>
          <w:rFonts w:ascii="Times New Roman" w:hAnsi="Times New Roman"/>
        </w:rPr>
        <w:t>Он — Хираньягарбха, Высшая Душа и причина сотворения вселенных. Вселенский образ — это лишь одно из множества Его проявлений.</w:t>
      </w:r>
    </w:p>
    <w:p>
      <w:pPr>
        <w:jc w:val="both"/>
      </w:pPr>
      <w:r>
        <w:rPr>
          <w:b/>
          <w:i/>
          <w:sz w:val="20"/>
        </w:rPr>
        <w:t xml:space="preserve">Амрита-праваха-бхашья. </w:t>
      </w:r>
      <w:r>
        <w:rPr>
          <w:rFonts w:ascii="Times New Roman" w:hAnsi="Times New Roman"/>
          <w:sz w:val="20"/>
        </w:rPr>
        <w:t>Гарбходашайи Вишну и есть Хираньягарбха, Внутренний Владыка (Антарьями) и причина мира. Его часть и мыслят как «Вират».</w:t>
      </w:r>
    </w:p>
    <w:p>
      <w:pPr>
        <w:keepNext/>
        <w:spacing w:before="160"/>
        <w:jc w:val="center"/>
      </w:pPr>
      <w:r>
        <w:rPr>
          <w:rFonts w:ascii="Nirmala UI" w:hAnsi="Nirmala UI" w:cs="Nirmala UI"/>
          <w:sz w:val="24"/>
          <w:szCs w:val="24"/>
        </w:rPr>
        <w:t>হেন নারায়ণ, — যাঁর অংশের অংশ ৷</w:t>
        <w:br/>
      </w:r>
      <w:r>
        <w:rPr>
          <w:rFonts w:ascii="Nirmala UI" w:hAnsi="Nirmala UI" w:cs="Nirmala UI"/>
          <w:sz w:val="24"/>
          <w:szCs w:val="24"/>
        </w:rPr>
        <w:t>সেই প্রভু নিত্যানন্দ — সর্ব্ব-অবতংস ॥ ১০৭ ॥</w:t>
      </w:r>
    </w:p>
    <w:p>
      <w:pPr>
        <w:keepNext/>
        <w:spacing w:after="0"/>
        <w:ind w:left="227"/>
      </w:pPr>
      <w:r>
        <w:rPr>
          <w:rFonts w:ascii="Times New Roman" w:hAnsi="Times New Roman"/>
          <w:i/>
          <w:sz w:val="20"/>
        </w:rPr>
        <w:t>хена на̄ра̄йан̣а, — йа̄̐ра ам̇ш́ера ам̇ш́а</w:t>
      </w:r>
    </w:p>
    <w:p>
      <w:pPr>
        <w:keepNext/>
        <w:spacing w:after="40"/>
        <w:ind w:left="227"/>
      </w:pPr>
      <w:r>
        <w:rPr>
          <w:rFonts w:ascii="Times New Roman" w:hAnsi="Times New Roman"/>
          <w:color w:val="555555"/>
          <w:sz w:val="18"/>
        </w:rPr>
        <w:t>такой  Нарайяна  Чьей  части  часть</w:t>
      </w:r>
    </w:p>
    <w:p>
      <w:pPr>
        <w:keepNext/>
        <w:spacing w:after="0"/>
        <w:ind w:left="227"/>
      </w:pPr>
      <w:r>
        <w:rPr>
          <w:rFonts w:ascii="Times New Roman" w:hAnsi="Times New Roman"/>
          <w:i/>
          <w:sz w:val="20"/>
        </w:rPr>
        <w:t>сеи прабху нитйа̄нанда — сарва-аватам̇са</w:t>
      </w:r>
    </w:p>
    <w:p>
      <w:pPr>
        <w:keepNext/>
        <w:spacing w:after="40"/>
        <w:ind w:left="227"/>
      </w:pPr>
      <w:r>
        <w:rPr>
          <w:rFonts w:ascii="Times New Roman" w:hAnsi="Times New Roman"/>
          <w:color w:val="555555"/>
          <w:sz w:val="18"/>
        </w:rPr>
        <w:t>тот  Господь  Нитьянанда  всех  венец</w:t>
      </w:r>
    </w:p>
    <w:p>
      <w:pPr>
        <w:spacing w:before="60"/>
        <w:jc w:val="both"/>
      </w:pPr>
      <w:r>
        <w:rPr>
          <w:b/>
        </w:rPr>
        <w:t xml:space="preserve">107 </w:t>
      </w:r>
      <w:r>
        <w:rPr>
          <w:rFonts w:ascii="Times New Roman" w:hAnsi="Times New Roman"/>
        </w:rPr>
        <w:t>И этот Шри Нарайяна — лишь экспансия Шри Нитьянанды Прабху, источника всех Аватар.</w:t>
      </w:r>
    </w:p>
    <w:p>
      <w:pPr>
        <w:jc w:val="both"/>
      </w:pPr>
      <w:r>
        <w:rPr>
          <w:b/>
          <w:i/>
          <w:sz w:val="20"/>
        </w:rPr>
        <w:t xml:space="preserve">Анубхашья. </w:t>
      </w:r>
      <w:r>
        <w:rPr>
          <w:rFonts w:ascii="Times New Roman" w:hAnsi="Times New Roman"/>
          <w:sz w:val="20"/>
        </w:rPr>
        <w:t>“Брахма-самхита” (5.14): “Так одной Своей частью Он Сам входит в каждую”. Мадхья 20.283–293.</w:t>
      </w:r>
    </w:p>
    <w:p>
      <w:pPr>
        <w:keepNext/>
        <w:spacing w:before="160"/>
        <w:jc w:val="center"/>
      </w:pPr>
      <w:r>
        <w:rPr>
          <w:rFonts w:ascii="Nirmala UI" w:hAnsi="Nirmala UI" w:cs="Nirmala UI"/>
          <w:sz w:val="24"/>
          <w:szCs w:val="24"/>
        </w:rPr>
        <w:t>দশম শ্লোকের অর্থ কৈল বিবরণ ৷</w:t>
        <w:br/>
      </w:r>
      <w:r>
        <w:rPr>
          <w:rFonts w:ascii="Nirmala UI" w:hAnsi="Nirmala UI" w:cs="Nirmala UI"/>
          <w:sz w:val="24"/>
          <w:szCs w:val="24"/>
        </w:rPr>
        <w:t>একাদশ শ্লোকের অর্থ শুন দিয়া মন ॥ ১০৮ ॥</w:t>
      </w:r>
    </w:p>
    <w:p>
      <w:pPr>
        <w:keepNext/>
        <w:spacing w:after="0"/>
        <w:ind w:left="227"/>
      </w:pPr>
      <w:r>
        <w:rPr>
          <w:rFonts w:ascii="Times New Roman" w:hAnsi="Times New Roman"/>
          <w:i/>
          <w:sz w:val="20"/>
        </w:rPr>
        <w:t>даш́ама ш́локера артха каила виваран̣а</w:t>
      </w:r>
    </w:p>
    <w:p>
      <w:pPr>
        <w:keepNext/>
        <w:spacing w:after="40"/>
        <w:ind w:left="227"/>
      </w:pPr>
      <w:r>
        <w:rPr>
          <w:rFonts w:ascii="Times New Roman" w:hAnsi="Times New Roman"/>
          <w:color w:val="555555"/>
          <w:sz w:val="18"/>
        </w:rPr>
        <w:t>десятого  стиха  смысла  сделал  объяснение</w:t>
      </w:r>
    </w:p>
    <w:p>
      <w:pPr>
        <w:keepNext/>
        <w:spacing w:after="0"/>
        <w:ind w:left="227"/>
      </w:pPr>
      <w:r>
        <w:rPr>
          <w:rFonts w:ascii="Times New Roman" w:hAnsi="Times New Roman"/>
          <w:i/>
          <w:sz w:val="20"/>
        </w:rPr>
        <w:t>эка̄даш́а ш́локера артха ш́уна дийа̄ мана</w:t>
      </w:r>
    </w:p>
    <w:p>
      <w:pPr>
        <w:keepNext/>
        <w:spacing w:after="40"/>
        <w:ind w:left="227"/>
      </w:pPr>
      <w:r>
        <w:rPr>
          <w:rFonts w:ascii="Times New Roman" w:hAnsi="Times New Roman"/>
          <w:color w:val="555555"/>
          <w:sz w:val="18"/>
        </w:rPr>
        <w:t>одиннадцатого  стиха  смысл  слушайте  отдав  ум</w:t>
      </w:r>
    </w:p>
    <w:p>
      <w:pPr>
        <w:spacing w:before="60"/>
        <w:jc w:val="both"/>
      </w:pPr>
      <w:r>
        <w:rPr>
          <w:b/>
        </w:rPr>
        <w:t xml:space="preserve">108 </w:t>
      </w:r>
      <w:r>
        <w:rPr>
          <w:rFonts w:ascii="Times New Roman" w:hAnsi="Times New Roman"/>
        </w:rPr>
        <w:t>Так я описал десятый стих благоприятного вступления книги. Теперь я объясню одиннадцатый стих. Послушайте об этом с большим вниманием.</w:t>
      </w:r>
    </w:p>
    <w:p>
      <w:pPr>
        <w:jc w:val="both"/>
      </w:pPr>
      <w:r>
        <w:rPr>
          <w:b/>
          <w:i/>
          <w:sz w:val="20"/>
        </w:rPr>
        <w:t xml:space="preserve">Амрита-праваха-бхашья. </w:t>
      </w:r>
      <w:r>
        <w:rPr>
          <w:rFonts w:ascii="Times New Roman" w:hAnsi="Times New Roman"/>
          <w:sz w:val="20"/>
        </w:rPr>
        <w:t>«Значение десятой шлоки»: в десятой шлоке и в стихах после неё описан Гарбходашайи Вишну.</w:t>
      </w:r>
    </w:p>
    <w:p>
      <w:pPr>
        <w:keepNext/>
        <w:spacing w:before="160"/>
        <w:jc w:val="center"/>
      </w:pPr>
      <w:r>
        <w:rPr>
          <w:rFonts w:ascii="Times New Roman" w:hAnsi="Times New Roman"/>
          <w:i/>
          <w:sz w:val="21"/>
        </w:rPr>
        <w:t>Толкование одиннадцатой из четырнадцати начальных шлок —</w:t>
      </w:r>
    </w:p>
    <w:p>
      <w:pPr>
        <w:keepNext/>
        <w:jc w:val="center"/>
      </w:pPr>
      <w:r>
        <w:rPr>
          <w:rFonts w:ascii="Nirmala UI" w:hAnsi="Nirmala UI" w:cs="Nirmala UI"/>
          <w:sz w:val="24"/>
          <w:szCs w:val="24"/>
        </w:rPr>
        <w:t>যস্যাংশাংশাংশঃ পরাত্মাখিলানাং</w:t>
        <w:br/>
      </w:r>
      <w:r>
        <w:rPr>
          <w:rFonts w:ascii="Nirmala UI" w:hAnsi="Nirmala UI" w:cs="Nirmala UI"/>
          <w:sz w:val="24"/>
          <w:szCs w:val="24"/>
        </w:rPr>
        <w:t>পোষ্টা বিষ্ণুর্ভাতি দুগ্ধাব্ধিশায়ী ৷</w:t>
        <w:br/>
      </w:r>
      <w:r>
        <w:rPr>
          <w:rFonts w:ascii="Nirmala UI" w:hAnsi="Nirmala UI" w:cs="Nirmala UI"/>
          <w:sz w:val="24"/>
          <w:szCs w:val="24"/>
        </w:rPr>
        <w:t>ক্ষৌণীভর্ত্তা যৎকলা সোঽপ্যনন্ত-</w:t>
        <w:br/>
      </w:r>
      <w:r>
        <w:rPr>
          <w:rFonts w:ascii="Nirmala UI" w:hAnsi="Nirmala UI" w:cs="Nirmala UI"/>
          <w:sz w:val="24"/>
          <w:szCs w:val="24"/>
        </w:rPr>
        <w:t>স্তং শ্রীনিত্যানন্দরামং প্রপদ্যে ॥ ১০৯ ॥</w:t>
      </w:r>
    </w:p>
    <w:p>
      <w:pPr>
        <w:keepNext/>
        <w:spacing w:after="0"/>
        <w:ind w:left="227"/>
      </w:pPr>
      <w:r>
        <w:rPr>
          <w:rFonts w:ascii="Times New Roman" w:hAnsi="Times New Roman"/>
          <w:i/>
          <w:sz w:val="20"/>
        </w:rPr>
        <w:t>йасйа̄м̇ш́а̄м̇ш́а̄м̇ш́ах̣ пара̄тма̄кхила̄на̄м̇</w:t>
      </w:r>
    </w:p>
    <w:p>
      <w:pPr>
        <w:keepNext/>
        <w:spacing w:after="40"/>
        <w:ind w:left="227"/>
      </w:pPr>
      <w:r>
        <w:rPr>
          <w:rFonts w:ascii="Times New Roman" w:hAnsi="Times New Roman"/>
          <w:color w:val="555555"/>
          <w:sz w:val="18"/>
        </w:rPr>
        <w:t>Чьей  части части часть  Высшая Душа  всех</w:t>
      </w:r>
    </w:p>
    <w:p>
      <w:pPr>
        <w:keepNext/>
        <w:spacing w:after="0"/>
        <w:ind w:left="227"/>
      </w:pPr>
      <w:r>
        <w:rPr>
          <w:rFonts w:ascii="Times New Roman" w:hAnsi="Times New Roman"/>
          <w:i/>
          <w:sz w:val="20"/>
        </w:rPr>
        <w:t>пош̣т̣а̄ виш̣н̣ур бха̄ти дугдха̄бдхи-ш́а̄йӣ</w:t>
      </w:r>
    </w:p>
    <w:p>
      <w:pPr>
        <w:keepNext/>
        <w:spacing w:after="40"/>
        <w:ind w:left="227"/>
      </w:pPr>
      <w:r>
        <w:rPr>
          <w:rFonts w:ascii="Times New Roman" w:hAnsi="Times New Roman"/>
          <w:color w:val="555555"/>
          <w:sz w:val="18"/>
        </w:rPr>
        <w:t>хранитель  Вишну  сияет  в молочном океане  возлежащий</w:t>
      </w:r>
    </w:p>
    <w:p>
      <w:pPr>
        <w:keepNext/>
        <w:spacing w:after="0"/>
        <w:ind w:left="227"/>
      </w:pPr>
      <w:r>
        <w:rPr>
          <w:rFonts w:ascii="Times New Roman" w:hAnsi="Times New Roman"/>
          <w:i/>
          <w:sz w:val="20"/>
        </w:rPr>
        <w:t>кш̣аун̣ӣ-бхарта̄ йат-кала̄ со ’пй анантас</w:t>
      </w:r>
    </w:p>
    <w:p>
      <w:pPr>
        <w:keepNext/>
        <w:spacing w:after="40"/>
        <w:ind w:left="227"/>
      </w:pPr>
      <w:r>
        <w:rPr>
          <w:rFonts w:ascii="Times New Roman" w:hAnsi="Times New Roman"/>
          <w:color w:val="555555"/>
          <w:sz w:val="18"/>
        </w:rPr>
        <w:t>Земли  держатель  Чья  часть  тот  также  Ананта</w:t>
      </w:r>
    </w:p>
    <w:p>
      <w:pPr>
        <w:keepNext/>
        <w:spacing w:after="0"/>
        <w:ind w:left="227"/>
      </w:pPr>
      <w:r>
        <w:rPr>
          <w:rFonts w:ascii="Times New Roman" w:hAnsi="Times New Roman"/>
          <w:i/>
          <w:sz w:val="20"/>
        </w:rPr>
        <w:t>там̇ ш́рӣ-нитйа̄нанда-ра̄мам̇ прападйе</w:t>
      </w:r>
    </w:p>
    <w:p>
      <w:pPr>
        <w:keepNext/>
        <w:spacing w:after="40"/>
        <w:ind w:left="227"/>
      </w:pPr>
      <w:r>
        <w:rPr>
          <w:rFonts w:ascii="Times New Roman" w:hAnsi="Times New Roman"/>
          <w:color w:val="555555"/>
          <w:sz w:val="18"/>
        </w:rPr>
        <w:t>тому  Шри Нитьянанде-Раме  предаюсь</w:t>
      </w:r>
    </w:p>
    <w:p>
      <w:pPr>
        <w:spacing w:before="60"/>
        <w:jc w:val="both"/>
      </w:pPr>
      <w:r>
        <w:rPr>
          <w:b/>
        </w:rPr>
        <w:t xml:space="preserve">109 </w:t>
      </w:r>
      <w:r>
        <w:rPr>
          <w:rFonts w:ascii="Times New Roman" w:hAnsi="Times New Roman"/>
        </w:rPr>
        <w:t>“Я предаюсь лотосным стопам Шри Нитьянанды Рамы. Его дальнейшее проявление известно как Кширодакашайи Вишну. Этот Вишну пребывает в сердцах всех живых существ вселенной как Высшая Душа, являясь их вечным Хранителем. Также Он принимает образ Шеша-Нага”. (дневник Сварупы Дамодары)</w:t>
      </w:r>
    </w:p>
    <w:p>
      <w:pPr>
        <w:jc w:val="both"/>
      </w:pPr>
      <w:r>
        <w:rPr>
          <w:b/>
          <w:i/>
          <w:sz w:val="20"/>
        </w:rPr>
        <w:t xml:space="preserve">Амрита-праваха-бхашья. </w:t>
      </w:r>
      <w:r>
        <w:rPr>
          <w:rFonts w:ascii="Times New Roman" w:hAnsi="Times New Roman"/>
          <w:sz w:val="20"/>
        </w:rPr>
        <w:t>Я склоняюсь перед Нитьянандой-Рамой. Часть части Его части — Кширодашайи, Параматма всех, Вишну-хранитель; а Его кала — держащий землю «Ананта».</w:t>
      </w:r>
    </w:p>
    <w:p>
      <w:pPr>
        <w:jc w:val="both"/>
      </w:pPr>
      <w:r>
        <w:rPr>
          <w:b/>
          <w:i/>
          <w:sz w:val="20"/>
        </w:rPr>
        <w:t xml:space="preserve">Анубхашья. </w:t>
      </w:r>
      <w:r>
        <w:rPr>
          <w:rFonts w:ascii="Times New Roman" w:hAnsi="Times New Roman"/>
          <w:b/>
          <w:sz w:val="20"/>
        </w:rPr>
        <w:t>акхила̄на̄м</w:t>
      </w:r>
      <w:r>
        <w:rPr>
          <w:rFonts w:ascii="Times New Roman" w:hAnsi="Times New Roman"/>
          <w:sz w:val="20"/>
        </w:rPr>
        <w:t xml:space="preserve"> (джив) </w:t>
      </w:r>
      <w:r>
        <w:rPr>
          <w:rFonts w:ascii="Times New Roman" w:hAnsi="Times New Roman"/>
          <w:b/>
          <w:sz w:val="20"/>
        </w:rPr>
        <w:t>пара̄тма̄</w:t>
      </w:r>
      <w:r>
        <w:rPr>
          <w:rFonts w:ascii="Times New Roman" w:hAnsi="Times New Roman"/>
          <w:sz w:val="20"/>
        </w:rPr>
        <w:t xml:space="preserve"> (Параматма), </w:t>
      </w:r>
      <w:r>
        <w:rPr>
          <w:rFonts w:ascii="Times New Roman" w:hAnsi="Times New Roman"/>
          <w:b/>
          <w:sz w:val="20"/>
        </w:rPr>
        <w:t>пош̣т̣а̄</w:t>
      </w:r>
      <w:r>
        <w:rPr>
          <w:rFonts w:ascii="Times New Roman" w:hAnsi="Times New Roman"/>
          <w:sz w:val="20"/>
        </w:rPr>
        <w:t xml:space="preserve"> (хранитель), </w:t>
      </w:r>
      <w:r>
        <w:rPr>
          <w:rFonts w:ascii="Times New Roman" w:hAnsi="Times New Roman"/>
          <w:b/>
          <w:sz w:val="20"/>
        </w:rPr>
        <w:t>дугдха̄бдхи-ш́а̄йӣ</w:t>
      </w:r>
      <w:r>
        <w:rPr>
          <w:rFonts w:ascii="Times New Roman" w:hAnsi="Times New Roman"/>
          <w:sz w:val="20"/>
        </w:rPr>
        <w:t xml:space="preserve"> (третья Пуруша-аватара, Кширодашайи) </w:t>
      </w:r>
      <w:r>
        <w:rPr>
          <w:rFonts w:ascii="Times New Roman" w:hAnsi="Times New Roman"/>
          <w:b/>
          <w:sz w:val="20"/>
        </w:rPr>
        <w:t>виш̣н̣ух̣ бха̄ти</w:t>
      </w:r>
      <w:r>
        <w:rPr>
          <w:rFonts w:ascii="Times New Roman" w:hAnsi="Times New Roman"/>
          <w:sz w:val="20"/>
        </w:rPr>
        <w:t xml:space="preserve"> (Вишну сияет); </w:t>
      </w:r>
      <w:r>
        <w:rPr>
          <w:rFonts w:ascii="Times New Roman" w:hAnsi="Times New Roman"/>
          <w:b/>
          <w:sz w:val="20"/>
        </w:rPr>
        <w:t>сах̣ апи</w:t>
      </w:r>
      <w:r>
        <w:rPr>
          <w:rFonts w:ascii="Times New Roman" w:hAnsi="Times New Roman"/>
          <w:sz w:val="20"/>
        </w:rPr>
        <w:t xml:space="preserve"> (и Он) — </w:t>
      </w:r>
      <w:r>
        <w:rPr>
          <w:rFonts w:ascii="Times New Roman" w:hAnsi="Times New Roman"/>
          <w:b/>
          <w:sz w:val="20"/>
        </w:rPr>
        <w:t>йасйа</w:t>
      </w:r>
      <w:r>
        <w:rPr>
          <w:rFonts w:ascii="Times New Roman" w:hAnsi="Times New Roman"/>
          <w:sz w:val="20"/>
        </w:rPr>
        <w:t xml:space="preserve"> </w:t>
      </w:r>
      <w:r>
        <w:rPr>
          <w:rFonts w:ascii="Times New Roman" w:hAnsi="Times New Roman"/>
          <w:b/>
          <w:sz w:val="20"/>
        </w:rPr>
        <w:t>ам̇ш́а̄м̇ш́а̄м̇ш́ах̣</w:t>
      </w:r>
      <w:r>
        <w:rPr>
          <w:rFonts w:ascii="Times New Roman" w:hAnsi="Times New Roman"/>
          <w:sz w:val="20"/>
        </w:rPr>
        <w:t xml:space="preserve"> (часть части части Нитьянанды-Рамы: часть части — кала, а её часть — викала); </w:t>
      </w:r>
      <w:r>
        <w:rPr>
          <w:rFonts w:ascii="Times New Roman" w:hAnsi="Times New Roman"/>
          <w:b/>
          <w:sz w:val="20"/>
        </w:rPr>
        <w:t>кш̣аун̣ӣ-бхарта̄</w:t>
      </w:r>
      <w:r>
        <w:rPr>
          <w:rFonts w:ascii="Times New Roman" w:hAnsi="Times New Roman"/>
          <w:sz w:val="20"/>
        </w:rPr>
        <w:t xml:space="preserve"> (хранитель мира) </w:t>
      </w:r>
      <w:r>
        <w:rPr>
          <w:rFonts w:ascii="Times New Roman" w:hAnsi="Times New Roman"/>
          <w:b/>
          <w:sz w:val="20"/>
        </w:rPr>
        <w:t>анантах̣</w:t>
      </w:r>
      <w:r>
        <w:rPr>
          <w:rFonts w:ascii="Times New Roman" w:hAnsi="Times New Roman"/>
          <w:sz w:val="20"/>
        </w:rPr>
        <w:t xml:space="preserve"> (Ананта) — </w:t>
      </w:r>
      <w:r>
        <w:rPr>
          <w:rFonts w:ascii="Times New Roman" w:hAnsi="Times New Roman"/>
          <w:b/>
          <w:sz w:val="20"/>
        </w:rPr>
        <w:t>йат</w:t>
      </w:r>
      <w:r>
        <w:rPr>
          <w:rFonts w:ascii="Times New Roman" w:hAnsi="Times New Roman"/>
          <w:sz w:val="20"/>
        </w:rPr>
        <w:t xml:space="preserve"> (Кширодашайи) </w:t>
      </w:r>
      <w:r>
        <w:rPr>
          <w:rFonts w:ascii="Times New Roman" w:hAnsi="Times New Roman"/>
          <w:b/>
          <w:sz w:val="20"/>
        </w:rPr>
        <w:t>кала̄</w:t>
      </w:r>
      <w:r>
        <w:rPr>
          <w:rFonts w:ascii="Times New Roman" w:hAnsi="Times New Roman"/>
          <w:sz w:val="20"/>
        </w:rPr>
        <w:t xml:space="preserve"> (часть части); </w:t>
      </w:r>
      <w:r>
        <w:rPr>
          <w:rFonts w:ascii="Times New Roman" w:hAnsi="Times New Roman"/>
          <w:b/>
          <w:sz w:val="20"/>
        </w:rPr>
        <w:t>там̇ ш́рӣ-нитйа̄нанда-ра̄мам ахам̇ прападйе</w:t>
      </w:r>
      <w:r>
        <w:rPr>
          <w:rFonts w:ascii="Times New Roman" w:hAnsi="Times New Roman"/>
          <w:sz w:val="20"/>
        </w:rPr>
        <w:t xml:space="preserve"> (этому Шри Нитьянанде-Раме я предаюсь).</w:t>
      </w:r>
    </w:p>
    <w:p>
      <w:pPr>
        <w:keepNext/>
        <w:spacing w:before="160"/>
        <w:jc w:val="center"/>
      </w:pPr>
      <w:r>
        <w:rPr>
          <w:rFonts w:ascii="Times New Roman" w:hAnsi="Times New Roman"/>
          <w:i/>
          <w:sz w:val="21"/>
        </w:rPr>
        <w:t>Описание обители Кширодашайи Вишну —</w:t>
      </w:r>
    </w:p>
    <w:p>
      <w:pPr>
        <w:keepNext/>
        <w:jc w:val="center"/>
      </w:pPr>
      <w:r>
        <w:rPr>
          <w:rFonts w:ascii="Nirmala UI" w:hAnsi="Nirmala UI" w:cs="Nirmala UI"/>
          <w:sz w:val="24"/>
          <w:szCs w:val="24"/>
        </w:rPr>
        <w:t>নারায়ণের নাভিনাল-মধ্যেতে ধরণী ৷</w:t>
        <w:br/>
      </w:r>
      <w:r>
        <w:rPr>
          <w:rFonts w:ascii="Nirmala UI" w:hAnsi="Nirmala UI" w:cs="Nirmala UI"/>
          <w:sz w:val="24"/>
          <w:szCs w:val="24"/>
        </w:rPr>
        <w:t>ধরণীর মধ্যে সপ্ত সমুদ্র যে গণি ॥ ১১০ ॥</w:t>
      </w:r>
    </w:p>
    <w:p>
      <w:pPr>
        <w:keepNext/>
        <w:spacing w:after="0"/>
        <w:ind w:left="227"/>
      </w:pPr>
      <w:r>
        <w:rPr>
          <w:rFonts w:ascii="Times New Roman" w:hAnsi="Times New Roman"/>
          <w:i/>
          <w:sz w:val="20"/>
        </w:rPr>
        <w:t>на̄ра̄йан̣ера на̄бхи-на̄ла-мадхйете дхаран̣ӣ</w:t>
      </w:r>
    </w:p>
    <w:p>
      <w:pPr>
        <w:keepNext/>
        <w:spacing w:after="40"/>
        <w:ind w:left="227"/>
      </w:pPr>
      <w:r>
        <w:rPr>
          <w:rFonts w:ascii="Times New Roman" w:hAnsi="Times New Roman"/>
          <w:color w:val="555555"/>
          <w:sz w:val="18"/>
        </w:rPr>
        <w:t>Нарайяны  пупка  стебля  внутри  Земля</w:t>
      </w:r>
    </w:p>
    <w:p>
      <w:pPr>
        <w:keepNext/>
        <w:spacing w:after="0"/>
        <w:ind w:left="227"/>
      </w:pPr>
      <w:r>
        <w:rPr>
          <w:rFonts w:ascii="Times New Roman" w:hAnsi="Times New Roman"/>
          <w:i/>
          <w:sz w:val="20"/>
        </w:rPr>
        <w:t>дхаран̣ӣра мадхйе сапта самудра йе ган̣и</w:t>
      </w:r>
    </w:p>
    <w:p>
      <w:pPr>
        <w:keepNext/>
        <w:spacing w:after="40"/>
        <w:ind w:left="227"/>
      </w:pPr>
      <w:r>
        <w:rPr>
          <w:rFonts w:ascii="Times New Roman" w:hAnsi="Times New Roman"/>
          <w:color w:val="555555"/>
          <w:sz w:val="18"/>
        </w:rPr>
        <w:t>Земли  внутри  семь  океанов  которые  считают</w:t>
      </w:r>
    </w:p>
    <w:p>
      <w:pPr>
        <w:spacing w:before="60"/>
        <w:jc w:val="both"/>
      </w:pPr>
      <w:r>
        <w:rPr>
          <w:b/>
        </w:rPr>
        <w:t xml:space="preserve">110 </w:t>
      </w:r>
      <w:r>
        <w:rPr>
          <w:rFonts w:ascii="Times New Roman" w:hAnsi="Times New Roman"/>
        </w:rPr>
        <w:t>В стебле того лотоса, что растёт из пупка Шри Нарайяны, покоится Земля и все другие миры вселенной. Между этими мирами расположены семь океанов.</w:t>
      </w:r>
    </w:p>
    <w:p>
      <w:pPr>
        <w:keepNext/>
        <w:spacing w:before="160"/>
        <w:jc w:val="center"/>
      </w:pPr>
      <w:r>
        <w:rPr>
          <w:rFonts w:ascii="Times New Roman" w:hAnsi="Times New Roman"/>
          <w:i/>
          <w:sz w:val="21"/>
        </w:rPr>
        <w:t>«Шветадвипа» —</w:t>
      </w:r>
    </w:p>
    <w:p>
      <w:pPr>
        <w:keepNext/>
        <w:jc w:val="center"/>
      </w:pPr>
      <w:r>
        <w:rPr>
          <w:rFonts w:ascii="Nirmala UI" w:hAnsi="Nirmala UI" w:cs="Nirmala UI"/>
          <w:sz w:val="24"/>
          <w:szCs w:val="24"/>
        </w:rPr>
        <w:t>তাঁহা ক্ষীরোদধি-মধ্যে ‘শ্বেতদ্বীপ’ নাম ৷</w:t>
        <w:br/>
      </w:r>
      <w:r>
        <w:rPr>
          <w:rFonts w:ascii="Nirmala UI" w:hAnsi="Nirmala UI" w:cs="Nirmala UI"/>
          <w:sz w:val="24"/>
          <w:szCs w:val="24"/>
        </w:rPr>
        <w:t>পালয়িতা বিষ্ণু, — তাঁর সেই নিজ ধাম ॥ ১১১ ॥</w:t>
      </w:r>
    </w:p>
    <w:p>
      <w:pPr>
        <w:keepNext/>
        <w:spacing w:after="0"/>
        <w:ind w:left="227"/>
      </w:pPr>
      <w:r>
        <w:rPr>
          <w:rFonts w:ascii="Times New Roman" w:hAnsi="Times New Roman"/>
          <w:i/>
          <w:sz w:val="20"/>
        </w:rPr>
        <w:t>та̄̐ха̄ кш̣ӣродадхи-мадхйе ‘ш́ветадвӣпа’ на̄ма</w:t>
      </w:r>
    </w:p>
    <w:p>
      <w:pPr>
        <w:keepNext/>
        <w:spacing w:after="40"/>
        <w:ind w:left="227"/>
      </w:pPr>
      <w:r>
        <w:rPr>
          <w:rFonts w:ascii="Times New Roman" w:hAnsi="Times New Roman"/>
          <w:color w:val="555555"/>
          <w:sz w:val="18"/>
        </w:rPr>
        <w:t>там  молочного океана  посреди  Шветадвипа  по имени</w:t>
      </w:r>
    </w:p>
    <w:p>
      <w:pPr>
        <w:keepNext/>
        <w:spacing w:after="0"/>
        <w:ind w:left="227"/>
      </w:pPr>
      <w:r>
        <w:rPr>
          <w:rFonts w:ascii="Times New Roman" w:hAnsi="Times New Roman"/>
          <w:i/>
          <w:sz w:val="20"/>
        </w:rPr>
        <w:t>па̄лайита̄ виш̣н̣у, — та̄̐ра сеи ниджа дха̄ма</w:t>
      </w:r>
    </w:p>
    <w:p>
      <w:pPr>
        <w:keepNext/>
        <w:spacing w:after="40"/>
        <w:ind w:left="227"/>
      </w:pPr>
      <w:r>
        <w:rPr>
          <w:rFonts w:ascii="Times New Roman" w:hAnsi="Times New Roman"/>
          <w:color w:val="555555"/>
          <w:sz w:val="18"/>
        </w:rPr>
        <w:t>хранитель  Вишну  Его  та  собственная  обитель</w:t>
      </w:r>
    </w:p>
    <w:p>
      <w:pPr>
        <w:spacing w:before="60"/>
        <w:jc w:val="both"/>
      </w:pPr>
      <w:r>
        <w:rPr>
          <w:b/>
        </w:rPr>
        <w:t xml:space="preserve">111 </w:t>
      </w:r>
      <w:r>
        <w:rPr>
          <w:rFonts w:ascii="Times New Roman" w:hAnsi="Times New Roman"/>
        </w:rPr>
        <w:t>В океане молока находится Шветадвипа, священная обитель Вишну, хранителя вселенных.</w:t>
      </w:r>
    </w:p>
    <w:p>
      <w:pPr>
        <w:jc w:val="both"/>
      </w:pPr>
      <w:r>
        <w:rPr>
          <w:b/>
          <w:i/>
          <w:sz w:val="20"/>
        </w:rPr>
        <w:t xml:space="preserve">Анубхашья. </w:t>
      </w:r>
      <w:r>
        <w:rPr>
          <w:rFonts w:ascii="Times New Roman" w:hAnsi="Times New Roman"/>
          <w:sz w:val="20"/>
        </w:rPr>
        <w:t>В “Сиддханта-широмани” сказано: “Лучшие из учителей говорят, что половина земли, лежащая к северу от Солёного океана, — это Джамбудвипа. В другой, южной половине расположены шесть остальных двип и океаны — солёный, молочный и прочие. Сначала — океан солёной воды, затем — молочный, из которого появились нектар, луна и Шри; там пребывает Васудева, прибежище всего, Чьи лотосные стопы чтят Брахма, рождённый из лотоса, и другие боги. Затем — океаны простокваши, топлёного масла, сока сахарного тростника, затем — вина, а последний — пресной воды. В океане пресной воды — подводный огонь Вадаванала, а миры-паталы — это слои внутри земли”. То есть: 1) Солёный океан, 2) Молочный океан, 3) океан простокваши, 4) океан топлёного масла, 5) океан сока сахарного тростника, 6) океан вина, 7) океан пресной воды. К югу от Солёного океана — Кширода, Молочный океан; там пребывает Васудева, прибежище всего, и Брахма и другие боги поклоняются Его стопам.</w:t>
      </w:r>
    </w:p>
    <w:p>
      <w:pPr>
        <w:keepNext/>
        <w:spacing w:before="160"/>
        <w:jc w:val="center"/>
      </w:pPr>
      <w:r>
        <w:rPr>
          <w:rFonts w:ascii="Times New Roman" w:hAnsi="Times New Roman"/>
          <w:i/>
          <w:sz w:val="21"/>
        </w:rPr>
        <w:t>Внутренний Владыка каждой отдельной дживы —</w:t>
      </w:r>
    </w:p>
    <w:p>
      <w:pPr>
        <w:keepNext/>
        <w:jc w:val="center"/>
      </w:pPr>
      <w:r>
        <w:rPr>
          <w:rFonts w:ascii="Nirmala UI" w:hAnsi="Nirmala UI" w:cs="Nirmala UI"/>
          <w:sz w:val="24"/>
          <w:szCs w:val="24"/>
        </w:rPr>
        <w:t>সকল জীবের তিঁহো হয়ে অন্তর্য্যামী ৷</w:t>
        <w:br/>
      </w:r>
      <w:r>
        <w:rPr>
          <w:rFonts w:ascii="Nirmala UI" w:hAnsi="Nirmala UI" w:cs="Nirmala UI"/>
          <w:sz w:val="24"/>
          <w:szCs w:val="24"/>
        </w:rPr>
        <w:t>জগৎ-পালক তিঁহো জগতের স্বামী ॥ ১১২ ॥</w:t>
      </w:r>
    </w:p>
    <w:p>
      <w:pPr>
        <w:keepNext/>
        <w:spacing w:after="0"/>
        <w:ind w:left="227"/>
      </w:pPr>
      <w:r>
        <w:rPr>
          <w:rFonts w:ascii="Times New Roman" w:hAnsi="Times New Roman"/>
          <w:i/>
          <w:sz w:val="20"/>
        </w:rPr>
        <w:t>сакала джӣвера ти̐хо хайе антарйа̄мӣ</w:t>
      </w:r>
    </w:p>
    <w:p>
      <w:pPr>
        <w:keepNext/>
        <w:spacing w:after="40"/>
        <w:ind w:left="227"/>
      </w:pPr>
      <w:r>
        <w:rPr>
          <w:rFonts w:ascii="Times New Roman" w:hAnsi="Times New Roman"/>
          <w:color w:val="555555"/>
          <w:sz w:val="18"/>
        </w:rPr>
        <w:t>всех  существ  Он  есть  Высшая Душа</w:t>
      </w:r>
    </w:p>
    <w:p>
      <w:pPr>
        <w:keepNext/>
        <w:spacing w:after="0"/>
        <w:ind w:left="227"/>
      </w:pPr>
      <w:r>
        <w:rPr>
          <w:rFonts w:ascii="Times New Roman" w:hAnsi="Times New Roman"/>
          <w:i/>
          <w:sz w:val="20"/>
        </w:rPr>
        <w:t>джагат-па̄лака ти̐хо джагатера сва̄мӣ</w:t>
      </w:r>
    </w:p>
    <w:p>
      <w:pPr>
        <w:keepNext/>
        <w:spacing w:after="40"/>
        <w:ind w:left="227"/>
      </w:pPr>
      <w:r>
        <w:rPr>
          <w:rFonts w:ascii="Times New Roman" w:hAnsi="Times New Roman"/>
          <w:color w:val="555555"/>
          <w:sz w:val="18"/>
        </w:rPr>
        <w:t>мира  хранитель  Он  мира  владыка</w:t>
      </w:r>
    </w:p>
    <w:p>
      <w:pPr>
        <w:spacing w:before="60"/>
        <w:jc w:val="both"/>
      </w:pPr>
      <w:r>
        <w:rPr>
          <w:b/>
        </w:rPr>
        <w:t xml:space="preserve">112 </w:t>
      </w:r>
      <w:r>
        <w:rPr>
          <w:rFonts w:ascii="Times New Roman" w:hAnsi="Times New Roman"/>
        </w:rPr>
        <w:t>Он — Высшая Душа всех живых существ, Хранитель мироздания и его Повелитель.</w:t>
      </w:r>
    </w:p>
    <w:p>
      <w:pPr>
        <w:jc w:val="both"/>
      </w:pPr>
      <w:r>
        <w:rPr>
          <w:b/>
          <w:i/>
          <w:sz w:val="20"/>
        </w:rPr>
        <w:t xml:space="preserve">Анубхашья. </w:t>
      </w:r>
      <w:r>
        <w:rPr>
          <w:rFonts w:ascii="Times New Roman" w:hAnsi="Times New Roman"/>
          <w:sz w:val="20"/>
        </w:rPr>
        <w:t>В “Лагху-бхагаватамрите”, где описан Шри Вишну, — суть стихов 26–28: «Я кратко укажу все те обители, что упомянуты в “Вишну-дхармоттаре” и других книгах среди проявлений Вишну во вселенной. А именно: „Выше Рудралоки есть ещё один мир — «Вишнулока» размером в пятьдесят тысяч йоджан, недоступный ни для какого другого мира. Выше него, к востоку от Сумеру, посреди Солёного океана, в водах, находится, как сказано, огромная золотая «Маха-Вишнулока»; Брахма время от времени приходит туда, чтобы её увидеть. В этом мире Джанардана Вишну вместе с Лакшми спит на ложе-Шеше четыре месяца сезона дождей. К востоку от Меру, посреди Молочного океана, среди его вод, есть ещё одна обитель — «Шубхраварна» (белоснежная); в ней Бхагаван Вишну вместе с Лакшми восседает на троне-Шеше. И там Прабху четыре месяца сезона дождей вкушает блаженство сна. К югу от неё, в Молочном океане, есть дивно прекрасный остров размером в двадцать пять тысяч йоджан, известный как «Шветадвипа»“».</w:t>
      </w:r>
    </w:p>
    <w:p>
      <w:pPr>
        <w:jc w:val="both"/>
      </w:pPr>
      <w:r>
        <w:rPr>
          <w:rFonts w:ascii="Times New Roman" w:hAnsi="Times New Roman"/>
          <w:sz w:val="20"/>
        </w:rPr>
        <w:t>И в “Брахманда-пуране” сказано: «Остров, окружённый Молочным океаном, протяжённостью в сто тысяч йоджан, … — этот огромный, прекрасный золотой остров называется «Шветадвипа»». Кроме того, в “Вишну-пуране” и других книгах, а также в “Мокша-дхарме” “Махабхараты” описано: «Шветадвипа — на северном берегу Молочного океана» и так далее. В “Падма-пуране” сказано, что Шветадвипа сияет на северном берегу Океана вод. О Шветадвипе см. Шримад-Бхагаватам, 11.15.18.</w:t>
      </w:r>
    </w:p>
    <w:p>
      <w:pPr>
        <w:jc w:val="both"/>
      </w:pPr>
      <w:r>
        <w:rPr>
          <w:rFonts w:ascii="Times New Roman" w:hAnsi="Times New Roman"/>
          <w:sz w:val="20"/>
        </w:rPr>
        <w:t>В “Шри Лагху-бхагаватамрите”, где описан Пуруша (раздел 10), сказано: “Третий облик тоже видно из стиха второй песни (Шримад-Бхагаватам, 2.2.8): «Некоторые [созерцают Его] в пространстве сердца внутри своего тела»”. Комментарий Шри Баладевы: “Так и Анируддха, владыка Молочного океана, третий Пуруша, в облике размером в пядь, пребывающий в сердцах всех джив, — предмет созерцания”. То есть третий Пуруша, Кширашайи, в облике размером в пядь — предмет созерцания как Внутренний Владыка всех джив. Там, где описан Вишну (раздел 25): “Тот, кого называют «Вишну», считается Кширамбудхишайей. Он — виласа Гарбходашайи, и потому владыки мудрецов называют Его Нараяной и Внутренним Владыкой Вирата”. То есть Тот, кого называют «Вишну», — это Кширодашайи. Он — виласа Гарбходашайи, и потому мудрецы называют Вишну «Нараяной», а также Внутренним Владыкой Вирата.</w:t>
      </w:r>
    </w:p>
    <w:p>
      <w:pPr>
        <w:keepNext/>
        <w:spacing w:before="160"/>
        <w:jc w:val="center"/>
      </w:pPr>
      <w:r>
        <w:rPr>
          <w:rFonts w:ascii="Times New Roman" w:hAnsi="Times New Roman"/>
          <w:i/>
          <w:sz w:val="21"/>
        </w:rPr>
        <w:t>Аватары юг и манвантар исходят от Кширодакашайи —</w:t>
      </w:r>
    </w:p>
    <w:p>
      <w:pPr>
        <w:keepNext/>
        <w:jc w:val="center"/>
      </w:pPr>
      <w:r>
        <w:rPr>
          <w:rFonts w:ascii="Nirmala UI" w:hAnsi="Nirmala UI" w:cs="Nirmala UI"/>
          <w:sz w:val="24"/>
          <w:szCs w:val="24"/>
        </w:rPr>
        <w:t>যুগ-মন্বন্তরে ধরি’ নানা অবতার ৷</w:t>
        <w:br/>
      </w:r>
      <w:r>
        <w:rPr>
          <w:rFonts w:ascii="Nirmala UI" w:hAnsi="Nirmala UI" w:cs="Nirmala UI"/>
          <w:sz w:val="24"/>
          <w:szCs w:val="24"/>
        </w:rPr>
        <w:t>ধর্ম্ম সংস্থাপন করে, অধর্ম্ম সংহার ॥ ১১৩ ॥</w:t>
      </w:r>
    </w:p>
    <w:p>
      <w:pPr>
        <w:keepNext/>
        <w:spacing w:after="0"/>
        <w:ind w:left="227"/>
      </w:pPr>
      <w:r>
        <w:rPr>
          <w:rFonts w:ascii="Times New Roman" w:hAnsi="Times New Roman"/>
          <w:i/>
          <w:sz w:val="20"/>
        </w:rPr>
        <w:t>йуга-манвантаре дхари’ на̄на̄ авата̄ра</w:t>
      </w:r>
    </w:p>
    <w:p>
      <w:pPr>
        <w:keepNext/>
        <w:spacing w:after="40"/>
        <w:ind w:left="227"/>
      </w:pPr>
      <w:r>
        <w:rPr>
          <w:rFonts w:ascii="Times New Roman" w:hAnsi="Times New Roman"/>
          <w:color w:val="555555"/>
          <w:sz w:val="18"/>
        </w:rPr>
        <w:t>в юги  манвантары  приняв  разные  аватары</w:t>
      </w:r>
    </w:p>
    <w:p>
      <w:pPr>
        <w:keepNext/>
        <w:spacing w:after="0"/>
        <w:ind w:left="227"/>
      </w:pPr>
      <w:r>
        <w:rPr>
          <w:rFonts w:ascii="Times New Roman" w:hAnsi="Times New Roman"/>
          <w:i/>
          <w:sz w:val="20"/>
        </w:rPr>
        <w:t>дхарма сам̇стха̄пана каре, адхарма сам̇ха̄ра</w:t>
      </w:r>
    </w:p>
    <w:p>
      <w:pPr>
        <w:keepNext/>
        <w:spacing w:after="40"/>
        <w:ind w:left="227"/>
      </w:pPr>
      <w:r>
        <w:rPr>
          <w:rFonts w:ascii="Times New Roman" w:hAnsi="Times New Roman"/>
          <w:color w:val="555555"/>
          <w:sz w:val="18"/>
        </w:rPr>
        <w:t>дхармы  утверждение  совершает  адхармы  уничтожение</w:t>
      </w:r>
    </w:p>
    <w:p>
      <w:pPr>
        <w:spacing w:before="60"/>
        <w:jc w:val="both"/>
      </w:pPr>
      <w:r>
        <w:rPr>
          <w:b/>
        </w:rPr>
        <w:t xml:space="preserve">113 </w:t>
      </w:r>
      <w:r>
        <w:rPr>
          <w:rFonts w:ascii="Times New Roman" w:hAnsi="Times New Roman"/>
        </w:rPr>
        <w:t>Каждую эпоху Ману Всевышний Господь приходит в облике различных Аватар, чтобы утвердить вечные принципы дхармы и чтобы уничтожить безбожие (адхарму).</w:t>
      </w:r>
    </w:p>
    <w:p>
      <w:pPr>
        <w:keepNext/>
        <w:spacing w:before="160"/>
        <w:jc w:val="center"/>
      </w:pPr>
      <w:r>
        <w:rPr>
          <w:rFonts w:ascii="Nirmala UI" w:hAnsi="Nirmala UI" w:cs="Nirmala UI"/>
          <w:sz w:val="24"/>
          <w:szCs w:val="24"/>
        </w:rPr>
        <w:t>দেবগণে না পায় যাঁহার দরশন ৷</w:t>
        <w:br/>
      </w:r>
      <w:r>
        <w:rPr>
          <w:rFonts w:ascii="Nirmala UI" w:hAnsi="Nirmala UI" w:cs="Nirmala UI"/>
          <w:sz w:val="24"/>
          <w:szCs w:val="24"/>
        </w:rPr>
        <w:t>ক্ষীরোদকতীরে যাই’ করেন স্তবন ॥ ১১৪ ॥</w:t>
      </w:r>
    </w:p>
    <w:p>
      <w:pPr>
        <w:keepNext/>
        <w:spacing w:after="0"/>
        <w:ind w:left="227"/>
      </w:pPr>
      <w:r>
        <w:rPr>
          <w:rFonts w:ascii="Times New Roman" w:hAnsi="Times New Roman"/>
          <w:i/>
          <w:sz w:val="20"/>
        </w:rPr>
        <w:t>дева-ган̣е на̄ па̄йа йа̄̐ха̄ра дараш́ана</w:t>
      </w:r>
    </w:p>
    <w:p>
      <w:pPr>
        <w:keepNext/>
        <w:spacing w:after="40"/>
        <w:ind w:left="227"/>
      </w:pPr>
      <w:r>
        <w:rPr>
          <w:rFonts w:ascii="Times New Roman" w:hAnsi="Times New Roman"/>
          <w:color w:val="555555"/>
          <w:sz w:val="18"/>
        </w:rPr>
        <w:t>боги  не  получают  Его  лицезрения</w:t>
      </w:r>
    </w:p>
    <w:p>
      <w:pPr>
        <w:keepNext/>
        <w:spacing w:after="0"/>
        <w:ind w:left="227"/>
      </w:pPr>
      <w:r>
        <w:rPr>
          <w:rFonts w:ascii="Times New Roman" w:hAnsi="Times New Roman"/>
          <w:i/>
          <w:sz w:val="20"/>
        </w:rPr>
        <w:t>кш̣ӣродака-тӣре йа̄и’ карена ставана</w:t>
      </w:r>
    </w:p>
    <w:p>
      <w:pPr>
        <w:keepNext/>
        <w:spacing w:after="40"/>
        <w:ind w:left="227"/>
      </w:pPr>
      <w:r>
        <w:rPr>
          <w:rFonts w:ascii="Times New Roman" w:hAnsi="Times New Roman"/>
          <w:color w:val="555555"/>
          <w:sz w:val="18"/>
        </w:rPr>
        <w:t>молочного океана  на берег  придя  совершают  восхваление</w:t>
      </w:r>
    </w:p>
    <w:p>
      <w:pPr>
        <w:spacing w:before="60"/>
        <w:jc w:val="both"/>
      </w:pPr>
      <w:r>
        <w:rPr>
          <w:b/>
        </w:rPr>
        <w:t xml:space="preserve">114 </w:t>
      </w:r>
      <w:r>
        <w:rPr>
          <w:rFonts w:ascii="Times New Roman" w:hAnsi="Times New Roman"/>
        </w:rPr>
        <w:t>Увидеть Его не способны даже боги этого мира. Они лишь приходят на берег океана молока и возносят Ему молитвы.</w:t>
      </w:r>
    </w:p>
    <w:p>
      <w:pPr>
        <w:keepNext/>
        <w:spacing w:before="160"/>
        <w:jc w:val="center"/>
      </w:pPr>
      <w:r>
        <w:rPr>
          <w:rFonts w:ascii="Times New Roman" w:hAnsi="Times New Roman"/>
          <w:i/>
          <w:sz w:val="21"/>
        </w:rPr>
        <w:t>Кширодашайи Вишну — хранитель мира —</w:t>
      </w:r>
    </w:p>
    <w:p>
      <w:pPr>
        <w:keepNext/>
        <w:jc w:val="center"/>
      </w:pPr>
      <w:r>
        <w:rPr>
          <w:rFonts w:ascii="Nirmala UI" w:hAnsi="Nirmala UI" w:cs="Nirmala UI"/>
          <w:sz w:val="24"/>
          <w:szCs w:val="24"/>
        </w:rPr>
        <w:t>তবে অবতরি’ করে জগৎ পালন ৷</w:t>
        <w:br/>
      </w:r>
      <w:r>
        <w:rPr>
          <w:rFonts w:ascii="Nirmala UI" w:hAnsi="Nirmala UI" w:cs="Nirmala UI"/>
          <w:sz w:val="24"/>
          <w:szCs w:val="24"/>
        </w:rPr>
        <w:t>অনন্ত বৈভব তাঁর নাহিক গণন ॥ ১১৫ ॥</w:t>
      </w:r>
    </w:p>
    <w:p>
      <w:pPr>
        <w:keepNext/>
        <w:spacing w:after="0"/>
        <w:ind w:left="227"/>
      </w:pPr>
      <w:r>
        <w:rPr>
          <w:rFonts w:ascii="Times New Roman" w:hAnsi="Times New Roman"/>
          <w:i/>
          <w:sz w:val="20"/>
        </w:rPr>
        <w:t>табе аватари’ каре джагат па̄лана</w:t>
      </w:r>
    </w:p>
    <w:p>
      <w:pPr>
        <w:keepNext/>
        <w:spacing w:after="40"/>
        <w:ind w:left="227"/>
      </w:pPr>
      <w:r>
        <w:rPr>
          <w:rFonts w:ascii="Times New Roman" w:hAnsi="Times New Roman"/>
          <w:color w:val="555555"/>
          <w:sz w:val="18"/>
        </w:rPr>
        <w:t>тогда  нисойдя  совершает  мира  охрану</w:t>
      </w:r>
    </w:p>
    <w:p>
      <w:pPr>
        <w:keepNext/>
        <w:spacing w:after="0"/>
        <w:ind w:left="227"/>
      </w:pPr>
      <w:r>
        <w:rPr>
          <w:rFonts w:ascii="Times New Roman" w:hAnsi="Times New Roman"/>
          <w:i/>
          <w:sz w:val="20"/>
        </w:rPr>
        <w:t>ананта ваибхава та̄̐ра на̄хика ган̣ана</w:t>
      </w:r>
    </w:p>
    <w:p>
      <w:pPr>
        <w:keepNext/>
        <w:spacing w:after="40"/>
        <w:ind w:left="227"/>
      </w:pPr>
      <w:r>
        <w:rPr>
          <w:rFonts w:ascii="Times New Roman" w:hAnsi="Times New Roman"/>
          <w:color w:val="555555"/>
          <w:sz w:val="18"/>
        </w:rPr>
        <w:t>бесконечные  достояния  Его  нет  счёта</w:t>
      </w:r>
    </w:p>
    <w:p>
      <w:pPr>
        <w:spacing w:before="60"/>
        <w:jc w:val="both"/>
      </w:pPr>
      <w:r>
        <w:rPr>
          <w:b/>
        </w:rPr>
        <w:t xml:space="preserve">115 </w:t>
      </w:r>
      <w:r>
        <w:rPr>
          <w:rFonts w:ascii="Times New Roman" w:hAnsi="Times New Roman"/>
        </w:rPr>
        <w:t>Тогда Господь нисходит и спасает весь мир. Его богатства и величие, воистину, безграничны.</w:t>
      </w:r>
    </w:p>
    <w:p>
      <w:pPr>
        <w:keepNext/>
        <w:spacing w:before="160"/>
        <w:jc w:val="center"/>
      </w:pPr>
      <w:r>
        <w:rPr>
          <w:rFonts w:ascii="Nirmala UI" w:hAnsi="Nirmala UI" w:cs="Nirmala UI"/>
          <w:sz w:val="24"/>
          <w:szCs w:val="24"/>
        </w:rPr>
        <w:t>সেই বিষ্ণু হয় যাঁর অংশাংশের অংশ ৷</w:t>
        <w:br/>
      </w:r>
      <w:r>
        <w:rPr>
          <w:rFonts w:ascii="Nirmala UI" w:hAnsi="Nirmala UI" w:cs="Nirmala UI"/>
          <w:sz w:val="24"/>
          <w:szCs w:val="24"/>
        </w:rPr>
        <w:t>সেই প্রভু নিত্যানন্দ — সর্ব্ব-অবতংস ॥ ১১৬ ॥</w:t>
      </w:r>
    </w:p>
    <w:p>
      <w:pPr>
        <w:keepNext/>
        <w:spacing w:after="0"/>
        <w:ind w:left="227"/>
      </w:pPr>
      <w:r>
        <w:rPr>
          <w:rFonts w:ascii="Times New Roman" w:hAnsi="Times New Roman"/>
          <w:i/>
          <w:sz w:val="20"/>
        </w:rPr>
        <w:t>сеи виш̣н̣у хайа йа̄̐ра ам̇ш́а̄м̇ш́ера ам̇ш́а</w:t>
      </w:r>
    </w:p>
    <w:p>
      <w:pPr>
        <w:keepNext/>
        <w:spacing w:after="40"/>
        <w:ind w:left="227"/>
      </w:pPr>
      <w:r>
        <w:rPr>
          <w:rFonts w:ascii="Times New Roman" w:hAnsi="Times New Roman"/>
          <w:color w:val="555555"/>
          <w:sz w:val="18"/>
        </w:rPr>
        <w:t>тот  Вишну  есть  Чьей  части части  часть</w:t>
      </w:r>
    </w:p>
    <w:p>
      <w:pPr>
        <w:keepNext/>
        <w:spacing w:after="0"/>
        <w:ind w:left="227"/>
      </w:pPr>
      <w:r>
        <w:rPr>
          <w:rFonts w:ascii="Times New Roman" w:hAnsi="Times New Roman"/>
          <w:i/>
          <w:sz w:val="20"/>
        </w:rPr>
        <w:t>сеи прабху нитйа̄нанда — сарва-аватам̇са</w:t>
      </w:r>
    </w:p>
    <w:p>
      <w:pPr>
        <w:keepNext/>
        <w:spacing w:after="40"/>
        <w:ind w:left="227"/>
      </w:pPr>
      <w:r>
        <w:rPr>
          <w:rFonts w:ascii="Times New Roman" w:hAnsi="Times New Roman"/>
          <w:color w:val="555555"/>
          <w:sz w:val="18"/>
        </w:rPr>
        <w:t>тот  Господь  Нитьянанда  всех  венец</w:t>
      </w:r>
    </w:p>
    <w:p>
      <w:pPr>
        <w:spacing w:before="60"/>
        <w:jc w:val="both"/>
      </w:pPr>
      <w:r>
        <w:rPr>
          <w:b/>
        </w:rPr>
        <w:t xml:space="preserve">116 </w:t>
      </w:r>
      <w:r>
        <w:rPr>
          <w:rFonts w:ascii="Times New Roman" w:hAnsi="Times New Roman"/>
        </w:rPr>
        <w:t>И этот Вишну — часть полного проявления Шри Нитьянанды Прабху, источника всех Аватар.</w:t>
      </w:r>
    </w:p>
    <w:p>
      <w:pPr>
        <w:keepNext/>
        <w:spacing w:before="160"/>
        <w:jc w:val="center"/>
      </w:pPr>
      <w:r>
        <w:rPr>
          <w:rFonts w:ascii="Times New Roman" w:hAnsi="Times New Roman"/>
          <w:i/>
          <w:sz w:val="21"/>
        </w:rPr>
        <w:t>Его облик великого змея по имени «Шеша» —</w:t>
      </w:r>
    </w:p>
    <w:p>
      <w:pPr>
        <w:keepNext/>
        <w:jc w:val="center"/>
      </w:pPr>
      <w:r>
        <w:rPr>
          <w:rFonts w:ascii="Nirmala UI" w:hAnsi="Nirmala UI" w:cs="Nirmala UI"/>
          <w:sz w:val="24"/>
          <w:szCs w:val="24"/>
        </w:rPr>
        <w:t>সেই বিষ্ণু ‘শেষ’ রূপে ধরেন ধরণী ৷</w:t>
        <w:br/>
      </w:r>
      <w:r>
        <w:rPr>
          <w:rFonts w:ascii="Nirmala UI" w:hAnsi="Nirmala UI" w:cs="Nirmala UI"/>
          <w:sz w:val="24"/>
          <w:szCs w:val="24"/>
        </w:rPr>
        <w:t>কাঁহা আছে মহী, শিরে, হেন নাহি জানি ॥ ১১৭ ॥</w:t>
      </w:r>
    </w:p>
    <w:p>
      <w:pPr>
        <w:keepNext/>
        <w:spacing w:after="0"/>
        <w:ind w:left="227"/>
      </w:pPr>
      <w:r>
        <w:rPr>
          <w:rFonts w:ascii="Times New Roman" w:hAnsi="Times New Roman"/>
          <w:i/>
          <w:sz w:val="20"/>
        </w:rPr>
        <w:t>сеи виш̣н̣у ‘ш́еш̣а’ рӯпе дхарена дхаран̣ӣ</w:t>
      </w:r>
    </w:p>
    <w:p>
      <w:pPr>
        <w:keepNext/>
        <w:spacing w:after="40"/>
        <w:ind w:left="227"/>
      </w:pPr>
      <w:r>
        <w:rPr>
          <w:rFonts w:ascii="Times New Roman" w:hAnsi="Times New Roman"/>
          <w:color w:val="555555"/>
          <w:sz w:val="18"/>
        </w:rPr>
        <w:t>тот  Вишну  Шеши  в облике  держит  Землю</w:t>
      </w:r>
    </w:p>
    <w:p>
      <w:pPr>
        <w:keepNext/>
        <w:spacing w:after="0"/>
        <w:ind w:left="227"/>
      </w:pPr>
      <w:r>
        <w:rPr>
          <w:rFonts w:ascii="Times New Roman" w:hAnsi="Times New Roman"/>
          <w:i/>
          <w:sz w:val="20"/>
        </w:rPr>
        <w:t>ка̄̐ха̄ а̄чхе махӣ, ш́ире, хена на̄хи джа̄ни</w:t>
      </w:r>
    </w:p>
    <w:p>
      <w:pPr>
        <w:keepNext/>
        <w:spacing w:after="40"/>
        <w:ind w:left="227"/>
      </w:pPr>
      <w:r>
        <w:rPr>
          <w:rFonts w:ascii="Times New Roman" w:hAnsi="Times New Roman"/>
          <w:color w:val="555555"/>
          <w:sz w:val="18"/>
        </w:rPr>
        <w:t>где  есть  Земля  на голове  такого  не  знает</w:t>
      </w:r>
    </w:p>
    <w:p>
      <w:pPr>
        <w:spacing w:before="60"/>
        <w:jc w:val="both"/>
      </w:pPr>
      <w:r>
        <w:rPr>
          <w:b/>
        </w:rPr>
        <w:t xml:space="preserve">117 </w:t>
      </w:r>
      <w:r>
        <w:rPr>
          <w:rFonts w:ascii="Times New Roman" w:hAnsi="Times New Roman"/>
        </w:rPr>
        <w:t>Этот Вишну в форме змея Шеши держит все планеты во вселенной на Своих головах, но даже их не ощущает.</w:t>
      </w:r>
    </w:p>
    <w:p>
      <w:pPr>
        <w:keepNext/>
        <w:spacing w:before="160"/>
        <w:jc w:val="center"/>
      </w:pPr>
      <w:r>
        <w:rPr>
          <w:rFonts w:ascii="Nirmala UI" w:hAnsi="Nirmala UI" w:cs="Nirmala UI"/>
          <w:sz w:val="24"/>
          <w:szCs w:val="24"/>
        </w:rPr>
        <w:t>সহস্র বিস্তীর্ণ যাঁর ফণার মণ্ডল ৷</w:t>
        <w:br/>
      </w:r>
      <w:r>
        <w:rPr>
          <w:rFonts w:ascii="Nirmala UI" w:hAnsi="Nirmala UI" w:cs="Nirmala UI"/>
          <w:sz w:val="24"/>
          <w:szCs w:val="24"/>
        </w:rPr>
        <w:t>সূর্য্য জিনি’ মণিগণ করে ঝলমল ॥ ১১৮ ॥</w:t>
      </w:r>
    </w:p>
    <w:p>
      <w:pPr>
        <w:keepNext/>
        <w:spacing w:after="0"/>
        <w:ind w:left="227"/>
      </w:pPr>
      <w:r>
        <w:rPr>
          <w:rFonts w:ascii="Times New Roman" w:hAnsi="Times New Roman"/>
          <w:i/>
          <w:sz w:val="20"/>
        </w:rPr>
        <w:t>сахасра вистӣрн̣а йа̄̐ра пхан̣а̄ра ман̣д̣ала</w:t>
      </w:r>
    </w:p>
    <w:p>
      <w:pPr>
        <w:keepNext/>
        <w:spacing w:after="40"/>
        <w:ind w:left="227"/>
      </w:pPr>
      <w:r>
        <w:rPr>
          <w:rFonts w:ascii="Times New Roman" w:hAnsi="Times New Roman"/>
          <w:color w:val="555555"/>
          <w:sz w:val="18"/>
        </w:rPr>
        <w:t>тысяча  широких  Чьих  капюшонов  круг</w:t>
      </w:r>
    </w:p>
    <w:p>
      <w:pPr>
        <w:keepNext/>
        <w:spacing w:after="0"/>
        <w:ind w:left="227"/>
      </w:pPr>
      <w:r>
        <w:rPr>
          <w:rFonts w:ascii="Times New Roman" w:hAnsi="Times New Roman"/>
          <w:i/>
          <w:sz w:val="20"/>
        </w:rPr>
        <w:t>сӯрйа джини’ ман̣и-ган̣а каре джхала-мала</w:t>
      </w:r>
    </w:p>
    <w:p>
      <w:pPr>
        <w:keepNext/>
        <w:spacing w:after="40"/>
        <w:ind w:left="227"/>
      </w:pPr>
      <w:r>
        <w:rPr>
          <w:rFonts w:ascii="Times New Roman" w:hAnsi="Times New Roman"/>
          <w:color w:val="555555"/>
          <w:sz w:val="18"/>
        </w:rPr>
        <w:t>солнце  превзойдя  драгоценностей  множество  совершает  сверкание</w:t>
      </w:r>
    </w:p>
    <w:p>
      <w:pPr>
        <w:spacing w:before="60"/>
        <w:jc w:val="both"/>
      </w:pPr>
      <w:r>
        <w:rPr>
          <w:b/>
        </w:rPr>
        <w:t xml:space="preserve">118 </w:t>
      </w:r>
      <w:r>
        <w:rPr>
          <w:rFonts w:ascii="Times New Roman" w:hAnsi="Times New Roman"/>
        </w:rPr>
        <w:t>Тысячи огромных капюшонов на змеиных головах Шеши украшены бриллиантами, сияющими ярче солнца.</w:t>
      </w:r>
    </w:p>
    <w:p>
      <w:pPr>
        <w:keepNext/>
        <w:spacing w:before="160"/>
        <w:jc w:val="center"/>
      </w:pPr>
      <w:r>
        <w:rPr>
          <w:rFonts w:ascii="Nirmala UI" w:hAnsi="Nirmala UI" w:cs="Nirmala UI"/>
          <w:sz w:val="24"/>
          <w:szCs w:val="24"/>
        </w:rPr>
        <w:t>পঞ্চাশৎকোটি-যোজন পৃথিবী বিস্তার ৷</w:t>
        <w:br/>
      </w:r>
      <w:r>
        <w:rPr>
          <w:rFonts w:ascii="Nirmala UI" w:hAnsi="Nirmala UI" w:cs="Nirmala UI"/>
          <w:sz w:val="24"/>
          <w:szCs w:val="24"/>
        </w:rPr>
        <w:t>যাঁর একফণে রহে সর্ষপ-আকার ॥ ১১৯ ॥</w:t>
      </w:r>
    </w:p>
    <w:p>
      <w:pPr>
        <w:keepNext/>
        <w:spacing w:after="0"/>
        <w:ind w:left="227"/>
      </w:pPr>
      <w:r>
        <w:rPr>
          <w:rFonts w:ascii="Times New Roman" w:hAnsi="Times New Roman"/>
          <w:i/>
          <w:sz w:val="20"/>
        </w:rPr>
        <w:t>пан̃ча̄ш́ат-кот̣и-йоджана пр̣тхивӣ виста̄ра</w:t>
      </w:r>
    </w:p>
    <w:p>
      <w:pPr>
        <w:keepNext/>
        <w:spacing w:after="40"/>
        <w:ind w:left="227"/>
      </w:pPr>
      <w:r>
        <w:rPr>
          <w:rFonts w:ascii="Times New Roman" w:hAnsi="Times New Roman"/>
          <w:color w:val="555555"/>
          <w:sz w:val="18"/>
        </w:rPr>
        <w:t>пятьдесят  крор  йоджан  Земли  протяжённость</w:t>
      </w:r>
    </w:p>
    <w:p>
      <w:pPr>
        <w:keepNext/>
        <w:spacing w:after="0"/>
        <w:ind w:left="227"/>
      </w:pPr>
      <w:r>
        <w:rPr>
          <w:rFonts w:ascii="Times New Roman" w:hAnsi="Times New Roman"/>
          <w:i/>
          <w:sz w:val="20"/>
        </w:rPr>
        <w:t>йа̄̐ра эка-пхан̣е рахе сарш̣апа-а̄ка̄ра</w:t>
      </w:r>
    </w:p>
    <w:p>
      <w:pPr>
        <w:keepNext/>
        <w:spacing w:after="40"/>
        <w:ind w:left="227"/>
      </w:pPr>
      <w:r>
        <w:rPr>
          <w:rFonts w:ascii="Times New Roman" w:hAnsi="Times New Roman"/>
          <w:color w:val="555555"/>
          <w:sz w:val="18"/>
        </w:rPr>
        <w:t>Чьём  на одном капюшоне  покоится  горчичного зерна  размером</w:t>
      </w:r>
    </w:p>
    <w:p>
      <w:pPr>
        <w:spacing w:before="60"/>
        <w:jc w:val="both"/>
      </w:pPr>
      <w:r>
        <w:rPr>
          <w:b/>
        </w:rPr>
        <w:t xml:space="preserve">119 </w:t>
      </w:r>
      <w:r>
        <w:rPr>
          <w:rFonts w:ascii="Times New Roman" w:hAnsi="Times New Roman"/>
        </w:rPr>
        <w:t>Размер этой вселенной равен шести с половиной миллиардам километров. Но, словно горчичное зёрнышко, она покоится на Его голове.</w:t>
      </w:r>
    </w:p>
    <w:p>
      <w:pPr>
        <w:jc w:val="both"/>
      </w:pPr>
      <w:r>
        <w:rPr>
          <w:b/>
          <w:i/>
          <w:sz w:val="20"/>
        </w:rPr>
        <w:t xml:space="preserve">Анубхашья. </w:t>
      </w:r>
      <w:r>
        <w:rPr>
          <w:rFonts w:ascii="Times New Roman" w:hAnsi="Times New Roman"/>
          <w:sz w:val="20"/>
        </w:rPr>
        <w:t>См. Шримад-Бхагаватам, 5.17.21 и 5.25.2.</w:t>
      </w:r>
    </w:p>
    <w:p>
      <w:pPr>
        <w:keepNext/>
        <w:spacing w:before="160"/>
        <w:jc w:val="center"/>
      </w:pPr>
      <w:r>
        <w:rPr>
          <w:rFonts w:ascii="Times New Roman" w:hAnsi="Times New Roman"/>
          <w:i/>
          <w:sz w:val="21"/>
        </w:rPr>
        <w:t>Вишну в облике Шеши — преданный Кришны —</w:t>
      </w:r>
    </w:p>
    <w:p>
      <w:pPr>
        <w:keepNext/>
        <w:jc w:val="center"/>
      </w:pPr>
      <w:r>
        <w:rPr>
          <w:rFonts w:ascii="Nirmala UI" w:hAnsi="Nirmala UI" w:cs="Nirmala UI"/>
          <w:sz w:val="24"/>
          <w:szCs w:val="24"/>
        </w:rPr>
        <w:t>সেই ত’ ‘অনন্ত’ ‘শেষ’ — ভক্ত-অবতার ৷</w:t>
        <w:br/>
      </w:r>
      <w:r>
        <w:rPr>
          <w:rFonts w:ascii="Nirmala UI" w:hAnsi="Nirmala UI" w:cs="Nirmala UI"/>
          <w:sz w:val="24"/>
          <w:szCs w:val="24"/>
        </w:rPr>
        <w:t>ঈশ্বরের সেবা বিনা নাহি জানে আর ॥ ১২০ ॥</w:t>
      </w:r>
    </w:p>
    <w:p>
      <w:pPr>
        <w:keepNext/>
        <w:spacing w:after="0"/>
        <w:ind w:left="227"/>
      </w:pPr>
      <w:r>
        <w:rPr>
          <w:rFonts w:ascii="Times New Roman" w:hAnsi="Times New Roman"/>
          <w:i/>
          <w:sz w:val="20"/>
        </w:rPr>
        <w:t>сеи та’ ‘ананта’ ‘ш́еш̣а’ — бхакта-авата̄ра</w:t>
      </w:r>
    </w:p>
    <w:p>
      <w:pPr>
        <w:keepNext/>
        <w:spacing w:after="40"/>
        <w:ind w:left="227"/>
      </w:pPr>
      <w:r>
        <w:rPr>
          <w:rFonts w:ascii="Times New Roman" w:hAnsi="Times New Roman"/>
          <w:color w:val="555555"/>
          <w:sz w:val="18"/>
        </w:rPr>
        <w:t>тот  же  Ананта  Шеша  преданного  воплощение</w:t>
      </w:r>
    </w:p>
    <w:p>
      <w:pPr>
        <w:keepNext/>
        <w:spacing w:after="0"/>
        <w:ind w:left="227"/>
      </w:pPr>
      <w:r>
        <w:rPr>
          <w:rFonts w:ascii="Times New Roman" w:hAnsi="Times New Roman"/>
          <w:i/>
          <w:sz w:val="20"/>
        </w:rPr>
        <w:t>ӣш́варера сева̄ вина̄ на̄хи джа̄не а̄ра</w:t>
      </w:r>
    </w:p>
    <w:p>
      <w:pPr>
        <w:keepNext/>
        <w:spacing w:after="40"/>
        <w:ind w:left="227"/>
      </w:pPr>
      <w:r>
        <w:rPr>
          <w:rFonts w:ascii="Times New Roman" w:hAnsi="Times New Roman"/>
          <w:color w:val="555555"/>
          <w:sz w:val="18"/>
        </w:rPr>
        <w:t>Всевышнему  служения  кроме  не  знает  иного</w:t>
      </w:r>
    </w:p>
    <w:p>
      <w:pPr>
        <w:spacing w:before="60"/>
        <w:jc w:val="both"/>
      </w:pPr>
      <w:r>
        <w:rPr>
          <w:b/>
        </w:rPr>
        <w:t xml:space="preserve">120 </w:t>
      </w:r>
      <w:r>
        <w:rPr>
          <w:rFonts w:ascii="Times New Roman" w:hAnsi="Times New Roman"/>
        </w:rPr>
        <w:t>Ананта Шеша — воплощение Бога в облике Его преданного. Он не знает ничего помимо служения Всевышнему.</w:t>
      </w:r>
    </w:p>
    <w:p>
      <w:pPr>
        <w:jc w:val="both"/>
      </w:pPr>
      <w:r>
        <w:rPr>
          <w:b/>
          <w:i/>
          <w:sz w:val="20"/>
        </w:rPr>
        <w:t xml:space="preserve">Анубхашья. </w:t>
      </w:r>
      <w:r>
        <w:rPr>
          <w:rFonts w:ascii="Times New Roman" w:hAnsi="Times New Roman"/>
          <w:sz w:val="20"/>
        </w:rPr>
        <w:t>Шри Джива Прабху в “Шри Кришна-сандарбхе” (раздел 86) пишет: “«Ананта, кала Васудевы, тысячеустый, Сварат, бог, явится прежде, желая сделать приятное Хари»</w:t>
      </w:r>
      <w:r>
        <w:rPr>
          <w:rFonts w:ascii="Times New Roman" w:hAnsi="Times New Roman"/>
          <w:sz w:val="20"/>
          <w:vertAlign w:val="superscript"/>
        </w:rPr>
        <w:t>16</w:t>
      </w:r>
      <w:r>
        <w:rPr>
          <w:rFonts w:ascii="Times New Roman" w:hAnsi="Times New Roman"/>
          <w:sz w:val="20"/>
        </w:rPr>
        <w:t>. Кала Васудевы, сына Шри Васудевы, — Его первая часть, Шри Санкаршана. «Сварат» — сияющий лишь Своим собственным [величием]. Поэтому Он — Ананта, не ограниченный ни временем, ни местом; Он же, называемый Шешей, — и тысячеустый. Одной Своей частью Он — тот, кого называют Шешей. В “Сканда-пуране”, в “Айодхья-махатмье”: «Тогда Шакра на глазах у всех ласково сказал Лакшмане, верному своему слову, ставшему Шешей: „Достигни Своей вечной высшей обители Вишну. Пришёл и Твой облик — Шеша с сияющими капюшонами“. Сказав так Лакшмане, царь богов вместе с богами отправил Шешу, способного держать бремя земли, в Паталу». Поэтому и в словах «Моя обитель, называемая Шешей» (Шримад-Бхагаватам, 10.2.8), и здесь, в словах «остаётся, называемый Шешей» (Шримад-Бхагаватам, 10.3.25), Он назван неизменной частью. Или же [Шеша — это Тот], от Кого исходит имя и слава Шеши”.</w:t>
      </w:r>
    </w:p>
    <w:p>
      <w:pPr>
        <w:jc w:val="both"/>
      </w:pPr>
      <w:r>
        <w:rPr>
          <w:rFonts w:ascii="Times New Roman" w:hAnsi="Times New Roman"/>
          <w:sz w:val="20"/>
        </w:rPr>
        <w:t>Кала Бхагавана (часть Его части) — Шри Анантадева, тысячеустый и Сварат. Желая сделать приятное Шри Хари, Он всегда пребывает перед Ним. Первая часть Васудевы, сына Васудевы, — Санкаршана. Он сияет Сам, и потому Он — Сварат; а потому Он — Ананта, то есть не знает пределов времени и места. Он пребывает и в облике тысячеустого «Шеши». «Одной частью» — то есть в облике аватары, называемой Шешей. В “Сканда-пуране”, в “Айодхья-махатмье”: «На глазах у всех царь богов Индра стал говорить Лакшмане, верному своему обету, принявшему облик Шеши: „Отправляйся в Свою вечную обитель Вишну — пришёл и Твой облик, Шеша, украшенный капюшонами“. Сказав так, царь богов отправил Лакшману в облике Шеши, способного держать бремя земли, в Паталу, а сам ушёл в обитель богов». (То есть когда Лакшмана, вьюха Санкаршаны, низошёл вместе со Шри Рамой, Шеша, держащий землю, обитающий в Патале, пришёл и соединился с ним. Позже, когда настала пора ухода (апракаты: Господь и Его вечные спутники не умирают, как обычные существа, а лишь становятся невидимы для этого мира), «Шеша» отделился от Лакшманы и ушёл в свою обитель, Паталу, а Лакшмана — в обитель Вишну, на Вайкунтху.) Поэтому и в словах «Моя обитель, называемая Шешей» «Шешей» названо то, чем достигается предел (шеша), то есть то, что остаётся в самом конце. Как остаток неотличен от исходного предмета, так говорится и о том, что Шеша — неотличная часть Васудевы. Или же «Шеша» — это Тот, от Кого исходит Его слава, связанная с именем Шеши.</w:t>
      </w:r>
    </w:p>
    <w:p>
      <w:pPr>
        <w:jc w:val="both"/>
      </w:pPr>
      <w:r>
        <w:rPr>
          <w:rFonts w:ascii="Times New Roman" w:hAnsi="Times New Roman"/>
          <w:sz w:val="20"/>
        </w:rPr>
        <w:t>В “Лагху-бхагаватамрите”, где описана истина о Рудре (раздел 19), комментарий Шри Баладевы: “«Подобно Шеше»: Шеша — ложе Шарнги (Вишну), Его опорная сила (адхара-шакти), — относится к разряду Ишвары; а Шеша, держащий землю, — это джива, в которую вошёл Господь”. То есть Шеша в облике ложа Вишну, держащего лук Шарнга, — опорная сила — относится к разряду Ишвары, а держащий землю «Шеша» относится к разряду шактьявеша-джив. И далее, там, где описана истина о Шри Раме (раздел 28): “Санкаршана, вторая вьюха, — это и есть Рама. Соединившись с Шешей, держащим землю, Он стал явлен. Шеша двояк: один держит землю, другой — ложе Шарнги. Из них держащего землю считают Санкаршаной, ибо в него вошёл Санкаршана. А тот, кто служит ложем, мыслит Себя Его другом и слугой”. То есть Санкаршана второй чатур-вьюхи, соединившись с «Шешей», держащим землю, низошёл в облике Рамы. «Шеша» двояк: держащий землю и ложе Бхагавана. Держащий землю «Шеша» — авеша-аватара Санкаршаны; поэтому и его называют «Санкаршаной». А тот, кто служит ложем, мыслит Себя слугой и другом Того, кто держит лук Шарнга.</w:t>
      </w:r>
    </w:p>
    <w:p>
      <w:pPr>
        <w:keepNext/>
        <w:spacing w:before="160"/>
        <w:jc w:val="center"/>
      </w:pPr>
      <w:r>
        <w:rPr>
          <w:rFonts w:ascii="Times New Roman" w:hAnsi="Times New Roman"/>
          <w:i/>
          <w:sz w:val="21"/>
        </w:rPr>
        <w:t>Он всегда погружён в прославление Кришны и наставляет четырёх Санов —</w:t>
      </w:r>
    </w:p>
    <w:p>
      <w:pPr>
        <w:keepNext/>
        <w:jc w:val="center"/>
      </w:pPr>
      <w:r>
        <w:rPr>
          <w:rFonts w:ascii="Nirmala UI" w:hAnsi="Nirmala UI" w:cs="Nirmala UI"/>
          <w:sz w:val="24"/>
          <w:szCs w:val="24"/>
        </w:rPr>
        <w:t>সহস্র-বদনে করে কৃষ্ণগুণ গান ৷</w:t>
        <w:br/>
      </w:r>
      <w:r>
        <w:rPr>
          <w:rFonts w:ascii="Nirmala UI" w:hAnsi="Nirmala UI" w:cs="Nirmala UI"/>
          <w:sz w:val="24"/>
          <w:szCs w:val="24"/>
        </w:rPr>
        <w:t>নিরবধি গুণ গান, অন্ত নাহি পা’ন ॥ ১২১ ॥</w:t>
      </w:r>
    </w:p>
    <w:p>
      <w:pPr>
        <w:keepNext/>
        <w:spacing w:after="0"/>
        <w:ind w:left="227"/>
      </w:pPr>
      <w:r>
        <w:rPr>
          <w:rFonts w:ascii="Times New Roman" w:hAnsi="Times New Roman"/>
          <w:i/>
          <w:sz w:val="20"/>
        </w:rPr>
        <w:t>сахасра-вадане каре кр̣ш̣н̣а-гун̣а га̄на</w:t>
      </w:r>
    </w:p>
    <w:p>
      <w:pPr>
        <w:keepNext/>
        <w:spacing w:after="40"/>
        <w:ind w:left="227"/>
      </w:pPr>
      <w:r>
        <w:rPr>
          <w:rFonts w:ascii="Times New Roman" w:hAnsi="Times New Roman"/>
          <w:color w:val="555555"/>
          <w:sz w:val="18"/>
        </w:rPr>
        <w:t>тысячью  устами  совершает  Кришны  достоинств  воспевание</w:t>
      </w:r>
    </w:p>
    <w:p>
      <w:pPr>
        <w:keepNext/>
        <w:spacing w:after="0"/>
        <w:ind w:left="227"/>
      </w:pPr>
      <w:r>
        <w:rPr>
          <w:rFonts w:ascii="Times New Roman" w:hAnsi="Times New Roman"/>
          <w:i/>
          <w:sz w:val="20"/>
        </w:rPr>
        <w:t>ниравадхи гун̣а га̄на, анта на̄хи па̄’на</w:t>
      </w:r>
    </w:p>
    <w:p>
      <w:pPr>
        <w:keepNext/>
        <w:spacing w:after="40"/>
        <w:ind w:left="227"/>
      </w:pPr>
      <w:r>
        <w:rPr>
          <w:rFonts w:ascii="Times New Roman" w:hAnsi="Times New Roman"/>
          <w:color w:val="555555"/>
          <w:sz w:val="18"/>
        </w:rPr>
        <w:t>непрестанно  достоинства  воспевает  конца  не  находит</w:t>
      </w:r>
    </w:p>
    <w:p>
      <w:pPr>
        <w:spacing w:before="60"/>
        <w:jc w:val="both"/>
      </w:pPr>
      <w:r>
        <w:rPr>
          <w:b/>
        </w:rPr>
        <w:t xml:space="preserve">121 </w:t>
      </w:r>
      <w:r>
        <w:rPr>
          <w:rFonts w:ascii="Times New Roman" w:hAnsi="Times New Roman"/>
        </w:rPr>
        <w:t>Он непрестанно, тысячью устами, славит достоинства Шри Кришны, но этому прославлению конца и края не находит.</w:t>
      </w:r>
    </w:p>
    <w:p>
      <w:pPr>
        <w:keepNext/>
        <w:spacing w:before="160"/>
        <w:jc w:val="center"/>
      </w:pPr>
      <w:r>
        <w:rPr>
          <w:rFonts w:ascii="Nirmala UI" w:hAnsi="Nirmala UI" w:cs="Nirmala UI"/>
          <w:sz w:val="24"/>
          <w:szCs w:val="24"/>
        </w:rPr>
        <w:t>সনকাদি ভাগবত শুনে যার মুখে ৷</w:t>
        <w:br/>
      </w:r>
      <w:r>
        <w:rPr>
          <w:rFonts w:ascii="Nirmala UI" w:hAnsi="Nirmala UI" w:cs="Nirmala UI"/>
          <w:sz w:val="24"/>
          <w:szCs w:val="24"/>
        </w:rPr>
        <w:t>ভগবানের গুণ কহে, ভাসে প্রেমসুখে ॥ ১২২ ॥</w:t>
      </w:r>
    </w:p>
    <w:p>
      <w:pPr>
        <w:keepNext/>
        <w:spacing w:after="0"/>
        <w:ind w:left="227"/>
      </w:pPr>
      <w:r>
        <w:rPr>
          <w:rFonts w:ascii="Times New Roman" w:hAnsi="Times New Roman"/>
          <w:i/>
          <w:sz w:val="20"/>
        </w:rPr>
        <w:t>санака̄ди бха̄гавата ш́уне йа̄ра мукхе</w:t>
      </w:r>
    </w:p>
    <w:p>
      <w:pPr>
        <w:keepNext/>
        <w:spacing w:after="40"/>
        <w:ind w:left="227"/>
      </w:pPr>
      <w:r>
        <w:rPr>
          <w:rFonts w:ascii="Times New Roman" w:hAnsi="Times New Roman"/>
          <w:color w:val="555555"/>
          <w:sz w:val="18"/>
        </w:rPr>
        <w:t>Санака и другие  Бхагавату  слушают  Чьих  из уст</w:t>
      </w:r>
    </w:p>
    <w:p>
      <w:pPr>
        <w:keepNext/>
        <w:spacing w:after="0"/>
        <w:ind w:left="227"/>
      </w:pPr>
      <w:r>
        <w:rPr>
          <w:rFonts w:ascii="Times New Roman" w:hAnsi="Times New Roman"/>
          <w:i/>
          <w:sz w:val="20"/>
        </w:rPr>
        <w:t>бхагава̄нера гун̣а кахе, бха̄се према-сукхе</w:t>
      </w:r>
    </w:p>
    <w:p>
      <w:pPr>
        <w:keepNext/>
        <w:spacing w:after="40"/>
        <w:ind w:left="227"/>
      </w:pPr>
      <w:r>
        <w:rPr>
          <w:rFonts w:ascii="Times New Roman" w:hAnsi="Times New Roman"/>
          <w:color w:val="555555"/>
          <w:sz w:val="18"/>
        </w:rPr>
        <w:t>Бхагавана  достоинства  рассказывают  погружаются  любви  в блаженство</w:t>
      </w:r>
    </w:p>
    <w:p>
      <w:pPr>
        <w:spacing w:before="60"/>
        <w:jc w:val="both"/>
      </w:pPr>
      <w:r>
        <w:rPr>
          <w:b/>
        </w:rPr>
        <w:t xml:space="preserve">122 </w:t>
      </w:r>
      <w:r>
        <w:rPr>
          <w:rFonts w:ascii="Times New Roman" w:hAnsi="Times New Roman"/>
        </w:rPr>
        <w:t>Из Его уст четыре святых Кумара-мудреца услышали “Шримад-Бхагаватам”. Погрузившись в блаженство Кришна-премы, они повсюду воспевают славу Бхагавана.</w:t>
      </w:r>
    </w:p>
    <w:p>
      <w:pPr>
        <w:keepNext/>
        <w:spacing w:before="160"/>
        <w:jc w:val="center"/>
      </w:pPr>
      <w:r>
        <w:rPr>
          <w:rFonts w:ascii="Times New Roman" w:hAnsi="Times New Roman"/>
          <w:i/>
          <w:sz w:val="21"/>
        </w:rPr>
        <w:t>Служение Кришне в десяти обликах —</w:t>
      </w:r>
    </w:p>
    <w:p>
      <w:pPr>
        <w:keepNext/>
        <w:jc w:val="center"/>
      </w:pPr>
      <w:r>
        <w:rPr>
          <w:rFonts w:ascii="Nirmala UI" w:hAnsi="Nirmala UI" w:cs="Nirmala UI"/>
          <w:sz w:val="24"/>
          <w:szCs w:val="24"/>
        </w:rPr>
        <w:t>ছত্র, পাদুকা, শয়্যা, উপাধান, বসন ৷</w:t>
        <w:br/>
      </w:r>
      <w:r>
        <w:rPr>
          <w:rFonts w:ascii="Nirmala UI" w:hAnsi="Nirmala UI" w:cs="Nirmala UI"/>
          <w:sz w:val="24"/>
          <w:szCs w:val="24"/>
        </w:rPr>
        <w:t>আরাম, আবাস, যজ্ঞসূত্র, সিংহাসন ॥ ১২৩ ॥</w:t>
      </w:r>
    </w:p>
    <w:p>
      <w:pPr>
        <w:keepNext/>
        <w:spacing w:after="0"/>
        <w:ind w:left="227"/>
      </w:pPr>
      <w:r>
        <w:rPr>
          <w:rFonts w:ascii="Times New Roman" w:hAnsi="Times New Roman"/>
          <w:i/>
          <w:sz w:val="20"/>
        </w:rPr>
        <w:t>чхатра, па̄дука̄, ш́аййа̄, упа̄дха̄на, васана</w:t>
      </w:r>
    </w:p>
    <w:p>
      <w:pPr>
        <w:keepNext/>
        <w:spacing w:after="40"/>
        <w:ind w:left="227"/>
      </w:pPr>
      <w:r>
        <w:rPr>
          <w:rFonts w:ascii="Times New Roman" w:hAnsi="Times New Roman"/>
          <w:color w:val="555555"/>
          <w:sz w:val="18"/>
        </w:rPr>
        <w:t>зонт  сандалии  ложе  подушка  одежды</w:t>
      </w:r>
    </w:p>
    <w:p>
      <w:pPr>
        <w:keepNext/>
        <w:spacing w:after="0"/>
        <w:ind w:left="227"/>
      </w:pPr>
      <w:r>
        <w:rPr>
          <w:rFonts w:ascii="Times New Roman" w:hAnsi="Times New Roman"/>
          <w:i/>
          <w:sz w:val="20"/>
        </w:rPr>
        <w:t>а̄ра̄ма, а̄ва̄са, йаджн̃а-сӯтра, сим̇ха̄сана</w:t>
      </w:r>
    </w:p>
    <w:p>
      <w:pPr>
        <w:keepNext/>
        <w:spacing w:after="40"/>
        <w:ind w:left="227"/>
      </w:pPr>
      <w:r>
        <w:rPr>
          <w:rFonts w:ascii="Times New Roman" w:hAnsi="Times New Roman"/>
          <w:color w:val="555555"/>
          <w:sz w:val="18"/>
        </w:rPr>
        <w:t>кресло  дом  священный  шнур  трон</w:t>
      </w:r>
    </w:p>
    <w:p>
      <w:pPr>
        <w:spacing w:before="60"/>
        <w:jc w:val="both"/>
      </w:pPr>
      <w:r>
        <w:rPr>
          <w:b/>
        </w:rPr>
        <w:t xml:space="preserve">123 </w:t>
      </w:r>
      <w:r>
        <w:rPr>
          <w:rFonts w:ascii="Times New Roman" w:hAnsi="Times New Roman"/>
        </w:rPr>
        <w:t>Ананта Шеша служит Кришне, принимая такие образы, как зонт, сандалии, ложе, подушка, одеяния, кресло, дом, священный шнур и трон.</w:t>
      </w:r>
    </w:p>
    <w:p>
      <w:pPr>
        <w:keepNext/>
        <w:spacing w:before="160"/>
        <w:jc w:val="center"/>
      </w:pPr>
      <w:r>
        <w:rPr>
          <w:rFonts w:ascii="Times New Roman" w:hAnsi="Times New Roman"/>
          <w:i/>
          <w:sz w:val="21"/>
        </w:rPr>
        <w:t>Почему Его называют Шешей —</w:t>
      </w:r>
    </w:p>
    <w:p>
      <w:pPr>
        <w:keepNext/>
        <w:jc w:val="center"/>
      </w:pPr>
      <w:r>
        <w:rPr>
          <w:rFonts w:ascii="Nirmala UI" w:hAnsi="Nirmala UI" w:cs="Nirmala UI"/>
          <w:sz w:val="24"/>
          <w:szCs w:val="24"/>
        </w:rPr>
        <w:t>এত মূর্ত্তি-ভেদ করি’ কৃষ্ণসেবা করে ৷</w:t>
        <w:br/>
      </w:r>
      <w:r>
        <w:rPr>
          <w:rFonts w:ascii="Nirmala UI" w:hAnsi="Nirmala UI" w:cs="Nirmala UI"/>
          <w:sz w:val="24"/>
          <w:szCs w:val="24"/>
        </w:rPr>
        <w:t>কৃষ্ণের শেষতা পাঞা ‘শেষ’ নাম ধরে ॥ ১২৪ ॥</w:t>
      </w:r>
    </w:p>
    <w:p>
      <w:pPr>
        <w:keepNext/>
        <w:spacing w:after="0"/>
        <w:ind w:left="227"/>
      </w:pPr>
      <w:r>
        <w:rPr>
          <w:rFonts w:ascii="Times New Roman" w:hAnsi="Times New Roman"/>
          <w:i/>
          <w:sz w:val="20"/>
        </w:rPr>
        <w:t>эта мӯрти-бхеда кари’ кр̣ш̣н̣а-сева̄ каре</w:t>
      </w:r>
    </w:p>
    <w:p>
      <w:pPr>
        <w:keepNext/>
        <w:spacing w:after="40"/>
        <w:ind w:left="227"/>
      </w:pPr>
      <w:r>
        <w:rPr>
          <w:rFonts w:ascii="Times New Roman" w:hAnsi="Times New Roman"/>
          <w:color w:val="555555"/>
          <w:sz w:val="18"/>
        </w:rPr>
        <w:t>столько  обликов  различных  приняв  Кришне  служение  совершает</w:t>
      </w:r>
    </w:p>
    <w:p>
      <w:pPr>
        <w:keepNext/>
        <w:spacing w:after="0"/>
        <w:ind w:left="227"/>
      </w:pPr>
      <w:r>
        <w:rPr>
          <w:rFonts w:ascii="Times New Roman" w:hAnsi="Times New Roman"/>
          <w:i/>
          <w:sz w:val="20"/>
        </w:rPr>
        <w:t>кр̣ш̣н̣ера ш́еш̣ата̄ па̄н̃а̄ ‘ш́еш̣а’ на̄ма дхаре</w:t>
      </w:r>
    </w:p>
    <w:p>
      <w:pPr>
        <w:keepNext/>
        <w:spacing w:after="40"/>
        <w:ind w:left="227"/>
      </w:pPr>
      <w:r>
        <w:rPr>
          <w:rFonts w:ascii="Times New Roman" w:hAnsi="Times New Roman"/>
          <w:color w:val="555555"/>
          <w:sz w:val="18"/>
        </w:rPr>
        <w:t>Кришне  служения предела  достигнув  Шеши  имя  носит</w:t>
      </w:r>
    </w:p>
    <w:p>
      <w:pPr>
        <w:spacing w:before="60"/>
        <w:jc w:val="both"/>
      </w:pPr>
      <w:r>
        <w:rPr>
          <w:b/>
        </w:rPr>
        <w:t xml:space="preserve">124 </w:t>
      </w:r>
      <w:r>
        <w:rPr>
          <w:rFonts w:ascii="Times New Roman" w:hAnsi="Times New Roman"/>
        </w:rPr>
        <w:t>Ради служения Шри Кришне Он принимает множество обликов. Поскольку Он достиг совершенства в этом служении, Его величают Шешей.</w:t>
      </w:r>
    </w:p>
    <w:p>
      <w:pPr>
        <w:jc w:val="both"/>
      </w:pPr>
      <w:r>
        <w:rPr>
          <w:b/>
          <w:i/>
          <w:sz w:val="20"/>
        </w:rPr>
        <w:t xml:space="preserve">Амрита-праваха-бхашья. </w:t>
      </w:r>
      <w:r>
        <w:rPr>
          <w:rFonts w:ascii="Times New Roman" w:hAnsi="Times New Roman"/>
          <w:sz w:val="20"/>
        </w:rPr>
        <w:t>«Шешата» значит предельное служение (дасья).</w:t>
      </w:r>
    </w:p>
    <w:p>
      <w:pPr>
        <w:jc w:val="both"/>
      </w:pPr>
      <w:r>
        <w:rPr>
          <w:b/>
          <w:i/>
          <w:sz w:val="20"/>
        </w:rPr>
        <w:t xml:space="preserve">Анубхашья. </w:t>
      </w:r>
      <w:r>
        <w:rPr>
          <w:rFonts w:ascii="Times New Roman" w:hAnsi="Times New Roman"/>
          <w:sz w:val="20"/>
        </w:rPr>
        <w:t>“Ты один остаёшься, и потому зовёшься Шешей”. (Шримад-Бхагаватам, 10.3.25)</w:t>
      </w:r>
    </w:p>
    <w:p>
      <w:pPr>
        <w:keepNext/>
        <w:spacing w:before="160"/>
        <w:jc w:val="center"/>
      </w:pPr>
      <w:r>
        <w:rPr>
          <w:rFonts w:ascii="Nirmala UI" w:hAnsi="Nirmala UI" w:cs="Nirmala UI"/>
          <w:sz w:val="24"/>
          <w:szCs w:val="24"/>
        </w:rPr>
        <w:t>সেই ত’ অনন্ত, যাঁর কহি এক কলা ৷</w:t>
        <w:br/>
      </w:r>
      <w:r>
        <w:rPr>
          <w:rFonts w:ascii="Nirmala UI" w:hAnsi="Nirmala UI" w:cs="Nirmala UI"/>
          <w:sz w:val="24"/>
          <w:szCs w:val="24"/>
        </w:rPr>
        <w:t>হেন প্রভু নিত্যানন্দ, কে জানে তাঁর খেলা ॥ ১২৫ ॥</w:t>
      </w:r>
    </w:p>
    <w:p>
      <w:pPr>
        <w:keepNext/>
        <w:spacing w:after="0"/>
        <w:ind w:left="227"/>
      </w:pPr>
      <w:r>
        <w:rPr>
          <w:rFonts w:ascii="Times New Roman" w:hAnsi="Times New Roman"/>
          <w:i/>
          <w:sz w:val="20"/>
        </w:rPr>
        <w:t>сеи та’ ананта, йа̄̐ра кахи эка кала̄</w:t>
      </w:r>
    </w:p>
    <w:p>
      <w:pPr>
        <w:keepNext/>
        <w:spacing w:after="40"/>
        <w:ind w:left="227"/>
      </w:pPr>
      <w:r>
        <w:rPr>
          <w:rFonts w:ascii="Times New Roman" w:hAnsi="Times New Roman"/>
          <w:color w:val="555555"/>
          <w:sz w:val="18"/>
        </w:rPr>
        <w:t>тот  же  Ананта  Чьей  называю  одной  частью</w:t>
      </w:r>
    </w:p>
    <w:p>
      <w:pPr>
        <w:keepNext/>
        <w:spacing w:after="0"/>
        <w:ind w:left="227"/>
      </w:pPr>
      <w:r>
        <w:rPr>
          <w:rFonts w:ascii="Times New Roman" w:hAnsi="Times New Roman"/>
          <w:i/>
          <w:sz w:val="20"/>
        </w:rPr>
        <w:t>хена прабху нитйа̄нанда, ке джа̄не та̄̐ра кхела̄</w:t>
      </w:r>
    </w:p>
    <w:p>
      <w:pPr>
        <w:keepNext/>
        <w:spacing w:after="40"/>
        <w:ind w:left="227"/>
      </w:pPr>
      <w:r>
        <w:rPr>
          <w:rFonts w:ascii="Times New Roman" w:hAnsi="Times New Roman"/>
          <w:color w:val="555555"/>
          <w:sz w:val="18"/>
        </w:rPr>
        <w:t>такой  Господь  Нитьянанда  кто  знает  Его  игры</w:t>
      </w:r>
    </w:p>
    <w:p>
      <w:pPr>
        <w:spacing w:before="60"/>
        <w:jc w:val="both"/>
      </w:pPr>
      <w:r>
        <w:rPr>
          <w:b/>
        </w:rPr>
        <w:t xml:space="preserve">125 </w:t>
      </w:r>
      <w:r>
        <w:rPr>
          <w:rFonts w:ascii="Times New Roman" w:hAnsi="Times New Roman"/>
        </w:rPr>
        <w:t>И всё же Господь Ананта-Шеша — лишь часть полного проявления Шри Нитьянанды. Поэтому кому под силу понять Его могущественные деяния?</w:t>
      </w:r>
    </w:p>
    <w:p>
      <w:pPr>
        <w:keepNext/>
        <w:spacing w:before="160"/>
        <w:jc w:val="center"/>
      </w:pPr>
      <w:r>
        <w:rPr>
          <w:rFonts w:ascii="Times New Roman" w:hAnsi="Times New Roman"/>
          <w:i/>
          <w:sz w:val="21"/>
        </w:rPr>
        <w:t>Все аватары Вишну — части Кришны и по сути от Него неотличны; поэтому назвать Кришну именем Вишну — не ошибка —</w:t>
      </w:r>
    </w:p>
    <w:p>
      <w:pPr>
        <w:keepNext/>
        <w:jc w:val="center"/>
      </w:pPr>
      <w:r>
        <w:rPr>
          <w:rFonts w:ascii="Nirmala UI" w:hAnsi="Nirmala UI" w:cs="Nirmala UI"/>
          <w:sz w:val="24"/>
          <w:szCs w:val="24"/>
        </w:rPr>
        <w:t>এসব প্রমাণে জানি নিত্যানন্দতত্ত্বসীমা ৷</w:t>
        <w:br/>
      </w:r>
      <w:r>
        <w:rPr>
          <w:rFonts w:ascii="Nirmala UI" w:hAnsi="Nirmala UI" w:cs="Nirmala UI"/>
          <w:sz w:val="24"/>
          <w:szCs w:val="24"/>
        </w:rPr>
        <w:t>তাঁহাকে ‘অনন্ত’ কহি, কি তাঁর মহিমা ॥ ১২৬ ॥</w:t>
      </w:r>
    </w:p>
    <w:p>
      <w:pPr>
        <w:keepNext/>
        <w:spacing w:after="0"/>
        <w:ind w:left="227"/>
      </w:pPr>
      <w:r>
        <w:rPr>
          <w:rFonts w:ascii="Times New Roman" w:hAnsi="Times New Roman"/>
          <w:i/>
          <w:sz w:val="20"/>
        </w:rPr>
        <w:t>эсаба прама̄н̣е джа̄ни нитйа̄нанда-таттва-сӣма̄</w:t>
      </w:r>
    </w:p>
    <w:p>
      <w:pPr>
        <w:keepNext/>
        <w:spacing w:after="40"/>
        <w:ind w:left="227"/>
      </w:pPr>
      <w:r>
        <w:rPr>
          <w:rFonts w:ascii="Times New Roman" w:hAnsi="Times New Roman"/>
          <w:color w:val="555555"/>
          <w:sz w:val="18"/>
        </w:rPr>
        <w:t>по всем этим  свидетельствам  знаю  Нитьянанды  истины  предел</w:t>
      </w:r>
    </w:p>
    <w:p>
      <w:pPr>
        <w:keepNext/>
        <w:spacing w:after="0"/>
        <w:ind w:left="227"/>
      </w:pPr>
      <w:r>
        <w:rPr>
          <w:rFonts w:ascii="Times New Roman" w:hAnsi="Times New Roman"/>
          <w:i/>
          <w:sz w:val="20"/>
        </w:rPr>
        <w:t>та̄̐ха̄ке ‘ананта’ кахи, ки та̄̐ра махима̄</w:t>
      </w:r>
    </w:p>
    <w:p>
      <w:pPr>
        <w:keepNext/>
        <w:spacing w:after="40"/>
        <w:ind w:left="227"/>
      </w:pPr>
      <w:r>
        <w:rPr>
          <w:rFonts w:ascii="Times New Roman" w:hAnsi="Times New Roman"/>
          <w:color w:val="555555"/>
          <w:sz w:val="18"/>
        </w:rPr>
        <w:t>Его  Анантой  называю  каково  Его  величие</w:t>
      </w:r>
    </w:p>
    <w:p>
      <w:pPr>
        <w:spacing w:before="60"/>
        <w:jc w:val="both"/>
      </w:pPr>
      <w:r>
        <w:rPr>
          <w:b/>
        </w:rPr>
        <w:t xml:space="preserve">126 </w:t>
      </w:r>
      <w:r>
        <w:rPr>
          <w:rFonts w:ascii="Times New Roman" w:hAnsi="Times New Roman"/>
        </w:rPr>
        <w:t>Все эти свидетельства говорят о подлинном величии Шри Нитьянанды. Прославлю ли Его, просто назвав Его Анантой?</w:t>
      </w:r>
    </w:p>
    <w:p>
      <w:pPr>
        <w:keepNext/>
        <w:spacing w:before="160"/>
        <w:jc w:val="center"/>
      </w:pPr>
      <w:r>
        <w:rPr>
          <w:rFonts w:ascii="Nirmala UI" w:hAnsi="Nirmala UI" w:cs="Nirmala UI"/>
          <w:sz w:val="24"/>
          <w:szCs w:val="24"/>
        </w:rPr>
        <w:t>অথবা ভক্তের বাক্য মানি সত্য করি’ ৷</w:t>
        <w:br/>
      </w:r>
      <w:r>
        <w:rPr>
          <w:rFonts w:ascii="Nirmala UI" w:hAnsi="Nirmala UI" w:cs="Nirmala UI"/>
          <w:sz w:val="24"/>
          <w:szCs w:val="24"/>
        </w:rPr>
        <w:t>সকল সম্ভবে তাঁতে, যাতে অবতারী ॥ ১২৭ ॥</w:t>
      </w:r>
    </w:p>
    <w:p>
      <w:pPr>
        <w:keepNext/>
        <w:spacing w:after="0"/>
        <w:ind w:left="227"/>
      </w:pPr>
      <w:r>
        <w:rPr>
          <w:rFonts w:ascii="Times New Roman" w:hAnsi="Times New Roman"/>
          <w:i/>
          <w:sz w:val="20"/>
        </w:rPr>
        <w:t>атхава̄ бхактера ва̄кйа ма̄ни сатйа кари’</w:t>
      </w:r>
    </w:p>
    <w:p>
      <w:pPr>
        <w:keepNext/>
        <w:spacing w:after="40"/>
        <w:ind w:left="227"/>
      </w:pPr>
      <w:r>
        <w:rPr>
          <w:rFonts w:ascii="Times New Roman" w:hAnsi="Times New Roman"/>
          <w:color w:val="555555"/>
          <w:sz w:val="18"/>
        </w:rPr>
        <w:t>или же  преданных  слова  принимаю  истиной  считая</w:t>
      </w:r>
    </w:p>
    <w:p>
      <w:pPr>
        <w:keepNext/>
        <w:spacing w:after="0"/>
        <w:ind w:left="227"/>
      </w:pPr>
      <w:r>
        <w:rPr>
          <w:rFonts w:ascii="Times New Roman" w:hAnsi="Times New Roman"/>
          <w:i/>
          <w:sz w:val="20"/>
        </w:rPr>
        <w:t>сакала самбхаве та̄̐те, йа̄те авата̄рӣ</w:t>
      </w:r>
    </w:p>
    <w:p>
      <w:pPr>
        <w:keepNext/>
        <w:spacing w:after="40"/>
        <w:ind w:left="227"/>
      </w:pPr>
      <w:r>
        <w:rPr>
          <w:rFonts w:ascii="Times New Roman" w:hAnsi="Times New Roman"/>
          <w:color w:val="555555"/>
          <w:sz w:val="18"/>
        </w:rPr>
        <w:t>всё  возможно  в Нём  поскольку  источник аватар</w:t>
      </w:r>
    </w:p>
    <w:p>
      <w:pPr>
        <w:spacing w:before="60"/>
        <w:jc w:val="both"/>
      </w:pPr>
      <w:r>
        <w:rPr>
          <w:b/>
        </w:rPr>
        <w:t xml:space="preserve">127 </w:t>
      </w:r>
      <w:r>
        <w:rPr>
          <w:rFonts w:ascii="Times New Roman" w:hAnsi="Times New Roman"/>
        </w:rPr>
        <w:t>Все откровения святых преданных я принимаю неоспоримой истиной. В Шри Нитьянанде возможно всё, поскольку Он — источник всех Аватар.</w:t>
      </w:r>
    </w:p>
    <w:p>
      <w:pPr>
        <w:keepNext/>
        <w:spacing w:before="160"/>
        <w:jc w:val="center"/>
      </w:pPr>
      <w:r>
        <w:rPr>
          <w:rFonts w:ascii="Nirmala UI" w:hAnsi="Nirmala UI" w:cs="Nirmala UI"/>
          <w:sz w:val="24"/>
          <w:szCs w:val="24"/>
        </w:rPr>
        <w:t>অবতার-অবতারী — অভেদ, যে জানে ৷</w:t>
        <w:br/>
      </w:r>
      <w:r>
        <w:rPr>
          <w:rFonts w:ascii="Nirmala UI" w:hAnsi="Nirmala UI" w:cs="Nirmala UI"/>
          <w:sz w:val="24"/>
          <w:szCs w:val="24"/>
        </w:rPr>
        <w:t>পূর্ব্বে যৈছে কৃষ্ণকে কেহো কাহো করি’ মানে ॥ ১২৮ ॥</w:t>
      </w:r>
    </w:p>
    <w:p>
      <w:pPr>
        <w:keepNext/>
        <w:spacing w:after="0"/>
        <w:ind w:left="227"/>
      </w:pPr>
      <w:r>
        <w:rPr>
          <w:rFonts w:ascii="Times New Roman" w:hAnsi="Times New Roman"/>
          <w:i/>
          <w:sz w:val="20"/>
        </w:rPr>
        <w:t>авата̄ра-авата̄рӣ — абхеда, йе джа̄не</w:t>
      </w:r>
    </w:p>
    <w:p>
      <w:pPr>
        <w:keepNext/>
        <w:spacing w:after="40"/>
        <w:ind w:left="227"/>
      </w:pPr>
      <w:r>
        <w:rPr>
          <w:rFonts w:ascii="Times New Roman" w:hAnsi="Times New Roman"/>
          <w:color w:val="555555"/>
          <w:sz w:val="18"/>
        </w:rPr>
        <w:t>аватара  источник аватар  неотличны  кто  знает</w:t>
      </w:r>
    </w:p>
    <w:p>
      <w:pPr>
        <w:keepNext/>
        <w:spacing w:after="0"/>
        <w:ind w:left="227"/>
      </w:pPr>
      <w:r>
        <w:rPr>
          <w:rFonts w:ascii="Times New Roman" w:hAnsi="Times New Roman"/>
          <w:i/>
          <w:sz w:val="20"/>
        </w:rPr>
        <w:t>пӯрве йаичхе кр̣ш̣н̣аке кехо ка̄хо кари’ ма̄не</w:t>
      </w:r>
    </w:p>
    <w:p>
      <w:pPr>
        <w:keepNext/>
        <w:spacing w:after="40"/>
        <w:ind w:left="227"/>
      </w:pPr>
      <w:r>
        <w:rPr>
          <w:rFonts w:ascii="Times New Roman" w:hAnsi="Times New Roman"/>
          <w:color w:val="555555"/>
          <w:sz w:val="18"/>
        </w:rPr>
        <w:t>прежде  как  Кришну  кто-то  кем-то  считая  признавал</w:t>
      </w:r>
    </w:p>
    <w:p>
      <w:pPr>
        <w:spacing w:before="60"/>
        <w:jc w:val="both"/>
      </w:pPr>
      <w:r>
        <w:rPr>
          <w:b/>
        </w:rPr>
        <w:t xml:space="preserve">128 </w:t>
      </w:r>
      <w:r>
        <w:rPr>
          <w:rFonts w:ascii="Times New Roman" w:hAnsi="Times New Roman"/>
        </w:rPr>
        <w:t>Им прекрасно известно, что между изначальным Богом и всеми Его Аватарами нет различий. Но прежде каждый видел Кришну согласно своим внутренним прозрениям.</w:t>
      </w:r>
    </w:p>
    <w:p>
      <w:pPr>
        <w:jc w:val="both"/>
      </w:pPr>
      <w:r>
        <w:rPr>
          <w:b/>
          <w:i/>
          <w:sz w:val="20"/>
        </w:rPr>
        <w:t xml:space="preserve">Амрита-праваха-бхашья. </w:t>
      </w:r>
      <w:r>
        <w:rPr>
          <w:rFonts w:ascii="Times New Roman" w:hAnsi="Times New Roman"/>
          <w:sz w:val="20"/>
        </w:rPr>
        <w:t>Кто не знает, чем аватара отличается от источника аватар, тот прежде приравнивал Кришну к Вамане и другим аватарам. Так и человек, не видящий различия, называет Нитьянанду «Анантой» и т. п. Но раз так говорили преданные, это не ложь: в высшей Истине возможно всё.</w:t>
      </w:r>
      <w:r>
        <w:rPr>
          <w:rFonts w:ascii="Times New Roman" w:hAnsi="Times New Roman"/>
          <w:sz w:val="20"/>
          <w:vertAlign w:val="superscript"/>
        </w:rPr>
        <w:t>8</w:t>
      </w:r>
    </w:p>
    <w:p>
      <w:pPr>
        <w:keepNext/>
        <w:spacing w:before="160"/>
        <w:jc w:val="center"/>
      </w:pPr>
      <w:r>
        <w:rPr>
          <w:rFonts w:ascii="Times New Roman" w:hAnsi="Times New Roman"/>
          <w:i/>
          <w:sz w:val="21"/>
        </w:rPr>
        <w:t>Источник аватар называют именами разных аватар —</w:t>
      </w:r>
    </w:p>
    <w:p>
      <w:pPr>
        <w:keepNext/>
        <w:jc w:val="center"/>
      </w:pPr>
      <w:r>
        <w:rPr>
          <w:rFonts w:ascii="Nirmala UI" w:hAnsi="Nirmala UI" w:cs="Nirmala UI"/>
          <w:sz w:val="24"/>
          <w:szCs w:val="24"/>
        </w:rPr>
        <w:t>কেহো কহে, কৃষ্ণ সাক্ষাৎ নরনারায়ণ ৷</w:t>
        <w:br/>
      </w:r>
      <w:r>
        <w:rPr>
          <w:rFonts w:ascii="Nirmala UI" w:hAnsi="Nirmala UI" w:cs="Nirmala UI"/>
          <w:sz w:val="24"/>
          <w:szCs w:val="24"/>
        </w:rPr>
        <w:t>কেহো কহে, কৃষ্ণ হয় সাক্ষাৎ বামন ॥ ১২৯ ॥</w:t>
      </w:r>
    </w:p>
    <w:p>
      <w:pPr>
        <w:keepNext/>
        <w:spacing w:after="0"/>
        <w:ind w:left="227"/>
      </w:pPr>
      <w:r>
        <w:rPr>
          <w:rFonts w:ascii="Times New Roman" w:hAnsi="Times New Roman"/>
          <w:i/>
          <w:sz w:val="20"/>
        </w:rPr>
        <w:t>кехо кахе, кр̣ш̣н̣а са̄кш̣а̄т нара-на̄ра̄йан̣а</w:t>
      </w:r>
    </w:p>
    <w:p>
      <w:pPr>
        <w:keepNext/>
        <w:spacing w:after="40"/>
        <w:ind w:left="227"/>
      </w:pPr>
      <w:r>
        <w:rPr>
          <w:rFonts w:ascii="Times New Roman" w:hAnsi="Times New Roman"/>
          <w:color w:val="555555"/>
          <w:sz w:val="18"/>
        </w:rPr>
        <w:t>кто-то  говорит  Кришна  непосредственно  Нара-Нарайяна</w:t>
      </w:r>
    </w:p>
    <w:p>
      <w:pPr>
        <w:keepNext/>
        <w:spacing w:after="0"/>
        <w:ind w:left="227"/>
      </w:pPr>
      <w:r>
        <w:rPr>
          <w:rFonts w:ascii="Times New Roman" w:hAnsi="Times New Roman"/>
          <w:i/>
          <w:sz w:val="20"/>
        </w:rPr>
        <w:t>кехо кахе, кр̣ш̣н̣а хайа са̄кш̣а̄т ва̄мана</w:t>
      </w:r>
    </w:p>
    <w:p>
      <w:pPr>
        <w:keepNext/>
        <w:spacing w:after="40"/>
        <w:ind w:left="227"/>
      </w:pPr>
      <w:r>
        <w:rPr>
          <w:rFonts w:ascii="Times New Roman" w:hAnsi="Times New Roman"/>
          <w:color w:val="555555"/>
          <w:sz w:val="18"/>
        </w:rPr>
        <w:t>кто-то  говорит  Кришна  есть  непосредственно  Вамана</w:t>
      </w:r>
    </w:p>
    <w:p>
      <w:pPr>
        <w:spacing w:before="60"/>
        <w:jc w:val="both"/>
      </w:pPr>
      <w:r>
        <w:rPr>
          <w:b/>
        </w:rPr>
        <w:t xml:space="preserve">129 </w:t>
      </w:r>
      <w:r>
        <w:rPr>
          <w:rFonts w:ascii="Times New Roman" w:hAnsi="Times New Roman"/>
        </w:rPr>
        <w:t>Одни были уверены, что Шри Кришна — это Нара-Нарайяна, другие же считали Его Ваманой.</w:t>
      </w:r>
    </w:p>
    <w:p>
      <w:pPr>
        <w:keepNext/>
        <w:spacing w:before="160"/>
        <w:jc w:val="center"/>
      </w:pPr>
      <w:r>
        <w:rPr>
          <w:rFonts w:ascii="Nirmala UI" w:hAnsi="Nirmala UI" w:cs="Nirmala UI"/>
          <w:sz w:val="24"/>
          <w:szCs w:val="24"/>
        </w:rPr>
        <w:t>কেহো কহে, কৃষ্ণ ক্ষীরোদশায়ী-অবতার ৷</w:t>
        <w:br/>
      </w:r>
      <w:r>
        <w:rPr>
          <w:rFonts w:ascii="Nirmala UI" w:hAnsi="Nirmala UI" w:cs="Nirmala UI"/>
          <w:sz w:val="24"/>
          <w:szCs w:val="24"/>
        </w:rPr>
        <w:t>অসম্ভব নহে, সত্য বচন সবার ॥ ১৩০ ॥</w:t>
      </w:r>
    </w:p>
    <w:p>
      <w:pPr>
        <w:keepNext/>
        <w:spacing w:after="0"/>
        <w:ind w:left="227"/>
      </w:pPr>
      <w:r>
        <w:rPr>
          <w:rFonts w:ascii="Times New Roman" w:hAnsi="Times New Roman"/>
          <w:i/>
          <w:sz w:val="20"/>
        </w:rPr>
        <w:t>кехо кахе, кр̣ш̣н̣а кш̣ӣрода-ш́а̄йӣ-авата̄ра</w:t>
      </w:r>
    </w:p>
    <w:p>
      <w:pPr>
        <w:keepNext/>
        <w:spacing w:after="40"/>
        <w:ind w:left="227"/>
      </w:pPr>
      <w:r>
        <w:rPr>
          <w:rFonts w:ascii="Times New Roman" w:hAnsi="Times New Roman"/>
          <w:color w:val="555555"/>
          <w:sz w:val="18"/>
        </w:rPr>
        <w:t>кто-то  говорит  Кришна  Кширодашайи  аватара</w:t>
      </w:r>
    </w:p>
    <w:p>
      <w:pPr>
        <w:keepNext/>
        <w:spacing w:after="0"/>
        <w:ind w:left="227"/>
      </w:pPr>
      <w:r>
        <w:rPr>
          <w:rFonts w:ascii="Times New Roman" w:hAnsi="Times New Roman"/>
          <w:i/>
          <w:sz w:val="20"/>
        </w:rPr>
        <w:t>асамбхава нахе, сатйа вачана саба̄ра</w:t>
      </w:r>
    </w:p>
    <w:p>
      <w:pPr>
        <w:keepNext/>
        <w:spacing w:after="40"/>
        <w:ind w:left="227"/>
      </w:pPr>
      <w:r>
        <w:rPr>
          <w:rFonts w:ascii="Times New Roman" w:hAnsi="Times New Roman"/>
          <w:color w:val="555555"/>
          <w:sz w:val="18"/>
        </w:rPr>
        <w:t>невозможного  нет  истинны  слова  всех</w:t>
      </w:r>
    </w:p>
    <w:p>
      <w:pPr>
        <w:spacing w:before="60"/>
        <w:jc w:val="both"/>
      </w:pPr>
      <w:r>
        <w:rPr>
          <w:b/>
        </w:rPr>
        <w:t xml:space="preserve">130 </w:t>
      </w:r>
      <w:r>
        <w:rPr>
          <w:rFonts w:ascii="Times New Roman" w:hAnsi="Times New Roman"/>
        </w:rPr>
        <w:t>А третьи называли Шри Кришну экспансией Кширодашайи Вишну. Все эти утверждения истинны, ведь в Боге возможно всё.</w:t>
      </w:r>
    </w:p>
    <w:p>
      <w:pPr>
        <w:keepNext/>
        <w:spacing w:before="160"/>
        <w:jc w:val="center"/>
      </w:pPr>
      <w:r>
        <w:rPr>
          <w:rFonts w:ascii="Nirmala UI" w:hAnsi="Nirmala UI" w:cs="Nirmala UI"/>
          <w:sz w:val="24"/>
          <w:szCs w:val="24"/>
        </w:rPr>
        <w:t>কৃষ্ণ যবে অবতরে সর্ব্বাংশ-আশ্রয় ৷</w:t>
        <w:br/>
      </w:r>
      <w:r>
        <w:rPr>
          <w:rFonts w:ascii="Nirmala UI" w:hAnsi="Nirmala UI" w:cs="Nirmala UI"/>
          <w:sz w:val="24"/>
          <w:szCs w:val="24"/>
        </w:rPr>
        <w:t>সর্ব্বাংশ আসি’ তবে কৃষ্ণেতে মিলয় ॥ ১৩১ ॥</w:t>
      </w:r>
    </w:p>
    <w:p>
      <w:pPr>
        <w:keepNext/>
        <w:spacing w:after="0"/>
        <w:ind w:left="227"/>
      </w:pPr>
      <w:r>
        <w:rPr>
          <w:rFonts w:ascii="Times New Roman" w:hAnsi="Times New Roman"/>
          <w:i/>
          <w:sz w:val="20"/>
        </w:rPr>
        <w:t>кр̣ш̣н̣а йабе аватаре сарва̄м̇ш́а-а̄ш́райа</w:t>
      </w:r>
    </w:p>
    <w:p>
      <w:pPr>
        <w:keepNext/>
        <w:spacing w:after="40"/>
        <w:ind w:left="227"/>
      </w:pPr>
      <w:r>
        <w:rPr>
          <w:rFonts w:ascii="Times New Roman" w:hAnsi="Times New Roman"/>
          <w:color w:val="555555"/>
          <w:sz w:val="18"/>
        </w:rPr>
        <w:t>Кришна  когда  нисходит  всех частей  прибежище</w:t>
      </w:r>
    </w:p>
    <w:p>
      <w:pPr>
        <w:keepNext/>
        <w:spacing w:after="0"/>
        <w:ind w:left="227"/>
      </w:pPr>
      <w:r>
        <w:rPr>
          <w:rFonts w:ascii="Times New Roman" w:hAnsi="Times New Roman"/>
          <w:i/>
          <w:sz w:val="20"/>
        </w:rPr>
        <w:t>сарва̄м̇ш́а а̄си’ табе кр̣ш̣н̣ете милайа</w:t>
      </w:r>
    </w:p>
    <w:p>
      <w:pPr>
        <w:keepNext/>
        <w:spacing w:after="40"/>
        <w:ind w:left="227"/>
      </w:pPr>
      <w:r>
        <w:rPr>
          <w:rFonts w:ascii="Times New Roman" w:hAnsi="Times New Roman"/>
          <w:color w:val="555555"/>
          <w:sz w:val="18"/>
        </w:rPr>
        <w:t>все части  придя  тогда  в Кришне  соединяются</w:t>
      </w:r>
    </w:p>
    <w:p>
      <w:pPr>
        <w:spacing w:before="60"/>
        <w:jc w:val="both"/>
      </w:pPr>
      <w:r>
        <w:rPr>
          <w:b/>
        </w:rPr>
        <w:t xml:space="preserve">131 </w:t>
      </w:r>
      <w:r>
        <w:rPr>
          <w:rFonts w:ascii="Times New Roman" w:hAnsi="Times New Roman"/>
        </w:rPr>
        <w:t>Когда Шри Кришна нисходит в этот мир, все Аватары, соединяясь в Нём, приходят вместе с Ним тоже, ведь Он — прибежище всех Аватар.</w:t>
      </w:r>
    </w:p>
    <w:p>
      <w:pPr>
        <w:keepNext/>
        <w:spacing w:before="160"/>
        <w:jc w:val="center"/>
      </w:pPr>
      <w:r>
        <w:rPr>
          <w:rFonts w:ascii="Nirmala UI" w:hAnsi="Nirmala UI" w:cs="Nirmala UI"/>
          <w:sz w:val="24"/>
          <w:szCs w:val="24"/>
        </w:rPr>
        <w:t>যেই যেই রূপে জানে, সেই তাহা কহে ৷</w:t>
        <w:br/>
      </w:r>
      <w:r>
        <w:rPr>
          <w:rFonts w:ascii="Nirmala UI" w:hAnsi="Nirmala UI" w:cs="Nirmala UI"/>
          <w:sz w:val="24"/>
          <w:szCs w:val="24"/>
        </w:rPr>
        <w:t>সকল সম্ভবে কৃষ্ণে, কিছু মিথ্যা নহে ॥ ১৩২ ॥</w:t>
      </w:r>
    </w:p>
    <w:p>
      <w:pPr>
        <w:keepNext/>
        <w:spacing w:after="0"/>
        <w:ind w:left="227"/>
      </w:pPr>
      <w:r>
        <w:rPr>
          <w:rFonts w:ascii="Times New Roman" w:hAnsi="Times New Roman"/>
          <w:i/>
          <w:sz w:val="20"/>
        </w:rPr>
        <w:t>йеи йеи рӯпе джа̄не, сеи та̄ха̄ кахе</w:t>
      </w:r>
    </w:p>
    <w:p>
      <w:pPr>
        <w:keepNext/>
        <w:spacing w:after="40"/>
        <w:ind w:left="227"/>
      </w:pPr>
      <w:r>
        <w:rPr>
          <w:rFonts w:ascii="Times New Roman" w:hAnsi="Times New Roman"/>
          <w:color w:val="555555"/>
          <w:sz w:val="18"/>
        </w:rPr>
        <w:t>в каком  каком  облике  знает  тот  то  говорит</w:t>
      </w:r>
    </w:p>
    <w:p>
      <w:pPr>
        <w:keepNext/>
        <w:spacing w:after="0"/>
        <w:ind w:left="227"/>
      </w:pPr>
      <w:r>
        <w:rPr>
          <w:rFonts w:ascii="Times New Roman" w:hAnsi="Times New Roman"/>
          <w:i/>
          <w:sz w:val="20"/>
        </w:rPr>
        <w:t>сакала самбхаве кр̣ш̣н̣е, кичху митхйа̄ нахе</w:t>
      </w:r>
    </w:p>
    <w:p>
      <w:pPr>
        <w:keepNext/>
        <w:spacing w:after="40"/>
        <w:ind w:left="227"/>
      </w:pPr>
      <w:r>
        <w:rPr>
          <w:rFonts w:ascii="Times New Roman" w:hAnsi="Times New Roman"/>
          <w:color w:val="555555"/>
          <w:sz w:val="18"/>
        </w:rPr>
        <w:t>всё  возможно  в Кришне  ничего  ложного  нет</w:t>
      </w:r>
    </w:p>
    <w:p>
      <w:pPr>
        <w:spacing w:before="60"/>
        <w:jc w:val="both"/>
      </w:pPr>
      <w:r>
        <w:rPr>
          <w:b/>
        </w:rPr>
        <w:t xml:space="preserve">132 </w:t>
      </w:r>
      <w:r>
        <w:rPr>
          <w:rFonts w:ascii="Times New Roman" w:hAnsi="Times New Roman"/>
        </w:rPr>
        <w:t>Поэтому все говорят о том аспекте Бога, который им лично открылся. В этом нет никакого обмана, поскольку всё возможно в Кришне.</w:t>
      </w:r>
    </w:p>
    <w:p>
      <w:pPr>
        <w:jc w:val="both"/>
      </w:pPr>
      <w:r>
        <w:rPr>
          <w:b/>
          <w:i/>
          <w:sz w:val="20"/>
        </w:rPr>
        <w:t xml:space="preserve">Анубхашья. </w:t>
      </w:r>
      <w:r>
        <w:rPr>
          <w:rFonts w:ascii="Times New Roman" w:hAnsi="Times New Roman"/>
          <w:sz w:val="20"/>
        </w:rPr>
        <w:t>В “Лагху-бхагаватамрите” Шри Рупа Прабху сначала опровергает воззрения противника (пурвапакшу): «Кришна — аватара Кширашайи», «Кришна — аватара Васудевы, первой вьюхи Нараяны, Владыки Паравьомы», «Кришна — виласа Нараяны» и т. п. Затем (в разделах 136, 137 и 139) он приводит стих “Бхагаватам” 3.2.15 и говорит: “Когда Его собственных мирных обликов — Васудевы и других преданных — притесняли облики искажённые, то есть страшные на вид демоны во главе с Камсой, тогда Шри Кришна, Владыка духа и материи, бесконечно милостивый, хотя и нерождённый, соединился, слился со Своими виласами — Владыкой Вайкунтхи и другими — и низошёл из Кришналоки в материальный мир, подобно тому как огонь появляется из деревянной арани, когда её трут”. Вьюха Шри Кришны, став единой со Своей виласой — вьюхой Владыки Паравьомы, — пришла в материальный мир и явилась в нём. Он всегда пребывает в единстве со Своими прославленными аватарами: с пурушами и другими, со Шри Рамой, Нрисимхой, Варахой, Ваманой, Нара-Нараяной, Хаягривой, Аджитой и прочими. Поэтому и во Вриндаване в Шри Кришне видны игры всех этих аватар. Так и сказано в “Брахманда-пуране”: “Тот, кто на Вайкунтхе четырёхрук, кто владыка Шветадвипы, кто Нараяна, друг Нары, — это и есть Пурушоттама, сын Нанды. Как сотни и тысячи искр вылетают из большого огня и снова в нём исчезают, так и все прочие бесчисленные чарующие аватары этого Кришны снова становятся едины с Ним”. Поэтому в Пуранах и других писаниях одни прославляли Шри Кришну как Нараяну, друга Нары, другие — как Упендру, то есть Вамана, третьи — как Кширодашайи, иные — как тысячеглавого Гарбходашайи, а иные — как Владыку Вайкунтхи. Ведь в Шри Кришне пребывает изначальный Санкаршана, и от Него проявляются (то есть являются по одному лишь желанию) Бадринатха и другие облики. Мудрецы видели лишь игры того или иного из этих обликов. Они следовали повествованиям о Вишну с этими различными играми и потому называли Шри Кришну именами тех или иных обликов Вишну. Поэтому, если изначального источника аватар и назвать «аватарой», по сути ошибки в этом нет. См. Ади 2.110–115.</w:t>
      </w:r>
    </w:p>
    <w:p>
      <w:pPr>
        <w:keepNext/>
        <w:spacing w:before="160"/>
        <w:jc w:val="center"/>
      </w:pPr>
      <w:r>
        <w:rPr>
          <w:rFonts w:ascii="Times New Roman" w:hAnsi="Times New Roman"/>
          <w:i/>
          <w:sz w:val="21"/>
        </w:rPr>
        <w:t>Через Нитьянанду Гаурасундара являет все аватары —</w:t>
      </w:r>
    </w:p>
    <w:p>
      <w:pPr>
        <w:keepNext/>
        <w:jc w:val="center"/>
      </w:pPr>
      <w:r>
        <w:rPr>
          <w:rFonts w:ascii="Nirmala UI" w:hAnsi="Nirmala UI" w:cs="Nirmala UI"/>
          <w:sz w:val="24"/>
          <w:szCs w:val="24"/>
        </w:rPr>
        <w:t>অতএব শ্রীকৃষ্ণচৈতন্য গোসাঞি ৷</w:t>
        <w:br/>
      </w:r>
      <w:r>
        <w:rPr>
          <w:rFonts w:ascii="Nirmala UI" w:hAnsi="Nirmala UI" w:cs="Nirmala UI"/>
          <w:sz w:val="24"/>
          <w:szCs w:val="24"/>
        </w:rPr>
        <w:t>সর্ব্ব-অবতার-লীলা করি’ সবারে দেখাই ॥ ১৩৩ ॥</w:t>
      </w:r>
    </w:p>
    <w:p>
      <w:pPr>
        <w:keepNext/>
        <w:spacing w:after="0"/>
        <w:ind w:left="227"/>
      </w:pPr>
      <w:r>
        <w:rPr>
          <w:rFonts w:ascii="Times New Roman" w:hAnsi="Times New Roman"/>
          <w:i/>
          <w:sz w:val="20"/>
        </w:rPr>
        <w:t>атаева ш́рӣ-кр̣ш̣н̣а-чаитанйа госа̄н̃и</w:t>
      </w:r>
    </w:p>
    <w:p>
      <w:pPr>
        <w:keepNext/>
        <w:spacing w:after="40"/>
        <w:ind w:left="227"/>
      </w:pPr>
      <w:r>
        <w:rPr>
          <w:rFonts w:ascii="Times New Roman" w:hAnsi="Times New Roman"/>
          <w:color w:val="555555"/>
          <w:sz w:val="18"/>
        </w:rPr>
        <w:t>поэтому  Шри Кришна Чайтанья  Госани</w:t>
      </w:r>
    </w:p>
    <w:p>
      <w:pPr>
        <w:keepNext/>
        <w:spacing w:after="0"/>
        <w:ind w:left="227"/>
      </w:pPr>
      <w:r>
        <w:rPr>
          <w:rFonts w:ascii="Times New Roman" w:hAnsi="Times New Roman"/>
          <w:i/>
          <w:sz w:val="20"/>
        </w:rPr>
        <w:t>сарва-авата̄ра-лӣла̄ кари’ саба̄ре декха̄и</w:t>
      </w:r>
    </w:p>
    <w:p>
      <w:pPr>
        <w:keepNext/>
        <w:spacing w:after="40"/>
        <w:ind w:left="227"/>
      </w:pPr>
      <w:r>
        <w:rPr>
          <w:rFonts w:ascii="Times New Roman" w:hAnsi="Times New Roman"/>
          <w:color w:val="555555"/>
          <w:sz w:val="18"/>
        </w:rPr>
        <w:t>всех  аватар  игры  совершая  всем  показал</w:t>
      </w:r>
    </w:p>
    <w:p>
      <w:pPr>
        <w:spacing w:before="60"/>
        <w:jc w:val="both"/>
      </w:pPr>
      <w:r>
        <w:rPr>
          <w:b/>
        </w:rPr>
        <w:t xml:space="preserve">133 </w:t>
      </w:r>
      <w:r>
        <w:rPr>
          <w:rFonts w:ascii="Times New Roman" w:hAnsi="Times New Roman"/>
        </w:rPr>
        <w:t>Так Шри Кришна Чайтанья показал всем преданным различные игры Своих многочисленных Аватар.</w:t>
      </w:r>
    </w:p>
    <w:p>
      <w:pPr>
        <w:jc w:val="both"/>
      </w:pPr>
      <w:r>
        <w:rPr>
          <w:b/>
          <w:i/>
          <w:sz w:val="20"/>
        </w:rPr>
        <w:t xml:space="preserve">Амрита-праваха-бхашья. </w:t>
      </w:r>
      <w:r>
        <w:rPr>
          <w:rFonts w:ascii="Times New Roman" w:hAnsi="Times New Roman"/>
          <w:sz w:val="20"/>
        </w:rPr>
        <w:t>Поэтому высшая Истина, Шри Кришна Чайтанья, показал всем игры Варахи, Нрисимхи и других аватар.</w:t>
      </w:r>
    </w:p>
    <w:p>
      <w:pPr>
        <w:keepNext/>
        <w:spacing w:before="160"/>
        <w:jc w:val="center"/>
      </w:pPr>
      <w:r>
        <w:rPr>
          <w:rFonts w:ascii="Nirmala UI" w:hAnsi="Nirmala UI" w:cs="Nirmala UI"/>
          <w:sz w:val="24"/>
          <w:szCs w:val="24"/>
        </w:rPr>
        <w:t>এইরূপে নিত্যানন্দ ‘অনন্ত’ প্রকাশ ৷</w:t>
        <w:br/>
      </w:r>
      <w:r>
        <w:rPr>
          <w:rFonts w:ascii="Nirmala UI" w:hAnsi="Nirmala UI" w:cs="Nirmala UI"/>
          <w:sz w:val="24"/>
          <w:szCs w:val="24"/>
        </w:rPr>
        <w:t>সেইভাবে — কহে মুঞি চৈতন্যের দাস ॥ ১৩৪ ॥</w:t>
      </w:r>
    </w:p>
    <w:p>
      <w:pPr>
        <w:keepNext/>
        <w:spacing w:after="0"/>
        <w:ind w:left="227"/>
      </w:pPr>
      <w:r>
        <w:rPr>
          <w:rFonts w:ascii="Times New Roman" w:hAnsi="Times New Roman"/>
          <w:i/>
          <w:sz w:val="20"/>
        </w:rPr>
        <w:t>эи-рӯпе нитйа̄нанда ‘ананта’ прака̄ш́а</w:t>
      </w:r>
    </w:p>
    <w:p>
      <w:pPr>
        <w:keepNext/>
        <w:spacing w:after="40"/>
        <w:ind w:left="227"/>
      </w:pPr>
      <w:r>
        <w:rPr>
          <w:rFonts w:ascii="Times New Roman" w:hAnsi="Times New Roman"/>
          <w:color w:val="555555"/>
          <w:sz w:val="18"/>
        </w:rPr>
        <w:t>таким образом  Нитьянанды  бесконечные  проявления</w:t>
      </w:r>
    </w:p>
    <w:p>
      <w:pPr>
        <w:keepNext/>
        <w:spacing w:after="0"/>
        <w:ind w:left="227"/>
      </w:pPr>
      <w:r>
        <w:rPr>
          <w:rFonts w:ascii="Times New Roman" w:hAnsi="Times New Roman"/>
          <w:i/>
          <w:sz w:val="20"/>
        </w:rPr>
        <w:t>сеи-бха̄ве — кахе мун̃и чаитанйера да̄са</w:t>
      </w:r>
    </w:p>
    <w:p>
      <w:pPr>
        <w:keepNext/>
        <w:spacing w:after="40"/>
        <w:ind w:left="227"/>
      </w:pPr>
      <w:r>
        <w:rPr>
          <w:rFonts w:ascii="Times New Roman" w:hAnsi="Times New Roman"/>
          <w:color w:val="555555"/>
          <w:sz w:val="18"/>
        </w:rPr>
        <w:t>в том  настроении  говорит  я  Чайтаньи  слуга</w:t>
      </w:r>
    </w:p>
    <w:p>
      <w:pPr>
        <w:spacing w:before="60"/>
        <w:jc w:val="both"/>
      </w:pPr>
      <w:r>
        <w:rPr>
          <w:b/>
        </w:rPr>
        <w:t xml:space="preserve">134 </w:t>
      </w:r>
      <w:r>
        <w:rPr>
          <w:rFonts w:ascii="Times New Roman" w:hAnsi="Times New Roman"/>
        </w:rPr>
        <w:t>Нет числа бесконечным проявлениям Шри Нитьянанды. Но в экстазе Он называет Себя слугой Шри Чайтаньи Махапрабху.</w:t>
      </w:r>
    </w:p>
    <w:p>
      <w:pPr>
        <w:keepNext/>
        <w:spacing w:before="160"/>
        <w:jc w:val="center"/>
      </w:pPr>
      <w:r>
        <w:rPr>
          <w:rFonts w:ascii="Times New Roman" w:hAnsi="Times New Roman"/>
          <w:i/>
          <w:sz w:val="21"/>
        </w:rPr>
        <w:t>Нитьянанда-Рама служит Гауре-Кришне в разных обликах и с разными чувствами —</w:t>
      </w:r>
    </w:p>
    <w:p>
      <w:pPr>
        <w:keepNext/>
        <w:jc w:val="center"/>
      </w:pPr>
      <w:r>
        <w:rPr>
          <w:rFonts w:ascii="Nirmala UI" w:hAnsi="Nirmala UI" w:cs="Nirmala UI"/>
          <w:sz w:val="24"/>
          <w:szCs w:val="24"/>
        </w:rPr>
        <w:t>কভু গুরু, কভু সখা, কভু ভৃত্য-লীলা ৷</w:t>
        <w:br/>
      </w:r>
      <w:r>
        <w:rPr>
          <w:rFonts w:ascii="Nirmala UI" w:hAnsi="Nirmala UI" w:cs="Nirmala UI"/>
          <w:sz w:val="24"/>
          <w:szCs w:val="24"/>
        </w:rPr>
        <w:t>পূর্ব্বে যেন তিনভাবে ব্রজে কৈল খেলা ॥ ১৩৫ ॥</w:t>
      </w:r>
    </w:p>
    <w:p>
      <w:pPr>
        <w:keepNext/>
        <w:spacing w:after="0"/>
        <w:ind w:left="227"/>
      </w:pPr>
      <w:r>
        <w:rPr>
          <w:rFonts w:ascii="Times New Roman" w:hAnsi="Times New Roman"/>
          <w:i/>
          <w:sz w:val="20"/>
        </w:rPr>
        <w:t>кабху гуру, кабху сакха̄, кабху бхр̣тйа-лӣла̄</w:t>
      </w:r>
    </w:p>
    <w:p>
      <w:pPr>
        <w:keepNext/>
        <w:spacing w:after="40"/>
        <w:ind w:left="227"/>
      </w:pPr>
      <w:r>
        <w:rPr>
          <w:rFonts w:ascii="Times New Roman" w:hAnsi="Times New Roman"/>
          <w:color w:val="555555"/>
          <w:sz w:val="18"/>
        </w:rPr>
        <w:t>иногда  наставник  иногда  друг  иногда  слуги  игра</w:t>
      </w:r>
    </w:p>
    <w:p>
      <w:pPr>
        <w:keepNext/>
        <w:spacing w:after="0"/>
        <w:ind w:left="227"/>
      </w:pPr>
      <w:r>
        <w:rPr>
          <w:rFonts w:ascii="Times New Roman" w:hAnsi="Times New Roman"/>
          <w:i/>
          <w:sz w:val="20"/>
        </w:rPr>
        <w:t>пӯрве йена тина-бха̄ве врадже каила кхела̄</w:t>
      </w:r>
    </w:p>
    <w:p>
      <w:pPr>
        <w:keepNext/>
        <w:spacing w:after="40"/>
        <w:ind w:left="227"/>
      </w:pPr>
      <w:r>
        <w:rPr>
          <w:rFonts w:ascii="Times New Roman" w:hAnsi="Times New Roman"/>
          <w:color w:val="555555"/>
          <w:sz w:val="18"/>
        </w:rPr>
        <w:t>прежде  как  в трёх  настроениях  во Врадже  совершал  игры</w:t>
      </w:r>
    </w:p>
    <w:p>
      <w:pPr>
        <w:spacing w:before="60"/>
        <w:jc w:val="both"/>
      </w:pPr>
      <w:r>
        <w:rPr>
          <w:b/>
        </w:rPr>
        <w:t xml:space="preserve">135 </w:t>
      </w:r>
      <w:r>
        <w:rPr>
          <w:rFonts w:ascii="Times New Roman" w:hAnsi="Times New Roman"/>
        </w:rPr>
        <w:t>Нитьянанда служит Шри Чайтанье как гуру, друг и слуга. Точно так же во Врадже Баларама служит Шри Кришне.</w:t>
      </w:r>
    </w:p>
    <w:p>
      <w:pPr>
        <w:keepNext/>
        <w:spacing w:before="160"/>
        <w:jc w:val="center"/>
      </w:pPr>
      <w:r>
        <w:rPr>
          <w:rFonts w:ascii="Nirmala UI" w:hAnsi="Nirmala UI" w:cs="Nirmala UI"/>
          <w:sz w:val="24"/>
          <w:szCs w:val="24"/>
        </w:rPr>
        <w:t>বৃষ হঞা কৃষ্ণসনে মাথামাথি রণ ৷</w:t>
        <w:br/>
      </w:r>
      <w:r>
        <w:rPr>
          <w:rFonts w:ascii="Nirmala UI" w:hAnsi="Nirmala UI" w:cs="Nirmala UI"/>
          <w:sz w:val="24"/>
          <w:szCs w:val="24"/>
        </w:rPr>
        <w:t>কভু কৃষ্ণ করে তাঁর পাদ সম্বাহন ॥ ১৩৬ ॥</w:t>
      </w:r>
    </w:p>
    <w:p>
      <w:pPr>
        <w:keepNext/>
        <w:spacing w:after="0"/>
        <w:ind w:left="227"/>
      </w:pPr>
      <w:r>
        <w:rPr>
          <w:rFonts w:ascii="Times New Roman" w:hAnsi="Times New Roman"/>
          <w:i/>
          <w:sz w:val="20"/>
        </w:rPr>
        <w:t>вр̣ш̣а хан̃а̄ кр̣ш̣н̣а-сане ма̄тха̄-ма̄тхи ран̣а</w:t>
      </w:r>
    </w:p>
    <w:p>
      <w:pPr>
        <w:keepNext/>
        <w:spacing w:after="40"/>
        <w:ind w:left="227"/>
      </w:pPr>
      <w:r>
        <w:rPr>
          <w:rFonts w:ascii="Times New Roman" w:hAnsi="Times New Roman"/>
          <w:color w:val="555555"/>
          <w:sz w:val="18"/>
        </w:rPr>
        <w:t>быком  став  с Кришной  голова к голове  бой</w:t>
      </w:r>
    </w:p>
    <w:p>
      <w:pPr>
        <w:keepNext/>
        <w:spacing w:after="0"/>
        <w:ind w:left="227"/>
      </w:pPr>
      <w:r>
        <w:rPr>
          <w:rFonts w:ascii="Times New Roman" w:hAnsi="Times New Roman"/>
          <w:i/>
          <w:sz w:val="20"/>
        </w:rPr>
        <w:t>кабху кр̣ш̣н̣а каре та̄̐ра па̄да самва̄хана</w:t>
      </w:r>
    </w:p>
    <w:p>
      <w:pPr>
        <w:keepNext/>
        <w:spacing w:after="40"/>
        <w:ind w:left="227"/>
      </w:pPr>
      <w:r>
        <w:rPr>
          <w:rFonts w:ascii="Times New Roman" w:hAnsi="Times New Roman"/>
          <w:color w:val="555555"/>
          <w:sz w:val="18"/>
        </w:rPr>
        <w:t>иногда  Кришна  совершает  Его  стоп  растирание</w:t>
      </w:r>
    </w:p>
    <w:p>
      <w:pPr>
        <w:spacing w:before="60"/>
        <w:jc w:val="both"/>
      </w:pPr>
      <w:r>
        <w:rPr>
          <w:b/>
        </w:rPr>
        <w:t xml:space="preserve">136 </w:t>
      </w:r>
      <w:r>
        <w:rPr>
          <w:rFonts w:ascii="Times New Roman" w:hAnsi="Times New Roman"/>
        </w:rPr>
        <w:t>Изображая быка, Баларама борется с Кришной. А порой Кришна массирует стопы Баларамы.</w:t>
      </w:r>
    </w:p>
    <w:p>
      <w:pPr>
        <w:keepNext/>
        <w:spacing w:before="160"/>
        <w:jc w:val="center"/>
      </w:pPr>
      <w:r>
        <w:rPr>
          <w:rFonts w:ascii="Times New Roman" w:hAnsi="Times New Roman"/>
          <w:i/>
          <w:sz w:val="21"/>
        </w:rPr>
        <w:t>Нитьянанда-Рама всегда считает Себя слугой Гауры-Кришны —</w:t>
      </w:r>
    </w:p>
    <w:p>
      <w:pPr>
        <w:keepNext/>
        <w:jc w:val="center"/>
      </w:pPr>
      <w:r>
        <w:rPr>
          <w:rFonts w:ascii="Nirmala UI" w:hAnsi="Nirmala UI" w:cs="Nirmala UI"/>
          <w:sz w:val="24"/>
          <w:szCs w:val="24"/>
        </w:rPr>
        <w:t>আপনাকে ভৃত্য করি’ কৃষ্ণে প্রভু জানে ৷</w:t>
        <w:br/>
      </w:r>
      <w:r>
        <w:rPr>
          <w:rFonts w:ascii="Nirmala UI" w:hAnsi="Nirmala UI" w:cs="Nirmala UI"/>
          <w:sz w:val="24"/>
          <w:szCs w:val="24"/>
        </w:rPr>
        <w:t>কৃষ্ণের কলার কলা আপনাকে মানে ॥ ১৩৭ ॥</w:t>
      </w:r>
    </w:p>
    <w:p>
      <w:pPr>
        <w:keepNext/>
        <w:spacing w:after="0"/>
        <w:ind w:left="227"/>
      </w:pPr>
      <w:r>
        <w:rPr>
          <w:rFonts w:ascii="Times New Roman" w:hAnsi="Times New Roman"/>
          <w:i/>
          <w:sz w:val="20"/>
        </w:rPr>
        <w:t>а̄пана̄ке бхр̣тйа кари’ кр̣ш̣н̣е прабху джа̄не</w:t>
      </w:r>
    </w:p>
    <w:p>
      <w:pPr>
        <w:keepNext/>
        <w:spacing w:after="40"/>
        <w:ind w:left="227"/>
      </w:pPr>
      <w:r>
        <w:rPr>
          <w:rFonts w:ascii="Times New Roman" w:hAnsi="Times New Roman"/>
          <w:color w:val="555555"/>
          <w:sz w:val="18"/>
        </w:rPr>
        <w:t>Себя  слугой  считая  Кришну  Владыкой  знает</w:t>
      </w:r>
    </w:p>
    <w:p>
      <w:pPr>
        <w:keepNext/>
        <w:spacing w:after="0"/>
        <w:ind w:left="227"/>
      </w:pPr>
      <w:r>
        <w:rPr>
          <w:rFonts w:ascii="Times New Roman" w:hAnsi="Times New Roman"/>
          <w:i/>
          <w:sz w:val="20"/>
        </w:rPr>
        <w:t>кр̣ш̣н̣ера кала̄ра кала̄ а̄пана̄ке ма̄не</w:t>
      </w:r>
    </w:p>
    <w:p>
      <w:pPr>
        <w:keepNext/>
        <w:spacing w:after="40"/>
        <w:ind w:left="227"/>
      </w:pPr>
      <w:r>
        <w:rPr>
          <w:rFonts w:ascii="Times New Roman" w:hAnsi="Times New Roman"/>
          <w:color w:val="555555"/>
          <w:sz w:val="18"/>
        </w:rPr>
        <w:t>Кришны  части  частью  Себя  считает</w:t>
      </w:r>
    </w:p>
    <w:p>
      <w:pPr>
        <w:spacing w:before="60"/>
        <w:jc w:val="both"/>
      </w:pPr>
      <w:r>
        <w:rPr>
          <w:b/>
        </w:rPr>
        <w:t xml:space="preserve">137 </w:t>
      </w:r>
      <w:r>
        <w:rPr>
          <w:rFonts w:ascii="Times New Roman" w:hAnsi="Times New Roman"/>
        </w:rPr>
        <w:t>Он служит Кришне, приняв Его Своим вечным Владыкой. Себя Он считает лишь незначительной частью полного проявления Кришны.</w:t>
      </w:r>
    </w:p>
    <w:p>
      <w:pPr>
        <w:keepNext/>
        <w:spacing w:before="160"/>
        <w:jc w:val="center"/>
      </w:pPr>
      <w:r>
        <w:rPr>
          <w:rFonts w:ascii="Times New Roman" w:hAnsi="Times New Roman"/>
          <w:i/>
          <w:sz w:val="21"/>
        </w:rPr>
        <w:t>Игры Рамы и Кришны —</w:t>
      </w:r>
    </w:p>
    <w:p>
      <w:pPr>
        <w:keepNext/>
        <w:jc w:val="center"/>
      </w:pPr>
      <w:r>
        <w:rPr>
          <w:rFonts w:ascii="Nirmala UI" w:hAnsi="Nirmala UI" w:cs="Nirmala UI"/>
          <w:sz w:val="24"/>
          <w:szCs w:val="24"/>
        </w:rPr>
        <w:t>বৃষায়মাণৌ নর্দ্দন্তৌ যুয়ুধাতে পরস্পরম্ ৷</w:t>
        <w:br/>
      </w:r>
      <w:r>
        <w:rPr>
          <w:rFonts w:ascii="Nirmala UI" w:hAnsi="Nirmala UI" w:cs="Nirmala UI"/>
          <w:sz w:val="24"/>
          <w:szCs w:val="24"/>
        </w:rPr>
        <w:t>অনুকৃত্য রুতৈর্জন্তূংশ্চেরতুঃ প্রাকৃতৌ যথা ॥ ১৩৮ ॥</w:t>
      </w:r>
    </w:p>
    <w:p>
      <w:pPr>
        <w:keepNext/>
        <w:spacing w:after="0"/>
        <w:ind w:left="227"/>
      </w:pPr>
      <w:r>
        <w:rPr>
          <w:rFonts w:ascii="Times New Roman" w:hAnsi="Times New Roman"/>
          <w:i/>
          <w:sz w:val="20"/>
        </w:rPr>
        <w:t>вр̣ш̣а̄йама̄н̣ау нардантау</w:t>
      </w:r>
    </w:p>
    <w:p>
      <w:pPr>
        <w:keepNext/>
        <w:spacing w:after="40"/>
        <w:ind w:left="227"/>
      </w:pPr>
      <w:r>
        <w:rPr>
          <w:rFonts w:ascii="Times New Roman" w:hAnsi="Times New Roman"/>
          <w:color w:val="555555"/>
          <w:sz w:val="18"/>
        </w:rPr>
        <w:t>изображая быков  мыча</w:t>
      </w:r>
    </w:p>
    <w:p>
      <w:pPr>
        <w:keepNext/>
        <w:spacing w:after="0"/>
        <w:ind w:left="227"/>
      </w:pPr>
      <w:r>
        <w:rPr>
          <w:rFonts w:ascii="Times New Roman" w:hAnsi="Times New Roman"/>
          <w:i/>
          <w:sz w:val="20"/>
        </w:rPr>
        <w:t>йуйудха̄те параспарам</w:t>
      </w:r>
    </w:p>
    <w:p>
      <w:pPr>
        <w:keepNext/>
        <w:spacing w:after="40"/>
        <w:ind w:left="227"/>
      </w:pPr>
      <w:r>
        <w:rPr>
          <w:rFonts w:ascii="Times New Roman" w:hAnsi="Times New Roman"/>
          <w:color w:val="555555"/>
          <w:sz w:val="18"/>
        </w:rPr>
        <w:t>сражались  друг с другом</w:t>
      </w:r>
    </w:p>
    <w:p>
      <w:pPr>
        <w:keepNext/>
        <w:spacing w:after="0"/>
        <w:ind w:left="227"/>
      </w:pPr>
      <w:r>
        <w:rPr>
          <w:rFonts w:ascii="Times New Roman" w:hAnsi="Times New Roman"/>
          <w:i/>
          <w:sz w:val="20"/>
        </w:rPr>
        <w:t>анукр̣тйа рутаир джантӯм̇ш́</w:t>
      </w:r>
    </w:p>
    <w:p>
      <w:pPr>
        <w:keepNext/>
        <w:spacing w:after="40"/>
        <w:ind w:left="227"/>
      </w:pPr>
      <w:r>
        <w:rPr>
          <w:rFonts w:ascii="Times New Roman" w:hAnsi="Times New Roman"/>
          <w:color w:val="555555"/>
          <w:sz w:val="18"/>
        </w:rPr>
        <w:t>подражая  голосами  животным</w:t>
      </w:r>
    </w:p>
    <w:p>
      <w:pPr>
        <w:keepNext/>
        <w:spacing w:after="0"/>
        <w:ind w:left="227"/>
      </w:pPr>
      <w:r>
        <w:rPr>
          <w:rFonts w:ascii="Times New Roman" w:hAnsi="Times New Roman"/>
          <w:i/>
          <w:sz w:val="20"/>
        </w:rPr>
        <w:t>чератух̣ пра̄кр̣тау йатха̄</w:t>
      </w:r>
    </w:p>
    <w:p>
      <w:pPr>
        <w:keepNext/>
        <w:spacing w:after="40"/>
        <w:ind w:left="227"/>
      </w:pPr>
      <w:r>
        <w:rPr>
          <w:rFonts w:ascii="Times New Roman" w:hAnsi="Times New Roman"/>
          <w:color w:val="555555"/>
          <w:sz w:val="18"/>
        </w:rPr>
        <w:t>играли  обычные (дети)  как</w:t>
      </w:r>
    </w:p>
    <w:p>
      <w:pPr>
        <w:spacing w:before="60"/>
        <w:jc w:val="both"/>
      </w:pPr>
      <w:r>
        <w:rPr>
          <w:b/>
        </w:rPr>
        <w:t xml:space="preserve">138 </w:t>
      </w:r>
      <w:r>
        <w:rPr>
          <w:rFonts w:ascii="Times New Roman" w:hAnsi="Times New Roman"/>
        </w:rPr>
        <w:t>“Шри Кришна с Баларамой забавлялись, играя в быков, как простые дети. Они мычали и также подражали голосам других животных”. (Шримад-Бхагаватам, 10.11.40)</w:t>
      </w:r>
    </w:p>
    <w:p>
      <w:pPr>
        <w:jc w:val="both"/>
      </w:pPr>
      <w:r>
        <w:rPr>
          <w:b/>
          <w:i/>
          <w:sz w:val="20"/>
        </w:rPr>
        <w:t xml:space="preserve">Амрита-праваха-бхашья. </w:t>
      </w:r>
      <w:r>
        <w:rPr>
          <w:rFonts w:ascii="Times New Roman" w:hAnsi="Times New Roman"/>
          <w:sz w:val="20"/>
        </w:rPr>
        <w:t>Порой, словно обычные люди, два брата становятся быками и, мыча, бодаются друг с другом. А порой подражают лебедям, павлинам и другим созданиям и издают их голоса.</w:t>
      </w:r>
    </w:p>
    <w:p>
      <w:pPr>
        <w:jc w:val="both"/>
      </w:pPr>
      <w:r>
        <w:rPr>
          <w:b/>
          <w:i/>
          <w:sz w:val="20"/>
        </w:rPr>
        <w:t xml:space="preserve">Анубхашья. </w:t>
      </w:r>
      <w:r>
        <w:rPr>
          <w:rFonts w:ascii="Times New Roman" w:hAnsi="Times New Roman"/>
          <w:sz w:val="20"/>
        </w:rPr>
        <w:t>Эти два стиха сказаны там, где описаны детские игры Кришны и Рамы.</w:t>
      </w:r>
    </w:p>
    <w:p>
      <w:pPr>
        <w:jc w:val="both"/>
      </w:pPr>
      <w:r>
        <w:rPr>
          <w:rFonts w:ascii="Times New Roman" w:hAnsi="Times New Roman"/>
          <w:b/>
          <w:sz w:val="20"/>
        </w:rPr>
        <w:t>вр̣ш̣а̄йама̄н̣ау</w:t>
      </w:r>
      <w:r>
        <w:rPr>
          <w:rFonts w:ascii="Times New Roman" w:hAnsi="Times New Roman"/>
          <w:sz w:val="20"/>
        </w:rPr>
        <w:t xml:space="preserve"> (ведя себя, как быки) </w:t>
      </w:r>
      <w:r>
        <w:rPr>
          <w:rFonts w:ascii="Times New Roman" w:hAnsi="Times New Roman"/>
          <w:b/>
          <w:sz w:val="20"/>
        </w:rPr>
        <w:t>нардантау</w:t>
      </w:r>
      <w:r>
        <w:rPr>
          <w:rFonts w:ascii="Times New Roman" w:hAnsi="Times New Roman"/>
          <w:sz w:val="20"/>
        </w:rPr>
        <w:t xml:space="preserve"> (издавая их звуки — мыча) </w:t>
      </w:r>
      <w:r>
        <w:rPr>
          <w:rFonts w:ascii="Times New Roman" w:hAnsi="Times New Roman"/>
          <w:b/>
          <w:sz w:val="20"/>
        </w:rPr>
        <w:t>кр̣ш̣н̣а-баладевау</w:t>
      </w:r>
      <w:r>
        <w:rPr>
          <w:rFonts w:ascii="Times New Roman" w:hAnsi="Times New Roman"/>
          <w:sz w:val="20"/>
        </w:rPr>
        <w:t xml:space="preserve"> (Кришна и Баладева) </w:t>
      </w:r>
      <w:r>
        <w:rPr>
          <w:rFonts w:ascii="Times New Roman" w:hAnsi="Times New Roman"/>
          <w:b/>
          <w:sz w:val="20"/>
        </w:rPr>
        <w:t>параспарам йуйудха̄те</w:t>
      </w:r>
      <w:r>
        <w:rPr>
          <w:rFonts w:ascii="Times New Roman" w:hAnsi="Times New Roman"/>
          <w:sz w:val="20"/>
        </w:rPr>
        <w:t xml:space="preserve"> (бодались друг с другом). </w:t>
      </w:r>
      <w:r>
        <w:rPr>
          <w:rFonts w:ascii="Times New Roman" w:hAnsi="Times New Roman"/>
          <w:b/>
          <w:sz w:val="20"/>
        </w:rPr>
        <w:t>рутаих̣</w:t>
      </w:r>
      <w:r>
        <w:rPr>
          <w:rFonts w:ascii="Times New Roman" w:hAnsi="Times New Roman"/>
          <w:sz w:val="20"/>
        </w:rPr>
        <w:t xml:space="preserve"> (подражательными звуками) </w:t>
      </w:r>
      <w:r>
        <w:rPr>
          <w:rFonts w:ascii="Times New Roman" w:hAnsi="Times New Roman"/>
          <w:b/>
          <w:sz w:val="20"/>
        </w:rPr>
        <w:t>джантӯн анукр̣тйа</w:t>
      </w:r>
      <w:r>
        <w:rPr>
          <w:rFonts w:ascii="Times New Roman" w:hAnsi="Times New Roman"/>
          <w:sz w:val="20"/>
        </w:rPr>
        <w:t xml:space="preserve"> (подражая животным), </w:t>
      </w:r>
      <w:r>
        <w:rPr>
          <w:rFonts w:ascii="Times New Roman" w:hAnsi="Times New Roman"/>
          <w:b/>
          <w:sz w:val="20"/>
        </w:rPr>
        <w:t>пра̄кр̣тау</w:t>
      </w:r>
      <w:r>
        <w:rPr>
          <w:rFonts w:ascii="Times New Roman" w:hAnsi="Times New Roman"/>
          <w:sz w:val="20"/>
        </w:rPr>
        <w:t xml:space="preserve"> (обычные) </w:t>
      </w:r>
      <w:r>
        <w:rPr>
          <w:rFonts w:ascii="Times New Roman" w:hAnsi="Times New Roman"/>
          <w:b/>
          <w:sz w:val="20"/>
        </w:rPr>
        <w:t>ба̄лакау йатха̄</w:t>
      </w:r>
      <w:r>
        <w:rPr>
          <w:rFonts w:ascii="Times New Roman" w:hAnsi="Times New Roman"/>
          <w:sz w:val="20"/>
        </w:rPr>
        <w:t xml:space="preserve"> (как мальчики), </w:t>
      </w:r>
      <w:r>
        <w:rPr>
          <w:rFonts w:ascii="Times New Roman" w:hAnsi="Times New Roman"/>
          <w:b/>
          <w:sz w:val="20"/>
        </w:rPr>
        <w:t>татха̄ чератух̣</w:t>
      </w:r>
      <w:r>
        <w:rPr>
          <w:rFonts w:ascii="Times New Roman" w:hAnsi="Times New Roman"/>
          <w:sz w:val="20"/>
        </w:rPr>
        <w:t xml:space="preserve"> (так Они играли).</w:t>
      </w:r>
    </w:p>
    <w:p>
      <w:pPr>
        <w:keepNext/>
        <w:spacing w:before="160"/>
        <w:jc w:val="center"/>
      </w:pPr>
      <w:r>
        <w:rPr>
          <w:rFonts w:ascii="Times New Roman" w:hAnsi="Times New Roman"/>
          <w:i/>
          <w:sz w:val="21"/>
        </w:rPr>
        <w:t>Кришна служит Раме — растирает Ему стопы и прочее —</w:t>
      </w:r>
    </w:p>
    <w:p>
      <w:pPr>
        <w:keepNext/>
        <w:jc w:val="center"/>
      </w:pPr>
      <w:r>
        <w:rPr>
          <w:rFonts w:ascii="Nirmala UI" w:hAnsi="Nirmala UI" w:cs="Nirmala UI"/>
          <w:sz w:val="24"/>
          <w:szCs w:val="24"/>
        </w:rPr>
        <w:t>ক্বচিৎ ক্রীড়া-পরিশ্রান্তং গোপোৎসঙ্গোপবর্হণম্ ৷</w:t>
        <w:br/>
      </w:r>
      <w:r>
        <w:rPr>
          <w:rFonts w:ascii="Nirmala UI" w:hAnsi="Nirmala UI" w:cs="Nirmala UI"/>
          <w:sz w:val="24"/>
          <w:szCs w:val="24"/>
        </w:rPr>
        <w:t>স্বয়ং বিশ্রাময়ত্যার্য্যং পাদসম্বাহনাদিভিঃ ॥ ১৩৯ ॥</w:t>
      </w:r>
    </w:p>
    <w:p>
      <w:pPr>
        <w:keepNext/>
        <w:spacing w:after="0"/>
        <w:ind w:left="227"/>
      </w:pPr>
      <w:r>
        <w:rPr>
          <w:rFonts w:ascii="Times New Roman" w:hAnsi="Times New Roman"/>
          <w:i/>
          <w:sz w:val="20"/>
        </w:rPr>
        <w:t>квачит крӣд̣а̄-париш́ра̄нтам̇</w:t>
      </w:r>
    </w:p>
    <w:p>
      <w:pPr>
        <w:keepNext/>
        <w:spacing w:after="40"/>
        <w:ind w:left="227"/>
      </w:pPr>
      <w:r>
        <w:rPr>
          <w:rFonts w:ascii="Times New Roman" w:hAnsi="Times New Roman"/>
          <w:color w:val="555555"/>
          <w:sz w:val="18"/>
        </w:rPr>
        <w:t>иногда  от игр  уставшего</w:t>
      </w:r>
    </w:p>
    <w:p>
      <w:pPr>
        <w:keepNext/>
        <w:spacing w:after="0"/>
        <w:ind w:left="227"/>
      </w:pPr>
      <w:r>
        <w:rPr>
          <w:rFonts w:ascii="Times New Roman" w:hAnsi="Times New Roman"/>
          <w:i/>
          <w:sz w:val="20"/>
        </w:rPr>
        <w:t>гопотсан̇гопабархан̣ам</w:t>
      </w:r>
    </w:p>
    <w:p>
      <w:pPr>
        <w:keepNext/>
        <w:spacing w:after="40"/>
        <w:ind w:left="227"/>
      </w:pPr>
      <w:r>
        <w:rPr>
          <w:rFonts w:ascii="Times New Roman" w:hAnsi="Times New Roman"/>
          <w:color w:val="555555"/>
          <w:sz w:val="18"/>
        </w:rPr>
        <w:t>пастушка  колени  подушкой (сделавшего)</w:t>
      </w:r>
    </w:p>
    <w:p>
      <w:pPr>
        <w:keepNext/>
        <w:spacing w:after="0"/>
        <w:ind w:left="227"/>
      </w:pPr>
      <w:r>
        <w:rPr>
          <w:rFonts w:ascii="Times New Roman" w:hAnsi="Times New Roman"/>
          <w:i/>
          <w:sz w:val="20"/>
        </w:rPr>
        <w:t>свайам̇ виш́ра̄майатй а̄рйам̇</w:t>
      </w:r>
    </w:p>
    <w:p>
      <w:pPr>
        <w:keepNext/>
        <w:spacing w:after="40"/>
        <w:ind w:left="227"/>
      </w:pPr>
      <w:r>
        <w:rPr>
          <w:rFonts w:ascii="Times New Roman" w:hAnsi="Times New Roman"/>
          <w:color w:val="555555"/>
          <w:sz w:val="18"/>
        </w:rPr>
        <w:t>Сам  даёт отдых  старшему (брату)</w:t>
      </w:r>
    </w:p>
    <w:p>
      <w:pPr>
        <w:keepNext/>
        <w:spacing w:after="0"/>
        <w:ind w:left="227"/>
      </w:pPr>
      <w:r>
        <w:rPr>
          <w:rFonts w:ascii="Times New Roman" w:hAnsi="Times New Roman"/>
          <w:i/>
          <w:sz w:val="20"/>
        </w:rPr>
        <w:t>па̄да-сам̇ва̄хана̄дибхих̣</w:t>
      </w:r>
    </w:p>
    <w:p>
      <w:pPr>
        <w:keepNext/>
        <w:spacing w:after="40"/>
        <w:ind w:left="227"/>
      </w:pPr>
      <w:r>
        <w:rPr>
          <w:rFonts w:ascii="Times New Roman" w:hAnsi="Times New Roman"/>
          <w:color w:val="555555"/>
          <w:sz w:val="18"/>
        </w:rPr>
        <w:t>стоп  растиранием  и прочим</w:t>
      </w:r>
    </w:p>
    <w:p>
      <w:pPr>
        <w:spacing w:before="60"/>
        <w:jc w:val="both"/>
      </w:pPr>
      <w:r>
        <w:rPr>
          <w:b/>
        </w:rPr>
        <w:t xml:space="preserve">139 </w:t>
      </w:r>
      <w:r>
        <w:rPr>
          <w:rFonts w:ascii="Times New Roman" w:hAnsi="Times New Roman"/>
        </w:rPr>
        <w:t>“Порою Баларама, чувствуя усталость, клал Свою голову на колени пастушков, как на подушку, и Кришна служил Ему как брату, растирая Его стопы”. (Шримад-Бхагаватам, 10.15.14)</w:t>
      </w:r>
    </w:p>
    <w:p>
      <w:pPr>
        <w:jc w:val="both"/>
      </w:pPr>
      <w:r>
        <w:rPr>
          <w:b/>
          <w:i/>
          <w:sz w:val="20"/>
        </w:rPr>
        <w:t xml:space="preserve">Амрита-праваха-бхашья. </w:t>
      </w:r>
      <w:r>
        <w:rPr>
          <w:rFonts w:ascii="Times New Roman" w:hAnsi="Times New Roman"/>
          <w:sz w:val="20"/>
        </w:rPr>
        <w:t>Порой, утомившись от игры, Кришна Сам ложится, положив голову на колени пастушков, а Баладеву укладывает и растирает Ему стопы.</w:t>
      </w:r>
    </w:p>
    <w:p>
      <w:pPr>
        <w:jc w:val="both"/>
      </w:pPr>
      <w:r>
        <w:rPr>
          <w:b/>
          <w:i/>
          <w:sz w:val="20"/>
        </w:rPr>
        <w:t xml:space="preserve">Анубхашья. </w:t>
      </w:r>
      <w:r>
        <w:rPr>
          <w:rFonts w:ascii="Times New Roman" w:hAnsi="Times New Roman"/>
          <w:b/>
          <w:sz w:val="20"/>
        </w:rPr>
        <w:t>квачит</w:t>
      </w:r>
      <w:r>
        <w:rPr>
          <w:rFonts w:ascii="Times New Roman" w:hAnsi="Times New Roman"/>
          <w:sz w:val="20"/>
        </w:rPr>
        <w:t xml:space="preserve"> (порой) </w:t>
      </w:r>
      <w:r>
        <w:rPr>
          <w:rFonts w:ascii="Times New Roman" w:hAnsi="Times New Roman"/>
          <w:b/>
          <w:sz w:val="20"/>
        </w:rPr>
        <w:t>крӣд̣а̄-париш́ра̄нтам</w:t>
      </w:r>
      <w:r>
        <w:rPr>
          <w:rFonts w:ascii="Times New Roman" w:hAnsi="Times New Roman"/>
          <w:sz w:val="20"/>
        </w:rPr>
        <w:t xml:space="preserve"> (утомлённого игрой) </w:t>
      </w:r>
      <w:r>
        <w:rPr>
          <w:rFonts w:ascii="Times New Roman" w:hAnsi="Times New Roman"/>
          <w:b/>
          <w:sz w:val="20"/>
        </w:rPr>
        <w:t>гопотсан̇гопабархан̣ам</w:t>
      </w:r>
      <w:r>
        <w:rPr>
          <w:rFonts w:ascii="Times New Roman" w:hAnsi="Times New Roman"/>
          <w:sz w:val="20"/>
        </w:rPr>
        <w:t xml:space="preserve"> (Того, чьей подушкой были колени пастушков) </w:t>
      </w:r>
      <w:r>
        <w:rPr>
          <w:rFonts w:ascii="Times New Roman" w:hAnsi="Times New Roman"/>
          <w:b/>
          <w:sz w:val="20"/>
        </w:rPr>
        <w:t>а̄рйам</w:t>
      </w:r>
      <w:r>
        <w:rPr>
          <w:rFonts w:ascii="Times New Roman" w:hAnsi="Times New Roman"/>
          <w:sz w:val="20"/>
        </w:rPr>
        <w:t xml:space="preserve"> (старшего брата, Баладеву) </w:t>
      </w:r>
      <w:r>
        <w:rPr>
          <w:rFonts w:ascii="Times New Roman" w:hAnsi="Times New Roman"/>
          <w:b/>
          <w:sz w:val="20"/>
        </w:rPr>
        <w:t>па̄да-сам̇ва̄хана̄дибхих̣</w:t>
      </w:r>
      <w:r>
        <w:rPr>
          <w:rFonts w:ascii="Times New Roman" w:hAnsi="Times New Roman"/>
          <w:sz w:val="20"/>
        </w:rPr>
        <w:t xml:space="preserve"> (растиранием стоп и прочим служением) </w:t>
      </w:r>
      <w:r>
        <w:rPr>
          <w:rFonts w:ascii="Times New Roman" w:hAnsi="Times New Roman"/>
          <w:b/>
          <w:sz w:val="20"/>
        </w:rPr>
        <w:t>свайам</w:t>
      </w:r>
      <w:r>
        <w:rPr>
          <w:rFonts w:ascii="Times New Roman" w:hAnsi="Times New Roman"/>
          <w:sz w:val="20"/>
        </w:rPr>
        <w:t xml:space="preserve"> (Сам Кришна) </w:t>
      </w:r>
      <w:r>
        <w:rPr>
          <w:rFonts w:ascii="Times New Roman" w:hAnsi="Times New Roman"/>
          <w:b/>
          <w:sz w:val="20"/>
        </w:rPr>
        <w:t>виш́ра̄майати</w:t>
      </w:r>
      <w:r>
        <w:rPr>
          <w:rFonts w:ascii="Times New Roman" w:hAnsi="Times New Roman"/>
          <w:sz w:val="20"/>
        </w:rPr>
        <w:t xml:space="preserve"> (избавлял от усталости).</w:t>
      </w:r>
    </w:p>
    <w:p>
      <w:pPr>
        <w:keepNext/>
        <w:spacing w:before="160"/>
        <w:jc w:val="center"/>
      </w:pPr>
      <w:r>
        <w:rPr>
          <w:rFonts w:ascii="Times New Roman" w:hAnsi="Times New Roman"/>
          <w:i/>
          <w:sz w:val="21"/>
        </w:rPr>
        <w:t>Изумление Баладевы при виде йогамайи Кришны —</w:t>
      </w:r>
    </w:p>
    <w:p>
      <w:pPr>
        <w:keepNext/>
        <w:jc w:val="center"/>
      </w:pPr>
      <w:r>
        <w:rPr>
          <w:rFonts w:ascii="Nirmala UI" w:hAnsi="Nirmala UI" w:cs="Nirmala UI"/>
          <w:sz w:val="24"/>
          <w:szCs w:val="24"/>
        </w:rPr>
        <w:t>কেয়ং বা কুত আয়াতা দৈবী বা নার্য্যুতাসুরী ৷</w:t>
        <w:br/>
      </w:r>
      <w:r>
        <w:rPr>
          <w:rFonts w:ascii="Nirmala UI" w:hAnsi="Nirmala UI" w:cs="Nirmala UI"/>
          <w:sz w:val="24"/>
          <w:szCs w:val="24"/>
        </w:rPr>
        <w:t>প্রায়ো মায়াস্তু মে ভর্ত্তুর্নান্যা মেঽপি বিমোহিনী ॥ ১৪০ ॥</w:t>
      </w:r>
    </w:p>
    <w:p>
      <w:pPr>
        <w:keepNext/>
        <w:spacing w:after="0"/>
        <w:ind w:left="227"/>
      </w:pPr>
      <w:r>
        <w:rPr>
          <w:rFonts w:ascii="Times New Roman" w:hAnsi="Times New Roman"/>
          <w:i/>
          <w:sz w:val="20"/>
        </w:rPr>
        <w:t>кейам̇ ва̄ кута а̄йа̄та̄</w:t>
      </w:r>
    </w:p>
    <w:p>
      <w:pPr>
        <w:keepNext/>
        <w:spacing w:after="40"/>
        <w:ind w:left="227"/>
      </w:pPr>
      <w:r>
        <w:rPr>
          <w:rFonts w:ascii="Times New Roman" w:hAnsi="Times New Roman"/>
          <w:color w:val="555555"/>
          <w:sz w:val="18"/>
        </w:rPr>
        <w:t>кто эта  или  откуда  пришла</w:t>
      </w:r>
    </w:p>
    <w:p>
      <w:pPr>
        <w:keepNext/>
        <w:spacing w:after="0"/>
        <w:ind w:left="227"/>
      </w:pPr>
      <w:r>
        <w:rPr>
          <w:rFonts w:ascii="Times New Roman" w:hAnsi="Times New Roman"/>
          <w:i/>
          <w:sz w:val="20"/>
        </w:rPr>
        <w:t>даивӣ ва̄ на̄рй ута̄сурӣ</w:t>
      </w:r>
    </w:p>
    <w:p>
      <w:pPr>
        <w:keepNext/>
        <w:spacing w:after="40"/>
        <w:ind w:left="227"/>
      </w:pPr>
      <w:r>
        <w:rPr>
          <w:rFonts w:ascii="Times New Roman" w:hAnsi="Times New Roman"/>
          <w:color w:val="555555"/>
          <w:sz w:val="18"/>
        </w:rPr>
        <w:t>богиня  или  женщина  или демоница</w:t>
      </w:r>
    </w:p>
    <w:p>
      <w:pPr>
        <w:keepNext/>
        <w:spacing w:after="0"/>
        <w:ind w:left="227"/>
      </w:pPr>
      <w:r>
        <w:rPr>
          <w:rFonts w:ascii="Times New Roman" w:hAnsi="Times New Roman"/>
          <w:i/>
          <w:sz w:val="20"/>
        </w:rPr>
        <w:t>пра̄йо ма̄йа̄сту ме бхартур</w:t>
      </w:r>
    </w:p>
    <w:p>
      <w:pPr>
        <w:keepNext/>
        <w:spacing w:after="40"/>
        <w:ind w:left="227"/>
      </w:pPr>
      <w:r>
        <w:rPr>
          <w:rFonts w:ascii="Times New Roman" w:hAnsi="Times New Roman"/>
          <w:color w:val="555555"/>
          <w:sz w:val="18"/>
        </w:rPr>
        <w:t>вероятно  майя  должно быть  моего  Владыки</w:t>
      </w:r>
    </w:p>
    <w:p>
      <w:pPr>
        <w:keepNext/>
        <w:spacing w:after="0"/>
        <w:ind w:left="227"/>
      </w:pPr>
      <w:r>
        <w:rPr>
          <w:rFonts w:ascii="Times New Roman" w:hAnsi="Times New Roman"/>
          <w:i/>
          <w:sz w:val="20"/>
        </w:rPr>
        <w:t>на̄нйа̄ ме ’пи вимохинӣ</w:t>
      </w:r>
    </w:p>
    <w:p>
      <w:pPr>
        <w:keepNext/>
        <w:spacing w:after="40"/>
        <w:ind w:left="227"/>
      </w:pPr>
      <w:r>
        <w:rPr>
          <w:rFonts w:ascii="Times New Roman" w:hAnsi="Times New Roman"/>
          <w:color w:val="555555"/>
          <w:sz w:val="18"/>
        </w:rPr>
        <w:t>не другая  меня  даже  вводящая в заблуждение</w:t>
      </w:r>
    </w:p>
    <w:p>
      <w:pPr>
        <w:spacing w:before="60"/>
        <w:jc w:val="both"/>
      </w:pPr>
      <w:r>
        <w:rPr>
          <w:b/>
        </w:rPr>
        <w:t xml:space="preserve">140 </w:t>
      </w:r>
      <w:r>
        <w:rPr>
          <w:rFonts w:ascii="Times New Roman" w:hAnsi="Times New Roman"/>
        </w:rPr>
        <w:t>(Промолвил в удивлении Баладева:) “Откуда возникла эта сила? Богиня это или демоница? А может, это Майя, что по воле Бога, моего Владыки и Повелителя, повергает все души в заблуждение? Кроме неё, кто способен обмануть меня?”. (Шримад-Бхагаватам, 10.13.37)</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«Кто эта майя? Откуда она пришла? Божественная она, человеческая или демоническая? Ввести меня в заблуждение не может никакая майя, кроме майи моего Господа Кришны».</w:t>
      </w:r>
    </w:p>
    <w:p>
      <w:pPr>
        <w:jc w:val="both"/>
      </w:pPr>
      <w:r>
        <w:rPr>
          <w:b/>
          <w:i/>
          <w:sz w:val="20"/>
        </w:rPr>
        <w:t xml:space="preserve">Анубхашья. </w:t>
      </w:r>
      <w:r>
        <w:rPr>
          <w:rFonts w:ascii="Times New Roman" w:hAnsi="Times New Roman"/>
          <w:sz w:val="20"/>
        </w:rPr>
        <w:t>Когда Брахма похитил телят, Шри Кришна снова создал телят и прочих и продолжал Свои игры как обычно. Однажды Шри Баладева, увидев, как ведут себя коровы, понял, в чём дело, и изумился:</w:t>
      </w:r>
    </w:p>
    <w:p>
      <w:pPr>
        <w:jc w:val="both"/>
      </w:pPr>
      <w:r>
        <w:rPr>
          <w:rFonts w:ascii="Times New Roman" w:hAnsi="Times New Roman"/>
          <w:b/>
          <w:sz w:val="20"/>
        </w:rPr>
        <w:t>ийам</w:t>
      </w:r>
      <w:r>
        <w:rPr>
          <w:rFonts w:ascii="Times New Roman" w:hAnsi="Times New Roman"/>
          <w:sz w:val="20"/>
        </w:rPr>
        <w:t xml:space="preserve"> (эта [майя]) </w:t>
      </w:r>
      <w:r>
        <w:rPr>
          <w:rFonts w:ascii="Times New Roman" w:hAnsi="Times New Roman"/>
          <w:b/>
          <w:sz w:val="20"/>
        </w:rPr>
        <w:t>ка̄</w:t>
      </w:r>
      <w:r>
        <w:rPr>
          <w:rFonts w:ascii="Times New Roman" w:hAnsi="Times New Roman"/>
          <w:sz w:val="20"/>
        </w:rPr>
        <w:t xml:space="preserve"> (кто)? </w:t>
      </w:r>
      <w:r>
        <w:rPr>
          <w:rFonts w:ascii="Times New Roman" w:hAnsi="Times New Roman"/>
          <w:b/>
          <w:sz w:val="20"/>
        </w:rPr>
        <w:t>кутах̣ ва̄ а̄йа̄та̄</w:t>
      </w:r>
      <w:r>
        <w:rPr>
          <w:rFonts w:ascii="Times New Roman" w:hAnsi="Times New Roman"/>
          <w:sz w:val="20"/>
        </w:rPr>
        <w:t xml:space="preserve"> (откуда пришла)? </w:t>
      </w:r>
      <w:r>
        <w:rPr>
          <w:rFonts w:ascii="Times New Roman" w:hAnsi="Times New Roman"/>
          <w:b/>
          <w:sz w:val="20"/>
        </w:rPr>
        <w:t>ким даивӣ</w:t>
      </w:r>
      <w:r>
        <w:rPr>
          <w:rFonts w:ascii="Times New Roman" w:hAnsi="Times New Roman"/>
          <w:sz w:val="20"/>
        </w:rPr>
        <w:t xml:space="preserve"> (связана ли она с богами), </w:t>
      </w:r>
      <w:r>
        <w:rPr>
          <w:rFonts w:ascii="Times New Roman" w:hAnsi="Times New Roman"/>
          <w:b/>
          <w:sz w:val="20"/>
        </w:rPr>
        <w:t>на̄рӣ</w:t>
      </w:r>
      <w:r>
        <w:rPr>
          <w:rFonts w:ascii="Times New Roman" w:hAnsi="Times New Roman"/>
          <w:sz w:val="20"/>
        </w:rPr>
        <w:t xml:space="preserve"> (с людьми) </w:t>
      </w:r>
      <w:r>
        <w:rPr>
          <w:rFonts w:ascii="Times New Roman" w:hAnsi="Times New Roman"/>
          <w:b/>
          <w:sz w:val="20"/>
        </w:rPr>
        <w:t>ва̄</w:t>
      </w:r>
      <w:r>
        <w:rPr>
          <w:rFonts w:ascii="Times New Roman" w:hAnsi="Times New Roman"/>
          <w:sz w:val="20"/>
        </w:rPr>
        <w:t xml:space="preserve"> (или — «ута») </w:t>
      </w:r>
      <w:r>
        <w:rPr>
          <w:rFonts w:ascii="Times New Roman" w:hAnsi="Times New Roman"/>
          <w:b/>
          <w:sz w:val="20"/>
        </w:rPr>
        <w:t>а̄сурӣ</w:t>
      </w:r>
      <w:r>
        <w:rPr>
          <w:rFonts w:ascii="Times New Roman" w:hAnsi="Times New Roman"/>
          <w:sz w:val="20"/>
        </w:rPr>
        <w:t xml:space="preserve"> (с асурами)? </w:t>
      </w:r>
      <w:r>
        <w:rPr>
          <w:rFonts w:ascii="Times New Roman" w:hAnsi="Times New Roman"/>
          <w:b/>
          <w:sz w:val="20"/>
        </w:rPr>
        <w:t>пра̄йах̣</w:t>
      </w:r>
      <w:r>
        <w:rPr>
          <w:rFonts w:ascii="Times New Roman" w:hAnsi="Times New Roman"/>
          <w:sz w:val="20"/>
        </w:rPr>
        <w:t xml:space="preserve"> (вероятнее всего), </w:t>
      </w:r>
      <w:r>
        <w:rPr>
          <w:rFonts w:ascii="Times New Roman" w:hAnsi="Times New Roman"/>
          <w:b/>
          <w:sz w:val="20"/>
        </w:rPr>
        <w:t>ма̄йа̄ ме бхартух̣</w:t>
      </w:r>
      <w:r>
        <w:rPr>
          <w:rFonts w:ascii="Times New Roman" w:hAnsi="Times New Roman"/>
          <w:sz w:val="20"/>
        </w:rPr>
        <w:t xml:space="preserve"> (это майя моего Господина, Самого Бхагавана) </w:t>
      </w:r>
      <w:r>
        <w:rPr>
          <w:rFonts w:ascii="Times New Roman" w:hAnsi="Times New Roman"/>
          <w:b/>
          <w:sz w:val="20"/>
        </w:rPr>
        <w:t>асту</w:t>
      </w:r>
      <w:r>
        <w:rPr>
          <w:rFonts w:ascii="Times New Roman" w:hAnsi="Times New Roman"/>
          <w:sz w:val="20"/>
        </w:rPr>
        <w:t xml:space="preserve"> (должно быть); </w:t>
      </w:r>
      <w:r>
        <w:rPr>
          <w:rFonts w:ascii="Times New Roman" w:hAnsi="Times New Roman"/>
          <w:b/>
          <w:sz w:val="20"/>
        </w:rPr>
        <w:t>анйа̄</w:t>
      </w:r>
      <w:r>
        <w:rPr>
          <w:rFonts w:ascii="Times New Roman" w:hAnsi="Times New Roman"/>
          <w:sz w:val="20"/>
        </w:rPr>
        <w:t xml:space="preserve"> (иная [майя]) </w:t>
      </w:r>
      <w:r>
        <w:rPr>
          <w:rFonts w:ascii="Times New Roman" w:hAnsi="Times New Roman"/>
          <w:b/>
          <w:sz w:val="20"/>
        </w:rPr>
        <w:t>на</w:t>
      </w:r>
      <w:r>
        <w:rPr>
          <w:rFonts w:ascii="Times New Roman" w:hAnsi="Times New Roman"/>
          <w:sz w:val="20"/>
        </w:rPr>
        <w:t xml:space="preserve"> (не может быть), ([ибо]) </w:t>
      </w:r>
      <w:r>
        <w:rPr>
          <w:rFonts w:ascii="Times New Roman" w:hAnsi="Times New Roman"/>
          <w:b/>
          <w:sz w:val="20"/>
        </w:rPr>
        <w:t>ийам ме апи</w:t>
      </w:r>
      <w:r>
        <w:rPr>
          <w:rFonts w:ascii="Times New Roman" w:hAnsi="Times New Roman"/>
          <w:sz w:val="20"/>
        </w:rPr>
        <w:t xml:space="preserve"> (даже меня) </w:t>
      </w:r>
      <w:r>
        <w:rPr>
          <w:rFonts w:ascii="Times New Roman" w:hAnsi="Times New Roman"/>
          <w:b/>
          <w:sz w:val="20"/>
        </w:rPr>
        <w:t>вимохинӣ</w:t>
      </w:r>
      <w:r>
        <w:rPr>
          <w:rFonts w:ascii="Times New Roman" w:hAnsi="Times New Roman"/>
          <w:sz w:val="20"/>
        </w:rPr>
        <w:t xml:space="preserve"> (приводит в замешательство).</w:t>
      </w:r>
    </w:p>
    <w:p>
      <w:pPr>
        <w:keepNext/>
        <w:spacing w:before="160"/>
        <w:jc w:val="center"/>
      </w:pPr>
      <w:r>
        <w:rPr>
          <w:rFonts w:ascii="Times New Roman" w:hAnsi="Times New Roman"/>
          <w:i/>
          <w:sz w:val="21"/>
        </w:rPr>
        <w:t>Шесть совершенств вечно пребывают в лотосных стопах Кришны —</w:t>
      </w:r>
    </w:p>
    <w:p>
      <w:pPr>
        <w:keepNext/>
        <w:jc w:val="center"/>
      </w:pPr>
      <w:r>
        <w:rPr>
          <w:rFonts w:ascii="Nirmala UI" w:hAnsi="Nirmala UI" w:cs="Nirmala UI"/>
          <w:sz w:val="24"/>
          <w:szCs w:val="24"/>
        </w:rPr>
        <w:t>যস্যাঙ্ঘ্রিপঙ্কজরজোঽখিললোক-পালৈ-</w:t>
        <w:br/>
      </w:r>
      <w:r>
        <w:rPr>
          <w:rFonts w:ascii="Nirmala UI" w:hAnsi="Nirmala UI" w:cs="Nirmala UI"/>
          <w:sz w:val="24"/>
          <w:szCs w:val="24"/>
        </w:rPr>
        <w:t>র্মৌল্যুত্তমৈর্ধৃতমুপাসিত-তীর্থতীর্থম্ ৷</w:t>
        <w:br/>
      </w:r>
      <w:r>
        <w:rPr>
          <w:rFonts w:ascii="Nirmala UI" w:hAnsi="Nirmala UI" w:cs="Nirmala UI"/>
          <w:sz w:val="24"/>
          <w:szCs w:val="24"/>
        </w:rPr>
        <w:t>ব্রহ্মা ভবোঽহমপি যস্য কলাঃ কলায়াঃ</w:t>
        <w:br/>
      </w:r>
      <w:r>
        <w:rPr>
          <w:rFonts w:ascii="Nirmala UI" w:hAnsi="Nirmala UI" w:cs="Nirmala UI"/>
          <w:sz w:val="24"/>
          <w:szCs w:val="24"/>
        </w:rPr>
        <w:t>শ্রীশ্চোদ্বহেম চিরমস্য নৃপাসনং ক্ব ॥ ১৪১ ॥</w:t>
      </w:r>
    </w:p>
    <w:p>
      <w:pPr>
        <w:keepNext/>
        <w:spacing w:after="0"/>
        <w:ind w:left="227"/>
      </w:pPr>
      <w:r>
        <w:rPr>
          <w:rFonts w:ascii="Times New Roman" w:hAnsi="Times New Roman"/>
          <w:i/>
          <w:sz w:val="20"/>
        </w:rPr>
        <w:t>йасйа̄н̇гхри-пан̇каджа-раджо ’кхила-лока-па̄лаир</w:t>
      </w:r>
    </w:p>
    <w:p>
      <w:pPr>
        <w:keepNext/>
        <w:spacing w:after="40"/>
        <w:ind w:left="227"/>
      </w:pPr>
      <w:r>
        <w:rPr>
          <w:rFonts w:ascii="Times New Roman" w:hAnsi="Times New Roman"/>
          <w:color w:val="555555"/>
          <w:sz w:val="18"/>
        </w:rPr>
        <w:t>Чьих  стоп  лотосных  пыль  всех  миров  правителями</w:t>
      </w:r>
    </w:p>
    <w:p>
      <w:pPr>
        <w:keepNext/>
        <w:spacing w:after="0"/>
        <w:ind w:left="227"/>
      </w:pPr>
      <w:r>
        <w:rPr>
          <w:rFonts w:ascii="Times New Roman" w:hAnsi="Times New Roman"/>
          <w:i/>
          <w:sz w:val="20"/>
        </w:rPr>
        <w:t>маулй-уттамаир дхр̣там упа̄сита-тӣртха-тӣртхам</w:t>
      </w:r>
    </w:p>
    <w:p>
      <w:pPr>
        <w:keepNext/>
        <w:spacing w:after="40"/>
        <w:ind w:left="227"/>
      </w:pPr>
      <w:r>
        <w:rPr>
          <w:rFonts w:ascii="Times New Roman" w:hAnsi="Times New Roman"/>
          <w:color w:val="555555"/>
          <w:sz w:val="18"/>
        </w:rPr>
        <w:t>на головах  лучших  носимая  почитаемая  святых мест  святыня</w:t>
      </w:r>
    </w:p>
    <w:p>
      <w:pPr>
        <w:keepNext/>
        <w:spacing w:after="0"/>
        <w:ind w:left="227"/>
      </w:pPr>
      <w:r>
        <w:rPr>
          <w:rFonts w:ascii="Times New Roman" w:hAnsi="Times New Roman"/>
          <w:i/>
          <w:sz w:val="20"/>
        </w:rPr>
        <w:t>брахма̄ бхаво ’хам апи йасйа кала̄х̣ кала̄йа̄х̣</w:t>
      </w:r>
    </w:p>
    <w:p>
      <w:pPr>
        <w:keepNext/>
        <w:spacing w:after="40"/>
        <w:ind w:left="227"/>
      </w:pPr>
      <w:r>
        <w:rPr>
          <w:rFonts w:ascii="Times New Roman" w:hAnsi="Times New Roman"/>
          <w:color w:val="555555"/>
          <w:sz w:val="18"/>
        </w:rPr>
        <w:t>Брахма  Шива  Я  также  Чьей  части  части</w:t>
      </w:r>
    </w:p>
    <w:p>
      <w:pPr>
        <w:keepNext/>
        <w:spacing w:after="0"/>
        <w:ind w:left="227"/>
      </w:pPr>
      <w:r>
        <w:rPr>
          <w:rFonts w:ascii="Times New Roman" w:hAnsi="Times New Roman"/>
          <w:i/>
          <w:sz w:val="20"/>
        </w:rPr>
        <w:t>ш́рӣш́ чодвахема чирам асйа нр̣па̄санам̇ ква</w:t>
      </w:r>
    </w:p>
    <w:p>
      <w:pPr>
        <w:keepNext/>
        <w:spacing w:after="40"/>
        <w:ind w:left="227"/>
      </w:pPr>
      <w:r>
        <w:rPr>
          <w:rFonts w:ascii="Times New Roman" w:hAnsi="Times New Roman"/>
          <w:color w:val="555555"/>
          <w:sz w:val="18"/>
        </w:rPr>
        <w:t>Лакшми  и  носим  вечно  Его  царский трон  что значит</w:t>
      </w:r>
    </w:p>
    <w:p>
      <w:pPr>
        <w:spacing w:before="60"/>
        <w:jc w:val="both"/>
      </w:pPr>
      <w:r>
        <w:rPr>
          <w:b/>
        </w:rPr>
        <w:t xml:space="preserve">141 </w:t>
      </w:r>
      <w:r>
        <w:rPr>
          <w:rFonts w:ascii="Times New Roman" w:hAnsi="Times New Roman"/>
        </w:rPr>
        <w:t>[Баладэв сказал:] “Сколь ценно для Шри Кришны Его царское положение? Властители различных миров в благоговении берут пыль с Его лотосных стоп и посыпают ею свои головы, поскольку именно эта пыль способна превратить любое место в святыню. Даже Брахма̄, Шива, Лакшми и Я Сам, как проявления Его полной части, вечно храним эту пыль на своих головах”. (Шримад-Бхагаватам, 10.68.37)</w:t>
      </w:r>
    </w:p>
    <w:p>
      <w:pPr>
        <w:jc w:val="both"/>
      </w:pPr>
      <w:r>
        <w:rPr>
          <w:b/>
          <w:i/>
          <w:sz w:val="20"/>
        </w:rPr>
        <w:t xml:space="preserve">Амрита-праваха-бхашья. </w:t>
      </w:r>
      <w:r>
        <w:rPr>
          <w:rFonts w:ascii="Times New Roman" w:hAnsi="Times New Roman"/>
          <w:sz w:val="20"/>
        </w:rPr>
        <w:t>Пыль с Его стоп — святыня для всех святынь. Её носят на головах хранители миров. Брахма, Шива, я, Баладева, и Лакшми — одни из нас Его части, другие — части частей — вечно носим пыль с Его стоп. Что значит для Него какой-то царский трон?</w:t>
      </w:r>
    </w:p>
    <w:p>
      <w:pPr>
        <w:jc w:val="both"/>
      </w:pPr>
      <w:r>
        <w:rPr>
          <w:b/>
          <w:i/>
          <w:sz w:val="20"/>
        </w:rPr>
        <w:t xml:space="preserve">Анубхашья. </w:t>
      </w:r>
      <w:r>
        <w:rPr>
          <w:rFonts w:ascii="Times New Roman" w:hAnsi="Times New Roman"/>
          <w:sz w:val="20"/>
        </w:rPr>
        <w:t>Кауравы поносили Шри Кришну и пытались привлечь Баладеву на свою сторону. Тогда Баладева разгневался и сказал им:</w:t>
      </w:r>
    </w:p>
    <w:p>
      <w:pPr>
        <w:jc w:val="both"/>
      </w:pPr>
      <w:r>
        <w:rPr>
          <w:rFonts w:ascii="Times New Roman" w:hAnsi="Times New Roman"/>
          <w:b/>
          <w:sz w:val="20"/>
        </w:rPr>
        <w:t>йасйа</w:t>
      </w:r>
      <w:r>
        <w:rPr>
          <w:rFonts w:ascii="Times New Roman" w:hAnsi="Times New Roman"/>
          <w:sz w:val="20"/>
        </w:rPr>
        <w:t xml:space="preserve"> (Кришны) </w:t>
      </w:r>
      <w:r>
        <w:rPr>
          <w:rFonts w:ascii="Times New Roman" w:hAnsi="Times New Roman"/>
          <w:b/>
          <w:sz w:val="20"/>
        </w:rPr>
        <w:t>ан̇гхри-пан̇каджа-раджах̣</w:t>
      </w:r>
      <w:r>
        <w:rPr>
          <w:rFonts w:ascii="Times New Roman" w:hAnsi="Times New Roman"/>
          <w:sz w:val="20"/>
        </w:rPr>
        <w:t xml:space="preserve"> (пыль с лотосных стоп) </w:t>
      </w:r>
      <w:r>
        <w:rPr>
          <w:rFonts w:ascii="Times New Roman" w:hAnsi="Times New Roman"/>
          <w:b/>
          <w:sz w:val="20"/>
        </w:rPr>
        <w:t>акхила-лока-па̄лаих̣</w:t>
      </w:r>
      <w:r>
        <w:rPr>
          <w:rFonts w:ascii="Times New Roman" w:hAnsi="Times New Roman"/>
          <w:sz w:val="20"/>
        </w:rPr>
        <w:t xml:space="preserve"> (владыками всех миров) </w:t>
      </w:r>
      <w:r>
        <w:rPr>
          <w:rFonts w:ascii="Times New Roman" w:hAnsi="Times New Roman"/>
          <w:b/>
          <w:sz w:val="20"/>
        </w:rPr>
        <w:t>маулй-уттамаих̣</w:t>
      </w:r>
      <w:r>
        <w:rPr>
          <w:rFonts w:ascii="Times New Roman" w:hAnsi="Times New Roman"/>
          <w:sz w:val="20"/>
        </w:rPr>
        <w:t xml:space="preserve"> (на главах, украшенных венцами) </w:t>
      </w:r>
      <w:r>
        <w:rPr>
          <w:rFonts w:ascii="Times New Roman" w:hAnsi="Times New Roman"/>
          <w:b/>
          <w:sz w:val="20"/>
        </w:rPr>
        <w:t>дхр̣там</w:t>
      </w:r>
      <w:r>
        <w:rPr>
          <w:rFonts w:ascii="Times New Roman" w:hAnsi="Times New Roman"/>
          <w:sz w:val="20"/>
        </w:rPr>
        <w:t xml:space="preserve"> (носимая — удерживаемая в уме сосредоточением), </w:t>
      </w:r>
      <w:r>
        <w:rPr>
          <w:rFonts w:ascii="Times New Roman" w:hAnsi="Times New Roman"/>
          <w:b/>
          <w:sz w:val="20"/>
        </w:rPr>
        <w:t>упа̄сита-тӣртха-тӣртхам</w:t>
      </w:r>
      <w:r>
        <w:rPr>
          <w:rFonts w:ascii="Times New Roman" w:hAnsi="Times New Roman"/>
          <w:sz w:val="20"/>
        </w:rPr>
        <w:t xml:space="preserve"> (святыня даже для йогов, которые чтут святые места); </w:t>
      </w:r>
      <w:r>
        <w:rPr>
          <w:rFonts w:ascii="Times New Roman" w:hAnsi="Times New Roman"/>
          <w:b/>
          <w:sz w:val="20"/>
        </w:rPr>
        <w:t>йасйа кала̄йа̄х̣ кала̄х̣</w:t>
      </w:r>
      <w:r>
        <w:rPr>
          <w:rFonts w:ascii="Times New Roman" w:hAnsi="Times New Roman"/>
          <w:sz w:val="20"/>
        </w:rPr>
        <w:t xml:space="preserve"> (части [викалы] Чьей части) — </w:t>
      </w:r>
      <w:r>
        <w:rPr>
          <w:rFonts w:ascii="Times New Roman" w:hAnsi="Times New Roman"/>
          <w:b/>
          <w:sz w:val="20"/>
        </w:rPr>
        <w:t>брахма̄</w:t>
      </w:r>
      <w:r>
        <w:rPr>
          <w:rFonts w:ascii="Times New Roman" w:hAnsi="Times New Roman"/>
          <w:sz w:val="20"/>
        </w:rPr>
        <w:t xml:space="preserve">, </w:t>
      </w:r>
      <w:r>
        <w:rPr>
          <w:rFonts w:ascii="Times New Roman" w:hAnsi="Times New Roman"/>
          <w:b/>
          <w:sz w:val="20"/>
        </w:rPr>
        <w:t>бхавах̣</w:t>
      </w:r>
      <w:r>
        <w:rPr>
          <w:rFonts w:ascii="Times New Roman" w:hAnsi="Times New Roman"/>
          <w:sz w:val="20"/>
        </w:rPr>
        <w:t xml:space="preserve"> (Шива), </w:t>
      </w:r>
      <w:r>
        <w:rPr>
          <w:rFonts w:ascii="Times New Roman" w:hAnsi="Times New Roman"/>
          <w:b/>
          <w:sz w:val="20"/>
        </w:rPr>
        <w:t>ахам</w:t>
      </w:r>
      <w:r>
        <w:rPr>
          <w:rFonts w:ascii="Times New Roman" w:hAnsi="Times New Roman"/>
          <w:sz w:val="20"/>
        </w:rPr>
        <w:t xml:space="preserve"> (я, Баладева) </w:t>
      </w:r>
      <w:r>
        <w:rPr>
          <w:rFonts w:ascii="Times New Roman" w:hAnsi="Times New Roman"/>
          <w:b/>
          <w:sz w:val="20"/>
        </w:rPr>
        <w:t>ш́рӣх̣ ча</w:t>
      </w:r>
      <w:r>
        <w:rPr>
          <w:rFonts w:ascii="Times New Roman" w:hAnsi="Times New Roman"/>
          <w:sz w:val="20"/>
        </w:rPr>
        <w:t xml:space="preserve"> (и Лакшми) — </w:t>
      </w:r>
      <w:r>
        <w:rPr>
          <w:rFonts w:ascii="Times New Roman" w:hAnsi="Times New Roman"/>
          <w:b/>
          <w:sz w:val="20"/>
        </w:rPr>
        <w:t>апи чирам</w:t>
      </w:r>
      <w:r>
        <w:rPr>
          <w:rFonts w:ascii="Times New Roman" w:hAnsi="Times New Roman"/>
          <w:sz w:val="20"/>
        </w:rPr>
        <w:t xml:space="preserve"> (вечно) </w:t>
      </w:r>
      <w:r>
        <w:rPr>
          <w:rFonts w:ascii="Times New Roman" w:hAnsi="Times New Roman"/>
          <w:b/>
          <w:sz w:val="20"/>
        </w:rPr>
        <w:t>удвахема</w:t>
      </w:r>
      <w:r>
        <w:rPr>
          <w:rFonts w:ascii="Times New Roman" w:hAnsi="Times New Roman"/>
          <w:sz w:val="20"/>
        </w:rPr>
        <w:t xml:space="preserve"> (молим о том, чтобы носить её на голове), — </w:t>
      </w:r>
      <w:r>
        <w:rPr>
          <w:rFonts w:ascii="Times New Roman" w:hAnsi="Times New Roman"/>
          <w:b/>
          <w:sz w:val="20"/>
        </w:rPr>
        <w:t>асйа</w:t>
      </w:r>
      <w:r>
        <w:rPr>
          <w:rFonts w:ascii="Times New Roman" w:hAnsi="Times New Roman"/>
          <w:sz w:val="20"/>
        </w:rPr>
        <w:t xml:space="preserve"> (у Него, Бхагавана Кришны) </w:t>
      </w:r>
      <w:r>
        <w:rPr>
          <w:rFonts w:ascii="Times New Roman" w:hAnsi="Times New Roman"/>
          <w:b/>
          <w:sz w:val="20"/>
        </w:rPr>
        <w:t>нр̣па̄санам</w:t>
      </w:r>
      <w:r>
        <w:rPr>
          <w:rFonts w:ascii="Times New Roman" w:hAnsi="Times New Roman"/>
          <w:sz w:val="20"/>
        </w:rPr>
        <w:t xml:space="preserve"> (царский трон) </w:t>
      </w:r>
      <w:r>
        <w:rPr>
          <w:rFonts w:ascii="Times New Roman" w:hAnsi="Times New Roman"/>
          <w:b/>
          <w:sz w:val="20"/>
        </w:rPr>
        <w:t>ква</w:t>
      </w:r>
      <w:r>
        <w:rPr>
          <w:rFonts w:ascii="Times New Roman" w:hAnsi="Times New Roman"/>
          <w:sz w:val="20"/>
        </w:rPr>
        <w:t xml:space="preserve"> (где, что он значит)?</w:t>
      </w:r>
    </w:p>
    <w:p>
      <w:pPr>
        <w:keepNext/>
        <w:spacing w:before="160"/>
        <w:jc w:val="center"/>
      </w:pPr>
      <w:r>
        <w:rPr>
          <w:rFonts w:ascii="Times New Roman" w:hAnsi="Times New Roman"/>
          <w:i/>
          <w:sz w:val="21"/>
        </w:rPr>
        <w:t>Только Кришна, изначальный облик (сваям-рупа), — Владыка всего —</w:t>
      </w:r>
    </w:p>
    <w:p>
      <w:pPr>
        <w:keepNext/>
        <w:jc w:val="center"/>
      </w:pPr>
      <w:r>
        <w:rPr>
          <w:rFonts w:ascii="Nirmala UI" w:hAnsi="Nirmala UI" w:cs="Nirmala UI"/>
          <w:sz w:val="24"/>
          <w:szCs w:val="24"/>
        </w:rPr>
        <w:t>একলা ঈশ্বর কৃষ্ণ, আর সব ভৃত্য ৷</w:t>
        <w:br/>
      </w:r>
      <w:r>
        <w:rPr>
          <w:rFonts w:ascii="Nirmala UI" w:hAnsi="Nirmala UI" w:cs="Nirmala UI"/>
          <w:sz w:val="24"/>
          <w:szCs w:val="24"/>
        </w:rPr>
        <w:t>যারে যৈছে নাচায়, সে তৈছে করে নৃত্য ॥ ১৪২ ॥</w:t>
      </w:r>
    </w:p>
    <w:p>
      <w:pPr>
        <w:keepNext/>
        <w:spacing w:after="0"/>
        <w:ind w:left="227"/>
      </w:pPr>
      <w:r>
        <w:rPr>
          <w:rFonts w:ascii="Times New Roman" w:hAnsi="Times New Roman"/>
          <w:i/>
          <w:sz w:val="20"/>
        </w:rPr>
        <w:t>экала̄ ӣш́вара кр̣ш̣н̣а, а̄ра саба бхр̣тйа</w:t>
      </w:r>
    </w:p>
    <w:p>
      <w:pPr>
        <w:keepNext/>
        <w:spacing w:after="40"/>
        <w:ind w:left="227"/>
      </w:pPr>
      <w:r>
        <w:rPr>
          <w:rFonts w:ascii="Times New Roman" w:hAnsi="Times New Roman"/>
          <w:color w:val="555555"/>
          <w:sz w:val="18"/>
        </w:rPr>
        <w:t>единственный  Владыка  Кришна  остальные  все  слуги</w:t>
      </w:r>
    </w:p>
    <w:p>
      <w:pPr>
        <w:keepNext/>
        <w:spacing w:after="0"/>
        <w:ind w:left="227"/>
      </w:pPr>
      <w:r>
        <w:rPr>
          <w:rFonts w:ascii="Times New Roman" w:hAnsi="Times New Roman"/>
          <w:i/>
          <w:sz w:val="20"/>
        </w:rPr>
        <w:t>йа̄ре йаичхе на̄ча̄йа, се таичхе каре нр̣тйа</w:t>
      </w:r>
    </w:p>
    <w:p>
      <w:pPr>
        <w:keepNext/>
        <w:spacing w:after="40"/>
        <w:ind w:left="227"/>
      </w:pPr>
      <w:r>
        <w:rPr>
          <w:rFonts w:ascii="Times New Roman" w:hAnsi="Times New Roman"/>
          <w:color w:val="555555"/>
          <w:sz w:val="18"/>
        </w:rPr>
        <w:t>кого  как  заставляет танцевать  тот  так  совершает  танец</w:t>
      </w:r>
    </w:p>
    <w:p>
      <w:pPr>
        <w:spacing w:before="60"/>
        <w:jc w:val="both"/>
      </w:pPr>
      <w:r>
        <w:rPr>
          <w:b/>
        </w:rPr>
        <w:t xml:space="preserve">142 </w:t>
      </w:r>
      <w:r>
        <w:rPr>
          <w:rFonts w:ascii="Times New Roman" w:hAnsi="Times New Roman"/>
        </w:rPr>
        <w:t>Лишь Кришна — единый и полновластный Владыка всего сущего, а все остальные — Его слуги. И все танцуют так, как Он пожелает.</w:t>
      </w:r>
    </w:p>
    <w:p>
      <w:pPr>
        <w:keepNext/>
        <w:spacing w:before="160"/>
        <w:jc w:val="center"/>
      </w:pPr>
      <w:r>
        <w:rPr>
          <w:rFonts w:ascii="Times New Roman" w:hAnsi="Times New Roman"/>
          <w:i/>
          <w:sz w:val="21"/>
        </w:rPr>
        <w:t>Гаурасундара — Верховный Владыка, Его спутники — Его слуги —</w:t>
      </w:r>
    </w:p>
    <w:p>
      <w:pPr>
        <w:keepNext/>
        <w:jc w:val="center"/>
      </w:pPr>
      <w:r>
        <w:rPr>
          <w:rFonts w:ascii="Nirmala UI" w:hAnsi="Nirmala UI" w:cs="Nirmala UI"/>
          <w:sz w:val="24"/>
          <w:szCs w:val="24"/>
        </w:rPr>
        <w:t>এই মত চৈতন্যগোসাঞি একলা ঈশ্বর ৷</w:t>
        <w:br/>
      </w:r>
      <w:r>
        <w:rPr>
          <w:rFonts w:ascii="Nirmala UI" w:hAnsi="Nirmala UI" w:cs="Nirmala UI"/>
          <w:sz w:val="24"/>
          <w:szCs w:val="24"/>
        </w:rPr>
        <w:t>আর সব পারিষদ, কেহ বা কিঙ্কর ॥ ১৪৩ ॥</w:t>
      </w:r>
    </w:p>
    <w:p>
      <w:pPr>
        <w:keepNext/>
        <w:spacing w:after="0"/>
        <w:ind w:left="227"/>
      </w:pPr>
      <w:r>
        <w:rPr>
          <w:rFonts w:ascii="Times New Roman" w:hAnsi="Times New Roman"/>
          <w:i/>
          <w:sz w:val="20"/>
        </w:rPr>
        <w:t>эи мата чаитанйагоса̄н̃и экала̄ ӣш́вара</w:t>
      </w:r>
    </w:p>
    <w:p>
      <w:pPr>
        <w:keepNext/>
        <w:spacing w:after="40"/>
        <w:ind w:left="227"/>
      </w:pPr>
      <w:r>
        <w:rPr>
          <w:rFonts w:ascii="Times New Roman" w:hAnsi="Times New Roman"/>
          <w:color w:val="555555"/>
          <w:sz w:val="18"/>
        </w:rPr>
        <w:t>так  же  Чайтанья Госани  единственный  Владыка</w:t>
      </w:r>
    </w:p>
    <w:p>
      <w:pPr>
        <w:keepNext/>
        <w:spacing w:after="0"/>
        <w:ind w:left="227"/>
      </w:pPr>
      <w:r>
        <w:rPr>
          <w:rFonts w:ascii="Times New Roman" w:hAnsi="Times New Roman"/>
          <w:i/>
          <w:sz w:val="20"/>
        </w:rPr>
        <w:t>а̄ра саба па̄риш̣ада, кеха ва̄ кин̇кара</w:t>
      </w:r>
    </w:p>
    <w:p>
      <w:pPr>
        <w:keepNext/>
        <w:spacing w:after="40"/>
        <w:ind w:left="227"/>
      </w:pPr>
      <w:r>
        <w:rPr>
          <w:rFonts w:ascii="Times New Roman" w:hAnsi="Times New Roman"/>
          <w:color w:val="555555"/>
          <w:sz w:val="18"/>
        </w:rPr>
        <w:t>остальные  все  спутники  кто-то  или  слуги</w:t>
      </w:r>
    </w:p>
    <w:p>
      <w:pPr>
        <w:spacing w:before="60"/>
        <w:jc w:val="both"/>
      </w:pPr>
      <w:r>
        <w:rPr>
          <w:b/>
        </w:rPr>
        <w:t xml:space="preserve">143 </w:t>
      </w:r>
      <w:r>
        <w:rPr>
          <w:rFonts w:ascii="Times New Roman" w:hAnsi="Times New Roman"/>
        </w:rPr>
        <w:t>Итак, Шри Чайтанья Махапрабху — единый изначальный Владыка мира. А все другие — Его спутники и слуги.</w:t>
      </w:r>
    </w:p>
    <w:p>
      <w:pPr>
        <w:keepNext/>
        <w:spacing w:before="160"/>
        <w:jc w:val="center"/>
      </w:pPr>
      <w:r>
        <w:rPr>
          <w:rFonts w:ascii="Nirmala UI" w:hAnsi="Nirmala UI" w:cs="Nirmala UI"/>
          <w:sz w:val="24"/>
          <w:szCs w:val="24"/>
        </w:rPr>
        <w:t>গুরুবর্গ, — নিত্যানন্দ, অদ্বৈত আচার্য্য ৷</w:t>
        <w:br/>
      </w:r>
      <w:r>
        <w:rPr>
          <w:rFonts w:ascii="Nirmala UI" w:hAnsi="Nirmala UI" w:cs="Nirmala UI"/>
          <w:sz w:val="24"/>
          <w:szCs w:val="24"/>
        </w:rPr>
        <w:t>শ্রীবাসাদি, আর যত — লঘু, সম, আর্য্য ॥ ১৪৪ ॥</w:t>
      </w:r>
    </w:p>
    <w:p>
      <w:pPr>
        <w:keepNext/>
        <w:jc w:val="center"/>
      </w:pPr>
      <w:r>
        <w:rPr>
          <w:rFonts w:ascii="Nirmala UI" w:hAnsi="Nirmala UI" w:cs="Nirmala UI"/>
          <w:sz w:val="24"/>
          <w:szCs w:val="24"/>
        </w:rPr>
        <w:t>সবে পারিষদ, সবে লীলার সহায় ৷</w:t>
        <w:br/>
      </w:r>
      <w:r>
        <w:rPr>
          <w:rFonts w:ascii="Nirmala UI" w:hAnsi="Nirmala UI" w:cs="Nirmala UI"/>
          <w:sz w:val="24"/>
          <w:szCs w:val="24"/>
        </w:rPr>
        <w:t>সবা লঞা নিজ-কার্য্য সাধে গৌর-রায় ॥ ১৪৫ ॥</w:t>
      </w:r>
    </w:p>
    <w:p>
      <w:pPr>
        <w:keepNext/>
        <w:spacing w:after="0"/>
        <w:ind w:left="227"/>
      </w:pPr>
      <w:r>
        <w:rPr>
          <w:rFonts w:ascii="Times New Roman" w:hAnsi="Times New Roman"/>
          <w:i/>
          <w:sz w:val="20"/>
        </w:rPr>
        <w:t>гуру-варга, — нитйа̄нанда, адваита а̄ча̄рйа</w:t>
      </w:r>
    </w:p>
    <w:p>
      <w:pPr>
        <w:keepNext/>
        <w:spacing w:after="40"/>
        <w:ind w:left="227"/>
      </w:pPr>
      <w:r>
        <w:rPr>
          <w:rFonts w:ascii="Times New Roman" w:hAnsi="Times New Roman"/>
          <w:color w:val="555555"/>
          <w:sz w:val="18"/>
        </w:rPr>
        <w:t>наставники  Нитьянанда  Адвайта  Ачарья</w:t>
      </w:r>
    </w:p>
    <w:p>
      <w:pPr>
        <w:keepNext/>
        <w:spacing w:after="0"/>
        <w:ind w:left="227"/>
      </w:pPr>
      <w:r>
        <w:rPr>
          <w:rFonts w:ascii="Times New Roman" w:hAnsi="Times New Roman"/>
          <w:i/>
          <w:sz w:val="20"/>
        </w:rPr>
        <w:t>ш́рӣва̄са̄ди, а̄ра йата — лагху, сама, а̄рйа</w:t>
      </w:r>
    </w:p>
    <w:p>
      <w:pPr>
        <w:keepNext/>
        <w:spacing w:after="40"/>
        <w:ind w:left="227"/>
      </w:pPr>
      <w:r>
        <w:rPr>
          <w:rFonts w:ascii="Times New Roman" w:hAnsi="Times New Roman"/>
          <w:color w:val="555555"/>
          <w:sz w:val="18"/>
        </w:rPr>
        <w:t>Шриваса и другие  и  все  младшие  ровесники  старшие</w:t>
      </w:r>
    </w:p>
    <w:p>
      <w:pPr>
        <w:keepNext/>
        <w:spacing w:after="0"/>
        <w:ind w:left="227"/>
      </w:pPr>
      <w:r>
        <w:rPr>
          <w:rFonts w:ascii="Times New Roman" w:hAnsi="Times New Roman"/>
          <w:i/>
          <w:sz w:val="20"/>
        </w:rPr>
        <w:t>сабе па̄риш̣ада, сабе лӣла̄ра саха̄йа</w:t>
      </w:r>
    </w:p>
    <w:p>
      <w:pPr>
        <w:keepNext/>
        <w:spacing w:after="40"/>
        <w:ind w:left="227"/>
      </w:pPr>
      <w:r>
        <w:rPr>
          <w:rFonts w:ascii="Times New Roman" w:hAnsi="Times New Roman"/>
          <w:color w:val="555555"/>
          <w:sz w:val="18"/>
        </w:rPr>
        <w:t>все  спутники  все  игр  помощники</w:t>
      </w:r>
    </w:p>
    <w:p>
      <w:pPr>
        <w:keepNext/>
        <w:spacing w:after="0"/>
        <w:ind w:left="227"/>
      </w:pPr>
      <w:r>
        <w:rPr>
          <w:rFonts w:ascii="Times New Roman" w:hAnsi="Times New Roman"/>
          <w:i/>
          <w:sz w:val="20"/>
        </w:rPr>
        <w:t>саба̄ лан̃а̄ ниджа-ка̄рйа са̄дхе гаура-ра̄йа</w:t>
      </w:r>
    </w:p>
    <w:p>
      <w:pPr>
        <w:keepNext/>
        <w:spacing w:after="40"/>
        <w:ind w:left="227"/>
      </w:pPr>
      <w:r>
        <w:rPr>
          <w:rFonts w:ascii="Times New Roman" w:hAnsi="Times New Roman"/>
          <w:color w:val="555555"/>
          <w:sz w:val="18"/>
        </w:rPr>
        <w:t>всех  взяв  Своё  дело  исполняет  Гаура Хари</w:t>
      </w:r>
    </w:p>
    <w:p>
      <w:pPr>
        <w:spacing w:before="60"/>
        <w:jc w:val="both"/>
      </w:pPr>
      <w:r>
        <w:rPr>
          <w:b/>
        </w:rPr>
        <w:t xml:space="preserve">144–145 </w:t>
      </w:r>
      <w:r>
        <w:rPr>
          <w:rFonts w:ascii="Times New Roman" w:hAnsi="Times New Roman"/>
        </w:rPr>
        <w:t>Шри Нитьянанда и Адвайтачарья играют роль Его наставников, тогда как все другие — Его младшие, старшие и ровесники — помогают и участвуют в Его играх. С их помощью Шри Гаура Хари исполняет все Свои желания.</w:t>
      </w:r>
    </w:p>
    <w:p>
      <w:pPr>
        <w:keepNext/>
        <w:spacing w:before="160"/>
        <w:jc w:val="center"/>
      </w:pPr>
      <w:r>
        <w:rPr>
          <w:rFonts w:ascii="Times New Roman" w:hAnsi="Times New Roman"/>
          <w:i/>
          <w:sz w:val="21"/>
        </w:rPr>
        <w:t>Два анги (члена) Гауры — Нитай и Адвайта —</w:t>
      </w:r>
    </w:p>
    <w:p>
      <w:pPr>
        <w:keepNext/>
        <w:jc w:val="center"/>
      </w:pPr>
      <w:r>
        <w:rPr>
          <w:rFonts w:ascii="Nirmala UI" w:hAnsi="Nirmala UI" w:cs="Nirmala UI"/>
          <w:sz w:val="24"/>
          <w:szCs w:val="24"/>
        </w:rPr>
        <w:t>অদ্বৈত আচার্য্য, নিত্যানন্দ, — দুই অঙ্গ ৷</w:t>
        <w:br/>
      </w:r>
      <w:r>
        <w:rPr>
          <w:rFonts w:ascii="Nirmala UI" w:hAnsi="Nirmala UI" w:cs="Nirmala UI"/>
          <w:sz w:val="24"/>
          <w:szCs w:val="24"/>
        </w:rPr>
        <w:t>দুইজন লঞা প্রভুর যত কিছু রঙ্গ ॥ ১৪৬ ॥</w:t>
      </w:r>
    </w:p>
    <w:p>
      <w:pPr>
        <w:keepNext/>
        <w:spacing w:after="0"/>
        <w:ind w:left="227"/>
      </w:pPr>
      <w:r>
        <w:rPr>
          <w:rFonts w:ascii="Times New Roman" w:hAnsi="Times New Roman"/>
          <w:i/>
          <w:sz w:val="20"/>
        </w:rPr>
        <w:t>адваита а̄ча̄рйа, нитйа̄нанда, — дуи ан̇га</w:t>
      </w:r>
    </w:p>
    <w:p>
      <w:pPr>
        <w:keepNext/>
        <w:spacing w:after="40"/>
        <w:ind w:left="227"/>
      </w:pPr>
      <w:r>
        <w:rPr>
          <w:rFonts w:ascii="Times New Roman" w:hAnsi="Times New Roman"/>
          <w:color w:val="555555"/>
          <w:sz w:val="18"/>
        </w:rPr>
        <w:t>Адвайта  Ачарья  Нитьянанда  два  проявления</w:t>
      </w:r>
    </w:p>
    <w:p>
      <w:pPr>
        <w:keepNext/>
        <w:spacing w:after="0"/>
        <w:ind w:left="227"/>
      </w:pPr>
      <w:r>
        <w:rPr>
          <w:rFonts w:ascii="Times New Roman" w:hAnsi="Times New Roman"/>
          <w:i/>
          <w:sz w:val="20"/>
        </w:rPr>
        <w:t>дуи-джана лан̃а̄ прабхура йата кичху ран̇га</w:t>
      </w:r>
    </w:p>
    <w:p>
      <w:pPr>
        <w:keepNext/>
        <w:spacing w:after="40"/>
        <w:ind w:left="227"/>
      </w:pPr>
      <w:r>
        <w:rPr>
          <w:rFonts w:ascii="Times New Roman" w:hAnsi="Times New Roman"/>
          <w:color w:val="555555"/>
          <w:sz w:val="18"/>
        </w:rPr>
        <w:t>двоих  взяв  Чайтаньи  все  какие ни есть  игры</w:t>
      </w:r>
    </w:p>
    <w:p>
      <w:pPr>
        <w:spacing w:before="60"/>
        <w:jc w:val="both"/>
      </w:pPr>
      <w:r>
        <w:rPr>
          <w:b/>
        </w:rPr>
        <w:t xml:space="preserve">146 </w:t>
      </w:r>
      <w:r>
        <w:rPr>
          <w:rFonts w:ascii="Times New Roman" w:hAnsi="Times New Roman"/>
        </w:rPr>
        <w:t>Два главных Его проявления — Шри Нитьянанда и Адвайтачарья. И с Ними Шри Чайтанья совершает множество Своих прекрасных игр.</w:t>
      </w:r>
    </w:p>
    <w:p>
      <w:pPr>
        <w:jc w:val="both"/>
      </w:pPr>
      <w:r>
        <w:rPr>
          <w:b/>
          <w:i/>
          <w:sz w:val="20"/>
        </w:rPr>
        <w:t xml:space="preserve">Анубхашья. </w:t>
      </w:r>
      <w:r>
        <w:rPr>
          <w:rFonts w:ascii="Times New Roman" w:hAnsi="Times New Roman"/>
          <w:sz w:val="20"/>
        </w:rPr>
        <w:t>См. Ади 3.71.</w:t>
      </w:r>
    </w:p>
    <w:p>
      <w:pPr>
        <w:keepNext/>
        <w:spacing w:before="160"/>
        <w:jc w:val="center"/>
      </w:pPr>
      <w:r>
        <w:rPr>
          <w:rFonts w:ascii="Times New Roman" w:hAnsi="Times New Roman"/>
          <w:i/>
          <w:sz w:val="21"/>
        </w:rPr>
        <w:t>Хотя Адвайта Прабху — аватара Маха-Вишну, Он считает Себя слугой Гауры —</w:t>
      </w:r>
    </w:p>
    <w:p>
      <w:pPr>
        <w:keepNext/>
        <w:jc w:val="center"/>
      </w:pPr>
      <w:r>
        <w:rPr>
          <w:rFonts w:ascii="Nirmala UI" w:hAnsi="Nirmala UI" w:cs="Nirmala UI"/>
          <w:sz w:val="24"/>
          <w:szCs w:val="24"/>
        </w:rPr>
        <w:t>অদ্বৈত-আচার্য্য-গোসাঞি সাক্ষাৎ ঈশ্বর ৷</w:t>
        <w:br/>
      </w:r>
      <w:r>
        <w:rPr>
          <w:rFonts w:ascii="Nirmala UI" w:hAnsi="Nirmala UI" w:cs="Nirmala UI"/>
          <w:sz w:val="24"/>
          <w:szCs w:val="24"/>
        </w:rPr>
        <w:t>প্রভু, গুরু করি’ মানে, তিঁহো ত’ কিঙ্কর ॥ ১৪৭ ॥</w:t>
      </w:r>
    </w:p>
    <w:p>
      <w:pPr>
        <w:keepNext/>
        <w:spacing w:after="0"/>
        <w:ind w:left="227"/>
      </w:pPr>
      <w:r>
        <w:rPr>
          <w:rFonts w:ascii="Times New Roman" w:hAnsi="Times New Roman"/>
          <w:i/>
          <w:sz w:val="20"/>
        </w:rPr>
        <w:t>адваита-а̄ча̄рйа-госа̄н̃и са̄кш̣а̄т ӣш́вара</w:t>
      </w:r>
    </w:p>
    <w:p>
      <w:pPr>
        <w:keepNext/>
        <w:spacing w:after="40"/>
        <w:ind w:left="227"/>
      </w:pPr>
      <w:r>
        <w:rPr>
          <w:rFonts w:ascii="Times New Roman" w:hAnsi="Times New Roman"/>
          <w:color w:val="555555"/>
          <w:sz w:val="18"/>
        </w:rPr>
        <w:t>Адвайта  Ачарья  Госани  непосредственно  Всевышний</w:t>
      </w:r>
    </w:p>
    <w:p>
      <w:pPr>
        <w:keepNext/>
        <w:spacing w:after="0"/>
        <w:ind w:left="227"/>
      </w:pPr>
      <w:r>
        <w:rPr>
          <w:rFonts w:ascii="Times New Roman" w:hAnsi="Times New Roman"/>
          <w:i/>
          <w:sz w:val="20"/>
        </w:rPr>
        <w:t>прабху, гуру кари’ ма̄не, ти̐хо та’ кин̇кара</w:t>
      </w:r>
    </w:p>
    <w:p>
      <w:pPr>
        <w:keepNext/>
        <w:spacing w:after="40"/>
        <w:ind w:left="227"/>
      </w:pPr>
      <w:r>
        <w:rPr>
          <w:rFonts w:ascii="Times New Roman" w:hAnsi="Times New Roman"/>
          <w:color w:val="555555"/>
          <w:sz w:val="18"/>
        </w:rPr>
        <w:t>Чайтанья  учителем  считая  признаёт  Он  же  слуга</w:t>
      </w:r>
    </w:p>
    <w:p>
      <w:pPr>
        <w:spacing w:before="60"/>
        <w:jc w:val="both"/>
      </w:pPr>
      <w:r>
        <w:rPr>
          <w:b/>
        </w:rPr>
        <w:t xml:space="preserve">147 </w:t>
      </w:r>
      <w:r>
        <w:rPr>
          <w:rFonts w:ascii="Times New Roman" w:hAnsi="Times New Roman"/>
        </w:rPr>
        <w:t>Господь Адвайтачарья — это Сам Всевышний. Хотя Шри Чайтанья признал Его Своим учителем, Адвайта — лишь Его смиренный слуга.</w:t>
      </w:r>
    </w:p>
    <w:p>
      <w:pPr>
        <w:jc w:val="both"/>
      </w:pPr>
      <w:r>
        <w:rPr>
          <w:b/>
          <w:i/>
          <w:sz w:val="20"/>
        </w:rPr>
        <w:t xml:space="preserve">Анубхашья. </w:t>
      </w:r>
      <w:r>
        <w:rPr>
          <w:rFonts w:ascii="Times New Roman" w:hAnsi="Times New Roman"/>
          <w:sz w:val="20"/>
        </w:rPr>
        <w:t>Шри Махапрабху чтил Адвайту Ачарью, считая Его одним из Своих старших (гуру-варги). И всё же Шри Адвайта Прабху считал Себя слугой Шри Чайтаньи. Он был современником и другом отца Шри Махапрабху. Шри Ишвара Пури и Шри Адвайта Прабху — ученики Шри Мадхавендры Пури. Махапрабху принял Шри Ишвару Пури как дикша-гуру, и потому Адвайта Прабху — духовный брат гуру Махапрабху и достоин почитания.</w:t>
      </w:r>
    </w:p>
    <w:p>
      <w:pPr>
        <w:keepNext/>
        <w:spacing w:before="160"/>
        <w:jc w:val="center"/>
      </w:pPr>
      <w:r>
        <w:rPr>
          <w:rFonts w:ascii="Times New Roman" w:hAnsi="Times New Roman"/>
          <w:i/>
          <w:sz w:val="21"/>
        </w:rPr>
        <w:t>Свидетельство милости Ачарьи к дживам —</w:t>
      </w:r>
    </w:p>
    <w:p>
      <w:pPr>
        <w:keepNext/>
        <w:jc w:val="center"/>
      </w:pPr>
      <w:r>
        <w:rPr>
          <w:rFonts w:ascii="Nirmala UI" w:hAnsi="Nirmala UI" w:cs="Nirmala UI"/>
          <w:sz w:val="24"/>
          <w:szCs w:val="24"/>
        </w:rPr>
        <w:t>আচার্য্য-গোসাঞির তত্ত্ব না যায় কথন ৷</w:t>
        <w:br/>
      </w:r>
      <w:r>
        <w:rPr>
          <w:rFonts w:ascii="Nirmala UI" w:hAnsi="Nirmala UI" w:cs="Nirmala UI"/>
          <w:sz w:val="24"/>
          <w:szCs w:val="24"/>
        </w:rPr>
        <w:t>কৃষ্ণ অবতারিয়া যেঁহো তারিল ভুবন ॥ ১৪৮ ॥</w:t>
      </w:r>
    </w:p>
    <w:p>
      <w:pPr>
        <w:keepNext/>
        <w:spacing w:after="0"/>
        <w:ind w:left="227"/>
      </w:pPr>
      <w:r>
        <w:rPr>
          <w:rFonts w:ascii="Times New Roman" w:hAnsi="Times New Roman"/>
          <w:i/>
          <w:sz w:val="20"/>
        </w:rPr>
        <w:t>а̄ча̄рйа-госа̄н̃ира таттва на̄ йа̄йа катхана</w:t>
      </w:r>
    </w:p>
    <w:p>
      <w:pPr>
        <w:keepNext/>
        <w:spacing w:after="40"/>
        <w:ind w:left="227"/>
      </w:pPr>
      <w:r>
        <w:rPr>
          <w:rFonts w:ascii="Times New Roman" w:hAnsi="Times New Roman"/>
          <w:color w:val="555555"/>
          <w:sz w:val="18"/>
        </w:rPr>
        <w:t>Ачарьи  Госани  истину  не  возможно  описать</w:t>
      </w:r>
    </w:p>
    <w:p>
      <w:pPr>
        <w:keepNext/>
        <w:spacing w:after="0"/>
        <w:ind w:left="227"/>
      </w:pPr>
      <w:r>
        <w:rPr>
          <w:rFonts w:ascii="Times New Roman" w:hAnsi="Times New Roman"/>
          <w:i/>
          <w:sz w:val="20"/>
        </w:rPr>
        <w:t>кр̣ш̣н̣а авата̄рийа̄ йе̐хо та̄рила бхувана</w:t>
      </w:r>
    </w:p>
    <w:p>
      <w:pPr>
        <w:keepNext/>
        <w:spacing w:after="40"/>
        <w:ind w:left="227"/>
      </w:pPr>
      <w:r>
        <w:rPr>
          <w:rFonts w:ascii="Times New Roman" w:hAnsi="Times New Roman"/>
          <w:color w:val="555555"/>
          <w:sz w:val="18"/>
        </w:rPr>
        <w:t>Кришну  низведя  Который  спас  мир</w:t>
      </w:r>
    </w:p>
    <w:p>
      <w:pPr>
        <w:spacing w:before="60"/>
        <w:jc w:val="both"/>
      </w:pPr>
      <w:r>
        <w:rPr>
          <w:b/>
        </w:rPr>
        <w:t xml:space="preserve">148 </w:t>
      </w:r>
      <w:r>
        <w:rPr>
          <w:rFonts w:ascii="Times New Roman" w:hAnsi="Times New Roman"/>
        </w:rPr>
        <w:t>Я не способен полностью описать истину о Господе Адвайте. Он спас весь мир, побудив низойти Шри Кришну.</w:t>
      </w:r>
    </w:p>
    <w:p>
      <w:pPr>
        <w:keepNext/>
        <w:spacing w:before="160"/>
        <w:jc w:val="center"/>
      </w:pPr>
      <w:r>
        <w:rPr>
          <w:rFonts w:ascii="Times New Roman" w:hAnsi="Times New Roman"/>
          <w:i/>
          <w:sz w:val="21"/>
        </w:rPr>
        <w:t>Так как Лакшмана, младший брат, служил старшему, Рамачандре, в аватаре Кришны Баларама — старший брат, а Кришна — младший —</w:t>
      </w:r>
    </w:p>
    <w:p>
      <w:pPr>
        <w:keepNext/>
        <w:jc w:val="center"/>
      </w:pPr>
      <w:r>
        <w:rPr>
          <w:rFonts w:ascii="Nirmala UI" w:hAnsi="Nirmala UI" w:cs="Nirmala UI"/>
          <w:sz w:val="24"/>
          <w:szCs w:val="24"/>
        </w:rPr>
        <w:t>নিত্যানন্দস্বরূপ পূর্ব্বে হইয়া লক্ষ্মণ ৷</w:t>
        <w:br/>
      </w:r>
      <w:r>
        <w:rPr>
          <w:rFonts w:ascii="Nirmala UI" w:hAnsi="Nirmala UI" w:cs="Nirmala UI"/>
          <w:sz w:val="24"/>
          <w:szCs w:val="24"/>
        </w:rPr>
        <w:t>লঘুভ্রাতা হৈয়া করে রামের সেবন ॥ ১৪৯ ॥</w:t>
      </w:r>
    </w:p>
    <w:p>
      <w:pPr>
        <w:keepNext/>
        <w:spacing w:after="0"/>
        <w:ind w:left="227"/>
      </w:pPr>
      <w:r>
        <w:rPr>
          <w:rFonts w:ascii="Times New Roman" w:hAnsi="Times New Roman"/>
          <w:i/>
          <w:sz w:val="20"/>
        </w:rPr>
        <w:t>нитйа̄нанда-сварӯпа пӯрве хаийа̄ лакш̣ман̣а</w:t>
      </w:r>
    </w:p>
    <w:p>
      <w:pPr>
        <w:keepNext/>
        <w:spacing w:after="40"/>
        <w:ind w:left="227"/>
      </w:pPr>
      <w:r>
        <w:rPr>
          <w:rFonts w:ascii="Times New Roman" w:hAnsi="Times New Roman"/>
          <w:color w:val="555555"/>
          <w:sz w:val="18"/>
        </w:rPr>
        <w:t>Нитьянанда  Сварупа  прежде  став  Лакшманом</w:t>
      </w:r>
    </w:p>
    <w:p>
      <w:pPr>
        <w:keepNext/>
        <w:spacing w:after="0"/>
        <w:ind w:left="227"/>
      </w:pPr>
      <w:r>
        <w:rPr>
          <w:rFonts w:ascii="Times New Roman" w:hAnsi="Times New Roman"/>
          <w:i/>
          <w:sz w:val="20"/>
        </w:rPr>
        <w:t>лагху-бхра̄та̄ хаийа̄ каре ра̄мера севана</w:t>
      </w:r>
    </w:p>
    <w:p>
      <w:pPr>
        <w:keepNext/>
        <w:spacing w:after="40"/>
        <w:ind w:left="227"/>
      </w:pPr>
      <w:r>
        <w:rPr>
          <w:rFonts w:ascii="Times New Roman" w:hAnsi="Times New Roman"/>
          <w:color w:val="555555"/>
          <w:sz w:val="18"/>
        </w:rPr>
        <w:t>младшим  братом  став  совершает  Раме  служение</w:t>
      </w:r>
    </w:p>
    <w:p>
      <w:pPr>
        <w:spacing w:before="60"/>
        <w:jc w:val="both"/>
      </w:pPr>
      <w:r>
        <w:rPr>
          <w:b/>
        </w:rPr>
        <w:t xml:space="preserve">149 </w:t>
      </w:r>
      <w:r>
        <w:rPr>
          <w:rFonts w:ascii="Times New Roman" w:hAnsi="Times New Roman"/>
        </w:rPr>
        <w:t>Шри Нитьянанда прежде приходил как Лакшман — Он служил Шри Рамачандре как младший брат.</w:t>
      </w:r>
    </w:p>
    <w:p>
      <w:pPr>
        <w:jc w:val="both"/>
      </w:pPr>
      <w:r>
        <w:rPr>
          <w:b/>
          <w:i/>
          <w:sz w:val="20"/>
        </w:rPr>
        <w:t xml:space="preserve">Анубхашья. </w:t>
      </w:r>
      <w:r>
        <w:rPr>
          <w:rFonts w:ascii="Times New Roman" w:hAnsi="Times New Roman"/>
          <w:sz w:val="20"/>
        </w:rPr>
        <w:t>В общине данди-санньясинов десяти имён у брахмачари бывает одно из четырёх званий: «Сварупа», «Ананда», «Пракаша» и «Чайтанья». Странствуя по святым местам, Нитьянанда Прабху жил у санньясина, чьё звание было «Тиртха» или «Ашрама». Поэтому Его имя брахмачари стало «Нитьянанда-сварупа».</w:t>
      </w:r>
    </w:p>
    <w:p>
      <w:pPr>
        <w:keepNext/>
        <w:spacing w:before="160"/>
        <w:jc w:val="center"/>
      </w:pPr>
      <w:r>
        <w:rPr>
          <w:rFonts w:ascii="Nirmala UI" w:hAnsi="Nirmala UI" w:cs="Nirmala UI"/>
          <w:sz w:val="24"/>
          <w:szCs w:val="24"/>
        </w:rPr>
        <w:t>রামের চরিত্র সব, — দুঃখের কারণ ৷</w:t>
        <w:br/>
      </w:r>
      <w:r>
        <w:rPr>
          <w:rFonts w:ascii="Nirmala UI" w:hAnsi="Nirmala UI" w:cs="Nirmala UI"/>
          <w:sz w:val="24"/>
          <w:szCs w:val="24"/>
        </w:rPr>
        <w:t>স্বতন্ত্র লীলায় দুঃখ সহেন লক্ষ্মণ ॥ ১৫০ ॥</w:t>
      </w:r>
    </w:p>
    <w:p>
      <w:pPr>
        <w:keepNext/>
        <w:spacing w:after="0"/>
        <w:ind w:left="227"/>
      </w:pPr>
      <w:r>
        <w:rPr>
          <w:rFonts w:ascii="Times New Roman" w:hAnsi="Times New Roman"/>
          <w:i/>
          <w:sz w:val="20"/>
        </w:rPr>
        <w:t>ра̄мера чаритра саба, — дух̣кхера ка̄ран̣а</w:t>
      </w:r>
    </w:p>
    <w:p>
      <w:pPr>
        <w:keepNext/>
        <w:spacing w:after="40"/>
        <w:ind w:left="227"/>
      </w:pPr>
      <w:r>
        <w:rPr>
          <w:rFonts w:ascii="Times New Roman" w:hAnsi="Times New Roman"/>
          <w:color w:val="555555"/>
          <w:sz w:val="18"/>
        </w:rPr>
        <w:t>Рамы  деяния  все  страданий  причина</w:t>
      </w:r>
    </w:p>
    <w:p>
      <w:pPr>
        <w:keepNext/>
        <w:spacing w:after="0"/>
        <w:ind w:left="227"/>
      </w:pPr>
      <w:r>
        <w:rPr>
          <w:rFonts w:ascii="Times New Roman" w:hAnsi="Times New Roman"/>
          <w:i/>
          <w:sz w:val="20"/>
        </w:rPr>
        <w:t>сватантра лӣла̄йа дух̣кха сахена лакш̣ман̣а</w:t>
      </w:r>
    </w:p>
    <w:p>
      <w:pPr>
        <w:keepNext/>
        <w:spacing w:after="40"/>
        <w:ind w:left="227"/>
      </w:pPr>
      <w:r>
        <w:rPr>
          <w:rFonts w:ascii="Times New Roman" w:hAnsi="Times New Roman"/>
          <w:color w:val="555555"/>
          <w:sz w:val="18"/>
        </w:rPr>
        <w:t>по своей воле  в игре  страдания  терпит  Лакшман</w:t>
      </w:r>
    </w:p>
    <w:p>
      <w:pPr>
        <w:spacing w:before="60"/>
        <w:jc w:val="both"/>
      </w:pPr>
      <w:r>
        <w:rPr>
          <w:b/>
        </w:rPr>
        <w:t xml:space="preserve">150 </w:t>
      </w:r>
      <w:r>
        <w:rPr>
          <w:rFonts w:ascii="Times New Roman" w:hAnsi="Times New Roman"/>
        </w:rPr>
        <w:t>Жизнь Рамачандры была полна невзгод, однако Лакшман вместе с Ним добровольно терпел все тяготы.</w:t>
      </w:r>
    </w:p>
    <w:p>
      <w:pPr>
        <w:keepNext/>
        <w:spacing w:before="160"/>
        <w:jc w:val="center"/>
      </w:pPr>
      <w:r>
        <w:rPr>
          <w:rFonts w:ascii="Nirmala UI" w:hAnsi="Nirmala UI" w:cs="Nirmala UI"/>
          <w:sz w:val="24"/>
          <w:szCs w:val="24"/>
        </w:rPr>
        <w:t>নিষেধ করিতে নারে, যাতে ছোট ভাই ৷</w:t>
        <w:br/>
      </w:r>
      <w:r>
        <w:rPr>
          <w:rFonts w:ascii="Nirmala UI" w:hAnsi="Nirmala UI" w:cs="Nirmala UI"/>
          <w:sz w:val="24"/>
          <w:szCs w:val="24"/>
        </w:rPr>
        <w:t>মৌন ধরি’ রহে লক্ষ্মণ মনে দুঃখ পাই’ ॥ ১৫১ ॥</w:t>
      </w:r>
    </w:p>
    <w:p>
      <w:pPr>
        <w:keepNext/>
        <w:spacing w:after="0"/>
        <w:ind w:left="227"/>
      </w:pPr>
      <w:r>
        <w:rPr>
          <w:rFonts w:ascii="Times New Roman" w:hAnsi="Times New Roman"/>
          <w:i/>
          <w:sz w:val="20"/>
        </w:rPr>
        <w:t>ниш̣едха карите на̄ре, йа̄те чхот̣а бха̄и</w:t>
      </w:r>
    </w:p>
    <w:p>
      <w:pPr>
        <w:keepNext/>
        <w:spacing w:after="40"/>
        <w:ind w:left="227"/>
      </w:pPr>
      <w:r>
        <w:rPr>
          <w:rFonts w:ascii="Times New Roman" w:hAnsi="Times New Roman"/>
          <w:color w:val="555555"/>
          <w:sz w:val="18"/>
        </w:rPr>
        <w:t>возражения  совершить  не может  поскольку  младший  брат</w:t>
      </w:r>
    </w:p>
    <w:p>
      <w:pPr>
        <w:keepNext/>
        <w:spacing w:after="0"/>
        <w:ind w:left="227"/>
      </w:pPr>
      <w:r>
        <w:rPr>
          <w:rFonts w:ascii="Times New Roman" w:hAnsi="Times New Roman"/>
          <w:i/>
          <w:sz w:val="20"/>
        </w:rPr>
        <w:t>мауна дхари’ рахе лакш̣ман̣а мане дух̣кха па̄и’</w:t>
      </w:r>
    </w:p>
    <w:p>
      <w:pPr>
        <w:keepNext/>
        <w:spacing w:after="40"/>
        <w:ind w:left="227"/>
      </w:pPr>
      <w:r>
        <w:rPr>
          <w:rFonts w:ascii="Times New Roman" w:hAnsi="Times New Roman"/>
          <w:color w:val="555555"/>
          <w:sz w:val="18"/>
        </w:rPr>
        <w:t>молчание  храня  остаётся  Лакшман  в уме  страдание  испытывая</w:t>
      </w:r>
    </w:p>
    <w:p>
      <w:pPr>
        <w:spacing w:before="60"/>
        <w:jc w:val="both"/>
      </w:pPr>
      <w:r>
        <w:rPr>
          <w:b/>
        </w:rPr>
        <w:t xml:space="preserve">151 </w:t>
      </w:r>
      <w:r>
        <w:rPr>
          <w:rFonts w:ascii="Times New Roman" w:hAnsi="Times New Roman"/>
        </w:rPr>
        <w:t>Как младший брат, Он был не в силах возражать Шри Раме, но вынужден был молчать и не выдавать Своей внутренней печали.</w:t>
      </w:r>
    </w:p>
    <w:p>
      <w:pPr>
        <w:keepNext/>
        <w:spacing w:before="160"/>
        <w:jc w:val="center"/>
      </w:pPr>
      <w:r>
        <w:rPr>
          <w:rFonts w:ascii="Nirmala UI" w:hAnsi="Nirmala UI" w:cs="Nirmala UI"/>
          <w:sz w:val="24"/>
          <w:szCs w:val="24"/>
        </w:rPr>
        <w:t>কৃষ্ণ-অবতারে জ্যেষ্ঠ হৈলা সেবার কারণ ৷</w:t>
        <w:br/>
      </w:r>
      <w:r>
        <w:rPr>
          <w:rFonts w:ascii="Nirmala UI" w:hAnsi="Nirmala UI" w:cs="Nirmala UI"/>
          <w:sz w:val="24"/>
          <w:szCs w:val="24"/>
        </w:rPr>
        <w:t>কৃষ্ণকে করাইল নানা সুখ আস্বাদন ॥ ১৫২ ॥</w:t>
      </w:r>
    </w:p>
    <w:p>
      <w:pPr>
        <w:keepNext/>
        <w:spacing w:after="0"/>
        <w:ind w:left="227"/>
      </w:pPr>
      <w:r>
        <w:rPr>
          <w:rFonts w:ascii="Times New Roman" w:hAnsi="Times New Roman"/>
          <w:i/>
          <w:sz w:val="20"/>
        </w:rPr>
        <w:t>кр̣ш̣н̣а-авата̄ре джйеш̣т̣ха хаила̄ сева̄ра ка̄ран̣а</w:t>
      </w:r>
    </w:p>
    <w:p>
      <w:pPr>
        <w:keepNext/>
        <w:spacing w:after="40"/>
        <w:ind w:left="227"/>
      </w:pPr>
      <w:r>
        <w:rPr>
          <w:rFonts w:ascii="Times New Roman" w:hAnsi="Times New Roman"/>
          <w:color w:val="555555"/>
          <w:sz w:val="18"/>
        </w:rPr>
        <w:t>в Кришны  нисшествии  старшим  стал  служения  ради</w:t>
      </w:r>
    </w:p>
    <w:p>
      <w:pPr>
        <w:keepNext/>
        <w:spacing w:after="0"/>
        <w:ind w:left="227"/>
      </w:pPr>
      <w:r>
        <w:rPr>
          <w:rFonts w:ascii="Times New Roman" w:hAnsi="Times New Roman"/>
          <w:i/>
          <w:sz w:val="20"/>
        </w:rPr>
        <w:t>кр̣ш̣н̣аке кара̄ила на̄на̄ сукха а̄сва̄дана</w:t>
      </w:r>
    </w:p>
    <w:p>
      <w:pPr>
        <w:keepNext/>
        <w:spacing w:after="40"/>
        <w:ind w:left="227"/>
      </w:pPr>
      <w:r>
        <w:rPr>
          <w:rFonts w:ascii="Times New Roman" w:hAnsi="Times New Roman"/>
          <w:color w:val="555555"/>
          <w:sz w:val="18"/>
        </w:rPr>
        <w:t>Кришне  дал  разных  радостей  вкушение</w:t>
      </w:r>
    </w:p>
    <w:p>
      <w:pPr>
        <w:spacing w:before="60"/>
        <w:jc w:val="both"/>
      </w:pPr>
      <w:r>
        <w:rPr>
          <w:b/>
        </w:rPr>
        <w:t xml:space="preserve">152 </w:t>
      </w:r>
      <w:r>
        <w:rPr>
          <w:rFonts w:ascii="Times New Roman" w:hAnsi="Times New Roman"/>
        </w:rPr>
        <w:t>В играх же Кришны Лакшман пришёл на Землю как Его старший брат — Шри Баларама. Так Он смог служить Кришне в согласии с желаниями сердца и доставить Ему много радости.</w:t>
      </w:r>
    </w:p>
    <w:p>
      <w:pPr>
        <w:keepNext/>
        <w:spacing w:before="160"/>
        <w:jc w:val="center"/>
      </w:pPr>
      <w:r>
        <w:rPr>
          <w:rFonts w:ascii="Nirmala UI" w:hAnsi="Nirmala UI" w:cs="Nirmala UI"/>
          <w:sz w:val="24"/>
          <w:szCs w:val="24"/>
        </w:rPr>
        <w:t>রাম-লক্ষ্মণ — কৃষ্ণ-রামের অংশবিশেষ ৷</w:t>
        <w:br/>
      </w:r>
      <w:r>
        <w:rPr>
          <w:rFonts w:ascii="Nirmala UI" w:hAnsi="Nirmala UI" w:cs="Nirmala UI"/>
          <w:sz w:val="24"/>
          <w:szCs w:val="24"/>
        </w:rPr>
        <w:t>অবতার-কালে দোঁহে দোঁহাতে প্রবেশ ॥ ১৫৩ ॥</w:t>
      </w:r>
    </w:p>
    <w:p>
      <w:pPr>
        <w:keepNext/>
        <w:spacing w:after="0"/>
        <w:ind w:left="227"/>
      </w:pPr>
      <w:r>
        <w:rPr>
          <w:rFonts w:ascii="Times New Roman" w:hAnsi="Times New Roman"/>
          <w:i/>
          <w:sz w:val="20"/>
        </w:rPr>
        <w:t>ра̄ма-лакш̣ман̣а — кр̣ш̣н̣а-ра̄мера ам̇ш́а-виш́еш̣а</w:t>
      </w:r>
    </w:p>
    <w:p>
      <w:pPr>
        <w:keepNext/>
        <w:spacing w:after="40"/>
        <w:ind w:left="227"/>
      </w:pPr>
      <w:r>
        <w:rPr>
          <w:rFonts w:ascii="Times New Roman" w:hAnsi="Times New Roman"/>
          <w:color w:val="555555"/>
          <w:sz w:val="18"/>
        </w:rPr>
        <w:t>Рама  Лакшман  Кришны  Баларамы  особые части</w:t>
      </w:r>
    </w:p>
    <w:p>
      <w:pPr>
        <w:keepNext/>
        <w:spacing w:after="0"/>
        <w:ind w:left="227"/>
      </w:pPr>
      <w:r>
        <w:rPr>
          <w:rFonts w:ascii="Times New Roman" w:hAnsi="Times New Roman"/>
          <w:i/>
          <w:sz w:val="20"/>
        </w:rPr>
        <w:t>авата̄ра-ка̄ле до̐хе до̐ха̄те правеш́а</w:t>
      </w:r>
    </w:p>
    <w:p>
      <w:pPr>
        <w:keepNext/>
        <w:spacing w:after="40"/>
        <w:ind w:left="227"/>
      </w:pPr>
      <w:r>
        <w:rPr>
          <w:rFonts w:ascii="Times New Roman" w:hAnsi="Times New Roman"/>
          <w:color w:val="555555"/>
          <w:sz w:val="18"/>
        </w:rPr>
        <w:t>нисшествия  во время  Оба  в Обоих  вхождение</w:t>
      </w:r>
    </w:p>
    <w:p>
      <w:pPr>
        <w:spacing w:before="60"/>
        <w:jc w:val="both"/>
      </w:pPr>
      <w:r>
        <w:rPr>
          <w:b/>
        </w:rPr>
        <w:t xml:space="preserve">153 </w:t>
      </w:r>
      <w:r>
        <w:rPr>
          <w:rFonts w:ascii="Times New Roman" w:hAnsi="Times New Roman"/>
        </w:rPr>
        <w:t>Так, в играх Кришны и Баларамы, Их полные проявления (Шри Рама и Лакшман) вошли в Них.</w:t>
      </w:r>
    </w:p>
    <w:p>
      <w:pPr>
        <w:jc w:val="both"/>
      </w:pPr>
      <w:r>
        <w:rPr>
          <w:b/>
          <w:i/>
          <w:sz w:val="20"/>
        </w:rPr>
        <w:t xml:space="preserve">Анубхашья. </w:t>
      </w:r>
      <w:r>
        <w:rPr>
          <w:rFonts w:ascii="Times New Roman" w:hAnsi="Times New Roman"/>
          <w:sz w:val="20"/>
        </w:rPr>
        <w:t>В “Лагху-бхагаватамрите”, где описана истина о Шри Рагхавендре, раздел 20 гласит (передаём суть): «“Вишну-дхармоттара” прославляет Раму, Лакшману, Бхарату и Шатругхну как аватары соответственно Васудевы, Санкаршаны, Прадьюмны и Анируддхи. А “Падма-пурана” прославляет Рамачандру как Нараяну, а Лакшману, Бхарату и Шатругхну — соответственно как Шешу, Чакру и Шанкху (раковину)».</w:t>
      </w:r>
    </w:p>
    <w:p>
      <w:pPr>
        <w:keepNext/>
        <w:spacing w:before="160"/>
        <w:jc w:val="center"/>
      </w:pPr>
      <w:r>
        <w:rPr>
          <w:rFonts w:ascii="Nirmala UI" w:hAnsi="Nirmala UI" w:cs="Nirmala UI"/>
          <w:sz w:val="24"/>
          <w:szCs w:val="24"/>
        </w:rPr>
        <w:t>সেই অংশ লঞা জ্যেষ্ঠ-কনিষ্ঠাভিমান ৷</w:t>
        <w:br/>
      </w:r>
      <w:r>
        <w:rPr>
          <w:rFonts w:ascii="Nirmala UI" w:hAnsi="Nirmala UI" w:cs="Nirmala UI"/>
          <w:sz w:val="24"/>
          <w:szCs w:val="24"/>
        </w:rPr>
        <w:t>অংশাংশী রূপে শাস্ত্রে করয়ে ব্যাখ্যান ॥ ১৫৪ ॥</w:t>
      </w:r>
    </w:p>
    <w:p>
      <w:pPr>
        <w:keepNext/>
        <w:spacing w:after="0"/>
        <w:ind w:left="227"/>
      </w:pPr>
      <w:r>
        <w:rPr>
          <w:rFonts w:ascii="Times New Roman" w:hAnsi="Times New Roman"/>
          <w:i/>
          <w:sz w:val="20"/>
        </w:rPr>
        <w:t>сеи ам̇ш́а лан̃а̄ джйеш̣т̣ха-каниш̣т̣ха̄бхима̄на</w:t>
      </w:r>
    </w:p>
    <w:p>
      <w:pPr>
        <w:keepNext/>
        <w:spacing w:after="40"/>
        <w:ind w:left="227"/>
      </w:pPr>
      <w:r>
        <w:rPr>
          <w:rFonts w:ascii="Times New Roman" w:hAnsi="Times New Roman"/>
          <w:color w:val="555555"/>
          <w:sz w:val="18"/>
        </w:rPr>
        <w:t>те  части  взяв  старшего  младшего  представление</w:t>
      </w:r>
    </w:p>
    <w:p>
      <w:pPr>
        <w:keepNext/>
        <w:spacing w:after="0"/>
        <w:ind w:left="227"/>
      </w:pPr>
      <w:r>
        <w:rPr>
          <w:rFonts w:ascii="Times New Roman" w:hAnsi="Times New Roman"/>
          <w:i/>
          <w:sz w:val="20"/>
        </w:rPr>
        <w:t>ам̇ш́а̄м̇ш́ӣ рӯпе ш́а̄стре карайе вйа̄кхйа̄на</w:t>
      </w:r>
    </w:p>
    <w:p>
      <w:pPr>
        <w:keepNext/>
        <w:spacing w:after="40"/>
        <w:ind w:left="227"/>
      </w:pPr>
      <w:r>
        <w:rPr>
          <w:rFonts w:ascii="Times New Roman" w:hAnsi="Times New Roman"/>
          <w:color w:val="555555"/>
          <w:sz w:val="18"/>
        </w:rPr>
        <w:t>части  и источника  в образе  в писаниях  совершают  описание</w:t>
      </w:r>
    </w:p>
    <w:p>
      <w:pPr>
        <w:spacing w:before="60"/>
        <w:jc w:val="both"/>
      </w:pPr>
      <w:r>
        <w:rPr>
          <w:b/>
        </w:rPr>
        <w:t xml:space="preserve">154 </w:t>
      </w:r>
      <w:r>
        <w:rPr>
          <w:rFonts w:ascii="Times New Roman" w:hAnsi="Times New Roman"/>
        </w:rPr>
        <w:t>Шри Кришна и Баларама явили вместе много Своих прекрасных игр, придя как младший и старший брат. Тогда как все священные писания Их называют изначальным Всевышним Господом и Его первичным проявлением.</w:t>
      </w:r>
    </w:p>
    <w:p>
      <w:pPr>
        <w:jc w:val="both"/>
      </w:pPr>
      <w:r>
        <w:rPr>
          <w:b/>
          <w:i/>
          <w:sz w:val="20"/>
        </w:rPr>
        <w:t xml:space="preserve">Анубхашья. </w:t>
      </w:r>
      <w:r>
        <w:rPr>
          <w:rFonts w:ascii="Times New Roman" w:hAnsi="Times New Roman"/>
          <w:sz w:val="20"/>
        </w:rPr>
        <w:t>В “Лагху-бхагаватамрите”, где описаны лила-аватары, раздел 79 гласит (в переводе): «В “Рама-гите” “Сканда-пураны” сказано, что Лакшмана, Бхарата и Шатругхна — три вьюхи Шри Рамы».</w:t>
      </w:r>
    </w:p>
    <w:p>
      <w:pPr>
        <w:keepNext/>
        <w:spacing w:before="160"/>
        <w:jc w:val="center"/>
      </w:pPr>
      <w:r>
        <w:rPr>
          <w:rFonts w:ascii="Times New Roman" w:hAnsi="Times New Roman"/>
          <w:i/>
          <w:sz w:val="21"/>
        </w:rPr>
        <w:t>Только Кришна — изначальный облик (сваям-рупа); все остальные аватары — Его части (амши) или калы —</w:t>
      </w:r>
    </w:p>
    <w:p>
      <w:pPr>
        <w:keepNext/>
        <w:jc w:val="center"/>
      </w:pPr>
      <w:r>
        <w:rPr>
          <w:rFonts w:ascii="Nirmala UI" w:hAnsi="Nirmala UI" w:cs="Nirmala UI"/>
          <w:sz w:val="24"/>
          <w:szCs w:val="24"/>
        </w:rPr>
        <w:t>রামাদিমূর্ত্তিষু কলানিয়মেন তিষ্ঠন্</w:t>
        <w:br/>
      </w:r>
      <w:r>
        <w:rPr>
          <w:rFonts w:ascii="Nirmala UI" w:hAnsi="Nirmala UI" w:cs="Nirmala UI"/>
          <w:sz w:val="24"/>
          <w:szCs w:val="24"/>
        </w:rPr>
        <w:t>নানাবতারমকরোদ্ভুবনেষু কিন্তু ৷</w:t>
        <w:br/>
      </w:r>
      <w:r>
        <w:rPr>
          <w:rFonts w:ascii="Nirmala UI" w:hAnsi="Nirmala UI" w:cs="Nirmala UI"/>
          <w:sz w:val="24"/>
          <w:szCs w:val="24"/>
        </w:rPr>
        <w:t>কৃষ্ণঃ স্বয়ং সমভবৎ পরমঃ পুমান্ যো</w:t>
        <w:br/>
      </w:r>
      <w:r>
        <w:rPr>
          <w:rFonts w:ascii="Nirmala UI" w:hAnsi="Nirmala UI" w:cs="Nirmala UI"/>
          <w:sz w:val="24"/>
          <w:szCs w:val="24"/>
        </w:rPr>
        <w:t>গোবিন্দমাদিপুরুষং তমহং ভজামি ॥ ১৫৫ ॥</w:t>
      </w:r>
    </w:p>
    <w:p>
      <w:pPr>
        <w:keepNext/>
        <w:spacing w:after="0"/>
        <w:ind w:left="227"/>
      </w:pPr>
      <w:r>
        <w:rPr>
          <w:rFonts w:ascii="Times New Roman" w:hAnsi="Times New Roman"/>
          <w:i/>
          <w:sz w:val="20"/>
        </w:rPr>
        <w:t>ра̄ма̄ди-мӯртиш̣у кала̄-нийамена тиш̣т̣хан</w:t>
      </w:r>
    </w:p>
    <w:p>
      <w:pPr>
        <w:keepNext/>
        <w:spacing w:after="40"/>
        <w:ind w:left="227"/>
      </w:pPr>
      <w:r>
        <w:rPr>
          <w:rFonts w:ascii="Times New Roman" w:hAnsi="Times New Roman"/>
          <w:color w:val="555555"/>
          <w:sz w:val="18"/>
        </w:rPr>
        <w:t>в Раме  и других  обликах  частями  по порядку  пребывая</w:t>
      </w:r>
    </w:p>
    <w:p>
      <w:pPr>
        <w:keepNext/>
        <w:spacing w:after="0"/>
        <w:ind w:left="227"/>
      </w:pPr>
      <w:r>
        <w:rPr>
          <w:rFonts w:ascii="Times New Roman" w:hAnsi="Times New Roman"/>
          <w:i/>
          <w:sz w:val="20"/>
        </w:rPr>
        <w:t>на̄на̄вата̄рам акарод бхуванеш̣у кинту</w:t>
      </w:r>
    </w:p>
    <w:p>
      <w:pPr>
        <w:keepNext/>
        <w:spacing w:after="40"/>
        <w:ind w:left="227"/>
      </w:pPr>
      <w:r>
        <w:rPr>
          <w:rFonts w:ascii="Times New Roman" w:hAnsi="Times New Roman"/>
          <w:color w:val="555555"/>
          <w:sz w:val="18"/>
        </w:rPr>
        <w:t>различные  нисшествия  совершил  в мирах  но</w:t>
      </w:r>
    </w:p>
    <w:p>
      <w:pPr>
        <w:keepNext/>
        <w:spacing w:after="0"/>
        <w:ind w:left="227"/>
      </w:pPr>
      <w:r>
        <w:rPr>
          <w:rFonts w:ascii="Times New Roman" w:hAnsi="Times New Roman"/>
          <w:i/>
          <w:sz w:val="20"/>
        </w:rPr>
        <w:t>кр̣ш̣н̣ах̣ свайам̇ самабхават парамах̣ пума̄н йо</w:t>
      </w:r>
    </w:p>
    <w:p>
      <w:pPr>
        <w:keepNext/>
        <w:spacing w:after="40"/>
        <w:ind w:left="227"/>
      </w:pPr>
      <w:r>
        <w:rPr>
          <w:rFonts w:ascii="Times New Roman" w:hAnsi="Times New Roman"/>
          <w:color w:val="555555"/>
          <w:sz w:val="18"/>
        </w:rPr>
        <w:t>Кришной  Сам  явился  Верховная  Личность  Который</w:t>
      </w:r>
    </w:p>
    <w:p>
      <w:pPr>
        <w:keepNext/>
        <w:spacing w:after="0"/>
        <w:ind w:left="227"/>
      </w:pPr>
      <w:r>
        <w:rPr>
          <w:rFonts w:ascii="Times New Roman" w:hAnsi="Times New Roman"/>
          <w:i/>
          <w:sz w:val="20"/>
        </w:rPr>
        <w:t>говиндам а̄ди-пуруш̣ам̇ там ахам̇ бхаджа̄ми</w:t>
      </w:r>
    </w:p>
    <w:p>
      <w:pPr>
        <w:keepNext/>
        <w:spacing w:after="40"/>
        <w:ind w:left="227"/>
      </w:pPr>
      <w:r>
        <w:rPr>
          <w:rFonts w:ascii="Times New Roman" w:hAnsi="Times New Roman"/>
          <w:color w:val="555555"/>
          <w:sz w:val="18"/>
        </w:rPr>
        <w:t>Говинде  изначальному  Господу  тому  я  поклоняюсь</w:t>
      </w:r>
    </w:p>
    <w:p>
      <w:pPr>
        <w:spacing w:before="60"/>
        <w:jc w:val="both"/>
      </w:pPr>
      <w:r>
        <w:rPr>
          <w:b/>
        </w:rPr>
        <w:t xml:space="preserve">155 </w:t>
      </w:r>
      <w:r>
        <w:rPr>
          <w:rFonts w:ascii="Times New Roman" w:hAnsi="Times New Roman"/>
        </w:rPr>
        <w:t>“Я поклоняюсь Господу Говинде, предвечному Владыке мироздания. Он непрестанно приходит в этот мир, появляясь в обликах различных Аватар, таких как Рамачандра и другие. И теперь Он пришёл на Землю как Шри Кришна — исток всех воплощений”. (Брахма-самхита, 5.39)</w:t>
      </w:r>
    </w:p>
    <w:p>
      <w:pPr>
        <w:jc w:val="both"/>
      </w:pPr>
      <w:r>
        <w:rPr>
          <w:b/>
          <w:i/>
          <w:sz w:val="20"/>
        </w:rPr>
        <w:t xml:space="preserve">Амрита-праваха-бхашья. </w:t>
      </w:r>
      <w:r>
        <w:rPr>
          <w:rFonts w:ascii="Times New Roman" w:hAnsi="Times New Roman"/>
          <w:sz w:val="20"/>
        </w:rPr>
        <w:t>Разделяясь на части (калы), Бхагаван явил в мире разные аватары в обликах Рамы и других. Но я поклоняюсь Говинде, изначальной Личности: эта Высшая Личность Сама является в облике Кришны.</w:t>
      </w:r>
    </w:p>
    <w:p>
      <w:pPr>
        <w:jc w:val="both"/>
      </w:pPr>
      <w:r>
        <w:rPr>
          <w:b/>
          <w:i/>
          <w:sz w:val="20"/>
        </w:rPr>
        <w:t xml:space="preserve">Анубхашья. </w:t>
      </w:r>
      <w:r>
        <w:rPr>
          <w:rFonts w:ascii="Times New Roman" w:hAnsi="Times New Roman"/>
          <w:b/>
          <w:sz w:val="20"/>
        </w:rPr>
        <w:t>йах̣</w:t>
      </w:r>
      <w:r>
        <w:rPr>
          <w:rFonts w:ascii="Times New Roman" w:hAnsi="Times New Roman"/>
          <w:sz w:val="20"/>
        </w:rPr>
        <w:t xml:space="preserve"> (Тот, кто) </w:t>
      </w:r>
      <w:r>
        <w:rPr>
          <w:rFonts w:ascii="Times New Roman" w:hAnsi="Times New Roman"/>
          <w:b/>
          <w:sz w:val="20"/>
        </w:rPr>
        <w:t>парамах̣ пума̄н</w:t>
      </w:r>
      <w:r>
        <w:rPr>
          <w:rFonts w:ascii="Times New Roman" w:hAnsi="Times New Roman"/>
          <w:sz w:val="20"/>
        </w:rPr>
        <w:t xml:space="preserve"> (Высшая Личность) </w:t>
      </w:r>
      <w:r>
        <w:rPr>
          <w:rFonts w:ascii="Times New Roman" w:hAnsi="Times New Roman"/>
          <w:b/>
          <w:sz w:val="20"/>
        </w:rPr>
        <w:t>кр̣ш̣н̣ах̣</w:t>
      </w:r>
      <w:r>
        <w:rPr>
          <w:rFonts w:ascii="Times New Roman" w:hAnsi="Times New Roman"/>
          <w:sz w:val="20"/>
        </w:rPr>
        <w:t xml:space="preserve"> (Кришна), </w:t>
      </w:r>
      <w:r>
        <w:rPr>
          <w:rFonts w:ascii="Times New Roman" w:hAnsi="Times New Roman"/>
          <w:b/>
          <w:sz w:val="20"/>
        </w:rPr>
        <w:t>кала̄-нийамена</w:t>
      </w:r>
      <w:r>
        <w:rPr>
          <w:rFonts w:ascii="Times New Roman" w:hAnsi="Times New Roman"/>
          <w:sz w:val="20"/>
        </w:rPr>
        <w:t xml:space="preserve"> (как части, части частей и т. п.) </w:t>
      </w:r>
      <w:r>
        <w:rPr>
          <w:rFonts w:ascii="Times New Roman" w:hAnsi="Times New Roman"/>
          <w:b/>
          <w:sz w:val="20"/>
        </w:rPr>
        <w:t>ра̄ма̄ди-мӯртиш̣у тиш̣т̣хан</w:t>
      </w:r>
      <w:r>
        <w:rPr>
          <w:rFonts w:ascii="Times New Roman" w:hAnsi="Times New Roman"/>
          <w:sz w:val="20"/>
        </w:rPr>
        <w:t xml:space="preserve"> (пребывая в обликах Рамы и других — являя облики тех или иных наймиттика-аватар, нисходящих по особому поводу) </w:t>
      </w:r>
      <w:r>
        <w:rPr>
          <w:rFonts w:ascii="Times New Roman" w:hAnsi="Times New Roman"/>
          <w:b/>
          <w:sz w:val="20"/>
        </w:rPr>
        <w:t>на̄на̄вата̄рам акарот</w:t>
      </w:r>
      <w:r>
        <w:rPr>
          <w:rFonts w:ascii="Times New Roman" w:hAnsi="Times New Roman"/>
          <w:sz w:val="20"/>
        </w:rPr>
        <w:t xml:space="preserve"> (явил множество аватар), </w:t>
      </w:r>
      <w:r>
        <w:rPr>
          <w:rFonts w:ascii="Times New Roman" w:hAnsi="Times New Roman"/>
          <w:b/>
          <w:sz w:val="20"/>
        </w:rPr>
        <w:t>кинту свайам самабхават</w:t>
      </w:r>
      <w:r>
        <w:rPr>
          <w:rFonts w:ascii="Times New Roman" w:hAnsi="Times New Roman"/>
          <w:sz w:val="20"/>
        </w:rPr>
        <w:t xml:space="preserve"> (но Сам явился [как Кришна]), — </w:t>
      </w:r>
      <w:r>
        <w:rPr>
          <w:rFonts w:ascii="Times New Roman" w:hAnsi="Times New Roman"/>
          <w:b/>
          <w:sz w:val="20"/>
        </w:rPr>
        <w:t>там говиндам а̄ди-пуруш̣ам</w:t>
      </w:r>
      <w:r>
        <w:rPr>
          <w:rFonts w:ascii="Times New Roman" w:hAnsi="Times New Roman"/>
          <w:sz w:val="20"/>
        </w:rPr>
        <w:t xml:space="preserve"> (того Говинду, изначальную Личность) </w:t>
      </w:r>
      <w:r>
        <w:rPr>
          <w:rFonts w:ascii="Times New Roman" w:hAnsi="Times New Roman"/>
          <w:b/>
          <w:sz w:val="20"/>
        </w:rPr>
        <w:t>ахам бхаджа̄ми</w:t>
      </w:r>
      <w:r>
        <w:rPr>
          <w:rFonts w:ascii="Times New Roman" w:hAnsi="Times New Roman"/>
          <w:sz w:val="20"/>
        </w:rPr>
        <w:t xml:space="preserve"> (я почитаю).</w:t>
      </w:r>
    </w:p>
    <w:p>
      <w:pPr>
        <w:keepNext/>
        <w:spacing w:before="160"/>
        <w:jc w:val="center"/>
      </w:pPr>
      <w:r>
        <w:rPr>
          <w:rFonts w:ascii="Times New Roman" w:hAnsi="Times New Roman"/>
          <w:i/>
          <w:sz w:val="21"/>
        </w:rPr>
        <w:t>Желание Гауры — распространить святое имя и прему — исполняется именно через Нитьянанду —</w:t>
      </w:r>
    </w:p>
    <w:p>
      <w:pPr>
        <w:keepNext/>
        <w:jc w:val="center"/>
      </w:pPr>
      <w:r>
        <w:rPr>
          <w:rFonts w:ascii="Nirmala UI" w:hAnsi="Nirmala UI" w:cs="Nirmala UI"/>
          <w:sz w:val="24"/>
          <w:szCs w:val="24"/>
        </w:rPr>
        <w:t>শ্রীচৈতন্য — সেই কৃষ্ণ, নিত্যানন্দ — রাম ৷</w:t>
        <w:br/>
      </w:r>
      <w:r>
        <w:rPr>
          <w:rFonts w:ascii="Nirmala UI" w:hAnsi="Nirmala UI" w:cs="Nirmala UI"/>
          <w:sz w:val="24"/>
          <w:szCs w:val="24"/>
        </w:rPr>
        <w:t>নিত্যানন্দ পূর্ণ করে চৈতন্যের কাম ॥ ১৫৬ ॥</w:t>
      </w:r>
    </w:p>
    <w:p>
      <w:pPr>
        <w:keepNext/>
        <w:spacing w:after="0"/>
        <w:ind w:left="227"/>
      </w:pPr>
      <w:r>
        <w:rPr>
          <w:rFonts w:ascii="Times New Roman" w:hAnsi="Times New Roman"/>
          <w:i/>
          <w:sz w:val="20"/>
        </w:rPr>
        <w:t>ш́рӣ-чаитанйа — сеи кр̣ш̣н̣а, нитйа̄нанда — ра̄ма</w:t>
      </w:r>
    </w:p>
    <w:p>
      <w:pPr>
        <w:keepNext/>
        <w:spacing w:after="40"/>
        <w:ind w:left="227"/>
      </w:pPr>
      <w:r>
        <w:rPr>
          <w:rFonts w:ascii="Times New Roman" w:hAnsi="Times New Roman"/>
          <w:color w:val="555555"/>
          <w:sz w:val="18"/>
        </w:rPr>
        <w:t>Шри Чайтанья  тот  Кришна  Нитьянанда  Баларама</w:t>
      </w:r>
    </w:p>
    <w:p>
      <w:pPr>
        <w:keepNext/>
        <w:spacing w:after="0"/>
        <w:ind w:left="227"/>
      </w:pPr>
      <w:r>
        <w:rPr>
          <w:rFonts w:ascii="Times New Roman" w:hAnsi="Times New Roman"/>
          <w:i/>
          <w:sz w:val="20"/>
        </w:rPr>
        <w:t>нитйа̄нанда пӯрн̣а каре чаитанйера ка̄ма</w:t>
      </w:r>
    </w:p>
    <w:p>
      <w:pPr>
        <w:keepNext/>
        <w:spacing w:after="40"/>
        <w:ind w:left="227"/>
      </w:pPr>
      <w:r>
        <w:rPr>
          <w:rFonts w:ascii="Times New Roman" w:hAnsi="Times New Roman"/>
          <w:color w:val="555555"/>
          <w:sz w:val="18"/>
        </w:rPr>
        <w:t>Нитьянанда  исполнение  совершает  Чайтаньи  желаний</w:t>
      </w:r>
    </w:p>
    <w:p>
      <w:pPr>
        <w:spacing w:before="60"/>
        <w:jc w:val="both"/>
      </w:pPr>
      <w:r>
        <w:rPr>
          <w:b/>
        </w:rPr>
        <w:t xml:space="preserve">156 </w:t>
      </w:r>
      <w:r>
        <w:rPr>
          <w:rFonts w:ascii="Times New Roman" w:hAnsi="Times New Roman"/>
        </w:rPr>
        <w:t>Шри Чайтанья — это Сам Кришна, а Нитьянанда — это Баларама. Шри Нитьянанда исполняет все желания Шри Чайтаньи.</w:t>
      </w:r>
    </w:p>
    <w:p>
      <w:pPr>
        <w:keepNext/>
        <w:spacing w:before="160"/>
        <w:jc w:val="center"/>
      </w:pPr>
      <w:r>
        <w:rPr>
          <w:rFonts w:ascii="Times New Roman" w:hAnsi="Times New Roman"/>
          <w:i/>
          <w:sz w:val="21"/>
        </w:rPr>
        <w:t>Величие Нитьянанды безгранично —</w:t>
      </w:r>
    </w:p>
    <w:p>
      <w:pPr>
        <w:keepNext/>
        <w:jc w:val="center"/>
      </w:pPr>
      <w:r>
        <w:rPr>
          <w:rFonts w:ascii="Nirmala UI" w:hAnsi="Nirmala UI" w:cs="Nirmala UI"/>
          <w:sz w:val="24"/>
          <w:szCs w:val="24"/>
        </w:rPr>
        <w:t>নিত্যানন্দ-মহিমা-সিন্ধু অনন্ত, অপার ৷</w:t>
        <w:br/>
      </w:r>
      <w:r>
        <w:rPr>
          <w:rFonts w:ascii="Nirmala UI" w:hAnsi="Nirmala UI" w:cs="Nirmala UI"/>
          <w:sz w:val="24"/>
          <w:szCs w:val="24"/>
        </w:rPr>
        <w:t>এক কণা স্পর্শি মাত্র, — সে কৃপা তাঁহার ॥ ১৫৭ ॥</w:t>
      </w:r>
    </w:p>
    <w:p>
      <w:pPr>
        <w:keepNext/>
        <w:spacing w:after="0"/>
        <w:ind w:left="227"/>
      </w:pPr>
      <w:r>
        <w:rPr>
          <w:rFonts w:ascii="Times New Roman" w:hAnsi="Times New Roman"/>
          <w:i/>
          <w:sz w:val="20"/>
        </w:rPr>
        <w:t>нитйа̄нанда-махима̄-синдху ананта, апа̄ра</w:t>
      </w:r>
    </w:p>
    <w:p>
      <w:pPr>
        <w:keepNext/>
        <w:spacing w:after="40"/>
        <w:ind w:left="227"/>
      </w:pPr>
      <w:r>
        <w:rPr>
          <w:rFonts w:ascii="Times New Roman" w:hAnsi="Times New Roman"/>
          <w:color w:val="555555"/>
          <w:sz w:val="18"/>
        </w:rPr>
        <w:t>Нитьянанды  славы  океан  бесконечен  безбрежен</w:t>
      </w:r>
    </w:p>
    <w:p>
      <w:pPr>
        <w:keepNext/>
        <w:spacing w:after="0"/>
        <w:ind w:left="227"/>
      </w:pPr>
      <w:r>
        <w:rPr>
          <w:rFonts w:ascii="Times New Roman" w:hAnsi="Times New Roman"/>
          <w:i/>
          <w:sz w:val="20"/>
        </w:rPr>
        <w:t>эка кан̣а̄ спарш́и ма̄тра, — се кр̣па̄ та̄̐ха̄ра</w:t>
      </w:r>
    </w:p>
    <w:p>
      <w:pPr>
        <w:keepNext/>
        <w:spacing w:after="40"/>
        <w:ind w:left="227"/>
      </w:pPr>
      <w:r>
        <w:rPr>
          <w:rFonts w:ascii="Times New Roman" w:hAnsi="Times New Roman"/>
          <w:color w:val="555555"/>
          <w:sz w:val="18"/>
        </w:rPr>
        <w:t>одной  капли  касаюсь  лишь  то  милость  Его</w:t>
      </w:r>
    </w:p>
    <w:p>
      <w:pPr>
        <w:spacing w:before="60"/>
        <w:jc w:val="both"/>
      </w:pPr>
      <w:r>
        <w:rPr>
          <w:b/>
        </w:rPr>
        <w:t xml:space="preserve">157 </w:t>
      </w:r>
      <w:r>
        <w:rPr>
          <w:rFonts w:ascii="Times New Roman" w:hAnsi="Times New Roman"/>
        </w:rPr>
        <w:t>У океана славы Шри Нитьянанды нет никаких границ или пределов. По Его милости я смог коснуться лишь одной капли Его величия.</w:t>
      </w:r>
    </w:p>
    <w:p>
      <w:pPr>
        <w:keepNext/>
        <w:spacing w:before="160"/>
        <w:jc w:val="center"/>
      </w:pPr>
      <w:r>
        <w:rPr>
          <w:rFonts w:ascii="Times New Roman" w:hAnsi="Times New Roman"/>
          <w:i/>
          <w:sz w:val="21"/>
        </w:rPr>
        <w:t>Автор на собственном примере описывает величие милости Нитьянанды —</w:t>
      </w:r>
    </w:p>
    <w:p>
      <w:pPr>
        <w:keepNext/>
        <w:jc w:val="center"/>
      </w:pPr>
      <w:r>
        <w:rPr>
          <w:rFonts w:ascii="Nirmala UI" w:hAnsi="Nirmala UI" w:cs="Nirmala UI"/>
          <w:sz w:val="24"/>
          <w:szCs w:val="24"/>
        </w:rPr>
        <w:t>আর এক শুন তাঁর কৃপার মহিমা ৷</w:t>
        <w:br/>
      </w:r>
      <w:r>
        <w:rPr>
          <w:rFonts w:ascii="Nirmala UI" w:hAnsi="Nirmala UI" w:cs="Nirmala UI"/>
          <w:sz w:val="24"/>
          <w:szCs w:val="24"/>
        </w:rPr>
        <w:t>অধম জীবেরে চড়াইল ঊর্দ্ধ্ব সীমা ॥ ১৫৮ ॥</w:t>
      </w:r>
    </w:p>
    <w:p>
      <w:pPr>
        <w:keepNext/>
        <w:spacing w:after="0"/>
        <w:ind w:left="227"/>
      </w:pPr>
      <w:r>
        <w:rPr>
          <w:rFonts w:ascii="Times New Roman" w:hAnsi="Times New Roman"/>
          <w:i/>
          <w:sz w:val="20"/>
        </w:rPr>
        <w:t>а̄ра эка ш́уна та̄̐ра кр̣па̄ра махима̄</w:t>
      </w:r>
    </w:p>
    <w:p>
      <w:pPr>
        <w:keepNext/>
        <w:spacing w:after="40"/>
        <w:ind w:left="227"/>
      </w:pPr>
      <w:r>
        <w:rPr>
          <w:rFonts w:ascii="Times New Roman" w:hAnsi="Times New Roman"/>
          <w:color w:val="555555"/>
          <w:sz w:val="18"/>
        </w:rPr>
        <w:t>ещё  одно  слушайте  Его  милости  величие</w:t>
      </w:r>
    </w:p>
    <w:p>
      <w:pPr>
        <w:keepNext/>
        <w:spacing w:after="0"/>
        <w:ind w:left="227"/>
      </w:pPr>
      <w:r>
        <w:rPr>
          <w:rFonts w:ascii="Times New Roman" w:hAnsi="Times New Roman"/>
          <w:i/>
          <w:sz w:val="20"/>
        </w:rPr>
        <w:t>адхама джӣвере чад̣а̄ила ӯрддхва сӣма̄</w:t>
      </w:r>
    </w:p>
    <w:p>
      <w:pPr>
        <w:keepNext/>
        <w:spacing w:after="40"/>
        <w:ind w:left="227"/>
      </w:pPr>
      <w:r>
        <w:rPr>
          <w:rFonts w:ascii="Times New Roman" w:hAnsi="Times New Roman"/>
          <w:color w:val="555555"/>
          <w:sz w:val="18"/>
        </w:rPr>
        <w:t>падшую  душу  возвёл  на высший  предел</w:t>
      </w:r>
    </w:p>
    <w:p>
      <w:pPr>
        <w:spacing w:before="60"/>
        <w:jc w:val="both"/>
      </w:pPr>
      <w:r>
        <w:rPr>
          <w:b/>
        </w:rPr>
        <w:t xml:space="preserve">158 </w:t>
      </w:r>
      <w:r>
        <w:rPr>
          <w:rFonts w:ascii="Times New Roman" w:hAnsi="Times New Roman"/>
        </w:rPr>
        <w:t>Услышьте же ещё об одном Его великом достоинстве. По Его милости любая падшая душа может достигнуть высочайшего предназначения.</w:t>
      </w:r>
      <w:r>
        <w:rPr>
          <w:rFonts w:ascii="Times New Roman" w:hAnsi="Times New Roman"/>
          <w:vertAlign w:val="superscript"/>
        </w:rPr>
        <w:t>3</w:t>
      </w:r>
    </w:p>
    <w:p>
      <w:pPr>
        <w:keepNext/>
        <w:spacing w:before="160"/>
        <w:jc w:val="center"/>
      </w:pPr>
      <w:r>
        <w:rPr>
          <w:rFonts w:ascii="Nirmala UI" w:hAnsi="Nirmala UI" w:cs="Nirmala UI"/>
          <w:sz w:val="24"/>
          <w:szCs w:val="24"/>
        </w:rPr>
        <w:t>বেদগুহ্য কথা এই অয়োগ্য কহিতে ৷</w:t>
        <w:br/>
      </w:r>
      <w:r>
        <w:rPr>
          <w:rFonts w:ascii="Nirmala UI" w:hAnsi="Nirmala UI" w:cs="Nirmala UI"/>
          <w:sz w:val="24"/>
          <w:szCs w:val="24"/>
        </w:rPr>
        <w:t>তথাপি কহিয়ে তাঁর কৃপা প্রকাশিতে ॥ ১৫৯ ॥</w:t>
      </w:r>
    </w:p>
    <w:p>
      <w:pPr>
        <w:keepNext/>
        <w:spacing w:after="0"/>
        <w:ind w:left="227"/>
      </w:pPr>
      <w:r>
        <w:rPr>
          <w:rFonts w:ascii="Times New Roman" w:hAnsi="Times New Roman"/>
          <w:i/>
          <w:sz w:val="20"/>
        </w:rPr>
        <w:t>веда-гухйа катха̄ эи айогйа кахите</w:t>
      </w:r>
    </w:p>
    <w:p>
      <w:pPr>
        <w:keepNext/>
        <w:spacing w:after="40"/>
        <w:ind w:left="227"/>
      </w:pPr>
      <w:r>
        <w:rPr>
          <w:rFonts w:ascii="Times New Roman" w:hAnsi="Times New Roman"/>
          <w:color w:val="555555"/>
          <w:sz w:val="18"/>
        </w:rPr>
        <w:t>как Веды  сокровенный  рассказ  этот  не подобает  говорить</w:t>
      </w:r>
    </w:p>
    <w:p>
      <w:pPr>
        <w:keepNext/>
        <w:spacing w:after="0"/>
        <w:ind w:left="227"/>
      </w:pPr>
      <w:r>
        <w:rPr>
          <w:rFonts w:ascii="Times New Roman" w:hAnsi="Times New Roman"/>
          <w:i/>
          <w:sz w:val="20"/>
        </w:rPr>
        <w:t>татха̄пи кахийе та̄̐ра кр̣па̄ прака̄ш́ите</w:t>
      </w:r>
    </w:p>
    <w:p>
      <w:pPr>
        <w:keepNext/>
        <w:spacing w:after="40"/>
        <w:ind w:left="227"/>
      </w:pPr>
      <w:r>
        <w:rPr>
          <w:rFonts w:ascii="Times New Roman" w:hAnsi="Times New Roman"/>
          <w:color w:val="555555"/>
          <w:sz w:val="18"/>
        </w:rPr>
        <w:t>всё же  рассказываю  Его  милость  чтобы явить</w:t>
      </w:r>
    </w:p>
    <w:p>
      <w:pPr>
        <w:spacing w:before="60"/>
        <w:jc w:val="both"/>
      </w:pPr>
      <w:r>
        <w:rPr>
          <w:b/>
        </w:rPr>
        <w:t xml:space="preserve">159 </w:t>
      </w:r>
      <w:r>
        <w:rPr>
          <w:rFonts w:ascii="Times New Roman" w:hAnsi="Times New Roman"/>
        </w:rPr>
        <w:t>Не подобает это раскрывать всем, поскольку эта тема так же сокровенна, как и Веды. Но всё же я расскажу об этом, чтобы узнали все о Его бескрайней милости.</w:t>
      </w:r>
    </w:p>
    <w:p>
      <w:pPr>
        <w:keepNext/>
        <w:spacing w:before="160"/>
        <w:jc w:val="center"/>
      </w:pPr>
      <w:r>
        <w:rPr>
          <w:rFonts w:ascii="Nirmala UI" w:hAnsi="Nirmala UI" w:cs="Nirmala UI"/>
          <w:sz w:val="24"/>
          <w:szCs w:val="24"/>
        </w:rPr>
        <w:t>উল্লাস-উপরি লেখোঁ তোমার প্রসাদ ৷</w:t>
        <w:br/>
      </w:r>
      <w:r>
        <w:rPr>
          <w:rFonts w:ascii="Nirmala UI" w:hAnsi="Nirmala UI" w:cs="Nirmala UI"/>
          <w:sz w:val="24"/>
          <w:szCs w:val="24"/>
        </w:rPr>
        <w:t>নিত্যানন্দ প্রভু, মোর ক্ষম অপরাধ ॥ ১৬০ ॥</w:t>
      </w:r>
    </w:p>
    <w:p>
      <w:pPr>
        <w:keepNext/>
        <w:spacing w:after="0"/>
        <w:ind w:left="227"/>
      </w:pPr>
      <w:r>
        <w:rPr>
          <w:rFonts w:ascii="Times New Roman" w:hAnsi="Times New Roman"/>
          <w:i/>
          <w:sz w:val="20"/>
        </w:rPr>
        <w:t>улла̄са-упари лекхо̐ тома̄ра праса̄да</w:t>
      </w:r>
    </w:p>
    <w:p>
      <w:pPr>
        <w:keepNext/>
        <w:spacing w:after="40"/>
        <w:ind w:left="227"/>
      </w:pPr>
      <w:r>
        <w:rPr>
          <w:rFonts w:ascii="Times New Roman" w:hAnsi="Times New Roman"/>
          <w:color w:val="555555"/>
          <w:sz w:val="18"/>
        </w:rPr>
        <w:t>в ликовании  великом  пишу  о Твоей  милости</w:t>
      </w:r>
    </w:p>
    <w:p>
      <w:pPr>
        <w:keepNext/>
        <w:spacing w:after="0"/>
        <w:ind w:left="227"/>
      </w:pPr>
      <w:r>
        <w:rPr>
          <w:rFonts w:ascii="Times New Roman" w:hAnsi="Times New Roman"/>
          <w:i/>
          <w:sz w:val="20"/>
        </w:rPr>
        <w:t>нитйа̄нанда прабху, мора кш̣ама апара̄дха</w:t>
      </w:r>
    </w:p>
    <w:p>
      <w:pPr>
        <w:keepNext/>
        <w:spacing w:after="40"/>
        <w:ind w:left="227"/>
      </w:pPr>
      <w:r>
        <w:rPr>
          <w:rFonts w:ascii="Times New Roman" w:hAnsi="Times New Roman"/>
          <w:color w:val="555555"/>
          <w:sz w:val="18"/>
        </w:rPr>
        <w:t>Нитьянанда  Господь  мои  прости  оскорбления</w:t>
      </w:r>
    </w:p>
    <w:p>
      <w:pPr>
        <w:spacing w:before="60"/>
        <w:jc w:val="both"/>
      </w:pPr>
      <w:r>
        <w:rPr>
          <w:b/>
        </w:rPr>
        <w:t xml:space="preserve">160 </w:t>
      </w:r>
      <w:r>
        <w:rPr>
          <w:rFonts w:ascii="Times New Roman" w:hAnsi="Times New Roman"/>
        </w:rPr>
        <w:t>О мой Господь, Шри Нитьянанда! Прости все мои оскорбления. Я в великом ликовании решил поведать о Твоей милости.</w:t>
      </w:r>
    </w:p>
    <w:p>
      <w:pPr>
        <w:jc w:val="both"/>
      </w:pPr>
      <w:r>
        <w:rPr>
          <w:b/>
          <w:i/>
          <w:sz w:val="20"/>
        </w:rPr>
        <w:t xml:space="preserve">Амрита-праваха-бхашья. </w:t>
      </w:r>
      <w:r>
        <w:rPr>
          <w:rFonts w:ascii="Times New Roman" w:hAnsi="Times New Roman"/>
          <w:sz w:val="20"/>
        </w:rPr>
        <w:t>«Улласа-упари» значит: «Я так ликую, что не в силах это скрыть, и потому пишу рассказ о Твоей милости».</w:t>
      </w:r>
    </w:p>
    <w:p>
      <w:pPr>
        <w:keepNext/>
        <w:spacing w:before="160"/>
        <w:jc w:val="center"/>
      </w:pPr>
      <w:r>
        <w:rPr>
          <w:rFonts w:ascii="Times New Roman" w:hAnsi="Times New Roman"/>
          <w:i/>
          <w:sz w:val="21"/>
        </w:rPr>
        <w:t>Величие слуги: Минакетана Рамдас —</w:t>
      </w:r>
    </w:p>
    <w:p>
      <w:pPr>
        <w:keepNext/>
        <w:jc w:val="center"/>
      </w:pPr>
      <w:r>
        <w:rPr>
          <w:rFonts w:ascii="Nirmala UI" w:hAnsi="Nirmala UI" w:cs="Nirmala UI"/>
          <w:sz w:val="24"/>
          <w:szCs w:val="24"/>
        </w:rPr>
        <w:t>অবধূত গোসাঞির এক ভৃত্য প্রেমধাম ৷</w:t>
        <w:br/>
      </w:r>
      <w:r>
        <w:rPr>
          <w:rFonts w:ascii="Nirmala UI" w:hAnsi="Nirmala UI" w:cs="Nirmala UI"/>
          <w:sz w:val="24"/>
          <w:szCs w:val="24"/>
        </w:rPr>
        <w:t>মীনকেতন রামদাস হয় তাঁর নাম ॥ ১৬১ ॥</w:t>
      </w:r>
    </w:p>
    <w:p>
      <w:pPr>
        <w:keepNext/>
        <w:spacing w:after="0"/>
        <w:ind w:left="227"/>
      </w:pPr>
      <w:r>
        <w:rPr>
          <w:rFonts w:ascii="Times New Roman" w:hAnsi="Times New Roman"/>
          <w:i/>
          <w:sz w:val="20"/>
        </w:rPr>
        <w:t>авадхӯта госа̄н̃ира эка бхр̣тйа према-дха̄ма</w:t>
      </w:r>
    </w:p>
    <w:p>
      <w:pPr>
        <w:keepNext/>
        <w:spacing w:after="40"/>
        <w:ind w:left="227"/>
      </w:pPr>
      <w:r>
        <w:rPr>
          <w:rFonts w:ascii="Times New Roman" w:hAnsi="Times New Roman"/>
          <w:color w:val="555555"/>
          <w:sz w:val="18"/>
        </w:rPr>
        <w:t>Авадхуты  Госани  один  слуга  любви  обитель</w:t>
      </w:r>
    </w:p>
    <w:p>
      <w:pPr>
        <w:keepNext/>
        <w:spacing w:after="0"/>
        <w:ind w:left="227"/>
      </w:pPr>
      <w:r>
        <w:rPr>
          <w:rFonts w:ascii="Times New Roman" w:hAnsi="Times New Roman"/>
          <w:i/>
          <w:sz w:val="20"/>
        </w:rPr>
        <w:t>мӣнакетана ра̄мада̄са хайа та̄̐ра на̄ма</w:t>
      </w:r>
    </w:p>
    <w:p>
      <w:pPr>
        <w:keepNext/>
        <w:spacing w:after="40"/>
        <w:ind w:left="227"/>
      </w:pPr>
      <w:r>
        <w:rPr>
          <w:rFonts w:ascii="Times New Roman" w:hAnsi="Times New Roman"/>
          <w:color w:val="555555"/>
          <w:sz w:val="18"/>
        </w:rPr>
        <w:t>Минакетана  Рамдас  есть  его  имя</w:t>
      </w:r>
    </w:p>
    <w:p>
      <w:pPr>
        <w:spacing w:before="60"/>
        <w:jc w:val="both"/>
      </w:pPr>
      <w:r>
        <w:rPr>
          <w:b/>
        </w:rPr>
        <w:t xml:space="preserve">161 </w:t>
      </w:r>
      <w:r>
        <w:rPr>
          <w:rFonts w:ascii="Times New Roman" w:hAnsi="Times New Roman"/>
        </w:rPr>
        <w:t>У Шри Нитьянанды был слуга по имени Рамдас Минакетана. Он был полностью охвачен любовью к Богу.</w:t>
      </w:r>
    </w:p>
    <w:p>
      <w:pPr>
        <w:jc w:val="both"/>
      </w:pPr>
      <w:r>
        <w:rPr>
          <w:b/>
          <w:i/>
          <w:sz w:val="20"/>
        </w:rPr>
        <w:t xml:space="preserve">Амрита-праваха-бхашья. </w:t>
      </w:r>
      <w:r>
        <w:rPr>
          <w:rFonts w:ascii="Times New Roman" w:hAnsi="Times New Roman"/>
          <w:sz w:val="20"/>
        </w:rPr>
        <w:t>Авадхута Госани — Нитьянанда Прабху. «Према-дхама» — вместилище премы.</w:t>
      </w:r>
    </w:p>
    <w:p>
      <w:pPr>
        <w:jc w:val="both"/>
      </w:pPr>
      <w:r>
        <w:rPr>
          <w:b/>
          <w:i/>
          <w:sz w:val="20"/>
        </w:rPr>
        <w:t xml:space="preserve">Анубхашья. </w:t>
      </w:r>
      <w:r>
        <w:rPr>
          <w:rFonts w:ascii="Times New Roman" w:hAnsi="Times New Roman"/>
          <w:sz w:val="20"/>
        </w:rPr>
        <w:t>Слово «авадхута» Шридхара Свамипада в комментарии к стиху “Бхагаватам” 3.1.19 объясняет как «асамскрита-деха» — тот, кто не заботится о своём теле. Ученик авадхуты Шри Нитьянанды тоже был маха-бхагаватой, парамахамсой, вечно совершенным и стоящим выше варнашрамы. Поэтому на его теле не было никаких знаков варнашрамы, и он, не заботясь о теле, пребывал в упоении чувствами Враджа.</w:t>
      </w:r>
    </w:p>
    <w:p>
      <w:pPr>
        <w:jc w:val="both"/>
      </w:pPr>
      <w:r>
        <w:rPr>
          <w:rFonts w:ascii="Times New Roman" w:hAnsi="Times New Roman"/>
          <w:sz w:val="20"/>
        </w:rPr>
        <w:t>Минакетана Рамдас — см. «Анубхашью» к Ади 11.53.</w:t>
      </w:r>
    </w:p>
    <w:p>
      <w:pPr>
        <w:keepNext/>
        <w:spacing w:before="160"/>
        <w:jc w:val="center"/>
      </w:pPr>
      <w:r>
        <w:rPr>
          <w:rFonts w:ascii="Nirmala UI" w:hAnsi="Nirmala UI" w:cs="Nirmala UI"/>
          <w:sz w:val="24"/>
          <w:szCs w:val="24"/>
        </w:rPr>
        <w:t>আমার আলয়ে অহোরাত্র-সঙ্কীর্ত্তন ৷</w:t>
        <w:br/>
      </w:r>
      <w:r>
        <w:rPr>
          <w:rFonts w:ascii="Nirmala UI" w:hAnsi="Nirmala UI" w:cs="Nirmala UI"/>
          <w:sz w:val="24"/>
          <w:szCs w:val="24"/>
        </w:rPr>
        <w:t>তাহাতে আইলা তিঁহো পাঞা নিমন্ত্রণ ॥ ১৬২ ॥</w:t>
      </w:r>
    </w:p>
    <w:p>
      <w:pPr>
        <w:keepNext/>
        <w:spacing w:after="0"/>
        <w:ind w:left="227"/>
      </w:pPr>
      <w:r>
        <w:rPr>
          <w:rFonts w:ascii="Times New Roman" w:hAnsi="Times New Roman"/>
          <w:i/>
          <w:sz w:val="20"/>
        </w:rPr>
        <w:t>а̄ма̄ра а̄лайе ахо-ра̄тра-сан̇кӣртана</w:t>
      </w:r>
    </w:p>
    <w:p>
      <w:pPr>
        <w:keepNext/>
        <w:spacing w:after="40"/>
        <w:ind w:left="227"/>
      </w:pPr>
      <w:r>
        <w:rPr>
          <w:rFonts w:ascii="Times New Roman" w:hAnsi="Times New Roman"/>
          <w:color w:val="555555"/>
          <w:sz w:val="18"/>
        </w:rPr>
        <w:t>в моём  доме  днём  ночью  санкиртана</w:t>
      </w:r>
    </w:p>
    <w:p>
      <w:pPr>
        <w:keepNext/>
        <w:spacing w:after="0"/>
        <w:ind w:left="227"/>
      </w:pPr>
      <w:r>
        <w:rPr>
          <w:rFonts w:ascii="Times New Roman" w:hAnsi="Times New Roman"/>
          <w:i/>
          <w:sz w:val="20"/>
        </w:rPr>
        <w:t>та̄ха̄те а̄ила̄ ти̐хо па̄н̃а̄ нимантран̣а</w:t>
      </w:r>
    </w:p>
    <w:p>
      <w:pPr>
        <w:keepNext/>
        <w:spacing w:after="40"/>
        <w:ind w:left="227"/>
      </w:pPr>
      <w:r>
        <w:rPr>
          <w:rFonts w:ascii="Times New Roman" w:hAnsi="Times New Roman"/>
          <w:color w:val="555555"/>
          <w:sz w:val="18"/>
        </w:rPr>
        <w:t>туда  пришёл  он  получив  приглашение</w:t>
      </w:r>
    </w:p>
    <w:p>
      <w:pPr>
        <w:spacing w:before="60"/>
        <w:jc w:val="both"/>
      </w:pPr>
      <w:r>
        <w:rPr>
          <w:b/>
        </w:rPr>
        <w:t xml:space="preserve">162 </w:t>
      </w:r>
      <w:r>
        <w:rPr>
          <w:rFonts w:ascii="Times New Roman" w:hAnsi="Times New Roman"/>
        </w:rPr>
        <w:t>И днём, и ночью вайшнавы проводили санкиртану в моём доме. И как-то раз, по приглашению, ко мне пришёл Минакетана.</w:t>
      </w:r>
    </w:p>
    <w:p>
      <w:pPr>
        <w:jc w:val="both"/>
      </w:pPr>
      <w:r>
        <w:rPr>
          <w:b/>
          <w:i/>
          <w:sz w:val="20"/>
        </w:rPr>
        <w:t xml:space="preserve">Анубхашья. </w:t>
      </w:r>
      <w:r>
        <w:rPr>
          <w:rFonts w:ascii="Times New Roman" w:hAnsi="Times New Roman"/>
          <w:sz w:val="20"/>
        </w:rPr>
        <w:t>Ахоратра — восемь прахар, то есть круглые сутки. В те времена у чистых преданных было принято посылать друг другу письма-приглашения на праздники киртана.</w:t>
      </w:r>
    </w:p>
    <w:p>
      <w:pPr>
        <w:keepNext/>
        <w:spacing w:before="160"/>
        <w:jc w:val="center"/>
      </w:pPr>
      <w:r>
        <w:rPr>
          <w:rFonts w:ascii="Times New Roman" w:hAnsi="Times New Roman"/>
          <w:i/>
          <w:sz w:val="21"/>
        </w:rPr>
        <w:t>Состояние маха-бхагаваты, или парамахамсы —</w:t>
      </w:r>
    </w:p>
    <w:p>
      <w:pPr>
        <w:keepNext/>
        <w:jc w:val="center"/>
      </w:pPr>
      <w:r>
        <w:rPr>
          <w:rFonts w:ascii="Nirmala UI" w:hAnsi="Nirmala UI" w:cs="Nirmala UI"/>
          <w:sz w:val="24"/>
          <w:szCs w:val="24"/>
        </w:rPr>
        <w:t>মহাপ্রেমময় তিঁহো বসিলা অঙ্গনে ৷</w:t>
        <w:br/>
      </w:r>
      <w:r>
        <w:rPr>
          <w:rFonts w:ascii="Nirmala UI" w:hAnsi="Nirmala UI" w:cs="Nirmala UI"/>
          <w:sz w:val="24"/>
          <w:szCs w:val="24"/>
        </w:rPr>
        <w:t>সকল বৈষ্ণব তাঁর বন্দিলা চরণে ॥ ১৬৩ ॥</w:t>
      </w:r>
    </w:p>
    <w:p>
      <w:pPr>
        <w:keepNext/>
        <w:spacing w:after="0"/>
        <w:ind w:left="227"/>
      </w:pPr>
      <w:r>
        <w:rPr>
          <w:rFonts w:ascii="Times New Roman" w:hAnsi="Times New Roman"/>
          <w:i/>
          <w:sz w:val="20"/>
        </w:rPr>
        <w:t>маха̄-према-майа ти̐хо васила̄ ан̇гане</w:t>
      </w:r>
    </w:p>
    <w:p>
      <w:pPr>
        <w:keepNext/>
        <w:spacing w:after="40"/>
        <w:ind w:left="227"/>
      </w:pPr>
      <w:r>
        <w:rPr>
          <w:rFonts w:ascii="Times New Roman" w:hAnsi="Times New Roman"/>
          <w:color w:val="555555"/>
          <w:sz w:val="18"/>
        </w:rPr>
        <w:t>великой  любовью  полный  он  сел  во дворе</w:t>
      </w:r>
    </w:p>
    <w:p>
      <w:pPr>
        <w:keepNext/>
        <w:spacing w:after="0"/>
        <w:ind w:left="227"/>
      </w:pPr>
      <w:r>
        <w:rPr>
          <w:rFonts w:ascii="Times New Roman" w:hAnsi="Times New Roman"/>
          <w:i/>
          <w:sz w:val="20"/>
        </w:rPr>
        <w:t>сакала ваиш̣н̣ава та̄̐ра вандила̄ чаран̣е</w:t>
      </w:r>
    </w:p>
    <w:p>
      <w:pPr>
        <w:keepNext/>
        <w:spacing w:after="40"/>
        <w:ind w:left="227"/>
      </w:pPr>
      <w:r>
        <w:rPr>
          <w:rFonts w:ascii="Times New Roman" w:hAnsi="Times New Roman"/>
          <w:color w:val="555555"/>
          <w:sz w:val="18"/>
        </w:rPr>
        <w:t>все  вайшнавы  его  поклонились  стопам</w:t>
      </w:r>
    </w:p>
    <w:p>
      <w:pPr>
        <w:spacing w:before="60"/>
        <w:jc w:val="both"/>
      </w:pPr>
      <w:r>
        <w:rPr>
          <w:b/>
        </w:rPr>
        <w:t xml:space="preserve">163 </w:t>
      </w:r>
      <w:r>
        <w:rPr>
          <w:rFonts w:ascii="Times New Roman" w:hAnsi="Times New Roman"/>
        </w:rPr>
        <w:t>Охваченный великой любовью, он сел в моём дворе, и все вайшнавы склонились к его святым стопам.</w:t>
      </w:r>
    </w:p>
    <w:p>
      <w:pPr>
        <w:keepNext/>
        <w:spacing w:before="160"/>
        <w:jc w:val="center"/>
      </w:pPr>
      <w:r>
        <w:rPr>
          <w:rFonts w:ascii="Nirmala UI" w:hAnsi="Nirmala UI" w:cs="Nirmala UI"/>
          <w:sz w:val="24"/>
          <w:szCs w:val="24"/>
        </w:rPr>
        <w:t>নমস্কার করিতে, কা’র উপরেতে চড়ে ৷</w:t>
        <w:br/>
      </w:r>
      <w:r>
        <w:rPr>
          <w:rFonts w:ascii="Nirmala UI" w:hAnsi="Nirmala UI" w:cs="Nirmala UI"/>
          <w:sz w:val="24"/>
          <w:szCs w:val="24"/>
        </w:rPr>
        <w:t>প্রেমে কা’রে বংশী মারে, কাহাকে চাপড়ে ॥ ১৬৪ ॥</w:t>
      </w:r>
    </w:p>
    <w:p>
      <w:pPr>
        <w:keepNext/>
        <w:spacing w:after="0"/>
        <w:ind w:left="227"/>
      </w:pPr>
      <w:r>
        <w:rPr>
          <w:rFonts w:ascii="Times New Roman" w:hAnsi="Times New Roman"/>
          <w:i/>
          <w:sz w:val="20"/>
        </w:rPr>
        <w:t>намаска̄ра карите, ка̄’ра упарете чад̣е</w:t>
      </w:r>
    </w:p>
    <w:p>
      <w:pPr>
        <w:keepNext/>
        <w:spacing w:after="40"/>
        <w:ind w:left="227"/>
      </w:pPr>
      <w:r>
        <w:rPr>
          <w:rFonts w:ascii="Times New Roman" w:hAnsi="Times New Roman"/>
          <w:color w:val="555555"/>
          <w:sz w:val="18"/>
        </w:rPr>
        <w:t>поклон  совершающих  кому  на (спину)  взбирается</w:t>
      </w:r>
    </w:p>
    <w:p>
      <w:pPr>
        <w:keepNext/>
        <w:spacing w:after="0"/>
        <w:ind w:left="227"/>
      </w:pPr>
      <w:r>
        <w:rPr>
          <w:rFonts w:ascii="Times New Roman" w:hAnsi="Times New Roman"/>
          <w:i/>
          <w:sz w:val="20"/>
        </w:rPr>
        <w:t>преме ка̄’ре вам̇ш́ӣ ма̄ре, ка̄ха̄ке ча̄пад̣е</w:t>
      </w:r>
    </w:p>
    <w:p>
      <w:pPr>
        <w:keepNext/>
        <w:spacing w:after="40"/>
        <w:ind w:left="227"/>
      </w:pPr>
      <w:r>
        <w:rPr>
          <w:rFonts w:ascii="Times New Roman" w:hAnsi="Times New Roman"/>
          <w:color w:val="555555"/>
          <w:sz w:val="18"/>
        </w:rPr>
        <w:t>в любви  кого  флейтой  бьёт  кого  хлопает</w:t>
      </w:r>
    </w:p>
    <w:p>
      <w:pPr>
        <w:spacing w:before="60"/>
        <w:jc w:val="both"/>
      </w:pPr>
      <w:r>
        <w:rPr>
          <w:b/>
        </w:rPr>
        <w:t xml:space="preserve">164 </w:t>
      </w:r>
      <w:r>
        <w:rPr>
          <w:rFonts w:ascii="Times New Roman" w:hAnsi="Times New Roman"/>
        </w:rPr>
        <w:t>Когда ему так выражали почтение, то в ликовании божественной любви он мог на кого-то поставить ногу, похлопать и даже ударить флейтой.</w:t>
      </w:r>
    </w:p>
    <w:p>
      <w:pPr>
        <w:keepNext/>
        <w:spacing w:before="160"/>
        <w:jc w:val="center"/>
      </w:pPr>
      <w:r>
        <w:rPr>
          <w:rFonts w:ascii="Nirmala UI" w:hAnsi="Nirmala UI" w:cs="Nirmala UI"/>
          <w:sz w:val="24"/>
          <w:szCs w:val="24"/>
        </w:rPr>
        <w:t>যে নয়ন দেখিতে অশ্রু হয় মনে যার ৷</w:t>
        <w:br/>
      </w:r>
      <w:r>
        <w:rPr>
          <w:rFonts w:ascii="Nirmala UI" w:hAnsi="Nirmala UI" w:cs="Nirmala UI"/>
          <w:sz w:val="24"/>
          <w:szCs w:val="24"/>
        </w:rPr>
        <w:t>সেই নেত্রে অবিচ্ছিন্ন বহে অশ্রুধার ॥ ১৬৫ ॥</w:t>
      </w:r>
    </w:p>
    <w:p>
      <w:pPr>
        <w:keepNext/>
        <w:spacing w:after="0"/>
        <w:ind w:left="227"/>
      </w:pPr>
      <w:r>
        <w:rPr>
          <w:rFonts w:ascii="Times New Roman" w:hAnsi="Times New Roman"/>
          <w:i/>
          <w:sz w:val="20"/>
        </w:rPr>
        <w:t>йе найана декхите аш́ру хайа мане йа̄ра</w:t>
      </w:r>
    </w:p>
    <w:p>
      <w:pPr>
        <w:keepNext/>
        <w:spacing w:after="40"/>
        <w:ind w:left="227"/>
      </w:pPr>
      <w:r>
        <w:rPr>
          <w:rFonts w:ascii="Times New Roman" w:hAnsi="Times New Roman"/>
          <w:color w:val="555555"/>
          <w:sz w:val="18"/>
        </w:rPr>
        <w:t>которые  глаза  видя  слёзы  появляются  в уме  у кого</w:t>
      </w:r>
    </w:p>
    <w:p>
      <w:pPr>
        <w:keepNext/>
        <w:spacing w:after="0"/>
        <w:ind w:left="227"/>
      </w:pPr>
      <w:r>
        <w:rPr>
          <w:rFonts w:ascii="Times New Roman" w:hAnsi="Times New Roman"/>
          <w:i/>
          <w:sz w:val="20"/>
        </w:rPr>
        <w:t>сеи нетре авиччхинна вахе аш́ру-дха̄ра</w:t>
      </w:r>
    </w:p>
    <w:p>
      <w:pPr>
        <w:keepNext/>
        <w:spacing w:after="40"/>
        <w:ind w:left="227"/>
      </w:pPr>
      <w:r>
        <w:rPr>
          <w:rFonts w:ascii="Times New Roman" w:hAnsi="Times New Roman"/>
          <w:color w:val="555555"/>
          <w:sz w:val="18"/>
        </w:rPr>
        <w:t>из тех  глаз  непрерывно  течёт  слёз  поток</w:t>
      </w:r>
    </w:p>
    <w:p>
      <w:pPr>
        <w:spacing w:before="60"/>
        <w:jc w:val="both"/>
      </w:pPr>
      <w:r>
        <w:rPr>
          <w:b/>
        </w:rPr>
        <w:t xml:space="preserve">165 </w:t>
      </w:r>
      <w:r>
        <w:rPr>
          <w:rFonts w:ascii="Times New Roman" w:hAnsi="Times New Roman"/>
        </w:rPr>
        <w:t>Из глаз Минакетаны непрестанно текли потоки слёз. И стоило кому-то его увидеть, как этот человек начинал тоже плакать.</w:t>
      </w:r>
    </w:p>
    <w:p>
      <w:pPr>
        <w:jc w:val="both"/>
      </w:pPr>
      <w:r>
        <w:rPr>
          <w:b/>
          <w:i/>
          <w:sz w:val="20"/>
        </w:rPr>
        <w:t xml:space="preserve">Амрита-праваха-бхашья. </w:t>
      </w:r>
      <w:r>
        <w:rPr>
          <w:rFonts w:ascii="Times New Roman" w:hAnsi="Times New Roman"/>
          <w:sz w:val="20"/>
        </w:rPr>
        <w:t>Стоило кому-то взглянуть в глаза Минакетаны Рамдаса, как из глубины сердца к его собственным глазам подступали слёзы. А из глаз самого Рамдаса непрерывно текли потоки слёз. По другому чтению — «йе найане декхите» — смысл таков: в чьих бы глазах человек ни пожелал увидеть слёзы, из тех глаз слёзы и текли.</w:t>
      </w:r>
    </w:p>
    <w:p>
      <w:pPr>
        <w:keepNext/>
        <w:spacing w:before="160"/>
        <w:jc w:val="center"/>
      </w:pPr>
      <w:r>
        <w:rPr>
          <w:rFonts w:ascii="Nirmala UI" w:hAnsi="Nirmala UI" w:cs="Nirmala UI"/>
          <w:sz w:val="24"/>
          <w:szCs w:val="24"/>
        </w:rPr>
        <w:t>কভু কোন অঙ্গে দেখি পুলক-কদম্ব ৷</w:t>
        <w:br/>
      </w:r>
      <w:r>
        <w:rPr>
          <w:rFonts w:ascii="Nirmala UI" w:hAnsi="Nirmala UI" w:cs="Nirmala UI"/>
          <w:sz w:val="24"/>
          <w:szCs w:val="24"/>
        </w:rPr>
        <w:t>এক অঙ্গে জাড়্য তাঁর, আর অঙ্গে কম্প ॥ ১৬৬ ॥</w:t>
      </w:r>
    </w:p>
    <w:p>
      <w:pPr>
        <w:keepNext/>
        <w:spacing w:after="0"/>
        <w:ind w:left="227"/>
      </w:pPr>
      <w:r>
        <w:rPr>
          <w:rFonts w:ascii="Times New Roman" w:hAnsi="Times New Roman"/>
          <w:i/>
          <w:sz w:val="20"/>
        </w:rPr>
        <w:t>кабху кона ан̇ге декхи пулака-кадамба</w:t>
      </w:r>
    </w:p>
    <w:p>
      <w:pPr>
        <w:keepNext/>
        <w:spacing w:after="40"/>
        <w:ind w:left="227"/>
      </w:pPr>
      <w:r>
        <w:rPr>
          <w:rFonts w:ascii="Times New Roman" w:hAnsi="Times New Roman"/>
          <w:color w:val="555555"/>
          <w:sz w:val="18"/>
        </w:rPr>
        <w:t>иногда  на какой-то  части тела  вижу  волоски дыбом  как кадамба</w:t>
      </w:r>
    </w:p>
    <w:p>
      <w:pPr>
        <w:keepNext/>
        <w:spacing w:after="0"/>
        <w:ind w:left="227"/>
      </w:pPr>
      <w:r>
        <w:rPr>
          <w:rFonts w:ascii="Times New Roman" w:hAnsi="Times New Roman"/>
          <w:i/>
          <w:sz w:val="20"/>
        </w:rPr>
        <w:t>эка ан̇ге джа̄д̣йа та̄̐ра, а̄ра ан̇ге кампа</w:t>
      </w:r>
    </w:p>
    <w:p>
      <w:pPr>
        <w:keepNext/>
        <w:spacing w:after="40"/>
        <w:ind w:left="227"/>
      </w:pPr>
      <w:r>
        <w:rPr>
          <w:rFonts w:ascii="Times New Roman" w:hAnsi="Times New Roman"/>
          <w:color w:val="555555"/>
          <w:sz w:val="18"/>
        </w:rPr>
        <w:t>в одной  части тела  оцепенение  его  в другой  части  дрожь</w:t>
      </w:r>
    </w:p>
    <w:p>
      <w:pPr>
        <w:spacing w:before="60"/>
        <w:jc w:val="both"/>
      </w:pPr>
      <w:r>
        <w:rPr>
          <w:b/>
        </w:rPr>
        <w:t xml:space="preserve">166 </w:t>
      </w:r>
      <w:r>
        <w:rPr>
          <w:rFonts w:ascii="Times New Roman" w:hAnsi="Times New Roman"/>
        </w:rPr>
        <w:t>Порой его кожа покрывалась пупырышками, в точности как цветы кадамба. А иногда одна часть тела цепенела, а другую часть била сильная дрожь.</w:t>
      </w:r>
    </w:p>
    <w:p>
      <w:pPr>
        <w:jc w:val="both"/>
      </w:pPr>
      <w:r>
        <w:rPr>
          <w:b/>
          <w:i/>
          <w:sz w:val="20"/>
        </w:rPr>
        <w:t xml:space="preserve">Амрита-праваха-бхашья. </w:t>
      </w:r>
      <w:r>
        <w:rPr>
          <w:rFonts w:ascii="Times New Roman" w:hAnsi="Times New Roman"/>
          <w:sz w:val="20"/>
        </w:rPr>
        <w:t>Кадамба — множество. Джадья — оцепенение (стамбха).</w:t>
      </w:r>
      <w:r>
        <w:rPr>
          <w:rFonts w:ascii="Times New Roman" w:hAnsi="Times New Roman"/>
          <w:sz w:val="20"/>
          <w:vertAlign w:val="superscript"/>
        </w:rPr>
        <w:t>9</w:t>
      </w:r>
    </w:p>
    <w:p>
      <w:pPr>
        <w:keepNext/>
        <w:spacing w:before="160"/>
        <w:jc w:val="center"/>
      </w:pPr>
      <w:r>
        <w:rPr>
          <w:rFonts w:ascii="Nirmala UI" w:hAnsi="Nirmala UI" w:cs="Nirmala UI"/>
          <w:sz w:val="24"/>
          <w:szCs w:val="24"/>
        </w:rPr>
        <w:t>নিত্যানন্দ বলি’ যবে করেন হুঙ্কার ৷</w:t>
        <w:br/>
      </w:r>
      <w:r>
        <w:rPr>
          <w:rFonts w:ascii="Nirmala UI" w:hAnsi="Nirmala UI" w:cs="Nirmala UI"/>
          <w:sz w:val="24"/>
          <w:szCs w:val="24"/>
        </w:rPr>
        <w:t>তাহা দেখি’ লোকের হয় মহা-চমৎকার ॥ ১৬৭ ॥</w:t>
      </w:r>
    </w:p>
    <w:p>
      <w:pPr>
        <w:keepNext/>
        <w:spacing w:after="0"/>
        <w:ind w:left="227"/>
      </w:pPr>
      <w:r>
        <w:rPr>
          <w:rFonts w:ascii="Times New Roman" w:hAnsi="Times New Roman"/>
          <w:i/>
          <w:sz w:val="20"/>
        </w:rPr>
        <w:t>нитйа̄нанда бали’ йабе карена хун̇ка̄ра</w:t>
      </w:r>
    </w:p>
    <w:p>
      <w:pPr>
        <w:keepNext/>
        <w:spacing w:after="40"/>
        <w:ind w:left="227"/>
      </w:pPr>
      <w:r>
        <w:rPr>
          <w:rFonts w:ascii="Times New Roman" w:hAnsi="Times New Roman"/>
          <w:color w:val="555555"/>
          <w:sz w:val="18"/>
        </w:rPr>
        <w:t>Нитьянанда  произнеся  когда  совершает  громкий возглас</w:t>
      </w:r>
    </w:p>
    <w:p>
      <w:pPr>
        <w:keepNext/>
        <w:spacing w:after="0"/>
        <w:ind w:left="227"/>
      </w:pPr>
      <w:r>
        <w:rPr>
          <w:rFonts w:ascii="Times New Roman" w:hAnsi="Times New Roman"/>
          <w:i/>
          <w:sz w:val="20"/>
        </w:rPr>
        <w:t>та̄ха̄ декхи’ локера хайа маха̄-чаматка̄ра</w:t>
      </w:r>
    </w:p>
    <w:p>
      <w:pPr>
        <w:keepNext/>
        <w:spacing w:after="40"/>
        <w:ind w:left="227"/>
      </w:pPr>
      <w:r>
        <w:rPr>
          <w:rFonts w:ascii="Times New Roman" w:hAnsi="Times New Roman"/>
          <w:color w:val="555555"/>
          <w:sz w:val="18"/>
        </w:rPr>
        <w:t>то  видя  у людей  бывает  великое  изумление</w:t>
      </w:r>
    </w:p>
    <w:p>
      <w:pPr>
        <w:spacing w:before="60"/>
        <w:jc w:val="both"/>
      </w:pPr>
      <w:r>
        <w:rPr>
          <w:b/>
        </w:rPr>
        <w:t xml:space="preserve">167 </w:t>
      </w:r>
      <w:r>
        <w:rPr>
          <w:rFonts w:ascii="Times New Roman" w:hAnsi="Times New Roman"/>
        </w:rPr>
        <w:t>Порой он громко восклицал святое имя Шри Нитьянанды, и, видя это, все люди приходили в изумление.</w:t>
      </w:r>
    </w:p>
    <w:p>
      <w:pPr>
        <w:keepNext/>
        <w:spacing w:before="160"/>
        <w:jc w:val="center"/>
      </w:pPr>
      <w:r>
        <w:rPr>
          <w:rFonts w:ascii="Times New Roman" w:hAnsi="Times New Roman"/>
          <w:i/>
          <w:sz w:val="21"/>
        </w:rPr>
        <w:t>Мирской преданный низшего уровня (каништха), лишённый веры, оскорбляет стопы вайшнава —</w:t>
      </w:r>
    </w:p>
    <w:p>
      <w:pPr>
        <w:keepNext/>
        <w:jc w:val="center"/>
      </w:pPr>
      <w:r>
        <w:rPr>
          <w:rFonts w:ascii="Nirmala UI" w:hAnsi="Nirmala UI" w:cs="Nirmala UI"/>
          <w:sz w:val="24"/>
          <w:szCs w:val="24"/>
        </w:rPr>
        <w:t>গুণার্ণব মিশ্র নামে এক বিপ্র আর্য্য ৷</w:t>
        <w:br/>
      </w:r>
      <w:r>
        <w:rPr>
          <w:rFonts w:ascii="Nirmala UI" w:hAnsi="Nirmala UI" w:cs="Nirmala UI"/>
          <w:sz w:val="24"/>
          <w:szCs w:val="24"/>
        </w:rPr>
        <w:t>শ্রীমূর্ত্তি-নিকটে তেঁহো করে সেবা-কার্য্য ॥ ১৬৮ ॥</w:t>
      </w:r>
    </w:p>
    <w:p>
      <w:pPr>
        <w:keepNext/>
        <w:spacing w:after="0"/>
        <w:ind w:left="227"/>
      </w:pPr>
      <w:r>
        <w:rPr>
          <w:rFonts w:ascii="Times New Roman" w:hAnsi="Times New Roman"/>
          <w:i/>
          <w:sz w:val="20"/>
        </w:rPr>
        <w:t>гун̣а̄рн̣ава миш́ра на̄ме эка випра а̄рйа</w:t>
      </w:r>
    </w:p>
    <w:p>
      <w:pPr>
        <w:keepNext/>
        <w:spacing w:after="40"/>
        <w:ind w:left="227"/>
      </w:pPr>
      <w:r>
        <w:rPr>
          <w:rFonts w:ascii="Times New Roman" w:hAnsi="Times New Roman"/>
          <w:color w:val="555555"/>
          <w:sz w:val="18"/>
        </w:rPr>
        <w:t>Гунарнава  Мишра  по имени  один  брахман  почтенный</w:t>
      </w:r>
    </w:p>
    <w:p>
      <w:pPr>
        <w:keepNext/>
        <w:spacing w:after="0"/>
        <w:ind w:left="227"/>
      </w:pPr>
      <w:r>
        <w:rPr>
          <w:rFonts w:ascii="Times New Roman" w:hAnsi="Times New Roman"/>
          <w:i/>
          <w:sz w:val="20"/>
        </w:rPr>
        <w:t>ш́рӣ-мӯрти-никат̣е те̐хо каре сева̄-ка̄рйа</w:t>
      </w:r>
    </w:p>
    <w:p>
      <w:pPr>
        <w:keepNext/>
        <w:spacing w:after="40"/>
        <w:ind w:left="227"/>
      </w:pPr>
      <w:r>
        <w:rPr>
          <w:rFonts w:ascii="Times New Roman" w:hAnsi="Times New Roman"/>
          <w:color w:val="555555"/>
          <w:sz w:val="18"/>
        </w:rPr>
        <w:t>Божества  возле  он  совершает  служения  дело</w:t>
      </w:r>
    </w:p>
    <w:p>
      <w:pPr>
        <w:spacing w:before="60"/>
        <w:jc w:val="both"/>
      </w:pPr>
      <w:r>
        <w:rPr>
          <w:b/>
        </w:rPr>
        <w:t xml:space="preserve">168 </w:t>
      </w:r>
      <w:r>
        <w:rPr>
          <w:rFonts w:ascii="Times New Roman" w:hAnsi="Times New Roman"/>
        </w:rPr>
        <w:t>В то время почтенный брахман Гунарнава Мишра поклонялся Божеству.</w:t>
      </w:r>
    </w:p>
    <w:p>
      <w:pPr>
        <w:keepNext/>
        <w:spacing w:before="160"/>
        <w:jc w:val="center"/>
      </w:pPr>
      <w:r>
        <w:rPr>
          <w:rFonts w:ascii="Nirmala UI" w:hAnsi="Nirmala UI" w:cs="Nirmala UI"/>
          <w:sz w:val="24"/>
          <w:szCs w:val="24"/>
        </w:rPr>
        <w:t>অঙ্গনে আসিয়া তেঁহো না কৈল সম্ভাষ ৷</w:t>
        <w:br/>
      </w:r>
      <w:r>
        <w:rPr>
          <w:rFonts w:ascii="Nirmala UI" w:hAnsi="Nirmala UI" w:cs="Nirmala UI"/>
          <w:sz w:val="24"/>
          <w:szCs w:val="24"/>
        </w:rPr>
        <w:t>তাহা দেখি’ ক্রুদ্ধ হঞা বলে রামদাস ॥ ১৬৯ ॥</w:t>
      </w:r>
    </w:p>
    <w:p>
      <w:pPr>
        <w:keepNext/>
        <w:spacing w:after="0"/>
        <w:ind w:left="227"/>
      </w:pPr>
      <w:r>
        <w:rPr>
          <w:rFonts w:ascii="Times New Roman" w:hAnsi="Times New Roman"/>
          <w:i/>
          <w:sz w:val="20"/>
        </w:rPr>
        <w:t>ан̇гане а̄сийа̄ те̐хо на̄ каила самбха̄ш̣а</w:t>
      </w:r>
    </w:p>
    <w:p>
      <w:pPr>
        <w:keepNext/>
        <w:spacing w:after="40"/>
        <w:ind w:left="227"/>
      </w:pPr>
      <w:r>
        <w:rPr>
          <w:rFonts w:ascii="Times New Roman" w:hAnsi="Times New Roman"/>
          <w:color w:val="555555"/>
          <w:sz w:val="18"/>
        </w:rPr>
        <w:t>во двор  придя (Рамдасу)  он  не  совершил  приветствия</w:t>
      </w:r>
    </w:p>
    <w:p>
      <w:pPr>
        <w:keepNext/>
        <w:spacing w:after="0"/>
        <w:ind w:left="227"/>
      </w:pPr>
      <w:r>
        <w:rPr>
          <w:rFonts w:ascii="Times New Roman" w:hAnsi="Times New Roman"/>
          <w:i/>
          <w:sz w:val="20"/>
        </w:rPr>
        <w:t>та̄ха̄ декхи’ круддха хан̃а̄ бале ра̄мада̄са</w:t>
      </w:r>
    </w:p>
    <w:p>
      <w:pPr>
        <w:keepNext/>
        <w:spacing w:after="40"/>
        <w:ind w:left="227"/>
      </w:pPr>
      <w:r>
        <w:rPr>
          <w:rFonts w:ascii="Times New Roman" w:hAnsi="Times New Roman"/>
          <w:color w:val="555555"/>
          <w:sz w:val="18"/>
        </w:rPr>
        <w:t>то  увидев  разгневанный  став  говорит  Рамдас</w:t>
      </w:r>
    </w:p>
    <w:p>
      <w:pPr>
        <w:spacing w:before="60"/>
        <w:jc w:val="both"/>
      </w:pPr>
      <w:r>
        <w:rPr>
          <w:b/>
        </w:rPr>
        <w:t xml:space="preserve">169 </w:t>
      </w:r>
      <w:r>
        <w:rPr>
          <w:rFonts w:ascii="Times New Roman" w:hAnsi="Times New Roman"/>
        </w:rPr>
        <w:t>Когда Рамдас вошёл во двор, тот брахман не выразил ему почтения. Увидев это, Рамдас в гневе произнёс:</w:t>
      </w:r>
    </w:p>
    <w:p>
      <w:pPr>
        <w:keepNext/>
        <w:spacing w:before="160"/>
        <w:jc w:val="center"/>
      </w:pPr>
      <w:r>
        <w:rPr>
          <w:rFonts w:ascii="Nirmala UI" w:hAnsi="Nirmala UI" w:cs="Nirmala UI"/>
          <w:sz w:val="24"/>
          <w:szCs w:val="24"/>
        </w:rPr>
        <w:t>এই ত’ দ্বিতীয় সূত রোমহরষণ ৷</w:t>
        <w:br/>
      </w:r>
      <w:r>
        <w:rPr>
          <w:rFonts w:ascii="Nirmala UI" w:hAnsi="Nirmala UI" w:cs="Nirmala UI"/>
          <w:sz w:val="24"/>
          <w:szCs w:val="24"/>
        </w:rPr>
        <w:t>বলদেব দেখি’ যে না কৈল প্রত্যুদ্গম ॥ ১৭০ ॥</w:t>
      </w:r>
    </w:p>
    <w:p>
      <w:pPr>
        <w:keepNext/>
        <w:spacing w:after="0"/>
        <w:ind w:left="227"/>
      </w:pPr>
      <w:r>
        <w:rPr>
          <w:rFonts w:ascii="Times New Roman" w:hAnsi="Times New Roman"/>
          <w:i/>
          <w:sz w:val="20"/>
        </w:rPr>
        <w:t>эи та’ двитӣйа сӯта ромахараш̣ан̣а</w:t>
      </w:r>
    </w:p>
    <w:p>
      <w:pPr>
        <w:keepNext/>
        <w:spacing w:after="40"/>
        <w:ind w:left="227"/>
      </w:pPr>
      <w:r>
        <w:rPr>
          <w:rFonts w:ascii="Times New Roman" w:hAnsi="Times New Roman"/>
          <w:color w:val="555555"/>
          <w:sz w:val="18"/>
        </w:rPr>
        <w:t>этот  же  второй  Сута  Ромахаршана</w:t>
      </w:r>
    </w:p>
    <w:p>
      <w:pPr>
        <w:keepNext/>
        <w:spacing w:after="0"/>
        <w:ind w:left="227"/>
      </w:pPr>
      <w:r>
        <w:rPr>
          <w:rFonts w:ascii="Times New Roman" w:hAnsi="Times New Roman"/>
          <w:i/>
          <w:sz w:val="20"/>
        </w:rPr>
        <w:t>баладева декхи’ йе на̄ каила пратйудгама</w:t>
      </w:r>
    </w:p>
    <w:p>
      <w:pPr>
        <w:keepNext/>
        <w:spacing w:after="40"/>
        <w:ind w:left="227"/>
      </w:pPr>
      <w:r>
        <w:rPr>
          <w:rFonts w:ascii="Times New Roman" w:hAnsi="Times New Roman"/>
          <w:color w:val="555555"/>
          <w:sz w:val="18"/>
        </w:rPr>
        <w:t>Баладеву  увидев  который  не  совершил  вставания навстречу</w:t>
      </w:r>
    </w:p>
    <w:p>
      <w:pPr>
        <w:spacing w:before="60"/>
        <w:jc w:val="both"/>
      </w:pPr>
      <w:r>
        <w:rPr>
          <w:b/>
        </w:rPr>
        <w:t xml:space="preserve">170 </w:t>
      </w:r>
      <w:r>
        <w:rPr>
          <w:rFonts w:ascii="Times New Roman" w:hAnsi="Times New Roman"/>
        </w:rPr>
        <w:t>«Это второй Рамахаршана-сута, который, увидев Шри Балараму, не поднялся выразить Ему своё почтение».</w:t>
      </w:r>
    </w:p>
    <w:p>
      <w:pPr>
        <w:jc w:val="both"/>
      </w:pPr>
      <w:r>
        <w:rPr>
          <w:b/>
          <w:i/>
          <w:sz w:val="20"/>
        </w:rPr>
        <w:t xml:space="preserve">Анубхашья. </w:t>
      </w:r>
      <w:r>
        <w:rPr>
          <w:rFonts w:ascii="Times New Roman" w:hAnsi="Times New Roman"/>
          <w:sz w:val="20"/>
        </w:rPr>
        <w:t>В стихах “Бхагаватам” 10.78.22–28 рассказано, как в Наимишаранье Баладева убил Ромахаршану, ученика Вьясы.</w:t>
      </w:r>
    </w:p>
    <w:p>
      <w:pPr>
        <w:keepNext/>
        <w:spacing w:before="160"/>
        <w:jc w:val="center"/>
      </w:pPr>
      <w:r>
        <w:rPr>
          <w:rFonts w:ascii="Times New Roman" w:hAnsi="Times New Roman"/>
          <w:i/>
          <w:sz w:val="21"/>
        </w:rPr>
        <w:t>Даже когда вайшнава оскорбляют, он не ищет недостатков в других —</w:t>
      </w:r>
    </w:p>
    <w:p>
      <w:pPr>
        <w:keepNext/>
        <w:jc w:val="center"/>
      </w:pPr>
      <w:r>
        <w:rPr>
          <w:rFonts w:ascii="Nirmala UI" w:hAnsi="Nirmala UI" w:cs="Nirmala UI"/>
          <w:sz w:val="24"/>
          <w:szCs w:val="24"/>
        </w:rPr>
        <w:t>এত বলি’ নাচে গায়, করয়ে সন্তোষ ৷</w:t>
        <w:br/>
      </w:r>
      <w:r>
        <w:rPr>
          <w:rFonts w:ascii="Nirmala UI" w:hAnsi="Nirmala UI" w:cs="Nirmala UI"/>
          <w:sz w:val="24"/>
          <w:szCs w:val="24"/>
        </w:rPr>
        <w:t>কৃষ্ণকার্য্য করে বিপ্র — না করিল রোষ ॥ ১৭১ ॥</w:t>
      </w:r>
    </w:p>
    <w:p>
      <w:pPr>
        <w:keepNext/>
        <w:spacing w:after="0"/>
        <w:ind w:left="227"/>
      </w:pPr>
      <w:r>
        <w:rPr>
          <w:rFonts w:ascii="Times New Roman" w:hAnsi="Times New Roman"/>
          <w:i/>
          <w:sz w:val="20"/>
        </w:rPr>
        <w:t>эта бали’ на̄че га̄йа, карайе сантош̣а</w:t>
      </w:r>
    </w:p>
    <w:p>
      <w:pPr>
        <w:keepNext/>
        <w:spacing w:after="40"/>
        <w:ind w:left="227"/>
      </w:pPr>
      <w:r>
        <w:rPr>
          <w:rFonts w:ascii="Times New Roman" w:hAnsi="Times New Roman"/>
          <w:color w:val="555555"/>
          <w:sz w:val="18"/>
        </w:rPr>
        <w:t>так  сказав  танцует  поёт  совершает  ликование</w:t>
      </w:r>
    </w:p>
    <w:p>
      <w:pPr>
        <w:keepNext/>
        <w:spacing w:after="0"/>
        <w:ind w:left="227"/>
      </w:pPr>
      <w:r>
        <w:rPr>
          <w:rFonts w:ascii="Times New Roman" w:hAnsi="Times New Roman"/>
          <w:i/>
          <w:sz w:val="20"/>
        </w:rPr>
        <w:t>кр̣ш̣н̣а-ка̄рйа каре випра — на̄ карила рош̣а</w:t>
      </w:r>
    </w:p>
    <w:p>
      <w:pPr>
        <w:keepNext/>
        <w:spacing w:after="40"/>
        <w:ind w:left="227"/>
      </w:pPr>
      <w:r>
        <w:rPr>
          <w:rFonts w:ascii="Times New Roman" w:hAnsi="Times New Roman"/>
          <w:color w:val="555555"/>
          <w:sz w:val="18"/>
        </w:rPr>
        <w:t>Кришне  служение  совершает  брахман  не  проявил  гнева</w:t>
      </w:r>
    </w:p>
    <w:p>
      <w:pPr>
        <w:spacing w:before="60"/>
        <w:jc w:val="both"/>
      </w:pPr>
      <w:r>
        <w:rPr>
          <w:b/>
        </w:rPr>
        <w:t xml:space="preserve">171 </w:t>
      </w:r>
      <w:r>
        <w:rPr>
          <w:rFonts w:ascii="Times New Roman" w:hAnsi="Times New Roman"/>
        </w:rPr>
        <w:t>Затем Рамдас стал танцевать и петь, ощущая в сердце огромную радость. Тогда как тот брахман совсем не рассердился, а продолжил поклонение Божеству.</w:t>
      </w:r>
    </w:p>
    <w:p>
      <w:pPr>
        <w:jc w:val="both"/>
      </w:pPr>
      <w:r>
        <w:rPr>
          <w:b/>
          <w:i/>
          <w:sz w:val="20"/>
        </w:rPr>
        <w:t xml:space="preserve">Амрита-праваха-бхашья. </w:t>
      </w:r>
      <w:r>
        <w:rPr>
          <w:rFonts w:ascii="Times New Roman" w:hAnsi="Times New Roman"/>
          <w:sz w:val="20"/>
        </w:rPr>
        <w:t>Гунарнава Мишра, служитель Божества, сидел во дворе и не приветствовал слугу Шри Нитьянанды. Поэтому Минакетана Рамдас разгневался и сказал: «Этот Гунарнава Мишра — второй Ромахаршана Сута». Смысл таков. В Наимишаранье Ромахаршана Сута, увидев Баладеву, не сошёл с сиденья Вьясы и не приветствовал Его. Так же неподобающе поступил и Гунарнава Мишра. В сердце Гунарнавы Мишры не было особой веры в Шри Нитьянанду. Шри Минакетана понял это и утратил к нему уважение. Преданные не осуждают Шри Минакетану за этот поступок и не называют его гордецом.</w:t>
      </w:r>
    </w:p>
    <w:p>
      <w:pPr>
        <w:keepNext/>
        <w:spacing w:before="160"/>
        <w:jc w:val="center"/>
      </w:pPr>
      <w:r>
        <w:rPr>
          <w:rFonts w:ascii="Nirmala UI" w:hAnsi="Nirmala UI" w:cs="Nirmala UI"/>
          <w:sz w:val="24"/>
          <w:szCs w:val="24"/>
        </w:rPr>
        <w:t>উৎসবান্তে গেলা তিঁহো করিয়া প্রসাদ ৷</w:t>
        <w:br/>
      </w:r>
      <w:r>
        <w:rPr>
          <w:rFonts w:ascii="Nirmala UI" w:hAnsi="Nirmala UI" w:cs="Nirmala UI"/>
          <w:sz w:val="24"/>
          <w:szCs w:val="24"/>
        </w:rPr>
        <w:t>মোর ভ্রাতা-সনে তাঁর কিছু হৈল বাদ ॥ ১৭২ ॥</w:t>
      </w:r>
    </w:p>
    <w:p>
      <w:pPr>
        <w:keepNext/>
        <w:spacing w:after="0"/>
        <w:ind w:left="227"/>
      </w:pPr>
      <w:r>
        <w:rPr>
          <w:rFonts w:ascii="Times New Roman" w:hAnsi="Times New Roman"/>
          <w:i/>
          <w:sz w:val="20"/>
        </w:rPr>
        <w:t>утсава̄нте гела̄ ти̐хо карийа̄ праса̄да</w:t>
      </w:r>
    </w:p>
    <w:p>
      <w:pPr>
        <w:keepNext/>
        <w:spacing w:after="40"/>
        <w:ind w:left="227"/>
      </w:pPr>
      <w:r>
        <w:rPr>
          <w:rFonts w:ascii="Times New Roman" w:hAnsi="Times New Roman"/>
          <w:color w:val="555555"/>
          <w:sz w:val="18"/>
        </w:rPr>
        <w:t>по окончании праздника  уходил  он  совершив  благословение</w:t>
      </w:r>
    </w:p>
    <w:p>
      <w:pPr>
        <w:keepNext/>
        <w:spacing w:after="0"/>
        <w:ind w:left="227"/>
      </w:pPr>
      <w:r>
        <w:rPr>
          <w:rFonts w:ascii="Times New Roman" w:hAnsi="Times New Roman"/>
          <w:i/>
          <w:sz w:val="20"/>
        </w:rPr>
        <w:t>мора бхра̄та̄-сане та̄̐ра кичху хаила ва̄да</w:t>
      </w:r>
    </w:p>
    <w:p>
      <w:pPr>
        <w:keepNext/>
        <w:spacing w:after="40"/>
        <w:ind w:left="227"/>
      </w:pPr>
      <w:r>
        <w:rPr>
          <w:rFonts w:ascii="Times New Roman" w:hAnsi="Times New Roman"/>
          <w:color w:val="555555"/>
          <w:sz w:val="18"/>
        </w:rPr>
        <w:t>моим  братом  с  у него  некоторый  произошёл  спор</w:t>
      </w:r>
    </w:p>
    <w:p>
      <w:pPr>
        <w:spacing w:before="60"/>
        <w:jc w:val="both"/>
      </w:pPr>
      <w:r>
        <w:rPr>
          <w:b/>
        </w:rPr>
        <w:t xml:space="preserve">172 </w:t>
      </w:r>
      <w:r>
        <w:rPr>
          <w:rFonts w:ascii="Times New Roman" w:hAnsi="Times New Roman"/>
        </w:rPr>
        <w:t>По окончании празднества Рамдас благословил всех и уже собрался уйти. И в это время между ним и моим братом возник спор.</w:t>
      </w:r>
    </w:p>
    <w:p>
      <w:pPr>
        <w:keepNext/>
        <w:spacing w:before="160"/>
        <w:jc w:val="center"/>
      </w:pPr>
      <w:r>
        <w:rPr>
          <w:rFonts w:ascii="Times New Roman" w:hAnsi="Times New Roman"/>
          <w:i/>
          <w:sz w:val="21"/>
        </w:rPr>
        <w:t>Брат Кавираджи Госвами предан Гауре, но не чтит Нитьянанду и вайшнавов —</w:t>
      </w:r>
    </w:p>
    <w:p>
      <w:pPr>
        <w:keepNext/>
        <w:jc w:val="center"/>
      </w:pPr>
      <w:r>
        <w:rPr>
          <w:rFonts w:ascii="Nirmala UI" w:hAnsi="Nirmala UI" w:cs="Nirmala UI"/>
          <w:sz w:val="24"/>
          <w:szCs w:val="24"/>
        </w:rPr>
        <w:t>চৈতন্য-প্রভুতে তাঁর সুদৃঢ় বিশ্বাস ৷</w:t>
        <w:br/>
      </w:r>
      <w:r>
        <w:rPr>
          <w:rFonts w:ascii="Nirmala UI" w:hAnsi="Nirmala UI" w:cs="Nirmala UI"/>
          <w:sz w:val="24"/>
          <w:szCs w:val="24"/>
        </w:rPr>
        <w:t>নিত্যানন্দ-প্রতি তাঁর বিশ্বাস-আভাস ॥ ১৭৩ ॥</w:t>
      </w:r>
    </w:p>
    <w:p>
      <w:pPr>
        <w:keepNext/>
        <w:spacing w:after="0"/>
        <w:ind w:left="227"/>
      </w:pPr>
      <w:r>
        <w:rPr>
          <w:rFonts w:ascii="Times New Roman" w:hAnsi="Times New Roman"/>
          <w:i/>
          <w:sz w:val="20"/>
        </w:rPr>
        <w:t>чаитанйа-прабхуте та̄̐ра судр̣д̣ха виш́ва̄са</w:t>
      </w:r>
    </w:p>
    <w:p>
      <w:pPr>
        <w:keepNext/>
        <w:spacing w:after="40"/>
        <w:ind w:left="227"/>
      </w:pPr>
      <w:r>
        <w:rPr>
          <w:rFonts w:ascii="Times New Roman" w:hAnsi="Times New Roman"/>
          <w:color w:val="555555"/>
          <w:sz w:val="18"/>
        </w:rPr>
        <w:t>в Чайтанью  Прабху  у него  твёрдая  вера</w:t>
      </w:r>
    </w:p>
    <w:p>
      <w:pPr>
        <w:keepNext/>
        <w:spacing w:after="0"/>
        <w:ind w:left="227"/>
      </w:pPr>
      <w:r>
        <w:rPr>
          <w:rFonts w:ascii="Times New Roman" w:hAnsi="Times New Roman"/>
          <w:i/>
          <w:sz w:val="20"/>
        </w:rPr>
        <w:t>нитйа̄нанда-прати та̄̐ра виш́ва̄са-а̄бха̄са</w:t>
      </w:r>
    </w:p>
    <w:p>
      <w:pPr>
        <w:keepNext/>
        <w:spacing w:after="40"/>
        <w:ind w:left="227"/>
      </w:pPr>
      <w:r>
        <w:rPr>
          <w:rFonts w:ascii="Times New Roman" w:hAnsi="Times New Roman"/>
          <w:color w:val="555555"/>
          <w:sz w:val="18"/>
        </w:rPr>
        <w:t>к Нитьянанде  у него  веры  подобие</w:t>
      </w:r>
    </w:p>
    <w:p>
      <w:pPr>
        <w:spacing w:before="60"/>
        <w:jc w:val="both"/>
      </w:pPr>
      <w:r>
        <w:rPr>
          <w:b/>
        </w:rPr>
        <w:t xml:space="preserve">173 </w:t>
      </w:r>
      <w:r>
        <w:rPr>
          <w:rFonts w:ascii="Times New Roman" w:hAnsi="Times New Roman"/>
        </w:rPr>
        <w:t>Мой брат всей душой веровал в Шри Чайтанью, однако его вера в Шри Нитьянанду была совсем слаба.</w:t>
      </w:r>
    </w:p>
    <w:p>
      <w:pPr>
        <w:jc w:val="both"/>
      </w:pPr>
      <w:r>
        <w:rPr>
          <w:b/>
          <w:i/>
          <w:sz w:val="20"/>
        </w:rPr>
        <w:t xml:space="preserve">Амрита-праваха-бхашья. </w:t>
      </w:r>
      <w:r>
        <w:rPr>
          <w:rFonts w:ascii="Times New Roman" w:hAnsi="Times New Roman"/>
          <w:sz w:val="20"/>
        </w:rPr>
        <w:t>Увидев такое поведение, мой брат вступил с Минакетаной в спор. Мой брат твёрдо верил в Шри Чайтанью Прабху, но такой же веры в Нитьянанду Прабху у него не было.</w:t>
      </w:r>
    </w:p>
    <w:p>
      <w:pPr>
        <w:jc w:val="both"/>
      </w:pPr>
      <w:r>
        <w:rPr>
          <w:b/>
          <w:i/>
          <w:sz w:val="20"/>
        </w:rPr>
        <w:t xml:space="preserve">Анубхашья. </w:t>
      </w:r>
      <w:r>
        <w:rPr>
          <w:rFonts w:ascii="Times New Roman" w:hAnsi="Times New Roman"/>
          <w:sz w:val="20"/>
        </w:rPr>
        <w:t>«Вишваса-абхаса» — совсем слабая вера.</w:t>
      </w:r>
    </w:p>
    <w:p>
      <w:pPr>
        <w:keepNext/>
        <w:spacing w:before="160"/>
        <w:jc w:val="center"/>
      </w:pPr>
      <w:r>
        <w:rPr>
          <w:rFonts w:ascii="Times New Roman" w:hAnsi="Times New Roman"/>
          <w:i/>
          <w:sz w:val="21"/>
        </w:rPr>
        <w:t>Кавираджа Госвами упрекает брата —</w:t>
      </w:r>
    </w:p>
    <w:p>
      <w:pPr>
        <w:keepNext/>
        <w:jc w:val="center"/>
      </w:pPr>
      <w:r>
        <w:rPr>
          <w:rFonts w:ascii="Nirmala UI" w:hAnsi="Nirmala UI" w:cs="Nirmala UI"/>
          <w:sz w:val="24"/>
          <w:szCs w:val="24"/>
        </w:rPr>
        <w:t>ইহা জানি’ রামদাসের দুঃখ হৈল মনে ৷</w:t>
        <w:br/>
      </w:r>
      <w:r>
        <w:rPr>
          <w:rFonts w:ascii="Nirmala UI" w:hAnsi="Nirmala UI" w:cs="Nirmala UI"/>
          <w:sz w:val="24"/>
          <w:szCs w:val="24"/>
        </w:rPr>
        <w:t>তবে ত’ ভ্রাতারে আমি করিনু ভর্ৎসনে ॥ ১৭৪ ॥</w:t>
      </w:r>
    </w:p>
    <w:p>
      <w:pPr>
        <w:keepNext/>
        <w:spacing w:after="0"/>
        <w:ind w:left="227"/>
      </w:pPr>
      <w:r>
        <w:rPr>
          <w:rFonts w:ascii="Times New Roman" w:hAnsi="Times New Roman"/>
          <w:i/>
          <w:sz w:val="20"/>
        </w:rPr>
        <w:t>иха̄ джа̄ни’ ра̄мада̄сера дух̣кха хаила мане</w:t>
      </w:r>
    </w:p>
    <w:p>
      <w:pPr>
        <w:keepNext/>
        <w:spacing w:after="40"/>
        <w:ind w:left="227"/>
      </w:pPr>
      <w:r>
        <w:rPr>
          <w:rFonts w:ascii="Times New Roman" w:hAnsi="Times New Roman"/>
          <w:color w:val="555555"/>
          <w:sz w:val="18"/>
        </w:rPr>
        <w:t>это  узнав  у Рамдаса  огорчение  было  в уме</w:t>
      </w:r>
    </w:p>
    <w:p>
      <w:pPr>
        <w:keepNext/>
        <w:spacing w:after="0"/>
        <w:ind w:left="227"/>
      </w:pPr>
      <w:r>
        <w:rPr>
          <w:rFonts w:ascii="Times New Roman" w:hAnsi="Times New Roman"/>
          <w:i/>
          <w:sz w:val="20"/>
        </w:rPr>
        <w:t>табе та’ бхра̄та̄ре а̄ми карину бхартсане</w:t>
      </w:r>
    </w:p>
    <w:p>
      <w:pPr>
        <w:keepNext/>
        <w:spacing w:after="40"/>
        <w:ind w:left="227"/>
      </w:pPr>
      <w:r>
        <w:rPr>
          <w:rFonts w:ascii="Times New Roman" w:hAnsi="Times New Roman"/>
          <w:color w:val="555555"/>
          <w:sz w:val="18"/>
        </w:rPr>
        <w:t>тогда  же  брату  я  сделал  упрёк</w:t>
      </w:r>
    </w:p>
    <w:p>
      <w:pPr>
        <w:spacing w:before="60"/>
        <w:jc w:val="both"/>
      </w:pPr>
      <w:r>
        <w:rPr>
          <w:b/>
        </w:rPr>
        <w:t xml:space="preserve">174 </w:t>
      </w:r>
      <w:r>
        <w:rPr>
          <w:rFonts w:ascii="Times New Roman" w:hAnsi="Times New Roman"/>
        </w:rPr>
        <w:t>Узнав об этом, Рамдас очень огорчился. И тогда я сказал с укором своему брату:</w:t>
      </w:r>
    </w:p>
    <w:p>
      <w:pPr>
        <w:keepNext/>
        <w:spacing w:before="160"/>
        <w:jc w:val="center"/>
      </w:pPr>
      <w:r>
        <w:rPr>
          <w:rFonts w:ascii="Times New Roman" w:hAnsi="Times New Roman"/>
          <w:i/>
          <w:sz w:val="21"/>
        </w:rPr>
        <w:t>Неуважение, когда неделимую Истину считают разделённой, — это лишь безбожие —</w:t>
      </w:r>
    </w:p>
    <w:p>
      <w:pPr>
        <w:keepNext/>
        <w:jc w:val="center"/>
      </w:pPr>
      <w:r>
        <w:rPr>
          <w:rFonts w:ascii="Nirmala UI" w:hAnsi="Nirmala UI" w:cs="Nirmala UI"/>
          <w:sz w:val="24"/>
          <w:szCs w:val="24"/>
        </w:rPr>
        <w:t>দুই ভাই একতনু — সমান-প্রকাশ ৷</w:t>
        <w:br/>
      </w:r>
      <w:r>
        <w:rPr>
          <w:rFonts w:ascii="Nirmala UI" w:hAnsi="Nirmala UI" w:cs="Nirmala UI"/>
          <w:sz w:val="24"/>
          <w:szCs w:val="24"/>
        </w:rPr>
        <w:t>নিত্যানন্দ না মান’, তোমার হবে সর্ব্বনাশ ॥ ১৭৫ ॥</w:t>
      </w:r>
    </w:p>
    <w:p>
      <w:pPr>
        <w:keepNext/>
        <w:spacing w:after="0"/>
        <w:ind w:left="227"/>
      </w:pPr>
      <w:r>
        <w:rPr>
          <w:rFonts w:ascii="Times New Roman" w:hAnsi="Times New Roman"/>
          <w:i/>
          <w:sz w:val="20"/>
        </w:rPr>
        <w:t>дуи бха̄и эка-тану — сама̄на-прака̄ш́а</w:t>
      </w:r>
    </w:p>
    <w:p>
      <w:pPr>
        <w:keepNext/>
        <w:spacing w:after="40"/>
        <w:ind w:left="227"/>
      </w:pPr>
      <w:r>
        <w:rPr>
          <w:rFonts w:ascii="Times New Roman" w:hAnsi="Times New Roman"/>
          <w:color w:val="555555"/>
          <w:sz w:val="18"/>
        </w:rPr>
        <w:t>два  брата  одно тело  одинаковое  проявление</w:t>
      </w:r>
    </w:p>
    <w:p>
      <w:pPr>
        <w:keepNext/>
        <w:spacing w:after="0"/>
        <w:ind w:left="227"/>
      </w:pPr>
      <w:r>
        <w:rPr>
          <w:rFonts w:ascii="Times New Roman" w:hAnsi="Times New Roman"/>
          <w:i/>
          <w:sz w:val="20"/>
        </w:rPr>
        <w:t>нитйа̄нанда на̄ ма̄на’, тома̄ра хабе сарва-на̄ш́а</w:t>
      </w:r>
    </w:p>
    <w:p>
      <w:pPr>
        <w:keepNext/>
        <w:spacing w:after="40"/>
        <w:ind w:left="227"/>
      </w:pPr>
      <w:r>
        <w:rPr>
          <w:rFonts w:ascii="Times New Roman" w:hAnsi="Times New Roman"/>
          <w:color w:val="555555"/>
          <w:sz w:val="18"/>
        </w:rPr>
        <w:t>Нитьянанду  не  признаёшь  твоя  будет  полная  гибель</w:t>
      </w:r>
    </w:p>
    <w:p>
      <w:pPr>
        <w:spacing w:before="60"/>
        <w:jc w:val="both"/>
      </w:pPr>
      <w:r>
        <w:rPr>
          <w:b/>
        </w:rPr>
        <w:t xml:space="preserve">175 </w:t>
      </w:r>
      <w:r>
        <w:rPr>
          <w:rFonts w:ascii="Times New Roman" w:hAnsi="Times New Roman"/>
        </w:rPr>
        <w:t>«Два этих Брата (Шри Чайтанья и Нитьянанда) составляют одно тело. Они едины и нераздельны. И ты падёшь, поскольку не имеешь веры в Нитьянанду.</w:t>
      </w:r>
    </w:p>
    <w:p>
      <w:pPr>
        <w:keepNext/>
        <w:spacing w:before="160"/>
        <w:jc w:val="center"/>
      </w:pPr>
      <w:r>
        <w:rPr>
          <w:rFonts w:ascii="Nirmala UI" w:hAnsi="Nirmala UI" w:cs="Nirmala UI"/>
          <w:sz w:val="24"/>
          <w:szCs w:val="24"/>
        </w:rPr>
        <w:t>একেতে বিশ্বাস, অন্যে না কর সম্মান ৷</w:t>
        <w:br/>
      </w:r>
      <w:r>
        <w:rPr>
          <w:rFonts w:ascii="Nirmala UI" w:hAnsi="Nirmala UI" w:cs="Nirmala UI"/>
          <w:sz w:val="24"/>
          <w:szCs w:val="24"/>
        </w:rPr>
        <w:t>‘অর্ধকুক্কুটী-ন্যায়’ তোমার প্রমাণ ॥ ১৭৬ ॥</w:t>
      </w:r>
    </w:p>
    <w:p>
      <w:pPr>
        <w:keepNext/>
        <w:spacing w:after="0"/>
        <w:ind w:left="227"/>
      </w:pPr>
      <w:r>
        <w:rPr>
          <w:rFonts w:ascii="Times New Roman" w:hAnsi="Times New Roman"/>
          <w:i/>
          <w:sz w:val="20"/>
        </w:rPr>
        <w:t>экете виш́ва̄са, анйе на̄ кара самма̄на</w:t>
      </w:r>
    </w:p>
    <w:p>
      <w:pPr>
        <w:keepNext/>
        <w:spacing w:after="40"/>
        <w:ind w:left="227"/>
      </w:pPr>
      <w:r>
        <w:rPr>
          <w:rFonts w:ascii="Times New Roman" w:hAnsi="Times New Roman"/>
          <w:color w:val="555555"/>
          <w:sz w:val="18"/>
        </w:rPr>
        <w:t>в одного  вера  другому  не  оказываешь  почтения</w:t>
      </w:r>
    </w:p>
    <w:p>
      <w:pPr>
        <w:keepNext/>
        <w:spacing w:after="0"/>
        <w:ind w:left="227"/>
      </w:pPr>
      <w:r>
        <w:rPr>
          <w:rFonts w:ascii="Times New Roman" w:hAnsi="Times New Roman"/>
          <w:i/>
          <w:sz w:val="20"/>
        </w:rPr>
        <w:t>‘ардха-куккут̣ӣ-нйа̄йа’ тома̄ра прама̄н̣а</w:t>
      </w:r>
    </w:p>
    <w:p>
      <w:pPr>
        <w:keepNext/>
        <w:spacing w:after="40"/>
        <w:ind w:left="227"/>
      </w:pPr>
      <w:r>
        <w:rPr>
          <w:rFonts w:ascii="Times New Roman" w:hAnsi="Times New Roman"/>
          <w:color w:val="555555"/>
          <w:sz w:val="18"/>
        </w:rPr>
        <w:t>половины  курицы  логика  твоё  мерило</w:t>
      </w:r>
    </w:p>
    <w:p>
      <w:pPr>
        <w:spacing w:before="60"/>
        <w:jc w:val="both"/>
      </w:pPr>
      <w:r>
        <w:rPr>
          <w:b/>
        </w:rPr>
        <w:t xml:space="preserve">176 </w:t>
      </w:r>
      <w:r>
        <w:rPr>
          <w:rFonts w:ascii="Times New Roman" w:hAnsi="Times New Roman"/>
        </w:rPr>
        <w:t>Коль веришь в одного и непочтителен к другому, то твоя логика во всём подобна принятию лишь одной половины курицы (которая несёт яйца).</w:t>
      </w:r>
    </w:p>
    <w:p>
      <w:pPr>
        <w:keepNext/>
        <w:spacing w:before="160"/>
        <w:jc w:val="center"/>
      </w:pPr>
      <w:r>
        <w:rPr>
          <w:rFonts w:ascii="Times New Roman" w:hAnsi="Times New Roman"/>
          <w:i/>
          <w:sz w:val="21"/>
        </w:rPr>
        <w:t>Вера в Нитая без Гауры или в Гауру без Нитая — тоже лишь противостояние бхакти —</w:t>
      </w:r>
    </w:p>
    <w:p>
      <w:pPr>
        <w:keepNext/>
        <w:jc w:val="center"/>
      </w:pPr>
      <w:r>
        <w:rPr>
          <w:rFonts w:ascii="Nirmala UI" w:hAnsi="Nirmala UI" w:cs="Nirmala UI"/>
          <w:sz w:val="24"/>
          <w:szCs w:val="24"/>
        </w:rPr>
        <w:t>কিংবা, দোঁহা না মানিঞা হও ত’ পাষণ্ড ৷</w:t>
        <w:br/>
      </w:r>
      <w:r>
        <w:rPr>
          <w:rFonts w:ascii="Nirmala UI" w:hAnsi="Nirmala UI" w:cs="Nirmala UI"/>
          <w:sz w:val="24"/>
          <w:szCs w:val="24"/>
        </w:rPr>
        <w:t>একে মানি’ আরে না মানি, — এইমত ভণ্ড ॥ ১৭৭ ॥</w:t>
      </w:r>
    </w:p>
    <w:p>
      <w:pPr>
        <w:keepNext/>
        <w:spacing w:after="0"/>
        <w:ind w:left="227"/>
      </w:pPr>
      <w:r>
        <w:rPr>
          <w:rFonts w:ascii="Times New Roman" w:hAnsi="Times New Roman"/>
          <w:i/>
          <w:sz w:val="20"/>
        </w:rPr>
        <w:t>ким̇ва̄, до̐ха̄ на̄ ма̄нин̃а̄ хао та’ па̄ш̣ан̣д̣а</w:t>
      </w:r>
    </w:p>
    <w:p>
      <w:pPr>
        <w:keepNext/>
        <w:spacing w:after="40"/>
        <w:ind w:left="227"/>
      </w:pPr>
      <w:r>
        <w:rPr>
          <w:rFonts w:ascii="Times New Roman" w:hAnsi="Times New Roman"/>
          <w:color w:val="555555"/>
          <w:sz w:val="18"/>
        </w:rPr>
        <w:t>или  обоих  не  признавая  будь  же  безбожником</w:t>
      </w:r>
    </w:p>
    <w:p>
      <w:pPr>
        <w:keepNext/>
        <w:spacing w:after="0"/>
        <w:ind w:left="227"/>
      </w:pPr>
      <w:r>
        <w:rPr>
          <w:rFonts w:ascii="Times New Roman" w:hAnsi="Times New Roman"/>
          <w:i/>
          <w:sz w:val="20"/>
        </w:rPr>
        <w:t>эке ма̄ни’ а̄ре на̄ ма̄ни, — эи-мата бхан̣д̣а</w:t>
      </w:r>
    </w:p>
    <w:p>
      <w:pPr>
        <w:keepNext/>
        <w:spacing w:after="40"/>
        <w:ind w:left="227"/>
      </w:pPr>
      <w:r>
        <w:rPr>
          <w:rFonts w:ascii="Times New Roman" w:hAnsi="Times New Roman"/>
          <w:color w:val="555555"/>
          <w:sz w:val="18"/>
        </w:rPr>
        <w:t>одного  признавая  другого  не  признавая  так  лицемер</w:t>
      </w:r>
    </w:p>
    <w:p>
      <w:pPr>
        <w:spacing w:before="60"/>
        <w:jc w:val="both"/>
      </w:pPr>
      <w:r>
        <w:rPr>
          <w:b/>
        </w:rPr>
        <w:t xml:space="preserve">177 </w:t>
      </w:r>
      <w:r>
        <w:rPr>
          <w:rFonts w:ascii="Times New Roman" w:hAnsi="Times New Roman"/>
        </w:rPr>
        <w:t>Уж лучше быть безбожником и отвергать обоих Братьев, чем быть лицемером — верить в одного и не признавать другого».</w:t>
      </w:r>
    </w:p>
    <w:p>
      <w:pPr>
        <w:jc w:val="both"/>
      </w:pPr>
      <w:r>
        <w:rPr>
          <w:b/>
          <w:i/>
          <w:sz w:val="20"/>
        </w:rPr>
        <w:t xml:space="preserve">Амрита-праваха-бхашья. </w:t>
      </w:r>
      <w:r>
        <w:rPr>
          <w:rFonts w:ascii="Times New Roman" w:hAnsi="Times New Roman"/>
          <w:sz w:val="20"/>
        </w:rPr>
        <w:t>«Ардха-куккути-ньяя» — то же, что «ардха-джаратия-ньяя»: будто половина курицы старая, а половина молодая. Как довод это совершенно неприемлемо. Так и ты, держась логики «половины курицы», из Чайтаньи и Нитьянанды — единого, неделимого Господа — одного признаёшь, а другого не признаёшь. В этом и состоят твоё безбожие и лицемерие.</w:t>
      </w:r>
    </w:p>
    <w:p>
      <w:pPr>
        <w:keepNext/>
        <w:spacing w:before="160"/>
        <w:jc w:val="center"/>
      </w:pPr>
      <w:r>
        <w:rPr>
          <w:rFonts w:ascii="Times New Roman" w:hAnsi="Times New Roman"/>
          <w:i/>
          <w:sz w:val="21"/>
        </w:rPr>
        <w:t>Оскорбив преданного, брат, преданный Гауре, губит себя и падает —</w:t>
      </w:r>
    </w:p>
    <w:p>
      <w:pPr>
        <w:keepNext/>
        <w:jc w:val="center"/>
      </w:pPr>
      <w:r>
        <w:rPr>
          <w:rFonts w:ascii="Nirmala UI" w:hAnsi="Nirmala UI" w:cs="Nirmala UI"/>
          <w:sz w:val="24"/>
          <w:szCs w:val="24"/>
        </w:rPr>
        <w:t>ক্রুদ্ধ হৈয়া বংশী ভাঙ্গি’ চলে রামদাস ৷</w:t>
        <w:br/>
      </w:r>
      <w:r>
        <w:rPr>
          <w:rFonts w:ascii="Nirmala UI" w:hAnsi="Nirmala UI" w:cs="Nirmala UI"/>
          <w:sz w:val="24"/>
          <w:szCs w:val="24"/>
        </w:rPr>
        <w:t>তৎকালে আমার ভ্রাতার হৈল সর্ব্বনাশ ॥ ১৭৮ ॥</w:t>
      </w:r>
    </w:p>
    <w:p>
      <w:pPr>
        <w:keepNext/>
        <w:spacing w:after="0"/>
        <w:ind w:left="227"/>
      </w:pPr>
      <w:r>
        <w:rPr>
          <w:rFonts w:ascii="Times New Roman" w:hAnsi="Times New Roman"/>
          <w:i/>
          <w:sz w:val="20"/>
        </w:rPr>
        <w:t>круддха хаийа̄ вам̇ш́ӣ бха̄н̇ги’ чале ра̄мада̄са</w:t>
      </w:r>
    </w:p>
    <w:p>
      <w:pPr>
        <w:keepNext/>
        <w:spacing w:after="40"/>
        <w:ind w:left="227"/>
      </w:pPr>
      <w:r>
        <w:rPr>
          <w:rFonts w:ascii="Times New Roman" w:hAnsi="Times New Roman"/>
          <w:color w:val="555555"/>
          <w:sz w:val="18"/>
        </w:rPr>
        <w:t>разгневанный  став  флейту  сломав  уходит  Рамдас</w:t>
      </w:r>
    </w:p>
    <w:p>
      <w:pPr>
        <w:keepNext/>
        <w:spacing w:after="0"/>
        <w:ind w:left="227"/>
      </w:pPr>
      <w:r>
        <w:rPr>
          <w:rFonts w:ascii="Times New Roman" w:hAnsi="Times New Roman"/>
          <w:i/>
          <w:sz w:val="20"/>
        </w:rPr>
        <w:t>тат-ка̄ле а̄ма̄ра бхра̄та̄ра хаила сарва-на̄ш́а</w:t>
      </w:r>
    </w:p>
    <w:p>
      <w:pPr>
        <w:keepNext/>
        <w:spacing w:after="40"/>
        <w:ind w:left="227"/>
      </w:pPr>
      <w:r>
        <w:rPr>
          <w:rFonts w:ascii="Times New Roman" w:hAnsi="Times New Roman"/>
          <w:color w:val="555555"/>
          <w:sz w:val="18"/>
        </w:rPr>
        <w:t>в тот  момент  моего  брата  случилась  полная  гибель</w:t>
      </w:r>
    </w:p>
    <w:p>
      <w:pPr>
        <w:spacing w:before="60"/>
        <w:jc w:val="both"/>
      </w:pPr>
      <w:r>
        <w:rPr>
          <w:b/>
        </w:rPr>
        <w:t xml:space="preserve">178 </w:t>
      </w:r>
      <w:r>
        <w:rPr>
          <w:rFonts w:ascii="Times New Roman" w:hAnsi="Times New Roman"/>
        </w:rPr>
        <w:t>Ушёл Рамдас Минакетана, сломав в гневе свою флейту. И в тот момент мой брат лишился всех перспектив в духовной жизни.</w:t>
      </w:r>
    </w:p>
    <w:p>
      <w:pPr>
        <w:keepNext/>
        <w:spacing w:before="160"/>
        <w:jc w:val="center"/>
      </w:pPr>
      <w:r>
        <w:rPr>
          <w:rFonts w:ascii="Nirmala UI" w:hAnsi="Nirmala UI" w:cs="Nirmala UI"/>
          <w:sz w:val="24"/>
          <w:szCs w:val="24"/>
        </w:rPr>
        <w:t>এই ত’ কহিল তাঁর সেবক-প্রভাব ৷</w:t>
        <w:br/>
      </w:r>
      <w:r>
        <w:rPr>
          <w:rFonts w:ascii="Nirmala UI" w:hAnsi="Nirmala UI" w:cs="Nirmala UI"/>
          <w:sz w:val="24"/>
          <w:szCs w:val="24"/>
        </w:rPr>
        <w:t>আর এক কহি তাঁর দয়ার স্বভাব ॥ ১৭৯ ॥</w:t>
      </w:r>
    </w:p>
    <w:p>
      <w:pPr>
        <w:keepNext/>
        <w:spacing w:after="0"/>
        <w:ind w:left="227"/>
      </w:pPr>
      <w:r>
        <w:rPr>
          <w:rFonts w:ascii="Times New Roman" w:hAnsi="Times New Roman"/>
          <w:i/>
          <w:sz w:val="20"/>
        </w:rPr>
        <w:t>эи та’ кахила та̄̐ра севака-прабха̄ва</w:t>
      </w:r>
    </w:p>
    <w:p>
      <w:pPr>
        <w:keepNext/>
        <w:spacing w:after="40"/>
        <w:ind w:left="227"/>
      </w:pPr>
      <w:r>
        <w:rPr>
          <w:rFonts w:ascii="Times New Roman" w:hAnsi="Times New Roman"/>
          <w:color w:val="555555"/>
          <w:sz w:val="18"/>
        </w:rPr>
        <w:t>так  же  рассказал (я)  Его  слуги  могущество</w:t>
      </w:r>
    </w:p>
    <w:p>
      <w:pPr>
        <w:keepNext/>
        <w:spacing w:after="0"/>
        <w:ind w:left="227"/>
      </w:pPr>
      <w:r>
        <w:rPr>
          <w:rFonts w:ascii="Times New Roman" w:hAnsi="Times New Roman"/>
          <w:i/>
          <w:sz w:val="20"/>
        </w:rPr>
        <w:t>а̄ра эка кахи та̄̐ра дайа̄ра свабха̄ва</w:t>
      </w:r>
    </w:p>
    <w:p>
      <w:pPr>
        <w:keepNext/>
        <w:spacing w:after="40"/>
        <w:ind w:left="227"/>
      </w:pPr>
      <w:r>
        <w:rPr>
          <w:rFonts w:ascii="Times New Roman" w:hAnsi="Times New Roman"/>
          <w:color w:val="555555"/>
          <w:sz w:val="18"/>
        </w:rPr>
        <w:t>ещё  одно  расскажу  Его  милости  природу</w:t>
      </w:r>
    </w:p>
    <w:p>
      <w:pPr>
        <w:spacing w:before="60"/>
        <w:jc w:val="both"/>
      </w:pPr>
      <w:r>
        <w:rPr>
          <w:b/>
        </w:rPr>
        <w:t xml:space="preserve">179 </w:t>
      </w:r>
      <w:r>
        <w:rPr>
          <w:rFonts w:ascii="Times New Roman" w:hAnsi="Times New Roman"/>
        </w:rPr>
        <w:t>Так я поведал о великом могуществе слуг Шри Нитьянанды. Теперь услышьте о другом аспекте Его бескрайней милости.</w:t>
      </w:r>
    </w:p>
    <w:p>
      <w:pPr>
        <w:keepNext/>
        <w:spacing w:before="160"/>
        <w:jc w:val="center"/>
      </w:pPr>
      <w:r>
        <w:rPr>
          <w:rFonts w:ascii="Times New Roman" w:hAnsi="Times New Roman"/>
          <w:i/>
          <w:sz w:val="21"/>
        </w:rPr>
        <w:t>Свидетельство милости Нитьянанды —</w:t>
      </w:r>
    </w:p>
    <w:p>
      <w:pPr>
        <w:keepNext/>
        <w:jc w:val="center"/>
      </w:pPr>
      <w:r>
        <w:rPr>
          <w:rFonts w:ascii="Nirmala UI" w:hAnsi="Nirmala UI" w:cs="Nirmala UI"/>
          <w:sz w:val="24"/>
          <w:szCs w:val="24"/>
        </w:rPr>
        <w:t>ভাইকে ভর্ৎসিনু মুঞি, লঞা এই গুণ ৷</w:t>
        <w:br/>
      </w:r>
      <w:r>
        <w:rPr>
          <w:rFonts w:ascii="Nirmala UI" w:hAnsi="Nirmala UI" w:cs="Nirmala UI"/>
          <w:sz w:val="24"/>
          <w:szCs w:val="24"/>
        </w:rPr>
        <w:t>সেই রাত্রে প্রভু মোরে দিলা দরশন ॥ ১৮০ ॥</w:t>
      </w:r>
    </w:p>
    <w:p>
      <w:pPr>
        <w:keepNext/>
        <w:spacing w:after="0"/>
        <w:ind w:left="227"/>
      </w:pPr>
      <w:r>
        <w:rPr>
          <w:rFonts w:ascii="Times New Roman" w:hAnsi="Times New Roman"/>
          <w:i/>
          <w:sz w:val="20"/>
        </w:rPr>
        <w:t>бха̄ике бхартсину мун̃и, лан̃а̄ эи гун̣а</w:t>
      </w:r>
    </w:p>
    <w:p>
      <w:pPr>
        <w:keepNext/>
        <w:spacing w:after="40"/>
        <w:ind w:left="227"/>
      </w:pPr>
      <w:r>
        <w:rPr>
          <w:rFonts w:ascii="Times New Roman" w:hAnsi="Times New Roman"/>
          <w:color w:val="555555"/>
          <w:sz w:val="18"/>
        </w:rPr>
        <w:t>брата  упрекнул  я  приняв во внимание  это  достоинство</w:t>
      </w:r>
    </w:p>
    <w:p>
      <w:pPr>
        <w:keepNext/>
        <w:spacing w:after="0"/>
        <w:ind w:left="227"/>
      </w:pPr>
      <w:r>
        <w:rPr>
          <w:rFonts w:ascii="Times New Roman" w:hAnsi="Times New Roman"/>
          <w:i/>
          <w:sz w:val="20"/>
        </w:rPr>
        <w:t>сеи ра̄тре прабху море дила̄ дараш́ана</w:t>
      </w:r>
    </w:p>
    <w:p>
      <w:pPr>
        <w:keepNext/>
        <w:spacing w:after="40"/>
        <w:ind w:left="227"/>
      </w:pPr>
      <w:r>
        <w:rPr>
          <w:rFonts w:ascii="Times New Roman" w:hAnsi="Times New Roman"/>
          <w:color w:val="555555"/>
          <w:sz w:val="18"/>
        </w:rPr>
        <w:t>в ту  ночь  Нитьянанда  мне  дал  лицезрение</w:t>
      </w:r>
    </w:p>
    <w:p>
      <w:pPr>
        <w:spacing w:before="60"/>
        <w:jc w:val="both"/>
      </w:pPr>
      <w:r>
        <w:rPr>
          <w:b/>
        </w:rPr>
        <w:t xml:space="preserve">180 </w:t>
      </w:r>
      <w:r>
        <w:rPr>
          <w:rFonts w:ascii="Times New Roman" w:hAnsi="Times New Roman"/>
        </w:rPr>
        <w:t>В ту ночь Шри Нитьянанда Прабху пришёл ко мне во сне, довольный тем, что я укорил своего брата.</w:t>
      </w:r>
    </w:p>
    <w:p>
      <w:pPr>
        <w:keepNext/>
        <w:spacing w:before="160"/>
        <w:jc w:val="center"/>
      </w:pPr>
      <w:r>
        <w:rPr>
          <w:rFonts w:ascii="Times New Roman" w:hAnsi="Times New Roman"/>
          <w:i/>
          <w:sz w:val="21"/>
        </w:rPr>
        <w:t>Автор видит Нитьянанду во сне —</w:t>
      </w:r>
    </w:p>
    <w:p>
      <w:pPr>
        <w:keepNext/>
        <w:jc w:val="center"/>
      </w:pPr>
      <w:r>
        <w:rPr>
          <w:rFonts w:ascii="Nirmala UI" w:hAnsi="Nirmala UI" w:cs="Nirmala UI"/>
          <w:sz w:val="24"/>
          <w:szCs w:val="24"/>
        </w:rPr>
        <w:t>নৈহাটি-নিকটে ‘ঝামটপুর’ নামে গ্রাম ৷</w:t>
        <w:br/>
      </w:r>
      <w:r>
        <w:rPr>
          <w:rFonts w:ascii="Nirmala UI" w:hAnsi="Nirmala UI" w:cs="Nirmala UI"/>
          <w:sz w:val="24"/>
          <w:szCs w:val="24"/>
        </w:rPr>
        <w:t>তাঁহা স্বপ্নে দেখা দিলা নিত্যানন্দ-রাম ॥ ১৮১ ॥</w:t>
      </w:r>
    </w:p>
    <w:p>
      <w:pPr>
        <w:keepNext/>
        <w:spacing w:after="0"/>
        <w:ind w:left="227"/>
      </w:pPr>
      <w:r>
        <w:rPr>
          <w:rFonts w:ascii="Times New Roman" w:hAnsi="Times New Roman"/>
          <w:i/>
          <w:sz w:val="20"/>
        </w:rPr>
        <w:t>наиха̄т̣и-никат̣е ‘джха̄мат̣апура’ на̄ме гра̄ма</w:t>
      </w:r>
    </w:p>
    <w:p>
      <w:pPr>
        <w:keepNext/>
        <w:spacing w:after="40"/>
        <w:ind w:left="227"/>
      </w:pPr>
      <w:r>
        <w:rPr>
          <w:rFonts w:ascii="Times New Roman" w:hAnsi="Times New Roman"/>
          <w:color w:val="555555"/>
          <w:sz w:val="18"/>
        </w:rPr>
        <w:t>Наихати  близ  Джаматапур  по имени  селение</w:t>
      </w:r>
    </w:p>
    <w:p>
      <w:pPr>
        <w:keepNext/>
        <w:spacing w:after="0"/>
        <w:ind w:left="227"/>
      </w:pPr>
      <w:r>
        <w:rPr>
          <w:rFonts w:ascii="Times New Roman" w:hAnsi="Times New Roman"/>
          <w:i/>
          <w:sz w:val="20"/>
        </w:rPr>
        <w:t>та̄̐ха̄ свапне декха̄ дила̄ нитйа̄нанда-ра̄ма</w:t>
      </w:r>
    </w:p>
    <w:p>
      <w:pPr>
        <w:keepNext/>
        <w:spacing w:after="40"/>
        <w:ind w:left="227"/>
      </w:pPr>
      <w:r>
        <w:rPr>
          <w:rFonts w:ascii="Times New Roman" w:hAnsi="Times New Roman"/>
          <w:color w:val="555555"/>
          <w:sz w:val="18"/>
        </w:rPr>
        <w:t>там  во сне  явился  Нитьянанда-Баларама</w:t>
      </w:r>
    </w:p>
    <w:p>
      <w:pPr>
        <w:spacing w:before="60"/>
        <w:jc w:val="both"/>
      </w:pPr>
      <w:r>
        <w:rPr>
          <w:b/>
        </w:rPr>
        <w:t xml:space="preserve">181 </w:t>
      </w:r>
      <w:r>
        <w:rPr>
          <w:rFonts w:ascii="Times New Roman" w:hAnsi="Times New Roman"/>
        </w:rPr>
        <w:t>Господь Шри Нитьянанда-Баларама явился мне во сне в селении Джаматапуре, что расположено рядом с Наихати.</w:t>
      </w:r>
    </w:p>
    <w:p>
      <w:pPr>
        <w:jc w:val="both"/>
      </w:pPr>
      <w:r>
        <w:rPr>
          <w:b/>
          <w:i/>
          <w:sz w:val="20"/>
        </w:rPr>
        <w:t xml:space="preserve">Амрита-праваха-бхашья. </w:t>
      </w:r>
      <w:r>
        <w:rPr>
          <w:rFonts w:ascii="Times New Roman" w:hAnsi="Times New Roman"/>
          <w:sz w:val="20"/>
        </w:rPr>
        <w:t>Кавираджа Госвами жил в селении Джаматапур близ селения Наихати, в двух крошах к северу от Катвы. Сейчас там находится Божество Шри Махапрабху.</w:t>
      </w:r>
    </w:p>
    <w:p>
      <w:pPr>
        <w:jc w:val="both"/>
      </w:pPr>
      <w:r>
        <w:rPr>
          <w:b/>
          <w:i/>
          <w:sz w:val="20"/>
        </w:rPr>
        <w:t xml:space="preserve">Анубхашья. </w:t>
      </w:r>
      <w:r>
        <w:rPr>
          <w:rFonts w:ascii="Times New Roman" w:hAnsi="Times New Roman"/>
          <w:sz w:val="20"/>
        </w:rPr>
        <w:t>Чтобы добраться до Джаматапура, нужно ехать по линии Катвы на маленьком поезде и сойти на станции Салар.</w:t>
      </w:r>
    </w:p>
    <w:p>
      <w:pPr>
        <w:keepNext/>
        <w:spacing w:before="160"/>
        <w:jc w:val="center"/>
      </w:pPr>
      <w:r>
        <w:rPr>
          <w:rFonts w:ascii="Times New Roman" w:hAnsi="Times New Roman"/>
          <w:i/>
          <w:sz w:val="21"/>
        </w:rPr>
        <w:t>Автор обретает лотосные стопы Самого Нитьянанды —</w:t>
      </w:r>
    </w:p>
    <w:p>
      <w:pPr>
        <w:keepNext/>
        <w:jc w:val="center"/>
      </w:pPr>
      <w:r>
        <w:rPr>
          <w:rFonts w:ascii="Nirmala UI" w:hAnsi="Nirmala UI" w:cs="Nirmala UI"/>
          <w:sz w:val="24"/>
          <w:szCs w:val="24"/>
        </w:rPr>
        <w:t>দণ্ডবৎ হৈয়া আমি পড়িনু পায়েতে ৷</w:t>
        <w:br/>
      </w:r>
      <w:r>
        <w:rPr>
          <w:rFonts w:ascii="Nirmala UI" w:hAnsi="Nirmala UI" w:cs="Nirmala UI"/>
          <w:sz w:val="24"/>
          <w:szCs w:val="24"/>
        </w:rPr>
        <w:t>নিজপাদপদ্ম প্রভু দিলা মোর মাথে ॥ ১৮২ ॥</w:t>
      </w:r>
    </w:p>
    <w:p>
      <w:pPr>
        <w:keepNext/>
        <w:spacing w:after="0"/>
        <w:ind w:left="227"/>
      </w:pPr>
      <w:r>
        <w:rPr>
          <w:rFonts w:ascii="Times New Roman" w:hAnsi="Times New Roman"/>
          <w:i/>
          <w:sz w:val="20"/>
        </w:rPr>
        <w:t>дан̣д̣ават хаийа̄ а̄ми пад̣ину па̄йете</w:t>
      </w:r>
    </w:p>
    <w:p>
      <w:pPr>
        <w:keepNext/>
        <w:spacing w:after="40"/>
        <w:ind w:left="227"/>
      </w:pPr>
      <w:r>
        <w:rPr>
          <w:rFonts w:ascii="Times New Roman" w:hAnsi="Times New Roman"/>
          <w:color w:val="555555"/>
          <w:sz w:val="18"/>
        </w:rPr>
        <w:t>как палка  став  я  упал  к стопам</w:t>
      </w:r>
    </w:p>
    <w:p>
      <w:pPr>
        <w:keepNext/>
        <w:spacing w:after="0"/>
        <w:ind w:left="227"/>
      </w:pPr>
      <w:r>
        <w:rPr>
          <w:rFonts w:ascii="Times New Roman" w:hAnsi="Times New Roman"/>
          <w:i/>
          <w:sz w:val="20"/>
        </w:rPr>
        <w:t>ниджа-па̄да-падма прабху дила̄ мора ма̄тхе</w:t>
      </w:r>
    </w:p>
    <w:p>
      <w:pPr>
        <w:keepNext/>
        <w:spacing w:after="40"/>
        <w:ind w:left="227"/>
      </w:pPr>
      <w:r>
        <w:rPr>
          <w:rFonts w:ascii="Times New Roman" w:hAnsi="Times New Roman"/>
          <w:color w:val="555555"/>
          <w:sz w:val="18"/>
        </w:rPr>
        <w:t>Свою  стопу  лотосную  Нитьянанда  поставил  мне  на голову</w:t>
      </w:r>
    </w:p>
    <w:p>
      <w:pPr>
        <w:spacing w:before="60"/>
        <w:jc w:val="both"/>
      </w:pPr>
      <w:r>
        <w:rPr>
          <w:b/>
        </w:rPr>
        <w:t xml:space="preserve">182 </w:t>
      </w:r>
      <w:r>
        <w:rPr>
          <w:rFonts w:ascii="Times New Roman" w:hAnsi="Times New Roman"/>
        </w:rPr>
        <w:t>Я выразил Ему почтение, припав к Его лотосным стопам. И Он меня благословил прикосновением Своей стопы.</w:t>
      </w:r>
    </w:p>
    <w:p>
      <w:pPr>
        <w:keepNext/>
        <w:spacing w:before="160"/>
        <w:jc w:val="center"/>
      </w:pPr>
      <w:r>
        <w:rPr>
          <w:rFonts w:ascii="Nirmala UI" w:hAnsi="Nirmala UI" w:cs="Nirmala UI"/>
          <w:sz w:val="24"/>
          <w:szCs w:val="24"/>
        </w:rPr>
        <w:t>‘উঠ’, ‘উঠ’ বলি’ মোরে বলে বার বার ৷</w:t>
        <w:br/>
      </w:r>
      <w:r>
        <w:rPr>
          <w:rFonts w:ascii="Nirmala UI" w:hAnsi="Nirmala UI" w:cs="Nirmala UI"/>
          <w:sz w:val="24"/>
          <w:szCs w:val="24"/>
        </w:rPr>
        <w:t>উঠি’ তাঁর রূপ দেখি’ হৈনু চমৎকার ॥ ১৮৩ ॥</w:t>
      </w:r>
    </w:p>
    <w:p>
      <w:pPr>
        <w:keepNext/>
        <w:spacing w:after="0"/>
        <w:ind w:left="227"/>
      </w:pPr>
      <w:r>
        <w:rPr>
          <w:rFonts w:ascii="Times New Roman" w:hAnsi="Times New Roman"/>
          <w:i/>
          <w:sz w:val="20"/>
        </w:rPr>
        <w:t>‘ут̣ха’, ‘ут̣ха’ бали’ море бале ба̄ра ба̄ра</w:t>
      </w:r>
    </w:p>
    <w:p>
      <w:pPr>
        <w:keepNext/>
        <w:spacing w:after="40"/>
        <w:ind w:left="227"/>
      </w:pPr>
      <w:r>
        <w:rPr>
          <w:rFonts w:ascii="Times New Roman" w:hAnsi="Times New Roman"/>
          <w:color w:val="555555"/>
          <w:sz w:val="18"/>
        </w:rPr>
        <w:t>вставай  вставай  говоря  мне  велит  снова  снова</w:t>
      </w:r>
    </w:p>
    <w:p>
      <w:pPr>
        <w:keepNext/>
        <w:spacing w:after="0"/>
        <w:ind w:left="227"/>
      </w:pPr>
      <w:r>
        <w:rPr>
          <w:rFonts w:ascii="Times New Roman" w:hAnsi="Times New Roman"/>
          <w:i/>
          <w:sz w:val="20"/>
        </w:rPr>
        <w:t>ут̣хи’ та̄̐ра рӯпа декхи’ хаину чаматка̄ра</w:t>
      </w:r>
    </w:p>
    <w:p>
      <w:pPr>
        <w:keepNext/>
        <w:spacing w:after="40"/>
        <w:ind w:left="227"/>
      </w:pPr>
      <w:r>
        <w:rPr>
          <w:rFonts w:ascii="Times New Roman" w:hAnsi="Times New Roman"/>
          <w:color w:val="555555"/>
          <w:sz w:val="18"/>
        </w:rPr>
        <w:t>встав  Его  облик  увидев  был  поражён</w:t>
      </w:r>
    </w:p>
    <w:p>
      <w:pPr>
        <w:spacing w:before="60"/>
        <w:jc w:val="both"/>
      </w:pPr>
      <w:r>
        <w:rPr>
          <w:b/>
        </w:rPr>
        <w:t xml:space="preserve">183 </w:t>
      </w:r>
      <w:r>
        <w:rPr>
          <w:rFonts w:ascii="Times New Roman" w:hAnsi="Times New Roman"/>
        </w:rPr>
        <w:t>Он вновь и вновь велел мне подняться. Когда же я встал, то был поражён красотой Нитьянанды.</w:t>
      </w:r>
    </w:p>
    <w:p>
      <w:pPr>
        <w:keepNext/>
        <w:spacing w:before="160"/>
        <w:jc w:val="center"/>
      </w:pPr>
      <w:r>
        <w:rPr>
          <w:rFonts w:ascii="Times New Roman" w:hAnsi="Times New Roman"/>
          <w:i/>
          <w:sz w:val="21"/>
        </w:rPr>
        <w:t>Облик Нитьянанды и искусное служение Ему спутников в одеждах пастушков —</w:t>
      </w:r>
    </w:p>
    <w:p>
      <w:pPr>
        <w:keepNext/>
        <w:jc w:val="center"/>
      </w:pPr>
      <w:r>
        <w:rPr>
          <w:rFonts w:ascii="Nirmala UI" w:hAnsi="Nirmala UI" w:cs="Nirmala UI"/>
          <w:sz w:val="24"/>
          <w:szCs w:val="24"/>
        </w:rPr>
        <w:t>শ্যাম-চিক্কণ কান্তি, প্রকাণ্ড শরীর ৷</w:t>
        <w:br/>
      </w:r>
      <w:r>
        <w:rPr>
          <w:rFonts w:ascii="Nirmala UI" w:hAnsi="Nirmala UI" w:cs="Nirmala UI"/>
          <w:sz w:val="24"/>
          <w:szCs w:val="24"/>
        </w:rPr>
        <w:t>সাক্ষাৎ কন্দর্প, যৈছে মহামল্ল-বীর ॥ ১৮৪ ॥</w:t>
      </w:r>
    </w:p>
    <w:p>
      <w:pPr>
        <w:keepNext/>
        <w:spacing w:after="0"/>
        <w:ind w:left="227"/>
      </w:pPr>
      <w:r>
        <w:rPr>
          <w:rFonts w:ascii="Times New Roman" w:hAnsi="Times New Roman"/>
          <w:i/>
          <w:sz w:val="20"/>
        </w:rPr>
        <w:t>ш́йа̄ма-чиккан̣а ка̄нти, прака̄н̣д̣а ш́арӣра</w:t>
      </w:r>
    </w:p>
    <w:p>
      <w:pPr>
        <w:keepNext/>
        <w:spacing w:after="40"/>
        <w:ind w:left="227"/>
      </w:pPr>
      <w:r>
        <w:rPr>
          <w:rFonts w:ascii="Times New Roman" w:hAnsi="Times New Roman"/>
          <w:color w:val="555555"/>
          <w:sz w:val="18"/>
        </w:rPr>
        <w:t>тёмное  блестящее  сияние  огромное  тело</w:t>
      </w:r>
    </w:p>
    <w:p>
      <w:pPr>
        <w:keepNext/>
        <w:spacing w:after="0"/>
        <w:ind w:left="227"/>
      </w:pPr>
      <w:r>
        <w:rPr>
          <w:rFonts w:ascii="Times New Roman" w:hAnsi="Times New Roman"/>
          <w:i/>
          <w:sz w:val="20"/>
        </w:rPr>
        <w:t>са̄кш̣а̄т кандарпа, йаичхе маха̄-малла-вӣра</w:t>
      </w:r>
    </w:p>
    <w:p>
      <w:pPr>
        <w:keepNext/>
        <w:spacing w:after="40"/>
        <w:ind w:left="227"/>
      </w:pPr>
      <w:r>
        <w:rPr>
          <w:rFonts w:ascii="Times New Roman" w:hAnsi="Times New Roman"/>
          <w:color w:val="555555"/>
          <w:sz w:val="18"/>
        </w:rPr>
        <w:t>Сам  Камадэв  как  великий  борец  герой</w:t>
      </w:r>
    </w:p>
    <w:p>
      <w:pPr>
        <w:spacing w:before="60"/>
        <w:jc w:val="both"/>
      </w:pPr>
      <w:r>
        <w:rPr>
          <w:b/>
        </w:rPr>
        <w:t xml:space="preserve">184 </w:t>
      </w:r>
      <w:r>
        <w:rPr>
          <w:rFonts w:ascii="Times New Roman" w:hAnsi="Times New Roman"/>
        </w:rPr>
        <w:t>Он был могуч, величественен и статен, а Его тело отливало тёмным блеском. Всё это придавало Ему сходство с Камадэвом, богом Любви.</w:t>
      </w:r>
    </w:p>
    <w:p>
      <w:pPr>
        <w:keepNext/>
        <w:spacing w:before="160"/>
        <w:jc w:val="center"/>
      </w:pPr>
      <w:r>
        <w:rPr>
          <w:rFonts w:ascii="Nirmala UI" w:hAnsi="Nirmala UI" w:cs="Nirmala UI"/>
          <w:sz w:val="24"/>
          <w:szCs w:val="24"/>
        </w:rPr>
        <w:t>সুবলিত হস্ত, পদ, কমল-লোচন ৷</w:t>
        <w:br/>
      </w:r>
      <w:r>
        <w:rPr>
          <w:rFonts w:ascii="Nirmala UI" w:hAnsi="Nirmala UI" w:cs="Nirmala UI"/>
          <w:sz w:val="24"/>
          <w:szCs w:val="24"/>
        </w:rPr>
        <w:t>পট্টবস্ত্র শিরে, পট্টবস্ত্র পরিধান ॥ ১৮৫ ॥</w:t>
      </w:r>
    </w:p>
    <w:p>
      <w:pPr>
        <w:keepNext/>
        <w:spacing w:after="40"/>
        <w:ind w:left="227"/>
      </w:pPr>
      <w:r>
        <w:rPr>
          <w:rFonts w:ascii="Times New Roman" w:hAnsi="Times New Roman"/>
          <w:color w:val="555555"/>
          <w:sz w:val="18"/>
        </w:rPr>
        <w:t>сувалита хаста, пада, камала-лочана</w:t>
      </w:r>
    </w:p>
    <w:p>
      <w:pPr>
        <w:keepNext/>
        <w:spacing w:after="40"/>
        <w:ind w:left="227"/>
      </w:pPr>
      <w:r>
        <w:rPr>
          <w:rFonts w:ascii="Times New Roman" w:hAnsi="Times New Roman"/>
          <w:color w:val="555555"/>
          <w:sz w:val="18"/>
        </w:rPr>
        <w:t>прекрасные  руки  ноги  лотосы  глаза</w:t>
      </w:r>
    </w:p>
    <w:p>
      <w:pPr>
        <w:keepNext/>
        <w:spacing w:after="0"/>
        <w:ind w:left="227"/>
      </w:pPr>
      <w:r>
        <w:rPr>
          <w:rFonts w:ascii="Times New Roman" w:hAnsi="Times New Roman"/>
          <w:i/>
          <w:sz w:val="20"/>
        </w:rPr>
        <w:t>пат̣т̣а-вастра ш́ире, пат̣т̣а-вастра паридха̄на</w:t>
      </w:r>
    </w:p>
    <w:p>
      <w:pPr>
        <w:keepNext/>
        <w:spacing w:after="40"/>
        <w:ind w:left="227"/>
      </w:pPr>
      <w:r>
        <w:rPr>
          <w:rFonts w:ascii="Times New Roman" w:hAnsi="Times New Roman"/>
          <w:color w:val="555555"/>
          <w:sz w:val="18"/>
        </w:rPr>
        <w:t>шёлковая  ткань  на голове  шёлковые  одежды  облачение</w:t>
      </w:r>
    </w:p>
    <w:p>
      <w:pPr>
        <w:spacing w:before="60"/>
        <w:jc w:val="both"/>
      </w:pPr>
      <w:r>
        <w:rPr>
          <w:b/>
        </w:rPr>
        <w:t xml:space="preserve">185 </w:t>
      </w:r>
      <w:r>
        <w:rPr>
          <w:rFonts w:ascii="Times New Roman" w:hAnsi="Times New Roman"/>
        </w:rPr>
        <w:t>Его руки и ноги были неописуемо прекрасны. Глаза были похожи на лепестки лотоса. Он был облачён в шёлковые одежды и носил на голове шёлковый тюрбан.</w:t>
      </w:r>
    </w:p>
    <w:p>
      <w:pPr>
        <w:keepNext/>
        <w:spacing w:before="160"/>
        <w:jc w:val="center"/>
      </w:pPr>
      <w:r>
        <w:rPr>
          <w:rFonts w:ascii="Nirmala UI" w:hAnsi="Nirmala UI" w:cs="Nirmala UI"/>
          <w:sz w:val="24"/>
          <w:szCs w:val="24"/>
        </w:rPr>
        <w:t>সুবর্ণ-কুণ্ডল কর্ণে, স্বর্ণাঙ্গদ-বালা ৷</w:t>
        <w:br/>
      </w:r>
      <w:r>
        <w:rPr>
          <w:rFonts w:ascii="Nirmala UI" w:hAnsi="Nirmala UI" w:cs="Nirmala UI"/>
          <w:sz w:val="24"/>
          <w:szCs w:val="24"/>
        </w:rPr>
        <w:t>পায়েতে নূপুর বাজে, কণ্ঠে পুষ্পমালা ॥ ১৮৬ ॥</w:t>
      </w:r>
    </w:p>
    <w:p>
      <w:pPr>
        <w:keepNext/>
        <w:spacing w:after="0"/>
        <w:ind w:left="227"/>
      </w:pPr>
      <w:r>
        <w:rPr>
          <w:rFonts w:ascii="Times New Roman" w:hAnsi="Times New Roman"/>
          <w:i/>
          <w:sz w:val="20"/>
        </w:rPr>
        <w:t>суварн̣а-кун̣д̣ала карн̣е, сварн̣а̄н̇гада-ва̄ла̄</w:t>
      </w:r>
    </w:p>
    <w:p>
      <w:pPr>
        <w:keepNext/>
        <w:spacing w:after="40"/>
        <w:ind w:left="227"/>
      </w:pPr>
      <w:r>
        <w:rPr>
          <w:rFonts w:ascii="Times New Roman" w:hAnsi="Times New Roman"/>
          <w:color w:val="555555"/>
          <w:sz w:val="18"/>
        </w:rPr>
        <w:t>золотые  серьги  в ушах  золотые браслеты на предплечьях  браслеты</w:t>
      </w:r>
    </w:p>
    <w:p>
      <w:pPr>
        <w:keepNext/>
        <w:spacing w:after="0"/>
        <w:ind w:left="227"/>
      </w:pPr>
      <w:r>
        <w:rPr>
          <w:rFonts w:ascii="Times New Roman" w:hAnsi="Times New Roman"/>
          <w:i/>
          <w:sz w:val="20"/>
        </w:rPr>
        <w:t>па̄йете нӯпура ба̄дже, кан̣т̣хе пуш̣па-ма̄ла̄</w:t>
      </w:r>
    </w:p>
    <w:p>
      <w:pPr>
        <w:keepNext/>
        <w:spacing w:after="40"/>
        <w:ind w:left="227"/>
      </w:pPr>
      <w:r>
        <w:rPr>
          <w:rFonts w:ascii="Times New Roman" w:hAnsi="Times New Roman"/>
          <w:color w:val="555555"/>
          <w:sz w:val="18"/>
        </w:rPr>
        <w:t>на ногах  колокольчики  звенят  на шее  цветочная  гирлянда</w:t>
      </w:r>
    </w:p>
    <w:p>
      <w:pPr>
        <w:spacing w:before="60"/>
        <w:jc w:val="both"/>
      </w:pPr>
      <w:r>
        <w:rPr>
          <w:b/>
        </w:rPr>
        <w:t xml:space="preserve">186 </w:t>
      </w:r>
      <w:r>
        <w:rPr>
          <w:rFonts w:ascii="Times New Roman" w:hAnsi="Times New Roman"/>
        </w:rPr>
        <w:t>В Его ушах блистали золотые серьги. На предплечьях и запястьях сияли золотые браслеты. На щиколотках звенели колокольчики, а шею украшала цветочная гирлянда.</w:t>
      </w:r>
    </w:p>
    <w:p>
      <w:pPr>
        <w:keepNext/>
        <w:spacing w:before="160"/>
        <w:jc w:val="center"/>
      </w:pPr>
      <w:r>
        <w:rPr>
          <w:rFonts w:ascii="Nirmala UI" w:hAnsi="Nirmala UI" w:cs="Nirmala UI"/>
          <w:sz w:val="24"/>
          <w:szCs w:val="24"/>
        </w:rPr>
        <w:t>চন্দন লেপিত অঙ্গ, তিলক সুঠাম ৷</w:t>
        <w:br/>
      </w:r>
      <w:r>
        <w:rPr>
          <w:rFonts w:ascii="Nirmala UI" w:hAnsi="Nirmala UI" w:cs="Nirmala UI"/>
          <w:sz w:val="24"/>
          <w:szCs w:val="24"/>
        </w:rPr>
        <w:t>মত্ত-গজ জিনি’ মদ-মন্থর পয়ান ॥ ১৮৭ ॥</w:t>
      </w:r>
    </w:p>
    <w:p>
      <w:pPr>
        <w:keepNext/>
        <w:spacing w:after="0"/>
        <w:ind w:left="227"/>
      </w:pPr>
      <w:r>
        <w:rPr>
          <w:rFonts w:ascii="Times New Roman" w:hAnsi="Times New Roman"/>
          <w:i/>
          <w:sz w:val="20"/>
        </w:rPr>
        <w:t>чандана лепита ан̇га, тилака сут̣ха̄ма</w:t>
      </w:r>
    </w:p>
    <w:p>
      <w:pPr>
        <w:keepNext/>
        <w:spacing w:after="40"/>
        <w:ind w:left="227"/>
      </w:pPr>
      <w:r>
        <w:rPr>
          <w:rFonts w:ascii="Times New Roman" w:hAnsi="Times New Roman"/>
          <w:color w:val="555555"/>
          <w:sz w:val="18"/>
        </w:rPr>
        <w:t>сандалом  умащено  тело  тилака  прекрасная</w:t>
      </w:r>
    </w:p>
    <w:p>
      <w:pPr>
        <w:keepNext/>
        <w:spacing w:after="0"/>
        <w:ind w:left="227"/>
      </w:pPr>
      <w:r>
        <w:rPr>
          <w:rFonts w:ascii="Times New Roman" w:hAnsi="Times New Roman"/>
          <w:i/>
          <w:sz w:val="20"/>
        </w:rPr>
        <w:t>матта-гаджа джини’ мада-мантхара пайа̄на</w:t>
      </w:r>
    </w:p>
    <w:p>
      <w:pPr>
        <w:keepNext/>
        <w:spacing w:after="40"/>
        <w:ind w:left="227"/>
      </w:pPr>
      <w:r>
        <w:rPr>
          <w:rFonts w:ascii="Times New Roman" w:hAnsi="Times New Roman"/>
          <w:color w:val="555555"/>
          <w:sz w:val="18"/>
        </w:rPr>
        <w:t>опьянённого  слона  превосходя  от опьянения  медленная  поступь</w:t>
      </w:r>
    </w:p>
    <w:p>
      <w:pPr>
        <w:spacing w:before="60"/>
        <w:jc w:val="both"/>
      </w:pPr>
      <w:r>
        <w:rPr>
          <w:b/>
        </w:rPr>
        <w:t xml:space="preserve">187 </w:t>
      </w:r>
      <w:r>
        <w:rPr>
          <w:rFonts w:ascii="Times New Roman" w:hAnsi="Times New Roman"/>
        </w:rPr>
        <w:t>Его тело было умащено сандалом, а лоб чудесно украшен тилакой. Все Его движения были изящней поступи опьянённого слона.</w:t>
      </w:r>
    </w:p>
    <w:p>
      <w:pPr>
        <w:keepNext/>
        <w:spacing w:before="160"/>
        <w:jc w:val="center"/>
      </w:pPr>
      <w:r>
        <w:rPr>
          <w:rFonts w:ascii="Nirmala UI" w:hAnsi="Nirmala UI" w:cs="Nirmala UI"/>
          <w:sz w:val="24"/>
          <w:szCs w:val="24"/>
        </w:rPr>
        <w:t>কোটিচন্দ্র-জিনি’ মুখ উজ্জ্বল-বরণ ৷</w:t>
        <w:br/>
      </w:r>
      <w:r>
        <w:rPr>
          <w:rFonts w:ascii="Nirmala UI" w:hAnsi="Nirmala UI" w:cs="Nirmala UI"/>
          <w:sz w:val="24"/>
          <w:szCs w:val="24"/>
        </w:rPr>
        <w:t>দাড়িম্ব-বীজ-সম দন্ত তাম্বূল-চর্ব্বণ ॥ ১৮৮ ॥</w:t>
      </w:r>
    </w:p>
    <w:p>
      <w:pPr>
        <w:keepNext/>
        <w:spacing w:after="0"/>
        <w:ind w:left="227"/>
      </w:pPr>
      <w:r>
        <w:rPr>
          <w:rFonts w:ascii="Times New Roman" w:hAnsi="Times New Roman"/>
          <w:i/>
          <w:sz w:val="20"/>
        </w:rPr>
        <w:t>кот̣и-чандра-джини’ мукха уджжвала-варан̣а</w:t>
      </w:r>
    </w:p>
    <w:p>
      <w:pPr>
        <w:keepNext/>
        <w:spacing w:after="40"/>
        <w:ind w:left="227"/>
      </w:pPr>
      <w:r>
        <w:rPr>
          <w:rFonts w:ascii="Times New Roman" w:hAnsi="Times New Roman"/>
          <w:color w:val="555555"/>
          <w:sz w:val="18"/>
        </w:rPr>
        <w:t>миллионы  лун  превосходя  лицо  сияющее  цветом</w:t>
      </w:r>
    </w:p>
    <w:p>
      <w:pPr>
        <w:keepNext/>
        <w:spacing w:after="0"/>
        <w:ind w:left="227"/>
      </w:pPr>
      <w:r>
        <w:rPr>
          <w:rFonts w:ascii="Times New Roman" w:hAnsi="Times New Roman"/>
          <w:i/>
          <w:sz w:val="20"/>
        </w:rPr>
        <w:t>да̄д̣имба-бӣджа-сама данта та̄мбӯла-чарван̣а</w:t>
      </w:r>
    </w:p>
    <w:p>
      <w:pPr>
        <w:keepNext/>
        <w:spacing w:after="40"/>
        <w:ind w:left="227"/>
      </w:pPr>
      <w:r>
        <w:rPr>
          <w:rFonts w:ascii="Times New Roman" w:hAnsi="Times New Roman"/>
          <w:color w:val="555555"/>
          <w:sz w:val="18"/>
        </w:rPr>
        <w:t>граната  зёрнам  подобные  зубы  бетеля  жевание</w:t>
      </w:r>
    </w:p>
    <w:p>
      <w:pPr>
        <w:spacing w:before="60"/>
        <w:jc w:val="both"/>
      </w:pPr>
      <w:r>
        <w:rPr>
          <w:b/>
        </w:rPr>
        <w:t xml:space="preserve">188 </w:t>
      </w:r>
      <w:r>
        <w:rPr>
          <w:rFonts w:ascii="Times New Roman" w:hAnsi="Times New Roman"/>
        </w:rPr>
        <w:t>Лицо Его сияло ярче миллионов лун на небосводе. А от орехов бетеля все Его зубы были словно зёрнышки граната.</w:t>
      </w:r>
    </w:p>
    <w:p>
      <w:pPr>
        <w:keepNext/>
        <w:spacing w:before="160"/>
        <w:jc w:val="center"/>
      </w:pPr>
      <w:r>
        <w:rPr>
          <w:rFonts w:ascii="Nirmala UI" w:hAnsi="Nirmala UI" w:cs="Nirmala UI"/>
          <w:sz w:val="24"/>
          <w:szCs w:val="24"/>
        </w:rPr>
        <w:t>প্রেমে মত্ত অঙ্গ ডাহিনে বামে দোলে ৷</w:t>
        <w:br/>
      </w:r>
      <w:r>
        <w:rPr>
          <w:rFonts w:ascii="Nirmala UI" w:hAnsi="Nirmala UI" w:cs="Nirmala UI"/>
          <w:sz w:val="24"/>
          <w:szCs w:val="24"/>
        </w:rPr>
        <w:t>‘কৃষ্ণ’ ‘কৃষ্ণ’ বলিয়া গম্ভীর বোল বলে ॥ ১৮৯ ॥</w:t>
      </w:r>
    </w:p>
    <w:p>
      <w:pPr>
        <w:keepNext/>
        <w:spacing w:after="0"/>
        <w:ind w:left="227"/>
      </w:pPr>
      <w:r>
        <w:rPr>
          <w:rFonts w:ascii="Times New Roman" w:hAnsi="Times New Roman"/>
          <w:i/>
          <w:sz w:val="20"/>
        </w:rPr>
        <w:t>преме матта ан̇га д̣а̄хине ва̄ме доле</w:t>
      </w:r>
    </w:p>
    <w:p>
      <w:pPr>
        <w:keepNext/>
        <w:spacing w:after="40"/>
        <w:ind w:left="227"/>
      </w:pPr>
      <w:r>
        <w:rPr>
          <w:rFonts w:ascii="Times New Roman" w:hAnsi="Times New Roman"/>
          <w:color w:val="555555"/>
          <w:sz w:val="18"/>
        </w:rPr>
        <w:t>любовью  опьянённое  тело  вправо  влево  покачивается</w:t>
      </w:r>
    </w:p>
    <w:p>
      <w:pPr>
        <w:keepNext/>
        <w:spacing w:after="0"/>
        <w:ind w:left="227"/>
      </w:pPr>
      <w:r>
        <w:rPr>
          <w:rFonts w:ascii="Times New Roman" w:hAnsi="Times New Roman"/>
          <w:i/>
          <w:sz w:val="20"/>
        </w:rPr>
        <w:t>‘кр̣ш̣н̣а’ ‘кр̣ш̣н̣а’ балийа̄ гамбхӣра бола бале</w:t>
      </w:r>
    </w:p>
    <w:p>
      <w:pPr>
        <w:keepNext/>
        <w:spacing w:after="40"/>
        <w:ind w:left="227"/>
      </w:pPr>
      <w:r>
        <w:rPr>
          <w:rFonts w:ascii="Times New Roman" w:hAnsi="Times New Roman"/>
          <w:color w:val="555555"/>
          <w:sz w:val="18"/>
        </w:rPr>
        <w:t>Кришна  Кришна  говоря  низким  голосом  произносит</w:t>
      </w:r>
    </w:p>
    <w:p>
      <w:pPr>
        <w:spacing w:before="60"/>
        <w:jc w:val="both"/>
      </w:pPr>
      <w:r>
        <w:rPr>
          <w:b/>
        </w:rPr>
        <w:t xml:space="preserve">189 </w:t>
      </w:r>
      <w:r>
        <w:rPr>
          <w:rFonts w:ascii="Times New Roman" w:hAnsi="Times New Roman"/>
        </w:rPr>
        <w:t>Пребывая в любовном безумии, Он плавно покачивался из стороны в сторону. И низким голосом Он лишь восклицал: «Кришна! Кришна!»</w:t>
      </w:r>
    </w:p>
    <w:p>
      <w:pPr>
        <w:keepNext/>
        <w:spacing w:before="160"/>
        <w:jc w:val="center"/>
      </w:pPr>
      <w:r>
        <w:rPr>
          <w:rFonts w:ascii="Nirmala UI" w:hAnsi="Nirmala UI" w:cs="Nirmala UI"/>
          <w:sz w:val="24"/>
          <w:szCs w:val="24"/>
        </w:rPr>
        <w:t>রাঙ্গা-যষ্টি-হস্তে দোলে যেন মত্ত সিংহ ৷</w:t>
        <w:br/>
      </w:r>
      <w:r>
        <w:rPr>
          <w:rFonts w:ascii="Nirmala UI" w:hAnsi="Nirmala UI" w:cs="Nirmala UI"/>
          <w:sz w:val="24"/>
          <w:szCs w:val="24"/>
        </w:rPr>
        <w:t>চারি পাশে বেড়ি আছে চরণেতে ভৃঙ্গ ॥ ১৯০ ॥</w:t>
      </w:r>
    </w:p>
    <w:p>
      <w:pPr>
        <w:keepNext/>
        <w:spacing w:after="0"/>
        <w:ind w:left="227"/>
      </w:pPr>
      <w:r>
        <w:rPr>
          <w:rFonts w:ascii="Times New Roman" w:hAnsi="Times New Roman"/>
          <w:i/>
          <w:sz w:val="20"/>
        </w:rPr>
        <w:t>ра̄н̇га̄-йаш̣т̣и-хасте доле йена матта сим̇ха</w:t>
      </w:r>
    </w:p>
    <w:p>
      <w:pPr>
        <w:keepNext/>
        <w:spacing w:after="40"/>
        <w:ind w:left="227"/>
      </w:pPr>
      <w:r>
        <w:rPr>
          <w:rFonts w:ascii="Times New Roman" w:hAnsi="Times New Roman"/>
          <w:color w:val="555555"/>
          <w:sz w:val="18"/>
        </w:rPr>
        <w:t>красный  посох  в руке  покачивается  как  обезумевший  лев</w:t>
      </w:r>
    </w:p>
    <w:p>
      <w:pPr>
        <w:keepNext/>
        <w:spacing w:after="0"/>
        <w:ind w:left="227"/>
      </w:pPr>
      <w:r>
        <w:rPr>
          <w:rFonts w:ascii="Times New Roman" w:hAnsi="Times New Roman"/>
          <w:i/>
          <w:sz w:val="20"/>
        </w:rPr>
        <w:t>ча̄ри па̄ш́е вед̣и а̄чхе чаран̣ете бхр̣н̇га</w:t>
      </w:r>
    </w:p>
    <w:p>
      <w:pPr>
        <w:keepNext/>
        <w:spacing w:after="40"/>
        <w:ind w:left="227"/>
      </w:pPr>
      <w:r>
        <w:rPr>
          <w:rFonts w:ascii="Times New Roman" w:hAnsi="Times New Roman"/>
          <w:color w:val="555555"/>
          <w:sz w:val="18"/>
        </w:rPr>
        <w:t>с четырёх  сторон  окружив  есть  у стоп  шмели</w:t>
      </w:r>
    </w:p>
    <w:p>
      <w:pPr>
        <w:spacing w:before="60"/>
        <w:jc w:val="both"/>
      </w:pPr>
      <w:r>
        <w:rPr>
          <w:b/>
        </w:rPr>
        <w:t xml:space="preserve">190 </w:t>
      </w:r>
      <w:r>
        <w:rPr>
          <w:rFonts w:ascii="Times New Roman" w:hAnsi="Times New Roman"/>
        </w:rPr>
        <w:t>В руках Он держал красный посох и походил на обезумевшего льва. А вокруг Его стоп кружились шмели.</w:t>
      </w:r>
    </w:p>
    <w:p>
      <w:pPr>
        <w:keepNext/>
        <w:spacing w:before="160"/>
        <w:jc w:val="center"/>
      </w:pPr>
      <w:r>
        <w:rPr>
          <w:rFonts w:ascii="Nirmala UI" w:hAnsi="Nirmala UI" w:cs="Nirmala UI"/>
          <w:sz w:val="24"/>
          <w:szCs w:val="24"/>
        </w:rPr>
        <w:t>পারিষদগণে দেখি’ সব গোপ-বেশে ৷</w:t>
        <w:br/>
      </w:r>
      <w:r>
        <w:rPr>
          <w:rFonts w:ascii="Nirmala UI" w:hAnsi="Nirmala UI" w:cs="Nirmala UI"/>
          <w:sz w:val="24"/>
          <w:szCs w:val="24"/>
        </w:rPr>
        <w:t>‘কৃষ্ণ’ ‘কৃষ্ণ’ কহে সবে সপ্রেম আবেশে ॥ ১৯১ ॥</w:t>
      </w:r>
    </w:p>
    <w:p>
      <w:pPr>
        <w:keepNext/>
        <w:spacing w:after="0"/>
        <w:ind w:left="227"/>
      </w:pPr>
      <w:r>
        <w:rPr>
          <w:rFonts w:ascii="Times New Roman" w:hAnsi="Times New Roman"/>
          <w:i/>
          <w:sz w:val="20"/>
        </w:rPr>
        <w:t>па̄риш̣ада-ган̣е декхи’ саба гопа-веш́е</w:t>
      </w:r>
    </w:p>
    <w:p>
      <w:pPr>
        <w:keepNext/>
        <w:spacing w:after="40"/>
        <w:ind w:left="227"/>
      </w:pPr>
      <w:r>
        <w:rPr>
          <w:rFonts w:ascii="Times New Roman" w:hAnsi="Times New Roman"/>
          <w:color w:val="555555"/>
          <w:sz w:val="18"/>
        </w:rPr>
        <w:t>спутников  множество  вижу  все  в пастушеских  одеждах</w:t>
      </w:r>
    </w:p>
    <w:p>
      <w:pPr>
        <w:keepNext/>
        <w:spacing w:after="0"/>
        <w:ind w:left="227"/>
      </w:pPr>
      <w:r>
        <w:rPr>
          <w:rFonts w:ascii="Times New Roman" w:hAnsi="Times New Roman"/>
          <w:i/>
          <w:sz w:val="20"/>
        </w:rPr>
        <w:t>‘кр̣ш̣н̣а’ ‘кр̣ш̣н̣а’ кахе сабе сапрема а̄веш́е</w:t>
      </w:r>
    </w:p>
    <w:p>
      <w:pPr>
        <w:keepNext/>
        <w:spacing w:after="40"/>
        <w:ind w:left="227"/>
      </w:pPr>
      <w:r>
        <w:rPr>
          <w:rFonts w:ascii="Times New Roman" w:hAnsi="Times New Roman"/>
          <w:color w:val="555555"/>
          <w:sz w:val="18"/>
        </w:rPr>
        <w:t>Кришна  Кришна  говорят  все  с любовью  в упоении</w:t>
      </w:r>
    </w:p>
    <w:p>
      <w:pPr>
        <w:spacing w:before="60"/>
        <w:jc w:val="both"/>
      </w:pPr>
      <w:r>
        <w:rPr>
          <w:b/>
        </w:rPr>
        <w:t xml:space="preserve">191 </w:t>
      </w:r>
      <w:r>
        <w:rPr>
          <w:rFonts w:ascii="Times New Roman" w:hAnsi="Times New Roman"/>
        </w:rPr>
        <w:t>Там были также Его спутники в одеждах пастушков. В блаженстве экстатической любви все они воспевали «Кришна! Кришна!»</w:t>
      </w:r>
    </w:p>
    <w:p>
      <w:pPr>
        <w:keepNext/>
        <w:spacing w:before="160"/>
        <w:jc w:val="center"/>
      </w:pPr>
      <w:r>
        <w:rPr>
          <w:rFonts w:ascii="Nirmala UI" w:hAnsi="Nirmala UI" w:cs="Nirmala UI"/>
          <w:sz w:val="24"/>
          <w:szCs w:val="24"/>
        </w:rPr>
        <w:t>শিঙ্গা বাঁশী বাজায় কেহ, কেহ নাচে গায় ৷</w:t>
        <w:br/>
      </w:r>
      <w:r>
        <w:rPr>
          <w:rFonts w:ascii="Nirmala UI" w:hAnsi="Nirmala UI" w:cs="Nirmala UI"/>
          <w:sz w:val="24"/>
          <w:szCs w:val="24"/>
        </w:rPr>
        <w:t>সেবক যোগায় তাম্বূল, চামর ঢুলায় ॥ ১৯২ ॥</w:t>
      </w:r>
    </w:p>
    <w:p>
      <w:pPr>
        <w:keepNext/>
        <w:spacing w:after="0"/>
        <w:ind w:left="227"/>
      </w:pPr>
      <w:r>
        <w:rPr>
          <w:rFonts w:ascii="Times New Roman" w:hAnsi="Times New Roman"/>
          <w:i/>
          <w:sz w:val="20"/>
        </w:rPr>
        <w:t>ш́ин̇га̄ ва̄̐ш́ӣ ба̄джа̄йа кеха, кеха на̄че га̄йа</w:t>
      </w:r>
    </w:p>
    <w:p>
      <w:pPr>
        <w:keepNext/>
        <w:spacing w:after="40"/>
        <w:ind w:left="227"/>
      </w:pPr>
      <w:r>
        <w:rPr>
          <w:rFonts w:ascii="Times New Roman" w:hAnsi="Times New Roman"/>
          <w:color w:val="555555"/>
          <w:sz w:val="18"/>
        </w:rPr>
        <w:t>рожки  флейты  играет  кто-то  кто-то  танцует  поёт</w:t>
      </w:r>
    </w:p>
    <w:p>
      <w:pPr>
        <w:keepNext/>
        <w:spacing w:after="0"/>
        <w:ind w:left="227"/>
      </w:pPr>
      <w:r>
        <w:rPr>
          <w:rFonts w:ascii="Times New Roman" w:hAnsi="Times New Roman"/>
          <w:i/>
          <w:sz w:val="20"/>
        </w:rPr>
        <w:t>севака йога̄йа та̄мбӯла, ча̄мара д̣хула̄йа</w:t>
      </w:r>
    </w:p>
    <w:p>
      <w:pPr>
        <w:keepNext/>
        <w:spacing w:after="40"/>
        <w:ind w:left="227"/>
      </w:pPr>
      <w:r>
        <w:rPr>
          <w:rFonts w:ascii="Times New Roman" w:hAnsi="Times New Roman"/>
          <w:color w:val="555555"/>
          <w:sz w:val="18"/>
        </w:rPr>
        <w:t>слуга  подносит  бетель  чамарой  обмахивает</w:t>
      </w:r>
    </w:p>
    <w:p>
      <w:pPr>
        <w:spacing w:before="60"/>
        <w:jc w:val="both"/>
      </w:pPr>
      <w:r>
        <w:rPr>
          <w:b/>
        </w:rPr>
        <w:t xml:space="preserve">192 </w:t>
      </w:r>
      <w:r>
        <w:rPr>
          <w:rFonts w:ascii="Times New Roman" w:hAnsi="Times New Roman"/>
        </w:rPr>
        <w:t>Они играли на рожках и флейтах, а также пели и танцевали. Один слуга поднёс орехи бетеля, а другой обмахивал Его чамарой.</w:t>
      </w:r>
    </w:p>
    <w:p>
      <w:pPr>
        <w:keepNext/>
        <w:spacing w:before="160"/>
        <w:jc w:val="center"/>
      </w:pPr>
      <w:r>
        <w:rPr>
          <w:rFonts w:ascii="Times New Roman" w:hAnsi="Times New Roman"/>
          <w:i/>
          <w:sz w:val="21"/>
        </w:rPr>
        <w:t>Увидев Нитьянанду, автор погружается в блаженство —</w:t>
      </w:r>
    </w:p>
    <w:p>
      <w:pPr>
        <w:keepNext/>
        <w:jc w:val="center"/>
      </w:pPr>
      <w:r>
        <w:rPr>
          <w:rFonts w:ascii="Nirmala UI" w:hAnsi="Nirmala UI" w:cs="Nirmala UI"/>
          <w:sz w:val="24"/>
          <w:szCs w:val="24"/>
        </w:rPr>
        <w:t>নিত্যানন্দ-স্বরূপের দেখিয়া বৈভব ৷</w:t>
        <w:br/>
      </w:r>
      <w:r>
        <w:rPr>
          <w:rFonts w:ascii="Nirmala UI" w:hAnsi="Nirmala UI" w:cs="Nirmala UI"/>
          <w:sz w:val="24"/>
          <w:szCs w:val="24"/>
        </w:rPr>
        <w:t>কিবা রূপ, গুণ, লীলা — অলৌকিক সব ॥ ১৯৩ ॥</w:t>
      </w:r>
    </w:p>
    <w:p>
      <w:pPr>
        <w:keepNext/>
        <w:spacing w:after="0"/>
        <w:ind w:left="227"/>
      </w:pPr>
      <w:r>
        <w:rPr>
          <w:rFonts w:ascii="Times New Roman" w:hAnsi="Times New Roman"/>
          <w:i/>
          <w:sz w:val="20"/>
        </w:rPr>
        <w:t>нитйа̄нанда-сварӯпера декхийа̄ ваибхава</w:t>
      </w:r>
    </w:p>
    <w:p>
      <w:pPr>
        <w:keepNext/>
        <w:spacing w:after="40"/>
        <w:ind w:left="227"/>
      </w:pPr>
      <w:r>
        <w:rPr>
          <w:rFonts w:ascii="Times New Roman" w:hAnsi="Times New Roman"/>
          <w:color w:val="555555"/>
          <w:sz w:val="18"/>
        </w:rPr>
        <w:t>Нитьянанды  Сварупы  увидев  величие</w:t>
      </w:r>
    </w:p>
    <w:p>
      <w:pPr>
        <w:keepNext/>
        <w:spacing w:after="0"/>
        <w:ind w:left="227"/>
      </w:pPr>
      <w:r>
        <w:rPr>
          <w:rFonts w:ascii="Times New Roman" w:hAnsi="Times New Roman"/>
          <w:i/>
          <w:sz w:val="20"/>
        </w:rPr>
        <w:t>киба̄ рӯпа, гун̣а, лӣла̄ — алаукика саба</w:t>
      </w:r>
    </w:p>
    <w:p>
      <w:pPr>
        <w:keepNext/>
        <w:spacing w:after="40"/>
        <w:ind w:left="227"/>
      </w:pPr>
      <w:r>
        <w:rPr>
          <w:rFonts w:ascii="Times New Roman" w:hAnsi="Times New Roman"/>
          <w:color w:val="555555"/>
          <w:sz w:val="18"/>
        </w:rPr>
        <w:t>какие  облик  достоинства  игры  неземные  все</w:t>
      </w:r>
    </w:p>
    <w:p>
      <w:pPr>
        <w:spacing w:before="60"/>
        <w:jc w:val="both"/>
      </w:pPr>
      <w:r>
        <w:rPr>
          <w:b/>
        </w:rPr>
        <w:t xml:space="preserve">193 </w:t>
      </w:r>
      <w:r>
        <w:rPr>
          <w:rFonts w:ascii="Times New Roman" w:hAnsi="Times New Roman"/>
        </w:rPr>
        <w:t>Так я воочию увидел величие Сварупа Нитьянанды. Его чудесный образ, достоинства и игры трансцендентны.</w:t>
      </w:r>
    </w:p>
    <w:p>
      <w:pPr>
        <w:keepNext/>
        <w:spacing w:before="160"/>
        <w:jc w:val="center"/>
      </w:pPr>
      <w:r>
        <w:rPr>
          <w:rFonts w:ascii="Nirmala UI" w:hAnsi="Nirmala UI" w:cs="Nirmala UI"/>
          <w:sz w:val="24"/>
          <w:szCs w:val="24"/>
        </w:rPr>
        <w:t>আনন্দে বিহ্বল আমি, কিছু নাহি জানি ৷</w:t>
        <w:br/>
      </w:r>
      <w:r>
        <w:rPr>
          <w:rFonts w:ascii="Nirmala UI" w:hAnsi="Nirmala UI" w:cs="Nirmala UI"/>
          <w:sz w:val="24"/>
          <w:szCs w:val="24"/>
        </w:rPr>
        <w:t>তবে হাসি’ প্রভু মোরে কহিলেন বাণী ॥ ১৯৪ ॥</w:t>
      </w:r>
    </w:p>
    <w:p>
      <w:pPr>
        <w:keepNext/>
        <w:spacing w:after="0"/>
        <w:ind w:left="227"/>
      </w:pPr>
      <w:r>
        <w:rPr>
          <w:rFonts w:ascii="Times New Roman" w:hAnsi="Times New Roman"/>
          <w:i/>
          <w:sz w:val="20"/>
        </w:rPr>
        <w:t>а̄нанде вихвала а̄ми, кичху на̄хи джа̄ни</w:t>
      </w:r>
    </w:p>
    <w:p>
      <w:pPr>
        <w:keepNext/>
        <w:spacing w:after="40"/>
        <w:ind w:left="227"/>
      </w:pPr>
      <w:r>
        <w:rPr>
          <w:rFonts w:ascii="Times New Roman" w:hAnsi="Times New Roman"/>
          <w:color w:val="555555"/>
          <w:sz w:val="18"/>
        </w:rPr>
        <w:t>от блаженства  охваченный  я  ничего  не  знаю</w:t>
      </w:r>
    </w:p>
    <w:p>
      <w:pPr>
        <w:keepNext/>
        <w:spacing w:after="0"/>
        <w:ind w:left="227"/>
      </w:pPr>
      <w:r>
        <w:rPr>
          <w:rFonts w:ascii="Times New Roman" w:hAnsi="Times New Roman"/>
          <w:i/>
          <w:sz w:val="20"/>
        </w:rPr>
        <w:t>табе ха̄си’ прабху море кахилена ва̄н̣ӣ</w:t>
      </w:r>
    </w:p>
    <w:p>
      <w:pPr>
        <w:keepNext/>
        <w:spacing w:after="40"/>
        <w:ind w:left="227"/>
      </w:pPr>
      <w:r>
        <w:rPr>
          <w:rFonts w:ascii="Times New Roman" w:hAnsi="Times New Roman"/>
          <w:color w:val="555555"/>
          <w:sz w:val="18"/>
        </w:rPr>
        <w:t>тогда  улыбнувшись  Нитьянанда  мне  сказал  слова</w:t>
      </w:r>
    </w:p>
    <w:p>
      <w:pPr>
        <w:spacing w:before="60"/>
        <w:jc w:val="both"/>
      </w:pPr>
      <w:r>
        <w:rPr>
          <w:b/>
        </w:rPr>
        <w:t xml:space="preserve">194 </w:t>
      </w:r>
      <w:r>
        <w:rPr>
          <w:rFonts w:ascii="Times New Roman" w:hAnsi="Times New Roman"/>
        </w:rPr>
        <w:t>Я позабыл обо всём, охваченный охватившим меня блаженством. Тогда Шри Нитьянанда сказал мне, улыбаясь:</w:t>
      </w:r>
    </w:p>
    <w:p>
      <w:pPr>
        <w:keepNext/>
        <w:spacing w:before="160"/>
        <w:jc w:val="center"/>
      </w:pPr>
      <w:r>
        <w:rPr>
          <w:rFonts w:ascii="Times New Roman" w:hAnsi="Times New Roman"/>
          <w:i/>
          <w:sz w:val="21"/>
        </w:rPr>
        <w:t>Нитьянанда велит автору идти во Вриндаван —</w:t>
      </w:r>
    </w:p>
    <w:p>
      <w:pPr>
        <w:keepNext/>
        <w:jc w:val="center"/>
      </w:pPr>
      <w:r>
        <w:rPr>
          <w:rFonts w:ascii="Nirmala UI" w:hAnsi="Nirmala UI" w:cs="Nirmala UI"/>
          <w:sz w:val="24"/>
          <w:szCs w:val="24"/>
        </w:rPr>
        <w:t>আরে আরে কৃষ্ণদাস, না করহ ভয় ৷</w:t>
        <w:br/>
      </w:r>
      <w:r>
        <w:rPr>
          <w:rFonts w:ascii="Nirmala UI" w:hAnsi="Nirmala UI" w:cs="Nirmala UI"/>
          <w:sz w:val="24"/>
          <w:szCs w:val="24"/>
        </w:rPr>
        <w:t>বৃন্দাবনে যাহ, — তাঁহা সর্ব্ব লভ্য হয় ॥ ১৯৫ ॥</w:t>
      </w:r>
    </w:p>
    <w:p>
      <w:pPr>
        <w:keepNext/>
        <w:spacing w:after="0"/>
        <w:ind w:left="227"/>
      </w:pPr>
      <w:r>
        <w:rPr>
          <w:rFonts w:ascii="Times New Roman" w:hAnsi="Times New Roman"/>
          <w:i/>
          <w:sz w:val="20"/>
        </w:rPr>
        <w:t>а̄ре а̄ре кр̣ш̣н̣ада̄са, на̄ караха бхайа</w:t>
      </w:r>
    </w:p>
    <w:p>
      <w:pPr>
        <w:keepNext/>
        <w:spacing w:after="40"/>
        <w:ind w:left="227"/>
      </w:pPr>
      <w:r>
        <w:rPr>
          <w:rFonts w:ascii="Times New Roman" w:hAnsi="Times New Roman"/>
          <w:color w:val="555555"/>
          <w:sz w:val="18"/>
        </w:rPr>
        <w:t>о  о  Кришнадас  не  совершай  страха</w:t>
      </w:r>
    </w:p>
    <w:p>
      <w:pPr>
        <w:keepNext/>
        <w:spacing w:after="0"/>
        <w:ind w:left="227"/>
      </w:pPr>
      <w:r>
        <w:rPr>
          <w:rFonts w:ascii="Times New Roman" w:hAnsi="Times New Roman"/>
          <w:i/>
          <w:sz w:val="20"/>
        </w:rPr>
        <w:t>вр̣нда̄ване йа̄ха, — та̄̐ха̄ сарва лабхйа хайа</w:t>
      </w:r>
    </w:p>
    <w:p>
      <w:pPr>
        <w:keepNext/>
        <w:spacing w:after="40"/>
        <w:ind w:left="227"/>
      </w:pPr>
      <w:r>
        <w:rPr>
          <w:rFonts w:ascii="Times New Roman" w:hAnsi="Times New Roman"/>
          <w:color w:val="555555"/>
          <w:sz w:val="18"/>
        </w:rPr>
        <w:t>во Вриндаван  иди  там  всё  обретаемо  есть</w:t>
      </w:r>
    </w:p>
    <w:p>
      <w:pPr>
        <w:spacing w:before="60"/>
        <w:jc w:val="both"/>
      </w:pPr>
      <w:r>
        <w:rPr>
          <w:b/>
        </w:rPr>
        <w:t xml:space="preserve">195 </w:t>
      </w:r>
      <w:r>
        <w:rPr>
          <w:rFonts w:ascii="Times New Roman" w:hAnsi="Times New Roman"/>
        </w:rPr>
        <w:t>«О Кришнадас! Ступай во Враджа-дхаму и ничего не бойся! Там ты обретёшь всё, к чему стремишься».</w:t>
      </w:r>
    </w:p>
    <w:p>
      <w:pPr>
        <w:keepNext/>
        <w:spacing w:before="160"/>
        <w:jc w:val="center"/>
      </w:pPr>
      <w:r>
        <w:rPr>
          <w:rFonts w:ascii="Times New Roman" w:hAnsi="Times New Roman"/>
          <w:i/>
          <w:sz w:val="21"/>
        </w:rPr>
        <w:t>Нитай исчезает —</w:t>
      </w:r>
    </w:p>
    <w:p>
      <w:pPr>
        <w:keepNext/>
        <w:jc w:val="center"/>
      </w:pPr>
      <w:r>
        <w:rPr>
          <w:rFonts w:ascii="Nirmala UI" w:hAnsi="Nirmala UI" w:cs="Nirmala UI"/>
          <w:sz w:val="24"/>
          <w:szCs w:val="24"/>
        </w:rPr>
        <w:t>এত বলি’ প্রেরিলা মোরে হাতসান দিয়া ৷</w:t>
        <w:br/>
      </w:r>
      <w:r>
        <w:rPr>
          <w:rFonts w:ascii="Nirmala UI" w:hAnsi="Nirmala UI" w:cs="Nirmala UI"/>
          <w:sz w:val="24"/>
          <w:szCs w:val="24"/>
        </w:rPr>
        <w:t>অন্তর্দ্ধান কৈল প্রভু নিজগণ লঞা ॥ ১৯৬ ॥</w:t>
      </w:r>
    </w:p>
    <w:p>
      <w:pPr>
        <w:keepNext/>
        <w:spacing w:after="0"/>
        <w:ind w:left="227"/>
      </w:pPr>
      <w:r>
        <w:rPr>
          <w:rFonts w:ascii="Times New Roman" w:hAnsi="Times New Roman"/>
          <w:i/>
          <w:sz w:val="20"/>
        </w:rPr>
        <w:t>эта бали’ прерила̄ море ха̄таса̄на дийа̄</w:t>
      </w:r>
    </w:p>
    <w:p>
      <w:pPr>
        <w:keepNext/>
        <w:spacing w:after="40"/>
        <w:ind w:left="227"/>
      </w:pPr>
      <w:r>
        <w:rPr>
          <w:rFonts w:ascii="Times New Roman" w:hAnsi="Times New Roman"/>
          <w:color w:val="555555"/>
          <w:sz w:val="18"/>
        </w:rPr>
        <w:t>так  сказав  послал  меня  знак рукой  дав</w:t>
      </w:r>
    </w:p>
    <w:p>
      <w:pPr>
        <w:keepNext/>
        <w:spacing w:after="0"/>
        <w:ind w:left="227"/>
      </w:pPr>
      <w:r>
        <w:rPr>
          <w:rFonts w:ascii="Times New Roman" w:hAnsi="Times New Roman"/>
          <w:i/>
          <w:sz w:val="20"/>
        </w:rPr>
        <w:t>антардха̄на каила прабху ниджа-ган̣а лан̃а̄</w:t>
      </w:r>
    </w:p>
    <w:p>
      <w:pPr>
        <w:keepNext/>
        <w:spacing w:after="40"/>
        <w:ind w:left="227"/>
      </w:pPr>
      <w:r>
        <w:rPr>
          <w:rFonts w:ascii="Times New Roman" w:hAnsi="Times New Roman"/>
          <w:color w:val="555555"/>
          <w:sz w:val="18"/>
        </w:rPr>
        <w:t>исчезновение  совершил  Нитьянанда  Своих  спутников  взяв</w:t>
      </w:r>
    </w:p>
    <w:p>
      <w:pPr>
        <w:spacing w:before="60"/>
        <w:jc w:val="both"/>
      </w:pPr>
      <w:r>
        <w:rPr>
          <w:b/>
        </w:rPr>
        <w:t xml:space="preserve">196 </w:t>
      </w:r>
      <w:r>
        <w:rPr>
          <w:rFonts w:ascii="Times New Roman" w:hAnsi="Times New Roman"/>
        </w:rPr>
        <w:t>Промолвив это, Он указал мне движением руки дорогу во Вриндаван. И в тот же миг исчез вместе со Своими спутниками.</w:t>
      </w:r>
    </w:p>
    <w:p>
      <w:pPr>
        <w:jc w:val="both"/>
      </w:pPr>
      <w:r>
        <w:rPr>
          <w:b/>
          <w:i/>
          <w:sz w:val="20"/>
        </w:rPr>
        <w:t xml:space="preserve">Амрита-праваха-бхашья. </w:t>
      </w:r>
      <w:r>
        <w:rPr>
          <w:rFonts w:ascii="Times New Roman" w:hAnsi="Times New Roman"/>
          <w:sz w:val="20"/>
        </w:rPr>
        <w:t>«Хатасан» — прикосновение руки.</w:t>
      </w:r>
      <w:r>
        <w:rPr>
          <w:rFonts w:ascii="Times New Roman" w:hAnsi="Times New Roman"/>
          <w:sz w:val="20"/>
          <w:vertAlign w:val="superscript"/>
        </w:rPr>
        <w:t>10</w:t>
      </w:r>
    </w:p>
    <w:p>
      <w:pPr>
        <w:keepNext/>
        <w:spacing w:before="160"/>
        <w:jc w:val="center"/>
      </w:pPr>
      <w:r>
        <w:rPr>
          <w:rFonts w:ascii="Nirmala UI" w:hAnsi="Nirmala UI" w:cs="Nirmala UI"/>
          <w:sz w:val="24"/>
          <w:szCs w:val="24"/>
        </w:rPr>
        <w:t>মূর্চ্ছিত হইয়া মুঞি পড়িনু ভূমিতে ৷</w:t>
        <w:br/>
      </w:r>
      <w:r>
        <w:rPr>
          <w:rFonts w:ascii="Nirmala UI" w:hAnsi="Nirmala UI" w:cs="Nirmala UI"/>
          <w:sz w:val="24"/>
          <w:szCs w:val="24"/>
        </w:rPr>
        <w:t>স্বপ্নভঙ্গ হৈল, দেখি, হঞাছে প্রভাতে ॥ ১৯৭ ॥</w:t>
      </w:r>
    </w:p>
    <w:p>
      <w:pPr>
        <w:keepNext/>
        <w:spacing w:after="0"/>
        <w:ind w:left="227"/>
      </w:pPr>
      <w:r>
        <w:rPr>
          <w:rFonts w:ascii="Times New Roman" w:hAnsi="Times New Roman"/>
          <w:i/>
          <w:sz w:val="20"/>
        </w:rPr>
        <w:t>мӯрччхита хаийа̄ мун̃и пад̣ину бхӯмите</w:t>
      </w:r>
    </w:p>
    <w:p>
      <w:pPr>
        <w:keepNext/>
        <w:spacing w:after="40"/>
        <w:ind w:left="227"/>
      </w:pPr>
      <w:r>
        <w:rPr>
          <w:rFonts w:ascii="Times New Roman" w:hAnsi="Times New Roman"/>
          <w:color w:val="555555"/>
          <w:sz w:val="18"/>
        </w:rPr>
        <w:t>без сознания  став  я  упал  на землю</w:t>
      </w:r>
    </w:p>
    <w:p>
      <w:pPr>
        <w:keepNext/>
        <w:spacing w:after="0"/>
        <w:ind w:left="227"/>
      </w:pPr>
      <w:r>
        <w:rPr>
          <w:rFonts w:ascii="Times New Roman" w:hAnsi="Times New Roman"/>
          <w:i/>
          <w:sz w:val="20"/>
        </w:rPr>
        <w:t>свапна-бхан̇га хаила, декхи, хан̃а̄чхе прабха̄те</w:t>
      </w:r>
    </w:p>
    <w:p>
      <w:pPr>
        <w:keepNext/>
        <w:spacing w:after="40"/>
        <w:ind w:left="227"/>
      </w:pPr>
      <w:r>
        <w:rPr>
          <w:rFonts w:ascii="Times New Roman" w:hAnsi="Times New Roman"/>
          <w:color w:val="555555"/>
          <w:sz w:val="18"/>
        </w:rPr>
        <w:t>сна  прерывание  было  вижу  наступило  утро</w:t>
      </w:r>
    </w:p>
    <w:p>
      <w:pPr>
        <w:spacing w:before="60"/>
        <w:jc w:val="both"/>
      </w:pPr>
      <w:r>
        <w:rPr>
          <w:b/>
        </w:rPr>
        <w:t xml:space="preserve">197 </w:t>
      </w:r>
      <w:r>
        <w:rPr>
          <w:rFonts w:ascii="Times New Roman" w:hAnsi="Times New Roman"/>
        </w:rPr>
        <w:t>Я пал на землю, потеряв сознание. На этом сон мой завершился. Когда же я проснулся, уже рассвело.</w:t>
      </w:r>
    </w:p>
    <w:p>
      <w:pPr>
        <w:keepNext/>
        <w:spacing w:before="160"/>
        <w:jc w:val="center"/>
      </w:pPr>
      <w:r>
        <w:rPr>
          <w:rFonts w:ascii="Nirmala UI" w:hAnsi="Nirmala UI" w:cs="Nirmala UI"/>
          <w:sz w:val="24"/>
          <w:szCs w:val="24"/>
        </w:rPr>
        <w:t>কি দেখিনু কি শুনিনু, করিয়ে বিচার ৷</w:t>
        <w:br/>
      </w:r>
      <w:r>
        <w:rPr>
          <w:rFonts w:ascii="Nirmala UI" w:hAnsi="Nirmala UI" w:cs="Nirmala UI"/>
          <w:sz w:val="24"/>
          <w:szCs w:val="24"/>
        </w:rPr>
        <w:t>প্রভু-আজ্ঞা হৈল বৃন্দাবন যাইবার ॥ ১৯৮ ॥</w:t>
      </w:r>
    </w:p>
    <w:p>
      <w:pPr>
        <w:keepNext/>
        <w:spacing w:after="0"/>
        <w:ind w:left="227"/>
      </w:pPr>
      <w:r>
        <w:rPr>
          <w:rFonts w:ascii="Times New Roman" w:hAnsi="Times New Roman"/>
          <w:i/>
          <w:sz w:val="20"/>
        </w:rPr>
        <w:t>ки декхину ки ш́унину, карийе вича̄ра</w:t>
      </w:r>
    </w:p>
    <w:p>
      <w:pPr>
        <w:keepNext/>
        <w:spacing w:after="40"/>
        <w:ind w:left="227"/>
      </w:pPr>
      <w:r>
        <w:rPr>
          <w:rFonts w:ascii="Times New Roman" w:hAnsi="Times New Roman"/>
          <w:color w:val="555555"/>
          <w:sz w:val="18"/>
        </w:rPr>
        <w:t>что  видел  что  слышал  совершаю  размышление</w:t>
      </w:r>
    </w:p>
    <w:p>
      <w:pPr>
        <w:keepNext/>
        <w:spacing w:after="0"/>
        <w:ind w:left="227"/>
      </w:pPr>
      <w:r>
        <w:rPr>
          <w:rFonts w:ascii="Times New Roman" w:hAnsi="Times New Roman"/>
          <w:i/>
          <w:sz w:val="20"/>
        </w:rPr>
        <w:t>прабху-а̄джн̃а̄ хаила вр̣нда̄вана йа̄иба̄ра</w:t>
      </w:r>
    </w:p>
    <w:p>
      <w:pPr>
        <w:keepNext/>
        <w:spacing w:after="40"/>
        <w:ind w:left="227"/>
      </w:pPr>
      <w:r>
        <w:rPr>
          <w:rFonts w:ascii="Times New Roman" w:hAnsi="Times New Roman"/>
          <w:color w:val="555555"/>
          <w:sz w:val="18"/>
        </w:rPr>
        <w:t>Нитьянанды  повеление  было  во Вриндаван  идти</w:t>
      </w:r>
    </w:p>
    <w:p>
      <w:pPr>
        <w:spacing w:before="60"/>
        <w:jc w:val="both"/>
      </w:pPr>
      <w:r>
        <w:rPr>
          <w:b/>
        </w:rPr>
        <w:t xml:space="preserve">198 </w:t>
      </w:r>
      <w:r>
        <w:rPr>
          <w:rFonts w:ascii="Times New Roman" w:hAnsi="Times New Roman"/>
        </w:rPr>
        <w:t>Тогда я стал размышлять о том, что я увидел и услышал во сне. Вне всяких сомнений, Шри Нитьянанда повелел мне немедля идти во Вриндаван.</w:t>
      </w:r>
    </w:p>
    <w:p>
      <w:pPr>
        <w:keepNext/>
        <w:spacing w:before="160"/>
        <w:jc w:val="center"/>
      </w:pPr>
      <w:r>
        <w:rPr>
          <w:rFonts w:ascii="Times New Roman" w:hAnsi="Times New Roman"/>
          <w:i/>
          <w:sz w:val="21"/>
        </w:rPr>
        <w:t>Кавираджа Госвами отправляется во Вриндаван —</w:t>
      </w:r>
    </w:p>
    <w:p>
      <w:pPr>
        <w:keepNext/>
        <w:jc w:val="center"/>
      </w:pPr>
      <w:r>
        <w:rPr>
          <w:rFonts w:ascii="Nirmala UI" w:hAnsi="Nirmala UI" w:cs="Nirmala UI"/>
          <w:sz w:val="24"/>
          <w:szCs w:val="24"/>
        </w:rPr>
        <w:t>সেইক্ষণে বৃন্দাবনে করিনু গমন ৷</w:t>
        <w:br/>
      </w:r>
      <w:r>
        <w:rPr>
          <w:rFonts w:ascii="Nirmala UI" w:hAnsi="Nirmala UI" w:cs="Nirmala UI"/>
          <w:sz w:val="24"/>
          <w:szCs w:val="24"/>
        </w:rPr>
        <w:t>প্রভুর কৃপাতে সুখে আইনু বৃন্দাবন ॥ ১৯৯ ॥</w:t>
      </w:r>
    </w:p>
    <w:p>
      <w:pPr>
        <w:keepNext/>
        <w:spacing w:after="0"/>
        <w:ind w:left="227"/>
      </w:pPr>
      <w:r>
        <w:rPr>
          <w:rFonts w:ascii="Times New Roman" w:hAnsi="Times New Roman"/>
          <w:i/>
          <w:sz w:val="20"/>
        </w:rPr>
        <w:t>сеи кш̣ан̣е вр̣нда̄ване карину гамана</w:t>
      </w:r>
    </w:p>
    <w:p>
      <w:pPr>
        <w:keepNext/>
        <w:spacing w:after="40"/>
        <w:ind w:left="227"/>
      </w:pPr>
      <w:r>
        <w:rPr>
          <w:rFonts w:ascii="Times New Roman" w:hAnsi="Times New Roman"/>
          <w:color w:val="555555"/>
          <w:sz w:val="18"/>
        </w:rPr>
        <w:t>в тот  миг  во Вриндаван  совершил  уход</w:t>
      </w:r>
    </w:p>
    <w:p>
      <w:pPr>
        <w:keepNext/>
        <w:spacing w:after="0"/>
        <w:ind w:left="227"/>
      </w:pPr>
      <w:r>
        <w:rPr>
          <w:rFonts w:ascii="Times New Roman" w:hAnsi="Times New Roman"/>
          <w:i/>
          <w:sz w:val="20"/>
        </w:rPr>
        <w:t>прабхура кр̣па̄те сукхе а̄ину вр̣нда̄вана</w:t>
      </w:r>
    </w:p>
    <w:p>
      <w:pPr>
        <w:keepNext/>
        <w:spacing w:after="40"/>
        <w:ind w:left="227"/>
      </w:pPr>
      <w:r>
        <w:rPr>
          <w:rFonts w:ascii="Times New Roman" w:hAnsi="Times New Roman"/>
          <w:color w:val="555555"/>
          <w:sz w:val="18"/>
        </w:rPr>
        <w:t>Нитьянанды  милостью  благополучно  пришёл  во Вриндаван</w:t>
      </w:r>
    </w:p>
    <w:p>
      <w:pPr>
        <w:spacing w:before="60"/>
        <w:jc w:val="both"/>
      </w:pPr>
      <w:r>
        <w:rPr>
          <w:b/>
        </w:rPr>
        <w:t xml:space="preserve">199 </w:t>
      </w:r>
      <w:r>
        <w:rPr>
          <w:rFonts w:ascii="Times New Roman" w:hAnsi="Times New Roman"/>
        </w:rPr>
        <w:t>Я сразу же отправился во Врадж, и, по милости Шри Нитьянанды, достиг его без затруднений.</w:t>
      </w:r>
    </w:p>
    <w:p>
      <w:pPr>
        <w:keepNext/>
        <w:spacing w:before="160"/>
        <w:jc w:val="center"/>
      </w:pPr>
      <w:r>
        <w:rPr>
          <w:rFonts w:ascii="Times New Roman" w:hAnsi="Times New Roman"/>
          <w:i/>
          <w:sz w:val="21"/>
        </w:rPr>
        <w:t>Молитва Шри Нитьянанде —</w:t>
      </w:r>
    </w:p>
    <w:p>
      <w:pPr>
        <w:keepNext/>
        <w:jc w:val="center"/>
      </w:pPr>
      <w:r>
        <w:rPr>
          <w:rFonts w:ascii="Nirmala UI" w:hAnsi="Nirmala UI" w:cs="Nirmala UI"/>
          <w:sz w:val="24"/>
          <w:szCs w:val="24"/>
        </w:rPr>
        <w:t>জয় জয় নিত্যানন্দ, নিত্যানন্দ-রাম ৷</w:t>
        <w:br/>
      </w:r>
      <w:r>
        <w:rPr>
          <w:rFonts w:ascii="Nirmala UI" w:hAnsi="Nirmala UI" w:cs="Nirmala UI"/>
          <w:sz w:val="24"/>
          <w:szCs w:val="24"/>
        </w:rPr>
        <w:t>যাঁহার কৃপাতে পাইনু বৃন্দাবন-ধাম ॥ ২০০ ॥</w:t>
      </w:r>
    </w:p>
    <w:p>
      <w:pPr>
        <w:keepNext/>
        <w:spacing w:after="0"/>
        <w:ind w:left="227"/>
      </w:pPr>
      <w:r>
        <w:rPr>
          <w:rFonts w:ascii="Times New Roman" w:hAnsi="Times New Roman"/>
          <w:i/>
          <w:sz w:val="20"/>
        </w:rPr>
        <w:t>джайа джайа нитйа̄нанда, нитйа̄нанда-ра̄ма</w:t>
      </w:r>
    </w:p>
    <w:p>
      <w:pPr>
        <w:keepNext/>
        <w:spacing w:after="40"/>
        <w:ind w:left="227"/>
      </w:pPr>
      <w:r>
        <w:rPr>
          <w:rFonts w:ascii="Times New Roman" w:hAnsi="Times New Roman"/>
          <w:color w:val="555555"/>
          <w:sz w:val="18"/>
        </w:rPr>
        <w:t>слава  слава  Нитьянанде  Нитьянанде-Балараме</w:t>
      </w:r>
    </w:p>
    <w:p>
      <w:pPr>
        <w:keepNext/>
        <w:spacing w:after="0"/>
        <w:ind w:left="227"/>
      </w:pPr>
      <w:r>
        <w:rPr>
          <w:rFonts w:ascii="Times New Roman" w:hAnsi="Times New Roman"/>
          <w:i/>
          <w:sz w:val="20"/>
        </w:rPr>
        <w:t>йа̄̐ха̄ра кр̣па̄те па̄ину вр̣нда̄вана-дха̄ма</w:t>
      </w:r>
    </w:p>
    <w:p>
      <w:pPr>
        <w:keepNext/>
        <w:spacing w:after="40"/>
        <w:ind w:left="227"/>
      </w:pPr>
      <w:r>
        <w:rPr>
          <w:rFonts w:ascii="Times New Roman" w:hAnsi="Times New Roman"/>
          <w:color w:val="555555"/>
          <w:sz w:val="18"/>
        </w:rPr>
        <w:t>Чьей  милостью  обрёл  Вриндаван  обитель</w:t>
      </w:r>
    </w:p>
    <w:p>
      <w:pPr>
        <w:spacing w:before="60"/>
        <w:jc w:val="both"/>
      </w:pPr>
      <w:r>
        <w:rPr>
          <w:b/>
        </w:rPr>
        <w:t xml:space="preserve">200 </w:t>
      </w:r>
      <w:r>
        <w:rPr>
          <w:rFonts w:ascii="Times New Roman" w:hAnsi="Times New Roman"/>
        </w:rPr>
        <w:t>Да славится Шри Нитьянанда-Баларама, по милости Которого я обрёл прибежище Вриндаван-дхамы.</w:t>
      </w:r>
    </w:p>
    <w:p>
      <w:pPr>
        <w:keepNext/>
        <w:spacing w:before="160"/>
        <w:jc w:val="center"/>
      </w:pPr>
      <w:r>
        <w:rPr>
          <w:rFonts w:ascii="Nirmala UI" w:hAnsi="Nirmala UI" w:cs="Nirmala UI"/>
          <w:sz w:val="24"/>
          <w:szCs w:val="24"/>
        </w:rPr>
        <w:t>জয় জয় নিত্যানন্দ, জয় কৃপাময় ৷</w:t>
        <w:br/>
      </w:r>
      <w:r>
        <w:rPr>
          <w:rFonts w:ascii="Nirmala UI" w:hAnsi="Nirmala UI" w:cs="Nirmala UI"/>
          <w:sz w:val="24"/>
          <w:szCs w:val="24"/>
        </w:rPr>
        <w:t>যাঁহা হৈতে পাইনু রূপ-সনাতনাশ্রয় ॥ ২০১ ॥</w:t>
      </w:r>
    </w:p>
    <w:p>
      <w:pPr>
        <w:keepNext/>
        <w:spacing w:after="0"/>
        <w:ind w:left="227"/>
      </w:pPr>
      <w:r>
        <w:rPr>
          <w:rFonts w:ascii="Times New Roman" w:hAnsi="Times New Roman"/>
          <w:i/>
          <w:sz w:val="20"/>
        </w:rPr>
        <w:t>джайа джайа нитйа̄нанда, джайа кр̣па̄-майа</w:t>
      </w:r>
    </w:p>
    <w:p>
      <w:pPr>
        <w:keepNext/>
        <w:spacing w:after="40"/>
        <w:ind w:left="227"/>
      </w:pPr>
      <w:r>
        <w:rPr>
          <w:rFonts w:ascii="Times New Roman" w:hAnsi="Times New Roman"/>
          <w:color w:val="555555"/>
          <w:sz w:val="18"/>
        </w:rPr>
        <w:t>слава  слава  Нитьянанде  слава  милостью  полному</w:t>
      </w:r>
    </w:p>
    <w:p>
      <w:pPr>
        <w:keepNext/>
        <w:spacing w:after="0"/>
        <w:ind w:left="227"/>
      </w:pPr>
      <w:r>
        <w:rPr>
          <w:rFonts w:ascii="Times New Roman" w:hAnsi="Times New Roman"/>
          <w:i/>
          <w:sz w:val="20"/>
        </w:rPr>
        <w:t>йа̄̐ха̄ хаите па̄ину рӯпа-сана̄тана̄ш́райа</w:t>
      </w:r>
    </w:p>
    <w:p>
      <w:pPr>
        <w:keepNext/>
        <w:spacing w:after="40"/>
        <w:ind w:left="227"/>
      </w:pPr>
      <w:r>
        <w:rPr>
          <w:rFonts w:ascii="Times New Roman" w:hAnsi="Times New Roman"/>
          <w:color w:val="555555"/>
          <w:sz w:val="18"/>
        </w:rPr>
        <w:t>Которого  благодаря  обрёл  Рупы  Санатаны  прибежище</w:t>
      </w:r>
    </w:p>
    <w:p>
      <w:pPr>
        <w:spacing w:before="60"/>
        <w:jc w:val="both"/>
      </w:pPr>
      <w:r>
        <w:rPr>
          <w:b/>
        </w:rPr>
        <w:t xml:space="preserve">201 </w:t>
      </w:r>
      <w:r>
        <w:rPr>
          <w:rFonts w:ascii="Times New Roman" w:hAnsi="Times New Roman"/>
        </w:rPr>
        <w:t>Пусть вечно славится Шри Нитьянанда! По Его беспричинной милости я обрёл прибежище Шри Рупы и Санатана Госвами.</w:t>
      </w:r>
    </w:p>
    <w:p>
      <w:pPr>
        <w:keepNext/>
        <w:spacing w:before="160"/>
        <w:jc w:val="center"/>
      </w:pPr>
      <w:r>
        <w:rPr>
          <w:rFonts w:ascii="Nirmala UI" w:hAnsi="Nirmala UI" w:cs="Nirmala UI"/>
          <w:sz w:val="24"/>
          <w:szCs w:val="24"/>
        </w:rPr>
        <w:t>যাঁহা হৈতে পাইনু রঘুনাথ-মহাশয় ৷</w:t>
        <w:br/>
      </w:r>
      <w:r>
        <w:rPr>
          <w:rFonts w:ascii="Nirmala UI" w:hAnsi="Nirmala UI" w:cs="Nirmala UI"/>
          <w:sz w:val="24"/>
          <w:szCs w:val="24"/>
        </w:rPr>
        <w:t>যাঁহা হৈতে পাইনু শ্রীস্বরূপ-আশ্রয় ॥ ২০২ ॥</w:t>
      </w:r>
    </w:p>
    <w:p>
      <w:pPr>
        <w:keepNext/>
        <w:spacing w:after="0"/>
        <w:ind w:left="227"/>
      </w:pPr>
      <w:r>
        <w:rPr>
          <w:rFonts w:ascii="Times New Roman" w:hAnsi="Times New Roman"/>
          <w:i/>
          <w:sz w:val="20"/>
        </w:rPr>
        <w:t>йа̄̐ха̄ хаите па̄ину рагхуна̄тха-маха̄ш́айа</w:t>
      </w:r>
    </w:p>
    <w:p>
      <w:pPr>
        <w:keepNext/>
        <w:spacing w:after="40"/>
        <w:ind w:left="227"/>
      </w:pPr>
      <w:r>
        <w:rPr>
          <w:rFonts w:ascii="Times New Roman" w:hAnsi="Times New Roman"/>
          <w:color w:val="555555"/>
          <w:sz w:val="18"/>
        </w:rPr>
        <w:t>Которого  благодаря  обрёл  Рагхунатху  великую душу</w:t>
      </w:r>
    </w:p>
    <w:p>
      <w:pPr>
        <w:keepNext/>
        <w:spacing w:after="0"/>
        <w:ind w:left="227"/>
      </w:pPr>
      <w:r>
        <w:rPr>
          <w:rFonts w:ascii="Times New Roman" w:hAnsi="Times New Roman"/>
          <w:i/>
          <w:sz w:val="20"/>
        </w:rPr>
        <w:t>йа̄̐ха̄ хаите па̄ину ш́рӣ-сварӯпа-а̄ш́райа</w:t>
      </w:r>
    </w:p>
    <w:p>
      <w:pPr>
        <w:keepNext/>
        <w:spacing w:after="40"/>
        <w:ind w:left="227"/>
      </w:pPr>
      <w:r>
        <w:rPr>
          <w:rFonts w:ascii="Times New Roman" w:hAnsi="Times New Roman"/>
          <w:color w:val="555555"/>
          <w:sz w:val="18"/>
        </w:rPr>
        <w:t>Которого  благодаря  обрёл  Шри Сварупы  прибежище</w:t>
      </w:r>
    </w:p>
    <w:p>
      <w:pPr>
        <w:spacing w:before="60"/>
        <w:jc w:val="both"/>
      </w:pPr>
      <w:r>
        <w:rPr>
          <w:b/>
        </w:rPr>
        <w:t xml:space="preserve">202 </w:t>
      </w:r>
      <w:r>
        <w:rPr>
          <w:rFonts w:ascii="Times New Roman" w:hAnsi="Times New Roman"/>
        </w:rPr>
        <w:t>По Его милости я получил прибежище Шри Рагхунатха, а также нашёл приют у стоп Сварупа Дамодара.</w:t>
      </w:r>
    </w:p>
    <w:p>
      <w:pPr>
        <w:jc w:val="both"/>
      </w:pPr>
      <w:r>
        <w:rPr>
          <w:b/>
          <w:i/>
          <w:sz w:val="20"/>
        </w:rPr>
        <w:t xml:space="preserve">Анубхашья. </w:t>
      </w:r>
      <w:r>
        <w:rPr>
          <w:rFonts w:ascii="Times New Roman" w:hAnsi="Times New Roman"/>
          <w:sz w:val="20"/>
        </w:rPr>
        <w:t>Для того, кто жаждет служить Шри Радхе-Говинде, единственная желанная цель жизни — обрести прибежище и милость Шри Сварупы, Рупы, Санатаны и Рагхунатхи Госвами Прабху. Эти два стиха-паяры показывают, что обрести их можно только силой милости Нитьянанды. О Шри Дамодаре Сварупе Госвами Прабху см. Ади 4.160–161.</w:t>
      </w:r>
    </w:p>
    <w:p>
      <w:pPr>
        <w:keepNext/>
        <w:spacing w:before="160"/>
        <w:jc w:val="center"/>
      </w:pPr>
      <w:r>
        <w:rPr>
          <w:rFonts w:ascii="Nirmala UI" w:hAnsi="Nirmala UI" w:cs="Nirmala UI"/>
          <w:sz w:val="24"/>
          <w:szCs w:val="24"/>
        </w:rPr>
        <w:t>সনাতন-কৃপায় পাইনু ভক্তির সিদ্ধান্ত ৷</w:t>
        <w:br/>
      </w:r>
      <w:r>
        <w:rPr>
          <w:rFonts w:ascii="Nirmala UI" w:hAnsi="Nirmala UI" w:cs="Nirmala UI"/>
          <w:sz w:val="24"/>
          <w:szCs w:val="24"/>
        </w:rPr>
        <w:t>শ্রীরূপ-কৃপায় পাইনু ভক্তিরসপ্রান্ত ॥ ২০৩ ॥</w:t>
      </w:r>
    </w:p>
    <w:p>
      <w:pPr>
        <w:keepNext/>
        <w:spacing w:after="0"/>
        <w:ind w:left="227"/>
      </w:pPr>
      <w:r>
        <w:rPr>
          <w:rFonts w:ascii="Times New Roman" w:hAnsi="Times New Roman"/>
          <w:i/>
          <w:sz w:val="20"/>
        </w:rPr>
        <w:t>сана̄тана-кр̣па̄йа па̄ину бхактира сиддха̄нта</w:t>
      </w:r>
    </w:p>
    <w:p>
      <w:pPr>
        <w:keepNext/>
        <w:spacing w:after="40"/>
        <w:ind w:left="227"/>
      </w:pPr>
      <w:r>
        <w:rPr>
          <w:rFonts w:ascii="Times New Roman" w:hAnsi="Times New Roman"/>
          <w:color w:val="555555"/>
          <w:sz w:val="18"/>
        </w:rPr>
        <w:t>Санатаны  милостью  обрёл  бхакти  истины</w:t>
      </w:r>
    </w:p>
    <w:p>
      <w:pPr>
        <w:keepNext/>
        <w:spacing w:after="0"/>
        <w:ind w:left="227"/>
      </w:pPr>
      <w:r>
        <w:rPr>
          <w:rFonts w:ascii="Times New Roman" w:hAnsi="Times New Roman"/>
          <w:i/>
          <w:sz w:val="20"/>
        </w:rPr>
        <w:t>ш́рӣ-рӯпа-кр̣па̄йа па̄ину бхакти-раса-пра̄нта</w:t>
      </w:r>
    </w:p>
    <w:p>
      <w:pPr>
        <w:keepNext/>
        <w:spacing w:after="40"/>
        <w:ind w:left="227"/>
      </w:pPr>
      <w:r>
        <w:rPr>
          <w:rFonts w:ascii="Times New Roman" w:hAnsi="Times New Roman"/>
          <w:color w:val="555555"/>
          <w:sz w:val="18"/>
        </w:rPr>
        <w:t>Шри Рупы  милостью  обрёл  бхакти  расы  предел</w:t>
      </w:r>
    </w:p>
    <w:p>
      <w:pPr>
        <w:spacing w:before="60"/>
        <w:jc w:val="both"/>
      </w:pPr>
      <w:r>
        <w:rPr>
          <w:b/>
        </w:rPr>
        <w:t xml:space="preserve">203 </w:t>
      </w:r>
      <w:r>
        <w:rPr>
          <w:rFonts w:ascii="Times New Roman" w:hAnsi="Times New Roman"/>
        </w:rPr>
        <w:t>По милости Санатана Госвами я узнал истины о бхакти. А милостью Шри Рупы Госвами я вкусил амброзию любовных отношений со Шри Кришной.</w:t>
      </w:r>
    </w:p>
    <w:p>
      <w:pPr>
        <w:jc w:val="both"/>
      </w:pPr>
      <w:r>
        <w:rPr>
          <w:b/>
          <w:i/>
          <w:sz w:val="20"/>
        </w:rPr>
        <w:t xml:space="preserve">Амрита-праваха-бхашья. </w:t>
      </w:r>
      <w:r>
        <w:rPr>
          <w:rFonts w:ascii="Times New Roman" w:hAnsi="Times New Roman"/>
          <w:sz w:val="20"/>
        </w:rPr>
        <w:t>«Бхакти-раса-пранта» — лишь близость к бхакти-расе.</w:t>
      </w:r>
      <w:r>
        <w:rPr>
          <w:rFonts w:ascii="Times New Roman" w:hAnsi="Times New Roman"/>
          <w:sz w:val="20"/>
          <w:vertAlign w:val="superscript"/>
        </w:rPr>
        <w:t>11</w:t>
      </w:r>
    </w:p>
    <w:p>
      <w:pPr>
        <w:jc w:val="both"/>
      </w:pPr>
      <w:r>
        <w:rPr>
          <w:b/>
          <w:i/>
          <w:sz w:val="20"/>
        </w:rPr>
        <w:t xml:space="preserve">Анубхашья. </w:t>
      </w:r>
      <w:r>
        <w:rPr>
          <w:rFonts w:ascii="Times New Roman" w:hAnsi="Times New Roman"/>
          <w:sz w:val="20"/>
        </w:rPr>
        <w:t>Шри Санатана Госвами Прабху — ачарья учения о бхакти (бхакти-сиддханта-ачарья). В конце четвёртой главы Антья-лилы этой книги автор пишет: «Шрила Санатана Госвами составил “Брихад-Бхагаватамриту”. Из этой книги мы знаем все высочайшие истины о пути бхакти, о Кришне и о Его преданных. Он также написал комментарий к десятой песне “Шримад-Бхагаватам”, назвав его “Дашама-типпани”. Благодаря этому труду мы можем понять природу надмирных игр Кришны и чистой любви к Нему. Он также составил книгу “Хари-бхакти-виласа”, в которой подробно описал кодекс поведения и все обязанности вайшнавов».</w:t>
      </w:r>
      <w:r>
        <w:rPr>
          <w:rFonts w:ascii="Times New Roman" w:hAnsi="Times New Roman"/>
          <w:sz w:val="20"/>
          <w:vertAlign w:val="superscript"/>
        </w:rPr>
        <w:t>11</w:t>
      </w:r>
      <w:r>
        <w:rPr>
          <w:rFonts w:ascii="Times New Roman" w:hAnsi="Times New Roman"/>
          <w:sz w:val="20"/>
        </w:rPr>
        <w:t xml:space="preserve"> Шри Рагхунатха дас Госвамипада в молитве “Вилапа-кусуманджали” пишет о Шри Санатане: “Я был слеп и не хотел пить, но он с великим старанием напоил меня нектаром бхакти, соединённой с отрешённостью. Он — океан милости, он страдает от чужих страданий. Я ищу прибежища у этого господина — Санатаны”.</w:t>
      </w:r>
      <w:r>
        <w:rPr>
          <w:rFonts w:ascii="Times New Roman" w:hAnsi="Times New Roman"/>
          <w:sz w:val="20"/>
          <w:vertAlign w:val="superscript"/>
        </w:rPr>
        <w:t>18</w:t>
      </w:r>
      <w:r>
        <w:rPr>
          <w:rFonts w:ascii="Times New Roman" w:hAnsi="Times New Roman"/>
          <w:sz w:val="20"/>
        </w:rPr>
        <w:t xml:space="preserve"> Шри Кавираджа Госвами (Антья, 4.236) сначала называет Шри Рупу, Шри Санатану и Шри Дживу, а затем пишет: «Шри Санатана Госвами, Шри Рупа Госвами, Шри Джива и Шри Рагхунатх дас Госвами являются моими почитаемыми гуру. Я всегда поклоняюсь их стопам как их слуга». И Шри Рагхунатха дас тоже называет Шри Санатану Прабху ачарьей учения о бхакти.</w:t>
      </w:r>
    </w:p>
    <w:p>
      <w:pPr>
        <w:jc w:val="both"/>
      </w:pPr>
      <w:r>
        <w:rPr>
          <w:rFonts w:ascii="Times New Roman" w:hAnsi="Times New Roman"/>
          <w:sz w:val="20"/>
        </w:rPr>
        <w:t>Шри Рупа Госвами Прабху — ачарья бхакти-расы (бхакти-раса-ачарья). (Антья, 4.224): «У Рупы Госвами также много трудов. Самая значимая из его книг это “Бхакти-расамрита-синдху”. В ней он описал сущность бхакти-рас, любовного служения Кришне в различных духовных отношениях с Ним. Он также написал книгу “Уджжвала-ниламани”, благодаря которой мы можем понять величие и сущность любовных отношений между Шри Радхой и Шри Кришной».</w:t>
      </w:r>
      <w:r>
        <w:rPr>
          <w:rFonts w:ascii="Times New Roman" w:hAnsi="Times New Roman"/>
          <w:sz w:val="20"/>
          <w:vertAlign w:val="superscript"/>
        </w:rPr>
        <w:t>19</w:t>
      </w:r>
    </w:p>
    <w:p>
      <w:pPr>
        <w:keepNext/>
        <w:spacing w:before="160"/>
        <w:jc w:val="center"/>
      </w:pPr>
      <w:r>
        <w:rPr>
          <w:rFonts w:ascii="Nirmala UI" w:hAnsi="Nirmala UI" w:cs="Nirmala UI"/>
          <w:sz w:val="24"/>
          <w:szCs w:val="24"/>
        </w:rPr>
        <w:t>জয় জয় নিত্যানন্দ-চরণারবিন্দ ৷</w:t>
        <w:br/>
      </w:r>
      <w:r>
        <w:rPr>
          <w:rFonts w:ascii="Nirmala UI" w:hAnsi="Nirmala UI" w:cs="Nirmala UI"/>
          <w:sz w:val="24"/>
          <w:szCs w:val="24"/>
        </w:rPr>
        <w:t>যাঁহা হৈতে পাইনু শ্রীরাধাগোবিন্দ ॥ ২০৪ ॥</w:t>
      </w:r>
    </w:p>
    <w:p>
      <w:pPr>
        <w:keepNext/>
        <w:spacing w:after="0"/>
        <w:ind w:left="227"/>
      </w:pPr>
      <w:r>
        <w:rPr>
          <w:rFonts w:ascii="Times New Roman" w:hAnsi="Times New Roman"/>
          <w:i/>
          <w:sz w:val="20"/>
        </w:rPr>
        <w:t>джайа джайа нитйа̄нанда-чаран̣а̄равинда</w:t>
      </w:r>
    </w:p>
    <w:p>
      <w:pPr>
        <w:keepNext/>
        <w:spacing w:after="40"/>
        <w:ind w:left="227"/>
      </w:pPr>
      <w:r>
        <w:rPr>
          <w:rFonts w:ascii="Times New Roman" w:hAnsi="Times New Roman"/>
          <w:color w:val="555555"/>
          <w:sz w:val="18"/>
        </w:rPr>
        <w:t>слава  слава  Нитьянанды  лотосным стопам</w:t>
      </w:r>
    </w:p>
    <w:p>
      <w:pPr>
        <w:keepNext/>
        <w:spacing w:after="0"/>
        <w:ind w:left="227"/>
      </w:pPr>
      <w:r>
        <w:rPr>
          <w:rFonts w:ascii="Times New Roman" w:hAnsi="Times New Roman"/>
          <w:i/>
          <w:sz w:val="20"/>
        </w:rPr>
        <w:t>йа̄̐ха̄ хаите па̄ину ш́рӣ-ра̄дха̄-говинда</w:t>
      </w:r>
    </w:p>
    <w:p>
      <w:pPr>
        <w:keepNext/>
        <w:spacing w:after="40"/>
        <w:ind w:left="227"/>
      </w:pPr>
      <w:r>
        <w:rPr>
          <w:rFonts w:ascii="Times New Roman" w:hAnsi="Times New Roman"/>
          <w:color w:val="555555"/>
          <w:sz w:val="18"/>
        </w:rPr>
        <w:t>которых  благодаря  обрёл  Шри Радху  Говинду</w:t>
      </w:r>
    </w:p>
    <w:p>
      <w:pPr>
        <w:spacing w:before="60"/>
        <w:jc w:val="both"/>
      </w:pPr>
      <w:r>
        <w:rPr>
          <w:b/>
        </w:rPr>
        <w:t xml:space="preserve">204 </w:t>
      </w:r>
      <w:r>
        <w:rPr>
          <w:rFonts w:ascii="Times New Roman" w:hAnsi="Times New Roman"/>
        </w:rPr>
        <w:t>Вся слава лотосным стопам Шри Нитьянанды! По Его милости я обрёл связь с божественной Четой Шри Шри Радха-Говиндой.</w:t>
      </w:r>
    </w:p>
    <w:p>
      <w:pPr>
        <w:jc w:val="both"/>
      </w:pPr>
      <w:r>
        <w:rPr>
          <w:b/>
          <w:i/>
          <w:sz w:val="20"/>
        </w:rPr>
        <w:t xml:space="preserve">Анубхашья. </w:t>
      </w:r>
      <w:r>
        <w:rPr>
          <w:rFonts w:ascii="Times New Roman" w:hAnsi="Times New Roman"/>
          <w:sz w:val="20"/>
        </w:rPr>
        <w:t>Шрила Нароттама Тхакур в своей “Прартхане” поёт: “Когда же Нитай-чанд будет милостив ко мне? Когда мирские желания станут для меня ничтожными? Когда мой ум оставит предметы чувств и станет чистым? Когда я увижу Шри Вриндаван? Когда во мне проснётся горячее стремление к стопам Рупы и Рагхунатхи? Когда я пойму любовь Божественной Четы?” И ещё: “Без такого Нитая, братья, Радху и Кришну не обрести. Крепко держитесь за стопы Нитая”.</w:t>
      </w:r>
    </w:p>
    <w:p>
      <w:pPr>
        <w:keepNext/>
        <w:spacing w:before="160"/>
        <w:jc w:val="center"/>
      </w:pPr>
      <w:r>
        <w:rPr>
          <w:rFonts w:ascii="Times New Roman" w:hAnsi="Times New Roman"/>
          <w:i/>
          <w:sz w:val="21"/>
        </w:rPr>
        <w:t>Смиренные слова автора —</w:t>
      </w:r>
    </w:p>
    <w:p>
      <w:pPr>
        <w:keepNext/>
        <w:jc w:val="center"/>
      </w:pPr>
      <w:r>
        <w:rPr>
          <w:rFonts w:ascii="Nirmala UI" w:hAnsi="Nirmala UI" w:cs="Nirmala UI"/>
          <w:sz w:val="24"/>
          <w:szCs w:val="24"/>
        </w:rPr>
        <w:t>জগাই মাধাই হৈতে মুঞি সে পাপিষ্ঠ ৷</w:t>
        <w:br/>
      </w:r>
      <w:r>
        <w:rPr>
          <w:rFonts w:ascii="Nirmala UI" w:hAnsi="Nirmala UI" w:cs="Nirmala UI"/>
          <w:sz w:val="24"/>
          <w:szCs w:val="24"/>
        </w:rPr>
        <w:t>পুরীষের কীট হৈতে মুঞি সে লঘিষ্ঠ ॥ ২০৫ ॥</w:t>
      </w:r>
    </w:p>
    <w:p>
      <w:pPr>
        <w:keepNext/>
        <w:spacing w:after="0"/>
        <w:ind w:left="227"/>
      </w:pPr>
      <w:r>
        <w:rPr>
          <w:rFonts w:ascii="Times New Roman" w:hAnsi="Times New Roman"/>
          <w:i/>
          <w:sz w:val="20"/>
        </w:rPr>
        <w:t>джага̄и ма̄дха̄и хаите мун̃и се па̄пиш̣т̣ха</w:t>
      </w:r>
    </w:p>
    <w:p>
      <w:pPr>
        <w:keepNext/>
        <w:spacing w:after="40"/>
        <w:ind w:left="227"/>
      </w:pPr>
      <w:r>
        <w:rPr>
          <w:rFonts w:ascii="Times New Roman" w:hAnsi="Times New Roman"/>
          <w:color w:val="555555"/>
          <w:sz w:val="18"/>
        </w:rPr>
        <w:t>Джагая  Мадхая  чем  я  тот  грешнее</w:t>
      </w:r>
    </w:p>
    <w:p>
      <w:pPr>
        <w:keepNext/>
        <w:spacing w:after="0"/>
        <w:ind w:left="227"/>
      </w:pPr>
      <w:r>
        <w:rPr>
          <w:rFonts w:ascii="Times New Roman" w:hAnsi="Times New Roman"/>
          <w:i/>
          <w:sz w:val="20"/>
        </w:rPr>
        <w:t>пурӣш̣ера кӣт̣а хаите мун̃и се лагхиш̣т̣ха</w:t>
      </w:r>
    </w:p>
    <w:p>
      <w:pPr>
        <w:keepNext/>
        <w:spacing w:after="40"/>
        <w:ind w:left="227"/>
      </w:pPr>
      <w:r>
        <w:rPr>
          <w:rFonts w:ascii="Times New Roman" w:hAnsi="Times New Roman"/>
          <w:color w:val="555555"/>
          <w:sz w:val="18"/>
        </w:rPr>
        <w:t>навозного  червя  чем  я  тот  ничтожнее</w:t>
      </w:r>
    </w:p>
    <w:p>
      <w:pPr>
        <w:spacing w:before="60"/>
        <w:jc w:val="both"/>
      </w:pPr>
      <w:r>
        <w:rPr>
          <w:b/>
        </w:rPr>
        <w:t xml:space="preserve">205 </w:t>
      </w:r>
      <w:r>
        <w:rPr>
          <w:rFonts w:ascii="Times New Roman" w:hAnsi="Times New Roman"/>
        </w:rPr>
        <w:t>Я порочней Джагая и Мадхая и ничтожней жалкого навозного червя.</w:t>
      </w:r>
    </w:p>
    <w:p>
      <w:pPr>
        <w:keepNext/>
        <w:spacing w:before="160"/>
        <w:jc w:val="center"/>
      </w:pPr>
      <w:r>
        <w:rPr>
          <w:rFonts w:ascii="Nirmala UI" w:hAnsi="Nirmala UI" w:cs="Nirmala UI"/>
          <w:sz w:val="24"/>
          <w:szCs w:val="24"/>
        </w:rPr>
        <w:t>মোর নাম শুনে যেই তার পুণ্য ক্ষয় ৷</w:t>
        <w:br/>
      </w:r>
      <w:r>
        <w:rPr>
          <w:rFonts w:ascii="Nirmala UI" w:hAnsi="Nirmala UI" w:cs="Nirmala UI"/>
          <w:sz w:val="24"/>
          <w:szCs w:val="24"/>
        </w:rPr>
        <w:t>মোর নাম লয় যেই তার পাপ হয় ॥ ২০৬ ॥</w:t>
      </w:r>
    </w:p>
    <w:p>
      <w:pPr>
        <w:keepNext/>
        <w:spacing w:after="0"/>
        <w:ind w:left="227"/>
      </w:pPr>
      <w:r>
        <w:rPr>
          <w:rFonts w:ascii="Times New Roman" w:hAnsi="Times New Roman"/>
          <w:i/>
          <w:sz w:val="20"/>
        </w:rPr>
        <w:t>мора на̄ма ш́уне йеи та̄ра пун̣йа кш̣айа</w:t>
      </w:r>
    </w:p>
    <w:p>
      <w:pPr>
        <w:keepNext/>
        <w:spacing w:after="40"/>
        <w:ind w:left="227"/>
      </w:pPr>
      <w:r>
        <w:rPr>
          <w:rFonts w:ascii="Times New Roman" w:hAnsi="Times New Roman"/>
          <w:color w:val="555555"/>
          <w:sz w:val="18"/>
        </w:rPr>
        <w:t>моё  имя  слышит  кто  его  благочестие  гибнет</w:t>
      </w:r>
    </w:p>
    <w:p>
      <w:pPr>
        <w:keepNext/>
        <w:spacing w:after="0"/>
        <w:ind w:left="227"/>
      </w:pPr>
      <w:r>
        <w:rPr>
          <w:rFonts w:ascii="Times New Roman" w:hAnsi="Times New Roman"/>
          <w:i/>
          <w:sz w:val="20"/>
        </w:rPr>
        <w:t>мора на̄ма лайа йеи та̄ра па̄па хайа</w:t>
      </w:r>
    </w:p>
    <w:p>
      <w:pPr>
        <w:keepNext/>
        <w:spacing w:after="40"/>
        <w:ind w:left="227"/>
      </w:pPr>
      <w:r>
        <w:rPr>
          <w:rFonts w:ascii="Times New Roman" w:hAnsi="Times New Roman"/>
          <w:color w:val="555555"/>
          <w:sz w:val="18"/>
        </w:rPr>
        <w:t>моё  имя  произносит  кто  у него  грех  бывает</w:t>
      </w:r>
    </w:p>
    <w:p>
      <w:pPr>
        <w:spacing w:before="60"/>
        <w:jc w:val="both"/>
      </w:pPr>
      <w:r>
        <w:rPr>
          <w:b/>
        </w:rPr>
        <w:t xml:space="preserve">206 </w:t>
      </w:r>
      <w:r>
        <w:rPr>
          <w:rFonts w:ascii="Times New Roman" w:hAnsi="Times New Roman"/>
        </w:rPr>
        <w:t>Любой, кто слышит моё имя, теряет плоды своего благочестия. А тот, кто произносит моё имя, навлекает на себя лишь грех.</w:t>
      </w:r>
    </w:p>
    <w:p>
      <w:pPr>
        <w:keepNext/>
        <w:spacing w:before="160"/>
        <w:jc w:val="center"/>
      </w:pPr>
      <w:r>
        <w:rPr>
          <w:rFonts w:ascii="Nirmala UI" w:hAnsi="Nirmala UI" w:cs="Nirmala UI"/>
          <w:sz w:val="24"/>
          <w:szCs w:val="24"/>
        </w:rPr>
        <w:t>এমন নির্ঘৃণ্য মোরে কেবা কৃপা করে ৷</w:t>
        <w:br/>
      </w:r>
      <w:r>
        <w:rPr>
          <w:rFonts w:ascii="Nirmala UI" w:hAnsi="Nirmala UI" w:cs="Nirmala UI"/>
          <w:sz w:val="24"/>
          <w:szCs w:val="24"/>
        </w:rPr>
        <w:t>এক-নিত্যানন্দ বিনু জগৎ ভিতরে ॥ ২০৭ ॥</w:t>
      </w:r>
    </w:p>
    <w:p>
      <w:pPr>
        <w:keepNext/>
        <w:spacing w:after="0"/>
        <w:ind w:left="227"/>
      </w:pPr>
      <w:r>
        <w:rPr>
          <w:rFonts w:ascii="Times New Roman" w:hAnsi="Times New Roman"/>
          <w:i/>
          <w:sz w:val="20"/>
        </w:rPr>
        <w:t>эмана ниргхр̣н̣йа море кеба̄ кр̣па̄ каре</w:t>
      </w:r>
    </w:p>
    <w:p>
      <w:pPr>
        <w:keepNext/>
        <w:spacing w:after="40"/>
        <w:ind w:left="227"/>
      </w:pPr>
      <w:r>
        <w:rPr>
          <w:rFonts w:ascii="Times New Roman" w:hAnsi="Times New Roman"/>
          <w:color w:val="555555"/>
          <w:sz w:val="18"/>
        </w:rPr>
        <w:t>такому  презренному  мне  кто  милость  оказывает</w:t>
      </w:r>
    </w:p>
    <w:p>
      <w:pPr>
        <w:keepNext/>
        <w:spacing w:after="0"/>
        <w:ind w:left="227"/>
      </w:pPr>
      <w:r>
        <w:rPr>
          <w:rFonts w:ascii="Times New Roman" w:hAnsi="Times New Roman"/>
          <w:i/>
          <w:sz w:val="20"/>
        </w:rPr>
        <w:t>эка-нитйа̄нанда вину джагат бхитаре</w:t>
      </w:r>
    </w:p>
    <w:p>
      <w:pPr>
        <w:keepNext/>
        <w:spacing w:after="40"/>
        <w:ind w:left="227"/>
      </w:pPr>
      <w:r>
        <w:rPr>
          <w:rFonts w:ascii="Times New Roman" w:hAnsi="Times New Roman"/>
          <w:color w:val="555555"/>
          <w:sz w:val="18"/>
        </w:rPr>
        <w:t>одного  Нитьянанды  кроме  мира  внутри</w:t>
      </w:r>
    </w:p>
    <w:p>
      <w:pPr>
        <w:spacing w:before="60"/>
        <w:jc w:val="both"/>
      </w:pPr>
      <w:r>
        <w:rPr>
          <w:b/>
        </w:rPr>
        <w:t xml:space="preserve">207 </w:t>
      </w:r>
      <w:r>
        <w:rPr>
          <w:rFonts w:ascii="Times New Roman" w:hAnsi="Times New Roman"/>
        </w:rPr>
        <w:t>Кто в целом мире, кроме Шри Нитьянанды, мог излить милосердие на нечестивца, которым я и являюсь?</w:t>
      </w:r>
    </w:p>
    <w:p>
      <w:pPr>
        <w:keepNext/>
        <w:spacing w:before="160"/>
        <w:jc w:val="center"/>
      </w:pPr>
      <w:r>
        <w:rPr>
          <w:rFonts w:ascii="Times New Roman" w:hAnsi="Times New Roman"/>
          <w:i/>
          <w:sz w:val="21"/>
        </w:rPr>
        <w:t>Автор рассказывает о милости Нитьянанды к нему самому —</w:t>
      </w:r>
    </w:p>
    <w:p>
      <w:pPr>
        <w:keepNext/>
        <w:jc w:val="center"/>
      </w:pPr>
      <w:r>
        <w:rPr>
          <w:rFonts w:ascii="Nirmala UI" w:hAnsi="Nirmala UI" w:cs="Nirmala UI"/>
          <w:sz w:val="24"/>
          <w:szCs w:val="24"/>
        </w:rPr>
        <w:t>প্রেমে মত্ত নিত্যানন্দ কৃপা-অবতার ৷</w:t>
        <w:br/>
      </w:r>
      <w:r>
        <w:rPr>
          <w:rFonts w:ascii="Nirmala UI" w:hAnsi="Nirmala UI" w:cs="Nirmala UI"/>
          <w:sz w:val="24"/>
          <w:szCs w:val="24"/>
        </w:rPr>
        <w:t>উত্তম, অধম, কিছু না করে বিচার ॥ ২০৮ ॥</w:t>
      </w:r>
    </w:p>
    <w:p>
      <w:pPr>
        <w:keepNext/>
        <w:spacing w:after="0"/>
        <w:ind w:left="227"/>
      </w:pPr>
      <w:r>
        <w:rPr>
          <w:rFonts w:ascii="Times New Roman" w:hAnsi="Times New Roman"/>
          <w:i/>
          <w:sz w:val="20"/>
        </w:rPr>
        <w:t>преме матта нитйа̄нанда кр̣па̄-авата̄ра</w:t>
      </w:r>
    </w:p>
    <w:p>
      <w:pPr>
        <w:keepNext/>
        <w:spacing w:after="40"/>
        <w:ind w:left="227"/>
      </w:pPr>
      <w:r>
        <w:rPr>
          <w:rFonts w:ascii="Times New Roman" w:hAnsi="Times New Roman"/>
          <w:color w:val="555555"/>
          <w:sz w:val="18"/>
        </w:rPr>
        <w:t>любовью  опьянён  Нитьянанда  милости  воплощение</w:t>
      </w:r>
    </w:p>
    <w:p>
      <w:pPr>
        <w:keepNext/>
        <w:spacing w:after="0"/>
        <w:ind w:left="227"/>
      </w:pPr>
      <w:r>
        <w:rPr>
          <w:rFonts w:ascii="Times New Roman" w:hAnsi="Times New Roman"/>
          <w:i/>
          <w:sz w:val="20"/>
        </w:rPr>
        <w:t>уттама, адхама, кичху на̄ каре вича̄ра</w:t>
      </w:r>
    </w:p>
    <w:p>
      <w:pPr>
        <w:keepNext/>
        <w:spacing w:after="40"/>
        <w:ind w:left="227"/>
      </w:pPr>
      <w:r>
        <w:rPr>
          <w:rFonts w:ascii="Times New Roman" w:hAnsi="Times New Roman"/>
          <w:color w:val="555555"/>
          <w:sz w:val="18"/>
        </w:rPr>
        <w:t>высокий  низкий  никакого  не  совершает  различения</w:t>
      </w:r>
    </w:p>
    <w:p>
      <w:pPr>
        <w:spacing w:before="60"/>
        <w:jc w:val="both"/>
      </w:pPr>
      <w:r>
        <w:rPr>
          <w:b/>
        </w:rPr>
        <w:t xml:space="preserve">208 </w:t>
      </w:r>
      <w:r>
        <w:rPr>
          <w:rFonts w:ascii="Times New Roman" w:hAnsi="Times New Roman"/>
        </w:rPr>
        <w:t>Шри Нитьянанда опьянён любовным исступлением. Он — воплощение высшей милости и сострадания. И потому Он не делает никаких различий между добрым и плохим.</w:t>
      </w:r>
    </w:p>
    <w:p>
      <w:pPr>
        <w:keepNext/>
        <w:spacing w:before="160"/>
        <w:jc w:val="center"/>
      </w:pPr>
      <w:r>
        <w:rPr>
          <w:rFonts w:ascii="Nirmala UI" w:hAnsi="Nirmala UI" w:cs="Nirmala UI"/>
          <w:sz w:val="24"/>
          <w:szCs w:val="24"/>
        </w:rPr>
        <w:t>যে আগে পড়য়ে, তারে করয়ে নিস্তার ৷</w:t>
        <w:br/>
      </w:r>
      <w:r>
        <w:rPr>
          <w:rFonts w:ascii="Nirmala UI" w:hAnsi="Nirmala UI" w:cs="Nirmala UI"/>
          <w:sz w:val="24"/>
          <w:szCs w:val="24"/>
        </w:rPr>
        <w:t>অতএব নিস্তারিলা মো-হেন দুরাচার ॥ ২০৯ ॥</w:t>
      </w:r>
    </w:p>
    <w:p>
      <w:pPr>
        <w:keepNext/>
        <w:spacing w:after="0"/>
        <w:ind w:left="227"/>
      </w:pPr>
      <w:r>
        <w:rPr>
          <w:rFonts w:ascii="Times New Roman" w:hAnsi="Times New Roman"/>
          <w:i/>
          <w:sz w:val="20"/>
        </w:rPr>
        <w:t>йе а̄ге пад̣айе, та̄ре карайе ниста̄ра</w:t>
      </w:r>
    </w:p>
    <w:p>
      <w:pPr>
        <w:keepNext/>
        <w:spacing w:after="40"/>
        <w:ind w:left="227"/>
      </w:pPr>
      <w:r>
        <w:rPr>
          <w:rFonts w:ascii="Times New Roman" w:hAnsi="Times New Roman"/>
          <w:color w:val="555555"/>
          <w:sz w:val="18"/>
        </w:rPr>
        <w:t>кто  перед (Ним)  падает  того  совершает  освобождение</w:t>
      </w:r>
    </w:p>
    <w:p>
      <w:pPr>
        <w:keepNext/>
        <w:spacing w:after="0"/>
        <w:ind w:left="227"/>
      </w:pPr>
      <w:r>
        <w:rPr>
          <w:rFonts w:ascii="Times New Roman" w:hAnsi="Times New Roman"/>
          <w:i/>
          <w:sz w:val="20"/>
        </w:rPr>
        <w:t>атаева ниста̄рила̄ мо-хена дура̄ча̄ра</w:t>
      </w:r>
    </w:p>
    <w:p>
      <w:pPr>
        <w:keepNext/>
        <w:spacing w:after="40"/>
        <w:ind w:left="227"/>
      </w:pPr>
      <w:r>
        <w:rPr>
          <w:rFonts w:ascii="Times New Roman" w:hAnsi="Times New Roman"/>
          <w:color w:val="555555"/>
          <w:sz w:val="18"/>
        </w:rPr>
        <w:t>поэтому  освободил  меня  подобного  грешника</w:t>
      </w:r>
    </w:p>
    <w:p>
      <w:pPr>
        <w:spacing w:before="60"/>
        <w:jc w:val="both"/>
      </w:pPr>
      <w:r>
        <w:rPr>
          <w:b/>
        </w:rPr>
        <w:t xml:space="preserve">209 </w:t>
      </w:r>
      <w:r>
        <w:rPr>
          <w:rFonts w:ascii="Times New Roman" w:hAnsi="Times New Roman"/>
        </w:rPr>
        <w:t>Он освобождает всех, кто падает к Его лотосным стопам. Поэтому Он даровал спасение даже такому грешнику, как я.</w:t>
      </w:r>
    </w:p>
    <w:p>
      <w:pPr>
        <w:keepNext/>
        <w:spacing w:before="160"/>
        <w:jc w:val="center"/>
      </w:pPr>
      <w:r>
        <w:rPr>
          <w:rFonts w:ascii="Nirmala UI" w:hAnsi="Nirmala UI" w:cs="Nirmala UI"/>
          <w:sz w:val="24"/>
          <w:szCs w:val="24"/>
        </w:rPr>
        <w:t>মো-পাপিষ্ঠে আনিলেন শ্রীবৃন্দাবন ৷</w:t>
        <w:br/>
      </w:r>
      <w:r>
        <w:rPr>
          <w:rFonts w:ascii="Nirmala UI" w:hAnsi="Nirmala UI" w:cs="Nirmala UI"/>
          <w:sz w:val="24"/>
          <w:szCs w:val="24"/>
        </w:rPr>
        <w:t>মো-হেন অধমে দিলা শ্রীরূপচরণ ॥ ২১০ ॥</w:t>
      </w:r>
    </w:p>
    <w:p>
      <w:pPr>
        <w:keepNext/>
        <w:spacing w:after="0"/>
        <w:ind w:left="227"/>
      </w:pPr>
      <w:r>
        <w:rPr>
          <w:rFonts w:ascii="Times New Roman" w:hAnsi="Times New Roman"/>
          <w:i/>
          <w:sz w:val="20"/>
        </w:rPr>
        <w:t>мо-па̄пиш̣т̣хе а̄нилена ш́рӣ-вр̣нда̄вана</w:t>
      </w:r>
    </w:p>
    <w:p>
      <w:pPr>
        <w:keepNext/>
        <w:spacing w:after="40"/>
        <w:ind w:left="227"/>
      </w:pPr>
      <w:r>
        <w:rPr>
          <w:rFonts w:ascii="Times New Roman" w:hAnsi="Times New Roman"/>
          <w:color w:val="555555"/>
          <w:sz w:val="18"/>
        </w:rPr>
        <w:t>меня  грешнейшего  привёл  в Шри Вриндаван</w:t>
      </w:r>
    </w:p>
    <w:p>
      <w:pPr>
        <w:keepNext/>
        <w:spacing w:after="0"/>
        <w:ind w:left="227"/>
      </w:pPr>
      <w:r>
        <w:rPr>
          <w:rFonts w:ascii="Times New Roman" w:hAnsi="Times New Roman"/>
          <w:i/>
          <w:sz w:val="20"/>
        </w:rPr>
        <w:t>мо-хена адхаме дила̄ ш́рӣ-рӯпа-чаран̣а</w:t>
      </w:r>
    </w:p>
    <w:p>
      <w:pPr>
        <w:keepNext/>
        <w:spacing w:after="40"/>
        <w:ind w:left="227"/>
      </w:pPr>
      <w:r>
        <w:rPr>
          <w:rFonts w:ascii="Times New Roman" w:hAnsi="Times New Roman"/>
          <w:color w:val="555555"/>
          <w:sz w:val="18"/>
        </w:rPr>
        <w:t>мне  подобному  падшему  дал  Шри Рупы  стопы</w:t>
      </w:r>
    </w:p>
    <w:p>
      <w:pPr>
        <w:spacing w:before="60"/>
        <w:jc w:val="both"/>
      </w:pPr>
      <w:r>
        <w:rPr>
          <w:b/>
        </w:rPr>
        <w:t xml:space="preserve">210 </w:t>
      </w:r>
      <w:r>
        <w:rPr>
          <w:rFonts w:ascii="Times New Roman" w:hAnsi="Times New Roman"/>
        </w:rPr>
        <w:t>Он привёл во Вриндаван такого грешника, как я, и одарил прибежищем у стоп Шри Рупы Госвами.</w:t>
      </w:r>
    </w:p>
    <w:p>
      <w:pPr>
        <w:keepNext/>
        <w:spacing w:before="160"/>
        <w:jc w:val="center"/>
      </w:pPr>
      <w:r>
        <w:rPr>
          <w:rFonts w:ascii="Times New Roman" w:hAnsi="Times New Roman"/>
          <w:i/>
          <w:sz w:val="21"/>
        </w:rPr>
        <w:t>По милости Нитьянанды автор обретает служение Шри Мадана-мохане —</w:t>
      </w:r>
    </w:p>
    <w:p>
      <w:pPr>
        <w:keepNext/>
        <w:jc w:val="center"/>
      </w:pPr>
      <w:r>
        <w:rPr>
          <w:rFonts w:ascii="Nirmala UI" w:hAnsi="Nirmala UI" w:cs="Nirmala UI"/>
          <w:sz w:val="24"/>
          <w:szCs w:val="24"/>
        </w:rPr>
        <w:t>শ্রীমদনগোপাল-শ্রীগোবিন্দ-দরশন ৷</w:t>
        <w:br/>
      </w:r>
      <w:r>
        <w:rPr>
          <w:rFonts w:ascii="Nirmala UI" w:hAnsi="Nirmala UI" w:cs="Nirmala UI"/>
          <w:sz w:val="24"/>
          <w:szCs w:val="24"/>
        </w:rPr>
        <w:t>কহিবার যোগ্য নহে এসব কথন ॥ ২১১ ॥</w:t>
      </w:r>
    </w:p>
    <w:p>
      <w:pPr>
        <w:keepNext/>
        <w:spacing w:after="0"/>
        <w:ind w:left="227"/>
      </w:pPr>
      <w:r>
        <w:rPr>
          <w:rFonts w:ascii="Times New Roman" w:hAnsi="Times New Roman"/>
          <w:i/>
          <w:sz w:val="20"/>
        </w:rPr>
        <w:t>ш́рӣ-мадана-гопа̄ла-ш́рӣ-говинда-дараш́ана</w:t>
      </w:r>
    </w:p>
    <w:p>
      <w:pPr>
        <w:keepNext/>
        <w:spacing w:after="40"/>
        <w:ind w:left="227"/>
      </w:pPr>
      <w:r>
        <w:rPr>
          <w:rFonts w:ascii="Times New Roman" w:hAnsi="Times New Roman"/>
          <w:color w:val="555555"/>
          <w:sz w:val="18"/>
        </w:rPr>
        <w:t>Шри Мадана-Гопалы  Шри Говинды  лицезрение</w:t>
      </w:r>
    </w:p>
    <w:p>
      <w:pPr>
        <w:keepNext/>
        <w:spacing w:after="0"/>
        <w:ind w:left="227"/>
      </w:pPr>
      <w:r>
        <w:rPr>
          <w:rFonts w:ascii="Times New Roman" w:hAnsi="Times New Roman"/>
          <w:i/>
          <w:sz w:val="20"/>
        </w:rPr>
        <w:t>кахиба̄ра йогйа нахе эсаба катхана</w:t>
      </w:r>
    </w:p>
    <w:p>
      <w:pPr>
        <w:keepNext/>
        <w:spacing w:after="40"/>
        <w:ind w:left="227"/>
      </w:pPr>
      <w:r>
        <w:rPr>
          <w:rFonts w:ascii="Times New Roman" w:hAnsi="Times New Roman"/>
          <w:color w:val="555555"/>
          <w:sz w:val="18"/>
        </w:rPr>
        <w:t>рассказывать  достойно  не  всё это  повествование</w:t>
      </w:r>
    </w:p>
    <w:p>
      <w:pPr>
        <w:spacing w:before="60"/>
        <w:jc w:val="both"/>
      </w:pPr>
      <w:r>
        <w:rPr>
          <w:b/>
        </w:rPr>
        <w:t xml:space="preserve">211 </w:t>
      </w:r>
      <w:r>
        <w:rPr>
          <w:rFonts w:ascii="Times New Roman" w:hAnsi="Times New Roman"/>
        </w:rPr>
        <w:t>Я не достоин говорить о том, как получил даршан Шри Мадана-Гопала и Шри Говинды.</w:t>
      </w:r>
    </w:p>
    <w:p>
      <w:pPr>
        <w:keepNext/>
        <w:spacing w:before="160"/>
        <w:jc w:val="center"/>
      </w:pPr>
      <w:r>
        <w:rPr>
          <w:rFonts w:ascii="Times New Roman" w:hAnsi="Times New Roman"/>
          <w:i/>
          <w:sz w:val="21"/>
        </w:rPr>
        <w:t>Шри Мадана-Гопала, спутник Шри Радхи —</w:t>
      </w:r>
    </w:p>
    <w:p>
      <w:pPr>
        <w:keepNext/>
        <w:jc w:val="center"/>
      </w:pPr>
      <w:r>
        <w:rPr>
          <w:rFonts w:ascii="Nirmala UI" w:hAnsi="Nirmala UI" w:cs="Nirmala UI"/>
          <w:sz w:val="24"/>
          <w:szCs w:val="24"/>
        </w:rPr>
        <w:t>বৃন্দাবন-পুরন্দর শ্রীমদনগোপাল ৷</w:t>
        <w:br/>
      </w:r>
      <w:r>
        <w:rPr>
          <w:rFonts w:ascii="Nirmala UI" w:hAnsi="Nirmala UI" w:cs="Nirmala UI"/>
          <w:sz w:val="24"/>
          <w:szCs w:val="24"/>
        </w:rPr>
        <w:t>রাসবিলাসী সাক্ষাৎ ব্রজেন্দ্রকুমার ॥ ২১২ ॥</w:t>
      </w:r>
    </w:p>
    <w:p>
      <w:pPr>
        <w:keepNext/>
        <w:spacing w:after="0"/>
        <w:ind w:left="227"/>
      </w:pPr>
      <w:r>
        <w:rPr>
          <w:rFonts w:ascii="Times New Roman" w:hAnsi="Times New Roman"/>
          <w:i/>
          <w:sz w:val="20"/>
        </w:rPr>
        <w:t>вр̣нда̄вана-пурандара ш́рӣ-мадана-гопа̄ла</w:t>
      </w:r>
    </w:p>
    <w:p>
      <w:pPr>
        <w:keepNext/>
        <w:spacing w:after="40"/>
        <w:ind w:left="227"/>
      </w:pPr>
      <w:r>
        <w:rPr>
          <w:rFonts w:ascii="Times New Roman" w:hAnsi="Times New Roman"/>
          <w:color w:val="555555"/>
          <w:sz w:val="18"/>
        </w:rPr>
        <w:t>Вриндавана  владыка  Шри Мадана-Гопал</w:t>
      </w:r>
    </w:p>
    <w:p>
      <w:pPr>
        <w:keepNext/>
        <w:spacing w:after="0"/>
        <w:ind w:left="227"/>
      </w:pPr>
      <w:r>
        <w:rPr>
          <w:rFonts w:ascii="Times New Roman" w:hAnsi="Times New Roman"/>
          <w:i/>
          <w:sz w:val="20"/>
        </w:rPr>
        <w:t>ра̄са-вила̄сӣ са̄кш̣а̄т враджендра-кума̄ра</w:t>
      </w:r>
    </w:p>
    <w:p>
      <w:pPr>
        <w:keepNext/>
        <w:spacing w:after="40"/>
        <w:ind w:left="227"/>
      </w:pPr>
      <w:r>
        <w:rPr>
          <w:rFonts w:ascii="Times New Roman" w:hAnsi="Times New Roman"/>
          <w:color w:val="555555"/>
          <w:sz w:val="18"/>
        </w:rPr>
        <w:t>танцем раса  наслаждающийся  непосредственно  царя Враджа  сын</w:t>
      </w:r>
    </w:p>
    <w:p>
      <w:pPr>
        <w:spacing w:before="60"/>
        <w:jc w:val="both"/>
      </w:pPr>
      <w:r>
        <w:rPr>
          <w:b/>
        </w:rPr>
        <w:t xml:space="preserve">212 </w:t>
      </w:r>
      <w:r>
        <w:rPr>
          <w:rFonts w:ascii="Times New Roman" w:hAnsi="Times New Roman"/>
        </w:rPr>
        <w:t>Шри Мадана-Гопал — главное из всех Божеств Вриндаван-дхамы. Он — Сам Кришна, сын царя Враджа. Он — Тот, Кто наслаждался танцем Раса.</w:t>
      </w:r>
    </w:p>
    <w:p>
      <w:pPr>
        <w:keepNext/>
        <w:spacing w:before="160"/>
        <w:jc w:val="center"/>
      </w:pPr>
      <w:r>
        <w:rPr>
          <w:rFonts w:ascii="Nirmala UI" w:hAnsi="Nirmala UI" w:cs="Nirmala UI"/>
          <w:sz w:val="24"/>
          <w:szCs w:val="24"/>
        </w:rPr>
        <w:t>শ্রীরাধা-ললিতা-সঙ্গে রাস-বিলাস ৷</w:t>
        <w:br/>
      </w:r>
      <w:r>
        <w:rPr>
          <w:rFonts w:ascii="Nirmala UI" w:hAnsi="Nirmala UI" w:cs="Nirmala UI"/>
          <w:sz w:val="24"/>
          <w:szCs w:val="24"/>
        </w:rPr>
        <w:t>মন্মথ-মন্মথরূপে যাঁহার প্রকাশ ॥ ২১৩ ॥</w:t>
      </w:r>
    </w:p>
    <w:p>
      <w:pPr>
        <w:keepNext/>
        <w:spacing w:after="0"/>
        <w:ind w:left="227"/>
      </w:pPr>
      <w:r>
        <w:rPr>
          <w:rFonts w:ascii="Times New Roman" w:hAnsi="Times New Roman"/>
          <w:i/>
          <w:sz w:val="20"/>
        </w:rPr>
        <w:t>ш́рӣ-ра̄дха̄-лалита̄-сан̇ге ра̄са-вила̄са</w:t>
      </w:r>
    </w:p>
    <w:p>
      <w:pPr>
        <w:keepNext/>
        <w:spacing w:after="40"/>
        <w:ind w:left="227"/>
      </w:pPr>
      <w:r>
        <w:rPr>
          <w:rFonts w:ascii="Times New Roman" w:hAnsi="Times New Roman"/>
          <w:color w:val="555555"/>
          <w:sz w:val="18"/>
        </w:rPr>
        <w:t>Шри Радхой  Лалитой  вместе  раса  игра</w:t>
      </w:r>
    </w:p>
    <w:p>
      <w:pPr>
        <w:keepNext/>
        <w:spacing w:after="0"/>
        <w:ind w:left="227"/>
      </w:pPr>
      <w:r>
        <w:rPr>
          <w:rFonts w:ascii="Times New Roman" w:hAnsi="Times New Roman"/>
          <w:i/>
          <w:sz w:val="20"/>
        </w:rPr>
        <w:t>манматха-манматха-рӯпе йа̄̐ха̄ра прака̄ш́а</w:t>
      </w:r>
    </w:p>
    <w:p>
      <w:pPr>
        <w:keepNext/>
        <w:spacing w:after="40"/>
        <w:ind w:left="227"/>
      </w:pPr>
      <w:r>
        <w:rPr>
          <w:rFonts w:ascii="Times New Roman" w:hAnsi="Times New Roman"/>
          <w:color w:val="555555"/>
          <w:sz w:val="18"/>
        </w:rPr>
        <w:t>бога любви  пленителя  в образе  Чьё  проявление</w:t>
      </w:r>
    </w:p>
    <w:p>
      <w:pPr>
        <w:spacing w:before="60"/>
        <w:jc w:val="both"/>
      </w:pPr>
      <w:r>
        <w:rPr>
          <w:b/>
        </w:rPr>
        <w:t xml:space="preserve">213 </w:t>
      </w:r>
      <w:r>
        <w:rPr>
          <w:rFonts w:ascii="Times New Roman" w:hAnsi="Times New Roman"/>
        </w:rPr>
        <w:t>Вместе со Шри Радхикой, Лалитой и другими гопи Он наслаждался дивным танцем Раса. Там Он явил Свой сокровенный облик, представ величайшим из богов Любви.</w:t>
      </w:r>
    </w:p>
    <w:p>
      <w:pPr>
        <w:keepNext/>
        <w:spacing w:before="160"/>
        <w:jc w:val="center"/>
      </w:pPr>
      <w:r>
        <w:rPr>
          <w:rFonts w:ascii="Times New Roman" w:hAnsi="Times New Roman"/>
          <w:i/>
          <w:sz w:val="21"/>
        </w:rPr>
        <w:t>(Шримад-Бхагаватам, песнь 10, гл. 32, стих 2)</w:t>
      </w:r>
    </w:p>
    <w:p>
      <w:pPr>
        <w:keepNext/>
        <w:jc w:val="center"/>
      </w:pPr>
      <w:r>
        <w:rPr>
          <w:rFonts w:ascii="Nirmala UI" w:hAnsi="Nirmala UI" w:cs="Nirmala UI"/>
          <w:sz w:val="24"/>
          <w:szCs w:val="24"/>
        </w:rPr>
        <w:t>তাসামাবিরভূচ্ছৌরিঃ স্ময়মানমুখাম্বুজঃ ৷</w:t>
        <w:br/>
      </w:r>
      <w:r>
        <w:rPr>
          <w:rFonts w:ascii="Nirmala UI" w:hAnsi="Nirmala UI" w:cs="Nirmala UI"/>
          <w:sz w:val="24"/>
          <w:szCs w:val="24"/>
        </w:rPr>
        <w:t>পীতাম্বরধরঃ স্রগ্বী সাক্ষান্মন্মথমন্মথঃ ॥ ২১৪ ॥</w:t>
      </w:r>
    </w:p>
    <w:p>
      <w:pPr>
        <w:keepNext/>
        <w:spacing w:after="0"/>
        <w:ind w:left="227"/>
      </w:pPr>
      <w:r>
        <w:rPr>
          <w:rFonts w:ascii="Times New Roman" w:hAnsi="Times New Roman"/>
          <w:i/>
          <w:sz w:val="20"/>
        </w:rPr>
        <w:t>та̄са̄м а̄вирабхӯч чхаурих̣</w:t>
      </w:r>
    </w:p>
    <w:p>
      <w:pPr>
        <w:keepNext/>
        <w:spacing w:after="40"/>
        <w:ind w:left="227"/>
      </w:pPr>
      <w:r>
        <w:rPr>
          <w:rFonts w:ascii="Times New Roman" w:hAnsi="Times New Roman"/>
          <w:color w:val="555555"/>
          <w:sz w:val="18"/>
        </w:rPr>
        <w:t>среди них  появился  Шаури (Кришна)</w:t>
      </w:r>
    </w:p>
    <w:p>
      <w:pPr>
        <w:keepNext/>
        <w:spacing w:after="0"/>
        <w:ind w:left="227"/>
      </w:pPr>
      <w:r>
        <w:rPr>
          <w:rFonts w:ascii="Times New Roman" w:hAnsi="Times New Roman"/>
          <w:i/>
          <w:sz w:val="20"/>
        </w:rPr>
        <w:t>смайама̄на-мукха̄мбуджах̣</w:t>
      </w:r>
    </w:p>
    <w:p>
      <w:pPr>
        <w:keepNext/>
        <w:spacing w:after="40"/>
        <w:ind w:left="227"/>
      </w:pPr>
      <w:r>
        <w:rPr>
          <w:rFonts w:ascii="Times New Roman" w:hAnsi="Times New Roman"/>
          <w:color w:val="555555"/>
          <w:sz w:val="18"/>
        </w:rPr>
        <w:t>улыбающимся  лицом лотосным (обладающий)</w:t>
      </w:r>
    </w:p>
    <w:p>
      <w:pPr>
        <w:keepNext/>
        <w:spacing w:after="0"/>
        <w:ind w:left="227"/>
      </w:pPr>
      <w:r>
        <w:rPr>
          <w:rFonts w:ascii="Times New Roman" w:hAnsi="Times New Roman"/>
          <w:i/>
          <w:sz w:val="20"/>
        </w:rPr>
        <w:t>пӣта̄мбара-дхарах̣ срагвӣ</w:t>
      </w:r>
    </w:p>
    <w:p>
      <w:pPr>
        <w:keepNext/>
        <w:spacing w:after="40"/>
        <w:ind w:left="227"/>
      </w:pPr>
      <w:r>
        <w:rPr>
          <w:rFonts w:ascii="Times New Roman" w:hAnsi="Times New Roman"/>
          <w:color w:val="555555"/>
          <w:sz w:val="18"/>
        </w:rPr>
        <w:t>жёлтые одежды  носящий  с гирляндой</w:t>
      </w:r>
    </w:p>
    <w:p>
      <w:pPr>
        <w:keepNext/>
        <w:spacing w:after="0"/>
        <w:ind w:left="227"/>
      </w:pPr>
      <w:r>
        <w:rPr>
          <w:rFonts w:ascii="Times New Roman" w:hAnsi="Times New Roman"/>
          <w:i/>
          <w:sz w:val="20"/>
        </w:rPr>
        <w:t>са̄кш̣а̄н манматха-манматхах̣</w:t>
      </w:r>
    </w:p>
    <w:p>
      <w:pPr>
        <w:keepNext/>
        <w:spacing w:after="40"/>
        <w:ind w:left="227"/>
      </w:pPr>
      <w:r>
        <w:rPr>
          <w:rFonts w:ascii="Times New Roman" w:hAnsi="Times New Roman"/>
          <w:color w:val="555555"/>
          <w:sz w:val="18"/>
        </w:rPr>
        <w:t>непосредственно  бога любви  пленитель</w:t>
      </w:r>
    </w:p>
    <w:p>
      <w:pPr>
        <w:spacing w:before="60"/>
        <w:jc w:val="both"/>
      </w:pPr>
      <w:r>
        <w:rPr>
          <w:b/>
        </w:rPr>
        <w:t xml:space="preserve">214 </w:t>
      </w:r>
      <w:r>
        <w:rPr>
          <w:rFonts w:ascii="Times New Roman" w:hAnsi="Times New Roman"/>
        </w:rPr>
        <w:t>“Внезапно среди гопи появился Кришна, очаровывающий Своей красотой даже бога Любви. На Нём были жёлтые одежды и прекрасная цветочная гирлянда, а на лице сияла чарующая улыбка”. (Шримад-Бхагаватам, 10.32.2)</w:t>
      </w:r>
    </w:p>
    <w:p>
      <w:pPr>
        <w:jc w:val="both"/>
      </w:pPr>
      <w:r>
        <w:rPr>
          <w:b/>
          <w:i/>
          <w:sz w:val="20"/>
        </w:rPr>
        <w:t xml:space="preserve">Амрита-праваха-бхашья. </w:t>
      </w:r>
      <w:r>
        <w:rPr>
          <w:rFonts w:ascii="Times New Roman" w:hAnsi="Times New Roman"/>
          <w:sz w:val="20"/>
        </w:rPr>
        <w:t>В играх раса гопи горько сетовали в разлуке. И вдруг среди них появился Сам Мадана-мохана — в жёлтых одеждах, с гирляндой из лесных цветов и с улыбкой на лице.</w:t>
      </w:r>
    </w:p>
    <w:p>
      <w:pPr>
        <w:jc w:val="both"/>
      </w:pPr>
      <w:r>
        <w:rPr>
          <w:b/>
          <w:i/>
          <w:sz w:val="20"/>
        </w:rPr>
        <w:t xml:space="preserve">Анубхашья. </w:t>
      </w:r>
      <w:r>
        <w:rPr>
          <w:rFonts w:ascii="Times New Roman" w:hAnsi="Times New Roman"/>
          <w:sz w:val="20"/>
        </w:rPr>
        <w:t>Во время танца раса Кришна исчез. Гопи, жаждавшие увидеть Шри Кришну, потеряли покой и плакали. Тогда перед пастушками явился Говиндадева.</w:t>
      </w:r>
    </w:p>
    <w:p>
      <w:pPr>
        <w:jc w:val="both"/>
      </w:pPr>
      <w:r>
        <w:rPr>
          <w:rFonts w:ascii="Times New Roman" w:hAnsi="Times New Roman"/>
          <w:b/>
          <w:sz w:val="20"/>
        </w:rPr>
        <w:t>та̄са̄м</w:t>
      </w:r>
      <w:r>
        <w:rPr>
          <w:rFonts w:ascii="Times New Roman" w:hAnsi="Times New Roman"/>
          <w:sz w:val="20"/>
        </w:rPr>
        <w:t xml:space="preserve"> (среди этих гопи, измученных страданием) </w:t>
      </w:r>
      <w:r>
        <w:rPr>
          <w:rFonts w:ascii="Times New Roman" w:hAnsi="Times New Roman"/>
          <w:b/>
          <w:sz w:val="20"/>
        </w:rPr>
        <w:t>смайама̄на-мукха̄мбуджах̣</w:t>
      </w:r>
      <w:r>
        <w:rPr>
          <w:rFonts w:ascii="Times New Roman" w:hAnsi="Times New Roman"/>
          <w:sz w:val="20"/>
        </w:rPr>
        <w:t xml:space="preserve"> (Тот, чьё лотосное лицо улыбалось), </w:t>
      </w:r>
      <w:r>
        <w:rPr>
          <w:rFonts w:ascii="Times New Roman" w:hAnsi="Times New Roman"/>
          <w:b/>
          <w:sz w:val="20"/>
        </w:rPr>
        <w:t>пӣта̄мбара-дхарах̣</w:t>
      </w:r>
      <w:r>
        <w:rPr>
          <w:rFonts w:ascii="Times New Roman" w:hAnsi="Times New Roman"/>
          <w:sz w:val="20"/>
        </w:rPr>
        <w:t xml:space="preserve"> (одетый в жёлтые одежды), </w:t>
      </w:r>
      <w:r>
        <w:rPr>
          <w:rFonts w:ascii="Times New Roman" w:hAnsi="Times New Roman"/>
          <w:b/>
          <w:sz w:val="20"/>
        </w:rPr>
        <w:t>срагвӣ</w:t>
      </w:r>
      <w:r>
        <w:rPr>
          <w:rFonts w:ascii="Times New Roman" w:hAnsi="Times New Roman"/>
          <w:sz w:val="20"/>
        </w:rPr>
        <w:t xml:space="preserve"> (в гирлянде), </w:t>
      </w:r>
      <w:r>
        <w:rPr>
          <w:rFonts w:ascii="Times New Roman" w:hAnsi="Times New Roman"/>
          <w:b/>
          <w:sz w:val="20"/>
        </w:rPr>
        <w:t>са̄кш̣а̄т манматха-манматхах̣</w:t>
      </w:r>
      <w:r>
        <w:rPr>
          <w:rFonts w:ascii="Times New Roman" w:hAnsi="Times New Roman"/>
          <w:sz w:val="20"/>
        </w:rPr>
        <w:t xml:space="preserve"> (Тот, чей облик чарует Самого Камадеву), — </w:t>
      </w:r>
      <w:r>
        <w:rPr>
          <w:rFonts w:ascii="Times New Roman" w:hAnsi="Times New Roman"/>
          <w:b/>
          <w:sz w:val="20"/>
        </w:rPr>
        <w:t>ш́аурих̣</w:t>
      </w:r>
      <w:r>
        <w:rPr>
          <w:rFonts w:ascii="Times New Roman" w:hAnsi="Times New Roman"/>
          <w:sz w:val="20"/>
        </w:rPr>
        <w:t xml:space="preserve"> (Кришна) </w:t>
      </w:r>
      <w:r>
        <w:rPr>
          <w:rFonts w:ascii="Times New Roman" w:hAnsi="Times New Roman"/>
          <w:b/>
          <w:sz w:val="20"/>
        </w:rPr>
        <w:t>а̄вирабхӯт</w:t>
      </w:r>
      <w:r>
        <w:rPr>
          <w:rFonts w:ascii="Times New Roman" w:hAnsi="Times New Roman"/>
          <w:sz w:val="20"/>
        </w:rPr>
        <w:t xml:space="preserve"> (появился).</w:t>
      </w:r>
    </w:p>
    <w:p>
      <w:pPr>
        <w:keepNext/>
        <w:spacing w:before="160"/>
        <w:jc w:val="center"/>
      </w:pPr>
      <w:r>
        <w:rPr>
          <w:rFonts w:ascii="Nirmala UI" w:hAnsi="Nirmala UI" w:cs="Nirmala UI"/>
          <w:sz w:val="24"/>
          <w:szCs w:val="24"/>
        </w:rPr>
        <w:t>স্বমাধুর্য্যে লোকের মন করে আকর্ষণ ৷</w:t>
        <w:br/>
      </w:r>
      <w:r>
        <w:rPr>
          <w:rFonts w:ascii="Nirmala UI" w:hAnsi="Nirmala UI" w:cs="Nirmala UI"/>
          <w:sz w:val="24"/>
          <w:szCs w:val="24"/>
        </w:rPr>
        <w:t>দুই পাশে রাধা-ললিতা করেন সেবন ॥ ২১৫ ॥</w:t>
      </w:r>
    </w:p>
    <w:p>
      <w:pPr>
        <w:keepNext/>
        <w:spacing w:after="0"/>
        <w:ind w:left="227"/>
      </w:pPr>
      <w:r>
        <w:rPr>
          <w:rFonts w:ascii="Times New Roman" w:hAnsi="Times New Roman"/>
          <w:i/>
          <w:sz w:val="20"/>
        </w:rPr>
        <w:t>сва-ма̄дхурйе локера мана каре а̄карш̣ан̣а</w:t>
      </w:r>
    </w:p>
    <w:p>
      <w:pPr>
        <w:keepNext/>
        <w:spacing w:after="40"/>
        <w:ind w:left="227"/>
      </w:pPr>
      <w:r>
        <w:rPr>
          <w:rFonts w:ascii="Times New Roman" w:hAnsi="Times New Roman"/>
          <w:color w:val="555555"/>
          <w:sz w:val="18"/>
        </w:rPr>
        <w:t>Своей  сладостью  людей  умы  совершает  привлечение</w:t>
      </w:r>
    </w:p>
    <w:p>
      <w:pPr>
        <w:keepNext/>
        <w:spacing w:after="0"/>
        <w:ind w:left="227"/>
      </w:pPr>
      <w:r>
        <w:rPr>
          <w:rFonts w:ascii="Times New Roman" w:hAnsi="Times New Roman"/>
          <w:i/>
          <w:sz w:val="20"/>
        </w:rPr>
        <w:t>дуи па̄ш́е ра̄дха̄-лалита̄ карена севана</w:t>
      </w:r>
    </w:p>
    <w:p>
      <w:pPr>
        <w:keepNext/>
        <w:spacing w:after="40"/>
        <w:ind w:left="227"/>
      </w:pPr>
      <w:r>
        <w:rPr>
          <w:rFonts w:ascii="Times New Roman" w:hAnsi="Times New Roman"/>
          <w:color w:val="555555"/>
          <w:sz w:val="18"/>
        </w:rPr>
        <w:t>по обеим  сторонам  Радха  Лалита  совершают  служение</w:t>
      </w:r>
    </w:p>
    <w:p>
      <w:pPr>
        <w:spacing w:before="60"/>
        <w:jc w:val="both"/>
      </w:pPr>
      <w:r>
        <w:rPr>
          <w:b/>
        </w:rPr>
        <w:t xml:space="preserve">215 </w:t>
      </w:r>
      <w:r>
        <w:rPr>
          <w:rFonts w:ascii="Times New Roman" w:hAnsi="Times New Roman"/>
        </w:rPr>
        <w:t>Служение принимая от Шри Радхи и Лалиты, Шри Кришна всех пленяет Своей невообразимой красотой и сладостью.</w:t>
      </w:r>
    </w:p>
    <w:p>
      <w:pPr>
        <w:keepNext/>
        <w:spacing w:before="160"/>
        <w:jc w:val="center"/>
      </w:pPr>
      <w:r>
        <w:rPr>
          <w:rFonts w:ascii="Nirmala UI" w:hAnsi="Nirmala UI" w:cs="Nirmala UI"/>
          <w:sz w:val="24"/>
          <w:szCs w:val="24"/>
        </w:rPr>
        <w:t>নিত্যানন্দ-দয়া মোরে তাঁরে দেখাইল ৷</w:t>
        <w:br/>
      </w:r>
      <w:r>
        <w:rPr>
          <w:rFonts w:ascii="Nirmala UI" w:hAnsi="Nirmala UI" w:cs="Nirmala UI"/>
          <w:sz w:val="24"/>
          <w:szCs w:val="24"/>
        </w:rPr>
        <w:t>শ্রীরাধা-মদনমোহনে প্রভু করি’ দিল ॥ ২১৬ ॥</w:t>
      </w:r>
    </w:p>
    <w:p>
      <w:pPr>
        <w:keepNext/>
        <w:spacing w:after="0"/>
        <w:ind w:left="227"/>
      </w:pPr>
      <w:r>
        <w:rPr>
          <w:rFonts w:ascii="Times New Roman" w:hAnsi="Times New Roman"/>
          <w:i/>
          <w:sz w:val="20"/>
        </w:rPr>
        <w:t>нитйа̄нанда-дайа̄ море та̄̐ре декха̄ила</w:t>
      </w:r>
    </w:p>
    <w:p>
      <w:pPr>
        <w:keepNext/>
        <w:spacing w:after="40"/>
        <w:ind w:left="227"/>
      </w:pPr>
      <w:r>
        <w:rPr>
          <w:rFonts w:ascii="Times New Roman" w:hAnsi="Times New Roman"/>
          <w:color w:val="555555"/>
          <w:sz w:val="18"/>
        </w:rPr>
        <w:t>Нитьянанды  милость  мне  Его  показала</w:t>
      </w:r>
    </w:p>
    <w:p>
      <w:pPr>
        <w:keepNext/>
        <w:spacing w:after="0"/>
        <w:ind w:left="227"/>
      </w:pPr>
      <w:r>
        <w:rPr>
          <w:rFonts w:ascii="Times New Roman" w:hAnsi="Times New Roman"/>
          <w:i/>
          <w:sz w:val="20"/>
        </w:rPr>
        <w:t>ш́рӣ-ра̄дха̄-мадана-мохане прабху кари’ дила</w:t>
      </w:r>
    </w:p>
    <w:p>
      <w:pPr>
        <w:keepNext/>
        <w:spacing w:after="40"/>
        <w:ind w:left="227"/>
      </w:pPr>
      <w:r>
        <w:rPr>
          <w:rFonts w:ascii="Times New Roman" w:hAnsi="Times New Roman"/>
          <w:color w:val="555555"/>
          <w:sz w:val="18"/>
        </w:rPr>
        <w:t>Шри Радху  Мадана-мохана  Владыкой  сделав  дала</w:t>
      </w:r>
    </w:p>
    <w:p>
      <w:pPr>
        <w:spacing w:before="60"/>
        <w:jc w:val="both"/>
      </w:pPr>
      <w:r>
        <w:rPr>
          <w:b/>
        </w:rPr>
        <w:t xml:space="preserve">216 </w:t>
      </w:r>
      <w:r>
        <w:rPr>
          <w:rFonts w:ascii="Times New Roman" w:hAnsi="Times New Roman"/>
        </w:rPr>
        <w:t>По милости Шри Нитьянанды я узрел Шри Мадан-мохана, Который отныне стал моим Владыкой.</w:t>
      </w:r>
    </w:p>
    <w:p>
      <w:pPr>
        <w:keepNext/>
        <w:spacing w:before="160"/>
        <w:jc w:val="center"/>
      </w:pPr>
      <w:r>
        <w:rPr>
          <w:rFonts w:ascii="Times New Roman" w:hAnsi="Times New Roman"/>
          <w:i/>
          <w:sz w:val="21"/>
        </w:rPr>
        <w:t>По милости Нитьянанды автор обретает служение Шри Говинде —</w:t>
      </w:r>
    </w:p>
    <w:p>
      <w:pPr>
        <w:keepNext/>
        <w:jc w:val="center"/>
      </w:pPr>
      <w:r>
        <w:rPr>
          <w:rFonts w:ascii="Nirmala UI" w:hAnsi="Nirmala UI" w:cs="Nirmala UI"/>
          <w:sz w:val="24"/>
          <w:szCs w:val="24"/>
        </w:rPr>
        <w:t>মো-অধমে দিল শ্রীগোবিন্দ দরশন ৷</w:t>
        <w:br/>
      </w:r>
      <w:r>
        <w:rPr>
          <w:rFonts w:ascii="Nirmala UI" w:hAnsi="Nirmala UI" w:cs="Nirmala UI"/>
          <w:sz w:val="24"/>
          <w:szCs w:val="24"/>
        </w:rPr>
        <w:t>কহিবার কথা নহে অকথ্য-কথন ॥ ২১৭ ॥</w:t>
      </w:r>
    </w:p>
    <w:p>
      <w:pPr>
        <w:keepNext/>
        <w:spacing w:after="0"/>
        <w:ind w:left="227"/>
      </w:pPr>
      <w:r>
        <w:rPr>
          <w:rFonts w:ascii="Times New Roman" w:hAnsi="Times New Roman"/>
          <w:i/>
          <w:sz w:val="20"/>
        </w:rPr>
        <w:t>мо-адхаме дила ш́рӣ-говинда дараш́ана</w:t>
      </w:r>
    </w:p>
    <w:p>
      <w:pPr>
        <w:keepNext/>
        <w:spacing w:after="40"/>
        <w:ind w:left="227"/>
      </w:pPr>
      <w:r>
        <w:rPr>
          <w:rFonts w:ascii="Times New Roman" w:hAnsi="Times New Roman"/>
          <w:color w:val="555555"/>
          <w:sz w:val="18"/>
        </w:rPr>
        <w:t>мне  падшему  дала  Шри Говинды  лицезрение</w:t>
      </w:r>
    </w:p>
    <w:p>
      <w:pPr>
        <w:keepNext/>
        <w:spacing w:after="0"/>
        <w:ind w:left="227"/>
      </w:pPr>
      <w:r>
        <w:rPr>
          <w:rFonts w:ascii="Times New Roman" w:hAnsi="Times New Roman"/>
          <w:i/>
          <w:sz w:val="20"/>
        </w:rPr>
        <w:t>кахиба̄ра катха̄ нахе акатхйа-катхана</w:t>
      </w:r>
    </w:p>
    <w:p>
      <w:pPr>
        <w:keepNext/>
        <w:spacing w:after="40"/>
        <w:ind w:left="227"/>
      </w:pPr>
      <w:r>
        <w:rPr>
          <w:rFonts w:ascii="Times New Roman" w:hAnsi="Times New Roman"/>
          <w:color w:val="555555"/>
          <w:sz w:val="18"/>
        </w:rPr>
        <w:t>рассказать  слово  не  неописуемо  описание</w:t>
      </w:r>
    </w:p>
    <w:p>
      <w:pPr>
        <w:spacing w:before="60"/>
        <w:jc w:val="both"/>
      </w:pPr>
      <w:r>
        <w:rPr>
          <w:b/>
        </w:rPr>
        <w:t xml:space="preserve">217 </w:t>
      </w:r>
      <w:r>
        <w:rPr>
          <w:rFonts w:ascii="Times New Roman" w:hAnsi="Times New Roman"/>
        </w:rPr>
        <w:t>Я падший и греховный человек. Но Шри Нитьянанда даровал мне возможность Шри Говинду доподлинно увидеть. Словами описать тот даршан просто невозможно.</w:t>
      </w:r>
    </w:p>
    <w:p>
      <w:pPr>
        <w:keepNext/>
        <w:spacing w:before="160"/>
        <w:jc w:val="center"/>
      </w:pPr>
      <w:r>
        <w:rPr>
          <w:rFonts w:ascii="Times New Roman" w:hAnsi="Times New Roman"/>
          <w:i/>
          <w:sz w:val="21"/>
        </w:rPr>
        <w:t>Шри Радха-Говинда под древом желаний; Им служат сакхи —</w:t>
      </w:r>
    </w:p>
    <w:p>
      <w:pPr>
        <w:keepNext/>
        <w:jc w:val="center"/>
      </w:pPr>
      <w:r>
        <w:rPr>
          <w:rFonts w:ascii="Nirmala UI" w:hAnsi="Nirmala UI" w:cs="Nirmala UI"/>
          <w:sz w:val="24"/>
          <w:szCs w:val="24"/>
        </w:rPr>
        <w:t>বৃন্দাবনে যোগপীঠে কল্পতরু-বনে ৷</w:t>
        <w:br/>
      </w:r>
      <w:r>
        <w:rPr>
          <w:rFonts w:ascii="Nirmala UI" w:hAnsi="Nirmala UI" w:cs="Nirmala UI"/>
          <w:sz w:val="24"/>
          <w:szCs w:val="24"/>
        </w:rPr>
        <w:t>রত্নমণ্ডপ, তাহে রত্নসিংহাসনে ॥ ২১৮ ॥</w:t>
      </w:r>
    </w:p>
    <w:p>
      <w:pPr>
        <w:keepNext/>
        <w:jc w:val="center"/>
      </w:pPr>
      <w:r>
        <w:rPr>
          <w:rFonts w:ascii="Nirmala UI" w:hAnsi="Nirmala UI" w:cs="Nirmala UI"/>
          <w:sz w:val="24"/>
          <w:szCs w:val="24"/>
        </w:rPr>
        <w:t>শ্রীগোবিন্দ বসিয়াছেন ব্রজেন্দ্রনন্দন ৷</w:t>
        <w:br/>
      </w:r>
      <w:r>
        <w:rPr>
          <w:rFonts w:ascii="Nirmala UI" w:hAnsi="Nirmala UI" w:cs="Nirmala UI"/>
          <w:sz w:val="24"/>
          <w:szCs w:val="24"/>
        </w:rPr>
        <w:t>মাধুর্য্য প্রকাশি’ করেন জগৎ মোহন ॥ ২১৯ ॥</w:t>
      </w:r>
    </w:p>
    <w:p>
      <w:pPr>
        <w:keepNext/>
        <w:spacing w:after="0"/>
        <w:ind w:left="227"/>
      </w:pPr>
      <w:r>
        <w:rPr>
          <w:rFonts w:ascii="Times New Roman" w:hAnsi="Times New Roman"/>
          <w:i/>
          <w:sz w:val="20"/>
        </w:rPr>
        <w:t>вр̣нда̄ване йога-пӣт̣хе калпа-тару-ване</w:t>
      </w:r>
    </w:p>
    <w:p>
      <w:pPr>
        <w:keepNext/>
        <w:spacing w:after="40"/>
        <w:ind w:left="227"/>
      </w:pPr>
      <w:r>
        <w:rPr>
          <w:rFonts w:ascii="Times New Roman" w:hAnsi="Times New Roman"/>
          <w:color w:val="555555"/>
          <w:sz w:val="18"/>
        </w:rPr>
        <w:t>во Вриндаване  на Йогапитхе  исполняющих желания  деревьев  в роще</w:t>
      </w:r>
    </w:p>
    <w:p>
      <w:pPr>
        <w:keepNext/>
        <w:spacing w:after="0"/>
        <w:ind w:left="227"/>
      </w:pPr>
      <w:r>
        <w:rPr>
          <w:rFonts w:ascii="Times New Roman" w:hAnsi="Times New Roman"/>
          <w:i/>
          <w:sz w:val="20"/>
        </w:rPr>
        <w:t>ратна-ман̣д̣апа, та̄хе ратна-сим̇ха̄сане</w:t>
      </w:r>
    </w:p>
    <w:p>
      <w:pPr>
        <w:keepNext/>
        <w:spacing w:after="40"/>
        <w:ind w:left="227"/>
      </w:pPr>
      <w:r>
        <w:rPr>
          <w:rFonts w:ascii="Times New Roman" w:hAnsi="Times New Roman"/>
          <w:color w:val="555555"/>
          <w:sz w:val="18"/>
        </w:rPr>
        <w:t>драгоценный  алтарь  там  на драгоценном  троне</w:t>
      </w:r>
    </w:p>
    <w:p>
      <w:pPr>
        <w:keepNext/>
        <w:spacing w:after="0"/>
        <w:ind w:left="227"/>
      </w:pPr>
      <w:r>
        <w:rPr>
          <w:rFonts w:ascii="Times New Roman" w:hAnsi="Times New Roman"/>
          <w:i/>
          <w:sz w:val="20"/>
        </w:rPr>
        <w:t>ш́рӣ-говинда васийа̄чхена враджендра-нандана</w:t>
      </w:r>
    </w:p>
    <w:p>
      <w:pPr>
        <w:keepNext/>
        <w:spacing w:after="40"/>
        <w:ind w:left="227"/>
      </w:pPr>
      <w:r>
        <w:rPr>
          <w:rFonts w:ascii="Times New Roman" w:hAnsi="Times New Roman"/>
          <w:color w:val="555555"/>
          <w:sz w:val="18"/>
        </w:rPr>
        <w:t>Шри Говинда  восседает  царя Враджа  сын</w:t>
      </w:r>
    </w:p>
    <w:p>
      <w:pPr>
        <w:keepNext/>
        <w:spacing w:after="0"/>
        <w:ind w:left="227"/>
      </w:pPr>
      <w:r>
        <w:rPr>
          <w:rFonts w:ascii="Times New Roman" w:hAnsi="Times New Roman"/>
          <w:i/>
          <w:sz w:val="20"/>
        </w:rPr>
        <w:t>ма̄дхурйа прака̄ш́и’ карена джагат мохана</w:t>
      </w:r>
    </w:p>
    <w:p>
      <w:pPr>
        <w:keepNext/>
        <w:spacing w:after="40"/>
        <w:ind w:left="227"/>
      </w:pPr>
      <w:r>
        <w:rPr>
          <w:rFonts w:ascii="Times New Roman" w:hAnsi="Times New Roman"/>
          <w:color w:val="555555"/>
          <w:sz w:val="18"/>
        </w:rPr>
        <w:t>сладость  явив  совершает  мира  очарование</w:t>
      </w:r>
    </w:p>
    <w:p>
      <w:pPr>
        <w:spacing w:before="60"/>
        <w:jc w:val="both"/>
      </w:pPr>
      <w:r>
        <w:rPr>
          <w:b/>
        </w:rPr>
        <w:t xml:space="preserve">218–219 </w:t>
      </w:r>
      <w:r>
        <w:rPr>
          <w:rFonts w:ascii="Times New Roman" w:hAnsi="Times New Roman"/>
        </w:rPr>
        <w:t>В священном месте, Йогапитхе (главном храме Враджа), в секретной роще из исполняющих желания деревьев, на алтаре из драгоценных каменьев, Шри Говинда восседает на прекрасном драгоценном троне. Он — Сам Шри Кришна, сын Нанды Махараджа. И Его облик пленяет весь мир своей красотой.</w:t>
      </w:r>
    </w:p>
    <w:p>
      <w:pPr>
        <w:keepNext/>
        <w:spacing w:before="160"/>
        <w:jc w:val="center"/>
      </w:pPr>
      <w:r>
        <w:rPr>
          <w:rFonts w:ascii="Nirmala UI" w:hAnsi="Nirmala UI" w:cs="Nirmala UI"/>
          <w:sz w:val="24"/>
          <w:szCs w:val="24"/>
        </w:rPr>
        <w:t>বাম-পার্শ্বে শ্রীরাধিকা সখীগণ-সঙ্গে ৷</w:t>
        <w:br/>
      </w:r>
      <w:r>
        <w:rPr>
          <w:rFonts w:ascii="Nirmala UI" w:hAnsi="Nirmala UI" w:cs="Nirmala UI"/>
          <w:sz w:val="24"/>
          <w:szCs w:val="24"/>
        </w:rPr>
        <w:t>রাসাদিক-লীলা প্রভু করে কত রঙ্গে ॥ ২২০ ॥</w:t>
      </w:r>
    </w:p>
    <w:p>
      <w:pPr>
        <w:keepNext/>
        <w:spacing w:after="0"/>
        <w:ind w:left="227"/>
      </w:pPr>
      <w:r>
        <w:rPr>
          <w:rFonts w:ascii="Times New Roman" w:hAnsi="Times New Roman"/>
          <w:i/>
          <w:sz w:val="20"/>
        </w:rPr>
        <w:t>ва̄ма-па̄рш́ве ш́рӣ-ра̄дхика̄ сакхӣ-ган̣а-сан̇ге</w:t>
      </w:r>
    </w:p>
    <w:p>
      <w:pPr>
        <w:keepNext/>
        <w:spacing w:after="40"/>
        <w:ind w:left="227"/>
      </w:pPr>
      <w:r>
        <w:rPr>
          <w:rFonts w:ascii="Times New Roman" w:hAnsi="Times New Roman"/>
          <w:color w:val="555555"/>
          <w:sz w:val="18"/>
        </w:rPr>
        <w:t>слева  Шри Радхика  с подругами  вместе</w:t>
      </w:r>
    </w:p>
    <w:p>
      <w:pPr>
        <w:keepNext/>
        <w:spacing w:after="0"/>
        <w:ind w:left="227"/>
      </w:pPr>
      <w:r>
        <w:rPr>
          <w:rFonts w:ascii="Times New Roman" w:hAnsi="Times New Roman"/>
          <w:i/>
          <w:sz w:val="20"/>
        </w:rPr>
        <w:t>ра̄са̄дика-лӣла̄ прабху каре ката ран̇ге</w:t>
      </w:r>
    </w:p>
    <w:p>
      <w:pPr>
        <w:keepNext/>
        <w:spacing w:after="40"/>
        <w:ind w:left="227"/>
      </w:pPr>
      <w:r>
        <w:rPr>
          <w:rFonts w:ascii="Times New Roman" w:hAnsi="Times New Roman"/>
          <w:color w:val="555555"/>
          <w:sz w:val="18"/>
        </w:rPr>
        <w:t>раса  и другие  игры  Господь  совершает  со сколькими  забавами</w:t>
      </w:r>
    </w:p>
    <w:p>
      <w:pPr>
        <w:spacing w:before="60"/>
        <w:jc w:val="both"/>
      </w:pPr>
      <w:r>
        <w:rPr>
          <w:b/>
        </w:rPr>
        <w:t xml:space="preserve">220 </w:t>
      </w:r>
      <w:r>
        <w:rPr>
          <w:rFonts w:ascii="Times New Roman" w:hAnsi="Times New Roman"/>
        </w:rPr>
        <w:t>Шримати Радхика и все Её ближайшие подруги стоят слева от Него. И с ними Господь наслаждается Своими бесчисленными играми, такими как прекрасный танец Раса.</w:t>
      </w:r>
    </w:p>
    <w:p>
      <w:pPr>
        <w:keepNext/>
        <w:spacing w:before="160"/>
        <w:jc w:val="center"/>
      </w:pPr>
      <w:r>
        <w:rPr>
          <w:rFonts w:ascii="Times New Roman" w:hAnsi="Times New Roman"/>
          <w:i/>
          <w:sz w:val="21"/>
        </w:rPr>
        <w:t>Тот, кому поклоняется Брахма, — Божество, к которому обращена восемнадцатисложная мантра —</w:t>
      </w:r>
    </w:p>
    <w:p>
      <w:pPr>
        <w:keepNext/>
        <w:jc w:val="center"/>
      </w:pPr>
      <w:r>
        <w:rPr>
          <w:rFonts w:ascii="Nirmala UI" w:hAnsi="Nirmala UI" w:cs="Nirmala UI"/>
          <w:sz w:val="24"/>
          <w:szCs w:val="24"/>
        </w:rPr>
        <w:t>যাঁর ধ্যান নিজ-লোকে করে পদ্মাসন ৷</w:t>
        <w:br/>
      </w:r>
      <w:r>
        <w:rPr>
          <w:rFonts w:ascii="Nirmala UI" w:hAnsi="Nirmala UI" w:cs="Nirmala UI"/>
          <w:sz w:val="24"/>
          <w:szCs w:val="24"/>
        </w:rPr>
        <w:t>অষ্টাদশাক্ষর-মন্ত্রে করে উপাসন ॥ ২২১ ॥</w:t>
      </w:r>
    </w:p>
    <w:p>
      <w:pPr>
        <w:keepNext/>
        <w:spacing w:after="0"/>
        <w:ind w:left="227"/>
      </w:pPr>
      <w:r>
        <w:rPr>
          <w:rFonts w:ascii="Times New Roman" w:hAnsi="Times New Roman"/>
          <w:i/>
          <w:sz w:val="20"/>
        </w:rPr>
        <w:t>йа̄̐ра дхйа̄на ниджа-локе каре падма̄сана</w:t>
      </w:r>
    </w:p>
    <w:p>
      <w:pPr>
        <w:keepNext/>
        <w:spacing w:after="40"/>
        <w:ind w:left="227"/>
      </w:pPr>
      <w:r>
        <w:rPr>
          <w:rFonts w:ascii="Times New Roman" w:hAnsi="Times New Roman"/>
          <w:color w:val="555555"/>
          <w:sz w:val="18"/>
        </w:rPr>
        <w:t>о Ком  медитацию  в своём  мире  совершает  Брахма</w:t>
      </w:r>
    </w:p>
    <w:p>
      <w:pPr>
        <w:keepNext/>
        <w:spacing w:after="0"/>
        <w:ind w:left="227"/>
      </w:pPr>
      <w:r>
        <w:rPr>
          <w:rFonts w:ascii="Times New Roman" w:hAnsi="Times New Roman"/>
          <w:i/>
          <w:sz w:val="20"/>
        </w:rPr>
        <w:t>аш̣т̣а̄даш́а̄кш̣ара-мантре каре упа̄сана</w:t>
      </w:r>
    </w:p>
    <w:p>
      <w:pPr>
        <w:keepNext/>
        <w:spacing w:after="40"/>
        <w:ind w:left="227"/>
      </w:pPr>
      <w:r>
        <w:rPr>
          <w:rFonts w:ascii="Times New Roman" w:hAnsi="Times New Roman"/>
          <w:color w:val="555555"/>
          <w:sz w:val="18"/>
        </w:rPr>
        <w:t>восемнадцатисложной  мантрой  совершает  поклонение</w:t>
      </w:r>
    </w:p>
    <w:p>
      <w:pPr>
        <w:spacing w:before="60"/>
        <w:jc w:val="both"/>
      </w:pPr>
      <w:r>
        <w:rPr>
          <w:b/>
        </w:rPr>
        <w:t xml:space="preserve">221 </w:t>
      </w:r>
      <w:r>
        <w:rPr>
          <w:rFonts w:ascii="Times New Roman" w:hAnsi="Times New Roman"/>
        </w:rPr>
        <w:t>Творец вселенной, Брахма̄, в своём царстве постоянно размышляет о Господе Говинде и поклоняется Ему особой мантрой из восемнадцати слогов.</w:t>
      </w:r>
    </w:p>
    <w:p>
      <w:pPr>
        <w:jc w:val="both"/>
      </w:pPr>
      <w:r>
        <w:rPr>
          <w:b/>
          <w:i/>
          <w:sz w:val="20"/>
        </w:rPr>
        <w:t xml:space="preserve">Анубхашья. </w:t>
      </w:r>
      <w:r>
        <w:rPr>
          <w:rFonts w:ascii="Times New Roman" w:hAnsi="Times New Roman"/>
          <w:sz w:val="20"/>
        </w:rPr>
        <w:t>Брахма, восседающий на лотосе, вместе с жителями своего мира, Брахмалоки, медитирует на облик Говинды — Божества, к которому обращена мантра (абхидхея-виграхи). Этому Говинде, на которого медитируют жители четырнадцати миров, поклоняются восемнадцатисложной мантрой.</w:t>
      </w:r>
    </w:p>
    <w:p>
      <w:pPr>
        <w:keepNext/>
        <w:spacing w:before="160"/>
        <w:jc w:val="center"/>
      </w:pPr>
      <w:r>
        <w:rPr>
          <w:rFonts w:ascii="Nirmala UI" w:hAnsi="Nirmala UI" w:cs="Nirmala UI"/>
          <w:sz w:val="24"/>
          <w:szCs w:val="24"/>
        </w:rPr>
        <w:t>চৌদ্দভুবনে যাঁর সবে করে ধ্যান ৷</w:t>
        <w:br/>
      </w:r>
      <w:r>
        <w:rPr>
          <w:rFonts w:ascii="Nirmala UI" w:hAnsi="Nirmala UI" w:cs="Nirmala UI"/>
          <w:sz w:val="24"/>
          <w:szCs w:val="24"/>
        </w:rPr>
        <w:t>বৈকুণ্ঠাদি-পুরে যাঁর লীলাগুণ গান ॥ ২২২ ॥</w:t>
      </w:r>
    </w:p>
    <w:p>
      <w:pPr>
        <w:keepNext/>
        <w:spacing w:after="0"/>
        <w:ind w:left="227"/>
      </w:pPr>
      <w:r>
        <w:rPr>
          <w:rFonts w:ascii="Times New Roman" w:hAnsi="Times New Roman"/>
          <w:i/>
          <w:sz w:val="20"/>
        </w:rPr>
        <w:t>чаудда-бхуване йа̄̐ра сабе каре дхйа̄на</w:t>
      </w:r>
    </w:p>
    <w:p>
      <w:pPr>
        <w:keepNext/>
        <w:spacing w:after="40"/>
        <w:ind w:left="227"/>
      </w:pPr>
      <w:r>
        <w:rPr>
          <w:rFonts w:ascii="Times New Roman" w:hAnsi="Times New Roman"/>
          <w:color w:val="555555"/>
          <w:sz w:val="18"/>
        </w:rPr>
        <w:t>в четырнадцати  мирах  о Ком  все  совершают  медитацию</w:t>
      </w:r>
    </w:p>
    <w:p>
      <w:pPr>
        <w:keepNext/>
        <w:spacing w:after="0"/>
        <w:ind w:left="227"/>
      </w:pPr>
      <w:r>
        <w:rPr>
          <w:rFonts w:ascii="Times New Roman" w:hAnsi="Times New Roman"/>
          <w:i/>
          <w:sz w:val="20"/>
        </w:rPr>
        <w:t>ваикун̣т̣ха̄ди-пуре йа̄̐ра лӣла̄-гун̣а га̄на</w:t>
      </w:r>
    </w:p>
    <w:p>
      <w:pPr>
        <w:keepNext/>
        <w:spacing w:after="40"/>
        <w:ind w:left="227"/>
      </w:pPr>
      <w:r>
        <w:rPr>
          <w:rFonts w:ascii="Times New Roman" w:hAnsi="Times New Roman"/>
          <w:color w:val="555555"/>
          <w:sz w:val="18"/>
        </w:rPr>
        <w:t>на Вайкунтхе  и других  обителях  Чьих  игр  качеств  воспевание</w:t>
      </w:r>
    </w:p>
    <w:p>
      <w:pPr>
        <w:spacing w:before="60"/>
        <w:jc w:val="both"/>
      </w:pPr>
      <w:r>
        <w:rPr>
          <w:b/>
        </w:rPr>
        <w:t xml:space="preserve">222 </w:t>
      </w:r>
      <w:r>
        <w:rPr>
          <w:rFonts w:ascii="Times New Roman" w:hAnsi="Times New Roman"/>
        </w:rPr>
        <w:t>На Шри Говинду медитируют во всех мирах этой вселенной. Во всех обителях Вайкунтх воспевают Его божественные качества и игры.</w:t>
      </w:r>
    </w:p>
    <w:p>
      <w:pPr>
        <w:keepNext/>
        <w:spacing w:before="160"/>
        <w:jc w:val="center"/>
      </w:pPr>
      <w:r>
        <w:rPr>
          <w:rFonts w:ascii="Nirmala UI" w:hAnsi="Nirmala UI" w:cs="Nirmala UI"/>
          <w:sz w:val="24"/>
          <w:szCs w:val="24"/>
        </w:rPr>
        <w:t>যাঁর মাধুরীতে করে লক্ষ্মী আকর্ষণ ৷</w:t>
        <w:br/>
      </w:r>
      <w:r>
        <w:rPr>
          <w:rFonts w:ascii="Nirmala UI" w:hAnsi="Nirmala UI" w:cs="Nirmala UI"/>
          <w:sz w:val="24"/>
          <w:szCs w:val="24"/>
        </w:rPr>
        <w:t>রূপগোসাঞি করিয়াছেন সে-রূপ বর্ণন ॥ ২২৩ ॥</w:t>
      </w:r>
    </w:p>
    <w:p>
      <w:pPr>
        <w:keepNext/>
        <w:spacing w:after="0"/>
        <w:ind w:left="227"/>
      </w:pPr>
      <w:r>
        <w:rPr>
          <w:rFonts w:ascii="Times New Roman" w:hAnsi="Times New Roman"/>
          <w:i/>
          <w:sz w:val="20"/>
        </w:rPr>
        <w:t>йа̄̐ра ма̄дхурӣте каре лакш̣мӣ а̄карш̣ан̣а</w:t>
      </w:r>
    </w:p>
    <w:p>
      <w:pPr>
        <w:keepNext/>
        <w:spacing w:after="40"/>
        <w:ind w:left="227"/>
      </w:pPr>
      <w:r>
        <w:rPr>
          <w:rFonts w:ascii="Times New Roman" w:hAnsi="Times New Roman"/>
          <w:color w:val="555555"/>
          <w:sz w:val="18"/>
        </w:rPr>
        <w:t>Чьей  сладостью  совершает  Лакшми  привлечение</w:t>
      </w:r>
    </w:p>
    <w:p>
      <w:pPr>
        <w:keepNext/>
        <w:spacing w:after="0"/>
        <w:ind w:left="227"/>
      </w:pPr>
      <w:r>
        <w:rPr>
          <w:rFonts w:ascii="Times New Roman" w:hAnsi="Times New Roman"/>
          <w:i/>
          <w:sz w:val="20"/>
        </w:rPr>
        <w:t>рӯпа-госа̄н̃и карийа̄чхена се-рӯпа варн̣ана</w:t>
      </w:r>
    </w:p>
    <w:p>
      <w:pPr>
        <w:keepNext/>
        <w:spacing w:after="40"/>
        <w:ind w:left="227"/>
      </w:pPr>
      <w:r>
        <w:rPr>
          <w:rFonts w:ascii="Times New Roman" w:hAnsi="Times New Roman"/>
          <w:color w:val="555555"/>
          <w:sz w:val="18"/>
        </w:rPr>
        <w:t>Рупа  Госани  совершил  того  облика  описание</w:t>
      </w:r>
    </w:p>
    <w:p>
      <w:pPr>
        <w:spacing w:before="60"/>
        <w:jc w:val="both"/>
      </w:pPr>
      <w:r>
        <w:rPr>
          <w:b/>
        </w:rPr>
        <w:t xml:space="preserve">223 </w:t>
      </w:r>
      <w:r>
        <w:rPr>
          <w:rFonts w:ascii="Times New Roman" w:hAnsi="Times New Roman"/>
        </w:rPr>
        <w:t>Богиня Лакшми очарована Его неповторимой красотою, которую воспел Шри Рупа Госвами:</w:t>
      </w:r>
    </w:p>
    <w:p>
      <w:pPr>
        <w:jc w:val="both"/>
      </w:pPr>
      <w:r>
        <w:rPr>
          <w:b/>
          <w:i/>
          <w:sz w:val="20"/>
        </w:rPr>
        <w:t xml:space="preserve">Анубхашья. </w:t>
      </w:r>
      <w:r>
        <w:rPr>
          <w:rFonts w:ascii="Times New Roman" w:hAnsi="Times New Roman"/>
          <w:sz w:val="20"/>
        </w:rPr>
        <w:t>Ади 4.147: «Красоте Шри Кришны присуща особая сила очаровывать всех без исключения мужчин и женщин, включая даже Самого Шри Кришну».</w:t>
      </w:r>
    </w:p>
    <w:p>
      <w:pPr>
        <w:jc w:val="both"/>
      </w:pPr>
      <w:r>
        <w:rPr>
          <w:rFonts w:ascii="Times New Roman" w:hAnsi="Times New Roman"/>
          <w:sz w:val="20"/>
        </w:rPr>
        <w:t>В “Лагху-бхагаватамрите” Шри Рупы Прабху, где говорится о превосходстве сладости Кришны (разделы 351–352), пересказано предание из “Падма-пураны”: «Лакшми-деви увидела сладость Шри Кришны, возжаждала её и принялась совершать аскезу. Шри Кришна спросил её: „Зачем ты совершаешь аскезу?“ Лакшми ответила: „Я хочу в облике гопи проводить с Тобой игры во Вриндаване“. Шри Кришна сказал: „Это очень трудно обрести“. Лакшми снова сказала: „О Господь, тогда я хочу быть на Твоей груди, словно золотая линия“. И Шри Кришна сказал: „Да будет так“. С тех пор Лакшми пребывает на груди Кришны в виде золотой линии». В “Шримад-Бхагаватам” (10.16.36) жёны змея говорят: “Лакшми — прекраснейшая из всех, и всё же она жаждала пыли с Твоих стоп. Ради неё она оставила все желания, приняла обеты и долго совершала аскезу”.</w:t>
      </w:r>
    </w:p>
    <w:p>
      <w:pPr>
        <w:keepNext/>
        <w:spacing w:before="160"/>
        <w:jc w:val="center"/>
      </w:pPr>
      <w:r>
        <w:rPr>
          <w:rFonts w:ascii="Times New Roman" w:hAnsi="Times New Roman"/>
          <w:i/>
          <w:sz w:val="21"/>
        </w:rPr>
        <w:t>(Бхакти-расамрита-синдху, Восточная часть, вторая волна — садхана-бхакти, стих 239)</w:t>
      </w:r>
    </w:p>
    <w:p>
      <w:pPr>
        <w:keepNext/>
        <w:jc w:val="center"/>
      </w:pPr>
      <w:r>
        <w:rPr>
          <w:rFonts w:ascii="Nirmala UI" w:hAnsi="Nirmala UI" w:cs="Nirmala UI"/>
          <w:sz w:val="24"/>
          <w:szCs w:val="24"/>
        </w:rPr>
        <w:t>স্মেরাং ভঙ্গীত্রয়পরিচিতাং সাচিবিস্তীর্ণদৃষ্টিং</w:t>
        <w:br/>
      </w:r>
      <w:r>
        <w:rPr>
          <w:rFonts w:ascii="Nirmala UI" w:hAnsi="Nirmala UI" w:cs="Nirmala UI"/>
          <w:sz w:val="24"/>
          <w:szCs w:val="24"/>
        </w:rPr>
        <w:t>বংশীন্যস্তাধরকিশলয়ামুজ্জ্বলাং চন্দ্রকেণ ৷</w:t>
        <w:br/>
      </w:r>
      <w:r>
        <w:rPr>
          <w:rFonts w:ascii="Nirmala UI" w:hAnsi="Nirmala UI" w:cs="Nirmala UI"/>
          <w:sz w:val="24"/>
          <w:szCs w:val="24"/>
        </w:rPr>
        <w:t>গোবিন্দাখ্যাং হরিতনুমিতঃ কেশিতীর্থোপকণ্ঠে</w:t>
        <w:br/>
      </w:r>
      <w:r>
        <w:rPr>
          <w:rFonts w:ascii="Nirmala UI" w:hAnsi="Nirmala UI" w:cs="Nirmala UI"/>
          <w:sz w:val="24"/>
          <w:szCs w:val="24"/>
        </w:rPr>
        <w:t>মা প্রেক্ষিষ্ঠাস্তব যদি সখে বন্ধুসঙ্গেঽস্তি রঙ্গঃ ॥ ২২৪ ॥</w:t>
      </w:r>
    </w:p>
    <w:p>
      <w:pPr>
        <w:keepNext/>
        <w:spacing w:after="0"/>
        <w:ind w:left="227"/>
      </w:pPr>
      <w:r>
        <w:rPr>
          <w:rFonts w:ascii="Times New Roman" w:hAnsi="Times New Roman"/>
          <w:i/>
          <w:sz w:val="20"/>
        </w:rPr>
        <w:t>смера̄м̇ бхан̇гӣ-трайа-паричита̄м̇ са̄чи-вистӣрн̣а-др̣ш̣т̣им̇</w:t>
      </w:r>
    </w:p>
    <w:p>
      <w:pPr>
        <w:keepNext/>
        <w:spacing w:after="40"/>
        <w:ind w:left="227"/>
      </w:pPr>
      <w:r>
        <w:rPr>
          <w:rFonts w:ascii="Times New Roman" w:hAnsi="Times New Roman"/>
          <w:color w:val="555555"/>
          <w:sz w:val="18"/>
        </w:rPr>
        <w:t>улыбающийся  изгибами  тремя  узнаваемый  искоса  широко  взирающий</w:t>
      </w:r>
    </w:p>
    <w:p>
      <w:pPr>
        <w:keepNext/>
        <w:spacing w:after="0"/>
        <w:ind w:left="227"/>
      </w:pPr>
      <w:r>
        <w:rPr>
          <w:rFonts w:ascii="Times New Roman" w:hAnsi="Times New Roman"/>
          <w:i/>
          <w:sz w:val="20"/>
        </w:rPr>
        <w:t>вам̇ш́ӣ-нйаста̄дхара-киш́алайа̄м уджжвала̄м̇ чандракен̣а</w:t>
      </w:r>
    </w:p>
    <w:p>
      <w:pPr>
        <w:keepNext/>
        <w:spacing w:after="40"/>
        <w:ind w:left="227"/>
      </w:pPr>
      <w:r>
        <w:rPr>
          <w:rFonts w:ascii="Times New Roman" w:hAnsi="Times New Roman"/>
          <w:color w:val="555555"/>
          <w:sz w:val="18"/>
        </w:rPr>
        <w:t>к флейте  приложенные  губы  нежные как побеги  сияющий  павлиньим пером</w:t>
      </w:r>
    </w:p>
    <w:p>
      <w:pPr>
        <w:keepNext/>
        <w:spacing w:after="0"/>
        <w:ind w:left="227"/>
      </w:pPr>
      <w:r>
        <w:rPr>
          <w:rFonts w:ascii="Times New Roman" w:hAnsi="Times New Roman"/>
          <w:i/>
          <w:sz w:val="20"/>
        </w:rPr>
        <w:t>говинда̄кхйа̄м̇ хари-танум итах̣ кеш́и-тӣртхопакан̣т̣хе</w:t>
      </w:r>
    </w:p>
    <w:p>
      <w:pPr>
        <w:keepNext/>
        <w:spacing w:after="40"/>
        <w:ind w:left="227"/>
      </w:pPr>
      <w:r>
        <w:rPr>
          <w:rFonts w:ascii="Times New Roman" w:hAnsi="Times New Roman"/>
          <w:color w:val="555555"/>
          <w:sz w:val="18"/>
        </w:rPr>
        <w:t>Говиндой  именуемый  Хари  облик  здесь  Кеши  тиртхи  возле</w:t>
      </w:r>
    </w:p>
    <w:p>
      <w:pPr>
        <w:keepNext/>
        <w:spacing w:after="0"/>
        <w:ind w:left="227"/>
      </w:pPr>
      <w:r>
        <w:rPr>
          <w:rFonts w:ascii="Times New Roman" w:hAnsi="Times New Roman"/>
          <w:i/>
          <w:sz w:val="20"/>
        </w:rPr>
        <w:t>ма̄ прекш̣иш̣т̣ха̄с тава йади сакхе бандху-сан̇ге ’сти ран̇гах̣</w:t>
      </w:r>
    </w:p>
    <w:p>
      <w:pPr>
        <w:keepNext/>
        <w:spacing w:after="40"/>
        <w:ind w:left="227"/>
      </w:pPr>
      <w:r>
        <w:rPr>
          <w:rFonts w:ascii="Times New Roman" w:hAnsi="Times New Roman"/>
          <w:color w:val="555555"/>
          <w:sz w:val="18"/>
        </w:rPr>
        <w:t>не  смотри  у тебя  если  друг  к родным  общению  есть  привязанность</w:t>
      </w:r>
    </w:p>
    <w:p>
      <w:pPr>
        <w:spacing w:before="60"/>
        <w:jc w:val="both"/>
      </w:pPr>
      <w:r>
        <w:rPr>
          <w:b/>
        </w:rPr>
        <w:t xml:space="preserve">224 </w:t>
      </w:r>
      <w:r>
        <w:rPr>
          <w:rFonts w:ascii="Times New Roman" w:hAnsi="Times New Roman"/>
        </w:rPr>
        <w:t>“Если вы привязаны к семье, друзьям и радостям жизни, то не ходите в Кеши-гхат взглянуть на образ божественного Шри Говинды, сокровищницы всей красоты. Увидев, как Он играет на флейте, изящно изогнув в трёх местах Свой стройный стан, увидев пленительный блеск Его глаз и лицо, освещённое луною, потрясённые, вы не сможете двинуться с места и навсегда потеряете вкус ко всем так называемым удовольствиям жизни. Поэтому лучше вам и вовсе туда не ходить”. (Бхакти-расамрита-синдху, 1.2.239)</w:t>
      </w:r>
    </w:p>
    <w:p>
      <w:pPr>
        <w:jc w:val="both"/>
      </w:pPr>
      <w:r>
        <w:rPr>
          <w:b/>
          <w:i/>
          <w:sz w:val="20"/>
        </w:rPr>
        <w:t xml:space="preserve">Амрита-праваха-бхашья. </w:t>
      </w:r>
      <w:r>
        <w:rPr>
          <w:rFonts w:ascii="Times New Roman" w:hAnsi="Times New Roman"/>
          <w:sz w:val="20"/>
        </w:rPr>
        <w:t>О друг, если тебе дорого общество родных, не смотри на облик Говинды у Кеши-гхата. Он слегка улыбается, Его стан изогнут в трёх местах, Он бросает взгляды искоса влево. На Его губах, нежных, как молодые побеги лотоса, покоится флейта, а перо павлина придаёт Ему дивную красоту. Смысл таков: кто увидит облик Шри Говинды, тот утратит влечение ко всему остальному.</w:t>
      </w:r>
    </w:p>
    <w:p>
      <w:pPr>
        <w:jc w:val="both"/>
      </w:pPr>
      <w:r>
        <w:rPr>
          <w:b/>
          <w:i/>
          <w:sz w:val="20"/>
        </w:rPr>
        <w:t xml:space="preserve">Анубхашья. </w:t>
      </w:r>
      <w:r>
        <w:rPr>
          <w:rFonts w:ascii="Times New Roman" w:hAnsi="Times New Roman"/>
          <w:b/>
          <w:sz w:val="20"/>
        </w:rPr>
        <w:t>сакхе</w:t>
      </w:r>
      <w:r>
        <w:rPr>
          <w:rFonts w:ascii="Times New Roman" w:hAnsi="Times New Roman"/>
          <w:sz w:val="20"/>
        </w:rPr>
        <w:t xml:space="preserve"> (о друг), </w:t>
      </w:r>
      <w:r>
        <w:rPr>
          <w:rFonts w:ascii="Times New Roman" w:hAnsi="Times New Roman"/>
          <w:b/>
          <w:sz w:val="20"/>
        </w:rPr>
        <w:t>йади тава бандху-сан̇ге</w:t>
      </w:r>
      <w:r>
        <w:rPr>
          <w:rFonts w:ascii="Times New Roman" w:hAnsi="Times New Roman"/>
          <w:sz w:val="20"/>
        </w:rPr>
        <w:t xml:space="preserve"> (в обществе тех, кто привязан к сыновьям, жене и прочему мирскому) </w:t>
      </w:r>
      <w:r>
        <w:rPr>
          <w:rFonts w:ascii="Times New Roman" w:hAnsi="Times New Roman"/>
          <w:b/>
          <w:sz w:val="20"/>
        </w:rPr>
        <w:t>ран̇гах̣</w:t>
      </w:r>
      <w:r>
        <w:rPr>
          <w:rFonts w:ascii="Times New Roman" w:hAnsi="Times New Roman"/>
          <w:sz w:val="20"/>
        </w:rPr>
        <w:t xml:space="preserve"> (интерес) </w:t>
      </w:r>
      <w:r>
        <w:rPr>
          <w:rFonts w:ascii="Times New Roman" w:hAnsi="Times New Roman"/>
          <w:b/>
          <w:sz w:val="20"/>
        </w:rPr>
        <w:t>асти</w:t>
      </w:r>
      <w:r>
        <w:rPr>
          <w:rFonts w:ascii="Times New Roman" w:hAnsi="Times New Roman"/>
          <w:sz w:val="20"/>
        </w:rPr>
        <w:t xml:space="preserve"> (есть), [то] </w:t>
      </w:r>
      <w:r>
        <w:rPr>
          <w:rFonts w:ascii="Times New Roman" w:hAnsi="Times New Roman"/>
          <w:b/>
          <w:sz w:val="20"/>
        </w:rPr>
        <w:t>итах̣</w:t>
      </w:r>
      <w:r>
        <w:rPr>
          <w:rFonts w:ascii="Times New Roman" w:hAnsi="Times New Roman"/>
          <w:sz w:val="20"/>
        </w:rPr>
        <w:t xml:space="preserve"> (здесь) </w:t>
      </w:r>
      <w:r>
        <w:rPr>
          <w:rFonts w:ascii="Times New Roman" w:hAnsi="Times New Roman"/>
          <w:b/>
          <w:sz w:val="20"/>
        </w:rPr>
        <w:t>кеш́и-тӣртхопакан̣т̣хе</w:t>
      </w:r>
      <w:r>
        <w:rPr>
          <w:rFonts w:ascii="Times New Roman" w:hAnsi="Times New Roman"/>
          <w:sz w:val="20"/>
        </w:rPr>
        <w:t xml:space="preserve"> (у Кеши-тиртхи на берегу Ямуны) </w:t>
      </w:r>
      <w:r>
        <w:rPr>
          <w:rFonts w:ascii="Times New Roman" w:hAnsi="Times New Roman"/>
          <w:b/>
          <w:sz w:val="20"/>
        </w:rPr>
        <w:t>смера̄м</w:t>
      </w:r>
      <w:r>
        <w:rPr>
          <w:rFonts w:ascii="Times New Roman" w:hAnsi="Times New Roman"/>
          <w:sz w:val="20"/>
        </w:rPr>
        <w:t xml:space="preserve"> (улыбающийся), </w:t>
      </w:r>
      <w:r>
        <w:rPr>
          <w:rFonts w:ascii="Times New Roman" w:hAnsi="Times New Roman"/>
          <w:b/>
          <w:sz w:val="20"/>
        </w:rPr>
        <w:t>бхан̇гӣ-трайа-паричита̄м</w:t>
      </w:r>
      <w:r>
        <w:rPr>
          <w:rFonts w:ascii="Times New Roman" w:hAnsi="Times New Roman"/>
          <w:sz w:val="20"/>
        </w:rPr>
        <w:t xml:space="preserve"> (изогнутый в трёх местах — в шее, в поясе и в коленях), </w:t>
      </w:r>
      <w:r>
        <w:rPr>
          <w:rFonts w:ascii="Times New Roman" w:hAnsi="Times New Roman"/>
          <w:b/>
          <w:sz w:val="20"/>
        </w:rPr>
        <w:t>са̄чи-вистӣрн̣а-др̣ш̣т̣им</w:t>
      </w:r>
      <w:r>
        <w:rPr>
          <w:rFonts w:ascii="Times New Roman" w:hAnsi="Times New Roman"/>
          <w:sz w:val="20"/>
        </w:rPr>
        <w:t xml:space="preserve"> (бросающий широкие взгляды искоса), </w:t>
      </w:r>
      <w:r>
        <w:rPr>
          <w:rFonts w:ascii="Times New Roman" w:hAnsi="Times New Roman"/>
          <w:b/>
          <w:sz w:val="20"/>
        </w:rPr>
        <w:t>вам̇ш́ӣ-нйаста̄дхара-киш́алайа̄м</w:t>
      </w:r>
      <w:r>
        <w:rPr>
          <w:rFonts w:ascii="Times New Roman" w:hAnsi="Times New Roman"/>
          <w:sz w:val="20"/>
        </w:rPr>
        <w:t xml:space="preserve"> (приложивший к флейте губы, нежные, как молодые побеги), </w:t>
      </w:r>
      <w:r>
        <w:rPr>
          <w:rFonts w:ascii="Times New Roman" w:hAnsi="Times New Roman"/>
          <w:b/>
          <w:sz w:val="20"/>
        </w:rPr>
        <w:t>чандракен̣а</w:t>
      </w:r>
      <w:r>
        <w:rPr>
          <w:rFonts w:ascii="Times New Roman" w:hAnsi="Times New Roman"/>
          <w:sz w:val="20"/>
        </w:rPr>
        <w:t xml:space="preserve"> (пером павлина) </w:t>
      </w:r>
      <w:r>
        <w:rPr>
          <w:rFonts w:ascii="Times New Roman" w:hAnsi="Times New Roman"/>
          <w:b/>
          <w:sz w:val="20"/>
        </w:rPr>
        <w:t>уджжвала̄м</w:t>
      </w:r>
      <w:r>
        <w:rPr>
          <w:rFonts w:ascii="Times New Roman" w:hAnsi="Times New Roman"/>
          <w:sz w:val="20"/>
        </w:rPr>
        <w:t xml:space="preserve"> (сияющий, исполненный высшей красоты) </w:t>
      </w:r>
      <w:r>
        <w:rPr>
          <w:rFonts w:ascii="Times New Roman" w:hAnsi="Times New Roman"/>
          <w:b/>
          <w:sz w:val="20"/>
        </w:rPr>
        <w:t>говинда̄кхйа̄м</w:t>
      </w:r>
      <w:r>
        <w:rPr>
          <w:rFonts w:ascii="Times New Roman" w:hAnsi="Times New Roman"/>
          <w:sz w:val="20"/>
        </w:rPr>
        <w:t xml:space="preserve"> (по имени Говинда) </w:t>
      </w:r>
      <w:r>
        <w:rPr>
          <w:rFonts w:ascii="Times New Roman" w:hAnsi="Times New Roman"/>
          <w:b/>
          <w:sz w:val="20"/>
        </w:rPr>
        <w:t>хари-танум</w:t>
      </w:r>
      <w:r>
        <w:rPr>
          <w:rFonts w:ascii="Times New Roman" w:hAnsi="Times New Roman"/>
          <w:sz w:val="20"/>
        </w:rPr>
        <w:t xml:space="preserve"> (облик Хари, сына Нанды) </w:t>
      </w:r>
      <w:r>
        <w:rPr>
          <w:rFonts w:ascii="Times New Roman" w:hAnsi="Times New Roman"/>
          <w:b/>
          <w:sz w:val="20"/>
        </w:rPr>
        <w:t>ма̄ прекш̣иш̣т̣ха̄х̣</w:t>
      </w:r>
      <w:r>
        <w:rPr>
          <w:rFonts w:ascii="Times New Roman" w:hAnsi="Times New Roman"/>
          <w:sz w:val="20"/>
        </w:rPr>
        <w:t xml:space="preserve"> (не смотри). (Под видом запрета здесь сказано, что этот облик — вместилище высшей красоты — непременно нужно увидеть. Ощутив Его сладость, ты сочтёшь ничтожным всё остальное. Поэтому смотри только на Него — таков замысел.)</w:t>
      </w:r>
    </w:p>
    <w:p>
      <w:pPr>
        <w:keepNext/>
        <w:spacing w:before="160"/>
        <w:jc w:val="center"/>
      </w:pPr>
      <w:r>
        <w:rPr>
          <w:rFonts w:ascii="Times New Roman" w:hAnsi="Times New Roman"/>
          <w:i/>
          <w:sz w:val="21"/>
        </w:rPr>
        <w:t>Видеть в трансцендентном Божестве мирской камень, дерево или металл — великое оскорбление —</w:t>
      </w:r>
    </w:p>
    <w:p>
      <w:pPr>
        <w:keepNext/>
        <w:jc w:val="center"/>
      </w:pPr>
      <w:r>
        <w:rPr>
          <w:rFonts w:ascii="Nirmala UI" w:hAnsi="Nirmala UI" w:cs="Nirmala UI"/>
          <w:sz w:val="24"/>
          <w:szCs w:val="24"/>
        </w:rPr>
        <w:t>সাক্ষাৎ ব্রজেন্দ্রসুত ইথে নাহি আন ৷</w:t>
        <w:br/>
      </w:r>
      <w:r>
        <w:rPr>
          <w:rFonts w:ascii="Nirmala UI" w:hAnsi="Nirmala UI" w:cs="Nirmala UI"/>
          <w:sz w:val="24"/>
          <w:szCs w:val="24"/>
        </w:rPr>
        <w:t>যেবা অজ্ঞে করে তাঁরে প্রতিমা-হেন জ্ঞান ॥ ২২৫ ॥</w:t>
      </w:r>
    </w:p>
    <w:p>
      <w:pPr>
        <w:keepNext/>
        <w:spacing w:after="0"/>
        <w:ind w:left="227"/>
      </w:pPr>
      <w:r>
        <w:rPr>
          <w:rFonts w:ascii="Times New Roman" w:hAnsi="Times New Roman"/>
          <w:i/>
          <w:sz w:val="20"/>
        </w:rPr>
        <w:t>са̄кш̣а̄т враджендра-сута итхе на̄хи а̄на</w:t>
      </w:r>
    </w:p>
    <w:p>
      <w:pPr>
        <w:keepNext/>
        <w:spacing w:after="40"/>
        <w:ind w:left="227"/>
      </w:pPr>
      <w:r>
        <w:rPr>
          <w:rFonts w:ascii="Times New Roman" w:hAnsi="Times New Roman"/>
          <w:color w:val="555555"/>
          <w:sz w:val="18"/>
        </w:rPr>
        <w:t>непосредственно  царя Враджа  сын  в этом  нет  иного</w:t>
      </w:r>
    </w:p>
    <w:p>
      <w:pPr>
        <w:keepNext/>
        <w:spacing w:after="0"/>
        <w:ind w:left="227"/>
      </w:pPr>
      <w:r>
        <w:rPr>
          <w:rFonts w:ascii="Times New Roman" w:hAnsi="Times New Roman"/>
          <w:i/>
          <w:sz w:val="20"/>
        </w:rPr>
        <w:t>йеба̄ аджн̃е каре та̄̐ре пратима̄-хена джн̃а̄на</w:t>
      </w:r>
    </w:p>
    <w:p>
      <w:pPr>
        <w:keepNext/>
        <w:spacing w:after="40"/>
        <w:ind w:left="227"/>
      </w:pPr>
      <w:r>
        <w:rPr>
          <w:rFonts w:ascii="Times New Roman" w:hAnsi="Times New Roman"/>
          <w:color w:val="555555"/>
          <w:sz w:val="18"/>
        </w:rPr>
        <w:t>который  глупец  совершает  Его  изваянием  как  понимание</w:t>
      </w:r>
    </w:p>
    <w:p>
      <w:pPr>
        <w:spacing w:before="60"/>
        <w:jc w:val="both"/>
      </w:pPr>
      <w:r>
        <w:rPr>
          <w:b/>
        </w:rPr>
        <w:t xml:space="preserve">225 </w:t>
      </w:r>
      <w:r>
        <w:rPr>
          <w:rFonts w:ascii="Times New Roman" w:hAnsi="Times New Roman"/>
        </w:rPr>
        <w:t>Воистину, Он — сын Нанды Махараджа, царя Враджа. Только глупец Его считает изваянием.</w:t>
      </w:r>
    </w:p>
    <w:p>
      <w:pPr>
        <w:keepNext/>
        <w:spacing w:before="160"/>
        <w:jc w:val="center"/>
      </w:pPr>
      <w:r>
        <w:rPr>
          <w:rFonts w:ascii="Nirmala UI" w:hAnsi="Nirmala UI" w:cs="Nirmala UI"/>
          <w:sz w:val="24"/>
          <w:szCs w:val="24"/>
        </w:rPr>
        <w:t>সেই অপরাধে তার নাহিক নিস্তার ৷</w:t>
        <w:br/>
      </w:r>
      <w:r>
        <w:rPr>
          <w:rFonts w:ascii="Nirmala UI" w:hAnsi="Nirmala UI" w:cs="Nirmala UI"/>
          <w:sz w:val="24"/>
          <w:szCs w:val="24"/>
        </w:rPr>
        <w:t>ঘোর নরকেতে পড়ে, কি বলিব আর ॥ ২২৬ ॥</w:t>
      </w:r>
    </w:p>
    <w:p>
      <w:pPr>
        <w:keepNext/>
        <w:spacing w:after="0"/>
        <w:ind w:left="227"/>
      </w:pPr>
      <w:r>
        <w:rPr>
          <w:rFonts w:ascii="Times New Roman" w:hAnsi="Times New Roman"/>
          <w:i/>
          <w:sz w:val="20"/>
        </w:rPr>
        <w:t>сеи апара̄дхе та̄ра на̄хика ниста̄ра</w:t>
      </w:r>
    </w:p>
    <w:p>
      <w:pPr>
        <w:keepNext/>
        <w:spacing w:after="40"/>
        <w:ind w:left="227"/>
      </w:pPr>
      <w:r>
        <w:rPr>
          <w:rFonts w:ascii="Times New Roman" w:hAnsi="Times New Roman"/>
          <w:color w:val="555555"/>
          <w:sz w:val="18"/>
        </w:rPr>
        <w:t>из-за того  оскорбления  его  нет  спасения</w:t>
      </w:r>
    </w:p>
    <w:p>
      <w:pPr>
        <w:keepNext/>
        <w:spacing w:after="0"/>
        <w:ind w:left="227"/>
      </w:pPr>
      <w:r>
        <w:rPr>
          <w:rFonts w:ascii="Times New Roman" w:hAnsi="Times New Roman"/>
          <w:i/>
          <w:sz w:val="20"/>
        </w:rPr>
        <w:t>гхора наракете пад̣е, ки балиба а̄ра</w:t>
      </w:r>
    </w:p>
    <w:p>
      <w:pPr>
        <w:keepNext/>
        <w:spacing w:after="40"/>
        <w:ind w:left="227"/>
      </w:pPr>
      <w:r>
        <w:rPr>
          <w:rFonts w:ascii="Times New Roman" w:hAnsi="Times New Roman"/>
          <w:color w:val="555555"/>
          <w:sz w:val="18"/>
        </w:rPr>
        <w:t>в ужасный  ад  падает  что  скажу  ещё</w:t>
      </w:r>
    </w:p>
    <w:p>
      <w:pPr>
        <w:spacing w:before="60"/>
        <w:jc w:val="both"/>
      </w:pPr>
      <w:r>
        <w:rPr>
          <w:b/>
        </w:rPr>
        <w:t xml:space="preserve">226 </w:t>
      </w:r>
      <w:r>
        <w:rPr>
          <w:rFonts w:ascii="Times New Roman" w:hAnsi="Times New Roman"/>
        </w:rPr>
        <w:t>Такое оскорбление обрекает на ужасный ад человека, полностью лишая его возможности спасения. Что мне ещё сказать об этом?</w:t>
      </w:r>
    </w:p>
    <w:p>
      <w:pPr>
        <w:jc w:val="both"/>
      </w:pPr>
      <w:r>
        <w:rPr>
          <w:b/>
          <w:i/>
          <w:sz w:val="20"/>
        </w:rPr>
        <w:t xml:space="preserve">Анубхашья. </w:t>
      </w:r>
      <w:r>
        <w:rPr>
          <w:rFonts w:ascii="Times New Roman" w:hAnsi="Times New Roman"/>
          <w:sz w:val="20"/>
        </w:rPr>
        <w:t>В “Бхакти-сандарбхе” (раздел 286) сказано: “Высшие почитатели видят Божество не иначе как Самого Верховного Господа. Ведь стоит возникнуть мысли о различии, как бхакти прерывается; поэтому только так и подобает”.</w:t>
      </w:r>
    </w:p>
    <w:p>
      <w:pPr>
        <w:jc w:val="both"/>
      </w:pPr>
      <w:r>
        <w:rPr>
          <w:rFonts w:ascii="Times New Roman" w:hAnsi="Times New Roman"/>
          <w:sz w:val="20"/>
        </w:rPr>
        <w:t>Высшие почитатели видят Божество (шри-мурти) как Самого Верховного Господа. Если считать Божество Бхагавана отличным от Бхагавана, бхакти прерывается. Поэтому Божество нужно воспринимать как Самого Бхагавана. Утратив бхакти, джива становится непреданным и впадает в оскорбления. Об этом стих из “Падма-пураны”: “Кто в Вишну, которому поклоняются, видит камень… тот обитатель ада”. Согласно его смыслу, джива, который думает, что облик Шри Вишну сделан из материального вещества или что это лишь символ (пратика), заслуживает имени «нараки» — обитатель ада. Нирвишешавадины лишены возможности видеть Божество очами любви, и взгляд их мирской. Поэтому вайшнавы называют их «майявадинами-оскорбителями». А “Шримад-Бхагаватам” в стихе «йасйа̄тма-буддхих̣» («тот, кто считает собой [тело]…»)</w:t>
      </w:r>
      <w:r>
        <w:rPr>
          <w:rFonts w:ascii="Times New Roman" w:hAnsi="Times New Roman"/>
          <w:sz w:val="20"/>
          <w:vertAlign w:val="superscript"/>
        </w:rPr>
        <w:t>20</w:t>
      </w:r>
      <w:r>
        <w:rPr>
          <w:rFonts w:ascii="Times New Roman" w:hAnsi="Times New Roman"/>
          <w:sz w:val="20"/>
        </w:rPr>
        <w:t xml:space="preserve"> говорит: у кого есть такие представления, как «бхауме иджйа-дхӣх̣» («считать достойным поклонения земное»), тот по невежеству не получает права служить.</w:t>
      </w:r>
    </w:p>
    <w:p>
      <w:pPr>
        <w:keepNext/>
        <w:spacing w:before="160"/>
        <w:jc w:val="center"/>
      </w:pPr>
      <w:r>
        <w:rPr>
          <w:rFonts w:ascii="Nirmala UI" w:hAnsi="Nirmala UI" w:cs="Nirmala UI"/>
          <w:sz w:val="24"/>
          <w:szCs w:val="24"/>
        </w:rPr>
        <w:t>হেন যে গোবিন্দ প্রভু, পাইনু যাঁহা হৈতে ৷</w:t>
        <w:br/>
      </w:r>
      <w:r>
        <w:rPr>
          <w:rFonts w:ascii="Nirmala UI" w:hAnsi="Nirmala UI" w:cs="Nirmala UI"/>
          <w:sz w:val="24"/>
          <w:szCs w:val="24"/>
        </w:rPr>
        <w:t>তাঁহার চরণ-কৃপা কে পারে বর্ণিতে ॥ ২২৭ ॥</w:t>
      </w:r>
    </w:p>
    <w:p>
      <w:pPr>
        <w:keepNext/>
        <w:spacing w:after="0"/>
        <w:ind w:left="227"/>
      </w:pPr>
      <w:r>
        <w:rPr>
          <w:rFonts w:ascii="Times New Roman" w:hAnsi="Times New Roman"/>
          <w:i/>
          <w:sz w:val="20"/>
        </w:rPr>
        <w:t>хена йе говинда прабху, па̄ину йа̄̐ха̄ хаите</w:t>
      </w:r>
    </w:p>
    <w:p>
      <w:pPr>
        <w:keepNext/>
        <w:spacing w:after="40"/>
        <w:ind w:left="227"/>
      </w:pPr>
      <w:r>
        <w:rPr>
          <w:rFonts w:ascii="Times New Roman" w:hAnsi="Times New Roman"/>
          <w:color w:val="555555"/>
          <w:sz w:val="18"/>
        </w:rPr>
        <w:t>такого  что  Говинду  Господа  обрёл  Которого  благодаря</w:t>
      </w:r>
    </w:p>
    <w:p>
      <w:pPr>
        <w:keepNext/>
        <w:spacing w:after="0"/>
        <w:ind w:left="227"/>
      </w:pPr>
      <w:r>
        <w:rPr>
          <w:rFonts w:ascii="Times New Roman" w:hAnsi="Times New Roman"/>
          <w:i/>
          <w:sz w:val="20"/>
        </w:rPr>
        <w:t>та̄̐ха̄ра чаран̣а-кр̣па̄ ке па̄ре варн̣ите</w:t>
      </w:r>
    </w:p>
    <w:p>
      <w:pPr>
        <w:keepNext/>
        <w:spacing w:after="40"/>
        <w:ind w:left="227"/>
      </w:pPr>
      <w:r>
        <w:rPr>
          <w:rFonts w:ascii="Times New Roman" w:hAnsi="Times New Roman"/>
          <w:color w:val="555555"/>
          <w:sz w:val="18"/>
        </w:rPr>
        <w:t>Его  стоп  милость  кто  может  описать</w:t>
      </w:r>
    </w:p>
    <w:p>
      <w:pPr>
        <w:spacing w:before="60"/>
        <w:jc w:val="both"/>
      </w:pPr>
      <w:r>
        <w:rPr>
          <w:b/>
        </w:rPr>
        <w:t xml:space="preserve">227 </w:t>
      </w:r>
      <w:r>
        <w:rPr>
          <w:rFonts w:ascii="Times New Roman" w:hAnsi="Times New Roman"/>
        </w:rPr>
        <w:t>Кому под силу описать милость прекрасных стоп Шри Нитьянанды, которая меня одарила бесценным даром — прибежищем у Господа Говинды?</w:t>
      </w:r>
    </w:p>
    <w:p>
      <w:pPr>
        <w:keepNext/>
        <w:spacing w:before="160"/>
        <w:jc w:val="center"/>
      </w:pPr>
      <w:r>
        <w:rPr>
          <w:rFonts w:ascii="Times New Roman" w:hAnsi="Times New Roman"/>
          <w:i/>
          <w:sz w:val="21"/>
        </w:rPr>
        <w:t>Быть вайшнавом — значит служить Радхе-Говинде, найдя прибежище у Нитьянанды и Гауры —</w:t>
      </w:r>
    </w:p>
    <w:p>
      <w:pPr>
        <w:keepNext/>
        <w:jc w:val="center"/>
      </w:pPr>
      <w:r>
        <w:rPr>
          <w:rFonts w:ascii="Nirmala UI" w:hAnsi="Nirmala UI" w:cs="Nirmala UI"/>
          <w:sz w:val="24"/>
          <w:szCs w:val="24"/>
        </w:rPr>
        <w:t>বৃন্দাবনে বৈসে যত বৈষ্ণব-মণ্ডল ৷</w:t>
        <w:br/>
      </w:r>
      <w:r>
        <w:rPr>
          <w:rFonts w:ascii="Nirmala UI" w:hAnsi="Nirmala UI" w:cs="Nirmala UI"/>
          <w:sz w:val="24"/>
          <w:szCs w:val="24"/>
        </w:rPr>
        <w:t>কৃষ্ণনাম-পরায়ণ, পরম-মঙ্গল ॥ ২২৮ ॥</w:t>
      </w:r>
    </w:p>
    <w:p>
      <w:pPr>
        <w:keepNext/>
        <w:spacing w:after="0"/>
        <w:ind w:left="227"/>
      </w:pPr>
      <w:r>
        <w:rPr>
          <w:rFonts w:ascii="Times New Roman" w:hAnsi="Times New Roman"/>
          <w:i/>
          <w:sz w:val="20"/>
        </w:rPr>
        <w:t>вр̣нда̄ване ваисе йата ваиш̣н̣ава-ман̣д̣ала</w:t>
      </w:r>
    </w:p>
    <w:p>
      <w:pPr>
        <w:keepNext/>
        <w:spacing w:after="40"/>
        <w:ind w:left="227"/>
      </w:pPr>
      <w:r>
        <w:rPr>
          <w:rFonts w:ascii="Times New Roman" w:hAnsi="Times New Roman"/>
          <w:color w:val="555555"/>
          <w:sz w:val="18"/>
        </w:rPr>
        <w:t>во Вриндаване  живут  сколько  вайшнавов  общин</w:t>
      </w:r>
    </w:p>
    <w:p>
      <w:pPr>
        <w:keepNext/>
        <w:spacing w:after="0"/>
        <w:ind w:left="227"/>
      </w:pPr>
      <w:r>
        <w:rPr>
          <w:rFonts w:ascii="Times New Roman" w:hAnsi="Times New Roman"/>
          <w:i/>
          <w:sz w:val="20"/>
        </w:rPr>
        <w:t>кр̣ш̣н̣а-на̄ма-пара̄йан̣а, парама-ман̇гала</w:t>
      </w:r>
    </w:p>
    <w:p>
      <w:pPr>
        <w:keepNext/>
        <w:spacing w:after="40"/>
        <w:ind w:left="227"/>
      </w:pPr>
      <w:r>
        <w:rPr>
          <w:rFonts w:ascii="Times New Roman" w:hAnsi="Times New Roman"/>
          <w:color w:val="555555"/>
          <w:sz w:val="18"/>
        </w:rPr>
        <w:t>Кришны  имени  преданные  высшее  благо (несущие)</w:t>
      </w:r>
    </w:p>
    <w:p>
      <w:pPr>
        <w:spacing w:before="60"/>
        <w:jc w:val="both"/>
      </w:pPr>
      <w:r>
        <w:rPr>
          <w:b/>
        </w:rPr>
        <w:t xml:space="preserve">228 </w:t>
      </w:r>
      <w:r>
        <w:rPr>
          <w:rFonts w:ascii="Times New Roman" w:hAnsi="Times New Roman"/>
        </w:rPr>
        <w:t>В священной Враджа-дхаме есть множество различных общин вайшнавов. Их всех объединяет одна привязанность: все они поглощены всеблагодатным воспеванием святых имён Шри Кришны.</w:t>
      </w:r>
    </w:p>
    <w:p>
      <w:pPr>
        <w:keepNext/>
        <w:spacing w:before="160"/>
        <w:jc w:val="center"/>
      </w:pPr>
      <w:r>
        <w:rPr>
          <w:rFonts w:ascii="Nirmala UI" w:hAnsi="Nirmala UI" w:cs="Nirmala UI"/>
          <w:sz w:val="24"/>
          <w:szCs w:val="24"/>
        </w:rPr>
        <w:t>যাঁর প্রাণধন — নিত্যানন্দ-শ্রীচৈতন্য ৷</w:t>
        <w:br/>
      </w:r>
      <w:r>
        <w:rPr>
          <w:rFonts w:ascii="Nirmala UI" w:hAnsi="Nirmala UI" w:cs="Nirmala UI"/>
          <w:sz w:val="24"/>
          <w:szCs w:val="24"/>
        </w:rPr>
        <w:t>রাধাকৃষ্ণ-ভক্তি বিনে নাহি জানে অন্য ॥ ২২৯ ॥</w:t>
      </w:r>
    </w:p>
    <w:p>
      <w:pPr>
        <w:keepNext/>
        <w:spacing w:after="0"/>
        <w:ind w:left="227"/>
      </w:pPr>
      <w:r>
        <w:rPr>
          <w:rFonts w:ascii="Times New Roman" w:hAnsi="Times New Roman"/>
          <w:i/>
          <w:sz w:val="20"/>
        </w:rPr>
        <w:t>йа̄̐ра пра̄н̣а-дхана — нитйа̄нанда-ш́рӣ-чаитанйа</w:t>
      </w:r>
    </w:p>
    <w:p>
      <w:pPr>
        <w:keepNext/>
        <w:spacing w:after="40"/>
        <w:ind w:left="227"/>
      </w:pPr>
      <w:r>
        <w:rPr>
          <w:rFonts w:ascii="Times New Roman" w:hAnsi="Times New Roman"/>
          <w:color w:val="555555"/>
          <w:sz w:val="18"/>
        </w:rPr>
        <w:t>чьё  жизни  сокровище  Нитьянанда  Шри Чайтанья</w:t>
      </w:r>
    </w:p>
    <w:p>
      <w:pPr>
        <w:keepNext/>
        <w:spacing w:after="0"/>
        <w:ind w:left="227"/>
      </w:pPr>
      <w:r>
        <w:rPr>
          <w:rFonts w:ascii="Times New Roman" w:hAnsi="Times New Roman"/>
          <w:i/>
          <w:sz w:val="20"/>
        </w:rPr>
        <w:t>ра̄дха̄-кр̣ш̣н̣а-бхакти вине на̄хи джа̄не анйа</w:t>
      </w:r>
    </w:p>
    <w:p>
      <w:pPr>
        <w:keepNext/>
        <w:spacing w:after="40"/>
        <w:ind w:left="227"/>
      </w:pPr>
      <w:r>
        <w:rPr>
          <w:rFonts w:ascii="Times New Roman" w:hAnsi="Times New Roman"/>
          <w:color w:val="555555"/>
          <w:sz w:val="18"/>
        </w:rPr>
        <w:t>Радхе  Кришне  преданности  кроме  не  знают  иного</w:t>
      </w:r>
    </w:p>
    <w:p>
      <w:pPr>
        <w:spacing w:before="60"/>
        <w:jc w:val="both"/>
      </w:pPr>
      <w:r>
        <w:rPr>
          <w:b/>
        </w:rPr>
        <w:t xml:space="preserve">229 </w:t>
      </w:r>
      <w:r>
        <w:rPr>
          <w:rFonts w:ascii="Times New Roman" w:hAnsi="Times New Roman"/>
        </w:rPr>
        <w:t>Вся жизнь их всецело отдана Шри Нитьянанде и Шри Чайтанье Махапрабху. Они не знают ничего, кроме служения Шри Радха-Кришне.</w:t>
      </w:r>
    </w:p>
    <w:p>
      <w:pPr>
        <w:jc w:val="both"/>
      </w:pPr>
      <w:r>
        <w:rPr>
          <w:b/>
          <w:i/>
          <w:sz w:val="20"/>
        </w:rPr>
        <w:t xml:space="preserve">Анубхашья. </w:t>
      </w:r>
      <w:r>
        <w:rPr>
          <w:rFonts w:ascii="Times New Roman" w:hAnsi="Times New Roman"/>
          <w:sz w:val="20"/>
        </w:rPr>
        <w:t>Все вайшнавы, живущие во Шри Вриндаване, несут высшее благо. Они преданы имени Кришны и нашли прибежище в бхакти, которая зовётся киртаном. Сокровище их жизни — Шри Гаура-Нитьянанда. Кроме вечного служения Радхе-Кришне, они не знают никакой иной, вымышленной бхакти. А ныне иные оставляют путь бхаджана древних чистых преданных и придумывают новые пути! Одни говорят: «Радха-Кришна Шри Гауранга или нет — нам по душе Его имя Гаура, а имя Радха-Кришна не даёт нам такого вкуса». Другие считают, что «гаура-бхакти» — это поклонение Гауре в мадхура-расе (самбхоге) в настроении «надия-нагари»! Если, мол, не поклоняться Гауре в настроении нагари, какой смысл в отдельной аватаре Шри Гауранги? Прежде таких дурных воззрений не было. Но по мере того как растёт Кали, под одеждой вайшнавов распространяются такие нелепые идеи, и при виде этого чистые преданные скорбят. Эти люди стали игрушками непреодолимой майи и считают Шри Гаурангу чуть выше Шри Радхи-Кришны. Они рассуждают так: «Гауранга — соединённое тело Радхи и Кришны, поэтому Он выше одного Кришны». Иные же склоняются к стопам мирских смартов и общества панчопасаков, противятся Гауре, обители Гауры, шакти Гауры и бхакти Гауре и выдумывают служение Радхе-Кришне силой знания, рождённого от материальных чувств. Обе эти общины противятся чистому учению шести Госвами. А значит, у них нет бхакти Бхагавану; они преданы чувствам, они — безбожники и слуги Кали. Шри Кавираджа Госвами, всевидящий и всеведущий, предвидел: в будущем гордецы, отвернувшиеся от Хари, захотят силой воображения выдать себя за самых дорогих Шри Гаурасундаре. Они забудут о подлинном Гауре, оставят бхакти Радхе-Кришне и станут превозносить Гауру, выдуманного ими самими и рождённого из лона их дурных желаний, чтобы обманывать несчастных джив. Нечего и говорить, что в действительности для тех, кто нашёл прибежище у стоп Шри Гауранги, единственный предмет поклонения — две стопы Шри Гандхарвики-Гиридхари.</w:t>
      </w:r>
    </w:p>
    <w:p>
      <w:pPr>
        <w:keepNext/>
        <w:spacing w:before="160"/>
        <w:jc w:val="center"/>
      </w:pPr>
      <w:r>
        <w:rPr>
          <w:rFonts w:ascii="Times New Roman" w:hAnsi="Times New Roman"/>
          <w:i/>
          <w:sz w:val="21"/>
        </w:rPr>
        <w:t>Лишь по милости Нитьянанды обретают лотосные стопы вайшнавов —</w:t>
      </w:r>
    </w:p>
    <w:p>
      <w:pPr>
        <w:keepNext/>
        <w:jc w:val="center"/>
      </w:pPr>
      <w:r>
        <w:rPr>
          <w:rFonts w:ascii="Nirmala UI" w:hAnsi="Nirmala UI" w:cs="Nirmala UI"/>
          <w:sz w:val="24"/>
          <w:szCs w:val="24"/>
        </w:rPr>
        <w:t>সে বৈষ্ণবের পদরেণু, তার পদছায়া ৷</w:t>
        <w:br/>
      </w:r>
      <w:r>
        <w:rPr>
          <w:rFonts w:ascii="Nirmala UI" w:hAnsi="Nirmala UI" w:cs="Nirmala UI"/>
          <w:sz w:val="24"/>
          <w:szCs w:val="24"/>
        </w:rPr>
        <w:t>অধমেরে দিল প্রভুনিত্যানন্দ-দয়া ॥ ২৩০ ॥</w:t>
      </w:r>
    </w:p>
    <w:p>
      <w:pPr>
        <w:keepNext/>
        <w:spacing w:after="0"/>
        <w:ind w:left="227"/>
      </w:pPr>
      <w:r>
        <w:rPr>
          <w:rFonts w:ascii="Times New Roman" w:hAnsi="Times New Roman"/>
          <w:i/>
          <w:sz w:val="20"/>
        </w:rPr>
        <w:t>се ваиш̣н̣авера пада-рен̣у, та̄ра пада-чха̄йа̄</w:t>
      </w:r>
    </w:p>
    <w:p>
      <w:pPr>
        <w:keepNext/>
        <w:spacing w:after="40"/>
        <w:ind w:left="227"/>
      </w:pPr>
      <w:r>
        <w:rPr>
          <w:rFonts w:ascii="Times New Roman" w:hAnsi="Times New Roman"/>
          <w:color w:val="555555"/>
          <w:sz w:val="18"/>
        </w:rPr>
        <w:t>тех  вайшнавов  стоп  пыль  их  стоп  тень</w:t>
      </w:r>
    </w:p>
    <w:p>
      <w:pPr>
        <w:keepNext/>
        <w:spacing w:after="0"/>
        <w:ind w:left="227"/>
      </w:pPr>
      <w:r>
        <w:rPr>
          <w:rFonts w:ascii="Times New Roman" w:hAnsi="Times New Roman"/>
          <w:i/>
          <w:sz w:val="20"/>
        </w:rPr>
        <w:t>адхамере дила прабху-нитйа̄нанда-дайа̄</w:t>
      </w:r>
    </w:p>
    <w:p>
      <w:pPr>
        <w:keepNext/>
        <w:spacing w:after="40"/>
        <w:ind w:left="227"/>
      </w:pPr>
      <w:r>
        <w:rPr>
          <w:rFonts w:ascii="Times New Roman" w:hAnsi="Times New Roman"/>
          <w:color w:val="555555"/>
          <w:sz w:val="18"/>
        </w:rPr>
        <w:t>падшему  дала  Господа Нитьянанды  милость</w:t>
      </w:r>
    </w:p>
    <w:p>
      <w:pPr>
        <w:spacing w:before="60"/>
        <w:jc w:val="both"/>
      </w:pPr>
      <w:r>
        <w:rPr>
          <w:b/>
        </w:rPr>
        <w:t xml:space="preserve">230 </w:t>
      </w:r>
      <w:r>
        <w:rPr>
          <w:rFonts w:ascii="Times New Roman" w:hAnsi="Times New Roman"/>
        </w:rPr>
        <w:t>По милости Шри Нитьянанды дарована была мне, падшему, пыль со стоп этих святых вайшнавов. Так я обрёл прибежище в тени их благословенных стоп.</w:t>
      </w:r>
    </w:p>
    <w:p>
      <w:pPr>
        <w:keepNext/>
        <w:spacing w:before="160"/>
        <w:jc w:val="center"/>
      </w:pPr>
      <w:r>
        <w:rPr>
          <w:rFonts w:ascii="Nirmala UI" w:hAnsi="Nirmala UI" w:cs="Nirmala UI"/>
          <w:sz w:val="24"/>
          <w:szCs w:val="24"/>
        </w:rPr>
        <w:t>‘তাঁহা সর্ব্ব লভ্য হয়’ — প্রভুর বচন ৷</w:t>
        <w:br/>
      </w:r>
      <w:r>
        <w:rPr>
          <w:rFonts w:ascii="Nirmala UI" w:hAnsi="Nirmala UI" w:cs="Nirmala UI"/>
          <w:sz w:val="24"/>
          <w:szCs w:val="24"/>
        </w:rPr>
        <w:t>সেই সূত্র, এই তার কৈল বিবরণ ॥ ২৩১ ॥</w:t>
      </w:r>
    </w:p>
    <w:p>
      <w:pPr>
        <w:keepNext/>
        <w:spacing w:after="0"/>
        <w:ind w:left="227"/>
      </w:pPr>
      <w:r>
        <w:rPr>
          <w:rFonts w:ascii="Times New Roman" w:hAnsi="Times New Roman"/>
          <w:i/>
          <w:sz w:val="20"/>
        </w:rPr>
        <w:t>‘та̄̐ха̄ сарва лабхйа хайа’ — прабхура вачана</w:t>
      </w:r>
    </w:p>
    <w:p>
      <w:pPr>
        <w:keepNext/>
        <w:spacing w:after="40"/>
        <w:ind w:left="227"/>
      </w:pPr>
      <w:r>
        <w:rPr>
          <w:rFonts w:ascii="Times New Roman" w:hAnsi="Times New Roman"/>
          <w:color w:val="555555"/>
          <w:sz w:val="18"/>
        </w:rPr>
        <w:t>там  всё  обретаемо  есть  Нитьянанды  слова</w:t>
      </w:r>
    </w:p>
    <w:p>
      <w:pPr>
        <w:keepNext/>
        <w:spacing w:after="0"/>
        <w:ind w:left="227"/>
      </w:pPr>
      <w:r>
        <w:rPr>
          <w:rFonts w:ascii="Times New Roman" w:hAnsi="Times New Roman"/>
          <w:i/>
          <w:sz w:val="20"/>
        </w:rPr>
        <w:t>сеи сӯтра, эи та̄ра каила виваран̣а</w:t>
      </w:r>
    </w:p>
    <w:p>
      <w:pPr>
        <w:keepNext/>
        <w:spacing w:after="40"/>
        <w:ind w:left="227"/>
      </w:pPr>
      <w:r>
        <w:rPr>
          <w:rFonts w:ascii="Times New Roman" w:hAnsi="Times New Roman"/>
          <w:color w:val="555555"/>
          <w:sz w:val="18"/>
        </w:rPr>
        <w:t>то  сутра  это  её  сделал (я)  объяснение</w:t>
      </w:r>
    </w:p>
    <w:p>
      <w:pPr>
        <w:spacing w:before="60"/>
        <w:jc w:val="both"/>
      </w:pPr>
      <w:r>
        <w:rPr>
          <w:b/>
        </w:rPr>
        <w:t xml:space="preserve">231 </w:t>
      </w:r>
      <w:r>
        <w:rPr>
          <w:rFonts w:ascii="Times New Roman" w:hAnsi="Times New Roman"/>
        </w:rPr>
        <w:t>Шри Нитьянанда молвил: «Во Врадже всё возможно». И я подробно объяснил Его слова.</w:t>
      </w:r>
    </w:p>
    <w:p>
      <w:pPr>
        <w:jc w:val="both"/>
      </w:pPr>
      <w:r>
        <w:rPr>
          <w:b/>
          <w:i/>
          <w:sz w:val="20"/>
        </w:rPr>
        <w:t xml:space="preserve">Анубхашья. </w:t>
      </w:r>
      <w:r>
        <w:rPr>
          <w:rFonts w:ascii="Times New Roman" w:hAnsi="Times New Roman"/>
          <w:sz w:val="20"/>
        </w:rPr>
        <w:t>Во Вриндаване автор по велению вайшнавов написал “Шри Чайтанья-чаритамриту”, но корень, исток этого труда — милостивое веление Нитая. См. Ади 5.196.</w:t>
      </w:r>
      <w:r>
        <w:rPr>
          <w:rFonts w:ascii="Times New Roman" w:hAnsi="Times New Roman"/>
          <w:sz w:val="20"/>
          <w:vertAlign w:val="superscript"/>
        </w:rPr>
        <w:t>21</w:t>
      </w:r>
    </w:p>
    <w:p>
      <w:pPr>
        <w:keepNext/>
        <w:spacing w:before="160"/>
        <w:jc w:val="center"/>
      </w:pPr>
      <w:r>
        <w:rPr>
          <w:rFonts w:ascii="Times New Roman" w:hAnsi="Times New Roman"/>
          <w:i/>
          <w:sz w:val="21"/>
        </w:rPr>
        <w:t>По милости Нитьянанды исполняются все желания —</w:t>
      </w:r>
    </w:p>
    <w:p>
      <w:pPr>
        <w:keepNext/>
        <w:jc w:val="center"/>
      </w:pPr>
      <w:r>
        <w:rPr>
          <w:rFonts w:ascii="Nirmala UI" w:hAnsi="Nirmala UI" w:cs="Nirmala UI"/>
          <w:sz w:val="24"/>
          <w:szCs w:val="24"/>
        </w:rPr>
        <w:t>সে সব পাইনু আমি বৃন্দাবনে আয় ৷</w:t>
        <w:br/>
      </w:r>
      <w:r>
        <w:rPr>
          <w:rFonts w:ascii="Nirmala UI" w:hAnsi="Nirmala UI" w:cs="Nirmala UI"/>
          <w:sz w:val="24"/>
          <w:szCs w:val="24"/>
        </w:rPr>
        <w:t>সেই সব লভ্য এই প্রভুর কৃপায় ॥ ২৩২ ॥</w:t>
      </w:r>
    </w:p>
    <w:p>
      <w:pPr>
        <w:keepNext/>
        <w:spacing w:after="0"/>
        <w:ind w:left="227"/>
      </w:pPr>
      <w:r>
        <w:rPr>
          <w:rFonts w:ascii="Times New Roman" w:hAnsi="Times New Roman"/>
          <w:i/>
          <w:sz w:val="20"/>
        </w:rPr>
        <w:t>се саба па̄ину а̄ми вр̣нда̄ване а̄йа</w:t>
      </w:r>
    </w:p>
    <w:p>
      <w:pPr>
        <w:keepNext/>
        <w:spacing w:after="40"/>
        <w:ind w:left="227"/>
      </w:pPr>
      <w:r>
        <w:rPr>
          <w:rFonts w:ascii="Times New Roman" w:hAnsi="Times New Roman"/>
          <w:color w:val="555555"/>
          <w:sz w:val="18"/>
        </w:rPr>
        <w:t>то  всё  обрёл  я  во Вриндаван  придя</w:t>
      </w:r>
    </w:p>
    <w:p>
      <w:pPr>
        <w:keepNext/>
        <w:spacing w:after="0"/>
        <w:ind w:left="227"/>
      </w:pPr>
      <w:r>
        <w:rPr>
          <w:rFonts w:ascii="Times New Roman" w:hAnsi="Times New Roman"/>
          <w:i/>
          <w:sz w:val="20"/>
        </w:rPr>
        <w:t>сеи саба лабхйа эи прабхура кр̣па̄йа</w:t>
      </w:r>
    </w:p>
    <w:p>
      <w:pPr>
        <w:keepNext/>
        <w:spacing w:after="40"/>
        <w:ind w:left="227"/>
      </w:pPr>
      <w:r>
        <w:rPr>
          <w:rFonts w:ascii="Times New Roman" w:hAnsi="Times New Roman"/>
          <w:color w:val="555555"/>
          <w:sz w:val="18"/>
        </w:rPr>
        <w:t>то  всё  обретено  этой  Нитьянанды  милостью</w:t>
      </w:r>
    </w:p>
    <w:p>
      <w:pPr>
        <w:spacing w:before="60"/>
        <w:jc w:val="both"/>
      </w:pPr>
      <w:r>
        <w:rPr>
          <w:b/>
        </w:rPr>
        <w:t xml:space="preserve">232 </w:t>
      </w:r>
      <w:r>
        <w:rPr>
          <w:rFonts w:ascii="Times New Roman" w:hAnsi="Times New Roman"/>
        </w:rPr>
        <w:t>Придя во Врадж, я обрёл всё. Это стало возможным лишь по милости Шри Нитьянанды.</w:t>
      </w:r>
    </w:p>
    <w:p>
      <w:pPr>
        <w:jc w:val="both"/>
      </w:pPr>
      <w:r>
        <w:rPr>
          <w:b/>
          <w:i/>
          <w:sz w:val="20"/>
        </w:rPr>
        <w:t xml:space="preserve">Амрита-праваха-бхашья. </w:t>
      </w:r>
      <w:r>
        <w:rPr>
          <w:rFonts w:ascii="Times New Roman" w:hAnsi="Times New Roman"/>
          <w:sz w:val="20"/>
        </w:rPr>
        <w:t>«Ай» — придя.</w:t>
      </w:r>
    </w:p>
    <w:p>
      <w:pPr>
        <w:jc w:val="both"/>
      </w:pPr>
      <w:r>
        <w:rPr>
          <w:rFonts w:ascii="Times New Roman" w:hAnsi="Times New Roman"/>
          <w:sz w:val="20"/>
        </w:rPr>
        <w:t>*Так заканчивается пятая глава “Амрита-праваха-бхашьи”.*</w:t>
      </w:r>
    </w:p>
    <w:p>
      <w:pPr>
        <w:keepNext/>
        <w:spacing w:before="160"/>
        <w:jc w:val="center"/>
      </w:pPr>
      <w:r>
        <w:rPr>
          <w:rFonts w:ascii="Nirmala UI" w:hAnsi="Nirmala UI" w:cs="Nirmala UI"/>
          <w:sz w:val="24"/>
          <w:szCs w:val="24"/>
        </w:rPr>
        <w:t>আপনার কথা লিখি নির্লজ্জ হইয়া ৷</w:t>
        <w:br/>
      </w:r>
      <w:r>
        <w:rPr>
          <w:rFonts w:ascii="Nirmala UI" w:hAnsi="Nirmala UI" w:cs="Nirmala UI"/>
          <w:sz w:val="24"/>
          <w:szCs w:val="24"/>
        </w:rPr>
        <w:t>নিত্যানন্দগুণে লেখায় উন্মত্ত করিয়া ॥ ২৩৩ ॥</w:t>
      </w:r>
    </w:p>
    <w:p>
      <w:pPr>
        <w:keepNext/>
        <w:spacing w:after="0"/>
        <w:ind w:left="227"/>
      </w:pPr>
      <w:r>
        <w:rPr>
          <w:rFonts w:ascii="Times New Roman" w:hAnsi="Times New Roman"/>
          <w:i/>
          <w:sz w:val="20"/>
        </w:rPr>
        <w:t>а̄пана̄ра катха̄ ликхи нирладжжа хаийа̄</w:t>
      </w:r>
    </w:p>
    <w:p>
      <w:pPr>
        <w:keepNext/>
        <w:spacing w:after="40"/>
        <w:ind w:left="227"/>
      </w:pPr>
      <w:r>
        <w:rPr>
          <w:rFonts w:ascii="Times New Roman" w:hAnsi="Times New Roman"/>
          <w:color w:val="555555"/>
          <w:sz w:val="18"/>
        </w:rPr>
        <w:t>о себе  рассказ  пишу  без стыда  став</w:t>
      </w:r>
    </w:p>
    <w:p>
      <w:pPr>
        <w:keepNext/>
        <w:spacing w:after="0"/>
        <w:ind w:left="227"/>
      </w:pPr>
      <w:r>
        <w:rPr>
          <w:rFonts w:ascii="Times New Roman" w:hAnsi="Times New Roman"/>
          <w:i/>
          <w:sz w:val="20"/>
        </w:rPr>
        <w:t>нитйа̄нанда-гун̣е лекха̄йа унматта карийа̄</w:t>
      </w:r>
    </w:p>
    <w:p>
      <w:pPr>
        <w:keepNext/>
        <w:spacing w:after="40"/>
        <w:ind w:left="227"/>
      </w:pPr>
      <w:r>
        <w:rPr>
          <w:rFonts w:ascii="Times New Roman" w:hAnsi="Times New Roman"/>
          <w:color w:val="555555"/>
          <w:sz w:val="18"/>
        </w:rPr>
        <w:t>Нитьянанды  достоинства  заставляют писать  безумным  сделав</w:t>
      </w:r>
    </w:p>
    <w:p>
      <w:pPr>
        <w:spacing w:before="60"/>
        <w:jc w:val="both"/>
      </w:pPr>
      <w:r>
        <w:rPr>
          <w:b/>
        </w:rPr>
        <w:t xml:space="preserve">233 </w:t>
      </w:r>
      <w:r>
        <w:rPr>
          <w:rFonts w:ascii="Times New Roman" w:hAnsi="Times New Roman"/>
        </w:rPr>
        <w:t>Я, не скрывая ничего, поведал свою историю. Достоинства Шри Нитьянанды меня свели с ума и заставили писать об этом.</w:t>
      </w:r>
    </w:p>
    <w:p>
      <w:pPr>
        <w:keepNext/>
        <w:spacing w:before="160"/>
        <w:jc w:val="center"/>
      </w:pPr>
      <w:r>
        <w:rPr>
          <w:rFonts w:ascii="Nirmala UI" w:hAnsi="Nirmala UI" w:cs="Nirmala UI"/>
          <w:sz w:val="24"/>
          <w:szCs w:val="24"/>
        </w:rPr>
        <w:t>নিত্যানন্দ-প্রভুর গুণ-মহিমা অপার ৷</w:t>
        <w:br/>
      </w:r>
      <w:r>
        <w:rPr>
          <w:rFonts w:ascii="Nirmala UI" w:hAnsi="Nirmala UI" w:cs="Nirmala UI"/>
          <w:sz w:val="24"/>
          <w:szCs w:val="24"/>
        </w:rPr>
        <w:t>‘সহস্রবদনে’ শেষ নাহি পায় যাঁর ॥ ২৩৪ ॥</w:t>
      </w:r>
    </w:p>
    <w:p>
      <w:pPr>
        <w:keepNext/>
        <w:spacing w:after="0"/>
        <w:ind w:left="227"/>
      </w:pPr>
      <w:r>
        <w:rPr>
          <w:rFonts w:ascii="Times New Roman" w:hAnsi="Times New Roman"/>
          <w:i/>
          <w:sz w:val="20"/>
        </w:rPr>
        <w:t>нитйа̄нанда-прабхура гун̣а-махима̄ апа̄ра</w:t>
      </w:r>
    </w:p>
    <w:p>
      <w:pPr>
        <w:keepNext/>
        <w:spacing w:after="40"/>
        <w:ind w:left="227"/>
      </w:pPr>
      <w:r>
        <w:rPr>
          <w:rFonts w:ascii="Times New Roman" w:hAnsi="Times New Roman"/>
          <w:color w:val="555555"/>
          <w:sz w:val="18"/>
        </w:rPr>
        <w:t>Нитьянанды  Прабху  достоинств  слава  безбрежна</w:t>
      </w:r>
    </w:p>
    <w:p>
      <w:pPr>
        <w:keepNext/>
        <w:spacing w:after="0"/>
        <w:ind w:left="227"/>
      </w:pPr>
      <w:r>
        <w:rPr>
          <w:rFonts w:ascii="Times New Roman" w:hAnsi="Times New Roman"/>
          <w:i/>
          <w:sz w:val="20"/>
        </w:rPr>
        <w:t>‘сахасра-вадане’ ш́еш̣а на̄хи па̄йа йа̄̐ра</w:t>
      </w:r>
    </w:p>
    <w:p>
      <w:pPr>
        <w:keepNext/>
        <w:spacing w:after="40"/>
        <w:ind w:left="227"/>
      </w:pPr>
      <w:r>
        <w:rPr>
          <w:rFonts w:ascii="Times New Roman" w:hAnsi="Times New Roman"/>
          <w:color w:val="555555"/>
          <w:sz w:val="18"/>
        </w:rPr>
        <w:t>тысячью устами  конца (Шеша)  не  находит  Чьей</w:t>
      </w:r>
    </w:p>
    <w:p>
      <w:pPr>
        <w:spacing w:before="60"/>
        <w:jc w:val="both"/>
      </w:pPr>
      <w:r>
        <w:rPr>
          <w:b/>
        </w:rPr>
        <w:t xml:space="preserve">234 </w:t>
      </w:r>
      <w:r>
        <w:rPr>
          <w:rFonts w:ascii="Times New Roman" w:hAnsi="Times New Roman"/>
        </w:rPr>
        <w:t>Достоинства и слава Шри Нитьянанды беспредельны. Даже Сам Шеша не может описать их до конца Своими тысячью устами.</w:t>
      </w:r>
    </w:p>
    <w:p>
      <w:pPr>
        <w:jc w:val="both"/>
      </w:pPr>
      <w:r>
        <w:rPr>
          <w:b/>
          <w:i/>
          <w:sz w:val="20"/>
        </w:rPr>
        <w:t xml:space="preserve">Анубхашья. </w:t>
      </w:r>
      <w:r>
        <w:rPr>
          <w:rFonts w:ascii="Times New Roman" w:hAnsi="Times New Roman"/>
          <w:sz w:val="20"/>
        </w:rPr>
        <w:t>См. Мадхья 21.10 и 12, а также стихи “Бхагаватам” 2.7.41 и 10.14.7.</w:t>
      </w:r>
    </w:p>
    <w:p>
      <w:pPr>
        <w:jc w:val="both"/>
      </w:pPr>
      <w:r>
        <w:rPr>
          <w:rFonts w:ascii="Times New Roman" w:hAnsi="Times New Roman"/>
          <w:sz w:val="20"/>
        </w:rPr>
        <w:t>*Так заканчивается пятая глава “Анубхашьи”.*</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২৩৫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Рупы  Рагхунатхи  у стоп  чья  надежда</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Чайтанья-чаритамриту  рассказывает  Кришнадас</w:t>
      </w:r>
    </w:p>
    <w:p>
      <w:pPr>
        <w:spacing w:before="60"/>
        <w:jc w:val="both"/>
      </w:pPr>
      <w:r>
        <w:rPr>
          <w:b/>
        </w:rPr>
        <w:t xml:space="preserve">235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Перевод шлоки (= Ади 1.8) восполнен редакцией: у ВЧД здесь по ошибке повторён перевод шлоки 50 (= Ади 1.9).</w:t>
      </w:r>
    </w:p>
    <w:p>
      <w:r>
        <w:rPr>
          <w:sz w:val="19"/>
        </w:rPr>
        <w:t xml:space="preserve">2. </w:t>
      </w:r>
      <w:r>
        <w:rPr>
          <w:rFonts w:ascii="Times New Roman" w:hAnsi="Times New Roman"/>
          <w:sz w:val="19"/>
        </w:rPr>
        <w:t>У ВЧД здесь «Брахма»; в «Шримад-Бхагаватам» (10.13.37) эти слова произносит Баладева, так и в «Анубхашье».</w:t>
      </w:r>
    </w:p>
    <w:p>
      <w:r>
        <w:rPr>
          <w:sz w:val="19"/>
        </w:rPr>
        <w:t xml:space="preserve">3. </w:t>
      </w:r>
      <w:r>
        <w:rPr>
          <w:rFonts w:ascii="Times New Roman" w:hAnsi="Times New Roman"/>
          <w:sz w:val="19"/>
        </w:rPr>
        <w:t>В издании Гаудия Матха здесь «адхама дживере чарила урддхва сима» — без «яичхе» («как»): «(Он) возвысил падшую душу до высшего предела»; перевод выполнен по чтению «адхама дживере яичхе чадхаила урдхва сима» («как Он возвысил падшую душу…»), принятому в других изданиях.</w:t>
      </w:r>
    </w:p>
    <w:p>
      <w:r>
        <w:rPr>
          <w:sz w:val="19"/>
        </w:rPr>
        <w:t xml:space="preserve">4. </w:t>
      </w:r>
      <w:r>
        <w:rPr>
          <w:rFonts w:ascii="Times New Roman" w:hAnsi="Times New Roman"/>
          <w:sz w:val="19"/>
        </w:rPr>
        <w:t>Шримад-Бхагаватам, 7.1.31.</w:t>
      </w:r>
    </w:p>
    <w:p>
      <w:r>
        <w:rPr>
          <w:sz w:val="19"/>
        </w:rPr>
        <w:t xml:space="preserve">5. </w:t>
      </w:r>
      <w:r>
        <w:rPr>
          <w:rFonts w:ascii="Times New Roman" w:hAnsi="Times New Roman"/>
          <w:sz w:val="19"/>
        </w:rPr>
        <w:t>В переводе стиха 62 майя названа «непосредственной причиной творения»; Бхактивинода толкует «нимитта-карана» как действующую причину.</w:t>
      </w:r>
    </w:p>
    <w:p>
      <w:r>
        <w:rPr>
          <w:sz w:val="19"/>
        </w:rPr>
        <w:t xml:space="preserve">6. </w:t>
      </w:r>
      <w:r>
        <w:rPr>
          <w:rFonts w:ascii="Times New Roman" w:hAnsi="Times New Roman"/>
          <w:sz w:val="19"/>
        </w:rPr>
        <w:t>Шримад-Бхагаватам, 2.6.43–45.</w:t>
      </w:r>
    </w:p>
    <w:p>
      <w:r>
        <w:rPr>
          <w:sz w:val="19"/>
        </w:rPr>
        <w:t xml:space="preserve">7. </w:t>
      </w:r>
      <w:r>
        <w:rPr>
          <w:rFonts w:ascii="Times New Roman" w:hAnsi="Times New Roman"/>
          <w:sz w:val="19"/>
        </w:rPr>
        <w:t>В издании — «লোকদ্রষ্টা» («созерцающего миры»); в шлоке — «лока-сраштух» («творца миров»). Возможно, опечатка.</w:t>
      </w:r>
    </w:p>
    <w:p>
      <w:r>
        <w:rPr>
          <w:sz w:val="19"/>
        </w:rPr>
        <w:t xml:space="preserve">8. </w:t>
      </w:r>
      <w:r>
        <w:rPr>
          <w:rFonts w:ascii="Times New Roman" w:hAnsi="Times New Roman"/>
          <w:sz w:val="19"/>
        </w:rPr>
        <w:t>В переводе стиха — иначе: знание о том, что аватара и источник аватар не различны, приписано знающим истину; у Бхактивиноды «не видящим различия» назван тот, кто их смешивает.</w:t>
      </w:r>
    </w:p>
    <w:p>
      <w:r>
        <w:rPr>
          <w:sz w:val="19"/>
        </w:rPr>
        <w:t xml:space="preserve">9. </w:t>
      </w:r>
      <w:r>
        <w:rPr>
          <w:rFonts w:ascii="Times New Roman" w:hAnsi="Times New Roman"/>
          <w:sz w:val="19"/>
        </w:rPr>
        <w:t>В переводе стиха — иначе: «кадамба» понята как цветок кадамбы.</w:t>
      </w:r>
    </w:p>
    <w:p>
      <w:r>
        <w:rPr>
          <w:sz w:val="19"/>
        </w:rPr>
        <w:t xml:space="preserve">10. </w:t>
      </w:r>
      <w:r>
        <w:rPr>
          <w:rFonts w:ascii="Times New Roman" w:hAnsi="Times New Roman"/>
          <w:sz w:val="19"/>
        </w:rPr>
        <w:t>В переводе стиха — иначе: «указал движением руки».</w:t>
      </w:r>
    </w:p>
    <w:p>
      <w:r>
        <w:rPr>
          <w:sz w:val="19"/>
        </w:rPr>
        <w:t xml:space="preserve">11. </w:t>
      </w:r>
      <w:r>
        <w:rPr>
          <w:rFonts w:ascii="Times New Roman" w:hAnsi="Times New Roman"/>
          <w:sz w:val="19"/>
        </w:rPr>
        <w:t>В переводе стиха — иначе: «вкусил амброзию любовных отношений со Шри Кришной».</w:t>
      </w:r>
    </w:p>
    <w:p>
      <w:r>
        <w:rPr>
          <w:sz w:val="19"/>
        </w:rPr>
        <w:t xml:space="preserve">12. </w:t>
      </w:r>
      <w:r>
        <w:rPr>
          <w:rFonts w:ascii="Times New Roman" w:hAnsi="Times New Roman"/>
          <w:sz w:val="19"/>
        </w:rPr>
        <w:t>Санскр. «тантрена» — грамматический термин: одно и то же слово, прочитанное сразу в двух смыслах. В бенгальском пересказе издания ниже это понято как «в тантра-шастре».</w:t>
      </w:r>
    </w:p>
    <w:p>
      <w:r>
        <w:rPr>
          <w:sz w:val="19"/>
        </w:rPr>
        <w:t xml:space="preserve">13. </w:t>
      </w:r>
      <w:r>
        <w:rPr>
          <w:rFonts w:ascii="Times New Roman" w:hAnsi="Times New Roman"/>
          <w:sz w:val="19"/>
        </w:rPr>
        <w:t>Шримад-Бхагаватам, 7.1.31.</w:t>
      </w:r>
    </w:p>
    <w:p>
      <w:r>
        <w:rPr>
          <w:sz w:val="19"/>
        </w:rPr>
        <w:t xml:space="preserve">14. </w:t>
      </w:r>
      <w:r>
        <w:rPr>
          <w:rFonts w:ascii="Times New Roman" w:hAnsi="Times New Roman"/>
          <w:sz w:val="19"/>
        </w:rPr>
        <w:t>Слова Земли, обращённые к Дхарме: Шримад-Бхагаватам, 1.16.30 (в издании — «первая глава первой песни»).</w:t>
      </w:r>
    </w:p>
    <w:p>
      <w:r>
        <w:rPr>
          <w:sz w:val="19"/>
        </w:rPr>
        <w:t xml:space="preserve">15. </w:t>
      </w:r>
      <w:r>
        <w:rPr>
          <w:rFonts w:ascii="Times New Roman" w:hAnsi="Times New Roman"/>
          <w:sz w:val="19"/>
        </w:rPr>
        <w:t>Шримад-Бхагаватам, 10.39.55.</w:t>
      </w:r>
    </w:p>
    <w:p>
      <w:r>
        <w:rPr>
          <w:sz w:val="19"/>
        </w:rPr>
        <w:t xml:space="preserve">16. </w:t>
      </w:r>
      <w:r>
        <w:rPr>
          <w:rFonts w:ascii="Times New Roman" w:hAnsi="Times New Roman"/>
          <w:sz w:val="19"/>
        </w:rPr>
        <w:t>Шримад-Бхагаватам, 10.1.24.</w:t>
      </w:r>
    </w:p>
    <w:p>
      <w:r>
        <w:rPr>
          <w:sz w:val="19"/>
        </w:rPr>
        <w:t xml:space="preserve">17. </w:t>
      </w:r>
      <w:r>
        <w:rPr>
          <w:rFonts w:ascii="Times New Roman" w:hAnsi="Times New Roman"/>
          <w:sz w:val="19"/>
        </w:rPr>
        <w:t>В переводе стиха — иначе: «вкусил амброзию любовных отношений со Шри Кришной».</w:t>
      </w:r>
    </w:p>
    <w:p>
      <w:r>
        <w:rPr>
          <w:sz w:val="19"/>
        </w:rPr>
        <w:t xml:space="preserve">18. </w:t>
      </w:r>
      <w:r>
        <w:rPr>
          <w:rFonts w:ascii="Times New Roman" w:hAnsi="Times New Roman"/>
          <w:sz w:val="19"/>
        </w:rPr>
        <w:t>Вилапа-кусуманджали, 6.</w:t>
      </w:r>
    </w:p>
    <w:p>
      <w:r>
        <w:rPr>
          <w:sz w:val="19"/>
        </w:rPr>
        <w:t xml:space="preserve">19. </w:t>
      </w:r>
      <w:r>
        <w:rPr>
          <w:rFonts w:ascii="Times New Roman" w:hAnsi="Times New Roman"/>
          <w:sz w:val="19"/>
        </w:rPr>
        <w:t>В издании указан стих Антья 4.224; в нумерации перевода ВЧД этот отрывок — стихи 223–224.</w:t>
      </w:r>
    </w:p>
    <w:p>
      <w:r>
        <w:rPr>
          <w:sz w:val="19"/>
        </w:rPr>
        <w:t xml:space="preserve">20. </w:t>
      </w:r>
      <w:r>
        <w:rPr>
          <w:rFonts w:ascii="Times New Roman" w:hAnsi="Times New Roman"/>
          <w:sz w:val="19"/>
        </w:rPr>
        <w:t>Шримад-Бхагаватам, 10.84.13.</w:t>
      </w:r>
    </w:p>
    <w:p>
      <w:r>
        <w:rPr>
          <w:sz w:val="19"/>
        </w:rPr>
        <w:t xml:space="preserve">21. </w:t>
      </w:r>
      <w:r>
        <w:rPr>
          <w:rFonts w:ascii="Times New Roman" w:hAnsi="Times New Roman"/>
          <w:sz w:val="19"/>
        </w:rPr>
        <w:t>Ср. стихи 195–196: в 195 Нитьянанда велит идти во Вриндаван, в 196 жестом руки отсылает автора и исчезает.</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6. Величие Адвайты Ачарьи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Истинная природа и величие Шримад Адвайты Ачарьи Прабху установлены здесь разбором двух шлок. У майи две функции (вритти) — нимитта и упадана. Пуруша-аватару, который виден в пракрити как действующая причина, зовут «Маха-Вишну». А второй облик Маха-Вишну, пребывающий в прадхане, то есть в материальной причине, — это и есть «Адвайта». Этот Адвайта принял на Себя особую роль деятеля в творении мира и прочем, принял также настроение преданного и учил мир бхакти. Если сказать, что Он — слуга Чайтаньи, Его величие лишь возрастает: ведь ни в одной расе нельзя вкусить сладость Кришны без чувства слуги (дасья-бхавы), которое заключено в каждой из них.</w:t>
      </w:r>
    </w:p>
    <w:p>
      <w:pPr>
        <w:keepNext/>
        <w:spacing w:before="160"/>
        <w:jc w:val="center"/>
      </w:pPr>
      <w:r>
        <w:rPr>
          <w:rFonts w:ascii="Times New Roman" w:hAnsi="Times New Roman"/>
          <w:i/>
          <w:sz w:val="21"/>
        </w:rPr>
        <w:t>По милости Адвайтачарьи обретают способность описать Его истинную природу —</w:t>
      </w:r>
    </w:p>
    <w:p>
      <w:pPr>
        <w:keepNext/>
        <w:jc w:val="center"/>
      </w:pPr>
      <w:r>
        <w:rPr>
          <w:rFonts w:ascii="Nirmala UI" w:hAnsi="Nirmala UI" w:cs="Nirmala UI"/>
          <w:sz w:val="24"/>
          <w:szCs w:val="24"/>
        </w:rPr>
        <w:t>বন্দে তং শ্রীমদদ্বৈতাচার্য্যমদ্ভুতচেষ্টিতম্ ৷</w:t>
        <w:br/>
      </w:r>
      <w:r>
        <w:rPr>
          <w:rFonts w:ascii="Nirmala UI" w:hAnsi="Nirmala UI" w:cs="Nirmala UI"/>
          <w:sz w:val="24"/>
          <w:szCs w:val="24"/>
        </w:rPr>
        <w:t>যস্য প্রসাদাদজ্ঞোঽপি তৎস্বরূপং নিরূপয়েৎ ॥ ১ ॥</w:t>
      </w:r>
    </w:p>
    <w:p>
      <w:pPr>
        <w:keepNext/>
        <w:spacing w:after="0"/>
        <w:ind w:left="227"/>
      </w:pPr>
      <w:r>
        <w:rPr>
          <w:rFonts w:ascii="Times New Roman" w:hAnsi="Times New Roman"/>
          <w:i/>
          <w:sz w:val="20"/>
        </w:rPr>
        <w:t>ванде там̇ ш́рӣмад-адваита̄-</w:t>
      </w:r>
    </w:p>
    <w:p>
      <w:pPr>
        <w:keepNext/>
        <w:spacing w:after="40"/>
        <w:ind w:left="227"/>
      </w:pPr>
      <w:r>
        <w:rPr>
          <w:rFonts w:ascii="Times New Roman" w:hAnsi="Times New Roman"/>
          <w:color w:val="555555"/>
          <w:sz w:val="18"/>
        </w:rPr>
        <w:t>поклоняюсь  Тому  Шри Адвайта-</w:t>
      </w:r>
    </w:p>
    <w:p>
      <w:pPr>
        <w:keepNext/>
        <w:spacing w:after="0"/>
        <w:ind w:left="227"/>
      </w:pPr>
      <w:r>
        <w:rPr>
          <w:rFonts w:ascii="Times New Roman" w:hAnsi="Times New Roman"/>
          <w:i/>
          <w:sz w:val="20"/>
        </w:rPr>
        <w:t>ча̄рйам адбхута-чеш̣т̣итам</w:t>
      </w:r>
    </w:p>
    <w:p>
      <w:pPr>
        <w:keepNext/>
        <w:spacing w:after="40"/>
        <w:ind w:left="227"/>
      </w:pPr>
      <w:r>
        <w:rPr>
          <w:rFonts w:ascii="Times New Roman" w:hAnsi="Times New Roman"/>
          <w:color w:val="555555"/>
          <w:sz w:val="18"/>
        </w:rPr>
        <w:t>Ачарье  удивительные  деяния (Чьи)</w:t>
      </w:r>
    </w:p>
    <w:p>
      <w:pPr>
        <w:keepNext/>
        <w:spacing w:after="0"/>
        <w:ind w:left="227"/>
      </w:pPr>
      <w:r>
        <w:rPr>
          <w:rFonts w:ascii="Times New Roman" w:hAnsi="Times New Roman"/>
          <w:i/>
          <w:sz w:val="20"/>
        </w:rPr>
        <w:t>йасйа праса̄да̄д аджн̃о ’пи</w:t>
      </w:r>
    </w:p>
    <w:p>
      <w:pPr>
        <w:keepNext/>
        <w:spacing w:after="40"/>
        <w:ind w:left="227"/>
      </w:pPr>
      <w:r>
        <w:rPr>
          <w:rFonts w:ascii="Times New Roman" w:hAnsi="Times New Roman"/>
          <w:color w:val="555555"/>
          <w:sz w:val="18"/>
        </w:rPr>
        <w:t>Чьей  по милости  невежда  даже</w:t>
      </w:r>
    </w:p>
    <w:p>
      <w:pPr>
        <w:keepNext/>
        <w:spacing w:after="0"/>
        <w:ind w:left="227"/>
      </w:pPr>
      <w:r>
        <w:rPr>
          <w:rFonts w:ascii="Times New Roman" w:hAnsi="Times New Roman"/>
          <w:i/>
          <w:sz w:val="20"/>
        </w:rPr>
        <w:t>тат-сварӯпам̇ нирӯпайет</w:t>
      </w:r>
    </w:p>
    <w:p>
      <w:pPr>
        <w:keepNext/>
        <w:spacing w:after="40"/>
        <w:ind w:left="227"/>
      </w:pPr>
      <w:r>
        <w:rPr>
          <w:rFonts w:ascii="Times New Roman" w:hAnsi="Times New Roman"/>
          <w:color w:val="555555"/>
          <w:sz w:val="18"/>
        </w:rPr>
        <w:t>Его  природу  может описать</w:t>
      </w:r>
    </w:p>
    <w:p>
      <w:pPr>
        <w:spacing w:before="60"/>
        <w:jc w:val="both"/>
      </w:pPr>
      <w:r>
        <w:rPr>
          <w:b/>
        </w:rPr>
        <w:t xml:space="preserve">1 </w:t>
      </w:r>
      <w:r>
        <w:rPr>
          <w:rFonts w:ascii="Times New Roman" w:hAnsi="Times New Roman"/>
        </w:rPr>
        <w:t>Я поклоняюсь Шри Адвайте Ачарье, деяния Которого необыкновенны и удивительны. По Его милости даже глупец способен будет описать Его природу.</w:t>
      </w:r>
    </w:p>
    <w:p>
      <w:pPr>
        <w:jc w:val="both"/>
      </w:pPr>
      <w:r>
        <w:rPr>
          <w:b/>
          <w:i/>
          <w:sz w:val="20"/>
        </w:rPr>
        <w:t xml:space="preserve">Амрита-праваха-бхашья. </w:t>
      </w:r>
      <w:r>
        <w:rPr>
          <w:rFonts w:ascii="Times New Roman" w:hAnsi="Times New Roman"/>
          <w:sz w:val="20"/>
        </w:rPr>
        <w:t>Я склоняюсь перед Шримад Адвайтачарьей, чьи деяния удивительны: по Его милости даже невежда способен описать Его истинную природу.</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(Адвайты Прабху) </w:t>
      </w:r>
      <w:r>
        <w:rPr>
          <w:rFonts w:ascii="Times New Roman" w:hAnsi="Times New Roman"/>
          <w:b/>
          <w:sz w:val="20"/>
        </w:rPr>
        <w:t>праса̄да̄т</w:t>
      </w:r>
      <w:r>
        <w:rPr>
          <w:rFonts w:ascii="Times New Roman" w:hAnsi="Times New Roman"/>
          <w:sz w:val="20"/>
        </w:rPr>
        <w:t xml:space="preserve"> (по милости) </w:t>
      </w:r>
      <w:r>
        <w:rPr>
          <w:rFonts w:ascii="Times New Roman" w:hAnsi="Times New Roman"/>
          <w:b/>
          <w:sz w:val="20"/>
        </w:rPr>
        <w:t>аджн̃ах̣ апи</w:t>
      </w:r>
      <w:r>
        <w:rPr>
          <w:rFonts w:ascii="Times New Roman" w:hAnsi="Times New Roman"/>
          <w:sz w:val="20"/>
        </w:rPr>
        <w:t xml:space="preserve"> (даже невежда) </w:t>
      </w:r>
      <w:r>
        <w:rPr>
          <w:rFonts w:ascii="Times New Roman" w:hAnsi="Times New Roman"/>
          <w:b/>
          <w:sz w:val="20"/>
        </w:rPr>
        <w:t>тат-сварӯпам̇</w:t>
      </w:r>
      <w:r>
        <w:rPr>
          <w:rFonts w:ascii="Times New Roman" w:hAnsi="Times New Roman"/>
          <w:sz w:val="20"/>
        </w:rPr>
        <w:t xml:space="preserve"> (истину о Нём) </w:t>
      </w:r>
      <w:r>
        <w:rPr>
          <w:rFonts w:ascii="Times New Roman" w:hAnsi="Times New Roman"/>
          <w:b/>
          <w:sz w:val="20"/>
        </w:rPr>
        <w:t>нирӯпайет</w:t>
      </w:r>
      <w:r>
        <w:rPr>
          <w:rFonts w:ascii="Times New Roman" w:hAnsi="Times New Roman"/>
          <w:sz w:val="20"/>
        </w:rPr>
        <w:t xml:space="preserve"> (способен описать),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адбхута-чеш̣т̣итам</w:t>
      </w:r>
      <w:r>
        <w:rPr>
          <w:rFonts w:ascii="Times New Roman" w:hAnsi="Times New Roman"/>
          <w:sz w:val="20"/>
        </w:rPr>
        <w:t xml:space="preserve"> (того, чьи деяния удивительны) </w:t>
      </w:r>
      <w:r>
        <w:rPr>
          <w:rFonts w:ascii="Times New Roman" w:hAnsi="Times New Roman"/>
          <w:b/>
          <w:sz w:val="20"/>
        </w:rPr>
        <w:t>ш́рӣмад-адваита̄ча̄рйам</w:t>
      </w:r>
      <w:r>
        <w:rPr>
          <w:rFonts w:ascii="Times New Roman" w:hAnsi="Times New Roman"/>
          <w:sz w:val="20"/>
        </w:rPr>
        <w:t xml:space="preserve"> (я) </w:t>
      </w:r>
      <w:r>
        <w:rPr>
          <w:rFonts w:ascii="Times New Roman" w:hAnsi="Times New Roman"/>
          <w:b/>
          <w:sz w:val="20"/>
        </w:rPr>
        <w:t>ванде</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Адвайтачандре  слава  Гауры  преданных  сонму</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 Махапрабху!</w:t>
      </w:r>
    </w:p>
    <w:p>
      <w:pPr>
        <w:keepNext/>
        <w:spacing w:before="160"/>
        <w:jc w:val="center"/>
      </w:pPr>
      <w:r>
        <w:rPr>
          <w:rFonts w:ascii="Nirmala UI" w:hAnsi="Nirmala UI" w:cs="Nirmala UI"/>
          <w:sz w:val="24"/>
          <w:szCs w:val="24"/>
        </w:rPr>
        <w:t>পঞ্চ শ্লোকে কহিল শ্রীনিত্যানন্দ-তত্ত্ব ৷</w:t>
        <w:br/>
      </w:r>
      <w:r>
        <w:rPr>
          <w:rFonts w:ascii="Nirmala UI" w:hAnsi="Nirmala UI" w:cs="Nirmala UI"/>
          <w:sz w:val="24"/>
          <w:szCs w:val="24"/>
        </w:rPr>
        <w:t>শ্লোকদ্বয়ে কহি অদ্বৈতাচার্য্যের মহত্ত্ব ॥ ৩ ॥</w:t>
      </w:r>
    </w:p>
    <w:p>
      <w:pPr>
        <w:keepNext/>
        <w:spacing w:after="0"/>
        <w:ind w:left="227"/>
      </w:pPr>
      <w:r>
        <w:rPr>
          <w:rFonts w:ascii="Times New Roman" w:hAnsi="Times New Roman"/>
          <w:i/>
          <w:sz w:val="20"/>
        </w:rPr>
        <w:t>пан̃ча ш́локе кахила ш́рӣ-нитйа̄нанда-таттва</w:t>
      </w:r>
    </w:p>
    <w:p>
      <w:pPr>
        <w:keepNext/>
        <w:spacing w:after="40"/>
        <w:ind w:left="227"/>
      </w:pPr>
      <w:r>
        <w:rPr>
          <w:rFonts w:ascii="Times New Roman" w:hAnsi="Times New Roman"/>
          <w:color w:val="555555"/>
          <w:sz w:val="18"/>
        </w:rPr>
        <w:t>в пяти  стихах  описал (я)  Шри Нитьянанды  истину</w:t>
      </w:r>
    </w:p>
    <w:p>
      <w:pPr>
        <w:keepNext/>
        <w:spacing w:after="0"/>
        <w:ind w:left="227"/>
      </w:pPr>
      <w:r>
        <w:rPr>
          <w:rFonts w:ascii="Times New Roman" w:hAnsi="Times New Roman"/>
          <w:i/>
          <w:sz w:val="20"/>
        </w:rPr>
        <w:t>ш́лока-двайе кахи адваита̄ча̄рйера махаттва</w:t>
      </w:r>
    </w:p>
    <w:p>
      <w:pPr>
        <w:keepNext/>
        <w:spacing w:after="40"/>
        <w:ind w:left="227"/>
      </w:pPr>
      <w:r>
        <w:rPr>
          <w:rFonts w:ascii="Times New Roman" w:hAnsi="Times New Roman"/>
          <w:color w:val="555555"/>
          <w:sz w:val="18"/>
        </w:rPr>
        <w:t>в двух стихах  описываю  Адвайта Ачарьи  величие</w:t>
      </w:r>
    </w:p>
    <w:p>
      <w:pPr>
        <w:spacing w:before="60"/>
        <w:jc w:val="both"/>
      </w:pPr>
      <w:r>
        <w:rPr>
          <w:b/>
        </w:rPr>
        <w:t xml:space="preserve">3 </w:t>
      </w:r>
      <w:r>
        <w:rPr>
          <w:rFonts w:ascii="Times New Roman" w:hAnsi="Times New Roman"/>
        </w:rPr>
        <w:t>В начале книги я описал природу Нитьянанды в пяти стихах. Затем я в двух стихах поведал о божественном величии Шри Адвайтачарьи.</w:t>
      </w:r>
    </w:p>
    <w:p>
      <w:pPr>
        <w:keepNext/>
        <w:spacing w:before="160"/>
        <w:jc w:val="center"/>
      </w:pPr>
      <w:r>
        <w:rPr>
          <w:rFonts w:ascii="Times New Roman" w:hAnsi="Times New Roman"/>
          <w:i/>
          <w:sz w:val="21"/>
        </w:rPr>
        <w:t>Объяснение двенадцатой и тринадцатой из четырнадцати начальных шлок — (шлока из дневника Шри Сварупы Госвами)</w:t>
      </w:r>
    </w:p>
    <w:p>
      <w:pPr>
        <w:keepNext/>
        <w:jc w:val="center"/>
      </w:pPr>
      <w:r>
        <w:rPr>
          <w:rFonts w:ascii="Nirmala UI" w:hAnsi="Nirmala UI" w:cs="Nirmala UI"/>
          <w:sz w:val="24"/>
          <w:szCs w:val="24"/>
        </w:rPr>
        <w:t>মহাবিষ্ণুর্জগৎকর্ত্তা মায়য়া যঃ সৃজত্যদঃ ৷</w:t>
        <w:br/>
      </w:r>
      <w:r>
        <w:rPr>
          <w:rFonts w:ascii="Nirmala UI" w:hAnsi="Nirmala UI" w:cs="Nirmala UI"/>
          <w:sz w:val="24"/>
          <w:szCs w:val="24"/>
        </w:rPr>
        <w:t>তস্যাবতার এবায়মদ্বৈতাচার্য্য ঈশ্বরঃ ॥ ৪ ॥</w:t>
      </w:r>
    </w:p>
    <w:p>
      <w:pPr>
        <w:keepNext/>
        <w:spacing w:after="0"/>
        <w:ind w:left="227"/>
      </w:pPr>
      <w:r>
        <w:rPr>
          <w:rFonts w:ascii="Times New Roman" w:hAnsi="Times New Roman"/>
          <w:i/>
          <w:sz w:val="20"/>
        </w:rPr>
        <w:t>маха̄-виш̣н̣ур джагат-карта̄</w:t>
      </w:r>
    </w:p>
    <w:p>
      <w:pPr>
        <w:keepNext/>
        <w:spacing w:after="40"/>
        <w:ind w:left="227"/>
      </w:pPr>
      <w:r>
        <w:rPr>
          <w:rFonts w:ascii="Times New Roman" w:hAnsi="Times New Roman"/>
          <w:color w:val="555555"/>
          <w:sz w:val="18"/>
        </w:rPr>
        <w:t>Маха-Вишну  мира  творец</w:t>
      </w:r>
    </w:p>
    <w:p>
      <w:pPr>
        <w:keepNext/>
        <w:spacing w:after="0"/>
        <w:ind w:left="227"/>
      </w:pPr>
      <w:r>
        <w:rPr>
          <w:rFonts w:ascii="Times New Roman" w:hAnsi="Times New Roman"/>
          <w:i/>
          <w:sz w:val="20"/>
        </w:rPr>
        <w:t>ма̄йайа̄ йах̣ ср̣джатй адах̣</w:t>
      </w:r>
    </w:p>
    <w:p>
      <w:pPr>
        <w:keepNext/>
        <w:spacing w:after="40"/>
        <w:ind w:left="227"/>
      </w:pPr>
      <w:r>
        <w:rPr>
          <w:rFonts w:ascii="Times New Roman" w:hAnsi="Times New Roman"/>
          <w:color w:val="555555"/>
          <w:sz w:val="18"/>
        </w:rPr>
        <w:t>посредством майи  Который  творит  этот (мир)</w:t>
      </w:r>
    </w:p>
    <w:p>
      <w:pPr>
        <w:keepNext/>
        <w:spacing w:after="0"/>
        <w:ind w:left="227"/>
      </w:pPr>
      <w:r>
        <w:rPr>
          <w:rFonts w:ascii="Times New Roman" w:hAnsi="Times New Roman"/>
          <w:i/>
          <w:sz w:val="20"/>
        </w:rPr>
        <w:t>тасйа̄вата̄ра эва̄йам</w:t>
      </w:r>
    </w:p>
    <w:p>
      <w:pPr>
        <w:keepNext/>
        <w:spacing w:after="40"/>
        <w:ind w:left="227"/>
      </w:pPr>
      <w:r>
        <w:rPr>
          <w:rFonts w:ascii="Times New Roman" w:hAnsi="Times New Roman"/>
          <w:color w:val="555555"/>
          <w:sz w:val="18"/>
        </w:rPr>
        <w:t>Его  аватара  именно  этот</w:t>
      </w:r>
    </w:p>
    <w:p>
      <w:pPr>
        <w:keepNext/>
        <w:spacing w:after="0"/>
        <w:ind w:left="227"/>
      </w:pPr>
      <w:r>
        <w:rPr>
          <w:rFonts w:ascii="Times New Roman" w:hAnsi="Times New Roman"/>
          <w:i/>
          <w:sz w:val="20"/>
        </w:rPr>
        <w:t>адваита̄ча̄рйа ӣш́варах̣</w:t>
      </w:r>
    </w:p>
    <w:p>
      <w:pPr>
        <w:keepNext/>
        <w:spacing w:after="40"/>
        <w:ind w:left="227"/>
      </w:pPr>
      <w:r>
        <w:rPr>
          <w:rFonts w:ascii="Times New Roman" w:hAnsi="Times New Roman"/>
          <w:color w:val="555555"/>
          <w:sz w:val="18"/>
        </w:rPr>
        <w:t>Адвайта Ачарья  Господь</w:t>
      </w:r>
    </w:p>
    <w:p>
      <w:pPr>
        <w:spacing w:before="60"/>
        <w:jc w:val="both"/>
      </w:pPr>
      <w:r>
        <w:rPr>
          <w:b/>
        </w:rPr>
        <w:t xml:space="preserve">4 </w:t>
      </w:r>
      <w:r>
        <w:rPr>
          <w:rFonts w:ascii="Times New Roman" w:hAnsi="Times New Roman"/>
        </w:rPr>
        <w:t>Господь Адвайтачарья — это воплощение Маха-Вишну, Который создаёт весь этот мир посредством Своей внешней силы, Маха-Майи.</w:t>
      </w:r>
    </w:p>
    <w:p>
      <w:pPr>
        <w:jc w:val="both"/>
      </w:pPr>
      <w:r>
        <w:rPr>
          <w:b/>
          <w:i/>
          <w:sz w:val="20"/>
        </w:rPr>
        <w:t xml:space="preserve">Анубхашья. </w:t>
      </w:r>
      <w:r>
        <w:rPr>
          <w:rFonts w:ascii="Times New Roman" w:hAnsi="Times New Roman"/>
          <w:b/>
          <w:sz w:val="20"/>
        </w:rPr>
        <w:t>йах̣</w:t>
      </w:r>
      <w:r>
        <w:rPr>
          <w:rFonts w:ascii="Times New Roman" w:hAnsi="Times New Roman"/>
          <w:sz w:val="20"/>
        </w:rPr>
        <w:t xml:space="preserve"> </w:t>
      </w:r>
      <w:r>
        <w:rPr>
          <w:rFonts w:ascii="Times New Roman" w:hAnsi="Times New Roman"/>
          <w:b/>
          <w:sz w:val="20"/>
        </w:rPr>
        <w:t>джагат-карта̄</w:t>
      </w:r>
      <w:r>
        <w:rPr>
          <w:rFonts w:ascii="Times New Roman" w:hAnsi="Times New Roman"/>
          <w:sz w:val="20"/>
        </w:rPr>
        <w:t xml:space="preserve"> </w:t>
      </w:r>
      <w:r>
        <w:rPr>
          <w:rFonts w:ascii="Times New Roman" w:hAnsi="Times New Roman"/>
          <w:b/>
          <w:sz w:val="20"/>
        </w:rPr>
        <w:t>маха̄-виш̣н̣ух̣</w:t>
      </w:r>
      <w:r>
        <w:rPr>
          <w:rFonts w:ascii="Times New Roman" w:hAnsi="Times New Roman"/>
          <w:sz w:val="20"/>
        </w:rPr>
        <w:t xml:space="preserve"> (прибежище действующей причины) </w:t>
      </w:r>
      <w:r>
        <w:rPr>
          <w:rFonts w:ascii="Times New Roman" w:hAnsi="Times New Roman"/>
          <w:b/>
          <w:sz w:val="20"/>
        </w:rPr>
        <w:t>ма̄йайа̄</w:t>
      </w:r>
      <w:r>
        <w:rPr>
          <w:rFonts w:ascii="Times New Roman" w:hAnsi="Times New Roman"/>
          <w:sz w:val="20"/>
        </w:rPr>
        <w:t xml:space="preserve"> </w:t>
      </w:r>
      <w:r>
        <w:rPr>
          <w:rFonts w:ascii="Times New Roman" w:hAnsi="Times New Roman"/>
          <w:b/>
          <w:sz w:val="20"/>
        </w:rPr>
        <w:t>адах̣</w:t>
      </w:r>
      <w:r>
        <w:rPr>
          <w:rFonts w:ascii="Times New Roman" w:hAnsi="Times New Roman"/>
          <w:sz w:val="20"/>
        </w:rPr>
        <w:t xml:space="preserve"> (этот мир) </w:t>
      </w:r>
      <w:r>
        <w:rPr>
          <w:rFonts w:ascii="Times New Roman" w:hAnsi="Times New Roman"/>
          <w:b/>
          <w:sz w:val="20"/>
        </w:rPr>
        <w:t>ср̣джати</w:t>
      </w:r>
      <w:r>
        <w:rPr>
          <w:rFonts w:ascii="Times New Roman" w:hAnsi="Times New Roman"/>
          <w:sz w:val="20"/>
        </w:rPr>
        <w:t xml:space="preserve">, </w:t>
      </w:r>
      <w:r>
        <w:rPr>
          <w:rFonts w:ascii="Times New Roman" w:hAnsi="Times New Roman"/>
          <w:b/>
          <w:sz w:val="20"/>
        </w:rPr>
        <w:t>тасйа</w:t>
      </w:r>
      <w:r>
        <w:rPr>
          <w:rFonts w:ascii="Times New Roman" w:hAnsi="Times New Roman"/>
          <w:sz w:val="20"/>
        </w:rPr>
        <w:t xml:space="preserve"> </w:t>
      </w:r>
      <w:r>
        <w:rPr>
          <w:rFonts w:ascii="Times New Roman" w:hAnsi="Times New Roman"/>
          <w:b/>
          <w:sz w:val="20"/>
        </w:rPr>
        <w:t>авата̄рах̣ эва</w:t>
      </w:r>
      <w:r>
        <w:rPr>
          <w:rFonts w:ascii="Times New Roman" w:hAnsi="Times New Roman"/>
          <w:sz w:val="20"/>
        </w:rPr>
        <w:t xml:space="preserve"> </w:t>
      </w:r>
      <w:r>
        <w:rPr>
          <w:rFonts w:ascii="Times New Roman" w:hAnsi="Times New Roman"/>
          <w:b/>
          <w:sz w:val="20"/>
        </w:rPr>
        <w:t>айам</w:t>
      </w:r>
      <w:r>
        <w:rPr>
          <w:rFonts w:ascii="Times New Roman" w:hAnsi="Times New Roman"/>
          <w:sz w:val="20"/>
        </w:rPr>
        <w:t xml:space="preserve"> </w:t>
      </w:r>
      <w:r>
        <w:rPr>
          <w:rFonts w:ascii="Times New Roman" w:hAnsi="Times New Roman"/>
          <w:b/>
          <w:sz w:val="20"/>
        </w:rPr>
        <w:t>ӣш́варах̣</w:t>
      </w:r>
      <w:r>
        <w:rPr>
          <w:rFonts w:ascii="Times New Roman" w:hAnsi="Times New Roman"/>
          <w:sz w:val="20"/>
        </w:rPr>
        <w:t xml:space="preserve"> (прибежище материальной причины) </w:t>
      </w:r>
      <w:r>
        <w:rPr>
          <w:rFonts w:ascii="Times New Roman" w:hAnsi="Times New Roman"/>
          <w:b/>
          <w:sz w:val="20"/>
        </w:rPr>
        <w:t>адваита̄ча̄рйах̣</w:t>
      </w:r>
      <w:r>
        <w:rPr>
          <w:rFonts w:ascii="Times New Roman" w:hAnsi="Times New Roman"/>
          <w:sz w:val="20"/>
        </w:rPr>
        <w:t>.</w:t>
      </w:r>
    </w:p>
    <w:p>
      <w:pPr>
        <w:keepNext/>
        <w:spacing w:before="160"/>
        <w:jc w:val="center"/>
      </w:pPr>
      <w:r>
        <w:rPr>
          <w:rFonts w:ascii="Nirmala UI" w:hAnsi="Nirmala UI" w:cs="Nirmala UI"/>
          <w:sz w:val="24"/>
          <w:szCs w:val="24"/>
        </w:rPr>
        <w:t>অদ্বৈতং হরিণাদ্বৈতাদাচার্য্যং ভক্তিশংসনাৎ ৷</w:t>
        <w:br/>
      </w:r>
      <w:r>
        <w:rPr>
          <w:rFonts w:ascii="Nirmala UI" w:hAnsi="Nirmala UI" w:cs="Nirmala UI"/>
          <w:sz w:val="24"/>
          <w:szCs w:val="24"/>
        </w:rPr>
        <w:t>ভক্তাবতারমীশং তমদ্বৈতাচার্য্যমাশ্রয়ে ॥ ৫ ॥</w:t>
      </w:r>
    </w:p>
    <w:p>
      <w:pPr>
        <w:keepNext/>
        <w:spacing w:after="0"/>
        <w:ind w:left="227"/>
      </w:pPr>
      <w:r>
        <w:rPr>
          <w:rFonts w:ascii="Times New Roman" w:hAnsi="Times New Roman"/>
          <w:i/>
          <w:sz w:val="20"/>
        </w:rPr>
        <w:t>адваитам̇ харин̣а̄дваита̄д</w:t>
      </w:r>
    </w:p>
    <w:p>
      <w:pPr>
        <w:keepNext/>
        <w:spacing w:after="40"/>
        <w:ind w:left="227"/>
      </w:pPr>
      <w:r>
        <w:rPr>
          <w:rFonts w:ascii="Times New Roman" w:hAnsi="Times New Roman"/>
          <w:color w:val="555555"/>
          <w:sz w:val="18"/>
        </w:rPr>
        <w:t>Адвайтой (зовётся)  с Хари  из-за неотличия</w:t>
      </w:r>
    </w:p>
    <w:p>
      <w:pPr>
        <w:keepNext/>
        <w:spacing w:after="0"/>
        <w:ind w:left="227"/>
      </w:pPr>
      <w:r>
        <w:rPr>
          <w:rFonts w:ascii="Times New Roman" w:hAnsi="Times New Roman"/>
          <w:i/>
          <w:sz w:val="20"/>
        </w:rPr>
        <w:t>а̄ча̄рйам̇ бхакти-ш́ам̇сана̄т</w:t>
      </w:r>
    </w:p>
    <w:p>
      <w:pPr>
        <w:keepNext/>
        <w:spacing w:after="40"/>
        <w:ind w:left="227"/>
      </w:pPr>
      <w:r>
        <w:rPr>
          <w:rFonts w:ascii="Times New Roman" w:hAnsi="Times New Roman"/>
          <w:color w:val="555555"/>
          <w:sz w:val="18"/>
        </w:rPr>
        <w:t>Ачарьей  бхакти  из-за проповеди</w:t>
      </w:r>
    </w:p>
    <w:p>
      <w:pPr>
        <w:keepNext/>
        <w:spacing w:after="0"/>
        <w:ind w:left="227"/>
      </w:pPr>
      <w:r>
        <w:rPr>
          <w:rFonts w:ascii="Times New Roman" w:hAnsi="Times New Roman"/>
          <w:i/>
          <w:sz w:val="20"/>
        </w:rPr>
        <w:t>бхакта̄вата̄рам ӣш́ам̇ там</w:t>
      </w:r>
    </w:p>
    <w:p>
      <w:pPr>
        <w:keepNext/>
        <w:spacing w:after="40"/>
        <w:ind w:left="227"/>
      </w:pPr>
      <w:r>
        <w:rPr>
          <w:rFonts w:ascii="Times New Roman" w:hAnsi="Times New Roman"/>
          <w:color w:val="555555"/>
          <w:sz w:val="18"/>
        </w:rPr>
        <w:t>преданного  аватаре  Господу  Тому</w:t>
      </w:r>
    </w:p>
    <w:p>
      <w:pPr>
        <w:keepNext/>
        <w:spacing w:after="0"/>
        <w:ind w:left="227"/>
      </w:pPr>
      <w:r>
        <w:rPr>
          <w:rFonts w:ascii="Times New Roman" w:hAnsi="Times New Roman"/>
          <w:i/>
          <w:sz w:val="20"/>
        </w:rPr>
        <w:t>адваита̄ча̄рйам а̄ш́райе</w:t>
      </w:r>
    </w:p>
    <w:p>
      <w:pPr>
        <w:keepNext/>
        <w:spacing w:after="40"/>
        <w:ind w:left="227"/>
      </w:pPr>
      <w:r>
        <w:rPr>
          <w:rFonts w:ascii="Times New Roman" w:hAnsi="Times New Roman"/>
          <w:color w:val="555555"/>
          <w:sz w:val="18"/>
        </w:rPr>
        <w:t>Адвайте Ачарье  предаюсь</w:t>
      </w:r>
    </w:p>
    <w:p>
      <w:pPr>
        <w:spacing w:before="60"/>
        <w:jc w:val="both"/>
      </w:pPr>
      <w:r>
        <w:rPr>
          <w:b/>
        </w:rPr>
        <w:t xml:space="preserve">5 </w:t>
      </w:r>
      <w:r>
        <w:rPr>
          <w:rFonts w:ascii="Times New Roman" w:hAnsi="Times New Roman"/>
        </w:rPr>
        <w:t>Его зовут Адвайтой, поскольку Он не отличен от Верховного Господа. Его величают Ачарьей, поскольку Он проповедует священный путь бхакти. Он — Сам Всевышний, что пришёл как Свой преданный. Я целиком и полностью вручаю себя Ему.</w:t>
      </w:r>
    </w:p>
    <w:p>
      <w:pPr>
        <w:jc w:val="both"/>
      </w:pPr>
      <w:r>
        <w:rPr>
          <w:b/>
          <w:i/>
          <w:sz w:val="20"/>
        </w:rPr>
        <w:t xml:space="preserve">Амрита-праваха-бхашья. </w:t>
      </w:r>
      <w:r>
        <w:rPr>
          <w:rFonts w:ascii="Times New Roman" w:hAnsi="Times New Roman"/>
          <w:sz w:val="20"/>
        </w:rPr>
        <w:t>Маха-Вишну, который майей творит этот мир, — Творец мира; Ишвара Адвайтачарья — Его аватара. Его зовут «Адвайтой», потому что Он — таттва, неотличная от Хари, и называют «Ачарьей», потому что Он учит бхакти. Я принимаю прибежище у этого Ишвары Адвайтачарьи, аватары в облике преданного.</w:t>
      </w:r>
    </w:p>
    <w:p>
      <w:pPr>
        <w:jc w:val="both"/>
      </w:pPr>
      <w:r>
        <w:rPr>
          <w:b/>
          <w:i/>
          <w:sz w:val="20"/>
        </w:rPr>
        <w:t xml:space="preserve">Анубхашья. </w:t>
      </w:r>
      <w:r>
        <w:rPr>
          <w:rFonts w:ascii="Times New Roman" w:hAnsi="Times New Roman"/>
          <w:b/>
          <w:sz w:val="20"/>
        </w:rPr>
        <w:t>харин̣а̄</w:t>
      </w:r>
      <w:r>
        <w:rPr>
          <w:rFonts w:ascii="Times New Roman" w:hAnsi="Times New Roman"/>
          <w:sz w:val="20"/>
        </w:rPr>
        <w:t xml:space="preserve"> (с Вишну-таттвой) (в недвойственности) </w:t>
      </w:r>
      <w:r>
        <w:rPr>
          <w:rFonts w:ascii="Times New Roman" w:hAnsi="Times New Roman"/>
          <w:b/>
          <w:sz w:val="20"/>
        </w:rPr>
        <w:t>адваита̄т</w:t>
      </w:r>
      <w:r>
        <w:rPr>
          <w:rFonts w:ascii="Times New Roman" w:hAnsi="Times New Roman"/>
          <w:sz w:val="20"/>
        </w:rPr>
        <w:t xml:space="preserve"> (потому что различия нет) — «</w:t>
      </w:r>
      <w:r>
        <w:rPr>
          <w:rFonts w:ascii="Times New Roman" w:hAnsi="Times New Roman"/>
          <w:b/>
          <w:sz w:val="20"/>
        </w:rPr>
        <w:t>адваитам</w:t>
      </w:r>
      <w:r>
        <w:rPr>
          <w:rFonts w:ascii="Times New Roman" w:hAnsi="Times New Roman"/>
          <w:sz w:val="20"/>
        </w:rPr>
        <w:t xml:space="preserve">»; </w:t>
      </w:r>
      <w:r>
        <w:rPr>
          <w:rFonts w:ascii="Times New Roman" w:hAnsi="Times New Roman"/>
          <w:b/>
          <w:sz w:val="20"/>
        </w:rPr>
        <w:t>бхакти-ш́ам̇сана̄т</w:t>
      </w:r>
      <w:r>
        <w:rPr>
          <w:rFonts w:ascii="Times New Roman" w:hAnsi="Times New Roman"/>
          <w:sz w:val="20"/>
        </w:rPr>
        <w:t xml:space="preserve"> (потому что наставляет в бхаджане) — «</w:t>
      </w:r>
      <w:r>
        <w:rPr>
          <w:rFonts w:ascii="Times New Roman" w:hAnsi="Times New Roman"/>
          <w:b/>
          <w:sz w:val="20"/>
        </w:rPr>
        <w:t>а̄ча̄рйам</w:t>
      </w:r>
      <w:r>
        <w:rPr>
          <w:rFonts w:ascii="Times New Roman" w:hAnsi="Times New Roman"/>
          <w:sz w:val="20"/>
        </w:rPr>
        <w:t xml:space="preserve">»; </w:t>
      </w:r>
      <w:r>
        <w:rPr>
          <w:rFonts w:ascii="Times New Roman" w:hAnsi="Times New Roman"/>
          <w:b/>
          <w:sz w:val="20"/>
        </w:rPr>
        <w:t>бхакта̄вата̄рам</w:t>
      </w:r>
      <w:r>
        <w:rPr>
          <w:rFonts w:ascii="Times New Roman" w:hAnsi="Times New Roman"/>
          <w:sz w:val="20"/>
        </w:rPr>
        <w:t xml:space="preserve"> </w:t>
      </w:r>
      <w:r>
        <w:rPr>
          <w:rFonts w:ascii="Times New Roman" w:hAnsi="Times New Roman"/>
          <w:b/>
          <w:sz w:val="20"/>
        </w:rPr>
        <w:t>ӣш́ам</w:t>
      </w:r>
      <w:r>
        <w:rPr>
          <w:rFonts w:ascii="Times New Roman" w:hAnsi="Times New Roman"/>
          <w:sz w:val="20"/>
        </w:rPr>
        <w:t xml:space="preserve">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адваита̄ча̄рйам</w:t>
      </w:r>
      <w:r>
        <w:rPr>
          <w:rFonts w:ascii="Times New Roman" w:hAnsi="Times New Roman"/>
          <w:sz w:val="20"/>
        </w:rPr>
        <w:t xml:space="preserve"> </w:t>
      </w:r>
      <w:r>
        <w:rPr>
          <w:rFonts w:ascii="Times New Roman" w:hAnsi="Times New Roman"/>
          <w:b/>
          <w:sz w:val="20"/>
        </w:rPr>
        <w:t>а̄ш́райе</w:t>
      </w:r>
      <w:r>
        <w:rPr>
          <w:rFonts w:ascii="Times New Roman" w:hAnsi="Times New Roman"/>
          <w:sz w:val="20"/>
        </w:rPr>
        <w:t xml:space="preserve"> (предаюсь).</w:t>
      </w:r>
    </w:p>
    <w:p>
      <w:pPr>
        <w:keepNext/>
        <w:spacing w:before="160"/>
        <w:jc w:val="center"/>
      </w:pPr>
      <w:r>
        <w:rPr>
          <w:rFonts w:ascii="Times New Roman" w:hAnsi="Times New Roman"/>
          <w:i/>
          <w:sz w:val="21"/>
        </w:rPr>
        <w:t>Истина о Шри Адвайте и Его величие —</w:t>
      </w:r>
    </w:p>
    <w:p>
      <w:pPr>
        <w:keepNext/>
        <w:jc w:val="center"/>
      </w:pPr>
      <w:r>
        <w:rPr>
          <w:rFonts w:ascii="Nirmala UI" w:hAnsi="Nirmala UI" w:cs="Nirmala UI"/>
          <w:sz w:val="24"/>
          <w:szCs w:val="24"/>
        </w:rPr>
        <w:t>অদ্বৈত-আচার্য্য গোসাঞি সাক্ষাৎ ঈশ্বর ৷</w:t>
        <w:br/>
      </w:r>
      <w:r>
        <w:rPr>
          <w:rFonts w:ascii="Nirmala UI" w:hAnsi="Nirmala UI" w:cs="Nirmala UI"/>
          <w:sz w:val="24"/>
          <w:szCs w:val="24"/>
        </w:rPr>
        <w:t>যাঁহার মহিমা নহে জীবের গোচর ॥ ৬ ॥</w:t>
      </w:r>
    </w:p>
    <w:p>
      <w:pPr>
        <w:keepNext/>
        <w:spacing w:after="0"/>
        <w:ind w:left="227"/>
      </w:pPr>
      <w:r>
        <w:rPr>
          <w:rFonts w:ascii="Times New Roman" w:hAnsi="Times New Roman"/>
          <w:i/>
          <w:sz w:val="20"/>
        </w:rPr>
        <w:t>адваита-а̄ча̄рйа госа̄н̃и са̄кш̣а̄т ӣш́вара</w:t>
      </w:r>
    </w:p>
    <w:p>
      <w:pPr>
        <w:keepNext/>
        <w:spacing w:after="40"/>
        <w:ind w:left="227"/>
      </w:pPr>
      <w:r>
        <w:rPr>
          <w:rFonts w:ascii="Times New Roman" w:hAnsi="Times New Roman"/>
          <w:color w:val="555555"/>
          <w:sz w:val="18"/>
        </w:rPr>
        <w:t>Адвайта  Ачарья  Госани  Сам  Господь</w:t>
      </w:r>
    </w:p>
    <w:p>
      <w:pPr>
        <w:keepNext/>
        <w:spacing w:after="0"/>
        <w:ind w:left="227"/>
      </w:pPr>
      <w:r>
        <w:rPr>
          <w:rFonts w:ascii="Times New Roman" w:hAnsi="Times New Roman"/>
          <w:i/>
          <w:sz w:val="20"/>
        </w:rPr>
        <w:t>йа̄̐ха̄ра махима̄ нахе джӣвера гочара</w:t>
      </w:r>
    </w:p>
    <w:p>
      <w:pPr>
        <w:keepNext/>
        <w:spacing w:after="40"/>
        <w:ind w:left="227"/>
      </w:pPr>
      <w:r>
        <w:rPr>
          <w:rFonts w:ascii="Times New Roman" w:hAnsi="Times New Roman"/>
          <w:color w:val="555555"/>
          <w:sz w:val="18"/>
        </w:rPr>
        <w:t>Чьё  величие  не  души  доступно восприятию</w:t>
      </w:r>
    </w:p>
    <w:p>
      <w:pPr>
        <w:spacing w:before="60"/>
        <w:jc w:val="both"/>
      </w:pPr>
      <w:r>
        <w:rPr>
          <w:b/>
        </w:rPr>
        <w:t xml:space="preserve">6 </w:t>
      </w:r>
      <w:r>
        <w:rPr>
          <w:rFonts w:ascii="Times New Roman" w:hAnsi="Times New Roman"/>
        </w:rPr>
        <w:t>Господь Адвайтачарья — Сам Владыка мирозданья. Его величие непостижимо для обычных душ.</w:t>
      </w:r>
    </w:p>
    <w:p>
      <w:pPr>
        <w:keepNext/>
        <w:spacing w:before="160"/>
        <w:jc w:val="center"/>
      </w:pPr>
      <w:r>
        <w:rPr>
          <w:rFonts w:ascii="Times New Roman" w:hAnsi="Times New Roman"/>
          <w:i/>
          <w:sz w:val="21"/>
        </w:rPr>
        <w:t>Аватара Маха-Вишну —</w:t>
      </w:r>
    </w:p>
    <w:p>
      <w:pPr>
        <w:keepNext/>
        <w:jc w:val="center"/>
      </w:pPr>
      <w:r>
        <w:rPr>
          <w:rFonts w:ascii="Nirmala UI" w:hAnsi="Nirmala UI" w:cs="Nirmala UI"/>
          <w:sz w:val="24"/>
          <w:szCs w:val="24"/>
        </w:rPr>
        <w:t>মহাবিষ্ণু সৃষ্টি করেন জগদাদি কার্য্য ৷</w:t>
        <w:br/>
      </w:r>
      <w:r>
        <w:rPr>
          <w:rFonts w:ascii="Nirmala UI" w:hAnsi="Nirmala UI" w:cs="Nirmala UI"/>
          <w:sz w:val="24"/>
          <w:szCs w:val="24"/>
        </w:rPr>
        <w:t>তাঁর অবতার সাক্ষাৎ অদ্বৈত আচার্য্য ॥ ৭ ॥</w:t>
      </w:r>
    </w:p>
    <w:p>
      <w:pPr>
        <w:keepNext/>
        <w:spacing w:after="0"/>
        <w:ind w:left="227"/>
      </w:pPr>
      <w:r>
        <w:rPr>
          <w:rFonts w:ascii="Times New Roman" w:hAnsi="Times New Roman"/>
          <w:i/>
          <w:sz w:val="20"/>
        </w:rPr>
        <w:t>маха̄-виш̣н̣у ср̣ш̣т̣и карена джагад-а̄ди ка̄рйа</w:t>
      </w:r>
    </w:p>
    <w:p>
      <w:pPr>
        <w:keepNext/>
        <w:spacing w:after="40"/>
        <w:ind w:left="227"/>
      </w:pPr>
      <w:r>
        <w:rPr>
          <w:rFonts w:ascii="Times New Roman" w:hAnsi="Times New Roman"/>
          <w:color w:val="555555"/>
          <w:sz w:val="18"/>
        </w:rPr>
        <w:t>Маха-Вишну  творение  совершает  мира  и прочие  деяния</w:t>
      </w:r>
    </w:p>
    <w:p>
      <w:pPr>
        <w:keepNext/>
        <w:spacing w:after="0"/>
        <w:ind w:left="227"/>
      </w:pPr>
      <w:r>
        <w:rPr>
          <w:rFonts w:ascii="Times New Roman" w:hAnsi="Times New Roman"/>
          <w:i/>
          <w:sz w:val="20"/>
        </w:rPr>
        <w:t>та̄̐ра авата̄ра са̄кш̣а̄т адваита а̄ча̄рйа</w:t>
      </w:r>
    </w:p>
    <w:p>
      <w:pPr>
        <w:keepNext/>
        <w:spacing w:after="40"/>
        <w:ind w:left="227"/>
      </w:pPr>
      <w:r>
        <w:rPr>
          <w:rFonts w:ascii="Times New Roman" w:hAnsi="Times New Roman"/>
          <w:color w:val="555555"/>
          <w:sz w:val="18"/>
        </w:rPr>
        <w:t>Его  аватара  прямая  Адвайта  Ачарья</w:t>
      </w:r>
    </w:p>
    <w:p>
      <w:pPr>
        <w:spacing w:before="60"/>
        <w:jc w:val="both"/>
      </w:pPr>
      <w:r>
        <w:rPr>
          <w:b/>
        </w:rPr>
        <w:t xml:space="preserve">7 </w:t>
      </w:r>
      <w:r>
        <w:rPr>
          <w:rFonts w:ascii="Times New Roman" w:hAnsi="Times New Roman"/>
        </w:rPr>
        <w:t>Весь этот материальный мир сотворён Шри Маха-Вишну. А Шри Адвайта Ачарья — это Его прямая Аватара.</w:t>
      </w:r>
    </w:p>
    <w:p>
      <w:pPr>
        <w:keepNext/>
        <w:spacing w:before="160"/>
        <w:jc w:val="center"/>
      </w:pPr>
      <w:r>
        <w:rPr>
          <w:rFonts w:ascii="Times New Roman" w:hAnsi="Times New Roman"/>
          <w:i/>
          <w:sz w:val="21"/>
        </w:rPr>
        <w:t>Часть, неотличная от Каранарнавашайи —</w:t>
      </w:r>
    </w:p>
    <w:p>
      <w:pPr>
        <w:keepNext/>
        <w:jc w:val="center"/>
      </w:pPr>
      <w:r>
        <w:rPr>
          <w:rFonts w:ascii="Nirmala UI" w:hAnsi="Nirmala UI" w:cs="Nirmala UI"/>
          <w:sz w:val="24"/>
          <w:szCs w:val="24"/>
        </w:rPr>
        <w:t>যে পুরুষ সৃষ্টি-স্থিতি করেন মায়ায় ৷</w:t>
        <w:br/>
      </w:r>
      <w:r>
        <w:rPr>
          <w:rFonts w:ascii="Nirmala UI" w:hAnsi="Nirmala UI" w:cs="Nirmala UI"/>
          <w:sz w:val="24"/>
          <w:szCs w:val="24"/>
        </w:rPr>
        <w:t>অনন্ত ব্রহ্মাণ্ড সৃষ্টি করেন লীলায় ॥ ৮ ॥</w:t>
      </w:r>
    </w:p>
    <w:p>
      <w:pPr>
        <w:keepNext/>
        <w:spacing w:after="0"/>
        <w:ind w:left="227"/>
      </w:pPr>
      <w:r>
        <w:rPr>
          <w:rFonts w:ascii="Times New Roman" w:hAnsi="Times New Roman"/>
          <w:i/>
          <w:sz w:val="20"/>
        </w:rPr>
        <w:t>йе пуруш̣а ср̣ш̣т̣и-стхити карена ма̄йа̄йа</w:t>
      </w:r>
    </w:p>
    <w:p>
      <w:pPr>
        <w:keepNext/>
        <w:spacing w:after="40"/>
        <w:ind w:left="227"/>
      </w:pPr>
      <w:r>
        <w:rPr>
          <w:rFonts w:ascii="Times New Roman" w:hAnsi="Times New Roman"/>
          <w:color w:val="555555"/>
          <w:sz w:val="18"/>
        </w:rPr>
        <w:t>который  Пуруша  творение  сохранение  совершает  посредством майи</w:t>
      </w:r>
    </w:p>
    <w:p>
      <w:pPr>
        <w:keepNext/>
        <w:spacing w:after="0"/>
        <w:ind w:left="227"/>
      </w:pPr>
      <w:r>
        <w:rPr>
          <w:rFonts w:ascii="Times New Roman" w:hAnsi="Times New Roman"/>
          <w:i/>
          <w:sz w:val="20"/>
        </w:rPr>
        <w:t>ананта брахма̄н̣д̣а ср̣ш̣т̣и карена лӣла̄йа</w:t>
      </w:r>
    </w:p>
    <w:p>
      <w:pPr>
        <w:keepNext/>
        <w:spacing w:after="40"/>
        <w:ind w:left="227"/>
      </w:pPr>
      <w:r>
        <w:rPr>
          <w:rFonts w:ascii="Times New Roman" w:hAnsi="Times New Roman"/>
          <w:color w:val="555555"/>
          <w:sz w:val="18"/>
        </w:rPr>
        <w:t>бесчисленных  вселенных  творение  совершает  в игре</w:t>
      </w:r>
    </w:p>
    <w:p>
      <w:pPr>
        <w:spacing w:before="60"/>
        <w:jc w:val="both"/>
      </w:pPr>
      <w:r>
        <w:rPr>
          <w:b/>
        </w:rPr>
        <w:t xml:space="preserve">8 </w:t>
      </w:r>
      <w:r>
        <w:rPr>
          <w:rFonts w:ascii="Times New Roman" w:hAnsi="Times New Roman"/>
        </w:rPr>
        <w:t>Этот Пуруша творит и сохраняет всё мироздание посредством Своей внешней силы — Маха-Майи. Создание бесчисленных вселенных — это также одна из вечных игр Бога.</w:t>
      </w:r>
    </w:p>
    <w:p>
      <w:pPr>
        <w:keepNext/>
        <w:spacing w:before="160"/>
        <w:jc w:val="center"/>
      </w:pPr>
      <w:r>
        <w:rPr>
          <w:rFonts w:ascii="Nirmala UI" w:hAnsi="Nirmala UI" w:cs="Nirmala UI"/>
          <w:sz w:val="24"/>
          <w:szCs w:val="24"/>
        </w:rPr>
        <w:t>ইচ্ছায় অনন্ত মূর্ত্তি করেন প্রকাশ ৷</w:t>
        <w:br/>
      </w:r>
      <w:r>
        <w:rPr>
          <w:rFonts w:ascii="Nirmala UI" w:hAnsi="Nirmala UI" w:cs="Nirmala UI"/>
          <w:sz w:val="24"/>
          <w:szCs w:val="24"/>
        </w:rPr>
        <w:t>এক এক মূর্ত্ত্যে করেন ব্রহ্মাণ্ডে প্রবেশ ॥ ৯ ॥</w:t>
      </w:r>
    </w:p>
    <w:p>
      <w:pPr>
        <w:keepNext/>
        <w:spacing w:after="0"/>
        <w:ind w:left="227"/>
      </w:pPr>
      <w:r>
        <w:rPr>
          <w:rFonts w:ascii="Times New Roman" w:hAnsi="Times New Roman"/>
          <w:i/>
          <w:sz w:val="20"/>
        </w:rPr>
        <w:t>иччха̄йа ананта мӯрти карена прака̄ш́а</w:t>
      </w:r>
    </w:p>
    <w:p>
      <w:pPr>
        <w:keepNext/>
        <w:spacing w:after="40"/>
        <w:ind w:left="227"/>
      </w:pPr>
      <w:r>
        <w:rPr>
          <w:rFonts w:ascii="Times New Roman" w:hAnsi="Times New Roman"/>
          <w:color w:val="555555"/>
          <w:sz w:val="18"/>
        </w:rPr>
        <w:t>по желанию  бесчисленные  образы  совершает  проявление</w:t>
      </w:r>
    </w:p>
    <w:p>
      <w:pPr>
        <w:keepNext/>
        <w:spacing w:after="0"/>
        <w:ind w:left="227"/>
      </w:pPr>
      <w:r>
        <w:rPr>
          <w:rFonts w:ascii="Times New Roman" w:hAnsi="Times New Roman"/>
          <w:i/>
          <w:sz w:val="20"/>
        </w:rPr>
        <w:t>эка эка мӯртйе карена брахма̄н̣д̣е правеш́а</w:t>
      </w:r>
    </w:p>
    <w:p>
      <w:pPr>
        <w:keepNext/>
        <w:spacing w:after="40"/>
        <w:ind w:left="227"/>
      </w:pPr>
      <w:r>
        <w:rPr>
          <w:rFonts w:ascii="Times New Roman" w:hAnsi="Times New Roman"/>
          <w:color w:val="555555"/>
          <w:sz w:val="18"/>
        </w:rPr>
        <w:t>в каждом  одном  образе  совершает  во вселенную  вхождение</w:t>
      </w:r>
    </w:p>
    <w:p>
      <w:pPr>
        <w:spacing w:before="60"/>
        <w:jc w:val="both"/>
      </w:pPr>
      <w:r>
        <w:rPr>
          <w:b/>
        </w:rPr>
        <w:t xml:space="preserve">9 </w:t>
      </w:r>
      <w:r>
        <w:rPr>
          <w:rFonts w:ascii="Times New Roman" w:hAnsi="Times New Roman"/>
        </w:rPr>
        <w:t>Затем Он являет Себя в неисчислимых образах и входит в каждую вселенную.</w:t>
      </w:r>
    </w:p>
    <w:p>
      <w:pPr>
        <w:keepNext/>
        <w:spacing w:before="160"/>
        <w:jc w:val="center"/>
      </w:pPr>
      <w:r>
        <w:rPr>
          <w:rFonts w:ascii="Nirmala UI" w:hAnsi="Nirmala UI" w:cs="Nirmala UI"/>
          <w:sz w:val="24"/>
          <w:szCs w:val="24"/>
        </w:rPr>
        <w:t>সে পুরুষের অংশ — অদ্বৈত, নাহি কিছু ভেদ ৷</w:t>
        <w:br/>
      </w:r>
      <w:r>
        <w:rPr>
          <w:rFonts w:ascii="Nirmala UI" w:hAnsi="Nirmala UI" w:cs="Nirmala UI"/>
          <w:sz w:val="24"/>
          <w:szCs w:val="24"/>
        </w:rPr>
        <w:t>শরীর-বিশেষ তাঁর — নাহিক বিচ্ছেদ ॥ ১০ ॥</w:t>
      </w:r>
    </w:p>
    <w:p>
      <w:pPr>
        <w:keepNext/>
        <w:spacing w:after="0"/>
        <w:ind w:left="227"/>
      </w:pPr>
      <w:r>
        <w:rPr>
          <w:rFonts w:ascii="Times New Roman" w:hAnsi="Times New Roman"/>
          <w:i/>
          <w:sz w:val="20"/>
        </w:rPr>
        <w:t>се пуруш̣ера ам̇ш́а — адваита, на̄хи кичху бхеда</w:t>
      </w:r>
    </w:p>
    <w:p>
      <w:pPr>
        <w:keepNext/>
        <w:spacing w:after="40"/>
        <w:ind w:left="227"/>
      </w:pPr>
      <w:r>
        <w:rPr>
          <w:rFonts w:ascii="Times New Roman" w:hAnsi="Times New Roman"/>
          <w:color w:val="555555"/>
          <w:sz w:val="18"/>
        </w:rPr>
        <w:t>того  Пуруши  часть  Адвайта  нет  никакого  различия</w:t>
      </w:r>
    </w:p>
    <w:p>
      <w:pPr>
        <w:keepNext/>
        <w:spacing w:after="0"/>
        <w:ind w:left="227"/>
      </w:pPr>
      <w:r>
        <w:rPr>
          <w:rFonts w:ascii="Times New Roman" w:hAnsi="Times New Roman"/>
          <w:i/>
          <w:sz w:val="20"/>
        </w:rPr>
        <w:t>ш́арӣра-виш́еш̣а та̄̐ра — на̄хика виччхеда</w:t>
      </w:r>
    </w:p>
    <w:p>
      <w:pPr>
        <w:keepNext/>
        <w:spacing w:after="40"/>
        <w:ind w:left="227"/>
      </w:pPr>
      <w:r>
        <w:rPr>
          <w:rFonts w:ascii="Times New Roman" w:hAnsi="Times New Roman"/>
          <w:color w:val="555555"/>
          <w:sz w:val="18"/>
        </w:rPr>
        <w:t>тело  особое  Его  нет  разделения</w:t>
      </w:r>
    </w:p>
    <w:p>
      <w:pPr>
        <w:spacing w:before="60"/>
        <w:jc w:val="both"/>
      </w:pPr>
      <w:r>
        <w:rPr>
          <w:b/>
        </w:rPr>
        <w:t xml:space="preserve">10 </w:t>
      </w:r>
      <w:r>
        <w:rPr>
          <w:rFonts w:ascii="Times New Roman" w:hAnsi="Times New Roman"/>
        </w:rPr>
        <w:t>Адвайта Ачарья — это Аватара Маха-Вишну, и между Ними нет никаких различий. Адвайта обладает трансцендентным телом, во всём тождественном Ади-Пуруше, Шри Вишну.</w:t>
      </w:r>
    </w:p>
    <w:p>
      <w:pPr>
        <w:jc w:val="both"/>
      </w:pPr>
      <w:r>
        <w:rPr>
          <w:b/>
          <w:i/>
          <w:sz w:val="20"/>
        </w:rPr>
        <w:t xml:space="preserve">Амрита-праваха-бхашья. </w:t>
      </w:r>
      <w:r>
        <w:rPr>
          <w:rFonts w:ascii="Times New Roman" w:hAnsi="Times New Roman"/>
          <w:sz w:val="20"/>
        </w:rPr>
        <w:t>Одна и та же майя в материальной своей части (упадана) зовётся «прадханой», а в действующей (нимитта) — «майей». Соответственно этим двум функциям майи Маха-Вишну пребывает в двух обликах. В одном облике Маха-Вишну пребывает в пракрити и служит действующей причиной мира — это облик «Вишну». Во втором облике Он пребывает в прадхане и в облике Рудры зовётся «Адвайтой». Поэтому Адвайта ничуть не отличается от Пуруши — различны лишь тела.</w:t>
      </w:r>
    </w:p>
    <w:p>
      <w:pPr>
        <w:keepNext/>
        <w:spacing w:before="160"/>
        <w:jc w:val="center"/>
      </w:pPr>
      <w:r>
        <w:rPr>
          <w:rFonts w:ascii="Times New Roman" w:hAnsi="Times New Roman"/>
          <w:i/>
          <w:sz w:val="21"/>
        </w:rPr>
        <w:t>Владыка прадханы — материальной причины мира —</w:t>
      </w:r>
    </w:p>
    <w:p>
      <w:pPr>
        <w:keepNext/>
        <w:jc w:val="center"/>
      </w:pPr>
      <w:r>
        <w:rPr>
          <w:rFonts w:ascii="Nirmala UI" w:hAnsi="Nirmala UI" w:cs="Nirmala UI"/>
          <w:sz w:val="24"/>
          <w:szCs w:val="24"/>
        </w:rPr>
        <w:t>সহায় করেন তাঁর লইয়া ‘প্রধান’ ৷</w:t>
        <w:br/>
      </w:r>
      <w:r>
        <w:rPr>
          <w:rFonts w:ascii="Nirmala UI" w:hAnsi="Nirmala UI" w:cs="Nirmala UI"/>
          <w:sz w:val="24"/>
          <w:szCs w:val="24"/>
        </w:rPr>
        <w:t>কোটি ব্রহ্মাণ্ড করেন ইচ্ছায় নির্ম্মাণ ॥ ১১ ॥</w:t>
      </w:r>
    </w:p>
    <w:p>
      <w:pPr>
        <w:keepNext/>
        <w:spacing w:after="0"/>
        <w:ind w:left="227"/>
      </w:pPr>
      <w:r>
        <w:rPr>
          <w:rFonts w:ascii="Times New Roman" w:hAnsi="Times New Roman"/>
          <w:i/>
          <w:sz w:val="20"/>
        </w:rPr>
        <w:t>саха̄йа карена та̄̐ра лаийа̄ ‘прадха̄на’</w:t>
      </w:r>
    </w:p>
    <w:p>
      <w:pPr>
        <w:keepNext/>
        <w:spacing w:after="40"/>
        <w:ind w:left="227"/>
      </w:pPr>
      <w:r>
        <w:rPr>
          <w:rFonts w:ascii="Times New Roman" w:hAnsi="Times New Roman"/>
          <w:color w:val="555555"/>
          <w:sz w:val="18"/>
        </w:rPr>
        <w:t>помощь  оказывает  Ему  взяв  прадхану (материальные первоэлементы)</w:t>
      </w:r>
    </w:p>
    <w:p>
      <w:pPr>
        <w:keepNext/>
        <w:spacing w:after="0"/>
        <w:ind w:left="227"/>
      </w:pPr>
      <w:r>
        <w:rPr>
          <w:rFonts w:ascii="Times New Roman" w:hAnsi="Times New Roman"/>
          <w:i/>
          <w:sz w:val="20"/>
        </w:rPr>
        <w:t>кот̣и брахма̄н̣д̣а карена иччха̄йа нирма̄н̣а</w:t>
      </w:r>
    </w:p>
    <w:p>
      <w:pPr>
        <w:keepNext/>
        <w:spacing w:after="40"/>
        <w:ind w:left="227"/>
      </w:pPr>
      <w:r>
        <w:rPr>
          <w:rFonts w:ascii="Times New Roman" w:hAnsi="Times New Roman"/>
          <w:color w:val="555555"/>
          <w:sz w:val="18"/>
        </w:rPr>
        <w:t>десятки миллионов  вселенных  совершает  по желанию  сотворение</w:t>
      </w:r>
    </w:p>
    <w:p>
      <w:pPr>
        <w:spacing w:before="60"/>
        <w:jc w:val="both"/>
      </w:pPr>
      <w:r>
        <w:rPr>
          <w:b/>
        </w:rPr>
        <w:t xml:space="preserve">11 </w:t>
      </w:r>
      <w:r>
        <w:rPr>
          <w:rFonts w:ascii="Times New Roman" w:hAnsi="Times New Roman"/>
        </w:rPr>
        <w:t>Адвайта помогает Пуруше в Его особых играх. Посредством Его Майи Он творит неисчислимые вселенные.</w:t>
      </w:r>
    </w:p>
    <w:p>
      <w:pPr>
        <w:keepNext/>
        <w:spacing w:before="160"/>
        <w:jc w:val="center"/>
      </w:pPr>
      <w:r>
        <w:rPr>
          <w:rFonts w:ascii="Times New Roman" w:hAnsi="Times New Roman"/>
          <w:i/>
          <w:sz w:val="21"/>
        </w:rPr>
        <w:t>Шри Адвайта, исполненный благости —</w:t>
      </w:r>
    </w:p>
    <w:p>
      <w:pPr>
        <w:keepNext/>
        <w:jc w:val="center"/>
      </w:pPr>
      <w:r>
        <w:rPr>
          <w:rFonts w:ascii="Nirmala UI" w:hAnsi="Nirmala UI" w:cs="Nirmala UI"/>
          <w:sz w:val="24"/>
          <w:szCs w:val="24"/>
        </w:rPr>
        <w:t>জগৎ-মঙ্গল অদ্বৈত, মঙ্গল-গুণধাম ৷</w:t>
        <w:br/>
      </w:r>
      <w:r>
        <w:rPr>
          <w:rFonts w:ascii="Nirmala UI" w:hAnsi="Nirmala UI" w:cs="Nirmala UI"/>
          <w:sz w:val="24"/>
          <w:szCs w:val="24"/>
        </w:rPr>
        <w:t>মঙ্গল-চরিত্র সদা, ‘মঙ্গল’ যাঁর নাম ॥ ১২ ॥</w:t>
      </w:r>
    </w:p>
    <w:p>
      <w:pPr>
        <w:keepNext/>
        <w:spacing w:after="0"/>
        <w:ind w:left="227"/>
      </w:pPr>
      <w:r>
        <w:rPr>
          <w:rFonts w:ascii="Times New Roman" w:hAnsi="Times New Roman"/>
          <w:i/>
          <w:sz w:val="20"/>
        </w:rPr>
        <w:t>джагат-ман̇гала адваита, ман̇гала-гун̣а-дха̄ма</w:t>
      </w:r>
    </w:p>
    <w:p>
      <w:pPr>
        <w:keepNext/>
        <w:spacing w:after="40"/>
        <w:ind w:left="227"/>
      </w:pPr>
      <w:r>
        <w:rPr>
          <w:rFonts w:ascii="Times New Roman" w:hAnsi="Times New Roman"/>
          <w:color w:val="555555"/>
          <w:sz w:val="18"/>
        </w:rPr>
        <w:t>мира  благо  Адвайта  благих  качеств  обитель</w:t>
      </w:r>
    </w:p>
    <w:p>
      <w:pPr>
        <w:keepNext/>
        <w:spacing w:after="0"/>
        <w:ind w:left="227"/>
      </w:pPr>
      <w:r>
        <w:rPr>
          <w:rFonts w:ascii="Times New Roman" w:hAnsi="Times New Roman"/>
          <w:i/>
          <w:sz w:val="20"/>
        </w:rPr>
        <w:t>ман̇гала-чаритра сада̄, ‘ман̇гала’ йа̄̐ра на̄ма</w:t>
      </w:r>
    </w:p>
    <w:p>
      <w:pPr>
        <w:keepNext/>
        <w:spacing w:after="40"/>
        <w:ind w:left="227"/>
      </w:pPr>
      <w:r>
        <w:rPr>
          <w:rFonts w:ascii="Times New Roman" w:hAnsi="Times New Roman"/>
          <w:color w:val="555555"/>
          <w:sz w:val="18"/>
        </w:rPr>
        <w:t>благие  деяния  всегда  Благой  Чьё  имя</w:t>
      </w:r>
    </w:p>
    <w:p>
      <w:pPr>
        <w:spacing w:before="60"/>
        <w:jc w:val="both"/>
      </w:pPr>
      <w:r>
        <w:rPr>
          <w:b/>
        </w:rPr>
        <w:t xml:space="preserve">12 </w:t>
      </w:r>
      <w:r>
        <w:rPr>
          <w:rFonts w:ascii="Times New Roman" w:hAnsi="Times New Roman"/>
        </w:rPr>
        <w:t>Адвайта дарует благо всему миру. Он — обитель всех благих достоинств, а Его деяния и имя безгранично благодатны.</w:t>
      </w:r>
    </w:p>
    <w:p>
      <w:pPr>
        <w:jc w:val="both"/>
      </w:pPr>
      <w:r>
        <w:rPr>
          <w:b/>
          <w:i/>
          <w:sz w:val="20"/>
        </w:rPr>
        <w:t xml:space="preserve">Анубхашья. </w:t>
      </w:r>
      <w:r>
        <w:rPr>
          <w:rFonts w:ascii="Times New Roman" w:hAnsi="Times New Roman"/>
          <w:sz w:val="20"/>
        </w:rPr>
        <w:t>Шри Адвайта Прабху — Маха-Вишну. Он — ачарья. Поведение Вишну благотворно в самой Его природе деятеля. Когда джива видит благо в Его благих играх и в Его сущности, ей приходит благо. Он — источник всякого блага. Его поведение, обращённое к служению, несёт благо всем в мире. Пустые мирские люди («обуза мира») не могут понять это чистое, вечное, совершенное и свободное благо и потому отпадают от бхакти — природного действия души. Дела, в основе которых желание наслаждаться, достижение безличного освобождения и прочее неблагое не находят места в Шри Адвайте, наделённом духовными качествами. Иные околдованные майей дживы демонической природы не поняли, что Он — недвойственная Вишну-таттва, и, держась лишённого бхакти учения кевала-адвайты, лишь притворялись Его последователями. Ачарья наказал этих непреданных под видом того, что Своей майей питал их самомнение. Но и это наказание — лишь благое действие. Вишну-васту и прямым, и косвенным путём (анвая и вьятирека) приносит дживе только благо. Кто выдаёт неблагое за благо, тому не постичь Источник майи Вишну в её материальной стороне. Некоторые говорят, что у Адвайты Прабху было и другое имя — «Мангала». Как наймиттика-аватара (нисходящий по особому поводу), Он вливает в пракрити силу материальной причины. Он не неблагой материальный предмет и не вместилище неблагих материальных качеств. Следуя Его примеру, джива обретает благо. Когда джива слушает Его имя и воспевает его, всё неблагое в ней гибнет. Вишну-васту нельзя приписывать никаких свойств — ни нежеланных, ни низших, ни ограниченных, ни безличных. Лишь обретя трансцендентное знание о Его подлинном бытии, джива достигает высшего блага (нихшреясы).</w:t>
      </w:r>
    </w:p>
    <w:p>
      <w:pPr>
        <w:keepNext/>
        <w:spacing w:before="160"/>
        <w:jc w:val="center"/>
      </w:pPr>
      <w:r>
        <w:rPr>
          <w:rFonts w:ascii="Times New Roman" w:hAnsi="Times New Roman"/>
          <w:i/>
          <w:sz w:val="21"/>
        </w:rPr>
        <w:t>Пуруша творит, взяв с Собой бесчисленные достояния —</w:t>
      </w:r>
    </w:p>
    <w:p>
      <w:pPr>
        <w:keepNext/>
        <w:jc w:val="center"/>
      </w:pPr>
      <w:r>
        <w:rPr>
          <w:rFonts w:ascii="Nirmala UI" w:hAnsi="Nirmala UI" w:cs="Nirmala UI"/>
          <w:sz w:val="24"/>
          <w:szCs w:val="24"/>
        </w:rPr>
        <w:t>কোটি অংশ, কোটি শক্তি, কোটি অবতার ৷</w:t>
        <w:br/>
      </w:r>
      <w:r>
        <w:rPr>
          <w:rFonts w:ascii="Nirmala UI" w:hAnsi="Nirmala UI" w:cs="Nirmala UI"/>
          <w:sz w:val="24"/>
          <w:szCs w:val="24"/>
        </w:rPr>
        <w:t>এত লঞা সৃজে পুরুষ সকল সংসার ॥ ১৩ ॥</w:t>
      </w:r>
    </w:p>
    <w:p>
      <w:pPr>
        <w:keepNext/>
        <w:spacing w:after="0"/>
        <w:ind w:left="227"/>
      </w:pPr>
      <w:r>
        <w:rPr>
          <w:rFonts w:ascii="Times New Roman" w:hAnsi="Times New Roman"/>
          <w:i/>
          <w:sz w:val="20"/>
        </w:rPr>
        <w:t>кот̣и ам̇ш́а, кот̣и ш́акти, кот̣и авата̄ра</w:t>
      </w:r>
    </w:p>
    <w:p>
      <w:pPr>
        <w:keepNext/>
        <w:spacing w:after="40"/>
        <w:ind w:left="227"/>
      </w:pPr>
      <w:r>
        <w:rPr>
          <w:rFonts w:ascii="Times New Roman" w:hAnsi="Times New Roman"/>
          <w:color w:val="555555"/>
          <w:sz w:val="18"/>
        </w:rPr>
        <w:t>десятки миллионов  частей  десятки миллионов  энергий  десятки миллионов  аватар</w:t>
      </w:r>
    </w:p>
    <w:p>
      <w:pPr>
        <w:keepNext/>
        <w:spacing w:after="0"/>
        <w:ind w:left="227"/>
      </w:pPr>
      <w:r>
        <w:rPr>
          <w:rFonts w:ascii="Times New Roman" w:hAnsi="Times New Roman"/>
          <w:i/>
          <w:sz w:val="20"/>
        </w:rPr>
        <w:t>эта лан̃а̄ ср̣дже пуруш̣а сакала сам̇са̄ра</w:t>
      </w:r>
    </w:p>
    <w:p>
      <w:pPr>
        <w:keepNext/>
        <w:spacing w:after="40"/>
        <w:ind w:left="227"/>
      </w:pPr>
      <w:r>
        <w:rPr>
          <w:rFonts w:ascii="Times New Roman" w:hAnsi="Times New Roman"/>
          <w:color w:val="555555"/>
          <w:sz w:val="18"/>
        </w:rPr>
        <w:t>столько  взяв  творит  Пуруша  весь  мир</w:t>
      </w:r>
    </w:p>
    <w:p>
      <w:pPr>
        <w:spacing w:before="60"/>
        <w:jc w:val="both"/>
      </w:pPr>
      <w:r>
        <w:rPr>
          <w:b/>
        </w:rPr>
        <w:t xml:space="preserve">13 </w:t>
      </w:r>
      <w:r>
        <w:rPr>
          <w:rFonts w:ascii="Times New Roman" w:hAnsi="Times New Roman"/>
        </w:rPr>
        <w:t>Маха-Вишну творит все вселенные посредством Своих неисчислимых проявлений, а также различных энергий и экспансий.</w:t>
      </w:r>
    </w:p>
    <w:p>
      <w:pPr>
        <w:keepNext/>
        <w:spacing w:before="160"/>
        <w:jc w:val="center"/>
      </w:pPr>
      <w:r>
        <w:rPr>
          <w:rFonts w:ascii="Times New Roman" w:hAnsi="Times New Roman"/>
          <w:i/>
          <w:sz w:val="21"/>
        </w:rPr>
        <w:t>Два облика майи —</w:t>
      </w:r>
    </w:p>
    <w:p>
      <w:pPr>
        <w:keepNext/>
        <w:jc w:val="center"/>
      </w:pPr>
      <w:r>
        <w:rPr>
          <w:rFonts w:ascii="Nirmala UI" w:hAnsi="Nirmala UI" w:cs="Nirmala UI"/>
          <w:sz w:val="24"/>
          <w:szCs w:val="24"/>
        </w:rPr>
        <w:t>মায়া যৈছে দুই অংশ — ‘নিমিত্ত’, ‘উপাদান’ ৷</w:t>
        <w:br/>
      </w:r>
      <w:r>
        <w:rPr>
          <w:rFonts w:ascii="Nirmala UI" w:hAnsi="Nirmala UI" w:cs="Nirmala UI"/>
          <w:sz w:val="24"/>
          <w:szCs w:val="24"/>
        </w:rPr>
        <w:t>মায়া — ‘নিমিত্ত’-হেতু, উপাদান — ‘প্রধান’ ॥ ১৪ ॥</w:t>
      </w:r>
    </w:p>
    <w:p>
      <w:pPr>
        <w:keepNext/>
        <w:spacing w:after="0"/>
        <w:ind w:left="227"/>
      </w:pPr>
      <w:r>
        <w:rPr>
          <w:rFonts w:ascii="Times New Roman" w:hAnsi="Times New Roman"/>
          <w:i/>
          <w:sz w:val="20"/>
        </w:rPr>
        <w:t>ма̄йа̄ йаичхе дуи ам̇ш́а — ‘нимитта’, ‘упа̄да̄на’</w:t>
      </w:r>
    </w:p>
    <w:p>
      <w:pPr>
        <w:keepNext/>
        <w:spacing w:after="40"/>
        <w:ind w:left="227"/>
      </w:pPr>
      <w:r>
        <w:rPr>
          <w:rFonts w:ascii="Times New Roman" w:hAnsi="Times New Roman"/>
          <w:color w:val="555555"/>
          <w:sz w:val="18"/>
        </w:rPr>
        <w:t>майя  как  две  части  действенная (причина)  вещественная (причина)</w:t>
      </w:r>
    </w:p>
    <w:p>
      <w:pPr>
        <w:keepNext/>
        <w:spacing w:after="0"/>
        <w:ind w:left="227"/>
      </w:pPr>
      <w:r>
        <w:rPr>
          <w:rFonts w:ascii="Times New Roman" w:hAnsi="Times New Roman"/>
          <w:i/>
          <w:sz w:val="20"/>
        </w:rPr>
        <w:t>ма̄йа̄ — ‘нимитта’-хету, упа̄да̄на — ‘прадха̄на’</w:t>
      </w:r>
    </w:p>
    <w:p>
      <w:pPr>
        <w:keepNext/>
        <w:spacing w:after="40"/>
        <w:ind w:left="227"/>
      </w:pPr>
      <w:r>
        <w:rPr>
          <w:rFonts w:ascii="Times New Roman" w:hAnsi="Times New Roman"/>
          <w:color w:val="555555"/>
          <w:sz w:val="18"/>
        </w:rPr>
        <w:t>майя  действенная  причина  вещественная (причина)  прадхана</w:t>
      </w:r>
    </w:p>
    <w:p>
      <w:pPr>
        <w:spacing w:before="60"/>
        <w:jc w:val="both"/>
      </w:pPr>
      <w:r>
        <w:rPr>
          <w:b/>
        </w:rPr>
        <w:t xml:space="preserve">14 </w:t>
      </w:r>
      <w:r>
        <w:rPr>
          <w:rFonts w:ascii="Times New Roman" w:hAnsi="Times New Roman"/>
        </w:rPr>
        <w:t>Энергия иллюзии, известная как Майя, проявляет себя двояко: как нимитта (действенная причина) и как упадана (материальные первоэлементы).</w:t>
      </w:r>
    </w:p>
    <w:p>
      <w:pPr>
        <w:jc w:val="both"/>
      </w:pPr>
      <w:r>
        <w:rPr>
          <w:b/>
          <w:i/>
          <w:sz w:val="20"/>
        </w:rPr>
        <w:t xml:space="preserve">Анубхашья. </w:t>
      </w:r>
      <w:r>
        <w:rPr>
          <w:rFonts w:ascii="Times New Roman" w:hAnsi="Times New Roman"/>
          <w:sz w:val="20"/>
        </w:rPr>
        <w:t>См. Мадхья 20.271.</w:t>
      </w:r>
    </w:p>
    <w:p>
      <w:pPr>
        <w:keepNext/>
        <w:spacing w:before="160"/>
        <w:jc w:val="center"/>
      </w:pPr>
      <w:r>
        <w:rPr>
          <w:rFonts w:ascii="Times New Roman" w:hAnsi="Times New Roman"/>
          <w:i/>
          <w:sz w:val="21"/>
        </w:rPr>
        <w:t>Каранашайи творит в двух обликах —</w:t>
      </w:r>
    </w:p>
    <w:p>
      <w:pPr>
        <w:keepNext/>
        <w:jc w:val="center"/>
      </w:pPr>
      <w:r>
        <w:rPr>
          <w:rFonts w:ascii="Nirmala UI" w:hAnsi="Nirmala UI" w:cs="Nirmala UI"/>
          <w:sz w:val="24"/>
          <w:szCs w:val="24"/>
        </w:rPr>
        <w:t>পুরুষ ঈশ্বর ঐছে দ্বিমূর্ত্তি হইয়া ৷</w:t>
        <w:br/>
      </w:r>
      <w:r>
        <w:rPr>
          <w:rFonts w:ascii="Nirmala UI" w:hAnsi="Nirmala UI" w:cs="Nirmala UI"/>
          <w:sz w:val="24"/>
          <w:szCs w:val="24"/>
        </w:rPr>
        <w:t>বিশ্ব-সৃষ্টি করে ‘নিমিত্ত’ ‘উপাদান’ লঞা ॥ ১৫ ॥</w:t>
      </w:r>
    </w:p>
    <w:p>
      <w:pPr>
        <w:keepNext/>
        <w:spacing w:after="0"/>
        <w:ind w:left="227"/>
      </w:pPr>
      <w:r>
        <w:rPr>
          <w:rFonts w:ascii="Times New Roman" w:hAnsi="Times New Roman"/>
          <w:i/>
          <w:sz w:val="20"/>
        </w:rPr>
        <w:t>пуруш̣а ӣш́вара аичхе дви-мӯрти хаийа̄</w:t>
      </w:r>
    </w:p>
    <w:p>
      <w:pPr>
        <w:keepNext/>
        <w:spacing w:after="40"/>
        <w:ind w:left="227"/>
      </w:pPr>
      <w:r>
        <w:rPr>
          <w:rFonts w:ascii="Times New Roman" w:hAnsi="Times New Roman"/>
          <w:color w:val="555555"/>
          <w:sz w:val="18"/>
        </w:rPr>
        <w:t>Пуруша  Господь  так же  двумя образами  став</w:t>
      </w:r>
    </w:p>
    <w:p>
      <w:pPr>
        <w:keepNext/>
        <w:spacing w:after="0"/>
        <w:ind w:left="227"/>
      </w:pPr>
      <w:r>
        <w:rPr>
          <w:rFonts w:ascii="Times New Roman" w:hAnsi="Times New Roman"/>
          <w:i/>
          <w:sz w:val="20"/>
        </w:rPr>
        <w:t>виш́ва-ср̣ш̣т̣и каре ‘нимитта’ ‘упа̄да̄на’ лан̃а̄</w:t>
      </w:r>
    </w:p>
    <w:p>
      <w:pPr>
        <w:keepNext/>
        <w:spacing w:after="40"/>
        <w:ind w:left="227"/>
      </w:pPr>
      <w:r>
        <w:rPr>
          <w:rFonts w:ascii="Times New Roman" w:hAnsi="Times New Roman"/>
          <w:color w:val="555555"/>
          <w:sz w:val="18"/>
        </w:rPr>
        <w:t>вселенной  творение  совершает  действенную  вещественную (причины)  взяв</w:t>
      </w:r>
    </w:p>
    <w:p>
      <w:pPr>
        <w:spacing w:before="60"/>
        <w:jc w:val="both"/>
      </w:pPr>
      <w:r>
        <w:rPr>
          <w:b/>
        </w:rPr>
        <w:t xml:space="preserve">15 </w:t>
      </w:r>
      <w:r>
        <w:rPr>
          <w:rFonts w:ascii="Times New Roman" w:hAnsi="Times New Roman"/>
        </w:rPr>
        <w:t>И также Шри Вишну, как Повелитель мироздания, творит вселенную в двух Своих образах при помощи двух этих причин (действенной и вещественной).</w:t>
      </w:r>
    </w:p>
    <w:p>
      <w:pPr>
        <w:jc w:val="both"/>
      </w:pPr>
      <w:r>
        <w:rPr>
          <w:b/>
          <w:i/>
          <w:sz w:val="20"/>
        </w:rPr>
        <w:t xml:space="preserve">Амрита-праваха-бхашья. </w:t>
      </w:r>
      <w:r>
        <w:rPr>
          <w:rFonts w:ascii="Times New Roman" w:hAnsi="Times New Roman"/>
          <w:sz w:val="20"/>
        </w:rPr>
        <w:t>В пракрити две части — «нимитта» и «упадана». Так и Пуруша творит вселенную, принимая два облика: как нимитта — облик «Маха-Вишну», как упадана — облик «Адвайты».</w:t>
      </w:r>
    </w:p>
    <w:p>
      <w:pPr>
        <w:jc w:val="both"/>
      </w:pPr>
      <w:r>
        <w:rPr>
          <w:b/>
          <w:i/>
          <w:sz w:val="20"/>
        </w:rPr>
        <w:t xml:space="preserve">Анубхашья. </w:t>
      </w:r>
      <w:r>
        <w:rPr>
          <w:rFonts w:ascii="Times New Roman" w:hAnsi="Times New Roman"/>
          <w:sz w:val="20"/>
        </w:rPr>
        <w:t>Выясняя, что служит источником видимого мира, приходят к двум разным способам рассуждения. Согласно одному взгляду, мир сотворён из Сущности, исполненной бытия, сознания и блаженства (сач-чид-ананды), но сотворён лишь второстепенно; главное же — то, что из Неё проявляются Голока, Вайкунтха и прочие обители вместе со спутниками. Согласно другому взгляду, источник — это источник небытия, бессознательного и безрадостного: он непознаваем, непроявлен и вещественен. Первый взгляд утверждает Веданта — цель Вед, их высший плод. А санкхья и другие смрити выдвинули противоположный, второй взгляд, чтобы опровергнуть учение об истинной Реальности. Видимый мир по большей части воспринимается как бессознательный. В живых существах есть подобие сознания (чид-абхаса), связанное со вселенной, которую создала гуна-майя. Иные считают, что и это сознательное начало порождено из пракрити гунами; на этом основании они отделяют своё учение о материальной причине от Веданты. Но источник, причина всех причин, — это Обладатель силы (шактиман-таттва), и сила пребывает в Обладателе силы. Помимо силы, из которой возник видимый мир, в этой великой, всё поддерживающей Реальности вечно пребывают и иные силы. Те, кто связан служением предметам видимого мира, воспринимают мирскую силу и считают Бхагавана лишь её обладателем. Они приходят к ложному выводу (апасиддханте), будто Обладатель силы порождён одной-единственной силой и будто, раз мирским умом они видят частичных обладателей силы, то и неделимый Обладатель силы родился из пракрити. Если считать «источником» то, что мирское знание от чувств определяет как познаваемое бытие и небытие, то, конечно, выйдет, что сознание возникает из бессознательного. Но подлинная истина пребывает в истинной Реальности, наделённой силой. Есть путь, на котором корнем всего не признают Реальность, творящую место, время и обстоятельства, а сначала берут бесчисленные предметы во всём их многообразии и от них, полагаясь на умозаключение, восходят к Единому. Этот путь зовётся «адхироха-вада» (восходящий метод). В рассуждении нисходящем (авароха) Реальность — причина всех причин. Поскольку в Нём пребывает бесконечная сила, Он — Истина, наделённая признаками (савишеша-таттва). И Его безличность — лишь одно из бесчисленных суждений о Его признаках. Когда, исходя из представлений о бессознательных предметах, считают Его следствием и ищут Ему причину, рождается ум, подобный уму того, кто связался с дурманом. На деле мнение, будто корневая причина — инертная пракрити, далеко от подлинной истины. Мир, непроявленный и развившийся из бессознательной силы (ачит-шакти), возникает из силы взгляда (икшаны) Парамешвары — Обладателя бесконечных сил. Лишь получив силу от Всемогущего, пракрити строит мир, лежащий во времени и пространстве и доступный материальным чувствам дживы. Истинная Реальность, обладающая бесконечными силами, предстаёт обусловленной дживе только через силу, которая строит мир. Такие ошибки рассуждения рождаются оттого, что не различают, как Реальность связана со Своей силой; они и порождают в дживе «виварту» — подмену одного другим. Пока не откроется истина, джива, отвернувшаяся от Бхагавана, скитается в мире, годном для наслаждений, и не находит истинной Реальности.</w:t>
      </w:r>
    </w:p>
    <w:p>
      <w:pPr>
        <w:jc w:val="both"/>
      </w:pPr>
      <w:r>
        <w:rPr>
          <w:rFonts w:ascii="Times New Roman" w:hAnsi="Times New Roman"/>
          <w:sz w:val="20"/>
        </w:rPr>
        <w:t>Шрила Баладева Видьябхушана в “Говинда-бхашье” (Брахма-сутра, гл. 2, пада 2) пишет: “Учитель санкхьи Капила собрал таттвы так. Пракрити — состояние равновесия саттвы, раджаса и тамаса. Из пракрити — махат, из махата — аханкара, из аханкары — пять танматр, оба вида чувств и грубые элементы; и пуруша. Таков ряд из двадцати пяти. Саттва и прочие гуны, пребывая в равновесии, и есть пракрити. Их надо понимать соответственно как счастье, страдание и заблуждение (моху), ибо в мире, их следствии, видно, что всё принимает облик счастья и прочего. Так, молодая женщина, даря мужу счастье любовью, — саттвична; причиняя ему страдание обидой (маной), — раджасична; ввергая его в заблуждение разлукой, — тамасична. Так следует смотреть на все состояния. «Оба вида чувств» — это десять внешних чувств и одно внутреннее, ум; всего одиннадцать. Пракрити вечна и всепроникающа. У корня нет корня, поэтому корень лишён корня. Материальная причина всего не ограничена: «Всепроникающа, ибо следствия видны повсюду», — говорят сутры. Махат, аханкара и пять танматр — семь пракрити-викрити: они пракрити (порождающее) для аханкары и прочего и викрити (порождённое) для прадханы и прочего. Одиннадцать чувств и пять элементов — шестнадцать, они только викрити. Пуруша неизменен, поэтому он ни для чего не пракрити и не викрити. Пракрити же вечно преобразуется. Сама она бессознательна, но служит причиной наслаждения и освобождения (апаварги) многих сознательных существ. Она совершенно недоступна чувствам, но о ней заключают по её следствиям. Она одна, но гуны в ней неравны, и силой преобразования она порождает мир с его пёстрым устройством, начиная с махата. Значит, она — и действующая, и материальная причина мира. Пуруша бездеятелен, лишён гун, это всепроникающий дух; он свой в каждом теле, и о нём заключают из того, что составное существует ради другого. Поскольку пуруша не изменяется и не действует, он не деятель и не наслаждающийся. При такой природе пракрити и пуруши уже одна лишь их близость ведёт к обмену свойствами: на пракрити переносится сознание, а на пурушу — роль деятеля и наслаждающегося. Так от неразличения — наслаждение, а от различения — освобождение. Когда пракрити становится безучастной, это и есть [освобождение]. Такие положения Капила изложил в сутрах с доводами. В этом учении он признал источниками знания (праманами) восприятие, умозаключение и свидетельство писаний: «Праманы три; когда установлено ими, установлено всё; иного способа установить нет». Из них о предметах, установленных восприятием и писанием, большого спора нет. Но прадхану, о которой сутрами «Из ограниченности», «Из единообразия», «Из силы» и другими заключают, что она — причина мира, надлежит опровергнуть: опровергнув её, опровергаешь и всё его учение. Тут возникает сомнение: является ли прадхана действующей и материальной причиной мира или нет? [Противник говорит:] именно прадхана — такая причина. Ведь мир саттвичен и прочее, а значит, прадхану, состоящую из саттвы и прочих гун, и надо считать его материальной причиной. У следствий вроде горшка материальная причина, как мы видим, однородна с ними — глина и тому подобное. И как говорят: «дерево приносит плоды», «вода течёт», — так и у инертной прадханы есть способность действовать. Поэтому именно прадхана — материальная причина мира и его творец. Когда так утверждают, [сказано] (Брахма-сутра, гл. 2, пада 2):</w:t>
      </w:r>
    </w:p>
    <w:p>
      <w:pPr>
        <w:jc w:val="both"/>
      </w:pPr>
      <w:r>
        <w:rPr>
          <w:rFonts w:ascii="Times New Roman" w:hAnsi="Times New Roman"/>
          <w:sz w:val="20"/>
        </w:rPr>
        <w:t>«И из-за невозможности устройства [мира] — не то, о чём заключают» (1).</w:t>
      </w:r>
    </w:p>
    <w:p>
      <w:pPr>
        <w:jc w:val="both"/>
      </w:pPr>
      <w:r>
        <w:rPr>
          <w:rFonts w:ascii="Times New Roman" w:hAnsi="Times New Roman"/>
          <w:sz w:val="20"/>
        </w:rPr>
        <w:t>«То, о чём заключают» — то, что выводят как причину мира, то есть инертная прадхана. Она не материальная причина мира и не действующая. Почему? «Из-за невозможности устройства»: инертная прадхана, если ею не управляет сознательное существо, не может выстроить пёстрый мир. Ведь в нашем мире кирпичи и прочее не складываются во дворцы и прочие здания, если ими не распоряжается сознательное существо. Словом «и» добавлена невозможность сопутствия (анваи): внешние вещи вроде горшка не наделены природой счастья и прочего. Счастье и прочее — внутри, а горшок и прочее лишь вызывают счастье и тому подобное, и никто не видит, чтобы они сами были счастьем.</w:t>
      </w:r>
    </w:p>
    <w:p>
      <w:pPr>
        <w:jc w:val="both"/>
      </w:pPr>
      <w:r>
        <w:rPr>
          <w:rFonts w:ascii="Times New Roman" w:hAnsi="Times New Roman"/>
          <w:sz w:val="20"/>
        </w:rPr>
        <w:t>«И из-за деятельности» (2).</w:t>
      </w:r>
    </w:p>
    <w:p>
      <w:pPr>
        <w:jc w:val="both"/>
      </w:pPr>
      <w:r>
        <w:rPr>
          <w:rFonts w:ascii="Times New Roman" w:hAnsi="Times New Roman"/>
          <w:sz w:val="20"/>
        </w:rPr>
        <w:t>Договаривается: «когда инертным управляет сознательное существо». Ясно, что деятельность принадлежит тому управителю, в присутствии которого инертное действует, — как с колесницей и возничим. Так опровергается и «приносит плоды» и прочее: там тоже управляет сознательное существо, — это известно из “Антарьями-брахманы”; дальше это станет ясно. «И» здесь — в значении ограничения. Или так: деятельность видна только у сознательного существа — «я делаю», — поэтому инертное не может быть деятелем. Можно возразить: одна лишь близость пракрити и пуруши ведёт к взаимному переносу свойств, и этим объясняется устройство мира. Отвечаем: близость, вызывающая перенос, — это просто их совместное бытие или какое-то изменение в пракрити или в пуруше? Не первое: тогда перенос происходил бы и у освобождённых. Не второе: изменение в пракрити признаётся следствием переноса и не может быть его причиной; а изменение в пуруше не признаётся вовсе.</w:t>
      </w:r>
    </w:p>
    <w:p>
      <w:pPr>
        <w:jc w:val="both"/>
      </w:pPr>
      <w:r>
        <w:rPr>
          <w:rFonts w:ascii="Times New Roman" w:hAnsi="Times New Roman"/>
          <w:sz w:val="20"/>
        </w:rPr>
        <w:t>Можно возразить: молоко само собой превращается в простоквашу, а дождевая вода из тучи, хотя у неё один вкус, в пальме, манго и прочих деревьях принимает разные вкусы — сладкий, кислый и другие. Так и прадхана из-за разнообразия кармы пуруш принимает облик тел, миров и прочего. На это сказано:</w:t>
      </w:r>
    </w:p>
    <w:p>
      <w:pPr>
        <w:jc w:val="both"/>
      </w:pPr>
      <w:r>
        <w:rPr>
          <w:rFonts w:ascii="Times New Roman" w:hAnsi="Times New Roman"/>
          <w:sz w:val="20"/>
        </w:rPr>
        <w:t>«Если [скажут:] как молоко и вода, — то и там» (3).</w:t>
      </w:r>
    </w:p>
    <w:p>
      <w:pPr>
        <w:jc w:val="both"/>
      </w:pPr>
      <w:r>
        <w:rPr>
          <w:rFonts w:ascii="Times New Roman" w:hAnsi="Times New Roman"/>
          <w:sz w:val="20"/>
        </w:rPr>
        <w:t>И у молока с водой деятельность есть лишь тогда, когда ими управляет сознательное существо, а не сама собой: так заключаем по примеру колесницы и прочего. А то, что ими управляет Он, установлено “Антарьями-брахманой”.</w:t>
      </w:r>
    </w:p>
    <w:p>
      <w:pPr>
        <w:jc w:val="both"/>
      </w:pPr>
      <w:r>
        <w:rPr>
          <w:rFonts w:ascii="Times New Roman" w:hAnsi="Times New Roman"/>
          <w:sz w:val="20"/>
        </w:rPr>
        <w:t>«И потому, что нет ничего помимо [прадханы], [нельзя говорить о] независимости» (4).</w:t>
      </w:r>
    </w:p>
    <w:p>
      <w:pPr>
        <w:jc w:val="both"/>
      </w:pPr>
      <w:r>
        <w:rPr>
          <w:rFonts w:ascii="Times New Roman" w:hAnsi="Times New Roman"/>
          <w:sz w:val="20"/>
        </w:rPr>
        <w:t>«И» — в значении «также». До творения, говорят они, помимо прадханы не было никакой иной причины, и прадхана ни от чего не зависела. Но и тогда одна лишь прадхана не может сама вызвать своё преобразование. Признали, будто до первого творения помимо прадханы не было причины, которая побуждала бы её к действию или удерживала. Но затем снова понадобилась такая причина: признали иную причину — близость сознания. Так рушится учение, будто деятелем бывает одно лишь инертное. Кроме того, если отдельной причины нет, а близость есть всегда, то следствия возникали бы и во время уничтожения мира (пралаи). И нельзя сказать, что тогда следствий нет, потому что не пробудились плоды прошлых дел (адришта): ведь и их пробуждение пришлось бы приписать тому же времени.</w:t>
      </w:r>
    </w:p>
    <w:p>
      <w:pPr>
        <w:jc w:val="both"/>
      </w:pPr>
      <w:r>
        <w:rPr>
          <w:rFonts w:ascii="Times New Roman" w:hAnsi="Times New Roman"/>
          <w:sz w:val="20"/>
        </w:rPr>
        <w:t>Можно возразить: трава, лианы, листья и прочее без иной причины, по своей природе превращаются в молоко; так и прадхана — в махат и прочее. На это сказано:</w:t>
      </w:r>
    </w:p>
    <w:p>
      <w:pPr>
        <w:jc w:val="both"/>
      </w:pPr>
      <w:r>
        <w:rPr>
          <w:rFonts w:ascii="Times New Roman" w:hAnsi="Times New Roman"/>
          <w:sz w:val="20"/>
        </w:rPr>
        <w:t>«И не как трава и прочее, ибо в другом месте этого нет» (5).</w:t>
      </w:r>
    </w:p>
    <w:p>
      <w:pPr>
        <w:jc w:val="both"/>
      </w:pPr>
      <w:r>
        <w:rPr>
          <w:rFonts w:ascii="Times New Roman" w:hAnsi="Times New Roman"/>
          <w:sz w:val="20"/>
        </w:rPr>
        <w:t>«И» — для усиления. Это довод неумный. Почему? «В другом месте этого нет»: трава и прочее, если их съест бык или подобное ему животное, в молоко не превращаются. Если бы трава и прочее превращались в молоко по своей природе, так было бы и с травой, упавшей во дворе; но этого не бывает. Значит, одной природы для этого мало. Это происходит по воле Владыки всего, через связь с определённым существом.</w:t>
      </w:r>
    </w:p>
    <w:p>
      <w:pPr>
        <w:jc w:val="both"/>
      </w:pPr>
      <w:r>
        <w:rPr>
          <w:rFonts w:ascii="Times New Roman" w:hAnsi="Times New Roman"/>
          <w:sz w:val="20"/>
        </w:rPr>
        <w:t>Показано, что прадхана инертна и потому сама не действует. Теперь, чтобы ты порадовался, допустим, что действует; но и тогда ничего желанного для тебя не выйдет. Об этом сказано:</w:t>
      </w:r>
    </w:p>
    <w:p>
      <w:pPr>
        <w:jc w:val="both"/>
      </w:pPr>
      <w:r>
        <w:rPr>
          <w:rFonts w:ascii="Times New Roman" w:hAnsi="Times New Roman"/>
          <w:sz w:val="20"/>
        </w:rPr>
        <w:t>«И если допустить — из-за отсутствия цели» (6).</w:t>
      </w:r>
    </w:p>
    <w:p>
      <w:pPr>
        <w:jc w:val="both"/>
      </w:pPr>
      <w:r>
        <w:rPr>
          <w:rFonts w:ascii="Times New Roman" w:hAnsi="Times New Roman"/>
          <w:sz w:val="20"/>
        </w:rPr>
        <w:t>«Не» подразумевается в четырёх [сутрах]. [Санкхья] считает, что прадхана действует ради наслаждения и освобождения пуруши: «Пуруша насладится мной, испытает мои изъяны и обретёт освобождение — моё к нему безразличие». Деятельность прадханы — ради другого, ибо сама она не наслаждается, как верблюд, везущий шафран. И [санкхья] считает, что пуруша, хоть и не деятель, наслаждается: и тот, кто не готовит, вкушает плод, — как едок пищи. Но такая деятельность неразумна. Почему? Если её признать, она будет бесплодна. Её плод — наслаждение пуруши, то есть созерцание пракрити, и освобождение, то есть безучастность пракрити. Наслаждение невозможно: до начала деятельности пуруша — чистое сознание, неизменный и не деятель, и он не может измениться, начав созерцать пракрити. Освобождение тоже невозможно: оно было у пуруши и до деятельности пракрити, и тогда деятельность ни к чему. А если причина наслаждения — одна лишь близость, то наслаждаться будут и освобождённые, ведь близость вечна.</w:t>
      </w:r>
    </w:p>
    <w:p>
      <w:pPr>
        <w:jc w:val="both"/>
      </w:pPr>
      <w:r>
        <w:rPr>
          <w:rFonts w:ascii="Times New Roman" w:hAnsi="Times New Roman"/>
          <w:sz w:val="20"/>
        </w:rPr>
        <w:t>Можно возразить: слепой, способный ходить, но лишённый зрения, движется благодаря близости хромого, который не может ходить, но видит. Железо, хоть и инертно, движется в присутствии магнита. Так и пракрити, хотя бессознательна, в присутствии пуруши — чистого духа — словно обретает сознание от его отражения и действует ради него в творении. На это сказано:</w:t>
      </w:r>
    </w:p>
    <w:p>
      <w:pPr>
        <w:jc w:val="both"/>
      </w:pPr>
      <w:r>
        <w:rPr>
          <w:rFonts w:ascii="Times New Roman" w:hAnsi="Times New Roman"/>
          <w:sz w:val="20"/>
        </w:rPr>
        <w:t>«Если [скажут:] как человек и камень, — то и тогда [довод не проходит]» (7).</w:t>
      </w:r>
    </w:p>
    <w:p>
      <w:pPr>
        <w:jc w:val="both"/>
      </w:pPr>
      <w:r>
        <w:rPr>
          <w:rFonts w:ascii="Times New Roman" w:hAnsi="Times New Roman"/>
          <w:sz w:val="20"/>
        </w:rPr>
        <w:t>И таким способом не доказать, что инертное действует само. У хромого, хоть он и не может ходить, есть свои особенности: он видит дорогу, указывает её. У слепого, хоть он и не видит, тоже есть особенности: он принимает указания. У магнита есть близость к железу и прочее. А у пуруши, вечно бездеятельного и лишённого свойств, не бывает никаких изменений. Если признать, что творение идёт от одной лишь близости, то, раз близость вечна, творение было бы вечным, а освобождения не было бы вовсе. И ещё: хромой и слепой оба сознательны, а магнит и железо оба инертны, — несходство примеров очевидно.</w:t>
      </w:r>
    </w:p>
    <w:p>
      <w:pPr>
        <w:jc w:val="both"/>
      </w:pPr>
      <w:r>
        <w:rPr>
          <w:rFonts w:ascii="Times New Roman" w:hAnsi="Times New Roman"/>
          <w:sz w:val="20"/>
        </w:rPr>
        <w:t>Иные считают, что вселенная творится, когда одна гуна возвышается, а другие убывают, и между ними складывается отношение главного и подчинённого. Это опровергается так:</w:t>
      </w:r>
    </w:p>
    <w:p>
      <w:pPr>
        <w:jc w:val="both"/>
      </w:pPr>
      <w:r>
        <w:rPr>
          <w:rFonts w:ascii="Times New Roman" w:hAnsi="Times New Roman"/>
          <w:sz w:val="20"/>
        </w:rPr>
        <w:t>«И из-за невозможности главенства» (8).</w:t>
      </w:r>
    </w:p>
    <w:p>
      <w:pPr>
        <w:jc w:val="both"/>
      </w:pPr>
      <w:r>
        <w:rPr>
          <w:rFonts w:ascii="Times New Roman" w:hAnsi="Times New Roman"/>
          <w:sz w:val="20"/>
        </w:rPr>
        <w:t>Состояние прадханы — равновесие саттвы и прочих гун. В нём ни одна из них, независимых по природе, не может стать главной: две другие равны ей и не могут ей подчиниться. Значит, отношения главного и подчинённого между гунами не возникает. Причиной его не может быть и Ишвара или время: их [санкхья] не признаёт. Как говорит Капила: «Ибо Ишвара не доказан», «Он не был бы ни освобождённым, ни связанным — поэтому не доказан», а также: «Пространство и время — из акаши и прочего». Не может быть такой причиной и пуруша: он здесь безучастен. Значит, творения, причина которого — неравновесие гун, не бывает. Более того, раз причины нет, гуны могли бы нарушить равновесие и во время уничтожения мира, а при первом творении — не нарушить.</w:t>
      </w:r>
    </w:p>
    <w:p>
      <w:pPr>
        <w:jc w:val="both"/>
      </w:pPr>
      <w:r>
        <w:rPr>
          <w:rFonts w:ascii="Times New Roman" w:hAnsi="Times New Roman"/>
          <w:sz w:val="20"/>
        </w:rPr>
        <w:t>Можно возразить: следует заключить, что гуны, сообразно следствиям, обладают разной природой; тогда упомянутому изъяну места нет. На это сказано:</w:t>
      </w:r>
    </w:p>
    <w:p>
      <w:pPr>
        <w:jc w:val="both"/>
      </w:pPr>
      <w:r>
        <w:rPr>
          <w:rFonts w:ascii="Times New Roman" w:hAnsi="Times New Roman"/>
          <w:sz w:val="20"/>
        </w:rPr>
        <w:t>«И если заключать иначе — из-за отсутствия силы познания» (9).</w:t>
      </w:r>
    </w:p>
    <w:p>
      <w:pPr>
        <w:jc w:val="both"/>
      </w:pPr>
      <w:r>
        <w:rPr>
          <w:rFonts w:ascii="Times New Roman" w:hAnsi="Times New Roman"/>
          <w:sz w:val="20"/>
        </w:rPr>
        <w:t>Даже если заключить, что у гун разные силы, от изъяна не уйти. Почему? «Из-за отсутствия силы познания», то есть потому, что гуны не познают: у них нет мысли «я творю это, и вот так». Из инертного, лишённого знания, творения не бывает — как и с кирпичами, — если им не управляет сознательное существо”.</w:t>
      </w:r>
    </w:p>
    <w:p>
      <w:pPr>
        <w:jc w:val="both"/>
      </w:pPr>
      <w:r>
        <w:rPr>
          <w:rFonts w:ascii="Times New Roman" w:hAnsi="Times New Roman"/>
          <w:sz w:val="20"/>
        </w:rPr>
        <w:t>Учитель санкхьи Капила собрал таттвы так. По его мнению, «пракрити» — это состояние равновесия трёх гун: саттвы, раджаса и тамаса. Из пракрити — махат-таттва, из неё — аханкара, из аханкары — пять танматр, из них — органы познания и органы действия, а также грубые элементы; и «пуруша». Всего двадцать пять таттв. Три гуны — саттва и прочие, — пребывающие в равновесии, и есть пракрити. Эти три гуны надо понимать соответственно как счастье, страдание и заблуждение, ибо в мире — следствии пракрити — видны лишь состояния счастья и прочего. Пример: молодая женщина, даря мужу счастье любовью, проявляет «саттвичное» чувство; она же, причиняя страдание, становится «раджасичной», а ввергая в заблуждение — «тамасичной». Слова «оба вида чувств» означают десять внешних чувств и одно внутреннее — ум; всего одиннадцать чувств. Пракрити вечна и всепроникающа. В корне нет корня (сознательного начала), поэтому корень (прадхана) не имеет корня, то есть иной причины у него нет. Эта прадхана не ограничена и служит материальной причиной всего: это следует уже из сутр вроде «Всепроникающа, ибо следствия видны повсюду». Махат-таттва, аханкара-таттва и пять танматр — семь пракрити-викрити; они пракрити для аханкары и прочего и вместе с тем — преобразования прадханы. Одиннадцать чувств и пять великих элементов — шестнадцать преобразований. Пуруша не изменяется и потому ни для чего не служит ни пракрити, ни преобразованием. Пракрити вечно преобразуется; сама она бессознательна, но служит причиной наслаждения и освобождения (апаварги) множества сознательных джив; она за пределами чувств, но о ней заключают по её следствиям. Пракрити одна, но гуны в ней неравны, и потому силой преобразования она порождает мир, полный пёстрых творений, начиная с махата. Так пракрити оказывается и действующей, и материальной причиной мира. Пуруша бездеятелен, лишён гун и всепроникающ. Он духовен по природе, в каждом теле свой; о нём заключают по тому, как приводится в движение прадхана. Поскольку пуруша не изменяется и не действует, он не деятель и не наслаждающийся. Такова истина о пракрити и пуруше, и потому уже одна их близость ведёт к обмену свойствами: на пракрити переносится сознание, а на пурушу — роль деятеля и наслаждающегося. Пока нет такого различения, есть наслаждение; а с различением приходит апаварга, то есть освобождение. Эти и другие положения — например, о безучастности пуруши к пракрити — изложены в сутрах с доводами. В своём учении автор санкхьи признал три источника знания (праманы): «восприятие», «умозаключение» и «писание» (агаму). Если что-то установлено ими, установлено всё. (Сравнение и прочие праманы входят в эти три и отдельными праманами не являются.) О предметах, установленных восприятием и писанием, большого спора нет. Но теперь нужно опровергнуть то, что прадхана — причина мира, как заключают сутрами «Из ограниченности», «Из единообразия», «Из силы» и другими: опровергнув это мнение, опровергнешь и все прочие воззрения санкхьи. Сомнение здесь такое: является ли «прадхана» действующей и материальной причиной мира или нет? Пурвапакша признаёт за прадханой и то и другое. Пурвапакша говорит: прадхану, состоящую из саттвы и прочего, выводят именно как материальную причину мира. Материальная причина всегда однородна со следствием: так, у горшка и подобных изделий материальная причина — глина и тому подобное, однородное с ними. Инертное дерево приносит плоды, такая же инертная вода течёт; видя это, заключают, что и инертная, бессознательная прадхана способна творить мир. Итак, «прадхана — и материальная, и действующая причина мира». Чтобы опровергнуть этот вывод пурвапакши, автор приводит первую сутру.</w:t>
      </w:r>
    </w:p>
    <w:p>
      <w:pPr>
        <w:jc w:val="both"/>
      </w:pPr>
      <w:r>
        <w:rPr>
          <w:rFonts w:ascii="Times New Roman" w:hAnsi="Times New Roman"/>
          <w:sz w:val="20"/>
        </w:rPr>
        <w:t>Прадхана бессознательна, поэтому инертная прадхана не может быть ни материальной, ни действующей причиной мира. Глядя на пёстрое устройство этого мира, ясно: без управления сознательного существа инертной прадхане не выстроить видимый мир, и так заключать неразумно. В этом мире кирпичи и прочее, если ими не распоряжается сознательное существо, никогда ещё не сложились во дворцы и тому подобное. Словом «и» в сутре добавлена невозможность сопутствия (анваи). Внешние предметы — горшки и прочие — никогда не наделены природой счастья и подобного. Ведь счастье и прочее — свойства внутренние, поэтому они не могут сопутствовать внешним вещам. И главное: горшок и подобное лишь вызывают счастье и прочее, а сами счастьем не воспринимаются.</w:t>
      </w:r>
    </w:p>
    <w:p>
      <w:pPr>
        <w:jc w:val="both"/>
      </w:pPr>
      <w:r>
        <w:rPr>
          <w:rFonts w:ascii="Times New Roman" w:hAnsi="Times New Roman"/>
          <w:sz w:val="20"/>
        </w:rPr>
        <w:t>Вторая сутра. И если смотреть на деятельность, причиной прадхана быть не может. Деятельность видна лишь у инертного, которым управляет сознательное существо. Ясно: эта деятельность принадлежит тому, под чьим управлением инертное приходит в движение. Лучший пример — колесница и возничий. Так же обстоит дело и с примером «дерево приносит плоды» и подобными, которые приводят в пользу того, что прадхана — причина. И там признаётся управление сознательного существа, ибо об этом говорится в “Антарьями-брахмане”; дальше в этом комментарии это будет разъяснено. Слово «и» в сутре — в значении ограничения. В примере «я делаю» деятельность видна только у сознательного, поэтому деятелем инертное быть не может. Скажешь: мир устроен оттого, что при одной лишь близости пракрити и пуруши их свойства переносятся друг на друга? Ответ: и этого сказать нельзя. Хорошо, близость, что вызывает взаимный перенос свойств, — это совместное бытие пракрити и пуруши или какое-то изменение в пракрити или в пуруше? Ответ: совместным бытием она быть никак не может, ибо, признав это, придётся признать перенос и у всех освобождённых пуруш. Не может эта близость быть и изменением в пракрити: изменение в пракрити считается следствием переноса и потому не может быть его причиной. Не может она быть и изменением в пуруше: изменения в пуруше тоже признать нельзя. Значит, «прадхана» не может быть причиной мира.</w:t>
      </w:r>
    </w:p>
    <w:p>
      <w:pPr>
        <w:jc w:val="both"/>
      </w:pPr>
      <w:r>
        <w:rPr>
          <w:rFonts w:ascii="Times New Roman" w:hAnsi="Times New Roman"/>
          <w:sz w:val="20"/>
        </w:rPr>
        <w:t>Скажешь: как молоко само собой становится простоквашей и как вода из одной тучи, хоть у неё один вкус, становится в плодах пальмы, манго и прочих деревьев сладкой, кислой и разной на вкус, — так и единая прадхана сообразно разнообразию кармы пуруш преобразуется в тела, миры и прочее. В ответ автор говорит:</w:t>
      </w:r>
    </w:p>
    <w:p>
      <w:pPr>
        <w:jc w:val="both"/>
      </w:pPr>
      <w:r>
        <w:rPr>
          <w:rFonts w:ascii="Times New Roman" w:hAnsi="Times New Roman"/>
          <w:sz w:val="20"/>
        </w:rPr>
        <w:t>Третья сутра. И бессознательные вещи вроде молока и воды действуют в своих следствиях лишь тогда, когда ими управляет сознательное существо; сами собой они в движение не приходят: так заключают по примеру колесницы и прочего. А из “Антарьями-брахманы” известно, что этими двумя инертными вещами управляет сознание.</w:t>
      </w:r>
    </w:p>
    <w:p>
      <w:pPr>
        <w:jc w:val="both"/>
      </w:pPr>
      <w:r>
        <w:rPr>
          <w:rFonts w:ascii="Times New Roman" w:hAnsi="Times New Roman"/>
          <w:sz w:val="20"/>
        </w:rPr>
        <w:t>Четвёртая сутра. Утверждение, будто помимо прадханы иной причины нет, пришлось оставить; поэтому несостоятельно и то, будто деятель — одна лишь прадхана. Слово «апи» значит то же, что «ча», то есть «и» (соединение). Отказались от мнения, будто до творения помимо прадханы иной причины не было, — значит, опровергнуто и то, будто одна прадхана преобразует сама себя. Мнение, будто «до первого творения нет никакой иной причины помимо прадханы, которая побуждала бы её к действию или удерживала», отброшено: ведь тогда признают иную причину — близость сознательного начала. Значит, учение о том, что деятель — одно инертное, опровергнуто. Более того, при такой пурвапакше следствия возникали бы и во время уничтожения мира: раз помимо прадханы иной причины нет, а близость к ней сохраняется, то следствия возникали бы при пралае так же, как при творении. Нельзя сказать и того, что при пралае следствий нет, потому что не пробудилась адришта: ведь и пробуждение этой адришты может наступить в то же время.</w:t>
      </w:r>
    </w:p>
    <w:p>
      <w:pPr>
        <w:jc w:val="both"/>
      </w:pPr>
      <w:r>
        <w:rPr>
          <w:rFonts w:ascii="Times New Roman" w:hAnsi="Times New Roman"/>
          <w:sz w:val="20"/>
        </w:rPr>
        <w:t>Скажешь: как трава, листья и прочее, съеденные коровой или другим животным, сами собой превращаются в молоко, так и прадхана преобразуется в таттвы, начиная с махата. В ответ автор говорит:</w:t>
      </w:r>
    </w:p>
    <w:p>
      <w:pPr>
        <w:jc w:val="both"/>
      </w:pPr>
      <w:r>
        <w:rPr>
          <w:rFonts w:ascii="Times New Roman" w:hAnsi="Times New Roman"/>
          <w:sz w:val="20"/>
        </w:rPr>
        <w:t>Пятая сутра. В другом месте трава в молоко не превращается, поэтому нельзя говорить, что и прадхана, подобно траве, преобразуется по своей природе (сама собой). Слово «и» здесь — для утверждения. Такая пурвапакша несостоятельна, ибо в другом месте этого не видно: трава, которую съел бык или подобное ему животное, в молоко не превращается, — значит, это превращение не природное. Кроме того, если бы трава и прочее по своей природе превращались в молоко, это было бы видно и во дворе. Раз этого не видно, нельзя назвать причиной превращения одну лишь природу: его причина — воля Владыки всего: «Пусть трава в связи с определёнными живыми существами превращается в молоко».</w:t>
      </w:r>
    </w:p>
    <w:p>
      <w:pPr>
        <w:jc w:val="both"/>
      </w:pPr>
      <w:r>
        <w:rPr>
          <w:rFonts w:ascii="Times New Roman" w:hAnsi="Times New Roman"/>
          <w:sz w:val="20"/>
        </w:rPr>
        <w:t>Доказано, что прадхана инертна и потому сама по себе в действие не приходит. Далее автор говорит: даже если ради твоего удовольствия я это признаю, ничего желанного для тебя и тогда не выйдет.</w:t>
      </w:r>
    </w:p>
    <w:p>
      <w:pPr>
        <w:jc w:val="both"/>
      </w:pPr>
      <w:r>
        <w:rPr>
          <w:rFonts w:ascii="Times New Roman" w:hAnsi="Times New Roman"/>
          <w:sz w:val="20"/>
        </w:rPr>
        <w:t>Шестая сутра. Даже если признать, что прадхана действует по своей природе, в этом нет смысла. В четырёх сутрах подразумевается значение «не». Кажется, что прадхана действует ради наслаждения и освобождения: «Пуруша насладится мной, ощутит мои изъяны и обретёт освобождение — безразличие ко мне». Как верблюд несёт груз шафрана только для других и сам им не наслаждается, так и прадхана действует только ради других. А пуруша, кажется, хоть и не деятель, но наслаждается. Как едок наслаждается пищей, хотя сам её не готовил, так и пуруша вкушает плоды. Но считать, вслед за пурвапакшей, что прадхана так действует, неразумно: даже если признать это, никакого плода не видно. Плод деятельности — это наслаждение пуруши, то есть созерцание пракрити, и освобождение, то есть безучастность к пракрити. Наслаждение от деятельности прадханы невозможно: ведь тогда пуруша — чистое сознание, неизменный и не деятель — наслаждался бы только потому, что, созерцая пракрити, соприкоснулся с ней и изменился. Невозможна от деятельности прадханы и апаварга: апаварга была и прежде, чем возникла деятельность, и потому деятельность бесполезна. А если причиной наслаждения назвать одну лишь близость, то, раз близость вечна, наслаждаться придётся и освобождённым.</w:t>
      </w:r>
    </w:p>
    <w:p>
      <w:pPr>
        <w:jc w:val="both"/>
      </w:pPr>
      <w:r>
        <w:rPr>
          <w:rFonts w:ascii="Times New Roman" w:hAnsi="Times New Roman"/>
          <w:sz w:val="20"/>
        </w:rPr>
        <w:t>Скажешь: слепой, который может ходить, но лишён зрения, начинает двигаться рядом с хромым, который не может ходить, но видит; и инертное железо тоже движется рядом с магнитом. Так и пракрити, хоть она бессознательна, рядом с пурушей — чистым сознанием — под действием его отражения, словно сознательное существо, принимается за творение и прочее ради наслаждения пуруши. В ответ автор говорит:</w:t>
      </w:r>
    </w:p>
    <w:p>
      <w:pPr>
        <w:jc w:val="both"/>
      </w:pPr>
      <w:r>
        <w:rPr>
          <w:rFonts w:ascii="Times New Roman" w:hAnsi="Times New Roman"/>
          <w:sz w:val="20"/>
        </w:rPr>
        <w:t>Седьмая сутра. Даже если пуруша подобен магниту, инертная прадхана сама по себе не действует. И так не доказать, что инертное действует само. Хромой не может ходить, но у него есть свои способности — указывать дорогу, наставлять. Слепой не видит, но у него тоже есть способность — принимать наставления хромого. И магнит может оказаться вблизи железа. А вечно бездеятельный, лишённый свойств пуруша никак не изменяется. Если же саму близость признать изменением, то, раз близость вечна, придётся признать вечное творение и отсутствие освобождения. И главное: хромой и слепой оба сознательны, а магнит и железо оба инертны, — несходство примеров очевидно.</w:t>
      </w:r>
    </w:p>
    <w:p>
      <w:pPr>
        <w:jc w:val="both"/>
      </w:pPr>
      <w:r>
        <w:rPr>
          <w:rFonts w:ascii="Times New Roman" w:hAnsi="Times New Roman"/>
          <w:sz w:val="20"/>
        </w:rPr>
        <w:t>Далее автор опровергает мнение, будто вселенная творится оттого, что гуны возвышаются и убывают и между ними складывается отношение главного и подчинённого:</w:t>
      </w:r>
    </w:p>
    <w:p>
      <w:pPr>
        <w:jc w:val="both"/>
      </w:pPr>
      <w:r>
        <w:rPr>
          <w:rFonts w:ascii="Times New Roman" w:hAnsi="Times New Roman"/>
          <w:sz w:val="20"/>
        </w:rPr>
        <w:t>Восьмая сутра. Главенство гуны невозможно само по себе, поэтому такое мнение несостоятельно. Пребывание гун — саттвы и прочих — в равновесии и называется «состоянием прадханы». В этом состоянии гуны независимы по природе, и потому ни одна из них не оказывается главной над другой. Ведь если признать одну из трёх гун главной, две другие, будучи равны ей, не могут стать подчинёнными. Отношение главного и подчинённого между гунами не возникает никогда. Нельзя назвать его творцом и Ишвару или время: этого никто [из них] не признаёт. Сам Капила сказал: «Поскольку [Ишвара] не может быть ни освобождённым, ни связанным, то есть нет доказательства, Ишвара не доказан». Пространство и время возникают из акаши и прочего; пуруша не их творец, ибо он совершенно безучастен к деятельности. И неравновесие гун не служит причиной творения. Кроме того, раз причины нет, гуны могли бы нарушить равновесие при каждом последующем творении, но не при первом.</w:t>
      </w:r>
    </w:p>
    <w:p>
      <w:pPr>
        <w:jc w:val="both"/>
      </w:pPr>
      <w:r>
        <w:rPr>
          <w:rFonts w:ascii="Times New Roman" w:hAnsi="Times New Roman"/>
          <w:sz w:val="20"/>
        </w:rPr>
        <w:t>Скажешь: можно заключить, что гуны, сообразно следствиям, разной природы, — тогда упомянутому изъяну нет места. В ответ автор говорит:</w:t>
      </w:r>
    </w:p>
    <w:p>
      <w:pPr>
        <w:jc w:val="both"/>
      </w:pPr>
      <w:r>
        <w:rPr>
          <w:rFonts w:ascii="Times New Roman" w:hAnsi="Times New Roman"/>
          <w:sz w:val="20"/>
        </w:rPr>
        <w:t>Девятая сутра. И если заключать иначе, инертное само по себе не действует. То есть даже если заключить, что гуны наделены столь разными силами, от изъяна не уйти: у гун нет способности познавать (сознания), то есть у них, как видно, нет даже мысли «вот я, и вот так я творю». Из инертного вещества, лишённого знания, творение невозможно никогда. Как кирпичи, дерево и прочие бессознательные вещи ничего не могут сделать без управления сознательного существа, так и бессознательные гуны ничего не могут сделать, если ими не управляет сила сознательного Парамешвары.</w:t>
      </w:r>
    </w:p>
    <w:p>
      <w:pPr>
        <w:jc w:val="both"/>
      </w:pPr>
      <w:r>
        <w:rPr>
          <w:rFonts w:ascii="Times New Roman" w:hAnsi="Times New Roman"/>
          <w:sz w:val="20"/>
        </w:rPr>
        <w:t>(Гл. 2, пада 1.) “Капила, великий мудрец, сложил смрити [санкхью], желая освобождения, чтобы развернуть смысл джняна-канды. Он должным образом принимал агнихотру и прочие обряды, предписанные карма-кандой, и шрути признают его достойным доверия: «мудреца Капилу, рождённого [вначале]» и так далее. Его сутрами «Итак, полное прекращение трёх видов страдания — высшая цель человека», «Не видимыми средствами, ибо и после прекращения [страдание] возвращается» и другими там установлено, что причина мира — одна лишь бессознательная, независимая прадхана; [это сказано и в сутрах] «Ради освобождения освобождённого», «Или ради себя самой — у прадханы», «Хоть прадхана и бессознательна, её деятельность — как у молока» и других. Если признать причиной Брахман, эта смрити останется без предмета: ведь вся она только и говорит, что о прадхане. Поэтому Веданту следует толковать так, чтобы она не противоречила смрити Капилы, вполне достойного доверия. При этом смрити Ману и других не останутся без предмета: излагая дхарму, они развёртывают смысл карма-канды и тем самым имеют свой предмет. Когда так утверждают, сказано:</w:t>
      </w:r>
    </w:p>
    <w:p>
      <w:pPr>
        <w:jc w:val="both"/>
      </w:pPr>
      <w:r>
        <w:rPr>
          <w:rFonts w:ascii="Times New Roman" w:hAnsi="Times New Roman"/>
          <w:sz w:val="20"/>
        </w:rPr>
        <w:t>«Если [скажут:] выходит изъян — смрити не остаётся места, — нет, ибо выходит изъян — не остаётся места иным смрити» (1).</w:t>
      </w:r>
    </w:p>
    <w:p>
      <w:pPr>
        <w:jc w:val="both"/>
      </w:pPr>
      <w:r>
        <w:rPr>
          <w:rFonts w:ascii="Times New Roman" w:hAnsi="Times New Roman"/>
          <w:sz w:val="20"/>
        </w:rPr>
        <w:t>«Не остаётся места» — то есть остаётся без предмета. Если толковать Веданту сообразно единому смыслу (саманвае), то смрити санкхьи постигнет изъян — она останется без предмета; значит, [тексты Веданты] надо толковать в смысле, противоположном шрути? Если так скажут — нет. Почему? «Иным» и так далее. Тогда возник бы большой изъян: без предмета остались бы иные смрити — смрити Ману и других, — которые следуют Веданте и учат, что единственная причина — Брахман. Ведь в них причиной возникновения мира и прочего показан Владыка всего, а вовсе не иное начало, названное Капилой. Так, Шриман Ману говорит: «Этот [мир] был тьмой — непознанным, без признаков, непостижимым для рассуждения, непознаваемым, словно всецело погружённым в сон. Тогда Сам собою рождённый Бхагаван, непроявленный, проявляя этот [мир] — великие элементы и прочее, — явился во всей силе, рассеивая тьму. Тот, кто за пределами чувств, неуловим, тонок, непроявлен, вечен, вмещает всех существ и непостижим, — Он Сам и явился. Пожелав сотворить из Своего тела разнообразных существ, Он, размыслив, сначала сотворил воды и вложил в них семя. Оно стало золотым яйцом, сияющим, как солнце; в нём родился сам Брахма, праотец всех миров»</w:t>
      </w:r>
      <w:r>
        <w:rPr>
          <w:rFonts w:ascii="Times New Roman" w:hAnsi="Times New Roman"/>
          <w:sz w:val="20"/>
          <w:vertAlign w:val="superscript"/>
        </w:rPr>
        <w:t>4</w:t>
      </w:r>
      <w:r>
        <w:rPr>
          <w:rFonts w:ascii="Times New Roman" w:hAnsi="Times New Roman"/>
          <w:sz w:val="20"/>
        </w:rPr>
        <w:t xml:space="preserve"> и так далее. Шри Парашара говорит: «Из Вишну возник мир, в Нём он и пребывает; Он — Тот, кто поддерживает и уничтожает этот мир, и Он же — мир»</w:t>
      </w:r>
      <w:r>
        <w:rPr>
          <w:rFonts w:ascii="Times New Roman" w:hAnsi="Times New Roman"/>
          <w:sz w:val="20"/>
          <w:vertAlign w:val="superscript"/>
        </w:rPr>
        <w:t>5</w:t>
      </w:r>
      <w:r>
        <w:rPr>
          <w:rFonts w:ascii="Times New Roman" w:hAnsi="Times New Roman"/>
          <w:sz w:val="20"/>
        </w:rPr>
        <w:t>. «Как паук выпускает из сердца через рот нить, играет ею и снова её поглощает, так и Джанардана» и так далее. Так же говорят и другие. И нельзя сказать, что эти смрити имеют свой предмет, развёртывая смысл карма-канды. Они предписывают дхармы ради очищения ума, чтобы взошло знание Брахмана, и потому их назначение — лишь развёртывать смысл джняна-канды. А то, что они очищают ум, видно из шрути: «Его [брахманы стремятся познать] изучением Вед»</w:t>
      </w:r>
      <w:r>
        <w:rPr>
          <w:rFonts w:ascii="Times New Roman" w:hAnsi="Times New Roman"/>
          <w:sz w:val="20"/>
          <w:vertAlign w:val="superscript"/>
        </w:rPr>
        <w:t>6</w:t>
      </w:r>
      <w:r>
        <w:rPr>
          <w:rFonts w:ascii="Times New Roman" w:hAnsi="Times New Roman"/>
          <w:sz w:val="20"/>
        </w:rPr>
        <w:t xml:space="preserve"> и так далее. Местами видно и испытывается, что они приносят такие плоды, как дождь, сыновья, рай и прочее. Но и это, порождая доверие к шастрам, в итоге приводит к Нему, ибо сказано: «Цель, о которой возвещают все Веды»</w:t>
      </w:r>
      <w:r>
        <w:rPr>
          <w:rFonts w:ascii="Times New Roman" w:hAnsi="Times New Roman"/>
          <w:sz w:val="20"/>
          <w:vertAlign w:val="superscript"/>
        </w:rPr>
        <w:t>7</w:t>
      </w:r>
      <w:r>
        <w:rPr>
          <w:rFonts w:ascii="Times New Roman" w:hAnsi="Times New Roman"/>
          <w:sz w:val="20"/>
        </w:rPr>
        <w:t xml:space="preserve"> — и «Веды обращены к Нараяне»</w:t>
      </w:r>
      <w:r>
        <w:rPr>
          <w:rFonts w:ascii="Times New Roman" w:hAnsi="Times New Roman"/>
          <w:sz w:val="20"/>
          <w:vertAlign w:val="superscript"/>
        </w:rPr>
        <w:t>8</w:t>
      </w:r>
      <w:r>
        <w:rPr>
          <w:rFonts w:ascii="Times New Roman" w:hAnsi="Times New Roman"/>
          <w:sz w:val="20"/>
        </w:rPr>
        <w:t>. Смрити санкхьи не может развернуть смысл Веданты, ибо учит тому, что противоречит шрути. Ведь развёртывание (упабримхана) — это прояснение смысла, согласного со шрути, а в ней такого нет. Поэтому смрити санкхьи, противоречащая шрути, выдумана из головы и недостоверна; и мы не боимся упрёка в том, что она окажется бесполезной. Неверно и пристрастие к этой смрити под тем предлогом, будто она достоверна. Многих толкователей объявляют достоверными, а их смрити расходятся в смысле; если пристраститься к одной, подлинный смысл так и не установится. Когда смрити противоречат друг другу, нет иного способа решить спор, как опереться на шрути; поэтому чтить следует лишь ту смрити, что следует шрути. Вы возражаете силой смрити — силой смрити мы вас и опровергнем: так и указан изъян «не остаётся места иным смрити». Ссылаются на то, что Капила достоверен по «Шветашватара-шрути»: «Того, кто вначале наделил знаниями рождённого мудреца Капилу»</w:t>
      </w:r>
      <w:r>
        <w:rPr>
          <w:rFonts w:ascii="Times New Roman" w:hAnsi="Times New Roman"/>
          <w:sz w:val="20"/>
          <w:vertAlign w:val="superscript"/>
        </w:rPr>
        <w:t>9</w:t>
      </w:r>
      <w:r>
        <w:rPr>
          <w:rFonts w:ascii="Times New Roman" w:hAnsi="Times New Roman"/>
          <w:sz w:val="20"/>
        </w:rPr>
        <w:t>. Но это не так: эти слова говорят о другом, и тот, чьи речи противоречат смыслу шрути, достоверным быть не может. А о достоверности Ману читают тайттирии: «Всё, что сказал Ману, — целебное средство». О Шри Парашаре же предание говорит, что высшую истину о Божестве он постиг по милости Пуластьи и Васиштхи. Капила, основатель смрити, противной Ведам, — это особая джива из рода Агни, обманутая майей, а не Васудева, рождённый Кардамой. Ведь предание гласит: «Капила, называемый Васудевой, поведал учение санкхьи Брахме и другим богам, а также Бхригу и прочим, и так же — Асури; всё оно было развёрнуто смыслом Вед. А иной Капила изложил учение, противное всем Ведам»; «[поведал] санкхью другому Асури, развёрнутую ложными доводами». Поэтому, если смрити санкхьи, недостоверная из-за того, что противоречит Ведам, окажется бесполезной, — изъяна в этом нет.</w:t>
      </w:r>
    </w:p>
    <w:p>
      <w:pPr>
        <w:jc w:val="both"/>
      </w:pPr>
      <w:r>
        <w:rPr>
          <w:rFonts w:ascii="Times New Roman" w:hAnsi="Times New Roman"/>
          <w:sz w:val="20"/>
        </w:rPr>
        <w:t>«И потому, что прочего не находим» (2).</w:t>
      </w:r>
    </w:p>
    <w:p>
      <w:pPr>
        <w:jc w:val="both"/>
      </w:pPr>
      <w:r>
        <w:rPr>
          <w:rFonts w:ascii="Times New Roman" w:hAnsi="Times New Roman"/>
          <w:sz w:val="20"/>
        </w:rPr>
        <w:t>«И прочего», то есть того, о чём говорит смрити санкхьи, в Ведах не находим; поэтому она недостоверна. Вот что это за положения: пуруши всепроникающи и суть одно лишь сознание; связывает и освобождает их только пракрити, и связанность с освобождением принадлежат только пракрити; Владыки всего, особого Пуруши, нет; время — не таттва; пять пран и прочее — лишь проявления деятельности чувств. Такие и подобные положения можно увидеть в ней”.</w:t>
      </w:r>
    </w:p>
    <w:p>
      <w:pPr>
        <w:jc w:val="both"/>
      </w:pPr>
      <w:r>
        <w:rPr>
          <w:rFonts w:ascii="Times New Roman" w:hAnsi="Times New Roman"/>
          <w:sz w:val="20"/>
        </w:rPr>
        <w:t>1. В шрути упомянут достойный доверия мудрец по имени «Капила». Он должным образом принимал карма-канду, предписанную Ведами. Этот мудрец Капила и сложил смрити санкхьи, чтобы развернуть джняна-канду. Смрити санкхьи в сутрах вроде «Итак, полное прекращение трёх видов страдания — высшая цель человека» называет «высшей целью человека», или освобождением, полное прекращение трёх видов страдания — адхьятмики и прочих. В ней единственной независимой причиной мира признана бессознательная прадхана. Если же единственной причиной мира назвать один лишь Брахман, эта смрити санкхьи останется без предмета: ведь от начала до конца она только о том и говорит. Поэтому тексты Веданты следует толковать так, чтобы не противоречить взглядам вполне достойного доверия мудреца Капилы. Тогда и смрити, которые возвестили Ману и другие, не останутся без предмета: излагая дхарму, они развёртывают карма-канду и тем самым имеют предмет. Чтобы опровергнуть это, автор приводит первую сутру — «Если [скажут:] выходит изъян — смрити не остаётся места…».</w:t>
      </w:r>
    </w:p>
    <w:p>
      <w:pPr>
        <w:jc w:val="both"/>
      </w:pPr>
      <w:r>
        <w:rPr>
          <w:rFonts w:ascii="Times New Roman" w:hAnsi="Times New Roman"/>
          <w:sz w:val="20"/>
        </w:rPr>
        <w:t>Отсутствие места — это «анавакаша»; слово «анавакаша» значит «остаться без предмета». Если толковать Веданту сообразно единому смыслу (саманвае), смрити санкхьи постигнет изъян — она останется без предмета. Так не следует ли толковать тексты Веданты в смысле, обратном тому, что слышится в них? Ответ: это невозможно. Если толковать так, случится большая беда: без предмета останутся иные смрити — смрити Ману и других, которые следуют Веданте и учат, что единственная причина — Брахман. В этих смрити причиной возникновения мира и прочего показан только Владыка всего. Таттвы в них описаны не так, как у мудреца Капилы. Так, Шри Ману говорит: «До творения вся вселенная была тьмой — непознанной, без признаков, недоступной рассуждению, непознаваемой — и лежала словно во сне. Тогда Сам собою рождённый Бхагаван, хоть Сам и непроявлен, чтобы проявить этот мир, явился, наделённый силами великих элементов и прочего, и рассеял ту тьму. Он за пределами чувств, неуловим, тонок, непроявлен, вечен, вмещает всех существ и непостижим по природе. Явившись Сам, Он пожелал в уме сотворить из Своего тела разнообразных существ и прежде всего сотворил воду. Затем Парамешвара вложил в эту воду Своё семя. Из семени возникло золотое яйцо, сияющее, как тысяча солнц. В этом яйце родился сам Брахма, праотец всех миров». И мудрец Парашара говорит: «Видимый мир возник из Бхагавана Вишну и пребывает, опираясь на Него. Он поддерживает его и Он же уничтожает. Этот мир — особая Его энергия. Как паук выпускает нити из своего тела, а потом сам их поглощает, так и Бхагаван Вишну творит из Своей энергии вселенную, а потом снова растворяет её в Своей энергии». Так же говорят и другие мудрецы. Нельзя сказать и того, что смрити санкхьи</w:t>
      </w:r>
      <w:r>
        <w:rPr>
          <w:rFonts w:ascii="Times New Roman" w:hAnsi="Times New Roman"/>
          <w:sz w:val="20"/>
          <w:vertAlign w:val="superscript"/>
        </w:rPr>
        <w:t>10</w:t>
      </w:r>
      <w:r>
        <w:rPr>
          <w:rFonts w:ascii="Times New Roman" w:hAnsi="Times New Roman"/>
          <w:sz w:val="20"/>
        </w:rPr>
        <w:t xml:space="preserve"> будет иметь предмет, развёртывая карма-канду: ведь [эти смрити] предписывают дхарму ради очищения ума, чтобы взошло знание Брахмана. Значит, назначение этих смрити — развёртывать джняна-канду. Видно и то, что эти дхармы очищают ум: доказательство тому — слова шрути «Его [брахманы стремятся познать] изучением Вед» и так далее. Местами видно и подтверждается, что эти дхармы (их исполнение) приносят такие плоды, как дождь, сыновья, рай и прочее. Но и это лишь для того, чтобы очистить ум, породив веру в шастры. То же намерение выражают и шрути «Цель, о которой возвещают все Веды» и «Веды обращены к Нараяне». Пусть даже назначение смрити санкхьи — развёртывать джняна-канду; всё равно нельзя признать, что она развёртывает смысл Веданты: ведь смрити санкхьи учит тому, что противоречит шрути. Прояснять смысл изречений шрути — вот что значит «развёртывать» (упабримхана). А в смрити санкхьи такого прояснения смысла шрути не видно. Значит, её надо признать противоречащей шрути. А то, что противоречит шрути, выдумано из головы и потому недостоверно. Так что бесполезность этой недостоверной смрити санкхьи неизбежна. Неверно и пристрастие к одной смрити, пока ждут, чтобы установилась недостоверность другой. Если пристраститься к смрити, которые расходятся в смысле, то, видя множество мнений Готамы и многих других, толкующих по-разному, подлинного смысла так и не установишь. Когда две смрити противоречат друг другу, нельзя прибегнуть ни к какому иному решающему доказательству, кроме шрути. То, на что опираются, непременно должно следовать шрути; если оно шрути не следует, чтить его нельзя. Тех, кто силой смрити поднимает хулу, опровергнут силой той же смрити: поэтому неизбежно и указание на изъян «иные смрити останутся без предмета». В “Шветашватара-упанишад” словами «мудреца Капилу, рождённого…» и так далее действительно сказано о достойном доверия мудреце Капиле. Но тот Капила — не этот: это другой мудрец Капила. Поэтому, называя недостоверным Капилу — автора санкхьи, мы не проявляем неуважения к шрути. Достоверность Ману и Парашары известна из шрути и смрити. Так, словами «Всё, что сказал Ману, — целебное средство» тайттирии утверждают достоверность Ману. А смрити говорит, что Шри Парашара по милости Пуластьи и Васиштхи постиг высшую истину о Божестве. Капила, основатель смрити санкхьи, противной Ведам, и Бхагаван Капила, сын Кардамы, — не одно лицо. Первый Капила — особая джива из рода Агни, обманутая майей, а второй, сын Кардамы, — аватара Самого Васудевы. В “Падма-пуране” сказано: «Бхагаван Васудева низошёл от мудреца Кардамы в облике Капилы и поведал учение санкхьи богам во главе с Брахмой, мудрецам во главе с Бхригу и брахману по имени Асури; смрити санкхьи, которую Он изложил, развёрнута смыслом Вед. А другой Капила поведал другому Асури иную санкхью — противную всем Ведам, развёрнутую ложными доводами и выдуманную из головы». Поэтому нет никакого изъяна в том, что эту последнюю, противную Ведам и недостоверную смрити санкхьи мы называем бесполезной.</w:t>
      </w:r>
    </w:p>
    <w:p>
      <w:pPr>
        <w:jc w:val="both"/>
      </w:pPr>
      <w:r>
        <w:rPr>
          <w:rFonts w:ascii="Times New Roman" w:hAnsi="Times New Roman"/>
          <w:sz w:val="20"/>
        </w:rPr>
        <w:t>2. Кроме того, в этой смрити санкхьи сказано о некоторых предметах, которых в Ведах не найти. Поэтому её тоже можно назвать «недостоверной». Вот эти предметы: «Пуруши, то есть индивидуальные души, — одно лишь сознание и всепроникающи; связывает и освобождает их только пракрити. И “связанность”, и “освобождение” — материальны. Никакого пуруши, называемого “Владыкой всего”, нет. “Время” — вовсе не таттва. Пять пран и прочее — лишь действия чувств». Такие и некоторые другие положения, противные Веданте, видны в этой смрити санкхьи.</w:t>
      </w:r>
    </w:p>
    <w:p>
      <w:pPr>
        <w:keepNext/>
        <w:spacing w:before="160"/>
        <w:jc w:val="center"/>
      </w:pPr>
      <w:r>
        <w:rPr>
          <w:rFonts w:ascii="Times New Roman" w:hAnsi="Times New Roman"/>
          <w:i/>
          <w:sz w:val="21"/>
        </w:rPr>
        <w:t>Сам Он — «действующая» причина, а Адвайта Прабху — «материальная» —</w:t>
      </w:r>
    </w:p>
    <w:p>
      <w:pPr>
        <w:keepNext/>
        <w:jc w:val="center"/>
      </w:pPr>
      <w:r>
        <w:rPr>
          <w:rFonts w:ascii="Nirmala UI" w:hAnsi="Nirmala UI" w:cs="Nirmala UI"/>
          <w:sz w:val="24"/>
          <w:szCs w:val="24"/>
        </w:rPr>
        <w:t>আপনে পুরুষ — বিশ্বের ‘নিমিত্ত’-কারণ ৷</w:t>
        <w:br/>
      </w:r>
      <w:r>
        <w:rPr>
          <w:rFonts w:ascii="Nirmala UI" w:hAnsi="Nirmala UI" w:cs="Nirmala UI"/>
          <w:sz w:val="24"/>
          <w:szCs w:val="24"/>
        </w:rPr>
        <w:t>অদ্বৈত-রূপে ‘উপাদান’ হন নারায়ণ ॥ ১৬ ॥</w:t>
      </w:r>
    </w:p>
    <w:p>
      <w:pPr>
        <w:keepNext/>
        <w:spacing w:after="0"/>
        <w:ind w:left="227"/>
      </w:pPr>
      <w:r>
        <w:rPr>
          <w:rFonts w:ascii="Times New Roman" w:hAnsi="Times New Roman"/>
          <w:i/>
          <w:sz w:val="20"/>
        </w:rPr>
        <w:t>а̄пане пуруш̣а — виш́вера ‘нимитта’-ка̄ран̣а</w:t>
      </w:r>
    </w:p>
    <w:p>
      <w:pPr>
        <w:keepNext/>
        <w:spacing w:after="40"/>
        <w:ind w:left="227"/>
      </w:pPr>
      <w:r>
        <w:rPr>
          <w:rFonts w:ascii="Times New Roman" w:hAnsi="Times New Roman"/>
          <w:color w:val="555555"/>
          <w:sz w:val="18"/>
        </w:rPr>
        <w:t>Сам  Пуруша  мира  действенная  причина</w:t>
      </w:r>
    </w:p>
    <w:p>
      <w:pPr>
        <w:keepNext/>
        <w:spacing w:after="0"/>
        <w:ind w:left="227"/>
      </w:pPr>
      <w:r>
        <w:rPr>
          <w:rFonts w:ascii="Times New Roman" w:hAnsi="Times New Roman"/>
          <w:i/>
          <w:sz w:val="20"/>
        </w:rPr>
        <w:t>адваита-рӯпе ‘упа̄да̄на’ хана на̄ра̄йан̣а</w:t>
      </w:r>
    </w:p>
    <w:p>
      <w:pPr>
        <w:keepNext/>
        <w:spacing w:after="40"/>
        <w:ind w:left="227"/>
      </w:pPr>
      <w:r>
        <w:rPr>
          <w:rFonts w:ascii="Times New Roman" w:hAnsi="Times New Roman"/>
          <w:color w:val="555555"/>
          <w:sz w:val="18"/>
        </w:rPr>
        <w:t>Адвайты  в облике  вещественной (причиной)  становится  Нараяна</w:t>
      </w:r>
    </w:p>
    <w:p>
      <w:pPr>
        <w:spacing w:before="60"/>
        <w:jc w:val="both"/>
      </w:pPr>
      <w:r>
        <w:rPr>
          <w:b/>
        </w:rPr>
        <w:t xml:space="preserve">16 </w:t>
      </w:r>
      <w:r>
        <w:rPr>
          <w:rFonts w:ascii="Times New Roman" w:hAnsi="Times New Roman"/>
        </w:rPr>
        <w:t>Сам Вишну является действенной причиной мира, а в облике Шри Адвайты Сам Нарайяна становится вещественной причиной.</w:t>
      </w:r>
    </w:p>
    <w:p>
      <w:pPr>
        <w:keepNext/>
        <w:spacing w:before="160"/>
        <w:jc w:val="center"/>
      </w:pPr>
      <w:r>
        <w:rPr>
          <w:rFonts w:ascii="Times New Roman" w:hAnsi="Times New Roman"/>
          <w:i/>
          <w:sz w:val="21"/>
        </w:rPr>
        <w:t>Как Тот, кто бросает взгляд, Он — действующая причина, а как Адвайта — Творец в облике материальной причины —</w:t>
      </w:r>
    </w:p>
    <w:p>
      <w:pPr>
        <w:keepNext/>
        <w:jc w:val="center"/>
      </w:pPr>
      <w:r>
        <w:rPr>
          <w:rFonts w:ascii="Nirmala UI" w:hAnsi="Nirmala UI" w:cs="Nirmala UI"/>
          <w:sz w:val="24"/>
          <w:szCs w:val="24"/>
        </w:rPr>
        <w:t>‘নিমিত্তাংশে’ করে তেঁহো মায়াতে ঈক্ষণ ৷</w:t>
        <w:br/>
      </w:r>
      <w:r>
        <w:rPr>
          <w:rFonts w:ascii="Nirmala UI" w:hAnsi="Nirmala UI" w:cs="Nirmala UI"/>
          <w:sz w:val="24"/>
          <w:szCs w:val="24"/>
        </w:rPr>
        <w:t>‘উপাদান’ অদ্বৈত করেন ব্রহ্মাণ্ড-সৃজন ॥ ১৭ ॥</w:t>
      </w:r>
    </w:p>
    <w:p>
      <w:pPr>
        <w:keepNext/>
        <w:spacing w:after="0"/>
        <w:ind w:left="227"/>
      </w:pPr>
      <w:r>
        <w:rPr>
          <w:rFonts w:ascii="Times New Roman" w:hAnsi="Times New Roman"/>
          <w:i/>
          <w:sz w:val="20"/>
        </w:rPr>
        <w:t>‘нимитта̄м̇ш́е’ каре те̐хо ма̄йа̄те ӣкш̣ан̣а</w:t>
      </w:r>
    </w:p>
    <w:p>
      <w:pPr>
        <w:keepNext/>
        <w:spacing w:after="40"/>
        <w:ind w:left="227"/>
      </w:pPr>
      <w:r>
        <w:rPr>
          <w:rFonts w:ascii="Times New Roman" w:hAnsi="Times New Roman"/>
          <w:color w:val="555555"/>
          <w:sz w:val="18"/>
        </w:rPr>
        <w:t>действенной частью  совершает  Он  на майю  взгляд</w:t>
      </w:r>
    </w:p>
    <w:p>
      <w:pPr>
        <w:keepNext/>
        <w:spacing w:after="0"/>
        <w:ind w:left="227"/>
      </w:pPr>
      <w:r>
        <w:rPr>
          <w:rFonts w:ascii="Times New Roman" w:hAnsi="Times New Roman"/>
          <w:i/>
          <w:sz w:val="20"/>
        </w:rPr>
        <w:t>‘упа̄да̄на’ адваита карена брахма̄н̣д̣а-ср̣джана</w:t>
      </w:r>
    </w:p>
    <w:p>
      <w:pPr>
        <w:keepNext/>
        <w:spacing w:after="40"/>
        <w:ind w:left="227"/>
      </w:pPr>
      <w:r>
        <w:rPr>
          <w:rFonts w:ascii="Times New Roman" w:hAnsi="Times New Roman"/>
          <w:color w:val="555555"/>
          <w:sz w:val="18"/>
        </w:rPr>
        <w:t>вещественной (причиной)  Адвайта  совершает  вселенной  творение</w:t>
      </w:r>
    </w:p>
    <w:p>
      <w:pPr>
        <w:spacing w:before="60"/>
        <w:jc w:val="both"/>
      </w:pPr>
      <w:r>
        <w:rPr>
          <w:b/>
        </w:rPr>
        <w:t xml:space="preserve">17 </w:t>
      </w:r>
      <w:r>
        <w:rPr>
          <w:rFonts w:ascii="Times New Roman" w:hAnsi="Times New Roman"/>
        </w:rPr>
        <w:t>Являясь действенной причиной мира, Шри Вишну обращает Свой взор на Майю. А Шри Адвайта, будучи вещественной причиной, творит всё многообразие этой вселенной.</w:t>
      </w:r>
    </w:p>
    <w:p>
      <w:pPr>
        <w:keepNext/>
        <w:spacing w:before="160"/>
        <w:jc w:val="center"/>
      </w:pPr>
      <w:r>
        <w:rPr>
          <w:rFonts w:ascii="Times New Roman" w:hAnsi="Times New Roman"/>
          <w:i/>
          <w:sz w:val="21"/>
        </w:rPr>
        <w:t>Опровержение санкхьи —</w:t>
      </w:r>
    </w:p>
    <w:p>
      <w:pPr>
        <w:keepNext/>
        <w:jc w:val="center"/>
      </w:pPr>
      <w:r>
        <w:rPr>
          <w:rFonts w:ascii="Nirmala UI" w:hAnsi="Nirmala UI" w:cs="Nirmala UI"/>
          <w:sz w:val="24"/>
          <w:szCs w:val="24"/>
        </w:rPr>
        <w:t>যদ্যপি সাংখ্য মানে, ‘প্রধান’ — কারণ ৷</w:t>
        <w:br/>
      </w:r>
      <w:r>
        <w:rPr>
          <w:rFonts w:ascii="Nirmala UI" w:hAnsi="Nirmala UI" w:cs="Nirmala UI"/>
          <w:sz w:val="24"/>
          <w:szCs w:val="24"/>
        </w:rPr>
        <w:t>জড় হইতে কভু নহে জগৎ-সৃজন ॥ ১৮ ॥</w:t>
      </w:r>
    </w:p>
    <w:p>
      <w:pPr>
        <w:keepNext/>
        <w:spacing w:after="0"/>
        <w:ind w:left="227"/>
      </w:pPr>
      <w:r>
        <w:rPr>
          <w:rFonts w:ascii="Times New Roman" w:hAnsi="Times New Roman"/>
          <w:i/>
          <w:sz w:val="20"/>
        </w:rPr>
        <w:t>йадйапи са̄н̇кхйа ма̄не, ‘прадха̄на’ — ка̄ран̣а</w:t>
      </w:r>
    </w:p>
    <w:p>
      <w:pPr>
        <w:keepNext/>
        <w:spacing w:after="40"/>
        <w:ind w:left="227"/>
      </w:pPr>
      <w:r>
        <w:rPr>
          <w:rFonts w:ascii="Times New Roman" w:hAnsi="Times New Roman"/>
          <w:color w:val="555555"/>
          <w:sz w:val="18"/>
        </w:rPr>
        <w:t>хотя  санкхья  считает  прадхану  причиной</w:t>
      </w:r>
    </w:p>
    <w:p>
      <w:pPr>
        <w:keepNext/>
        <w:spacing w:after="0"/>
        <w:ind w:left="227"/>
      </w:pPr>
      <w:r>
        <w:rPr>
          <w:rFonts w:ascii="Times New Roman" w:hAnsi="Times New Roman"/>
          <w:i/>
          <w:sz w:val="20"/>
        </w:rPr>
        <w:t>джад̣а хаите кабху нахе джагат-ср̣джана</w:t>
      </w:r>
    </w:p>
    <w:p>
      <w:pPr>
        <w:keepNext/>
        <w:spacing w:after="40"/>
        <w:ind w:left="227"/>
      </w:pPr>
      <w:r>
        <w:rPr>
          <w:rFonts w:ascii="Times New Roman" w:hAnsi="Times New Roman"/>
          <w:color w:val="555555"/>
          <w:sz w:val="18"/>
        </w:rPr>
        <w:t>из инертной материи  никогда  не (бывает)  мира  творения</w:t>
      </w:r>
    </w:p>
    <w:p>
      <w:pPr>
        <w:spacing w:before="60"/>
        <w:jc w:val="both"/>
      </w:pPr>
      <w:r>
        <w:rPr>
          <w:b/>
        </w:rPr>
        <w:t xml:space="preserve">18 </w:t>
      </w:r>
      <w:r>
        <w:rPr>
          <w:rFonts w:ascii="Times New Roman" w:hAnsi="Times New Roman"/>
        </w:rPr>
        <w:t>Хотя философия санкхьи считает причиной мироздания материальные первоэлементы, однако этот разнообразный мир просто не способен возникнуть из инертной материи.</w:t>
      </w:r>
    </w:p>
    <w:p>
      <w:pPr>
        <w:keepNext/>
        <w:spacing w:before="160"/>
        <w:jc w:val="center"/>
      </w:pPr>
      <w:r>
        <w:rPr>
          <w:rFonts w:ascii="Times New Roman" w:hAnsi="Times New Roman"/>
          <w:i/>
          <w:sz w:val="21"/>
        </w:rPr>
        <w:t>Пракрити действует лишь силой Бхагавана —</w:t>
      </w:r>
    </w:p>
    <w:p>
      <w:pPr>
        <w:keepNext/>
        <w:jc w:val="center"/>
      </w:pPr>
      <w:r>
        <w:rPr>
          <w:rFonts w:ascii="Nirmala UI" w:hAnsi="Nirmala UI" w:cs="Nirmala UI"/>
          <w:sz w:val="24"/>
          <w:szCs w:val="24"/>
        </w:rPr>
        <w:t>নিজ সৃষ্টিশক্তি প্রভু সঞ্চারে প্রধানে ৷</w:t>
        <w:br/>
      </w:r>
      <w:r>
        <w:rPr>
          <w:rFonts w:ascii="Nirmala UI" w:hAnsi="Nirmala UI" w:cs="Nirmala UI"/>
          <w:sz w:val="24"/>
          <w:szCs w:val="24"/>
        </w:rPr>
        <w:t>ঈশ্বরের শক্ত্যে তবে হয়ে ত’ নির্ম্মাণে ॥ ১৯ ॥</w:t>
      </w:r>
    </w:p>
    <w:p>
      <w:pPr>
        <w:keepNext/>
        <w:spacing w:after="0"/>
        <w:ind w:left="227"/>
      </w:pPr>
      <w:r>
        <w:rPr>
          <w:rFonts w:ascii="Times New Roman" w:hAnsi="Times New Roman"/>
          <w:i/>
          <w:sz w:val="20"/>
        </w:rPr>
        <w:t>ниджа ср̣ш̣т̣и-ш́акти прабху сан̃ча̄ре прадха̄не</w:t>
      </w:r>
    </w:p>
    <w:p>
      <w:pPr>
        <w:keepNext/>
        <w:spacing w:after="40"/>
        <w:ind w:left="227"/>
      </w:pPr>
      <w:r>
        <w:rPr>
          <w:rFonts w:ascii="Times New Roman" w:hAnsi="Times New Roman"/>
          <w:color w:val="555555"/>
          <w:sz w:val="18"/>
        </w:rPr>
        <w:t>Свою  творческую силу  Господь  вкладывает  в прадхану</w:t>
      </w:r>
    </w:p>
    <w:p>
      <w:pPr>
        <w:keepNext/>
        <w:spacing w:after="0"/>
        <w:ind w:left="227"/>
      </w:pPr>
      <w:r>
        <w:rPr>
          <w:rFonts w:ascii="Times New Roman" w:hAnsi="Times New Roman"/>
          <w:i/>
          <w:sz w:val="20"/>
        </w:rPr>
        <w:t>ӣш́варера ш́актйе табе хайе та’ нирма̄н̣е</w:t>
      </w:r>
    </w:p>
    <w:p>
      <w:pPr>
        <w:keepNext/>
        <w:spacing w:after="40"/>
        <w:ind w:left="227"/>
      </w:pPr>
      <w:r>
        <w:rPr>
          <w:rFonts w:ascii="Times New Roman" w:hAnsi="Times New Roman"/>
          <w:color w:val="555555"/>
          <w:sz w:val="18"/>
        </w:rPr>
        <w:t>Господа  силой  тогда  происходит  же  сотворение</w:t>
      </w:r>
    </w:p>
    <w:p>
      <w:pPr>
        <w:spacing w:before="60"/>
        <w:jc w:val="both"/>
      </w:pPr>
      <w:r>
        <w:rPr>
          <w:b/>
        </w:rPr>
        <w:t xml:space="preserve">19 </w:t>
      </w:r>
      <w:r>
        <w:rPr>
          <w:rFonts w:ascii="Times New Roman" w:hAnsi="Times New Roman"/>
        </w:rPr>
        <w:t>Весь этот мир возник благодаря могуществу Шри Вишну, наделившему все первоэлементы Своею созидательной силой.</w:t>
      </w:r>
    </w:p>
    <w:p>
      <w:pPr>
        <w:jc w:val="both"/>
      </w:pPr>
      <w:r>
        <w:rPr>
          <w:b/>
          <w:i/>
          <w:sz w:val="20"/>
        </w:rPr>
        <w:t xml:space="preserve">Анубхашья. </w:t>
      </w:r>
      <w:r>
        <w:rPr>
          <w:rFonts w:ascii="Times New Roman" w:hAnsi="Times New Roman"/>
          <w:sz w:val="20"/>
        </w:rPr>
        <w:t>См. Ади 5.58–66; Мадхья 20.259–261, 271, 276.</w:t>
      </w:r>
    </w:p>
    <w:p>
      <w:pPr>
        <w:keepNext/>
        <w:spacing w:before="160"/>
        <w:jc w:val="center"/>
      </w:pPr>
      <w:r>
        <w:rPr>
          <w:rFonts w:ascii="Times New Roman" w:hAnsi="Times New Roman"/>
          <w:i/>
          <w:sz w:val="21"/>
        </w:rPr>
        <w:t>Два облика Адвайты Прабху —</w:t>
      </w:r>
    </w:p>
    <w:p>
      <w:pPr>
        <w:keepNext/>
        <w:jc w:val="center"/>
      </w:pPr>
      <w:r>
        <w:rPr>
          <w:rFonts w:ascii="Nirmala UI" w:hAnsi="Nirmala UI" w:cs="Nirmala UI"/>
          <w:sz w:val="24"/>
          <w:szCs w:val="24"/>
        </w:rPr>
        <w:t>অদ্বৈত-আচার্য্য — কোটিব্রহ্মাণ্ডের কর্ত্তা ৷</w:t>
        <w:br/>
      </w:r>
      <w:r>
        <w:rPr>
          <w:rFonts w:ascii="Nirmala UI" w:hAnsi="Nirmala UI" w:cs="Nirmala UI"/>
          <w:sz w:val="24"/>
          <w:szCs w:val="24"/>
        </w:rPr>
        <w:t>আর এক এক মূর্ত্ত্যে ব্রহ্মাণ্ডের ভর্ত্তা ॥ ২০ ॥</w:t>
      </w:r>
    </w:p>
    <w:p>
      <w:pPr>
        <w:keepNext/>
        <w:spacing w:after="0"/>
        <w:ind w:left="227"/>
      </w:pPr>
      <w:r>
        <w:rPr>
          <w:rFonts w:ascii="Times New Roman" w:hAnsi="Times New Roman"/>
          <w:i/>
          <w:sz w:val="20"/>
        </w:rPr>
        <w:t>адваита-а̄ча̄рйа — кот̣и-брахма̄н̣д̣ера карта̄</w:t>
      </w:r>
    </w:p>
    <w:p>
      <w:pPr>
        <w:keepNext/>
        <w:spacing w:after="40"/>
        <w:ind w:left="227"/>
      </w:pPr>
      <w:r>
        <w:rPr>
          <w:rFonts w:ascii="Times New Roman" w:hAnsi="Times New Roman"/>
          <w:color w:val="555555"/>
          <w:sz w:val="18"/>
        </w:rPr>
        <w:t>Адвайта  Ачарья  десятков миллионов вселенных  творец</w:t>
      </w:r>
    </w:p>
    <w:p>
      <w:pPr>
        <w:keepNext/>
        <w:spacing w:after="0"/>
        <w:ind w:left="227"/>
      </w:pPr>
      <w:r>
        <w:rPr>
          <w:rFonts w:ascii="Times New Roman" w:hAnsi="Times New Roman"/>
          <w:i/>
          <w:sz w:val="20"/>
        </w:rPr>
        <w:t>а̄ра эка эка мӯртйе брахма̄н̣д̣ера бхарта̄</w:t>
      </w:r>
    </w:p>
    <w:p>
      <w:pPr>
        <w:keepNext/>
        <w:spacing w:after="40"/>
        <w:ind w:left="227"/>
      </w:pPr>
      <w:r>
        <w:rPr>
          <w:rFonts w:ascii="Times New Roman" w:hAnsi="Times New Roman"/>
          <w:color w:val="555555"/>
          <w:sz w:val="18"/>
        </w:rPr>
        <w:t>и  в каждом  одном  образе  вселенной  хранитель</w:t>
      </w:r>
    </w:p>
    <w:p>
      <w:pPr>
        <w:spacing w:before="60"/>
        <w:jc w:val="both"/>
      </w:pPr>
      <w:r>
        <w:rPr>
          <w:b/>
        </w:rPr>
        <w:t xml:space="preserve">20 </w:t>
      </w:r>
      <w:r>
        <w:rPr>
          <w:rFonts w:ascii="Times New Roman" w:hAnsi="Times New Roman"/>
        </w:rPr>
        <w:t>Адвайта Ачарья творит миллионы вселенных, а также в форме (Гарбходакашайи) Вишну Он благословляет каждую из вселенных как её Хранитель.</w:t>
      </w:r>
    </w:p>
    <w:p>
      <w:pPr>
        <w:keepNext/>
        <w:spacing w:before="160"/>
        <w:jc w:val="center"/>
      </w:pPr>
      <w:r>
        <w:rPr>
          <w:rFonts w:ascii="Times New Roman" w:hAnsi="Times New Roman"/>
          <w:i/>
          <w:sz w:val="21"/>
        </w:rPr>
        <w:t>Адвайта Прабху — анга (член) или амша (часть) Бхагавана —</w:t>
      </w:r>
    </w:p>
    <w:p>
      <w:pPr>
        <w:keepNext/>
        <w:jc w:val="center"/>
      </w:pPr>
      <w:r>
        <w:rPr>
          <w:rFonts w:ascii="Nirmala UI" w:hAnsi="Nirmala UI" w:cs="Nirmala UI"/>
          <w:sz w:val="24"/>
          <w:szCs w:val="24"/>
        </w:rPr>
        <w:t>সেই নারায়ণের মুখ্য অঙ্গ, — অদ্বৈত ৷</w:t>
        <w:br/>
      </w:r>
      <w:r>
        <w:rPr>
          <w:rFonts w:ascii="Nirmala UI" w:hAnsi="Nirmala UI" w:cs="Nirmala UI"/>
          <w:sz w:val="24"/>
          <w:szCs w:val="24"/>
        </w:rPr>
        <w:t>‘অঙ্গ’ শব্দে অংশ করি’ কহে ভাগবত ॥ ২১ ॥</w:t>
      </w:r>
    </w:p>
    <w:p>
      <w:pPr>
        <w:keepNext/>
        <w:spacing w:after="0"/>
        <w:ind w:left="227"/>
      </w:pPr>
      <w:r>
        <w:rPr>
          <w:rFonts w:ascii="Times New Roman" w:hAnsi="Times New Roman"/>
          <w:i/>
          <w:sz w:val="20"/>
        </w:rPr>
        <w:t>сеи на̄ра̄йан̣ера мукхйа ан̇га, — адваита</w:t>
      </w:r>
    </w:p>
    <w:p>
      <w:pPr>
        <w:keepNext/>
        <w:spacing w:after="40"/>
        <w:ind w:left="227"/>
      </w:pPr>
      <w:r>
        <w:rPr>
          <w:rFonts w:ascii="Times New Roman" w:hAnsi="Times New Roman"/>
          <w:color w:val="555555"/>
          <w:sz w:val="18"/>
        </w:rPr>
        <w:t>того  Нараяны  главная  часть тела  Адвайта</w:t>
      </w:r>
    </w:p>
    <w:p>
      <w:pPr>
        <w:keepNext/>
        <w:spacing w:after="0"/>
        <w:ind w:left="227"/>
      </w:pPr>
      <w:r>
        <w:rPr>
          <w:rFonts w:ascii="Times New Roman" w:hAnsi="Times New Roman"/>
          <w:i/>
          <w:sz w:val="20"/>
        </w:rPr>
        <w:t>‘ан̇га’ ш́абде ам̇ш́а кари’ кахе бха̄гавата</w:t>
      </w:r>
    </w:p>
    <w:p>
      <w:pPr>
        <w:keepNext/>
        <w:spacing w:after="40"/>
        <w:ind w:left="227"/>
      </w:pPr>
      <w:r>
        <w:rPr>
          <w:rFonts w:ascii="Times New Roman" w:hAnsi="Times New Roman"/>
          <w:color w:val="555555"/>
          <w:sz w:val="18"/>
        </w:rPr>
        <w:t>анга  словом  часть  считая  говорит  “Бхагавата”</w:t>
      </w:r>
    </w:p>
    <w:p>
      <w:pPr>
        <w:spacing w:before="60"/>
        <w:jc w:val="both"/>
      </w:pPr>
      <w:r>
        <w:rPr>
          <w:b/>
        </w:rPr>
        <w:t xml:space="preserve">21 </w:t>
      </w:r>
      <w:r>
        <w:rPr>
          <w:rFonts w:ascii="Times New Roman" w:hAnsi="Times New Roman"/>
        </w:rPr>
        <w:t>Адвайта — главная часть тела Шри Нарайяны. А в “Шримад-Бхагаватам” говорится, что ‘анга’ (тела Бога часть) есть ‘амша’ (полная экспансия Шри Вишну).</w:t>
      </w:r>
    </w:p>
    <w:p>
      <w:pPr>
        <w:jc w:val="both"/>
      </w:pPr>
      <w:r>
        <w:rPr>
          <w:b/>
          <w:i/>
          <w:sz w:val="20"/>
        </w:rPr>
        <w:t xml:space="preserve">Анубхашья. </w:t>
      </w:r>
      <w:r>
        <w:rPr>
          <w:rFonts w:ascii="Times New Roman" w:hAnsi="Times New Roman"/>
          <w:sz w:val="20"/>
        </w:rPr>
        <w:t>См. Ади 3.67.</w:t>
      </w:r>
    </w:p>
    <w:p>
      <w:pPr>
        <w:keepNext/>
        <w:spacing w:before="160"/>
        <w:jc w:val="center"/>
      </w:pPr>
      <w:r>
        <w:rPr>
          <w:rFonts w:ascii="Times New Roman" w:hAnsi="Times New Roman"/>
          <w:i/>
          <w:sz w:val="21"/>
        </w:rPr>
        <w:t>(Шримад-Бхагаватам, песнь 10, гл. 14, стих 14)</w:t>
      </w:r>
    </w:p>
    <w:p>
      <w:pPr>
        <w:keepNext/>
        <w:jc w:val="center"/>
      </w:pPr>
      <w:r>
        <w:rPr>
          <w:rFonts w:ascii="Nirmala UI" w:hAnsi="Nirmala UI" w:cs="Nirmala UI"/>
          <w:sz w:val="24"/>
          <w:szCs w:val="24"/>
        </w:rPr>
        <w:t>নারায়ণস্ত্বং ন হি সর্ব্বদেহিনা-</w:t>
        <w:br/>
      </w:r>
      <w:r>
        <w:rPr>
          <w:rFonts w:ascii="Nirmala UI" w:hAnsi="Nirmala UI" w:cs="Nirmala UI"/>
          <w:sz w:val="24"/>
          <w:szCs w:val="24"/>
        </w:rPr>
        <w:t>মাত্মাস্যধীশাখিললোকসাক্ষী ৷</w:t>
        <w:br/>
      </w:r>
      <w:r>
        <w:rPr>
          <w:rFonts w:ascii="Nirmala UI" w:hAnsi="Nirmala UI" w:cs="Nirmala UI"/>
          <w:sz w:val="24"/>
          <w:szCs w:val="24"/>
        </w:rPr>
        <w:t>নারায়ণোঽঙ্গং নরভূজলায়না-</w:t>
        <w:br/>
      </w:r>
      <w:r>
        <w:rPr>
          <w:rFonts w:ascii="Nirmala UI" w:hAnsi="Nirmala UI" w:cs="Nirmala UI"/>
          <w:sz w:val="24"/>
          <w:szCs w:val="24"/>
        </w:rPr>
        <w:t>ত্তচ্চাপি সত্যং ন তবৈব মায়া ॥ ২২ ॥</w:t>
      </w:r>
    </w:p>
    <w:p>
      <w:pPr>
        <w:keepNext/>
        <w:spacing w:after="0"/>
        <w:ind w:left="227"/>
      </w:pPr>
      <w:r>
        <w:rPr>
          <w:rFonts w:ascii="Times New Roman" w:hAnsi="Times New Roman"/>
          <w:i/>
          <w:sz w:val="20"/>
        </w:rPr>
        <w:t>на̄ра̄йан̣ас твам̇ на хи сарва-дехина̄м</w:t>
      </w:r>
    </w:p>
    <w:p>
      <w:pPr>
        <w:keepNext/>
        <w:spacing w:after="40"/>
        <w:ind w:left="227"/>
      </w:pPr>
      <w:r>
        <w:rPr>
          <w:rFonts w:ascii="Times New Roman" w:hAnsi="Times New Roman"/>
          <w:color w:val="555555"/>
          <w:sz w:val="18"/>
        </w:rPr>
        <w:t>Нараяна  Ты  не  ли  всех  воплощённых</w:t>
      </w:r>
    </w:p>
    <w:p>
      <w:pPr>
        <w:keepNext/>
        <w:spacing w:after="0"/>
        <w:ind w:left="227"/>
      </w:pPr>
      <w:r>
        <w:rPr>
          <w:rFonts w:ascii="Times New Roman" w:hAnsi="Times New Roman"/>
          <w:i/>
          <w:sz w:val="20"/>
        </w:rPr>
        <w:t>а̄тма̄сй адхӣш́а̄кхила-лока-са̄кш̣ӣ</w:t>
      </w:r>
    </w:p>
    <w:p>
      <w:pPr>
        <w:keepNext/>
        <w:spacing w:after="40"/>
        <w:ind w:left="227"/>
      </w:pPr>
      <w:r>
        <w:rPr>
          <w:rFonts w:ascii="Times New Roman" w:hAnsi="Times New Roman"/>
          <w:color w:val="555555"/>
          <w:sz w:val="18"/>
        </w:rPr>
        <w:t>душа  Ты есть  о Владыка  всех  миров  свидетель</w:t>
      </w:r>
    </w:p>
    <w:p>
      <w:pPr>
        <w:keepNext/>
        <w:spacing w:after="0"/>
        <w:ind w:left="227"/>
      </w:pPr>
      <w:r>
        <w:rPr>
          <w:rFonts w:ascii="Times New Roman" w:hAnsi="Times New Roman"/>
          <w:i/>
          <w:sz w:val="20"/>
        </w:rPr>
        <w:t>на̄ра̄йан̣о ’н̇гам̇ нара-бхӯ-джала̄йана̄т</w:t>
      </w:r>
    </w:p>
    <w:p>
      <w:pPr>
        <w:keepNext/>
        <w:spacing w:after="40"/>
        <w:ind w:left="227"/>
      </w:pPr>
      <w:r>
        <w:rPr>
          <w:rFonts w:ascii="Times New Roman" w:hAnsi="Times New Roman"/>
          <w:color w:val="555555"/>
          <w:sz w:val="18"/>
        </w:rPr>
        <w:t>Нараяна  часть тела (Твоя)  Нары  рождённых  вод  из-за прибежища</w:t>
      </w:r>
    </w:p>
    <w:p>
      <w:pPr>
        <w:keepNext/>
        <w:spacing w:after="0"/>
        <w:ind w:left="227"/>
      </w:pPr>
      <w:r>
        <w:rPr>
          <w:rFonts w:ascii="Times New Roman" w:hAnsi="Times New Roman"/>
          <w:i/>
          <w:sz w:val="20"/>
        </w:rPr>
        <w:t>тач ча̄пи сатйам̇ на таваива ма̄йа̄</w:t>
      </w:r>
    </w:p>
    <w:p>
      <w:pPr>
        <w:keepNext/>
        <w:spacing w:after="40"/>
        <w:ind w:left="227"/>
      </w:pPr>
      <w:r>
        <w:rPr>
          <w:rFonts w:ascii="Times New Roman" w:hAnsi="Times New Roman"/>
          <w:color w:val="555555"/>
          <w:sz w:val="18"/>
        </w:rPr>
        <w:t>то  и  истинно  не  Твоя  же  майя</w:t>
      </w:r>
    </w:p>
    <w:p>
      <w:pPr>
        <w:spacing w:before="60"/>
        <w:jc w:val="both"/>
      </w:pPr>
      <w:r>
        <w:rPr>
          <w:b/>
        </w:rPr>
        <w:t xml:space="preserve">22 </w:t>
      </w:r>
      <w:r>
        <w:rPr>
          <w:rFonts w:ascii="Times New Roman" w:hAnsi="Times New Roman"/>
        </w:rPr>
        <w:t>“О Владыка всего сущего! Ты пребываешь в сердце всех живых существ, и только Ты — Свидетель всех их действий и желаний. Тогда как Ты можешь быть отличным от Нарайяны, породившего меня? Слово ‘нара’ означает ‘первичная вода’ или ‘человек’, а ‘айяна’ — это ‘источник’ или ‘прибежище’. Поэтому Ты — Высшая Истина, и Нарайяна во всём тождественен Тебе. Однако Нарайяна — это лишь Твоя полная часть, как и три Пурушаватары (Каранадхишайи, Кширодашайи и Гарбходашайи Вишну). Во всех этих проявлениях Ты являешься Владыкой Майи и полностью трансцендентен к её влиянию”. (Шримад-Бхагаватам, 10.14.14)</w:t>
      </w:r>
    </w:p>
    <w:p>
      <w:pPr>
        <w:jc w:val="both"/>
      </w:pPr>
      <w:r>
        <w:rPr>
          <w:b/>
          <w:i/>
          <w:sz w:val="20"/>
        </w:rPr>
        <w:t xml:space="preserve">Амрита-праваха-бхашья. </w:t>
      </w:r>
      <w:r>
        <w:rPr>
          <w:rFonts w:ascii="Times New Roman" w:hAnsi="Times New Roman"/>
          <w:sz w:val="20"/>
        </w:rPr>
        <w:t>См. Ади 2.30.</w:t>
      </w:r>
    </w:p>
    <w:p>
      <w:pPr>
        <w:keepNext/>
        <w:spacing w:before="160"/>
        <w:jc w:val="center"/>
      </w:pPr>
      <w:r>
        <w:rPr>
          <w:rFonts w:ascii="Times New Roman" w:hAnsi="Times New Roman"/>
          <w:i/>
          <w:sz w:val="21"/>
        </w:rPr>
        <w:t>Будучи ангой или амшей, Он всё же за пределами майи —</w:t>
      </w:r>
    </w:p>
    <w:p>
      <w:pPr>
        <w:keepNext/>
        <w:jc w:val="center"/>
      </w:pPr>
      <w:r>
        <w:rPr>
          <w:rFonts w:ascii="Nirmala UI" w:hAnsi="Nirmala UI" w:cs="Nirmala UI"/>
          <w:sz w:val="24"/>
          <w:szCs w:val="24"/>
        </w:rPr>
        <w:t>ঈশ্বরের ‘অঙ্গ’, অংশ — চিদানন্দময় ৷</w:t>
        <w:br/>
      </w:r>
      <w:r>
        <w:rPr>
          <w:rFonts w:ascii="Nirmala UI" w:hAnsi="Nirmala UI" w:cs="Nirmala UI"/>
          <w:sz w:val="24"/>
          <w:szCs w:val="24"/>
        </w:rPr>
        <w:t>মায়ার সম্বন্ধ নাহি, এই শ্লোকে কয় ॥ ২৩ ॥</w:t>
      </w:r>
    </w:p>
    <w:p>
      <w:pPr>
        <w:keepNext/>
        <w:spacing w:after="0"/>
        <w:ind w:left="227"/>
      </w:pPr>
      <w:r>
        <w:rPr>
          <w:rFonts w:ascii="Times New Roman" w:hAnsi="Times New Roman"/>
          <w:i/>
          <w:sz w:val="20"/>
        </w:rPr>
        <w:t>ӣш́варера ‘ан̇га’, ам̇ш́а — чид-а̄нанда-майа</w:t>
      </w:r>
    </w:p>
    <w:p>
      <w:pPr>
        <w:keepNext/>
        <w:spacing w:after="40"/>
        <w:ind w:left="227"/>
      </w:pPr>
      <w:r>
        <w:rPr>
          <w:rFonts w:ascii="Times New Roman" w:hAnsi="Times New Roman"/>
          <w:color w:val="555555"/>
          <w:sz w:val="18"/>
        </w:rPr>
        <w:t>Господа  анга  часть  из сознания и блаженства  состоят</w:t>
      </w:r>
    </w:p>
    <w:p>
      <w:pPr>
        <w:keepNext/>
        <w:spacing w:after="0"/>
        <w:ind w:left="227"/>
      </w:pPr>
      <w:r>
        <w:rPr>
          <w:rFonts w:ascii="Times New Roman" w:hAnsi="Times New Roman"/>
          <w:i/>
          <w:sz w:val="20"/>
        </w:rPr>
        <w:t>ма̄йа̄ра самбандха на̄хи, эи ш́локе кайа</w:t>
      </w:r>
    </w:p>
    <w:p>
      <w:pPr>
        <w:keepNext/>
        <w:spacing w:after="40"/>
        <w:ind w:left="227"/>
      </w:pPr>
      <w:r>
        <w:rPr>
          <w:rFonts w:ascii="Times New Roman" w:hAnsi="Times New Roman"/>
          <w:color w:val="555555"/>
          <w:sz w:val="18"/>
        </w:rPr>
        <w:t>с майей  связи  нет  этот  стих  говорит</w:t>
      </w:r>
    </w:p>
    <w:p>
      <w:pPr>
        <w:spacing w:before="60"/>
        <w:jc w:val="both"/>
      </w:pPr>
      <w:r>
        <w:rPr>
          <w:b/>
        </w:rPr>
        <w:t xml:space="preserve">23 </w:t>
      </w:r>
      <w:r>
        <w:rPr>
          <w:rFonts w:ascii="Times New Roman" w:hAnsi="Times New Roman"/>
        </w:rPr>
        <w:t>В этой шлоке говорится, что части тела Бога и все Его проявления всецело духовны и не имеют никакой связи с Майей.</w:t>
      </w:r>
    </w:p>
    <w:p>
      <w:pPr>
        <w:jc w:val="both"/>
      </w:pPr>
      <w:r>
        <w:rPr>
          <w:b/>
          <w:i/>
          <w:sz w:val="20"/>
        </w:rPr>
        <w:t xml:space="preserve">Анубхашья. </w:t>
      </w:r>
      <w:r>
        <w:rPr>
          <w:rFonts w:ascii="Times New Roman" w:hAnsi="Times New Roman"/>
          <w:sz w:val="20"/>
        </w:rPr>
        <w:t>См. Ади 3.69–70.</w:t>
      </w:r>
    </w:p>
    <w:p>
      <w:pPr>
        <w:keepNext/>
        <w:spacing w:before="160"/>
        <w:jc w:val="center"/>
      </w:pPr>
      <w:r>
        <w:rPr>
          <w:rFonts w:ascii="Times New Roman" w:hAnsi="Times New Roman"/>
          <w:i/>
          <w:sz w:val="21"/>
        </w:rPr>
        <w:t>Почему Его называют «ангой», а не «амшей» —</w:t>
      </w:r>
    </w:p>
    <w:p>
      <w:pPr>
        <w:keepNext/>
        <w:jc w:val="center"/>
      </w:pPr>
      <w:r>
        <w:rPr>
          <w:rFonts w:ascii="Nirmala UI" w:hAnsi="Nirmala UI" w:cs="Nirmala UI"/>
          <w:sz w:val="24"/>
          <w:szCs w:val="24"/>
        </w:rPr>
        <w:t>‘অংশ’ না কহিয়া, কেনে কহ তাঁরে ‘অঙ্গ’ ৷</w:t>
        <w:br/>
      </w:r>
      <w:r>
        <w:rPr>
          <w:rFonts w:ascii="Nirmala UI" w:hAnsi="Nirmala UI" w:cs="Nirmala UI"/>
          <w:sz w:val="24"/>
          <w:szCs w:val="24"/>
        </w:rPr>
        <w:t>‘অংশ’ হৈতে ‘অঙ্গ,’ যাতে হয় অন্তরঙ্গ ॥ ২৪ ॥</w:t>
      </w:r>
    </w:p>
    <w:p>
      <w:pPr>
        <w:keepNext/>
        <w:spacing w:after="0"/>
        <w:ind w:left="227"/>
      </w:pPr>
      <w:r>
        <w:rPr>
          <w:rFonts w:ascii="Times New Roman" w:hAnsi="Times New Roman"/>
          <w:i/>
          <w:sz w:val="20"/>
        </w:rPr>
        <w:t>‘ам̇ш́а’ на̄ кахийа̄, кене каха та̄̐ре ‘ан̇га’</w:t>
      </w:r>
    </w:p>
    <w:p>
      <w:pPr>
        <w:keepNext/>
        <w:spacing w:after="40"/>
        <w:ind w:left="227"/>
      </w:pPr>
      <w:r>
        <w:rPr>
          <w:rFonts w:ascii="Times New Roman" w:hAnsi="Times New Roman"/>
          <w:color w:val="555555"/>
          <w:sz w:val="18"/>
        </w:rPr>
        <w:t>амшей  не  называя  почему  называешь  Его  ангой</w:t>
      </w:r>
    </w:p>
    <w:p>
      <w:pPr>
        <w:keepNext/>
        <w:spacing w:after="0"/>
        <w:ind w:left="227"/>
      </w:pPr>
      <w:r>
        <w:rPr>
          <w:rFonts w:ascii="Times New Roman" w:hAnsi="Times New Roman"/>
          <w:i/>
          <w:sz w:val="20"/>
        </w:rPr>
        <w:t>‘ам̇ш́а’ хаите ‘ан̇га,’ йа̄те хайа антаран̇га</w:t>
      </w:r>
    </w:p>
    <w:p>
      <w:pPr>
        <w:keepNext/>
        <w:spacing w:after="40"/>
        <w:ind w:left="227"/>
      </w:pPr>
      <w:r>
        <w:rPr>
          <w:rFonts w:ascii="Times New Roman" w:hAnsi="Times New Roman"/>
          <w:color w:val="555555"/>
          <w:sz w:val="18"/>
        </w:rPr>
        <w:t>амши  чем  анга (лучше)  поскольку  является  сокровенной</w:t>
      </w:r>
    </w:p>
    <w:p>
      <w:pPr>
        <w:spacing w:before="60"/>
        <w:jc w:val="both"/>
      </w:pPr>
      <w:r>
        <w:rPr>
          <w:b/>
        </w:rPr>
        <w:t xml:space="preserve">24 </w:t>
      </w:r>
      <w:r>
        <w:rPr>
          <w:rFonts w:ascii="Times New Roman" w:hAnsi="Times New Roman"/>
        </w:rPr>
        <w:t>Но почему тогда Адвайту называют ‘ангой’ (частью тела), а не ‘амшей’ (экспансией)? Причина в том, что слово ‘анга’ сильнее выражает близость.</w:t>
      </w:r>
    </w:p>
    <w:p>
      <w:pPr>
        <w:keepNext/>
        <w:spacing w:before="160"/>
        <w:jc w:val="center"/>
      </w:pPr>
      <w:r>
        <w:rPr>
          <w:rFonts w:ascii="Times New Roman" w:hAnsi="Times New Roman"/>
          <w:i/>
          <w:sz w:val="21"/>
        </w:rPr>
        <w:t>Почему имя «Адвайта» так уместно —</w:t>
      </w:r>
    </w:p>
    <w:p>
      <w:pPr>
        <w:keepNext/>
        <w:jc w:val="center"/>
      </w:pPr>
      <w:r>
        <w:rPr>
          <w:rFonts w:ascii="Nirmala UI" w:hAnsi="Nirmala UI" w:cs="Nirmala UI"/>
          <w:sz w:val="24"/>
          <w:szCs w:val="24"/>
        </w:rPr>
        <w:t>মহাবিষ্ণুর অংশ — অদ্বৈত গুণধাম ৷</w:t>
        <w:br/>
      </w:r>
      <w:r>
        <w:rPr>
          <w:rFonts w:ascii="Nirmala UI" w:hAnsi="Nirmala UI" w:cs="Nirmala UI"/>
          <w:sz w:val="24"/>
          <w:szCs w:val="24"/>
        </w:rPr>
        <w:t>ঈশ্বরে অভেদ, তেঞি ‘অদ্বৈত’ পূর্ণ নাম ॥ ২৫ ॥</w:t>
      </w:r>
    </w:p>
    <w:p>
      <w:pPr>
        <w:keepNext/>
        <w:spacing w:after="0"/>
        <w:ind w:left="227"/>
      </w:pPr>
      <w:r>
        <w:rPr>
          <w:rFonts w:ascii="Times New Roman" w:hAnsi="Times New Roman"/>
          <w:i/>
          <w:sz w:val="20"/>
        </w:rPr>
        <w:t>маха̄-виш̣н̣ура ам̇ш́а — адваита гун̣а-дха̄ма</w:t>
      </w:r>
    </w:p>
    <w:p>
      <w:pPr>
        <w:keepNext/>
        <w:spacing w:after="40"/>
        <w:ind w:left="227"/>
      </w:pPr>
      <w:r>
        <w:rPr>
          <w:rFonts w:ascii="Times New Roman" w:hAnsi="Times New Roman"/>
          <w:color w:val="555555"/>
          <w:sz w:val="18"/>
        </w:rPr>
        <w:t>Маха-Вишну  часть  Адвайта  качеств  обитель</w:t>
      </w:r>
    </w:p>
    <w:p>
      <w:pPr>
        <w:keepNext/>
        <w:spacing w:after="0"/>
        <w:ind w:left="227"/>
      </w:pPr>
      <w:r>
        <w:rPr>
          <w:rFonts w:ascii="Times New Roman" w:hAnsi="Times New Roman"/>
          <w:i/>
          <w:sz w:val="20"/>
        </w:rPr>
        <w:t>ӣш́варе абхеда, тен̃и ‘адваита’ пӯрн̣а на̄ма</w:t>
      </w:r>
    </w:p>
    <w:p>
      <w:pPr>
        <w:keepNext/>
        <w:spacing w:after="40"/>
        <w:ind w:left="227"/>
      </w:pPr>
      <w:r>
        <w:rPr>
          <w:rFonts w:ascii="Times New Roman" w:hAnsi="Times New Roman"/>
          <w:color w:val="555555"/>
          <w:sz w:val="18"/>
        </w:rPr>
        <w:t>от Господа  неотличен  поэтому  Адвайта  полное  имя</w:t>
      </w:r>
    </w:p>
    <w:p>
      <w:pPr>
        <w:spacing w:before="60"/>
        <w:jc w:val="both"/>
      </w:pPr>
      <w:r>
        <w:rPr>
          <w:b/>
        </w:rPr>
        <w:t xml:space="preserve">25 </w:t>
      </w:r>
      <w:r>
        <w:rPr>
          <w:rFonts w:ascii="Times New Roman" w:hAnsi="Times New Roman"/>
        </w:rPr>
        <w:t>Шри Адвайта — проявление Маха-Вишну и источник всех божественных качеств. Его зовут Адвайта, поскольку Он во всём равен Всевышнему.</w:t>
      </w:r>
    </w:p>
    <w:p>
      <w:pPr>
        <w:keepNext/>
        <w:spacing w:before="160"/>
        <w:jc w:val="center"/>
      </w:pPr>
      <w:r>
        <w:rPr>
          <w:rFonts w:ascii="Times New Roman" w:hAnsi="Times New Roman"/>
          <w:i/>
          <w:sz w:val="21"/>
        </w:rPr>
        <w:t>Почему уместно имя «Ачарья» —</w:t>
      </w:r>
    </w:p>
    <w:p>
      <w:pPr>
        <w:keepNext/>
        <w:jc w:val="center"/>
      </w:pPr>
      <w:r>
        <w:rPr>
          <w:rFonts w:ascii="Nirmala UI" w:hAnsi="Nirmala UI" w:cs="Nirmala UI"/>
          <w:sz w:val="24"/>
          <w:szCs w:val="24"/>
        </w:rPr>
        <w:t>পূর্ব্বে যৈছে কৈল সর্ব্ব বিশ্বের-সৃজন ৷</w:t>
        <w:br/>
      </w:r>
      <w:r>
        <w:rPr>
          <w:rFonts w:ascii="Nirmala UI" w:hAnsi="Nirmala UI" w:cs="Nirmala UI"/>
          <w:sz w:val="24"/>
          <w:szCs w:val="24"/>
        </w:rPr>
        <w:t>অবতরি’ কৈল এবে ভক্তি-প্রবর্ত্তন ॥ ২৬ ॥</w:t>
      </w:r>
    </w:p>
    <w:p>
      <w:pPr>
        <w:keepNext/>
        <w:spacing w:after="0"/>
        <w:ind w:left="227"/>
      </w:pPr>
      <w:r>
        <w:rPr>
          <w:rFonts w:ascii="Times New Roman" w:hAnsi="Times New Roman"/>
          <w:i/>
          <w:sz w:val="20"/>
        </w:rPr>
        <w:t>пӯрве йаичхе каила сарва виш́вера-ср̣джана</w:t>
      </w:r>
    </w:p>
    <w:p>
      <w:pPr>
        <w:keepNext/>
        <w:spacing w:after="40"/>
        <w:ind w:left="227"/>
      </w:pPr>
      <w:r>
        <w:rPr>
          <w:rFonts w:ascii="Times New Roman" w:hAnsi="Times New Roman"/>
          <w:color w:val="555555"/>
          <w:sz w:val="18"/>
        </w:rPr>
        <w:t>прежде  как  совершил  всего  мира  творение</w:t>
      </w:r>
    </w:p>
    <w:p>
      <w:pPr>
        <w:keepNext/>
        <w:spacing w:after="40"/>
        <w:ind w:left="227"/>
      </w:pPr>
      <w:r>
        <w:rPr>
          <w:rFonts w:ascii="Times New Roman" w:hAnsi="Times New Roman"/>
          <w:color w:val="555555"/>
          <w:sz w:val="18"/>
        </w:rPr>
        <w:t>аватари’ каила эбе бхакти-правартана</w:t>
      </w:r>
    </w:p>
    <w:p>
      <w:pPr>
        <w:keepNext/>
        <w:spacing w:after="40"/>
        <w:ind w:left="227"/>
      </w:pPr>
      <w:r>
        <w:rPr>
          <w:rFonts w:ascii="Times New Roman" w:hAnsi="Times New Roman"/>
          <w:color w:val="555555"/>
          <w:sz w:val="18"/>
        </w:rPr>
        <w:t>нисшедши  совершил  теперь  бхакти  установление</w:t>
      </w:r>
    </w:p>
    <w:p>
      <w:pPr>
        <w:spacing w:before="60"/>
        <w:jc w:val="both"/>
      </w:pPr>
      <w:r>
        <w:rPr>
          <w:b/>
        </w:rPr>
        <w:t xml:space="preserve">26 </w:t>
      </w:r>
      <w:r>
        <w:rPr>
          <w:rFonts w:ascii="Times New Roman" w:hAnsi="Times New Roman"/>
        </w:rPr>
        <w:t>Прежде Он сотворил все вселенные, а теперь низошёл проповедовать путь бхакти.</w:t>
      </w:r>
    </w:p>
    <w:p>
      <w:pPr>
        <w:keepNext/>
        <w:spacing w:before="160"/>
        <w:jc w:val="center"/>
      </w:pPr>
      <w:r>
        <w:rPr>
          <w:rFonts w:ascii="Times New Roman" w:hAnsi="Times New Roman"/>
          <w:i/>
          <w:sz w:val="21"/>
        </w:rPr>
        <w:t>В Своём нисшествии как Адвайта Он занят лишь тем, что проповедует преданность Кришне —</w:t>
      </w:r>
    </w:p>
    <w:p>
      <w:pPr>
        <w:keepNext/>
        <w:jc w:val="center"/>
      </w:pPr>
      <w:r>
        <w:rPr>
          <w:rFonts w:ascii="Nirmala UI" w:hAnsi="Nirmala UI" w:cs="Nirmala UI"/>
          <w:sz w:val="24"/>
          <w:szCs w:val="24"/>
        </w:rPr>
        <w:t>জীব নিস্তারিল কৃষ্ণভক্তি করি’ দান ৷</w:t>
        <w:br/>
      </w:r>
      <w:r>
        <w:rPr>
          <w:rFonts w:ascii="Nirmala UI" w:hAnsi="Nirmala UI" w:cs="Nirmala UI"/>
          <w:sz w:val="24"/>
          <w:szCs w:val="24"/>
        </w:rPr>
        <w:t>গীতা-ভাগবতে কৈল ভক্তির ব্যাখ্যান ॥ ২৭ ॥</w:t>
      </w:r>
    </w:p>
    <w:p>
      <w:pPr>
        <w:keepNext/>
        <w:spacing w:after="0"/>
        <w:ind w:left="227"/>
      </w:pPr>
      <w:r>
        <w:rPr>
          <w:rFonts w:ascii="Times New Roman" w:hAnsi="Times New Roman"/>
          <w:i/>
          <w:sz w:val="20"/>
        </w:rPr>
        <w:t>джӣва ниста̄рила кр̣ш̣н̣а-бхакти кари’ да̄на</w:t>
      </w:r>
    </w:p>
    <w:p>
      <w:pPr>
        <w:keepNext/>
        <w:spacing w:after="40"/>
        <w:ind w:left="227"/>
      </w:pPr>
      <w:r>
        <w:rPr>
          <w:rFonts w:ascii="Times New Roman" w:hAnsi="Times New Roman"/>
          <w:color w:val="555555"/>
          <w:sz w:val="18"/>
        </w:rPr>
        <w:t>души  освободил  любовную преданность Кришне  совершив  дар</w:t>
      </w:r>
    </w:p>
    <w:p>
      <w:pPr>
        <w:keepNext/>
        <w:spacing w:after="0"/>
        <w:ind w:left="227"/>
      </w:pPr>
      <w:r>
        <w:rPr>
          <w:rFonts w:ascii="Times New Roman" w:hAnsi="Times New Roman"/>
          <w:i/>
          <w:sz w:val="20"/>
        </w:rPr>
        <w:t>гӣта̄-бха̄гавате каила бхактира вйа̄кхйа̄на</w:t>
      </w:r>
    </w:p>
    <w:p>
      <w:pPr>
        <w:keepNext/>
        <w:spacing w:after="40"/>
        <w:ind w:left="227"/>
      </w:pPr>
      <w:r>
        <w:rPr>
          <w:rFonts w:ascii="Times New Roman" w:hAnsi="Times New Roman"/>
          <w:color w:val="555555"/>
          <w:sz w:val="18"/>
        </w:rPr>
        <w:t>Гиты  Бхагаваты  совершил  бхакти  объяснение</w:t>
      </w:r>
    </w:p>
    <w:p>
      <w:pPr>
        <w:spacing w:before="60"/>
        <w:jc w:val="both"/>
      </w:pPr>
      <w:r>
        <w:rPr>
          <w:b/>
        </w:rPr>
        <w:t xml:space="preserve">27 </w:t>
      </w:r>
      <w:r>
        <w:rPr>
          <w:rFonts w:ascii="Times New Roman" w:hAnsi="Times New Roman"/>
        </w:rPr>
        <w:t>Он освободил все живые существа, даровав им любовную преданность Кришне. Он объяснил “Бхагавад-гиту” и “Шримад-Бхагаватам” в свете преданности Кришне.</w:t>
      </w:r>
    </w:p>
    <w:p>
      <w:pPr>
        <w:keepNext/>
        <w:spacing w:before="160"/>
        <w:jc w:val="center"/>
      </w:pPr>
      <w:r>
        <w:rPr>
          <w:rFonts w:ascii="Nirmala UI" w:hAnsi="Nirmala UI" w:cs="Nirmala UI"/>
          <w:sz w:val="24"/>
          <w:szCs w:val="24"/>
        </w:rPr>
        <w:t>ভক্তি-উপদেশ বিনু তাঁর নাহি কার্য্য ৷</w:t>
        <w:br/>
      </w:r>
      <w:r>
        <w:rPr>
          <w:rFonts w:ascii="Nirmala UI" w:hAnsi="Nirmala UI" w:cs="Nirmala UI"/>
          <w:sz w:val="24"/>
          <w:szCs w:val="24"/>
        </w:rPr>
        <w:t>অতএব নাম হৈল ‘অদ্বৈত আচার্য্য’ ॥ ২৮ ॥</w:t>
      </w:r>
    </w:p>
    <w:p>
      <w:pPr>
        <w:keepNext/>
        <w:spacing w:after="0"/>
        <w:ind w:left="227"/>
      </w:pPr>
      <w:r>
        <w:rPr>
          <w:rFonts w:ascii="Times New Roman" w:hAnsi="Times New Roman"/>
          <w:i/>
          <w:sz w:val="20"/>
        </w:rPr>
        <w:t>бхакти-упадеш́а вину та̄̐ра на̄хи ка̄рйа</w:t>
      </w:r>
    </w:p>
    <w:p>
      <w:pPr>
        <w:keepNext/>
        <w:spacing w:after="40"/>
        <w:ind w:left="227"/>
      </w:pPr>
      <w:r>
        <w:rPr>
          <w:rFonts w:ascii="Times New Roman" w:hAnsi="Times New Roman"/>
          <w:color w:val="555555"/>
          <w:sz w:val="18"/>
        </w:rPr>
        <w:t>бхакти  наставления  кроме  Его  нет  дела</w:t>
      </w:r>
    </w:p>
    <w:p>
      <w:pPr>
        <w:keepNext/>
        <w:spacing w:after="0"/>
        <w:ind w:left="227"/>
      </w:pPr>
      <w:r>
        <w:rPr>
          <w:rFonts w:ascii="Times New Roman" w:hAnsi="Times New Roman"/>
          <w:i/>
          <w:sz w:val="20"/>
        </w:rPr>
        <w:t>атаева на̄ма хаила ‘адваита а̄ча̄рйа’</w:t>
      </w:r>
    </w:p>
    <w:p>
      <w:pPr>
        <w:keepNext/>
        <w:spacing w:after="40"/>
        <w:ind w:left="227"/>
      </w:pPr>
      <w:r>
        <w:rPr>
          <w:rFonts w:ascii="Times New Roman" w:hAnsi="Times New Roman"/>
          <w:color w:val="555555"/>
          <w:sz w:val="18"/>
        </w:rPr>
        <w:t>поэтому  имя  стало  Адвайта  Ачарья</w:t>
      </w:r>
    </w:p>
    <w:p>
      <w:pPr>
        <w:spacing w:before="60"/>
        <w:jc w:val="both"/>
      </w:pPr>
      <w:r>
        <w:rPr>
          <w:b/>
        </w:rPr>
        <w:t xml:space="preserve">28 </w:t>
      </w:r>
      <w:r>
        <w:rPr>
          <w:rFonts w:ascii="Times New Roman" w:hAnsi="Times New Roman"/>
        </w:rPr>
        <w:t>Его зовут Адвайта Ачарья, поскольку Он занят исключительно лишь проповедью бхакти.</w:t>
      </w:r>
    </w:p>
    <w:p>
      <w:pPr>
        <w:jc w:val="both"/>
      </w:pPr>
      <w:r>
        <w:rPr>
          <w:b/>
          <w:i/>
          <w:sz w:val="20"/>
        </w:rPr>
        <w:t xml:space="preserve">Анубхашья. </w:t>
      </w:r>
      <w:r>
        <w:rPr>
          <w:rFonts w:ascii="Times New Roman" w:hAnsi="Times New Roman"/>
          <w:sz w:val="20"/>
        </w:rPr>
        <w:t>Хотя Адвайта Прабху — Вишну-таттва, которой служат, у Него нет иного дела и иного поведения, кроме одного: пробуждать в дживах склонность к служению — ведь это и есть забота об их благе. Бхагаван Вишну увидел: если Он будет являть Свои игры лишь как Тот, кому служат, то мирские любители наслаждений станут подражать Ему и превратятся в безбожных кевала-адвайтавадинов или в ахамграхопасаков, почитающих Богом самих себя. Поэтому Он явил игры слуги — показать такое ачарьяство тоже одно из Его дел. У Ачарьи нет иного дела, кроме поведения, обращённого к служению Кришне. Он ведёт Себя как слуга Того, кому служат, — потому Он и ачарья; это особая игра наймиттика-аватары. Порочные люди пытаются осквернить святое место Ачарьи и Его облик и вместо служения Бхагавану пускаются в дикую пляску (тандаву) угождения собственным чувствам. Ачарья всецело осуждает это.</w:t>
      </w:r>
    </w:p>
    <w:p>
      <w:pPr>
        <w:keepNext/>
        <w:spacing w:before="160"/>
        <w:jc w:val="center"/>
      </w:pPr>
      <w:r>
        <w:rPr>
          <w:rFonts w:ascii="Nirmala UI" w:hAnsi="Nirmala UI" w:cs="Nirmala UI"/>
          <w:sz w:val="24"/>
          <w:szCs w:val="24"/>
        </w:rPr>
        <w:t>বৈষ্ণবের গুরু তেঁহো জগতের আর্য্য ৷</w:t>
        <w:br/>
      </w:r>
      <w:r>
        <w:rPr>
          <w:rFonts w:ascii="Nirmala UI" w:hAnsi="Nirmala UI" w:cs="Nirmala UI"/>
          <w:sz w:val="24"/>
          <w:szCs w:val="24"/>
        </w:rPr>
        <w:t>দুইনাম-মিলনে হৈল ‘অদ্বৈত-আচার্য্য’ ॥ ২৯ ॥</w:t>
      </w:r>
    </w:p>
    <w:p>
      <w:pPr>
        <w:keepNext/>
        <w:spacing w:after="0"/>
        <w:ind w:left="227"/>
      </w:pPr>
      <w:r>
        <w:rPr>
          <w:rFonts w:ascii="Times New Roman" w:hAnsi="Times New Roman"/>
          <w:i/>
          <w:sz w:val="20"/>
        </w:rPr>
        <w:t>ваиш̣н̣авера гуру те̐хо джагатера а̄рйа</w:t>
      </w:r>
    </w:p>
    <w:p>
      <w:pPr>
        <w:keepNext/>
        <w:spacing w:after="40"/>
        <w:ind w:left="227"/>
      </w:pPr>
      <w:r>
        <w:rPr>
          <w:rFonts w:ascii="Times New Roman" w:hAnsi="Times New Roman"/>
          <w:color w:val="555555"/>
          <w:sz w:val="18"/>
        </w:rPr>
        <w:t>вайшнавов  гуру  Он  мира  почитаемый</w:t>
      </w:r>
    </w:p>
    <w:p>
      <w:pPr>
        <w:keepNext/>
        <w:spacing w:after="0"/>
        <w:ind w:left="227"/>
      </w:pPr>
      <w:r>
        <w:rPr>
          <w:rFonts w:ascii="Times New Roman" w:hAnsi="Times New Roman"/>
          <w:i/>
          <w:sz w:val="20"/>
        </w:rPr>
        <w:t>дуи-на̄ма-милане хаила ‘адваита-а̄ча̄рйа’</w:t>
      </w:r>
    </w:p>
    <w:p>
      <w:pPr>
        <w:keepNext/>
        <w:spacing w:after="40"/>
        <w:ind w:left="227"/>
      </w:pPr>
      <w:r>
        <w:rPr>
          <w:rFonts w:ascii="Times New Roman" w:hAnsi="Times New Roman"/>
          <w:color w:val="555555"/>
          <w:sz w:val="18"/>
        </w:rPr>
        <w:t>двух  имён  соединением  стало  Адвайта  Ачарья</w:t>
      </w:r>
    </w:p>
    <w:p>
      <w:pPr>
        <w:spacing w:before="60"/>
        <w:jc w:val="both"/>
      </w:pPr>
      <w:r>
        <w:rPr>
          <w:b/>
        </w:rPr>
        <w:t xml:space="preserve">29 </w:t>
      </w:r>
      <w:r>
        <w:rPr>
          <w:rFonts w:ascii="Times New Roman" w:hAnsi="Times New Roman"/>
        </w:rPr>
        <w:t>Он — духовный учитель всех преданных и самая почитаемая личность в этом мире. Сочетание этих двух имён — Адвайта и Ачарья — является Его полным именем.</w:t>
      </w:r>
    </w:p>
    <w:p>
      <w:pPr>
        <w:jc w:val="both"/>
      </w:pPr>
      <w:r>
        <w:rPr>
          <w:b/>
          <w:i/>
          <w:sz w:val="20"/>
        </w:rPr>
        <w:t xml:space="preserve">Анубхашья. </w:t>
      </w:r>
      <w:r>
        <w:rPr>
          <w:rFonts w:ascii="Times New Roman" w:hAnsi="Times New Roman"/>
          <w:sz w:val="20"/>
        </w:rPr>
        <w:t>Шри Адвайта Ачарья — гуру всего вайшнавского мира, и все Его почитают. Следуя Его лотосным стопам, вайшнавы, преданные Бхагавану, перенимают Его поведение и служат Хари.</w:t>
      </w:r>
    </w:p>
    <w:p>
      <w:pPr>
        <w:keepNext/>
        <w:spacing w:before="160"/>
        <w:jc w:val="center"/>
      </w:pPr>
      <w:r>
        <w:rPr>
          <w:rFonts w:ascii="Times New Roman" w:hAnsi="Times New Roman"/>
          <w:i/>
          <w:sz w:val="21"/>
        </w:rPr>
        <w:t>Почему уместно имя «Камалакша» —</w:t>
      </w:r>
    </w:p>
    <w:p>
      <w:pPr>
        <w:keepNext/>
        <w:jc w:val="center"/>
      </w:pPr>
      <w:r>
        <w:rPr>
          <w:rFonts w:ascii="Nirmala UI" w:hAnsi="Nirmala UI" w:cs="Nirmala UI"/>
          <w:sz w:val="24"/>
          <w:szCs w:val="24"/>
        </w:rPr>
        <w:t>কমল-নয়নের তেঁহো, যাতে ‘অঙ্গ’, ‘অংশ’ ৷</w:t>
        <w:br/>
      </w:r>
      <w:r>
        <w:rPr>
          <w:rFonts w:ascii="Nirmala UI" w:hAnsi="Nirmala UI" w:cs="Nirmala UI"/>
          <w:sz w:val="24"/>
          <w:szCs w:val="24"/>
        </w:rPr>
        <w:t>‘কমলাক্ষ’ বলি’ ধরে নাম অবতংস ॥ ৩০ ॥</w:t>
      </w:r>
    </w:p>
    <w:p>
      <w:pPr>
        <w:keepNext/>
        <w:spacing w:after="0"/>
        <w:ind w:left="227"/>
      </w:pPr>
      <w:r>
        <w:rPr>
          <w:rFonts w:ascii="Times New Roman" w:hAnsi="Times New Roman"/>
          <w:i/>
          <w:sz w:val="20"/>
        </w:rPr>
        <w:t>камала-найанера те̐хо, йа̄те ‘ан̇га’, ‘ам̇ш́а’</w:t>
      </w:r>
    </w:p>
    <w:p>
      <w:pPr>
        <w:keepNext/>
        <w:spacing w:after="40"/>
        <w:ind w:left="227"/>
      </w:pPr>
      <w:r>
        <w:rPr>
          <w:rFonts w:ascii="Times New Roman" w:hAnsi="Times New Roman"/>
          <w:color w:val="555555"/>
          <w:sz w:val="18"/>
        </w:rPr>
        <w:t>Лотосоокого  Он  поскольку  часть тела  часть</w:t>
      </w:r>
    </w:p>
    <w:p>
      <w:pPr>
        <w:keepNext/>
        <w:spacing w:after="0"/>
        <w:ind w:left="227"/>
      </w:pPr>
      <w:r>
        <w:rPr>
          <w:rFonts w:ascii="Times New Roman" w:hAnsi="Times New Roman"/>
          <w:i/>
          <w:sz w:val="20"/>
        </w:rPr>
        <w:t>‘камала̄кш̣а’ бали’ дхаре на̄ма аватам̇са</w:t>
      </w:r>
    </w:p>
    <w:p>
      <w:pPr>
        <w:keepNext/>
        <w:spacing w:after="40"/>
        <w:ind w:left="227"/>
      </w:pPr>
      <w:r>
        <w:rPr>
          <w:rFonts w:ascii="Times New Roman" w:hAnsi="Times New Roman"/>
          <w:color w:val="555555"/>
          <w:sz w:val="18"/>
        </w:rPr>
        <w:t>Камалакша  называясь  носит  имя  венец (всех)</w:t>
      </w:r>
    </w:p>
    <w:p>
      <w:pPr>
        <w:spacing w:before="60"/>
        <w:jc w:val="both"/>
      </w:pPr>
      <w:r>
        <w:rPr>
          <w:b/>
        </w:rPr>
        <w:t xml:space="preserve">30 </w:t>
      </w:r>
      <w:r>
        <w:rPr>
          <w:rFonts w:ascii="Times New Roman" w:hAnsi="Times New Roman"/>
        </w:rPr>
        <w:t>Поскольку Он — экспансия или часть тела лотосоокого Господа, все Его также называют Камалакшей (Лотосооким).</w:t>
      </w:r>
    </w:p>
    <w:p>
      <w:pPr>
        <w:keepNext/>
        <w:spacing w:before="160"/>
        <w:jc w:val="center"/>
      </w:pPr>
      <w:r>
        <w:rPr>
          <w:rFonts w:ascii="Times New Roman" w:hAnsi="Times New Roman"/>
          <w:i/>
          <w:sz w:val="21"/>
        </w:rPr>
        <w:t>На Вайкунтхе вайшнавы обретают облик, подобный облику Вишну —</w:t>
      </w:r>
    </w:p>
    <w:p>
      <w:pPr>
        <w:keepNext/>
        <w:jc w:val="center"/>
      </w:pPr>
      <w:r>
        <w:rPr>
          <w:rFonts w:ascii="Nirmala UI" w:hAnsi="Nirmala UI" w:cs="Nirmala UI"/>
          <w:sz w:val="24"/>
          <w:szCs w:val="24"/>
        </w:rPr>
        <w:t>ঈশ্বরসারূপ্য পায় পারিষদগণ ৷</w:t>
        <w:br/>
      </w:r>
      <w:r>
        <w:rPr>
          <w:rFonts w:ascii="Nirmala UI" w:hAnsi="Nirmala UI" w:cs="Nirmala UI"/>
          <w:sz w:val="24"/>
          <w:szCs w:val="24"/>
        </w:rPr>
        <w:t>চতুর্ভুজ, পীতবাস, যৈছে নারায়ণ ॥ ৩১ ॥</w:t>
      </w:r>
    </w:p>
    <w:p>
      <w:pPr>
        <w:keepNext/>
        <w:spacing w:after="0"/>
        <w:ind w:left="227"/>
      </w:pPr>
      <w:r>
        <w:rPr>
          <w:rFonts w:ascii="Times New Roman" w:hAnsi="Times New Roman"/>
          <w:i/>
          <w:sz w:val="20"/>
        </w:rPr>
        <w:t>ӣш́вара-са̄рӯпйа па̄йа па̄риш̣ада-ган̣а</w:t>
      </w:r>
    </w:p>
    <w:p>
      <w:pPr>
        <w:keepNext/>
        <w:spacing w:after="40"/>
        <w:ind w:left="227"/>
      </w:pPr>
      <w:r>
        <w:rPr>
          <w:rFonts w:ascii="Times New Roman" w:hAnsi="Times New Roman"/>
          <w:color w:val="555555"/>
          <w:sz w:val="18"/>
        </w:rPr>
        <w:t>с Господом  сходство облика  обретают  спутников  сонм</w:t>
      </w:r>
    </w:p>
    <w:p>
      <w:pPr>
        <w:keepNext/>
        <w:spacing w:after="0"/>
        <w:ind w:left="227"/>
      </w:pPr>
      <w:r>
        <w:rPr>
          <w:rFonts w:ascii="Times New Roman" w:hAnsi="Times New Roman"/>
          <w:i/>
          <w:sz w:val="20"/>
        </w:rPr>
        <w:t>чатур-бхуджа, пӣта-ва̄са, йаичхе на̄ра̄йан̣а</w:t>
      </w:r>
    </w:p>
    <w:p>
      <w:pPr>
        <w:keepNext/>
        <w:spacing w:after="40"/>
        <w:ind w:left="227"/>
      </w:pPr>
      <w:r>
        <w:rPr>
          <w:rFonts w:ascii="Times New Roman" w:hAnsi="Times New Roman"/>
          <w:color w:val="555555"/>
          <w:sz w:val="18"/>
        </w:rPr>
        <w:t>четырёхрукие  в жёлтых одеждах  как  Нараяна</w:t>
      </w:r>
    </w:p>
    <w:p>
      <w:pPr>
        <w:spacing w:before="60"/>
        <w:jc w:val="both"/>
      </w:pPr>
      <w:r>
        <w:rPr>
          <w:b/>
        </w:rPr>
        <w:t xml:space="preserve">31 </w:t>
      </w:r>
      <w:r>
        <w:rPr>
          <w:rFonts w:ascii="Times New Roman" w:hAnsi="Times New Roman"/>
        </w:rPr>
        <w:t>Обычно спутники Всевышнего подобны Ему. У них, как у Нарайяны, по четыре руки, и они также носят жёлтые одежды.</w:t>
      </w:r>
    </w:p>
    <w:p>
      <w:pPr>
        <w:keepNext/>
        <w:spacing w:before="160"/>
        <w:jc w:val="center"/>
      </w:pPr>
      <w:r>
        <w:rPr>
          <w:rFonts w:ascii="Times New Roman" w:hAnsi="Times New Roman"/>
          <w:i/>
          <w:sz w:val="21"/>
        </w:rPr>
        <w:t>Величие качеств Адвайты Прабху —</w:t>
      </w:r>
    </w:p>
    <w:p>
      <w:pPr>
        <w:keepNext/>
        <w:jc w:val="center"/>
      </w:pPr>
      <w:r>
        <w:rPr>
          <w:rFonts w:ascii="Nirmala UI" w:hAnsi="Nirmala UI" w:cs="Nirmala UI"/>
          <w:sz w:val="24"/>
          <w:szCs w:val="24"/>
        </w:rPr>
        <w:t>অদ্বৈত-আচার্য্য — ঈশ্বরের অংশবর্য্য ৷</w:t>
        <w:br/>
      </w:r>
      <w:r>
        <w:rPr>
          <w:rFonts w:ascii="Nirmala UI" w:hAnsi="Nirmala UI" w:cs="Nirmala UI"/>
          <w:sz w:val="24"/>
          <w:szCs w:val="24"/>
        </w:rPr>
        <w:t>তাঁর তত্ত্ব-নাম-গুণ, সকলি আশ্চর্য্য ॥ ৩২ ॥</w:t>
      </w:r>
    </w:p>
    <w:p>
      <w:pPr>
        <w:keepNext/>
        <w:spacing w:after="0"/>
        <w:ind w:left="227"/>
      </w:pPr>
      <w:r>
        <w:rPr>
          <w:rFonts w:ascii="Times New Roman" w:hAnsi="Times New Roman"/>
          <w:i/>
          <w:sz w:val="20"/>
        </w:rPr>
        <w:t>адваита-а̄ча̄рйа — ӣш́варера ам̇ш́а-варйа</w:t>
      </w:r>
    </w:p>
    <w:p>
      <w:pPr>
        <w:keepNext/>
        <w:spacing w:after="40"/>
        <w:ind w:left="227"/>
      </w:pPr>
      <w:r>
        <w:rPr>
          <w:rFonts w:ascii="Times New Roman" w:hAnsi="Times New Roman"/>
          <w:color w:val="555555"/>
          <w:sz w:val="18"/>
        </w:rPr>
        <w:t>Адвайта  Ачарья  Господа  часть  главная</w:t>
      </w:r>
    </w:p>
    <w:p>
      <w:pPr>
        <w:keepNext/>
        <w:spacing w:after="0"/>
        <w:ind w:left="227"/>
      </w:pPr>
      <w:r>
        <w:rPr>
          <w:rFonts w:ascii="Times New Roman" w:hAnsi="Times New Roman"/>
          <w:i/>
          <w:sz w:val="20"/>
        </w:rPr>
        <w:t>та̄̐ра таттва-на̄ма-гун̣а, сакали а̄ш́чарйа</w:t>
      </w:r>
    </w:p>
    <w:p>
      <w:pPr>
        <w:keepNext/>
        <w:spacing w:after="40"/>
        <w:ind w:left="227"/>
      </w:pPr>
      <w:r>
        <w:rPr>
          <w:rFonts w:ascii="Times New Roman" w:hAnsi="Times New Roman"/>
          <w:color w:val="555555"/>
          <w:sz w:val="18"/>
        </w:rPr>
        <w:t>Его  истина  имя  качества  всё  удивительно</w:t>
      </w:r>
    </w:p>
    <w:p>
      <w:pPr>
        <w:spacing w:before="60"/>
        <w:jc w:val="both"/>
      </w:pPr>
      <w:r>
        <w:rPr>
          <w:b/>
        </w:rPr>
        <w:t xml:space="preserve">32 </w:t>
      </w:r>
      <w:r>
        <w:rPr>
          <w:rFonts w:ascii="Times New Roman" w:hAnsi="Times New Roman"/>
        </w:rPr>
        <w:t>Шри Адвайта Ачарья — главное проявление Верховного Господа. Истина о Нём, Его имя и достоинства удивительны.</w:t>
      </w:r>
    </w:p>
    <w:p>
      <w:pPr>
        <w:keepNext/>
        <w:spacing w:before="160"/>
        <w:jc w:val="center"/>
      </w:pPr>
      <w:r>
        <w:rPr>
          <w:rFonts w:ascii="Times New Roman" w:hAnsi="Times New Roman"/>
          <w:i/>
          <w:sz w:val="21"/>
        </w:rPr>
        <w:t>Адвайта Прабху призывает Махапрабху сойти в мир —</w:t>
      </w:r>
    </w:p>
    <w:p>
      <w:pPr>
        <w:keepNext/>
        <w:jc w:val="center"/>
      </w:pPr>
      <w:r>
        <w:rPr>
          <w:rFonts w:ascii="Nirmala UI" w:hAnsi="Nirmala UI" w:cs="Nirmala UI"/>
          <w:sz w:val="24"/>
          <w:szCs w:val="24"/>
        </w:rPr>
        <w:t>যাঁহার তুলসীজলে, যাঁহার হুঙ্কারে ৷</w:t>
        <w:br/>
      </w:r>
      <w:r>
        <w:rPr>
          <w:rFonts w:ascii="Nirmala UI" w:hAnsi="Nirmala UI" w:cs="Nirmala UI"/>
          <w:sz w:val="24"/>
          <w:szCs w:val="24"/>
        </w:rPr>
        <w:t>স্বগণ সহিতে চৈতন্যের অবতারে ॥ ৩৩ ॥</w:t>
      </w:r>
    </w:p>
    <w:p>
      <w:pPr>
        <w:keepNext/>
        <w:spacing w:after="0"/>
        <w:ind w:left="227"/>
      </w:pPr>
      <w:r>
        <w:rPr>
          <w:rFonts w:ascii="Times New Roman" w:hAnsi="Times New Roman"/>
          <w:i/>
          <w:sz w:val="20"/>
        </w:rPr>
        <w:t>йа̄̐ха̄ра туласӣ-джале, йа̄̐ха̄ра хун̇ка̄ре</w:t>
      </w:r>
    </w:p>
    <w:p>
      <w:pPr>
        <w:keepNext/>
        <w:spacing w:after="40"/>
        <w:ind w:left="227"/>
      </w:pPr>
      <w:r>
        <w:rPr>
          <w:rFonts w:ascii="Times New Roman" w:hAnsi="Times New Roman"/>
          <w:color w:val="555555"/>
          <w:sz w:val="18"/>
        </w:rPr>
        <w:t>Чьей  туласи  водой  Чьим  громким призывом</w:t>
      </w:r>
    </w:p>
    <w:p>
      <w:pPr>
        <w:keepNext/>
        <w:spacing w:after="0"/>
        <w:ind w:left="227"/>
      </w:pPr>
      <w:r>
        <w:rPr>
          <w:rFonts w:ascii="Times New Roman" w:hAnsi="Times New Roman"/>
          <w:i/>
          <w:sz w:val="20"/>
        </w:rPr>
        <w:t>сва-ган̣а сахите чаитанйера авата̄ре</w:t>
      </w:r>
    </w:p>
    <w:p>
      <w:pPr>
        <w:keepNext/>
        <w:spacing w:after="40"/>
        <w:ind w:left="227"/>
      </w:pPr>
      <w:r>
        <w:rPr>
          <w:rFonts w:ascii="Times New Roman" w:hAnsi="Times New Roman"/>
          <w:color w:val="555555"/>
          <w:sz w:val="18"/>
        </w:rPr>
        <w:t>Своих спутников  вместе с  Чайтаньи  нисшествие</w:t>
      </w:r>
    </w:p>
    <w:p>
      <w:pPr>
        <w:spacing w:before="60"/>
        <w:jc w:val="both"/>
      </w:pPr>
      <w:r>
        <w:rPr>
          <w:b/>
        </w:rPr>
        <w:t xml:space="preserve">33 </w:t>
      </w:r>
      <w:r>
        <w:rPr>
          <w:rFonts w:ascii="Times New Roman" w:hAnsi="Times New Roman"/>
        </w:rPr>
        <w:t>Он поклонялся Кришне, предлагая Ему листья туласи и воду Ганги. Он громко звал Его, и Господь Чайтанья пришёл в этот мир вместе со Своими вечными спутниками.</w:t>
      </w:r>
    </w:p>
    <w:p>
      <w:pPr>
        <w:keepNext/>
        <w:spacing w:before="160"/>
        <w:jc w:val="center"/>
      </w:pPr>
      <w:r>
        <w:rPr>
          <w:rFonts w:ascii="Nirmala UI" w:hAnsi="Nirmala UI" w:cs="Nirmala UI"/>
          <w:sz w:val="24"/>
          <w:szCs w:val="24"/>
        </w:rPr>
        <w:t>যাঁর দ্বারা কৈল প্রভু কীর্ত্তন প্রচার ৷</w:t>
        <w:br/>
      </w:r>
      <w:r>
        <w:rPr>
          <w:rFonts w:ascii="Nirmala UI" w:hAnsi="Nirmala UI" w:cs="Nirmala UI"/>
          <w:sz w:val="24"/>
          <w:szCs w:val="24"/>
        </w:rPr>
        <w:t>যাঁর দ্বারা কৈল প্রভু জগৎ নিস্তার ॥ ৩৪ ॥</w:t>
      </w:r>
    </w:p>
    <w:p>
      <w:pPr>
        <w:keepNext/>
        <w:spacing w:after="0"/>
        <w:ind w:left="227"/>
      </w:pPr>
      <w:r>
        <w:rPr>
          <w:rFonts w:ascii="Times New Roman" w:hAnsi="Times New Roman"/>
          <w:i/>
          <w:sz w:val="20"/>
        </w:rPr>
        <w:t>йа̄̐ра два̄ра̄ каила прабху кӣртана прача̄ра</w:t>
      </w:r>
    </w:p>
    <w:p>
      <w:pPr>
        <w:keepNext/>
        <w:spacing w:after="40"/>
        <w:ind w:left="227"/>
      </w:pPr>
      <w:r>
        <w:rPr>
          <w:rFonts w:ascii="Times New Roman" w:hAnsi="Times New Roman"/>
          <w:color w:val="555555"/>
          <w:sz w:val="18"/>
        </w:rPr>
        <w:t>Которого  посредством  совершил  Чайтанья  киртана  распространение</w:t>
      </w:r>
    </w:p>
    <w:p>
      <w:pPr>
        <w:keepNext/>
        <w:spacing w:after="0"/>
        <w:ind w:left="227"/>
      </w:pPr>
      <w:r>
        <w:rPr>
          <w:rFonts w:ascii="Times New Roman" w:hAnsi="Times New Roman"/>
          <w:i/>
          <w:sz w:val="20"/>
        </w:rPr>
        <w:t>йа̄̐ра два̄ра̄ каила прабху джагат ниста̄ра</w:t>
      </w:r>
    </w:p>
    <w:p>
      <w:pPr>
        <w:keepNext/>
        <w:spacing w:after="40"/>
        <w:ind w:left="227"/>
      </w:pPr>
      <w:r>
        <w:rPr>
          <w:rFonts w:ascii="Times New Roman" w:hAnsi="Times New Roman"/>
          <w:color w:val="555555"/>
          <w:sz w:val="18"/>
        </w:rPr>
        <w:t>Которого  посредством  совершил  Чайтанья  мира  освобождение</w:t>
      </w:r>
    </w:p>
    <w:p>
      <w:pPr>
        <w:spacing w:before="60"/>
        <w:jc w:val="both"/>
      </w:pPr>
      <w:r>
        <w:rPr>
          <w:b/>
        </w:rPr>
        <w:t xml:space="preserve">34 </w:t>
      </w:r>
      <w:r>
        <w:rPr>
          <w:rFonts w:ascii="Times New Roman" w:hAnsi="Times New Roman"/>
        </w:rPr>
        <w:t>С помощью Адвайты Ачарьи Господь Чайтанья распространил движение санкиртаны и освободил весь мир.</w:t>
      </w:r>
    </w:p>
    <w:p>
      <w:pPr>
        <w:jc w:val="both"/>
      </w:pPr>
      <w:r>
        <w:rPr>
          <w:b/>
          <w:i/>
          <w:sz w:val="20"/>
        </w:rPr>
        <w:t xml:space="preserve">Анубхашья. </w:t>
      </w:r>
      <w:r>
        <w:rPr>
          <w:rFonts w:ascii="Times New Roman" w:hAnsi="Times New Roman"/>
          <w:sz w:val="20"/>
        </w:rPr>
        <w:t>См. Ади 3.91, 95–108.</w:t>
      </w:r>
    </w:p>
    <w:p>
      <w:pPr>
        <w:keepNext/>
        <w:spacing w:before="160"/>
        <w:jc w:val="center"/>
      </w:pPr>
      <w:r>
        <w:rPr>
          <w:rFonts w:ascii="Nirmala UI" w:hAnsi="Nirmala UI" w:cs="Nirmala UI"/>
          <w:sz w:val="24"/>
          <w:szCs w:val="24"/>
        </w:rPr>
        <w:t>আচার্য্য গোসাঞির গুণ-মহিমা অপার ৷</w:t>
        <w:br/>
      </w:r>
      <w:r>
        <w:rPr>
          <w:rFonts w:ascii="Nirmala UI" w:hAnsi="Nirmala UI" w:cs="Nirmala UI"/>
          <w:sz w:val="24"/>
          <w:szCs w:val="24"/>
        </w:rPr>
        <w:t>জীবকীট কোথায় পাইবেক তার পার ॥ ৩৫ ॥</w:t>
      </w:r>
    </w:p>
    <w:p>
      <w:pPr>
        <w:keepNext/>
        <w:spacing w:after="0"/>
        <w:ind w:left="227"/>
      </w:pPr>
      <w:r>
        <w:rPr>
          <w:rFonts w:ascii="Times New Roman" w:hAnsi="Times New Roman"/>
          <w:i/>
          <w:sz w:val="20"/>
        </w:rPr>
        <w:t>а̄ча̄рйа госа̄н̃ира гун̣а-махима̄ апа̄ра</w:t>
      </w:r>
    </w:p>
    <w:p>
      <w:pPr>
        <w:keepNext/>
        <w:spacing w:after="40"/>
        <w:ind w:left="227"/>
      </w:pPr>
      <w:r>
        <w:rPr>
          <w:rFonts w:ascii="Times New Roman" w:hAnsi="Times New Roman"/>
          <w:color w:val="555555"/>
          <w:sz w:val="18"/>
        </w:rPr>
        <w:t>Ачарьи  Госани  качеств  величие  безгранично</w:t>
      </w:r>
    </w:p>
    <w:p>
      <w:pPr>
        <w:keepNext/>
        <w:spacing w:after="0"/>
        <w:ind w:left="227"/>
      </w:pPr>
      <w:r>
        <w:rPr>
          <w:rFonts w:ascii="Times New Roman" w:hAnsi="Times New Roman"/>
          <w:i/>
          <w:sz w:val="20"/>
        </w:rPr>
        <w:t>джӣва-кӣт̣а котха̄йа па̄ибека та̄ра па̄ра</w:t>
      </w:r>
    </w:p>
    <w:p>
      <w:pPr>
        <w:keepNext/>
        <w:spacing w:after="40"/>
        <w:ind w:left="227"/>
      </w:pPr>
      <w:r>
        <w:rPr>
          <w:rFonts w:ascii="Times New Roman" w:hAnsi="Times New Roman"/>
          <w:color w:val="555555"/>
          <w:sz w:val="18"/>
        </w:rPr>
        <w:t>душа  червь  где  найдёт  их  предел</w:t>
      </w:r>
    </w:p>
    <w:p>
      <w:pPr>
        <w:spacing w:before="60"/>
        <w:jc w:val="both"/>
      </w:pPr>
      <w:r>
        <w:rPr>
          <w:b/>
        </w:rPr>
        <w:t xml:space="preserve">35 </w:t>
      </w:r>
      <w:r>
        <w:rPr>
          <w:rFonts w:ascii="Times New Roman" w:hAnsi="Times New Roman"/>
        </w:rPr>
        <w:t>Достоинства и величие Ачарьи Госани безграничны. Где ничтожной, как червь, душе постичь их до конца?</w:t>
      </w:r>
      <w:r>
        <w:rPr>
          <w:rFonts w:ascii="Times New Roman" w:hAnsi="Times New Roman"/>
          <w:vertAlign w:val="superscript"/>
        </w:rPr>
        <w:t>1</w:t>
      </w:r>
    </w:p>
    <w:p>
      <w:pPr>
        <w:keepNext/>
        <w:spacing w:before="160"/>
        <w:jc w:val="center"/>
      </w:pPr>
      <w:r>
        <w:rPr>
          <w:rFonts w:ascii="Times New Roman" w:hAnsi="Times New Roman"/>
          <w:i/>
          <w:sz w:val="21"/>
        </w:rPr>
        <w:t>Одна анга Гауры — Адвайта, другая — Нитай —</w:t>
      </w:r>
    </w:p>
    <w:p>
      <w:pPr>
        <w:keepNext/>
        <w:jc w:val="center"/>
      </w:pPr>
      <w:r>
        <w:rPr>
          <w:rFonts w:ascii="Nirmala UI" w:hAnsi="Nirmala UI" w:cs="Nirmala UI"/>
          <w:sz w:val="24"/>
          <w:szCs w:val="24"/>
        </w:rPr>
        <w:t>আচার্য্য গোসাঞি চৈতন্যের মুখ্য অঙ্গ ৷</w:t>
        <w:br/>
      </w:r>
      <w:r>
        <w:rPr>
          <w:rFonts w:ascii="Nirmala UI" w:hAnsi="Nirmala UI" w:cs="Nirmala UI"/>
          <w:sz w:val="24"/>
          <w:szCs w:val="24"/>
        </w:rPr>
        <w:t>আর এক অঙ্গ তাঁর প্রভু নিত্যানন্দ ॥ ৩৬ ॥</w:t>
      </w:r>
    </w:p>
    <w:p>
      <w:pPr>
        <w:keepNext/>
        <w:spacing w:after="0"/>
        <w:ind w:left="227"/>
      </w:pPr>
      <w:r>
        <w:rPr>
          <w:rFonts w:ascii="Times New Roman" w:hAnsi="Times New Roman"/>
          <w:i/>
          <w:sz w:val="20"/>
        </w:rPr>
        <w:t>а̄ча̄рйа госа̄н̃и чаитанйера мукхйа ан̇га</w:t>
      </w:r>
    </w:p>
    <w:p>
      <w:pPr>
        <w:keepNext/>
        <w:spacing w:after="40"/>
        <w:ind w:left="227"/>
      </w:pPr>
      <w:r>
        <w:rPr>
          <w:rFonts w:ascii="Times New Roman" w:hAnsi="Times New Roman"/>
          <w:color w:val="555555"/>
          <w:sz w:val="18"/>
        </w:rPr>
        <w:t>Ачарья  Госани  Чайтаньи  главная  часть тела</w:t>
      </w:r>
    </w:p>
    <w:p>
      <w:pPr>
        <w:keepNext/>
        <w:spacing w:after="0"/>
        <w:ind w:left="227"/>
      </w:pPr>
      <w:r>
        <w:rPr>
          <w:rFonts w:ascii="Times New Roman" w:hAnsi="Times New Roman"/>
          <w:i/>
          <w:sz w:val="20"/>
        </w:rPr>
        <w:t>а̄ра эка ан̇га та̄̐ра прабху нитйа̄нанда</w:t>
      </w:r>
    </w:p>
    <w:p>
      <w:pPr>
        <w:keepNext/>
        <w:spacing w:after="40"/>
        <w:ind w:left="227"/>
      </w:pPr>
      <w:r>
        <w:rPr>
          <w:rFonts w:ascii="Times New Roman" w:hAnsi="Times New Roman"/>
          <w:color w:val="555555"/>
          <w:sz w:val="18"/>
        </w:rPr>
        <w:t>другая  одна  часть тела  Его  Прабху  Нитьянанда</w:t>
      </w:r>
    </w:p>
    <w:p>
      <w:pPr>
        <w:spacing w:before="60"/>
        <w:jc w:val="both"/>
      </w:pPr>
      <w:r>
        <w:rPr>
          <w:b/>
        </w:rPr>
        <w:t xml:space="preserve">36 </w:t>
      </w:r>
      <w:r>
        <w:rPr>
          <w:rFonts w:ascii="Times New Roman" w:hAnsi="Times New Roman"/>
        </w:rPr>
        <w:t>Шри Адвайта Ачарья — главное проявление Господа Чайтаньи. Другое важное проявление Махапрабху — это Шри Нитьянанда Прабху.</w:t>
      </w:r>
    </w:p>
    <w:p>
      <w:pPr>
        <w:keepNext/>
        <w:spacing w:before="160"/>
        <w:jc w:val="center"/>
      </w:pPr>
      <w:r>
        <w:rPr>
          <w:rFonts w:ascii="Times New Roman" w:hAnsi="Times New Roman"/>
          <w:i/>
          <w:sz w:val="21"/>
        </w:rPr>
        <w:t>Упанги и оружие — преданные во главе со Шривасом —</w:t>
      </w:r>
    </w:p>
    <w:p>
      <w:pPr>
        <w:keepNext/>
        <w:jc w:val="center"/>
      </w:pPr>
      <w:r>
        <w:rPr>
          <w:rFonts w:ascii="Nirmala UI" w:hAnsi="Nirmala UI" w:cs="Nirmala UI"/>
          <w:sz w:val="24"/>
          <w:szCs w:val="24"/>
        </w:rPr>
        <w:t>প্রভুর উপাঙ্গ — শ্রীবাসাদি ভক্তগণ ৷</w:t>
        <w:br/>
      </w:r>
      <w:r>
        <w:rPr>
          <w:rFonts w:ascii="Nirmala UI" w:hAnsi="Nirmala UI" w:cs="Nirmala UI"/>
          <w:sz w:val="24"/>
          <w:szCs w:val="24"/>
        </w:rPr>
        <w:t>হস্তমুখনেত্র-অঙ্গ চক্রাদ্যস্ত্র-সম ॥ ৩৭ ॥</w:t>
      </w:r>
    </w:p>
    <w:p>
      <w:pPr>
        <w:keepNext/>
        <w:spacing w:after="0"/>
        <w:ind w:left="227"/>
      </w:pPr>
      <w:r>
        <w:rPr>
          <w:rFonts w:ascii="Times New Roman" w:hAnsi="Times New Roman"/>
          <w:i/>
          <w:sz w:val="20"/>
        </w:rPr>
        <w:t>прабхура упа̄н̇га — ш́рӣва̄са̄ди бхакта-ган̣а</w:t>
      </w:r>
    </w:p>
    <w:p>
      <w:pPr>
        <w:keepNext/>
        <w:spacing w:after="40"/>
        <w:ind w:left="227"/>
      </w:pPr>
      <w:r>
        <w:rPr>
          <w:rFonts w:ascii="Times New Roman" w:hAnsi="Times New Roman"/>
          <w:color w:val="555555"/>
          <w:sz w:val="18"/>
        </w:rPr>
        <w:t>Чайтаньи  меньшие части тела  Шриваса и другие  преданные</w:t>
      </w:r>
    </w:p>
    <w:p>
      <w:pPr>
        <w:keepNext/>
        <w:spacing w:after="0"/>
        <w:ind w:left="227"/>
      </w:pPr>
      <w:r>
        <w:rPr>
          <w:rFonts w:ascii="Times New Roman" w:hAnsi="Times New Roman"/>
          <w:i/>
          <w:sz w:val="20"/>
        </w:rPr>
        <w:t>хаста-мукха-нетра-ан̇га чакра̄дй-астра-сама</w:t>
      </w:r>
    </w:p>
    <w:p>
      <w:pPr>
        <w:keepNext/>
        <w:spacing w:after="40"/>
        <w:ind w:left="227"/>
      </w:pPr>
      <w:r>
        <w:rPr>
          <w:rFonts w:ascii="Times New Roman" w:hAnsi="Times New Roman"/>
          <w:color w:val="555555"/>
          <w:sz w:val="18"/>
        </w:rPr>
        <w:t>руки  лицо  глаза  части тела  диск  и прочее  оружие  подобно</w:t>
      </w:r>
    </w:p>
    <w:p>
      <w:pPr>
        <w:spacing w:before="60"/>
        <w:jc w:val="both"/>
      </w:pPr>
      <w:r>
        <w:rPr>
          <w:b/>
        </w:rPr>
        <w:t xml:space="preserve">37 </w:t>
      </w:r>
      <w:r>
        <w:rPr>
          <w:rFonts w:ascii="Times New Roman" w:hAnsi="Times New Roman"/>
        </w:rPr>
        <w:t>Тогда как преданные во главе со Шривасом являются меньшими частями тела Шри Чайтаньи. Они подобны Его рукам, лицу, глазам, а также диску, булаве или другому из орудий Бога.</w:t>
      </w:r>
    </w:p>
    <w:p>
      <w:pPr>
        <w:keepNext/>
        <w:spacing w:before="160"/>
        <w:jc w:val="center"/>
      </w:pPr>
      <w:r>
        <w:rPr>
          <w:rFonts w:ascii="Times New Roman" w:hAnsi="Times New Roman"/>
          <w:i/>
          <w:sz w:val="21"/>
        </w:rPr>
        <w:t>Вместе с ангами и упангами Гаура проповедует имя и прему —</w:t>
      </w:r>
    </w:p>
    <w:p>
      <w:pPr>
        <w:keepNext/>
        <w:jc w:val="center"/>
      </w:pPr>
      <w:r>
        <w:rPr>
          <w:rFonts w:ascii="Nirmala UI" w:hAnsi="Nirmala UI" w:cs="Nirmala UI"/>
          <w:sz w:val="24"/>
          <w:szCs w:val="24"/>
        </w:rPr>
        <w:t>এসব লইয়া চৈতন্যপ্রভুর বিহার ৷</w:t>
        <w:br/>
      </w:r>
      <w:r>
        <w:rPr>
          <w:rFonts w:ascii="Nirmala UI" w:hAnsi="Nirmala UI" w:cs="Nirmala UI"/>
          <w:sz w:val="24"/>
          <w:szCs w:val="24"/>
        </w:rPr>
        <w:t>এসব লইয়া করেন বাঞ্ছিত-প্রচার ॥ ৩৮ ॥</w:t>
      </w:r>
    </w:p>
    <w:p>
      <w:pPr>
        <w:keepNext/>
        <w:spacing w:after="0"/>
        <w:ind w:left="227"/>
      </w:pPr>
      <w:r>
        <w:rPr>
          <w:rFonts w:ascii="Times New Roman" w:hAnsi="Times New Roman"/>
          <w:i/>
          <w:sz w:val="20"/>
        </w:rPr>
        <w:t>эсаба лаийа̄ чаитанйа-прабхура виха̄ра</w:t>
      </w:r>
    </w:p>
    <w:p>
      <w:pPr>
        <w:keepNext/>
        <w:spacing w:after="40"/>
        <w:ind w:left="227"/>
      </w:pPr>
      <w:r>
        <w:rPr>
          <w:rFonts w:ascii="Times New Roman" w:hAnsi="Times New Roman"/>
          <w:color w:val="555555"/>
          <w:sz w:val="18"/>
        </w:rPr>
        <w:t>с ними всеми  взяв  Чайтаньи  Прабху  игры</w:t>
      </w:r>
    </w:p>
    <w:p>
      <w:pPr>
        <w:keepNext/>
        <w:spacing w:after="0"/>
        <w:ind w:left="227"/>
      </w:pPr>
      <w:r>
        <w:rPr>
          <w:rFonts w:ascii="Times New Roman" w:hAnsi="Times New Roman"/>
          <w:i/>
          <w:sz w:val="20"/>
        </w:rPr>
        <w:t>эсаба лаийа̄ карена ва̄н̃чхита-прача̄ра</w:t>
      </w:r>
    </w:p>
    <w:p>
      <w:pPr>
        <w:keepNext/>
        <w:spacing w:after="40"/>
        <w:ind w:left="227"/>
      </w:pPr>
      <w:r>
        <w:rPr>
          <w:rFonts w:ascii="Times New Roman" w:hAnsi="Times New Roman"/>
          <w:color w:val="555555"/>
          <w:sz w:val="18"/>
        </w:rPr>
        <w:t>с ними всеми  взяв  совершает  желанного  распространение</w:t>
      </w:r>
    </w:p>
    <w:p>
      <w:pPr>
        <w:spacing w:before="60"/>
        <w:jc w:val="both"/>
      </w:pPr>
      <w:r>
        <w:rPr>
          <w:b/>
        </w:rPr>
        <w:t xml:space="preserve">38 </w:t>
      </w:r>
      <w:r>
        <w:rPr>
          <w:rFonts w:ascii="Times New Roman" w:hAnsi="Times New Roman"/>
        </w:rPr>
        <w:t>И с ними Шри Чайтанья совершал все Свои игры и проповедовал Своё послание.</w:t>
      </w:r>
    </w:p>
    <w:p>
      <w:pPr>
        <w:jc w:val="both"/>
      </w:pPr>
      <w:r>
        <w:rPr>
          <w:b/>
          <w:i/>
          <w:sz w:val="20"/>
        </w:rPr>
        <w:t xml:space="preserve">Анубхашья. </w:t>
      </w:r>
      <w:r>
        <w:rPr>
          <w:rFonts w:ascii="Times New Roman" w:hAnsi="Times New Roman"/>
          <w:sz w:val="20"/>
        </w:rPr>
        <w:t>См. Ади 3.71–74.</w:t>
      </w:r>
    </w:p>
    <w:p>
      <w:pPr>
        <w:keepNext/>
        <w:spacing w:before="160"/>
        <w:jc w:val="center"/>
      </w:pPr>
      <w:r>
        <w:rPr>
          <w:rFonts w:ascii="Times New Roman" w:hAnsi="Times New Roman"/>
          <w:i/>
          <w:sz w:val="21"/>
        </w:rPr>
        <w:t>Гаура относится к Адвайте Прабху как к гуру —</w:t>
      </w:r>
    </w:p>
    <w:p>
      <w:pPr>
        <w:keepNext/>
        <w:jc w:val="center"/>
      </w:pPr>
      <w:r>
        <w:rPr>
          <w:rFonts w:ascii="Nirmala UI" w:hAnsi="Nirmala UI" w:cs="Nirmala UI"/>
          <w:sz w:val="24"/>
          <w:szCs w:val="24"/>
        </w:rPr>
        <w:t>মাধবেন্দ্রপুরীর ইঁহো শিষ্য, এই জ্ঞানে ৷</w:t>
        <w:br/>
      </w:r>
      <w:r>
        <w:rPr>
          <w:rFonts w:ascii="Nirmala UI" w:hAnsi="Nirmala UI" w:cs="Nirmala UI"/>
          <w:sz w:val="24"/>
          <w:szCs w:val="24"/>
        </w:rPr>
        <w:t>আচার্য্য-গোসাঞিরে প্রভু গুরু করি’ মানে ॥ ৩৯ ॥</w:t>
      </w:r>
    </w:p>
    <w:p>
      <w:pPr>
        <w:keepNext/>
        <w:spacing w:after="0"/>
        <w:ind w:left="227"/>
      </w:pPr>
      <w:r>
        <w:rPr>
          <w:rFonts w:ascii="Times New Roman" w:hAnsi="Times New Roman"/>
          <w:i/>
          <w:sz w:val="20"/>
        </w:rPr>
        <w:t>ма̄дхавендрапурӣра и̐хо ш́иш̣йа, эи джн̃а̄не</w:t>
      </w:r>
    </w:p>
    <w:p>
      <w:pPr>
        <w:keepNext/>
        <w:spacing w:after="40"/>
        <w:ind w:left="227"/>
      </w:pPr>
      <w:r>
        <w:rPr>
          <w:rFonts w:ascii="Times New Roman" w:hAnsi="Times New Roman"/>
          <w:color w:val="555555"/>
          <w:sz w:val="18"/>
        </w:rPr>
        <w:t>Мадхавендры Пури  Он  ученик  с этим  пониманием</w:t>
      </w:r>
    </w:p>
    <w:p>
      <w:pPr>
        <w:keepNext/>
        <w:spacing w:after="0"/>
        <w:ind w:left="227"/>
      </w:pPr>
      <w:r>
        <w:rPr>
          <w:rFonts w:ascii="Times New Roman" w:hAnsi="Times New Roman"/>
          <w:i/>
          <w:sz w:val="20"/>
        </w:rPr>
        <w:t>а̄ча̄рйа-госа̄н̃ире прабху гуру кари’ ма̄не</w:t>
      </w:r>
    </w:p>
    <w:p>
      <w:pPr>
        <w:keepNext/>
        <w:spacing w:after="40"/>
        <w:ind w:left="227"/>
      </w:pPr>
      <w:r>
        <w:rPr>
          <w:rFonts w:ascii="Times New Roman" w:hAnsi="Times New Roman"/>
          <w:color w:val="555555"/>
          <w:sz w:val="18"/>
        </w:rPr>
        <w:t>Ачарью  Госани  Чайтанья  гуру  как  почитает</w:t>
      </w:r>
    </w:p>
    <w:p>
      <w:pPr>
        <w:spacing w:before="60"/>
        <w:jc w:val="both"/>
      </w:pPr>
      <w:r>
        <w:rPr>
          <w:b/>
        </w:rPr>
        <w:t xml:space="preserve">39 </w:t>
      </w:r>
      <w:r>
        <w:rPr>
          <w:rFonts w:ascii="Times New Roman" w:hAnsi="Times New Roman"/>
        </w:rPr>
        <w:t>Постоянно помня, что Шри Адвайта — ученик Шри Мадхавендры Пури, Чайтанья Махапрабху принимал Его Своим духовным наставником.</w:t>
      </w:r>
    </w:p>
    <w:p>
      <w:pPr>
        <w:jc w:val="both"/>
      </w:pPr>
      <w:r>
        <w:rPr>
          <w:b/>
          <w:i/>
          <w:sz w:val="20"/>
        </w:rPr>
        <w:t xml:space="preserve">Амрита-праваха-бхашья. </w:t>
      </w:r>
      <w:r>
        <w:rPr>
          <w:rFonts w:ascii="Times New Roman" w:hAnsi="Times New Roman"/>
          <w:sz w:val="20"/>
        </w:rPr>
        <w:t>Адвайта Прабху был учеником Мадхавендры Пури, а Его духовный брат Ишвара Пури — гуру Махапрабху. Из-за этой связи Махапрабху считает Ачарью Госани Своим «гуру». На деле же Шри Чайтанья Госани — Владыка всего, а Адвайта Ачарья Прабху — Его слуга. В этой связи Адвайта Прабху и считал Себя «слугой».</w:t>
      </w:r>
    </w:p>
    <w:p>
      <w:pPr>
        <w:jc w:val="both"/>
      </w:pPr>
      <w:r>
        <w:rPr>
          <w:b/>
          <w:i/>
          <w:sz w:val="20"/>
        </w:rPr>
        <w:t xml:space="preserve">Анубхашья. </w:t>
      </w:r>
      <w:r>
        <w:rPr>
          <w:rFonts w:ascii="Times New Roman" w:hAnsi="Times New Roman"/>
          <w:sz w:val="20"/>
        </w:rPr>
        <w:t>Шри Мадхавендра Пури — один из гуру Шри Мадхвачарья-сампрадаи. Его ученики — Ишвара Пури и Шри Адвайта Прабху. Ветвь Шри Гаудия-вайшнавов в преемственности Шри Мадхвы приведена в “Шри Гаура-ганоддеша-дипике”, в “Прамея-ратнавали” и в книге Шри Гопала-гуру Госвами; упоминание о ней есть и в “Шри Бхакти-ратнакаре”. В “Шри Гаура-ганоддеша-дипике” ветвь Шри Мадхвы описана так: “Учеником Владыки Паравьомы был Брахма, повелитель вселенной. Его учеником стал Нарада, а учеником Нарады — Вьяса. Шука, оставив путь (сухого) знания, стал учеником Вьясы.</w:t>
      </w:r>
      <w:r>
        <w:rPr>
          <w:rFonts w:ascii="Times New Roman" w:hAnsi="Times New Roman"/>
          <w:sz w:val="20"/>
          <w:vertAlign w:val="superscript"/>
        </w:rPr>
        <w:t>11</w:t>
      </w:r>
      <w:r>
        <w:rPr>
          <w:rFonts w:ascii="Times New Roman" w:hAnsi="Times New Roman"/>
          <w:sz w:val="20"/>
        </w:rPr>
        <w:t xml:space="preserve"> От Вьясы получил посвящение в мантру Кришны прославленный Мадхвачарья. Его учеником стал великодушный Падманабхачарья. Его ученик — Нарахари, а его ученик — брахман Мадхава. Его учеником был Акшобхья, а его учеником — Джаятиртха. Его ученик — Гьянасиндху, а его ученик — Маханидхи. Его учеником был Видьянидхи, а его слугой — Раджендра. Его учеником был мудрец Джаядхарма; из числа его последователей — Шримад Вишну Пури, автор “Бхакти-ратнавали”. Учеником Джаядхармы был Брахманья Пурушоттама. Его учеником был Вьясатиртха, сложивший “Вишну-самхиту”. Его учеником был Шриман Лакшмипати, прибежище бхакти-расы. Его ученик — Мадхавендра, который и положил начало этой дхарме. Его учеником стал Шриман Ишвара Пури, санньясин. Тот, чья природа — плод шрингары, взрастил шрингару; а Адвайта взрастил оба плода — дасью и сакхью. Гаура почтительно принял Ишвару Пури [гуру] и затопил [премой] весь мир — и материальный, и трансцендентный”.</w:t>
      </w:r>
    </w:p>
    <w:p>
      <w:pPr>
        <w:keepNext/>
        <w:spacing w:before="160"/>
        <w:jc w:val="center"/>
      </w:pPr>
      <w:r>
        <w:rPr>
          <w:rFonts w:ascii="Times New Roman" w:hAnsi="Times New Roman"/>
          <w:i/>
          <w:sz w:val="21"/>
        </w:rPr>
        <w:t>По мирскому обычаю Гаура ведёт Себя с Адвайтой как с гуру —</w:t>
      </w:r>
    </w:p>
    <w:p>
      <w:pPr>
        <w:keepNext/>
        <w:jc w:val="center"/>
      </w:pPr>
      <w:r>
        <w:rPr>
          <w:rFonts w:ascii="Nirmala UI" w:hAnsi="Nirmala UI" w:cs="Nirmala UI"/>
          <w:sz w:val="24"/>
          <w:szCs w:val="24"/>
        </w:rPr>
        <w:t>লৌকিক-লীলাতে ধর্ম্মমর্য্যাদা-রক্ষণ ৷</w:t>
        <w:br/>
      </w:r>
      <w:r>
        <w:rPr>
          <w:rFonts w:ascii="Nirmala UI" w:hAnsi="Nirmala UI" w:cs="Nirmala UI"/>
          <w:sz w:val="24"/>
          <w:szCs w:val="24"/>
        </w:rPr>
        <w:t>স্তুতি-ভক্ত্যে করে তাঁর চরণ-বন্দন ॥ ৪০ ॥</w:t>
      </w:r>
    </w:p>
    <w:p>
      <w:pPr>
        <w:keepNext/>
        <w:spacing w:after="0"/>
        <w:ind w:left="227"/>
      </w:pPr>
      <w:r>
        <w:rPr>
          <w:rFonts w:ascii="Times New Roman" w:hAnsi="Times New Roman"/>
          <w:i/>
          <w:sz w:val="20"/>
        </w:rPr>
        <w:t>лаукика-лӣла̄те дхарма-марйа̄да̄-ракш̣ан̣а</w:t>
      </w:r>
    </w:p>
    <w:p>
      <w:pPr>
        <w:keepNext/>
        <w:spacing w:after="40"/>
        <w:ind w:left="227"/>
      </w:pPr>
      <w:r>
        <w:rPr>
          <w:rFonts w:ascii="Times New Roman" w:hAnsi="Times New Roman"/>
          <w:color w:val="555555"/>
          <w:sz w:val="18"/>
        </w:rPr>
        <w:t>в мирских  играх  религии  этикета  соблюдение</w:t>
      </w:r>
    </w:p>
    <w:p>
      <w:pPr>
        <w:keepNext/>
        <w:spacing w:after="0"/>
        <w:ind w:left="227"/>
      </w:pPr>
      <w:r>
        <w:rPr>
          <w:rFonts w:ascii="Times New Roman" w:hAnsi="Times New Roman"/>
          <w:i/>
          <w:sz w:val="20"/>
        </w:rPr>
        <w:t>стути-бхактйе каре та̄̐ра чаран̣а-вандана</w:t>
      </w:r>
    </w:p>
    <w:p>
      <w:pPr>
        <w:keepNext/>
        <w:spacing w:after="40"/>
        <w:ind w:left="227"/>
      </w:pPr>
      <w:r>
        <w:rPr>
          <w:rFonts w:ascii="Times New Roman" w:hAnsi="Times New Roman"/>
          <w:color w:val="555555"/>
          <w:sz w:val="18"/>
        </w:rPr>
        <w:t>молитвами  с преданностью  совершает  Его  стопам  поклонение</w:t>
      </w:r>
    </w:p>
    <w:p>
      <w:pPr>
        <w:spacing w:before="60"/>
        <w:jc w:val="both"/>
      </w:pPr>
      <w:r>
        <w:rPr>
          <w:b/>
        </w:rPr>
        <w:t xml:space="preserve">40 </w:t>
      </w:r>
      <w:r>
        <w:rPr>
          <w:rFonts w:ascii="Times New Roman" w:hAnsi="Times New Roman"/>
        </w:rPr>
        <w:t>На публике Шри Чайтанья всегда соблюдал религиозный этикет и выражал почтение старшим. Поэтому Он с преданностью возносил молитвы Шри Адвайте Ачарье и склонялся к Его лотосным стопам.</w:t>
      </w:r>
    </w:p>
    <w:p>
      <w:pPr>
        <w:keepNext/>
        <w:spacing w:before="160"/>
        <w:jc w:val="center"/>
      </w:pPr>
      <w:r>
        <w:rPr>
          <w:rFonts w:ascii="Times New Roman" w:hAnsi="Times New Roman"/>
          <w:i/>
          <w:sz w:val="21"/>
        </w:rPr>
        <w:t>Адвайта Прабху почитает Махапрабху Своим Владыкой —</w:t>
      </w:r>
    </w:p>
    <w:p>
      <w:pPr>
        <w:keepNext/>
        <w:jc w:val="center"/>
      </w:pPr>
      <w:r>
        <w:rPr>
          <w:rFonts w:ascii="Nirmala UI" w:hAnsi="Nirmala UI" w:cs="Nirmala UI"/>
          <w:sz w:val="24"/>
          <w:szCs w:val="24"/>
        </w:rPr>
        <w:t>চৈতন্য-গোসাঞিকে আচার্য্য করে ‘প্রভু’ জ্ঞান ৷</w:t>
        <w:br/>
      </w:r>
      <w:r>
        <w:rPr>
          <w:rFonts w:ascii="Nirmala UI" w:hAnsi="Nirmala UI" w:cs="Nirmala UI"/>
          <w:sz w:val="24"/>
          <w:szCs w:val="24"/>
        </w:rPr>
        <w:t>আপনাকে করেন তাঁর ‘দাস’ অভিমান ॥ ৪১ ॥</w:t>
      </w:r>
    </w:p>
    <w:p>
      <w:pPr>
        <w:keepNext/>
        <w:spacing w:after="0"/>
        <w:ind w:left="227"/>
      </w:pPr>
      <w:r>
        <w:rPr>
          <w:rFonts w:ascii="Times New Roman" w:hAnsi="Times New Roman"/>
          <w:i/>
          <w:sz w:val="20"/>
        </w:rPr>
        <w:t>чаитанйа-госа̄н̃ике а̄ча̄рйа каре ‘прабху’ джн̃а̄на</w:t>
      </w:r>
    </w:p>
    <w:p>
      <w:pPr>
        <w:keepNext/>
        <w:spacing w:after="40"/>
        <w:ind w:left="227"/>
      </w:pPr>
      <w:r>
        <w:rPr>
          <w:rFonts w:ascii="Times New Roman" w:hAnsi="Times New Roman"/>
          <w:color w:val="555555"/>
          <w:sz w:val="18"/>
        </w:rPr>
        <w:t>Чайтанью  Госани  Ачарья  считает  Владыкой  (в сознании)</w:t>
      </w:r>
    </w:p>
    <w:p>
      <w:pPr>
        <w:keepNext/>
        <w:spacing w:after="0"/>
        <w:ind w:left="227"/>
      </w:pPr>
      <w:r>
        <w:rPr>
          <w:rFonts w:ascii="Times New Roman" w:hAnsi="Times New Roman"/>
          <w:i/>
          <w:sz w:val="20"/>
        </w:rPr>
        <w:t>а̄пана̄ке карена та̄̐ра ‘да̄са’ абхима̄на</w:t>
      </w:r>
    </w:p>
    <w:p>
      <w:pPr>
        <w:keepNext/>
        <w:spacing w:after="40"/>
        <w:ind w:left="227"/>
      </w:pPr>
      <w:r>
        <w:rPr>
          <w:rFonts w:ascii="Times New Roman" w:hAnsi="Times New Roman"/>
          <w:color w:val="555555"/>
          <w:sz w:val="18"/>
        </w:rPr>
        <w:t>Себя  считает  Его  слугой  (в самоощущении)</w:t>
      </w:r>
    </w:p>
    <w:p>
      <w:pPr>
        <w:spacing w:before="60"/>
        <w:jc w:val="both"/>
      </w:pPr>
      <w:r>
        <w:rPr>
          <w:b/>
        </w:rPr>
        <w:t xml:space="preserve">41 </w:t>
      </w:r>
      <w:r>
        <w:rPr>
          <w:rFonts w:ascii="Times New Roman" w:hAnsi="Times New Roman"/>
        </w:rPr>
        <w:t>Шри Адвайта Ачарья считает Господа Чайтанью Своим вечным Владыкой, а Себя — Его слугой.</w:t>
      </w:r>
    </w:p>
    <w:p>
      <w:pPr>
        <w:keepNext/>
        <w:spacing w:before="160"/>
        <w:jc w:val="center"/>
      </w:pPr>
      <w:r>
        <w:rPr>
          <w:rFonts w:ascii="Times New Roman" w:hAnsi="Times New Roman"/>
          <w:i/>
          <w:sz w:val="21"/>
        </w:rPr>
        <w:t>Сознавая Себя слугой Кришны, Он проповедует бхакти —</w:t>
      </w:r>
    </w:p>
    <w:p>
      <w:pPr>
        <w:keepNext/>
        <w:jc w:val="center"/>
      </w:pPr>
      <w:r>
        <w:rPr>
          <w:rFonts w:ascii="Nirmala UI" w:hAnsi="Nirmala UI" w:cs="Nirmala UI"/>
          <w:sz w:val="24"/>
          <w:szCs w:val="24"/>
        </w:rPr>
        <w:t>সেই অভিমান-সুখে আপনা পাসরে ৷</w:t>
        <w:br/>
      </w:r>
      <w:r>
        <w:rPr>
          <w:rFonts w:ascii="Nirmala UI" w:hAnsi="Nirmala UI" w:cs="Nirmala UI"/>
          <w:sz w:val="24"/>
          <w:szCs w:val="24"/>
        </w:rPr>
        <w:t>‘কৃষ্ণদাস’ হও — জীবে উপদেশ করে ॥ ৪২ ॥</w:t>
      </w:r>
    </w:p>
    <w:p>
      <w:pPr>
        <w:keepNext/>
        <w:spacing w:after="0"/>
        <w:ind w:left="227"/>
      </w:pPr>
      <w:r>
        <w:rPr>
          <w:rFonts w:ascii="Times New Roman" w:hAnsi="Times New Roman"/>
          <w:i/>
          <w:sz w:val="20"/>
        </w:rPr>
        <w:t>сеи абхима̄на-сукхе а̄пана̄ па̄саре</w:t>
      </w:r>
    </w:p>
    <w:p>
      <w:pPr>
        <w:keepNext/>
        <w:spacing w:after="40"/>
        <w:ind w:left="227"/>
      </w:pPr>
      <w:r>
        <w:rPr>
          <w:rFonts w:ascii="Times New Roman" w:hAnsi="Times New Roman"/>
          <w:color w:val="555555"/>
          <w:sz w:val="18"/>
        </w:rPr>
        <w:t>этого  самоощущения  в счастье  Себя  забывает</w:t>
      </w:r>
    </w:p>
    <w:p>
      <w:pPr>
        <w:keepNext/>
        <w:spacing w:after="0"/>
        <w:ind w:left="227"/>
      </w:pPr>
      <w:r>
        <w:rPr>
          <w:rFonts w:ascii="Times New Roman" w:hAnsi="Times New Roman"/>
          <w:i/>
          <w:sz w:val="20"/>
        </w:rPr>
        <w:t>‘кр̣ш̣н̣а-да̄са’ хао — джӣве упадеш́а каре</w:t>
      </w:r>
    </w:p>
    <w:p>
      <w:pPr>
        <w:keepNext/>
        <w:spacing w:after="40"/>
        <w:ind w:left="227"/>
      </w:pPr>
      <w:r>
        <w:rPr>
          <w:rFonts w:ascii="Times New Roman" w:hAnsi="Times New Roman"/>
          <w:color w:val="555555"/>
          <w:sz w:val="18"/>
        </w:rPr>
        <w:t>Кришны  слугами  станьте  душам  наставление  даёт</w:t>
      </w:r>
    </w:p>
    <w:p>
      <w:pPr>
        <w:spacing w:before="60"/>
        <w:jc w:val="both"/>
      </w:pPr>
      <w:r>
        <w:rPr>
          <w:b/>
        </w:rPr>
        <w:t xml:space="preserve">42 </w:t>
      </w:r>
      <w:r>
        <w:rPr>
          <w:rFonts w:ascii="Times New Roman" w:hAnsi="Times New Roman"/>
        </w:rPr>
        <w:t>Это понимание дарует Ему такое счастье, что Он забывает о Себе и призывает все живые существа служить Шри Кришне.</w:t>
      </w:r>
    </w:p>
    <w:p>
      <w:pPr>
        <w:jc w:val="both"/>
      </w:pPr>
      <w:r>
        <w:rPr>
          <w:b/>
          <w:i/>
          <w:sz w:val="20"/>
        </w:rPr>
        <w:t xml:space="preserve">Анубхашья. </w:t>
      </w:r>
      <w:r>
        <w:rPr>
          <w:rFonts w:ascii="Times New Roman" w:hAnsi="Times New Roman"/>
          <w:sz w:val="20"/>
        </w:rPr>
        <w:t>Приняв настроение преданного, Маха-Вишну оставляет сознание Своей истинной природы (сварупы) и с радостью видит в служении Бхагавану Свой насущный долг. Именно от этой радости служения у Маха-Вишну ослабевает сознание Своей природы (понимание Себя как наслаждающегося). Своим примером Он неизменно пробуждает в дживах стремление служить Кришне. См. стихи 27–28.</w:t>
      </w:r>
    </w:p>
    <w:p>
      <w:pPr>
        <w:keepNext/>
        <w:spacing w:before="160"/>
        <w:jc w:val="center"/>
      </w:pPr>
      <w:r>
        <w:rPr>
          <w:rFonts w:ascii="Times New Roman" w:hAnsi="Times New Roman"/>
          <w:i/>
          <w:sz w:val="21"/>
        </w:rPr>
        <w:t>В служении Кришне — блаженство Вайкунтхи —</w:t>
      </w:r>
    </w:p>
    <w:p>
      <w:pPr>
        <w:keepNext/>
        <w:jc w:val="center"/>
      </w:pPr>
      <w:r>
        <w:rPr>
          <w:rFonts w:ascii="Nirmala UI" w:hAnsi="Nirmala UI" w:cs="Nirmala UI"/>
          <w:sz w:val="24"/>
          <w:szCs w:val="24"/>
        </w:rPr>
        <w:t>কৃষ্ণদাস-অভিমানে যে আনন্দসিন্ধু ৷</w:t>
        <w:br/>
      </w:r>
      <w:r>
        <w:rPr>
          <w:rFonts w:ascii="Nirmala UI" w:hAnsi="Nirmala UI" w:cs="Nirmala UI"/>
          <w:sz w:val="24"/>
          <w:szCs w:val="24"/>
        </w:rPr>
        <w:t>কোটি-ব্রহ্মসুখ নহে তার এক বিন্দু ॥ ৪৩ ॥</w:t>
      </w:r>
    </w:p>
    <w:p>
      <w:pPr>
        <w:keepNext/>
        <w:spacing w:after="0"/>
        <w:ind w:left="227"/>
      </w:pPr>
      <w:r>
        <w:rPr>
          <w:rFonts w:ascii="Times New Roman" w:hAnsi="Times New Roman"/>
          <w:i/>
          <w:sz w:val="20"/>
        </w:rPr>
        <w:t>кр̣ш̣н̣а-да̄са-абхима̄не йе а̄нанда-синдху</w:t>
      </w:r>
    </w:p>
    <w:p>
      <w:pPr>
        <w:keepNext/>
        <w:spacing w:after="40"/>
        <w:ind w:left="227"/>
      </w:pPr>
      <w:r>
        <w:rPr>
          <w:rFonts w:ascii="Times New Roman" w:hAnsi="Times New Roman"/>
          <w:color w:val="555555"/>
          <w:sz w:val="18"/>
        </w:rPr>
        <w:t>Кришны  слуги  в самоощущении  который  блаженства  океан</w:t>
      </w:r>
    </w:p>
    <w:p>
      <w:pPr>
        <w:keepNext/>
        <w:spacing w:after="0"/>
        <w:ind w:left="227"/>
      </w:pPr>
      <w:r>
        <w:rPr>
          <w:rFonts w:ascii="Times New Roman" w:hAnsi="Times New Roman"/>
          <w:i/>
          <w:sz w:val="20"/>
        </w:rPr>
        <w:t>кот̣и-брахма-сукха нахе та̄ра эка бинду</w:t>
      </w:r>
    </w:p>
    <w:p>
      <w:pPr>
        <w:keepNext/>
        <w:spacing w:after="40"/>
        <w:ind w:left="227"/>
      </w:pPr>
      <w:r>
        <w:rPr>
          <w:rFonts w:ascii="Times New Roman" w:hAnsi="Times New Roman"/>
          <w:color w:val="555555"/>
          <w:sz w:val="18"/>
        </w:rPr>
        <w:t>десятки миллионов  Брахмана  счастье  не (равно)  его  одной  капле</w:t>
      </w:r>
    </w:p>
    <w:p>
      <w:pPr>
        <w:spacing w:before="60"/>
        <w:jc w:val="both"/>
      </w:pPr>
      <w:r>
        <w:rPr>
          <w:b/>
        </w:rPr>
        <w:t xml:space="preserve">43 </w:t>
      </w:r>
      <w:r>
        <w:rPr>
          <w:rFonts w:ascii="Times New Roman" w:hAnsi="Times New Roman"/>
        </w:rPr>
        <w:t>То счастье, что приходит в осознании себя вечным слугой Кришны, подобно океану высшего блаженства, и даже одну его каплю невозможно сравнить со счастьем пребывания в сиянии Брахмана, усиленного в десятки миллионов раз.</w:t>
      </w:r>
    </w:p>
    <w:p>
      <w:pPr>
        <w:jc w:val="both"/>
      </w:pPr>
      <w:r>
        <w:rPr>
          <w:b/>
          <w:i/>
          <w:sz w:val="20"/>
        </w:rPr>
        <w:t xml:space="preserve">Амрита-праваха-бхашья. </w:t>
      </w:r>
      <w:r>
        <w:rPr>
          <w:rFonts w:ascii="Times New Roman" w:hAnsi="Times New Roman"/>
          <w:sz w:val="20"/>
        </w:rPr>
        <w:t>«Брахма-сукха» (счастье Брахмана) — счастье, которое приходит с мыслью о неотличии: «я — Брахман».</w:t>
      </w:r>
      <w:r>
        <w:rPr>
          <w:rFonts w:ascii="Times New Roman" w:hAnsi="Times New Roman"/>
          <w:sz w:val="20"/>
          <w:vertAlign w:val="superscript"/>
        </w:rPr>
        <w:t>2</w:t>
      </w:r>
    </w:p>
    <w:p>
      <w:pPr>
        <w:keepNext/>
        <w:spacing w:before="160"/>
        <w:jc w:val="center"/>
      </w:pPr>
      <w:r>
        <w:rPr>
          <w:rFonts w:ascii="Times New Roman" w:hAnsi="Times New Roman"/>
          <w:i/>
          <w:sz w:val="21"/>
        </w:rPr>
        <w:t>Счастье Адвайты и Нитьянанды — лишь в служении Гауре —</w:t>
      </w:r>
    </w:p>
    <w:p>
      <w:pPr>
        <w:keepNext/>
        <w:jc w:val="center"/>
      </w:pPr>
      <w:r>
        <w:rPr>
          <w:rFonts w:ascii="Nirmala UI" w:hAnsi="Nirmala UI" w:cs="Nirmala UI"/>
          <w:sz w:val="24"/>
          <w:szCs w:val="24"/>
        </w:rPr>
        <w:t>মুঞি যে চৈতন্যদাস, আর নিত্যানন্দ ৷</w:t>
        <w:br/>
      </w:r>
      <w:r>
        <w:rPr>
          <w:rFonts w:ascii="Nirmala UI" w:hAnsi="Nirmala UI" w:cs="Nirmala UI"/>
          <w:sz w:val="24"/>
          <w:szCs w:val="24"/>
        </w:rPr>
        <w:t>দাস-ভাব-সম নহে অন্যত্র আনন্দ ॥ ৪৪ ॥</w:t>
      </w:r>
    </w:p>
    <w:p>
      <w:pPr>
        <w:keepNext/>
        <w:spacing w:after="0"/>
        <w:ind w:left="227"/>
      </w:pPr>
      <w:r>
        <w:rPr>
          <w:rFonts w:ascii="Times New Roman" w:hAnsi="Times New Roman"/>
          <w:i/>
          <w:sz w:val="20"/>
        </w:rPr>
        <w:t>мун̃и йе чаитанйа-да̄са, а̄ра нитйа̄нанда</w:t>
      </w:r>
    </w:p>
    <w:p>
      <w:pPr>
        <w:keepNext/>
        <w:spacing w:after="40"/>
        <w:ind w:left="227"/>
      </w:pPr>
      <w:r>
        <w:rPr>
          <w:rFonts w:ascii="Times New Roman" w:hAnsi="Times New Roman"/>
          <w:color w:val="555555"/>
          <w:sz w:val="18"/>
        </w:rPr>
        <w:t>Я  же  Чайтаньи  слуга  и  Нитьянанда</w:t>
      </w:r>
    </w:p>
    <w:p>
      <w:pPr>
        <w:keepNext/>
        <w:spacing w:after="0"/>
        <w:ind w:left="227"/>
      </w:pPr>
      <w:r>
        <w:rPr>
          <w:rFonts w:ascii="Times New Roman" w:hAnsi="Times New Roman"/>
          <w:i/>
          <w:sz w:val="20"/>
        </w:rPr>
        <w:t>да̄са-бха̄ва-сама нахе анйатра а̄нанда</w:t>
      </w:r>
    </w:p>
    <w:p>
      <w:pPr>
        <w:keepNext/>
        <w:spacing w:after="40"/>
        <w:ind w:left="227"/>
      </w:pPr>
      <w:r>
        <w:rPr>
          <w:rFonts w:ascii="Times New Roman" w:hAnsi="Times New Roman"/>
          <w:color w:val="555555"/>
          <w:sz w:val="18"/>
        </w:rPr>
        <w:t>слуги  чувству  равного  нет  в другом  блаженства</w:t>
      </w:r>
    </w:p>
    <w:p>
      <w:pPr>
        <w:spacing w:before="60"/>
        <w:jc w:val="both"/>
      </w:pPr>
      <w:r>
        <w:rPr>
          <w:b/>
        </w:rPr>
        <w:t xml:space="preserve">44 </w:t>
      </w:r>
      <w:r>
        <w:rPr>
          <w:rFonts w:ascii="Times New Roman" w:hAnsi="Times New Roman"/>
        </w:rPr>
        <w:t>Он говорит: «Я с Нитьянандой — слуги Шри Чайтаньи Махапрабху!» Нет большей радости, чем осознавать себя Его слугой.</w:t>
      </w:r>
    </w:p>
    <w:p>
      <w:pPr>
        <w:jc w:val="both"/>
      </w:pPr>
      <w:r>
        <w:rPr>
          <w:b/>
          <w:i/>
          <w:sz w:val="20"/>
        </w:rPr>
        <w:t xml:space="preserve">Анубхашья. </w:t>
      </w:r>
      <w:r>
        <w:rPr>
          <w:rFonts w:ascii="Times New Roman" w:hAnsi="Times New Roman"/>
          <w:sz w:val="20"/>
        </w:rPr>
        <w:t>См. Ади 7.85, 97–98. В “Бхакти-расамрита-синдху” (Пурва-вибхага, 1-я лахари): “Если блаженство Брахмана умножить в парардху раз, то и тогда оно не сравнится даже с мельчайшей частицей океана счастья бхакти”.</w:t>
      </w:r>
      <w:r>
        <w:rPr>
          <w:rFonts w:ascii="Times New Roman" w:hAnsi="Times New Roman"/>
          <w:sz w:val="20"/>
          <w:vertAlign w:val="superscript"/>
        </w:rPr>
        <w:t>2</w:t>
      </w:r>
      <w:r>
        <w:rPr>
          <w:rFonts w:ascii="Times New Roman" w:hAnsi="Times New Roman"/>
          <w:sz w:val="20"/>
        </w:rPr>
        <w:t xml:space="preserve"> В “Бхавартха-дипике”: “Немногие благочестивые, что в великой радости резвятся в океане нектара повествований о Тебе, ставят четыре цели жизни не выше травинки. А тех из них, кто вовсе не желает даже тонкой цели [освобождения], бхакти посредством премы делает людьми, у которых похищены ум и сама жизнь. Преданные, чьё сердце обрело блаженство в служении лотосным стопам Шри Кришны, никогда не желают освобождения”. В “Падма-пуране”, в “Картика-махатмье”: “О Господь, хоть Ты и Владыка всех, кто дарует благословения, я не прошу у Тебя ни освобождения, ни высшего предела освобождения, ни иного дара. О Владыка, пусть только этот Твой облик мальчика-пастушка всегда являет себя в моём уме! Что мне до прочего? Как Ты, будучи связанным, освободил двух сыновей Куверы и сделал их преданными, так даруй и мне Свою према-бхакти. О Дамодара, у меня нет никакой тяги к освобождению”.</w:t>
      </w:r>
      <w:r>
        <w:rPr>
          <w:rFonts w:ascii="Times New Roman" w:hAnsi="Times New Roman"/>
          <w:sz w:val="20"/>
          <w:vertAlign w:val="superscript"/>
        </w:rPr>
        <w:t>13</w:t>
      </w:r>
      <w:r>
        <w:rPr>
          <w:rFonts w:ascii="Times New Roman" w:hAnsi="Times New Roman"/>
          <w:sz w:val="20"/>
        </w:rPr>
        <w:t xml:space="preserve"> В “Шри Нараяна-вьюха-ставе” из “Хаяширша-панчаратры”: “О Владыка дарующих благословения, я не прошу ни дхармы, ни камы, ни артхи, ни мокши. У Твоих лотосных стоп я желаю лишь служения”. “Вишну снова и снова хотел одарить его, но он не попросил освобождения и избрал одну лишь бхакти, — я склоняюсь перед этим Прахладой”. “Хотя освобождение само пришло к нему от Вишну, сына Дашаратхи, он не пожелал освобождения без служения, — поклон этому Хануману”. В словах Шри Ханумана: “Я не стремлюсь к освобождению, что рвёт узы материального бытия, ибо в нём исчезает [сознание]: «Ты — Господь, а я — слуга»”. В “Нарада-панчаратре”, в “Джитанте-стотре”: “У меня никогда нет желания ни дхармы, ни артхи, ни камы, ни мокши. Даруй мне жить у подножия Твоих лотосных стоп. О Держатель земли, я не прошу ни мокши, ни салокьи, ни сарупьи. О Махабхага, верный Своим обетам, я желаю лишь Твоей милости”. В гимне “Мукунда-мала” царя Кулашекхары: “О Хари, я поклоняюсь Твоим лотосным стопам не ради свободы от двойственности, не ради избавления от тяжкого ада Кумбхипаки и не ради наслаждений в саду Нандана с прелестными красавицами, чьи нежные тела подобны лианам. Я хочу лишь, в каком бы рождении ни был, созерцать Тебя в чертоге своего сердца”. В “Шримад-Бхагаватам” см. многие стихи: 3.25.36, 3.4.15, 3.25.34, 4.1.22, 4.9.10, 4.20.24, 5.14.43, 6.11.25, 6.17.28, 6.18.74, 7.6.25, 7.8.42, 8.3.20, 9.4.49, 9.21.12, 10.16.37, 10.87.21, 11.14.14, 11.20.34, 12.3.6 и другие.</w:t>
      </w:r>
    </w:p>
    <w:p>
      <w:pPr>
        <w:keepNext/>
        <w:spacing w:before="160"/>
        <w:jc w:val="center"/>
      </w:pPr>
      <w:r>
        <w:rPr>
          <w:rFonts w:ascii="Times New Roman" w:hAnsi="Times New Roman"/>
          <w:i/>
          <w:sz w:val="21"/>
        </w:rPr>
        <w:t>Примеры, показывающие, что служение Кришне превыше всего: (1) Лакшми молит о служении Кришне —</w:t>
      </w:r>
    </w:p>
    <w:p>
      <w:pPr>
        <w:keepNext/>
        <w:jc w:val="center"/>
      </w:pPr>
      <w:r>
        <w:rPr>
          <w:rFonts w:ascii="Nirmala UI" w:hAnsi="Nirmala UI" w:cs="Nirmala UI"/>
          <w:sz w:val="24"/>
          <w:szCs w:val="24"/>
        </w:rPr>
        <w:t>পরমপ্রেয়সী লক্ষ্মী হৃদয়ে বসতি ৷</w:t>
        <w:br/>
      </w:r>
      <w:r>
        <w:rPr>
          <w:rFonts w:ascii="Nirmala UI" w:hAnsi="Nirmala UI" w:cs="Nirmala UI"/>
          <w:sz w:val="24"/>
          <w:szCs w:val="24"/>
        </w:rPr>
        <w:t>তেঁহো দাস্য-সুখ মাগে করিয়া মিনতি ॥ ৪৫ ॥</w:t>
      </w:r>
    </w:p>
    <w:p>
      <w:pPr>
        <w:keepNext/>
        <w:spacing w:after="0"/>
        <w:ind w:left="227"/>
      </w:pPr>
      <w:r>
        <w:rPr>
          <w:rFonts w:ascii="Times New Roman" w:hAnsi="Times New Roman"/>
          <w:i/>
          <w:sz w:val="20"/>
        </w:rPr>
        <w:t>парама-прейасӣ лакш̣мӣ хр̣дайе васати</w:t>
      </w:r>
    </w:p>
    <w:p>
      <w:pPr>
        <w:keepNext/>
        <w:spacing w:after="40"/>
        <w:ind w:left="227"/>
      </w:pPr>
      <w:r>
        <w:rPr>
          <w:rFonts w:ascii="Times New Roman" w:hAnsi="Times New Roman"/>
          <w:color w:val="555555"/>
          <w:sz w:val="18"/>
        </w:rPr>
        <w:t>высшая  возлюбленная  Лакшми  на груди (Его)  обитает</w:t>
      </w:r>
    </w:p>
    <w:p>
      <w:pPr>
        <w:keepNext/>
        <w:spacing w:after="0"/>
        <w:ind w:left="227"/>
      </w:pPr>
      <w:r>
        <w:rPr>
          <w:rFonts w:ascii="Times New Roman" w:hAnsi="Times New Roman"/>
          <w:i/>
          <w:sz w:val="20"/>
        </w:rPr>
        <w:t>те̐хо да̄сйа-сукха ма̄ге карийа̄ минати</w:t>
      </w:r>
    </w:p>
    <w:p>
      <w:pPr>
        <w:keepNext/>
        <w:spacing w:after="40"/>
        <w:ind w:left="227"/>
      </w:pPr>
      <w:r>
        <w:rPr>
          <w:rFonts w:ascii="Times New Roman" w:hAnsi="Times New Roman"/>
          <w:color w:val="555555"/>
          <w:sz w:val="18"/>
        </w:rPr>
        <w:t>она  служения  счастья  просит  совершая  мольбу</w:t>
      </w:r>
    </w:p>
    <w:p>
      <w:pPr>
        <w:spacing w:before="60"/>
        <w:jc w:val="both"/>
      </w:pPr>
      <w:r>
        <w:rPr>
          <w:b/>
        </w:rPr>
        <w:t xml:space="preserve">45 </w:t>
      </w:r>
      <w:r>
        <w:rPr>
          <w:rFonts w:ascii="Times New Roman" w:hAnsi="Times New Roman"/>
        </w:rPr>
        <w:t>Хотя Лакшми (богиня Процветания) безмерно дорога Господу и всегда пребывает на Его груди, сама она горячо молит о счастье в служении Его прекрасным стопам.</w:t>
      </w:r>
    </w:p>
    <w:p>
      <w:pPr>
        <w:keepNext/>
        <w:spacing w:before="160"/>
        <w:jc w:val="center"/>
      </w:pPr>
      <w:r>
        <w:rPr>
          <w:rFonts w:ascii="Times New Roman" w:hAnsi="Times New Roman"/>
          <w:i/>
          <w:sz w:val="21"/>
        </w:rPr>
        <w:t>(2) Спутники Вишну, а также Брахма, Шива, четверо Санов, Нарада, Шука и другие тоже служат Кришне —</w:t>
      </w:r>
    </w:p>
    <w:p>
      <w:pPr>
        <w:keepNext/>
        <w:jc w:val="center"/>
      </w:pPr>
      <w:r>
        <w:rPr>
          <w:rFonts w:ascii="Nirmala UI" w:hAnsi="Nirmala UI" w:cs="Nirmala UI"/>
          <w:sz w:val="24"/>
          <w:szCs w:val="24"/>
        </w:rPr>
        <w:t>দাস্য-ভাবে আনন্দিত পারিষদগণ ৷</w:t>
        <w:br/>
      </w:r>
      <w:r>
        <w:rPr>
          <w:rFonts w:ascii="Nirmala UI" w:hAnsi="Nirmala UI" w:cs="Nirmala UI"/>
          <w:sz w:val="24"/>
          <w:szCs w:val="24"/>
        </w:rPr>
        <w:t>বিধি-ভব-নারদার-শুক-সনাতন ॥ ৪৬ ॥</w:t>
      </w:r>
    </w:p>
    <w:p>
      <w:pPr>
        <w:keepNext/>
        <w:spacing w:after="0"/>
        <w:ind w:left="227"/>
      </w:pPr>
      <w:r>
        <w:rPr>
          <w:rFonts w:ascii="Times New Roman" w:hAnsi="Times New Roman"/>
          <w:i/>
          <w:sz w:val="20"/>
        </w:rPr>
        <w:t>да̄сйа-бха̄ве а̄нандита па̄риш̣ада-ган̣а</w:t>
      </w:r>
    </w:p>
    <w:p>
      <w:pPr>
        <w:keepNext/>
        <w:spacing w:after="40"/>
        <w:ind w:left="227"/>
      </w:pPr>
      <w:r>
        <w:rPr>
          <w:rFonts w:ascii="Times New Roman" w:hAnsi="Times New Roman"/>
          <w:color w:val="555555"/>
          <w:sz w:val="18"/>
        </w:rPr>
        <w:t>в чувстве служения  блаженствуют  спутников  сонм</w:t>
      </w:r>
    </w:p>
    <w:p>
      <w:pPr>
        <w:keepNext/>
        <w:spacing w:after="0"/>
        <w:ind w:left="227"/>
      </w:pPr>
      <w:r>
        <w:rPr>
          <w:rFonts w:ascii="Times New Roman" w:hAnsi="Times New Roman"/>
          <w:i/>
          <w:sz w:val="20"/>
        </w:rPr>
        <w:t>видхи-бхава-на̄рада̄ра-ш́ука-сана̄тана</w:t>
      </w:r>
    </w:p>
    <w:p>
      <w:pPr>
        <w:keepNext/>
        <w:spacing w:after="40"/>
        <w:ind w:left="227"/>
      </w:pPr>
      <w:r>
        <w:rPr>
          <w:rFonts w:ascii="Times New Roman" w:hAnsi="Times New Roman"/>
          <w:color w:val="555555"/>
          <w:sz w:val="18"/>
        </w:rPr>
        <w:t>Брахма  Шива  Нарада и  Шука  Санатана (и другие Кумары)</w:t>
      </w:r>
    </w:p>
    <w:p>
      <w:pPr>
        <w:spacing w:before="60"/>
        <w:jc w:val="both"/>
      </w:pPr>
      <w:r>
        <w:rPr>
          <w:b/>
        </w:rPr>
        <w:t xml:space="preserve">46 </w:t>
      </w:r>
      <w:r>
        <w:rPr>
          <w:rFonts w:ascii="Times New Roman" w:hAnsi="Times New Roman"/>
        </w:rPr>
        <w:t>Все приближённые Шри Кришны, такие как Шука, Брахма, Шива, Нарада и четверо Кумаров, погружаются в блаженство, смиренно считая себя Его слугами.</w:t>
      </w:r>
    </w:p>
    <w:p>
      <w:pPr>
        <w:keepNext/>
        <w:spacing w:before="160"/>
        <w:jc w:val="center"/>
      </w:pPr>
      <w:r>
        <w:rPr>
          <w:rFonts w:ascii="Times New Roman" w:hAnsi="Times New Roman"/>
          <w:i/>
          <w:sz w:val="21"/>
        </w:rPr>
        <w:t>(3) Нитай, обезумевший в служении Гауре —</w:t>
      </w:r>
    </w:p>
    <w:p>
      <w:pPr>
        <w:keepNext/>
        <w:jc w:val="center"/>
      </w:pPr>
      <w:r>
        <w:rPr>
          <w:rFonts w:ascii="Nirmala UI" w:hAnsi="Nirmala UI" w:cs="Nirmala UI"/>
          <w:sz w:val="24"/>
          <w:szCs w:val="24"/>
        </w:rPr>
        <w:t>নিত্যানন্দ অবধূত সবাতে আগল ৷</w:t>
        <w:br/>
      </w:r>
      <w:r>
        <w:rPr>
          <w:rFonts w:ascii="Nirmala UI" w:hAnsi="Nirmala UI" w:cs="Nirmala UI"/>
          <w:sz w:val="24"/>
          <w:szCs w:val="24"/>
        </w:rPr>
        <w:t>চৈতন্যের দাস্য-প্রেমে হইলা পাগল ॥ ৪৭ ॥</w:t>
      </w:r>
    </w:p>
    <w:p>
      <w:pPr>
        <w:keepNext/>
        <w:spacing w:after="0"/>
        <w:ind w:left="227"/>
      </w:pPr>
      <w:r>
        <w:rPr>
          <w:rFonts w:ascii="Times New Roman" w:hAnsi="Times New Roman"/>
          <w:i/>
          <w:sz w:val="20"/>
        </w:rPr>
        <w:t>нитйа̄нанда авадхӯта саба̄те а̄гала</w:t>
      </w:r>
    </w:p>
    <w:p>
      <w:pPr>
        <w:keepNext/>
        <w:spacing w:after="40"/>
        <w:ind w:left="227"/>
      </w:pPr>
      <w:r>
        <w:rPr>
          <w:rFonts w:ascii="Times New Roman" w:hAnsi="Times New Roman"/>
          <w:color w:val="555555"/>
          <w:sz w:val="18"/>
        </w:rPr>
        <w:t>Нитьянанда  Авадхута  среди всех  первый</w:t>
      </w:r>
    </w:p>
    <w:p>
      <w:pPr>
        <w:keepNext/>
        <w:spacing w:after="0"/>
        <w:ind w:left="227"/>
      </w:pPr>
      <w:r>
        <w:rPr>
          <w:rFonts w:ascii="Times New Roman" w:hAnsi="Times New Roman"/>
          <w:i/>
          <w:sz w:val="20"/>
        </w:rPr>
        <w:t>чаитанйера да̄сйа-преме хаила̄ па̄гала</w:t>
      </w:r>
    </w:p>
    <w:p>
      <w:pPr>
        <w:keepNext/>
        <w:spacing w:after="40"/>
        <w:ind w:left="227"/>
      </w:pPr>
      <w:r>
        <w:rPr>
          <w:rFonts w:ascii="Times New Roman" w:hAnsi="Times New Roman"/>
          <w:color w:val="555555"/>
          <w:sz w:val="18"/>
        </w:rPr>
        <w:t>Чайтаньи  в любви слуги  стал  безумным</w:t>
      </w:r>
    </w:p>
    <w:p>
      <w:pPr>
        <w:spacing w:before="60"/>
        <w:jc w:val="both"/>
      </w:pPr>
      <w:r>
        <w:rPr>
          <w:b/>
        </w:rPr>
        <w:t xml:space="preserve">47 </w:t>
      </w:r>
      <w:r>
        <w:rPr>
          <w:rFonts w:ascii="Times New Roman" w:hAnsi="Times New Roman"/>
        </w:rPr>
        <w:t>Шри Нитьянанда Авадхут является главным среди всех вечных спутников Шри Чайтаньи Махапрабху. В блаженстве премы Он служит Шри Чайтанье как слуга, и это упоение любви превращает Его в безумца.</w:t>
      </w:r>
    </w:p>
    <w:p>
      <w:pPr>
        <w:jc w:val="both"/>
      </w:pPr>
      <w:r>
        <w:rPr>
          <w:b/>
          <w:i/>
          <w:sz w:val="20"/>
        </w:rPr>
        <w:t xml:space="preserve">Амрита-праваха-бхашья. </w:t>
      </w:r>
      <w:r>
        <w:rPr>
          <w:rFonts w:ascii="Times New Roman" w:hAnsi="Times New Roman"/>
          <w:sz w:val="20"/>
        </w:rPr>
        <w:t>«Агала» — первый, главный.</w:t>
      </w:r>
    </w:p>
    <w:p>
      <w:pPr>
        <w:keepNext/>
        <w:spacing w:before="160"/>
        <w:jc w:val="center"/>
      </w:pPr>
      <w:r>
        <w:rPr>
          <w:rFonts w:ascii="Times New Roman" w:hAnsi="Times New Roman"/>
          <w:i/>
          <w:sz w:val="21"/>
        </w:rPr>
        <w:t>(4) Шривас и другие махаджаны — все они служат Гауре —</w:t>
      </w:r>
    </w:p>
    <w:p>
      <w:pPr>
        <w:keepNext/>
        <w:jc w:val="center"/>
      </w:pPr>
      <w:r>
        <w:rPr>
          <w:rFonts w:ascii="Nirmala UI" w:hAnsi="Nirmala UI" w:cs="Nirmala UI"/>
          <w:sz w:val="24"/>
          <w:szCs w:val="24"/>
        </w:rPr>
        <w:t>শ্রীবাস, হরিদাস, রামদাস, গদাধর ৷</w:t>
        <w:br/>
      </w:r>
      <w:r>
        <w:rPr>
          <w:rFonts w:ascii="Nirmala UI" w:hAnsi="Nirmala UI" w:cs="Nirmala UI"/>
          <w:sz w:val="24"/>
          <w:szCs w:val="24"/>
        </w:rPr>
        <w:t>মুরারি, মুকুন্দ, চন্দ্রশেখর, বক্রেশ্বর ॥ ৪৮ ॥</w:t>
      </w:r>
    </w:p>
    <w:p>
      <w:pPr>
        <w:keepNext/>
        <w:jc w:val="center"/>
      </w:pPr>
      <w:r>
        <w:rPr>
          <w:rFonts w:ascii="Nirmala UI" w:hAnsi="Nirmala UI" w:cs="Nirmala UI"/>
          <w:sz w:val="24"/>
          <w:szCs w:val="24"/>
        </w:rPr>
        <w:t>এসব পণ্ডিতলোক পরম-মহত্ত্ব ৷</w:t>
        <w:br/>
      </w:r>
      <w:r>
        <w:rPr>
          <w:rFonts w:ascii="Nirmala UI" w:hAnsi="Nirmala UI" w:cs="Nirmala UI"/>
          <w:sz w:val="24"/>
          <w:szCs w:val="24"/>
        </w:rPr>
        <w:t>চৈতন্যের দাস্যে সবায় করয়ে উন্মত্ত ॥ ৪৯ ॥</w:t>
      </w:r>
    </w:p>
    <w:p>
      <w:pPr>
        <w:keepNext/>
        <w:spacing w:after="0"/>
        <w:ind w:left="227"/>
      </w:pPr>
      <w:r>
        <w:rPr>
          <w:rFonts w:ascii="Times New Roman" w:hAnsi="Times New Roman"/>
          <w:i/>
          <w:sz w:val="20"/>
        </w:rPr>
        <w:t>ш́рӣва̄са, харида̄са, ра̄мада̄са, гада̄дхара</w:t>
      </w:r>
    </w:p>
    <w:p>
      <w:pPr>
        <w:keepNext/>
        <w:spacing w:after="40"/>
        <w:ind w:left="227"/>
      </w:pPr>
      <w:r>
        <w:rPr>
          <w:rFonts w:ascii="Times New Roman" w:hAnsi="Times New Roman"/>
          <w:color w:val="555555"/>
          <w:sz w:val="18"/>
        </w:rPr>
        <w:t>Шривас  Харидас  Рамдас  Гададхар</w:t>
      </w:r>
    </w:p>
    <w:p>
      <w:pPr>
        <w:keepNext/>
        <w:spacing w:after="0"/>
        <w:ind w:left="227"/>
      </w:pPr>
      <w:r>
        <w:rPr>
          <w:rFonts w:ascii="Times New Roman" w:hAnsi="Times New Roman"/>
          <w:i/>
          <w:sz w:val="20"/>
        </w:rPr>
        <w:t>мура̄ри, мукунда, чандраш́екхара, вакреш́вара</w:t>
      </w:r>
    </w:p>
    <w:p>
      <w:pPr>
        <w:keepNext/>
        <w:spacing w:after="40"/>
        <w:ind w:left="227"/>
      </w:pPr>
      <w:r>
        <w:rPr>
          <w:rFonts w:ascii="Times New Roman" w:hAnsi="Times New Roman"/>
          <w:color w:val="555555"/>
          <w:sz w:val="18"/>
        </w:rPr>
        <w:t>Мурари  Мукунда  Чандрашекхар  Вакрешвар</w:t>
      </w:r>
    </w:p>
    <w:p>
      <w:pPr>
        <w:keepNext/>
        <w:spacing w:after="0"/>
        <w:ind w:left="227"/>
      </w:pPr>
      <w:r>
        <w:rPr>
          <w:rFonts w:ascii="Times New Roman" w:hAnsi="Times New Roman"/>
          <w:i/>
          <w:sz w:val="20"/>
        </w:rPr>
        <w:t>эсаба пан̣д̣ита-лока парама-махаттва</w:t>
      </w:r>
    </w:p>
    <w:p>
      <w:pPr>
        <w:keepNext/>
        <w:spacing w:after="40"/>
        <w:ind w:left="227"/>
      </w:pPr>
      <w:r>
        <w:rPr>
          <w:rFonts w:ascii="Times New Roman" w:hAnsi="Times New Roman"/>
          <w:color w:val="555555"/>
          <w:sz w:val="18"/>
        </w:rPr>
        <w:t>все эти  учёные  люди  высочайшего  величия</w:t>
      </w:r>
    </w:p>
    <w:p>
      <w:pPr>
        <w:keepNext/>
        <w:spacing w:after="0"/>
        <w:ind w:left="227"/>
      </w:pPr>
      <w:r>
        <w:rPr>
          <w:rFonts w:ascii="Times New Roman" w:hAnsi="Times New Roman"/>
          <w:i/>
          <w:sz w:val="20"/>
        </w:rPr>
        <w:t>чаитанйера да̄сйе саба̄йа карайе унматта</w:t>
      </w:r>
    </w:p>
    <w:p>
      <w:pPr>
        <w:keepNext/>
        <w:spacing w:after="40"/>
        <w:ind w:left="227"/>
      </w:pPr>
      <w:r>
        <w:rPr>
          <w:rFonts w:ascii="Times New Roman" w:hAnsi="Times New Roman"/>
          <w:color w:val="555555"/>
          <w:sz w:val="18"/>
        </w:rPr>
        <w:t>Чайтанье  служение  всех  делает  безумными</w:t>
      </w:r>
    </w:p>
    <w:p>
      <w:pPr>
        <w:spacing w:before="60"/>
        <w:jc w:val="both"/>
      </w:pPr>
      <w:r>
        <w:rPr>
          <w:b/>
        </w:rPr>
        <w:t xml:space="preserve">48–49 </w:t>
      </w:r>
      <w:r>
        <w:rPr>
          <w:rFonts w:ascii="Times New Roman" w:hAnsi="Times New Roman"/>
        </w:rPr>
        <w:t>Шривас, Харидас, Рамдас, Гададхар, Мурари, Мукунда, Чандрашекхар и Вакрешвар прославляемы повсюду как приближённые спутники Шри Чайтаньи. Все они обладают глубочайшим пониманием писаний и в служении Ему становятся безумными от счастья.</w:t>
      </w:r>
    </w:p>
    <w:p>
      <w:pPr>
        <w:keepNext/>
        <w:spacing w:before="160"/>
        <w:jc w:val="center"/>
      </w:pPr>
      <w:r>
        <w:rPr>
          <w:rFonts w:ascii="Times New Roman" w:hAnsi="Times New Roman"/>
          <w:i/>
          <w:sz w:val="21"/>
        </w:rPr>
        <w:t>Сами будучи слугами Гауры, они и учат лишь служению Гауре —</w:t>
      </w:r>
    </w:p>
    <w:p>
      <w:pPr>
        <w:keepNext/>
        <w:jc w:val="center"/>
      </w:pPr>
      <w:r>
        <w:rPr>
          <w:rFonts w:ascii="Nirmala UI" w:hAnsi="Nirmala UI" w:cs="Nirmala UI"/>
          <w:sz w:val="24"/>
          <w:szCs w:val="24"/>
        </w:rPr>
        <w:t>এইমত গায়, নাচে, করে অট্টহাস ৷</w:t>
        <w:br/>
      </w:r>
      <w:r>
        <w:rPr>
          <w:rFonts w:ascii="Nirmala UI" w:hAnsi="Nirmala UI" w:cs="Nirmala UI"/>
          <w:sz w:val="24"/>
          <w:szCs w:val="24"/>
        </w:rPr>
        <w:t>লোকে উপদেশে, — ‘হও চৈতন্যের দাস’ ॥ ৫০ ॥</w:t>
      </w:r>
    </w:p>
    <w:p>
      <w:pPr>
        <w:keepNext/>
        <w:spacing w:after="0"/>
        <w:ind w:left="227"/>
      </w:pPr>
      <w:r>
        <w:rPr>
          <w:rFonts w:ascii="Times New Roman" w:hAnsi="Times New Roman"/>
          <w:i/>
          <w:sz w:val="20"/>
        </w:rPr>
        <w:t>эи мата га̄йа, на̄че, каре ат̣т̣аха̄са</w:t>
      </w:r>
    </w:p>
    <w:p>
      <w:pPr>
        <w:keepNext/>
        <w:spacing w:after="40"/>
        <w:ind w:left="227"/>
      </w:pPr>
      <w:r>
        <w:rPr>
          <w:rFonts w:ascii="Times New Roman" w:hAnsi="Times New Roman"/>
          <w:color w:val="555555"/>
          <w:sz w:val="18"/>
        </w:rPr>
        <w:t>так  поют  танцуют  совершают  громкий смех</w:t>
      </w:r>
    </w:p>
    <w:p>
      <w:pPr>
        <w:keepNext/>
        <w:spacing w:after="0"/>
        <w:ind w:left="227"/>
      </w:pPr>
      <w:r>
        <w:rPr>
          <w:rFonts w:ascii="Times New Roman" w:hAnsi="Times New Roman"/>
          <w:i/>
          <w:sz w:val="20"/>
        </w:rPr>
        <w:t>локе упадеш́е, — ‘хао чаитанйера да̄са’</w:t>
      </w:r>
    </w:p>
    <w:p>
      <w:pPr>
        <w:keepNext/>
        <w:spacing w:after="40"/>
        <w:ind w:left="227"/>
      </w:pPr>
      <w:r>
        <w:rPr>
          <w:rFonts w:ascii="Times New Roman" w:hAnsi="Times New Roman"/>
          <w:color w:val="555555"/>
          <w:sz w:val="18"/>
        </w:rPr>
        <w:t>людей  наставляют  станьте  Чайтаньи  слугами</w:t>
      </w:r>
    </w:p>
    <w:p>
      <w:pPr>
        <w:spacing w:before="60"/>
        <w:jc w:val="both"/>
      </w:pPr>
      <w:r>
        <w:rPr>
          <w:b/>
        </w:rPr>
        <w:t xml:space="preserve">50 </w:t>
      </w:r>
      <w:r>
        <w:rPr>
          <w:rFonts w:ascii="Times New Roman" w:hAnsi="Times New Roman"/>
        </w:rPr>
        <w:t>Они танцуют, поют и смеются в ликовании, призывая каждого: «Просто станьте слугами Шри Чайтаньи Махапрабху!»</w:t>
      </w:r>
    </w:p>
    <w:p>
      <w:pPr>
        <w:keepNext/>
        <w:spacing w:before="160"/>
        <w:jc w:val="center"/>
      </w:pPr>
      <w:r>
        <w:rPr>
          <w:rFonts w:ascii="Nirmala UI" w:hAnsi="Nirmala UI" w:cs="Nirmala UI"/>
          <w:sz w:val="24"/>
          <w:szCs w:val="24"/>
        </w:rPr>
        <w:t>চৈতন্যগোসাঞি মোরে করে গুরু-জ্ঞান ৷</w:t>
        <w:br/>
      </w:r>
      <w:r>
        <w:rPr>
          <w:rFonts w:ascii="Nirmala UI" w:hAnsi="Nirmala UI" w:cs="Nirmala UI"/>
          <w:sz w:val="24"/>
          <w:szCs w:val="24"/>
        </w:rPr>
        <w:t>তথাপিহ মোর হয় ‘দাস’ অভিমান ॥ ৫১ ॥</w:t>
      </w:r>
    </w:p>
    <w:p>
      <w:pPr>
        <w:keepNext/>
        <w:spacing w:after="0"/>
        <w:ind w:left="227"/>
      </w:pPr>
      <w:r>
        <w:rPr>
          <w:rFonts w:ascii="Times New Roman" w:hAnsi="Times New Roman"/>
          <w:i/>
          <w:sz w:val="20"/>
        </w:rPr>
        <w:t>чаитанйагоса̄н̃и море каре гуру-джн̃а̄на</w:t>
      </w:r>
    </w:p>
    <w:p>
      <w:pPr>
        <w:keepNext/>
        <w:spacing w:after="40"/>
        <w:ind w:left="227"/>
      </w:pPr>
      <w:r>
        <w:rPr>
          <w:rFonts w:ascii="Times New Roman" w:hAnsi="Times New Roman"/>
          <w:color w:val="555555"/>
          <w:sz w:val="18"/>
        </w:rPr>
        <w:t>Чайтанья Госани  Меня  считает  гуру (Своим)</w:t>
      </w:r>
    </w:p>
    <w:p>
      <w:pPr>
        <w:keepNext/>
        <w:spacing w:after="0"/>
        <w:ind w:left="227"/>
      </w:pPr>
      <w:r>
        <w:rPr>
          <w:rFonts w:ascii="Times New Roman" w:hAnsi="Times New Roman"/>
          <w:i/>
          <w:sz w:val="20"/>
        </w:rPr>
        <w:t>татха̄пиха мора хайа ‘да̄са’ абхима̄на</w:t>
      </w:r>
    </w:p>
    <w:p>
      <w:pPr>
        <w:keepNext/>
        <w:spacing w:after="40"/>
        <w:ind w:left="227"/>
      </w:pPr>
      <w:r>
        <w:rPr>
          <w:rFonts w:ascii="Times New Roman" w:hAnsi="Times New Roman"/>
          <w:color w:val="555555"/>
          <w:sz w:val="18"/>
        </w:rPr>
        <w:t>всё же  у Меня  есть  слуги  самоощущение</w:t>
      </w:r>
    </w:p>
    <w:p>
      <w:pPr>
        <w:spacing w:before="60"/>
        <w:jc w:val="both"/>
      </w:pPr>
      <w:r>
        <w:rPr>
          <w:b/>
        </w:rPr>
        <w:t xml:space="preserve">51 </w:t>
      </w:r>
      <w:r>
        <w:rPr>
          <w:rFonts w:ascii="Times New Roman" w:hAnsi="Times New Roman"/>
        </w:rPr>
        <w:t>Адвайта Ачарья думает: «Шри Чайтанья Махапрабху считает Меня Своим гуру, но Я — лишь Его вечный слуга».</w:t>
      </w:r>
    </w:p>
    <w:p>
      <w:pPr>
        <w:keepNext/>
        <w:spacing w:before="160"/>
        <w:jc w:val="center"/>
      </w:pPr>
      <w:r>
        <w:rPr>
          <w:rFonts w:ascii="Times New Roman" w:hAnsi="Times New Roman"/>
          <w:i/>
          <w:sz w:val="21"/>
        </w:rPr>
        <w:t>Могущество любви к Кришне —</w:t>
      </w:r>
    </w:p>
    <w:p>
      <w:pPr>
        <w:keepNext/>
        <w:jc w:val="center"/>
      </w:pPr>
      <w:r>
        <w:rPr>
          <w:rFonts w:ascii="Nirmala UI" w:hAnsi="Nirmala UI" w:cs="Nirmala UI"/>
          <w:sz w:val="24"/>
          <w:szCs w:val="24"/>
        </w:rPr>
        <w:t>কৃষ্ণপ্রেমের এই এক অপূর্ব্ব প্রভাব ৷</w:t>
        <w:br/>
      </w:r>
      <w:r>
        <w:rPr>
          <w:rFonts w:ascii="Nirmala UI" w:hAnsi="Nirmala UI" w:cs="Nirmala UI"/>
          <w:sz w:val="24"/>
          <w:szCs w:val="24"/>
        </w:rPr>
        <w:t>গুরু-সম-লঘুকে করায় দাস্যভাব ॥ ৫২ ॥</w:t>
      </w:r>
    </w:p>
    <w:p>
      <w:pPr>
        <w:keepNext/>
        <w:spacing w:after="0"/>
        <w:ind w:left="227"/>
      </w:pPr>
      <w:r>
        <w:rPr>
          <w:rFonts w:ascii="Times New Roman" w:hAnsi="Times New Roman"/>
          <w:i/>
          <w:sz w:val="20"/>
        </w:rPr>
        <w:t>кр̣ш̣н̣а-премера эи эка апӯрва прабха̄ва</w:t>
      </w:r>
    </w:p>
    <w:p>
      <w:pPr>
        <w:keepNext/>
        <w:spacing w:after="40"/>
        <w:ind w:left="227"/>
      </w:pPr>
      <w:r>
        <w:rPr>
          <w:rFonts w:ascii="Times New Roman" w:hAnsi="Times New Roman"/>
          <w:color w:val="555555"/>
          <w:sz w:val="18"/>
        </w:rPr>
        <w:t>любви к Кришне  это  одно  несравненное  могущество</w:t>
      </w:r>
    </w:p>
    <w:p>
      <w:pPr>
        <w:keepNext/>
        <w:spacing w:after="0"/>
        <w:ind w:left="227"/>
      </w:pPr>
      <w:r>
        <w:rPr>
          <w:rFonts w:ascii="Times New Roman" w:hAnsi="Times New Roman"/>
          <w:i/>
          <w:sz w:val="20"/>
        </w:rPr>
        <w:t>гуру-сама-лагхуке кара̄йа да̄сйа-бха̄ва</w:t>
      </w:r>
    </w:p>
    <w:p>
      <w:pPr>
        <w:keepNext/>
        <w:spacing w:after="40"/>
        <w:ind w:left="227"/>
      </w:pPr>
      <w:r>
        <w:rPr>
          <w:rFonts w:ascii="Times New Roman" w:hAnsi="Times New Roman"/>
          <w:color w:val="555555"/>
          <w:sz w:val="18"/>
        </w:rPr>
        <w:t>старших  равных  младших  заставляет (испытывать)  служения  чувство</w:t>
      </w:r>
    </w:p>
    <w:p>
      <w:pPr>
        <w:spacing w:before="60"/>
        <w:jc w:val="both"/>
      </w:pPr>
      <w:r>
        <w:rPr>
          <w:b/>
        </w:rPr>
        <w:t xml:space="preserve">52 </w:t>
      </w:r>
      <w:r>
        <w:rPr>
          <w:rFonts w:ascii="Times New Roman" w:hAnsi="Times New Roman"/>
        </w:rPr>
        <w:t>Любовь к Шри Кришне обладает одной несравненной особенностью: она всех старших, равных и младших наполняет духом безусловного служения Шри Кришне.</w:t>
      </w:r>
    </w:p>
    <w:p>
      <w:pPr>
        <w:jc w:val="both"/>
      </w:pPr>
      <w:r>
        <w:rPr>
          <w:b/>
          <w:i/>
          <w:sz w:val="20"/>
        </w:rPr>
        <w:t xml:space="preserve">Амрита-праваха-бхашья. </w:t>
      </w:r>
      <w:r>
        <w:rPr>
          <w:rFonts w:ascii="Times New Roman" w:hAnsi="Times New Roman"/>
          <w:sz w:val="20"/>
        </w:rPr>
        <w:t>«Гуру» — старшие, пребывающие в ватсалья-расе; «сама» — равные (пребывающие в сакхья-расе); «лагху» — младшие. Любовь к Кришне дарует настроение слуги всем троим. Поэтому все — и старшие, и равные, и младшие Кришны Чайтаньи — Его слуги.</w:t>
      </w:r>
    </w:p>
    <w:p>
      <w:pPr>
        <w:jc w:val="both"/>
      </w:pPr>
      <w:r>
        <w:rPr>
          <w:b/>
          <w:i/>
          <w:sz w:val="20"/>
        </w:rPr>
        <w:t xml:space="preserve">Анубхашья. </w:t>
      </w:r>
      <w:r>
        <w:rPr>
          <w:rFonts w:ascii="Times New Roman" w:hAnsi="Times New Roman"/>
          <w:sz w:val="20"/>
        </w:rPr>
        <w:t>Старшие [Господа] в этом мире служат Ему, сами того не сознавая. Ум, в котором главное — величие, или путь почтительного благоговения (марьяда-марга) часто не в силах этого понять. Поэтому в служении Нараяне нет той дивной красоты, что есть в любви к Кришне. Старшие Кришны принимают положение старших лишь затем, чтобы утвердиться в высшем служении, — и так служат Ему. Служение тех, кто связан с Господом как равный или младший, понятно и уму, в котором главное — величие; но сила чувства слуги у того, кто сознаёт себя старшим, есть лишь в служении Кришне. Стремиться служить всем своим существом и желать служения без меры можно только по отношению к Кришне, которому служат все. У Нараяны много слуг, равных и младших; но старшие Кришны, являя удивительное могущество, служат Ему всецело. Старшие Кришны, равные Ему и те, кого Он окружает нежной любовью, — все эти три рода [спутников], исполненные любви к Нему, служат Кришне. В этом — дивная сила премы.</w:t>
      </w:r>
    </w:p>
    <w:p>
      <w:pPr>
        <w:keepNext/>
        <w:spacing w:before="160"/>
        <w:jc w:val="center"/>
      </w:pPr>
      <w:r>
        <w:rPr>
          <w:rFonts w:ascii="Times New Roman" w:hAnsi="Times New Roman"/>
          <w:i/>
          <w:sz w:val="21"/>
        </w:rPr>
        <w:t>Свидетельство опыта сиддхов —</w:t>
      </w:r>
    </w:p>
    <w:p>
      <w:pPr>
        <w:keepNext/>
        <w:jc w:val="center"/>
      </w:pPr>
      <w:r>
        <w:rPr>
          <w:rFonts w:ascii="Nirmala UI" w:hAnsi="Nirmala UI" w:cs="Nirmala UI"/>
          <w:sz w:val="24"/>
          <w:szCs w:val="24"/>
        </w:rPr>
        <w:t>ইহার প্রমাণ শুন শাস্ত্রের ব্যাখ্যান ৷</w:t>
        <w:br/>
      </w:r>
      <w:r>
        <w:rPr>
          <w:rFonts w:ascii="Nirmala UI" w:hAnsi="Nirmala UI" w:cs="Nirmala UI"/>
          <w:sz w:val="24"/>
          <w:szCs w:val="24"/>
        </w:rPr>
        <w:t>মহদনুভব যাতে সুদৃঢ় প্রমাণ ॥ ৫৩ ॥</w:t>
      </w:r>
    </w:p>
    <w:p>
      <w:pPr>
        <w:keepNext/>
        <w:spacing w:after="0"/>
        <w:ind w:left="227"/>
      </w:pPr>
      <w:r>
        <w:rPr>
          <w:rFonts w:ascii="Times New Roman" w:hAnsi="Times New Roman"/>
          <w:i/>
          <w:sz w:val="20"/>
        </w:rPr>
        <w:t>иха̄ра прама̄н̣а ш́уна ш́а̄стрера вйа̄кхйа̄на</w:t>
      </w:r>
    </w:p>
    <w:p>
      <w:pPr>
        <w:keepNext/>
        <w:spacing w:after="40"/>
        <w:ind w:left="227"/>
      </w:pPr>
      <w:r>
        <w:rPr>
          <w:rFonts w:ascii="Times New Roman" w:hAnsi="Times New Roman"/>
          <w:color w:val="555555"/>
          <w:sz w:val="18"/>
        </w:rPr>
        <w:t>этого  доказательство  слушайте  писаний  объяснение</w:t>
      </w:r>
    </w:p>
    <w:p>
      <w:pPr>
        <w:keepNext/>
        <w:spacing w:after="0"/>
        <w:ind w:left="227"/>
      </w:pPr>
      <w:r>
        <w:rPr>
          <w:rFonts w:ascii="Times New Roman" w:hAnsi="Times New Roman"/>
          <w:i/>
          <w:sz w:val="20"/>
        </w:rPr>
        <w:t>махад-анубхава йа̄те судр̣д̣ха прама̄н̣а</w:t>
      </w:r>
    </w:p>
    <w:p>
      <w:pPr>
        <w:keepNext/>
        <w:spacing w:after="40"/>
        <w:ind w:left="227"/>
      </w:pPr>
      <w:r>
        <w:rPr>
          <w:rFonts w:ascii="Times New Roman" w:hAnsi="Times New Roman"/>
          <w:color w:val="555555"/>
          <w:sz w:val="18"/>
        </w:rPr>
        <w:t>великих душ  опыт  в чём  твёрдое  доказательство</w:t>
      </w:r>
    </w:p>
    <w:p>
      <w:pPr>
        <w:spacing w:before="60"/>
        <w:jc w:val="both"/>
      </w:pPr>
      <w:r>
        <w:rPr>
          <w:b/>
        </w:rPr>
        <w:t xml:space="preserve">53 </w:t>
      </w:r>
      <w:r>
        <w:rPr>
          <w:rFonts w:ascii="Times New Roman" w:hAnsi="Times New Roman"/>
        </w:rPr>
        <w:t>Сейчас я объясню эту истину. Послушайте примеры из священных писаний, основанные на духовном опыте великих душ.</w:t>
      </w:r>
    </w:p>
    <w:p>
      <w:pPr>
        <w:keepNext/>
        <w:spacing w:before="160"/>
        <w:jc w:val="center"/>
      </w:pPr>
      <w:r>
        <w:rPr>
          <w:rFonts w:ascii="Times New Roman" w:hAnsi="Times New Roman"/>
          <w:i/>
          <w:sz w:val="21"/>
        </w:rPr>
        <w:t>(5) Служение Кришне — даже в ватсалья-расе Нанды Махараджи —</w:t>
      </w:r>
    </w:p>
    <w:p>
      <w:pPr>
        <w:keepNext/>
        <w:jc w:val="center"/>
      </w:pPr>
      <w:r>
        <w:rPr>
          <w:rFonts w:ascii="Nirmala UI" w:hAnsi="Nirmala UI" w:cs="Nirmala UI"/>
          <w:sz w:val="24"/>
          <w:szCs w:val="24"/>
        </w:rPr>
        <w:t>অন্যের কা কথা, ব্রজে নন্দ মহাশয় ৷</w:t>
        <w:br/>
      </w:r>
      <w:r>
        <w:rPr>
          <w:rFonts w:ascii="Nirmala UI" w:hAnsi="Nirmala UI" w:cs="Nirmala UI"/>
          <w:sz w:val="24"/>
          <w:szCs w:val="24"/>
        </w:rPr>
        <w:t>তাঁর সম ‘গুরু’ কৃষ্ণের আর কেহ নয় ॥ ৫৪ ॥</w:t>
      </w:r>
    </w:p>
    <w:p>
      <w:pPr>
        <w:keepNext/>
        <w:jc w:val="center"/>
      </w:pPr>
      <w:r>
        <w:rPr>
          <w:rFonts w:ascii="Nirmala UI" w:hAnsi="Nirmala UI" w:cs="Nirmala UI"/>
          <w:sz w:val="24"/>
          <w:szCs w:val="24"/>
        </w:rPr>
        <w:t>শুদ্ধবাৎসল্যে ঈশ্বর-জ্ঞান নাহি তাঁর ৷</w:t>
        <w:br/>
      </w:r>
      <w:r>
        <w:rPr>
          <w:rFonts w:ascii="Nirmala UI" w:hAnsi="Nirmala UI" w:cs="Nirmala UI"/>
          <w:sz w:val="24"/>
          <w:szCs w:val="24"/>
        </w:rPr>
        <w:t>তাঁহাকেই প্রেমে করায় দাস্য-অনুকার ॥ ৫৫ ॥</w:t>
      </w:r>
    </w:p>
    <w:p>
      <w:pPr>
        <w:keepNext/>
        <w:spacing w:after="0"/>
        <w:ind w:left="227"/>
      </w:pPr>
      <w:r>
        <w:rPr>
          <w:rFonts w:ascii="Times New Roman" w:hAnsi="Times New Roman"/>
          <w:i/>
          <w:sz w:val="20"/>
        </w:rPr>
        <w:t>анйера ка̄ катха̄, врадже нанда маха̄ш́айа</w:t>
      </w:r>
    </w:p>
    <w:p>
      <w:pPr>
        <w:keepNext/>
        <w:spacing w:after="40"/>
        <w:ind w:left="227"/>
      </w:pPr>
      <w:r>
        <w:rPr>
          <w:rFonts w:ascii="Times New Roman" w:hAnsi="Times New Roman"/>
          <w:color w:val="555555"/>
          <w:sz w:val="18"/>
        </w:rPr>
        <w:t>других  что  говорить  во Врадже  Нанда  Махашая</w:t>
      </w:r>
    </w:p>
    <w:p>
      <w:pPr>
        <w:keepNext/>
        <w:spacing w:after="0"/>
        <w:ind w:left="227"/>
      </w:pPr>
      <w:r>
        <w:rPr>
          <w:rFonts w:ascii="Times New Roman" w:hAnsi="Times New Roman"/>
          <w:i/>
          <w:sz w:val="20"/>
        </w:rPr>
        <w:t>та̄̐ра сама ‘гуру’ кр̣ш̣н̣ера а̄ра кеха найа</w:t>
      </w:r>
    </w:p>
    <w:p>
      <w:pPr>
        <w:keepNext/>
        <w:spacing w:after="40"/>
        <w:ind w:left="227"/>
      </w:pPr>
      <w:r>
        <w:rPr>
          <w:rFonts w:ascii="Times New Roman" w:hAnsi="Times New Roman"/>
          <w:color w:val="555555"/>
          <w:sz w:val="18"/>
        </w:rPr>
        <w:t>его  равного  старшего  у Кришны  другого  никого  нет</w:t>
      </w:r>
    </w:p>
    <w:p>
      <w:pPr>
        <w:keepNext/>
        <w:spacing w:after="0"/>
        <w:ind w:left="227"/>
      </w:pPr>
      <w:r>
        <w:rPr>
          <w:rFonts w:ascii="Times New Roman" w:hAnsi="Times New Roman"/>
          <w:i/>
          <w:sz w:val="20"/>
        </w:rPr>
        <w:t>ш́уддха-ва̄тсалйе ӣш́вара-джн̃а̄на на̄хи та̄̐ра</w:t>
      </w:r>
    </w:p>
    <w:p>
      <w:pPr>
        <w:keepNext/>
        <w:spacing w:after="40"/>
        <w:ind w:left="227"/>
      </w:pPr>
      <w:r>
        <w:rPr>
          <w:rFonts w:ascii="Times New Roman" w:hAnsi="Times New Roman"/>
          <w:color w:val="555555"/>
          <w:sz w:val="18"/>
        </w:rPr>
        <w:t>в чистой  родительской любви  Бога  понимания  нет  у него</w:t>
      </w:r>
    </w:p>
    <w:p>
      <w:pPr>
        <w:keepNext/>
        <w:spacing w:after="0"/>
        <w:ind w:left="227"/>
      </w:pPr>
      <w:r>
        <w:rPr>
          <w:rFonts w:ascii="Times New Roman" w:hAnsi="Times New Roman"/>
          <w:i/>
          <w:sz w:val="20"/>
        </w:rPr>
        <w:t>та̄̐ха̄кеи преме кара̄йа да̄сйа-анука̄ра</w:t>
      </w:r>
    </w:p>
    <w:p>
      <w:pPr>
        <w:keepNext/>
        <w:spacing w:after="40"/>
        <w:ind w:left="227"/>
      </w:pPr>
      <w:r>
        <w:rPr>
          <w:rFonts w:ascii="Times New Roman" w:hAnsi="Times New Roman"/>
          <w:color w:val="555555"/>
          <w:sz w:val="18"/>
        </w:rPr>
        <w:t>его  же  любовь  заставляет (принять)  служения  подобие</w:t>
      </w:r>
    </w:p>
    <w:p>
      <w:pPr>
        <w:spacing w:before="60"/>
        <w:jc w:val="both"/>
      </w:pPr>
      <w:r>
        <w:rPr>
          <w:b/>
        </w:rPr>
        <w:t xml:space="preserve">54–55 </w:t>
      </w:r>
      <w:r>
        <w:rPr>
          <w:rFonts w:ascii="Times New Roman" w:hAnsi="Times New Roman"/>
        </w:rPr>
        <w:t>Во Вриндаване Кришна считает Шри Нанду Махараджа самым главным. Но сам Нанда Махарадж охвачен беззаветной родительской любовью и не ведает о том, что Кришна — Всевышний Господь. Его любовь заставляет его чувствовать себя слугой Кришны. И коль такое происходит с Нандой, что я могу тогда сказать о других?</w:t>
      </w:r>
    </w:p>
    <w:p>
      <w:pPr>
        <w:keepNext/>
        <w:spacing w:before="160"/>
        <w:jc w:val="center"/>
      </w:pPr>
      <w:r>
        <w:rPr>
          <w:rFonts w:ascii="Nirmala UI" w:hAnsi="Nirmala UI" w:cs="Nirmala UI"/>
          <w:sz w:val="24"/>
          <w:szCs w:val="24"/>
        </w:rPr>
        <w:t>তেঁহো রতি-মতি মাগে কৃষ্ণের চরণে ৷</w:t>
        <w:br/>
      </w:r>
      <w:r>
        <w:rPr>
          <w:rFonts w:ascii="Nirmala UI" w:hAnsi="Nirmala UI" w:cs="Nirmala UI"/>
          <w:sz w:val="24"/>
          <w:szCs w:val="24"/>
        </w:rPr>
        <w:t>তাহার শ্রীমুখবাণী তাহাতে প্রমাণে ॥ ৫৬ ॥</w:t>
      </w:r>
    </w:p>
    <w:p>
      <w:pPr>
        <w:keepNext/>
        <w:spacing w:after="0"/>
        <w:ind w:left="227"/>
      </w:pPr>
      <w:r>
        <w:rPr>
          <w:rFonts w:ascii="Times New Roman" w:hAnsi="Times New Roman"/>
          <w:i/>
          <w:sz w:val="20"/>
        </w:rPr>
        <w:t>те̐хо рати-мати ма̄ге кр̣ш̣н̣ера чаран̣е</w:t>
      </w:r>
    </w:p>
    <w:p>
      <w:pPr>
        <w:keepNext/>
        <w:spacing w:after="40"/>
        <w:ind w:left="227"/>
      </w:pPr>
      <w:r>
        <w:rPr>
          <w:rFonts w:ascii="Times New Roman" w:hAnsi="Times New Roman"/>
          <w:color w:val="555555"/>
          <w:sz w:val="18"/>
        </w:rPr>
        <w:t>он  любви  преданности  просит  Кришны  у стоп</w:t>
      </w:r>
    </w:p>
    <w:p>
      <w:pPr>
        <w:keepNext/>
        <w:spacing w:after="0"/>
        <w:ind w:left="227"/>
      </w:pPr>
      <w:r>
        <w:rPr>
          <w:rFonts w:ascii="Times New Roman" w:hAnsi="Times New Roman"/>
          <w:i/>
          <w:sz w:val="20"/>
        </w:rPr>
        <w:t>та̄ха̄ра ш́рӣ-мукха-ва̄н̣ӣ та̄ха̄те прама̄н̣е</w:t>
      </w:r>
    </w:p>
    <w:p>
      <w:pPr>
        <w:keepNext/>
        <w:spacing w:after="40"/>
        <w:ind w:left="227"/>
      </w:pPr>
      <w:r>
        <w:rPr>
          <w:rFonts w:ascii="Times New Roman" w:hAnsi="Times New Roman"/>
          <w:color w:val="555555"/>
          <w:sz w:val="18"/>
        </w:rPr>
        <w:t>его  святых уст  слова  в том  доказательство</w:t>
      </w:r>
    </w:p>
    <w:p>
      <w:pPr>
        <w:spacing w:before="60"/>
        <w:jc w:val="both"/>
      </w:pPr>
      <w:r>
        <w:rPr>
          <w:b/>
        </w:rPr>
        <w:t xml:space="preserve">56 </w:t>
      </w:r>
      <w:r>
        <w:rPr>
          <w:rFonts w:ascii="Times New Roman" w:hAnsi="Times New Roman"/>
        </w:rPr>
        <w:t>Он тоже молит о любви и верности у стоп Кришны. Свидетельство тому служат его собственные слова.</w:t>
      </w:r>
    </w:p>
    <w:p>
      <w:pPr>
        <w:keepNext/>
        <w:spacing w:before="160"/>
        <w:jc w:val="center"/>
      </w:pPr>
      <w:r>
        <w:rPr>
          <w:rFonts w:ascii="Nirmala UI" w:hAnsi="Nirmala UI" w:cs="Nirmala UI"/>
          <w:sz w:val="24"/>
          <w:szCs w:val="24"/>
        </w:rPr>
        <w:t>শুন উদ্ধব, সত্য, কৃষ্ণ, — আমার তনয় ৷</w:t>
        <w:br/>
      </w:r>
      <w:r>
        <w:rPr>
          <w:rFonts w:ascii="Nirmala UI" w:hAnsi="Nirmala UI" w:cs="Nirmala UI"/>
          <w:sz w:val="24"/>
          <w:szCs w:val="24"/>
        </w:rPr>
        <w:t>তেঁহো ঈশ্বর — হেন যদি তোমার মনে লয় ॥ ৫৭ ॥</w:t>
      </w:r>
    </w:p>
    <w:p>
      <w:pPr>
        <w:keepNext/>
        <w:jc w:val="center"/>
      </w:pPr>
      <w:r>
        <w:rPr>
          <w:rFonts w:ascii="Nirmala UI" w:hAnsi="Nirmala UI" w:cs="Nirmala UI"/>
          <w:sz w:val="24"/>
          <w:szCs w:val="24"/>
        </w:rPr>
        <w:t>তথাপি তাঁহাতে রহু মোর মনোবৃত্তি ৷</w:t>
        <w:br/>
      </w:r>
      <w:r>
        <w:rPr>
          <w:rFonts w:ascii="Nirmala UI" w:hAnsi="Nirmala UI" w:cs="Nirmala UI"/>
          <w:sz w:val="24"/>
          <w:szCs w:val="24"/>
        </w:rPr>
        <w:t>তোমার ঈশ্বর-কৃষ্ণে হউক মোর মতি ॥ ৫৮ ॥</w:t>
      </w:r>
    </w:p>
    <w:p>
      <w:pPr>
        <w:keepNext/>
        <w:spacing w:after="0"/>
        <w:ind w:left="227"/>
      </w:pPr>
      <w:r>
        <w:rPr>
          <w:rFonts w:ascii="Times New Roman" w:hAnsi="Times New Roman"/>
          <w:i/>
          <w:sz w:val="20"/>
        </w:rPr>
        <w:t>ш́уна уддхава, сатйа, кр̣ш̣н̣а, — а̄ма̄ра танайа</w:t>
      </w:r>
    </w:p>
    <w:p>
      <w:pPr>
        <w:keepNext/>
        <w:spacing w:after="40"/>
        <w:ind w:left="227"/>
      </w:pPr>
      <w:r>
        <w:rPr>
          <w:rFonts w:ascii="Times New Roman" w:hAnsi="Times New Roman"/>
          <w:color w:val="555555"/>
          <w:sz w:val="18"/>
        </w:rPr>
        <w:t>слушай  Уддхава  поистине  Кришна  мой  сын</w:t>
      </w:r>
    </w:p>
    <w:p>
      <w:pPr>
        <w:keepNext/>
        <w:spacing w:after="0"/>
        <w:ind w:left="227"/>
      </w:pPr>
      <w:r>
        <w:rPr>
          <w:rFonts w:ascii="Times New Roman" w:hAnsi="Times New Roman"/>
          <w:i/>
          <w:sz w:val="20"/>
        </w:rPr>
        <w:t>те̐хо ӣш́вара — хена йади тома̄ра мане лайа</w:t>
      </w:r>
    </w:p>
    <w:p>
      <w:pPr>
        <w:keepNext/>
        <w:spacing w:after="40"/>
        <w:ind w:left="227"/>
      </w:pPr>
      <w:r>
        <w:rPr>
          <w:rFonts w:ascii="Times New Roman" w:hAnsi="Times New Roman"/>
          <w:color w:val="555555"/>
          <w:sz w:val="18"/>
        </w:rPr>
        <w:t>Он  Бог  так  если  тебе  на ум  приходит</w:t>
      </w:r>
    </w:p>
    <w:p>
      <w:pPr>
        <w:keepNext/>
        <w:spacing w:after="0"/>
        <w:ind w:left="227"/>
      </w:pPr>
      <w:r>
        <w:rPr>
          <w:rFonts w:ascii="Times New Roman" w:hAnsi="Times New Roman"/>
          <w:i/>
          <w:sz w:val="20"/>
        </w:rPr>
        <w:t>татха̄пи та̄̐ха̄те раху мора мано-вр̣тти</w:t>
      </w:r>
    </w:p>
    <w:p>
      <w:pPr>
        <w:keepNext/>
        <w:spacing w:after="40"/>
        <w:ind w:left="227"/>
      </w:pPr>
      <w:r>
        <w:rPr>
          <w:rFonts w:ascii="Times New Roman" w:hAnsi="Times New Roman"/>
          <w:color w:val="555555"/>
          <w:sz w:val="18"/>
        </w:rPr>
        <w:t>всё же  к Нему  пусть будут  моего  ума  движения</w:t>
      </w:r>
    </w:p>
    <w:p>
      <w:pPr>
        <w:keepNext/>
        <w:spacing w:after="0"/>
        <w:ind w:left="227"/>
      </w:pPr>
      <w:r>
        <w:rPr>
          <w:rFonts w:ascii="Times New Roman" w:hAnsi="Times New Roman"/>
          <w:i/>
          <w:sz w:val="20"/>
        </w:rPr>
        <w:t>тома̄ра ӣш́вара-кр̣ш̣н̣е хаука мора мати</w:t>
      </w:r>
    </w:p>
    <w:p>
      <w:pPr>
        <w:keepNext/>
        <w:spacing w:after="40"/>
        <w:ind w:left="227"/>
      </w:pPr>
      <w:r>
        <w:rPr>
          <w:rFonts w:ascii="Times New Roman" w:hAnsi="Times New Roman"/>
          <w:color w:val="555555"/>
          <w:sz w:val="18"/>
        </w:rPr>
        <w:t>к твоему  Богу  Кришне  пусть будет  моя  привязанность</w:t>
      </w:r>
    </w:p>
    <w:p>
      <w:pPr>
        <w:spacing w:before="60"/>
        <w:jc w:val="both"/>
      </w:pPr>
      <w:r>
        <w:rPr>
          <w:b/>
        </w:rPr>
        <w:t xml:space="preserve">57–58 </w:t>
      </w:r>
      <w:r>
        <w:rPr>
          <w:rFonts w:ascii="Times New Roman" w:hAnsi="Times New Roman"/>
        </w:rPr>
        <w:t>«Послушай, дорогой Уддхава. Шри Кришна — это мой сыночек. Хотя ты Его называешь Богом, я всё равно буду относиться к Кришне как к любимому сыну. Пускай мои чувства и все мысли всегда будут привлечены твоим Кришной».</w:t>
      </w:r>
    </w:p>
    <w:p>
      <w:pPr>
        <w:jc w:val="both"/>
      </w:pPr>
      <w:r>
        <w:rPr>
          <w:b/>
          <w:i/>
          <w:sz w:val="20"/>
        </w:rPr>
        <w:t xml:space="preserve">Амрита-праваха-бхашья. </w:t>
      </w:r>
      <w:r>
        <w:rPr>
          <w:rFonts w:ascii="Times New Roman" w:hAnsi="Times New Roman"/>
          <w:sz w:val="20"/>
        </w:rPr>
        <w:t>О Уддхава, даже если Кришну считают Ишварой, пусть всё же мой ум пребывает в этом Кришне.</w:t>
      </w:r>
    </w:p>
    <w:p>
      <w:pPr>
        <w:keepNext/>
        <w:spacing w:before="160"/>
        <w:jc w:val="center"/>
      </w:pPr>
      <w:r>
        <w:rPr>
          <w:rFonts w:ascii="Times New Roman" w:hAnsi="Times New Roman"/>
          <w:i/>
          <w:sz w:val="21"/>
        </w:rPr>
        <w:t>(Шримад-Бхагаватам, 10.47.66–67)</w:t>
      </w:r>
    </w:p>
    <w:p>
      <w:pPr>
        <w:keepNext/>
        <w:jc w:val="center"/>
      </w:pPr>
      <w:r>
        <w:rPr>
          <w:rFonts w:ascii="Nirmala UI" w:hAnsi="Nirmala UI" w:cs="Nirmala UI"/>
          <w:sz w:val="24"/>
          <w:szCs w:val="24"/>
        </w:rPr>
        <w:t>মনসো বৃত্তয়ো নঃ স্যুঃ কৃষ্ণপাদাম্বুজাশ্রয়াঃ ৷</w:t>
        <w:br/>
      </w:r>
      <w:r>
        <w:rPr>
          <w:rFonts w:ascii="Nirmala UI" w:hAnsi="Nirmala UI" w:cs="Nirmala UI"/>
          <w:sz w:val="24"/>
          <w:szCs w:val="24"/>
        </w:rPr>
        <w:t>বাচোঽভিধায়িনীর্নাম্নাং কায়স্তৎপ্রহ্বণাদিষু ॥ ৫৯ ॥</w:t>
      </w:r>
    </w:p>
    <w:p>
      <w:pPr>
        <w:keepNext/>
        <w:spacing w:after="0"/>
        <w:ind w:left="227"/>
      </w:pPr>
      <w:r>
        <w:rPr>
          <w:rFonts w:ascii="Times New Roman" w:hAnsi="Times New Roman"/>
          <w:i/>
          <w:sz w:val="20"/>
        </w:rPr>
        <w:t>манасо вр̣ттайо нах̣ сйух̣</w:t>
      </w:r>
    </w:p>
    <w:p>
      <w:pPr>
        <w:keepNext/>
        <w:spacing w:after="40"/>
        <w:ind w:left="227"/>
      </w:pPr>
      <w:r>
        <w:rPr>
          <w:rFonts w:ascii="Times New Roman" w:hAnsi="Times New Roman"/>
          <w:color w:val="555555"/>
          <w:sz w:val="18"/>
        </w:rPr>
        <w:t>ума  движения  наши  пусть будут</w:t>
      </w:r>
    </w:p>
    <w:p>
      <w:pPr>
        <w:keepNext/>
        <w:spacing w:after="0"/>
        <w:ind w:left="227"/>
      </w:pPr>
      <w:r>
        <w:rPr>
          <w:rFonts w:ascii="Times New Roman" w:hAnsi="Times New Roman"/>
          <w:i/>
          <w:sz w:val="20"/>
        </w:rPr>
        <w:t>кр̣ш̣н̣а-па̄да̄мбуджа̄ш́райа̄х̣</w:t>
      </w:r>
    </w:p>
    <w:p>
      <w:pPr>
        <w:keepNext/>
        <w:spacing w:after="40"/>
        <w:ind w:left="227"/>
      </w:pPr>
      <w:r>
        <w:rPr>
          <w:rFonts w:ascii="Times New Roman" w:hAnsi="Times New Roman"/>
          <w:color w:val="555555"/>
          <w:sz w:val="18"/>
        </w:rPr>
        <w:t>Кришны  стоп лотосных  ищущие прибежища</w:t>
      </w:r>
    </w:p>
    <w:p>
      <w:pPr>
        <w:keepNext/>
        <w:spacing w:after="0"/>
        <w:ind w:left="227"/>
      </w:pPr>
      <w:r>
        <w:rPr>
          <w:rFonts w:ascii="Times New Roman" w:hAnsi="Times New Roman"/>
          <w:i/>
          <w:sz w:val="20"/>
        </w:rPr>
        <w:t>ва̄чо ’бхидха̄йинӣр на̄мна̄м̇</w:t>
      </w:r>
    </w:p>
    <w:p>
      <w:pPr>
        <w:keepNext/>
        <w:spacing w:after="40"/>
        <w:ind w:left="227"/>
      </w:pPr>
      <w:r>
        <w:rPr>
          <w:rFonts w:ascii="Times New Roman" w:hAnsi="Times New Roman"/>
          <w:color w:val="555555"/>
          <w:sz w:val="18"/>
        </w:rPr>
        <w:t>речи  произносящие  имена (Его)</w:t>
      </w:r>
    </w:p>
    <w:p>
      <w:pPr>
        <w:keepNext/>
        <w:spacing w:after="0"/>
        <w:ind w:left="227"/>
      </w:pPr>
      <w:r>
        <w:rPr>
          <w:rFonts w:ascii="Times New Roman" w:hAnsi="Times New Roman"/>
          <w:i/>
          <w:sz w:val="20"/>
        </w:rPr>
        <w:t>ка̄йас тат-прахван̣а̄диш̣у</w:t>
      </w:r>
    </w:p>
    <w:p>
      <w:pPr>
        <w:keepNext/>
        <w:spacing w:after="40"/>
        <w:ind w:left="227"/>
      </w:pPr>
      <w:r>
        <w:rPr>
          <w:rFonts w:ascii="Times New Roman" w:hAnsi="Times New Roman"/>
          <w:color w:val="555555"/>
          <w:sz w:val="18"/>
        </w:rPr>
        <w:t>тела  Ему  в поклонах и прочем (пусть будут заняты)</w:t>
      </w:r>
    </w:p>
    <w:p>
      <w:pPr>
        <w:spacing w:before="60"/>
        <w:jc w:val="both"/>
      </w:pPr>
      <w:r>
        <w:rPr>
          <w:b/>
        </w:rPr>
        <w:t xml:space="preserve">59 </w:t>
      </w:r>
      <w:r>
        <w:rPr>
          <w:rFonts w:ascii="Times New Roman" w:hAnsi="Times New Roman"/>
        </w:rPr>
        <w:t>“О Уддхава, пусть наши мысли уносятся к лотосоподобным стопам Шри Кришны, пусть с наших уст слетают Его Святые Имена, а тела наши пусть склоняются пред Ним”. (Шримад-Бхагаватам, 10.47.66)</w:t>
      </w:r>
    </w:p>
    <w:p>
      <w:pPr>
        <w:jc w:val="both"/>
      </w:pPr>
      <w:r>
        <w:rPr>
          <w:b/>
          <w:i/>
          <w:sz w:val="20"/>
        </w:rPr>
        <w:t xml:space="preserve">Анубхашья. </w:t>
      </w:r>
      <w:r>
        <w:rPr>
          <w:rFonts w:ascii="Times New Roman" w:hAnsi="Times New Roman"/>
          <w:sz w:val="20"/>
        </w:rPr>
        <w:t>Встретившись с жителями Враджа, Уддхава попрощался с ними и собрался вернуться в Двараку.</w:t>
      </w:r>
      <w:r>
        <w:rPr>
          <w:rFonts w:ascii="Times New Roman" w:hAnsi="Times New Roman"/>
          <w:sz w:val="20"/>
          <w:vertAlign w:val="superscript"/>
        </w:rPr>
        <w:t>14</w:t>
      </w:r>
      <w:r>
        <w:rPr>
          <w:rFonts w:ascii="Times New Roman" w:hAnsi="Times New Roman"/>
          <w:sz w:val="20"/>
        </w:rPr>
        <w:t xml:space="preserve"> Тогда Нанда и другие пастухи, полные любви к Шри Кришне, говорят Уддхаве:</w:t>
      </w:r>
    </w:p>
    <w:p>
      <w:pPr>
        <w:jc w:val="both"/>
      </w:pPr>
      <w:r>
        <w:rPr>
          <w:rFonts w:ascii="Times New Roman" w:hAnsi="Times New Roman"/>
          <w:b/>
          <w:sz w:val="20"/>
        </w:rPr>
        <w:t>нах̣</w:t>
      </w:r>
      <w:r>
        <w:rPr>
          <w:rFonts w:ascii="Times New Roman" w:hAnsi="Times New Roman"/>
          <w:sz w:val="20"/>
        </w:rPr>
        <w:t xml:space="preserve"> (наши) </w:t>
      </w:r>
      <w:r>
        <w:rPr>
          <w:rFonts w:ascii="Times New Roman" w:hAnsi="Times New Roman"/>
          <w:b/>
          <w:sz w:val="20"/>
        </w:rPr>
        <w:t>манасах̣</w:t>
      </w:r>
      <w:r>
        <w:rPr>
          <w:rFonts w:ascii="Times New Roman" w:hAnsi="Times New Roman"/>
          <w:sz w:val="20"/>
        </w:rPr>
        <w:t xml:space="preserve"> </w:t>
      </w:r>
      <w:r>
        <w:rPr>
          <w:rFonts w:ascii="Times New Roman" w:hAnsi="Times New Roman"/>
          <w:b/>
          <w:sz w:val="20"/>
        </w:rPr>
        <w:t>вр̣ттайах̣</w:t>
      </w:r>
      <w:r>
        <w:rPr>
          <w:rFonts w:ascii="Times New Roman" w:hAnsi="Times New Roman"/>
          <w:sz w:val="20"/>
        </w:rPr>
        <w:t xml:space="preserve"> (движения ума) </w:t>
      </w:r>
      <w:r>
        <w:rPr>
          <w:rFonts w:ascii="Times New Roman" w:hAnsi="Times New Roman"/>
          <w:b/>
          <w:sz w:val="20"/>
        </w:rPr>
        <w:t>кр̣ш̣н̣а-па̄да̄мбуджа̄ш́райа̄х̣</w:t>
      </w:r>
      <w:r>
        <w:rPr>
          <w:rFonts w:ascii="Times New Roman" w:hAnsi="Times New Roman"/>
          <w:sz w:val="20"/>
        </w:rPr>
        <w:t xml:space="preserve"> (прибегающими к лотосным стопам Кришны) </w:t>
      </w:r>
      <w:r>
        <w:rPr>
          <w:rFonts w:ascii="Times New Roman" w:hAnsi="Times New Roman"/>
          <w:b/>
          <w:sz w:val="20"/>
        </w:rPr>
        <w:t>сйух̣</w:t>
      </w:r>
      <w:r>
        <w:rPr>
          <w:rFonts w:ascii="Times New Roman" w:hAnsi="Times New Roman"/>
          <w:sz w:val="20"/>
        </w:rPr>
        <w:t xml:space="preserve"> (да будут). [Наши] </w:t>
      </w:r>
      <w:r>
        <w:rPr>
          <w:rFonts w:ascii="Times New Roman" w:hAnsi="Times New Roman"/>
          <w:b/>
          <w:sz w:val="20"/>
        </w:rPr>
        <w:t>ва̄чах̣</w:t>
      </w:r>
      <w:r>
        <w:rPr>
          <w:rFonts w:ascii="Times New Roman" w:hAnsi="Times New Roman"/>
          <w:sz w:val="20"/>
        </w:rPr>
        <w:t xml:space="preserve"> (речи) </w:t>
      </w:r>
      <w:r>
        <w:rPr>
          <w:rFonts w:ascii="Times New Roman" w:hAnsi="Times New Roman"/>
          <w:b/>
          <w:sz w:val="20"/>
        </w:rPr>
        <w:t>ту</w:t>
      </w:r>
      <w:r>
        <w:rPr>
          <w:rFonts w:ascii="Times New Roman" w:hAnsi="Times New Roman"/>
          <w:sz w:val="20"/>
        </w:rPr>
        <w:t xml:space="preserve"> </w:t>
      </w:r>
      <w:r>
        <w:rPr>
          <w:rFonts w:ascii="Times New Roman" w:hAnsi="Times New Roman"/>
          <w:b/>
          <w:sz w:val="20"/>
        </w:rPr>
        <w:t>на̄мна̄м</w:t>
      </w:r>
      <w:r>
        <w:rPr>
          <w:rFonts w:ascii="Times New Roman" w:hAnsi="Times New Roman"/>
          <w:sz w:val="20"/>
        </w:rPr>
        <w:t xml:space="preserve"> (Его имена) </w:t>
      </w:r>
      <w:r>
        <w:rPr>
          <w:rFonts w:ascii="Times New Roman" w:hAnsi="Times New Roman"/>
          <w:b/>
          <w:sz w:val="20"/>
        </w:rPr>
        <w:t>абхидха̄йинӣх̣</w:t>
      </w:r>
      <w:r>
        <w:rPr>
          <w:rFonts w:ascii="Times New Roman" w:hAnsi="Times New Roman"/>
          <w:sz w:val="20"/>
        </w:rPr>
        <w:t xml:space="preserve"> (произносящими — да будут поглощены киртаном), </w:t>
      </w:r>
      <w:r>
        <w:rPr>
          <w:rFonts w:ascii="Times New Roman" w:hAnsi="Times New Roman"/>
          <w:b/>
          <w:sz w:val="20"/>
        </w:rPr>
        <w:t>ка̄йах̣</w:t>
      </w:r>
      <w:r>
        <w:rPr>
          <w:rFonts w:ascii="Times New Roman" w:hAnsi="Times New Roman"/>
          <w:sz w:val="20"/>
        </w:rPr>
        <w:t xml:space="preserve"> (тело) </w:t>
      </w:r>
      <w:r>
        <w:rPr>
          <w:rFonts w:ascii="Times New Roman" w:hAnsi="Times New Roman"/>
          <w:b/>
          <w:sz w:val="20"/>
        </w:rPr>
        <w:t>тат-прахван̣а̄диш̣у</w:t>
      </w:r>
      <w:r>
        <w:rPr>
          <w:rFonts w:ascii="Times New Roman" w:hAnsi="Times New Roman"/>
          <w:sz w:val="20"/>
        </w:rPr>
        <w:t xml:space="preserve"> (в поклонах Ему, Кришне, и в прочем) [да] </w:t>
      </w:r>
      <w:r>
        <w:rPr>
          <w:rFonts w:ascii="Times New Roman" w:hAnsi="Times New Roman"/>
          <w:b/>
          <w:sz w:val="20"/>
        </w:rPr>
        <w:t>асту</w:t>
      </w:r>
      <w:r>
        <w:rPr>
          <w:rFonts w:ascii="Times New Roman" w:hAnsi="Times New Roman"/>
          <w:sz w:val="20"/>
        </w:rPr>
        <w:t xml:space="preserve"> (пребывает).</w:t>
      </w:r>
    </w:p>
    <w:p>
      <w:pPr>
        <w:keepNext/>
        <w:spacing w:before="160"/>
        <w:jc w:val="center"/>
      </w:pPr>
      <w:r>
        <w:rPr>
          <w:rFonts w:ascii="Nirmala UI" w:hAnsi="Nirmala UI" w:cs="Nirmala UI"/>
          <w:sz w:val="24"/>
          <w:szCs w:val="24"/>
        </w:rPr>
        <w:t>কর্ম্মভির্ভ্রাম্যমাণানাং যত্র ক্বাপীশ্বরেচ্ছয়া ৷</w:t>
        <w:br/>
      </w:r>
      <w:r>
        <w:rPr>
          <w:rFonts w:ascii="Nirmala UI" w:hAnsi="Nirmala UI" w:cs="Nirmala UI"/>
          <w:sz w:val="24"/>
          <w:szCs w:val="24"/>
        </w:rPr>
        <w:t>মঙ্গলাচরিতৈর্দানৈ রতির্নঃ কৃষ্ণ ঈশ্বরে ॥ ৬০ ॥</w:t>
      </w:r>
    </w:p>
    <w:p>
      <w:pPr>
        <w:keepNext/>
        <w:spacing w:after="0"/>
        <w:ind w:left="227"/>
      </w:pPr>
      <w:r>
        <w:rPr>
          <w:rFonts w:ascii="Times New Roman" w:hAnsi="Times New Roman"/>
          <w:i/>
          <w:sz w:val="20"/>
        </w:rPr>
        <w:t>кармабхир бхра̄мйама̄н̣а̄на̄м̇</w:t>
      </w:r>
    </w:p>
    <w:p>
      <w:pPr>
        <w:keepNext/>
        <w:spacing w:after="40"/>
        <w:ind w:left="227"/>
      </w:pPr>
      <w:r>
        <w:rPr>
          <w:rFonts w:ascii="Times New Roman" w:hAnsi="Times New Roman"/>
          <w:color w:val="555555"/>
          <w:sz w:val="18"/>
        </w:rPr>
        <w:t>кармой  скитающихся (нас)</w:t>
      </w:r>
    </w:p>
    <w:p>
      <w:pPr>
        <w:keepNext/>
        <w:spacing w:after="0"/>
        <w:ind w:left="227"/>
      </w:pPr>
      <w:r>
        <w:rPr>
          <w:rFonts w:ascii="Times New Roman" w:hAnsi="Times New Roman"/>
          <w:i/>
          <w:sz w:val="20"/>
        </w:rPr>
        <w:t>йатра ква̄пӣш́вареччхайа̄</w:t>
      </w:r>
    </w:p>
    <w:p>
      <w:pPr>
        <w:keepNext/>
        <w:spacing w:after="40"/>
        <w:ind w:left="227"/>
      </w:pPr>
      <w:r>
        <w:rPr>
          <w:rFonts w:ascii="Times New Roman" w:hAnsi="Times New Roman"/>
          <w:color w:val="555555"/>
          <w:sz w:val="18"/>
        </w:rPr>
        <w:t>где  бы ни  Господа  волей</w:t>
      </w:r>
    </w:p>
    <w:p>
      <w:pPr>
        <w:keepNext/>
        <w:spacing w:after="0"/>
        <w:ind w:left="227"/>
      </w:pPr>
      <w:r>
        <w:rPr>
          <w:rFonts w:ascii="Times New Roman" w:hAnsi="Times New Roman"/>
          <w:i/>
          <w:sz w:val="20"/>
        </w:rPr>
        <w:t>ман̇гала̄чаритаир да̄наи</w:t>
      </w:r>
    </w:p>
    <w:p>
      <w:pPr>
        <w:keepNext/>
        <w:spacing w:after="40"/>
        <w:ind w:left="227"/>
      </w:pPr>
      <w:r>
        <w:rPr>
          <w:rFonts w:ascii="Times New Roman" w:hAnsi="Times New Roman"/>
          <w:color w:val="555555"/>
          <w:sz w:val="18"/>
        </w:rPr>
        <w:t>благими  деяниями  пожертвованиями</w:t>
      </w:r>
    </w:p>
    <w:p>
      <w:pPr>
        <w:keepNext/>
        <w:spacing w:after="0"/>
        <w:ind w:left="227"/>
      </w:pPr>
      <w:r>
        <w:rPr>
          <w:rFonts w:ascii="Times New Roman" w:hAnsi="Times New Roman"/>
          <w:i/>
          <w:sz w:val="20"/>
        </w:rPr>
        <w:t>ратир нах̣ кр̣ш̣н̣а ӣш́варе</w:t>
      </w:r>
    </w:p>
    <w:p>
      <w:pPr>
        <w:keepNext/>
        <w:spacing w:after="40"/>
        <w:ind w:left="227"/>
      </w:pPr>
      <w:r>
        <w:rPr>
          <w:rFonts w:ascii="Times New Roman" w:hAnsi="Times New Roman"/>
          <w:color w:val="555555"/>
          <w:sz w:val="18"/>
        </w:rPr>
        <w:t>любовь  наша  к Кришне  Господу (пусть будет)</w:t>
      </w:r>
    </w:p>
    <w:p>
      <w:pPr>
        <w:spacing w:before="60"/>
        <w:jc w:val="both"/>
      </w:pPr>
      <w:r>
        <w:rPr>
          <w:b/>
        </w:rPr>
        <w:t xml:space="preserve">60 </w:t>
      </w:r>
      <w:r>
        <w:rPr>
          <w:rFonts w:ascii="Times New Roman" w:hAnsi="Times New Roman"/>
        </w:rPr>
        <w:t>“Где бы мы ни странствовали в этом мире по сладостной воле Верховного Господа, пожиная плоды нашей прошлой кармической деятельности, пускай наша добродетель и благочестие всегда направляют нас на путь любви к Кришне”. (Шримад-Бхагаватам, 10.47.67)</w:t>
      </w:r>
    </w:p>
    <w:p>
      <w:pPr>
        <w:jc w:val="both"/>
      </w:pPr>
      <w:r>
        <w:rPr>
          <w:b/>
          <w:i/>
          <w:sz w:val="20"/>
        </w:rPr>
        <w:t xml:space="preserve">Амрита-праваха-бхашья. </w:t>
      </w:r>
      <w:r>
        <w:rPr>
          <w:rFonts w:ascii="Times New Roman" w:hAnsi="Times New Roman"/>
          <w:sz w:val="20"/>
        </w:rPr>
        <w:t>Нанда сказал: «О Уддхава, пусть все движения нашего ума прибегают к лотосным стопам Шри Кришны, пусть наши речи воспевают Его имена, а тела пусть склоняются перед Ним. Каким бы ни было наше положение по воле Ишвары, согласно плодам кармы, пусть пожертвования и другие благие дела умножают нашу любовь (рати) к Кришне, Высшей Личности».</w:t>
      </w:r>
    </w:p>
    <w:p>
      <w:pPr>
        <w:jc w:val="both"/>
      </w:pPr>
      <w:r>
        <w:rPr>
          <w:b/>
          <w:i/>
          <w:sz w:val="20"/>
        </w:rPr>
        <w:t xml:space="preserve">Анубхашья. </w:t>
      </w:r>
      <w:r>
        <w:rPr>
          <w:rFonts w:ascii="Times New Roman" w:hAnsi="Times New Roman"/>
          <w:b/>
          <w:sz w:val="20"/>
        </w:rPr>
        <w:t>кармабхих̣</w:t>
      </w:r>
      <w:r>
        <w:rPr>
          <w:rFonts w:ascii="Times New Roman" w:hAnsi="Times New Roman"/>
          <w:sz w:val="20"/>
        </w:rPr>
        <w:t xml:space="preserve"> (поступками — грешными, благочестивыми и прочими, что приносят плоды) </w:t>
      </w:r>
      <w:r>
        <w:rPr>
          <w:rFonts w:ascii="Times New Roman" w:hAnsi="Times New Roman"/>
          <w:b/>
          <w:sz w:val="20"/>
        </w:rPr>
        <w:t>ӣш́вареччхайа̄</w:t>
      </w:r>
      <w:r>
        <w:rPr>
          <w:rFonts w:ascii="Times New Roman" w:hAnsi="Times New Roman"/>
          <w:sz w:val="20"/>
        </w:rPr>
        <w:t xml:space="preserve"> (по воле Ишвары) </w:t>
      </w:r>
      <w:r>
        <w:rPr>
          <w:rFonts w:ascii="Times New Roman" w:hAnsi="Times New Roman"/>
          <w:b/>
          <w:sz w:val="20"/>
        </w:rPr>
        <w:t>йатра ква̄пи</w:t>
      </w:r>
      <w:r>
        <w:rPr>
          <w:rFonts w:ascii="Times New Roman" w:hAnsi="Times New Roman"/>
          <w:sz w:val="20"/>
        </w:rPr>
        <w:t xml:space="preserve"> (где бы то ни было) </w:t>
      </w:r>
      <w:r>
        <w:rPr>
          <w:rFonts w:ascii="Times New Roman" w:hAnsi="Times New Roman"/>
          <w:b/>
          <w:sz w:val="20"/>
        </w:rPr>
        <w:t>бхра̄мйама̄н̣а̄на̄м</w:t>
      </w:r>
      <w:r>
        <w:rPr>
          <w:rFonts w:ascii="Times New Roman" w:hAnsi="Times New Roman"/>
          <w:sz w:val="20"/>
        </w:rPr>
        <w:t xml:space="preserve"> (скитающихся — рождающихся в восьмидесяти четырёх [лакхах] видов жизни) </w:t>
      </w:r>
      <w:r>
        <w:rPr>
          <w:rFonts w:ascii="Times New Roman" w:hAnsi="Times New Roman"/>
          <w:b/>
          <w:sz w:val="20"/>
        </w:rPr>
        <w:t>нах̣</w:t>
      </w:r>
      <w:r>
        <w:rPr>
          <w:rFonts w:ascii="Times New Roman" w:hAnsi="Times New Roman"/>
          <w:sz w:val="20"/>
        </w:rPr>
        <w:t xml:space="preserve"> (наша) </w:t>
      </w:r>
      <w:r>
        <w:rPr>
          <w:rFonts w:ascii="Times New Roman" w:hAnsi="Times New Roman"/>
          <w:b/>
          <w:sz w:val="20"/>
        </w:rPr>
        <w:t>ман̇гала̄чаритаих̣</w:t>
      </w:r>
      <w:r>
        <w:rPr>
          <w:rFonts w:ascii="Times New Roman" w:hAnsi="Times New Roman"/>
          <w:sz w:val="20"/>
        </w:rPr>
        <w:t xml:space="preserve"> </w:t>
      </w:r>
      <w:r>
        <w:rPr>
          <w:rFonts w:ascii="Times New Roman" w:hAnsi="Times New Roman"/>
          <w:b/>
          <w:sz w:val="20"/>
        </w:rPr>
        <w:t>да̄наих̣</w:t>
      </w:r>
      <w:r>
        <w:rPr>
          <w:rFonts w:ascii="Times New Roman" w:hAnsi="Times New Roman"/>
          <w:sz w:val="20"/>
        </w:rPr>
        <w:t xml:space="preserve"> (благими делами, что из них рождаются) </w:t>
      </w:r>
      <w:r>
        <w:rPr>
          <w:rFonts w:ascii="Times New Roman" w:hAnsi="Times New Roman"/>
          <w:b/>
          <w:sz w:val="20"/>
        </w:rPr>
        <w:t>ӣш́варе</w:t>
      </w:r>
      <w:r>
        <w:rPr>
          <w:rFonts w:ascii="Times New Roman" w:hAnsi="Times New Roman"/>
          <w:sz w:val="20"/>
        </w:rPr>
        <w:t xml:space="preserve"> (к Бхагавану) </w:t>
      </w:r>
      <w:r>
        <w:rPr>
          <w:rFonts w:ascii="Times New Roman" w:hAnsi="Times New Roman"/>
          <w:b/>
          <w:sz w:val="20"/>
        </w:rPr>
        <w:t>кр̣ш̣н̣е</w:t>
      </w:r>
      <w:r>
        <w:rPr>
          <w:rFonts w:ascii="Times New Roman" w:hAnsi="Times New Roman"/>
          <w:sz w:val="20"/>
        </w:rPr>
        <w:t xml:space="preserve"> (Кришне) </w:t>
      </w:r>
      <w:r>
        <w:rPr>
          <w:rFonts w:ascii="Times New Roman" w:hAnsi="Times New Roman"/>
          <w:b/>
          <w:sz w:val="20"/>
        </w:rPr>
        <w:t>ратих̣</w:t>
      </w:r>
      <w:r>
        <w:rPr>
          <w:rFonts w:ascii="Times New Roman" w:hAnsi="Times New Roman"/>
          <w:sz w:val="20"/>
        </w:rPr>
        <w:t xml:space="preserve"> (привязанность) </w:t>
      </w:r>
      <w:r>
        <w:rPr>
          <w:rFonts w:ascii="Times New Roman" w:hAnsi="Times New Roman"/>
          <w:b/>
          <w:sz w:val="20"/>
        </w:rPr>
        <w:t>асту</w:t>
      </w:r>
      <w:r>
        <w:rPr>
          <w:rFonts w:ascii="Times New Roman" w:hAnsi="Times New Roman"/>
          <w:sz w:val="20"/>
        </w:rPr>
        <w:t xml:space="preserve"> (да будет).</w:t>
      </w:r>
    </w:p>
    <w:p>
      <w:pPr>
        <w:keepNext/>
        <w:spacing w:before="160"/>
        <w:jc w:val="center"/>
      </w:pPr>
      <w:r>
        <w:rPr>
          <w:rFonts w:ascii="Times New Roman" w:hAnsi="Times New Roman"/>
          <w:i/>
          <w:sz w:val="21"/>
        </w:rPr>
        <w:t>(6) Служение Кришне — даже в сакхья-расе друзей Враджа —</w:t>
      </w:r>
    </w:p>
    <w:p>
      <w:pPr>
        <w:keepNext/>
        <w:jc w:val="center"/>
      </w:pPr>
      <w:r>
        <w:rPr>
          <w:rFonts w:ascii="Nirmala UI" w:hAnsi="Nirmala UI" w:cs="Nirmala UI"/>
          <w:sz w:val="24"/>
          <w:szCs w:val="24"/>
        </w:rPr>
        <w:t>শ্রীদামাদি ব্রজে যত সখার নিচয় ৷</w:t>
        <w:br/>
      </w:r>
      <w:r>
        <w:rPr>
          <w:rFonts w:ascii="Nirmala UI" w:hAnsi="Nirmala UI" w:cs="Nirmala UI"/>
          <w:sz w:val="24"/>
          <w:szCs w:val="24"/>
        </w:rPr>
        <w:t>ঐশ্বর্য্য-জ্ঞান-হীন, কেবল-সখ্যময় ॥ ৬১ ॥</w:t>
      </w:r>
    </w:p>
    <w:p>
      <w:pPr>
        <w:keepNext/>
        <w:spacing w:after="0"/>
        <w:ind w:left="227"/>
      </w:pPr>
      <w:r>
        <w:rPr>
          <w:rFonts w:ascii="Times New Roman" w:hAnsi="Times New Roman"/>
          <w:i/>
          <w:sz w:val="20"/>
        </w:rPr>
        <w:t>ш́рӣда̄ма̄ди врадже йата сакха̄ра ничайа</w:t>
      </w:r>
    </w:p>
    <w:p>
      <w:pPr>
        <w:keepNext/>
        <w:spacing w:after="40"/>
        <w:ind w:left="227"/>
      </w:pPr>
      <w:r>
        <w:rPr>
          <w:rFonts w:ascii="Times New Roman" w:hAnsi="Times New Roman"/>
          <w:color w:val="555555"/>
          <w:sz w:val="18"/>
        </w:rPr>
        <w:t>Шридама и другие  во Врадже  все  друзей  множество</w:t>
      </w:r>
    </w:p>
    <w:p>
      <w:pPr>
        <w:keepNext/>
        <w:spacing w:after="0"/>
        <w:ind w:left="227"/>
      </w:pPr>
      <w:r>
        <w:rPr>
          <w:rFonts w:ascii="Times New Roman" w:hAnsi="Times New Roman"/>
          <w:i/>
          <w:sz w:val="20"/>
        </w:rPr>
        <w:t>аиш́варйа-джн̃а̄на-хӣна, кевала-сакхйа-майа</w:t>
      </w:r>
    </w:p>
    <w:p>
      <w:pPr>
        <w:keepNext/>
        <w:spacing w:after="40"/>
        <w:ind w:left="227"/>
      </w:pPr>
      <w:r>
        <w:rPr>
          <w:rFonts w:ascii="Times New Roman" w:hAnsi="Times New Roman"/>
          <w:color w:val="555555"/>
          <w:sz w:val="18"/>
        </w:rPr>
        <w:t>величия  знания  лишённые  исключительно  дружбой  исполненные</w:t>
      </w:r>
    </w:p>
    <w:p>
      <w:pPr>
        <w:spacing w:before="60"/>
        <w:jc w:val="both"/>
      </w:pPr>
      <w:r>
        <w:rPr>
          <w:b/>
        </w:rPr>
        <w:t xml:space="preserve">61 </w:t>
      </w:r>
      <w:r>
        <w:rPr>
          <w:rFonts w:ascii="Times New Roman" w:hAnsi="Times New Roman"/>
        </w:rPr>
        <w:t>Во Врадже все друзья Кришны, такие как Шридама и Судама, питают чистое дружеское влечение к Нему и ничего не знают о Его величии.</w:t>
      </w:r>
    </w:p>
    <w:p>
      <w:pPr>
        <w:jc w:val="both"/>
      </w:pPr>
      <w:r>
        <w:rPr>
          <w:b/>
          <w:i/>
          <w:sz w:val="20"/>
        </w:rPr>
        <w:t xml:space="preserve">Амрита-праваха-бхашья. </w:t>
      </w:r>
      <w:r>
        <w:rPr>
          <w:rFonts w:ascii="Times New Roman" w:hAnsi="Times New Roman"/>
          <w:sz w:val="20"/>
        </w:rPr>
        <w:t>Сакхья бывает двух видов: «с сознанием величия» и «кевала», то есть «несмешанная», сакхья. У Шридамы и других друзей во Врадже — сакхья «кевала»: они не знают о величии Кришны.</w:t>
      </w:r>
    </w:p>
    <w:p>
      <w:pPr>
        <w:keepNext/>
        <w:spacing w:before="160"/>
        <w:jc w:val="center"/>
      </w:pPr>
      <w:r>
        <w:rPr>
          <w:rFonts w:ascii="Nirmala UI" w:hAnsi="Nirmala UI" w:cs="Nirmala UI"/>
          <w:sz w:val="24"/>
          <w:szCs w:val="24"/>
        </w:rPr>
        <w:t>কৃষ্ণসঙ্গে যুদ্ধ করে, স্কন্ধে আরোহণ ৷</w:t>
        <w:br/>
      </w:r>
      <w:r>
        <w:rPr>
          <w:rFonts w:ascii="Nirmala UI" w:hAnsi="Nirmala UI" w:cs="Nirmala UI"/>
          <w:sz w:val="24"/>
          <w:szCs w:val="24"/>
        </w:rPr>
        <w:t>তারা দাস্যভাবে করে চরণ-সেবন ॥ ৬২ ॥</w:t>
      </w:r>
    </w:p>
    <w:p>
      <w:pPr>
        <w:keepNext/>
        <w:spacing w:after="0"/>
        <w:ind w:left="227"/>
      </w:pPr>
      <w:r>
        <w:rPr>
          <w:rFonts w:ascii="Times New Roman" w:hAnsi="Times New Roman"/>
          <w:i/>
          <w:sz w:val="20"/>
        </w:rPr>
        <w:t>кр̣ш̣н̣а-сан̇ге йуддха каре, скандхе а̄рохан̣а</w:t>
      </w:r>
    </w:p>
    <w:p>
      <w:pPr>
        <w:keepNext/>
        <w:spacing w:after="40"/>
        <w:ind w:left="227"/>
      </w:pPr>
      <w:r>
        <w:rPr>
          <w:rFonts w:ascii="Times New Roman" w:hAnsi="Times New Roman"/>
          <w:color w:val="555555"/>
          <w:sz w:val="18"/>
        </w:rPr>
        <w:t>с Кришной  вместе  борьбу  совершают  на плечи  взбираются</w:t>
      </w:r>
    </w:p>
    <w:p>
      <w:pPr>
        <w:keepNext/>
        <w:spacing w:after="0"/>
        <w:ind w:left="227"/>
      </w:pPr>
      <w:r>
        <w:rPr>
          <w:rFonts w:ascii="Times New Roman" w:hAnsi="Times New Roman"/>
          <w:i/>
          <w:sz w:val="20"/>
        </w:rPr>
        <w:t>та̄ра̄ да̄сйа-бха̄ве каре чаран̣а-севана</w:t>
      </w:r>
    </w:p>
    <w:p>
      <w:pPr>
        <w:keepNext/>
        <w:spacing w:after="40"/>
        <w:ind w:left="227"/>
      </w:pPr>
      <w:r>
        <w:rPr>
          <w:rFonts w:ascii="Times New Roman" w:hAnsi="Times New Roman"/>
          <w:color w:val="555555"/>
          <w:sz w:val="18"/>
        </w:rPr>
        <w:t>они  в чувстве служения  совершают  стопам  служение</w:t>
      </w:r>
    </w:p>
    <w:p>
      <w:pPr>
        <w:spacing w:before="60"/>
        <w:jc w:val="both"/>
      </w:pPr>
      <w:r>
        <w:rPr>
          <w:b/>
        </w:rPr>
        <w:t xml:space="preserve">62 </w:t>
      </w:r>
      <w:r>
        <w:rPr>
          <w:rFonts w:ascii="Times New Roman" w:hAnsi="Times New Roman"/>
        </w:rPr>
        <w:t>Хотя они борются и играют с Кришной, порой взбираются Ему на плечи, но этим они совершают поклонение Его прекрасным стопам как Его вечные слуги.</w:t>
      </w:r>
    </w:p>
    <w:p>
      <w:pPr>
        <w:keepNext/>
        <w:spacing w:before="160"/>
        <w:jc w:val="center"/>
      </w:pPr>
      <w:r>
        <w:rPr>
          <w:rFonts w:ascii="Times New Roman" w:hAnsi="Times New Roman"/>
          <w:i/>
          <w:sz w:val="21"/>
        </w:rPr>
        <w:t>(Шримад-Бхагаватам, 10.15.17)</w:t>
      </w:r>
    </w:p>
    <w:p>
      <w:pPr>
        <w:keepNext/>
        <w:jc w:val="center"/>
      </w:pPr>
      <w:r>
        <w:rPr>
          <w:rFonts w:ascii="Nirmala UI" w:hAnsi="Nirmala UI" w:cs="Nirmala UI"/>
          <w:sz w:val="24"/>
          <w:szCs w:val="24"/>
        </w:rPr>
        <w:t>পাদসম্বাহনং চক্রুঃ কেচিত্তস্য মহাত্মনঃ ৷</w:t>
        <w:br/>
      </w:r>
      <w:r>
        <w:rPr>
          <w:rFonts w:ascii="Nirmala UI" w:hAnsi="Nirmala UI" w:cs="Nirmala UI"/>
          <w:sz w:val="24"/>
          <w:szCs w:val="24"/>
        </w:rPr>
        <w:t>অপরে হতপাপ্মানো ব্যজনৈঃ সমবীজয়ন্ ॥ ৬৩ ॥</w:t>
      </w:r>
    </w:p>
    <w:p>
      <w:pPr>
        <w:keepNext/>
        <w:spacing w:after="0"/>
        <w:ind w:left="227"/>
      </w:pPr>
      <w:r>
        <w:rPr>
          <w:rFonts w:ascii="Times New Roman" w:hAnsi="Times New Roman"/>
          <w:i/>
          <w:sz w:val="20"/>
        </w:rPr>
        <w:t>па̄да-сам̇ва̄ханам̇ чакрух̣</w:t>
      </w:r>
    </w:p>
    <w:p>
      <w:pPr>
        <w:keepNext/>
        <w:spacing w:after="40"/>
        <w:ind w:left="227"/>
      </w:pPr>
      <w:r>
        <w:rPr>
          <w:rFonts w:ascii="Times New Roman" w:hAnsi="Times New Roman"/>
          <w:color w:val="555555"/>
          <w:sz w:val="18"/>
        </w:rPr>
        <w:t>стоп  растирание  совершали</w:t>
      </w:r>
    </w:p>
    <w:p>
      <w:pPr>
        <w:keepNext/>
        <w:spacing w:after="0"/>
        <w:ind w:left="227"/>
      </w:pPr>
      <w:r>
        <w:rPr>
          <w:rFonts w:ascii="Times New Roman" w:hAnsi="Times New Roman"/>
          <w:i/>
          <w:sz w:val="20"/>
        </w:rPr>
        <w:t>кечит тасйа маха̄тманах̣</w:t>
      </w:r>
    </w:p>
    <w:p>
      <w:pPr>
        <w:keepNext/>
        <w:spacing w:after="40"/>
        <w:ind w:left="227"/>
      </w:pPr>
      <w:r>
        <w:rPr>
          <w:rFonts w:ascii="Times New Roman" w:hAnsi="Times New Roman"/>
          <w:color w:val="555555"/>
          <w:sz w:val="18"/>
        </w:rPr>
        <w:t>некоторые  Ему  великой душе</w:t>
      </w:r>
    </w:p>
    <w:p>
      <w:pPr>
        <w:keepNext/>
        <w:spacing w:after="0"/>
        <w:ind w:left="227"/>
      </w:pPr>
      <w:r>
        <w:rPr>
          <w:rFonts w:ascii="Times New Roman" w:hAnsi="Times New Roman"/>
          <w:i/>
          <w:sz w:val="20"/>
        </w:rPr>
        <w:t>апаре хата-па̄пма̄но</w:t>
      </w:r>
    </w:p>
    <w:p>
      <w:pPr>
        <w:keepNext/>
        <w:spacing w:after="40"/>
        <w:ind w:left="227"/>
      </w:pPr>
      <w:r>
        <w:rPr>
          <w:rFonts w:ascii="Times New Roman" w:hAnsi="Times New Roman"/>
          <w:color w:val="555555"/>
          <w:sz w:val="18"/>
        </w:rPr>
        <w:t>другие  уничтожившие  грехи</w:t>
      </w:r>
    </w:p>
    <w:p>
      <w:pPr>
        <w:keepNext/>
        <w:spacing w:after="0"/>
        <w:ind w:left="227"/>
      </w:pPr>
      <w:r>
        <w:rPr>
          <w:rFonts w:ascii="Times New Roman" w:hAnsi="Times New Roman"/>
          <w:i/>
          <w:sz w:val="20"/>
        </w:rPr>
        <w:t>вйаджанаих̣ самавӣджайан</w:t>
      </w:r>
    </w:p>
    <w:p>
      <w:pPr>
        <w:keepNext/>
        <w:spacing w:after="40"/>
        <w:ind w:left="227"/>
      </w:pPr>
      <w:r>
        <w:rPr>
          <w:rFonts w:ascii="Times New Roman" w:hAnsi="Times New Roman"/>
          <w:color w:val="555555"/>
          <w:sz w:val="18"/>
        </w:rPr>
        <w:t>веерами  обмахивали (Его)</w:t>
      </w:r>
    </w:p>
    <w:p>
      <w:pPr>
        <w:spacing w:before="60"/>
        <w:jc w:val="both"/>
      </w:pPr>
      <w:r>
        <w:rPr>
          <w:b/>
        </w:rPr>
        <w:t xml:space="preserve">63 </w:t>
      </w:r>
      <w:r>
        <w:rPr>
          <w:rFonts w:ascii="Times New Roman" w:hAnsi="Times New Roman"/>
        </w:rPr>
        <w:t>“Одни друзья Шри Кришны растирали Его лотосные стопы, а другие безгрешные души обмахивали Его веерами”. (Шримад-Бхагаватам, 10.15.17)</w:t>
      </w:r>
    </w:p>
    <w:p>
      <w:pPr>
        <w:jc w:val="both"/>
      </w:pPr>
      <w:r>
        <w:rPr>
          <w:b/>
          <w:i/>
          <w:sz w:val="20"/>
        </w:rPr>
        <w:t xml:space="preserve">Амрита-праваха-бхашья. </w:t>
      </w:r>
      <w:r>
        <w:rPr>
          <w:rFonts w:ascii="Times New Roman" w:hAnsi="Times New Roman"/>
          <w:sz w:val="20"/>
        </w:rPr>
        <w:t>Когда Кришна прилёг, один друг стал растирать Ему стопы, а другой, в чистом дружеском чувстве, — обмахивать Его веером из листьев.</w:t>
      </w:r>
    </w:p>
    <w:p>
      <w:pPr>
        <w:jc w:val="both"/>
      </w:pPr>
      <w:r>
        <w:rPr>
          <w:b/>
          <w:i/>
          <w:sz w:val="20"/>
        </w:rPr>
        <w:t xml:space="preserve">Анубхашья. </w:t>
      </w:r>
      <w:r>
        <w:rPr>
          <w:rFonts w:ascii="Times New Roman" w:hAnsi="Times New Roman"/>
          <w:sz w:val="20"/>
        </w:rPr>
        <w:t>Перед тем как в Талаване был убит демон Дхенука, мальчики-пастушки вместе с Рамой и Кришной так играли друг с другом:</w:t>
      </w:r>
    </w:p>
    <w:p>
      <w:pPr>
        <w:jc w:val="both"/>
      </w:pPr>
      <w:r>
        <w:rPr>
          <w:rFonts w:ascii="Times New Roman" w:hAnsi="Times New Roman"/>
          <w:b/>
          <w:sz w:val="20"/>
        </w:rPr>
        <w:t>хата-па̄пма̄нах̣</w:t>
      </w:r>
      <w:r>
        <w:rPr>
          <w:rFonts w:ascii="Times New Roman" w:hAnsi="Times New Roman"/>
          <w:sz w:val="20"/>
        </w:rPr>
        <w:t xml:space="preserve"> (очистившиеся от скверны) </w:t>
      </w:r>
      <w:r>
        <w:rPr>
          <w:rFonts w:ascii="Times New Roman" w:hAnsi="Times New Roman"/>
          <w:b/>
          <w:sz w:val="20"/>
        </w:rPr>
        <w:t>кечит</w:t>
      </w:r>
      <w:r>
        <w:rPr>
          <w:rFonts w:ascii="Times New Roman" w:hAnsi="Times New Roman"/>
          <w:sz w:val="20"/>
        </w:rPr>
        <w:t xml:space="preserve"> (некоторые мальчики-пастушки) </w:t>
      </w:r>
      <w:r>
        <w:rPr>
          <w:rFonts w:ascii="Times New Roman" w:hAnsi="Times New Roman"/>
          <w:b/>
          <w:sz w:val="20"/>
        </w:rPr>
        <w:t>маха̄тманах̣</w:t>
      </w:r>
      <w:r>
        <w:rPr>
          <w:rFonts w:ascii="Times New Roman" w:hAnsi="Times New Roman"/>
          <w:sz w:val="20"/>
        </w:rPr>
        <w:t xml:space="preserve"> (Бхагавана) </w:t>
      </w:r>
      <w:r>
        <w:rPr>
          <w:rFonts w:ascii="Times New Roman" w:hAnsi="Times New Roman"/>
          <w:b/>
          <w:sz w:val="20"/>
        </w:rPr>
        <w:t>тасйа</w:t>
      </w:r>
      <w:r>
        <w:rPr>
          <w:rFonts w:ascii="Times New Roman" w:hAnsi="Times New Roman"/>
          <w:sz w:val="20"/>
        </w:rPr>
        <w:t xml:space="preserve"> (Его, Кришны) </w:t>
      </w:r>
      <w:r>
        <w:rPr>
          <w:rFonts w:ascii="Times New Roman" w:hAnsi="Times New Roman"/>
          <w:b/>
          <w:sz w:val="20"/>
        </w:rPr>
        <w:t>па̄да-сам̇ва̄ханам</w:t>
      </w:r>
      <w:r>
        <w:rPr>
          <w:rFonts w:ascii="Times New Roman" w:hAnsi="Times New Roman"/>
          <w:sz w:val="20"/>
        </w:rPr>
        <w:t xml:space="preserve"> (растирание стоп) </w:t>
      </w:r>
      <w:r>
        <w:rPr>
          <w:rFonts w:ascii="Times New Roman" w:hAnsi="Times New Roman"/>
          <w:b/>
          <w:sz w:val="20"/>
        </w:rPr>
        <w:t>чакрух̣</w:t>
      </w:r>
      <w:r>
        <w:rPr>
          <w:rFonts w:ascii="Times New Roman" w:hAnsi="Times New Roman"/>
          <w:sz w:val="20"/>
        </w:rPr>
        <w:t xml:space="preserve"> (совершали); </w:t>
      </w:r>
      <w:r>
        <w:rPr>
          <w:rFonts w:ascii="Times New Roman" w:hAnsi="Times New Roman"/>
          <w:b/>
          <w:sz w:val="20"/>
        </w:rPr>
        <w:t>апаре</w:t>
      </w:r>
      <w:r>
        <w:rPr>
          <w:rFonts w:ascii="Times New Roman" w:hAnsi="Times New Roman"/>
          <w:sz w:val="20"/>
        </w:rPr>
        <w:t xml:space="preserve"> (другие пастушки) </w:t>
      </w:r>
      <w:r>
        <w:rPr>
          <w:rFonts w:ascii="Times New Roman" w:hAnsi="Times New Roman"/>
          <w:b/>
          <w:sz w:val="20"/>
        </w:rPr>
        <w:t>вйаджанаих̣</w:t>
      </w:r>
      <w:r>
        <w:rPr>
          <w:rFonts w:ascii="Times New Roman" w:hAnsi="Times New Roman"/>
          <w:sz w:val="20"/>
        </w:rPr>
        <w:t xml:space="preserve"> (веерами) </w:t>
      </w:r>
      <w:r>
        <w:rPr>
          <w:rFonts w:ascii="Times New Roman" w:hAnsi="Times New Roman"/>
          <w:b/>
          <w:sz w:val="20"/>
        </w:rPr>
        <w:t>самавӣджайан</w:t>
      </w:r>
      <w:r>
        <w:rPr>
          <w:rFonts w:ascii="Times New Roman" w:hAnsi="Times New Roman"/>
          <w:sz w:val="20"/>
        </w:rPr>
        <w:t xml:space="preserve"> (как следует обмахивали).</w:t>
      </w:r>
    </w:p>
    <w:p>
      <w:pPr>
        <w:keepNext/>
        <w:spacing w:before="160"/>
        <w:jc w:val="center"/>
      </w:pPr>
      <w:r>
        <w:rPr>
          <w:rFonts w:ascii="Times New Roman" w:hAnsi="Times New Roman"/>
          <w:i/>
          <w:sz w:val="21"/>
        </w:rPr>
        <w:t>(7) Служение Кришне — даже в мадхура-расе гопи Враджа —</w:t>
      </w:r>
    </w:p>
    <w:p>
      <w:pPr>
        <w:keepNext/>
        <w:jc w:val="center"/>
      </w:pPr>
      <w:r>
        <w:rPr>
          <w:rFonts w:ascii="Nirmala UI" w:hAnsi="Nirmala UI" w:cs="Nirmala UI"/>
          <w:sz w:val="24"/>
          <w:szCs w:val="24"/>
        </w:rPr>
        <w:t>কৃষ্ণের প্রেয়সী ব্রজে যত গোপীগণ ৷</w:t>
        <w:br/>
      </w:r>
      <w:r>
        <w:rPr>
          <w:rFonts w:ascii="Nirmala UI" w:hAnsi="Nirmala UI" w:cs="Nirmala UI"/>
          <w:sz w:val="24"/>
          <w:szCs w:val="24"/>
        </w:rPr>
        <w:t>যাঁর পদধূলি করে উদ্ধব প্রার্থন ॥ ৬৪ ॥</w:t>
      </w:r>
    </w:p>
    <w:p>
      <w:pPr>
        <w:keepNext/>
        <w:jc w:val="center"/>
      </w:pPr>
      <w:r>
        <w:rPr>
          <w:rFonts w:ascii="Nirmala UI" w:hAnsi="Nirmala UI" w:cs="Nirmala UI"/>
          <w:sz w:val="24"/>
          <w:szCs w:val="24"/>
        </w:rPr>
        <w:t>যাঁ-সবার উপরে কৃষ্ণের প্রিয় নাহি আন ৷</w:t>
        <w:br/>
      </w:r>
      <w:r>
        <w:rPr>
          <w:rFonts w:ascii="Nirmala UI" w:hAnsi="Nirmala UI" w:cs="Nirmala UI"/>
          <w:sz w:val="24"/>
          <w:szCs w:val="24"/>
        </w:rPr>
        <w:t>তাঁহারা আপনাকে করে দাসী-অভিমান ॥ ৬৫ ॥</w:t>
      </w:r>
    </w:p>
    <w:p>
      <w:pPr>
        <w:keepNext/>
        <w:spacing w:after="0"/>
        <w:ind w:left="227"/>
      </w:pPr>
      <w:r>
        <w:rPr>
          <w:rFonts w:ascii="Times New Roman" w:hAnsi="Times New Roman"/>
          <w:i/>
          <w:sz w:val="20"/>
        </w:rPr>
        <w:t>кр̣ш̣н̣ера прейасӣ врадже йата гопӣ-ган̣а</w:t>
      </w:r>
    </w:p>
    <w:p>
      <w:pPr>
        <w:keepNext/>
        <w:spacing w:after="40"/>
        <w:ind w:left="227"/>
      </w:pPr>
      <w:r>
        <w:rPr>
          <w:rFonts w:ascii="Times New Roman" w:hAnsi="Times New Roman"/>
          <w:color w:val="555555"/>
          <w:sz w:val="18"/>
        </w:rPr>
        <w:t>Кришны  возлюбленные  во Врадже  все  гопи</w:t>
      </w:r>
    </w:p>
    <w:p>
      <w:pPr>
        <w:keepNext/>
        <w:spacing w:after="0"/>
        <w:ind w:left="227"/>
      </w:pPr>
      <w:r>
        <w:rPr>
          <w:rFonts w:ascii="Times New Roman" w:hAnsi="Times New Roman"/>
          <w:i/>
          <w:sz w:val="20"/>
        </w:rPr>
        <w:t>йа̄̐ра пада-дхӯли каре уддхава пра̄ртхана</w:t>
      </w:r>
    </w:p>
    <w:p>
      <w:pPr>
        <w:keepNext/>
        <w:spacing w:after="40"/>
        <w:ind w:left="227"/>
      </w:pPr>
      <w:r>
        <w:rPr>
          <w:rFonts w:ascii="Times New Roman" w:hAnsi="Times New Roman"/>
          <w:color w:val="555555"/>
          <w:sz w:val="18"/>
        </w:rPr>
        <w:t>чьей  стоп  пыли  совершает  Уддхава  прошение</w:t>
      </w:r>
    </w:p>
    <w:p>
      <w:pPr>
        <w:keepNext/>
        <w:spacing w:after="0"/>
        <w:ind w:left="227"/>
      </w:pPr>
      <w:r>
        <w:rPr>
          <w:rFonts w:ascii="Times New Roman" w:hAnsi="Times New Roman"/>
          <w:i/>
          <w:sz w:val="20"/>
        </w:rPr>
        <w:t>йа̄̐-саба̄ра упаре кр̣ш̣н̣ера прийа на̄хи а̄на</w:t>
      </w:r>
    </w:p>
    <w:p>
      <w:pPr>
        <w:keepNext/>
        <w:spacing w:after="40"/>
        <w:ind w:left="227"/>
      </w:pPr>
      <w:r>
        <w:rPr>
          <w:rFonts w:ascii="Times New Roman" w:hAnsi="Times New Roman"/>
          <w:color w:val="555555"/>
          <w:sz w:val="18"/>
        </w:rPr>
        <w:t>их всех  выше  у Кришны  дорогих  нет  других</w:t>
      </w:r>
    </w:p>
    <w:p>
      <w:pPr>
        <w:keepNext/>
        <w:spacing w:after="0"/>
        <w:ind w:left="227"/>
      </w:pPr>
      <w:r>
        <w:rPr>
          <w:rFonts w:ascii="Times New Roman" w:hAnsi="Times New Roman"/>
          <w:i/>
          <w:sz w:val="20"/>
        </w:rPr>
        <w:t>та̄̐ха̄ра̄ а̄пана̄ке каре да̄сӣ-абхима̄на</w:t>
      </w:r>
    </w:p>
    <w:p>
      <w:pPr>
        <w:keepNext/>
        <w:spacing w:after="40"/>
        <w:ind w:left="227"/>
      </w:pPr>
      <w:r>
        <w:rPr>
          <w:rFonts w:ascii="Times New Roman" w:hAnsi="Times New Roman"/>
          <w:color w:val="555555"/>
          <w:sz w:val="18"/>
        </w:rPr>
        <w:t>они  себя  считают  служанками  (в самоощущении)</w:t>
      </w:r>
    </w:p>
    <w:p>
      <w:pPr>
        <w:spacing w:before="60"/>
        <w:jc w:val="both"/>
      </w:pPr>
      <w:r>
        <w:rPr>
          <w:b/>
        </w:rPr>
        <w:t xml:space="preserve">64–65 </w:t>
      </w:r>
      <w:r>
        <w:rPr>
          <w:rFonts w:ascii="Times New Roman" w:hAnsi="Times New Roman"/>
        </w:rPr>
        <w:t>Даже прекрасные пастушки Враджа, которых Кришна любит сильнее всех и чья пыль от стоп желанна для Уддхавы, себя считают служанками Кришны.</w:t>
      </w:r>
    </w:p>
    <w:p>
      <w:pPr>
        <w:keepNext/>
        <w:spacing w:before="160"/>
        <w:jc w:val="center"/>
      </w:pPr>
      <w:r>
        <w:rPr>
          <w:rFonts w:ascii="Times New Roman" w:hAnsi="Times New Roman"/>
          <w:i/>
          <w:sz w:val="21"/>
        </w:rPr>
        <w:t>(Шримад-Бхагаватам, 10.31.6)</w:t>
      </w:r>
    </w:p>
    <w:p>
      <w:pPr>
        <w:keepNext/>
        <w:jc w:val="center"/>
      </w:pPr>
      <w:r>
        <w:rPr>
          <w:rFonts w:ascii="Nirmala UI" w:hAnsi="Nirmala UI" w:cs="Nirmala UI"/>
          <w:sz w:val="24"/>
          <w:szCs w:val="24"/>
        </w:rPr>
        <w:t>ব্রজজনার্ত্তিহন্ বীর যোষিতাং</w:t>
        <w:br/>
      </w:r>
      <w:r>
        <w:rPr>
          <w:rFonts w:ascii="Nirmala UI" w:hAnsi="Nirmala UI" w:cs="Nirmala UI"/>
          <w:sz w:val="24"/>
          <w:szCs w:val="24"/>
        </w:rPr>
        <w:t>নিজ-জনস্ময়ধ্বংসনস্মিত ৷</w:t>
        <w:br/>
      </w:r>
      <w:r>
        <w:rPr>
          <w:rFonts w:ascii="Nirmala UI" w:hAnsi="Nirmala UI" w:cs="Nirmala UI"/>
          <w:sz w:val="24"/>
          <w:szCs w:val="24"/>
        </w:rPr>
        <w:t>ভজ সখে ভবৎ কিঙ্করীঃ স্ম নো</w:t>
        <w:br/>
      </w:r>
      <w:r>
        <w:rPr>
          <w:rFonts w:ascii="Nirmala UI" w:hAnsi="Nirmala UI" w:cs="Nirmala UI"/>
          <w:sz w:val="24"/>
          <w:szCs w:val="24"/>
        </w:rPr>
        <w:t>জলরুহাননং চারু দর্শয় ॥ ৬৬ ॥</w:t>
      </w:r>
    </w:p>
    <w:p>
      <w:pPr>
        <w:keepNext/>
        <w:spacing w:after="0"/>
        <w:ind w:left="227"/>
      </w:pPr>
      <w:r>
        <w:rPr>
          <w:rFonts w:ascii="Times New Roman" w:hAnsi="Times New Roman"/>
          <w:i/>
          <w:sz w:val="20"/>
        </w:rPr>
        <w:t>враджа-джана̄рти-хан вӣра йош̣ита̄м̇</w:t>
      </w:r>
    </w:p>
    <w:p>
      <w:pPr>
        <w:keepNext/>
        <w:spacing w:after="40"/>
        <w:ind w:left="227"/>
      </w:pPr>
      <w:r>
        <w:rPr>
          <w:rFonts w:ascii="Times New Roman" w:hAnsi="Times New Roman"/>
          <w:color w:val="555555"/>
          <w:sz w:val="18"/>
        </w:rPr>
        <w:t>Враджа  жителей  страданий  устраняющий  герой  женщин</w:t>
      </w:r>
    </w:p>
    <w:p>
      <w:pPr>
        <w:keepNext/>
        <w:spacing w:after="0"/>
        <w:ind w:left="227"/>
      </w:pPr>
      <w:r>
        <w:rPr>
          <w:rFonts w:ascii="Times New Roman" w:hAnsi="Times New Roman"/>
          <w:i/>
          <w:sz w:val="20"/>
        </w:rPr>
        <w:t>ниджа-джанасмайа-дхвам̇сана-смита</w:t>
      </w:r>
    </w:p>
    <w:p>
      <w:pPr>
        <w:keepNext/>
        <w:spacing w:after="40"/>
        <w:ind w:left="227"/>
      </w:pPr>
      <w:r>
        <w:rPr>
          <w:rFonts w:ascii="Times New Roman" w:hAnsi="Times New Roman"/>
          <w:color w:val="555555"/>
          <w:sz w:val="18"/>
        </w:rPr>
        <w:t>Своих  людей  гордыню  сокрушающей  улыбкой (обладающий)</w:t>
      </w:r>
    </w:p>
    <w:p>
      <w:pPr>
        <w:keepNext/>
        <w:spacing w:after="0"/>
        <w:ind w:left="227"/>
      </w:pPr>
      <w:r>
        <w:rPr>
          <w:rFonts w:ascii="Times New Roman" w:hAnsi="Times New Roman"/>
          <w:i/>
          <w:sz w:val="20"/>
        </w:rPr>
        <w:t>бхаджа сакхе бхават кин̇карӣх̣ сма но</w:t>
      </w:r>
    </w:p>
    <w:p>
      <w:pPr>
        <w:keepNext/>
        <w:spacing w:after="40"/>
        <w:ind w:left="227"/>
      </w:pPr>
      <w:r>
        <w:rPr>
          <w:rFonts w:ascii="Times New Roman" w:hAnsi="Times New Roman"/>
          <w:color w:val="555555"/>
          <w:sz w:val="18"/>
        </w:rPr>
        <w:t>прими  о друг  Твоих  служанок  же  нас</w:t>
      </w:r>
    </w:p>
    <w:p>
      <w:pPr>
        <w:keepNext/>
        <w:spacing w:after="0"/>
        <w:ind w:left="227"/>
      </w:pPr>
      <w:r>
        <w:rPr>
          <w:rFonts w:ascii="Times New Roman" w:hAnsi="Times New Roman"/>
          <w:i/>
          <w:sz w:val="20"/>
        </w:rPr>
        <w:t>джала-руха̄нанам̇ ча̄ру дарш́айа</w:t>
      </w:r>
    </w:p>
    <w:p>
      <w:pPr>
        <w:keepNext/>
        <w:spacing w:after="40"/>
        <w:ind w:left="227"/>
      </w:pPr>
      <w:r>
        <w:rPr>
          <w:rFonts w:ascii="Times New Roman" w:hAnsi="Times New Roman"/>
          <w:color w:val="555555"/>
          <w:sz w:val="18"/>
        </w:rPr>
        <w:t>лотосу подобный  лик  прекрасный  покажи</w:t>
      </w:r>
    </w:p>
    <w:p>
      <w:pPr>
        <w:spacing w:before="60"/>
        <w:jc w:val="both"/>
      </w:pPr>
      <w:r>
        <w:rPr>
          <w:b/>
        </w:rPr>
        <w:t xml:space="preserve">66 </w:t>
      </w:r>
      <w:r>
        <w:rPr>
          <w:rFonts w:ascii="Times New Roman" w:hAnsi="Times New Roman"/>
        </w:rPr>
        <w:t>“О устраняющий страдания всех жителей Враджа! О сердечный Герой всех женщин! О милосердный Повелитель мира, что сокрушает Своей озорной и нежной улыбкой гордыню Своих преданных! О милый и дорогой друг! Мы все — Твои покорные служанки. Прошу, яви нам Свой лик, что прекрасен, как цветущий лотос”. (Шримад-Бхагаватам, 10.31.6)</w:t>
      </w:r>
    </w:p>
    <w:p>
      <w:pPr>
        <w:jc w:val="both"/>
      </w:pPr>
      <w:r>
        <w:rPr>
          <w:b/>
          <w:i/>
          <w:sz w:val="20"/>
        </w:rPr>
        <w:t xml:space="preserve">Амрита-праваха-бхашья. </w:t>
      </w:r>
      <w:r>
        <w:rPr>
          <w:rFonts w:ascii="Times New Roman" w:hAnsi="Times New Roman"/>
          <w:sz w:val="20"/>
        </w:rPr>
        <w:t>О Ты, кто уничтожает страдания Враджа! О высший герой среди женщин! О Ты, чья нежная улыбка рассеивает гордость Твоих близких!</w:t>
      </w:r>
      <w:r>
        <w:rPr>
          <w:rFonts w:ascii="Times New Roman" w:hAnsi="Times New Roman"/>
          <w:sz w:val="20"/>
          <w:vertAlign w:val="superscript"/>
        </w:rPr>
        <w:t>3</w:t>
      </w:r>
      <w:r>
        <w:rPr>
          <w:rFonts w:ascii="Times New Roman" w:hAnsi="Times New Roman"/>
          <w:sz w:val="20"/>
        </w:rPr>
        <w:t xml:space="preserve"> О друг, мы — Твои служанки: покажи нам Свой лотосный лик.</w:t>
      </w:r>
    </w:p>
    <w:p>
      <w:pPr>
        <w:jc w:val="both"/>
      </w:pPr>
      <w:r>
        <w:rPr>
          <w:b/>
          <w:i/>
          <w:sz w:val="20"/>
        </w:rPr>
        <w:t xml:space="preserve">Анубхашья. </w:t>
      </w:r>
      <w:r>
        <w:rPr>
          <w:rFonts w:ascii="Times New Roman" w:hAnsi="Times New Roman"/>
          <w:sz w:val="20"/>
        </w:rPr>
        <w:t>Когда во время раса-лилы Кришна исчез, гопи, разыскивая Его, пели:</w:t>
      </w:r>
    </w:p>
    <w:p>
      <w:pPr>
        <w:jc w:val="both"/>
      </w:pPr>
      <w:r>
        <w:rPr>
          <w:rFonts w:ascii="Times New Roman" w:hAnsi="Times New Roman"/>
          <w:b/>
          <w:sz w:val="20"/>
        </w:rPr>
        <w:t>хе враджа-джана̄рти-хан</w:t>
      </w:r>
      <w:r>
        <w:rPr>
          <w:rFonts w:ascii="Times New Roman" w:hAnsi="Times New Roman"/>
          <w:sz w:val="20"/>
        </w:rPr>
        <w:t xml:space="preserve"> (о Ты, кто уничтожает муки разлуки тех, кто полон любви к Кришне), </w:t>
      </w:r>
      <w:r>
        <w:rPr>
          <w:rFonts w:ascii="Times New Roman" w:hAnsi="Times New Roman"/>
          <w:b/>
          <w:sz w:val="20"/>
        </w:rPr>
        <w:t>вӣра</w:t>
      </w:r>
      <w:r>
        <w:rPr>
          <w:rFonts w:ascii="Times New Roman" w:hAnsi="Times New Roman"/>
          <w:sz w:val="20"/>
        </w:rPr>
        <w:t xml:space="preserve"> (о Ты, чей облик великодушен), </w:t>
      </w:r>
      <w:r>
        <w:rPr>
          <w:rFonts w:ascii="Times New Roman" w:hAnsi="Times New Roman"/>
          <w:b/>
          <w:sz w:val="20"/>
        </w:rPr>
        <w:t>ниджа-джана-смайа-дхвам̇сана-смита</w:t>
      </w:r>
      <w:r>
        <w:rPr>
          <w:rFonts w:ascii="Times New Roman" w:hAnsi="Times New Roman"/>
          <w:sz w:val="20"/>
        </w:rPr>
        <w:t xml:space="preserve"> (о Ты, чья улыбка сокрушает смая, то есть гордость, Твоих близких — воплощений расы), </w:t>
      </w:r>
      <w:r>
        <w:rPr>
          <w:rFonts w:ascii="Times New Roman" w:hAnsi="Times New Roman"/>
          <w:b/>
          <w:sz w:val="20"/>
        </w:rPr>
        <w:t>сакхе</w:t>
      </w:r>
      <w:r>
        <w:rPr>
          <w:rFonts w:ascii="Times New Roman" w:hAnsi="Times New Roman"/>
          <w:sz w:val="20"/>
        </w:rPr>
        <w:t xml:space="preserve"> (о друг), </w:t>
      </w:r>
      <w:r>
        <w:rPr>
          <w:rFonts w:ascii="Times New Roman" w:hAnsi="Times New Roman"/>
          <w:b/>
          <w:sz w:val="20"/>
        </w:rPr>
        <w:t>сма</w:t>
      </w:r>
      <w:r>
        <w:rPr>
          <w:rFonts w:ascii="Times New Roman" w:hAnsi="Times New Roman"/>
          <w:sz w:val="20"/>
        </w:rPr>
        <w:t xml:space="preserve"> (непременно) </w:t>
      </w:r>
      <w:r>
        <w:rPr>
          <w:rFonts w:ascii="Times New Roman" w:hAnsi="Times New Roman"/>
          <w:b/>
          <w:sz w:val="20"/>
        </w:rPr>
        <w:t>бхават-кин̇карӣх̣</w:t>
      </w:r>
      <w:r>
        <w:rPr>
          <w:rFonts w:ascii="Times New Roman" w:hAnsi="Times New Roman"/>
          <w:sz w:val="20"/>
        </w:rPr>
        <w:t xml:space="preserve"> </w:t>
      </w:r>
      <w:r>
        <w:rPr>
          <w:rFonts w:ascii="Times New Roman" w:hAnsi="Times New Roman"/>
          <w:b/>
          <w:sz w:val="20"/>
        </w:rPr>
        <w:t>нах̣</w:t>
      </w:r>
      <w:r>
        <w:rPr>
          <w:rFonts w:ascii="Times New Roman" w:hAnsi="Times New Roman"/>
          <w:sz w:val="20"/>
        </w:rPr>
        <w:t xml:space="preserve"> (нас, Твоих служанок) </w:t>
      </w:r>
      <w:r>
        <w:rPr>
          <w:rFonts w:ascii="Times New Roman" w:hAnsi="Times New Roman"/>
          <w:b/>
          <w:sz w:val="20"/>
        </w:rPr>
        <w:t>бхаджа</w:t>
      </w:r>
      <w:r>
        <w:rPr>
          <w:rFonts w:ascii="Times New Roman" w:hAnsi="Times New Roman"/>
          <w:sz w:val="20"/>
        </w:rPr>
        <w:t xml:space="preserve"> (будь с нами); </w:t>
      </w:r>
      <w:r>
        <w:rPr>
          <w:rFonts w:ascii="Times New Roman" w:hAnsi="Times New Roman"/>
          <w:b/>
          <w:sz w:val="20"/>
        </w:rPr>
        <w:t>ча̄ру</w:t>
      </w:r>
      <w:r>
        <w:rPr>
          <w:rFonts w:ascii="Times New Roman" w:hAnsi="Times New Roman"/>
          <w:sz w:val="20"/>
        </w:rPr>
        <w:t xml:space="preserve"> (пленительный) </w:t>
      </w:r>
      <w:r>
        <w:rPr>
          <w:rFonts w:ascii="Times New Roman" w:hAnsi="Times New Roman"/>
          <w:b/>
          <w:sz w:val="20"/>
        </w:rPr>
        <w:t>джала-руха̄нанам</w:t>
      </w:r>
      <w:r>
        <w:rPr>
          <w:rFonts w:ascii="Times New Roman" w:hAnsi="Times New Roman"/>
          <w:sz w:val="20"/>
        </w:rPr>
        <w:t xml:space="preserve"> (лотосный лик)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йош̣ита̄м</w:t>
      </w:r>
      <w:r>
        <w:rPr>
          <w:rFonts w:ascii="Times New Roman" w:hAnsi="Times New Roman"/>
          <w:sz w:val="20"/>
        </w:rPr>
        <w:t xml:space="preserve"> (нам, женщинам — гопи) </w:t>
      </w:r>
      <w:r>
        <w:rPr>
          <w:rFonts w:ascii="Times New Roman" w:hAnsi="Times New Roman"/>
          <w:b/>
          <w:sz w:val="20"/>
        </w:rPr>
        <w:t>дарш́айа</w:t>
      </w:r>
      <w:r>
        <w:rPr>
          <w:rFonts w:ascii="Times New Roman" w:hAnsi="Times New Roman"/>
          <w:sz w:val="20"/>
        </w:rPr>
        <w:t xml:space="preserve"> (покажи).</w:t>
      </w:r>
    </w:p>
    <w:p>
      <w:pPr>
        <w:keepNext/>
        <w:spacing w:before="160"/>
        <w:jc w:val="center"/>
      </w:pPr>
      <w:r>
        <w:rPr>
          <w:rFonts w:ascii="Times New Roman" w:hAnsi="Times New Roman"/>
          <w:i/>
          <w:sz w:val="21"/>
        </w:rPr>
        <w:t>(Шримад-Бхагаватам, 10.47.21)</w:t>
      </w:r>
    </w:p>
    <w:p>
      <w:pPr>
        <w:keepNext/>
        <w:jc w:val="center"/>
      </w:pPr>
      <w:r>
        <w:rPr>
          <w:rFonts w:ascii="Nirmala UI" w:hAnsi="Nirmala UI" w:cs="Nirmala UI"/>
          <w:sz w:val="24"/>
          <w:szCs w:val="24"/>
        </w:rPr>
        <w:t>অপি বত মধুপুর্য্যামার্য্যপুত্রোঽধুনাস্তে</w:t>
        <w:br/>
      </w:r>
      <w:r>
        <w:rPr>
          <w:rFonts w:ascii="Nirmala UI" w:hAnsi="Nirmala UI" w:cs="Nirmala UI"/>
          <w:sz w:val="24"/>
          <w:szCs w:val="24"/>
        </w:rPr>
        <w:t>স্মরতি স পিতৃগেহান্ সৌম্য বন্ধূংশ্চ গোপান্ ৷</w:t>
        <w:br/>
      </w:r>
      <w:r>
        <w:rPr>
          <w:rFonts w:ascii="Nirmala UI" w:hAnsi="Nirmala UI" w:cs="Nirmala UI"/>
          <w:sz w:val="24"/>
          <w:szCs w:val="24"/>
        </w:rPr>
        <w:t>ক্বচিদপি স কথাং নঃ কিঙ্করিণাং গৃণীতে</w:t>
        <w:br/>
      </w:r>
      <w:r>
        <w:rPr>
          <w:rFonts w:ascii="Nirmala UI" w:hAnsi="Nirmala UI" w:cs="Nirmala UI"/>
          <w:sz w:val="24"/>
          <w:szCs w:val="24"/>
        </w:rPr>
        <w:t>ভুজমগুরুসুগন্ধং মূর্ধ্ন্যধাস্যৎ কদা নু ॥ ৬৭ ॥</w:t>
      </w:r>
    </w:p>
    <w:p>
      <w:pPr>
        <w:keepNext/>
        <w:spacing w:after="0"/>
        <w:ind w:left="227"/>
      </w:pPr>
      <w:r>
        <w:rPr>
          <w:rFonts w:ascii="Times New Roman" w:hAnsi="Times New Roman"/>
          <w:i/>
          <w:sz w:val="20"/>
        </w:rPr>
        <w:t>апи бата мадху-пурйа̄м а̄рйа-путро ’дхуна̄сте</w:t>
      </w:r>
    </w:p>
    <w:p>
      <w:pPr>
        <w:keepNext/>
        <w:spacing w:after="40"/>
        <w:ind w:left="227"/>
      </w:pPr>
      <w:r>
        <w:rPr>
          <w:rFonts w:ascii="Times New Roman" w:hAnsi="Times New Roman"/>
          <w:color w:val="555555"/>
          <w:sz w:val="18"/>
        </w:rPr>
        <w:t>ли  увы  в Матхуре  благородного  сын  ныне  пребывает</w:t>
      </w:r>
    </w:p>
    <w:p>
      <w:pPr>
        <w:keepNext/>
        <w:spacing w:after="0"/>
        <w:ind w:left="227"/>
      </w:pPr>
      <w:r>
        <w:rPr>
          <w:rFonts w:ascii="Times New Roman" w:hAnsi="Times New Roman"/>
          <w:i/>
          <w:sz w:val="20"/>
        </w:rPr>
        <w:t>смарати са питр̣-геха̄н саумйа бандхӯм̇ш́ ча гопа̄н</w:t>
      </w:r>
    </w:p>
    <w:p>
      <w:pPr>
        <w:keepNext/>
        <w:spacing w:after="40"/>
        <w:ind w:left="227"/>
      </w:pPr>
      <w:r>
        <w:rPr>
          <w:rFonts w:ascii="Times New Roman" w:hAnsi="Times New Roman"/>
          <w:color w:val="555555"/>
          <w:sz w:val="18"/>
        </w:rPr>
        <w:t>помнит ли  Он  отчий  дом  о кроткий  родных  и  пастухов</w:t>
      </w:r>
    </w:p>
    <w:p>
      <w:pPr>
        <w:keepNext/>
        <w:spacing w:after="0"/>
        <w:ind w:left="227"/>
      </w:pPr>
      <w:r>
        <w:rPr>
          <w:rFonts w:ascii="Times New Roman" w:hAnsi="Times New Roman"/>
          <w:i/>
          <w:sz w:val="20"/>
        </w:rPr>
        <w:t>квачид апи са катха̄м̇ нах̣ кин̇карин̣а̄м̇ гр̣н̣ӣте</w:t>
      </w:r>
    </w:p>
    <w:p>
      <w:pPr>
        <w:keepNext/>
        <w:spacing w:after="40"/>
        <w:ind w:left="227"/>
      </w:pPr>
      <w:r>
        <w:rPr>
          <w:rFonts w:ascii="Times New Roman" w:hAnsi="Times New Roman"/>
          <w:color w:val="555555"/>
          <w:sz w:val="18"/>
        </w:rPr>
        <w:t>когда-нибудь  ли  Он  рассказ  о нас  служанках  ведёт</w:t>
      </w:r>
    </w:p>
    <w:p>
      <w:pPr>
        <w:keepNext/>
        <w:spacing w:after="0"/>
        <w:ind w:left="227"/>
      </w:pPr>
      <w:r>
        <w:rPr>
          <w:rFonts w:ascii="Times New Roman" w:hAnsi="Times New Roman"/>
          <w:i/>
          <w:sz w:val="20"/>
        </w:rPr>
        <w:t>бхуджам агуру-сугандхам̇ мӯрдхнй адха̄сйат када̄ ну</w:t>
      </w:r>
    </w:p>
    <w:p>
      <w:pPr>
        <w:keepNext/>
        <w:spacing w:after="40"/>
        <w:ind w:left="227"/>
      </w:pPr>
      <w:r>
        <w:rPr>
          <w:rFonts w:ascii="Times New Roman" w:hAnsi="Times New Roman"/>
          <w:color w:val="555555"/>
          <w:sz w:val="18"/>
        </w:rPr>
        <w:t>руку  агуру  благоухающую  на голову  возложит  когда  же</w:t>
      </w:r>
    </w:p>
    <w:p>
      <w:pPr>
        <w:spacing w:before="60"/>
        <w:jc w:val="both"/>
      </w:pPr>
      <w:r>
        <w:rPr>
          <w:b/>
        </w:rPr>
        <w:t xml:space="preserve">67 </w:t>
      </w:r>
      <w:r>
        <w:rPr>
          <w:rFonts w:ascii="Times New Roman" w:hAnsi="Times New Roman"/>
        </w:rPr>
        <w:t>“О Уддхава! Как жаль, что сейчас живёт Кришна в Матхуре. Как часто Он вспоминает об отчем доме, о Своих друзьях-пастушках? О величайшая душа! Скажи, не рассказывал ли Он о нас, Своих служанках? Когда же Он коснётся нашей головы Своей рукой, благоухающей ароматом агуру?”. (Шримад-Бхагаватам, 10.47.21)</w:t>
      </w:r>
    </w:p>
    <w:p>
      <w:pPr>
        <w:jc w:val="both"/>
      </w:pPr>
      <w:r>
        <w:rPr>
          <w:b/>
          <w:i/>
          <w:sz w:val="20"/>
        </w:rPr>
        <w:t xml:space="preserve">Амрита-праваха-бхашья. </w:t>
      </w:r>
      <w:r>
        <w:rPr>
          <w:rFonts w:ascii="Times New Roman" w:hAnsi="Times New Roman"/>
          <w:sz w:val="20"/>
        </w:rPr>
        <w:t>Как горько, что наш Арья-путра теперь живёт в городе Матхуре! О Уддхава, помнит ли Он дом отца Нанды и друзей-пастушков? Говорит ли Он когда-нибудь о нас, Своих служанках? Ах, положит ли Он ещё нам на голову Свою руку, благоухающую, как агуру?</w:t>
      </w:r>
    </w:p>
    <w:p>
      <w:pPr>
        <w:jc w:val="both"/>
      </w:pPr>
      <w:r>
        <w:rPr>
          <w:b/>
          <w:i/>
          <w:sz w:val="20"/>
        </w:rPr>
        <w:t xml:space="preserve">Анубхашья. </w:t>
      </w:r>
      <w:r>
        <w:rPr>
          <w:rFonts w:ascii="Times New Roman" w:hAnsi="Times New Roman"/>
          <w:sz w:val="20"/>
        </w:rPr>
        <w:t>Когда во Врадж пришёл Уддхава, Шримати, обращаясь к пчеле, произносит читра-джалпу (пёстрые речи):</w:t>
      </w:r>
    </w:p>
    <w:p>
      <w:pPr>
        <w:jc w:val="both"/>
      </w:pPr>
      <w:r>
        <w:rPr>
          <w:rFonts w:ascii="Times New Roman" w:hAnsi="Times New Roman"/>
          <w:b/>
          <w:sz w:val="20"/>
        </w:rPr>
        <w:t>хе саумйа</w:t>
      </w:r>
      <w:r>
        <w:rPr>
          <w:rFonts w:ascii="Times New Roman" w:hAnsi="Times New Roman"/>
          <w:sz w:val="20"/>
        </w:rPr>
        <w:t xml:space="preserve"> (о кроткий), </w:t>
      </w:r>
      <w:r>
        <w:rPr>
          <w:rFonts w:ascii="Times New Roman" w:hAnsi="Times New Roman"/>
          <w:b/>
          <w:sz w:val="20"/>
        </w:rPr>
        <w:t>апи бата</w:t>
      </w:r>
      <w:r>
        <w:rPr>
          <w:rFonts w:ascii="Times New Roman" w:hAnsi="Times New Roman"/>
          <w:sz w:val="20"/>
        </w:rPr>
        <w:t xml:space="preserve"> </w:t>
      </w:r>
      <w:r>
        <w:rPr>
          <w:rFonts w:ascii="Times New Roman" w:hAnsi="Times New Roman"/>
          <w:b/>
          <w:sz w:val="20"/>
        </w:rPr>
        <w:t>а̄рйа-путрах̣</w:t>
      </w:r>
      <w:r>
        <w:rPr>
          <w:rFonts w:ascii="Times New Roman" w:hAnsi="Times New Roman"/>
          <w:sz w:val="20"/>
        </w:rPr>
        <w:t xml:space="preserve"> (сын Нанды) </w:t>
      </w:r>
      <w:r>
        <w:rPr>
          <w:rFonts w:ascii="Times New Roman" w:hAnsi="Times New Roman"/>
          <w:b/>
          <w:sz w:val="20"/>
        </w:rPr>
        <w:t>адхуна̄</w:t>
      </w:r>
      <w:r>
        <w:rPr>
          <w:rFonts w:ascii="Times New Roman" w:hAnsi="Times New Roman"/>
          <w:sz w:val="20"/>
        </w:rPr>
        <w:t xml:space="preserve"> (ныне) [неужели] </w:t>
      </w:r>
      <w:r>
        <w:rPr>
          <w:rFonts w:ascii="Times New Roman" w:hAnsi="Times New Roman"/>
          <w:b/>
          <w:sz w:val="20"/>
        </w:rPr>
        <w:t>мадху-пурйа̄м</w:t>
      </w:r>
      <w:r>
        <w:rPr>
          <w:rFonts w:ascii="Times New Roman" w:hAnsi="Times New Roman"/>
          <w:sz w:val="20"/>
        </w:rPr>
        <w:t xml:space="preserve"> (в Матхуре) </w:t>
      </w:r>
      <w:r>
        <w:rPr>
          <w:rFonts w:ascii="Times New Roman" w:hAnsi="Times New Roman"/>
          <w:b/>
          <w:sz w:val="20"/>
        </w:rPr>
        <w:t>а̄сте</w:t>
      </w:r>
      <w:r>
        <w:rPr>
          <w:rFonts w:ascii="Times New Roman" w:hAnsi="Times New Roman"/>
          <w:sz w:val="20"/>
        </w:rPr>
        <w:t xml:space="preserve"> (счастливо живёт)? </w:t>
      </w:r>
      <w:r>
        <w:rPr>
          <w:rFonts w:ascii="Times New Roman" w:hAnsi="Times New Roman"/>
          <w:b/>
          <w:sz w:val="20"/>
        </w:rPr>
        <w:t>сах̣</w:t>
      </w:r>
      <w:r>
        <w:rPr>
          <w:rFonts w:ascii="Times New Roman" w:hAnsi="Times New Roman"/>
          <w:sz w:val="20"/>
        </w:rPr>
        <w:t xml:space="preserve"> </w:t>
      </w:r>
      <w:r>
        <w:rPr>
          <w:rFonts w:ascii="Times New Roman" w:hAnsi="Times New Roman"/>
          <w:b/>
          <w:sz w:val="20"/>
        </w:rPr>
        <w:t>питр̣-геха̄н</w:t>
      </w:r>
      <w:r>
        <w:rPr>
          <w:rFonts w:ascii="Times New Roman" w:hAnsi="Times New Roman"/>
          <w:sz w:val="20"/>
        </w:rPr>
        <w:t xml:space="preserve"> (вместе с родителями — Нандой и Яшодой — и с домами) </w:t>
      </w:r>
      <w:r>
        <w:rPr>
          <w:rFonts w:ascii="Times New Roman" w:hAnsi="Times New Roman"/>
          <w:b/>
          <w:sz w:val="20"/>
        </w:rPr>
        <w:t>бандхӯн</w:t>
      </w:r>
      <w:r>
        <w:rPr>
          <w:rFonts w:ascii="Times New Roman" w:hAnsi="Times New Roman"/>
          <w:sz w:val="20"/>
        </w:rPr>
        <w:t xml:space="preserve"> (родных — Парджанью, Вариясь, Упананду, Абхинанду, Саннанду, Нандану, Рохини, Сананду, Нандини, Кандаву, Дандаву и других), </w:t>
      </w:r>
      <w:r>
        <w:rPr>
          <w:rFonts w:ascii="Times New Roman" w:hAnsi="Times New Roman"/>
          <w:b/>
          <w:sz w:val="20"/>
        </w:rPr>
        <w:t>гопа̄н</w:t>
      </w:r>
      <w:r>
        <w:rPr>
          <w:rFonts w:ascii="Times New Roman" w:hAnsi="Times New Roman"/>
          <w:sz w:val="20"/>
        </w:rPr>
        <w:t xml:space="preserve"> (пастушков — Субалу, Арджуну, Гандхарву, Васанту, Шридаму, Судаму, Уджджвалу, Кокилу, Санандану, Видагдху и других)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ким̇ смарати</w:t>
      </w:r>
      <w:r>
        <w:rPr>
          <w:rFonts w:ascii="Times New Roman" w:hAnsi="Times New Roman"/>
          <w:sz w:val="20"/>
        </w:rPr>
        <w:t xml:space="preserve"> (помнит ли)? </w:t>
      </w:r>
      <w:r>
        <w:rPr>
          <w:rFonts w:ascii="Times New Roman" w:hAnsi="Times New Roman"/>
          <w:b/>
          <w:sz w:val="20"/>
        </w:rPr>
        <w:t>квачит</w:t>
      </w:r>
      <w:r>
        <w:rPr>
          <w:rFonts w:ascii="Times New Roman" w:hAnsi="Times New Roman"/>
          <w:sz w:val="20"/>
        </w:rPr>
        <w:t xml:space="preserve"> (когда-нибудь)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кин̇карӣн̣а̄м</w:t>
      </w:r>
      <w:r>
        <w:rPr>
          <w:rFonts w:ascii="Times New Roman" w:hAnsi="Times New Roman"/>
          <w:sz w:val="20"/>
        </w:rPr>
        <w:t xml:space="preserve"> (служанок — Лалиты, Вишакхи, Читры, Чампакалаты, Тунгавидьи, Индулекхи, Рангадеви, Судеви, Калавати, Шубхангады, Хираньянги, Ратналекхи, Шикхавати, Кандарпаманджари, Пхуллакалики, Ананга-манджари, Пундарики, Ситакханди, Чаручанди, Садандики, Кунтхиты, Калакантхи, Ромачи, Мечаки, Харидрабхи, Хариччхелы, Витандики, Лилавати, Садхики, Чандрики, Мадхави, Виджаи, Нанды, Гаури, Судхамукхи, Вринды, Каумуди, Ратнабхавы, Ратнапрабхи и других) </w:t>
      </w:r>
      <w:r>
        <w:rPr>
          <w:rFonts w:ascii="Times New Roman" w:hAnsi="Times New Roman"/>
          <w:b/>
          <w:sz w:val="20"/>
        </w:rPr>
        <w:t>нах̣</w:t>
      </w:r>
      <w:r>
        <w:rPr>
          <w:rFonts w:ascii="Times New Roman" w:hAnsi="Times New Roman"/>
          <w:sz w:val="20"/>
        </w:rPr>
        <w:t xml:space="preserve"> (нас — Шримати, дочери Вришабхану, Гандхарвики) </w:t>
      </w:r>
      <w:r>
        <w:rPr>
          <w:rFonts w:ascii="Times New Roman" w:hAnsi="Times New Roman"/>
          <w:b/>
          <w:sz w:val="20"/>
        </w:rPr>
        <w:t>катха̄м</w:t>
      </w:r>
      <w:r>
        <w:rPr>
          <w:rFonts w:ascii="Times New Roman" w:hAnsi="Times New Roman"/>
          <w:sz w:val="20"/>
        </w:rPr>
        <w:t xml:space="preserve"> (речь о) </w:t>
      </w:r>
      <w:r>
        <w:rPr>
          <w:rFonts w:ascii="Times New Roman" w:hAnsi="Times New Roman"/>
          <w:b/>
          <w:sz w:val="20"/>
        </w:rPr>
        <w:t>сах̣</w:t>
      </w:r>
      <w:r>
        <w:rPr>
          <w:rFonts w:ascii="Times New Roman" w:hAnsi="Times New Roman"/>
          <w:sz w:val="20"/>
        </w:rPr>
        <w:t xml:space="preserve"> </w:t>
      </w:r>
      <w:r>
        <w:rPr>
          <w:rFonts w:ascii="Times New Roman" w:hAnsi="Times New Roman"/>
          <w:b/>
          <w:sz w:val="20"/>
        </w:rPr>
        <w:t>гр̣н̣ӣте</w:t>
      </w:r>
      <w:r>
        <w:rPr>
          <w:rFonts w:ascii="Times New Roman" w:hAnsi="Times New Roman"/>
          <w:sz w:val="20"/>
        </w:rPr>
        <w:t xml:space="preserve"> (ведёт ли Он Своими устами)? </w:t>
      </w:r>
      <w:r>
        <w:rPr>
          <w:rFonts w:ascii="Times New Roman" w:hAnsi="Times New Roman"/>
          <w:b/>
          <w:sz w:val="20"/>
        </w:rPr>
        <w:t>када̄ ну</w:t>
      </w:r>
      <w:r>
        <w:rPr>
          <w:rFonts w:ascii="Times New Roman" w:hAnsi="Times New Roman"/>
          <w:sz w:val="20"/>
        </w:rPr>
        <w:t xml:space="preserve"> (когда же) </w:t>
      </w:r>
      <w:r>
        <w:rPr>
          <w:rFonts w:ascii="Times New Roman" w:hAnsi="Times New Roman"/>
          <w:b/>
          <w:sz w:val="20"/>
        </w:rPr>
        <w:t>агуру-сугандхам</w:t>
      </w:r>
      <w:r>
        <w:rPr>
          <w:rFonts w:ascii="Times New Roman" w:hAnsi="Times New Roman"/>
          <w:sz w:val="20"/>
        </w:rPr>
        <w:t xml:space="preserve"> (благоухающую даже сильнее агуру) </w:t>
      </w:r>
      <w:r>
        <w:rPr>
          <w:rFonts w:ascii="Times New Roman" w:hAnsi="Times New Roman"/>
          <w:b/>
          <w:sz w:val="20"/>
        </w:rPr>
        <w:t>бхуджам</w:t>
      </w:r>
      <w:r>
        <w:rPr>
          <w:rFonts w:ascii="Times New Roman" w:hAnsi="Times New Roman"/>
          <w:sz w:val="20"/>
        </w:rPr>
        <w:t xml:space="preserve"> (Свою руку) </w:t>
      </w:r>
      <w:r>
        <w:rPr>
          <w:rFonts w:ascii="Times New Roman" w:hAnsi="Times New Roman"/>
          <w:b/>
          <w:sz w:val="20"/>
        </w:rPr>
        <w:t>мӯрдхни</w:t>
      </w:r>
      <w:r>
        <w:rPr>
          <w:rFonts w:ascii="Times New Roman" w:hAnsi="Times New Roman"/>
          <w:sz w:val="20"/>
        </w:rPr>
        <w:t xml:space="preserve"> (на голову) </w:t>
      </w:r>
      <w:r>
        <w:rPr>
          <w:rFonts w:ascii="Times New Roman" w:hAnsi="Times New Roman"/>
          <w:b/>
          <w:sz w:val="20"/>
        </w:rPr>
        <w:t>адха̄сйат</w:t>
      </w:r>
      <w:r>
        <w:rPr>
          <w:rFonts w:ascii="Times New Roman" w:hAnsi="Times New Roman"/>
          <w:sz w:val="20"/>
        </w:rPr>
        <w:t xml:space="preserve"> (положит)?</w:t>
      </w:r>
    </w:p>
    <w:p>
      <w:pPr>
        <w:keepNext/>
        <w:spacing w:before="160"/>
        <w:jc w:val="center"/>
      </w:pPr>
      <w:r>
        <w:rPr>
          <w:rFonts w:ascii="Times New Roman" w:hAnsi="Times New Roman"/>
          <w:i/>
          <w:sz w:val="21"/>
        </w:rPr>
        <w:t>(8) Более того, служит Кришне даже Сама Шри Радха —</w:t>
      </w:r>
    </w:p>
    <w:p>
      <w:pPr>
        <w:keepNext/>
        <w:jc w:val="center"/>
      </w:pPr>
      <w:r>
        <w:rPr>
          <w:rFonts w:ascii="Nirmala UI" w:hAnsi="Nirmala UI" w:cs="Nirmala UI"/>
          <w:sz w:val="24"/>
          <w:szCs w:val="24"/>
        </w:rPr>
        <w:t>তাঁ-সবার কথা রহু, — শ্রীমতী রাধিকা ৷</w:t>
        <w:br/>
      </w:r>
      <w:r>
        <w:rPr>
          <w:rFonts w:ascii="Nirmala UI" w:hAnsi="Nirmala UI" w:cs="Nirmala UI"/>
          <w:sz w:val="24"/>
          <w:szCs w:val="24"/>
        </w:rPr>
        <w:t>সবা হৈতে সকলাংশে পরম-অধিকা ॥ ৬৮ ॥</w:t>
      </w:r>
    </w:p>
    <w:p>
      <w:pPr>
        <w:keepNext/>
        <w:jc w:val="center"/>
      </w:pPr>
      <w:r>
        <w:rPr>
          <w:rFonts w:ascii="Nirmala UI" w:hAnsi="Nirmala UI" w:cs="Nirmala UI"/>
          <w:sz w:val="24"/>
          <w:szCs w:val="24"/>
        </w:rPr>
        <w:t>তেঁহো যাঁর দাসী হৈঞা সেবেন চরণ ৷</w:t>
        <w:br/>
      </w:r>
      <w:r>
        <w:rPr>
          <w:rFonts w:ascii="Nirmala UI" w:hAnsi="Nirmala UI" w:cs="Nirmala UI"/>
          <w:sz w:val="24"/>
          <w:szCs w:val="24"/>
        </w:rPr>
        <w:t>যাঁর প্রেমগুণে কৃষ্ণ বদ্ধ অনুক্ষণ ॥ ৬৯ ॥</w:t>
      </w:r>
    </w:p>
    <w:p>
      <w:pPr>
        <w:keepNext/>
        <w:spacing w:after="0"/>
        <w:ind w:left="227"/>
      </w:pPr>
      <w:r>
        <w:rPr>
          <w:rFonts w:ascii="Times New Roman" w:hAnsi="Times New Roman"/>
          <w:i/>
          <w:sz w:val="20"/>
        </w:rPr>
        <w:t>та̄̐-саба̄ра катха̄ раху, — ш́рӣматӣ ра̄дхика̄</w:t>
      </w:r>
    </w:p>
    <w:p>
      <w:pPr>
        <w:keepNext/>
        <w:spacing w:after="40"/>
        <w:ind w:left="227"/>
      </w:pPr>
      <w:r>
        <w:rPr>
          <w:rFonts w:ascii="Times New Roman" w:hAnsi="Times New Roman"/>
          <w:color w:val="555555"/>
          <w:sz w:val="18"/>
        </w:rPr>
        <w:t>их всех  речь  оставим  Шримати  Радхика</w:t>
      </w:r>
    </w:p>
    <w:p>
      <w:pPr>
        <w:keepNext/>
        <w:spacing w:after="0"/>
        <w:ind w:left="227"/>
      </w:pPr>
      <w:r>
        <w:rPr>
          <w:rFonts w:ascii="Times New Roman" w:hAnsi="Times New Roman"/>
          <w:i/>
          <w:sz w:val="20"/>
        </w:rPr>
        <w:t>саба̄ хаите сакала̄м̇ш́е парама-адхика̄</w:t>
      </w:r>
    </w:p>
    <w:p>
      <w:pPr>
        <w:keepNext/>
        <w:spacing w:after="40"/>
        <w:ind w:left="227"/>
      </w:pPr>
      <w:r>
        <w:rPr>
          <w:rFonts w:ascii="Times New Roman" w:hAnsi="Times New Roman"/>
          <w:color w:val="555555"/>
          <w:sz w:val="18"/>
        </w:rPr>
        <w:t>всех  чем  во всех отношениях  высочайше  превосходящая</w:t>
      </w:r>
    </w:p>
    <w:p>
      <w:pPr>
        <w:keepNext/>
        <w:spacing w:after="0"/>
        <w:ind w:left="227"/>
      </w:pPr>
      <w:r>
        <w:rPr>
          <w:rFonts w:ascii="Times New Roman" w:hAnsi="Times New Roman"/>
          <w:i/>
          <w:sz w:val="20"/>
        </w:rPr>
        <w:t>те̐хо йа̄̐ра да̄сӣ хаин̃а̄ севена чаран̣а</w:t>
      </w:r>
    </w:p>
    <w:p>
      <w:pPr>
        <w:keepNext/>
        <w:spacing w:after="40"/>
        <w:ind w:left="227"/>
      </w:pPr>
      <w:r>
        <w:rPr>
          <w:rFonts w:ascii="Times New Roman" w:hAnsi="Times New Roman"/>
          <w:color w:val="555555"/>
          <w:sz w:val="18"/>
        </w:rPr>
        <w:t>Она  Его (Кришны)  служанкой  став  служит  стопам</w:t>
      </w:r>
    </w:p>
    <w:p>
      <w:pPr>
        <w:keepNext/>
        <w:spacing w:after="0"/>
        <w:ind w:left="227"/>
      </w:pPr>
      <w:r>
        <w:rPr>
          <w:rFonts w:ascii="Times New Roman" w:hAnsi="Times New Roman"/>
          <w:i/>
          <w:sz w:val="20"/>
        </w:rPr>
        <w:t>йа̄̐ра према-гун̣е кр̣ш̣н̣а баддха анукш̣ан̣а</w:t>
      </w:r>
    </w:p>
    <w:p>
      <w:pPr>
        <w:keepNext/>
        <w:spacing w:after="40"/>
        <w:ind w:left="227"/>
      </w:pPr>
      <w:r>
        <w:rPr>
          <w:rFonts w:ascii="Times New Roman" w:hAnsi="Times New Roman"/>
          <w:color w:val="555555"/>
          <w:sz w:val="18"/>
        </w:rPr>
        <w:t>Чьей (Радхи)  любви  достоинствами  Кришна  связан  постоянно</w:t>
      </w:r>
    </w:p>
    <w:p>
      <w:pPr>
        <w:spacing w:before="60"/>
        <w:jc w:val="both"/>
      </w:pPr>
      <w:r>
        <w:rPr>
          <w:b/>
        </w:rPr>
        <w:t xml:space="preserve">68–69 </w:t>
      </w:r>
      <w:r>
        <w:rPr>
          <w:rFonts w:ascii="Times New Roman" w:hAnsi="Times New Roman"/>
        </w:rPr>
        <w:t>Но к чему говорить о других, если Сама Шримати Радхарани, затмившая их всех и покорившая Кришну Своей любовью, Сама готова служить как служанка Его стопам.</w:t>
      </w:r>
    </w:p>
    <w:p>
      <w:pPr>
        <w:keepNext/>
        <w:spacing w:before="160"/>
        <w:jc w:val="center"/>
      </w:pPr>
      <w:r>
        <w:rPr>
          <w:rFonts w:ascii="Times New Roman" w:hAnsi="Times New Roman"/>
          <w:i/>
          <w:sz w:val="21"/>
        </w:rPr>
        <w:t>(Шримад-Бхагаватам, 10.30.39)</w:t>
      </w:r>
    </w:p>
    <w:p>
      <w:pPr>
        <w:keepNext/>
        <w:jc w:val="center"/>
      </w:pPr>
      <w:r>
        <w:rPr>
          <w:rFonts w:ascii="Nirmala UI" w:hAnsi="Nirmala UI" w:cs="Nirmala UI"/>
          <w:sz w:val="24"/>
          <w:szCs w:val="24"/>
        </w:rPr>
        <w:t>হা নাথ রমণ প্রেষ্ঠ ক্বাসি ক্বাসি মহাভুজ ৷</w:t>
        <w:br/>
      </w:r>
      <w:r>
        <w:rPr>
          <w:rFonts w:ascii="Nirmala UI" w:hAnsi="Nirmala UI" w:cs="Nirmala UI"/>
          <w:sz w:val="24"/>
          <w:szCs w:val="24"/>
        </w:rPr>
        <w:t>দাস্যাস্তে কৃপণায়া মে সখে দর্শয় সন্নিধিম্ ॥ ৭০ ॥</w:t>
      </w:r>
    </w:p>
    <w:p>
      <w:pPr>
        <w:keepNext/>
        <w:spacing w:after="0"/>
        <w:ind w:left="227"/>
      </w:pPr>
      <w:r>
        <w:rPr>
          <w:rFonts w:ascii="Times New Roman" w:hAnsi="Times New Roman"/>
          <w:i/>
          <w:sz w:val="20"/>
        </w:rPr>
        <w:t>ха̄ на̄тха раман̣а преш̣т̣ха</w:t>
      </w:r>
    </w:p>
    <w:p>
      <w:pPr>
        <w:keepNext/>
        <w:spacing w:after="40"/>
        <w:ind w:left="227"/>
      </w:pPr>
      <w:r>
        <w:rPr>
          <w:rFonts w:ascii="Times New Roman" w:hAnsi="Times New Roman"/>
          <w:color w:val="555555"/>
          <w:sz w:val="18"/>
        </w:rPr>
        <w:t>о  Господин  супруг  дорогой</w:t>
      </w:r>
    </w:p>
    <w:p>
      <w:pPr>
        <w:keepNext/>
        <w:spacing w:after="0"/>
        <w:ind w:left="227"/>
      </w:pPr>
      <w:r>
        <w:rPr>
          <w:rFonts w:ascii="Times New Roman" w:hAnsi="Times New Roman"/>
          <w:i/>
          <w:sz w:val="20"/>
        </w:rPr>
        <w:t>ква̄си ква̄си маха̄-бхуджа</w:t>
      </w:r>
    </w:p>
    <w:p>
      <w:pPr>
        <w:keepNext/>
        <w:spacing w:after="40"/>
        <w:ind w:left="227"/>
      </w:pPr>
      <w:r>
        <w:rPr>
          <w:rFonts w:ascii="Times New Roman" w:hAnsi="Times New Roman"/>
          <w:color w:val="555555"/>
          <w:sz w:val="18"/>
        </w:rPr>
        <w:t>где Ты  где Ты  могучерукий</w:t>
      </w:r>
    </w:p>
    <w:p>
      <w:pPr>
        <w:keepNext/>
        <w:spacing w:after="0"/>
        <w:ind w:left="227"/>
      </w:pPr>
      <w:r>
        <w:rPr>
          <w:rFonts w:ascii="Times New Roman" w:hAnsi="Times New Roman"/>
          <w:i/>
          <w:sz w:val="20"/>
        </w:rPr>
        <w:t>да̄сйа̄с те кр̣пан̣а̄йа̄ ме</w:t>
      </w:r>
    </w:p>
    <w:p>
      <w:pPr>
        <w:keepNext/>
        <w:spacing w:after="40"/>
        <w:ind w:left="227"/>
      </w:pPr>
      <w:r>
        <w:rPr>
          <w:rFonts w:ascii="Times New Roman" w:hAnsi="Times New Roman"/>
          <w:color w:val="555555"/>
          <w:sz w:val="18"/>
        </w:rPr>
        <w:t>служанке  Твоей  несчастной  Мне</w:t>
      </w:r>
    </w:p>
    <w:p>
      <w:pPr>
        <w:keepNext/>
        <w:spacing w:after="0"/>
        <w:ind w:left="227"/>
      </w:pPr>
      <w:r>
        <w:rPr>
          <w:rFonts w:ascii="Times New Roman" w:hAnsi="Times New Roman"/>
          <w:i/>
          <w:sz w:val="20"/>
        </w:rPr>
        <w:t>сакхе дарш́айа саннидхим</w:t>
      </w:r>
    </w:p>
    <w:p>
      <w:pPr>
        <w:keepNext/>
        <w:spacing w:after="40"/>
        <w:ind w:left="227"/>
      </w:pPr>
      <w:r>
        <w:rPr>
          <w:rFonts w:ascii="Times New Roman" w:hAnsi="Times New Roman"/>
          <w:color w:val="555555"/>
          <w:sz w:val="18"/>
        </w:rPr>
        <w:t>о друг  яви  присутствие (Своё)</w:t>
      </w:r>
    </w:p>
    <w:p>
      <w:pPr>
        <w:spacing w:before="60"/>
        <w:jc w:val="both"/>
      </w:pPr>
      <w:r>
        <w:rPr>
          <w:b/>
        </w:rPr>
        <w:t xml:space="preserve">70 </w:t>
      </w:r>
      <w:r>
        <w:rPr>
          <w:rFonts w:ascii="Times New Roman" w:hAnsi="Times New Roman"/>
        </w:rPr>
        <w:t>“О Господь, о Мой любимый супруг и милый герой, где Ты? Твоя несчастная служанка молит Тебя: «Приди ко Мне!»”. (Шримад-Бхагаватам, 10.30.39)</w:t>
      </w:r>
    </w:p>
    <w:p>
      <w:pPr>
        <w:jc w:val="both"/>
      </w:pPr>
      <w:r>
        <w:rPr>
          <w:b/>
          <w:i/>
          <w:sz w:val="20"/>
        </w:rPr>
        <w:t xml:space="preserve">Амрита-праваха-бхашья. </w:t>
      </w:r>
      <w:r>
        <w:rPr>
          <w:rFonts w:ascii="Times New Roman" w:hAnsi="Times New Roman"/>
          <w:sz w:val="20"/>
        </w:rPr>
        <w:t>О Владыка! О Возлюбленный! О Дражайший! О Могучерукий! Я — Твоя несчастнейшая служанка: приблизь меня к Себе!</w:t>
      </w:r>
    </w:p>
    <w:p>
      <w:pPr>
        <w:jc w:val="both"/>
      </w:pPr>
      <w:r>
        <w:rPr>
          <w:b/>
          <w:i/>
          <w:sz w:val="20"/>
        </w:rPr>
        <w:t xml:space="preserve">Анубхашья. </w:t>
      </w:r>
      <w:r>
        <w:rPr>
          <w:rFonts w:ascii="Times New Roman" w:hAnsi="Times New Roman"/>
          <w:sz w:val="20"/>
        </w:rPr>
        <w:t>Во время раса-лилы Кришна оставил других гопи и скрылся с одной лишь Шримати Радхикой. Видя, как другие гопи плачут в разлуке с Кришной, Шримати в порыве гордости сказала, что не может больше идти, и велела Кришне нести Её. Тогда Кришна скрылся, и Шримати стала горевать:</w:t>
      </w:r>
    </w:p>
    <w:p>
      <w:pPr>
        <w:jc w:val="both"/>
      </w:pPr>
      <w:r>
        <w:rPr>
          <w:rFonts w:ascii="Times New Roman" w:hAnsi="Times New Roman"/>
          <w:b/>
          <w:sz w:val="20"/>
        </w:rPr>
        <w:t>ха̄ на̄тха</w:t>
      </w:r>
      <w:r>
        <w:rPr>
          <w:rFonts w:ascii="Times New Roman" w:hAnsi="Times New Roman"/>
          <w:sz w:val="20"/>
        </w:rPr>
        <w:t xml:space="preserve">, </w:t>
      </w:r>
      <w:r>
        <w:rPr>
          <w:rFonts w:ascii="Times New Roman" w:hAnsi="Times New Roman"/>
          <w:b/>
          <w:sz w:val="20"/>
        </w:rPr>
        <w:t>раман̣а</w:t>
      </w:r>
      <w:r>
        <w:rPr>
          <w:rFonts w:ascii="Times New Roman" w:hAnsi="Times New Roman"/>
          <w:sz w:val="20"/>
        </w:rPr>
        <w:t xml:space="preserve">, </w:t>
      </w:r>
      <w:r>
        <w:rPr>
          <w:rFonts w:ascii="Times New Roman" w:hAnsi="Times New Roman"/>
          <w:b/>
          <w:sz w:val="20"/>
        </w:rPr>
        <w:t>преш̣т̣ха</w:t>
      </w:r>
      <w:r>
        <w:rPr>
          <w:rFonts w:ascii="Times New Roman" w:hAnsi="Times New Roman"/>
          <w:sz w:val="20"/>
        </w:rPr>
        <w:t xml:space="preserve"> (лучший из всех), </w:t>
      </w:r>
      <w:r>
        <w:rPr>
          <w:rFonts w:ascii="Times New Roman" w:hAnsi="Times New Roman"/>
          <w:b/>
          <w:sz w:val="20"/>
        </w:rPr>
        <w:t>ква̄си</w:t>
      </w:r>
      <w:r>
        <w:rPr>
          <w:rFonts w:ascii="Times New Roman" w:hAnsi="Times New Roman"/>
          <w:sz w:val="20"/>
        </w:rPr>
        <w:t xml:space="preserve"> ([где] Ты), </w:t>
      </w:r>
      <w:r>
        <w:rPr>
          <w:rFonts w:ascii="Times New Roman" w:hAnsi="Times New Roman"/>
          <w:b/>
          <w:sz w:val="20"/>
        </w:rPr>
        <w:t>ква̄си</w:t>
      </w:r>
      <w:r>
        <w:rPr>
          <w:rFonts w:ascii="Times New Roman" w:hAnsi="Times New Roman"/>
          <w:sz w:val="20"/>
        </w:rPr>
        <w:t xml:space="preserve">? </w:t>
      </w:r>
      <w:r>
        <w:rPr>
          <w:rFonts w:ascii="Times New Roman" w:hAnsi="Times New Roman"/>
          <w:b/>
          <w:sz w:val="20"/>
        </w:rPr>
        <w:t>хе сакхе</w:t>
      </w:r>
      <w:r>
        <w:rPr>
          <w:rFonts w:ascii="Times New Roman" w:hAnsi="Times New Roman"/>
          <w:sz w:val="20"/>
        </w:rPr>
        <w:t xml:space="preserve">, </w:t>
      </w:r>
      <w:r>
        <w:rPr>
          <w:rFonts w:ascii="Times New Roman" w:hAnsi="Times New Roman"/>
          <w:b/>
          <w:sz w:val="20"/>
        </w:rPr>
        <w:t>кр̣пан̣а̄йа̄х̣</w:t>
      </w:r>
      <w:r>
        <w:rPr>
          <w:rFonts w:ascii="Times New Roman" w:hAnsi="Times New Roman"/>
          <w:sz w:val="20"/>
        </w:rPr>
        <w:t xml:space="preserve"> (истерзанной разлукой с Тобой) </w:t>
      </w:r>
      <w:r>
        <w:rPr>
          <w:rFonts w:ascii="Times New Roman" w:hAnsi="Times New Roman"/>
          <w:b/>
          <w:sz w:val="20"/>
        </w:rPr>
        <w:t>дӣна̄йа̄х̣</w:t>
      </w:r>
      <w:r>
        <w:rPr>
          <w:rFonts w:ascii="Times New Roman" w:hAnsi="Times New Roman"/>
          <w:sz w:val="20"/>
        </w:rPr>
        <w:t xml:space="preserve"> </w:t>
      </w:r>
      <w:r>
        <w:rPr>
          <w:rFonts w:ascii="Times New Roman" w:hAnsi="Times New Roman"/>
          <w:b/>
          <w:sz w:val="20"/>
        </w:rPr>
        <w:t>те</w:t>
      </w:r>
      <w:r>
        <w:rPr>
          <w:rFonts w:ascii="Times New Roman" w:hAnsi="Times New Roman"/>
          <w:sz w:val="20"/>
        </w:rPr>
        <w:t xml:space="preserve"> (Твоей) </w:t>
      </w:r>
      <w:r>
        <w:rPr>
          <w:rFonts w:ascii="Times New Roman" w:hAnsi="Times New Roman"/>
          <w:b/>
          <w:sz w:val="20"/>
        </w:rPr>
        <w:t>да̄сйа̄х̣</w:t>
      </w:r>
      <w:r>
        <w:rPr>
          <w:rFonts w:ascii="Times New Roman" w:hAnsi="Times New Roman"/>
          <w:sz w:val="20"/>
        </w:rPr>
        <w:t xml:space="preserve"> (служанке — то есть мне) </w:t>
      </w:r>
      <w:r>
        <w:rPr>
          <w:rFonts w:ascii="Times New Roman" w:hAnsi="Times New Roman"/>
          <w:b/>
          <w:sz w:val="20"/>
        </w:rPr>
        <w:t>саннидхим</w:t>
      </w:r>
      <w:r>
        <w:rPr>
          <w:rFonts w:ascii="Times New Roman" w:hAnsi="Times New Roman"/>
          <w:sz w:val="20"/>
        </w:rPr>
        <w:t xml:space="preserve"> (Свою близость) </w:t>
      </w:r>
      <w:r>
        <w:rPr>
          <w:rFonts w:ascii="Times New Roman" w:hAnsi="Times New Roman"/>
          <w:b/>
          <w:sz w:val="20"/>
        </w:rPr>
        <w:t>дарш́айа</w:t>
      </w:r>
      <w:r>
        <w:rPr>
          <w:rFonts w:ascii="Times New Roman" w:hAnsi="Times New Roman"/>
          <w:sz w:val="20"/>
        </w:rPr>
        <w:t xml:space="preserve"> (яви).</w:t>
      </w:r>
    </w:p>
    <w:p>
      <w:pPr>
        <w:keepNext/>
        <w:spacing w:before="160"/>
        <w:jc w:val="center"/>
      </w:pPr>
      <w:r>
        <w:rPr>
          <w:rFonts w:ascii="Nirmala UI" w:hAnsi="Nirmala UI" w:cs="Nirmala UI"/>
          <w:sz w:val="24"/>
          <w:szCs w:val="24"/>
        </w:rPr>
        <w:t>দ্বারকাতে রুক্মিণ্যাদি যতেক মহিষী ৷</w:t>
        <w:br/>
      </w:r>
      <w:r>
        <w:rPr>
          <w:rFonts w:ascii="Nirmala UI" w:hAnsi="Nirmala UI" w:cs="Nirmala UI"/>
          <w:sz w:val="24"/>
          <w:szCs w:val="24"/>
        </w:rPr>
        <w:t>তাঁহারাও আপনাকে মানে কৃষ্ণদাসী ॥ ৭১ ॥</w:t>
      </w:r>
    </w:p>
    <w:p>
      <w:pPr>
        <w:keepNext/>
        <w:spacing w:after="0"/>
        <w:ind w:left="227"/>
      </w:pPr>
      <w:r>
        <w:rPr>
          <w:rFonts w:ascii="Times New Roman" w:hAnsi="Times New Roman"/>
          <w:i/>
          <w:sz w:val="20"/>
        </w:rPr>
        <w:t>два̄рака̄те рукмин̣йа̄ди йатека махиш̣ӣ</w:t>
      </w:r>
    </w:p>
    <w:p>
      <w:pPr>
        <w:keepNext/>
        <w:spacing w:after="40"/>
        <w:ind w:left="227"/>
      </w:pPr>
      <w:r>
        <w:rPr>
          <w:rFonts w:ascii="Times New Roman" w:hAnsi="Times New Roman"/>
          <w:color w:val="555555"/>
          <w:sz w:val="18"/>
        </w:rPr>
        <w:t>в Двараке  Рукмини и другие  все  царицы</w:t>
      </w:r>
    </w:p>
    <w:p>
      <w:pPr>
        <w:keepNext/>
        <w:spacing w:after="0"/>
        <w:ind w:left="227"/>
      </w:pPr>
      <w:r>
        <w:rPr>
          <w:rFonts w:ascii="Times New Roman" w:hAnsi="Times New Roman"/>
          <w:i/>
          <w:sz w:val="20"/>
        </w:rPr>
        <w:t>та̄̐ха̄ра̄о а̄пана̄ке ма̄не кр̣ш̣н̣а-да̄сӣ</w:t>
      </w:r>
    </w:p>
    <w:p>
      <w:pPr>
        <w:keepNext/>
        <w:spacing w:after="40"/>
        <w:ind w:left="227"/>
      </w:pPr>
      <w:r>
        <w:rPr>
          <w:rFonts w:ascii="Times New Roman" w:hAnsi="Times New Roman"/>
          <w:color w:val="555555"/>
          <w:sz w:val="18"/>
        </w:rPr>
        <w:t>они также  себя  считают  Кришны  служанками</w:t>
      </w:r>
    </w:p>
    <w:p>
      <w:pPr>
        <w:spacing w:before="60"/>
        <w:jc w:val="both"/>
      </w:pPr>
      <w:r>
        <w:rPr>
          <w:b/>
        </w:rPr>
        <w:t xml:space="preserve">71 </w:t>
      </w:r>
      <w:r>
        <w:rPr>
          <w:rFonts w:ascii="Times New Roman" w:hAnsi="Times New Roman"/>
        </w:rPr>
        <w:t>Все царицы Двараки, во главе с Рукмини, также себя считают служанками Кришны.</w:t>
      </w:r>
    </w:p>
    <w:p>
      <w:pPr>
        <w:keepNext/>
        <w:spacing w:before="160"/>
        <w:jc w:val="center"/>
      </w:pPr>
      <w:r>
        <w:rPr>
          <w:rFonts w:ascii="Times New Roman" w:hAnsi="Times New Roman"/>
          <w:i/>
          <w:sz w:val="21"/>
        </w:rPr>
        <w:t>(Шримад-Бхагаватам, 10.83.11)</w:t>
      </w:r>
    </w:p>
    <w:p>
      <w:pPr>
        <w:keepNext/>
        <w:jc w:val="center"/>
      </w:pPr>
      <w:r>
        <w:rPr>
          <w:rFonts w:ascii="Nirmala UI" w:hAnsi="Nirmala UI" w:cs="Nirmala UI"/>
          <w:sz w:val="24"/>
          <w:szCs w:val="24"/>
        </w:rPr>
        <w:t>তপশ্চরন্তীমাজ্ঞায় স্বপাদস্পর্শনাশয়া ৷</w:t>
        <w:br/>
      </w:r>
      <w:r>
        <w:rPr>
          <w:rFonts w:ascii="Nirmala UI" w:hAnsi="Nirmala UI" w:cs="Nirmala UI"/>
          <w:sz w:val="24"/>
          <w:szCs w:val="24"/>
        </w:rPr>
        <w:t>সখ্যোপেত্যাগ্রহীৎ পাণিং সাহং তদ্গৃহমার্জ্জনী ॥ ৭২ ॥</w:t>
      </w:r>
    </w:p>
    <w:p>
      <w:pPr>
        <w:keepNext/>
        <w:spacing w:after="0"/>
        <w:ind w:left="227"/>
      </w:pPr>
      <w:r>
        <w:rPr>
          <w:rFonts w:ascii="Times New Roman" w:hAnsi="Times New Roman"/>
          <w:i/>
          <w:sz w:val="20"/>
        </w:rPr>
        <w:t>тапаш́ чарантӣм а̄джн̃а̄йа</w:t>
      </w:r>
    </w:p>
    <w:p>
      <w:pPr>
        <w:keepNext/>
        <w:spacing w:after="40"/>
        <w:ind w:left="227"/>
      </w:pPr>
      <w:r>
        <w:rPr>
          <w:rFonts w:ascii="Times New Roman" w:hAnsi="Times New Roman"/>
          <w:color w:val="555555"/>
          <w:sz w:val="18"/>
        </w:rPr>
        <w:t>аскезы  совершающую  узнав (меня)</w:t>
      </w:r>
    </w:p>
    <w:p>
      <w:pPr>
        <w:keepNext/>
        <w:spacing w:after="0"/>
        <w:ind w:left="227"/>
      </w:pPr>
      <w:r>
        <w:rPr>
          <w:rFonts w:ascii="Times New Roman" w:hAnsi="Times New Roman"/>
          <w:i/>
          <w:sz w:val="20"/>
        </w:rPr>
        <w:t>сва-па̄да-спарш́ана̄ш́айа̄</w:t>
      </w:r>
    </w:p>
    <w:p>
      <w:pPr>
        <w:keepNext/>
        <w:spacing w:after="40"/>
        <w:ind w:left="227"/>
      </w:pPr>
      <w:r>
        <w:rPr>
          <w:rFonts w:ascii="Times New Roman" w:hAnsi="Times New Roman"/>
          <w:color w:val="555555"/>
          <w:sz w:val="18"/>
        </w:rPr>
        <w:t>Своих  стоп  касания  с желанием</w:t>
      </w:r>
    </w:p>
    <w:p>
      <w:pPr>
        <w:keepNext/>
        <w:spacing w:after="0"/>
        <w:ind w:left="227"/>
      </w:pPr>
      <w:r>
        <w:rPr>
          <w:rFonts w:ascii="Times New Roman" w:hAnsi="Times New Roman"/>
          <w:i/>
          <w:sz w:val="20"/>
        </w:rPr>
        <w:t>сакхйопетйа̄грахӣт па̄н̣им̇</w:t>
      </w:r>
    </w:p>
    <w:p>
      <w:pPr>
        <w:keepNext/>
        <w:spacing w:after="40"/>
        <w:ind w:left="227"/>
      </w:pPr>
      <w:r>
        <w:rPr>
          <w:rFonts w:ascii="Times New Roman" w:hAnsi="Times New Roman"/>
          <w:color w:val="555555"/>
          <w:sz w:val="18"/>
        </w:rPr>
        <w:t>с другом  придя  взял  руку</w:t>
      </w:r>
    </w:p>
    <w:p>
      <w:pPr>
        <w:keepNext/>
        <w:spacing w:after="0"/>
        <w:ind w:left="227"/>
      </w:pPr>
      <w:r>
        <w:rPr>
          <w:rFonts w:ascii="Times New Roman" w:hAnsi="Times New Roman"/>
          <w:i/>
          <w:sz w:val="20"/>
        </w:rPr>
        <w:t>са̄хам̇ тад-гр̣ха-ма̄рджанӣ</w:t>
      </w:r>
    </w:p>
    <w:p>
      <w:pPr>
        <w:keepNext/>
        <w:spacing w:after="40"/>
        <w:ind w:left="227"/>
      </w:pPr>
      <w:r>
        <w:rPr>
          <w:rFonts w:ascii="Times New Roman" w:hAnsi="Times New Roman"/>
          <w:color w:val="555555"/>
          <w:sz w:val="18"/>
        </w:rPr>
        <w:t>та  я  Его  дома  подметальщица</w:t>
      </w:r>
    </w:p>
    <w:p>
      <w:pPr>
        <w:spacing w:before="60"/>
        <w:jc w:val="both"/>
      </w:pPr>
      <w:r>
        <w:rPr>
          <w:b/>
        </w:rPr>
        <w:t xml:space="preserve">72 </w:t>
      </w:r>
      <w:r>
        <w:rPr>
          <w:rFonts w:ascii="Times New Roman" w:hAnsi="Times New Roman"/>
        </w:rPr>
        <w:t>“Узнав, что я совершаю аскезы из желания просто коснуться Его стоп, Он пришёл вместе с Арджуной и принял меня Своей женой. Отныне я служу Ему, заботясь о порядке в Его доме”. (Шримад-Бхагаватам, 10.83.11)</w:t>
      </w:r>
    </w:p>
    <w:p>
      <w:pPr>
        <w:jc w:val="both"/>
      </w:pPr>
      <w:r>
        <w:rPr>
          <w:b/>
          <w:i/>
          <w:sz w:val="20"/>
        </w:rPr>
        <w:t xml:space="preserve">Амрита-праваха-бхашья. </w:t>
      </w:r>
      <w:r>
        <w:rPr>
          <w:rFonts w:ascii="Times New Roman" w:hAnsi="Times New Roman"/>
          <w:sz w:val="20"/>
        </w:rPr>
        <w:t>Я совершала аскезы, желая коснуться стоп Шри Кришны. По Своей милости Кришна пришёл вместе со Своим другом и взял меня в жёны. С тех пор я — служанка, что подметает Его дом.</w:t>
      </w:r>
    </w:p>
    <w:p>
      <w:pPr>
        <w:jc w:val="both"/>
      </w:pPr>
      <w:r>
        <w:rPr>
          <w:b/>
          <w:i/>
          <w:sz w:val="20"/>
        </w:rPr>
        <w:t xml:space="preserve">Анубхашья. </w:t>
      </w:r>
      <w:r>
        <w:rPr>
          <w:rFonts w:ascii="Times New Roman" w:hAnsi="Times New Roman"/>
          <w:sz w:val="20"/>
        </w:rPr>
        <w:t>Когда в Саманта-панчаке собрались вместе женщины из рода Ядавов и Кауравов, в беседе о Кришне Его царица Калинди сказала Драупади:</w:t>
      </w:r>
    </w:p>
    <w:p>
      <w:pPr>
        <w:jc w:val="both"/>
      </w:pPr>
      <w:r>
        <w:rPr>
          <w:rFonts w:ascii="Times New Roman" w:hAnsi="Times New Roman"/>
          <w:b/>
          <w:sz w:val="20"/>
        </w:rPr>
        <w:t>сва-па̄да-спарш́ана̄ш́айа̄</w:t>
      </w:r>
      <w:r>
        <w:rPr>
          <w:rFonts w:ascii="Times New Roman" w:hAnsi="Times New Roman"/>
          <w:sz w:val="20"/>
        </w:rPr>
        <w:t xml:space="preserve"> (с надеждой коснуться стоп Его, Шри Кришны) </w:t>
      </w:r>
      <w:r>
        <w:rPr>
          <w:rFonts w:ascii="Times New Roman" w:hAnsi="Times New Roman"/>
          <w:b/>
          <w:sz w:val="20"/>
        </w:rPr>
        <w:t>тапаш́ чарантӣм</w:t>
      </w:r>
      <w:r>
        <w:rPr>
          <w:rFonts w:ascii="Times New Roman" w:hAnsi="Times New Roman"/>
          <w:sz w:val="20"/>
        </w:rPr>
        <w:t xml:space="preserve"> </w:t>
      </w:r>
      <w:r>
        <w:rPr>
          <w:rFonts w:ascii="Times New Roman" w:hAnsi="Times New Roman"/>
          <w:b/>
          <w:sz w:val="20"/>
        </w:rPr>
        <w:t>ма̄</w:t>
      </w:r>
      <w:r>
        <w:rPr>
          <w:rFonts w:ascii="Times New Roman" w:hAnsi="Times New Roman"/>
          <w:sz w:val="20"/>
        </w:rPr>
        <w:t xml:space="preserve"> (меня), совершавшую аскезы, </w:t>
      </w:r>
      <w:r>
        <w:rPr>
          <w:rFonts w:ascii="Times New Roman" w:hAnsi="Times New Roman"/>
          <w:b/>
          <w:sz w:val="20"/>
        </w:rPr>
        <w:t>а̄джн̃а̄йа</w:t>
      </w:r>
      <w:r>
        <w:rPr>
          <w:rFonts w:ascii="Times New Roman" w:hAnsi="Times New Roman"/>
          <w:sz w:val="20"/>
        </w:rPr>
        <w:t xml:space="preserve"> (узнав), </w:t>
      </w:r>
      <w:r>
        <w:rPr>
          <w:rFonts w:ascii="Times New Roman" w:hAnsi="Times New Roman"/>
          <w:b/>
          <w:sz w:val="20"/>
        </w:rPr>
        <w:t>сах̣ кр̣ш̣н̣ах̣</w:t>
      </w:r>
      <w:r>
        <w:rPr>
          <w:rFonts w:ascii="Times New Roman" w:hAnsi="Times New Roman"/>
          <w:sz w:val="20"/>
        </w:rPr>
        <w:t xml:space="preserve"> </w:t>
      </w:r>
      <w:r>
        <w:rPr>
          <w:rFonts w:ascii="Times New Roman" w:hAnsi="Times New Roman"/>
          <w:b/>
          <w:sz w:val="20"/>
        </w:rPr>
        <w:t>сакхйа̄</w:t>
      </w:r>
      <w:r>
        <w:rPr>
          <w:rFonts w:ascii="Times New Roman" w:hAnsi="Times New Roman"/>
          <w:sz w:val="20"/>
        </w:rPr>
        <w:t xml:space="preserve"> (с Арджуной) </w:t>
      </w:r>
      <w:r>
        <w:rPr>
          <w:rFonts w:ascii="Times New Roman" w:hAnsi="Times New Roman"/>
          <w:b/>
          <w:sz w:val="20"/>
        </w:rPr>
        <w:t>саха</w:t>
      </w:r>
      <w:r>
        <w:rPr>
          <w:rFonts w:ascii="Times New Roman" w:hAnsi="Times New Roman"/>
          <w:sz w:val="20"/>
        </w:rPr>
        <w:t xml:space="preserve"> </w:t>
      </w:r>
      <w:r>
        <w:rPr>
          <w:rFonts w:ascii="Times New Roman" w:hAnsi="Times New Roman"/>
          <w:b/>
          <w:sz w:val="20"/>
        </w:rPr>
        <w:t>упетйа</w:t>
      </w:r>
      <w:r>
        <w:rPr>
          <w:rFonts w:ascii="Times New Roman" w:hAnsi="Times New Roman"/>
          <w:sz w:val="20"/>
        </w:rPr>
        <w:t xml:space="preserve"> (приблизившись) </w:t>
      </w:r>
      <w:r>
        <w:rPr>
          <w:rFonts w:ascii="Times New Roman" w:hAnsi="Times New Roman"/>
          <w:b/>
          <w:sz w:val="20"/>
        </w:rPr>
        <w:t>па̄н̣им аграхӣт</w:t>
      </w:r>
      <w:r>
        <w:rPr>
          <w:rFonts w:ascii="Times New Roman" w:hAnsi="Times New Roman"/>
          <w:sz w:val="20"/>
        </w:rPr>
        <w:t xml:space="preserve">; </w:t>
      </w:r>
      <w:r>
        <w:rPr>
          <w:rFonts w:ascii="Times New Roman" w:hAnsi="Times New Roman"/>
          <w:b/>
          <w:sz w:val="20"/>
        </w:rPr>
        <w:t>са̄</w:t>
      </w:r>
      <w:r>
        <w:rPr>
          <w:rFonts w:ascii="Times New Roman" w:hAnsi="Times New Roman"/>
          <w:sz w:val="20"/>
        </w:rPr>
        <w:t xml:space="preserve"> (я) — </w:t>
      </w:r>
      <w:r>
        <w:rPr>
          <w:rFonts w:ascii="Times New Roman" w:hAnsi="Times New Roman"/>
          <w:b/>
          <w:sz w:val="20"/>
        </w:rPr>
        <w:t>тат</w:t>
      </w:r>
      <w:r>
        <w:rPr>
          <w:rFonts w:ascii="Times New Roman" w:hAnsi="Times New Roman"/>
          <w:sz w:val="20"/>
        </w:rPr>
        <w:t xml:space="preserve"> (Его) </w:t>
      </w:r>
      <w:r>
        <w:rPr>
          <w:rFonts w:ascii="Times New Roman" w:hAnsi="Times New Roman"/>
          <w:b/>
          <w:sz w:val="20"/>
        </w:rPr>
        <w:t>гр̣ха-ма̄рджанӣ</w:t>
      </w:r>
      <w:r>
        <w:rPr>
          <w:rFonts w:ascii="Times New Roman" w:hAnsi="Times New Roman"/>
          <w:sz w:val="20"/>
        </w:rPr>
        <w:t xml:space="preserve"> (служанка).</w:t>
      </w:r>
    </w:p>
    <w:p>
      <w:pPr>
        <w:keepNext/>
        <w:spacing w:before="160"/>
        <w:jc w:val="center"/>
      </w:pPr>
      <w:r>
        <w:rPr>
          <w:rFonts w:ascii="Times New Roman" w:hAnsi="Times New Roman"/>
          <w:i/>
          <w:sz w:val="21"/>
        </w:rPr>
        <w:t>(Шримад-Бхагаватам, 10.83.39)</w:t>
      </w:r>
    </w:p>
    <w:p>
      <w:pPr>
        <w:keepNext/>
        <w:jc w:val="center"/>
      </w:pPr>
      <w:r>
        <w:rPr>
          <w:rFonts w:ascii="Nirmala UI" w:hAnsi="Nirmala UI" w:cs="Nirmala UI"/>
          <w:sz w:val="24"/>
          <w:szCs w:val="24"/>
        </w:rPr>
        <w:t>আত্মারামস্য তস্যেমা বয়ং বৈ গৃহদাসিকাঃ ৷</w:t>
        <w:br/>
      </w:r>
      <w:r>
        <w:rPr>
          <w:rFonts w:ascii="Nirmala UI" w:hAnsi="Nirmala UI" w:cs="Nirmala UI"/>
          <w:sz w:val="24"/>
          <w:szCs w:val="24"/>
        </w:rPr>
        <w:t>সর্ব্বসঙ্গনিবৃত্ত্যাদ্ধা তপসা চ বভূবিম ॥ ৭৩ ॥</w:t>
      </w:r>
    </w:p>
    <w:p>
      <w:pPr>
        <w:keepNext/>
        <w:spacing w:after="0"/>
        <w:ind w:left="227"/>
      </w:pPr>
      <w:r>
        <w:rPr>
          <w:rFonts w:ascii="Times New Roman" w:hAnsi="Times New Roman"/>
          <w:i/>
          <w:sz w:val="20"/>
        </w:rPr>
        <w:t>а̄тма̄ра̄масйа тасйема̄</w:t>
      </w:r>
    </w:p>
    <w:p>
      <w:pPr>
        <w:keepNext/>
        <w:spacing w:after="40"/>
        <w:ind w:left="227"/>
      </w:pPr>
      <w:r>
        <w:rPr>
          <w:rFonts w:ascii="Times New Roman" w:hAnsi="Times New Roman"/>
          <w:color w:val="555555"/>
          <w:sz w:val="18"/>
        </w:rPr>
        <w:t>в Себе радующегося  Его  эти</w:t>
      </w:r>
    </w:p>
    <w:p>
      <w:pPr>
        <w:keepNext/>
        <w:spacing w:after="0"/>
        <w:ind w:left="227"/>
      </w:pPr>
      <w:r>
        <w:rPr>
          <w:rFonts w:ascii="Times New Roman" w:hAnsi="Times New Roman"/>
          <w:i/>
          <w:sz w:val="20"/>
        </w:rPr>
        <w:t>вайам̇ ваи гр̣ха-да̄сика̄х̣</w:t>
      </w:r>
    </w:p>
    <w:p>
      <w:pPr>
        <w:keepNext/>
        <w:spacing w:after="40"/>
        <w:ind w:left="227"/>
      </w:pPr>
      <w:r>
        <w:rPr>
          <w:rFonts w:ascii="Times New Roman" w:hAnsi="Times New Roman"/>
          <w:color w:val="555555"/>
          <w:sz w:val="18"/>
        </w:rPr>
        <w:t>мы  поистине  домашние  служанки</w:t>
      </w:r>
    </w:p>
    <w:p>
      <w:pPr>
        <w:keepNext/>
        <w:spacing w:after="0"/>
        <w:ind w:left="227"/>
      </w:pPr>
      <w:r>
        <w:rPr>
          <w:rFonts w:ascii="Times New Roman" w:hAnsi="Times New Roman"/>
          <w:i/>
          <w:sz w:val="20"/>
        </w:rPr>
        <w:t>сарва-сан̇га-нивр̣ттйа̄ддха̄</w:t>
      </w:r>
    </w:p>
    <w:p>
      <w:pPr>
        <w:keepNext/>
        <w:spacing w:after="40"/>
        <w:ind w:left="227"/>
      </w:pPr>
      <w:r>
        <w:rPr>
          <w:rFonts w:ascii="Times New Roman" w:hAnsi="Times New Roman"/>
          <w:color w:val="555555"/>
          <w:sz w:val="18"/>
        </w:rPr>
        <w:t>от всех  привязанностей  отказом  прямо</w:t>
      </w:r>
    </w:p>
    <w:p>
      <w:pPr>
        <w:keepNext/>
        <w:spacing w:after="0"/>
        <w:ind w:left="227"/>
      </w:pPr>
      <w:r>
        <w:rPr>
          <w:rFonts w:ascii="Times New Roman" w:hAnsi="Times New Roman"/>
          <w:i/>
          <w:sz w:val="20"/>
        </w:rPr>
        <w:t>тапаса̄ ча бабхӯвима</w:t>
      </w:r>
    </w:p>
    <w:p>
      <w:pPr>
        <w:keepNext/>
        <w:spacing w:after="40"/>
        <w:ind w:left="227"/>
      </w:pPr>
      <w:r>
        <w:rPr>
          <w:rFonts w:ascii="Times New Roman" w:hAnsi="Times New Roman"/>
          <w:color w:val="555555"/>
          <w:sz w:val="18"/>
        </w:rPr>
        <w:t>аскезой  и  стали</w:t>
      </w:r>
    </w:p>
    <w:p>
      <w:pPr>
        <w:spacing w:before="60"/>
        <w:jc w:val="both"/>
      </w:pPr>
      <w:r>
        <w:rPr>
          <w:b/>
        </w:rPr>
        <w:t xml:space="preserve">73 </w:t>
      </w:r>
      <w:r>
        <w:rPr>
          <w:rFonts w:ascii="Times New Roman" w:hAnsi="Times New Roman"/>
        </w:rPr>
        <w:t>“Благодаря аскезам и отказу от всех мирских влечений мы обрели возможность стать служанками в покоях Кришны, черпающего радость лишь в Самом Себе”. (Шримад-Бхагаватам, 10.83.39)</w:t>
      </w:r>
    </w:p>
    <w:p>
      <w:pPr>
        <w:jc w:val="both"/>
      </w:pPr>
      <w:r>
        <w:rPr>
          <w:b/>
          <w:i/>
          <w:sz w:val="20"/>
        </w:rPr>
        <w:t xml:space="preserve">Амрита-праваха-бхашья. </w:t>
      </w:r>
      <w:r>
        <w:rPr>
          <w:rFonts w:ascii="Times New Roman" w:hAnsi="Times New Roman"/>
          <w:sz w:val="20"/>
        </w:rPr>
        <w:t>Многими аскезами, оставив всякую привязанность, мы обрели право быть служанками в доме этого Пуруши, радующегося в Самом Себе (атмарамы).</w:t>
      </w:r>
    </w:p>
    <w:p>
      <w:pPr>
        <w:jc w:val="both"/>
      </w:pPr>
      <w:r>
        <w:rPr>
          <w:b/>
          <w:i/>
          <w:sz w:val="20"/>
        </w:rPr>
        <w:t xml:space="preserve">Анубхашья. </w:t>
      </w:r>
      <w:r>
        <w:rPr>
          <w:rFonts w:ascii="Times New Roman" w:hAnsi="Times New Roman"/>
          <w:sz w:val="20"/>
        </w:rPr>
        <w:t>Тогда же, в той же беседе, царица Кришны Лакшмана говорит Драупади:</w:t>
      </w:r>
    </w:p>
    <w:p>
      <w:pPr>
        <w:jc w:val="both"/>
      </w:pPr>
      <w:r>
        <w:rPr>
          <w:rFonts w:ascii="Times New Roman" w:hAnsi="Times New Roman"/>
          <w:b/>
          <w:sz w:val="20"/>
        </w:rPr>
        <w:t>има̄х̣ вайам</w:t>
      </w:r>
      <w:r>
        <w:rPr>
          <w:rFonts w:ascii="Times New Roman" w:hAnsi="Times New Roman"/>
          <w:sz w:val="20"/>
        </w:rPr>
        <w:t xml:space="preserve"> (мы, царицы) </w:t>
      </w:r>
      <w:r>
        <w:rPr>
          <w:rFonts w:ascii="Times New Roman" w:hAnsi="Times New Roman"/>
          <w:b/>
          <w:sz w:val="20"/>
        </w:rPr>
        <w:t>сарва-сан̇га-нивр̣ттйа̄</w:t>
      </w:r>
      <w:r>
        <w:rPr>
          <w:rFonts w:ascii="Times New Roman" w:hAnsi="Times New Roman"/>
          <w:sz w:val="20"/>
        </w:rPr>
        <w:t xml:space="preserve"> (отказавшись — по безразличию — от привязанности ко всему: к счастью, богатству, сыновьям и прочему или к четырём целям жизни вместе с мокшей) </w:t>
      </w:r>
      <w:r>
        <w:rPr>
          <w:rFonts w:ascii="Times New Roman" w:hAnsi="Times New Roman"/>
          <w:b/>
          <w:sz w:val="20"/>
        </w:rPr>
        <w:t>тапаса̄</w:t>
      </w:r>
      <w:r>
        <w:rPr>
          <w:rFonts w:ascii="Times New Roman" w:hAnsi="Times New Roman"/>
          <w:sz w:val="20"/>
        </w:rPr>
        <w:t xml:space="preserve"> (служением служанок) </w:t>
      </w:r>
      <w:r>
        <w:rPr>
          <w:rFonts w:ascii="Times New Roman" w:hAnsi="Times New Roman"/>
          <w:b/>
          <w:sz w:val="20"/>
        </w:rPr>
        <w:t>а̄тма̄ра̄масйа</w:t>
      </w:r>
      <w:r>
        <w:rPr>
          <w:rFonts w:ascii="Times New Roman" w:hAnsi="Times New Roman"/>
          <w:sz w:val="20"/>
        </w:rPr>
        <w:t xml:space="preserve"> </w:t>
      </w:r>
      <w:r>
        <w:rPr>
          <w:rFonts w:ascii="Times New Roman" w:hAnsi="Times New Roman"/>
          <w:b/>
          <w:sz w:val="20"/>
        </w:rPr>
        <w:t>тасйа</w:t>
      </w:r>
      <w:r>
        <w:rPr>
          <w:rFonts w:ascii="Times New Roman" w:hAnsi="Times New Roman"/>
          <w:sz w:val="20"/>
        </w:rPr>
        <w:t xml:space="preserve"> (Его, Кришны) </w:t>
      </w:r>
      <w:r>
        <w:rPr>
          <w:rFonts w:ascii="Times New Roman" w:hAnsi="Times New Roman"/>
          <w:b/>
          <w:sz w:val="20"/>
        </w:rPr>
        <w:t>аддха̄</w:t>
      </w:r>
      <w:r>
        <w:rPr>
          <w:rFonts w:ascii="Times New Roman" w:hAnsi="Times New Roman"/>
          <w:sz w:val="20"/>
        </w:rPr>
        <w:t xml:space="preserve"> (непосредственно) </w:t>
      </w:r>
      <w:r>
        <w:rPr>
          <w:rFonts w:ascii="Times New Roman" w:hAnsi="Times New Roman"/>
          <w:b/>
          <w:sz w:val="20"/>
        </w:rPr>
        <w:t>гр̣ха-да̄сика̄х̣</w:t>
      </w:r>
      <w:r>
        <w:rPr>
          <w:rFonts w:ascii="Times New Roman" w:hAnsi="Times New Roman"/>
          <w:sz w:val="20"/>
        </w:rPr>
        <w:t xml:space="preserve"> </w:t>
      </w:r>
      <w:r>
        <w:rPr>
          <w:rFonts w:ascii="Times New Roman" w:hAnsi="Times New Roman"/>
          <w:b/>
          <w:sz w:val="20"/>
        </w:rPr>
        <w:t>бабхӯвима</w:t>
      </w:r>
      <w:r>
        <w:rPr>
          <w:rFonts w:ascii="Times New Roman" w:hAnsi="Times New Roman"/>
          <w:sz w:val="20"/>
        </w:rPr>
        <w:t xml:space="preserve"> (стали).</w:t>
      </w:r>
    </w:p>
    <w:p>
      <w:pPr>
        <w:keepNext/>
        <w:spacing w:before="160"/>
        <w:jc w:val="center"/>
      </w:pPr>
      <w:r>
        <w:rPr>
          <w:rFonts w:ascii="Times New Roman" w:hAnsi="Times New Roman"/>
          <w:i/>
          <w:sz w:val="21"/>
        </w:rPr>
        <w:t>(10) Служение Кришне — даже у Баларамы, сваям-пракаши —</w:t>
      </w:r>
    </w:p>
    <w:p>
      <w:pPr>
        <w:keepNext/>
        <w:jc w:val="center"/>
      </w:pPr>
      <w:r>
        <w:rPr>
          <w:rFonts w:ascii="Nirmala UI" w:hAnsi="Nirmala UI" w:cs="Nirmala UI"/>
          <w:sz w:val="24"/>
          <w:szCs w:val="24"/>
        </w:rPr>
        <w:t>আনের কি কথা, বলদেব মহাশয় ৷</w:t>
        <w:br/>
      </w:r>
      <w:r>
        <w:rPr>
          <w:rFonts w:ascii="Nirmala UI" w:hAnsi="Nirmala UI" w:cs="Nirmala UI"/>
          <w:sz w:val="24"/>
          <w:szCs w:val="24"/>
        </w:rPr>
        <w:t>যাঁর ভাব — শুদ্ধসখ্য-বাৎসল্যাদিময় ॥ ৭৪ ॥</w:t>
      </w:r>
    </w:p>
    <w:p>
      <w:pPr>
        <w:keepNext/>
        <w:spacing w:after="0"/>
        <w:ind w:left="227"/>
      </w:pPr>
      <w:r>
        <w:rPr>
          <w:rFonts w:ascii="Times New Roman" w:hAnsi="Times New Roman"/>
          <w:i/>
          <w:sz w:val="20"/>
        </w:rPr>
        <w:t>а̄нера ки катха̄, баладева маха̄ш́айа</w:t>
      </w:r>
    </w:p>
    <w:p>
      <w:pPr>
        <w:keepNext/>
        <w:spacing w:after="40"/>
        <w:ind w:left="227"/>
      </w:pPr>
      <w:r>
        <w:rPr>
          <w:rFonts w:ascii="Times New Roman" w:hAnsi="Times New Roman"/>
          <w:color w:val="555555"/>
          <w:sz w:val="18"/>
        </w:rPr>
        <w:t>других  что  говорить  Баладева  Махашая</w:t>
      </w:r>
    </w:p>
    <w:p>
      <w:pPr>
        <w:keepNext/>
        <w:spacing w:after="0"/>
        <w:ind w:left="227"/>
      </w:pPr>
      <w:r>
        <w:rPr>
          <w:rFonts w:ascii="Times New Roman" w:hAnsi="Times New Roman"/>
          <w:i/>
          <w:sz w:val="20"/>
        </w:rPr>
        <w:t>йа̄̐ра бха̄ва — ш́уддха-сакхйа-ва̄тсалйа̄ди-майа</w:t>
      </w:r>
    </w:p>
    <w:p>
      <w:pPr>
        <w:keepNext/>
        <w:spacing w:after="40"/>
        <w:ind w:left="227"/>
      </w:pPr>
      <w:r>
        <w:rPr>
          <w:rFonts w:ascii="Times New Roman" w:hAnsi="Times New Roman"/>
          <w:color w:val="555555"/>
          <w:sz w:val="18"/>
        </w:rPr>
        <w:t>Чьё  чувство  чистой  дружбы  родительской любви  и прочего  полно</w:t>
      </w:r>
    </w:p>
    <w:p>
      <w:pPr>
        <w:spacing w:before="60"/>
        <w:jc w:val="both"/>
      </w:pPr>
      <w:r>
        <w:rPr>
          <w:b/>
        </w:rPr>
        <w:t xml:space="preserve">74 </w:t>
      </w:r>
      <w:r>
        <w:rPr>
          <w:rFonts w:ascii="Times New Roman" w:hAnsi="Times New Roman"/>
        </w:rPr>
        <w:t>Что сказать о других, когда Сам Господь Баладэв питает к Кришне дружбу с чувством любящей родительской заботы.</w:t>
      </w:r>
    </w:p>
    <w:p>
      <w:pPr>
        <w:jc w:val="both"/>
      </w:pPr>
      <w:r>
        <w:rPr>
          <w:b/>
          <w:i/>
          <w:sz w:val="20"/>
        </w:rPr>
        <w:t xml:space="preserve">Анубхашья. </w:t>
      </w:r>
      <w:r>
        <w:rPr>
          <w:rFonts w:ascii="Times New Roman" w:hAnsi="Times New Roman"/>
          <w:sz w:val="20"/>
        </w:rPr>
        <w:t>Баладева — старший брат, то есть достоин почитания, и всё же сознаёт Себя лишь слугой Своего младшего брата Кришны. На Маха-Вайкунтхе чатур-вьюха — лишь покой (пракоштха) того же Баладевы, сваям-пракаши: в этом — высшее величие всемогущего Парамешвары. На пути благоговения (марьяда-марга) даже такое возвышенное, наивысшее положение утверждено в служении Кришне. Поэтому ни одно существо — ни на Голоке и Вайкунтхе, ни в бесчисленных вселенных, ни внутри них — не способно наслаждаться Кришной или сделать Его своим слугой. Каждый, кроме Кришны, превосходит других ровно в той мере, в какой стремится служить Кришне. И насколько существо, оставив служение Кришне, отвернулось от Него, настолько оно навлекло на себя несчастье. Стремление в материальном мире наслаждаться Кришной или, считая себя равным Кришне, наслаждаться подобно Ему — главная мантра непреданных; и всё же по своей истинной природе каждый, кто прибегает к Кришне, вечно занят служением Бхагавану. Именно отвращение от служения Кришне делает дживу подобной мёртвой. Когда же пробуждается знание о Кришне, в каждой дживе видно стремление служить Кришне — в большей или меньшей мере.</w:t>
      </w:r>
    </w:p>
    <w:p>
      <w:pPr>
        <w:keepNext/>
        <w:spacing w:before="160"/>
        <w:jc w:val="center"/>
      </w:pPr>
      <w:r>
        <w:rPr>
          <w:rFonts w:ascii="Nirmala UI" w:hAnsi="Nirmala UI" w:cs="Nirmala UI"/>
          <w:sz w:val="24"/>
          <w:szCs w:val="24"/>
        </w:rPr>
        <w:t>তেঁহো আপনাকে করেন দাস-ভাবনা ৷</w:t>
        <w:br/>
      </w:r>
      <w:r>
        <w:rPr>
          <w:rFonts w:ascii="Nirmala UI" w:hAnsi="Nirmala UI" w:cs="Nirmala UI"/>
          <w:sz w:val="24"/>
          <w:szCs w:val="24"/>
        </w:rPr>
        <w:t>কৃষ্ণদাস-ভাব বিনু আছে কোন জনা ॥ ৭৫ ॥</w:t>
      </w:r>
    </w:p>
    <w:p>
      <w:pPr>
        <w:keepNext/>
        <w:spacing w:after="0"/>
        <w:ind w:left="227"/>
      </w:pPr>
      <w:r>
        <w:rPr>
          <w:rFonts w:ascii="Times New Roman" w:hAnsi="Times New Roman"/>
          <w:i/>
          <w:sz w:val="20"/>
        </w:rPr>
        <w:t>те̐хо а̄пана̄ке карена да̄са-бха̄вана̄</w:t>
      </w:r>
    </w:p>
    <w:p>
      <w:pPr>
        <w:keepNext/>
        <w:spacing w:after="40"/>
        <w:ind w:left="227"/>
      </w:pPr>
      <w:r>
        <w:rPr>
          <w:rFonts w:ascii="Times New Roman" w:hAnsi="Times New Roman"/>
          <w:color w:val="555555"/>
          <w:sz w:val="18"/>
        </w:rPr>
        <w:t>Он  Себя  считает  слугой  (в помыслах)</w:t>
      </w:r>
    </w:p>
    <w:p>
      <w:pPr>
        <w:keepNext/>
        <w:spacing w:after="0"/>
        <w:ind w:left="227"/>
      </w:pPr>
      <w:r>
        <w:rPr>
          <w:rFonts w:ascii="Times New Roman" w:hAnsi="Times New Roman"/>
          <w:i/>
          <w:sz w:val="20"/>
        </w:rPr>
        <w:t>кр̣ш̣н̣а-да̄са-бха̄ва вину а̄чхе кона джана̄</w:t>
      </w:r>
    </w:p>
    <w:p>
      <w:pPr>
        <w:keepNext/>
        <w:spacing w:after="40"/>
        <w:ind w:left="227"/>
      </w:pPr>
      <w:r>
        <w:rPr>
          <w:rFonts w:ascii="Times New Roman" w:hAnsi="Times New Roman"/>
          <w:color w:val="555555"/>
          <w:sz w:val="18"/>
        </w:rPr>
        <w:t>Кришны  слуги  чувства  без  есть  какой  человек</w:t>
      </w:r>
    </w:p>
    <w:p>
      <w:pPr>
        <w:spacing w:before="60"/>
        <w:jc w:val="both"/>
      </w:pPr>
      <w:r>
        <w:rPr>
          <w:b/>
        </w:rPr>
        <w:t xml:space="preserve">75 </w:t>
      </w:r>
      <w:r>
        <w:rPr>
          <w:rFonts w:ascii="Times New Roman" w:hAnsi="Times New Roman"/>
        </w:rPr>
        <w:t>Себя Он считает слугой Кришны. Да разве есть хоть кто-то на свете, кто себя в душе воспринимал бы по-другому?</w:t>
      </w:r>
    </w:p>
    <w:p>
      <w:pPr>
        <w:keepNext/>
        <w:spacing w:before="160"/>
        <w:jc w:val="center"/>
      </w:pPr>
      <w:r>
        <w:rPr>
          <w:rFonts w:ascii="Times New Roman" w:hAnsi="Times New Roman"/>
          <w:i/>
          <w:sz w:val="21"/>
        </w:rPr>
        <w:t>(11) Ананта в облике Шеши служит Кришне в десяти телах —</w:t>
      </w:r>
    </w:p>
    <w:p>
      <w:pPr>
        <w:keepNext/>
        <w:jc w:val="center"/>
      </w:pPr>
      <w:r>
        <w:rPr>
          <w:rFonts w:ascii="Nirmala UI" w:hAnsi="Nirmala UI" w:cs="Nirmala UI"/>
          <w:sz w:val="24"/>
          <w:szCs w:val="24"/>
        </w:rPr>
        <w:t>সহস্র-বদনে যেঁহো শেষ-সঙ্কর্ষণ ৷</w:t>
        <w:br/>
      </w:r>
      <w:r>
        <w:rPr>
          <w:rFonts w:ascii="Nirmala UI" w:hAnsi="Nirmala UI" w:cs="Nirmala UI"/>
          <w:sz w:val="24"/>
          <w:szCs w:val="24"/>
        </w:rPr>
        <w:t>দশ দেহ ধরি’ করে কৃষ্ণের সেবন ॥ ৭৬ ॥</w:t>
      </w:r>
    </w:p>
    <w:p>
      <w:pPr>
        <w:keepNext/>
        <w:spacing w:after="0"/>
        <w:ind w:left="227"/>
      </w:pPr>
      <w:r>
        <w:rPr>
          <w:rFonts w:ascii="Times New Roman" w:hAnsi="Times New Roman"/>
          <w:i/>
          <w:sz w:val="20"/>
        </w:rPr>
        <w:t>сахасра-вадане йе̐хо ш́еш̣а-сан̇карш̣ан̣а</w:t>
      </w:r>
    </w:p>
    <w:p>
      <w:pPr>
        <w:keepNext/>
        <w:spacing w:after="40"/>
        <w:ind w:left="227"/>
      </w:pPr>
      <w:r>
        <w:rPr>
          <w:rFonts w:ascii="Times New Roman" w:hAnsi="Times New Roman"/>
          <w:color w:val="555555"/>
          <w:sz w:val="18"/>
        </w:rPr>
        <w:t>тысячью  уст  Который  Шеша  Санкаршана</w:t>
      </w:r>
    </w:p>
    <w:p>
      <w:pPr>
        <w:keepNext/>
        <w:spacing w:after="0"/>
        <w:ind w:left="227"/>
      </w:pPr>
      <w:r>
        <w:rPr>
          <w:rFonts w:ascii="Times New Roman" w:hAnsi="Times New Roman"/>
          <w:i/>
          <w:sz w:val="20"/>
        </w:rPr>
        <w:t>даш́а деха дхари’ каре кр̣ш̣н̣ера севана</w:t>
      </w:r>
    </w:p>
    <w:p>
      <w:pPr>
        <w:keepNext/>
        <w:spacing w:after="40"/>
        <w:ind w:left="227"/>
      </w:pPr>
      <w:r>
        <w:rPr>
          <w:rFonts w:ascii="Times New Roman" w:hAnsi="Times New Roman"/>
          <w:color w:val="555555"/>
          <w:sz w:val="18"/>
        </w:rPr>
        <w:t>десять  тел  приняв  совершает  Кришне  служение</w:t>
      </w:r>
    </w:p>
    <w:p>
      <w:pPr>
        <w:spacing w:before="60"/>
        <w:jc w:val="both"/>
      </w:pPr>
      <w:r>
        <w:rPr>
          <w:b/>
        </w:rPr>
        <w:t xml:space="preserve">76 </w:t>
      </w:r>
      <w:r>
        <w:rPr>
          <w:rFonts w:ascii="Times New Roman" w:hAnsi="Times New Roman"/>
        </w:rPr>
        <w:t>Воплощение Шри Санкаршана — тысячеглавый Ананта Шеша — ради служения Кришне принимает десять различных образов.</w:t>
      </w:r>
    </w:p>
    <w:p>
      <w:pPr>
        <w:jc w:val="both"/>
      </w:pPr>
      <w:r>
        <w:rPr>
          <w:b/>
          <w:i/>
          <w:sz w:val="20"/>
        </w:rPr>
        <w:t xml:space="preserve">Амрита-праваха-бхашья. </w:t>
      </w:r>
      <w:r>
        <w:rPr>
          <w:rFonts w:ascii="Times New Roman" w:hAnsi="Times New Roman"/>
          <w:sz w:val="20"/>
        </w:rPr>
        <w:t>Десять тел — это зонт, сандалии, ложе, подушка, одежда, украшения, сад для отдыха, жилище, священный шнур и трон.</w:t>
      </w:r>
    </w:p>
    <w:p>
      <w:pPr>
        <w:keepNext/>
        <w:spacing w:before="160"/>
        <w:jc w:val="center"/>
      </w:pPr>
      <w:r>
        <w:rPr>
          <w:rFonts w:ascii="Times New Roman" w:hAnsi="Times New Roman"/>
          <w:i/>
          <w:sz w:val="21"/>
        </w:rPr>
        <w:t>(12) Служение Кришне у Шивы —</w:t>
      </w:r>
    </w:p>
    <w:p>
      <w:pPr>
        <w:keepNext/>
        <w:jc w:val="center"/>
      </w:pPr>
      <w:r>
        <w:rPr>
          <w:rFonts w:ascii="Nirmala UI" w:hAnsi="Nirmala UI" w:cs="Nirmala UI"/>
          <w:sz w:val="24"/>
          <w:szCs w:val="24"/>
        </w:rPr>
        <w:t>অনন্ত ব্রহ্মাণ্ডে রুদ্র — সদাশিবের অংশ ৷</w:t>
        <w:br/>
      </w:r>
      <w:r>
        <w:rPr>
          <w:rFonts w:ascii="Nirmala UI" w:hAnsi="Nirmala UI" w:cs="Nirmala UI"/>
          <w:sz w:val="24"/>
          <w:szCs w:val="24"/>
        </w:rPr>
        <w:t>গুণাবতার তেঁহো, সর্ব্বদেব-অবতংস ॥ ৭৭ ॥</w:t>
      </w:r>
    </w:p>
    <w:p>
      <w:pPr>
        <w:keepNext/>
        <w:spacing w:after="0"/>
        <w:ind w:left="227"/>
      </w:pPr>
      <w:r>
        <w:rPr>
          <w:rFonts w:ascii="Times New Roman" w:hAnsi="Times New Roman"/>
          <w:i/>
          <w:sz w:val="20"/>
        </w:rPr>
        <w:t>ананта брахма̄н̣д̣е рудра — сада̄ш́ивера ам̇ш́а</w:t>
      </w:r>
    </w:p>
    <w:p>
      <w:pPr>
        <w:keepNext/>
        <w:spacing w:after="40"/>
        <w:ind w:left="227"/>
      </w:pPr>
      <w:r>
        <w:rPr>
          <w:rFonts w:ascii="Times New Roman" w:hAnsi="Times New Roman"/>
          <w:color w:val="555555"/>
          <w:sz w:val="18"/>
        </w:rPr>
        <w:t>в бесчисленных  вселенных  Рудра  Садашивы  часть</w:t>
      </w:r>
    </w:p>
    <w:p>
      <w:pPr>
        <w:keepNext/>
        <w:spacing w:after="0"/>
        <w:ind w:left="227"/>
      </w:pPr>
      <w:r>
        <w:rPr>
          <w:rFonts w:ascii="Times New Roman" w:hAnsi="Times New Roman"/>
          <w:i/>
          <w:sz w:val="20"/>
        </w:rPr>
        <w:t>гун̣а̄вата̄ра те̐хо, сарва-дева-аватам̇са</w:t>
      </w:r>
    </w:p>
    <w:p>
      <w:pPr>
        <w:keepNext/>
        <w:spacing w:after="40"/>
        <w:ind w:left="227"/>
      </w:pPr>
      <w:r>
        <w:rPr>
          <w:rFonts w:ascii="Times New Roman" w:hAnsi="Times New Roman"/>
          <w:color w:val="555555"/>
          <w:sz w:val="18"/>
        </w:rPr>
        <w:t>гуна-аватара  он  всех  богов  украшение</w:t>
      </w:r>
    </w:p>
    <w:p>
      <w:pPr>
        <w:spacing w:before="60"/>
        <w:jc w:val="both"/>
      </w:pPr>
      <w:r>
        <w:rPr>
          <w:b/>
        </w:rPr>
        <w:t xml:space="preserve">77 </w:t>
      </w:r>
      <w:r>
        <w:rPr>
          <w:rFonts w:ascii="Times New Roman" w:hAnsi="Times New Roman"/>
        </w:rPr>
        <w:t>Рудра, проявление Садашивы, являет себя во всех бесчисленных вселенных. Он — украшение богов вселенной и гуна-аватара Бхагавана.</w:t>
      </w:r>
    </w:p>
    <w:p>
      <w:pPr>
        <w:keepNext/>
        <w:spacing w:before="160"/>
        <w:jc w:val="center"/>
      </w:pPr>
      <w:r>
        <w:rPr>
          <w:rFonts w:ascii="Nirmala UI" w:hAnsi="Nirmala UI" w:cs="Nirmala UI"/>
          <w:sz w:val="24"/>
          <w:szCs w:val="24"/>
        </w:rPr>
        <w:t>তেঁহো করেন কৃষ্ণের দাস্য-প্রত্যাশ ৷</w:t>
        <w:br/>
      </w:r>
      <w:r>
        <w:rPr>
          <w:rFonts w:ascii="Nirmala UI" w:hAnsi="Nirmala UI" w:cs="Nirmala UI"/>
          <w:sz w:val="24"/>
          <w:szCs w:val="24"/>
        </w:rPr>
        <w:t>নিরন্তর কহে শিব, ‘মুঞি কৃষ্ণদাস’ ॥ ৭৮ ॥</w:t>
      </w:r>
    </w:p>
    <w:p>
      <w:pPr>
        <w:keepNext/>
        <w:spacing w:after="0"/>
        <w:ind w:left="227"/>
      </w:pPr>
      <w:r>
        <w:rPr>
          <w:rFonts w:ascii="Times New Roman" w:hAnsi="Times New Roman"/>
          <w:i/>
          <w:sz w:val="20"/>
        </w:rPr>
        <w:t>те̐хо карена кр̣ш̣н̣ера да̄сйа-пратйа̄ш́а</w:t>
      </w:r>
    </w:p>
    <w:p>
      <w:pPr>
        <w:keepNext/>
        <w:spacing w:after="40"/>
        <w:ind w:left="227"/>
      </w:pPr>
      <w:r>
        <w:rPr>
          <w:rFonts w:ascii="Times New Roman" w:hAnsi="Times New Roman"/>
          <w:color w:val="555555"/>
          <w:sz w:val="18"/>
        </w:rPr>
        <w:t>он  совершает  Кришне  служения  желание</w:t>
      </w:r>
    </w:p>
    <w:p>
      <w:pPr>
        <w:keepNext/>
        <w:spacing w:after="0"/>
        <w:ind w:left="227"/>
      </w:pPr>
      <w:r>
        <w:rPr>
          <w:rFonts w:ascii="Times New Roman" w:hAnsi="Times New Roman"/>
          <w:i/>
          <w:sz w:val="20"/>
        </w:rPr>
        <w:t>нирантара кахе ш́ива, ‘мун̃и кр̣ш̣н̣а-да̄са’</w:t>
      </w:r>
    </w:p>
    <w:p>
      <w:pPr>
        <w:keepNext/>
        <w:spacing w:after="40"/>
        <w:ind w:left="227"/>
      </w:pPr>
      <w:r>
        <w:rPr>
          <w:rFonts w:ascii="Times New Roman" w:hAnsi="Times New Roman"/>
          <w:color w:val="555555"/>
          <w:sz w:val="18"/>
        </w:rPr>
        <w:t>постоянно  говорит  Шива  я  Кришны  слуга</w:t>
      </w:r>
    </w:p>
    <w:p>
      <w:pPr>
        <w:spacing w:before="60"/>
        <w:jc w:val="both"/>
      </w:pPr>
      <w:r>
        <w:rPr>
          <w:b/>
        </w:rPr>
        <w:t xml:space="preserve">78 </w:t>
      </w:r>
      <w:r>
        <w:rPr>
          <w:rFonts w:ascii="Times New Roman" w:hAnsi="Times New Roman"/>
        </w:rPr>
        <w:t>И он также желает стать слугой Кришны. Так Садашива непрестанно повторяет: «Я — слуга Кришны».</w:t>
      </w:r>
    </w:p>
    <w:p>
      <w:pPr>
        <w:jc w:val="both"/>
      </w:pPr>
      <w:r>
        <w:rPr>
          <w:b/>
          <w:i/>
          <w:sz w:val="20"/>
        </w:rPr>
        <w:t xml:space="preserve">Анубхашья. </w:t>
      </w:r>
      <w:r>
        <w:rPr>
          <w:rFonts w:ascii="Times New Roman" w:hAnsi="Times New Roman"/>
          <w:sz w:val="20"/>
        </w:rPr>
        <w:t>Рудра и Садашива. В “Лагху-бхагаватамрите”, в описании гуна-аватар (стихи 18–24), о Рудре сказано: “Говорят, что он — одиннадцать вьюх и восемь тел; обычно у него пять лиц, три глаза и десять рук. Иногда о Харе, как и о Брахме (Видхи), говорится, что он — особая джива. Но понимать это следует так же, как в случае Шеши, ибо его прославляют как часть [Господа]. Хара — обитель Пуруши и потому по сути почти ниргуна; но из-за соединения с тамасом все видят его здесь подверженным изменениям. Как сказано в Десятой песни (10.88.3): «Шива всегда соединён с энергией, наделён тремя признаками и покрыт гунами». Как сказано в “Брахма-самхите” (5.45): «Как молоко, соединившись с особым преобразующим веществом, становится йогуртом, но [йогурт] не отличен от своей причины, так и Тот, кто ради особого дела принимает облик Шамбху, — Говинда, изначальный Пуруша, Ему я поклоняюсь». Иногда он рождается из лба Брахмы (Видхи), иногда — из лба Владыки Камалы, а в конце кальпы Калагни-Рудра появляется и из Санкаршаны. Его облик, называемый Садашивой, лишён даже запаха тамаса. Он — причина всего и часть Самого Господа. Именно он описан в “Ваю-пуране” и других как [пребывающий] на Шивалоке. Так и в “Брахма-самхите”, где говорится об изначальном Шиве (5.8): «Нияти — это Рама-деви, Его возлюбленная, покорная Ему. Его линга — вечный Бхагаван Шамбху в облике света. А та, что есть йони, — это апара-шакти» и так далее”.</w:t>
      </w:r>
    </w:p>
    <w:p>
      <w:pPr>
        <w:jc w:val="both"/>
      </w:pPr>
      <w:r>
        <w:rPr>
          <w:rFonts w:ascii="Times New Roman" w:hAnsi="Times New Roman"/>
          <w:sz w:val="20"/>
        </w:rPr>
        <w:t>У Шри Рудры одиннадцать вьюх: Аджайкапат, Ахирбудхнья, Вирупакша, Райвата, Хара, Бахурупа, лучший из богов Трьямбака, Савитра, Джаянта, Пинаки и Апараджита; и восемь обликов (мурти): земля, вода, огонь, воздух, эфир, солнце, луна и совершающий жертву сомы. Из них Рудра обычно пятиликий, трёхглазый и десятирукий. В некоторых местах Рудру, как и Видхи (Брахму), прославляют как «особую дживу». Но поскольку его прославляют и как часть Бхагавана, это нужно согласовать так же, как в случае «Шеши»: Шива, сваямша (собственная часть Господа), относится к разряду Ишвары, а Рудра-разрушитель — вибхиннамша, джива. Хара — аватара Бхагавана и по природе — Пуруша, поэтому на деле он ниргуна; но из-за соединения с тамо-гуной простым людям, не знающим истины, он на первый взгляд кажется подверженным изменениям. Как сказано в Десятой песни: «Рудра всегда соединён с пракрити — состоянием равновесия гун; когда гуны приходят в волнение, он соединён с тремя гунами и издалека покрыт ими». Как сказано в “Брахма-самхите”: «Молоко, соединившись с особым преобразующим веществом, превращается в йогурт, но йогурт никогда не бывает вещью, отдельной от своей причины — молока. Так и Тот, кто ради разрушения нисходит в облике Рудры, — изначальный Пуруша Говинда, Ему я поклоняюсь». В одной кальпе Рудра рождается из лба Брахмы (Видхи), в другой — из лба Вишну. В конце кальпы Калагни-Рудра рождается и из Санкаршаны. В “Ваю-пуране” и других описан облик Шивы по имени Садашива на Шивалоке, что входит в Вайкунтху: он — причина всего и не связан с тамо-гуной. Этот Садашива — виласа Самого Бхагавана Шри Кришны. Как сказано в “Брахма-самхите” об изначальном Шиве: «Неизменная Рама-деви, неотлучная от Бхагавана, составляющая Его сварупу и покорная Ему, — Его возлюбленная; вечный Бхагаван Шамбху в облике света — особая часть этого сваям-рупы. Та, что есть йони, то есть часть, служащая лоном, — Махамайя, источник махат-таттвы и прочих [элементов], — это апара, то есть низшая, энергия из трёх гун, называемая прадханой» и так далее.</w:t>
      </w:r>
    </w:p>
    <w:p>
      <w:pPr>
        <w:jc w:val="both"/>
      </w:pPr>
      <w:r>
        <w:rPr>
          <w:rFonts w:ascii="Times New Roman" w:hAnsi="Times New Roman"/>
          <w:sz w:val="20"/>
        </w:rPr>
        <w:t>Шри Баладева Видьябхушана [пишет так]. Поскольку встречаются особые высказывания [шастр], [автор] говорит [этот стих], чтобы показать, что и Рудра бывает двух видов.</w:t>
      </w:r>
      <w:r>
        <w:rPr>
          <w:rFonts w:ascii="Times New Roman" w:hAnsi="Times New Roman"/>
          <w:sz w:val="20"/>
          <w:vertAlign w:val="superscript"/>
        </w:rPr>
        <w:t>15</w:t>
      </w:r>
      <w:r>
        <w:rPr>
          <w:rFonts w:ascii="Times New Roman" w:hAnsi="Times New Roman"/>
          <w:sz w:val="20"/>
        </w:rPr>
        <w:t xml:space="preserve"> Сначала он говорит о том, кто в стихе «саттва, раджас…» (Бхагаватам, 1.2.23) назван относящимся к разряду Ишвары: «Рудра — одиннадцать вьюх». Здесь [имеются в виду] слова “Махабхараты”: “Аджайкапат, Ахирбудхнья, Вирупакша, затем Райвата, Хара, Бахурупа, Трьямбака, владыка богов, Савитра, Джаянта, Пинаки и Апараджита”. Так же «восемь тел»: “Земля, вода, огонь, воздух и эфир, солнце и луна и совершающий жертву сомы — вот восемь обликов”, — [говорит] Ядава. «Обычно» — потому что у Рудры, пребывающего в водной оболочке [вселенной], видно одно лицо.</w:t>
      </w:r>
    </w:p>
    <w:p>
      <w:pPr>
        <w:jc w:val="both"/>
      </w:pPr>
      <w:r>
        <w:rPr>
          <w:rFonts w:ascii="Times New Roman" w:hAnsi="Times New Roman"/>
          <w:sz w:val="20"/>
        </w:rPr>
        <w:t>Затем [автор] говорит о его принадлежности к разряду джив: «Иногда…». В Риг-веде: “Кого пожелаю, того делаю грозным, того — Брахмой, того — риши, того — мудрым” и так далее. В “Нараяна-упанишад”, начиная со слов “И вот Пуруша Нараяна пожелал: «Сотворю живых существ»”: “От Нараяны рождается Брахма, от Нараяны рождается Рудра, от Нараяны рождается Праджапати, от Нараяны рождается Индра, от Нараяны (рождаются) восемь Васу, от Нараяны (рождаются) одиннадцать Рудр, от Нараяны — двенадцать Адитьев” (Нараяна-упанишад, 1) и так далее. В “Маха-упанишад”, начиная со слов “Был лишь один Нараяна, не было ни Брахмы, ни Ишаны”: “Из лба Его, погружённого в медитацию, родился трёхглазый Пуруша с трезубцем в руке, наделённый красотой, истиной, брахмачарьей, аскезой и отречением” (Маха-упанишад, 1–2) и так далее. И в “Мокша-дхарме”: “И Праджапати, и Рудру творю Я Сам. Но они не знают Меня, введённые в заблуждение Моей майей”. Эти высказывания говорят о его рождении — значит, Хара здесь джива. Поэтому для него есть и уничтожение. В “Вишну-дхарме”: “Брахма, Шамбху, а также Солнце, Луна, Шатакрату и прочие, равно как и другие, наделены силой Вишну. Но когда их дело в мире закончено, они лишаются этой силы; а лишившись силы, все они умирают”. О том же — и шрути “Был лишь один…”. Иначе эти [высказывания] были бы опровергнуты. Пример здесь — «как о Брахме (Видхи)». «Как в случае Шеши»: Шеша, служащий ложем Владыке лука Шарнги, — Его опорная сила — относится к разряду Ишвары, а [Шеша], держащий землю, — джива, наделённая Его силой. «Ибо его прославляют как часть [Господа]» — то есть в Пуранах он назван и Его сваямшей, и Его вибхиннамшей.</w:t>
      </w:r>
    </w:p>
    <w:p>
      <w:pPr>
        <w:jc w:val="both"/>
      </w:pPr>
      <w:r>
        <w:rPr>
          <w:rFonts w:ascii="Times New Roman" w:hAnsi="Times New Roman"/>
          <w:sz w:val="20"/>
        </w:rPr>
        <w:t>А тот Хара, что в стихе «саттва, раджас, тамас» назван проявлением Высшего Пуруши, — «будучи обителью Пуруши», то есть будучи Им Самим, — поистине ниргуна. «Почти» — потому что покрыт тамасом, который принял по своей воле. Поэтому «все», то есть не знающие истины, «видят его подверженным изменениям здесь», среди гуна-аватар; на самом же деле он неизменен — таков смысл. В доказательство того, что «из-за соединения с тамасом его видят подверженным изменениям», [автор] приводит слова «Шива … с энергией…». Шива — Рудра; «всегда» — во всякое время; «с энергией» — с пракрити, то есть с состоянием равновесия гун, которое он принял по своей воле; «соединён». Когда гуны приходят в волнение, он — «наделён тремя признаками», то есть тремя гунами; а когда они проявлены, он «покрыт» ими издалека. Если спросят: «Известно, что он покрыт тамасом; почему же здесь он наделён тремя признаками?» — отвечаем: три гуны смешаны друг с другом, поэтому там есть и саттва, и раджас; противоречия нет. А само это высказывание следует понимать как пересказ (анувада) того, как его видят люди.</w:t>
      </w:r>
    </w:p>
    <w:p>
      <w:pPr>
        <w:jc w:val="both"/>
      </w:pPr>
      <w:r>
        <w:rPr>
          <w:rFonts w:ascii="Times New Roman" w:hAnsi="Times New Roman"/>
          <w:sz w:val="20"/>
        </w:rPr>
        <w:t>Доказательство того, что [Хара] ниргуна как обитель Пуруши, а изменяющимся назван из-за соединения с тамасом, — «Как молоко…». Как молоко, соединившись с особым преобразующим веществом, становится йогуртом, и йогурт не отделён, не отличен от своей причины — молока, так «Тот», Говинда, соединившись с тамасом, который принял по Своей воле, становится Шамбху; то есть Шамбху не иной, чем Говинда. А поскольку изменение пришло извне, оно не касается Его сварупы.</w:t>
      </w:r>
    </w:p>
    <w:p>
      <w:pPr>
        <w:jc w:val="both"/>
      </w:pPr>
      <w:r>
        <w:rPr>
          <w:rFonts w:ascii="Times New Roman" w:hAnsi="Times New Roman"/>
          <w:sz w:val="20"/>
        </w:rPr>
        <w:t>[Автор] называет, откуда является Рудра: «Брахмы…». «Из лба Брахмы» — это видно в “Шатапатха-брахмане” и других; «из лба Владыки Камалы» — в “Маха-упанишад” (2) и в Пуранах; это возможно по различию кальп. «Калагни-Рудра» — это следует понимать по словам Одиннадцатой песни: “Начиная от Патала-талы, огонь из уст Санкаршаны…” (Бхагаватам, 11.3.10).</w:t>
      </w:r>
    </w:p>
    <w:p>
      <w:pPr>
        <w:jc w:val="both"/>
      </w:pPr>
      <w:r>
        <w:rPr>
          <w:rFonts w:ascii="Times New Roman" w:hAnsi="Times New Roman"/>
          <w:sz w:val="20"/>
        </w:rPr>
        <w:t>Могут возразить: «Автор шастры, найдя [такие] высказывания, решил, что Кришна — Сам Господь (сваям-прабху), Нараяна и другие — Его виласы и сваямши, а некоторые — авеши; что от Его сваямши Гарбходашайи [исходят] Брахма, Вишну и Рудра; что они — Ишвары, а Брахма и Рудра иногда — дживы. Но это неискусно. Изначальная Истина — Садашива: Его подразумевает слово “Сам”, и Он же принимает облики Нараяны и других. Поэтому трое — Брахма и прочие — Его следствия; ведь в “Кайвалья-упанишад” (6–9) сказано: “Немыслимого, непроявленного, бесконечного в обликах, благого (шиву), безмятежного, бессмертного, лоно Брахмана; без начала, середины и конца, единого, всепроникающего, сознание и блаженство, бесформенного, чудесного; спутника Умы, Высшего Владыку, Господа, трёхглазого, синешеего, безмятежного — созерцая Его, мудрец достигает Источника всех существ, Свидетеля всего, Того, кто за пределами тьмы. Он — Брахма, Он — Шива, Он — Индра, Он — Непреходящий, Высший, Самосущий Владыка. Он же — Вишну, Он — прана, Он — огонь времени, Он — луна. Он — всё, что было и что будет, движущееся и неподвижное. Познав Его, человек преодолевает смерть; иного пути к освобождению нет”. Значит, эта точка зрения лучше, ибо опирается на шрути». На это [автор] отвечает: «Садашива…». Этот облик — часть Самого Господа, Кришны; Нараяна — Его виласа; таков смысл. Поэтому тайттирийцы и читают «Шива», «Ачьюта» и «Нараяна» в одном значении. В [приведённой] шрути «Ума» означает «слава», и «спутник Умы» — тот, кого сопровождает слава; «трёхглазый» — знающий три времени; «синешеий» — тот, чья шея украшена синим самоцветом (нилой). Так это следует толковать, ибо привычные значения к тому Шиве неприменимы. «В “Ваю-пуране” и других»: «на Шивалоке» — в обители Вайкунтхи. Этого Садашиву и Его мир автор “Сандарбх” описал словами “Ваю-пураны”, что начинаются с “Вокруг же вод…”.</w:t>
      </w:r>
    </w:p>
    <w:p>
      <w:pPr>
        <w:jc w:val="both"/>
      </w:pPr>
      <w:r>
        <w:rPr>
          <w:rFonts w:ascii="Times New Roman" w:hAnsi="Times New Roman"/>
          <w:sz w:val="20"/>
        </w:rPr>
        <w:t>[Автор] приводит решающее высказывание о том, что Садашива — облик Самого Кришны, сваям-рупы: «Нияти…». Словами «и так далее» охватывается следующее: “Желание Хари — великое семя. Эти существа Махешвары родились, имея природу линги и йони. Этот Пуруша, обладатель энергии, — Махешвара в облике линги. В этой линге явился Маха-Вишну, Владыка мира” (Брахма-самхита, 5.8–10). Смысл таков. Выше сказано о Его играх с Рамой. Какова эта Рама? Об этом говорится: «нияти» — та, что удерживается, утверждена в Нём, в Возлюбленном, то есть неотлучна от Него и составляет Его сварупу. Поэтому сказано: «Его возлюбленная, покорная Ему». Ведь в “Хаяширша-панчаратре” сказано: “Нет Деви без Вишну и нет Вишну без рождённой из лотоса”, а в “Вишну-пуране”: “Вечна она, Шри, мать мира, неотлучная от Вишну” (Вишну-пурана, 1.8.15). Бхагаван Шамбху — «линга» этого сваям-рупы, то есть Его знак: “«Линга» — в значении «знак» и «умозаключение»”, — [говорит словарь] “Вишва”. Бхагаван — обладающий шестью совершенствами Владыка Паравьомы. «Шамбху» — Тот, кто в облике Своей второй вьюхи, Санкаршаны, приносит благо (шам) дживам, растворённым в пракрити, создавая им соответствующие упадхи; «в облике света» — тот, чей облик — сознание. Тем, что Кришна — Владыка над Ним, открывается, что Кришна — сваям-рупа, — так по подгрудку и прочим признакам узнают корову: Тот, чья виласа — этот [Шамбху], и есть Сам [Бхагаван]; поэтому [Шамбху] и называется Его лингой. «А та, что есть йони» — материальная причина махат[-таттвы] и прочего, — «это апара-шакти», то есть состоящая из трёх гун. «Хари» — Его части, Санкаршаны; «желание», то есть Его желание взглянуть [на неё], приносит плод — творение махат[-таттвы] и прочего; поэтому [сказано] «великое семя». «Великое» — неисчислимая джива-таттва — помещается в неё. Поэтому о «существах Махешвары, имеющих природу линги и йони», говорится, что они рождены от Пуруши и пракрити как от причин. Пракрити второстепенна и зависит от Него, поэтому существа и называются «существами Махешвары»: это он обосновывает словами «Обладатель энергии…». Затем проясняет сказанное: «В этой…». «В линге» — в её Владыке, в Его присутствии. Маха-Вишну — Санкаршана.</w:t>
      </w:r>
    </w:p>
    <w:p>
      <w:pPr>
        <w:keepNext/>
        <w:spacing w:before="160"/>
        <w:jc w:val="center"/>
      </w:pPr>
      <w:r>
        <w:rPr>
          <w:rFonts w:ascii="Nirmala UI" w:hAnsi="Nirmala UI" w:cs="Nirmala UI"/>
          <w:sz w:val="24"/>
          <w:szCs w:val="24"/>
        </w:rPr>
        <w:t>কৃষ্ণপ্রেমে উন্মত্ত, বিহ্বল দিগম্বর ৷</w:t>
        <w:br/>
      </w:r>
      <w:r>
        <w:rPr>
          <w:rFonts w:ascii="Nirmala UI" w:hAnsi="Nirmala UI" w:cs="Nirmala UI"/>
          <w:sz w:val="24"/>
          <w:szCs w:val="24"/>
        </w:rPr>
        <w:t>কৃষ্ণ-গুণ-লীলা গায়, নাচে নিরন্তর ॥ ৭৯ ॥</w:t>
      </w:r>
    </w:p>
    <w:p>
      <w:pPr>
        <w:keepNext/>
        <w:spacing w:after="0"/>
        <w:ind w:left="227"/>
      </w:pPr>
      <w:r>
        <w:rPr>
          <w:rFonts w:ascii="Times New Roman" w:hAnsi="Times New Roman"/>
          <w:i/>
          <w:sz w:val="20"/>
        </w:rPr>
        <w:t>кр̣ш̣н̣а-преме унматта, вихвала дигамбара</w:t>
      </w:r>
    </w:p>
    <w:p>
      <w:pPr>
        <w:keepNext/>
        <w:spacing w:after="40"/>
        <w:ind w:left="227"/>
      </w:pPr>
      <w:r>
        <w:rPr>
          <w:rFonts w:ascii="Times New Roman" w:hAnsi="Times New Roman"/>
          <w:color w:val="555555"/>
          <w:sz w:val="18"/>
        </w:rPr>
        <w:t>от любви к Кришне  безумный  вне себя  нагой</w:t>
      </w:r>
    </w:p>
    <w:p>
      <w:pPr>
        <w:keepNext/>
        <w:spacing w:after="0"/>
        <w:ind w:left="227"/>
      </w:pPr>
      <w:r>
        <w:rPr>
          <w:rFonts w:ascii="Times New Roman" w:hAnsi="Times New Roman"/>
          <w:i/>
          <w:sz w:val="20"/>
        </w:rPr>
        <w:t>кр̣ш̣н̣а-гун̣а-лӣла̄ га̄йа, на̄че нирантара</w:t>
      </w:r>
    </w:p>
    <w:p>
      <w:pPr>
        <w:keepNext/>
        <w:spacing w:after="40"/>
        <w:ind w:left="227"/>
      </w:pPr>
      <w:r>
        <w:rPr>
          <w:rFonts w:ascii="Times New Roman" w:hAnsi="Times New Roman"/>
          <w:color w:val="555555"/>
          <w:sz w:val="18"/>
        </w:rPr>
        <w:t>Кришны  качества  игры  поёт  танцует  постоянно</w:t>
      </w:r>
    </w:p>
    <w:p>
      <w:pPr>
        <w:spacing w:before="60"/>
        <w:jc w:val="both"/>
      </w:pPr>
      <w:r>
        <w:rPr>
          <w:b/>
        </w:rPr>
        <w:t xml:space="preserve">79 </w:t>
      </w:r>
      <w:r>
        <w:rPr>
          <w:rFonts w:ascii="Times New Roman" w:hAnsi="Times New Roman"/>
        </w:rPr>
        <w:t>Обезумев в любви к Кришне, он танцует, не прикрывая даже своё тело, и непрестанно воспевает достоинства и игры Кришны.</w:t>
      </w:r>
    </w:p>
    <w:p>
      <w:pPr>
        <w:keepNext/>
        <w:spacing w:before="160"/>
        <w:jc w:val="center"/>
      </w:pPr>
      <w:r>
        <w:rPr>
          <w:rFonts w:ascii="Times New Roman" w:hAnsi="Times New Roman"/>
          <w:i/>
          <w:sz w:val="21"/>
        </w:rPr>
        <w:t>(13) Служение Кришне пронизывает все четыре расы — мадхурью, ватсалью, сакхью и дасью —</w:t>
      </w:r>
    </w:p>
    <w:p>
      <w:pPr>
        <w:keepNext/>
        <w:jc w:val="center"/>
      </w:pPr>
      <w:r>
        <w:rPr>
          <w:rFonts w:ascii="Nirmala UI" w:hAnsi="Nirmala UI" w:cs="Nirmala UI"/>
          <w:sz w:val="24"/>
          <w:szCs w:val="24"/>
        </w:rPr>
        <w:t>পিতা-মাতা-গুরু-সখা-ভাব কেনে নয় ৷</w:t>
        <w:br/>
      </w:r>
      <w:r>
        <w:rPr>
          <w:rFonts w:ascii="Nirmala UI" w:hAnsi="Nirmala UI" w:cs="Nirmala UI"/>
          <w:sz w:val="24"/>
          <w:szCs w:val="24"/>
        </w:rPr>
        <w:t>কৃষ্ণপ্রেমের স্বভাবে দাস্য-ভাব সে করয় ॥ ৮০ ॥</w:t>
      </w:r>
    </w:p>
    <w:p>
      <w:pPr>
        <w:keepNext/>
        <w:spacing w:after="0"/>
        <w:ind w:left="227"/>
      </w:pPr>
      <w:r>
        <w:rPr>
          <w:rFonts w:ascii="Times New Roman" w:hAnsi="Times New Roman"/>
          <w:i/>
          <w:sz w:val="20"/>
        </w:rPr>
        <w:t>пита̄-ма̄та̄-гуру-сакха̄-бха̄ва кене найа</w:t>
      </w:r>
    </w:p>
    <w:p>
      <w:pPr>
        <w:keepNext/>
        <w:spacing w:after="40"/>
        <w:ind w:left="227"/>
      </w:pPr>
      <w:r>
        <w:rPr>
          <w:rFonts w:ascii="Times New Roman" w:hAnsi="Times New Roman"/>
          <w:color w:val="555555"/>
          <w:sz w:val="18"/>
        </w:rPr>
        <w:t>отца  матери  старшего  друга  чувство  каким бы ни  было</w:t>
      </w:r>
    </w:p>
    <w:p>
      <w:pPr>
        <w:keepNext/>
        <w:spacing w:after="0"/>
        <w:ind w:left="227"/>
      </w:pPr>
      <w:r>
        <w:rPr>
          <w:rFonts w:ascii="Times New Roman" w:hAnsi="Times New Roman"/>
          <w:i/>
          <w:sz w:val="20"/>
        </w:rPr>
        <w:t>кр̣ш̣н̣а-премера свабха̄ве да̄сйа-бха̄ва се карайа</w:t>
      </w:r>
    </w:p>
    <w:p>
      <w:pPr>
        <w:keepNext/>
        <w:spacing w:after="40"/>
        <w:ind w:left="227"/>
      </w:pPr>
      <w:r>
        <w:rPr>
          <w:rFonts w:ascii="Times New Roman" w:hAnsi="Times New Roman"/>
          <w:color w:val="555555"/>
          <w:sz w:val="18"/>
        </w:rPr>
        <w:t>любви к Кришне  по природе  служения  чувство  она  вызывает</w:t>
      </w:r>
    </w:p>
    <w:p>
      <w:pPr>
        <w:spacing w:before="60"/>
        <w:jc w:val="both"/>
      </w:pPr>
      <w:r>
        <w:rPr>
          <w:b/>
        </w:rPr>
        <w:t xml:space="preserve">80 </w:t>
      </w:r>
      <w:r>
        <w:rPr>
          <w:rFonts w:ascii="Times New Roman" w:hAnsi="Times New Roman"/>
        </w:rPr>
        <w:t>Любое чувство, порождённое любовью к Кришне, такое как у отца и матери, наставника и друга, всегда пронизано естественным стремлением сердечного служения Ему.</w:t>
      </w:r>
    </w:p>
    <w:p>
      <w:pPr>
        <w:jc w:val="both"/>
      </w:pPr>
      <w:r>
        <w:rPr>
          <w:b/>
          <w:i/>
          <w:sz w:val="20"/>
        </w:rPr>
        <w:t xml:space="preserve">Амрита-праваха-бхашья. </w:t>
      </w:r>
      <w:r>
        <w:rPr>
          <w:rFonts w:ascii="Times New Roman" w:hAnsi="Times New Roman"/>
          <w:sz w:val="20"/>
        </w:rPr>
        <w:t>Какое бы чувство [к Кришне] ни избрал человек, непременно следует признать, что в каждом из них заключено чувство слуги (дасья).</w:t>
      </w:r>
    </w:p>
    <w:p>
      <w:pPr>
        <w:keepNext/>
        <w:spacing w:before="160"/>
        <w:jc w:val="center"/>
      </w:pPr>
      <w:r>
        <w:rPr>
          <w:rFonts w:ascii="Times New Roman" w:hAnsi="Times New Roman"/>
          <w:i/>
          <w:sz w:val="21"/>
        </w:rPr>
        <w:t>Сам Кришна — Владыка всех —</w:t>
      </w:r>
    </w:p>
    <w:p>
      <w:pPr>
        <w:keepNext/>
        <w:jc w:val="center"/>
      </w:pPr>
      <w:r>
        <w:rPr>
          <w:rFonts w:ascii="Nirmala UI" w:hAnsi="Nirmala UI" w:cs="Nirmala UI"/>
          <w:sz w:val="24"/>
          <w:szCs w:val="24"/>
        </w:rPr>
        <w:t>এক কৃষ্ণ — সর্ব্বসেব্য, জগৎ-ঈশ্বর ৷</w:t>
        <w:br/>
      </w:r>
      <w:r>
        <w:rPr>
          <w:rFonts w:ascii="Nirmala UI" w:hAnsi="Nirmala UI" w:cs="Nirmala UI"/>
          <w:sz w:val="24"/>
          <w:szCs w:val="24"/>
        </w:rPr>
        <w:t>আর যত সব, — তাঁর সেবকানুচর ॥ ৮১ ॥</w:t>
      </w:r>
    </w:p>
    <w:p>
      <w:pPr>
        <w:keepNext/>
        <w:spacing w:after="0"/>
        <w:ind w:left="227"/>
      </w:pPr>
      <w:r>
        <w:rPr>
          <w:rFonts w:ascii="Times New Roman" w:hAnsi="Times New Roman"/>
          <w:i/>
          <w:sz w:val="20"/>
        </w:rPr>
        <w:t>эка кр̣ш̣н̣а — сарва-севйа, джагат-ӣш́вара</w:t>
      </w:r>
    </w:p>
    <w:p>
      <w:pPr>
        <w:keepNext/>
        <w:spacing w:after="40"/>
        <w:ind w:left="227"/>
      </w:pPr>
      <w:r>
        <w:rPr>
          <w:rFonts w:ascii="Times New Roman" w:hAnsi="Times New Roman"/>
          <w:color w:val="555555"/>
          <w:sz w:val="18"/>
        </w:rPr>
        <w:t>один  Кришна  всеми  почитаемый  мира  Владыка</w:t>
      </w:r>
    </w:p>
    <w:p>
      <w:pPr>
        <w:keepNext/>
        <w:spacing w:after="0"/>
        <w:ind w:left="227"/>
      </w:pPr>
      <w:r>
        <w:rPr>
          <w:rFonts w:ascii="Times New Roman" w:hAnsi="Times New Roman"/>
          <w:i/>
          <w:sz w:val="20"/>
        </w:rPr>
        <w:t>а̄ра йата саба, — та̄̐ра севака̄нучара</w:t>
      </w:r>
    </w:p>
    <w:p>
      <w:pPr>
        <w:keepNext/>
        <w:spacing w:after="40"/>
        <w:ind w:left="227"/>
      </w:pPr>
      <w:r>
        <w:rPr>
          <w:rFonts w:ascii="Times New Roman" w:hAnsi="Times New Roman"/>
          <w:color w:val="555555"/>
          <w:sz w:val="18"/>
        </w:rPr>
        <w:t>а  сколько  всех  Его  слуги  последователи</w:t>
      </w:r>
    </w:p>
    <w:p>
      <w:pPr>
        <w:spacing w:before="60"/>
        <w:jc w:val="both"/>
      </w:pPr>
      <w:r>
        <w:rPr>
          <w:b/>
        </w:rPr>
        <w:t xml:space="preserve">81 </w:t>
      </w:r>
      <w:r>
        <w:rPr>
          <w:rFonts w:ascii="Times New Roman" w:hAnsi="Times New Roman"/>
        </w:rPr>
        <w:t>Шри Кришна — полновластный Владыка вселенной. Лишь Он достоин принимать служение у всех живых существ без исключения. Воистину, все живые существа — лишь слуги Его слуг.</w:t>
      </w:r>
    </w:p>
    <w:p>
      <w:pPr>
        <w:jc w:val="both"/>
      </w:pPr>
      <w:r>
        <w:rPr>
          <w:b/>
          <w:i/>
          <w:sz w:val="20"/>
        </w:rPr>
        <w:t xml:space="preserve">Анубхашья. </w:t>
      </w:r>
      <w:r>
        <w:rPr>
          <w:rFonts w:ascii="Times New Roman" w:hAnsi="Times New Roman"/>
          <w:sz w:val="20"/>
        </w:rPr>
        <w:t>См. Ади 2.70, 83, 88, 102, 106; 3.5; 4.11–12; 5.131; 7.7–8; Мадхья 6.147; 8.133–135; 10.15; 15.139; 18.190–191; 20.152–155, 240, 400; 21.3, 92; 22.7; 24.71 и другие.</w:t>
      </w:r>
    </w:p>
    <w:p>
      <w:pPr>
        <w:keepNext/>
        <w:spacing w:before="160"/>
        <w:jc w:val="center"/>
      </w:pPr>
      <w:r>
        <w:rPr>
          <w:rFonts w:ascii="Nirmala UI" w:hAnsi="Nirmala UI" w:cs="Nirmala UI"/>
          <w:sz w:val="24"/>
          <w:szCs w:val="24"/>
        </w:rPr>
        <w:t>সেই কৃষ্ণ অবতীর্ণ — চৈতন্য-ঈশ্বর ৷</w:t>
        <w:br/>
      </w:r>
      <w:r>
        <w:rPr>
          <w:rFonts w:ascii="Nirmala UI" w:hAnsi="Nirmala UI" w:cs="Nirmala UI"/>
          <w:sz w:val="24"/>
          <w:szCs w:val="24"/>
        </w:rPr>
        <w:t>অতএব আর সব, — তাঁহার কিঙ্কর ॥ ৮২ ॥</w:t>
      </w:r>
    </w:p>
    <w:p>
      <w:pPr>
        <w:keepNext/>
        <w:spacing w:after="0"/>
        <w:ind w:left="227"/>
      </w:pPr>
      <w:r>
        <w:rPr>
          <w:rFonts w:ascii="Times New Roman" w:hAnsi="Times New Roman"/>
          <w:i/>
          <w:sz w:val="20"/>
        </w:rPr>
        <w:t>сеи кр̣ш̣н̣а аватӣрн̣а — чаитанйа-ӣш́вара</w:t>
      </w:r>
    </w:p>
    <w:p>
      <w:pPr>
        <w:keepNext/>
        <w:spacing w:after="40"/>
        <w:ind w:left="227"/>
      </w:pPr>
      <w:r>
        <w:rPr>
          <w:rFonts w:ascii="Times New Roman" w:hAnsi="Times New Roman"/>
          <w:color w:val="555555"/>
          <w:sz w:val="18"/>
        </w:rPr>
        <w:t>тот  Кришна  нисшедший  Чайтанья  Господь</w:t>
      </w:r>
    </w:p>
    <w:p>
      <w:pPr>
        <w:keepNext/>
        <w:spacing w:after="0"/>
        <w:ind w:left="227"/>
      </w:pPr>
      <w:r>
        <w:rPr>
          <w:rFonts w:ascii="Times New Roman" w:hAnsi="Times New Roman"/>
          <w:i/>
          <w:sz w:val="20"/>
        </w:rPr>
        <w:t>атаева а̄ра саба, — та̄̐ха̄ра кин̇кара</w:t>
      </w:r>
    </w:p>
    <w:p>
      <w:pPr>
        <w:keepNext/>
        <w:spacing w:after="40"/>
        <w:ind w:left="227"/>
      </w:pPr>
      <w:r>
        <w:rPr>
          <w:rFonts w:ascii="Times New Roman" w:hAnsi="Times New Roman"/>
          <w:color w:val="555555"/>
          <w:sz w:val="18"/>
        </w:rPr>
        <w:t>поэтому  остальные  все  Его  слуги</w:t>
      </w:r>
    </w:p>
    <w:p>
      <w:pPr>
        <w:spacing w:before="60"/>
        <w:jc w:val="both"/>
      </w:pPr>
      <w:r>
        <w:rPr>
          <w:b/>
        </w:rPr>
        <w:t xml:space="preserve">82 </w:t>
      </w:r>
      <w:r>
        <w:rPr>
          <w:rFonts w:ascii="Times New Roman" w:hAnsi="Times New Roman"/>
        </w:rPr>
        <w:t>Сам Кришна низошёл как Шри Чайтанья Махапрабху. Поэтому любой — слуга Шри Чайтаньи.</w:t>
      </w:r>
    </w:p>
    <w:p>
      <w:pPr>
        <w:keepNext/>
        <w:spacing w:before="160"/>
        <w:jc w:val="center"/>
      </w:pPr>
      <w:r>
        <w:rPr>
          <w:rFonts w:ascii="Times New Roman" w:hAnsi="Times New Roman"/>
          <w:i/>
          <w:sz w:val="21"/>
        </w:rPr>
        <w:t>(14) Всё духовное, кроме Него, — Его слуги —</w:t>
      </w:r>
    </w:p>
    <w:p>
      <w:pPr>
        <w:keepNext/>
        <w:jc w:val="center"/>
      </w:pPr>
      <w:r>
        <w:rPr>
          <w:rFonts w:ascii="Nirmala UI" w:hAnsi="Nirmala UI" w:cs="Nirmala UI"/>
          <w:sz w:val="24"/>
          <w:szCs w:val="24"/>
        </w:rPr>
        <w:t>কেহ মানে, কেহ না মানে, সব তাঁর দাস ৷</w:t>
        <w:br/>
      </w:r>
      <w:r>
        <w:rPr>
          <w:rFonts w:ascii="Nirmala UI" w:hAnsi="Nirmala UI" w:cs="Nirmala UI"/>
          <w:sz w:val="24"/>
          <w:szCs w:val="24"/>
        </w:rPr>
        <w:t>যে না মানে, তার হয় সেই পাপে নাশ ॥ ৮৩ ॥</w:t>
      </w:r>
    </w:p>
    <w:p>
      <w:pPr>
        <w:keepNext/>
        <w:spacing w:after="0"/>
        <w:ind w:left="227"/>
      </w:pPr>
      <w:r>
        <w:rPr>
          <w:rFonts w:ascii="Times New Roman" w:hAnsi="Times New Roman"/>
          <w:i/>
          <w:sz w:val="20"/>
        </w:rPr>
        <w:t>кеха ма̄не, кеха на̄ ма̄не, саба та̄̐ра да̄са</w:t>
      </w:r>
    </w:p>
    <w:p>
      <w:pPr>
        <w:keepNext/>
        <w:spacing w:after="40"/>
        <w:ind w:left="227"/>
      </w:pPr>
      <w:r>
        <w:rPr>
          <w:rFonts w:ascii="Times New Roman" w:hAnsi="Times New Roman"/>
          <w:color w:val="555555"/>
          <w:sz w:val="18"/>
        </w:rPr>
        <w:t>кто-то  признаёт  кто-то  не  признаёт  все  Его  слуги</w:t>
      </w:r>
    </w:p>
    <w:p>
      <w:pPr>
        <w:keepNext/>
        <w:spacing w:after="0"/>
        <w:ind w:left="227"/>
      </w:pPr>
      <w:r>
        <w:rPr>
          <w:rFonts w:ascii="Times New Roman" w:hAnsi="Times New Roman"/>
          <w:i/>
          <w:sz w:val="20"/>
        </w:rPr>
        <w:t>йе на̄ ма̄не, та̄ра хайа сеи па̄пе на̄ш́а</w:t>
      </w:r>
    </w:p>
    <w:p>
      <w:pPr>
        <w:keepNext/>
        <w:spacing w:after="40"/>
        <w:ind w:left="227"/>
      </w:pPr>
      <w:r>
        <w:rPr>
          <w:rFonts w:ascii="Times New Roman" w:hAnsi="Times New Roman"/>
          <w:color w:val="555555"/>
          <w:sz w:val="18"/>
        </w:rPr>
        <w:t>кто  не  признаёт  у того  бывает  от этого  греха  гибель</w:t>
      </w:r>
    </w:p>
    <w:p>
      <w:pPr>
        <w:spacing w:before="60"/>
        <w:jc w:val="both"/>
      </w:pPr>
      <w:r>
        <w:rPr>
          <w:b/>
        </w:rPr>
        <w:t xml:space="preserve">83 </w:t>
      </w:r>
      <w:r>
        <w:rPr>
          <w:rFonts w:ascii="Times New Roman" w:hAnsi="Times New Roman"/>
        </w:rPr>
        <w:t>Одни признают Его, другие — нет, однако всё равно каждый остаётся Его слугой. Но тот, кто отвергает Шри Чайтанью, непременно погибнет под тяжестью своих грехов.</w:t>
      </w:r>
    </w:p>
    <w:p>
      <w:pPr>
        <w:jc w:val="both"/>
      </w:pPr>
      <w:r>
        <w:rPr>
          <w:b/>
          <w:i/>
          <w:sz w:val="20"/>
        </w:rPr>
        <w:t xml:space="preserve">Анубхашья. </w:t>
      </w:r>
      <w:r>
        <w:rPr>
          <w:rFonts w:ascii="Times New Roman" w:hAnsi="Times New Roman"/>
          <w:sz w:val="20"/>
        </w:rPr>
        <w:t>Забыв свою истинную природу, джива облачается в наряд наслаждающегося и отворачивается от служения Кришне. А иной по неведению порой думает, будто служение Бхагавану — не единственное его дело. Но на самом деле каждое живое существо вечно пребывает в служении Ему. Если джива не служит Бхагавану, её природа искажается и приходит несчастье. Служение Шри Чайтанье — сварупа-дхарма, то есть изначальная природа дживы, крошечной частицы духа. Когда обусловленная джива, забыв о деятельности своей сварупы, стремится к чему-то иному, это лишь влечение к наслаждению материей. Когда же в ней пробуждается сознание (чайтанья), в её сердце само собой проявляется служение Чайтанье. Лишённая служения Чайтанье, обусловленная джива в своих делах начинает властвовать над другими вещами; но и тогда она — лишь недостойный слуга Чайтаньи.</w:t>
      </w:r>
    </w:p>
    <w:p>
      <w:pPr>
        <w:keepNext/>
        <w:spacing w:before="160"/>
        <w:jc w:val="center"/>
      </w:pPr>
      <w:r>
        <w:rPr>
          <w:rFonts w:ascii="Nirmala UI" w:hAnsi="Nirmala UI" w:cs="Nirmala UI"/>
          <w:sz w:val="24"/>
          <w:szCs w:val="24"/>
        </w:rPr>
        <w:t>চৈতন্যের দাস মুঞি, চৈতন্যের দাস ৷</w:t>
        <w:br/>
      </w:r>
      <w:r>
        <w:rPr>
          <w:rFonts w:ascii="Nirmala UI" w:hAnsi="Nirmala UI" w:cs="Nirmala UI"/>
          <w:sz w:val="24"/>
          <w:szCs w:val="24"/>
        </w:rPr>
        <w:t>চৈতন্যের দাস মুঞি, তাঁর দাসের দাস ॥ ৮৪ ॥</w:t>
      </w:r>
    </w:p>
    <w:p>
      <w:pPr>
        <w:keepNext/>
        <w:spacing w:after="0"/>
        <w:ind w:left="227"/>
      </w:pPr>
      <w:r>
        <w:rPr>
          <w:rFonts w:ascii="Times New Roman" w:hAnsi="Times New Roman"/>
          <w:i/>
          <w:sz w:val="20"/>
        </w:rPr>
        <w:t>чаитанйера да̄са мун̃и, чаитанйера да̄са</w:t>
      </w:r>
    </w:p>
    <w:p>
      <w:pPr>
        <w:keepNext/>
        <w:spacing w:after="40"/>
        <w:ind w:left="227"/>
      </w:pPr>
      <w:r>
        <w:rPr>
          <w:rFonts w:ascii="Times New Roman" w:hAnsi="Times New Roman"/>
          <w:color w:val="555555"/>
          <w:sz w:val="18"/>
        </w:rPr>
        <w:t>Чайтаньи  слуга  я  Чайтаньи  слуга</w:t>
      </w:r>
    </w:p>
    <w:p>
      <w:pPr>
        <w:keepNext/>
        <w:spacing w:after="0"/>
        <w:ind w:left="227"/>
      </w:pPr>
      <w:r>
        <w:rPr>
          <w:rFonts w:ascii="Times New Roman" w:hAnsi="Times New Roman"/>
          <w:i/>
          <w:sz w:val="20"/>
        </w:rPr>
        <w:t>чаитанйера да̄са мун̃и, та̄̐ра да̄сера да̄са</w:t>
      </w:r>
    </w:p>
    <w:p>
      <w:pPr>
        <w:keepNext/>
        <w:spacing w:after="40"/>
        <w:ind w:left="227"/>
      </w:pPr>
      <w:r>
        <w:rPr>
          <w:rFonts w:ascii="Times New Roman" w:hAnsi="Times New Roman"/>
          <w:color w:val="555555"/>
          <w:sz w:val="18"/>
        </w:rPr>
        <w:t>Чайтаньи  слуга  я  Его  слуги  слуга</w:t>
      </w:r>
    </w:p>
    <w:p>
      <w:pPr>
        <w:spacing w:before="60"/>
        <w:jc w:val="both"/>
      </w:pPr>
      <w:r>
        <w:rPr>
          <w:b/>
        </w:rPr>
        <w:t xml:space="preserve">84 </w:t>
      </w:r>
      <w:r>
        <w:rPr>
          <w:rFonts w:ascii="Times New Roman" w:hAnsi="Times New Roman"/>
        </w:rPr>
        <w:t>«Я — слуга Шри Чайтаньи Махапрабху. Я — слуга всех Его верных слуг».</w:t>
      </w:r>
    </w:p>
    <w:p>
      <w:pPr>
        <w:keepNext/>
        <w:spacing w:before="160"/>
        <w:jc w:val="center"/>
      </w:pPr>
      <w:r>
        <w:rPr>
          <w:rFonts w:ascii="Nirmala UI" w:hAnsi="Nirmala UI" w:cs="Nirmala UI"/>
          <w:sz w:val="24"/>
          <w:szCs w:val="24"/>
        </w:rPr>
        <w:t>এত বলি’ নাচে, গায়, হুঙ্কার গম্ভীর ৷</w:t>
        <w:br/>
      </w:r>
      <w:r>
        <w:rPr>
          <w:rFonts w:ascii="Nirmala UI" w:hAnsi="Nirmala UI" w:cs="Nirmala UI"/>
          <w:sz w:val="24"/>
          <w:szCs w:val="24"/>
        </w:rPr>
        <w:t>ক্ষণেকে বসিলা আচার্য্য হৈঞা সুস্থির ॥ ৮৫ ॥</w:t>
      </w:r>
    </w:p>
    <w:p>
      <w:pPr>
        <w:keepNext/>
        <w:spacing w:after="0"/>
        <w:ind w:left="227"/>
      </w:pPr>
      <w:r>
        <w:rPr>
          <w:rFonts w:ascii="Times New Roman" w:hAnsi="Times New Roman"/>
          <w:i/>
          <w:sz w:val="20"/>
        </w:rPr>
        <w:t>эта бали’ на̄че, га̄йа, хун̇ка̄ра гамбхӣра</w:t>
      </w:r>
    </w:p>
    <w:p>
      <w:pPr>
        <w:keepNext/>
        <w:spacing w:after="40"/>
        <w:ind w:left="227"/>
      </w:pPr>
      <w:r>
        <w:rPr>
          <w:rFonts w:ascii="Times New Roman" w:hAnsi="Times New Roman"/>
          <w:color w:val="555555"/>
          <w:sz w:val="18"/>
        </w:rPr>
        <w:t>так  сказав  танцует  поёт  рёв  глубокий</w:t>
      </w:r>
    </w:p>
    <w:p>
      <w:pPr>
        <w:keepNext/>
        <w:spacing w:after="0"/>
        <w:ind w:left="227"/>
      </w:pPr>
      <w:r>
        <w:rPr>
          <w:rFonts w:ascii="Times New Roman" w:hAnsi="Times New Roman"/>
          <w:i/>
          <w:sz w:val="20"/>
        </w:rPr>
        <w:t>кш̣ан̣еке васила̄ а̄ча̄рйа хаин̃а̄ сустхира</w:t>
      </w:r>
    </w:p>
    <w:p>
      <w:pPr>
        <w:keepNext/>
        <w:spacing w:after="40"/>
        <w:ind w:left="227"/>
      </w:pPr>
      <w:r>
        <w:rPr>
          <w:rFonts w:ascii="Times New Roman" w:hAnsi="Times New Roman"/>
          <w:color w:val="555555"/>
          <w:sz w:val="18"/>
        </w:rPr>
        <w:t>через мгновение  сел  Ачарья  став  спокойным</w:t>
      </w:r>
    </w:p>
    <w:p>
      <w:pPr>
        <w:spacing w:before="60"/>
        <w:jc w:val="both"/>
      </w:pPr>
      <w:r>
        <w:rPr>
          <w:b/>
        </w:rPr>
        <w:t xml:space="preserve">85 </w:t>
      </w:r>
      <w:r>
        <w:rPr>
          <w:rFonts w:ascii="Times New Roman" w:hAnsi="Times New Roman"/>
        </w:rPr>
        <w:t>Так восклицая низким голосом, Адвайта пел и танцевал, забывшись. Но в следующий миг Он успокаивался и тихо опускался на землю.</w:t>
      </w:r>
    </w:p>
    <w:p>
      <w:pPr>
        <w:keepNext/>
        <w:spacing w:before="160"/>
        <w:jc w:val="center"/>
      </w:pPr>
      <w:r>
        <w:rPr>
          <w:rFonts w:ascii="Times New Roman" w:hAnsi="Times New Roman"/>
          <w:i/>
          <w:sz w:val="21"/>
        </w:rPr>
        <w:t>Баладева и все Его амша-аватары сознают Себя слугами Кришны —</w:t>
      </w:r>
    </w:p>
    <w:p>
      <w:pPr>
        <w:keepNext/>
        <w:jc w:val="center"/>
      </w:pPr>
      <w:r>
        <w:rPr>
          <w:rFonts w:ascii="Nirmala UI" w:hAnsi="Nirmala UI" w:cs="Nirmala UI"/>
          <w:sz w:val="24"/>
          <w:szCs w:val="24"/>
        </w:rPr>
        <w:t>ভক্ত-অভিমান মূল শ্রীবলরামে ৷</w:t>
        <w:br/>
      </w:r>
      <w:r>
        <w:rPr>
          <w:rFonts w:ascii="Nirmala UI" w:hAnsi="Nirmala UI" w:cs="Nirmala UI"/>
          <w:sz w:val="24"/>
          <w:szCs w:val="24"/>
        </w:rPr>
        <w:t>সেই ভাবে অনুগত তাঁর অংশগণে ॥ ৮৬ ॥</w:t>
      </w:r>
    </w:p>
    <w:p>
      <w:pPr>
        <w:keepNext/>
        <w:spacing w:after="0"/>
        <w:ind w:left="227"/>
      </w:pPr>
      <w:r>
        <w:rPr>
          <w:rFonts w:ascii="Times New Roman" w:hAnsi="Times New Roman"/>
          <w:i/>
          <w:sz w:val="20"/>
        </w:rPr>
        <w:t>бхакта-абхима̄на мӯла ш́рӣ-балара̄ме</w:t>
      </w:r>
    </w:p>
    <w:p>
      <w:pPr>
        <w:keepNext/>
        <w:spacing w:after="40"/>
        <w:ind w:left="227"/>
      </w:pPr>
      <w:r>
        <w:rPr>
          <w:rFonts w:ascii="Times New Roman" w:hAnsi="Times New Roman"/>
          <w:color w:val="555555"/>
          <w:sz w:val="18"/>
        </w:rPr>
        <w:t>преданного  самоощущения  исток  в Шри Балараме</w:t>
      </w:r>
    </w:p>
    <w:p>
      <w:pPr>
        <w:keepNext/>
        <w:spacing w:after="0"/>
        <w:ind w:left="227"/>
      </w:pPr>
      <w:r>
        <w:rPr>
          <w:rFonts w:ascii="Times New Roman" w:hAnsi="Times New Roman"/>
          <w:i/>
          <w:sz w:val="20"/>
        </w:rPr>
        <w:t>сеи бха̄ве анугата та̄̐ра ам̇ш́а-ган̣е</w:t>
      </w:r>
    </w:p>
    <w:p>
      <w:pPr>
        <w:keepNext/>
        <w:spacing w:after="40"/>
        <w:ind w:left="227"/>
      </w:pPr>
      <w:r>
        <w:rPr>
          <w:rFonts w:ascii="Times New Roman" w:hAnsi="Times New Roman"/>
          <w:color w:val="555555"/>
          <w:sz w:val="18"/>
        </w:rPr>
        <w:t>этому  чувству  следуют  Его  частей  сонм</w:t>
      </w:r>
    </w:p>
    <w:p>
      <w:pPr>
        <w:spacing w:before="60"/>
        <w:jc w:val="both"/>
      </w:pPr>
      <w:r>
        <w:rPr>
          <w:b/>
        </w:rPr>
        <w:t xml:space="preserve">86 </w:t>
      </w:r>
      <w:r>
        <w:rPr>
          <w:rFonts w:ascii="Times New Roman" w:hAnsi="Times New Roman"/>
        </w:rPr>
        <w:t>Источник чувства преданности Кришне проявлен изначально в Шри Балараме. И все Его божественные экспансии охвачены таким же чувством высшего блаженства.</w:t>
      </w:r>
    </w:p>
    <w:p>
      <w:pPr>
        <w:keepNext/>
        <w:spacing w:before="160"/>
        <w:jc w:val="center"/>
      </w:pPr>
      <w:r>
        <w:rPr>
          <w:rFonts w:ascii="Times New Roman" w:hAnsi="Times New Roman"/>
          <w:i/>
          <w:sz w:val="21"/>
        </w:rPr>
        <w:t>(1) Его аватара Санкаршана сознаёт Себя слугой —</w:t>
      </w:r>
    </w:p>
    <w:p>
      <w:pPr>
        <w:keepNext/>
        <w:jc w:val="center"/>
      </w:pPr>
      <w:r>
        <w:rPr>
          <w:rFonts w:ascii="Nirmala UI" w:hAnsi="Nirmala UI" w:cs="Nirmala UI"/>
          <w:sz w:val="24"/>
          <w:szCs w:val="24"/>
        </w:rPr>
        <w:t>তাঁর অবতার এক শ্রীসঙ্কর্ষণ ৷</w:t>
        <w:br/>
      </w:r>
      <w:r>
        <w:rPr>
          <w:rFonts w:ascii="Nirmala UI" w:hAnsi="Nirmala UI" w:cs="Nirmala UI"/>
          <w:sz w:val="24"/>
          <w:szCs w:val="24"/>
        </w:rPr>
        <w:t>ভক্ত বলি’ অভিমান করে সর্ব্বক্ষণ ॥ ৮৭ ॥</w:t>
      </w:r>
    </w:p>
    <w:p>
      <w:pPr>
        <w:keepNext/>
        <w:spacing w:after="0"/>
        <w:ind w:left="227"/>
      </w:pPr>
      <w:r>
        <w:rPr>
          <w:rFonts w:ascii="Times New Roman" w:hAnsi="Times New Roman"/>
          <w:i/>
          <w:sz w:val="20"/>
        </w:rPr>
        <w:t>та̄̐ра авата̄ра эка ш́рӣ-сан̇карш̣ан̣а</w:t>
      </w:r>
    </w:p>
    <w:p>
      <w:pPr>
        <w:keepNext/>
        <w:spacing w:after="40"/>
        <w:ind w:left="227"/>
      </w:pPr>
      <w:r>
        <w:rPr>
          <w:rFonts w:ascii="Times New Roman" w:hAnsi="Times New Roman"/>
          <w:color w:val="555555"/>
          <w:sz w:val="18"/>
        </w:rPr>
        <w:t>Его  аватара  одна  Шри Санкаршана</w:t>
      </w:r>
    </w:p>
    <w:p>
      <w:pPr>
        <w:keepNext/>
        <w:spacing w:after="0"/>
        <w:ind w:left="227"/>
      </w:pPr>
      <w:r>
        <w:rPr>
          <w:rFonts w:ascii="Times New Roman" w:hAnsi="Times New Roman"/>
          <w:i/>
          <w:sz w:val="20"/>
        </w:rPr>
        <w:t>бхакта бали’ абхима̄на каре сарва-кш̣ан̣а</w:t>
      </w:r>
    </w:p>
    <w:p>
      <w:pPr>
        <w:keepNext/>
        <w:spacing w:after="40"/>
        <w:ind w:left="227"/>
      </w:pPr>
      <w:r>
        <w:rPr>
          <w:rFonts w:ascii="Times New Roman" w:hAnsi="Times New Roman"/>
          <w:color w:val="555555"/>
          <w:sz w:val="18"/>
        </w:rPr>
        <w:t>преданным  считая (Себя)  самоощущение  имеет  всё время</w:t>
      </w:r>
    </w:p>
    <w:p>
      <w:pPr>
        <w:spacing w:before="60"/>
        <w:jc w:val="both"/>
      </w:pPr>
      <w:r>
        <w:rPr>
          <w:b/>
        </w:rPr>
        <w:t xml:space="preserve">87 </w:t>
      </w:r>
      <w:r>
        <w:rPr>
          <w:rFonts w:ascii="Times New Roman" w:hAnsi="Times New Roman"/>
        </w:rPr>
        <w:t>Шри Санкаршана — Аватара Баларамы — всегда считает Себя преданным Шри Кришны.</w:t>
      </w:r>
    </w:p>
    <w:p>
      <w:pPr>
        <w:keepNext/>
        <w:spacing w:before="160"/>
        <w:jc w:val="center"/>
      </w:pPr>
      <w:r>
        <w:rPr>
          <w:rFonts w:ascii="Times New Roman" w:hAnsi="Times New Roman"/>
          <w:i/>
          <w:sz w:val="21"/>
        </w:rPr>
        <w:t>(2) Его аватара Лакшмана сознаёт Себя слугой —</w:t>
      </w:r>
    </w:p>
    <w:p>
      <w:pPr>
        <w:keepNext/>
        <w:jc w:val="center"/>
      </w:pPr>
      <w:r>
        <w:rPr>
          <w:rFonts w:ascii="Nirmala UI" w:hAnsi="Nirmala UI" w:cs="Nirmala UI"/>
          <w:sz w:val="24"/>
          <w:szCs w:val="24"/>
        </w:rPr>
        <w:t>তাঁর অবতার আন শ্রীযুত লক্ষ্মণ ৷</w:t>
        <w:br/>
      </w:r>
      <w:r>
        <w:rPr>
          <w:rFonts w:ascii="Nirmala UI" w:hAnsi="Nirmala UI" w:cs="Nirmala UI"/>
          <w:sz w:val="24"/>
          <w:szCs w:val="24"/>
        </w:rPr>
        <w:t>শ্রীরামের দাস্য তিঁহো কৈল অনুক্ষণ ॥ ৮৮ ॥</w:t>
      </w:r>
    </w:p>
    <w:p>
      <w:pPr>
        <w:keepNext/>
        <w:spacing w:after="0"/>
        <w:ind w:left="227"/>
      </w:pPr>
      <w:r>
        <w:rPr>
          <w:rFonts w:ascii="Times New Roman" w:hAnsi="Times New Roman"/>
          <w:i/>
          <w:sz w:val="20"/>
        </w:rPr>
        <w:t>та̄̐ра авата̄ра а̄на ш́рӣ-йута лакш̣ман̣а</w:t>
      </w:r>
    </w:p>
    <w:p>
      <w:pPr>
        <w:keepNext/>
        <w:spacing w:after="40"/>
        <w:ind w:left="227"/>
      </w:pPr>
      <w:r>
        <w:rPr>
          <w:rFonts w:ascii="Times New Roman" w:hAnsi="Times New Roman"/>
          <w:color w:val="555555"/>
          <w:sz w:val="18"/>
        </w:rPr>
        <w:t>Его  аватара  другая  прекрасный  Лакшмана</w:t>
      </w:r>
    </w:p>
    <w:p>
      <w:pPr>
        <w:keepNext/>
        <w:spacing w:after="0"/>
        <w:ind w:left="227"/>
      </w:pPr>
      <w:r>
        <w:rPr>
          <w:rFonts w:ascii="Times New Roman" w:hAnsi="Times New Roman"/>
          <w:i/>
          <w:sz w:val="20"/>
        </w:rPr>
        <w:t>ш́рӣ-ра̄мера да̄сйа ти̐хо каила анукш̣ан̣а</w:t>
      </w:r>
    </w:p>
    <w:p>
      <w:pPr>
        <w:keepNext/>
        <w:spacing w:after="40"/>
        <w:ind w:left="227"/>
      </w:pPr>
      <w:r>
        <w:rPr>
          <w:rFonts w:ascii="Times New Roman" w:hAnsi="Times New Roman"/>
          <w:color w:val="555555"/>
          <w:sz w:val="18"/>
        </w:rPr>
        <w:t>Шри Раме  служение  он  совершал  постоянно</w:t>
      </w:r>
    </w:p>
    <w:p>
      <w:pPr>
        <w:spacing w:before="60"/>
        <w:jc w:val="both"/>
      </w:pPr>
      <w:r>
        <w:rPr>
          <w:b/>
        </w:rPr>
        <w:t xml:space="preserve">88 </w:t>
      </w:r>
      <w:r>
        <w:rPr>
          <w:rFonts w:ascii="Times New Roman" w:hAnsi="Times New Roman"/>
        </w:rPr>
        <w:t>Другое Его воплощение — это прекрасный и могучий Лакшман. И этот Лакшман непрестанно служит Шри Рамачандре.</w:t>
      </w:r>
    </w:p>
    <w:p>
      <w:pPr>
        <w:keepNext/>
        <w:spacing w:before="160"/>
        <w:jc w:val="center"/>
      </w:pPr>
      <w:r>
        <w:rPr>
          <w:rFonts w:ascii="Times New Roman" w:hAnsi="Times New Roman"/>
          <w:i/>
          <w:sz w:val="21"/>
        </w:rPr>
        <w:t>(3) И Его аватара — изначальный Пуруша — сознаёт Себя преданным —</w:t>
      </w:r>
    </w:p>
    <w:p>
      <w:pPr>
        <w:keepNext/>
        <w:jc w:val="center"/>
      </w:pPr>
      <w:r>
        <w:rPr>
          <w:rFonts w:ascii="Nirmala UI" w:hAnsi="Nirmala UI" w:cs="Nirmala UI"/>
          <w:sz w:val="24"/>
          <w:szCs w:val="24"/>
        </w:rPr>
        <w:t>সঙ্কর্ষণ-অবতার কারণাব্ধিশায়ী ৷</w:t>
        <w:br/>
      </w:r>
      <w:r>
        <w:rPr>
          <w:rFonts w:ascii="Nirmala UI" w:hAnsi="Nirmala UI" w:cs="Nirmala UI"/>
          <w:sz w:val="24"/>
          <w:szCs w:val="24"/>
        </w:rPr>
        <w:t>তাঁহার হৃদয়ে ভক্ত-ভাব অনুয়ায়ী ॥ ৮৯ ॥</w:t>
      </w:r>
    </w:p>
    <w:p>
      <w:pPr>
        <w:keepNext/>
        <w:spacing w:after="0"/>
        <w:ind w:left="227"/>
      </w:pPr>
      <w:r>
        <w:rPr>
          <w:rFonts w:ascii="Times New Roman" w:hAnsi="Times New Roman"/>
          <w:i/>
          <w:sz w:val="20"/>
        </w:rPr>
        <w:t>сан̇карш̣ан̣а-авата̄ра ка̄ран̣а̄бдхи-ш́а̄йӣ</w:t>
      </w:r>
    </w:p>
    <w:p>
      <w:pPr>
        <w:keepNext/>
        <w:spacing w:after="40"/>
        <w:ind w:left="227"/>
      </w:pPr>
      <w:r>
        <w:rPr>
          <w:rFonts w:ascii="Times New Roman" w:hAnsi="Times New Roman"/>
          <w:color w:val="555555"/>
          <w:sz w:val="18"/>
        </w:rPr>
        <w:t>Санкаршаны  аватара  в Причинном океане  возлежащий</w:t>
      </w:r>
    </w:p>
    <w:p>
      <w:pPr>
        <w:keepNext/>
        <w:spacing w:after="0"/>
        <w:ind w:left="227"/>
      </w:pPr>
      <w:r>
        <w:rPr>
          <w:rFonts w:ascii="Times New Roman" w:hAnsi="Times New Roman"/>
          <w:i/>
          <w:sz w:val="20"/>
        </w:rPr>
        <w:t>та̄̐ха̄ра хр̣дайе бхакта-бха̄ва ануйа̄йӣ</w:t>
      </w:r>
    </w:p>
    <w:p>
      <w:pPr>
        <w:keepNext/>
        <w:spacing w:after="40"/>
        <w:ind w:left="227"/>
      </w:pPr>
      <w:r>
        <w:rPr>
          <w:rFonts w:ascii="Times New Roman" w:hAnsi="Times New Roman"/>
          <w:color w:val="555555"/>
          <w:sz w:val="18"/>
        </w:rPr>
        <w:t>Его  в сердце  преданного  чувство  соответственно</w:t>
      </w:r>
    </w:p>
    <w:p>
      <w:pPr>
        <w:spacing w:before="60"/>
        <w:jc w:val="both"/>
      </w:pPr>
      <w:r>
        <w:rPr>
          <w:b/>
        </w:rPr>
        <w:t xml:space="preserve">89 </w:t>
      </w:r>
      <w:r>
        <w:rPr>
          <w:rFonts w:ascii="Times New Roman" w:hAnsi="Times New Roman"/>
        </w:rPr>
        <w:t>Каранодакашайи Вишну — это воплощение Шри Санкаршана. И потому Он в сердце также считает Себя преданным Шри Кришны.</w:t>
      </w:r>
    </w:p>
    <w:p>
      <w:pPr>
        <w:keepNext/>
        <w:spacing w:before="160"/>
        <w:jc w:val="center"/>
      </w:pPr>
      <w:r>
        <w:rPr>
          <w:rFonts w:ascii="Times New Roman" w:hAnsi="Times New Roman"/>
          <w:i/>
          <w:sz w:val="21"/>
        </w:rPr>
        <w:t>(4) И Его аватара Адвайта сознаёт Себя преданным —</w:t>
      </w:r>
    </w:p>
    <w:p>
      <w:pPr>
        <w:keepNext/>
        <w:jc w:val="center"/>
      </w:pPr>
      <w:r>
        <w:rPr>
          <w:rFonts w:ascii="Nirmala UI" w:hAnsi="Nirmala UI" w:cs="Nirmala UI"/>
          <w:sz w:val="24"/>
          <w:szCs w:val="24"/>
        </w:rPr>
        <w:t>তাঁহার প্রকাশ-ভেদ, অদ্বৈত-আচার্য্য ৷</w:t>
        <w:br/>
      </w:r>
      <w:r>
        <w:rPr>
          <w:rFonts w:ascii="Nirmala UI" w:hAnsi="Nirmala UI" w:cs="Nirmala UI"/>
          <w:sz w:val="24"/>
          <w:szCs w:val="24"/>
        </w:rPr>
        <w:t>কায়মনোবাক্যে তাঁর ভক্তি সদা কার্য্য ॥ ৯০ ॥</w:t>
      </w:r>
    </w:p>
    <w:p>
      <w:pPr>
        <w:keepNext/>
        <w:spacing w:after="0"/>
        <w:ind w:left="227"/>
      </w:pPr>
      <w:r>
        <w:rPr>
          <w:rFonts w:ascii="Times New Roman" w:hAnsi="Times New Roman"/>
          <w:i/>
          <w:sz w:val="20"/>
        </w:rPr>
        <w:t>та̄̐ха̄ра прака̄ш́а-бхеда, адваита-а̄ча̄рйа</w:t>
      </w:r>
    </w:p>
    <w:p>
      <w:pPr>
        <w:keepNext/>
        <w:spacing w:after="40"/>
        <w:ind w:left="227"/>
      </w:pPr>
      <w:r>
        <w:rPr>
          <w:rFonts w:ascii="Times New Roman" w:hAnsi="Times New Roman"/>
          <w:color w:val="555555"/>
          <w:sz w:val="18"/>
        </w:rPr>
        <w:t>Его  проявление  особое  Адвайта  Ачарья</w:t>
      </w:r>
    </w:p>
    <w:p>
      <w:pPr>
        <w:keepNext/>
        <w:spacing w:after="0"/>
        <w:ind w:left="227"/>
      </w:pPr>
      <w:r>
        <w:rPr>
          <w:rFonts w:ascii="Times New Roman" w:hAnsi="Times New Roman"/>
          <w:i/>
          <w:sz w:val="20"/>
        </w:rPr>
        <w:t>ка̄йа-мано-ва̄кйе та̄̐ра бхакти сада̄ ка̄рйа</w:t>
      </w:r>
    </w:p>
    <w:p>
      <w:pPr>
        <w:keepNext/>
        <w:spacing w:after="40"/>
        <w:ind w:left="227"/>
      </w:pPr>
      <w:r>
        <w:rPr>
          <w:rFonts w:ascii="Times New Roman" w:hAnsi="Times New Roman"/>
          <w:color w:val="555555"/>
          <w:sz w:val="18"/>
        </w:rPr>
        <w:t>телом  умом  речью  Ему  преданное служение  всегда  занятие</w:t>
      </w:r>
    </w:p>
    <w:p>
      <w:pPr>
        <w:spacing w:before="60"/>
        <w:jc w:val="both"/>
      </w:pPr>
      <w:r>
        <w:rPr>
          <w:b/>
        </w:rPr>
        <w:t xml:space="preserve">90 </w:t>
      </w:r>
      <w:r>
        <w:rPr>
          <w:rFonts w:ascii="Times New Roman" w:hAnsi="Times New Roman"/>
        </w:rPr>
        <w:t>Его особая экспансия — Адвайта Ачарья. Он непрестанно служит Кришне делами, мыслями и речью.</w:t>
      </w:r>
    </w:p>
    <w:p>
      <w:pPr>
        <w:keepNext/>
        <w:spacing w:before="160"/>
        <w:jc w:val="center"/>
      </w:pPr>
      <w:r>
        <w:rPr>
          <w:rFonts w:ascii="Nirmala UI" w:hAnsi="Nirmala UI" w:cs="Nirmala UI"/>
          <w:sz w:val="24"/>
          <w:szCs w:val="24"/>
        </w:rPr>
        <w:t>বাক্যে কহে, মুঞি চৈতন্যের অনুচর ৷</w:t>
        <w:br/>
      </w:r>
      <w:r>
        <w:rPr>
          <w:rFonts w:ascii="Nirmala UI" w:hAnsi="Nirmala UI" w:cs="Nirmala UI"/>
          <w:sz w:val="24"/>
          <w:szCs w:val="24"/>
        </w:rPr>
        <w:t>মুঞি তাঁর ভক্ত — মনে ভাবে নিরন্তর ॥ ৯১ ॥</w:t>
      </w:r>
    </w:p>
    <w:p>
      <w:pPr>
        <w:keepNext/>
        <w:spacing w:after="0"/>
        <w:ind w:left="227"/>
      </w:pPr>
      <w:r>
        <w:rPr>
          <w:rFonts w:ascii="Times New Roman" w:hAnsi="Times New Roman"/>
          <w:i/>
          <w:sz w:val="20"/>
        </w:rPr>
        <w:t>ва̄кйе кахе, мун̃и чаитанйера анучара</w:t>
      </w:r>
    </w:p>
    <w:p>
      <w:pPr>
        <w:keepNext/>
        <w:spacing w:after="40"/>
        <w:ind w:left="227"/>
      </w:pPr>
      <w:r>
        <w:rPr>
          <w:rFonts w:ascii="Times New Roman" w:hAnsi="Times New Roman"/>
          <w:color w:val="555555"/>
          <w:sz w:val="18"/>
        </w:rPr>
        <w:t>словами  говорит  Я  Чайтаньи  слуга</w:t>
      </w:r>
    </w:p>
    <w:p>
      <w:pPr>
        <w:keepNext/>
        <w:spacing w:after="0"/>
        <w:ind w:left="227"/>
      </w:pPr>
      <w:r>
        <w:rPr>
          <w:rFonts w:ascii="Times New Roman" w:hAnsi="Times New Roman"/>
          <w:i/>
          <w:sz w:val="20"/>
        </w:rPr>
        <w:t>мун̃и та̄̐ра бхакта — мане бха̄ве нирантара</w:t>
      </w:r>
    </w:p>
    <w:p>
      <w:pPr>
        <w:keepNext/>
        <w:spacing w:after="40"/>
        <w:ind w:left="227"/>
      </w:pPr>
      <w:r>
        <w:rPr>
          <w:rFonts w:ascii="Times New Roman" w:hAnsi="Times New Roman"/>
          <w:color w:val="555555"/>
          <w:sz w:val="18"/>
        </w:rPr>
        <w:t>Я  Его  преданный  в уме  думает  постоянно</w:t>
      </w:r>
    </w:p>
    <w:p>
      <w:pPr>
        <w:spacing w:before="60"/>
        <w:jc w:val="both"/>
      </w:pPr>
      <w:r>
        <w:rPr>
          <w:b/>
        </w:rPr>
        <w:t xml:space="preserve">91 </w:t>
      </w:r>
      <w:r>
        <w:rPr>
          <w:rFonts w:ascii="Times New Roman" w:hAnsi="Times New Roman"/>
        </w:rPr>
        <w:t>Он говорит: «Я — слуга Шри Чайтаньи». В уме Он всегда считает Себя Его преданным.</w:t>
      </w:r>
    </w:p>
    <w:p>
      <w:pPr>
        <w:keepNext/>
        <w:spacing w:before="160"/>
        <w:jc w:val="center"/>
      </w:pPr>
      <w:r>
        <w:rPr>
          <w:rFonts w:ascii="Nirmala UI" w:hAnsi="Nirmala UI" w:cs="Nirmala UI"/>
          <w:sz w:val="24"/>
          <w:szCs w:val="24"/>
        </w:rPr>
        <w:t>জল-তুলসী দিয়া করে কায়াতে সেবন ৷</w:t>
        <w:br/>
      </w:r>
      <w:r>
        <w:rPr>
          <w:rFonts w:ascii="Nirmala UI" w:hAnsi="Nirmala UI" w:cs="Nirmala UI"/>
          <w:sz w:val="24"/>
          <w:szCs w:val="24"/>
        </w:rPr>
        <w:t>ভক্তি প্রচারিয়া সব তারিলা ভুবন ॥ ৯২ ॥</w:t>
      </w:r>
    </w:p>
    <w:p>
      <w:pPr>
        <w:keepNext/>
        <w:spacing w:after="0"/>
        <w:ind w:left="227"/>
      </w:pPr>
      <w:r>
        <w:rPr>
          <w:rFonts w:ascii="Times New Roman" w:hAnsi="Times New Roman"/>
          <w:i/>
          <w:sz w:val="20"/>
        </w:rPr>
        <w:t>джала-туласӣ дийа̄ каре ка̄йа̄те севана</w:t>
      </w:r>
    </w:p>
    <w:p>
      <w:pPr>
        <w:keepNext/>
        <w:spacing w:after="40"/>
        <w:ind w:left="227"/>
      </w:pPr>
      <w:r>
        <w:rPr>
          <w:rFonts w:ascii="Times New Roman" w:hAnsi="Times New Roman"/>
          <w:color w:val="555555"/>
          <w:sz w:val="18"/>
        </w:rPr>
        <w:t>воду  туласи  предлагая  совершает  телом  служение</w:t>
      </w:r>
    </w:p>
    <w:p>
      <w:pPr>
        <w:keepNext/>
        <w:spacing w:after="0"/>
        <w:ind w:left="227"/>
      </w:pPr>
      <w:r>
        <w:rPr>
          <w:rFonts w:ascii="Times New Roman" w:hAnsi="Times New Roman"/>
          <w:i/>
          <w:sz w:val="20"/>
        </w:rPr>
        <w:t>бхакти прача̄рийа̄ саба та̄рила̄ бхувана</w:t>
      </w:r>
    </w:p>
    <w:p>
      <w:pPr>
        <w:keepNext/>
        <w:spacing w:after="40"/>
        <w:ind w:left="227"/>
      </w:pPr>
      <w:r>
        <w:rPr>
          <w:rFonts w:ascii="Times New Roman" w:hAnsi="Times New Roman"/>
          <w:color w:val="555555"/>
          <w:sz w:val="18"/>
        </w:rPr>
        <w:t>бхакти  проповедуя  весь  освободил  мир</w:t>
      </w:r>
    </w:p>
    <w:p>
      <w:pPr>
        <w:spacing w:before="60"/>
        <w:jc w:val="both"/>
      </w:pPr>
      <w:r>
        <w:rPr>
          <w:b/>
        </w:rPr>
        <w:t xml:space="preserve">92 </w:t>
      </w:r>
      <w:r>
        <w:rPr>
          <w:rFonts w:ascii="Times New Roman" w:hAnsi="Times New Roman"/>
        </w:rPr>
        <w:t>А телом постоянно поклоняется Шри Кришне, преподнося Ему листочки Туласи и воду Ганги. Он освободил всю вселенную Своей проповедью бхакти.</w:t>
      </w:r>
    </w:p>
    <w:p>
      <w:pPr>
        <w:keepNext/>
        <w:spacing w:before="160"/>
        <w:jc w:val="center"/>
      </w:pPr>
      <w:r>
        <w:rPr>
          <w:rFonts w:ascii="Times New Roman" w:hAnsi="Times New Roman"/>
          <w:i/>
          <w:sz w:val="21"/>
        </w:rPr>
        <w:t>(5) И Его аватара Шеша сознаёт Себя слугой —</w:t>
      </w:r>
    </w:p>
    <w:p>
      <w:pPr>
        <w:keepNext/>
        <w:jc w:val="center"/>
      </w:pPr>
      <w:r>
        <w:rPr>
          <w:rFonts w:ascii="Nirmala UI" w:hAnsi="Nirmala UI" w:cs="Nirmala UI"/>
          <w:sz w:val="24"/>
          <w:szCs w:val="24"/>
        </w:rPr>
        <w:t>পৃথিবী ধরেন যেই শেষ-সঙ্কর্ষণ ৷</w:t>
        <w:br/>
      </w:r>
      <w:r>
        <w:rPr>
          <w:rFonts w:ascii="Nirmala UI" w:hAnsi="Nirmala UI" w:cs="Nirmala UI"/>
          <w:sz w:val="24"/>
          <w:szCs w:val="24"/>
        </w:rPr>
        <w:t>কায়ব্যূহ করি’ করেন কৃষ্ণের সেবন ॥ ৯৩ ॥</w:t>
      </w:r>
    </w:p>
    <w:p>
      <w:pPr>
        <w:keepNext/>
        <w:spacing w:after="0"/>
        <w:ind w:left="227"/>
      </w:pPr>
      <w:r>
        <w:rPr>
          <w:rFonts w:ascii="Times New Roman" w:hAnsi="Times New Roman"/>
          <w:i/>
          <w:sz w:val="20"/>
        </w:rPr>
        <w:t>пр̣тхивӣ дхарена йеи ш́еш̣а-сан̇карш̣ан̣а</w:t>
      </w:r>
    </w:p>
    <w:p>
      <w:pPr>
        <w:keepNext/>
        <w:spacing w:after="40"/>
        <w:ind w:left="227"/>
      </w:pPr>
      <w:r>
        <w:rPr>
          <w:rFonts w:ascii="Times New Roman" w:hAnsi="Times New Roman"/>
          <w:color w:val="555555"/>
          <w:sz w:val="18"/>
        </w:rPr>
        <w:t>Землю  держит  Который  Шеша  Санкаршана</w:t>
      </w:r>
    </w:p>
    <w:p>
      <w:pPr>
        <w:keepNext/>
        <w:spacing w:after="0"/>
        <w:ind w:left="227"/>
      </w:pPr>
      <w:r>
        <w:rPr>
          <w:rFonts w:ascii="Times New Roman" w:hAnsi="Times New Roman"/>
          <w:i/>
          <w:sz w:val="20"/>
        </w:rPr>
        <w:t>ка̄йа-вйӯха кари’ карена кр̣ш̣н̣ера севана</w:t>
      </w:r>
    </w:p>
    <w:p>
      <w:pPr>
        <w:keepNext/>
        <w:spacing w:after="40"/>
        <w:ind w:left="227"/>
      </w:pPr>
      <w:r>
        <w:rPr>
          <w:rFonts w:ascii="Times New Roman" w:hAnsi="Times New Roman"/>
          <w:color w:val="555555"/>
          <w:sz w:val="18"/>
        </w:rPr>
        <w:t>тела  экспансии  совершив  совершает  Кришне  служение</w:t>
      </w:r>
    </w:p>
    <w:p>
      <w:pPr>
        <w:spacing w:before="60"/>
        <w:jc w:val="both"/>
      </w:pPr>
      <w:r>
        <w:rPr>
          <w:b/>
        </w:rPr>
        <w:t xml:space="preserve">93 </w:t>
      </w:r>
      <w:r>
        <w:rPr>
          <w:rFonts w:ascii="Times New Roman" w:hAnsi="Times New Roman"/>
        </w:rPr>
        <w:t>Шеша-Санкаршан, держащий на Своих головах планеты, приходит в различных образах, непрестанно служа Шри Кришне.</w:t>
      </w:r>
    </w:p>
    <w:p>
      <w:pPr>
        <w:jc w:val="both"/>
      </w:pPr>
      <w:r>
        <w:rPr>
          <w:b/>
          <w:i/>
          <w:sz w:val="20"/>
        </w:rPr>
        <w:t xml:space="preserve">Анубхашья. </w:t>
      </w:r>
      <w:r>
        <w:rPr>
          <w:rFonts w:ascii="Times New Roman" w:hAnsi="Times New Roman"/>
          <w:sz w:val="20"/>
        </w:rPr>
        <w:t>Кайа-вьюха — десять тел. См. стих 76.</w:t>
      </w:r>
    </w:p>
    <w:p>
      <w:pPr>
        <w:keepNext/>
        <w:spacing w:before="160"/>
        <w:jc w:val="center"/>
      </w:pPr>
      <w:r>
        <w:rPr>
          <w:rFonts w:ascii="Times New Roman" w:hAnsi="Times New Roman"/>
          <w:i/>
          <w:sz w:val="21"/>
        </w:rPr>
        <w:t>Все амша-аватары Кришны — Его преданные —</w:t>
      </w:r>
    </w:p>
    <w:p>
      <w:pPr>
        <w:keepNext/>
        <w:jc w:val="center"/>
      </w:pPr>
      <w:r>
        <w:rPr>
          <w:rFonts w:ascii="Nirmala UI" w:hAnsi="Nirmala UI" w:cs="Nirmala UI"/>
          <w:sz w:val="24"/>
          <w:szCs w:val="24"/>
        </w:rPr>
        <w:t>এই সব হয় শ্রীকৃষ্ণের অবতার ৷</w:t>
        <w:br/>
      </w:r>
      <w:r>
        <w:rPr>
          <w:rFonts w:ascii="Nirmala UI" w:hAnsi="Nirmala UI" w:cs="Nirmala UI"/>
          <w:sz w:val="24"/>
          <w:szCs w:val="24"/>
        </w:rPr>
        <w:t>নিরন্তর দেখি সবার ভক্তির আচার ॥ ৯৪ ॥</w:t>
      </w:r>
    </w:p>
    <w:p>
      <w:pPr>
        <w:keepNext/>
        <w:spacing w:after="0"/>
        <w:ind w:left="227"/>
      </w:pPr>
      <w:r>
        <w:rPr>
          <w:rFonts w:ascii="Times New Roman" w:hAnsi="Times New Roman"/>
          <w:i/>
          <w:sz w:val="20"/>
        </w:rPr>
        <w:t>эи саба хайа ш́рӣ-кр̣ш̣н̣ера авата̄ра</w:t>
      </w:r>
    </w:p>
    <w:p>
      <w:pPr>
        <w:keepNext/>
        <w:spacing w:after="40"/>
        <w:ind w:left="227"/>
      </w:pPr>
      <w:r>
        <w:rPr>
          <w:rFonts w:ascii="Times New Roman" w:hAnsi="Times New Roman"/>
          <w:color w:val="555555"/>
          <w:sz w:val="18"/>
        </w:rPr>
        <w:t>эти  все  являются  Шри Кришны  аватарами</w:t>
      </w:r>
    </w:p>
    <w:p>
      <w:pPr>
        <w:keepNext/>
        <w:spacing w:after="0"/>
        <w:ind w:left="227"/>
      </w:pPr>
      <w:r>
        <w:rPr>
          <w:rFonts w:ascii="Times New Roman" w:hAnsi="Times New Roman"/>
          <w:i/>
          <w:sz w:val="20"/>
        </w:rPr>
        <w:t>нирантара декхи саба̄ра бхактира а̄ча̄ра</w:t>
      </w:r>
    </w:p>
    <w:p>
      <w:pPr>
        <w:keepNext/>
        <w:spacing w:after="40"/>
        <w:ind w:left="227"/>
      </w:pPr>
      <w:r>
        <w:rPr>
          <w:rFonts w:ascii="Times New Roman" w:hAnsi="Times New Roman"/>
          <w:color w:val="555555"/>
          <w:sz w:val="18"/>
        </w:rPr>
        <w:t>постоянно  видим  у всех  преданности  поведение</w:t>
      </w:r>
    </w:p>
    <w:p>
      <w:pPr>
        <w:spacing w:before="60"/>
        <w:jc w:val="both"/>
      </w:pPr>
      <w:r>
        <w:rPr>
          <w:b/>
        </w:rPr>
        <w:t xml:space="preserve">94 </w:t>
      </w:r>
      <w:r>
        <w:rPr>
          <w:rFonts w:ascii="Times New Roman" w:hAnsi="Times New Roman"/>
        </w:rPr>
        <w:t>Все Они — Аватары Кришны, но видим мы, что Они ведут Себя как преданные Кришны.</w:t>
      </w:r>
    </w:p>
    <w:p>
      <w:pPr>
        <w:keepNext/>
        <w:spacing w:before="160"/>
        <w:jc w:val="center"/>
      </w:pPr>
      <w:r>
        <w:rPr>
          <w:rFonts w:ascii="Times New Roman" w:hAnsi="Times New Roman"/>
          <w:i/>
          <w:sz w:val="21"/>
        </w:rPr>
        <w:t>Бхакта-аватара почитается выше всех —</w:t>
      </w:r>
    </w:p>
    <w:p>
      <w:pPr>
        <w:keepNext/>
        <w:jc w:val="center"/>
      </w:pPr>
      <w:r>
        <w:rPr>
          <w:rFonts w:ascii="Nirmala UI" w:hAnsi="Nirmala UI" w:cs="Nirmala UI"/>
          <w:sz w:val="24"/>
          <w:szCs w:val="24"/>
        </w:rPr>
        <w:t>এ সবাকে শাস্ত্রে কহে ‘ভক্ত-অবতার’ ৷</w:t>
        <w:br/>
      </w:r>
      <w:r>
        <w:rPr>
          <w:rFonts w:ascii="Nirmala UI" w:hAnsi="Nirmala UI" w:cs="Nirmala UI"/>
          <w:sz w:val="24"/>
          <w:szCs w:val="24"/>
        </w:rPr>
        <w:t>‘ভক্ত-অবতার’ পদ উপরি সবার ॥ ৯৫ ॥</w:t>
      </w:r>
    </w:p>
    <w:p>
      <w:pPr>
        <w:keepNext/>
        <w:spacing w:after="0"/>
        <w:ind w:left="227"/>
      </w:pPr>
      <w:r>
        <w:rPr>
          <w:rFonts w:ascii="Times New Roman" w:hAnsi="Times New Roman"/>
          <w:i/>
          <w:sz w:val="20"/>
        </w:rPr>
        <w:t>э саба̄ке ш́а̄стре кахе ‘бхакта-авата̄ра’</w:t>
      </w:r>
    </w:p>
    <w:p>
      <w:pPr>
        <w:keepNext/>
        <w:spacing w:after="40"/>
        <w:ind w:left="227"/>
      </w:pPr>
      <w:r>
        <w:rPr>
          <w:rFonts w:ascii="Times New Roman" w:hAnsi="Times New Roman"/>
          <w:color w:val="555555"/>
          <w:sz w:val="18"/>
        </w:rPr>
        <w:t>этих  всех  в писаниях  называют  бхакта-аватарами</w:t>
      </w:r>
    </w:p>
    <w:p>
      <w:pPr>
        <w:keepNext/>
        <w:spacing w:after="0"/>
        <w:ind w:left="227"/>
      </w:pPr>
      <w:r>
        <w:rPr>
          <w:rFonts w:ascii="Times New Roman" w:hAnsi="Times New Roman"/>
          <w:i/>
          <w:sz w:val="20"/>
        </w:rPr>
        <w:t>‘бхакта-авата̄ра’ пада упари саба̄ра</w:t>
      </w:r>
    </w:p>
    <w:p>
      <w:pPr>
        <w:keepNext/>
        <w:spacing w:after="40"/>
        <w:ind w:left="227"/>
      </w:pPr>
      <w:r>
        <w:rPr>
          <w:rFonts w:ascii="Times New Roman" w:hAnsi="Times New Roman"/>
          <w:color w:val="555555"/>
          <w:sz w:val="18"/>
        </w:rPr>
        <w:t>бхакта-аватары  положение  выше  всех</w:t>
      </w:r>
    </w:p>
    <w:p>
      <w:pPr>
        <w:spacing w:before="60"/>
        <w:jc w:val="both"/>
      </w:pPr>
      <w:r>
        <w:rPr>
          <w:b/>
        </w:rPr>
        <w:t xml:space="preserve">95 </w:t>
      </w:r>
      <w:r>
        <w:rPr>
          <w:rFonts w:ascii="Times New Roman" w:hAnsi="Times New Roman"/>
        </w:rPr>
        <w:t>Священные писания их называют бхакта-аватарами. Они превыше всех других воплощений.</w:t>
      </w:r>
    </w:p>
    <w:p>
      <w:pPr>
        <w:jc w:val="both"/>
      </w:pPr>
      <w:r>
        <w:rPr>
          <w:b/>
          <w:i/>
          <w:sz w:val="20"/>
        </w:rPr>
        <w:t xml:space="preserve">Анубхашья. </w:t>
      </w:r>
      <w:r>
        <w:rPr>
          <w:rFonts w:ascii="Times New Roman" w:hAnsi="Times New Roman"/>
          <w:sz w:val="20"/>
        </w:rPr>
        <w:t>Бхагаван нисходит в материальный мир, чтобы явить Своё величие. Но для блага дживы выше и нужнее всех игр этих Ишвара-аватар — образцовая бхакта-аватара: она пробуждает в дживе понимание того, как служить [Господу]. Пытаясь видеть аватар, в которых главное — величие, знанием, рождённым от чувств, джива часто попадает в беду; а когда она видит аватару Бхагавана в облике преданного, её ахамкара не может извлечь из такого образца дурных плодов. Многие невежественные люди, будучи дживами, называют себя «Васудевой» и тому подобными именами, а после смерти рождаются шакалами. Такая участь постигает именно тех, кто сбит с толку и не видит истинной природы бхакта-аватар. Ахамкара опьяняет обусловленную дживу жаждой величия Бхагавана и делает её майявадином.</w:t>
      </w:r>
    </w:p>
    <w:p>
      <w:pPr>
        <w:keepNext/>
        <w:spacing w:before="160"/>
        <w:jc w:val="center"/>
      </w:pPr>
      <w:r>
        <w:rPr>
          <w:rFonts w:ascii="Times New Roman" w:hAnsi="Times New Roman"/>
          <w:i/>
          <w:sz w:val="21"/>
        </w:rPr>
        <w:t>Отношения старшего и младшего между амша-аватарами и Кришной, амши —</w:t>
      </w:r>
    </w:p>
    <w:p>
      <w:pPr>
        <w:keepNext/>
        <w:jc w:val="center"/>
      </w:pPr>
      <w:r>
        <w:rPr>
          <w:rFonts w:ascii="Nirmala UI" w:hAnsi="Nirmala UI" w:cs="Nirmala UI"/>
          <w:sz w:val="24"/>
          <w:szCs w:val="24"/>
        </w:rPr>
        <w:t>একমাত্র ‘অংশী’ — কৃষ্ণ, ‘অংশ’ — অবতার ৷</w:t>
        <w:br/>
      </w:r>
      <w:r>
        <w:rPr>
          <w:rFonts w:ascii="Nirmala UI" w:hAnsi="Nirmala UI" w:cs="Nirmala UI"/>
          <w:sz w:val="24"/>
          <w:szCs w:val="24"/>
        </w:rPr>
        <w:t>অংশী-অংশে দেখি জ্যেষ্ঠ-কনিষ্ঠ-আচার ॥ ৯৬ ॥</w:t>
      </w:r>
    </w:p>
    <w:p>
      <w:pPr>
        <w:keepNext/>
        <w:spacing w:after="0"/>
        <w:ind w:left="227"/>
      </w:pPr>
      <w:r>
        <w:rPr>
          <w:rFonts w:ascii="Times New Roman" w:hAnsi="Times New Roman"/>
          <w:i/>
          <w:sz w:val="20"/>
        </w:rPr>
        <w:t>эка-ма̄тра ‘ам̇ш́ӣ’ — кр̣ш̣н̣а, ‘ам̇ш́а’ — авата̄ра</w:t>
      </w:r>
    </w:p>
    <w:p>
      <w:pPr>
        <w:keepNext/>
        <w:spacing w:after="40"/>
        <w:ind w:left="227"/>
      </w:pPr>
      <w:r>
        <w:rPr>
          <w:rFonts w:ascii="Times New Roman" w:hAnsi="Times New Roman"/>
          <w:color w:val="555555"/>
          <w:sz w:val="18"/>
        </w:rPr>
        <w:t>единственный  источник частей  Кришна  части  аватары</w:t>
      </w:r>
    </w:p>
    <w:p>
      <w:pPr>
        <w:keepNext/>
        <w:spacing w:after="0"/>
        <w:ind w:left="227"/>
      </w:pPr>
      <w:r>
        <w:rPr>
          <w:rFonts w:ascii="Times New Roman" w:hAnsi="Times New Roman"/>
          <w:i/>
          <w:sz w:val="20"/>
        </w:rPr>
        <w:t>ам̇ш́ӣ-ам̇ш́е декхи джйеш̣т̣ха-каниш̣т̣ха-а̄ча̄ра</w:t>
      </w:r>
    </w:p>
    <w:p>
      <w:pPr>
        <w:keepNext/>
        <w:spacing w:after="40"/>
        <w:ind w:left="227"/>
      </w:pPr>
      <w:r>
        <w:rPr>
          <w:rFonts w:ascii="Times New Roman" w:hAnsi="Times New Roman"/>
          <w:color w:val="555555"/>
          <w:sz w:val="18"/>
        </w:rPr>
        <w:t>в источнике и в части  видим  старшего  младшего  поведение</w:t>
      </w:r>
    </w:p>
    <w:p>
      <w:pPr>
        <w:spacing w:before="60"/>
        <w:jc w:val="both"/>
      </w:pPr>
      <w:r>
        <w:rPr>
          <w:b/>
        </w:rPr>
        <w:t xml:space="preserve">96 </w:t>
      </w:r>
      <w:r>
        <w:rPr>
          <w:rFonts w:ascii="Times New Roman" w:hAnsi="Times New Roman"/>
        </w:rPr>
        <w:t>Источник всех Аватар — Кришна, а все другие проявления Бхагавана — Его части. Для видящих нетрудно понять, что Целое (Источник всех воплощений) превыше всех Его частей, или Аватар.</w:t>
      </w:r>
    </w:p>
    <w:p>
      <w:pPr>
        <w:keepNext/>
        <w:spacing w:before="160"/>
        <w:jc w:val="center"/>
      </w:pPr>
      <w:r>
        <w:rPr>
          <w:rFonts w:ascii="Times New Roman" w:hAnsi="Times New Roman"/>
          <w:i/>
          <w:sz w:val="21"/>
        </w:rPr>
        <w:t>Старшая амша-аватара видит в младшем амши Господина, а младшая амша-аватара сознаёт себя слугой старшего амши —</w:t>
      </w:r>
    </w:p>
    <w:p>
      <w:pPr>
        <w:keepNext/>
        <w:jc w:val="center"/>
      </w:pPr>
      <w:r>
        <w:rPr>
          <w:rFonts w:ascii="Nirmala UI" w:hAnsi="Nirmala UI" w:cs="Nirmala UI"/>
          <w:sz w:val="24"/>
          <w:szCs w:val="24"/>
        </w:rPr>
        <w:t>জ্যেষ্ঠ-ভাবে অংশীতে হয় প্রভু-জ্ঞান ৷</w:t>
        <w:br/>
      </w:r>
      <w:r>
        <w:rPr>
          <w:rFonts w:ascii="Nirmala UI" w:hAnsi="Nirmala UI" w:cs="Nirmala UI"/>
          <w:sz w:val="24"/>
          <w:szCs w:val="24"/>
        </w:rPr>
        <w:t>কনিষ্ঠ-ভাবে আপনাতে ভক্ত-অভিমান ॥ ৯৭ ॥</w:t>
      </w:r>
    </w:p>
    <w:p>
      <w:pPr>
        <w:keepNext/>
        <w:spacing w:after="0"/>
        <w:ind w:left="227"/>
      </w:pPr>
      <w:r>
        <w:rPr>
          <w:rFonts w:ascii="Times New Roman" w:hAnsi="Times New Roman"/>
          <w:i/>
          <w:sz w:val="20"/>
        </w:rPr>
        <w:t>джйеш̣т̣ха-бха̄ве ам̇ш́ӣте хайа прабху-джн̃а̄на</w:t>
      </w:r>
    </w:p>
    <w:p>
      <w:pPr>
        <w:keepNext/>
        <w:spacing w:after="40"/>
        <w:ind w:left="227"/>
      </w:pPr>
      <w:r>
        <w:rPr>
          <w:rFonts w:ascii="Times New Roman" w:hAnsi="Times New Roman"/>
          <w:color w:val="555555"/>
          <w:sz w:val="18"/>
        </w:rPr>
        <w:t>старшего  в чувстве  в источнике  бывает  Владыки  сознание</w:t>
      </w:r>
    </w:p>
    <w:p>
      <w:pPr>
        <w:keepNext/>
        <w:spacing w:after="0"/>
        <w:ind w:left="227"/>
      </w:pPr>
      <w:r>
        <w:rPr>
          <w:rFonts w:ascii="Times New Roman" w:hAnsi="Times New Roman"/>
          <w:i/>
          <w:sz w:val="20"/>
        </w:rPr>
        <w:t>каниш̣т̣ха-бха̄ве а̄пана̄те бхакта-абхима̄на</w:t>
      </w:r>
    </w:p>
    <w:p>
      <w:pPr>
        <w:keepNext/>
        <w:spacing w:after="40"/>
        <w:ind w:left="227"/>
      </w:pPr>
      <w:r>
        <w:rPr>
          <w:rFonts w:ascii="Times New Roman" w:hAnsi="Times New Roman"/>
          <w:color w:val="555555"/>
          <w:sz w:val="18"/>
        </w:rPr>
        <w:t>младшего  в чувстве  в себе  преданного  самоощущение</w:t>
      </w:r>
    </w:p>
    <w:p>
      <w:pPr>
        <w:spacing w:before="60"/>
        <w:jc w:val="both"/>
      </w:pPr>
      <w:r>
        <w:rPr>
          <w:b/>
        </w:rPr>
        <w:t xml:space="preserve">97 </w:t>
      </w:r>
      <w:r>
        <w:rPr>
          <w:rFonts w:ascii="Times New Roman" w:hAnsi="Times New Roman"/>
        </w:rPr>
        <w:t>Исток всех Аватар всегда понимает Своё главенство. Но, приходя как Аватар, Господь Себя ощущает подчинённым, воспринимая Себя преданным Шри Кришны.</w:t>
      </w:r>
    </w:p>
    <w:p>
      <w:pPr>
        <w:jc w:val="both"/>
      </w:pPr>
      <w:r>
        <w:rPr>
          <w:b/>
          <w:i/>
          <w:sz w:val="20"/>
        </w:rPr>
        <w:t xml:space="preserve">Анубхашья. </w:t>
      </w:r>
      <w:r>
        <w:rPr>
          <w:rFonts w:ascii="Times New Roman" w:hAnsi="Times New Roman"/>
          <w:sz w:val="20"/>
        </w:rPr>
        <w:t>Отделённая часть вещи называется «амша», а то, частью чего она является, — «амши». Часть амши, доля неделимого, заключена в амши, в неделимом. Амши — господин (прабху), амша — преданный (бхакта). Отношения «господина» и «преданного» включают различие старшего и младшего, большего и меньшего: старшего зовут «прабху», младшего — «бхакта». Амши — Кришна; амша — Баладева и проявления Маха-Вишну, обладающие той же природой, что и Он. Кришна сознаёт Себя Господином, а Баладева и другие сознают Себя преданными.</w:t>
      </w:r>
    </w:p>
    <w:p>
      <w:pPr>
        <w:keepNext/>
        <w:spacing w:before="160"/>
        <w:jc w:val="center"/>
      </w:pPr>
      <w:r>
        <w:rPr>
          <w:rFonts w:ascii="Times New Roman" w:hAnsi="Times New Roman"/>
          <w:i/>
          <w:sz w:val="21"/>
        </w:rPr>
        <w:t>Для Кришны выше всех почитаем преданный —</w:t>
      </w:r>
    </w:p>
    <w:p>
      <w:pPr>
        <w:keepNext/>
        <w:jc w:val="center"/>
      </w:pPr>
      <w:r>
        <w:rPr>
          <w:rFonts w:ascii="Nirmala UI" w:hAnsi="Nirmala UI" w:cs="Nirmala UI"/>
          <w:sz w:val="24"/>
          <w:szCs w:val="24"/>
        </w:rPr>
        <w:t>কৃষ্ণের সমতা হৈতে বড় ভক্তপদ ৷</w:t>
        <w:br/>
      </w:r>
      <w:r>
        <w:rPr>
          <w:rFonts w:ascii="Nirmala UI" w:hAnsi="Nirmala UI" w:cs="Nirmala UI"/>
          <w:sz w:val="24"/>
          <w:szCs w:val="24"/>
        </w:rPr>
        <w:t>আত্মা হৈতে কৃষ্ণের ভক্ত হয় প্রেমাস্পদ ॥ ৯৮ ॥</w:t>
      </w:r>
    </w:p>
    <w:p>
      <w:pPr>
        <w:keepNext/>
        <w:spacing w:after="0"/>
        <w:ind w:left="227"/>
      </w:pPr>
      <w:r>
        <w:rPr>
          <w:rFonts w:ascii="Times New Roman" w:hAnsi="Times New Roman"/>
          <w:i/>
          <w:sz w:val="20"/>
        </w:rPr>
        <w:t>кр̣ш̣н̣ера самата̄ хаите бад̣а бхакта-пада</w:t>
      </w:r>
    </w:p>
    <w:p>
      <w:pPr>
        <w:keepNext/>
        <w:spacing w:after="40"/>
        <w:ind w:left="227"/>
      </w:pPr>
      <w:r>
        <w:rPr>
          <w:rFonts w:ascii="Times New Roman" w:hAnsi="Times New Roman"/>
          <w:color w:val="555555"/>
          <w:sz w:val="18"/>
        </w:rPr>
        <w:t>с Кришной  равенства  чем  выше  преданного  положение</w:t>
      </w:r>
    </w:p>
    <w:p>
      <w:pPr>
        <w:keepNext/>
        <w:spacing w:after="0"/>
        <w:ind w:left="227"/>
      </w:pPr>
      <w:r>
        <w:rPr>
          <w:rFonts w:ascii="Times New Roman" w:hAnsi="Times New Roman"/>
          <w:i/>
          <w:sz w:val="20"/>
        </w:rPr>
        <w:t>а̄тма̄ хаите кр̣ш̣н̣ера бхакта хайа према̄спада</w:t>
      </w:r>
    </w:p>
    <w:p>
      <w:pPr>
        <w:keepNext/>
        <w:spacing w:after="40"/>
        <w:ind w:left="227"/>
      </w:pPr>
      <w:r>
        <w:rPr>
          <w:rFonts w:ascii="Times New Roman" w:hAnsi="Times New Roman"/>
          <w:color w:val="555555"/>
          <w:sz w:val="18"/>
        </w:rPr>
        <w:t>Себя  чем (больше)  Кришне  преданный  является  любимым</w:t>
      </w:r>
    </w:p>
    <w:p>
      <w:pPr>
        <w:spacing w:before="60"/>
        <w:jc w:val="both"/>
      </w:pPr>
      <w:r>
        <w:rPr>
          <w:b/>
        </w:rPr>
        <w:t xml:space="preserve">98 </w:t>
      </w:r>
      <w:r>
        <w:rPr>
          <w:rFonts w:ascii="Times New Roman" w:hAnsi="Times New Roman"/>
        </w:rPr>
        <w:t>Быть преданным гораздо лучше, чем даже стать равным Кришне. Ведь преданный для Кришны дороже Его собственной души.</w:t>
      </w:r>
    </w:p>
    <w:p>
      <w:pPr>
        <w:jc w:val="both"/>
      </w:pPr>
      <w:r>
        <w:rPr>
          <w:b/>
          <w:i/>
          <w:sz w:val="20"/>
        </w:rPr>
        <w:t xml:space="preserve">Анубхашья. </w:t>
      </w:r>
      <w:r>
        <w:rPr>
          <w:rFonts w:ascii="Times New Roman" w:hAnsi="Times New Roman"/>
          <w:sz w:val="20"/>
        </w:rPr>
        <w:t>Положение преданного Кришны, то есть служение преданного Кришне, выше мысли о равенстве с Кришной: ведь Кришна любит Своего слугу сильнее, чем Свои собственные интересы. Лучшее тому свидетельство — стих “Шримад-Бхагаватам” (9.4.68): “Садху — Моё сердце, а Я — сердце садху. Они не знают ничего, кроме Меня, а Я не знаю ничего, кроме них”.</w:t>
      </w:r>
    </w:p>
    <w:p>
      <w:pPr>
        <w:keepNext/>
        <w:spacing w:before="160"/>
        <w:jc w:val="center"/>
      </w:pPr>
      <w:r>
        <w:rPr>
          <w:rFonts w:ascii="Nirmala UI" w:hAnsi="Nirmala UI" w:cs="Nirmala UI"/>
          <w:sz w:val="24"/>
          <w:szCs w:val="24"/>
        </w:rPr>
        <w:t>আত্মা হৈতে কৃষ্ণ ভক্তে বড় করি’ মানে ৷</w:t>
        <w:br/>
      </w:r>
      <w:r>
        <w:rPr>
          <w:rFonts w:ascii="Nirmala UI" w:hAnsi="Nirmala UI" w:cs="Nirmala UI"/>
          <w:sz w:val="24"/>
          <w:szCs w:val="24"/>
        </w:rPr>
        <w:t>ইহাতে বহুত শাস্ত্র-বচন প্রমাণে ॥ ৯৯ ॥</w:t>
      </w:r>
    </w:p>
    <w:p>
      <w:pPr>
        <w:keepNext/>
        <w:spacing w:after="0"/>
        <w:ind w:left="227"/>
      </w:pPr>
      <w:r>
        <w:rPr>
          <w:rFonts w:ascii="Times New Roman" w:hAnsi="Times New Roman"/>
          <w:i/>
          <w:sz w:val="20"/>
        </w:rPr>
        <w:t>а̄тма̄ хаите кр̣ш̣н̣а бхакте бад̣а кари’ ма̄не</w:t>
      </w:r>
    </w:p>
    <w:p>
      <w:pPr>
        <w:keepNext/>
        <w:spacing w:after="40"/>
        <w:ind w:left="227"/>
      </w:pPr>
      <w:r>
        <w:rPr>
          <w:rFonts w:ascii="Times New Roman" w:hAnsi="Times New Roman"/>
          <w:color w:val="555555"/>
          <w:sz w:val="18"/>
        </w:rPr>
        <w:t>Себя  чем  Кришна  преданного  выше  как  считает</w:t>
      </w:r>
    </w:p>
    <w:p>
      <w:pPr>
        <w:keepNext/>
        <w:spacing w:after="0"/>
        <w:ind w:left="227"/>
      </w:pPr>
      <w:r>
        <w:rPr>
          <w:rFonts w:ascii="Times New Roman" w:hAnsi="Times New Roman"/>
          <w:i/>
          <w:sz w:val="20"/>
        </w:rPr>
        <w:t>иха̄те бахута ш́а̄стра-вачана прама̄н̣е</w:t>
      </w:r>
    </w:p>
    <w:p>
      <w:pPr>
        <w:keepNext/>
        <w:spacing w:after="40"/>
        <w:ind w:left="227"/>
      </w:pPr>
      <w:r>
        <w:rPr>
          <w:rFonts w:ascii="Times New Roman" w:hAnsi="Times New Roman"/>
          <w:color w:val="555555"/>
          <w:sz w:val="18"/>
        </w:rPr>
        <w:t>этому  много  писаний  слов  в доказательство</w:t>
      </w:r>
    </w:p>
    <w:p>
      <w:pPr>
        <w:spacing w:before="60"/>
        <w:jc w:val="both"/>
      </w:pPr>
      <w:r>
        <w:rPr>
          <w:b/>
        </w:rPr>
        <w:t xml:space="preserve">99 </w:t>
      </w:r>
      <w:r>
        <w:rPr>
          <w:rFonts w:ascii="Times New Roman" w:hAnsi="Times New Roman"/>
        </w:rPr>
        <w:t>Шри Кришна считает Своих преданных намного выше Самого Себя. И этому в священных писаниях есть множество свидетельств.</w:t>
      </w:r>
    </w:p>
    <w:p>
      <w:pPr>
        <w:keepNext/>
        <w:spacing w:before="160"/>
        <w:jc w:val="center"/>
      </w:pPr>
      <w:r>
        <w:rPr>
          <w:rFonts w:ascii="Times New Roman" w:hAnsi="Times New Roman"/>
          <w:i/>
          <w:sz w:val="21"/>
        </w:rPr>
        <w:t>(Шримад-Бхагаватам, 11.14.15)</w:t>
      </w:r>
    </w:p>
    <w:p>
      <w:pPr>
        <w:keepNext/>
        <w:jc w:val="center"/>
      </w:pPr>
      <w:r>
        <w:rPr>
          <w:rFonts w:ascii="Nirmala UI" w:hAnsi="Nirmala UI" w:cs="Nirmala UI"/>
          <w:sz w:val="24"/>
          <w:szCs w:val="24"/>
        </w:rPr>
        <w:t>ন তথা মে প্রিয়তম আত্ম-যোনির্ন শঙ্করঃ ৷</w:t>
        <w:br/>
      </w:r>
      <w:r>
        <w:rPr>
          <w:rFonts w:ascii="Nirmala UI" w:hAnsi="Nirmala UI" w:cs="Nirmala UI"/>
          <w:sz w:val="24"/>
          <w:szCs w:val="24"/>
        </w:rPr>
        <w:t>ন চ সঙ্কর্ষণো ন শ্রীর্নৈবাত্মা চ যথা ভবান্ ॥ ১০০ ॥</w:t>
      </w:r>
    </w:p>
    <w:p>
      <w:pPr>
        <w:keepNext/>
        <w:spacing w:after="0"/>
        <w:ind w:left="227"/>
      </w:pPr>
      <w:r>
        <w:rPr>
          <w:rFonts w:ascii="Times New Roman" w:hAnsi="Times New Roman"/>
          <w:i/>
          <w:sz w:val="20"/>
        </w:rPr>
        <w:t>на татха̄ ме прийа-тама</w:t>
      </w:r>
    </w:p>
    <w:p>
      <w:pPr>
        <w:keepNext/>
        <w:spacing w:after="40"/>
        <w:ind w:left="227"/>
      </w:pPr>
      <w:r>
        <w:rPr>
          <w:rFonts w:ascii="Times New Roman" w:hAnsi="Times New Roman"/>
          <w:color w:val="555555"/>
          <w:sz w:val="18"/>
        </w:rPr>
        <w:t>не  так  Мне  дорог</w:t>
      </w:r>
    </w:p>
    <w:p>
      <w:pPr>
        <w:keepNext/>
        <w:spacing w:after="0"/>
        <w:ind w:left="227"/>
      </w:pPr>
      <w:r>
        <w:rPr>
          <w:rFonts w:ascii="Times New Roman" w:hAnsi="Times New Roman"/>
          <w:i/>
          <w:sz w:val="20"/>
        </w:rPr>
        <w:t>а̄тма-йонир на ш́ан̇карах̣</w:t>
      </w:r>
    </w:p>
    <w:p>
      <w:pPr>
        <w:keepNext/>
        <w:spacing w:after="40"/>
        <w:ind w:left="227"/>
      </w:pPr>
      <w:r>
        <w:rPr>
          <w:rFonts w:ascii="Times New Roman" w:hAnsi="Times New Roman"/>
          <w:color w:val="555555"/>
          <w:sz w:val="18"/>
        </w:rPr>
        <w:t>Брахма (рождённый из Меня)  не  Шанкара (Шива)</w:t>
      </w:r>
    </w:p>
    <w:p>
      <w:pPr>
        <w:keepNext/>
        <w:spacing w:after="0"/>
        <w:ind w:left="227"/>
      </w:pPr>
      <w:r>
        <w:rPr>
          <w:rFonts w:ascii="Times New Roman" w:hAnsi="Times New Roman"/>
          <w:i/>
          <w:sz w:val="20"/>
        </w:rPr>
        <w:t>на ча сан̇карш̣ан̣о на ш́рӣр</w:t>
      </w:r>
    </w:p>
    <w:p>
      <w:pPr>
        <w:keepNext/>
        <w:spacing w:after="40"/>
        <w:ind w:left="227"/>
      </w:pPr>
      <w:r>
        <w:rPr>
          <w:rFonts w:ascii="Times New Roman" w:hAnsi="Times New Roman"/>
          <w:color w:val="555555"/>
          <w:sz w:val="18"/>
        </w:rPr>
        <w:t>не  и  Санкаршана  не  Шри (Лакшми)</w:t>
      </w:r>
    </w:p>
    <w:p>
      <w:pPr>
        <w:keepNext/>
        <w:spacing w:after="0"/>
        <w:ind w:left="227"/>
      </w:pPr>
      <w:r>
        <w:rPr>
          <w:rFonts w:ascii="Times New Roman" w:hAnsi="Times New Roman"/>
          <w:i/>
          <w:sz w:val="20"/>
        </w:rPr>
        <w:t>наива̄тма̄ ча йатха̄ бхава̄н</w:t>
      </w:r>
    </w:p>
    <w:p>
      <w:pPr>
        <w:keepNext/>
        <w:spacing w:after="40"/>
        <w:ind w:left="227"/>
      </w:pPr>
      <w:r>
        <w:rPr>
          <w:rFonts w:ascii="Times New Roman" w:hAnsi="Times New Roman"/>
          <w:color w:val="555555"/>
          <w:sz w:val="18"/>
        </w:rPr>
        <w:t>ни  Я Сам  и  как  ты</w:t>
      </w:r>
    </w:p>
    <w:p>
      <w:pPr>
        <w:spacing w:before="60"/>
        <w:jc w:val="both"/>
      </w:pPr>
      <w:r>
        <w:rPr>
          <w:b/>
        </w:rPr>
        <w:t xml:space="preserve">100 </w:t>
      </w:r>
      <w:r>
        <w:rPr>
          <w:rFonts w:ascii="Times New Roman" w:hAnsi="Times New Roman"/>
        </w:rPr>
        <w:t>“О Уддхава, ни Мой сын Брахма, ни Мой облик Шивы, ни Мой брат Санкаршана, ни Моя жена Лакшми не дороги Мне, как ты, или Мой преданный. Более того, Я даже Собой не дорожу так сильно”. (Шримад-Бхагаватам, 11.14.15)</w:t>
      </w:r>
    </w:p>
    <w:p>
      <w:pPr>
        <w:jc w:val="both"/>
      </w:pPr>
      <w:r>
        <w:rPr>
          <w:b/>
          <w:i/>
          <w:sz w:val="20"/>
        </w:rPr>
        <w:t xml:space="preserve">Амрита-праваха-бхашья. </w:t>
      </w:r>
      <w:r>
        <w:rPr>
          <w:rFonts w:ascii="Times New Roman" w:hAnsi="Times New Roman"/>
          <w:sz w:val="20"/>
        </w:rPr>
        <w:t>О Уддхава! Ни Брахма, ни Санкаршана, ни Лакшми, ни даже Я Сам не дороги Мне так, как дорог Мне ты, Мой преданный.</w:t>
      </w:r>
    </w:p>
    <w:p>
      <w:pPr>
        <w:jc w:val="both"/>
      </w:pPr>
      <w:r>
        <w:rPr>
          <w:b/>
          <w:i/>
          <w:sz w:val="20"/>
        </w:rPr>
        <w:t xml:space="preserve">Анубхашья. </w:t>
      </w:r>
      <w:r>
        <w:rPr>
          <w:rFonts w:ascii="Times New Roman" w:hAnsi="Times New Roman"/>
          <w:sz w:val="20"/>
        </w:rPr>
        <w:t>Слова Шри Кришны Уддхаве, лучшему из Его преданных:</w:t>
      </w:r>
    </w:p>
    <w:p>
      <w:pPr>
        <w:jc w:val="both"/>
      </w:pPr>
      <w:r>
        <w:rPr>
          <w:rFonts w:ascii="Times New Roman" w:hAnsi="Times New Roman"/>
          <w:b/>
          <w:sz w:val="20"/>
        </w:rPr>
        <w:t>ме</w:t>
      </w:r>
      <w:r>
        <w:rPr>
          <w:rFonts w:ascii="Times New Roman" w:hAnsi="Times New Roman"/>
          <w:sz w:val="20"/>
        </w:rPr>
        <w:t xml:space="preserve"> (Мне) </w:t>
      </w:r>
      <w:r>
        <w:rPr>
          <w:rFonts w:ascii="Times New Roman" w:hAnsi="Times New Roman"/>
          <w:b/>
          <w:sz w:val="20"/>
        </w:rPr>
        <w:t>йатха̄ бхава̄н</w:t>
      </w:r>
      <w:r>
        <w:rPr>
          <w:rFonts w:ascii="Times New Roman" w:hAnsi="Times New Roman"/>
          <w:sz w:val="20"/>
        </w:rPr>
        <w:t xml:space="preserve"> (ты, Уддхава) </w:t>
      </w:r>
      <w:r>
        <w:rPr>
          <w:rFonts w:ascii="Times New Roman" w:hAnsi="Times New Roman"/>
          <w:b/>
          <w:sz w:val="20"/>
        </w:rPr>
        <w:t>прийатамах̣</w:t>
      </w:r>
      <w:r>
        <w:rPr>
          <w:rFonts w:ascii="Times New Roman" w:hAnsi="Times New Roman"/>
          <w:sz w:val="20"/>
        </w:rPr>
        <w:t xml:space="preserve"> (преданный), [так] </w:t>
      </w:r>
      <w:r>
        <w:rPr>
          <w:rFonts w:ascii="Times New Roman" w:hAnsi="Times New Roman"/>
          <w:b/>
          <w:sz w:val="20"/>
        </w:rPr>
        <w:t>а̄тма-йоних̣</w:t>
      </w:r>
      <w:r>
        <w:rPr>
          <w:rFonts w:ascii="Times New Roman" w:hAnsi="Times New Roman"/>
          <w:sz w:val="20"/>
        </w:rPr>
        <w:t xml:space="preserve"> (Брахма) </w:t>
      </w:r>
      <w:r>
        <w:rPr>
          <w:rFonts w:ascii="Times New Roman" w:hAnsi="Times New Roman"/>
          <w:b/>
          <w:sz w:val="20"/>
        </w:rPr>
        <w:t>татха̄ на</w:t>
      </w:r>
      <w:r>
        <w:rPr>
          <w:rFonts w:ascii="Times New Roman" w:hAnsi="Times New Roman"/>
          <w:sz w:val="20"/>
        </w:rPr>
        <w:t xml:space="preserve">; </w:t>
      </w:r>
      <w:r>
        <w:rPr>
          <w:rFonts w:ascii="Times New Roman" w:hAnsi="Times New Roman"/>
          <w:b/>
          <w:sz w:val="20"/>
        </w:rPr>
        <w:t>ш́ан̇карах̣ татха̄ на</w:t>
      </w:r>
      <w:r>
        <w:rPr>
          <w:rFonts w:ascii="Times New Roman" w:hAnsi="Times New Roman"/>
          <w:sz w:val="20"/>
        </w:rPr>
        <w:t xml:space="preserve">; </w:t>
      </w:r>
      <w:r>
        <w:rPr>
          <w:rFonts w:ascii="Times New Roman" w:hAnsi="Times New Roman"/>
          <w:b/>
          <w:sz w:val="20"/>
        </w:rPr>
        <w:t>сан̇карш̣ан̣ах̣ ча на татха̄ прийатамах̣</w:t>
      </w:r>
      <w:r>
        <w:rPr>
          <w:rFonts w:ascii="Times New Roman" w:hAnsi="Times New Roman"/>
          <w:sz w:val="20"/>
        </w:rPr>
        <w:t xml:space="preserve">; </w:t>
      </w:r>
      <w:r>
        <w:rPr>
          <w:rFonts w:ascii="Times New Roman" w:hAnsi="Times New Roman"/>
          <w:b/>
          <w:sz w:val="20"/>
        </w:rPr>
        <w:t>ш́рӣх̣</w:t>
      </w:r>
      <w:r>
        <w:rPr>
          <w:rFonts w:ascii="Times New Roman" w:hAnsi="Times New Roman"/>
          <w:sz w:val="20"/>
        </w:rPr>
        <w:t xml:space="preserve"> (Лакшми) </w:t>
      </w:r>
      <w:r>
        <w:rPr>
          <w:rFonts w:ascii="Times New Roman" w:hAnsi="Times New Roman"/>
          <w:b/>
          <w:sz w:val="20"/>
        </w:rPr>
        <w:t>татха̄ на</w:t>
      </w:r>
      <w:r>
        <w:rPr>
          <w:rFonts w:ascii="Times New Roman" w:hAnsi="Times New Roman"/>
          <w:sz w:val="20"/>
        </w:rPr>
        <w:t xml:space="preserve">, </w:t>
      </w:r>
      <w:r>
        <w:rPr>
          <w:rFonts w:ascii="Times New Roman" w:hAnsi="Times New Roman"/>
          <w:b/>
          <w:sz w:val="20"/>
        </w:rPr>
        <w:t>а̄тма̄ татха̄ на эва</w:t>
      </w:r>
      <w:r>
        <w:rPr>
          <w:rFonts w:ascii="Times New Roman" w:hAnsi="Times New Roman"/>
          <w:sz w:val="20"/>
        </w:rPr>
        <w:t xml:space="preserve"> (даже Я Сам, Мой божественный облик, не так дорог).</w:t>
      </w:r>
    </w:p>
    <w:p>
      <w:pPr>
        <w:keepNext/>
        <w:spacing w:before="160"/>
        <w:jc w:val="center"/>
      </w:pPr>
      <w:r>
        <w:rPr>
          <w:rFonts w:ascii="Times New Roman" w:hAnsi="Times New Roman"/>
          <w:i/>
          <w:sz w:val="21"/>
        </w:rPr>
        <w:t>Лишь в настроении преданного Кришна вкушает Свою сладость —</w:t>
      </w:r>
    </w:p>
    <w:p>
      <w:pPr>
        <w:keepNext/>
        <w:jc w:val="center"/>
      </w:pPr>
      <w:r>
        <w:rPr>
          <w:rFonts w:ascii="Nirmala UI" w:hAnsi="Nirmala UI" w:cs="Nirmala UI"/>
          <w:sz w:val="24"/>
          <w:szCs w:val="24"/>
        </w:rPr>
        <w:t>কৃষ্ণসাম্যে নহে তাঁর মাধুর্য্যাস্বাদন ৷</w:t>
        <w:br/>
      </w:r>
      <w:r>
        <w:rPr>
          <w:rFonts w:ascii="Nirmala UI" w:hAnsi="Nirmala UI" w:cs="Nirmala UI"/>
          <w:sz w:val="24"/>
          <w:szCs w:val="24"/>
        </w:rPr>
        <w:t>ভক্তভাবে করে তাঁর মাধুর্য্য চর্ব্বণ ॥ ১০১ ॥</w:t>
      </w:r>
    </w:p>
    <w:p>
      <w:pPr>
        <w:keepNext/>
        <w:spacing w:after="0"/>
        <w:ind w:left="227"/>
      </w:pPr>
      <w:r>
        <w:rPr>
          <w:rFonts w:ascii="Times New Roman" w:hAnsi="Times New Roman"/>
          <w:i/>
          <w:sz w:val="20"/>
        </w:rPr>
        <w:t>кр̣ш̣н̣а-са̄мйе нахе та̄̐ра ма̄дхурйа̄сва̄дана</w:t>
      </w:r>
    </w:p>
    <w:p>
      <w:pPr>
        <w:keepNext/>
        <w:spacing w:after="40"/>
        <w:ind w:left="227"/>
      </w:pPr>
      <w:r>
        <w:rPr>
          <w:rFonts w:ascii="Times New Roman" w:hAnsi="Times New Roman"/>
          <w:color w:val="555555"/>
          <w:sz w:val="18"/>
        </w:rPr>
        <w:t>в равенстве с Кришной  нет  Его  сладости  вкушения</w:t>
      </w:r>
    </w:p>
    <w:p>
      <w:pPr>
        <w:keepNext/>
        <w:spacing w:after="0"/>
        <w:ind w:left="227"/>
      </w:pPr>
      <w:r>
        <w:rPr>
          <w:rFonts w:ascii="Times New Roman" w:hAnsi="Times New Roman"/>
          <w:i/>
          <w:sz w:val="20"/>
        </w:rPr>
        <w:t>бхакта-бха̄ве каре та̄̐ра ма̄дхурйа чарван̣а</w:t>
      </w:r>
    </w:p>
    <w:p>
      <w:pPr>
        <w:keepNext/>
        <w:spacing w:after="40"/>
        <w:ind w:left="227"/>
      </w:pPr>
      <w:r>
        <w:rPr>
          <w:rFonts w:ascii="Times New Roman" w:hAnsi="Times New Roman"/>
          <w:color w:val="555555"/>
          <w:sz w:val="18"/>
        </w:rPr>
        <w:t>в чувстве преданного  совершает  Его  сладости  вкушение</w:t>
      </w:r>
    </w:p>
    <w:p>
      <w:pPr>
        <w:spacing w:before="60"/>
        <w:jc w:val="both"/>
      </w:pPr>
      <w:r>
        <w:rPr>
          <w:b/>
        </w:rPr>
        <w:t xml:space="preserve">101 </w:t>
      </w:r>
      <w:r>
        <w:rPr>
          <w:rFonts w:ascii="Times New Roman" w:hAnsi="Times New Roman"/>
        </w:rPr>
        <w:t>Тот, кто считает себя равным Кришне, не сможет вкусить Его сладость. Она доступна только тем, кто полностью проникнут чувством преданности Ему.</w:t>
      </w:r>
    </w:p>
    <w:p>
      <w:pPr>
        <w:jc w:val="both"/>
      </w:pPr>
      <w:r>
        <w:rPr>
          <w:b/>
          <w:i/>
          <w:sz w:val="20"/>
        </w:rPr>
        <w:t xml:space="preserve">Амрита-праваха-бхашья. </w:t>
      </w:r>
      <w:r>
        <w:rPr>
          <w:rFonts w:ascii="Times New Roman" w:hAnsi="Times New Roman"/>
          <w:sz w:val="20"/>
        </w:rPr>
        <w:t>Кто считает себя равным Кришне, тот не вкусит Его сладости.</w:t>
      </w:r>
    </w:p>
    <w:p>
      <w:pPr>
        <w:jc w:val="both"/>
      </w:pPr>
      <w:r>
        <w:rPr>
          <w:rFonts w:ascii="Times New Roman" w:hAnsi="Times New Roman"/>
          <w:sz w:val="20"/>
        </w:rPr>
        <w:t>*Так заканчивается шестая глава “Амрита-праваха-бхашьи”.*</w:t>
      </w:r>
    </w:p>
    <w:p>
      <w:pPr>
        <w:keepNext/>
        <w:spacing w:before="160"/>
        <w:jc w:val="center"/>
      </w:pPr>
      <w:r>
        <w:rPr>
          <w:rFonts w:ascii="Nirmala UI" w:hAnsi="Nirmala UI" w:cs="Nirmala UI"/>
          <w:sz w:val="24"/>
          <w:szCs w:val="24"/>
        </w:rPr>
        <w:t>শাস্ত্রের সিদ্ধান্ত এই, — বিজ্ঞের অনুভব ৷</w:t>
        <w:br/>
      </w:r>
      <w:r>
        <w:rPr>
          <w:rFonts w:ascii="Nirmala UI" w:hAnsi="Nirmala UI" w:cs="Nirmala UI"/>
          <w:sz w:val="24"/>
          <w:szCs w:val="24"/>
        </w:rPr>
        <w:t>মূঢ়লোক নাহি জানে ভাবের বৈভব ॥ ১০২ ॥</w:t>
      </w:r>
    </w:p>
    <w:p>
      <w:pPr>
        <w:keepNext/>
        <w:spacing w:after="0"/>
        <w:ind w:left="227"/>
      </w:pPr>
      <w:r>
        <w:rPr>
          <w:rFonts w:ascii="Times New Roman" w:hAnsi="Times New Roman"/>
          <w:i/>
          <w:sz w:val="20"/>
        </w:rPr>
        <w:t>ш́а̄стрера сиддха̄нта эи, — виджн̃ера анубхава</w:t>
      </w:r>
    </w:p>
    <w:p>
      <w:pPr>
        <w:keepNext/>
        <w:spacing w:after="40"/>
        <w:ind w:left="227"/>
      </w:pPr>
      <w:r>
        <w:rPr>
          <w:rFonts w:ascii="Times New Roman" w:hAnsi="Times New Roman"/>
          <w:color w:val="555555"/>
          <w:sz w:val="18"/>
        </w:rPr>
        <w:t>писаний  заключение  это  мудрых  опыт</w:t>
      </w:r>
    </w:p>
    <w:p>
      <w:pPr>
        <w:keepNext/>
        <w:spacing w:after="0"/>
        <w:ind w:left="227"/>
      </w:pPr>
      <w:r>
        <w:rPr>
          <w:rFonts w:ascii="Times New Roman" w:hAnsi="Times New Roman"/>
          <w:i/>
          <w:sz w:val="20"/>
        </w:rPr>
        <w:t>мӯд̣ха-лока на̄хи джа̄не бха̄вера ваибхава</w:t>
      </w:r>
    </w:p>
    <w:p>
      <w:pPr>
        <w:keepNext/>
        <w:spacing w:after="40"/>
        <w:ind w:left="227"/>
      </w:pPr>
      <w:r>
        <w:rPr>
          <w:rFonts w:ascii="Times New Roman" w:hAnsi="Times New Roman"/>
          <w:color w:val="555555"/>
          <w:sz w:val="18"/>
        </w:rPr>
        <w:t>глупые  люди  не  знают  чувства  величия</w:t>
      </w:r>
    </w:p>
    <w:p>
      <w:pPr>
        <w:spacing w:before="60"/>
        <w:jc w:val="both"/>
      </w:pPr>
      <w:r>
        <w:rPr>
          <w:b/>
        </w:rPr>
        <w:t xml:space="preserve">102 </w:t>
      </w:r>
      <w:r>
        <w:rPr>
          <w:rFonts w:ascii="Times New Roman" w:hAnsi="Times New Roman"/>
        </w:rPr>
        <w:t>Это заключение священных писаний подтверждается реализацией святых. Самовлюблённым глупцам не дано постичь величие чувств преданности Богу.</w:t>
      </w:r>
    </w:p>
    <w:p>
      <w:pPr>
        <w:jc w:val="both"/>
      </w:pPr>
      <w:r>
        <w:rPr>
          <w:b/>
          <w:i/>
          <w:sz w:val="20"/>
        </w:rPr>
        <w:t xml:space="preserve">Анубхашья. </w:t>
      </w:r>
      <w:r>
        <w:rPr>
          <w:rFonts w:ascii="Times New Roman" w:hAnsi="Times New Roman"/>
          <w:sz w:val="20"/>
        </w:rPr>
        <w:t>При сарупье и других видах мукти, а также у вишну-таттвы есть [сознание] равенства с Кришной, и потому сладость служения Кришне не вкушается так [полно]. В настроении же преданного нет равенства с Кришной (положения наслаждающегося), и потому сладость Кришны постигается во всей полноте — как вкус пищи, которую разжёвывают. Обычные люди по глупости, из жажды господства, по самой своей природе неспособны ощутить высший предел чувства слуги. Лишь очень сведущие люди, глубоко проникшие в шастры, способны понять этот тонкий предмет.</w:t>
      </w:r>
    </w:p>
    <w:p>
      <w:pPr>
        <w:keepNext/>
        <w:spacing w:before="160"/>
        <w:jc w:val="center"/>
      </w:pPr>
      <w:r>
        <w:rPr>
          <w:rFonts w:ascii="Times New Roman" w:hAnsi="Times New Roman"/>
          <w:i/>
          <w:sz w:val="21"/>
        </w:rPr>
        <w:t>Нитьянанда, Рама и другие Вишну вкушают сладость Кришны лишь в настроении преданного —</w:t>
      </w:r>
    </w:p>
    <w:p>
      <w:pPr>
        <w:keepNext/>
        <w:jc w:val="center"/>
      </w:pPr>
      <w:r>
        <w:rPr>
          <w:rFonts w:ascii="Nirmala UI" w:hAnsi="Nirmala UI" w:cs="Nirmala UI"/>
          <w:sz w:val="24"/>
          <w:szCs w:val="24"/>
        </w:rPr>
        <w:t>ভক্তভাব অঙ্গীকরি’ বলরাম, লক্ষ্মণ ৷</w:t>
        <w:br/>
      </w:r>
      <w:r>
        <w:rPr>
          <w:rFonts w:ascii="Nirmala UI" w:hAnsi="Nirmala UI" w:cs="Nirmala UI"/>
          <w:sz w:val="24"/>
          <w:szCs w:val="24"/>
        </w:rPr>
        <w:t>অদ্বৈত, নিত্যানন্দ, শেষ, সঙ্কর্ষণ ॥ ১০৩ ॥</w:t>
      </w:r>
    </w:p>
    <w:p>
      <w:pPr>
        <w:keepNext/>
        <w:jc w:val="center"/>
      </w:pPr>
      <w:r>
        <w:rPr>
          <w:rFonts w:ascii="Nirmala UI" w:hAnsi="Nirmala UI" w:cs="Nirmala UI"/>
          <w:sz w:val="24"/>
          <w:szCs w:val="24"/>
        </w:rPr>
        <w:t>কৃষ্ণের মাধুর্য্যরসামৃত করে পান ৷</w:t>
        <w:br/>
      </w:r>
      <w:r>
        <w:rPr>
          <w:rFonts w:ascii="Nirmala UI" w:hAnsi="Nirmala UI" w:cs="Nirmala UI"/>
          <w:sz w:val="24"/>
          <w:szCs w:val="24"/>
        </w:rPr>
        <w:t>সেই সুখে মত্ত, কিছু নাহি জানে আন ॥ ১০৪ ॥</w:t>
      </w:r>
    </w:p>
    <w:p>
      <w:pPr>
        <w:keepNext/>
        <w:spacing w:after="0"/>
        <w:ind w:left="227"/>
      </w:pPr>
      <w:r>
        <w:rPr>
          <w:rFonts w:ascii="Times New Roman" w:hAnsi="Times New Roman"/>
          <w:i/>
          <w:sz w:val="20"/>
        </w:rPr>
        <w:t>бхакта-бха̄ва ан̇гӣкари’ балара̄ма, лакш̣ман̣а</w:t>
      </w:r>
    </w:p>
    <w:p>
      <w:pPr>
        <w:keepNext/>
        <w:spacing w:after="40"/>
        <w:ind w:left="227"/>
      </w:pPr>
      <w:r>
        <w:rPr>
          <w:rFonts w:ascii="Times New Roman" w:hAnsi="Times New Roman"/>
          <w:color w:val="555555"/>
          <w:sz w:val="18"/>
        </w:rPr>
        <w:t>преданного  чувство  приняв  Баларама  Лакшмана</w:t>
      </w:r>
    </w:p>
    <w:p>
      <w:pPr>
        <w:keepNext/>
        <w:spacing w:after="0"/>
        <w:ind w:left="227"/>
      </w:pPr>
      <w:r>
        <w:rPr>
          <w:rFonts w:ascii="Times New Roman" w:hAnsi="Times New Roman"/>
          <w:i/>
          <w:sz w:val="20"/>
        </w:rPr>
        <w:t>адваита, нитйа̄нанда, ш́еш̣а, сан̇карш̣ан̣а</w:t>
      </w:r>
    </w:p>
    <w:p>
      <w:pPr>
        <w:keepNext/>
        <w:spacing w:after="40"/>
        <w:ind w:left="227"/>
      </w:pPr>
      <w:r>
        <w:rPr>
          <w:rFonts w:ascii="Times New Roman" w:hAnsi="Times New Roman"/>
          <w:color w:val="555555"/>
          <w:sz w:val="18"/>
        </w:rPr>
        <w:t>Адвайта  Нитьянанда  Шеша  Санкаршана</w:t>
      </w:r>
    </w:p>
    <w:p>
      <w:pPr>
        <w:keepNext/>
        <w:spacing w:after="0"/>
        <w:ind w:left="227"/>
      </w:pPr>
      <w:r>
        <w:rPr>
          <w:rFonts w:ascii="Times New Roman" w:hAnsi="Times New Roman"/>
          <w:i/>
          <w:sz w:val="20"/>
        </w:rPr>
        <w:t>кр̣ш̣н̣ера ма̄дхурйа-раса̄мр̣та каре па̄на</w:t>
      </w:r>
    </w:p>
    <w:p>
      <w:pPr>
        <w:keepNext/>
        <w:spacing w:after="40"/>
        <w:ind w:left="227"/>
      </w:pPr>
      <w:r>
        <w:rPr>
          <w:rFonts w:ascii="Times New Roman" w:hAnsi="Times New Roman"/>
          <w:color w:val="555555"/>
          <w:sz w:val="18"/>
        </w:rPr>
        <w:t>Кришны  сладости  вкуса  нектар  совершают  питьё</w:t>
      </w:r>
    </w:p>
    <w:p>
      <w:pPr>
        <w:keepNext/>
        <w:spacing w:after="0"/>
        <w:ind w:left="227"/>
      </w:pPr>
      <w:r>
        <w:rPr>
          <w:rFonts w:ascii="Times New Roman" w:hAnsi="Times New Roman"/>
          <w:i/>
          <w:sz w:val="20"/>
        </w:rPr>
        <w:t>сеи сукхе матта, кичху на̄хи джа̄не а̄на</w:t>
      </w:r>
    </w:p>
    <w:p>
      <w:pPr>
        <w:keepNext/>
        <w:spacing w:after="40"/>
        <w:ind w:left="227"/>
      </w:pPr>
      <w:r>
        <w:rPr>
          <w:rFonts w:ascii="Times New Roman" w:hAnsi="Times New Roman"/>
          <w:color w:val="555555"/>
          <w:sz w:val="18"/>
        </w:rPr>
        <w:t>этим  счастьем  опьянены  ничего  не  знают  другого</w:t>
      </w:r>
    </w:p>
    <w:p>
      <w:pPr>
        <w:spacing w:before="60"/>
        <w:jc w:val="both"/>
      </w:pPr>
      <w:r>
        <w:rPr>
          <w:b/>
        </w:rPr>
        <w:t xml:space="preserve">103–104 </w:t>
      </w:r>
      <w:r>
        <w:rPr>
          <w:rFonts w:ascii="Times New Roman" w:hAnsi="Times New Roman"/>
        </w:rPr>
        <w:t>Шри Баларама, Лакшман, Адвайта, Шри Нитьянанда, Шеша и Санкаршан вкушают сладостный нектар духовного блаженства Кришны, считая Себя Его преданными слугами. Это блаженство сводит Их с ума. Кроме служения Шри Кришне Они ничего больше не знают.</w:t>
      </w:r>
    </w:p>
    <w:p>
      <w:pPr>
        <w:keepNext/>
        <w:spacing w:before="160"/>
        <w:jc w:val="center"/>
      </w:pPr>
      <w:r>
        <w:rPr>
          <w:rFonts w:ascii="Times New Roman" w:hAnsi="Times New Roman"/>
          <w:i/>
          <w:sz w:val="21"/>
        </w:rPr>
        <w:t>Сам Кришна, чтобы вкусить Свою сладость, нисходит в настроении преданного как Гаура —</w:t>
      </w:r>
    </w:p>
    <w:p>
      <w:pPr>
        <w:keepNext/>
        <w:jc w:val="center"/>
      </w:pPr>
      <w:r>
        <w:rPr>
          <w:rFonts w:ascii="Nirmala UI" w:hAnsi="Nirmala UI" w:cs="Nirmala UI"/>
          <w:sz w:val="24"/>
          <w:szCs w:val="24"/>
        </w:rPr>
        <w:t>অন্যের আছুক্ কার্য্য, আপনে শ্রীকৃষ্ণ ৷</w:t>
        <w:br/>
      </w:r>
      <w:r>
        <w:rPr>
          <w:rFonts w:ascii="Nirmala UI" w:hAnsi="Nirmala UI" w:cs="Nirmala UI"/>
          <w:sz w:val="24"/>
          <w:szCs w:val="24"/>
        </w:rPr>
        <w:t>আপন-মাধুর্য্য-পানে হইলা সতৃষ্ণ ॥ ১০৫ ॥</w:t>
      </w:r>
    </w:p>
    <w:p>
      <w:pPr>
        <w:keepNext/>
        <w:spacing w:after="0"/>
        <w:ind w:left="227"/>
      </w:pPr>
      <w:r>
        <w:rPr>
          <w:rFonts w:ascii="Times New Roman" w:hAnsi="Times New Roman"/>
          <w:i/>
          <w:sz w:val="20"/>
        </w:rPr>
        <w:t>анйера а̄чхук ка̄рйа, а̄пане ш́рӣ-кр̣ш̣н̣а</w:t>
      </w:r>
    </w:p>
    <w:p>
      <w:pPr>
        <w:keepNext/>
        <w:spacing w:after="40"/>
        <w:ind w:left="227"/>
      </w:pPr>
      <w:r>
        <w:rPr>
          <w:rFonts w:ascii="Times New Roman" w:hAnsi="Times New Roman"/>
          <w:color w:val="555555"/>
          <w:sz w:val="18"/>
        </w:rPr>
        <w:t>других  пусть останется  дело  Сам  Шри Кришна</w:t>
      </w:r>
    </w:p>
    <w:p>
      <w:pPr>
        <w:keepNext/>
        <w:spacing w:after="0"/>
        <w:ind w:left="227"/>
      </w:pPr>
      <w:r>
        <w:rPr>
          <w:rFonts w:ascii="Times New Roman" w:hAnsi="Times New Roman"/>
          <w:i/>
          <w:sz w:val="20"/>
        </w:rPr>
        <w:t>а̄пана-ма̄дхурйа-па̄не хаила̄ сатр̣ш̣н̣а</w:t>
      </w:r>
    </w:p>
    <w:p>
      <w:pPr>
        <w:keepNext/>
        <w:spacing w:after="40"/>
        <w:ind w:left="227"/>
      </w:pPr>
      <w:r>
        <w:rPr>
          <w:rFonts w:ascii="Times New Roman" w:hAnsi="Times New Roman"/>
          <w:color w:val="555555"/>
          <w:sz w:val="18"/>
        </w:rPr>
        <w:t>Своей  сладости  к испитию  стал  жаждущим</w:t>
      </w:r>
    </w:p>
    <w:p>
      <w:pPr>
        <w:spacing w:before="60"/>
        <w:jc w:val="both"/>
      </w:pPr>
      <w:r>
        <w:rPr>
          <w:b/>
        </w:rPr>
        <w:t xml:space="preserve">105 </w:t>
      </w:r>
      <w:r>
        <w:rPr>
          <w:rFonts w:ascii="Times New Roman" w:hAnsi="Times New Roman"/>
        </w:rPr>
        <w:t>Но что сказать о других? Ведь Сам Шри Кришна горячо желает насладиться собственной сладостью.</w:t>
      </w:r>
    </w:p>
    <w:p>
      <w:pPr>
        <w:keepNext/>
        <w:spacing w:before="160"/>
        <w:jc w:val="center"/>
      </w:pPr>
      <w:r>
        <w:rPr>
          <w:rFonts w:ascii="Nirmala UI" w:hAnsi="Nirmala UI" w:cs="Nirmala UI"/>
          <w:sz w:val="24"/>
          <w:szCs w:val="24"/>
        </w:rPr>
        <w:t>স্বমাধুর্য্য আস্বাদিতে করেন যতন ৷</w:t>
        <w:br/>
      </w:r>
      <w:r>
        <w:rPr>
          <w:rFonts w:ascii="Nirmala UI" w:hAnsi="Nirmala UI" w:cs="Nirmala UI"/>
          <w:sz w:val="24"/>
          <w:szCs w:val="24"/>
        </w:rPr>
        <w:t>ভক্তভাব বিনু নহে তাহা আস্বাদন ॥ ১০৬ ॥</w:t>
      </w:r>
    </w:p>
    <w:p>
      <w:pPr>
        <w:keepNext/>
        <w:spacing w:after="0"/>
        <w:ind w:left="227"/>
      </w:pPr>
      <w:r>
        <w:rPr>
          <w:rFonts w:ascii="Times New Roman" w:hAnsi="Times New Roman"/>
          <w:i/>
          <w:sz w:val="20"/>
        </w:rPr>
        <w:t>свама̄дхурйа а̄сва̄дите карена йатана</w:t>
      </w:r>
    </w:p>
    <w:p>
      <w:pPr>
        <w:keepNext/>
        <w:spacing w:after="40"/>
        <w:ind w:left="227"/>
      </w:pPr>
      <w:r>
        <w:rPr>
          <w:rFonts w:ascii="Times New Roman" w:hAnsi="Times New Roman"/>
          <w:color w:val="555555"/>
          <w:sz w:val="18"/>
        </w:rPr>
        <w:t>Свою сладость  вкусить  совершает  старание</w:t>
      </w:r>
    </w:p>
    <w:p>
      <w:pPr>
        <w:keepNext/>
        <w:spacing w:after="0"/>
        <w:ind w:left="227"/>
      </w:pPr>
      <w:r>
        <w:rPr>
          <w:rFonts w:ascii="Times New Roman" w:hAnsi="Times New Roman"/>
          <w:i/>
          <w:sz w:val="20"/>
        </w:rPr>
        <w:t>бхакта-бха̄ва вину нахе та̄ха̄ а̄сва̄дана</w:t>
      </w:r>
    </w:p>
    <w:p>
      <w:pPr>
        <w:keepNext/>
        <w:spacing w:after="40"/>
        <w:ind w:left="227"/>
      </w:pPr>
      <w:r>
        <w:rPr>
          <w:rFonts w:ascii="Times New Roman" w:hAnsi="Times New Roman"/>
          <w:color w:val="555555"/>
          <w:sz w:val="18"/>
        </w:rPr>
        <w:t>преданного  чувства  без  нет  её  вкушения</w:t>
      </w:r>
    </w:p>
    <w:p>
      <w:pPr>
        <w:spacing w:before="60"/>
        <w:jc w:val="both"/>
      </w:pPr>
      <w:r>
        <w:rPr>
          <w:b/>
        </w:rPr>
        <w:t xml:space="preserve">106 </w:t>
      </w:r>
      <w:r>
        <w:rPr>
          <w:rFonts w:ascii="Times New Roman" w:hAnsi="Times New Roman"/>
        </w:rPr>
        <w:t>Он пытается вкусить Свою сладость, но, не проникшись чувством бхакти, сделать это не может.</w:t>
      </w:r>
    </w:p>
    <w:p>
      <w:pPr>
        <w:jc w:val="both"/>
      </w:pPr>
      <w:r>
        <w:rPr>
          <w:b/>
          <w:i/>
          <w:sz w:val="20"/>
        </w:rPr>
        <w:t xml:space="preserve">Анубхашья. </w:t>
      </w:r>
      <w:r>
        <w:rPr>
          <w:rFonts w:ascii="Times New Roman" w:hAnsi="Times New Roman"/>
          <w:sz w:val="20"/>
        </w:rPr>
        <w:t>Кришна — Тот, кому поклоняются преданные, — пожелал узнать, как преданные вкушают Его сладость. Поняв, что вкусить её невозможно, не приняв настроения преданного, Он Сам стал преданным.</w:t>
      </w:r>
    </w:p>
    <w:p>
      <w:pPr>
        <w:jc w:val="both"/>
      </w:pPr>
      <w:r>
        <w:rPr>
          <w:b/>
          <w:i/>
          <w:sz w:val="20"/>
        </w:rPr>
        <w:t xml:space="preserve">Анубхашья. </w:t>
      </w:r>
      <w:r>
        <w:rPr>
          <w:rFonts w:ascii="Times New Roman" w:hAnsi="Times New Roman"/>
          <w:sz w:val="20"/>
        </w:rPr>
        <w:t>См. Ади 4.137–158.</w:t>
      </w:r>
    </w:p>
    <w:p>
      <w:pPr>
        <w:keepNext/>
        <w:spacing w:before="160"/>
        <w:jc w:val="center"/>
      </w:pPr>
      <w:r>
        <w:rPr>
          <w:rFonts w:ascii="Times New Roman" w:hAnsi="Times New Roman"/>
          <w:i/>
          <w:sz w:val="21"/>
        </w:rPr>
        <w:t>Вкушая Свою сладость в настроении преданного —</w:t>
      </w:r>
    </w:p>
    <w:p>
      <w:pPr>
        <w:keepNext/>
        <w:jc w:val="center"/>
      </w:pPr>
      <w:r>
        <w:rPr>
          <w:rFonts w:ascii="Nirmala UI" w:hAnsi="Nirmala UI" w:cs="Nirmala UI"/>
          <w:sz w:val="24"/>
          <w:szCs w:val="24"/>
        </w:rPr>
        <w:t>ভক্তভাব অঙ্গীকরি’ হৈলা অবতীর্ণ ৷</w:t>
        <w:br/>
      </w:r>
      <w:r>
        <w:rPr>
          <w:rFonts w:ascii="Nirmala UI" w:hAnsi="Nirmala UI" w:cs="Nirmala UI"/>
          <w:sz w:val="24"/>
          <w:szCs w:val="24"/>
        </w:rPr>
        <w:t>শ্রীকৃষ্ণচৈতন্যরূপে সর্ব্বভাবে পূর্ণ ॥ ১০৭ ॥</w:t>
      </w:r>
    </w:p>
    <w:p>
      <w:pPr>
        <w:keepNext/>
        <w:spacing w:after="0"/>
        <w:ind w:left="227"/>
      </w:pPr>
      <w:r>
        <w:rPr>
          <w:rFonts w:ascii="Times New Roman" w:hAnsi="Times New Roman"/>
          <w:i/>
          <w:sz w:val="20"/>
        </w:rPr>
        <w:t>бхакта-бха̄ва ан̇гӣкари’ хаила̄ аватӣрн̣а</w:t>
      </w:r>
    </w:p>
    <w:p>
      <w:pPr>
        <w:keepNext/>
        <w:spacing w:after="40"/>
        <w:ind w:left="227"/>
      </w:pPr>
      <w:r>
        <w:rPr>
          <w:rFonts w:ascii="Times New Roman" w:hAnsi="Times New Roman"/>
          <w:color w:val="555555"/>
          <w:sz w:val="18"/>
        </w:rPr>
        <w:t>преданного  чувство  приняв  стал  нисшедшим</w:t>
      </w:r>
    </w:p>
    <w:p>
      <w:pPr>
        <w:keepNext/>
        <w:spacing w:after="0"/>
        <w:ind w:left="227"/>
      </w:pPr>
      <w:r>
        <w:rPr>
          <w:rFonts w:ascii="Times New Roman" w:hAnsi="Times New Roman"/>
          <w:i/>
          <w:sz w:val="20"/>
        </w:rPr>
        <w:t>ш́рӣ-кр̣ш̣н̣а-чаитанйа-рӯпе сарва-бха̄ве пӯрн̣а</w:t>
      </w:r>
    </w:p>
    <w:p>
      <w:pPr>
        <w:keepNext/>
        <w:spacing w:after="40"/>
        <w:ind w:left="227"/>
      </w:pPr>
      <w:r>
        <w:rPr>
          <w:rFonts w:ascii="Times New Roman" w:hAnsi="Times New Roman"/>
          <w:color w:val="555555"/>
          <w:sz w:val="18"/>
        </w:rPr>
        <w:t>Шри Кришна Чайтаньи  в облике  всеми  чувствами  полный</w:t>
      </w:r>
    </w:p>
    <w:p>
      <w:pPr>
        <w:spacing w:before="60"/>
        <w:jc w:val="both"/>
      </w:pPr>
      <w:r>
        <w:rPr>
          <w:b/>
        </w:rPr>
        <w:t xml:space="preserve">107 </w:t>
      </w:r>
      <w:r>
        <w:rPr>
          <w:rFonts w:ascii="Times New Roman" w:hAnsi="Times New Roman"/>
        </w:rPr>
        <w:t>Поэтому Он, приняв роль Своего преданного, низошёл на Землю в облике Шри Кришна Чайтаньи Махапрабху, Который воплотил в Себе все совершенства.</w:t>
      </w:r>
    </w:p>
    <w:p>
      <w:pPr>
        <w:keepNext/>
        <w:spacing w:before="160"/>
        <w:jc w:val="center"/>
      </w:pPr>
      <w:r>
        <w:rPr>
          <w:rFonts w:ascii="Nirmala UI" w:hAnsi="Nirmala UI" w:cs="Nirmala UI"/>
          <w:sz w:val="24"/>
          <w:szCs w:val="24"/>
        </w:rPr>
        <w:t>নানা-ভক্তভাবে করেন স্বমাধুর্য্য পান ৷</w:t>
        <w:br/>
      </w:r>
      <w:r>
        <w:rPr>
          <w:rFonts w:ascii="Nirmala UI" w:hAnsi="Nirmala UI" w:cs="Nirmala UI"/>
          <w:sz w:val="24"/>
          <w:szCs w:val="24"/>
        </w:rPr>
        <w:t>পূর্ব্বে করিয়াছি এই সিদ্ধান্ত ব্যাখ্যান ॥ ১০৮ ॥</w:t>
      </w:r>
    </w:p>
    <w:p>
      <w:pPr>
        <w:keepNext/>
        <w:spacing w:after="0"/>
        <w:ind w:left="227"/>
      </w:pPr>
      <w:r>
        <w:rPr>
          <w:rFonts w:ascii="Times New Roman" w:hAnsi="Times New Roman"/>
          <w:i/>
          <w:sz w:val="20"/>
        </w:rPr>
        <w:t>на̄на̄-бхакта-бха̄ве карена сва-ма̄дхурйа па̄на</w:t>
      </w:r>
    </w:p>
    <w:p>
      <w:pPr>
        <w:keepNext/>
        <w:spacing w:after="40"/>
        <w:ind w:left="227"/>
      </w:pPr>
      <w:r>
        <w:rPr>
          <w:rFonts w:ascii="Times New Roman" w:hAnsi="Times New Roman"/>
          <w:color w:val="555555"/>
          <w:sz w:val="18"/>
        </w:rPr>
        <w:t>в различных  преданных  чувствах  совершает  Своей  сладости  питьё</w:t>
      </w:r>
    </w:p>
    <w:p>
      <w:pPr>
        <w:keepNext/>
        <w:spacing w:after="0"/>
        <w:ind w:left="227"/>
      </w:pPr>
      <w:r>
        <w:rPr>
          <w:rFonts w:ascii="Times New Roman" w:hAnsi="Times New Roman"/>
          <w:i/>
          <w:sz w:val="20"/>
        </w:rPr>
        <w:t>пӯрве карийа̄чхи эи сиддха̄нта вйа̄кхйа̄на</w:t>
      </w:r>
    </w:p>
    <w:p>
      <w:pPr>
        <w:keepNext/>
        <w:spacing w:after="40"/>
        <w:ind w:left="227"/>
      </w:pPr>
      <w:r>
        <w:rPr>
          <w:rFonts w:ascii="Times New Roman" w:hAnsi="Times New Roman"/>
          <w:color w:val="555555"/>
          <w:sz w:val="18"/>
        </w:rPr>
        <w:t>прежде  сделал (я)  этого  заключения  объяснение</w:t>
      </w:r>
    </w:p>
    <w:p>
      <w:pPr>
        <w:spacing w:before="60"/>
        <w:jc w:val="both"/>
      </w:pPr>
      <w:r>
        <w:rPr>
          <w:b/>
        </w:rPr>
        <w:t xml:space="preserve">108 </w:t>
      </w:r>
      <w:r>
        <w:rPr>
          <w:rFonts w:ascii="Times New Roman" w:hAnsi="Times New Roman"/>
        </w:rPr>
        <w:t>Он наслаждается Своей сладостью, охваченный различными эмоциями бхакти. Всё это я объяснил уже прежде.</w:t>
      </w:r>
    </w:p>
    <w:p>
      <w:pPr>
        <w:jc w:val="both"/>
      </w:pPr>
      <w:r>
        <w:rPr>
          <w:b/>
          <w:i/>
          <w:sz w:val="20"/>
        </w:rPr>
        <w:t xml:space="preserve">Анубхашья. </w:t>
      </w:r>
      <w:r>
        <w:rPr>
          <w:rFonts w:ascii="Times New Roman" w:hAnsi="Times New Roman"/>
          <w:sz w:val="20"/>
        </w:rPr>
        <w:t>Чтобы вкусить пять разных рас — шанту, дасью, сакхью, ватсалью и мадхурью, — Шри Гаурахари принял чувства каждой из них и потому полон всех чувств. Принимая чувства преданных, прибегающих к разным бхавам, Гаурачандра, полный всех чувств, пьёт Свою сладость.</w:t>
      </w:r>
    </w:p>
    <w:p>
      <w:pPr>
        <w:keepNext/>
        <w:spacing w:before="160"/>
        <w:jc w:val="center"/>
      </w:pPr>
      <w:r>
        <w:rPr>
          <w:rFonts w:ascii="Times New Roman" w:hAnsi="Times New Roman"/>
          <w:i/>
          <w:sz w:val="21"/>
        </w:rPr>
        <w:t>Настроение преданного — у всех аватар Вишну —</w:t>
      </w:r>
    </w:p>
    <w:p>
      <w:pPr>
        <w:keepNext/>
        <w:jc w:val="center"/>
      </w:pPr>
      <w:r>
        <w:rPr>
          <w:rFonts w:ascii="Nirmala UI" w:hAnsi="Nirmala UI" w:cs="Nirmala UI"/>
          <w:sz w:val="24"/>
          <w:szCs w:val="24"/>
        </w:rPr>
        <w:t>অবতারগণের ভক্তভাবে অধিকার ৷</w:t>
        <w:br/>
      </w:r>
      <w:r>
        <w:rPr>
          <w:rFonts w:ascii="Nirmala UI" w:hAnsi="Nirmala UI" w:cs="Nirmala UI"/>
          <w:sz w:val="24"/>
          <w:szCs w:val="24"/>
        </w:rPr>
        <w:t>ভক্তভাব হৈতে অধিক সুখ নাহি আর ॥ ১০৯ ॥</w:t>
      </w:r>
    </w:p>
    <w:p>
      <w:pPr>
        <w:keepNext/>
        <w:spacing w:after="0"/>
        <w:ind w:left="227"/>
      </w:pPr>
      <w:r>
        <w:rPr>
          <w:rFonts w:ascii="Times New Roman" w:hAnsi="Times New Roman"/>
          <w:i/>
          <w:sz w:val="20"/>
        </w:rPr>
        <w:t>авата̄ра-ган̣ера бхакта-бха̄ве адхика̄ра</w:t>
      </w:r>
    </w:p>
    <w:p>
      <w:pPr>
        <w:keepNext/>
        <w:spacing w:after="40"/>
        <w:ind w:left="227"/>
      </w:pPr>
      <w:r>
        <w:rPr>
          <w:rFonts w:ascii="Times New Roman" w:hAnsi="Times New Roman"/>
          <w:color w:val="555555"/>
          <w:sz w:val="18"/>
        </w:rPr>
        <w:t>аватар  всех  в чувстве преданного  право</w:t>
      </w:r>
    </w:p>
    <w:p>
      <w:pPr>
        <w:keepNext/>
        <w:spacing w:after="0"/>
        <w:ind w:left="227"/>
      </w:pPr>
      <w:r>
        <w:rPr>
          <w:rFonts w:ascii="Times New Roman" w:hAnsi="Times New Roman"/>
          <w:i/>
          <w:sz w:val="20"/>
        </w:rPr>
        <w:t>бхакта-бха̄ва хаите адхика сукха на̄хи а̄ра</w:t>
      </w:r>
    </w:p>
    <w:p>
      <w:pPr>
        <w:keepNext/>
        <w:spacing w:after="40"/>
        <w:ind w:left="227"/>
      </w:pPr>
      <w:r>
        <w:rPr>
          <w:rFonts w:ascii="Times New Roman" w:hAnsi="Times New Roman"/>
          <w:color w:val="555555"/>
          <w:sz w:val="18"/>
        </w:rPr>
        <w:t>преданного  чувства  чем  большего  счастья  нет  другого</w:t>
      </w:r>
    </w:p>
    <w:p>
      <w:pPr>
        <w:spacing w:before="60"/>
        <w:jc w:val="both"/>
      </w:pPr>
      <w:r>
        <w:rPr>
          <w:b/>
        </w:rPr>
        <w:t xml:space="preserve">109 </w:t>
      </w:r>
      <w:r>
        <w:rPr>
          <w:rFonts w:ascii="Times New Roman" w:hAnsi="Times New Roman"/>
        </w:rPr>
        <w:t>Все Аватары Бога способны в полной мере насладиться вкусом бхакти. Нет выше счастья или блаженства, чем ощутить себя слугой Шри Кришны.</w:t>
      </w:r>
    </w:p>
    <w:p>
      <w:pPr>
        <w:jc w:val="both"/>
      </w:pPr>
      <w:r>
        <w:rPr>
          <w:b/>
          <w:i/>
          <w:sz w:val="20"/>
        </w:rPr>
        <w:t xml:space="preserve">Анубхашья. </w:t>
      </w:r>
      <w:r>
        <w:rPr>
          <w:rFonts w:ascii="Times New Roman" w:hAnsi="Times New Roman"/>
          <w:sz w:val="20"/>
        </w:rPr>
        <w:t>Все аватары Вишну вправе нисходить в настроении преданного — ради служения Кришне. Тот, кто вкушает [расу], испытывает больше счастья в служении Тому, кому служат, в настроении преданного, чем в настроении Ишвары.</w:t>
      </w:r>
    </w:p>
    <w:p>
      <w:pPr>
        <w:keepNext/>
        <w:spacing w:before="160"/>
        <w:jc w:val="center"/>
      </w:pPr>
      <w:r>
        <w:rPr>
          <w:rFonts w:ascii="Times New Roman" w:hAnsi="Times New Roman"/>
          <w:i/>
          <w:sz w:val="21"/>
        </w:rPr>
        <w:t>Шри Санкаршана — изначальная бхакта-аватара —</w:t>
      </w:r>
    </w:p>
    <w:p>
      <w:pPr>
        <w:keepNext/>
        <w:jc w:val="center"/>
      </w:pPr>
      <w:r>
        <w:rPr>
          <w:rFonts w:ascii="Nirmala UI" w:hAnsi="Nirmala UI" w:cs="Nirmala UI"/>
          <w:sz w:val="24"/>
          <w:szCs w:val="24"/>
        </w:rPr>
        <w:t>মূল-ভক্ত-অবতার শ্রীসঙ্কর্ষণ ৷</w:t>
        <w:br/>
      </w:r>
      <w:r>
        <w:rPr>
          <w:rFonts w:ascii="Nirmala UI" w:hAnsi="Nirmala UI" w:cs="Nirmala UI"/>
          <w:sz w:val="24"/>
          <w:szCs w:val="24"/>
        </w:rPr>
        <w:t>ভক্ত-অবতার তঁহি অদ্বৈতে গণন ॥ ১১০ ॥</w:t>
      </w:r>
    </w:p>
    <w:p>
      <w:pPr>
        <w:keepNext/>
        <w:spacing w:after="0"/>
        <w:ind w:left="227"/>
      </w:pPr>
      <w:r>
        <w:rPr>
          <w:rFonts w:ascii="Times New Roman" w:hAnsi="Times New Roman"/>
          <w:i/>
          <w:sz w:val="20"/>
        </w:rPr>
        <w:t>мӯла-бхакта-авата̄ра ш́рӣ-сан̇карш̣ан̣а</w:t>
      </w:r>
    </w:p>
    <w:p>
      <w:pPr>
        <w:keepNext/>
        <w:spacing w:after="40"/>
        <w:ind w:left="227"/>
      </w:pPr>
      <w:r>
        <w:rPr>
          <w:rFonts w:ascii="Times New Roman" w:hAnsi="Times New Roman"/>
          <w:color w:val="555555"/>
          <w:sz w:val="18"/>
        </w:rPr>
        <w:t>изначальная  преданного  аватара  Шри Санкаршана</w:t>
      </w:r>
    </w:p>
    <w:p>
      <w:pPr>
        <w:keepNext/>
        <w:spacing w:after="0"/>
        <w:ind w:left="227"/>
      </w:pPr>
      <w:r>
        <w:rPr>
          <w:rFonts w:ascii="Times New Roman" w:hAnsi="Times New Roman"/>
          <w:i/>
          <w:sz w:val="20"/>
        </w:rPr>
        <w:t>бхакта-авата̄ра та̐хи адваите ган̣ана</w:t>
      </w:r>
    </w:p>
    <w:p>
      <w:pPr>
        <w:keepNext/>
        <w:spacing w:after="40"/>
        <w:ind w:left="227"/>
      </w:pPr>
      <w:r>
        <w:rPr>
          <w:rFonts w:ascii="Times New Roman" w:hAnsi="Times New Roman"/>
          <w:color w:val="555555"/>
          <w:sz w:val="18"/>
        </w:rPr>
        <w:t>преданного  аватарой  там (среди них)  Адвайту  считают</w:t>
      </w:r>
    </w:p>
    <w:p>
      <w:pPr>
        <w:spacing w:before="60"/>
        <w:jc w:val="both"/>
      </w:pPr>
      <w:r>
        <w:rPr>
          <w:b/>
        </w:rPr>
        <w:t xml:space="preserve">110 </w:t>
      </w:r>
      <w:r>
        <w:rPr>
          <w:rFonts w:ascii="Times New Roman" w:hAnsi="Times New Roman"/>
        </w:rPr>
        <w:t>Шри Санкаршан — изначальный бхакта-аватар. И также бхакта-аватар — Шри Адвайта Ачарья.</w:t>
      </w:r>
    </w:p>
    <w:p>
      <w:pPr>
        <w:jc w:val="both"/>
      </w:pPr>
      <w:r>
        <w:rPr>
          <w:b/>
          <w:i/>
          <w:sz w:val="20"/>
        </w:rPr>
        <w:t xml:space="preserve">Анубхашья. </w:t>
      </w:r>
      <w:r>
        <w:rPr>
          <w:rFonts w:ascii="Times New Roman" w:hAnsi="Times New Roman"/>
          <w:sz w:val="20"/>
        </w:rPr>
        <w:t>Адвайта Прабху — вишну-таттва, и всё же Он явил игры слуги, подобающие спутнику Шри Чайтаньи. Сознание Себя слугой и делает вишну-таттву бхакта-аватарой. Шри Санкаршана на Маха-Вайкунтхе, хоть и пребывает как Ишвара чатур-вьюхи, — изначальная бхакта-аватара. От Него [исходит] Маха-Вишну в Причинных водах, и по различию Его проявлений мы узнаём о [Его] взгляде (икшане) в действующей и материальной [причинах]. Поэтому Шри Адвайтачарья, аватара Маха-Вишну, — Шри вишну-таттва. Все проявления Санкаршаны заняты служением Кришне, сваям-рупе, — поэтому и Адвайта Прабху — слуга Гауры-Кришны, то есть бхакта-аватара.</w:t>
      </w:r>
    </w:p>
    <w:p>
      <w:pPr>
        <w:keepNext/>
        <w:spacing w:before="160"/>
        <w:jc w:val="center"/>
      </w:pPr>
      <w:r>
        <w:rPr>
          <w:rFonts w:ascii="Times New Roman" w:hAnsi="Times New Roman"/>
          <w:i/>
          <w:sz w:val="21"/>
        </w:rPr>
        <w:t>Величие Адвайты Прабху —</w:t>
      </w:r>
    </w:p>
    <w:p>
      <w:pPr>
        <w:keepNext/>
        <w:jc w:val="center"/>
      </w:pPr>
      <w:r>
        <w:rPr>
          <w:rFonts w:ascii="Nirmala UI" w:hAnsi="Nirmala UI" w:cs="Nirmala UI"/>
          <w:sz w:val="24"/>
          <w:szCs w:val="24"/>
        </w:rPr>
        <w:t>অদ্বৈত-আচার্য্য গোসাঞির মহিমা অপার ৷</w:t>
        <w:br/>
      </w:r>
      <w:r>
        <w:rPr>
          <w:rFonts w:ascii="Nirmala UI" w:hAnsi="Nirmala UI" w:cs="Nirmala UI"/>
          <w:sz w:val="24"/>
          <w:szCs w:val="24"/>
        </w:rPr>
        <w:t>যাঁহার হুঙ্কারে কৈল চৈতন্যাবতার ॥ ১১১ ॥</w:t>
      </w:r>
    </w:p>
    <w:p>
      <w:pPr>
        <w:keepNext/>
        <w:spacing w:after="0"/>
        <w:ind w:left="227"/>
      </w:pPr>
      <w:r>
        <w:rPr>
          <w:rFonts w:ascii="Times New Roman" w:hAnsi="Times New Roman"/>
          <w:i/>
          <w:sz w:val="20"/>
        </w:rPr>
        <w:t>адваита-а̄ча̄рйа госа̄н̃ира махима̄ апа̄ра</w:t>
      </w:r>
    </w:p>
    <w:p>
      <w:pPr>
        <w:keepNext/>
        <w:spacing w:after="40"/>
        <w:ind w:left="227"/>
      </w:pPr>
      <w:r>
        <w:rPr>
          <w:rFonts w:ascii="Times New Roman" w:hAnsi="Times New Roman"/>
          <w:color w:val="555555"/>
          <w:sz w:val="18"/>
        </w:rPr>
        <w:t>Адвайты  Ачарьи  Госани  величие  безгранично</w:t>
      </w:r>
    </w:p>
    <w:p>
      <w:pPr>
        <w:keepNext/>
        <w:spacing w:after="0"/>
        <w:ind w:left="227"/>
      </w:pPr>
      <w:r>
        <w:rPr>
          <w:rFonts w:ascii="Times New Roman" w:hAnsi="Times New Roman"/>
          <w:i/>
          <w:sz w:val="20"/>
        </w:rPr>
        <w:t>йа̄̐ха̄ра хун̇ка̄ре каила чаитанйа̄вата̄ра</w:t>
      </w:r>
    </w:p>
    <w:p>
      <w:pPr>
        <w:keepNext/>
        <w:spacing w:after="40"/>
        <w:ind w:left="227"/>
      </w:pPr>
      <w:r>
        <w:rPr>
          <w:rFonts w:ascii="Times New Roman" w:hAnsi="Times New Roman"/>
          <w:color w:val="555555"/>
          <w:sz w:val="18"/>
        </w:rPr>
        <w:t>Чьим  громким призывом  совершилось  Чайтаньи нисшествие</w:t>
      </w:r>
    </w:p>
    <w:p>
      <w:pPr>
        <w:spacing w:before="60"/>
        <w:jc w:val="both"/>
      </w:pPr>
      <w:r>
        <w:rPr>
          <w:b/>
        </w:rPr>
        <w:t xml:space="preserve">111 </w:t>
      </w:r>
      <w:r>
        <w:rPr>
          <w:rFonts w:ascii="Times New Roman" w:hAnsi="Times New Roman"/>
        </w:rPr>
        <w:t>Слава Шри Адвайты Ачарьи безгранична, поскольку Своим громким криком Он призвал в этот мир Верховного Господа Шри Чайтанью.</w:t>
      </w:r>
    </w:p>
    <w:p>
      <w:pPr>
        <w:keepNext/>
        <w:spacing w:before="160"/>
        <w:jc w:val="center"/>
      </w:pPr>
      <w:r>
        <w:rPr>
          <w:rFonts w:ascii="Nirmala UI" w:hAnsi="Nirmala UI" w:cs="Nirmala UI"/>
          <w:sz w:val="24"/>
          <w:szCs w:val="24"/>
        </w:rPr>
        <w:t>সঙ্কীর্ত্তন প্রচারিয়া সব জগৎ তারিল ৷</w:t>
        <w:br/>
      </w:r>
      <w:r>
        <w:rPr>
          <w:rFonts w:ascii="Nirmala UI" w:hAnsi="Nirmala UI" w:cs="Nirmala UI"/>
          <w:sz w:val="24"/>
          <w:szCs w:val="24"/>
        </w:rPr>
        <w:t>অদ্বৈত-প্রসাদে লোক প্রেমধন পাইল ॥ ১১২ ॥</w:t>
      </w:r>
    </w:p>
    <w:p>
      <w:pPr>
        <w:keepNext/>
        <w:spacing w:after="0"/>
        <w:ind w:left="227"/>
      </w:pPr>
      <w:r>
        <w:rPr>
          <w:rFonts w:ascii="Times New Roman" w:hAnsi="Times New Roman"/>
          <w:i/>
          <w:sz w:val="20"/>
        </w:rPr>
        <w:t>сан̇кӣртана прача̄рийа̄ саба джагат та̄рила</w:t>
      </w:r>
    </w:p>
    <w:p>
      <w:pPr>
        <w:keepNext/>
        <w:spacing w:after="40"/>
        <w:ind w:left="227"/>
      </w:pPr>
      <w:r>
        <w:rPr>
          <w:rFonts w:ascii="Times New Roman" w:hAnsi="Times New Roman"/>
          <w:color w:val="555555"/>
          <w:sz w:val="18"/>
        </w:rPr>
        <w:t>санкиртану  распространив  весь  мир  освободил</w:t>
      </w:r>
    </w:p>
    <w:p>
      <w:pPr>
        <w:keepNext/>
        <w:spacing w:after="0"/>
        <w:ind w:left="227"/>
      </w:pPr>
      <w:r>
        <w:rPr>
          <w:rFonts w:ascii="Times New Roman" w:hAnsi="Times New Roman"/>
          <w:i/>
          <w:sz w:val="20"/>
        </w:rPr>
        <w:t>адваита-праса̄де лока према-дхана па̄ила</w:t>
      </w:r>
    </w:p>
    <w:p>
      <w:pPr>
        <w:keepNext/>
        <w:spacing w:after="40"/>
        <w:ind w:left="227"/>
      </w:pPr>
      <w:r>
        <w:rPr>
          <w:rFonts w:ascii="Times New Roman" w:hAnsi="Times New Roman"/>
          <w:color w:val="555555"/>
          <w:sz w:val="18"/>
        </w:rPr>
        <w:t>Адвайты  по милости  люди  любви  сокровище  обрели</w:t>
      </w:r>
    </w:p>
    <w:p>
      <w:pPr>
        <w:spacing w:before="60"/>
        <w:jc w:val="both"/>
      </w:pPr>
      <w:r>
        <w:rPr>
          <w:b/>
        </w:rPr>
        <w:t xml:space="preserve">112 </w:t>
      </w:r>
      <w:r>
        <w:rPr>
          <w:rFonts w:ascii="Times New Roman" w:hAnsi="Times New Roman"/>
        </w:rPr>
        <w:t>Он освободил весь мир, проповедуя санкиртану. Так, по милости Адвайты, люди обрели сокровище любви к Шри Кришне.</w:t>
      </w:r>
    </w:p>
    <w:p>
      <w:pPr>
        <w:keepNext/>
        <w:spacing w:before="160"/>
        <w:jc w:val="center"/>
      </w:pPr>
      <w:r>
        <w:rPr>
          <w:rFonts w:ascii="Nirmala UI" w:hAnsi="Nirmala UI" w:cs="Nirmala UI"/>
          <w:sz w:val="24"/>
          <w:szCs w:val="24"/>
        </w:rPr>
        <w:t>অদ্বৈত-মহিমা অনন্ত কে পারে কহিতে ৷</w:t>
        <w:br/>
      </w:r>
      <w:r>
        <w:rPr>
          <w:rFonts w:ascii="Nirmala UI" w:hAnsi="Nirmala UI" w:cs="Nirmala UI"/>
          <w:sz w:val="24"/>
          <w:szCs w:val="24"/>
        </w:rPr>
        <w:t>সেই লিখি, যেই শুনি মহাজন হৈতে ॥ ১১৩ ॥</w:t>
      </w:r>
    </w:p>
    <w:p>
      <w:pPr>
        <w:keepNext/>
        <w:spacing w:after="0"/>
        <w:ind w:left="227"/>
      </w:pPr>
      <w:r>
        <w:rPr>
          <w:rFonts w:ascii="Times New Roman" w:hAnsi="Times New Roman"/>
          <w:i/>
          <w:sz w:val="20"/>
        </w:rPr>
        <w:t>адваита-махима̄ ананта ке па̄ре кахите</w:t>
      </w:r>
    </w:p>
    <w:p>
      <w:pPr>
        <w:keepNext/>
        <w:spacing w:after="40"/>
        <w:ind w:left="227"/>
      </w:pPr>
      <w:r>
        <w:rPr>
          <w:rFonts w:ascii="Times New Roman" w:hAnsi="Times New Roman"/>
          <w:color w:val="555555"/>
          <w:sz w:val="18"/>
        </w:rPr>
        <w:t>Адвайты  величие  безграничное  кто  может  описать</w:t>
      </w:r>
    </w:p>
    <w:p>
      <w:pPr>
        <w:keepNext/>
        <w:spacing w:after="0"/>
        <w:ind w:left="227"/>
      </w:pPr>
      <w:r>
        <w:rPr>
          <w:rFonts w:ascii="Times New Roman" w:hAnsi="Times New Roman"/>
          <w:i/>
          <w:sz w:val="20"/>
        </w:rPr>
        <w:t>сеи ликхи, йеи ш́уни маха̄джана хаите</w:t>
      </w:r>
    </w:p>
    <w:p>
      <w:pPr>
        <w:keepNext/>
        <w:spacing w:after="40"/>
        <w:ind w:left="227"/>
      </w:pPr>
      <w:r>
        <w:rPr>
          <w:rFonts w:ascii="Times New Roman" w:hAnsi="Times New Roman"/>
          <w:color w:val="555555"/>
          <w:sz w:val="18"/>
        </w:rPr>
        <w:t>то  пишу  что  слышал  великих душ  от</w:t>
      </w:r>
    </w:p>
    <w:p>
      <w:pPr>
        <w:spacing w:before="60"/>
        <w:jc w:val="both"/>
      </w:pPr>
      <w:r>
        <w:rPr>
          <w:b/>
        </w:rPr>
        <w:t xml:space="preserve">113 </w:t>
      </w:r>
      <w:r>
        <w:rPr>
          <w:rFonts w:ascii="Times New Roman" w:hAnsi="Times New Roman"/>
        </w:rPr>
        <w:t>Кто же сможет описать безграничную славу Адвайты Ачарьи? Я же пишу лишь то, что мне довелось узнать от великих учителей.</w:t>
      </w:r>
    </w:p>
    <w:p>
      <w:pPr>
        <w:keepNext/>
        <w:spacing w:before="160"/>
        <w:jc w:val="center"/>
      </w:pPr>
      <w:r>
        <w:rPr>
          <w:rFonts w:ascii="Times New Roman" w:hAnsi="Times New Roman"/>
          <w:i/>
          <w:sz w:val="21"/>
        </w:rPr>
        <w:t>Поклонение Ачарье Прабху —</w:t>
      </w:r>
    </w:p>
    <w:p>
      <w:pPr>
        <w:keepNext/>
        <w:jc w:val="center"/>
      </w:pPr>
      <w:r>
        <w:rPr>
          <w:rFonts w:ascii="Nirmala UI" w:hAnsi="Nirmala UI" w:cs="Nirmala UI"/>
          <w:sz w:val="24"/>
          <w:szCs w:val="24"/>
        </w:rPr>
        <w:t>আচার্য্য-চরণে মোর কোটি নমস্কার ৷</w:t>
        <w:br/>
      </w:r>
      <w:r>
        <w:rPr>
          <w:rFonts w:ascii="Nirmala UI" w:hAnsi="Nirmala UI" w:cs="Nirmala UI"/>
          <w:sz w:val="24"/>
          <w:szCs w:val="24"/>
        </w:rPr>
        <w:t>ইথে কিছু অপরাধ না লবে আমার ॥ ১১৪ ॥</w:t>
      </w:r>
    </w:p>
    <w:p>
      <w:pPr>
        <w:keepNext/>
        <w:spacing w:after="0"/>
        <w:ind w:left="227"/>
      </w:pPr>
      <w:r>
        <w:rPr>
          <w:rFonts w:ascii="Times New Roman" w:hAnsi="Times New Roman"/>
          <w:i/>
          <w:sz w:val="20"/>
        </w:rPr>
        <w:t>а̄ча̄рйа-чаран̣е мора кот̣и намаска̄ра</w:t>
      </w:r>
    </w:p>
    <w:p>
      <w:pPr>
        <w:keepNext/>
        <w:spacing w:after="40"/>
        <w:ind w:left="227"/>
      </w:pPr>
      <w:r>
        <w:rPr>
          <w:rFonts w:ascii="Times New Roman" w:hAnsi="Times New Roman"/>
          <w:color w:val="555555"/>
          <w:sz w:val="18"/>
        </w:rPr>
        <w:t>Ачарьи  стопам  мои  десятки миллионов  поклонов</w:t>
      </w:r>
    </w:p>
    <w:p>
      <w:pPr>
        <w:keepNext/>
        <w:spacing w:after="0"/>
        <w:ind w:left="227"/>
      </w:pPr>
      <w:r>
        <w:rPr>
          <w:rFonts w:ascii="Times New Roman" w:hAnsi="Times New Roman"/>
          <w:i/>
          <w:sz w:val="20"/>
        </w:rPr>
        <w:t>итхе кичху апара̄дха на̄ лабе а̄ма̄ра</w:t>
      </w:r>
    </w:p>
    <w:p>
      <w:pPr>
        <w:keepNext/>
        <w:spacing w:after="40"/>
        <w:ind w:left="227"/>
      </w:pPr>
      <w:r>
        <w:rPr>
          <w:rFonts w:ascii="Times New Roman" w:hAnsi="Times New Roman"/>
          <w:color w:val="555555"/>
          <w:sz w:val="18"/>
        </w:rPr>
        <w:t>в этом  какого-либо  оскорбления  не  примет (пусть)  моего</w:t>
      </w:r>
    </w:p>
    <w:p>
      <w:pPr>
        <w:spacing w:before="60"/>
        <w:jc w:val="both"/>
      </w:pPr>
      <w:r>
        <w:rPr>
          <w:b/>
        </w:rPr>
        <w:t xml:space="preserve">114 </w:t>
      </w:r>
      <w:r>
        <w:rPr>
          <w:rFonts w:ascii="Times New Roman" w:hAnsi="Times New Roman"/>
        </w:rPr>
        <w:t>Я миллионы раз склоняюсь к святым стопам Шри Адвайты Ачарьи. Да не найдёт Он в этом описании никакого оскорбления.</w:t>
      </w:r>
    </w:p>
    <w:p>
      <w:pPr>
        <w:jc w:val="both"/>
      </w:pPr>
      <w:r>
        <w:rPr>
          <w:b/>
          <w:i/>
          <w:sz w:val="20"/>
        </w:rPr>
        <w:t xml:space="preserve">Анубхашья. </w:t>
      </w:r>
      <w:r>
        <w:rPr>
          <w:rFonts w:ascii="Times New Roman" w:hAnsi="Times New Roman"/>
          <w:sz w:val="20"/>
        </w:rPr>
        <w:t>*Так заканчивается шестая глава “Анубхашьи”.*</w:t>
      </w:r>
    </w:p>
    <w:p>
      <w:pPr>
        <w:keepNext/>
        <w:spacing w:before="160"/>
        <w:jc w:val="center"/>
      </w:pPr>
      <w:r>
        <w:rPr>
          <w:rFonts w:ascii="Nirmala UI" w:hAnsi="Nirmala UI" w:cs="Nirmala UI"/>
          <w:sz w:val="24"/>
          <w:szCs w:val="24"/>
        </w:rPr>
        <w:t>তোমার মহিমা — কোটিসমুদ্র অগাধ ৷</w:t>
        <w:br/>
      </w:r>
      <w:r>
        <w:rPr>
          <w:rFonts w:ascii="Nirmala UI" w:hAnsi="Nirmala UI" w:cs="Nirmala UI"/>
          <w:sz w:val="24"/>
          <w:szCs w:val="24"/>
        </w:rPr>
        <w:t>তাহার ইয়ত্তা কহি — এ বড় অপরাধ ॥ ১১৫ ॥</w:t>
      </w:r>
    </w:p>
    <w:p>
      <w:pPr>
        <w:keepNext/>
        <w:spacing w:after="0"/>
        <w:ind w:left="227"/>
      </w:pPr>
      <w:r>
        <w:rPr>
          <w:rFonts w:ascii="Times New Roman" w:hAnsi="Times New Roman"/>
          <w:i/>
          <w:sz w:val="20"/>
        </w:rPr>
        <w:t>тома̄ра махима̄ — кот̣и-самудра ага̄дха</w:t>
      </w:r>
    </w:p>
    <w:p>
      <w:pPr>
        <w:keepNext/>
        <w:spacing w:after="40"/>
        <w:ind w:left="227"/>
      </w:pPr>
      <w:r>
        <w:rPr>
          <w:rFonts w:ascii="Times New Roman" w:hAnsi="Times New Roman"/>
          <w:color w:val="555555"/>
          <w:sz w:val="18"/>
        </w:rPr>
        <w:t>Твоё  величие  (как) десятки миллионов  океанов  бездонно</w:t>
      </w:r>
    </w:p>
    <w:p>
      <w:pPr>
        <w:keepNext/>
        <w:spacing w:after="0"/>
        <w:ind w:left="227"/>
      </w:pPr>
      <w:r>
        <w:rPr>
          <w:rFonts w:ascii="Times New Roman" w:hAnsi="Times New Roman"/>
          <w:i/>
          <w:sz w:val="20"/>
        </w:rPr>
        <w:t>та̄ха̄ра ийатта̄ кахи — э бад̣а апара̄дха</w:t>
      </w:r>
    </w:p>
    <w:p>
      <w:pPr>
        <w:keepNext/>
        <w:spacing w:after="40"/>
        <w:ind w:left="227"/>
      </w:pPr>
      <w:r>
        <w:rPr>
          <w:rFonts w:ascii="Times New Roman" w:hAnsi="Times New Roman"/>
          <w:color w:val="555555"/>
          <w:sz w:val="18"/>
        </w:rPr>
        <w:t>его  меру  описываю  это  большое  оскорбление</w:t>
      </w:r>
    </w:p>
    <w:p>
      <w:pPr>
        <w:spacing w:before="60"/>
        <w:jc w:val="both"/>
      </w:pPr>
      <w:r>
        <w:rPr>
          <w:b/>
        </w:rPr>
        <w:t xml:space="preserve">115 </w:t>
      </w:r>
      <w:r>
        <w:rPr>
          <w:rFonts w:ascii="Times New Roman" w:hAnsi="Times New Roman"/>
        </w:rPr>
        <w:t>Безбрежна Твоя слава, в миллион раз шире любого океана. Попытка описать её словами — уже большое святотатство.</w:t>
      </w:r>
    </w:p>
    <w:p>
      <w:pPr>
        <w:keepNext/>
        <w:spacing w:before="160"/>
        <w:jc w:val="center"/>
      </w:pPr>
      <w:r>
        <w:rPr>
          <w:rFonts w:ascii="Nirmala UI" w:hAnsi="Nirmala UI" w:cs="Nirmala UI"/>
          <w:sz w:val="24"/>
          <w:szCs w:val="24"/>
        </w:rPr>
        <w:t>জয় জয় জয় শ্রীঅদ্বৈত আচার্য্য ৷</w:t>
        <w:br/>
      </w:r>
      <w:r>
        <w:rPr>
          <w:rFonts w:ascii="Nirmala UI" w:hAnsi="Nirmala UI" w:cs="Nirmala UI"/>
          <w:sz w:val="24"/>
          <w:szCs w:val="24"/>
        </w:rPr>
        <w:t>জয় জয় শ্রীচৈতন্য, নিত্যানন্দ আর্য্য ॥ ১১৬ ॥</w:t>
      </w:r>
    </w:p>
    <w:p>
      <w:pPr>
        <w:keepNext/>
        <w:spacing w:after="0"/>
        <w:ind w:left="227"/>
      </w:pPr>
      <w:r>
        <w:rPr>
          <w:rFonts w:ascii="Times New Roman" w:hAnsi="Times New Roman"/>
          <w:i/>
          <w:sz w:val="20"/>
        </w:rPr>
        <w:t>джайа джайа джайа ш́рӣ-адваита а̄ча̄рйа</w:t>
      </w:r>
    </w:p>
    <w:p>
      <w:pPr>
        <w:keepNext/>
        <w:spacing w:after="40"/>
        <w:ind w:left="227"/>
      </w:pPr>
      <w:r>
        <w:rPr>
          <w:rFonts w:ascii="Times New Roman" w:hAnsi="Times New Roman"/>
          <w:color w:val="555555"/>
          <w:sz w:val="18"/>
        </w:rPr>
        <w:t>слава  слава  слава  Шри Адвайте  Ачарье</w:t>
      </w:r>
    </w:p>
    <w:p>
      <w:pPr>
        <w:keepNext/>
        <w:spacing w:after="0"/>
        <w:ind w:left="227"/>
      </w:pPr>
      <w:r>
        <w:rPr>
          <w:rFonts w:ascii="Times New Roman" w:hAnsi="Times New Roman"/>
          <w:i/>
          <w:sz w:val="20"/>
        </w:rPr>
        <w:t>джайа джайа ш́рӣ-чаитанйа, нитйа̄нанда а̄рйа</w:t>
      </w:r>
    </w:p>
    <w:p>
      <w:pPr>
        <w:keepNext/>
        <w:spacing w:after="40"/>
        <w:ind w:left="227"/>
      </w:pPr>
      <w:r>
        <w:rPr>
          <w:rFonts w:ascii="Times New Roman" w:hAnsi="Times New Roman"/>
          <w:color w:val="555555"/>
          <w:sz w:val="18"/>
        </w:rPr>
        <w:t>слава  слава  Шри Чайтанье  Нитьянанде  почитаемому</w:t>
      </w:r>
    </w:p>
    <w:p>
      <w:pPr>
        <w:spacing w:before="60"/>
        <w:jc w:val="both"/>
      </w:pPr>
      <w:r>
        <w:rPr>
          <w:b/>
        </w:rPr>
        <w:t xml:space="preserve">116 </w:t>
      </w:r>
      <w:r>
        <w:rPr>
          <w:rFonts w:ascii="Times New Roman" w:hAnsi="Times New Roman"/>
        </w:rPr>
        <w:t>Вся слава, слава Шри Адвайте Ачарье! Вся слава Шри Чайтанье и всепочитаемому Шри Нитьянанде!</w:t>
      </w:r>
    </w:p>
    <w:p>
      <w:pPr>
        <w:keepNext/>
        <w:spacing w:before="160"/>
        <w:jc w:val="center"/>
      </w:pPr>
      <w:r>
        <w:rPr>
          <w:rFonts w:ascii="Nirmala UI" w:hAnsi="Nirmala UI" w:cs="Nirmala UI"/>
          <w:sz w:val="24"/>
          <w:szCs w:val="24"/>
        </w:rPr>
        <w:t>দুই শ্লোকে কহিল অদ্বৈত-তত্ত্বনিরূপণ ৷</w:t>
        <w:br/>
      </w:r>
      <w:r>
        <w:rPr>
          <w:rFonts w:ascii="Nirmala UI" w:hAnsi="Nirmala UI" w:cs="Nirmala UI"/>
          <w:sz w:val="24"/>
          <w:szCs w:val="24"/>
        </w:rPr>
        <w:t>পঞ্চতত্ত্বের বিচার কিছু শুন, ভক্তগণ ॥ ১১৭ ॥</w:t>
      </w:r>
    </w:p>
    <w:p>
      <w:pPr>
        <w:keepNext/>
        <w:spacing w:after="0"/>
        <w:ind w:left="227"/>
      </w:pPr>
      <w:r>
        <w:rPr>
          <w:rFonts w:ascii="Times New Roman" w:hAnsi="Times New Roman"/>
          <w:i/>
          <w:sz w:val="20"/>
        </w:rPr>
        <w:t>дуи ш́локе кахила адваита-таттва-нирӯпан̣а</w:t>
      </w:r>
    </w:p>
    <w:p>
      <w:pPr>
        <w:keepNext/>
        <w:spacing w:after="40"/>
        <w:ind w:left="227"/>
      </w:pPr>
      <w:r>
        <w:rPr>
          <w:rFonts w:ascii="Times New Roman" w:hAnsi="Times New Roman"/>
          <w:color w:val="555555"/>
          <w:sz w:val="18"/>
        </w:rPr>
        <w:t>в двух  стихах  изложил  Адвайты  истины  описание</w:t>
      </w:r>
    </w:p>
    <w:p>
      <w:pPr>
        <w:keepNext/>
        <w:spacing w:after="0"/>
        <w:ind w:left="227"/>
      </w:pPr>
      <w:r>
        <w:rPr>
          <w:rFonts w:ascii="Times New Roman" w:hAnsi="Times New Roman"/>
          <w:i/>
          <w:sz w:val="20"/>
        </w:rPr>
        <w:t>пан̃ча-таттвера вича̄ра кичху ш́уна, бхакта-ган̣а</w:t>
      </w:r>
    </w:p>
    <w:p>
      <w:pPr>
        <w:keepNext/>
        <w:spacing w:after="40"/>
        <w:ind w:left="227"/>
      </w:pPr>
      <w:r>
        <w:rPr>
          <w:rFonts w:ascii="Times New Roman" w:hAnsi="Times New Roman"/>
          <w:color w:val="555555"/>
          <w:sz w:val="18"/>
        </w:rPr>
        <w:t>Панча-таттвы  рассмотрение  немного  слушайте  преданные</w:t>
      </w:r>
    </w:p>
    <w:p>
      <w:pPr>
        <w:spacing w:before="60"/>
        <w:jc w:val="both"/>
      </w:pPr>
      <w:r>
        <w:rPr>
          <w:b/>
        </w:rPr>
        <w:t xml:space="preserve">117 </w:t>
      </w:r>
      <w:r>
        <w:rPr>
          <w:rFonts w:ascii="Times New Roman" w:hAnsi="Times New Roman"/>
        </w:rPr>
        <w:t>Так в двух стихах во вступлении книги я поведал о сущности Шри Адвайты Ачарьи. Теперь же послушайте, о дорогие преданные, о пяти высших Истинах, известных как Шри Панча-таттва.</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১১৮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118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Стих пропущен у ВЧД; бенгальский текст — по изданию Гаудия Матха, транслитерация и перевод — редакции.</w:t>
      </w:r>
    </w:p>
    <w:p>
      <w:r>
        <w:rPr>
          <w:sz w:val="19"/>
        </w:rPr>
        <w:t xml:space="preserve">2. </w:t>
      </w:r>
      <w:r>
        <w:rPr>
          <w:rFonts w:ascii="Times New Roman" w:hAnsi="Times New Roman"/>
          <w:sz w:val="19"/>
        </w:rPr>
        <w:t>В переводе стиха — иначе: «счастье пребывания в сиянии Брахмана».</w:t>
      </w:r>
    </w:p>
    <w:p>
      <w:r>
        <w:rPr>
          <w:sz w:val="19"/>
        </w:rPr>
        <w:t xml:space="preserve">3. </w:t>
      </w:r>
      <w:r>
        <w:rPr>
          <w:rFonts w:ascii="Times New Roman" w:hAnsi="Times New Roman"/>
          <w:sz w:val="19"/>
        </w:rPr>
        <w:t>В издании — «নিজজন-সন্দোহ (গর্ব্ব)» («множества близких (гордость)»); в шлоке — «смая» (гордость). Переведено по смыслу шлоки.</w:t>
      </w:r>
    </w:p>
    <w:p>
      <w:r>
        <w:rPr>
          <w:sz w:val="19"/>
        </w:rPr>
        <w:t xml:space="preserve">4. </w:t>
      </w:r>
      <w:r>
        <w:rPr>
          <w:rFonts w:ascii="Times New Roman" w:hAnsi="Times New Roman"/>
          <w:sz w:val="19"/>
        </w:rPr>
        <w:t>Ману-самхита, 1.5–9.</w:t>
      </w:r>
    </w:p>
    <w:p>
      <w:r>
        <w:rPr>
          <w:sz w:val="19"/>
        </w:rPr>
        <w:t xml:space="preserve">5. </w:t>
      </w:r>
      <w:r>
        <w:rPr>
          <w:rFonts w:ascii="Times New Roman" w:hAnsi="Times New Roman"/>
          <w:sz w:val="19"/>
        </w:rPr>
        <w:t>Вишну-пурана, 1.1.31.</w:t>
      </w:r>
    </w:p>
    <w:p>
      <w:r>
        <w:rPr>
          <w:sz w:val="19"/>
        </w:rPr>
        <w:t xml:space="preserve">6. </w:t>
      </w:r>
      <w:r>
        <w:rPr>
          <w:rFonts w:ascii="Times New Roman" w:hAnsi="Times New Roman"/>
          <w:sz w:val="19"/>
        </w:rPr>
        <w:t>Брихад-араньяка-упанишад, 4.4.22.</w:t>
      </w:r>
    </w:p>
    <w:p>
      <w:r>
        <w:rPr>
          <w:sz w:val="19"/>
        </w:rPr>
        <w:t xml:space="preserve">7. </w:t>
      </w:r>
      <w:r>
        <w:rPr>
          <w:rFonts w:ascii="Times New Roman" w:hAnsi="Times New Roman"/>
          <w:sz w:val="19"/>
        </w:rPr>
        <w:t>Катха-упанишад, 1.2.15.</w:t>
      </w:r>
    </w:p>
    <w:p>
      <w:r>
        <w:rPr>
          <w:sz w:val="19"/>
        </w:rPr>
        <w:t xml:space="preserve">8. </w:t>
      </w:r>
      <w:r>
        <w:rPr>
          <w:rFonts w:ascii="Times New Roman" w:hAnsi="Times New Roman"/>
          <w:sz w:val="19"/>
        </w:rPr>
        <w:t>Шримад-Бхагаватам, 2.5.15.</w:t>
      </w:r>
    </w:p>
    <w:p>
      <w:r>
        <w:rPr>
          <w:sz w:val="19"/>
        </w:rPr>
        <w:t xml:space="preserve">9. </w:t>
      </w:r>
      <w:r>
        <w:rPr>
          <w:rFonts w:ascii="Times New Roman" w:hAnsi="Times New Roman"/>
          <w:sz w:val="19"/>
        </w:rPr>
        <w:t>Шветашватара-упанишад, 5.2.</w:t>
      </w:r>
    </w:p>
    <w:p>
      <w:r>
        <w:rPr>
          <w:sz w:val="19"/>
        </w:rPr>
        <w:t xml:space="preserve">10. </w:t>
      </w:r>
      <w:r>
        <w:rPr>
          <w:rFonts w:ascii="Times New Roman" w:hAnsi="Times New Roman"/>
          <w:sz w:val="19"/>
        </w:rPr>
        <w:t>Так в издании; в санскритском тексте «Говинда-бхашьи» здесь речь идёт о смрити Ману и других.</w:t>
      </w:r>
    </w:p>
    <w:p>
      <w:r>
        <w:rPr>
          <w:sz w:val="19"/>
        </w:rPr>
        <w:t xml:space="preserve">11. </w:t>
      </w:r>
      <w:r>
        <w:rPr>
          <w:rFonts w:ascii="Times New Roman" w:hAnsi="Times New Roman"/>
          <w:sz w:val="19"/>
        </w:rPr>
        <w:t>В санскрите «джняна-авародханат» — «из-за преграды (остановки) знания»; так же понято это место в переводе «Гаура-ганоддеша-дипики» (22): «оставив путь (сухого) знания».</w:t>
      </w:r>
    </w:p>
    <w:p>
      <w:r>
        <w:rPr>
          <w:sz w:val="19"/>
        </w:rPr>
        <w:t xml:space="preserve">12. </w:t>
      </w:r>
      <w:r>
        <w:rPr>
          <w:rFonts w:ascii="Times New Roman" w:hAnsi="Times New Roman"/>
          <w:sz w:val="19"/>
        </w:rPr>
        <w:t>В переводе стиха — иначе: «счастье пребывания в сиянии Брахмана».</w:t>
      </w:r>
    </w:p>
    <w:p>
      <w:r>
        <w:rPr>
          <w:sz w:val="19"/>
        </w:rPr>
        <w:t xml:space="preserve">13. </w:t>
      </w:r>
      <w:r>
        <w:rPr>
          <w:rFonts w:ascii="Times New Roman" w:hAnsi="Times New Roman"/>
          <w:sz w:val="19"/>
        </w:rPr>
        <w:t>Дамодараштака, 4 и 7.</w:t>
      </w:r>
    </w:p>
    <w:p>
      <w:r>
        <w:rPr>
          <w:sz w:val="19"/>
        </w:rPr>
        <w:t xml:space="preserve">14. </w:t>
      </w:r>
      <w:r>
        <w:rPr>
          <w:rFonts w:ascii="Times New Roman" w:hAnsi="Times New Roman"/>
          <w:sz w:val="19"/>
        </w:rPr>
        <w:t>Так в издании; по “Шримад-Бхагаватам” (10.46–47) Уддхава пришёл во Врадж из Матхуры и туда же вернулся.</w:t>
      </w:r>
    </w:p>
    <w:p>
      <w:r>
        <w:rPr>
          <w:sz w:val="19"/>
        </w:rPr>
        <w:t xml:space="preserve">15. </w:t>
      </w:r>
      <w:r>
        <w:rPr>
          <w:rFonts w:ascii="Times New Roman" w:hAnsi="Times New Roman"/>
          <w:sz w:val="19"/>
        </w:rPr>
        <w:t>Неясное место скана: после «говорит» в издании — «শ্রীতি» (по-видимому, искажённый инципит стиха).</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7. Шри Панча-таттва</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седьмой главе описано величие Панча-таттвы. Кришна Чайтанья, заключающий в Себе пять таттв, низошёл и дал миру святое имя и прему, и поднялось великое половодье премы. Несколько видов кутаркиков (спорщиков с ложными доводами) — майявадины, хулители и прочие — бежали от этого половодья. Желая освободить их, Махапрабху принял санньясу и, проповедуя чистую бхакти, привлёк всех этих людей к Своим стопам. Он хотел освободить и санньяси-майявадинов, живших в Каши. По просьбе преданных Он встретился со всеми этими санньяси сразу, в доме одного брахмана в Варанаси-дхаме. Сначала Он показал им величие Своей истинной природы (сварупы) и так привлёк их веру. Потом, отвечая на их вопросы, Он показал, что учение майявады лишено основания, и указал все изъяны во взглядах Шри Шанкарачарьи. Силой сукрити, которую они обрели, увидев Бхагавана, Он привёл их на путь бхакти и одарил милостью.</w:t>
      </w:r>
    </w:p>
    <w:p>
      <w:pPr>
        <w:keepNext/>
        <w:spacing w:before="160"/>
        <w:jc w:val="center"/>
      </w:pPr>
      <w:r>
        <w:rPr>
          <w:rFonts w:ascii="Times New Roman" w:hAnsi="Times New Roman"/>
          <w:i/>
          <w:sz w:val="21"/>
        </w:rPr>
        <w:t>Описание великой щедрости Шри Кришны Чайтаньи —</w:t>
      </w:r>
    </w:p>
    <w:p>
      <w:pPr>
        <w:keepNext/>
        <w:jc w:val="center"/>
      </w:pPr>
      <w:r>
        <w:rPr>
          <w:rFonts w:ascii="Nirmala UI" w:hAnsi="Nirmala UI" w:cs="Nirmala UI"/>
          <w:sz w:val="24"/>
          <w:szCs w:val="24"/>
        </w:rPr>
        <w:t>অগত্যেকগতিং নত্বা হীনার্থাধিকসাধকম্ ৷</w:t>
        <w:br/>
      </w:r>
      <w:r>
        <w:rPr>
          <w:rFonts w:ascii="Nirmala UI" w:hAnsi="Nirmala UI" w:cs="Nirmala UI"/>
          <w:sz w:val="24"/>
          <w:szCs w:val="24"/>
        </w:rPr>
        <w:t>শ্রীচৈতন্যং লিখ্যতেঽস্য প্রেমভক্তিবদান্যতা ॥ ১ ॥</w:t>
      </w:r>
    </w:p>
    <w:p>
      <w:pPr>
        <w:keepNext/>
        <w:spacing w:after="0"/>
        <w:ind w:left="227"/>
      </w:pPr>
      <w:r>
        <w:rPr>
          <w:rFonts w:ascii="Times New Roman" w:hAnsi="Times New Roman"/>
          <w:i/>
          <w:sz w:val="20"/>
        </w:rPr>
        <w:t>агатй-эка-гатим̇ натва̄</w:t>
      </w:r>
    </w:p>
    <w:p>
      <w:pPr>
        <w:keepNext/>
        <w:spacing w:after="40"/>
        <w:ind w:left="227"/>
      </w:pPr>
      <w:r>
        <w:rPr>
          <w:rFonts w:ascii="Times New Roman" w:hAnsi="Times New Roman"/>
          <w:color w:val="555555"/>
          <w:sz w:val="18"/>
        </w:rPr>
        <w:t>падший, целеустремлённый склонившись</w:t>
      </w:r>
    </w:p>
    <w:p>
      <w:pPr>
        <w:keepNext/>
        <w:spacing w:after="0"/>
        <w:ind w:left="227"/>
      </w:pPr>
      <w:r>
        <w:rPr>
          <w:rFonts w:ascii="Times New Roman" w:hAnsi="Times New Roman"/>
          <w:i/>
          <w:sz w:val="20"/>
        </w:rPr>
        <w:t>хӣна̄ртха̄дхика-са̄дхакам</w:t>
      </w:r>
    </w:p>
    <w:p>
      <w:pPr>
        <w:keepNext/>
        <w:spacing w:after="40"/>
        <w:ind w:left="227"/>
      </w:pPr>
      <w:r>
        <w:rPr>
          <w:rFonts w:ascii="Times New Roman" w:hAnsi="Times New Roman"/>
          <w:color w:val="555555"/>
          <w:sz w:val="18"/>
        </w:rPr>
        <w:t>низшему благо высшее дарует щедро</w:t>
      </w:r>
    </w:p>
    <w:p>
      <w:pPr>
        <w:keepNext/>
        <w:spacing w:after="0"/>
        <w:ind w:left="227"/>
      </w:pPr>
      <w:r>
        <w:rPr>
          <w:rFonts w:ascii="Times New Roman" w:hAnsi="Times New Roman"/>
          <w:i/>
          <w:sz w:val="20"/>
        </w:rPr>
        <w:t>ш́рӣ-чаитанйам̇ ликхйате ’сйа</w:t>
      </w:r>
    </w:p>
    <w:p>
      <w:pPr>
        <w:keepNext/>
        <w:spacing w:after="40"/>
        <w:ind w:left="227"/>
      </w:pPr>
      <w:r>
        <w:rPr>
          <w:rFonts w:ascii="Times New Roman" w:hAnsi="Times New Roman"/>
          <w:color w:val="555555"/>
          <w:sz w:val="18"/>
        </w:rPr>
        <w:t>о Шри Чайтанье  поведаю,  Он</w:t>
      </w:r>
    </w:p>
    <w:p>
      <w:pPr>
        <w:keepNext/>
        <w:spacing w:after="0"/>
        <w:ind w:left="227"/>
      </w:pPr>
      <w:r>
        <w:rPr>
          <w:rFonts w:ascii="Times New Roman" w:hAnsi="Times New Roman"/>
          <w:i/>
          <w:sz w:val="20"/>
        </w:rPr>
        <w:t>према-бхакти-вада̄нйата̄</w:t>
      </w:r>
    </w:p>
    <w:p>
      <w:pPr>
        <w:keepNext/>
        <w:spacing w:after="40"/>
        <w:ind w:left="227"/>
      </w:pPr>
      <w:r>
        <w:rPr>
          <w:rFonts w:ascii="Times New Roman" w:hAnsi="Times New Roman"/>
          <w:color w:val="555555"/>
          <w:sz w:val="18"/>
        </w:rPr>
        <w:t>любовь к Кришне великодушно раздаёт</w:t>
      </w:r>
    </w:p>
    <w:p>
      <w:pPr>
        <w:spacing w:before="60"/>
        <w:jc w:val="both"/>
      </w:pPr>
      <w:r>
        <w:rPr>
          <w:b/>
        </w:rPr>
        <w:t xml:space="preserve">1 </w:t>
      </w:r>
      <w:r>
        <w:rPr>
          <w:rFonts w:ascii="Times New Roman" w:hAnsi="Times New Roman"/>
        </w:rPr>
        <w:t>Я почтительно склоняюсь перед Шри Кришной Чайтаньей Махапрабху, одаряющим всех без разбора сокровищем любви к Шри Кришне, тем самым возвышая даже падших. Позвольте же рассказать о Его безграничном и бесподобном великодушии.</w:t>
      </w:r>
    </w:p>
    <w:p>
      <w:pPr>
        <w:jc w:val="both"/>
      </w:pPr>
      <w:r>
        <w:rPr>
          <w:b/>
          <w:i/>
          <w:sz w:val="20"/>
        </w:rPr>
        <w:t xml:space="preserve">Амрита-праваха-бхашья. </w:t>
      </w:r>
      <w:r>
        <w:rPr>
          <w:rFonts w:ascii="Times New Roman" w:hAnsi="Times New Roman"/>
          <w:sz w:val="20"/>
        </w:rPr>
        <w:t>Я склоняюсь перед Шри Чайтаньей — прибежищем тех, у кого нет иного прибежища, то есть акинчан, Тем, кто дарует величайшую цель людям, лишённым высшей цели (парамартхи). И я описываю щедрость, с которой Он раздаёт према-бхакти.</w:t>
      </w:r>
    </w:p>
    <w:p>
      <w:pPr>
        <w:jc w:val="both"/>
      </w:pPr>
      <w:r>
        <w:rPr>
          <w:b/>
          <w:i/>
          <w:sz w:val="20"/>
        </w:rPr>
        <w:t xml:space="preserve">Анубхашья. </w:t>
      </w:r>
      <w:r>
        <w:rPr>
          <w:rFonts w:ascii="Times New Roman" w:hAnsi="Times New Roman"/>
          <w:b/>
          <w:sz w:val="20"/>
        </w:rPr>
        <w:t>агатй-эка-гатим̇</w:t>
      </w:r>
      <w:r>
        <w:rPr>
          <w:rFonts w:ascii="Times New Roman" w:hAnsi="Times New Roman"/>
          <w:sz w:val="20"/>
        </w:rPr>
        <w:t xml:space="preserve"> (единственное, ни с чем не сравнимое прибежище для «агати» — тех, у кого нет иного прибежища), </w:t>
      </w:r>
      <w:r>
        <w:rPr>
          <w:rFonts w:ascii="Times New Roman" w:hAnsi="Times New Roman"/>
          <w:b/>
          <w:sz w:val="20"/>
        </w:rPr>
        <w:t>хӣна̄ртха̄дхика-</w:t>
      </w:r>
      <w:r>
        <w:rPr>
          <w:rFonts w:ascii="Times New Roman" w:hAnsi="Times New Roman"/>
          <w:sz w:val="20"/>
        </w:rPr>
        <w:t xml:space="preserve"> (тем, кто «хина-артха» — лишён «артхи», то есть высшей цели, обделён ею, — то, что превыше всего [«адхика»], величайшее: любовь к Кришне, пятую цель человека) </w:t>
      </w:r>
      <w:r>
        <w:rPr>
          <w:rFonts w:ascii="Times New Roman" w:hAnsi="Times New Roman"/>
          <w:b/>
          <w:sz w:val="20"/>
        </w:rPr>
        <w:t>са̄дхакам</w:t>
      </w:r>
      <w:r>
        <w:rPr>
          <w:rFonts w:ascii="Times New Roman" w:hAnsi="Times New Roman"/>
          <w:sz w:val="20"/>
        </w:rPr>
        <w:t xml:space="preserve"> (дарующего) </w:t>
      </w:r>
      <w:r>
        <w:rPr>
          <w:rFonts w:ascii="Times New Roman" w:hAnsi="Times New Roman"/>
          <w:b/>
          <w:sz w:val="20"/>
        </w:rPr>
        <w:t>ш́рӣ-чаитанйам̇</w:t>
      </w:r>
      <w:r>
        <w:rPr>
          <w:rFonts w:ascii="Times New Roman" w:hAnsi="Times New Roman"/>
          <w:sz w:val="20"/>
        </w:rPr>
        <w:t xml:space="preserve"> </w:t>
      </w:r>
      <w:r>
        <w:rPr>
          <w:rFonts w:ascii="Times New Roman" w:hAnsi="Times New Roman"/>
          <w:b/>
          <w:sz w:val="20"/>
        </w:rPr>
        <w:t>натва̄</w:t>
      </w:r>
      <w:r>
        <w:rPr>
          <w:rFonts w:ascii="Times New Roman" w:hAnsi="Times New Roman"/>
          <w:sz w:val="20"/>
        </w:rPr>
        <w:t xml:space="preserve"> (склонившись), </w:t>
      </w:r>
      <w:r>
        <w:rPr>
          <w:rFonts w:ascii="Times New Roman" w:hAnsi="Times New Roman"/>
          <w:b/>
          <w:sz w:val="20"/>
        </w:rPr>
        <w:t>асйа</w:t>
      </w:r>
      <w:r>
        <w:rPr>
          <w:rFonts w:ascii="Times New Roman" w:hAnsi="Times New Roman"/>
          <w:sz w:val="20"/>
        </w:rPr>
        <w:t xml:space="preserve"> (этого Бхагавана, Шри Кришны Чайтаньи) </w:t>
      </w:r>
      <w:r>
        <w:rPr>
          <w:rFonts w:ascii="Times New Roman" w:hAnsi="Times New Roman"/>
          <w:b/>
          <w:sz w:val="20"/>
        </w:rPr>
        <w:t>према-бхакти-вада̄нйата̄</w:t>
      </w:r>
      <w:r>
        <w:rPr>
          <w:rFonts w:ascii="Times New Roman" w:hAnsi="Times New Roman"/>
          <w:sz w:val="20"/>
        </w:rPr>
        <w:t xml:space="preserve"> (великое милосердие — то, что Он дарует према-бхакти к Кришне) </w:t>
      </w:r>
      <w:r>
        <w:rPr>
          <w:rFonts w:ascii="Times New Roman" w:hAnsi="Times New Roman"/>
          <w:b/>
          <w:sz w:val="20"/>
        </w:rPr>
        <w:t>ликхйате</w:t>
      </w:r>
      <w:r>
        <w:rPr>
          <w:rFonts w:ascii="Times New Roman" w:hAnsi="Times New Roman"/>
          <w:sz w:val="20"/>
        </w:rPr>
        <w:t xml:space="preserve"> (описывается).</w:t>
      </w:r>
    </w:p>
    <w:p>
      <w:pPr>
        <w:keepNext/>
        <w:spacing w:before="160"/>
        <w:jc w:val="center"/>
      </w:pPr>
      <w:r>
        <w:rPr>
          <w:rFonts w:ascii="Nirmala UI" w:hAnsi="Nirmala UI" w:cs="Nirmala UI"/>
          <w:sz w:val="24"/>
          <w:szCs w:val="24"/>
        </w:rPr>
        <w:t>জয় জয় মহাপ্রভু শ্রীকৃষ্ণচৈতন্য ৷</w:t>
        <w:br/>
      </w:r>
      <w:r>
        <w:rPr>
          <w:rFonts w:ascii="Nirmala UI" w:hAnsi="Nirmala UI" w:cs="Nirmala UI"/>
          <w:sz w:val="24"/>
          <w:szCs w:val="24"/>
        </w:rPr>
        <w:t>তাঁহার চরণাশ্রিত সেই বড় ধন্য ॥ ২ ॥</w:t>
      </w:r>
    </w:p>
    <w:p>
      <w:pPr>
        <w:keepNext/>
        <w:spacing w:after="0"/>
        <w:ind w:left="227"/>
      </w:pPr>
      <w:r>
        <w:rPr>
          <w:rFonts w:ascii="Times New Roman" w:hAnsi="Times New Roman"/>
          <w:i/>
          <w:sz w:val="20"/>
        </w:rPr>
        <w:t>джайа джайа маха̄прабху ш́рӣ-кр̣ш̣н̣а-чаитанйа</w:t>
      </w:r>
    </w:p>
    <w:p>
      <w:pPr>
        <w:keepNext/>
        <w:spacing w:after="40"/>
        <w:ind w:left="227"/>
      </w:pPr>
      <w:r>
        <w:rPr>
          <w:rFonts w:ascii="Times New Roman" w:hAnsi="Times New Roman"/>
          <w:color w:val="555555"/>
          <w:sz w:val="18"/>
        </w:rPr>
        <w:t>слава  слава  Махапрабху  Шри  Кришне  Чайтанье</w:t>
      </w:r>
    </w:p>
    <w:p>
      <w:pPr>
        <w:keepNext/>
        <w:spacing w:after="0"/>
        <w:ind w:left="227"/>
      </w:pPr>
      <w:r>
        <w:rPr>
          <w:rFonts w:ascii="Times New Roman" w:hAnsi="Times New Roman"/>
          <w:i/>
          <w:sz w:val="20"/>
        </w:rPr>
        <w:t>та̄̐ха̄ра чаран̣а̄ш́рита сеи бад̣а дханйа</w:t>
      </w:r>
    </w:p>
    <w:p>
      <w:pPr>
        <w:keepNext/>
        <w:spacing w:after="40"/>
        <w:ind w:left="227"/>
      </w:pPr>
      <w:r>
        <w:rPr>
          <w:rFonts w:ascii="Times New Roman" w:hAnsi="Times New Roman"/>
          <w:color w:val="555555"/>
          <w:sz w:val="18"/>
        </w:rPr>
        <w:t>Его стопам предавшийся тот весьма прославленный</w:t>
      </w:r>
    </w:p>
    <w:p>
      <w:pPr>
        <w:spacing w:before="60"/>
        <w:jc w:val="both"/>
      </w:pPr>
      <w:r>
        <w:rPr>
          <w:b/>
        </w:rPr>
        <w:t xml:space="preserve">2 </w:t>
      </w:r>
      <w:r>
        <w:rPr>
          <w:rFonts w:ascii="Times New Roman" w:hAnsi="Times New Roman"/>
        </w:rPr>
        <w:t>Вся слава Шри Кришне Чайтанье Махапрабху! Любой, кто принял прибежище у Его святых стоп, достоин высочайшей славы.</w:t>
      </w:r>
    </w:p>
    <w:p>
      <w:pPr>
        <w:keepNext/>
        <w:spacing w:before="160"/>
        <w:jc w:val="center"/>
      </w:pPr>
      <w:r>
        <w:rPr>
          <w:rFonts w:ascii="Times New Roman" w:hAnsi="Times New Roman"/>
          <w:i/>
          <w:sz w:val="21"/>
        </w:rPr>
        <w:t>Из шести таттв шлоки «ванде гурун…» — кроме гуру-таттвы — начинается рассмотрение Панча-таттвы; хотя различия нет, ради вкушения расы она пятерична —</w:t>
      </w:r>
    </w:p>
    <w:p>
      <w:pPr>
        <w:keepNext/>
        <w:jc w:val="center"/>
      </w:pPr>
      <w:r>
        <w:rPr>
          <w:rFonts w:ascii="Nirmala UI" w:hAnsi="Nirmala UI" w:cs="Nirmala UI"/>
          <w:sz w:val="24"/>
          <w:szCs w:val="24"/>
        </w:rPr>
        <w:t>পূর্ব্বে গুর্ব্বাদি ছয় তত্ত্বে কৈল নমস্কার ৷</w:t>
        <w:br/>
      </w:r>
      <w:r>
        <w:rPr>
          <w:rFonts w:ascii="Nirmala UI" w:hAnsi="Nirmala UI" w:cs="Nirmala UI"/>
          <w:sz w:val="24"/>
          <w:szCs w:val="24"/>
        </w:rPr>
        <w:t>গুরুতত্ত্ব কহিয়াছি, এবে পাঁচের বিচার ॥ ৩ ॥</w:t>
      </w:r>
    </w:p>
    <w:p>
      <w:pPr>
        <w:keepNext/>
        <w:spacing w:after="0"/>
        <w:ind w:left="227"/>
      </w:pPr>
      <w:r>
        <w:rPr>
          <w:rFonts w:ascii="Times New Roman" w:hAnsi="Times New Roman"/>
          <w:i/>
          <w:sz w:val="20"/>
        </w:rPr>
        <w:t>пӯрве гурва̄ди чхайа таттве каила намаска̄ра</w:t>
      </w:r>
    </w:p>
    <w:p>
      <w:pPr>
        <w:keepNext/>
        <w:spacing w:after="40"/>
        <w:ind w:left="227"/>
      </w:pPr>
      <w:r>
        <w:rPr>
          <w:rFonts w:ascii="Times New Roman" w:hAnsi="Times New Roman"/>
          <w:color w:val="555555"/>
          <w:sz w:val="18"/>
        </w:rPr>
        <w:t>в начале  гуру и пр.  шести истинам выразил почтение</w:t>
      </w:r>
    </w:p>
    <w:p>
      <w:pPr>
        <w:keepNext/>
        <w:spacing w:after="0"/>
        <w:ind w:left="227"/>
      </w:pPr>
      <w:r>
        <w:rPr>
          <w:rFonts w:ascii="Times New Roman" w:hAnsi="Times New Roman"/>
          <w:i/>
          <w:sz w:val="20"/>
        </w:rPr>
        <w:t>гуру-таттва кахийа̄чхи, эбе па̄̐чера вича̄ра</w:t>
      </w:r>
    </w:p>
    <w:p>
      <w:pPr>
        <w:keepNext/>
        <w:spacing w:after="40"/>
        <w:ind w:left="227"/>
      </w:pPr>
      <w:r>
        <w:rPr>
          <w:rFonts w:ascii="Times New Roman" w:hAnsi="Times New Roman"/>
          <w:color w:val="555555"/>
          <w:sz w:val="18"/>
        </w:rPr>
        <w:t>гуру-сущность  описал,  сейчас пяти рассмотрение</w:t>
      </w:r>
    </w:p>
    <w:p>
      <w:pPr>
        <w:spacing w:before="60"/>
        <w:jc w:val="both"/>
      </w:pPr>
      <w:r>
        <w:rPr>
          <w:b/>
        </w:rPr>
        <w:t xml:space="preserve">3 </w:t>
      </w:r>
      <w:r>
        <w:rPr>
          <w:rFonts w:ascii="Times New Roman" w:hAnsi="Times New Roman"/>
        </w:rPr>
        <w:t>В начале книги я выразил почтение шести истинам и подробно описал первую — священный принцип Гуру. Теперь же я объясню другие пять, известных как Панча-таттва.</w:t>
      </w:r>
    </w:p>
    <w:p>
      <w:pPr>
        <w:jc w:val="both"/>
      </w:pPr>
      <w:r>
        <w:rPr>
          <w:b/>
          <w:i/>
          <w:sz w:val="20"/>
        </w:rPr>
        <w:t xml:space="preserve">Амрита-праваха-бхашья. </w:t>
      </w:r>
      <w:r>
        <w:rPr>
          <w:rFonts w:ascii="Times New Roman" w:hAnsi="Times New Roman"/>
          <w:sz w:val="20"/>
        </w:rPr>
        <w:t>В первой главе я описал гуру-таттву, разделив её на дикша-гуру и шикша-гуру. Шесть таттв названы в шлоке «ванде гурун иша-бхактан…». Теперь, в этой шлоке, оставив в стороне гуру-таттву, я рассматриваю остальные пять таттв.</w:t>
      </w:r>
    </w:p>
    <w:p>
      <w:pPr>
        <w:keepNext/>
        <w:spacing w:before="160"/>
        <w:jc w:val="center"/>
      </w:pPr>
      <w:r>
        <w:rPr>
          <w:rFonts w:ascii="Nirmala UI" w:hAnsi="Nirmala UI" w:cs="Nirmala UI"/>
          <w:sz w:val="24"/>
          <w:szCs w:val="24"/>
        </w:rPr>
        <w:t>পঞ্চতত্ত্ব অবতীর্ণ চৈতন্যের সঙ্গে ৷</w:t>
        <w:br/>
      </w:r>
      <w:r>
        <w:rPr>
          <w:rFonts w:ascii="Nirmala UI" w:hAnsi="Nirmala UI" w:cs="Nirmala UI"/>
          <w:sz w:val="24"/>
          <w:szCs w:val="24"/>
        </w:rPr>
        <w:t>পঞ্চতত্ত্ব লঞা করেন সংকীর্ত্তন-রঙ্গে ॥ ৪ ॥</w:t>
      </w:r>
    </w:p>
    <w:p>
      <w:pPr>
        <w:keepNext/>
        <w:spacing w:after="0"/>
        <w:ind w:left="227"/>
      </w:pPr>
      <w:r>
        <w:rPr>
          <w:rFonts w:ascii="Times New Roman" w:hAnsi="Times New Roman"/>
          <w:i/>
          <w:sz w:val="20"/>
        </w:rPr>
        <w:t>пан̃ча-таттва аватӣрн̣а чаитанйера сан̇ге</w:t>
      </w:r>
    </w:p>
    <w:p>
      <w:pPr>
        <w:keepNext/>
        <w:spacing w:after="40"/>
        <w:ind w:left="227"/>
      </w:pPr>
      <w:r>
        <w:rPr>
          <w:rFonts w:ascii="Times New Roman" w:hAnsi="Times New Roman"/>
          <w:color w:val="555555"/>
          <w:sz w:val="18"/>
        </w:rPr>
        <w:t>пять  истин  низошли  с Чайтаньей  вместе</w:t>
      </w:r>
    </w:p>
    <w:p>
      <w:pPr>
        <w:keepNext/>
        <w:spacing w:after="0"/>
        <w:ind w:left="227"/>
      </w:pPr>
      <w:r>
        <w:rPr>
          <w:rFonts w:ascii="Times New Roman" w:hAnsi="Times New Roman"/>
          <w:i/>
          <w:sz w:val="20"/>
        </w:rPr>
        <w:t>пан̃ча-таттва лан̃а̄ карена сан̇кӣртана-ран̇ге</w:t>
      </w:r>
    </w:p>
    <w:p>
      <w:pPr>
        <w:keepNext/>
        <w:spacing w:after="40"/>
        <w:ind w:left="227"/>
      </w:pPr>
      <w:r>
        <w:rPr>
          <w:rFonts w:ascii="Times New Roman" w:hAnsi="Times New Roman"/>
          <w:color w:val="555555"/>
          <w:sz w:val="18"/>
        </w:rPr>
        <w:t>пять истин взяв, наслаждается Кришны прославления счастьем</w:t>
      </w:r>
    </w:p>
    <w:p>
      <w:pPr>
        <w:spacing w:before="60"/>
        <w:jc w:val="both"/>
      </w:pPr>
      <w:r>
        <w:rPr>
          <w:b/>
        </w:rPr>
        <w:t xml:space="preserve">4 </w:t>
      </w:r>
      <w:r>
        <w:rPr>
          <w:rFonts w:ascii="Times New Roman" w:hAnsi="Times New Roman"/>
        </w:rPr>
        <w:t>Эти пять истин низошли со Шри Чайтаньей Махапрабху. Вместе с ними Он наслаждается блаженством Шри Кришна-санкиртаны.</w:t>
      </w:r>
    </w:p>
    <w:p>
      <w:pPr>
        <w:keepNext/>
        <w:spacing w:before="160"/>
        <w:jc w:val="center"/>
      </w:pPr>
      <w:r>
        <w:rPr>
          <w:rFonts w:ascii="Nirmala UI" w:hAnsi="Nirmala UI" w:cs="Nirmala UI"/>
          <w:sz w:val="24"/>
          <w:szCs w:val="24"/>
        </w:rPr>
        <w:t>পঞ্চতত্ত্ব — এক-বস্তু, নাহি কিছু ভেদ ৷</w:t>
        <w:br/>
      </w:r>
      <w:r>
        <w:rPr>
          <w:rFonts w:ascii="Nirmala UI" w:hAnsi="Nirmala UI" w:cs="Nirmala UI"/>
          <w:sz w:val="24"/>
          <w:szCs w:val="24"/>
        </w:rPr>
        <w:t>রস আস্বাদিতে তত্ত্ব বিবিধ বিভেদ ॥ ৫ ॥</w:t>
      </w:r>
    </w:p>
    <w:p>
      <w:pPr>
        <w:keepNext/>
        <w:spacing w:after="0"/>
        <w:ind w:left="227"/>
      </w:pPr>
      <w:r>
        <w:rPr>
          <w:rFonts w:ascii="Times New Roman" w:hAnsi="Times New Roman"/>
          <w:i/>
          <w:sz w:val="20"/>
        </w:rPr>
        <w:t>пан̃ча-таттва — эка-васту, на̄хи кичху бхеда</w:t>
      </w:r>
    </w:p>
    <w:p>
      <w:pPr>
        <w:keepNext/>
        <w:spacing w:after="40"/>
        <w:ind w:left="227"/>
      </w:pPr>
      <w:r>
        <w:rPr>
          <w:rFonts w:ascii="Times New Roman" w:hAnsi="Times New Roman"/>
          <w:color w:val="555555"/>
          <w:sz w:val="18"/>
        </w:rPr>
        <w:t>пять истин  — единая сущность,  нет какого-то различия</w:t>
      </w:r>
    </w:p>
    <w:p>
      <w:pPr>
        <w:keepNext/>
        <w:spacing w:after="0"/>
        <w:ind w:left="227"/>
      </w:pPr>
      <w:r>
        <w:rPr>
          <w:rFonts w:ascii="Times New Roman" w:hAnsi="Times New Roman"/>
          <w:i/>
          <w:sz w:val="20"/>
        </w:rPr>
        <w:t>раса а̄сва̄дите таттва вивидха вибхеда</w:t>
      </w:r>
    </w:p>
    <w:p>
      <w:pPr>
        <w:keepNext/>
        <w:spacing w:after="40"/>
        <w:ind w:left="227"/>
      </w:pPr>
      <w:r>
        <w:rPr>
          <w:rFonts w:ascii="Times New Roman" w:hAnsi="Times New Roman"/>
          <w:color w:val="555555"/>
          <w:sz w:val="18"/>
        </w:rPr>
        <w:t>расу  вкусить  истины  разнообразие различие</w:t>
      </w:r>
    </w:p>
    <w:p>
      <w:pPr>
        <w:spacing w:before="60"/>
        <w:jc w:val="both"/>
      </w:pPr>
      <w:r>
        <w:rPr>
          <w:b/>
        </w:rPr>
        <w:t xml:space="preserve">5 </w:t>
      </w:r>
      <w:r>
        <w:rPr>
          <w:rFonts w:ascii="Times New Roman" w:hAnsi="Times New Roman"/>
        </w:rPr>
        <w:t>Сущность Панча-таттвы едина и неделима. Между этими истинами нет принципиального различия. Однако, чтобы насладиться вкусом божественной расы, пять этих истин проявляются в многообразии отдельных ипостасей.</w:t>
      </w:r>
    </w:p>
    <w:p>
      <w:pPr>
        <w:jc w:val="both"/>
      </w:pPr>
      <w:r>
        <w:rPr>
          <w:b/>
          <w:i/>
          <w:sz w:val="20"/>
        </w:rPr>
        <w:t xml:space="preserve">Анубхашья. </w:t>
      </w:r>
      <w:r>
        <w:rPr>
          <w:rFonts w:ascii="Times New Roman" w:hAnsi="Times New Roman"/>
          <w:sz w:val="20"/>
        </w:rPr>
        <w:t>Реальность, обладающая энергией (шактиман-васту), проявлена в Панча-таттве: её узнают по пяти разным видам игр. По сущности двойственности в ней нет, и потому она едина, но исполнена пятеричного многообразия. Это многообразие — особенность игр: в отличие от бытия сухого, лишённого вкуса, оно служит сладости расы. Шрути говорят: “Его высшая энергия, как мы слышим, поистине многообразна”.</w:t>
      </w:r>
      <w:r>
        <w:rPr>
          <w:rFonts w:ascii="Times New Roman" w:hAnsi="Times New Roman"/>
          <w:sz w:val="20"/>
          <w:vertAlign w:val="superscript"/>
        </w:rPr>
        <w:t>5</w:t>
      </w:r>
      <w:r>
        <w:rPr>
          <w:rFonts w:ascii="Times New Roman" w:hAnsi="Times New Roman"/>
          <w:sz w:val="20"/>
        </w:rPr>
        <w:t xml:space="preserve"> Из этих слов следует, что у Реальности — недвойственного знания (адвая-гьяны) — различия многих энергий существуют вечно.</w:t>
      </w:r>
    </w:p>
    <w:p>
      <w:pPr>
        <w:jc w:val="both"/>
      </w:pPr>
      <w:r>
        <w:rPr>
          <w:rFonts w:ascii="Times New Roman" w:hAnsi="Times New Roman"/>
          <w:sz w:val="20"/>
        </w:rPr>
        <w:t>В Панча-таттве — Шри Гауранга, Нитьянанда, Адвайта, Гададхара, Шривас и другие — по сущности нет никакого различия. Однако ради вкушения расы эта таттва, исполненная разнообразных игр, различается пятью видами: «бхакта-рупа», «бхакта-сварупа», «бхактаватара», «бхакта-шакти» и «шуддха-бхакта». Из этих пяти таттв «бхакта-рупа», «бхакта-сварупа» и «бхактаватара» — это Прабху, Вишну-таттва, в обликах «сваям», «пракаша» и «амша». «Бхакта-шакти» и «шуддха-бхакта» — таттва энергии: она входит в Вишну-таттву, держится за Него как за прибежище и неотлична от Него. Поэтому всё, что служит расе (расопакарана), неотлично от Реальности и тесно соединено с Виграхой, исполненным расы; по сущности различаться между собой они не могут. Если из двух — «поклоняющегося» и «Того, кому поклоняются», — один отделён или отсутствует, то игр, в которых вкушают расу, не бывает.</w:t>
      </w:r>
    </w:p>
    <w:p>
      <w:pPr>
        <w:keepNext/>
        <w:spacing w:before="160"/>
        <w:jc w:val="center"/>
      </w:pPr>
      <w:r>
        <w:rPr>
          <w:rFonts w:ascii="Times New Roman" w:hAnsi="Times New Roman"/>
          <w:i/>
          <w:sz w:val="21"/>
        </w:rPr>
        <w:t>Объяснение последней из четырнадцати начальных шлок Ади — (шлока из дневника Шри Рупы Госвами)</w:t>
      </w:r>
      <w:r>
        <w:rPr>
          <w:rFonts w:ascii="Times New Roman" w:hAnsi="Times New Roman"/>
          <w:i/>
          <w:sz w:val="21"/>
          <w:vertAlign w:val="superscript"/>
        </w:rPr>
        <w:t>6</w:t>
      </w:r>
    </w:p>
    <w:p>
      <w:pPr>
        <w:keepNext/>
        <w:jc w:val="center"/>
      </w:pPr>
      <w:r>
        <w:rPr>
          <w:rFonts w:ascii="Nirmala UI" w:hAnsi="Nirmala UI" w:cs="Nirmala UI"/>
          <w:sz w:val="24"/>
          <w:szCs w:val="24"/>
        </w:rPr>
        <w:t>পঞ্চতত্ত্বাত্মকং কৃষ্ণং ভক্তরূপস্বরূপকম্ ৷</w:t>
        <w:br/>
      </w:r>
      <w:r>
        <w:rPr>
          <w:rFonts w:ascii="Nirmala UI" w:hAnsi="Nirmala UI" w:cs="Nirmala UI"/>
          <w:sz w:val="24"/>
          <w:szCs w:val="24"/>
        </w:rPr>
        <w:t>ভক্তাবতারং ভক্তাখ্যং নমামি ভক্তশক্তিকম্ ॥ ৬ ॥</w:t>
      </w:r>
    </w:p>
    <w:p>
      <w:pPr>
        <w:keepNext/>
        <w:spacing w:after="0"/>
        <w:ind w:left="227"/>
      </w:pPr>
      <w:r>
        <w:rPr>
          <w:rFonts w:ascii="Times New Roman" w:hAnsi="Times New Roman"/>
          <w:i/>
          <w:sz w:val="20"/>
        </w:rPr>
        <w:t>пан̃ча-таттва̄тмакам̇ кр̣ш̣н̣ам̇</w:t>
      </w:r>
    </w:p>
    <w:p>
      <w:pPr>
        <w:keepNext/>
        <w:spacing w:after="40"/>
        <w:ind w:left="227"/>
      </w:pPr>
      <w:r>
        <w:rPr>
          <w:rFonts w:ascii="Times New Roman" w:hAnsi="Times New Roman"/>
          <w:color w:val="555555"/>
          <w:sz w:val="18"/>
        </w:rPr>
        <w:t>пять истин источник Кришна-Чайтанья</w:t>
      </w:r>
    </w:p>
    <w:p>
      <w:pPr>
        <w:keepNext/>
        <w:spacing w:after="40"/>
        <w:ind w:left="227"/>
      </w:pPr>
      <w:r>
        <w:rPr>
          <w:rFonts w:ascii="Times New Roman" w:hAnsi="Times New Roman"/>
          <w:color w:val="555555"/>
          <w:sz w:val="18"/>
        </w:rPr>
        <w:t>бхакта-рӯпа-сварӯпакам</w:t>
      </w:r>
    </w:p>
    <w:p>
      <w:pPr>
        <w:keepNext/>
        <w:spacing w:after="40"/>
        <w:ind w:left="227"/>
      </w:pPr>
      <w:r>
        <w:rPr>
          <w:rFonts w:ascii="Times New Roman" w:hAnsi="Times New Roman"/>
          <w:color w:val="555555"/>
          <w:sz w:val="18"/>
        </w:rPr>
        <w:t>в образе бхакты, сущности бхакты</w:t>
      </w:r>
    </w:p>
    <w:p>
      <w:pPr>
        <w:keepNext/>
        <w:spacing w:after="0"/>
        <w:ind w:left="227"/>
      </w:pPr>
      <w:r>
        <w:rPr>
          <w:rFonts w:ascii="Times New Roman" w:hAnsi="Times New Roman"/>
          <w:i/>
          <w:sz w:val="20"/>
        </w:rPr>
        <w:t>бхакта̄вата̄рам̇ бхакта̄кхйам̇</w:t>
      </w:r>
    </w:p>
    <w:p>
      <w:pPr>
        <w:keepNext/>
        <w:spacing w:after="40"/>
        <w:ind w:left="227"/>
      </w:pPr>
      <w:r>
        <w:rPr>
          <w:rFonts w:ascii="Times New Roman" w:hAnsi="Times New Roman"/>
          <w:color w:val="555555"/>
          <w:sz w:val="18"/>
        </w:rPr>
        <w:t>нисхождение преданного, бхактой именуемый</w:t>
      </w:r>
    </w:p>
    <w:p>
      <w:pPr>
        <w:keepNext/>
        <w:spacing w:after="0"/>
        <w:ind w:left="227"/>
      </w:pPr>
      <w:r>
        <w:rPr>
          <w:rFonts w:ascii="Times New Roman" w:hAnsi="Times New Roman"/>
          <w:i/>
          <w:sz w:val="20"/>
        </w:rPr>
        <w:t>нама̄ми бхакта-ш́актикам</w:t>
      </w:r>
    </w:p>
    <w:p>
      <w:pPr>
        <w:keepNext/>
        <w:spacing w:after="40"/>
        <w:ind w:left="227"/>
      </w:pPr>
      <w:r>
        <w:rPr>
          <w:rFonts w:ascii="Times New Roman" w:hAnsi="Times New Roman"/>
          <w:color w:val="555555"/>
          <w:sz w:val="18"/>
        </w:rPr>
        <w:t>почитаю преданности-энергии</w:t>
      </w:r>
    </w:p>
    <w:p>
      <w:pPr>
        <w:spacing w:before="60"/>
        <w:jc w:val="both"/>
      </w:pPr>
      <w:r>
        <w:rPr>
          <w:b/>
        </w:rPr>
        <w:t xml:space="preserve">6 </w:t>
      </w:r>
      <w:r>
        <w:rPr>
          <w:rFonts w:ascii="Times New Roman" w:hAnsi="Times New Roman"/>
        </w:rPr>
        <w:t>“Я предлагаю поклоны Всевышнему Господу Кришне в пяти Его аспектах, известных как Шри Панча-таттва: я падаю ниц перед Шри Гаурангой, который явился как Свой преданный, желая вкусить собственную сладость. Затем я склоняюсь к лотосным стопам Его старшего брата Шри Нитьянанды, изначального Гуру. Затем я склоняюсь к лотосным стопам Шри Адвайты Ачарьи и вечных спутников Бога в лице Шриваса Пандита. А затем я падаю в стопы к Хранителям бхакти: Сварупе Дамодару, Рамананде Раю и Гададхару Пандиту”. (Шри Рупа Госвами)</w:t>
      </w:r>
    </w:p>
    <w:p>
      <w:pPr>
        <w:jc w:val="both"/>
      </w:pPr>
      <w:r>
        <w:rPr>
          <w:b/>
          <w:i/>
          <w:sz w:val="20"/>
        </w:rPr>
        <w:t xml:space="preserve">Амрита-праваха-бхашья. </w:t>
      </w:r>
      <w:r>
        <w:rPr>
          <w:rFonts w:ascii="Times New Roman" w:hAnsi="Times New Roman"/>
          <w:sz w:val="20"/>
        </w:rPr>
        <w:t>Я склоняюсь перед Шри Кришной, заключающим в Себе пять таттв: это бхакта-рупа Кришны, бхакта-сварупа, бхакта-аватара, бхакта и бхакта-шакти.</w:t>
      </w:r>
    </w:p>
    <w:p>
      <w:pPr>
        <w:jc w:val="both"/>
      </w:pPr>
      <w:r>
        <w:rPr>
          <w:b/>
          <w:i/>
          <w:sz w:val="20"/>
        </w:rPr>
        <w:t xml:space="preserve">Анубхашья. </w:t>
      </w:r>
      <w:r>
        <w:rPr>
          <w:rFonts w:ascii="Times New Roman" w:hAnsi="Times New Roman"/>
          <w:b/>
          <w:sz w:val="20"/>
        </w:rPr>
        <w:t>бхакта-рӯпа-сварӯпакам</w:t>
      </w:r>
      <w:r>
        <w:rPr>
          <w:rFonts w:ascii="Times New Roman" w:hAnsi="Times New Roman"/>
          <w:sz w:val="20"/>
        </w:rPr>
        <w:t xml:space="preserve"> (того, чей облик [рупа] — Шри Гаура, исполненный чувств преданного, с чистым телом, стремящийся вкусить Самого Себя, а сварупа — Нитьянанда, принявший облик брата), </w:t>
      </w:r>
      <w:r>
        <w:rPr>
          <w:rFonts w:ascii="Times New Roman" w:hAnsi="Times New Roman"/>
          <w:b/>
          <w:sz w:val="20"/>
        </w:rPr>
        <w:t>бхакта̄вата̄рам̇</w:t>
      </w:r>
      <w:r>
        <w:rPr>
          <w:rFonts w:ascii="Times New Roman" w:hAnsi="Times New Roman"/>
          <w:sz w:val="20"/>
        </w:rPr>
        <w:t xml:space="preserve"> (Адвайту), </w:t>
      </w:r>
      <w:r>
        <w:rPr>
          <w:rFonts w:ascii="Times New Roman" w:hAnsi="Times New Roman"/>
          <w:b/>
          <w:sz w:val="20"/>
        </w:rPr>
        <w:t>бхакта̄кхйам̇</w:t>
      </w:r>
      <w:r>
        <w:rPr>
          <w:rFonts w:ascii="Times New Roman" w:hAnsi="Times New Roman"/>
          <w:sz w:val="20"/>
        </w:rPr>
        <w:t xml:space="preserve"> (Шриваса и других, пребывающих в шанта-, дасья- и других расах), </w:t>
      </w:r>
      <w:r>
        <w:rPr>
          <w:rFonts w:ascii="Times New Roman" w:hAnsi="Times New Roman"/>
          <w:b/>
          <w:sz w:val="20"/>
        </w:rPr>
        <w:t>бхакта-ш́актикам</w:t>
      </w:r>
      <w:r>
        <w:rPr>
          <w:rFonts w:ascii="Times New Roman" w:hAnsi="Times New Roman"/>
          <w:sz w:val="20"/>
        </w:rPr>
        <w:t xml:space="preserve"> (Шри Гададхару, Дамодару, Рамананду и других), </w:t>
      </w:r>
      <w:r>
        <w:rPr>
          <w:rFonts w:ascii="Times New Roman" w:hAnsi="Times New Roman"/>
          <w:b/>
          <w:sz w:val="20"/>
        </w:rPr>
        <w:t>пан̃ча-таттва̄тмакам̇</w:t>
      </w:r>
      <w:r>
        <w:rPr>
          <w:rFonts w:ascii="Times New Roman" w:hAnsi="Times New Roman"/>
          <w:sz w:val="20"/>
        </w:rPr>
        <w:t xml:space="preserve"> (того, чья сущность, сварупа, — пять таттв) </w:t>
      </w:r>
      <w:r>
        <w:rPr>
          <w:rFonts w:ascii="Times New Roman" w:hAnsi="Times New Roman"/>
          <w:b/>
          <w:sz w:val="20"/>
        </w:rPr>
        <w:t>кр̣ш̣н̣ам̇</w:t>
      </w:r>
      <w:r>
        <w:rPr>
          <w:rFonts w:ascii="Times New Roman" w:hAnsi="Times New Roman"/>
          <w:sz w:val="20"/>
        </w:rPr>
        <w:t xml:space="preserve"> (Кришну Чайтанья-деву) </w:t>
      </w:r>
      <w:r>
        <w:rPr>
          <w:rFonts w:ascii="Times New Roman" w:hAnsi="Times New Roman"/>
          <w:b/>
          <w:sz w:val="20"/>
        </w:rPr>
        <w:t>нама̄ми</w:t>
      </w:r>
      <w:r>
        <w:rPr>
          <w:rFonts w:ascii="Times New Roman" w:hAnsi="Times New Roman"/>
          <w:sz w:val="20"/>
        </w:rPr>
        <w:t>.</w:t>
      </w:r>
    </w:p>
    <w:p>
      <w:pPr>
        <w:keepNext/>
        <w:spacing w:before="160"/>
        <w:jc w:val="center"/>
      </w:pPr>
      <w:r>
        <w:rPr>
          <w:rFonts w:ascii="Times New Roman" w:hAnsi="Times New Roman"/>
          <w:i/>
          <w:sz w:val="21"/>
        </w:rPr>
        <w:t>Только Шри Нанда-нандана, сваям-рупа, — Владыка всего —</w:t>
      </w:r>
    </w:p>
    <w:p>
      <w:pPr>
        <w:keepNext/>
        <w:jc w:val="center"/>
      </w:pPr>
      <w:r>
        <w:rPr>
          <w:rFonts w:ascii="Nirmala UI" w:hAnsi="Nirmala UI" w:cs="Nirmala UI"/>
          <w:sz w:val="24"/>
          <w:szCs w:val="24"/>
        </w:rPr>
        <w:t>স্বয়ং ভগবান্ কৃষ্ণ একলে ঈশ্বর ৷</w:t>
        <w:br/>
      </w:r>
      <w:r>
        <w:rPr>
          <w:rFonts w:ascii="Nirmala UI" w:hAnsi="Nirmala UI" w:cs="Nirmala UI"/>
          <w:sz w:val="24"/>
          <w:szCs w:val="24"/>
        </w:rPr>
        <w:t>অদ্বিতীয়, নন্দাত্মজ, রসিক-শেখর ॥ ৭ ॥</w:t>
      </w:r>
    </w:p>
    <w:p>
      <w:pPr>
        <w:keepNext/>
        <w:spacing w:after="0"/>
        <w:ind w:left="227"/>
      </w:pPr>
      <w:r>
        <w:rPr>
          <w:rFonts w:ascii="Times New Roman" w:hAnsi="Times New Roman"/>
          <w:i/>
          <w:sz w:val="20"/>
        </w:rPr>
        <w:t>свайам̇ бхагава̄н кр̣ш̣н̣а экале ӣш́вара</w:t>
      </w:r>
    </w:p>
    <w:p>
      <w:pPr>
        <w:keepNext/>
        <w:spacing w:after="40"/>
        <w:ind w:left="227"/>
      </w:pPr>
      <w:r>
        <w:rPr>
          <w:rFonts w:ascii="Times New Roman" w:hAnsi="Times New Roman"/>
          <w:color w:val="555555"/>
          <w:sz w:val="18"/>
        </w:rPr>
        <w:t>Сам Всевышний Кришна единственный Владыка сущего</w:t>
      </w:r>
    </w:p>
    <w:p>
      <w:pPr>
        <w:keepNext/>
        <w:spacing w:after="0"/>
        <w:ind w:left="227"/>
      </w:pPr>
      <w:r>
        <w:rPr>
          <w:rFonts w:ascii="Times New Roman" w:hAnsi="Times New Roman"/>
          <w:i/>
          <w:sz w:val="20"/>
        </w:rPr>
        <w:t>адвитӣйа, нанда̄тмаджа, расика-ш́екхара</w:t>
      </w:r>
    </w:p>
    <w:p>
      <w:pPr>
        <w:keepNext/>
        <w:spacing w:after="40"/>
        <w:ind w:left="227"/>
      </w:pPr>
      <w:r>
        <w:rPr>
          <w:rFonts w:ascii="Times New Roman" w:hAnsi="Times New Roman"/>
          <w:color w:val="555555"/>
          <w:sz w:val="18"/>
        </w:rPr>
        <w:t>без аналогов Нанды-сын, из вкушающих расу величайший</w:t>
      </w:r>
    </w:p>
    <w:p>
      <w:pPr>
        <w:spacing w:before="60"/>
        <w:jc w:val="both"/>
      </w:pPr>
      <w:r>
        <w:rPr>
          <w:b/>
        </w:rPr>
        <w:t xml:space="preserve">7 </w:t>
      </w:r>
      <w:r>
        <w:rPr>
          <w:rFonts w:ascii="Times New Roman" w:hAnsi="Times New Roman"/>
        </w:rPr>
        <w:t>Шри Кришна — изначальный Бог и единый Владыка всего сущего. Нет никого, кто мог бы с Ним сравниться. Как сын Шри Нанды Махараджа Он высочайший эксперт всех видов расы.</w:t>
      </w:r>
    </w:p>
    <w:p>
      <w:pPr>
        <w:keepNext/>
        <w:spacing w:before="160"/>
        <w:jc w:val="center"/>
      </w:pPr>
      <w:r>
        <w:rPr>
          <w:rFonts w:ascii="Times New Roman" w:hAnsi="Times New Roman"/>
          <w:i/>
          <w:sz w:val="21"/>
        </w:rPr>
        <w:t>Все Вишну, вайшнавы и всё, что служит в дхаме, дживы и прадхана — все слуги Кришны —</w:t>
      </w:r>
    </w:p>
    <w:p>
      <w:pPr>
        <w:keepNext/>
        <w:jc w:val="center"/>
      </w:pPr>
      <w:r>
        <w:rPr>
          <w:rFonts w:ascii="Nirmala UI" w:hAnsi="Nirmala UI" w:cs="Nirmala UI"/>
          <w:sz w:val="24"/>
          <w:szCs w:val="24"/>
        </w:rPr>
        <w:t>রাসাদি-বিলাসী, ব্রজললনা-নাগর ৷</w:t>
        <w:br/>
      </w:r>
      <w:r>
        <w:rPr>
          <w:rFonts w:ascii="Nirmala UI" w:hAnsi="Nirmala UI" w:cs="Nirmala UI"/>
          <w:sz w:val="24"/>
          <w:szCs w:val="24"/>
        </w:rPr>
        <w:t>আর যত সব দেখ, — তাঁর পরিকর ॥ ৮ ॥</w:t>
      </w:r>
    </w:p>
    <w:p>
      <w:pPr>
        <w:keepNext/>
        <w:spacing w:after="0"/>
        <w:ind w:left="227"/>
      </w:pPr>
      <w:r>
        <w:rPr>
          <w:rFonts w:ascii="Times New Roman" w:hAnsi="Times New Roman"/>
          <w:i/>
          <w:sz w:val="20"/>
        </w:rPr>
        <w:t>ра̄са̄ди-вила̄сӣ, враджалалана̄-на̄гара</w:t>
      </w:r>
    </w:p>
    <w:p>
      <w:pPr>
        <w:keepNext/>
        <w:spacing w:after="40"/>
        <w:ind w:left="227"/>
      </w:pPr>
      <w:r>
        <w:rPr>
          <w:rFonts w:ascii="Times New Roman" w:hAnsi="Times New Roman"/>
          <w:color w:val="555555"/>
          <w:sz w:val="18"/>
        </w:rPr>
        <w:t>раса-танцем наслаждается, Враджа дев предводитель</w:t>
      </w:r>
    </w:p>
    <w:p>
      <w:pPr>
        <w:keepNext/>
        <w:spacing w:after="0"/>
        <w:ind w:left="227"/>
      </w:pPr>
      <w:r>
        <w:rPr>
          <w:rFonts w:ascii="Times New Roman" w:hAnsi="Times New Roman"/>
          <w:i/>
          <w:sz w:val="20"/>
        </w:rPr>
        <w:t>а̄ра йата саба декха, — та̄̐ра парикара</w:t>
      </w:r>
    </w:p>
    <w:p>
      <w:pPr>
        <w:keepNext/>
        <w:spacing w:after="40"/>
        <w:ind w:left="227"/>
      </w:pPr>
      <w:r>
        <w:rPr>
          <w:rFonts w:ascii="Times New Roman" w:hAnsi="Times New Roman"/>
          <w:color w:val="555555"/>
          <w:sz w:val="18"/>
        </w:rPr>
        <w:t>других сколько все знайте  —  Его  спутники</w:t>
      </w:r>
    </w:p>
    <w:p>
      <w:pPr>
        <w:spacing w:before="60"/>
        <w:jc w:val="both"/>
      </w:pPr>
      <w:r>
        <w:rPr>
          <w:b/>
        </w:rPr>
        <w:t xml:space="preserve">8 </w:t>
      </w:r>
      <w:r>
        <w:rPr>
          <w:rFonts w:ascii="Times New Roman" w:hAnsi="Times New Roman"/>
        </w:rPr>
        <w:t>Шри Кришна покорил сердца всех пастушек Враджа, и лишь Он наслаждается священным танцем Раса. Тогда как все остальные — Его спутники и слуги.</w:t>
      </w:r>
    </w:p>
    <w:p>
      <w:pPr>
        <w:keepNext/>
        <w:spacing w:before="160"/>
        <w:jc w:val="center"/>
      </w:pPr>
      <w:r>
        <w:rPr>
          <w:rFonts w:ascii="Times New Roman" w:hAnsi="Times New Roman"/>
          <w:i/>
          <w:sz w:val="21"/>
        </w:rPr>
        <w:t>Этот Кришна и есть Гаура —</w:t>
      </w:r>
    </w:p>
    <w:p>
      <w:pPr>
        <w:keepNext/>
        <w:jc w:val="center"/>
      </w:pPr>
      <w:r>
        <w:rPr>
          <w:rFonts w:ascii="Nirmala UI" w:hAnsi="Nirmala UI" w:cs="Nirmala UI"/>
          <w:sz w:val="24"/>
          <w:szCs w:val="24"/>
        </w:rPr>
        <w:t>সেই কৃষ্ণ অবতীর্ণ শ্রীকৃষ্ণচৈতন্য ৷</w:t>
        <w:br/>
      </w:r>
      <w:r>
        <w:rPr>
          <w:rFonts w:ascii="Nirmala UI" w:hAnsi="Nirmala UI" w:cs="Nirmala UI"/>
          <w:sz w:val="24"/>
          <w:szCs w:val="24"/>
        </w:rPr>
        <w:t>সেই পরিকরগণ সঙ্গে সব ধন্য ॥ ৯ ॥</w:t>
      </w:r>
    </w:p>
    <w:p>
      <w:pPr>
        <w:keepNext/>
        <w:spacing w:after="0"/>
        <w:ind w:left="227"/>
      </w:pPr>
      <w:r>
        <w:rPr>
          <w:rFonts w:ascii="Times New Roman" w:hAnsi="Times New Roman"/>
          <w:i/>
          <w:sz w:val="20"/>
        </w:rPr>
        <w:t>сеи кр̣ш̣н̣а аватӣрн̣а ш́рӣ-кр̣ш̣н̣а-чаитанйа</w:t>
      </w:r>
    </w:p>
    <w:p>
      <w:pPr>
        <w:keepNext/>
        <w:spacing w:after="40"/>
        <w:ind w:left="227"/>
      </w:pPr>
      <w:r>
        <w:rPr>
          <w:rFonts w:ascii="Times New Roman" w:hAnsi="Times New Roman"/>
          <w:color w:val="555555"/>
          <w:sz w:val="18"/>
        </w:rPr>
        <w:t>тот  Кришна  низошёл  (как) Шри Кришна Чайтанья</w:t>
      </w:r>
    </w:p>
    <w:p>
      <w:pPr>
        <w:keepNext/>
        <w:spacing w:after="0"/>
        <w:ind w:left="227"/>
      </w:pPr>
      <w:r>
        <w:rPr>
          <w:rFonts w:ascii="Times New Roman" w:hAnsi="Times New Roman"/>
          <w:i/>
          <w:sz w:val="20"/>
        </w:rPr>
        <w:t>сеи парикара-ган̣а сан̇ге саба дханйа</w:t>
      </w:r>
    </w:p>
    <w:p>
      <w:pPr>
        <w:keepNext/>
        <w:spacing w:after="40"/>
        <w:ind w:left="227"/>
      </w:pPr>
      <w:r>
        <w:rPr>
          <w:rFonts w:ascii="Times New Roman" w:hAnsi="Times New Roman"/>
          <w:color w:val="555555"/>
          <w:sz w:val="18"/>
        </w:rPr>
        <w:t>те  спутники  вместе с Ним  все достославные</w:t>
      </w:r>
    </w:p>
    <w:p>
      <w:pPr>
        <w:spacing w:before="60"/>
        <w:jc w:val="both"/>
      </w:pPr>
      <w:r>
        <w:rPr>
          <w:b/>
        </w:rPr>
        <w:t xml:space="preserve">9 </w:t>
      </w:r>
      <w:r>
        <w:rPr>
          <w:rFonts w:ascii="Times New Roman" w:hAnsi="Times New Roman"/>
        </w:rPr>
        <w:t>И этот Шри Кришна низошёл как Шри Кришна Чайтанья Махапрабху. Все Его спутники также достойны высочайшей славы.</w:t>
      </w:r>
    </w:p>
    <w:p>
      <w:pPr>
        <w:keepNext/>
        <w:spacing w:before="160"/>
        <w:jc w:val="center"/>
      </w:pPr>
      <w:r>
        <w:rPr>
          <w:rFonts w:ascii="Times New Roman" w:hAnsi="Times New Roman"/>
          <w:i/>
          <w:sz w:val="21"/>
        </w:rPr>
        <w:t>Шри Кришна Чайтанья — Владыка всего, и всё же исполнен чувства подвластности —</w:t>
      </w:r>
    </w:p>
    <w:p>
      <w:pPr>
        <w:keepNext/>
        <w:jc w:val="center"/>
      </w:pPr>
      <w:r>
        <w:rPr>
          <w:rFonts w:ascii="Nirmala UI" w:hAnsi="Nirmala UI" w:cs="Nirmala UI"/>
          <w:sz w:val="24"/>
          <w:szCs w:val="24"/>
        </w:rPr>
        <w:t>একলা ঈশ্বর-তত্ত্ব চৈতন্য-ঈশ্বর ৷</w:t>
        <w:br/>
      </w:r>
      <w:r>
        <w:rPr>
          <w:rFonts w:ascii="Nirmala UI" w:hAnsi="Nirmala UI" w:cs="Nirmala UI"/>
          <w:sz w:val="24"/>
          <w:szCs w:val="24"/>
        </w:rPr>
        <w:t>ভক্তভাবময় তাঁর শুদ্ধ কলেবর ॥ ১০ ॥</w:t>
      </w:r>
    </w:p>
    <w:p>
      <w:pPr>
        <w:keepNext/>
        <w:spacing w:after="0"/>
        <w:ind w:left="227"/>
      </w:pPr>
      <w:r>
        <w:rPr>
          <w:rFonts w:ascii="Times New Roman" w:hAnsi="Times New Roman"/>
          <w:i/>
          <w:sz w:val="20"/>
        </w:rPr>
        <w:t>экала̄ ӣш́вара-таттва чаитанйа-ӣш́вара</w:t>
      </w:r>
    </w:p>
    <w:p>
      <w:pPr>
        <w:keepNext/>
        <w:spacing w:after="40"/>
        <w:ind w:left="227"/>
      </w:pPr>
      <w:r>
        <w:rPr>
          <w:rFonts w:ascii="Times New Roman" w:hAnsi="Times New Roman"/>
          <w:color w:val="555555"/>
          <w:sz w:val="18"/>
        </w:rPr>
        <w:t>единственный  Владыки  истина  Чайтанья  Владыка</w:t>
      </w:r>
    </w:p>
    <w:p>
      <w:pPr>
        <w:keepNext/>
        <w:spacing w:after="0"/>
        <w:ind w:left="227"/>
      </w:pPr>
      <w:r>
        <w:rPr>
          <w:rFonts w:ascii="Times New Roman" w:hAnsi="Times New Roman"/>
          <w:i/>
          <w:sz w:val="20"/>
        </w:rPr>
        <w:t>бхакта-бха̄вамайа та̄̐ра ш́уддха калевара</w:t>
      </w:r>
    </w:p>
    <w:p>
      <w:pPr>
        <w:keepNext/>
        <w:spacing w:after="40"/>
        <w:ind w:left="227"/>
      </w:pPr>
      <w:r>
        <w:rPr>
          <w:rFonts w:ascii="Times New Roman" w:hAnsi="Times New Roman"/>
          <w:color w:val="555555"/>
          <w:sz w:val="18"/>
        </w:rPr>
        <w:t>преданного чувств исполнено  Его  чистое  тело</w:t>
      </w:r>
    </w:p>
    <w:p>
      <w:pPr>
        <w:spacing w:before="60"/>
        <w:jc w:val="both"/>
      </w:pPr>
      <w:r>
        <w:rPr>
          <w:b/>
        </w:rPr>
        <w:t xml:space="preserve">10 </w:t>
      </w:r>
      <w:r>
        <w:rPr>
          <w:rFonts w:ascii="Times New Roman" w:hAnsi="Times New Roman"/>
        </w:rPr>
        <w:t>Господь Шри Чайтанья Махапрабху — верховный Повелитель всего сущего. Хоть Он пришёл как преданный, охваченный величайшей любовью к Богу, Его тело осталось всецело духовным и не затронутым материей.</w:t>
      </w:r>
    </w:p>
    <w:p>
      <w:pPr>
        <w:jc w:val="both"/>
      </w:pPr>
      <w:r>
        <w:rPr>
          <w:b/>
          <w:i/>
          <w:sz w:val="20"/>
        </w:rPr>
        <w:t xml:space="preserve">Анубхашья. </w:t>
      </w:r>
      <w:r>
        <w:rPr>
          <w:rFonts w:ascii="Times New Roman" w:hAnsi="Times New Roman"/>
          <w:sz w:val="20"/>
        </w:rPr>
        <w:t>Шрути-мантра “Вечный среди вечных, сознающий среди сознающих”</w:t>
      </w:r>
      <w:r>
        <w:rPr>
          <w:rFonts w:ascii="Times New Roman" w:hAnsi="Times New Roman"/>
          <w:sz w:val="20"/>
          <w:vertAlign w:val="superscript"/>
        </w:rPr>
        <w:t>7</w:t>
      </w:r>
      <w:r>
        <w:rPr>
          <w:rFonts w:ascii="Times New Roman" w:hAnsi="Times New Roman"/>
          <w:sz w:val="20"/>
        </w:rPr>
        <w:t xml:space="preserve"> указывает на бесчисленные духовные сущности; их единственный Высший Владыка — Шри Чайтанья-дева. Майявадины пытаются слить крошечные частицы духовной энергии с всепроникающим духом (вибху-чит) и потому впадают в заблуждение; этот стих приведён, чтобы его рассеять. Шри Чайтанья-дева неотличен от Враджендрананданы, но, видя в Нём (в Кришне) Того, кому подобает поклоняться, Он принимает облик, исполненный желания служить Ему. Пусть же никто не сочтёт этот облик Бхагавана объектом материального наслаждения и не причислит его к разряду джив, пребывающих в материальном мире. Поэтому облик Шри Чайтаньи и не назван просто обликом садхаки внутри материального мира. Он проявлен в вишуддха-саттве, и потому этот облик расы узнают лишь в сердце, озарённом саттвой. Шри Чайтанья-дева — Сам Высший Владыка, и всё же Он являет игры, подобающие слуге, а не игры наслаждающегося. Видеть омрачённым тьмой взором в Его священном облике некое орудие, занятое услаждением чувств, — запрещено.</w:t>
      </w:r>
    </w:p>
    <w:p>
      <w:pPr>
        <w:keepNext/>
        <w:spacing w:before="160"/>
        <w:jc w:val="center"/>
      </w:pPr>
      <w:r>
        <w:rPr>
          <w:rFonts w:ascii="Times New Roman" w:hAnsi="Times New Roman"/>
          <w:i/>
          <w:sz w:val="21"/>
        </w:rPr>
        <w:t>Кришна нисходит как Гаура «в облике преданного» лишь ради того, чтобы вкусить Свою сладость —</w:t>
      </w:r>
    </w:p>
    <w:p>
      <w:pPr>
        <w:keepNext/>
        <w:jc w:val="center"/>
      </w:pPr>
      <w:r>
        <w:rPr>
          <w:rFonts w:ascii="Nirmala UI" w:hAnsi="Nirmala UI" w:cs="Nirmala UI"/>
          <w:sz w:val="24"/>
          <w:szCs w:val="24"/>
        </w:rPr>
        <w:t>কৃষ্ণমাধুর্য্যের এক অদ্ভুত স্বভাব ৷</w:t>
        <w:br/>
      </w:r>
      <w:r>
        <w:rPr>
          <w:rFonts w:ascii="Nirmala UI" w:hAnsi="Nirmala UI" w:cs="Nirmala UI"/>
          <w:sz w:val="24"/>
          <w:szCs w:val="24"/>
        </w:rPr>
        <w:t>আপনা আস্বাদিতে কৃষ্ণ করে ভক্তভাব ॥ ১১ ॥</w:t>
      </w:r>
    </w:p>
    <w:p>
      <w:pPr>
        <w:keepNext/>
        <w:spacing w:after="0"/>
        <w:ind w:left="227"/>
      </w:pPr>
      <w:r>
        <w:rPr>
          <w:rFonts w:ascii="Times New Roman" w:hAnsi="Times New Roman"/>
          <w:i/>
          <w:sz w:val="20"/>
        </w:rPr>
        <w:t>кр̣ш̣н̣а-ма̄дхурйера эка адбхута свабха̄ва</w:t>
      </w:r>
    </w:p>
    <w:p>
      <w:pPr>
        <w:keepNext/>
        <w:spacing w:after="40"/>
        <w:ind w:left="227"/>
      </w:pPr>
      <w:r>
        <w:rPr>
          <w:rFonts w:ascii="Times New Roman" w:hAnsi="Times New Roman"/>
          <w:color w:val="555555"/>
          <w:sz w:val="18"/>
        </w:rPr>
        <w:t>Кришны сладость  любви одно удивительное свойство</w:t>
      </w:r>
    </w:p>
    <w:p>
      <w:pPr>
        <w:keepNext/>
        <w:spacing w:after="0"/>
        <w:ind w:left="227"/>
      </w:pPr>
      <w:r>
        <w:rPr>
          <w:rFonts w:ascii="Times New Roman" w:hAnsi="Times New Roman"/>
          <w:i/>
          <w:sz w:val="20"/>
        </w:rPr>
        <w:t>а̄пана̄ а̄сва̄дите кр̣ш̣н̣а каре бхакта-бха̄ва</w:t>
      </w:r>
    </w:p>
    <w:p>
      <w:pPr>
        <w:keepNext/>
        <w:spacing w:after="40"/>
        <w:ind w:left="227"/>
      </w:pPr>
      <w:r>
        <w:rPr>
          <w:rFonts w:ascii="Times New Roman" w:hAnsi="Times New Roman"/>
          <w:color w:val="555555"/>
          <w:sz w:val="18"/>
        </w:rPr>
        <w:t>Себя познать Кришна  принимает преданного чувства</w:t>
      </w:r>
    </w:p>
    <w:p>
      <w:pPr>
        <w:spacing w:before="60"/>
        <w:jc w:val="both"/>
      </w:pPr>
      <w:r>
        <w:rPr>
          <w:b/>
        </w:rPr>
        <w:t xml:space="preserve">11 </w:t>
      </w:r>
      <w:r>
        <w:rPr>
          <w:rFonts w:ascii="Times New Roman" w:hAnsi="Times New Roman"/>
        </w:rPr>
        <w:t>Любовь к Кришне как к возлюбленному столь сладостна и удивительна, что Сам Кришна желает насладиться её вкусом. Поэтому Он нисходит в этот мир в облике Своего преданного — как Шри Гаура.</w:t>
      </w:r>
    </w:p>
    <w:p>
      <w:pPr>
        <w:jc w:val="both"/>
      </w:pPr>
      <w:r>
        <w:rPr>
          <w:b/>
          <w:i/>
          <w:sz w:val="20"/>
        </w:rPr>
        <w:t xml:space="preserve">Анубхашья. </w:t>
      </w:r>
      <w:r>
        <w:rPr>
          <w:rFonts w:ascii="Times New Roman" w:hAnsi="Times New Roman"/>
          <w:sz w:val="20"/>
        </w:rPr>
        <w:t>У Кришны, прибежища всякой сладости, есть одно небывалое свойство сердца: Сам будучи вишая-виграхой, Он принимает чувство ашраи, то есть поклоняющегося, и погружается во вкус служения вишае. Однако Шри Чайтанья-дева — не только облик, исполненный чувств ашраи: Он — сваям-рупа, Сама Реальность.</w:t>
      </w:r>
    </w:p>
    <w:p>
      <w:pPr>
        <w:keepNext/>
        <w:spacing w:before="160"/>
        <w:jc w:val="center"/>
      </w:pPr>
      <w:r>
        <w:rPr>
          <w:rFonts w:ascii="Times New Roman" w:hAnsi="Times New Roman"/>
          <w:i/>
          <w:sz w:val="21"/>
        </w:rPr>
        <w:t>Нитай — «бхакта-сварупа», Адвайта — «бхактаватара» —</w:t>
      </w:r>
    </w:p>
    <w:p>
      <w:pPr>
        <w:keepNext/>
        <w:jc w:val="center"/>
      </w:pPr>
      <w:r>
        <w:rPr>
          <w:rFonts w:ascii="Nirmala UI" w:hAnsi="Nirmala UI" w:cs="Nirmala UI"/>
          <w:sz w:val="24"/>
          <w:szCs w:val="24"/>
        </w:rPr>
        <w:t>ইথে ভক্তভাব ধরে চৈতন্য গোসাঞি ৷</w:t>
        <w:br/>
      </w:r>
      <w:r>
        <w:rPr>
          <w:rFonts w:ascii="Nirmala UI" w:hAnsi="Nirmala UI" w:cs="Nirmala UI"/>
          <w:sz w:val="24"/>
          <w:szCs w:val="24"/>
        </w:rPr>
        <w:t>‘ভক্তস্বরূপ’ তাঁর নিত্যানন্দ-ভাই ॥ ১২ ॥</w:t>
      </w:r>
    </w:p>
    <w:p>
      <w:pPr>
        <w:keepNext/>
        <w:spacing w:after="0"/>
        <w:ind w:left="227"/>
      </w:pPr>
      <w:r>
        <w:rPr>
          <w:rFonts w:ascii="Times New Roman" w:hAnsi="Times New Roman"/>
          <w:i/>
          <w:sz w:val="20"/>
        </w:rPr>
        <w:t>итхе бхакта-бха̄ва дхаре чаитанйа госа̄н̃и</w:t>
      </w:r>
    </w:p>
    <w:p>
      <w:pPr>
        <w:keepNext/>
        <w:spacing w:after="40"/>
        <w:ind w:left="227"/>
      </w:pPr>
      <w:r>
        <w:rPr>
          <w:rFonts w:ascii="Times New Roman" w:hAnsi="Times New Roman"/>
          <w:color w:val="555555"/>
          <w:sz w:val="18"/>
        </w:rPr>
        <w:t>поэтому преданного чувства принимает Чайтанья Госвами</w:t>
      </w:r>
    </w:p>
    <w:p>
      <w:pPr>
        <w:keepNext/>
        <w:spacing w:after="0"/>
        <w:ind w:left="227"/>
      </w:pPr>
      <w:r>
        <w:rPr>
          <w:rFonts w:ascii="Times New Roman" w:hAnsi="Times New Roman"/>
          <w:i/>
          <w:sz w:val="20"/>
        </w:rPr>
        <w:t>‘бхакта-сварӯпа’ та̄̐ра нитйа̄нанда-бха̄и</w:t>
      </w:r>
    </w:p>
    <w:p>
      <w:pPr>
        <w:keepNext/>
        <w:spacing w:after="40"/>
        <w:ind w:left="227"/>
      </w:pPr>
      <w:r>
        <w:rPr>
          <w:rFonts w:ascii="Times New Roman" w:hAnsi="Times New Roman"/>
          <w:color w:val="555555"/>
          <w:sz w:val="18"/>
        </w:rPr>
        <w:t>‘преданного облик’  Его  Нитьянанда  брат</w:t>
      </w:r>
    </w:p>
    <w:p>
      <w:pPr>
        <w:spacing w:before="60"/>
        <w:jc w:val="both"/>
      </w:pPr>
      <w:r>
        <w:rPr>
          <w:b/>
        </w:rPr>
        <w:t xml:space="preserve">12 </w:t>
      </w:r>
      <w:r>
        <w:rPr>
          <w:rFonts w:ascii="Times New Roman" w:hAnsi="Times New Roman"/>
        </w:rPr>
        <w:t>Поэтому Кришна нисходит как Шри Чайтанья, охваченный чувствами преданного. Тогда как Его старший брат Шри Нитьянанда является проявлением сущности преданного Бога.</w:t>
      </w:r>
    </w:p>
    <w:p>
      <w:pPr>
        <w:keepNext/>
        <w:spacing w:before="160"/>
        <w:jc w:val="center"/>
      </w:pPr>
      <w:r>
        <w:rPr>
          <w:rFonts w:ascii="Nirmala UI" w:hAnsi="Nirmala UI" w:cs="Nirmala UI"/>
          <w:sz w:val="24"/>
          <w:szCs w:val="24"/>
        </w:rPr>
        <w:t>‘ভক্ত-অবতার’ তাঁর আচার্য্য-গোসাঞি ৷</w:t>
        <w:br/>
      </w:r>
      <w:r>
        <w:rPr>
          <w:rFonts w:ascii="Nirmala UI" w:hAnsi="Nirmala UI" w:cs="Nirmala UI"/>
          <w:sz w:val="24"/>
          <w:szCs w:val="24"/>
        </w:rPr>
        <w:t>এই তিন তত্ত্ব সবে প্রভু করি’ গাই ॥ ১৩ ॥</w:t>
      </w:r>
    </w:p>
    <w:p>
      <w:pPr>
        <w:keepNext/>
        <w:spacing w:after="0"/>
        <w:ind w:left="227"/>
      </w:pPr>
      <w:r>
        <w:rPr>
          <w:rFonts w:ascii="Times New Roman" w:hAnsi="Times New Roman"/>
          <w:i/>
          <w:sz w:val="20"/>
        </w:rPr>
        <w:t>‘бхакта-авата̄ра’ та̄̐ра а̄ча̄рйа-госа̄н̃и</w:t>
      </w:r>
    </w:p>
    <w:p>
      <w:pPr>
        <w:keepNext/>
        <w:spacing w:after="40"/>
        <w:ind w:left="227"/>
      </w:pPr>
      <w:r>
        <w:rPr>
          <w:rFonts w:ascii="Times New Roman" w:hAnsi="Times New Roman"/>
          <w:color w:val="555555"/>
          <w:sz w:val="18"/>
        </w:rPr>
        <w:t>преданного нисхождение Его  Ачарья Адвайта</w:t>
      </w:r>
    </w:p>
    <w:p>
      <w:pPr>
        <w:keepNext/>
        <w:spacing w:after="0"/>
        <w:ind w:left="227"/>
      </w:pPr>
      <w:r>
        <w:rPr>
          <w:rFonts w:ascii="Times New Roman" w:hAnsi="Times New Roman"/>
          <w:i/>
          <w:sz w:val="20"/>
        </w:rPr>
        <w:t>эи тина таттва сабе прабху кари’ га̄и</w:t>
      </w:r>
    </w:p>
    <w:p>
      <w:pPr>
        <w:keepNext/>
        <w:spacing w:after="40"/>
        <w:ind w:left="227"/>
      </w:pPr>
      <w:r>
        <w:rPr>
          <w:rFonts w:ascii="Times New Roman" w:hAnsi="Times New Roman"/>
          <w:color w:val="555555"/>
          <w:sz w:val="18"/>
        </w:rPr>
        <w:t>эти три истины  все Господом  приняв воспеваем</w:t>
      </w:r>
    </w:p>
    <w:p>
      <w:pPr>
        <w:spacing w:before="60"/>
        <w:jc w:val="both"/>
      </w:pPr>
      <w:r>
        <w:rPr>
          <w:b/>
        </w:rPr>
        <w:t xml:space="preserve">13 </w:t>
      </w:r>
      <w:r>
        <w:rPr>
          <w:rFonts w:ascii="Times New Roman" w:hAnsi="Times New Roman"/>
        </w:rPr>
        <w:t>А Шри Адвайта Ачарья является нисхождением преданного Кришны. Три этих истины мы прославляем как Всевышнего Господа, что учит бхакти на собственном примере.</w:t>
      </w:r>
    </w:p>
    <w:p>
      <w:pPr>
        <w:keepNext/>
        <w:spacing w:before="160"/>
        <w:jc w:val="center"/>
      </w:pPr>
      <w:r>
        <w:rPr>
          <w:rFonts w:ascii="Times New Roman" w:hAnsi="Times New Roman"/>
          <w:i/>
          <w:sz w:val="21"/>
        </w:rPr>
        <w:t>Нитай и Адвайта — Гаура Владыка даже над этими двумя Владыками —</w:t>
      </w:r>
    </w:p>
    <w:p>
      <w:pPr>
        <w:keepNext/>
        <w:jc w:val="center"/>
      </w:pPr>
      <w:r>
        <w:rPr>
          <w:rFonts w:ascii="Nirmala UI" w:hAnsi="Nirmala UI" w:cs="Nirmala UI"/>
          <w:sz w:val="24"/>
          <w:szCs w:val="24"/>
        </w:rPr>
        <w:t>এক মহাপ্রভু, আর প্রভু দুইজন ৷</w:t>
        <w:br/>
      </w:r>
      <w:r>
        <w:rPr>
          <w:rFonts w:ascii="Nirmala UI" w:hAnsi="Nirmala UI" w:cs="Nirmala UI"/>
          <w:sz w:val="24"/>
          <w:szCs w:val="24"/>
        </w:rPr>
        <w:t>দুই প্রভু সেবে মহাপ্রভুর চরণ ॥ ১৪ ॥</w:t>
      </w:r>
    </w:p>
    <w:p>
      <w:pPr>
        <w:keepNext/>
        <w:spacing w:after="0"/>
        <w:ind w:left="227"/>
      </w:pPr>
      <w:r>
        <w:rPr>
          <w:rFonts w:ascii="Times New Roman" w:hAnsi="Times New Roman"/>
          <w:i/>
          <w:sz w:val="20"/>
        </w:rPr>
        <w:t>эка маха̄прабху, а̄ра прабху дуиджана</w:t>
      </w:r>
    </w:p>
    <w:p>
      <w:pPr>
        <w:keepNext/>
        <w:spacing w:after="40"/>
        <w:ind w:left="227"/>
      </w:pPr>
      <w:r>
        <w:rPr>
          <w:rFonts w:ascii="Times New Roman" w:hAnsi="Times New Roman"/>
          <w:color w:val="555555"/>
          <w:sz w:val="18"/>
        </w:rPr>
        <w:t>один Махапрабху,  другие  Прабху  оба</w:t>
      </w:r>
    </w:p>
    <w:p>
      <w:pPr>
        <w:keepNext/>
        <w:spacing w:after="0"/>
        <w:ind w:left="227"/>
      </w:pPr>
      <w:r>
        <w:rPr>
          <w:rFonts w:ascii="Times New Roman" w:hAnsi="Times New Roman"/>
          <w:i/>
          <w:sz w:val="20"/>
        </w:rPr>
        <w:t>дуи прабху севе маха̄прабхура чаран̣а</w:t>
      </w:r>
    </w:p>
    <w:p>
      <w:pPr>
        <w:keepNext/>
        <w:spacing w:after="40"/>
        <w:ind w:left="227"/>
      </w:pPr>
      <w:r>
        <w:rPr>
          <w:rFonts w:ascii="Times New Roman" w:hAnsi="Times New Roman"/>
          <w:color w:val="555555"/>
          <w:sz w:val="18"/>
        </w:rPr>
        <w:t>двое Прабху  служат  Махапрабху  стопам</w:t>
      </w:r>
    </w:p>
    <w:p>
      <w:pPr>
        <w:spacing w:before="60"/>
        <w:jc w:val="both"/>
      </w:pPr>
      <w:r>
        <w:rPr>
          <w:b/>
        </w:rPr>
        <w:t xml:space="preserve">14 </w:t>
      </w:r>
      <w:r>
        <w:rPr>
          <w:rFonts w:ascii="Times New Roman" w:hAnsi="Times New Roman"/>
        </w:rPr>
        <w:t>Один из Них — Махапрабху, а двое других — Прабху. Эти два Прабху служат лотосоподобным стопам Махапрабху.</w:t>
      </w:r>
    </w:p>
    <w:p>
      <w:pPr>
        <w:keepNext/>
        <w:spacing w:before="160"/>
        <w:jc w:val="center"/>
      </w:pPr>
      <w:r>
        <w:rPr>
          <w:rFonts w:ascii="Times New Roman" w:hAnsi="Times New Roman"/>
          <w:i/>
          <w:sz w:val="21"/>
        </w:rPr>
        <w:t>Три таттвы — те, кому поклоняются, а четвёртая и пятая таттвы — поклоняющиеся —</w:t>
      </w:r>
    </w:p>
    <w:p>
      <w:pPr>
        <w:keepNext/>
        <w:jc w:val="center"/>
      </w:pPr>
      <w:r>
        <w:rPr>
          <w:rFonts w:ascii="Nirmala UI" w:hAnsi="Nirmala UI" w:cs="Nirmala UI"/>
          <w:sz w:val="24"/>
          <w:szCs w:val="24"/>
        </w:rPr>
        <w:t>এই তিন তত্ত্ব, — ‘সর্ব্বারাধ্য’ করি’ মানি ৷</w:t>
        <w:br/>
      </w:r>
      <w:r>
        <w:rPr>
          <w:rFonts w:ascii="Nirmala UI" w:hAnsi="Nirmala UI" w:cs="Nirmala UI"/>
          <w:sz w:val="24"/>
          <w:szCs w:val="24"/>
        </w:rPr>
        <w:t>চতুর্থ যে ভক্ততত্ত্ব — ‘আরাধক’ করি’ জানি ॥ ১৫ ॥</w:t>
      </w:r>
    </w:p>
    <w:p>
      <w:pPr>
        <w:keepNext/>
        <w:spacing w:after="0"/>
        <w:ind w:left="227"/>
      </w:pPr>
      <w:r>
        <w:rPr>
          <w:rFonts w:ascii="Times New Roman" w:hAnsi="Times New Roman"/>
          <w:i/>
          <w:sz w:val="20"/>
        </w:rPr>
        <w:t>эи тина таттва, — ‘сарва̄ра̄дхйа’ кари’ ма̄ни</w:t>
      </w:r>
    </w:p>
    <w:p>
      <w:pPr>
        <w:keepNext/>
        <w:spacing w:after="40"/>
        <w:ind w:left="227"/>
      </w:pPr>
      <w:r>
        <w:rPr>
          <w:rFonts w:ascii="Times New Roman" w:hAnsi="Times New Roman"/>
          <w:color w:val="555555"/>
          <w:sz w:val="18"/>
        </w:rPr>
        <w:t>эти три истины — ‘всеми-почитаемые’ приняв</w:t>
      </w:r>
    </w:p>
    <w:p>
      <w:pPr>
        <w:keepNext/>
        <w:spacing w:after="0"/>
        <w:ind w:left="227"/>
      </w:pPr>
      <w:r>
        <w:rPr>
          <w:rFonts w:ascii="Times New Roman" w:hAnsi="Times New Roman"/>
          <w:i/>
          <w:sz w:val="20"/>
        </w:rPr>
        <w:t>чатуртха йе бхакта-таттва — ‘а̄ра̄дхака’ кари’ джа̄ни</w:t>
      </w:r>
    </w:p>
    <w:p>
      <w:pPr>
        <w:keepNext/>
        <w:spacing w:after="40"/>
        <w:ind w:left="227"/>
      </w:pPr>
      <w:r>
        <w:rPr>
          <w:rFonts w:ascii="Times New Roman" w:hAnsi="Times New Roman"/>
          <w:color w:val="555555"/>
          <w:sz w:val="18"/>
        </w:rPr>
        <w:t>четвёртая которая преданного-категория поклоняющимся считаю</w:t>
      </w:r>
    </w:p>
    <w:p>
      <w:pPr>
        <w:spacing w:before="60"/>
        <w:jc w:val="both"/>
      </w:pPr>
      <w:r>
        <w:rPr>
          <w:b/>
        </w:rPr>
        <w:t xml:space="preserve">15 </w:t>
      </w:r>
      <w:r>
        <w:rPr>
          <w:rFonts w:ascii="Times New Roman" w:hAnsi="Times New Roman"/>
        </w:rPr>
        <w:t>Три первых истины (Шри Чайтанья, Нитьянанда Прабху и Адвайта Ачарья) представляют собой высочайший объект поклонения для всех живых существ. Четвёртая истина (бхакта-таттва) вечно поклоняется и служит Им.</w:t>
      </w:r>
      <w:r>
        <w:rPr>
          <w:rFonts w:ascii="Times New Roman" w:hAnsi="Times New Roman"/>
          <w:vertAlign w:val="superscript"/>
        </w:rPr>
        <w:t>1</w:t>
      </w:r>
    </w:p>
    <w:p>
      <w:pPr>
        <w:jc w:val="both"/>
      </w:pPr>
      <w:r>
        <w:rPr>
          <w:b/>
          <w:i/>
          <w:sz w:val="20"/>
        </w:rPr>
        <w:t xml:space="preserve">Анубхашья. </w:t>
      </w:r>
      <w:r>
        <w:rPr>
          <w:rFonts w:ascii="Times New Roman" w:hAnsi="Times New Roman"/>
          <w:sz w:val="20"/>
        </w:rPr>
        <w:t>Описание истинной природы Панча-таттвы позволяет нам понять: лишь Шри Махапрабху — высочайшая Истина (Пара-таттва), а Шри Нитьянанда и Адвайта Прабху — подвластная Ему «Ишвара-таттва». Высший Владыка и два проявления Владыки — все Они Пара-таттва, и все Они — те, кому поклоняются все прочие таттвы. Четвёртая, таттва чистого преданного (шуддха-бхакты), и пятая, таттва сокровенного преданного (антаранга-бхакты), — обе таттвы «поклоняющихся». Две таттвы «тех, кому поклоняются», предстают в облике слуг: хотя две таттвы «поклоняющихся» чтят Их, Они Сами пребывают в служении Шри Гауранге, Тому, кому служат.</w:t>
      </w:r>
    </w:p>
    <w:p>
      <w:pPr>
        <w:keepNext/>
        <w:spacing w:before="160"/>
        <w:jc w:val="center"/>
      </w:pPr>
      <w:r>
        <w:rPr>
          <w:rFonts w:ascii="Times New Roman" w:hAnsi="Times New Roman"/>
          <w:i/>
          <w:sz w:val="21"/>
        </w:rPr>
        <w:t>Шривас и другие — таттва преданного —</w:t>
      </w:r>
    </w:p>
    <w:p>
      <w:pPr>
        <w:keepNext/>
        <w:jc w:val="center"/>
      </w:pPr>
      <w:r>
        <w:rPr>
          <w:rFonts w:ascii="Nirmala UI" w:hAnsi="Nirmala UI" w:cs="Nirmala UI"/>
          <w:sz w:val="24"/>
          <w:szCs w:val="24"/>
        </w:rPr>
        <w:t>শ্রীবাসাদি যত কোটি কোটি ভক্তগণ ৷</w:t>
        <w:br/>
      </w:r>
      <w:r>
        <w:rPr>
          <w:rFonts w:ascii="Nirmala UI" w:hAnsi="Nirmala UI" w:cs="Nirmala UI"/>
          <w:sz w:val="24"/>
          <w:szCs w:val="24"/>
        </w:rPr>
        <w:t>‘শুদ্ধভক্ত’-তত্ত্বমধ্যে তাঁ-সবার গণন ॥ ১৬ ॥</w:t>
      </w:r>
    </w:p>
    <w:p>
      <w:pPr>
        <w:keepNext/>
        <w:spacing w:after="0"/>
        <w:ind w:left="227"/>
      </w:pPr>
      <w:r>
        <w:rPr>
          <w:rFonts w:ascii="Times New Roman" w:hAnsi="Times New Roman"/>
          <w:i/>
          <w:sz w:val="20"/>
        </w:rPr>
        <w:t>ш́рӣва̄са̄ди йата кот̣и кот̣и бхакта-ган̣а</w:t>
      </w:r>
    </w:p>
    <w:p>
      <w:pPr>
        <w:keepNext/>
        <w:spacing w:after="40"/>
        <w:ind w:left="227"/>
      </w:pPr>
      <w:r>
        <w:rPr>
          <w:rFonts w:ascii="Times New Roman" w:hAnsi="Times New Roman"/>
          <w:color w:val="555555"/>
          <w:sz w:val="18"/>
        </w:rPr>
        <w:t>Шривас и пр.  все  бесчисленные  преданные</w:t>
      </w:r>
    </w:p>
    <w:p>
      <w:pPr>
        <w:keepNext/>
        <w:spacing w:after="0"/>
        <w:ind w:left="227"/>
      </w:pPr>
      <w:r>
        <w:rPr>
          <w:rFonts w:ascii="Times New Roman" w:hAnsi="Times New Roman"/>
          <w:i/>
          <w:sz w:val="20"/>
        </w:rPr>
        <w:t>‘ш́уддха-бхакта’-таттва-мадхйе та̄̐-саба̄ра ган̣ана</w:t>
      </w:r>
    </w:p>
    <w:p>
      <w:pPr>
        <w:keepNext/>
        <w:spacing w:after="40"/>
        <w:ind w:left="227"/>
      </w:pPr>
      <w:r>
        <w:rPr>
          <w:rFonts w:ascii="Times New Roman" w:hAnsi="Times New Roman"/>
          <w:color w:val="555555"/>
          <w:sz w:val="18"/>
        </w:rPr>
        <w:t>‘чистыми преданными’  истин-среди  они все  считающиеся</w:t>
      </w:r>
    </w:p>
    <w:p>
      <w:pPr>
        <w:spacing w:before="60"/>
        <w:jc w:val="both"/>
      </w:pPr>
      <w:r>
        <w:rPr>
          <w:b/>
        </w:rPr>
        <w:t xml:space="preserve">16 </w:t>
      </w:r>
      <w:r>
        <w:rPr>
          <w:rFonts w:ascii="Times New Roman" w:hAnsi="Times New Roman"/>
        </w:rPr>
        <w:t>Никто не в силах сосчитать всех чистых преданных Кришны, во главе со Шривасом Пандитом. И все они представляют саму истину бхакти.</w:t>
      </w:r>
    </w:p>
    <w:p>
      <w:pPr>
        <w:keepNext/>
        <w:spacing w:before="160"/>
        <w:jc w:val="center"/>
      </w:pPr>
      <w:r>
        <w:rPr>
          <w:rFonts w:ascii="Times New Roman" w:hAnsi="Times New Roman"/>
          <w:i/>
          <w:sz w:val="21"/>
        </w:rPr>
        <w:t>Гададхара и другие — таттва энергии —</w:t>
      </w:r>
    </w:p>
    <w:p>
      <w:pPr>
        <w:keepNext/>
        <w:jc w:val="center"/>
      </w:pPr>
      <w:r>
        <w:rPr>
          <w:rFonts w:ascii="Nirmala UI" w:hAnsi="Nirmala UI" w:cs="Nirmala UI"/>
          <w:sz w:val="24"/>
          <w:szCs w:val="24"/>
        </w:rPr>
        <w:t>গদাধর-পণ্ডিতাদি প্রভুর ‘শক্তি’-অবতার ৷</w:t>
        <w:br/>
      </w:r>
      <w:r>
        <w:rPr>
          <w:rFonts w:ascii="Nirmala UI" w:hAnsi="Nirmala UI" w:cs="Nirmala UI"/>
          <w:sz w:val="24"/>
          <w:szCs w:val="24"/>
        </w:rPr>
        <w:t>‘অন্তরঙ্গ-ভক্ত’ করি’ গণন যাঁহার ॥ ১৭ ॥</w:t>
      </w:r>
    </w:p>
    <w:p>
      <w:pPr>
        <w:keepNext/>
        <w:spacing w:after="0"/>
        <w:ind w:left="227"/>
      </w:pPr>
      <w:r>
        <w:rPr>
          <w:rFonts w:ascii="Times New Roman" w:hAnsi="Times New Roman"/>
          <w:i/>
          <w:sz w:val="20"/>
        </w:rPr>
        <w:t>гада̄дхара-пан̣д̣ита̄ди прабхура ‘ш́акти’-авата̄ра</w:t>
      </w:r>
    </w:p>
    <w:p>
      <w:pPr>
        <w:keepNext/>
        <w:spacing w:after="40"/>
        <w:ind w:left="227"/>
      </w:pPr>
      <w:r>
        <w:rPr>
          <w:rFonts w:ascii="Times New Roman" w:hAnsi="Times New Roman"/>
          <w:color w:val="555555"/>
          <w:sz w:val="18"/>
        </w:rPr>
        <w:t>Гададхар  Пандит и пр.  Господа  энергии  воплощения</w:t>
      </w:r>
    </w:p>
    <w:p>
      <w:pPr>
        <w:keepNext/>
        <w:spacing w:after="0"/>
        <w:ind w:left="227"/>
      </w:pPr>
      <w:r>
        <w:rPr>
          <w:rFonts w:ascii="Times New Roman" w:hAnsi="Times New Roman"/>
          <w:i/>
          <w:sz w:val="20"/>
        </w:rPr>
        <w:t>‘антаран̇га-бхакта’ кари’ ган̣ана йа̄̐ха̄ра</w:t>
      </w:r>
    </w:p>
    <w:p>
      <w:pPr>
        <w:keepNext/>
        <w:spacing w:after="40"/>
        <w:ind w:left="227"/>
      </w:pPr>
      <w:r>
        <w:rPr>
          <w:rFonts w:ascii="Times New Roman" w:hAnsi="Times New Roman"/>
          <w:color w:val="555555"/>
          <w:sz w:val="18"/>
        </w:rPr>
        <w:t>приближёнными преданными приняв причисление которых</w:t>
      </w:r>
    </w:p>
    <w:p>
      <w:pPr>
        <w:spacing w:before="60"/>
        <w:jc w:val="both"/>
      </w:pPr>
      <w:r>
        <w:rPr>
          <w:b/>
        </w:rPr>
        <w:t xml:space="preserve">17 </w:t>
      </w:r>
      <w:r>
        <w:rPr>
          <w:rFonts w:ascii="Times New Roman" w:hAnsi="Times New Roman"/>
        </w:rPr>
        <w:t>А проявления божественных энергий, представленные Гададхаром Пандитом, считаются приближёнными спутниками Всевышнего Господа.</w:t>
      </w:r>
    </w:p>
    <w:p>
      <w:pPr>
        <w:jc w:val="both"/>
      </w:pPr>
      <w:r>
        <w:rPr>
          <w:b/>
          <w:i/>
          <w:sz w:val="20"/>
        </w:rPr>
        <w:t xml:space="preserve">Анубхашья. </w:t>
      </w:r>
      <w:r>
        <w:rPr>
          <w:rFonts w:ascii="Times New Roman" w:hAnsi="Times New Roman"/>
          <w:sz w:val="20"/>
        </w:rPr>
        <w:t>Таттвы сокровенного преданного и чистого преданного различаются вот чем: таттва энергии пребывает в мадхура-расе, в ватсалье, сакхье и дасья-расе. Если беспристрастно сравнить их, энергии выше преданных, и потому сокровенные слуги Шри Гаурасундары — это преданные, вечно пребывающие в мадхура-расе. Слуги Шри Нитьянанды и Шри Адвайты обычно пребывают в ватсалье, сакхье, дасье и шанта-расе. Когда же эти чистые преданные исполняются глубокой любви к Шри Гаурасундаре, они, под покровительством сокровенных преданных, обретают прибежище в мадхура-расе. Это ясно сказано в начале “Прартханы” Шри Тхакура Махашаи: “Когда же от слова «Гауранга» затрепещет моё тело? Когда от слов «Хари, Хари» из глаз моих польются слёзы? Когда же Нитайчанд будет милостив ко мне? Когда жажда мирской жизни станет для меня ничтожной? Когда, оставив предметы чувств, очистится мой ум? Когда я увижу Шри Вриндаван? Когда во мне проснётся тоска по стопам Рупы и Рагхунатхи? Когда я пойму любовь Божественной Четы?”</w:t>
      </w:r>
    </w:p>
    <w:p>
      <w:pPr>
        <w:jc w:val="both"/>
      </w:pPr>
      <w:r>
        <w:rPr>
          <w:rFonts w:ascii="Times New Roman" w:hAnsi="Times New Roman"/>
          <w:sz w:val="20"/>
        </w:rPr>
        <w:t>Описывая, чем различаются «шуддха-бхакта» и «антаранга-бхакта», Шри Рупапада в своей книге “Упадешамрита” так изобразил ступени, по которым садхака-джива поднимается всё выше: “Из всех людей, что совершают карму, Хари дороже знающие (гьяни) — так говорится повсюду. Дороже их те, кто оставил знание и всецело предан бхакти. Дороже этих — те, кто твёрд в одной лишь преме. Дороже их — пастушки с глазами, как лотосы, а дороже даже их — Радхика, самая дорогая Ему. И столь же дорог Ему Её пруд. Какой мудрый человек не примет у него прибежища?” (Упадешамрита, 10)</w:t>
      </w:r>
    </w:p>
    <w:p>
      <w:pPr>
        <w:jc w:val="both"/>
      </w:pPr>
      <w:r>
        <w:rPr>
          <w:rFonts w:ascii="Times New Roman" w:hAnsi="Times New Roman"/>
          <w:sz w:val="20"/>
        </w:rPr>
        <w:t>Из пяти таттв Панча-таттвы две — энергия (шакти), а три — обладатель энергии (шактиман). Шуддха-бхакты и антаранга-бхакты — вот два вида энергии. Те, кто свободен от иных желаний и не скрывает чистое стремление служить Кришне под покровом кармы или гьяны, — шуддха-бхакты. Преданные, всецело принадлежащие Кришне (айкантики) и обретшие прибежище лишь в мадхура-расе, — это антаранга-бхакты. Мадхура-раса включает в себя ватсалью, сакхью и дасью. Антаранга-бхакта — это особый вид шуддха-бхакты.</w:t>
      </w:r>
    </w:p>
    <w:p>
      <w:pPr>
        <w:keepNext/>
        <w:spacing w:before="160"/>
        <w:jc w:val="center"/>
      </w:pPr>
      <w:r>
        <w:rPr>
          <w:rFonts w:ascii="Times New Roman" w:hAnsi="Times New Roman"/>
          <w:i/>
          <w:sz w:val="21"/>
        </w:rPr>
        <w:t>С четырьмя таттвами Господь играет, проповедует, вкушает и дарует —</w:t>
      </w:r>
    </w:p>
    <w:p>
      <w:pPr>
        <w:keepNext/>
        <w:jc w:val="center"/>
      </w:pPr>
      <w:r>
        <w:rPr>
          <w:rFonts w:ascii="Nirmala UI" w:hAnsi="Nirmala UI" w:cs="Nirmala UI"/>
          <w:sz w:val="24"/>
          <w:szCs w:val="24"/>
        </w:rPr>
        <w:t>যাঁ-সবা লঞা প্রভুর নিত্য বিহার ৷</w:t>
        <w:br/>
      </w:r>
      <w:r>
        <w:rPr>
          <w:rFonts w:ascii="Nirmala UI" w:hAnsi="Nirmala UI" w:cs="Nirmala UI"/>
          <w:sz w:val="24"/>
          <w:szCs w:val="24"/>
        </w:rPr>
        <w:t>যাঁ-সবা লঞা প্রভুর কীর্ত্তন প্রচার ॥ ১৮ ॥</w:t>
      </w:r>
    </w:p>
    <w:p>
      <w:pPr>
        <w:keepNext/>
        <w:jc w:val="center"/>
      </w:pPr>
      <w:r>
        <w:rPr>
          <w:rFonts w:ascii="Nirmala UI" w:hAnsi="Nirmala UI" w:cs="Nirmala UI"/>
          <w:sz w:val="24"/>
          <w:szCs w:val="24"/>
        </w:rPr>
        <w:t>যাঁ-সবা লঞা করেন প্রেম আস্বাদন ৷</w:t>
        <w:br/>
      </w:r>
      <w:r>
        <w:rPr>
          <w:rFonts w:ascii="Nirmala UI" w:hAnsi="Nirmala UI" w:cs="Nirmala UI"/>
          <w:sz w:val="24"/>
          <w:szCs w:val="24"/>
        </w:rPr>
        <w:t>যাঁ-সবা লঞা দান করে প্রেমধন ॥ ১৯ ॥</w:t>
      </w:r>
    </w:p>
    <w:p>
      <w:pPr>
        <w:keepNext/>
        <w:spacing w:after="0"/>
        <w:ind w:left="227"/>
      </w:pPr>
      <w:r>
        <w:rPr>
          <w:rFonts w:ascii="Times New Roman" w:hAnsi="Times New Roman"/>
          <w:i/>
          <w:sz w:val="20"/>
        </w:rPr>
        <w:t>йа̄̐-саба̄ лан̃а̄ прабхура нитйа виха̄ра</w:t>
      </w:r>
    </w:p>
    <w:p>
      <w:pPr>
        <w:keepNext/>
        <w:spacing w:after="40"/>
        <w:ind w:left="227"/>
      </w:pPr>
      <w:r>
        <w:rPr>
          <w:rFonts w:ascii="Times New Roman" w:hAnsi="Times New Roman"/>
          <w:color w:val="555555"/>
          <w:sz w:val="18"/>
        </w:rPr>
        <w:t>которых всех взяв Господа  вечное развлечение</w:t>
      </w:r>
    </w:p>
    <w:p>
      <w:pPr>
        <w:keepNext/>
        <w:spacing w:after="0"/>
        <w:ind w:left="227"/>
      </w:pPr>
      <w:r>
        <w:rPr>
          <w:rFonts w:ascii="Times New Roman" w:hAnsi="Times New Roman"/>
          <w:i/>
          <w:sz w:val="20"/>
        </w:rPr>
        <w:t>йа̄̐-саба̄ лан̃а̄ прабхура кӣртана прача̄ра</w:t>
      </w:r>
    </w:p>
    <w:p>
      <w:pPr>
        <w:keepNext/>
        <w:spacing w:after="40"/>
        <w:ind w:left="227"/>
      </w:pPr>
      <w:r>
        <w:rPr>
          <w:rFonts w:ascii="Times New Roman" w:hAnsi="Times New Roman"/>
          <w:color w:val="555555"/>
          <w:sz w:val="18"/>
        </w:rPr>
        <w:t>которых всех взяв Господа  санкиртаны проповедь</w:t>
      </w:r>
    </w:p>
    <w:p>
      <w:pPr>
        <w:keepNext/>
        <w:spacing w:after="0"/>
        <w:ind w:left="227"/>
      </w:pPr>
      <w:r>
        <w:rPr>
          <w:rFonts w:ascii="Times New Roman" w:hAnsi="Times New Roman"/>
          <w:i/>
          <w:sz w:val="20"/>
        </w:rPr>
        <w:t>йа̄̐-саба̄ лан̃а̄ карена према а̄сва̄дана</w:t>
      </w:r>
    </w:p>
    <w:p>
      <w:pPr>
        <w:keepNext/>
        <w:spacing w:after="40"/>
        <w:ind w:left="227"/>
      </w:pPr>
      <w:r>
        <w:rPr>
          <w:rFonts w:ascii="Times New Roman" w:hAnsi="Times New Roman"/>
          <w:color w:val="555555"/>
          <w:sz w:val="18"/>
        </w:rPr>
        <w:t>которых всех взяв делает Кришна-премы вкушение</w:t>
      </w:r>
    </w:p>
    <w:p>
      <w:pPr>
        <w:keepNext/>
        <w:spacing w:after="0"/>
        <w:ind w:left="227"/>
      </w:pPr>
      <w:r>
        <w:rPr>
          <w:rFonts w:ascii="Times New Roman" w:hAnsi="Times New Roman"/>
          <w:i/>
          <w:sz w:val="20"/>
        </w:rPr>
        <w:t>йа̄̐-саба̄ лан̃а̄ да̄на каре према-дхана</w:t>
      </w:r>
    </w:p>
    <w:p>
      <w:pPr>
        <w:keepNext/>
        <w:spacing w:after="40"/>
        <w:ind w:left="227"/>
      </w:pPr>
      <w:r>
        <w:rPr>
          <w:rFonts w:ascii="Times New Roman" w:hAnsi="Times New Roman"/>
          <w:color w:val="555555"/>
          <w:sz w:val="18"/>
        </w:rPr>
        <w:t>которых всех взяв  раздаёт  любви сокровище</w:t>
      </w:r>
    </w:p>
    <w:p>
      <w:pPr>
        <w:spacing w:before="60"/>
        <w:jc w:val="both"/>
      </w:pPr>
      <w:r>
        <w:rPr>
          <w:b/>
        </w:rPr>
        <w:t xml:space="preserve">18–19 </w:t>
      </w:r>
      <w:r>
        <w:rPr>
          <w:rFonts w:ascii="Times New Roman" w:hAnsi="Times New Roman"/>
        </w:rPr>
        <w:t>Низойдя в этот мир как первая истина Шри Панча-таттвы, Махапрабху берёт остальные четыре истины с Собой и лишь вместе с Ними являет Свои вечные божественные игры, привлекает людей к движению санкиртаны, вкушает сладость любви к Кришне и всех щедро одаряет сокровищем этой любви.</w:t>
      </w:r>
    </w:p>
    <w:p>
      <w:pPr>
        <w:jc w:val="both"/>
      </w:pPr>
      <w:r>
        <w:rPr>
          <w:b/>
          <w:i/>
          <w:sz w:val="20"/>
        </w:rPr>
        <w:t xml:space="preserve">Анубхашья. </w:t>
      </w:r>
      <w:r>
        <w:rPr>
          <w:rFonts w:ascii="Times New Roman" w:hAnsi="Times New Roman"/>
          <w:sz w:val="20"/>
        </w:rPr>
        <w:t>Шри Махапрабху вместе со всеми — со Своей пракашей, с аватарой Своей пуруша-аватары, с сокровенными и чистыми преданными — Сам вечно играет, вкушая прему, и дарует прему миру, проповедуя киртан.</w:t>
      </w:r>
    </w:p>
    <w:p>
      <w:pPr>
        <w:keepNext/>
        <w:spacing w:before="160"/>
        <w:jc w:val="center"/>
      </w:pPr>
      <w:r>
        <w:rPr>
          <w:rFonts w:ascii="Times New Roman" w:hAnsi="Times New Roman"/>
          <w:i/>
          <w:sz w:val="21"/>
        </w:rPr>
        <w:t>Пять таттв вместе вечно вкушают и раздают расу любви к Кришне —</w:t>
      </w:r>
    </w:p>
    <w:p>
      <w:pPr>
        <w:keepNext/>
        <w:jc w:val="center"/>
      </w:pPr>
      <w:r>
        <w:rPr>
          <w:rFonts w:ascii="Nirmala UI" w:hAnsi="Nirmala UI" w:cs="Nirmala UI"/>
          <w:sz w:val="24"/>
          <w:szCs w:val="24"/>
        </w:rPr>
        <w:t>সেই পঞ্চতত্ত্ব মিলি’ পৃথিবী আসিয়া ৷</w:t>
        <w:br/>
      </w:r>
      <w:r>
        <w:rPr>
          <w:rFonts w:ascii="Nirmala UI" w:hAnsi="Nirmala UI" w:cs="Nirmala UI"/>
          <w:sz w:val="24"/>
          <w:szCs w:val="24"/>
        </w:rPr>
        <w:t>পূর্ব্ব-প্রেমভাণ্ডারের মুদ্রা উঘাড়িয়া ॥ ২০ ॥</w:t>
      </w:r>
    </w:p>
    <w:p>
      <w:pPr>
        <w:keepNext/>
        <w:jc w:val="center"/>
      </w:pPr>
      <w:r>
        <w:rPr>
          <w:rFonts w:ascii="Nirmala UI" w:hAnsi="Nirmala UI" w:cs="Nirmala UI"/>
          <w:sz w:val="24"/>
          <w:szCs w:val="24"/>
        </w:rPr>
        <w:t>পাঁচে মিলি’ লুটে প্রেম, করে আস্বাদন ৷</w:t>
        <w:br/>
      </w:r>
      <w:r>
        <w:rPr>
          <w:rFonts w:ascii="Nirmala UI" w:hAnsi="Nirmala UI" w:cs="Nirmala UI"/>
          <w:sz w:val="24"/>
          <w:szCs w:val="24"/>
        </w:rPr>
        <w:t>যত যত পিয়ে, তৃষ্ণা বাড়ে অনুক্ষণ ॥ ২১ ॥</w:t>
      </w:r>
    </w:p>
    <w:p>
      <w:pPr>
        <w:keepNext/>
        <w:spacing w:after="0"/>
        <w:ind w:left="227"/>
      </w:pPr>
      <w:r>
        <w:rPr>
          <w:rFonts w:ascii="Times New Roman" w:hAnsi="Times New Roman"/>
          <w:i/>
          <w:sz w:val="20"/>
        </w:rPr>
        <w:t>сеи пан̃ча-таттва мили’ пр̣тхивӣ а̄сийа̄</w:t>
      </w:r>
    </w:p>
    <w:p>
      <w:pPr>
        <w:keepNext/>
        <w:spacing w:after="40"/>
        <w:ind w:left="227"/>
      </w:pPr>
      <w:r>
        <w:rPr>
          <w:rFonts w:ascii="Times New Roman" w:hAnsi="Times New Roman"/>
          <w:color w:val="555555"/>
          <w:sz w:val="18"/>
        </w:rPr>
        <w:t>эти пять истин соединившись  на Землю низойдя</w:t>
      </w:r>
    </w:p>
    <w:p>
      <w:pPr>
        <w:keepNext/>
        <w:spacing w:after="0"/>
        <w:ind w:left="227"/>
      </w:pPr>
      <w:r>
        <w:rPr>
          <w:rFonts w:ascii="Times New Roman" w:hAnsi="Times New Roman"/>
          <w:i/>
          <w:sz w:val="20"/>
        </w:rPr>
        <w:t>пӯрва-премабха̄н̣д̣а̄рера мудра̄ угха̄д̣ийа̄</w:t>
      </w:r>
    </w:p>
    <w:p>
      <w:pPr>
        <w:keepNext/>
        <w:spacing w:after="40"/>
        <w:ind w:left="227"/>
      </w:pPr>
      <w:r>
        <w:rPr>
          <w:rFonts w:ascii="Times New Roman" w:hAnsi="Times New Roman"/>
          <w:color w:val="555555"/>
          <w:sz w:val="18"/>
        </w:rPr>
        <w:t>изначально любви-сокровищница  печать  вскрыв</w:t>
      </w:r>
    </w:p>
    <w:p>
      <w:pPr>
        <w:keepNext/>
        <w:spacing w:after="0"/>
        <w:ind w:left="227"/>
      </w:pPr>
      <w:r>
        <w:rPr>
          <w:rFonts w:ascii="Times New Roman" w:hAnsi="Times New Roman"/>
          <w:i/>
          <w:sz w:val="20"/>
        </w:rPr>
        <w:t>па̄̐че мили’ лут̣е према, каре а̄сва̄дана</w:t>
      </w:r>
    </w:p>
    <w:p>
      <w:pPr>
        <w:keepNext/>
        <w:spacing w:after="40"/>
        <w:ind w:left="227"/>
      </w:pPr>
      <w:r>
        <w:rPr>
          <w:rFonts w:ascii="Times New Roman" w:hAnsi="Times New Roman"/>
          <w:color w:val="555555"/>
          <w:sz w:val="18"/>
        </w:rPr>
        <w:t>впятером объединившись грабят любовь,  вкушают</w:t>
      </w:r>
    </w:p>
    <w:p>
      <w:pPr>
        <w:keepNext/>
        <w:spacing w:after="0"/>
        <w:ind w:left="227"/>
      </w:pPr>
      <w:r>
        <w:rPr>
          <w:rFonts w:ascii="Times New Roman" w:hAnsi="Times New Roman"/>
          <w:i/>
          <w:sz w:val="20"/>
        </w:rPr>
        <w:t>йата йата пийе, тр̣ш̣н̣а̄ ба̄д̣е анукш̣ан̣а</w:t>
      </w:r>
    </w:p>
    <w:p>
      <w:pPr>
        <w:keepNext/>
        <w:spacing w:after="40"/>
        <w:ind w:left="227"/>
      </w:pPr>
      <w:r>
        <w:rPr>
          <w:rFonts w:ascii="Times New Roman" w:hAnsi="Times New Roman"/>
          <w:color w:val="555555"/>
          <w:sz w:val="18"/>
        </w:rPr>
        <w:t>столько сколько пьют, жажда  растёт непрестанно</w:t>
      </w:r>
    </w:p>
    <w:p>
      <w:pPr>
        <w:spacing w:before="60"/>
        <w:jc w:val="both"/>
      </w:pPr>
      <w:r>
        <w:rPr>
          <w:b/>
        </w:rPr>
        <w:t xml:space="preserve">20–21 </w:t>
      </w:r>
      <w:r>
        <w:rPr>
          <w:rFonts w:ascii="Times New Roman" w:hAnsi="Times New Roman"/>
        </w:rPr>
        <w:t>Так пять этих истин низошли на Землю, соединившись в Панча-таттве. Вскрыв печать сокровищницы Кришна-премы, они грабят её, вкушая сладость божественной любви к Кришне. Но сколько бы они ни упивались ею, их жажда лишь постоянно возрастает.</w:t>
      </w:r>
    </w:p>
    <w:p>
      <w:pPr>
        <w:jc w:val="both"/>
      </w:pPr>
      <w:r>
        <w:rPr>
          <w:b/>
          <w:i/>
          <w:sz w:val="20"/>
        </w:rPr>
        <w:t xml:space="preserve">Амрита-праваха-бхашья. </w:t>
      </w:r>
      <w:r>
        <w:rPr>
          <w:rFonts w:ascii="Times New Roman" w:hAnsi="Times New Roman"/>
          <w:sz w:val="20"/>
        </w:rPr>
        <w:t>Сами игры Шри Кришны и есть сокровищница премы. Она действительно приходила в мир, но двери её были заперты и запечатаны. В аватаре Шри Чайтаньи пять таттв вместе сломали эту печать, отворили двери и, расхищая прему, вкусили её.</w:t>
      </w:r>
    </w:p>
    <w:p>
      <w:pPr>
        <w:keepNext/>
        <w:spacing w:before="160"/>
        <w:jc w:val="center"/>
      </w:pPr>
      <w:r>
        <w:rPr>
          <w:rFonts w:ascii="Nirmala UI" w:hAnsi="Nirmala UI" w:cs="Nirmala UI"/>
          <w:sz w:val="24"/>
          <w:szCs w:val="24"/>
        </w:rPr>
        <w:t>পুনঃ পুনঃ পিয়াইয়া হয় মহামত্ত ৷</w:t>
        <w:br/>
      </w:r>
      <w:r>
        <w:rPr>
          <w:rFonts w:ascii="Nirmala UI" w:hAnsi="Nirmala UI" w:cs="Nirmala UI"/>
          <w:sz w:val="24"/>
          <w:szCs w:val="24"/>
        </w:rPr>
        <w:t>নাচে, কান্দে, হাসে, গায়, যৈছে মদমত্ত ॥ ২২ ॥</w:t>
      </w:r>
    </w:p>
    <w:p>
      <w:pPr>
        <w:keepNext/>
        <w:spacing w:after="0"/>
        <w:ind w:left="227"/>
      </w:pPr>
      <w:r>
        <w:rPr>
          <w:rFonts w:ascii="Times New Roman" w:hAnsi="Times New Roman"/>
          <w:i/>
          <w:sz w:val="20"/>
        </w:rPr>
        <w:t>пунах̣ пунах̣ пийа̄ийа̄ хайа маха̄матта</w:t>
      </w:r>
    </w:p>
    <w:p>
      <w:pPr>
        <w:keepNext/>
        <w:spacing w:after="40"/>
        <w:ind w:left="227"/>
      </w:pPr>
      <w:r>
        <w:rPr>
          <w:rFonts w:ascii="Times New Roman" w:hAnsi="Times New Roman"/>
          <w:color w:val="555555"/>
          <w:sz w:val="18"/>
        </w:rPr>
        <w:t>снова и снова давая испить, становятся блаженными</w:t>
      </w:r>
    </w:p>
    <w:p>
      <w:pPr>
        <w:keepNext/>
        <w:spacing w:after="0"/>
        <w:ind w:left="227"/>
      </w:pPr>
      <w:r>
        <w:rPr>
          <w:rFonts w:ascii="Times New Roman" w:hAnsi="Times New Roman"/>
          <w:i/>
          <w:sz w:val="20"/>
        </w:rPr>
        <w:t>на̄че, ка̄нде, ха̄се, га̄йа, йаичхе мада-матта</w:t>
      </w:r>
    </w:p>
    <w:p>
      <w:pPr>
        <w:keepNext/>
        <w:spacing w:after="40"/>
        <w:ind w:left="227"/>
      </w:pPr>
      <w:r>
        <w:rPr>
          <w:rFonts w:ascii="Times New Roman" w:hAnsi="Times New Roman"/>
          <w:color w:val="555555"/>
          <w:sz w:val="18"/>
        </w:rPr>
        <w:t>танцуют, плачут, смеются, поют  как  опьянённые</w:t>
      </w:r>
    </w:p>
    <w:p>
      <w:pPr>
        <w:spacing w:before="60"/>
        <w:jc w:val="both"/>
      </w:pPr>
      <w:r>
        <w:rPr>
          <w:b/>
        </w:rPr>
        <w:t xml:space="preserve">22 </w:t>
      </w:r>
      <w:r>
        <w:rPr>
          <w:rFonts w:ascii="Times New Roman" w:hAnsi="Times New Roman"/>
        </w:rPr>
        <w:t>Давая всем вкусить этот священный нектар, Сам Господь и Его спутники, в безумии божественной любви к Кришне, всем раздавали эту сладость, смеясь и плача, воспевая и танцуя непрестанно.</w:t>
      </w:r>
    </w:p>
    <w:p>
      <w:pPr>
        <w:keepNext/>
        <w:spacing w:before="160"/>
        <w:jc w:val="center"/>
      </w:pPr>
      <w:r>
        <w:rPr>
          <w:rFonts w:ascii="Times New Roman" w:hAnsi="Times New Roman"/>
          <w:i/>
          <w:sz w:val="21"/>
        </w:rPr>
        <w:t>Раздавая любовь к Кришне, не разбирают, достоин человек или нет —</w:t>
      </w:r>
    </w:p>
    <w:p>
      <w:pPr>
        <w:keepNext/>
        <w:jc w:val="center"/>
      </w:pPr>
      <w:r>
        <w:rPr>
          <w:rFonts w:ascii="Nirmala UI" w:hAnsi="Nirmala UI" w:cs="Nirmala UI"/>
          <w:sz w:val="24"/>
          <w:szCs w:val="24"/>
        </w:rPr>
        <w:t>পাত্রাপাত্র-বিচার নাহি, নাহি স্থানাস্থান ৷</w:t>
        <w:br/>
      </w:r>
      <w:r>
        <w:rPr>
          <w:rFonts w:ascii="Nirmala UI" w:hAnsi="Nirmala UI" w:cs="Nirmala UI"/>
          <w:sz w:val="24"/>
          <w:szCs w:val="24"/>
        </w:rPr>
        <w:t>যেই যাঁহা পায়, তাঁহা করে প্রেমদান ॥ ২৩ ॥</w:t>
      </w:r>
    </w:p>
    <w:p>
      <w:pPr>
        <w:keepNext/>
        <w:spacing w:after="0"/>
        <w:ind w:left="227"/>
      </w:pPr>
      <w:r>
        <w:rPr>
          <w:rFonts w:ascii="Times New Roman" w:hAnsi="Times New Roman"/>
          <w:i/>
          <w:sz w:val="20"/>
        </w:rPr>
        <w:t>па̄тра̄па̄тра-вича̄ра на̄хи, на̄хи стха̄на̄стха̄на</w:t>
      </w:r>
    </w:p>
    <w:p>
      <w:pPr>
        <w:keepNext/>
        <w:spacing w:after="40"/>
        <w:ind w:left="227"/>
      </w:pPr>
      <w:r>
        <w:rPr>
          <w:rFonts w:ascii="Times New Roman" w:hAnsi="Times New Roman"/>
          <w:color w:val="555555"/>
          <w:sz w:val="18"/>
        </w:rPr>
        <w:t>годный-негодный различения нет, нет подходящего места неподходящего</w:t>
      </w:r>
    </w:p>
    <w:p>
      <w:pPr>
        <w:keepNext/>
        <w:spacing w:after="0"/>
        <w:ind w:left="227"/>
      </w:pPr>
      <w:r>
        <w:rPr>
          <w:rFonts w:ascii="Times New Roman" w:hAnsi="Times New Roman"/>
          <w:i/>
          <w:sz w:val="20"/>
        </w:rPr>
        <w:t>йеи йа̄̐ха̄ па̄йа, та̄̐ха̄ каре према-да̄на</w:t>
      </w:r>
    </w:p>
    <w:p>
      <w:pPr>
        <w:keepNext/>
        <w:spacing w:after="40"/>
        <w:ind w:left="227"/>
      </w:pPr>
      <w:r>
        <w:rPr>
          <w:rFonts w:ascii="Times New Roman" w:hAnsi="Times New Roman"/>
          <w:color w:val="555555"/>
          <w:sz w:val="18"/>
        </w:rPr>
        <w:t>любой где получает  там совершает любви дарение</w:t>
      </w:r>
    </w:p>
    <w:p>
      <w:pPr>
        <w:spacing w:before="60"/>
        <w:jc w:val="both"/>
      </w:pPr>
      <w:r>
        <w:rPr>
          <w:b/>
        </w:rPr>
        <w:t xml:space="preserve">23 </w:t>
      </w:r>
      <w:r>
        <w:rPr>
          <w:rFonts w:ascii="Times New Roman" w:hAnsi="Times New Roman"/>
        </w:rPr>
        <w:t>Не было никаких условий для обретения божественной любви к Кришне. Пригодность человека или места совершенно не принимались во внимание. Как только появлялась такая возможность, Шри Панча-таттва всех одаривала Кришна-премой.</w:t>
      </w:r>
    </w:p>
    <w:p>
      <w:pPr>
        <w:keepNext/>
        <w:spacing w:before="160"/>
        <w:jc w:val="center"/>
      </w:pPr>
      <w:r>
        <w:rPr>
          <w:rFonts w:ascii="Times New Roman" w:hAnsi="Times New Roman"/>
          <w:i/>
          <w:sz w:val="21"/>
        </w:rPr>
        <w:t>Раздача премы не уменьшает её, а приумножает —</w:t>
      </w:r>
    </w:p>
    <w:p>
      <w:pPr>
        <w:keepNext/>
        <w:jc w:val="center"/>
      </w:pPr>
      <w:r>
        <w:rPr>
          <w:rFonts w:ascii="Nirmala UI" w:hAnsi="Nirmala UI" w:cs="Nirmala UI"/>
          <w:sz w:val="24"/>
          <w:szCs w:val="24"/>
        </w:rPr>
        <w:t>লুটিয়া, খাইয়া, দিয়া, ভাণ্ডার উজাড়ে ৷</w:t>
        <w:br/>
      </w:r>
      <w:r>
        <w:rPr>
          <w:rFonts w:ascii="Nirmala UI" w:hAnsi="Nirmala UI" w:cs="Nirmala UI"/>
          <w:sz w:val="24"/>
          <w:szCs w:val="24"/>
        </w:rPr>
        <w:t>আশ্চর্য্য ভাণ্ডার, প্রেম শতগুণ বাড়ে ॥ ২৪ ॥</w:t>
      </w:r>
    </w:p>
    <w:p>
      <w:pPr>
        <w:keepNext/>
        <w:spacing w:after="0"/>
        <w:ind w:left="227"/>
      </w:pPr>
      <w:r>
        <w:rPr>
          <w:rFonts w:ascii="Times New Roman" w:hAnsi="Times New Roman"/>
          <w:i/>
          <w:sz w:val="20"/>
        </w:rPr>
        <w:t>лут̣ийа̄, кха̄ийа̄, дийа̄, бха̄н̣д̣а̄ра уджа̄д̣е</w:t>
      </w:r>
    </w:p>
    <w:p>
      <w:pPr>
        <w:keepNext/>
        <w:spacing w:after="40"/>
        <w:ind w:left="227"/>
      </w:pPr>
      <w:r>
        <w:rPr>
          <w:rFonts w:ascii="Times New Roman" w:hAnsi="Times New Roman"/>
          <w:color w:val="555555"/>
          <w:sz w:val="18"/>
        </w:rPr>
        <w:t>расхитив,  съев,  раздав  запас  опустошают</w:t>
      </w:r>
    </w:p>
    <w:p>
      <w:pPr>
        <w:keepNext/>
        <w:spacing w:after="0"/>
        <w:ind w:left="227"/>
      </w:pPr>
      <w:r>
        <w:rPr>
          <w:rFonts w:ascii="Times New Roman" w:hAnsi="Times New Roman"/>
          <w:i/>
          <w:sz w:val="20"/>
        </w:rPr>
        <w:t>а̄ш́чарйа бха̄н̣д̣а̄ра, према ш́ата-гун̣а ба̄д̣е</w:t>
      </w:r>
    </w:p>
    <w:p>
      <w:pPr>
        <w:keepNext/>
        <w:spacing w:after="40"/>
        <w:ind w:left="227"/>
      </w:pPr>
      <w:r>
        <w:rPr>
          <w:rFonts w:ascii="Times New Roman" w:hAnsi="Times New Roman"/>
          <w:color w:val="555555"/>
          <w:sz w:val="18"/>
        </w:rPr>
        <w:t>удивительный запас, любовь  стократно увеличивается</w:t>
      </w:r>
    </w:p>
    <w:p>
      <w:pPr>
        <w:spacing w:before="60"/>
        <w:jc w:val="both"/>
      </w:pPr>
      <w:r>
        <w:rPr>
          <w:b/>
        </w:rPr>
        <w:t xml:space="preserve">24 </w:t>
      </w:r>
      <w:r>
        <w:rPr>
          <w:rFonts w:ascii="Times New Roman" w:hAnsi="Times New Roman"/>
        </w:rPr>
        <w:t>Взломав сокровищницу божественной любви, они вкушают её сладость и раздают её всем без разбора. Но удивительно, что богатство премы не уменьшается, а, наоборот, лишь стократно возрастает.</w:t>
      </w:r>
    </w:p>
    <w:p>
      <w:pPr>
        <w:keepNext/>
        <w:spacing w:before="160"/>
        <w:jc w:val="center"/>
      </w:pPr>
      <w:r>
        <w:rPr>
          <w:rFonts w:ascii="Times New Roman" w:hAnsi="Times New Roman"/>
          <w:i/>
          <w:sz w:val="21"/>
        </w:rPr>
        <w:t>Мир тонет в половодье премы —</w:t>
      </w:r>
    </w:p>
    <w:p>
      <w:pPr>
        <w:keepNext/>
        <w:jc w:val="center"/>
      </w:pPr>
      <w:r>
        <w:rPr>
          <w:rFonts w:ascii="Nirmala UI" w:hAnsi="Nirmala UI" w:cs="Nirmala UI"/>
          <w:sz w:val="24"/>
          <w:szCs w:val="24"/>
        </w:rPr>
        <w:t>উছলিল প্রেমবন্যা চৌদিকে বেড়ায় ৷</w:t>
        <w:br/>
      </w:r>
      <w:r>
        <w:rPr>
          <w:rFonts w:ascii="Nirmala UI" w:hAnsi="Nirmala UI" w:cs="Nirmala UI"/>
          <w:sz w:val="24"/>
          <w:szCs w:val="24"/>
        </w:rPr>
        <w:t>স্ত্রী, বৃদ্ধ, বালক, যুবা, সবারে ডুবায় ॥ ২৫ ॥</w:t>
      </w:r>
    </w:p>
    <w:p>
      <w:pPr>
        <w:keepNext/>
        <w:spacing w:after="0"/>
        <w:ind w:left="227"/>
      </w:pPr>
      <w:r>
        <w:rPr>
          <w:rFonts w:ascii="Times New Roman" w:hAnsi="Times New Roman"/>
          <w:i/>
          <w:sz w:val="20"/>
        </w:rPr>
        <w:t>учхалила према-ванйа̄ чаудике вед̣а̄йа</w:t>
      </w:r>
    </w:p>
    <w:p>
      <w:pPr>
        <w:keepNext/>
        <w:spacing w:after="40"/>
        <w:ind w:left="227"/>
      </w:pPr>
      <w:r>
        <w:rPr>
          <w:rFonts w:ascii="Times New Roman" w:hAnsi="Times New Roman"/>
          <w:color w:val="555555"/>
          <w:sz w:val="18"/>
        </w:rPr>
        <w:t>поднялся  любви  потоп  отовсюду  окружает</w:t>
      </w:r>
    </w:p>
    <w:p>
      <w:pPr>
        <w:keepNext/>
        <w:spacing w:after="0"/>
        <w:ind w:left="227"/>
      </w:pPr>
      <w:r>
        <w:rPr>
          <w:rFonts w:ascii="Times New Roman" w:hAnsi="Times New Roman"/>
          <w:i/>
          <w:sz w:val="20"/>
        </w:rPr>
        <w:t>стрӣ, вр̣ддха, ба̄лака, йува̄, саба̄ре д̣уба̄йа</w:t>
      </w:r>
    </w:p>
    <w:p>
      <w:pPr>
        <w:keepNext/>
        <w:spacing w:after="40"/>
        <w:ind w:left="227"/>
      </w:pPr>
      <w:r>
        <w:rPr>
          <w:rFonts w:ascii="Times New Roman" w:hAnsi="Times New Roman"/>
          <w:color w:val="555555"/>
          <w:sz w:val="18"/>
        </w:rPr>
        <w:t>женщины старики  дети  молодые  все погружаются</w:t>
      </w:r>
    </w:p>
    <w:p>
      <w:pPr>
        <w:spacing w:before="60"/>
        <w:jc w:val="both"/>
      </w:pPr>
      <w:r>
        <w:rPr>
          <w:b/>
        </w:rPr>
        <w:t xml:space="preserve">25 </w:t>
      </w:r>
      <w:r>
        <w:rPr>
          <w:rFonts w:ascii="Times New Roman" w:hAnsi="Times New Roman"/>
        </w:rPr>
        <w:t>Потоп божественной любви охватил этот мир со всех сторон, очаровывая всех женщин, стариков, молодых и даже детей.</w:t>
      </w:r>
    </w:p>
    <w:p>
      <w:pPr>
        <w:keepNext/>
        <w:spacing w:before="160"/>
        <w:jc w:val="center"/>
      </w:pPr>
      <w:r>
        <w:rPr>
          <w:rFonts w:ascii="Nirmala UI" w:hAnsi="Nirmala UI" w:cs="Nirmala UI"/>
          <w:sz w:val="24"/>
          <w:szCs w:val="24"/>
        </w:rPr>
        <w:t>সজ্জন, দুর্জ্জন, পঙ্গু, জড়, অন্ধগণ ৷</w:t>
        <w:br/>
      </w:r>
      <w:r>
        <w:rPr>
          <w:rFonts w:ascii="Nirmala UI" w:hAnsi="Nirmala UI" w:cs="Nirmala UI"/>
          <w:sz w:val="24"/>
          <w:szCs w:val="24"/>
        </w:rPr>
        <w:t>প্রেমবন্যায় ডুবাইল জগতের জন ॥ ২৬ ॥</w:t>
      </w:r>
    </w:p>
    <w:p>
      <w:pPr>
        <w:keepNext/>
        <w:spacing w:after="0"/>
        <w:ind w:left="227"/>
      </w:pPr>
      <w:r>
        <w:rPr>
          <w:rFonts w:ascii="Times New Roman" w:hAnsi="Times New Roman"/>
          <w:i/>
          <w:sz w:val="20"/>
        </w:rPr>
        <w:t>садж-джана, дурджана, пан̇гу, джад̣а, андха-ган̣а</w:t>
      </w:r>
    </w:p>
    <w:p>
      <w:pPr>
        <w:keepNext/>
        <w:spacing w:after="40"/>
        <w:ind w:left="227"/>
      </w:pPr>
      <w:r>
        <w:rPr>
          <w:rFonts w:ascii="Times New Roman" w:hAnsi="Times New Roman"/>
          <w:color w:val="555555"/>
          <w:sz w:val="18"/>
        </w:rPr>
        <w:t>достойные люди, недостойные,  хромые, немощные, слепые</w:t>
      </w:r>
    </w:p>
    <w:p>
      <w:pPr>
        <w:keepNext/>
        <w:spacing w:after="0"/>
        <w:ind w:left="227"/>
      </w:pPr>
      <w:r>
        <w:rPr>
          <w:rFonts w:ascii="Times New Roman" w:hAnsi="Times New Roman"/>
          <w:i/>
          <w:sz w:val="20"/>
        </w:rPr>
        <w:t>према-ванйа̄йа д̣уба̄ила джагатера джана</w:t>
      </w:r>
    </w:p>
    <w:p>
      <w:pPr>
        <w:keepNext/>
        <w:spacing w:after="40"/>
        <w:ind w:left="227"/>
      </w:pPr>
      <w:r>
        <w:rPr>
          <w:rFonts w:ascii="Times New Roman" w:hAnsi="Times New Roman"/>
          <w:color w:val="555555"/>
          <w:sz w:val="18"/>
        </w:rPr>
        <w:t>в любви  потоп  погрузились  мир  люди</w:t>
      </w:r>
    </w:p>
    <w:p>
      <w:pPr>
        <w:spacing w:before="60"/>
        <w:jc w:val="both"/>
      </w:pPr>
      <w:r>
        <w:rPr>
          <w:b/>
        </w:rPr>
        <w:t xml:space="preserve">26 </w:t>
      </w:r>
      <w:r>
        <w:rPr>
          <w:rFonts w:ascii="Times New Roman" w:hAnsi="Times New Roman"/>
        </w:rPr>
        <w:t>Это наводнение любви к Кришне затопило весь мир, включая всех достойных или недостойных людей, а также хромых, немощных или слепых.</w:t>
      </w:r>
    </w:p>
    <w:p>
      <w:pPr>
        <w:keepNext/>
        <w:spacing w:before="160"/>
        <w:jc w:val="center"/>
      </w:pPr>
      <w:r>
        <w:rPr>
          <w:rFonts w:ascii="Times New Roman" w:hAnsi="Times New Roman"/>
          <w:i/>
          <w:sz w:val="21"/>
        </w:rPr>
        <w:t>Погрузившись в расу любви к Кришне, джива избавляется от семени кармы —</w:t>
      </w:r>
    </w:p>
    <w:p>
      <w:pPr>
        <w:keepNext/>
        <w:jc w:val="center"/>
      </w:pPr>
      <w:r>
        <w:rPr>
          <w:rFonts w:ascii="Nirmala UI" w:hAnsi="Nirmala UI" w:cs="Nirmala UI"/>
          <w:sz w:val="24"/>
          <w:szCs w:val="24"/>
        </w:rPr>
        <w:t>জগৎ ডুবিল, জীবের হইল বীজ নাশ ৷</w:t>
        <w:br/>
      </w:r>
      <w:r>
        <w:rPr>
          <w:rFonts w:ascii="Nirmala UI" w:hAnsi="Nirmala UI" w:cs="Nirmala UI"/>
          <w:sz w:val="24"/>
          <w:szCs w:val="24"/>
        </w:rPr>
        <w:t>তাহা দেখি’ পাঁচ জনের পরম উল্লাস ॥ ২৭ ॥</w:t>
      </w:r>
    </w:p>
    <w:p>
      <w:pPr>
        <w:keepNext/>
        <w:spacing w:after="0"/>
        <w:ind w:left="227"/>
      </w:pPr>
      <w:r>
        <w:rPr>
          <w:rFonts w:ascii="Times New Roman" w:hAnsi="Times New Roman"/>
          <w:i/>
          <w:sz w:val="20"/>
        </w:rPr>
        <w:t>джагат д̣убила, джӣвера хаила бӣджа на̄ш́а</w:t>
      </w:r>
    </w:p>
    <w:p>
      <w:pPr>
        <w:keepNext/>
        <w:spacing w:after="40"/>
        <w:ind w:left="227"/>
      </w:pPr>
      <w:r>
        <w:rPr>
          <w:rFonts w:ascii="Times New Roman" w:hAnsi="Times New Roman"/>
          <w:color w:val="555555"/>
          <w:sz w:val="18"/>
        </w:rPr>
        <w:t>мир погрузился,  душ  стало  (кармы)семя уничтожено</w:t>
      </w:r>
    </w:p>
    <w:p>
      <w:pPr>
        <w:keepNext/>
        <w:spacing w:after="0"/>
        <w:ind w:left="227"/>
      </w:pPr>
      <w:r>
        <w:rPr>
          <w:rFonts w:ascii="Times New Roman" w:hAnsi="Times New Roman"/>
          <w:i/>
          <w:sz w:val="20"/>
        </w:rPr>
        <w:t>та̄ха̄ декхи’ па̄̐ча джанера парама улла̄са</w:t>
      </w:r>
    </w:p>
    <w:p>
      <w:pPr>
        <w:keepNext/>
        <w:spacing w:after="40"/>
        <w:ind w:left="227"/>
      </w:pPr>
      <w:r>
        <w:rPr>
          <w:rFonts w:ascii="Times New Roman" w:hAnsi="Times New Roman"/>
          <w:color w:val="555555"/>
          <w:sz w:val="18"/>
        </w:rPr>
        <w:t>тогда увидев  пяти  личностей  высшее  счастье</w:t>
      </w:r>
    </w:p>
    <w:p>
      <w:pPr>
        <w:spacing w:before="60"/>
        <w:jc w:val="both"/>
      </w:pPr>
      <w:r>
        <w:rPr>
          <w:b/>
        </w:rPr>
        <w:t xml:space="preserve">27 </w:t>
      </w:r>
      <w:r>
        <w:rPr>
          <w:rFonts w:ascii="Times New Roman" w:hAnsi="Times New Roman"/>
        </w:rPr>
        <w:t>Когда весь мир погрузился в потоп любви к Кришне, эта божественная любовь разрушила саму первопричину кармы — стремление жить лишь ради личных наслаждений. Увидев это, все пять истин Панча-таттвы ощутили великое счастье.</w:t>
      </w:r>
    </w:p>
    <w:p>
      <w:pPr>
        <w:jc w:val="both"/>
      </w:pPr>
      <w:r>
        <w:rPr>
          <w:b/>
          <w:i/>
          <w:sz w:val="20"/>
        </w:rPr>
        <w:t xml:space="preserve">Амрита-праваха-бхашья. </w:t>
      </w:r>
      <w:r>
        <w:rPr>
          <w:rFonts w:ascii="Times New Roman" w:hAnsi="Times New Roman"/>
          <w:sz w:val="20"/>
        </w:rPr>
        <w:t>Когда сокровищница премы распахнулась, половодье расы премы с огромной силой затопило весь мир. В нём погибло семя, из которого вырастают оковы неведения (авидьи) обусловленных джив, — забвение того, что они слуги Кришны.</w:t>
      </w:r>
    </w:p>
    <w:p>
      <w:pPr>
        <w:jc w:val="both"/>
      </w:pPr>
      <w:r>
        <w:rPr>
          <w:b/>
          <w:i/>
          <w:sz w:val="20"/>
        </w:rPr>
        <w:t xml:space="preserve">Анубхашья. </w:t>
      </w:r>
      <w:r>
        <w:rPr>
          <w:rFonts w:ascii="Times New Roman" w:hAnsi="Times New Roman"/>
          <w:sz w:val="20"/>
        </w:rPr>
        <w:t>В пограничной энергии Господа, которую зовут джива-шакти, вместе со стремлением к Кришне в непроявленном виде пребывает и семя желания наслаждаться — отвращения к Кришне. Семя желаний, рождённое древом сансары, поток времени орошает, и оно день за днём опутывает обусловленную дживу всевозможными узами наслаждений и мучит её тремя видами страданий. Семя, зарытое в землю, не прорастёт, если его затопит вода. Так и в половодье премы — в бездонных водах океана служения Бхагавану — утонули и погибли семена желания наслаждаться чем-либо, кроме служения Кришне, и ростки желаний больше не могли из них пробиться. Шри Чайтаньячандра низошёл в облике Панча-таттвы, и цель Его нисхождения исполнилась; видя это, все преисполнились ликования. Шримат Прабодхананда Сарасвати, триданди-пада, описал это в книге “Шри Чайтанья-чандрамрита” так: “Когда Чайтаньячандра открыл высший путь бхакти-йоги, мирские люди оставили разговоры о жёнах, сыновьях и прочем, учёные — споры о шастрах, владыки йогов — мучительное обуздание дыхания, подвижники — аскезу, а санньяси — упражнения в знании. Никакой иной расы не осталось”.</w:t>
      </w:r>
    </w:p>
    <w:p>
      <w:pPr>
        <w:keepNext/>
        <w:spacing w:before="160"/>
        <w:jc w:val="center"/>
      </w:pPr>
      <w:r>
        <w:rPr>
          <w:rFonts w:ascii="Times New Roman" w:hAnsi="Times New Roman"/>
          <w:i/>
          <w:sz w:val="21"/>
        </w:rPr>
        <w:t>Дождь премы приумножает расу премы —</w:t>
      </w:r>
    </w:p>
    <w:p>
      <w:pPr>
        <w:keepNext/>
        <w:jc w:val="center"/>
      </w:pPr>
      <w:r>
        <w:rPr>
          <w:rFonts w:ascii="Nirmala UI" w:hAnsi="Nirmala UI" w:cs="Nirmala UI"/>
          <w:sz w:val="24"/>
          <w:szCs w:val="24"/>
        </w:rPr>
        <w:t>যত যত প্রেমবৃষ্টি করে পঞ্চজন ৷</w:t>
        <w:br/>
      </w:r>
      <w:r>
        <w:rPr>
          <w:rFonts w:ascii="Nirmala UI" w:hAnsi="Nirmala UI" w:cs="Nirmala UI"/>
          <w:sz w:val="24"/>
          <w:szCs w:val="24"/>
        </w:rPr>
        <w:t>তত তত বাড়ে জল, ব্যাপে ত্রিভুবন ॥ ২৮ ॥</w:t>
      </w:r>
    </w:p>
    <w:p>
      <w:pPr>
        <w:keepNext/>
        <w:spacing w:after="0"/>
        <w:ind w:left="227"/>
      </w:pPr>
      <w:r>
        <w:rPr>
          <w:rFonts w:ascii="Times New Roman" w:hAnsi="Times New Roman"/>
          <w:i/>
          <w:sz w:val="20"/>
        </w:rPr>
        <w:t>йата йата према-вр̣ш̣т̣и каре пан̃ча-джана</w:t>
      </w:r>
    </w:p>
    <w:p>
      <w:pPr>
        <w:keepNext/>
        <w:spacing w:after="40"/>
        <w:ind w:left="227"/>
      </w:pPr>
      <w:r>
        <w:rPr>
          <w:rFonts w:ascii="Times New Roman" w:hAnsi="Times New Roman"/>
          <w:color w:val="555555"/>
          <w:sz w:val="18"/>
        </w:rPr>
        <w:t>сколько  любви потоков  создают  пять личностей</w:t>
      </w:r>
    </w:p>
    <w:p>
      <w:pPr>
        <w:keepNext/>
        <w:spacing w:after="0"/>
        <w:ind w:left="227"/>
      </w:pPr>
      <w:r>
        <w:rPr>
          <w:rFonts w:ascii="Times New Roman" w:hAnsi="Times New Roman"/>
          <w:i/>
          <w:sz w:val="20"/>
        </w:rPr>
        <w:t>тата тата ба̄д̣е джала, вйа̄пе три-бхувана</w:t>
      </w:r>
    </w:p>
    <w:p>
      <w:pPr>
        <w:keepNext/>
        <w:spacing w:after="40"/>
        <w:ind w:left="227"/>
      </w:pPr>
      <w:r>
        <w:rPr>
          <w:rFonts w:ascii="Times New Roman" w:hAnsi="Times New Roman"/>
          <w:color w:val="555555"/>
          <w:sz w:val="18"/>
        </w:rPr>
        <w:t>настолько увеличиваются воды, разливаются по трём мирам</w:t>
      </w:r>
    </w:p>
    <w:p>
      <w:pPr>
        <w:spacing w:before="60"/>
        <w:jc w:val="both"/>
      </w:pPr>
      <w:r>
        <w:rPr>
          <w:b/>
        </w:rPr>
        <w:t xml:space="preserve">28 </w:t>
      </w:r>
      <w:r>
        <w:rPr>
          <w:rFonts w:ascii="Times New Roman" w:hAnsi="Times New Roman"/>
        </w:rPr>
        <w:t>Чем больше Панча-таттва создаёт потоков Кришна-премы, тем сильней наводнение этой божественной любви, что постепенно затопляет весь мир.</w:t>
      </w:r>
    </w:p>
    <w:p>
      <w:pPr>
        <w:keepNext/>
        <w:spacing w:before="160"/>
        <w:jc w:val="center"/>
      </w:pPr>
      <w:r>
        <w:rPr>
          <w:rFonts w:ascii="Times New Roman" w:hAnsi="Times New Roman"/>
          <w:i/>
          <w:sz w:val="21"/>
        </w:rPr>
        <w:t>Лишённые расы любви к Кришне —</w:t>
      </w:r>
    </w:p>
    <w:p>
      <w:pPr>
        <w:keepNext/>
        <w:jc w:val="center"/>
      </w:pPr>
      <w:r>
        <w:rPr>
          <w:rFonts w:ascii="Nirmala UI" w:hAnsi="Nirmala UI" w:cs="Nirmala UI"/>
          <w:sz w:val="24"/>
          <w:szCs w:val="24"/>
        </w:rPr>
        <w:t>মায়াবাদী, কর্ম্মনিষ্ঠ, কুতার্কিকগণ ৷</w:t>
        <w:br/>
      </w:r>
      <w:r>
        <w:rPr>
          <w:rFonts w:ascii="Nirmala UI" w:hAnsi="Nirmala UI" w:cs="Nirmala UI"/>
          <w:sz w:val="24"/>
          <w:szCs w:val="24"/>
        </w:rPr>
        <w:t>নিন্দক, পাষণ্ডী, যত পড়ুয়া অধম ॥ ২৯ ॥</w:t>
      </w:r>
    </w:p>
    <w:p>
      <w:pPr>
        <w:keepNext/>
        <w:jc w:val="center"/>
      </w:pPr>
      <w:r>
        <w:rPr>
          <w:rFonts w:ascii="Nirmala UI" w:hAnsi="Nirmala UI" w:cs="Nirmala UI"/>
          <w:sz w:val="24"/>
          <w:szCs w:val="24"/>
        </w:rPr>
        <w:t>সেই সব মহাদক্ষ ধাঞা পলাইল ৷</w:t>
        <w:br/>
      </w:r>
      <w:r>
        <w:rPr>
          <w:rFonts w:ascii="Nirmala UI" w:hAnsi="Nirmala UI" w:cs="Nirmala UI"/>
          <w:sz w:val="24"/>
          <w:szCs w:val="24"/>
        </w:rPr>
        <w:t>সেই বন্যা তা-সবারে ছুঁইতে নারিল ॥ ৩০ ॥</w:t>
      </w:r>
    </w:p>
    <w:p>
      <w:pPr>
        <w:keepNext/>
        <w:spacing w:after="0"/>
        <w:ind w:left="227"/>
      </w:pPr>
      <w:r>
        <w:rPr>
          <w:rFonts w:ascii="Times New Roman" w:hAnsi="Times New Roman"/>
          <w:i/>
          <w:sz w:val="20"/>
        </w:rPr>
        <w:t>ма̄йа̄ва̄дӣ, карма-ниш̣т̣ха, кута̄ркика-ган̣а</w:t>
      </w:r>
    </w:p>
    <w:p>
      <w:pPr>
        <w:keepNext/>
        <w:spacing w:after="40"/>
        <w:ind w:left="227"/>
      </w:pPr>
      <w:r>
        <w:rPr>
          <w:rFonts w:ascii="Times New Roman" w:hAnsi="Times New Roman"/>
          <w:color w:val="555555"/>
          <w:sz w:val="18"/>
        </w:rPr>
        <w:t>имперсоналисты, корыстные труженики,  лжелогики</w:t>
      </w:r>
    </w:p>
    <w:p>
      <w:pPr>
        <w:keepNext/>
        <w:spacing w:after="0"/>
        <w:ind w:left="227"/>
      </w:pPr>
      <w:r>
        <w:rPr>
          <w:rFonts w:ascii="Times New Roman" w:hAnsi="Times New Roman"/>
          <w:i/>
          <w:sz w:val="20"/>
        </w:rPr>
        <w:t>ниндака, па̄ш̣ан̣д̣ӣ, йата пад̣уйа̄ адхама</w:t>
      </w:r>
    </w:p>
    <w:p>
      <w:pPr>
        <w:keepNext/>
        <w:spacing w:after="40"/>
        <w:ind w:left="227"/>
      </w:pPr>
      <w:r>
        <w:rPr>
          <w:rFonts w:ascii="Times New Roman" w:hAnsi="Times New Roman"/>
          <w:color w:val="555555"/>
          <w:sz w:val="18"/>
        </w:rPr>
        <w:t>хулители,  непреданные,  все учащиеся  низкие</w:t>
      </w:r>
    </w:p>
    <w:p>
      <w:pPr>
        <w:keepNext/>
        <w:spacing w:after="0"/>
        <w:ind w:left="227"/>
      </w:pPr>
      <w:r>
        <w:rPr>
          <w:rFonts w:ascii="Times New Roman" w:hAnsi="Times New Roman"/>
          <w:i/>
          <w:sz w:val="20"/>
        </w:rPr>
        <w:t>сеи саба маха̄дакш̣а дха̄н̃а̄ пала̄ила</w:t>
      </w:r>
    </w:p>
    <w:p>
      <w:pPr>
        <w:keepNext/>
        <w:spacing w:after="40"/>
        <w:ind w:left="227"/>
      </w:pPr>
      <w:r>
        <w:rPr>
          <w:rFonts w:ascii="Times New Roman" w:hAnsi="Times New Roman"/>
          <w:color w:val="555555"/>
          <w:sz w:val="18"/>
        </w:rPr>
        <w:t>они все  весьма искушённые убежав удалились</w:t>
      </w:r>
    </w:p>
    <w:p>
      <w:pPr>
        <w:keepNext/>
        <w:spacing w:after="0"/>
        <w:ind w:left="227"/>
      </w:pPr>
      <w:r>
        <w:rPr>
          <w:rFonts w:ascii="Times New Roman" w:hAnsi="Times New Roman"/>
          <w:i/>
          <w:sz w:val="20"/>
        </w:rPr>
        <w:t>сеи ванйа̄ та̄-саба̄ре чху̐ите на̄рила</w:t>
      </w:r>
    </w:p>
    <w:p>
      <w:pPr>
        <w:keepNext/>
        <w:spacing w:after="40"/>
        <w:ind w:left="227"/>
      </w:pPr>
      <w:r>
        <w:rPr>
          <w:rFonts w:ascii="Times New Roman" w:hAnsi="Times New Roman"/>
          <w:color w:val="555555"/>
          <w:sz w:val="18"/>
        </w:rPr>
        <w:t>те воды потопа  их всех  коснуться не могли</w:t>
      </w:r>
    </w:p>
    <w:p>
      <w:pPr>
        <w:spacing w:before="60"/>
        <w:jc w:val="both"/>
      </w:pPr>
      <w:r>
        <w:rPr>
          <w:b/>
        </w:rPr>
        <w:t xml:space="preserve">29–30 </w:t>
      </w:r>
      <w:r>
        <w:rPr>
          <w:rFonts w:ascii="Times New Roman" w:hAnsi="Times New Roman"/>
        </w:rPr>
        <w:t>Но философы-имперсоналисты и те, кто трудятся ради плодов, безбожники, хулители, лжелогики и те, чьё понимание священных писаний лишь укрепило их гордыню и порочность, искусно избежали этих вод потопа, не дав божественной амброзии к себе прикоснуться.</w:t>
      </w:r>
    </w:p>
    <w:p>
      <w:pPr>
        <w:jc w:val="both"/>
      </w:pPr>
      <w:r>
        <w:rPr>
          <w:b/>
          <w:i/>
          <w:sz w:val="20"/>
        </w:rPr>
        <w:t xml:space="preserve">Амрита-праваха-бхашья. </w:t>
      </w:r>
      <w:r>
        <w:rPr>
          <w:rFonts w:ascii="Times New Roman" w:hAnsi="Times New Roman"/>
          <w:sz w:val="20"/>
        </w:rPr>
        <w:t>Майявадины — это Пракашананда и другие санньяси. Во всём, что истинно, они затевают споры о «майе»! Они называют Брахман «запредельным майе», а Ишвару делают «спутником майи» и тела всех аватар Ишвары называют «майическими». Они говорят, что майя участвует в самом строении дживы, то есть всякое её представление о себе («я») создано майей. Отсюда они заключают, что у освобождённой дживы не остаётся состояния, которое можно было бы назвать «чистой дживой». Иначе говоря, они учат, что освобождённая джива становится неотличной от Брахмана.</w:t>
      </w:r>
    </w:p>
    <w:p>
      <w:pPr>
        <w:jc w:val="both"/>
      </w:pPr>
      <w:r>
        <w:rPr>
          <w:rFonts w:ascii="Times New Roman" w:hAnsi="Times New Roman"/>
          <w:sz w:val="20"/>
        </w:rPr>
        <w:t>Приверженцы кармы (карма-ништха) — это Девананда и другие карми, лишённые бхакти, и смарты, отупевшие от кармы, то есть те, кто провозглашает карму и её плоды главной целью дживы.</w:t>
      </w:r>
    </w:p>
    <w:p>
      <w:pPr>
        <w:jc w:val="both"/>
      </w:pPr>
      <w:r>
        <w:rPr>
          <w:rFonts w:ascii="Times New Roman" w:hAnsi="Times New Roman"/>
          <w:sz w:val="20"/>
        </w:rPr>
        <w:t>Кутаркики — это Сарвабхаума и другие логики, отвергающие Ишвару.</w:t>
      </w:r>
    </w:p>
    <w:p>
      <w:pPr>
        <w:jc w:val="both"/>
      </w:pPr>
      <w:r>
        <w:rPr>
          <w:rFonts w:ascii="Times New Roman" w:hAnsi="Times New Roman"/>
          <w:sz w:val="20"/>
        </w:rPr>
        <w:t>Хулители — это тот, кого Господь гнал палкой, а также Гопала Чапала и прочие, кто хулил Господа и Его преданных.</w:t>
      </w:r>
    </w:p>
    <w:p>
      <w:pPr>
        <w:jc w:val="both"/>
      </w:pPr>
      <w:r>
        <w:rPr>
          <w:rFonts w:ascii="Times New Roman" w:hAnsi="Times New Roman"/>
          <w:sz w:val="20"/>
        </w:rPr>
        <w:t>Пашанды — это те, кто толкует, будто другие боги равны Бхагавану.</w:t>
      </w:r>
    </w:p>
    <w:p>
      <w:pPr>
        <w:jc w:val="both"/>
      </w:pPr>
      <w:r>
        <w:rPr>
          <w:rFonts w:ascii="Times New Roman" w:hAnsi="Times New Roman"/>
          <w:sz w:val="20"/>
        </w:rPr>
        <w:t>Низкие школяры — это те ученики, которые считают знание поводом для спора и не знают, что знание — средство обрести Ишвару.</w:t>
      </w:r>
    </w:p>
    <w:p>
      <w:pPr>
        <w:keepNext/>
        <w:spacing w:before="160"/>
        <w:jc w:val="center"/>
      </w:pPr>
      <w:r>
        <w:rPr>
          <w:rFonts w:ascii="Times New Roman" w:hAnsi="Times New Roman"/>
          <w:i/>
          <w:sz w:val="21"/>
        </w:rPr>
        <w:t>Океан беспричинной милости думает о том, как их освободить —</w:t>
      </w:r>
    </w:p>
    <w:p>
      <w:pPr>
        <w:keepNext/>
        <w:jc w:val="center"/>
      </w:pPr>
      <w:r>
        <w:rPr>
          <w:rFonts w:ascii="Nirmala UI" w:hAnsi="Nirmala UI" w:cs="Nirmala UI"/>
          <w:sz w:val="24"/>
          <w:szCs w:val="24"/>
        </w:rPr>
        <w:t>তাহা দেখি’ মহাপ্রভু করেন চিন্তন ৷</w:t>
        <w:br/>
      </w:r>
      <w:r>
        <w:rPr>
          <w:rFonts w:ascii="Nirmala UI" w:hAnsi="Nirmala UI" w:cs="Nirmala UI"/>
          <w:sz w:val="24"/>
          <w:szCs w:val="24"/>
        </w:rPr>
        <w:t>জগৎ ডুবাইতে আমি করিলুঁ যতন ॥ ৩১ ॥</w:t>
      </w:r>
    </w:p>
    <w:p>
      <w:pPr>
        <w:keepNext/>
        <w:jc w:val="center"/>
      </w:pPr>
      <w:r>
        <w:rPr>
          <w:rFonts w:ascii="Nirmala UI" w:hAnsi="Nirmala UI" w:cs="Nirmala UI"/>
          <w:sz w:val="24"/>
          <w:szCs w:val="24"/>
        </w:rPr>
        <w:t>কেহ কেহ এড়াইল, প্রতিজ্ঞা হইল ভঙ্গ ৷</w:t>
        <w:br/>
      </w:r>
      <w:r>
        <w:rPr>
          <w:rFonts w:ascii="Nirmala UI" w:hAnsi="Nirmala UI" w:cs="Nirmala UI"/>
          <w:sz w:val="24"/>
          <w:szCs w:val="24"/>
        </w:rPr>
        <w:t>তা-সবা ডুবাইতে পাতিব কিছু রঙ্গ ॥ ৩২ ॥</w:t>
      </w:r>
    </w:p>
    <w:p>
      <w:pPr>
        <w:keepNext/>
        <w:spacing w:after="0"/>
        <w:ind w:left="227"/>
      </w:pPr>
      <w:r>
        <w:rPr>
          <w:rFonts w:ascii="Times New Roman" w:hAnsi="Times New Roman"/>
          <w:i/>
          <w:sz w:val="20"/>
        </w:rPr>
        <w:t>та̄ха̄ декхи’ маха̄прабху карена чинтана</w:t>
      </w:r>
    </w:p>
    <w:p>
      <w:pPr>
        <w:keepNext/>
        <w:spacing w:after="40"/>
        <w:ind w:left="227"/>
      </w:pPr>
      <w:r>
        <w:rPr>
          <w:rFonts w:ascii="Times New Roman" w:hAnsi="Times New Roman"/>
          <w:color w:val="555555"/>
          <w:sz w:val="18"/>
        </w:rPr>
        <w:t>это  видя,  Махапрабху  размышляет</w:t>
      </w:r>
    </w:p>
    <w:p>
      <w:pPr>
        <w:keepNext/>
        <w:spacing w:after="0"/>
        <w:ind w:left="227"/>
      </w:pPr>
      <w:r>
        <w:rPr>
          <w:rFonts w:ascii="Times New Roman" w:hAnsi="Times New Roman"/>
          <w:i/>
          <w:sz w:val="20"/>
        </w:rPr>
        <w:t>джагат д̣уба̄ите а̄ми карилу̐ йатана</w:t>
      </w:r>
    </w:p>
    <w:p>
      <w:pPr>
        <w:keepNext/>
        <w:spacing w:after="40"/>
        <w:ind w:left="227"/>
      </w:pPr>
      <w:r>
        <w:rPr>
          <w:rFonts w:ascii="Times New Roman" w:hAnsi="Times New Roman"/>
          <w:color w:val="555555"/>
          <w:sz w:val="18"/>
        </w:rPr>
        <w:t>мир  затопить  Я  делал  попытки</w:t>
      </w:r>
    </w:p>
    <w:p>
      <w:pPr>
        <w:keepNext/>
        <w:spacing w:after="0"/>
        <w:ind w:left="227"/>
      </w:pPr>
      <w:r>
        <w:rPr>
          <w:rFonts w:ascii="Times New Roman" w:hAnsi="Times New Roman"/>
          <w:i/>
          <w:sz w:val="20"/>
        </w:rPr>
        <w:t>кеха кеха эд̣а̄ила, пратиджн̃а̄ хаила бхан̇га</w:t>
      </w:r>
    </w:p>
    <w:p>
      <w:pPr>
        <w:keepNext/>
        <w:spacing w:after="40"/>
        <w:ind w:left="227"/>
      </w:pPr>
      <w:r>
        <w:rPr>
          <w:rFonts w:ascii="Times New Roman" w:hAnsi="Times New Roman"/>
          <w:color w:val="555555"/>
          <w:sz w:val="18"/>
        </w:rPr>
        <w:t>некоторые  избежали,  обещание  было  нарушено</w:t>
      </w:r>
    </w:p>
    <w:p>
      <w:pPr>
        <w:keepNext/>
        <w:spacing w:after="0"/>
        <w:ind w:left="227"/>
      </w:pPr>
      <w:r>
        <w:rPr>
          <w:rFonts w:ascii="Times New Roman" w:hAnsi="Times New Roman"/>
          <w:i/>
          <w:sz w:val="20"/>
        </w:rPr>
        <w:t>та̄-саба̄ д̣уба̄ите па̄тиба кичху ран̇га</w:t>
      </w:r>
    </w:p>
    <w:p>
      <w:pPr>
        <w:keepNext/>
        <w:spacing w:after="40"/>
        <w:ind w:left="227"/>
      </w:pPr>
      <w:r>
        <w:rPr>
          <w:rFonts w:ascii="Times New Roman" w:hAnsi="Times New Roman"/>
          <w:color w:val="555555"/>
          <w:sz w:val="18"/>
        </w:rPr>
        <w:t>их всех  погрузить придумаю  какую-то уловку</w:t>
      </w:r>
    </w:p>
    <w:p>
      <w:pPr>
        <w:spacing w:before="60"/>
        <w:jc w:val="both"/>
      </w:pPr>
      <w:r>
        <w:rPr>
          <w:b/>
        </w:rPr>
        <w:t xml:space="preserve">31–32 </w:t>
      </w:r>
      <w:r>
        <w:rPr>
          <w:rFonts w:ascii="Times New Roman" w:hAnsi="Times New Roman"/>
        </w:rPr>
        <w:t>Увидев это, Шри Чайтанья Махапрабху подумал: «Я обещал, что весь этот мир затоплю любовью к Кришне, но некоторые избежали этих нектарных вод. Поэтому, чтобы привлечь всех и каждого, Я прибегну к одной уловке».</w:t>
      </w:r>
    </w:p>
    <w:p>
      <w:pPr>
        <w:keepNext/>
        <w:spacing w:before="160"/>
        <w:jc w:val="center"/>
      </w:pPr>
      <w:r>
        <w:rPr>
          <w:rFonts w:ascii="Times New Roman" w:hAnsi="Times New Roman"/>
          <w:i/>
          <w:sz w:val="21"/>
        </w:rPr>
        <w:t>Чтобы освободить падших, лишённых премы джив, Он принимает санньясу —</w:t>
      </w:r>
    </w:p>
    <w:p>
      <w:pPr>
        <w:keepNext/>
        <w:jc w:val="center"/>
      </w:pPr>
      <w:r>
        <w:rPr>
          <w:rFonts w:ascii="Nirmala UI" w:hAnsi="Nirmala UI" w:cs="Nirmala UI"/>
          <w:sz w:val="24"/>
          <w:szCs w:val="24"/>
        </w:rPr>
        <w:t>এত বলি’ মনে কিছু করিয়া বিচার ৷</w:t>
        <w:br/>
      </w:r>
      <w:r>
        <w:rPr>
          <w:rFonts w:ascii="Nirmala UI" w:hAnsi="Nirmala UI" w:cs="Nirmala UI"/>
          <w:sz w:val="24"/>
          <w:szCs w:val="24"/>
        </w:rPr>
        <w:t>সন্ন্যাস-আশ্রম প্রভু কৈলা অঙ্গীকার ॥ ৩৩ ॥</w:t>
      </w:r>
    </w:p>
    <w:p>
      <w:pPr>
        <w:keepNext/>
        <w:spacing w:after="0"/>
        <w:ind w:left="227"/>
      </w:pPr>
      <w:r>
        <w:rPr>
          <w:rFonts w:ascii="Times New Roman" w:hAnsi="Times New Roman"/>
          <w:i/>
          <w:sz w:val="20"/>
        </w:rPr>
        <w:t>эта бали’ мане кичху карийа̄ вича̄ра</w:t>
      </w:r>
    </w:p>
    <w:p>
      <w:pPr>
        <w:keepNext/>
        <w:spacing w:after="40"/>
        <w:ind w:left="227"/>
      </w:pPr>
      <w:r>
        <w:rPr>
          <w:rFonts w:ascii="Times New Roman" w:hAnsi="Times New Roman"/>
          <w:color w:val="555555"/>
          <w:sz w:val="18"/>
        </w:rPr>
        <w:t>это сказав,  в уме  о чём-то  поразмыслил</w:t>
      </w:r>
    </w:p>
    <w:p>
      <w:pPr>
        <w:keepNext/>
        <w:spacing w:after="0"/>
        <w:ind w:left="227"/>
      </w:pPr>
      <w:r>
        <w:rPr>
          <w:rFonts w:ascii="Times New Roman" w:hAnsi="Times New Roman"/>
          <w:i/>
          <w:sz w:val="20"/>
        </w:rPr>
        <w:t>саннйа̄са-а̄ш́рама прабху каила̄ ан̇гӣка̄ра</w:t>
      </w:r>
    </w:p>
    <w:p>
      <w:pPr>
        <w:keepNext/>
        <w:spacing w:after="40"/>
        <w:ind w:left="227"/>
      </w:pPr>
      <w:r>
        <w:rPr>
          <w:rFonts w:ascii="Times New Roman" w:hAnsi="Times New Roman"/>
          <w:color w:val="555555"/>
          <w:sz w:val="18"/>
        </w:rPr>
        <w:t>отречение от мира  Господь  принял</w:t>
      </w:r>
    </w:p>
    <w:p>
      <w:pPr>
        <w:spacing w:before="60"/>
        <w:jc w:val="both"/>
      </w:pPr>
      <w:r>
        <w:rPr>
          <w:b/>
        </w:rPr>
        <w:t xml:space="preserve">33 </w:t>
      </w:r>
      <w:r>
        <w:rPr>
          <w:rFonts w:ascii="Times New Roman" w:hAnsi="Times New Roman"/>
        </w:rPr>
        <w:t>Обдумав всё это, Господь Шри Чайтанья принял санньясу (отречение от мира).</w:t>
      </w:r>
    </w:p>
    <w:p>
      <w:pPr>
        <w:jc w:val="both"/>
      </w:pPr>
      <w:r>
        <w:rPr>
          <w:b/>
          <w:i/>
          <w:sz w:val="20"/>
        </w:rPr>
        <w:t xml:space="preserve">Анубхашья. </w:t>
      </w:r>
      <w:r>
        <w:rPr>
          <w:rFonts w:ascii="Times New Roman" w:hAnsi="Times New Roman"/>
          <w:sz w:val="20"/>
        </w:rPr>
        <w:t>Кто ошибочно верит, будто «майя» есть в бытии Бхагавана, в Его обители, в бхакти к Нему и в Его преданном, хотя всё это запредельно майе, — тот и есть «майявадин». Кто ошибочно верит, будто эти четыре истины подвластны карме и вкушению её плодов, — тот «карма-ништха». Люди, которые ошибочно думают, будто в этих четырёх истинах есть место спору, рождённому неведением, — «кутаркики». Кто ошибочно думает, будто эти четыре истины заслуживают хулы, — «хулитель». Кто ошибочно думает, будто с этими четырьмя истинами сравнимы другие, майические предметы, — «пашанди». А любители учения, которые ошибочно думают, будто эти четыре истины подобны другим предметам материального наслаждения, — «низкие школяры». Все они бежали, стремясь лишь к одному: чтобы воды половодья премы, которое даровал исполненный любви Гаурасундара, никак их не коснулись. Видя это, Шри Махапрабху пожелал принять украшение четвёртого ашрама — его глубоко почитают названные люди материальной природы, отвернувшиеся от любви к Кришне и жаждущие четырёх целей жизни (чатур-варги). Он рассудил так: в глазах этих мирских людей, очарованных майей, именно четвёртый ашрам — желанный идеал.</w:t>
      </w:r>
    </w:p>
    <w:p>
      <w:pPr>
        <w:keepNext/>
        <w:spacing w:before="160"/>
        <w:jc w:val="center"/>
      </w:pPr>
      <w:r>
        <w:rPr>
          <w:rFonts w:ascii="Nirmala UI" w:hAnsi="Nirmala UI" w:cs="Nirmala UI"/>
          <w:sz w:val="24"/>
          <w:szCs w:val="24"/>
        </w:rPr>
        <w:t>চব্বিশ বৎসর ছিলা গৃহস্থ-আশ্রমে ৷</w:t>
        <w:br/>
      </w:r>
      <w:r>
        <w:rPr>
          <w:rFonts w:ascii="Nirmala UI" w:hAnsi="Nirmala UI" w:cs="Nirmala UI"/>
          <w:sz w:val="24"/>
          <w:szCs w:val="24"/>
        </w:rPr>
        <w:t>পঞ্চবিংশতি বর্ষে কৈল যতিধর্ম্মে ॥ ৩৪ ॥</w:t>
      </w:r>
    </w:p>
    <w:p>
      <w:pPr>
        <w:keepNext/>
        <w:spacing w:after="0"/>
        <w:ind w:left="227"/>
      </w:pPr>
      <w:r>
        <w:rPr>
          <w:rFonts w:ascii="Times New Roman" w:hAnsi="Times New Roman"/>
          <w:i/>
          <w:sz w:val="20"/>
        </w:rPr>
        <w:t>чаббиш́а ватсара чхила̄ гр̣хастха-а̄ш́раме</w:t>
      </w:r>
    </w:p>
    <w:p>
      <w:pPr>
        <w:keepNext/>
        <w:spacing w:after="40"/>
        <w:ind w:left="227"/>
      </w:pPr>
      <w:r>
        <w:rPr>
          <w:rFonts w:ascii="Times New Roman" w:hAnsi="Times New Roman"/>
          <w:color w:val="555555"/>
          <w:sz w:val="18"/>
        </w:rPr>
        <w:t>24  года  оставался  семейным</w:t>
      </w:r>
    </w:p>
    <w:p>
      <w:pPr>
        <w:keepNext/>
        <w:spacing w:after="0"/>
        <w:ind w:left="227"/>
      </w:pPr>
      <w:r>
        <w:rPr>
          <w:rFonts w:ascii="Times New Roman" w:hAnsi="Times New Roman"/>
          <w:i/>
          <w:sz w:val="20"/>
        </w:rPr>
        <w:t>пан̃ча-вим̇ш́ати варш̣е каила йати-дхарме</w:t>
      </w:r>
    </w:p>
    <w:p>
      <w:pPr>
        <w:keepNext/>
        <w:spacing w:after="40"/>
        <w:ind w:left="227"/>
      </w:pPr>
      <w:r>
        <w:rPr>
          <w:rFonts w:ascii="Times New Roman" w:hAnsi="Times New Roman"/>
          <w:color w:val="555555"/>
          <w:sz w:val="18"/>
        </w:rPr>
        <w:t>в 25  году  принял  отрешённый уклад</w:t>
      </w:r>
    </w:p>
    <w:p>
      <w:pPr>
        <w:spacing w:before="60"/>
        <w:jc w:val="both"/>
      </w:pPr>
      <w:r>
        <w:rPr>
          <w:b/>
        </w:rPr>
        <w:t xml:space="preserve">34 </w:t>
      </w:r>
      <w:r>
        <w:rPr>
          <w:rFonts w:ascii="Times New Roman" w:hAnsi="Times New Roman"/>
        </w:rPr>
        <w:t>Первые двадцать четыре года Шри Чайтанья жил семейной жизнью. А перед Своим двадцатипятилетием Он принял отрешённый уклад жизни.</w:t>
      </w:r>
    </w:p>
    <w:p>
      <w:pPr>
        <w:jc w:val="both"/>
      </w:pPr>
      <w:r>
        <w:rPr>
          <w:b/>
          <w:i/>
          <w:sz w:val="20"/>
        </w:rPr>
        <w:t xml:space="preserve">Анубхашья. </w:t>
      </w:r>
      <w:r>
        <w:rPr>
          <w:rFonts w:ascii="Times New Roman" w:hAnsi="Times New Roman"/>
          <w:sz w:val="20"/>
        </w:rPr>
        <w:t>Ашрамы бывают четырёх видов: брахмачари, грихастха, ванапрастха и яти. Каждый ашрам, в свою очередь, делится на четыре вида. В “Бхагаватам” сказано: “Савитрья, праджапатья, брахма и брихат [у брахмачари]; варта, санчая, шалина и шилоньчха — у домохозяина; вайкханасы, валакхильи, аудумбары и пхенапы — в лесу; у санньяси — сначала кутичака, затем бахудака, хамса и нишкрия”. (Шримад-Бхагаватам, 3.12.42–43) То есть брахмачарья бывает четырёх видов: 1) савитрья — брахмачарья на три ночи, от упанаяны до изучения Гаятри; 2) праджапатья — брахмачарья, в которой после упанаяны год соблюдают обеты; 3) брахма — брахмачарья от упанаяны до тех пор, пока не усвоены три Веды; 4) брихат — брахмачарья от упанаяны до самой смерти. Первые три вида называют «упакурвана», а последний — «найштхика». Грихастхи бывают четырёх видов: 1) варта — живёт земледелием и другими не запрещёнными занятиями; 2) санчая — живёт тем, что совершает жертвоприношения для других, и подобным; 3) шалина — живёт тем, что приходит без просьбы; 4) шилоньчхана — живёт зёрнами, подобранными с земли. Ванапрастхи бывают четырёх видов: 1) вайкханаса — живёт тем, что выросло без вспашки; 2) валикхилья — получив новое зерно, отказывается от прежних запасов; 3) аудумбара — поднявшись с ложа, принимает пищу, принесённую с той стороны, куда он взглянул первым; 4) пхенапа — поддерживает жизнь плодами, упавшими сами. Санньяси бывают четырёх видов: 1) кутичака — главное для него долг своего ашрама; 2) бахудака — оставил карму, и главное для него упражнение в знании; 3) хамса — утвердился в упражнении в знании; 4) нишкрия — парамахамса, или постигший истину.</w:t>
      </w:r>
    </w:p>
    <w:p>
      <w:pPr>
        <w:jc w:val="both"/>
      </w:pPr>
      <w:r>
        <w:rPr>
          <w:rFonts w:ascii="Times New Roman" w:hAnsi="Times New Roman"/>
          <w:sz w:val="20"/>
        </w:rPr>
        <w:t>Санньяса бывает двух видов — «дхира» и «нароттама»: “Кто, отрешившись и освободившись от уз, оставляет это тело, уже не служащее никакой цели, и никто не знает, куда он ушёл, — того называют «дхира». А кто, владея собой, сам или по чужому вразумлению разочаровался в мире и, поместив Хари в сердце, покидает дом, — тот «нароттама»”. (Шримад-Бхагаватам, 1.13.26–27) Шри Махапрабху принял санньясу в светлую половину месяца магха 1432 года эры Шака у Шри Кешавы Бхарати, данди-свами из сампрадаи Шри Шанкары, жившего в Катве. Эти санньяси подчиняются Шрингери-матху на юге.</w:t>
      </w:r>
    </w:p>
    <w:p>
      <w:pPr>
        <w:keepNext/>
        <w:spacing w:before="160"/>
        <w:jc w:val="center"/>
      </w:pPr>
      <w:r>
        <w:rPr>
          <w:rFonts w:ascii="Times New Roman" w:hAnsi="Times New Roman"/>
          <w:i/>
          <w:sz w:val="21"/>
        </w:rPr>
        <w:t>Освобождение лишённых премы — карми, школяров, пашанди, логиков, хулителей и прочих —</w:t>
      </w:r>
    </w:p>
    <w:p>
      <w:pPr>
        <w:keepNext/>
        <w:jc w:val="center"/>
      </w:pPr>
      <w:r>
        <w:rPr>
          <w:rFonts w:ascii="Nirmala UI" w:hAnsi="Nirmala UI" w:cs="Nirmala UI"/>
          <w:sz w:val="24"/>
          <w:szCs w:val="24"/>
        </w:rPr>
        <w:t>সন্ন্যাস করিয়া প্রভু কৈলা আকর্ষণ ৷</w:t>
        <w:br/>
      </w:r>
      <w:r>
        <w:rPr>
          <w:rFonts w:ascii="Nirmala UI" w:hAnsi="Nirmala UI" w:cs="Nirmala UI"/>
          <w:sz w:val="24"/>
          <w:szCs w:val="24"/>
        </w:rPr>
        <w:t>যতেক পালাঞাছিল তার্কিকাদি গণ ॥ ৩৫ ॥</w:t>
      </w:r>
    </w:p>
    <w:p>
      <w:pPr>
        <w:keepNext/>
        <w:spacing w:after="0"/>
        <w:ind w:left="227"/>
      </w:pPr>
      <w:r>
        <w:rPr>
          <w:rFonts w:ascii="Times New Roman" w:hAnsi="Times New Roman"/>
          <w:i/>
          <w:sz w:val="20"/>
        </w:rPr>
        <w:t>саннйа̄са карийа̄ прабху каила̄ а̄карш̣ан̣а</w:t>
      </w:r>
    </w:p>
    <w:p>
      <w:pPr>
        <w:keepNext/>
        <w:spacing w:after="40"/>
        <w:ind w:left="227"/>
      </w:pPr>
      <w:r>
        <w:rPr>
          <w:rFonts w:ascii="Times New Roman" w:hAnsi="Times New Roman"/>
          <w:color w:val="555555"/>
          <w:sz w:val="18"/>
        </w:rPr>
        <w:t>санньясу  приняв  Господь  привлёк</w:t>
      </w:r>
    </w:p>
    <w:p>
      <w:pPr>
        <w:keepNext/>
        <w:spacing w:after="0"/>
        <w:ind w:left="227"/>
      </w:pPr>
      <w:r>
        <w:rPr>
          <w:rFonts w:ascii="Times New Roman" w:hAnsi="Times New Roman"/>
          <w:i/>
          <w:sz w:val="20"/>
        </w:rPr>
        <w:t>йатека па̄ла̄н̃а̄чхила та̄ркика̄ди ган̣а</w:t>
      </w:r>
    </w:p>
    <w:p>
      <w:pPr>
        <w:keepNext/>
        <w:spacing w:after="40"/>
        <w:ind w:left="227"/>
      </w:pPr>
      <w:r>
        <w:rPr>
          <w:rFonts w:ascii="Times New Roman" w:hAnsi="Times New Roman"/>
          <w:color w:val="555555"/>
          <w:sz w:val="18"/>
        </w:rPr>
        <w:t>всех  избегающих  логиков и прочих</w:t>
      </w:r>
    </w:p>
    <w:p>
      <w:pPr>
        <w:spacing w:before="60"/>
        <w:jc w:val="both"/>
      </w:pPr>
      <w:r>
        <w:rPr>
          <w:b/>
        </w:rPr>
        <w:t xml:space="preserve">35 </w:t>
      </w:r>
      <w:r>
        <w:rPr>
          <w:rFonts w:ascii="Times New Roman" w:hAnsi="Times New Roman"/>
        </w:rPr>
        <w:t>Приняв санньясу, Шри Чайтанья привлёк логиков и всех тех, кто избегал амброзии любви к Кришне.</w:t>
      </w:r>
    </w:p>
    <w:p>
      <w:pPr>
        <w:keepNext/>
        <w:spacing w:before="160"/>
        <w:jc w:val="center"/>
      </w:pPr>
      <w:r>
        <w:rPr>
          <w:rFonts w:ascii="Nirmala UI" w:hAnsi="Nirmala UI" w:cs="Nirmala UI"/>
          <w:sz w:val="24"/>
          <w:szCs w:val="24"/>
        </w:rPr>
        <w:t>পড়ুয়া, পাষণ্ডী, কর্ম্মী, নিন্দকাদি যত ৷</w:t>
        <w:br/>
      </w:r>
      <w:r>
        <w:rPr>
          <w:rFonts w:ascii="Nirmala UI" w:hAnsi="Nirmala UI" w:cs="Nirmala UI"/>
          <w:sz w:val="24"/>
          <w:szCs w:val="24"/>
        </w:rPr>
        <w:t>তারা আসি’ প্রভু-পায় হয় অবনত ॥ ৩৬ ॥</w:t>
      </w:r>
    </w:p>
    <w:p>
      <w:pPr>
        <w:keepNext/>
        <w:spacing w:after="0"/>
        <w:ind w:left="227"/>
      </w:pPr>
      <w:r>
        <w:rPr>
          <w:rFonts w:ascii="Times New Roman" w:hAnsi="Times New Roman"/>
          <w:i/>
          <w:sz w:val="20"/>
        </w:rPr>
        <w:t>пад̣уйа̄, па̄ш̣ан̣д̣ӣ, кармӣ, ниндака̄ди йата</w:t>
      </w:r>
    </w:p>
    <w:p>
      <w:pPr>
        <w:keepNext/>
        <w:spacing w:after="40"/>
        <w:ind w:left="227"/>
      </w:pPr>
      <w:r>
        <w:rPr>
          <w:rFonts w:ascii="Times New Roman" w:hAnsi="Times New Roman"/>
          <w:color w:val="555555"/>
          <w:sz w:val="18"/>
        </w:rPr>
        <w:t>учащиеся, материалисты, карми, оскорбители и пр.  все</w:t>
      </w:r>
    </w:p>
    <w:p>
      <w:pPr>
        <w:keepNext/>
        <w:spacing w:after="0"/>
        <w:ind w:left="227"/>
      </w:pPr>
      <w:r>
        <w:rPr>
          <w:rFonts w:ascii="Times New Roman" w:hAnsi="Times New Roman"/>
          <w:i/>
          <w:sz w:val="20"/>
        </w:rPr>
        <w:t>та̄ра̄ а̄си’ прабху-па̄йа хайа аваната</w:t>
      </w:r>
    </w:p>
    <w:p>
      <w:pPr>
        <w:keepNext/>
        <w:spacing w:after="40"/>
        <w:ind w:left="227"/>
      </w:pPr>
      <w:r>
        <w:rPr>
          <w:rFonts w:ascii="Times New Roman" w:hAnsi="Times New Roman"/>
          <w:color w:val="555555"/>
          <w:sz w:val="18"/>
        </w:rPr>
        <w:t>они  придя  Господа стопам  предаются</w:t>
      </w:r>
    </w:p>
    <w:p>
      <w:pPr>
        <w:spacing w:before="60"/>
        <w:jc w:val="both"/>
      </w:pPr>
      <w:r>
        <w:rPr>
          <w:b/>
        </w:rPr>
        <w:t xml:space="preserve">36 </w:t>
      </w:r>
      <w:r>
        <w:rPr>
          <w:rFonts w:ascii="Times New Roman" w:hAnsi="Times New Roman"/>
        </w:rPr>
        <w:t>Так все, кто избегал санкиртаны, — студенты, оскорбители, карми, безбожники и другие — пришли к Шри Чайтанье и предались Его лотосным стопам.</w:t>
      </w:r>
    </w:p>
    <w:p>
      <w:pPr>
        <w:jc w:val="both"/>
      </w:pPr>
      <w:r>
        <w:rPr>
          <w:b/>
          <w:i/>
          <w:sz w:val="20"/>
        </w:rPr>
        <w:t xml:space="preserve">Анубхашья. </w:t>
      </w:r>
      <w:r>
        <w:rPr>
          <w:rFonts w:ascii="Times New Roman" w:hAnsi="Times New Roman"/>
          <w:sz w:val="20"/>
        </w:rPr>
        <w:t>См. последнюю часть “Анубхашьи” к Ади 7.33.</w:t>
      </w:r>
    </w:p>
    <w:p>
      <w:pPr>
        <w:keepNext/>
        <w:spacing w:before="160"/>
        <w:jc w:val="center"/>
      </w:pPr>
      <w:r>
        <w:rPr>
          <w:rFonts w:ascii="Times New Roman" w:hAnsi="Times New Roman"/>
          <w:i/>
          <w:sz w:val="21"/>
        </w:rPr>
        <w:t>Они избавляются от оскорблений и обретают бхакти —</w:t>
      </w:r>
    </w:p>
    <w:p>
      <w:pPr>
        <w:keepNext/>
        <w:jc w:val="center"/>
      </w:pPr>
      <w:r>
        <w:rPr>
          <w:rFonts w:ascii="Nirmala UI" w:hAnsi="Nirmala UI" w:cs="Nirmala UI"/>
          <w:sz w:val="24"/>
          <w:szCs w:val="24"/>
        </w:rPr>
        <w:t>অপরাধ ক্ষমাইল, ডুবিল প্রেমজলে ৷</w:t>
        <w:br/>
      </w:r>
      <w:r>
        <w:rPr>
          <w:rFonts w:ascii="Nirmala UI" w:hAnsi="Nirmala UI" w:cs="Nirmala UI"/>
          <w:sz w:val="24"/>
          <w:szCs w:val="24"/>
        </w:rPr>
        <w:t>কেবা এড়াইবে প্রভুর প্রেম-মহাজালে ॥ ৩৭ ॥</w:t>
      </w:r>
    </w:p>
    <w:p>
      <w:pPr>
        <w:keepNext/>
        <w:spacing w:after="0"/>
        <w:ind w:left="227"/>
      </w:pPr>
      <w:r>
        <w:rPr>
          <w:rFonts w:ascii="Times New Roman" w:hAnsi="Times New Roman"/>
          <w:i/>
          <w:sz w:val="20"/>
        </w:rPr>
        <w:t>апара̄дха кш̣ама̄ила, д̣убила према-джале</w:t>
      </w:r>
    </w:p>
    <w:p>
      <w:pPr>
        <w:keepNext/>
        <w:spacing w:after="40"/>
        <w:ind w:left="227"/>
      </w:pPr>
      <w:r>
        <w:rPr>
          <w:rFonts w:ascii="Times New Roman" w:hAnsi="Times New Roman"/>
          <w:color w:val="555555"/>
          <w:sz w:val="18"/>
        </w:rPr>
        <w:t>оскорбление  простил,  погрузил  в любви  воды</w:t>
      </w:r>
    </w:p>
    <w:p>
      <w:pPr>
        <w:keepNext/>
        <w:spacing w:after="0"/>
        <w:ind w:left="227"/>
      </w:pPr>
      <w:r>
        <w:rPr>
          <w:rFonts w:ascii="Times New Roman" w:hAnsi="Times New Roman"/>
          <w:i/>
          <w:sz w:val="20"/>
        </w:rPr>
        <w:t>кеба̄ эд̣а̄ибе прабхура према-маха̄джа̄ле</w:t>
      </w:r>
    </w:p>
    <w:p>
      <w:pPr>
        <w:keepNext/>
        <w:spacing w:after="40"/>
        <w:ind w:left="227"/>
      </w:pPr>
      <w:r>
        <w:rPr>
          <w:rFonts w:ascii="Times New Roman" w:hAnsi="Times New Roman"/>
          <w:color w:val="555555"/>
          <w:sz w:val="18"/>
        </w:rPr>
        <w:t>кто ещё избежит  Господа  любовной  сети</w:t>
      </w:r>
    </w:p>
    <w:p>
      <w:pPr>
        <w:spacing w:before="60"/>
        <w:jc w:val="both"/>
      </w:pPr>
      <w:r>
        <w:rPr>
          <w:b/>
        </w:rPr>
        <w:t xml:space="preserve">37 </w:t>
      </w:r>
      <w:r>
        <w:rPr>
          <w:rFonts w:ascii="Times New Roman" w:hAnsi="Times New Roman"/>
        </w:rPr>
        <w:t>Шри Чайтанья Махапрабху простил им все оскорбления и погрузил в нектарный океан божественной любви. Способен ли хоть кто-то избежать любовной сети Шри Чайтаньи?</w:t>
      </w:r>
    </w:p>
    <w:p>
      <w:pPr>
        <w:keepNext/>
        <w:spacing w:before="160"/>
        <w:jc w:val="center"/>
      </w:pPr>
      <w:r>
        <w:rPr>
          <w:rFonts w:ascii="Times New Roman" w:hAnsi="Times New Roman"/>
          <w:i/>
          <w:sz w:val="21"/>
        </w:rPr>
        <w:t>Господь находит средство освободить всех джив —</w:t>
      </w:r>
    </w:p>
    <w:p>
      <w:pPr>
        <w:keepNext/>
        <w:jc w:val="center"/>
      </w:pPr>
      <w:r>
        <w:rPr>
          <w:rFonts w:ascii="Nirmala UI" w:hAnsi="Nirmala UI" w:cs="Nirmala UI"/>
          <w:sz w:val="24"/>
          <w:szCs w:val="24"/>
        </w:rPr>
        <w:t>সবা নিস্তারিতে প্রভু কৃপা-অবতার ৷</w:t>
        <w:br/>
      </w:r>
      <w:r>
        <w:rPr>
          <w:rFonts w:ascii="Nirmala UI" w:hAnsi="Nirmala UI" w:cs="Nirmala UI"/>
          <w:sz w:val="24"/>
          <w:szCs w:val="24"/>
        </w:rPr>
        <w:t>সবা নিস্তারিতে করে চাতুরী অপার ॥ ৩৮ ॥</w:t>
      </w:r>
    </w:p>
    <w:p>
      <w:pPr>
        <w:keepNext/>
        <w:spacing w:after="0"/>
        <w:ind w:left="227"/>
      </w:pPr>
      <w:r>
        <w:rPr>
          <w:rFonts w:ascii="Times New Roman" w:hAnsi="Times New Roman"/>
          <w:i/>
          <w:sz w:val="20"/>
        </w:rPr>
        <w:t>саба̄ ниста̄рите прабху кр̣па̄-авата̄ра</w:t>
      </w:r>
    </w:p>
    <w:p>
      <w:pPr>
        <w:keepNext/>
        <w:spacing w:after="40"/>
        <w:ind w:left="227"/>
      </w:pPr>
      <w:r>
        <w:rPr>
          <w:rFonts w:ascii="Times New Roman" w:hAnsi="Times New Roman"/>
          <w:color w:val="555555"/>
          <w:sz w:val="18"/>
        </w:rPr>
        <w:t>всех освободить  Господь  милости воплощение</w:t>
      </w:r>
    </w:p>
    <w:p>
      <w:pPr>
        <w:keepNext/>
        <w:spacing w:after="0"/>
        <w:ind w:left="227"/>
      </w:pPr>
      <w:r>
        <w:rPr>
          <w:rFonts w:ascii="Times New Roman" w:hAnsi="Times New Roman"/>
          <w:i/>
          <w:sz w:val="20"/>
        </w:rPr>
        <w:t>саба̄ ниста̄рите каре ча̄турӣ апа̄ра</w:t>
      </w:r>
    </w:p>
    <w:p>
      <w:pPr>
        <w:keepNext/>
        <w:spacing w:after="40"/>
        <w:ind w:left="227"/>
      </w:pPr>
      <w:r>
        <w:rPr>
          <w:rFonts w:ascii="Times New Roman" w:hAnsi="Times New Roman"/>
          <w:color w:val="555555"/>
          <w:sz w:val="18"/>
        </w:rPr>
        <w:t>всех освободить применяет уловки бесчисленные</w:t>
      </w:r>
    </w:p>
    <w:p>
      <w:pPr>
        <w:spacing w:before="60"/>
        <w:jc w:val="both"/>
      </w:pPr>
      <w:r>
        <w:rPr>
          <w:b/>
        </w:rPr>
        <w:t xml:space="preserve">38 </w:t>
      </w:r>
      <w:r>
        <w:rPr>
          <w:rFonts w:ascii="Times New Roman" w:hAnsi="Times New Roman"/>
        </w:rPr>
        <w:t>Господь Шри Чайтанья низошёл как воплощение божественной благодати, чтобы освободить всех живых существ. И ради этого Он шёл на бесчисленное множество уловок.</w:t>
      </w:r>
    </w:p>
    <w:p>
      <w:pPr>
        <w:keepNext/>
        <w:spacing w:before="160"/>
        <w:jc w:val="center"/>
      </w:pPr>
      <w:r>
        <w:rPr>
          <w:rFonts w:ascii="Times New Roman" w:hAnsi="Times New Roman"/>
          <w:i/>
          <w:sz w:val="21"/>
        </w:rPr>
        <w:t>Освобождены все люди, кроме майявадинов Каши —</w:t>
      </w:r>
    </w:p>
    <w:p>
      <w:pPr>
        <w:keepNext/>
        <w:jc w:val="center"/>
      </w:pPr>
      <w:r>
        <w:rPr>
          <w:rFonts w:ascii="Nirmala UI" w:hAnsi="Nirmala UI" w:cs="Nirmala UI"/>
          <w:sz w:val="24"/>
          <w:szCs w:val="24"/>
        </w:rPr>
        <w:t>তবে নিজ ভক্ত কৈল যত ম্লেচ্ছ আদি ৷</w:t>
        <w:br/>
      </w:r>
      <w:r>
        <w:rPr>
          <w:rFonts w:ascii="Nirmala UI" w:hAnsi="Nirmala UI" w:cs="Nirmala UI"/>
          <w:sz w:val="24"/>
          <w:szCs w:val="24"/>
        </w:rPr>
        <w:t>সবে এড়াইল মাত্র কাশীর মায়াবাদী ॥ ৩৯ ॥</w:t>
      </w:r>
    </w:p>
    <w:p>
      <w:pPr>
        <w:keepNext/>
        <w:spacing w:after="0"/>
        <w:ind w:left="227"/>
      </w:pPr>
      <w:r>
        <w:rPr>
          <w:rFonts w:ascii="Times New Roman" w:hAnsi="Times New Roman"/>
          <w:i/>
          <w:sz w:val="20"/>
        </w:rPr>
        <w:t>табе ниджа бхакта каила йата млеччха а̄ди</w:t>
      </w:r>
    </w:p>
    <w:p>
      <w:pPr>
        <w:keepNext/>
        <w:spacing w:after="40"/>
        <w:ind w:left="227"/>
      </w:pPr>
      <w:r>
        <w:rPr>
          <w:rFonts w:ascii="Times New Roman" w:hAnsi="Times New Roman"/>
          <w:color w:val="555555"/>
          <w:sz w:val="18"/>
        </w:rPr>
        <w:t>тогда в Своих преданных  превратил всех  млечх и пр.</w:t>
      </w:r>
    </w:p>
    <w:p>
      <w:pPr>
        <w:keepNext/>
        <w:spacing w:after="0"/>
        <w:ind w:left="227"/>
      </w:pPr>
      <w:r>
        <w:rPr>
          <w:rFonts w:ascii="Times New Roman" w:hAnsi="Times New Roman"/>
          <w:i/>
          <w:sz w:val="20"/>
        </w:rPr>
        <w:t>сабе эд̣а̄ила ма̄тра ка̄ш́ӣра ма̄йа̄ва̄дӣ</w:t>
      </w:r>
    </w:p>
    <w:p>
      <w:pPr>
        <w:keepNext/>
        <w:spacing w:after="40"/>
        <w:ind w:left="227"/>
      </w:pPr>
      <w:r>
        <w:rPr>
          <w:rFonts w:ascii="Times New Roman" w:hAnsi="Times New Roman"/>
          <w:color w:val="555555"/>
          <w:sz w:val="18"/>
        </w:rPr>
        <w:t>все избежали только  из Варанаси имперсоналисты</w:t>
      </w:r>
    </w:p>
    <w:p>
      <w:pPr>
        <w:spacing w:before="60"/>
        <w:jc w:val="both"/>
      </w:pPr>
      <w:r>
        <w:rPr>
          <w:b/>
        </w:rPr>
        <w:t xml:space="preserve">39 </w:t>
      </w:r>
      <w:r>
        <w:rPr>
          <w:rFonts w:ascii="Times New Roman" w:hAnsi="Times New Roman"/>
        </w:rPr>
        <w:t>Шри Чайтанья обратил в Своих преданных всех людей, включая даже мусульман и тех, кто не следует Ведам. Лишь майявади из Варанаси смогли избежать этого.</w:t>
      </w:r>
    </w:p>
    <w:p>
      <w:pPr>
        <w:jc w:val="both"/>
      </w:pPr>
      <w:r>
        <w:rPr>
          <w:b/>
          <w:i/>
          <w:sz w:val="20"/>
        </w:rPr>
        <w:t xml:space="preserve">Амрита-праваха-бхашья. </w:t>
      </w:r>
      <w:r>
        <w:rPr>
          <w:rFonts w:ascii="Times New Roman" w:hAnsi="Times New Roman"/>
          <w:sz w:val="20"/>
        </w:rPr>
        <w:t>Как только Господь принял санньясу, кутаркики, приверженцы кармы, хулители, пашанды и низкие школяры один за другим приняли прибежище у Его стоп, и даже многие млеччхи признали Его своим наставником. Лишь майявадины Варанаси-дхамы, бежав от половодья премы, так и остались в стороне!</w:t>
      </w:r>
    </w:p>
    <w:p>
      <w:pPr>
        <w:jc w:val="both"/>
      </w:pPr>
      <w:r>
        <w:rPr>
          <w:b/>
          <w:i/>
          <w:sz w:val="20"/>
        </w:rPr>
        <w:t xml:space="preserve">Анубхашья. </w:t>
      </w:r>
      <w:r>
        <w:rPr>
          <w:rFonts w:ascii="Times New Roman" w:hAnsi="Times New Roman"/>
          <w:sz w:val="20"/>
        </w:rPr>
        <w:t>«Майявадины Каши». Люди, сбитые с толку знанием, рождённым от чувств, говорят, что мир, который они видят чувствами, «создан майей», — ведь его можно измерить чувственным знанием. Есть люди, искусные в таком рассуждении: «Истина (таттва-васту) запредельна майе, но в ней нет вечного духовного многообразия и духовных игр; она — лишь чистое сознание (чин-матра)». Они-то и есть «майявадины Каши». «Майявадины Сарнатха», или «майявадины Бодх-Гаи», не признают майи Брахмана: в их рассуждениях утверждено учение о том, что есть лишь не-дух (ачин-матра-вада). И «майявадины Каши», и майявадины прочих мест — все они пракрити-вадины; никто из них не «брахма-вадин» и не «таттва-вадин». Майявадины Каши на словах называют себя «брахма-вадинами», но не признают различия между Брахманом и пракрити: по своему учению о слиянии (саманвая-ваде) они считают Брахман и майю одним и тем же. Майявадины ничего не ведают о бхакти и йогамайе, потому они и непреданные, отвернувшиеся от бхакти к Кришне. В глубине сердца майявадины убеждены, что всё, что говорится о вечной бхакти, Тот, кому поклоняются, и преданный — всё это подвластно их знанию, рождённому от чувств. Но на деле, если судить по подлинной истине, эти слова ничего не стоят. Сколько бы ложных доводов и споров ни выдвигали майявадины друг перед другом, к подлинной истине они не приближаются, и потому Истина и Его духовное многообразие не подвластны их вымышленным рассуждениям.</w:t>
      </w:r>
    </w:p>
    <w:p>
      <w:pPr>
        <w:keepNext/>
        <w:spacing w:before="160"/>
        <w:jc w:val="center"/>
      </w:pPr>
      <w:r>
        <w:rPr>
          <w:rFonts w:ascii="Nirmala UI" w:hAnsi="Nirmala UI" w:cs="Nirmala UI"/>
          <w:sz w:val="24"/>
          <w:szCs w:val="24"/>
        </w:rPr>
        <w:t>বৃন্দাবন যাইতে প্রভু রহিলা কাশীতে ৷</w:t>
        <w:br/>
      </w:r>
      <w:r>
        <w:rPr>
          <w:rFonts w:ascii="Nirmala UI" w:hAnsi="Nirmala UI" w:cs="Nirmala UI"/>
          <w:sz w:val="24"/>
          <w:szCs w:val="24"/>
        </w:rPr>
        <w:t>মায়াবাদিগণ তাঁরে লাগিলা নিন্দিতে ॥ ৪০ ॥</w:t>
      </w:r>
    </w:p>
    <w:p>
      <w:pPr>
        <w:keepNext/>
        <w:spacing w:after="0"/>
        <w:ind w:left="227"/>
      </w:pPr>
      <w:r>
        <w:rPr>
          <w:rFonts w:ascii="Times New Roman" w:hAnsi="Times New Roman"/>
          <w:i/>
          <w:sz w:val="20"/>
        </w:rPr>
        <w:t>вр̣нда̄вана йа̄ите прабху рахила̄ ка̄ш́ӣте</w:t>
      </w:r>
    </w:p>
    <w:p>
      <w:pPr>
        <w:keepNext/>
        <w:spacing w:after="40"/>
        <w:ind w:left="227"/>
      </w:pPr>
      <w:r>
        <w:rPr>
          <w:rFonts w:ascii="Times New Roman" w:hAnsi="Times New Roman"/>
          <w:color w:val="555555"/>
          <w:sz w:val="18"/>
        </w:rPr>
        <w:t>во Вриндаван  идя Чайтанья остановился в Варанаси</w:t>
      </w:r>
    </w:p>
    <w:p>
      <w:pPr>
        <w:keepNext/>
        <w:spacing w:after="0"/>
        <w:ind w:left="227"/>
      </w:pPr>
      <w:r>
        <w:rPr>
          <w:rFonts w:ascii="Times New Roman" w:hAnsi="Times New Roman"/>
          <w:i/>
          <w:sz w:val="20"/>
        </w:rPr>
        <w:t>ма̄йа̄ва̄ди-ган̣а та̄̐ре ла̄гила̄ ниндите</w:t>
      </w:r>
    </w:p>
    <w:p>
      <w:pPr>
        <w:keepNext/>
        <w:spacing w:after="40"/>
        <w:ind w:left="227"/>
      </w:pPr>
      <w:r>
        <w:rPr>
          <w:rFonts w:ascii="Times New Roman" w:hAnsi="Times New Roman"/>
          <w:color w:val="555555"/>
          <w:sz w:val="18"/>
        </w:rPr>
        <w:t>имперсоналисты  Его начали  критиковать</w:t>
      </w:r>
    </w:p>
    <w:p>
      <w:pPr>
        <w:spacing w:before="60"/>
        <w:jc w:val="both"/>
      </w:pPr>
      <w:r>
        <w:rPr>
          <w:b/>
        </w:rPr>
        <w:t xml:space="preserve">40 </w:t>
      </w:r>
      <w:r>
        <w:rPr>
          <w:rFonts w:ascii="Times New Roman" w:hAnsi="Times New Roman"/>
        </w:rPr>
        <w:t>Однажды, по пути во Вриндаван, Шри Чайтанья ненадолго остановился в Варанаси, а санньяси-майявади стали Его критиковать:</w:t>
      </w:r>
    </w:p>
    <w:p>
      <w:pPr>
        <w:keepNext/>
        <w:spacing w:before="160"/>
        <w:jc w:val="center"/>
      </w:pPr>
      <w:r>
        <w:rPr>
          <w:rFonts w:ascii="Times New Roman" w:hAnsi="Times New Roman"/>
          <w:i/>
          <w:sz w:val="21"/>
        </w:rPr>
        <w:t>Майявадины хулят Господа —</w:t>
      </w:r>
    </w:p>
    <w:p>
      <w:pPr>
        <w:keepNext/>
        <w:jc w:val="center"/>
      </w:pPr>
      <w:r>
        <w:rPr>
          <w:rFonts w:ascii="Nirmala UI" w:hAnsi="Nirmala UI" w:cs="Nirmala UI"/>
          <w:sz w:val="24"/>
          <w:szCs w:val="24"/>
        </w:rPr>
        <w:t>সন্ন্যাসী হইয়া করেন গায়ন, নাচন ৷</w:t>
        <w:br/>
      </w:r>
      <w:r>
        <w:rPr>
          <w:rFonts w:ascii="Nirmala UI" w:hAnsi="Nirmala UI" w:cs="Nirmala UI"/>
          <w:sz w:val="24"/>
          <w:szCs w:val="24"/>
        </w:rPr>
        <w:t>না করে বেদান্ত শ্রবণ, করে সংকীর্ত্তন ॥ ৪১ ॥</w:t>
      </w:r>
    </w:p>
    <w:p>
      <w:pPr>
        <w:keepNext/>
        <w:spacing w:after="0"/>
        <w:ind w:left="227"/>
      </w:pPr>
      <w:r>
        <w:rPr>
          <w:rFonts w:ascii="Times New Roman" w:hAnsi="Times New Roman"/>
          <w:i/>
          <w:sz w:val="20"/>
        </w:rPr>
        <w:t>саннйа̄сӣ хаийа̄ карена га̄йана, на̄чана</w:t>
      </w:r>
    </w:p>
    <w:p>
      <w:pPr>
        <w:keepNext/>
        <w:spacing w:after="40"/>
        <w:ind w:left="227"/>
      </w:pPr>
      <w:r>
        <w:rPr>
          <w:rFonts w:ascii="Times New Roman" w:hAnsi="Times New Roman"/>
          <w:color w:val="555555"/>
          <w:sz w:val="18"/>
        </w:rPr>
        <w:t>монахам  став  совершает  пение,  танец</w:t>
      </w:r>
    </w:p>
    <w:p>
      <w:pPr>
        <w:keepNext/>
        <w:spacing w:after="0"/>
        <w:ind w:left="227"/>
      </w:pPr>
      <w:r>
        <w:rPr>
          <w:rFonts w:ascii="Times New Roman" w:hAnsi="Times New Roman"/>
          <w:i/>
          <w:sz w:val="20"/>
        </w:rPr>
        <w:t>на̄ каре веда̄нта ш́раван̣а, каре сан̇кӣртана</w:t>
      </w:r>
    </w:p>
    <w:p>
      <w:pPr>
        <w:keepNext/>
        <w:spacing w:after="40"/>
        <w:ind w:left="227"/>
      </w:pPr>
      <w:r>
        <w:rPr>
          <w:rFonts w:ascii="Times New Roman" w:hAnsi="Times New Roman"/>
          <w:color w:val="555555"/>
          <w:sz w:val="18"/>
        </w:rPr>
        <w:t>не делает  Веданты  слушание,  вершит  санкиртану</w:t>
      </w:r>
    </w:p>
    <w:p>
      <w:pPr>
        <w:spacing w:before="60"/>
        <w:jc w:val="both"/>
      </w:pPr>
      <w:r>
        <w:rPr>
          <w:b/>
        </w:rPr>
        <w:t xml:space="preserve">41 </w:t>
      </w:r>
      <w:r>
        <w:rPr>
          <w:rFonts w:ascii="Times New Roman" w:hAnsi="Times New Roman"/>
        </w:rPr>
        <w:t>«Чайтанья принял отречение от мира, но вместо глубокого изучения Веданты Он лишь поёт и танцует в санкиртане.</w:t>
      </w:r>
    </w:p>
    <w:p>
      <w:pPr>
        <w:jc w:val="both"/>
      </w:pPr>
      <w:r>
        <w:rPr>
          <w:b/>
          <w:i/>
          <w:sz w:val="20"/>
        </w:rPr>
        <w:t xml:space="preserve">Анубхашья. </w:t>
      </w:r>
      <w:r>
        <w:rPr>
          <w:rFonts w:ascii="Times New Roman" w:hAnsi="Times New Roman"/>
          <w:sz w:val="20"/>
        </w:rPr>
        <w:t>Смрити предписывает: «Санньяси должен оставить тауръятрику, то есть пение, пляску и игру на инструментах, и всегда изучать Веданту». Санньяси Каши видели, что Шри Махапрабху не слушает шанкаровскую майяваду, а, напротив, погружён в песни о Кришне и прочее и пляшет, переполненный любовью. Мерилом им служило это предписание, и потому они сочли, что Он не знает дхармы санньясы. Шанкара говорит: “Поистине удачливы те, кто носит лишь набедренную повязку и всегда радуется словам Веданты”.</w:t>
      </w:r>
      <w:r>
        <w:rPr>
          <w:rFonts w:ascii="Times New Roman" w:hAnsi="Times New Roman"/>
          <w:sz w:val="20"/>
          <w:vertAlign w:val="superscript"/>
        </w:rPr>
        <w:t>8</w:t>
      </w:r>
      <w:r>
        <w:rPr>
          <w:rFonts w:ascii="Times New Roman" w:hAnsi="Times New Roman"/>
          <w:sz w:val="20"/>
        </w:rPr>
        <w:t xml:space="preserve"> Не видя в Махапрабху этого признака, санньяси-майявадины и привязанные к дому (грихавраты) хулили Его. Об освобождении санньяси-майявадинов Каши — особенно см. Мадхья 25.5–169.</w:t>
      </w:r>
    </w:p>
    <w:p>
      <w:pPr>
        <w:keepNext/>
        <w:spacing w:before="160"/>
        <w:jc w:val="center"/>
      </w:pPr>
      <w:r>
        <w:rPr>
          <w:rFonts w:ascii="Nirmala UI" w:hAnsi="Nirmala UI" w:cs="Nirmala UI"/>
          <w:sz w:val="24"/>
          <w:szCs w:val="24"/>
        </w:rPr>
        <w:t>মূর্খ সন্ন্যাসী নিজ-ধর্ম্ম নাহি জানে ৷</w:t>
        <w:br/>
      </w:r>
      <w:r>
        <w:rPr>
          <w:rFonts w:ascii="Nirmala UI" w:hAnsi="Nirmala UI" w:cs="Nirmala UI"/>
          <w:sz w:val="24"/>
          <w:szCs w:val="24"/>
        </w:rPr>
        <w:t>ভাবুক হইয়া ফেরে ভাবুকের সনে ॥ ৪২ ॥</w:t>
      </w:r>
    </w:p>
    <w:p>
      <w:pPr>
        <w:keepNext/>
        <w:spacing w:after="0"/>
        <w:ind w:left="227"/>
      </w:pPr>
      <w:r>
        <w:rPr>
          <w:rFonts w:ascii="Times New Roman" w:hAnsi="Times New Roman"/>
          <w:i/>
          <w:sz w:val="20"/>
        </w:rPr>
        <w:t>мӯркха саннйа̄сӣ ниджа-дхарма на̄хи джа̄не</w:t>
      </w:r>
    </w:p>
    <w:p>
      <w:pPr>
        <w:keepNext/>
        <w:spacing w:after="40"/>
        <w:ind w:left="227"/>
      </w:pPr>
      <w:r>
        <w:rPr>
          <w:rFonts w:ascii="Times New Roman" w:hAnsi="Times New Roman"/>
          <w:color w:val="555555"/>
          <w:sz w:val="18"/>
        </w:rPr>
        <w:t>неграмотный монах  свой  долг  не  знает</w:t>
      </w:r>
    </w:p>
    <w:p>
      <w:pPr>
        <w:keepNext/>
        <w:spacing w:after="0"/>
        <w:ind w:left="227"/>
      </w:pPr>
      <w:r>
        <w:rPr>
          <w:rFonts w:ascii="Times New Roman" w:hAnsi="Times New Roman"/>
          <w:i/>
          <w:sz w:val="20"/>
        </w:rPr>
        <w:t>бха̄вука хаийа̄ пхере бха̄вукера сане</w:t>
      </w:r>
    </w:p>
    <w:p>
      <w:pPr>
        <w:keepNext/>
        <w:spacing w:after="40"/>
        <w:ind w:left="227"/>
      </w:pPr>
      <w:r>
        <w:rPr>
          <w:rFonts w:ascii="Times New Roman" w:hAnsi="Times New Roman"/>
          <w:color w:val="555555"/>
          <w:sz w:val="18"/>
        </w:rPr>
        <w:t>эмоциями охваченный бродит с блаженными вместе</w:t>
      </w:r>
    </w:p>
    <w:p>
      <w:pPr>
        <w:spacing w:before="60"/>
        <w:jc w:val="both"/>
      </w:pPr>
      <w:r>
        <w:rPr>
          <w:b/>
        </w:rPr>
        <w:t xml:space="preserve">42 </w:t>
      </w:r>
      <w:r>
        <w:rPr>
          <w:rFonts w:ascii="Times New Roman" w:hAnsi="Times New Roman"/>
        </w:rPr>
        <w:t>Он всего лишь неграмотный санньяси, и потому ничего не знает о Своём подлинном долге. Пребывая во власти сантиментов, Он странствует повсюду в обществе таких же блаженных, как и Он Сам».</w:t>
      </w:r>
    </w:p>
    <w:p>
      <w:pPr>
        <w:keepNext/>
        <w:spacing w:before="160"/>
        <w:jc w:val="center"/>
      </w:pPr>
      <w:r>
        <w:rPr>
          <w:rFonts w:ascii="Nirmala UI" w:hAnsi="Nirmala UI" w:cs="Nirmala UI"/>
          <w:sz w:val="24"/>
          <w:szCs w:val="24"/>
        </w:rPr>
        <w:t>এ সব শুনিয়া প্রভু হাসে মনে মনে ৷</w:t>
        <w:br/>
      </w:r>
      <w:r>
        <w:rPr>
          <w:rFonts w:ascii="Nirmala UI" w:hAnsi="Nirmala UI" w:cs="Nirmala UI"/>
          <w:sz w:val="24"/>
          <w:szCs w:val="24"/>
        </w:rPr>
        <w:t>উপেক্ষা করিয়া কারো না কৈল সম্ভাষণে ॥ ৪৩ ॥</w:t>
      </w:r>
    </w:p>
    <w:p>
      <w:pPr>
        <w:keepNext/>
        <w:spacing w:after="0"/>
        <w:ind w:left="227"/>
      </w:pPr>
      <w:r>
        <w:rPr>
          <w:rFonts w:ascii="Times New Roman" w:hAnsi="Times New Roman"/>
          <w:i/>
          <w:sz w:val="20"/>
        </w:rPr>
        <w:t>э саба ш́унийа̄ прабху ха̄се мане мане</w:t>
      </w:r>
    </w:p>
    <w:p>
      <w:pPr>
        <w:keepNext/>
        <w:spacing w:after="40"/>
        <w:ind w:left="227"/>
      </w:pPr>
      <w:r>
        <w:rPr>
          <w:rFonts w:ascii="Times New Roman" w:hAnsi="Times New Roman"/>
          <w:color w:val="555555"/>
          <w:sz w:val="18"/>
        </w:rPr>
        <w:t>это всё  выслушав  Господь улыбается  в уме</w:t>
      </w:r>
    </w:p>
    <w:p>
      <w:pPr>
        <w:keepNext/>
        <w:spacing w:after="0"/>
        <w:ind w:left="227"/>
      </w:pPr>
      <w:r>
        <w:rPr>
          <w:rFonts w:ascii="Times New Roman" w:hAnsi="Times New Roman"/>
          <w:i/>
          <w:sz w:val="20"/>
        </w:rPr>
        <w:t>упекш̣а̄ карийа̄ ка̄ро на̄ каила самбха̄ш̣ан̣е</w:t>
      </w:r>
    </w:p>
    <w:p>
      <w:pPr>
        <w:keepNext/>
        <w:spacing w:after="40"/>
        <w:ind w:left="227"/>
      </w:pPr>
      <w:r>
        <w:rPr>
          <w:rFonts w:ascii="Times New Roman" w:hAnsi="Times New Roman"/>
          <w:color w:val="555555"/>
          <w:sz w:val="18"/>
        </w:rPr>
        <w:t>проигнорировав  с кем-либо  не вступил  в беседу</w:t>
      </w:r>
    </w:p>
    <w:p>
      <w:pPr>
        <w:spacing w:before="60"/>
        <w:jc w:val="both"/>
      </w:pPr>
      <w:r>
        <w:rPr>
          <w:b/>
        </w:rPr>
        <w:t xml:space="preserve">43 </w:t>
      </w:r>
      <w:r>
        <w:rPr>
          <w:rFonts w:ascii="Times New Roman" w:hAnsi="Times New Roman"/>
        </w:rPr>
        <w:t>Шри Чайтанья лишь мысленно улыбнулся, слыша такие оскорбительные речи, и ни с кем из них не стал говорить.</w:t>
      </w:r>
    </w:p>
    <w:p>
      <w:pPr>
        <w:keepNext/>
        <w:spacing w:before="160"/>
        <w:jc w:val="center"/>
      </w:pPr>
      <w:r>
        <w:rPr>
          <w:rFonts w:ascii="Times New Roman" w:hAnsi="Times New Roman"/>
          <w:i/>
          <w:sz w:val="21"/>
        </w:rPr>
        <w:t>Господь пренебрегает ими и уходит в Матхуру —</w:t>
      </w:r>
    </w:p>
    <w:p>
      <w:pPr>
        <w:keepNext/>
        <w:jc w:val="center"/>
      </w:pPr>
      <w:r>
        <w:rPr>
          <w:rFonts w:ascii="Nirmala UI" w:hAnsi="Nirmala UI" w:cs="Nirmala UI"/>
          <w:sz w:val="24"/>
          <w:szCs w:val="24"/>
        </w:rPr>
        <w:t>উপেক্ষা করিয়া কৈল মথুরা গমন ৷</w:t>
        <w:br/>
      </w:r>
      <w:r>
        <w:rPr>
          <w:rFonts w:ascii="Nirmala UI" w:hAnsi="Nirmala UI" w:cs="Nirmala UI"/>
          <w:sz w:val="24"/>
          <w:szCs w:val="24"/>
        </w:rPr>
        <w:t>মথুরা দেখিয়া পুনঃ কৈল আগমন ॥ ৪৪ ॥</w:t>
      </w:r>
    </w:p>
    <w:p>
      <w:pPr>
        <w:keepNext/>
        <w:spacing w:after="0"/>
        <w:ind w:left="227"/>
      </w:pPr>
      <w:r>
        <w:rPr>
          <w:rFonts w:ascii="Times New Roman" w:hAnsi="Times New Roman"/>
          <w:i/>
          <w:sz w:val="20"/>
        </w:rPr>
        <w:t>упекш̣а̄ карийа̄ каила матхура̄ гамана</w:t>
      </w:r>
    </w:p>
    <w:p>
      <w:pPr>
        <w:keepNext/>
        <w:spacing w:after="40"/>
        <w:ind w:left="227"/>
      </w:pPr>
      <w:r>
        <w:rPr>
          <w:rFonts w:ascii="Times New Roman" w:hAnsi="Times New Roman"/>
          <w:color w:val="555555"/>
          <w:sz w:val="18"/>
        </w:rPr>
        <w:t>проигнорировав, сделал  в Матхуру путешествие</w:t>
      </w:r>
    </w:p>
    <w:p>
      <w:pPr>
        <w:keepNext/>
        <w:spacing w:after="0"/>
        <w:ind w:left="227"/>
      </w:pPr>
      <w:r>
        <w:rPr>
          <w:rFonts w:ascii="Times New Roman" w:hAnsi="Times New Roman"/>
          <w:i/>
          <w:sz w:val="20"/>
        </w:rPr>
        <w:t>матхура̄ декхийа̄ пунах̣ каила а̄гамана</w:t>
      </w:r>
    </w:p>
    <w:p>
      <w:pPr>
        <w:keepNext/>
        <w:spacing w:after="40"/>
        <w:ind w:left="227"/>
      </w:pPr>
      <w:r>
        <w:rPr>
          <w:rFonts w:ascii="Times New Roman" w:hAnsi="Times New Roman"/>
          <w:color w:val="555555"/>
          <w:sz w:val="18"/>
        </w:rPr>
        <w:t>Матхуру  увидев  снова  вернулся</w:t>
      </w:r>
    </w:p>
    <w:p>
      <w:pPr>
        <w:spacing w:before="60"/>
        <w:jc w:val="both"/>
      </w:pPr>
      <w:r>
        <w:rPr>
          <w:b/>
        </w:rPr>
        <w:t xml:space="preserve">44 </w:t>
      </w:r>
      <w:r>
        <w:rPr>
          <w:rFonts w:ascii="Times New Roman" w:hAnsi="Times New Roman"/>
        </w:rPr>
        <w:t>Проигнорировав санньяси-майявади, Шри Чайтанья отправился в Матхуру, а затем снова вернулся в Варанаси.</w:t>
      </w:r>
    </w:p>
    <w:p>
      <w:pPr>
        <w:keepNext/>
        <w:spacing w:before="160"/>
        <w:jc w:val="center"/>
      </w:pPr>
      <w:r>
        <w:rPr>
          <w:rFonts w:ascii="Times New Roman" w:hAnsi="Times New Roman"/>
          <w:i/>
          <w:sz w:val="21"/>
        </w:rPr>
        <w:t>Господь живёт в доме Чандрашекхары —</w:t>
      </w:r>
    </w:p>
    <w:p>
      <w:pPr>
        <w:keepNext/>
        <w:jc w:val="center"/>
      </w:pPr>
      <w:r>
        <w:rPr>
          <w:rFonts w:ascii="Nirmala UI" w:hAnsi="Nirmala UI" w:cs="Nirmala UI"/>
          <w:sz w:val="24"/>
          <w:szCs w:val="24"/>
        </w:rPr>
        <w:t>কাশীতে লেখক শূদ্র-শ্রীচন্দ্রশেখর ৷</w:t>
        <w:br/>
      </w:r>
      <w:r>
        <w:rPr>
          <w:rFonts w:ascii="Nirmala UI" w:hAnsi="Nirmala UI" w:cs="Nirmala UI"/>
          <w:sz w:val="24"/>
          <w:szCs w:val="24"/>
        </w:rPr>
        <w:t>তাঁর ঘরে রহিলা প্রভু স্বতন্ত্র ঈশ্বর ॥ ৪৫ ॥</w:t>
      </w:r>
    </w:p>
    <w:p>
      <w:pPr>
        <w:keepNext/>
        <w:spacing w:after="0"/>
        <w:ind w:left="227"/>
      </w:pPr>
      <w:r>
        <w:rPr>
          <w:rFonts w:ascii="Times New Roman" w:hAnsi="Times New Roman"/>
          <w:i/>
          <w:sz w:val="20"/>
        </w:rPr>
        <w:t>ка̄ш́ӣте лекхака ш́ӯдра-ш́рӣчандраш́екхара</w:t>
      </w:r>
    </w:p>
    <w:p>
      <w:pPr>
        <w:keepNext/>
        <w:spacing w:after="40"/>
        <w:ind w:left="227"/>
      </w:pPr>
      <w:r>
        <w:rPr>
          <w:rFonts w:ascii="Times New Roman" w:hAnsi="Times New Roman"/>
          <w:color w:val="555555"/>
          <w:sz w:val="18"/>
        </w:rPr>
        <w:t>в Варанаси писарь  шудра  Шри Чандрашекхар</w:t>
      </w:r>
    </w:p>
    <w:p>
      <w:pPr>
        <w:keepNext/>
        <w:spacing w:after="0"/>
        <w:ind w:left="227"/>
      </w:pPr>
      <w:r>
        <w:rPr>
          <w:rFonts w:ascii="Times New Roman" w:hAnsi="Times New Roman"/>
          <w:i/>
          <w:sz w:val="20"/>
        </w:rPr>
        <w:t>та̄̐ра гхаре рахила̄ прабху сватантра ӣш́вара</w:t>
      </w:r>
    </w:p>
    <w:p>
      <w:pPr>
        <w:keepNext/>
        <w:spacing w:after="40"/>
        <w:ind w:left="227"/>
      </w:pPr>
      <w:r>
        <w:rPr>
          <w:rFonts w:ascii="Times New Roman" w:hAnsi="Times New Roman"/>
          <w:color w:val="555555"/>
          <w:sz w:val="18"/>
        </w:rPr>
        <w:t>в его доме  оставался Господь  независимый  Владыка</w:t>
      </w:r>
    </w:p>
    <w:p>
      <w:pPr>
        <w:spacing w:before="60"/>
        <w:jc w:val="both"/>
      </w:pPr>
      <w:r>
        <w:rPr>
          <w:b/>
        </w:rPr>
        <w:t xml:space="preserve">45 </w:t>
      </w:r>
      <w:r>
        <w:rPr>
          <w:rFonts w:ascii="Times New Roman" w:hAnsi="Times New Roman"/>
        </w:rPr>
        <w:t>Вернувшись в Варанаси, Шри Чайтанья остановился в доме писаря-шудры Шри Чандрашекхара, тем самым показав, что Всевышний Господь независим во всех Своих поступках.</w:t>
      </w:r>
    </w:p>
    <w:p>
      <w:pPr>
        <w:jc w:val="both"/>
      </w:pPr>
      <w:r>
        <w:rPr>
          <w:b/>
          <w:i/>
          <w:sz w:val="20"/>
        </w:rPr>
        <w:t xml:space="preserve">Анубхашья. </w:t>
      </w:r>
      <w:r>
        <w:rPr>
          <w:rFonts w:ascii="Times New Roman" w:hAnsi="Times New Roman"/>
          <w:sz w:val="20"/>
        </w:rPr>
        <w:t>В “Шри Чайтанья-чандродая-натаке” Шри Чандрашекхара назван «шаукра-вайдьей» (вайдьей по рождению). В то время вайдьи по рождению и все варны, кроме брахманов по рождению, назывались «шудрами». Позже, в нынешнем столетии, каястхи, прибегнув к обряду очищения вратьев (утративших право на посвящение), приняли и принимают самскары кшатриев, а вайдьи — самскары вайшьев. В родах ачарьев Шри Гаудия-вайшнавов, следующих вере вайшнавов, — в роду Тхакура Рагхунанданы, в роду Тхакура Кришнадаса и Навани Ходы и в роду Шри Расикананда-девы, ученика Шьямананды Прабху, — вот уже три-четыре столетия совершают упанаяна-самскару, идеал брахманства. Они и поныне служат дикша-гуру для всех варн, включая брахманов, и поклоняются шалаграмам и другим Божествам.</w:t>
      </w:r>
    </w:p>
    <w:p>
      <w:pPr>
        <w:keepNext/>
        <w:spacing w:before="160"/>
        <w:jc w:val="center"/>
      </w:pPr>
      <w:r>
        <w:rPr>
          <w:rFonts w:ascii="Times New Roman" w:hAnsi="Times New Roman"/>
          <w:i/>
          <w:sz w:val="21"/>
        </w:rPr>
        <w:t>Оставив санньяси-майявадинов, Господь принимает бхикшу в доме Тапаны Мишры —</w:t>
      </w:r>
    </w:p>
    <w:p>
      <w:pPr>
        <w:keepNext/>
        <w:jc w:val="center"/>
      </w:pPr>
      <w:r>
        <w:rPr>
          <w:rFonts w:ascii="Nirmala UI" w:hAnsi="Nirmala UI" w:cs="Nirmala UI"/>
          <w:sz w:val="24"/>
          <w:szCs w:val="24"/>
        </w:rPr>
        <w:t>তপন-মিশ্রের ঘরে ভিক্ষা-নির্ব্বাহণ ৷</w:t>
        <w:br/>
      </w:r>
      <w:r>
        <w:rPr>
          <w:rFonts w:ascii="Nirmala UI" w:hAnsi="Nirmala UI" w:cs="Nirmala UI"/>
          <w:sz w:val="24"/>
          <w:szCs w:val="24"/>
        </w:rPr>
        <w:t>সন্ন্যাসীর সঙ্গে নাহি মানে নিমন্ত্রণ ॥ ৪৬ ॥</w:t>
      </w:r>
    </w:p>
    <w:p>
      <w:pPr>
        <w:keepNext/>
        <w:spacing w:after="0"/>
        <w:ind w:left="227"/>
      </w:pPr>
      <w:r>
        <w:rPr>
          <w:rFonts w:ascii="Times New Roman" w:hAnsi="Times New Roman"/>
          <w:i/>
          <w:sz w:val="20"/>
        </w:rPr>
        <w:t>тапана-миш́рера гхаре бхикш̣а̄-нирва̄хан̣а</w:t>
      </w:r>
    </w:p>
    <w:p>
      <w:pPr>
        <w:keepNext/>
        <w:spacing w:after="40"/>
        <w:ind w:left="227"/>
      </w:pPr>
      <w:r>
        <w:rPr>
          <w:rFonts w:ascii="Times New Roman" w:hAnsi="Times New Roman"/>
          <w:color w:val="555555"/>
          <w:sz w:val="18"/>
        </w:rPr>
        <w:t>Тапана Мишры в доме приём пищи (регулярно)совершал</w:t>
      </w:r>
    </w:p>
    <w:p>
      <w:pPr>
        <w:keepNext/>
        <w:spacing w:after="0"/>
        <w:ind w:left="227"/>
      </w:pPr>
      <w:r>
        <w:rPr>
          <w:rFonts w:ascii="Times New Roman" w:hAnsi="Times New Roman"/>
          <w:i/>
          <w:sz w:val="20"/>
        </w:rPr>
        <w:t>саннйа̄сӣра сан̇ге на̄хи ма̄не нимантран̣а</w:t>
      </w:r>
    </w:p>
    <w:p>
      <w:pPr>
        <w:keepNext/>
        <w:spacing w:after="40"/>
        <w:ind w:left="227"/>
      </w:pPr>
      <w:r>
        <w:rPr>
          <w:rFonts w:ascii="Times New Roman" w:hAnsi="Times New Roman"/>
          <w:color w:val="555555"/>
          <w:sz w:val="18"/>
        </w:rPr>
        <w:t>санньяси  в обществе не принимает приглашение</w:t>
      </w:r>
    </w:p>
    <w:p>
      <w:pPr>
        <w:spacing w:before="60"/>
        <w:jc w:val="both"/>
      </w:pPr>
      <w:r>
        <w:rPr>
          <w:b/>
        </w:rPr>
        <w:t xml:space="preserve">46 </w:t>
      </w:r>
      <w:r>
        <w:rPr>
          <w:rFonts w:ascii="Times New Roman" w:hAnsi="Times New Roman"/>
        </w:rPr>
        <w:t>Махапрабху Шри Чайтанья принимал пищу лишь в доме Шри Тапана Мишры и сторонился всех санньяси-майявади, игнорируя их приглашения.</w:t>
      </w:r>
    </w:p>
    <w:p>
      <w:pPr>
        <w:jc w:val="both"/>
      </w:pPr>
      <w:r>
        <w:rPr>
          <w:b/>
          <w:i/>
          <w:sz w:val="20"/>
        </w:rPr>
        <w:t xml:space="preserve">Амрита-праваха-бхашья. </w:t>
      </w:r>
      <w:r>
        <w:rPr>
          <w:rFonts w:ascii="Times New Roman" w:hAnsi="Times New Roman"/>
          <w:sz w:val="20"/>
        </w:rPr>
        <w:t>Вайдья Чандрашекхара был по варне шудрой. Санньяси не подобает ночевать в доме шудры, но Махапрабху по милости к нему остановился в его доме: ведь Он — независимый Ишвара, и перед Его милостью все равны — и брахман, и шудра. Бхикшу, то есть трапезу, Он принимал в доме Тапаны Мишры. И нигде Он не принимал приглашений вместе с другими санньяси.</w:t>
      </w:r>
    </w:p>
    <w:p>
      <w:pPr>
        <w:keepNext/>
        <w:spacing w:before="160"/>
        <w:jc w:val="center"/>
      </w:pPr>
      <w:r>
        <w:rPr>
          <w:rFonts w:ascii="Times New Roman" w:hAnsi="Times New Roman"/>
          <w:i/>
          <w:sz w:val="21"/>
        </w:rPr>
        <w:t>Наставления Шри Санатане —</w:t>
      </w:r>
    </w:p>
    <w:p>
      <w:pPr>
        <w:keepNext/>
        <w:jc w:val="center"/>
      </w:pPr>
      <w:r>
        <w:rPr>
          <w:rFonts w:ascii="Nirmala UI" w:hAnsi="Nirmala UI" w:cs="Nirmala UI"/>
          <w:sz w:val="24"/>
          <w:szCs w:val="24"/>
        </w:rPr>
        <w:t>সনাতন গোসাঞি আসি’ তাঁহাই মিলিলা ৷</w:t>
        <w:br/>
      </w:r>
      <w:r>
        <w:rPr>
          <w:rFonts w:ascii="Nirmala UI" w:hAnsi="Nirmala UI" w:cs="Nirmala UI"/>
          <w:sz w:val="24"/>
          <w:szCs w:val="24"/>
        </w:rPr>
        <w:t>তাঁর শিক্ষা লাগি’ প্রভু দু-মাস রহিলা ॥ ৪৭ ॥</w:t>
      </w:r>
    </w:p>
    <w:p>
      <w:pPr>
        <w:keepNext/>
        <w:spacing w:after="0"/>
        <w:ind w:left="227"/>
      </w:pPr>
      <w:r>
        <w:rPr>
          <w:rFonts w:ascii="Times New Roman" w:hAnsi="Times New Roman"/>
          <w:i/>
          <w:sz w:val="20"/>
        </w:rPr>
        <w:t>сана̄тана госа̄н̃и а̄си’ та̄̐ха̄и милила̄</w:t>
      </w:r>
    </w:p>
    <w:p>
      <w:pPr>
        <w:keepNext/>
        <w:spacing w:after="40"/>
        <w:ind w:left="227"/>
      </w:pPr>
      <w:r>
        <w:rPr>
          <w:rFonts w:ascii="Times New Roman" w:hAnsi="Times New Roman"/>
          <w:color w:val="555555"/>
          <w:sz w:val="18"/>
        </w:rPr>
        <w:t>Санатан  Госвами  придя  туда встретился</w:t>
      </w:r>
    </w:p>
    <w:p>
      <w:pPr>
        <w:keepNext/>
        <w:spacing w:after="0"/>
        <w:ind w:left="227"/>
      </w:pPr>
      <w:r>
        <w:rPr>
          <w:rFonts w:ascii="Times New Roman" w:hAnsi="Times New Roman"/>
          <w:i/>
          <w:sz w:val="20"/>
        </w:rPr>
        <w:t>та̄̐ра ш́икш̣а̄ ла̄ги’ прабху ду-ма̄са рахила̄</w:t>
      </w:r>
    </w:p>
    <w:p>
      <w:pPr>
        <w:keepNext/>
        <w:spacing w:after="40"/>
        <w:ind w:left="227"/>
      </w:pPr>
      <w:r>
        <w:rPr>
          <w:rFonts w:ascii="Times New Roman" w:hAnsi="Times New Roman"/>
          <w:color w:val="555555"/>
          <w:sz w:val="18"/>
        </w:rPr>
        <w:t>Его наставлений ради Господь  два месяца оставался</w:t>
      </w:r>
    </w:p>
    <w:p>
      <w:pPr>
        <w:spacing w:before="60"/>
        <w:jc w:val="both"/>
      </w:pPr>
      <w:r>
        <w:rPr>
          <w:b/>
        </w:rPr>
        <w:t xml:space="preserve">47 </w:t>
      </w:r>
      <w:r>
        <w:rPr>
          <w:rFonts w:ascii="Times New Roman" w:hAnsi="Times New Roman"/>
        </w:rPr>
        <w:t>В то время из Бенгалии пришёл Санатан Госвами и встретился со Шри Чайтаньей. Чтобы наставить его, Господь задержался там на два месяца.</w:t>
      </w:r>
    </w:p>
    <w:p>
      <w:pPr>
        <w:keepNext/>
        <w:spacing w:before="160"/>
        <w:jc w:val="center"/>
      </w:pPr>
      <w:r>
        <w:rPr>
          <w:rFonts w:ascii="Nirmala UI" w:hAnsi="Nirmala UI" w:cs="Nirmala UI"/>
          <w:sz w:val="24"/>
          <w:szCs w:val="24"/>
        </w:rPr>
        <w:t>তাঁরে শিক্ষাইল সব বৈষ্ণবের ধর্ম্ম ৷</w:t>
        <w:br/>
      </w:r>
      <w:r>
        <w:rPr>
          <w:rFonts w:ascii="Nirmala UI" w:hAnsi="Nirmala UI" w:cs="Nirmala UI"/>
          <w:sz w:val="24"/>
          <w:szCs w:val="24"/>
        </w:rPr>
        <w:t>শ্রীভাগবত-আদি শাস্ত্রের যত গূঢ় মর্ম্ম ॥ ৪৮ ॥</w:t>
      </w:r>
    </w:p>
    <w:p>
      <w:pPr>
        <w:keepNext/>
        <w:spacing w:after="0"/>
        <w:ind w:left="227"/>
      </w:pPr>
      <w:r>
        <w:rPr>
          <w:rFonts w:ascii="Times New Roman" w:hAnsi="Times New Roman"/>
          <w:i/>
          <w:sz w:val="20"/>
        </w:rPr>
        <w:t>та̄̐ре ш́икш̣а̄ила саба ваиш̣н̣авера дхарма</w:t>
      </w:r>
    </w:p>
    <w:p>
      <w:pPr>
        <w:keepNext/>
        <w:spacing w:after="40"/>
        <w:ind w:left="227"/>
      </w:pPr>
      <w:r>
        <w:rPr>
          <w:rFonts w:ascii="Times New Roman" w:hAnsi="Times New Roman"/>
          <w:color w:val="555555"/>
          <w:sz w:val="18"/>
        </w:rPr>
        <w:t>ему  преподал  всех  вайшнавов  кодекс</w:t>
      </w:r>
    </w:p>
    <w:p>
      <w:pPr>
        <w:keepNext/>
        <w:spacing w:after="0"/>
        <w:ind w:left="227"/>
      </w:pPr>
      <w:r>
        <w:rPr>
          <w:rFonts w:ascii="Times New Roman" w:hAnsi="Times New Roman"/>
          <w:i/>
          <w:sz w:val="20"/>
        </w:rPr>
        <w:t>ш́рӣ бха̄гавата-а̄ди ш́а̄стрера йата гӯд̣ха марма</w:t>
      </w:r>
    </w:p>
    <w:p>
      <w:pPr>
        <w:keepNext/>
        <w:spacing w:after="40"/>
        <w:ind w:left="227"/>
      </w:pPr>
      <w:r>
        <w:rPr>
          <w:rFonts w:ascii="Times New Roman" w:hAnsi="Times New Roman"/>
          <w:color w:val="555555"/>
          <w:sz w:val="18"/>
        </w:rPr>
        <w:t>Шримад-Бхагаватам и пр.  писания  весь сокровенный смысл</w:t>
      </w:r>
    </w:p>
    <w:p>
      <w:pPr>
        <w:spacing w:before="60"/>
        <w:jc w:val="both"/>
      </w:pPr>
      <w:r>
        <w:rPr>
          <w:b/>
        </w:rPr>
        <w:t xml:space="preserve">48 </w:t>
      </w:r>
      <w:r>
        <w:rPr>
          <w:rFonts w:ascii="Times New Roman" w:hAnsi="Times New Roman"/>
        </w:rPr>
        <w:t>Шри Чайтанья рассказал ему о дхарме всех вайшнавов, основываясь на сокровенном смысле “Шримад-Бхагаватам” и других священных писаний.</w:t>
      </w:r>
    </w:p>
    <w:p>
      <w:pPr>
        <w:keepNext/>
        <w:spacing w:before="160"/>
        <w:jc w:val="center"/>
      </w:pPr>
      <w:r>
        <w:rPr>
          <w:rFonts w:ascii="Times New Roman" w:hAnsi="Times New Roman"/>
          <w:i/>
          <w:sz w:val="21"/>
        </w:rPr>
        <w:t>Мольба Чандрашекхары и Тапаны Мишры —</w:t>
      </w:r>
    </w:p>
    <w:p>
      <w:pPr>
        <w:keepNext/>
        <w:jc w:val="center"/>
      </w:pPr>
      <w:r>
        <w:rPr>
          <w:rFonts w:ascii="Nirmala UI" w:hAnsi="Nirmala UI" w:cs="Nirmala UI"/>
          <w:sz w:val="24"/>
          <w:szCs w:val="24"/>
        </w:rPr>
        <w:t>ইতিমধ্যে চন্দ্রশেখর, মিশ্র-তপন ৷</w:t>
        <w:br/>
      </w:r>
      <w:r>
        <w:rPr>
          <w:rFonts w:ascii="Nirmala UI" w:hAnsi="Nirmala UI" w:cs="Nirmala UI"/>
          <w:sz w:val="24"/>
          <w:szCs w:val="24"/>
        </w:rPr>
        <w:t>দুঃখী হঞা প্রভু-পায় কৈল নিবেদন ॥ ৪৯ ॥</w:t>
      </w:r>
    </w:p>
    <w:p>
      <w:pPr>
        <w:keepNext/>
        <w:spacing w:after="0"/>
        <w:ind w:left="227"/>
      </w:pPr>
      <w:r>
        <w:rPr>
          <w:rFonts w:ascii="Times New Roman" w:hAnsi="Times New Roman"/>
          <w:i/>
          <w:sz w:val="20"/>
        </w:rPr>
        <w:t>итимадхйе чандраш́екхара, миш́ра-тапана</w:t>
      </w:r>
    </w:p>
    <w:p>
      <w:pPr>
        <w:keepNext/>
        <w:spacing w:after="40"/>
        <w:ind w:left="227"/>
      </w:pPr>
      <w:r>
        <w:rPr>
          <w:rFonts w:ascii="Times New Roman" w:hAnsi="Times New Roman"/>
          <w:color w:val="555555"/>
          <w:sz w:val="18"/>
        </w:rPr>
        <w:t>тем временем  Чандрашекхар,  Тапан Мишра</w:t>
      </w:r>
    </w:p>
    <w:p>
      <w:pPr>
        <w:keepNext/>
        <w:spacing w:after="0"/>
        <w:ind w:left="227"/>
      </w:pPr>
      <w:r>
        <w:rPr>
          <w:rFonts w:ascii="Times New Roman" w:hAnsi="Times New Roman"/>
          <w:i/>
          <w:sz w:val="20"/>
        </w:rPr>
        <w:t>дух̣кхӣ хан̃а̄ прабху-па̄йа каила ниведана</w:t>
      </w:r>
    </w:p>
    <w:p>
      <w:pPr>
        <w:keepNext/>
        <w:spacing w:after="40"/>
        <w:ind w:left="227"/>
      </w:pPr>
      <w:r>
        <w:rPr>
          <w:rFonts w:ascii="Times New Roman" w:hAnsi="Times New Roman"/>
          <w:color w:val="555555"/>
          <w:sz w:val="18"/>
        </w:rPr>
        <w:t>огорчившись  Господа  у стоп  изложили просьбу</w:t>
      </w:r>
    </w:p>
    <w:p>
      <w:pPr>
        <w:spacing w:before="60"/>
        <w:jc w:val="both"/>
      </w:pPr>
      <w:r>
        <w:rPr>
          <w:b/>
        </w:rPr>
        <w:t xml:space="preserve">49 </w:t>
      </w:r>
      <w:r>
        <w:rPr>
          <w:rFonts w:ascii="Times New Roman" w:hAnsi="Times New Roman"/>
        </w:rPr>
        <w:t>В то время Шри Чандрашекхар и Тапан Мишра пребывали в большой печали. У стоп Шри Чайтаньи Махапрабху они обратились со смиренной просьбой:</w:t>
      </w:r>
    </w:p>
    <w:p>
      <w:pPr>
        <w:keepNext/>
        <w:spacing w:before="160"/>
        <w:jc w:val="center"/>
      </w:pPr>
      <w:r>
        <w:rPr>
          <w:rFonts w:ascii="Nirmala UI" w:hAnsi="Nirmala UI" w:cs="Nirmala UI"/>
          <w:sz w:val="24"/>
          <w:szCs w:val="24"/>
        </w:rPr>
        <w:t>কতেক শুনিব প্রভু তোমার নিন্দন!</w:t>
        <w:br/>
      </w:r>
      <w:r>
        <w:rPr>
          <w:rFonts w:ascii="Nirmala UI" w:hAnsi="Nirmala UI" w:cs="Nirmala UI"/>
          <w:sz w:val="24"/>
          <w:szCs w:val="24"/>
        </w:rPr>
        <w:t>না পারি সহিতে, এবে ছাড়িব জীবন ॥ ৫০ ॥</w:t>
      </w:r>
    </w:p>
    <w:p>
      <w:pPr>
        <w:keepNext/>
        <w:spacing w:after="0"/>
        <w:ind w:left="227"/>
      </w:pPr>
      <w:r>
        <w:rPr>
          <w:rFonts w:ascii="Times New Roman" w:hAnsi="Times New Roman"/>
          <w:i/>
          <w:sz w:val="20"/>
        </w:rPr>
        <w:t>катека ш́униба прабху тома̄ра ниндана!</w:t>
      </w:r>
    </w:p>
    <w:p>
      <w:pPr>
        <w:keepNext/>
        <w:spacing w:after="40"/>
        <w:ind w:left="227"/>
      </w:pPr>
      <w:r>
        <w:rPr>
          <w:rFonts w:ascii="Times New Roman" w:hAnsi="Times New Roman"/>
          <w:color w:val="555555"/>
          <w:sz w:val="18"/>
        </w:rPr>
        <w:t>сколько будем слушать Господь  Тебя  поношение</w:t>
      </w:r>
    </w:p>
    <w:p>
      <w:pPr>
        <w:keepNext/>
        <w:spacing w:after="0"/>
        <w:ind w:left="227"/>
      </w:pPr>
      <w:r>
        <w:rPr>
          <w:rFonts w:ascii="Times New Roman" w:hAnsi="Times New Roman"/>
          <w:i/>
          <w:sz w:val="20"/>
        </w:rPr>
        <w:t>на̄ па̄ри сахите, эбе чха̄д̣иба джӣвана</w:t>
      </w:r>
    </w:p>
    <w:p>
      <w:pPr>
        <w:keepNext/>
        <w:spacing w:after="40"/>
        <w:ind w:left="227"/>
      </w:pPr>
      <w:r>
        <w:rPr>
          <w:rFonts w:ascii="Times New Roman" w:hAnsi="Times New Roman"/>
          <w:color w:val="555555"/>
          <w:sz w:val="18"/>
        </w:rPr>
        <w:t>не можем терпеть,  сейчас  оставим  жизнь</w:t>
      </w:r>
    </w:p>
    <w:p>
      <w:pPr>
        <w:spacing w:before="60"/>
        <w:jc w:val="both"/>
      </w:pPr>
      <w:r>
        <w:rPr>
          <w:b/>
        </w:rPr>
        <w:t xml:space="preserve">50 </w:t>
      </w:r>
      <w:r>
        <w:rPr>
          <w:rFonts w:ascii="Times New Roman" w:hAnsi="Times New Roman"/>
        </w:rPr>
        <w:t>«О Господь! Мы не в силах терпеть то, как эти оскорбители хулят Тебя. Чем это слушать, уж лучше нам расстаться с жизнью.</w:t>
      </w:r>
    </w:p>
    <w:p>
      <w:pPr>
        <w:keepNext/>
        <w:spacing w:before="160"/>
        <w:jc w:val="center"/>
      </w:pPr>
      <w:r>
        <w:rPr>
          <w:rFonts w:ascii="Nirmala UI" w:hAnsi="Nirmala UI" w:cs="Nirmala UI"/>
          <w:sz w:val="24"/>
          <w:szCs w:val="24"/>
        </w:rPr>
        <w:t>তোমাকে নিন্দয়ে যত সন্ন্যাসীর গণ ৷</w:t>
        <w:br/>
      </w:r>
      <w:r>
        <w:rPr>
          <w:rFonts w:ascii="Nirmala UI" w:hAnsi="Nirmala UI" w:cs="Nirmala UI"/>
          <w:sz w:val="24"/>
          <w:szCs w:val="24"/>
        </w:rPr>
        <w:t>শুনিতে না পারি, ফাটে হৃদয়-শ্রবণ ॥ ৫১ ॥</w:t>
      </w:r>
    </w:p>
    <w:p>
      <w:pPr>
        <w:keepNext/>
        <w:spacing w:after="0"/>
        <w:ind w:left="227"/>
      </w:pPr>
      <w:r>
        <w:rPr>
          <w:rFonts w:ascii="Times New Roman" w:hAnsi="Times New Roman"/>
          <w:i/>
          <w:sz w:val="20"/>
        </w:rPr>
        <w:t>тома̄ке ниндайе йата саннйа̄сӣра ган̣а</w:t>
      </w:r>
    </w:p>
    <w:p>
      <w:pPr>
        <w:keepNext/>
        <w:spacing w:after="40"/>
        <w:ind w:left="227"/>
      </w:pPr>
      <w:r>
        <w:rPr>
          <w:rFonts w:ascii="Times New Roman" w:hAnsi="Times New Roman"/>
          <w:color w:val="555555"/>
          <w:sz w:val="18"/>
        </w:rPr>
        <w:t>Тебя  поношения  все  санньяси-майявади</w:t>
      </w:r>
    </w:p>
    <w:p>
      <w:pPr>
        <w:keepNext/>
        <w:spacing w:after="0"/>
        <w:ind w:left="227"/>
      </w:pPr>
      <w:r>
        <w:rPr>
          <w:rFonts w:ascii="Times New Roman" w:hAnsi="Times New Roman"/>
          <w:i/>
          <w:sz w:val="20"/>
        </w:rPr>
        <w:t>ш́уните на̄ па̄ри, пха̄т̣е хр̣дайа-ш́раван̣а</w:t>
      </w:r>
    </w:p>
    <w:p>
      <w:pPr>
        <w:keepNext/>
        <w:spacing w:after="40"/>
        <w:ind w:left="227"/>
      </w:pPr>
      <w:r>
        <w:rPr>
          <w:rFonts w:ascii="Times New Roman" w:hAnsi="Times New Roman"/>
          <w:color w:val="555555"/>
          <w:sz w:val="18"/>
        </w:rPr>
        <w:t>слушать не можем, разбивается сердце  от слушания</w:t>
      </w:r>
    </w:p>
    <w:p>
      <w:pPr>
        <w:spacing w:before="60"/>
        <w:jc w:val="both"/>
      </w:pPr>
      <w:r>
        <w:rPr>
          <w:b/>
        </w:rPr>
        <w:t xml:space="preserve">51 </w:t>
      </w:r>
      <w:r>
        <w:rPr>
          <w:rFonts w:ascii="Times New Roman" w:hAnsi="Times New Roman"/>
        </w:rPr>
        <w:t>Мы не можем больше слушать все эти богохульства от санньяси-майявади, ибо это разрывает наши сердца на части».</w:t>
      </w:r>
    </w:p>
    <w:p>
      <w:pPr>
        <w:keepNext/>
        <w:spacing w:before="160"/>
        <w:jc w:val="center"/>
      </w:pPr>
      <w:r>
        <w:rPr>
          <w:rFonts w:ascii="Nirmala UI" w:hAnsi="Nirmala UI" w:cs="Nirmala UI"/>
          <w:sz w:val="24"/>
          <w:szCs w:val="24"/>
        </w:rPr>
        <w:t>ইহা শুনি’ রহে প্রভু ঈষৎ হাসিয়া ৷</w:t>
        <w:br/>
      </w:r>
      <w:r>
        <w:rPr>
          <w:rFonts w:ascii="Nirmala UI" w:hAnsi="Nirmala UI" w:cs="Nirmala UI"/>
          <w:sz w:val="24"/>
          <w:szCs w:val="24"/>
        </w:rPr>
        <w:t>সেইকালে এক বিপ্র মিলিল আসিয়া ॥ ৫২ ॥</w:t>
      </w:r>
    </w:p>
    <w:p>
      <w:pPr>
        <w:keepNext/>
        <w:spacing w:after="0"/>
        <w:ind w:left="227"/>
      </w:pPr>
      <w:r>
        <w:rPr>
          <w:rFonts w:ascii="Times New Roman" w:hAnsi="Times New Roman"/>
          <w:i/>
          <w:sz w:val="20"/>
        </w:rPr>
        <w:t>иха̄ ш́уни’ рахе прабху ӣш̣ат ха̄сийа̄</w:t>
      </w:r>
    </w:p>
    <w:p>
      <w:pPr>
        <w:keepNext/>
        <w:spacing w:after="40"/>
        <w:ind w:left="227"/>
      </w:pPr>
      <w:r>
        <w:rPr>
          <w:rFonts w:ascii="Times New Roman" w:hAnsi="Times New Roman"/>
          <w:color w:val="555555"/>
          <w:sz w:val="18"/>
        </w:rPr>
        <w:t>это выслушав остаётся Господь слегка улыбнулся</w:t>
      </w:r>
    </w:p>
    <w:p>
      <w:pPr>
        <w:keepNext/>
        <w:spacing w:after="0"/>
        <w:ind w:left="227"/>
      </w:pPr>
      <w:r>
        <w:rPr>
          <w:rFonts w:ascii="Times New Roman" w:hAnsi="Times New Roman"/>
          <w:i/>
          <w:sz w:val="20"/>
        </w:rPr>
        <w:t>сеи ка̄ле эка випра милила а̄сийа̄</w:t>
      </w:r>
    </w:p>
    <w:p>
      <w:pPr>
        <w:keepNext/>
        <w:spacing w:after="40"/>
        <w:ind w:left="227"/>
      </w:pPr>
      <w:r>
        <w:rPr>
          <w:rFonts w:ascii="Times New Roman" w:hAnsi="Times New Roman"/>
          <w:color w:val="555555"/>
          <w:sz w:val="18"/>
        </w:rPr>
        <w:t>в тот момент один брахман встретился, придя</w:t>
      </w:r>
    </w:p>
    <w:p>
      <w:pPr>
        <w:spacing w:before="60"/>
        <w:jc w:val="both"/>
      </w:pPr>
      <w:r>
        <w:rPr>
          <w:b/>
        </w:rPr>
        <w:t xml:space="preserve">52 </w:t>
      </w:r>
      <w:r>
        <w:rPr>
          <w:rFonts w:ascii="Times New Roman" w:hAnsi="Times New Roman"/>
        </w:rPr>
        <w:t>Махапрабху выслушал их с лёгкой улыбкой. В это время пришёл один брахман, чтобы встретиться со Шри Чайтаньей.</w:t>
      </w:r>
    </w:p>
    <w:p>
      <w:pPr>
        <w:keepNext/>
        <w:spacing w:before="160"/>
        <w:jc w:val="center"/>
      </w:pPr>
      <w:r>
        <w:rPr>
          <w:rFonts w:ascii="Times New Roman" w:hAnsi="Times New Roman"/>
          <w:i/>
          <w:sz w:val="21"/>
        </w:rPr>
        <w:t>Просьба брахмана —</w:t>
      </w:r>
    </w:p>
    <w:p>
      <w:pPr>
        <w:keepNext/>
        <w:jc w:val="center"/>
      </w:pPr>
      <w:r>
        <w:rPr>
          <w:rFonts w:ascii="Nirmala UI" w:hAnsi="Nirmala UI" w:cs="Nirmala UI"/>
          <w:sz w:val="24"/>
          <w:szCs w:val="24"/>
        </w:rPr>
        <w:t>আসি’ নিবেদন করে চরণে ধরিয়া ৷</w:t>
        <w:br/>
      </w:r>
      <w:r>
        <w:rPr>
          <w:rFonts w:ascii="Nirmala UI" w:hAnsi="Nirmala UI" w:cs="Nirmala UI"/>
          <w:sz w:val="24"/>
          <w:szCs w:val="24"/>
        </w:rPr>
        <w:t>এক বস্তু মাগোঁ, দেহ, প্রসন্ন হইয়া ॥ ৫৩ ॥</w:t>
      </w:r>
    </w:p>
    <w:p>
      <w:pPr>
        <w:keepNext/>
        <w:spacing w:after="0"/>
        <w:ind w:left="227"/>
      </w:pPr>
      <w:r>
        <w:rPr>
          <w:rFonts w:ascii="Times New Roman" w:hAnsi="Times New Roman"/>
          <w:i/>
          <w:sz w:val="20"/>
        </w:rPr>
        <w:t>а̄си’ ниведана каре чаран̣е дхарийа̄</w:t>
      </w:r>
    </w:p>
    <w:p>
      <w:pPr>
        <w:keepNext/>
        <w:spacing w:after="40"/>
        <w:ind w:left="227"/>
      </w:pPr>
      <w:r>
        <w:rPr>
          <w:rFonts w:ascii="Times New Roman" w:hAnsi="Times New Roman"/>
          <w:color w:val="555555"/>
          <w:sz w:val="18"/>
        </w:rPr>
        <w:t>придя просьбу  высказал  к стопам  припав</w:t>
      </w:r>
    </w:p>
    <w:p>
      <w:pPr>
        <w:keepNext/>
        <w:spacing w:after="0"/>
        <w:ind w:left="227"/>
      </w:pPr>
      <w:r>
        <w:rPr>
          <w:rFonts w:ascii="Times New Roman" w:hAnsi="Times New Roman"/>
          <w:i/>
          <w:sz w:val="20"/>
        </w:rPr>
        <w:t>эка васту ма̄го̐, деха, прасанна хаийа̄</w:t>
      </w:r>
    </w:p>
    <w:p>
      <w:pPr>
        <w:keepNext/>
        <w:spacing w:after="40"/>
        <w:ind w:left="227"/>
      </w:pPr>
      <w:r>
        <w:rPr>
          <w:rFonts w:ascii="Times New Roman" w:hAnsi="Times New Roman"/>
          <w:color w:val="555555"/>
          <w:sz w:val="18"/>
        </w:rPr>
        <w:t>об одной вещи молю, даруй  милостивым  став</w:t>
      </w:r>
    </w:p>
    <w:p>
      <w:pPr>
        <w:spacing w:before="60"/>
        <w:jc w:val="both"/>
      </w:pPr>
      <w:r>
        <w:rPr>
          <w:b/>
        </w:rPr>
        <w:t xml:space="preserve">53 </w:t>
      </w:r>
      <w:r>
        <w:rPr>
          <w:rFonts w:ascii="Times New Roman" w:hAnsi="Times New Roman"/>
        </w:rPr>
        <w:t>Прикоснувшись к стопам Шри Чайтаньи, тот брахман обратился к Нему: «Будь милостив ко мне и исполни одну мою смиренную просьбу.</w:t>
      </w:r>
    </w:p>
    <w:p>
      <w:pPr>
        <w:keepNext/>
        <w:spacing w:before="160"/>
        <w:jc w:val="center"/>
      </w:pPr>
      <w:r>
        <w:rPr>
          <w:rFonts w:ascii="Nirmala UI" w:hAnsi="Nirmala UI" w:cs="Nirmala UI"/>
          <w:sz w:val="24"/>
          <w:szCs w:val="24"/>
        </w:rPr>
        <w:t>সকল সন্ন্যাসী মুঞি কৈনু নিমন্ত্রণ ৷</w:t>
        <w:br/>
      </w:r>
      <w:r>
        <w:rPr>
          <w:rFonts w:ascii="Nirmala UI" w:hAnsi="Nirmala UI" w:cs="Nirmala UI"/>
          <w:sz w:val="24"/>
          <w:szCs w:val="24"/>
        </w:rPr>
        <w:t>তুমি যদি আইস, পূর্ণ হয় মোর মন ॥ ৫৪ ॥</w:t>
      </w:r>
    </w:p>
    <w:p>
      <w:pPr>
        <w:keepNext/>
        <w:spacing w:after="0"/>
        <w:ind w:left="227"/>
      </w:pPr>
      <w:r>
        <w:rPr>
          <w:rFonts w:ascii="Times New Roman" w:hAnsi="Times New Roman"/>
          <w:i/>
          <w:sz w:val="20"/>
        </w:rPr>
        <w:t>сакала саннйа̄сӣ мун̃и каину нимантран̣а</w:t>
      </w:r>
    </w:p>
    <w:p>
      <w:pPr>
        <w:keepNext/>
        <w:spacing w:after="40"/>
        <w:ind w:left="227"/>
      </w:pPr>
      <w:r>
        <w:rPr>
          <w:rFonts w:ascii="Times New Roman" w:hAnsi="Times New Roman"/>
          <w:color w:val="555555"/>
          <w:sz w:val="18"/>
        </w:rPr>
        <w:t>всех  санньяси  я  сделал  приглашение</w:t>
      </w:r>
    </w:p>
    <w:p>
      <w:pPr>
        <w:keepNext/>
        <w:spacing w:after="0"/>
        <w:ind w:left="227"/>
      </w:pPr>
      <w:r>
        <w:rPr>
          <w:rFonts w:ascii="Times New Roman" w:hAnsi="Times New Roman"/>
          <w:i/>
          <w:sz w:val="20"/>
        </w:rPr>
        <w:t>туми йади а̄иса, пӯрн̣а хайа мора мана</w:t>
      </w:r>
    </w:p>
    <w:p>
      <w:pPr>
        <w:keepNext/>
        <w:spacing w:after="40"/>
        <w:ind w:left="227"/>
      </w:pPr>
      <w:r>
        <w:rPr>
          <w:rFonts w:ascii="Times New Roman" w:hAnsi="Times New Roman"/>
          <w:color w:val="555555"/>
          <w:sz w:val="18"/>
        </w:rPr>
        <w:t>Ты если приходишь, исполнятся становятся мои желания</w:t>
      </w:r>
    </w:p>
    <w:p>
      <w:pPr>
        <w:spacing w:before="60"/>
        <w:jc w:val="both"/>
      </w:pPr>
      <w:r>
        <w:rPr>
          <w:b/>
        </w:rPr>
        <w:t xml:space="preserve">54 </w:t>
      </w:r>
      <w:r>
        <w:rPr>
          <w:rFonts w:ascii="Times New Roman" w:hAnsi="Times New Roman"/>
        </w:rPr>
        <w:t>Я пригласил в свой дом всех санньяси Варанаси. И коль Ты также примешь это приглашение, то тем самым исполнишь все мои желания.</w:t>
      </w:r>
    </w:p>
    <w:p>
      <w:pPr>
        <w:keepNext/>
        <w:spacing w:before="160"/>
        <w:jc w:val="center"/>
      </w:pPr>
      <w:r>
        <w:rPr>
          <w:rFonts w:ascii="Nirmala UI" w:hAnsi="Nirmala UI" w:cs="Nirmala UI"/>
          <w:sz w:val="24"/>
          <w:szCs w:val="24"/>
        </w:rPr>
        <w:t>না যাহ সন্ন্যাসী-গোষ্ঠী, ইহা আমি জানি ৷</w:t>
        <w:br/>
      </w:r>
      <w:r>
        <w:rPr>
          <w:rFonts w:ascii="Nirmala UI" w:hAnsi="Nirmala UI" w:cs="Nirmala UI"/>
          <w:sz w:val="24"/>
          <w:szCs w:val="24"/>
        </w:rPr>
        <w:t>মোরে অনুগ্রহ কর নিমন্ত্রণ মানি’ ॥ ৫৫ ॥</w:t>
      </w:r>
    </w:p>
    <w:p>
      <w:pPr>
        <w:keepNext/>
        <w:spacing w:after="0"/>
        <w:ind w:left="227"/>
      </w:pPr>
      <w:r>
        <w:rPr>
          <w:rFonts w:ascii="Times New Roman" w:hAnsi="Times New Roman"/>
          <w:i/>
          <w:sz w:val="20"/>
        </w:rPr>
        <w:t>на̄ йа̄ха саннйа̄сӣ-гош̣т̣хӣ, иха̄ а̄ми джа̄ни</w:t>
      </w:r>
    </w:p>
    <w:p>
      <w:pPr>
        <w:keepNext/>
        <w:spacing w:after="40"/>
        <w:ind w:left="227"/>
      </w:pPr>
      <w:r>
        <w:rPr>
          <w:rFonts w:ascii="Times New Roman" w:hAnsi="Times New Roman"/>
          <w:color w:val="555555"/>
          <w:sz w:val="18"/>
        </w:rPr>
        <w:t>не посещаешь санньяси-собрания,  это  я  знаю</w:t>
      </w:r>
    </w:p>
    <w:p>
      <w:pPr>
        <w:keepNext/>
        <w:spacing w:after="0"/>
        <w:ind w:left="227"/>
      </w:pPr>
      <w:r>
        <w:rPr>
          <w:rFonts w:ascii="Times New Roman" w:hAnsi="Times New Roman"/>
          <w:i/>
          <w:sz w:val="20"/>
        </w:rPr>
        <w:t>море ануграха кара нимантран̣а ма̄ни’</w:t>
      </w:r>
    </w:p>
    <w:p>
      <w:pPr>
        <w:keepNext/>
        <w:spacing w:after="40"/>
        <w:ind w:left="227"/>
      </w:pPr>
      <w:r>
        <w:rPr>
          <w:rFonts w:ascii="Times New Roman" w:hAnsi="Times New Roman"/>
          <w:color w:val="555555"/>
          <w:sz w:val="18"/>
        </w:rPr>
        <w:t>мне  милость  яви  приглашение  приняв</w:t>
      </w:r>
    </w:p>
    <w:p>
      <w:pPr>
        <w:spacing w:before="60"/>
        <w:jc w:val="both"/>
      </w:pPr>
      <w:r>
        <w:rPr>
          <w:b/>
        </w:rPr>
        <w:t xml:space="preserve">55 </w:t>
      </w:r>
      <w:r>
        <w:rPr>
          <w:rFonts w:ascii="Times New Roman" w:hAnsi="Times New Roman"/>
        </w:rPr>
        <w:t>Я знаю, что Ты не посещаешь собрания санньяси-майявади. Но прошу Тебя, будь милостив ко мне и прими моё приглашение».</w:t>
      </w:r>
    </w:p>
    <w:p>
      <w:pPr>
        <w:keepNext/>
        <w:spacing w:before="160"/>
        <w:jc w:val="center"/>
      </w:pPr>
      <w:r>
        <w:rPr>
          <w:rFonts w:ascii="Times New Roman" w:hAnsi="Times New Roman"/>
          <w:i/>
          <w:sz w:val="21"/>
        </w:rPr>
        <w:t>Господь принимает приглашение —</w:t>
      </w:r>
    </w:p>
    <w:p>
      <w:pPr>
        <w:keepNext/>
        <w:jc w:val="center"/>
      </w:pPr>
      <w:r>
        <w:rPr>
          <w:rFonts w:ascii="Nirmala UI" w:hAnsi="Nirmala UI" w:cs="Nirmala UI"/>
          <w:sz w:val="24"/>
          <w:szCs w:val="24"/>
        </w:rPr>
        <w:t>প্রভু হাসি’ নিমন্ত্রণ কৈল অঙ্গীকার ৷</w:t>
        <w:br/>
      </w:r>
      <w:r>
        <w:rPr>
          <w:rFonts w:ascii="Nirmala UI" w:hAnsi="Nirmala UI" w:cs="Nirmala UI"/>
          <w:sz w:val="24"/>
          <w:szCs w:val="24"/>
        </w:rPr>
        <w:t>সন্ন্যাসীরে কৃপা লাগি’ এ ভঙ্গী তাঁহার ॥ ৫৬ ॥</w:t>
      </w:r>
    </w:p>
    <w:p>
      <w:pPr>
        <w:keepNext/>
        <w:spacing w:after="0"/>
        <w:ind w:left="227"/>
      </w:pPr>
      <w:r>
        <w:rPr>
          <w:rFonts w:ascii="Times New Roman" w:hAnsi="Times New Roman"/>
          <w:i/>
          <w:sz w:val="20"/>
        </w:rPr>
        <w:t>прабху ха̄си’ нимантран̣а каила ан̇гӣка̄ра</w:t>
      </w:r>
    </w:p>
    <w:p>
      <w:pPr>
        <w:keepNext/>
        <w:spacing w:after="40"/>
        <w:ind w:left="227"/>
      </w:pPr>
      <w:r>
        <w:rPr>
          <w:rFonts w:ascii="Times New Roman" w:hAnsi="Times New Roman"/>
          <w:color w:val="555555"/>
          <w:sz w:val="18"/>
        </w:rPr>
        <w:t>Господь улыбнувшись приглашение  принял</w:t>
      </w:r>
    </w:p>
    <w:p>
      <w:pPr>
        <w:keepNext/>
        <w:spacing w:after="0"/>
        <w:ind w:left="227"/>
      </w:pPr>
      <w:r>
        <w:rPr>
          <w:rFonts w:ascii="Times New Roman" w:hAnsi="Times New Roman"/>
          <w:i/>
          <w:sz w:val="20"/>
        </w:rPr>
        <w:t>саннйа̄сӣре кр̣па̄ ла̄ги’ э бхан̇гӣ та̄̐ха̄ра</w:t>
      </w:r>
    </w:p>
    <w:p>
      <w:pPr>
        <w:keepNext/>
        <w:spacing w:after="40"/>
        <w:ind w:left="227"/>
      </w:pPr>
      <w:r>
        <w:rPr>
          <w:rFonts w:ascii="Times New Roman" w:hAnsi="Times New Roman"/>
          <w:color w:val="555555"/>
          <w:sz w:val="18"/>
        </w:rPr>
        <w:t>санньяси  милости ради  этот жест  Его</w:t>
      </w:r>
    </w:p>
    <w:p>
      <w:pPr>
        <w:spacing w:before="60"/>
        <w:jc w:val="both"/>
      </w:pPr>
      <w:r>
        <w:rPr>
          <w:b/>
        </w:rPr>
        <w:t xml:space="preserve">56 </w:t>
      </w:r>
      <w:r>
        <w:rPr>
          <w:rFonts w:ascii="Times New Roman" w:hAnsi="Times New Roman"/>
        </w:rPr>
        <w:t>Господь с улыбкой принял это приглашение. Он сделал это, чтобы оказать Свою милость всем санньяси-майявади Варанаси.</w:t>
      </w:r>
    </w:p>
    <w:p>
      <w:pPr>
        <w:keepNext/>
        <w:spacing w:before="160"/>
        <w:jc w:val="center"/>
      </w:pPr>
      <w:r>
        <w:rPr>
          <w:rFonts w:ascii="Nirmala UI" w:hAnsi="Nirmala UI" w:cs="Nirmala UI"/>
          <w:sz w:val="24"/>
          <w:szCs w:val="24"/>
        </w:rPr>
        <w:t>সে বিপ্র জানেন, প্রভু না যা’ন কা’র ঘরে ৷</w:t>
        <w:br/>
      </w:r>
      <w:r>
        <w:rPr>
          <w:rFonts w:ascii="Nirmala UI" w:hAnsi="Nirmala UI" w:cs="Nirmala UI"/>
          <w:sz w:val="24"/>
          <w:szCs w:val="24"/>
        </w:rPr>
        <w:t>তাঁহার প্রেরণায় তাঁরে অত্যাগ্রহ করে ॥ ৫৭ ॥</w:t>
      </w:r>
    </w:p>
    <w:p>
      <w:pPr>
        <w:keepNext/>
        <w:spacing w:after="0"/>
        <w:ind w:left="227"/>
      </w:pPr>
      <w:r>
        <w:rPr>
          <w:rFonts w:ascii="Times New Roman" w:hAnsi="Times New Roman"/>
          <w:i/>
          <w:sz w:val="20"/>
        </w:rPr>
        <w:t>се випра джа̄нена, прабху на̄ йа̄’на ка̄’ра гхаре</w:t>
      </w:r>
    </w:p>
    <w:p>
      <w:pPr>
        <w:keepNext/>
        <w:spacing w:after="40"/>
        <w:ind w:left="227"/>
      </w:pPr>
      <w:r>
        <w:rPr>
          <w:rFonts w:ascii="Times New Roman" w:hAnsi="Times New Roman"/>
          <w:color w:val="555555"/>
          <w:sz w:val="18"/>
        </w:rPr>
        <w:t>тот брахман  знает,  Господь  не ходит  кого-либо дом</w:t>
      </w:r>
    </w:p>
    <w:p>
      <w:pPr>
        <w:keepNext/>
        <w:spacing w:after="0"/>
        <w:ind w:left="227"/>
      </w:pPr>
      <w:r>
        <w:rPr>
          <w:rFonts w:ascii="Times New Roman" w:hAnsi="Times New Roman"/>
          <w:i/>
          <w:sz w:val="20"/>
        </w:rPr>
        <w:t>та̄̐ха̄ра преран̣а̄йа та̄̐ре атйа̄граха каре</w:t>
      </w:r>
    </w:p>
    <w:p>
      <w:pPr>
        <w:keepNext/>
        <w:spacing w:after="40"/>
        <w:ind w:left="227"/>
      </w:pPr>
      <w:r>
        <w:rPr>
          <w:rFonts w:ascii="Times New Roman" w:hAnsi="Times New Roman"/>
          <w:color w:val="555555"/>
          <w:sz w:val="18"/>
        </w:rPr>
        <w:t>Его  вдохновением  Его  побудил</w:t>
      </w:r>
    </w:p>
    <w:p>
      <w:pPr>
        <w:spacing w:before="60"/>
        <w:jc w:val="both"/>
      </w:pPr>
      <w:r>
        <w:rPr>
          <w:b/>
        </w:rPr>
        <w:t xml:space="preserve">57 </w:t>
      </w:r>
      <w:r>
        <w:rPr>
          <w:rFonts w:ascii="Times New Roman" w:hAnsi="Times New Roman"/>
        </w:rPr>
        <w:t>Тот брахман знал, что Шри Чайтанья не ходит ни к кому в гости. Но, побуждаемый из сердца, он пришёл к Махапрабху с настоятельной просьбой, и Шри Чайтанья принял его приглашение.</w:t>
      </w:r>
    </w:p>
    <w:p>
      <w:pPr>
        <w:jc w:val="both"/>
      </w:pPr>
      <w:r>
        <w:rPr>
          <w:b/>
          <w:i/>
          <w:sz w:val="20"/>
        </w:rPr>
        <w:t xml:space="preserve">Амрита-праваха-бхашья. </w:t>
      </w:r>
      <w:r>
        <w:rPr>
          <w:rFonts w:ascii="Times New Roman" w:hAnsi="Times New Roman"/>
          <w:sz w:val="20"/>
        </w:rPr>
        <w:t>И всё же Господь, желая оказать милость санньяси, вдохновил брахмана из глубины его сердца, и потому тот и обратился к Нему с такой настойчивой просьбой.</w:t>
      </w:r>
    </w:p>
    <w:p>
      <w:pPr>
        <w:keepNext/>
        <w:spacing w:before="160"/>
        <w:jc w:val="center"/>
      </w:pPr>
      <w:r>
        <w:rPr>
          <w:rFonts w:ascii="Times New Roman" w:hAnsi="Times New Roman"/>
          <w:i/>
          <w:sz w:val="21"/>
        </w:rPr>
        <w:t>Господь входит в собрание санньяси —</w:t>
      </w:r>
    </w:p>
    <w:p>
      <w:pPr>
        <w:keepNext/>
        <w:jc w:val="center"/>
      </w:pPr>
      <w:r>
        <w:rPr>
          <w:rFonts w:ascii="Nirmala UI" w:hAnsi="Nirmala UI" w:cs="Nirmala UI"/>
          <w:sz w:val="24"/>
          <w:szCs w:val="24"/>
        </w:rPr>
        <w:t>আর দিনে গেলা প্রভু সে বিপ্র-ভবনে ৷</w:t>
        <w:br/>
      </w:r>
      <w:r>
        <w:rPr>
          <w:rFonts w:ascii="Nirmala UI" w:hAnsi="Nirmala UI" w:cs="Nirmala UI"/>
          <w:sz w:val="24"/>
          <w:szCs w:val="24"/>
        </w:rPr>
        <w:t>দেখিলেন, বসিয়াছেন সন্ন্যাসীর গণে ॥ ৫৮ ॥</w:t>
      </w:r>
    </w:p>
    <w:p>
      <w:pPr>
        <w:keepNext/>
        <w:spacing w:after="0"/>
        <w:ind w:left="227"/>
      </w:pPr>
      <w:r>
        <w:rPr>
          <w:rFonts w:ascii="Times New Roman" w:hAnsi="Times New Roman"/>
          <w:i/>
          <w:sz w:val="20"/>
        </w:rPr>
        <w:t>а̄ра дине гела̄ прабху се випра-бхаване</w:t>
      </w:r>
    </w:p>
    <w:p>
      <w:pPr>
        <w:keepNext/>
        <w:spacing w:after="40"/>
        <w:ind w:left="227"/>
      </w:pPr>
      <w:r>
        <w:rPr>
          <w:rFonts w:ascii="Times New Roman" w:hAnsi="Times New Roman"/>
          <w:color w:val="555555"/>
          <w:sz w:val="18"/>
        </w:rPr>
        <w:t>на другой день отправился Господь того брахмана в дом</w:t>
      </w:r>
    </w:p>
    <w:p>
      <w:pPr>
        <w:keepNext/>
        <w:spacing w:after="0"/>
        <w:ind w:left="227"/>
      </w:pPr>
      <w:r>
        <w:rPr>
          <w:rFonts w:ascii="Times New Roman" w:hAnsi="Times New Roman"/>
          <w:i/>
          <w:sz w:val="20"/>
        </w:rPr>
        <w:t>декхилена, васийа̄чхена саннйа̄сӣра ган̣е</w:t>
      </w:r>
    </w:p>
    <w:p>
      <w:pPr>
        <w:keepNext/>
        <w:spacing w:after="40"/>
        <w:ind w:left="227"/>
      </w:pPr>
      <w:r>
        <w:rPr>
          <w:rFonts w:ascii="Times New Roman" w:hAnsi="Times New Roman"/>
          <w:color w:val="555555"/>
          <w:sz w:val="18"/>
        </w:rPr>
        <w:t>увидел,  расселись  санньяси  вместе</w:t>
      </w:r>
    </w:p>
    <w:p>
      <w:pPr>
        <w:spacing w:before="60"/>
        <w:jc w:val="both"/>
      </w:pPr>
      <w:r>
        <w:rPr>
          <w:b/>
        </w:rPr>
        <w:t xml:space="preserve">58 </w:t>
      </w:r>
      <w:r>
        <w:rPr>
          <w:rFonts w:ascii="Times New Roman" w:hAnsi="Times New Roman"/>
        </w:rPr>
        <w:t>На следующий день Махапрабху пришёл в дом того брахмана и увидел там всех санньяси Варанаси.</w:t>
      </w:r>
    </w:p>
    <w:p>
      <w:pPr>
        <w:keepNext/>
        <w:spacing w:before="160"/>
        <w:jc w:val="center"/>
      </w:pPr>
      <w:r>
        <w:rPr>
          <w:rFonts w:ascii="Times New Roman" w:hAnsi="Times New Roman"/>
          <w:i/>
          <w:sz w:val="21"/>
        </w:rPr>
        <w:t>Смирение Господа —</w:t>
      </w:r>
    </w:p>
    <w:p>
      <w:pPr>
        <w:keepNext/>
        <w:jc w:val="center"/>
      </w:pPr>
      <w:r>
        <w:rPr>
          <w:rFonts w:ascii="Nirmala UI" w:hAnsi="Nirmala UI" w:cs="Nirmala UI"/>
          <w:sz w:val="24"/>
          <w:szCs w:val="24"/>
        </w:rPr>
        <w:t>সবা নমস্করি’ গেলা পাদ-প্রক্ষালনে ৷</w:t>
        <w:br/>
      </w:r>
      <w:r>
        <w:rPr>
          <w:rFonts w:ascii="Nirmala UI" w:hAnsi="Nirmala UI" w:cs="Nirmala UI"/>
          <w:sz w:val="24"/>
          <w:szCs w:val="24"/>
        </w:rPr>
        <w:t>পাদ প্রক্ষালিয়া বসিল সেই স্থানে ॥ ৫৯ ॥</w:t>
      </w:r>
    </w:p>
    <w:p>
      <w:pPr>
        <w:keepNext/>
        <w:spacing w:after="0"/>
        <w:ind w:left="227"/>
      </w:pPr>
      <w:r>
        <w:rPr>
          <w:rFonts w:ascii="Times New Roman" w:hAnsi="Times New Roman"/>
          <w:i/>
          <w:sz w:val="20"/>
        </w:rPr>
        <w:t>саба̄ намаскари’ гела̄ па̄да-пракш̣а̄лане</w:t>
      </w:r>
    </w:p>
    <w:p>
      <w:pPr>
        <w:keepNext/>
        <w:spacing w:after="40"/>
        <w:ind w:left="227"/>
      </w:pPr>
      <w:r>
        <w:rPr>
          <w:rFonts w:ascii="Times New Roman" w:hAnsi="Times New Roman"/>
          <w:color w:val="555555"/>
          <w:sz w:val="18"/>
        </w:rPr>
        <w:t>всем выразив почтение, пошёл ног-омовения(месту)</w:t>
      </w:r>
    </w:p>
    <w:p>
      <w:pPr>
        <w:keepNext/>
        <w:spacing w:after="0"/>
        <w:ind w:left="227"/>
      </w:pPr>
      <w:r>
        <w:rPr>
          <w:rFonts w:ascii="Times New Roman" w:hAnsi="Times New Roman"/>
          <w:i/>
          <w:sz w:val="20"/>
        </w:rPr>
        <w:t>па̄да пракш̣а̄лийа̄ васила сеи стха̄не</w:t>
      </w:r>
    </w:p>
    <w:p>
      <w:pPr>
        <w:keepNext/>
        <w:spacing w:after="40"/>
        <w:ind w:left="227"/>
      </w:pPr>
      <w:r>
        <w:rPr>
          <w:rFonts w:ascii="Times New Roman" w:hAnsi="Times New Roman"/>
          <w:color w:val="555555"/>
          <w:sz w:val="18"/>
        </w:rPr>
        <w:t>ноги  омыв,  сел  в том  месте</w:t>
      </w:r>
    </w:p>
    <w:p>
      <w:pPr>
        <w:spacing w:before="60"/>
        <w:jc w:val="both"/>
      </w:pPr>
      <w:r>
        <w:rPr>
          <w:b/>
        </w:rPr>
        <w:t xml:space="preserve">59 </w:t>
      </w:r>
      <w:r>
        <w:rPr>
          <w:rFonts w:ascii="Times New Roman" w:hAnsi="Times New Roman"/>
        </w:rPr>
        <w:t>Всем выразив почтение, Шри Чайтанья омыл Свои стопы, а затем сел рядом с этим местом.</w:t>
      </w:r>
    </w:p>
    <w:p>
      <w:pPr>
        <w:keepNext/>
        <w:spacing w:before="160"/>
        <w:jc w:val="center"/>
      </w:pPr>
      <w:r>
        <w:rPr>
          <w:rFonts w:ascii="Times New Roman" w:hAnsi="Times New Roman"/>
          <w:i/>
          <w:sz w:val="21"/>
        </w:rPr>
        <w:t>Господь являет Своё величие и очаровывает пашанди —</w:t>
      </w:r>
    </w:p>
    <w:p>
      <w:pPr>
        <w:keepNext/>
        <w:jc w:val="center"/>
      </w:pPr>
      <w:r>
        <w:rPr>
          <w:rFonts w:ascii="Nirmala UI" w:hAnsi="Nirmala UI" w:cs="Nirmala UI"/>
          <w:sz w:val="24"/>
          <w:szCs w:val="24"/>
        </w:rPr>
        <w:t>বসিয়া করিলা কিছু ঐশ্বর্য্য প্রকাশ ৷</w:t>
        <w:br/>
      </w:r>
      <w:r>
        <w:rPr>
          <w:rFonts w:ascii="Nirmala UI" w:hAnsi="Nirmala UI" w:cs="Nirmala UI"/>
          <w:sz w:val="24"/>
          <w:szCs w:val="24"/>
        </w:rPr>
        <w:t>মহাতেজোময় বপু কোটিসূর্য্যাভাস ॥ ৬০ ॥</w:t>
      </w:r>
    </w:p>
    <w:p>
      <w:pPr>
        <w:keepNext/>
        <w:spacing w:after="0"/>
        <w:ind w:left="227"/>
      </w:pPr>
      <w:r>
        <w:rPr>
          <w:rFonts w:ascii="Times New Roman" w:hAnsi="Times New Roman"/>
          <w:i/>
          <w:sz w:val="20"/>
        </w:rPr>
        <w:t>васийа̄ карила̄ кичху аиш́варйа прака̄ш́а</w:t>
      </w:r>
    </w:p>
    <w:p>
      <w:pPr>
        <w:keepNext/>
        <w:spacing w:after="40"/>
        <w:ind w:left="227"/>
      </w:pPr>
      <w:r>
        <w:rPr>
          <w:rFonts w:ascii="Times New Roman" w:hAnsi="Times New Roman"/>
          <w:color w:val="555555"/>
          <w:sz w:val="18"/>
        </w:rPr>
        <w:t>усевшись, совершил некой божественности проявление</w:t>
      </w:r>
    </w:p>
    <w:p>
      <w:pPr>
        <w:keepNext/>
        <w:spacing w:after="0"/>
        <w:ind w:left="227"/>
      </w:pPr>
      <w:r>
        <w:rPr>
          <w:rFonts w:ascii="Times New Roman" w:hAnsi="Times New Roman"/>
          <w:i/>
          <w:sz w:val="20"/>
        </w:rPr>
        <w:t>маха̄теджомайа вапу кот̣и-сӯрйа̄бха̄са</w:t>
      </w:r>
    </w:p>
    <w:p>
      <w:pPr>
        <w:keepNext/>
        <w:spacing w:after="40"/>
        <w:ind w:left="227"/>
      </w:pPr>
      <w:r>
        <w:rPr>
          <w:rFonts w:ascii="Times New Roman" w:hAnsi="Times New Roman"/>
          <w:color w:val="555555"/>
          <w:sz w:val="18"/>
        </w:rPr>
        <w:t>ярко светящееся тело миллионов солнц сияние</w:t>
      </w:r>
    </w:p>
    <w:p>
      <w:pPr>
        <w:spacing w:before="60"/>
        <w:jc w:val="both"/>
      </w:pPr>
      <w:r>
        <w:rPr>
          <w:b/>
        </w:rPr>
        <w:t xml:space="preserve">60 </w:t>
      </w:r>
      <w:r>
        <w:rPr>
          <w:rFonts w:ascii="Times New Roman" w:hAnsi="Times New Roman"/>
        </w:rPr>
        <w:t>Сев прямо на землю, Он явил частичку Своего божественного совершенства и засиял подобно миллионам солнц.</w:t>
      </w:r>
    </w:p>
    <w:p>
      <w:pPr>
        <w:keepNext/>
        <w:spacing w:before="160"/>
        <w:jc w:val="center"/>
      </w:pPr>
      <w:r>
        <w:rPr>
          <w:rFonts w:ascii="Nirmala UI" w:hAnsi="Nirmala UI" w:cs="Nirmala UI"/>
          <w:sz w:val="24"/>
          <w:szCs w:val="24"/>
        </w:rPr>
        <w:t>প্রভাবে আকর্ষিল সব সন্ন্যাসীর মন ৷</w:t>
        <w:br/>
      </w:r>
      <w:r>
        <w:rPr>
          <w:rFonts w:ascii="Nirmala UI" w:hAnsi="Nirmala UI" w:cs="Nirmala UI"/>
          <w:sz w:val="24"/>
          <w:szCs w:val="24"/>
        </w:rPr>
        <w:t>উঠিলা সন্ন্যাসী সব ছাড়িয়া আসন ॥ ৬১ ॥</w:t>
      </w:r>
    </w:p>
    <w:p>
      <w:pPr>
        <w:keepNext/>
        <w:spacing w:after="0"/>
        <w:ind w:left="227"/>
      </w:pPr>
      <w:r>
        <w:rPr>
          <w:rFonts w:ascii="Times New Roman" w:hAnsi="Times New Roman"/>
          <w:i/>
          <w:sz w:val="20"/>
        </w:rPr>
        <w:t>прабха̄ве а̄карш̣ила саба саннйа̄сӣра мана</w:t>
      </w:r>
    </w:p>
    <w:p>
      <w:pPr>
        <w:keepNext/>
        <w:spacing w:after="40"/>
        <w:ind w:left="227"/>
      </w:pPr>
      <w:r>
        <w:rPr>
          <w:rFonts w:ascii="Times New Roman" w:hAnsi="Times New Roman"/>
          <w:color w:val="555555"/>
          <w:sz w:val="18"/>
        </w:rPr>
        <w:t>сиянием  привлёк  всех  санньяси  умы</w:t>
      </w:r>
    </w:p>
    <w:p>
      <w:pPr>
        <w:keepNext/>
        <w:spacing w:after="0"/>
        <w:ind w:left="227"/>
      </w:pPr>
      <w:r>
        <w:rPr>
          <w:rFonts w:ascii="Times New Roman" w:hAnsi="Times New Roman"/>
          <w:i/>
          <w:sz w:val="20"/>
        </w:rPr>
        <w:t>ут̣хила̄ саннйа̄сӣ саба чха̄д̣ийа̄ а̄сана</w:t>
      </w:r>
    </w:p>
    <w:p>
      <w:pPr>
        <w:keepNext/>
        <w:spacing w:after="40"/>
        <w:ind w:left="227"/>
      </w:pPr>
      <w:r>
        <w:rPr>
          <w:rFonts w:ascii="Times New Roman" w:hAnsi="Times New Roman"/>
          <w:color w:val="555555"/>
          <w:sz w:val="18"/>
        </w:rPr>
        <w:t>встали  санньяси  все  оставив  сидения</w:t>
      </w:r>
    </w:p>
    <w:p>
      <w:pPr>
        <w:spacing w:before="60"/>
        <w:jc w:val="both"/>
      </w:pPr>
      <w:r>
        <w:rPr>
          <w:b/>
        </w:rPr>
        <w:t xml:space="preserve">61 </w:t>
      </w:r>
      <w:r>
        <w:rPr>
          <w:rFonts w:ascii="Times New Roman" w:hAnsi="Times New Roman"/>
        </w:rPr>
        <w:t>Это сияние так заворожило всех санньяси, что все поднялись со своих сидений.</w:t>
      </w:r>
    </w:p>
    <w:p>
      <w:pPr>
        <w:keepNext/>
        <w:spacing w:before="160"/>
        <w:jc w:val="center"/>
      </w:pPr>
      <w:r>
        <w:rPr>
          <w:rFonts w:ascii="Times New Roman" w:hAnsi="Times New Roman"/>
          <w:i/>
          <w:sz w:val="21"/>
        </w:rPr>
        <w:t>Слова Пракашананды Сарасвати —</w:t>
      </w:r>
    </w:p>
    <w:p>
      <w:pPr>
        <w:keepNext/>
        <w:jc w:val="center"/>
      </w:pPr>
      <w:r>
        <w:rPr>
          <w:rFonts w:ascii="Nirmala UI" w:hAnsi="Nirmala UI" w:cs="Nirmala UI"/>
          <w:sz w:val="24"/>
          <w:szCs w:val="24"/>
        </w:rPr>
        <w:t>প্রকাশানন্দ-নামে এক সন্ন্যাসী প্রধান ৷</w:t>
        <w:br/>
      </w:r>
      <w:r>
        <w:rPr>
          <w:rFonts w:ascii="Nirmala UI" w:hAnsi="Nirmala UI" w:cs="Nirmala UI"/>
          <w:sz w:val="24"/>
          <w:szCs w:val="24"/>
        </w:rPr>
        <w:t>প্রভুকে কহিল কিছু করিয়া সম্মান ॥ ৬২ ॥</w:t>
      </w:r>
    </w:p>
    <w:p>
      <w:pPr>
        <w:keepNext/>
        <w:spacing w:after="0"/>
        <w:ind w:left="227"/>
      </w:pPr>
      <w:r>
        <w:rPr>
          <w:rFonts w:ascii="Times New Roman" w:hAnsi="Times New Roman"/>
          <w:i/>
          <w:sz w:val="20"/>
        </w:rPr>
        <w:t>прака̄ш́а̄нанда-на̄ме эка саннйа̄сӣ прадха̄на</w:t>
      </w:r>
    </w:p>
    <w:p>
      <w:pPr>
        <w:keepNext/>
        <w:spacing w:after="40"/>
        <w:ind w:left="227"/>
      </w:pPr>
      <w:r>
        <w:rPr>
          <w:rFonts w:ascii="Times New Roman" w:hAnsi="Times New Roman"/>
          <w:color w:val="555555"/>
          <w:sz w:val="18"/>
        </w:rPr>
        <w:t>Пракашананда именуемый один  санньяси  выдающийся</w:t>
      </w:r>
    </w:p>
    <w:p>
      <w:pPr>
        <w:keepNext/>
        <w:spacing w:after="0"/>
        <w:ind w:left="227"/>
      </w:pPr>
      <w:r>
        <w:rPr>
          <w:rFonts w:ascii="Times New Roman" w:hAnsi="Times New Roman"/>
          <w:i/>
          <w:sz w:val="20"/>
        </w:rPr>
        <w:t>прабхуке кахила кичху карийа̄ самма̄на</w:t>
      </w:r>
    </w:p>
    <w:p>
      <w:pPr>
        <w:keepNext/>
        <w:spacing w:after="40"/>
        <w:ind w:left="227"/>
      </w:pPr>
      <w:r>
        <w:rPr>
          <w:rFonts w:ascii="Times New Roman" w:hAnsi="Times New Roman"/>
          <w:color w:val="555555"/>
          <w:sz w:val="18"/>
        </w:rPr>
        <w:t>Господу  сказал  нечто  выказав  уважение</w:t>
      </w:r>
    </w:p>
    <w:p>
      <w:pPr>
        <w:spacing w:before="60"/>
        <w:jc w:val="both"/>
      </w:pPr>
      <w:r>
        <w:rPr>
          <w:b/>
        </w:rPr>
        <w:t xml:space="preserve">62 </w:t>
      </w:r>
      <w:r>
        <w:rPr>
          <w:rFonts w:ascii="Times New Roman" w:hAnsi="Times New Roman"/>
        </w:rPr>
        <w:t>Пракашананда Сарасвати от имени всех других санньяси обратился с большим почтением к Шри Чайтанье:</w:t>
      </w:r>
    </w:p>
    <w:p>
      <w:pPr>
        <w:keepNext/>
        <w:spacing w:before="160"/>
        <w:jc w:val="center"/>
      </w:pPr>
      <w:r>
        <w:rPr>
          <w:rFonts w:ascii="Nirmala UI" w:hAnsi="Nirmala UI" w:cs="Nirmala UI"/>
          <w:sz w:val="24"/>
          <w:szCs w:val="24"/>
        </w:rPr>
        <w:t>ইহাঁ আইস গোসাঞি, শুনহ শ্রীপাদ ৷</w:t>
        <w:br/>
      </w:r>
      <w:r>
        <w:rPr>
          <w:rFonts w:ascii="Nirmala UI" w:hAnsi="Nirmala UI" w:cs="Nirmala UI"/>
          <w:sz w:val="24"/>
          <w:szCs w:val="24"/>
        </w:rPr>
        <w:t>অপবিত্র স্থানে বৈস, কিবা অবসাদ ॥ ৬৩ ॥</w:t>
      </w:r>
    </w:p>
    <w:p>
      <w:pPr>
        <w:keepNext/>
        <w:spacing w:after="0"/>
        <w:ind w:left="227"/>
      </w:pPr>
      <w:r>
        <w:rPr>
          <w:rFonts w:ascii="Times New Roman" w:hAnsi="Times New Roman"/>
          <w:i/>
          <w:sz w:val="20"/>
        </w:rPr>
        <w:t>иха̄̐ а̄иса госа̄н̃и, ш́унаха ш́рӣпа̄да</w:t>
      </w:r>
    </w:p>
    <w:p>
      <w:pPr>
        <w:keepNext/>
        <w:spacing w:after="40"/>
        <w:ind w:left="227"/>
      </w:pPr>
      <w:r>
        <w:rPr>
          <w:rFonts w:ascii="Times New Roman" w:hAnsi="Times New Roman"/>
          <w:color w:val="555555"/>
          <w:sz w:val="18"/>
        </w:rPr>
        <w:t>сюда проходи Госвами, послушай почтенный</w:t>
      </w:r>
    </w:p>
    <w:p>
      <w:pPr>
        <w:keepNext/>
        <w:spacing w:after="0"/>
        <w:ind w:left="227"/>
      </w:pPr>
      <w:r>
        <w:rPr>
          <w:rFonts w:ascii="Times New Roman" w:hAnsi="Times New Roman"/>
          <w:i/>
          <w:sz w:val="20"/>
        </w:rPr>
        <w:t>апавитра стха̄не ваиса, киба̄ аваса̄да</w:t>
      </w:r>
    </w:p>
    <w:p>
      <w:pPr>
        <w:keepNext/>
        <w:spacing w:after="40"/>
        <w:ind w:left="227"/>
      </w:pPr>
      <w:r>
        <w:rPr>
          <w:rFonts w:ascii="Times New Roman" w:hAnsi="Times New Roman"/>
          <w:color w:val="555555"/>
          <w:sz w:val="18"/>
        </w:rPr>
        <w:t>в нечистом  месте сидишь,  что за  печаль</w:t>
      </w:r>
    </w:p>
    <w:p>
      <w:pPr>
        <w:spacing w:before="60"/>
        <w:jc w:val="both"/>
      </w:pPr>
      <w:r>
        <w:rPr>
          <w:b/>
        </w:rPr>
        <w:t xml:space="preserve">63 </w:t>
      </w:r>
      <w:r>
        <w:rPr>
          <w:rFonts w:ascii="Times New Roman" w:hAnsi="Times New Roman"/>
        </w:rPr>
        <w:t>«О почтенный Госвами! Проходи сюда, ибо не стоит сидеть в нечистом месте. Возможно, у Тебя что-то случилось?»</w:t>
      </w:r>
    </w:p>
    <w:p>
      <w:pPr>
        <w:keepNext/>
        <w:spacing w:before="160"/>
        <w:jc w:val="center"/>
      </w:pPr>
      <w:r>
        <w:rPr>
          <w:rFonts w:ascii="Times New Roman" w:hAnsi="Times New Roman"/>
          <w:i/>
          <w:sz w:val="21"/>
        </w:rPr>
        <w:t>Смиренные слова Господа —</w:t>
      </w:r>
    </w:p>
    <w:p>
      <w:pPr>
        <w:keepNext/>
        <w:jc w:val="center"/>
      </w:pPr>
      <w:r>
        <w:rPr>
          <w:rFonts w:ascii="Nirmala UI" w:hAnsi="Nirmala UI" w:cs="Nirmala UI"/>
          <w:sz w:val="24"/>
          <w:szCs w:val="24"/>
        </w:rPr>
        <w:t>প্রভু কহে, — আমি হই হীন-সম্প্রদায় ৷</w:t>
        <w:br/>
      </w:r>
      <w:r>
        <w:rPr>
          <w:rFonts w:ascii="Nirmala UI" w:hAnsi="Nirmala UI" w:cs="Nirmala UI"/>
          <w:sz w:val="24"/>
          <w:szCs w:val="24"/>
        </w:rPr>
        <w:t>তোমা-সবার সম্প্রদায়ে বসিতে না যুয়ায় ॥ ৬৪ ॥</w:t>
      </w:r>
    </w:p>
    <w:p>
      <w:pPr>
        <w:keepNext/>
        <w:spacing w:after="0"/>
        <w:ind w:left="227"/>
      </w:pPr>
      <w:r>
        <w:rPr>
          <w:rFonts w:ascii="Times New Roman" w:hAnsi="Times New Roman"/>
          <w:i/>
          <w:sz w:val="20"/>
        </w:rPr>
        <w:t>прабху кахе, — а̄ми хаи хӣна-сампрада̄йа</w:t>
      </w:r>
    </w:p>
    <w:p>
      <w:pPr>
        <w:keepNext/>
        <w:spacing w:after="40"/>
        <w:ind w:left="227"/>
      </w:pPr>
      <w:r>
        <w:rPr>
          <w:rFonts w:ascii="Times New Roman" w:hAnsi="Times New Roman"/>
          <w:color w:val="555555"/>
          <w:sz w:val="18"/>
        </w:rPr>
        <w:t>Господь ответил  —  Я есть  низшей духовной школы</w:t>
      </w:r>
    </w:p>
    <w:p>
      <w:pPr>
        <w:keepNext/>
        <w:spacing w:after="0"/>
        <w:ind w:left="227"/>
      </w:pPr>
      <w:r>
        <w:rPr>
          <w:rFonts w:ascii="Times New Roman" w:hAnsi="Times New Roman"/>
          <w:i/>
          <w:sz w:val="20"/>
        </w:rPr>
        <w:t>тома̄-саба̄ра сампрада̄йе васите на̄ йуйа̄йа</w:t>
      </w:r>
    </w:p>
    <w:p>
      <w:pPr>
        <w:keepNext/>
        <w:spacing w:after="40"/>
        <w:ind w:left="227"/>
      </w:pPr>
      <w:r>
        <w:rPr>
          <w:rFonts w:ascii="Times New Roman" w:hAnsi="Times New Roman"/>
          <w:color w:val="555555"/>
          <w:sz w:val="18"/>
        </w:rPr>
        <w:t>вас всех  в собрании  сидеть  не  смею</w:t>
      </w:r>
    </w:p>
    <w:p>
      <w:pPr>
        <w:spacing w:before="60"/>
        <w:jc w:val="both"/>
      </w:pPr>
      <w:r>
        <w:rPr>
          <w:b/>
        </w:rPr>
        <w:t xml:space="preserve">64 </w:t>
      </w:r>
      <w:r>
        <w:rPr>
          <w:rFonts w:ascii="Times New Roman" w:hAnsi="Times New Roman"/>
        </w:rPr>
        <w:t>Шри Чайтанья ответил: «Я — санньяси более низкой духовной школы. Поэтому Я не достоин сидеть на вашем почтенном собрании».</w:t>
      </w:r>
    </w:p>
    <w:p>
      <w:pPr>
        <w:jc w:val="both"/>
      </w:pPr>
      <w:r>
        <w:rPr>
          <w:b/>
          <w:i/>
          <w:sz w:val="20"/>
        </w:rPr>
        <w:t xml:space="preserve">Анубхашья. </w:t>
      </w:r>
      <w:r>
        <w:rPr>
          <w:rFonts w:ascii="Times New Roman" w:hAnsi="Times New Roman"/>
          <w:sz w:val="20"/>
        </w:rPr>
        <w:t>Среди данди десяти имён, чей орден основал Шри Шанкарачарья, три сампрадаи — «Тиртха», «Ашрама» и «Сарасвати» — выше санньяси прочих сампрадай и по благонравию, и по почёту. Шри Махапрабху принял санньясу в сампрадае «Бхарати» и потому счёл Пракашананду Сарасвати принадлежащим к высшей сампрадае. Или же иначе: брахма-санньяси сами считают своё положение в обществе высоким, и потому Шри Махапрабху, желая показать дхарму санньяси-вайшнава — не искать почёта самому (амани) и оказывать почёт другим (манада), — назвал Себя принадлежащим к низшей сампрадае. Санньяси шанкаровской сампрадаи и поныне не желают называть других санньяси «санньяси»: они дают им лишь звание «брахмачари», а себя мнят «гуру».</w:t>
      </w:r>
    </w:p>
    <w:p>
      <w:pPr>
        <w:keepNext/>
        <w:spacing w:before="160"/>
        <w:jc w:val="center"/>
      </w:pPr>
      <w:r>
        <w:rPr>
          <w:rFonts w:ascii="Times New Roman" w:hAnsi="Times New Roman"/>
          <w:i/>
          <w:sz w:val="21"/>
        </w:rPr>
        <w:t>Вопрос Пракашананды —</w:t>
      </w:r>
    </w:p>
    <w:p>
      <w:pPr>
        <w:keepNext/>
        <w:jc w:val="center"/>
      </w:pPr>
      <w:r>
        <w:rPr>
          <w:rFonts w:ascii="Nirmala UI" w:hAnsi="Nirmala UI" w:cs="Nirmala UI"/>
          <w:sz w:val="24"/>
          <w:szCs w:val="24"/>
        </w:rPr>
        <w:t>আপনে প্রকাশানন্দ হাতেতে ধরিয়া ৷</w:t>
        <w:br/>
      </w:r>
      <w:r>
        <w:rPr>
          <w:rFonts w:ascii="Nirmala UI" w:hAnsi="Nirmala UI" w:cs="Nirmala UI"/>
          <w:sz w:val="24"/>
          <w:szCs w:val="24"/>
        </w:rPr>
        <w:t>বসাইল সভামধ্যে সম্মান করিয়া ॥ ৬৫ ॥</w:t>
      </w:r>
    </w:p>
    <w:p>
      <w:pPr>
        <w:keepNext/>
        <w:spacing w:after="0"/>
        <w:ind w:left="227"/>
      </w:pPr>
      <w:r>
        <w:rPr>
          <w:rFonts w:ascii="Times New Roman" w:hAnsi="Times New Roman"/>
          <w:i/>
          <w:sz w:val="20"/>
        </w:rPr>
        <w:t>а̄пане прака̄ш́а̄нанда ха̄тете дхарийа̄</w:t>
      </w:r>
    </w:p>
    <w:p>
      <w:pPr>
        <w:keepNext/>
        <w:spacing w:after="40"/>
        <w:ind w:left="227"/>
      </w:pPr>
      <w:r>
        <w:rPr>
          <w:rFonts w:ascii="Times New Roman" w:hAnsi="Times New Roman"/>
          <w:color w:val="555555"/>
          <w:sz w:val="18"/>
        </w:rPr>
        <w:t>Сам  Пракашананда  за руку  взяв</w:t>
      </w:r>
    </w:p>
    <w:p>
      <w:pPr>
        <w:keepNext/>
        <w:spacing w:after="0"/>
        <w:ind w:left="227"/>
      </w:pPr>
      <w:r>
        <w:rPr>
          <w:rFonts w:ascii="Times New Roman" w:hAnsi="Times New Roman"/>
          <w:i/>
          <w:sz w:val="20"/>
        </w:rPr>
        <w:t>васа̄ила сабха̄-мадхйе самма̄на карийа̄</w:t>
      </w:r>
    </w:p>
    <w:p>
      <w:pPr>
        <w:keepNext/>
        <w:spacing w:after="40"/>
        <w:ind w:left="227"/>
      </w:pPr>
      <w:r>
        <w:rPr>
          <w:rFonts w:ascii="Times New Roman" w:hAnsi="Times New Roman"/>
          <w:color w:val="555555"/>
          <w:sz w:val="18"/>
        </w:rPr>
        <w:t>усадил  всех-среди  почтение  оказав</w:t>
      </w:r>
    </w:p>
    <w:p>
      <w:pPr>
        <w:spacing w:before="60"/>
        <w:jc w:val="both"/>
      </w:pPr>
      <w:r>
        <w:rPr>
          <w:b/>
        </w:rPr>
        <w:t xml:space="preserve">65 </w:t>
      </w:r>
      <w:r>
        <w:rPr>
          <w:rFonts w:ascii="Times New Roman" w:hAnsi="Times New Roman"/>
        </w:rPr>
        <w:t>Пракашананда Сарасвати взял Шри Чайтанью за руку и усадил Его с большим почтением в самом центре этого собрания.</w:t>
      </w:r>
    </w:p>
    <w:p>
      <w:pPr>
        <w:keepNext/>
        <w:spacing w:before="160"/>
        <w:jc w:val="center"/>
      </w:pPr>
      <w:r>
        <w:rPr>
          <w:rFonts w:ascii="Nirmala UI" w:hAnsi="Nirmala UI" w:cs="Nirmala UI"/>
          <w:sz w:val="24"/>
          <w:szCs w:val="24"/>
        </w:rPr>
        <w:t>পুছিল, তোমার নাম ‘শ্রীকৃষ্ণচৈতন্য’ ৷</w:t>
        <w:br/>
      </w:r>
      <w:r>
        <w:rPr>
          <w:rFonts w:ascii="Nirmala UI" w:hAnsi="Nirmala UI" w:cs="Nirmala UI"/>
          <w:sz w:val="24"/>
          <w:szCs w:val="24"/>
        </w:rPr>
        <w:t>কেশব-ভারতীর শিষ্য, তাতে তুমি ধন্য ॥ ৬৬ ॥</w:t>
      </w:r>
    </w:p>
    <w:p>
      <w:pPr>
        <w:keepNext/>
        <w:spacing w:after="0"/>
        <w:ind w:left="227"/>
      </w:pPr>
      <w:r>
        <w:rPr>
          <w:rFonts w:ascii="Times New Roman" w:hAnsi="Times New Roman"/>
          <w:i/>
          <w:sz w:val="20"/>
        </w:rPr>
        <w:t>пучхила, тома̄ра на̄ма ‘ш́рӣ-кр̣ш̣н̣а-чаитанйа’</w:t>
      </w:r>
    </w:p>
    <w:p>
      <w:pPr>
        <w:keepNext/>
        <w:spacing w:after="40"/>
        <w:ind w:left="227"/>
      </w:pPr>
      <w:r>
        <w:rPr>
          <w:rFonts w:ascii="Times New Roman" w:hAnsi="Times New Roman"/>
          <w:color w:val="555555"/>
          <w:sz w:val="18"/>
        </w:rPr>
        <w:t>спросил,  Твоё  имя  Шри Кришна Чайтанья</w:t>
      </w:r>
    </w:p>
    <w:p>
      <w:pPr>
        <w:keepNext/>
        <w:spacing w:after="0"/>
        <w:ind w:left="227"/>
      </w:pPr>
      <w:r>
        <w:rPr>
          <w:rFonts w:ascii="Times New Roman" w:hAnsi="Times New Roman"/>
          <w:i/>
          <w:sz w:val="20"/>
        </w:rPr>
        <w:t>кеш́ава-бха̄ратӣра ш́иш̣йа, та̄те туми дханйа</w:t>
      </w:r>
    </w:p>
    <w:p>
      <w:pPr>
        <w:keepNext/>
        <w:spacing w:after="40"/>
        <w:ind w:left="227"/>
      </w:pPr>
      <w:r>
        <w:rPr>
          <w:rFonts w:ascii="Times New Roman" w:hAnsi="Times New Roman"/>
          <w:color w:val="555555"/>
          <w:sz w:val="18"/>
        </w:rPr>
        <w:t>Кешавы  Бхарати  ученик,  поэтому  Ты достоин славы</w:t>
      </w:r>
    </w:p>
    <w:p>
      <w:pPr>
        <w:spacing w:before="60"/>
        <w:jc w:val="both"/>
      </w:pPr>
      <w:r>
        <w:rPr>
          <w:b/>
        </w:rPr>
        <w:t xml:space="preserve">66 </w:t>
      </w:r>
      <w:r>
        <w:rPr>
          <w:rFonts w:ascii="Times New Roman" w:hAnsi="Times New Roman"/>
        </w:rPr>
        <w:t>Затем Пракашананда спросил: «Тебя зовут Шри Кришна Чайтанья? Если это так, то Ты ученик Кешава Бхарати, и потому достоин Ты великой славы.</w:t>
      </w:r>
    </w:p>
    <w:p>
      <w:pPr>
        <w:jc w:val="both"/>
      </w:pPr>
      <w:r>
        <w:rPr>
          <w:b/>
          <w:i/>
          <w:sz w:val="20"/>
        </w:rPr>
        <w:t xml:space="preserve">Анубхашья. </w:t>
      </w:r>
      <w:r>
        <w:rPr>
          <w:rFonts w:ascii="Times New Roman" w:hAnsi="Times New Roman"/>
          <w:sz w:val="20"/>
        </w:rPr>
        <w:t>Кешава Бхарати — см. “Вайшнава-манджуша-самахрити” (вып. 2).</w:t>
      </w:r>
    </w:p>
    <w:p>
      <w:pPr>
        <w:keepNext/>
        <w:spacing w:before="160"/>
        <w:jc w:val="center"/>
      </w:pPr>
      <w:r>
        <w:rPr>
          <w:rFonts w:ascii="Nirmala UI" w:hAnsi="Nirmala UI" w:cs="Nirmala UI"/>
          <w:sz w:val="24"/>
          <w:szCs w:val="24"/>
        </w:rPr>
        <w:t>সাম্প্রদায়িক সন্ন্যাসী তুমি, রহ এই গ্রামে ৷</w:t>
        <w:br/>
      </w:r>
      <w:r>
        <w:rPr>
          <w:rFonts w:ascii="Nirmala UI" w:hAnsi="Nirmala UI" w:cs="Nirmala UI"/>
          <w:sz w:val="24"/>
          <w:szCs w:val="24"/>
        </w:rPr>
        <w:t>কি কারণে আমা-সবার না কর দর্শনে ॥ ৬৭ ॥</w:t>
      </w:r>
    </w:p>
    <w:p>
      <w:pPr>
        <w:keepNext/>
        <w:spacing w:after="0"/>
        <w:ind w:left="227"/>
      </w:pPr>
      <w:r>
        <w:rPr>
          <w:rFonts w:ascii="Times New Roman" w:hAnsi="Times New Roman"/>
          <w:i/>
          <w:sz w:val="20"/>
        </w:rPr>
        <w:t>са̄мпрада̄йика саннйа̄сӣ туми, раха эи гра̄ме</w:t>
      </w:r>
    </w:p>
    <w:p>
      <w:pPr>
        <w:keepNext/>
        <w:spacing w:after="40"/>
        <w:ind w:left="227"/>
      </w:pPr>
      <w:r>
        <w:rPr>
          <w:rFonts w:ascii="Times New Roman" w:hAnsi="Times New Roman"/>
          <w:color w:val="555555"/>
          <w:sz w:val="18"/>
        </w:rPr>
        <w:t>нашей сампрадайи санньяси Ты, пребываешь  в этом городе</w:t>
      </w:r>
    </w:p>
    <w:p>
      <w:pPr>
        <w:keepNext/>
        <w:spacing w:after="0"/>
        <w:ind w:left="227"/>
      </w:pPr>
      <w:r>
        <w:rPr>
          <w:rFonts w:ascii="Times New Roman" w:hAnsi="Times New Roman"/>
          <w:i/>
          <w:sz w:val="20"/>
        </w:rPr>
        <w:t>ки ка̄ран̣е а̄ма̄-саба̄ра на̄ кара дарш́ане</w:t>
      </w:r>
    </w:p>
    <w:p>
      <w:pPr>
        <w:keepNext/>
        <w:spacing w:after="40"/>
        <w:ind w:left="227"/>
      </w:pPr>
      <w:r>
        <w:rPr>
          <w:rFonts w:ascii="Times New Roman" w:hAnsi="Times New Roman"/>
          <w:color w:val="555555"/>
          <w:sz w:val="18"/>
        </w:rPr>
        <w:t>почему  с нами  не общаешься</w:t>
      </w:r>
    </w:p>
    <w:p>
      <w:pPr>
        <w:spacing w:before="60"/>
        <w:jc w:val="both"/>
      </w:pPr>
      <w:r>
        <w:rPr>
          <w:b/>
        </w:rPr>
        <w:t xml:space="preserve">67 </w:t>
      </w:r>
      <w:r>
        <w:rPr>
          <w:rFonts w:ascii="Times New Roman" w:hAnsi="Times New Roman"/>
        </w:rPr>
        <w:t>Ты тоже часть Шанкара-сампрадайи, к тому же сейчас Ты живёшь в Варанаси. Так почему Ты не общаешься со всеми нами?</w:t>
      </w:r>
    </w:p>
    <w:p>
      <w:pPr>
        <w:jc w:val="both"/>
      </w:pPr>
      <w:r>
        <w:rPr>
          <w:b/>
          <w:i/>
          <w:sz w:val="20"/>
        </w:rPr>
        <w:t xml:space="preserve">Амрита-праваха-бхашья. </w:t>
      </w:r>
      <w:r>
        <w:rPr>
          <w:rFonts w:ascii="Times New Roman" w:hAnsi="Times New Roman"/>
          <w:sz w:val="20"/>
        </w:rPr>
        <w:t>«Санньяси сампрадаи» — по наставлению Шри Шанкарачарьи брахманы, принявшие санньясу в ордене десяти имён, — это чтимые всем миром «ведические санньяси», то есть подлинные санньяси, одобренные шастрами.</w:t>
      </w:r>
    </w:p>
    <w:p>
      <w:pPr>
        <w:keepNext/>
        <w:spacing w:before="160"/>
        <w:jc w:val="center"/>
      </w:pPr>
      <w:r>
        <w:rPr>
          <w:rFonts w:ascii="Nirmala UI" w:hAnsi="Nirmala UI" w:cs="Nirmala UI"/>
          <w:sz w:val="24"/>
          <w:szCs w:val="24"/>
        </w:rPr>
        <w:t>সন্ন্যাসী হইয়া কর নর্ত্তন-গায়ন ৷</w:t>
        <w:br/>
      </w:r>
      <w:r>
        <w:rPr>
          <w:rFonts w:ascii="Nirmala UI" w:hAnsi="Nirmala UI" w:cs="Nirmala UI"/>
          <w:sz w:val="24"/>
          <w:szCs w:val="24"/>
        </w:rPr>
        <w:t>ভাবুক সব সঙ্গে লঞা করহ কীর্ত্তন ॥ ৬৮ ॥</w:t>
      </w:r>
    </w:p>
    <w:p>
      <w:pPr>
        <w:keepNext/>
        <w:spacing w:after="0"/>
        <w:ind w:left="227"/>
      </w:pPr>
      <w:r>
        <w:rPr>
          <w:rFonts w:ascii="Times New Roman" w:hAnsi="Times New Roman"/>
          <w:i/>
          <w:sz w:val="20"/>
        </w:rPr>
        <w:t>саннйа̄сӣ хаийа̄ кара нартана-га̄йана</w:t>
      </w:r>
    </w:p>
    <w:p>
      <w:pPr>
        <w:keepNext/>
        <w:spacing w:after="40"/>
        <w:ind w:left="227"/>
      </w:pPr>
      <w:r>
        <w:rPr>
          <w:rFonts w:ascii="Times New Roman" w:hAnsi="Times New Roman"/>
          <w:color w:val="555555"/>
          <w:sz w:val="18"/>
        </w:rPr>
        <w:t>санньяси  став  совершаешь  танец  пение</w:t>
      </w:r>
    </w:p>
    <w:p>
      <w:pPr>
        <w:keepNext/>
        <w:spacing w:after="0"/>
        <w:ind w:left="227"/>
      </w:pPr>
      <w:r>
        <w:rPr>
          <w:rFonts w:ascii="Times New Roman" w:hAnsi="Times New Roman"/>
          <w:i/>
          <w:sz w:val="20"/>
        </w:rPr>
        <w:t>бха̄вука саба сан̇ге лан̃а̄ караха кӣртана</w:t>
      </w:r>
    </w:p>
    <w:p>
      <w:pPr>
        <w:keepNext/>
        <w:spacing w:after="40"/>
        <w:ind w:left="227"/>
      </w:pPr>
      <w:r>
        <w:rPr>
          <w:rFonts w:ascii="Times New Roman" w:hAnsi="Times New Roman"/>
          <w:color w:val="555555"/>
          <w:sz w:val="18"/>
        </w:rPr>
        <w:t>фанатиков всех общество приняв  поёшь славу Бога</w:t>
      </w:r>
    </w:p>
    <w:p>
      <w:pPr>
        <w:spacing w:before="60"/>
        <w:jc w:val="both"/>
      </w:pPr>
      <w:r>
        <w:rPr>
          <w:b/>
        </w:rPr>
        <w:t xml:space="preserve">68 </w:t>
      </w:r>
      <w:r>
        <w:rPr>
          <w:rFonts w:ascii="Times New Roman" w:hAnsi="Times New Roman"/>
        </w:rPr>
        <w:t>Хоть Ты и принял санньясу, отречённый уклад жизни, но позволяешь Себе танцевать и петь. Ты ежедневно занят прославлением Бога в компании каких-то сентиментальных фанатиков.</w:t>
      </w:r>
    </w:p>
    <w:p>
      <w:pPr>
        <w:keepNext/>
        <w:spacing w:before="160"/>
        <w:jc w:val="center"/>
      </w:pPr>
      <w:r>
        <w:rPr>
          <w:rFonts w:ascii="Nirmala UI" w:hAnsi="Nirmala UI" w:cs="Nirmala UI"/>
          <w:sz w:val="24"/>
          <w:szCs w:val="24"/>
        </w:rPr>
        <w:t>বেদান্ত-পঠন, ধ্যান, — সন্ন্যাসীর ধর্ম্ম ৷</w:t>
        <w:br/>
      </w:r>
      <w:r>
        <w:rPr>
          <w:rFonts w:ascii="Nirmala UI" w:hAnsi="Nirmala UI" w:cs="Nirmala UI"/>
          <w:sz w:val="24"/>
          <w:szCs w:val="24"/>
        </w:rPr>
        <w:t>তাহা ছাড়ি’ কর কেনে ভাবুকের কর্ম্ম ॥ ৬৯ ॥</w:t>
      </w:r>
    </w:p>
    <w:p>
      <w:pPr>
        <w:keepNext/>
        <w:spacing w:after="0"/>
        <w:ind w:left="227"/>
      </w:pPr>
      <w:r>
        <w:rPr>
          <w:rFonts w:ascii="Times New Roman" w:hAnsi="Times New Roman"/>
          <w:i/>
          <w:sz w:val="20"/>
        </w:rPr>
        <w:t>веда̄нта-пат̣хана, дхйа̄на, — саннйа̄сӣра дхарма</w:t>
      </w:r>
    </w:p>
    <w:p>
      <w:pPr>
        <w:keepNext/>
        <w:spacing w:after="40"/>
        <w:ind w:left="227"/>
      </w:pPr>
      <w:r>
        <w:rPr>
          <w:rFonts w:ascii="Times New Roman" w:hAnsi="Times New Roman"/>
          <w:color w:val="555555"/>
          <w:sz w:val="18"/>
        </w:rPr>
        <w:t>Веданты изучение,  медитация  —  санньяси  обязанности</w:t>
      </w:r>
    </w:p>
    <w:p>
      <w:pPr>
        <w:keepNext/>
        <w:spacing w:after="0"/>
        <w:ind w:left="227"/>
      </w:pPr>
      <w:r>
        <w:rPr>
          <w:rFonts w:ascii="Times New Roman" w:hAnsi="Times New Roman"/>
          <w:i/>
          <w:sz w:val="20"/>
        </w:rPr>
        <w:t>та̄ха̄ чха̄д̣и’ кара кене бха̄вукера карма</w:t>
      </w:r>
    </w:p>
    <w:p>
      <w:pPr>
        <w:keepNext/>
        <w:spacing w:after="40"/>
        <w:ind w:left="227"/>
      </w:pPr>
      <w:r>
        <w:rPr>
          <w:rFonts w:ascii="Times New Roman" w:hAnsi="Times New Roman"/>
          <w:color w:val="555555"/>
          <w:sz w:val="18"/>
        </w:rPr>
        <w:t>их отбросив совершаешь почему фанатиков деятельность</w:t>
      </w:r>
    </w:p>
    <w:p>
      <w:pPr>
        <w:spacing w:before="60"/>
        <w:jc w:val="both"/>
      </w:pPr>
      <w:r>
        <w:rPr>
          <w:b/>
        </w:rPr>
        <w:t xml:space="preserve">69 </w:t>
      </w:r>
      <w:r>
        <w:rPr>
          <w:rFonts w:ascii="Times New Roman" w:hAnsi="Times New Roman"/>
        </w:rPr>
        <w:t>Долг отрешённого санньяси в том, чтобы медитировать в уединении и изучать Веданту. Но Ты совсем этим не занят, а лишь танцуешь в окружении безумцев.</w:t>
      </w:r>
    </w:p>
    <w:p>
      <w:pPr>
        <w:jc w:val="both"/>
      </w:pPr>
      <w:r>
        <w:rPr>
          <w:b/>
          <w:i/>
          <w:sz w:val="20"/>
        </w:rPr>
        <w:t xml:space="preserve">Анубхашья. </w:t>
      </w:r>
      <w:r>
        <w:rPr>
          <w:rFonts w:ascii="Times New Roman" w:hAnsi="Times New Roman"/>
          <w:sz w:val="20"/>
        </w:rPr>
        <w:t>См. “Анубхашью” к Ади 7.41.</w:t>
      </w:r>
    </w:p>
    <w:p>
      <w:pPr>
        <w:keepNext/>
        <w:spacing w:before="160"/>
        <w:jc w:val="center"/>
      </w:pPr>
      <w:r>
        <w:rPr>
          <w:rFonts w:ascii="Nirmala UI" w:hAnsi="Nirmala UI" w:cs="Nirmala UI"/>
          <w:sz w:val="24"/>
          <w:szCs w:val="24"/>
        </w:rPr>
        <w:t>প্রভাবে দেখিয়ে তোমা সাক্ষাৎ নারায়ণ ৷</w:t>
        <w:br/>
      </w:r>
      <w:r>
        <w:rPr>
          <w:rFonts w:ascii="Nirmala UI" w:hAnsi="Nirmala UI" w:cs="Nirmala UI"/>
          <w:sz w:val="24"/>
          <w:szCs w:val="24"/>
        </w:rPr>
        <w:t>হীনাচার কর কেনে, ইথে কি কারণ ॥ ৭০ ॥</w:t>
      </w:r>
    </w:p>
    <w:p>
      <w:pPr>
        <w:keepNext/>
        <w:spacing w:after="0"/>
        <w:ind w:left="227"/>
      </w:pPr>
      <w:r>
        <w:rPr>
          <w:rFonts w:ascii="Times New Roman" w:hAnsi="Times New Roman"/>
          <w:i/>
          <w:sz w:val="20"/>
        </w:rPr>
        <w:t>прабха̄ве декхийе тома̄ са̄кш̣а̄т на̄ра̄йан̣а</w:t>
      </w:r>
    </w:p>
    <w:p>
      <w:pPr>
        <w:keepNext/>
        <w:spacing w:after="40"/>
        <w:ind w:left="227"/>
      </w:pPr>
      <w:r>
        <w:rPr>
          <w:rFonts w:ascii="Times New Roman" w:hAnsi="Times New Roman"/>
          <w:color w:val="555555"/>
          <w:sz w:val="18"/>
        </w:rPr>
        <w:t>в величии  вижу  Ты  Сам  Нарайяна</w:t>
      </w:r>
    </w:p>
    <w:p>
      <w:pPr>
        <w:keepNext/>
        <w:spacing w:after="0"/>
        <w:ind w:left="227"/>
      </w:pPr>
      <w:r>
        <w:rPr>
          <w:rFonts w:ascii="Times New Roman" w:hAnsi="Times New Roman"/>
          <w:i/>
          <w:sz w:val="20"/>
        </w:rPr>
        <w:t>хӣна̄ча̄ра кара кене, итхе ки ка̄ран̣а</w:t>
      </w:r>
    </w:p>
    <w:p>
      <w:pPr>
        <w:keepNext/>
        <w:spacing w:after="40"/>
        <w:ind w:left="227"/>
      </w:pPr>
      <w:r>
        <w:rPr>
          <w:rFonts w:ascii="Times New Roman" w:hAnsi="Times New Roman"/>
          <w:color w:val="555555"/>
          <w:sz w:val="18"/>
        </w:rPr>
        <w:t>низшего поведение делаешь почему, в этом какая причина</w:t>
      </w:r>
    </w:p>
    <w:p>
      <w:pPr>
        <w:spacing w:before="60"/>
        <w:jc w:val="both"/>
      </w:pPr>
      <w:r>
        <w:rPr>
          <w:b/>
        </w:rPr>
        <w:t xml:space="preserve">70 </w:t>
      </w:r>
      <w:r>
        <w:rPr>
          <w:rFonts w:ascii="Times New Roman" w:hAnsi="Times New Roman"/>
        </w:rPr>
        <w:t>Ты сияешь как Сам Господь Нарайяна. Прошу, поведай нам, зачем Ты ведёшь Себя как недостойный?»</w:t>
      </w:r>
    </w:p>
    <w:p>
      <w:pPr>
        <w:keepNext/>
        <w:spacing w:before="160"/>
        <w:jc w:val="center"/>
      </w:pPr>
      <w:r>
        <w:rPr>
          <w:rFonts w:ascii="Times New Roman" w:hAnsi="Times New Roman"/>
          <w:i/>
          <w:sz w:val="21"/>
        </w:rPr>
        <w:t>Господь описывает величие святого имени —</w:t>
      </w:r>
    </w:p>
    <w:p>
      <w:pPr>
        <w:keepNext/>
        <w:jc w:val="center"/>
      </w:pPr>
      <w:r>
        <w:rPr>
          <w:rFonts w:ascii="Nirmala UI" w:hAnsi="Nirmala UI" w:cs="Nirmala UI"/>
          <w:sz w:val="24"/>
          <w:szCs w:val="24"/>
        </w:rPr>
        <w:t>প্রভু কহে, — শুন, শ্রীপাদ, ইহার কারণ ৷</w:t>
        <w:br/>
      </w:r>
      <w:r>
        <w:rPr>
          <w:rFonts w:ascii="Nirmala UI" w:hAnsi="Nirmala UI" w:cs="Nirmala UI"/>
          <w:sz w:val="24"/>
          <w:szCs w:val="24"/>
        </w:rPr>
        <w:t>গুরু মোরে মূর্খ দেখি’ করিল শাসন ॥ ৭১ ॥</w:t>
      </w:r>
    </w:p>
    <w:p>
      <w:pPr>
        <w:keepNext/>
        <w:spacing w:after="0"/>
        <w:ind w:left="227"/>
      </w:pPr>
      <w:r>
        <w:rPr>
          <w:rFonts w:ascii="Times New Roman" w:hAnsi="Times New Roman"/>
          <w:i/>
          <w:sz w:val="20"/>
        </w:rPr>
        <w:t>прабху кахе, — ш́уна, ш́рӣпа̄да, иха̄ра ка̄ран̣а</w:t>
      </w:r>
    </w:p>
    <w:p>
      <w:pPr>
        <w:keepNext/>
        <w:spacing w:after="40"/>
        <w:ind w:left="227"/>
      </w:pPr>
      <w:r>
        <w:rPr>
          <w:rFonts w:ascii="Times New Roman" w:hAnsi="Times New Roman"/>
          <w:color w:val="555555"/>
          <w:sz w:val="18"/>
        </w:rPr>
        <w:t>Чайтанья сказал — послушай, достопочтенный,  этого  причину</w:t>
      </w:r>
    </w:p>
    <w:p>
      <w:pPr>
        <w:keepNext/>
        <w:spacing w:after="0"/>
        <w:ind w:left="227"/>
      </w:pPr>
      <w:r>
        <w:rPr>
          <w:rFonts w:ascii="Times New Roman" w:hAnsi="Times New Roman"/>
          <w:i/>
          <w:sz w:val="20"/>
        </w:rPr>
        <w:t>гуру море мӯркха декхи’ карила ш́а̄сана</w:t>
      </w:r>
    </w:p>
    <w:p>
      <w:pPr>
        <w:keepNext/>
        <w:spacing w:after="40"/>
        <w:ind w:left="227"/>
      </w:pPr>
      <w:r>
        <w:rPr>
          <w:rFonts w:ascii="Times New Roman" w:hAnsi="Times New Roman"/>
          <w:color w:val="555555"/>
          <w:sz w:val="18"/>
        </w:rPr>
        <w:t>учитель мой Меня глупцом считая выказал порицание</w:t>
      </w:r>
    </w:p>
    <w:p>
      <w:pPr>
        <w:spacing w:before="60"/>
        <w:jc w:val="both"/>
      </w:pPr>
      <w:r>
        <w:rPr>
          <w:b/>
        </w:rPr>
        <w:t xml:space="preserve">71 </w:t>
      </w:r>
      <w:r>
        <w:rPr>
          <w:rFonts w:ascii="Times New Roman" w:hAnsi="Times New Roman"/>
        </w:rPr>
        <w:t>Ответил Шри Чайтанья: «О достопочтенный, Я расскажу тебе сейчас причину этого. Мой учитель считал Меня глупцом и потому однажды сильно отчитал.</w:t>
      </w:r>
    </w:p>
    <w:p>
      <w:pPr>
        <w:jc w:val="both"/>
      </w:pPr>
      <w:r>
        <w:rPr>
          <w:b/>
          <w:i/>
          <w:sz w:val="20"/>
        </w:rPr>
        <w:t xml:space="preserve">Анубхашья. </w:t>
      </w:r>
      <w:r>
        <w:rPr>
          <w:rFonts w:ascii="Times New Roman" w:hAnsi="Times New Roman"/>
          <w:sz w:val="20"/>
        </w:rPr>
        <w:t>Шри Чайтанья-дева — Виграха подлинной Реальности, единственное, что утверждает Веданта. Определяя, кто вправе изучать Веданту, Он провозгласил: право на путь шрути есть у тех, кто «смиреннее травинки», терпелив, как дерево, сам не ищет почёта и оказывает почёт другим.</w:t>
      </w:r>
      <w:r>
        <w:rPr>
          <w:rFonts w:ascii="Times New Roman" w:hAnsi="Times New Roman"/>
          <w:sz w:val="20"/>
          <w:vertAlign w:val="superscript"/>
        </w:rPr>
        <w:t>9</w:t>
      </w:r>
      <w:r>
        <w:rPr>
          <w:rFonts w:ascii="Times New Roman" w:hAnsi="Times New Roman"/>
          <w:sz w:val="20"/>
        </w:rPr>
        <w:t xml:space="preserve"> Гуру воспевает слова шрути своими святыми устами; слушающий воспевает их вслед за ним — и лишь этот киртан, абхидхея, то есть садхана, приносит плод — прайоджану. Та часть слов шрути, где воспето познание (вигьяна) подлинной Реальности, которой поклоняются, — это всеобъемлющее целое (амши), корень и источник шрути-шастр. Внутри этого целого заключено и постижение, и непостижение всех его частей. Преданный, который служит Той Реальности, которой поклоняются, своим служением связан с Ней. А где стремление служить ослабевает, там вместо целого Реальность постигают лишь отчасти. Когда стремление служить ослабевает, энергия, держащаяся за Реальность как за прибежище, отделяется от Неё; это и есть забвение своей истинной природы, или отвращение к служению Хари.</w:t>
      </w:r>
    </w:p>
    <w:p>
      <w:pPr>
        <w:jc w:val="both"/>
      </w:pPr>
      <w:r>
        <w:rPr>
          <w:rFonts w:ascii="Times New Roman" w:hAnsi="Times New Roman"/>
          <w:sz w:val="20"/>
        </w:rPr>
        <w:t>Шри Чайтанья-дева, обучая независимому от мира, чистому поведению преданного, показал высочайший идеал того, к чему в конечном счёте ведёт Веданта. И лучший пример этого — здешние слова Владыки четырнадцати миров, свободного от гордыни: Он говорит как ученик. Люди, опьянённые блеском учёности, не вправе служить лотосным стопам гуру — и не вправе изучать Брахма-сутру. Непреданный, поглощённый «вторым» (тем, что кроме Господа), пытаясь служить Реальности, которой поклоняются, оставляет служение гуру, который сам Ей поклоняется. Чтобы в таком случае не было ошибки в понимании истинной природы слуги, Бхагаван в облике гуру, описывая чистую природу ученика, говорит о его «глупости». Шри Гурудева простыми словами, ради блага ученика, говорит, что тот лишён права. Этим он не приписывает ученику никакого относительного изъяна. «Глупость» ученика — в том, что он не знает истины о Бхагаване. Скромность, подобающая «глупцу», вечно присуща ученику. Мы же, не зная своей истинной природы, часто лицемерно выдаём себя за учеников и обманываем тех, кто нам по сути ученик, называя их на словах «гуру»; блага нам это не приносит. Все Веды непрестанно служат стопам Пуруши, которого познают через Веданту; кто судит о Нём знанием, рождённым от чувств, тот поистине «глупец». То, что человек, сбитый с толку чувственным знанием, принимает за подлинную основу ведических шастр, направляется внешним разумом и относится к низшему знанию (апара-видье). Пока у дживы не исчезло рождённое гунами самомнение, будто мир ему подвластен, всё его ограниченное, нежеланное, изменчивое знание, рождённое от чувств, — это та же «глупость».</w:t>
      </w:r>
    </w:p>
    <w:p>
      <w:pPr>
        <w:jc w:val="both"/>
      </w:pPr>
      <w:r>
        <w:rPr>
          <w:rFonts w:ascii="Times New Roman" w:hAnsi="Times New Roman"/>
          <w:sz w:val="20"/>
        </w:rPr>
        <w:t>Тот, кто вправе изучать Веданту, — слуга одной лишь Вишну-васту, Великого и Хранителя. Пока человек не перешагнул через служение ограниченным предметам и прочему, ему не стать знатоком Брахмана. Кто вправе читать и толковать Брахма-сутру на уровне кармы или на уровне знания, тот ещё не вправе повторять имя Кришны — вечную, чистую, совершенную, свободную Виграху расы сознания, трансцендентный чинтамани. А у кого есть право на имя, тому уже не нужно вновь обретать право на Веданту знанием, рождённым от чувств.</w:t>
      </w:r>
    </w:p>
    <w:p>
      <w:pPr>
        <w:jc w:val="both"/>
      </w:pPr>
      <w:r>
        <w:rPr>
          <w:rFonts w:ascii="Times New Roman" w:hAnsi="Times New Roman"/>
          <w:sz w:val="20"/>
        </w:rPr>
        <w:t>Люди, не имеющие права служить имени, не понимают, что имя и Тот, кто носит имя, неотличны, и пытаются стать ведантистами-майявадинами. По трансцендентному суждению они-то, словами Шри Гурудевы, и есть величайшие «глупцы». Кто изучает Веданту, опираясь на восходящий метод (адхироха-ваду), к тому приходит «глупость», или оцепенение. А тот, кто на деле вправе повторять имя, вечно пребывает на дальнем берегу Веданты. В связи с этим следует обдумать стих “Шримад-Бхагаватам”: “О, как велик даже собакоед, на кончике языка у которого Твоё имя! Те, кто повторяет Твоё имя, уже совершили аскезу и огненные жертвоприношения, омылись в святых местах, они истинные арьи и изучили Веды”,</w:t>
      </w:r>
      <w:r>
        <w:rPr>
          <w:rFonts w:ascii="Times New Roman" w:hAnsi="Times New Roman"/>
          <w:sz w:val="20"/>
          <w:vertAlign w:val="superscript"/>
        </w:rPr>
        <w:t>10</w:t>
      </w:r>
      <w:r>
        <w:rPr>
          <w:rFonts w:ascii="Times New Roman" w:hAnsi="Times New Roman"/>
          <w:sz w:val="20"/>
        </w:rPr>
        <w:t xml:space="preserve"> — и подобные ему, а также стих: “Кто произнёс два слога «Ха-ри», тот изучил Риг-веду, Яджур-веду, Сама-веду и Атхарва-веду”, — и другие.</w:t>
      </w:r>
    </w:p>
    <w:p>
      <w:pPr>
        <w:jc w:val="both"/>
      </w:pPr>
      <w:r>
        <w:rPr>
          <w:rFonts w:ascii="Times New Roman" w:hAnsi="Times New Roman"/>
          <w:sz w:val="20"/>
        </w:rPr>
        <w:t>Глупая секта сахаджиков, мня себя вайшнавами, хотя они вайшнавы лишь по названию, считает Веданту полем для ахамграхопасаков — кевала-адвайтавадинов, почитающих Богом самих себя. Но «Веданта» — поле лишь для слуг Хари из Вайкунтхи. Ачарьи-вайшнавы четырёх сампрадай, следуя “Шримад-Бхагаватам” — комментарию к Брахма-сутре, Веданте, — создали труды о Веданте, и сторониться их как дурного общества не следует. Этой простой мысли пракрита-сахаджии понять не могут. Поэтому они воображают подлинных чистых вайшнавов и ачарьев-вайшнавов виддха-бхактами, у которых бхакти смешана со знанием и кармой, и идут в ад, а сами становятся майявадинами, лишёнными служения Вишну. Если обретать право на Веданту знанием, рождённым от чувств, то не постичь, в чём смысл повторения мантры Кришны. Тех, кто очарован чувственным знанием, сансара опутывает со всех сторон. Две таттвы — наслаждающийся и предмет наслаждения — властны держать их в сансаре и не дают им отвратить ум от внешних предметов.</w:t>
      </w:r>
    </w:p>
    <w:p>
      <w:pPr>
        <w:keepNext/>
        <w:spacing w:before="160"/>
        <w:jc w:val="center"/>
      </w:pPr>
      <w:r>
        <w:rPr>
          <w:rFonts w:ascii="Nirmala UI" w:hAnsi="Nirmala UI" w:cs="Nirmala UI"/>
          <w:sz w:val="24"/>
          <w:szCs w:val="24"/>
        </w:rPr>
        <w:t>মূর্খ তুমি, তোমার নাহি বেদান্তাধিকার ৷</w:t>
        <w:br/>
      </w:r>
      <w:r>
        <w:rPr>
          <w:rFonts w:ascii="Nirmala UI" w:hAnsi="Nirmala UI" w:cs="Nirmala UI"/>
          <w:sz w:val="24"/>
          <w:szCs w:val="24"/>
        </w:rPr>
        <w:t>‘কৃষ্ণমন্ত্র’ জপ’ সদা, — এই মন্ত্রসার ॥ ৭২ ॥</w:t>
      </w:r>
    </w:p>
    <w:p>
      <w:pPr>
        <w:keepNext/>
        <w:spacing w:after="0"/>
        <w:ind w:left="227"/>
      </w:pPr>
      <w:r>
        <w:rPr>
          <w:rFonts w:ascii="Times New Roman" w:hAnsi="Times New Roman"/>
          <w:i/>
          <w:sz w:val="20"/>
        </w:rPr>
        <w:t>мӯркха туми, тома̄ра на̄хи веда̄нта̄дхика̄ра</w:t>
      </w:r>
    </w:p>
    <w:p>
      <w:pPr>
        <w:keepNext/>
        <w:spacing w:after="40"/>
        <w:ind w:left="227"/>
      </w:pPr>
      <w:r>
        <w:rPr>
          <w:rFonts w:ascii="Times New Roman" w:hAnsi="Times New Roman"/>
          <w:color w:val="555555"/>
          <w:sz w:val="18"/>
        </w:rPr>
        <w:t>глупец  Ты,  у Тебя  нет  Веданты понимания</w:t>
      </w:r>
    </w:p>
    <w:p>
      <w:pPr>
        <w:keepNext/>
        <w:spacing w:after="0"/>
        <w:ind w:left="227"/>
      </w:pPr>
      <w:r>
        <w:rPr>
          <w:rFonts w:ascii="Times New Roman" w:hAnsi="Times New Roman"/>
          <w:i/>
          <w:sz w:val="20"/>
        </w:rPr>
        <w:t>‘кр̣ш̣н̣а-мантра’ джапа’ сада̄, — эи мантра-са̄ра</w:t>
      </w:r>
    </w:p>
    <w:p>
      <w:pPr>
        <w:keepNext/>
        <w:spacing w:after="40"/>
        <w:ind w:left="227"/>
      </w:pPr>
      <w:r>
        <w:rPr>
          <w:rFonts w:ascii="Times New Roman" w:hAnsi="Times New Roman"/>
          <w:color w:val="555555"/>
          <w:sz w:val="18"/>
        </w:rPr>
        <w:t>‘Кришна-мантра’  повторяй  всегда — эта мантра  суть всего</w:t>
      </w:r>
    </w:p>
    <w:p>
      <w:pPr>
        <w:spacing w:before="60"/>
        <w:jc w:val="both"/>
      </w:pPr>
      <w:r>
        <w:rPr>
          <w:b/>
        </w:rPr>
        <w:t xml:space="preserve">72 </w:t>
      </w:r>
      <w:r>
        <w:rPr>
          <w:rFonts w:ascii="Times New Roman" w:hAnsi="Times New Roman"/>
        </w:rPr>
        <w:t>Сказал он Мне: «Ты глупец. Ты не готов постичь учение Веданты. Поэтому Ты должен всегда повторять суть всего знания — святую мантру Кришне.</w:t>
      </w:r>
    </w:p>
    <w:p>
      <w:pPr>
        <w:keepNext/>
        <w:spacing w:before="160"/>
        <w:jc w:val="center"/>
      </w:pPr>
      <w:r>
        <w:rPr>
          <w:rFonts w:ascii="Times New Roman" w:hAnsi="Times New Roman"/>
          <w:i/>
          <w:sz w:val="21"/>
        </w:rPr>
        <w:t>Мантра и маха-мантра — святое имя: разнообразие игр —</w:t>
      </w:r>
    </w:p>
    <w:p>
      <w:pPr>
        <w:keepNext/>
        <w:jc w:val="center"/>
      </w:pPr>
      <w:r>
        <w:rPr>
          <w:rFonts w:ascii="Nirmala UI" w:hAnsi="Nirmala UI" w:cs="Nirmala UI"/>
          <w:sz w:val="24"/>
          <w:szCs w:val="24"/>
        </w:rPr>
        <w:t>কৃষ্ণমন্ত্র হৈতে হবে সংসার-মোচন ৷</w:t>
        <w:br/>
      </w:r>
      <w:r>
        <w:rPr>
          <w:rFonts w:ascii="Nirmala UI" w:hAnsi="Nirmala UI" w:cs="Nirmala UI"/>
          <w:sz w:val="24"/>
          <w:szCs w:val="24"/>
        </w:rPr>
        <w:t>কৃষ্ণনাম হৈতে পাবে কৃষ্ণের চরণ ॥ ৭৩ ॥</w:t>
      </w:r>
    </w:p>
    <w:p>
      <w:pPr>
        <w:keepNext/>
        <w:spacing w:after="0"/>
        <w:ind w:left="227"/>
      </w:pPr>
      <w:r>
        <w:rPr>
          <w:rFonts w:ascii="Times New Roman" w:hAnsi="Times New Roman"/>
          <w:i/>
          <w:sz w:val="20"/>
        </w:rPr>
        <w:t>кр̣ш̣н̣а-мантра хаите хабе сам̇са̄ра-мочана</w:t>
      </w:r>
    </w:p>
    <w:p>
      <w:pPr>
        <w:keepNext/>
        <w:spacing w:after="40"/>
        <w:ind w:left="227"/>
      </w:pPr>
      <w:r>
        <w:rPr>
          <w:rFonts w:ascii="Times New Roman" w:hAnsi="Times New Roman"/>
          <w:color w:val="555555"/>
          <w:sz w:val="18"/>
        </w:rPr>
        <w:t>Кришна-мантра  от  будет  самсары освобождение</w:t>
      </w:r>
    </w:p>
    <w:p>
      <w:pPr>
        <w:keepNext/>
        <w:spacing w:after="0"/>
        <w:ind w:left="227"/>
      </w:pPr>
      <w:r>
        <w:rPr>
          <w:rFonts w:ascii="Times New Roman" w:hAnsi="Times New Roman"/>
          <w:i/>
          <w:sz w:val="20"/>
        </w:rPr>
        <w:t>кр̣ш̣н̣а-на̄ма хаите па̄бе кр̣ш̣н̣ера чаран̣а</w:t>
      </w:r>
    </w:p>
    <w:p>
      <w:pPr>
        <w:keepNext/>
        <w:spacing w:after="40"/>
        <w:ind w:left="227"/>
      </w:pPr>
      <w:r>
        <w:rPr>
          <w:rFonts w:ascii="Times New Roman" w:hAnsi="Times New Roman"/>
          <w:color w:val="555555"/>
          <w:sz w:val="18"/>
        </w:rPr>
        <w:t>Кришны имя  от  обретёт  Кришны  стопы</w:t>
      </w:r>
    </w:p>
    <w:p>
      <w:pPr>
        <w:spacing w:before="60"/>
        <w:jc w:val="both"/>
      </w:pPr>
      <w:r>
        <w:rPr>
          <w:b/>
        </w:rPr>
        <w:t xml:space="preserve">73 </w:t>
      </w:r>
      <w:r>
        <w:rPr>
          <w:rFonts w:ascii="Times New Roman" w:hAnsi="Times New Roman"/>
        </w:rPr>
        <w:t>Повторение Кришна-мантры дарует освобождение от материального существования, а воспевание святого имени Кришны приводит к лотосоподобным стопам Кришны.</w:t>
      </w:r>
    </w:p>
    <w:p>
      <w:pPr>
        <w:jc w:val="both"/>
      </w:pPr>
      <w:r>
        <w:rPr>
          <w:b/>
          <w:i/>
          <w:sz w:val="20"/>
        </w:rPr>
        <w:t xml:space="preserve">Анубхашья. </w:t>
      </w:r>
      <w:r>
        <w:rPr>
          <w:rFonts w:ascii="Times New Roman" w:hAnsi="Times New Roman"/>
          <w:sz w:val="20"/>
        </w:rPr>
        <w:t>Когда джива обретает божественное знание (дивья-гьяну), она освобождается от поглощённости «вторым» и принимается служить Адхокшадже. Служение Мукунде — единственное средство (упая) прекратить усилия во внешнем мире, и оно же — цель (упея). Повторяя мантру, преданный шаг за шагом обретает трансцендентный опыт и перестаёт воспринимать внешний мир как предмет наслаждения. Под покровом одного из пяти видов рати, когда сходятся все составляющие расы (самагри), силой служения расе он вкушает Того, кому поклоняется, в сердце, озарённом вишуддха-саттвой. Такая практика — не просто наслаждение для двух упадхи. Когда повторяющий имя на деле, в самой своей практике, утвердится в божественном знании, что имя и Тот, кто носит имя, неотличны, он обретает непосредственное служение Кришне. Тогда слова в дательном падеже, то есть язык грамматиков, определяющий отношения, теряют для него силу. Подлинная Реальность, к которой обращено звательное слово, тотчас оказывается пленённой в сердце, озарённом саттвой. И тогда он становится способен беспрепятственно служить, обращаясь к Нему звательными словами. Все шастры и все мантры, исполненные божественного знания, полностью освобождают дживу и прямо вовлекают её в служение Кришне.</w:t>
      </w:r>
    </w:p>
    <w:p>
      <w:pPr>
        <w:jc w:val="both"/>
      </w:pPr>
      <w:r>
        <w:rPr>
          <w:rFonts w:ascii="Times New Roman" w:hAnsi="Times New Roman"/>
          <w:sz w:val="20"/>
        </w:rPr>
        <w:t>Всё это я, глупец, услышал от Шри Гурудевы. Шри Вьяса говорит: “Ради людей, не знающих [этого], мудрец составил “Саттвата-самхиту””.</w:t>
      </w:r>
      <w:r>
        <w:rPr>
          <w:rFonts w:ascii="Times New Roman" w:hAnsi="Times New Roman"/>
          <w:sz w:val="20"/>
          <w:vertAlign w:val="superscript"/>
        </w:rPr>
        <w:t>11</w:t>
      </w:r>
      <w:r>
        <w:rPr>
          <w:rFonts w:ascii="Times New Roman" w:hAnsi="Times New Roman"/>
          <w:sz w:val="20"/>
        </w:rPr>
        <w:t xml:space="preserve"> “Шримад-Бхагаватам” и подобные книги — ступени лестницы, ведущей к служению имени. Гурудева учил, что их изучение, преподавание и обсуждение в конечном счёте сводятся к служению имени. Имя и Тот, кто носит имя, — неотличная Реальность, и познать её могут лишь те, кто не прилагает майических усилий: вот божественное знание, которое обретают у лотосных стоп гуру. Пока я не принял прибежища у лотосных стоп Шри Гуру, я был глупцом в понимании самбандхи; но, обратившись к служению, я вижу в себе усилия того, кто знает, что такое рабство и освобождение. Слово «имя Кришны» здесь не означает ни намабхасы, ни намапарадхи.</w:t>
      </w:r>
    </w:p>
    <w:p>
      <w:pPr>
        <w:keepNext/>
        <w:spacing w:before="160"/>
        <w:jc w:val="center"/>
      </w:pPr>
      <w:r>
        <w:rPr>
          <w:rFonts w:ascii="Times New Roman" w:hAnsi="Times New Roman"/>
          <w:i/>
          <w:sz w:val="21"/>
        </w:rPr>
        <w:t>В Кали-югу поклоняться следует лишь имени Кришны —</w:t>
      </w:r>
    </w:p>
    <w:p>
      <w:pPr>
        <w:keepNext/>
        <w:jc w:val="center"/>
      </w:pPr>
      <w:r>
        <w:rPr>
          <w:rFonts w:ascii="Nirmala UI" w:hAnsi="Nirmala UI" w:cs="Nirmala UI"/>
          <w:sz w:val="24"/>
          <w:szCs w:val="24"/>
        </w:rPr>
        <w:t>নাম বিনা কলিকালে নাহি আর ধর্ম্ম ৷</w:t>
        <w:br/>
      </w:r>
      <w:r>
        <w:rPr>
          <w:rFonts w:ascii="Nirmala UI" w:hAnsi="Nirmala UI" w:cs="Nirmala UI"/>
          <w:sz w:val="24"/>
          <w:szCs w:val="24"/>
        </w:rPr>
        <w:t>সর্ব্বমন্ত্রসার নাম, — এই শাস্ত্রমর্ম্ম ॥ ৭৪ ॥</w:t>
      </w:r>
    </w:p>
    <w:p>
      <w:pPr>
        <w:keepNext/>
        <w:spacing w:after="0"/>
        <w:ind w:left="227"/>
      </w:pPr>
      <w:r>
        <w:rPr>
          <w:rFonts w:ascii="Times New Roman" w:hAnsi="Times New Roman"/>
          <w:i/>
          <w:sz w:val="20"/>
        </w:rPr>
        <w:t>на̄ма вина̄ кали-ка̄ле на̄хи а̄ра дхарма</w:t>
      </w:r>
    </w:p>
    <w:p>
      <w:pPr>
        <w:keepNext/>
        <w:spacing w:after="40"/>
        <w:ind w:left="227"/>
      </w:pPr>
      <w:r>
        <w:rPr>
          <w:rFonts w:ascii="Times New Roman" w:hAnsi="Times New Roman"/>
          <w:color w:val="555555"/>
          <w:sz w:val="18"/>
        </w:rPr>
        <w:t>имени без  Кали  в эпоху  нет иной практики</w:t>
      </w:r>
    </w:p>
    <w:p>
      <w:pPr>
        <w:keepNext/>
        <w:spacing w:after="0"/>
        <w:ind w:left="227"/>
      </w:pPr>
      <w:r>
        <w:rPr>
          <w:rFonts w:ascii="Times New Roman" w:hAnsi="Times New Roman"/>
          <w:i/>
          <w:sz w:val="20"/>
        </w:rPr>
        <w:t>сарва-мантра-са̄ра на̄ма, — эи ш́а̄стра-марма</w:t>
      </w:r>
    </w:p>
    <w:p>
      <w:pPr>
        <w:keepNext/>
        <w:spacing w:after="40"/>
        <w:ind w:left="227"/>
      </w:pPr>
      <w:r>
        <w:rPr>
          <w:rFonts w:ascii="Times New Roman" w:hAnsi="Times New Roman"/>
          <w:color w:val="555555"/>
          <w:sz w:val="18"/>
        </w:rPr>
        <w:t>всех  мантр  суть  имя  — это  писаний смысл</w:t>
      </w:r>
    </w:p>
    <w:p>
      <w:pPr>
        <w:spacing w:before="60"/>
        <w:jc w:val="both"/>
      </w:pPr>
      <w:r>
        <w:rPr>
          <w:b/>
        </w:rPr>
        <w:t xml:space="preserve">74 </w:t>
      </w:r>
      <w:r>
        <w:rPr>
          <w:rFonts w:ascii="Times New Roman" w:hAnsi="Times New Roman"/>
        </w:rPr>
        <w:t>В эпоху Кали нет религиозных обязанностей, помимо воспевания святого имени Кришны, и в этом суть всех мантр и гимнов Вед. Таков смысл всех богооткровенных писаний».</w:t>
      </w:r>
    </w:p>
    <w:p>
      <w:pPr>
        <w:jc w:val="both"/>
      </w:pPr>
      <w:r>
        <w:rPr>
          <w:b/>
          <w:i/>
          <w:sz w:val="20"/>
        </w:rPr>
        <w:t xml:space="preserve">Анубхашья. </w:t>
      </w:r>
      <w:r>
        <w:rPr>
          <w:rFonts w:ascii="Times New Roman" w:hAnsi="Times New Roman"/>
          <w:sz w:val="20"/>
        </w:rPr>
        <w:t>В трёх югах — Сатья, Трета и Двапара — чтили путь шрути; с наступлением Кали-юги возник путь, чуждый шрути, — путь споров. Он рождается, когда сомневаются в нисхождении подлинной истины и когда берёт верх знание, рождённое от чувств; этот путь противоречит шрути. Имя Кришны — вайкунтхская Реальность, и потому оно совершенно неотлично от Кришны, подлинной Реальности. Имя и Тот, кто носит имя, неотличны: как Кришна, подлинная Реальность, — вечная, чистая, совершенная, свободная Виграха расы сознания и трансцендентный чинтамани, таково и вайкунтхское имя. Оно отлично от материальных имён всего, что не Кришна, и Само есть вайкунтхская Реальность. Приверженцы пути споров к этому имени доступа не имеют. Лишь служение имени устраняет обе дхармы упадхи — грубую и тонкую. Поэтому в дни, когда путь споров берёт верх, все прочие ограниченные (кунтха) дхармы этим путём стеснены. Лишь Само имя — Тот, кто носит имя, Реальность, недоступная доводам спорщиков. Лишь имя вайкунтхской Реальности способно спасти (трана) дживу от ума (манана), занятого мыслями о материальном наслаждении, и потому оно — суть всех мантр. Имя, облик, качества, природа и действия материальных предметов подвластны пути споров; вайкунтхская Реальность не такова. Трансцендентные имя, облик, качества, особенности спутников и игры этого вайкунтхского имени пребывают в недвойственном знании (адвая-гьяне). Майявадины, полагаясь на знание от чувств, вводят различие между именем, обликом и качествами Реальности и падают в низость двойственного рассуждения. Поэтому их наставник великими изречениями (махавакьями) — «В начале, о милый, было лишь Сущее»,</w:t>
      </w:r>
      <w:r>
        <w:rPr>
          <w:rFonts w:ascii="Times New Roman" w:hAnsi="Times New Roman"/>
          <w:sz w:val="20"/>
          <w:vertAlign w:val="superscript"/>
        </w:rPr>
        <w:t>12</w:t>
      </w:r>
      <w:r>
        <w:rPr>
          <w:rFonts w:ascii="Times New Roman" w:hAnsi="Times New Roman"/>
          <w:sz w:val="20"/>
        </w:rPr>
        <w:t xml:space="preserve"> «Всё это поистине Брахман»</w:t>
      </w:r>
      <w:r>
        <w:rPr>
          <w:rFonts w:ascii="Times New Roman" w:hAnsi="Times New Roman"/>
          <w:sz w:val="20"/>
          <w:vertAlign w:val="superscript"/>
        </w:rPr>
        <w:t>13</w:t>
      </w:r>
      <w:r>
        <w:rPr>
          <w:rFonts w:ascii="Times New Roman" w:hAnsi="Times New Roman"/>
          <w:sz w:val="20"/>
        </w:rPr>
        <w:t xml:space="preserve"> и другими — освобождает их от материального рассуждения. Без прибежища у святого имени, с оскорблениями имени, никогда не уйти от пути споров, рождённого чувствами и полного наслаждения.</w:t>
      </w:r>
    </w:p>
    <w:p>
      <w:pPr>
        <w:jc w:val="both"/>
      </w:pPr>
      <w:r>
        <w:rPr>
          <w:rFonts w:ascii="Times New Roman" w:hAnsi="Times New Roman"/>
          <w:sz w:val="20"/>
        </w:rPr>
        <w:t>Величие мантры — в “Нарада-панчаратре”: “Три Веды, шесть веданг, стихотворные размеры, многие боги — всё это и всё прочее, что выражено словом, заключено в восьмисложной мантре. Она — суть смысла всей Веданты и переправляет через океан сансары”. В “Кали-сантарана-упанишад”: “«Харе Кришна Харе Кришна Кришна Кришна Харе Харе / Харе Рама Харе Рама Рама Рама Харе Харе» — эти шестнадцать имён уничтожают скверну Кали. Средства выше этого не найти во всех Ведах”. Слова, которые приводит Шри Мадхва в комментарии к “Мундака-упанишад”: “Люди Двапары поклоняются Вишну лишь по Панчаратре, а в Кали Бхагавану Хари поклоняются одним лишь именем”.</w:t>
      </w:r>
    </w:p>
    <w:p>
      <w:pPr>
        <w:jc w:val="both"/>
      </w:pPr>
      <w:r>
        <w:rPr>
          <w:rFonts w:ascii="Times New Roman" w:hAnsi="Times New Roman"/>
          <w:sz w:val="20"/>
        </w:rPr>
        <w:t>О «мантре Кришны» и «имени Кришны» Шри Джива Прабху говорит в “Бхакти-сандарбхе” (раздел 284): “Можно возразить: мантры состоят из имён Бхагавана; к тому же они особо украшены словом «намах» и прочими, Шри Бхагаван и почтенные риши вложили в них особые силы, и они утверждают особую личную связь [повторяющего] со Шри Бхагаваном. Между тем одни лишь имена Шри Бхагавана, ни от чего не завися, способны даровать плод вплоть до высшей цели человека. Раз так, раз мантры не обретают силы большей, чем имя, зачем нужна дикша и прочее? Ответ таков: по сути в ней нужды нет. Но люди большей частью по самой своей природе, из-за связи с телом и прочим, низкого нрава и рассеянного ума. Чтобы обуздать это, почтенные риши и другие установили на пути арчаны кое-где кое-какие правила”.</w:t>
      </w:r>
    </w:p>
    <w:p>
      <w:pPr>
        <w:jc w:val="both"/>
      </w:pPr>
      <w:r>
        <w:rPr>
          <w:rFonts w:ascii="Times New Roman" w:hAnsi="Times New Roman"/>
          <w:sz w:val="20"/>
        </w:rPr>
        <w:t>Если скажешь: мантры состоят из имени Бхагавана; особенность мантры в том, что вместе с именем Бхагавана она украшена словом «намах» и прочими, то есть исполнена чувства подчинённости имени; по воле Бхагавана риши — Шри Нарада и другие — вложили в мантры особую силу; мантры утверждают особую связь произносящего мантру со Шри Бхагаваном; имена Бхагавана, заключённые в мантре и ни от чего иного не зависящие, сами способны даровать плод вплоть до высшей цели человека, — если так, то, раз мантра не обретает силы большей, чем имя,</w:t>
      </w:r>
      <w:r>
        <w:rPr>
          <w:rFonts w:ascii="Times New Roman" w:hAnsi="Times New Roman"/>
          <w:sz w:val="20"/>
          <w:vertAlign w:val="superscript"/>
        </w:rPr>
        <w:t>14</w:t>
      </w:r>
      <w:r>
        <w:rPr>
          <w:rFonts w:ascii="Times New Roman" w:hAnsi="Times New Roman"/>
          <w:sz w:val="20"/>
        </w:rPr>
        <w:t xml:space="preserve"> зачем тому, кто воспевает имя, дикша в эту мантру? На это Шри Джива отвечает: по сути тот, кто повторяет имя, в дикше не нуждается. Однако у людей большей частью есть связь с телом и прочим, по природе устремлённым к наслаждению, нрав у них низкий, а ум рассеян. Чтобы обуздать этот низкий нрав и беспокойство ума, риши — Шри Нарада и другие — кое-где на пути арчаны установили в мантре кое-какие правила.</w:t>
      </w:r>
    </w:p>
    <w:p>
      <w:pPr>
        <w:jc w:val="both"/>
      </w:pPr>
      <w:r>
        <w:rPr>
          <w:rFonts w:ascii="Times New Roman" w:hAnsi="Times New Roman"/>
          <w:sz w:val="20"/>
        </w:rPr>
        <w:t>Чтобы обусловленная джива перестала наслаждаться, то есть избавилась от материального ахамкары, нужно совершенство в мантре (мантра-сиддхи). В слове «намах» слог «ма» означает ахамкару, а слог «на» — её прекращение; то есть плод мантра-сиддхи — трансцендентный опыт дживы. И Шри Рупа Госвами Прабху в “Намаштаке” призывает имя Хари словами “О Ты, кому поклоняются сонмы освобождённых!”.</w:t>
      </w:r>
      <w:r>
        <w:rPr>
          <w:rFonts w:ascii="Times New Roman" w:hAnsi="Times New Roman"/>
          <w:sz w:val="20"/>
          <w:vertAlign w:val="superscript"/>
        </w:rPr>
        <w:t>15</w:t>
      </w:r>
    </w:p>
    <w:p>
      <w:pPr>
        <w:keepNext/>
        <w:spacing w:before="160"/>
        <w:jc w:val="center"/>
      </w:pPr>
      <w:r>
        <w:rPr>
          <w:rFonts w:ascii="Times New Roman" w:hAnsi="Times New Roman"/>
          <w:i/>
          <w:sz w:val="21"/>
        </w:rPr>
        <w:t>Шлока «харер нама» —</w:t>
      </w:r>
    </w:p>
    <w:p>
      <w:pPr>
        <w:keepNext/>
        <w:jc w:val="center"/>
      </w:pPr>
      <w:r>
        <w:rPr>
          <w:rFonts w:ascii="Nirmala UI" w:hAnsi="Nirmala UI" w:cs="Nirmala UI"/>
          <w:sz w:val="24"/>
          <w:szCs w:val="24"/>
        </w:rPr>
        <w:t>এত বলি’ এক শ্লোক শিখাইল মোরে ৷</w:t>
        <w:br/>
      </w:r>
      <w:r>
        <w:rPr>
          <w:rFonts w:ascii="Nirmala UI" w:hAnsi="Nirmala UI" w:cs="Nirmala UI"/>
          <w:sz w:val="24"/>
          <w:szCs w:val="24"/>
        </w:rPr>
        <w:t>কণ্ঠে করি’ এই শ্লোক করিহ বিচারে ॥ ৭৫ ॥</w:t>
      </w:r>
    </w:p>
    <w:p>
      <w:pPr>
        <w:keepNext/>
        <w:spacing w:after="0"/>
        <w:ind w:left="227"/>
      </w:pPr>
      <w:r>
        <w:rPr>
          <w:rFonts w:ascii="Times New Roman" w:hAnsi="Times New Roman"/>
          <w:i/>
          <w:sz w:val="20"/>
        </w:rPr>
        <w:t>эта бали’ эка ш́лока ш́икха̄ила море</w:t>
      </w:r>
    </w:p>
    <w:p>
      <w:pPr>
        <w:keepNext/>
        <w:spacing w:after="40"/>
        <w:ind w:left="227"/>
      </w:pPr>
      <w:r>
        <w:rPr>
          <w:rFonts w:ascii="Times New Roman" w:hAnsi="Times New Roman"/>
          <w:color w:val="555555"/>
          <w:sz w:val="18"/>
        </w:rPr>
        <w:t>это сказав  один стих  преподал  Мне</w:t>
      </w:r>
    </w:p>
    <w:p>
      <w:pPr>
        <w:keepNext/>
        <w:spacing w:after="0"/>
        <w:ind w:left="227"/>
      </w:pPr>
      <w:r>
        <w:rPr>
          <w:rFonts w:ascii="Times New Roman" w:hAnsi="Times New Roman"/>
          <w:i/>
          <w:sz w:val="20"/>
        </w:rPr>
        <w:t>кан̣т̣хе кари’ эи ш́лока кариха вича̄ре</w:t>
      </w:r>
    </w:p>
    <w:p>
      <w:pPr>
        <w:keepNext/>
        <w:spacing w:after="40"/>
        <w:ind w:left="227"/>
      </w:pPr>
      <w:r>
        <w:rPr>
          <w:rFonts w:ascii="Times New Roman" w:hAnsi="Times New Roman"/>
          <w:color w:val="555555"/>
          <w:sz w:val="18"/>
        </w:rPr>
        <w:t>в горле держа  этот стих  сделай осмысление</w:t>
      </w:r>
    </w:p>
    <w:p>
      <w:pPr>
        <w:spacing w:before="60"/>
        <w:jc w:val="both"/>
      </w:pPr>
      <w:r>
        <w:rPr>
          <w:b/>
        </w:rPr>
        <w:t xml:space="preserve">75 </w:t>
      </w:r>
      <w:r>
        <w:rPr>
          <w:rFonts w:ascii="Times New Roman" w:hAnsi="Times New Roman"/>
        </w:rPr>
        <w:t>Затем он научил Меня одному стиху и посоветовал произносить его и размышлять над его глубинным смыслом.</w:t>
      </w:r>
    </w:p>
    <w:p>
      <w:pPr>
        <w:keepNext/>
        <w:spacing w:before="160"/>
        <w:jc w:val="center"/>
      </w:pPr>
      <w:r>
        <w:rPr>
          <w:rFonts w:ascii="Times New Roman" w:hAnsi="Times New Roman"/>
          <w:i/>
          <w:sz w:val="21"/>
        </w:rPr>
        <w:t>(“Брихан-нарадия-пурана”, 38.126)</w:t>
      </w:r>
    </w:p>
    <w:p>
      <w:pPr>
        <w:keepNext/>
        <w:jc w:val="center"/>
      </w:pPr>
      <w:r>
        <w:rPr>
          <w:rFonts w:ascii="Nirmala UI" w:hAnsi="Nirmala UI" w:cs="Nirmala UI"/>
          <w:sz w:val="24"/>
          <w:szCs w:val="24"/>
        </w:rPr>
        <w:t>হরের্নাম হরের্নাম হরের্নামৈব কেবলম্ ৷</w:t>
        <w:br/>
      </w:r>
      <w:r>
        <w:rPr>
          <w:rFonts w:ascii="Nirmala UI" w:hAnsi="Nirmala UI" w:cs="Nirmala UI"/>
          <w:sz w:val="24"/>
          <w:szCs w:val="24"/>
        </w:rPr>
        <w:t>কলৌ নাস্ত্যেব নাস্ত্যেব নাস্ত্যেব গতিরন্যথা ॥ ৭৬ ॥</w:t>
      </w:r>
    </w:p>
    <w:p>
      <w:pPr>
        <w:keepNext/>
        <w:spacing w:after="0"/>
        <w:ind w:left="227"/>
      </w:pPr>
      <w:r>
        <w:rPr>
          <w:rFonts w:ascii="Times New Roman" w:hAnsi="Times New Roman"/>
          <w:i/>
          <w:sz w:val="20"/>
        </w:rPr>
        <w:t>харер на̄ма харер на̄ма</w:t>
      </w:r>
    </w:p>
    <w:p>
      <w:pPr>
        <w:keepNext/>
        <w:spacing w:after="40"/>
        <w:ind w:left="227"/>
      </w:pPr>
      <w:r>
        <w:rPr>
          <w:rFonts w:ascii="Times New Roman" w:hAnsi="Times New Roman"/>
          <w:color w:val="555555"/>
          <w:sz w:val="18"/>
        </w:rPr>
        <w:t>Бога  имя  Бога  имя</w:t>
      </w:r>
    </w:p>
    <w:p>
      <w:pPr>
        <w:keepNext/>
        <w:spacing w:after="0"/>
        <w:ind w:left="227"/>
      </w:pPr>
      <w:r>
        <w:rPr>
          <w:rFonts w:ascii="Times New Roman" w:hAnsi="Times New Roman"/>
          <w:i/>
          <w:sz w:val="20"/>
        </w:rPr>
        <w:t>харер на̄маива кевалам</w:t>
      </w:r>
    </w:p>
    <w:p>
      <w:pPr>
        <w:keepNext/>
        <w:spacing w:after="40"/>
        <w:ind w:left="227"/>
      </w:pPr>
      <w:r>
        <w:rPr>
          <w:rFonts w:ascii="Times New Roman" w:hAnsi="Times New Roman"/>
          <w:color w:val="555555"/>
          <w:sz w:val="18"/>
        </w:rPr>
        <w:t>Бога  имя  !  только</w:t>
      </w:r>
    </w:p>
    <w:p>
      <w:pPr>
        <w:keepNext/>
        <w:spacing w:after="0"/>
        <w:ind w:left="227"/>
      </w:pPr>
      <w:r>
        <w:rPr>
          <w:rFonts w:ascii="Times New Roman" w:hAnsi="Times New Roman"/>
          <w:i/>
          <w:sz w:val="20"/>
        </w:rPr>
        <w:t>калау на̄стй эва на̄стй эва</w:t>
      </w:r>
    </w:p>
    <w:p>
      <w:pPr>
        <w:keepNext/>
        <w:spacing w:after="40"/>
        <w:ind w:left="227"/>
      </w:pPr>
      <w:r>
        <w:rPr>
          <w:rFonts w:ascii="Times New Roman" w:hAnsi="Times New Roman"/>
          <w:color w:val="555555"/>
          <w:sz w:val="18"/>
        </w:rPr>
        <w:t>в век Кали не существ. ! не существ. !</w:t>
      </w:r>
    </w:p>
    <w:p>
      <w:pPr>
        <w:keepNext/>
        <w:spacing w:after="0"/>
        <w:ind w:left="227"/>
      </w:pPr>
      <w:r>
        <w:rPr>
          <w:rFonts w:ascii="Times New Roman" w:hAnsi="Times New Roman"/>
          <w:i/>
          <w:sz w:val="20"/>
        </w:rPr>
        <w:t>на̄стй эва гатир анйатха̄</w:t>
      </w:r>
    </w:p>
    <w:p>
      <w:pPr>
        <w:keepNext/>
        <w:spacing w:after="40"/>
        <w:ind w:left="227"/>
      </w:pPr>
      <w:r>
        <w:rPr>
          <w:rFonts w:ascii="Times New Roman" w:hAnsi="Times New Roman"/>
          <w:color w:val="555555"/>
          <w:sz w:val="18"/>
        </w:rPr>
        <w:t>не существует ! прогресса  иначе</w:t>
      </w:r>
    </w:p>
    <w:p>
      <w:pPr>
        <w:spacing w:before="60"/>
        <w:jc w:val="both"/>
      </w:pPr>
      <w:r>
        <w:rPr>
          <w:b/>
        </w:rPr>
        <w:t xml:space="preserve">76 </w:t>
      </w:r>
      <w:r>
        <w:rPr>
          <w:rFonts w:ascii="Times New Roman" w:hAnsi="Times New Roman"/>
        </w:rPr>
        <w:t>“Только лишь святое имя Бога, святое имя Бога, святое имя Бога. В веке Кали нет другого пути, нет другого пути, нет другого пути”. (Брихан-нарадия-пурана, 38.126)</w:t>
      </w:r>
    </w:p>
    <w:p>
      <w:pPr>
        <w:jc w:val="both"/>
      </w:pPr>
      <w:r>
        <w:rPr>
          <w:b/>
          <w:i/>
          <w:sz w:val="20"/>
        </w:rPr>
        <w:t xml:space="preserve">Амрита-праваха-бхашья. </w:t>
      </w:r>
      <w:r>
        <w:rPr>
          <w:rFonts w:ascii="Times New Roman" w:hAnsi="Times New Roman"/>
          <w:sz w:val="20"/>
        </w:rPr>
        <w:t>В Кали нет иного пути, кроме имени Хари; имя Хари — единственный путь.</w:t>
      </w:r>
    </w:p>
    <w:p>
      <w:pPr>
        <w:jc w:val="both"/>
      </w:pPr>
      <w:r>
        <w:rPr>
          <w:b/>
          <w:i/>
          <w:sz w:val="20"/>
        </w:rPr>
        <w:t xml:space="preserve">Анубхашья. </w:t>
      </w:r>
      <w:r>
        <w:rPr>
          <w:rFonts w:ascii="Times New Roman" w:hAnsi="Times New Roman"/>
          <w:sz w:val="20"/>
        </w:rPr>
        <w:t xml:space="preserve">(В Сатья-югу путь — медитация),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(лишь </w:t>
      </w:r>
      <w:r>
        <w:rPr>
          <w:rFonts w:ascii="Times New Roman" w:hAnsi="Times New Roman"/>
          <w:b/>
          <w:sz w:val="20"/>
        </w:rPr>
        <w:t>харер на̄ма эва</w:t>
      </w:r>
      <w:r>
        <w:rPr>
          <w:rFonts w:ascii="Times New Roman" w:hAnsi="Times New Roman"/>
          <w:sz w:val="20"/>
        </w:rPr>
        <w:t xml:space="preserve"> [одно только имя Хари]); (в Трета-югу путь — поклонение Владыке жертвоприношений через ягью),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(лишь имя Хари); (в Двапара-югу путь — арчана),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(путь — лишь имя Хари). (Особенно)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анйатха̄</w:t>
      </w:r>
      <w:r>
        <w:rPr>
          <w:rFonts w:ascii="Times New Roman" w:hAnsi="Times New Roman"/>
          <w:sz w:val="20"/>
        </w:rPr>
        <w:t xml:space="preserve"> </w:t>
      </w:r>
      <w:r>
        <w:rPr>
          <w:rFonts w:ascii="Times New Roman" w:hAnsi="Times New Roman"/>
          <w:b/>
          <w:sz w:val="20"/>
        </w:rPr>
        <w:t>гатих̣</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(ибо прочие садханы бесплодны).</w:t>
      </w:r>
    </w:p>
    <w:p>
      <w:pPr>
        <w:keepNext/>
        <w:spacing w:before="160"/>
        <w:jc w:val="center"/>
      </w:pPr>
      <w:r>
        <w:rPr>
          <w:rFonts w:ascii="Times New Roman" w:hAnsi="Times New Roman"/>
          <w:i/>
          <w:sz w:val="21"/>
        </w:rPr>
        <w:t>Плод повторения имени —</w:t>
      </w:r>
    </w:p>
    <w:p>
      <w:pPr>
        <w:keepNext/>
        <w:jc w:val="center"/>
      </w:pPr>
      <w:r>
        <w:rPr>
          <w:rFonts w:ascii="Nirmala UI" w:hAnsi="Nirmala UI" w:cs="Nirmala UI"/>
          <w:sz w:val="24"/>
          <w:szCs w:val="24"/>
        </w:rPr>
        <w:t>এই আজ্ঞা পাঞা নাম লই অনুক্ষণ ৷</w:t>
        <w:br/>
      </w:r>
      <w:r>
        <w:rPr>
          <w:rFonts w:ascii="Nirmala UI" w:hAnsi="Nirmala UI" w:cs="Nirmala UI"/>
          <w:sz w:val="24"/>
          <w:szCs w:val="24"/>
        </w:rPr>
        <w:t>নাম লৈতে লৈতে মোর ভ্রান্ত হৈল মন ॥ ৭৭ ॥</w:t>
      </w:r>
    </w:p>
    <w:p>
      <w:pPr>
        <w:keepNext/>
        <w:spacing w:after="0"/>
        <w:ind w:left="227"/>
      </w:pPr>
      <w:r>
        <w:rPr>
          <w:rFonts w:ascii="Times New Roman" w:hAnsi="Times New Roman"/>
          <w:i/>
          <w:sz w:val="20"/>
        </w:rPr>
        <w:t>эи а̄джн̃а̄ па̄н̃а̄ на̄ма лаи анукш̣ан̣а</w:t>
      </w:r>
    </w:p>
    <w:p>
      <w:pPr>
        <w:keepNext/>
        <w:spacing w:after="40"/>
        <w:ind w:left="227"/>
      </w:pPr>
      <w:r>
        <w:rPr>
          <w:rFonts w:ascii="Times New Roman" w:hAnsi="Times New Roman"/>
          <w:color w:val="555555"/>
          <w:sz w:val="18"/>
        </w:rPr>
        <w:t>это указание получив имя  повторяю всегда</w:t>
      </w:r>
    </w:p>
    <w:p>
      <w:pPr>
        <w:keepNext/>
        <w:spacing w:after="0"/>
        <w:ind w:left="227"/>
      </w:pPr>
      <w:r>
        <w:rPr>
          <w:rFonts w:ascii="Times New Roman" w:hAnsi="Times New Roman"/>
          <w:i/>
          <w:sz w:val="20"/>
        </w:rPr>
        <w:t>на̄ма лаите лаите мора бхра̄нта хаила мана</w:t>
      </w:r>
    </w:p>
    <w:p>
      <w:pPr>
        <w:keepNext/>
        <w:spacing w:after="40"/>
        <w:ind w:left="227"/>
      </w:pPr>
      <w:r>
        <w:rPr>
          <w:rFonts w:ascii="Times New Roman" w:hAnsi="Times New Roman"/>
          <w:color w:val="555555"/>
          <w:sz w:val="18"/>
        </w:rPr>
        <w:t>имя принимая принимая Мой  смущённый  стал  ум</w:t>
      </w:r>
    </w:p>
    <w:p>
      <w:pPr>
        <w:spacing w:before="60"/>
        <w:jc w:val="both"/>
      </w:pPr>
      <w:r>
        <w:rPr>
          <w:b/>
        </w:rPr>
        <w:t xml:space="preserve">77 </w:t>
      </w:r>
      <w:r>
        <w:rPr>
          <w:rFonts w:ascii="Times New Roman" w:hAnsi="Times New Roman"/>
        </w:rPr>
        <w:t>Получив от гуру такое наставление, с тех пор Я непрестанно повторяю святое имя Кришны. И это повторение смутило и преобразило Мой ум.</w:t>
      </w:r>
    </w:p>
    <w:p>
      <w:pPr>
        <w:keepNext/>
        <w:spacing w:before="160"/>
        <w:jc w:val="center"/>
      </w:pPr>
      <w:r>
        <w:rPr>
          <w:rFonts w:ascii="Nirmala UI" w:hAnsi="Nirmala UI" w:cs="Nirmala UI"/>
          <w:sz w:val="24"/>
          <w:szCs w:val="24"/>
        </w:rPr>
        <w:t>ধৈর্য্য ধরিতে নারি, হৈলাম উন্মত্ত ৷</w:t>
        <w:br/>
      </w:r>
      <w:r>
        <w:rPr>
          <w:rFonts w:ascii="Nirmala UI" w:hAnsi="Nirmala UI" w:cs="Nirmala UI"/>
          <w:sz w:val="24"/>
          <w:szCs w:val="24"/>
        </w:rPr>
        <w:t>হাসি, কান্দি, নাচি, গাই, যৈছে মদমত্ত ॥ ৭৮ ॥</w:t>
      </w:r>
    </w:p>
    <w:p>
      <w:pPr>
        <w:keepNext/>
        <w:spacing w:after="0"/>
        <w:ind w:left="227"/>
      </w:pPr>
      <w:r>
        <w:rPr>
          <w:rFonts w:ascii="Times New Roman" w:hAnsi="Times New Roman"/>
          <w:i/>
          <w:sz w:val="20"/>
        </w:rPr>
        <w:t>дхаирйа дхарите на̄ри, хаила̄ма унматта</w:t>
      </w:r>
    </w:p>
    <w:p>
      <w:pPr>
        <w:keepNext/>
        <w:spacing w:after="40"/>
        <w:ind w:left="227"/>
      </w:pPr>
      <w:r>
        <w:rPr>
          <w:rFonts w:ascii="Times New Roman" w:hAnsi="Times New Roman"/>
          <w:color w:val="555555"/>
          <w:sz w:val="18"/>
        </w:rPr>
        <w:t>терпение сохранять  не могу,  стал  безумным</w:t>
      </w:r>
    </w:p>
    <w:p>
      <w:pPr>
        <w:keepNext/>
        <w:spacing w:after="0"/>
        <w:ind w:left="227"/>
      </w:pPr>
      <w:r>
        <w:rPr>
          <w:rFonts w:ascii="Times New Roman" w:hAnsi="Times New Roman"/>
          <w:i/>
          <w:sz w:val="20"/>
        </w:rPr>
        <w:t>ха̄си, ка̄нди, на̄чи, га̄и, йаичхе мадаматта</w:t>
      </w:r>
    </w:p>
    <w:p>
      <w:pPr>
        <w:keepNext/>
        <w:spacing w:after="40"/>
        <w:ind w:left="227"/>
      </w:pPr>
      <w:r>
        <w:rPr>
          <w:rFonts w:ascii="Times New Roman" w:hAnsi="Times New Roman"/>
          <w:color w:val="555555"/>
          <w:sz w:val="18"/>
        </w:rPr>
        <w:t>смеюсь, плачу, танцую,  пою  как  сумасшедший</w:t>
      </w:r>
    </w:p>
    <w:p>
      <w:pPr>
        <w:spacing w:before="60"/>
        <w:jc w:val="both"/>
      </w:pPr>
      <w:r>
        <w:rPr>
          <w:b/>
        </w:rPr>
        <w:t xml:space="preserve">78 </w:t>
      </w:r>
      <w:r>
        <w:rPr>
          <w:rFonts w:ascii="Times New Roman" w:hAnsi="Times New Roman"/>
        </w:rPr>
        <w:t>Больше не в силах хранить спокойствие, Я смеялся, плакал, танцевал и пел как безумный.</w:t>
      </w:r>
    </w:p>
    <w:p>
      <w:pPr>
        <w:keepNext/>
        <w:spacing w:before="160"/>
        <w:jc w:val="center"/>
      </w:pPr>
      <w:r>
        <w:rPr>
          <w:rFonts w:ascii="Nirmala UI" w:hAnsi="Nirmala UI" w:cs="Nirmala UI"/>
          <w:sz w:val="24"/>
          <w:szCs w:val="24"/>
        </w:rPr>
        <w:t>তবে ধৈর্য্য ধরি’ মনে করিলাম বিচার ৷</w:t>
        <w:br/>
      </w:r>
      <w:r>
        <w:rPr>
          <w:rFonts w:ascii="Nirmala UI" w:hAnsi="Nirmala UI" w:cs="Nirmala UI"/>
          <w:sz w:val="24"/>
          <w:szCs w:val="24"/>
        </w:rPr>
        <w:t>কৃষ্ণনামে জ্ঞানাচ্ছন্ন হইল আমার ॥ ৭৯ ॥</w:t>
      </w:r>
    </w:p>
    <w:p>
      <w:pPr>
        <w:keepNext/>
        <w:spacing w:after="0"/>
        <w:ind w:left="227"/>
      </w:pPr>
      <w:r>
        <w:rPr>
          <w:rFonts w:ascii="Times New Roman" w:hAnsi="Times New Roman"/>
          <w:i/>
          <w:sz w:val="20"/>
        </w:rPr>
        <w:t>табе дхаирйа дхари’ мане карила̄ма вича̄ра</w:t>
      </w:r>
    </w:p>
    <w:p>
      <w:pPr>
        <w:keepNext/>
        <w:spacing w:after="40"/>
        <w:ind w:left="227"/>
      </w:pPr>
      <w:r>
        <w:rPr>
          <w:rFonts w:ascii="Times New Roman" w:hAnsi="Times New Roman"/>
          <w:color w:val="555555"/>
          <w:sz w:val="18"/>
        </w:rPr>
        <w:t>затем терпение  обретя  в уме  поразмыслил</w:t>
      </w:r>
    </w:p>
    <w:p>
      <w:pPr>
        <w:keepNext/>
        <w:spacing w:after="0"/>
        <w:ind w:left="227"/>
      </w:pPr>
      <w:r>
        <w:rPr>
          <w:rFonts w:ascii="Times New Roman" w:hAnsi="Times New Roman"/>
          <w:i/>
          <w:sz w:val="20"/>
        </w:rPr>
        <w:t>кр̣ш̣н̣а-на̄ме джн̃а̄на̄ччханна хаила а̄ма̄ра</w:t>
      </w:r>
    </w:p>
    <w:p>
      <w:pPr>
        <w:keepNext/>
        <w:spacing w:after="40"/>
        <w:ind w:left="227"/>
      </w:pPr>
      <w:r>
        <w:rPr>
          <w:rFonts w:ascii="Times New Roman" w:hAnsi="Times New Roman"/>
          <w:color w:val="555555"/>
          <w:sz w:val="18"/>
        </w:rPr>
        <w:t>Кришны в имени  знание  скрыто  стало  Моё</w:t>
      </w:r>
    </w:p>
    <w:p>
      <w:pPr>
        <w:spacing w:before="60"/>
        <w:jc w:val="both"/>
      </w:pPr>
      <w:r>
        <w:rPr>
          <w:b/>
        </w:rPr>
        <w:t xml:space="preserve">79 </w:t>
      </w:r>
      <w:r>
        <w:rPr>
          <w:rFonts w:ascii="Times New Roman" w:hAnsi="Times New Roman"/>
        </w:rPr>
        <w:t>Затем, когда ко Мне вернулось самообладание, Я решил, что повторение святого имени Кришны затмило всё Моё знание.</w:t>
      </w:r>
    </w:p>
    <w:p>
      <w:pPr>
        <w:keepNext/>
        <w:spacing w:before="160"/>
        <w:jc w:val="center"/>
      </w:pPr>
      <w:r>
        <w:rPr>
          <w:rFonts w:ascii="Times New Roman" w:hAnsi="Times New Roman"/>
          <w:i/>
          <w:sz w:val="21"/>
        </w:rPr>
        <w:t>Изумление при виде своего состояния, вызванного повторением имени —</w:t>
      </w:r>
    </w:p>
    <w:p>
      <w:pPr>
        <w:keepNext/>
        <w:jc w:val="center"/>
      </w:pPr>
      <w:r>
        <w:rPr>
          <w:rFonts w:ascii="Nirmala UI" w:hAnsi="Nirmala UI" w:cs="Nirmala UI"/>
          <w:sz w:val="24"/>
          <w:szCs w:val="24"/>
        </w:rPr>
        <w:t>পাগল হইলাঙ আমি, ধৈর্য্য নাহি মনে ৷</w:t>
        <w:br/>
      </w:r>
      <w:r>
        <w:rPr>
          <w:rFonts w:ascii="Nirmala UI" w:hAnsi="Nirmala UI" w:cs="Nirmala UI"/>
          <w:sz w:val="24"/>
          <w:szCs w:val="24"/>
        </w:rPr>
        <w:t>এত চিন্তি’ নিবেদিলাম গুরুর চরণে ॥ ৮০ ॥</w:t>
      </w:r>
    </w:p>
    <w:p>
      <w:pPr>
        <w:keepNext/>
        <w:spacing w:after="0"/>
        <w:ind w:left="227"/>
      </w:pPr>
      <w:r>
        <w:rPr>
          <w:rFonts w:ascii="Times New Roman" w:hAnsi="Times New Roman"/>
          <w:i/>
          <w:sz w:val="20"/>
        </w:rPr>
        <w:t>па̄гала хаила̄н̇а а̄ми, дхаирйа на̄хи мане</w:t>
      </w:r>
    </w:p>
    <w:p>
      <w:pPr>
        <w:keepNext/>
        <w:spacing w:after="40"/>
        <w:ind w:left="227"/>
      </w:pPr>
      <w:r>
        <w:rPr>
          <w:rFonts w:ascii="Times New Roman" w:hAnsi="Times New Roman"/>
          <w:color w:val="555555"/>
          <w:sz w:val="18"/>
        </w:rPr>
        <w:t>сумасшедшим стал  Я,  сдержанности нет  в уме</w:t>
      </w:r>
    </w:p>
    <w:p>
      <w:pPr>
        <w:keepNext/>
        <w:spacing w:after="0"/>
        <w:ind w:left="227"/>
      </w:pPr>
      <w:r>
        <w:rPr>
          <w:rFonts w:ascii="Times New Roman" w:hAnsi="Times New Roman"/>
          <w:i/>
          <w:sz w:val="20"/>
        </w:rPr>
        <w:t>эта чинти’ ниведила̄ма гурура чаран̣е</w:t>
      </w:r>
    </w:p>
    <w:p>
      <w:pPr>
        <w:keepNext/>
        <w:spacing w:after="40"/>
        <w:ind w:left="227"/>
      </w:pPr>
      <w:r>
        <w:rPr>
          <w:rFonts w:ascii="Times New Roman" w:hAnsi="Times New Roman"/>
          <w:color w:val="555555"/>
          <w:sz w:val="18"/>
        </w:rPr>
        <w:t>это понимая  поведал  учителя  у стоп</w:t>
      </w:r>
    </w:p>
    <w:p>
      <w:pPr>
        <w:spacing w:before="60"/>
        <w:jc w:val="both"/>
      </w:pPr>
      <w:r>
        <w:rPr>
          <w:b/>
        </w:rPr>
        <w:t xml:space="preserve">80 </w:t>
      </w:r>
      <w:r>
        <w:rPr>
          <w:rFonts w:ascii="Times New Roman" w:hAnsi="Times New Roman"/>
        </w:rPr>
        <w:t>Так повторение святых имён Кришны украло Мою сдержанность и сделало из Меня безумца. Когда Я понял это, то тотчас припал к стопам Своего учителя и всё ему без утайки поведал:</w:t>
      </w:r>
    </w:p>
    <w:p>
      <w:pPr>
        <w:keepNext/>
        <w:spacing w:before="160"/>
        <w:jc w:val="center"/>
      </w:pPr>
      <w:r>
        <w:rPr>
          <w:rFonts w:ascii="Nirmala UI" w:hAnsi="Nirmala UI" w:cs="Nirmala UI"/>
          <w:sz w:val="24"/>
          <w:szCs w:val="24"/>
        </w:rPr>
        <w:t>কিবা মন্ত্র দিলা, গোসাঞি, কিবা তার বল ৷</w:t>
        <w:br/>
      </w:r>
      <w:r>
        <w:rPr>
          <w:rFonts w:ascii="Nirmala UI" w:hAnsi="Nirmala UI" w:cs="Nirmala UI"/>
          <w:sz w:val="24"/>
          <w:szCs w:val="24"/>
        </w:rPr>
        <w:t>জপিতে জপিতে মন্ত্র করিল পাগল ॥ ৮১ ॥</w:t>
      </w:r>
    </w:p>
    <w:p>
      <w:pPr>
        <w:keepNext/>
        <w:spacing w:after="0"/>
        <w:ind w:left="227"/>
      </w:pPr>
      <w:r>
        <w:rPr>
          <w:rFonts w:ascii="Times New Roman" w:hAnsi="Times New Roman"/>
          <w:i/>
          <w:sz w:val="20"/>
        </w:rPr>
        <w:t>киба̄ мантра дила̄, госа̄н̃и, киба̄ та̄ра бала</w:t>
      </w:r>
    </w:p>
    <w:p>
      <w:pPr>
        <w:keepNext/>
        <w:spacing w:after="40"/>
        <w:ind w:left="227"/>
      </w:pPr>
      <w:r>
        <w:rPr>
          <w:rFonts w:ascii="Times New Roman" w:hAnsi="Times New Roman"/>
          <w:color w:val="555555"/>
          <w:sz w:val="18"/>
        </w:rPr>
        <w:t>какую мантру  дал,  господин,  какая  его  сила</w:t>
      </w:r>
    </w:p>
    <w:p>
      <w:pPr>
        <w:keepNext/>
        <w:spacing w:after="0"/>
        <w:ind w:left="227"/>
      </w:pPr>
      <w:r>
        <w:rPr>
          <w:rFonts w:ascii="Times New Roman" w:hAnsi="Times New Roman"/>
          <w:i/>
          <w:sz w:val="20"/>
        </w:rPr>
        <w:t>джапите джапите мантра карила па̄гала</w:t>
      </w:r>
    </w:p>
    <w:p>
      <w:pPr>
        <w:keepNext/>
        <w:spacing w:after="40"/>
        <w:ind w:left="227"/>
      </w:pPr>
      <w:r>
        <w:rPr>
          <w:rFonts w:ascii="Times New Roman" w:hAnsi="Times New Roman"/>
          <w:color w:val="555555"/>
          <w:sz w:val="18"/>
        </w:rPr>
        <w:t>повторяя повторяя  мантру  сделал  сумасшедшим</w:t>
      </w:r>
    </w:p>
    <w:p>
      <w:pPr>
        <w:spacing w:before="60"/>
        <w:jc w:val="both"/>
      </w:pPr>
      <w:r>
        <w:rPr>
          <w:b/>
        </w:rPr>
        <w:t xml:space="preserve">81 </w:t>
      </w:r>
      <w:r>
        <w:rPr>
          <w:rFonts w:ascii="Times New Roman" w:hAnsi="Times New Roman"/>
        </w:rPr>
        <w:t>«О Господин, что ты Мне дал за мантру? Какая в ней заключена сила? Я стал просто безумцем, повторяя её.</w:t>
      </w:r>
    </w:p>
    <w:p>
      <w:pPr>
        <w:keepNext/>
        <w:spacing w:before="160"/>
        <w:jc w:val="center"/>
      </w:pPr>
      <w:r>
        <w:rPr>
          <w:rFonts w:ascii="Nirmala UI" w:hAnsi="Nirmala UI" w:cs="Nirmala UI"/>
          <w:sz w:val="24"/>
          <w:szCs w:val="24"/>
        </w:rPr>
        <w:t>হাসায়, নাচায়, মোরে করায় ক্রন্দন ৷</w:t>
        <w:br/>
      </w:r>
      <w:r>
        <w:rPr>
          <w:rFonts w:ascii="Nirmala UI" w:hAnsi="Nirmala UI" w:cs="Nirmala UI"/>
          <w:sz w:val="24"/>
          <w:szCs w:val="24"/>
        </w:rPr>
        <w:t>এত শুনি’ গুরু মোরে বলিলা বচন ॥ ৮২ ॥</w:t>
      </w:r>
    </w:p>
    <w:p>
      <w:pPr>
        <w:keepNext/>
        <w:spacing w:after="0"/>
        <w:ind w:left="227"/>
      </w:pPr>
      <w:r>
        <w:rPr>
          <w:rFonts w:ascii="Times New Roman" w:hAnsi="Times New Roman"/>
          <w:i/>
          <w:sz w:val="20"/>
        </w:rPr>
        <w:t>ха̄са̄йа, на̄ча̄йа, море кара̄йа крандана</w:t>
      </w:r>
    </w:p>
    <w:p>
      <w:pPr>
        <w:keepNext/>
        <w:spacing w:after="40"/>
        <w:ind w:left="227"/>
      </w:pPr>
      <w:r>
        <w:rPr>
          <w:rFonts w:ascii="Times New Roman" w:hAnsi="Times New Roman"/>
          <w:color w:val="555555"/>
          <w:sz w:val="18"/>
        </w:rPr>
        <w:t>смеяться, танцевать,  Меня  плакать (побуждает)</w:t>
      </w:r>
    </w:p>
    <w:p>
      <w:pPr>
        <w:keepNext/>
        <w:spacing w:after="0"/>
        <w:ind w:left="227"/>
      </w:pPr>
      <w:r>
        <w:rPr>
          <w:rFonts w:ascii="Times New Roman" w:hAnsi="Times New Roman"/>
          <w:i/>
          <w:sz w:val="20"/>
        </w:rPr>
        <w:t>эта ш́уни’ гуру море балила̄ вачана</w:t>
      </w:r>
    </w:p>
    <w:p>
      <w:pPr>
        <w:keepNext/>
        <w:spacing w:after="40"/>
        <w:ind w:left="227"/>
      </w:pPr>
      <w:r>
        <w:rPr>
          <w:rFonts w:ascii="Times New Roman" w:hAnsi="Times New Roman"/>
          <w:color w:val="555555"/>
          <w:sz w:val="18"/>
        </w:rPr>
        <w:t>это выслушав учитель Мой  сказал  речь</w:t>
      </w:r>
    </w:p>
    <w:p>
      <w:pPr>
        <w:spacing w:before="60"/>
        <w:jc w:val="both"/>
      </w:pPr>
      <w:r>
        <w:rPr>
          <w:b/>
        </w:rPr>
        <w:t xml:space="preserve">82 </w:t>
      </w:r>
      <w:r>
        <w:rPr>
          <w:rFonts w:ascii="Times New Roman" w:hAnsi="Times New Roman"/>
        </w:rPr>
        <w:t>Она Меня побуждает смеяться, танцевать и горько плакать». Услышав это, Мой гуру сказал:</w:t>
      </w:r>
    </w:p>
    <w:p>
      <w:pPr>
        <w:keepNext/>
        <w:spacing w:before="160"/>
        <w:jc w:val="center"/>
      </w:pPr>
      <w:r>
        <w:rPr>
          <w:rFonts w:ascii="Times New Roman" w:hAnsi="Times New Roman"/>
          <w:i/>
          <w:sz w:val="21"/>
        </w:rPr>
        <w:t>Природа имени Кришны —</w:t>
      </w:r>
    </w:p>
    <w:p>
      <w:pPr>
        <w:keepNext/>
        <w:jc w:val="center"/>
      </w:pPr>
      <w:r>
        <w:rPr>
          <w:rFonts w:ascii="Nirmala UI" w:hAnsi="Nirmala UI" w:cs="Nirmala UI"/>
          <w:sz w:val="24"/>
          <w:szCs w:val="24"/>
        </w:rPr>
        <w:t>কৃষ্ণনাম-মহামন্ত্রের এই ত’ স্বভাব ৷</w:t>
        <w:br/>
      </w:r>
      <w:r>
        <w:rPr>
          <w:rFonts w:ascii="Nirmala UI" w:hAnsi="Nirmala UI" w:cs="Nirmala UI"/>
          <w:sz w:val="24"/>
          <w:szCs w:val="24"/>
        </w:rPr>
        <w:t>যেই জপে, তার কৃষ্ণে উপজয়ে ভাব ॥ ৮৩ ॥</w:t>
      </w:r>
    </w:p>
    <w:p>
      <w:pPr>
        <w:keepNext/>
        <w:spacing w:after="0"/>
        <w:ind w:left="227"/>
      </w:pPr>
      <w:r>
        <w:rPr>
          <w:rFonts w:ascii="Times New Roman" w:hAnsi="Times New Roman"/>
          <w:i/>
          <w:sz w:val="20"/>
        </w:rPr>
        <w:t>кр̣ш̣н̣а-на̄ма-маха̄-мантрера эи та’ свабха̄ва</w:t>
      </w:r>
    </w:p>
    <w:p>
      <w:pPr>
        <w:keepNext/>
        <w:spacing w:after="40"/>
        <w:ind w:left="227"/>
      </w:pPr>
      <w:r>
        <w:rPr>
          <w:rFonts w:ascii="Times New Roman" w:hAnsi="Times New Roman"/>
          <w:color w:val="555555"/>
          <w:sz w:val="18"/>
        </w:rPr>
        <w:t>Кришны имя  величайшая мантра  такова  природа</w:t>
      </w:r>
    </w:p>
    <w:p>
      <w:pPr>
        <w:keepNext/>
        <w:spacing w:after="0"/>
        <w:ind w:left="227"/>
      </w:pPr>
      <w:r>
        <w:rPr>
          <w:rFonts w:ascii="Times New Roman" w:hAnsi="Times New Roman"/>
          <w:i/>
          <w:sz w:val="20"/>
        </w:rPr>
        <w:t>йеи джапе, та̄ра кр̣ш̣н̣е упаджайе бха̄ва</w:t>
      </w:r>
    </w:p>
    <w:p>
      <w:pPr>
        <w:keepNext/>
        <w:spacing w:after="40"/>
        <w:ind w:left="227"/>
      </w:pPr>
      <w:r>
        <w:rPr>
          <w:rFonts w:ascii="Times New Roman" w:hAnsi="Times New Roman"/>
          <w:color w:val="555555"/>
          <w:sz w:val="18"/>
        </w:rPr>
        <w:t>который повторяет его,  к Кришне появляется чувство</w:t>
      </w:r>
    </w:p>
    <w:p>
      <w:pPr>
        <w:spacing w:before="60"/>
        <w:jc w:val="both"/>
      </w:pPr>
      <w:r>
        <w:rPr>
          <w:b/>
        </w:rPr>
        <w:t xml:space="preserve">83 </w:t>
      </w:r>
      <w:r>
        <w:rPr>
          <w:rFonts w:ascii="Times New Roman" w:hAnsi="Times New Roman"/>
        </w:rPr>
        <w:t>«Да, такова природа Харе Кришна маха-мантры, что состоит из святых имён Кришны. Кто повторяет её, непременно ощутит восторг божественной любви к Нему.</w:t>
      </w:r>
    </w:p>
    <w:p>
      <w:pPr>
        <w:jc w:val="both"/>
      </w:pPr>
      <w:r>
        <w:rPr>
          <w:b/>
          <w:i/>
          <w:sz w:val="20"/>
        </w:rPr>
        <w:t xml:space="preserve">Анубхашья. </w:t>
      </w:r>
      <w:r>
        <w:rPr>
          <w:rFonts w:ascii="Times New Roman" w:hAnsi="Times New Roman"/>
          <w:sz w:val="20"/>
        </w:rPr>
        <w:t>Когда Шри Гурудева поёт имя, это святое имя входит в уши ученика. Следуя Шри Гурудеве, ученик с верой помещает услышанное святое имя в сердце и поклоняется ему, повторяя его (джапа). Когда святому имени поклоняются, Оно Само раскрывает Свою природу самостоятельного Деятеля и дарует повторяющему право на киртан. Именно тогда он, воспевая имя, становится способен сделать весь мир своим учеником. Под наставляющей властью киртана имени мир начинает повторять имя Кришны. Пока человек повторяет имя, в нём проявляется путь служения имени — смех, плач, танец, киртан и прочее. Некоторые по глупости не знают, что шестнадцать имён «Харе Кришна» — тридцать два слога — это маха-мантра. Считая её лишь мантрой для джапы, они искусственно препятствуют киртану этой маха-мантры. Поэтому тот, кто обрёл прему, поёт имя Кришны и вместе с преданными совершает полный киртан имени Кришны; благодаря такому киртану люди мира получают наставление в имени Кришны. Вместе со слушанием и воспеванием имени приходит и памятование о нём. Имя и Тот, кто носит имя, неотличны, и потому сила повторения имени Кришны пробуждает стремление служить Кришне, Реальности, — это и называют «бхавой». Те, в ком родилась бхава, не скованы узами авидьи и свободны от анартх. В них родилась рати, и потому они вкушают расу, которая возникает, когда сходятся четыре её составляющие (самагри). Сгустившаяся бхава — это «према».</w:t>
      </w:r>
    </w:p>
    <w:p>
      <w:pPr>
        <w:jc w:val="both"/>
      </w:pPr>
      <w:r>
        <w:rPr>
          <w:rFonts w:ascii="Times New Roman" w:hAnsi="Times New Roman"/>
          <w:sz w:val="20"/>
        </w:rPr>
        <w:t>Имя Кришны — маха-мантра. Мантры Панчаратры известны под названием «мантра», а имя Бхагавана прославлено как «маха-мантра».</w:t>
      </w:r>
    </w:p>
    <w:p>
      <w:pPr>
        <w:keepNext/>
        <w:spacing w:before="160"/>
        <w:jc w:val="center"/>
      </w:pPr>
      <w:r>
        <w:rPr>
          <w:rFonts w:ascii="Times New Roman" w:hAnsi="Times New Roman"/>
          <w:i/>
          <w:sz w:val="21"/>
        </w:rPr>
        <w:t>Четыре цели жизни и любовь к Кришне —</w:t>
      </w:r>
    </w:p>
    <w:p>
      <w:pPr>
        <w:keepNext/>
        <w:jc w:val="center"/>
      </w:pPr>
      <w:r>
        <w:rPr>
          <w:rFonts w:ascii="Nirmala UI" w:hAnsi="Nirmala UI" w:cs="Nirmala UI"/>
          <w:sz w:val="24"/>
          <w:szCs w:val="24"/>
        </w:rPr>
        <w:t>কৃষ্ণবিষয়ক প্রেমা — পরম পুরুষার্থ ৷</w:t>
        <w:br/>
      </w:r>
      <w:r>
        <w:rPr>
          <w:rFonts w:ascii="Nirmala UI" w:hAnsi="Nirmala UI" w:cs="Nirmala UI"/>
          <w:sz w:val="24"/>
          <w:szCs w:val="24"/>
        </w:rPr>
        <w:t>যার আগে তৃণতুল্য চারি পুরুষার্থ ॥ ৮৪ ॥</w:t>
      </w:r>
    </w:p>
    <w:p>
      <w:pPr>
        <w:keepNext/>
        <w:spacing w:after="0"/>
        <w:ind w:left="227"/>
      </w:pPr>
      <w:r>
        <w:rPr>
          <w:rFonts w:ascii="Times New Roman" w:hAnsi="Times New Roman"/>
          <w:i/>
          <w:sz w:val="20"/>
        </w:rPr>
        <w:t>кр̣ш̣н̣а-виш̣айака према̄ — парама пуруш̣а̄ртха</w:t>
      </w:r>
    </w:p>
    <w:p>
      <w:pPr>
        <w:keepNext/>
        <w:spacing w:after="40"/>
        <w:ind w:left="227"/>
      </w:pPr>
      <w:r>
        <w:rPr>
          <w:rFonts w:ascii="Times New Roman" w:hAnsi="Times New Roman"/>
          <w:color w:val="555555"/>
          <w:sz w:val="18"/>
        </w:rPr>
        <w:t>Кришна  предмет  любви  —  наивысшая  цель жизни</w:t>
      </w:r>
    </w:p>
    <w:p>
      <w:pPr>
        <w:keepNext/>
        <w:spacing w:after="0"/>
        <w:ind w:left="227"/>
      </w:pPr>
      <w:r>
        <w:rPr>
          <w:rFonts w:ascii="Times New Roman" w:hAnsi="Times New Roman"/>
          <w:i/>
          <w:sz w:val="20"/>
        </w:rPr>
        <w:t>йа̄ра а̄ге тр̣н̣а-тулйа ча̄ри пуруш̣а̄ртха</w:t>
      </w:r>
    </w:p>
    <w:p>
      <w:pPr>
        <w:keepNext/>
        <w:spacing w:after="40"/>
        <w:ind w:left="227"/>
      </w:pPr>
      <w:r>
        <w:rPr>
          <w:rFonts w:ascii="Times New Roman" w:hAnsi="Times New Roman"/>
          <w:color w:val="555555"/>
          <w:sz w:val="18"/>
        </w:rPr>
        <w:t>которой перед траве-подобно четыре достижения</w:t>
      </w:r>
    </w:p>
    <w:p>
      <w:pPr>
        <w:spacing w:before="60"/>
        <w:jc w:val="both"/>
      </w:pPr>
      <w:r>
        <w:rPr>
          <w:b/>
        </w:rPr>
        <w:t xml:space="preserve">84 </w:t>
      </w:r>
      <w:r>
        <w:rPr>
          <w:rFonts w:ascii="Times New Roman" w:hAnsi="Times New Roman"/>
        </w:rPr>
        <w:t>Четыре цели человеческой жизни (религиозность, процветание, услада чувств и спасение) в сравнении с божественной любовью к Кришне (пятой и наивысшей цели жизни) подобны придорожной соломе.</w:t>
      </w:r>
    </w:p>
    <w:p>
      <w:pPr>
        <w:jc w:val="both"/>
      </w:pPr>
      <w:r>
        <w:rPr>
          <w:b/>
          <w:i/>
          <w:sz w:val="20"/>
        </w:rPr>
        <w:t xml:space="preserve">Амрита-праваха-бхашья. </w:t>
      </w:r>
      <w:r>
        <w:rPr>
          <w:rFonts w:ascii="Times New Roman" w:hAnsi="Times New Roman"/>
          <w:sz w:val="20"/>
        </w:rPr>
        <w:t>«Дхарма», «артха», «кама» и «мокша» — четыре цели человека (пурушартхи). Любовь к Кришне — пятая цель. Блаженство Брахмана и тому подобное, первая ступень мокши, несравнимо даже с одной её каплей. Дхарма, артха, кама и мокша — не «плод» имени Кришны. Все шастры согласны: единственный плод имени Кришны — любовь к Кришне.</w:t>
      </w:r>
    </w:p>
    <w:p>
      <w:pPr>
        <w:jc w:val="both"/>
      </w:pPr>
      <w:r>
        <w:rPr>
          <w:b/>
          <w:i/>
          <w:sz w:val="20"/>
        </w:rPr>
        <w:t xml:space="preserve">Анубхашья. </w:t>
      </w:r>
      <w:r>
        <w:rPr>
          <w:rFonts w:ascii="Times New Roman" w:hAnsi="Times New Roman"/>
          <w:sz w:val="20"/>
        </w:rPr>
        <w:t>Любовь к Кришне — высшая из всех целей дживы. Если сравнить пятую цель, прему, с целями дживы — дхармой, артхой, камой и мокшей, — то по различию в степени становится ясно: то, чего достигают жаждущие наслаждений (бубхукшу) и жаждущие освобождения (мумукшу), бренно и ничтожно. Жажда наслаждений и жажда освобождения коренятся в самоотождествлении (асмите) с бренными упадхи. Любовь к Бхагавану — вечная, неизменная дхарма души, и потому рассуждения о целях чатур-варги — бхукти и мукти — ничего не стоят в сравнении с премой.</w:t>
      </w:r>
    </w:p>
    <w:p>
      <w:pPr>
        <w:keepNext/>
        <w:spacing w:before="160"/>
        <w:jc w:val="center"/>
      </w:pPr>
      <w:r>
        <w:rPr>
          <w:rFonts w:ascii="Times New Roman" w:hAnsi="Times New Roman"/>
          <w:i/>
          <w:sz w:val="21"/>
        </w:rPr>
        <w:t>Према, посрамляющая мокшу и прочее, — пятая цель человека —</w:t>
      </w:r>
    </w:p>
    <w:p>
      <w:pPr>
        <w:keepNext/>
        <w:jc w:val="center"/>
      </w:pPr>
      <w:r>
        <w:rPr>
          <w:rFonts w:ascii="Nirmala UI" w:hAnsi="Nirmala UI" w:cs="Nirmala UI"/>
          <w:sz w:val="24"/>
          <w:szCs w:val="24"/>
        </w:rPr>
        <w:t>পঞ্চম পুরুষার্থ — প্রেমানন্দামৃতসিন্ধু ৷</w:t>
        <w:br/>
      </w:r>
      <w:r>
        <w:rPr>
          <w:rFonts w:ascii="Nirmala UI" w:hAnsi="Nirmala UI" w:cs="Nirmala UI"/>
          <w:sz w:val="24"/>
          <w:szCs w:val="24"/>
        </w:rPr>
        <w:t>ব্রহ্মাদি আনন্দ যার নহে এক বিন্দু ॥ ৮৫ ॥</w:t>
      </w:r>
    </w:p>
    <w:p>
      <w:pPr>
        <w:keepNext/>
        <w:spacing w:after="0"/>
        <w:ind w:left="227"/>
      </w:pPr>
      <w:r>
        <w:rPr>
          <w:rFonts w:ascii="Times New Roman" w:hAnsi="Times New Roman"/>
          <w:i/>
          <w:sz w:val="20"/>
        </w:rPr>
        <w:t>пан̃чама пуруш̣а̄ртха — према̄нанда̄мр̣та-синдху</w:t>
      </w:r>
    </w:p>
    <w:p>
      <w:pPr>
        <w:keepNext/>
        <w:spacing w:after="40"/>
        <w:ind w:left="227"/>
      </w:pPr>
      <w:r>
        <w:rPr>
          <w:rFonts w:ascii="Times New Roman" w:hAnsi="Times New Roman"/>
          <w:color w:val="555555"/>
          <w:sz w:val="18"/>
        </w:rPr>
        <w:t>пятая цель жизни — любви блаженства вечный океан</w:t>
      </w:r>
    </w:p>
    <w:p>
      <w:pPr>
        <w:keepNext/>
        <w:spacing w:after="0"/>
        <w:ind w:left="227"/>
      </w:pPr>
      <w:r>
        <w:rPr>
          <w:rFonts w:ascii="Times New Roman" w:hAnsi="Times New Roman"/>
          <w:i/>
          <w:sz w:val="20"/>
        </w:rPr>
        <w:t>брахма̄ди а̄нанда йа̄ра нахе эка бинду</w:t>
      </w:r>
    </w:p>
    <w:p>
      <w:pPr>
        <w:keepNext/>
        <w:spacing w:after="40"/>
        <w:ind w:left="227"/>
      </w:pPr>
      <w:r>
        <w:rPr>
          <w:rFonts w:ascii="Times New Roman" w:hAnsi="Times New Roman"/>
          <w:color w:val="555555"/>
          <w:sz w:val="18"/>
        </w:rPr>
        <w:t>Брахмана и пр. блаженство кот. не есть одна капля</w:t>
      </w:r>
    </w:p>
    <w:p>
      <w:pPr>
        <w:spacing w:before="60"/>
        <w:jc w:val="both"/>
      </w:pPr>
      <w:r>
        <w:rPr>
          <w:b/>
        </w:rPr>
        <w:t xml:space="preserve">85 </w:t>
      </w:r>
      <w:r>
        <w:rPr>
          <w:rFonts w:ascii="Times New Roman" w:hAnsi="Times New Roman"/>
        </w:rPr>
        <w:t>Для преданного Бога, познавшего блаженство Кришна-премы, вся радость дхармы, артхи, камы, мокши подобна капле, по сравнению с безбрежным океаном вечного счастья.</w:t>
      </w:r>
      <w:r>
        <w:rPr>
          <w:rFonts w:ascii="Times New Roman" w:hAnsi="Times New Roman"/>
          <w:vertAlign w:val="superscript"/>
        </w:rPr>
        <w:t>2</w:t>
      </w:r>
    </w:p>
    <w:p>
      <w:pPr>
        <w:keepNext/>
        <w:spacing w:before="160"/>
        <w:jc w:val="center"/>
      </w:pPr>
      <w:r>
        <w:rPr>
          <w:rFonts w:ascii="Times New Roman" w:hAnsi="Times New Roman"/>
          <w:i/>
          <w:sz w:val="21"/>
        </w:rPr>
        <w:t>Плод имени Кришны —</w:t>
      </w:r>
    </w:p>
    <w:p>
      <w:pPr>
        <w:keepNext/>
        <w:jc w:val="center"/>
      </w:pPr>
      <w:r>
        <w:rPr>
          <w:rFonts w:ascii="Nirmala UI" w:hAnsi="Nirmala UI" w:cs="Nirmala UI"/>
          <w:sz w:val="24"/>
          <w:szCs w:val="24"/>
        </w:rPr>
        <w:t>কৃষ্ণনামের ফল — ‘প্রেমা’, সর্ব্বশাস্ত্রে কয় ৷</w:t>
        <w:br/>
      </w:r>
      <w:r>
        <w:rPr>
          <w:rFonts w:ascii="Nirmala UI" w:hAnsi="Nirmala UI" w:cs="Nirmala UI"/>
          <w:sz w:val="24"/>
          <w:szCs w:val="24"/>
        </w:rPr>
        <w:t>ভাগ্যে সেই প্রেমা তোমায় করিল উদয় ॥ ৮৬ ॥</w:t>
      </w:r>
    </w:p>
    <w:p>
      <w:pPr>
        <w:keepNext/>
        <w:spacing w:after="0"/>
        <w:ind w:left="227"/>
      </w:pPr>
      <w:r>
        <w:rPr>
          <w:rFonts w:ascii="Times New Roman" w:hAnsi="Times New Roman"/>
          <w:i/>
          <w:sz w:val="20"/>
        </w:rPr>
        <w:t>кр̣ш̣н̣а-на̄мера пхала — ‘према̄’, сарва-ш́а̄стре кайа</w:t>
      </w:r>
    </w:p>
    <w:p>
      <w:pPr>
        <w:keepNext/>
        <w:spacing w:after="40"/>
        <w:ind w:left="227"/>
      </w:pPr>
      <w:r>
        <w:rPr>
          <w:rFonts w:ascii="Times New Roman" w:hAnsi="Times New Roman"/>
          <w:color w:val="555555"/>
          <w:sz w:val="18"/>
        </w:rPr>
        <w:t>Кришны имени  плод —  ‘любовь’, во всех  писаниях описывается</w:t>
      </w:r>
    </w:p>
    <w:p>
      <w:pPr>
        <w:keepNext/>
        <w:spacing w:after="0"/>
        <w:ind w:left="227"/>
      </w:pPr>
      <w:r>
        <w:rPr>
          <w:rFonts w:ascii="Times New Roman" w:hAnsi="Times New Roman"/>
          <w:i/>
          <w:sz w:val="20"/>
        </w:rPr>
        <w:t>бха̄гйе сеи према̄ тома̄йа карила удайа</w:t>
      </w:r>
    </w:p>
    <w:p>
      <w:pPr>
        <w:keepNext/>
        <w:spacing w:after="40"/>
        <w:ind w:left="227"/>
      </w:pPr>
      <w:r>
        <w:rPr>
          <w:rFonts w:ascii="Times New Roman" w:hAnsi="Times New Roman"/>
          <w:color w:val="555555"/>
          <w:sz w:val="18"/>
        </w:rPr>
        <w:t>к счастью та  любовь  в Тебе  пробудилась</w:t>
      </w:r>
    </w:p>
    <w:p>
      <w:pPr>
        <w:spacing w:before="60"/>
        <w:jc w:val="both"/>
      </w:pPr>
      <w:r>
        <w:rPr>
          <w:b/>
        </w:rPr>
        <w:t xml:space="preserve">86 </w:t>
      </w:r>
      <w:r>
        <w:rPr>
          <w:rFonts w:ascii="Times New Roman" w:hAnsi="Times New Roman"/>
        </w:rPr>
        <w:t>Все священные писания сходятся на том, что результатом воспевания святых имён Кришны является божественная любовь к Кришне. Воистину, Ты безмерно удачлив, коль эта Кришна-према пробудилась в Твоём сердце.</w:t>
      </w:r>
    </w:p>
    <w:p>
      <w:pPr>
        <w:keepNext/>
        <w:spacing w:before="160"/>
        <w:jc w:val="center"/>
      </w:pPr>
      <w:r>
        <w:rPr>
          <w:rFonts w:ascii="Times New Roman" w:hAnsi="Times New Roman"/>
          <w:i/>
          <w:sz w:val="21"/>
        </w:rPr>
        <w:t>Природа любви к Кришне —</w:t>
      </w:r>
    </w:p>
    <w:p>
      <w:pPr>
        <w:keepNext/>
        <w:jc w:val="center"/>
      </w:pPr>
      <w:r>
        <w:rPr>
          <w:rFonts w:ascii="Nirmala UI" w:hAnsi="Nirmala UI" w:cs="Nirmala UI"/>
          <w:sz w:val="24"/>
          <w:szCs w:val="24"/>
        </w:rPr>
        <w:t>প্রেমার স্বভাবে করে চিত্ত-তনু ক্ষোভ ৷</w:t>
        <w:br/>
      </w:r>
      <w:r>
        <w:rPr>
          <w:rFonts w:ascii="Nirmala UI" w:hAnsi="Nirmala UI" w:cs="Nirmala UI"/>
          <w:sz w:val="24"/>
          <w:szCs w:val="24"/>
        </w:rPr>
        <w:t>কৃষ্ণের চরণ-প্রাপ্ত্যে উপজায় লোভ ॥ ৮৭ ॥</w:t>
      </w:r>
    </w:p>
    <w:p>
      <w:pPr>
        <w:keepNext/>
        <w:spacing w:after="0"/>
        <w:ind w:left="227"/>
      </w:pPr>
      <w:r>
        <w:rPr>
          <w:rFonts w:ascii="Times New Roman" w:hAnsi="Times New Roman"/>
          <w:i/>
          <w:sz w:val="20"/>
        </w:rPr>
        <w:t>према̄ра свабха̄ве каре читта-тану кш̣обха</w:t>
      </w:r>
    </w:p>
    <w:p>
      <w:pPr>
        <w:keepNext/>
        <w:spacing w:after="40"/>
        <w:ind w:left="227"/>
      </w:pPr>
      <w:r>
        <w:rPr>
          <w:rFonts w:ascii="Times New Roman" w:hAnsi="Times New Roman"/>
          <w:color w:val="555555"/>
          <w:sz w:val="18"/>
        </w:rPr>
        <w:t>любви природе становится  сознание-тело возбуждённым</w:t>
      </w:r>
    </w:p>
    <w:p>
      <w:pPr>
        <w:keepNext/>
        <w:spacing w:after="0"/>
        <w:ind w:left="227"/>
      </w:pPr>
      <w:r>
        <w:rPr>
          <w:rFonts w:ascii="Times New Roman" w:hAnsi="Times New Roman"/>
          <w:i/>
          <w:sz w:val="20"/>
        </w:rPr>
        <w:t>кр̣ш̣н̣ера чаран̣а-пра̄птйе упаджа̄йа лобха</w:t>
      </w:r>
    </w:p>
    <w:p>
      <w:pPr>
        <w:keepNext/>
        <w:spacing w:after="40"/>
        <w:ind w:left="227"/>
      </w:pPr>
      <w:r>
        <w:rPr>
          <w:rFonts w:ascii="Times New Roman" w:hAnsi="Times New Roman"/>
          <w:color w:val="555555"/>
          <w:sz w:val="18"/>
        </w:rPr>
        <w:t>Кришны  стоп обретение  появляется  желание</w:t>
      </w:r>
    </w:p>
    <w:p>
      <w:pPr>
        <w:spacing w:before="60"/>
        <w:jc w:val="both"/>
      </w:pPr>
      <w:r>
        <w:rPr>
          <w:b/>
        </w:rPr>
        <w:t xml:space="preserve">87 </w:t>
      </w:r>
      <w:r>
        <w:rPr>
          <w:rFonts w:ascii="Times New Roman" w:hAnsi="Times New Roman"/>
        </w:rPr>
        <w:t>Природа и влияние божественной любви к Кришне, постепенно проявляясь в сознании и теле, их полностью преображает и приводит в волнение. Все эти изменения порождают в сердце сильное желание укрыться в сени лотосных стоп Кришны.</w:t>
      </w:r>
    </w:p>
    <w:p>
      <w:pPr>
        <w:keepNext/>
        <w:spacing w:before="160"/>
        <w:jc w:val="center"/>
      </w:pPr>
      <w:r>
        <w:rPr>
          <w:rFonts w:ascii="Nirmala UI" w:hAnsi="Nirmala UI" w:cs="Nirmala UI"/>
          <w:sz w:val="24"/>
          <w:szCs w:val="24"/>
        </w:rPr>
        <w:t>প্রেমার স্বভাবে ভক্ত হাসে, কান্দে, গায় ৷</w:t>
        <w:br/>
      </w:r>
      <w:r>
        <w:rPr>
          <w:rFonts w:ascii="Nirmala UI" w:hAnsi="Nirmala UI" w:cs="Nirmala UI"/>
          <w:sz w:val="24"/>
          <w:szCs w:val="24"/>
        </w:rPr>
        <w:t>উন্মত্ত হইয়া নাচে, ইতি-উতি ধায় ॥ ৮৮ ॥</w:t>
      </w:r>
    </w:p>
    <w:p>
      <w:pPr>
        <w:keepNext/>
        <w:spacing w:after="0"/>
        <w:ind w:left="227"/>
      </w:pPr>
      <w:r>
        <w:rPr>
          <w:rFonts w:ascii="Times New Roman" w:hAnsi="Times New Roman"/>
          <w:i/>
          <w:sz w:val="20"/>
        </w:rPr>
        <w:t>према̄ра свабха̄ве бхакта ха̄се, ка̄нде, га̄йа</w:t>
      </w:r>
    </w:p>
    <w:p>
      <w:pPr>
        <w:keepNext/>
        <w:spacing w:after="40"/>
        <w:ind w:left="227"/>
      </w:pPr>
      <w:r>
        <w:rPr>
          <w:rFonts w:ascii="Times New Roman" w:hAnsi="Times New Roman"/>
          <w:color w:val="555555"/>
          <w:sz w:val="18"/>
        </w:rPr>
        <w:t>любовью  природы  преданный смеётся,  плачет, поёт</w:t>
      </w:r>
    </w:p>
    <w:p>
      <w:pPr>
        <w:keepNext/>
        <w:spacing w:after="0"/>
        <w:ind w:left="227"/>
      </w:pPr>
      <w:r>
        <w:rPr>
          <w:rFonts w:ascii="Times New Roman" w:hAnsi="Times New Roman"/>
          <w:i/>
          <w:sz w:val="20"/>
        </w:rPr>
        <w:t>унматта хаийа̄ на̄че, ити-ути дха̄йа</w:t>
      </w:r>
    </w:p>
    <w:p>
      <w:pPr>
        <w:keepNext/>
        <w:spacing w:after="40"/>
        <w:ind w:left="227"/>
      </w:pPr>
      <w:r>
        <w:rPr>
          <w:rFonts w:ascii="Times New Roman" w:hAnsi="Times New Roman"/>
          <w:color w:val="555555"/>
          <w:sz w:val="18"/>
        </w:rPr>
        <w:t>безумным  став танцует,  сюда-туда мечется</w:t>
      </w:r>
    </w:p>
    <w:p>
      <w:pPr>
        <w:spacing w:before="60"/>
        <w:jc w:val="both"/>
      </w:pPr>
      <w:r>
        <w:rPr>
          <w:b/>
        </w:rPr>
        <w:t xml:space="preserve">88 </w:t>
      </w:r>
      <w:r>
        <w:rPr>
          <w:rFonts w:ascii="Times New Roman" w:hAnsi="Times New Roman"/>
        </w:rPr>
        <w:t>Прикосновение подлинной любви к Кришне так преображает сердце преданного, что он смеётся, плачет, поёт или танцует как сумасшедший.</w:t>
      </w:r>
    </w:p>
    <w:p>
      <w:pPr>
        <w:jc w:val="both"/>
      </w:pPr>
      <w:r>
        <w:rPr>
          <w:b/>
          <w:i/>
          <w:sz w:val="20"/>
        </w:rPr>
        <w:t xml:space="preserve">Анубхашья. </w:t>
      </w:r>
      <w:r>
        <w:rPr>
          <w:rFonts w:ascii="Times New Roman" w:hAnsi="Times New Roman"/>
          <w:sz w:val="20"/>
        </w:rPr>
        <w:t>Непреданные, лишённые любви к Кришне, выставляют напоказ беспокойство чувств и, словно безумные, смеются, плачут, пляшут, поют и прочее; но это лишь признак того, что их ждёт несчастье. Тот, кто занят бхаджаном, должен всячески избегать искусственного возбуждения тела и чувств. Когда пробуждается природное действие души, приходят бхава и према, и в них рождаются смех, плач, пение, танец и тоска (уткантха). Всё это — неподдельные проявления того, кто обращён к служению. Если же человек, в котором према не родилась, дерзко присваивает себе высокое положение преданного, он приносит миру беду (анартху), то есть смуту.</w:t>
      </w:r>
    </w:p>
    <w:p>
      <w:pPr>
        <w:jc w:val="both"/>
      </w:pPr>
      <w:r>
        <w:rPr>
          <w:rFonts w:ascii="Times New Roman" w:hAnsi="Times New Roman"/>
          <w:sz w:val="20"/>
        </w:rPr>
        <w:t>Шри Джива Прабху говорит в “Прити-сандарбхе” (раздел 66): “Действие, которое есть любовь к Бхагавану, не состоит из майи и прочего; это блаженство сварупа-шакти, от которого зависит даже Сам Шри Бхагаван”. (Там же, раздел 69):</w:t>
      </w:r>
      <w:r>
        <w:rPr>
          <w:rFonts w:ascii="Times New Roman" w:hAnsi="Times New Roman"/>
          <w:sz w:val="20"/>
          <w:vertAlign w:val="superscript"/>
        </w:rPr>
        <w:t>16</w:t>
      </w:r>
      <w:r>
        <w:rPr>
          <w:rFonts w:ascii="Times New Roman" w:hAnsi="Times New Roman"/>
          <w:sz w:val="20"/>
        </w:rPr>
        <w:t xml:space="preserve"> “Итак, признак прити — таяние сердца, а его признаки — трепет волосков на теле и прочее. Сказано и то, что если таяние сердца, трепет и прочее как-то и возникли, но нет чистоты намерения (ашая-шуддхи), то и тогда бхакти проявилась не в полной мере. Чистота намерения — это отказ от всякой иной цели и стремление к одной лишь прити. Потому её определения — «беспричинная» и «природная»”.</w:t>
      </w:r>
    </w:p>
    <w:p>
      <w:pPr>
        <w:jc w:val="both"/>
      </w:pPr>
      <w:r>
        <w:rPr>
          <w:rFonts w:ascii="Times New Roman" w:hAnsi="Times New Roman"/>
          <w:sz w:val="20"/>
        </w:rPr>
        <w:t>Действие, которое есть любовь к Бхагавану, никогда не бывает майическим: это сварупа-шакти, сущность которой — блаженство, ведь даже Шри Бхагаван подвластен этому блаженству. Признак такой прити — таяние сердца, а его следствие — трепет волосков на теле и прочее. Но если, несмотря на некоторое таяние сердца или трепет, чистоты намерения нет, надо понимать, что бхакти проявилась не в полной мере. «Чистота намерения» означает отказ от иных целей и стремление к одной лишь прити. Потому её определения — «ахайтуки» (беспричинная) и «свабхавики» (природная).</w:t>
      </w:r>
    </w:p>
    <w:p>
      <w:pPr>
        <w:keepNext/>
        <w:spacing w:before="160"/>
        <w:jc w:val="center"/>
      </w:pPr>
      <w:r>
        <w:rPr>
          <w:rFonts w:ascii="Times New Roman" w:hAnsi="Times New Roman"/>
          <w:i/>
          <w:sz w:val="21"/>
        </w:rPr>
        <w:t>Саттвика- и вьябхичари-бхавы —</w:t>
      </w:r>
    </w:p>
    <w:p>
      <w:pPr>
        <w:keepNext/>
        <w:jc w:val="center"/>
      </w:pPr>
      <w:r>
        <w:rPr>
          <w:rFonts w:ascii="Nirmala UI" w:hAnsi="Nirmala UI" w:cs="Nirmala UI"/>
          <w:sz w:val="24"/>
          <w:szCs w:val="24"/>
        </w:rPr>
        <w:t>স্বেদ, কম্প, রোমাঞ্চাশ্রু, গদ্গদ, বৈবর্ণ্য ৷</w:t>
        <w:br/>
      </w:r>
      <w:r>
        <w:rPr>
          <w:rFonts w:ascii="Nirmala UI" w:hAnsi="Nirmala UI" w:cs="Nirmala UI"/>
          <w:sz w:val="24"/>
          <w:szCs w:val="24"/>
        </w:rPr>
        <w:t>উন্মাদ, বিষাদ, ধৈর্য্য, গর্ব্ব, হর্ষ, দৈন্য ॥ ৮৯ ॥</w:t>
      </w:r>
    </w:p>
    <w:p>
      <w:pPr>
        <w:keepNext/>
        <w:jc w:val="center"/>
      </w:pPr>
      <w:r>
        <w:rPr>
          <w:rFonts w:ascii="Nirmala UI" w:hAnsi="Nirmala UI" w:cs="Nirmala UI"/>
          <w:sz w:val="24"/>
          <w:szCs w:val="24"/>
        </w:rPr>
        <w:t>এত ভাবে প্রেমা ভক্তগণেরে নাচায় ৷</w:t>
        <w:br/>
      </w:r>
      <w:r>
        <w:rPr>
          <w:rFonts w:ascii="Nirmala UI" w:hAnsi="Nirmala UI" w:cs="Nirmala UI"/>
          <w:sz w:val="24"/>
          <w:szCs w:val="24"/>
        </w:rPr>
        <w:t>কৃষ্ণের আনন্দামৃতসাগরে ভাসায় ॥ ৯০ ॥</w:t>
      </w:r>
    </w:p>
    <w:p>
      <w:pPr>
        <w:keepNext/>
        <w:spacing w:after="0"/>
        <w:ind w:left="227"/>
      </w:pPr>
      <w:r>
        <w:rPr>
          <w:rFonts w:ascii="Times New Roman" w:hAnsi="Times New Roman"/>
          <w:i/>
          <w:sz w:val="20"/>
        </w:rPr>
        <w:t>сведа, кампа, рома̄н̃ча̄ш́ру, гадгада, ваиварн̣йа</w:t>
      </w:r>
    </w:p>
    <w:p>
      <w:pPr>
        <w:keepNext/>
        <w:spacing w:after="40"/>
        <w:ind w:left="227"/>
      </w:pPr>
      <w:r>
        <w:rPr>
          <w:rFonts w:ascii="Times New Roman" w:hAnsi="Times New Roman"/>
          <w:color w:val="555555"/>
          <w:sz w:val="18"/>
        </w:rPr>
        <w:t>испарина, трепет, гусиная кожа, слёзы, дрожащий голос, бледность</w:t>
      </w:r>
    </w:p>
    <w:p>
      <w:pPr>
        <w:keepNext/>
        <w:spacing w:after="0"/>
        <w:ind w:left="227"/>
      </w:pPr>
      <w:r>
        <w:rPr>
          <w:rFonts w:ascii="Times New Roman" w:hAnsi="Times New Roman"/>
          <w:i/>
          <w:sz w:val="20"/>
        </w:rPr>
        <w:t>унма̄да, виш̣а̄да, дхаирйа, гарва, харш̣а, даинйа</w:t>
      </w:r>
    </w:p>
    <w:p>
      <w:pPr>
        <w:keepNext/>
        <w:spacing w:after="40"/>
        <w:ind w:left="227"/>
      </w:pPr>
      <w:r>
        <w:rPr>
          <w:rFonts w:ascii="Times New Roman" w:hAnsi="Times New Roman"/>
          <w:color w:val="555555"/>
          <w:sz w:val="18"/>
        </w:rPr>
        <w:t>безумие,  скорбь,  терпение,  гордость,  радость, смирение</w:t>
      </w:r>
    </w:p>
    <w:p>
      <w:pPr>
        <w:keepNext/>
        <w:spacing w:after="0"/>
        <w:ind w:left="227"/>
      </w:pPr>
      <w:r>
        <w:rPr>
          <w:rFonts w:ascii="Times New Roman" w:hAnsi="Times New Roman"/>
          <w:i/>
          <w:sz w:val="20"/>
        </w:rPr>
        <w:t>эта бха̄ве према̄ бхакта-ган̣ере на̄ча̄йа</w:t>
      </w:r>
    </w:p>
    <w:p>
      <w:pPr>
        <w:keepNext/>
        <w:spacing w:after="40"/>
        <w:ind w:left="227"/>
      </w:pPr>
      <w:r>
        <w:rPr>
          <w:rFonts w:ascii="Times New Roman" w:hAnsi="Times New Roman"/>
          <w:color w:val="555555"/>
          <w:sz w:val="18"/>
        </w:rPr>
        <w:t>с таким чувством любви преданных заставляет танцевать</w:t>
      </w:r>
    </w:p>
    <w:p>
      <w:pPr>
        <w:keepNext/>
        <w:spacing w:after="0"/>
        <w:ind w:left="227"/>
      </w:pPr>
      <w:r>
        <w:rPr>
          <w:rFonts w:ascii="Times New Roman" w:hAnsi="Times New Roman"/>
          <w:i/>
          <w:sz w:val="20"/>
        </w:rPr>
        <w:t>кр̣ш̣н̣ера а̄нанда̄мр̣та-са̄гаре бха̄са̄йа</w:t>
      </w:r>
    </w:p>
    <w:p>
      <w:pPr>
        <w:keepNext/>
        <w:spacing w:after="40"/>
        <w:ind w:left="227"/>
      </w:pPr>
      <w:r>
        <w:rPr>
          <w:rFonts w:ascii="Times New Roman" w:hAnsi="Times New Roman"/>
          <w:color w:val="555555"/>
          <w:sz w:val="18"/>
        </w:rPr>
        <w:t>Кришны блаженства нектара в океане заставляет плавать</w:t>
      </w:r>
    </w:p>
    <w:p>
      <w:pPr>
        <w:spacing w:before="60"/>
        <w:jc w:val="both"/>
      </w:pPr>
      <w:r>
        <w:rPr>
          <w:b/>
        </w:rPr>
        <w:t xml:space="preserve">89–90 </w:t>
      </w:r>
      <w:r>
        <w:rPr>
          <w:rFonts w:ascii="Times New Roman" w:hAnsi="Times New Roman"/>
        </w:rPr>
        <w:t>Испарина, трепет, гусиная кожа, слёзы, изменение цвета кожи, срывающийся голос, безумие, тоска, терпение и гордость, ликование и смирение — все эти самопроизвольные проявления любви к Кришне в преданном становятся причиной его безумного танца и погружают в океан вечного духовного блаженства.</w:t>
      </w:r>
    </w:p>
    <w:p>
      <w:pPr>
        <w:keepNext/>
        <w:spacing w:before="160"/>
        <w:jc w:val="center"/>
      </w:pPr>
      <w:r>
        <w:rPr>
          <w:rFonts w:ascii="Times New Roman" w:hAnsi="Times New Roman"/>
          <w:i/>
          <w:sz w:val="21"/>
        </w:rPr>
        <w:t>Гуру наставляет ученика в его долге —</w:t>
      </w:r>
    </w:p>
    <w:p>
      <w:pPr>
        <w:keepNext/>
        <w:jc w:val="center"/>
      </w:pPr>
      <w:r>
        <w:rPr>
          <w:rFonts w:ascii="Nirmala UI" w:hAnsi="Nirmala UI" w:cs="Nirmala UI"/>
          <w:sz w:val="24"/>
          <w:szCs w:val="24"/>
        </w:rPr>
        <w:t>ভাল হৈল, পাইলে তুমি পরমপুরুষার্থ ৷</w:t>
        <w:br/>
      </w:r>
      <w:r>
        <w:rPr>
          <w:rFonts w:ascii="Nirmala UI" w:hAnsi="Nirmala UI" w:cs="Nirmala UI"/>
          <w:sz w:val="24"/>
          <w:szCs w:val="24"/>
        </w:rPr>
        <w:t>তোমার প্রেমেতে আমি হৈলাঙ কৃতার্থ ॥ ৯১ ॥</w:t>
      </w:r>
    </w:p>
    <w:p>
      <w:pPr>
        <w:keepNext/>
        <w:spacing w:after="0"/>
        <w:ind w:left="227"/>
      </w:pPr>
      <w:r>
        <w:rPr>
          <w:rFonts w:ascii="Times New Roman" w:hAnsi="Times New Roman"/>
          <w:i/>
          <w:sz w:val="20"/>
        </w:rPr>
        <w:t>бха̄ла хаила, па̄иле туми парама-пуруш̣а̄ртха</w:t>
      </w:r>
    </w:p>
    <w:p>
      <w:pPr>
        <w:keepNext/>
        <w:spacing w:after="40"/>
        <w:ind w:left="227"/>
      </w:pPr>
      <w:r>
        <w:rPr>
          <w:rFonts w:ascii="Times New Roman" w:hAnsi="Times New Roman"/>
          <w:color w:val="555555"/>
          <w:sz w:val="18"/>
        </w:rPr>
        <w:t>благо да будет,  обрёл  Ты  высочайшую цель жизни</w:t>
      </w:r>
    </w:p>
    <w:p>
      <w:pPr>
        <w:keepNext/>
        <w:spacing w:after="0"/>
        <w:ind w:left="227"/>
      </w:pPr>
      <w:r>
        <w:rPr>
          <w:rFonts w:ascii="Times New Roman" w:hAnsi="Times New Roman"/>
          <w:i/>
          <w:sz w:val="20"/>
        </w:rPr>
        <w:t>тома̄ра премете а̄ми хаила̄н̇а кр̣та̄ртха</w:t>
      </w:r>
    </w:p>
    <w:p>
      <w:pPr>
        <w:keepNext/>
        <w:spacing w:after="40"/>
        <w:ind w:left="227"/>
      </w:pPr>
      <w:r>
        <w:rPr>
          <w:rFonts w:ascii="Times New Roman" w:hAnsi="Times New Roman"/>
          <w:color w:val="555555"/>
          <w:sz w:val="18"/>
        </w:rPr>
        <w:t>Твоей  любовью  я  стал  обязанным</w:t>
      </w:r>
    </w:p>
    <w:p>
      <w:pPr>
        <w:spacing w:before="60"/>
        <w:jc w:val="both"/>
      </w:pPr>
      <w:r>
        <w:rPr>
          <w:b/>
        </w:rPr>
        <w:t xml:space="preserve">91 </w:t>
      </w:r>
      <w:r>
        <w:rPr>
          <w:rFonts w:ascii="Times New Roman" w:hAnsi="Times New Roman"/>
        </w:rPr>
        <w:t>Это прекрасно, что Ты обрёл любовь к Кришне — высочайшую из целей жизни. Своим преображением Ты даровал мне огромную радость, и поэтому я ощущаю себя перед Тобой в долгу.</w:t>
      </w:r>
    </w:p>
    <w:p>
      <w:pPr>
        <w:keepNext/>
        <w:spacing w:before="160"/>
        <w:jc w:val="center"/>
      </w:pPr>
      <w:r>
        <w:rPr>
          <w:rFonts w:ascii="Nirmala UI" w:hAnsi="Nirmala UI" w:cs="Nirmala UI"/>
          <w:sz w:val="24"/>
          <w:szCs w:val="24"/>
        </w:rPr>
        <w:t>নাচ, গাও, ভক্তসঙ্গে কর সংকীর্ত্তন ৷</w:t>
        <w:br/>
      </w:r>
      <w:r>
        <w:rPr>
          <w:rFonts w:ascii="Nirmala UI" w:hAnsi="Nirmala UI" w:cs="Nirmala UI"/>
          <w:sz w:val="24"/>
          <w:szCs w:val="24"/>
        </w:rPr>
        <w:t>কৃষ্ণনাম উপদেশি’ তার’ সর্ব্বজন ॥ ৯২ ॥</w:t>
      </w:r>
    </w:p>
    <w:p>
      <w:pPr>
        <w:keepNext/>
        <w:spacing w:after="0"/>
        <w:ind w:left="227"/>
      </w:pPr>
      <w:r>
        <w:rPr>
          <w:rFonts w:ascii="Times New Roman" w:hAnsi="Times New Roman"/>
          <w:i/>
          <w:sz w:val="20"/>
        </w:rPr>
        <w:t>на̄ча, га̄о, бхакта-сан̇ге кара сан̇кӣртана</w:t>
      </w:r>
    </w:p>
    <w:p>
      <w:pPr>
        <w:keepNext/>
        <w:spacing w:after="40"/>
        <w:ind w:left="227"/>
      </w:pPr>
      <w:r>
        <w:rPr>
          <w:rFonts w:ascii="Times New Roman" w:hAnsi="Times New Roman"/>
          <w:color w:val="555555"/>
          <w:sz w:val="18"/>
        </w:rPr>
        <w:t>танцуй, пой, преданных в обществе прославляй Кришну</w:t>
      </w:r>
    </w:p>
    <w:p>
      <w:pPr>
        <w:keepNext/>
        <w:spacing w:after="0"/>
        <w:ind w:left="227"/>
      </w:pPr>
      <w:r>
        <w:rPr>
          <w:rFonts w:ascii="Times New Roman" w:hAnsi="Times New Roman"/>
          <w:i/>
          <w:sz w:val="20"/>
        </w:rPr>
        <w:t>кр̣ш̣н̣а-на̄ма упадеш́и’ та̄ра’ сарва-джана</w:t>
      </w:r>
    </w:p>
    <w:p>
      <w:pPr>
        <w:keepNext/>
        <w:spacing w:after="40"/>
        <w:ind w:left="227"/>
      </w:pPr>
      <w:r>
        <w:rPr>
          <w:rFonts w:ascii="Times New Roman" w:hAnsi="Times New Roman"/>
          <w:color w:val="555555"/>
          <w:sz w:val="18"/>
        </w:rPr>
        <w:t>Кришны имя  проповедуя освободи  всех  людей</w:t>
      </w:r>
    </w:p>
    <w:p>
      <w:pPr>
        <w:spacing w:before="60"/>
        <w:jc w:val="both"/>
      </w:pPr>
      <w:r>
        <w:rPr>
          <w:b/>
        </w:rPr>
        <w:t xml:space="preserve">92 </w:t>
      </w:r>
      <w:r>
        <w:rPr>
          <w:rFonts w:ascii="Times New Roman" w:hAnsi="Times New Roman"/>
        </w:rPr>
        <w:t>Продолжай танцевать и петь, совершая прославление Кришны в обществе преданных. Всех наставляя в воспевании святых имён Кришны, Ты сможешь освободить все живые существа».</w:t>
      </w:r>
    </w:p>
    <w:p>
      <w:pPr>
        <w:jc w:val="both"/>
      </w:pPr>
      <w:r>
        <w:rPr>
          <w:b/>
          <w:i/>
          <w:sz w:val="20"/>
        </w:rPr>
        <w:t xml:space="preserve">Анубхашья. </w:t>
      </w:r>
      <w:r>
        <w:rPr>
          <w:rFonts w:ascii="Times New Roman" w:hAnsi="Times New Roman"/>
          <w:sz w:val="20"/>
        </w:rPr>
        <w:t>Тем, кто обрёл право на это в глазах Шри Гурудевы, Шри Гурудева дарует право плясать, петь, совершать санкиртану и прочее вместе со слугами Хари, преданными бхаджану, родными по духу и любящими (саджатияшая-снигдха). Лишь они, идя по стопам Шри Гурудевы, со знанием своего бхаджана берутся за дело освобождения мира. А те, у кого такого права нет, должны повторять имя Кришны в уединении. В таком поклонении нет общения с другими. Когда же право обретено, общение с людьми уже не может принести дурного плода; напротив, тогда даже отвернувшиеся от Господа люди становятся способны обрести милость имени. В связи с этим следует обдумать стихи “Тот, кто не владыка, пусть никогда не совершает этого даже в мыслях”</w:t>
      </w:r>
      <w:r>
        <w:rPr>
          <w:rFonts w:ascii="Times New Roman" w:hAnsi="Times New Roman"/>
          <w:sz w:val="20"/>
          <w:vertAlign w:val="superscript"/>
        </w:rPr>
        <w:t>17</w:t>
      </w:r>
      <w:r>
        <w:rPr>
          <w:rFonts w:ascii="Times New Roman" w:hAnsi="Times New Roman"/>
          <w:sz w:val="20"/>
        </w:rPr>
        <w:t xml:space="preserve"> или “Кто, не привязываясь к предметам чувств, пользуется ими как подобает и твёрдо связывает всё с Кришной, — того отречение называют подлинным (юкта-вайрагья)”</w:t>
      </w:r>
      <w:r>
        <w:rPr>
          <w:rFonts w:ascii="Times New Roman" w:hAnsi="Times New Roman"/>
          <w:sz w:val="20"/>
          <w:vertAlign w:val="superscript"/>
        </w:rPr>
        <w:t>18</w:t>
      </w:r>
      <w:r>
        <w:rPr>
          <w:rFonts w:ascii="Times New Roman" w:hAnsi="Times New Roman"/>
          <w:sz w:val="20"/>
        </w:rPr>
        <w:t xml:space="preserve"> и другие.</w:t>
      </w:r>
    </w:p>
    <w:p>
      <w:pPr>
        <w:keepNext/>
        <w:spacing w:before="160"/>
        <w:jc w:val="center"/>
      </w:pPr>
      <w:r>
        <w:rPr>
          <w:rFonts w:ascii="Nirmala UI" w:hAnsi="Nirmala UI" w:cs="Nirmala UI"/>
          <w:sz w:val="24"/>
          <w:szCs w:val="24"/>
        </w:rPr>
        <w:t>এত বলি’ এক শ্লোক শিখাইল মোরে ৷</w:t>
        <w:br/>
      </w:r>
      <w:r>
        <w:rPr>
          <w:rFonts w:ascii="Nirmala UI" w:hAnsi="Nirmala UI" w:cs="Nirmala UI"/>
          <w:sz w:val="24"/>
          <w:szCs w:val="24"/>
        </w:rPr>
        <w:t>ভাগবতের সার এই বলে বারে বারে ॥ ৯৩ ॥</w:t>
      </w:r>
    </w:p>
    <w:p>
      <w:pPr>
        <w:keepNext/>
        <w:spacing w:after="0"/>
        <w:ind w:left="227"/>
      </w:pPr>
      <w:r>
        <w:rPr>
          <w:rFonts w:ascii="Times New Roman" w:hAnsi="Times New Roman"/>
          <w:i/>
          <w:sz w:val="20"/>
        </w:rPr>
        <w:t>эта бали’ эка ш́лока ш́икха̄ила море</w:t>
      </w:r>
    </w:p>
    <w:p>
      <w:pPr>
        <w:keepNext/>
        <w:spacing w:after="40"/>
        <w:ind w:left="227"/>
      </w:pPr>
      <w:r>
        <w:rPr>
          <w:rFonts w:ascii="Times New Roman" w:hAnsi="Times New Roman"/>
          <w:color w:val="555555"/>
          <w:sz w:val="18"/>
        </w:rPr>
        <w:t>это сказав  одному стиху  научил  Меня</w:t>
      </w:r>
    </w:p>
    <w:p>
      <w:pPr>
        <w:keepNext/>
        <w:spacing w:after="0"/>
        <w:ind w:left="227"/>
      </w:pPr>
      <w:r>
        <w:rPr>
          <w:rFonts w:ascii="Times New Roman" w:hAnsi="Times New Roman"/>
          <w:i/>
          <w:sz w:val="20"/>
        </w:rPr>
        <w:t>бха̄гаватера са̄ра эи бале ва̄ре ва̄ре</w:t>
      </w:r>
    </w:p>
    <w:p>
      <w:pPr>
        <w:keepNext/>
        <w:spacing w:after="40"/>
        <w:ind w:left="227"/>
      </w:pPr>
      <w:r>
        <w:rPr>
          <w:rFonts w:ascii="Times New Roman" w:hAnsi="Times New Roman"/>
          <w:color w:val="555555"/>
          <w:sz w:val="18"/>
        </w:rPr>
        <w:t>Бхагаватам  суть  это говорит  снова и снова</w:t>
      </w:r>
    </w:p>
    <w:p>
      <w:pPr>
        <w:spacing w:before="60"/>
        <w:jc w:val="both"/>
      </w:pPr>
      <w:r>
        <w:rPr>
          <w:b/>
        </w:rPr>
        <w:t xml:space="preserve">93 </w:t>
      </w:r>
      <w:r>
        <w:rPr>
          <w:rFonts w:ascii="Times New Roman" w:hAnsi="Times New Roman"/>
        </w:rPr>
        <w:t>Сказав это, учитель объяснил Мне один стих. Он повторял его Мне много раз, поскольку в нём суть всех заключений “Шримад-Бхагаватам”:</w:t>
      </w:r>
    </w:p>
    <w:p>
      <w:pPr>
        <w:keepNext/>
        <w:spacing w:before="160"/>
        <w:jc w:val="center"/>
      </w:pPr>
      <w:r>
        <w:rPr>
          <w:rFonts w:ascii="Times New Roman" w:hAnsi="Times New Roman"/>
          <w:i/>
          <w:sz w:val="21"/>
        </w:rPr>
        <w:t>Состояние маха-бхагаваты —</w:t>
      </w:r>
    </w:p>
    <w:p>
      <w:pPr>
        <w:keepNext/>
        <w:jc w:val="center"/>
      </w:pPr>
      <w:r>
        <w:rPr>
          <w:rFonts w:ascii="Nirmala UI" w:hAnsi="Nirmala UI" w:cs="Nirmala UI"/>
          <w:sz w:val="24"/>
          <w:szCs w:val="24"/>
        </w:rPr>
        <w:t>এবংব্রতঃ স্বপ্রিয়নামকীর্ত্ত্যা-</w:t>
        <w:br/>
      </w:r>
      <w:r>
        <w:rPr>
          <w:rFonts w:ascii="Nirmala UI" w:hAnsi="Nirmala UI" w:cs="Nirmala UI"/>
          <w:sz w:val="24"/>
          <w:szCs w:val="24"/>
        </w:rPr>
        <w:t>জাতানুরাগো দ্রুতচিত্ত উচ্চৈঃ ৷</w:t>
        <w:br/>
      </w:r>
      <w:r>
        <w:rPr>
          <w:rFonts w:ascii="Nirmala UI" w:hAnsi="Nirmala UI" w:cs="Nirmala UI"/>
          <w:sz w:val="24"/>
          <w:szCs w:val="24"/>
        </w:rPr>
        <w:t>হসত্যথো রোদিতি রৌতি গায়-</w:t>
        <w:br/>
      </w:r>
      <w:r>
        <w:rPr>
          <w:rFonts w:ascii="Nirmala UI" w:hAnsi="Nirmala UI" w:cs="Nirmala UI"/>
          <w:sz w:val="24"/>
          <w:szCs w:val="24"/>
        </w:rPr>
        <w:t>ত্যুন্মাদবন্নৃত্যতি লোকবাহ্যঃ ॥ ৯৪ ॥</w:t>
      </w:r>
    </w:p>
    <w:p>
      <w:pPr>
        <w:keepNext/>
        <w:spacing w:after="0"/>
        <w:ind w:left="227"/>
      </w:pPr>
      <w:r>
        <w:rPr>
          <w:rFonts w:ascii="Times New Roman" w:hAnsi="Times New Roman"/>
          <w:i/>
          <w:sz w:val="20"/>
        </w:rPr>
        <w:t>эвам̇-вратах̣ сва-прийа-на̄ма-кӣртйа̄</w:t>
      </w:r>
    </w:p>
    <w:p>
      <w:pPr>
        <w:keepNext/>
        <w:spacing w:after="40"/>
        <w:ind w:left="227"/>
      </w:pPr>
      <w:r>
        <w:rPr>
          <w:rFonts w:ascii="Times New Roman" w:hAnsi="Times New Roman"/>
          <w:color w:val="555555"/>
          <w:sz w:val="18"/>
        </w:rPr>
        <w:t>этому-обету(следуя) своего-дорогого(Господа)-имя-поёт</w:t>
      </w:r>
    </w:p>
    <w:p>
      <w:pPr>
        <w:keepNext/>
        <w:spacing w:after="0"/>
        <w:ind w:left="227"/>
      </w:pPr>
      <w:r>
        <w:rPr>
          <w:rFonts w:ascii="Times New Roman" w:hAnsi="Times New Roman"/>
          <w:i/>
          <w:sz w:val="20"/>
        </w:rPr>
        <w:t>джа̄та̄нура̄го друта-читта уччаих̣</w:t>
      </w:r>
    </w:p>
    <w:p>
      <w:pPr>
        <w:keepNext/>
        <w:spacing w:after="40"/>
        <w:ind w:left="227"/>
      </w:pPr>
      <w:r>
        <w:rPr>
          <w:rFonts w:ascii="Times New Roman" w:hAnsi="Times New Roman"/>
          <w:color w:val="555555"/>
          <w:sz w:val="18"/>
        </w:rPr>
        <w:t>развивает-привязанность (с)рвением громко</w:t>
      </w:r>
    </w:p>
    <w:p>
      <w:pPr>
        <w:keepNext/>
        <w:spacing w:after="0"/>
        <w:ind w:left="227"/>
      </w:pPr>
      <w:r>
        <w:rPr>
          <w:rFonts w:ascii="Times New Roman" w:hAnsi="Times New Roman"/>
          <w:i/>
          <w:sz w:val="20"/>
        </w:rPr>
        <w:t>хасатй атхо родити раути га̄йатй</w:t>
      </w:r>
    </w:p>
    <w:p>
      <w:pPr>
        <w:keepNext/>
        <w:spacing w:after="40"/>
        <w:ind w:left="227"/>
      </w:pPr>
      <w:r>
        <w:rPr>
          <w:rFonts w:ascii="Times New Roman" w:hAnsi="Times New Roman"/>
          <w:color w:val="555555"/>
          <w:sz w:val="18"/>
        </w:rPr>
        <w:t>смеётся также рыдает волнуется восклицает</w:t>
      </w:r>
    </w:p>
    <w:p>
      <w:pPr>
        <w:keepNext/>
        <w:spacing w:after="0"/>
        <w:ind w:left="227"/>
      </w:pPr>
      <w:r>
        <w:rPr>
          <w:rFonts w:ascii="Times New Roman" w:hAnsi="Times New Roman"/>
          <w:i/>
          <w:sz w:val="20"/>
        </w:rPr>
        <w:t>унма̄да-ван нр̣тйати лока-ба̄хйах̣</w:t>
      </w:r>
    </w:p>
    <w:p>
      <w:pPr>
        <w:keepNext/>
        <w:spacing w:after="40"/>
        <w:ind w:left="227"/>
      </w:pPr>
      <w:r>
        <w:rPr>
          <w:rFonts w:ascii="Times New Roman" w:hAnsi="Times New Roman"/>
          <w:color w:val="555555"/>
          <w:sz w:val="18"/>
        </w:rPr>
        <w:t>как-безумный танцует, (об)окружающих-не-заботясь</w:t>
      </w:r>
    </w:p>
    <w:p>
      <w:pPr>
        <w:spacing w:before="60"/>
        <w:jc w:val="both"/>
      </w:pPr>
      <w:r>
        <w:rPr>
          <w:b/>
        </w:rPr>
        <w:t xml:space="preserve">94 </w:t>
      </w:r>
      <w:r>
        <w:rPr>
          <w:rFonts w:ascii="Times New Roman" w:hAnsi="Times New Roman"/>
        </w:rPr>
        <w:t>“Воспевая святое имя возлюбленного Господа, те, кто посвятили свои жизни Ему, развивают глубочайшую любовную привязанность к Нему. Их сердца тают от счастья, и они громко смеются, плачут, кричат, поют и танцуют как безумцы, не заботясь о мнении окружающих”. (Шримад-Бхагаватам, 11.2.40)</w:t>
      </w:r>
    </w:p>
    <w:p>
      <w:pPr>
        <w:jc w:val="both"/>
      </w:pPr>
      <w:r>
        <w:rPr>
          <w:b/>
          <w:i/>
          <w:sz w:val="20"/>
        </w:rPr>
        <w:t xml:space="preserve">Амрита-праваха-бхашья. </w:t>
      </w:r>
      <w:r>
        <w:rPr>
          <w:rFonts w:ascii="Times New Roman" w:hAnsi="Times New Roman"/>
          <w:sz w:val="20"/>
        </w:rPr>
        <w:t>Человек, чей обет — служение Кришне, теряет власть над своим сердцем: воспевая имя своего возлюбленного Шри Кришны, он обретает привязанность (анурагу), и сердце его смягчается. Как безумный, он становится «лока-бахья», то есть ни на кого не оглядывается: то смеётся, то плачет, то кричит, то поёт, пляшет и делает многое другое.</w:t>
      </w:r>
    </w:p>
    <w:p>
      <w:pPr>
        <w:jc w:val="both"/>
      </w:pPr>
      <w:r>
        <w:rPr>
          <w:b/>
          <w:i/>
          <w:sz w:val="20"/>
        </w:rPr>
        <w:t xml:space="preserve">Анубхашья. </w:t>
      </w:r>
      <w:r>
        <w:rPr>
          <w:rFonts w:ascii="Times New Roman" w:hAnsi="Times New Roman"/>
          <w:sz w:val="20"/>
        </w:rPr>
        <w:t>Васудева пожелал услышать от Шри Нарады о бхагавата-дхарме. Тогда Шри Нарада рассказал историю девяти Йогендр, сыновей Ришабхи, и Ними, царя Видехи. В этом рассказе Кави, один из девяти Йогендр, сказал царю Ними:</w:t>
      </w:r>
    </w:p>
    <w:p>
      <w:pPr>
        <w:jc w:val="both"/>
      </w:pPr>
      <w:r>
        <w:rPr>
          <w:rFonts w:ascii="Times New Roman" w:hAnsi="Times New Roman"/>
          <w:b/>
          <w:sz w:val="20"/>
        </w:rPr>
        <w:t>эвам̇-вратах̣</w:t>
      </w:r>
      <w:r>
        <w:rPr>
          <w:rFonts w:ascii="Times New Roman" w:hAnsi="Times New Roman"/>
          <w:sz w:val="20"/>
        </w:rPr>
        <w:t xml:space="preserve"> (тот, чей обет — служение в виде слушания, воспевания и прочего) </w:t>
      </w:r>
      <w:r>
        <w:rPr>
          <w:rFonts w:ascii="Times New Roman" w:hAnsi="Times New Roman"/>
          <w:b/>
          <w:sz w:val="20"/>
        </w:rPr>
        <w:t>сва-прийа-на̄ма-кӣртйа̄</w:t>
      </w:r>
      <w:r>
        <w:rPr>
          <w:rFonts w:ascii="Times New Roman" w:hAnsi="Times New Roman"/>
          <w:sz w:val="20"/>
        </w:rPr>
        <w:t xml:space="preserve"> (воспеванием и прочим имени своего дорогого Бхагавана) </w:t>
      </w:r>
      <w:r>
        <w:rPr>
          <w:rFonts w:ascii="Times New Roman" w:hAnsi="Times New Roman"/>
          <w:b/>
          <w:sz w:val="20"/>
        </w:rPr>
        <w:t>джа̄та̄нура̄гах̣</w:t>
      </w:r>
      <w:r>
        <w:rPr>
          <w:rFonts w:ascii="Times New Roman" w:hAnsi="Times New Roman"/>
          <w:sz w:val="20"/>
        </w:rPr>
        <w:t xml:space="preserve"> (тот, в ком родилась привязанность, — в ком пробудилась рати; потому) </w:t>
      </w:r>
      <w:r>
        <w:rPr>
          <w:rFonts w:ascii="Times New Roman" w:hAnsi="Times New Roman"/>
          <w:b/>
          <w:sz w:val="20"/>
        </w:rPr>
        <w:t>друта-читтах̣</w:t>
      </w:r>
      <w:r>
        <w:rPr>
          <w:rFonts w:ascii="Times New Roman" w:hAnsi="Times New Roman"/>
          <w:sz w:val="20"/>
        </w:rPr>
        <w:t xml:space="preserve"> (с тоскующим сердцем) </w:t>
      </w:r>
      <w:r>
        <w:rPr>
          <w:rFonts w:ascii="Times New Roman" w:hAnsi="Times New Roman"/>
          <w:b/>
          <w:sz w:val="20"/>
        </w:rPr>
        <w:t>унма̄да-ват</w:t>
      </w:r>
      <w:r>
        <w:rPr>
          <w:rFonts w:ascii="Times New Roman" w:hAnsi="Times New Roman"/>
          <w:sz w:val="20"/>
        </w:rPr>
        <w:t xml:space="preserve"> </w:t>
      </w:r>
      <w:r>
        <w:rPr>
          <w:rFonts w:ascii="Times New Roman" w:hAnsi="Times New Roman"/>
          <w:b/>
          <w:sz w:val="20"/>
        </w:rPr>
        <w:t>лока-ба̄хйах̣</w:t>
      </w:r>
      <w:r>
        <w:rPr>
          <w:rFonts w:ascii="Times New Roman" w:hAnsi="Times New Roman"/>
          <w:sz w:val="20"/>
        </w:rPr>
        <w:t xml:space="preserve"> (вне людей: не заботясь об их смехе, порицании, похвале и прочем) </w:t>
      </w:r>
      <w:r>
        <w:rPr>
          <w:rFonts w:ascii="Times New Roman" w:hAnsi="Times New Roman"/>
          <w:b/>
          <w:sz w:val="20"/>
        </w:rPr>
        <w:t>уччаих̣</w:t>
      </w:r>
      <w:r>
        <w:rPr>
          <w:rFonts w:ascii="Times New Roman" w:hAnsi="Times New Roman"/>
          <w:sz w:val="20"/>
        </w:rPr>
        <w:t xml:space="preserve"> </w:t>
      </w:r>
      <w:r>
        <w:rPr>
          <w:rFonts w:ascii="Times New Roman" w:hAnsi="Times New Roman"/>
          <w:b/>
          <w:sz w:val="20"/>
        </w:rPr>
        <w:t>хасати</w:t>
      </w:r>
      <w:r>
        <w:rPr>
          <w:rFonts w:ascii="Times New Roman" w:hAnsi="Times New Roman"/>
          <w:sz w:val="20"/>
        </w:rPr>
        <w:t xml:space="preserve"> </w:t>
      </w:r>
      <w:r>
        <w:rPr>
          <w:rFonts w:ascii="Times New Roman" w:hAnsi="Times New Roman"/>
          <w:b/>
          <w:sz w:val="20"/>
        </w:rPr>
        <w:t>атхо</w:t>
      </w:r>
      <w:r>
        <w:rPr>
          <w:rFonts w:ascii="Times New Roman" w:hAnsi="Times New Roman"/>
          <w:sz w:val="20"/>
        </w:rPr>
        <w:t xml:space="preserve"> </w:t>
      </w:r>
      <w:r>
        <w:rPr>
          <w:rFonts w:ascii="Times New Roman" w:hAnsi="Times New Roman"/>
          <w:b/>
          <w:sz w:val="20"/>
        </w:rPr>
        <w:t>родити</w:t>
      </w:r>
      <w:r>
        <w:rPr>
          <w:rFonts w:ascii="Times New Roman" w:hAnsi="Times New Roman"/>
          <w:sz w:val="20"/>
        </w:rPr>
        <w:t xml:space="preserve">, </w:t>
      </w:r>
      <w:r>
        <w:rPr>
          <w:rFonts w:ascii="Times New Roman" w:hAnsi="Times New Roman"/>
          <w:b/>
          <w:sz w:val="20"/>
        </w:rPr>
        <w:t>раути</w:t>
      </w:r>
      <w:r>
        <w:rPr>
          <w:rFonts w:ascii="Times New Roman" w:hAnsi="Times New Roman"/>
          <w:sz w:val="20"/>
        </w:rPr>
        <w:t xml:space="preserve"> (кричит), </w:t>
      </w:r>
      <w:r>
        <w:rPr>
          <w:rFonts w:ascii="Times New Roman" w:hAnsi="Times New Roman"/>
          <w:b/>
          <w:sz w:val="20"/>
        </w:rPr>
        <w:t>га̄йати</w:t>
      </w:r>
      <w:r>
        <w:rPr>
          <w:rFonts w:ascii="Times New Roman" w:hAnsi="Times New Roman"/>
          <w:sz w:val="20"/>
        </w:rPr>
        <w:t xml:space="preserve">, </w:t>
      </w:r>
      <w:r>
        <w:rPr>
          <w:rFonts w:ascii="Times New Roman" w:hAnsi="Times New Roman"/>
          <w:b/>
          <w:sz w:val="20"/>
        </w:rPr>
        <w:t>нр̣тйати ча</w:t>
      </w:r>
      <w:r>
        <w:rPr>
          <w:rFonts w:ascii="Times New Roman" w:hAnsi="Times New Roman"/>
          <w:sz w:val="20"/>
        </w:rPr>
        <w:t>.</w:t>
      </w:r>
    </w:p>
    <w:p>
      <w:pPr>
        <w:keepNext/>
        <w:spacing w:before="160"/>
        <w:jc w:val="center"/>
      </w:pPr>
      <w:r>
        <w:rPr>
          <w:rFonts w:ascii="Times New Roman" w:hAnsi="Times New Roman"/>
          <w:i/>
          <w:sz w:val="21"/>
        </w:rPr>
        <w:t>Твёрдое усилие в бхаджане по повелению гуру —</w:t>
      </w:r>
    </w:p>
    <w:p>
      <w:pPr>
        <w:keepNext/>
        <w:jc w:val="center"/>
      </w:pPr>
      <w:r>
        <w:rPr>
          <w:rFonts w:ascii="Nirmala UI" w:hAnsi="Nirmala UI" w:cs="Nirmala UI"/>
          <w:sz w:val="24"/>
          <w:szCs w:val="24"/>
        </w:rPr>
        <w:t>এই তাঁর বাক্যে আমি দৃঢ় বিশ্বাস ধরি’ ৷</w:t>
        <w:br/>
      </w:r>
      <w:r>
        <w:rPr>
          <w:rFonts w:ascii="Nirmala UI" w:hAnsi="Nirmala UI" w:cs="Nirmala UI"/>
          <w:sz w:val="24"/>
          <w:szCs w:val="24"/>
        </w:rPr>
        <w:t>নিরন্তর কৃষ্ণনাম সংকীর্ত্তন করি ॥ ৯৫ ॥</w:t>
      </w:r>
    </w:p>
    <w:p>
      <w:pPr>
        <w:keepNext/>
        <w:spacing w:after="0"/>
        <w:ind w:left="227"/>
      </w:pPr>
      <w:r>
        <w:rPr>
          <w:rFonts w:ascii="Times New Roman" w:hAnsi="Times New Roman"/>
          <w:i/>
          <w:sz w:val="20"/>
        </w:rPr>
        <w:t>эи та̄̐ра ва̄кйе а̄ми др̣д̣ха виш́ва̄са дхари’</w:t>
      </w:r>
    </w:p>
    <w:p>
      <w:pPr>
        <w:keepNext/>
        <w:spacing w:after="40"/>
        <w:ind w:left="227"/>
      </w:pPr>
      <w:r>
        <w:rPr>
          <w:rFonts w:ascii="Times New Roman" w:hAnsi="Times New Roman"/>
          <w:color w:val="555555"/>
          <w:sz w:val="18"/>
        </w:rPr>
        <w:t>эти его  в слова  Я  твёрдо  веру  держу</w:t>
      </w:r>
    </w:p>
    <w:p>
      <w:pPr>
        <w:keepNext/>
        <w:spacing w:after="0"/>
        <w:ind w:left="227"/>
      </w:pPr>
      <w:r>
        <w:rPr>
          <w:rFonts w:ascii="Times New Roman" w:hAnsi="Times New Roman"/>
          <w:i/>
          <w:sz w:val="20"/>
        </w:rPr>
        <w:t>нирантара кр̣ш̣н̣а-на̄ма сан̇кӣртана кари</w:t>
      </w:r>
    </w:p>
    <w:p>
      <w:pPr>
        <w:keepNext/>
        <w:spacing w:after="40"/>
        <w:ind w:left="227"/>
      </w:pPr>
      <w:r>
        <w:rPr>
          <w:rFonts w:ascii="Times New Roman" w:hAnsi="Times New Roman"/>
          <w:color w:val="555555"/>
          <w:sz w:val="18"/>
        </w:rPr>
        <w:t>постоянно  Кришны имя  повторение  совершаю</w:t>
      </w:r>
    </w:p>
    <w:p>
      <w:pPr>
        <w:spacing w:before="60"/>
        <w:jc w:val="both"/>
      </w:pPr>
      <w:r>
        <w:rPr>
          <w:b/>
        </w:rPr>
        <w:t xml:space="preserve">95 </w:t>
      </w:r>
      <w:r>
        <w:rPr>
          <w:rFonts w:ascii="Times New Roman" w:hAnsi="Times New Roman"/>
        </w:rPr>
        <w:t>Я твёрдо верю в его слова и потому непрестанно совершаю санкиртану святых имён Кришны.</w:t>
      </w:r>
    </w:p>
    <w:p>
      <w:pPr>
        <w:keepNext/>
        <w:spacing w:before="160"/>
        <w:jc w:val="center"/>
      </w:pPr>
      <w:r>
        <w:rPr>
          <w:rFonts w:ascii="Times New Roman" w:hAnsi="Times New Roman"/>
          <w:i/>
          <w:sz w:val="21"/>
        </w:rPr>
        <w:t>Плод бхаджана — милость Шри Нама-Прабху, который действует Сам, по Своей воле —</w:t>
      </w:r>
    </w:p>
    <w:p>
      <w:pPr>
        <w:keepNext/>
        <w:jc w:val="center"/>
      </w:pPr>
      <w:r>
        <w:rPr>
          <w:rFonts w:ascii="Nirmala UI" w:hAnsi="Nirmala UI" w:cs="Nirmala UI"/>
          <w:sz w:val="24"/>
          <w:szCs w:val="24"/>
        </w:rPr>
        <w:t>সেই কৃষ্ণনাম কভু গাওয়ায়, নাচায় ৷</w:t>
        <w:br/>
      </w:r>
      <w:r>
        <w:rPr>
          <w:rFonts w:ascii="Nirmala UI" w:hAnsi="Nirmala UI" w:cs="Nirmala UI"/>
          <w:sz w:val="24"/>
          <w:szCs w:val="24"/>
        </w:rPr>
        <w:t>গাহি, নাচি নাহি আমি আপন-ইচ্ছায় ॥ ৯৬ ॥</w:t>
      </w:r>
    </w:p>
    <w:p>
      <w:pPr>
        <w:keepNext/>
        <w:spacing w:after="0"/>
        <w:ind w:left="227"/>
      </w:pPr>
      <w:r>
        <w:rPr>
          <w:rFonts w:ascii="Times New Roman" w:hAnsi="Times New Roman"/>
          <w:i/>
          <w:sz w:val="20"/>
        </w:rPr>
        <w:t>сеи кр̣ш̣н̣а-на̄ма кабху га̄ойа̄йа, на̄ча̄йа</w:t>
      </w:r>
    </w:p>
    <w:p>
      <w:pPr>
        <w:keepNext/>
        <w:spacing w:after="40"/>
        <w:ind w:left="227"/>
      </w:pPr>
      <w:r>
        <w:rPr>
          <w:rFonts w:ascii="Times New Roman" w:hAnsi="Times New Roman"/>
          <w:color w:val="555555"/>
          <w:sz w:val="18"/>
        </w:rPr>
        <w:t>то Кришны-имя  порой  побуждает петь, танцевать</w:t>
      </w:r>
    </w:p>
    <w:p>
      <w:pPr>
        <w:keepNext/>
        <w:spacing w:after="0"/>
        <w:ind w:left="227"/>
      </w:pPr>
      <w:r>
        <w:rPr>
          <w:rFonts w:ascii="Times New Roman" w:hAnsi="Times New Roman"/>
          <w:i/>
          <w:sz w:val="20"/>
        </w:rPr>
        <w:t>га̄хи, на̄чи на̄хи а̄ми а̄пана-иччха̄йа</w:t>
      </w:r>
    </w:p>
    <w:p>
      <w:pPr>
        <w:keepNext/>
        <w:spacing w:after="40"/>
        <w:ind w:left="227"/>
      </w:pPr>
      <w:r>
        <w:rPr>
          <w:rFonts w:ascii="Times New Roman" w:hAnsi="Times New Roman"/>
          <w:color w:val="555555"/>
          <w:sz w:val="18"/>
        </w:rPr>
        <w:t>когда пою, танцуя нет Моей собственной воли</w:t>
      </w:r>
    </w:p>
    <w:p>
      <w:pPr>
        <w:spacing w:before="60"/>
        <w:jc w:val="both"/>
      </w:pPr>
      <w:r>
        <w:rPr>
          <w:b/>
        </w:rPr>
        <w:t xml:space="preserve">96 </w:t>
      </w:r>
      <w:r>
        <w:rPr>
          <w:rFonts w:ascii="Times New Roman" w:hAnsi="Times New Roman"/>
        </w:rPr>
        <w:t>И эти имена Кришны покоряют Меня полностью, заставляя петь и танцевать помимо Моей воли.</w:t>
      </w:r>
    </w:p>
    <w:p>
      <w:pPr>
        <w:jc w:val="both"/>
      </w:pPr>
      <w:r>
        <w:rPr>
          <w:b/>
          <w:i/>
          <w:sz w:val="20"/>
        </w:rPr>
        <w:t xml:space="preserve">Анубхашья. </w:t>
      </w:r>
      <w:r>
        <w:rPr>
          <w:rFonts w:ascii="Times New Roman" w:hAnsi="Times New Roman"/>
          <w:sz w:val="20"/>
        </w:rPr>
        <w:t>Кто не может поверить словам Шри Гурудевы и извращает своё право (адхикару), тот не получает права на санкиртану имени Кришны. Шри Гаурасундара утвердил слова шрути: “Тем великим душам, у кого высшая преданность Богу и такая же — гуру, раскрывается весь смысл сказанного”</w:t>
      </w:r>
      <w:r>
        <w:rPr>
          <w:rFonts w:ascii="Times New Roman" w:hAnsi="Times New Roman"/>
          <w:sz w:val="20"/>
          <w:vertAlign w:val="superscript"/>
        </w:rPr>
        <w:t>19</w:t>
      </w:r>
      <w:r>
        <w:rPr>
          <w:rFonts w:ascii="Times New Roman" w:hAnsi="Times New Roman"/>
          <w:sz w:val="20"/>
        </w:rPr>
        <w:t>, — и начал санкиртану имени Кришны. Следуя за гуру (анугатья), Он не нарушил его повеления и не прекращал непрерывной нама-санкиртаны. Киртан такого Кришна-нама-Прабху Сам, Своей силой воли (иччха-шакти), побуждал Шри Гаурасундару плясать и петь. Шри Гаурасундара не пел святое имя, снисходя к нему, как к материальному предмету. А те, кого влечёт беспокойство чувств, считают имя Кришны своей игрушкой: вместо того чтобы служить святому имени, они пытаются стать его господами и повелевать им. Вместо бхаджана они под властью кармы пожинают её плоды — лишь усиливают в себе желчь (питту) и подрывают здоровье тела.</w:t>
      </w:r>
    </w:p>
    <w:p>
      <w:pPr>
        <w:jc w:val="both"/>
      </w:pPr>
      <w:r>
        <w:rPr>
          <w:rFonts w:ascii="Times New Roman" w:hAnsi="Times New Roman"/>
          <w:sz w:val="20"/>
        </w:rPr>
        <w:t>«Я — глупец, не умеющий отличить благо от вреда. Я боялся, что если стану искать чистый смысл Веданты, то придут ложные доводы майявады, изречённые Шри Шанкарачарьей, и погубят Мою природную склонность к бхаджану. Поэтому, зная, что у Меня нет права на Веданту с толкованием Шанкары, Я лишь повторением мантры Кришны избавляюсь от анартх сансары. Я принимаю имя Кришны, которому поклоняются освобождённые, и так обретаю лотосные стопы Кришны. В век Кали, полный раздоров, нет иной дхармы, кроме повторения имени. Все эти наставления Я получил от Шри Гурудевы и, повторяя имя, стал почти безумен. Потом Я снова спросил его и узнал: когда джива обретает право на прему, ему приходит несравненное благо. Према — высшая цель (парама-пурушартха), желаннее всего, и мелкие надежды тех, кто жаждет плодов четырёх целей жизни, с ней не сравнить. Человек, в ком пробудилась према, по своей природе пренебрегает людским стыдом и громко воспевает Кришну — смеётся, плачет, поёт, пляшет и так далее. Я узнал, что именно это и называют «жизнью бхагаваты». Ничего Я не делал притворно, прикрываясь обманом. Я воспеваю Кришну, потому что твёрдо верю словам Моего Гурудевы. Само святое имя сделало Меня певцом и плясуном — наперекор важной степенности ведантистов в каупинах. Моего собственного участия здесь, то есть Моей самостоятельной воли или почина, совсем немного: всё это — милость Шри Нама-Прабху».</w:t>
      </w:r>
    </w:p>
    <w:p>
      <w:pPr>
        <w:keepNext/>
        <w:spacing w:before="160"/>
        <w:jc w:val="center"/>
      </w:pPr>
      <w:r>
        <w:rPr>
          <w:rFonts w:ascii="Times New Roman" w:hAnsi="Times New Roman"/>
          <w:i/>
          <w:sz w:val="21"/>
        </w:rPr>
        <w:t>Различие между блаженством Брахмана и блаженством любви к Кришне —</w:t>
      </w:r>
    </w:p>
    <w:p>
      <w:pPr>
        <w:keepNext/>
        <w:jc w:val="center"/>
      </w:pPr>
      <w:r>
        <w:rPr>
          <w:rFonts w:ascii="Nirmala UI" w:hAnsi="Nirmala UI" w:cs="Nirmala UI"/>
          <w:sz w:val="24"/>
          <w:szCs w:val="24"/>
        </w:rPr>
        <w:t>কৃষ্ণনামে যে আনন্দসিন্ধু-আস্বাদন ৷</w:t>
        <w:br/>
      </w:r>
      <w:r>
        <w:rPr>
          <w:rFonts w:ascii="Nirmala UI" w:hAnsi="Nirmala UI" w:cs="Nirmala UI"/>
          <w:sz w:val="24"/>
          <w:szCs w:val="24"/>
        </w:rPr>
        <w:t>ব্রহ্মানন্দ তার আগে খাতোদক-সম ॥ ৯৭ ॥</w:t>
      </w:r>
    </w:p>
    <w:p>
      <w:pPr>
        <w:keepNext/>
        <w:spacing w:after="0"/>
        <w:ind w:left="227"/>
      </w:pPr>
      <w:r>
        <w:rPr>
          <w:rFonts w:ascii="Times New Roman" w:hAnsi="Times New Roman"/>
          <w:i/>
          <w:sz w:val="20"/>
        </w:rPr>
        <w:t>кр̣ш̣н̣а-на̄ме йе а̄нанда-синдху-а̄сва̄дана</w:t>
      </w:r>
    </w:p>
    <w:p>
      <w:pPr>
        <w:keepNext/>
        <w:spacing w:after="40"/>
        <w:ind w:left="227"/>
      </w:pPr>
      <w:r>
        <w:rPr>
          <w:rFonts w:ascii="Times New Roman" w:hAnsi="Times New Roman"/>
          <w:color w:val="555555"/>
          <w:sz w:val="18"/>
        </w:rPr>
        <w:t>Кришны в имени которое блаженства океана вкушение</w:t>
      </w:r>
    </w:p>
    <w:p>
      <w:pPr>
        <w:keepNext/>
        <w:spacing w:after="0"/>
        <w:ind w:left="227"/>
      </w:pPr>
      <w:r>
        <w:rPr>
          <w:rFonts w:ascii="Times New Roman" w:hAnsi="Times New Roman"/>
          <w:i/>
          <w:sz w:val="20"/>
        </w:rPr>
        <w:t>брахма̄нанда та̄ра а̄ге кха̄тодака-сама</w:t>
      </w:r>
    </w:p>
    <w:p>
      <w:pPr>
        <w:keepNext/>
        <w:spacing w:after="40"/>
        <w:ind w:left="227"/>
      </w:pPr>
      <w:r>
        <w:rPr>
          <w:rFonts w:ascii="Times New Roman" w:hAnsi="Times New Roman"/>
          <w:color w:val="555555"/>
          <w:sz w:val="18"/>
        </w:rPr>
        <w:t>Брахмана блаженство того перед мелководью подобно</w:t>
      </w:r>
    </w:p>
    <w:p>
      <w:pPr>
        <w:spacing w:before="60"/>
        <w:jc w:val="both"/>
      </w:pPr>
      <w:r>
        <w:rPr>
          <w:b/>
        </w:rPr>
        <w:t xml:space="preserve">97 </w:t>
      </w:r>
      <w:r>
        <w:rPr>
          <w:rFonts w:ascii="Times New Roman" w:hAnsi="Times New Roman"/>
        </w:rPr>
        <w:t>Блаженство воспевания святых имён Кришны подобно бескрайнему океану, тогда как радость постижения Высшего Брахмана схожа с неглубоким прудом.</w:t>
      </w:r>
    </w:p>
    <w:p>
      <w:pPr>
        <w:jc w:val="both"/>
      </w:pPr>
      <w:r>
        <w:rPr>
          <w:b/>
          <w:i/>
          <w:sz w:val="20"/>
        </w:rPr>
        <w:t xml:space="preserve">Амрита-праваха-бхашья. </w:t>
      </w:r>
      <w:r>
        <w:rPr>
          <w:rFonts w:ascii="Times New Roman" w:hAnsi="Times New Roman"/>
          <w:sz w:val="20"/>
        </w:rPr>
        <w:t>Кхатодака — немного воды в канаве.</w:t>
      </w:r>
    </w:p>
    <w:p>
      <w:pPr>
        <w:jc w:val="both"/>
      </w:pPr>
      <w:r>
        <w:rPr>
          <w:b/>
          <w:i/>
          <w:sz w:val="20"/>
        </w:rPr>
        <w:t xml:space="preserve">Анубхашья. </w:t>
      </w:r>
      <w:r>
        <w:rPr>
          <w:rFonts w:ascii="Times New Roman" w:hAnsi="Times New Roman"/>
          <w:sz w:val="20"/>
        </w:rPr>
        <w:t>См. Ади 6.43–44.</w:t>
      </w:r>
    </w:p>
    <w:p>
      <w:pPr>
        <w:keepNext/>
        <w:spacing w:before="160"/>
        <w:jc w:val="center"/>
      </w:pPr>
      <w:r>
        <w:rPr>
          <w:rFonts w:ascii="Times New Roman" w:hAnsi="Times New Roman"/>
          <w:i/>
          <w:sz w:val="21"/>
        </w:rPr>
        <w:t>Сравнение с океаном и следом коровьего копыта —</w:t>
      </w:r>
    </w:p>
    <w:p>
      <w:pPr>
        <w:keepNext/>
        <w:jc w:val="center"/>
      </w:pPr>
      <w:r>
        <w:rPr>
          <w:rFonts w:ascii="Nirmala UI" w:hAnsi="Nirmala UI" w:cs="Nirmala UI"/>
          <w:sz w:val="24"/>
          <w:szCs w:val="24"/>
        </w:rPr>
        <w:t>ত্বৎসাক্ষাৎকরণাহ্লাদ-বিশুদ্ধাব্ধিস্থিতস্য মে ৷</w:t>
        <w:br/>
      </w:r>
      <w:r>
        <w:rPr>
          <w:rFonts w:ascii="Nirmala UI" w:hAnsi="Nirmala UI" w:cs="Nirmala UI"/>
          <w:sz w:val="24"/>
          <w:szCs w:val="24"/>
        </w:rPr>
        <w:t>সুখানি গোষ্পদায়ন্তে ব্রাহ্মাণ্যপি জগদ্গুরো ॥ ৯৮ ॥</w:t>
      </w:r>
    </w:p>
    <w:p>
      <w:pPr>
        <w:keepNext/>
        <w:spacing w:after="0"/>
        <w:ind w:left="227"/>
      </w:pPr>
      <w:r>
        <w:rPr>
          <w:rFonts w:ascii="Times New Roman" w:hAnsi="Times New Roman"/>
          <w:i/>
          <w:sz w:val="20"/>
        </w:rPr>
        <w:t>тват-са̄кш̣а̄т-каран̣а̄хла̄да-</w:t>
      </w:r>
    </w:p>
    <w:p>
      <w:pPr>
        <w:keepNext/>
        <w:spacing w:after="40"/>
        <w:ind w:left="227"/>
      </w:pPr>
      <w:r>
        <w:rPr>
          <w:rFonts w:ascii="Times New Roman" w:hAnsi="Times New Roman"/>
          <w:color w:val="555555"/>
          <w:sz w:val="18"/>
        </w:rPr>
        <w:t>Тебя повстречав событие удовольствие</w:t>
      </w:r>
    </w:p>
    <w:p>
      <w:pPr>
        <w:keepNext/>
        <w:spacing w:after="0"/>
        <w:ind w:left="227"/>
      </w:pPr>
      <w:r>
        <w:rPr>
          <w:rFonts w:ascii="Times New Roman" w:hAnsi="Times New Roman"/>
          <w:i/>
          <w:sz w:val="20"/>
        </w:rPr>
        <w:t>виш́уддха̄бдхи-стхитасйа ме</w:t>
      </w:r>
    </w:p>
    <w:p>
      <w:pPr>
        <w:keepNext/>
        <w:spacing w:after="40"/>
        <w:ind w:left="227"/>
      </w:pPr>
      <w:r>
        <w:rPr>
          <w:rFonts w:ascii="Times New Roman" w:hAnsi="Times New Roman"/>
          <w:color w:val="555555"/>
          <w:sz w:val="18"/>
        </w:rPr>
        <w:t>чистый океан размещённый мне</w:t>
      </w:r>
    </w:p>
    <w:p>
      <w:pPr>
        <w:keepNext/>
        <w:spacing w:after="0"/>
        <w:ind w:left="227"/>
      </w:pPr>
      <w:r>
        <w:rPr>
          <w:rFonts w:ascii="Times New Roman" w:hAnsi="Times New Roman"/>
          <w:i/>
          <w:sz w:val="20"/>
        </w:rPr>
        <w:t>сукха̄ни гош̣-пада̄йанте</w:t>
      </w:r>
    </w:p>
    <w:p>
      <w:pPr>
        <w:keepNext/>
        <w:spacing w:after="40"/>
        <w:ind w:left="227"/>
      </w:pPr>
      <w:r>
        <w:rPr>
          <w:rFonts w:ascii="Times New Roman" w:hAnsi="Times New Roman"/>
          <w:color w:val="555555"/>
          <w:sz w:val="18"/>
        </w:rPr>
        <w:t>счастье телёнка следа не больше</w:t>
      </w:r>
    </w:p>
    <w:p>
      <w:pPr>
        <w:keepNext/>
        <w:spacing w:after="0"/>
        <w:ind w:left="227"/>
      </w:pPr>
      <w:r>
        <w:rPr>
          <w:rFonts w:ascii="Times New Roman" w:hAnsi="Times New Roman"/>
          <w:i/>
          <w:sz w:val="20"/>
        </w:rPr>
        <w:t>бра̄хма̄н̣й апи джагад-гуро</w:t>
      </w:r>
    </w:p>
    <w:p>
      <w:pPr>
        <w:keepNext/>
        <w:spacing w:after="40"/>
        <w:ind w:left="227"/>
      </w:pPr>
      <w:r>
        <w:rPr>
          <w:rFonts w:ascii="Times New Roman" w:hAnsi="Times New Roman"/>
          <w:color w:val="555555"/>
          <w:sz w:val="18"/>
        </w:rPr>
        <w:t>Брахмана осознание также, о мира-учитель</w:t>
      </w:r>
    </w:p>
    <w:p>
      <w:pPr>
        <w:spacing w:before="60"/>
        <w:jc w:val="both"/>
      </w:pPr>
      <w:r>
        <w:rPr>
          <w:b/>
        </w:rPr>
        <w:t xml:space="preserve">98 </w:t>
      </w:r>
      <w:r>
        <w:rPr>
          <w:rFonts w:ascii="Times New Roman" w:hAnsi="Times New Roman"/>
        </w:rPr>
        <w:t>“О Гуру вселенной, созерцая Твой божественный облик, я купаюсь в океане чистейшей радости, и все прочие наслаждения, даже блаженство слияния с Брахманом, для меня столь же никчёмны, как лужица воды в углублении, оставленном копытцем телёнка”». (Хари-бхакти-судходая, 14.36)</w:t>
      </w:r>
    </w:p>
    <w:p>
      <w:pPr>
        <w:jc w:val="both"/>
      </w:pPr>
      <w:r>
        <w:rPr>
          <w:b/>
          <w:i/>
          <w:sz w:val="20"/>
        </w:rPr>
        <w:t xml:space="preserve">Амрита-праваха-бхашья. </w:t>
      </w:r>
      <w:r>
        <w:rPr>
          <w:rFonts w:ascii="Times New Roman" w:hAnsi="Times New Roman"/>
          <w:sz w:val="20"/>
        </w:rPr>
        <w:t>О Учитель мира! Я увидел Тебя Самого (Твою сварупу) и теперь пребываю в чистом океане радости. Всякое иное счастье кажется мне следом коровьего копыта; даже счастье, которое джива находит, растворившись в Брахмане, — тоже лишь след копыта. Когда корова ступает, остаётся ямка; вода в ней ничтожно мала по сравнению с океаном.</w:t>
      </w:r>
    </w:p>
    <w:p>
      <w:pPr>
        <w:jc w:val="both"/>
      </w:pPr>
      <w:r>
        <w:rPr>
          <w:b/>
          <w:i/>
          <w:sz w:val="20"/>
        </w:rPr>
        <w:t xml:space="preserve">Анубхашья. </w:t>
      </w:r>
      <w:r>
        <w:rPr>
          <w:rFonts w:ascii="Times New Roman" w:hAnsi="Times New Roman"/>
          <w:b/>
          <w:sz w:val="20"/>
        </w:rPr>
        <w:t>хе джагад-гуро</w:t>
      </w:r>
      <w:r>
        <w:rPr>
          <w:rFonts w:ascii="Times New Roman" w:hAnsi="Times New Roman"/>
          <w:sz w:val="20"/>
        </w:rPr>
        <w:t xml:space="preserve"> (о Учитель мира) </w:t>
      </w:r>
      <w:r>
        <w:rPr>
          <w:rFonts w:ascii="Times New Roman" w:hAnsi="Times New Roman"/>
          <w:b/>
          <w:sz w:val="20"/>
        </w:rPr>
        <w:t>тват-са̄кш̣а̄т-каран̣а̄хла̄да-виш́уддха̄бдхи-стхитасйа</w:t>
      </w:r>
      <w:r>
        <w:rPr>
          <w:rFonts w:ascii="Times New Roman" w:hAnsi="Times New Roman"/>
          <w:sz w:val="20"/>
        </w:rPr>
        <w:t xml:space="preserve"> (пребывающего в чистом, то есть свободном от примесей, океане той радости, что рождается от непосредственного видения Тебя, от даршана) </w:t>
      </w:r>
      <w:r>
        <w:rPr>
          <w:rFonts w:ascii="Times New Roman" w:hAnsi="Times New Roman"/>
          <w:b/>
          <w:sz w:val="20"/>
        </w:rPr>
        <w:t>ме</w:t>
      </w:r>
      <w:r>
        <w:rPr>
          <w:rFonts w:ascii="Times New Roman" w:hAnsi="Times New Roman"/>
          <w:sz w:val="20"/>
        </w:rPr>
        <w:t xml:space="preserve"> (мне) </w:t>
      </w:r>
      <w:r>
        <w:rPr>
          <w:rFonts w:ascii="Times New Roman" w:hAnsi="Times New Roman"/>
          <w:b/>
          <w:sz w:val="20"/>
        </w:rPr>
        <w:t>бра̄хма̄н̣и</w:t>
      </w:r>
      <w:r>
        <w:rPr>
          <w:rFonts w:ascii="Times New Roman" w:hAnsi="Times New Roman"/>
          <w:sz w:val="20"/>
        </w:rPr>
        <w:t xml:space="preserve"> (рождённые от постижения Брахмана) </w:t>
      </w:r>
      <w:r>
        <w:rPr>
          <w:rFonts w:ascii="Times New Roman" w:hAnsi="Times New Roman"/>
          <w:b/>
          <w:sz w:val="20"/>
        </w:rPr>
        <w:t>сукха̄ни апи</w:t>
      </w:r>
      <w:r>
        <w:rPr>
          <w:rFonts w:ascii="Times New Roman" w:hAnsi="Times New Roman"/>
          <w:sz w:val="20"/>
        </w:rPr>
        <w:t xml:space="preserve"> </w:t>
      </w:r>
      <w:r>
        <w:rPr>
          <w:rFonts w:ascii="Times New Roman" w:hAnsi="Times New Roman"/>
          <w:b/>
          <w:sz w:val="20"/>
        </w:rPr>
        <w:t>гош̣-пада̄йанте</w:t>
      </w:r>
      <w:r>
        <w:rPr>
          <w:rFonts w:ascii="Times New Roman" w:hAnsi="Times New Roman"/>
          <w:sz w:val="20"/>
        </w:rPr>
        <w:t xml:space="preserve"> (кажутся водой в ямке от коровьего копыта).</w:t>
      </w:r>
    </w:p>
    <w:p>
      <w:pPr>
        <w:keepNext/>
        <w:spacing w:before="160"/>
        <w:jc w:val="center"/>
      </w:pPr>
      <w:r>
        <w:rPr>
          <w:rFonts w:ascii="Times New Roman" w:hAnsi="Times New Roman"/>
          <w:i/>
          <w:sz w:val="21"/>
        </w:rPr>
        <w:t>Постепенная перемена в умах санньяси и их вопрос —</w:t>
      </w:r>
    </w:p>
    <w:p>
      <w:pPr>
        <w:keepNext/>
        <w:jc w:val="center"/>
      </w:pPr>
      <w:r>
        <w:rPr>
          <w:rFonts w:ascii="Nirmala UI" w:hAnsi="Nirmala UI" w:cs="Nirmala UI"/>
          <w:sz w:val="24"/>
          <w:szCs w:val="24"/>
        </w:rPr>
        <w:t>প্রভুর মিষ্টবাক্য শুনি’ সন্ন্যাসীর গণ ৷</w:t>
        <w:br/>
      </w:r>
      <w:r>
        <w:rPr>
          <w:rFonts w:ascii="Nirmala UI" w:hAnsi="Nirmala UI" w:cs="Nirmala UI"/>
          <w:sz w:val="24"/>
          <w:szCs w:val="24"/>
        </w:rPr>
        <w:t>চিত্ত ফিরি’ গেল, কহে মধুর বচন ॥ ৯৯ ॥</w:t>
      </w:r>
    </w:p>
    <w:p>
      <w:pPr>
        <w:keepNext/>
        <w:spacing w:after="0"/>
        <w:ind w:left="227"/>
      </w:pPr>
      <w:r>
        <w:rPr>
          <w:rFonts w:ascii="Times New Roman" w:hAnsi="Times New Roman"/>
          <w:i/>
          <w:sz w:val="20"/>
        </w:rPr>
        <w:t>прабхура миш̣т̣а-ва̄кйа ш́уни’ саннйа̄сӣра ган̣а</w:t>
      </w:r>
    </w:p>
    <w:p>
      <w:pPr>
        <w:keepNext/>
        <w:spacing w:after="40"/>
        <w:ind w:left="227"/>
      </w:pPr>
      <w:r>
        <w:rPr>
          <w:rFonts w:ascii="Times New Roman" w:hAnsi="Times New Roman"/>
          <w:color w:val="555555"/>
          <w:sz w:val="18"/>
        </w:rPr>
        <w:t>Господа  сладкие  речи  выслушав  санньяси все</w:t>
      </w:r>
    </w:p>
    <w:p>
      <w:pPr>
        <w:keepNext/>
        <w:spacing w:after="40"/>
        <w:ind w:left="227"/>
      </w:pPr>
      <w:r>
        <w:rPr>
          <w:rFonts w:ascii="Times New Roman" w:hAnsi="Times New Roman"/>
          <w:color w:val="555555"/>
          <w:sz w:val="18"/>
        </w:rPr>
        <w:t>читта пхири’ гела, кахе мадхура вачана</w:t>
      </w:r>
    </w:p>
    <w:p>
      <w:pPr>
        <w:keepNext/>
        <w:spacing w:after="40"/>
        <w:ind w:left="227"/>
      </w:pPr>
      <w:r>
        <w:rPr>
          <w:rFonts w:ascii="Times New Roman" w:hAnsi="Times New Roman"/>
          <w:color w:val="555555"/>
          <w:sz w:val="18"/>
        </w:rPr>
        <w:t>сознание изменив, пошли говорят приятные  слова</w:t>
      </w:r>
    </w:p>
    <w:p>
      <w:pPr>
        <w:spacing w:before="60"/>
        <w:jc w:val="both"/>
      </w:pPr>
      <w:r>
        <w:rPr>
          <w:b/>
        </w:rPr>
        <w:t xml:space="preserve">99 </w:t>
      </w:r>
      <w:r>
        <w:rPr>
          <w:rFonts w:ascii="Times New Roman" w:hAnsi="Times New Roman"/>
        </w:rPr>
        <w:t>Эти слова Шри Чайтаньи затронули сердца санньяси-майявади, и они обратились к Нему с приятными словами:</w:t>
      </w:r>
    </w:p>
    <w:p>
      <w:pPr>
        <w:keepNext/>
        <w:spacing w:before="160"/>
        <w:jc w:val="center"/>
      </w:pPr>
      <w:r>
        <w:rPr>
          <w:rFonts w:ascii="Times New Roman" w:hAnsi="Times New Roman"/>
          <w:i/>
          <w:sz w:val="21"/>
        </w:rPr>
        <w:t>И всё же вера в бхакти у них слабая, а в майяваду — твёрдая —</w:t>
      </w:r>
    </w:p>
    <w:p>
      <w:pPr>
        <w:keepNext/>
        <w:jc w:val="center"/>
      </w:pPr>
      <w:r>
        <w:rPr>
          <w:rFonts w:ascii="Nirmala UI" w:hAnsi="Nirmala UI" w:cs="Nirmala UI"/>
          <w:sz w:val="24"/>
          <w:szCs w:val="24"/>
        </w:rPr>
        <w:t>যে কিছু কহিলে তুমি, সর্ব্ব সত্য হয় ৷</w:t>
        <w:br/>
      </w:r>
      <w:r>
        <w:rPr>
          <w:rFonts w:ascii="Nirmala UI" w:hAnsi="Nirmala UI" w:cs="Nirmala UI"/>
          <w:sz w:val="24"/>
          <w:szCs w:val="24"/>
        </w:rPr>
        <w:t>কৃষ্ণপ্রেমা সেই পায়, যার ভাগ্যোদয় ॥ ১০০ ॥</w:t>
      </w:r>
    </w:p>
    <w:p>
      <w:pPr>
        <w:keepNext/>
        <w:spacing w:after="40"/>
        <w:ind w:left="227"/>
      </w:pPr>
      <w:r>
        <w:rPr>
          <w:rFonts w:ascii="Times New Roman" w:hAnsi="Times New Roman"/>
          <w:color w:val="555555"/>
          <w:sz w:val="18"/>
        </w:rPr>
        <w:t>йе кичху кахиле туми, сарва сатйа хайа</w:t>
      </w:r>
    </w:p>
    <w:p>
      <w:pPr>
        <w:keepNext/>
        <w:spacing w:after="40"/>
        <w:ind w:left="227"/>
      </w:pPr>
      <w:r>
        <w:rPr>
          <w:rFonts w:ascii="Times New Roman" w:hAnsi="Times New Roman"/>
          <w:color w:val="555555"/>
          <w:sz w:val="18"/>
        </w:rPr>
        <w:t>которое немного сказал Ты,  всё  истина  есть</w:t>
      </w:r>
    </w:p>
    <w:p>
      <w:pPr>
        <w:keepNext/>
        <w:spacing w:after="0"/>
        <w:ind w:left="227"/>
      </w:pPr>
      <w:r>
        <w:rPr>
          <w:rFonts w:ascii="Times New Roman" w:hAnsi="Times New Roman"/>
          <w:i/>
          <w:sz w:val="20"/>
        </w:rPr>
        <w:t>кр̣ш̣н̣а-према̄ сеи па̄йа, йа̄ра бха̄гйодайа</w:t>
      </w:r>
    </w:p>
    <w:p>
      <w:pPr>
        <w:keepNext/>
        <w:spacing w:after="40"/>
        <w:ind w:left="227"/>
      </w:pPr>
      <w:r>
        <w:rPr>
          <w:rFonts w:ascii="Times New Roman" w:hAnsi="Times New Roman"/>
          <w:color w:val="555555"/>
          <w:sz w:val="18"/>
        </w:rPr>
        <w:t>Кришне любовь  тот обретает, которого удачи приход</w:t>
      </w:r>
    </w:p>
    <w:p>
      <w:pPr>
        <w:spacing w:before="60"/>
        <w:jc w:val="both"/>
      </w:pPr>
      <w:r>
        <w:rPr>
          <w:b/>
        </w:rPr>
        <w:t xml:space="preserve">100 </w:t>
      </w:r>
      <w:r>
        <w:rPr>
          <w:rFonts w:ascii="Times New Roman" w:hAnsi="Times New Roman"/>
        </w:rPr>
        <w:t>«Всё, что Ты сказал, — правда! Любовь к Кришне обретает лишь тот, кто удостоился величайшей удачи.</w:t>
      </w:r>
    </w:p>
    <w:p>
      <w:pPr>
        <w:keepNext/>
        <w:spacing w:before="160"/>
        <w:jc w:val="center"/>
      </w:pPr>
      <w:r>
        <w:rPr>
          <w:rFonts w:ascii="Nirmala UI" w:hAnsi="Nirmala UI" w:cs="Nirmala UI"/>
          <w:sz w:val="24"/>
          <w:szCs w:val="24"/>
        </w:rPr>
        <w:t>কৃষ্ণে ভক্তি কর — ইহায় সবার সন্তোষ ৷</w:t>
        <w:br/>
      </w:r>
      <w:r>
        <w:rPr>
          <w:rFonts w:ascii="Nirmala UI" w:hAnsi="Nirmala UI" w:cs="Nirmala UI"/>
          <w:sz w:val="24"/>
          <w:szCs w:val="24"/>
        </w:rPr>
        <w:t>বেদান্ত না শুন কেনে, তার কিবা দোষ ॥ ১০১ ॥</w:t>
      </w:r>
    </w:p>
    <w:p>
      <w:pPr>
        <w:keepNext/>
        <w:spacing w:after="0"/>
        <w:ind w:left="227"/>
      </w:pPr>
      <w:r>
        <w:rPr>
          <w:rFonts w:ascii="Times New Roman" w:hAnsi="Times New Roman"/>
          <w:i/>
          <w:sz w:val="20"/>
        </w:rPr>
        <w:t>кр̣ш̣н̣е бхакти кара — иха̄йа саба̄ра сантош̣а</w:t>
      </w:r>
    </w:p>
    <w:p>
      <w:pPr>
        <w:keepNext/>
        <w:spacing w:after="40"/>
        <w:ind w:left="227"/>
      </w:pPr>
      <w:r>
        <w:rPr>
          <w:rFonts w:ascii="Times New Roman" w:hAnsi="Times New Roman"/>
          <w:color w:val="555555"/>
          <w:sz w:val="18"/>
        </w:rPr>
        <w:t>Кришне преданность делает — тем самым всех удовлетворение</w:t>
      </w:r>
    </w:p>
    <w:p>
      <w:pPr>
        <w:keepNext/>
        <w:spacing w:after="0"/>
        <w:ind w:left="227"/>
      </w:pPr>
      <w:r>
        <w:rPr>
          <w:rFonts w:ascii="Times New Roman" w:hAnsi="Times New Roman"/>
          <w:i/>
          <w:sz w:val="20"/>
        </w:rPr>
        <w:t>веда̄нта на̄ ш́уна кене, та̄ра киба̄ дош̣а</w:t>
      </w:r>
    </w:p>
    <w:p>
      <w:pPr>
        <w:keepNext/>
        <w:spacing w:after="40"/>
        <w:ind w:left="227"/>
      </w:pPr>
      <w:r>
        <w:rPr>
          <w:rFonts w:ascii="Times New Roman" w:hAnsi="Times New Roman"/>
          <w:color w:val="555555"/>
          <w:sz w:val="18"/>
        </w:rPr>
        <w:t>Веданта не слушаешь почему,  той какой изъян</w:t>
      </w:r>
    </w:p>
    <w:p>
      <w:pPr>
        <w:spacing w:before="60"/>
        <w:jc w:val="both"/>
      </w:pPr>
      <w:r>
        <w:rPr>
          <w:b/>
        </w:rPr>
        <w:t xml:space="preserve">101 </w:t>
      </w:r>
      <w:r>
        <w:rPr>
          <w:rFonts w:ascii="Times New Roman" w:hAnsi="Times New Roman"/>
        </w:rPr>
        <w:t>Любой, кто обладает преданностью Кришне, дарует радость всем живым существам. Но почему Ты избегаешь обсуждения Веданты? Разве есть в этом какой-то изъян?»</w:t>
      </w:r>
    </w:p>
    <w:p>
      <w:pPr>
        <w:jc w:val="both"/>
      </w:pPr>
      <w:r>
        <w:rPr>
          <w:b/>
          <w:i/>
          <w:sz w:val="20"/>
        </w:rPr>
        <w:t xml:space="preserve">Анубхашья. </w:t>
      </w:r>
      <w:r>
        <w:rPr>
          <w:rFonts w:ascii="Times New Roman" w:hAnsi="Times New Roman"/>
          <w:sz w:val="20"/>
        </w:rPr>
        <w:t>Майявадины называют «Ведантой» только ту шастру, которую имеет в виду “Шарирака-бхашья” Шри Шанкарапады. Иными словами, последователи учения Шанкары, говоря «Веданта», подразумевают упанишады и “Брахма-сутру” в том смысле, какой им придаёт комментарий их ачарьи, построенный на учении кевала-адвайты. В “Веданта-саре” Садананды Йогиндры сказано: “Веданта — это свидетельство упанишад, а также помогающие ему “Шарирака-сутры” и прочее”. На самом же деле слово «Веданта» не означает учения кевала-адвайты. Все четыре вайшнавских ачарьи — ачарьи Веданты, но они не майявадины и не следуют учению Шанкары. Последователи майявады, не видя никакого различия, исходят из кевала-адвайты и почитают Богом самих себя (ахамграхопасана). Они не признают ни шуддха-адвайты, ни шуддха-двайты, ни вишишта-адвайты, ни двайта-адвайты, ни ачинтья-бхедабхеды, а верят, что безупречное учение Веданты — одна лишь кевала-адвайта. Майявадины довольны преходящим служением, которое Кришне совершают материальным телом и умом. Иначе говоря, они считают бхакти Кришне лишь особым видом ритуальной деятельности (кармы); поэтому и она для них — «не-бхакти» (абхакти), и этим они довольны.</w:t>
      </w:r>
    </w:p>
    <w:p>
      <w:pPr>
        <w:keepNext/>
        <w:spacing w:before="160"/>
        <w:jc w:val="center"/>
      </w:pPr>
      <w:r>
        <w:rPr>
          <w:rFonts w:ascii="Times New Roman" w:hAnsi="Times New Roman"/>
          <w:i/>
          <w:sz w:val="21"/>
        </w:rPr>
        <w:t>Слова Господа —</w:t>
      </w:r>
    </w:p>
    <w:p>
      <w:pPr>
        <w:keepNext/>
        <w:jc w:val="center"/>
      </w:pPr>
      <w:r>
        <w:rPr>
          <w:rFonts w:ascii="Nirmala UI" w:hAnsi="Nirmala UI" w:cs="Nirmala UI"/>
          <w:sz w:val="24"/>
          <w:szCs w:val="24"/>
        </w:rPr>
        <w:t>এত শুনি’ হাসি’ প্রভু বলিলা বচন ৷</w:t>
        <w:br/>
      </w:r>
      <w:r>
        <w:rPr>
          <w:rFonts w:ascii="Nirmala UI" w:hAnsi="Nirmala UI" w:cs="Nirmala UI"/>
          <w:sz w:val="24"/>
          <w:szCs w:val="24"/>
        </w:rPr>
        <w:t>দুঃখ না মানিহ যদি, করি নিবেদন ॥ ১০২ ॥</w:t>
      </w:r>
    </w:p>
    <w:p>
      <w:pPr>
        <w:keepNext/>
        <w:spacing w:after="0"/>
        <w:ind w:left="227"/>
      </w:pPr>
      <w:r>
        <w:rPr>
          <w:rFonts w:ascii="Times New Roman" w:hAnsi="Times New Roman"/>
          <w:i/>
          <w:sz w:val="20"/>
        </w:rPr>
        <w:t>эта ш́уни’ ха̄си’ прабху балила̄ вачана</w:t>
      </w:r>
    </w:p>
    <w:p>
      <w:pPr>
        <w:keepNext/>
        <w:spacing w:after="40"/>
        <w:ind w:left="227"/>
      </w:pPr>
      <w:r>
        <w:rPr>
          <w:rFonts w:ascii="Times New Roman" w:hAnsi="Times New Roman"/>
          <w:color w:val="555555"/>
          <w:sz w:val="18"/>
        </w:rPr>
        <w:t>это услышав, улыбнулся Господь  сказал  слова</w:t>
      </w:r>
    </w:p>
    <w:p>
      <w:pPr>
        <w:keepNext/>
        <w:spacing w:after="0"/>
        <w:ind w:left="227"/>
      </w:pPr>
      <w:r>
        <w:rPr>
          <w:rFonts w:ascii="Times New Roman" w:hAnsi="Times New Roman"/>
          <w:i/>
          <w:sz w:val="20"/>
        </w:rPr>
        <w:t>дух̣кха на̄ ма̄ниха йади, кари ниведана</w:t>
      </w:r>
    </w:p>
    <w:p>
      <w:pPr>
        <w:keepNext/>
        <w:spacing w:after="40"/>
        <w:ind w:left="227"/>
      </w:pPr>
      <w:r>
        <w:rPr>
          <w:rFonts w:ascii="Times New Roman" w:hAnsi="Times New Roman"/>
          <w:color w:val="555555"/>
          <w:sz w:val="18"/>
        </w:rPr>
        <w:t>обиды  не принимаешь если,  объясню</w:t>
      </w:r>
    </w:p>
    <w:p>
      <w:pPr>
        <w:spacing w:before="60"/>
        <w:jc w:val="both"/>
      </w:pPr>
      <w:r>
        <w:rPr>
          <w:b/>
        </w:rPr>
        <w:t xml:space="preserve">102 </w:t>
      </w:r>
      <w:r>
        <w:rPr>
          <w:rFonts w:ascii="Times New Roman" w:hAnsi="Times New Roman"/>
        </w:rPr>
        <w:t>Шри Чайтанья с улыбкой ответил: «Достопочтенные санньяси! Я сейчас объясню вам это, коль вы готовы слушать беспристрастно».</w:t>
      </w:r>
    </w:p>
    <w:p>
      <w:pPr>
        <w:keepNext/>
        <w:spacing w:before="160"/>
        <w:jc w:val="center"/>
      </w:pPr>
      <w:r>
        <w:rPr>
          <w:rFonts w:ascii="Times New Roman" w:hAnsi="Times New Roman"/>
          <w:i/>
          <w:sz w:val="21"/>
        </w:rPr>
        <w:t>Смирение санньяси-майявадинов —</w:t>
      </w:r>
    </w:p>
    <w:p>
      <w:pPr>
        <w:keepNext/>
        <w:jc w:val="center"/>
      </w:pPr>
      <w:r>
        <w:rPr>
          <w:rFonts w:ascii="Nirmala UI" w:hAnsi="Nirmala UI" w:cs="Nirmala UI"/>
          <w:sz w:val="24"/>
          <w:szCs w:val="24"/>
        </w:rPr>
        <w:t>ইহা শুনি’ বলে সর্ব্ব সন্ন্যাসীর গণ ৷</w:t>
        <w:br/>
      </w:r>
      <w:r>
        <w:rPr>
          <w:rFonts w:ascii="Nirmala UI" w:hAnsi="Nirmala UI" w:cs="Nirmala UI"/>
          <w:sz w:val="24"/>
          <w:szCs w:val="24"/>
        </w:rPr>
        <w:t>তোমাকে দেখিয়ে যৈছে সাক্ষাৎ নারায়ণ ॥ ১০৩ ॥</w:t>
      </w:r>
    </w:p>
    <w:p>
      <w:pPr>
        <w:keepNext/>
        <w:spacing w:after="0"/>
        <w:ind w:left="227"/>
      </w:pPr>
      <w:r>
        <w:rPr>
          <w:rFonts w:ascii="Times New Roman" w:hAnsi="Times New Roman"/>
          <w:i/>
          <w:sz w:val="20"/>
        </w:rPr>
        <w:t>иха̄ ш́уни’ бале сарва саннйа̄сӣра ган̣а</w:t>
      </w:r>
    </w:p>
    <w:p>
      <w:pPr>
        <w:keepNext/>
        <w:spacing w:after="40"/>
        <w:ind w:left="227"/>
      </w:pPr>
      <w:r>
        <w:rPr>
          <w:rFonts w:ascii="Times New Roman" w:hAnsi="Times New Roman"/>
          <w:color w:val="555555"/>
          <w:sz w:val="18"/>
        </w:rPr>
        <w:t>это услышав, говорят  все  санньяси</w:t>
      </w:r>
    </w:p>
    <w:p>
      <w:pPr>
        <w:keepNext/>
        <w:spacing w:after="0"/>
        <w:ind w:left="227"/>
      </w:pPr>
      <w:r>
        <w:rPr>
          <w:rFonts w:ascii="Times New Roman" w:hAnsi="Times New Roman"/>
          <w:i/>
          <w:sz w:val="20"/>
        </w:rPr>
        <w:t>тома̄ке декхийе йаичхе са̄кш̣а̄т на̄ра̄йан̣а</w:t>
      </w:r>
    </w:p>
    <w:p>
      <w:pPr>
        <w:keepNext/>
        <w:spacing w:after="40"/>
        <w:ind w:left="227"/>
      </w:pPr>
      <w:r>
        <w:rPr>
          <w:rFonts w:ascii="Times New Roman" w:hAnsi="Times New Roman"/>
          <w:color w:val="555555"/>
          <w:sz w:val="18"/>
        </w:rPr>
        <w:t>Тебя  видим  как  Самого  Нарайяну</w:t>
      </w:r>
    </w:p>
    <w:p>
      <w:pPr>
        <w:spacing w:before="60"/>
        <w:jc w:val="both"/>
      </w:pPr>
      <w:r>
        <w:rPr>
          <w:b/>
        </w:rPr>
        <w:t xml:space="preserve">103 </w:t>
      </w:r>
      <w:r>
        <w:rPr>
          <w:rFonts w:ascii="Times New Roman" w:hAnsi="Times New Roman"/>
        </w:rPr>
        <w:t>Затем санньяси-майявади снова обратились к Шри Чайтанье: «Мы внимаем Тебе, поскольку воспринимаем Тебя как Самого Нарайяну.</w:t>
      </w:r>
    </w:p>
    <w:p>
      <w:pPr>
        <w:keepNext/>
        <w:spacing w:before="160"/>
        <w:jc w:val="center"/>
      </w:pPr>
      <w:r>
        <w:rPr>
          <w:rFonts w:ascii="Nirmala UI" w:hAnsi="Nirmala UI" w:cs="Nirmala UI"/>
          <w:sz w:val="24"/>
          <w:szCs w:val="24"/>
        </w:rPr>
        <w:t>তোমার বচন শুনি’ জুড়ায় শ্রবণ ৷</w:t>
        <w:br/>
      </w:r>
      <w:r>
        <w:rPr>
          <w:rFonts w:ascii="Nirmala UI" w:hAnsi="Nirmala UI" w:cs="Nirmala UI"/>
          <w:sz w:val="24"/>
          <w:szCs w:val="24"/>
        </w:rPr>
        <w:t>তোমার মাধুরী দেখি’ জুড়ায় নয়ন ॥ ১০৪ ॥</w:t>
      </w:r>
    </w:p>
    <w:p>
      <w:pPr>
        <w:keepNext/>
        <w:spacing w:after="0"/>
        <w:ind w:left="227"/>
      </w:pPr>
      <w:r>
        <w:rPr>
          <w:rFonts w:ascii="Times New Roman" w:hAnsi="Times New Roman"/>
          <w:i/>
          <w:sz w:val="20"/>
        </w:rPr>
        <w:t>тома̄ра вачана ш́уни’ джуд̣а̄йа ш́раван̣а</w:t>
      </w:r>
    </w:p>
    <w:p>
      <w:pPr>
        <w:keepNext/>
        <w:spacing w:after="40"/>
        <w:ind w:left="227"/>
      </w:pPr>
      <w:r>
        <w:rPr>
          <w:rFonts w:ascii="Times New Roman" w:hAnsi="Times New Roman"/>
          <w:color w:val="555555"/>
          <w:sz w:val="18"/>
        </w:rPr>
        <w:t>Твои  речи  выслушав  радуется  слух</w:t>
      </w:r>
    </w:p>
    <w:p>
      <w:pPr>
        <w:keepNext/>
        <w:spacing w:after="0"/>
        <w:ind w:left="227"/>
      </w:pPr>
      <w:r>
        <w:rPr>
          <w:rFonts w:ascii="Times New Roman" w:hAnsi="Times New Roman"/>
          <w:i/>
          <w:sz w:val="20"/>
        </w:rPr>
        <w:t>тома̄ра ма̄дхурӣ декхи’ джуд̣а̄йа найана</w:t>
      </w:r>
    </w:p>
    <w:p>
      <w:pPr>
        <w:keepNext/>
        <w:spacing w:after="40"/>
        <w:ind w:left="227"/>
      </w:pPr>
      <w:r>
        <w:rPr>
          <w:rFonts w:ascii="Times New Roman" w:hAnsi="Times New Roman"/>
          <w:color w:val="555555"/>
          <w:sz w:val="18"/>
        </w:rPr>
        <w:t>Твою  сладость  увидев  радуются  глаза</w:t>
      </w:r>
    </w:p>
    <w:p>
      <w:pPr>
        <w:spacing w:before="60"/>
        <w:jc w:val="both"/>
      </w:pPr>
      <w:r>
        <w:rPr>
          <w:b/>
        </w:rPr>
        <w:t xml:space="preserve">104 </w:t>
      </w:r>
      <w:r>
        <w:rPr>
          <w:rFonts w:ascii="Times New Roman" w:hAnsi="Times New Roman"/>
        </w:rPr>
        <w:t>Твои слова в точности подобны жизнедатному нектару. Твой облик так прекрасен, что мы не в силах отвести от Тебя глаз.</w:t>
      </w:r>
    </w:p>
    <w:p>
      <w:pPr>
        <w:keepNext/>
        <w:spacing w:before="160"/>
        <w:jc w:val="center"/>
      </w:pPr>
      <w:r>
        <w:rPr>
          <w:rFonts w:ascii="Nirmala UI" w:hAnsi="Nirmala UI" w:cs="Nirmala UI"/>
          <w:sz w:val="24"/>
          <w:szCs w:val="24"/>
        </w:rPr>
        <w:t>তোমার প্রভাবে সবার আনন্দিত মন ৷</w:t>
        <w:br/>
      </w:r>
      <w:r>
        <w:rPr>
          <w:rFonts w:ascii="Nirmala UI" w:hAnsi="Nirmala UI" w:cs="Nirmala UI"/>
          <w:sz w:val="24"/>
          <w:szCs w:val="24"/>
        </w:rPr>
        <w:t>কভু অসঙ্গত নহে তোমার বচন ॥ ১০৫ ॥</w:t>
      </w:r>
    </w:p>
    <w:p>
      <w:pPr>
        <w:keepNext/>
        <w:spacing w:after="0"/>
        <w:ind w:left="227"/>
      </w:pPr>
      <w:r>
        <w:rPr>
          <w:rFonts w:ascii="Times New Roman" w:hAnsi="Times New Roman"/>
          <w:i/>
          <w:sz w:val="20"/>
        </w:rPr>
        <w:t>тома̄ра прабха̄ве саба̄ра а̄нандита мана</w:t>
      </w:r>
    </w:p>
    <w:p>
      <w:pPr>
        <w:keepNext/>
        <w:spacing w:after="40"/>
        <w:ind w:left="227"/>
      </w:pPr>
      <w:r>
        <w:rPr>
          <w:rFonts w:ascii="Times New Roman" w:hAnsi="Times New Roman"/>
          <w:color w:val="555555"/>
          <w:sz w:val="18"/>
        </w:rPr>
        <w:t>Твоим  влиянием  всех  обрадованы  умы</w:t>
      </w:r>
    </w:p>
    <w:p>
      <w:pPr>
        <w:keepNext/>
        <w:spacing w:after="0"/>
        <w:ind w:left="227"/>
      </w:pPr>
      <w:r>
        <w:rPr>
          <w:rFonts w:ascii="Times New Roman" w:hAnsi="Times New Roman"/>
          <w:i/>
          <w:sz w:val="20"/>
        </w:rPr>
        <w:t>кабху асан̇гата нахе тома̄ра вачана</w:t>
      </w:r>
    </w:p>
    <w:p>
      <w:pPr>
        <w:keepNext/>
        <w:spacing w:after="40"/>
        <w:ind w:left="227"/>
      </w:pPr>
      <w:r>
        <w:rPr>
          <w:rFonts w:ascii="Times New Roman" w:hAnsi="Times New Roman"/>
          <w:color w:val="555555"/>
          <w:sz w:val="18"/>
        </w:rPr>
        <w:t>либо неразумными  не есть  Твои  речи</w:t>
      </w:r>
    </w:p>
    <w:p>
      <w:pPr>
        <w:spacing w:before="60"/>
        <w:jc w:val="both"/>
      </w:pPr>
      <w:r>
        <w:rPr>
          <w:b/>
        </w:rPr>
        <w:t xml:space="preserve">105 </w:t>
      </w:r>
      <w:r>
        <w:rPr>
          <w:rFonts w:ascii="Times New Roman" w:hAnsi="Times New Roman"/>
        </w:rPr>
        <w:t>В Твоём присутствии наши сердца ощутили ликование. А Твои речи полностью разумны и созвучны Ведам».</w:t>
      </w:r>
    </w:p>
    <w:p>
      <w:pPr>
        <w:keepNext/>
        <w:spacing w:before="160"/>
        <w:jc w:val="center"/>
      </w:pPr>
      <w:r>
        <w:rPr>
          <w:rFonts w:ascii="Times New Roman" w:hAnsi="Times New Roman"/>
          <w:i/>
          <w:sz w:val="21"/>
        </w:rPr>
        <w:t>Мнение и толкование Господа о Веданте —</w:t>
      </w:r>
    </w:p>
    <w:p>
      <w:pPr>
        <w:keepNext/>
        <w:jc w:val="center"/>
      </w:pPr>
      <w:r>
        <w:rPr>
          <w:rFonts w:ascii="Nirmala UI" w:hAnsi="Nirmala UI" w:cs="Nirmala UI"/>
          <w:sz w:val="24"/>
          <w:szCs w:val="24"/>
        </w:rPr>
        <w:t>প্রভু কহে, বেদান্ত-সূত্র — ঈশ্বর-বচন ৷</w:t>
        <w:br/>
      </w:r>
      <w:r>
        <w:rPr>
          <w:rFonts w:ascii="Nirmala UI" w:hAnsi="Nirmala UI" w:cs="Nirmala UI"/>
          <w:sz w:val="24"/>
          <w:szCs w:val="24"/>
        </w:rPr>
        <w:t>ব্যাসরূপে কৈল যাহা শ্রীনারায়ণ ॥ ১০৬ ॥</w:t>
      </w:r>
    </w:p>
    <w:p>
      <w:pPr>
        <w:keepNext/>
        <w:spacing w:after="0"/>
        <w:ind w:left="227"/>
      </w:pPr>
      <w:r>
        <w:rPr>
          <w:rFonts w:ascii="Times New Roman" w:hAnsi="Times New Roman"/>
          <w:i/>
          <w:sz w:val="20"/>
        </w:rPr>
        <w:t>прабху кахе, веда̄нта-сӯтра — ӣш́вара-вачана</w:t>
      </w:r>
    </w:p>
    <w:p>
      <w:pPr>
        <w:keepNext/>
        <w:spacing w:after="40"/>
        <w:ind w:left="227"/>
      </w:pPr>
      <w:r>
        <w:rPr>
          <w:rFonts w:ascii="Times New Roman" w:hAnsi="Times New Roman"/>
          <w:color w:val="555555"/>
          <w:sz w:val="18"/>
        </w:rPr>
        <w:t>Господь говорит,  Веданта-сутра —  Всевышнего  слова</w:t>
      </w:r>
    </w:p>
    <w:p>
      <w:pPr>
        <w:keepNext/>
        <w:spacing w:after="0"/>
        <w:ind w:left="227"/>
      </w:pPr>
      <w:r>
        <w:rPr>
          <w:rFonts w:ascii="Times New Roman" w:hAnsi="Times New Roman"/>
          <w:i/>
          <w:sz w:val="20"/>
        </w:rPr>
        <w:t>вйа̄са-рӯпе каила йа̄ха̄ ш́рӣ-на̄ра̄йан̣а</w:t>
      </w:r>
    </w:p>
    <w:p>
      <w:pPr>
        <w:keepNext/>
        <w:spacing w:after="40"/>
        <w:ind w:left="227"/>
      </w:pPr>
      <w:r>
        <w:rPr>
          <w:rFonts w:ascii="Times New Roman" w:hAnsi="Times New Roman"/>
          <w:color w:val="555555"/>
          <w:sz w:val="18"/>
        </w:rPr>
        <w:t>Вьясы в облике сделал  всё  Шри  Нарайяна</w:t>
      </w:r>
    </w:p>
    <w:p>
      <w:pPr>
        <w:spacing w:before="60"/>
        <w:jc w:val="both"/>
      </w:pPr>
      <w:r>
        <w:rPr>
          <w:b/>
        </w:rPr>
        <w:t xml:space="preserve">106 </w:t>
      </w:r>
      <w:r>
        <w:rPr>
          <w:rFonts w:ascii="Times New Roman" w:hAnsi="Times New Roman"/>
        </w:rPr>
        <w:t>Шри Чайтанья сказал: «“Веданта-сутра” — это слова Самого Всевышнего, поскольку Шри Нарайяна лично проявился как Ведавьяс.</w:t>
      </w:r>
    </w:p>
    <w:p>
      <w:pPr>
        <w:jc w:val="both"/>
      </w:pPr>
      <w:r>
        <w:rPr>
          <w:b/>
          <w:i/>
          <w:sz w:val="20"/>
        </w:rPr>
        <w:t xml:space="preserve">Анубхашья. </w:t>
      </w:r>
      <w:r>
        <w:rPr>
          <w:rFonts w:ascii="Times New Roman" w:hAnsi="Times New Roman"/>
          <w:sz w:val="20"/>
        </w:rPr>
        <w:t>Сутра: “Знатоки сутр знают, что сутра немногословна, недвусмысленна, полна сути, обращена во все стороны, без лишних слов и безупречна”. (Сканда-пурана и Ваю-пурана) “Веданта-сутра” известна под разными названиями: (1) “Брахма-сутра”, (2) “Шарирака”, (3) “Вьяса-сутра”, (4) “Бадараяна-сутра”, (5) “Уттара-мимамса” и (6) “Веданта-даршана”. Это книга, сложенная из сутр; в ней четыре главы (адхьяи) и шестнадцать частей (пад). В каждой паде — несколько разделов (адхикаран). В каждом разделе есть пятичленное рассуждение (панчаваява-ньяя): утверждение (пратиджня), довод (хету), пример (удахарана), применение (упаная) и вывод (нигамана). Иначе это выражено так: “Один стих [называет] предмет и сомнение и излагает пурвапакшу; другой же стих утверждает сиддханту; связи между ними очевидны”.</w:t>
      </w:r>
    </w:p>
    <w:p>
      <w:pPr>
        <w:jc w:val="both"/>
      </w:pPr>
      <w:r>
        <w:rPr>
          <w:rFonts w:ascii="Times New Roman" w:hAnsi="Times New Roman"/>
          <w:sz w:val="20"/>
        </w:rPr>
        <w:t>По разным комментариям, разделов (адхикаран) в ней от 162 до 223, а сутр — от 520 до 560.</w:t>
      </w:r>
    </w:p>
    <w:p>
      <w:pPr>
        <w:jc w:val="both"/>
      </w:pPr>
      <w:r>
        <w:rPr>
          <w:rFonts w:ascii="Times New Roman" w:hAnsi="Times New Roman"/>
          <w:sz w:val="20"/>
        </w:rPr>
        <w:t>О слове «Веданта» составитель словаря Хемачандра говорит: «Веданта — это упанишады вместе с брахманами, то есть остаток Вед, их последняя часть, или конец Вед». Шастра, где показана конечная цель Вед, — тоже «Веданта». Шастра, которая пользуется упанишадами как свидетельством, и помогающие ей сутры и прочее — тоже «Веданта». “Веданта-сутру” называют «ньяя-прастханой» — одной из трёх прастхан (основ учения). Упанишады — это «шрути-прастхана», а “Гита”, “Махабхарата”, Пураны и прочее — «смрити-прастхана».</w:t>
      </w:r>
    </w:p>
    <w:p>
      <w:pPr>
        <w:jc w:val="both"/>
      </w:pPr>
      <w:r>
        <w:rPr>
          <w:rFonts w:ascii="Times New Roman" w:hAnsi="Times New Roman"/>
          <w:sz w:val="20"/>
        </w:rPr>
        <w:t>Веды пришли в материальный мир из дыхания Шри Нараяны. Шастру, изречённую Шри Нараяной и раскрывающую Веды, называют “Саттвата-панчаратрой”. “Веданта-сутру” составил Шри Вьяса — авеша-аватара Шри Нараяны, а по мнению некоторых (Шанкара-бхашья, 3.3.32)</w:t>
      </w:r>
      <w:r>
        <w:rPr>
          <w:rFonts w:ascii="Times New Roman" w:hAnsi="Times New Roman"/>
          <w:sz w:val="20"/>
          <w:vertAlign w:val="superscript"/>
        </w:rPr>
        <w:t>20</w:t>
      </w:r>
      <w:r>
        <w:rPr>
          <w:rFonts w:ascii="Times New Roman" w:hAnsi="Times New Roman"/>
          <w:sz w:val="20"/>
        </w:rPr>
        <w:t>, — риши Апантаратама. Шри Гаурасундара говорит, что в “Панчаратре” и в Веданте выражено одно и то же учение. Поскольку сутры составил Шри Вьяса, их тоже следует считать словом самого Шри Нараяны.</w:t>
      </w:r>
    </w:p>
    <w:p>
      <w:pPr>
        <w:jc w:val="both"/>
      </w:pPr>
      <w:r>
        <w:rPr>
          <w:rFonts w:ascii="Times New Roman" w:hAnsi="Times New Roman"/>
          <w:sz w:val="20"/>
        </w:rPr>
        <w:t>Составляя сутры, Шри Вьясадева разобрал учения Веданты, изложенные ещё семью риши: Атреей, Ашмаратхьей, Аудуломи, Каршнаджини, Кашакритсной, Джаймини и Бадари. Кроме того, ещё два свода — сутры Парашари и Кармандибхикшу — тоже предшествовали сутрам Шри Вьясы.</w:t>
      </w:r>
    </w:p>
    <w:p>
      <w:pPr>
        <w:jc w:val="both"/>
      </w:pPr>
      <w:r>
        <w:rPr>
          <w:rFonts w:ascii="Times New Roman" w:hAnsi="Times New Roman"/>
          <w:sz w:val="20"/>
        </w:rPr>
        <w:t>В первых двух главах “Веданта-даршаны” описано знание о самбандхе, в третьей главе — абхидхея, садхана-бхакти, а в четвёртой — прайоджана, плод: любовь к Бхагавану. Неискажённый комментарий к Веданте, написанный самим составителем сутр Вьясой, — это “Шримад-Бхагаватам”. Кроме него, о том, что Веданта направлена к служению Бхагавану, говорят комментарии четырёх вайшнавских ачарьев, которые в большей или меньшей мере следуют “Шримад-Бхагаватам”, и многочисленные толкования, написанные их преемниками в сампрадаях. Эту “Веданта-сутру” почитают и в сампрадае, которая лишена бхакти Вишну и держится учения о безличном. Комментарии к этой Веданте, написанные с точки зрения майи, и следующие за ними толкования, трактаты и прочее, что мы находим, лишены служения Вишну, и их рассуждения расходятся с подлинной истиной.</w:t>
      </w:r>
    </w:p>
    <w:p>
      <w:pPr>
        <w:keepNext/>
        <w:spacing w:before="160"/>
        <w:jc w:val="center"/>
      </w:pPr>
      <w:r>
        <w:rPr>
          <w:rFonts w:ascii="Times New Roman" w:hAnsi="Times New Roman"/>
          <w:i/>
          <w:sz w:val="21"/>
        </w:rPr>
        <w:t>(1) Слово Ишвары свободно от четырёх недостатков —</w:t>
      </w:r>
    </w:p>
    <w:p>
      <w:pPr>
        <w:keepNext/>
        <w:jc w:val="center"/>
      </w:pPr>
      <w:r>
        <w:rPr>
          <w:rFonts w:ascii="Nirmala UI" w:hAnsi="Nirmala UI" w:cs="Nirmala UI"/>
          <w:sz w:val="24"/>
          <w:szCs w:val="24"/>
        </w:rPr>
        <w:t>ভ্রম, প্রমাদ, বিপ্রলিপ্সা, করণাপাটব ৷</w:t>
        <w:br/>
      </w:r>
      <w:r>
        <w:rPr>
          <w:rFonts w:ascii="Nirmala UI" w:hAnsi="Nirmala UI" w:cs="Nirmala UI"/>
          <w:sz w:val="24"/>
          <w:szCs w:val="24"/>
        </w:rPr>
        <w:t>ঈশ্বরের বাক্যে নাহি দোষ এই সব ॥ ১০৭ ॥</w:t>
      </w:r>
    </w:p>
    <w:p>
      <w:pPr>
        <w:keepNext/>
        <w:spacing w:after="0"/>
        <w:ind w:left="227"/>
      </w:pPr>
      <w:r>
        <w:rPr>
          <w:rFonts w:ascii="Times New Roman" w:hAnsi="Times New Roman"/>
          <w:i/>
          <w:sz w:val="20"/>
        </w:rPr>
        <w:t>бхрама, прама̄да, випралипса̄, каран̣а̄па̄т̣ава</w:t>
      </w:r>
    </w:p>
    <w:p>
      <w:pPr>
        <w:keepNext/>
        <w:spacing w:after="40"/>
        <w:ind w:left="227"/>
      </w:pPr>
      <w:r>
        <w:rPr>
          <w:rFonts w:ascii="Times New Roman" w:hAnsi="Times New Roman"/>
          <w:color w:val="555555"/>
          <w:sz w:val="18"/>
        </w:rPr>
        <w:t>ошибка,  заблуждения,  обман,  несовершенство чувств</w:t>
      </w:r>
    </w:p>
    <w:p>
      <w:pPr>
        <w:keepNext/>
        <w:spacing w:after="0"/>
        <w:ind w:left="227"/>
      </w:pPr>
      <w:r>
        <w:rPr>
          <w:rFonts w:ascii="Times New Roman" w:hAnsi="Times New Roman"/>
          <w:i/>
          <w:sz w:val="20"/>
        </w:rPr>
        <w:t>ӣш́варера ва̄кйе на̄хи дош̣а эи саба</w:t>
      </w:r>
    </w:p>
    <w:p>
      <w:pPr>
        <w:keepNext/>
        <w:spacing w:after="40"/>
        <w:ind w:left="227"/>
      </w:pPr>
      <w:r>
        <w:rPr>
          <w:rFonts w:ascii="Times New Roman" w:hAnsi="Times New Roman"/>
          <w:color w:val="555555"/>
          <w:sz w:val="18"/>
        </w:rPr>
        <w:t>Всевышнего  в речи  нет изъянов  этих всех</w:t>
      </w:r>
    </w:p>
    <w:p>
      <w:pPr>
        <w:spacing w:before="60"/>
        <w:jc w:val="both"/>
      </w:pPr>
      <w:r>
        <w:rPr>
          <w:b/>
        </w:rPr>
        <w:t xml:space="preserve">107 </w:t>
      </w:r>
      <w:r>
        <w:rPr>
          <w:rFonts w:ascii="Times New Roman" w:hAnsi="Times New Roman"/>
        </w:rPr>
        <w:t>Слова Всевышнего свободны от всех изъянов обусловленной души, таких как ошибки, заблуждения, обман или несовершенство чувственного восприятия.</w:t>
      </w:r>
    </w:p>
    <w:p>
      <w:pPr>
        <w:jc w:val="both"/>
      </w:pPr>
      <w:r>
        <w:rPr>
          <w:b/>
          <w:i/>
          <w:sz w:val="20"/>
        </w:rPr>
        <w:t xml:space="preserve">Анубхашья. </w:t>
      </w:r>
      <w:r>
        <w:rPr>
          <w:rFonts w:ascii="Times New Roman" w:hAnsi="Times New Roman"/>
          <w:sz w:val="20"/>
        </w:rPr>
        <w:t>См. Ади 2.86.</w:t>
      </w:r>
    </w:p>
    <w:p>
      <w:pPr>
        <w:keepNext/>
        <w:spacing w:before="160"/>
        <w:jc w:val="center"/>
      </w:pPr>
      <w:r>
        <w:rPr>
          <w:rFonts w:ascii="Times New Roman" w:hAnsi="Times New Roman"/>
          <w:i/>
          <w:sz w:val="21"/>
        </w:rPr>
        <w:t>(2) По прямому (главному) значению (абхидха-вритти) Веданта познаёт Бхагавана — Истину, наделённую признаками —</w:t>
      </w:r>
    </w:p>
    <w:p>
      <w:pPr>
        <w:keepNext/>
        <w:jc w:val="center"/>
      </w:pPr>
      <w:r>
        <w:rPr>
          <w:rFonts w:ascii="Nirmala UI" w:hAnsi="Nirmala UI" w:cs="Nirmala UI"/>
          <w:sz w:val="24"/>
          <w:szCs w:val="24"/>
        </w:rPr>
        <w:t>উপনিষৎ-সহিত সূত্র কহে যেই তত্ত্ব ৷</w:t>
        <w:br/>
      </w:r>
      <w:r>
        <w:rPr>
          <w:rFonts w:ascii="Nirmala UI" w:hAnsi="Nirmala UI" w:cs="Nirmala UI"/>
          <w:sz w:val="24"/>
          <w:szCs w:val="24"/>
        </w:rPr>
        <w:t>মুখ্যবৃত্ত্যে সেই অর্থ পরম মহত্ত্ব ॥ ১০৮ ॥</w:t>
      </w:r>
    </w:p>
    <w:p>
      <w:pPr>
        <w:keepNext/>
        <w:spacing w:after="0"/>
        <w:ind w:left="227"/>
      </w:pPr>
      <w:r>
        <w:rPr>
          <w:rFonts w:ascii="Times New Roman" w:hAnsi="Times New Roman"/>
          <w:i/>
          <w:sz w:val="20"/>
        </w:rPr>
        <w:t>упаниш̣ат-сахита сӯтра кахе йеи таттва</w:t>
      </w:r>
    </w:p>
    <w:p>
      <w:pPr>
        <w:keepNext/>
        <w:spacing w:after="40"/>
        <w:ind w:left="227"/>
      </w:pPr>
      <w:r>
        <w:rPr>
          <w:rFonts w:ascii="Times New Roman" w:hAnsi="Times New Roman"/>
          <w:color w:val="555555"/>
          <w:sz w:val="18"/>
        </w:rPr>
        <w:t>Упанишады вместе с Ведантой говорят которую истину</w:t>
      </w:r>
    </w:p>
    <w:p>
      <w:pPr>
        <w:keepNext/>
        <w:spacing w:after="0"/>
        <w:ind w:left="227"/>
      </w:pPr>
      <w:r>
        <w:rPr>
          <w:rFonts w:ascii="Times New Roman" w:hAnsi="Times New Roman"/>
          <w:i/>
          <w:sz w:val="20"/>
        </w:rPr>
        <w:t>мукхйа-вр̣ттйе сеи артха парама махаттва</w:t>
      </w:r>
    </w:p>
    <w:p>
      <w:pPr>
        <w:keepNext/>
        <w:spacing w:after="40"/>
        <w:ind w:left="227"/>
      </w:pPr>
      <w:r>
        <w:rPr>
          <w:rFonts w:ascii="Times New Roman" w:hAnsi="Times New Roman"/>
          <w:color w:val="555555"/>
          <w:sz w:val="18"/>
        </w:rPr>
        <w:t>прямой смысл  этой(истины) значение высшее величие</w:t>
      </w:r>
    </w:p>
    <w:p>
      <w:pPr>
        <w:spacing w:before="60"/>
        <w:jc w:val="both"/>
      </w:pPr>
      <w:r>
        <w:rPr>
          <w:b/>
        </w:rPr>
        <w:t xml:space="preserve">108 </w:t>
      </w:r>
      <w:r>
        <w:rPr>
          <w:rFonts w:ascii="Times New Roman" w:hAnsi="Times New Roman"/>
        </w:rPr>
        <w:t>Ту надмирную и единую Истину, которую представляют “Веданта-сутра” и Упанишады, необходимо постигать в прямом значении стихов этих писаний. Только так открывается их высочайший смысл.</w:t>
      </w:r>
    </w:p>
    <w:p>
      <w:pPr>
        <w:jc w:val="both"/>
      </w:pPr>
      <w:r>
        <w:rPr>
          <w:b/>
          <w:i/>
          <w:sz w:val="20"/>
        </w:rPr>
        <w:t xml:space="preserve">Амрита-праваха-бхашья. </w:t>
      </w:r>
      <w:r>
        <w:rPr>
          <w:rFonts w:ascii="Times New Roman" w:hAnsi="Times New Roman"/>
          <w:sz w:val="20"/>
        </w:rPr>
        <w:t>Упанишады — это Иша, Кена, Катха, Прашна, Мундака, Мандукья, Тайттирия, Айтарея, Чхандогья, Брихад-араньяка и Шветашватара: одиннадцать упанишад, венец Вед.</w:t>
      </w:r>
    </w:p>
    <w:p>
      <w:pPr>
        <w:jc w:val="both"/>
      </w:pPr>
      <w:r>
        <w:rPr>
          <w:rFonts w:ascii="Times New Roman" w:hAnsi="Times New Roman"/>
          <w:sz w:val="20"/>
        </w:rPr>
        <w:t>Сутра — это “Брахма-сутра”: четыре главы, шестнадцать пад. Эти две [части] главные среди шастр.</w:t>
      </w:r>
    </w:p>
    <w:p>
      <w:pPr>
        <w:keepNext/>
        <w:spacing w:before="160"/>
        <w:jc w:val="center"/>
      </w:pPr>
      <w:r>
        <w:rPr>
          <w:rFonts w:ascii="Times New Roman" w:hAnsi="Times New Roman"/>
          <w:i/>
          <w:sz w:val="21"/>
        </w:rPr>
        <w:t>Шанкара-бхашья написана во второстепенном значении, чтобы ввести в заблуждение асуров; слушать её — погибель всего —</w:t>
      </w:r>
    </w:p>
    <w:p>
      <w:pPr>
        <w:keepNext/>
        <w:jc w:val="center"/>
      </w:pPr>
      <w:r>
        <w:rPr>
          <w:rFonts w:ascii="Nirmala UI" w:hAnsi="Nirmala UI" w:cs="Nirmala UI"/>
          <w:sz w:val="24"/>
          <w:szCs w:val="24"/>
        </w:rPr>
        <w:t>গৌণ-বৃত্ত্যে যেবা ভাষ্য করিল আচার্য্য ৷</w:t>
        <w:br/>
      </w:r>
      <w:r>
        <w:rPr>
          <w:rFonts w:ascii="Nirmala UI" w:hAnsi="Nirmala UI" w:cs="Nirmala UI"/>
          <w:sz w:val="24"/>
          <w:szCs w:val="24"/>
        </w:rPr>
        <w:t>তাহার শ্রবণে নাশ যায় সর্ব্ব কার্য্য ॥ ১০৯ ॥</w:t>
      </w:r>
    </w:p>
    <w:p>
      <w:pPr>
        <w:keepNext/>
        <w:spacing w:after="0"/>
        <w:ind w:left="227"/>
      </w:pPr>
      <w:r>
        <w:rPr>
          <w:rFonts w:ascii="Times New Roman" w:hAnsi="Times New Roman"/>
          <w:i/>
          <w:sz w:val="20"/>
        </w:rPr>
        <w:t>гаун̣а-вр̣ттйе йеба̄ бха̄ш̣йа карила а̄ча̄рйа</w:t>
      </w:r>
    </w:p>
    <w:p>
      <w:pPr>
        <w:keepNext/>
        <w:spacing w:after="40"/>
        <w:ind w:left="227"/>
      </w:pPr>
      <w:r>
        <w:rPr>
          <w:rFonts w:ascii="Times New Roman" w:hAnsi="Times New Roman"/>
          <w:color w:val="555555"/>
          <w:sz w:val="18"/>
        </w:rPr>
        <w:t>косвенное толкование кот. коммент.  написал Шанкара</w:t>
      </w:r>
    </w:p>
    <w:p>
      <w:pPr>
        <w:keepNext/>
        <w:spacing w:after="0"/>
        <w:ind w:left="227"/>
      </w:pPr>
      <w:r>
        <w:rPr>
          <w:rFonts w:ascii="Times New Roman" w:hAnsi="Times New Roman"/>
          <w:i/>
          <w:sz w:val="20"/>
        </w:rPr>
        <w:t>та̄ха̄ра ш́раван̣е на̄ш́а йа̄йа сарва ка̄рйа</w:t>
      </w:r>
    </w:p>
    <w:p>
      <w:pPr>
        <w:keepNext/>
        <w:spacing w:after="40"/>
        <w:ind w:left="227"/>
      </w:pPr>
      <w:r>
        <w:rPr>
          <w:rFonts w:ascii="Times New Roman" w:hAnsi="Times New Roman"/>
          <w:color w:val="555555"/>
          <w:sz w:val="18"/>
        </w:rPr>
        <w:t>того слушанием уничтоженным  становится всё дело</w:t>
      </w:r>
    </w:p>
    <w:p>
      <w:pPr>
        <w:spacing w:before="60"/>
        <w:jc w:val="both"/>
      </w:pPr>
      <w:r>
        <w:rPr>
          <w:b/>
        </w:rPr>
        <w:t xml:space="preserve">109 </w:t>
      </w:r>
      <w:r>
        <w:rPr>
          <w:rFonts w:ascii="Times New Roman" w:hAnsi="Times New Roman"/>
        </w:rPr>
        <w:t>Но Шанкарачарья давал всем ведическим писаниям лишь косвенные толкования. Поэтому любой, кто их слушает, лишь себя безвозвратно губит.</w:t>
      </w:r>
    </w:p>
    <w:p>
      <w:pPr>
        <w:jc w:val="both"/>
      </w:pPr>
      <w:r>
        <w:rPr>
          <w:b/>
          <w:i/>
          <w:sz w:val="20"/>
        </w:rPr>
        <w:t xml:space="preserve">Анубхашья. </w:t>
      </w:r>
      <w:r>
        <w:rPr>
          <w:rFonts w:ascii="Times New Roman" w:hAnsi="Times New Roman"/>
          <w:sz w:val="20"/>
        </w:rPr>
        <w:t>В “Муктика-упанишад” (30–39)</w:t>
      </w:r>
      <w:r>
        <w:rPr>
          <w:rFonts w:ascii="Times New Roman" w:hAnsi="Times New Roman"/>
          <w:sz w:val="20"/>
          <w:vertAlign w:val="superscript"/>
        </w:rPr>
        <w:t>21</w:t>
      </w:r>
      <w:r>
        <w:rPr>
          <w:rFonts w:ascii="Times New Roman" w:hAnsi="Times New Roman"/>
          <w:sz w:val="20"/>
        </w:rPr>
        <w:t xml:space="preserve"> перечислено: “Иша, Кена, Катха, Прашна, Мунда, Мандукья, Титтири, Айтарея, Чхандогья и Брихад-араньяка; Брахма, Кайвалья, Джабала, Шветашва, Хамса, Аруни, Гарбха, Нараяна, Хамса, Бинду, Нада, Ширах, Шикха; Майтраяни, Каушитаки, Брихадджабала, Тапани, Калагни-рудра, Майтрейи, Субала, Кшури, Мантрика; Сарвасара, Ниралямба, Рахасья, Ваджрасучика; Теджо, Нада, Дхьяна, Видья, Йога-таттва, Атма-бодха; Париврат, Тришикхи, Сита, Чуда, Нирвана, Мандала; Дакшина, Шарабха, Сканда, называемая Маханараяной; Рахасья, Рама-тапана, Васудева и Мудгала; Шандилья, Пайнгала, Бхикшу, Махат, Шарирака, Шикха; Туриятита, Санньяса, Париврадж, Акшамалика; Авьякта, Экакшара, Пурна, Сурья, Акши, Адхьятма, Кундика; Савитри, Атма, Пашупата, Парабрахма, Авадхута; Трипура-тапана, Деви, Трипура, Катха, Бхавана; Хридая, Кундали, Бхасма, Рудракша, Гана, Даршана; Тара-сара, Маха-вакья, Панча-брахма, Агнихотра; Гопала-тапана, Кришна, Яджнявалкья, Вараха; Шатьяяни, Хаягрива, Даттатрея и Гаруда; Кали, Джабали, Саубхагья, Рахасья и Муктика”. Это — сто восемь упанишад.</w:t>
      </w:r>
    </w:p>
    <w:p>
      <w:pPr>
        <w:jc w:val="both"/>
      </w:pPr>
      <w:r>
        <w:rPr>
          <w:rFonts w:ascii="Times New Roman" w:hAnsi="Times New Roman"/>
          <w:sz w:val="20"/>
        </w:rPr>
        <w:t>Слово «мукхья-вритти» означает абхидха-вритти. Абхидха — это сила [слова], благодаря которой понимают смысл, известный по словарям, грамматике и прочему. Слово «гауна-вритти» означает лакшана-вритти. Лакшана — это сила, благодаря которой ради какой-то цели или из-за частого употребления понимают иной смысл, связанный с действительным значением.</w:t>
      </w:r>
    </w:p>
    <w:p>
      <w:pPr>
        <w:jc w:val="both"/>
      </w:pPr>
      <w:r>
        <w:rPr>
          <w:rFonts w:ascii="Times New Roman" w:hAnsi="Times New Roman"/>
          <w:sz w:val="20"/>
        </w:rPr>
        <w:t>Бхашья — как сказано: “Знатоки бхашьи знают, что бхашья берёт слова сутры, объясняет их фразами, следующими за сутрой, и объясняет также собственные слова”.</w:t>
      </w:r>
    </w:p>
    <w:p>
      <w:pPr>
        <w:jc w:val="both"/>
      </w:pPr>
      <w:r>
        <w:rPr>
          <w:rFonts w:ascii="Times New Roman" w:hAnsi="Times New Roman"/>
          <w:sz w:val="20"/>
        </w:rPr>
        <w:t>Высшая — Истина, наделённая признаками (савишеша-таттва): именно её утверждают упанишады и сутры, и показана она через прямое (абхидха) значение. Нирвишешавадины же опираются на второстепенное (лакшана) значение и показывают лишь подобие истины (таттва-абхасу); оно известно не как «таттвавада», а как «майявада». Шуддха-адвайте Шри Вишнусвами помешало учение кевала-адвайты. Лишь после этого вишишта-адвайта и «таттвавада» Шри Мадхвачарьи, идя путём шрути, опровергли выводы невежд в истине, построенные на одной логике. Шри Махапрабху опирался на абхидха-вритти и почитал смысл Веданты. А смысл Веданты, который Шри Шанкарачарья, опираясь на лакшана-вритти, изложил в своём комментарии, губит всё. Так в “Падма-пуране” сказано: “Слушай, Деви, Я расскажу тебе по порядку о тамасических [писаниях]: от одного лишь слушания их падают даже знающие. [В майяваде] слова шрути истолкованы ложно, и это порицают люди; в ней утверждается, что деятельность по самой своей природе надо оставить. Там говорится, что недеяние (найшкармья) — это отказ от всякой деятельности. И в ней Я утверждаю единство Высшей Души и дживы”.</w:t>
      </w:r>
    </w:p>
    <w:p>
      <w:pPr>
        <w:jc w:val="both"/>
      </w:pPr>
      <w:r>
        <w:rPr>
          <w:rFonts w:ascii="Times New Roman" w:hAnsi="Times New Roman"/>
          <w:sz w:val="20"/>
        </w:rPr>
        <w:t>См. Антья 2.94–99.</w:t>
      </w:r>
    </w:p>
    <w:p>
      <w:pPr>
        <w:keepNext/>
        <w:spacing w:before="160"/>
        <w:jc w:val="center"/>
      </w:pPr>
      <w:r>
        <w:rPr>
          <w:rFonts w:ascii="Nirmala UI" w:hAnsi="Nirmala UI" w:cs="Nirmala UI"/>
          <w:sz w:val="24"/>
          <w:szCs w:val="24"/>
        </w:rPr>
        <w:t>তাঁহার নাহিক দোষ, ঈশ্বর-আজ্ঞা পাঞা ৷</w:t>
        <w:br/>
      </w:r>
      <w:r>
        <w:rPr>
          <w:rFonts w:ascii="Nirmala UI" w:hAnsi="Nirmala UI" w:cs="Nirmala UI"/>
          <w:sz w:val="24"/>
          <w:szCs w:val="24"/>
        </w:rPr>
        <w:t>গৌণার্থ করিল মুখ্য অর্থ আচ্ছাদিয়া ॥ ১১০ ॥</w:t>
      </w:r>
    </w:p>
    <w:p>
      <w:pPr>
        <w:keepNext/>
        <w:spacing w:after="0"/>
        <w:ind w:left="227"/>
      </w:pPr>
      <w:r>
        <w:rPr>
          <w:rFonts w:ascii="Times New Roman" w:hAnsi="Times New Roman"/>
          <w:i/>
          <w:sz w:val="20"/>
        </w:rPr>
        <w:t>та̄̐ха̄ра на̄хика дош̣а, ӣш́вара-а̄джн̃а̄ па̄н̃а̄</w:t>
      </w:r>
    </w:p>
    <w:p>
      <w:pPr>
        <w:keepNext/>
        <w:spacing w:after="40"/>
        <w:ind w:left="227"/>
      </w:pPr>
      <w:r>
        <w:rPr>
          <w:rFonts w:ascii="Times New Roman" w:hAnsi="Times New Roman"/>
          <w:color w:val="555555"/>
          <w:sz w:val="18"/>
        </w:rPr>
        <w:t>его(Шанкара) нет  вины, Всевышнего наказ  получив</w:t>
      </w:r>
    </w:p>
    <w:p>
      <w:pPr>
        <w:keepNext/>
        <w:spacing w:after="0"/>
        <w:ind w:left="227"/>
      </w:pPr>
      <w:r>
        <w:rPr>
          <w:rFonts w:ascii="Times New Roman" w:hAnsi="Times New Roman"/>
          <w:i/>
          <w:sz w:val="20"/>
        </w:rPr>
        <w:t>гаун̣а̄ртха карила мукхйа артха а̄ччха̄дийа̄</w:t>
      </w:r>
    </w:p>
    <w:p>
      <w:pPr>
        <w:keepNext/>
        <w:spacing w:after="40"/>
        <w:ind w:left="227"/>
      </w:pPr>
      <w:r>
        <w:rPr>
          <w:rFonts w:ascii="Times New Roman" w:hAnsi="Times New Roman"/>
          <w:color w:val="555555"/>
          <w:sz w:val="18"/>
        </w:rPr>
        <w:t>косвенное значение дал,  прямое значение  скрыв</w:t>
      </w:r>
    </w:p>
    <w:p>
      <w:pPr>
        <w:spacing w:before="60"/>
        <w:jc w:val="both"/>
      </w:pPr>
      <w:r>
        <w:rPr>
          <w:b/>
        </w:rPr>
        <w:t xml:space="preserve">110 </w:t>
      </w:r>
      <w:r>
        <w:rPr>
          <w:rFonts w:ascii="Times New Roman" w:hAnsi="Times New Roman"/>
        </w:rPr>
        <w:t>В этом нет вины Самого Шанкарачарьи. Он скрыл прямой смысл Вед, дав вместо него косвенное толкование, но сделал это лишь по указанию Всевышнего.</w:t>
      </w:r>
    </w:p>
    <w:p>
      <w:pPr>
        <w:jc w:val="both"/>
      </w:pPr>
      <w:r>
        <w:rPr>
          <w:b/>
          <w:i/>
          <w:sz w:val="20"/>
        </w:rPr>
        <w:t xml:space="preserve">Амрита-праваха-бхашья. </w:t>
      </w:r>
      <w:r>
        <w:rPr>
          <w:rFonts w:ascii="Times New Roman" w:hAnsi="Times New Roman"/>
          <w:sz w:val="20"/>
        </w:rPr>
        <w:t>Истина, которой эти главные шастры учат в прямом значении (мукхья-вритти), то есть в абхидха-вритти, — величайшая. Шри Шанкарачарья отказался от прямого значения этих шастр и во второстепенном значении (гауна-вритти), то есть в лакшана-вритти, утвердил вывод кевала-адвайты и написал свой комментарий. Кто слушает его, у того гибнет всякое духовное дело. Ты спросишь: почему Шанкара Свами, прямая аватара Шивы, сделал такое недолжное дело? Тогда слушай: он взялся за это дело по повелению Ишвары, и потому на нём нет вины. Так в “Падма-пуране” говорит Шри Махадева: “Майявада — ложное учение; её называют скрытым буддизмом. О Деви, в век Кали её измыслил Я Сам в облике брахмана. Чтобы ввести в заблуждение всех людей этого мира в век Кали, Я буду описывать Брахмана в ином облике — лишённым качеств (ниргуной). О Деви, в великой шастре — Веданте — Я Сам изложу неведическую майяваду, чтобы погубить мир”. А в “Шива-пуране” Бхагаван говорит: “В начале Двапара-юги и других юг явись своей частью среди людей и прочих и вымышленными тобою агамами отврати людей от Меня”.</w:t>
      </w:r>
    </w:p>
    <w:p>
      <w:pPr>
        <w:keepNext/>
        <w:spacing w:before="160"/>
        <w:jc w:val="center"/>
      </w:pPr>
      <w:r>
        <w:rPr>
          <w:rFonts w:ascii="Times New Roman" w:hAnsi="Times New Roman"/>
          <w:i/>
          <w:sz w:val="21"/>
        </w:rPr>
        <w:t>(3) Шрути утверждают одного лишь Бхагавана, полного духовных игр и достояний —</w:t>
      </w:r>
    </w:p>
    <w:p>
      <w:pPr>
        <w:keepNext/>
        <w:jc w:val="center"/>
      </w:pPr>
      <w:r>
        <w:rPr>
          <w:rFonts w:ascii="Nirmala UI" w:hAnsi="Nirmala UI" w:cs="Nirmala UI"/>
          <w:sz w:val="24"/>
          <w:szCs w:val="24"/>
        </w:rPr>
        <w:t>‘ব্রহ্ম’-শব্দে মুখ্য অর্থে কহে — ‘ভগবান্’ ৷</w:t>
        <w:br/>
      </w:r>
      <w:r>
        <w:rPr>
          <w:rFonts w:ascii="Nirmala UI" w:hAnsi="Nirmala UI" w:cs="Nirmala UI"/>
          <w:sz w:val="24"/>
          <w:szCs w:val="24"/>
        </w:rPr>
        <w:t>চিদৈশ্বর্য্য-পরিপূর্ণ, অনূর্দ্ধ-সমান ॥ ১১১ ॥</w:t>
      </w:r>
    </w:p>
    <w:p>
      <w:pPr>
        <w:keepNext/>
        <w:spacing w:after="0"/>
        <w:ind w:left="227"/>
      </w:pPr>
      <w:r>
        <w:rPr>
          <w:rFonts w:ascii="Times New Roman" w:hAnsi="Times New Roman"/>
          <w:i/>
          <w:sz w:val="20"/>
        </w:rPr>
        <w:t>‘брахма’-ш́абде мукхйа артхе кахе — ‘бхагава̄н’</w:t>
      </w:r>
    </w:p>
    <w:p>
      <w:pPr>
        <w:keepNext/>
        <w:spacing w:after="40"/>
        <w:ind w:left="227"/>
      </w:pPr>
      <w:r>
        <w:rPr>
          <w:rFonts w:ascii="Times New Roman" w:hAnsi="Times New Roman"/>
          <w:color w:val="555555"/>
          <w:sz w:val="18"/>
        </w:rPr>
        <w:t>‘Брахман’ в слове  прямое значение  говорит —  Бог</w:t>
      </w:r>
    </w:p>
    <w:p>
      <w:pPr>
        <w:keepNext/>
        <w:spacing w:after="0"/>
        <w:ind w:left="227"/>
      </w:pPr>
      <w:r>
        <w:rPr>
          <w:rFonts w:ascii="Times New Roman" w:hAnsi="Times New Roman"/>
          <w:i/>
          <w:sz w:val="20"/>
        </w:rPr>
        <w:t>чид-аиш́варйа-парипӯрн̣а, анӯрдхва-сама̄на</w:t>
      </w:r>
    </w:p>
    <w:p>
      <w:pPr>
        <w:keepNext/>
        <w:spacing w:after="40"/>
        <w:ind w:left="227"/>
      </w:pPr>
      <w:r>
        <w:rPr>
          <w:rFonts w:ascii="Times New Roman" w:hAnsi="Times New Roman"/>
          <w:color w:val="555555"/>
          <w:sz w:val="18"/>
        </w:rPr>
        <w:t>духовных богатств полный, непревзойдённый несравненный</w:t>
      </w:r>
    </w:p>
    <w:p>
      <w:pPr>
        <w:spacing w:before="60"/>
        <w:jc w:val="both"/>
      </w:pPr>
      <w:r>
        <w:rPr>
          <w:b/>
        </w:rPr>
        <w:t xml:space="preserve">111 </w:t>
      </w:r>
      <w:r>
        <w:rPr>
          <w:rFonts w:ascii="Times New Roman" w:hAnsi="Times New Roman"/>
        </w:rPr>
        <w:t>Прямое значение слова “брахма” (Брахман) — это Бхагаван, Всевышний Господь. Непревзойдённый и несравненный Господь исполнен всех духовных совершенств.</w:t>
      </w:r>
    </w:p>
    <w:p>
      <w:pPr>
        <w:keepNext/>
        <w:spacing w:before="160"/>
        <w:jc w:val="center"/>
      </w:pPr>
      <w:r>
        <w:rPr>
          <w:rFonts w:ascii="Times New Roman" w:hAnsi="Times New Roman"/>
          <w:i/>
          <w:sz w:val="21"/>
        </w:rPr>
        <w:t>(4) Он наделён обликом, исполненным вечного бытия, знания и блаженства, и не лишён облика —</w:t>
      </w:r>
    </w:p>
    <w:p>
      <w:pPr>
        <w:keepNext/>
        <w:jc w:val="center"/>
      </w:pPr>
      <w:r>
        <w:rPr>
          <w:rFonts w:ascii="Nirmala UI" w:hAnsi="Nirmala UI" w:cs="Nirmala UI"/>
          <w:sz w:val="24"/>
          <w:szCs w:val="24"/>
        </w:rPr>
        <w:t>তাঁহার বিভূতি, দেহ, — সব চিদাকার ৷</w:t>
        <w:br/>
      </w:r>
      <w:r>
        <w:rPr>
          <w:rFonts w:ascii="Nirmala UI" w:hAnsi="Nirmala UI" w:cs="Nirmala UI"/>
          <w:sz w:val="24"/>
          <w:szCs w:val="24"/>
        </w:rPr>
        <w:t>চিদ্বিভূতি আচ্ছাদিয়া কহে ‘নিরাকার’ ॥ ১১২ ॥</w:t>
      </w:r>
    </w:p>
    <w:p>
      <w:pPr>
        <w:keepNext/>
        <w:spacing w:after="0"/>
        <w:ind w:left="227"/>
      </w:pPr>
      <w:r>
        <w:rPr>
          <w:rFonts w:ascii="Times New Roman" w:hAnsi="Times New Roman"/>
          <w:i/>
          <w:sz w:val="20"/>
        </w:rPr>
        <w:t>та̄̐ха̄ра вибхӯти, деха, — саба чид-а̄ка̄ра</w:t>
      </w:r>
    </w:p>
    <w:p>
      <w:pPr>
        <w:keepNext/>
        <w:spacing w:after="40"/>
        <w:ind w:left="227"/>
      </w:pPr>
      <w:r>
        <w:rPr>
          <w:rFonts w:ascii="Times New Roman" w:hAnsi="Times New Roman"/>
          <w:color w:val="555555"/>
          <w:sz w:val="18"/>
        </w:rPr>
        <w:t>Его  могущество,  тело  —  всё  духовный образ</w:t>
      </w:r>
    </w:p>
    <w:p>
      <w:pPr>
        <w:keepNext/>
        <w:spacing w:after="0"/>
        <w:ind w:left="227"/>
      </w:pPr>
      <w:r>
        <w:rPr>
          <w:rFonts w:ascii="Times New Roman" w:hAnsi="Times New Roman"/>
          <w:i/>
          <w:sz w:val="20"/>
        </w:rPr>
        <w:t>чид-вибхӯти а̄ччха̄дийа̄ кахе ‘нира̄ка̄ра’</w:t>
      </w:r>
    </w:p>
    <w:p>
      <w:pPr>
        <w:keepNext/>
        <w:spacing w:after="40"/>
        <w:ind w:left="227"/>
      </w:pPr>
      <w:r>
        <w:rPr>
          <w:rFonts w:ascii="Times New Roman" w:hAnsi="Times New Roman"/>
          <w:color w:val="555555"/>
          <w:sz w:val="18"/>
        </w:rPr>
        <w:t>духовные богатства скрыв  называет бесформенным</w:t>
      </w:r>
    </w:p>
    <w:p>
      <w:pPr>
        <w:spacing w:before="60"/>
        <w:jc w:val="both"/>
      </w:pPr>
      <w:r>
        <w:rPr>
          <w:b/>
        </w:rPr>
        <w:t xml:space="preserve">112 </w:t>
      </w:r>
      <w:r>
        <w:rPr>
          <w:rFonts w:ascii="Times New Roman" w:hAnsi="Times New Roman"/>
        </w:rPr>
        <w:t>Все атрибуты Бога, такие как Его тело, могущество или совершенства, полностью духовны. Но Шанкарачарья не говорит об этом, а, напротив, отрицает личностные качества и облик Бхагавана.</w:t>
      </w:r>
    </w:p>
    <w:p>
      <w:pPr>
        <w:keepNext/>
        <w:spacing w:before="160"/>
        <w:jc w:val="center"/>
      </w:pPr>
      <w:r>
        <w:rPr>
          <w:rFonts w:ascii="Times New Roman" w:hAnsi="Times New Roman"/>
          <w:i/>
          <w:sz w:val="21"/>
        </w:rPr>
        <w:t>Называть Истину лишённой облика, а тело Вишну и прочее — майическим преобразованием: это и есть «майявада» —</w:t>
      </w:r>
    </w:p>
    <w:p>
      <w:pPr>
        <w:keepNext/>
        <w:jc w:val="center"/>
      </w:pPr>
      <w:r>
        <w:rPr>
          <w:rFonts w:ascii="Nirmala UI" w:hAnsi="Nirmala UI" w:cs="Nirmala UI"/>
          <w:sz w:val="24"/>
          <w:szCs w:val="24"/>
        </w:rPr>
        <w:t>চিদানন্দ — দেহ, তাঁর স্থান, পরিবার ৷</w:t>
        <w:br/>
      </w:r>
      <w:r>
        <w:rPr>
          <w:rFonts w:ascii="Nirmala UI" w:hAnsi="Nirmala UI" w:cs="Nirmala UI"/>
          <w:sz w:val="24"/>
          <w:szCs w:val="24"/>
        </w:rPr>
        <w:t>তাঁরে কহে — প্রাকৃত-সত্ত্বের বিকার ॥ ১১৩ ॥</w:t>
      </w:r>
    </w:p>
    <w:p>
      <w:pPr>
        <w:keepNext/>
        <w:spacing w:after="0"/>
        <w:ind w:left="227"/>
      </w:pPr>
      <w:r>
        <w:rPr>
          <w:rFonts w:ascii="Times New Roman" w:hAnsi="Times New Roman"/>
          <w:i/>
          <w:sz w:val="20"/>
        </w:rPr>
        <w:t>чид-а̄нанда — деха, та̄̐ра стха̄на, парива̄ра</w:t>
      </w:r>
    </w:p>
    <w:p>
      <w:pPr>
        <w:keepNext/>
        <w:spacing w:after="40"/>
        <w:ind w:left="227"/>
      </w:pPr>
      <w:r>
        <w:rPr>
          <w:rFonts w:ascii="Times New Roman" w:hAnsi="Times New Roman"/>
          <w:color w:val="555555"/>
          <w:sz w:val="18"/>
        </w:rPr>
        <w:t>духовное блаженство — тело,  Его обитель,  окружение</w:t>
      </w:r>
    </w:p>
    <w:p>
      <w:pPr>
        <w:keepNext/>
        <w:spacing w:after="0"/>
        <w:ind w:left="227"/>
      </w:pPr>
      <w:r>
        <w:rPr>
          <w:rFonts w:ascii="Times New Roman" w:hAnsi="Times New Roman"/>
          <w:i/>
          <w:sz w:val="20"/>
        </w:rPr>
        <w:t>та̄̐ре кахе — пра̄кр̣та-саттвера вика̄ра</w:t>
      </w:r>
    </w:p>
    <w:p>
      <w:pPr>
        <w:keepNext/>
        <w:spacing w:after="40"/>
        <w:ind w:left="227"/>
      </w:pPr>
      <w:r>
        <w:rPr>
          <w:rFonts w:ascii="Times New Roman" w:hAnsi="Times New Roman"/>
          <w:color w:val="555555"/>
          <w:sz w:val="18"/>
        </w:rPr>
        <w:t>о Нём говорится — материальной благости изменение</w:t>
      </w:r>
    </w:p>
    <w:p>
      <w:pPr>
        <w:spacing w:before="60"/>
        <w:jc w:val="both"/>
      </w:pPr>
      <w:r>
        <w:rPr>
          <w:b/>
        </w:rPr>
        <w:t xml:space="preserve">113 </w:t>
      </w:r>
      <w:r>
        <w:rPr>
          <w:rFonts w:ascii="Times New Roman" w:hAnsi="Times New Roman"/>
        </w:rPr>
        <w:t>Тело, окружение и обитель Бога всецело духовны и исполнены блаженства. Однако майявади утверждают, что все личностные атрибуты Бога — это лишь проявление материальной благости.</w:t>
      </w:r>
    </w:p>
    <w:p>
      <w:pPr>
        <w:jc w:val="both"/>
      </w:pPr>
      <w:r>
        <w:rPr>
          <w:b/>
          <w:i/>
          <w:sz w:val="20"/>
        </w:rPr>
        <w:t xml:space="preserve">Анубхашья. </w:t>
      </w:r>
      <w:r>
        <w:rPr>
          <w:rFonts w:ascii="Times New Roman" w:hAnsi="Times New Roman"/>
          <w:sz w:val="20"/>
        </w:rPr>
        <w:t>В “Веданта-саре” Садананды Йогиндры сказано: “Реальное (васту) — это Брахман: бытие, сознание и блаженство, недвойственный. Вся совокупность инертного, начиная с неведения (агьяны), — нереальное (авасту). Неведение, говорят, неописуемо ни как сущее, ни как не-сущее; оно состоит из трёх гун, противоположно знанию, имеет положительную природу и есть «нечто». Об этом неведении говорят как об одном и как о многом — смотря по тому, имеют ли в виду совокупность или отдельное. Эта совокупность, поскольку её упадхи превосходна, такова, что в ней преобладает чистая саттва. Сознание, обусловленное ею, обладает такими качествами, как всеведение, владычество над всем, власть над всем; оно не проявлено ни как сущее, ни как не-сущее (сад-асад-авьякта); оно — внутренний правитель, причина мира, и его называют Ишварой. Поскольку оно освещает всё неведение, оно всеведуще”.</w:t>
      </w:r>
    </w:p>
    <w:p>
      <w:pPr>
        <w:jc w:val="both"/>
      </w:pPr>
      <w:r>
        <w:rPr>
          <w:rFonts w:ascii="Times New Roman" w:hAnsi="Times New Roman"/>
          <w:sz w:val="20"/>
        </w:rPr>
        <w:t>Шанкарит-ведантист Садананда кратко изложил смысл учения Шанкары в книге “Веданта-сара”. Ныне эта книга — весьма почитаемая, авторитетная опора сампрадаи Шанкары.</w:t>
      </w:r>
    </w:p>
    <w:p>
      <w:pPr>
        <w:jc w:val="both"/>
      </w:pPr>
      <w:r>
        <w:rPr>
          <w:rFonts w:ascii="Times New Roman" w:hAnsi="Times New Roman"/>
          <w:sz w:val="20"/>
        </w:rPr>
        <w:t>“Брахман — это недвойственная Реальность, бытие, сознание и блаженство; вся совокупность инертного, начиная с неведения, — нереальна. «Неведение» означает всё то, что отлично и от сущего, и от не-сущего, неописуемо, состоит из трёх гун, противоположно знанию и имеет положительную природу. Об этом неведении говорят и как об одном, и как о многом, смотря по тому, совокупность это или отдельное. Когда эта совокупность наделена превосходной упадхи, она получает название «той, в которой преобладает чистая саттва». Когда эта [совокупность неведения], в которой преобладает чистая саттва, отражается в сознании, [сознание] получает имя «Ишвара» — всеведущий, владыка всего, правитель всего, не проявленный ни как сущее, ни как не-сущее (сад-асад-авьякта), внутренний правитель джив, причина мира. Ишвара «всеведущ», потому что освещает всё неведение. По их мнению, быть Ишварой — лишь преобразование материальной саттвы, рождённое неведением. А в дживе преобладает нечистая саттва, и она наделена отдельной упадхи”.</w:t>
      </w:r>
    </w:p>
    <w:p>
      <w:pPr>
        <w:jc w:val="both"/>
      </w:pPr>
      <w:r>
        <w:rPr>
          <w:b/>
          <w:i/>
          <w:sz w:val="20"/>
        </w:rPr>
        <w:t xml:space="preserve">Анубхашья. </w:t>
      </w:r>
      <w:r>
        <w:rPr>
          <w:rFonts w:ascii="Times New Roman" w:hAnsi="Times New Roman"/>
          <w:sz w:val="20"/>
        </w:rPr>
        <w:t>См. Мадхья 25.33–34.</w:t>
      </w:r>
    </w:p>
    <w:p>
      <w:pPr>
        <w:keepNext/>
        <w:spacing w:before="160"/>
        <w:jc w:val="center"/>
      </w:pPr>
      <w:r>
        <w:rPr>
          <w:rFonts w:ascii="Times New Roman" w:hAnsi="Times New Roman"/>
          <w:i/>
          <w:sz w:val="21"/>
        </w:rPr>
        <w:t>Хотя на Шанкаре, исполнявшем повеление, нет вины, джива, слушая его комментарий, губит всё —</w:t>
      </w:r>
    </w:p>
    <w:p>
      <w:pPr>
        <w:keepNext/>
        <w:jc w:val="center"/>
      </w:pPr>
      <w:r>
        <w:rPr>
          <w:rFonts w:ascii="Nirmala UI" w:hAnsi="Nirmala UI" w:cs="Nirmala UI"/>
          <w:sz w:val="24"/>
          <w:szCs w:val="24"/>
        </w:rPr>
        <w:t>তাঁর দোষ নাহি, তেঁহো আজ্ঞাকারী দাস ৷</w:t>
        <w:br/>
      </w:r>
      <w:r>
        <w:rPr>
          <w:rFonts w:ascii="Nirmala UI" w:hAnsi="Nirmala UI" w:cs="Nirmala UI"/>
          <w:sz w:val="24"/>
          <w:szCs w:val="24"/>
        </w:rPr>
        <w:t>আর যেই শুনে, তার হয় সর্ব্বনাশ ॥ ১১৪ ॥</w:t>
      </w:r>
    </w:p>
    <w:p>
      <w:pPr>
        <w:keepNext/>
        <w:spacing w:after="0"/>
        <w:ind w:left="227"/>
      </w:pPr>
      <w:r>
        <w:rPr>
          <w:rFonts w:ascii="Times New Roman" w:hAnsi="Times New Roman"/>
          <w:i/>
          <w:sz w:val="20"/>
        </w:rPr>
        <w:t>та̄̐ра дош̣а на̄хи, те̐хо а̄джн̃а̄-ка̄рӣ да̄са</w:t>
      </w:r>
    </w:p>
    <w:p>
      <w:pPr>
        <w:keepNext/>
        <w:spacing w:after="40"/>
        <w:ind w:left="227"/>
      </w:pPr>
      <w:r>
        <w:rPr>
          <w:rFonts w:ascii="Times New Roman" w:hAnsi="Times New Roman"/>
          <w:color w:val="555555"/>
          <w:sz w:val="18"/>
        </w:rPr>
        <w:t>его  вины  нет,  он  исполняющий  слуга</w:t>
      </w:r>
    </w:p>
    <w:p>
      <w:pPr>
        <w:keepNext/>
        <w:spacing w:after="0"/>
        <w:ind w:left="227"/>
      </w:pPr>
      <w:r>
        <w:rPr>
          <w:rFonts w:ascii="Times New Roman" w:hAnsi="Times New Roman"/>
          <w:i/>
          <w:sz w:val="20"/>
        </w:rPr>
        <w:t>а̄ра йеи ш́уне, та̄ра хайа сарва-на̄ш́а</w:t>
      </w:r>
    </w:p>
    <w:p>
      <w:pPr>
        <w:keepNext/>
        <w:spacing w:after="40"/>
        <w:ind w:left="227"/>
      </w:pPr>
      <w:r>
        <w:rPr>
          <w:rFonts w:ascii="Times New Roman" w:hAnsi="Times New Roman"/>
          <w:color w:val="555555"/>
          <w:sz w:val="18"/>
        </w:rPr>
        <w:t>другие которые слушают, тех есть  гибель</w:t>
      </w:r>
    </w:p>
    <w:p>
      <w:pPr>
        <w:spacing w:before="60"/>
        <w:jc w:val="both"/>
      </w:pPr>
      <w:r>
        <w:rPr>
          <w:b/>
        </w:rPr>
        <w:t xml:space="preserve">114 </w:t>
      </w:r>
      <w:r>
        <w:rPr>
          <w:rFonts w:ascii="Times New Roman" w:hAnsi="Times New Roman"/>
        </w:rPr>
        <w:t>В этом нет вины Шанкарачарьи — он лишь исполнительный слуга Бога. Однако те, кто с верой внимают его словам, обрекают себя на погибель.</w:t>
      </w:r>
    </w:p>
    <w:p>
      <w:pPr>
        <w:jc w:val="both"/>
      </w:pPr>
      <w:r>
        <w:rPr>
          <w:b/>
          <w:i/>
          <w:sz w:val="20"/>
        </w:rPr>
        <w:t xml:space="preserve">Анубхашья. </w:t>
      </w:r>
      <w:r>
        <w:rPr>
          <w:rFonts w:ascii="Times New Roman" w:hAnsi="Times New Roman"/>
          <w:sz w:val="20"/>
        </w:rPr>
        <w:t>См. Мадхья 6.169.</w:t>
      </w:r>
    </w:p>
    <w:p>
      <w:pPr>
        <w:keepNext/>
        <w:spacing w:before="160"/>
        <w:jc w:val="center"/>
      </w:pPr>
      <w:r>
        <w:rPr>
          <w:rFonts w:ascii="Times New Roman" w:hAnsi="Times New Roman"/>
          <w:i/>
          <w:sz w:val="21"/>
        </w:rPr>
        <w:t>Считать Вишну, Владыку майи, майическим — это и есть безбожие (пашандата) —</w:t>
      </w:r>
    </w:p>
    <w:p>
      <w:pPr>
        <w:keepNext/>
        <w:jc w:val="center"/>
      </w:pPr>
      <w:r>
        <w:rPr>
          <w:rFonts w:ascii="Nirmala UI" w:hAnsi="Nirmala UI" w:cs="Nirmala UI"/>
          <w:sz w:val="24"/>
          <w:szCs w:val="24"/>
        </w:rPr>
        <w:t>প্রাকৃত করিয়া মানে বিষ্ণু-কলেবর ৷</w:t>
        <w:br/>
      </w:r>
      <w:r>
        <w:rPr>
          <w:rFonts w:ascii="Nirmala UI" w:hAnsi="Nirmala UI" w:cs="Nirmala UI"/>
          <w:sz w:val="24"/>
          <w:szCs w:val="24"/>
        </w:rPr>
        <w:t>বিষ্ণুনিন্দা আর নাহি ইহার উপর ॥ ১১৫ ॥</w:t>
      </w:r>
    </w:p>
    <w:p>
      <w:pPr>
        <w:keepNext/>
        <w:spacing w:after="0"/>
        <w:ind w:left="227"/>
      </w:pPr>
      <w:r>
        <w:rPr>
          <w:rFonts w:ascii="Times New Roman" w:hAnsi="Times New Roman"/>
          <w:i/>
          <w:sz w:val="20"/>
        </w:rPr>
        <w:t>пра̄кр̣та карийа̄ ма̄не виш̣н̣у-калевара</w:t>
      </w:r>
    </w:p>
    <w:p>
      <w:pPr>
        <w:keepNext/>
        <w:spacing w:after="40"/>
        <w:ind w:left="227"/>
      </w:pPr>
      <w:r>
        <w:rPr>
          <w:rFonts w:ascii="Times New Roman" w:hAnsi="Times New Roman"/>
          <w:color w:val="555555"/>
          <w:sz w:val="18"/>
        </w:rPr>
        <w:t>материальным признав считают  Вишну тело</w:t>
      </w:r>
    </w:p>
    <w:p>
      <w:pPr>
        <w:keepNext/>
        <w:spacing w:after="0"/>
        <w:ind w:left="227"/>
      </w:pPr>
      <w:r>
        <w:rPr>
          <w:rFonts w:ascii="Times New Roman" w:hAnsi="Times New Roman"/>
          <w:i/>
          <w:sz w:val="20"/>
        </w:rPr>
        <w:t>виш̣н̣у-нинда̄ а̄ра на̄хи иха̄ра упара</w:t>
      </w:r>
    </w:p>
    <w:p>
      <w:pPr>
        <w:keepNext/>
        <w:spacing w:after="40"/>
        <w:ind w:left="227"/>
      </w:pPr>
      <w:r>
        <w:rPr>
          <w:rFonts w:ascii="Times New Roman" w:hAnsi="Times New Roman"/>
          <w:color w:val="555555"/>
          <w:sz w:val="18"/>
        </w:rPr>
        <w:t>Вишну поношения другого нет  того  выше</w:t>
      </w:r>
    </w:p>
    <w:p>
      <w:pPr>
        <w:spacing w:before="60"/>
        <w:jc w:val="both"/>
      </w:pPr>
      <w:r>
        <w:rPr>
          <w:b/>
        </w:rPr>
        <w:t xml:space="preserve">115 </w:t>
      </w:r>
      <w:r>
        <w:rPr>
          <w:rFonts w:ascii="Times New Roman" w:hAnsi="Times New Roman"/>
        </w:rPr>
        <w:t>Те, кто считают тело Вишну материальным, наносят Богу величайшее оскорбление. Нет большего богохульства, нежели это.</w:t>
      </w:r>
    </w:p>
    <w:p>
      <w:pPr>
        <w:jc w:val="both"/>
      </w:pPr>
      <w:r>
        <w:rPr>
          <w:b/>
          <w:i/>
          <w:sz w:val="20"/>
        </w:rPr>
        <w:t xml:space="preserve">Амрита-праваха-бхашья. </w:t>
      </w:r>
      <w:r>
        <w:rPr>
          <w:rFonts w:ascii="Times New Roman" w:hAnsi="Times New Roman"/>
          <w:sz w:val="20"/>
        </w:rPr>
        <w:t>Смысл, который ясно, то есть прямо, раскрывается, едва прочтёшь текст, называют прямым смыслом (мукхьяртхой). В “Брихад-араньяке” сказано: “То — полное, это — полное; из полного исходит полное” (5.1). В “Шветашватаре”: “Изначальный Пуруша, обладающий дивными энергиями”; “Он выше дерева [сансары], времени и обликов и отличен от них; из Него исходит этот круговорот мира; Он несёт дхарму, уничтожает грех, Он — Владыка достояний” (6.6); “Я знаю этого великого Пурушу, сияющего, как солнце, по ту сторону тьмы” (3.8); “Высший Господин господ, выше высшего” (6.7); “Пуруша — великий Владыка” (3.12); “Его высшая энергия, как слышим, многообразна” (6.8) и так далее. В “Риг-веде”: “Мудрецы всегда видят ту высшую обитель Вишну”. В “Прашне”: “Он взглянул” (6.3). В “Айтарее”: “Он взглянул” (1.1.1), “Он сотворил эти миры” (1.1.2). В “Талавакаре”: “Брахман узнал [их гордость] и явился им” (3.2). Стоит прочесть множество таких изречений Вед, и становится ясно: [они говорят] лишь о Бхагаване — единой Высшей Истине, полной шести достояний, Которому нет ни равного, ни высшего. Встречаются, правда, и изречения, отрицающие облик, — например, «апани-падах» («без рук и ног») (Шветашватара, 3.19). Их нужно понимать только так: облик этого Бхагавана — духовный, и Его тело, и Его достояние — духовное достояние. Майявадины во главе с ачарьей скрывают Его духовное достояние и утверждают, будто Он «лишён облика» и есть преобразование качества саттвы. Но ведь Он Сам, Его обитель и Его спутники — всё это по природе духовное блаженство за пределами пракрити. Как же можно говорить, что Он — преобразование материальной саттвы? На самом деле и Его облик, полный трансцендентного духовного достояния, реален. Есть ли вина на ачарье, что он описал Его лишённым облика? Нет: он ведь слуга, исполняющий повеление. Как сказано в “Нарада-панчаратре”: “И скрывай Меня, чтобы творение это всё росло и росло”. Но всякий другой, кто слушает такое толкование, губит всё. Считать тело Вишну «материальным» — хуже хулы на Вишну быть не может.</w:t>
      </w:r>
    </w:p>
    <w:p>
      <w:pPr>
        <w:jc w:val="both"/>
      </w:pPr>
      <w:r>
        <w:rPr>
          <w:b/>
          <w:i/>
          <w:sz w:val="20"/>
        </w:rPr>
        <w:t xml:space="preserve">Анубхашья. </w:t>
      </w:r>
      <w:r>
        <w:rPr>
          <w:rFonts w:ascii="Times New Roman" w:hAnsi="Times New Roman"/>
          <w:sz w:val="20"/>
        </w:rPr>
        <w:t>Истина, наделённая признаками, — это Вишну. Пракрити Вишну — основа материального, инертного мира. По учению виварта-вады, у пракрити, или майя-шакти, безличного Брахмана нет действительного бытия. Шастры подробно описали майю Вишну. Вишну — не какое-то божество, рождённое майей. У тех, кто так думает, представление о Вишну искажено. Вишну никогда не может быть причислен к материальным божествам. Лишь те, кто впал в такое заблуждение, считают Вишну материальным божеством. Чтобы освободить их от уз сансары, Шри Бхагаван сказал в “Гите”:</w:t>
      </w:r>
    </w:p>
    <w:p>
      <w:pPr>
        <w:jc w:val="both"/>
      </w:pPr>
      <w:r>
        <w:rPr>
          <w:rFonts w:ascii="Times New Roman" w:hAnsi="Times New Roman"/>
          <w:sz w:val="20"/>
        </w:rPr>
        <w:t>“Ведь эту Мою божественную майю, состоящую из гун, трудно преодолеть. Но те, кто предаётся Мне, преодолевают эту майю”.</w:t>
      </w:r>
      <w:r>
        <w:rPr>
          <w:rFonts w:ascii="Times New Roman" w:hAnsi="Times New Roman"/>
          <w:sz w:val="20"/>
          <w:vertAlign w:val="superscript"/>
        </w:rPr>
        <w:t>22</w:t>
      </w:r>
      <w:r>
        <w:rPr>
          <w:rFonts w:ascii="Times New Roman" w:hAnsi="Times New Roman"/>
          <w:sz w:val="20"/>
        </w:rPr>
        <w:t xml:space="preserve"> Вишну — Реальность Вайкунтхи. Считать Его божеством, рождённым пракрити, — значит совершать насилие над тем, что сказано о Реальности; это и есть хула. Вишну — Реальность за пределами чувств (адхокшаджа): Его не воспринять материальными чувствами, как материальные предметы. Между Его телом и обладателем тела — недвойственность (адвая-гьяна). В материальных же предметах тело и его обладатель различны. Материальные предметы — то, чем наслаждаются, а Вишну вечно наслаждается Сам. Считать «наслаждающегося» тем, «чем наслаждаются», — оскорбление. И если представлять Того, кому джива вечно служит, слугой, равным дживе, — это значит хулить Его.</w:t>
      </w:r>
    </w:p>
    <w:p>
      <w:pPr>
        <w:jc w:val="both"/>
      </w:pPr>
      <w:r>
        <w:rPr>
          <w:rFonts w:ascii="Times New Roman" w:hAnsi="Times New Roman"/>
          <w:sz w:val="20"/>
        </w:rPr>
        <w:t>См. «Анубхашью» к Ади 7.112–113 и Мадхья 25.35–39.</w:t>
      </w:r>
    </w:p>
    <w:p>
      <w:pPr>
        <w:keepNext/>
        <w:spacing w:before="160"/>
        <w:jc w:val="center"/>
      </w:pPr>
      <w:r>
        <w:rPr>
          <w:rFonts w:ascii="Nirmala UI" w:hAnsi="Nirmala UI" w:cs="Nirmala UI"/>
          <w:sz w:val="24"/>
          <w:szCs w:val="24"/>
        </w:rPr>
        <w:t>ঈশ্বরের তত্ত্ব — যেন জ্বলিত জ্বলন ৷</w:t>
        <w:br/>
      </w:r>
      <w:r>
        <w:rPr>
          <w:rFonts w:ascii="Nirmala UI" w:hAnsi="Nirmala UI" w:cs="Nirmala UI"/>
          <w:sz w:val="24"/>
          <w:szCs w:val="24"/>
        </w:rPr>
        <w:t>জীবের স্বরূপ যৈছে স্ফুলিঙ্গের কণ ॥ ১১৬ ॥</w:t>
      </w:r>
    </w:p>
    <w:p>
      <w:pPr>
        <w:keepNext/>
        <w:spacing w:after="0"/>
        <w:ind w:left="227"/>
      </w:pPr>
      <w:r>
        <w:rPr>
          <w:rFonts w:ascii="Times New Roman" w:hAnsi="Times New Roman"/>
          <w:i/>
          <w:sz w:val="20"/>
        </w:rPr>
        <w:t>ӣш́варера таттва — йена джвалита джвалана</w:t>
      </w:r>
    </w:p>
    <w:p>
      <w:pPr>
        <w:keepNext/>
        <w:spacing w:after="40"/>
        <w:ind w:left="227"/>
      </w:pPr>
      <w:r>
        <w:rPr>
          <w:rFonts w:ascii="Times New Roman" w:hAnsi="Times New Roman"/>
          <w:color w:val="555555"/>
          <w:sz w:val="18"/>
        </w:rPr>
        <w:t>Всевышнего  сущность — как будто  пылающее  пламя</w:t>
      </w:r>
    </w:p>
    <w:p>
      <w:pPr>
        <w:keepNext/>
        <w:spacing w:after="0"/>
        <w:ind w:left="227"/>
      </w:pPr>
      <w:r>
        <w:rPr>
          <w:rFonts w:ascii="Times New Roman" w:hAnsi="Times New Roman"/>
          <w:i/>
          <w:sz w:val="20"/>
        </w:rPr>
        <w:t>джӣвера сварӯпа йаичхе спхулин̇гера кан̣а</w:t>
      </w:r>
    </w:p>
    <w:p>
      <w:pPr>
        <w:keepNext/>
        <w:spacing w:after="40"/>
        <w:ind w:left="227"/>
      </w:pPr>
      <w:r>
        <w:rPr>
          <w:rFonts w:ascii="Times New Roman" w:hAnsi="Times New Roman"/>
          <w:color w:val="555555"/>
          <w:sz w:val="18"/>
        </w:rPr>
        <w:t>души  сущность  как  искры  частичка</w:t>
      </w:r>
    </w:p>
    <w:p>
      <w:pPr>
        <w:spacing w:before="60"/>
        <w:jc w:val="both"/>
      </w:pPr>
      <w:r>
        <w:rPr>
          <w:b/>
        </w:rPr>
        <w:t xml:space="preserve">116 </w:t>
      </w:r>
      <w:r>
        <w:rPr>
          <w:rFonts w:ascii="Times New Roman" w:hAnsi="Times New Roman"/>
        </w:rPr>
        <w:t>Всевышний Господь подобен огромному пламени, а все души — лишь Его искоркам.</w:t>
      </w:r>
    </w:p>
    <w:p>
      <w:pPr>
        <w:keepNext/>
        <w:spacing w:before="160"/>
        <w:jc w:val="center"/>
      </w:pPr>
      <w:r>
        <w:rPr>
          <w:rFonts w:ascii="Nirmala UI" w:hAnsi="Nirmala UI" w:cs="Nirmala UI"/>
          <w:sz w:val="24"/>
          <w:szCs w:val="24"/>
        </w:rPr>
        <w:t>জীবতত্ত্ব — শক্তি, কৃষ্ণতত্ত্ব — শক্তিমান্ ৷</w:t>
        <w:br/>
      </w:r>
      <w:r>
        <w:rPr>
          <w:rFonts w:ascii="Nirmala UI" w:hAnsi="Nirmala UI" w:cs="Nirmala UI"/>
          <w:sz w:val="24"/>
          <w:szCs w:val="24"/>
        </w:rPr>
        <w:t>গীতা-বিষ্ণুপুরাণাদি তাহাতে প্রমাণ ॥ ১১৭ ॥</w:t>
      </w:r>
    </w:p>
    <w:p>
      <w:pPr>
        <w:keepNext/>
        <w:spacing w:after="0"/>
        <w:ind w:left="227"/>
      </w:pPr>
      <w:r>
        <w:rPr>
          <w:rFonts w:ascii="Times New Roman" w:hAnsi="Times New Roman"/>
          <w:i/>
          <w:sz w:val="20"/>
        </w:rPr>
        <w:t>джӣва-таттва — ш́акти, кр̣ш̣н̣а-таттва — ш́актима̄н</w:t>
      </w:r>
    </w:p>
    <w:p>
      <w:pPr>
        <w:keepNext/>
        <w:spacing w:after="40"/>
        <w:ind w:left="227"/>
      </w:pPr>
      <w:r>
        <w:rPr>
          <w:rFonts w:ascii="Times New Roman" w:hAnsi="Times New Roman"/>
          <w:color w:val="555555"/>
          <w:sz w:val="18"/>
        </w:rPr>
        <w:t>души  сущность — энергия,  Кришны сущность — Владыка энергий</w:t>
      </w:r>
    </w:p>
    <w:p>
      <w:pPr>
        <w:keepNext/>
        <w:spacing w:after="0"/>
        <w:ind w:left="227"/>
      </w:pPr>
      <w:r>
        <w:rPr>
          <w:rFonts w:ascii="Times New Roman" w:hAnsi="Times New Roman"/>
          <w:i/>
          <w:sz w:val="20"/>
        </w:rPr>
        <w:t>гӣта̄-виш̣н̣упура̄н̣а̄ди та̄ха̄те прама̄н̣а</w:t>
      </w:r>
    </w:p>
    <w:p>
      <w:pPr>
        <w:keepNext/>
        <w:spacing w:after="40"/>
        <w:ind w:left="227"/>
      </w:pPr>
      <w:r>
        <w:rPr>
          <w:rFonts w:ascii="Times New Roman" w:hAnsi="Times New Roman"/>
          <w:color w:val="555555"/>
          <w:sz w:val="18"/>
        </w:rPr>
        <w:t>Гита, Вишну-пурана и другие  в них свидетельство</w:t>
      </w:r>
    </w:p>
    <w:p>
      <w:pPr>
        <w:spacing w:before="60"/>
        <w:jc w:val="both"/>
      </w:pPr>
      <w:r>
        <w:rPr>
          <w:b/>
        </w:rPr>
        <w:t xml:space="preserve">117 </w:t>
      </w:r>
      <w:r>
        <w:rPr>
          <w:rFonts w:ascii="Times New Roman" w:hAnsi="Times New Roman"/>
        </w:rPr>
        <w:t>Все живые существа — это энергии (шакти), тогда как Кришна — это Владыка всех энергий. Свидетельством тому являются слова “Бхагавад-гиты”, “Вишну-пураны” и других священных писаний.</w:t>
      </w:r>
    </w:p>
    <w:p>
      <w:pPr>
        <w:jc w:val="both"/>
      </w:pPr>
      <w:r>
        <w:rPr>
          <w:b/>
          <w:i/>
          <w:sz w:val="20"/>
        </w:rPr>
        <w:t xml:space="preserve">Амрита-праваха-бхашья. </w:t>
      </w:r>
      <w:r>
        <w:rPr>
          <w:rFonts w:ascii="Times New Roman" w:hAnsi="Times New Roman"/>
          <w:sz w:val="20"/>
        </w:rPr>
        <w:t>Если истину Ишвары сравнить с пылающим огнём, то бесчисленных джив можно сравнить с крошечными искрами этого огня. Смысл таков: Ишвара — особый огонь, духовный, безграничный и пылающий. Бесчисленные дживы вышли из Него, как крошечные искры, и стали отдельными таттвами. При этом в образовании сварупы дживы майя никак не действует, то есть ничего материального здесь не происходит. Ты спросишь: зачем же создавать такие частицы духа? Тогда слушай: у дивной сварупа-шакти Ишвары есть два рода устремлений — к безграничному действию и к крошечному действию. Из устремления к безграничному действию исходят сварупа Ишвары и Вайкунтха-таттва — духовный мир; это устремление называют «чит-шакти». Из устремления к крошечному действию исходят бесчисленные дживы — крошечное сознание; это устремление называют «джива-шакти». Если бы у сварупа-шакти не было обоих этих действий, пострадала бы Его полнота. Бхагаван полон всех достояний, и потому джива — крошечное действие Его энергии — неизбежно и непременно должна существовать. Поэтому именно благодаря джива-таттве в Кришна-таттве [проявляется] обладание энергией (виласа). Не будь джива-таттвы, нельзя было бы признать, что Кришна обладает всей полнотой энергии. Когда нет тех, кем повелевают, нет и Повелителя.</w:t>
      </w:r>
    </w:p>
    <w:p>
      <w:pPr>
        <w:keepNext/>
        <w:spacing w:before="160"/>
        <w:jc w:val="center"/>
      </w:pPr>
      <w:r>
        <w:rPr>
          <w:rFonts w:ascii="Times New Roman" w:hAnsi="Times New Roman"/>
          <w:i/>
          <w:sz w:val="21"/>
        </w:rPr>
        <w:t>(Бхагавад-гита, 7.5)</w:t>
      </w:r>
    </w:p>
    <w:p>
      <w:pPr>
        <w:keepNext/>
        <w:jc w:val="center"/>
      </w:pPr>
      <w:r>
        <w:rPr>
          <w:rFonts w:ascii="Nirmala UI" w:hAnsi="Nirmala UI" w:cs="Nirmala UI"/>
          <w:sz w:val="24"/>
          <w:szCs w:val="24"/>
        </w:rPr>
        <w:t>অপরেয়মিতস্ত্বন্যাং প্রকৃতিং বিদ্ধি মে পরাম্ ৷</w:t>
        <w:br/>
      </w:r>
      <w:r>
        <w:rPr>
          <w:rFonts w:ascii="Nirmala UI" w:hAnsi="Nirmala UI" w:cs="Nirmala UI"/>
          <w:sz w:val="24"/>
          <w:szCs w:val="24"/>
        </w:rPr>
        <w:t>জীবভূতাং মহাবাহো যয়েদং ধার্য্যতে জগৎ ॥ ১১৮ ॥</w:t>
      </w:r>
    </w:p>
    <w:p>
      <w:pPr>
        <w:keepNext/>
        <w:spacing w:after="0"/>
        <w:ind w:left="227"/>
      </w:pPr>
      <w:r>
        <w:rPr>
          <w:rFonts w:ascii="Times New Roman" w:hAnsi="Times New Roman"/>
          <w:i/>
          <w:sz w:val="20"/>
        </w:rPr>
        <w:t>апарейам итас тв анйа̄м̇</w:t>
      </w:r>
    </w:p>
    <w:p>
      <w:pPr>
        <w:keepNext/>
        <w:spacing w:after="40"/>
        <w:ind w:left="227"/>
      </w:pPr>
      <w:r>
        <w:rPr>
          <w:rFonts w:ascii="Times New Roman" w:hAnsi="Times New Roman"/>
          <w:color w:val="555555"/>
          <w:sz w:val="18"/>
        </w:rPr>
        <w:t>низшая энергия(внешняя) эта, но другая</w:t>
      </w:r>
    </w:p>
    <w:p>
      <w:pPr>
        <w:keepNext/>
        <w:spacing w:after="0"/>
        <w:ind w:left="227"/>
      </w:pPr>
      <w:r>
        <w:rPr>
          <w:rFonts w:ascii="Times New Roman" w:hAnsi="Times New Roman"/>
          <w:i/>
          <w:sz w:val="20"/>
        </w:rPr>
        <w:t>пракр̣тим̇ виддхи ме пара̄м</w:t>
      </w:r>
    </w:p>
    <w:p>
      <w:pPr>
        <w:keepNext/>
        <w:spacing w:after="40"/>
        <w:ind w:left="227"/>
      </w:pPr>
      <w:r>
        <w:rPr>
          <w:rFonts w:ascii="Times New Roman" w:hAnsi="Times New Roman"/>
          <w:color w:val="555555"/>
          <w:sz w:val="18"/>
        </w:rPr>
        <w:t>(пограничная)энергия знай Моя высшая</w:t>
      </w:r>
    </w:p>
    <w:p>
      <w:pPr>
        <w:keepNext/>
        <w:spacing w:after="0"/>
        <w:ind w:left="227"/>
      </w:pPr>
      <w:r>
        <w:rPr>
          <w:rFonts w:ascii="Times New Roman" w:hAnsi="Times New Roman"/>
          <w:i/>
          <w:sz w:val="20"/>
        </w:rPr>
        <w:t>джӣва-бхӯта̄м̇ маха̄-ба̄хо</w:t>
      </w:r>
    </w:p>
    <w:p>
      <w:pPr>
        <w:keepNext/>
        <w:spacing w:after="40"/>
        <w:ind w:left="227"/>
      </w:pPr>
      <w:r>
        <w:rPr>
          <w:rFonts w:ascii="Times New Roman" w:hAnsi="Times New Roman"/>
          <w:color w:val="555555"/>
          <w:sz w:val="18"/>
        </w:rPr>
        <w:t>состоящая из душ, о могучий герой</w:t>
      </w:r>
    </w:p>
    <w:p>
      <w:pPr>
        <w:keepNext/>
        <w:spacing w:after="0"/>
        <w:ind w:left="227"/>
      </w:pPr>
      <w:r>
        <w:rPr>
          <w:rFonts w:ascii="Times New Roman" w:hAnsi="Times New Roman"/>
          <w:i/>
          <w:sz w:val="20"/>
        </w:rPr>
        <w:t>йайедам̇ дха̄рйате джагат</w:t>
      </w:r>
    </w:p>
    <w:p>
      <w:pPr>
        <w:keepNext/>
        <w:spacing w:after="40"/>
        <w:ind w:left="227"/>
      </w:pPr>
      <w:r>
        <w:rPr>
          <w:rFonts w:ascii="Times New Roman" w:hAnsi="Times New Roman"/>
          <w:color w:val="555555"/>
          <w:sz w:val="18"/>
        </w:rPr>
        <w:t>которые этот  используют  мир</w:t>
      </w:r>
    </w:p>
    <w:p>
      <w:pPr>
        <w:spacing w:before="60"/>
        <w:jc w:val="both"/>
      </w:pPr>
      <w:r>
        <w:rPr>
          <w:b/>
        </w:rPr>
        <w:t xml:space="preserve">118 </w:t>
      </w:r>
      <w:r>
        <w:rPr>
          <w:rFonts w:ascii="Times New Roman" w:hAnsi="Times New Roman"/>
        </w:rPr>
        <w:t>“О величайший герой! Материальная природа ниже той высшей энергии, что состоит из индивидуальных душ. Поэтому живые существа используют её для собственного наслаждения”. (Бхагавад-гита, 7.5)</w:t>
      </w:r>
    </w:p>
    <w:p>
      <w:pPr>
        <w:jc w:val="both"/>
      </w:pPr>
      <w:r>
        <w:rPr>
          <w:b/>
          <w:i/>
          <w:sz w:val="20"/>
        </w:rPr>
        <w:t xml:space="preserve">Амрита-праваха-бхашья. </w:t>
      </w:r>
      <w:r>
        <w:rPr>
          <w:rFonts w:ascii="Times New Roman" w:hAnsi="Times New Roman"/>
          <w:sz w:val="20"/>
        </w:rPr>
        <w:t>Земля, вода, огонь, воздух и эфир — это грубый мир, состоящий из пяти элементов; ум, разум и ахамкара — тонкий (линга) мир. Пракрити, разделённая так на восемь частей, — «низшая» (апара), или «инертная» (джада); её называют «майя-пракрити». Кроме неё, у Меня есть другая, «высшая пракрити» (пара-пракрити). Эта пракрити, природа которой — джива, наполняет этот мир. Смысл таков: Бхагаван — единственная Реальность; у Него есть энергия, называемая «сварупа», или «атма». Есть энергия, которая кажется почти отдельной от этой сварупа-шакти и всё же предстаёт как её тень; её называют «майя-шакти». Материальная вселенная, грубая и тонкая, рождена этой майей. За её пределами — джива-таттва. Чистое бытие дживы, её чистая ахамкара и деятельность её ума — всё это создано некой высшей энергией (пара-шакти), что за пределами майи. Поэтому майя не имела никакой власти над тем, как создавалась «джива». Когда джива вошла в майю, у неё появились крошечный разум и ахамкара, окрашенные материальностью, — лишь это и есть дело майи. Когда джива очищается от этой связи с майей и пребывает в своей сварупе, это называют «мукти». При мукти не остаётся даже ахамкары, созданной майей; но все присущие дживе от природы духовные способности смогут действовать в чистом виде. Итак, джива — особая энергия Бхагавана.</w:t>
      </w:r>
    </w:p>
    <w:p>
      <w:pPr>
        <w:jc w:val="both"/>
      </w:pPr>
      <w:r>
        <w:rPr>
          <w:b/>
          <w:i/>
          <w:sz w:val="20"/>
        </w:rPr>
        <w:t xml:space="preserve">Анубхашья. </w:t>
      </w:r>
      <w:r>
        <w:rPr>
          <w:rFonts w:ascii="Times New Roman" w:hAnsi="Times New Roman"/>
          <w:b/>
          <w:sz w:val="20"/>
        </w:rPr>
        <w:t>ийам</w:t>
      </w:r>
      <w:r>
        <w:rPr>
          <w:rFonts w:ascii="Times New Roman" w:hAnsi="Times New Roman"/>
          <w:sz w:val="20"/>
        </w:rPr>
        <w:t xml:space="preserve"> </w:t>
      </w:r>
      <w:r>
        <w:rPr>
          <w:rFonts w:ascii="Times New Roman" w:hAnsi="Times New Roman"/>
          <w:b/>
          <w:sz w:val="20"/>
        </w:rPr>
        <w:t>апара̄</w:t>
      </w:r>
      <w:r>
        <w:rPr>
          <w:rFonts w:ascii="Times New Roman" w:hAnsi="Times New Roman"/>
          <w:sz w:val="20"/>
        </w:rPr>
        <w:t xml:space="preserve"> (неодушевлённая пракрити, низшая, потому что инертна). </w:t>
      </w:r>
      <w:r>
        <w:rPr>
          <w:rFonts w:ascii="Times New Roman" w:hAnsi="Times New Roman"/>
          <w:b/>
          <w:sz w:val="20"/>
        </w:rPr>
        <w:t>итах̣</w:t>
      </w:r>
      <w:r>
        <w:rPr>
          <w:rFonts w:ascii="Times New Roman" w:hAnsi="Times New Roman"/>
          <w:sz w:val="20"/>
        </w:rPr>
        <w:t xml:space="preserve"> (от инертной пракрити) </w:t>
      </w:r>
      <w:r>
        <w:rPr>
          <w:rFonts w:ascii="Times New Roman" w:hAnsi="Times New Roman"/>
          <w:b/>
          <w:sz w:val="20"/>
        </w:rPr>
        <w:t>анйа̄м</w:t>
      </w:r>
      <w:r>
        <w:rPr>
          <w:rFonts w:ascii="Times New Roman" w:hAnsi="Times New Roman"/>
          <w:sz w:val="20"/>
        </w:rPr>
        <w:t xml:space="preserve"> </w:t>
      </w:r>
      <w:r>
        <w:rPr>
          <w:rFonts w:ascii="Times New Roman" w:hAnsi="Times New Roman"/>
          <w:b/>
          <w:sz w:val="20"/>
        </w:rPr>
        <w:t>пара̄м</w:t>
      </w:r>
      <w:r>
        <w:rPr>
          <w:rFonts w:ascii="Times New Roman" w:hAnsi="Times New Roman"/>
          <w:sz w:val="20"/>
        </w:rPr>
        <w:t xml:space="preserve"> (духовную) </w:t>
      </w:r>
      <w:r>
        <w:rPr>
          <w:rFonts w:ascii="Times New Roman" w:hAnsi="Times New Roman"/>
          <w:b/>
          <w:sz w:val="20"/>
        </w:rPr>
        <w:t>джӣва-бхӯта̄м</w:t>
      </w:r>
      <w:r>
        <w:rPr>
          <w:rFonts w:ascii="Times New Roman" w:hAnsi="Times New Roman"/>
          <w:sz w:val="20"/>
        </w:rPr>
        <w:t xml:space="preserve"> (природа которой — джива) </w:t>
      </w:r>
      <w:r>
        <w:rPr>
          <w:rFonts w:ascii="Times New Roman" w:hAnsi="Times New Roman"/>
          <w:b/>
          <w:sz w:val="20"/>
        </w:rPr>
        <w:t>ме</w:t>
      </w:r>
      <w:r>
        <w:rPr>
          <w:rFonts w:ascii="Times New Roman" w:hAnsi="Times New Roman"/>
          <w:sz w:val="20"/>
        </w:rPr>
        <w:t xml:space="preserve"> (Мою) </w:t>
      </w:r>
      <w:r>
        <w:rPr>
          <w:rFonts w:ascii="Times New Roman" w:hAnsi="Times New Roman"/>
          <w:b/>
          <w:sz w:val="20"/>
        </w:rPr>
        <w:t>пракр̣тим</w:t>
      </w:r>
      <w:r>
        <w:rPr>
          <w:rFonts w:ascii="Times New Roman" w:hAnsi="Times New Roman"/>
          <w:sz w:val="20"/>
        </w:rPr>
        <w:t xml:space="preserve"> </w:t>
      </w:r>
      <w:r>
        <w:rPr>
          <w:rFonts w:ascii="Times New Roman" w:hAnsi="Times New Roman"/>
          <w:b/>
          <w:sz w:val="20"/>
        </w:rPr>
        <w:t>виддхи</w:t>
      </w:r>
      <w:r>
        <w:rPr>
          <w:rFonts w:ascii="Times New Roman" w:hAnsi="Times New Roman"/>
          <w:sz w:val="20"/>
        </w:rPr>
        <w:t xml:space="preserve"> (знай). </w:t>
      </w:r>
      <w:r>
        <w:rPr>
          <w:rFonts w:ascii="Times New Roman" w:hAnsi="Times New Roman"/>
          <w:b/>
          <w:sz w:val="20"/>
        </w:rPr>
        <w:t>хе маха̄-ба̄хо</w:t>
      </w:r>
      <w:r>
        <w:rPr>
          <w:rFonts w:ascii="Times New Roman" w:hAnsi="Times New Roman"/>
          <w:sz w:val="20"/>
        </w:rPr>
        <w:t xml:space="preserve">, </w:t>
      </w:r>
      <w:r>
        <w:rPr>
          <w:rFonts w:ascii="Times New Roman" w:hAnsi="Times New Roman"/>
          <w:b/>
          <w:sz w:val="20"/>
        </w:rPr>
        <w:t>йайа̄</w:t>
      </w:r>
      <w:r>
        <w:rPr>
          <w:rFonts w:ascii="Times New Roman" w:hAnsi="Times New Roman"/>
          <w:sz w:val="20"/>
        </w:rPr>
        <w:t xml:space="preserve"> (сознательной энергией, называемой дживой) </w:t>
      </w:r>
      <w:r>
        <w:rPr>
          <w:rFonts w:ascii="Times New Roman" w:hAnsi="Times New Roman"/>
          <w:b/>
          <w:sz w:val="20"/>
        </w:rPr>
        <w:t>идам</w:t>
      </w:r>
      <w:r>
        <w:rPr>
          <w:rFonts w:ascii="Times New Roman" w:hAnsi="Times New Roman"/>
          <w:sz w:val="20"/>
        </w:rPr>
        <w:t xml:space="preserve"> (инертный) </w:t>
      </w:r>
      <w:r>
        <w:rPr>
          <w:rFonts w:ascii="Times New Roman" w:hAnsi="Times New Roman"/>
          <w:b/>
          <w:sz w:val="20"/>
        </w:rPr>
        <w:t>джагат</w:t>
      </w:r>
      <w:r>
        <w:rPr>
          <w:rFonts w:ascii="Times New Roman" w:hAnsi="Times New Roman"/>
          <w:sz w:val="20"/>
        </w:rPr>
        <w:t xml:space="preserve"> </w:t>
      </w:r>
      <w:r>
        <w:rPr>
          <w:rFonts w:ascii="Times New Roman" w:hAnsi="Times New Roman"/>
          <w:b/>
          <w:sz w:val="20"/>
        </w:rPr>
        <w:t>дха̄рйате</w:t>
      </w:r>
      <w:r>
        <w:rPr>
          <w:rFonts w:ascii="Times New Roman" w:hAnsi="Times New Roman"/>
          <w:sz w:val="20"/>
        </w:rPr>
        <w:t xml:space="preserve"> (принимается как предмет её собственного наслаждения).</w:t>
      </w:r>
    </w:p>
    <w:p>
      <w:pPr>
        <w:keepNext/>
        <w:spacing w:before="160"/>
        <w:jc w:val="center"/>
      </w:pPr>
      <w:r>
        <w:rPr>
          <w:rFonts w:ascii="Times New Roman" w:hAnsi="Times New Roman"/>
          <w:i/>
          <w:sz w:val="21"/>
        </w:rPr>
        <w:t>Чит, джива и майя — три вида энергии Вишну —</w:t>
      </w:r>
    </w:p>
    <w:p>
      <w:pPr>
        <w:keepNext/>
        <w:jc w:val="center"/>
      </w:pPr>
      <w:r>
        <w:rPr>
          <w:rFonts w:ascii="Nirmala UI" w:hAnsi="Nirmala UI" w:cs="Nirmala UI"/>
          <w:sz w:val="24"/>
          <w:szCs w:val="24"/>
        </w:rPr>
        <w:t>বিষ্ণুশক্তিঃ পরা প্রোক্তা ক্ষেত্রজ্ঞাখ্যা তথাপরা ৷</w:t>
        <w:br/>
      </w:r>
      <w:r>
        <w:rPr>
          <w:rFonts w:ascii="Nirmala UI" w:hAnsi="Nirmala UI" w:cs="Nirmala UI"/>
          <w:sz w:val="24"/>
          <w:szCs w:val="24"/>
        </w:rPr>
        <w:t>অবিদ্যা-কর্ম্মসংজ্ঞান্যা তৃতীয়া শক্তিরিষ্যতে ॥ ১১৯ ॥</w:t>
      </w:r>
    </w:p>
    <w:p>
      <w:pPr>
        <w:keepNext/>
        <w:spacing w:after="0"/>
        <w:ind w:left="227"/>
      </w:pPr>
      <w:r>
        <w:rPr>
          <w:rFonts w:ascii="Times New Roman" w:hAnsi="Times New Roman"/>
          <w:i/>
          <w:sz w:val="20"/>
        </w:rPr>
        <w:t>виш̣н̣у-ш́актих̣ пара̄ прокта̄</w:t>
      </w:r>
    </w:p>
    <w:p>
      <w:pPr>
        <w:keepNext/>
        <w:spacing w:after="40"/>
        <w:ind w:left="227"/>
      </w:pPr>
      <w:r>
        <w:rPr>
          <w:rFonts w:ascii="Times New Roman" w:hAnsi="Times New Roman"/>
          <w:color w:val="555555"/>
          <w:sz w:val="18"/>
        </w:rPr>
        <w:t>Вишну энергия высшая(духовная) именуемая</w:t>
      </w:r>
    </w:p>
    <w:p>
      <w:pPr>
        <w:keepNext/>
        <w:spacing w:after="0"/>
        <w:ind w:left="227"/>
      </w:pPr>
      <w:r>
        <w:rPr>
          <w:rFonts w:ascii="Times New Roman" w:hAnsi="Times New Roman"/>
          <w:i/>
          <w:sz w:val="20"/>
        </w:rPr>
        <w:t>кш̣етраджн̃а̄кхйа̄ татха̄ пара̄</w:t>
      </w:r>
    </w:p>
    <w:p>
      <w:pPr>
        <w:keepNext/>
        <w:spacing w:after="40"/>
        <w:ind w:left="227"/>
      </w:pPr>
      <w:r>
        <w:rPr>
          <w:rFonts w:ascii="Times New Roman" w:hAnsi="Times New Roman"/>
          <w:color w:val="555555"/>
          <w:sz w:val="18"/>
        </w:rPr>
        <w:t>тело сознающая называемая также духовная</w:t>
      </w:r>
    </w:p>
    <w:p>
      <w:pPr>
        <w:keepNext/>
        <w:spacing w:after="0"/>
        <w:ind w:left="227"/>
      </w:pPr>
      <w:r>
        <w:rPr>
          <w:rFonts w:ascii="Times New Roman" w:hAnsi="Times New Roman"/>
          <w:i/>
          <w:sz w:val="20"/>
        </w:rPr>
        <w:t>авидйа̄-карма-сам̇джн̃а̄нйа̄</w:t>
      </w:r>
    </w:p>
    <w:p>
      <w:pPr>
        <w:keepNext/>
        <w:spacing w:after="40"/>
        <w:ind w:left="227"/>
      </w:pPr>
      <w:r>
        <w:rPr>
          <w:rFonts w:ascii="Times New Roman" w:hAnsi="Times New Roman"/>
          <w:color w:val="555555"/>
          <w:sz w:val="18"/>
        </w:rPr>
        <w:t>невежество карма известная как другая</w:t>
      </w:r>
    </w:p>
    <w:p>
      <w:pPr>
        <w:keepNext/>
        <w:spacing w:after="0"/>
        <w:ind w:left="227"/>
      </w:pPr>
      <w:r>
        <w:rPr>
          <w:rFonts w:ascii="Times New Roman" w:hAnsi="Times New Roman"/>
          <w:i/>
          <w:sz w:val="20"/>
        </w:rPr>
        <w:t>тр̣тӣйа̄ ш́актир иш̣йате</w:t>
      </w:r>
    </w:p>
    <w:p>
      <w:pPr>
        <w:keepNext/>
        <w:spacing w:after="40"/>
        <w:ind w:left="227"/>
      </w:pPr>
      <w:r>
        <w:rPr>
          <w:rFonts w:ascii="Times New Roman" w:hAnsi="Times New Roman"/>
          <w:color w:val="555555"/>
          <w:sz w:val="18"/>
        </w:rPr>
        <w:t>третья энергия считается</w:t>
      </w:r>
    </w:p>
    <w:p>
      <w:pPr>
        <w:spacing w:before="60"/>
        <w:jc w:val="both"/>
      </w:pPr>
      <w:r>
        <w:rPr>
          <w:b/>
        </w:rPr>
        <w:t xml:space="preserve">119 </w:t>
      </w:r>
      <w:r>
        <w:rPr>
          <w:rFonts w:ascii="Times New Roman" w:hAnsi="Times New Roman"/>
        </w:rPr>
        <w:t>“Энергия Господа Вишну всецело духовна. Живые существа также принадлежат к этой высшей энергии. Есть и третья энергия, майя; она материальна и обуславливает душу невежеством и кармой”. (Вишну-пурана, 6.7.61)</w:t>
      </w:r>
    </w:p>
    <w:p>
      <w:pPr>
        <w:jc w:val="both"/>
      </w:pPr>
      <w:r>
        <w:rPr>
          <w:b/>
          <w:i/>
          <w:sz w:val="20"/>
        </w:rPr>
        <w:t xml:space="preserve">Амрита-праваха-бхашья. </w:t>
      </w:r>
      <w:r>
        <w:rPr>
          <w:rFonts w:ascii="Times New Roman" w:hAnsi="Times New Roman"/>
          <w:sz w:val="20"/>
        </w:rPr>
        <w:t>Энергия Вишну бывает трёх видов: высшая (пара), кшетрагья и та, что называется неведением (авидьей). Высшая энергия Вишну — это «чит-шакти»; энергия кшетрагья — это джива-шакти (о ней сказано, что она «иная» [отличная] от майи — «авидьи»); а энергию авидьи, которую называют кармой, именуют «майей».</w:t>
      </w:r>
    </w:p>
    <w:p>
      <w:pPr>
        <w:jc w:val="both"/>
      </w:pPr>
      <w:r>
        <w:rPr>
          <w:b/>
          <w:i/>
          <w:sz w:val="20"/>
        </w:rPr>
        <w:t xml:space="preserve">Анубхашья. </w:t>
      </w:r>
      <w:r>
        <w:rPr>
          <w:rFonts w:ascii="Times New Roman" w:hAnsi="Times New Roman"/>
          <w:b/>
          <w:sz w:val="20"/>
        </w:rPr>
        <w:t>виш̣н̣у-ш́актих̣</w:t>
      </w:r>
      <w:r>
        <w:rPr>
          <w:rFonts w:ascii="Times New Roman" w:hAnsi="Times New Roman"/>
          <w:sz w:val="20"/>
        </w:rPr>
        <w:t xml:space="preserve"> (сварупа-шакти Вишну) </w:t>
      </w:r>
      <w:r>
        <w:rPr>
          <w:rFonts w:ascii="Times New Roman" w:hAnsi="Times New Roman"/>
          <w:b/>
          <w:sz w:val="20"/>
        </w:rPr>
        <w:t>пара̄</w:t>
      </w:r>
      <w:r>
        <w:rPr>
          <w:rFonts w:ascii="Times New Roman" w:hAnsi="Times New Roman"/>
          <w:sz w:val="20"/>
        </w:rPr>
        <w:t xml:space="preserve"> (духовная по природе) </w:t>
      </w:r>
      <w:r>
        <w:rPr>
          <w:rFonts w:ascii="Times New Roman" w:hAnsi="Times New Roman"/>
          <w:b/>
          <w:sz w:val="20"/>
        </w:rPr>
        <w:t>прокта̄</w:t>
      </w:r>
      <w:r>
        <w:rPr>
          <w:rFonts w:ascii="Times New Roman" w:hAnsi="Times New Roman"/>
          <w:sz w:val="20"/>
        </w:rPr>
        <w:t xml:space="preserve">; </w:t>
      </w:r>
      <w:r>
        <w:rPr>
          <w:rFonts w:ascii="Times New Roman" w:hAnsi="Times New Roman"/>
          <w:b/>
          <w:sz w:val="20"/>
        </w:rPr>
        <w:t>татха̄</w:t>
      </w:r>
      <w:r>
        <w:rPr>
          <w:rFonts w:ascii="Times New Roman" w:hAnsi="Times New Roman"/>
          <w:sz w:val="20"/>
        </w:rPr>
        <w:t xml:space="preserve"> </w:t>
      </w:r>
      <w:r>
        <w:rPr>
          <w:rFonts w:ascii="Times New Roman" w:hAnsi="Times New Roman"/>
          <w:b/>
          <w:sz w:val="20"/>
        </w:rPr>
        <w:t>апара̄</w:t>
      </w:r>
      <w:r>
        <w:rPr>
          <w:rFonts w:ascii="Times New Roman" w:hAnsi="Times New Roman"/>
          <w:sz w:val="20"/>
        </w:rPr>
        <w:t xml:space="preserve"> (некая другая энергия) </w:t>
      </w:r>
      <w:r>
        <w:rPr>
          <w:rFonts w:ascii="Times New Roman" w:hAnsi="Times New Roman"/>
          <w:b/>
          <w:sz w:val="20"/>
        </w:rPr>
        <w:t>кш̣етраджн̃а̄кхйа̄</w:t>
      </w:r>
      <w:r>
        <w:rPr>
          <w:rFonts w:ascii="Times New Roman" w:hAnsi="Times New Roman"/>
          <w:sz w:val="20"/>
        </w:rPr>
        <w:t xml:space="preserve"> (названа джива-шакти); </w:t>
      </w:r>
      <w:r>
        <w:rPr>
          <w:rFonts w:ascii="Times New Roman" w:hAnsi="Times New Roman"/>
          <w:b/>
          <w:sz w:val="20"/>
        </w:rPr>
        <w:t>анйа̄</w:t>
      </w:r>
      <w:r>
        <w:rPr>
          <w:rFonts w:ascii="Times New Roman" w:hAnsi="Times New Roman"/>
          <w:sz w:val="20"/>
        </w:rPr>
        <w:t xml:space="preserve"> </w:t>
      </w:r>
      <w:r>
        <w:rPr>
          <w:rFonts w:ascii="Times New Roman" w:hAnsi="Times New Roman"/>
          <w:b/>
          <w:sz w:val="20"/>
        </w:rPr>
        <w:t>тр̣тӣйа̄</w:t>
      </w:r>
      <w:r>
        <w:rPr>
          <w:rFonts w:ascii="Times New Roman" w:hAnsi="Times New Roman"/>
          <w:sz w:val="20"/>
        </w:rPr>
        <w:t xml:space="preserve"> </w:t>
      </w:r>
      <w:r>
        <w:rPr>
          <w:rFonts w:ascii="Times New Roman" w:hAnsi="Times New Roman"/>
          <w:b/>
          <w:sz w:val="20"/>
        </w:rPr>
        <w:t>ш́актих̣</w:t>
      </w:r>
      <w:r>
        <w:rPr>
          <w:rFonts w:ascii="Times New Roman" w:hAnsi="Times New Roman"/>
          <w:sz w:val="20"/>
        </w:rPr>
        <w:t xml:space="preserve"> </w:t>
      </w:r>
      <w:r>
        <w:rPr>
          <w:rFonts w:ascii="Times New Roman" w:hAnsi="Times New Roman"/>
          <w:b/>
          <w:sz w:val="20"/>
        </w:rPr>
        <w:t>авидйа̄-карма-сам̇джн̃а̄</w:t>
      </w:r>
      <w:r>
        <w:rPr>
          <w:rFonts w:ascii="Times New Roman" w:hAnsi="Times New Roman"/>
          <w:sz w:val="20"/>
        </w:rPr>
        <w:t xml:space="preserve"> (та, что зовётся и авидьей, и кармой, — майя-шакти) </w:t>
      </w:r>
      <w:r>
        <w:rPr>
          <w:rFonts w:ascii="Times New Roman" w:hAnsi="Times New Roman"/>
          <w:b/>
          <w:sz w:val="20"/>
        </w:rPr>
        <w:t>иш̣йате</w:t>
      </w:r>
      <w:r>
        <w:rPr>
          <w:rFonts w:ascii="Times New Roman" w:hAnsi="Times New Roman"/>
          <w:sz w:val="20"/>
        </w:rPr>
        <w:t>.</w:t>
      </w:r>
    </w:p>
    <w:p>
      <w:pPr>
        <w:keepNext/>
        <w:spacing w:before="160"/>
        <w:jc w:val="center"/>
      </w:pPr>
      <w:r>
        <w:rPr>
          <w:rFonts w:ascii="Times New Roman" w:hAnsi="Times New Roman"/>
          <w:i/>
          <w:sz w:val="21"/>
        </w:rPr>
        <w:t>Считать Ишвару, подобно дживе, исполненным неведения — тоже майявада —</w:t>
      </w:r>
    </w:p>
    <w:p>
      <w:pPr>
        <w:keepNext/>
        <w:jc w:val="center"/>
      </w:pPr>
      <w:r>
        <w:rPr>
          <w:rFonts w:ascii="Nirmala UI" w:hAnsi="Nirmala UI" w:cs="Nirmala UI"/>
          <w:sz w:val="24"/>
          <w:szCs w:val="24"/>
        </w:rPr>
        <w:t>হেন জীবতত্ত্ব লঞা লিখি’ পরতত্ত্ব ৷</w:t>
        <w:br/>
      </w:r>
      <w:r>
        <w:rPr>
          <w:rFonts w:ascii="Nirmala UI" w:hAnsi="Nirmala UI" w:cs="Nirmala UI"/>
          <w:sz w:val="24"/>
          <w:szCs w:val="24"/>
        </w:rPr>
        <w:t>আচ্ছন্ন করিল শ্রেষ্ঠ ঈশ্বর-মহত্ত্ব ॥ ১২০ ॥</w:t>
      </w:r>
    </w:p>
    <w:p>
      <w:pPr>
        <w:keepNext/>
        <w:spacing w:after="0"/>
        <w:ind w:left="227"/>
      </w:pPr>
      <w:r>
        <w:rPr>
          <w:rFonts w:ascii="Times New Roman" w:hAnsi="Times New Roman"/>
          <w:i/>
          <w:sz w:val="20"/>
        </w:rPr>
        <w:t>хена джӣва-таттва лан̃а̄ ликхи’ пара-таттва</w:t>
      </w:r>
    </w:p>
    <w:p>
      <w:pPr>
        <w:keepNext/>
        <w:spacing w:after="40"/>
        <w:ind w:left="227"/>
      </w:pPr>
      <w:r>
        <w:rPr>
          <w:rFonts w:ascii="Times New Roman" w:hAnsi="Times New Roman"/>
          <w:color w:val="555555"/>
          <w:sz w:val="18"/>
        </w:rPr>
        <w:t>такая  души-сущность  взяв написав  Высшая-Истина</w:t>
      </w:r>
    </w:p>
    <w:p>
      <w:pPr>
        <w:keepNext/>
        <w:spacing w:after="0"/>
        <w:ind w:left="227"/>
      </w:pPr>
      <w:r>
        <w:rPr>
          <w:rFonts w:ascii="Times New Roman" w:hAnsi="Times New Roman"/>
          <w:i/>
          <w:sz w:val="20"/>
        </w:rPr>
        <w:t>а̄ччханна карила ш́реш̣т̣ха ӣш́вара-махаттва</w:t>
      </w:r>
    </w:p>
    <w:p>
      <w:pPr>
        <w:keepNext/>
        <w:spacing w:after="40"/>
        <w:ind w:left="227"/>
      </w:pPr>
      <w:r>
        <w:rPr>
          <w:rFonts w:ascii="Times New Roman" w:hAnsi="Times New Roman"/>
          <w:color w:val="555555"/>
          <w:sz w:val="18"/>
        </w:rPr>
        <w:t>сокрытие  сделал  Всевышнего  Господа  величие</w:t>
      </w:r>
    </w:p>
    <w:p>
      <w:pPr>
        <w:spacing w:before="60"/>
        <w:jc w:val="both"/>
      </w:pPr>
      <w:r>
        <w:rPr>
          <w:b/>
        </w:rPr>
        <w:t xml:space="preserve">120 </w:t>
      </w:r>
      <w:r>
        <w:rPr>
          <w:rFonts w:ascii="Times New Roman" w:hAnsi="Times New Roman"/>
        </w:rPr>
        <w:t>Учение Шанкары (майявада) приписывает индивидуальной душе могущество Абсолютной Истины, тем самым полностью скрывая надмирное величие Всевышнего Господа.</w:t>
      </w:r>
    </w:p>
    <w:p>
      <w:pPr>
        <w:keepNext/>
        <w:spacing w:before="160"/>
        <w:jc w:val="center"/>
      </w:pPr>
      <w:r>
        <w:rPr>
          <w:rFonts w:ascii="Times New Roman" w:hAnsi="Times New Roman"/>
          <w:i/>
          <w:sz w:val="21"/>
        </w:rPr>
        <w:t>В “Брахма-сутре” признано лишь учение о преобразовании энергии (шакти-паринама-вада) —</w:t>
      </w:r>
    </w:p>
    <w:p>
      <w:pPr>
        <w:keepNext/>
        <w:jc w:val="center"/>
      </w:pPr>
      <w:r>
        <w:rPr>
          <w:rFonts w:ascii="Nirmala UI" w:hAnsi="Nirmala UI" w:cs="Nirmala UI"/>
          <w:sz w:val="24"/>
          <w:szCs w:val="24"/>
        </w:rPr>
        <w:t>ব্যাসের সূত্রেতে কহে ‘পরিণাম’-বাদ ৷</w:t>
        <w:br/>
      </w:r>
      <w:r>
        <w:rPr>
          <w:rFonts w:ascii="Nirmala UI" w:hAnsi="Nirmala UI" w:cs="Nirmala UI"/>
          <w:sz w:val="24"/>
          <w:szCs w:val="24"/>
        </w:rPr>
        <w:t>ব্যাস ভ্রান্ত — বলি’ তার উঠাইল বিবাদ ॥ ১২১ ॥</w:t>
      </w:r>
    </w:p>
    <w:p>
      <w:pPr>
        <w:keepNext/>
        <w:spacing w:after="0"/>
        <w:ind w:left="227"/>
      </w:pPr>
      <w:r>
        <w:rPr>
          <w:rFonts w:ascii="Times New Roman" w:hAnsi="Times New Roman"/>
          <w:i/>
          <w:sz w:val="20"/>
        </w:rPr>
        <w:t>вйа̄сера сӯтрете кахе ‘парин̣а̄ма’-ва̄да</w:t>
      </w:r>
    </w:p>
    <w:p>
      <w:pPr>
        <w:keepNext/>
        <w:spacing w:after="40"/>
        <w:ind w:left="227"/>
      </w:pPr>
      <w:r>
        <w:rPr>
          <w:rFonts w:ascii="Times New Roman" w:hAnsi="Times New Roman"/>
          <w:color w:val="555555"/>
          <w:sz w:val="18"/>
        </w:rPr>
        <w:t>Вьясы в афоризмах описывается ‘изменений’ учение</w:t>
      </w:r>
    </w:p>
    <w:p>
      <w:pPr>
        <w:keepNext/>
        <w:spacing w:after="0"/>
        <w:ind w:left="227"/>
      </w:pPr>
      <w:r>
        <w:rPr>
          <w:rFonts w:ascii="Times New Roman" w:hAnsi="Times New Roman"/>
          <w:i/>
          <w:sz w:val="20"/>
        </w:rPr>
        <w:t>вйа̄са бхра̄нта — бали’ та̄ра ут̣ха̄ила вива̄да</w:t>
      </w:r>
    </w:p>
    <w:p>
      <w:pPr>
        <w:keepNext/>
        <w:spacing w:after="40"/>
        <w:ind w:left="227"/>
      </w:pPr>
      <w:r>
        <w:rPr>
          <w:rFonts w:ascii="Times New Roman" w:hAnsi="Times New Roman"/>
          <w:color w:val="555555"/>
          <w:sz w:val="18"/>
        </w:rPr>
        <w:t>Вьяса ошибающийся — обвинив его  поднял противоречие</w:t>
      </w:r>
    </w:p>
    <w:p>
      <w:pPr>
        <w:spacing w:before="60"/>
        <w:jc w:val="both"/>
      </w:pPr>
      <w:r>
        <w:rPr>
          <w:b/>
        </w:rPr>
        <w:t xml:space="preserve">121 </w:t>
      </w:r>
      <w:r>
        <w:rPr>
          <w:rFonts w:ascii="Times New Roman" w:hAnsi="Times New Roman"/>
        </w:rPr>
        <w:t>В “Веданта-сутре” Вьясадэв представил учение о преобразованиях энергий Бога. Но Шанкарачарья его слова назвал ошибкой, тем самым выступив против теизма всех Вед.</w:t>
      </w:r>
    </w:p>
    <w:p>
      <w:pPr>
        <w:jc w:val="both"/>
      </w:pPr>
      <w:r>
        <w:rPr>
          <w:b/>
          <w:i/>
          <w:sz w:val="20"/>
        </w:rPr>
        <w:t xml:space="preserve">Анубхашья. </w:t>
      </w:r>
      <w:r>
        <w:rPr>
          <w:rFonts w:ascii="Times New Roman" w:hAnsi="Times New Roman"/>
          <w:sz w:val="20"/>
        </w:rPr>
        <w:t>Шанкара взялся описать природу Ишвары, дживы и пракрити как неописуемую и объяснить её через неведение — и так скрыл сверхъестественное превосходство Ишвары.</w:t>
      </w:r>
    </w:p>
    <w:p>
      <w:pPr>
        <w:jc w:val="both"/>
      </w:pPr>
      <w:r>
        <w:rPr>
          <w:rFonts w:ascii="Times New Roman" w:hAnsi="Times New Roman"/>
          <w:sz w:val="20"/>
        </w:rPr>
        <w:t>Шри Рамануджапада пишет в “Веданта-саре”: “Возражение: изречение «Вначале всё это было лишь Атмой» утверждает единство до творения. Как же тогда причиной может быть Нараяна, наделённый тонким духом и материей? Ответ: [сказано:] «То, из чего рождаются эти существа, чем, родившись, они живут и во что, уходя, они входят». Здесь утверждается, что существа, оставив грубые формы и приняв тонкие, пребывают в Брахмане, — а не то, что исчезает их собственная природа. Ведь [в шрути] слышим: «Акшара растворяется во тьме (тамасе), тьма становится единой с высшим Божеством», — то есть пракрити, называемая словом «тамас», становится единой с Параматмой. Стать единым — значит пребывать, не воспринимаясь отдельно; таков и смысл слова «лая» (растворение): так птицы растворяются в дереве, а олени — в лесу”.</w:t>
      </w:r>
    </w:p>
    <w:p>
      <w:pPr>
        <w:jc w:val="both"/>
      </w:pPr>
      <w:r>
        <w:rPr>
          <w:rFonts w:ascii="Times New Roman" w:hAnsi="Times New Roman"/>
          <w:sz w:val="20"/>
        </w:rPr>
        <w:t>Ты спросишь: “До сотворения мира был только Атма (Брихад-араньяка, 1.4.1); как же тогда Нараяна, наделённый тонкими духовной и материальной энергиями, может быть изначальной причиной мира?” На это можно ответить так. Изречение “Тайттирии” “Тот, из кого родились эти существа, кем они поддерживаются и в кого входят” (Тайттирия, Бхригу-валли, 1) показывает: существа оставляют свои грубые материальные формы, освобождаются от них, принимают тонкие формы и [так] пребывают в Брахмане, но их сварупа не гибнет. Ведь когда нетленная душа растворяется в пракрити, называемой словом «тамас», пракрити становится неотличной (единой) от Брахмана. В это время пракрити не воспринимается отдельно от Брахмана, и потому бытие пракрити пребывает в самом Брахмане. Вот что значит слово «лая». Пример: так птицы на дереве или звери в лесу растворяются в дереве или в лесу, то есть скрываются в них.</w:t>
      </w:r>
    </w:p>
    <w:p>
      <w:pPr>
        <w:jc w:val="both"/>
      </w:pPr>
      <w:r>
        <w:rPr>
          <w:rFonts w:ascii="Times New Roman" w:hAnsi="Times New Roman"/>
          <w:sz w:val="20"/>
        </w:rPr>
        <w:t>Составитель “Брахма-сутры” Шри Ведавьяса говорит: “Анандамая — [Брахман], ибо [так] повторяется” (Брахма-сутра, 1.1.12). В связи с этой сутрой Шри Шанкара, объясняя сутру “И [шастра] учит о его соединении с этим в нём” (Брахма-сутра, 1.1.19), написал то, что в пересказе звучит так: “В изречении об анандамае нет слова «Брахман», и потому нельзя назвать анандамаю главным Брахманом. Если же назвать анандамаю «Брахманом», то, поскольку у неё есть части, пришлось бы говорить о Брахмане, наделённом признаками. Однако в конце изречения об анандамае говорится о безличном Брахмане. Если сказать, что в слове «анандамая» суффикс «маят» означает обилие — «обильный блаженством» (в этом смысле его употребили бхагаваты, учащие о духовном многообразии), — то выходит, что в нём есть и страдание. Ведь слово «обильный» употребляют по преобладанию, а не по малости. Шрути не повторяет (абхьяса — многократное упоминание) «анандамаю», а повторяет одну лишь «ананду» — именно потому, что анандамая не есть «чистый Брахман». Если бы было установлено, что анандамая — Брахман, тогда, пожалуй, повторение одной лишь «ананды» можно было бы счесть повторением анандамаи. Но поскольку анандамая связана с частями, точно установлено, что она — не Брахман. По всем этим причинам, а также потому, что в шрути вроде «Брахман — это ананда» слово «ананда» употреблено о Высшем Брахмане, ясно, что и в других шрути повторяется «одна лишь ананда — Брахман», а не «анандамая». Правда, в шрути «анандамаям атманам» мы видим повторение именно анандамаи; но она стоит в ряду с аннамаей и прочими, и потому анандамая не может обозначать чистого Брахмана. Рядом с изречением об анандамае есть слова «Он пожелал: да стану Я многим»; но анандамая не связана тесно с чистым Брахманом, и потому не обозначает чистого Брахмана. И следующее за этим изречение «Он — раса» и прочее зависит от того [чистого Брахмана] и потому не указывает на анандамаю. Поскольку там нет слов, указывающих на части, вроде «радость — Его голова», то несомненно: главный Брахман — это «ананда», а не «анандамая». Ты скажешь: разве та шрути не имеет в виду Брахмана, наделённого признаками? Ответ: так сказать нельзя — это опровергают шрути, говорящие, что Он «недоступен речи и уму». Значит, суффикс «маят» в слове «анандамая» указывает на изменение (викару), а не на обилие”.</w:t>
      </w:r>
    </w:p>
    <w:p>
      <w:pPr>
        <w:jc w:val="both"/>
      </w:pPr>
      <w:r>
        <w:rPr>
          <w:rFonts w:ascii="Times New Roman" w:hAnsi="Times New Roman"/>
          <w:sz w:val="20"/>
        </w:rPr>
        <w:t>Так Шрипада Шанкара, толкуя эти сутры, хотел убрать суффикс «маят», то есть показать, что он бесполезен или лишний, — и каких только усилий он не приложил, чтобы снова и снова повторять одно и то же в сутрах 12–19! Об этом Шримад Джива Прабху говорит в книге “Сарва-самвадини”: “Если тайно подразумевать, будто составитель сутр не знал смысла Веданты, и с ловкостью, выдающей собственную хитрость в исправлении его ошибки, толковать ту сутру об «анандамае» так: «В [изречении] „анандамая“ и прочем [словами] „Брахман — хвост, опора“ преподан Брахман, главный сам по себе», а в сутре о викаре (1.1.13) объяснять слово «викара» как «часть», а слово «прачурья» как «сходство», — то выйдет, что составитель сутр не знал значения слов: ведь этими словами он не выражал бы этих значений. Что слова — суффикс «маят», «викара» и «прачурья», названные одно за другим, — имеют иной смысл, не придёт в голову даже ребёнку”.</w:t>
      </w:r>
    </w:p>
    <w:p>
      <w:pPr>
        <w:jc w:val="both"/>
      </w:pPr>
      <w:r>
        <w:rPr>
          <w:rFonts w:ascii="Times New Roman" w:hAnsi="Times New Roman"/>
          <w:sz w:val="20"/>
        </w:rPr>
        <w:t>Читая комментарий Шанкары, получаешь впечатление, будто его тайный умысел — [показать], что составитель сутр Шри Ведавьяса не умел понять смысла Веданты. Поэтому Шри Шанкара под предлогом исправить ошибку составителя сутр, ачарьи Шри Ведавьясы, пустил в ход свою хитрость и ловко истолковал сутру об «анандамае» так: «Среди изречений шрути, начинающихся с „анандамаи“, в изречении „Брахман — хвост, опора“ „преподан“ главный Брахман; а в сутре 1.1.13 я объясню слово „викара“ как „часть“, а слово „прачурья“ — как „сходство“». Если так толковать, выходит, что у составителя сутр (Вьясы) не было знания слов: ведь слова, которые он употребил, не дают этих смыслов Веданты. Какой иной смысл могут иметь слова «викара», «прачурья» и прочие, происходящие от суффикса «маят» и названные одно за другим? Это поймёт даже ребёнок! Иначе говоря, легко понять, что придавать суффиксу «маят» какое-либо значение, кроме «изменения» и «обилия», — явная ошибка.</w:t>
      </w:r>
    </w:p>
    <w:p>
      <w:pPr>
        <w:jc w:val="both"/>
      </w:pPr>
      <w:r>
        <w:rPr>
          <w:rFonts w:ascii="Times New Roman" w:hAnsi="Times New Roman"/>
          <w:sz w:val="20"/>
        </w:rPr>
        <w:t>См. Мадхья 6.170–175 и Мадхья 25.40–41.</w:t>
      </w:r>
    </w:p>
    <w:p>
      <w:pPr>
        <w:keepNext/>
        <w:spacing w:before="160"/>
        <w:jc w:val="center"/>
      </w:pPr>
      <w:r>
        <w:rPr>
          <w:rFonts w:ascii="Times New Roman" w:hAnsi="Times New Roman"/>
          <w:i/>
          <w:sz w:val="21"/>
        </w:rPr>
        <w:t>«Виварта-вада» майявадина, считающего гуру заблуждающимся —</w:t>
      </w:r>
    </w:p>
    <w:p>
      <w:pPr>
        <w:keepNext/>
        <w:jc w:val="center"/>
      </w:pPr>
      <w:r>
        <w:rPr>
          <w:rFonts w:ascii="Nirmala UI" w:hAnsi="Nirmala UI" w:cs="Nirmala UI"/>
          <w:sz w:val="24"/>
          <w:szCs w:val="24"/>
        </w:rPr>
        <w:t>পরিণাম-বাদে ঈশ্বর হয়েন বিকারী ৷</w:t>
        <w:br/>
      </w:r>
      <w:r>
        <w:rPr>
          <w:rFonts w:ascii="Nirmala UI" w:hAnsi="Nirmala UI" w:cs="Nirmala UI"/>
          <w:sz w:val="24"/>
          <w:szCs w:val="24"/>
        </w:rPr>
        <w:t>এত কহি’ ‘বিবর্ত্ত’-বাদ স্থাপনা যে করি ॥ ১২২ ॥</w:t>
      </w:r>
    </w:p>
    <w:p>
      <w:pPr>
        <w:keepNext/>
        <w:spacing w:after="0"/>
        <w:ind w:left="227"/>
      </w:pPr>
      <w:r>
        <w:rPr>
          <w:rFonts w:ascii="Times New Roman" w:hAnsi="Times New Roman"/>
          <w:i/>
          <w:sz w:val="20"/>
        </w:rPr>
        <w:t>парин̣а̄ма-ва̄де ӣш́вара хайена вика̄рӣ</w:t>
      </w:r>
    </w:p>
    <w:p>
      <w:pPr>
        <w:keepNext/>
        <w:spacing w:after="40"/>
        <w:ind w:left="227"/>
      </w:pPr>
      <w:r>
        <w:rPr>
          <w:rFonts w:ascii="Times New Roman" w:hAnsi="Times New Roman"/>
          <w:color w:val="555555"/>
          <w:sz w:val="18"/>
        </w:rPr>
        <w:t>‘изменение’-учение Бог становится преобразованным</w:t>
      </w:r>
    </w:p>
    <w:p>
      <w:pPr>
        <w:keepNext/>
        <w:spacing w:after="0"/>
        <w:ind w:left="227"/>
      </w:pPr>
      <w:r>
        <w:rPr>
          <w:rFonts w:ascii="Times New Roman" w:hAnsi="Times New Roman"/>
          <w:i/>
          <w:sz w:val="20"/>
        </w:rPr>
        <w:t>эта кахи’ ‘виварта’-ва̄да стха̄пана̄ йе кари</w:t>
      </w:r>
    </w:p>
    <w:p>
      <w:pPr>
        <w:keepNext/>
        <w:spacing w:after="40"/>
        <w:ind w:left="227"/>
      </w:pPr>
      <w:r>
        <w:rPr>
          <w:rFonts w:ascii="Times New Roman" w:hAnsi="Times New Roman"/>
          <w:color w:val="555555"/>
          <w:sz w:val="18"/>
        </w:rPr>
        <w:t>это сказав ‘иллюзии’-теории утверждение которое делают</w:t>
      </w:r>
    </w:p>
    <w:p>
      <w:pPr>
        <w:spacing w:before="60"/>
        <w:jc w:val="both"/>
      </w:pPr>
      <w:r>
        <w:rPr>
          <w:b/>
        </w:rPr>
        <w:t xml:space="preserve">122 </w:t>
      </w:r>
      <w:r>
        <w:rPr>
          <w:rFonts w:ascii="Times New Roman" w:hAnsi="Times New Roman"/>
        </w:rPr>
        <w:t>Так Шанкара это преображение назвал преображением Самого Бога. Тем самым он назвал Абсолютную Истину подверженной изменениям и утвердил доктрину иллюзии.</w:t>
      </w:r>
    </w:p>
    <w:p>
      <w:pPr>
        <w:keepNext/>
        <w:spacing w:before="160"/>
        <w:jc w:val="center"/>
      </w:pPr>
      <w:r>
        <w:rPr>
          <w:rFonts w:ascii="Times New Roman" w:hAnsi="Times New Roman"/>
          <w:i/>
          <w:sz w:val="21"/>
        </w:rPr>
        <w:t>Основа «виварты» —</w:t>
      </w:r>
    </w:p>
    <w:p>
      <w:pPr>
        <w:keepNext/>
        <w:jc w:val="center"/>
      </w:pPr>
      <w:r>
        <w:rPr>
          <w:rFonts w:ascii="Nirmala UI" w:hAnsi="Nirmala UI" w:cs="Nirmala UI"/>
          <w:sz w:val="24"/>
          <w:szCs w:val="24"/>
        </w:rPr>
        <w:t>বস্তুতঃ পরিণাম-বাদ — সেই সে প্রমাণ ৷</w:t>
        <w:br/>
      </w:r>
      <w:r>
        <w:rPr>
          <w:rFonts w:ascii="Nirmala UI" w:hAnsi="Nirmala UI" w:cs="Nirmala UI"/>
          <w:sz w:val="24"/>
          <w:szCs w:val="24"/>
        </w:rPr>
        <w:t>দেহে আত্মবুদ্ধি — হয় বিবর্ত্তের স্থান ॥ ১২৩ ॥</w:t>
      </w:r>
    </w:p>
    <w:p>
      <w:pPr>
        <w:keepNext/>
        <w:spacing w:after="0"/>
        <w:ind w:left="227"/>
      </w:pPr>
      <w:r>
        <w:rPr>
          <w:rFonts w:ascii="Times New Roman" w:hAnsi="Times New Roman"/>
          <w:i/>
          <w:sz w:val="20"/>
        </w:rPr>
        <w:t>вастутах̣ парин̣а̄ма-ва̄да — сеи се прама̄н̣а</w:t>
      </w:r>
    </w:p>
    <w:p>
      <w:pPr>
        <w:keepNext/>
        <w:spacing w:after="40"/>
        <w:ind w:left="227"/>
      </w:pPr>
      <w:r>
        <w:rPr>
          <w:rFonts w:ascii="Times New Roman" w:hAnsi="Times New Roman"/>
          <w:color w:val="555555"/>
          <w:sz w:val="18"/>
        </w:rPr>
        <w:t>фактически изменение-учение — то только свидетельство</w:t>
      </w:r>
    </w:p>
    <w:p>
      <w:pPr>
        <w:keepNext/>
        <w:spacing w:after="0"/>
        <w:ind w:left="227"/>
      </w:pPr>
      <w:r>
        <w:rPr>
          <w:rFonts w:ascii="Times New Roman" w:hAnsi="Times New Roman"/>
          <w:i/>
          <w:sz w:val="20"/>
        </w:rPr>
        <w:t>дехе а̄тма-буддхи — хайа вивартера стха̄на</w:t>
      </w:r>
    </w:p>
    <w:p>
      <w:pPr>
        <w:keepNext/>
        <w:spacing w:after="40"/>
        <w:ind w:left="227"/>
      </w:pPr>
      <w:r>
        <w:rPr>
          <w:rFonts w:ascii="Times New Roman" w:hAnsi="Times New Roman"/>
          <w:color w:val="555555"/>
          <w:sz w:val="18"/>
        </w:rPr>
        <w:t>в теле самости-представление — есть  иллюзии место</w:t>
      </w:r>
    </w:p>
    <w:p>
      <w:pPr>
        <w:spacing w:before="60"/>
        <w:jc w:val="both"/>
      </w:pPr>
      <w:r>
        <w:rPr>
          <w:b/>
        </w:rPr>
        <w:t xml:space="preserve">123 </w:t>
      </w:r>
      <w:r>
        <w:rPr>
          <w:rFonts w:ascii="Times New Roman" w:hAnsi="Times New Roman"/>
        </w:rPr>
        <w:t>Не подлежат сомнению слова священных писаний, в которых объясняется преобразование энергий Всевышнего. Тогда как сутью иллюзии является ложное отождествление себя с телом.</w:t>
      </w:r>
    </w:p>
    <w:p>
      <w:pPr>
        <w:keepNext/>
        <w:spacing w:before="160"/>
        <w:jc w:val="center"/>
      </w:pPr>
      <w:r>
        <w:rPr>
          <w:rFonts w:ascii="Times New Roman" w:hAnsi="Times New Roman"/>
          <w:i/>
          <w:sz w:val="21"/>
        </w:rPr>
        <w:t>Опровержение виварта-вады: (1) Бхагаван — обладатель непостижимой энергии —</w:t>
      </w:r>
    </w:p>
    <w:p>
      <w:pPr>
        <w:keepNext/>
        <w:jc w:val="center"/>
      </w:pPr>
      <w:r>
        <w:rPr>
          <w:rFonts w:ascii="Nirmala UI" w:hAnsi="Nirmala UI" w:cs="Nirmala UI"/>
          <w:sz w:val="24"/>
          <w:szCs w:val="24"/>
        </w:rPr>
        <w:t>অবিচিন্ত্য-শক্তিযুক্ত শ্রীভগবান্ ৷</w:t>
        <w:br/>
      </w:r>
      <w:r>
        <w:rPr>
          <w:rFonts w:ascii="Nirmala UI" w:hAnsi="Nirmala UI" w:cs="Nirmala UI"/>
          <w:sz w:val="24"/>
          <w:szCs w:val="24"/>
        </w:rPr>
        <w:t>ইচ্ছায় জগৎরূপে পায় পরিণাম ॥ ১২৪ ॥</w:t>
      </w:r>
    </w:p>
    <w:p>
      <w:pPr>
        <w:keepNext/>
        <w:spacing w:after="0"/>
        <w:ind w:left="227"/>
      </w:pPr>
      <w:r>
        <w:rPr>
          <w:rFonts w:ascii="Times New Roman" w:hAnsi="Times New Roman"/>
          <w:i/>
          <w:sz w:val="20"/>
        </w:rPr>
        <w:t>авичинтйа-ш́акти-йукта ш́рӣ-бхагава̄н</w:t>
      </w:r>
    </w:p>
    <w:p>
      <w:pPr>
        <w:keepNext/>
        <w:spacing w:after="40"/>
        <w:ind w:left="227"/>
      </w:pPr>
      <w:r>
        <w:rPr>
          <w:rFonts w:ascii="Times New Roman" w:hAnsi="Times New Roman"/>
          <w:color w:val="555555"/>
          <w:sz w:val="18"/>
        </w:rPr>
        <w:t>непостижимой энергией обладающий Шри Бхагаван</w:t>
      </w:r>
    </w:p>
    <w:p>
      <w:pPr>
        <w:keepNext/>
        <w:spacing w:after="0"/>
        <w:ind w:left="227"/>
      </w:pPr>
      <w:r>
        <w:rPr>
          <w:rFonts w:ascii="Times New Roman" w:hAnsi="Times New Roman"/>
          <w:i/>
          <w:sz w:val="20"/>
        </w:rPr>
        <w:t>иччха̄йа джагат-рӯпе па̄йа парин̣а̄ма</w:t>
      </w:r>
    </w:p>
    <w:p>
      <w:pPr>
        <w:keepNext/>
        <w:spacing w:after="40"/>
        <w:ind w:left="227"/>
      </w:pPr>
      <w:r>
        <w:rPr>
          <w:rFonts w:ascii="Times New Roman" w:hAnsi="Times New Roman"/>
          <w:color w:val="555555"/>
          <w:sz w:val="18"/>
        </w:rPr>
        <w:t>по Своей воле космоса-в образе получает изменение</w:t>
      </w:r>
    </w:p>
    <w:p>
      <w:pPr>
        <w:spacing w:before="60"/>
        <w:jc w:val="both"/>
      </w:pPr>
      <w:r>
        <w:rPr>
          <w:b/>
        </w:rPr>
        <w:t xml:space="preserve">124 </w:t>
      </w:r>
      <w:r>
        <w:rPr>
          <w:rFonts w:ascii="Times New Roman" w:hAnsi="Times New Roman"/>
        </w:rPr>
        <w:t>Постижение Бога начинается с понимания того, что Господь управляет несчётными энергиями. Могущество этих сил непостижимо — стоит лишь Всевышнему пожелать, и все эти энергии (шакти), преобразуясь и взаимодействуя друг с другом, творят и сохраняют огромную вселенную.</w:t>
      </w:r>
    </w:p>
    <w:p>
      <w:pPr>
        <w:keepNext/>
        <w:spacing w:before="160"/>
        <w:jc w:val="center"/>
      </w:pPr>
      <w:r>
        <w:rPr>
          <w:rFonts w:ascii="Times New Roman" w:hAnsi="Times New Roman"/>
          <w:i/>
          <w:sz w:val="21"/>
        </w:rPr>
        <w:t>(2) Пример материального камня чинтамани —</w:t>
      </w:r>
    </w:p>
    <w:p>
      <w:pPr>
        <w:keepNext/>
        <w:jc w:val="center"/>
      </w:pPr>
      <w:r>
        <w:rPr>
          <w:rFonts w:ascii="Nirmala UI" w:hAnsi="Nirmala UI" w:cs="Nirmala UI"/>
          <w:sz w:val="24"/>
          <w:szCs w:val="24"/>
        </w:rPr>
        <w:t>তথাপি অচিন্ত্যশক্ত্যে হয় অবিকারী ৷</w:t>
        <w:br/>
      </w:r>
      <w:r>
        <w:rPr>
          <w:rFonts w:ascii="Nirmala UI" w:hAnsi="Nirmala UI" w:cs="Nirmala UI"/>
          <w:sz w:val="24"/>
          <w:szCs w:val="24"/>
        </w:rPr>
        <w:t>প্রাকৃত চিন্তামণি তাহে দৃষ্টান্ত ধরি ॥ ১২৫ ॥</w:t>
      </w:r>
    </w:p>
    <w:p>
      <w:pPr>
        <w:keepNext/>
        <w:spacing w:after="0"/>
        <w:ind w:left="227"/>
      </w:pPr>
      <w:r>
        <w:rPr>
          <w:rFonts w:ascii="Times New Roman" w:hAnsi="Times New Roman"/>
          <w:i/>
          <w:sz w:val="20"/>
        </w:rPr>
        <w:t>татха̄пи ачинтйа-ш́актйе хайа авика̄рӣ</w:t>
      </w:r>
    </w:p>
    <w:p>
      <w:pPr>
        <w:keepNext/>
        <w:spacing w:after="40"/>
        <w:ind w:left="227"/>
      </w:pPr>
      <w:r>
        <w:rPr>
          <w:rFonts w:ascii="Times New Roman" w:hAnsi="Times New Roman"/>
          <w:color w:val="555555"/>
          <w:sz w:val="18"/>
        </w:rPr>
        <w:t>всё же непостижимой энергией остаётся неизменным</w:t>
      </w:r>
    </w:p>
    <w:p>
      <w:pPr>
        <w:keepNext/>
        <w:spacing w:after="0"/>
        <w:ind w:left="227"/>
      </w:pPr>
      <w:r>
        <w:rPr>
          <w:rFonts w:ascii="Times New Roman" w:hAnsi="Times New Roman"/>
          <w:i/>
          <w:sz w:val="20"/>
        </w:rPr>
        <w:t>пра̄кр̣та чинта̄ман̣и та̄хе др̣ш̣т̣а̄нта дхари</w:t>
      </w:r>
    </w:p>
    <w:p>
      <w:pPr>
        <w:keepNext/>
        <w:spacing w:after="40"/>
        <w:ind w:left="227"/>
      </w:pPr>
      <w:r>
        <w:rPr>
          <w:rFonts w:ascii="Times New Roman" w:hAnsi="Times New Roman"/>
          <w:color w:val="555555"/>
          <w:sz w:val="18"/>
        </w:rPr>
        <w:t>материальный филос. камень в этом пример принимаем</w:t>
      </w:r>
    </w:p>
    <w:p>
      <w:pPr>
        <w:spacing w:before="60"/>
        <w:jc w:val="both"/>
      </w:pPr>
      <w:r>
        <w:rPr>
          <w:b/>
        </w:rPr>
        <w:t xml:space="preserve">125 </w:t>
      </w:r>
      <w:r>
        <w:rPr>
          <w:rFonts w:ascii="Times New Roman" w:hAnsi="Times New Roman"/>
        </w:rPr>
        <w:t>Весь этот материальный мир проявлен лишь благодаря непостижимому преображению бесчисленных энергий Бога, тогда как Сам Всевышний Господь вечно остаётся неизменным. Понять это мы можем на примере философского камня, что превращает железо в золото, но при этом сам не претерпевает никаких изменений.</w:t>
      </w:r>
    </w:p>
    <w:p>
      <w:pPr>
        <w:keepNext/>
        <w:spacing w:before="160"/>
        <w:jc w:val="center"/>
      </w:pPr>
      <w:r>
        <w:rPr>
          <w:rFonts w:ascii="Times New Roman" w:hAnsi="Times New Roman"/>
          <w:i/>
          <w:sz w:val="21"/>
        </w:rPr>
        <w:t>Камень чинтамани, порождающий груды драгоценностей, остаётся неизменным —</w:t>
      </w:r>
    </w:p>
    <w:p>
      <w:pPr>
        <w:keepNext/>
        <w:jc w:val="center"/>
      </w:pPr>
      <w:r>
        <w:rPr>
          <w:rFonts w:ascii="Nirmala UI" w:hAnsi="Nirmala UI" w:cs="Nirmala UI"/>
          <w:sz w:val="24"/>
          <w:szCs w:val="24"/>
        </w:rPr>
        <w:t>নানা রত্ন-রাশি হয় চিন্তামণি হৈতে ৷</w:t>
        <w:br/>
      </w:r>
      <w:r>
        <w:rPr>
          <w:rFonts w:ascii="Nirmala UI" w:hAnsi="Nirmala UI" w:cs="Nirmala UI"/>
          <w:sz w:val="24"/>
          <w:szCs w:val="24"/>
        </w:rPr>
        <w:t>তথাপিহ মণি রহে স্বরূপে অবিকৃতে ॥ ১২৬ ॥</w:t>
      </w:r>
    </w:p>
    <w:p>
      <w:pPr>
        <w:keepNext/>
        <w:spacing w:after="0"/>
        <w:ind w:left="227"/>
      </w:pPr>
      <w:r>
        <w:rPr>
          <w:rFonts w:ascii="Times New Roman" w:hAnsi="Times New Roman"/>
          <w:i/>
          <w:sz w:val="20"/>
        </w:rPr>
        <w:t>на̄на̄ ратна-ра̄ш́и хайа чинта̄ман̣и хаите</w:t>
      </w:r>
    </w:p>
    <w:p>
      <w:pPr>
        <w:keepNext/>
        <w:spacing w:after="40"/>
        <w:ind w:left="227"/>
      </w:pPr>
      <w:r>
        <w:rPr>
          <w:rFonts w:ascii="Times New Roman" w:hAnsi="Times New Roman"/>
          <w:color w:val="555555"/>
          <w:sz w:val="18"/>
        </w:rPr>
        <w:t>различные камни-драгоценные  есть филос.камня от</w:t>
      </w:r>
    </w:p>
    <w:p>
      <w:pPr>
        <w:keepNext/>
        <w:spacing w:after="0"/>
        <w:ind w:left="227"/>
      </w:pPr>
      <w:r>
        <w:rPr>
          <w:rFonts w:ascii="Times New Roman" w:hAnsi="Times New Roman"/>
          <w:i/>
          <w:sz w:val="20"/>
        </w:rPr>
        <w:t>татха̄пиха ман̣и рахе сварӯпе авикр̣те</w:t>
      </w:r>
    </w:p>
    <w:p>
      <w:pPr>
        <w:keepNext/>
        <w:spacing w:after="40"/>
        <w:ind w:left="227"/>
      </w:pPr>
      <w:r>
        <w:rPr>
          <w:rFonts w:ascii="Times New Roman" w:hAnsi="Times New Roman"/>
          <w:color w:val="555555"/>
          <w:sz w:val="18"/>
        </w:rPr>
        <w:t>всё же  камень остаётся сущностно неизменным</w:t>
      </w:r>
    </w:p>
    <w:p>
      <w:pPr>
        <w:spacing w:before="60"/>
        <w:jc w:val="both"/>
      </w:pPr>
      <w:r>
        <w:rPr>
          <w:b/>
        </w:rPr>
        <w:t xml:space="preserve">126 </w:t>
      </w:r>
      <w:r>
        <w:rPr>
          <w:rFonts w:ascii="Times New Roman" w:hAnsi="Times New Roman"/>
        </w:rPr>
        <w:t>Философский камень (чинтамани) способен сотворить много разных драгоценных каменьев, но при этом его изначальная сущность остаётся неизменной.</w:t>
      </w:r>
    </w:p>
    <w:p>
      <w:pPr>
        <w:jc w:val="both"/>
      </w:pPr>
      <w:r>
        <w:rPr>
          <w:b/>
          <w:i/>
          <w:sz w:val="20"/>
        </w:rPr>
        <w:t xml:space="preserve">Анубхашья. </w:t>
      </w:r>
      <w:r>
        <w:rPr>
          <w:rFonts w:ascii="Times New Roman" w:hAnsi="Times New Roman"/>
          <w:sz w:val="20"/>
        </w:rPr>
        <w:t xml:space="preserve">Шри Джива Прабху пишет в “Параматма-сандарбхе” (раздел 58): “Ведь в том учении считается, что вся двойственность, начиная с джив, лишь по неведению воображается в Брахмане, который есть собственная природа. Но Брахман — чистое сознание, лишённый ахамкары, свободный от всякого иного свойства, отличный от всего, — не может быть ни прибежищем неведения, ни его предметом, ни причиной заблуждения. А непостижимая энергия у Него может быть, ибо Он — Реальность высшая и сверхъестественная. Это видно даже у чинтамани и подобных [камней]. [Энергия Брахмана], подобно лекарству, излечивающему расстройство трёх дош, удерживает в Нём и взаимно противоположные качества; благодаря ей, хотя Он лишён частей и прочего, у Него признают и части, и прочее. Тому свидетельство — слово [писания]. Это — «Изначальный Пуруша обладает дивными энергиями, и у других нет таких энергий» и прочее — в “Шветашватара-упанишад” и других; «Атма, Владыка, обладающий тысячами энергий, недоступных рассудку» (Бхагаватам, 3.33.3) и прочее — в “Шри Бхагаватам” и других. Так и в “Брахма-сутре” (2.1.28): «Ведь и в Атме так же, ибо [в Нём] — многообразие». Поэтому, даже ссылаясь на то, что иначе двойственность не объяснить, нельзя вообразить в Брахмане неведение и прочее — просто потому, что это невозможно. А раз непостижимая энергия в Брахмане постигнута разумом и услышана в шрути, довод «иначе двойственность не объяснить» отпадает. Значит, в итоге объясняет двойственность лишь непостижимая энергия. Поэтому, хотя Параматма по природе неизменен и прочее, Его непостижимой энергией совершается преобразование и прочее — в облик вселенной и прочее, подобно тому как чинтамани порождает всё желаемое, а магнит движет железо. Это признал Шри Бадараяна: «Но — на основании шрути, ибо [это] основано на слове» (Брахма-сутра, 2.1.27). Поэтому, раз у Него такая энергия, неверно и понимать слово «майя», как в мирском употреблении, в значении искусства колдовства (индраджалы). Оно означает энергию, создающую дивное многообразие: «то, чем отмеряется, то есть создаётся, многообразное». Итак, вывод шастры — именно преобразование Параматмы. </w:t>
      </w:r>
      <w:r>
        <w:rPr>
          <w:rFonts w:ascii="Times New Roman" w:hAnsi="Times New Roman"/>
          <w:b/>
          <w:sz w:val="20"/>
        </w:rPr>
        <w:t xml:space="preserve">* При этом Он, оставаясь непреобразованным, преобразуется непостижимой энергией; и понятно, что Он преобразуется лишь в виде энергии, называемой «дравья» (вещество), — проявления (вьюхи) Его сварупы, предстающей как одно лишь бытие, — а не в Своей сварупе. Точно так же, как чинтамани. </w:t>
      </w:r>
      <w:r>
        <w:rPr>
          <w:rFonts w:ascii="Times New Roman" w:hAnsi="Times New Roman"/>
          <w:sz w:val="20"/>
        </w:rPr>
        <w:t xml:space="preserve">* Поэтому иногда слышим, что материальная причина [мира] — Брахман, а иногда — что прадхана. </w:t>
      </w:r>
      <w:r>
        <w:rPr>
          <w:rFonts w:ascii="Times New Roman" w:hAnsi="Times New Roman"/>
          <w:b/>
          <w:sz w:val="20"/>
        </w:rPr>
        <w:t xml:space="preserve">* Прежде, когда человек увидел воду, возникло представление в облике воды. Пока о воде нет речи, оно спит, но пробуждается, когда он видит нечто на неё похожее; и тогда, не исследуя различий, [ум] произвольно переносит на это [воду], считая их одним. Поэтому ложна не вода, не представление в облике воды, сотканное из воспоминания о ней, и не похожая на неё вещь вроде миража: ложен лишь перенос, отождествляющий их, ибо он не соответствует действительности. И во сне — по правилу «Но [сон] — одна лишь майя, ибо его природа не проявлена полностью» (Брахма-сутра, 3.2.3) — майя Параматмы переносит отдельные вещи на состояние ума, принявшее облик вещей, увиденных наяву, — так же, как прежде. Поэтому на самом деле ложного нет нигде. Ложен лишь такой перенос того [мира] на чистую атму или на Параматму, — а не то что ложна вселенная. </w:t>
      </w:r>
      <w:r>
        <w:rPr>
          <w:rFonts w:ascii="Times New Roman" w:hAnsi="Times New Roman"/>
          <w:sz w:val="20"/>
        </w:rPr>
        <w:t xml:space="preserve"> Кроме того, виварта упоминается в разделах о знании и прочем и потому второстепенна; паринама же упоминается в своём собственном разделе и потому главна; а поскольку она упоминается и в разделах о знании и прочем, то есть в обоих, её сила установлена по правилу клещей (сандамша-ньяя). Поэтому понятно, что смысл “Шри Бхагаватам” — именно паринама”.</w:t>
      </w:r>
    </w:p>
    <w:p>
      <w:pPr>
        <w:jc w:val="both"/>
      </w:pPr>
      <w:r>
        <w:rPr>
          <w:rFonts w:ascii="Times New Roman" w:hAnsi="Times New Roman"/>
          <w:sz w:val="20"/>
        </w:rPr>
        <w:t xml:space="preserve">В “Параматма-сандарбхе” [сказано]: опираясь на виварту, то есть на учение о ложности, утверждают, будто все таттвы, наделённые вторым бытием, — джива и прочие, — воображены по неведению в собственной сварупе Брахмана. Но Брахман лишён всякого иного свойства, отличен от всего, свободен от ахамкары, есть чистое сознание; поэтому Он никак не может быть ни прибежищем неведения, ни тем, на что неведение направлено, ни причиной заблуждения. Брахман — Реальность высшая и сверхъестественная, и потому у Него может быть энергия, непостижимая для ничтожных людей. Если сверхъестественная сила видна даже у материальных вещей вроде камня чинтамани, то в Брахмане она тем более есть. Когда больного разом поражают три доши — вата, капха и питта, — ему назначают лекарство, чтобы исправить взаимно противоположные соки тела. Так и энергия, удерживающая три взаимно противоположных качества, [позволяет признать], что Брахман, хоть и лишён облика и прочего, обладает частями и прочим. Тому есть свидетельство Вед: «Извечный Пуруша наделён дивными энергиями; у других нет таких энергий», — так сказано в “Шветашватаре”. И в “Шримад-Бхагаватам” и других [книгах] сказано: «Атма — Владыка, обладающий тысячами непостижимых энергий». И в “Брахма-сутре”: «В Атме есть такое многообразие». Пусть в Брахмане двойственность и не находит объяснения; всё же вообразить в Брахмане неведение и прочее нельзя, ибо это невозможно. «Непостижимая энергия в Брахмане согласна с разумом и подтверждена шрути, и потому довод „иначе двойственность не объяснить“ отпал; значит, объяснением двойственности остаётся лишь непостижимая энергия. Поэтому, хотя по природе Параматма неизменен, силой Его непостижимой энергии совершается преобразование и прочее в облик вселенной. Камень чинтамани сам не изменяется, но может порождать всё желаемое; магнит сам не изменяется, но может притягивать и двигать железо и прочее. Так и Брахман не изменяется: изменяется лишь способная к изменению энергия Брахмана — и преобразуется в облик вселенной. Шри Бадараяна признал это в “Брахма-сутре”. А раз у Брахмана такая энергия, неверно понимать слово «майя», как в мирском употреблении, в значении искусства колдовства. Эта майя создаёт многообразие, и потому доказано, что её имя означает энергию, творящую дивное многообразие. Поэтому вывод шастры таков: эта вселенная — именно преобразование Параматмы. </w:t>
      </w:r>
      <w:r>
        <w:rPr>
          <w:rFonts w:ascii="Times New Roman" w:hAnsi="Times New Roman"/>
          <w:b/>
          <w:sz w:val="20"/>
        </w:rPr>
        <w:t xml:space="preserve">* При этом преобразуется непреобразованная реальная Сущность — силой непостижимой энергии. Значит, преобразуется лишь энергия, называемая «дравья», — развёртывание сварупы этой Сущности, предстающей как одно лишь бытие; сама же сварупа не преобразуется. Так камень чинтамани действует своей силой, но сам не подвергается никакому изменению. </w:t>
      </w:r>
      <w:r>
        <w:rPr>
          <w:rFonts w:ascii="Times New Roman" w:hAnsi="Times New Roman"/>
          <w:sz w:val="20"/>
        </w:rPr>
        <w:t xml:space="preserve">* Поэтому, как мы слышим, одни говорят, что материальная причина этого мира — «Брахман», а другие — что «прадхана». </w:t>
      </w:r>
      <w:r>
        <w:rPr>
          <w:rFonts w:ascii="Times New Roman" w:hAnsi="Times New Roman"/>
          <w:b/>
          <w:sz w:val="20"/>
        </w:rPr>
        <w:t xml:space="preserve">* Прежде, когда человек увидел воду, у него возникло представление о ней. Пока о воде нет речи, это представление спит, а при виде чего-то похожего пробуждается. Если, не исследуя эту вещь, произвольно перенести на неё тождество с прежней вещью, то ложной становится не вода, не представление в облике воды, сотканное из воспоминания о ней, и не похожая на воду вещь вроде миража, — неверен, то есть ложен, лишь сам перенос тождества с водой. И во сне, по правилу «[сон] — одна лишь майя, его природа целиком не проявлена», майя Параматмы так же, как прежде, переносит тождество с вещами на состояние ума, принявшее облик вещей, воспринятых (увиденных) наяву. Поэтому на самом деле ничто не ложно. Ложен лишь такой перенос на чистую атму или на Параматму, а вселенная не ложна. </w:t>
      </w:r>
      <w:r>
        <w:rPr>
          <w:rFonts w:ascii="Times New Roman" w:hAnsi="Times New Roman"/>
          <w:sz w:val="20"/>
        </w:rPr>
        <w:t>* Далее, примеры виварты упомянуты среди разделов о знании и прочем и потому второстепенны; паринама-вада изложена в своём разделе и потому главна; а поскольку она изложена и в обоих разделах — о знании и прочем, — её сила установлена по правилу клещей. Поэтому известно, что смысл “Шри Бхагаватам” — преобразование энергии (шакти-паринама)».</w:t>
      </w:r>
    </w:p>
    <w:p>
      <w:pPr>
        <w:keepNext/>
        <w:spacing w:before="160"/>
        <w:jc w:val="center"/>
      </w:pPr>
      <w:r>
        <w:rPr>
          <w:rFonts w:ascii="Times New Roman" w:hAnsi="Times New Roman"/>
          <w:i/>
          <w:sz w:val="21"/>
        </w:rPr>
        <w:t>(3) Даже когда энергия преобразуется, Он Сам остаётся неизменным —</w:t>
      </w:r>
    </w:p>
    <w:p>
      <w:pPr>
        <w:keepNext/>
        <w:jc w:val="center"/>
      </w:pPr>
      <w:r>
        <w:rPr>
          <w:rFonts w:ascii="Nirmala UI" w:hAnsi="Nirmala UI" w:cs="Nirmala UI"/>
          <w:sz w:val="24"/>
          <w:szCs w:val="24"/>
        </w:rPr>
        <w:t>প্রাকৃত-বস্তুতে যদি অচিন্ত্যশক্তি হয় ৷</w:t>
        <w:br/>
      </w:r>
      <w:r>
        <w:rPr>
          <w:rFonts w:ascii="Nirmala UI" w:hAnsi="Nirmala UI" w:cs="Nirmala UI"/>
          <w:sz w:val="24"/>
          <w:szCs w:val="24"/>
        </w:rPr>
        <w:t>ঈশ্বরের অচিন্ত্যশক্তি, — ইথে কি বিস্ময় ॥ ১২৭ ॥</w:t>
      </w:r>
    </w:p>
    <w:p>
      <w:pPr>
        <w:keepNext/>
        <w:spacing w:after="0"/>
        <w:ind w:left="227"/>
      </w:pPr>
      <w:r>
        <w:rPr>
          <w:rFonts w:ascii="Times New Roman" w:hAnsi="Times New Roman"/>
          <w:i/>
          <w:sz w:val="20"/>
        </w:rPr>
        <w:t>пра̄кр̣та-вастуте йади ачинтйа-ш́акти хайа</w:t>
      </w:r>
    </w:p>
    <w:p>
      <w:pPr>
        <w:keepNext/>
        <w:spacing w:after="40"/>
        <w:ind w:left="227"/>
      </w:pPr>
      <w:r>
        <w:rPr>
          <w:rFonts w:ascii="Times New Roman" w:hAnsi="Times New Roman"/>
          <w:color w:val="555555"/>
          <w:sz w:val="18"/>
        </w:rPr>
        <w:t>материальные объекты если  непостижимая энергия есть</w:t>
      </w:r>
    </w:p>
    <w:p>
      <w:pPr>
        <w:keepNext/>
        <w:spacing w:after="0"/>
        <w:ind w:left="227"/>
      </w:pPr>
      <w:r>
        <w:rPr>
          <w:rFonts w:ascii="Times New Roman" w:hAnsi="Times New Roman"/>
          <w:i/>
          <w:sz w:val="20"/>
        </w:rPr>
        <w:t>ӣш́варера ачинтйа-ш́акти, — итхе ки висмайа</w:t>
      </w:r>
    </w:p>
    <w:p>
      <w:pPr>
        <w:keepNext/>
        <w:spacing w:after="40"/>
        <w:ind w:left="227"/>
      </w:pPr>
      <w:r>
        <w:rPr>
          <w:rFonts w:ascii="Times New Roman" w:hAnsi="Times New Roman"/>
          <w:color w:val="555555"/>
          <w:sz w:val="18"/>
        </w:rPr>
        <w:t>Всевышнего непостижимая энергия — в этом что удивительного</w:t>
      </w:r>
    </w:p>
    <w:p>
      <w:pPr>
        <w:spacing w:before="60"/>
        <w:jc w:val="both"/>
      </w:pPr>
      <w:r>
        <w:rPr>
          <w:b/>
        </w:rPr>
        <w:t xml:space="preserve">127 </w:t>
      </w:r>
      <w:r>
        <w:rPr>
          <w:rFonts w:ascii="Times New Roman" w:hAnsi="Times New Roman"/>
        </w:rPr>
        <w:t>И если уж мирские вещи обладают непостижимыми свойствами, то почему мы не можем поверить в непостижимую энергию Бога?</w:t>
      </w:r>
    </w:p>
    <w:p>
      <w:pPr>
        <w:jc w:val="both"/>
      </w:pPr>
      <w:r>
        <w:rPr>
          <w:b/>
          <w:i/>
          <w:sz w:val="20"/>
        </w:rPr>
        <w:t xml:space="preserve">Амрита-праваха-бхашья. </w:t>
      </w:r>
      <w:r>
        <w:rPr>
          <w:rFonts w:ascii="Times New Roman" w:hAnsi="Times New Roman"/>
          <w:sz w:val="20"/>
        </w:rPr>
        <w:t>Джива-таттва — особая энергия. Если пытаться доказать, что джива-таттва — не крошечное сознание (ану-чайтанья), а «Брахман», вывод непременно будет ошибочным. Шри Шанкарачарья, исполняя повеление Ишвары, хотел скрыть владычество Ишвары; поэтому он утвердил единство джива-таттвы с Высшей Истиной (пара-таттвой) и проповедовал ошибочный вывод. На самом деле в сутрах Вьясы признано учение о преобразовании (энергии) — (шакти-)паринама-вада. Ачарья выдвинул довод: «Если принять паринама-ваду, придётся сказать, что Ишвара подвержен изменению». Он рассудил: «Если признать паринама-ваду, придётся признать, что Вьяса „заблуждался“», — и утвердил «виварта-ваду». В комментарии к четырнадцатой сутре первой пады второй главы “Брахма-сутры” — «Оно не отлично [от причины], согласно слову „арамбхана“ и прочему» — он привёл такие изречения Вед, как «Изменение — лишь словесное обозначение, имя» (Чхандогья, 6.1.4), и стал доказывать, что паринама-вада — порочное учение об изменении (викара-вада). В действительности же “Брахма-сутра” показывает паринама-ваду так: по одной лишь воле Ишвары Его непостижимая энергия преобразуется в следствие. Признак паринамы таков: “Викарой называют восприятие [вещи] как иной, тогда как она реальна”. Когда из одной реальной таттвы возникает другая реальная таттва и её воспринимают как иную вещь, — это и есть «викара», то есть паринама. «Брахман» — реальная Сущность; из Него отдельно возникли реальная сущность — «джива» и реальная сущность — «майическая вселенная». Такое понимание называют «викарой», или «паринамой», Брахмана. Пример паринамы: «молоко» — реальное вещество, и оно, изменяясь, становится другим реальным веществом — «простоквашей». Изречения Вед вроде «Всё это имеет Его своей душой» (Чхандогья, 6.8.7) не оставляют сомнения, что мир — это Брахман. У Брахмана есть непостижимая энергия; это доказывает изречение Вед «Его высшая энергия, как слышим, многообразна» (Шветашватара, 6.8). Благодаря этой энергии реальная природа Брахмана преобразуется в мир, — и в таком выводе не может быть никакого изъяна. По изречениям “Чхандогьи” — «Вначале, дорогой, всё это было лишь Сущим, единым, без второго» (6.2.1), «Оно взглянуло: да стану Я многим, да рожусь» (6.2.3), «Все эти существа, дорогой, коренятся в Сущем, пребывают в Сущем, утверждены в Сущем» (6.8.4), «Всё это имеет Его своей душой» (6.8.7) — известно, что этот Брахман Своей высшей энергией преобразуется в этот мир духа и материи. Мир и джива — «упадея» (то, что создано из материала), а Брахман — «упадана» (материальная причина). Изречение Вед «То, из чего рождаются эти существа» (Тайттирия, Бхригу-валли, 1) признаёт, что Брахман — материальная причина, а джива и материя созданы из Него. Кто не постиг подлинной сути паринама-вады, тот не понимает, что этот «мир» и «джива» — отдельные реальные таттвы. Из таких изречений, как «Все эти существа, дорогой, коренятся в Сущем, пребывают в Сущем» (Чхандогья, 6.8.4), ясно, что «джива» и «материальный мир», где джива пребывает, — действительно реальны. Боясь без всякого основания, что тогда Брахман окажется подверженным изменению, представлять дживу и мир ложными, как змею в верёвке или серебро в раковине, — это лишь обман. Правда, в “Мандукье” и других Ведах встречаются примеры «змея в верёвке» и «серебро в раковине», но у них — свои особые области применения. Джива — чистая частица духа. Джива в человеческом теле считает себя этим материальным телом — вот где место «виварты». «Виварту» объясняют так: “Вивартой называют восприятие [вещи] как иной, когда она не такова на самом деле”. Принимать вещь за то, чем она не является, — это и есть «виварта». Для дживы «виварта» — великий недостаток: обусловленная джива запятнана этим пороком — ложным восприятием (виварта-буддхи). Приписывать такой порок виварты изначальной таттве вселенной и джива-таттве — совершенно пустое дело. Такое заблуждение возникает лишь тогда, когда забывают о непостижимой энергии. То, как Бхагаван преобразовался в мир, можно пояснить простым примером. Многие говорят, что в материальном мире есть сокровище — камень «чинтамани»: он порождает груды разных драгоценностей, а сам остаётся неизменным. Если у материальной вещи есть такая непостижимая сила, то что удивительного в том, что у Ишвары есть непостижимая энергия, бесконечно превосходящая её по своим качествам?</w:t>
      </w:r>
    </w:p>
    <w:p>
      <w:pPr>
        <w:keepNext/>
        <w:spacing w:before="160"/>
        <w:jc w:val="center"/>
      </w:pPr>
      <w:r>
        <w:rPr>
          <w:rFonts w:ascii="Times New Roman" w:hAnsi="Times New Roman"/>
          <w:i/>
          <w:sz w:val="21"/>
        </w:rPr>
        <w:t>Пранава — семя древа Вед, великое изречение (махавакья) и сварупа Ишвары —</w:t>
      </w:r>
    </w:p>
    <w:p>
      <w:pPr>
        <w:keepNext/>
        <w:jc w:val="center"/>
      </w:pPr>
      <w:r>
        <w:rPr>
          <w:rFonts w:ascii="Nirmala UI" w:hAnsi="Nirmala UI" w:cs="Nirmala UI"/>
          <w:sz w:val="24"/>
          <w:szCs w:val="24"/>
        </w:rPr>
        <w:t>‘প্রণব’ সে মহাবাক্য বেদের নিদান ৷</w:t>
        <w:br/>
      </w:r>
      <w:r>
        <w:rPr>
          <w:rFonts w:ascii="Nirmala UI" w:hAnsi="Nirmala UI" w:cs="Nirmala UI"/>
          <w:sz w:val="24"/>
          <w:szCs w:val="24"/>
        </w:rPr>
        <w:t>ঈশ্বরস্বরূপ প্রণব — সর্ব্ববিশ্ব-ধাম ॥ ১২৮ ॥</w:t>
      </w:r>
    </w:p>
    <w:p>
      <w:pPr>
        <w:keepNext/>
        <w:spacing w:after="0"/>
        <w:ind w:left="227"/>
      </w:pPr>
      <w:r>
        <w:rPr>
          <w:rFonts w:ascii="Times New Roman" w:hAnsi="Times New Roman"/>
          <w:i/>
          <w:sz w:val="20"/>
        </w:rPr>
        <w:t>‘пран̣ава’ се маха̄ва̄кйа ведера нида̄на</w:t>
      </w:r>
    </w:p>
    <w:p>
      <w:pPr>
        <w:keepNext/>
        <w:spacing w:after="40"/>
        <w:ind w:left="227"/>
      </w:pPr>
      <w:r>
        <w:rPr>
          <w:rFonts w:ascii="Times New Roman" w:hAnsi="Times New Roman"/>
          <w:color w:val="555555"/>
          <w:sz w:val="18"/>
        </w:rPr>
        <w:t>‘омкара’ то  великое-изречение  Вед  основа</w:t>
      </w:r>
    </w:p>
    <w:p>
      <w:pPr>
        <w:keepNext/>
        <w:spacing w:after="0"/>
        <w:ind w:left="227"/>
      </w:pPr>
      <w:r>
        <w:rPr>
          <w:rFonts w:ascii="Times New Roman" w:hAnsi="Times New Roman"/>
          <w:i/>
          <w:sz w:val="20"/>
        </w:rPr>
        <w:t>ӣш́вара-сварӯпа пран̣ава — сарва-виш́ва-дха̄ма</w:t>
      </w:r>
    </w:p>
    <w:p>
      <w:pPr>
        <w:keepNext/>
        <w:spacing w:after="40"/>
        <w:ind w:left="227"/>
      </w:pPr>
      <w:r>
        <w:rPr>
          <w:rFonts w:ascii="Times New Roman" w:hAnsi="Times New Roman"/>
          <w:color w:val="555555"/>
          <w:sz w:val="18"/>
        </w:rPr>
        <w:t>Бога  сущность  омкара  —  всех вселенных  вместилище</w:t>
      </w:r>
    </w:p>
    <w:p>
      <w:pPr>
        <w:spacing w:before="60"/>
        <w:jc w:val="both"/>
      </w:pPr>
      <w:r>
        <w:rPr>
          <w:b/>
        </w:rPr>
        <w:t xml:space="preserve">128 </w:t>
      </w:r>
      <w:r>
        <w:rPr>
          <w:rFonts w:ascii="Times New Roman" w:hAnsi="Times New Roman"/>
        </w:rPr>
        <w:t>Звук Ом (омкара) — это высочайший звук, основа всех ведических изречений и вместилище всех проявленных вселенных. Звук Ом — это звуковое воплощение сущности Самого Бога.</w:t>
      </w:r>
    </w:p>
    <w:p>
      <w:pPr>
        <w:jc w:val="both"/>
      </w:pPr>
      <w:r>
        <w:rPr>
          <w:b/>
          <w:i/>
          <w:sz w:val="20"/>
        </w:rPr>
        <w:t xml:space="preserve">Анубхашья. </w:t>
      </w:r>
      <w:r>
        <w:rPr>
          <w:rFonts w:ascii="Times New Roman" w:hAnsi="Times New Roman"/>
          <w:sz w:val="20"/>
        </w:rPr>
        <w:t>В “Гите”: “Кто уходит, оставляя тело, произнося единый слог «Ом» — Брахман — и помня Меня, тот достигает высшей цели” (8.13); “[Я] — то, что следует познать, очищающее, слог «Ом»” (9.17); “«Ом тат сат» — так помнят тройное обозначение Брахмана” (17.23). В “Чхандогья-упанишад” (1.1.1, 1.4.1): “Следует почитать слог «Ом» как удгитху, ибо удгитху поют, начиная с «Ом». Вот его объяснение”; (Чхандогья, 1.5.1): “Что удгитха — то пранава, что пранава — то удгитха”; (“Атхарва-шикха”, 2): “Он склоняет (пранаваяти) все жизненные дыхания к Параматме, потому он — пранава. Пранава пребывает в четырёх видах; он — источник Вед и богов, предмет созерцания; он всё удерживает и переводит через все страдания и страхи, ибо спасает; [пронизывая] всё, он — Вишну; он побеждает всех”</w:t>
      </w:r>
      <w:r>
        <w:rPr>
          <w:rFonts w:ascii="Times New Roman" w:hAnsi="Times New Roman"/>
          <w:sz w:val="20"/>
          <w:vertAlign w:val="superscript"/>
        </w:rPr>
        <w:t>3</w:t>
      </w:r>
      <w:r>
        <w:rPr>
          <w:rFonts w:ascii="Times New Roman" w:hAnsi="Times New Roman"/>
          <w:sz w:val="20"/>
        </w:rPr>
        <w:t>; (Мандукья, 1): “Слог «Ом» — всё это. Вот его объяснение: прошлое, настоящее и будущее — всё это лишь «Ом»; и всё иное, что за пределами трёх времён, — тоже лишь «Ом»”; (Тайттирия, Шикша, гл. 8): “«Ом» — Брахман. «Ом» — всё это. С «Ом» поют саманы. С «Ом» брахман, приступая к чтению [Вед], говорит: «Да обрету я Брахман», — и обретает Брахман”.</w:t>
      </w:r>
    </w:p>
    <w:p>
      <w:pPr>
        <w:jc w:val="both"/>
      </w:pPr>
      <w:r>
        <w:rPr>
          <w:rFonts w:ascii="Times New Roman" w:hAnsi="Times New Roman"/>
          <w:sz w:val="20"/>
        </w:rPr>
        <w:t>В “Шри Бхагават-сандарбхе” (раздел 48): “В шрути о пранаве сказано: «Ом — ближайшее имя Брахмана: едва его произнесут, оно переводит через страх сансары; потому его и называют „тара“ (спасающий)». *** Поэтому имя — это сама сварупа Бхагавана. Ясно сказано и в “Шри Нарада-панчаратре” о восьмисложной [мантре]: «Очевидно, Сам Бхагаван — непосредственно Нараяна — пребывает в устах [людей] в облике восьми слогов». И в “Мандукья-упанишад” (4.4–7) о пранаве: «Ом — всё это. Слог „Ом“ — всё это». «Пранава — поистине Высший Брахман, и пранава почитается Высшим. Пранава не имеет ни предшествующего, ни внутреннего, ни внешнего, ни последующего; он нетленен. Пранава — начало, середина и конец всего. Познав так пранаву, сразу обретают его. Знай, что пранава — Владыка, пребывающий в сердце каждого. Кто понял, что Омкара всепроникающ, тот мудр и не скорбит. Он без меры и безмерен, в нём умиротворяется двойственность, он благ. Кто познал Омкару — тот мудрец, а не обычный человек». Не следует думать, будто такое под силу лишь Всевышнему и потому слова о простой букве — лишь хвала. Ведь та же шрути признаёт смысл: как и другие аватары, это — аватара Самого Всевышнего в облике звука; и это возможно, потому что звук неотличен от Него. Поэтому имя и Носитель имени неотличны”.</w:t>
      </w:r>
    </w:p>
    <w:p>
      <w:pPr>
        <w:jc w:val="both"/>
      </w:pPr>
      <w:r>
        <w:rPr>
          <w:rFonts w:ascii="Times New Roman" w:hAnsi="Times New Roman"/>
          <w:sz w:val="20"/>
        </w:rPr>
        <w:t>В “Шри Бхагават-сандарбхе” [сказано]: в шрути о пранаве говорится, что «Ом» — ближайшее (сладчайшее) из всех имён Высшего Брахмана: едва его начинают произносить, оно спасает дживу от страха перед сансарой; поэтому Его называют ещё и «Тара». [Шридхара Свамипада в начале своего комментария к “Бхагаватам” назвал “Шримад-Бхагаватам” «тараанкурой» — «ростком Тары», потому что он начинается с «Ом».] Значит, святое имя — это непосредственно сварупа Бхагавана. О восьмисложной мантре “Шри Нарада-панчаратра” ясно говорит: «Известно, что Сам Бхагаван Шри Нараяна непосредственно является в устах дживы в облике восьми слогов». И о пранаве “Мандукья-упанишад” говорит: «Всё, что видно духовным взором, — это Омкара, слог „Ом“». «Пранава — ещё одно явление Брахмана; Его называют Высшей Реальностью. Он не имеет предшествующего, ничем не ограничен, не имеет внешнего, высший и нетленный; Он — начало, середина и конец всего. Кто так познал пранаву, тот вкушает бессмертие. Знай, что пранава, пребывающий в сердце каждого, — сварупа Ишвары. Стоит разумному человеку понять, что Омкара всепроникающ, — вибху, то есть сварупа Вишну, — и ему больше не нужно скорбеть, то есть в нём больше нет шудры</w:t>
      </w:r>
      <w:r>
        <w:rPr>
          <w:rFonts w:ascii="Times New Roman" w:hAnsi="Times New Roman"/>
          <w:sz w:val="20"/>
          <w:vertAlign w:val="superscript"/>
        </w:rPr>
        <w:t>24</w:t>
      </w:r>
      <w:r>
        <w:rPr>
          <w:rFonts w:ascii="Times New Roman" w:hAnsi="Times New Roman"/>
          <w:sz w:val="20"/>
        </w:rPr>
        <w:t>. Он лишён материальной меры, но наделён бесконечной мерой; через Него угасает материальное знание двойственности и обретается знание недвойственное; поэтому Он — само высшее благо». Не следует думать, будто такие благие дела под силу лишь Всевышнему как аватаре, а потому подобные слова о материальном звуке или букве не содержат подлинной истины и лишь восхваляют. На самом деле, как и другие аватары Всевышнего, эта пранава — тоже Его аватара в облике звука. Этот смысл признан самой силой приведённых изречений шрути, а поскольку пранава неотлична от Него, это возможно; значит, верен именно этот смысл. Итак, нет сомнения, что имя Бхагавана и Носитель имени, Бхагаван, неотличны друг от друга.</w:t>
      </w:r>
    </w:p>
    <w:p>
      <w:pPr>
        <w:jc w:val="both"/>
      </w:pPr>
      <w:r>
        <w:rPr>
          <w:rFonts w:ascii="Times New Roman" w:hAnsi="Times New Roman"/>
          <w:sz w:val="20"/>
        </w:rPr>
        <w:t>«Ом», или пранава, — это махавакья, основа Вед. Пранава заключена в начале и в конце каждой ведической мантры. Пранава — сварупа Ишвары. “Звуком «А» обозначается Кришна — единственный Владыка всех миров; звуком «У» обозначается Радха; «М» обозначает дживу”.</w:t>
      </w:r>
    </w:p>
    <w:p>
      <w:pPr>
        <w:keepNext/>
        <w:spacing w:before="160"/>
        <w:jc w:val="center"/>
      </w:pPr>
      <w:r>
        <w:rPr>
          <w:rFonts w:ascii="Times New Roman" w:hAnsi="Times New Roman"/>
          <w:i/>
          <w:sz w:val="21"/>
        </w:rPr>
        <w:t>Ишвара — то, что обозначается (вачья), а пранава — то, что обозначает (вачака); «Ты — То» и подобные изречения лишь освещают одну часть Вед —</w:t>
      </w:r>
    </w:p>
    <w:p>
      <w:pPr>
        <w:keepNext/>
        <w:jc w:val="center"/>
      </w:pPr>
      <w:r>
        <w:rPr>
          <w:rFonts w:ascii="Nirmala UI" w:hAnsi="Nirmala UI" w:cs="Nirmala UI"/>
          <w:sz w:val="24"/>
          <w:szCs w:val="24"/>
        </w:rPr>
        <w:t>সর্ব্বাশ্রয় ঈশ্বরের করি প্রণব উদ্দেশ ৷</w:t>
        <w:br/>
      </w:r>
      <w:r>
        <w:rPr>
          <w:rFonts w:ascii="Nirmala UI" w:hAnsi="Nirmala UI" w:cs="Nirmala UI"/>
          <w:sz w:val="24"/>
          <w:szCs w:val="24"/>
        </w:rPr>
        <w:t>‘তত্ত্বমসি’ বাক্য হয় বেদের এক দেশ ॥ ১২৯ ॥</w:t>
      </w:r>
    </w:p>
    <w:p>
      <w:pPr>
        <w:keepNext/>
        <w:spacing w:after="0"/>
        <w:ind w:left="227"/>
      </w:pPr>
      <w:r>
        <w:rPr>
          <w:rFonts w:ascii="Times New Roman" w:hAnsi="Times New Roman"/>
          <w:i/>
          <w:sz w:val="20"/>
        </w:rPr>
        <w:t>сарва̄ш́райа ӣш́варера кари пран̣ава уддеш́а</w:t>
      </w:r>
    </w:p>
    <w:p>
      <w:pPr>
        <w:keepNext/>
        <w:spacing w:after="40"/>
        <w:ind w:left="227"/>
      </w:pPr>
      <w:r>
        <w:rPr>
          <w:rFonts w:ascii="Times New Roman" w:hAnsi="Times New Roman"/>
          <w:color w:val="555555"/>
          <w:sz w:val="18"/>
        </w:rPr>
        <w:t>всего вместилище  Всевышний делает  омкара намерение</w:t>
      </w:r>
    </w:p>
    <w:p>
      <w:pPr>
        <w:keepNext/>
        <w:spacing w:after="0"/>
        <w:ind w:left="227"/>
      </w:pPr>
      <w:r>
        <w:rPr>
          <w:rFonts w:ascii="Times New Roman" w:hAnsi="Times New Roman"/>
          <w:i/>
          <w:sz w:val="20"/>
        </w:rPr>
        <w:t>‘тат твам аси’ ва̄кйа хайа ведера эка деш́а</w:t>
      </w:r>
    </w:p>
    <w:p>
      <w:pPr>
        <w:keepNext/>
        <w:spacing w:after="40"/>
        <w:ind w:left="227"/>
      </w:pPr>
      <w:r>
        <w:rPr>
          <w:rFonts w:ascii="Times New Roman" w:hAnsi="Times New Roman"/>
          <w:color w:val="555555"/>
          <w:sz w:val="18"/>
        </w:rPr>
        <w:t>‘то ты подобен’ изречение есть  Вед частичное понимание</w:t>
      </w:r>
    </w:p>
    <w:p>
      <w:pPr>
        <w:spacing w:before="60"/>
        <w:jc w:val="both"/>
      </w:pPr>
      <w:r>
        <w:rPr>
          <w:b/>
        </w:rPr>
        <w:t xml:space="preserve">129 </w:t>
      </w:r>
      <w:r>
        <w:rPr>
          <w:rFonts w:ascii="Times New Roman" w:hAnsi="Times New Roman"/>
        </w:rPr>
        <w:t>Господь представил звук Ом как вместилище всех знаний Вед. А изречение ‘тат твам аси’ содержит лишь частичное понимание ведических писаний.</w:t>
      </w:r>
    </w:p>
    <w:p>
      <w:pPr>
        <w:jc w:val="both"/>
      </w:pPr>
      <w:r>
        <w:rPr>
          <w:b/>
          <w:i/>
          <w:sz w:val="20"/>
        </w:rPr>
        <w:t xml:space="preserve">Анубхашья. </w:t>
      </w:r>
      <w:r>
        <w:rPr>
          <w:rFonts w:ascii="Times New Roman" w:hAnsi="Times New Roman"/>
          <w:sz w:val="20"/>
        </w:rPr>
        <w:t>Шрути «Ты — То» (тат твам аси) встречается в “Чхандогья-упанишад”, в шестой прапатхаке, в кхандах с восьмой по шестнадцатую: “Он — Атма; ты — То, Шветакету”. «Ты — То» — одно из четырёх ведических «великих изречений» (махавакьев), которые ввёл Шанкара.</w:t>
      </w:r>
    </w:p>
    <w:p>
      <w:pPr>
        <w:keepNext/>
        <w:spacing w:before="160"/>
        <w:jc w:val="center"/>
      </w:pPr>
      <w:r>
        <w:rPr>
          <w:rFonts w:ascii="Nirmala UI" w:hAnsi="Nirmala UI" w:cs="Nirmala UI"/>
          <w:sz w:val="24"/>
          <w:szCs w:val="24"/>
        </w:rPr>
        <w:t>‘প্রণব’, মহাবাক্য — তাহা করি’ আচ্ছাদন ৷</w:t>
        <w:br/>
      </w:r>
      <w:r>
        <w:rPr>
          <w:rFonts w:ascii="Nirmala UI" w:hAnsi="Nirmala UI" w:cs="Nirmala UI"/>
          <w:sz w:val="24"/>
          <w:szCs w:val="24"/>
        </w:rPr>
        <w:t>মহাবাক্যে করি ‘তত্ত্বমসি’র স্থাপন ॥ ১৩০ ॥</w:t>
      </w:r>
    </w:p>
    <w:p>
      <w:pPr>
        <w:keepNext/>
        <w:spacing w:after="0"/>
        <w:ind w:left="227"/>
      </w:pPr>
      <w:r>
        <w:rPr>
          <w:rFonts w:ascii="Times New Roman" w:hAnsi="Times New Roman"/>
          <w:i/>
          <w:sz w:val="20"/>
        </w:rPr>
        <w:t>‘пран̣ава’, маха̄-ва̄кйа — та̄ха̄ кари’ а̄ччха̄дана</w:t>
      </w:r>
    </w:p>
    <w:p>
      <w:pPr>
        <w:keepNext/>
        <w:spacing w:after="40"/>
        <w:ind w:left="227"/>
      </w:pPr>
      <w:r>
        <w:rPr>
          <w:rFonts w:ascii="Times New Roman" w:hAnsi="Times New Roman"/>
          <w:color w:val="555555"/>
          <w:sz w:val="18"/>
        </w:rPr>
        <w:t>омкара  главное изречение  —  то  скрыв</w:t>
      </w:r>
    </w:p>
    <w:p>
      <w:pPr>
        <w:keepNext/>
        <w:spacing w:after="0"/>
        <w:ind w:left="227"/>
      </w:pPr>
      <w:r>
        <w:rPr>
          <w:rFonts w:ascii="Times New Roman" w:hAnsi="Times New Roman"/>
          <w:i/>
          <w:sz w:val="20"/>
        </w:rPr>
        <w:t>маха̄ва̄кйе кари ‘тат твам аси’ра стха̄пана</w:t>
      </w:r>
    </w:p>
    <w:p>
      <w:pPr>
        <w:keepNext/>
        <w:spacing w:after="40"/>
        <w:ind w:left="227"/>
      </w:pPr>
      <w:r>
        <w:rPr>
          <w:rFonts w:ascii="Times New Roman" w:hAnsi="Times New Roman"/>
          <w:color w:val="555555"/>
          <w:sz w:val="18"/>
        </w:rPr>
        <w:t>главной мантры сделав  ‘тат твам аси’  утверждение</w:t>
      </w:r>
    </w:p>
    <w:p>
      <w:pPr>
        <w:spacing w:before="60"/>
        <w:jc w:val="both"/>
      </w:pPr>
      <w:r>
        <w:rPr>
          <w:b/>
        </w:rPr>
        <w:t xml:space="preserve">130 </w:t>
      </w:r>
      <w:r>
        <w:rPr>
          <w:rFonts w:ascii="Times New Roman" w:hAnsi="Times New Roman"/>
        </w:rPr>
        <w:t>Омкара — главная из всех мантр Вед. Но майявади скрывают это, пытаясь утвердить главенство изречения ‘тат твам аси’.</w:t>
      </w:r>
    </w:p>
    <w:p>
      <w:pPr>
        <w:keepNext/>
        <w:spacing w:before="160"/>
        <w:jc w:val="center"/>
      </w:pPr>
      <w:r>
        <w:rPr>
          <w:rFonts w:ascii="Times New Roman" w:hAnsi="Times New Roman"/>
          <w:i/>
          <w:sz w:val="21"/>
        </w:rPr>
        <w:t>Веды и другие шастры в прямом значении (абхидха-вритти) признают только Кришну —</w:t>
      </w:r>
    </w:p>
    <w:p>
      <w:pPr>
        <w:keepNext/>
        <w:jc w:val="center"/>
      </w:pPr>
      <w:r>
        <w:rPr>
          <w:rFonts w:ascii="Nirmala UI" w:hAnsi="Nirmala UI" w:cs="Nirmala UI"/>
          <w:sz w:val="24"/>
          <w:szCs w:val="24"/>
        </w:rPr>
        <w:t>সর্ব্ববেদসূত্রে করে কৃষ্ণের অভিধান ৷</w:t>
        <w:br/>
      </w:r>
      <w:r>
        <w:rPr>
          <w:rFonts w:ascii="Nirmala UI" w:hAnsi="Nirmala UI" w:cs="Nirmala UI"/>
          <w:sz w:val="24"/>
          <w:szCs w:val="24"/>
        </w:rPr>
        <w:t>মুখ্যবৃত্তি ছাড়ি’ কৈল লক্ষণা-ব্যাখ্যান ॥ ১৩১ ॥</w:t>
      </w:r>
    </w:p>
    <w:p>
      <w:pPr>
        <w:keepNext/>
        <w:spacing w:after="0"/>
        <w:ind w:left="227"/>
      </w:pPr>
      <w:r>
        <w:rPr>
          <w:rFonts w:ascii="Times New Roman" w:hAnsi="Times New Roman"/>
          <w:i/>
          <w:sz w:val="20"/>
        </w:rPr>
        <w:t>сарва-веда-сӯтре каре кр̣ш̣н̣ера абхидха̄на</w:t>
      </w:r>
    </w:p>
    <w:p>
      <w:pPr>
        <w:keepNext/>
        <w:spacing w:after="40"/>
        <w:ind w:left="227"/>
      </w:pPr>
      <w:r>
        <w:rPr>
          <w:rFonts w:ascii="Times New Roman" w:hAnsi="Times New Roman"/>
          <w:color w:val="555555"/>
          <w:sz w:val="18"/>
        </w:rPr>
        <w:t>во всех Веданты афоризмах делает  Кришны объяснение</w:t>
      </w:r>
    </w:p>
    <w:p>
      <w:pPr>
        <w:keepNext/>
        <w:spacing w:after="0"/>
        <w:ind w:left="227"/>
      </w:pPr>
      <w:r>
        <w:rPr>
          <w:rFonts w:ascii="Times New Roman" w:hAnsi="Times New Roman"/>
          <w:i/>
          <w:sz w:val="20"/>
        </w:rPr>
        <w:t>мукхйа-вр̣тти чха̄д̣и’ каила лакш̣ан̣а̄-вйа̄кхйа̄на</w:t>
      </w:r>
    </w:p>
    <w:p>
      <w:pPr>
        <w:keepNext/>
        <w:spacing w:after="40"/>
        <w:ind w:left="227"/>
      </w:pPr>
      <w:r>
        <w:rPr>
          <w:rFonts w:ascii="Times New Roman" w:hAnsi="Times New Roman"/>
          <w:color w:val="555555"/>
          <w:sz w:val="18"/>
        </w:rPr>
        <w:t>прямое толкование отбросив, сделал  косвенное описание</w:t>
      </w:r>
    </w:p>
    <w:p>
      <w:pPr>
        <w:spacing w:before="60"/>
        <w:jc w:val="both"/>
      </w:pPr>
      <w:r>
        <w:rPr>
          <w:b/>
        </w:rPr>
        <w:t xml:space="preserve">131 </w:t>
      </w:r>
      <w:r>
        <w:rPr>
          <w:rFonts w:ascii="Times New Roman" w:hAnsi="Times New Roman"/>
        </w:rPr>
        <w:t>Все афоризмы Вед лишь направляют нас к познанию Шри Кришны. Однако Шанкара скрывает этот главный смысл и уделяет главное внимание своим второстепенным толкованиям.</w:t>
      </w:r>
    </w:p>
    <w:p>
      <w:pPr>
        <w:jc w:val="both"/>
      </w:pPr>
      <w:r>
        <w:rPr>
          <w:b/>
          <w:i/>
          <w:sz w:val="20"/>
        </w:rPr>
        <w:t xml:space="preserve">Анубхашья. </w:t>
      </w:r>
      <w:r>
        <w:rPr>
          <w:rFonts w:ascii="Times New Roman" w:hAnsi="Times New Roman"/>
          <w:sz w:val="20"/>
        </w:rPr>
        <w:t>“В Ведах, в “Рамаяне”, в Пуранах и в “Махабхарате” — в начале, в конце и в середине — повсюду воспевается Хари”.</w:t>
      </w:r>
    </w:p>
    <w:p>
      <w:pPr>
        <w:keepNext/>
        <w:spacing w:before="160"/>
        <w:jc w:val="center"/>
      </w:pPr>
      <w:r>
        <w:rPr>
          <w:rFonts w:ascii="Times New Roman" w:hAnsi="Times New Roman"/>
          <w:i/>
          <w:sz w:val="21"/>
        </w:rPr>
        <w:t>Свидетельство слова, ни от чего не зависящее, — выше всего —</w:t>
      </w:r>
    </w:p>
    <w:p>
      <w:pPr>
        <w:keepNext/>
        <w:jc w:val="center"/>
      </w:pPr>
      <w:r>
        <w:rPr>
          <w:rFonts w:ascii="Nirmala UI" w:hAnsi="Nirmala UI" w:cs="Nirmala UI"/>
          <w:sz w:val="24"/>
          <w:szCs w:val="24"/>
        </w:rPr>
        <w:t>স্বতঃপ্রমাণ বেদ — প্রমাণ-শিরোমণি ৷</w:t>
        <w:br/>
      </w:r>
      <w:r>
        <w:rPr>
          <w:rFonts w:ascii="Nirmala UI" w:hAnsi="Nirmala UI" w:cs="Nirmala UI"/>
          <w:sz w:val="24"/>
          <w:szCs w:val="24"/>
        </w:rPr>
        <w:t>লক্ষণা করিলে স্বতঃপ্রমাণতা-হানি ॥ ১৩২ ॥</w:t>
      </w:r>
    </w:p>
    <w:p>
      <w:pPr>
        <w:keepNext/>
        <w:spacing w:after="0"/>
        <w:ind w:left="227"/>
      </w:pPr>
      <w:r>
        <w:rPr>
          <w:rFonts w:ascii="Times New Roman" w:hAnsi="Times New Roman"/>
          <w:i/>
          <w:sz w:val="20"/>
        </w:rPr>
        <w:t>сватах̣-прама̄н̣а веда — прама̄н̣а-ш́ироман̣и</w:t>
      </w:r>
    </w:p>
    <w:p>
      <w:pPr>
        <w:keepNext/>
        <w:spacing w:after="40"/>
        <w:ind w:left="227"/>
      </w:pPr>
      <w:r>
        <w:rPr>
          <w:rFonts w:ascii="Times New Roman" w:hAnsi="Times New Roman"/>
          <w:color w:val="555555"/>
          <w:sz w:val="18"/>
        </w:rPr>
        <w:t>самоочевидные  Веды  — доказательство  высочайшее</w:t>
      </w:r>
    </w:p>
    <w:p>
      <w:pPr>
        <w:keepNext/>
        <w:spacing w:after="0"/>
        <w:ind w:left="227"/>
      </w:pPr>
      <w:r>
        <w:rPr>
          <w:rFonts w:ascii="Times New Roman" w:hAnsi="Times New Roman"/>
          <w:i/>
          <w:sz w:val="20"/>
        </w:rPr>
        <w:t>лакш̣ан̣а̄ кариле сватах̣-прама̄н̣ата̄-ха̄ни</w:t>
      </w:r>
    </w:p>
    <w:p>
      <w:pPr>
        <w:keepNext/>
        <w:spacing w:after="40"/>
        <w:ind w:left="227"/>
      </w:pPr>
      <w:r>
        <w:rPr>
          <w:rFonts w:ascii="Times New Roman" w:hAnsi="Times New Roman"/>
          <w:color w:val="555555"/>
          <w:sz w:val="18"/>
        </w:rPr>
        <w:t>истолковал  самоочевидности  утрата</w:t>
      </w:r>
    </w:p>
    <w:p>
      <w:pPr>
        <w:spacing w:before="60"/>
        <w:jc w:val="both"/>
      </w:pPr>
      <w:r>
        <w:rPr>
          <w:b/>
        </w:rPr>
        <w:t xml:space="preserve">132 </w:t>
      </w:r>
      <w:r>
        <w:rPr>
          <w:rFonts w:ascii="Times New Roman" w:hAnsi="Times New Roman"/>
        </w:rPr>
        <w:t>Слова самоочевидных Вед — высочайшие из всех доказательств. Но если трактовать их по-своему, то слова Вед полностью утеряют свою самоочевидность и авторитетность.</w:t>
      </w:r>
    </w:p>
    <w:p>
      <w:pPr>
        <w:jc w:val="both"/>
      </w:pPr>
      <w:r>
        <w:rPr>
          <w:b/>
          <w:i/>
          <w:sz w:val="20"/>
        </w:rPr>
        <w:t xml:space="preserve">Амрита-праваха-бхашья. </w:t>
      </w:r>
      <w:r>
        <w:rPr>
          <w:rFonts w:ascii="Times New Roman" w:hAnsi="Times New Roman"/>
          <w:sz w:val="20"/>
        </w:rPr>
        <w:t>Коренное изречение Вед — пранава; поэтому только она — великое изречение (махавакья), обозначающее Брахмана. Пранава — слово, раскрывающее сварупу Ишвары; поэтому она — вечное имя Ишвары и указывает на Ишвару — «сарва-вишва-дхаму», прибежище всего. Называть же «махавакьями» такие изречения, как «Ты — То» (Чхандогья, 6.8.7), «Всё это — то, что есть эта Атма», «Всё это — Брахман» (Брихад-араньяка, 2.5.1), «Всё это — Атма» (Чхандогья, 7.25.2), «Здесь нет никакого многообразия» (Катха, 2.1.11; Брихад-араньяка, 4.4.19), — тяжкая ошибка. Ведь главное среди них — «Ты — То» — лишь частное изречение: то, чему учат слова «Ты — То», охватывает только одну часть Вед. Махавакья — то, что охватывает Веды целиком; поэтому, кроме пранавы, ничто не может быть «махавакьей».</w:t>
      </w:r>
      <w:r>
        <w:rPr>
          <w:rFonts w:ascii="Times New Roman" w:hAnsi="Times New Roman"/>
          <w:sz w:val="20"/>
          <w:vertAlign w:val="superscript"/>
        </w:rPr>
        <w:t>3</w:t>
      </w:r>
      <w:r>
        <w:rPr>
          <w:rFonts w:ascii="Times New Roman" w:hAnsi="Times New Roman"/>
          <w:sz w:val="20"/>
        </w:rPr>
        <w:t xml:space="preserve"> Скрыв эту истину, Шри Шанкарачарья назвал махавакьей «Ты — То». Опираясь на такую вымышленную махавакью, он повсюду в Ведах оставил прямое значение, то есть абхидха-вритти, и толковал их в лакшане, то есть во второстепенном значении. Так он без всякой причины отверг то, как все Веды и сутры раскрывают Кришна-таттву. Веды сами себе служат свидетельством (свата-прамана); поэтому приписывать их словам переносный смысл (лакшану) — значит лишь подрывать достоверность свидетельства, достоверного самого по себе.</w:t>
      </w:r>
    </w:p>
    <w:p>
      <w:pPr>
        <w:jc w:val="both"/>
      </w:pPr>
      <w:r>
        <w:rPr>
          <w:b/>
          <w:i/>
          <w:sz w:val="20"/>
        </w:rPr>
        <w:t xml:space="preserve">Анубхашья. </w:t>
      </w:r>
      <w:r>
        <w:rPr>
          <w:rFonts w:ascii="Times New Roman" w:hAnsi="Times New Roman"/>
          <w:sz w:val="20"/>
        </w:rPr>
        <w:t>См. «Анубхашью» к Ади 7.107.</w:t>
      </w:r>
    </w:p>
    <w:p>
      <w:pPr>
        <w:keepNext/>
        <w:spacing w:before="160"/>
        <w:jc w:val="center"/>
      </w:pPr>
      <w:r>
        <w:rPr>
          <w:rFonts w:ascii="Times New Roman" w:hAnsi="Times New Roman"/>
          <w:i/>
          <w:sz w:val="21"/>
        </w:rPr>
        <w:t>Толкование Шанкары основано на лакшана-вритти и потому вымышлено —</w:t>
      </w:r>
    </w:p>
    <w:p>
      <w:pPr>
        <w:keepNext/>
        <w:jc w:val="center"/>
      </w:pPr>
      <w:r>
        <w:rPr>
          <w:rFonts w:ascii="Nirmala UI" w:hAnsi="Nirmala UI" w:cs="Nirmala UI"/>
          <w:sz w:val="24"/>
          <w:szCs w:val="24"/>
        </w:rPr>
        <w:t>এইমত প্রতিসূত্রে সহজার্থ ছাড়িয়া ৷</w:t>
        <w:br/>
      </w:r>
      <w:r>
        <w:rPr>
          <w:rFonts w:ascii="Nirmala UI" w:hAnsi="Nirmala UI" w:cs="Nirmala UI"/>
          <w:sz w:val="24"/>
          <w:szCs w:val="24"/>
        </w:rPr>
        <w:t>গৌণার্থ ব্যাখ্যা করে সব কল্পনা করিয়া ॥ ১৩৩ ॥</w:t>
      </w:r>
    </w:p>
    <w:p>
      <w:pPr>
        <w:keepNext/>
        <w:spacing w:after="0"/>
        <w:ind w:left="227"/>
      </w:pPr>
      <w:r>
        <w:rPr>
          <w:rFonts w:ascii="Times New Roman" w:hAnsi="Times New Roman"/>
          <w:i/>
          <w:sz w:val="20"/>
        </w:rPr>
        <w:t>эи мата пратисӯтре сахаджа̄ртха чха̄д̣ийа̄</w:t>
      </w:r>
    </w:p>
    <w:p>
      <w:pPr>
        <w:keepNext/>
        <w:spacing w:after="40"/>
        <w:ind w:left="227"/>
      </w:pPr>
      <w:r>
        <w:rPr>
          <w:rFonts w:ascii="Times New Roman" w:hAnsi="Times New Roman"/>
          <w:color w:val="555555"/>
          <w:sz w:val="18"/>
        </w:rPr>
        <w:t>так  в каждой сутре  прямое значение  отбросив</w:t>
      </w:r>
    </w:p>
    <w:p>
      <w:pPr>
        <w:keepNext/>
        <w:spacing w:after="0"/>
        <w:ind w:left="227"/>
      </w:pPr>
      <w:r>
        <w:rPr>
          <w:rFonts w:ascii="Times New Roman" w:hAnsi="Times New Roman"/>
          <w:i/>
          <w:sz w:val="20"/>
        </w:rPr>
        <w:t>гаун̣а̄ртха вйа̄кхйа̄ каре саба калпана̄ карийа̄</w:t>
      </w:r>
    </w:p>
    <w:p>
      <w:pPr>
        <w:keepNext/>
        <w:spacing w:after="40"/>
        <w:ind w:left="227"/>
      </w:pPr>
      <w:r>
        <w:rPr>
          <w:rFonts w:ascii="Times New Roman" w:hAnsi="Times New Roman"/>
          <w:color w:val="555555"/>
          <w:sz w:val="18"/>
        </w:rPr>
        <w:t>косвенное значение объяснение даёт  всё  измыслив</w:t>
      </w:r>
    </w:p>
    <w:p>
      <w:pPr>
        <w:spacing w:before="60"/>
        <w:jc w:val="both"/>
      </w:pPr>
      <w:r>
        <w:rPr>
          <w:b/>
        </w:rPr>
        <w:t xml:space="preserve">133 </w:t>
      </w:r>
      <w:r>
        <w:rPr>
          <w:rFonts w:ascii="Times New Roman" w:hAnsi="Times New Roman"/>
        </w:rPr>
        <w:t>Чтоб утвердить своё учение, Шанкарачарья отбросил прямой и истинный смысл Вед, а затем дал толкования, полностью основанные на собственных измышлениях».</w:t>
      </w:r>
    </w:p>
    <w:p>
      <w:pPr>
        <w:keepNext/>
        <w:spacing w:before="160"/>
        <w:jc w:val="center"/>
      </w:pPr>
      <w:r>
        <w:rPr>
          <w:rFonts w:ascii="Times New Roman" w:hAnsi="Times New Roman"/>
          <w:i/>
          <w:sz w:val="21"/>
        </w:rPr>
        <w:t>Господь опровергает Шанкара-бхашью к каждой сутре —</w:t>
      </w:r>
    </w:p>
    <w:p>
      <w:pPr>
        <w:keepNext/>
        <w:jc w:val="center"/>
      </w:pPr>
      <w:r>
        <w:rPr>
          <w:rFonts w:ascii="Nirmala UI" w:hAnsi="Nirmala UI" w:cs="Nirmala UI"/>
          <w:sz w:val="24"/>
          <w:szCs w:val="24"/>
        </w:rPr>
        <w:t>এইমতে প্রতিসূত্রে করেন দূষণ ৷</w:t>
        <w:br/>
      </w:r>
      <w:r>
        <w:rPr>
          <w:rFonts w:ascii="Nirmala UI" w:hAnsi="Nirmala UI" w:cs="Nirmala UI"/>
          <w:sz w:val="24"/>
          <w:szCs w:val="24"/>
        </w:rPr>
        <w:t>শুনি’ চমৎকার হৈল সন্ন্যাসীর গণ ॥ ১৩৪ ॥</w:t>
      </w:r>
    </w:p>
    <w:p>
      <w:pPr>
        <w:keepNext/>
        <w:spacing w:after="0"/>
        <w:ind w:left="227"/>
      </w:pPr>
      <w:r>
        <w:rPr>
          <w:rFonts w:ascii="Times New Roman" w:hAnsi="Times New Roman"/>
          <w:i/>
          <w:sz w:val="20"/>
        </w:rPr>
        <w:t>эи мате пратисӯтре карена дӯш̣ан̣а</w:t>
      </w:r>
    </w:p>
    <w:p>
      <w:pPr>
        <w:keepNext/>
        <w:spacing w:after="40"/>
        <w:ind w:left="227"/>
      </w:pPr>
      <w:r>
        <w:rPr>
          <w:rFonts w:ascii="Times New Roman" w:hAnsi="Times New Roman"/>
          <w:color w:val="555555"/>
          <w:sz w:val="18"/>
        </w:rPr>
        <w:t>так  в каждом афоризме  показал изъяны</w:t>
      </w:r>
    </w:p>
    <w:p>
      <w:pPr>
        <w:keepNext/>
        <w:spacing w:after="0"/>
        <w:ind w:left="227"/>
      </w:pPr>
      <w:r>
        <w:rPr>
          <w:rFonts w:ascii="Times New Roman" w:hAnsi="Times New Roman"/>
          <w:i/>
          <w:sz w:val="20"/>
        </w:rPr>
        <w:t>ш́уни’ чаматка̄ра хаила саннйа̄сӣра ган̣а</w:t>
      </w:r>
    </w:p>
    <w:p>
      <w:pPr>
        <w:keepNext/>
        <w:spacing w:after="40"/>
        <w:ind w:left="227"/>
      </w:pPr>
      <w:r>
        <w:rPr>
          <w:rFonts w:ascii="Times New Roman" w:hAnsi="Times New Roman"/>
          <w:color w:val="555555"/>
          <w:sz w:val="18"/>
        </w:rPr>
        <w:t>слушая поражёнными  стали  майявади множество</w:t>
      </w:r>
    </w:p>
    <w:p>
      <w:pPr>
        <w:spacing w:before="60"/>
        <w:jc w:val="both"/>
      </w:pPr>
      <w:r>
        <w:rPr>
          <w:b/>
        </w:rPr>
        <w:t xml:space="preserve">134 </w:t>
      </w:r>
      <w:r>
        <w:rPr>
          <w:rFonts w:ascii="Times New Roman" w:hAnsi="Times New Roman"/>
        </w:rPr>
        <w:t>И когда Шри Чайтанья показал изъяны в толкованиях Шанкары в каждой сутре, все санньяси-майявади были ошеломлены.</w:t>
      </w:r>
    </w:p>
    <w:p>
      <w:pPr>
        <w:keepNext/>
        <w:spacing w:before="160"/>
        <w:jc w:val="center"/>
      </w:pPr>
      <w:r>
        <w:rPr>
          <w:rFonts w:ascii="Times New Roman" w:hAnsi="Times New Roman"/>
          <w:i/>
          <w:sz w:val="21"/>
        </w:rPr>
        <w:t>Изумление санньяси, их признание и приверженность своей сампрадае —</w:t>
      </w:r>
    </w:p>
    <w:p>
      <w:pPr>
        <w:keepNext/>
        <w:jc w:val="center"/>
      </w:pPr>
      <w:r>
        <w:rPr>
          <w:rFonts w:ascii="Nirmala UI" w:hAnsi="Nirmala UI" w:cs="Nirmala UI"/>
          <w:sz w:val="24"/>
          <w:szCs w:val="24"/>
        </w:rPr>
        <w:t>সকল সন্ন্যাসী কহে, — ‘শুনহ শ্রীপাদ ৷</w:t>
        <w:br/>
      </w:r>
      <w:r>
        <w:rPr>
          <w:rFonts w:ascii="Nirmala UI" w:hAnsi="Nirmala UI" w:cs="Nirmala UI"/>
          <w:sz w:val="24"/>
          <w:szCs w:val="24"/>
        </w:rPr>
        <w:t>তুমি যে খণ্ডিলে অর্থ, এ নহে বিবাদ ॥ ১৩৫ ॥</w:t>
      </w:r>
    </w:p>
    <w:p>
      <w:pPr>
        <w:keepNext/>
        <w:spacing w:after="0"/>
        <w:ind w:left="227"/>
      </w:pPr>
      <w:r>
        <w:rPr>
          <w:rFonts w:ascii="Times New Roman" w:hAnsi="Times New Roman"/>
          <w:i/>
          <w:sz w:val="20"/>
        </w:rPr>
        <w:t>сакала саннйа̄сӣ кахе, — ‘ш́унаха ш́рӣпа̄да</w:t>
      </w:r>
    </w:p>
    <w:p>
      <w:pPr>
        <w:keepNext/>
        <w:spacing w:after="40"/>
        <w:ind w:left="227"/>
      </w:pPr>
      <w:r>
        <w:rPr>
          <w:rFonts w:ascii="Times New Roman" w:hAnsi="Times New Roman"/>
          <w:color w:val="555555"/>
          <w:sz w:val="18"/>
        </w:rPr>
        <w:t>все  санньяси  сказали  —  послушай  почтенный</w:t>
      </w:r>
    </w:p>
    <w:p>
      <w:pPr>
        <w:keepNext/>
        <w:spacing w:after="0"/>
        <w:ind w:left="227"/>
      </w:pPr>
      <w:r>
        <w:rPr>
          <w:rFonts w:ascii="Times New Roman" w:hAnsi="Times New Roman"/>
          <w:i/>
          <w:sz w:val="20"/>
        </w:rPr>
        <w:t>туми йе кхан̣д̣иле артха, э нахе вива̄да</w:t>
      </w:r>
    </w:p>
    <w:p>
      <w:pPr>
        <w:keepNext/>
        <w:spacing w:after="40"/>
        <w:ind w:left="227"/>
      </w:pPr>
      <w:r>
        <w:rPr>
          <w:rFonts w:ascii="Times New Roman" w:hAnsi="Times New Roman"/>
          <w:color w:val="555555"/>
          <w:sz w:val="18"/>
        </w:rPr>
        <w:t>Ты  что опроверг значение, в этом нет разногласий</w:t>
      </w:r>
    </w:p>
    <w:p>
      <w:pPr>
        <w:spacing w:before="60"/>
        <w:jc w:val="both"/>
      </w:pPr>
      <w:r>
        <w:rPr>
          <w:b/>
        </w:rPr>
        <w:t xml:space="preserve">135 </w:t>
      </w:r>
      <w:r>
        <w:rPr>
          <w:rFonts w:ascii="Times New Roman" w:hAnsi="Times New Roman"/>
        </w:rPr>
        <w:t>Ответили санньяси: «О достопочтенный! Твои опровержения мы полностью принимаем, и в этом между нами нет никаких разногласий.</w:t>
      </w:r>
    </w:p>
    <w:p>
      <w:pPr>
        <w:jc w:val="both"/>
      </w:pPr>
      <w:r>
        <w:rPr>
          <w:b/>
          <w:i/>
          <w:sz w:val="20"/>
        </w:rPr>
        <w:t xml:space="preserve">Амрита-праваха-бхашья. </w:t>
      </w:r>
      <w:r>
        <w:rPr>
          <w:rFonts w:ascii="Times New Roman" w:hAnsi="Times New Roman"/>
          <w:sz w:val="20"/>
        </w:rPr>
        <w:t>О Шри Кришна Чайтанья! Ты привёл эти доводы и опроверг толкование Шанкары; это не пустой спор (вивада), то есть удачливый человек принимает это как «истину».</w:t>
      </w:r>
      <w:r>
        <w:rPr>
          <w:rFonts w:ascii="Times New Roman" w:hAnsi="Times New Roman"/>
          <w:sz w:val="20"/>
          <w:vertAlign w:val="superscript"/>
        </w:rPr>
        <w:t>4</w:t>
      </w:r>
    </w:p>
    <w:p>
      <w:pPr>
        <w:keepNext/>
        <w:spacing w:before="160"/>
        <w:jc w:val="center"/>
      </w:pPr>
      <w:r>
        <w:rPr>
          <w:rFonts w:ascii="Nirmala UI" w:hAnsi="Nirmala UI" w:cs="Nirmala UI"/>
          <w:sz w:val="24"/>
          <w:szCs w:val="24"/>
        </w:rPr>
        <w:t>আচার্য্য-কল্পিত অর্থ, — ইহা সবে জানি ৷</w:t>
        <w:br/>
      </w:r>
      <w:r>
        <w:rPr>
          <w:rFonts w:ascii="Nirmala UI" w:hAnsi="Nirmala UI" w:cs="Nirmala UI"/>
          <w:sz w:val="24"/>
          <w:szCs w:val="24"/>
        </w:rPr>
        <w:t>সম্প্রদায়-অনুরোধে তত্ত্ব ইহা মানি ॥ ১৩৬ ॥</w:t>
      </w:r>
    </w:p>
    <w:p>
      <w:pPr>
        <w:keepNext/>
        <w:spacing w:after="0"/>
        <w:ind w:left="227"/>
      </w:pPr>
      <w:r>
        <w:rPr>
          <w:rFonts w:ascii="Times New Roman" w:hAnsi="Times New Roman"/>
          <w:i/>
          <w:sz w:val="20"/>
        </w:rPr>
        <w:t>а̄ча̄рйа-калпита артха, — иха̄ сабе джа̄ни</w:t>
      </w:r>
    </w:p>
    <w:p>
      <w:pPr>
        <w:keepNext/>
        <w:spacing w:after="40"/>
        <w:ind w:left="227"/>
      </w:pPr>
      <w:r>
        <w:rPr>
          <w:rFonts w:ascii="Times New Roman" w:hAnsi="Times New Roman"/>
          <w:color w:val="555555"/>
          <w:sz w:val="18"/>
        </w:rPr>
        <w:t>Шанкары надуманное значение —  это  все  знаем</w:t>
      </w:r>
    </w:p>
    <w:p>
      <w:pPr>
        <w:keepNext/>
        <w:spacing w:after="0"/>
        <w:ind w:left="227"/>
      </w:pPr>
      <w:r>
        <w:rPr>
          <w:rFonts w:ascii="Times New Roman" w:hAnsi="Times New Roman"/>
          <w:i/>
          <w:sz w:val="20"/>
        </w:rPr>
        <w:t>сампрада̄йа-ануродхе таттва иха̄ ма̄ни</w:t>
      </w:r>
    </w:p>
    <w:p>
      <w:pPr>
        <w:keepNext/>
        <w:spacing w:after="40"/>
        <w:ind w:left="227"/>
      </w:pPr>
      <w:r>
        <w:rPr>
          <w:rFonts w:ascii="Times New Roman" w:hAnsi="Times New Roman"/>
          <w:color w:val="555555"/>
          <w:sz w:val="18"/>
        </w:rPr>
        <w:t>духовной школы  ради  истину  ! принимаем</w:t>
      </w:r>
    </w:p>
    <w:p>
      <w:pPr>
        <w:spacing w:before="60"/>
        <w:jc w:val="both"/>
      </w:pPr>
      <w:r>
        <w:rPr>
          <w:b/>
        </w:rPr>
        <w:t xml:space="preserve">136 </w:t>
      </w:r>
      <w:r>
        <w:rPr>
          <w:rFonts w:ascii="Times New Roman" w:hAnsi="Times New Roman"/>
        </w:rPr>
        <w:t>Теперь мы знаем, что Шанкарачарья сам выдумал все свои толкования. Мы с ними соглашаемся лишь потому, что принадлежим к его духовной школе.</w:t>
      </w:r>
    </w:p>
    <w:p>
      <w:pPr>
        <w:jc w:val="both"/>
      </w:pPr>
      <w:r>
        <w:rPr>
          <w:b/>
          <w:i/>
          <w:sz w:val="20"/>
        </w:rPr>
        <w:t xml:space="preserve">Анубхашья. </w:t>
      </w:r>
      <w:r>
        <w:rPr>
          <w:rFonts w:ascii="Times New Roman" w:hAnsi="Times New Roman"/>
          <w:sz w:val="20"/>
        </w:rPr>
        <w:t>См. Мадхья 25.46–48.</w:t>
      </w:r>
    </w:p>
    <w:p>
      <w:pPr>
        <w:keepNext/>
        <w:spacing w:before="160"/>
        <w:jc w:val="center"/>
      </w:pPr>
      <w:r>
        <w:rPr>
          <w:rFonts w:ascii="Times New Roman" w:hAnsi="Times New Roman"/>
          <w:i/>
          <w:sz w:val="21"/>
        </w:rPr>
        <w:t>Господа просят дать толкование в абхидха-вритти —</w:t>
      </w:r>
    </w:p>
    <w:p>
      <w:pPr>
        <w:keepNext/>
        <w:jc w:val="center"/>
      </w:pPr>
      <w:r>
        <w:rPr>
          <w:rFonts w:ascii="Nirmala UI" w:hAnsi="Nirmala UI" w:cs="Nirmala UI"/>
          <w:sz w:val="24"/>
          <w:szCs w:val="24"/>
        </w:rPr>
        <w:t>মুখ্যার্থ ব্যাখ্যা কর, দেখি তোমার বল ৷’</w:t>
        <w:br/>
      </w:r>
      <w:r>
        <w:rPr>
          <w:rFonts w:ascii="Nirmala UI" w:hAnsi="Nirmala UI" w:cs="Nirmala UI"/>
          <w:sz w:val="24"/>
          <w:szCs w:val="24"/>
        </w:rPr>
        <w:t>মুখ্যার্থে লাগা’ল প্রভু সূত্রসকল ॥ ১৩৭ ॥</w:t>
      </w:r>
    </w:p>
    <w:p>
      <w:pPr>
        <w:keepNext/>
        <w:spacing w:after="0"/>
        <w:ind w:left="227"/>
      </w:pPr>
      <w:r>
        <w:rPr>
          <w:rFonts w:ascii="Times New Roman" w:hAnsi="Times New Roman"/>
          <w:i/>
          <w:sz w:val="20"/>
        </w:rPr>
        <w:t>мукхйа̄ртха вйа̄кхйа̄ кара, декхи тома̄ра бала’</w:t>
      </w:r>
    </w:p>
    <w:p>
      <w:pPr>
        <w:keepNext/>
        <w:spacing w:after="40"/>
        <w:ind w:left="227"/>
      </w:pPr>
      <w:r>
        <w:rPr>
          <w:rFonts w:ascii="Times New Roman" w:hAnsi="Times New Roman"/>
          <w:color w:val="555555"/>
          <w:sz w:val="18"/>
        </w:rPr>
        <w:t>прямого смысла объяснение сделай, покажи Твою силу</w:t>
      </w:r>
    </w:p>
    <w:p>
      <w:pPr>
        <w:keepNext/>
        <w:spacing w:after="0"/>
        <w:ind w:left="227"/>
      </w:pPr>
      <w:r>
        <w:rPr>
          <w:rFonts w:ascii="Times New Roman" w:hAnsi="Times New Roman"/>
          <w:i/>
          <w:sz w:val="20"/>
        </w:rPr>
        <w:t>мукхйа̄ртхе ла̄га̄’ла прабху сӯтра-сакала</w:t>
      </w:r>
    </w:p>
    <w:p>
      <w:pPr>
        <w:keepNext/>
        <w:spacing w:after="40"/>
        <w:ind w:left="227"/>
      </w:pPr>
      <w:r>
        <w:rPr>
          <w:rFonts w:ascii="Times New Roman" w:hAnsi="Times New Roman"/>
          <w:color w:val="555555"/>
          <w:sz w:val="18"/>
        </w:rPr>
        <w:t>в прямом значении начал Господь афоризмы все</w:t>
      </w:r>
    </w:p>
    <w:p>
      <w:pPr>
        <w:spacing w:before="60"/>
        <w:jc w:val="both"/>
      </w:pPr>
      <w:r>
        <w:rPr>
          <w:b/>
        </w:rPr>
        <w:t xml:space="preserve">137 </w:t>
      </w:r>
      <w:r>
        <w:rPr>
          <w:rFonts w:ascii="Times New Roman" w:hAnsi="Times New Roman"/>
        </w:rPr>
        <w:t>Прошу, яви Своё могущество и дай прямое толкование “Веданта-сутры”». Затем Шри Чайтанья начал объяснять прямой смысл всех афоризмов Веданты:</w:t>
      </w:r>
    </w:p>
    <w:p>
      <w:pPr>
        <w:keepNext/>
        <w:spacing w:before="160"/>
        <w:jc w:val="center"/>
      </w:pPr>
      <w:r>
        <w:rPr>
          <w:rFonts w:ascii="Times New Roman" w:hAnsi="Times New Roman"/>
          <w:i/>
          <w:sz w:val="21"/>
        </w:rPr>
        <w:t>Толкование Господа: (1) Бхагаван Кришна — это «самбандха» —</w:t>
      </w:r>
    </w:p>
    <w:p>
      <w:pPr>
        <w:keepNext/>
        <w:jc w:val="center"/>
      </w:pPr>
      <w:r>
        <w:rPr>
          <w:rFonts w:ascii="Nirmala UI" w:hAnsi="Nirmala UI" w:cs="Nirmala UI"/>
          <w:sz w:val="24"/>
          <w:szCs w:val="24"/>
        </w:rPr>
        <w:t>বৃহদ্বস্তু ‘ব্রহ্ম’ কহি — ‘শ্রীভগবান্’ ৷</w:t>
        <w:br/>
      </w:r>
      <w:r>
        <w:rPr>
          <w:rFonts w:ascii="Nirmala UI" w:hAnsi="Nirmala UI" w:cs="Nirmala UI"/>
          <w:sz w:val="24"/>
          <w:szCs w:val="24"/>
        </w:rPr>
        <w:t>ষড়্বিধৈশ্বর্য্যপূর্ণ, পরতত্ত্বধাম ॥ ১৩৮ ॥</w:t>
      </w:r>
    </w:p>
    <w:p>
      <w:pPr>
        <w:keepNext/>
        <w:spacing w:after="0"/>
        <w:ind w:left="227"/>
      </w:pPr>
      <w:r>
        <w:rPr>
          <w:rFonts w:ascii="Times New Roman" w:hAnsi="Times New Roman"/>
          <w:i/>
          <w:sz w:val="20"/>
        </w:rPr>
        <w:t>бр̣хад-васту ‘брахма’ кахи — ‘ш́рӣ-бхагава̄н’</w:t>
      </w:r>
    </w:p>
    <w:p>
      <w:pPr>
        <w:keepNext/>
        <w:spacing w:after="40"/>
        <w:ind w:left="227"/>
      </w:pPr>
      <w:r>
        <w:rPr>
          <w:rFonts w:ascii="Times New Roman" w:hAnsi="Times New Roman"/>
          <w:color w:val="555555"/>
          <w:sz w:val="18"/>
        </w:rPr>
        <w:t>величайшая сущность ‘Брахман’ называем — Всевышнего</w:t>
      </w:r>
    </w:p>
    <w:p>
      <w:pPr>
        <w:keepNext/>
        <w:spacing w:after="0"/>
        <w:ind w:left="227"/>
      </w:pPr>
      <w:r>
        <w:rPr>
          <w:rFonts w:ascii="Times New Roman" w:hAnsi="Times New Roman"/>
          <w:i/>
          <w:sz w:val="20"/>
        </w:rPr>
        <w:t>ш̣ад̣-видхаиш́варйа-пӯрн̣а, пара-таттва-дха̄ма</w:t>
      </w:r>
    </w:p>
    <w:p>
      <w:pPr>
        <w:keepNext/>
        <w:spacing w:after="40"/>
        <w:ind w:left="227"/>
      </w:pPr>
      <w:r>
        <w:rPr>
          <w:rFonts w:ascii="Times New Roman" w:hAnsi="Times New Roman"/>
          <w:color w:val="555555"/>
          <w:sz w:val="18"/>
        </w:rPr>
        <w:t>шести видов совершенств полон, Абсолютной Истины вместилище</w:t>
      </w:r>
    </w:p>
    <w:p>
      <w:pPr>
        <w:spacing w:before="60"/>
        <w:jc w:val="both"/>
      </w:pPr>
      <w:r>
        <w:rPr>
          <w:b/>
        </w:rPr>
        <w:t xml:space="preserve">138 </w:t>
      </w:r>
      <w:r>
        <w:rPr>
          <w:rFonts w:ascii="Times New Roman" w:hAnsi="Times New Roman"/>
        </w:rPr>
        <w:t>«Верховный Брахман — это Сам Шри Бхагаван в Своей неописуемо величественной, огромной и непостижимой ипостаси. Он исполнен шести видов духовных совершенств и вечная обитель Абсолютной Истины.</w:t>
      </w:r>
    </w:p>
    <w:p>
      <w:pPr>
        <w:keepNext/>
        <w:spacing w:before="160"/>
        <w:jc w:val="center"/>
      </w:pPr>
      <w:r>
        <w:rPr>
          <w:rFonts w:ascii="Nirmala UI" w:hAnsi="Nirmala UI" w:cs="Nirmala UI"/>
          <w:sz w:val="24"/>
          <w:szCs w:val="24"/>
        </w:rPr>
        <w:t>স্বরূপ-ঐশ্বর্য্যে তাঁর নাহি মায়াগন্ধ ৷</w:t>
        <w:br/>
      </w:r>
      <w:r>
        <w:rPr>
          <w:rFonts w:ascii="Nirmala UI" w:hAnsi="Nirmala UI" w:cs="Nirmala UI"/>
          <w:sz w:val="24"/>
          <w:szCs w:val="24"/>
        </w:rPr>
        <w:t>সকল বেদের হয় ভগবান্ সে ‘সম্বন্ধ’ ॥ ১৩৯ ॥</w:t>
      </w:r>
    </w:p>
    <w:p>
      <w:pPr>
        <w:keepNext/>
        <w:spacing w:after="0"/>
        <w:ind w:left="227"/>
      </w:pPr>
      <w:r>
        <w:rPr>
          <w:rFonts w:ascii="Times New Roman" w:hAnsi="Times New Roman"/>
          <w:i/>
          <w:sz w:val="20"/>
        </w:rPr>
        <w:t>сварӯпа-аиш́варйе та̄̐ра на̄хи ма̄йа̄-гандха</w:t>
      </w:r>
    </w:p>
    <w:p>
      <w:pPr>
        <w:keepNext/>
        <w:spacing w:after="40"/>
        <w:ind w:left="227"/>
      </w:pPr>
      <w:r>
        <w:rPr>
          <w:rFonts w:ascii="Times New Roman" w:hAnsi="Times New Roman"/>
          <w:color w:val="555555"/>
          <w:sz w:val="18"/>
        </w:rPr>
        <w:t>в сущности-достояниях  Его  нет  Майи  примеси</w:t>
      </w:r>
    </w:p>
    <w:p>
      <w:pPr>
        <w:keepNext/>
        <w:spacing w:after="0"/>
        <w:ind w:left="227"/>
      </w:pPr>
      <w:r>
        <w:rPr>
          <w:rFonts w:ascii="Times New Roman" w:hAnsi="Times New Roman"/>
          <w:i/>
          <w:sz w:val="20"/>
        </w:rPr>
        <w:t>сакала ведера хайа бхагава̄н се ‘самбандха’</w:t>
      </w:r>
    </w:p>
    <w:p>
      <w:pPr>
        <w:keepNext/>
        <w:spacing w:after="40"/>
        <w:ind w:left="227"/>
      </w:pPr>
      <w:r>
        <w:rPr>
          <w:rFonts w:ascii="Times New Roman" w:hAnsi="Times New Roman"/>
          <w:color w:val="555555"/>
          <w:sz w:val="18"/>
        </w:rPr>
        <w:t>всех  Вед  есть  Бхагаван  та  ‘связь’</w:t>
      </w:r>
    </w:p>
    <w:p>
      <w:pPr>
        <w:spacing w:before="60"/>
        <w:jc w:val="both"/>
      </w:pPr>
      <w:r>
        <w:rPr>
          <w:b/>
        </w:rPr>
        <w:t xml:space="preserve">139 </w:t>
      </w:r>
      <w:r>
        <w:rPr>
          <w:rFonts w:ascii="Times New Roman" w:hAnsi="Times New Roman"/>
        </w:rPr>
        <w:t>В Своём предвечном облике Всевышний Господь полон всех духовных совершенств и не имеет ни малейшего соприкосновения с Майей. Все Веды признают, что Бхагаван является тем Центром всего сущего, с которым каждый вечно и безраздельно связан.</w:t>
      </w:r>
    </w:p>
    <w:p>
      <w:pPr>
        <w:keepNext/>
        <w:spacing w:before="160"/>
        <w:jc w:val="center"/>
      </w:pPr>
      <w:r>
        <w:rPr>
          <w:rFonts w:ascii="Nirmala UI" w:hAnsi="Nirmala UI" w:cs="Nirmala UI"/>
          <w:sz w:val="24"/>
          <w:szCs w:val="24"/>
        </w:rPr>
        <w:t>তাঁরে ‘নির্ব্বিশেষ’ কহি, চিচ্ছক্তি না মানি’ ৷</w:t>
        <w:br/>
      </w:r>
      <w:r>
        <w:rPr>
          <w:rFonts w:ascii="Nirmala UI" w:hAnsi="Nirmala UI" w:cs="Nirmala UI"/>
          <w:sz w:val="24"/>
          <w:szCs w:val="24"/>
        </w:rPr>
        <w:t>অর্দ্ধ স্বরূপ না মানিলে পূর্ণতা হয় হানি ॥ ১৪০ ॥</w:t>
      </w:r>
    </w:p>
    <w:p>
      <w:pPr>
        <w:keepNext/>
        <w:spacing w:after="0"/>
        <w:ind w:left="227"/>
      </w:pPr>
      <w:r>
        <w:rPr>
          <w:rFonts w:ascii="Times New Roman" w:hAnsi="Times New Roman"/>
          <w:i/>
          <w:sz w:val="20"/>
        </w:rPr>
        <w:t>та̄̐ре ‘нирвиш́еш̣а’ кахи, чич-чхакти на̄ ма̄ни’</w:t>
      </w:r>
    </w:p>
    <w:p>
      <w:pPr>
        <w:keepNext/>
        <w:spacing w:after="40"/>
        <w:ind w:left="227"/>
      </w:pPr>
      <w:r>
        <w:rPr>
          <w:rFonts w:ascii="Times New Roman" w:hAnsi="Times New Roman"/>
          <w:color w:val="555555"/>
          <w:sz w:val="18"/>
        </w:rPr>
        <w:t>о Нём ‘безличный’ говорим, духовную энергию не признавая</w:t>
      </w:r>
    </w:p>
    <w:p>
      <w:pPr>
        <w:keepNext/>
        <w:spacing w:after="0"/>
        <w:ind w:left="227"/>
      </w:pPr>
      <w:r>
        <w:rPr>
          <w:rFonts w:ascii="Times New Roman" w:hAnsi="Times New Roman"/>
          <w:i/>
          <w:sz w:val="20"/>
        </w:rPr>
        <w:t>ардха сварӯпа на̄ ма̄ниле пӯрн̣ата̄ хайа ха̄ни</w:t>
      </w:r>
    </w:p>
    <w:p>
      <w:pPr>
        <w:keepNext/>
        <w:spacing w:after="40"/>
        <w:ind w:left="227"/>
      </w:pPr>
      <w:r>
        <w:rPr>
          <w:rFonts w:ascii="Times New Roman" w:hAnsi="Times New Roman"/>
          <w:color w:val="555555"/>
          <w:sz w:val="18"/>
        </w:rPr>
        <w:t>половину сущности не приняли,  полнота становится ущербна</w:t>
      </w:r>
    </w:p>
    <w:p>
      <w:pPr>
        <w:spacing w:before="60"/>
        <w:jc w:val="both"/>
      </w:pPr>
      <w:r>
        <w:rPr>
          <w:b/>
        </w:rPr>
        <w:t xml:space="preserve">140 </w:t>
      </w:r>
      <w:r>
        <w:rPr>
          <w:rFonts w:ascii="Times New Roman" w:hAnsi="Times New Roman"/>
        </w:rPr>
        <w:t>Когда Бога называют безличным, тем самым отрицаются все Его духовные энергии. Но можно ли постичь всю полноту надмирной духовной Истины, если мы готовы принять лишь половину Абсолютной Истины, а остальную часть считаем непригодной?</w:t>
      </w:r>
    </w:p>
    <w:p>
      <w:pPr>
        <w:jc w:val="both"/>
      </w:pPr>
      <w:r>
        <w:rPr>
          <w:b/>
          <w:i/>
          <w:sz w:val="20"/>
        </w:rPr>
        <w:t xml:space="preserve">Амрита-праваха-бхашья. </w:t>
      </w:r>
      <w:r>
        <w:rPr>
          <w:rFonts w:ascii="Times New Roman" w:hAnsi="Times New Roman"/>
          <w:sz w:val="20"/>
        </w:rPr>
        <w:t>В “Брихад-араньяке” (5.1), в изречении «То — полное…» и прочем, Высшая Истина, полная шести достояний, названа «брихад-васту» — великой Реальностью. В Пуранах эти признаки описаны словом «Бхагаван»; поэтому везде, где в Ведах сказано «Брахман», слово достигает своей цели, лишь когда на его место ставят «Шри Бхагаван». Значит, во всех Ведах единственная самбандха — Бхагаван. Бхагаван вбирает в Себя и свойство безличности, но вечно наделён признаками. Назвать Его «безличным» — значит отвергнуть Его чит-шакти. Брахман наделён чит-шакти, то есть наделён признаками; поэтому, если не признать половины Его сварупы, пострадает Его полнота.</w:t>
      </w:r>
    </w:p>
    <w:p>
      <w:pPr>
        <w:jc w:val="both"/>
      </w:pPr>
      <w:r>
        <w:rPr>
          <w:b/>
          <w:i/>
          <w:sz w:val="20"/>
        </w:rPr>
        <w:t xml:space="preserve">Анубхашья. </w:t>
      </w:r>
      <w:r>
        <w:rPr>
          <w:rFonts w:ascii="Times New Roman" w:hAnsi="Times New Roman"/>
          <w:sz w:val="20"/>
        </w:rPr>
        <w:t>Шри Рамануджапада пишет в “Ведартха-санграхе”: “Если спросят: «Откуда известно, что и сама природа [Брахмана] определяется знанием как свойством, а не так, что Брахман — одно лишь знание?» — [ответ:] это постигается из шрути о том, что Он — знающий, таких как «Тот, кто всеведущ, всемудр»; из сотен шрути, таких как «Его высшая энергия, как слышим, многообразна», «Чем же, дорогая, познать познающего?»; а также потому, что знание — лишь свойство, а одно лишь свойство, без носителя, нельзя признать самостоятельной сущностью. Поэтому слова «истина», «знание» и прочие утверждают Брахмана, наделённого знанием и прочим, — тем, что составляет их собственный смысл. А если в «тат твам» оба слова оставляют свой собственный смысл, чтобы указать на природу сущности, лишённой признаков, — это отказ от прямого значения. [Скажут:] «Поскольку установлено, что смысл [изречения] — единство, изъяна лакшаны нет, как в словах „Это — тот самый Девадатта“».</w:t>
      </w:r>
      <w:r>
        <w:rPr>
          <w:rFonts w:ascii="Times New Roman" w:hAnsi="Times New Roman"/>
          <w:sz w:val="20"/>
          <w:vertAlign w:val="superscript"/>
        </w:rPr>
        <w:t>25</w:t>
      </w:r>
      <w:r>
        <w:rPr>
          <w:rFonts w:ascii="Times New Roman" w:hAnsi="Times New Roman"/>
          <w:sz w:val="20"/>
        </w:rPr>
        <w:t xml:space="preserve"> *** Кроме того, слово обретает силу свидетельства, потому что по самой своей природе — как слова и предложения — сообщает о различии значений и об их особых связях; поэтому оно не способно сообщить о сущности, лишённой признаков, и для такой сущности слово не служит свидетельством. Слова же вроде «лишённый признаков» сообщают [смысл] иначе: о сущности, которую знают как наделённую каким-то признаком, они отрицают признак, известный по другой вещи”.</w:t>
      </w:r>
    </w:p>
    <w:p>
      <w:pPr>
        <w:keepNext/>
        <w:spacing w:before="160"/>
        <w:jc w:val="center"/>
      </w:pPr>
      <w:r>
        <w:rPr>
          <w:rFonts w:ascii="Times New Roman" w:hAnsi="Times New Roman"/>
          <w:i/>
          <w:sz w:val="21"/>
        </w:rPr>
        <w:t>(2) Средство, или «абхидхея», — садхана-бхакти, начиная со слушания —</w:t>
      </w:r>
    </w:p>
    <w:p>
      <w:pPr>
        <w:keepNext/>
        <w:jc w:val="center"/>
      </w:pPr>
      <w:r>
        <w:rPr>
          <w:rFonts w:ascii="Nirmala UI" w:hAnsi="Nirmala UI" w:cs="Nirmala UI"/>
          <w:sz w:val="24"/>
          <w:szCs w:val="24"/>
        </w:rPr>
        <w:t>ভগবান্-প্রাপ্তিহেতু যে করি উপায় ৷</w:t>
        <w:br/>
      </w:r>
      <w:r>
        <w:rPr>
          <w:rFonts w:ascii="Nirmala UI" w:hAnsi="Nirmala UI" w:cs="Nirmala UI"/>
          <w:sz w:val="24"/>
          <w:szCs w:val="24"/>
        </w:rPr>
        <w:t>শ্রবণাদি ভক্তি — কৃষ্ণপ্রাপ্ত্যের সহায় ॥ ১৪১ ॥</w:t>
      </w:r>
    </w:p>
    <w:p>
      <w:pPr>
        <w:keepNext/>
        <w:spacing w:after="0"/>
        <w:ind w:left="227"/>
      </w:pPr>
      <w:r>
        <w:rPr>
          <w:rFonts w:ascii="Times New Roman" w:hAnsi="Times New Roman"/>
          <w:i/>
          <w:sz w:val="20"/>
        </w:rPr>
        <w:t>бхагава̄н-пра̄пти-хету йе кари упа̄йа</w:t>
      </w:r>
    </w:p>
    <w:p>
      <w:pPr>
        <w:keepNext/>
        <w:spacing w:after="40"/>
        <w:ind w:left="227"/>
      </w:pPr>
      <w:r>
        <w:rPr>
          <w:rFonts w:ascii="Times New Roman" w:hAnsi="Times New Roman"/>
          <w:color w:val="555555"/>
          <w:sz w:val="18"/>
        </w:rPr>
        <w:t>Всевышний обретения-способ кот. делаю средство</w:t>
      </w:r>
    </w:p>
    <w:p>
      <w:pPr>
        <w:keepNext/>
        <w:spacing w:after="0"/>
        <w:ind w:left="227"/>
      </w:pPr>
      <w:r>
        <w:rPr>
          <w:rFonts w:ascii="Times New Roman" w:hAnsi="Times New Roman"/>
          <w:i/>
          <w:sz w:val="20"/>
        </w:rPr>
        <w:t>ш́раван̣а̄ди бхакти — кр̣ш̣н̣а-пра̄птйера саха̄йа</w:t>
      </w:r>
    </w:p>
    <w:p>
      <w:pPr>
        <w:keepNext/>
        <w:spacing w:after="40"/>
        <w:ind w:left="227"/>
      </w:pPr>
      <w:r>
        <w:rPr>
          <w:rFonts w:ascii="Times New Roman" w:hAnsi="Times New Roman"/>
          <w:color w:val="555555"/>
          <w:sz w:val="18"/>
        </w:rPr>
        <w:t>слушание и другую преданность — Кришны достижения метод</w:t>
      </w:r>
    </w:p>
    <w:p>
      <w:pPr>
        <w:spacing w:before="60"/>
        <w:jc w:val="both"/>
      </w:pPr>
      <w:r>
        <w:rPr>
          <w:b/>
        </w:rPr>
        <w:t xml:space="preserve">141 </w:t>
      </w:r>
      <w:r>
        <w:rPr>
          <w:rFonts w:ascii="Times New Roman" w:hAnsi="Times New Roman"/>
        </w:rPr>
        <w:t>Какой же путь может привести любого человека к Господу Кришне? Этот путь известен как бхакти и начинается со слушания и прославления Бога.</w:t>
      </w:r>
    </w:p>
    <w:p>
      <w:pPr>
        <w:keepNext/>
        <w:spacing w:before="160"/>
        <w:jc w:val="center"/>
      </w:pPr>
      <w:r>
        <w:rPr>
          <w:rFonts w:ascii="Nirmala UI" w:hAnsi="Nirmala UI" w:cs="Nirmala UI"/>
          <w:sz w:val="24"/>
          <w:szCs w:val="24"/>
        </w:rPr>
        <w:t>সেই সর্ব্ববেদের ‘অভিধেয়’ নাম ৷</w:t>
        <w:br/>
      </w:r>
      <w:r>
        <w:rPr>
          <w:rFonts w:ascii="Nirmala UI" w:hAnsi="Nirmala UI" w:cs="Nirmala UI"/>
          <w:sz w:val="24"/>
          <w:szCs w:val="24"/>
        </w:rPr>
        <w:t>সাধনভক্তি হৈতে হয় প্রেমের উদ্গম ॥ ১৪২ ॥</w:t>
      </w:r>
    </w:p>
    <w:p>
      <w:pPr>
        <w:keepNext/>
        <w:spacing w:after="0"/>
        <w:ind w:left="227"/>
      </w:pPr>
      <w:r>
        <w:rPr>
          <w:rFonts w:ascii="Times New Roman" w:hAnsi="Times New Roman"/>
          <w:i/>
          <w:sz w:val="20"/>
        </w:rPr>
        <w:t>сеи сарва-ведера ‘абхидхейа’ на̄ма</w:t>
      </w:r>
    </w:p>
    <w:p>
      <w:pPr>
        <w:keepNext/>
        <w:spacing w:after="40"/>
        <w:ind w:left="227"/>
      </w:pPr>
      <w:r>
        <w:rPr>
          <w:rFonts w:ascii="Times New Roman" w:hAnsi="Times New Roman"/>
          <w:color w:val="555555"/>
          <w:sz w:val="18"/>
        </w:rPr>
        <w:t>это все Веды  ‘духовной практикой’ называют</w:t>
      </w:r>
    </w:p>
    <w:p>
      <w:pPr>
        <w:keepNext/>
        <w:spacing w:after="0"/>
        <w:ind w:left="227"/>
      </w:pPr>
      <w:r>
        <w:rPr>
          <w:rFonts w:ascii="Times New Roman" w:hAnsi="Times New Roman"/>
          <w:i/>
          <w:sz w:val="20"/>
        </w:rPr>
        <w:t>са̄дхана-бхакти хаите хайа премера удгама</w:t>
      </w:r>
    </w:p>
    <w:p>
      <w:pPr>
        <w:keepNext/>
        <w:spacing w:after="40"/>
        <w:ind w:left="227"/>
      </w:pPr>
      <w:r>
        <w:rPr>
          <w:rFonts w:ascii="Times New Roman" w:hAnsi="Times New Roman"/>
          <w:color w:val="555555"/>
          <w:sz w:val="18"/>
        </w:rPr>
        <w:t>практике преданности благодаря есть любви пробуждение</w:t>
      </w:r>
    </w:p>
    <w:p>
      <w:pPr>
        <w:spacing w:before="60"/>
        <w:jc w:val="both"/>
      </w:pPr>
      <w:r>
        <w:rPr>
          <w:b/>
        </w:rPr>
        <w:t xml:space="preserve">142 </w:t>
      </w:r>
      <w:r>
        <w:rPr>
          <w:rFonts w:ascii="Times New Roman" w:hAnsi="Times New Roman"/>
        </w:rPr>
        <w:t>Все Веды называют бхакти-йогу сутью самой духовной жизни (абхидхеей). Лишь практикой священной преданности Кришне возможно пробудить в своём сердце любовь к Нему.</w:t>
      </w:r>
    </w:p>
    <w:p>
      <w:pPr>
        <w:jc w:val="both"/>
      </w:pPr>
      <w:r>
        <w:rPr>
          <w:b/>
          <w:i/>
          <w:sz w:val="20"/>
        </w:rPr>
        <w:t xml:space="preserve">Амрита-праваха-бхашья. </w:t>
      </w:r>
      <w:r>
        <w:rPr>
          <w:rFonts w:ascii="Times New Roman" w:hAnsi="Times New Roman"/>
          <w:sz w:val="20"/>
        </w:rPr>
        <w:t>Чтобы обрести прибежище у стоп этой Бхагават-таттвы, все Веды определили садхана-бхакти как «абхидхею». Именно из садхана-бхакти девяти видов, начиная со слушания, пробуждается любовь к Кришне.</w:t>
      </w:r>
    </w:p>
    <w:p>
      <w:pPr>
        <w:keepNext/>
        <w:spacing w:before="160"/>
        <w:jc w:val="center"/>
      </w:pPr>
      <w:r>
        <w:rPr>
          <w:rFonts w:ascii="Times New Roman" w:hAnsi="Times New Roman"/>
          <w:i/>
          <w:sz w:val="21"/>
        </w:rPr>
        <w:t>(3) Цель, которой надо достичь, — «прайоджана», или пятая цель жизни, — это любовь к Кришне —</w:t>
      </w:r>
    </w:p>
    <w:p>
      <w:pPr>
        <w:keepNext/>
        <w:jc w:val="center"/>
      </w:pPr>
      <w:r>
        <w:rPr>
          <w:rFonts w:ascii="Nirmala UI" w:hAnsi="Nirmala UI" w:cs="Nirmala UI"/>
          <w:sz w:val="24"/>
          <w:szCs w:val="24"/>
        </w:rPr>
        <w:t>কৃষ্ণের চরণে হয় যদি অনুরাগ ৷</w:t>
        <w:br/>
      </w:r>
      <w:r>
        <w:rPr>
          <w:rFonts w:ascii="Nirmala UI" w:hAnsi="Nirmala UI" w:cs="Nirmala UI"/>
          <w:sz w:val="24"/>
          <w:szCs w:val="24"/>
        </w:rPr>
        <w:t>কৃষ্ণ বিনু অন্যত্র তার নাহি রহে রাগ ॥ ১৪৩ ॥</w:t>
      </w:r>
    </w:p>
    <w:p>
      <w:pPr>
        <w:keepNext/>
        <w:spacing w:after="0"/>
        <w:ind w:left="227"/>
      </w:pPr>
      <w:r>
        <w:rPr>
          <w:rFonts w:ascii="Times New Roman" w:hAnsi="Times New Roman"/>
          <w:i/>
          <w:sz w:val="20"/>
        </w:rPr>
        <w:t>кр̣ш̣н̣ера чаран̣е хайа йади анура̄га</w:t>
      </w:r>
    </w:p>
    <w:p>
      <w:pPr>
        <w:keepNext/>
        <w:spacing w:after="40"/>
        <w:ind w:left="227"/>
      </w:pPr>
      <w:r>
        <w:rPr>
          <w:rFonts w:ascii="Times New Roman" w:hAnsi="Times New Roman"/>
          <w:color w:val="555555"/>
          <w:sz w:val="18"/>
        </w:rPr>
        <w:t>Кришны  стопам  есть если привязанность</w:t>
      </w:r>
    </w:p>
    <w:p>
      <w:pPr>
        <w:keepNext/>
        <w:spacing w:after="0"/>
        <w:ind w:left="227"/>
      </w:pPr>
      <w:r>
        <w:rPr>
          <w:rFonts w:ascii="Times New Roman" w:hAnsi="Times New Roman"/>
          <w:i/>
          <w:sz w:val="20"/>
        </w:rPr>
        <w:t>кр̣ш̣н̣а вину анйатра та̄ра на̄хи рахе ра̄га</w:t>
      </w:r>
    </w:p>
    <w:p>
      <w:pPr>
        <w:keepNext/>
        <w:spacing w:after="40"/>
        <w:ind w:left="227"/>
      </w:pPr>
      <w:r>
        <w:rPr>
          <w:rFonts w:ascii="Times New Roman" w:hAnsi="Times New Roman"/>
          <w:color w:val="555555"/>
          <w:sz w:val="18"/>
        </w:rPr>
        <w:t>Кришна без другого  того не  остаётся привязанности</w:t>
      </w:r>
    </w:p>
    <w:p>
      <w:pPr>
        <w:spacing w:before="60"/>
        <w:jc w:val="both"/>
      </w:pPr>
      <w:r>
        <w:rPr>
          <w:b/>
        </w:rPr>
        <w:t xml:space="preserve">143 </w:t>
      </w:r>
      <w:r>
        <w:rPr>
          <w:rFonts w:ascii="Times New Roman" w:hAnsi="Times New Roman"/>
        </w:rPr>
        <w:t>Как только в сердце человека начинает пробуждаться любовь к Кришне и привязанность к Его стопам, его привязанность ко всем другим вещам постепенно сойдёт на нет.</w:t>
      </w:r>
    </w:p>
    <w:p>
      <w:pPr>
        <w:keepNext/>
        <w:spacing w:before="160"/>
        <w:jc w:val="center"/>
      </w:pPr>
      <w:r>
        <w:rPr>
          <w:rFonts w:ascii="Nirmala UI" w:hAnsi="Nirmala UI" w:cs="Nirmala UI"/>
          <w:sz w:val="24"/>
          <w:szCs w:val="24"/>
        </w:rPr>
        <w:t>পঞ্চম পুরুষার্থ সেই প্রেম-মহাধন ৷</w:t>
        <w:br/>
      </w:r>
      <w:r>
        <w:rPr>
          <w:rFonts w:ascii="Nirmala UI" w:hAnsi="Nirmala UI" w:cs="Nirmala UI"/>
          <w:sz w:val="24"/>
          <w:szCs w:val="24"/>
        </w:rPr>
        <w:t>কৃষ্ণের মাধুর্য্য-রস করায় আস্বাদন ॥ ১৪৪ ॥</w:t>
      </w:r>
    </w:p>
    <w:p>
      <w:pPr>
        <w:keepNext/>
        <w:spacing w:after="0"/>
        <w:ind w:left="227"/>
      </w:pPr>
      <w:r>
        <w:rPr>
          <w:rFonts w:ascii="Times New Roman" w:hAnsi="Times New Roman"/>
          <w:i/>
          <w:sz w:val="20"/>
        </w:rPr>
        <w:t>пан̃чама пуруш̣а̄ртха сеи према-маха̄дхана</w:t>
      </w:r>
    </w:p>
    <w:p>
      <w:pPr>
        <w:keepNext/>
        <w:spacing w:after="40"/>
        <w:ind w:left="227"/>
      </w:pPr>
      <w:r>
        <w:rPr>
          <w:rFonts w:ascii="Times New Roman" w:hAnsi="Times New Roman"/>
          <w:color w:val="555555"/>
          <w:sz w:val="18"/>
        </w:rPr>
        <w:t>пятая  человека цель  та любовь  великое богатство</w:t>
      </w:r>
    </w:p>
    <w:p>
      <w:pPr>
        <w:keepNext/>
        <w:spacing w:after="0"/>
        <w:ind w:left="227"/>
      </w:pPr>
      <w:r>
        <w:rPr>
          <w:rFonts w:ascii="Times New Roman" w:hAnsi="Times New Roman"/>
          <w:i/>
          <w:sz w:val="20"/>
        </w:rPr>
        <w:t>кр̣ш̣н̣ера ма̄дхурйа-раса кара̄йа а̄сва̄дана</w:t>
      </w:r>
    </w:p>
    <w:p>
      <w:pPr>
        <w:keepNext/>
        <w:spacing w:after="40"/>
        <w:ind w:left="227"/>
      </w:pPr>
      <w:r>
        <w:rPr>
          <w:rFonts w:ascii="Times New Roman" w:hAnsi="Times New Roman"/>
          <w:color w:val="555555"/>
          <w:sz w:val="18"/>
        </w:rPr>
        <w:t>Кришны супруж.любви  вкус  даёт  ощущение</w:t>
      </w:r>
    </w:p>
    <w:p>
      <w:pPr>
        <w:spacing w:before="60"/>
        <w:jc w:val="both"/>
      </w:pPr>
      <w:r>
        <w:rPr>
          <w:b/>
        </w:rPr>
        <w:t xml:space="preserve">144 </w:t>
      </w:r>
      <w:r>
        <w:rPr>
          <w:rFonts w:ascii="Times New Roman" w:hAnsi="Times New Roman"/>
        </w:rPr>
        <w:t>Эта любовь к Кришне — высочайшее богатство и пятая цель жизни человека. Благодаря этой любви можно ощутить вкус сокровенной сладости супружеской любви к Кришне.</w:t>
      </w:r>
    </w:p>
    <w:p>
      <w:pPr>
        <w:keepNext/>
        <w:spacing w:before="160"/>
        <w:jc w:val="center"/>
      </w:pPr>
      <w:r>
        <w:rPr>
          <w:rFonts w:ascii="Nirmala UI" w:hAnsi="Nirmala UI" w:cs="Nirmala UI"/>
          <w:sz w:val="24"/>
          <w:szCs w:val="24"/>
        </w:rPr>
        <w:t>প্রেমা হৈতে কৃষ্ণ হয় নিজভক্তবশ ৷</w:t>
        <w:br/>
      </w:r>
      <w:r>
        <w:rPr>
          <w:rFonts w:ascii="Nirmala UI" w:hAnsi="Nirmala UI" w:cs="Nirmala UI"/>
          <w:sz w:val="24"/>
          <w:szCs w:val="24"/>
        </w:rPr>
        <w:t>প্রেমা হৈতে পায় কৃষ্ণের সেবা-সুখরস ॥ ১৪৫ ॥</w:t>
      </w:r>
    </w:p>
    <w:p>
      <w:pPr>
        <w:keepNext/>
        <w:spacing w:after="0"/>
        <w:ind w:left="227"/>
      </w:pPr>
      <w:r>
        <w:rPr>
          <w:rFonts w:ascii="Times New Roman" w:hAnsi="Times New Roman"/>
          <w:i/>
          <w:sz w:val="20"/>
        </w:rPr>
        <w:t>према̄ хаите кр̣ш̣н̣а хайа ниджа бхакта-ваш́а</w:t>
      </w:r>
    </w:p>
    <w:p>
      <w:pPr>
        <w:keepNext/>
        <w:spacing w:after="40"/>
        <w:ind w:left="227"/>
      </w:pPr>
      <w:r>
        <w:rPr>
          <w:rFonts w:ascii="Times New Roman" w:hAnsi="Times New Roman"/>
          <w:color w:val="555555"/>
          <w:sz w:val="18"/>
        </w:rPr>
        <w:t>любви  от Кришна  есть Своему преданному подчинённым</w:t>
      </w:r>
    </w:p>
    <w:p>
      <w:pPr>
        <w:keepNext/>
        <w:spacing w:after="0"/>
        <w:ind w:left="227"/>
      </w:pPr>
      <w:r>
        <w:rPr>
          <w:rFonts w:ascii="Times New Roman" w:hAnsi="Times New Roman"/>
          <w:i/>
          <w:sz w:val="20"/>
        </w:rPr>
        <w:t>према̄ хаите па̄йа кр̣ш̣н̣ера сева̄-сукха-раса</w:t>
      </w:r>
    </w:p>
    <w:p>
      <w:pPr>
        <w:keepNext/>
        <w:spacing w:after="40"/>
        <w:ind w:left="227"/>
      </w:pPr>
      <w:r>
        <w:rPr>
          <w:rFonts w:ascii="Times New Roman" w:hAnsi="Times New Roman"/>
          <w:color w:val="555555"/>
          <w:sz w:val="18"/>
        </w:rPr>
        <w:t>любви  от  получает  Кришны  служения счастья вкус</w:t>
      </w:r>
    </w:p>
    <w:p>
      <w:pPr>
        <w:spacing w:before="60"/>
        <w:jc w:val="both"/>
      </w:pPr>
      <w:r>
        <w:rPr>
          <w:b/>
        </w:rPr>
        <w:t xml:space="preserve">145 </w:t>
      </w:r>
      <w:r>
        <w:rPr>
          <w:rFonts w:ascii="Times New Roman" w:hAnsi="Times New Roman"/>
        </w:rPr>
        <w:t>Своей любовью преданный Кришны способен Его всецело покорить. Благодаря этой божественной любви он пробуждает отношения с Кришной и ощущает высочайшее блаженство в служении Кришне в этой расе.</w:t>
      </w:r>
    </w:p>
    <w:p>
      <w:pPr>
        <w:keepNext/>
        <w:spacing w:before="160"/>
        <w:jc w:val="center"/>
      </w:pPr>
      <w:r>
        <w:rPr>
          <w:rFonts w:ascii="Times New Roman" w:hAnsi="Times New Roman"/>
          <w:i/>
          <w:sz w:val="21"/>
        </w:rPr>
        <w:t>“Брахма-сутра” утверждает самбандху, абхидхею и прайоджану —</w:t>
      </w:r>
    </w:p>
    <w:p>
      <w:pPr>
        <w:keepNext/>
        <w:jc w:val="center"/>
      </w:pPr>
      <w:r>
        <w:rPr>
          <w:rFonts w:ascii="Nirmala UI" w:hAnsi="Nirmala UI" w:cs="Nirmala UI"/>
          <w:sz w:val="24"/>
          <w:szCs w:val="24"/>
        </w:rPr>
        <w:t>সম্বন্ধ, অভিধেয়, প্রয়োজন-নাম ৷</w:t>
        <w:br/>
      </w:r>
      <w:r>
        <w:rPr>
          <w:rFonts w:ascii="Nirmala UI" w:hAnsi="Nirmala UI" w:cs="Nirmala UI"/>
          <w:sz w:val="24"/>
          <w:szCs w:val="24"/>
        </w:rPr>
        <w:t>এই তিন অর্থ সর্ব্বসূত্রে পর্য্যবসান ॥ ১৪৬ ॥</w:t>
      </w:r>
    </w:p>
    <w:p>
      <w:pPr>
        <w:keepNext/>
        <w:spacing w:after="0"/>
        <w:ind w:left="227"/>
      </w:pPr>
      <w:r>
        <w:rPr>
          <w:rFonts w:ascii="Times New Roman" w:hAnsi="Times New Roman"/>
          <w:i/>
          <w:sz w:val="20"/>
        </w:rPr>
        <w:t>самбандха, абхидхейа, прайоджана-на̄ма</w:t>
      </w:r>
    </w:p>
    <w:p>
      <w:pPr>
        <w:keepNext/>
        <w:spacing w:after="40"/>
        <w:ind w:left="227"/>
      </w:pPr>
      <w:r>
        <w:rPr>
          <w:rFonts w:ascii="Times New Roman" w:hAnsi="Times New Roman"/>
          <w:color w:val="555555"/>
          <w:sz w:val="18"/>
        </w:rPr>
        <w:t>связь с Богом,  духовный путь,  высшая цель  имя</w:t>
      </w:r>
    </w:p>
    <w:p>
      <w:pPr>
        <w:keepNext/>
        <w:spacing w:after="0"/>
        <w:ind w:left="227"/>
      </w:pPr>
      <w:r>
        <w:rPr>
          <w:rFonts w:ascii="Times New Roman" w:hAnsi="Times New Roman"/>
          <w:i/>
          <w:sz w:val="20"/>
        </w:rPr>
        <w:t>эи тина артха сарва-сӯтре парйаваса̄на</w:t>
      </w:r>
    </w:p>
    <w:p>
      <w:pPr>
        <w:keepNext/>
        <w:spacing w:after="40"/>
        <w:ind w:left="227"/>
      </w:pPr>
      <w:r>
        <w:rPr>
          <w:rFonts w:ascii="Times New Roman" w:hAnsi="Times New Roman"/>
          <w:color w:val="555555"/>
          <w:sz w:val="18"/>
        </w:rPr>
        <w:t>эти три смысла всех афоризмов Веданты кульминация</w:t>
      </w:r>
    </w:p>
    <w:p>
      <w:pPr>
        <w:spacing w:before="60"/>
        <w:jc w:val="both"/>
      </w:pPr>
      <w:r>
        <w:rPr>
          <w:b/>
        </w:rPr>
        <w:t xml:space="preserve">146 </w:t>
      </w:r>
      <w:r>
        <w:rPr>
          <w:rFonts w:ascii="Times New Roman" w:hAnsi="Times New Roman"/>
        </w:rPr>
        <w:t>Самбандха, абхидхея и прайоджана (связь с Богом, путь к Нему и любовь к Нему) заключены в каждом из афоризмов Веданты. И тот, кто сможет увидеть там раскрытие этих трёх тем, постигнет глубинный смысл “Веданта-сутры”».</w:t>
      </w:r>
    </w:p>
    <w:p>
      <w:pPr>
        <w:jc w:val="both"/>
      </w:pPr>
      <w:r>
        <w:rPr>
          <w:b/>
          <w:i/>
          <w:sz w:val="20"/>
        </w:rPr>
        <w:t xml:space="preserve">Амрита-праваха-бхашья. </w:t>
      </w:r>
      <w:r>
        <w:rPr>
          <w:rFonts w:ascii="Times New Roman" w:hAnsi="Times New Roman"/>
          <w:sz w:val="20"/>
        </w:rPr>
        <w:t>«Кто я? Что такое эта материальная вселенная? Что такое Бхагаван? И какова наша связь друг с другом?» Когда человек находит истинный ответ на эти четыре вопроса, у него появляется «знание о самбандхе». Каков долг того, кто обрёл знание о самбандхе? Нужно это понять; и следование этому долгу надо знать как «абхидхею» всех шастр. А плод, который обретают, исполнив этот долг, называется «прайоджана». В “Брахма-сутре” преподаны именно эти три смысла.</w:t>
      </w:r>
    </w:p>
    <w:p>
      <w:pPr>
        <w:keepNext/>
        <w:spacing w:before="160"/>
        <w:jc w:val="center"/>
      </w:pPr>
      <w:r>
        <w:rPr>
          <w:rFonts w:ascii="Times New Roman" w:hAnsi="Times New Roman"/>
          <w:i/>
          <w:sz w:val="21"/>
        </w:rPr>
        <w:t>Услышав толкование всех сутр, санньяси возносят хвалу —</w:t>
      </w:r>
    </w:p>
    <w:p>
      <w:pPr>
        <w:keepNext/>
        <w:jc w:val="center"/>
      </w:pPr>
      <w:r>
        <w:rPr>
          <w:rFonts w:ascii="Nirmala UI" w:hAnsi="Nirmala UI" w:cs="Nirmala UI"/>
          <w:sz w:val="24"/>
          <w:szCs w:val="24"/>
        </w:rPr>
        <w:t>এইমত সর্ব্বসূত্রের ব্যাখ্যান শুনিয়া ৷</w:t>
        <w:br/>
      </w:r>
      <w:r>
        <w:rPr>
          <w:rFonts w:ascii="Nirmala UI" w:hAnsi="Nirmala UI" w:cs="Nirmala UI"/>
          <w:sz w:val="24"/>
          <w:szCs w:val="24"/>
        </w:rPr>
        <w:t>সকল সন্ন্যাসী কহে বিনয় করিয়া ॥ ১৪৭ ॥</w:t>
      </w:r>
    </w:p>
    <w:p>
      <w:pPr>
        <w:keepNext/>
        <w:spacing w:after="0"/>
        <w:ind w:left="227"/>
      </w:pPr>
      <w:r>
        <w:rPr>
          <w:rFonts w:ascii="Times New Roman" w:hAnsi="Times New Roman"/>
          <w:i/>
          <w:sz w:val="20"/>
        </w:rPr>
        <w:t>эи-мата сарва-сӯтрера вйа̄кхйа̄на ш́унийа̄</w:t>
      </w:r>
    </w:p>
    <w:p>
      <w:pPr>
        <w:keepNext/>
        <w:spacing w:after="40"/>
        <w:ind w:left="227"/>
      </w:pPr>
      <w:r>
        <w:rPr>
          <w:rFonts w:ascii="Times New Roman" w:hAnsi="Times New Roman"/>
          <w:color w:val="555555"/>
          <w:sz w:val="18"/>
        </w:rPr>
        <w:t>так  всех  афоризмов  объяснение  услышав</w:t>
      </w:r>
    </w:p>
    <w:p>
      <w:pPr>
        <w:keepNext/>
        <w:spacing w:after="0"/>
        <w:ind w:left="227"/>
      </w:pPr>
      <w:r>
        <w:rPr>
          <w:rFonts w:ascii="Times New Roman" w:hAnsi="Times New Roman"/>
          <w:i/>
          <w:sz w:val="20"/>
        </w:rPr>
        <w:t>сакала саннйа̄сӣ кахе винайа карийа̄</w:t>
      </w:r>
    </w:p>
    <w:p>
      <w:pPr>
        <w:keepNext/>
        <w:spacing w:after="40"/>
        <w:ind w:left="227"/>
      </w:pPr>
      <w:r>
        <w:rPr>
          <w:rFonts w:ascii="Times New Roman" w:hAnsi="Times New Roman"/>
          <w:color w:val="555555"/>
          <w:sz w:val="18"/>
        </w:rPr>
        <w:t>все  санньяси  сказали  смирение проявив</w:t>
      </w:r>
    </w:p>
    <w:p>
      <w:pPr>
        <w:spacing w:before="60"/>
        <w:jc w:val="both"/>
      </w:pPr>
      <w:r>
        <w:rPr>
          <w:b/>
        </w:rPr>
        <w:t xml:space="preserve">147 </w:t>
      </w:r>
      <w:r>
        <w:rPr>
          <w:rFonts w:ascii="Times New Roman" w:hAnsi="Times New Roman"/>
        </w:rPr>
        <w:t>Услышав такое объяснение сутр Веданты, все санньяси смиренно обратились к Шри Чайтанье:</w:t>
      </w:r>
    </w:p>
    <w:p>
      <w:pPr>
        <w:keepNext/>
        <w:spacing w:before="160"/>
        <w:jc w:val="center"/>
      </w:pPr>
      <w:r>
        <w:rPr>
          <w:rFonts w:ascii="Nirmala UI" w:hAnsi="Nirmala UI" w:cs="Nirmala UI"/>
          <w:sz w:val="24"/>
          <w:szCs w:val="24"/>
        </w:rPr>
        <w:t>বেদময়-মূর্ত্তি তুমি, — সাক্ষাৎ নারায়ণ ৷</w:t>
        <w:br/>
      </w:r>
      <w:r>
        <w:rPr>
          <w:rFonts w:ascii="Nirmala UI" w:hAnsi="Nirmala UI" w:cs="Nirmala UI"/>
          <w:sz w:val="24"/>
          <w:szCs w:val="24"/>
        </w:rPr>
        <w:t>ক্ষম অপরাধ, — পূর্ব্বে যে কৈলুঁ নিন্দন ॥ ১৪৮ ॥</w:t>
      </w:r>
    </w:p>
    <w:p>
      <w:pPr>
        <w:keepNext/>
        <w:spacing w:after="0"/>
        <w:ind w:left="227"/>
      </w:pPr>
      <w:r>
        <w:rPr>
          <w:rFonts w:ascii="Times New Roman" w:hAnsi="Times New Roman"/>
          <w:i/>
          <w:sz w:val="20"/>
        </w:rPr>
        <w:t>ведамайа-мӯрти туми, — са̄кш̣а̄т на̄ра̄йан̣а</w:t>
      </w:r>
    </w:p>
    <w:p>
      <w:pPr>
        <w:keepNext/>
        <w:spacing w:after="40"/>
        <w:ind w:left="227"/>
      </w:pPr>
      <w:r>
        <w:rPr>
          <w:rFonts w:ascii="Times New Roman" w:hAnsi="Times New Roman"/>
          <w:color w:val="555555"/>
          <w:sz w:val="18"/>
        </w:rPr>
        <w:t>Вед полное проявление Ты  —  Сам  Нарайяна</w:t>
      </w:r>
    </w:p>
    <w:p>
      <w:pPr>
        <w:keepNext/>
        <w:spacing w:after="0"/>
        <w:ind w:left="227"/>
      </w:pPr>
      <w:r>
        <w:rPr>
          <w:rFonts w:ascii="Times New Roman" w:hAnsi="Times New Roman"/>
          <w:i/>
          <w:sz w:val="20"/>
        </w:rPr>
        <w:t>кш̣ама апара̄дха, — пӯрве йе каилун̇ ниндана</w:t>
      </w:r>
    </w:p>
    <w:p>
      <w:pPr>
        <w:keepNext/>
        <w:spacing w:after="40"/>
        <w:ind w:left="227"/>
      </w:pPr>
      <w:r>
        <w:rPr>
          <w:rFonts w:ascii="Times New Roman" w:hAnsi="Times New Roman"/>
          <w:color w:val="555555"/>
          <w:sz w:val="18"/>
        </w:rPr>
        <w:t>прости  оскорбление — в прошлом кот.  делали  хулу</w:t>
      </w:r>
    </w:p>
    <w:p>
      <w:pPr>
        <w:spacing w:before="60"/>
        <w:jc w:val="both"/>
      </w:pPr>
      <w:r>
        <w:rPr>
          <w:b/>
        </w:rPr>
        <w:t xml:space="preserve">148 </w:t>
      </w:r>
      <w:r>
        <w:rPr>
          <w:rFonts w:ascii="Times New Roman" w:hAnsi="Times New Roman"/>
        </w:rPr>
        <w:t>«О Шри Чайтанья! Ты — прямое проявление всего ведического знания. Ты — Сам Нарайяна! Прости нам наши оскорбления, которые мы так бесстыдно совершали в Твой адрес раньше».</w:t>
      </w:r>
    </w:p>
    <w:p>
      <w:pPr>
        <w:keepNext/>
        <w:spacing w:before="160"/>
        <w:jc w:val="center"/>
      </w:pPr>
      <w:r>
        <w:rPr>
          <w:rFonts w:ascii="Times New Roman" w:hAnsi="Times New Roman"/>
          <w:i/>
          <w:sz w:val="21"/>
        </w:rPr>
        <w:t>Они непрестанно повторяют имя Кришны —</w:t>
      </w:r>
    </w:p>
    <w:p>
      <w:pPr>
        <w:keepNext/>
        <w:jc w:val="center"/>
      </w:pPr>
      <w:r>
        <w:rPr>
          <w:rFonts w:ascii="Nirmala UI" w:hAnsi="Nirmala UI" w:cs="Nirmala UI"/>
          <w:sz w:val="24"/>
          <w:szCs w:val="24"/>
        </w:rPr>
        <w:t>সেই হৈতে সন্ন্যাসীর ফিরে গেল মন ৷</w:t>
        <w:br/>
      </w:r>
      <w:r>
        <w:rPr>
          <w:rFonts w:ascii="Nirmala UI" w:hAnsi="Nirmala UI" w:cs="Nirmala UI"/>
          <w:sz w:val="24"/>
          <w:szCs w:val="24"/>
        </w:rPr>
        <w:t>‘কৃষ্ণ’ ‘কৃষ্ণ’ নাম সদা করয়ে গ্রহণ ॥ ১৪৯ ॥</w:t>
      </w:r>
    </w:p>
    <w:p>
      <w:pPr>
        <w:keepNext/>
        <w:spacing w:after="0"/>
        <w:ind w:left="227"/>
      </w:pPr>
      <w:r>
        <w:rPr>
          <w:rFonts w:ascii="Times New Roman" w:hAnsi="Times New Roman"/>
          <w:i/>
          <w:sz w:val="20"/>
        </w:rPr>
        <w:t>сеи хаите саннйа̄сӣра пхире гела мана</w:t>
      </w:r>
    </w:p>
    <w:p>
      <w:pPr>
        <w:keepNext/>
        <w:spacing w:after="40"/>
        <w:ind w:left="227"/>
      </w:pPr>
      <w:r>
        <w:rPr>
          <w:rFonts w:ascii="Times New Roman" w:hAnsi="Times New Roman"/>
          <w:color w:val="555555"/>
          <w:sz w:val="18"/>
        </w:rPr>
        <w:t>этого от  санньяси  изменились  стали  мысли</w:t>
      </w:r>
    </w:p>
    <w:p>
      <w:pPr>
        <w:keepNext/>
        <w:spacing w:after="0"/>
        <w:ind w:left="227"/>
      </w:pPr>
      <w:r>
        <w:rPr>
          <w:rFonts w:ascii="Times New Roman" w:hAnsi="Times New Roman"/>
          <w:i/>
          <w:sz w:val="20"/>
        </w:rPr>
        <w:t>‘кр̣ш̣н̣а’ ‘кр̣ш̣н̣а’ на̄ма сада̄ карайе грахан̣а</w:t>
      </w:r>
    </w:p>
    <w:p>
      <w:pPr>
        <w:keepNext/>
        <w:spacing w:after="40"/>
        <w:ind w:left="227"/>
      </w:pPr>
      <w:r>
        <w:rPr>
          <w:rFonts w:ascii="Times New Roman" w:hAnsi="Times New Roman"/>
          <w:color w:val="555555"/>
          <w:sz w:val="18"/>
        </w:rPr>
        <w:t>Кришна  Кришна  имя  всегда  принимают</w:t>
      </w:r>
    </w:p>
    <w:p>
      <w:pPr>
        <w:spacing w:before="60"/>
        <w:jc w:val="both"/>
      </w:pPr>
      <w:r>
        <w:rPr>
          <w:b/>
        </w:rPr>
        <w:t xml:space="preserve">149 </w:t>
      </w:r>
      <w:r>
        <w:rPr>
          <w:rFonts w:ascii="Times New Roman" w:hAnsi="Times New Roman"/>
        </w:rPr>
        <w:t>С того момента у этих санньяси изменилось сознание, и все они стали всегда петь святые имена Кришны.</w:t>
      </w:r>
    </w:p>
    <w:p>
      <w:pPr>
        <w:jc w:val="both"/>
      </w:pPr>
      <w:r>
        <w:rPr>
          <w:b/>
          <w:i/>
          <w:sz w:val="20"/>
        </w:rPr>
        <w:t xml:space="preserve">Анубхашья. </w:t>
      </w:r>
      <w:r>
        <w:rPr>
          <w:rFonts w:ascii="Times New Roman" w:hAnsi="Times New Roman"/>
          <w:sz w:val="20"/>
        </w:rPr>
        <w:t>Тогдашним главой санньяси-экаданди сампрадаи Шанкары, живших в Каши, был Шри Пракашананда Сарасвати. Некоторые по ошибке пытаются отождествить его со Шри Прабодханандой Сарасвати, который жил в Шри Ранга-кшетре, а позднее в Камьяване. Нечего и говорить, что Прабодхананда был рамануджистским триданди — джияр-свами, пришедшим из страны Майсур и жившим в Ранга-кшетре. Он автор таких книг, как “Шри Чайтанья-чандрамрита”, “Радха-раса-судханидхи”, “Сангита-мадхава”, “Вриндавана-шатака”, “Навадвипа-шатака”. Венката Бхатта, Тирумалая Бхатта и Прабодхананда были тремя братьями. Махапрабху видел его в 1433 году эры Шака, во время чатурмасьи, последователем сампрадаи Рамануджи; поэтому нелепо думать, будто в 1435 году эры Шака Он видел его в Каши последователем сампрадаи Шанкары. См. книгу “Шри Бхакти-ратнакара”.</w:t>
      </w:r>
    </w:p>
    <w:p>
      <w:pPr>
        <w:keepNext/>
        <w:spacing w:before="160"/>
        <w:jc w:val="center"/>
      </w:pPr>
      <w:r>
        <w:rPr>
          <w:rFonts w:ascii="Times New Roman" w:hAnsi="Times New Roman"/>
          <w:i/>
          <w:sz w:val="21"/>
        </w:rPr>
        <w:t>Господь прощает их оскорбления и дарует милость —</w:t>
      </w:r>
    </w:p>
    <w:p>
      <w:pPr>
        <w:keepNext/>
        <w:jc w:val="center"/>
      </w:pPr>
      <w:r>
        <w:rPr>
          <w:rFonts w:ascii="Nirmala UI" w:hAnsi="Nirmala UI" w:cs="Nirmala UI"/>
          <w:sz w:val="24"/>
          <w:szCs w:val="24"/>
        </w:rPr>
        <w:t>এইমতে তাঁ-সবার ক্ষমি’ অপরাধ ৷</w:t>
        <w:br/>
      </w:r>
      <w:r>
        <w:rPr>
          <w:rFonts w:ascii="Nirmala UI" w:hAnsi="Nirmala UI" w:cs="Nirmala UI"/>
          <w:sz w:val="24"/>
          <w:szCs w:val="24"/>
        </w:rPr>
        <w:t>সবাকারে কৃষ্ণনাম করিল প্রসাদ ॥ ১৫০ ॥</w:t>
      </w:r>
    </w:p>
    <w:p>
      <w:pPr>
        <w:keepNext/>
        <w:spacing w:after="0"/>
        <w:ind w:left="227"/>
      </w:pPr>
      <w:r>
        <w:rPr>
          <w:rFonts w:ascii="Times New Roman" w:hAnsi="Times New Roman"/>
          <w:i/>
          <w:sz w:val="20"/>
        </w:rPr>
        <w:t>эи-мате та̄̐-саба̄ра кш̣ами’ апара̄дха</w:t>
      </w:r>
    </w:p>
    <w:p>
      <w:pPr>
        <w:keepNext/>
        <w:spacing w:after="40"/>
        <w:ind w:left="227"/>
      </w:pPr>
      <w:r>
        <w:rPr>
          <w:rFonts w:ascii="Times New Roman" w:hAnsi="Times New Roman"/>
          <w:color w:val="555555"/>
          <w:sz w:val="18"/>
        </w:rPr>
        <w:t>так  их всех  простив  оскорбления</w:t>
      </w:r>
    </w:p>
    <w:p>
      <w:pPr>
        <w:keepNext/>
        <w:spacing w:after="0"/>
        <w:ind w:left="227"/>
      </w:pPr>
      <w:r>
        <w:rPr>
          <w:rFonts w:ascii="Times New Roman" w:hAnsi="Times New Roman"/>
          <w:i/>
          <w:sz w:val="20"/>
        </w:rPr>
        <w:t>саба̄ка̄ре кр̣ш̣н̣а-на̄ма карила праса̄да</w:t>
      </w:r>
    </w:p>
    <w:p>
      <w:pPr>
        <w:keepNext/>
        <w:spacing w:after="40"/>
        <w:ind w:left="227"/>
      </w:pPr>
      <w:r>
        <w:rPr>
          <w:rFonts w:ascii="Times New Roman" w:hAnsi="Times New Roman"/>
          <w:color w:val="555555"/>
          <w:sz w:val="18"/>
        </w:rPr>
        <w:t>всем  Кришны-имя  даровал  милость</w:t>
      </w:r>
    </w:p>
    <w:p>
      <w:pPr>
        <w:spacing w:before="60"/>
        <w:jc w:val="both"/>
      </w:pPr>
      <w:r>
        <w:rPr>
          <w:b/>
        </w:rPr>
        <w:t xml:space="preserve">150 </w:t>
      </w:r>
      <w:r>
        <w:rPr>
          <w:rFonts w:ascii="Times New Roman" w:hAnsi="Times New Roman"/>
        </w:rPr>
        <w:t>Шри Чайтанья простил им все оскорбления и благословил Своей милостью в форме святого имени Кришны.</w:t>
      </w:r>
    </w:p>
    <w:p>
      <w:pPr>
        <w:keepNext/>
        <w:spacing w:before="160"/>
        <w:jc w:val="center"/>
      </w:pPr>
      <w:r>
        <w:rPr>
          <w:rFonts w:ascii="Times New Roman" w:hAnsi="Times New Roman"/>
          <w:i/>
          <w:sz w:val="21"/>
        </w:rPr>
        <w:t>Все вместе почитают маха-прасад —</w:t>
      </w:r>
    </w:p>
    <w:p>
      <w:pPr>
        <w:keepNext/>
        <w:jc w:val="center"/>
      </w:pPr>
      <w:r>
        <w:rPr>
          <w:rFonts w:ascii="Nirmala UI" w:hAnsi="Nirmala UI" w:cs="Nirmala UI"/>
          <w:sz w:val="24"/>
          <w:szCs w:val="24"/>
        </w:rPr>
        <w:t>তবে সকল সন্ন্যাসী মহাপ্রভুকে লৈয়া ৷</w:t>
        <w:br/>
      </w:r>
      <w:r>
        <w:rPr>
          <w:rFonts w:ascii="Nirmala UI" w:hAnsi="Nirmala UI" w:cs="Nirmala UI"/>
          <w:sz w:val="24"/>
          <w:szCs w:val="24"/>
        </w:rPr>
        <w:t>ভিক্ষা করিলেন সবে, মধ্যে বসাইয়া ॥ ১৫১ ॥</w:t>
      </w:r>
    </w:p>
    <w:p>
      <w:pPr>
        <w:keepNext/>
        <w:spacing w:after="0"/>
        <w:ind w:left="227"/>
      </w:pPr>
      <w:r>
        <w:rPr>
          <w:rFonts w:ascii="Times New Roman" w:hAnsi="Times New Roman"/>
          <w:i/>
          <w:sz w:val="20"/>
        </w:rPr>
        <w:t>табе сакала саннйа̄сӣ маха̄прабхуке лаийа̄</w:t>
      </w:r>
    </w:p>
    <w:p>
      <w:pPr>
        <w:keepNext/>
        <w:spacing w:after="40"/>
        <w:ind w:left="227"/>
      </w:pPr>
      <w:r>
        <w:rPr>
          <w:rFonts w:ascii="Times New Roman" w:hAnsi="Times New Roman"/>
          <w:color w:val="555555"/>
          <w:sz w:val="18"/>
        </w:rPr>
        <w:t>затем  все  санньяси  Махапрабху  взяв</w:t>
      </w:r>
    </w:p>
    <w:p>
      <w:pPr>
        <w:keepNext/>
        <w:spacing w:after="0"/>
        <w:ind w:left="227"/>
      </w:pPr>
      <w:r>
        <w:rPr>
          <w:rFonts w:ascii="Times New Roman" w:hAnsi="Times New Roman"/>
          <w:i/>
          <w:sz w:val="20"/>
        </w:rPr>
        <w:t>бхикш̣а̄ карилена сабе, мадхйе васа̄ийа̄</w:t>
      </w:r>
    </w:p>
    <w:p>
      <w:pPr>
        <w:keepNext/>
        <w:spacing w:after="40"/>
        <w:ind w:left="227"/>
      </w:pPr>
      <w:r>
        <w:rPr>
          <w:rFonts w:ascii="Times New Roman" w:hAnsi="Times New Roman"/>
          <w:color w:val="555555"/>
          <w:sz w:val="18"/>
        </w:rPr>
        <w:t>пообедали  все  посередине  усадив</w:t>
      </w:r>
    </w:p>
    <w:p>
      <w:pPr>
        <w:spacing w:before="60"/>
        <w:jc w:val="both"/>
      </w:pPr>
      <w:r>
        <w:rPr>
          <w:b/>
        </w:rPr>
        <w:t xml:space="preserve">151 </w:t>
      </w:r>
      <w:r>
        <w:rPr>
          <w:rFonts w:ascii="Times New Roman" w:hAnsi="Times New Roman"/>
        </w:rPr>
        <w:t>Затем все санньяси приступили к трапезе, усадив Шри Чайтанью Махапрабху на почётное место посередине.</w:t>
      </w:r>
    </w:p>
    <w:p>
      <w:pPr>
        <w:keepNext/>
        <w:spacing w:before="160"/>
        <w:jc w:val="center"/>
      </w:pPr>
      <w:r>
        <w:rPr>
          <w:rFonts w:ascii="Nirmala UI" w:hAnsi="Nirmala UI" w:cs="Nirmala UI"/>
          <w:sz w:val="24"/>
          <w:szCs w:val="24"/>
        </w:rPr>
        <w:t>ভিক্ষা করি’ মহাপ্রভু আইলা বাসাঘর ৷</w:t>
        <w:br/>
      </w:r>
      <w:r>
        <w:rPr>
          <w:rFonts w:ascii="Nirmala UI" w:hAnsi="Nirmala UI" w:cs="Nirmala UI"/>
          <w:sz w:val="24"/>
          <w:szCs w:val="24"/>
        </w:rPr>
        <w:t>হেন চিত্র লীলা করে গৌরাঙ্গ-সুন্দর ॥ ১৫২ ॥</w:t>
      </w:r>
    </w:p>
    <w:p>
      <w:pPr>
        <w:keepNext/>
        <w:spacing w:after="0"/>
        <w:ind w:left="227"/>
      </w:pPr>
      <w:r>
        <w:rPr>
          <w:rFonts w:ascii="Times New Roman" w:hAnsi="Times New Roman"/>
          <w:i/>
          <w:sz w:val="20"/>
        </w:rPr>
        <w:t>бхикш̣а̄ кари’ маха̄прабху а̄ила̄ ва̄са̄гхара</w:t>
      </w:r>
    </w:p>
    <w:p>
      <w:pPr>
        <w:keepNext/>
        <w:spacing w:after="40"/>
        <w:ind w:left="227"/>
      </w:pPr>
      <w:r>
        <w:rPr>
          <w:rFonts w:ascii="Times New Roman" w:hAnsi="Times New Roman"/>
          <w:color w:val="555555"/>
          <w:sz w:val="18"/>
        </w:rPr>
        <w:t>пищу  приняв  Махапрабху  вернулся  домой</w:t>
      </w:r>
    </w:p>
    <w:p>
      <w:pPr>
        <w:keepNext/>
        <w:spacing w:after="0"/>
        <w:ind w:left="227"/>
      </w:pPr>
      <w:r>
        <w:rPr>
          <w:rFonts w:ascii="Times New Roman" w:hAnsi="Times New Roman"/>
          <w:i/>
          <w:sz w:val="20"/>
        </w:rPr>
        <w:t>хена читра лӣла̄ каре гаура̄н̇га-сундара</w:t>
      </w:r>
    </w:p>
    <w:p>
      <w:pPr>
        <w:keepNext/>
        <w:spacing w:after="40"/>
        <w:ind w:left="227"/>
      </w:pPr>
      <w:r>
        <w:rPr>
          <w:rFonts w:ascii="Times New Roman" w:hAnsi="Times New Roman"/>
          <w:color w:val="555555"/>
          <w:sz w:val="18"/>
        </w:rPr>
        <w:t>такое чудесное деяние совершает Гауранга прекрасный</w:t>
      </w:r>
    </w:p>
    <w:p>
      <w:pPr>
        <w:spacing w:before="60"/>
        <w:jc w:val="both"/>
      </w:pPr>
      <w:r>
        <w:rPr>
          <w:b/>
        </w:rPr>
        <w:t xml:space="preserve">152 </w:t>
      </w:r>
      <w:r>
        <w:rPr>
          <w:rFonts w:ascii="Times New Roman" w:hAnsi="Times New Roman"/>
        </w:rPr>
        <w:t>После трапезы Шри Чайтанья Махапрабху вернулся домой. Так Шри Гаурасундар совершал Свои удивительные игры.</w:t>
      </w:r>
    </w:p>
    <w:p>
      <w:pPr>
        <w:keepNext/>
        <w:spacing w:before="160"/>
        <w:jc w:val="center"/>
      </w:pPr>
      <w:r>
        <w:rPr>
          <w:rFonts w:ascii="Times New Roman" w:hAnsi="Times New Roman"/>
          <w:i/>
          <w:sz w:val="21"/>
        </w:rPr>
        <w:t>Радость преданных при виде щедрых игр Господа —</w:t>
      </w:r>
    </w:p>
    <w:p>
      <w:pPr>
        <w:keepNext/>
        <w:jc w:val="center"/>
      </w:pPr>
      <w:r>
        <w:rPr>
          <w:rFonts w:ascii="Nirmala UI" w:hAnsi="Nirmala UI" w:cs="Nirmala UI"/>
          <w:sz w:val="24"/>
          <w:szCs w:val="24"/>
        </w:rPr>
        <w:t>চন্দ্রশেখর, তপন মিশ্র, আর সনাতন ৷</w:t>
        <w:br/>
      </w:r>
      <w:r>
        <w:rPr>
          <w:rFonts w:ascii="Nirmala UI" w:hAnsi="Nirmala UI" w:cs="Nirmala UI"/>
          <w:sz w:val="24"/>
          <w:szCs w:val="24"/>
        </w:rPr>
        <w:t>শুনি’ দেখি’ আনন্দিত সবাকার মন ॥ ১৫৩ ॥</w:t>
      </w:r>
    </w:p>
    <w:p>
      <w:pPr>
        <w:keepNext/>
        <w:spacing w:after="0"/>
        <w:ind w:left="227"/>
      </w:pPr>
      <w:r>
        <w:rPr>
          <w:rFonts w:ascii="Times New Roman" w:hAnsi="Times New Roman"/>
          <w:i/>
          <w:sz w:val="20"/>
        </w:rPr>
        <w:t>чандраш́екхара, тапана миш́ра, а̄ра сана̄тана</w:t>
      </w:r>
    </w:p>
    <w:p>
      <w:pPr>
        <w:keepNext/>
        <w:spacing w:after="40"/>
        <w:ind w:left="227"/>
      </w:pPr>
      <w:r>
        <w:rPr>
          <w:rFonts w:ascii="Times New Roman" w:hAnsi="Times New Roman"/>
          <w:color w:val="555555"/>
          <w:sz w:val="18"/>
        </w:rPr>
        <w:t>Чандрашекхар,  Тапан  Мишра  и  Санатан</w:t>
      </w:r>
    </w:p>
    <w:p>
      <w:pPr>
        <w:keepNext/>
        <w:spacing w:after="0"/>
        <w:ind w:left="227"/>
      </w:pPr>
      <w:r>
        <w:rPr>
          <w:rFonts w:ascii="Times New Roman" w:hAnsi="Times New Roman"/>
          <w:i/>
          <w:sz w:val="20"/>
        </w:rPr>
        <w:t>ш́уни’ декхи’ а̄нандита саба̄ка̄ра мана</w:t>
      </w:r>
    </w:p>
    <w:p>
      <w:pPr>
        <w:keepNext/>
        <w:spacing w:after="40"/>
        <w:ind w:left="227"/>
      </w:pPr>
      <w:r>
        <w:rPr>
          <w:rFonts w:ascii="Times New Roman" w:hAnsi="Times New Roman"/>
          <w:color w:val="555555"/>
          <w:sz w:val="18"/>
        </w:rPr>
        <w:t>услышав увидев  радостные  всех  умы</w:t>
      </w:r>
    </w:p>
    <w:p>
      <w:pPr>
        <w:spacing w:before="60"/>
        <w:jc w:val="both"/>
      </w:pPr>
      <w:r>
        <w:rPr>
          <w:b/>
        </w:rPr>
        <w:t xml:space="preserve">153 </w:t>
      </w:r>
      <w:r>
        <w:rPr>
          <w:rFonts w:ascii="Times New Roman" w:hAnsi="Times New Roman"/>
        </w:rPr>
        <w:t>Услышав доводы Шри Чайтаньи и увидев Его милостивые игры, Чандрашекхар, Тапан Мишра и Санатан Госвами возликовали.</w:t>
      </w:r>
    </w:p>
    <w:p>
      <w:pPr>
        <w:keepNext/>
        <w:spacing w:before="160"/>
        <w:jc w:val="center"/>
      </w:pPr>
      <w:r>
        <w:rPr>
          <w:rFonts w:ascii="Nirmala UI" w:hAnsi="Nirmala UI" w:cs="Nirmala UI"/>
          <w:sz w:val="24"/>
          <w:szCs w:val="24"/>
        </w:rPr>
        <w:t>প্রভুকে দেখিতে আইসে সকল সন্ন্যাসী ৷</w:t>
        <w:br/>
      </w:r>
      <w:r>
        <w:rPr>
          <w:rFonts w:ascii="Nirmala UI" w:hAnsi="Nirmala UI" w:cs="Nirmala UI"/>
          <w:sz w:val="24"/>
          <w:szCs w:val="24"/>
        </w:rPr>
        <w:t>প্রভুর প্রশংসা করে সব বারাণসী ॥ ১৫৪ ॥</w:t>
      </w:r>
    </w:p>
    <w:p>
      <w:pPr>
        <w:keepNext/>
        <w:spacing w:after="0"/>
        <w:ind w:left="227"/>
      </w:pPr>
      <w:r>
        <w:rPr>
          <w:rFonts w:ascii="Times New Roman" w:hAnsi="Times New Roman"/>
          <w:i/>
          <w:sz w:val="20"/>
        </w:rPr>
        <w:t>прабхуке декхите а̄исе сакала саннйа̄сӣ</w:t>
      </w:r>
    </w:p>
    <w:p>
      <w:pPr>
        <w:keepNext/>
        <w:spacing w:after="40"/>
        <w:ind w:left="227"/>
      </w:pPr>
      <w:r>
        <w:rPr>
          <w:rFonts w:ascii="Times New Roman" w:hAnsi="Times New Roman"/>
          <w:color w:val="555555"/>
          <w:sz w:val="18"/>
        </w:rPr>
        <w:t>Чайтанью  увидеть  пришли  все  санньяси</w:t>
      </w:r>
    </w:p>
    <w:p>
      <w:pPr>
        <w:keepNext/>
        <w:spacing w:after="0"/>
        <w:ind w:left="227"/>
      </w:pPr>
      <w:r>
        <w:rPr>
          <w:rFonts w:ascii="Times New Roman" w:hAnsi="Times New Roman"/>
          <w:i/>
          <w:sz w:val="20"/>
        </w:rPr>
        <w:t>прабхура праш́ам̇са̄ каре саба ва̄ра̄н̣асӣ</w:t>
      </w:r>
    </w:p>
    <w:p>
      <w:pPr>
        <w:keepNext/>
        <w:spacing w:after="40"/>
        <w:ind w:left="227"/>
      </w:pPr>
      <w:r>
        <w:rPr>
          <w:rFonts w:ascii="Times New Roman" w:hAnsi="Times New Roman"/>
          <w:color w:val="555555"/>
          <w:sz w:val="18"/>
        </w:rPr>
        <w:t>Чайтаньи  хвалу  возносит  весь  Варанаси</w:t>
      </w:r>
    </w:p>
    <w:p>
      <w:pPr>
        <w:spacing w:before="60"/>
        <w:jc w:val="both"/>
      </w:pPr>
      <w:r>
        <w:rPr>
          <w:b/>
        </w:rPr>
        <w:t xml:space="preserve">154 </w:t>
      </w:r>
      <w:r>
        <w:rPr>
          <w:rFonts w:ascii="Times New Roman" w:hAnsi="Times New Roman"/>
        </w:rPr>
        <w:t>Все санньяси-майявади пришли увидеть Шри Чайтанью. Весь Варанаси Его прославлял.</w:t>
      </w:r>
    </w:p>
    <w:p>
      <w:pPr>
        <w:keepNext/>
        <w:spacing w:before="160"/>
        <w:jc w:val="center"/>
      </w:pPr>
      <w:r>
        <w:rPr>
          <w:rFonts w:ascii="Times New Roman" w:hAnsi="Times New Roman"/>
          <w:i/>
          <w:sz w:val="21"/>
        </w:rPr>
        <w:t>Каши благословенна, ибо туда ступил Господь —</w:t>
      </w:r>
    </w:p>
    <w:p>
      <w:pPr>
        <w:keepNext/>
        <w:jc w:val="center"/>
      </w:pPr>
      <w:r>
        <w:rPr>
          <w:rFonts w:ascii="Nirmala UI" w:hAnsi="Nirmala UI" w:cs="Nirmala UI"/>
          <w:sz w:val="24"/>
          <w:szCs w:val="24"/>
        </w:rPr>
        <w:t>বারাণসীপুরী আইলা শ্রীকৃষ্ণচৈতন্য ৷</w:t>
        <w:br/>
      </w:r>
      <w:r>
        <w:rPr>
          <w:rFonts w:ascii="Nirmala UI" w:hAnsi="Nirmala UI" w:cs="Nirmala UI"/>
          <w:sz w:val="24"/>
          <w:szCs w:val="24"/>
        </w:rPr>
        <w:t>পুরীসহ সর্ব্বলোক হৈল মহাধন্য ॥ ১৫৫ ॥</w:t>
      </w:r>
    </w:p>
    <w:p>
      <w:pPr>
        <w:keepNext/>
        <w:spacing w:after="0"/>
        <w:ind w:left="227"/>
      </w:pPr>
      <w:r>
        <w:rPr>
          <w:rFonts w:ascii="Times New Roman" w:hAnsi="Times New Roman"/>
          <w:i/>
          <w:sz w:val="20"/>
        </w:rPr>
        <w:t>ва̄ра̄н̣асӣ-пурӣ а̄ила̄ ш́рӣ-кр̣ш̣н̣а-чаитанйа</w:t>
      </w:r>
    </w:p>
    <w:p>
      <w:pPr>
        <w:keepNext/>
        <w:spacing w:after="40"/>
        <w:ind w:left="227"/>
      </w:pPr>
      <w:r>
        <w:rPr>
          <w:rFonts w:ascii="Times New Roman" w:hAnsi="Times New Roman"/>
          <w:color w:val="555555"/>
          <w:sz w:val="18"/>
        </w:rPr>
        <w:t>в Варанаси город  пришёл  Шри Кришна Чайтанья</w:t>
      </w:r>
    </w:p>
    <w:p>
      <w:pPr>
        <w:keepNext/>
        <w:spacing w:after="0"/>
        <w:ind w:left="227"/>
      </w:pPr>
      <w:r>
        <w:rPr>
          <w:rFonts w:ascii="Times New Roman" w:hAnsi="Times New Roman"/>
          <w:i/>
          <w:sz w:val="20"/>
        </w:rPr>
        <w:t>пурӣ-саха сарва-лока хаила маха̄-дханйа</w:t>
      </w:r>
    </w:p>
    <w:p>
      <w:pPr>
        <w:keepNext/>
        <w:spacing w:after="40"/>
        <w:ind w:left="227"/>
      </w:pPr>
      <w:r>
        <w:rPr>
          <w:rFonts w:ascii="Times New Roman" w:hAnsi="Times New Roman"/>
          <w:color w:val="555555"/>
          <w:sz w:val="18"/>
        </w:rPr>
        <w:t>с городом вместе весь народ  стал  очень знаменит</w:t>
      </w:r>
    </w:p>
    <w:p>
      <w:pPr>
        <w:spacing w:before="60"/>
        <w:jc w:val="both"/>
      </w:pPr>
      <w:r>
        <w:rPr>
          <w:b/>
        </w:rPr>
        <w:t xml:space="preserve">155 </w:t>
      </w:r>
      <w:r>
        <w:rPr>
          <w:rFonts w:ascii="Times New Roman" w:hAnsi="Times New Roman"/>
        </w:rPr>
        <w:t>Шри Кришна Чайтанья пришёл в Варанаси, и это даровало городу и всем его жителям великое благословение.</w:t>
      </w:r>
    </w:p>
    <w:p>
      <w:pPr>
        <w:keepNext/>
        <w:spacing w:before="160"/>
        <w:jc w:val="center"/>
      </w:pPr>
      <w:r>
        <w:rPr>
          <w:rFonts w:ascii="Times New Roman" w:hAnsi="Times New Roman"/>
          <w:i/>
          <w:sz w:val="21"/>
        </w:rPr>
        <w:t>Бесчисленные люди приходят увидеть Господа —</w:t>
      </w:r>
    </w:p>
    <w:p>
      <w:pPr>
        <w:keepNext/>
        <w:jc w:val="center"/>
      </w:pPr>
      <w:r>
        <w:rPr>
          <w:rFonts w:ascii="Nirmala UI" w:hAnsi="Nirmala UI" w:cs="Nirmala UI"/>
          <w:sz w:val="24"/>
          <w:szCs w:val="24"/>
        </w:rPr>
        <w:t>লক্ষ লক্ষ লোক আইসে প্রভুকে দেখিতে ৷</w:t>
        <w:br/>
      </w:r>
      <w:r>
        <w:rPr>
          <w:rFonts w:ascii="Nirmala UI" w:hAnsi="Nirmala UI" w:cs="Nirmala UI"/>
          <w:sz w:val="24"/>
          <w:szCs w:val="24"/>
        </w:rPr>
        <w:t>মহাভিড় হৈল দ্বারে, নারে প্রবেশিতে ॥ ১৫৬ ॥</w:t>
      </w:r>
    </w:p>
    <w:p>
      <w:pPr>
        <w:keepNext/>
        <w:spacing w:after="0"/>
        <w:ind w:left="227"/>
      </w:pPr>
      <w:r>
        <w:rPr>
          <w:rFonts w:ascii="Times New Roman" w:hAnsi="Times New Roman"/>
          <w:i/>
          <w:sz w:val="20"/>
        </w:rPr>
        <w:t>лакш̣а лакш̣а лока а̄исе прабхуке декхите</w:t>
      </w:r>
    </w:p>
    <w:p>
      <w:pPr>
        <w:keepNext/>
        <w:spacing w:after="40"/>
        <w:ind w:left="227"/>
      </w:pPr>
      <w:r>
        <w:rPr>
          <w:rFonts w:ascii="Times New Roman" w:hAnsi="Times New Roman"/>
          <w:color w:val="555555"/>
          <w:sz w:val="18"/>
        </w:rPr>
        <w:t>тысячи  тысячи  людей  пришли  Господа  увидеть</w:t>
      </w:r>
    </w:p>
    <w:p>
      <w:pPr>
        <w:keepNext/>
        <w:spacing w:after="0"/>
        <w:ind w:left="227"/>
      </w:pPr>
      <w:r>
        <w:rPr>
          <w:rFonts w:ascii="Times New Roman" w:hAnsi="Times New Roman"/>
          <w:i/>
          <w:sz w:val="20"/>
        </w:rPr>
        <w:t>маха̄-бхид̣а хаила два̄ре, на̄ре правеш́ите</w:t>
      </w:r>
    </w:p>
    <w:p>
      <w:pPr>
        <w:keepNext/>
        <w:spacing w:after="40"/>
        <w:ind w:left="227"/>
      </w:pPr>
      <w:r>
        <w:rPr>
          <w:rFonts w:ascii="Times New Roman" w:hAnsi="Times New Roman"/>
          <w:color w:val="555555"/>
          <w:sz w:val="18"/>
        </w:rPr>
        <w:t>большая толпа появилась у дверей, не могут  войти</w:t>
      </w:r>
    </w:p>
    <w:p>
      <w:pPr>
        <w:spacing w:before="60"/>
        <w:jc w:val="both"/>
      </w:pPr>
      <w:r>
        <w:rPr>
          <w:b/>
        </w:rPr>
        <w:t xml:space="preserve">156 </w:t>
      </w:r>
      <w:r>
        <w:rPr>
          <w:rFonts w:ascii="Times New Roman" w:hAnsi="Times New Roman"/>
        </w:rPr>
        <w:t>Чтобы увидеть Шри Чайтанью, пришли десятки тысяч людей и огромной толпой собрались у Его дверей. Никто не мог ни войти, ни выйти.</w:t>
      </w:r>
    </w:p>
    <w:p>
      <w:pPr>
        <w:keepNext/>
        <w:spacing w:before="160"/>
        <w:jc w:val="center"/>
      </w:pPr>
      <w:r>
        <w:rPr>
          <w:rFonts w:ascii="Nirmala UI" w:hAnsi="Nirmala UI" w:cs="Nirmala UI"/>
          <w:sz w:val="24"/>
          <w:szCs w:val="24"/>
        </w:rPr>
        <w:t>প্রভু যবে যা’ন বিশ্বেশ্বর-দরশনে ৷</w:t>
        <w:br/>
      </w:r>
      <w:r>
        <w:rPr>
          <w:rFonts w:ascii="Nirmala UI" w:hAnsi="Nirmala UI" w:cs="Nirmala UI"/>
          <w:sz w:val="24"/>
          <w:szCs w:val="24"/>
        </w:rPr>
        <w:t>লক্ষ লক্ষ লোক আসি’ মিলে সেই স্থানে ॥ ১৫৭ ॥</w:t>
      </w:r>
    </w:p>
    <w:p>
      <w:pPr>
        <w:keepNext/>
        <w:spacing w:after="0"/>
        <w:ind w:left="227"/>
      </w:pPr>
      <w:r>
        <w:rPr>
          <w:rFonts w:ascii="Times New Roman" w:hAnsi="Times New Roman"/>
          <w:i/>
          <w:sz w:val="20"/>
        </w:rPr>
        <w:t>прабху йабе йа̄’на виш́веш́вара-дараш́ане</w:t>
      </w:r>
    </w:p>
    <w:p>
      <w:pPr>
        <w:keepNext/>
        <w:spacing w:after="40"/>
        <w:ind w:left="227"/>
      </w:pPr>
      <w:r>
        <w:rPr>
          <w:rFonts w:ascii="Times New Roman" w:hAnsi="Times New Roman"/>
          <w:color w:val="555555"/>
          <w:sz w:val="18"/>
        </w:rPr>
        <w:t>Чайтанья когда приходит Божество Варанаси  увидеть</w:t>
      </w:r>
    </w:p>
    <w:p>
      <w:pPr>
        <w:keepNext/>
        <w:spacing w:after="0"/>
        <w:ind w:left="227"/>
      </w:pPr>
      <w:r>
        <w:rPr>
          <w:rFonts w:ascii="Times New Roman" w:hAnsi="Times New Roman"/>
          <w:i/>
          <w:sz w:val="20"/>
        </w:rPr>
        <w:t>лакш̣а лакш̣а лока а̄си’ миле сеи стха̄не</w:t>
      </w:r>
    </w:p>
    <w:p>
      <w:pPr>
        <w:keepNext/>
        <w:spacing w:after="40"/>
        <w:ind w:left="227"/>
      </w:pPr>
      <w:r>
        <w:rPr>
          <w:rFonts w:ascii="Times New Roman" w:hAnsi="Times New Roman"/>
          <w:color w:val="555555"/>
          <w:sz w:val="18"/>
        </w:rPr>
        <w:t>тысячи тысячи людей придя встречают на том месте</w:t>
      </w:r>
    </w:p>
    <w:p>
      <w:pPr>
        <w:spacing w:before="60"/>
        <w:jc w:val="both"/>
      </w:pPr>
      <w:r>
        <w:rPr>
          <w:b/>
        </w:rPr>
        <w:t xml:space="preserve">157 </w:t>
      </w:r>
      <w:r>
        <w:rPr>
          <w:rFonts w:ascii="Times New Roman" w:hAnsi="Times New Roman"/>
        </w:rPr>
        <w:t>Когда Шри Чайтанья посещал храм Вишвешвары, главного божества Варанаси, там также собирались тысячи людей, желающих Его увидеть.</w:t>
      </w:r>
    </w:p>
    <w:p>
      <w:pPr>
        <w:keepNext/>
        <w:spacing w:before="160"/>
        <w:jc w:val="center"/>
      </w:pPr>
      <w:r>
        <w:rPr>
          <w:rFonts w:ascii="Nirmala UI" w:hAnsi="Nirmala UI" w:cs="Nirmala UI"/>
          <w:sz w:val="24"/>
          <w:szCs w:val="24"/>
        </w:rPr>
        <w:t>স্নান করিতে যবে যা’ন গঙ্গাতীরে ৷</w:t>
        <w:br/>
      </w:r>
      <w:r>
        <w:rPr>
          <w:rFonts w:ascii="Nirmala UI" w:hAnsi="Nirmala UI" w:cs="Nirmala UI"/>
          <w:sz w:val="24"/>
          <w:szCs w:val="24"/>
        </w:rPr>
        <w:t>তাহাঞি সকল লোক হয় মহাভিড়ে ॥ ১৫৮ ॥</w:t>
      </w:r>
    </w:p>
    <w:p>
      <w:pPr>
        <w:keepNext/>
        <w:spacing w:after="0"/>
        <w:ind w:left="227"/>
      </w:pPr>
      <w:r>
        <w:rPr>
          <w:rFonts w:ascii="Times New Roman" w:hAnsi="Times New Roman"/>
          <w:i/>
          <w:sz w:val="20"/>
        </w:rPr>
        <w:t>сна̄на карите йабе йа̄’на ган̇га̄-тӣре</w:t>
      </w:r>
    </w:p>
    <w:p>
      <w:pPr>
        <w:keepNext/>
        <w:spacing w:after="40"/>
        <w:ind w:left="227"/>
      </w:pPr>
      <w:r>
        <w:rPr>
          <w:rFonts w:ascii="Times New Roman" w:hAnsi="Times New Roman"/>
          <w:color w:val="555555"/>
          <w:sz w:val="18"/>
        </w:rPr>
        <w:t>омовение совершить когда идёт Ганги на берег</w:t>
      </w:r>
    </w:p>
    <w:p>
      <w:pPr>
        <w:keepNext/>
        <w:spacing w:after="0"/>
        <w:ind w:left="227"/>
      </w:pPr>
      <w:r>
        <w:rPr>
          <w:rFonts w:ascii="Times New Roman" w:hAnsi="Times New Roman"/>
          <w:i/>
          <w:sz w:val="20"/>
        </w:rPr>
        <w:t>та̄ха̄н̃и сакала лока хайа маха̄-бхид̣е</w:t>
      </w:r>
    </w:p>
    <w:p>
      <w:pPr>
        <w:keepNext/>
        <w:spacing w:after="40"/>
        <w:ind w:left="227"/>
      </w:pPr>
      <w:r>
        <w:rPr>
          <w:rFonts w:ascii="Times New Roman" w:hAnsi="Times New Roman"/>
          <w:color w:val="555555"/>
          <w:sz w:val="18"/>
        </w:rPr>
        <w:t>тут и там все люди становятся огромные толпы</w:t>
      </w:r>
    </w:p>
    <w:p>
      <w:pPr>
        <w:spacing w:before="60"/>
        <w:jc w:val="both"/>
      </w:pPr>
      <w:r>
        <w:rPr>
          <w:b/>
        </w:rPr>
        <w:t xml:space="preserve">158 </w:t>
      </w:r>
      <w:r>
        <w:rPr>
          <w:rFonts w:ascii="Times New Roman" w:hAnsi="Times New Roman"/>
        </w:rPr>
        <w:t>Когда Он шёл омыться в Ганге, там также собирались огромные толпы людей.</w:t>
      </w:r>
    </w:p>
    <w:p>
      <w:pPr>
        <w:keepNext/>
        <w:spacing w:before="160"/>
        <w:jc w:val="center"/>
      </w:pPr>
      <w:r>
        <w:rPr>
          <w:rFonts w:ascii="Times New Roman" w:hAnsi="Times New Roman"/>
          <w:i/>
          <w:sz w:val="21"/>
        </w:rPr>
        <w:t>Господь спасает людей, побуждая их петь имена Хари —</w:t>
      </w:r>
    </w:p>
    <w:p>
      <w:pPr>
        <w:keepNext/>
        <w:jc w:val="center"/>
      </w:pPr>
      <w:r>
        <w:rPr>
          <w:rFonts w:ascii="Nirmala UI" w:hAnsi="Nirmala UI" w:cs="Nirmala UI"/>
          <w:sz w:val="24"/>
          <w:szCs w:val="24"/>
        </w:rPr>
        <w:t>বাহু তুলি’ প্রভু বলে, — বল হরি হরি ৷</w:t>
        <w:br/>
      </w:r>
      <w:r>
        <w:rPr>
          <w:rFonts w:ascii="Nirmala UI" w:hAnsi="Nirmala UI" w:cs="Nirmala UI"/>
          <w:sz w:val="24"/>
          <w:szCs w:val="24"/>
        </w:rPr>
        <w:t>হরিধ্বনি করে লোক স্বর্গমর্ত্ত্য ভরি’ ॥ ১৫৯ ॥</w:t>
      </w:r>
    </w:p>
    <w:p>
      <w:pPr>
        <w:keepNext/>
        <w:spacing w:after="0"/>
        <w:ind w:left="227"/>
      </w:pPr>
      <w:r>
        <w:rPr>
          <w:rFonts w:ascii="Times New Roman" w:hAnsi="Times New Roman"/>
          <w:i/>
          <w:sz w:val="20"/>
        </w:rPr>
        <w:t>ба̄ху тули’ прабху бале, — бала хари хари</w:t>
      </w:r>
    </w:p>
    <w:p>
      <w:pPr>
        <w:keepNext/>
        <w:spacing w:after="40"/>
        <w:ind w:left="227"/>
      </w:pPr>
      <w:r>
        <w:rPr>
          <w:rFonts w:ascii="Times New Roman" w:hAnsi="Times New Roman"/>
          <w:color w:val="555555"/>
          <w:sz w:val="18"/>
        </w:rPr>
        <w:t>руки подняв Чайтанья говорит —  пойте  Хари  Хари</w:t>
      </w:r>
    </w:p>
    <w:p>
      <w:pPr>
        <w:keepNext/>
        <w:spacing w:after="40"/>
        <w:ind w:left="227"/>
      </w:pPr>
      <w:r>
        <w:rPr>
          <w:rFonts w:ascii="Times New Roman" w:hAnsi="Times New Roman"/>
          <w:color w:val="555555"/>
          <w:sz w:val="18"/>
        </w:rPr>
        <w:t>хари-дхвани каре лока сварга-мартйа бхари’</w:t>
      </w:r>
    </w:p>
    <w:p>
      <w:pPr>
        <w:keepNext/>
        <w:spacing w:after="40"/>
        <w:ind w:left="227"/>
      </w:pPr>
      <w:r>
        <w:rPr>
          <w:rFonts w:ascii="Times New Roman" w:hAnsi="Times New Roman"/>
          <w:color w:val="555555"/>
          <w:sz w:val="18"/>
        </w:rPr>
        <w:t>Хари-звук  произносят люди  небеса и землю  заполнив</w:t>
      </w:r>
    </w:p>
    <w:p>
      <w:pPr>
        <w:spacing w:before="60"/>
        <w:jc w:val="both"/>
      </w:pPr>
      <w:r>
        <w:rPr>
          <w:b/>
        </w:rPr>
        <w:t xml:space="preserve">159 </w:t>
      </w:r>
      <w:r>
        <w:rPr>
          <w:rFonts w:ascii="Times New Roman" w:hAnsi="Times New Roman"/>
        </w:rPr>
        <w:t>И воздевая руки к небу, Шри Чайтанья восклицал: «Прошу вас, пойте: “Хари! Хари!”» И звук святого имени Бога заполнял все небеса и землю.</w:t>
      </w:r>
    </w:p>
    <w:p>
      <w:pPr>
        <w:keepNext/>
        <w:spacing w:before="160"/>
        <w:jc w:val="center"/>
      </w:pPr>
      <w:r>
        <w:rPr>
          <w:rFonts w:ascii="Times New Roman" w:hAnsi="Times New Roman"/>
          <w:i/>
          <w:sz w:val="21"/>
        </w:rPr>
        <w:t>Господь покидает Каши и посылает Шри Санатану во Вриндаван —</w:t>
      </w:r>
    </w:p>
    <w:p>
      <w:pPr>
        <w:keepNext/>
        <w:jc w:val="center"/>
      </w:pPr>
      <w:r>
        <w:rPr>
          <w:rFonts w:ascii="Nirmala UI" w:hAnsi="Nirmala UI" w:cs="Nirmala UI"/>
          <w:sz w:val="24"/>
          <w:szCs w:val="24"/>
        </w:rPr>
        <w:t>লোক নিস্তারিয়া প্রভুর চলিতে হৈল মন ৷</w:t>
        <w:br/>
      </w:r>
      <w:r>
        <w:rPr>
          <w:rFonts w:ascii="Nirmala UI" w:hAnsi="Nirmala UI" w:cs="Nirmala UI"/>
          <w:sz w:val="24"/>
          <w:szCs w:val="24"/>
        </w:rPr>
        <w:t>বৃন্দাবনে পাঠাইলা শ্রীসনাতন ॥ ১৬০ ॥</w:t>
      </w:r>
    </w:p>
    <w:p>
      <w:pPr>
        <w:keepNext/>
        <w:spacing w:after="0"/>
        <w:ind w:left="227"/>
      </w:pPr>
      <w:r>
        <w:rPr>
          <w:rFonts w:ascii="Times New Roman" w:hAnsi="Times New Roman"/>
          <w:i/>
          <w:sz w:val="20"/>
        </w:rPr>
        <w:t>лока ниста̄рийа̄ прабхура чалите хаила мана</w:t>
      </w:r>
    </w:p>
    <w:p>
      <w:pPr>
        <w:keepNext/>
        <w:spacing w:after="40"/>
        <w:ind w:left="227"/>
      </w:pPr>
      <w:r>
        <w:rPr>
          <w:rFonts w:ascii="Times New Roman" w:hAnsi="Times New Roman"/>
          <w:color w:val="555555"/>
          <w:sz w:val="18"/>
        </w:rPr>
        <w:t>людей освободив  у Чайтаньи  уйти  появилась мысль</w:t>
      </w:r>
    </w:p>
    <w:p>
      <w:pPr>
        <w:keepNext/>
        <w:spacing w:after="0"/>
        <w:ind w:left="227"/>
      </w:pPr>
      <w:r>
        <w:rPr>
          <w:rFonts w:ascii="Times New Roman" w:hAnsi="Times New Roman"/>
          <w:i/>
          <w:sz w:val="20"/>
        </w:rPr>
        <w:t>вр̣нда̄ване па̄т̣ха̄ила̄ ш́рӣ-сана̄тана</w:t>
      </w:r>
    </w:p>
    <w:p>
      <w:pPr>
        <w:keepNext/>
        <w:spacing w:after="40"/>
        <w:ind w:left="227"/>
      </w:pPr>
      <w:r>
        <w:rPr>
          <w:rFonts w:ascii="Times New Roman" w:hAnsi="Times New Roman"/>
          <w:color w:val="555555"/>
          <w:sz w:val="18"/>
        </w:rPr>
        <w:t>во Вриндаван  послал  Санатана Госвами</w:t>
      </w:r>
    </w:p>
    <w:p>
      <w:pPr>
        <w:spacing w:before="60"/>
        <w:jc w:val="both"/>
      </w:pPr>
      <w:r>
        <w:rPr>
          <w:b/>
        </w:rPr>
        <w:t xml:space="preserve">160 </w:t>
      </w:r>
      <w:r>
        <w:rPr>
          <w:rFonts w:ascii="Times New Roman" w:hAnsi="Times New Roman"/>
        </w:rPr>
        <w:t>Так Шри Чайтанья даровал спасение людям в Варанаси, а после пожелал покинуть этот город. Наставив Санатана Госвами, Он послал его во Вриндаван.</w:t>
      </w:r>
    </w:p>
    <w:p>
      <w:pPr>
        <w:keepNext/>
        <w:spacing w:before="160"/>
        <w:jc w:val="center"/>
      </w:pPr>
      <w:r>
        <w:rPr>
          <w:rFonts w:ascii="Nirmala UI" w:hAnsi="Nirmala UI" w:cs="Nirmala UI"/>
          <w:sz w:val="24"/>
          <w:szCs w:val="24"/>
        </w:rPr>
        <w:t>রাত্রি-দিবসে লোকের শুনি’ কোলাহল ৷</w:t>
        <w:br/>
      </w:r>
      <w:r>
        <w:rPr>
          <w:rFonts w:ascii="Nirmala UI" w:hAnsi="Nirmala UI" w:cs="Nirmala UI"/>
          <w:sz w:val="24"/>
          <w:szCs w:val="24"/>
        </w:rPr>
        <w:t>বারাণসী ছাড়ি’ প্রভু আইলা নীলাচল ॥ ১৬১ ॥</w:t>
      </w:r>
    </w:p>
    <w:p>
      <w:pPr>
        <w:keepNext/>
        <w:spacing w:after="0"/>
        <w:ind w:left="227"/>
      </w:pPr>
      <w:r>
        <w:rPr>
          <w:rFonts w:ascii="Times New Roman" w:hAnsi="Times New Roman"/>
          <w:i/>
          <w:sz w:val="20"/>
        </w:rPr>
        <w:t>ра̄три-дивасе локера ш́уни’ кола̄хала</w:t>
      </w:r>
    </w:p>
    <w:p>
      <w:pPr>
        <w:keepNext/>
        <w:spacing w:after="40"/>
        <w:ind w:left="227"/>
      </w:pPr>
      <w:r>
        <w:rPr>
          <w:rFonts w:ascii="Times New Roman" w:hAnsi="Times New Roman"/>
          <w:color w:val="555555"/>
          <w:sz w:val="18"/>
        </w:rPr>
        <w:t>ночью и днём  людей  слыша  шум</w:t>
      </w:r>
    </w:p>
    <w:p>
      <w:pPr>
        <w:keepNext/>
        <w:spacing w:after="0"/>
        <w:ind w:left="227"/>
      </w:pPr>
      <w:r>
        <w:rPr>
          <w:rFonts w:ascii="Times New Roman" w:hAnsi="Times New Roman"/>
          <w:i/>
          <w:sz w:val="20"/>
        </w:rPr>
        <w:t>ва̄ра̄н̣асӣ чха̄д̣и’ прабху а̄ила̄ нӣла̄чала</w:t>
      </w:r>
    </w:p>
    <w:p>
      <w:pPr>
        <w:keepNext/>
        <w:spacing w:after="40"/>
        <w:ind w:left="227"/>
      </w:pPr>
      <w:r>
        <w:rPr>
          <w:rFonts w:ascii="Times New Roman" w:hAnsi="Times New Roman"/>
          <w:color w:val="555555"/>
          <w:sz w:val="18"/>
        </w:rPr>
        <w:t>Варанаси  покинув  Чайтанья вернулся  в Пури</w:t>
      </w:r>
    </w:p>
    <w:p>
      <w:pPr>
        <w:spacing w:before="60"/>
        <w:jc w:val="both"/>
      </w:pPr>
      <w:r>
        <w:rPr>
          <w:b/>
        </w:rPr>
        <w:t xml:space="preserve">161 </w:t>
      </w:r>
      <w:r>
        <w:rPr>
          <w:rFonts w:ascii="Times New Roman" w:hAnsi="Times New Roman"/>
        </w:rPr>
        <w:t>Оставив Варанаси, шумный днём и ночью, Шри Чайтанья вернулся в Джаганнатха Пури.</w:t>
      </w:r>
    </w:p>
    <w:p>
      <w:pPr>
        <w:keepNext/>
        <w:spacing w:before="160"/>
        <w:jc w:val="center"/>
      </w:pPr>
      <w:r>
        <w:rPr>
          <w:rFonts w:ascii="Nirmala UI" w:hAnsi="Nirmala UI" w:cs="Nirmala UI"/>
          <w:sz w:val="24"/>
          <w:szCs w:val="24"/>
        </w:rPr>
        <w:t>এই লীলা কহিব আগে বিস্তার করিয়া ৷</w:t>
        <w:br/>
      </w:r>
      <w:r>
        <w:rPr>
          <w:rFonts w:ascii="Nirmala UI" w:hAnsi="Nirmala UI" w:cs="Nirmala UI"/>
          <w:sz w:val="24"/>
          <w:szCs w:val="24"/>
        </w:rPr>
        <w:t>সংক্ষেপে কহিলাঙ ইহাঁ প্রসঙ্গ পাইয়া ॥ ১৬২ ॥</w:t>
      </w:r>
    </w:p>
    <w:p>
      <w:pPr>
        <w:keepNext/>
        <w:spacing w:after="0"/>
        <w:ind w:left="227"/>
      </w:pPr>
      <w:r>
        <w:rPr>
          <w:rFonts w:ascii="Times New Roman" w:hAnsi="Times New Roman"/>
          <w:i/>
          <w:sz w:val="20"/>
        </w:rPr>
        <w:t>эи лӣла̄ кахиба а̄ге виста̄ра карийа̄</w:t>
      </w:r>
    </w:p>
    <w:p>
      <w:pPr>
        <w:keepNext/>
        <w:spacing w:after="40"/>
        <w:ind w:left="227"/>
      </w:pPr>
      <w:r>
        <w:rPr>
          <w:rFonts w:ascii="Times New Roman" w:hAnsi="Times New Roman"/>
          <w:color w:val="555555"/>
          <w:sz w:val="18"/>
        </w:rPr>
        <w:t>об этих играх расскажу позже  подробно</w:t>
      </w:r>
    </w:p>
    <w:p>
      <w:pPr>
        <w:keepNext/>
        <w:spacing w:after="0"/>
        <w:ind w:left="227"/>
      </w:pPr>
      <w:r>
        <w:rPr>
          <w:rFonts w:ascii="Times New Roman" w:hAnsi="Times New Roman"/>
          <w:i/>
          <w:sz w:val="20"/>
        </w:rPr>
        <w:t>сан̇кш̣епе кахила̄н̇а иха̄̐ прасан̇га па̄ийа̄</w:t>
      </w:r>
    </w:p>
    <w:p>
      <w:pPr>
        <w:keepNext/>
        <w:spacing w:after="40"/>
        <w:ind w:left="227"/>
      </w:pPr>
      <w:r>
        <w:rPr>
          <w:rFonts w:ascii="Times New Roman" w:hAnsi="Times New Roman"/>
          <w:color w:val="555555"/>
          <w:sz w:val="18"/>
        </w:rPr>
        <w:t>вкратце  поведал здесь  темы получив(возможность)</w:t>
      </w:r>
    </w:p>
    <w:p>
      <w:pPr>
        <w:spacing w:before="60"/>
        <w:jc w:val="both"/>
      </w:pPr>
      <w:r>
        <w:rPr>
          <w:b/>
        </w:rPr>
        <w:t xml:space="preserve">162 </w:t>
      </w:r>
      <w:r>
        <w:rPr>
          <w:rFonts w:ascii="Times New Roman" w:hAnsi="Times New Roman"/>
        </w:rPr>
        <w:t>Я лишь кратко пересказал здесь эти игры. Более подробно я опишу их позднее.</w:t>
      </w:r>
    </w:p>
    <w:p>
      <w:pPr>
        <w:jc w:val="both"/>
      </w:pPr>
      <w:r>
        <w:rPr>
          <w:b/>
          <w:i/>
          <w:sz w:val="20"/>
        </w:rPr>
        <w:t xml:space="preserve">Амрита-праваха-бхашья. </w:t>
      </w:r>
      <w:r>
        <w:rPr>
          <w:rFonts w:ascii="Times New Roman" w:hAnsi="Times New Roman"/>
          <w:sz w:val="20"/>
        </w:rPr>
        <w:t>«Позднее» — см. Мадхья, гл. 25.</w:t>
      </w:r>
    </w:p>
    <w:p>
      <w:pPr>
        <w:jc w:val="both"/>
      </w:pPr>
      <w:r>
        <w:rPr>
          <w:rFonts w:ascii="Times New Roman" w:hAnsi="Times New Roman"/>
          <w:sz w:val="20"/>
        </w:rPr>
        <w:t>*Так заканчивается седьмая глава “Амрита-праваха-бхашьи”.*</w:t>
      </w:r>
    </w:p>
    <w:p>
      <w:pPr>
        <w:keepNext/>
        <w:spacing w:before="160"/>
        <w:jc w:val="center"/>
      </w:pPr>
      <w:r>
        <w:rPr>
          <w:rFonts w:ascii="Times New Roman" w:hAnsi="Times New Roman"/>
          <w:i/>
          <w:sz w:val="21"/>
        </w:rPr>
        <w:t>Господь в облике Панча-таттвы спасает мир —</w:t>
      </w:r>
    </w:p>
    <w:p>
      <w:pPr>
        <w:keepNext/>
        <w:jc w:val="center"/>
      </w:pPr>
      <w:r>
        <w:rPr>
          <w:rFonts w:ascii="Nirmala UI" w:hAnsi="Nirmala UI" w:cs="Nirmala UI"/>
          <w:sz w:val="24"/>
          <w:szCs w:val="24"/>
        </w:rPr>
        <w:t>এই পঞ্চতত্ত্বরূপে শ্রীকৃষ্ণচৈতন্য ৷</w:t>
        <w:br/>
      </w:r>
      <w:r>
        <w:rPr>
          <w:rFonts w:ascii="Nirmala UI" w:hAnsi="Nirmala UI" w:cs="Nirmala UI"/>
          <w:sz w:val="24"/>
          <w:szCs w:val="24"/>
        </w:rPr>
        <w:t>কৃষ্ণ-নাম-প্রেম দিয়া বিশ্ব কৈল ধন্য ॥ ১৬৩ ॥</w:t>
      </w:r>
    </w:p>
    <w:p>
      <w:pPr>
        <w:keepNext/>
        <w:spacing w:after="0"/>
        <w:ind w:left="227"/>
      </w:pPr>
      <w:r>
        <w:rPr>
          <w:rFonts w:ascii="Times New Roman" w:hAnsi="Times New Roman"/>
          <w:i/>
          <w:sz w:val="20"/>
        </w:rPr>
        <w:t>эи пан̃ча-таттва-рӯпе ш́рӣ-кр̣ш̣н̣а-чаитанйа</w:t>
      </w:r>
    </w:p>
    <w:p>
      <w:pPr>
        <w:keepNext/>
        <w:spacing w:after="40"/>
        <w:ind w:left="227"/>
      </w:pPr>
      <w:r>
        <w:rPr>
          <w:rFonts w:ascii="Times New Roman" w:hAnsi="Times New Roman"/>
          <w:color w:val="555555"/>
          <w:sz w:val="18"/>
        </w:rPr>
        <w:t>этот Панча-таттва  в облике  Шри Кришна Чайтанья</w:t>
      </w:r>
    </w:p>
    <w:p>
      <w:pPr>
        <w:keepNext/>
        <w:spacing w:after="0"/>
        <w:ind w:left="227"/>
      </w:pPr>
      <w:r>
        <w:rPr>
          <w:rFonts w:ascii="Times New Roman" w:hAnsi="Times New Roman"/>
          <w:i/>
          <w:sz w:val="20"/>
        </w:rPr>
        <w:t>кр̣ш̣н̣а-на̄ма-према дийа̄ виш́ва каила дханйа</w:t>
      </w:r>
    </w:p>
    <w:p>
      <w:pPr>
        <w:keepNext/>
        <w:spacing w:after="40"/>
        <w:ind w:left="227"/>
      </w:pPr>
      <w:r>
        <w:rPr>
          <w:rFonts w:ascii="Times New Roman" w:hAnsi="Times New Roman"/>
          <w:color w:val="555555"/>
          <w:sz w:val="18"/>
        </w:rPr>
        <w:t>Кришны имя  любовь  раздав  мир  сделал  славным</w:t>
      </w:r>
    </w:p>
    <w:p>
      <w:pPr>
        <w:spacing w:before="60"/>
        <w:jc w:val="both"/>
      </w:pPr>
      <w:r>
        <w:rPr>
          <w:b/>
        </w:rPr>
        <w:t xml:space="preserve">163 </w:t>
      </w:r>
      <w:r>
        <w:rPr>
          <w:rFonts w:ascii="Times New Roman" w:hAnsi="Times New Roman"/>
        </w:rPr>
        <w:t>Так Шри Чайтанья Махапрабху и все другие ипостаси Шри Панча-таттвы благословили весь этот мир, даруя всем чистую любовь к Кришне, что достижима воспеванием Его святых имён.</w:t>
      </w:r>
    </w:p>
    <w:p>
      <w:pPr>
        <w:keepNext/>
        <w:spacing w:before="160"/>
        <w:jc w:val="center"/>
      </w:pPr>
      <w:r>
        <w:rPr>
          <w:rFonts w:ascii="Times New Roman" w:hAnsi="Times New Roman"/>
          <w:i/>
          <w:sz w:val="21"/>
        </w:rPr>
        <w:t>Господь Сам и через проповедников распространяет по всей Индии имя и прему и спасает людей —</w:t>
      </w:r>
    </w:p>
    <w:p>
      <w:pPr>
        <w:keepNext/>
        <w:jc w:val="center"/>
      </w:pPr>
      <w:r>
        <w:rPr>
          <w:rFonts w:ascii="Nirmala UI" w:hAnsi="Nirmala UI" w:cs="Nirmala UI"/>
          <w:sz w:val="24"/>
          <w:szCs w:val="24"/>
        </w:rPr>
        <w:t>মথুরাতে পাঠাইল রূপ-সনাতন ৷</w:t>
        <w:br/>
      </w:r>
      <w:r>
        <w:rPr>
          <w:rFonts w:ascii="Nirmala UI" w:hAnsi="Nirmala UI" w:cs="Nirmala UI"/>
          <w:sz w:val="24"/>
          <w:szCs w:val="24"/>
        </w:rPr>
        <w:t>দুই সেনাপতি কৈল ভক্তি প্রচারণ ॥ ১৬৪ ॥</w:t>
      </w:r>
    </w:p>
    <w:p>
      <w:pPr>
        <w:keepNext/>
        <w:spacing w:after="0"/>
        <w:ind w:left="227"/>
      </w:pPr>
      <w:r>
        <w:rPr>
          <w:rFonts w:ascii="Times New Roman" w:hAnsi="Times New Roman"/>
          <w:i/>
          <w:sz w:val="20"/>
        </w:rPr>
        <w:t>матхура̄те па̄т̣ха̄ила рӯпа-сана̄тана</w:t>
      </w:r>
    </w:p>
    <w:p>
      <w:pPr>
        <w:keepNext/>
        <w:spacing w:after="40"/>
        <w:ind w:left="227"/>
      </w:pPr>
      <w:r>
        <w:rPr>
          <w:rFonts w:ascii="Times New Roman" w:hAnsi="Times New Roman"/>
          <w:color w:val="555555"/>
          <w:sz w:val="18"/>
        </w:rPr>
        <w:t>в Матхуру  послал  Рупу и Санатана</w:t>
      </w:r>
    </w:p>
    <w:p>
      <w:pPr>
        <w:keepNext/>
        <w:spacing w:after="0"/>
        <w:ind w:left="227"/>
      </w:pPr>
      <w:r>
        <w:rPr>
          <w:rFonts w:ascii="Times New Roman" w:hAnsi="Times New Roman"/>
          <w:i/>
          <w:sz w:val="20"/>
        </w:rPr>
        <w:t>дуи сена̄-пати каила бхакти прача̄ран̣а</w:t>
      </w:r>
    </w:p>
    <w:p>
      <w:pPr>
        <w:keepNext/>
        <w:spacing w:after="40"/>
        <w:ind w:left="227"/>
      </w:pPr>
      <w:r>
        <w:rPr>
          <w:rFonts w:ascii="Times New Roman" w:hAnsi="Times New Roman"/>
          <w:color w:val="555555"/>
          <w:sz w:val="18"/>
        </w:rPr>
        <w:t>оба военачальника совершали бхакти распространение</w:t>
      </w:r>
    </w:p>
    <w:p>
      <w:pPr>
        <w:spacing w:before="60"/>
        <w:jc w:val="both"/>
      </w:pPr>
      <w:r>
        <w:rPr>
          <w:b/>
        </w:rPr>
        <w:t xml:space="preserve">164 </w:t>
      </w:r>
      <w:r>
        <w:rPr>
          <w:rFonts w:ascii="Times New Roman" w:hAnsi="Times New Roman"/>
        </w:rPr>
        <w:t>Шри Чайтанья послал в Матхуру Шри Рупу и Санатану Госвами. И там, во Врадже, эти генералы развернули широкую проповедь сущности чистой бхакти.</w:t>
      </w:r>
    </w:p>
    <w:p>
      <w:pPr>
        <w:keepNext/>
        <w:spacing w:before="160"/>
        <w:jc w:val="center"/>
      </w:pPr>
      <w:r>
        <w:rPr>
          <w:rFonts w:ascii="Nirmala UI" w:hAnsi="Nirmala UI" w:cs="Nirmala UI"/>
          <w:sz w:val="24"/>
          <w:szCs w:val="24"/>
        </w:rPr>
        <w:t>নিত্যানন্দ-গোসাঞে পাঠাইলা গৌড়দেশে ৷</w:t>
        <w:br/>
      </w:r>
      <w:r>
        <w:rPr>
          <w:rFonts w:ascii="Nirmala UI" w:hAnsi="Nirmala UI" w:cs="Nirmala UI"/>
          <w:sz w:val="24"/>
          <w:szCs w:val="24"/>
        </w:rPr>
        <w:t>তেঁহো ভক্তি প্রচারিলা অশেষ-বিশেষে ॥ ১৬৫ ॥</w:t>
      </w:r>
    </w:p>
    <w:p>
      <w:pPr>
        <w:keepNext/>
        <w:spacing w:after="0"/>
        <w:ind w:left="227"/>
      </w:pPr>
      <w:r>
        <w:rPr>
          <w:rFonts w:ascii="Times New Roman" w:hAnsi="Times New Roman"/>
          <w:i/>
          <w:sz w:val="20"/>
        </w:rPr>
        <w:t>нитйа̄нанда-госа̄н̃е па̄т̣ха̄ила̄ гауд̣а-деш́е</w:t>
      </w:r>
    </w:p>
    <w:p>
      <w:pPr>
        <w:keepNext/>
        <w:spacing w:after="40"/>
        <w:ind w:left="227"/>
      </w:pPr>
      <w:r>
        <w:rPr>
          <w:rFonts w:ascii="Times New Roman" w:hAnsi="Times New Roman"/>
          <w:color w:val="555555"/>
          <w:sz w:val="18"/>
        </w:rPr>
        <w:t>Нитьянанду  Ачарью  отправил  в Бенгалию</w:t>
      </w:r>
    </w:p>
    <w:p>
      <w:pPr>
        <w:keepNext/>
        <w:spacing w:after="0"/>
        <w:ind w:left="227"/>
      </w:pPr>
      <w:r>
        <w:rPr>
          <w:rFonts w:ascii="Times New Roman" w:hAnsi="Times New Roman"/>
          <w:i/>
          <w:sz w:val="20"/>
        </w:rPr>
        <w:t>те̐хо бхакти прача̄рила̄ аш́еш̣а-виш́еш̣е</w:t>
      </w:r>
    </w:p>
    <w:p>
      <w:pPr>
        <w:keepNext/>
        <w:spacing w:after="40"/>
        <w:ind w:left="227"/>
      </w:pPr>
      <w:r>
        <w:rPr>
          <w:rFonts w:ascii="Times New Roman" w:hAnsi="Times New Roman"/>
          <w:color w:val="555555"/>
          <w:sz w:val="18"/>
        </w:rPr>
        <w:t>Он  бхакти  проповедовал  очень широко</w:t>
      </w:r>
    </w:p>
    <w:p>
      <w:pPr>
        <w:spacing w:before="60"/>
        <w:jc w:val="both"/>
      </w:pPr>
      <w:r>
        <w:rPr>
          <w:b/>
        </w:rPr>
        <w:t xml:space="preserve">165 </w:t>
      </w:r>
      <w:r>
        <w:rPr>
          <w:rFonts w:ascii="Times New Roman" w:hAnsi="Times New Roman"/>
        </w:rPr>
        <w:t>Шри Нитьянанда Прабху был послан в Бенгалию, чтобы проповедовать везде и всюду учение о бхакти, преданности Кришне.</w:t>
      </w:r>
    </w:p>
    <w:p>
      <w:pPr>
        <w:keepNext/>
        <w:spacing w:before="160"/>
        <w:jc w:val="center"/>
      </w:pPr>
      <w:r>
        <w:rPr>
          <w:rFonts w:ascii="Nirmala UI" w:hAnsi="Nirmala UI" w:cs="Nirmala UI"/>
          <w:sz w:val="24"/>
          <w:szCs w:val="24"/>
        </w:rPr>
        <w:t>আপনে দক্ষিণ দেশ করিলা গমন ৷</w:t>
        <w:br/>
      </w:r>
      <w:r>
        <w:rPr>
          <w:rFonts w:ascii="Nirmala UI" w:hAnsi="Nirmala UI" w:cs="Nirmala UI"/>
          <w:sz w:val="24"/>
          <w:szCs w:val="24"/>
        </w:rPr>
        <w:t>গ্রামে গ্রামে কৈলা কৃষ্ণনাম প্রচারণ ॥ ১৬৬ ॥</w:t>
      </w:r>
    </w:p>
    <w:p>
      <w:pPr>
        <w:keepNext/>
        <w:spacing w:after="0"/>
        <w:ind w:left="227"/>
      </w:pPr>
      <w:r>
        <w:rPr>
          <w:rFonts w:ascii="Times New Roman" w:hAnsi="Times New Roman"/>
          <w:i/>
          <w:sz w:val="20"/>
        </w:rPr>
        <w:t>а̄пане дакш̣ин̣а деш́а карила̄ гамана</w:t>
      </w:r>
    </w:p>
    <w:p>
      <w:pPr>
        <w:keepNext/>
        <w:spacing w:after="40"/>
        <w:ind w:left="227"/>
      </w:pPr>
      <w:r>
        <w:rPr>
          <w:rFonts w:ascii="Times New Roman" w:hAnsi="Times New Roman"/>
          <w:color w:val="555555"/>
          <w:sz w:val="18"/>
        </w:rPr>
        <w:t>Сам  в Южную Индию  совершил путешествие</w:t>
      </w:r>
    </w:p>
    <w:p>
      <w:pPr>
        <w:keepNext/>
        <w:spacing w:after="0"/>
        <w:ind w:left="227"/>
      </w:pPr>
      <w:r>
        <w:rPr>
          <w:rFonts w:ascii="Times New Roman" w:hAnsi="Times New Roman"/>
          <w:i/>
          <w:sz w:val="20"/>
        </w:rPr>
        <w:t>гра̄ме гра̄ме каила̄ кр̣ш̣н̣а-на̄ма прача̄ран̣а</w:t>
      </w:r>
    </w:p>
    <w:p>
      <w:pPr>
        <w:keepNext/>
        <w:spacing w:after="40"/>
        <w:ind w:left="227"/>
      </w:pPr>
      <w:r>
        <w:rPr>
          <w:rFonts w:ascii="Times New Roman" w:hAnsi="Times New Roman"/>
          <w:color w:val="555555"/>
          <w:sz w:val="18"/>
        </w:rPr>
        <w:t>в каждой деревне совершал Кришны-имени  проповедь</w:t>
      </w:r>
    </w:p>
    <w:p>
      <w:pPr>
        <w:spacing w:before="60"/>
        <w:jc w:val="both"/>
      </w:pPr>
      <w:r>
        <w:rPr>
          <w:b/>
        </w:rPr>
        <w:t xml:space="preserve">166 </w:t>
      </w:r>
      <w:r>
        <w:rPr>
          <w:rFonts w:ascii="Times New Roman" w:hAnsi="Times New Roman"/>
        </w:rPr>
        <w:t>Тогда как Сам Шри Чайтанья отправился в Южную Индию. В каждом городе или селении Он даровал всем людям святое имя Кришны.</w:t>
      </w:r>
    </w:p>
    <w:p>
      <w:pPr>
        <w:keepNext/>
        <w:spacing w:before="160"/>
        <w:jc w:val="center"/>
      </w:pPr>
      <w:r>
        <w:rPr>
          <w:rFonts w:ascii="Nirmala UI" w:hAnsi="Nirmala UI" w:cs="Nirmala UI"/>
          <w:sz w:val="24"/>
          <w:szCs w:val="24"/>
        </w:rPr>
        <w:t>সেতুবন্ধ পর্য্যন্ত কৈল ভক্তির প্রচার ৷</w:t>
        <w:br/>
      </w:r>
      <w:r>
        <w:rPr>
          <w:rFonts w:ascii="Nirmala UI" w:hAnsi="Nirmala UI" w:cs="Nirmala UI"/>
          <w:sz w:val="24"/>
          <w:szCs w:val="24"/>
        </w:rPr>
        <w:t>কৃষ্ণপ্রেম দিয়া কৈলা সবার নিস্তার ॥ ১৬৭ ॥</w:t>
      </w:r>
    </w:p>
    <w:p>
      <w:pPr>
        <w:keepNext/>
        <w:spacing w:after="0"/>
        <w:ind w:left="227"/>
      </w:pPr>
      <w:r>
        <w:rPr>
          <w:rFonts w:ascii="Times New Roman" w:hAnsi="Times New Roman"/>
          <w:i/>
          <w:sz w:val="20"/>
        </w:rPr>
        <w:t>сетубандха парйанта каила бхактира прача̄ра</w:t>
      </w:r>
    </w:p>
    <w:p>
      <w:pPr>
        <w:keepNext/>
        <w:spacing w:after="40"/>
        <w:ind w:left="227"/>
      </w:pPr>
      <w:r>
        <w:rPr>
          <w:rFonts w:ascii="Times New Roman" w:hAnsi="Times New Roman"/>
          <w:color w:val="555555"/>
          <w:sz w:val="18"/>
        </w:rPr>
        <w:t>мыс Коморин  вплоть до  осуществил  бхакти  проповедь</w:t>
      </w:r>
    </w:p>
    <w:p>
      <w:pPr>
        <w:keepNext/>
        <w:spacing w:after="0"/>
        <w:ind w:left="227"/>
      </w:pPr>
      <w:r>
        <w:rPr>
          <w:rFonts w:ascii="Times New Roman" w:hAnsi="Times New Roman"/>
          <w:i/>
          <w:sz w:val="20"/>
        </w:rPr>
        <w:t>кр̣ш̣н̣а-према дийа̄ каила̄ саба̄ра ниста̄ра</w:t>
      </w:r>
    </w:p>
    <w:p>
      <w:pPr>
        <w:keepNext/>
        <w:spacing w:after="40"/>
        <w:ind w:left="227"/>
      </w:pPr>
      <w:r>
        <w:rPr>
          <w:rFonts w:ascii="Times New Roman" w:hAnsi="Times New Roman"/>
          <w:color w:val="555555"/>
          <w:sz w:val="18"/>
        </w:rPr>
        <w:t>Кришне-любовь  даровав совершил  всех  спасение</w:t>
      </w:r>
    </w:p>
    <w:p>
      <w:pPr>
        <w:spacing w:before="60"/>
        <w:jc w:val="both"/>
      </w:pPr>
      <w:r>
        <w:rPr>
          <w:b/>
        </w:rPr>
        <w:t xml:space="preserve">167 </w:t>
      </w:r>
      <w:r>
        <w:rPr>
          <w:rFonts w:ascii="Times New Roman" w:hAnsi="Times New Roman"/>
        </w:rPr>
        <w:t>Повсюду, вплоть до Сетубандхи, Он проповедовал путь бхакти. Даруя всем любовь к Шри Кришне, Он каждого направил к спасению.</w:t>
      </w:r>
    </w:p>
    <w:p>
      <w:pPr>
        <w:jc w:val="both"/>
      </w:pPr>
      <w:r>
        <w:rPr>
          <w:b/>
          <w:i/>
          <w:sz w:val="20"/>
        </w:rPr>
        <w:t xml:space="preserve">Анубхашья. </w:t>
      </w:r>
      <w:r>
        <w:rPr>
          <w:rFonts w:ascii="Times New Roman" w:hAnsi="Times New Roman"/>
          <w:sz w:val="20"/>
        </w:rPr>
        <w:t>Чтобы любовью к Кришне спасти всех по всей Индии, [Махапрабху] распространял имя Кришны: на северо-западе, в Матхура-мандале, — через Шри Рупу и Санатану, в Гауде и Бенгалии — через Шри Нитьянанду, а Сам — на юге, от деревни к деревне, вплоть до Сетубандхи.</w:t>
      </w:r>
    </w:p>
    <w:p>
      <w:pPr>
        <w:keepNext/>
        <w:spacing w:before="160"/>
        <w:jc w:val="center"/>
      </w:pPr>
      <w:r>
        <w:rPr>
          <w:rFonts w:ascii="Times New Roman" w:hAnsi="Times New Roman"/>
          <w:i/>
          <w:sz w:val="21"/>
        </w:rPr>
        <w:t>Слушая объяснение Панча-таттвы, обретают знание о Гаура-таттве —</w:t>
      </w:r>
    </w:p>
    <w:p>
      <w:pPr>
        <w:keepNext/>
        <w:jc w:val="center"/>
      </w:pPr>
      <w:r>
        <w:rPr>
          <w:rFonts w:ascii="Nirmala UI" w:hAnsi="Nirmala UI" w:cs="Nirmala UI"/>
          <w:sz w:val="24"/>
          <w:szCs w:val="24"/>
        </w:rPr>
        <w:t>এই ত’ কহিল পঞ্চতত্ত্বের ব্যাখ্যান ৷</w:t>
        <w:br/>
      </w:r>
      <w:r>
        <w:rPr>
          <w:rFonts w:ascii="Nirmala UI" w:hAnsi="Nirmala UI" w:cs="Nirmala UI"/>
          <w:sz w:val="24"/>
          <w:szCs w:val="24"/>
        </w:rPr>
        <w:t>ইহার শ্রবণে হয় চৈতন্যতত্ত্ব-জ্ঞান ॥ ১৬৮ ॥</w:t>
      </w:r>
    </w:p>
    <w:p>
      <w:pPr>
        <w:keepNext/>
        <w:spacing w:after="0"/>
        <w:ind w:left="227"/>
      </w:pPr>
      <w:r>
        <w:rPr>
          <w:rFonts w:ascii="Times New Roman" w:hAnsi="Times New Roman"/>
          <w:i/>
          <w:sz w:val="20"/>
        </w:rPr>
        <w:t>эи та’ кахила пан̃ча-таттвера вйа̄кхйа̄на</w:t>
      </w:r>
    </w:p>
    <w:p>
      <w:pPr>
        <w:keepNext/>
        <w:spacing w:after="40"/>
        <w:ind w:left="227"/>
      </w:pPr>
      <w:r>
        <w:rPr>
          <w:rFonts w:ascii="Times New Roman" w:hAnsi="Times New Roman"/>
          <w:color w:val="555555"/>
          <w:sz w:val="18"/>
        </w:rPr>
        <w:t>так  изложил  Панча-таттвы  описание</w:t>
      </w:r>
    </w:p>
    <w:p>
      <w:pPr>
        <w:keepNext/>
        <w:spacing w:after="0"/>
        <w:ind w:left="227"/>
      </w:pPr>
      <w:r>
        <w:rPr>
          <w:rFonts w:ascii="Times New Roman" w:hAnsi="Times New Roman"/>
          <w:i/>
          <w:sz w:val="20"/>
        </w:rPr>
        <w:t>иха̄ра ш́раван̣е хайа чаитанйа-таттва-джн̃а̄на</w:t>
      </w:r>
    </w:p>
    <w:p>
      <w:pPr>
        <w:keepNext/>
        <w:spacing w:after="40"/>
        <w:ind w:left="227"/>
      </w:pPr>
      <w:r>
        <w:rPr>
          <w:rFonts w:ascii="Times New Roman" w:hAnsi="Times New Roman"/>
          <w:color w:val="555555"/>
          <w:sz w:val="18"/>
        </w:rPr>
        <w:t>об этом слушанием появляется  Чайтаньи истины знание</w:t>
      </w:r>
    </w:p>
    <w:p>
      <w:pPr>
        <w:spacing w:before="60"/>
        <w:jc w:val="both"/>
      </w:pPr>
      <w:r>
        <w:rPr>
          <w:b/>
        </w:rPr>
        <w:t xml:space="preserve">168 </w:t>
      </w:r>
      <w:r>
        <w:rPr>
          <w:rFonts w:ascii="Times New Roman" w:hAnsi="Times New Roman"/>
        </w:rPr>
        <w:t>Так я описал сущность Шри Панча-таттвы. Лишь просто слушая об этом, любой обретает знание о Шри Чайтанье Махапрабху.</w:t>
      </w:r>
    </w:p>
    <w:p>
      <w:pPr>
        <w:jc w:val="both"/>
      </w:pPr>
      <w:r>
        <w:rPr>
          <w:b/>
          <w:i/>
          <w:sz w:val="20"/>
        </w:rPr>
        <w:t xml:space="preserve">Анубхашья. </w:t>
      </w:r>
      <w:r>
        <w:rPr>
          <w:rFonts w:ascii="Times New Roman" w:hAnsi="Times New Roman"/>
          <w:sz w:val="20"/>
        </w:rPr>
        <w:t>*Так заканчивается седьмая глава “Анубхашьи”.*</w:t>
      </w:r>
    </w:p>
    <w:p>
      <w:pPr>
        <w:keepNext/>
        <w:spacing w:before="160"/>
        <w:jc w:val="center"/>
      </w:pPr>
      <w:r>
        <w:rPr>
          <w:rFonts w:ascii="Nirmala UI" w:hAnsi="Nirmala UI" w:cs="Nirmala UI"/>
          <w:sz w:val="24"/>
          <w:szCs w:val="24"/>
        </w:rPr>
        <w:t>শ্রীচৈতন্য, নিত্যানন্দ, অদ্বৈত, — তিন জন ৷</w:t>
        <w:br/>
      </w:r>
      <w:r>
        <w:rPr>
          <w:rFonts w:ascii="Nirmala UI" w:hAnsi="Nirmala UI" w:cs="Nirmala UI"/>
          <w:sz w:val="24"/>
          <w:szCs w:val="24"/>
        </w:rPr>
        <w:t>শ্রীবাস-গদাধর-আদি যত ভক্তগণ ॥ ১৬৯ ॥</w:t>
      </w:r>
    </w:p>
    <w:p>
      <w:pPr>
        <w:keepNext/>
        <w:spacing w:after="0"/>
        <w:ind w:left="227"/>
      </w:pPr>
      <w:r>
        <w:rPr>
          <w:rFonts w:ascii="Times New Roman" w:hAnsi="Times New Roman"/>
          <w:i/>
          <w:sz w:val="20"/>
        </w:rPr>
        <w:t>ш́рӣ-чаитанйа, нитйа̄нанда, адваита, — тина джана</w:t>
      </w:r>
    </w:p>
    <w:p>
      <w:pPr>
        <w:keepNext/>
        <w:spacing w:after="40"/>
        <w:ind w:left="227"/>
      </w:pPr>
      <w:r>
        <w:rPr>
          <w:rFonts w:ascii="Times New Roman" w:hAnsi="Times New Roman"/>
          <w:color w:val="555555"/>
          <w:sz w:val="18"/>
        </w:rPr>
        <w:t>Шри Чайтанья,  Нитьянанда,  Адвайта  —  трое  личностей</w:t>
      </w:r>
    </w:p>
    <w:p>
      <w:pPr>
        <w:keepNext/>
        <w:spacing w:after="0"/>
        <w:ind w:left="227"/>
      </w:pPr>
      <w:r>
        <w:rPr>
          <w:rFonts w:ascii="Times New Roman" w:hAnsi="Times New Roman"/>
          <w:i/>
          <w:sz w:val="20"/>
        </w:rPr>
        <w:t>ш́рӣва̄са-гада̄дхара-а̄ди йата бхакта-ган̣а</w:t>
      </w:r>
    </w:p>
    <w:p>
      <w:pPr>
        <w:keepNext/>
        <w:spacing w:after="40"/>
        <w:ind w:left="227"/>
      </w:pPr>
      <w:r>
        <w:rPr>
          <w:rFonts w:ascii="Times New Roman" w:hAnsi="Times New Roman"/>
          <w:color w:val="555555"/>
          <w:sz w:val="18"/>
        </w:rPr>
        <w:t>Шривас,  Гададхар  и другие  все  преданные</w:t>
      </w:r>
    </w:p>
    <w:p>
      <w:pPr>
        <w:spacing w:before="60"/>
        <w:jc w:val="both"/>
      </w:pPr>
      <w:r>
        <w:rPr>
          <w:b/>
        </w:rPr>
        <w:t xml:space="preserve">169 </w:t>
      </w:r>
      <w:r>
        <w:rPr>
          <w:rFonts w:ascii="Times New Roman" w:hAnsi="Times New Roman"/>
        </w:rPr>
        <w:t>О Шри Чайтанья Махапрабху, Шри Нитьянанда Прабху и Шри Адвайта Ачарья! О Гададхар, Шривас и все остальные преданные!</w:t>
      </w:r>
    </w:p>
    <w:p>
      <w:pPr>
        <w:keepNext/>
        <w:spacing w:before="160"/>
        <w:jc w:val="center"/>
      </w:pPr>
      <w:r>
        <w:rPr>
          <w:rFonts w:ascii="Nirmala UI" w:hAnsi="Nirmala UI" w:cs="Nirmala UI"/>
          <w:sz w:val="24"/>
          <w:szCs w:val="24"/>
        </w:rPr>
        <w:t>সবাকার পাদপদ্মে কোটি নমস্কার ৷</w:t>
        <w:br/>
      </w:r>
      <w:r>
        <w:rPr>
          <w:rFonts w:ascii="Nirmala UI" w:hAnsi="Nirmala UI" w:cs="Nirmala UI"/>
          <w:sz w:val="24"/>
          <w:szCs w:val="24"/>
        </w:rPr>
        <w:t>যৈছে তৈছে কহি কিছু চৈতন্য-বিহার ॥ ১৭০ ॥</w:t>
      </w:r>
    </w:p>
    <w:p>
      <w:pPr>
        <w:keepNext/>
        <w:spacing w:after="0"/>
        <w:ind w:left="227"/>
      </w:pPr>
      <w:r>
        <w:rPr>
          <w:rFonts w:ascii="Times New Roman" w:hAnsi="Times New Roman"/>
          <w:i/>
          <w:sz w:val="20"/>
        </w:rPr>
        <w:t>саба̄ка̄ра па̄дападме кот̣и намаска̄ра</w:t>
      </w:r>
    </w:p>
    <w:p>
      <w:pPr>
        <w:keepNext/>
        <w:spacing w:after="40"/>
        <w:ind w:left="227"/>
      </w:pPr>
      <w:r>
        <w:rPr>
          <w:rFonts w:ascii="Times New Roman" w:hAnsi="Times New Roman"/>
          <w:color w:val="555555"/>
          <w:sz w:val="18"/>
        </w:rPr>
        <w:t>всех  у стоп лотосных бесчисленные поклоны</w:t>
      </w:r>
    </w:p>
    <w:p>
      <w:pPr>
        <w:keepNext/>
        <w:spacing w:after="0"/>
        <w:ind w:left="227"/>
      </w:pPr>
      <w:r>
        <w:rPr>
          <w:rFonts w:ascii="Times New Roman" w:hAnsi="Times New Roman"/>
          <w:i/>
          <w:sz w:val="20"/>
        </w:rPr>
        <w:t>йаичхе таичхе кахи кичху чаитанйа-виха̄ра</w:t>
      </w:r>
    </w:p>
    <w:p>
      <w:pPr>
        <w:keepNext/>
        <w:spacing w:after="40"/>
        <w:ind w:left="227"/>
      </w:pPr>
      <w:r>
        <w:rPr>
          <w:rFonts w:ascii="Times New Roman" w:hAnsi="Times New Roman"/>
          <w:color w:val="555555"/>
          <w:sz w:val="18"/>
        </w:rPr>
        <w:t>так или иначе  рассказываю что-то  о Чайтаньи играх</w:t>
      </w:r>
    </w:p>
    <w:p>
      <w:pPr>
        <w:spacing w:before="60"/>
        <w:jc w:val="both"/>
      </w:pPr>
      <w:r>
        <w:rPr>
          <w:b/>
        </w:rPr>
        <w:t xml:space="preserve">170 </w:t>
      </w:r>
      <w:r>
        <w:rPr>
          <w:rFonts w:ascii="Times New Roman" w:hAnsi="Times New Roman"/>
        </w:rPr>
        <w:t>Я приношу бесчисленные поклоны вашим стопам. У ваших стоп я надеюсь и уповаю, что буду в силах что-то рассказать об удивительных деяниях Шри Чайтаньи Махапрабху.</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১৭১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(у)стоп (на)которые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171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У ВЧД в скобках — «Гададхар Прабху»; по бенгальскому тексту четвёртая истина — бхакта-таттва (Шривас и другие, стих 16), а Гададхар Пандит относится к шакти (стих 17).</w:t>
      </w:r>
    </w:p>
    <w:p>
      <w:r>
        <w:rPr>
          <w:sz w:val="19"/>
        </w:rPr>
        <w:t xml:space="preserve">2. </w:t>
      </w:r>
      <w:r>
        <w:rPr>
          <w:rFonts w:ascii="Times New Roman" w:hAnsi="Times New Roman"/>
          <w:sz w:val="19"/>
        </w:rPr>
        <w:t>В издании Гаудия Матха здесь «брахмади» («блаженство Брахмана и прочее»); перевод выполнен по чтению «мокшади» («спасение и прочее»), принятому в других изданиях.</w:t>
      </w:r>
    </w:p>
    <w:p>
      <w:r>
        <w:rPr>
          <w:sz w:val="19"/>
        </w:rPr>
        <w:t xml:space="preserve">3. </w:t>
      </w:r>
      <w:r>
        <w:rPr>
          <w:rFonts w:ascii="Times New Roman" w:hAnsi="Times New Roman"/>
          <w:sz w:val="19"/>
        </w:rPr>
        <w:t>С этих слов в издании над продолжением стоит заголовок «Анубхашья» — по-видимому, опечатка вёрстки: текст продолжает фразу «Амрита-праваха-бхашьи».</w:t>
      </w:r>
    </w:p>
    <w:p>
      <w:r>
        <w:rPr>
          <w:sz w:val="19"/>
        </w:rPr>
        <w:t xml:space="preserve">4. </w:t>
      </w:r>
      <w:r>
        <w:rPr>
          <w:rFonts w:ascii="Times New Roman" w:hAnsi="Times New Roman"/>
          <w:sz w:val="19"/>
        </w:rPr>
        <w:t>В переводе стиха — иначе: «в этом между нами нет никаких разногласий».</w:t>
      </w:r>
    </w:p>
    <w:p>
      <w:r>
        <w:rPr>
          <w:sz w:val="19"/>
        </w:rPr>
        <w:t xml:space="preserve">5. </w:t>
      </w:r>
      <w:r>
        <w:rPr>
          <w:rFonts w:ascii="Times New Roman" w:hAnsi="Times New Roman"/>
          <w:sz w:val="19"/>
        </w:rPr>
        <w:t>Шветашватара-упанишад, 6.8.</w:t>
      </w:r>
    </w:p>
    <w:p>
      <w:r>
        <w:rPr>
          <w:sz w:val="19"/>
        </w:rPr>
        <w:t xml:space="preserve">6. </w:t>
      </w:r>
      <w:r>
        <w:rPr>
          <w:rFonts w:ascii="Times New Roman" w:hAnsi="Times New Roman"/>
          <w:sz w:val="19"/>
        </w:rPr>
        <w:t>Так в издании. В Ади 6.4 подзаголовок называет соседние шлоки (12–13) взятыми из дневника Шри Сварупы Госвами.</w:t>
      </w:r>
    </w:p>
    <w:p>
      <w:r>
        <w:rPr>
          <w:sz w:val="19"/>
        </w:rPr>
        <w:t xml:space="preserve">7. </w:t>
      </w:r>
      <w:r>
        <w:rPr>
          <w:rFonts w:ascii="Times New Roman" w:hAnsi="Times New Roman"/>
          <w:sz w:val="19"/>
        </w:rPr>
        <w:t>Катха-упанишад, 2.2.13; Шветашватара-упанишад, 6.13.</w:t>
      </w:r>
    </w:p>
    <w:p>
      <w:r>
        <w:rPr>
          <w:sz w:val="19"/>
        </w:rPr>
        <w:t xml:space="preserve">8. </w:t>
      </w:r>
      <w:r>
        <w:rPr>
          <w:rFonts w:ascii="Times New Roman" w:hAnsi="Times New Roman"/>
          <w:sz w:val="19"/>
        </w:rPr>
        <w:t>Шанкара, Каупина-панчака, 1.</w:t>
      </w:r>
    </w:p>
    <w:p>
      <w:r>
        <w:rPr>
          <w:sz w:val="19"/>
        </w:rPr>
        <w:t xml:space="preserve">9. </w:t>
      </w:r>
      <w:r>
        <w:rPr>
          <w:rFonts w:ascii="Times New Roman" w:hAnsi="Times New Roman"/>
          <w:sz w:val="19"/>
        </w:rPr>
        <w:t>Шри Шикшаштака, 3.</w:t>
      </w:r>
    </w:p>
    <w:p>
      <w:r>
        <w:rPr>
          <w:sz w:val="19"/>
        </w:rPr>
        <w:t xml:space="preserve">10. </w:t>
      </w:r>
      <w:r>
        <w:rPr>
          <w:rFonts w:ascii="Times New Roman" w:hAnsi="Times New Roman"/>
          <w:sz w:val="19"/>
        </w:rPr>
        <w:t>Шримад-Бхагаватам, 3.33.7.</w:t>
      </w:r>
    </w:p>
    <w:p>
      <w:r>
        <w:rPr>
          <w:sz w:val="19"/>
        </w:rPr>
        <w:t xml:space="preserve">11. </w:t>
      </w:r>
      <w:r>
        <w:rPr>
          <w:rFonts w:ascii="Times New Roman" w:hAnsi="Times New Roman"/>
          <w:sz w:val="19"/>
        </w:rPr>
        <w:t>Шримад-Бхагаватам, 1.7.6.</w:t>
      </w:r>
    </w:p>
    <w:p>
      <w:r>
        <w:rPr>
          <w:sz w:val="19"/>
        </w:rPr>
        <w:t xml:space="preserve">12. </w:t>
      </w:r>
      <w:r>
        <w:rPr>
          <w:rFonts w:ascii="Times New Roman" w:hAnsi="Times New Roman"/>
          <w:sz w:val="19"/>
        </w:rPr>
        <w:t>Чхандогья-упанишад, 6.2.1.</w:t>
      </w:r>
    </w:p>
    <w:p>
      <w:r>
        <w:rPr>
          <w:sz w:val="19"/>
        </w:rPr>
        <w:t xml:space="preserve">13. </w:t>
      </w:r>
      <w:r>
        <w:rPr>
          <w:rFonts w:ascii="Times New Roman" w:hAnsi="Times New Roman"/>
          <w:sz w:val="19"/>
        </w:rPr>
        <w:t>Чхандогья-упанишад, 3.14.1.</w:t>
      </w:r>
    </w:p>
    <w:p>
      <w:r>
        <w:rPr>
          <w:sz w:val="19"/>
        </w:rPr>
        <w:t xml:space="preserve">14. </w:t>
      </w:r>
      <w:r>
        <w:rPr>
          <w:rFonts w:ascii="Times New Roman" w:hAnsi="Times New Roman"/>
          <w:sz w:val="19"/>
        </w:rPr>
        <w:t>Так в бенгальском пересказе издания и так же в санскритском тексте цитаты выше (адхика-самартхье 'лабдхе — с авагрехой, тем же знаком, что в «намато 'пи» рядом). Другое чтение («лабдхе» — «раз мантры обретают бо́льшую силу») по смыслу тоже возможно, но в издании его нет.</w:t>
      </w:r>
    </w:p>
    <w:p>
      <w:r>
        <w:rPr>
          <w:sz w:val="19"/>
        </w:rPr>
        <w:t xml:space="preserve">15. </w:t>
      </w:r>
      <w:r>
        <w:rPr>
          <w:rFonts w:ascii="Times New Roman" w:hAnsi="Times New Roman"/>
          <w:sz w:val="19"/>
        </w:rPr>
        <w:t>Шри Намаштака, 1.</w:t>
      </w:r>
    </w:p>
    <w:p>
      <w:r>
        <w:rPr>
          <w:sz w:val="19"/>
        </w:rPr>
        <w:t xml:space="preserve">16. </w:t>
      </w:r>
      <w:r>
        <w:rPr>
          <w:rFonts w:ascii="Times New Roman" w:hAnsi="Times New Roman"/>
          <w:sz w:val="19"/>
        </w:rPr>
        <w:t>Неясное место скана: вместо названия книги в издании — «***»; по-видимому, та же “Прити-сандарбха”.</w:t>
      </w:r>
    </w:p>
    <w:p>
      <w:r>
        <w:rPr>
          <w:sz w:val="19"/>
        </w:rPr>
        <w:t xml:space="preserve">17. </w:t>
      </w:r>
      <w:r>
        <w:rPr>
          <w:rFonts w:ascii="Times New Roman" w:hAnsi="Times New Roman"/>
          <w:sz w:val="19"/>
        </w:rPr>
        <w:t>Шримад-Бхагаватам, 10.33.30.</w:t>
      </w:r>
    </w:p>
    <w:p>
      <w:r>
        <w:rPr>
          <w:sz w:val="19"/>
        </w:rPr>
        <w:t xml:space="preserve">18. </w:t>
      </w:r>
      <w:r>
        <w:rPr>
          <w:rFonts w:ascii="Times New Roman" w:hAnsi="Times New Roman"/>
          <w:sz w:val="19"/>
        </w:rPr>
        <w:t>Бхакти-расамрита-синдху, 1.2.255.</w:t>
      </w:r>
    </w:p>
    <w:p>
      <w:r>
        <w:rPr>
          <w:sz w:val="19"/>
        </w:rPr>
        <w:t xml:space="preserve">19. </w:t>
      </w:r>
      <w:r>
        <w:rPr>
          <w:rFonts w:ascii="Times New Roman" w:hAnsi="Times New Roman"/>
          <w:sz w:val="19"/>
        </w:rPr>
        <w:t>Шветашватара-упанишад, 6.23.</w:t>
      </w:r>
    </w:p>
    <w:p>
      <w:r>
        <w:rPr>
          <w:sz w:val="19"/>
        </w:rPr>
        <w:t xml:space="preserve">20. </w:t>
      </w:r>
      <w:r>
        <w:rPr>
          <w:rFonts w:ascii="Times New Roman" w:hAnsi="Times New Roman"/>
          <w:sz w:val="19"/>
        </w:rPr>
        <w:t>В издании — «শঃ ভাঃ ৩।৩।৩২»; по-видимому, комментарий Шанкары к Брахма-сутре 3.3.32, где упомянут древний учитель Вед Апантаратама.</w:t>
      </w:r>
    </w:p>
    <w:p>
      <w:r>
        <w:rPr>
          <w:sz w:val="19"/>
        </w:rPr>
        <w:t xml:space="preserve">21. </w:t>
      </w:r>
      <w:r>
        <w:rPr>
          <w:rFonts w:ascii="Times New Roman" w:hAnsi="Times New Roman"/>
          <w:sz w:val="19"/>
        </w:rPr>
        <w:t>Муктика-упанишад, 1.30–39. Названия в стихе часто сокращены (напр., «Тапани» — “Нрисимха-тапани”); переданы так, как в издании.</w:t>
      </w:r>
    </w:p>
    <w:p>
      <w:r>
        <w:rPr>
          <w:sz w:val="19"/>
        </w:rPr>
        <w:t xml:space="preserve">22. </w:t>
      </w:r>
      <w:r>
        <w:rPr>
          <w:rFonts w:ascii="Times New Roman" w:hAnsi="Times New Roman"/>
          <w:sz w:val="19"/>
        </w:rPr>
        <w:t>Бхагавад-гита, 7.14.</w:t>
      </w:r>
    </w:p>
    <w:p>
      <w:r>
        <w:rPr>
          <w:sz w:val="19"/>
        </w:rPr>
        <w:t xml:space="preserve">23. </w:t>
      </w:r>
      <w:r>
        <w:rPr>
          <w:rFonts w:ascii="Times New Roman" w:hAnsi="Times New Roman"/>
          <w:sz w:val="19"/>
        </w:rPr>
        <w:t>С этих слов в издании над продолжением стоит заголовок «Анубхашья» — по-видимому, опечатка вёрстки: текст продолжает фразу «Амрита-праваха-бхашьи».</w:t>
      </w:r>
    </w:p>
    <w:p>
      <w:r>
        <w:rPr>
          <w:sz w:val="19"/>
        </w:rPr>
        <w:t xml:space="preserve">24. </w:t>
      </w:r>
      <w:r>
        <w:rPr>
          <w:rFonts w:ascii="Times New Roman" w:hAnsi="Times New Roman"/>
          <w:sz w:val="19"/>
        </w:rPr>
        <w:t>Игра слов: «шудру» толкуют как «того, кто скорбит» (от корня шуч — «скорбеть»).</w:t>
      </w:r>
    </w:p>
    <w:p>
      <w:r>
        <w:rPr>
          <w:sz w:val="19"/>
        </w:rPr>
        <w:t xml:space="preserve">25. </w:t>
      </w:r>
      <w:r>
        <w:rPr>
          <w:rFonts w:ascii="Times New Roman" w:hAnsi="Times New Roman"/>
          <w:sz w:val="19"/>
        </w:rPr>
        <w:t>По-видимому, это возражение оппонента; ответ на него в издании опущен (***).</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8. Повеление вайшнавов</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восьмой главе величие Шри Чайтаньи и Нитьянанды описано так: даже если человек повторяет имя Кришны рождение за рождением, сокровища премы он не обретёт, пока в нём остаются оскорбления святого имени. Отсюда надо понять, что саттвика-викары (духовные преображения) и прочие признаки у оскорбляющего имя — лишь притворство. Но кто без лукавства произносит имена Чайтаньи и Нитьянанды и выражает радость, того сердце оба Господа прямо освобождают от оскорблений; тогда, повторяя имя Кришны, он обретает пробуждение премы. Последние игры Махапрабху Шри Вриндаван дас Тхакур в своей “Шри Чайтанья-бхагавате” отметил лишь кратко, а описать их не успел. Поэтому по велению вайшнавов, живших во Вриндаване, и получив гирлянду-повеление от Шрилы Мадана-мохана, Кавираджа Госвами написал эту книгу.</w:t>
      </w:r>
    </w:p>
    <w:p>
      <w:pPr>
        <w:keepNext/>
        <w:spacing w:before="160"/>
        <w:jc w:val="center"/>
      </w:pPr>
      <w:r>
        <w:rPr>
          <w:rFonts w:ascii="Times New Roman" w:hAnsi="Times New Roman"/>
          <w:i/>
          <w:sz w:val="21"/>
        </w:rPr>
        <w:t>По воле Гауры даже совсем недостойный становится достойным —</w:t>
      </w:r>
    </w:p>
    <w:p>
      <w:pPr>
        <w:keepNext/>
        <w:jc w:val="center"/>
      </w:pPr>
      <w:r>
        <w:rPr>
          <w:rFonts w:ascii="Nirmala UI" w:hAnsi="Nirmala UI" w:cs="Nirmala UI"/>
          <w:sz w:val="24"/>
          <w:szCs w:val="24"/>
        </w:rPr>
        <w:t>বন্দে চৈতন্যদেবং তং ভগবন্তং যদিচ্ছয়া ৷</w:t>
        <w:br/>
      </w:r>
      <w:r>
        <w:rPr>
          <w:rFonts w:ascii="Nirmala UI" w:hAnsi="Nirmala UI" w:cs="Nirmala UI"/>
          <w:sz w:val="24"/>
          <w:szCs w:val="24"/>
        </w:rPr>
        <w:t>প্রসভং নর্ত্ত্যতে চিত্রং লেখরঙ্গে জড়োঽপ্যয়ম্ ॥ ১ ॥</w:t>
      </w:r>
    </w:p>
    <w:p>
      <w:pPr>
        <w:keepNext/>
        <w:spacing w:after="0"/>
        <w:ind w:left="227"/>
      </w:pPr>
      <w:r>
        <w:rPr>
          <w:rFonts w:ascii="Times New Roman" w:hAnsi="Times New Roman"/>
          <w:i/>
          <w:sz w:val="20"/>
        </w:rPr>
        <w:t>ванде чаитанйа-девам̇ там̇</w:t>
      </w:r>
    </w:p>
    <w:p>
      <w:pPr>
        <w:keepNext/>
        <w:spacing w:after="40"/>
        <w:ind w:left="227"/>
      </w:pPr>
      <w:r>
        <w:rPr>
          <w:rFonts w:ascii="Times New Roman" w:hAnsi="Times New Roman"/>
          <w:color w:val="555555"/>
          <w:sz w:val="18"/>
        </w:rPr>
        <w:t>поклоняюсь  Чайтанье Богу  Ему</w:t>
      </w:r>
    </w:p>
    <w:p>
      <w:pPr>
        <w:keepNext/>
        <w:spacing w:after="0"/>
        <w:ind w:left="227"/>
      </w:pPr>
      <w:r>
        <w:rPr>
          <w:rFonts w:ascii="Times New Roman" w:hAnsi="Times New Roman"/>
          <w:i/>
          <w:sz w:val="20"/>
        </w:rPr>
        <w:t>бхагавантам̇ йад-иччхайа̄</w:t>
      </w:r>
    </w:p>
    <w:p>
      <w:pPr>
        <w:keepNext/>
        <w:spacing w:after="40"/>
        <w:ind w:left="227"/>
      </w:pPr>
      <w:r>
        <w:rPr>
          <w:rFonts w:ascii="Times New Roman" w:hAnsi="Times New Roman"/>
          <w:color w:val="555555"/>
          <w:sz w:val="18"/>
        </w:rPr>
        <w:t>Всевышнему Которого по желанию</w:t>
      </w:r>
    </w:p>
    <w:p>
      <w:pPr>
        <w:keepNext/>
        <w:spacing w:after="0"/>
        <w:ind w:left="227"/>
      </w:pPr>
      <w:r>
        <w:rPr>
          <w:rFonts w:ascii="Times New Roman" w:hAnsi="Times New Roman"/>
          <w:i/>
          <w:sz w:val="20"/>
        </w:rPr>
        <w:t>прасабхам̇ нартйате читрам̇</w:t>
      </w:r>
    </w:p>
    <w:p>
      <w:pPr>
        <w:keepNext/>
        <w:spacing w:after="40"/>
        <w:ind w:left="227"/>
      </w:pPr>
      <w:r>
        <w:rPr>
          <w:rFonts w:ascii="Times New Roman" w:hAnsi="Times New Roman"/>
          <w:color w:val="555555"/>
          <w:sz w:val="18"/>
        </w:rPr>
        <w:t>принудительно  танцую удивительно</w:t>
      </w:r>
    </w:p>
    <w:p>
      <w:pPr>
        <w:keepNext/>
        <w:spacing w:after="0"/>
        <w:ind w:left="227"/>
      </w:pPr>
      <w:r>
        <w:rPr>
          <w:rFonts w:ascii="Times New Roman" w:hAnsi="Times New Roman"/>
          <w:i/>
          <w:sz w:val="20"/>
        </w:rPr>
        <w:t>лекха-ран̇ге джад̣о ’пй айам</w:t>
      </w:r>
    </w:p>
    <w:p>
      <w:pPr>
        <w:keepNext/>
        <w:spacing w:after="40"/>
        <w:ind w:left="227"/>
      </w:pPr>
      <w:r>
        <w:rPr>
          <w:rFonts w:ascii="Times New Roman" w:hAnsi="Times New Roman"/>
          <w:color w:val="555555"/>
          <w:sz w:val="18"/>
        </w:rPr>
        <w:t>в писательском деле  глупец хотя этот</w:t>
      </w:r>
    </w:p>
    <w:p>
      <w:pPr>
        <w:spacing w:before="60"/>
        <w:jc w:val="both"/>
      </w:pPr>
      <w:r>
        <w:rPr>
          <w:b/>
        </w:rPr>
        <w:t xml:space="preserve">1 </w:t>
      </w:r>
      <w:r>
        <w:rPr>
          <w:rFonts w:ascii="Times New Roman" w:hAnsi="Times New Roman"/>
        </w:rPr>
        <w:t>Я в почтении склоняюсь перед Всевышним Господом, пришедшим как Шри Чайтанья Махапрабху. По Его сладостной воле я уподобился умелому танцору. Это невероятно, ведь я, глупец и неуч, внезапно для себя взялся за написание этого священного трактата.</w:t>
      </w:r>
    </w:p>
    <w:p>
      <w:pPr>
        <w:jc w:val="both"/>
      </w:pPr>
      <w:r>
        <w:rPr>
          <w:b/>
          <w:i/>
          <w:sz w:val="20"/>
        </w:rPr>
        <w:t xml:space="preserve">Амрита-праваха-бхашья. </w:t>
      </w:r>
      <w:r>
        <w:rPr>
          <w:rFonts w:ascii="Times New Roman" w:hAnsi="Times New Roman"/>
          <w:sz w:val="20"/>
        </w:rPr>
        <w:t>Я склоняюсь перед Бхагаваном Чайтанья-девой. По Его воле я, глупец, подобный раскрашенной кукле, вдруг начал танец — писать эту книгу.</w:t>
      </w:r>
    </w:p>
    <w:p>
      <w:pPr>
        <w:jc w:val="both"/>
      </w:pPr>
      <w:r>
        <w:rPr>
          <w:b/>
          <w:i/>
          <w:sz w:val="20"/>
        </w:rPr>
        <w:t xml:space="preserve">Анубхашья. </w:t>
      </w:r>
      <w:r>
        <w:rPr>
          <w:rFonts w:ascii="Times New Roman" w:hAnsi="Times New Roman"/>
          <w:b/>
          <w:sz w:val="20"/>
        </w:rPr>
        <w:t>йад-иччхайа̄</w:t>
      </w:r>
      <w:r>
        <w:rPr>
          <w:rFonts w:ascii="Times New Roman" w:hAnsi="Times New Roman"/>
          <w:sz w:val="20"/>
        </w:rPr>
        <w:t xml:space="preserve"> (по воле которого [йат = йасйа], то есть Чайтанья-девы) </w:t>
      </w:r>
      <w:r>
        <w:rPr>
          <w:rFonts w:ascii="Times New Roman" w:hAnsi="Times New Roman"/>
          <w:b/>
          <w:sz w:val="20"/>
        </w:rPr>
        <w:t>айам</w:t>
      </w:r>
      <w:r>
        <w:rPr>
          <w:rFonts w:ascii="Times New Roman" w:hAnsi="Times New Roman"/>
          <w:sz w:val="20"/>
        </w:rPr>
        <w:t xml:space="preserve"> (я, Кришнадас) </w:t>
      </w:r>
      <w:r>
        <w:rPr>
          <w:rFonts w:ascii="Times New Roman" w:hAnsi="Times New Roman"/>
          <w:b/>
          <w:sz w:val="20"/>
        </w:rPr>
        <w:t>джад̣о ’пи</w:t>
      </w:r>
      <w:r>
        <w:rPr>
          <w:rFonts w:ascii="Times New Roman" w:hAnsi="Times New Roman"/>
          <w:sz w:val="20"/>
        </w:rPr>
        <w:t xml:space="preserve"> (хотя и подобен бесчувственному) </w:t>
      </w:r>
      <w:r>
        <w:rPr>
          <w:rFonts w:ascii="Times New Roman" w:hAnsi="Times New Roman"/>
          <w:b/>
          <w:sz w:val="20"/>
        </w:rPr>
        <w:t>лекха-ран̇ге</w:t>
      </w:r>
      <w:r>
        <w:rPr>
          <w:rFonts w:ascii="Times New Roman" w:hAnsi="Times New Roman"/>
          <w:sz w:val="20"/>
        </w:rPr>
        <w:t xml:space="preserve"> (в игре — сочинении книги) </w:t>
      </w:r>
      <w:r>
        <w:rPr>
          <w:rFonts w:ascii="Times New Roman" w:hAnsi="Times New Roman"/>
          <w:b/>
          <w:sz w:val="20"/>
        </w:rPr>
        <w:t>прасабхам̇</w:t>
      </w:r>
      <w:r>
        <w:rPr>
          <w:rFonts w:ascii="Times New Roman" w:hAnsi="Times New Roman"/>
          <w:sz w:val="20"/>
        </w:rPr>
        <w:t xml:space="preserve"> (вдруг) </w:t>
      </w:r>
      <w:r>
        <w:rPr>
          <w:rFonts w:ascii="Times New Roman" w:hAnsi="Times New Roman"/>
          <w:b/>
          <w:sz w:val="20"/>
        </w:rPr>
        <w:t>читрам</w:t>
      </w:r>
      <w:r>
        <w:rPr>
          <w:rFonts w:ascii="Times New Roman" w:hAnsi="Times New Roman"/>
          <w:sz w:val="20"/>
        </w:rPr>
        <w:t xml:space="preserve"> (удивительным образом) </w:t>
      </w:r>
      <w:r>
        <w:rPr>
          <w:rFonts w:ascii="Times New Roman" w:hAnsi="Times New Roman"/>
          <w:b/>
          <w:sz w:val="20"/>
        </w:rPr>
        <w:t>нартйате</w:t>
      </w:r>
      <w:r>
        <w:rPr>
          <w:rFonts w:ascii="Times New Roman" w:hAnsi="Times New Roman"/>
          <w:sz w:val="20"/>
        </w:rPr>
        <w:t xml:space="preserve"> (заставлен плясать),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кр̣па̄майам̇</w:t>
      </w:r>
      <w:r>
        <w:rPr>
          <w:rFonts w:ascii="Times New Roman" w:hAnsi="Times New Roman"/>
          <w:sz w:val="20"/>
        </w:rPr>
        <w:t xml:space="preserve"> </w:t>
      </w:r>
      <w:r>
        <w:rPr>
          <w:rFonts w:ascii="Times New Roman" w:hAnsi="Times New Roman"/>
          <w:b/>
          <w:sz w:val="20"/>
        </w:rPr>
        <w:t>бхагавантам</w:t>
      </w:r>
      <w:r>
        <w:rPr>
          <w:rFonts w:ascii="Times New Roman" w:hAnsi="Times New Roman"/>
          <w:sz w:val="20"/>
        </w:rPr>
        <w:t xml:space="preserve"> </w:t>
      </w:r>
      <w:r>
        <w:rPr>
          <w:rFonts w:ascii="Times New Roman" w:hAnsi="Times New Roman"/>
          <w:b/>
          <w:sz w:val="20"/>
        </w:rPr>
        <w:t>чаитанйа-девам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 xml:space="preserve"> (склоняюсь).</w:t>
      </w:r>
    </w:p>
    <w:p>
      <w:pPr>
        <w:keepNext/>
        <w:spacing w:before="160"/>
        <w:jc w:val="center"/>
      </w:pPr>
      <w:r>
        <w:rPr>
          <w:rFonts w:ascii="Nirmala UI" w:hAnsi="Nirmala UI" w:cs="Nirmala UI"/>
          <w:sz w:val="24"/>
          <w:szCs w:val="24"/>
        </w:rPr>
        <w:t>জয় জয় শ্রীকৃষ্ণচৈতন্য গৌরচন্দ্র ৷</w:t>
        <w:br/>
      </w:r>
      <w:r>
        <w:rPr>
          <w:rFonts w:ascii="Nirmala UI" w:hAnsi="Nirmala UI" w:cs="Nirmala UI"/>
          <w:sz w:val="24"/>
          <w:szCs w:val="24"/>
        </w:rPr>
        <w:t>জয় জয় পরমানন্দ জয় নিত্যানন্দ ॥ ২ ॥</w:t>
      </w:r>
    </w:p>
    <w:p>
      <w:pPr>
        <w:keepNext/>
        <w:spacing w:after="0"/>
        <w:ind w:left="227"/>
      </w:pPr>
      <w:r>
        <w:rPr>
          <w:rFonts w:ascii="Times New Roman" w:hAnsi="Times New Roman"/>
          <w:i/>
          <w:sz w:val="20"/>
        </w:rPr>
        <w:t>джайа джайа ш́рӣ-кр̣ш̣н̣а-чаитанйа гаурачандра</w:t>
      </w:r>
    </w:p>
    <w:p>
      <w:pPr>
        <w:keepNext/>
        <w:spacing w:after="40"/>
        <w:ind w:left="227"/>
      </w:pPr>
      <w:r>
        <w:rPr>
          <w:rFonts w:ascii="Times New Roman" w:hAnsi="Times New Roman"/>
          <w:color w:val="555555"/>
          <w:sz w:val="18"/>
        </w:rPr>
        <w:t>слава  слава  Шри Кришна Чайтанье  Гаурачандре</w:t>
      </w:r>
    </w:p>
    <w:p>
      <w:pPr>
        <w:keepNext/>
        <w:spacing w:after="0"/>
        <w:ind w:left="227"/>
      </w:pPr>
      <w:r>
        <w:rPr>
          <w:rFonts w:ascii="Times New Roman" w:hAnsi="Times New Roman"/>
          <w:i/>
          <w:sz w:val="20"/>
        </w:rPr>
        <w:t>джайа джайа парама̄нанда джайа нитйа̄нанда</w:t>
      </w:r>
    </w:p>
    <w:p>
      <w:pPr>
        <w:keepNext/>
        <w:spacing w:after="40"/>
        <w:ind w:left="227"/>
      </w:pPr>
      <w:r>
        <w:rPr>
          <w:rFonts w:ascii="Times New Roman" w:hAnsi="Times New Roman"/>
          <w:color w:val="555555"/>
          <w:sz w:val="18"/>
        </w:rPr>
        <w:t>слава слава полному-блаженства слава Нитьянанде</w:t>
      </w:r>
    </w:p>
    <w:p>
      <w:pPr>
        <w:spacing w:before="60"/>
        <w:jc w:val="both"/>
      </w:pPr>
      <w:r>
        <w:rPr>
          <w:b/>
        </w:rPr>
        <w:t xml:space="preserve">2 </w:t>
      </w:r>
      <w:r>
        <w:rPr>
          <w:rFonts w:ascii="Times New Roman" w:hAnsi="Times New Roman"/>
        </w:rPr>
        <w:t>Вся слава Господу Шри Кришна Чайтанье, известному как Шри Гаурачандра. Вся слава Шри Нитьянанде Прабху, исполненному высшего блаженства.</w:t>
      </w:r>
    </w:p>
    <w:p>
      <w:pPr>
        <w:keepNext/>
        <w:spacing w:before="160"/>
        <w:jc w:val="center"/>
      </w:pPr>
      <w:r>
        <w:rPr>
          <w:rFonts w:ascii="Nirmala UI" w:hAnsi="Nirmala UI" w:cs="Nirmala UI"/>
          <w:sz w:val="24"/>
          <w:szCs w:val="24"/>
        </w:rPr>
        <w:t>জয় জয়াদ্বৈতাচার্য্য কৃপাময় ৷</w:t>
        <w:br/>
      </w:r>
      <w:r>
        <w:rPr>
          <w:rFonts w:ascii="Nirmala UI" w:hAnsi="Nirmala UI" w:cs="Nirmala UI"/>
          <w:sz w:val="24"/>
          <w:szCs w:val="24"/>
        </w:rPr>
        <w:t>জয় জয় গদাধর পণ্ডিত মহাশয় ॥ ৩ ॥</w:t>
      </w:r>
    </w:p>
    <w:p>
      <w:pPr>
        <w:keepNext/>
        <w:spacing w:after="0"/>
        <w:ind w:left="227"/>
      </w:pPr>
      <w:r>
        <w:rPr>
          <w:rFonts w:ascii="Times New Roman" w:hAnsi="Times New Roman"/>
          <w:i/>
          <w:sz w:val="20"/>
        </w:rPr>
        <w:t>джайа джайа̄дваита а̄ча̄рйа кр̣па̄майа</w:t>
      </w:r>
    </w:p>
    <w:p>
      <w:pPr>
        <w:keepNext/>
        <w:spacing w:after="40"/>
        <w:ind w:left="227"/>
      </w:pPr>
      <w:r>
        <w:rPr>
          <w:rFonts w:ascii="Times New Roman" w:hAnsi="Times New Roman"/>
          <w:color w:val="555555"/>
          <w:sz w:val="18"/>
        </w:rPr>
        <w:t>слава  слава  Адвайте Ачарье  всемилостивому</w:t>
      </w:r>
    </w:p>
    <w:p>
      <w:pPr>
        <w:keepNext/>
        <w:spacing w:after="0"/>
        <w:ind w:left="227"/>
      </w:pPr>
      <w:r>
        <w:rPr>
          <w:rFonts w:ascii="Times New Roman" w:hAnsi="Times New Roman"/>
          <w:i/>
          <w:sz w:val="20"/>
        </w:rPr>
        <w:t>джайа джайа гада̄дхара пан̣д̣ита маха̄ш́айа</w:t>
      </w:r>
    </w:p>
    <w:p>
      <w:pPr>
        <w:keepNext/>
        <w:spacing w:after="40"/>
        <w:ind w:left="227"/>
      </w:pPr>
      <w:r>
        <w:rPr>
          <w:rFonts w:ascii="Times New Roman" w:hAnsi="Times New Roman"/>
          <w:color w:val="555555"/>
          <w:sz w:val="18"/>
        </w:rPr>
        <w:t>слава  слава  Гададхаре  Пандиту  великому</w:t>
      </w:r>
    </w:p>
    <w:p>
      <w:pPr>
        <w:spacing w:before="60"/>
        <w:jc w:val="both"/>
      </w:pPr>
      <w:r>
        <w:rPr>
          <w:b/>
        </w:rPr>
        <w:t xml:space="preserve">3 </w:t>
      </w:r>
      <w:r>
        <w:rPr>
          <w:rFonts w:ascii="Times New Roman" w:hAnsi="Times New Roman"/>
        </w:rPr>
        <w:t>Вся слава всемилостивому Шри Адвайта Ачарье. Вся слава неописуемо возвышенному Гададхару Пандиту.</w:t>
      </w:r>
    </w:p>
    <w:p>
      <w:pPr>
        <w:keepNext/>
        <w:spacing w:before="160"/>
        <w:jc w:val="center"/>
      </w:pPr>
      <w:r>
        <w:rPr>
          <w:rFonts w:ascii="Nirmala UI" w:hAnsi="Nirmala UI" w:cs="Nirmala UI"/>
          <w:sz w:val="24"/>
          <w:szCs w:val="24"/>
        </w:rPr>
        <w:t>জয় জয় শ্রীবাসাদি যত ভক্তগণ ৷</w:t>
        <w:br/>
      </w:r>
      <w:r>
        <w:rPr>
          <w:rFonts w:ascii="Nirmala UI" w:hAnsi="Nirmala UI" w:cs="Nirmala UI"/>
          <w:sz w:val="24"/>
          <w:szCs w:val="24"/>
        </w:rPr>
        <w:t>প্রণত হইয়া বন্দোঁ সবার চরণ ॥ ৪ ॥</w:t>
      </w:r>
    </w:p>
    <w:p>
      <w:pPr>
        <w:keepNext/>
        <w:spacing w:after="0"/>
        <w:ind w:left="227"/>
      </w:pPr>
      <w:r>
        <w:rPr>
          <w:rFonts w:ascii="Times New Roman" w:hAnsi="Times New Roman"/>
          <w:i/>
          <w:sz w:val="20"/>
        </w:rPr>
        <w:t>джайа джайа ш́рӣва̄са̄ди йата бхакта-ган̣а</w:t>
      </w:r>
    </w:p>
    <w:p>
      <w:pPr>
        <w:keepNext/>
        <w:spacing w:after="40"/>
        <w:ind w:left="227"/>
      </w:pPr>
      <w:r>
        <w:rPr>
          <w:rFonts w:ascii="Times New Roman" w:hAnsi="Times New Roman"/>
          <w:color w:val="555555"/>
          <w:sz w:val="18"/>
        </w:rPr>
        <w:t>слава  слава  Шривасу и др.  всем  преданным</w:t>
      </w:r>
    </w:p>
    <w:p>
      <w:pPr>
        <w:keepNext/>
        <w:spacing w:after="0"/>
        <w:ind w:left="227"/>
      </w:pPr>
      <w:r>
        <w:rPr>
          <w:rFonts w:ascii="Times New Roman" w:hAnsi="Times New Roman"/>
          <w:i/>
          <w:sz w:val="20"/>
        </w:rPr>
        <w:t>пран̣ата хаийа̄ вандо̐ саба̄ра чаран̣а</w:t>
      </w:r>
    </w:p>
    <w:p>
      <w:pPr>
        <w:keepNext/>
        <w:spacing w:after="40"/>
        <w:ind w:left="227"/>
      </w:pPr>
      <w:r>
        <w:rPr>
          <w:rFonts w:ascii="Times New Roman" w:hAnsi="Times New Roman"/>
          <w:color w:val="555555"/>
          <w:sz w:val="18"/>
        </w:rPr>
        <w:t>почитание  воздав  молюсь  всех  стопам</w:t>
      </w:r>
    </w:p>
    <w:p>
      <w:pPr>
        <w:spacing w:before="60"/>
        <w:jc w:val="both"/>
      </w:pPr>
      <w:r>
        <w:rPr>
          <w:b/>
        </w:rPr>
        <w:t xml:space="preserve">4 </w:t>
      </w:r>
      <w:r>
        <w:rPr>
          <w:rFonts w:ascii="Times New Roman" w:hAnsi="Times New Roman"/>
        </w:rPr>
        <w:t>Вся слава Шривасу Тхакуру и всем преданным Господа. У их святых стоп я выражаю им всем огромное почтение.</w:t>
      </w:r>
    </w:p>
    <w:p>
      <w:pPr>
        <w:keepNext/>
        <w:spacing w:before="160"/>
        <w:jc w:val="center"/>
      </w:pPr>
      <w:r>
        <w:rPr>
          <w:rFonts w:ascii="Nirmala UI" w:hAnsi="Nirmala UI" w:cs="Nirmala UI"/>
          <w:sz w:val="24"/>
          <w:szCs w:val="24"/>
        </w:rPr>
        <w:t>মূক কবিত্ব করে যাঁ-সবার স্মরণে ৷</w:t>
        <w:br/>
      </w:r>
      <w:r>
        <w:rPr>
          <w:rFonts w:ascii="Nirmala UI" w:hAnsi="Nirmala UI" w:cs="Nirmala UI"/>
          <w:sz w:val="24"/>
          <w:szCs w:val="24"/>
        </w:rPr>
        <w:t>পঙ্গু গিরি লঙ্ঘে, অন্ধ দেখে তারাগণে ॥ ৫ ॥</w:t>
      </w:r>
    </w:p>
    <w:p>
      <w:pPr>
        <w:keepNext/>
        <w:spacing w:after="0"/>
        <w:ind w:left="227"/>
      </w:pPr>
      <w:r>
        <w:rPr>
          <w:rFonts w:ascii="Times New Roman" w:hAnsi="Times New Roman"/>
          <w:i/>
          <w:sz w:val="20"/>
        </w:rPr>
        <w:t>мӯка кавитва каре йа̄̐-саба̄ра смаран̣е</w:t>
      </w:r>
    </w:p>
    <w:p>
      <w:pPr>
        <w:keepNext/>
        <w:spacing w:after="40"/>
        <w:ind w:left="227"/>
      </w:pPr>
      <w:r>
        <w:rPr>
          <w:rFonts w:ascii="Times New Roman" w:hAnsi="Times New Roman"/>
          <w:color w:val="555555"/>
          <w:sz w:val="18"/>
        </w:rPr>
        <w:t>немой поэт.талант становится их-всех памятованием</w:t>
      </w:r>
    </w:p>
    <w:p>
      <w:pPr>
        <w:keepNext/>
        <w:spacing w:after="0"/>
        <w:ind w:left="227"/>
      </w:pPr>
      <w:r>
        <w:rPr>
          <w:rFonts w:ascii="Times New Roman" w:hAnsi="Times New Roman"/>
          <w:i/>
          <w:sz w:val="20"/>
        </w:rPr>
        <w:t>пан̇гу гири лан̇гхе, андха декхе та̄ра̄-ган̣е</w:t>
      </w:r>
    </w:p>
    <w:p>
      <w:pPr>
        <w:keepNext/>
        <w:spacing w:after="40"/>
        <w:ind w:left="227"/>
      </w:pPr>
      <w:r>
        <w:rPr>
          <w:rFonts w:ascii="Times New Roman" w:hAnsi="Times New Roman"/>
          <w:color w:val="555555"/>
          <w:sz w:val="18"/>
        </w:rPr>
        <w:t>хромой горы  переходит, слепой  видит  звёзды</w:t>
      </w:r>
    </w:p>
    <w:p>
      <w:pPr>
        <w:spacing w:before="60"/>
        <w:jc w:val="both"/>
      </w:pPr>
      <w:r>
        <w:rPr>
          <w:b/>
        </w:rPr>
        <w:t xml:space="preserve">5 </w:t>
      </w:r>
      <w:r>
        <w:rPr>
          <w:rFonts w:ascii="Times New Roman" w:hAnsi="Times New Roman"/>
        </w:rPr>
        <w:t>Памятуя об Их (Панча-таттвы) лотосных стопах, немой становится талантливым поэтом, хромой преодолеет горы, а слепой увидит звезды в небе.</w:t>
      </w:r>
    </w:p>
    <w:p>
      <w:pPr>
        <w:keepNext/>
        <w:spacing w:before="160"/>
        <w:jc w:val="center"/>
      </w:pPr>
      <w:r>
        <w:rPr>
          <w:rFonts w:ascii="Times New Roman" w:hAnsi="Times New Roman"/>
          <w:i/>
          <w:sz w:val="21"/>
        </w:rPr>
        <w:t>Не признавать величия Панча-таттвы и поклоняться Гауре или Кришне, видя Их раздельными, — тяжкое оскорбление —</w:t>
      </w:r>
    </w:p>
    <w:p>
      <w:pPr>
        <w:keepNext/>
        <w:jc w:val="center"/>
      </w:pPr>
      <w:r>
        <w:rPr>
          <w:rFonts w:ascii="Nirmala UI" w:hAnsi="Nirmala UI" w:cs="Nirmala UI"/>
          <w:sz w:val="24"/>
          <w:szCs w:val="24"/>
        </w:rPr>
        <w:t>এ-সব না মানে যেই পণ্ডিতসকল ৷</w:t>
        <w:br/>
      </w:r>
      <w:r>
        <w:rPr>
          <w:rFonts w:ascii="Nirmala UI" w:hAnsi="Nirmala UI" w:cs="Nirmala UI"/>
          <w:sz w:val="24"/>
          <w:szCs w:val="24"/>
        </w:rPr>
        <w:t>তা-সবার বিদ্যাপাঠ ভেক-কোলাহল ॥ ৬ ॥</w:t>
      </w:r>
    </w:p>
    <w:p>
      <w:pPr>
        <w:keepNext/>
        <w:spacing w:after="0"/>
        <w:ind w:left="227"/>
      </w:pPr>
      <w:r>
        <w:rPr>
          <w:rFonts w:ascii="Times New Roman" w:hAnsi="Times New Roman"/>
          <w:i/>
          <w:sz w:val="20"/>
        </w:rPr>
        <w:t>э-саба на̄ ма̄не йеи пан̣д̣ита сакала</w:t>
      </w:r>
    </w:p>
    <w:p>
      <w:pPr>
        <w:keepNext/>
        <w:spacing w:after="40"/>
        <w:ind w:left="227"/>
      </w:pPr>
      <w:r>
        <w:rPr>
          <w:rFonts w:ascii="Times New Roman" w:hAnsi="Times New Roman"/>
          <w:color w:val="555555"/>
          <w:sz w:val="18"/>
        </w:rPr>
        <w:t>это-всё  не признают ибо  ученый  все</w:t>
      </w:r>
    </w:p>
    <w:p>
      <w:pPr>
        <w:keepNext/>
        <w:spacing w:after="0"/>
        <w:ind w:left="227"/>
      </w:pPr>
      <w:r>
        <w:rPr>
          <w:rFonts w:ascii="Times New Roman" w:hAnsi="Times New Roman"/>
          <w:i/>
          <w:sz w:val="20"/>
        </w:rPr>
        <w:t>та̄-саба̄ра видйа̄-па̄т̣ха бхека-кола̄хала</w:t>
      </w:r>
    </w:p>
    <w:p>
      <w:pPr>
        <w:keepNext/>
        <w:spacing w:after="40"/>
        <w:ind w:left="227"/>
      </w:pPr>
      <w:r>
        <w:rPr>
          <w:rFonts w:ascii="Times New Roman" w:hAnsi="Times New Roman"/>
          <w:color w:val="555555"/>
          <w:sz w:val="18"/>
        </w:rPr>
        <w:t>их-всех  знания-путь  лягушек  шум</w:t>
      </w:r>
    </w:p>
    <w:p>
      <w:pPr>
        <w:spacing w:before="60"/>
        <w:jc w:val="both"/>
      </w:pPr>
      <w:r>
        <w:rPr>
          <w:b/>
        </w:rPr>
        <w:t xml:space="preserve">6 </w:t>
      </w:r>
      <w:r>
        <w:rPr>
          <w:rFonts w:ascii="Times New Roman" w:hAnsi="Times New Roman"/>
        </w:rPr>
        <w:t>Все те учёные мужи, что не признают эти истины о Шри Панча-таттве, лишь создают нелепый шум, подобный громкому кваканью лягушек.</w:t>
      </w:r>
    </w:p>
    <w:p>
      <w:pPr>
        <w:keepNext/>
        <w:spacing w:before="160"/>
        <w:jc w:val="center"/>
      </w:pPr>
      <w:r>
        <w:rPr>
          <w:rFonts w:ascii="Nirmala UI" w:hAnsi="Nirmala UI" w:cs="Nirmala UI"/>
          <w:sz w:val="24"/>
          <w:szCs w:val="24"/>
        </w:rPr>
        <w:t>এই সব না মানে যেবা, করে কৃষ্ণভক্তি ৷</w:t>
        <w:br/>
      </w:r>
      <w:r>
        <w:rPr>
          <w:rFonts w:ascii="Nirmala UI" w:hAnsi="Nirmala UI" w:cs="Nirmala UI"/>
          <w:sz w:val="24"/>
          <w:szCs w:val="24"/>
        </w:rPr>
        <w:t>কৃষ্ণ-কৃপা নাহি তারে, নাহি তার গতি ॥ ৭ ॥</w:t>
      </w:r>
    </w:p>
    <w:p>
      <w:pPr>
        <w:keepNext/>
        <w:spacing w:after="0"/>
        <w:ind w:left="227"/>
      </w:pPr>
      <w:r>
        <w:rPr>
          <w:rFonts w:ascii="Times New Roman" w:hAnsi="Times New Roman"/>
          <w:i/>
          <w:sz w:val="20"/>
        </w:rPr>
        <w:t>эи саба на̄ ма̄не йеба̄, каре кр̣ш̣н̣а-бхакти</w:t>
      </w:r>
    </w:p>
    <w:p>
      <w:pPr>
        <w:keepNext/>
        <w:spacing w:after="40"/>
        <w:ind w:left="227"/>
      </w:pPr>
      <w:r>
        <w:rPr>
          <w:rFonts w:ascii="Times New Roman" w:hAnsi="Times New Roman"/>
          <w:color w:val="555555"/>
          <w:sz w:val="18"/>
        </w:rPr>
        <w:t>это все не признают кто, совершает Кришна-бхакти</w:t>
      </w:r>
    </w:p>
    <w:p>
      <w:pPr>
        <w:keepNext/>
        <w:spacing w:after="0"/>
        <w:ind w:left="227"/>
      </w:pPr>
      <w:r>
        <w:rPr>
          <w:rFonts w:ascii="Times New Roman" w:hAnsi="Times New Roman"/>
          <w:i/>
          <w:sz w:val="20"/>
        </w:rPr>
        <w:t>кр̣ш̣н̣а-кр̣па̄ на̄хи та̄ре, на̄хи та̄ра гати</w:t>
      </w:r>
    </w:p>
    <w:p>
      <w:pPr>
        <w:keepNext/>
        <w:spacing w:after="40"/>
        <w:ind w:left="227"/>
      </w:pPr>
      <w:r>
        <w:rPr>
          <w:rFonts w:ascii="Times New Roman" w:hAnsi="Times New Roman"/>
          <w:color w:val="555555"/>
          <w:sz w:val="18"/>
        </w:rPr>
        <w:t>Кришны-милости нет у него, нет его продвижения</w:t>
      </w:r>
    </w:p>
    <w:p>
      <w:pPr>
        <w:spacing w:before="60"/>
        <w:jc w:val="both"/>
      </w:pPr>
      <w:r>
        <w:rPr>
          <w:b/>
        </w:rPr>
        <w:t xml:space="preserve">7 </w:t>
      </w:r>
      <w:r>
        <w:rPr>
          <w:rFonts w:ascii="Times New Roman" w:hAnsi="Times New Roman"/>
        </w:rPr>
        <w:t>Тот, кто напоказ служит Кришне и не признаёт величие Шри Панча-таттвы, никогда не обретёт милости Кришны и не достигнет высшей цели.</w:t>
      </w:r>
    </w:p>
    <w:p>
      <w:pPr>
        <w:jc w:val="both"/>
      </w:pPr>
      <w:r>
        <w:rPr>
          <w:b/>
          <w:i/>
          <w:sz w:val="20"/>
        </w:rPr>
        <w:t xml:space="preserve">Амрита-праваха-бхашья. </w:t>
      </w:r>
      <w:r>
        <w:rPr>
          <w:rFonts w:ascii="Times New Roman" w:hAnsi="Times New Roman"/>
          <w:sz w:val="20"/>
        </w:rPr>
        <w:t>«Всё это»: тот, кто служит Кришне, не признавая этой Панча-таттвы, милости Кришны не получает.</w:t>
      </w:r>
    </w:p>
    <w:p>
      <w:pPr>
        <w:jc w:val="both"/>
      </w:pPr>
      <w:r>
        <w:rPr>
          <w:b/>
          <w:i/>
          <w:sz w:val="20"/>
        </w:rPr>
        <w:t xml:space="preserve">Анубхашья. </w:t>
      </w:r>
      <w:r>
        <w:rPr>
          <w:rFonts w:ascii="Times New Roman" w:hAnsi="Times New Roman"/>
          <w:sz w:val="20"/>
        </w:rPr>
        <w:t>«Таре» — «к нему».</w:t>
      </w:r>
    </w:p>
    <w:p>
      <w:pPr>
        <w:keepNext/>
        <w:spacing w:before="160"/>
        <w:jc w:val="center"/>
      </w:pPr>
      <w:r>
        <w:rPr>
          <w:rFonts w:ascii="Nirmala UI" w:hAnsi="Nirmala UI" w:cs="Nirmala UI"/>
          <w:sz w:val="24"/>
          <w:szCs w:val="24"/>
        </w:rPr>
        <w:t>পূর্ব্বে যেন জরাসন্ধ-আদি রাজগণ ৷</w:t>
        <w:br/>
      </w:r>
      <w:r>
        <w:rPr>
          <w:rFonts w:ascii="Nirmala UI" w:hAnsi="Nirmala UI" w:cs="Nirmala UI"/>
          <w:sz w:val="24"/>
          <w:szCs w:val="24"/>
        </w:rPr>
        <w:t>বেদ-ধর্ম্ম করি’ করে বিষ্ণুর পূজন ॥ ৮ ॥</w:t>
      </w:r>
    </w:p>
    <w:p>
      <w:pPr>
        <w:keepNext/>
        <w:spacing w:after="0"/>
        <w:ind w:left="227"/>
      </w:pPr>
      <w:r>
        <w:rPr>
          <w:rFonts w:ascii="Times New Roman" w:hAnsi="Times New Roman"/>
          <w:i/>
          <w:sz w:val="20"/>
        </w:rPr>
        <w:t>пӯрве йена джара̄сандха-а̄ди ра̄джа-ган̣а</w:t>
      </w:r>
    </w:p>
    <w:p>
      <w:pPr>
        <w:keepNext/>
        <w:spacing w:after="40"/>
        <w:ind w:left="227"/>
      </w:pPr>
      <w:r>
        <w:rPr>
          <w:rFonts w:ascii="Times New Roman" w:hAnsi="Times New Roman"/>
          <w:color w:val="555555"/>
          <w:sz w:val="18"/>
        </w:rPr>
        <w:t>в прошлом как  Джарасандха и другие  правители</w:t>
      </w:r>
    </w:p>
    <w:p>
      <w:pPr>
        <w:keepNext/>
        <w:spacing w:after="0"/>
        <w:ind w:left="227"/>
      </w:pPr>
      <w:r>
        <w:rPr>
          <w:rFonts w:ascii="Times New Roman" w:hAnsi="Times New Roman"/>
          <w:i/>
          <w:sz w:val="20"/>
        </w:rPr>
        <w:t>веда-дхарма кари’ каре виш̣н̣ура пӯджана</w:t>
      </w:r>
    </w:p>
    <w:p>
      <w:pPr>
        <w:keepNext/>
        <w:spacing w:after="40"/>
        <w:ind w:left="227"/>
      </w:pPr>
      <w:r>
        <w:rPr>
          <w:rFonts w:ascii="Times New Roman" w:hAnsi="Times New Roman"/>
          <w:color w:val="555555"/>
          <w:sz w:val="18"/>
        </w:rPr>
        <w:t>ведические обряды исполняя совершают Вишну поклонение</w:t>
      </w:r>
    </w:p>
    <w:p>
      <w:pPr>
        <w:spacing w:before="60"/>
        <w:jc w:val="both"/>
      </w:pPr>
      <w:r>
        <w:rPr>
          <w:b/>
        </w:rPr>
        <w:t xml:space="preserve">8 </w:t>
      </w:r>
      <w:r>
        <w:rPr>
          <w:rFonts w:ascii="Times New Roman" w:hAnsi="Times New Roman"/>
        </w:rPr>
        <w:t>Ведь было прежде так, что такие правители, как царь Джарасандха, строго исполняли ритуалы Вед и поклонялись в храмах Шри Вишну.</w:t>
      </w:r>
    </w:p>
    <w:p>
      <w:pPr>
        <w:keepNext/>
        <w:spacing w:before="160"/>
        <w:jc w:val="center"/>
      </w:pPr>
      <w:r>
        <w:rPr>
          <w:rFonts w:ascii="Times New Roman" w:hAnsi="Times New Roman"/>
          <w:i/>
          <w:sz w:val="21"/>
        </w:rPr>
        <w:t>Преданность Гауре без преданности Кришне и преданность Кришне без преданности Гауре — не-бхакти (абхакти) —</w:t>
      </w:r>
    </w:p>
    <w:p>
      <w:pPr>
        <w:keepNext/>
        <w:jc w:val="center"/>
      </w:pPr>
      <w:r>
        <w:rPr>
          <w:rFonts w:ascii="Nirmala UI" w:hAnsi="Nirmala UI" w:cs="Nirmala UI"/>
          <w:sz w:val="24"/>
          <w:szCs w:val="24"/>
        </w:rPr>
        <w:t>কৃষ্ণ নাহি মানে, তাতে দৈত্য করি’ মানি ৷</w:t>
        <w:br/>
      </w:r>
      <w:r>
        <w:rPr>
          <w:rFonts w:ascii="Nirmala UI" w:hAnsi="Nirmala UI" w:cs="Nirmala UI"/>
          <w:sz w:val="24"/>
          <w:szCs w:val="24"/>
        </w:rPr>
        <w:t>চৈতন্য না মানিলে তৈছে দৈত্য তারে জানি ॥ ৯ ॥</w:t>
      </w:r>
    </w:p>
    <w:p>
      <w:pPr>
        <w:keepNext/>
        <w:spacing w:after="0"/>
        <w:ind w:left="227"/>
      </w:pPr>
      <w:r>
        <w:rPr>
          <w:rFonts w:ascii="Times New Roman" w:hAnsi="Times New Roman"/>
          <w:i/>
          <w:sz w:val="20"/>
        </w:rPr>
        <w:t>кр̣ш̣н̣а на̄хи ма̄не, та̄те даитйа кари’ ма̄ни</w:t>
      </w:r>
    </w:p>
    <w:p>
      <w:pPr>
        <w:keepNext/>
        <w:spacing w:after="40"/>
        <w:ind w:left="227"/>
      </w:pPr>
      <w:r>
        <w:rPr>
          <w:rFonts w:ascii="Times New Roman" w:hAnsi="Times New Roman"/>
          <w:color w:val="555555"/>
          <w:sz w:val="18"/>
        </w:rPr>
        <w:t>Кришну не признаёт,  тогда  демоном  считаем</w:t>
      </w:r>
    </w:p>
    <w:p>
      <w:pPr>
        <w:keepNext/>
        <w:spacing w:after="0"/>
        <w:ind w:left="227"/>
      </w:pPr>
      <w:r>
        <w:rPr>
          <w:rFonts w:ascii="Times New Roman" w:hAnsi="Times New Roman"/>
          <w:i/>
          <w:sz w:val="20"/>
        </w:rPr>
        <w:t>чаитанйа на̄ ма̄ниле таичхе даитйа та̄ре джа̄ни</w:t>
      </w:r>
    </w:p>
    <w:p>
      <w:pPr>
        <w:keepNext/>
        <w:spacing w:after="40"/>
        <w:ind w:left="227"/>
      </w:pPr>
      <w:r>
        <w:rPr>
          <w:rFonts w:ascii="Times New Roman" w:hAnsi="Times New Roman"/>
          <w:color w:val="555555"/>
          <w:sz w:val="18"/>
        </w:rPr>
        <w:t>Чайтанью  не признал  так же  демоном  его  считаем</w:t>
      </w:r>
    </w:p>
    <w:p>
      <w:pPr>
        <w:spacing w:before="60"/>
        <w:jc w:val="both"/>
      </w:pPr>
      <w:r>
        <w:rPr>
          <w:b/>
        </w:rPr>
        <w:t xml:space="preserve">9 </w:t>
      </w:r>
      <w:r>
        <w:rPr>
          <w:rFonts w:ascii="Times New Roman" w:hAnsi="Times New Roman"/>
        </w:rPr>
        <w:t>Не признающий в Кришне Всевышнего Господа — демон! Не признающий в Шри Чайтанье Кришну считается таким же демоном.</w:t>
      </w:r>
    </w:p>
    <w:p>
      <w:pPr>
        <w:jc w:val="both"/>
      </w:pPr>
      <w:r>
        <w:rPr>
          <w:b/>
          <w:i/>
          <w:sz w:val="20"/>
        </w:rPr>
        <w:t xml:space="preserve">Анубхашья. </w:t>
      </w:r>
      <w:r>
        <w:rPr>
          <w:rFonts w:ascii="Times New Roman" w:hAnsi="Times New Roman"/>
          <w:sz w:val="20"/>
        </w:rPr>
        <w:t>Джарасандха и другие оставили служение Шри Кришне — Высшей Истине, Вишну, изначальному облику (сваям-рупе) — из ненависти к Нему или равнодушия. Они поклонялись Вишну ведическими мантрами, но даже это поклонение обернулось лишь демонической дхармой. Точно так же, если джива забыла свою природу крошечной частицы духа (ану-чид-дхарму), то есть своё служение Чайтанье, то и её попытка поклоняться Вишну — лишь бедственная, демоническая дхарма, то есть не-вайшнавство.</w:t>
      </w:r>
    </w:p>
    <w:p>
      <w:pPr>
        <w:keepNext/>
        <w:spacing w:before="160"/>
        <w:jc w:val="center"/>
      </w:pPr>
      <w:r>
        <w:rPr>
          <w:rFonts w:ascii="Times New Roman" w:hAnsi="Times New Roman"/>
          <w:i/>
          <w:sz w:val="21"/>
        </w:rPr>
        <w:t>Причина игры Господа в санньясу —</w:t>
      </w:r>
    </w:p>
    <w:p>
      <w:pPr>
        <w:keepNext/>
        <w:jc w:val="center"/>
      </w:pPr>
      <w:r>
        <w:rPr>
          <w:rFonts w:ascii="Nirmala UI" w:hAnsi="Nirmala UI" w:cs="Nirmala UI"/>
          <w:sz w:val="24"/>
          <w:szCs w:val="24"/>
        </w:rPr>
        <w:t>মোরে না মানিলে সব লোক হবে নাশ ৷</w:t>
        <w:br/>
      </w:r>
      <w:r>
        <w:rPr>
          <w:rFonts w:ascii="Nirmala UI" w:hAnsi="Nirmala UI" w:cs="Nirmala UI"/>
          <w:sz w:val="24"/>
          <w:szCs w:val="24"/>
        </w:rPr>
        <w:t>ইথে লাগি’ কৃপার্দ্র প্রভু করিল সন্ন্যাস ॥ ১০ ॥</w:t>
      </w:r>
    </w:p>
    <w:p>
      <w:pPr>
        <w:keepNext/>
        <w:spacing w:after="0"/>
        <w:ind w:left="227"/>
      </w:pPr>
      <w:r>
        <w:rPr>
          <w:rFonts w:ascii="Times New Roman" w:hAnsi="Times New Roman"/>
          <w:i/>
          <w:sz w:val="20"/>
        </w:rPr>
        <w:t>море на̄ ма̄ниле саба лока хабе на̄ш́а</w:t>
      </w:r>
    </w:p>
    <w:p>
      <w:pPr>
        <w:keepNext/>
        <w:spacing w:after="40"/>
        <w:ind w:left="227"/>
      </w:pPr>
      <w:r>
        <w:rPr>
          <w:rFonts w:ascii="Times New Roman" w:hAnsi="Times New Roman"/>
          <w:color w:val="555555"/>
          <w:sz w:val="18"/>
        </w:rPr>
        <w:t>Меня  не признали  все  люди  погибнут</w:t>
      </w:r>
    </w:p>
    <w:p>
      <w:pPr>
        <w:keepNext/>
        <w:spacing w:after="0"/>
        <w:ind w:left="227"/>
      </w:pPr>
      <w:r>
        <w:rPr>
          <w:rFonts w:ascii="Times New Roman" w:hAnsi="Times New Roman"/>
          <w:i/>
          <w:sz w:val="20"/>
        </w:rPr>
        <w:t>итхе ла̄ги’ кр̣па̄рдра прабху карила саннйа̄са</w:t>
      </w:r>
    </w:p>
    <w:p>
      <w:pPr>
        <w:keepNext/>
        <w:spacing w:after="40"/>
        <w:ind w:left="227"/>
      </w:pPr>
      <w:r>
        <w:rPr>
          <w:rFonts w:ascii="Times New Roman" w:hAnsi="Times New Roman"/>
          <w:color w:val="555555"/>
          <w:sz w:val="18"/>
        </w:rPr>
        <w:t>по этой причине всемилостивый Чайтанья  принял санньясу</w:t>
      </w:r>
    </w:p>
    <w:p>
      <w:pPr>
        <w:spacing w:before="60"/>
        <w:jc w:val="both"/>
      </w:pPr>
      <w:r>
        <w:rPr>
          <w:b/>
        </w:rPr>
        <w:t xml:space="preserve">10 </w:t>
      </w:r>
      <w:r>
        <w:rPr>
          <w:rFonts w:ascii="Times New Roman" w:hAnsi="Times New Roman"/>
        </w:rPr>
        <w:t>«Не признающие Меня себя обрекают на погибель», — думая так, всемилостивый Шри Чайтанья принял санньясу. —</w:t>
      </w:r>
    </w:p>
    <w:p>
      <w:pPr>
        <w:keepNext/>
        <w:spacing w:before="160"/>
        <w:jc w:val="center"/>
      </w:pPr>
      <w:r>
        <w:rPr>
          <w:rFonts w:ascii="Nirmala UI" w:hAnsi="Nirmala UI" w:cs="Nirmala UI"/>
          <w:sz w:val="24"/>
          <w:szCs w:val="24"/>
        </w:rPr>
        <w:t>সন্ন্যাসী-বুদ্ধ্যে মোরে করিবে নমস্কার ৷</w:t>
        <w:br/>
      </w:r>
      <w:r>
        <w:rPr>
          <w:rFonts w:ascii="Nirmala UI" w:hAnsi="Nirmala UI" w:cs="Nirmala UI"/>
          <w:sz w:val="24"/>
          <w:szCs w:val="24"/>
        </w:rPr>
        <w:t>তথাপি খণ্ডিবে দুঃখ, পাইবে নিস্তার ॥ ১১ ॥</w:t>
      </w:r>
    </w:p>
    <w:p>
      <w:pPr>
        <w:keepNext/>
        <w:spacing w:after="0"/>
        <w:ind w:left="227"/>
      </w:pPr>
      <w:r>
        <w:rPr>
          <w:rFonts w:ascii="Times New Roman" w:hAnsi="Times New Roman"/>
          <w:i/>
          <w:sz w:val="20"/>
        </w:rPr>
        <w:t>саннйа̄сӣ-буддхйе море карибе намаска̄ра</w:t>
      </w:r>
    </w:p>
    <w:p>
      <w:pPr>
        <w:keepNext/>
        <w:spacing w:after="40"/>
        <w:ind w:left="227"/>
      </w:pPr>
      <w:r>
        <w:rPr>
          <w:rFonts w:ascii="Times New Roman" w:hAnsi="Times New Roman"/>
          <w:color w:val="555555"/>
          <w:sz w:val="18"/>
        </w:rPr>
        <w:t>санньяси  считая  Меня  будут выражать почтение</w:t>
      </w:r>
    </w:p>
    <w:p>
      <w:pPr>
        <w:keepNext/>
        <w:spacing w:after="0"/>
        <w:ind w:left="227"/>
      </w:pPr>
      <w:r>
        <w:rPr>
          <w:rFonts w:ascii="Times New Roman" w:hAnsi="Times New Roman"/>
          <w:i/>
          <w:sz w:val="20"/>
        </w:rPr>
        <w:t>татха̄пи кхан̣д̣ибе дух̣кха, па̄ибе ниста̄ра</w:t>
      </w:r>
    </w:p>
    <w:p>
      <w:pPr>
        <w:keepNext/>
        <w:spacing w:after="40"/>
        <w:ind w:left="227"/>
      </w:pPr>
      <w:r>
        <w:rPr>
          <w:rFonts w:ascii="Times New Roman" w:hAnsi="Times New Roman"/>
          <w:color w:val="555555"/>
          <w:sz w:val="18"/>
        </w:rPr>
        <w:t>поэтому уменьшатся страдания, получат освобождение</w:t>
      </w:r>
    </w:p>
    <w:p>
      <w:pPr>
        <w:spacing w:before="60"/>
        <w:jc w:val="both"/>
      </w:pPr>
      <w:r>
        <w:rPr>
          <w:b/>
        </w:rPr>
        <w:t xml:space="preserve">11 </w:t>
      </w:r>
      <w:r>
        <w:rPr>
          <w:rFonts w:ascii="Times New Roman" w:hAnsi="Times New Roman"/>
        </w:rPr>
        <w:t>«Но если человек выражает Мне почтение даже как обычному санньяси, то он постепенно освободится от всех страданий и получит шанс обрести спасение».</w:t>
      </w:r>
    </w:p>
    <w:p>
      <w:pPr>
        <w:jc w:val="both"/>
      </w:pPr>
      <w:r>
        <w:rPr>
          <w:b/>
          <w:i/>
          <w:sz w:val="20"/>
        </w:rPr>
        <w:t xml:space="preserve">Анубхашья. </w:t>
      </w:r>
      <w:r>
        <w:rPr>
          <w:rFonts w:ascii="Times New Roman" w:hAnsi="Times New Roman"/>
          <w:sz w:val="20"/>
        </w:rPr>
        <w:t>Шри Чайтаньячандра — Реальность, неотличная от истины Шри Радхи и Кришны. Некоторые люди по невежеству приравнивали игры Шри Гаурасундары к собственным материальным привязанностям, полным жажды наслаждений, и потому не могли Его понять. Подумав о том, как им помочь, Шри Гаурахари Сам на глазах у мира принял дхарму отрёкшегося (яти-дхарму) и так явил милость неразумным людям.</w:t>
      </w:r>
    </w:p>
    <w:p>
      <w:pPr>
        <w:keepNext/>
        <w:spacing w:before="160"/>
        <w:jc w:val="center"/>
      </w:pPr>
      <w:r>
        <w:rPr>
          <w:rFonts w:ascii="Times New Roman" w:hAnsi="Times New Roman"/>
          <w:i/>
          <w:sz w:val="21"/>
        </w:rPr>
        <w:t>Не быть преданным великодушнейшему Гауре — демоническое умонастроение —</w:t>
      </w:r>
    </w:p>
    <w:p>
      <w:pPr>
        <w:keepNext/>
        <w:jc w:val="center"/>
      </w:pPr>
      <w:r>
        <w:rPr>
          <w:rFonts w:ascii="Nirmala UI" w:hAnsi="Nirmala UI" w:cs="Nirmala UI"/>
          <w:sz w:val="24"/>
          <w:szCs w:val="24"/>
        </w:rPr>
        <w:t>হেন কৃপাময় চৈতন্য না ভজে যেই জন ৷</w:t>
        <w:br/>
      </w:r>
      <w:r>
        <w:rPr>
          <w:rFonts w:ascii="Nirmala UI" w:hAnsi="Nirmala UI" w:cs="Nirmala UI"/>
          <w:sz w:val="24"/>
          <w:szCs w:val="24"/>
        </w:rPr>
        <w:t>সর্ব্বোত্তম হইলেও তারে অসুরে গণন ॥ ১২ ॥</w:t>
      </w:r>
    </w:p>
    <w:p>
      <w:pPr>
        <w:keepNext/>
        <w:spacing w:after="0"/>
        <w:ind w:left="227"/>
      </w:pPr>
      <w:r>
        <w:rPr>
          <w:rFonts w:ascii="Times New Roman" w:hAnsi="Times New Roman"/>
          <w:i/>
          <w:sz w:val="20"/>
        </w:rPr>
        <w:t>хена кр̣па̄майа чаитанйа на̄ бхадже йеи джана</w:t>
      </w:r>
    </w:p>
    <w:p>
      <w:pPr>
        <w:keepNext/>
        <w:spacing w:after="40"/>
        <w:ind w:left="227"/>
      </w:pPr>
      <w:r>
        <w:rPr>
          <w:rFonts w:ascii="Times New Roman" w:hAnsi="Times New Roman"/>
          <w:color w:val="555555"/>
          <w:sz w:val="18"/>
        </w:rPr>
        <w:t>такому милостивому Чайтанье не поклоняется поскольку человек</w:t>
      </w:r>
    </w:p>
    <w:p>
      <w:pPr>
        <w:keepNext/>
        <w:spacing w:after="0"/>
        <w:ind w:left="227"/>
      </w:pPr>
      <w:r>
        <w:rPr>
          <w:rFonts w:ascii="Times New Roman" w:hAnsi="Times New Roman"/>
          <w:i/>
          <w:sz w:val="20"/>
        </w:rPr>
        <w:t>сарвоттама хаилео та̄ре асуре ган̣ана</w:t>
      </w:r>
    </w:p>
    <w:p>
      <w:pPr>
        <w:keepNext/>
        <w:spacing w:after="40"/>
        <w:ind w:left="227"/>
      </w:pPr>
      <w:r>
        <w:rPr>
          <w:rFonts w:ascii="Times New Roman" w:hAnsi="Times New Roman"/>
          <w:color w:val="555555"/>
          <w:sz w:val="18"/>
        </w:rPr>
        <w:t>высочайшим являясь  его  к демонам причисление</w:t>
      </w:r>
    </w:p>
    <w:p>
      <w:pPr>
        <w:spacing w:before="60"/>
        <w:jc w:val="both"/>
      </w:pPr>
      <w:r>
        <w:rPr>
          <w:b/>
        </w:rPr>
        <w:t xml:space="preserve">12 </w:t>
      </w:r>
      <w:r>
        <w:rPr>
          <w:rFonts w:ascii="Times New Roman" w:hAnsi="Times New Roman"/>
        </w:rPr>
        <w:t>Но тот, кто не желает склониться перед всемилостивым Шри Чайтаньей Махапрабху, будь это даже высочайший из людей, должен считаться демоном (асуром).</w:t>
      </w:r>
    </w:p>
    <w:p>
      <w:pPr>
        <w:jc w:val="both"/>
      </w:pPr>
      <w:r>
        <w:rPr>
          <w:b/>
          <w:i/>
          <w:sz w:val="20"/>
        </w:rPr>
        <w:t xml:space="preserve">Анубхашья. </w:t>
      </w:r>
      <w:r>
        <w:rPr>
          <w:rFonts w:ascii="Times New Roman" w:hAnsi="Times New Roman"/>
          <w:sz w:val="20"/>
        </w:rPr>
        <w:t>«Джива, служи одному лишь Кришне!» — такова милость Шри Чайтаньячандры. Кто не способен даже постичь её, тот, сколько бы ни чтили его мирские люди как лучшего в мире, непременно асура, то есть не-вайшнав, лишённый преданности Вишну. Если же человек оставляет служение Кришне и служит Чайтанье, милости Шри Чайтаньи на нём нет: такое служение порождено Кали и вымышлено. То же и с тем, кто вслед за безбожными смартами или обществом панчопасаков (почитателей пяти божеств) старается поклоняться Вишну ради мелкой, преходящей корысти. Он может отвергнуть одну из шести таттв, суть которых — Кришна Чайтанья, и выказывать веру или поклонение другой. Или же он считает Кришну Чайтанью Прабху лишь лучшим из смертных и отличным от Кришны и потому не имеет веры в имя Гауры, мантру Гауры и шакти Гауры. Это тоже демоническая дхарма, то есть вымысел, порождённый Кали и противный истине.</w:t>
      </w:r>
    </w:p>
    <w:p>
      <w:pPr>
        <w:keepNext/>
        <w:spacing w:before="160"/>
        <w:jc w:val="center"/>
      </w:pPr>
      <w:r>
        <w:rPr>
          <w:rFonts w:ascii="Times New Roman" w:hAnsi="Times New Roman"/>
          <w:i/>
          <w:sz w:val="21"/>
        </w:rPr>
        <w:t>Настойчивая просьба Кавираджи Госвами ко всем — служить Гауре и Нитьянанде —</w:t>
      </w:r>
    </w:p>
    <w:p>
      <w:pPr>
        <w:keepNext/>
        <w:jc w:val="center"/>
      </w:pPr>
      <w:r>
        <w:rPr>
          <w:rFonts w:ascii="Nirmala UI" w:hAnsi="Nirmala UI" w:cs="Nirmala UI"/>
          <w:sz w:val="24"/>
          <w:szCs w:val="24"/>
        </w:rPr>
        <w:t>অতএব পুনঃ কহোঁ ঊর্ধ্ব বাহু হঞা ৷</w:t>
        <w:br/>
      </w:r>
      <w:r>
        <w:rPr>
          <w:rFonts w:ascii="Nirmala UI" w:hAnsi="Nirmala UI" w:cs="Nirmala UI"/>
          <w:sz w:val="24"/>
          <w:szCs w:val="24"/>
        </w:rPr>
        <w:t>চৈতন্য-নিত্যানন্দ ভজ কুতর্ক ছাড়িয়া ॥ ১৩ ॥</w:t>
      </w:r>
    </w:p>
    <w:p>
      <w:pPr>
        <w:keepNext/>
        <w:spacing w:after="0"/>
        <w:ind w:left="227"/>
      </w:pPr>
      <w:r>
        <w:rPr>
          <w:rFonts w:ascii="Times New Roman" w:hAnsi="Times New Roman"/>
          <w:i/>
          <w:sz w:val="20"/>
        </w:rPr>
        <w:t>атаева пунах̣ кахо̐ ӯрдхва ба̄ху хан̃а̄</w:t>
      </w:r>
    </w:p>
    <w:p>
      <w:pPr>
        <w:keepNext/>
        <w:spacing w:after="40"/>
        <w:ind w:left="227"/>
      </w:pPr>
      <w:r>
        <w:rPr>
          <w:rFonts w:ascii="Times New Roman" w:hAnsi="Times New Roman"/>
          <w:color w:val="555555"/>
          <w:sz w:val="18"/>
        </w:rPr>
        <w:t>поэтому снова  говорю  верх  руки воздев</w:t>
      </w:r>
    </w:p>
    <w:p>
      <w:pPr>
        <w:keepNext/>
        <w:spacing w:after="0"/>
        <w:ind w:left="227"/>
      </w:pPr>
      <w:r>
        <w:rPr>
          <w:rFonts w:ascii="Times New Roman" w:hAnsi="Times New Roman"/>
          <w:i/>
          <w:sz w:val="20"/>
        </w:rPr>
        <w:t>чаитанйа-нитйа̄нанда бхаджа кутарка чха̄д̣ийа̄</w:t>
      </w:r>
    </w:p>
    <w:p>
      <w:pPr>
        <w:keepNext/>
        <w:spacing w:after="40"/>
        <w:ind w:left="227"/>
      </w:pPr>
      <w:r>
        <w:rPr>
          <w:rFonts w:ascii="Times New Roman" w:hAnsi="Times New Roman"/>
          <w:color w:val="555555"/>
          <w:sz w:val="18"/>
        </w:rPr>
        <w:t>Чайтанье  Нитьянанде  поклоняйтесь  софистику оставив</w:t>
      </w:r>
    </w:p>
    <w:p>
      <w:pPr>
        <w:spacing w:before="60"/>
        <w:jc w:val="both"/>
      </w:pPr>
      <w:r>
        <w:rPr>
          <w:b/>
        </w:rPr>
        <w:t xml:space="preserve">13 </w:t>
      </w:r>
      <w:r>
        <w:rPr>
          <w:rFonts w:ascii="Times New Roman" w:hAnsi="Times New Roman"/>
        </w:rPr>
        <w:t>Подняв руки вверх, я снова взываю ко всем: «Молю вас, поклоняйтесь Шри Чайтанье и Нитьянанде, отбросив все свои пустые доводы!»</w:t>
      </w:r>
    </w:p>
    <w:p>
      <w:pPr>
        <w:keepNext/>
        <w:spacing w:before="160"/>
        <w:jc w:val="center"/>
      </w:pPr>
      <w:r>
        <w:rPr>
          <w:rFonts w:ascii="Times New Roman" w:hAnsi="Times New Roman"/>
          <w:i/>
          <w:sz w:val="21"/>
        </w:rPr>
        <w:t>Наставление даже спорщику, который признаёт лишь прямое восприятие и умозаключение —</w:t>
      </w:r>
    </w:p>
    <w:p>
      <w:pPr>
        <w:keepNext/>
        <w:jc w:val="center"/>
      </w:pPr>
      <w:r>
        <w:rPr>
          <w:rFonts w:ascii="Nirmala UI" w:hAnsi="Nirmala UI" w:cs="Nirmala UI"/>
          <w:sz w:val="24"/>
          <w:szCs w:val="24"/>
        </w:rPr>
        <w:t>যদি বা তার্কিক কহে, — তর্ক সে প্রমাণ ৷</w:t>
        <w:br/>
      </w:r>
      <w:r>
        <w:rPr>
          <w:rFonts w:ascii="Nirmala UI" w:hAnsi="Nirmala UI" w:cs="Nirmala UI"/>
          <w:sz w:val="24"/>
          <w:szCs w:val="24"/>
        </w:rPr>
        <w:t>তর্কশাস্ত্রে সিদ্ধ যেই, সেই সেব্যমান ॥ ১৪ ॥</w:t>
      </w:r>
    </w:p>
    <w:p>
      <w:pPr>
        <w:keepNext/>
        <w:spacing w:after="0"/>
        <w:ind w:left="227"/>
      </w:pPr>
      <w:r>
        <w:rPr>
          <w:rFonts w:ascii="Times New Roman" w:hAnsi="Times New Roman"/>
          <w:i/>
          <w:sz w:val="20"/>
        </w:rPr>
        <w:t>йади ва̄ та̄ркика кахе, — тарка се прама̄н̣а</w:t>
      </w:r>
    </w:p>
    <w:p>
      <w:pPr>
        <w:keepNext/>
        <w:spacing w:after="40"/>
        <w:ind w:left="227"/>
      </w:pPr>
      <w:r>
        <w:rPr>
          <w:rFonts w:ascii="Times New Roman" w:hAnsi="Times New Roman"/>
          <w:color w:val="555555"/>
          <w:sz w:val="18"/>
        </w:rPr>
        <w:t>если или  логик говорит — логика тому подтверждение</w:t>
      </w:r>
    </w:p>
    <w:p>
      <w:pPr>
        <w:keepNext/>
        <w:spacing w:after="0"/>
        <w:ind w:left="227"/>
      </w:pPr>
      <w:r>
        <w:rPr>
          <w:rFonts w:ascii="Times New Roman" w:hAnsi="Times New Roman"/>
          <w:i/>
          <w:sz w:val="20"/>
        </w:rPr>
        <w:t>тарка-ш́а̄стре сиддха йеи, сеи севйама̄на</w:t>
      </w:r>
    </w:p>
    <w:p>
      <w:pPr>
        <w:keepNext/>
        <w:spacing w:after="40"/>
        <w:ind w:left="227"/>
      </w:pPr>
      <w:r>
        <w:rPr>
          <w:rFonts w:ascii="Times New Roman" w:hAnsi="Times New Roman"/>
          <w:color w:val="555555"/>
          <w:sz w:val="18"/>
        </w:rPr>
        <w:t>логика-писания  доказанное которое, то  почитаемое</w:t>
      </w:r>
    </w:p>
    <w:p>
      <w:pPr>
        <w:spacing w:before="60"/>
        <w:jc w:val="both"/>
      </w:pPr>
      <w:r>
        <w:rPr>
          <w:b/>
        </w:rPr>
        <w:t xml:space="preserve">14 </w:t>
      </w:r>
      <w:r>
        <w:rPr>
          <w:rFonts w:ascii="Times New Roman" w:hAnsi="Times New Roman"/>
        </w:rPr>
        <w:t>Но философы могут возразить: «Без логики ничего нельзя доказать. Как же, отрицая логику, нам всем понять, чему нужно поклоняться?»</w:t>
      </w:r>
    </w:p>
    <w:p>
      <w:pPr>
        <w:keepNext/>
        <w:spacing w:before="160"/>
        <w:jc w:val="center"/>
      </w:pPr>
      <w:r>
        <w:rPr>
          <w:rFonts w:ascii="Times New Roman" w:hAnsi="Times New Roman"/>
          <w:i/>
          <w:sz w:val="21"/>
        </w:rPr>
        <w:t>Милость Гауры удивительнее всякой иной милости —</w:t>
      </w:r>
    </w:p>
    <w:p>
      <w:pPr>
        <w:keepNext/>
        <w:jc w:val="center"/>
      </w:pPr>
      <w:r>
        <w:rPr>
          <w:rFonts w:ascii="Nirmala UI" w:hAnsi="Nirmala UI" w:cs="Nirmala UI"/>
          <w:sz w:val="24"/>
          <w:szCs w:val="24"/>
        </w:rPr>
        <w:t>শ্রীকৃষ্ণচৈতন্য-দয়া করহ বিচার ৷</w:t>
        <w:br/>
      </w:r>
      <w:r>
        <w:rPr>
          <w:rFonts w:ascii="Nirmala UI" w:hAnsi="Nirmala UI" w:cs="Nirmala UI"/>
          <w:sz w:val="24"/>
          <w:szCs w:val="24"/>
        </w:rPr>
        <w:t>বিচার করিলে চিত্তে পাবে চমৎকার ॥ ১৫ ॥</w:t>
      </w:r>
    </w:p>
    <w:p>
      <w:pPr>
        <w:keepNext/>
        <w:spacing w:after="0"/>
        <w:ind w:left="227"/>
      </w:pPr>
      <w:r>
        <w:rPr>
          <w:rFonts w:ascii="Times New Roman" w:hAnsi="Times New Roman"/>
          <w:i/>
          <w:sz w:val="20"/>
        </w:rPr>
        <w:t>ш́рӣ-кр̣ш̣н̣а-чаитанйа-дайа̄ караха вича̄ра</w:t>
      </w:r>
    </w:p>
    <w:p>
      <w:pPr>
        <w:keepNext/>
        <w:spacing w:after="40"/>
        <w:ind w:left="227"/>
      </w:pPr>
      <w:r>
        <w:rPr>
          <w:rFonts w:ascii="Times New Roman" w:hAnsi="Times New Roman"/>
          <w:color w:val="555555"/>
          <w:sz w:val="18"/>
        </w:rPr>
        <w:t>Шри Кришны Чайтаньи  милость  обдумайте</w:t>
      </w:r>
    </w:p>
    <w:p>
      <w:pPr>
        <w:keepNext/>
        <w:spacing w:after="0"/>
        <w:ind w:left="227"/>
      </w:pPr>
      <w:r>
        <w:rPr>
          <w:rFonts w:ascii="Times New Roman" w:hAnsi="Times New Roman"/>
          <w:i/>
          <w:sz w:val="20"/>
        </w:rPr>
        <w:t>вича̄ра кариле читте па̄бе чаматка̄ра</w:t>
      </w:r>
    </w:p>
    <w:p>
      <w:pPr>
        <w:keepNext/>
        <w:spacing w:after="40"/>
        <w:ind w:left="227"/>
      </w:pPr>
      <w:r>
        <w:rPr>
          <w:rFonts w:ascii="Times New Roman" w:hAnsi="Times New Roman"/>
          <w:color w:val="555555"/>
          <w:sz w:val="18"/>
        </w:rPr>
        <w:t>осмысление сделав  в сердце  изумились</w:t>
      </w:r>
    </w:p>
    <w:p>
      <w:pPr>
        <w:spacing w:before="60"/>
        <w:jc w:val="both"/>
      </w:pPr>
      <w:r>
        <w:rPr>
          <w:b/>
        </w:rPr>
        <w:t xml:space="preserve">15 </w:t>
      </w:r>
      <w:r>
        <w:rPr>
          <w:rFonts w:ascii="Times New Roman" w:hAnsi="Times New Roman"/>
        </w:rPr>
        <w:t>Коль вы интересуетесь глубоким обоснованием, то примените свой здравый смысл, чтобы понять природу милости Шри Кришна Чайтаньячандры, и вы обнаружите, что нет ничего её чудесней.</w:t>
      </w:r>
    </w:p>
    <w:p>
      <w:pPr>
        <w:jc w:val="both"/>
      </w:pPr>
      <w:r>
        <w:rPr>
          <w:b/>
          <w:i/>
          <w:sz w:val="20"/>
        </w:rPr>
        <w:t xml:space="preserve">Анубхашья. </w:t>
      </w:r>
      <w:r>
        <w:rPr>
          <w:rFonts w:ascii="Times New Roman" w:hAnsi="Times New Roman"/>
          <w:sz w:val="20"/>
        </w:rPr>
        <w:t>Люди силой своего узкого, ищущего наслаждений ума придумывают тот или иной идеал милости. Но милость Шри Чайтаньячандры не такова.</w:t>
      </w:r>
    </w:p>
    <w:p>
      <w:pPr>
        <w:jc w:val="both"/>
      </w:pPr>
      <w:r>
        <w:rPr>
          <w:rFonts w:ascii="Times New Roman" w:hAnsi="Times New Roman"/>
          <w:sz w:val="20"/>
        </w:rPr>
        <w:t>Изучив науку логики (тарка-шастру), человек приходит к мысли, что никакая другая способность не сравнится с рассуждением (таркой) в умении определить природу вещи и раскрыть истину. Попав во власть рассуждения, джива отводит ему место своего единственного покровителя и защитника. Но если разумная джива тщательно рассмотрит основание, на котором стоит рассуждение, она поймёт, как слабы, как неспособны и ущербны её мирские познающие чувства, когда речь идёт о постижении Бхагавана. Часто рассуждение лишь объявляет неправду истиной, доказанной доводами, и потому плодом ложных доводов (кутарки) становится рождение шакалом.</w:t>
      </w:r>
    </w:p>
    <w:p>
      <w:pPr>
        <w:jc w:val="both"/>
      </w:pPr>
      <w:r>
        <w:rPr>
          <w:rFonts w:ascii="Times New Roman" w:hAnsi="Times New Roman"/>
          <w:sz w:val="20"/>
        </w:rPr>
        <w:t>И всё же есть люди, которые готовы определять истинную суть вещей, опираясь главным образом на прямое восприятие (пратьякшу) и умозаключение (анумину). Кавираджа Госвами обращается и к ним. Он говорит: у кого есть зрение и сила суждения, кто испытал все картины всякой милости или обрёл способность и случай их увидеть, — пусть составят перечень всех видов милости и сравнят их с милостью Шри Гаурахари. Тогда они узнают, что милости, подобной милости Шри Гаурахари, нет ни в чём сотворённом, ни у творца, ни у череды аватар, ни даже у источника аватар — у Кришны. Милость Гаурахари, воплощения великодушия (удара-виграхи), несомненно, вызывает больше изумления и восторга, чем любая другая.</w:t>
      </w:r>
    </w:p>
    <w:p>
      <w:pPr>
        <w:keepNext/>
        <w:spacing w:before="160"/>
        <w:jc w:val="center"/>
      </w:pPr>
      <w:r>
        <w:rPr>
          <w:rFonts w:ascii="Times New Roman" w:hAnsi="Times New Roman"/>
          <w:i/>
          <w:sz w:val="21"/>
        </w:rPr>
        <w:t>Пока есть оскорбления, бесчисленное слушание и воспевание о Кришне тщетно —</w:t>
      </w:r>
    </w:p>
    <w:p>
      <w:pPr>
        <w:keepNext/>
        <w:jc w:val="center"/>
      </w:pPr>
      <w:r>
        <w:rPr>
          <w:rFonts w:ascii="Nirmala UI" w:hAnsi="Nirmala UI" w:cs="Nirmala UI"/>
          <w:sz w:val="24"/>
          <w:szCs w:val="24"/>
        </w:rPr>
        <w:t>বহু জন্ম করে যদি শ্রবণ, কীর্ত্তন ৷</w:t>
        <w:br/>
      </w:r>
      <w:r>
        <w:rPr>
          <w:rFonts w:ascii="Nirmala UI" w:hAnsi="Nirmala UI" w:cs="Nirmala UI"/>
          <w:sz w:val="24"/>
          <w:szCs w:val="24"/>
        </w:rPr>
        <w:t>তবু ত’ না পায় কৃষ্ণপদে প্রেমধন ॥ ১৬ ॥</w:t>
      </w:r>
    </w:p>
    <w:p>
      <w:pPr>
        <w:keepNext/>
        <w:spacing w:after="0"/>
        <w:ind w:left="227"/>
      </w:pPr>
      <w:r>
        <w:rPr>
          <w:rFonts w:ascii="Times New Roman" w:hAnsi="Times New Roman"/>
          <w:i/>
          <w:sz w:val="20"/>
        </w:rPr>
        <w:t>баху джанма каре йади ш́раван̣а, кӣртана</w:t>
      </w:r>
    </w:p>
    <w:p>
      <w:pPr>
        <w:keepNext/>
        <w:spacing w:after="40"/>
        <w:ind w:left="227"/>
      </w:pPr>
      <w:r>
        <w:rPr>
          <w:rFonts w:ascii="Times New Roman" w:hAnsi="Times New Roman"/>
          <w:color w:val="555555"/>
          <w:sz w:val="18"/>
        </w:rPr>
        <w:t>много рождений совершает если  слушание, восхваление</w:t>
      </w:r>
    </w:p>
    <w:p>
      <w:pPr>
        <w:keepNext/>
        <w:spacing w:after="0"/>
        <w:ind w:left="227"/>
      </w:pPr>
      <w:r>
        <w:rPr>
          <w:rFonts w:ascii="Times New Roman" w:hAnsi="Times New Roman"/>
          <w:i/>
          <w:sz w:val="20"/>
        </w:rPr>
        <w:t>табу та’ на̄ па̄йа кр̣ш̣н̣а-паде према-дхана</w:t>
      </w:r>
    </w:p>
    <w:p>
      <w:pPr>
        <w:keepNext/>
        <w:spacing w:after="40"/>
        <w:ind w:left="227"/>
      </w:pPr>
      <w:r>
        <w:rPr>
          <w:rFonts w:ascii="Times New Roman" w:hAnsi="Times New Roman"/>
          <w:color w:val="555555"/>
          <w:sz w:val="18"/>
        </w:rPr>
        <w:t>всё же но не обретаете Кришны к стопам любви-сокровище</w:t>
      </w:r>
    </w:p>
    <w:p>
      <w:pPr>
        <w:spacing w:before="60"/>
        <w:jc w:val="both"/>
      </w:pPr>
      <w:r>
        <w:rPr>
          <w:b/>
        </w:rPr>
        <w:t xml:space="preserve">16 </w:t>
      </w:r>
      <w:r>
        <w:rPr>
          <w:rFonts w:ascii="Times New Roman" w:hAnsi="Times New Roman"/>
        </w:rPr>
        <w:t>Человек может множество рождений усердно слушать и воспевать славу Кришны, но, несмотря на все свои усилия, так и не обрести высшего богатства — чистой любви к стопам Кришны.</w:t>
      </w:r>
    </w:p>
    <w:p>
      <w:pPr>
        <w:jc w:val="both"/>
      </w:pPr>
      <w:r>
        <w:rPr>
          <w:b/>
          <w:i/>
          <w:sz w:val="20"/>
        </w:rPr>
        <w:t xml:space="preserve">Амрита-праваха-бхашья. </w:t>
      </w:r>
      <w:r>
        <w:rPr>
          <w:rFonts w:ascii="Times New Roman" w:hAnsi="Times New Roman"/>
          <w:sz w:val="20"/>
        </w:rPr>
        <w:t>Человек, отягощённый десятью видами оскорблений святого имени, может слушать и воспевать много рождений, но сокровища премы у стоп Кришны так и не обретёт.</w:t>
      </w:r>
    </w:p>
    <w:p>
      <w:pPr>
        <w:jc w:val="both"/>
      </w:pPr>
      <w:r>
        <w:rPr>
          <w:b/>
          <w:i/>
          <w:sz w:val="20"/>
        </w:rPr>
        <w:t xml:space="preserve">Анубхашья. </w:t>
      </w:r>
      <w:r>
        <w:rPr>
          <w:rFonts w:ascii="Times New Roman" w:hAnsi="Times New Roman"/>
          <w:sz w:val="20"/>
        </w:rPr>
        <w:t>Если человек принимает бхакти, называемую слушанием и воспеванием, не прибегнув к стопам Шри Чайтаньи, у него нет надежды обрести любовь к Кришне даже за много рождений. По учению Шри Чайтаньячандры, преданные смиреннее травинки, терпеливее дерева; сами свободные от гордыни, они почитают других и не заняты никаким мирским самомнением. Такие люди освобождаются от власти десяти оскорблений, могут непрестанно повторять имя Кришны и обретают прему.</w:t>
      </w:r>
    </w:p>
    <w:p>
      <w:pPr>
        <w:jc w:val="both"/>
      </w:pPr>
      <w:r>
        <w:rPr>
          <w:rFonts w:ascii="Times New Roman" w:hAnsi="Times New Roman"/>
          <w:sz w:val="20"/>
        </w:rPr>
        <w:t>Смысл таков. Джива, отвернувшаяся от служения Кришне, ищет услаждения материальных чувств или исполнения преходящей корысти. Она полагает различие между именем Кришны и Кришной — Обладателем имени, то есть между обозначающим (вачакой) и обозначаемым (вачьей), как будто это название какого-то предмета, доступного материальным чувствам, или обычные материальные буквы. Она не знает, что она — вечная служанка Шри Нама-Прабху. Такая джива может бесчисленное число раз произносить имя и прочее с оскорблениями, но не сможет обрести кришна-прему, которую обретают чистой садхана-бхакти. Слова “Падма-пураны”, приведённые в “Хари-бхакти-виласе” (11.289): “Если хоть одно имя [Господа] у человека на языке, или вошло в путь его памяти, или достигло его ушей, — произнесено ли оно верно или неверно, лишь бы не было разорвано, — оно непременно спасает. Но если, о брахман, оно брошено среди [заботы о] теле, богатстве, сторонниках, жадности и безбожии, то скорого плода здесь не приносит”. И ещё: “Поэтому имя Шри Кришны и всё, что с Ним связано, не может быть воспринято чувствами. Лишь когда язык и другие чувства устремлены к служению, оно само является на них”. (Бхакти-расамрита-синдху, Пурва-вибхага, 2.234)</w:t>
      </w:r>
    </w:p>
    <w:p>
      <w:pPr>
        <w:keepNext/>
        <w:spacing w:before="160"/>
        <w:jc w:val="center"/>
      </w:pPr>
      <w:r>
        <w:rPr>
          <w:rFonts w:ascii="Times New Roman" w:hAnsi="Times New Roman"/>
          <w:i/>
          <w:sz w:val="21"/>
        </w:rPr>
        <w:t>Према-бхакти к Кришне обрести крайне трудно (слова Тантры, приведённые в “Бхакти-расамрита-синдху”, 1.1.36) —</w:t>
      </w:r>
    </w:p>
    <w:p>
      <w:pPr>
        <w:keepNext/>
        <w:jc w:val="center"/>
      </w:pPr>
      <w:r>
        <w:rPr>
          <w:rFonts w:ascii="Nirmala UI" w:hAnsi="Nirmala UI" w:cs="Nirmala UI"/>
          <w:sz w:val="24"/>
          <w:szCs w:val="24"/>
        </w:rPr>
        <w:t>জ্ঞানতঃ সুলভা মুক্তির্ভুক্তির্যজ্ঞাদিপুণ্যতঃ ৷</w:t>
        <w:br/>
      </w:r>
      <w:r>
        <w:rPr>
          <w:rFonts w:ascii="Nirmala UI" w:hAnsi="Nirmala UI" w:cs="Nirmala UI"/>
          <w:sz w:val="24"/>
          <w:szCs w:val="24"/>
        </w:rPr>
        <w:t>সেয়ং সাধনসাহস্রৈর্হরিভক্তিঃ সুদুর্ল্লভা ॥ ১৭ ॥</w:t>
      </w:r>
    </w:p>
    <w:p>
      <w:pPr>
        <w:keepNext/>
        <w:spacing w:after="0"/>
        <w:ind w:left="227"/>
      </w:pPr>
      <w:r>
        <w:rPr>
          <w:rFonts w:ascii="Times New Roman" w:hAnsi="Times New Roman"/>
          <w:i/>
          <w:sz w:val="20"/>
        </w:rPr>
        <w:t>джн̃а̄натах̣ су-лабха̄ муктир</w:t>
      </w:r>
    </w:p>
    <w:p>
      <w:pPr>
        <w:keepNext/>
        <w:spacing w:after="40"/>
        <w:ind w:left="227"/>
      </w:pPr>
      <w:r>
        <w:rPr>
          <w:rFonts w:ascii="Times New Roman" w:hAnsi="Times New Roman"/>
          <w:color w:val="555555"/>
          <w:sz w:val="18"/>
        </w:rPr>
        <w:t>знанием легко обретаемое спасение</w:t>
      </w:r>
    </w:p>
    <w:p>
      <w:pPr>
        <w:keepNext/>
        <w:spacing w:after="0"/>
        <w:ind w:left="227"/>
      </w:pPr>
      <w:r>
        <w:rPr>
          <w:rFonts w:ascii="Times New Roman" w:hAnsi="Times New Roman"/>
          <w:i/>
          <w:sz w:val="20"/>
        </w:rPr>
        <w:t>бхуктир йаджн̃а̄ди-пун̣йатах̣</w:t>
      </w:r>
    </w:p>
    <w:p>
      <w:pPr>
        <w:keepNext/>
        <w:spacing w:after="40"/>
        <w:ind w:left="227"/>
      </w:pPr>
      <w:r>
        <w:rPr>
          <w:rFonts w:ascii="Times New Roman" w:hAnsi="Times New Roman"/>
          <w:color w:val="555555"/>
          <w:sz w:val="18"/>
        </w:rPr>
        <w:t>наслаждением жертвами и пр. благочестием</w:t>
      </w:r>
    </w:p>
    <w:p>
      <w:pPr>
        <w:keepNext/>
        <w:spacing w:after="0"/>
        <w:ind w:left="227"/>
      </w:pPr>
      <w:r>
        <w:rPr>
          <w:rFonts w:ascii="Times New Roman" w:hAnsi="Times New Roman"/>
          <w:i/>
          <w:sz w:val="20"/>
        </w:rPr>
        <w:t>сейам̇ са̄дхана-са̄хасраир</w:t>
      </w:r>
    </w:p>
    <w:p>
      <w:pPr>
        <w:keepNext/>
        <w:spacing w:after="40"/>
        <w:ind w:left="227"/>
      </w:pPr>
      <w:r>
        <w:rPr>
          <w:rFonts w:ascii="Times New Roman" w:hAnsi="Times New Roman"/>
          <w:color w:val="555555"/>
          <w:sz w:val="18"/>
        </w:rPr>
        <w:t>то это  дух.усилий  тысячами</w:t>
      </w:r>
    </w:p>
    <w:p>
      <w:pPr>
        <w:keepNext/>
        <w:spacing w:after="0"/>
        <w:ind w:left="227"/>
      </w:pPr>
      <w:r>
        <w:rPr>
          <w:rFonts w:ascii="Times New Roman" w:hAnsi="Times New Roman"/>
          <w:i/>
          <w:sz w:val="20"/>
        </w:rPr>
        <w:t>хари-бхактих̣ су-дурлабха̄</w:t>
      </w:r>
    </w:p>
    <w:p>
      <w:pPr>
        <w:keepNext/>
        <w:spacing w:after="40"/>
        <w:ind w:left="227"/>
      </w:pPr>
      <w:r>
        <w:rPr>
          <w:rFonts w:ascii="Times New Roman" w:hAnsi="Times New Roman"/>
          <w:color w:val="555555"/>
          <w:sz w:val="18"/>
        </w:rPr>
        <w:t>Богу преданность труднодостижимое</w:t>
      </w:r>
    </w:p>
    <w:p>
      <w:pPr>
        <w:spacing w:before="60"/>
        <w:jc w:val="both"/>
      </w:pPr>
      <w:r>
        <w:rPr>
          <w:b/>
        </w:rPr>
        <w:t xml:space="preserve">17 </w:t>
      </w:r>
      <w:r>
        <w:rPr>
          <w:rFonts w:ascii="Times New Roman" w:hAnsi="Times New Roman"/>
        </w:rPr>
        <w:t>“Путь знания ведёт к освобождению. Тогда как благочестием и жертвами во имя Бога можно достичь райских услад. Но истинная преданность Богу столь трудно достижима, что обрести её не помогут даже тысячи аскез или жертвоприношений”. (Тантра; также Бхакти-расамрита-синдху, 1.1.36)</w:t>
      </w:r>
    </w:p>
    <w:p>
      <w:pPr>
        <w:jc w:val="both"/>
      </w:pPr>
      <w:r>
        <w:rPr>
          <w:b/>
          <w:i/>
          <w:sz w:val="20"/>
        </w:rPr>
        <w:t xml:space="preserve">Амрита-праваха-бхашья. </w:t>
      </w:r>
      <w:r>
        <w:rPr>
          <w:rFonts w:ascii="Times New Roman" w:hAnsi="Times New Roman"/>
          <w:sz w:val="20"/>
        </w:rPr>
        <w:t>Усилиями на пути знания легко достичь освобождения, благочестием жертвоприношений и прочего — легко обрести райские наслаждения. Но даже тысячами садхан хари-бхакти легко не обрести. Смысл таков: кроме садханы есть ещё нечто — служение чистому преданному и знание о связи с Высшей Истиной (самбандха-гьяна); прибегнув к этому, человек обретает хари-бхакти.</w:t>
      </w:r>
    </w:p>
    <w:p>
      <w:pPr>
        <w:keepNext/>
        <w:spacing w:before="160"/>
        <w:jc w:val="center"/>
      </w:pPr>
      <w:r>
        <w:rPr>
          <w:rFonts w:ascii="Times New Roman" w:hAnsi="Times New Roman"/>
          <w:i/>
          <w:sz w:val="21"/>
        </w:rPr>
        <w:t>Пока в дживе нет бхавы, или рати, Кришна дарует лишь освобождение; увидев рати, Он дарует према-бхакти —</w:t>
      </w:r>
    </w:p>
    <w:p>
      <w:pPr>
        <w:keepNext/>
        <w:jc w:val="center"/>
      </w:pPr>
      <w:r>
        <w:rPr>
          <w:rFonts w:ascii="Nirmala UI" w:hAnsi="Nirmala UI" w:cs="Nirmala UI"/>
          <w:sz w:val="24"/>
          <w:szCs w:val="24"/>
        </w:rPr>
        <w:t>কৃষ্ণ যদি ছুটে ভক্তে ভুক্তি মুক্তি দিয়া ৷</w:t>
        <w:br/>
      </w:r>
      <w:r>
        <w:rPr>
          <w:rFonts w:ascii="Nirmala UI" w:hAnsi="Nirmala UI" w:cs="Nirmala UI"/>
          <w:sz w:val="24"/>
          <w:szCs w:val="24"/>
        </w:rPr>
        <w:t>কভু ভক্তি না দেন রাখেন লুকাইয়া ॥ ১৮ ॥</w:t>
      </w:r>
    </w:p>
    <w:p>
      <w:pPr>
        <w:keepNext/>
        <w:spacing w:after="0"/>
        <w:ind w:left="227"/>
      </w:pPr>
      <w:r>
        <w:rPr>
          <w:rFonts w:ascii="Times New Roman" w:hAnsi="Times New Roman"/>
          <w:i/>
          <w:sz w:val="20"/>
        </w:rPr>
        <w:t>кр̣ш̣н̣а йади чхут̣е бхакте бхукти мукти дийа̄</w:t>
      </w:r>
    </w:p>
    <w:p>
      <w:pPr>
        <w:keepNext/>
        <w:spacing w:after="40"/>
        <w:ind w:left="227"/>
      </w:pPr>
      <w:r>
        <w:rPr>
          <w:rFonts w:ascii="Times New Roman" w:hAnsi="Times New Roman"/>
          <w:color w:val="555555"/>
          <w:sz w:val="18"/>
        </w:rPr>
        <w:t>Кришна если уходит преданному наслаждение спасение дав</w:t>
      </w:r>
    </w:p>
    <w:p>
      <w:pPr>
        <w:keepNext/>
        <w:spacing w:after="0"/>
        <w:ind w:left="227"/>
      </w:pPr>
      <w:r>
        <w:rPr>
          <w:rFonts w:ascii="Times New Roman" w:hAnsi="Times New Roman"/>
          <w:i/>
          <w:sz w:val="20"/>
        </w:rPr>
        <w:t>кабху бхакти на̄ дена ра̄кхена лука̄ийа̄</w:t>
      </w:r>
    </w:p>
    <w:p>
      <w:pPr>
        <w:keepNext/>
        <w:spacing w:after="40"/>
        <w:ind w:left="227"/>
      </w:pPr>
      <w:r>
        <w:rPr>
          <w:rFonts w:ascii="Times New Roman" w:hAnsi="Times New Roman"/>
          <w:color w:val="555555"/>
          <w:sz w:val="18"/>
        </w:rPr>
        <w:t>когда-либо преданность не даёт удерживает скрывая</w:t>
      </w:r>
    </w:p>
    <w:p>
      <w:pPr>
        <w:spacing w:before="60"/>
        <w:jc w:val="both"/>
      </w:pPr>
      <w:r>
        <w:rPr>
          <w:b/>
        </w:rPr>
        <w:t xml:space="preserve">18 </w:t>
      </w:r>
      <w:r>
        <w:rPr>
          <w:rFonts w:ascii="Times New Roman" w:hAnsi="Times New Roman"/>
        </w:rPr>
        <w:t>Коль преданный желает чувственных наслаждений или же освобождения, то Кришна их ему дарует, несомненно. Однако любовную преданность к Себе Он до поры до времени скрывает.</w:t>
      </w:r>
    </w:p>
    <w:p>
      <w:pPr>
        <w:jc w:val="both"/>
      </w:pPr>
      <w:r>
        <w:rPr>
          <w:b/>
          <w:i/>
          <w:sz w:val="20"/>
        </w:rPr>
        <w:t xml:space="preserve">Амрита-праваха-бхашья. </w:t>
      </w:r>
      <w:r>
        <w:rPr>
          <w:rFonts w:ascii="Times New Roman" w:hAnsi="Times New Roman"/>
          <w:sz w:val="20"/>
        </w:rPr>
        <w:t>Если преданные надеются на мирские наслаждения (бхукти) и освобождение (мукти), Кришна прячет от них истину чистой бхакти: дав им бхукти и мукти, Он освобождается от них.</w:t>
      </w:r>
    </w:p>
    <w:p>
      <w:pPr>
        <w:jc w:val="both"/>
      </w:pPr>
      <w:r>
        <w:rPr>
          <w:rFonts w:ascii="Times New Roman" w:hAnsi="Times New Roman"/>
          <w:sz w:val="20"/>
        </w:rPr>
        <w:t>«Чхуте» — «оставляет, уходит».</w:t>
      </w:r>
    </w:p>
    <w:p>
      <w:pPr>
        <w:keepNext/>
        <w:spacing w:before="160"/>
        <w:jc w:val="center"/>
      </w:pPr>
      <w:r>
        <w:rPr>
          <w:rFonts w:ascii="Times New Roman" w:hAnsi="Times New Roman"/>
          <w:i/>
          <w:sz w:val="21"/>
        </w:rPr>
        <w:t>Пока нет связи расы с Кришной, обретают лишь освобождение (Шримад-Бхагаватам, песнь 5, глава 6, стих 18) —</w:t>
      </w:r>
    </w:p>
    <w:p>
      <w:pPr>
        <w:keepNext/>
        <w:jc w:val="center"/>
      </w:pPr>
      <w:r>
        <w:rPr>
          <w:rFonts w:ascii="Nirmala UI" w:hAnsi="Nirmala UI" w:cs="Nirmala UI"/>
          <w:sz w:val="24"/>
          <w:szCs w:val="24"/>
        </w:rPr>
        <w:t>রাজন্ পতির্গুরুরলং ভবতাং যদূনাং</w:t>
        <w:br/>
      </w:r>
      <w:r>
        <w:rPr>
          <w:rFonts w:ascii="Nirmala UI" w:hAnsi="Nirmala UI" w:cs="Nirmala UI"/>
          <w:sz w:val="24"/>
          <w:szCs w:val="24"/>
        </w:rPr>
        <w:t>দৈবং প্রিয়ঃ কুলপতিঃ ক্ব চ কিঙ্করো বঃ ৷</w:t>
        <w:br/>
      </w:r>
      <w:r>
        <w:rPr>
          <w:rFonts w:ascii="Nirmala UI" w:hAnsi="Nirmala UI" w:cs="Nirmala UI"/>
          <w:sz w:val="24"/>
          <w:szCs w:val="24"/>
        </w:rPr>
        <w:t>অস্ত্বেবমঙ্গ ভগবান্ ভজতাং মুকুন্দো</w:t>
        <w:br/>
      </w:r>
      <w:r>
        <w:rPr>
          <w:rFonts w:ascii="Nirmala UI" w:hAnsi="Nirmala UI" w:cs="Nirmala UI"/>
          <w:sz w:val="24"/>
          <w:szCs w:val="24"/>
        </w:rPr>
        <w:t>মুক্তিং দদাতি কর্হিচিৎ স্ম ন ভক্তিযোগম্ ॥ ১৯ ॥</w:t>
      </w:r>
    </w:p>
    <w:p>
      <w:pPr>
        <w:keepNext/>
        <w:spacing w:after="0"/>
        <w:ind w:left="227"/>
      </w:pPr>
      <w:r>
        <w:rPr>
          <w:rFonts w:ascii="Times New Roman" w:hAnsi="Times New Roman"/>
          <w:i/>
          <w:sz w:val="20"/>
        </w:rPr>
        <w:t>ра̄джан патир гурур алам̇ бхавата̄м̇ йадӯна̄м̇</w:t>
      </w:r>
    </w:p>
    <w:p>
      <w:pPr>
        <w:keepNext/>
        <w:spacing w:after="40"/>
        <w:ind w:left="227"/>
      </w:pPr>
      <w:r>
        <w:rPr>
          <w:rFonts w:ascii="Times New Roman" w:hAnsi="Times New Roman"/>
          <w:color w:val="555555"/>
          <w:sz w:val="18"/>
        </w:rPr>
        <w:t>царь!  господин,  учитель  !  вас  Яду</w:t>
      </w:r>
    </w:p>
    <w:p>
      <w:pPr>
        <w:keepNext/>
        <w:spacing w:after="0"/>
        <w:ind w:left="227"/>
      </w:pPr>
      <w:r>
        <w:rPr>
          <w:rFonts w:ascii="Times New Roman" w:hAnsi="Times New Roman"/>
          <w:i/>
          <w:sz w:val="20"/>
        </w:rPr>
        <w:t>даивам̇ прийах̣ кула-патих̣ ква ча кин̇каро вах̣</w:t>
      </w:r>
    </w:p>
    <w:p>
      <w:pPr>
        <w:keepNext/>
        <w:spacing w:after="40"/>
        <w:ind w:left="227"/>
      </w:pPr>
      <w:r>
        <w:rPr>
          <w:rFonts w:ascii="Times New Roman" w:hAnsi="Times New Roman"/>
          <w:color w:val="555555"/>
          <w:sz w:val="18"/>
        </w:rPr>
        <w:t>поклоняемый друг,  семьи-глава  когда и  слуга  вы</w:t>
      </w:r>
    </w:p>
    <w:p>
      <w:pPr>
        <w:keepNext/>
        <w:spacing w:after="0"/>
        <w:ind w:left="227"/>
      </w:pPr>
      <w:r>
        <w:rPr>
          <w:rFonts w:ascii="Times New Roman" w:hAnsi="Times New Roman"/>
          <w:i/>
          <w:sz w:val="20"/>
        </w:rPr>
        <w:t>аств эвам ан̇га бхагава̄н бхаджата̄м̇ мукундо</w:t>
      </w:r>
    </w:p>
    <w:p>
      <w:pPr>
        <w:keepNext/>
        <w:spacing w:after="40"/>
        <w:ind w:left="227"/>
      </w:pPr>
      <w:r>
        <w:rPr>
          <w:rFonts w:ascii="Times New Roman" w:hAnsi="Times New Roman"/>
          <w:color w:val="555555"/>
          <w:sz w:val="18"/>
        </w:rPr>
        <w:t>есть так  однако  Всевышний,  поклоняющемуся Кришне</w:t>
      </w:r>
    </w:p>
    <w:p>
      <w:pPr>
        <w:keepNext/>
        <w:spacing w:after="0"/>
        <w:ind w:left="227"/>
      </w:pPr>
      <w:r>
        <w:rPr>
          <w:rFonts w:ascii="Times New Roman" w:hAnsi="Times New Roman"/>
          <w:i/>
          <w:sz w:val="20"/>
        </w:rPr>
        <w:t>муктим̇ дада̄ти кархичит сма на бхакти-йогам</w:t>
      </w:r>
    </w:p>
    <w:p>
      <w:pPr>
        <w:keepNext/>
        <w:spacing w:after="40"/>
        <w:ind w:left="227"/>
      </w:pPr>
      <w:r>
        <w:rPr>
          <w:rFonts w:ascii="Times New Roman" w:hAnsi="Times New Roman"/>
          <w:color w:val="555555"/>
          <w:sz w:val="18"/>
        </w:rPr>
        <w:t>спасение  дарует  порой  !  не  бхакти-йогу</w:t>
      </w:r>
    </w:p>
    <w:p>
      <w:pPr>
        <w:spacing w:before="60"/>
        <w:jc w:val="both"/>
      </w:pPr>
      <w:r>
        <w:rPr>
          <w:b/>
        </w:rPr>
        <w:t xml:space="preserve">19 </w:t>
      </w:r>
      <w:r>
        <w:rPr>
          <w:rFonts w:ascii="Times New Roman" w:hAnsi="Times New Roman"/>
        </w:rPr>
        <w:t>(Шукадэв Госвами сказал:) “О Махараджа Парикшит! Шри Кришна — это твой Хранитель, почтенный Друг, Наставник, Старейшина твоей семьи и всей династии Яду. Порой Он даже играет роль твоего слуги. Как Сам Всевышний Он дарует освобождение тем, кто Ему верно служит, но не даёт никому любовную преданность Своим стопам (подобно той, что Он даровал тебе, поскольку ты совершенно не желал каких-либо наслаждений или освобождения)”. (Шримад-Бхагаватам, 5.6.18)</w:t>
      </w:r>
    </w:p>
    <w:p>
      <w:pPr>
        <w:jc w:val="both"/>
      </w:pPr>
      <w:r>
        <w:rPr>
          <w:b/>
          <w:i/>
          <w:sz w:val="20"/>
        </w:rPr>
        <w:t xml:space="preserve">Амрита-праваха-бхашья. </w:t>
      </w:r>
      <w:r>
        <w:rPr>
          <w:rFonts w:ascii="Times New Roman" w:hAnsi="Times New Roman"/>
          <w:sz w:val="20"/>
        </w:rPr>
        <w:t>Нарада сказал: «Дитя Юдхиштхира! Бхагаван Кришначандра для вас и для Яду — то повелитель, то гуру, то Божество, то дорогой друг, то глава рода, а то и слуга». Здесь надо понять вот что: тем, кто Ему поклоняется, Мукунда легко дарует «освобождение»; но если Он видит в преданном хоть какое-то твёрдое умение в бхаджане (ништха-чатурью), Он дарует ему «бхакти-йогу».</w:t>
      </w:r>
      <w:r>
        <w:rPr>
          <w:rFonts w:ascii="Times New Roman" w:hAnsi="Times New Roman"/>
          <w:sz w:val="20"/>
          <w:vertAlign w:val="superscript"/>
        </w:rPr>
        <w:t>2</w:t>
      </w:r>
    </w:p>
    <w:p>
      <w:pPr>
        <w:jc w:val="both"/>
      </w:pPr>
      <w:r>
        <w:rPr>
          <w:b/>
          <w:i/>
          <w:sz w:val="20"/>
        </w:rPr>
        <w:t xml:space="preserve">Анубхашья. </w:t>
      </w:r>
      <w:r>
        <w:rPr>
          <w:rFonts w:ascii="Times New Roman" w:hAnsi="Times New Roman"/>
          <w:sz w:val="20"/>
        </w:rPr>
        <w:t>Слова Шукадевы к Парикшиту, когда он рассказывал о жизни Ришабхадевы:</w:t>
      </w:r>
    </w:p>
    <w:p>
      <w:pPr>
        <w:jc w:val="both"/>
      </w:pPr>
      <w:r>
        <w:rPr>
          <w:rFonts w:ascii="Times New Roman" w:hAnsi="Times New Roman"/>
          <w:b/>
          <w:sz w:val="20"/>
        </w:rPr>
        <w:t>ра̄джан</w:t>
      </w:r>
      <w:r>
        <w:rPr>
          <w:rFonts w:ascii="Times New Roman" w:hAnsi="Times New Roman"/>
          <w:sz w:val="20"/>
        </w:rPr>
        <w:t xml:space="preserve"> (о царь), </w:t>
      </w:r>
      <w:r>
        <w:rPr>
          <w:rFonts w:ascii="Times New Roman" w:hAnsi="Times New Roman"/>
          <w:b/>
          <w:sz w:val="20"/>
        </w:rPr>
        <w:t>бхагава̄н</w:t>
      </w:r>
      <w:r>
        <w:rPr>
          <w:rFonts w:ascii="Times New Roman" w:hAnsi="Times New Roman"/>
          <w:sz w:val="20"/>
        </w:rPr>
        <w:t xml:space="preserve"> </w:t>
      </w:r>
      <w:r>
        <w:rPr>
          <w:rFonts w:ascii="Times New Roman" w:hAnsi="Times New Roman"/>
          <w:b/>
          <w:sz w:val="20"/>
        </w:rPr>
        <w:t>мукундах̣</w:t>
      </w:r>
      <w:r>
        <w:rPr>
          <w:rFonts w:ascii="Times New Roman" w:hAnsi="Times New Roman"/>
          <w:sz w:val="20"/>
        </w:rPr>
        <w:t xml:space="preserve"> (Шри Кришна) </w:t>
      </w:r>
      <w:r>
        <w:rPr>
          <w:rFonts w:ascii="Times New Roman" w:hAnsi="Times New Roman"/>
          <w:b/>
          <w:sz w:val="20"/>
        </w:rPr>
        <w:t>бхавата̄м̇</w:t>
      </w:r>
      <w:r>
        <w:rPr>
          <w:rFonts w:ascii="Times New Roman" w:hAnsi="Times New Roman"/>
          <w:sz w:val="20"/>
        </w:rPr>
        <w:t xml:space="preserve"> (вам, Пандавам) </w:t>
      </w:r>
      <w:r>
        <w:rPr>
          <w:rFonts w:ascii="Times New Roman" w:hAnsi="Times New Roman"/>
          <w:b/>
          <w:sz w:val="20"/>
        </w:rPr>
        <w:t>йадӯна̄м̇</w:t>
      </w:r>
      <w:r>
        <w:rPr>
          <w:rFonts w:ascii="Times New Roman" w:hAnsi="Times New Roman"/>
          <w:sz w:val="20"/>
        </w:rPr>
        <w:t xml:space="preserve">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патих̣</w:t>
      </w:r>
      <w:r>
        <w:rPr>
          <w:rFonts w:ascii="Times New Roman" w:hAnsi="Times New Roman"/>
          <w:sz w:val="20"/>
        </w:rPr>
        <w:t xml:space="preserve"> (верховный владыка, хранитель), </w:t>
      </w:r>
      <w:r>
        <w:rPr>
          <w:rFonts w:ascii="Times New Roman" w:hAnsi="Times New Roman"/>
          <w:b/>
          <w:sz w:val="20"/>
        </w:rPr>
        <w:t>гурух̣</w:t>
      </w:r>
      <w:r>
        <w:rPr>
          <w:rFonts w:ascii="Times New Roman" w:hAnsi="Times New Roman"/>
          <w:sz w:val="20"/>
        </w:rPr>
        <w:t xml:space="preserve"> (наставник), </w:t>
      </w:r>
      <w:r>
        <w:rPr>
          <w:rFonts w:ascii="Times New Roman" w:hAnsi="Times New Roman"/>
          <w:b/>
          <w:sz w:val="20"/>
        </w:rPr>
        <w:t>даивам</w:t>
      </w:r>
      <w:r>
        <w:rPr>
          <w:rFonts w:ascii="Times New Roman" w:hAnsi="Times New Roman"/>
          <w:sz w:val="20"/>
        </w:rPr>
        <w:t xml:space="preserve"> (Божество, которому поклоняются), </w:t>
      </w:r>
      <w:r>
        <w:rPr>
          <w:rFonts w:ascii="Times New Roman" w:hAnsi="Times New Roman"/>
          <w:b/>
          <w:sz w:val="20"/>
        </w:rPr>
        <w:t>прийах̣</w:t>
      </w:r>
      <w:r>
        <w:rPr>
          <w:rFonts w:ascii="Times New Roman" w:hAnsi="Times New Roman"/>
          <w:sz w:val="20"/>
        </w:rPr>
        <w:t xml:space="preserve"> (родной, как сама душа), </w:t>
      </w:r>
      <w:r>
        <w:rPr>
          <w:rFonts w:ascii="Times New Roman" w:hAnsi="Times New Roman"/>
          <w:b/>
          <w:sz w:val="20"/>
        </w:rPr>
        <w:t>кула-патих̣</w:t>
      </w:r>
      <w:r>
        <w:rPr>
          <w:rFonts w:ascii="Times New Roman" w:hAnsi="Times New Roman"/>
          <w:sz w:val="20"/>
        </w:rPr>
        <w:t xml:space="preserve">; </w:t>
      </w:r>
      <w:r>
        <w:rPr>
          <w:rFonts w:ascii="Times New Roman" w:hAnsi="Times New Roman"/>
          <w:b/>
          <w:sz w:val="20"/>
        </w:rPr>
        <w:t>ква</w:t>
      </w:r>
      <w:r>
        <w:rPr>
          <w:rFonts w:ascii="Times New Roman" w:hAnsi="Times New Roman"/>
          <w:sz w:val="20"/>
        </w:rPr>
        <w:t xml:space="preserve"> </w:t>
      </w:r>
      <w:r>
        <w:rPr>
          <w:rFonts w:ascii="Times New Roman" w:hAnsi="Times New Roman"/>
          <w:b/>
          <w:sz w:val="20"/>
        </w:rPr>
        <w:t>ча</w:t>
      </w:r>
      <w:r>
        <w:rPr>
          <w:rFonts w:ascii="Times New Roman" w:hAnsi="Times New Roman"/>
          <w:sz w:val="20"/>
        </w:rPr>
        <w:t xml:space="preserve"> (а порой — в посольствах и других поручениях) </w:t>
      </w:r>
      <w:r>
        <w:rPr>
          <w:rFonts w:ascii="Times New Roman" w:hAnsi="Times New Roman"/>
          <w:b/>
          <w:sz w:val="20"/>
        </w:rPr>
        <w:t>вах̣</w:t>
      </w:r>
      <w:r>
        <w:rPr>
          <w:rFonts w:ascii="Times New Roman" w:hAnsi="Times New Roman"/>
          <w:sz w:val="20"/>
        </w:rPr>
        <w:t xml:space="preserve"> (вам, Пандавам) </w:t>
      </w:r>
      <w:r>
        <w:rPr>
          <w:rFonts w:ascii="Times New Roman" w:hAnsi="Times New Roman"/>
          <w:b/>
          <w:sz w:val="20"/>
        </w:rPr>
        <w:t>кин̇карах̣</w:t>
      </w:r>
      <w:r>
        <w:rPr>
          <w:rFonts w:ascii="Times New Roman" w:hAnsi="Times New Roman"/>
          <w:sz w:val="20"/>
        </w:rPr>
        <w:t xml:space="preserve"> (исполнитель приказов)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ан̇га</w:t>
      </w:r>
      <w:r>
        <w:rPr>
          <w:rFonts w:ascii="Times New Roman" w:hAnsi="Times New Roman"/>
          <w:sz w:val="20"/>
        </w:rPr>
        <w:t xml:space="preserve"> (о дорогой), </w:t>
      </w:r>
      <w:r>
        <w:rPr>
          <w:rFonts w:ascii="Times New Roman" w:hAnsi="Times New Roman"/>
          <w:b/>
          <w:sz w:val="20"/>
        </w:rPr>
        <w:t>эвам</w:t>
      </w:r>
      <w:r>
        <w:rPr>
          <w:rFonts w:ascii="Times New Roman" w:hAnsi="Times New Roman"/>
          <w:sz w:val="20"/>
        </w:rPr>
        <w:t xml:space="preserve"> </w:t>
      </w:r>
      <w:r>
        <w:rPr>
          <w:rFonts w:ascii="Times New Roman" w:hAnsi="Times New Roman"/>
          <w:b/>
          <w:sz w:val="20"/>
        </w:rPr>
        <w:t>асту</w:t>
      </w:r>
      <w:r>
        <w:rPr>
          <w:rFonts w:ascii="Times New Roman" w:hAnsi="Times New Roman"/>
          <w:sz w:val="20"/>
        </w:rPr>
        <w:t xml:space="preserve"> (пусть так; [и всё же этот Бхагаван]) </w:t>
      </w:r>
      <w:r>
        <w:rPr>
          <w:rFonts w:ascii="Times New Roman" w:hAnsi="Times New Roman"/>
          <w:b/>
          <w:sz w:val="20"/>
        </w:rPr>
        <w:t>бхаджата̄м</w:t>
      </w:r>
      <w:r>
        <w:rPr>
          <w:rFonts w:ascii="Times New Roman" w:hAnsi="Times New Roman"/>
          <w:sz w:val="20"/>
        </w:rPr>
        <w:t xml:space="preserve"> (поклоняющимся Ему людям, то есть преданным с корыстными желаниями) </w:t>
      </w:r>
      <w:r>
        <w:rPr>
          <w:rFonts w:ascii="Times New Roman" w:hAnsi="Times New Roman"/>
          <w:b/>
          <w:sz w:val="20"/>
        </w:rPr>
        <w:t>муктим̇</w:t>
      </w:r>
      <w:r>
        <w:rPr>
          <w:rFonts w:ascii="Times New Roman" w:hAnsi="Times New Roman"/>
          <w:sz w:val="20"/>
        </w:rPr>
        <w:t xml:space="preserve"> </w:t>
      </w:r>
      <w:r>
        <w:rPr>
          <w:rFonts w:ascii="Times New Roman" w:hAnsi="Times New Roman"/>
          <w:b/>
          <w:sz w:val="20"/>
        </w:rPr>
        <w:t>дада̄ти</w:t>
      </w:r>
      <w:r>
        <w:rPr>
          <w:rFonts w:ascii="Times New Roman" w:hAnsi="Times New Roman"/>
          <w:sz w:val="20"/>
        </w:rPr>
        <w:t xml:space="preserve">, </w:t>
      </w:r>
      <w:r>
        <w:rPr>
          <w:rFonts w:ascii="Times New Roman" w:hAnsi="Times New Roman"/>
          <w:b/>
          <w:sz w:val="20"/>
        </w:rPr>
        <w:t>кархичит</w:t>
      </w:r>
      <w:r>
        <w:rPr>
          <w:rFonts w:ascii="Times New Roman" w:hAnsi="Times New Roman"/>
          <w:sz w:val="20"/>
        </w:rPr>
        <w:t xml:space="preserve"> (когда-либо) ([им]) </w:t>
      </w:r>
      <w:r>
        <w:rPr>
          <w:rFonts w:ascii="Times New Roman" w:hAnsi="Times New Roman"/>
          <w:b/>
          <w:sz w:val="20"/>
        </w:rPr>
        <w:t>бхакти-йогам̇</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дада̄ти</w:t>
      </w:r>
      <w:r>
        <w:rPr>
          <w:rFonts w:ascii="Times New Roman" w:hAnsi="Times New Roman"/>
          <w:sz w:val="20"/>
        </w:rPr>
        <w:t xml:space="preserve"> </w:t>
      </w:r>
      <w:r>
        <w:rPr>
          <w:rFonts w:ascii="Times New Roman" w:hAnsi="Times New Roman"/>
          <w:b/>
          <w:sz w:val="20"/>
        </w:rPr>
        <w:t>сма</w:t>
      </w:r>
      <w:r>
        <w:rPr>
          <w:rFonts w:ascii="Times New Roman" w:hAnsi="Times New Roman"/>
          <w:sz w:val="20"/>
        </w:rPr>
        <w:t>.</w:t>
      </w:r>
    </w:p>
    <w:p>
      <w:pPr>
        <w:keepNext/>
        <w:spacing w:before="160"/>
        <w:jc w:val="center"/>
      </w:pPr>
      <w:r>
        <w:rPr>
          <w:rFonts w:ascii="Times New Roman" w:hAnsi="Times New Roman"/>
          <w:i/>
          <w:sz w:val="21"/>
        </w:rPr>
        <w:t>Но в игре Гаурасундары, воплощения великодушия, према-бхакти дарована всем, вплоть до самых падших —</w:t>
      </w:r>
    </w:p>
    <w:p>
      <w:pPr>
        <w:keepNext/>
        <w:jc w:val="center"/>
      </w:pPr>
      <w:r>
        <w:rPr>
          <w:rFonts w:ascii="Nirmala UI" w:hAnsi="Nirmala UI" w:cs="Nirmala UI"/>
          <w:sz w:val="24"/>
          <w:szCs w:val="24"/>
        </w:rPr>
        <w:t>হেন প্রেম শ্রীচৈতন্য দিলা যথা তথা ৷</w:t>
        <w:br/>
      </w:r>
      <w:r>
        <w:rPr>
          <w:rFonts w:ascii="Nirmala UI" w:hAnsi="Nirmala UI" w:cs="Nirmala UI"/>
          <w:sz w:val="24"/>
          <w:szCs w:val="24"/>
        </w:rPr>
        <w:t>জগাই মাধাই পর্য্যন্ত — অন্যের কা কথা ॥ ২০ ॥</w:t>
      </w:r>
    </w:p>
    <w:p>
      <w:pPr>
        <w:keepNext/>
        <w:spacing w:after="0"/>
        <w:ind w:left="227"/>
      </w:pPr>
      <w:r>
        <w:rPr>
          <w:rFonts w:ascii="Times New Roman" w:hAnsi="Times New Roman"/>
          <w:i/>
          <w:sz w:val="20"/>
        </w:rPr>
        <w:t>хена према ш́рӣ-чаитанйа дила̄ йатха̄ татха̄</w:t>
      </w:r>
    </w:p>
    <w:p>
      <w:pPr>
        <w:keepNext/>
        <w:spacing w:after="40"/>
        <w:ind w:left="227"/>
      </w:pPr>
      <w:r>
        <w:rPr>
          <w:rFonts w:ascii="Times New Roman" w:hAnsi="Times New Roman"/>
          <w:color w:val="555555"/>
          <w:sz w:val="18"/>
        </w:rPr>
        <w:t>такую любовь  Шри Чайтанья раздавал  так или иначе</w:t>
      </w:r>
    </w:p>
    <w:p>
      <w:pPr>
        <w:keepNext/>
        <w:spacing w:after="0"/>
        <w:ind w:left="227"/>
      </w:pPr>
      <w:r>
        <w:rPr>
          <w:rFonts w:ascii="Times New Roman" w:hAnsi="Times New Roman"/>
          <w:i/>
          <w:sz w:val="20"/>
        </w:rPr>
        <w:t>джага̄и ма̄дха̄и парйанта — анйера ка̄ катха̄</w:t>
      </w:r>
    </w:p>
    <w:p>
      <w:pPr>
        <w:keepNext/>
        <w:spacing w:after="40"/>
        <w:ind w:left="227"/>
      </w:pPr>
      <w:r>
        <w:rPr>
          <w:rFonts w:ascii="Times New Roman" w:hAnsi="Times New Roman"/>
          <w:color w:val="555555"/>
          <w:sz w:val="18"/>
        </w:rPr>
        <w:t>Джагаю  Мадхаю  даже —  о других  какой разговор</w:t>
      </w:r>
    </w:p>
    <w:p>
      <w:pPr>
        <w:spacing w:before="60"/>
        <w:jc w:val="both"/>
      </w:pPr>
      <w:r>
        <w:rPr>
          <w:b/>
        </w:rPr>
        <w:t xml:space="preserve">20 </w:t>
      </w:r>
      <w:r>
        <w:rPr>
          <w:rFonts w:ascii="Times New Roman" w:hAnsi="Times New Roman"/>
        </w:rPr>
        <w:t>И эту божественную любовь Шри Чайтанья раздавал везде и всюду. Он одарил ею даже таких грешников, как Джагай и Мадхай. Что же тогда говорить о других?</w:t>
      </w:r>
    </w:p>
    <w:p>
      <w:pPr>
        <w:jc w:val="both"/>
      </w:pPr>
      <w:r>
        <w:rPr>
          <w:b/>
          <w:i/>
          <w:sz w:val="20"/>
        </w:rPr>
        <w:t xml:space="preserve">Анубхашья. </w:t>
      </w:r>
      <w:r>
        <w:rPr>
          <w:rFonts w:ascii="Times New Roman" w:hAnsi="Times New Roman"/>
          <w:sz w:val="20"/>
        </w:rPr>
        <w:t>Даже такие грешники и злодеи, как Джагай и Мадхай, получив милость Гауры, оставят грех и злодейство и однажды обретут прему к Шри Кришне.</w:t>
      </w:r>
    </w:p>
    <w:p>
      <w:pPr>
        <w:keepNext/>
        <w:spacing w:before="160"/>
        <w:jc w:val="center"/>
      </w:pPr>
      <w:r>
        <w:rPr>
          <w:rFonts w:ascii="Times New Roman" w:hAnsi="Times New Roman"/>
          <w:i/>
          <w:sz w:val="21"/>
        </w:rPr>
        <w:t>Игра, в которой Махапрабху без разбора, где угодно, раздаёт Свою беспричинную сокровенную прему —</w:t>
      </w:r>
    </w:p>
    <w:p>
      <w:pPr>
        <w:keepNext/>
        <w:jc w:val="center"/>
      </w:pPr>
      <w:r>
        <w:rPr>
          <w:rFonts w:ascii="Nirmala UI" w:hAnsi="Nirmala UI" w:cs="Nirmala UI"/>
          <w:sz w:val="24"/>
          <w:szCs w:val="24"/>
        </w:rPr>
        <w:t>স্বতন্ত্র-ঈশ্বর প্রেম — নিগূঢ় ভাণ্ডার ৷</w:t>
        <w:br/>
      </w:r>
      <w:r>
        <w:rPr>
          <w:rFonts w:ascii="Nirmala UI" w:hAnsi="Nirmala UI" w:cs="Nirmala UI"/>
          <w:sz w:val="24"/>
          <w:szCs w:val="24"/>
        </w:rPr>
        <w:t>বিলাইল যারে তারে, না কৈল বিচার ॥ ২১ ॥</w:t>
      </w:r>
    </w:p>
    <w:p>
      <w:pPr>
        <w:keepNext/>
        <w:spacing w:after="0"/>
        <w:ind w:left="227"/>
      </w:pPr>
      <w:r>
        <w:rPr>
          <w:rFonts w:ascii="Times New Roman" w:hAnsi="Times New Roman"/>
          <w:i/>
          <w:sz w:val="20"/>
        </w:rPr>
        <w:t>сватантра-ӣш́вара према — нигӯд̣ха-бха̄н̣д̣а̄ра</w:t>
      </w:r>
    </w:p>
    <w:p>
      <w:pPr>
        <w:keepNext/>
        <w:spacing w:after="40"/>
        <w:ind w:left="227"/>
      </w:pPr>
      <w:r>
        <w:rPr>
          <w:rFonts w:ascii="Times New Roman" w:hAnsi="Times New Roman"/>
          <w:color w:val="555555"/>
          <w:sz w:val="18"/>
        </w:rPr>
        <w:t>независимый Всевышний любовь —  скрытые  запасы</w:t>
      </w:r>
    </w:p>
    <w:p>
      <w:pPr>
        <w:keepNext/>
        <w:spacing w:after="0"/>
        <w:ind w:left="227"/>
      </w:pPr>
      <w:r>
        <w:rPr>
          <w:rFonts w:ascii="Times New Roman" w:hAnsi="Times New Roman"/>
          <w:i/>
          <w:sz w:val="20"/>
        </w:rPr>
        <w:t>била̄ила йа̄ре та̄ре, на̄ каила вича̄ра</w:t>
      </w:r>
    </w:p>
    <w:p>
      <w:pPr>
        <w:keepNext/>
        <w:spacing w:after="40"/>
        <w:ind w:left="227"/>
      </w:pPr>
      <w:r>
        <w:rPr>
          <w:rFonts w:ascii="Times New Roman" w:hAnsi="Times New Roman"/>
          <w:color w:val="555555"/>
          <w:sz w:val="18"/>
        </w:rPr>
        <w:t>раздавал всем и каждому,  не делал различий</w:t>
      </w:r>
    </w:p>
    <w:p>
      <w:pPr>
        <w:spacing w:before="60"/>
        <w:jc w:val="both"/>
      </w:pPr>
      <w:r>
        <w:rPr>
          <w:b/>
        </w:rPr>
        <w:t xml:space="preserve">21 </w:t>
      </w:r>
      <w:r>
        <w:rPr>
          <w:rFonts w:ascii="Times New Roman" w:hAnsi="Times New Roman"/>
        </w:rPr>
        <w:t>Как независимый во всём Всевышний Господь, Шри Чайтанья всех людей одаривал этим сокровенным богатством — чистой любовью к Богу, не проводя никаких различий.</w:t>
      </w:r>
    </w:p>
    <w:p>
      <w:pPr>
        <w:keepNext/>
        <w:spacing w:before="160"/>
        <w:jc w:val="center"/>
      </w:pPr>
      <w:r>
        <w:rPr>
          <w:rFonts w:ascii="Times New Roman" w:hAnsi="Times New Roman"/>
          <w:i/>
          <w:sz w:val="21"/>
        </w:rPr>
        <w:t>Лишь служением Гауре и Нитай пробуждается любовь к Кришне —</w:t>
      </w:r>
    </w:p>
    <w:p>
      <w:pPr>
        <w:keepNext/>
        <w:jc w:val="center"/>
      </w:pPr>
      <w:r>
        <w:rPr>
          <w:rFonts w:ascii="Nirmala UI" w:hAnsi="Nirmala UI" w:cs="Nirmala UI"/>
          <w:sz w:val="24"/>
          <w:szCs w:val="24"/>
        </w:rPr>
        <w:t>অদ্যাপিহ দেখ চৈতন্য-নাম যেই লয় ৷</w:t>
        <w:br/>
      </w:r>
      <w:r>
        <w:rPr>
          <w:rFonts w:ascii="Nirmala UI" w:hAnsi="Nirmala UI" w:cs="Nirmala UI"/>
          <w:sz w:val="24"/>
          <w:szCs w:val="24"/>
        </w:rPr>
        <w:t>কৃষ্ণ-প্রেমে পুলকাশ্রু-বিহ্বল সে হয় ॥ ২২ ॥</w:t>
      </w:r>
    </w:p>
    <w:p>
      <w:pPr>
        <w:keepNext/>
        <w:spacing w:after="0"/>
        <w:ind w:left="227"/>
      </w:pPr>
      <w:r>
        <w:rPr>
          <w:rFonts w:ascii="Times New Roman" w:hAnsi="Times New Roman"/>
          <w:i/>
          <w:sz w:val="20"/>
        </w:rPr>
        <w:t>адйа̄пиха декха чаитанйа-на̄ма йеи лайа</w:t>
      </w:r>
    </w:p>
    <w:p>
      <w:pPr>
        <w:keepNext/>
        <w:spacing w:after="40"/>
        <w:ind w:left="227"/>
      </w:pPr>
      <w:r>
        <w:rPr>
          <w:rFonts w:ascii="Times New Roman" w:hAnsi="Times New Roman"/>
          <w:color w:val="555555"/>
          <w:sz w:val="18"/>
        </w:rPr>
        <w:t>даже сегодня видите Чайтаньи-имя  если принимает</w:t>
      </w:r>
    </w:p>
    <w:p>
      <w:pPr>
        <w:keepNext/>
        <w:spacing w:after="0"/>
        <w:ind w:left="227"/>
      </w:pPr>
      <w:r>
        <w:rPr>
          <w:rFonts w:ascii="Times New Roman" w:hAnsi="Times New Roman"/>
          <w:i/>
          <w:sz w:val="20"/>
        </w:rPr>
        <w:t>кр̣ш̣н̣а-преме пулака̄ш́ру-вихвала се хайа</w:t>
      </w:r>
    </w:p>
    <w:p>
      <w:pPr>
        <w:keepNext/>
        <w:spacing w:after="40"/>
        <w:ind w:left="227"/>
      </w:pPr>
      <w:r>
        <w:rPr>
          <w:rFonts w:ascii="Times New Roman" w:hAnsi="Times New Roman"/>
          <w:color w:val="555555"/>
          <w:sz w:val="18"/>
        </w:rPr>
        <w:t>Кришне в любви  радости-слезами охваченный он есть</w:t>
      </w:r>
    </w:p>
    <w:p>
      <w:pPr>
        <w:spacing w:before="60"/>
        <w:jc w:val="both"/>
      </w:pPr>
      <w:r>
        <w:rPr>
          <w:b/>
        </w:rPr>
        <w:t xml:space="preserve">22 </w:t>
      </w:r>
      <w:r>
        <w:rPr>
          <w:rFonts w:ascii="Times New Roman" w:hAnsi="Times New Roman"/>
        </w:rPr>
        <w:t>Даже теперь можно порой увидеть, что, воспевая святые имена Шри Чайтаньи, любого человека может охватить блаженство божественной любви к Кришне и наполнить его глаза слезами счастья.</w:t>
      </w:r>
    </w:p>
    <w:p>
      <w:pPr>
        <w:jc w:val="both"/>
      </w:pPr>
      <w:r>
        <w:rPr>
          <w:b/>
          <w:i/>
          <w:sz w:val="20"/>
        </w:rPr>
        <w:t xml:space="preserve">Амрита-праваха-бхашья. </w:t>
      </w:r>
      <w:r>
        <w:rPr>
          <w:rFonts w:ascii="Times New Roman" w:hAnsi="Times New Roman"/>
          <w:sz w:val="20"/>
        </w:rPr>
        <w:t>У аватары Шри Чайтаньи есть одна удивительная особенность. Всякому, кто к Нему приблизится, Он, не разбирая, достоин тот или нет, отдаёт сокровенную сокровищницу премы, ибо Он — независимый Господь. Взгляни и на то, что Чайтаньячандра низошёл как гуру всего мира. Оскорбитель ли человек или свободен от оскорблений — если, предавшись, он зовёт Его: «О Гауранга! О Кришна Чайтанья!», то его охватывают трепет и слёзы любви к Кришне.</w:t>
      </w:r>
    </w:p>
    <w:p>
      <w:pPr>
        <w:keepNext/>
        <w:spacing w:before="160"/>
        <w:jc w:val="center"/>
      </w:pPr>
      <w:r>
        <w:rPr>
          <w:rFonts w:ascii="Nirmala UI" w:hAnsi="Nirmala UI" w:cs="Nirmala UI"/>
          <w:sz w:val="24"/>
          <w:szCs w:val="24"/>
        </w:rPr>
        <w:t>‘নিত্যানন্দ’ বলিতে হয় কৃষ্ণপ্রেমোদয় ৷</w:t>
        <w:br/>
      </w:r>
      <w:r>
        <w:rPr>
          <w:rFonts w:ascii="Nirmala UI" w:hAnsi="Nirmala UI" w:cs="Nirmala UI"/>
          <w:sz w:val="24"/>
          <w:szCs w:val="24"/>
        </w:rPr>
        <w:t>আউলায় সকল অঙ্গ, অশ্রু-গঙ্গা বয় ॥ ২৩ ॥</w:t>
      </w:r>
    </w:p>
    <w:p>
      <w:pPr>
        <w:keepNext/>
        <w:spacing w:after="0"/>
        <w:ind w:left="227"/>
      </w:pPr>
      <w:r>
        <w:rPr>
          <w:rFonts w:ascii="Times New Roman" w:hAnsi="Times New Roman"/>
          <w:i/>
          <w:sz w:val="20"/>
        </w:rPr>
        <w:t>‘нитйа̄нанда’ балите хайа кр̣ш̣н̣а-премодайа</w:t>
      </w:r>
    </w:p>
    <w:p>
      <w:pPr>
        <w:keepNext/>
        <w:spacing w:after="40"/>
        <w:ind w:left="227"/>
      </w:pPr>
      <w:r>
        <w:rPr>
          <w:rFonts w:ascii="Times New Roman" w:hAnsi="Times New Roman"/>
          <w:color w:val="555555"/>
          <w:sz w:val="18"/>
        </w:rPr>
        <w:t>‘Нитьянанда’ говоря  есть  к Кришне любви пробуждение</w:t>
      </w:r>
    </w:p>
    <w:p>
      <w:pPr>
        <w:keepNext/>
        <w:spacing w:after="0"/>
        <w:ind w:left="227"/>
      </w:pPr>
      <w:r>
        <w:rPr>
          <w:rFonts w:ascii="Times New Roman" w:hAnsi="Times New Roman"/>
          <w:i/>
          <w:sz w:val="20"/>
        </w:rPr>
        <w:t>а̄ула̄йа сакала ан̇га, аш́ру-ган̇га̄ вайа</w:t>
      </w:r>
    </w:p>
    <w:p>
      <w:pPr>
        <w:keepNext/>
        <w:spacing w:after="40"/>
        <w:ind w:left="227"/>
      </w:pPr>
      <w:r>
        <w:rPr>
          <w:rFonts w:ascii="Times New Roman" w:hAnsi="Times New Roman"/>
          <w:color w:val="555555"/>
          <w:sz w:val="18"/>
        </w:rPr>
        <w:t>возбуждённые все части тела, слёз-Ганга  течёт</w:t>
      </w:r>
    </w:p>
    <w:p>
      <w:pPr>
        <w:spacing w:before="60"/>
        <w:jc w:val="both"/>
      </w:pPr>
      <w:r>
        <w:rPr>
          <w:b/>
        </w:rPr>
        <w:t xml:space="preserve">23 </w:t>
      </w:r>
      <w:r>
        <w:rPr>
          <w:rFonts w:ascii="Times New Roman" w:hAnsi="Times New Roman"/>
        </w:rPr>
        <w:t>И имя Нитьянанды Прабху также пробуждает в самом сердце любовь к Кришне, вызывая трепет всего тела и потоки слёз, сравнимых с Гангой.</w:t>
      </w:r>
    </w:p>
    <w:p>
      <w:pPr>
        <w:keepNext/>
        <w:spacing w:before="160"/>
        <w:jc w:val="center"/>
      </w:pPr>
      <w:r>
        <w:rPr>
          <w:rFonts w:ascii="Times New Roman" w:hAnsi="Times New Roman"/>
          <w:i/>
          <w:sz w:val="21"/>
        </w:rPr>
        <w:t>Пока есть оскорбления, святое имя Кришны, которому поклоняются освобождённые, не восходит —</w:t>
      </w:r>
    </w:p>
    <w:p>
      <w:pPr>
        <w:keepNext/>
        <w:jc w:val="center"/>
      </w:pPr>
      <w:r>
        <w:rPr>
          <w:rFonts w:ascii="Nirmala UI" w:hAnsi="Nirmala UI" w:cs="Nirmala UI"/>
          <w:sz w:val="24"/>
          <w:szCs w:val="24"/>
        </w:rPr>
        <w:t>‘কৃষ্ণনাম’ করে অপরাধের বিচার ৷</w:t>
        <w:br/>
      </w:r>
      <w:r>
        <w:rPr>
          <w:rFonts w:ascii="Nirmala UI" w:hAnsi="Nirmala UI" w:cs="Nirmala UI"/>
          <w:sz w:val="24"/>
          <w:szCs w:val="24"/>
        </w:rPr>
        <w:t>কৃষ্ণ বলিলে অপরাধীর না হয় বিকার ॥ ২৪ ॥</w:t>
      </w:r>
    </w:p>
    <w:p>
      <w:pPr>
        <w:keepNext/>
        <w:spacing w:after="0"/>
        <w:ind w:left="227"/>
      </w:pPr>
      <w:r>
        <w:rPr>
          <w:rFonts w:ascii="Times New Roman" w:hAnsi="Times New Roman"/>
          <w:i/>
          <w:sz w:val="20"/>
        </w:rPr>
        <w:t>‘кр̣ш̣н̣а-на̄ма’ каре апара̄дхера вича̄ра</w:t>
      </w:r>
    </w:p>
    <w:p>
      <w:pPr>
        <w:keepNext/>
        <w:spacing w:after="40"/>
        <w:ind w:left="227"/>
      </w:pPr>
      <w:r>
        <w:rPr>
          <w:rFonts w:ascii="Times New Roman" w:hAnsi="Times New Roman"/>
          <w:color w:val="555555"/>
          <w:sz w:val="18"/>
        </w:rPr>
        <w:t>‘Кришны имя’ делает об оскорблениях размышление</w:t>
      </w:r>
    </w:p>
    <w:p>
      <w:pPr>
        <w:keepNext/>
        <w:spacing w:after="0"/>
        <w:ind w:left="227"/>
      </w:pPr>
      <w:r>
        <w:rPr>
          <w:rFonts w:ascii="Times New Roman" w:hAnsi="Times New Roman"/>
          <w:i/>
          <w:sz w:val="20"/>
        </w:rPr>
        <w:t>кр̣ш̣н̣а балиле апара̄дхӣра на̄ хайа вика̄ра</w:t>
      </w:r>
    </w:p>
    <w:p>
      <w:pPr>
        <w:keepNext/>
        <w:spacing w:after="40"/>
        <w:ind w:left="227"/>
      </w:pPr>
      <w:r>
        <w:rPr>
          <w:rFonts w:ascii="Times New Roman" w:hAnsi="Times New Roman"/>
          <w:color w:val="555555"/>
          <w:sz w:val="18"/>
        </w:rPr>
        <w:t>‘Кришна’ повторяют, оскорбителей не есть преображение</w:t>
      </w:r>
    </w:p>
    <w:p>
      <w:pPr>
        <w:spacing w:before="60"/>
        <w:jc w:val="both"/>
      </w:pPr>
      <w:r>
        <w:rPr>
          <w:b/>
        </w:rPr>
        <w:t xml:space="preserve">24 </w:t>
      </w:r>
      <w:r>
        <w:rPr>
          <w:rFonts w:ascii="Times New Roman" w:hAnsi="Times New Roman"/>
        </w:rPr>
        <w:t>При повторении святых имён Шри Кришны необходимо избегать всех оскорблений. Тот, кто не свободен от оскорблений, не сможет ощутить блаженства и преображения.</w:t>
      </w:r>
    </w:p>
    <w:p>
      <w:pPr>
        <w:jc w:val="both"/>
      </w:pPr>
      <w:r>
        <w:rPr>
          <w:b/>
          <w:i/>
          <w:sz w:val="20"/>
        </w:rPr>
        <w:t xml:space="preserve">Амрита-праваха-бхашья. </w:t>
      </w:r>
      <w:r>
        <w:rPr>
          <w:rFonts w:ascii="Times New Roman" w:hAnsi="Times New Roman"/>
          <w:sz w:val="20"/>
        </w:rPr>
        <w:t>Оскорбления святого имени перечислены в “Падма-пуране”: (1) хула на святых; (2) мысль, будто имена Шивы и прочее независимы от Шри Вишну; (3) пренебрежение гуру; (4) хула на шрути и на писания, которые им следуют; (5) мысль, будто прославление имени Хари — лишь преувеличение (артхавада); (6) толкование имени на иной лад; (7) склонность к греху в расчёте на силу имени; (8) мысль, будто имя равно другим благим делам; (9) наставление в имени тем, кто лишён веры и отвернулся от Господа; (10) отсутствие любви к имени, даже когда слышал о его величии. (Подробное объяснение — в «Анубхашье».) Пока есть эти десять оскорблений, Кришна не являет милости. У оскорбителя имя Кришны не вызывает подлинных саттвика-викар и других признаков.</w:t>
      </w:r>
    </w:p>
    <w:p>
      <w:pPr>
        <w:jc w:val="both"/>
      </w:pPr>
      <w:r>
        <w:rPr>
          <w:b/>
          <w:i/>
          <w:sz w:val="20"/>
        </w:rPr>
        <w:t xml:space="preserve">Анубхашья. </w:t>
      </w:r>
      <w:r>
        <w:rPr>
          <w:rFonts w:ascii="Times New Roman" w:hAnsi="Times New Roman"/>
          <w:sz w:val="20"/>
        </w:rPr>
        <w:t>Исходные шлоки о десяти оскорблениях святого имени: “(1) Хула на святых — величайшее оскорбление имени: как может оно стерпеть поношение тех, через кого обрело славу? (2) Кто здесь своим умом видит раздельными все качества, имена и прочее у благого (шивы) Шри Вишну, тот поистине вредит себе именем Хари.</w:t>
      </w:r>
      <w:r>
        <w:rPr>
          <w:rFonts w:ascii="Times New Roman" w:hAnsi="Times New Roman"/>
          <w:sz w:val="20"/>
          <w:vertAlign w:val="superscript"/>
        </w:rPr>
        <w:t>3</w:t>
      </w:r>
      <w:r>
        <w:rPr>
          <w:rFonts w:ascii="Times New Roman" w:hAnsi="Times New Roman"/>
          <w:sz w:val="20"/>
        </w:rPr>
        <w:t xml:space="preserve"> (3) Пренебрежение гуру; (4) хула на шрути и шастры; (5) мнение, будто [прославление имени] — артхавада; (6) вымышленные толкования имени Хари. (7) Кто, полагаясь на силу имени, склонен к греху, того не очистят никакие ямы (обуздания). (8) Считать [имя] равным всем благим делам — дхарме, обетам, отречению, огненным жертвам и прочему — тоже небрежность. (9) Наставление тому, кто лишён веры, отвернулся [от Господа] и не желает слушать, — оскорбление благого имени. (10) И человек, который, даже услышав о величии имени, не питает к нему любви, поглощённый “я” и “моё”, тоже совершает оскорбление”.</w:t>
      </w:r>
    </w:p>
    <w:p>
      <w:pPr>
        <w:jc w:val="both"/>
      </w:pPr>
      <w:r>
        <w:rPr>
          <w:rFonts w:ascii="Times New Roman" w:hAnsi="Times New Roman"/>
          <w:sz w:val="20"/>
        </w:rPr>
        <w:t>(1) Хула на святых — величайшее оскорбление перед Шри Намой. Через святых, всецело преданных имени, слава имени Кришны обретает в мире известность, то есть проповедуется. Как же Шри Нама-Прабху стерпит хулу на этих святых? Поэтому хула на садху — оскорбление имени. (2) Кто-то в этом мире своим умом видит различие между именем, обликом, качествами, играми и прочим всеблагого Шри Вишну. Иначе говоря, он думает, что имя, облик, качества и игры Шри Вишну отличны от Шри Вишну, Обладателя имени, как бывает у материальных вещей. Или же он считает Шиву и других богов соперниками Вишну и видит их независимыми от Шри Вишну, отличными от Него. Такое оскорбление имени под видом имени несёт ему несомненный вред. (3) Зависть (асуя) к гуру, знатоку истины об имени, от взгляда на него как на материального и смертного; (4) хула на Веды, сатвата-пураны и прочие писания; (5) мнение, будто величие имени Хари — преувеличенная хвала, и (6) мнение, будто имена Бхагавана — вымысел, — это оскорбления имени. (7) Если кто-то, полагаясь на силу имени, склонен к греху, то такого оскорбителя, несомненно, не очистят ни многие ямы, ни многие ниямы, ни искусственные приёмы йоги — дхьяна, дхарана и прочее. (8) Считать повторение трансцендентного имени равным или подобным материальным благим делам — дхарме, обетам, отречению, огненным жертвам и прочему — тоже невнимательность, или небрежность (прамада); это тоже оскорбление имени. (9) Наставлять того, кто лишён веры или не желает слушать имя, — оскорбление перед всеблагим Шри Намой. (10) Кто, даже услышав о дивном величии имени, мыслит телесно — «я» и «моё» — и не выказывает любви или почтения к повторению и слушанию Шри Намы, тот тоже оскорбитель имени.</w:t>
      </w:r>
    </w:p>
    <w:p>
      <w:pPr>
        <w:keepNext/>
        <w:spacing w:before="160"/>
        <w:jc w:val="center"/>
      </w:pPr>
      <w:r>
        <w:rPr>
          <w:rFonts w:ascii="Times New Roman" w:hAnsi="Times New Roman"/>
          <w:i/>
          <w:sz w:val="21"/>
        </w:rPr>
        <w:t>Без желания доставить радость Кришне чувство в каменном сердце оскорбителя не чисто — оно лишь притворно (Шримад-Бхагаватам, песнь 2, глава 3, стих 24) —</w:t>
      </w:r>
    </w:p>
    <w:p>
      <w:pPr>
        <w:keepNext/>
        <w:jc w:val="center"/>
      </w:pPr>
      <w:r>
        <w:rPr>
          <w:rFonts w:ascii="Nirmala UI" w:hAnsi="Nirmala UI" w:cs="Nirmala UI"/>
          <w:sz w:val="24"/>
          <w:szCs w:val="24"/>
        </w:rPr>
        <w:t>তদশ্মসারং হৃদয়ং বতেদং</w:t>
        <w:br/>
      </w:r>
      <w:r>
        <w:rPr>
          <w:rFonts w:ascii="Nirmala UI" w:hAnsi="Nirmala UI" w:cs="Nirmala UI"/>
          <w:sz w:val="24"/>
          <w:szCs w:val="24"/>
        </w:rPr>
        <w:t>যদ্গৃহ্যমাণৈর্হরিনামধেয়ৈঃ ৷</w:t>
        <w:br/>
      </w:r>
      <w:r>
        <w:rPr>
          <w:rFonts w:ascii="Nirmala UI" w:hAnsi="Nirmala UI" w:cs="Nirmala UI"/>
          <w:sz w:val="24"/>
          <w:szCs w:val="24"/>
        </w:rPr>
        <w:t>ন বিক্রিয়েতাথ যদা বিকারো</w:t>
        <w:br/>
      </w:r>
      <w:r>
        <w:rPr>
          <w:rFonts w:ascii="Nirmala UI" w:hAnsi="Nirmala UI" w:cs="Nirmala UI"/>
          <w:sz w:val="24"/>
          <w:szCs w:val="24"/>
        </w:rPr>
        <w:t>নেত্রে জলং গাত্ররুহেষু হর্ষঃ ॥ ২৫ ॥</w:t>
      </w:r>
    </w:p>
    <w:p>
      <w:pPr>
        <w:keepNext/>
        <w:spacing w:after="0"/>
        <w:ind w:left="227"/>
      </w:pPr>
      <w:r>
        <w:rPr>
          <w:rFonts w:ascii="Times New Roman" w:hAnsi="Times New Roman"/>
          <w:i/>
          <w:sz w:val="20"/>
        </w:rPr>
        <w:t>тад аш́ма-са̄рам̇ хр̣дайам̇ батедам̇</w:t>
      </w:r>
    </w:p>
    <w:p>
      <w:pPr>
        <w:keepNext/>
        <w:spacing w:after="40"/>
        <w:ind w:left="227"/>
      </w:pPr>
      <w:r>
        <w:rPr>
          <w:rFonts w:ascii="Times New Roman" w:hAnsi="Times New Roman"/>
          <w:color w:val="555555"/>
          <w:sz w:val="18"/>
        </w:rPr>
        <w:t>то  каменное  сердце  о!  это</w:t>
      </w:r>
    </w:p>
    <w:p>
      <w:pPr>
        <w:keepNext/>
        <w:spacing w:after="0"/>
        <w:ind w:left="227"/>
      </w:pPr>
      <w:r>
        <w:rPr>
          <w:rFonts w:ascii="Times New Roman" w:hAnsi="Times New Roman"/>
          <w:i/>
          <w:sz w:val="20"/>
        </w:rPr>
        <w:t>йад гр̣хйама̄н̣аир хари-на̄ма-дхейаих̣</w:t>
      </w:r>
    </w:p>
    <w:p>
      <w:pPr>
        <w:keepNext/>
        <w:spacing w:after="40"/>
        <w:ind w:left="227"/>
      </w:pPr>
      <w:r>
        <w:rPr>
          <w:rFonts w:ascii="Times New Roman" w:hAnsi="Times New Roman"/>
          <w:color w:val="555555"/>
          <w:sz w:val="18"/>
        </w:rPr>
        <w:t>которое с воспеванием  Бога-имя медитацией</w:t>
      </w:r>
    </w:p>
    <w:p>
      <w:pPr>
        <w:keepNext/>
        <w:spacing w:after="0"/>
        <w:ind w:left="227"/>
      </w:pPr>
      <w:r>
        <w:rPr>
          <w:rFonts w:ascii="Times New Roman" w:hAnsi="Times New Roman"/>
          <w:i/>
          <w:sz w:val="20"/>
        </w:rPr>
        <w:t>на викрийета̄тха йада̄ вика̄ро</w:t>
      </w:r>
    </w:p>
    <w:p>
      <w:pPr>
        <w:keepNext/>
        <w:spacing w:after="40"/>
        <w:ind w:left="227"/>
      </w:pPr>
      <w:r>
        <w:rPr>
          <w:rFonts w:ascii="Times New Roman" w:hAnsi="Times New Roman"/>
          <w:color w:val="555555"/>
          <w:sz w:val="18"/>
        </w:rPr>
        <w:t>не может измениться так когда изменение</w:t>
      </w:r>
    </w:p>
    <w:p>
      <w:pPr>
        <w:keepNext/>
        <w:spacing w:after="0"/>
        <w:ind w:left="227"/>
      </w:pPr>
      <w:r>
        <w:rPr>
          <w:rFonts w:ascii="Times New Roman" w:hAnsi="Times New Roman"/>
          <w:i/>
          <w:sz w:val="20"/>
        </w:rPr>
        <w:t>нетре джалам̇ га̄тра-рухеш̣у харш̣ах̣</w:t>
      </w:r>
    </w:p>
    <w:p>
      <w:pPr>
        <w:keepNext/>
        <w:spacing w:after="40"/>
        <w:ind w:left="227"/>
      </w:pPr>
      <w:r>
        <w:rPr>
          <w:rFonts w:ascii="Times New Roman" w:hAnsi="Times New Roman"/>
          <w:color w:val="555555"/>
          <w:sz w:val="18"/>
        </w:rPr>
        <w:t>в глазах  слёзы  в теле проявляющийся экстаз</w:t>
      </w:r>
    </w:p>
    <w:p>
      <w:pPr>
        <w:spacing w:before="60"/>
        <w:jc w:val="both"/>
      </w:pPr>
      <w:r>
        <w:rPr>
          <w:b/>
        </w:rPr>
        <w:t xml:space="preserve">25 </w:t>
      </w:r>
      <w:r>
        <w:rPr>
          <w:rFonts w:ascii="Times New Roman" w:hAnsi="Times New Roman"/>
        </w:rPr>
        <w:t>“Если человек внимательно воспевает святое имя Бога, но не ощущает внутри ликования, его глаза не наполняются слезами и трепет восторга не охватывает его тело, то это значит, что из-за грехов и оскорблений его сердце уже давно превратилось в камень”. (Шримад-Бхагаватам, 2.3.24)</w:t>
      </w:r>
    </w:p>
    <w:p>
      <w:pPr>
        <w:jc w:val="both"/>
      </w:pPr>
      <w:r>
        <w:rPr>
          <w:b/>
          <w:i/>
          <w:sz w:val="20"/>
        </w:rPr>
        <w:t xml:space="preserve">Амрита-праваха-бхашья. </w:t>
      </w:r>
      <w:r>
        <w:rPr>
          <w:rFonts w:ascii="Times New Roman" w:hAnsi="Times New Roman"/>
          <w:sz w:val="20"/>
        </w:rPr>
        <w:t>Если, когда человек произносит имя Хари, сердце его не меняется, глаза не наполняются слезами, а волосы не встают дыбом, то сердце его каменное. Это значит, что тяжкие оскорбления сделали его сердце жёстким и от имени оно не тает.</w:t>
      </w:r>
    </w:p>
    <w:p>
      <w:pPr>
        <w:jc w:val="both"/>
      </w:pPr>
      <w:r>
        <w:rPr>
          <w:b/>
          <w:i/>
          <w:sz w:val="20"/>
        </w:rPr>
        <w:t xml:space="preserve">Анубхашья. </w:t>
      </w:r>
      <w:r>
        <w:rPr>
          <w:rFonts w:ascii="Times New Roman" w:hAnsi="Times New Roman"/>
          <w:sz w:val="20"/>
        </w:rPr>
        <w:t>Мудрецы слушали из уст Шри Суты беседу Шри Шуки с Парикшитом и желали слушать ещё и ещё. Порицая людей, не желающих слушать хари-катху, Шаунака сказал Шри Суте:</w:t>
      </w:r>
    </w:p>
    <w:p>
      <w:pPr>
        <w:jc w:val="both"/>
      </w:pPr>
      <w:r>
        <w:rPr>
          <w:rFonts w:ascii="Times New Roman" w:hAnsi="Times New Roman"/>
          <w:b/>
          <w:sz w:val="20"/>
        </w:rPr>
        <w:t>йат</w:t>
      </w:r>
      <w:r>
        <w:rPr>
          <w:rFonts w:ascii="Times New Roman" w:hAnsi="Times New Roman"/>
          <w:sz w:val="20"/>
        </w:rPr>
        <w:t xml:space="preserve"> </w:t>
      </w:r>
      <w:r>
        <w:rPr>
          <w:rFonts w:ascii="Times New Roman" w:hAnsi="Times New Roman"/>
          <w:b/>
          <w:sz w:val="20"/>
        </w:rPr>
        <w:t>хр̣дайам̇</w:t>
      </w:r>
      <w:r>
        <w:rPr>
          <w:rFonts w:ascii="Times New Roman" w:hAnsi="Times New Roman"/>
          <w:sz w:val="20"/>
        </w:rPr>
        <w:t xml:space="preserve"> </w:t>
      </w:r>
      <w:r>
        <w:rPr>
          <w:rFonts w:ascii="Times New Roman" w:hAnsi="Times New Roman"/>
          <w:b/>
          <w:sz w:val="20"/>
        </w:rPr>
        <w:t>гр̣хйама̄н̣аих̣</w:t>
      </w:r>
      <w:r>
        <w:rPr>
          <w:rFonts w:ascii="Times New Roman" w:hAnsi="Times New Roman"/>
          <w:sz w:val="20"/>
        </w:rPr>
        <w:t xml:space="preserve"> (даже когда их воспевают) </w:t>
      </w:r>
      <w:r>
        <w:rPr>
          <w:rFonts w:ascii="Times New Roman" w:hAnsi="Times New Roman"/>
          <w:b/>
          <w:sz w:val="20"/>
        </w:rPr>
        <w:t>хари-на̄ма-дхейаих̣</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викрийета</w:t>
      </w:r>
      <w:r>
        <w:rPr>
          <w:rFonts w:ascii="Times New Roman" w:hAnsi="Times New Roman"/>
          <w:sz w:val="20"/>
        </w:rPr>
        <w:t xml:space="preserve">, </w:t>
      </w:r>
      <w:r>
        <w:rPr>
          <w:rFonts w:ascii="Times New Roman" w:hAnsi="Times New Roman"/>
          <w:b/>
          <w:sz w:val="20"/>
        </w:rPr>
        <w:t>бата</w:t>
      </w:r>
      <w:r>
        <w:rPr>
          <w:rFonts w:ascii="Times New Roman" w:hAnsi="Times New Roman"/>
          <w:sz w:val="20"/>
        </w:rPr>
        <w:t xml:space="preserve"> (увы!) </w:t>
      </w:r>
      <w:r>
        <w:rPr>
          <w:rFonts w:ascii="Times New Roman" w:hAnsi="Times New Roman"/>
          <w:b/>
          <w:sz w:val="20"/>
        </w:rPr>
        <w:t>тат</w:t>
      </w:r>
      <w:r>
        <w:rPr>
          <w:rFonts w:ascii="Times New Roman" w:hAnsi="Times New Roman"/>
          <w:sz w:val="20"/>
        </w:rPr>
        <w:t xml:space="preserve"> </w:t>
      </w:r>
      <w:r>
        <w:rPr>
          <w:rFonts w:ascii="Times New Roman" w:hAnsi="Times New Roman"/>
          <w:b/>
          <w:sz w:val="20"/>
        </w:rPr>
        <w:t>идам̇</w:t>
      </w:r>
      <w:r>
        <w:rPr>
          <w:rFonts w:ascii="Times New Roman" w:hAnsi="Times New Roman"/>
          <w:sz w:val="20"/>
        </w:rPr>
        <w:t xml:space="preserve"> </w:t>
      </w:r>
      <w:r>
        <w:rPr>
          <w:rFonts w:ascii="Times New Roman" w:hAnsi="Times New Roman"/>
          <w:b/>
          <w:sz w:val="20"/>
        </w:rPr>
        <w:t>хр̣дайам̇</w:t>
      </w:r>
      <w:r>
        <w:rPr>
          <w:rFonts w:ascii="Times New Roman" w:hAnsi="Times New Roman"/>
          <w:sz w:val="20"/>
        </w:rPr>
        <w:t xml:space="preserve"> </w:t>
      </w:r>
      <w:r>
        <w:rPr>
          <w:rFonts w:ascii="Times New Roman" w:hAnsi="Times New Roman"/>
          <w:b/>
          <w:sz w:val="20"/>
        </w:rPr>
        <w:t>аш́ма-са̄рам</w:t>
      </w:r>
      <w:r>
        <w:rPr>
          <w:rFonts w:ascii="Times New Roman" w:hAnsi="Times New Roman"/>
          <w:sz w:val="20"/>
        </w:rPr>
        <w:t xml:space="preserve"> (то, чья суть [сара] из-за оскорблений имени подобна камню, обломку скалы, — то есть оно жёсткое). </w:t>
      </w:r>
      <w:r>
        <w:rPr>
          <w:rFonts w:ascii="Times New Roman" w:hAnsi="Times New Roman"/>
          <w:b/>
          <w:sz w:val="20"/>
        </w:rPr>
        <w:t>атха</w:t>
      </w:r>
      <w:r>
        <w:rPr>
          <w:rFonts w:ascii="Times New Roman" w:hAnsi="Times New Roman"/>
          <w:sz w:val="20"/>
        </w:rPr>
        <w:t xml:space="preserve"> </w:t>
      </w:r>
      <w:r>
        <w:rPr>
          <w:rFonts w:ascii="Times New Roman" w:hAnsi="Times New Roman"/>
          <w:b/>
          <w:sz w:val="20"/>
        </w:rPr>
        <w:t>йада̄</w:t>
      </w:r>
      <w:r>
        <w:rPr>
          <w:rFonts w:ascii="Times New Roman" w:hAnsi="Times New Roman"/>
          <w:sz w:val="20"/>
        </w:rPr>
        <w:t xml:space="preserve"> </w:t>
      </w:r>
      <w:r>
        <w:rPr>
          <w:rFonts w:ascii="Times New Roman" w:hAnsi="Times New Roman"/>
          <w:b/>
          <w:sz w:val="20"/>
        </w:rPr>
        <w:t>вика̄ро</w:t>
      </w:r>
      <w:r>
        <w:rPr>
          <w:rFonts w:ascii="Times New Roman" w:hAnsi="Times New Roman"/>
          <w:sz w:val="20"/>
        </w:rPr>
        <w:t xml:space="preserve"> (бывает), ([тогда]) </w:t>
      </w:r>
      <w:r>
        <w:rPr>
          <w:rFonts w:ascii="Times New Roman" w:hAnsi="Times New Roman"/>
          <w:b/>
          <w:sz w:val="20"/>
        </w:rPr>
        <w:t>нетре</w:t>
      </w:r>
      <w:r>
        <w:rPr>
          <w:rFonts w:ascii="Times New Roman" w:hAnsi="Times New Roman"/>
          <w:sz w:val="20"/>
        </w:rPr>
        <w:t xml:space="preserve"> </w:t>
      </w:r>
      <w:r>
        <w:rPr>
          <w:rFonts w:ascii="Times New Roman" w:hAnsi="Times New Roman"/>
          <w:b/>
          <w:sz w:val="20"/>
        </w:rPr>
        <w:t>джалам̇</w:t>
      </w:r>
      <w:r>
        <w:rPr>
          <w:rFonts w:ascii="Times New Roman" w:hAnsi="Times New Roman"/>
          <w:sz w:val="20"/>
        </w:rPr>
        <w:t xml:space="preserve"> (слёзы) [и] </w:t>
      </w:r>
      <w:r>
        <w:rPr>
          <w:rFonts w:ascii="Times New Roman" w:hAnsi="Times New Roman"/>
          <w:b/>
          <w:sz w:val="20"/>
        </w:rPr>
        <w:t>га̄тра-рухеш̣у</w:t>
      </w:r>
      <w:r>
        <w:rPr>
          <w:rFonts w:ascii="Times New Roman" w:hAnsi="Times New Roman"/>
          <w:sz w:val="20"/>
        </w:rPr>
        <w:t xml:space="preserve"> </w:t>
      </w:r>
      <w:r>
        <w:rPr>
          <w:rFonts w:ascii="Times New Roman" w:hAnsi="Times New Roman"/>
          <w:b/>
          <w:sz w:val="20"/>
        </w:rPr>
        <w:t>харш̣ах̣</w:t>
      </w:r>
      <w:r>
        <w:rPr>
          <w:rFonts w:ascii="Times New Roman" w:hAnsi="Times New Roman"/>
          <w:sz w:val="20"/>
        </w:rPr>
        <w:t xml:space="preserve"> (волосы встают дыбом) (бывает). (У глубоко сосредоточенных маха-бхагават сердце от имён Хари тает, но слёз, трепета и прочего снаружи не видно. А у тех, чьи сердца скользки (пиччхила-читта), кто искусственным упражнением лишь подражает и жаждет материального почёта, снаружи видны притворные слёзы, трепет и прочее, хотя нет даже подобия саттвы (саттвабхасы). Поэтому у каништха-адхикари, даже если они повторяют имя много раз, из-за склонности к чувственным наслаждениям искусственное таяние сердца — лишь признак оскорбления имени. Так в “Сандарбхе”.</w:t>
      </w:r>
      <w:r>
        <w:rPr>
          <w:rFonts w:ascii="Times New Roman" w:hAnsi="Times New Roman"/>
          <w:sz w:val="20"/>
          <w:vertAlign w:val="superscript"/>
        </w:rPr>
        <w:t>4</w:t>
      </w:r>
      <w:r>
        <w:rPr>
          <w:rFonts w:ascii="Times New Roman" w:hAnsi="Times New Roman"/>
          <w:sz w:val="20"/>
        </w:rPr>
        <w:t>)</w:t>
      </w:r>
    </w:p>
    <w:p>
      <w:pPr>
        <w:jc w:val="both"/>
      </w:pPr>
      <w:r>
        <w:rPr>
          <w:rFonts w:ascii="Times New Roman" w:hAnsi="Times New Roman"/>
          <w:sz w:val="20"/>
        </w:rPr>
        <w:t>См. “Гаудия-бхашью” к “Шримад-Бхагаватам”: комментарий Шрилы Вишванатхи Чакраварти, «Татхью» и «Виврити».</w:t>
      </w:r>
    </w:p>
    <w:p>
      <w:pPr>
        <w:keepNext/>
        <w:spacing w:before="160"/>
        <w:jc w:val="center"/>
      </w:pPr>
      <w:r>
        <w:rPr>
          <w:rFonts w:ascii="Times New Roman" w:hAnsi="Times New Roman"/>
          <w:i/>
          <w:sz w:val="21"/>
        </w:rPr>
        <w:t>Самосияющий Нама-Прабху восходит на языке и дарует любовь к Кришне —</w:t>
      </w:r>
    </w:p>
    <w:p>
      <w:pPr>
        <w:keepNext/>
        <w:jc w:val="center"/>
      </w:pPr>
      <w:r>
        <w:rPr>
          <w:rFonts w:ascii="Nirmala UI" w:hAnsi="Nirmala UI" w:cs="Nirmala UI"/>
          <w:sz w:val="24"/>
          <w:szCs w:val="24"/>
        </w:rPr>
        <w:t>‘এক’ কৃষ্ণনামে করে সর্ব্বপাপ নাশ ৷</w:t>
        <w:br/>
      </w:r>
      <w:r>
        <w:rPr>
          <w:rFonts w:ascii="Nirmala UI" w:hAnsi="Nirmala UI" w:cs="Nirmala UI"/>
          <w:sz w:val="24"/>
          <w:szCs w:val="24"/>
        </w:rPr>
        <w:t>প্রেমের কারণ ভক্তি করেন প্রকাশ ॥ ২৬ ॥</w:t>
      </w:r>
    </w:p>
    <w:p>
      <w:pPr>
        <w:keepNext/>
        <w:spacing w:after="0"/>
        <w:ind w:left="227"/>
      </w:pPr>
      <w:r>
        <w:rPr>
          <w:rFonts w:ascii="Times New Roman" w:hAnsi="Times New Roman"/>
          <w:i/>
          <w:sz w:val="20"/>
        </w:rPr>
        <w:t>‘эка’ кр̣ш̣н̣а-на̄ме каре сарва-па̄па на̄ш́а</w:t>
      </w:r>
    </w:p>
    <w:p>
      <w:pPr>
        <w:keepNext/>
        <w:spacing w:after="40"/>
        <w:ind w:left="227"/>
      </w:pPr>
      <w:r>
        <w:rPr>
          <w:rFonts w:ascii="Times New Roman" w:hAnsi="Times New Roman"/>
          <w:color w:val="555555"/>
          <w:sz w:val="18"/>
        </w:rPr>
        <w:t>‘одно’ Кришны имя делает  всех грехов уничтожение</w:t>
      </w:r>
    </w:p>
    <w:p>
      <w:pPr>
        <w:keepNext/>
        <w:spacing w:after="0"/>
        <w:ind w:left="227"/>
      </w:pPr>
      <w:r>
        <w:rPr>
          <w:rFonts w:ascii="Times New Roman" w:hAnsi="Times New Roman"/>
          <w:i/>
          <w:sz w:val="20"/>
        </w:rPr>
        <w:t>премера ка̄ран̣а бхакти карена прака̄ш́а</w:t>
      </w:r>
    </w:p>
    <w:p>
      <w:pPr>
        <w:keepNext/>
        <w:spacing w:after="40"/>
        <w:ind w:left="227"/>
      </w:pPr>
      <w:r>
        <w:rPr>
          <w:rFonts w:ascii="Times New Roman" w:hAnsi="Times New Roman"/>
          <w:color w:val="555555"/>
          <w:sz w:val="18"/>
        </w:rPr>
        <w:t>любви  причина  преданность  проявляется</w:t>
      </w:r>
    </w:p>
    <w:p>
      <w:pPr>
        <w:spacing w:before="60"/>
        <w:jc w:val="both"/>
      </w:pPr>
      <w:r>
        <w:rPr>
          <w:b/>
        </w:rPr>
        <w:t xml:space="preserve">26 </w:t>
      </w:r>
      <w:r>
        <w:rPr>
          <w:rFonts w:ascii="Times New Roman" w:hAnsi="Times New Roman"/>
        </w:rPr>
        <w:t>Одно святое имя Кришны может уничтожить все грехи человека. Затем рождается стремление служить Кришне беззаветно. Такая преданность Богу является причиной подлинной любви к Кришне.</w:t>
      </w:r>
    </w:p>
    <w:p>
      <w:pPr>
        <w:jc w:val="both"/>
      </w:pPr>
      <w:r>
        <w:rPr>
          <w:b/>
          <w:i/>
          <w:sz w:val="20"/>
        </w:rPr>
        <w:t xml:space="preserve">Амрита-праваха-бхашья. </w:t>
      </w:r>
      <w:r>
        <w:rPr>
          <w:rFonts w:ascii="Times New Roman" w:hAnsi="Times New Roman"/>
          <w:sz w:val="20"/>
        </w:rPr>
        <w:t>Он являет садхана-бхакти, которая пробуждает прему.</w:t>
      </w:r>
    </w:p>
    <w:p>
      <w:pPr>
        <w:keepNext/>
        <w:spacing w:before="160"/>
        <w:jc w:val="center"/>
      </w:pPr>
      <w:r>
        <w:rPr>
          <w:rFonts w:ascii="Times New Roman" w:hAnsi="Times New Roman"/>
          <w:i/>
          <w:sz w:val="21"/>
        </w:rPr>
        <w:t>Признаки кришна-премы — плода чистого имени —</w:t>
      </w:r>
    </w:p>
    <w:p>
      <w:pPr>
        <w:keepNext/>
        <w:jc w:val="center"/>
      </w:pPr>
      <w:r>
        <w:rPr>
          <w:rFonts w:ascii="Nirmala UI" w:hAnsi="Nirmala UI" w:cs="Nirmala UI"/>
          <w:sz w:val="24"/>
          <w:szCs w:val="24"/>
        </w:rPr>
        <w:t>প্রেমের উদয়ে হয় প্রেমের বিকার ৷</w:t>
        <w:br/>
      </w:r>
      <w:r>
        <w:rPr>
          <w:rFonts w:ascii="Nirmala UI" w:hAnsi="Nirmala UI" w:cs="Nirmala UI"/>
          <w:sz w:val="24"/>
          <w:szCs w:val="24"/>
        </w:rPr>
        <w:t>স্বেদ-কম্প-পুলকাদি গদ্গদাশ্রুধার ॥ ২৭ ॥</w:t>
      </w:r>
    </w:p>
    <w:p>
      <w:pPr>
        <w:keepNext/>
        <w:spacing w:after="0"/>
        <w:ind w:left="227"/>
      </w:pPr>
      <w:r>
        <w:rPr>
          <w:rFonts w:ascii="Times New Roman" w:hAnsi="Times New Roman"/>
          <w:i/>
          <w:sz w:val="20"/>
        </w:rPr>
        <w:t>премера удайе хайа премера вика̄ра</w:t>
      </w:r>
    </w:p>
    <w:p>
      <w:pPr>
        <w:keepNext/>
        <w:spacing w:after="40"/>
        <w:ind w:left="227"/>
      </w:pPr>
      <w:r>
        <w:rPr>
          <w:rFonts w:ascii="Times New Roman" w:hAnsi="Times New Roman"/>
          <w:color w:val="555555"/>
          <w:sz w:val="18"/>
        </w:rPr>
        <w:t>любви при пробуждении есть  любви изменения</w:t>
      </w:r>
    </w:p>
    <w:p>
      <w:pPr>
        <w:keepNext/>
        <w:spacing w:after="0"/>
        <w:ind w:left="227"/>
      </w:pPr>
      <w:r>
        <w:rPr>
          <w:rFonts w:ascii="Times New Roman" w:hAnsi="Times New Roman"/>
          <w:i/>
          <w:sz w:val="20"/>
        </w:rPr>
        <w:t>сведа-кампа-пулака̄ди гадгада̄ш́рудха̄ра</w:t>
      </w:r>
    </w:p>
    <w:p>
      <w:pPr>
        <w:keepNext/>
        <w:spacing w:after="40"/>
        <w:ind w:left="227"/>
      </w:pPr>
      <w:r>
        <w:rPr>
          <w:rFonts w:ascii="Times New Roman" w:hAnsi="Times New Roman"/>
          <w:color w:val="555555"/>
          <w:sz w:val="18"/>
        </w:rPr>
        <w:t>испарина трепет сердцебиение и пр. дрожь-голоса слёзы</w:t>
      </w:r>
    </w:p>
    <w:p>
      <w:pPr>
        <w:spacing w:before="60"/>
        <w:jc w:val="both"/>
      </w:pPr>
      <w:r>
        <w:rPr>
          <w:b/>
        </w:rPr>
        <w:t xml:space="preserve">27 </w:t>
      </w:r>
      <w:r>
        <w:rPr>
          <w:rFonts w:ascii="Times New Roman" w:hAnsi="Times New Roman"/>
        </w:rPr>
        <w:t>И пробуждение любви к Кришне преображает человека, вызывая в нём испарину, трепет тела, дрожащий голос и потоки слёз, а также заставляет его сердце сильнее биться.</w:t>
      </w:r>
    </w:p>
    <w:p>
      <w:pPr>
        <w:keepNext/>
        <w:spacing w:before="160"/>
        <w:jc w:val="center"/>
      </w:pPr>
      <w:r>
        <w:rPr>
          <w:rFonts w:ascii="Nirmala UI" w:hAnsi="Nirmala UI" w:cs="Nirmala UI"/>
          <w:sz w:val="24"/>
          <w:szCs w:val="24"/>
        </w:rPr>
        <w:t>অনায়াসে ভবক্ষয়, কৃষ্ণের সেবন ৷</w:t>
        <w:br/>
      </w:r>
      <w:r>
        <w:rPr>
          <w:rFonts w:ascii="Nirmala UI" w:hAnsi="Nirmala UI" w:cs="Nirmala UI"/>
          <w:sz w:val="24"/>
          <w:szCs w:val="24"/>
        </w:rPr>
        <w:t>এক কৃষ্ণনামের ফলে পাই এত ধন ॥ ২৮ ॥</w:t>
      </w:r>
    </w:p>
    <w:p>
      <w:pPr>
        <w:keepNext/>
        <w:spacing w:after="0"/>
        <w:ind w:left="227"/>
      </w:pPr>
      <w:r>
        <w:rPr>
          <w:rFonts w:ascii="Times New Roman" w:hAnsi="Times New Roman"/>
          <w:i/>
          <w:sz w:val="20"/>
        </w:rPr>
        <w:t>ана̄йа̄се бхава-кш̣айа, кр̣ш̣н̣ера севана</w:t>
      </w:r>
    </w:p>
    <w:p>
      <w:pPr>
        <w:keepNext/>
        <w:spacing w:after="40"/>
        <w:ind w:left="227"/>
      </w:pPr>
      <w:r>
        <w:rPr>
          <w:rFonts w:ascii="Times New Roman" w:hAnsi="Times New Roman"/>
          <w:color w:val="555555"/>
          <w:sz w:val="18"/>
        </w:rPr>
        <w:t>без труда перерождений прекращение, Кришне служение</w:t>
      </w:r>
    </w:p>
    <w:p>
      <w:pPr>
        <w:keepNext/>
        <w:spacing w:after="0"/>
        <w:ind w:left="227"/>
      </w:pPr>
      <w:r>
        <w:rPr>
          <w:rFonts w:ascii="Times New Roman" w:hAnsi="Times New Roman"/>
          <w:i/>
          <w:sz w:val="20"/>
        </w:rPr>
        <w:t>эка кр̣ш̣н̣а-на̄мера пхале па̄и эта дхана</w:t>
      </w:r>
    </w:p>
    <w:p>
      <w:pPr>
        <w:keepNext/>
        <w:spacing w:after="40"/>
        <w:ind w:left="227"/>
      </w:pPr>
      <w:r>
        <w:rPr>
          <w:rFonts w:ascii="Times New Roman" w:hAnsi="Times New Roman"/>
          <w:color w:val="555555"/>
          <w:sz w:val="18"/>
        </w:rPr>
        <w:t>одного Кришны имени в результате обретает это богатство</w:t>
      </w:r>
    </w:p>
    <w:p>
      <w:pPr>
        <w:spacing w:before="60"/>
        <w:jc w:val="both"/>
      </w:pPr>
      <w:r>
        <w:rPr>
          <w:b/>
        </w:rPr>
        <w:t xml:space="preserve">28 </w:t>
      </w:r>
      <w:r>
        <w:rPr>
          <w:rFonts w:ascii="Times New Roman" w:hAnsi="Times New Roman"/>
        </w:rPr>
        <w:t>Лишь одно святое имя Кришны дарует душе высочайшее богатство — навсегда прекращает круговорот перерождений и дарует доступ в мир вечного служения Кришне.</w:t>
      </w:r>
    </w:p>
    <w:p>
      <w:pPr>
        <w:keepNext/>
        <w:spacing w:before="160"/>
        <w:jc w:val="center"/>
      </w:pPr>
      <w:r>
        <w:rPr>
          <w:rFonts w:ascii="Times New Roman" w:hAnsi="Times New Roman"/>
          <w:i/>
          <w:sz w:val="21"/>
        </w:rPr>
        <w:t>Бесчисленное слушание и воспевание у оскорбителя имени бесплодно —</w:t>
      </w:r>
    </w:p>
    <w:p>
      <w:pPr>
        <w:keepNext/>
        <w:jc w:val="center"/>
      </w:pPr>
      <w:r>
        <w:rPr>
          <w:rFonts w:ascii="Nirmala UI" w:hAnsi="Nirmala UI" w:cs="Nirmala UI"/>
          <w:sz w:val="24"/>
          <w:szCs w:val="24"/>
        </w:rPr>
        <w:t>হেন কৃষ্ণনাম যদি লয় বহুবার ৷</w:t>
        <w:br/>
      </w:r>
      <w:r>
        <w:rPr>
          <w:rFonts w:ascii="Nirmala UI" w:hAnsi="Nirmala UI" w:cs="Nirmala UI"/>
          <w:sz w:val="24"/>
          <w:szCs w:val="24"/>
        </w:rPr>
        <w:t>তবু যদি প্রেম নহে, নহে অশ্রুধার ॥ ২৯ ॥</w:t>
      </w:r>
    </w:p>
    <w:p>
      <w:pPr>
        <w:keepNext/>
        <w:jc w:val="center"/>
      </w:pPr>
      <w:r>
        <w:rPr>
          <w:rFonts w:ascii="Nirmala UI" w:hAnsi="Nirmala UI" w:cs="Nirmala UI"/>
          <w:sz w:val="24"/>
          <w:szCs w:val="24"/>
        </w:rPr>
        <w:t>তবে জানি, অপরাধ তাহাতে প্রচুর ৷</w:t>
        <w:br/>
      </w:r>
      <w:r>
        <w:rPr>
          <w:rFonts w:ascii="Nirmala UI" w:hAnsi="Nirmala UI" w:cs="Nirmala UI"/>
          <w:sz w:val="24"/>
          <w:szCs w:val="24"/>
        </w:rPr>
        <w:t>কৃষ্ণনাম-বীজ তাহে না করে অঙ্কুর ॥ ৩০ ॥</w:t>
      </w:r>
    </w:p>
    <w:p>
      <w:pPr>
        <w:keepNext/>
        <w:spacing w:after="0"/>
        <w:ind w:left="227"/>
      </w:pPr>
      <w:r>
        <w:rPr>
          <w:rFonts w:ascii="Times New Roman" w:hAnsi="Times New Roman"/>
          <w:i/>
          <w:sz w:val="20"/>
        </w:rPr>
        <w:t>хена кр̣ш̣н̣а-на̄ма йади лайа баху-ба̄ра</w:t>
      </w:r>
    </w:p>
    <w:p>
      <w:pPr>
        <w:keepNext/>
        <w:spacing w:after="40"/>
        <w:ind w:left="227"/>
      </w:pPr>
      <w:r>
        <w:rPr>
          <w:rFonts w:ascii="Times New Roman" w:hAnsi="Times New Roman"/>
          <w:color w:val="555555"/>
          <w:sz w:val="18"/>
        </w:rPr>
        <w:t>такое Кришны-имя  если принимает  многократно</w:t>
      </w:r>
    </w:p>
    <w:p>
      <w:pPr>
        <w:keepNext/>
        <w:spacing w:after="0"/>
        <w:ind w:left="227"/>
      </w:pPr>
      <w:r>
        <w:rPr>
          <w:rFonts w:ascii="Times New Roman" w:hAnsi="Times New Roman"/>
          <w:i/>
          <w:sz w:val="20"/>
        </w:rPr>
        <w:t>табу йади према нахе, нахе аш́рудха̄ра</w:t>
      </w:r>
    </w:p>
    <w:p>
      <w:pPr>
        <w:keepNext/>
        <w:spacing w:after="40"/>
        <w:ind w:left="227"/>
      </w:pPr>
      <w:r>
        <w:rPr>
          <w:rFonts w:ascii="Times New Roman" w:hAnsi="Times New Roman"/>
          <w:color w:val="555555"/>
          <w:sz w:val="18"/>
        </w:rPr>
        <w:t>однако если  любви  нет,  нет  слёз</w:t>
      </w:r>
    </w:p>
    <w:p>
      <w:pPr>
        <w:keepNext/>
        <w:spacing w:after="0"/>
        <w:ind w:left="227"/>
      </w:pPr>
      <w:r>
        <w:rPr>
          <w:rFonts w:ascii="Times New Roman" w:hAnsi="Times New Roman"/>
          <w:i/>
          <w:sz w:val="20"/>
        </w:rPr>
        <w:t>табе джа̄ни, апара̄дха та̄ха̄те прачура</w:t>
      </w:r>
    </w:p>
    <w:p>
      <w:pPr>
        <w:keepNext/>
        <w:spacing w:after="40"/>
        <w:ind w:left="227"/>
      </w:pPr>
      <w:r>
        <w:rPr>
          <w:rFonts w:ascii="Times New Roman" w:hAnsi="Times New Roman"/>
          <w:color w:val="555555"/>
          <w:sz w:val="18"/>
        </w:rPr>
        <w:t>тогда понимаю, оскорблений  там  изобилие</w:t>
      </w:r>
    </w:p>
    <w:p>
      <w:pPr>
        <w:keepNext/>
        <w:spacing w:after="0"/>
        <w:ind w:left="227"/>
      </w:pPr>
      <w:r>
        <w:rPr>
          <w:rFonts w:ascii="Times New Roman" w:hAnsi="Times New Roman"/>
          <w:i/>
          <w:sz w:val="20"/>
        </w:rPr>
        <w:t>кр̣ш̣н̣а-на̄ма-бӣджа та̄хе на̄ каре ан̇кура</w:t>
      </w:r>
    </w:p>
    <w:p>
      <w:pPr>
        <w:keepNext/>
        <w:spacing w:after="40"/>
        <w:ind w:left="227"/>
      </w:pPr>
      <w:r>
        <w:rPr>
          <w:rFonts w:ascii="Times New Roman" w:hAnsi="Times New Roman"/>
          <w:color w:val="555555"/>
          <w:sz w:val="18"/>
        </w:rPr>
        <w:t>Кришны-имени  семя  там  не  прорастает</w:t>
      </w:r>
    </w:p>
    <w:p>
      <w:pPr>
        <w:spacing w:before="60"/>
        <w:jc w:val="both"/>
      </w:pPr>
      <w:r>
        <w:rPr>
          <w:b/>
        </w:rPr>
        <w:t xml:space="preserve">29–30 </w:t>
      </w:r>
      <w:r>
        <w:rPr>
          <w:rFonts w:ascii="Times New Roman" w:hAnsi="Times New Roman"/>
        </w:rPr>
        <w:t>Когда кто-то вновь и вновь воспевает святое имя Кришны, но в нём не пробуждается любовь к Кришне, а из глаз не текут потоки слёз, то это значит, что семя святого имени Кришны не может прорасти в нём из-за непрекращающихся оскорблений.</w:t>
      </w:r>
    </w:p>
    <w:p>
      <w:pPr>
        <w:keepNext/>
        <w:spacing w:before="160"/>
        <w:jc w:val="center"/>
      </w:pPr>
      <w:r>
        <w:rPr>
          <w:rFonts w:ascii="Times New Roman" w:hAnsi="Times New Roman"/>
          <w:i/>
          <w:sz w:val="21"/>
        </w:rPr>
        <w:t>Гаура и Нитай, как и Их имена, не судят за оскорбления —</w:t>
      </w:r>
    </w:p>
    <w:p>
      <w:pPr>
        <w:keepNext/>
        <w:jc w:val="center"/>
      </w:pPr>
      <w:r>
        <w:rPr>
          <w:rFonts w:ascii="Nirmala UI" w:hAnsi="Nirmala UI" w:cs="Nirmala UI"/>
          <w:sz w:val="24"/>
          <w:szCs w:val="24"/>
        </w:rPr>
        <w:t>চৈতন্য-নিত্যানন্দে নাহি এসব বিচার ৷</w:t>
        <w:br/>
      </w:r>
      <w:r>
        <w:rPr>
          <w:rFonts w:ascii="Nirmala UI" w:hAnsi="Nirmala UI" w:cs="Nirmala UI"/>
          <w:sz w:val="24"/>
          <w:szCs w:val="24"/>
        </w:rPr>
        <w:t>নাম লৈতে প্রেম দেন, বহে অশ্রুধার ॥ ৩১ ॥</w:t>
      </w:r>
    </w:p>
    <w:p>
      <w:pPr>
        <w:keepNext/>
        <w:spacing w:after="0"/>
        <w:ind w:left="227"/>
      </w:pPr>
      <w:r>
        <w:rPr>
          <w:rFonts w:ascii="Times New Roman" w:hAnsi="Times New Roman"/>
          <w:i/>
          <w:sz w:val="20"/>
        </w:rPr>
        <w:t>чаитанйа-нитйа̄нанде на̄хи эсаба вича̄ра</w:t>
      </w:r>
    </w:p>
    <w:p>
      <w:pPr>
        <w:keepNext/>
        <w:spacing w:after="40"/>
        <w:ind w:left="227"/>
      </w:pPr>
      <w:r>
        <w:rPr>
          <w:rFonts w:ascii="Times New Roman" w:hAnsi="Times New Roman"/>
          <w:color w:val="555555"/>
          <w:sz w:val="18"/>
        </w:rPr>
        <w:t>Чайтаньи Нитьянанды (именах) нет этих всех соображений</w:t>
      </w:r>
    </w:p>
    <w:p>
      <w:pPr>
        <w:keepNext/>
        <w:spacing w:after="0"/>
        <w:ind w:left="227"/>
      </w:pPr>
      <w:r>
        <w:rPr>
          <w:rFonts w:ascii="Times New Roman" w:hAnsi="Times New Roman"/>
          <w:i/>
          <w:sz w:val="20"/>
        </w:rPr>
        <w:t>на̄ма лаите према дена, вахе аш́рудха̄ра</w:t>
      </w:r>
    </w:p>
    <w:p>
      <w:pPr>
        <w:keepNext/>
        <w:spacing w:after="40"/>
        <w:ind w:left="227"/>
      </w:pPr>
      <w:r>
        <w:rPr>
          <w:rFonts w:ascii="Times New Roman" w:hAnsi="Times New Roman"/>
          <w:color w:val="555555"/>
          <w:sz w:val="18"/>
        </w:rPr>
        <w:t>имя воспевая  любовь даётся,  изливаются слёзы</w:t>
      </w:r>
    </w:p>
    <w:p>
      <w:pPr>
        <w:spacing w:before="60"/>
        <w:jc w:val="both"/>
      </w:pPr>
      <w:r>
        <w:rPr>
          <w:b/>
        </w:rPr>
        <w:t xml:space="preserve">31 </w:t>
      </w:r>
      <w:r>
        <w:rPr>
          <w:rFonts w:ascii="Times New Roman" w:hAnsi="Times New Roman"/>
        </w:rPr>
        <w:t>Но к именам Шри Чайтаньи и Нитьянанды Прабху не применимы подобные соображения. Тот, кто воспевает эти святые имена, постепенно очистится от всех возможных оскорблений и со слезами на глазах вкусит нектар божественной любви к Кришне.</w:t>
      </w:r>
    </w:p>
    <w:p>
      <w:pPr>
        <w:jc w:val="both"/>
      </w:pPr>
      <w:r>
        <w:rPr>
          <w:b/>
          <w:i/>
          <w:sz w:val="20"/>
        </w:rPr>
        <w:t xml:space="preserve">Амрита-праваха-бхашья. </w:t>
      </w:r>
      <w:r>
        <w:rPr>
          <w:rFonts w:ascii="Times New Roman" w:hAnsi="Times New Roman"/>
          <w:sz w:val="20"/>
        </w:rPr>
        <w:t>Если кто-то с верой прибегает к Чайтанье и Нитьянанде, все его прежние оскорбления в один миг смываются. И едва имя Кришны появится у него на устах, Господь дарует ему прему.</w:t>
      </w:r>
    </w:p>
    <w:p>
      <w:pPr>
        <w:jc w:val="both"/>
      </w:pPr>
      <w:r>
        <w:rPr>
          <w:b/>
          <w:i/>
          <w:sz w:val="20"/>
        </w:rPr>
        <w:t xml:space="preserve">Анубхашья. </w:t>
      </w:r>
      <w:r>
        <w:rPr>
          <w:rFonts w:ascii="Times New Roman" w:hAnsi="Times New Roman"/>
          <w:sz w:val="20"/>
        </w:rPr>
        <w:t>Те, кто прибег к Шри Чайтанье и Нитьянанде, без лукавства повторяют чистое имя, как учит шлока «тринад апи», — и видно, что у них льются слёзы любви.</w:t>
      </w:r>
    </w:p>
    <w:p>
      <w:pPr>
        <w:jc w:val="both"/>
      </w:pPr>
      <w:r>
        <w:rPr>
          <w:rFonts w:ascii="Times New Roman" w:hAnsi="Times New Roman"/>
          <w:sz w:val="20"/>
        </w:rPr>
        <w:t>Имя Кришны судит за оскорбления, а имя Гауры и Нитьянанды не судит. Если оскорбитель повторяет имя Кришны, он никогда не получит плода имени — кришна-премы. А тот, кто повторяет имя Гауры и Нитьянанды, даже пока остаётся оскорбителем, продолжая повторять, освобождается от оскорблений и обретает плод имени. Рассуждение и вывод здесь таковы. Садхака, отвернувшийся от Кришны, приходит к Гауре и Нитьянанде, чтобы обратиться к Кришне. А имя Кришны произносит тот, кто достиг совершенства садханой, свободен от анартх и обращён к Кришне; пока анартхи есть, оно никогда не даёт плода — кришна-премы. Гаура и Нитьянанда — те, кому могут служить даже дживы с анартхами. Поэтому служить Им злополучной дживе нужнее, чем служить Кришне. Если садхака, не получив наставления, мнит себя совершенным и берётся служить имени Кришны, к нему приходят одни анартхи. Но если в служении Нитай-Гауре он не притворяется совершенным и приходит к двум Учителям, гуру всего мира, даже обременённый анартхами, то Они освобождают таких людей от анартх и дают им постичь истинную природу Своих сваям-рупы и сваям-пракаши. Тогда в дживе пробуждается знание о её собственной истинной природе (сварупе).</w:t>
      </w:r>
    </w:p>
    <w:p>
      <w:pPr>
        <w:jc w:val="both"/>
      </w:pPr>
      <w:r>
        <w:rPr>
          <w:rFonts w:ascii="Times New Roman" w:hAnsi="Times New Roman"/>
          <w:sz w:val="20"/>
        </w:rPr>
        <w:t>Имя Кришны и имя Гауры — оба неотличны от Обладателя имени. Если же кто-то считает Кришну меньше или ýже Гауры, это надо признать делом неведения (авидьи). На деле, если судить по тому, в чём нуждается джива, повторять имена Шри Гауры и Нитьянанды для неё полезнее. Шри Гаура и Нитьянанда великодушны, а внутри этого великодушия — сладостны. Великодушие Кришны — лишь к освобождённым, совершенным, предавшимся Ему. В потоке же великодушия Гауры и Нитьянанды даже джива-оскорбитель с анартхами освобождается из власти оскорблений, рождённых жаждой наслаждений, и обретает лотосные стопы Гауры-Кришны.</w:t>
      </w:r>
    </w:p>
    <w:p>
      <w:pPr>
        <w:keepNext/>
        <w:spacing w:before="160"/>
        <w:jc w:val="center"/>
      </w:pPr>
      <w:r>
        <w:rPr>
          <w:rFonts w:ascii="Times New Roman" w:hAnsi="Times New Roman"/>
          <w:i/>
          <w:sz w:val="21"/>
        </w:rPr>
        <w:t>Кроме служения великодушнейшему Гауре, иного пути нет —</w:t>
      </w:r>
    </w:p>
    <w:p>
      <w:pPr>
        <w:keepNext/>
        <w:jc w:val="center"/>
      </w:pPr>
      <w:r>
        <w:rPr>
          <w:rFonts w:ascii="Nirmala UI" w:hAnsi="Nirmala UI" w:cs="Nirmala UI"/>
          <w:sz w:val="24"/>
          <w:szCs w:val="24"/>
        </w:rPr>
        <w:t>স্বতন্ত্র ঈশ্বর প্রভু অত্যন্ত উদার ৷</w:t>
        <w:br/>
      </w:r>
      <w:r>
        <w:rPr>
          <w:rFonts w:ascii="Nirmala UI" w:hAnsi="Nirmala UI" w:cs="Nirmala UI"/>
          <w:sz w:val="24"/>
          <w:szCs w:val="24"/>
        </w:rPr>
        <w:t>তাঁরে না ভজিলে কভু না হয় নিস্তার ॥ ৩২ ॥</w:t>
      </w:r>
    </w:p>
    <w:p>
      <w:pPr>
        <w:keepNext/>
        <w:spacing w:after="0"/>
        <w:ind w:left="227"/>
      </w:pPr>
      <w:r>
        <w:rPr>
          <w:rFonts w:ascii="Times New Roman" w:hAnsi="Times New Roman"/>
          <w:i/>
          <w:sz w:val="20"/>
        </w:rPr>
        <w:t>сватантра ӣш́вара прабху атйанта уда̄ра</w:t>
      </w:r>
    </w:p>
    <w:p>
      <w:pPr>
        <w:keepNext/>
        <w:spacing w:after="40"/>
        <w:ind w:left="227"/>
      </w:pPr>
      <w:r>
        <w:rPr>
          <w:rFonts w:ascii="Times New Roman" w:hAnsi="Times New Roman"/>
          <w:color w:val="555555"/>
          <w:sz w:val="18"/>
        </w:rPr>
        <w:t>независимый Господь  Владыка очень великодушный</w:t>
      </w:r>
    </w:p>
    <w:p>
      <w:pPr>
        <w:keepNext/>
        <w:spacing w:after="0"/>
        <w:ind w:left="227"/>
      </w:pPr>
      <w:r>
        <w:rPr>
          <w:rFonts w:ascii="Times New Roman" w:hAnsi="Times New Roman"/>
          <w:i/>
          <w:sz w:val="20"/>
        </w:rPr>
        <w:t>та̄̐ре на̄ бхаджиле кабху на̄ хайа ниста̄ра</w:t>
      </w:r>
    </w:p>
    <w:p>
      <w:pPr>
        <w:keepNext/>
        <w:spacing w:after="40"/>
        <w:ind w:left="227"/>
      </w:pPr>
      <w:r>
        <w:rPr>
          <w:rFonts w:ascii="Times New Roman" w:hAnsi="Times New Roman"/>
          <w:color w:val="555555"/>
          <w:sz w:val="18"/>
        </w:rPr>
        <w:t>Ему  не поклонялся  никогда не  есть освобождение</w:t>
      </w:r>
    </w:p>
    <w:p>
      <w:pPr>
        <w:spacing w:before="60"/>
        <w:jc w:val="both"/>
      </w:pPr>
      <w:r>
        <w:rPr>
          <w:b/>
        </w:rPr>
        <w:t xml:space="preserve">32 </w:t>
      </w:r>
      <w:r>
        <w:rPr>
          <w:rFonts w:ascii="Times New Roman" w:hAnsi="Times New Roman"/>
        </w:rPr>
        <w:t>Господь Шри Чайтанья Махапрабху — абсолютно независимый Владыка всего сущего. Он в высшей степени великодушен. Тот, кто не поклоняется Его лотосным стопам, никогда не обретёт освобождение.</w:t>
      </w:r>
    </w:p>
    <w:p>
      <w:pPr>
        <w:jc w:val="both"/>
      </w:pPr>
      <w:r>
        <w:rPr>
          <w:b/>
          <w:i/>
          <w:sz w:val="20"/>
        </w:rPr>
        <w:t xml:space="preserve">Анубхашья. </w:t>
      </w:r>
      <w:r>
        <w:rPr>
          <w:rFonts w:ascii="Times New Roman" w:hAnsi="Times New Roman"/>
          <w:sz w:val="20"/>
        </w:rPr>
        <w:t>«Служение Шри Чайтанье» не означает служения Гауре, отличному от Радхи и Кришны, с отказом от Кришны. В таком вымышленном служении, которое есть служение майе, нет сладости кришна-премы. Есть люди, которые переступают через ачарьев — Шри Сварупу, Рупу, Рагхунатху и других, самых дорогих и близких Шри Чайтанье, — и думают, будто своими выдуманными стараниями служат Гауре. Такие люди никогда не обретают освобождения. Когда их бесчинства, порождённые майей, обращаются на тело Шри Гауранги, неотличное от Радхи и Кришны, быстро растут великое оскорбление и, как его следствие, падение в ад. Тогда, пытаясь выискивать недостатки у преданных, служащих Радхе и Кришне, они оскорбляют стопы ачарьев во главе со Шри Рупой. Так они обнаруживают, что на словах называют Шри Гаурангу «источником аватар» (аватари), а в уме считают Его лишь одним из садху — вроде прочих проповедников преходящих, умственных религий (мано-дхармы).</w:t>
      </w:r>
    </w:p>
    <w:p>
      <w:pPr>
        <w:keepNext/>
        <w:spacing w:before="160"/>
        <w:jc w:val="center"/>
      </w:pPr>
      <w:r>
        <w:rPr>
          <w:rFonts w:ascii="Times New Roman" w:hAnsi="Times New Roman"/>
          <w:i/>
          <w:sz w:val="21"/>
        </w:rPr>
        <w:t>Высшее благо дживы — в слушании “Чайтанья-бхагаваты” Тхакура Вриндавана даса, аватары Вьясы —</w:t>
      </w:r>
    </w:p>
    <w:p>
      <w:pPr>
        <w:keepNext/>
        <w:jc w:val="center"/>
      </w:pPr>
      <w:r>
        <w:rPr>
          <w:rFonts w:ascii="Nirmala UI" w:hAnsi="Nirmala UI" w:cs="Nirmala UI"/>
          <w:sz w:val="24"/>
          <w:szCs w:val="24"/>
        </w:rPr>
        <w:t>ওরে মূঢ় লোক, শুন চৈতন্যমঙ্গল ৷</w:t>
        <w:br/>
      </w:r>
      <w:r>
        <w:rPr>
          <w:rFonts w:ascii="Nirmala UI" w:hAnsi="Nirmala UI" w:cs="Nirmala UI"/>
          <w:sz w:val="24"/>
          <w:szCs w:val="24"/>
        </w:rPr>
        <w:t>চৈতন্য-মহিমা যাতে জানিবে সকল ॥ ৩৩ ॥</w:t>
      </w:r>
    </w:p>
    <w:p>
      <w:pPr>
        <w:keepNext/>
        <w:spacing w:after="0"/>
        <w:ind w:left="227"/>
      </w:pPr>
      <w:r>
        <w:rPr>
          <w:rFonts w:ascii="Times New Roman" w:hAnsi="Times New Roman"/>
          <w:i/>
          <w:sz w:val="20"/>
        </w:rPr>
        <w:t>оре мӯд̣ха лока, ш́уна чаитанйа-ман̇гала</w:t>
      </w:r>
    </w:p>
    <w:p>
      <w:pPr>
        <w:keepNext/>
        <w:spacing w:after="40"/>
        <w:ind w:left="227"/>
      </w:pPr>
      <w:r>
        <w:rPr>
          <w:rFonts w:ascii="Times New Roman" w:hAnsi="Times New Roman"/>
          <w:color w:val="555555"/>
          <w:sz w:val="18"/>
        </w:rPr>
        <w:t>о вы, глупые люди, слушайте “Чайтанья-бхагавату”</w:t>
      </w:r>
    </w:p>
    <w:p>
      <w:pPr>
        <w:keepNext/>
        <w:spacing w:after="0"/>
        <w:ind w:left="227"/>
      </w:pPr>
      <w:r>
        <w:rPr>
          <w:rFonts w:ascii="Times New Roman" w:hAnsi="Times New Roman"/>
          <w:i/>
          <w:sz w:val="20"/>
        </w:rPr>
        <w:t>чаитанйа-махима̄ йа̄те джа̄нибе сакала</w:t>
      </w:r>
    </w:p>
    <w:p>
      <w:pPr>
        <w:keepNext/>
        <w:spacing w:after="40"/>
        <w:ind w:left="227"/>
      </w:pPr>
      <w:r>
        <w:rPr>
          <w:rFonts w:ascii="Times New Roman" w:hAnsi="Times New Roman"/>
          <w:color w:val="555555"/>
          <w:sz w:val="18"/>
        </w:rPr>
        <w:t>Чайтаньи величие  по которой  узнаете  всё</w:t>
      </w:r>
    </w:p>
    <w:p>
      <w:pPr>
        <w:spacing w:before="60"/>
        <w:jc w:val="both"/>
      </w:pPr>
      <w:r>
        <w:rPr>
          <w:b/>
        </w:rPr>
        <w:t xml:space="preserve">33 </w:t>
      </w:r>
      <w:r>
        <w:rPr>
          <w:rFonts w:ascii="Times New Roman" w:hAnsi="Times New Roman"/>
        </w:rPr>
        <w:t>О вы, мудрствующие глупцы! Читайте “Шри Чайтанья-бхагавату”, и вы постигнете подлинное величие Шри Чайтаньи Махапрабху.</w:t>
      </w:r>
    </w:p>
    <w:p>
      <w:pPr>
        <w:jc w:val="both"/>
      </w:pPr>
      <w:r>
        <w:rPr>
          <w:b/>
          <w:i/>
          <w:sz w:val="20"/>
        </w:rPr>
        <w:t xml:space="preserve">Амрита-праваха-бхашья. </w:t>
      </w:r>
      <w:r>
        <w:rPr>
          <w:rFonts w:ascii="Times New Roman" w:hAnsi="Times New Roman"/>
          <w:sz w:val="20"/>
        </w:rPr>
        <w:t>«Чайтанья-мангала» — это “Чайтанья-бхагавата” Шри Вриндавана даса Тхакура, жившего в деревне Денур (полицейский участок Мантрешвар, округ Бардхаман). Прежде эта книга называлась “Чайтанья-мангала”. Существует предание: когда Лочана дас Тхакур начал петь свою “Чайтанья-мангалу”, Вриндаван дас Тхакур переименовал собственную книгу.</w:t>
      </w:r>
    </w:p>
    <w:p>
      <w:pPr>
        <w:keepNext/>
        <w:spacing w:before="160"/>
        <w:jc w:val="center"/>
      </w:pPr>
      <w:r>
        <w:rPr>
          <w:rFonts w:ascii="Nirmala UI" w:hAnsi="Nirmala UI" w:cs="Nirmala UI"/>
          <w:sz w:val="24"/>
          <w:szCs w:val="24"/>
        </w:rPr>
        <w:t>কৃষ্ণলীলা ভাগবতে কহে বেদব্যাস ৷</w:t>
        <w:br/>
      </w:r>
      <w:r>
        <w:rPr>
          <w:rFonts w:ascii="Nirmala UI" w:hAnsi="Nirmala UI" w:cs="Nirmala UI"/>
          <w:sz w:val="24"/>
          <w:szCs w:val="24"/>
        </w:rPr>
        <w:t>চৈতন্য-লীলার ব্যাস — বৃন্দাবন দাস ॥ ৩৪ ॥</w:t>
      </w:r>
    </w:p>
    <w:p>
      <w:pPr>
        <w:keepNext/>
        <w:spacing w:after="0"/>
        <w:ind w:left="227"/>
      </w:pPr>
      <w:r>
        <w:rPr>
          <w:rFonts w:ascii="Times New Roman" w:hAnsi="Times New Roman"/>
          <w:i/>
          <w:sz w:val="20"/>
        </w:rPr>
        <w:t>кр̣ш̣н̣а-лӣла̄ бха̄гавате кахе веда-вйа̄са</w:t>
      </w:r>
    </w:p>
    <w:p>
      <w:pPr>
        <w:keepNext/>
        <w:spacing w:after="40"/>
        <w:ind w:left="227"/>
      </w:pPr>
      <w:r>
        <w:rPr>
          <w:rFonts w:ascii="Times New Roman" w:hAnsi="Times New Roman"/>
          <w:color w:val="555555"/>
          <w:sz w:val="18"/>
        </w:rPr>
        <w:t>Кришны игры Бхагаватам  рассказывает Вьясадэв</w:t>
      </w:r>
    </w:p>
    <w:p>
      <w:pPr>
        <w:keepNext/>
        <w:spacing w:after="0"/>
        <w:ind w:left="227"/>
      </w:pPr>
      <w:r>
        <w:rPr>
          <w:rFonts w:ascii="Times New Roman" w:hAnsi="Times New Roman"/>
          <w:i/>
          <w:sz w:val="20"/>
        </w:rPr>
        <w:t>чаитанйа-лӣла̄ра вйа̄са — вр̣нда̄вана да̄са</w:t>
      </w:r>
    </w:p>
    <w:p>
      <w:pPr>
        <w:keepNext/>
        <w:spacing w:after="40"/>
        <w:ind w:left="227"/>
      </w:pPr>
      <w:r>
        <w:rPr>
          <w:rFonts w:ascii="Times New Roman" w:hAnsi="Times New Roman"/>
          <w:color w:val="555555"/>
          <w:sz w:val="18"/>
        </w:rPr>
        <w:t>Чайтаньи  игр  составитель  —  Вриндаван дас</w:t>
      </w:r>
    </w:p>
    <w:p>
      <w:pPr>
        <w:spacing w:before="60"/>
        <w:jc w:val="both"/>
      </w:pPr>
      <w:r>
        <w:rPr>
          <w:b/>
        </w:rPr>
        <w:t xml:space="preserve">34 </w:t>
      </w:r>
      <w:r>
        <w:rPr>
          <w:rFonts w:ascii="Times New Roman" w:hAnsi="Times New Roman"/>
        </w:rPr>
        <w:t>Вриндаван дас Тхакур поведал об играх Шри Чайтаньи Махапрабху, подобно тому, как Шри Вьясадэв описал игры Кришны в “Шримад-Бхагаватам”.</w:t>
      </w:r>
    </w:p>
    <w:p>
      <w:pPr>
        <w:jc w:val="both"/>
      </w:pPr>
      <w:r>
        <w:rPr>
          <w:b/>
          <w:i/>
          <w:sz w:val="20"/>
        </w:rPr>
        <w:t xml:space="preserve">Анубхашья. </w:t>
      </w:r>
      <w:r>
        <w:rPr>
          <w:rFonts w:ascii="Times New Roman" w:hAnsi="Times New Roman"/>
          <w:sz w:val="20"/>
        </w:rPr>
        <w:t>Шри Вриндаван дас — см. «Жизнь Тхакура» во введении к “Шри Чайтанья-бхагавате” под редакцией автора этого комментария.</w:t>
      </w:r>
    </w:p>
    <w:p>
      <w:pPr>
        <w:keepNext/>
        <w:spacing w:before="160"/>
        <w:jc w:val="center"/>
      </w:pPr>
      <w:r>
        <w:rPr>
          <w:rFonts w:ascii="Nirmala UI" w:hAnsi="Nirmala UI" w:cs="Nirmala UI"/>
          <w:sz w:val="24"/>
          <w:szCs w:val="24"/>
        </w:rPr>
        <w:t>বৃন্দাবন দাস কৈল ‘চৈতন্যমঙ্গল’ ৷</w:t>
        <w:br/>
      </w:r>
      <w:r>
        <w:rPr>
          <w:rFonts w:ascii="Nirmala UI" w:hAnsi="Nirmala UI" w:cs="Nirmala UI"/>
          <w:sz w:val="24"/>
          <w:szCs w:val="24"/>
        </w:rPr>
        <w:t>যাঁহার শ্রবণে নাশে সর্ব্ব অমঙ্গল ॥ ৩৫ ॥</w:t>
      </w:r>
    </w:p>
    <w:p>
      <w:pPr>
        <w:keepNext/>
        <w:spacing w:after="0"/>
        <w:ind w:left="227"/>
      </w:pPr>
      <w:r>
        <w:rPr>
          <w:rFonts w:ascii="Times New Roman" w:hAnsi="Times New Roman"/>
          <w:i/>
          <w:sz w:val="20"/>
        </w:rPr>
        <w:t>вр̣нда̄вана да̄са каила ‘чаитанйа-ман̇гала’</w:t>
      </w:r>
    </w:p>
    <w:p>
      <w:pPr>
        <w:keepNext/>
        <w:spacing w:after="40"/>
        <w:ind w:left="227"/>
      </w:pPr>
      <w:r>
        <w:rPr>
          <w:rFonts w:ascii="Times New Roman" w:hAnsi="Times New Roman"/>
          <w:color w:val="555555"/>
          <w:sz w:val="18"/>
        </w:rPr>
        <w:t>Вриндаван  дас  составил  “Чайтанья-бхагавату”</w:t>
      </w:r>
    </w:p>
    <w:p>
      <w:pPr>
        <w:keepNext/>
        <w:spacing w:after="0"/>
        <w:ind w:left="227"/>
      </w:pPr>
      <w:r>
        <w:rPr>
          <w:rFonts w:ascii="Times New Roman" w:hAnsi="Times New Roman"/>
          <w:i/>
          <w:sz w:val="20"/>
        </w:rPr>
        <w:t>йа̄̐ха̄ра ш́раван̣е на̄ш́е сарва аман̇гала</w:t>
      </w:r>
    </w:p>
    <w:p>
      <w:pPr>
        <w:keepNext/>
        <w:spacing w:after="40"/>
        <w:ind w:left="227"/>
      </w:pPr>
      <w:r>
        <w:rPr>
          <w:rFonts w:ascii="Times New Roman" w:hAnsi="Times New Roman"/>
          <w:color w:val="555555"/>
          <w:sz w:val="18"/>
        </w:rPr>
        <w:t>которой слушанием уничтожается  всё  дурное</w:t>
      </w:r>
    </w:p>
    <w:p>
      <w:pPr>
        <w:spacing w:before="60"/>
        <w:jc w:val="both"/>
      </w:pPr>
      <w:r>
        <w:rPr>
          <w:b/>
        </w:rPr>
        <w:t xml:space="preserve">35 </w:t>
      </w:r>
      <w:r>
        <w:rPr>
          <w:rFonts w:ascii="Times New Roman" w:hAnsi="Times New Roman"/>
        </w:rPr>
        <w:t>Вриндаван дас Тхакур составил “Шри Чайтанья-мангалу”, известную впоследствии как “Шри Чайтанья-бхагавата”. Любой, кто слушает это священное писание, освободится от всех бед и от всего дурного.</w:t>
      </w:r>
    </w:p>
    <w:p>
      <w:pPr>
        <w:keepNext/>
        <w:spacing w:before="160"/>
        <w:jc w:val="center"/>
      </w:pPr>
      <w:r>
        <w:rPr>
          <w:rFonts w:ascii="Times New Roman" w:hAnsi="Times New Roman"/>
          <w:i/>
          <w:sz w:val="21"/>
        </w:rPr>
        <w:t>“Чайтанья-бхагавата” — сокровищница славы Гауры и Нитай и заключений о бхакти —</w:t>
      </w:r>
    </w:p>
    <w:p>
      <w:pPr>
        <w:keepNext/>
        <w:jc w:val="center"/>
      </w:pPr>
      <w:r>
        <w:rPr>
          <w:rFonts w:ascii="Nirmala UI" w:hAnsi="Nirmala UI" w:cs="Nirmala UI"/>
          <w:sz w:val="24"/>
          <w:szCs w:val="24"/>
        </w:rPr>
        <w:t>চৈতন্য-নিতাইর যাতে জানিয়ে মহিমা ৷</w:t>
        <w:br/>
      </w:r>
      <w:r>
        <w:rPr>
          <w:rFonts w:ascii="Nirmala UI" w:hAnsi="Nirmala UI" w:cs="Nirmala UI"/>
          <w:sz w:val="24"/>
          <w:szCs w:val="24"/>
        </w:rPr>
        <w:t>যাতে জানি কৃষ্ণভক্তিসিদ্ধান্তের সীমা ॥ ৩৬ ॥</w:t>
      </w:r>
    </w:p>
    <w:p>
      <w:pPr>
        <w:keepNext/>
        <w:spacing w:after="0"/>
        <w:ind w:left="227"/>
      </w:pPr>
      <w:r>
        <w:rPr>
          <w:rFonts w:ascii="Times New Roman" w:hAnsi="Times New Roman"/>
          <w:i/>
          <w:sz w:val="20"/>
        </w:rPr>
        <w:t>чаитанйа-нита̄ира йа̄те джа̄нийе махима̄</w:t>
      </w:r>
    </w:p>
    <w:p>
      <w:pPr>
        <w:keepNext/>
        <w:spacing w:after="40"/>
        <w:ind w:left="227"/>
      </w:pPr>
      <w:r>
        <w:rPr>
          <w:rFonts w:ascii="Times New Roman" w:hAnsi="Times New Roman"/>
          <w:color w:val="555555"/>
          <w:sz w:val="18"/>
        </w:rPr>
        <w:t>Чайтаньи-Нитьянанды  из которой  узнают величие</w:t>
      </w:r>
    </w:p>
    <w:p>
      <w:pPr>
        <w:keepNext/>
        <w:spacing w:after="0"/>
        <w:ind w:left="227"/>
      </w:pPr>
      <w:r>
        <w:rPr>
          <w:rFonts w:ascii="Times New Roman" w:hAnsi="Times New Roman"/>
          <w:i/>
          <w:sz w:val="20"/>
        </w:rPr>
        <w:t>йа̄те джа̄ни кр̣ш̣н̣а-бхакти-сиддха̄нтера сӣма̄</w:t>
      </w:r>
    </w:p>
    <w:p>
      <w:pPr>
        <w:keepNext/>
        <w:spacing w:after="40"/>
        <w:ind w:left="227"/>
      </w:pPr>
      <w:r>
        <w:rPr>
          <w:rFonts w:ascii="Times New Roman" w:hAnsi="Times New Roman"/>
          <w:color w:val="555555"/>
          <w:sz w:val="18"/>
        </w:rPr>
        <w:t>из которой узнаю Кришне-преданности заключений  предел</w:t>
      </w:r>
    </w:p>
    <w:p>
      <w:pPr>
        <w:spacing w:before="60"/>
        <w:jc w:val="both"/>
      </w:pPr>
      <w:r>
        <w:rPr>
          <w:b/>
        </w:rPr>
        <w:t xml:space="preserve">36 </w:t>
      </w:r>
      <w:r>
        <w:rPr>
          <w:rFonts w:ascii="Times New Roman" w:hAnsi="Times New Roman"/>
        </w:rPr>
        <w:t>Это писание может поведать о подлинном величии Шри Чайтаньи и Шри Нитьянанды, а также о высочайших заключениях науки преданности Кришне.</w:t>
      </w:r>
    </w:p>
    <w:p>
      <w:pPr>
        <w:jc w:val="both"/>
      </w:pPr>
      <w:r>
        <w:rPr>
          <w:b/>
          <w:i/>
          <w:sz w:val="20"/>
        </w:rPr>
        <w:t xml:space="preserve">Анубхашья. </w:t>
      </w:r>
      <w:r>
        <w:rPr>
          <w:rFonts w:ascii="Times New Roman" w:hAnsi="Times New Roman"/>
          <w:sz w:val="20"/>
        </w:rPr>
        <w:t>“Шримад-Бхагаватам” — исконный источник заключений о бхакти (бхакти-сиддханты). Но эта книга очень обширна, и многие не в силах постичь её суть. Шри Вриндаван дас Тхакур записал эту суть в своей “Шри Чайтанья-бхагавате”. Лишь знатоки заключений о преданности Кришне способны как следует понять величие Шри Нитай-Гауры. Все книги о бхакти во весь голос заявляют, что без бхакти-сиддханты служить Бхакти-деви невозможно.</w:t>
      </w:r>
    </w:p>
    <w:p>
      <w:pPr>
        <w:keepNext/>
        <w:spacing w:before="160"/>
        <w:jc w:val="center"/>
      </w:pPr>
      <w:r>
        <w:rPr>
          <w:rFonts w:ascii="Nirmala UI" w:hAnsi="Nirmala UI" w:cs="Nirmala UI"/>
          <w:sz w:val="24"/>
          <w:szCs w:val="24"/>
        </w:rPr>
        <w:t>ভাগবতে যত ভক্তিসিদ্ধান্তের সার ৷</w:t>
        <w:br/>
      </w:r>
      <w:r>
        <w:rPr>
          <w:rFonts w:ascii="Nirmala UI" w:hAnsi="Nirmala UI" w:cs="Nirmala UI"/>
          <w:sz w:val="24"/>
          <w:szCs w:val="24"/>
        </w:rPr>
        <w:t>লিখিয়াছেন ইঁহা জানি’ করিয়া উদ্ধার ॥ ৩৭ ॥</w:t>
      </w:r>
    </w:p>
    <w:p>
      <w:pPr>
        <w:keepNext/>
        <w:spacing w:after="0"/>
        <w:ind w:left="227"/>
      </w:pPr>
      <w:r>
        <w:rPr>
          <w:rFonts w:ascii="Times New Roman" w:hAnsi="Times New Roman"/>
          <w:i/>
          <w:sz w:val="20"/>
        </w:rPr>
        <w:t>бха̄гавате йата бхакти-сиддха̄нтера са̄ра</w:t>
      </w:r>
    </w:p>
    <w:p>
      <w:pPr>
        <w:keepNext/>
        <w:spacing w:after="40"/>
        <w:ind w:left="227"/>
      </w:pPr>
      <w:r>
        <w:rPr>
          <w:rFonts w:ascii="Times New Roman" w:hAnsi="Times New Roman"/>
          <w:color w:val="555555"/>
          <w:sz w:val="18"/>
        </w:rPr>
        <w:t>Бхагаватам  вся  преданности  заключений  суть</w:t>
      </w:r>
    </w:p>
    <w:p>
      <w:pPr>
        <w:keepNext/>
        <w:spacing w:after="0"/>
        <w:ind w:left="227"/>
      </w:pPr>
      <w:r>
        <w:rPr>
          <w:rFonts w:ascii="Times New Roman" w:hAnsi="Times New Roman"/>
          <w:i/>
          <w:sz w:val="20"/>
        </w:rPr>
        <w:t>ликхийа̄чхена и̐ха̄ джа̄ни’ карийа̄ уддха̄ра</w:t>
      </w:r>
    </w:p>
    <w:p>
      <w:pPr>
        <w:keepNext/>
        <w:spacing w:after="40"/>
        <w:ind w:left="227"/>
      </w:pPr>
      <w:r>
        <w:rPr>
          <w:rFonts w:ascii="Times New Roman" w:hAnsi="Times New Roman"/>
          <w:color w:val="555555"/>
          <w:sz w:val="18"/>
        </w:rPr>
        <w:t>описал  это  зная  приводя  цитаты</w:t>
      </w:r>
    </w:p>
    <w:p>
      <w:pPr>
        <w:spacing w:before="60"/>
        <w:jc w:val="both"/>
      </w:pPr>
      <w:r>
        <w:rPr>
          <w:b/>
        </w:rPr>
        <w:t xml:space="preserve">37 </w:t>
      </w:r>
      <w:r>
        <w:rPr>
          <w:rFonts w:ascii="Times New Roman" w:hAnsi="Times New Roman"/>
        </w:rPr>
        <w:t>Всё это знание Вриндаван дас Тхакур представил, опираясь на цитаты из “Шримад-Бхагаватам”, в которых раскрывается вся суть заключений любовной преданности Кришне.</w:t>
      </w:r>
    </w:p>
    <w:p>
      <w:pPr>
        <w:keepNext/>
        <w:spacing w:before="160"/>
        <w:jc w:val="center"/>
      </w:pPr>
      <w:r>
        <w:rPr>
          <w:rFonts w:ascii="Times New Roman" w:hAnsi="Times New Roman"/>
          <w:i/>
          <w:sz w:val="21"/>
        </w:rPr>
        <w:t>Слушание “Чайтанья-бхагаваты” делает добрым даже злодея —</w:t>
      </w:r>
    </w:p>
    <w:p>
      <w:pPr>
        <w:keepNext/>
        <w:jc w:val="center"/>
      </w:pPr>
      <w:r>
        <w:rPr>
          <w:rFonts w:ascii="Nirmala UI" w:hAnsi="Nirmala UI" w:cs="Nirmala UI"/>
          <w:sz w:val="24"/>
          <w:szCs w:val="24"/>
        </w:rPr>
        <w:t>‘চৈতন্যমঙ্গল’ শুনে যদি পাষণ্ডী, যবন ৷</w:t>
        <w:br/>
      </w:r>
      <w:r>
        <w:rPr>
          <w:rFonts w:ascii="Nirmala UI" w:hAnsi="Nirmala UI" w:cs="Nirmala UI"/>
          <w:sz w:val="24"/>
          <w:szCs w:val="24"/>
        </w:rPr>
        <w:t>সেহ মহা-বৈষ্ণব হয় ততক্ষণ ॥ ৩৮ ॥</w:t>
      </w:r>
    </w:p>
    <w:p>
      <w:pPr>
        <w:keepNext/>
        <w:spacing w:after="0"/>
        <w:ind w:left="227"/>
      </w:pPr>
      <w:r>
        <w:rPr>
          <w:rFonts w:ascii="Times New Roman" w:hAnsi="Times New Roman"/>
          <w:i/>
          <w:sz w:val="20"/>
        </w:rPr>
        <w:t>‘чаитанйа-ман̇гала’ ш́уне йади па̄ш̣ан̣д̣ӣ, йавана</w:t>
      </w:r>
    </w:p>
    <w:p>
      <w:pPr>
        <w:keepNext/>
        <w:spacing w:after="40"/>
        <w:ind w:left="227"/>
      </w:pPr>
      <w:r>
        <w:rPr>
          <w:rFonts w:ascii="Times New Roman" w:hAnsi="Times New Roman"/>
          <w:color w:val="555555"/>
          <w:sz w:val="18"/>
        </w:rPr>
        <w:t>“Чайтанья-бхагавату”  слушает  если безбожник,  варвар</w:t>
      </w:r>
    </w:p>
    <w:p>
      <w:pPr>
        <w:keepNext/>
        <w:spacing w:after="0"/>
        <w:ind w:left="227"/>
      </w:pPr>
      <w:r>
        <w:rPr>
          <w:rFonts w:ascii="Times New Roman" w:hAnsi="Times New Roman"/>
          <w:i/>
          <w:sz w:val="20"/>
        </w:rPr>
        <w:t>сеха маха̄-ваиш̣н̣ава хайа тата-кш̣ан̣а</w:t>
      </w:r>
    </w:p>
    <w:p>
      <w:pPr>
        <w:keepNext/>
        <w:spacing w:after="40"/>
        <w:ind w:left="227"/>
      </w:pPr>
      <w:r>
        <w:rPr>
          <w:rFonts w:ascii="Times New Roman" w:hAnsi="Times New Roman"/>
          <w:color w:val="555555"/>
          <w:sz w:val="18"/>
        </w:rPr>
        <w:t>он  великим преданным становится немедленно</w:t>
      </w:r>
    </w:p>
    <w:p>
      <w:pPr>
        <w:spacing w:before="60"/>
        <w:jc w:val="both"/>
      </w:pPr>
      <w:r>
        <w:rPr>
          <w:b/>
        </w:rPr>
        <w:t xml:space="preserve">38 </w:t>
      </w:r>
      <w:r>
        <w:rPr>
          <w:rFonts w:ascii="Times New Roman" w:hAnsi="Times New Roman"/>
        </w:rPr>
        <w:t>И если даже варвар или безбожник внимательно выслушает эту “Шри Чайтанья-бхагавату”, то он очень быстро станет великим преданным Господа.</w:t>
      </w:r>
    </w:p>
    <w:p>
      <w:pPr>
        <w:keepNext/>
        <w:spacing w:before="160"/>
        <w:jc w:val="center"/>
      </w:pPr>
      <w:r>
        <w:rPr>
          <w:rFonts w:ascii="Times New Roman" w:hAnsi="Times New Roman"/>
          <w:i/>
          <w:sz w:val="21"/>
        </w:rPr>
        <w:t>Её неземной слог —</w:t>
      </w:r>
    </w:p>
    <w:p>
      <w:pPr>
        <w:keepNext/>
        <w:jc w:val="center"/>
      </w:pPr>
      <w:r>
        <w:rPr>
          <w:rFonts w:ascii="Nirmala UI" w:hAnsi="Nirmala UI" w:cs="Nirmala UI"/>
          <w:sz w:val="24"/>
          <w:szCs w:val="24"/>
        </w:rPr>
        <w:t>মনুষ্যে রচিতে নারে ঐছে গ্রন্থ ধন্য ৷</w:t>
        <w:br/>
      </w:r>
      <w:r>
        <w:rPr>
          <w:rFonts w:ascii="Nirmala UI" w:hAnsi="Nirmala UI" w:cs="Nirmala UI"/>
          <w:sz w:val="24"/>
          <w:szCs w:val="24"/>
        </w:rPr>
        <w:t>বৃন্দাবনদাস-মুখে বক্তা শ্রীচৈতন্য ॥ ৩৯ ॥</w:t>
      </w:r>
    </w:p>
    <w:p>
      <w:pPr>
        <w:keepNext/>
        <w:spacing w:after="0"/>
        <w:ind w:left="227"/>
      </w:pPr>
      <w:r>
        <w:rPr>
          <w:rFonts w:ascii="Times New Roman" w:hAnsi="Times New Roman"/>
          <w:i/>
          <w:sz w:val="20"/>
        </w:rPr>
        <w:t>мануш̣йе рачите на̄ре аичхе грантха дханйа</w:t>
      </w:r>
    </w:p>
    <w:p>
      <w:pPr>
        <w:keepNext/>
        <w:spacing w:after="40"/>
        <w:ind w:left="227"/>
      </w:pPr>
      <w:r>
        <w:rPr>
          <w:rFonts w:ascii="Times New Roman" w:hAnsi="Times New Roman"/>
          <w:color w:val="555555"/>
          <w:sz w:val="18"/>
        </w:rPr>
        <w:t>человек написать не может такую книгу славную</w:t>
      </w:r>
    </w:p>
    <w:p>
      <w:pPr>
        <w:keepNext/>
        <w:spacing w:after="0"/>
        <w:ind w:left="227"/>
      </w:pPr>
      <w:r>
        <w:rPr>
          <w:rFonts w:ascii="Times New Roman" w:hAnsi="Times New Roman"/>
          <w:i/>
          <w:sz w:val="20"/>
        </w:rPr>
        <w:t>вр̣нда̄вана-да̄са-мукхе вакта̄ ш́рӣ-чаитанйа</w:t>
      </w:r>
    </w:p>
    <w:p>
      <w:pPr>
        <w:keepNext/>
        <w:spacing w:after="40"/>
        <w:ind w:left="227"/>
      </w:pPr>
      <w:r>
        <w:rPr>
          <w:rFonts w:ascii="Times New Roman" w:hAnsi="Times New Roman"/>
          <w:color w:val="555555"/>
          <w:sz w:val="18"/>
        </w:rPr>
        <w:t>Вриндавана даса устами говорящий Шри Чайтанья</w:t>
      </w:r>
    </w:p>
    <w:p>
      <w:pPr>
        <w:spacing w:before="60"/>
        <w:jc w:val="both"/>
      </w:pPr>
      <w:r>
        <w:rPr>
          <w:b/>
        </w:rPr>
        <w:t xml:space="preserve">39 </w:t>
      </w:r>
      <w:r>
        <w:rPr>
          <w:rFonts w:ascii="Times New Roman" w:hAnsi="Times New Roman"/>
        </w:rPr>
        <w:t>Божественная сущность этой книги столь величественна и прекрасна, как если бы Сам Шри Чайтанья Махапрабху говорил устами Вриндаван даса Тхакура.</w:t>
      </w:r>
    </w:p>
    <w:p>
      <w:pPr>
        <w:keepNext/>
        <w:spacing w:before="160"/>
        <w:jc w:val="center"/>
      </w:pPr>
      <w:r>
        <w:rPr>
          <w:rFonts w:ascii="Times New Roman" w:hAnsi="Times New Roman"/>
          <w:i/>
          <w:sz w:val="21"/>
        </w:rPr>
        <w:t>Одной-единственной книгой он спас мир —</w:t>
      </w:r>
    </w:p>
    <w:p>
      <w:pPr>
        <w:keepNext/>
        <w:jc w:val="center"/>
      </w:pPr>
      <w:r>
        <w:rPr>
          <w:rFonts w:ascii="Nirmala UI" w:hAnsi="Nirmala UI" w:cs="Nirmala UI"/>
          <w:sz w:val="24"/>
          <w:szCs w:val="24"/>
        </w:rPr>
        <w:t>বৃন্দাবনদাস-পদে কোটি নমস্কার ৷</w:t>
        <w:br/>
      </w:r>
      <w:r>
        <w:rPr>
          <w:rFonts w:ascii="Nirmala UI" w:hAnsi="Nirmala UI" w:cs="Nirmala UI"/>
          <w:sz w:val="24"/>
          <w:szCs w:val="24"/>
        </w:rPr>
        <w:t>ঐছে গ্রন্থ করি’ তেঁহো তারিলা সংসার ॥ ৪০ ॥</w:t>
      </w:r>
    </w:p>
    <w:p>
      <w:pPr>
        <w:keepNext/>
        <w:spacing w:after="0"/>
        <w:ind w:left="227"/>
      </w:pPr>
      <w:r>
        <w:rPr>
          <w:rFonts w:ascii="Times New Roman" w:hAnsi="Times New Roman"/>
          <w:i/>
          <w:sz w:val="20"/>
        </w:rPr>
        <w:t>вр̣нда̄вана-да̄са-паде кот̣и намаска̄ра</w:t>
      </w:r>
    </w:p>
    <w:p>
      <w:pPr>
        <w:keepNext/>
        <w:spacing w:after="40"/>
        <w:ind w:left="227"/>
      </w:pPr>
      <w:r>
        <w:rPr>
          <w:rFonts w:ascii="Times New Roman" w:hAnsi="Times New Roman"/>
          <w:color w:val="555555"/>
          <w:sz w:val="18"/>
        </w:rPr>
        <w:t>Вриндавана  даса  стопам миллионы  поклонов</w:t>
      </w:r>
    </w:p>
    <w:p>
      <w:pPr>
        <w:keepNext/>
        <w:spacing w:after="0"/>
        <w:ind w:left="227"/>
      </w:pPr>
      <w:r>
        <w:rPr>
          <w:rFonts w:ascii="Times New Roman" w:hAnsi="Times New Roman"/>
          <w:i/>
          <w:sz w:val="20"/>
        </w:rPr>
        <w:t>аичхе грантха кари’ те̐хо та̄рила̄ сам̇са̄ра</w:t>
      </w:r>
    </w:p>
    <w:p>
      <w:pPr>
        <w:keepNext/>
        <w:spacing w:after="40"/>
        <w:ind w:left="227"/>
      </w:pPr>
      <w:r>
        <w:rPr>
          <w:rFonts w:ascii="Times New Roman" w:hAnsi="Times New Roman"/>
          <w:color w:val="555555"/>
          <w:sz w:val="18"/>
        </w:rPr>
        <w:t>такую  книгу  написав  он  освободил  весь мир</w:t>
      </w:r>
    </w:p>
    <w:p>
      <w:pPr>
        <w:spacing w:before="60"/>
        <w:jc w:val="both"/>
      </w:pPr>
      <w:r>
        <w:rPr>
          <w:b/>
        </w:rPr>
        <w:t xml:space="preserve">40 </w:t>
      </w:r>
      <w:r>
        <w:rPr>
          <w:rFonts w:ascii="Times New Roman" w:hAnsi="Times New Roman"/>
        </w:rPr>
        <w:t>Я возношу несчётные поклоны стопам Вриндавана даса Тхакура. Он написал эту священную книгу, чтобы освободить весь мир.</w:t>
      </w:r>
    </w:p>
    <w:p>
      <w:pPr>
        <w:keepNext/>
        <w:spacing w:before="160"/>
        <w:jc w:val="center"/>
      </w:pPr>
      <w:r>
        <w:rPr>
          <w:rFonts w:ascii="Times New Roman" w:hAnsi="Times New Roman"/>
          <w:i/>
          <w:sz w:val="21"/>
        </w:rPr>
        <w:t>Шри Вриндаван дас — сын Нараяни, удостоенной милости Господа —</w:t>
      </w:r>
    </w:p>
    <w:p>
      <w:pPr>
        <w:keepNext/>
        <w:jc w:val="center"/>
      </w:pPr>
      <w:r>
        <w:rPr>
          <w:rFonts w:ascii="Nirmala UI" w:hAnsi="Nirmala UI" w:cs="Nirmala UI"/>
          <w:sz w:val="24"/>
          <w:szCs w:val="24"/>
        </w:rPr>
        <w:t>নারায়ণী — চৈতন্যের উচ্ছিষ্ট-ভাজন ৷</w:t>
        <w:br/>
      </w:r>
      <w:r>
        <w:rPr>
          <w:rFonts w:ascii="Nirmala UI" w:hAnsi="Nirmala UI" w:cs="Nirmala UI"/>
          <w:sz w:val="24"/>
          <w:szCs w:val="24"/>
        </w:rPr>
        <w:t>তাঁর গর্ভে জন্মিলা শ্রীদাস-বৃন্দাবন ॥ ৪১ ॥</w:t>
      </w:r>
    </w:p>
    <w:p>
      <w:pPr>
        <w:keepNext/>
        <w:spacing w:after="0"/>
        <w:ind w:left="227"/>
      </w:pPr>
      <w:r>
        <w:rPr>
          <w:rFonts w:ascii="Times New Roman" w:hAnsi="Times New Roman"/>
          <w:i/>
          <w:sz w:val="20"/>
        </w:rPr>
        <w:t>на̄ра̄йан̣ӣ — чаитанйера уччхиш̣т̣а-бха̄джана</w:t>
      </w:r>
    </w:p>
    <w:p>
      <w:pPr>
        <w:keepNext/>
        <w:spacing w:after="40"/>
        <w:ind w:left="227"/>
      </w:pPr>
      <w:r>
        <w:rPr>
          <w:rFonts w:ascii="Times New Roman" w:hAnsi="Times New Roman"/>
          <w:color w:val="555555"/>
          <w:sz w:val="18"/>
        </w:rPr>
        <w:t>Нарайяни  —  Чайтаньи  остатки пищи  вкусила</w:t>
      </w:r>
    </w:p>
    <w:p>
      <w:pPr>
        <w:keepNext/>
        <w:spacing w:after="0"/>
        <w:ind w:left="227"/>
      </w:pPr>
      <w:r>
        <w:rPr>
          <w:rFonts w:ascii="Times New Roman" w:hAnsi="Times New Roman"/>
          <w:i/>
          <w:sz w:val="20"/>
        </w:rPr>
        <w:t>та̄̐ра гарбхе джанмила̄ ш́рӣ-да̄са-вр̣нда̄вана</w:t>
      </w:r>
    </w:p>
    <w:p>
      <w:pPr>
        <w:keepNext/>
        <w:spacing w:after="40"/>
        <w:ind w:left="227"/>
      </w:pPr>
      <w:r>
        <w:rPr>
          <w:rFonts w:ascii="Times New Roman" w:hAnsi="Times New Roman"/>
          <w:color w:val="555555"/>
          <w:sz w:val="18"/>
        </w:rPr>
        <w:t>её  во чреве  родился  Шри даса Вриндаван</w:t>
      </w:r>
    </w:p>
    <w:p>
      <w:pPr>
        <w:spacing w:before="60"/>
        <w:jc w:val="both"/>
      </w:pPr>
      <w:r>
        <w:rPr>
          <w:b/>
        </w:rPr>
        <w:t xml:space="preserve">41 </w:t>
      </w:r>
      <w:r>
        <w:rPr>
          <w:rFonts w:ascii="Times New Roman" w:hAnsi="Times New Roman"/>
        </w:rPr>
        <w:t>Шри Вриндаван дас появился из лона непостижимо удачливой Нарайяни, вкусившей остатки пищи Шри Чайтаньи.</w:t>
      </w:r>
    </w:p>
    <w:p>
      <w:pPr>
        <w:jc w:val="both"/>
      </w:pPr>
      <w:r>
        <w:rPr>
          <w:b/>
          <w:i/>
          <w:sz w:val="20"/>
        </w:rPr>
        <w:t xml:space="preserve">Амрита-праваха-бхашья. </w:t>
      </w:r>
      <w:r>
        <w:rPr>
          <w:rFonts w:ascii="Times New Roman" w:hAnsi="Times New Roman"/>
          <w:sz w:val="20"/>
        </w:rPr>
        <w:t>Нараяни — дочь брата Шриваса Пандита. В детстве она получала остатки трапезы Махапрабху после киртана.</w:t>
      </w:r>
    </w:p>
    <w:p>
      <w:pPr>
        <w:jc w:val="both"/>
      </w:pPr>
      <w:r>
        <w:rPr>
          <w:b/>
          <w:i/>
          <w:sz w:val="20"/>
        </w:rPr>
        <w:t xml:space="preserve">Анубхашья. </w:t>
      </w:r>
      <w:r>
        <w:rPr>
          <w:rFonts w:ascii="Times New Roman" w:hAnsi="Times New Roman"/>
          <w:sz w:val="20"/>
        </w:rPr>
        <w:t>Шри Кави Карнапура пишет о Шри Нараяни Деви в “Шри Гаура-ганоддеша-дипике”: “Сестра Амбики по имени Шрила Килимбика, вкушавшая остатки пищи Кришны, — это, как считается, Нараяни”. Амбика — кормилица Шри Кришны, а её сестра — Килимбика. Она ела остатки пищи Кришны. Она же в аватаре Шри Гауры — «Нараяни Деви».</w:t>
      </w:r>
    </w:p>
    <w:p>
      <w:pPr>
        <w:jc w:val="both"/>
      </w:pPr>
      <w:r>
        <w:rPr>
          <w:rFonts w:ascii="Times New Roman" w:hAnsi="Times New Roman"/>
          <w:sz w:val="20"/>
        </w:rPr>
        <w:t>Тхакур Шри Вриндаван — сын, рождённый Нараяни, племянницей Шриваса. Его мать, Тхакурани, вкушала остатки трапезы Шри Гаурасундары (вигхасаши), то есть была удостоена Его милости. Тхакура Махашаю знают по ней. А поскольку, чтобы представить вайшнава, называть его предков не нужно, они здесь опущены.</w:t>
      </w:r>
    </w:p>
    <w:p>
      <w:pPr>
        <w:keepNext/>
        <w:spacing w:before="160"/>
        <w:jc w:val="center"/>
      </w:pPr>
      <w:r>
        <w:rPr>
          <w:rFonts w:ascii="Times New Roman" w:hAnsi="Times New Roman"/>
          <w:i/>
          <w:sz w:val="21"/>
        </w:rPr>
        <w:t>Описав жизнь Гауры, он спас мир —</w:t>
      </w:r>
    </w:p>
    <w:p>
      <w:pPr>
        <w:keepNext/>
        <w:jc w:val="center"/>
      </w:pPr>
      <w:r>
        <w:rPr>
          <w:rFonts w:ascii="Nirmala UI" w:hAnsi="Nirmala UI" w:cs="Nirmala UI"/>
          <w:sz w:val="24"/>
          <w:szCs w:val="24"/>
        </w:rPr>
        <w:t>তাঁর কি অদ্ভুত চৈতন্যচরিত-বর্ণন ৷</w:t>
        <w:br/>
      </w:r>
      <w:r>
        <w:rPr>
          <w:rFonts w:ascii="Nirmala UI" w:hAnsi="Nirmala UI" w:cs="Nirmala UI"/>
          <w:sz w:val="24"/>
          <w:szCs w:val="24"/>
        </w:rPr>
        <w:t>যাহার শ্রবণে শুদ্ধ কৈল ত্রিভুবন ॥ ৪২ ॥</w:t>
      </w:r>
    </w:p>
    <w:p>
      <w:pPr>
        <w:keepNext/>
        <w:spacing w:after="0"/>
        <w:ind w:left="227"/>
      </w:pPr>
      <w:r>
        <w:rPr>
          <w:rFonts w:ascii="Times New Roman" w:hAnsi="Times New Roman"/>
          <w:i/>
          <w:sz w:val="20"/>
        </w:rPr>
        <w:t>та̄̐ра ки адбхута чаитанйа-чарита-варн̣ана</w:t>
      </w:r>
    </w:p>
    <w:p>
      <w:pPr>
        <w:keepNext/>
        <w:spacing w:after="40"/>
        <w:ind w:left="227"/>
      </w:pPr>
      <w:r>
        <w:rPr>
          <w:rFonts w:ascii="Times New Roman" w:hAnsi="Times New Roman"/>
          <w:color w:val="555555"/>
          <w:sz w:val="18"/>
        </w:rPr>
        <w:t>его какое поразительное  Чайтаньи-деяний  описание</w:t>
      </w:r>
    </w:p>
    <w:p>
      <w:pPr>
        <w:keepNext/>
        <w:spacing w:after="0"/>
        <w:ind w:left="227"/>
      </w:pPr>
      <w:r>
        <w:rPr>
          <w:rFonts w:ascii="Times New Roman" w:hAnsi="Times New Roman"/>
          <w:i/>
          <w:sz w:val="20"/>
        </w:rPr>
        <w:t>йа̄ха̄ра ш́раван̣е ш́уддха каила три-бхувана</w:t>
      </w:r>
    </w:p>
    <w:p>
      <w:pPr>
        <w:keepNext/>
        <w:spacing w:after="40"/>
        <w:ind w:left="227"/>
      </w:pPr>
      <w:r>
        <w:rPr>
          <w:rFonts w:ascii="Times New Roman" w:hAnsi="Times New Roman"/>
          <w:color w:val="555555"/>
          <w:sz w:val="18"/>
        </w:rPr>
        <w:t>о которых слушая  чистыми  становятся  три мира</w:t>
      </w:r>
    </w:p>
    <w:p>
      <w:pPr>
        <w:spacing w:before="60"/>
        <w:jc w:val="both"/>
      </w:pPr>
      <w:r>
        <w:rPr>
          <w:b/>
        </w:rPr>
        <w:t xml:space="preserve">42 </w:t>
      </w:r>
      <w:r>
        <w:rPr>
          <w:rFonts w:ascii="Times New Roman" w:hAnsi="Times New Roman"/>
        </w:rPr>
        <w:t>Вриндаван дас Тхакур описал деяния Шри Чайтаньи столь удивительным и прекрасным образом, что слушание их может очистить любого во всей вселенной.</w:t>
      </w:r>
    </w:p>
    <w:p>
      <w:pPr>
        <w:keepNext/>
        <w:spacing w:before="160"/>
        <w:jc w:val="center"/>
      </w:pPr>
      <w:r>
        <w:rPr>
          <w:rFonts w:ascii="Times New Roman" w:hAnsi="Times New Roman"/>
          <w:i/>
          <w:sz w:val="21"/>
        </w:rPr>
        <w:t>Благо — только в служении Нитай-Гауре; поэтому — просьба к дживам —</w:t>
      </w:r>
    </w:p>
    <w:p>
      <w:pPr>
        <w:keepNext/>
        <w:jc w:val="center"/>
      </w:pPr>
      <w:r>
        <w:rPr>
          <w:rFonts w:ascii="Nirmala UI" w:hAnsi="Nirmala UI" w:cs="Nirmala UI"/>
          <w:sz w:val="24"/>
          <w:szCs w:val="24"/>
        </w:rPr>
        <w:t>অতএব ভজ, লোক, চৈতন্য-নিত্যানন্দ ৷</w:t>
        <w:br/>
      </w:r>
      <w:r>
        <w:rPr>
          <w:rFonts w:ascii="Nirmala UI" w:hAnsi="Nirmala UI" w:cs="Nirmala UI"/>
          <w:sz w:val="24"/>
          <w:szCs w:val="24"/>
        </w:rPr>
        <w:t>খণ্ডিবে সংসার-দুঃখ, পাবে প্রেমানন্দ ॥ ৪৩ ॥</w:t>
      </w:r>
    </w:p>
    <w:p>
      <w:pPr>
        <w:keepNext/>
        <w:spacing w:after="0"/>
        <w:ind w:left="227"/>
      </w:pPr>
      <w:r>
        <w:rPr>
          <w:rFonts w:ascii="Times New Roman" w:hAnsi="Times New Roman"/>
          <w:i/>
          <w:sz w:val="20"/>
        </w:rPr>
        <w:t>атаева бхаджа, лока, чаитанйа-нитйа̄нанда</w:t>
      </w:r>
    </w:p>
    <w:p>
      <w:pPr>
        <w:keepNext/>
        <w:spacing w:after="40"/>
        <w:ind w:left="227"/>
      </w:pPr>
      <w:r>
        <w:rPr>
          <w:rFonts w:ascii="Times New Roman" w:hAnsi="Times New Roman"/>
          <w:color w:val="555555"/>
          <w:sz w:val="18"/>
        </w:rPr>
        <w:t>поэтому поклоняйтесь люди  Чайтанье  Нитьянанде</w:t>
      </w:r>
    </w:p>
    <w:p>
      <w:pPr>
        <w:keepNext/>
        <w:spacing w:after="0"/>
        <w:ind w:left="227"/>
      </w:pPr>
      <w:r>
        <w:rPr>
          <w:rFonts w:ascii="Times New Roman" w:hAnsi="Times New Roman"/>
          <w:i/>
          <w:sz w:val="20"/>
        </w:rPr>
        <w:t>кхан̣д̣ибе сам̇са̄ра-дух̣кха, па̄бе према̄нанда</w:t>
      </w:r>
    </w:p>
    <w:p>
      <w:pPr>
        <w:keepNext/>
        <w:spacing w:after="40"/>
        <w:ind w:left="227"/>
      </w:pPr>
      <w:r>
        <w:rPr>
          <w:rFonts w:ascii="Times New Roman" w:hAnsi="Times New Roman"/>
          <w:color w:val="555555"/>
          <w:sz w:val="18"/>
        </w:rPr>
        <w:t>сгинут  мат.мира  страдания, обретёте любви-блаженство</w:t>
      </w:r>
    </w:p>
    <w:p>
      <w:pPr>
        <w:spacing w:before="60"/>
        <w:jc w:val="both"/>
      </w:pPr>
      <w:r>
        <w:rPr>
          <w:b/>
        </w:rPr>
        <w:t xml:space="preserve">43 </w:t>
      </w:r>
      <w:r>
        <w:rPr>
          <w:rFonts w:ascii="Times New Roman" w:hAnsi="Times New Roman"/>
        </w:rPr>
        <w:t>Поэтому, о люди, с верой поклоняйтесь Шри Чайтанье и Шри Нитьянанде! Так вы освободитесь от всех страданий и вкусите блаженство божественной любви к Кришне.</w:t>
      </w:r>
    </w:p>
    <w:p>
      <w:pPr>
        <w:keepNext/>
        <w:spacing w:before="160"/>
        <w:jc w:val="center"/>
      </w:pPr>
      <w:r>
        <w:rPr>
          <w:rFonts w:ascii="Times New Roman" w:hAnsi="Times New Roman"/>
          <w:i/>
          <w:sz w:val="21"/>
        </w:rPr>
        <w:t>Тхакур Вриндаван описал игры Гауры сначала кратко, как сутры, а затем подробно —</w:t>
      </w:r>
    </w:p>
    <w:p>
      <w:pPr>
        <w:keepNext/>
        <w:jc w:val="center"/>
      </w:pPr>
      <w:r>
        <w:rPr>
          <w:rFonts w:ascii="Nirmala UI" w:hAnsi="Nirmala UI" w:cs="Nirmala UI"/>
          <w:sz w:val="24"/>
          <w:szCs w:val="24"/>
        </w:rPr>
        <w:t>বৃন্দাবন-দাস কৈল ‘চৈতন্য-মঙ্গল’ ৷</w:t>
        <w:br/>
      </w:r>
      <w:r>
        <w:rPr>
          <w:rFonts w:ascii="Nirmala UI" w:hAnsi="Nirmala UI" w:cs="Nirmala UI"/>
          <w:sz w:val="24"/>
          <w:szCs w:val="24"/>
        </w:rPr>
        <w:t>তাহাতে চৈতন্য-লীলা বর্ণিল সকল ॥ ৪৪ ॥</w:t>
      </w:r>
    </w:p>
    <w:p>
      <w:pPr>
        <w:keepNext/>
        <w:spacing w:after="0"/>
        <w:ind w:left="227"/>
      </w:pPr>
      <w:r>
        <w:rPr>
          <w:rFonts w:ascii="Times New Roman" w:hAnsi="Times New Roman"/>
          <w:i/>
          <w:sz w:val="20"/>
        </w:rPr>
        <w:t>вр̣нда̄вана-да̄са каила ‘чаитанйа-ман̇гала’</w:t>
      </w:r>
    </w:p>
    <w:p>
      <w:pPr>
        <w:keepNext/>
        <w:spacing w:after="40"/>
        <w:ind w:left="227"/>
      </w:pPr>
      <w:r>
        <w:rPr>
          <w:rFonts w:ascii="Times New Roman" w:hAnsi="Times New Roman"/>
          <w:color w:val="555555"/>
          <w:sz w:val="18"/>
        </w:rPr>
        <w:t>Вриндаван-дас  написал  “Чайтанья-бхагавату”</w:t>
      </w:r>
    </w:p>
    <w:p>
      <w:pPr>
        <w:keepNext/>
        <w:spacing w:after="0"/>
        <w:ind w:left="227"/>
      </w:pPr>
      <w:r>
        <w:rPr>
          <w:rFonts w:ascii="Times New Roman" w:hAnsi="Times New Roman"/>
          <w:i/>
          <w:sz w:val="20"/>
        </w:rPr>
        <w:t>та̄ха̄те чаитанйа-лӣла̄ варн̣ила сакала</w:t>
      </w:r>
    </w:p>
    <w:p>
      <w:pPr>
        <w:keepNext/>
        <w:spacing w:after="40"/>
        <w:ind w:left="227"/>
      </w:pPr>
      <w:r>
        <w:rPr>
          <w:rFonts w:ascii="Times New Roman" w:hAnsi="Times New Roman"/>
          <w:color w:val="555555"/>
          <w:sz w:val="18"/>
        </w:rPr>
        <w:t>в той (книге)  Чайтаньи игры  описал  все</w:t>
      </w:r>
    </w:p>
    <w:p>
      <w:pPr>
        <w:spacing w:before="60"/>
        <w:jc w:val="both"/>
      </w:pPr>
      <w:r>
        <w:rPr>
          <w:b/>
        </w:rPr>
        <w:t xml:space="preserve">44 </w:t>
      </w:r>
      <w:r>
        <w:rPr>
          <w:rFonts w:ascii="Times New Roman" w:hAnsi="Times New Roman"/>
        </w:rPr>
        <w:t>Из-под пера Вриндаван даса Тхакура появилась книга “Шри Чайтанья-бхагавата”, в которой он подробно описал все главные игры Господа Шри Чайтаньи.</w:t>
      </w:r>
    </w:p>
    <w:p>
      <w:pPr>
        <w:keepNext/>
        <w:spacing w:before="160"/>
        <w:jc w:val="center"/>
      </w:pPr>
      <w:r>
        <w:rPr>
          <w:rFonts w:ascii="Nirmala UI" w:hAnsi="Nirmala UI" w:cs="Nirmala UI"/>
          <w:sz w:val="24"/>
          <w:szCs w:val="24"/>
        </w:rPr>
        <w:t>সূত্র করি’ সব লীলা করিল গ্রন্থন ৷</w:t>
        <w:br/>
      </w:r>
      <w:r>
        <w:rPr>
          <w:rFonts w:ascii="Nirmala UI" w:hAnsi="Nirmala UI" w:cs="Nirmala UI"/>
          <w:sz w:val="24"/>
          <w:szCs w:val="24"/>
        </w:rPr>
        <w:t>পাছে বিস্তারিয়া তাহার কৈল বিবরণ ॥ ৪৫ ॥</w:t>
      </w:r>
    </w:p>
    <w:p>
      <w:pPr>
        <w:keepNext/>
        <w:spacing w:after="0"/>
        <w:ind w:left="227"/>
      </w:pPr>
      <w:r>
        <w:rPr>
          <w:rFonts w:ascii="Times New Roman" w:hAnsi="Times New Roman"/>
          <w:i/>
          <w:sz w:val="20"/>
        </w:rPr>
        <w:t>сӯтра кари’ саба лӣла̄ карила грантхана</w:t>
      </w:r>
    </w:p>
    <w:p>
      <w:pPr>
        <w:keepNext/>
        <w:spacing w:after="40"/>
        <w:ind w:left="227"/>
      </w:pPr>
      <w:r>
        <w:rPr>
          <w:rFonts w:ascii="Times New Roman" w:hAnsi="Times New Roman"/>
          <w:color w:val="555555"/>
          <w:sz w:val="18"/>
        </w:rPr>
        <w:t>краткий обзор сделав всех игр  написал  книгу</w:t>
      </w:r>
    </w:p>
    <w:p>
      <w:pPr>
        <w:keepNext/>
        <w:spacing w:after="0"/>
        <w:ind w:left="227"/>
      </w:pPr>
      <w:r>
        <w:rPr>
          <w:rFonts w:ascii="Times New Roman" w:hAnsi="Times New Roman"/>
          <w:i/>
          <w:sz w:val="20"/>
        </w:rPr>
        <w:t>па̄чхе виста̄рийа̄ та̄ха̄ра каила виваран̣а</w:t>
      </w:r>
    </w:p>
    <w:p>
      <w:pPr>
        <w:keepNext/>
        <w:spacing w:after="40"/>
        <w:ind w:left="227"/>
      </w:pPr>
      <w:r>
        <w:rPr>
          <w:rFonts w:ascii="Times New Roman" w:hAnsi="Times New Roman"/>
          <w:color w:val="555555"/>
          <w:sz w:val="18"/>
        </w:rPr>
        <w:t>позже  подробно  их  сделал  изложение</w:t>
      </w:r>
    </w:p>
    <w:p>
      <w:pPr>
        <w:spacing w:before="60"/>
        <w:jc w:val="both"/>
      </w:pPr>
      <w:r>
        <w:rPr>
          <w:b/>
        </w:rPr>
        <w:t xml:space="preserve">45 </w:t>
      </w:r>
      <w:r>
        <w:rPr>
          <w:rFonts w:ascii="Times New Roman" w:hAnsi="Times New Roman"/>
        </w:rPr>
        <w:t>Сначала он кратко описал эти игры, а затем изложил их более подробно.</w:t>
      </w:r>
    </w:p>
    <w:p>
      <w:pPr>
        <w:keepNext/>
        <w:spacing w:before="160"/>
        <w:jc w:val="center"/>
      </w:pPr>
      <w:r>
        <w:rPr>
          <w:rFonts w:ascii="Nirmala UI" w:hAnsi="Nirmala UI" w:cs="Nirmala UI"/>
          <w:sz w:val="24"/>
          <w:szCs w:val="24"/>
        </w:rPr>
        <w:t>চৈতন্যচন্দ্রের লীলা অনন্ত অপার ৷</w:t>
        <w:br/>
      </w:r>
      <w:r>
        <w:rPr>
          <w:rFonts w:ascii="Nirmala UI" w:hAnsi="Nirmala UI" w:cs="Nirmala UI"/>
          <w:sz w:val="24"/>
          <w:szCs w:val="24"/>
        </w:rPr>
        <w:t>বর্ণিতে বর্ণিতে গ্রন্থ হইল বিস্তার ॥ ৪৬ ॥</w:t>
      </w:r>
    </w:p>
    <w:p>
      <w:pPr>
        <w:keepNext/>
        <w:spacing w:after="0"/>
        <w:ind w:left="227"/>
      </w:pPr>
      <w:r>
        <w:rPr>
          <w:rFonts w:ascii="Times New Roman" w:hAnsi="Times New Roman"/>
          <w:i/>
          <w:sz w:val="20"/>
        </w:rPr>
        <w:t>чаитанйа-чандрера лӣла̄ ананта апа̄ра</w:t>
      </w:r>
    </w:p>
    <w:p>
      <w:pPr>
        <w:keepNext/>
        <w:spacing w:after="40"/>
        <w:ind w:left="227"/>
      </w:pPr>
      <w:r>
        <w:rPr>
          <w:rFonts w:ascii="Times New Roman" w:hAnsi="Times New Roman"/>
          <w:color w:val="555555"/>
          <w:sz w:val="18"/>
        </w:rPr>
        <w:t>Чайтаньи Чандры  игры бесконечные безграничные</w:t>
      </w:r>
    </w:p>
    <w:p>
      <w:pPr>
        <w:keepNext/>
        <w:spacing w:after="0"/>
        <w:ind w:left="227"/>
      </w:pPr>
      <w:r>
        <w:rPr>
          <w:rFonts w:ascii="Times New Roman" w:hAnsi="Times New Roman"/>
          <w:i/>
          <w:sz w:val="20"/>
        </w:rPr>
        <w:t>варн̣ите варн̣ите грантха хаила виста̄ра</w:t>
      </w:r>
    </w:p>
    <w:p>
      <w:pPr>
        <w:keepNext/>
        <w:spacing w:after="40"/>
        <w:ind w:left="227"/>
      </w:pPr>
      <w:r>
        <w:rPr>
          <w:rFonts w:ascii="Times New Roman" w:hAnsi="Times New Roman"/>
          <w:color w:val="555555"/>
          <w:sz w:val="18"/>
        </w:rPr>
        <w:t>описывая описывая  книга  стала  объёмной</w:t>
      </w:r>
    </w:p>
    <w:p>
      <w:pPr>
        <w:spacing w:before="60"/>
        <w:jc w:val="both"/>
      </w:pPr>
      <w:r>
        <w:rPr>
          <w:b/>
        </w:rPr>
        <w:t xml:space="preserve">46 </w:t>
      </w:r>
      <w:r>
        <w:rPr>
          <w:rFonts w:ascii="Times New Roman" w:hAnsi="Times New Roman"/>
        </w:rPr>
        <w:t>Все игры Шри Чайтаньи Махапрабху бесконечны, глубоки и многогранны. Поэтому желание их описать подробно сделало ту книгу слишком объёмной.</w:t>
      </w:r>
    </w:p>
    <w:p>
      <w:pPr>
        <w:keepNext/>
        <w:spacing w:before="160"/>
        <w:jc w:val="center"/>
      </w:pPr>
      <w:r>
        <w:rPr>
          <w:rFonts w:ascii="Times New Roman" w:hAnsi="Times New Roman"/>
          <w:i/>
          <w:sz w:val="21"/>
        </w:rPr>
        <w:t>Но, боясь, что книга станет слишком большой, он не стал раскрывать сутры —</w:t>
      </w:r>
    </w:p>
    <w:p>
      <w:pPr>
        <w:keepNext/>
        <w:jc w:val="center"/>
      </w:pPr>
      <w:r>
        <w:rPr>
          <w:rFonts w:ascii="Nirmala UI" w:hAnsi="Nirmala UI" w:cs="Nirmala UI"/>
          <w:sz w:val="24"/>
          <w:szCs w:val="24"/>
        </w:rPr>
        <w:t>বিস্তার দেখিয়া কিছু সঙ্কোচ হৈল মন ৷</w:t>
        <w:br/>
      </w:r>
      <w:r>
        <w:rPr>
          <w:rFonts w:ascii="Nirmala UI" w:hAnsi="Nirmala UI" w:cs="Nirmala UI"/>
          <w:sz w:val="24"/>
          <w:szCs w:val="24"/>
        </w:rPr>
        <w:t>সূত্রধৃত কোন লীলা না কৈল বর্ণন ॥ ৪৭ ॥</w:t>
      </w:r>
    </w:p>
    <w:p>
      <w:pPr>
        <w:keepNext/>
        <w:spacing w:after="0"/>
        <w:ind w:left="227"/>
      </w:pPr>
      <w:r>
        <w:rPr>
          <w:rFonts w:ascii="Times New Roman" w:hAnsi="Times New Roman"/>
          <w:i/>
          <w:sz w:val="20"/>
        </w:rPr>
        <w:t>виста̄ра декхийа̄ кичху сан̇коча хаила мана</w:t>
      </w:r>
    </w:p>
    <w:p>
      <w:pPr>
        <w:keepNext/>
        <w:spacing w:after="40"/>
        <w:ind w:left="227"/>
      </w:pPr>
      <w:r>
        <w:rPr>
          <w:rFonts w:ascii="Times New Roman" w:hAnsi="Times New Roman"/>
          <w:color w:val="555555"/>
          <w:sz w:val="18"/>
        </w:rPr>
        <w:t>объёмная  увидев  несколько  забеспокоился  ум</w:t>
      </w:r>
    </w:p>
    <w:p>
      <w:pPr>
        <w:keepNext/>
        <w:spacing w:after="0"/>
        <w:ind w:left="227"/>
      </w:pPr>
      <w:r>
        <w:rPr>
          <w:rFonts w:ascii="Times New Roman" w:hAnsi="Times New Roman"/>
          <w:i/>
          <w:sz w:val="20"/>
        </w:rPr>
        <w:t>сӯтра-дхр̣та кона лӣла̄ на̄ каила варн̣ана</w:t>
      </w:r>
    </w:p>
    <w:p>
      <w:pPr>
        <w:keepNext/>
        <w:spacing w:after="40"/>
        <w:ind w:left="227"/>
      </w:pPr>
      <w:r>
        <w:rPr>
          <w:rFonts w:ascii="Times New Roman" w:hAnsi="Times New Roman"/>
          <w:color w:val="555555"/>
          <w:sz w:val="18"/>
        </w:rPr>
        <w:t>вкратце изложены некоторые игры не описал подробно</w:t>
      </w:r>
    </w:p>
    <w:p>
      <w:pPr>
        <w:spacing w:before="60"/>
        <w:jc w:val="both"/>
      </w:pPr>
      <w:r>
        <w:rPr>
          <w:b/>
        </w:rPr>
        <w:t xml:space="preserve">47 </w:t>
      </w:r>
      <w:r>
        <w:rPr>
          <w:rFonts w:ascii="Times New Roman" w:hAnsi="Times New Roman"/>
        </w:rPr>
        <w:t>Увидев, сколь объёмной стала его книга, он ощутил волнение, поскольку столь много упомянутых им божественных игр он ещё не представил в более подробном описании.</w:t>
      </w:r>
    </w:p>
    <w:p>
      <w:pPr>
        <w:keepNext/>
        <w:spacing w:before="160"/>
        <w:jc w:val="center"/>
      </w:pPr>
      <w:r>
        <w:rPr>
          <w:rFonts w:ascii="Times New Roman" w:hAnsi="Times New Roman"/>
          <w:i/>
          <w:sz w:val="21"/>
        </w:rPr>
        <w:t>Поглощённый описанием игр Нитай, он не завершил описания последних игр Гауры —</w:t>
      </w:r>
    </w:p>
    <w:p>
      <w:pPr>
        <w:keepNext/>
        <w:jc w:val="center"/>
      </w:pPr>
      <w:r>
        <w:rPr>
          <w:rFonts w:ascii="Nirmala UI" w:hAnsi="Nirmala UI" w:cs="Nirmala UI"/>
          <w:sz w:val="24"/>
          <w:szCs w:val="24"/>
        </w:rPr>
        <w:t>নিত্যানন্দ-লীলা-বর্ণনে হইল আবেশ ৷</w:t>
        <w:br/>
      </w:r>
      <w:r>
        <w:rPr>
          <w:rFonts w:ascii="Nirmala UI" w:hAnsi="Nirmala UI" w:cs="Nirmala UI"/>
          <w:sz w:val="24"/>
          <w:szCs w:val="24"/>
        </w:rPr>
        <w:t>চৈতন্যের শেষ-লীলা রহিল অবশেষ ॥ ৪৮ ॥</w:t>
      </w:r>
    </w:p>
    <w:p>
      <w:pPr>
        <w:keepNext/>
        <w:spacing w:after="0"/>
        <w:ind w:left="227"/>
      </w:pPr>
      <w:r>
        <w:rPr>
          <w:rFonts w:ascii="Times New Roman" w:hAnsi="Times New Roman"/>
          <w:i/>
          <w:sz w:val="20"/>
        </w:rPr>
        <w:t>нитйа̄нанда-лӣла̄-варн̣ане хаила а̄веш́а</w:t>
      </w:r>
    </w:p>
    <w:p>
      <w:pPr>
        <w:keepNext/>
        <w:spacing w:after="40"/>
        <w:ind w:left="227"/>
      </w:pPr>
      <w:r>
        <w:rPr>
          <w:rFonts w:ascii="Times New Roman" w:hAnsi="Times New Roman"/>
          <w:color w:val="555555"/>
          <w:sz w:val="18"/>
        </w:rPr>
        <w:t>Нитьянанды  игр  описыванием  был  захвачен</w:t>
      </w:r>
    </w:p>
    <w:p>
      <w:pPr>
        <w:keepNext/>
        <w:spacing w:after="0"/>
        <w:ind w:left="227"/>
      </w:pPr>
      <w:r>
        <w:rPr>
          <w:rFonts w:ascii="Times New Roman" w:hAnsi="Times New Roman"/>
          <w:i/>
          <w:sz w:val="20"/>
        </w:rPr>
        <w:t>чаитанйера ш́еш̣а-лӣла̄ рахила аваш́еш̣а</w:t>
      </w:r>
    </w:p>
    <w:p>
      <w:pPr>
        <w:keepNext/>
        <w:spacing w:after="40"/>
        <w:ind w:left="227"/>
      </w:pPr>
      <w:r>
        <w:rPr>
          <w:rFonts w:ascii="Times New Roman" w:hAnsi="Times New Roman"/>
          <w:color w:val="555555"/>
          <w:sz w:val="18"/>
        </w:rPr>
        <w:t>Чайтаньи  последние-игры  оставил  на конец</w:t>
      </w:r>
    </w:p>
    <w:p>
      <w:pPr>
        <w:spacing w:before="60"/>
        <w:jc w:val="both"/>
      </w:pPr>
      <w:r>
        <w:rPr>
          <w:b/>
        </w:rPr>
        <w:t xml:space="preserve">48 </w:t>
      </w:r>
      <w:r>
        <w:rPr>
          <w:rFonts w:ascii="Times New Roman" w:hAnsi="Times New Roman"/>
        </w:rPr>
        <w:t>Погрузившись в описание игр Шри Нитьянанды, он так и не поведал заключительные игры Шри Чайтаньи.</w:t>
      </w:r>
    </w:p>
    <w:p>
      <w:pPr>
        <w:keepNext/>
        <w:spacing w:before="160"/>
        <w:jc w:val="center"/>
      </w:pPr>
      <w:r>
        <w:rPr>
          <w:rFonts w:ascii="Times New Roman" w:hAnsi="Times New Roman"/>
          <w:i/>
          <w:sz w:val="21"/>
        </w:rPr>
        <w:t>Жители Вриндавана желают услышать о последних играх Гауры —</w:t>
      </w:r>
    </w:p>
    <w:p>
      <w:pPr>
        <w:keepNext/>
        <w:jc w:val="center"/>
      </w:pPr>
      <w:r>
        <w:rPr>
          <w:rFonts w:ascii="Nirmala UI" w:hAnsi="Nirmala UI" w:cs="Nirmala UI"/>
          <w:sz w:val="24"/>
          <w:szCs w:val="24"/>
        </w:rPr>
        <w:t>সেই সব লীলার শুনিতে বিবরণ ৷</w:t>
        <w:br/>
      </w:r>
      <w:r>
        <w:rPr>
          <w:rFonts w:ascii="Nirmala UI" w:hAnsi="Nirmala UI" w:cs="Nirmala UI"/>
          <w:sz w:val="24"/>
          <w:szCs w:val="24"/>
        </w:rPr>
        <w:t>বৃন্দাবনবাসী ভক্তের উৎকণ্ঠিত মন ॥ ৪৯ ॥</w:t>
      </w:r>
    </w:p>
    <w:p>
      <w:pPr>
        <w:keepNext/>
        <w:spacing w:after="0"/>
        <w:ind w:left="227"/>
      </w:pPr>
      <w:r>
        <w:rPr>
          <w:rFonts w:ascii="Times New Roman" w:hAnsi="Times New Roman"/>
          <w:i/>
          <w:sz w:val="20"/>
        </w:rPr>
        <w:t>сеи саба лӣла̄ра ш́уните виваран̣а</w:t>
      </w:r>
    </w:p>
    <w:p>
      <w:pPr>
        <w:keepNext/>
        <w:spacing w:after="40"/>
        <w:ind w:left="227"/>
      </w:pPr>
      <w:r>
        <w:rPr>
          <w:rFonts w:ascii="Times New Roman" w:hAnsi="Times New Roman"/>
          <w:color w:val="555555"/>
          <w:sz w:val="18"/>
        </w:rPr>
        <w:t>тех  всех  игр  услышать  описание</w:t>
      </w:r>
    </w:p>
    <w:p>
      <w:pPr>
        <w:keepNext/>
        <w:spacing w:after="0"/>
        <w:ind w:left="227"/>
      </w:pPr>
      <w:r>
        <w:rPr>
          <w:rFonts w:ascii="Times New Roman" w:hAnsi="Times New Roman"/>
          <w:i/>
          <w:sz w:val="20"/>
        </w:rPr>
        <w:t>вр̣нда̄вана-ва̄сӣ бхактера уткан̣т̣хита мана</w:t>
      </w:r>
    </w:p>
    <w:p>
      <w:pPr>
        <w:keepNext/>
        <w:spacing w:after="40"/>
        <w:ind w:left="227"/>
      </w:pPr>
      <w:r>
        <w:rPr>
          <w:rFonts w:ascii="Times New Roman" w:hAnsi="Times New Roman"/>
          <w:color w:val="555555"/>
          <w:sz w:val="18"/>
        </w:rPr>
        <w:t>Вриндавана-жители  преданных  обеспокоен  ум</w:t>
      </w:r>
    </w:p>
    <w:p>
      <w:pPr>
        <w:spacing w:before="60"/>
        <w:jc w:val="both"/>
      </w:pPr>
      <w:r>
        <w:rPr>
          <w:b/>
        </w:rPr>
        <w:t xml:space="preserve">49 </w:t>
      </w:r>
      <w:r>
        <w:rPr>
          <w:rFonts w:ascii="Times New Roman" w:hAnsi="Times New Roman"/>
        </w:rPr>
        <w:t>Однако все преданные Вриндавана пожелали услышать описание этих дивных игр.</w:t>
      </w:r>
    </w:p>
    <w:p>
      <w:pPr>
        <w:keepNext/>
        <w:spacing w:before="160"/>
        <w:jc w:val="center"/>
      </w:pPr>
      <w:r>
        <w:rPr>
          <w:rFonts w:ascii="Times New Roman" w:hAnsi="Times New Roman"/>
          <w:i/>
          <w:sz w:val="21"/>
        </w:rPr>
        <w:t>Описание служения Шри Говинде на драгоценном троне у подножия древа желаний —</w:t>
      </w:r>
    </w:p>
    <w:p>
      <w:pPr>
        <w:keepNext/>
        <w:jc w:val="center"/>
      </w:pPr>
      <w:r>
        <w:rPr>
          <w:rFonts w:ascii="Nirmala UI" w:hAnsi="Nirmala UI" w:cs="Nirmala UI"/>
          <w:sz w:val="24"/>
          <w:szCs w:val="24"/>
        </w:rPr>
        <w:t>বৃন্দাবনে কল্প-দ্রুমে সুবর্ণ-সদন ৷</w:t>
        <w:br/>
      </w:r>
      <w:r>
        <w:rPr>
          <w:rFonts w:ascii="Nirmala UI" w:hAnsi="Nirmala UI" w:cs="Nirmala UI"/>
          <w:sz w:val="24"/>
          <w:szCs w:val="24"/>
        </w:rPr>
        <w:t>মহা-যোগপীঠ তাহাঁ, রত্ন-সিংহাসন ॥ ৫০ ॥</w:t>
      </w:r>
    </w:p>
    <w:p>
      <w:pPr>
        <w:keepNext/>
        <w:spacing w:after="0"/>
        <w:ind w:left="227"/>
      </w:pPr>
      <w:r>
        <w:rPr>
          <w:rFonts w:ascii="Times New Roman" w:hAnsi="Times New Roman"/>
          <w:i/>
          <w:sz w:val="20"/>
        </w:rPr>
        <w:t>вр̣нда̄ване калпа-друме суварн̣а-садана</w:t>
      </w:r>
    </w:p>
    <w:p>
      <w:pPr>
        <w:keepNext/>
        <w:spacing w:after="40"/>
        <w:ind w:left="227"/>
      </w:pPr>
      <w:r>
        <w:rPr>
          <w:rFonts w:ascii="Times New Roman" w:hAnsi="Times New Roman"/>
          <w:color w:val="555555"/>
          <w:sz w:val="18"/>
        </w:rPr>
        <w:t>во Вриндаване под древом-желаний  золотой  трон</w:t>
      </w:r>
    </w:p>
    <w:p>
      <w:pPr>
        <w:keepNext/>
        <w:spacing w:after="0"/>
        <w:ind w:left="227"/>
      </w:pPr>
      <w:r>
        <w:rPr>
          <w:rFonts w:ascii="Times New Roman" w:hAnsi="Times New Roman"/>
          <w:i/>
          <w:sz w:val="20"/>
        </w:rPr>
        <w:t>маха̄-йогапӣт̣ха та̄ха̄̐, ратна-сим̇ха̄сана</w:t>
      </w:r>
    </w:p>
    <w:p>
      <w:pPr>
        <w:keepNext/>
        <w:spacing w:after="40"/>
        <w:ind w:left="227"/>
      </w:pPr>
      <w:r>
        <w:rPr>
          <w:rFonts w:ascii="Times New Roman" w:hAnsi="Times New Roman"/>
          <w:color w:val="555555"/>
          <w:sz w:val="18"/>
        </w:rPr>
        <w:t>великий сокровенный храм там, драгоценный трон</w:t>
      </w:r>
    </w:p>
    <w:p>
      <w:pPr>
        <w:spacing w:before="60"/>
        <w:jc w:val="both"/>
      </w:pPr>
      <w:r>
        <w:rPr>
          <w:b/>
        </w:rPr>
        <w:t xml:space="preserve">50 </w:t>
      </w:r>
      <w:r>
        <w:rPr>
          <w:rFonts w:ascii="Times New Roman" w:hAnsi="Times New Roman"/>
        </w:rPr>
        <w:t>В самом сокровенном храме Вриндавана под деревьями желаний есть золотой трон, украшенный драгоценными каменьями.</w:t>
      </w:r>
    </w:p>
    <w:p>
      <w:pPr>
        <w:keepNext/>
        <w:spacing w:before="160"/>
        <w:jc w:val="center"/>
      </w:pPr>
      <w:r>
        <w:rPr>
          <w:rFonts w:ascii="Nirmala UI" w:hAnsi="Nirmala UI" w:cs="Nirmala UI"/>
          <w:sz w:val="24"/>
          <w:szCs w:val="24"/>
        </w:rPr>
        <w:t>তাতে বসি’ আছে সদা ব্রজেন্দ্রনন্দন ৷</w:t>
        <w:br/>
      </w:r>
      <w:r>
        <w:rPr>
          <w:rFonts w:ascii="Nirmala UI" w:hAnsi="Nirmala UI" w:cs="Nirmala UI"/>
          <w:sz w:val="24"/>
          <w:szCs w:val="24"/>
        </w:rPr>
        <w:t>‘শ্রীগোবিন্দ-দেব’ নাম সাক্ষাৎ মদন ॥ ৫১ ॥</w:t>
      </w:r>
    </w:p>
    <w:p>
      <w:pPr>
        <w:keepNext/>
        <w:spacing w:after="0"/>
        <w:ind w:left="227"/>
      </w:pPr>
      <w:r>
        <w:rPr>
          <w:rFonts w:ascii="Times New Roman" w:hAnsi="Times New Roman"/>
          <w:i/>
          <w:sz w:val="20"/>
        </w:rPr>
        <w:t>та̄те васи’ а̄чхе сада̄ враджендра-нандана</w:t>
      </w:r>
    </w:p>
    <w:p>
      <w:pPr>
        <w:keepNext/>
        <w:spacing w:after="40"/>
        <w:ind w:left="227"/>
      </w:pPr>
      <w:r>
        <w:rPr>
          <w:rFonts w:ascii="Times New Roman" w:hAnsi="Times New Roman"/>
          <w:color w:val="555555"/>
          <w:sz w:val="18"/>
        </w:rPr>
        <w:t>на том воссев  есть всегда  царя Враджа  сын</w:t>
      </w:r>
    </w:p>
    <w:p>
      <w:pPr>
        <w:keepNext/>
        <w:spacing w:after="0"/>
        <w:ind w:left="227"/>
      </w:pPr>
      <w:r>
        <w:rPr>
          <w:rFonts w:ascii="Times New Roman" w:hAnsi="Times New Roman"/>
          <w:i/>
          <w:sz w:val="20"/>
        </w:rPr>
        <w:t>‘ш́рӣ-говинда-дева’ на̄ма са̄кш̣а̄т мадана</w:t>
      </w:r>
    </w:p>
    <w:p>
      <w:pPr>
        <w:keepNext/>
        <w:spacing w:after="40"/>
        <w:ind w:left="227"/>
      </w:pPr>
      <w:r>
        <w:rPr>
          <w:rFonts w:ascii="Times New Roman" w:hAnsi="Times New Roman"/>
          <w:color w:val="555555"/>
          <w:sz w:val="18"/>
        </w:rPr>
        <w:t>Шри Говинда Господь  по имени  Сам  Мадана</w:t>
      </w:r>
    </w:p>
    <w:p>
      <w:pPr>
        <w:spacing w:before="60"/>
        <w:jc w:val="both"/>
      </w:pPr>
      <w:r>
        <w:rPr>
          <w:b/>
        </w:rPr>
        <w:t xml:space="preserve">51 </w:t>
      </w:r>
      <w:r>
        <w:rPr>
          <w:rFonts w:ascii="Times New Roman" w:hAnsi="Times New Roman"/>
        </w:rPr>
        <w:t>На том золотом престоле всегда восседает сын Нанды Махараджа — Шри Говинда, Сам Бог Любви.</w:t>
      </w:r>
    </w:p>
    <w:p>
      <w:pPr>
        <w:keepNext/>
        <w:spacing w:before="160"/>
        <w:jc w:val="center"/>
      </w:pPr>
      <w:r>
        <w:rPr>
          <w:rFonts w:ascii="Nirmala UI" w:hAnsi="Nirmala UI" w:cs="Nirmala UI"/>
          <w:sz w:val="24"/>
          <w:szCs w:val="24"/>
        </w:rPr>
        <w:t>রাজ-সেবা হয় তাঁহা বিচিত্র প্রকার ৷</w:t>
        <w:br/>
      </w:r>
      <w:r>
        <w:rPr>
          <w:rFonts w:ascii="Nirmala UI" w:hAnsi="Nirmala UI" w:cs="Nirmala UI"/>
          <w:sz w:val="24"/>
          <w:szCs w:val="24"/>
        </w:rPr>
        <w:t>দিব্য সামগ্রী, দিব্য বস্ত্র-অলঙ্কার ॥ ৫২ ॥</w:t>
      </w:r>
    </w:p>
    <w:p>
      <w:pPr>
        <w:keepNext/>
        <w:spacing w:after="0"/>
        <w:ind w:left="227"/>
      </w:pPr>
      <w:r>
        <w:rPr>
          <w:rFonts w:ascii="Times New Roman" w:hAnsi="Times New Roman"/>
          <w:i/>
          <w:sz w:val="20"/>
        </w:rPr>
        <w:t>ра̄джа-сева̄ хайа та̄̐ха̄ вичитра прака̄ра</w:t>
      </w:r>
    </w:p>
    <w:p>
      <w:pPr>
        <w:keepNext/>
        <w:spacing w:after="40"/>
        <w:ind w:left="227"/>
      </w:pPr>
      <w:r>
        <w:rPr>
          <w:rFonts w:ascii="Times New Roman" w:hAnsi="Times New Roman"/>
          <w:color w:val="555555"/>
          <w:sz w:val="18"/>
        </w:rPr>
        <w:t>царское поклонение есть там разнообразные виды</w:t>
      </w:r>
    </w:p>
    <w:p>
      <w:pPr>
        <w:keepNext/>
        <w:spacing w:after="0"/>
        <w:ind w:left="227"/>
      </w:pPr>
      <w:r>
        <w:rPr>
          <w:rFonts w:ascii="Times New Roman" w:hAnsi="Times New Roman"/>
          <w:i/>
          <w:sz w:val="20"/>
        </w:rPr>
        <w:t>дивйа са̄магрӣ, дивйа вастра-алан̇ка̄ра</w:t>
      </w:r>
    </w:p>
    <w:p>
      <w:pPr>
        <w:keepNext/>
        <w:spacing w:after="40"/>
        <w:ind w:left="227"/>
      </w:pPr>
      <w:r>
        <w:rPr>
          <w:rFonts w:ascii="Times New Roman" w:hAnsi="Times New Roman"/>
          <w:color w:val="555555"/>
          <w:sz w:val="18"/>
        </w:rPr>
        <w:t>божественные атрибуты, божеств. одежды украшения</w:t>
      </w:r>
    </w:p>
    <w:p>
      <w:pPr>
        <w:spacing w:before="60"/>
        <w:jc w:val="both"/>
      </w:pPr>
      <w:r>
        <w:rPr>
          <w:b/>
        </w:rPr>
        <w:t xml:space="preserve">52 </w:t>
      </w:r>
      <w:r>
        <w:rPr>
          <w:rFonts w:ascii="Times New Roman" w:hAnsi="Times New Roman"/>
        </w:rPr>
        <w:t>В том храме поклоняются Шри Говинде, служа Ему по высочайшему стандарту. Его одежды, украшения и атрибуты божественны и всецело духовны.</w:t>
      </w:r>
    </w:p>
    <w:p>
      <w:pPr>
        <w:keepNext/>
        <w:spacing w:before="160"/>
        <w:jc w:val="center"/>
      </w:pPr>
      <w:r>
        <w:rPr>
          <w:rFonts w:ascii="Nirmala UI" w:hAnsi="Nirmala UI" w:cs="Nirmala UI"/>
          <w:sz w:val="24"/>
          <w:szCs w:val="24"/>
        </w:rPr>
        <w:t>সহস্র সেবক সেবা করে অনুক্ষণ ৷</w:t>
        <w:br/>
      </w:r>
      <w:r>
        <w:rPr>
          <w:rFonts w:ascii="Nirmala UI" w:hAnsi="Nirmala UI" w:cs="Nirmala UI"/>
          <w:sz w:val="24"/>
          <w:szCs w:val="24"/>
        </w:rPr>
        <w:t>সহস্র-বদনে সেবা না যায় বর্ণন ॥ ৫৩ ॥</w:t>
      </w:r>
    </w:p>
    <w:p>
      <w:pPr>
        <w:keepNext/>
        <w:spacing w:after="0"/>
        <w:ind w:left="227"/>
      </w:pPr>
      <w:r>
        <w:rPr>
          <w:rFonts w:ascii="Times New Roman" w:hAnsi="Times New Roman"/>
          <w:i/>
          <w:sz w:val="20"/>
        </w:rPr>
        <w:t>сахасра севака сева̄ каре анукш̣ан̣а</w:t>
      </w:r>
    </w:p>
    <w:p>
      <w:pPr>
        <w:keepNext/>
        <w:spacing w:after="40"/>
        <w:ind w:left="227"/>
      </w:pPr>
      <w:r>
        <w:rPr>
          <w:rFonts w:ascii="Times New Roman" w:hAnsi="Times New Roman"/>
          <w:color w:val="555555"/>
          <w:sz w:val="18"/>
        </w:rPr>
        <w:t>тысячи  слуг служение оказывают непрестанно</w:t>
      </w:r>
    </w:p>
    <w:p>
      <w:pPr>
        <w:keepNext/>
        <w:spacing w:after="0"/>
        <w:ind w:left="227"/>
      </w:pPr>
      <w:r>
        <w:rPr>
          <w:rFonts w:ascii="Times New Roman" w:hAnsi="Times New Roman"/>
          <w:i/>
          <w:sz w:val="20"/>
        </w:rPr>
        <w:t>сахасра-вадане сева̄ на̄ йа̄йа варн̣ана</w:t>
      </w:r>
    </w:p>
    <w:p>
      <w:pPr>
        <w:keepNext/>
        <w:spacing w:after="40"/>
        <w:ind w:left="227"/>
      </w:pPr>
      <w:r>
        <w:rPr>
          <w:rFonts w:ascii="Times New Roman" w:hAnsi="Times New Roman"/>
          <w:color w:val="555555"/>
          <w:sz w:val="18"/>
        </w:rPr>
        <w:t>тысячами  уст  служение не возможно  описать</w:t>
      </w:r>
    </w:p>
    <w:p>
      <w:pPr>
        <w:spacing w:before="60"/>
        <w:jc w:val="both"/>
      </w:pPr>
      <w:r>
        <w:rPr>
          <w:b/>
        </w:rPr>
        <w:t xml:space="preserve">53 </w:t>
      </w:r>
      <w:r>
        <w:rPr>
          <w:rFonts w:ascii="Times New Roman" w:hAnsi="Times New Roman"/>
        </w:rPr>
        <w:t>Тысячи слуг непрестанно служат Шри Говинде. И чтобы просто описать это поклонение, не хватит и десятков тысяч уст.</w:t>
      </w:r>
    </w:p>
    <w:p>
      <w:pPr>
        <w:keepNext/>
        <w:spacing w:before="160"/>
        <w:jc w:val="center"/>
      </w:pPr>
      <w:r>
        <w:rPr>
          <w:rFonts w:ascii="Times New Roman" w:hAnsi="Times New Roman"/>
          <w:i/>
          <w:sz w:val="21"/>
        </w:rPr>
        <w:t>Описание добродетелей Шри Харидаса Пандита, распорядителя Его служения —</w:t>
      </w:r>
    </w:p>
    <w:p>
      <w:pPr>
        <w:keepNext/>
        <w:jc w:val="center"/>
      </w:pPr>
      <w:r>
        <w:rPr>
          <w:rFonts w:ascii="Nirmala UI" w:hAnsi="Nirmala UI" w:cs="Nirmala UI"/>
          <w:sz w:val="24"/>
          <w:szCs w:val="24"/>
        </w:rPr>
        <w:t>সেবার অধ্যক্ষ — শ্রীপণ্ডিত হরিদাস ৷</w:t>
        <w:br/>
      </w:r>
      <w:r>
        <w:rPr>
          <w:rFonts w:ascii="Nirmala UI" w:hAnsi="Nirmala UI" w:cs="Nirmala UI"/>
          <w:sz w:val="24"/>
          <w:szCs w:val="24"/>
        </w:rPr>
        <w:t>তাঁর যশঃ-গুণ সর্ব্বজগতে প্রকাশ ॥ ৫৪ ॥</w:t>
      </w:r>
    </w:p>
    <w:p>
      <w:pPr>
        <w:keepNext/>
        <w:spacing w:after="0"/>
        <w:ind w:left="227"/>
      </w:pPr>
      <w:r>
        <w:rPr>
          <w:rFonts w:ascii="Times New Roman" w:hAnsi="Times New Roman"/>
          <w:i/>
          <w:sz w:val="20"/>
        </w:rPr>
        <w:t>сева̄ра адхйакш̣а — ш́рӣ-пан̣д̣ита харида̄са</w:t>
      </w:r>
    </w:p>
    <w:p>
      <w:pPr>
        <w:keepNext/>
        <w:spacing w:after="40"/>
        <w:ind w:left="227"/>
      </w:pPr>
      <w:r>
        <w:rPr>
          <w:rFonts w:ascii="Times New Roman" w:hAnsi="Times New Roman"/>
          <w:color w:val="555555"/>
          <w:sz w:val="18"/>
        </w:rPr>
        <w:t>служения управитель  —  Шри Пандит Харидас</w:t>
      </w:r>
    </w:p>
    <w:p>
      <w:pPr>
        <w:keepNext/>
        <w:spacing w:after="0"/>
        <w:ind w:left="227"/>
      </w:pPr>
      <w:r>
        <w:rPr>
          <w:rFonts w:ascii="Times New Roman" w:hAnsi="Times New Roman"/>
          <w:i/>
          <w:sz w:val="20"/>
        </w:rPr>
        <w:t>та̄̐ра йаш́ах̣-гун̣а сарва-джагате прака̄ш́а</w:t>
      </w:r>
    </w:p>
    <w:p>
      <w:pPr>
        <w:keepNext/>
        <w:spacing w:after="40"/>
        <w:ind w:left="227"/>
      </w:pPr>
      <w:r>
        <w:rPr>
          <w:rFonts w:ascii="Times New Roman" w:hAnsi="Times New Roman"/>
          <w:color w:val="555555"/>
          <w:sz w:val="18"/>
        </w:rPr>
        <w:t>его  слава достоинства  по всему миру  известны</w:t>
      </w:r>
    </w:p>
    <w:p>
      <w:pPr>
        <w:spacing w:before="60"/>
        <w:jc w:val="both"/>
      </w:pPr>
      <w:r>
        <w:rPr>
          <w:b/>
        </w:rPr>
        <w:t xml:space="preserve">54 </w:t>
      </w:r>
      <w:r>
        <w:rPr>
          <w:rFonts w:ascii="Times New Roman" w:hAnsi="Times New Roman"/>
        </w:rPr>
        <w:t>В то время управителем этого храма был Шри Харидас Пандит. Всему миру были ведомы его добродетели и слава.</w:t>
      </w:r>
    </w:p>
    <w:p>
      <w:pPr>
        <w:jc w:val="both"/>
      </w:pPr>
      <w:r>
        <w:rPr>
          <w:b/>
          <w:i/>
          <w:sz w:val="20"/>
        </w:rPr>
        <w:t xml:space="preserve">Анубхашья. </w:t>
      </w:r>
      <w:r>
        <w:rPr>
          <w:rFonts w:ascii="Times New Roman" w:hAnsi="Times New Roman"/>
          <w:sz w:val="20"/>
        </w:rPr>
        <w:t>Пандит Харидас: его гурудева — Шри Ананта Ачарья, ученик Шри Гададхары Пандита Госвами. См. далее стихи 59–65 и «Анубхашью» к ним.</w:t>
      </w:r>
    </w:p>
    <w:p>
      <w:pPr>
        <w:keepNext/>
        <w:spacing w:before="160"/>
        <w:jc w:val="center"/>
      </w:pPr>
      <w:r>
        <w:rPr>
          <w:rFonts w:ascii="Nirmala UI" w:hAnsi="Nirmala UI" w:cs="Nirmala UI"/>
          <w:sz w:val="24"/>
          <w:szCs w:val="24"/>
        </w:rPr>
        <w:t>সুশীল, সহিষ্ণু, শান্ত, বদান্য, গম্ভীর ৷</w:t>
        <w:br/>
      </w:r>
      <w:r>
        <w:rPr>
          <w:rFonts w:ascii="Nirmala UI" w:hAnsi="Nirmala UI" w:cs="Nirmala UI"/>
          <w:sz w:val="24"/>
          <w:szCs w:val="24"/>
        </w:rPr>
        <w:t>মধুর-বচন, মধুর-চেষ্টা, মহাধীর ॥ ৫৫ ॥</w:t>
      </w:r>
    </w:p>
    <w:p>
      <w:pPr>
        <w:keepNext/>
        <w:spacing w:after="0"/>
        <w:ind w:left="227"/>
      </w:pPr>
      <w:r>
        <w:rPr>
          <w:rFonts w:ascii="Times New Roman" w:hAnsi="Times New Roman"/>
          <w:i/>
          <w:sz w:val="20"/>
        </w:rPr>
        <w:t>суш́ӣла, сахиш̣н̣у, ш́а̄нта, вада̄нйа, гамбхӣра</w:t>
      </w:r>
    </w:p>
    <w:p>
      <w:pPr>
        <w:keepNext/>
        <w:spacing w:after="40"/>
        <w:ind w:left="227"/>
      </w:pPr>
      <w:r>
        <w:rPr>
          <w:rFonts w:ascii="Times New Roman" w:hAnsi="Times New Roman"/>
          <w:color w:val="555555"/>
          <w:sz w:val="18"/>
        </w:rPr>
        <w:t>пристойный, терпеливый, спокойный, великодушный, серьезный</w:t>
      </w:r>
    </w:p>
    <w:p>
      <w:pPr>
        <w:keepNext/>
        <w:spacing w:after="0"/>
        <w:ind w:left="227"/>
      </w:pPr>
      <w:r>
        <w:rPr>
          <w:rFonts w:ascii="Times New Roman" w:hAnsi="Times New Roman"/>
          <w:i/>
          <w:sz w:val="20"/>
        </w:rPr>
        <w:t>мадхура-вачана, мадхура-чеш̣т̣а̄, маха̄-дхӣра</w:t>
      </w:r>
    </w:p>
    <w:p>
      <w:pPr>
        <w:keepNext/>
        <w:spacing w:after="40"/>
        <w:ind w:left="227"/>
      </w:pPr>
      <w:r>
        <w:rPr>
          <w:rFonts w:ascii="Times New Roman" w:hAnsi="Times New Roman"/>
          <w:color w:val="555555"/>
          <w:sz w:val="18"/>
        </w:rPr>
        <w:t>сладкоречивый, приятный в поступках, необычайно разумный</w:t>
      </w:r>
    </w:p>
    <w:p>
      <w:pPr>
        <w:spacing w:before="60"/>
        <w:jc w:val="both"/>
      </w:pPr>
      <w:r>
        <w:rPr>
          <w:b/>
        </w:rPr>
        <w:t xml:space="preserve">55 </w:t>
      </w:r>
      <w:r>
        <w:rPr>
          <w:rFonts w:ascii="Times New Roman" w:hAnsi="Times New Roman"/>
        </w:rPr>
        <w:t>Он был благопристоен, терпелив, умиротворён, великодушен, мудр, сладкоречив, серьёзен и рассудителен в делах.</w:t>
      </w:r>
    </w:p>
    <w:p>
      <w:pPr>
        <w:keepNext/>
        <w:spacing w:before="160"/>
        <w:jc w:val="center"/>
      </w:pPr>
      <w:r>
        <w:rPr>
          <w:rFonts w:ascii="Nirmala UI" w:hAnsi="Nirmala UI" w:cs="Nirmala UI"/>
          <w:sz w:val="24"/>
          <w:szCs w:val="24"/>
        </w:rPr>
        <w:t>সবার সম্মান-কর্ত্তা, করেন সবার হিত ৷</w:t>
        <w:br/>
      </w:r>
      <w:r>
        <w:rPr>
          <w:rFonts w:ascii="Nirmala UI" w:hAnsi="Nirmala UI" w:cs="Nirmala UI"/>
          <w:sz w:val="24"/>
          <w:szCs w:val="24"/>
        </w:rPr>
        <w:t>কৌটিল্য-মাৎসর্য্য-হিংসা শূন্য তাঁর চিত ॥ ৫৬ ॥</w:t>
      </w:r>
    </w:p>
    <w:p>
      <w:pPr>
        <w:keepNext/>
        <w:spacing w:after="0"/>
        <w:ind w:left="227"/>
      </w:pPr>
      <w:r>
        <w:rPr>
          <w:rFonts w:ascii="Times New Roman" w:hAnsi="Times New Roman"/>
          <w:i/>
          <w:sz w:val="20"/>
        </w:rPr>
        <w:t>саба̄ра самма̄на-карта̄, карена саба̄ра хита</w:t>
      </w:r>
    </w:p>
    <w:p>
      <w:pPr>
        <w:keepNext/>
        <w:spacing w:after="40"/>
        <w:ind w:left="227"/>
      </w:pPr>
      <w:r>
        <w:rPr>
          <w:rFonts w:ascii="Times New Roman" w:hAnsi="Times New Roman"/>
          <w:color w:val="555555"/>
          <w:sz w:val="18"/>
        </w:rPr>
        <w:t>всем  почтение выказывает,  приносит  всем  благо</w:t>
      </w:r>
    </w:p>
    <w:p>
      <w:pPr>
        <w:keepNext/>
        <w:spacing w:after="0"/>
        <w:ind w:left="227"/>
      </w:pPr>
      <w:r>
        <w:rPr>
          <w:rFonts w:ascii="Times New Roman" w:hAnsi="Times New Roman"/>
          <w:i/>
          <w:sz w:val="20"/>
        </w:rPr>
        <w:t>каут̣илйа-ма̄тсарйа-хим̇са̄ ш́ӯнйа та̄̐ра чита</w:t>
      </w:r>
    </w:p>
    <w:p>
      <w:pPr>
        <w:keepNext/>
        <w:spacing w:after="40"/>
        <w:ind w:left="227"/>
      </w:pPr>
      <w:r>
        <w:rPr>
          <w:rFonts w:ascii="Times New Roman" w:hAnsi="Times New Roman"/>
          <w:color w:val="555555"/>
          <w:sz w:val="18"/>
        </w:rPr>
        <w:t>лицемерия,  зависти,  злобы  не знает  его сердце</w:t>
      </w:r>
    </w:p>
    <w:p>
      <w:pPr>
        <w:spacing w:before="60"/>
        <w:jc w:val="both"/>
      </w:pPr>
      <w:r>
        <w:rPr>
          <w:b/>
        </w:rPr>
        <w:t xml:space="preserve">56 </w:t>
      </w:r>
      <w:r>
        <w:rPr>
          <w:rFonts w:ascii="Times New Roman" w:hAnsi="Times New Roman"/>
        </w:rPr>
        <w:t>Он был почтителен с каждым и трудился лишь ради блага других. Его сердце не ведало лицемерия, зависти и злобы.</w:t>
      </w:r>
    </w:p>
    <w:p>
      <w:pPr>
        <w:keepNext/>
        <w:spacing w:before="160"/>
        <w:jc w:val="center"/>
      </w:pPr>
      <w:r>
        <w:rPr>
          <w:rFonts w:ascii="Nirmala UI" w:hAnsi="Nirmala UI" w:cs="Nirmala UI"/>
          <w:sz w:val="24"/>
          <w:szCs w:val="24"/>
        </w:rPr>
        <w:t>কৃষ্ণের যে সাধারণ সদ্গুণ পঞ্চাশ ৷</w:t>
        <w:br/>
      </w:r>
      <w:r>
        <w:rPr>
          <w:rFonts w:ascii="Nirmala UI" w:hAnsi="Nirmala UI" w:cs="Nirmala UI"/>
          <w:sz w:val="24"/>
          <w:szCs w:val="24"/>
        </w:rPr>
        <w:t>সে সব গুণের তাঁর শরীরে নিবাস ॥ ৫৭ ॥</w:t>
      </w:r>
    </w:p>
    <w:p>
      <w:pPr>
        <w:keepNext/>
        <w:spacing w:after="0"/>
        <w:ind w:left="227"/>
      </w:pPr>
      <w:r>
        <w:rPr>
          <w:rFonts w:ascii="Times New Roman" w:hAnsi="Times New Roman"/>
          <w:i/>
          <w:sz w:val="20"/>
        </w:rPr>
        <w:t>кр̣ш̣н̣ера йе са̄дха̄ран̣а сад-гун̣а пан̃ча̄ш́а</w:t>
      </w:r>
    </w:p>
    <w:p>
      <w:pPr>
        <w:keepNext/>
        <w:spacing w:after="40"/>
        <w:ind w:left="227"/>
      </w:pPr>
      <w:r>
        <w:rPr>
          <w:rFonts w:ascii="Times New Roman" w:hAnsi="Times New Roman"/>
          <w:color w:val="555555"/>
          <w:sz w:val="18"/>
        </w:rPr>
        <w:t>Кришны которые  всеобщие  достоинств пятидесяти</w:t>
      </w:r>
    </w:p>
    <w:p>
      <w:pPr>
        <w:keepNext/>
        <w:spacing w:after="0"/>
        <w:ind w:left="227"/>
      </w:pPr>
      <w:r>
        <w:rPr>
          <w:rFonts w:ascii="Times New Roman" w:hAnsi="Times New Roman"/>
          <w:i/>
          <w:sz w:val="20"/>
        </w:rPr>
        <w:t>се саба гун̣ера та̄̐ра ш́арӣре нива̄са</w:t>
      </w:r>
    </w:p>
    <w:p>
      <w:pPr>
        <w:keepNext/>
        <w:spacing w:after="40"/>
        <w:ind w:left="227"/>
      </w:pPr>
      <w:r>
        <w:rPr>
          <w:rFonts w:ascii="Times New Roman" w:hAnsi="Times New Roman"/>
          <w:color w:val="555555"/>
          <w:sz w:val="18"/>
        </w:rPr>
        <w:t>этих всех  качеств  его  в теле  присутствие</w:t>
      </w:r>
    </w:p>
    <w:p>
      <w:pPr>
        <w:spacing w:before="60"/>
        <w:jc w:val="both"/>
      </w:pPr>
      <w:r>
        <w:rPr>
          <w:b/>
        </w:rPr>
        <w:t xml:space="preserve">57 </w:t>
      </w:r>
      <w:r>
        <w:rPr>
          <w:rFonts w:ascii="Times New Roman" w:hAnsi="Times New Roman"/>
        </w:rPr>
        <w:t>Все пятьдесят достоинств Всевышнего Господа, которые доступны всем индивидуальным душам, проявились в теле Харидаса.</w:t>
      </w:r>
    </w:p>
    <w:p>
      <w:pPr>
        <w:jc w:val="both"/>
      </w:pPr>
      <w:r>
        <w:rPr>
          <w:b/>
          <w:i/>
          <w:sz w:val="20"/>
        </w:rPr>
        <w:t xml:space="preserve">Амрита-праваха-бхашья. </w:t>
      </w:r>
      <w:r>
        <w:rPr>
          <w:rFonts w:ascii="Times New Roman" w:hAnsi="Times New Roman"/>
          <w:sz w:val="20"/>
        </w:rPr>
        <w:t>Общих добродетелей Кришны — пятьдесят. Эти пятьдесят качеств описаны в стихе «айам̇ нета̄ сурамйа̄н̇гах̣…» (“Этот Герой прекрасен телом…”) и далее (Бхакти-расамрита-синдху, Дакшина-вибхага, 1-я волна).</w:t>
      </w:r>
    </w:p>
    <w:p>
      <w:pPr>
        <w:keepNext/>
        <w:spacing w:before="160"/>
        <w:jc w:val="center"/>
      </w:pPr>
      <w:r>
        <w:rPr>
          <w:rFonts w:ascii="Times New Roman" w:hAnsi="Times New Roman"/>
          <w:i/>
          <w:sz w:val="21"/>
        </w:rPr>
        <w:t>(Шримад-Бхагаватам, песнь 5, глава 18, стих 12)</w:t>
      </w:r>
    </w:p>
    <w:p>
      <w:pPr>
        <w:keepNext/>
        <w:jc w:val="center"/>
      </w:pPr>
      <w:r>
        <w:rPr>
          <w:rFonts w:ascii="Nirmala UI" w:hAnsi="Nirmala UI" w:cs="Nirmala UI"/>
          <w:sz w:val="24"/>
          <w:szCs w:val="24"/>
        </w:rPr>
        <w:t>যস্যাস্তি ভক্তির্ভগবত্যকিঞ্চনা</w:t>
        <w:br/>
      </w:r>
      <w:r>
        <w:rPr>
          <w:rFonts w:ascii="Nirmala UI" w:hAnsi="Nirmala UI" w:cs="Nirmala UI"/>
          <w:sz w:val="24"/>
          <w:szCs w:val="24"/>
        </w:rPr>
        <w:t>সর্ব্বৈর্গুণৈস্তত্র সমাসতে সুরাঃ ৷</w:t>
        <w:br/>
      </w:r>
      <w:r>
        <w:rPr>
          <w:rFonts w:ascii="Nirmala UI" w:hAnsi="Nirmala UI" w:cs="Nirmala UI"/>
          <w:sz w:val="24"/>
          <w:szCs w:val="24"/>
        </w:rPr>
        <w:t>হরাবভক্তস্য কুতো মহদ্-গুণা</w:t>
        <w:br/>
      </w:r>
      <w:r>
        <w:rPr>
          <w:rFonts w:ascii="Nirmala UI" w:hAnsi="Nirmala UI" w:cs="Nirmala UI"/>
          <w:sz w:val="24"/>
          <w:szCs w:val="24"/>
        </w:rPr>
        <w:t>মনোরথেনাসতি ধাবতো বহিঃ ॥ ৫৮ ॥</w:t>
      </w:r>
    </w:p>
    <w:p>
      <w:pPr>
        <w:keepNext/>
        <w:spacing w:after="0"/>
        <w:ind w:left="227"/>
      </w:pPr>
      <w:r>
        <w:rPr>
          <w:rFonts w:ascii="Times New Roman" w:hAnsi="Times New Roman"/>
          <w:i/>
          <w:sz w:val="20"/>
        </w:rPr>
        <w:t>йасйа̄сти бхактир бхагаватй акин̃чана̄</w:t>
      </w:r>
    </w:p>
    <w:p>
      <w:pPr>
        <w:keepNext/>
        <w:spacing w:after="40"/>
        <w:ind w:left="227"/>
      </w:pPr>
      <w:r>
        <w:rPr>
          <w:rFonts w:ascii="Times New Roman" w:hAnsi="Times New Roman"/>
          <w:color w:val="555555"/>
          <w:sz w:val="18"/>
        </w:rPr>
        <w:t>которого есть преданность  Богу  бескорыстная</w:t>
      </w:r>
    </w:p>
    <w:p>
      <w:pPr>
        <w:keepNext/>
        <w:spacing w:after="0"/>
        <w:ind w:left="227"/>
      </w:pPr>
      <w:r>
        <w:rPr>
          <w:rFonts w:ascii="Times New Roman" w:hAnsi="Times New Roman"/>
          <w:i/>
          <w:sz w:val="20"/>
        </w:rPr>
        <w:t>сарваир гун̣аис татра сама̄сате сура̄х̣</w:t>
      </w:r>
    </w:p>
    <w:p>
      <w:pPr>
        <w:keepNext/>
        <w:spacing w:after="40"/>
        <w:ind w:left="227"/>
      </w:pPr>
      <w:r>
        <w:rPr>
          <w:rFonts w:ascii="Times New Roman" w:hAnsi="Times New Roman"/>
          <w:color w:val="555555"/>
          <w:sz w:val="18"/>
        </w:rPr>
        <w:t>со всеми достоинствами там проявляются полубоги</w:t>
      </w:r>
    </w:p>
    <w:p>
      <w:pPr>
        <w:keepNext/>
        <w:spacing w:after="0"/>
        <w:ind w:left="227"/>
      </w:pPr>
      <w:r>
        <w:rPr>
          <w:rFonts w:ascii="Times New Roman" w:hAnsi="Times New Roman"/>
          <w:i/>
          <w:sz w:val="20"/>
        </w:rPr>
        <w:t>хара̄в абхактасйа куто махад-гун̣а̄</w:t>
      </w:r>
    </w:p>
    <w:p>
      <w:pPr>
        <w:keepNext/>
        <w:spacing w:after="40"/>
        <w:ind w:left="227"/>
      </w:pPr>
      <w:r>
        <w:rPr>
          <w:rFonts w:ascii="Times New Roman" w:hAnsi="Times New Roman"/>
          <w:color w:val="555555"/>
          <w:sz w:val="18"/>
        </w:rPr>
        <w:t>Богу не преданного  где высокие достоинства</w:t>
      </w:r>
    </w:p>
    <w:p>
      <w:pPr>
        <w:keepNext/>
        <w:spacing w:after="0"/>
        <w:ind w:left="227"/>
      </w:pPr>
      <w:r>
        <w:rPr>
          <w:rFonts w:ascii="Times New Roman" w:hAnsi="Times New Roman"/>
          <w:i/>
          <w:sz w:val="20"/>
        </w:rPr>
        <w:t>мано-ратхена̄сати дха̄вато бахих̣</w:t>
      </w:r>
    </w:p>
    <w:p>
      <w:pPr>
        <w:keepNext/>
        <w:spacing w:after="40"/>
        <w:ind w:left="227"/>
      </w:pPr>
      <w:r>
        <w:rPr>
          <w:rFonts w:ascii="Times New Roman" w:hAnsi="Times New Roman"/>
          <w:color w:val="555555"/>
          <w:sz w:val="18"/>
        </w:rPr>
        <w:t>измышлением в мат.мире бегающего внешне</w:t>
      </w:r>
    </w:p>
    <w:p>
      <w:pPr>
        <w:spacing w:before="60"/>
        <w:jc w:val="both"/>
      </w:pPr>
      <w:r>
        <w:rPr>
          <w:b/>
        </w:rPr>
        <w:t xml:space="preserve">58 </w:t>
      </w:r>
      <w:r>
        <w:rPr>
          <w:rFonts w:ascii="Times New Roman" w:hAnsi="Times New Roman"/>
        </w:rPr>
        <w:t>“В том, кто развил в своём сердце глубокую преданность Кришне, лишённую любых корыстных устремлений, проявлены все добродетели и боги этого мира. Тогда как тот, кто не живёт преданностью Кришне, является рабом своих бесчисленных мирских желаний и жаждет лишь эфемерного мирского «счастья». Так как же в нём проявятся лучшие достоинства, если он вынужден всегда идти на поводу своего непредсказуемого и эгоистичного ума?”. (Шримад-Бхагаватам, 5.18.12)</w:t>
      </w:r>
    </w:p>
    <w:p>
      <w:pPr>
        <w:jc w:val="both"/>
      </w:pPr>
      <w:r>
        <w:rPr>
          <w:b/>
          <w:i/>
          <w:sz w:val="20"/>
        </w:rPr>
        <w:t xml:space="preserve">Амрита-праваха-бхашья. </w:t>
      </w:r>
      <w:r>
        <w:rPr>
          <w:rFonts w:ascii="Times New Roman" w:hAnsi="Times New Roman"/>
          <w:sz w:val="20"/>
        </w:rPr>
        <w:t>В том, у кого есть исключительная преданность (кевала-бхакти) Шри Кришне, пребывают все боги со всеми добродетелями. А у того, кто лишён преданности Хари, ум всегда бежит к ложным, внешним объектам. Великих качеств у него быть не может.</w:t>
      </w:r>
    </w:p>
    <w:p>
      <w:pPr>
        <w:jc w:val="both"/>
      </w:pPr>
      <w:r>
        <w:rPr>
          <w:b/>
          <w:i/>
          <w:sz w:val="20"/>
        </w:rPr>
        <w:t xml:space="preserve">Анубхашья. </w:t>
      </w:r>
      <w:r>
        <w:rPr>
          <w:rFonts w:ascii="Times New Roman" w:hAnsi="Times New Roman"/>
          <w:sz w:val="20"/>
        </w:rPr>
        <w:t>Описывая качества великого преданного Прахлады, Шри Шукадева говорит Махарадже Парикшиту:</w:t>
      </w:r>
    </w:p>
    <w:p>
      <w:pPr>
        <w:jc w:val="both"/>
      </w:pPr>
      <w:r>
        <w:rPr>
          <w:rFonts w:ascii="Times New Roman" w:hAnsi="Times New Roman"/>
          <w:b/>
          <w:sz w:val="20"/>
        </w:rPr>
        <w:t>йасйа</w:t>
      </w:r>
      <w:r>
        <w:rPr>
          <w:rFonts w:ascii="Times New Roman" w:hAnsi="Times New Roman"/>
          <w:sz w:val="20"/>
        </w:rPr>
        <w:t xml:space="preserve"> (у которого преданного) </w:t>
      </w:r>
      <w:r>
        <w:rPr>
          <w:rFonts w:ascii="Times New Roman" w:hAnsi="Times New Roman"/>
          <w:b/>
          <w:sz w:val="20"/>
        </w:rPr>
        <w:t>бхагавати</w:t>
      </w:r>
      <w:r>
        <w:rPr>
          <w:rFonts w:ascii="Times New Roman" w:hAnsi="Times New Roman"/>
          <w:sz w:val="20"/>
        </w:rPr>
        <w:t xml:space="preserve"> (к Шри Вишну) </w:t>
      </w:r>
      <w:r>
        <w:rPr>
          <w:rFonts w:ascii="Times New Roman" w:hAnsi="Times New Roman"/>
          <w:b/>
          <w:sz w:val="20"/>
        </w:rPr>
        <w:t>акин̃чана̄</w:t>
      </w:r>
      <w:r>
        <w:rPr>
          <w:rFonts w:ascii="Times New Roman" w:hAnsi="Times New Roman"/>
          <w:sz w:val="20"/>
        </w:rPr>
        <w:t xml:space="preserve"> (бескорыстная) </w:t>
      </w:r>
      <w:r>
        <w:rPr>
          <w:rFonts w:ascii="Times New Roman" w:hAnsi="Times New Roman"/>
          <w:b/>
          <w:sz w:val="20"/>
        </w:rPr>
        <w:t>бхактих̣</w:t>
      </w:r>
      <w:r>
        <w:rPr>
          <w:rFonts w:ascii="Times New Roman" w:hAnsi="Times New Roman"/>
          <w:sz w:val="20"/>
        </w:rPr>
        <w:t xml:space="preserve"> (склонность служить так, как Ему угодно) </w:t>
      </w:r>
      <w:r>
        <w:rPr>
          <w:rFonts w:ascii="Times New Roman" w:hAnsi="Times New Roman"/>
          <w:b/>
          <w:sz w:val="20"/>
        </w:rPr>
        <w:t>асти</w:t>
      </w:r>
      <w:r>
        <w:rPr>
          <w:rFonts w:ascii="Times New Roman" w:hAnsi="Times New Roman"/>
          <w:sz w:val="20"/>
        </w:rPr>
        <w:t xml:space="preserve"> (есть), </w:t>
      </w:r>
      <w:r>
        <w:rPr>
          <w:rFonts w:ascii="Times New Roman" w:hAnsi="Times New Roman"/>
          <w:b/>
          <w:sz w:val="20"/>
        </w:rPr>
        <w:t>татра</w:t>
      </w:r>
      <w:r>
        <w:rPr>
          <w:rFonts w:ascii="Times New Roman" w:hAnsi="Times New Roman"/>
          <w:sz w:val="20"/>
        </w:rPr>
        <w:t xml:space="preserve"> (в том преданном) </w:t>
      </w:r>
      <w:r>
        <w:rPr>
          <w:rFonts w:ascii="Times New Roman" w:hAnsi="Times New Roman"/>
          <w:b/>
          <w:sz w:val="20"/>
        </w:rPr>
        <w:t>сура̄х̣</w:t>
      </w:r>
      <w:r>
        <w:rPr>
          <w:rFonts w:ascii="Times New Roman" w:hAnsi="Times New Roman"/>
          <w:sz w:val="20"/>
        </w:rPr>
        <w:t xml:space="preserve"> (все боги) </w:t>
      </w:r>
      <w:r>
        <w:rPr>
          <w:rFonts w:ascii="Times New Roman" w:hAnsi="Times New Roman"/>
          <w:b/>
          <w:sz w:val="20"/>
        </w:rPr>
        <w:t>сарваих̣</w:t>
      </w:r>
      <w:r>
        <w:rPr>
          <w:rFonts w:ascii="Times New Roman" w:hAnsi="Times New Roman"/>
          <w:sz w:val="20"/>
        </w:rPr>
        <w:t xml:space="preserve"> </w:t>
      </w:r>
      <w:r>
        <w:rPr>
          <w:rFonts w:ascii="Times New Roman" w:hAnsi="Times New Roman"/>
          <w:b/>
          <w:sz w:val="20"/>
        </w:rPr>
        <w:t>гун̣аих̣</w:t>
      </w:r>
      <w:r>
        <w:rPr>
          <w:rFonts w:ascii="Times New Roman" w:hAnsi="Times New Roman"/>
          <w:sz w:val="20"/>
        </w:rPr>
        <w:t xml:space="preserve"> (со всем множеством добродетелей) </w:t>
      </w:r>
      <w:r>
        <w:rPr>
          <w:rFonts w:ascii="Times New Roman" w:hAnsi="Times New Roman"/>
          <w:b/>
          <w:sz w:val="20"/>
        </w:rPr>
        <w:t>сама̄сате</w:t>
      </w:r>
      <w:r>
        <w:rPr>
          <w:rFonts w:ascii="Times New Roman" w:hAnsi="Times New Roman"/>
          <w:sz w:val="20"/>
        </w:rPr>
        <w:t xml:space="preserve"> (вполне пребывают, живут вечно). </w:t>
      </w:r>
      <w:r>
        <w:rPr>
          <w:rFonts w:ascii="Times New Roman" w:hAnsi="Times New Roman"/>
          <w:b/>
          <w:sz w:val="20"/>
        </w:rPr>
        <w:t>асати</w:t>
      </w:r>
      <w:r>
        <w:rPr>
          <w:rFonts w:ascii="Times New Roman" w:hAnsi="Times New Roman"/>
          <w:sz w:val="20"/>
        </w:rPr>
        <w:t xml:space="preserve"> (в преходящем счастье мирских объектов) </w:t>
      </w:r>
      <w:r>
        <w:rPr>
          <w:rFonts w:ascii="Times New Roman" w:hAnsi="Times New Roman"/>
          <w:b/>
          <w:sz w:val="20"/>
        </w:rPr>
        <w:t>мано-ратхена</w:t>
      </w:r>
      <w:r>
        <w:rPr>
          <w:rFonts w:ascii="Times New Roman" w:hAnsi="Times New Roman"/>
          <w:sz w:val="20"/>
        </w:rPr>
        <w:t xml:space="preserve"> (умственными устремлениями) </w:t>
      </w:r>
      <w:r>
        <w:rPr>
          <w:rFonts w:ascii="Times New Roman" w:hAnsi="Times New Roman"/>
          <w:b/>
          <w:sz w:val="20"/>
        </w:rPr>
        <w:t>бахих̣</w:t>
      </w:r>
      <w:r>
        <w:rPr>
          <w:rFonts w:ascii="Times New Roman" w:hAnsi="Times New Roman"/>
          <w:sz w:val="20"/>
        </w:rPr>
        <w:t xml:space="preserve"> </w:t>
      </w:r>
      <w:r>
        <w:rPr>
          <w:rFonts w:ascii="Times New Roman" w:hAnsi="Times New Roman"/>
          <w:b/>
          <w:sz w:val="20"/>
        </w:rPr>
        <w:t>дха̄ватах̣</w:t>
      </w:r>
      <w:r>
        <w:rPr>
          <w:rFonts w:ascii="Times New Roman" w:hAnsi="Times New Roman"/>
          <w:sz w:val="20"/>
        </w:rPr>
        <w:t xml:space="preserve"> (у того, кто устремлён к наслаждениям) </w:t>
      </w:r>
      <w:r>
        <w:rPr>
          <w:rFonts w:ascii="Times New Roman" w:hAnsi="Times New Roman"/>
          <w:b/>
          <w:sz w:val="20"/>
        </w:rPr>
        <w:t>харау</w:t>
      </w:r>
      <w:r>
        <w:rPr>
          <w:rFonts w:ascii="Times New Roman" w:hAnsi="Times New Roman"/>
          <w:sz w:val="20"/>
        </w:rPr>
        <w:t xml:space="preserve"> </w:t>
      </w:r>
      <w:r>
        <w:rPr>
          <w:rFonts w:ascii="Times New Roman" w:hAnsi="Times New Roman"/>
          <w:b/>
          <w:sz w:val="20"/>
        </w:rPr>
        <w:t>абхактасйа</w:t>
      </w:r>
      <w:r>
        <w:rPr>
          <w:rFonts w:ascii="Times New Roman" w:hAnsi="Times New Roman"/>
          <w:sz w:val="20"/>
        </w:rPr>
        <w:t xml:space="preserve"> (у не преданного Хари — у того, кто идёт путём иных желаний, кармы, гьяны или йоги; а значит, у человека, привязанного к дому и прочему, ибо для него преданность Хари невозможна) </w:t>
      </w:r>
      <w:r>
        <w:rPr>
          <w:rFonts w:ascii="Times New Roman" w:hAnsi="Times New Roman"/>
          <w:b/>
          <w:sz w:val="20"/>
        </w:rPr>
        <w:t>кутах̣</w:t>
      </w:r>
      <w:r>
        <w:rPr>
          <w:rFonts w:ascii="Times New Roman" w:hAnsi="Times New Roman"/>
          <w:sz w:val="20"/>
        </w:rPr>
        <w:t xml:space="preserve"> </w:t>
      </w:r>
      <w:r>
        <w:rPr>
          <w:rFonts w:ascii="Times New Roman" w:hAnsi="Times New Roman"/>
          <w:b/>
          <w:sz w:val="20"/>
        </w:rPr>
        <w:t>махад-гун̣а̄х̣</w:t>
      </w:r>
      <w:r>
        <w:rPr>
          <w:rFonts w:ascii="Times New Roman" w:hAnsi="Times New Roman"/>
          <w:sz w:val="20"/>
        </w:rPr>
        <w:t xml:space="preserve"> (качества великих — знание, отречение и прочее, или множество высших добродетелей; подразумевается «откуда возьмутся»).</w:t>
      </w:r>
    </w:p>
    <w:p>
      <w:pPr>
        <w:keepNext/>
        <w:spacing w:before="160"/>
        <w:jc w:val="center"/>
      </w:pPr>
      <w:r>
        <w:rPr>
          <w:rFonts w:ascii="Times New Roman" w:hAnsi="Times New Roman"/>
          <w:i/>
          <w:sz w:val="21"/>
        </w:rPr>
        <w:t>Кто такой Пандит Харидас и его гуру-парампара —</w:t>
      </w:r>
    </w:p>
    <w:p>
      <w:pPr>
        <w:keepNext/>
        <w:jc w:val="center"/>
      </w:pPr>
      <w:r>
        <w:rPr>
          <w:rFonts w:ascii="Nirmala UI" w:hAnsi="Nirmala UI" w:cs="Nirmala UI"/>
          <w:sz w:val="24"/>
          <w:szCs w:val="24"/>
        </w:rPr>
        <w:t>পণ্ডিত-গোসাঞির শিষ্য — অনন্ত আচার্য্য ৷</w:t>
        <w:br/>
      </w:r>
      <w:r>
        <w:rPr>
          <w:rFonts w:ascii="Nirmala UI" w:hAnsi="Nirmala UI" w:cs="Nirmala UI"/>
          <w:sz w:val="24"/>
          <w:szCs w:val="24"/>
        </w:rPr>
        <w:t>কৃষ্ণপ্রেমময়-তনু, উদার, সর্ব্ব-আর্য্য ॥ ৫৯ ॥</w:t>
      </w:r>
    </w:p>
    <w:p>
      <w:pPr>
        <w:keepNext/>
        <w:spacing w:after="0"/>
        <w:ind w:left="227"/>
      </w:pPr>
      <w:r>
        <w:rPr>
          <w:rFonts w:ascii="Times New Roman" w:hAnsi="Times New Roman"/>
          <w:i/>
          <w:sz w:val="20"/>
        </w:rPr>
        <w:t>пан̣д̣ита-госа̄н̃ира ш́иш̣йа — ананта а̄ча̄рйа</w:t>
      </w:r>
    </w:p>
    <w:p>
      <w:pPr>
        <w:keepNext/>
        <w:spacing w:after="40"/>
        <w:ind w:left="227"/>
      </w:pPr>
      <w:r>
        <w:rPr>
          <w:rFonts w:ascii="Times New Roman" w:hAnsi="Times New Roman"/>
          <w:color w:val="555555"/>
          <w:sz w:val="18"/>
        </w:rPr>
        <w:t>Пандита  Гададхары  ученик  —  Ананта  Ачарья</w:t>
      </w:r>
    </w:p>
    <w:p>
      <w:pPr>
        <w:keepNext/>
        <w:spacing w:after="0"/>
        <w:ind w:left="227"/>
      </w:pPr>
      <w:r>
        <w:rPr>
          <w:rFonts w:ascii="Times New Roman" w:hAnsi="Times New Roman"/>
          <w:i/>
          <w:sz w:val="20"/>
        </w:rPr>
        <w:t>кр̣ш̣н̣а-премамайа-тану, уда̄ра, сарва-а̄рйа</w:t>
      </w:r>
    </w:p>
    <w:p>
      <w:pPr>
        <w:keepNext/>
        <w:spacing w:after="40"/>
        <w:ind w:left="227"/>
      </w:pPr>
      <w:r>
        <w:rPr>
          <w:rFonts w:ascii="Times New Roman" w:hAnsi="Times New Roman"/>
          <w:color w:val="555555"/>
          <w:sz w:val="18"/>
        </w:rPr>
        <w:t>Кришны любви полное тело, великодушный, во всём великий</w:t>
      </w:r>
    </w:p>
    <w:p>
      <w:pPr>
        <w:spacing w:before="60"/>
        <w:jc w:val="both"/>
      </w:pPr>
      <w:r>
        <w:rPr>
          <w:b/>
        </w:rPr>
        <w:t xml:space="preserve">59 </w:t>
      </w:r>
      <w:r>
        <w:rPr>
          <w:rFonts w:ascii="Times New Roman" w:hAnsi="Times New Roman"/>
        </w:rPr>
        <w:t>Ананта Ачарья был учеником Шри Гададхара Пандита. Он был великодушен, возвышен и полон чувств божественной любви к Кришне.</w:t>
      </w:r>
    </w:p>
    <w:p>
      <w:pPr>
        <w:jc w:val="both"/>
      </w:pPr>
      <w:r>
        <w:rPr>
          <w:b/>
          <w:i/>
          <w:sz w:val="20"/>
        </w:rPr>
        <w:t xml:space="preserve">Амрита-праваха-бхашья. </w:t>
      </w:r>
      <w:r>
        <w:rPr>
          <w:rFonts w:ascii="Times New Roman" w:hAnsi="Times New Roman"/>
          <w:sz w:val="20"/>
        </w:rPr>
        <w:t>«Пандит Госани» — Шри Гададхара Пандит.</w:t>
      </w:r>
    </w:p>
    <w:p>
      <w:pPr>
        <w:keepNext/>
        <w:spacing w:before="160"/>
        <w:jc w:val="center"/>
      </w:pPr>
      <w:r>
        <w:rPr>
          <w:rFonts w:ascii="Nirmala UI" w:hAnsi="Nirmala UI" w:cs="Nirmala UI"/>
          <w:sz w:val="24"/>
          <w:szCs w:val="24"/>
        </w:rPr>
        <w:t>তাঁহার অনন্ত গুণ কে করু প্রকাশ ৷</w:t>
        <w:br/>
      </w:r>
      <w:r>
        <w:rPr>
          <w:rFonts w:ascii="Nirmala UI" w:hAnsi="Nirmala UI" w:cs="Nirmala UI"/>
          <w:sz w:val="24"/>
          <w:szCs w:val="24"/>
        </w:rPr>
        <w:t>তাঁর প্রিয় শিষ্য ইঁহ — পণ্ডিত হরিদাস ॥ ৬০ ॥</w:t>
      </w:r>
    </w:p>
    <w:p>
      <w:pPr>
        <w:keepNext/>
        <w:spacing w:after="0"/>
        <w:ind w:left="227"/>
      </w:pPr>
      <w:r>
        <w:rPr>
          <w:rFonts w:ascii="Times New Roman" w:hAnsi="Times New Roman"/>
          <w:i/>
          <w:sz w:val="20"/>
        </w:rPr>
        <w:t>та̄̐ха̄ра ананта гун̣а ке кару прака̄ш́а</w:t>
      </w:r>
    </w:p>
    <w:p>
      <w:pPr>
        <w:keepNext/>
        <w:spacing w:after="40"/>
        <w:ind w:left="227"/>
      </w:pPr>
      <w:r>
        <w:rPr>
          <w:rFonts w:ascii="Times New Roman" w:hAnsi="Times New Roman"/>
          <w:color w:val="555555"/>
          <w:sz w:val="18"/>
        </w:rPr>
        <w:t>его бесчисленные достоинства кто  изобразит</w:t>
      </w:r>
    </w:p>
    <w:p>
      <w:pPr>
        <w:keepNext/>
        <w:spacing w:after="0"/>
        <w:ind w:left="227"/>
      </w:pPr>
      <w:r>
        <w:rPr>
          <w:rFonts w:ascii="Times New Roman" w:hAnsi="Times New Roman"/>
          <w:i/>
          <w:sz w:val="20"/>
        </w:rPr>
        <w:t>та̄̐ра прийа ш́иш̣йа и̐ха — пан̣д̣ита харида̄са</w:t>
      </w:r>
    </w:p>
    <w:p>
      <w:pPr>
        <w:keepNext/>
        <w:spacing w:after="40"/>
        <w:ind w:left="227"/>
      </w:pPr>
      <w:r>
        <w:rPr>
          <w:rFonts w:ascii="Times New Roman" w:hAnsi="Times New Roman"/>
          <w:color w:val="555555"/>
          <w:sz w:val="18"/>
        </w:rPr>
        <w:t>его  дорогой  ученик  тот  —  Пандит  Харидас</w:t>
      </w:r>
    </w:p>
    <w:p>
      <w:pPr>
        <w:spacing w:before="60"/>
        <w:jc w:val="both"/>
      </w:pPr>
      <w:r>
        <w:rPr>
          <w:b/>
        </w:rPr>
        <w:t xml:space="preserve">60 </w:t>
      </w:r>
      <w:r>
        <w:rPr>
          <w:rFonts w:ascii="Times New Roman" w:hAnsi="Times New Roman"/>
        </w:rPr>
        <w:t>Ананта Ачарья обладал величием и всеми добродетелями. А Харидас Пандит был его любимым учеником.</w:t>
      </w:r>
    </w:p>
    <w:p>
      <w:pPr>
        <w:jc w:val="both"/>
      </w:pPr>
      <w:r>
        <w:rPr>
          <w:b/>
          <w:i/>
          <w:sz w:val="20"/>
        </w:rPr>
        <w:t xml:space="preserve">Анубхашья. </w:t>
      </w:r>
      <w:r>
        <w:rPr>
          <w:rFonts w:ascii="Times New Roman" w:hAnsi="Times New Roman"/>
          <w:sz w:val="20"/>
        </w:rPr>
        <w:t>Судеви-сакхи, одна из восьми сакхи, в аватаре Гауры — (1) Шри Ананта Ачарья, как сказано в “Гаура-ганоддеше” (шлока 165): “Ананта Ачарья Госвами — это та, что прежде во Врадже была Судеви”. Знаменитый «Гангамата-матх» в Шри Пурушоттаме — одна из ветвей его линии. В гуру-парампаре этого матха его называют «Винода-манджари». (2) Его ученик — Шри Харидас Пандит Госвами, иначе «Шри Рагху Гопала», — Шри Раса-манджари. Его ученица — (3) Шри Лакшмиприя (тётка Гангаматы, жена её дяди по матери). (4) Шри Гангамата — дочь раджи Путии. Она привезла от Кришны Мишры из Джайпура Божество «Шри Расика-рая» и открыла служение Ему в Пурушоттаме, в доме Сарвабхаумы. (5) Шри Ванамали, (6) Шри Бхагаван дас (из Бенгалии), (7) Шри Мадхусудана дас (из Орисы), (8) Шри Ниламбара дас, (9) Шри Нароттама дас, (10) Шри Питамбара дас, (11) Шри Мадхава дас, (12) его ученик — ныне махант Гангамата-матха.</w:t>
      </w:r>
    </w:p>
    <w:p>
      <w:pPr>
        <w:keepNext/>
        <w:spacing w:before="160"/>
        <w:jc w:val="center"/>
      </w:pPr>
      <w:r>
        <w:rPr>
          <w:rFonts w:ascii="Times New Roman" w:hAnsi="Times New Roman"/>
          <w:i/>
          <w:sz w:val="21"/>
        </w:rPr>
        <w:t>Его привязанность к Нитай и Гауре —</w:t>
      </w:r>
    </w:p>
    <w:p>
      <w:pPr>
        <w:keepNext/>
        <w:jc w:val="center"/>
      </w:pPr>
      <w:r>
        <w:rPr>
          <w:rFonts w:ascii="Nirmala UI" w:hAnsi="Nirmala UI" w:cs="Nirmala UI"/>
          <w:sz w:val="24"/>
          <w:szCs w:val="24"/>
        </w:rPr>
        <w:t>চৈতন্য-নিত্যানন্দে তাঁর পরম বিশ্বাস ৷</w:t>
        <w:br/>
      </w:r>
      <w:r>
        <w:rPr>
          <w:rFonts w:ascii="Nirmala UI" w:hAnsi="Nirmala UI" w:cs="Nirmala UI"/>
          <w:sz w:val="24"/>
          <w:szCs w:val="24"/>
        </w:rPr>
        <w:t>চৈতন্য-চরিতে তাঁর পরম উল্লাস ॥ ৬১ ॥</w:t>
      </w:r>
    </w:p>
    <w:p>
      <w:pPr>
        <w:keepNext/>
        <w:spacing w:after="0"/>
        <w:ind w:left="227"/>
      </w:pPr>
      <w:r>
        <w:rPr>
          <w:rFonts w:ascii="Times New Roman" w:hAnsi="Times New Roman"/>
          <w:i/>
          <w:sz w:val="20"/>
        </w:rPr>
        <w:t>чаитанйа-нитйа̄нанде та̄̐ра парама виш́ва̄са</w:t>
      </w:r>
    </w:p>
    <w:p>
      <w:pPr>
        <w:keepNext/>
        <w:spacing w:after="40"/>
        <w:ind w:left="227"/>
      </w:pPr>
      <w:r>
        <w:rPr>
          <w:rFonts w:ascii="Times New Roman" w:hAnsi="Times New Roman"/>
          <w:color w:val="555555"/>
          <w:sz w:val="18"/>
        </w:rPr>
        <w:t>в Чайтанью  Нитьянанду  его  великая  вера</w:t>
      </w:r>
    </w:p>
    <w:p>
      <w:pPr>
        <w:keepNext/>
        <w:spacing w:after="0"/>
        <w:ind w:left="227"/>
      </w:pPr>
      <w:r>
        <w:rPr>
          <w:rFonts w:ascii="Times New Roman" w:hAnsi="Times New Roman"/>
          <w:i/>
          <w:sz w:val="20"/>
        </w:rPr>
        <w:t>чаитанйа-чарите та̄̐ра парама улла̄са</w:t>
      </w:r>
    </w:p>
    <w:p>
      <w:pPr>
        <w:keepNext/>
        <w:spacing w:after="40"/>
        <w:ind w:left="227"/>
      </w:pPr>
      <w:r>
        <w:rPr>
          <w:rFonts w:ascii="Times New Roman" w:hAnsi="Times New Roman"/>
          <w:color w:val="555555"/>
          <w:sz w:val="18"/>
        </w:rPr>
        <w:t>Чайтаньи  в играх  его  великое вдохновение</w:t>
      </w:r>
    </w:p>
    <w:p>
      <w:pPr>
        <w:spacing w:before="60"/>
        <w:jc w:val="both"/>
      </w:pPr>
      <w:r>
        <w:rPr>
          <w:b/>
        </w:rPr>
        <w:t xml:space="preserve">61 </w:t>
      </w:r>
      <w:r>
        <w:rPr>
          <w:rFonts w:ascii="Times New Roman" w:hAnsi="Times New Roman"/>
        </w:rPr>
        <w:t>Вера Харидаса Пандита в Шри Чайтанью и Шри Нитьянанду была непоколебима. Рассказы об Их качествах и играх ему приносили огромное вдохновение.</w:t>
      </w:r>
    </w:p>
    <w:p>
      <w:pPr>
        <w:keepNext/>
        <w:spacing w:before="160"/>
        <w:jc w:val="center"/>
      </w:pPr>
      <w:r>
        <w:rPr>
          <w:rFonts w:ascii="Times New Roman" w:hAnsi="Times New Roman"/>
          <w:i/>
          <w:sz w:val="21"/>
        </w:rPr>
        <w:t>Глубокая любовь к вайшнавам —</w:t>
      </w:r>
    </w:p>
    <w:p>
      <w:pPr>
        <w:keepNext/>
        <w:jc w:val="center"/>
      </w:pPr>
      <w:r>
        <w:rPr>
          <w:rFonts w:ascii="Nirmala UI" w:hAnsi="Nirmala UI" w:cs="Nirmala UI"/>
          <w:sz w:val="24"/>
          <w:szCs w:val="24"/>
        </w:rPr>
        <w:t>বৈষ্ণবের গুণগ্রাহী, না দেখয়ে দোষ ৷</w:t>
        <w:br/>
      </w:r>
      <w:r>
        <w:rPr>
          <w:rFonts w:ascii="Nirmala UI" w:hAnsi="Nirmala UI" w:cs="Nirmala UI"/>
          <w:sz w:val="24"/>
          <w:szCs w:val="24"/>
        </w:rPr>
        <w:t>কায়মনোবাক্যে করে বৈষ্ণবে সন্তোষ ॥ ৬২ ॥</w:t>
      </w:r>
    </w:p>
    <w:p>
      <w:pPr>
        <w:keepNext/>
        <w:spacing w:after="0"/>
        <w:ind w:left="227"/>
      </w:pPr>
      <w:r>
        <w:rPr>
          <w:rFonts w:ascii="Times New Roman" w:hAnsi="Times New Roman"/>
          <w:i/>
          <w:sz w:val="20"/>
        </w:rPr>
        <w:t>ваиш̣н̣авера гун̣а-гра̄хӣ, на̄ декхайе дош̣а</w:t>
      </w:r>
    </w:p>
    <w:p>
      <w:pPr>
        <w:keepNext/>
        <w:spacing w:after="40"/>
        <w:ind w:left="227"/>
      </w:pPr>
      <w:r>
        <w:rPr>
          <w:rFonts w:ascii="Times New Roman" w:hAnsi="Times New Roman"/>
          <w:color w:val="555555"/>
          <w:sz w:val="18"/>
        </w:rPr>
        <w:t>преданных достоинства-признаёт, не видит недостатков</w:t>
      </w:r>
    </w:p>
    <w:p>
      <w:pPr>
        <w:keepNext/>
        <w:spacing w:after="0"/>
        <w:ind w:left="227"/>
      </w:pPr>
      <w:r>
        <w:rPr>
          <w:rFonts w:ascii="Times New Roman" w:hAnsi="Times New Roman"/>
          <w:i/>
          <w:sz w:val="20"/>
        </w:rPr>
        <w:t>ка̄йа-мано-ва̄кйе каре ваиш̣н̣аве сантош̣а</w:t>
      </w:r>
    </w:p>
    <w:p>
      <w:pPr>
        <w:keepNext/>
        <w:spacing w:after="40"/>
        <w:ind w:left="227"/>
      </w:pPr>
      <w:r>
        <w:rPr>
          <w:rFonts w:ascii="Times New Roman" w:hAnsi="Times New Roman"/>
          <w:color w:val="555555"/>
          <w:sz w:val="18"/>
        </w:rPr>
        <w:t>телом-умом-речью доставляет преданным удовлетворение</w:t>
      </w:r>
    </w:p>
    <w:p>
      <w:pPr>
        <w:spacing w:before="60"/>
        <w:jc w:val="both"/>
      </w:pPr>
      <w:r>
        <w:rPr>
          <w:b/>
        </w:rPr>
        <w:t xml:space="preserve">62 </w:t>
      </w:r>
      <w:r>
        <w:rPr>
          <w:rFonts w:ascii="Times New Roman" w:hAnsi="Times New Roman"/>
        </w:rPr>
        <w:t>Он видел в вайшнавах только добродетели и никогда не находил в них недостатков. Он своё тело, ум и речь посвятил лишь тому, чтобы доставлять радость всем вайшнавам.</w:t>
      </w:r>
    </w:p>
    <w:p>
      <w:pPr>
        <w:keepNext/>
        <w:spacing w:before="160"/>
        <w:jc w:val="center"/>
      </w:pPr>
      <w:r>
        <w:rPr>
          <w:rFonts w:ascii="Times New Roman" w:hAnsi="Times New Roman"/>
          <w:i/>
          <w:sz w:val="21"/>
        </w:rPr>
        <w:t>Он читает “Чайтанья-бхагавату” на собраниях вайшнавов —</w:t>
      </w:r>
    </w:p>
    <w:p>
      <w:pPr>
        <w:keepNext/>
        <w:jc w:val="center"/>
      </w:pPr>
      <w:r>
        <w:rPr>
          <w:rFonts w:ascii="Nirmala UI" w:hAnsi="Nirmala UI" w:cs="Nirmala UI"/>
          <w:sz w:val="24"/>
          <w:szCs w:val="24"/>
        </w:rPr>
        <w:t>নিরন্তর শুনে তেঁহো ‘চৈতন্যমঙ্গল’ ৷</w:t>
        <w:br/>
      </w:r>
      <w:r>
        <w:rPr>
          <w:rFonts w:ascii="Nirmala UI" w:hAnsi="Nirmala UI" w:cs="Nirmala UI"/>
          <w:sz w:val="24"/>
          <w:szCs w:val="24"/>
        </w:rPr>
        <w:t>তাঁহার প্রসাদে শুনেন বৈষ্ণবসকল ॥ ৬৩ ॥</w:t>
      </w:r>
    </w:p>
    <w:p>
      <w:pPr>
        <w:keepNext/>
        <w:spacing w:after="0"/>
        <w:ind w:left="227"/>
      </w:pPr>
      <w:r>
        <w:rPr>
          <w:rFonts w:ascii="Times New Roman" w:hAnsi="Times New Roman"/>
          <w:i/>
          <w:sz w:val="20"/>
        </w:rPr>
        <w:t>нирантара ш́уне те̐хо ‘чаитанйа-ман̇гала’</w:t>
      </w:r>
    </w:p>
    <w:p>
      <w:pPr>
        <w:keepNext/>
        <w:spacing w:after="40"/>
        <w:ind w:left="227"/>
      </w:pPr>
      <w:r>
        <w:rPr>
          <w:rFonts w:ascii="Times New Roman" w:hAnsi="Times New Roman"/>
          <w:color w:val="555555"/>
          <w:sz w:val="18"/>
        </w:rPr>
        <w:t>всегда  слушает  он  “Чайтанья-бхагавату”</w:t>
      </w:r>
    </w:p>
    <w:p>
      <w:pPr>
        <w:keepNext/>
        <w:spacing w:after="0"/>
        <w:ind w:left="227"/>
      </w:pPr>
      <w:r>
        <w:rPr>
          <w:rFonts w:ascii="Times New Roman" w:hAnsi="Times New Roman"/>
          <w:i/>
          <w:sz w:val="20"/>
        </w:rPr>
        <w:t>та̄̐ха̄ра праса̄де ш́унена ваиш̣н̣ава-сакала</w:t>
      </w:r>
    </w:p>
    <w:p>
      <w:pPr>
        <w:keepNext/>
        <w:spacing w:after="40"/>
        <w:ind w:left="227"/>
      </w:pPr>
      <w:r>
        <w:rPr>
          <w:rFonts w:ascii="Times New Roman" w:hAnsi="Times New Roman"/>
          <w:color w:val="555555"/>
          <w:sz w:val="18"/>
        </w:rPr>
        <w:t>его  милостью  слушают  преданные  все</w:t>
      </w:r>
    </w:p>
    <w:p>
      <w:pPr>
        <w:spacing w:before="60"/>
        <w:jc w:val="both"/>
      </w:pPr>
      <w:r>
        <w:rPr>
          <w:b/>
        </w:rPr>
        <w:t xml:space="preserve">63 </w:t>
      </w:r>
      <w:r>
        <w:rPr>
          <w:rFonts w:ascii="Times New Roman" w:hAnsi="Times New Roman"/>
        </w:rPr>
        <w:t>Он постоянно читал “Шри Чайтанья-бхагавату”, и все вайшнавы по его милости также слушали это священное писание.</w:t>
      </w:r>
    </w:p>
    <w:p>
      <w:pPr>
        <w:keepNext/>
        <w:spacing w:before="160"/>
        <w:jc w:val="center"/>
      </w:pPr>
      <w:r>
        <w:rPr>
          <w:rFonts w:ascii="Nirmala UI" w:hAnsi="Nirmala UI" w:cs="Nirmala UI"/>
          <w:sz w:val="24"/>
          <w:szCs w:val="24"/>
        </w:rPr>
        <w:t>কথায় সভা উজ্জ্বল করে যেন পূর্ণচন্দ্র ৷</w:t>
        <w:br/>
      </w:r>
      <w:r>
        <w:rPr>
          <w:rFonts w:ascii="Nirmala UI" w:hAnsi="Nirmala UI" w:cs="Nirmala UI"/>
          <w:sz w:val="24"/>
          <w:szCs w:val="24"/>
        </w:rPr>
        <w:t>নিজ-গুণামৃতে বাড়ায় বৈষ্ণব-আনন্দ ॥ ৬৪ ॥</w:t>
      </w:r>
    </w:p>
    <w:p>
      <w:pPr>
        <w:keepNext/>
        <w:spacing w:after="0"/>
        <w:ind w:left="227"/>
      </w:pPr>
      <w:r>
        <w:rPr>
          <w:rFonts w:ascii="Times New Roman" w:hAnsi="Times New Roman"/>
          <w:i/>
          <w:sz w:val="20"/>
        </w:rPr>
        <w:t>катха̄йа сабха̄ уджжвала каре йена пӯрн̣а-чандра</w:t>
      </w:r>
    </w:p>
    <w:p>
      <w:pPr>
        <w:keepNext/>
        <w:spacing w:after="40"/>
        <w:ind w:left="227"/>
      </w:pPr>
      <w:r>
        <w:rPr>
          <w:rFonts w:ascii="Times New Roman" w:hAnsi="Times New Roman"/>
          <w:color w:val="555555"/>
          <w:sz w:val="18"/>
        </w:rPr>
        <w:t>рассказом собрание  озаряет  как  полная  луна</w:t>
      </w:r>
    </w:p>
    <w:p>
      <w:pPr>
        <w:keepNext/>
        <w:spacing w:after="0"/>
        <w:ind w:left="227"/>
      </w:pPr>
      <w:r>
        <w:rPr>
          <w:rFonts w:ascii="Times New Roman" w:hAnsi="Times New Roman"/>
          <w:i/>
          <w:sz w:val="20"/>
        </w:rPr>
        <w:t>ниджа-гун̣а̄мр̣те ба̄д̣а̄йа ваиш̣н̣ава-а̄нанда</w:t>
      </w:r>
    </w:p>
    <w:p>
      <w:pPr>
        <w:keepNext/>
        <w:spacing w:after="40"/>
        <w:ind w:left="227"/>
      </w:pPr>
      <w:r>
        <w:rPr>
          <w:rFonts w:ascii="Times New Roman" w:hAnsi="Times New Roman"/>
          <w:color w:val="555555"/>
          <w:sz w:val="18"/>
        </w:rPr>
        <w:t>своих достоинств нектаром увеличивает преданных блаженство</w:t>
      </w:r>
    </w:p>
    <w:p>
      <w:pPr>
        <w:spacing w:before="60"/>
        <w:jc w:val="both"/>
      </w:pPr>
      <w:r>
        <w:rPr>
          <w:b/>
        </w:rPr>
        <w:t xml:space="preserve">64 </w:t>
      </w:r>
      <w:r>
        <w:rPr>
          <w:rFonts w:ascii="Times New Roman" w:hAnsi="Times New Roman"/>
        </w:rPr>
        <w:t>Подобно полной луне, он озарял этими рассказами о Господе всё собрание вайшнавов. А благодаря нектару его достоинств блаженство всех присутствующих многократно возрастало.</w:t>
      </w:r>
    </w:p>
    <w:p>
      <w:pPr>
        <w:keepNext/>
        <w:spacing w:before="160"/>
        <w:jc w:val="center"/>
      </w:pPr>
      <w:r>
        <w:rPr>
          <w:rFonts w:ascii="Times New Roman" w:hAnsi="Times New Roman"/>
          <w:i/>
          <w:sz w:val="21"/>
        </w:rPr>
        <w:t>Повеление автору книги — описать последние игры Гауры —</w:t>
      </w:r>
    </w:p>
    <w:p>
      <w:pPr>
        <w:keepNext/>
        <w:jc w:val="center"/>
      </w:pPr>
      <w:r>
        <w:rPr>
          <w:rFonts w:ascii="Nirmala UI" w:hAnsi="Nirmala UI" w:cs="Nirmala UI"/>
          <w:sz w:val="24"/>
          <w:szCs w:val="24"/>
        </w:rPr>
        <w:t>তেঁহো অতি কৃপা করি’ আজ্ঞা কৈলা মোরে ৷</w:t>
        <w:br/>
      </w:r>
      <w:r>
        <w:rPr>
          <w:rFonts w:ascii="Nirmala UI" w:hAnsi="Nirmala UI" w:cs="Nirmala UI"/>
          <w:sz w:val="24"/>
          <w:szCs w:val="24"/>
        </w:rPr>
        <w:t>গৌরাঙ্গের শেষলীলা বর্ণিবার তরে ॥ ৬৫ ॥</w:t>
      </w:r>
    </w:p>
    <w:p>
      <w:pPr>
        <w:keepNext/>
        <w:spacing w:after="0"/>
        <w:ind w:left="227"/>
      </w:pPr>
      <w:r>
        <w:rPr>
          <w:rFonts w:ascii="Times New Roman" w:hAnsi="Times New Roman"/>
          <w:i/>
          <w:sz w:val="20"/>
        </w:rPr>
        <w:t>те̐хо ати кр̣па̄ кари’ а̄джн̃а̄ каила̄ море</w:t>
      </w:r>
    </w:p>
    <w:p>
      <w:pPr>
        <w:keepNext/>
        <w:spacing w:after="40"/>
        <w:ind w:left="227"/>
      </w:pPr>
      <w:r>
        <w:rPr>
          <w:rFonts w:ascii="Times New Roman" w:hAnsi="Times New Roman"/>
          <w:color w:val="555555"/>
          <w:sz w:val="18"/>
        </w:rPr>
        <w:t>он чрезмерно милость явив  наказ  дал  мне</w:t>
      </w:r>
    </w:p>
    <w:p>
      <w:pPr>
        <w:keepNext/>
        <w:spacing w:after="0"/>
        <w:ind w:left="227"/>
      </w:pPr>
      <w:r>
        <w:rPr>
          <w:rFonts w:ascii="Times New Roman" w:hAnsi="Times New Roman"/>
          <w:i/>
          <w:sz w:val="20"/>
        </w:rPr>
        <w:t>гаура̄н̇гера ш́еш̣а-лӣла̄ варн̣иба̄ра таре</w:t>
      </w:r>
    </w:p>
    <w:p>
      <w:pPr>
        <w:keepNext/>
        <w:spacing w:after="40"/>
        <w:ind w:left="227"/>
      </w:pPr>
      <w:r>
        <w:rPr>
          <w:rFonts w:ascii="Times New Roman" w:hAnsi="Times New Roman"/>
          <w:color w:val="555555"/>
          <w:sz w:val="18"/>
        </w:rPr>
        <w:t>Чайтаньи заключительные игры описания касательно</w:t>
      </w:r>
    </w:p>
    <w:p>
      <w:pPr>
        <w:spacing w:before="60"/>
        <w:jc w:val="both"/>
      </w:pPr>
      <w:r>
        <w:rPr>
          <w:b/>
        </w:rPr>
        <w:t xml:space="preserve">65 </w:t>
      </w:r>
      <w:r>
        <w:rPr>
          <w:rFonts w:ascii="Times New Roman" w:hAnsi="Times New Roman"/>
        </w:rPr>
        <w:t>По своей беспричинной милости он предложил мне поведать о заключительных играх Шри Чайтаньи Махапрабху.</w:t>
      </w:r>
    </w:p>
    <w:p>
      <w:pPr>
        <w:keepNext/>
        <w:spacing w:before="160"/>
        <w:jc w:val="center"/>
      </w:pPr>
      <w:r>
        <w:rPr>
          <w:rFonts w:ascii="Times New Roman" w:hAnsi="Times New Roman"/>
          <w:i/>
          <w:sz w:val="21"/>
        </w:rPr>
        <w:t>О каждом из преданных, давших то же повеление, — по отдельности —</w:t>
      </w:r>
    </w:p>
    <w:p>
      <w:pPr>
        <w:keepNext/>
        <w:jc w:val="center"/>
      </w:pPr>
      <w:r>
        <w:rPr>
          <w:rFonts w:ascii="Nirmala UI" w:hAnsi="Nirmala UI" w:cs="Nirmala UI"/>
          <w:sz w:val="24"/>
          <w:szCs w:val="24"/>
        </w:rPr>
        <w:t>কাশীশ্বর গোসাঞির শিষ্য — গোবিন্দ গোসাঞি ৷</w:t>
        <w:br/>
      </w:r>
      <w:r>
        <w:rPr>
          <w:rFonts w:ascii="Nirmala UI" w:hAnsi="Nirmala UI" w:cs="Nirmala UI"/>
          <w:sz w:val="24"/>
          <w:szCs w:val="24"/>
        </w:rPr>
        <w:t>গোবিন্দের প্রিয়সেবক তাঁর সম নাঞি ॥ ৬৬ ॥</w:t>
      </w:r>
    </w:p>
    <w:p>
      <w:pPr>
        <w:keepNext/>
        <w:spacing w:after="0"/>
        <w:ind w:left="227"/>
      </w:pPr>
      <w:r>
        <w:rPr>
          <w:rFonts w:ascii="Times New Roman" w:hAnsi="Times New Roman"/>
          <w:i/>
          <w:sz w:val="20"/>
        </w:rPr>
        <w:t>ка̄ш́ӣш́вара госа̄н̃ира ш́иш̣йа — говинда госа̄н̃и</w:t>
      </w:r>
    </w:p>
    <w:p>
      <w:pPr>
        <w:keepNext/>
        <w:spacing w:after="40"/>
        <w:ind w:left="227"/>
      </w:pPr>
      <w:r>
        <w:rPr>
          <w:rFonts w:ascii="Times New Roman" w:hAnsi="Times New Roman"/>
          <w:color w:val="555555"/>
          <w:sz w:val="18"/>
        </w:rPr>
        <w:t>Кашишвара  Госвами  ученик  —  Говинда  Госвами</w:t>
      </w:r>
    </w:p>
    <w:p>
      <w:pPr>
        <w:keepNext/>
        <w:spacing w:after="0"/>
        <w:ind w:left="227"/>
      </w:pPr>
      <w:r>
        <w:rPr>
          <w:rFonts w:ascii="Times New Roman" w:hAnsi="Times New Roman"/>
          <w:i/>
          <w:sz w:val="20"/>
        </w:rPr>
        <w:t>говиндера прийа-севака та̄̐ра сама на̄н̃и</w:t>
      </w:r>
    </w:p>
    <w:p>
      <w:pPr>
        <w:keepNext/>
        <w:spacing w:after="40"/>
        <w:ind w:left="227"/>
      </w:pPr>
      <w:r>
        <w:rPr>
          <w:rFonts w:ascii="Times New Roman" w:hAnsi="Times New Roman"/>
          <w:color w:val="555555"/>
          <w:sz w:val="18"/>
        </w:rPr>
        <w:t>Говинды  близкий  слуга  ему  равный никто</w:t>
      </w:r>
    </w:p>
    <w:p>
      <w:pPr>
        <w:spacing w:before="60"/>
        <w:jc w:val="both"/>
      </w:pPr>
      <w:r>
        <w:rPr>
          <w:b/>
        </w:rPr>
        <w:t xml:space="preserve">66 </w:t>
      </w:r>
      <w:r>
        <w:rPr>
          <w:rFonts w:ascii="Times New Roman" w:hAnsi="Times New Roman"/>
        </w:rPr>
        <w:t>У Кашишвара Госвами был ученик по имени Говинда Госвами, который был дорогим слугой для Божества Говинды во Вриндаване.</w:t>
      </w:r>
    </w:p>
    <w:p>
      <w:pPr>
        <w:jc w:val="both"/>
      </w:pPr>
      <w:r>
        <w:rPr>
          <w:b/>
          <w:i/>
          <w:sz w:val="20"/>
        </w:rPr>
        <w:t xml:space="preserve">Анубхашья. </w:t>
      </w:r>
      <w:r>
        <w:rPr>
          <w:rFonts w:ascii="Times New Roman" w:hAnsi="Times New Roman"/>
          <w:sz w:val="20"/>
        </w:rPr>
        <w:t>Шри Кашишвара (Пандит) Госвами — ученик Шри Ишвары Пури, сын Васудевы Бхаттачарьи из готры Ватсья, из рода Канджилал Кану. Его родовой титул — Чаудхури. Его племянник, сын сестры, — Шри Рудра Пандит из Валлабхапура (см. стих 106).</w:t>
      </w:r>
      <w:r>
        <w:rPr>
          <w:rFonts w:ascii="Times New Roman" w:hAnsi="Times New Roman"/>
          <w:sz w:val="20"/>
          <w:vertAlign w:val="superscript"/>
        </w:rPr>
        <w:t>5</w:t>
      </w:r>
      <w:r>
        <w:rPr>
          <w:rFonts w:ascii="Times New Roman" w:hAnsi="Times New Roman"/>
          <w:sz w:val="20"/>
        </w:rPr>
        <w:t xml:space="preserve"> В деревне Чатра, в одной миле от станции Шрирампур, есть установленные им Божества Шри Радха-Говинды и Шри Гауранги. Он был очень силён: каждый день, когда Шриман Махапрабху шёл на даршан Джаганнатхи, Кашишвара шёл впереди, расталкивал толпу и расчищал Ему путь (см. Ади 10.138–142; Мадхья 12.207; 13.89). В Пурушоттаме он раздавал преданным прасад после киртана. О его встрече с Махапрабху см. Мадхья 10.134, 185.</w:t>
      </w:r>
    </w:p>
    <w:p>
      <w:pPr>
        <w:jc w:val="both"/>
      </w:pPr>
      <w:r>
        <w:rPr>
          <w:rFonts w:ascii="Times New Roman" w:hAnsi="Times New Roman"/>
          <w:sz w:val="20"/>
        </w:rPr>
        <w:t>Нынешний распорядитель служения — Шри Шивачандра Чаудхури, из рода брата Кашишвары Госвами Прабху. Здесь на служение ежедневно отпускается девять сер риса. Издавна близ деревни были земли, отведённые на служение Шри Виграхе. Но потомки его брата лишились всех этих владений в судах, и теперь служение устроено плохо. В “Шри Гаура-ганоддеше” (шлоки 137 и 166) сказано: тот, кто во Вриндаване был слугой Кришны «Бхрингарой», или та, что была «Шаширекхой», — в аватаре Гауры Кашишвара (?).</w:t>
      </w:r>
    </w:p>
    <w:p>
      <w:pPr>
        <w:keepNext/>
        <w:spacing w:before="160"/>
        <w:jc w:val="center"/>
      </w:pPr>
      <w:r>
        <w:rPr>
          <w:rFonts w:ascii="Nirmala UI" w:hAnsi="Nirmala UI" w:cs="Nirmala UI"/>
          <w:sz w:val="24"/>
          <w:szCs w:val="24"/>
        </w:rPr>
        <w:t>যাদবাচার্য্য গোসাঞি শ্রীরূপের সঙ্গী ৷</w:t>
        <w:br/>
      </w:r>
      <w:r>
        <w:rPr>
          <w:rFonts w:ascii="Nirmala UI" w:hAnsi="Nirmala UI" w:cs="Nirmala UI"/>
          <w:sz w:val="24"/>
          <w:szCs w:val="24"/>
        </w:rPr>
        <w:t>চৈতন্যচরিতে তেঁহো অতি বড় রঙ্গী ॥ ৬৭ ॥</w:t>
      </w:r>
    </w:p>
    <w:p>
      <w:pPr>
        <w:keepNext/>
        <w:spacing w:after="0"/>
        <w:ind w:left="227"/>
      </w:pPr>
      <w:r>
        <w:rPr>
          <w:rFonts w:ascii="Times New Roman" w:hAnsi="Times New Roman"/>
          <w:i/>
          <w:sz w:val="20"/>
        </w:rPr>
        <w:t>йа̄дава̄ча̄рйа госа̄н̃и ш́рӣ-рӯпера сан̇гӣ</w:t>
      </w:r>
    </w:p>
    <w:p>
      <w:pPr>
        <w:keepNext/>
        <w:spacing w:after="40"/>
        <w:ind w:left="227"/>
      </w:pPr>
      <w:r>
        <w:rPr>
          <w:rFonts w:ascii="Times New Roman" w:hAnsi="Times New Roman"/>
          <w:color w:val="555555"/>
          <w:sz w:val="18"/>
        </w:rPr>
        <w:t>Ядавачарья  Госвами  Шри  Рупы  спутник</w:t>
      </w:r>
    </w:p>
    <w:p>
      <w:pPr>
        <w:keepNext/>
        <w:spacing w:after="0"/>
        <w:ind w:left="227"/>
      </w:pPr>
      <w:r>
        <w:rPr>
          <w:rFonts w:ascii="Times New Roman" w:hAnsi="Times New Roman"/>
          <w:i/>
          <w:sz w:val="20"/>
        </w:rPr>
        <w:t>чаитанйа-чарите те̐хо ати бад̣а ран̇гӣ</w:t>
      </w:r>
    </w:p>
    <w:p>
      <w:pPr>
        <w:keepNext/>
        <w:spacing w:after="40"/>
        <w:ind w:left="227"/>
      </w:pPr>
      <w:r>
        <w:rPr>
          <w:rFonts w:ascii="Times New Roman" w:hAnsi="Times New Roman"/>
          <w:color w:val="555555"/>
          <w:sz w:val="18"/>
        </w:rPr>
        <w:t>Чайтаньи  играми  он очень сильно восторгался</w:t>
      </w:r>
    </w:p>
    <w:p>
      <w:pPr>
        <w:spacing w:before="60"/>
        <w:jc w:val="both"/>
      </w:pPr>
      <w:r>
        <w:rPr>
          <w:b/>
        </w:rPr>
        <w:t xml:space="preserve">67 </w:t>
      </w:r>
      <w:r>
        <w:rPr>
          <w:rFonts w:ascii="Times New Roman" w:hAnsi="Times New Roman"/>
        </w:rPr>
        <w:t>Одним из спутников Шри Рупы Госвами был Ядавачарья Госвами. Игры Шри Чайтаньи полностью покорили его сердце.</w:t>
      </w:r>
    </w:p>
    <w:p>
      <w:pPr>
        <w:keepNext/>
        <w:spacing w:before="160"/>
        <w:jc w:val="center"/>
      </w:pPr>
      <w:r>
        <w:rPr>
          <w:rFonts w:ascii="Nirmala UI" w:hAnsi="Nirmala UI" w:cs="Nirmala UI"/>
          <w:sz w:val="24"/>
          <w:szCs w:val="24"/>
        </w:rPr>
        <w:t>পণ্ডিত-গোসাঞির শিষ্য — ভূগর্ভ গোসাঞি ৷</w:t>
        <w:br/>
      </w:r>
      <w:r>
        <w:rPr>
          <w:rFonts w:ascii="Nirmala UI" w:hAnsi="Nirmala UI" w:cs="Nirmala UI"/>
          <w:sz w:val="24"/>
          <w:szCs w:val="24"/>
        </w:rPr>
        <w:t>গৌরকথা বিনা তাঁর মুখে অন্য নাই ॥ ৬৮ ॥</w:t>
      </w:r>
    </w:p>
    <w:p>
      <w:pPr>
        <w:keepNext/>
        <w:spacing w:after="0"/>
        <w:ind w:left="227"/>
      </w:pPr>
      <w:r>
        <w:rPr>
          <w:rFonts w:ascii="Times New Roman" w:hAnsi="Times New Roman"/>
          <w:i/>
          <w:sz w:val="20"/>
        </w:rPr>
        <w:t>пан̣д̣ита-госа̄н̃ира ш́иш̣йа — бхӯгарбха госа̄н̃и</w:t>
      </w:r>
    </w:p>
    <w:p>
      <w:pPr>
        <w:keepNext/>
        <w:spacing w:after="40"/>
        <w:ind w:left="227"/>
      </w:pPr>
      <w:r>
        <w:rPr>
          <w:rFonts w:ascii="Times New Roman" w:hAnsi="Times New Roman"/>
          <w:color w:val="555555"/>
          <w:sz w:val="18"/>
        </w:rPr>
        <w:t>Пандит  Гададхары  ученик  —  Бхугарбха  Госвами</w:t>
      </w:r>
    </w:p>
    <w:p>
      <w:pPr>
        <w:keepNext/>
        <w:spacing w:after="0"/>
        <w:ind w:left="227"/>
      </w:pPr>
      <w:r>
        <w:rPr>
          <w:rFonts w:ascii="Times New Roman" w:hAnsi="Times New Roman"/>
          <w:i/>
          <w:sz w:val="20"/>
        </w:rPr>
        <w:t>гаура-катха̄ вина̄ та̄̐ра мукхе анйа на̄и</w:t>
      </w:r>
    </w:p>
    <w:p>
      <w:pPr>
        <w:keepNext/>
        <w:spacing w:after="40"/>
        <w:ind w:left="227"/>
      </w:pPr>
      <w:r>
        <w:rPr>
          <w:rFonts w:ascii="Times New Roman" w:hAnsi="Times New Roman"/>
          <w:color w:val="555555"/>
          <w:sz w:val="18"/>
        </w:rPr>
        <w:t>о Чайтанье повествований без его на устах другого нет</w:t>
      </w:r>
    </w:p>
    <w:p>
      <w:pPr>
        <w:spacing w:before="60"/>
        <w:jc w:val="both"/>
      </w:pPr>
      <w:r>
        <w:rPr>
          <w:b/>
        </w:rPr>
        <w:t xml:space="preserve">68 </w:t>
      </w:r>
      <w:r>
        <w:rPr>
          <w:rFonts w:ascii="Times New Roman" w:hAnsi="Times New Roman"/>
        </w:rPr>
        <w:t>И ученик Гададхара Пандита по имени Бхугарбха Госвами также говорил лишь о деяниях Шри Чайтаньи. Другие темы были ему совсем не интересны.</w:t>
      </w:r>
    </w:p>
    <w:p>
      <w:pPr>
        <w:keepNext/>
        <w:spacing w:before="160"/>
        <w:jc w:val="center"/>
      </w:pPr>
      <w:r>
        <w:rPr>
          <w:rFonts w:ascii="Nirmala UI" w:hAnsi="Nirmala UI" w:cs="Nirmala UI"/>
          <w:sz w:val="24"/>
          <w:szCs w:val="24"/>
        </w:rPr>
        <w:t>তাঁর শিষ্য — গোবিন্দ পূজক চৈতন্যদাস ৷</w:t>
        <w:br/>
      </w:r>
      <w:r>
        <w:rPr>
          <w:rFonts w:ascii="Nirmala UI" w:hAnsi="Nirmala UI" w:cs="Nirmala UI"/>
          <w:sz w:val="24"/>
          <w:szCs w:val="24"/>
        </w:rPr>
        <w:t>মুকুন্দানন্দ চক্রবর্ত্তী, প্রেমী কৃষ্ণদাস ॥ ৬৯ ॥</w:t>
      </w:r>
    </w:p>
    <w:p>
      <w:pPr>
        <w:keepNext/>
        <w:spacing w:after="0"/>
        <w:ind w:left="227"/>
      </w:pPr>
      <w:r>
        <w:rPr>
          <w:rFonts w:ascii="Times New Roman" w:hAnsi="Times New Roman"/>
          <w:i/>
          <w:sz w:val="20"/>
        </w:rPr>
        <w:t>та̄̐ра ш́иш̣йа — говинда пӯджака чаитанйа-да̄са</w:t>
      </w:r>
    </w:p>
    <w:p>
      <w:pPr>
        <w:keepNext/>
        <w:spacing w:after="40"/>
        <w:ind w:left="227"/>
      </w:pPr>
      <w:r>
        <w:rPr>
          <w:rFonts w:ascii="Times New Roman" w:hAnsi="Times New Roman"/>
          <w:color w:val="555555"/>
          <w:sz w:val="18"/>
        </w:rPr>
        <w:t>его  ученик  —  Говинды  служитель  Чайтанья дас</w:t>
      </w:r>
    </w:p>
    <w:p>
      <w:pPr>
        <w:keepNext/>
        <w:spacing w:after="0"/>
        <w:ind w:left="227"/>
      </w:pPr>
      <w:r>
        <w:rPr>
          <w:rFonts w:ascii="Times New Roman" w:hAnsi="Times New Roman"/>
          <w:i/>
          <w:sz w:val="20"/>
        </w:rPr>
        <w:t>мукунда̄нанда чакравартӣ, премӣ кр̣ш̣н̣ада̄са</w:t>
      </w:r>
    </w:p>
    <w:p>
      <w:pPr>
        <w:keepNext/>
        <w:spacing w:after="40"/>
        <w:ind w:left="227"/>
      </w:pPr>
      <w:r>
        <w:rPr>
          <w:rFonts w:ascii="Times New Roman" w:hAnsi="Times New Roman"/>
          <w:color w:val="555555"/>
          <w:sz w:val="18"/>
        </w:rPr>
        <w:t>Мукундананда  Чакраварти, любящий Бога  Кришна даса</w:t>
      </w:r>
    </w:p>
    <w:p>
      <w:pPr>
        <w:spacing w:before="60"/>
        <w:jc w:val="both"/>
      </w:pPr>
      <w:r>
        <w:rPr>
          <w:b/>
        </w:rPr>
        <w:t xml:space="preserve">69 </w:t>
      </w:r>
      <w:r>
        <w:rPr>
          <w:rFonts w:ascii="Times New Roman" w:hAnsi="Times New Roman"/>
        </w:rPr>
        <w:t>Учениками Бхугарбхи Госвами были Чайтанья дас (служитель Божества Говинды), Мукундананда Чакраварти и Кришнадас, полный божественной любви.</w:t>
      </w:r>
    </w:p>
    <w:p>
      <w:pPr>
        <w:jc w:val="both"/>
      </w:pPr>
      <w:r>
        <w:rPr>
          <w:b/>
          <w:i/>
          <w:sz w:val="20"/>
        </w:rPr>
        <w:t xml:space="preserve">Анубхашья. </w:t>
      </w:r>
      <w:r>
        <w:rPr>
          <w:rFonts w:ascii="Times New Roman" w:hAnsi="Times New Roman"/>
          <w:sz w:val="20"/>
        </w:rPr>
        <w:t>Ученики Бхугарбхи (Ади 12.81) — Чайтанья дас, Мукундананда и Кришнадас. О Шивананде — Ади 12.87.</w:t>
      </w:r>
    </w:p>
    <w:p>
      <w:pPr>
        <w:keepNext/>
        <w:spacing w:before="160"/>
        <w:jc w:val="center"/>
      </w:pPr>
      <w:r>
        <w:rPr>
          <w:rFonts w:ascii="Nirmala UI" w:hAnsi="Nirmala UI" w:cs="Nirmala UI"/>
          <w:sz w:val="24"/>
          <w:szCs w:val="24"/>
        </w:rPr>
        <w:t>আচার্য্যগোসাঞির শিষ্য — চক্রবর্ত্তী শিবানন্দ ৷</w:t>
        <w:br/>
      </w:r>
      <w:r>
        <w:rPr>
          <w:rFonts w:ascii="Nirmala UI" w:hAnsi="Nirmala UI" w:cs="Nirmala UI"/>
          <w:sz w:val="24"/>
          <w:szCs w:val="24"/>
        </w:rPr>
        <w:t>নিরবধি তাঁর চিত্তে শ্রীচৈতন্য-নিত্যানন্দ ॥ ৭০ ॥</w:t>
      </w:r>
    </w:p>
    <w:p>
      <w:pPr>
        <w:keepNext/>
        <w:spacing w:after="0"/>
        <w:ind w:left="227"/>
      </w:pPr>
      <w:r>
        <w:rPr>
          <w:rFonts w:ascii="Times New Roman" w:hAnsi="Times New Roman"/>
          <w:i/>
          <w:sz w:val="20"/>
        </w:rPr>
        <w:t>а̄ча̄рйа-госа̄н̃ира ш́иш̣йа — чакравартӣ ш́ива̄нанда</w:t>
      </w:r>
    </w:p>
    <w:p>
      <w:pPr>
        <w:keepNext/>
        <w:spacing w:after="40"/>
        <w:ind w:left="227"/>
      </w:pPr>
      <w:r>
        <w:rPr>
          <w:rFonts w:ascii="Times New Roman" w:hAnsi="Times New Roman"/>
          <w:color w:val="555555"/>
          <w:sz w:val="18"/>
        </w:rPr>
        <w:t>Ачарьи  Госвами  ученик  —  Чакраварти  Шивананда</w:t>
      </w:r>
    </w:p>
    <w:p>
      <w:pPr>
        <w:keepNext/>
        <w:spacing w:after="0"/>
        <w:ind w:left="227"/>
      </w:pPr>
      <w:r>
        <w:rPr>
          <w:rFonts w:ascii="Times New Roman" w:hAnsi="Times New Roman"/>
          <w:i/>
          <w:sz w:val="20"/>
        </w:rPr>
        <w:t>ниравадхи та̄̐ра читте ш́рӣ-чаитанйа-нитйа̄нанда</w:t>
      </w:r>
    </w:p>
    <w:p>
      <w:pPr>
        <w:keepNext/>
        <w:spacing w:after="40"/>
        <w:ind w:left="227"/>
      </w:pPr>
      <w:r>
        <w:rPr>
          <w:rFonts w:ascii="Times New Roman" w:hAnsi="Times New Roman"/>
          <w:color w:val="555555"/>
          <w:sz w:val="18"/>
        </w:rPr>
        <w:t>всегда  его  в сердце  Шри Чайтанья  (и) Нитьянанда</w:t>
      </w:r>
    </w:p>
    <w:p>
      <w:pPr>
        <w:spacing w:before="60"/>
        <w:jc w:val="both"/>
      </w:pPr>
      <w:r>
        <w:rPr>
          <w:b/>
        </w:rPr>
        <w:t xml:space="preserve">70 </w:t>
      </w:r>
      <w:r>
        <w:rPr>
          <w:rFonts w:ascii="Times New Roman" w:hAnsi="Times New Roman"/>
        </w:rPr>
        <w:t>Учеником Ананты Ачарьи был Шивананда Чакраварти, и его сердце вечно пребывало в блаженстве игр Шри Чайтаньи.</w:t>
      </w:r>
      <w:r>
        <w:rPr>
          <w:rFonts w:ascii="Times New Roman" w:hAnsi="Times New Roman"/>
          <w:vertAlign w:val="superscript"/>
        </w:rPr>
        <w:t>1</w:t>
      </w:r>
    </w:p>
    <w:p>
      <w:pPr>
        <w:keepNext/>
        <w:spacing w:before="160"/>
        <w:jc w:val="center"/>
      </w:pPr>
      <w:r>
        <w:rPr>
          <w:rFonts w:ascii="Nirmala UI" w:hAnsi="Nirmala UI" w:cs="Nirmala UI"/>
          <w:sz w:val="24"/>
          <w:szCs w:val="24"/>
        </w:rPr>
        <w:t>আর যত বৃন্দাবনে বৈসে ভক্তগণ ৷</w:t>
        <w:br/>
      </w:r>
      <w:r>
        <w:rPr>
          <w:rFonts w:ascii="Nirmala UI" w:hAnsi="Nirmala UI" w:cs="Nirmala UI"/>
          <w:sz w:val="24"/>
          <w:szCs w:val="24"/>
        </w:rPr>
        <w:t>শেষ-লীলা শুনিতে সবার হৈল মন ॥ ৭১ ॥</w:t>
      </w:r>
    </w:p>
    <w:p>
      <w:pPr>
        <w:keepNext/>
        <w:spacing w:after="0"/>
        <w:ind w:left="227"/>
      </w:pPr>
      <w:r>
        <w:rPr>
          <w:rFonts w:ascii="Times New Roman" w:hAnsi="Times New Roman"/>
          <w:i/>
          <w:sz w:val="20"/>
        </w:rPr>
        <w:t>а̄ра йата вр̣нда̄ване баисе бхакта-ган̣а</w:t>
      </w:r>
    </w:p>
    <w:p>
      <w:pPr>
        <w:keepNext/>
        <w:spacing w:after="40"/>
        <w:ind w:left="227"/>
      </w:pPr>
      <w:r>
        <w:rPr>
          <w:rFonts w:ascii="Times New Roman" w:hAnsi="Times New Roman"/>
          <w:color w:val="555555"/>
          <w:sz w:val="18"/>
        </w:rPr>
        <w:t>ещё сколько  во Вриндаване  живёт  преданных</w:t>
      </w:r>
    </w:p>
    <w:p>
      <w:pPr>
        <w:keepNext/>
        <w:spacing w:after="0"/>
        <w:ind w:left="227"/>
      </w:pPr>
      <w:r>
        <w:rPr>
          <w:rFonts w:ascii="Times New Roman" w:hAnsi="Times New Roman"/>
          <w:i/>
          <w:sz w:val="20"/>
        </w:rPr>
        <w:t>ш́еш̣а-лӣла̄ ш́уните саба̄ра хаила мана</w:t>
      </w:r>
    </w:p>
    <w:p>
      <w:pPr>
        <w:keepNext/>
        <w:spacing w:after="40"/>
        <w:ind w:left="227"/>
      </w:pPr>
      <w:r>
        <w:rPr>
          <w:rFonts w:ascii="Times New Roman" w:hAnsi="Times New Roman"/>
          <w:color w:val="555555"/>
          <w:sz w:val="18"/>
        </w:rPr>
        <w:t>заключительных игр услышать  всех  была мысль</w:t>
      </w:r>
    </w:p>
    <w:p>
      <w:pPr>
        <w:spacing w:before="60"/>
        <w:jc w:val="both"/>
      </w:pPr>
      <w:r>
        <w:rPr>
          <w:b/>
        </w:rPr>
        <w:t xml:space="preserve">71 </w:t>
      </w:r>
      <w:r>
        <w:rPr>
          <w:rFonts w:ascii="Times New Roman" w:hAnsi="Times New Roman"/>
        </w:rPr>
        <w:t>И множество других великих вайшнавов Шри Вриндаван-дхамы также пожелали услышать о заключительных играх Шри Чайтаньи Махапрабху.</w:t>
      </w:r>
    </w:p>
    <w:p>
      <w:pPr>
        <w:keepNext/>
        <w:spacing w:before="160"/>
        <w:jc w:val="center"/>
      </w:pPr>
      <w:r>
        <w:rPr>
          <w:rFonts w:ascii="Nirmala UI" w:hAnsi="Nirmala UI" w:cs="Nirmala UI"/>
          <w:sz w:val="24"/>
          <w:szCs w:val="24"/>
        </w:rPr>
        <w:t>মোরে আজ্ঞা করিলা সবে করুণা করিয়া ৷</w:t>
        <w:br/>
      </w:r>
      <w:r>
        <w:rPr>
          <w:rFonts w:ascii="Nirmala UI" w:hAnsi="Nirmala UI" w:cs="Nirmala UI"/>
          <w:sz w:val="24"/>
          <w:szCs w:val="24"/>
        </w:rPr>
        <w:t>তাঁ-সবার বোলে লিখি নির্লজ্জ হইয়া ॥ ৭২ ॥</w:t>
      </w:r>
    </w:p>
    <w:p>
      <w:pPr>
        <w:keepNext/>
        <w:spacing w:after="0"/>
        <w:ind w:left="227"/>
      </w:pPr>
      <w:r>
        <w:rPr>
          <w:rFonts w:ascii="Times New Roman" w:hAnsi="Times New Roman"/>
          <w:i/>
          <w:sz w:val="20"/>
        </w:rPr>
        <w:t>море а̄джн̃а̄ карила̄ сабе карун̣а̄ карийа̄</w:t>
      </w:r>
    </w:p>
    <w:p>
      <w:pPr>
        <w:keepNext/>
        <w:spacing w:after="40"/>
        <w:ind w:left="227"/>
      </w:pPr>
      <w:r>
        <w:rPr>
          <w:rFonts w:ascii="Times New Roman" w:hAnsi="Times New Roman"/>
          <w:color w:val="555555"/>
          <w:sz w:val="18"/>
        </w:rPr>
        <w:t>мне  наказ  дали  все  милость  даровав</w:t>
      </w:r>
    </w:p>
    <w:p>
      <w:pPr>
        <w:keepNext/>
        <w:spacing w:after="0"/>
        <w:ind w:left="227"/>
      </w:pPr>
      <w:r>
        <w:rPr>
          <w:rFonts w:ascii="Times New Roman" w:hAnsi="Times New Roman"/>
          <w:i/>
          <w:sz w:val="20"/>
        </w:rPr>
        <w:t>та̄̐-саба̄ра боле ликхи нирладжджа хаийа̄</w:t>
      </w:r>
    </w:p>
    <w:p>
      <w:pPr>
        <w:keepNext/>
        <w:spacing w:after="40"/>
        <w:ind w:left="227"/>
      </w:pPr>
      <w:r>
        <w:rPr>
          <w:rFonts w:ascii="Times New Roman" w:hAnsi="Times New Roman"/>
          <w:color w:val="555555"/>
          <w:sz w:val="18"/>
        </w:rPr>
        <w:t>их всех  по указанию  пишу  бесстыдным  став</w:t>
      </w:r>
    </w:p>
    <w:p>
      <w:pPr>
        <w:spacing w:before="60"/>
        <w:jc w:val="both"/>
      </w:pPr>
      <w:r>
        <w:rPr>
          <w:b/>
        </w:rPr>
        <w:t xml:space="preserve">72 </w:t>
      </w:r>
      <w:r>
        <w:rPr>
          <w:rFonts w:ascii="Times New Roman" w:hAnsi="Times New Roman"/>
        </w:rPr>
        <w:t>Все эти вайшнавы даровали мне свою милость. Поэтому я, отбросив весь стыд, взялся писать об играх Шри Чайтаньи, смиренно исполняя их прямые указания.</w:t>
      </w:r>
    </w:p>
    <w:p>
      <w:pPr>
        <w:keepNext/>
        <w:spacing w:before="160"/>
        <w:jc w:val="center"/>
      </w:pPr>
      <w:r>
        <w:rPr>
          <w:rFonts w:ascii="Times New Roman" w:hAnsi="Times New Roman"/>
          <w:i/>
          <w:sz w:val="21"/>
        </w:rPr>
        <w:t>По повелению вайшнавов он с благоговением просит позволения у Шри Мадана-Гопалы —</w:t>
      </w:r>
    </w:p>
    <w:p>
      <w:pPr>
        <w:keepNext/>
        <w:jc w:val="center"/>
      </w:pPr>
      <w:r>
        <w:rPr>
          <w:rFonts w:ascii="Nirmala UI" w:hAnsi="Nirmala UI" w:cs="Nirmala UI"/>
          <w:sz w:val="24"/>
          <w:szCs w:val="24"/>
        </w:rPr>
        <w:t>বৈষ্ণবের আজ্ঞা পাঞা চিন্তিত-অন্তরে ৷</w:t>
        <w:br/>
      </w:r>
      <w:r>
        <w:rPr>
          <w:rFonts w:ascii="Nirmala UI" w:hAnsi="Nirmala UI" w:cs="Nirmala UI"/>
          <w:sz w:val="24"/>
          <w:szCs w:val="24"/>
        </w:rPr>
        <w:t>মদনগোপালে গেলাঙ আজ্ঞা মাগিবারে ॥ ৭৩ ॥</w:t>
      </w:r>
    </w:p>
    <w:p>
      <w:pPr>
        <w:keepNext/>
        <w:spacing w:after="0"/>
        <w:ind w:left="227"/>
      </w:pPr>
      <w:r>
        <w:rPr>
          <w:rFonts w:ascii="Times New Roman" w:hAnsi="Times New Roman"/>
          <w:i/>
          <w:sz w:val="20"/>
        </w:rPr>
        <w:t>ваиш̣н̣авера а̄джн̃а̄ па̄н̃а̄ чинтита-антаре</w:t>
      </w:r>
    </w:p>
    <w:p>
      <w:pPr>
        <w:keepNext/>
        <w:spacing w:after="40"/>
        <w:ind w:left="227"/>
      </w:pPr>
      <w:r>
        <w:rPr>
          <w:rFonts w:ascii="Times New Roman" w:hAnsi="Times New Roman"/>
          <w:color w:val="555555"/>
          <w:sz w:val="18"/>
        </w:rPr>
        <w:t>вайшнавов указание получив с беспокойством в сердце</w:t>
      </w:r>
    </w:p>
    <w:p>
      <w:pPr>
        <w:keepNext/>
        <w:spacing w:after="0"/>
        <w:ind w:left="227"/>
      </w:pPr>
      <w:r>
        <w:rPr>
          <w:rFonts w:ascii="Times New Roman" w:hAnsi="Times New Roman"/>
          <w:i/>
          <w:sz w:val="20"/>
        </w:rPr>
        <w:t>мадана-гопа̄ле гела̄н̇а а̄джн̃а̄ ма̄гиба̄ре</w:t>
      </w:r>
    </w:p>
    <w:p>
      <w:pPr>
        <w:keepNext/>
        <w:spacing w:after="40"/>
        <w:ind w:left="227"/>
      </w:pPr>
      <w:r>
        <w:rPr>
          <w:rFonts w:ascii="Times New Roman" w:hAnsi="Times New Roman"/>
          <w:color w:val="555555"/>
          <w:sz w:val="18"/>
        </w:rPr>
        <w:t>в храм Мадана-Гопала  пошёл указание попросить</w:t>
      </w:r>
    </w:p>
    <w:p>
      <w:pPr>
        <w:spacing w:before="60"/>
        <w:jc w:val="both"/>
      </w:pPr>
      <w:r>
        <w:rPr>
          <w:b/>
        </w:rPr>
        <w:t xml:space="preserve">73 </w:t>
      </w:r>
      <w:r>
        <w:rPr>
          <w:rFonts w:ascii="Times New Roman" w:hAnsi="Times New Roman"/>
        </w:rPr>
        <w:t>Хоть я получил указание этих вайшнавов, но в сердце ощутил беспокойство. Поэтому я отправился в храм Шри Мадана-Гопала, чтобы попросить Его благословение.</w:t>
      </w:r>
    </w:p>
    <w:p>
      <w:pPr>
        <w:keepNext/>
        <w:spacing w:before="160"/>
        <w:jc w:val="center"/>
      </w:pPr>
      <w:r>
        <w:rPr>
          <w:rFonts w:ascii="Times New Roman" w:hAnsi="Times New Roman"/>
          <w:i/>
          <w:sz w:val="21"/>
        </w:rPr>
        <w:t>Едва он попросил через жреца Госани даса, как перед всеми вайшнавами с Мадана-Гопалы упала гирлянда-повеление —</w:t>
      </w:r>
    </w:p>
    <w:p>
      <w:pPr>
        <w:keepNext/>
        <w:jc w:val="center"/>
      </w:pPr>
      <w:r>
        <w:rPr>
          <w:rFonts w:ascii="Nirmala UI" w:hAnsi="Nirmala UI" w:cs="Nirmala UI"/>
          <w:sz w:val="24"/>
          <w:szCs w:val="24"/>
        </w:rPr>
        <w:t>দরশন করি কৈলুঁ চরণ বন্দন ৷</w:t>
        <w:br/>
      </w:r>
      <w:r>
        <w:rPr>
          <w:rFonts w:ascii="Nirmala UI" w:hAnsi="Nirmala UI" w:cs="Nirmala UI"/>
          <w:sz w:val="24"/>
          <w:szCs w:val="24"/>
        </w:rPr>
        <w:t>গোসাঞিদাস পূজারী করে চরণ-সেবন ॥ ৭৪ ॥</w:t>
      </w:r>
    </w:p>
    <w:p>
      <w:pPr>
        <w:keepNext/>
        <w:spacing w:after="0"/>
        <w:ind w:left="227"/>
      </w:pPr>
      <w:r>
        <w:rPr>
          <w:rFonts w:ascii="Times New Roman" w:hAnsi="Times New Roman"/>
          <w:i/>
          <w:sz w:val="20"/>
        </w:rPr>
        <w:t>дараш́ана кари каилу̐ чаран̣а вандана</w:t>
      </w:r>
    </w:p>
    <w:p>
      <w:pPr>
        <w:keepNext/>
        <w:spacing w:after="40"/>
        <w:ind w:left="227"/>
      </w:pPr>
      <w:r>
        <w:rPr>
          <w:rFonts w:ascii="Times New Roman" w:hAnsi="Times New Roman"/>
          <w:color w:val="555555"/>
          <w:sz w:val="18"/>
        </w:rPr>
        <w:t>аудиенцию получив  вознёс  стопам  почтение</w:t>
      </w:r>
    </w:p>
    <w:p>
      <w:pPr>
        <w:keepNext/>
        <w:spacing w:after="0"/>
        <w:ind w:left="227"/>
      </w:pPr>
      <w:r>
        <w:rPr>
          <w:rFonts w:ascii="Times New Roman" w:hAnsi="Times New Roman"/>
          <w:i/>
          <w:sz w:val="20"/>
        </w:rPr>
        <w:t>госа̄н̃и-да̄са пӯджа̄рӣ каре чаран̣а-севана</w:t>
      </w:r>
    </w:p>
    <w:p>
      <w:pPr>
        <w:keepNext/>
        <w:spacing w:after="40"/>
        <w:ind w:left="227"/>
      </w:pPr>
      <w:r>
        <w:rPr>
          <w:rFonts w:ascii="Times New Roman" w:hAnsi="Times New Roman"/>
          <w:color w:val="555555"/>
          <w:sz w:val="18"/>
        </w:rPr>
        <w:t>Госани дас  священник совершает  стопам  служение</w:t>
      </w:r>
    </w:p>
    <w:p>
      <w:pPr>
        <w:spacing w:before="60"/>
        <w:jc w:val="both"/>
      </w:pPr>
      <w:r>
        <w:rPr>
          <w:b/>
        </w:rPr>
        <w:t xml:space="preserve">74 </w:t>
      </w:r>
      <w:r>
        <w:rPr>
          <w:rFonts w:ascii="Times New Roman" w:hAnsi="Times New Roman"/>
        </w:rPr>
        <w:t>Увидев Божество, я стал возносить молитвы у стоп Господа. В это время пуджари Госани дас проводил церемонию поклонения Шри Мадана-Гопала.</w:t>
      </w:r>
    </w:p>
    <w:p>
      <w:pPr>
        <w:keepNext/>
        <w:spacing w:before="160"/>
        <w:jc w:val="center"/>
      </w:pPr>
      <w:r>
        <w:rPr>
          <w:rFonts w:ascii="Nirmala UI" w:hAnsi="Nirmala UI" w:cs="Nirmala UI"/>
          <w:sz w:val="24"/>
          <w:szCs w:val="24"/>
        </w:rPr>
        <w:t>প্রভুর চরণে যদি আজ্ঞা মাগিল ৷</w:t>
        <w:br/>
      </w:r>
      <w:r>
        <w:rPr>
          <w:rFonts w:ascii="Nirmala UI" w:hAnsi="Nirmala UI" w:cs="Nirmala UI"/>
          <w:sz w:val="24"/>
          <w:szCs w:val="24"/>
        </w:rPr>
        <w:t>প্রভুকণ্ঠ হৈতে মালা খসিয়া পড়িল ॥ ৭৫ ॥</w:t>
      </w:r>
    </w:p>
    <w:p>
      <w:pPr>
        <w:keepNext/>
        <w:spacing w:after="0"/>
        <w:ind w:left="227"/>
      </w:pPr>
      <w:r>
        <w:rPr>
          <w:rFonts w:ascii="Times New Roman" w:hAnsi="Times New Roman"/>
          <w:i/>
          <w:sz w:val="20"/>
        </w:rPr>
        <w:t>прабхура чаран̣е йади а̄джн̃а̄ ма̄гила</w:t>
      </w:r>
    </w:p>
    <w:p>
      <w:pPr>
        <w:keepNext/>
        <w:spacing w:after="40"/>
        <w:ind w:left="227"/>
      </w:pPr>
      <w:r>
        <w:rPr>
          <w:rFonts w:ascii="Times New Roman" w:hAnsi="Times New Roman"/>
          <w:color w:val="555555"/>
          <w:sz w:val="18"/>
        </w:rPr>
        <w:t>Господа  у стоп когда  позволения  просил</w:t>
      </w:r>
    </w:p>
    <w:p>
      <w:pPr>
        <w:keepNext/>
        <w:spacing w:after="0"/>
        <w:ind w:left="227"/>
      </w:pPr>
      <w:r>
        <w:rPr>
          <w:rFonts w:ascii="Times New Roman" w:hAnsi="Times New Roman"/>
          <w:i/>
          <w:sz w:val="20"/>
        </w:rPr>
        <w:t>прабху-кан̣т̣ха хаите ма̄ла̄ кхасийа̄ пад̣ила</w:t>
      </w:r>
    </w:p>
    <w:p>
      <w:pPr>
        <w:keepNext/>
        <w:spacing w:after="40"/>
        <w:ind w:left="227"/>
      </w:pPr>
      <w:r>
        <w:rPr>
          <w:rFonts w:ascii="Times New Roman" w:hAnsi="Times New Roman"/>
          <w:color w:val="555555"/>
          <w:sz w:val="18"/>
        </w:rPr>
        <w:t>Господа с шеи  цветочная гирлянда соскользнув упала</w:t>
      </w:r>
    </w:p>
    <w:p>
      <w:pPr>
        <w:spacing w:before="60"/>
        <w:jc w:val="both"/>
      </w:pPr>
      <w:r>
        <w:rPr>
          <w:b/>
        </w:rPr>
        <w:t xml:space="preserve">75 </w:t>
      </w:r>
      <w:r>
        <w:rPr>
          <w:rFonts w:ascii="Times New Roman" w:hAnsi="Times New Roman"/>
        </w:rPr>
        <w:t>Когда я просил это позволение у стоп Мадан-Гопала, внезапно с шеи Божества соскользнула вниз цветочная гирлянда.</w:t>
      </w:r>
    </w:p>
    <w:p>
      <w:pPr>
        <w:keepNext/>
        <w:spacing w:before="160"/>
        <w:jc w:val="center"/>
      </w:pPr>
      <w:r>
        <w:rPr>
          <w:rFonts w:ascii="Nirmala UI" w:hAnsi="Nirmala UI" w:cs="Nirmala UI"/>
          <w:sz w:val="24"/>
          <w:szCs w:val="24"/>
        </w:rPr>
        <w:t>সব বৈষ্ণবগণ হরিধ্বনি দিল ৷</w:t>
        <w:br/>
      </w:r>
      <w:r>
        <w:rPr>
          <w:rFonts w:ascii="Nirmala UI" w:hAnsi="Nirmala UI" w:cs="Nirmala UI"/>
          <w:sz w:val="24"/>
          <w:szCs w:val="24"/>
        </w:rPr>
        <w:t>গোসাঞিদাস আনি’ মালা মোর গলে দিল ॥ ৭৬ ॥</w:t>
      </w:r>
    </w:p>
    <w:p>
      <w:pPr>
        <w:keepNext/>
        <w:spacing w:after="0"/>
        <w:ind w:left="227"/>
      </w:pPr>
      <w:r>
        <w:rPr>
          <w:rFonts w:ascii="Times New Roman" w:hAnsi="Times New Roman"/>
          <w:i/>
          <w:sz w:val="20"/>
        </w:rPr>
        <w:t>саба ваиш̣н̣ава-ган̣а хари-дхвани дила</w:t>
      </w:r>
    </w:p>
    <w:p>
      <w:pPr>
        <w:keepNext/>
        <w:spacing w:after="40"/>
        <w:ind w:left="227"/>
      </w:pPr>
      <w:r>
        <w:rPr>
          <w:rFonts w:ascii="Times New Roman" w:hAnsi="Times New Roman"/>
          <w:color w:val="555555"/>
          <w:sz w:val="18"/>
        </w:rPr>
        <w:t>все  вайшнавы  ‘Хари’-звук  издали</w:t>
      </w:r>
    </w:p>
    <w:p>
      <w:pPr>
        <w:keepNext/>
        <w:spacing w:after="0"/>
        <w:ind w:left="227"/>
      </w:pPr>
      <w:r>
        <w:rPr>
          <w:rFonts w:ascii="Times New Roman" w:hAnsi="Times New Roman"/>
          <w:i/>
          <w:sz w:val="20"/>
        </w:rPr>
        <w:t>госа̄н̃и-да̄са а̄ни’ ма̄ла̄ мора гале дила</w:t>
      </w:r>
    </w:p>
    <w:p>
      <w:pPr>
        <w:keepNext/>
        <w:spacing w:after="40"/>
        <w:ind w:left="227"/>
      </w:pPr>
      <w:r>
        <w:rPr>
          <w:rFonts w:ascii="Times New Roman" w:hAnsi="Times New Roman"/>
          <w:color w:val="555555"/>
          <w:sz w:val="18"/>
        </w:rPr>
        <w:t>Госани дас вынеся гирлянду на мою шею повесил</w:t>
      </w:r>
    </w:p>
    <w:p>
      <w:pPr>
        <w:spacing w:before="60"/>
        <w:jc w:val="both"/>
      </w:pPr>
      <w:r>
        <w:rPr>
          <w:b/>
        </w:rPr>
        <w:t xml:space="preserve">76 </w:t>
      </w:r>
      <w:r>
        <w:rPr>
          <w:rFonts w:ascii="Times New Roman" w:hAnsi="Times New Roman"/>
        </w:rPr>
        <w:t>Все вайшнавы воскликнули: «Хари! Хари!», а пуджари Госани дас принёс ту гирлянду и надел её мне на шею.</w:t>
      </w:r>
    </w:p>
    <w:p>
      <w:pPr>
        <w:keepNext/>
        <w:spacing w:before="160"/>
        <w:jc w:val="center"/>
      </w:pPr>
      <w:r>
        <w:rPr>
          <w:rFonts w:ascii="Times New Roman" w:hAnsi="Times New Roman"/>
          <w:i/>
          <w:sz w:val="21"/>
        </w:rPr>
        <w:t>Получив гирлянду-повеление, он взялся писать эту книгу —</w:t>
      </w:r>
    </w:p>
    <w:p>
      <w:pPr>
        <w:keepNext/>
        <w:jc w:val="center"/>
      </w:pPr>
      <w:r>
        <w:rPr>
          <w:rFonts w:ascii="Nirmala UI" w:hAnsi="Nirmala UI" w:cs="Nirmala UI"/>
          <w:sz w:val="24"/>
          <w:szCs w:val="24"/>
        </w:rPr>
        <w:t>আজ্ঞা-মালা পাঞা আমার হইল আনন্দ ৷</w:t>
        <w:br/>
      </w:r>
      <w:r>
        <w:rPr>
          <w:rFonts w:ascii="Nirmala UI" w:hAnsi="Nirmala UI" w:cs="Nirmala UI"/>
          <w:sz w:val="24"/>
          <w:szCs w:val="24"/>
        </w:rPr>
        <w:t>তাহাই করিনু এই গ্রন্থের আরম্ভ ॥ ৭৭ ॥</w:t>
      </w:r>
    </w:p>
    <w:p>
      <w:pPr>
        <w:keepNext/>
        <w:spacing w:after="0"/>
        <w:ind w:left="227"/>
      </w:pPr>
      <w:r>
        <w:rPr>
          <w:rFonts w:ascii="Times New Roman" w:hAnsi="Times New Roman"/>
          <w:i/>
          <w:sz w:val="20"/>
        </w:rPr>
        <w:t>а̄джн̃а̄-ма̄ла̄ па̄н̃а̄ а̄ма̄ра хаила а̄нанда</w:t>
      </w:r>
    </w:p>
    <w:p>
      <w:pPr>
        <w:keepNext/>
        <w:spacing w:after="40"/>
        <w:ind w:left="227"/>
      </w:pPr>
      <w:r>
        <w:rPr>
          <w:rFonts w:ascii="Times New Roman" w:hAnsi="Times New Roman"/>
          <w:color w:val="555555"/>
          <w:sz w:val="18"/>
        </w:rPr>
        <w:t>указания гирлянду получив меня охватило блаженство</w:t>
      </w:r>
    </w:p>
    <w:p>
      <w:pPr>
        <w:keepNext/>
        <w:spacing w:after="0"/>
        <w:ind w:left="227"/>
      </w:pPr>
      <w:r>
        <w:rPr>
          <w:rFonts w:ascii="Times New Roman" w:hAnsi="Times New Roman"/>
          <w:i/>
          <w:sz w:val="20"/>
        </w:rPr>
        <w:t>та̄ха̄и карину эи грантхера а̄рамбха</w:t>
      </w:r>
    </w:p>
    <w:p>
      <w:pPr>
        <w:keepNext/>
        <w:spacing w:after="40"/>
        <w:ind w:left="227"/>
      </w:pPr>
      <w:r>
        <w:rPr>
          <w:rFonts w:ascii="Times New Roman" w:hAnsi="Times New Roman"/>
          <w:color w:val="555555"/>
          <w:sz w:val="18"/>
        </w:rPr>
        <w:t>тогда приступил  этой  книги  к началу</w:t>
      </w:r>
    </w:p>
    <w:p>
      <w:pPr>
        <w:spacing w:before="60"/>
        <w:jc w:val="both"/>
      </w:pPr>
      <w:r>
        <w:rPr>
          <w:b/>
        </w:rPr>
        <w:t xml:space="preserve">77 </w:t>
      </w:r>
      <w:r>
        <w:rPr>
          <w:rFonts w:ascii="Times New Roman" w:hAnsi="Times New Roman"/>
        </w:rPr>
        <w:t>Получив эту цветочную гирлянду в знак одобрения моей молитвы, я ощутил неземное блаженство. И с того дня я приступил к написанию этой книги.</w:t>
      </w:r>
    </w:p>
    <w:p>
      <w:pPr>
        <w:keepNext/>
        <w:spacing w:before="160"/>
        <w:jc w:val="center"/>
      </w:pPr>
      <w:r>
        <w:rPr>
          <w:rFonts w:ascii="Times New Roman" w:hAnsi="Times New Roman"/>
          <w:i/>
          <w:sz w:val="21"/>
        </w:rPr>
        <w:t>Книгу всецело творит или вдохновляет Сам Мадана-мохан —</w:t>
      </w:r>
    </w:p>
    <w:p>
      <w:pPr>
        <w:keepNext/>
        <w:jc w:val="center"/>
      </w:pPr>
      <w:r>
        <w:rPr>
          <w:rFonts w:ascii="Nirmala UI" w:hAnsi="Nirmala UI" w:cs="Nirmala UI"/>
          <w:sz w:val="24"/>
          <w:szCs w:val="24"/>
        </w:rPr>
        <w:t>এই গ্রন্থ লেখায় মোরে ‘মদনমোহন’ ৷</w:t>
        <w:br/>
      </w:r>
      <w:r>
        <w:rPr>
          <w:rFonts w:ascii="Nirmala UI" w:hAnsi="Nirmala UI" w:cs="Nirmala UI"/>
          <w:sz w:val="24"/>
          <w:szCs w:val="24"/>
        </w:rPr>
        <w:t>আমার লিখন যেন শুকের পঠন ॥ ৭৮ ॥</w:t>
      </w:r>
    </w:p>
    <w:p>
      <w:pPr>
        <w:keepNext/>
        <w:spacing w:after="0"/>
        <w:ind w:left="227"/>
      </w:pPr>
      <w:r>
        <w:rPr>
          <w:rFonts w:ascii="Times New Roman" w:hAnsi="Times New Roman"/>
          <w:i/>
          <w:sz w:val="20"/>
        </w:rPr>
        <w:t>эи грантха лекха̄йа море ‘мадана-мохана’</w:t>
      </w:r>
    </w:p>
    <w:p>
      <w:pPr>
        <w:keepNext/>
        <w:spacing w:after="40"/>
        <w:ind w:left="227"/>
      </w:pPr>
      <w:r>
        <w:rPr>
          <w:rFonts w:ascii="Times New Roman" w:hAnsi="Times New Roman"/>
          <w:color w:val="555555"/>
          <w:sz w:val="18"/>
        </w:rPr>
        <w:t>эту книгу  (поручил) писать  мне  Мадан-Гопал</w:t>
      </w:r>
    </w:p>
    <w:p>
      <w:pPr>
        <w:keepNext/>
        <w:spacing w:after="0"/>
        <w:ind w:left="227"/>
      </w:pPr>
      <w:r>
        <w:rPr>
          <w:rFonts w:ascii="Times New Roman" w:hAnsi="Times New Roman"/>
          <w:i/>
          <w:sz w:val="20"/>
        </w:rPr>
        <w:t>а̄ма̄ра ликхана йена ш́укера пат̣хана</w:t>
      </w:r>
    </w:p>
    <w:p>
      <w:pPr>
        <w:keepNext/>
        <w:spacing w:after="40"/>
        <w:ind w:left="227"/>
      </w:pPr>
      <w:r>
        <w:rPr>
          <w:rFonts w:ascii="Times New Roman" w:hAnsi="Times New Roman"/>
          <w:color w:val="555555"/>
          <w:sz w:val="18"/>
        </w:rPr>
        <w:t>моё  написание  как  попугая  повторение</w:t>
      </w:r>
    </w:p>
    <w:p>
      <w:pPr>
        <w:spacing w:before="60"/>
        <w:jc w:val="both"/>
      </w:pPr>
      <w:r>
        <w:rPr>
          <w:b/>
        </w:rPr>
        <w:t xml:space="preserve">78 </w:t>
      </w:r>
      <w:r>
        <w:rPr>
          <w:rFonts w:ascii="Times New Roman" w:hAnsi="Times New Roman"/>
        </w:rPr>
        <w:t>Поручив писать мне эту книгу, Шри Мадан-Гопал Сам мне её диктует, а я лишь записываю за Ним как попугай.</w:t>
      </w:r>
    </w:p>
    <w:p>
      <w:pPr>
        <w:jc w:val="both"/>
      </w:pPr>
      <w:r>
        <w:rPr>
          <w:b/>
          <w:i/>
          <w:sz w:val="20"/>
        </w:rPr>
        <w:t xml:space="preserve">Амрита-праваха-бхашья. </w:t>
      </w:r>
      <w:r>
        <w:rPr>
          <w:rFonts w:ascii="Times New Roman" w:hAnsi="Times New Roman"/>
          <w:sz w:val="20"/>
        </w:rPr>
        <w:t>То, что я написал эту “Чайтанья-чаритамриту”, — по вдохновению Шри Мадана-мохана. Поэтому, как у попугая, повторяющего заученное, своей заслуги у меня нет.</w:t>
      </w:r>
    </w:p>
    <w:p>
      <w:pPr>
        <w:jc w:val="both"/>
      </w:pPr>
      <w:r>
        <w:rPr>
          <w:rFonts w:ascii="Times New Roman" w:hAnsi="Times New Roman"/>
          <w:sz w:val="20"/>
        </w:rPr>
        <w:t>*Так заканчивается восьмая глава “Амрита-праваха-бхашьи”.*</w:t>
      </w:r>
    </w:p>
    <w:p>
      <w:pPr>
        <w:keepNext/>
        <w:spacing w:before="160"/>
        <w:jc w:val="center"/>
      </w:pPr>
      <w:r>
        <w:rPr>
          <w:rFonts w:ascii="Nirmala UI" w:hAnsi="Nirmala UI" w:cs="Nirmala UI"/>
          <w:sz w:val="24"/>
          <w:szCs w:val="24"/>
        </w:rPr>
        <w:t>সেই লিখি, মদনগোপাল মোরে যে লিখায় ৷</w:t>
        <w:br/>
      </w:r>
      <w:r>
        <w:rPr>
          <w:rFonts w:ascii="Nirmala UI" w:hAnsi="Nirmala UI" w:cs="Nirmala UI"/>
          <w:sz w:val="24"/>
          <w:szCs w:val="24"/>
        </w:rPr>
        <w:t>কাষ্ঠের পুত্তলী যেন কুহকে নাচায় ॥ ৭৯ ॥</w:t>
      </w:r>
    </w:p>
    <w:p>
      <w:pPr>
        <w:keepNext/>
        <w:spacing w:after="0"/>
        <w:ind w:left="227"/>
      </w:pPr>
      <w:r>
        <w:rPr>
          <w:rFonts w:ascii="Times New Roman" w:hAnsi="Times New Roman"/>
          <w:i/>
          <w:sz w:val="20"/>
        </w:rPr>
        <w:t>сеи ликхи, мадана-гопа̄ла море йе ликха̄йа</w:t>
      </w:r>
    </w:p>
    <w:p>
      <w:pPr>
        <w:keepNext/>
        <w:spacing w:after="40"/>
        <w:ind w:left="227"/>
      </w:pPr>
      <w:r>
        <w:rPr>
          <w:rFonts w:ascii="Times New Roman" w:hAnsi="Times New Roman"/>
          <w:color w:val="555555"/>
          <w:sz w:val="18"/>
        </w:rPr>
        <w:t>то  пишу,  Мадан-Гопал  что  заставляет  писать</w:t>
      </w:r>
    </w:p>
    <w:p>
      <w:pPr>
        <w:keepNext/>
        <w:spacing w:after="0"/>
        <w:ind w:left="227"/>
      </w:pPr>
      <w:r>
        <w:rPr>
          <w:rFonts w:ascii="Times New Roman" w:hAnsi="Times New Roman"/>
          <w:i/>
          <w:sz w:val="20"/>
        </w:rPr>
        <w:t>ка̄ш̣т̣хера путталӣ йена кухаке на̄ча̄йа</w:t>
      </w:r>
    </w:p>
    <w:p>
      <w:pPr>
        <w:keepNext/>
        <w:spacing w:after="40"/>
        <w:ind w:left="227"/>
      </w:pPr>
      <w:r>
        <w:rPr>
          <w:rFonts w:ascii="Times New Roman" w:hAnsi="Times New Roman"/>
          <w:color w:val="555555"/>
          <w:sz w:val="18"/>
        </w:rPr>
        <w:t>деревянная кукла  как  маг заставляет танцевать</w:t>
      </w:r>
    </w:p>
    <w:p>
      <w:pPr>
        <w:spacing w:before="60"/>
        <w:jc w:val="both"/>
      </w:pPr>
      <w:r>
        <w:rPr>
          <w:b/>
        </w:rPr>
        <w:t xml:space="preserve">79 </w:t>
      </w:r>
      <w:r>
        <w:rPr>
          <w:rFonts w:ascii="Times New Roman" w:hAnsi="Times New Roman"/>
        </w:rPr>
        <w:t>Как деревянная кукла танцует, повинуясь воле кукловода, так я пишу лишь то, что мне повелевает Шри Мадан-Гопал.</w:t>
      </w:r>
    </w:p>
    <w:p>
      <w:pPr>
        <w:keepNext/>
        <w:spacing w:before="160"/>
        <w:jc w:val="center"/>
      </w:pPr>
      <w:r>
        <w:rPr>
          <w:rFonts w:ascii="Times New Roman" w:hAnsi="Times New Roman"/>
          <w:i/>
          <w:sz w:val="21"/>
        </w:rPr>
        <w:t>Служение Мадана-мохану в гуру-парампаре автора —</w:t>
      </w:r>
    </w:p>
    <w:p>
      <w:pPr>
        <w:keepNext/>
        <w:jc w:val="center"/>
      </w:pPr>
      <w:r>
        <w:rPr>
          <w:rFonts w:ascii="Nirmala UI" w:hAnsi="Nirmala UI" w:cs="Nirmala UI"/>
          <w:sz w:val="24"/>
          <w:szCs w:val="24"/>
        </w:rPr>
        <w:t>কুলাধিদেবতা মোর — মদনমোহন ৷</w:t>
        <w:br/>
      </w:r>
      <w:r>
        <w:rPr>
          <w:rFonts w:ascii="Nirmala UI" w:hAnsi="Nirmala UI" w:cs="Nirmala UI"/>
          <w:sz w:val="24"/>
          <w:szCs w:val="24"/>
        </w:rPr>
        <w:t>যাঁর সেবক — রঘুনাথ, রূপ, সনাতন ॥ ৮০ ॥</w:t>
      </w:r>
    </w:p>
    <w:p>
      <w:pPr>
        <w:keepNext/>
        <w:spacing w:after="0"/>
        <w:ind w:left="227"/>
      </w:pPr>
      <w:r>
        <w:rPr>
          <w:rFonts w:ascii="Times New Roman" w:hAnsi="Times New Roman"/>
          <w:i/>
          <w:sz w:val="20"/>
        </w:rPr>
        <w:t>кула̄дхидевата̄ мора — мадана-мохана</w:t>
      </w:r>
    </w:p>
    <w:p>
      <w:pPr>
        <w:keepNext/>
        <w:spacing w:after="40"/>
        <w:ind w:left="227"/>
      </w:pPr>
      <w:r>
        <w:rPr>
          <w:rFonts w:ascii="Times New Roman" w:hAnsi="Times New Roman"/>
          <w:color w:val="555555"/>
          <w:sz w:val="18"/>
        </w:rPr>
        <w:t>семейное Божество  моё  —  Мадан-мохан</w:t>
      </w:r>
    </w:p>
    <w:p>
      <w:pPr>
        <w:keepNext/>
        <w:spacing w:after="0"/>
        <w:ind w:left="227"/>
      </w:pPr>
      <w:r>
        <w:rPr>
          <w:rFonts w:ascii="Times New Roman" w:hAnsi="Times New Roman"/>
          <w:i/>
          <w:sz w:val="20"/>
        </w:rPr>
        <w:t>йа̄̐ра севака — рагхуна̄тха, рӯпа, сана̄тана</w:t>
      </w:r>
    </w:p>
    <w:p>
      <w:pPr>
        <w:keepNext/>
        <w:spacing w:after="40"/>
        <w:ind w:left="227"/>
      </w:pPr>
      <w:r>
        <w:rPr>
          <w:rFonts w:ascii="Times New Roman" w:hAnsi="Times New Roman"/>
          <w:color w:val="555555"/>
          <w:sz w:val="18"/>
        </w:rPr>
        <w:t>которого слуга — Рагхунатх дас, Шри Рупа, Санатан Госвами</w:t>
      </w:r>
    </w:p>
    <w:p>
      <w:pPr>
        <w:spacing w:before="60"/>
        <w:jc w:val="both"/>
      </w:pPr>
      <w:r>
        <w:rPr>
          <w:b/>
        </w:rPr>
        <w:t xml:space="preserve">80 </w:t>
      </w:r>
      <w:r>
        <w:rPr>
          <w:rFonts w:ascii="Times New Roman" w:hAnsi="Times New Roman"/>
        </w:rPr>
        <w:t>И этот священный образ Шри Мадана-мохана, которому поклонялись Шри Рупа Госвами, Шри Санатан Госвами и Рагхунатха дас Госвами, я принял своим семейным Божеством.</w:t>
      </w:r>
    </w:p>
    <w:p>
      <w:pPr>
        <w:keepNext/>
        <w:spacing w:before="160"/>
        <w:jc w:val="center"/>
      </w:pPr>
      <w:r>
        <w:rPr>
          <w:rFonts w:ascii="Times New Roman" w:hAnsi="Times New Roman"/>
          <w:i/>
          <w:sz w:val="21"/>
        </w:rPr>
        <w:t>Автор, как подобает вайшнаву, чтит Тхакура Вриндавана даса как гуру и склоняется перед ним —</w:t>
      </w:r>
    </w:p>
    <w:p>
      <w:pPr>
        <w:keepNext/>
        <w:jc w:val="center"/>
      </w:pPr>
      <w:r>
        <w:rPr>
          <w:rFonts w:ascii="Nirmala UI" w:hAnsi="Nirmala UI" w:cs="Nirmala UI"/>
          <w:sz w:val="24"/>
          <w:szCs w:val="24"/>
        </w:rPr>
        <w:t>বৃন্দাবন-দাসের পাদপদ্ম করি’ ধ্যান ৷</w:t>
        <w:br/>
      </w:r>
      <w:r>
        <w:rPr>
          <w:rFonts w:ascii="Nirmala UI" w:hAnsi="Nirmala UI" w:cs="Nirmala UI"/>
          <w:sz w:val="24"/>
          <w:szCs w:val="24"/>
        </w:rPr>
        <w:t>তাঁর আজ্ঞা লঞা লিখি যাহাতে কল্যাণ ॥ ৮১ ॥</w:t>
      </w:r>
    </w:p>
    <w:p>
      <w:pPr>
        <w:keepNext/>
        <w:spacing w:after="0"/>
        <w:ind w:left="227"/>
      </w:pPr>
      <w:r>
        <w:rPr>
          <w:rFonts w:ascii="Times New Roman" w:hAnsi="Times New Roman"/>
          <w:i/>
          <w:sz w:val="20"/>
        </w:rPr>
        <w:t>вр̣нда̄вана-да̄сера па̄да-падма кари’ дхйа̄на</w:t>
      </w:r>
    </w:p>
    <w:p>
      <w:pPr>
        <w:keepNext/>
        <w:spacing w:after="40"/>
        <w:ind w:left="227"/>
      </w:pPr>
      <w:r>
        <w:rPr>
          <w:rFonts w:ascii="Times New Roman" w:hAnsi="Times New Roman"/>
          <w:color w:val="555555"/>
          <w:sz w:val="18"/>
        </w:rPr>
        <w:t>Вриндаван даса  на стопы лотосные  медитируя</w:t>
      </w:r>
    </w:p>
    <w:p>
      <w:pPr>
        <w:keepNext/>
        <w:spacing w:after="0"/>
        <w:ind w:left="227"/>
      </w:pPr>
      <w:r>
        <w:rPr>
          <w:rFonts w:ascii="Times New Roman" w:hAnsi="Times New Roman"/>
          <w:i/>
          <w:sz w:val="20"/>
        </w:rPr>
        <w:t>та̄̐ра а̄джн̃а̄ лан̃а̄ ликхи йа̄ха̄те калйа̄н̣а</w:t>
      </w:r>
    </w:p>
    <w:p>
      <w:pPr>
        <w:keepNext/>
        <w:spacing w:after="40"/>
        <w:ind w:left="227"/>
      </w:pPr>
      <w:r>
        <w:rPr>
          <w:rFonts w:ascii="Times New Roman" w:hAnsi="Times New Roman"/>
          <w:color w:val="555555"/>
          <w:sz w:val="18"/>
        </w:rPr>
        <w:t>его указание  получив  пишу которого всеблагую</w:t>
      </w:r>
    </w:p>
    <w:p>
      <w:pPr>
        <w:spacing w:before="60"/>
        <w:jc w:val="both"/>
      </w:pPr>
      <w:r>
        <w:rPr>
          <w:b/>
        </w:rPr>
        <w:t xml:space="preserve">81 </w:t>
      </w:r>
      <w:r>
        <w:rPr>
          <w:rFonts w:ascii="Times New Roman" w:hAnsi="Times New Roman"/>
        </w:rPr>
        <w:t>Я получил соизволение Вриндаван даса, медитируя на его лотосные стопы, и так приступил к написанию этой священной книги.</w:t>
      </w:r>
    </w:p>
    <w:p>
      <w:pPr>
        <w:keepNext/>
        <w:spacing w:before="160"/>
        <w:jc w:val="center"/>
      </w:pPr>
      <w:r>
        <w:rPr>
          <w:rFonts w:ascii="Nirmala UI" w:hAnsi="Nirmala UI" w:cs="Nirmala UI"/>
          <w:sz w:val="24"/>
          <w:szCs w:val="24"/>
        </w:rPr>
        <w:t>চৈতন্যলীলাতে ‘ব্যাস’ — বৃন্দাবন-দাস ৷</w:t>
        <w:br/>
      </w:r>
      <w:r>
        <w:rPr>
          <w:rFonts w:ascii="Nirmala UI" w:hAnsi="Nirmala UI" w:cs="Nirmala UI"/>
          <w:sz w:val="24"/>
          <w:szCs w:val="24"/>
        </w:rPr>
        <w:t>তাঁর কৃপা বিনা অন্যে না হয় প্রকাশ ॥ ৮২ ॥</w:t>
      </w:r>
    </w:p>
    <w:p>
      <w:pPr>
        <w:keepNext/>
        <w:spacing w:after="0"/>
        <w:ind w:left="227"/>
      </w:pPr>
      <w:r>
        <w:rPr>
          <w:rFonts w:ascii="Times New Roman" w:hAnsi="Times New Roman"/>
          <w:i/>
          <w:sz w:val="20"/>
        </w:rPr>
        <w:t>чаитанйа-лӣла̄те ‘вйа̄са’ — вр̣нда̄вана-да̄са</w:t>
      </w:r>
    </w:p>
    <w:p>
      <w:pPr>
        <w:keepNext/>
        <w:spacing w:after="40"/>
        <w:ind w:left="227"/>
      </w:pPr>
      <w:r>
        <w:rPr>
          <w:rFonts w:ascii="Times New Roman" w:hAnsi="Times New Roman"/>
          <w:color w:val="555555"/>
          <w:sz w:val="18"/>
        </w:rPr>
        <w:t>Чайтанья  в играх  ‘Вьяса’  —  Вриндаван  дас</w:t>
      </w:r>
    </w:p>
    <w:p>
      <w:pPr>
        <w:keepNext/>
        <w:spacing w:after="0"/>
        <w:ind w:left="227"/>
      </w:pPr>
      <w:r>
        <w:rPr>
          <w:rFonts w:ascii="Times New Roman" w:hAnsi="Times New Roman"/>
          <w:i/>
          <w:sz w:val="20"/>
        </w:rPr>
        <w:t>та̄̐ра кр̣па̄ вина̄ анйе на̄ хайа прака̄ш́а</w:t>
      </w:r>
    </w:p>
    <w:p>
      <w:pPr>
        <w:keepNext/>
        <w:spacing w:after="40"/>
        <w:ind w:left="227"/>
      </w:pPr>
      <w:r>
        <w:rPr>
          <w:rFonts w:ascii="Times New Roman" w:hAnsi="Times New Roman"/>
          <w:color w:val="555555"/>
          <w:sz w:val="18"/>
        </w:rPr>
        <w:t>его милости без другие не становятся проявленными</w:t>
      </w:r>
    </w:p>
    <w:p>
      <w:pPr>
        <w:spacing w:before="60"/>
        <w:jc w:val="both"/>
      </w:pPr>
      <w:r>
        <w:rPr>
          <w:b/>
        </w:rPr>
        <w:t xml:space="preserve">82 </w:t>
      </w:r>
      <w:r>
        <w:rPr>
          <w:rFonts w:ascii="Times New Roman" w:hAnsi="Times New Roman"/>
        </w:rPr>
        <w:t>Шри Вриндаван дас пришёл как Вьясадэв, чтоб описать деяния Шри Чайтаньи. Без его милости никто не в силах представить деяния Всевышнего.</w:t>
      </w:r>
    </w:p>
    <w:p>
      <w:pPr>
        <w:keepNext/>
        <w:spacing w:before="160"/>
        <w:jc w:val="center"/>
      </w:pPr>
      <w:r>
        <w:rPr>
          <w:rFonts w:ascii="Times New Roman" w:hAnsi="Times New Roman"/>
          <w:i/>
          <w:sz w:val="21"/>
        </w:rPr>
        <w:t>Слова смирения —</w:t>
      </w:r>
    </w:p>
    <w:p>
      <w:pPr>
        <w:keepNext/>
        <w:jc w:val="center"/>
      </w:pPr>
      <w:r>
        <w:rPr>
          <w:rFonts w:ascii="Nirmala UI" w:hAnsi="Nirmala UI" w:cs="Nirmala UI"/>
          <w:sz w:val="24"/>
          <w:szCs w:val="24"/>
        </w:rPr>
        <w:t>মূর্খ, নীচ, ক্ষুদ্র মুঞি বিষয়-লালস ৷</w:t>
        <w:br/>
      </w:r>
      <w:r>
        <w:rPr>
          <w:rFonts w:ascii="Nirmala UI" w:hAnsi="Nirmala UI" w:cs="Nirmala UI"/>
          <w:sz w:val="24"/>
          <w:szCs w:val="24"/>
        </w:rPr>
        <w:t>বৈষ্ণবাজ্ঞা-বলে করি এতেক সাহস ॥ ৮৩ ॥</w:t>
      </w:r>
    </w:p>
    <w:p>
      <w:pPr>
        <w:keepNext/>
        <w:spacing w:after="0"/>
        <w:ind w:left="227"/>
      </w:pPr>
      <w:r>
        <w:rPr>
          <w:rFonts w:ascii="Times New Roman" w:hAnsi="Times New Roman"/>
          <w:i/>
          <w:sz w:val="20"/>
        </w:rPr>
        <w:t>мӯркха, нӣча, кш̣удра мун̃и виш̣айа-ла̄ласа</w:t>
      </w:r>
    </w:p>
    <w:p>
      <w:pPr>
        <w:keepNext/>
        <w:spacing w:after="40"/>
        <w:ind w:left="227"/>
      </w:pPr>
      <w:r>
        <w:rPr>
          <w:rFonts w:ascii="Times New Roman" w:hAnsi="Times New Roman"/>
          <w:color w:val="555555"/>
          <w:sz w:val="18"/>
        </w:rPr>
        <w:t>глупый, низкий, ничтожный  я материального-жаждущий</w:t>
      </w:r>
    </w:p>
    <w:p>
      <w:pPr>
        <w:keepNext/>
        <w:spacing w:after="0"/>
        <w:ind w:left="227"/>
      </w:pPr>
      <w:r>
        <w:rPr>
          <w:rFonts w:ascii="Times New Roman" w:hAnsi="Times New Roman"/>
          <w:i/>
          <w:sz w:val="20"/>
        </w:rPr>
        <w:t>ваиш̣н̣ава̄джн̃а̄-бале кари этека са̄хаса</w:t>
      </w:r>
    </w:p>
    <w:p>
      <w:pPr>
        <w:keepNext/>
        <w:spacing w:after="40"/>
        <w:ind w:left="227"/>
      </w:pPr>
      <w:r>
        <w:rPr>
          <w:rFonts w:ascii="Times New Roman" w:hAnsi="Times New Roman"/>
          <w:color w:val="555555"/>
          <w:sz w:val="18"/>
        </w:rPr>
        <w:t>вайшнавов указанием силой проявляю такую энергию</w:t>
      </w:r>
    </w:p>
    <w:p>
      <w:pPr>
        <w:spacing w:before="60"/>
        <w:jc w:val="both"/>
      </w:pPr>
      <w:r>
        <w:rPr>
          <w:b/>
        </w:rPr>
        <w:t xml:space="preserve">83 </w:t>
      </w:r>
      <w:r>
        <w:rPr>
          <w:rFonts w:ascii="Times New Roman" w:hAnsi="Times New Roman"/>
        </w:rPr>
        <w:t>Я глупый, низкий и ничтожный человек, постоянно жаждущий мирских наслаждений. И всё же, по велению и милости вайшнавов, я полон сил исполнить их желание.</w:t>
      </w:r>
    </w:p>
    <w:p>
      <w:pPr>
        <w:jc w:val="both"/>
      </w:pPr>
      <w:r>
        <w:rPr>
          <w:b/>
          <w:i/>
          <w:sz w:val="20"/>
        </w:rPr>
        <w:t xml:space="preserve">Анубхашья. </w:t>
      </w:r>
      <w:r>
        <w:rPr>
          <w:rFonts w:ascii="Times New Roman" w:hAnsi="Times New Roman"/>
          <w:sz w:val="20"/>
        </w:rPr>
        <w:t>*Так заканчивается восьмая глава “Анубхашьи”.*</w:t>
      </w:r>
    </w:p>
    <w:p>
      <w:pPr>
        <w:keepNext/>
        <w:spacing w:before="160"/>
        <w:jc w:val="center"/>
      </w:pPr>
      <w:r>
        <w:rPr>
          <w:rFonts w:ascii="Nirmala UI" w:hAnsi="Nirmala UI" w:cs="Nirmala UI"/>
          <w:sz w:val="24"/>
          <w:szCs w:val="24"/>
        </w:rPr>
        <w:t>শ্রীরূপ-রঘুনাথ-চরণের এই বল ৷</w:t>
        <w:br/>
      </w:r>
      <w:r>
        <w:rPr>
          <w:rFonts w:ascii="Nirmala UI" w:hAnsi="Nirmala UI" w:cs="Nirmala UI"/>
          <w:sz w:val="24"/>
          <w:szCs w:val="24"/>
        </w:rPr>
        <w:t>যাঁর স্মৃতে সিদ্ধ হয় বাঞ্ছিতসকল ॥ ৮৪ ॥</w:t>
      </w:r>
    </w:p>
    <w:p>
      <w:pPr>
        <w:keepNext/>
        <w:spacing w:after="0"/>
        <w:ind w:left="227"/>
      </w:pPr>
      <w:r>
        <w:rPr>
          <w:rFonts w:ascii="Times New Roman" w:hAnsi="Times New Roman"/>
          <w:i/>
          <w:sz w:val="20"/>
        </w:rPr>
        <w:t>ш́рӣ-рӯпа-рагхуна̄тха-чаран̣ера эи бала</w:t>
      </w:r>
    </w:p>
    <w:p>
      <w:pPr>
        <w:keepNext/>
        <w:spacing w:after="40"/>
        <w:ind w:left="227"/>
      </w:pPr>
      <w:r>
        <w:rPr>
          <w:rFonts w:ascii="Times New Roman" w:hAnsi="Times New Roman"/>
          <w:color w:val="555555"/>
          <w:sz w:val="18"/>
        </w:rPr>
        <w:t>Шри  Рупы  Рагхунатхи  стоп  эта  сила</w:t>
      </w:r>
    </w:p>
    <w:p>
      <w:pPr>
        <w:keepNext/>
        <w:spacing w:after="0"/>
        <w:ind w:left="227"/>
      </w:pPr>
      <w:r>
        <w:rPr>
          <w:rFonts w:ascii="Times New Roman" w:hAnsi="Times New Roman"/>
          <w:i/>
          <w:sz w:val="20"/>
        </w:rPr>
        <w:t>йа̄̐ра смр̣те сиддха хайа ва̄н̃чхита-сакала</w:t>
      </w:r>
    </w:p>
    <w:p>
      <w:pPr>
        <w:keepNext/>
        <w:spacing w:after="40"/>
        <w:ind w:left="227"/>
      </w:pPr>
      <w:r>
        <w:rPr>
          <w:rFonts w:ascii="Times New Roman" w:hAnsi="Times New Roman"/>
          <w:color w:val="555555"/>
          <w:sz w:val="18"/>
        </w:rPr>
        <w:t>о ком памятованием осуществленными есть желания-все</w:t>
      </w:r>
    </w:p>
    <w:p>
      <w:pPr>
        <w:spacing w:before="60"/>
        <w:jc w:val="both"/>
      </w:pPr>
      <w:r>
        <w:rPr>
          <w:b/>
        </w:rPr>
        <w:t xml:space="preserve">84 </w:t>
      </w:r>
      <w:r>
        <w:rPr>
          <w:rFonts w:ascii="Times New Roman" w:hAnsi="Times New Roman"/>
        </w:rPr>
        <w:t>Источником моей силы являются лотосные стопы Шри Рупы и Шри Рагхунатха дас Госвами. Памятование об их святых стопах исполняет любые желания.</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৮৫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(у)стоп (на)которые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85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издании Гаудия Матха здесь «шри-чайтанья-нитьянанда» («(в его сердце всегда пребывали) Шри Чайтанья и Нитьянанда»); перевод выполнен по чтению «шри-чайтаньянанда» («блаженство Шри Чайтаньи»).</w:t>
      </w:r>
    </w:p>
    <w:p>
      <w:r>
        <w:rPr>
          <w:sz w:val="19"/>
        </w:rPr>
        <w:t xml:space="preserve">2. </w:t>
      </w:r>
      <w:r>
        <w:rPr>
          <w:rFonts w:ascii="Times New Roman" w:hAnsi="Times New Roman"/>
          <w:sz w:val="19"/>
        </w:rPr>
        <w:t>В переводе стиха — иначе: стих там передан как слова Шукадевы Госвами к Махарадже Парикшиту (Шримад-Бхагаватам, 5.6.18; так и в «Анубхашье»), и сказано, что бхакти-йогу Господь не даёт никому.</w:t>
      </w:r>
    </w:p>
    <w:p>
      <w:r>
        <w:rPr>
          <w:sz w:val="19"/>
        </w:rPr>
        <w:t xml:space="preserve">3. </w:t>
      </w:r>
      <w:r>
        <w:rPr>
          <w:rFonts w:ascii="Times New Roman" w:hAnsi="Times New Roman"/>
          <w:sz w:val="19"/>
        </w:rPr>
        <w:t>«Шивасья» можно понять и как «Шивы»: тогда речь о том, кто видит имена и качества Шивы отличными от Шри Вишну, то есть независимыми. В объяснении ниже Бхактисиддханта даёт оба толкования.</w:t>
      </w:r>
    </w:p>
    <w:p>
      <w:r>
        <w:rPr>
          <w:sz w:val="19"/>
        </w:rPr>
        <w:t xml:space="preserve">4. </w:t>
      </w:r>
      <w:r>
        <w:rPr>
          <w:rFonts w:ascii="Times New Roman" w:hAnsi="Times New Roman"/>
          <w:sz w:val="19"/>
        </w:rPr>
        <w:t>По-видимому, “Крама-сандарбха” Шри Дживы Госвами к этому стиху.</w:t>
      </w:r>
    </w:p>
    <w:p>
      <w:r>
        <w:rPr>
          <w:sz w:val="19"/>
        </w:rPr>
        <w:t xml:space="preserve">5. </w:t>
      </w:r>
      <w:r>
        <w:rPr>
          <w:rFonts w:ascii="Times New Roman" w:hAnsi="Times New Roman"/>
          <w:sz w:val="19"/>
        </w:rPr>
        <w:t>Глава в издании не указана.</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9. Древо желаний Бхакти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девятой главе автор описывает бхакти как дерево и так раскрывает одну тайну. Вишвамбхару-Гаурангу он делает главным деревом и описывает Его как садовника древа бхакти, а также как Того, кто раздаёт и вкушает его плоды. Посадка этого плодового дерева началась в Шри Навадвипа-дхаме, а затем такие сады плодов премы разрослись в Пурушоттаме, Вриндаване и других местах. Шри Мадхавендра Пури — первый росток этого дерева. Его ученик Шри Ишвара Пури взрастил этот росток. Махапрабху Чайтанья-дева, Сам будучи садовником, силой Своей непостижимой энергии стал ещё и стволом этого дерева. Девять санньяси во главе с Параманандой Пури — корни дерева. Над главным стволом поднялись ещё два ствола — Шри Адвайта и Шри Нитьянанда. Из этих двух стволов вышли всевозможные ветви и веточки и охватили весь мир. Плоды премы с этого дерева раздавали повсюду всем без разбора. Так, посадив древо бхакти, Господь дал миру вкусить его плоды и опьянил весь мир. Это описание — иносказание (рупака).</w:t>
      </w:r>
    </w:p>
    <w:p>
      <w:pPr>
        <w:keepNext/>
        <w:spacing w:before="160"/>
        <w:jc w:val="center"/>
      </w:pPr>
      <w:r>
        <w:rPr>
          <w:rFonts w:ascii="Times New Roman" w:hAnsi="Times New Roman"/>
          <w:i/>
          <w:sz w:val="21"/>
        </w:rPr>
        <w:t>По милости Гауры невозможное становится возможным —</w:t>
      </w:r>
    </w:p>
    <w:p>
      <w:pPr>
        <w:keepNext/>
        <w:jc w:val="center"/>
      </w:pPr>
      <w:r>
        <w:rPr>
          <w:rFonts w:ascii="Nirmala UI" w:hAnsi="Nirmala UI" w:cs="Nirmala UI"/>
          <w:sz w:val="24"/>
          <w:szCs w:val="24"/>
        </w:rPr>
        <w:t>তং শ্রীমৎকৃষ্ণচৈতন্যদেবং বন্দে জগদ্গুরুম্ ৷</w:t>
        <w:br/>
      </w:r>
      <w:r>
        <w:rPr>
          <w:rFonts w:ascii="Nirmala UI" w:hAnsi="Nirmala UI" w:cs="Nirmala UI"/>
          <w:sz w:val="24"/>
          <w:szCs w:val="24"/>
        </w:rPr>
        <w:t>যস্যানুকম্পয়া শ্বাপি মহাব্ধিং সন্তরেৎ সুখম্ ॥ ১ ॥</w:t>
      </w:r>
    </w:p>
    <w:p>
      <w:pPr>
        <w:keepNext/>
        <w:spacing w:after="0"/>
        <w:ind w:left="227"/>
      </w:pPr>
      <w:r>
        <w:rPr>
          <w:rFonts w:ascii="Times New Roman" w:hAnsi="Times New Roman"/>
          <w:i/>
          <w:sz w:val="20"/>
        </w:rPr>
        <w:t>там̇ ш́рӣмат-кр̣ш̣н̣а-чаитанйа-</w:t>
      </w:r>
    </w:p>
    <w:p>
      <w:pPr>
        <w:keepNext/>
        <w:spacing w:after="40"/>
        <w:ind w:left="227"/>
      </w:pPr>
      <w:r>
        <w:rPr>
          <w:rFonts w:ascii="Times New Roman" w:hAnsi="Times New Roman"/>
          <w:color w:val="555555"/>
          <w:sz w:val="18"/>
        </w:rPr>
        <w:t>Ему достойному  Кришна  Чайтанье</w:t>
      </w:r>
    </w:p>
    <w:p>
      <w:pPr>
        <w:keepNext/>
        <w:spacing w:after="0"/>
        <w:ind w:left="227"/>
      </w:pPr>
      <w:r>
        <w:rPr>
          <w:rFonts w:ascii="Times New Roman" w:hAnsi="Times New Roman"/>
          <w:i/>
          <w:sz w:val="20"/>
        </w:rPr>
        <w:t>девам̇ ванде джагад-гурум</w:t>
      </w:r>
    </w:p>
    <w:p>
      <w:pPr>
        <w:keepNext/>
        <w:spacing w:after="40"/>
        <w:ind w:left="227"/>
      </w:pPr>
      <w:r>
        <w:rPr>
          <w:rFonts w:ascii="Times New Roman" w:hAnsi="Times New Roman"/>
          <w:color w:val="555555"/>
          <w:sz w:val="18"/>
        </w:rPr>
        <w:t>Господу поклоняюсь мировому гуру</w:t>
      </w:r>
    </w:p>
    <w:p>
      <w:pPr>
        <w:keepNext/>
        <w:spacing w:after="0"/>
        <w:ind w:left="227"/>
      </w:pPr>
      <w:r>
        <w:rPr>
          <w:rFonts w:ascii="Times New Roman" w:hAnsi="Times New Roman"/>
          <w:i/>
          <w:sz w:val="20"/>
        </w:rPr>
        <w:t>йасйа̄нукампайа̄ ш́ва̄пи</w:t>
      </w:r>
    </w:p>
    <w:p>
      <w:pPr>
        <w:keepNext/>
        <w:spacing w:after="40"/>
        <w:ind w:left="227"/>
      </w:pPr>
      <w:r>
        <w:rPr>
          <w:rFonts w:ascii="Times New Roman" w:hAnsi="Times New Roman"/>
          <w:color w:val="555555"/>
          <w:sz w:val="18"/>
        </w:rPr>
        <w:t>Чьей милостью  собака даже</w:t>
      </w:r>
    </w:p>
    <w:p>
      <w:pPr>
        <w:keepNext/>
        <w:spacing w:after="0"/>
        <w:ind w:left="227"/>
      </w:pPr>
      <w:r>
        <w:rPr>
          <w:rFonts w:ascii="Times New Roman" w:hAnsi="Times New Roman"/>
          <w:i/>
          <w:sz w:val="20"/>
        </w:rPr>
        <w:t>маха̄бдхим̇ сантарет сукхам</w:t>
      </w:r>
    </w:p>
    <w:p>
      <w:pPr>
        <w:keepNext/>
        <w:spacing w:after="40"/>
        <w:ind w:left="227"/>
      </w:pPr>
      <w:r>
        <w:rPr>
          <w:rFonts w:ascii="Times New Roman" w:hAnsi="Times New Roman"/>
          <w:color w:val="555555"/>
          <w:sz w:val="18"/>
        </w:rPr>
        <w:t>большой океан переплывёт  легко</w:t>
      </w:r>
    </w:p>
    <w:p>
      <w:pPr>
        <w:spacing w:before="60"/>
        <w:jc w:val="both"/>
      </w:pPr>
      <w:r>
        <w:rPr>
          <w:b/>
        </w:rPr>
        <w:t xml:space="preserve">1 </w:t>
      </w:r>
      <w:r>
        <w:rPr>
          <w:rFonts w:ascii="Times New Roman" w:hAnsi="Times New Roman"/>
        </w:rPr>
        <w:t>Обладающий всеми достояниями Шри Кришна Чайтанья — всепоклоняемый Учитель мироздания. Я в почтении склоняюсь перед Тобой, поскольку по Твоей милости даже собака способна легко переплыть огромный океан.</w:t>
      </w:r>
    </w:p>
    <w:p>
      <w:pPr>
        <w:jc w:val="both"/>
      </w:pPr>
      <w:r>
        <w:rPr>
          <w:b/>
          <w:i/>
          <w:sz w:val="20"/>
        </w:rPr>
        <w:t xml:space="preserve">Амрита-праваха-бхашья. </w:t>
      </w:r>
      <w:r>
        <w:rPr>
          <w:rFonts w:ascii="Times New Roman" w:hAnsi="Times New Roman"/>
          <w:sz w:val="20"/>
        </w:rPr>
        <w:t>Я склоняюсь перед Кришной Чайтанья-девой, гуру всего мира: по Его милости даже собака может переплыть великий океан.</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анукампайа̄</w:t>
      </w:r>
      <w:r>
        <w:rPr>
          <w:rFonts w:ascii="Times New Roman" w:hAnsi="Times New Roman"/>
          <w:sz w:val="20"/>
        </w:rPr>
        <w:t xml:space="preserve"> (милостью) </w:t>
      </w:r>
      <w:r>
        <w:rPr>
          <w:rFonts w:ascii="Times New Roman" w:hAnsi="Times New Roman"/>
          <w:b/>
          <w:sz w:val="20"/>
        </w:rPr>
        <w:t>ш́ва̄</w:t>
      </w:r>
      <w:r>
        <w:rPr>
          <w:rFonts w:ascii="Times New Roman" w:hAnsi="Times New Roman"/>
          <w:sz w:val="20"/>
        </w:rPr>
        <w:t xml:space="preserve"> (собака)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маха̄бдхим̇</w:t>
      </w:r>
      <w:r>
        <w:rPr>
          <w:rFonts w:ascii="Times New Roman" w:hAnsi="Times New Roman"/>
          <w:sz w:val="20"/>
        </w:rPr>
        <w:t xml:space="preserve"> (великий океан) </w:t>
      </w:r>
      <w:r>
        <w:rPr>
          <w:rFonts w:ascii="Times New Roman" w:hAnsi="Times New Roman"/>
          <w:b/>
          <w:sz w:val="20"/>
        </w:rPr>
        <w:t>сукхам̇</w:t>
      </w:r>
      <w:r>
        <w:rPr>
          <w:rFonts w:ascii="Times New Roman" w:hAnsi="Times New Roman"/>
          <w:sz w:val="20"/>
        </w:rPr>
        <w:t xml:space="preserve"> </w:t>
      </w:r>
      <w:r>
        <w:rPr>
          <w:rFonts w:ascii="Times New Roman" w:hAnsi="Times New Roman"/>
          <w:b/>
          <w:sz w:val="20"/>
        </w:rPr>
        <w:t>сантарет</w:t>
      </w:r>
      <w:r>
        <w:rPr>
          <w:rFonts w:ascii="Times New Roman" w:hAnsi="Times New Roman"/>
          <w:sz w:val="20"/>
        </w:rPr>
        <w:t xml:space="preserve"> (переплывёт, достигнет другого берега),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джагад-гурум</w:t>
      </w:r>
      <w:r>
        <w:rPr>
          <w:rFonts w:ascii="Times New Roman" w:hAnsi="Times New Roman"/>
          <w:sz w:val="20"/>
        </w:rPr>
        <w:t xml:space="preserve"> (гуру всего мира, достойного поклонения) </w:t>
      </w:r>
      <w:r>
        <w:rPr>
          <w:rFonts w:ascii="Times New Roman" w:hAnsi="Times New Roman"/>
          <w:b/>
          <w:sz w:val="20"/>
        </w:rPr>
        <w:t>ш́рӣмат-кр̣ш̣н̣а-чаитанйа-девам</w:t>
      </w:r>
      <w:r>
        <w:rPr>
          <w:rFonts w:ascii="Times New Roman" w:hAnsi="Times New Roman"/>
          <w:sz w:val="20"/>
        </w:rPr>
        <w:t xml:space="preserve"> (я) </w:t>
      </w:r>
      <w:r>
        <w:rPr>
          <w:rFonts w:ascii="Times New Roman" w:hAnsi="Times New Roman"/>
          <w:b/>
          <w:sz w:val="20"/>
        </w:rPr>
        <w:t>ванде</w:t>
      </w:r>
      <w:r>
        <w:rPr>
          <w:rFonts w:ascii="Times New Roman" w:hAnsi="Times New Roman"/>
          <w:sz w:val="20"/>
        </w:rPr>
        <w:t>.</w:t>
      </w:r>
    </w:p>
    <w:p>
      <w:pPr>
        <w:keepNext/>
        <w:spacing w:before="160"/>
        <w:jc w:val="center"/>
      </w:pPr>
      <w:r>
        <w:rPr>
          <w:rFonts w:ascii="Nirmala UI" w:hAnsi="Nirmala UI" w:cs="Nirmala UI"/>
          <w:sz w:val="24"/>
          <w:szCs w:val="24"/>
        </w:rPr>
        <w:t>জয় জয় শ্রীকৃষ্ণচৈতন্য গৌরচন্দ্র ৷</w:t>
        <w:br/>
      </w:r>
      <w:r>
        <w:rPr>
          <w:rFonts w:ascii="Nirmala UI" w:hAnsi="Nirmala UI" w:cs="Nirmala UI"/>
          <w:sz w:val="24"/>
          <w:szCs w:val="24"/>
        </w:rPr>
        <w:t>জয় জয়াদ্বৈত জয় জয় নিত্যানন্দ ॥ ২ ॥</w:t>
      </w:r>
    </w:p>
    <w:p>
      <w:pPr>
        <w:keepNext/>
        <w:spacing w:after="0"/>
        <w:ind w:left="227"/>
      </w:pPr>
      <w:r>
        <w:rPr>
          <w:rFonts w:ascii="Times New Roman" w:hAnsi="Times New Roman"/>
          <w:i/>
          <w:sz w:val="20"/>
        </w:rPr>
        <w:t>джайа джайа ш́рӣ-кр̣ш̣н̣а-чаитанйа гаурачандра</w:t>
      </w:r>
    </w:p>
    <w:p>
      <w:pPr>
        <w:keepNext/>
        <w:spacing w:after="40"/>
        <w:ind w:left="227"/>
      </w:pPr>
      <w:r>
        <w:rPr>
          <w:rFonts w:ascii="Times New Roman" w:hAnsi="Times New Roman"/>
          <w:color w:val="555555"/>
          <w:sz w:val="18"/>
        </w:rPr>
        <w:t>слава  слава  Шри Кришна Чайтанье  Гаурачандре</w:t>
      </w:r>
    </w:p>
    <w:p>
      <w:pPr>
        <w:keepNext/>
        <w:spacing w:after="0"/>
        <w:ind w:left="227"/>
      </w:pPr>
      <w:r>
        <w:rPr>
          <w:rFonts w:ascii="Times New Roman" w:hAnsi="Times New Roman"/>
          <w:i/>
          <w:sz w:val="20"/>
        </w:rPr>
        <w:t>джайа джайа̄дваита джайа джайа нитйа̄нанда</w:t>
      </w:r>
    </w:p>
    <w:p>
      <w:pPr>
        <w:keepNext/>
        <w:spacing w:after="40"/>
        <w:ind w:left="227"/>
      </w:pPr>
      <w:r>
        <w:rPr>
          <w:rFonts w:ascii="Times New Roman" w:hAnsi="Times New Roman"/>
          <w:color w:val="555555"/>
          <w:sz w:val="18"/>
        </w:rPr>
        <w:t>слава  слава Адвайте  слава  слава  Нитьянанде</w:t>
      </w:r>
    </w:p>
    <w:p>
      <w:pPr>
        <w:spacing w:before="60"/>
        <w:jc w:val="both"/>
      </w:pPr>
      <w:r>
        <w:rPr>
          <w:b/>
        </w:rPr>
        <w:t xml:space="preserve">2 </w:t>
      </w:r>
      <w:r>
        <w:rPr>
          <w:rFonts w:ascii="Times New Roman" w:hAnsi="Times New Roman"/>
        </w:rPr>
        <w:t>Вся слава Господу Шри Кришна Чайтанье, известному как Шри Гаурачандра. Вся слава Адвайте Ачарье и Шри Нитьянанде Прабху.</w:t>
      </w:r>
    </w:p>
    <w:p>
      <w:pPr>
        <w:keepNext/>
        <w:spacing w:before="160"/>
        <w:jc w:val="center"/>
      </w:pPr>
      <w:r>
        <w:rPr>
          <w:rFonts w:ascii="Nirmala UI" w:hAnsi="Nirmala UI" w:cs="Nirmala UI"/>
          <w:sz w:val="24"/>
          <w:szCs w:val="24"/>
        </w:rPr>
        <w:t>জয় জয় শ্রীবাসাদি গৌরভক্তগণ ৷</w:t>
        <w:br/>
      </w:r>
      <w:r>
        <w:rPr>
          <w:rFonts w:ascii="Nirmala UI" w:hAnsi="Nirmala UI" w:cs="Nirmala UI"/>
          <w:sz w:val="24"/>
          <w:szCs w:val="24"/>
        </w:rPr>
        <w:t>সর্ব্বাভীষ্ট-পূর্ত্তি-হেতু যাঁহার স্মরণ ॥ ৩ ॥</w:t>
      </w:r>
    </w:p>
    <w:p>
      <w:pPr>
        <w:keepNext/>
        <w:spacing w:after="0"/>
        <w:ind w:left="227"/>
      </w:pPr>
      <w:r>
        <w:rPr>
          <w:rFonts w:ascii="Times New Roman" w:hAnsi="Times New Roman"/>
          <w:i/>
          <w:sz w:val="20"/>
        </w:rPr>
        <w:t>джайа джайа ш́рӣва̄са̄ди гаура-бхакта-ган̣а</w:t>
      </w:r>
    </w:p>
    <w:p>
      <w:pPr>
        <w:keepNext/>
        <w:spacing w:after="40"/>
        <w:ind w:left="227"/>
      </w:pPr>
      <w:r>
        <w:rPr>
          <w:rFonts w:ascii="Times New Roman" w:hAnsi="Times New Roman"/>
          <w:color w:val="555555"/>
          <w:sz w:val="18"/>
        </w:rPr>
        <w:t>слава  слава  Шривасу и прочим  Гауры преданным</w:t>
      </w:r>
    </w:p>
    <w:p>
      <w:pPr>
        <w:keepNext/>
        <w:spacing w:after="0"/>
        <w:ind w:left="227"/>
      </w:pPr>
      <w:r>
        <w:rPr>
          <w:rFonts w:ascii="Times New Roman" w:hAnsi="Times New Roman"/>
          <w:i/>
          <w:sz w:val="20"/>
        </w:rPr>
        <w:t>сарва̄бхӣш̣т̣а-пӯрти-хету йа̄̐ха̄ра смаран̣а</w:t>
      </w:r>
    </w:p>
    <w:p>
      <w:pPr>
        <w:keepNext/>
        <w:spacing w:after="40"/>
        <w:ind w:left="227"/>
      </w:pPr>
      <w:r>
        <w:rPr>
          <w:rFonts w:ascii="Times New Roman" w:hAnsi="Times New Roman"/>
          <w:color w:val="555555"/>
          <w:sz w:val="18"/>
        </w:rPr>
        <w:t>всего желаемого исполнения для  о ком памятование</w:t>
      </w:r>
    </w:p>
    <w:p>
      <w:pPr>
        <w:spacing w:before="60"/>
        <w:jc w:val="both"/>
      </w:pPr>
      <w:r>
        <w:rPr>
          <w:b/>
        </w:rPr>
        <w:t xml:space="preserve">3 </w:t>
      </w:r>
      <w:r>
        <w:rPr>
          <w:rFonts w:ascii="Times New Roman" w:hAnsi="Times New Roman"/>
        </w:rPr>
        <w:t>Слава всем преданным Шри Чайтаньи во главе со Шривасом Тхакуром. Памятуя их лотосные стопы, я обретаю исполнение всех своих желаний.</w:t>
      </w:r>
    </w:p>
    <w:p>
      <w:pPr>
        <w:keepNext/>
        <w:spacing w:before="160"/>
        <w:jc w:val="center"/>
      </w:pPr>
      <w:r>
        <w:rPr>
          <w:rFonts w:ascii="Nirmala UI" w:hAnsi="Nirmala UI" w:cs="Nirmala UI"/>
          <w:sz w:val="24"/>
          <w:szCs w:val="24"/>
        </w:rPr>
        <w:t>শ্রীরূপ, সনাতন, ভট্ট রঘুনাথ ৷</w:t>
        <w:br/>
      </w:r>
      <w:r>
        <w:rPr>
          <w:rFonts w:ascii="Nirmala UI" w:hAnsi="Nirmala UI" w:cs="Nirmala UI"/>
          <w:sz w:val="24"/>
          <w:szCs w:val="24"/>
        </w:rPr>
        <w:t>শ্রীজীব, গোপালভট্ট, দাস রঘুনাথ ॥ ৪ ॥</w:t>
      </w:r>
    </w:p>
    <w:p>
      <w:pPr>
        <w:keepNext/>
        <w:spacing w:after="0"/>
        <w:ind w:left="227"/>
      </w:pPr>
      <w:r>
        <w:rPr>
          <w:rFonts w:ascii="Times New Roman" w:hAnsi="Times New Roman"/>
          <w:i/>
          <w:sz w:val="20"/>
        </w:rPr>
        <w:t>ш́рӣ-рӯпа, сана̄тана, бхат̣т̣а рагхуна̄тха</w:t>
      </w:r>
    </w:p>
    <w:p>
      <w:pPr>
        <w:keepNext/>
        <w:spacing w:after="40"/>
        <w:ind w:left="227"/>
      </w:pPr>
      <w:r>
        <w:rPr>
          <w:rFonts w:ascii="Times New Roman" w:hAnsi="Times New Roman"/>
          <w:color w:val="555555"/>
          <w:sz w:val="18"/>
        </w:rPr>
        <w:t>Шри  Рупа,  Санатана,  Бхатта  Рагхунатха</w:t>
      </w:r>
    </w:p>
    <w:p>
      <w:pPr>
        <w:keepNext/>
        <w:spacing w:after="0"/>
        <w:ind w:left="227"/>
      </w:pPr>
      <w:r>
        <w:rPr>
          <w:rFonts w:ascii="Times New Roman" w:hAnsi="Times New Roman"/>
          <w:i/>
          <w:sz w:val="20"/>
        </w:rPr>
        <w:t>ш́рӣ-джӣва, гопа̄ла-бхат̣т̣а, да̄са рагхуна̄тха</w:t>
      </w:r>
    </w:p>
    <w:p>
      <w:pPr>
        <w:keepNext/>
        <w:spacing w:after="40"/>
        <w:ind w:left="227"/>
      </w:pPr>
      <w:r>
        <w:rPr>
          <w:rFonts w:ascii="Times New Roman" w:hAnsi="Times New Roman"/>
          <w:color w:val="555555"/>
          <w:sz w:val="18"/>
        </w:rPr>
        <w:t>Шри  Джива,  Гопала-Бхатта,  Даса  Рагхунатха</w:t>
      </w:r>
    </w:p>
    <w:p>
      <w:pPr>
        <w:spacing w:before="60"/>
        <w:jc w:val="both"/>
      </w:pPr>
      <w:r>
        <w:rPr>
          <w:b/>
        </w:rPr>
        <w:t xml:space="preserve">4 </w:t>
      </w:r>
      <w:r>
        <w:rPr>
          <w:rFonts w:ascii="Times New Roman" w:hAnsi="Times New Roman"/>
        </w:rPr>
        <w:t>Я также памятую о шести Госвами Вриндавана: Шри Рупе, Шри Санатане, Шри Бхатте Рагхунатхе, Шри Дживе, Шри Гопал Бхатте и Шри Даса Рагхунатхе.</w:t>
      </w:r>
    </w:p>
    <w:p>
      <w:pPr>
        <w:keepNext/>
        <w:spacing w:before="160"/>
        <w:jc w:val="center"/>
      </w:pPr>
      <w:r>
        <w:rPr>
          <w:rFonts w:ascii="Nirmala UI" w:hAnsi="Nirmala UI" w:cs="Nirmala UI"/>
          <w:sz w:val="24"/>
          <w:szCs w:val="24"/>
        </w:rPr>
        <w:t>এসব-প্রসাদে লিখি চৈতন্য-লীলাগুণ ৷</w:t>
        <w:br/>
      </w:r>
      <w:r>
        <w:rPr>
          <w:rFonts w:ascii="Nirmala UI" w:hAnsi="Nirmala UI" w:cs="Nirmala UI"/>
          <w:sz w:val="24"/>
          <w:szCs w:val="24"/>
        </w:rPr>
        <w:t>জানি বা না জানি, করি আপন-শোধন ॥ ৫ ॥</w:t>
      </w:r>
    </w:p>
    <w:p>
      <w:pPr>
        <w:keepNext/>
        <w:spacing w:after="0"/>
        <w:ind w:left="227"/>
      </w:pPr>
      <w:r>
        <w:rPr>
          <w:rFonts w:ascii="Times New Roman" w:hAnsi="Times New Roman"/>
          <w:i/>
          <w:sz w:val="20"/>
        </w:rPr>
        <w:t>э-саба-праса̄де ликхи чаитанйа-лӣла̄-гун̣а</w:t>
      </w:r>
    </w:p>
    <w:p>
      <w:pPr>
        <w:keepNext/>
        <w:spacing w:after="40"/>
        <w:ind w:left="227"/>
      </w:pPr>
      <w:r>
        <w:rPr>
          <w:rFonts w:ascii="Times New Roman" w:hAnsi="Times New Roman"/>
          <w:color w:val="555555"/>
          <w:sz w:val="18"/>
        </w:rPr>
        <w:t>этих всех по милости описываю Чайтаньи игры качества</w:t>
      </w:r>
    </w:p>
    <w:p>
      <w:pPr>
        <w:keepNext/>
        <w:spacing w:after="0"/>
        <w:ind w:left="227"/>
      </w:pPr>
      <w:r>
        <w:rPr>
          <w:rFonts w:ascii="Times New Roman" w:hAnsi="Times New Roman"/>
          <w:i/>
          <w:sz w:val="20"/>
        </w:rPr>
        <w:t>джа̄ни ва̄ на̄ джа̄ни, кари а̄пана-ш́одхана</w:t>
      </w:r>
    </w:p>
    <w:p>
      <w:pPr>
        <w:keepNext/>
        <w:spacing w:after="40"/>
        <w:ind w:left="227"/>
      </w:pPr>
      <w:r>
        <w:rPr>
          <w:rFonts w:ascii="Times New Roman" w:hAnsi="Times New Roman"/>
          <w:color w:val="555555"/>
          <w:sz w:val="18"/>
        </w:rPr>
        <w:t>знаю  или  не знаю  совершаю  себя очищение</w:t>
      </w:r>
    </w:p>
    <w:p>
      <w:pPr>
        <w:spacing w:before="60"/>
        <w:jc w:val="both"/>
      </w:pPr>
      <w:r>
        <w:rPr>
          <w:b/>
        </w:rPr>
        <w:t xml:space="preserve">5 </w:t>
      </w:r>
      <w:r>
        <w:rPr>
          <w:rFonts w:ascii="Times New Roman" w:hAnsi="Times New Roman"/>
        </w:rPr>
        <w:t>Лишь по милости всех этих гуру я могу писать об играх и достоинствах Шри Чайтаньи. Не суть, что я знаю, а что нет, я делаю это лишь для собственного очищения.</w:t>
      </w:r>
    </w:p>
    <w:p>
      <w:pPr>
        <w:jc w:val="both"/>
      </w:pPr>
      <w:r>
        <w:rPr>
          <w:b/>
          <w:i/>
          <w:sz w:val="20"/>
        </w:rPr>
        <w:t xml:space="preserve">Амрита-праваха-бхашья. </w:t>
      </w:r>
      <w:r>
        <w:rPr>
          <w:rFonts w:ascii="Times New Roman" w:hAnsi="Times New Roman"/>
          <w:sz w:val="20"/>
        </w:rPr>
        <w:t>«Апана-шодхана» — ради собственного очищения.</w:t>
      </w:r>
    </w:p>
    <w:p>
      <w:pPr>
        <w:keepNext/>
        <w:spacing w:before="160"/>
        <w:jc w:val="center"/>
      </w:pPr>
      <w:r>
        <w:rPr>
          <w:rFonts w:ascii="Times New Roman" w:hAnsi="Times New Roman"/>
          <w:i/>
          <w:sz w:val="21"/>
        </w:rPr>
        <w:t>Садовник — Сам Махапрабху —</w:t>
      </w:r>
    </w:p>
    <w:p>
      <w:pPr>
        <w:keepNext/>
        <w:jc w:val="center"/>
      </w:pPr>
      <w:r>
        <w:rPr>
          <w:rFonts w:ascii="Nirmala UI" w:hAnsi="Nirmala UI" w:cs="Nirmala UI"/>
          <w:sz w:val="24"/>
          <w:szCs w:val="24"/>
        </w:rPr>
        <w:t>মালাকারঃ স্বয়ং কৃষ্ণ-প্রেমামরতরুঃ স্বয়ম্ ৷</w:t>
        <w:br/>
      </w:r>
      <w:r>
        <w:rPr>
          <w:rFonts w:ascii="Nirmala UI" w:hAnsi="Nirmala UI" w:cs="Nirmala UI"/>
          <w:sz w:val="24"/>
          <w:szCs w:val="24"/>
        </w:rPr>
        <w:t>দাতা ভোক্তা তৎফলানাং যস্তং চৈতন্যমাশ্রয়ে ॥ ৬ ॥</w:t>
      </w:r>
    </w:p>
    <w:p>
      <w:pPr>
        <w:keepNext/>
        <w:spacing w:after="0"/>
        <w:ind w:left="227"/>
      </w:pPr>
      <w:r>
        <w:rPr>
          <w:rFonts w:ascii="Times New Roman" w:hAnsi="Times New Roman"/>
          <w:i/>
          <w:sz w:val="20"/>
        </w:rPr>
        <w:t>ма̄ла̄ка̄рах̣ свайам̇ кр̣ш̣н̣а-</w:t>
      </w:r>
    </w:p>
    <w:p>
      <w:pPr>
        <w:keepNext/>
        <w:spacing w:after="40"/>
        <w:ind w:left="227"/>
      </w:pPr>
      <w:r>
        <w:rPr>
          <w:rFonts w:ascii="Times New Roman" w:hAnsi="Times New Roman"/>
          <w:color w:val="555555"/>
          <w:sz w:val="18"/>
        </w:rPr>
        <w:t>садовник  Сам  Кришна</w:t>
      </w:r>
    </w:p>
    <w:p>
      <w:pPr>
        <w:keepNext/>
        <w:spacing w:after="0"/>
        <w:ind w:left="227"/>
      </w:pPr>
      <w:r>
        <w:rPr>
          <w:rFonts w:ascii="Times New Roman" w:hAnsi="Times New Roman"/>
          <w:i/>
          <w:sz w:val="20"/>
        </w:rPr>
        <w:t>према̄мара-тарух̣ свайам</w:t>
      </w:r>
    </w:p>
    <w:p>
      <w:pPr>
        <w:keepNext/>
        <w:spacing w:after="40"/>
        <w:ind w:left="227"/>
      </w:pPr>
      <w:r>
        <w:rPr>
          <w:rFonts w:ascii="Times New Roman" w:hAnsi="Times New Roman"/>
          <w:color w:val="555555"/>
          <w:sz w:val="18"/>
        </w:rPr>
        <w:t>любви  бессмертное  древо</w:t>
      </w:r>
    </w:p>
    <w:p>
      <w:pPr>
        <w:keepNext/>
        <w:spacing w:after="0"/>
        <w:ind w:left="227"/>
      </w:pPr>
      <w:r>
        <w:rPr>
          <w:rFonts w:ascii="Times New Roman" w:hAnsi="Times New Roman"/>
          <w:i/>
          <w:sz w:val="20"/>
        </w:rPr>
        <w:t>да̄та̄ бхокта̄ тат-пхала̄на̄м̇</w:t>
      </w:r>
    </w:p>
    <w:p>
      <w:pPr>
        <w:keepNext/>
        <w:spacing w:after="40"/>
        <w:ind w:left="227"/>
      </w:pPr>
      <w:r>
        <w:rPr>
          <w:rFonts w:ascii="Times New Roman" w:hAnsi="Times New Roman"/>
          <w:color w:val="555555"/>
          <w:sz w:val="18"/>
        </w:rPr>
        <w:t>раздающий вкушающий того плоды</w:t>
      </w:r>
    </w:p>
    <w:p>
      <w:pPr>
        <w:keepNext/>
        <w:spacing w:after="0"/>
        <w:ind w:left="227"/>
      </w:pPr>
      <w:r>
        <w:rPr>
          <w:rFonts w:ascii="Times New Roman" w:hAnsi="Times New Roman"/>
          <w:i/>
          <w:sz w:val="20"/>
        </w:rPr>
        <w:t>йас там̇ чаитанйам а̄ш́райе</w:t>
      </w:r>
    </w:p>
    <w:p>
      <w:pPr>
        <w:keepNext/>
        <w:spacing w:after="40"/>
        <w:ind w:left="227"/>
      </w:pPr>
      <w:r>
        <w:rPr>
          <w:rFonts w:ascii="Times New Roman" w:hAnsi="Times New Roman"/>
          <w:color w:val="555555"/>
          <w:sz w:val="18"/>
        </w:rPr>
        <w:t>который Ему Чайтанье  предаюсь</w:t>
      </w:r>
    </w:p>
    <w:p>
      <w:pPr>
        <w:spacing w:before="60"/>
        <w:jc w:val="both"/>
      </w:pPr>
      <w:r>
        <w:rPr>
          <w:b/>
        </w:rPr>
        <w:t xml:space="preserve">6 </w:t>
      </w:r>
      <w:r>
        <w:rPr>
          <w:rFonts w:ascii="Times New Roman" w:hAnsi="Times New Roman"/>
        </w:rPr>
        <w:t>Я принимаю прибежище у Шри Чайтаньи. Он — дерево божественной любви к Кришне. Он — Сам садовник этого дерева, и Он вкушает эти плоды и дарует их другим.</w:t>
      </w:r>
    </w:p>
    <w:p>
      <w:pPr>
        <w:jc w:val="both"/>
      </w:pPr>
      <w:r>
        <w:rPr>
          <w:b/>
          <w:i/>
          <w:sz w:val="20"/>
        </w:rPr>
        <w:t xml:space="preserve">Амрита-праваха-бхашья. </w:t>
      </w:r>
      <w:r>
        <w:rPr>
          <w:rFonts w:ascii="Times New Roman" w:hAnsi="Times New Roman"/>
          <w:sz w:val="20"/>
        </w:rPr>
        <w:t>Шри Чайтанья Сам — божественное древо премы, и Он Сам — его садовник. Я принимаю прибежище у Шри Кришны Чайтаньи, который раздаёт и вкушает плоды этого древа.</w:t>
      </w:r>
    </w:p>
    <w:p>
      <w:pPr>
        <w:jc w:val="both"/>
      </w:pPr>
      <w:r>
        <w:rPr>
          <w:b/>
          <w:i/>
          <w:sz w:val="20"/>
        </w:rPr>
        <w:t xml:space="preserve">Анубхашья. </w:t>
      </w:r>
      <w:r>
        <w:rPr>
          <w:rFonts w:ascii="Times New Roman" w:hAnsi="Times New Roman"/>
          <w:b/>
          <w:sz w:val="20"/>
        </w:rPr>
        <w:t>йах̣</w:t>
      </w:r>
      <w:r>
        <w:rPr>
          <w:rFonts w:ascii="Times New Roman" w:hAnsi="Times New Roman"/>
          <w:sz w:val="20"/>
        </w:rPr>
        <w:t xml:space="preserve"> (Чайтанья-дева) </w:t>
      </w:r>
      <w:r>
        <w:rPr>
          <w:rFonts w:ascii="Times New Roman" w:hAnsi="Times New Roman"/>
          <w:b/>
          <w:sz w:val="20"/>
        </w:rPr>
        <w:t>свайам̇</w:t>
      </w:r>
      <w:r>
        <w:rPr>
          <w:rFonts w:ascii="Times New Roman" w:hAnsi="Times New Roman"/>
          <w:sz w:val="20"/>
        </w:rPr>
        <w:t xml:space="preserve"> </w:t>
      </w:r>
      <w:r>
        <w:rPr>
          <w:rFonts w:ascii="Times New Roman" w:hAnsi="Times New Roman"/>
          <w:b/>
          <w:sz w:val="20"/>
        </w:rPr>
        <w:t>ма̄ла̄ка̄рах̣</w:t>
      </w:r>
      <w:r>
        <w:rPr>
          <w:rFonts w:ascii="Times New Roman" w:hAnsi="Times New Roman"/>
          <w:sz w:val="20"/>
        </w:rPr>
        <w:t xml:space="preserve"> (хранитель сада), </w:t>
      </w:r>
      <w:r>
        <w:rPr>
          <w:rFonts w:ascii="Times New Roman" w:hAnsi="Times New Roman"/>
          <w:b/>
          <w:sz w:val="20"/>
        </w:rPr>
        <w:t>свайам̇</w:t>
      </w:r>
      <w:r>
        <w:rPr>
          <w:rFonts w:ascii="Times New Roman" w:hAnsi="Times New Roman"/>
          <w:sz w:val="20"/>
        </w:rPr>
        <w:t xml:space="preserve"> </w:t>
      </w:r>
      <w:r>
        <w:rPr>
          <w:rFonts w:ascii="Times New Roman" w:hAnsi="Times New Roman"/>
          <w:b/>
          <w:sz w:val="20"/>
        </w:rPr>
        <w:t>кр̣ш̣н̣а-према̄мара-тарух̣</w:t>
      </w:r>
      <w:r>
        <w:rPr>
          <w:rFonts w:ascii="Times New Roman" w:hAnsi="Times New Roman"/>
          <w:sz w:val="20"/>
        </w:rPr>
        <w:t xml:space="preserve"> (сама према к Кришне — бессмертное, неувядающее древо, то есть древо желаний), </w:t>
      </w:r>
      <w:r>
        <w:rPr>
          <w:rFonts w:ascii="Times New Roman" w:hAnsi="Times New Roman"/>
          <w:b/>
          <w:sz w:val="20"/>
        </w:rPr>
        <w:t>тат-пхала̄на̄м̇</w:t>
      </w:r>
      <w:r>
        <w:rPr>
          <w:rFonts w:ascii="Times New Roman" w:hAnsi="Times New Roman"/>
          <w:sz w:val="20"/>
        </w:rPr>
        <w:t xml:space="preserve"> (плодов премы этого древа желаний) </w:t>
      </w:r>
      <w:r>
        <w:rPr>
          <w:rFonts w:ascii="Times New Roman" w:hAnsi="Times New Roman"/>
          <w:b/>
          <w:sz w:val="20"/>
        </w:rPr>
        <w:t>да̄та̄</w:t>
      </w:r>
      <w:r>
        <w:rPr>
          <w:rFonts w:ascii="Times New Roman" w:hAnsi="Times New Roman"/>
          <w:sz w:val="20"/>
        </w:rPr>
        <w:t xml:space="preserve"> </w:t>
      </w:r>
      <w:r>
        <w:rPr>
          <w:rFonts w:ascii="Times New Roman" w:hAnsi="Times New Roman"/>
          <w:b/>
          <w:sz w:val="20"/>
        </w:rPr>
        <w:t>бхокта̄</w:t>
      </w:r>
      <w:r>
        <w:rPr>
          <w:rFonts w:ascii="Times New Roman" w:hAnsi="Times New Roman"/>
          <w:sz w:val="20"/>
        </w:rPr>
        <w:t xml:space="preserve"> [</w:t>
      </w:r>
      <w:r>
        <w:rPr>
          <w:rFonts w:ascii="Times New Roman" w:hAnsi="Times New Roman"/>
          <w:b/>
          <w:sz w:val="20"/>
        </w:rPr>
        <w:t>ча</w:t>
      </w:r>
      <w:r>
        <w:rPr>
          <w:rFonts w:ascii="Times New Roman" w:hAnsi="Times New Roman"/>
          <w:sz w:val="20"/>
        </w:rPr>
        <w:t xml:space="preserve">] ([Сам же]), </w:t>
      </w:r>
      <w:r>
        <w:rPr>
          <w:rFonts w:ascii="Times New Roman" w:hAnsi="Times New Roman"/>
          <w:b/>
          <w:sz w:val="20"/>
        </w:rPr>
        <w:t>там̇</w:t>
      </w:r>
      <w:r>
        <w:rPr>
          <w:rFonts w:ascii="Times New Roman" w:hAnsi="Times New Roman"/>
          <w:sz w:val="20"/>
        </w:rPr>
        <w:t xml:space="preserve"> (Чайтанью — я) </w:t>
      </w:r>
      <w:r>
        <w:rPr>
          <w:rFonts w:ascii="Times New Roman" w:hAnsi="Times New Roman"/>
          <w:b/>
          <w:sz w:val="20"/>
        </w:rPr>
        <w:t>а̄ш́райе</w:t>
      </w:r>
      <w:r>
        <w:rPr>
          <w:rFonts w:ascii="Times New Roman" w:hAnsi="Times New Roman"/>
          <w:sz w:val="20"/>
        </w:rPr>
        <w:t xml:space="preserve"> (предаюсь).</w:t>
      </w:r>
    </w:p>
    <w:p>
      <w:pPr>
        <w:keepNext/>
        <w:spacing w:before="160"/>
        <w:jc w:val="center"/>
      </w:pPr>
      <w:r>
        <w:rPr>
          <w:rFonts w:ascii="Times New Roman" w:hAnsi="Times New Roman"/>
          <w:i/>
          <w:sz w:val="21"/>
        </w:rPr>
        <w:t>Почему Он стал садовником — чтобы оправдать Своё положение владыки абхидхеи (пути) —</w:t>
      </w:r>
    </w:p>
    <w:p>
      <w:pPr>
        <w:keepNext/>
        <w:jc w:val="center"/>
      </w:pPr>
      <w:r>
        <w:rPr>
          <w:rFonts w:ascii="Nirmala UI" w:hAnsi="Nirmala UI" w:cs="Nirmala UI"/>
          <w:sz w:val="24"/>
          <w:szCs w:val="24"/>
        </w:rPr>
        <w:t>প্রভু কহে, আমি ‘বিশ্বম্ভর’ নাম ধরি ৷</w:t>
        <w:br/>
      </w:r>
      <w:r>
        <w:rPr>
          <w:rFonts w:ascii="Nirmala UI" w:hAnsi="Nirmala UI" w:cs="Nirmala UI"/>
          <w:sz w:val="24"/>
          <w:szCs w:val="24"/>
        </w:rPr>
        <w:t>নাম সার্থক হয়, যদি প্রেমে বিশ্ব ভরি ॥ ৭ ॥</w:t>
      </w:r>
    </w:p>
    <w:p>
      <w:pPr>
        <w:keepNext/>
        <w:spacing w:after="0"/>
        <w:ind w:left="227"/>
      </w:pPr>
      <w:r>
        <w:rPr>
          <w:rFonts w:ascii="Times New Roman" w:hAnsi="Times New Roman"/>
          <w:i/>
          <w:sz w:val="20"/>
        </w:rPr>
        <w:t>прабху кахе, а̄ми ‘виш́вамбхара’ на̄ма дхари</w:t>
      </w:r>
    </w:p>
    <w:p>
      <w:pPr>
        <w:keepNext/>
        <w:spacing w:after="40"/>
        <w:ind w:left="227"/>
      </w:pPr>
      <w:r>
        <w:rPr>
          <w:rFonts w:ascii="Times New Roman" w:hAnsi="Times New Roman"/>
          <w:color w:val="555555"/>
          <w:sz w:val="18"/>
        </w:rPr>
        <w:t>Чайтанья сказал,  Я  ‘Вишвамбхар’  имя  ношу</w:t>
      </w:r>
    </w:p>
    <w:p>
      <w:pPr>
        <w:keepNext/>
        <w:spacing w:after="0"/>
        <w:ind w:left="227"/>
      </w:pPr>
      <w:r>
        <w:rPr>
          <w:rFonts w:ascii="Times New Roman" w:hAnsi="Times New Roman"/>
          <w:i/>
          <w:sz w:val="20"/>
        </w:rPr>
        <w:t>на̄ма са̄ртхака хайа, йади преме виш́ва бхари</w:t>
      </w:r>
    </w:p>
    <w:p>
      <w:pPr>
        <w:keepNext/>
        <w:spacing w:after="40"/>
        <w:ind w:left="227"/>
      </w:pPr>
      <w:r>
        <w:rPr>
          <w:rFonts w:ascii="Times New Roman" w:hAnsi="Times New Roman"/>
          <w:color w:val="555555"/>
          <w:sz w:val="18"/>
        </w:rPr>
        <w:t>имя  смысл  обретёт, если любовью вселенная наполнится</w:t>
      </w:r>
    </w:p>
    <w:p>
      <w:pPr>
        <w:spacing w:before="60"/>
        <w:jc w:val="both"/>
      </w:pPr>
      <w:r>
        <w:rPr>
          <w:b/>
        </w:rPr>
        <w:t xml:space="preserve">7 </w:t>
      </w:r>
      <w:r>
        <w:rPr>
          <w:rFonts w:ascii="Times New Roman" w:hAnsi="Times New Roman"/>
        </w:rPr>
        <w:t>Шри Чайтанья думал: «Моё имя Вишвамбхара обозначает „Хранящий всю вселенную“. И если Я наполню этот мир любовью к Кришне, то стану тогда достойным Своего имени».</w:t>
      </w:r>
    </w:p>
    <w:p>
      <w:pPr>
        <w:keepNext/>
        <w:spacing w:before="160"/>
        <w:jc w:val="center"/>
      </w:pPr>
      <w:r>
        <w:rPr>
          <w:rFonts w:ascii="Times New Roman" w:hAnsi="Times New Roman"/>
          <w:i/>
          <w:sz w:val="21"/>
        </w:rPr>
        <w:t>Он разбивает в Навадвипе сад с плодами бхакти —</w:t>
      </w:r>
    </w:p>
    <w:p>
      <w:pPr>
        <w:keepNext/>
        <w:jc w:val="center"/>
      </w:pPr>
      <w:r>
        <w:rPr>
          <w:rFonts w:ascii="Nirmala UI" w:hAnsi="Nirmala UI" w:cs="Nirmala UI"/>
          <w:sz w:val="24"/>
          <w:szCs w:val="24"/>
        </w:rPr>
        <w:t>এত চিন্তি’ লৈলা প্রভু মালাকার-ধর্ম্ম ৷</w:t>
        <w:br/>
      </w:r>
      <w:r>
        <w:rPr>
          <w:rFonts w:ascii="Nirmala UI" w:hAnsi="Nirmala UI" w:cs="Nirmala UI"/>
          <w:sz w:val="24"/>
          <w:szCs w:val="24"/>
        </w:rPr>
        <w:t>নবদ্বীপে আরম্ভিলা ফলোদ্যান-কর্ম্ম ॥ ৮ ॥</w:t>
      </w:r>
    </w:p>
    <w:p>
      <w:pPr>
        <w:keepNext/>
        <w:spacing w:after="0"/>
        <w:ind w:left="227"/>
      </w:pPr>
      <w:r>
        <w:rPr>
          <w:rFonts w:ascii="Times New Roman" w:hAnsi="Times New Roman"/>
          <w:i/>
          <w:sz w:val="20"/>
        </w:rPr>
        <w:t>эта чинти’ лаила̄ прабху ма̄ла̄ка̄ра-дхарма</w:t>
      </w:r>
    </w:p>
    <w:p>
      <w:pPr>
        <w:keepNext/>
        <w:spacing w:after="40"/>
        <w:ind w:left="227"/>
      </w:pPr>
      <w:r>
        <w:rPr>
          <w:rFonts w:ascii="Times New Roman" w:hAnsi="Times New Roman"/>
          <w:color w:val="555555"/>
          <w:sz w:val="18"/>
        </w:rPr>
        <w:t>это  думая  взял  Чайтанья  садовника  роль</w:t>
      </w:r>
    </w:p>
    <w:p>
      <w:pPr>
        <w:keepNext/>
        <w:spacing w:after="0"/>
        <w:ind w:left="227"/>
      </w:pPr>
      <w:r>
        <w:rPr>
          <w:rFonts w:ascii="Times New Roman" w:hAnsi="Times New Roman"/>
          <w:i/>
          <w:sz w:val="20"/>
        </w:rPr>
        <w:t>навадвӣпе а̄рамбхила̄ пхалодйа̄на-карма</w:t>
      </w:r>
    </w:p>
    <w:p>
      <w:pPr>
        <w:keepNext/>
        <w:spacing w:after="40"/>
        <w:ind w:left="227"/>
      </w:pPr>
      <w:r>
        <w:rPr>
          <w:rFonts w:ascii="Times New Roman" w:hAnsi="Times New Roman"/>
          <w:color w:val="555555"/>
          <w:sz w:val="18"/>
        </w:rPr>
        <w:t>в Навадвипе  начал  в плодовом саду  деятельность</w:t>
      </w:r>
    </w:p>
    <w:p>
      <w:pPr>
        <w:spacing w:before="60"/>
        <w:jc w:val="both"/>
      </w:pPr>
      <w:r>
        <w:rPr>
          <w:b/>
        </w:rPr>
        <w:t xml:space="preserve">8 </w:t>
      </w:r>
      <w:r>
        <w:rPr>
          <w:rFonts w:ascii="Times New Roman" w:hAnsi="Times New Roman"/>
        </w:rPr>
        <w:t>И, думая так, Шри Чайтанья взял на Себя роль садовника и разбил в Навадвипе плодовый сад.</w:t>
      </w:r>
    </w:p>
    <w:p>
      <w:pPr>
        <w:keepNext/>
        <w:spacing w:before="160"/>
        <w:jc w:val="center"/>
      </w:pPr>
      <w:r>
        <w:rPr>
          <w:rFonts w:ascii="Nirmala UI" w:hAnsi="Nirmala UI" w:cs="Nirmala UI"/>
          <w:sz w:val="24"/>
          <w:szCs w:val="24"/>
        </w:rPr>
        <w:t>শ্রীচৈতন্য মালাকার পৃথিবীতে আনি’ ৷</w:t>
        <w:br/>
      </w:r>
      <w:r>
        <w:rPr>
          <w:rFonts w:ascii="Nirmala UI" w:hAnsi="Nirmala UI" w:cs="Nirmala UI"/>
          <w:sz w:val="24"/>
          <w:szCs w:val="24"/>
        </w:rPr>
        <w:t>ভক্তি-কল্পতরু রোপিলা সিঞ্চি’ ইচ্ছা-পানি ॥ ৯ ॥</w:t>
      </w:r>
    </w:p>
    <w:p>
      <w:pPr>
        <w:keepNext/>
        <w:spacing w:after="0"/>
        <w:ind w:left="227"/>
      </w:pPr>
      <w:r>
        <w:rPr>
          <w:rFonts w:ascii="Times New Roman" w:hAnsi="Times New Roman"/>
          <w:i/>
          <w:sz w:val="20"/>
        </w:rPr>
        <w:t>ш́рӣ-чаитанйа ма̄ла̄ка̄ра пр̣тхивӣте а̄ни’</w:t>
      </w:r>
    </w:p>
    <w:p>
      <w:pPr>
        <w:keepNext/>
        <w:spacing w:after="40"/>
        <w:ind w:left="227"/>
      </w:pPr>
      <w:r>
        <w:rPr>
          <w:rFonts w:ascii="Times New Roman" w:hAnsi="Times New Roman"/>
          <w:color w:val="555555"/>
          <w:sz w:val="18"/>
        </w:rPr>
        <w:t>Шри  Чайтанья  садовник  на землю  принеся</w:t>
      </w:r>
    </w:p>
    <w:p>
      <w:pPr>
        <w:keepNext/>
        <w:spacing w:after="0"/>
        <w:ind w:left="227"/>
      </w:pPr>
      <w:r>
        <w:rPr>
          <w:rFonts w:ascii="Times New Roman" w:hAnsi="Times New Roman"/>
          <w:i/>
          <w:sz w:val="20"/>
        </w:rPr>
        <w:t>бхакти-калпатару ропила̄ син̃чи’ иччха̄-па̄ни</w:t>
      </w:r>
    </w:p>
    <w:p>
      <w:pPr>
        <w:keepNext/>
        <w:spacing w:after="40"/>
        <w:ind w:left="227"/>
      </w:pPr>
      <w:r>
        <w:rPr>
          <w:rFonts w:ascii="Times New Roman" w:hAnsi="Times New Roman"/>
          <w:color w:val="555555"/>
          <w:sz w:val="18"/>
        </w:rPr>
        <w:t>бхакти древо желаний  посадил поливая желания водой</w:t>
      </w:r>
    </w:p>
    <w:p>
      <w:pPr>
        <w:spacing w:before="60"/>
        <w:jc w:val="both"/>
      </w:pPr>
      <w:r>
        <w:rPr>
          <w:b/>
        </w:rPr>
        <w:t xml:space="preserve">9 </w:t>
      </w:r>
      <w:r>
        <w:rPr>
          <w:rFonts w:ascii="Times New Roman" w:hAnsi="Times New Roman"/>
        </w:rPr>
        <w:t>Божественный садовник Шри Чайтанья Махапрабху принёс на Землю семя древа желаний бхакти. Он посадил его и поливал водой Своих устремлений.</w:t>
      </w:r>
    </w:p>
    <w:p>
      <w:pPr>
        <w:keepNext/>
        <w:spacing w:before="160"/>
        <w:jc w:val="center"/>
      </w:pPr>
      <w:r>
        <w:rPr>
          <w:rFonts w:ascii="Times New Roman" w:hAnsi="Times New Roman"/>
          <w:i/>
          <w:sz w:val="21"/>
        </w:rPr>
        <w:t>Его первый росток — Шри Мадхавендра Пури —</w:t>
      </w:r>
    </w:p>
    <w:p>
      <w:pPr>
        <w:keepNext/>
        <w:jc w:val="center"/>
      </w:pPr>
      <w:r>
        <w:rPr>
          <w:rFonts w:ascii="Nirmala UI" w:hAnsi="Nirmala UI" w:cs="Nirmala UI"/>
          <w:sz w:val="24"/>
          <w:szCs w:val="24"/>
        </w:rPr>
        <w:t>জয় শ্রীমাধবপুরী কৃষ্ণপ্রেমপূর ৷</w:t>
        <w:br/>
      </w:r>
      <w:r>
        <w:rPr>
          <w:rFonts w:ascii="Nirmala UI" w:hAnsi="Nirmala UI" w:cs="Nirmala UI"/>
          <w:sz w:val="24"/>
          <w:szCs w:val="24"/>
        </w:rPr>
        <w:t>ভক্তিকল্পতরুর তেঁহো প্রথম অঙ্কুর ॥ ১০ ॥</w:t>
      </w:r>
    </w:p>
    <w:p>
      <w:pPr>
        <w:keepNext/>
        <w:spacing w:after="0"/>
        <w:ind w:left="227"/>
      </w:pPr>
      <w:r>
        <w:rPr>
          <w:rFonts w:ascii="Times New Roman" w:hAnsi="Times New Roman"/>
          <w:i/>
          <w:sz w:val="20"/>
        </w:rPr>
        <w:t>джайа ш́рӣ ма̄дхавапурӣ кр̣ш̣н̣а-према-пӯра</w:t>
      </w:r>
    </w:p>
    <w:p>
      <w:pPr>
        <w:keepNext/>
        <w:spacing w:after="40"/>
        <w:ind w:left="227"/>
      </w:pPr>
      <w:r>
        <w:rPr>
          <w:rFonts w:ascii="Times New Roman" w:hAnsi="Times New Roman"/>
          <w:color w:val="555555"/>
          <w:sz w:val="18"/>
        </w:rPr>
        <w:t>слава Шри Мадхавендре Пури Кришне любви сокровищницы</w:t>
      </w:r>
    </w:p>
    <w:p>
      <w:pPr>
        <w:keepNext/>
        <w:spacing w:after="0"/>
        <w:ind w:left="227"/>
      </w:pPr>
      <w:r>
        <w:rPr>
          <w:rFonts w:ascii="Times New Roman" w:hAnsi="Times New Roman"/>
          <w:i/>
          <w:sz w:val="20"/>
        </w:rPr>
        <w:t>бхакти-калпатарура те̐хо пратхама ан̇кура</w:t>
      </w:r>
    </w:p>
    <w:p>
      <w:pPr>
        <w:keepNext/>
        <w:spacing w:after="40"/>
        <w:ind w:left="227"/>
      </w:pPr>
      <w:r>
        <w:rPr>
          <w:rFonts w:ascii="Times New Roman" w:hAnsi="Times New Roman"/>
          <w:color w:val="555555"/>
          <w:sz w:val="18"/>
        </w:rPr>
        <w:t>бхакти  древа-желаний  он  первый  росток</w:t>
      </w:r>
    </w:p>
    <w:p>
      <w:pPr>
        <w:spacing w:before="60"/>
        <w:jc w:val="both"/>
      </w:pPr>
      <w:r>
        <w:rPr>
          <w:b/>
        </w:rPr>
        <w:t xml:space="preserve">10 </w:t>
      </w:r>
      <w:r>
        <w:rPr>
          <w:rFonts w:ascii="Times New Roman" w:hAnsi="Times New Roman"/>
        </w:rPr>
        <w:t>Вся слава Шри Мадхавендре Пури, сокровищнице беспримесного любовного служения Кришне! В нём это древо-желаний бхакти впервые проросло.</w:t>
      </w:r>
    </w:p>
    <w:p>
      <w:pPr>
        <w:jc w:val="both"/>
      </w:pPr>
      <w:r>
        <w:rPr>
          <w:b/>
          <w:i/>
          <w:sz w:val="20"/>
        </w:rPr>
        <w:t xml:space="preserve">Амрита-праваха-бхашья. </w:t>
      </w:r>
      <w:r>
        <w:rPr>
          <w:rFonts w:ascii="Times New Roman" w:hAnsi="Times New Roman"/>
          <w:sz w:val="20"/>
        </w:rPr>
        <w:t>«Шри Мадхава Пури» — это Мадхавендра Пури. Он — знаменитый санньяси в сампрадае Шри Мадхвачарьи, а Шри Чайтанья-дева — ученик его ученика. До него в сампрадае Шри Мадхвы не было никаких признаков према-бхакти. В его шлоке «айи дӣна-дайа̄рдра на̄тха…» учение, которое преподал Махапрабху, уже было в зародыше.</w:t>
      </w:r>
    </w:p>
    <w:p>
      <w:pPr>
        <w:keepNext/>
        <w:spacing w:before="160"/>
        <w:jc w:val="center"/>
      </w:pPr>
      <w:r>
        <w:rPr>
          <w:rFonts w:ascii="Times New Roman" w:hAnsi="Times New Roman"/>
          <w:i/>
          <w:sz w:val="21"/>
        </w:rPr>
        <w:t>Рост — в Ишваре Пури —</w:t>
      </w:r>
    </w:p>
    <w:p>
      <w:pPr>
        <w:keepNext/>
        <w:jc w:val="center"/>
      </w:pPr>
      <w:r>
        <w:rPr>
          <w:rFonts w:ascii="Nirmala UI" w:hAnsi="Nirmala UI" w:cs="Nirmala UI"/>
          <w:sz w:val="24"/>
          <w:szCs w:val="24"/>
        </w:rPr>
        <w:t>শ্রীঈশ্বরপুরী-রূপে অঙ্কুর পুষ্ট হৈল ৷</w:t>
        <w:br/>
      </w:r>
      <w:r>
        <w:rPr>
          <w:rFonts w:ascii="Nirmala UI" w:hAnsi="Nirmala UI" w:cs="Nirmala UI"/>
          <w:sz w:val="24"/>
          <w:szCs w:val="24"/>
        </w:rPr>
        <w:t>আপনে চৈতন্যমালী স্কন্ধ উপজিল ॥ ১১ ॥</w:t>
      </w:r>
    </w:p>
    <w:p>
      <w:pPr>
        <w:keepNext/>
        <w:spacing w:after="0"/>
        <w:ind w:left="227"/>
      </w:pPr>
      <w:r>
        <w:rPr>
          <w:rFonts w:ascii="Times New Roman" w:hAnsi="Times New Roman"/>
          <w:i/>
          <w:sz w:val="20"/>
        </w:rPr>
        <w:t>ш́рӣ-ӣш́варапурӣ-рӯпе ан̇кура пуш̣т̣а хаила</w:t>
      </w:r>
    </w:p>
    <w:p>
      <w:pPr>
        <w:keepNext/>
        <w:spacing w:after="40"/>
        <w:ind w:left="227"/>
      </w:pPr>
      <w:r>
        <w:rPr>
          <w:rFonts w:ascii="Times New Roman" w:hAnsi="Times New Roman"/>
          <w:color w:val="555555"/>
          <w:sz w:val="18"/>
        </w:rPr>
        <w:t>Шри Ишвара Пури  в образе  семя  проросшее стало</w:t>
      </w:r>
    </w:p>
    <w:p>
      <w:pPr>
        <w:keepNext/>
        <w:spacing w:after="0"/>
        <w:ind w:left="227"/>
      </w:pPr>
      <w:r>
        <w:rPr>
          <w:rFonts w:ascii="Times New Roman" w:hAnsi="Times New Roman"/>
          <w:i/>
          <w:sz w:val="20"/>
        </w:rPr>
        <w:t>а̄пане чаитанйа-ма̄лӣ скандха упаджила</w:t>
      </w:r>
    </w:p>
    <w:p>
      <w:pPr>
        <w:keepNext/>
        <w:spacing w:after="40"/>
        <w:ind w:left="227"/>
      </w:pPr>
      <w:r>
        <w:rPr>
          <w:rFonts w:ascii="Times New Roman" w:hAnsi="Times New Roman"/>
          <w:color w:val="555555"/>
          <w:sz w:val="18"/>
        </w:rPr>
        <w:t>Сам  Чайтанья  садовник  ствол  произвёл</w:t>
      </w:r>
    </w:p>
    <w:p>
      <w:pPr>
        <w:spacing w:before="60"/>
        <w:jc w:val="both"/>
      </w:pPr>
      <w:r>
        <w:rPr>
          <w:b/>
        </w:rPr>
        <w:t xml:space="preserve">11 </w:t>
      </w:r>
      <w:r>
        <w:rPr>
          <w:rFonts w:ascii="Times New Roman" w:hAnsi="Times New Roman"/>
        </w:rPr>
        <w:t>И дальше это семя древа-желаний бхакти приняло облик нового ростка — Шри Ишвары Пури. А вскоре и Сам садовник, Шри Чайтанья Махапрабху, стал главным стволом этого древа бхакти.</w:t>
      </w:r>
    </w:p>
    <w:p>
      <w:pPr>
        <w:jc w:val="both"/>
      </w:pPr>
      <w:r>
        <w:rPr>
          <w:b/>
          <w:i/>
          <w:sz w:val="20"/>
        </w:rPr>
        <w:t xml:space="preserve">Амрита-праваха-бхашья. </w:t>
      </w:r>
      <w:r>
        <w:rPr>
          <w:rFonts w:ascii="Times New Roman" w:hAnsi="Times New Roman"/>
          <w:sz w:val="20"/>
        </w:rPr>
        <w:t>«Ишвара Пури»: Ишвара Пури, мантра-гуру Махапрабху, родился в семье брахманов в Кумарахатте, то есть в деревне Халисахар. Он — ученик Мадхавендры Пури.</w:t>
      </w:r>
    </w:p>
    <w:p>
      <w:pPr>
        <w:jc w:val="both"/>
      </w:pPr>
      <w:r>
        <w:rPr>
          <w:b/>
          <w:i/>
          <w:sz w:val="20"/>
        </w:rPr>
        <w:t xml:space="preserve">Анубхашья. </w:t>
      </w:r>
      <w:r>
        <w:rPr>
          <w:rFonts w:ascii="Times New Roman" w:hAnsi="Times New Roman"/>
          <w:sz w:val="20"/>
        </w:rPr>
        <w:t>Шри Ишвара Пури родился в семье брахманов в Кумарахатте (станция Халисахар на линии Восточно-Бенгальской железной дороги) и был самым дорогим учеником Шри Мадхавендры Пури. Антья 8.26–29: “…Ишвара Пури (учитель Шри Чайтаньи Махапрабху), лично ухаживал за Мадхавендрой Пури, убирая мочу и кал своими руками. Ишвара Пури непрестанно помогал своему учителю помнить о Кришне, рассказывая об играх Кришны и воспевая Его святое имя. Полностью довольный Ишварой Пури, Мадхавендра Пури его обнял и благословил: «Да обретёшь ты всё богатство божественной любви к Кришне». Так Ишвара Пури уподобился океану любви к Кришне…”</w:t>
      </w:r>
    </w:p>
    <w:p>
      <w:pPr>
        <w:jc w:val="both"/>
      </w:pPr>
      <w:r>
        <w:rPr>
          <w:rFonts w:ascii="Times New Roman" w:hAnsi="Times New Roman"/>
          <w:sz w:val="20"/>
        </w:rPr>
        <w:t>Прежде чем дать Шри Махапрабху посвящение в десятисложную мантру в Гае, Ишвара Пури пришёл в город Навадвипу и несколько месяцев жил в доме Гопинатхи Ачарьи. В это время он беседовал со Шри Махапрабху и дал Ему послушать свою книгу “Кришна-лиламрита”. См. “Чайтанья-бхагавату”, Ади, гл. 7.</w:t>
      </w:r>
    </w:p>
    <w:p>
      <w:pPr>
        <w:jc w:val="both"/>
      </w:pPr>
      <w:r>
        <w:rPr>
          <w:rFonts w:ascii="Times New Roman" w:hAnsi="Times New Roman"/>
          <w:sz w:val="20"/>
        </w:rPr>
        <w:t>Когда Шриман Махапрабху пришёл в Кумарахатту увидеть место рождения Шрипады Ишвары Пури, Он, чтобы научить дживы преданности гуру, явил такую игру: “Господь Сам набрал земли с того места, завязал её в узелок в Своей накидке и унёс”. (Чайтанья-бхагавата, Ади, гл. 12) С тех пор все, кто приходит увидеть место Ишвары Пури, уносят с собой землю оттуда.</w:t>
      </w:r>
    </w:p>
    <w:p>
      <w:pPr>
        <w:keepNext/>
        <w:spacing w:before="160"/>
        <w:jc w:val="center"/>
      </w:pPr>
      <w:r>
        <w:rPr>
          <w:rFonts w:ascii="Times New Roman" w:hAnsi="Times New Roman"/>
          <w:i/>
          <w:sz w:val="21"/>
        </w:rPr>
        <w:t>Силой непостижимой энергии Он, будучи садовником, Сам стал стволом и опорой всех ветвей —</w:t>
      </w:r>
    </w:p>
    <w:p>
      <w:pPr>
        <w:keepNext/>
        <w:jc w:val="center"/>
      </w:pPr>
      <w:r>
        <w:rPr>
          <w:rFonts w:ascii="Nirmala UI" w:hAnsi="Nirmala UI" w:cs="Nirmala UI"/>
          <w:sz w:val="24"/>
          <w:szCs w:val="24"/>
        </w:rPr>
        <w:t>নিজাচিন্ত্যশক্ত্যে মালী হঞা স্কন্ধ হয় ৷</w:t>
        <w:br/>
      </w:r>
      <w:r>
        <w:rPr>
          <w:rFonts w:ascii="Nirmala UI" w:hAnsi="Nirmala UI" w:cs="Nirmala UI"/>
          <w:sz w:val="24"/>
          <w:szCs w:val="24"/>
        </w:rPr>
        <w:t>সকল শাখার সেই স্কন্ধ মূলাশ্রয় ॥ ১২ ॥</w:t>
      </w:r>
    </w:p>
    <w:p>
      <w:pPr>
        <w:keepNext/>
        <w:spacing w:after="0"/>
        <w:ind w:left="227"/>
      </w:pPr>
      <w:r>
        <w:rPr>
          <w:rFonts w:ascii="Times New Roman" w:hAnsi="Times New Roman"/>
          <w:i/>
          <w:sz w:val="20"/>
        </w:rPr>
        <w:t>ниджа̄чинтйа-ш́актйе ма̄лӣ хан̃а̄ скандха хайа</w:t>
      </w:r>
    </w:p>
    <w:p>
      <w:pPr>
        <w:keepNext/>
        <w:spacing w:after="40"/>
        <w:ind w:left="227"/>
      </w:pPr>
      <w:r>
        <w:rPr>
          <w:rFonts w:ascii="Times New Roman" w:hAnsi="Times New Roman"/>
          <w:color w:val="555555"/>
          <w:sz w:val="18"/>
        </w:rPr>
        <w:t>Своей непостижимой энергией садовник становясь стволом есть</w:t>
      </w:r>
    </w:p>
    <w:p>
      <w:pPr>
        <w:keepNext/>
        <w:spacing w:after="0"/>
        <w:ind w:left="227"/>
      </w:pPr>
      <w:r>
        <w:rPr>
          <w:rFonts w:ascii="Times New Roman" w:hAnsi="Times New Roman"/>
          <w:i/>
          <w:sz w:val="20"/>
        </w:rPr>
        <w:t>сакала ш́а̄кха̄ра сеи скандха мӯла̄ш́райа</w:t>
      </w:r>
    </w:p>
    <w:p>
      <w:pPr>
        <w:keepNext/>
        <w:spacing w:after="40"/>
        <w:ind w:left="227"/>
      </w:pPr>
      <w:r>
        <w:rPr>
          <w:rFonts w:ascii="Times New Roman" w:hAnsi="Times New Roman"/>
          <w:color w:val="555555"/>
          <w:sz w:val="18"/>
        </w:rPr>
        <w:t>всех  ветвей  тот  ствол  изначальная опора</w:t>
      </w:r>
    </w:p>
    <w:p>
      <w:pPr>
        <w:spacing w:before="60"/>
        <w:jc w:val="both"/>
      </w:pPr>
      <w:r>
        <w:rPr>
          <w:b/>
        </w:rPr>
        <w:t xml:space="preserve">12 </w:t>
      </w:r>
      <w:r>
        <w:rPr>
          <w:rFonts w:ascii="Times New Roman" w:hAnsi="Times New Roman"/>
        </w:rPr>
        <w:t>Божественный садовник Шри Чайтанья, благодаря Своим непостижимым энергиям, стал стволом этого древа-желаний бхакти — изначальной опорой всех его ветвей.</w:t>
      </w:r>
    </w:p>
    <w:p>
      <w:pPr>
        <w:keepNext/>
        <w:spacing w:before="160"/>
        <w:jc w:val="center"/>
      </w:pPr>
      <w:r>
        <w:rPr>
          <w:rFonts w:ascii="Times New Roman" w:hAnsi="Times New Roman"/>
          <w:i/>
          <w:sz w:val="21"/>
        </w:rPr>
        <w:t>Девять санньяси — девять корней —</w:t>
      </w:r>
    </w:p>
    <w:p>
      <w:pPr>
        <w:keepNext/>
        <w:jc w:val="center"/>
      </w:pPr>
      <w:r>
        <w:rPr>
          <w:rFonts w:ascii="Nirmala UI" w:hAnsi="Nirmala UI" w:cs="Nirmala UI"/>
          <w:sz w:val="24"/>
          <w:szCs w:val="24"/>
        </w:rPr>
        <w:t>পরমানন্দ পুরী, আর কেশব ভারতী ৷</w:t>
        <w:br/>
      </w:r>
      <w:r>
        <w:rPr>
          <w:rFonts w:ascii="Nirmala UI" w:hAnsi="Nirmala UI" w:cs="Nirmala UI"/>
          <w:sz w:val="24"/>
          <w:szCs w:val="24"/>
        </w:rPr>
        <w:t>ব্রহ্মানন্দ পুরী, আর ব্রহ্মানন্দ ভারতী ॥ ১৩ ॥</w:t>
      </w:r>
    </w:p>
    <w:p>
      <w:pPr>
        <w:keepNext/>
        <w:jc w:val="center"/>
      </w:pPr>
      <w:r>
        <w:rPr>
          <w:rFonts w:ascii="Nirmala UI" w:hAnsi="Nirmala UI" w:cs="Nirmala UI"/>
          <w:sz w:val="24"/>
          <w:szCs w:val="24"/>
        </w:rPr>
        <w:t>বিষ্ণুপুরী, কেশবপুরী, পুরী কৃষ্ণানন্দ ৷</w:t>
        <w:br/>
      </w:r>
      <w:r>
        <w:rPr>
          <w:rFonts w:ascii="Nirmala UI" w:hAnsi="Nirmala UI" w:cs="Nirmala UI"/>
          <w:sz w:val="24"/>
          <w:szCs w:val="24"/>
        </w:rPr>
        <w:t>শ্রীনৃসিংহতীর্থ, আর পুরী সুখানন্দ ॥ ১৪ ॥</w:t>
      </w:r>
    </w:p>
    <w:p>
      <w:pPr>
        <w:keepNext/>
        <w:jc w:val="center"/>
      </w:pPr>
      <w:r>
        <w:rPr>
          <w:rFonts w:ascii="Nirmala UI" w:hAnsi="Nirmala UI" w:cs="Nirmala UI"/>
          <w:sz w:val="24"/>
          <w:szCs w:val="24"/>
        </w:rPr>
        <w:t>এই নব মূল নিকসিল বৃক্ষমূলে ৷</w:t>
        <w:br/>
      </w:r>
      <w:r>
        <w:rPr>
          <w:rFonts w:ascii="Nirmala UI" w:hAnsi="Nirmala UI" w:cs="Nirmala UI"/>
          <w:sz w:val="24"/>
          <w:szCs w:val="24"/>
        </w:rPr>
        <w:t>এই নব মূলে বৃক্ষ করিল নিশ্চলে ॥ ১৫ ॥</w:t>
      </w:r>
    </w:p>
    <w:p>
      <w:pPr>
        <w:keepNext/>
        <w:spacing w:after="0"/>
        <w:ind w:left="227"/>
      </w:pPr>
      <w:r>
        <w:rPr>
          <w:rFonts w:ascii="Times New Roman" w:hAnsi="Times New Roman"/>
          <w:i/>
          <w:sz w:val="20"/>
        </w:rPr>
        <w:t>парама̄нанда пурӣ, а̄ра кеш́ава бха̄ратӣ</w:t>
      </w:r>
    </w:p>
    <w:p>
      <w:pPr>
        <w:keepNext/>
        <w:spacing w:after="40"/>
        <w:ind w:left="227"/>
      </w:pPr>
      <w:r>
        <w:rPr>
          <w:rFonts w:ascii="Times New Roman" w:hAnsi="Times New Roman"/>
          <w:color w:val="555555"/>
          <w:sz w:val="18"/>
        </w:rPr>
        <w:t>Парамананда  Пури,  и  Кешава  Бхарати</w:t>
      </w:r>
    </w:p>
    <w:p>
      <w:pPr>
        <w:keepNext/>
        <w:spacing w:after="0"/>
        <w:ind w:left="227"/>
      </w:pPr>
      <w:r>
        <w:rPr>
          <w:rFonts w:ascii="Times New Roman" w:hAnsi="Times New Roman"/>
          <w:i/>
          <w:sz w:val="20"/>
        </w:rPr>
        <w:t>брахма̄нанда пурӣ, а̄ра брахма̄нанда бха̄ратӣ</w:t>
      </w:r>
    </w:p>
    <w:p>
      <w:pPr>
        <w:keepNext/>
        <w:spacing w:after="40"/>
        <w:ind w:left="227"/>
      </w:pPr>
      <w:r>
        <w:rPr>
          <w:rFonts w:ascii="Times New Roman" w:hAnsi="Times New Roman"/>
          <w:color w:val="555555"/>
          <w:sz w:val="18"/>
        </w:rPr>
        <w:t>Брахмананда  Пури,  и  Брахмананда  Бхарати</w:t>
      </w:r>
    </w:p>
    <w:p>
      <w:pPr>
        <w:keepNext/>
        <w:spacing w:after="0"/>
        <w:ind w:left="227"/>
      </w:pPr>
      <w:r>
        <w:rPr>
          <w:rFonts w:ascii="Times New Roman" w:hAnsi="Times New Roman"/>
          <w:i/>
          <w:sz w:val="20"/>
        </w:rPr>
        <w:t>виш̣н̣у-пурӣ, кеш́ава-пурӣ, пурӣ кр̣ш̣н̣а̄нанда</w:t>
      </w:r>
    </w:p>
    <w:p>
      <w:pPr>
        <w:keepNext/>
        <w:spacing w:after="40"/>
        <w:ind w:left="227"/>
      </w:pPr>
      <w:r>
        <w:rPr>
          <w:rFonts w:ascii="Times New Roman" w:hAnsi="Times New Roman"/>
          <w:color w:val="555555"/>
          <w:sz w:val="18"/>
        </w:rPr>
        <w:t>Вишну Пури,  Кешава Пури,  Пури  Кришнананда</w:t>
      </w:r>
    </w:p>
    <w:p>
      <w:pPr>
        <w:keepNext/>
        <w:spacing w:after="0"/>
        <w:ind w:left="227"/>
      </w:pPr>
      <w:r>
        <w:rPr>
          <w:rFonts w:ascii="Times New Roman" w:hAnsi="Times New Roman"/>
          <w:i/>
          <w:sz w:val="20"/>
        </w:rPr>
        <w:t>ш́рӣ-нр̣сим̇хатӣртха, а̄ра пурӣ сукха̄нанда</w:t>
      </w:r>
    </w:p>
    <w:p>
      <w:pPr>
        <w:keepNext/>
        <w:spacing w:after="40"/>
        <w:ind w:left="227"/>
      </w:pPr>
      <w:r>
        <w:rPr>
          <w:rFonts w:ascii="Times New Roman" w:hAnsi="Times New Roman"/>
          <w:color w:val="555555"/>
          <w:sz w:val="18"/>
        </w:rPr>
        <w:t>Шри Нрисимхатиртха,  и  Пури  Сукхананда</w:t>
      </w:r>
    </w:p>
    <w:p>
      <w:pPr>
        <w:keepNext/>
        <w:spacing w:after="0"/>
        <w:ind w:left="227"/>
      </w:pPr>
      <w:r>
        <w:rPr>
          <w:rFonts w:ascii="Times New Roman" w:hAnsi="Times New Roman"/>
          <w:i/>
          <w:sz w:val="20"/>
        </w:rPr>
        <w:t>эи нава мӯла никасила вр̣кш̣а-мӯле</w:t>
      </w:r>
    </w:p>
    <w:p>
      <w:pPr>
        <w:keepNext/>
        <w:spacing w:after="40"/>
        <w:ind w:left="227"/>
      </w:pPr>
      <w:r>
        <w:rPr>
          <w:rFonts w:ascii="Times New Roman" w:hAnsi="Times New Roman"/>
          <w:color w:val="555555"/>
          <w:sz w:val="18"/>
        </w:rPr>
        <w:t>эти девять корней проросли  дерева из ствола</w:t>
      </w:r>
    </w:p>
    <w:p>
      <w:pPr>
        <w:keepNext/>
        <w:spacing w:after="0"/>
        <w:ind w:left="227"/>
      </w:pPr>
      <w:r>
        <w:rPr>
          <w:rFonts w:ascii="Times New Roman" w:hAnsi="Times New Roman"/>
          <w:i/>
          <w:sz w:val="20"/>
        </w:rPr>
        <w:t>эи нава мӯле вр̣кш̣а карила ниш́чале</w:t>
      </w:r>
    </w:p>
    <w:p>
      <w:pPr>
        <w:keepNext/>
        <w:spacing w:after="40"/>
        <w:ind w:left="227"/>
      </w:pPr>
      <w:r>
        <w:rPr>
          <w:rFonts w:ascii="Times New Roman" w:hAnsi="Times New Roman"/>
          <w:color w:val="555555"/>
          <w:sz w:val="18"/>
        </w:rPr>
        <w:t>на этих девяти корнях дерево прочно укрепилось</w:t>
      </w:r>
    </w:p>
    <w:p>
      <w:pPr>
        <w:spacing w:before="60"/>
        <w:jc w:val="both"/>
      </w:pPr>
      <w:r>
        <w:rPr>
          <w:b/>
        </w:rPr>
        <w:t xml:space="preserve">13–15 </w:t>
      </w:r>
      <w:r>
        <w:rPr>
          <w:rFonts w:ascii="Times New Roman" w:hAnsi="Times New Roman"/>
        </w:rPr>
        <w:t>Из этого ствола растут девять корней: Парамананда Пури, Кешава Бхарати, Брахмананда Пури, Бхарати Брахмананда, Шри Вишну Пури, Кешава Пури, Кришнананда Пури, Шри Нрисимхатиртха и Сукхананда Пури. Подобно девяти могучим корням, эти санньяси стали надёжной опорой всего дерева бхакти.</w:t>
      </w:r>
    </w:p>
    <w:p>
      <w:pPr>
        <w:jc w:val="both"/>
      </w:pPr>
      <w:r>
        <w:rPr>
          <w:b/>
          <w:i/>
          <w:sz w:val="20"/>
        </w:rPr>
        <w:t xml:space="preserve">Амрита-праваха-бхашья. </w:t>
      </w:r>
      <w:r>
        <w:rPr>
          <w:rFonts w:ascii="Times New Roman" w:hAnsi="Times New Roman"/>
          <w:sz w:val="20"/>
        </w:rPr>
        <w:t>Все санньяси с именем «Пури» связаны родством с Шри Ишварой Пури, а все санньяси с именем «Бхарати» — с Кешавой Бхарати, гуру, давшим Махапрабху санньясу.</w:t>
      </w:r>
    </w:p>
    <w:p>
      <w:pPr>
        <w:jc w:val="both"/>
      </w:pPr>
      <w:r>
        <w:rPr>
          <w:b/>
          <w:i/>
          <w:sz w:val="20"/>
        </w:rPr>
        <w:t xml:space="preserve">Анубхашья. </w:t>
      </w:r>
      <w:r>
        <w:rPr>
          <w:rFonts w:ascii="Times New Roman" w:hAnsi="Times New Roman"/>
          <w:sz w:val="20"/>
        </w:rPr>
        <w:t>Кешава Пури, Кришнананда Пури, Нрисимха Тиртха и Сукхананда Пури. В “Гаура-ганоддеше” (шлоки 97–100): “Кришнананда, Кешава, Шри Дамодара и Рагхава, Ананта, Сукхананда, Говинда и Рагхунатха — с титулом «Пури» по порядку — это, как следует знать, восемь сиддхи, начиная с анимы. Девять сыновей Джаянти, твёрдых в обете безбрачия, равно взирающих на всех, — девять бхагават, которые прежде, как повествует “Шри Бхагавата-самхита”, отвечали Джанаке, — ныне стали санньяси и всегда играют с Господом Гаурахари, как прежде. Шри Нрисимхананда Тиртха, Шри Сатьянанда Бхарати, Шри Нрисимха, Чидананда и Джаганнатха — Тиртхи”.</w:t>
      </w:r>
    </w:p>
    <w:p>
      <w:pPr>
        <w:jc w:val="both"/>
      </w:pPr>
      <w:r>
        <w:rPr>
          <w:b/>
          <w:i/>
          <w:sz w:val="20"/>
        </w:rPr>
        <w:t xml:space="preserve">Анубхашья. </w:t>
      </w:r>
      <w:r>
        <w:rPr>
          <w:rFonts w:ascii="Times New Roman" w:hAnsi="Times New Roman"/>
          <w:sz w:val="20"/>
        </w:rPr>
        <w:t>Парамананда Пури — брахман родом из Трихуты (Тирхута), ученик Шри Мадхавендры Пури и очень дорогой Шри Махапрабху. “Чайтанья-бхагавата” (Антья, гл. 11): “Среди санньяси дорог Господу лишь он один — Пури Госани, и больше никто. Дамодара-Сварупа и Парамананда Пури — только им двоим дано место среди спутников-санньяси. Оба всегда рядом с Ним, а в санньясе Господа они принимают данду. Пури погружён в медитацию, Дамодара — в киртан. *** Сколько любви у Господа к Пури Госани, столько же — и к Дамодаре-Сварупе”.</w:t>
      </w:r>
    </w:p>
    <w:p>
      <w:pPr>
        <w:jc w:val="both"/>
      </w:pPr>
      <w:r>
        <w:rPr>
          <w:rFonts w:ascii="Times New Roman" w:hAnsi="Times New Roman"/>
          <w:sz w:val="20"/>
        </w:rPr>
        <w:t>Слова Господа, когда Он увидел Парамананду Пури (“Чайтанья-бхагавата”, Антья, гл. 3): “Сегодня благословенны Мои глаза, сегодня плодотворно Моё рождение, сегодня принесла плод вся Моя дхарма. Господь сказал: «Сегодня плодотворна Моя санньяса, сегодня Мне явился Сам Мадхавендра». Долго они кланялись друг другу. Парамананда Пури — любимая обитель Чайтаньи”.</w:t>
      </w:r>
    </w:p>
    <w:p>
      <w:pPr>
        <w:jc w:val="both"/>
      </w:pPr>
      <w:r>
        <w:rPr>
          <w:rFonts w:ascii="Times New Roman" w:hAnsi="Times New Roman"/>
          <w:sz w:val="20"/>
        </w:rPr>
        <w:t>Парамананда Пури жил в Пурушоттаме, к западу от храма, где устроил себе матх и выкопал колодец. Вода в колодце была плохой, и Махапрабху сказал (“Чайтанья-бхагавата”, Антья, гл. 3): “«Махапрабху Джаганнатха, дай Мне такое благословение: пусть Ганга войдёт в этот колодец». Господь сказал: «Слушайте, все преданные! Кто будет омываться водой этого колодца или пить её, тот, поистине, получит плод омовения в Ганге и обретёт чистейшую преданность Кришне». Господь сказал: «Знайте наверняка: Я остаюсь на земле из любви к Пури Госани»”. В “Гаура-ганоддеше” (шлока 118): “Шри Парамананда Пури — тот, кто прежде был Уддхавой”.</w:t>
      </w:r>
    </w:p>
    <w:p>
      <w:pPr>
        <w:jc w:val="both"/>
      </w:pPr>
      <w:r>
        <w:rPr>
          <w:rFonts w:ascii="Times New Roman" w:hAnsi="Times New Roman"/>
          <w:sz w:val="20"/>
        </w:rPr>
        <w:t>Кешава Бхарати принадлежал к сампрадае «Бхарати» — одной из сампрадай данди десяти имён, основанных Шри Шанкарой. Три сампрадаи — «Сарасвати», «Бхарати» и «Пури» — подчинены Шрингери-матху на юге. Шри Кешава Бхарати жил тогда в отделении этого матха в Катве. Некоторые говорят, что, хотя он и был брахма-санньяси, он получил мантру от Шри Мадхавендры Пурипады из Шри Мадхва-сампрадаи и был санньяси-вайшнавом. В деревне Кхатунди (почтовое отделение Кандра, округ Бардхаман) им установлено служение Божеству и основан матх. По словам владельцев матха, они из рода Кешавы Бхарати: у Кешавы были сыновья (по другому мнению — ученики) Нишапати и Ушапати. Из рода Нишапати ныне распорядитель служения — Шри Накаричандра Видьяратна, а род Ушапати живёт в Ракхаладаспуре, близ Байнчи в Хугли. Возможно, это потомки Кешавы Бхарати из его жизни до санньясы. По мнению некоторых, брат Кешавы Бхарати — а по другому мнению, ученик его ученика Мадхавы Бхарати — Балабхадра тоже стал Бхарати. От жизни до санньясы у него было двое сыновей — Мадана и Гопала. Мадана жил в Аурии, а Гопала — в Дендуре. Потомки Маданы носят титул «Бхарати», потомки Гопалы — «Брахмачари». Многие из обоих родов живы и поныне. В “Гаура-ганоддеше” (шлока 52): “Мудрец Сандипани, который прежде в Матхуре дал Кришне священный шнур, ныне стал Кешавой Бхарати”. Шлока 117: “Некоторые говорят, что Кешава Бхарати — это Акрура”. В 1432 году эры Шака он дал санньясу Нимаю Пандиту в Катве. См. “Вайшнава-манджушу”, выпуск 2.</w:t>
      </w:r>
    </w:p>
    <w:p>
      <w:pPr>
        <w:jc w:val="both"/>
      </w:pPr>
      <w:r>
        <w:rPr>
          <w:rFonts w:ascii="Times New Roman" w:hAnsi="Times New Roman"/>
          <w:sz w:val="20"/>
        </w:rPr>
        <w:t>Шри Брахмананда Пури был спутником Шри Махапрабху в киртане во время Его игр в Навадвипе. До принятия санньясы и в то время Махапрабху особенно ему доверял. Он пришёл с Господом и в Нилачалу.</w:t>
      </w:r>
    </w:p>
    <w:p>
      <w:pPr>
        <w:jc w:val="both"/>
      </w:pPr>
      <w:r>
        <w:rPr>
          <w:rFonts w:ascii="Times New Roman" w:hAnsi="Times New Roman"/>
          <w:sz w:val="20"/>
        </w:rPr>
        <w:t>Шри Брахмананда Бхарати пришёл в Нилачалу на даршан Господа, одетый в оленью шкуру. Шри Махапрабху Сам подошёл к нему и, будто не узнав, сказал, что хотел бы увидеть Бхарати. Услышав это, Брахмананда снял шкуру и надел шафрановую накидку. Некоторое время он жил в Нилачале рядом с Махапрабху.</w:t>
      </w:r>
    </w:p>
    <w:p>
      <w:pPr>
        <w:keepNext/>
        <w:spacing w:before="160"/>
        <w:jc w:val="center"/>
      </w:pPr>
      <w:r>
        <w:rPr>
          <w:rFonts w:ascii="Times New Roman" w:hAnsi="Times New Roman"/>
          <w:i/>
          <w:sz w:val="21"/>
        </w:rPr>
        <w:t>Парамананда Пури — средний корень —</w:t>
      </w:r>
    </w:p>
    <w:p>
      <w:pPr>
        <w:keepNext/>
        <w:jc w:val="center"/>
      </w:pPr>
      <w:r>
        <w:rPr>
          <w:rFonts w:ascii="Nirmala UI" w:hAnsi="Nirmala UI" w:cs="Nirmala UI"/>
          <w:sz w:val="24"/>
          <w:szCs w:val="24"/>
        </w:rPr>
        <w:t>মধ্যমূল পরমানন্দ পুরী মহাধীর ৷</w:t>
        <w:br/>
      </w:r>
      <w:r>
        <w:rPr>
          <w:rFonts w:ascii="Nirmala UI" w:hAnsi="Nirmala UI" w:cs="Nirmala UI"/>
          <w:sz w:val="24"/>
          <w:szCs w:val="24"/>
        </w:rPr>
        <w:t>এই নব মূলে বৃক্ষ করিল সুস্থির ॥ ১৬ ॥</w:t>
      </w:r>
    </w:p>
    <w:p>
      <w:pPr>
        <w:keepNext/>
        <w:spacing w:after="0"/>
        <w:ind w:left="227"/>
      </w:pPr>
      <w:r>
        <w:rPr>
          <w:rFonts w:ascii="Times New Roman" w:hAnsi="Times New Roman"/>
          <w:i/>
          <w:sz w:val="20"/>
        </w:rPr>
        <w:t>мадхйа-мӯла парама̄нанда пурӣ маха̄-дхӣра</w:t>
      </w:r>
    </w:p>
    <w:p>
      <w:pPr>
        <w:keepNext/>
        <w:spacing w:after="40"/>
        <w:ind w:left="227"/>
      </w:pPr>
      <w:r>
        <w:rPr>
          <w:rFonts w:ascii="Times New Roman" w:hAnsi="Times New Roman"/>
          <w:color w:val="555555"/>
          <w:sz w:val="18"/>
        </w:rPr>
        <w:t>центральный корень Парамананда Пури  здравомыслящий</w:t>
      </w:r>
    </w:p>
    <w:p>
      <w:pPr>
        <w:keepNext/>
        <w:spacing w:after="0"/>
        <w:ind w:left="227"/>
      </w:pPr>
      <w:r>
        <w:rPr>
          <w:rFonts w:ascii="Times New Roman" w:hAnsi="Times New Roman"/>
          <w:i/>
          <w:sz w:val="20"/>
        </w:rPr>
        <w:t>эи нава мӯле вр̣кш̣а карила сустхира</w:t>
      </w:r>
    </w:p>
    <w:p>
      <w:pPr>
        <w:keepNext/>
        <w:spacing w:after="40"/>
        <w:ind w:left="227"/>
      </w:pPr>
      <w:r>
        <w:rPr>
          <w:rFonts w:ascii="Times New Roman" w:hAnsi="Times New Roman"/>
          <w:color w:val="555555"/>
          <w:sz w:val="18"/>
        </w:rPr>
        <w:t>эти девять корней дерево  сделали устойчивым</w:t>
      </w:r>
    </w:p>
    <w:p>
      <w:pPr>
        <w:spacing w:before="60"/>
        <w:jc w:val="both"/>
      </w:pPr>
      <w:r>
        <w:rPr>
          <w:b/>
        </w:rPr>
        <w:t xml:space="preserve">16 </w:t>
      </w:r>
      <w:r>
        <w:rPr>
          <w:rFonts w:ascii="Times New Roman" w:hAnsi="Times New Roman"/>
        </w:rPr>
        <w:t>Так крепко и устойчиво стоит дерево Шри Чайтаньи на восьми этих могучих корнях. Великий мудрец (дхира) Парамананда Пури является его центральным корнем.</w:t>
      </w:r>
      <w:r>
        <w:rPr>
          <w:rFonts w:ascii="Times New Roman" w:hAnsi="Times New Roman"/>
          <w:vertAlign w:val="superscript"/>
        </w:rPr>
        <w:t>1</w:t>
      </w:r>
    </w:p>
    <w:p>
      <w:pPr>
        <w:keepNext/>
        <w:spacing w:before="160"/>
        <w:jc w:val="center"/>
      </w:pPr>
      <w:r>
        <w:rPr>
          <w:rFonts w:ascii="Times New Roman" w:hAnsi="Times New Roman"/>
          <w:i/>
          <w:sz w:val="21"/>
        </w:rPr>
        <w:t>Из них — бесчисленные ветви и веточки —</w:t>
      </w:r>
    </w:p>
    <w:p>
      <w:pPr>
        <w:keepNext/>
        <w:jc w:val="center"/>
      </w:pPr>
      <w:r>
        <w:rPr>
          <w:rFonts w:ascii="Nirmala UI" w:hAnsi="Nirmala UI" w:cs="Nirmala UI"/>
          <w:sz w:val="24"/>
          <w:szCs w:val="24"/>
        </w:rPr>
        <w:t>স্কন্ধের উপরে বহু শাখা নিকসিল ৷</w:t>
        <w:br/>
      </w:r>
      <w:r>
        <w:rPr>
          <w:rFonts w:ascii="Nirmala UI" w:hAnsi="Nirmala UI" w:cs="Nirmala UI"/>
          <w:sz w:val="24"/>
          <w:szCs w:val="24"/>
        </w:rPr>
        <w:t>উপরি উপরি শাখা অসংখ্য হইল ॥ ১৭ ॥</w:t>
      </w:r>
    </w:p>
    <w:p>
      <w:pPr>
        <w:keepNext/>
        <w:spacing w:after="0"/>
        <w:ind w:left="227"/>
      </w:pPr>
      <w:r>
        <w:rPr>
          <w:rFonts w:ascii="Times New Roman" w:hAnsi="Times New Roman"/>
          <w:i/>
          <w:sz w:val="20"/>
        </w:rPr>
        <w:t>скандхера упаре баху ш́а̄кха̄ никасила</w:t>
      </w:r>
    </w:p>
    <w:p>
      <w:pPr>
        <w:keepNext/>
        <w:spacing w:after="40"/>
        <w:ind w:left="227"/>
      </w:pPr>
      <w:r>
        <w:rPr>
          <w:rFonts w:ascii="Times New Roman" w:hAnsi="Times New Roman"/>
          <w:color w:val="555555"/>
          <w:sz w:val="18"/>
        </w:rPr>
        <w:t>стволе  на  много  ветвей  плодоносит</w:t>
      </w:r>
    </w:p>
    <w:p>
      <w:pPr>
        <w:keepNext/>
        <w:spacing w:after="0"/>
        <w:ind w:left="227"/>
      </w:pPr>
      <w:r>
        <w:rPr>
          <w:rFonts w:ascii="Times New Roman" w:hAnsi="Times New Roman"/>
          <w:i/>
          <w:sz w:val="20"/>
        </w:rPr>
        <w:t>упари упари ш́а̄кха̄ асан̇кхйа хаила</w:t>
      </w:r>
    </w:p>
    <w:p>
      <w:pPr>
        <w:keepNext/>
        <w:spacing w:after="40"/>
        <w:ind w:left="227"/>
      </w:pPr>
      <w:r>
        <w:rPr>
          <w:rFonts w:ascii="Times New Roman" w:hAnsi="Times New Roman"/>
          <w:color w:val="555555"/>
          <w:sz w:val="18"/>
        </w:rPr>
        <w:t>выше и выше  ветви  бесчисленные появились</w:t>
      </w:r>
    </w:p>
    <w:p>
      <w:pPr>
        <w:spacing w:before="60"/>
        <w:jc w:val="both"/>
      </w:pPr>
      <w:r>
        <w:rPr>
          <w:b/>
        </w:rPr>
        <w:t xml:space="preserve">17 </w:t>
      </w:r>
      <w:r>
        <w:rPr>
          <w:rFonts w:ascii="Times New Roman" w:hAnsi="Times New Roman"/>
        </w:rPr>
        <w:t>На том стволе есть множество плодоносящих ветвей, из которых постоянно растут бесчисленные новые ветви.</w:t>
      </w:r>
    </w:p>
    <w:p>
      <w:pPr>
        <w:keepNext/>
        <w:spacing w:before="160"/>
        <w:jc w:val="center"/>
      </w:pPr>
      <w:r>
        <w:rPr>
          <w:rFonts w:ascii="Nirmala UI" w:hAnsi="Nirmala UI" w:cs="Nirmala UI"/>
          <w:sz w:val="24"/>
          <w:szCs w:val="24"/>
        </w:rPr>
        <w:t>বিশ বিশ শাখা করি’ এক এক মণ্ডল ৷</w:t>
        <w:br/>
      </w:r>
      <w:r>
        <w:rPr>
          <w:rFonts w:ascii="Nirmala UI" w:hAnsi="Nirmala UI" w:cs="Nirmala UI"/>
          <w:sz w:val="24"/>
          <w:szCs w:val="24"/>
        </w:rPr>
        <w:t>মহা-মহা-শাখা ছাইল ব্রহ্মাণ্ড সকল ॥ ১৮ ॥</w:t>
      </w:r>
    </w:p>
    <w:p>
      <w:pPr>
        <w:keepNext/>
        <w:spacing w:after="0"/>
        <w:ind w:left="227"/>
      </w:pPr>
      <w:r>
        <w:rPr>
          <w:rFonts w:ascii="Times New Roman" w:hAnsi="Times New Roman"/>
          <w:i/>
          <w:sz w:val="20"/>
        </w:rPr>
        <w:t>биш́а биш́а ш́а̄кха̄ кари’ эка эка ман̣д̣ала</w:t>
      </w:r>
    </w:p>
    <w:p>
      <w:pPr>
        <w:keepNext/>
        <w:spacing w:after="40"/>
        <w:ind w:left="227"/>
      </w:pPr>
      <w:r>
        <w:rPr>
          <w:rFonts w:ascii="Times New Roman" w:hAnsi="Times New Roman"/>
          <w:color w:val="555555"/>
          <w:sz w:val="18"/>
        </w:rPr>
        <w:t>по двадцать  ветвей  составив различные  группы</w:t>
      </w:r>
    </w:p>
    <w:p>
      <w:pPr>
        <w:keepNext/>
        <w:spacing w:after="0"/>
        <w:ind w:left="227"/>
      </w:pPr>
      <w:r>
        <w:rPr>
          <w:rFonts w:ascii="Times New Roman" w:hAnsi="Times New Roman"/>
          <w:i/>
          <w:sz w:val="20"/>
        </w:rPr>
        <w:t>маха̄-маха̄-ш́а̄кха̄ чха̄ила брахма̄н̣д̣а сакала</w:t>
      </w:r>
    </w:p>
    <w:p>
      <w:pPr>
        <w:keepNext/>
        <w:spacing w:after="40"/>
        <w:ind w:left="227"/>
      </w:pPr>
      <w:r>
        <w:rPr>
          <w:rFonts w:ascii="Times New Roman" w:hAnsi="Times New Roman"/>
          <w:color w:val="555555"/>
          <w:sz w:val="18"/>
        </w:rPr>
        <w:t>огромные  ветви  покрыли  вселенную  всю</w:t>
      </w:r>
    </w:p>
    <w:p>
      <w:pPr>
        <w:spacing w:before="60"/>
        <w:jc w:val="both"/>
      </w:pPr>
      <w:r>
        <w:rPr>
          <w:b/>
        </w:rPr>
        <w:t xml:space="preserve">18 </w:t>
      </w:r>
      <w:r>
        <w:rPr>
          <w:rFonts w:ascii="Times New Roman" w:hAnsi="Times New Roman"/>
        </w:rPr>
        <w:t>И каждая большая ветвь на этом дереве Шри Чайтаньи пустила по двадцать новых веток. И эта крона заполнила собой всю вселенную.</w:t>
      </w:r>
    </w:p>
    <w:p>
      <w:pPr>
        <w:keepNext/>
        <w:spacing w:before="160"/>
        <w:jc w:val="center"/>
      </w:pPr>
      <w:r>
        <w:rPr>
          <w:rFonts w:ascii="Nirmala UI" w:hAnsi="Nirmala UI" w:cs="Nirmala UI"/>
          <w:sz w:val="24"/>
          <w:szCs w:val="24"/>
        </w:rPr>
        <w:t>একৈক শাখাতে উপশাখা শত শত ৷</w:t>
        <w:br/>
      </w:r>
      <w:r>
        <w:rPr>
          <w:rFonts w:ascii="Nirmala UI" w:hAnsi="Nirmala UI" w:cs="Nirmala UI"/>
          <w:sz w:val="24"/>
          <w:szCs w:val="24"/>
        </w:rPr>
        <w:t>যত উপজিল শাখা কে গণিবে কত ॥ ১৯ ॥</w:t>
      </w:r>
    </w:p>
    <w:p>
      <w:pPr>
        <w:keepNext/>
        <w:spacing w:after="0"/>
        <w:ind w:left="227"/>
      </w:pPr>
      <w:r>
        <w:rPr>
          <w:rFonts w:ascii="Times New Roman" w:hAnsi="Times New Roman"/>
          <w:i/>
          <w:sz w:val="20"/>
        </w:rPr>
        <w:t>экаика ш́а̄кха̄те упаш́а̄кха̄ ш́ата ш́ата</w:t>
      </w:r>
    </w:p>
    <w:p>
      <w:pPr>
        <w:keepNext/>
        <w:spacing w:after="40"/>
        <w:ind w:left="227"/>
      </w:pPr>
      <w:r>
        <w:rPr>
          <w:rFonts w:ascii="Times New Roman" w:hAnsi="Times New Roman"/>
          <w:color w:val="555555"/>
          <w:sz w:val="18"/>
        </w:rPr>
        <w:t>на каждой ветви  ростков  многие сотни</w:t>
      </w:r>
    </w:p>
    <w:p>
      <w:pPr>
        <w:keepNext/>
        <w:spacing w:after="0"/>
        <w:ind w:left="227"/>
      </w:pPr>
      <w:r>
        <w:rPr>
          <w:rFonts w:ascii="Times New Roman" w:hAnsi="Times New Roman"/>
          <w:i/>
          <w:sz w:val="20"/>
        </w:rPr>
        <w:t>йата упаджила ш́а̄кха̄ ке ган̣ибе ката</w:t>
      </w:r>
    </w:p>
    <w:p>
      <w:pPr>
        <w:keepNext/>
        <w:spacing w:after="40"/>
        <w:ind w:left="227"/>
      </w:pPr>
      <w:r>
        <w:rPr>
          <w:rFonts w:ascii="Times New Roman" w:hAnsi="Times New Roman"/>
          <w:color w:val="555555"/>
          <w:sz w:val="18"/>
        </w:rPr>
        <w:t>столько появилось  ветвей кто сосчитает сколько</w:t>
      </w:r>
    </w:p>
    <w:p>
      <w:pPr>
        <w:spacing w:before="60"/>
        <w:jc w:val="both"/>
      </w:pPr>
      <w:r>
        <w:rPr>
          <w:b/>
        </w:rPr>
        <w:t xml:space="preserve">19 </w:t>
      </w:r>
      <w:r>
        <w:rPr>
          <w:rFonts w:ascii="Times New Roman" w:hAnsi="Times New Roman"/>
        </w:rPr>
        <w:t>На каждой ветви возникло много сотен различных новых веточек. Воистину, никто не способен сосчитать их всех.</w:t>
      </w:r>
    </w:p>
    <w:p>
      <w:pPr>
        <w:keepNext/>
        <w:spacing w:before="160"/>
        <w:jc w:val="center"/>
      </w:pPr>
      <w:r>
        <w:rPr>
          <w:rFonts w:ascii="Nirmala UI" w:hAnsi="Nirmala UI" w:cs="Nirmala UI"/>
          <w:sz w:val="24"/>
          <w:szCs w:val="24"/>
        </w:rPr>
        <w:t>মুখ্য মুখ্য শাখাগণের নাম-গণন ৷</w:t>
        <w:br/>
      </w:r>
      <w:r>
        <w:rPr>
          <w:rFonts w:ascii="Nirmala UI" w:hAnsi="Nirmala UI" w:cs="Nirmala UI"/>
          <w:sz w:val="24"/>
          <w:szCs w:val="24"/>
        </w:rPr>
        <w:t>আগে ত’ করিব, শুন বৃক্ষের বর্ণন ॥ ২০ ॥</w:t>
      </w:r>
    </w:p>
    <w:p>
      <w:pPr>
        <w:keepNext/>
        <w:spacing w:after="0"/>
        <w:ind w:left="227"/>
      </w:pPr>
      <w:r>
        <w:rPr>
          <w:rFonts w:ascii="Times New Roman" w:hAnsi="Times New Roman"/>
          <w:i/>
          <w:sz w:val="20"/>
        </w:rPr>
        <w:t>мукхйа мукхйа ш́а̄кха̄-ган̣ера на̄ма-ган̣ана</w:t>
      </w:r>
    </w:p>
    <w:p>
      <w:pPr>
        <w:keepNext/>
        <w:spacing w:after="40"/>
        <w:ind w:left="227"/>
      </w:pPr>
      <w:r>
        <w:rPr>
          <w:rFonts w:ascii="Times New Roman" w:hAnsi="Times New Roman"/>
          <w:color w:val="555555"/>
          <w:sz w:val="18"/>
        </w:rPr>
        <w:t>самые  главные  из ветвей  имён  перечисление</w:t>
      </w:r>
    </w:p>
    <w:p>
      <w:pPr>
        <w:keepNext/>
        <w:spacing w:after="0"/>
        <w:ind w:left="227"/>
      </w:pPr>
      <w:r>
        <w:rPr>
          <w:rFonts w:ascii="Times New Roman" w:hAnsi="Times New Roman"/>
          <w:i/>
          <w:sz w:val="20"/>
        </w:rPr>
        <w:t>а̄ге та’ кариба, ш́уна вр̣кш̣ера варн̣ана</w:t>
      </w:r>
    </w:p>
    <w:p>
      <w:pPr>
        <w:keepNext/>
        <w:spacing w:after="40"/>
        <w:ind w:left="227"/>
      </w:pPr>
      <w:r>
        <w:rPr>
          <w:rFonts w:ascii="Times New Roman" w:hAnsi="Times New Roman"/>
          <w:color w:val="555555"/>
          <w:sz w:val="18"/>
        </w:rPr>
        <w:t>вначале сделаю, послушайте  дерева  описание</w:t>
      </w:r>
    </w:p>
    <w:p>
      <w:pPr>
        <w:spacing w:before="60"/>
        <w:jc w:val="both"/>
      </w:pPr>
      <w:r>
        <w:rPr>
          <w:b/>
        </w:rPr>
        <w:t xml:space="preserve">20 </w:t>
      </w:r>
      <w:r>
        <w:rPr>
          <w:rFonts w:ascii="Times New Roman" w:hAnsi="Times New Roman"/>
        </w:rPr>
        <w:t>Сейчас я назову некоторые имена этих главных ветвей, хотя они и неисчислимы. Послушайте же описание дерева бхакти Шри Чайтаньи.</w:t>
      </w:r>
      <w:r>
        <w:rPr>
          <w:rFonts w:ascii="Times New Roman" w:hAnsi="Times New Roman"/>
          <w:vertAlign w:val="superscript"/>
        </w:rPr>
        <w:t>2</w:t>
      </w:r>
    </w:p>
    <w:p>
      <w:pPr>
        <w:keepNext/>
        <w:spacing w:before="160"/>
        <w:jc w:val="center"/>
      </w:pPr>
      <w:r>
        <w:rPr>
          <w:rFonts w:ascii="Times New Roman" w:hAnsi="Times New Roman"/>
          <w:i/>
          <w:sz w:val="21"/>
        </w:rPr>
        <w:t>По обе стороны главного ствола — два ствола: Нитай и Адвайта —</w:t>
      </w:r>
    </w:p>
    <w:p>
      <w:pPr>
        <w:keepNext/>
        <w:jc w:val="center"/>
      </w:pPr>
      <w:r>
        <w:rPr>
          <w:rFonts w:ascii="Nirmala UI" w:hAnsi="Nirmala UI" w:cs="Nirmala UI"/>
          <w:sz w:val="24"/>
          <w:szCs w:val="24"/>
        </w:rPr>
        <w:t>শাখার উপরে হৈল বৃক্ষ দুই স্কন্ধ ৷</w:t>
        <w:br/>
      </w:r>
      <w:r>
        <w:rPr>
          <w:rFonts w:ascii="Nirmala UI" w:hAnsi="Nirmala UI" w:cs="Nirmala UI"/>
          <w:sz w:val="24"/>
          <w:szCs w:val="24"/>
        </w:rPr>
        <w:t>এক ‘অদ্বৈত’ নাম, আর ‘নিত্যানন্দ’ ॥ ২১ ॥</w:t>
      </w:r>
    </w:p>
    <w:p>
      <w:pPr>
        <w:keepNext/>
        <w:spacing w:after="0"/>
        <w:ind w:left="227"/>
      </w:pPr>
      <w:r>
        <w:rPr>
          <w:rFonts w:ascii="Times New Roman" w:hAnsi="Times New Roman"/>
          <w:i/>
          <w:sz w:val="20"/>
        </w:rPr>
        <w:t>ш́а̄кха̄ра упаре хаила вр̣кш̣а дуи скандха</w:t>
      </w:r>
    </w:p>
    <w:p>
      <w:pPr>
        <w:keepNext/>
        <w:spacing w:after="40"/>
        <w:ind w:left="227"/>
      </w:pPr>
      <w:r>
        <w:rPr>
          <w:rFonts w:ascii="Times New Roman" w:hAnsi="Times New Roman"/>
          <w:color w:val="555555"/>
          <w:sz w:val="18"/>
        </w:rPr>
        <w:t>ветки  наверху  стали  древа  двумя  стволами</w:t>
      </w:r>
    </w:p>
    <w:p>
      <w:pPr>
        <w:keepNext/>
        <w:spacing w:after="0"/>
        <w:ind w:left="227"/>
      </w:pPr>
      <w:r>
        <w:rPr>
          <w:rFonts w:ascii="Times New Roman" w:hAnsi="Times New Roman"/>
          <w:i/>
          <w:sz w:val="20"/>
        </w:rPr>
        <w:t>эка ‘адваита’ на̄ма, а̄ра ‘нитйа̄нанда’</w:t>
      </w:r>
    </w:p>
    <w:p>
      <w:pPr>
        <w:keepNext/>
        <w:spacing w:after="40"/>
        <w:ind w:left="227"/>
      </w:pPr>
      <w:r>
        <w:rPr>
          <w:rFonts w:ascii="Times New Roman" w:hAnsi="Times New Roman"/>
          <w:color w:val="555555"/>
          <w:sz w:val="18"/>
        </w:rPr>
        <w:t>один ‘Адвайта’  имя,  а также  ‘Нитьянанда’</w:t>
      </w:r>
    </w:p>
    <w:p>
      <w:pPr>
        <w:spacing w:before="60"/>
        <w:jc w:val="both"/>
      </w:pPr>
      <w:r>
        <w:rPr>
          <w:b/>
        </w:rPr>
        <w:t xml:space="preserve">21 </w:t>
      </w:r>
      <w:r>
        <w:rPr>
          <w:rFonts w:ascii="Times New Roman" w:hAnsi="Times New Roman"/>
        </w:rPr>
        <w:t>Вверху ствол разделяется на две большие ветки. Одна ветка — это Шри Адвайта, а другая ветка — Нитьянанда.</w:t>
      </w:r>
    </w:p>
    <w:p>
      <w:pPr>
        <w:keepNext/>
        <w:spacing w:before="160"/>
        <w:jc w:val="center"/>
      </w:pPr>
      <w:r>
        <w:rPr>
          <w:rFonts w:ascii="Times New Roman" w:hAnsi="Times New Roman"/>
          <w:i/>
          <w:sz w:val="21"/>
        </w:rPr>
        <w:t>Распространение в череде ветвей и веточек — учеников и учеников их учеников —</w:t>
      </w:r>
    </w:p>
    <w:p>
      <w:pPr>
        <w:keepNext/>
        <w:jc w:val="center"/>
      </w:pPr>
      <w:r>
        <w:rPr>
          <w:rFonts w:ascii="Nirmala UI" w:hAnsi="Nirmala UI" w:cs="Nirmala UI"/>
          <w:sz w:val="24"/>
          <w:szCs w:val="24"/>
        </w:rPr>
        <w:t>সেই দুইস্কন্ধে শাখা যত উপজিল ৷</w:t>
        <w:br/>
      </w:r>
      <w:r>
        <w:rPr>
          <w:rFonts w:ascii="Nirmala UI" w:hAnsi="Nirmala UI" w:cs="Nirmala UI"/>
          <w:sz w:val="24"/>
          <w:szCs w:val="24"/>
        </w:rPr>
        <w:t>তার উপশাখাগণে জগৎ ছাইল ॥ ২২ ॥</w:t>
      </w:r>
    </w:p>
    <w:p>
      <w:pPr>
        <w:keepNext/>
        <w:spacing w:after="0"/>
        <w:ind w:left="227"/>
      </w:pPr>
      <w:r>
        <w:rPr>
          <w:rFonts w:ascii="Times New Roman" w:hAnsi="Times New Roman"/>
          <w:i/>
          <w:sz w:val="20"/>
        </w:rPr>
        <w:t>сеи дуи-скандхе ш́а̄кха̄ йата упаджила</w:t>
      </w:r>
    </w:p>
    <w:p>
      <w:pPr>
        <w:keepNext/>
        <w:spacing w:after="40"/>
        <w:ind w:left="227"/>
      </w:pPr>
      <w:r>
        <w:rPr>
          <w:rFonts w:ascii="Times New Roman" w:hAnsi="Times New Roman"/>
          <w:color w:val="555555"/>
          <w:sz w:val="18"/>
        </w:rPr>
        <w:t>этого раздвоенного ствола ветвей много выросли</w:t>
      </w:r>
    </w:p>
    <w:p>
      <w:pPr>
        <w:keepNext/>
        <w:spacing w:after="0"/>
        <w:ind w:left="227"/>
      </w:pPr>
      <w:r>
        <w:rPr>
          <w:rFonts w:ascii="Times New Roman" w:hAnsi="Times New Roman"/>
          <w:i/>
          <w:sz w:val="20"/>
        </w:rPr>
        <w:t>та̄ра упаш́а̄кха̄-ган̣е джагат чха̄ила</w:t>
      </w:r>
    </w:p>
    <w:p>
      <w:pPr>
        <w:keepNext/>
        <w:spacing w:after="40"/>
        <w:ind w:left="227"/>
      </w:pPr>
      <w:r>
        <w:rPr>
          <w:rFonts w:ascii="Times New Roman" w:hAnsi="Times New Roman"/>
          <w:color w:val="555555"/>
          <w:sz w:val="18"/>
        </w:rPr>
        <w:t>их  отростков множество  мир  покрыли</w:t>
      </w:r>
    </w:p>
    <w:p>
      <w:pPr>
        <w:spacing w:before="60"/>
        <w:jc w:val="both"/>
      </w:pPr>
      <w:r>
        <w:rPr>
          <w:b/>
        </w:rPr>
        <w:t xml:space="preserve">22 </w:t>
      </w:r>
      <w:r>
        <w:rPr>
          <w:rFonts w:ascii="Times New Roman" w:hAnsi="Times New Roman"/>
        </w:rPr>
        <w:t>Из этого раздвоённого ствола выросло множество новых ветвей и листьев, и вскоре крона дерева покрыла весь мир.</w:t>
      </w:r>
    </w:p>
    <w:p>
      <w:pPr>
        <w:keepNext/>
        <w:spacing w:before="160"/>
        <w:jc w:val="center"/>
      </w:pPr>
      <w:r>
        <w:rPr>
          <w:rFonts w:ascii="Nirmala UI" w:hAnsi="Nirmala UI" w:cs="Nirmala UI"/>
          <w:sz w:val="24"/>
          <w:szCs w:val="24"/>
        </w:rPr>
        <w:t>বড় শাখা, উপশাখা, তার উপশাখা ৷</w:t>
        <w:br/>
      </w:r>
      <w:r>
        <w:rPr>
          <w:rFonts w:ascii="Nirmala UI" w:hAnsi="Nirmala UI" w:cs="Nirmala UI"/>
          <w:sz w:val="24"/>
          <w:szCs w:val="24"/>
        </w:rPr>
        <w:t>জগৎ ব্যাপিল তার কে করিবে লেখা ॥ ২৩ ॥</w:t>
      </w:r>
    </w:p>
    <w:p>
      <w:pPr>
        <w:keepNext/>
        <w:spacing w:after="0"/>
        <w:ind w:left="227"/>
      </w:pPr>
      <w:r>
        <w:rPr>
          <w:rFonts w:ascii="Times New Roman" w:hAnsi="Times New Roman"/>
          <w:i/>
          <w:sz w:val="20"/>
        </w:rPr>
        <w:t>бад̣а ш́а̄кха̄, упаш́а̄кха̄, та̄ра упаш́а̄кха̄</w:t>
      </w:r>
    </w:p>
    <w:p>
      <w:pPr>
        <w:keepNext/>
        <w:spacing w:after="40"/>
        <w:ind w:left="227"/>
      </w:pPr>
      <w:r>
        <w:rPr>
          <w:rFonts w:ascii="Times New Roman" w:hAnsi="Times New Roman"/>
          <w:color w:val="555555"/>
          <w:sz w:val="18"/>
        </w:rPr>
        <w:t>большие ветви,  отростки,  их  отростки</w:t>
      </w:r>
    </w:p>
    <w:p>
      <w:pPr>
        <w:keepNext/>
        <w:spacing w:after="0"/>
        <w:ind w:left="227"/>
      </w:pPr>
      <w:r>
        <w:rPr>
          <w:rFonts w:ascii="Times New Roman" w:hAnsi="Times New Roman"/>
          <w:i/>
          <w:sz w:val="20"/>
        </w:rPr>
        <w:t>джагат вйа̄пила та̄ра ке карибе лекха̄</w:t>
      </w:r>
    </w:p>
    <w:p>
      <w:pPr>
        <w:keepNext/>
        <w:spacing w:after="40"/>
        <w:ind w:left="227"/>
      </w:pPr>
      <w:r>
        <w:rPr>
          <w:rFonts w:ascii="Times New Roman" w:hAnsi="Times New Roman"/>
          <w:color w:val="555555"/>
          <w:sz w:val="18"/>
        </w:rPr>
        <w:t>мир  заполонили  их  кто  сосчитает опишет</w:t>
      </w:r>
    </w:p>
    <w:p>
      <w:pPr>
        <w:spacing w:before="60"/>
        <w:jc w:val="both"/>
      </w:pPr>
      <w:r>
        <w:rPr>
          <w:b/>
        </w:rPr>
        <w:t xml:space="preserve">23 </w:t>
      </w:r>
      <w:r>
        <w:rPr>
          <w:rFonts w:ascii="Times New Roman" w:hAnsi="Times New Roman"/>
        </w:rPr>
        <w:t>Кто в силах описать или просто даже сосчитать все ветви, веточки и побеги?</w:t>
      </w:r>
    </w:p>
    <w:p>
      <w:pPr>
        <w:keepNext/>
        <w:spacing w:before="160"/>
        <w:jc w:val="center"/>
      </w:pPr>
      <w:r>
        <w:rPr>
          <w:rFonts w:ascii="Nirmala UI" w:hAnsi="Nirmala UI" w:cs="Nirmala UI"/>
          <w:sz w:val="24"/>
          <w:szCs w:val="24"/>
        </w:rPr>
        <w:t>শিষ্য, প্রশিষ্য, আর উপশিষ্যগণ ৷</w:t>
        <w:br/>
      </w:r>
      <w:r>
        <w:rPr>
          <w:rFonts w:ascii="Nirmala UI" w:hAnsi="Nirmala UI" w:cs="Nirmala UI"/>
          <w:sz w:val="24"/>
          <w:szCs w:val="24"/>
        </w:rPr>
        <w:t>জগৎ ব্যাপিল তার নাহিক গণন ॥ ২৪ ॥</w:t>
      </w:r>
    </w:p>
    <w:p>
      <w:pPr>
        <w:keepNext/>
        <w:spacing w:after="0"/>
        <w:ind w:left="227"/>
      </w:pPr>
      <w:r>
        <w:rPr>
          <w:rFonts w:ascii="Times New Roman" w:hAnsi="Times New Roman"/>
          <w:i/>
          <w:sz w:val="20"/>
        </w:rPr>
        <w:t>ш́иш̣йа, праш́иш̣йа, а̄ра упаш́иш̣йа-ган̣а</w:t>
      </w:r>
    </w:p>
    <w:p>
      <w:pPr>
        <w:keepNext/>
        <w:spacing w:after="40"/>
        <w:ind w:left="227"/>
      </w:pPr>
      <w:r>
        <w:rPr>
          <w:rFonts w:ascii="Times New Roman" w:hAnsi="Times New Roman"/>
          <w:color w:val="555555"/>
          <w:sz w:val="18"/>
        </w:rPr>
        <w:t>ученики,  их ученики,  другие почитатели</w:t>
      </w:r>
    </w:p>
    <w:p>
      <w:pPr>
        <w:keepNext/>
        <w:spacing w:after="0"/>
        <w:ind w:left="227"/>
      </w:pPr>
      <w:r>
        <w:rPr>
          <w:rFonts w:ascii="Times New Roman" w:hAnsi="Times New Roman"/>
          <w:i/>
          <w:sz w:val="20"/>
        </w:rPr>
        <w:t>джагат вйа̄пила та̄ра на̄хика ган̣ана</w:t>
      </w:r>
    </w:p>
    <w:p>
      <w:pPr>
        <w:keepNext/>
        <w:spacing w:after="40"/>
        <w:ind w:left="227"/>
      </w:pPr>
      <w:r>
        <w:rPr>
          <w:rFonts w:ascii="Times New Roman" w:hAnsi="Times New Roman"/>
          <w:color w:val="555555"/>
          <w:sz w:val="18"/>
        </w:rPr>
        <w:t>в мире распространились им  нет  счёта</w:t>
      </w:r>
    </w:p>
    <w:p>
      <w:pPr>
        <w:spacing w:before="60"/>
        <w:jc w:val="both"/>
      </w:pPr>
      <w:r>
        <w:rPr>
          <w:b/>
        </w:rPr>
        <w:t xml:space="preserve">24 </w:t>
      </w:r>
      <w:r>
        <w:rPr>
          <w:rFonts w:ascii="Times New Roman" w:hAnsi="Times New Roman"/>
        </w:rPr>
        <w:t>Ученики, ученики учеников и все их последователи рассеялись по миру. И сосчитать их просто невозможно.</w:t>
      </w:r>
    </w:p>
    <w:p>
      <w:pPr>
        <w:keepNext/>
        <w:spacing w:before="160"/>
        <w:jc w:val="center"/>
      </w:pPr>
      <w:r>
        <w:rPr>
          <w:rFonts w:ascii="Nirmala UI" w:hAnsi="Nirmala UI" w:cs="Nirmala UI"/>
          <w:sz w:val="24"/>
          <w:szCs w:val="24"/>
        </w:rPr>
        <w:t>উড়ুম্বর-বৃক্ষ যেন ফলে সর্ব্ব অঙ্গে ৷</w:t>
        <w:br/>
      </w:r>
      <w:r>
        <w:rPr>
          <w:rFonts w:ascii="Nirmala UI" w:hAnsi="Nirmala UI" w:cs="Nirmala UI"/>
          <w:sz w:val="24"/>
          <w:szCs w:val="24"/>
        </w:rPr>
        <w:t>এইমত ভক্তিবৃক্ষে সর্ব্বত্র ফল লাগে ॥ ২৫ ॥</w:t>
      </w:r>
    </w:p>
    <w:p>
      <w:pPr>
        <w:keepNext/>
        <w:spacing w:after="0"/>
        <w:ind w:left="227"/>
      </w:pPr>
      <w:r>
        <w:rPr>
          <w:rFonts w:ascii="Times New Roman" w:hAnsi="Times New Roman"/>
          <w:i/>
          <w:sz w:val="20"/>
        </w:rPr>
        <w:t>уд̣умбара-вр̣кш̣а йена пхале сарва ан̇ге</w:t>
      </w:r>
    </w:p>
    <w:p>
      <w:pPr>
        <w:keepNext/>
        <w:spacing w:after="40"/>
        <w:ind w:left="227"/>
      </w:pPr>
      <w:r>
        <w:rPr>
          <w:rFonts w:ascii="Times New Roman" w:hAnsi="Times New Roman"/>
          <w:color w:val="555555"/>
          <w:sz w:val="18"/>
        </w:rPr>
        <w:t>смоковница  как плодоносит всеми частями</w:t>
      </w:r>
    </w:p>
    <w:p>
      <w:pPr>
        <w:keepNext/>
        <w:spacing w:after="0"/>
        <w:ind w:left="227"/>
      </w:pPr>
      <w:r>
        <w:rPr>
          <w:rFonts w:ascii="Times New Roman" w:hAnsi="Times New Roman"/>
          <w:i/>
          <w:sz w:val="20"/>
        </w:rPr>
        <w:t>эи мата бхакти-вр̣кш̣е сарватра пхала ла̄ге</w:t>
      </w:r>
    </w:p>
    <w:p>
      <w:pPr>
        <w:keepNext/>
        <w:spacing w:after="40"/>
        <w:ind w:left="227"/>
      </w:pPr>
      <w:r>
        <w:rPr>
          <w:rFonts w:ascii="Times New Roman" w:hAnsi="Times New Roman"/>
          <w:color w:val="555555"/>
          <w:sz w:val="18"/>
        </w:rPr>
        <w:t>этому подобно бхакти-древа  повсюду плоды появляются</w:t>
      </w:r>
    </w:p>
    <w:p>
      <w:pPr>
        <w:spacing w:before="60"/>
        <w:jc w:val="both"/>
      </w:pPr>
      <w:r>
        <w:rPr>
          <w:b/>
        </w:rPr>
        <w:t xml:space="preserve">25 </w:t>
      </w:r>
      <w:r>
        <w:rPr>
          <w:rFonts w:ascii="Times New Roman" w:hAnsi="Times New Roman"/>
        </w:rPr>
        <w:t>И как большая смоковница плодоносит каждой своей частью, так и любая часть божественного древа бхакти приносит священные плоды.</w:t>
      </w:r>
    </w:p>
    <w:p>
      <w:pPr>
        <w:keepNext/>
        <w:spacing w:before="160"/>
        <w:jc w:val="center"/>
      </w:pPr>
      <w:r>
        <w:rPr>
          <w:rFonts w:ascii="Times New Roman" w:hAnsi="Times New Roman"/>
          <w:i/>
          <w:sz w:val="21"/>
        </w:rPr>
        <w:t>И потому — игра, в которой садовник Гаура раздаёт нектарные плоды любви к Кришне —</w:t>
      </w:r>
    </w:p>
    <w:p>
      <w:pPr>
        <w:keepNext/>
        <w:jc w:val="center"/>
      </w:pPr>
      <w:r>
        <w:rPr>
          <w:rFonts w:ascii="Nirmala UI" w:hAnsi="Nirmala UI" w:cs="Nirmala UI"/>
          <w:sz w:val="24"/>
          <w:szCs w:val="24"/>
        </w:rPr>
        <w:t>মূলস্কন্ধের শাখা-উপশাখাগণে ৷</w:t>
        <w:br/>
      </w:r>
      <w:r>
        <w:rPr>
          <w:rFonts w:ascii="Nirmala UI" w:hAnsi="Nirmala UI" w:cs="Nirmala UI"/>
          <w:sz w:val="24"/>
          <w:szCs w:val="24"/>
        </w:rPr>
        <w:t>লাগিল যে প্রেমফল, — অমৃতকে জিনে ॥ ২৬ ॥</w:t>
      </w:r>
    </w:p>
    <w:p>
      <w:pPr>
        <w:keepNext/>
        <w:spacing w:after="0"/>
        <w:ind w:left="227"/>
      </w:pPr>
      <w:r>
        <w:rPr>
          <w:rFonts w:ascii="Times New Roman" w:hAnsi="Times New Roman"/>
          <w:i/>
          <w:sz w:val="20"/>
        </w:rPr>
        <w:t>мӯла-скандхера ш́а̄кха̄-упаш́а̄кха̄-ган̣е</w:t>
      </w:r>
    </w:p>
    <w:p>
      <w:pPr>
        <w:keepNext/>
        <w:spacing w:after="40"/>
        <w:ind w:left="227"/>
      </w:pPr>
      <w:r>
        <w:rPr>
          <w:rFonts w:ascii="Times New Roman" w:hAnsi="Times New Roman"/>
          <w:color w:val="555555"/>
          <w:sz w:val="18"/>
        </w:rPr>
        <w:t>главного  ствола  ветви  отростки</w:t>
      </w:r>
    </w:p>
    <w:p>
      <w:pPr>
        <w:keepNext/>
        <w:spacing w:after="0"/>
        <w:ind w:left="227"/>
      </w:pPr>
      <w:r>
        <w:rPr>
          <w:rFonts w:ascii="Times New Roman" w:hAnsi="Times New Roman"/>
          <w:i/>
          <w:sz w:val="20"/>
        </w:rPr>
        <w:t>ла̄гила йе према-пхала, — амр̣таке джине</w:t>
      </w:r>
    </w:p>
    <w:p>
      <w:pPr>
        <w:keepNext/>
        <w:spacing w:after="40"/>
        <w:ind w:left="227"/>
      </w:pPr>
      <w:r>
        <w:rPr>
          <w:rFonts w:ascii="Times New Roman" w:hAnsi="Times New Roman"/>
          <w:color w:val="555555"/>
          <w:sz w:val="18"/>
        </w:rPr>
        <w:t>выросли которых любви плод —  нектар  превосходит</w:t>
      </w:r>
    </w:p>
    <w:p>
      <w:pPr>
        <w:spacing w:before="60"/>
        <w:jc w:val="both"/>
      </w:pPr>
      <w:r>
        <w:rPr>
          <w:b/>
        </w:rPr>
        <w:t xml:space="preserve">26 </w:t>
      </w:r>
      <w:r>
        <w:rPr>
          <w:rFonts w:ascii="Times New Roman" w:hAnsi="Times New Roman"/>
        </w:rPr>
        <w:t>И всё это дерево бхакти Шри Чайтаньи дарует плоды любви к Шри Кришне, что превосходят своим вкусом небесный нектар бессмертия.</w:t>
      </w:r>
    </w:p>
    <w:p>
      <w:pPr>
        <w:keepNext/>
        <w:spacing w:before="160"/>
        <w:jc w:val="center"/>
      </w:pPr>
      <w:r>
        <w:rPr>
          <w:rFonts w:ascii="Times New Roman" w:hAnsi="Times New Roman"/>
          <w:i/>
          <w:sz w:val="21"/>
        </w:rPr>
        <w:t>Плоды премы раздаются бесплатно —</w:t>
      </w:r>
    </w:p>
    <w:p>
      <w:pPr>
        <w:keepNext/>
        <w:jc w:val="center"/>
      </w:pPr>
      <w:r>
        <w:rPr>
          <w:rFonts w:ascii="Nirmala UI" w:hAnsi="Nirmala UI" w:cs="Nirmala UI"/>
          <w:sz w:val="24"/>
          <w:szCs w:val="24"/>
        </w:rPr>
        <w:t>পাকিল যে প্রেমফল অমৃত-মধুর ৷</w:t>
        <w:br/>
      </w:r>
      <w:r>
        <w:rPr>
          <w:rFonts w:ascii="Nirmala UI" w:hAnsi="Nirmala UI" w:cs="Nirmala UI"/>
          <w:sz w:val="24"/>
          <w:szCs w:val="24"/>
        </w:rPr>
        <w:t>বিলায় চৈতন্যমালী, নাহি লয় মূল ॥ ২৭ ॥</w:t>
      </w:r>
    </w:p>
    <w:p>
      <w:pPr>
        <w:keepNext/>
        <w:spacing w:after="0"/>
        <w:ind w:left="227"/>
      </w:pPr>
      <w:r>
        <w:rPr>
          <w:rFonts w:ascii="Times New Roman" w:hAnsi="Times New Roman"/>
          <w:i/>
          <w:sz w:val="20"/>
        </w:rPr>
        <w:t>па̄кила йе према-пхала амр̣та-мадхура</w:t>
      </w:r>
    </w:p>
    <w:p>
      <w:pPr>
        <w:keepNext/>
        <w:spacing w:after="40"/>
        <w:ind w:left="227"/>
      </w:pPr>
      <w:r>
        <w:rPr>
          <w:rFonts w:ascii="Times New Roman" w:hAnsi="Times New Roman"/>
          <w:color w:val="555555"/>
          <w:sz w:val="18"/>
        </w:rPr>
        <w:t>созрел который любви плод  нектарно  сладкий</w:t>
      </w:r>
    </w:p>
    <w:p>
      <w:pPr>
        <w:keepNext/>
        <w:spacing w:after="0"/>
        <w:ind w:left="227"/>
      </w:pPr>
      <w:r>
        <w:rPr>
          <w:rFonts w:ascii="Times New Roman" w:hAnsi="Times New Roman"/>
          <w:i/>
          <w:sz w:val="20"/>
        </w:rPr>
        <w:t>вила̄йа чаитанйа-ма̄лӣ, на̄хи лайа мӯла</w:t>
      </w:r>
    </w:p>
    <w:p>
      <w:pPr>
        <w:keepNext/>
        <w:spacing w:after="40"/>
        <w:ind w:left="227"/>
      </w:pPr>
      <w:r>
        <w:rPr>
          <w:rFonts w:ascii="Times New Roman" w:hAnsi="Times New Roman"/>
          <w:color w:val="555555"/>
          <w:sz w:val="18"/>
        </w:rPr>
        <w:t>раздаёт  Чайтанья садовник,  не берёт  платы</w:t>
      </w:r>
    </w:p>
    <w:p>
      <w:pPr>
        <w:spacing w:before="60"/>
        <w:jc w:val="both"/>
      </w:pPr>
      <w:r>
        <w:rPr>
          <w:b/>
        </w:rPr>
        <w:t xml:space="preserve">27 </w:t>
      </w:r>
      <w:r>
        <w:rPr>
          <w:rFonts w:ascii="Times New Roman" w:hAnsi="Times New Roman"/>
        </w:rPr>
        <w:t>Когда созрели плоды божественной любви и наполнились нектарным соком, садовник Шри Чайтанья Махапрабху стал бесплатно раздавать их всем.</w:t>
      </w:r>
    </w:p>
    <w:p>
      <w:pPr>
        <w:jc w:val="both"/>
      </w:pPr>
      <w:r>
        <w:rPr>
          <w:b/>
          <w:i/>
          <w:sz w:val="20"/>
        </w:rPr>
        <w:t xml:space="preserve">Анубхашья. </w:t>
      </w:r>
      <w:r>
        <w:rPr>
          <w:rFonts w:ascii="Times New Roman" w:hAnsi="Times New Roman"/>
          <w:sz w:val="20"/>
        </w:rPr>
        <w:t>«Мула» — «цена» (мулья).</w:t>
      </w:r>
    </w:p>
    <w:p>
      <w:pPr>
        <w:keepNext/>
        <w:spacing w:before="160"/>
        <w:jc w:val="center"/>
      </w:pPr>
      <w:r>
        <w:rPr>
          <w:rFonts w:ascii="Nirmala UI" w:hAnsi="Nirmala UI" w:cs="Nirmala UI"/>
          <w:sz w:val="24"/>
          <w:szCs w:val="24"/>
        </w:rPr>
        <w:t>ত্রিজগতে যত আছে ধন-রত্নমণি ৷</w:t>
        <w:br/>
      </w:r>
      <w:r>
        <w:rPr>
          <w:rFonts w:ascii="Nirmala UI" w:hAnsi="Nirmala UI" w:cs="Nirmala UI"/>
          <w:sz w:val="24"/>
          <w:szCs w:val="24"/>
        </w:rPr>
        <w:t>একফলের মূল্য করি’ তাহা নাহি গণি ॥ ২৮ ॥</w:t>
      </w:r>
    </w:p>
    <w:p>
      <w:pPr>
        <w:keepNext/>
        <w:spacing w:after="0"/>
        <w:ind w:left="227"/>
      </w:pPr>
      <w:r>
        <w:rPr>
          <w:rFonts w:ascii="Times New Roman" w:hAnsi="Times New Roman"/>
          <w:i/>
          <w:sz w:val="20"/>
        </w:rPr>
        <w:t>три-джагате йата а̄чхе дхана-ратнаман̣и</w:t>
      </w:r>
    </w:p>
    <w:p>
      <w:pPr>
        <w:keepNext/>
        <w:spacing w:after="40"/>
        <w:ind w:left="227"/>
      </w:pPr>
      <w:r>
        <w:rPr>
          <w:rFonts w:ascii="Times New Roman" w:hAnsi="Times New Roman"/>
          <w:color w:val="555555"/>
          <w:sz w:val="18"/>
        </w:rPr>
        <w:t>в трёх мирах  сколько есть  богатств и сокровищ</w:t>
      </w:r>
    </w:p>
    <w:p>
      <w:pPr>
        <w:keepNext/>
        <w:spacing w:after="0"/>
        <w:ind w:left="227"/>
      </w:pPr>
      <w:r>
        <w:rPr>
          <w:rFonts w:ascii="Times New Roman" w:hAnsi="Times New Roman"/>
          <w:i/>
          <w:sz w:val="20"/>
        </w:rPr>
        <w:t>эка-пхалера мӯлйа кари’ та̄ха̄ на̄хи ган̣и</w:t>
      </w:r>
    </w:p>
    <w:p>
      <w:pPr>
        <w:keepNext/>
        <w:spacing w:after="40"/>
        <w:ind w:left="227"/>
      </w:pPr>
      <w:r>
        <w:rPr>
          <w:rFonts w:ascii="Times New Roman" w:hAnsi="Times New Roman"/>
          <w:color w:val="555555"/>
          <w:sz w:val="18"/>
        </w:rPr>
        <w:t>одного плода  цену  подсчитав  тому нет счёта</w:t>
      </w:r>
    </w:p>
    <w:p>
      <w:pPr>
        <w:spacing w:before="60"/>
        <w:jc w:val="both"/>
      </w:pPr>
      <w:r>
        <w:rPr>
          <w:b/>
        </w:rPr>
        <w:t xml:space="preserve">28 </w:t>
      </w:r>
      <w:r>
        <w:rPr>
          <w:rFonts w:ascii="Times New Roman" w:hAnsi="Times New Roman"/>
        </w:rPr>
        <w:t>Все богатства вселенной нельзя сравнить даже с одним плодом божественной любви к Богу.</w:t>
      </w:r>
    </w:p>
    <w:p>
      <w:pPr>
        <w:keepNext/>
        <w:spacing w:before="160"/>
        <w:jc w:val="center"/>
      </w:pPr>
      <w:r>
        <w:rPr>
          <w:rFonts w:ascii="Times New Roman" w:hAnsi="Times New Roman"/>
          <w:i/>
          <w:sz w:val="21"/>
        </w:rPr>
        <w:t>Раздача — без разбора, достоин человек или нет —</w:t>
      </w:r>
    </w:p>
    <w:p>
      <w:pPr>
        <w:keepNext/>
        <w:jc w:val="center"/>
      </w:pPr>
      <w:r>
        <w:rPr>
          <w:rFonts w:ascii="Nirmala UI" w:hAnsi="Nirmala UI" w:cs="Nirmala UI"/>
          <w:sz w:val="24"/>
          <w:szCs w:val="24"/>
        </w:rPr>
        <w:t>মাগে বা না মাগে কেহ, পাত্র বা অপাত্র ৷</w:t>
        <w:br/>
      </w:r>
      <w:r>
        <w:rPr>
          <w:rFonts w:ascii="Nirmala UI" w:hAnsi="Nirmala UI" w:cs="Nirmala UI"/>
          <w:sz w:val="24"/>
          <w:szCs w:val="24"/>
        </w:rPr>
        <w:t>ইহার বিচার নাহি জানে, দেয় মাত্র ॥ ২৯ ॥</w:t>
      </w:r>
    </w:p>
    <w:p>
      <w:pPr>
        <w:keepNext/>
        <w:spacing w:after="0"/>
        <w:ind w:left="227"/>
      </w:pPr>
      <w:r>
        <w:rPr>
          <w:rFonts w:ascii="Times New Roman" w:hAnsi="Times New Roman"/>
          <w:i/>
          <w:sz w:val="20"/>
        </w:rPr>
        <w:t>ма̄ге ва̄ на̄ ма̄ге кеха, па̄тра ва̄ апа̄тра</w:t>
      </w:r>
    </w:p>
    <w:p>
      <w:pPr>
        <w:keepNext/>
        <w:spacing w:after="40"/>
        <w:ind w:left="227"/>
      </w:pPr>
      <w:r>
        <w:rPr>
          <w:rFonts w:ascii="Times New Roman" w:hAnsi="Times New Roman"/>
          <w:color w:val="555555"/>
          <w:sz w:val="18"/>
        </w:rPr>
        <w:t>просит или не просит любой, достойный или недостойный</w:t>
      </w:r>
    </w:p>
    <w:p>
      <w:pPr>
        <w:keepNext/>
        <w:spacing w:after="0"/>
        <w:ind w:left="227"/>
      </w:pPr>
      <w:r>
        <w:rPr>
          <w:rFonts w:ascii="Times New Roman" w:hAnsi="Times New Roman"/>
          <w:i/>
          <w:sz w:val="20"/>
        </w:rPr>
        <w:t>иха̄ра вича̄ра на̄хи джа̄не, дейа ма̄тра</w:t>
      </w:r>
    </w:p>
    <w:p>
      <w:pPr>
        <w:keepNext/>
        <w:spacing w:after="40"/>
        <w:ind w:left="227"/>
      </w:pPr>
      <w:r>
        <w:rPr>
          <w:rFonts w:ascii="Times New Roman" w:hAnsi="Times New Roman"/>
          <w:color w:val="555555"/>
          <w:sz w:val="18"/>
        </w:rPr>
        <w:t>о том соображения  не  знает,  даёт  только</w:t>
      </w:r>
    </w:p>
    <w:p>
      <w:pPr>
        <w:spacing w:before="60"/>
        <w:jc w:val="both"/>
      </w:pPr>
      <w:r>
        <w:rPr>
          <w:b/>
        </w:rPr>
        <w:t xml:space="preserve">29 </w:t>
      </w:r>
      <w:r>
        <w:rPr>
          <w:rFonts w:ascii="Times New Roman" w:hAnsi="Times New Roman"/>
        </w:rPr>
        <w:t>Господь Шри Чайтанья Махапрабху раздавал эти плоды всем без разбора, не проводя различий между теми, кто просит или не просит, кто достоин или недостоин.</w:t>
      </w:r>
    </w:p>
    <w:p>
      <w:pPr>
        <w:keepNext/>
        <w:spacing w:before="160"/>
        <w:jc w:val="center"/>
      </w:pPr>
      <w:r>
        <w:rPr>
          <w:rFonts w:ascii="Times New Roman" w:hAnsi="Times New Roman"/>
          <w:i/>
          <w:sz w:val="21"/>
        </w:rPr>
        <w:t>Спасение бедных и страждущих дживы —</w:t>
      </w:r>
    </w:p>
    <w:p>
      <w:pPr>
        <w:keepNext/>
        <w:jc w:val="center"/>
      </w:pPr>
      <w:r>
        <w:rPr>
          <w:rFonts w:ascii="Nirmala UI" w:hAnsi="Nirmala UI" w:cs="Nirmala UI"/>
          <w:sz w:val="24"/>
          <w:szCs w:val="24"/>
        </w:rPr>
        <w:t>অঞ্জলি অঞ্জলি ভরি’ ফেলে চতুর্দ্দিশে ৷</w:t>
        <w:br/>
      </w:r>
      <w:r>
        <w:rPr>
          <w:rFonts w:ascii="Nirmala UI" w:hAnsi="Nirmala UI" w:cs="Nirmala UI"/>
          <w:sz w:val="24"/>
          <w:szCs w:val="24"/>
        </w:rPr>
        <w:t>দরিদ্র কুড়াঞা খায়, মালাকার হাসে ॥ ৩০ ॥</w:t>
      </w:r>
    </w:p>
    <w:p>
      <w:pPr>
        <w:keepNext/>
        <w:spacing w:after="0"/>
        <w:ind w:left="227"/>
      </w:pPr>
      <w:r>
        <w:rPr>
          <w:rFonts w:ascii="Times New Roman" w:hAnsi="Times New Roman"/>
          <w:i/>
          <w:sz w:val="20"/>
        </w:rPr>
        <w:t>ан̃джали ан̃джали бхари’ пхеле чатурдиш́е</w:t>
      </w:r>
    </w:p>
    <w:p>
      <w:pPr>
        <w:keepNext/>
        <w:spacing w:after="40"/>
        <w:ind w:left="227"/>
      </w:pPr>
      <w:r>
        <w:rPr>
          <w:rFonts w:ascii="Times New Roman" w:hAnsi="Times New Roman"/>
          <w:color w:val="555555"/>
          <w:sz w:val="18"/>
        </w:rPr>
        <w:t>пригоршни  наполнив разбрасывает  в 4 стороны</w:t>
      </w:r>
    </w:p>
    <w:p>
      <w:pPr>
        <w:keepNext/>
        <w:spacing w:after="0"/>
        <w:ind w:left="227"/>
      </w:pPr>
      <w:r>
        <w:rPr>
          <w:rFonts w:ascii="Times New Roman" w:hAnsi="Times New Roman"/>
          <w:i/>
          <w:sz w:val="20"/>
        </w:rPr>
        <w:t>даридра куд̣а̄н̃а̄ кха̄йа, ма̄ла̄ка̄ра ха̄се</w:t>
      </w:r>
    </w:p>
    <w:p>
      <w:pPr>
        <w:keepNext/>
        <w:spacing w:after="40"/>
        <w:ind w:left="227"/>
      </w:pPr>
      <w:r>
        <w:rPr>
          <w:rFonts w:ascii="Times New Roman" w:hAnsi="Times New Roman"/>
          <w:color w:val="555555"/>
          <w:sz w:val="18"/>
        </w:rPr>
        <w:t>бедняк  подняв  ест,  садовник  улыбается</w:t>
      </w:r>
    </w:p>
    <w:p>
      <w:pPr>
        <w:spacing w:before="60"/>
        <w:jc w:val="both"/>
      </w:pPr>
      <w:r>
        <w:rPr>
          <w:b/>
        </w:rPr>
        <w:t xml:space="preserve">30 </w:t>
      </w:r>
      <w:r>
        <w:rPr>
          <w:rFonts w:ascii="Times New Roman" w:hAnsi="Times New Roman"/>
        </w:rPr>
        <w:t>Он горстями раздавал эти плоды, щедро одаривая всех вокруг, и улыбался при виде того, как неимущие их радостно вкушают.</w:t>
      </w:r>
    </w:p>
    <w:p>
      <w:pPr>
        <w:keepNext/>
        <w:spacing w:before="160"/>
        <w:jc w:val="center"/>
      </w:pPr>
      <w:r>
        <w:rPr>
          <w:rFonts w:ascii="Nirmala UI" w:hAnsi="Nirmala UI" w:cs="Nirmala UI"/>
          <w:sz w:val="24"/>
          <w:szCs w:val="24"/>
        </w:rPr>
        <w:t>মালাকার কহে, — শুন, বৃক্ষ-পরিবার ৷</w:t>
        <w:br/>
      </w:r>
      <w:r>
        <w:rPr>
          <w:rFonts w:ascii="Nirmala UI" w:hAnsi="Nirmala UI" w:cs="Nirmala UI"/>
          <w:sz w:val="24"/>
          <w:szCs w:val="24"/>
        </w:rPr>
        <w:t>মূলশাখা-উপশাখা যতেক প্রকার ॥ ৩১ ॥</w:t>
      </w:r>
    </w:p>
    <w:p>
      <w:pPr>
        <w:keepNext/>
        <w:spacing w:after="0"/>
        <w:ind w:left="227"/>
      </w:pPr>
      <w:r>
        <w:rPr>
          <w:rFonts w:ascii="Times New Roman" w:hAnsi="Times New Roman"/>
          <w:i/>
          <w:sz w:val="20"/>
        </w:rPr>
        <w:t>ма̄ла̄ка̄ра кахе, — ш́уна, вр̣кш̣а-парива̄ра</w:t>
      </w:r>
    </w:p>
    <w:p>
      <w:pPr>
        <w:keepNext/>
        <w:spacing w:after="40"/>
        <w:ind w:left="227"/>
      </w:pPr>
      <w:r>
        <w:rPr>
          <w:rFonts w:ascii="Times New Roman" w:hAnsi="Times New Roman"/>
          <w:color w:val="555555"/>
          <w:sz w:val="18"/>
        </w:rPr>
        <w:t>садовник  сказал —  послушайте,  дерева семья</w:t>
      </w:r>
    </w:p>
    <w:p>
      <w:pPr>
        <w:keepNext/>
        <w:spacing w:after="0"/>
        <w:ind w:left="227"/>
      </w:pPr>
      <w:r>
        <w:rPr>
          <w:rFonts w:ascii="Times New Roman" w:hAnsi="Times New Roman"/>
          <w:i/>
          <w:sz w:val="20"/>
        </w:rPr>
        <w:t>мӯлаш́а̄кха̄-упаш́а̄кха̄ йатека прака̄ра</w:t>
      </w:r>
    </w:p>
    <w:p>
      <w:pPr>
        <w:keepNext/>
        <w:spacing w:after="40"/>
        <w:ind w:left="227"/>
      </w:pPr>
      <w:r>
        <w:rPr>
          <w:rFonts w:ascii="Times New Roman" w:hAnsi="Times New Roman"/>
          <w:color w:val="555555"/>
          <w:sz w:val="18"/>
        </w:rPr>
        <w:t>главные ветви  отростки  сколько  видов</w:t>
      </w:r>
    </w:p>
    <w:p>
      <w:pPr>
        <w:spacing w:before="60"/>
        <w:jc w:val="both"/>
      </w:pPr>
      <w:r>
        <w:rPr>
          <w:b/>
        </w:rPr>
        <w:t xml:space="preserve">31 </w:t>
      </w:r>
      <w:r>
        <w:rPr>
          <w:rFonts w:ascii="Times New Roman" w:hAnsi="Times New Roman"/>
        </w:rPr>
        <w:t>Садовник Шри Чайтанья сказал: «Послушайте, о главные ветки и побеги!</w:t>
      </w:r>
    </w:p>
    <w:p>
      <w:pPr>
        <w:keepNext/>
        <w:spacing w:before="160"/>
        <w:jc w:val="center"/>
      </w:pPr>
      <w:r>
        <w:rPr>
          <w:rFonts w:ascii="Times New Roman" w:hAnsi="Times New Roman"/>
          <w:i/>
          <w:sz w:val="21"/>
        </w:rPr>
        <w:t>Всё древо Чайтаньи исполнено сознания, и, вкусив его сознательных плодов, бесчувственная джива обретает сознание —</w:t>
      </w:r>
    </w:p>
    <w:p>
      <w:pPr>
        <w:keepNext/>
        <w:jc w:val="center"/>
      </w:pPr>
      <w:r>
        <w:rPr>
          <w:rFonts w:ascii="Nirmala UI" w:hAnsi="Nirmala UI" w:cs="Nirmala UI"/>
          <w:sz w:val="24"/>
          <w:szCs w:val="24"/>
        </w:rPr>
        <w:t>অলৌকিক বৃক্ষ করে সর্ব্বেন্দ্রিয়-কর্ম্ম ৷</w:t>
        <w:br/>
      </w:r>
      <w:r>
        <w:rPr>
          <w:rFonts w:ascii="Nirmala UI" w:hAnsi="Nirmala UI" w:cs="Nirmala UI"/>
          <w:sz w:val="24"/>
          <w:szCs w:val="24"/>
        </w:rPr>
        <w:t>স্থাবর হইয়া ধরে জঙ্গমের ধর্ম্ম ॥ ৩২ ॥</w:t>
      </w:r>
    </w:p>
    <w:p>
      <w:pPr>
        <w:keepNext/>
        <w:spacing w:after="0"/>
        <w:ind w:left="227"/>
      </w:pPr>
      <w:r>
        <w:rPr>
          <w:rFonts w:ascii="Times New Roman" w:hAnsi="Times New Roman"/>
          <w:i/>
          <w:sz w:val="20"/>
        </w:rPr>
        <w:t>алаукика вр̣кш̣а каре сарвендрийа-карма</w:t>
      </w:r>
    </w:p>
    <w:p>
      <w:pPr>
        <w:keepNext/>
        <w:spacing w:after="40"/>
        <w:ind w:left="227"/>
      </w:pPr>
      <w:r>
        <w:rPr>
          <w:rFonts w:ascii="Times New Roman" w:hAnsi="Times New Roman"/>
          <w:color w:val="555555"/>
          <w:sz w:val="18"/>
        </w:rPr>
        <w:t>сверхъестественное древо делает  всех чувств действия</w:t>
      </w:r>
    </w:p>
    <w:p>
      <w:pPr>
        <w:keepNext/>
        <w:spacing w:after="0"/>
        <w:ind w:left="227"/>
      </w:pPr>
      <w:r>
        <w:rPr>
          <w:rFonts w:ascii="Times New Roman" w:hAnsi="Times New Roman"/>
          <w:i/>
          <w:sz w:val="20"/>
        </w:rPr>
        <w:t>стха̄вара хаийа̄ дхаре джан̇гамера дхарма</w:t>
      </w:r>
    </w:p>
    <w:p>
      <w:pPr>
        <w:keepNext/>
        <w:spacing w:after="40"/>
        <w:ind w:left="227"/>
      </w:pPr>
      <w:r>
        <w:rPr>
          <w:rFonts w:ascii="Times New Roman" w:hAnsi="Times New Roman"/>
          <w:color w:val="555555"/>
          <w:sz w:val="18"/>
        </w:rPr>
        <w:t>неподвижным став принимает  подвижных  роль</w:t>
      </w:r>
    </w:p>
    <w:p>
      <w:pPr>
        <w:spacing w:before="60"/>
        <w:jc w:val="both"/>
      </w:pPr>
      <w:r>
        <w:rPr>
          <w:b/>
        </w:rPr>
        <w:t xml:space="preserve">32 </w:t>
      </w:r>
      <w:r>
        <w:rPr>
          <w:rFonts w:ascii="Times New Roman" w:hAnsi="Times New Roman"/>
        </w:rPr>
        <w:t>Это древо бхакти всецело духовно. Любая его часть без труда может исполнить любую другую роль. Хотя деревья обычно неподвижны (неразумны), но это дерево подвижно (ибо может вернуть любой душе духовное сознание).</w:t>
      </w:r>
    </w:p>
    <w:p>
      <w:pPr>
        <w:keepNext/>
        <w:spacing w:before="160"/>
        <w:jc w:val="center"/>
      </w:pPr>
      <w:r>
        <w:rPr>
          <w:rFonts w:ascii="Nirmala UI" w:hAnsi="Nirmala UI" w:cs="Nirmala UI"/>
          <w:sz w:val="24"/>
          <w:szCs w:val="24"/>
        </w:rPr>
        <w:t>এ বৃক্ষের অঙ্গ হয় সব সচেতন ৷</w:t>
        <w:br/>
      </w:r>
      <w:r>
        <w:rPr>
          <w:rFonts w:ascii="Nirmala UI" w:hAnsi="Nirmala UI" w:cs="Nirmala UI"/>
          <w:sz w:val="24"/>
          <w:szCs w:val="24"/>
        </w:rPr>
        <w:t>বাড়িয়া ব্যাপিল সবে সকল ভুবন ॥ ৩৩ ॥</w:t>
      </w:r>
    </w:p>
    <w:p>
      <w:pPr>
        <w:keepNext/>
        <w:spacing w:after="0"/>
        <w:ind w:left="227"/>
      </w:pPr>
      <w:r>
        <w:rPr>
          <w:rFonts w:ascii="Times New Roman" w:hAnsi="Times New Roman"/>
          <w:i/>
          <w:sz w:val="20"/>
        </w:rPr>
        <w:t>э вр̣кш̣ера ан̇га хайа саба са-четана</w:t>
      </w:r>
    </w:p>
    <w:p>
      <w:pPr>
        <w:keepNext/>
        <w:spacing w:after="40"/>
        <w:ind w:left="227"/>
      </w:pPr>
      <w:r>
        <w:rPr>
          <w:rFonts w:ascii="Times New Roman" w:hAnsi="Times New Roman"/>
          <w:color w:val="555555"/>
          <w:sz w:val="18"/>
        </w:rPr>
        <w:t>этого древа  части  суть  все  сознательны</w:t>
      </w:r>
    </w:p>
    <w:p>
      <w:pPr>
        <w:keepNext/>
        <w:spacing w:after="0"/>
        <w:ind w:left="227"/>
      </w:pPr>
      <w:r>
        <w:rPr>
          <w:rFonts w:ascii="Times New Roman" w:hAnsi="Times New Roman"/>
          <w:i/>
          <w:sz w:val="20"/>
        </w:rPr>
        <w:t>ба̄д̣ийа̄ вйа̄пила сабе сакала бхувана</w:t>
      </w:r>
    </w:p>
    <w:p>
      <w:pPr>
        <w:keepNext/>
        <w:spacing w:after="40"/>
        <w:ind w:left="227"/>
      </w:pPr>
      <w:r>
        <w:rPr>
          <w:rFonts w:ascii="Times New Roman" w:hAnsi="Times New Roman"/>
          <w:color w:val="555555"/>
          <w:sz w:val="18"/>
        </w:rPr>
        <w:t>разросшиеся заполнили весь  целиком  мир</w:t>
      </w:r>
    </w:p>
    <w:p>
      <w:pPr>
        <w:spacing w:before="60"/>
        <w:jc w:val="both"/>
      </w:pPr>
      <w:r>
        <w:rPr>
          <w:b/>
        </w:rPr>
        <w:t xml:space="preserve">33 </w:t>
      </w:r>
      <w:r>
        <w:rPr>
          <w:rFonts w:ascii="Times New Roman" w:hAnsi="Times New Roman"/>
        </w:rPr>
        <w:t>Все части древа бхакти сознательны — они растут, заполняя собой весь мир.</w:t>
      </w:r>
    </w:p>
    <w:p>
      <w:pPr>
        <w:keepNext/>
        <w:spacing w:before="160"/>
        <w:jc w:val="center"/>
      </w:pPr>
      <w:r>
        <w:rPr>
          <w:rFonts w:ascii="Times New Roman" w:hAnsi="Times New Roman"/>
          <w:i/>
          <w:sz w:val="21"/>
        </w:rPr>
        <w:t>Видя, что одному проповедовать имя и прему невозможно, Он велит всем раздавать без разбора —</w:t>
      </w:r>
    </w:p>
    <w:p>
      <w:pPr>
        <w:keepNext/>
        <w:jc w:val="center"/>
      </w:pPr>
      <w:r>
        <w:rPr>
          <w:rFonts w:ascii="Nirmala UI" w:hAnsi="Nirmala UI" w:cs="Nirmala UI"/>
          <w:sz w:val="24"/>
          <w:szCs w:val="24"/>
        </w:rPr>
        <w:t>একলা মালাকার আমি কাহাঁ কাহাঁ যাব ৷</w:t>
        <w:br/>
      </w:r>
      <w:r>
        <w:rPr>
          <w:rFonts w:ascii="Nirmala UI" w:hAnsi="Nirmala UI" w:cs="Nirmala UI"/>
          <w:sz w:val="24"/>
          <w:szCs w:val="24"/>
        </w:rPr>
        <w:t>একলা বা কত ফল পাড়িয়া বিলাব ॥ ৩৪ ॥</w:t>
      </w:r>
    </w:p>
    <w:p>
      <w:pPr>
        <w:keepNext/>
        <w:spacing w:after="0"/>
        <w:ind w:left="227"/>
      </w:pPr>
      <w:r>
        <w:rPr>
          <w:rFonts w:ascii="Times New Roman" w:hAnsi="Times New Roman"/>
          <w:i/>
          <w:sz w:val="20"/>
        </w:rPr>
        <w:t>экала̄ ма̄ла̄ка̄ра а̄ми ка̄ха̄̐ ка̄ха̄̐ йа̄ба</w:t>
      </w:r>
    </w:p>
    <w:p>
      <w:pPr>
        <w:keepNext/>
        <w:spacing w:after="40"/>
        <w:ind w:left="227"/>
      </w:pPr>
      <w:r>
        <w:rPr>
          <w:rFonts w:ascii="Times New Roman" w:hAnsi="Times New Roman"/>
          <w:color w:val="555555"/>
          <w:sz w:val="18"/>
        </w:rPr>
        <w:t>один  садовник  Я  куда куда  пойду</w:t>
      </w:r>
    </w:p>
    <w:p>
      <w:pPr>
        <w:keepNext/>
        <w:spacing w:after="0"/>
        <w:ind w:left="227"/>
      </w:pPr>
      <w:r>
        <w:rPr>
          <w:rFonts w:ascii="Times New Roman" w:hAnsi="Times New Roman"/>
          <w:i/>
          <w:sz w:val="20"/>
        </w:rPr>
        <w:t>экала̄ ва̄ ката пхала па̄д̣ийа̄ вила̄ба</w:t>
      </w:r>
    </w:p>
    <w:p>
      <w:pPr>
        <w:keepNext/>
        <w:spacing w:after="40"/>
        <w:ind w:left="227"/>
      </w:pPr>
      <w:r>
        <w:rPr>
          <w:rFonts w:ascii="Times New Roman" w:hAnsi="Times New Roman"/>
          <w:color w:val="555555"/>
          <w:sz w:val="18"/>
        </w:rPr>
        <w:t>один  или сколько  плодов сорвав  раздам</w:t>
      </w:r>
    </w:p>
    <w:p>
      <w:pPr>
        <w:spacing w:before="60"/>
        <w:jc w:val="both"/>
      </w:pPr>
      <w:r>
        <w:rPr>
          <w:b/>
        </w:rPr>
        <w:t xml:space="preserve">34 </w:t>
      </w:r>
      <w:r>
        <w:rPr>
          <w:rFonts w:ascii="Times New Roman" w:hAnsi="Times New Roman"/>
        </w:rPr>
        <w:t>Лишь Я — единственный садовник. Но сколько мест Я смогу обойти? И сколько Я один смогу собрать и раздать плодов?</w:t>
      </w:r>
    </w:p>
    <w:p>
      <w:pPr>
        <w:keepNext/>
        <w:spacing w:before="160"/>
        <w:jc w:val="center"/>
      </w:pPr>
      <w:r>
        <w:rPr>
          <w:rFonts w:ascii="Nirmala UI" w:hAnsi="Nirmala UI" w:cs="Nirmala UI"/>
          <w:sz w:val="24"/>
          <w:szCs w:val="24"/>
        </w:rPr>
        <w:t>একলা উঠাঞা দিতে হয় পরিশ্রম ৷</w:t>
        <w:br/>
      </w:r>
      <w:r>
        <w:rPr>
          <w:rFonts w:ascii="Nirmala UI" w:hAnsi="Nirmala UI" w:cs="Nirmala UI"/>
          <w:sz w:val="24"/>
          <w:szCs w:val="24"/>
        </w:rPr>
        <w:t>কেহ পায়, কেহ না পায়, রহে মনে ভ্রম ॥ ৩৫ ॥</w:t>
      </w:r>
    </w:p>
    <w:p>
      <w:pPr>
        <w:keepNext/>
        <w:spacing w:after="0"/>
        <w:ind w:left="227"/>
      </w:pPr>
      <w:r>
        <w:rPr>
          <w:rFonts w:ascii="Times New Roman" w:hAnsi="Times New Roman"/>
          <w:i/>
          <w:sz w:val="20"/>
        </w:rPr>
        <w:t>экала̄ ут̣ха̄н̃а̄ дите хайа париш́рама</w:t>
      </w:r>
    </w:p>
    <w:p>
      <w:pPr>
        <w:keepNext/>
        <w:spacing w:after="40"/>
        <w:ind w:left="227"/>
      </w:pPr>
      <w:r>
        <w:rPr>
          <w:rFonts w:ascii="Times New Roman" w:hAnsi="Times New Roman"/>
          <w:color w:val="555555"/>
          <w:sz w:val="18"/>
        </w:rPr>
        <w:t>одному подняв раздавать есть  слишком тяжело</w:t>
      </w:r>
    </w:p>
    <w:p>
      <w:pPr>
        <w:keepNext/>
        <w:spacing w:after="0"/>
        <w:ind w:left="227"/>
      </w:pPr>
      <w:r>
        <w:rPr>
          <w:rFonts w:ascii="Times New Roman" w:hAnsi="Times New Roman"/>
          <w:i/>
          <w:sz w:val="20"/>
        </w:rPr>
        <w:t>кеха па̄йа, кеха на̄ па̄йа, рахе мане бхрама</w:t>
      </w:r>
    </w:p>
    <w:p>
      <w:pPr>
        <w:keepNext/>
        <w:spacing w:after="40"/>
        <w:ind w:left="227"/>
      </w:pPr>
      <w:r>
        <w:rPr>
          <w:rFonts w:ascii="Times New Roman" w:hAnsi="Times New Roman"/>
          <w:color w:val="555555"/>
          <w:sz w:val="18"/>
        </w:rPr>
        <w:t>кто-то получит, кто-то не получит, остаётся в уме подозрение</w:t>
      </w:r>
    </w:p>
    <w:p>
      <w:pPr>
        <w:spacing w:before="60"/>
        <w:jc w:val="both"/>
      </w:pPr>
      <w:r>
        <w:rPr>
          <w:b/>
        </w:rPr>
        <w:t xml:space="preserve">35 </w:t>
      </w:r>
      <w:r>
        <w:rPr>
          <w:rFonts w:ascii="Times New Roman" w:hAnsi="Times New Roman"/>
        </w:rPr>
        <w:t>Необычайно трудно Мне одному собирать и раздавать эти плоды. При этом Я думаю, что одни их получат, а другие нет.</w:t>
      </w:r>
    </w:p>
    <w:p>
      <w:pPr>
        <w:keepNext/>
        <w:spacing w:before="160"/>
        <w:jc w:val="center"/>
      </w:pPr>
      <w:r>
        <w:rPr>
          <w:rFonts w:ascii="Nirmala UI" w:hAnsi="Nirmala UI" w:cs="Nirmala UI"/>
          <w:sz w:val="24"/>
          <w:szCs w:val="24"/>
        </w:rPr>
        <w:t>অতএব আমি আজ্ঞা দিলুঁ সবাকারে ৷</w:t>
        <w:br/>
      </w:r>
      <w:r>
        <w:rPr>
          <w:rFonts w:ascii="Nirmala UI" w:hAnsi="Nirmala UI" w:cs="Nirmala UI"/>
          <w:sz w:val="24"/>
          <w:szCs w:val="24"/>
        </w:rPr>
        <w:t>যাঁহা তাঁহা প্রেমফল দেহ’ যারে তারে ॥ ৩৬ ॥</w:t>
      </w:r>
    </w:p>
    <w:p>
      <w:pPr>
        <w:keepNext/>
        <w:spacing w:after="0"/>
        <w:ind w:left="227"/>
      </w:pPr>
      <w:r>
        <w:rPr>
          <w:rFonts w:ascii="Times New Roman" w:hAnsi="Times New Roman"/>
          <w:i/>
          <w:sz w:val="20"/>
        </w:rPr>
        <w:t>атаева а̄ми а̄джн̃а̄ дилу̐ саба̄ка̄ре</w:t>
      </w:r>
    </w:p>
    <w:p>
      <w:pPr>
        <w:keepNext/>
        <w:spacing w:after="40"/>
        <w:ind w:left="227"/>
      </w:pPr>
      <w:r>
        <w:rPr>
          <w:rFonts w:ascii="Times New Roman" w:hAnsi="Times New Roman"/>
          <w:color w:val="555555"/>
          <w:sz w:val="18"/>
        </w:rPr>
        <w:t>поэтому  Я  указание  дал  всем</w:t>
      </w:r>
    </w:p>
    <w:p>
      <w:pPr>
        <w:keepNext/>
        <w:spacing w:after="0"/>
        <w:ind w:left="227"/>
      </w:pPr>
      <w:r>
        <w:rPr>
          <w:rFonts w:ascii="Times New Roman" w:hAnsi="Times New Roman"/>
          <w:i/>
          <w:sz w:val="20"/>
        </w:rPr>
        <w:t>йа̄̐ха̄ та̄̐ха̄ према-пхала деха’ йа̄ре та̄ре</w:t>
      </w:r>
    </w:p>
    <w:p>
      <w:pPr>
        <w:keepNext/>
        <w:spacing w:after="40"/>
        <w:ind w:left="227"/>
      </w:pPr>
      <w:r>
        <w:rPr>
          <w:rFonts w:ascii="Times New Roman" w:hAnsi="Times New Roman"/>
          <w:color w:val="555555"/>
          <w:sz w:val="18"/>
        </w:rPr>
        <w:t>повсюду  любви плод  раздавайте  все и каждый</w:t>
      </w:r>
    </w:p>
    <w:p>
      <w:pPr>
        <w:spacing w:before="60"/>
        <w:jc w:val="both"/>
      </w:pPr>
      <w:r>
        <w:rPr>
          <w:b/>
        </w:rPr>
        <w:t xml:space="preserve">36 </w:t>
      </w:r>
      <w:r>
        <w:rPr>
          <w:rFonts w:ascii="Times New Roman" w:hAnsi="Times New Roman"/>
        </w:rPr>
        <w:t>Поэтому Я повелеваю всем и каждому: повсюду раздавайте этот священный плод — любовь к Кришне!</w:t>
      </w:r>
    </w:p>
    <w:p>
      <w:pPr>
        <w:keepNext/>
        <w:spacing w:before="160"/>
        <w:jc w:val="center"/>
      </w:pPr>
      <w:r>
        <w:rPr>
          <w:rFonts w:ascii="Nirmala UI" w:hAnsi="Nirmala UI" w:cs="Nirmala UI"/>
          <w:sz w:val="24"/>
          <w:szCs w:val="24"/>
        </w:rPr>
        <w:t>একলা মালাকার আমি কত ফল খাব ৷</w:t>
        <w:br/>
      </w:r>
      <w:r>
        <w:rPr>
          <w:rFonts w:ascii="Nirmala UI" w:hAnsi="Nirmala UI" w:cs="Nirmala UI"/>
          <w:sz w:val="24"/>
          <w:szCs w:val="24"/>
        </w:rPr>
        <w:t>না দিয়া বা এই ফল আর কি করিব ॥ ৩৭ ॥</w:t>
      </w:r>
    </w:p>
    <w:p>
      <w:pPr>
        <w:keepNext/>
        <w:spacing w:after="0"/>
        <w:ind w:left="227"/>
      </w:pPr>
      <w:r>
        <w:rPr>
          <w:rFonts w:ascii="Times New Roman" w:hAnsi="Times New Roman"/>
          <w:i/>
          <w:sz w:val="20"/>
        </w:rPr>
        <w:t>экала̄ ма̄ла̄ка̄ра а̄ми ката пхала кха̄ба</w:t>
      </w:r>
    </w:p>
    <w:p>
      <w:pPr>
        <w:keepNext/>
        <w:spacing w:after="40"/>
        <w:ind w:left="227"/>
      </w:pPr>
      <w:r>
        <w:rPr>
          <w:rFonts w:ascii="Times New Roman" w:hAnsi="Times New Roman"/>
          <w:color w:val="555555"/>
          <w:sz w:val="18"/>
        </w:rPr>
        <w:t>один  садовник  Я сколько  плодов  съем</w:t>
      </w:r>
    </w:p>
    <w:p>
      <w:pPr>
        <w:keepNext/>
        <w:spacing w:after="0"/>
        <w:ind w:left="227"/>
      </w:pPr>
      <w:r>
        <w:rPr>
          <w:rFonts w:ascii="Times New Roman" w:hAnsi="Times New Roman"/>
          <w:i/>
          <w:sz w:val="20"/>
        </w:rPr>
        <w:t>на̄ дийа̄ ва̄ эи пхала а̄ра ки кариба</w:t>
      </w:r>
    </w:p>
    <w:p>
      <w:pPr>
        <w:keepNext/>
        <w:spacing w:after="40"/>
        <w:ind w:left="227"/>
      </w:pPr>
      <w:r>
        <w:rPr>
          <w:rFonts w:ascii="Times New Roman" w:hAnsi="Times New Roman"/>
          <w:color w:val="555555"/>
          <w:sz w:val="18"/>
        </w:rPr>
        <w:t>не раздав или этот плод  ещё что  буду делать</w:t>
      </w:r>
    </w:p>
    <w:p>
      <w:pPr>
        <w:spacing w:before="60"/>
        <w:jc w:val="both"/>
      </w:pPr>
      <w:r>
        <w:rPr>
          <w:b/>
        </w:rPr>
        <w:t xml:space="preserve">37 </w:t>
      </w:r>
      <w:r>
        <w:rPr>
          <w:rFonts w:ascii="Times New Roman" w:hAnsi="Times New Roman"/>
        </w:rPr>
        <w:t>Лишь Я — единственный садовник. Но сколько Я смогу съесть плодов? И если их всех Я не раздам, то что тогда Мне с ними делать?</w:t>
      </w:r>
    </w:p>
    <w:p>
      <w:pPr>
        <w:keepNext/>
        <w:spacing w:before="160"/>
        <w:jc w:val="center"/>
      </w:pPr>
      <w:r>
        <w:rPr>
          <w:rFonts w:ascii="Nirmala UI" w:hAnsi="Nirmala UI" w:cs="Nirmala UI"/>
          <w:sz w:val="24"/>
          <w:szCs w:val="24"/>
        </w:rPr>
        <w:t>আত্ম-ইচ্ছামৃতে বৃক্ষ সিঞ্চি নিরন্তর ৷</w:t>
        <w:br/>
      </w:r>
      <w:r>
        <w:rPr>
          <w:rFonts w:ascii="Nirmala UI" w:hAnsi="Nirmala UI" w:cs="Nirmala UI"/>
          <w:sz w:val="24"/>
          <w:szCs w:val="24"/>
        </w:rPr>
        <w:t>তাহাতে অসংখ্য ফল বৃক্ষের উপর ॥ ৩৮ ॥</w:t>
      </w:r>
    </w:p>
    <w:p>
      <w:pPr>
        <w:keepNext/>
        <w:spacing w:after="0"/>
        <w:ind w:left="227"/>
      </w:pPr>
      <w:r>
        <w:rPr>
          <w:rFonts w:ascii="Times New Roman" w:hAnsi="Times New Roman"/>
          <w:i/>
          <w:sz w:val="20"/>
        </w:rPr>
        <w:t>а̄тма-иччха̄мр̣те вр̣кш̣а син̃чи нирантара</w:t>
      </w:r>
    </w:p>
    <w:p>
      <w:pPr>
        <w:keepNext/>
        <w:spacing w:after="40"/>
        <w:ind w:left="227"/>
      </w:pPr>
      <w:r>
        <w:rPr>
          <w:rFonts w:ascii="Times New Roman" w:hAnsi="Times New Roman"/>
          <w:color w:val="555555"/>
          <w:sz w:val="18"/>
        </w:rPr>
        <w:t>Своего желания нектаром древо поливаю постоянно</w:t>
      </w:r>
    </w:p>
    <w:p>
      <w:pPr>
        <w:keepNext/>
        <w:spacing w:after="0"/>
        <w:ind w:left="227"/>
      </w:pPr>
      <w:r>
        <w:rPr>
          <w:rFonts w:ascii="Times New Roman" w:hAnsi="Times New Roman"/>
          <w:i/>
          <w:sz w:val="20"/>
        </w:rPr>
        <w:t>та̄ха̄те асан̇кхйа пхала вр̣кш̣ера упара</w:t>
      </w:r>
    </w:p>
    <w:p>
      <w:pPr>
        <w:keepNext/>
        <w:spacing w:after="40"/>
        <w:ind w:left="227"/>
      </w:pPr>
      <w:r>
        <w:rPr>
          <w:rFonts w:ascii="Times New Roman" w:hAnsi="Times New Roman"/>
          <w:color w:val="555555"/>
          <w:sz w:val="18"/>
        </w:rPr>
        <w:t>там  бесчисленные  плоды  древа  наверху</w:t>
      </w:r>
    </w:p>
    <w:p>
      <w:pPr>
        <w:spacing w:before="60"/>
        <w:jc w:val="both"/>
      </w:pPr>
      <w:r>
        <w:rPr>
          <w:b/>
        </w:rPr>
        <w:t xml:space="preserve">38 </w:t>
      </w:r>
      <w:r>
        <w:rPr>
          <w:rFonts w:ascii="Times New Roman" w:hAnsi="Times New Roman"/>
        </w:rPr>
        <w:t>Я постоянно поливаю это дерево бхакти божественным нектаром Своих желаний. И вот на нём появилось бесчисленное множество плодов.</w:t>
      </w:r>
    </w:p>
    <w:p>
      <w:pPr>
        <w:keepNext/>
        <w:spacing w:before="160"/>
        <w:jc w:val="center"/>
      </w:pPr>
      <w:r>
        <w:rPr>
          <w:rFonts w:ascii="Times New Roman" w:hAnsi="Times New Roman"/>
          <w:i/>
          <w:sz w:val="21"/>
        </w:rPr>
        <w:t>Вкушая прему, джива обретает бессмертие —</w:t>
      </w:r>
    </w:p>
    <w:p>
      <w:pPr>
        <w:keepNext/>
        <w:jc w:val="center"/>
      </w:pPr>
      <w:r>
        <w:rPr>
          <w:rFonts w:ascii="Nirmala UI" w:hAnsi="Nirmala UI" w:cs="Nirmala UI"/>
          <w:sz w:val="24"/>
          <w:szCs w:val="24"/>
        </w:rPr>
        <w:t>অতএব সব ফল দেহ’ যারে তারে ৷</w:t>
        <w:br/>
      </w:r>
      <w:r>
        <w:rPr>
          <w:rFonts w:ascii="Nirmala UI" w:hAnsi="Nirmala UI" w:cs="Nirmala UI"/>
          <w:sz w:val="24"/>
          <w:szCs w:val="24"/>
        </w:rPr>
        <w:t>খাইয়া হউক্ লোক অজর অমরে ॥ ৩৯ ॥</w:t>
      </w:r>
    </w:p>
    <w:p>
      <w:pPr>
        <w:keepNext/>
        <w:spacing w:after="0"/>
        <w:ind w:left="227"/>
      </w:pPr>
      <w:r>
        <w:rPr>
          <w:rFonts w:ascii="Times New Roman" w:hAnsi="Times New Roman"/>
          <w:i/>
          <w:sz w:val="20"/>
        </w:rPr>
        <w:t>атаева саба пхала деха’ йа̄ре та̄ре</w:t>
      </w:r>
    </w:p>
    <w:p>
      <w:pPr>
        <w:keepNext/>
        <w:spacing w:after="40"/>
        <w:ind w:left="227"/>
      </w:pPr>
      <w:r>
        <w:rPr>
          <w:rFonts w:ascii="Times New Roman" w:hAnsi="Times New Roman"/>
          <w:color w:val="555555"/>
          <w:sz w:val="18"/>
        </w:rPr>
        <w:t>поэтому все плоды раздавайте всем и каждому</w:t>
      </w:r>
    </w:p>
    <w:p>
      <w:pPr>
        <w:keepNext/>
        <w:spacing w:after="0"/>
        <w:ind w:left="227"/>
      </w:pPr>
      <w:r>
        <w:rPr>
          <w:rFonts w:ascii="Times New Roman" w:hAnsi="Times New Roman"/>
          <w:i/>
          <w:sz w:val="20"/>
        </w:rPr>
        <w:t>кха̄ийа̄ хаук лока аджара амаре</w:t>
      </w:r>
    </w:p>
    <w:p>
      <w:pPr>
        <w:keepNext/>
        <w:spacing w:after="40"/>
        <w:ind w:left="227"/>
      </w:pPr>
      <w:r>
        <w:rPr>
          <w:rFonts w:ascii="Times New Roman" w:hAnsi="Times New Roman"/>
          <w:color w:val="555555"/>
          <w:sz w:val="18"/>
        </w:rPr>
        <w:t>вкусив  станут люди нестареющие бессмертные</w:t>
      </w:r>
    </w:p>
    <w:p>
      <w:pPr>
        <w:spacing w:before="60"/>
        <w:jc w:val="both"/>
      </w:pPr>
      <w:r>
        <w:rPr>
          <w:b/>
        </w:rPr>
        <w:t xml:space="preserve">39 </w:t>
      </w:r>
      <w:r>
        <w:rPr>
          <w:rFonts w:ascii="Times New Roman" w:hAnsi="Times New Roman"/>
        </w:rPr>
        <w:t>Поэтому раздавайте всем эти плоды! Вкусив их, люди спасутся от старости и смерти.</w:t>
      </w:r>
    </w:p>
    <w:p>
      <w:pPr>
        <w:keepNext/>
        <w:spacing w:before="160"/>
        <w:jc w:val="center"/>
      </w:pPr>
      <w:r>
        <w:rPr>
          <w:rFonts w:ascii="Times New Roman" w:hAnsi="Times New Roman"/>
          <w:i/>
          <w:sz w:val="21"/>
        </w:rPr>
        <w:t>Видя милость Гауры, джива обретает вечное благо в воспевании имени Гауры —</w:t>
      </w:r>
    </w:p>
    <w:p>
      <w:pPr>
        <w:keepNext/>
        <w:jc w:val="center"/>
      </w:pPr>
      <w:r>
        <w:rPr>
          <w:rFonts w:ascii="Nirmala UI" w:hAnsi="Nirmala UI" w:cs="Nirmala UI"/>
          <w:sz w:val="24"/>
          <w:szCs w:val="24"/>
        </w:rPr>
        <w:t>জগৎ ব্যাপিয়া মোর হবে পুণ্য খ্যাতি ৷</w:t>
        <w:br/>
      </w:r>
      <w:r>
        <w:rPr>
          <w:rFonts w:ascii="Nirmala UI" w:hAnsi="Nirmala UI" w:cs="Nirmala UI"/>
          <w:sz w:val="24"/>
          <w:szCs w:val="24"/>
        </w:rPr>
        <w:t>সুখী হইয়া লোক মোর গাহিবেক কীর্ত্তি ॥ ৪০ ॥</w:t>
      </w:r>
    </w:p>
    <w:p>
      <w:pPr>
        <w:keepNext/>
        <w:spacing w:after="0"/>
        <w:ind w:left="227"/>
      </w:pPr>
      <w:r>
        <w:rPr>
          <w:rFonts w:ascii="Times New Roman" w:hAnsi="Times New Roman"/>
          <w:i/>
          <w:sz w:val="20"/>
        </w:rPr>
        <w:t>джагат вйа̄пийа̄ мора хабе пун̣йа кхйа̄ти</w:t>
      </w:r>
    </w:p>
    <w:p>
      <w:pPr>
        <w:keepNext/>
        <w:spacing w:after="40"/>
        <w:ind w:left="227"/>
      </w:pPr>
      <w:r>
        <w:rPr>
          <w:rFonts w:ascii="Times New Roman" w:hAnsi="Times New Roman"/>
          <w:color w:val="555555"/>
          <w:sz w:val="18"/>
        </w:rPr>
        <w:t>по миру распространившись Моя будет добродетельная слава</w:t>
      </w:r>
    </w:p>
    <w:p>
      <w:pPr>
        <w:keepNext/>
        <w:spacing w:after="0"/>
        <w:ind w:left="227"/>
      </w:pPr>
      <w:r>
        <w:rPr>
          <w:rFonts w:ascii="Times New Roman" w:hAnsi="Times New Roman"/>
          <w:i/>
          <w:sz w:val="20"/>
        </w:rPr>
        <w:t>сукхӣ хаийа̄ лока мора га̄хибека кӣрти</w:t>
      </w:r>
    </w:p>
    <w:p>
      <w:pPr>
        <w:keepNext/>
        <w:spacing w:after="40"/>
        <w:ind w:left="227"/>
      </w:pPr>
      <w:r>
        <w:rPr>
          <w:rFonts w:ascii="Times New Roman" w:hAnsi="Times New Roman"/>
          <w:color w:val="555555"/>
          <w:sz w:val="18"/>
        </w:rPr>
        <w:t>счастливыми став люди Мою станут превозносить славу</w:t>
      </w:r>
    </w:p>
    <w:p>
      <w:pPr>
        <w:spacing w:before="60"/>
        <w:jc w:val="both"/>
      </w:pPr>
      <w:r>
        <w:rPr>
          <w:b/>
        </w:rPr>
        <w:t xml:space="preserve">40 </w:t>
      </w:r>
      <w:r>
        <w:rPr>
          <w:rFonts w:ascii="Times New Roman" w:hAnsi="Times New Roman"/>
        </w:rPr>
        <w:t>И так весь мир вскоре узнает о Моей всеблагодатной славе, и все люди начнут счастливо прославлять Моё имя.</w:t>
      </w:r>
    </w:p>
    <w:p>
      <w:pPr>
        <w:jc w:val="both"/>
      </w:pPr>
      <w:r>
        <w:rPr>
          <w:b/>
          <w:i/>
          <w:sz w:val="20"/>
        </w:rPr>
        <w:t xml:space="preserve">Анубхашья. </w:t>
      </w:r>
      <w:r>
        <w:rPr>
          <w:rFonts w:ascii="Times New Roman" w:hAnsi="Times New Roman"/>
          <w:sz w:val="20"/>
        </w:rPr>
        <w:t>Благочестие делает людей в мире счастливыми, а распространение греха умножает людские страдания. Чистую жизнь праведника прославляют, а о бесчинствах грешника люди не хотят даже говорить. Так и здесь: когда люди мира, обретя кришна-прему, станут счастливы, будет расти добрая слава Того, кто дарует прему.</w:t>
      </w:r>
    </w:p>
    <w:p>
      <w:pPr>
        <w:keepNext/>
        <w:spacing w:before="160"/>
        <w:jc w:val="center"/>
      </w:pPr>
      <w:r>
        <w:rPr>
          <w:rFonts w:ascii="Times New Roman" w:hAnsi="Times New Roman"/>
          <w:i/>
          <w:sz w:val="21"/>
        </w:rPr>
        <w:t>Каждый, кто родился человеком на земле Бхараты, непременно должен являть людям вечную милость — обращать их к Кришне —</w:t>
      </w:r>
    </w:p>
    <w:p>
      <w:pPr>
        <w:keepNext/>
        <w:jc w:val="center"/>
      </w:pPr>
      <w:r>
        <w:rPr>
          <w:rFonts w:ascii="Nirmala UI" w:hAnsi="Nirmala UI" w:cs="Nirmala UI"/>
          <w:sz w:val="24"/>
          <w:szCs w:val="24"/>
        </w:rPr>
        <w:t>ভারত-ভূমিতে হৈল মনুষ্য-জন্ম যার ৷</w:t>
        <w:br/>
      </w:r>
      <w:r>
        <w:rPr>
          <w:rFonts w:ascii="Nirmala UI" w:hAnsi="Nirmala UI" w:cs="Nirmala UI"/>
          <w:sz w:val="24"/>
          <w:szCs w:val="24"/>
        </w:rPr>
        <w:t>জন্ম সার্থক করি’ কর পর-উপকার ॥ ৪১ ॥</w:t>
      </w:r>
    </w:p>
    <w:p>
      <w:pPr>
        <w:keepNext/>
        <w:spacing w:after="0"/>
        <w:ind w:left="227"/>
      </w:pPr>
      <w:r>
        <w:rPr>
          <w:rFonts w:ascii="Times New Roman" w:hAnsi="Times New Roman"/>
          <w:i/>
          <w:sz w:val="20"/>
        </w:rPr>
        <w:t>бха̄рата-бхӯмите хаила мануш̣йа-джанма йа̄ра</w:t>
      </w:r>
    </w:p>
    <w:p>
      <w:pPr>
        <w:keepNext/>
        <w:spacing w:after="40"/>
        <w:ind w:left="227"/>
      </w:pPr>
      <w:r>
        <w:rPr>
          <w:rFonts w:ascii="Times New Roman" w:hAnsi="Times New Roman"/>
          <w:color w:val="555555"/>
          <w:sz w:val="18"/>
        </w:rPr>
        <w:t>Индии на земле  появился человеческое рождение которого</w:t>
      </w:r>
    </w:p>
    <w:p>
      <w:pPr>
        <w:keepNext/>
        <w:spacing w:after="0"/>
        <w:ind w:left="227"/>
      </w:pPr>
      <w:r>
        <w:rPr>
          <w:rFonts w:ascii="Times New Roman" w:hAnsi="Times New Roman"/>
          <w:i/>
          <w:sz w:val="20"/>
        </w:rPr>
        <w:t>джанма са̄ртхака кари’ кара пара-упака̄ра</w:t>
      </w:r>
    </w:p>
    <w:p>
      <w:pPr>
        <w:keepNext/>
        <w:spacing w:after="40"/>
        <w:ind w:left="227"/>
      </w:pPr>
      <w:r>
        <w:rPr>
          <w:rFonts w:ascii="Times New Roman" w:hAnsi="Times New Roman"/>
          <w:color w:val="555555"/>
          <w:sz w:val="18"/>
        </w:rPr>
        <w:t>рождению смысл  придав  делай  другим  благо</w:t>
      </w:r>
    </w:p>
    <w:p>
      <w:pPr>
        <w:spacing w:before="60"/>
        <w:jc w:val="both"/>
      </w:pPr>
      <w:r>
        <w:rPr>
          <w:b/>
        </w:rPr>
        <w:t xml:space="preserve">41 </w:t>
      </w:r>
      <w:r>
        <w:rPr>
          <w:rFonts w:ascii="Times New Roman" w:hAnsi="Times New Roman"/>
        </w:rPr>
        <w:t>Тот человек, что родился в Индии, пусть дарует всем другим благо, тем самым наполнив свою жизнь великим смыслом.</w:t>
      </w:r>
    </w:p>
    <w:p>
      <w:pPr>
        <w:jc w:val="both"/>
      </w:pPr>
      <w:r>
        <w:rPr>
          <w:b/>
          <w:i/>
          <w:sz w:val="20"/>
        </w:rPr>
        <w:t xml:space="preserve">Анубхашья. </w:t>
      </w:r>
      <w:r>
        <w:rPr>
          <w:rFonts w:ascii="Times New Roman" w:hAnsi="Times New Roman"/>
          <w:sz w:val="20"/>
        </w:rPr>
        <w:t>Родиться человеком в святой Бхаратаварше и приносить миру подлинное, вечное благо — вот в чём смысл того, что ты получил тело в самой святой стране и среди самых высших существ.</w:t>
      </w:r>
    </w:p>
    <w:p>
      <w:pPr>
        <w:keepNext/>
        <w:spacing w:before="160"/>
        <w:jc w:val="center"/>
      </w:pPr>
      <w:r>
        <w:rPr>
          <w:rFonts w:ascii="Times New Roman" w:hAnsi="Times New Roman"/>
          <w:i/>
          <w:sz w:val="21"/>
        </w:rPr>
        <w:t>Обращать дживу к преданности Кришне телом, умом и словом — высшая милость, или высшее благое дело (Шримад-Бхагаватам, песнь 10, глава 22, стих 35) —</w:t>
      </w:r>
    </w:p>
    <w:p>
      <w:pPr>
        <w:keepNext/>
        <w:jc w:val="center"/>
      </w:pPr>
      <w:r>
        <w:rPr>
          <w:rFonts w:ascii="Nirmala UI" w:hAnsi="Nirmala UI" w:cs="Nirmala UI"/>
          <w:sz w:val="24"/>
          <w:szCs w:val="24"/>
        </w:rPr>
        <w:t>এতাবজ্জন্মসাফল্যং দেহিনামিহ দেহিষু ৷</w:t>
        <w:br/>
      </w:r>
      <w:r>
        <w:rPr>
          <w:rFonts w:ascii="Nirmala UI" w:hAnsi="Nirmala UI" w:cs="Nirmala UI"/>
          <w:sz w:val="24"/>
          <w:szCs w:val="24"/>
        </w:rPr>
        <w:t>প্রাণৈরর্থৈর্ধিয়া বাচা শ্রেয় আচরণং সদা ॥ ৪২ ॥</w:t>
      </w:r>
    </w:p>
    <w:p>
      <w:pPr>
        <w:keepNext/>
        <w:spacing w:after="0"/>
        <w:ind w:left="227"/>
      </w:pPr>
      <w:r>
        <w:rPr>
          <w:rFonts w:ascii="Times New Roman" w:hAnsi="Times New Roman"/>
          <w:i/>
          <w:sz w:val="20"/>
        </w:rPr>
        <w:t>эта̄вадж джанма-са̄пхалйам̇</w:t>
      </w:r>
    </w:p>
    <w:p>
      <w:pPr>
        <w:keepNext/>
        <w:spacing w:after="40"/>
        <w:ind w:left="227"/>
      </w:pPr>
      <w:r>
        <w:rPr>
          <w:rFonts w:ascii="Times New Roman" w:hAnsi="Times New Roman"/>
          <w:color w:val="555555"/>
          <w:sz w:val="18"/>
        </w:rPr>
        <w:t>насколько  рождения совершенство</w:t>
      </w:r>
    </w:p>
    <w:p>
      <w:pPr>
        <w:keepNext/>
        <w:spacing w:after="0"/>
        <w:ind w:left="227"/>
      </w:pPr>
      <w:r>
        <w:rPr>
          <w:rFonts w:ascii="Times New Roman" w:hAnsi="Times New Roman"/>
          <w:i/>
          <w:sz w:val="20"/>
        </w:rPr>
        <w:t>дехина̄м иха дехиш̣у</w:t>
      </w:r>
    </w:p>
    <w:p>
      <w:pPr>
        <w:keepNext/>
        <w:spacing w:after="40"/>
        <w:ind w:left="227"/>
      </w:pPr>
      <w:r>
        <w:rPr>
          <w:rFonts w:ascii="Times New Roman" w:hAnsi="Times New Roman"/>
          <w:color w:val="555555"/>
          <w:sz w:val="18"/>
        </w:rPr>
        <w:t>существ здесь воплощённых</w:t>
      </w:r>
    </w:p>
    <w:p>
      <w:pPr>
        <w:keepNext/>
        <w:spacing w:after="0"/>
        <w:ind w:left="227"/>
      </w:pPr>
      <w:r>
        <w:rPr>
          <w:rFonts w:ascii="Times New Roman" w:hAnsi="Times New Roman"/>
          <w:i/>
          <w:sz w:val="20"/>
        </w:rPr>
        <w:t>пра̄н̣аир артхаир дхийа̄ ва̄ча̄</w:t>
      </w:r>
    </w:p>
    <w:p>
      <w:pPr>
        <w:keepNext/>
        <w:spacing w:after="40"/>
        <w:ind w:left="227"/>
      </w:pPr>
      <w:r>
        <w:rPr>
          <w:rFonts w:ascii="Times New Roman" w:hAnsi="Times New Roman"/>
          <w:color w:val="555555"/>
          <w:sz w:val="18"/>
        </w:rPr>
        <w:t>жизнью, богатством,  разумом, речью</w:t>
      </w:r>
    </w:p>
    <w:p>
      <w:pPr>
        <w:keepNext/>
        <w:spacing w:after="0"/>
        <w:ind w:left="227"/>
      </w:pPr>
      <w:r>
        <w:rPr>
          <w:rFonts w:ascii="Times New Roman" w:hAnsi="Times New Roman"/>
          <w:i/>
          <w:sz w:val="20"/>
        </w:rPr>
        <w:t>ш́рейа а̄чаран̣ам̇ сада̄</w:t>
      </w:r>
    </w:p>
    <w:p>
      <w:pPr>
        <w:keepNext/>
        <w:spacing w:after="40"/>
        <w:ind w:left="227"/>
      </w:pPr>
      <w:r>
        <w:rPr>
          <w:rFonts w:ascii="Times New Roman" w:hAnsi="Times New Roman"/>
          <w:color w:val="555555"/>
          <w:sz w:val="18"/>
        </w:rPr>
        <w:t>вечного-блага деятельность всегда</w:t>
      </w:r>
    </w:p>
    <w:p>
      <w:pPr>
        <w:spacing w:before="60"/>
        <w:jc w:val="both"/>
      </w:pPr>
      <w:r>
        <w:rPr>
          <w:b/>
        </w:rPr>
        <w:t xml:space="preserve">42 </w:t>
      </w:r>
      <w:r>
        <w:rPr>
          <w:rFonts w:ascii="Times New Roman" w:hAnsi="Times New Roman"/>
        </w:rPr>
        <w:t>“Долг любого человека — своею жизнью, богатством, разумом и речью всегда направлять других к их вечному благу. Лишь так можно достичь совершенства жизни”. (Шримад-Бхагаватам, 10.22.35)</w:t>
      </w:r>
    </w:p>
    <w:p>
      <w:pPr>
        <w:jc w:val="both"/>
      </w:pPr>
      <w:r>
        <w:rPr>
          <w:b/>
          <w:i/>
          <w:sz w:val="20"/>
        </w:rPr>
        <w:t xml:space="preserve">Амрита-праваха-бхашья. </w:t>
      </w:r>
      <w:r>
        <w:rPr>
          <w:rFonts w:ascii="Times New Roman" w:hAnsi="Times New Roman"/>
          <w:sz w:val="20"/>
        </w:rPr>
        <w:t>Смысл рождения для воплощённой дживы — всегда творить благо другим жизнью, богатством, разумом и речью.</w:t>
      </w:r>
    </w:p>
    <w:p>
      <w:pPr>
        <w:jc w:val="both"/>
      </w:pPr>
      <w:r>
        <w:rPr>
          <w:b/>
          <w:i/>
          <w:sz w:val="20"/>
        </w:rPr>
        <w:t xml:space="preserve">Анубхашья. </w:t>
      </w:r>
      <w:r>
        <w:rPr>
          <w:rFonts w:ascii="Times New Roman" w:hAnsi="Times New Roman"/>
          <w:sz w:val="20"/>
        </w:rPr>
        <w:t>Закончив игру похищения одежд, Шри Кришна ушёл далеко со Своими друзьями, мальчиками-пастушками, и сел отдохнуть под деревьями. Видя, как деревья помогают другим, как они милосердны и терпеливы, Он указал на них и сказал друзьям:</w:t>
      </w:r>
    </w:p>
    <w:p>
      <w:pPr>
        <w:jc w:val="both"/>
      </w:pPr>
      <w:r>
        <w:rPr>
          <w:rFonts w:ascii="Times New Roman" w:hAnsi="Times New Roman"/>
          <w:b/>
          <w:sz w:val="20"/>
        </w:rPr>
        <w:t>сада̄</w:t>
      </w:r>
      <w:r>
        <w:rPr>
          <w:rFonts w:ascii="Times New Roman" w:hAnsi="Times New Roman"/>
          <w:sz w:val="20"/>
        </w:rPr>
        <w:t xml:space="preserve"> </w:t>
      </w:r>
      <w:r>
        <w:rPr>
          <w:rFonts w:ascii="Times New Roman" w:hAnsi="Times New Roman"/>
          <w:b/>
          <w:sz w:val="20"/>
        </w:rPr>
        <w:t>пра̄н̣аих̣</w:t>
      </w:r>
      <w:r>
        <w:rPr>
          <w:rFonts w:ascii="Times New Roman" w:hAnsi="Times New Roman"/>
          <w:sz w:val="20"/>
        </w:rPr>
        <w:t xml:space="preserve"> </w:t>
      </w:r>
      <w:r>
        <w:rPr>
          <w:rFonts w:ascii="Times New Roman" w:hAnsi="Times New Roman"/>
          <w:b/>
          <w:sz w:val="20"/>
        </w:rPr>
        <w:t>артхаих̣</w:t>
      </w:r>
      <w:r>
        <w:rPr>
          <w:rFonts w:ascii="Times New Roman" w:hAnsi="Times New Roman"/>
          <w:sz w:val="20"/>
        </w:rPr>
        <w:t xml:space="preserve"> </w:t>
      </w:r>
      <w:r>
        <w:rPr>
          <w:rFonts w:ascii="Times New Roman" w:hAnsi="Times New Roman"/>
          <w:b/>
          <w:sz w:val="20"/>
        </w:rPr>
        <w:t>дхийа̄</w:t>
      </w:r>
      <w:r>
        <w:rPr>
          <w:rFonts w:ascii="Times New Roman" w:hAnsi="Times New Roman"/>
          <w:sz w:val="20"/>
        </w:rPr>
        <w:t xml:space="preserve"> </w:t>
      </w:r>
      <w:r>
        <w:rPr>
          <w:rFonts w:ascii="Times New Roman" w:hAnsi="Times New Roman"/>
          <w:b/>
          <w:sz w:val="20"/>
        </w:rPr>
        <w:t>ва̄ча̄</w:t>
      </w:r>
      <w:r>
        <w:rPr>
          <w:rFonts w:ascii="Times New Roman" w:hAnsi="Times New Roman"/>
          <w:sz w:val="20"/>
        </w:rPr>
        <w:t xml:space="preserve"> (всеми средствами) </w:t>
      </w:r>
      <w:r>
        <w:rPr>
          <w:rFonts w:ascii="Times New Roman" w:hAnsi="Times New Roman"/>
          <w:b/>
          <w:sz w:val="20"/>
        </w:rPr>
        <w:t>дехиш̣у</w:t>
      </w:r>
      <w:r>
        <w:rPr>
          <w:rFonts w:ascii="Times New Roman" w:hAnsi="Times New Roman"/>
          <w:sz w:val="20"/>
        </w:rPr>
        <w:t xml:space="preserve"> (по отношению к дживам) </w:t>
      </w:r>
      <w:r>
        <w:rPr>
          <w:rFonts w:ascii="Times New Roman" w:hAnsi="Times New Roman"/>
          <w:b/>
          <w:sz w:val="20"/>
        </w:rPr>
        <w:t>ш́рейа</w:t>
      </w:r>
      <w:r>
        <w:rPr>
          <w:rFonts w:ascii="Times New Roman" w:hAnsi="Times New Roman"/>
          <w:sz w:val="20"/>
        </w:rPr>
        <w:t xml:space="preserve"> </w:t>
      </w:r>
      <w:r>
        <w:rPr>
          <w:rFonts w:ascii="Times New Roman" w:hAnsi="Times New Roman"/>
          <w:b/>
          <w:sz w:val="20"/>
        </w:rPr>
        <w:t>а̄чаран̣ам</w:t>
      </w:r>
      <w:r>
        <w:rPr>
          <w:rFonts w:ascii="Times New Roman" w:hAnsi="Times New Roman"/>
          <w:sz w:val="20"/>
        </w:rPr>
        <w:t xml:space="preserve"> (совершать вечное благо — то есть устранять их отвращение к Бхагавану, обращать их к Нему и так в полной мере являть вечную милость) — </w:t>
      </w:r>
      <w:r>
        <w:rPr>
          <w:rFonts w:ascii="Times New Roman" w:hAnsi="Times New Roman"/>
          <w:b/>
          <w:sz w:val="20"/>
        </w:rPr>
        <w:t>эта̄ват</w:t>
      </w:r>
      <w:r>
        <w:rPr>
          <w:rFonts w:ascii="Times New Roman" w:hAnsi="Times New Roman"/>
          <w:sz w:val="20"/>
        </w:rPr>
        <w:t xml:space="preserve"> </w:t>
      </w:r>
      <w:r>
        <w:rPr>
          <w:rFonts w:ascii="Times New Roman" w:hAnsi="Times New Roman"/>
          <w:b/>
          <w:sz w:val="20"/>
        </w:rPr>
        <w:t>эва</w:t>
      </w:r>
      <w:r>
        <w:rPr>
          <w:rFonts w:ascii="Times New Roman" w:hAnsi="Times New Roman"/>
          <w:sz w:val="20"/>
        </w:rPr>
        <w:t xml:space="preserve"> </w:t>
      </w:r>
      <w:r>
        <w:rPr>
          <w:rFonts w:ascii="Times New Roman" w:hAnsi="Times New Roman"/>
          <w:b/>
          <w:sz w:val="20"/>
        </w:rPr>
        <w:t>иха</w:t>
      </w:r>
      <w:r>
        <w:rPr>
          <w:rFonts w:ascii="Times New Roman" w:hAnsi="Times New Roman"/>
          <w:sz w:val="20"/>
        </w:rPr>
        <w:t xml:space="preserve"> (в этом мире) </w:t>
      </w:r>
      <w:r>
        <w:rPr>
          <w:rFonts w:ascii="Times New Roman" w:hAnsi="Times New Roman"/>
          <w:b/>
          <w:sz w:val="20"/>
        </w:rPr>
        <w:t>дехина̄м</w:t>
      </w:r>
      <w:r>
        <w:rPr>
          <w:rFonts w:ascii="Times New Roman" w:hAnsi="Times New Roman"/>
          <w:sz w:val="20"/>
        </w:rPr>
        <w:t xml:space="preserve"> (для джив) </w:t>
      </w:r>
      <w:r>
        <w:rPr>
          <w:rFonts w:ascii="Times New Roman" w:hAnsi="Times New Roman"/>
          <w:b/>
          <w:sz w:val="20"/>
        </w:rPr>
        <w:t>джанма-са̄пхалйам</w:t>
      </w:r>
      <w:r>
        <w:rPr>
          <w:rFonts w:ascii="Times New Roman" w:hAnsi="Times New Roman"/>
          <w:sz w:val="20"/>
        </w:rPr>
        <w:t xml:space="preserve"> ([таково], подразумевается).</w:t>
      </w:r>
    </w:p>
    <w:p>
      <w:pPr>
        <w:keepNext/>
        <w:spacing w:before="160"/>
        <w:jc w:val="center"/>
      </w:pPr>
      <w:r>
        <w:rPr>
          <w:rFonts w:ascii="Times New Roman" w:hAnsi="Times New Roman"/>
          <w:i/>
          <w:sz w:val="21"/>
        </w:rPr>
        <w:t>(Вишну-пурана, часть 3, глава 12, стих 45)</w:t>
      </w:r>
    </w:p>
    <w:p>
      <w:pPr>
        <w:keepNext/>
        <w:jc w:val="center"/>
      </w:pPr>
      <w:r>
        <w:rPr>
          <w:rFonts w:ascii="Nirmala UI" w:hAnsi="Nirmala UI" w:cs="Nirmala UI"/>
          <w:sz w:val="24"/>
          <w:szCs w:val="24"/>
        </w:rPr>
        <w:t>প্রাণিনামুপকারায় যদেবেহ পরত্র চ ৷</w:t>
        <w:br/>
      </w:r>
      <w:r>
        <w:rPr>
          <w:rFonts w:ascii="Nirmala UI" w:hAnsi="Nirmala UI" w:cs="Nirmala UI"/>
          <w:sz w:val="24"/>
          <w:szCs w:val="24"/>
        </w:rPr>
        <w:t>কর্ম্মণা মনসা বাচা তদেব মতিমান্ ভজেৎ ॥ ৪৩ ॥</w:t>
      </w:r>
    </w:p>
    <w:p>
      <w:pPr>
        <w:keepNext/>
        <w:spacing w:after="0"/>
        <w:ind w:left="227"/>
      </w:pPr>
      <w:r>
        <w:rPr>
          <w:rFonts w:ascii="Times New Roman" w:hAnsi="Times New Roman"/>
          <w:i/>
          <w:sz w:val="20"/>
        </w:rPr>
        <w:t>пра̄н̣ина̄м упака̄ра̄йа</w:t>
      </w:r>
    </w:p>
    <w:p>
      <w:pPr>
        <w:keepNext/>
        <w:spacing w:after="40"/>
        <w:ind w:left="227"/>
      </w:pPr>
      <w:r>
        <w:rPr>
          <w:rFonts w:ascii="Times New Roman" w:hAnsi="Times New Roman"/>
          <w:color w:val="555555"/>
          <w:sz w:val="18"/>
        </w:rPr>
        <w:t>живых-существ  ради блага</w:t>
      </w:r>
    </w:p>
    <w:p>
      <w:pPr>
        <w:keepNext/>
        <w:spacing w:after="40"/>
        <w:ind w:left="227"/>
      </w:pPr>
      <w:r>
        <w:rPr>
          <w:rFonts w:ascii="Times New Roman" w:hAnsi="Times New Roman"/>
          <w:color w:val="555555"/>
          <w:sz w:val="18"/>
        </w:rPr>
        <w:t>йад эвеха паратра ча</w:t>
      </w:r>
    </w:p>
    <w:p>
      <w:pPr>
        <w:keepNext/>
        <w:spacing w:after="40"/>
        <w:ind w:left="227"/>
      </w:pPr>
      <w:r>
        <w:rPr>
          <w:rFonts w:ascii="Times New Roman" w:hAnsi="Times New Roman"/>
          <w:color w:val="555555"/>
          <w:sz w:val="18"/>
        </w:rPr>
        <w:t>которое ! здесь  в след.жизни и</w:t>
      </w:r>
    </w:p>
    <w:p>
      <w:pPr>
        <w:keepNext/>
        <w:spacing w:after="0"/>
        <w:ind w:left="227"/>
      </w:pPr>
      <w:r>
        <w:rPr>
          <w:rFonts w:ascii="Times New Roman" w:hAnsi="Times New Roman"/>
          <w:i/>
          <w:sz w:val="20"/>
        </w:rPr>
        <w:t>карман̣а̄ манаса̄ ва̄ча̄</w:t>
      </w:r>
    </w:p>
    <w:p>
      <w:pPr>
        <w:keepNext/>
        <w:spacing w:after="40"/>
        <w:ind w:left="227"/>
      </w:pPr>
      <w:r>
        <w:rPr>
          <w:rFonts w:ascii="Times New Roman" w:hAnsi="Times New Roman"/>
          <w:color w:val="555555"/>
          <w:sz w:val="18"/>
        </w:rPr>
        <w:t>действиями,  умом,  речью</w:t>
      </w:r>
    </w:p>
    <w:p>
      <w:pPr>
        <w:keepNext/>
        <w:spacing w:after="0"/>
        <w:ind w:left="227"/>
      </w:pPr>
      <w:r>
        <w:rPr>
          <w:rFonts w:ascii="Times New Roman" w:hAnsi="Times New Roman"/>
          <w:i/>
          <w:sz w:val="20"/>
        </w:rPr>
        <w:t>тад эва мати-ма̄н бхаджет</w:t>
      </w:r>
    </w:p>
    <w:p>
      <w:pPr>
        <w:keepNext/>
        <w:spacing w:after="40"/>
        <w:ind w:left="227"/>
      </w:pPr>
      <w:r>
        <w:rPr>
          <w:rFonts w:ascii="Times New Roman" w:hAnsi="Times New Roman"/>
          <w:color w:val="555555"/>
          <w:sz w:val="18"/>
        </w:rPr>
        <w:t>то ! разумный  пусть совершает</w:t>
      </w:r>
    </w:p>
    <w:p>
      <w:pPr>
        <w:spacing w:before="60"/>
        <w:jc w:val="both"/>
      </w:pPr>
      <w:r>
        <w:rPr>
          <w:b/>
        </w:rPr>
        <w:t xml:space="preserve">43 </w:t>
      </w:r>
      <w:r>
        <w:rPr>
          <w:rFonts w:ascii="Times New Roman" w:hAnsi="Times New Roman"/>
        </w:rPr>
        <w:t>“Свою жизнь, мысли и слова любой разумный человек должен использовать лишь ради того блага всех живущих, что придёт к ним как в этой, так и в последующей жизни”. (Вишну-пурана, 3.12.45)</w:t>
      </w:r>
    </w:p>
    <w:p>
      <w:pPr>
        <w:jc w:val="both"/>
      </w:pPr>
      <w:r>
        <w:rPr>
          <w:b/>
          <w:i/>
          <w:sz w:val="20"/>
        </w:rPr>
        <w:t xml:space="preserve">Амрита-праваха-бхашья. </w:t>
      </w:r>
      <w:r>
        <w:rPr>
          <w:rFonts w:ascii="Times New Roman" w:hAnsi="Times New Roman"/>
          <w:sz w:val="20"/>
        </w:rPr>
        <w:t>Разумный человек делом, умом и словом совершает то, что приносит пользу живым существам в этой жизни и в следующей.</w:t>
      </w:r>
    </w:p>
    <w:p>
      <w:pPr>
        <w:jc w:val="both"/>
      </w:pPr>
      <w:r>
        <w:rPr>
          <w:b/>
          <w:i/>
          <w:sz w:val="20"/>
        </w:rPr>
        <w:t xml:space="preserve">Анубхашья. </w:t>
      </w:r>
      <w:r>
        <w:rPr>
          <w:rFonts w:ascii="Times New Roman" w:hAnsi="Times New Roman"/>
          <w:b/>
          <w:sz w:val="20"/>
        </w:rPr>
        <w:t>мати-ма̄н</w:t>
      </w:r>
      <w:r>
        <w:rPr>
          <w:rFonts w:ascii="Times New Roman" w:hAnsi="Times New Roman"/>
          <w:sz w:val="20"/>
        </w:rPr>
        <w:t xml:space="preserve"> (разумный человек) </w:t>
      </w:r>
      <w:r>
        <w:rPr>
          <w:rFonts w:ascii="Times New Roman" w:hAnsi="Times New Roman"/>
          <w:b/>
          <w:sz w:val="20"/>
        </w:rPr>
        <w:t>йат</w:t>
      </w:r>
      <w:r>
        <w:rPr>
          <w:rFonts w:ascii="Times New Roman" w:hAnsi="Times New Roman"/>
          <w:sz w:val="20"/>
        </w:rPr>
        <w:t xml:space="preserve"> </w:t>
      </w:r>
      <w:r>
        <w:rPr>
          <w:rFonts w:ascii="Times New Roman" w:hAnsi="Times New Roman"/>
          <w:b/>
          <w:sz w:val="20"/>
        </w:rPr>
        <w:t>эва</w:t>
      </w:r>
      <w:r>
        <w:rPr>
          <w:rFonts w:ascii="Times New Roman" w:hAnsi="Times New Roman"/>
          <w:sz w:val="20"/>
        </w:rPr>
        <w:t xml:space="preserve"> </w:t>
      </w:r>
      <w:r>
        <w:rPr>
          <w:rFonts w:ascii="Times New Roman" w:hAnsi="Times New Roman"/>
          <w:b/>
          <w:sz w:val="20"/>
        </w:rPr>
        <w:t>карма</w:t>
      </w:r>
      <w:r>
        <w:rPr>
          <w:rFonts w:ascii="Times New Roman" w:hAnsi="Times New Roman"/>
          <w:sz w:val="20"/>
        </w:rPr>
        <w:t xml:space="preserve"> </w:t>
      </w:r>
      <w:r>
        <w:rPr>
          <w:rFonts w:ascii="Times New Roman" w:hAnsi="Times New Roman"/>
          <w:b/>
          <w:sz w:val="20"/>
        </w:rPr>
        <w:t>иха</w:t>
      </w:r>
      <w:r>
        <w:rPr>
          <w:rFonts w:ascii="Times New Roman" w:hAnsi="Times New Roman"/>
          <w:sz w:val="20"/>
        </w:rPr>
        <w:t xml:space="preserve"> (в этом мире) </w:t>
      </w:r>
      <w:r>
        <w:rPr>
          <w:rFonts w:ascii="Times New Roman" w:hAnsi="Times New Roman"/>
          <w:b/>
          <w:sz w:val="20"/>
        </w:rPr>
        <w:t>паратра</w:t>
      </w:r>
      <w:r>
        <w:rPr>
          <w:rFonts w:ascii="Times New Roman" w:hAnsi="Times New Roman"/>
          <w:sz w:val="20"/>
        </w:rPr>
        <w:t xml:space="preserve"> (в ином)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пра̄н̣ина̄м</w:t>
      </w:r>
      <w:r>
        <w:rPr>
          <w:rFonts w:ascii="Times New Roman" w:hAnsi="Times New Roman"/>
          <w:sz w:val="20"/>
        </w:rPr>
        <w:t xml:space="preserve"> </w:t>
      </w:r>
      <w:r>
        <w:rPr>
          <w:rFonts w:ascii="Times New Roman" w:hAnsi="Times New Roman"/>
          <w:b/>
          <w:sz w:val="20"/>
        </w:rPr>
        <w:t>упака̄ра̄йа</w:t>
      </w:r>
      <w:r>
        <w:rPr>
          <w:rFonts w:ascii="Times New Roman" w:hAnsi="Times New Roman"/>
          <w:sz w:val="20"/>
        </w:rPr>
        <w:t xml:space="preserve"> (ради вечного блага) [бывает], </w:t>
      </w:r>
      <w:r>
        <w:rPr>
          <w:rFonts w:ascii="Times New Roman" w:hAnsi="Times New Roman"/>
          <w:b/>
          <w:sz w:val="20"/>
        </w:rPr>
        <w:t>тат</w:t>
      </w:r>
      <w:r>
        <w:rPr>
          <w:rFonts w:ascii="Times New Roman" w:hAnsi="Times New Roman"/>
          <w:sz w:val="20"/>
        </w:rPr>
        <w:t xml:space="preserve"> </w:t>
      </w:r>
      <w:r>
        <w:rPr>
          <w:rFonts w:ascii="Times New Roman" w:hAnsi="Times New Roman"/>
          <w:b/>
          <w:sz w:val="20"/>
        </w:rPr>
        <w:t>эва</w:t>
      </w:r>
      <w:r>
        <w:rPr>
          <w:rFonts w:ascii="Times New Roman" w:hAnsi="Times New Roman"/>
          <w:sz w:val="20"/>
        </w:rPr>
        <w:t xml:space="preserve"> (то есть лишь то, что порождает сукрити, обращающие к преданности Бхагавану) </w:t>
      </w:r>
      <w:r>
        <w:rPr>
          <w:rFonts w:ascii="Times New Roman" w:hAnsi="Times New Roman"/>
          <w:b/>
          <w:sz w:val="20"/>
        </w:rPr>
        <w:t>карман̣а̄</w:t>
      </w:r>
      <w:r>
        <w:rPr>
          <w:rFonts w:ascii="Times New Roman" w:hAnsi="Times New Roman"/>
          <w:sz w:val="20"/>
        </w:rPr>
        <w:t xml:space="preserve"> </w:t>
      </w:r>
      <w:r>
        <w:rPr>
          <w:rFonts w:ascii="Times New Roman" w:hAnsi="Times New Roman"/>
          <w:b/>
          <w:sz w:val="20"/>
        </w:rPr>
        <w:t>манаса̄</w:t>
      </w:r>
      <w:r>
        <w:rPr>
          <w:rFonts w:ascii="Times New Roman" w:hAnsi="Times New Roman"/>
          <w:sz w:val="20"/>
        </w:rPr>
        <w:t xml:space="preserve"> </w:t>
      </w:r>
      <w:r>
        <w:rPr>
          <w:rFonts w:ascii="Times New Roman" w:hAnsi="Times New Roman"/>
          <w:b/>
          <w:sz w:val="20"/>
        </w:rPr>
        <w:t>ва̄ча̄</w:t>
      </w:r>
      <w:r>
        <w:rPr>
          <w:rFonts w:ascii="Times New Roman" w:hAnsi="Times New Roman"/>
          <w:sz w:val="20"/>
        </w:rPr>
        <w:t xml:space="preserve"> (телом, умом и словом) </w:t>
      </w:r>
      <w:r>
        <w:rPr>
          <w:rFonts w:ascii="Times New Roman" w:hAnsi="Times New Roman"/>
          <w:b/>
          <w:sz w:val="20"/>
        </w:rPr>
        <w:t>бхаджет</w:t>
      </w:r>
      <w:r>
        <w:rPr>
          <w:rFonts w:ascii="Times New Roman" w:hAnsi="Times New Roman"/>
          <w:sz w:val="20"/>
        </w:rPr>
        <w:t>.</w:t>
      </w:r>
    </w:p>
    <w:p>
      <w:pPr>
        <w:keepNext/>
        <w:spacing w:before="160"/>
        <w:jc w:val="center"/>
      </w:pPr>
      <w:r>
        <w:rPr>
          <w:rFonts w:ascii="Nirmala UI" w:hAnsi="Nirmala UI" w:cs="Nirmala UI"/>
          <w:sz w:val="24"/>
          <w:szCs w:val="24"/>
        </w:rPr>
        <w:t>মালী মনুষ্য আমার নাহি রাজ্য-ধন ৷</w:t>
        <w:br/>
      </w:r>
      <w:r>
        <w:rPr>
          <w:rFonts w:ascii="Nirmala UI" w:hAnsi="Nirmala UI" w:cs="Nirmala UI"/>
          <w:sz w:val="24"/>
          <w:szCs w:val="24"/>
        </w:rPr>
        <w:t>ফল-ফুল দিয়া করি’ পুণ্য উপার্জ্জন ॥ ৪৪ ॥</w:t>
      </w:r>
    </w:p>
    <w:p>
      <w:pPr>
        <w:keepNext/>
        <w:spacing w:after="0"/>
        <w:ind w:left="227"/>
      </w:pPr>
      <w:r>
        <w:rPr>
          <w:rFonts w:ascii="Times New Roman" w:hAnsi="Times New Roman"/>
          <w:i/>
          <w:sz w:val="20"/>
        </w:rPr>
        <w:t>ма̄лӣ мануш̣йа а̄ма̄ра на̄хи ра̄джйа-дхана</w:t>
      </w:r>
    </w:p>
    <w:p>
      <w:pPr>
        <w:keepNext/>
        <w:spacing w:after="40"/>
        <w:ind w:left="227"/>
      </w:pPr>
      <w:r>
        <w:rPr>
          <w:rFonts w:ascii="Times New Roman" w:hAnsi="Times New Roman"/>
          <w:color w:val="555555"/>
          <w:sz w:val="18"/>
        </w:rPr>
        <w:t>садовник человек  Моего  нет  царства богатства</w:t>
      </w:r>
    </w:p>
    <w:p>
      <w:pPr>
        <w:keepNext/>
        <w:spacing w:after="0"/>
        <w:ind w:left="227"/>
      </w:pPr>
      <w:r>
        <w:rPr>
          <w:rFonts w:ascii="Times New Roman" w:hAnsi="Times New Roman"/>
          <w:i/>
          <w:sz w:val="20"/>
        </w:rPr>
        <w:t>пхала-пхула дийа̄ кари’ пун̣йа упа̄рджана</w:t>
      </w:r>
    </w:p>
    <w:p>
      <w:pPr>
        <w:keepNext/>
        <w:spacing w:after="40"/>
        <w:ind w:left="227"/>
      </w:pPr>
      <w:r>
        <w:rPr>
          <w:rFonts w:ascii="Times New Roman" w:hAnsi="Times New Roman"/>
          <w:color w:val="555555"/>
          <w:sz w:val="18"/>
        </w:rPr>
        <w:t>плоды-цветы  раздав делаю благочестия накопление</w:t>
      </w:r>
    </w:p>
    <w:p>
      <w:pPr>
        <w:spacing w:before="60"/>
        <w:jc w:val="both"/>
      </w:pPr>
      <w:r>
        <w:rPr>
          <w:b/>
        </w:rPr>
        <w:t xml:space="preserve">44 </w:t>
      </w:r>
      <w:r>
        <w:rPr>
          <w:rFonts w:ascii="Times New Roman" w:hAnsi="Times New Roman"/>
        </w:rPr>
        <w:t>Я лишь простой садовник. У Меня нет ни царства, ни богатства. Однако есть нектарные плоды и цветы, раздав которые Я обрету благочестие.</w:t>
      </w:r>
    </w:p>
    <w:p>
      <w:pPr>
        <w:keepNext/>
        <w:spacing w:before="160"/>
        <w:jc w:val="center"/>
      </w:pPr>
      <w:r>
        <w:rPr>
          <w:rFonts w:ascii="Times New Roman" w:hAnsi="Times New Roman"/>
          <w:i/>
          <w:sz w:val="21"/>
        </w:rPr>
        <w:t>Видя беспричинную милость дерева, Он желает стать изначальным древом желаний —</w:t>
      </w:r>
    </w:p>
    <w:p>
      <w:pPr>
        <w:keepNext/>
        <w:jc w:val="center"/>
      </w:pPr>
      <w:r>
        <w:rPr>
          <w:rFonts w:ascii="Nirmala UI" w:hAnsi="Nirmala UI" w:cs="Nirmala UI"/>
          <w:sz w:val="24"/>
          <w:szCs w:val="24"/>
        </w:rPr>
        <w:t>মালী হঞা বৃক্ষ হইলাঙ এই ত’ ইচ্ছাতে ৷</w:t>
        <w:br/>
      </w:r>
      <w:r>
        <w:rPr>
          <w:rFonts w:ascii="Nirmala UI" w:hAnsi="Nirmala UI" w:cs="Nirmala UI"/>
          <w:sz w:val="24"/>
          <w:szCs w:val="24"/>
        </w:rPr>
        <w:t>সর্ব্বপ্রাণীর উপকার হয় বৃক্ষ হৈতে ॥ ৪৫ ॥</w:t>
      </w:r>
    </w:p>
    <w:p>
      <w:pPr>
        <w:keepNext/>
        <w:spacing w:after="0"/>
        <w:ind w:left="227"/>
      </w:pPr>
      <w:r>
        <w:rPr>
          <w:rFonts w:ascii="Times New Roman" w:hAnsi="Times New Roman"/>
          <w:i/>
          <w:sz w:val="20"/>
        </w:rPr>
        <w:t>ма̄лӣ хан̃а̄ вр̣кш̣а хаила̄н̇а эи та’ иччха̄те</w:t>
      </w:r>
    </w:p>
    <w:p>
      <w:pPr>
        <w:keepNext/>
        <w:spacing w:after="40"/>
        <w:ind w:left="227"/>
      </w:pPr>
      <w:r>
        <w:rPr>
          <w:rFonts w:ascii="Times New Roman" w:hAnsi="Times New Roman"/>
          <w:color w:val="555555"/>
          <w:sz w:val="18"/>
        </w:rPr>
        <w:t>садовником став древом став  это  по (Моей) воле</w:t>
      </w:r>
    </w:p>
    <w:p>
      <w:pPr>
        <w:keepNext/>
        <w:spacing w:after="0"/>
        <w:ind w:left="227"/>
      </w:pPr>
      <w:r>
        <w:rPr>
          <w:rFonts w:ascii="Times New Roman" w:hAnsi="Times New Roman"/>
          <w:i/>
          <w:sz w:val="20"/>
        </w:rPr>
        <w:t>сарва-пра̄н̣ӣра упака̄ра хайа вр̣кш̣а хаите</w:t>
      </w:r>
    </w:p>
    <w:p>
      <w:pPr>
        <w:keepNext/>
        <w:spacing w:after="40"/>
        <w:ind w:left="227"/>
      </w:pPr>
      <w:r>
        <w:rPr>
          <w:rFonts w:ascii="Times New Roman" w:hAnsi="Times New Roman"/>
          <w:color w:val="555555"/>
          <w:sz w:val="18"/>
        </w:rPr>
        <w:t>всех живых-существ  благо  есть  древу  благодаря</w:t>
      </w:r>
    </w:p>
    <w:p>
      <w:pPr>
        <w:spacing w:before="60"/>
        <w:jc w:val="both"/>
      </w:pPr>
      <w:r>
        <w:rPr>
          <w:b/>
        </w:rPr>
        <w:t xml:space="preserve">45 </w:t>
      </w:r>
      <w:r>
        <w:rPr>
          <w:rFonts w:ascii="Times New Roman" w:hAnsi="Times New Roman"/>
        </w:rPr>
        <w:t>Хоть Я садовник, но желаю также стать древом. Так Я смогу принести благо всем живым существам.</w:t>
      </w:r>
    </w:p>
    <w:p>
      <w:pPr>
        <w:keepNext/>
        <w:spacing w:before="160"/>
        <w:jc w:val="center"/>
      </w:pPr>
      <w:r>
        <w:rPr>
          <w:rFonts w:ascii="Times New Roman" w:hAnsi="Times New Roman"/>
          <w:i/>
          <w:sz w:val="21"/>
        </w:rPr>
        <w:t>(Шримад-Бхагаватам, песнь 10, глава 22, стих 33)</w:t>
      </w:r>
    </w:p>
    <w:p>
      <w:pPr>
        <w:keepNext/>
        <w:jc w:val="center"/>
      </w:pPr>
      <w:r>
        <w:rPr>
          <w:rFonts w:ascii="Nirmala UI" w:hAnsi="Nirmala UI" w:cs="Nirmala UI"/>
          <w:sz w:val="24"/>
          <w:szCs w:val="24"/>
        </w:rPr>
        <w:t>অহো এষাং বরং জন্ম সর্ব্বপ্রাণ্যুপজীবিনাম্ ৷</w:t>
        <w:br/>
      </w:r>
      <w:r>
        <w:rPr>
          <w:rFonts w:ascii="Nirmala UI" w:hAnsi="Nirmala UI" w:cs="Nirmala UI"/>
          <w:sz w:val="24"/>
          <w:szCs w:val="24"/>
        </w:rPr>
        <w:t>সুজনস্যেব যেষাং বৈ বিমুখা যান্তি নার্থিনঃ ॥ ৪৬ ॥</w:t>
      </w:r>
    </w:p>
    <w:p>
      <w:pPr>
        <w:keepNext/>
        <w:spacing w:after="0"/>
        <w:ind w:left="227"/>
      </w:pPr>
      <w:r>
        <w:rPr>
          <w:rFonts w:ascii="Times New Roman" w:hAnsi="Times New Roman"/>
          <w:i/>
          <w:sz w:val="20"/>
        </w:rPr>
        <w:t>ахо эш̣а̄м̇ варам̇ джанма</w:t>
      </w:r>
    </w:p>
    <w:p>
      <w:pPr>
        <w:keepNext/>
        <w:spacing w:after="40"/>
        <w:ind w:left="227"/>
      </w:pPr>
      <w:r>
        <w:rPr>
          <w:rFonts w:ascii="Times New Roman" w:hAnsi="Times New Roman"/>
          <w:color w:val="555555"/>
          <w:sz w:val="18"/>
        </w:rPr>
        <w:t>о этих(древ) возвышенное рождение</w:t>
      </w:r>
    </w:p>
    <w:p>
      <w:pPr>
        <w:keepNext/>
        <w:spacing w:after="0"/>
        <w:ind w:left="227"/>
      </w:pPr>
      <w:r>
        <w:rPr>
          <w:rFonts w:ascii="Times New Roman" w:hAnsi="Times New Roman"/>
          <w:i/>
          <w:sz w:val="20"/>
        </w:rPr>
        <w:t>сарва-пра̄н̣й-упаджӣвина̄м</w:t>
      </w:r>
    </w:p>
    <w:p>
      <w:pPr>
        <w:keepNext/>
        <w:spacing w:after="40"/>
        <w:ind w:left="227"/>
      </w:pPr>
      <w:r>
        <w:rPr>
          <w:rFonts w:ascii="Times New Roman" w:hAnsi="Times New Roman"/>
          <w:color w:val="555555"/>
          <w:sz w:val="18"/>
        </w:rPr>
        <w:t>всем существам поддерживают жизнь</w:t>
      </w:r>
    </w:p>
    <w:p>
      <w:pPr>
        <w:keepNext/>
        <w:spacing w:after="0"/>
        <w:ind w:left="227"/>
      </w:pPr>
      <w:r>
        <w:rPr>
          <w:rFonts w:ascii="Times New Roman" w:hAnsi="Times New Roman"/>
          <w:i/>
          <w:sz w:val="20"/>
        </w:rPr>
        <w:t>су-джанасйева йеш̣а̄м̇ ваи</w:t>
      </w:r>
    </w:p>
    <w:p>
      <w:pPr>
        <w:keepNext/>
        <w:spacing w:after="40"/>
        <w:ind w:left="227"/>
      </w:pPr>
      <w:r>
        <w:rPr>
          <w:rFonts w:ascii="Times New Roman" w:hAnsi="Times New Roman"/>
          <w:color w:val="555555"/>
          <w:sz w:val="18"/>
        </w:rPr>
        <w:t>великого человека как  который !</w:t>
      </w:r>
    </w:p>
    <w:p>
      <w:pPr>
        <w:keepNext/>
        <w:spacing w:after="0"/>
        <w:ind w:left="227"/>
      </w:pPr>
      <w:r>
        <w:rPr>
          <w:rFonts w:ascii="Times New Roman" w:hAnsi="Times New Roman"/>
          <w:i/>
          <w:sz w:val="20"/>
        </w:rPr>
        <w:t>вимукха̄ йа̄нти на̄ртхинах̣</w:t>
      </w:r>
    </w:p>
    <w:p>
      <w:pPr>
        <w:keepNext/>
        <w:spacing w:after="40"/>
        <w:ind w:left="227"/>
      </w:pPr>
      <w:r>
        <w:rPr>
          <w:rFonts w:ascii="Times New Roman" w:hAnsi="Times New Roman"/>
          <w:color w:val="555555"/>
          <w:sz w:val="18"/>
        </w:rPr>
        <w:t>разочарованные уходят не просители</w:t>
      </w:r>
    </w:p>
    <w:p>
      <w:pPr>
        <w:spacing w:before="60"/>
        <w:jc w:val="both"/>
      </w:pPr>
      <w:r>
        <w:rPr>
          <w:b/>
        </w:rPr>
        <w:t xml:space="preserve">46 </w:t>
      </w:r>
      <w:r>
        <w:rPr>
          <w:rFonts w:ascii="Times New Roman" w:hAnsi="Times New Roman"/>
        </w:rPr>
        <w:t>“Вы только посмотрите, как эти деревья, подобно великим людям, всем живым существам даруют то, что те просят. Рождение их, воистину, удачно!”». (Шримад-Бхагаватам, 10.22.33)</w:t>
      </w:r>
    </w:p>
    <w:p>
      <w:pPr>
        <w:jc w:val="both"/>
      </w:pPr>
      <w:r>
        <w:rPr>
          <w:b/>
          <w:i/>
          <w:sz w:val="20"/>
        </w:rPr>
        <w:t xml:space="preserve">Амрита-праваха-бхашья. </w:t>
      </w:r>
      <w:r>
        <w:rPr>
          <w:rFonts w:ascii="Times New Roman" w:hAnsi="Times New Roman"/>
          <w:sz w:val="20"/>
        </w:rPr>
        <w:t>Он говорит, указывая на деревья: «О, ими живут все существа! Их рождение плодотворно. Просящие никогда не уходят от них ни с чем. Они поступают как добрые люди».</w:t>
      </w:r>
    </w:p>
    <w:p>
      <w:pPr>
        <w:jc w:val="both"/>
      </w:pPr>
      <w:r>
        <w:rPr>
          <w:rFonts w:ascii="Times New Roman" w:hAnsi="Times New Roman"/>
          <w:sz w:val="20"/>
        </w:rPr>
        <w:t>*Так заканчивается девятая глава “Амрита-праваха-бхашьи”.*</w:t>
      </w:r>
    </w:p>
    <w:p>
      <w:pPr>
        <w:jc w:val="both"/>
      </w:pPr>
      <w:r>
        <w:rPr>
          <w:b/>
          <w:i/>
          <w:sz w:val="20"/>
        </w:rPr>
        <w:t xml:space="preserve">Анубхашья. </w:t>
      </w:r>
      <w:r>
        <w:rPr>
          <w:rFonts w:ascii="Times New Roman" w:hAnsi="Times New Roman"/>
          <w:sz w:val="20"/>
        </w:rPr>
        <w:t>Закончив игру похищения одежд, Шри Кришна ушёл далеко со Своими друзьями, мальчиками-пастушками, и отдыхал под деревьями. Видя терпение деревьев и их неизменную готовность помогать другим, Он указал на них и сказал друзьям:</w:t>
      </w:r>
    </w:p>
    <w:p>
      <w:pPr>
        <w:jc w:val="both"/>
      </w:pPr>
      <w:r>
        <w:rPr>
          <w:rFonts w:ascii="Times New Roman" w:hAnsi="Times New Roman"/>
          <w:b/>
          <w:sz w:val="20"/>
        </w:rPr>
        <w:t>ахо</w:t>
      </w:r>
      <w:r>
        <w:rPr>
          <w:rFonts w:ascii="Times New Roman" w:hAnsi="Times New Roman"/>
          <w:sz w:val="20"/>
        </w:rPr>
        <w:t xml:space="preserve"> </w:t>
      </w:r>
      <w:r>
        <w:rPr>
          <w:rFonts w:ascii="Times New Roman" w:hAnsi="Times New Roman"/>
          <w:b/>
          <w:sz w:val="20"/>
        </w:rPr>
        <w:t>эш̣а̄м</w:t>
      </w:r>
      <w:r>
        <w:rPr>
          <w:rFonts w:ascii="Times New Roman" w:hAnsi="Times New Roman"/>
          <w:sz w:val="20"/>
        </w:rPr>
        <w:t xml:space="preserve"> (этих деревьев) </w:t>
      </w:r>
      <w:r>
        <w:rPr>
          <w:rFonts w:ascii="Times New Roman" w:hAnsi="Times New Roman"/>
          <w:b/>
          <w:sz w:val="20"/>
        </w:rPr>
        <w:t>сарва-пра̄н̣й-упаджӣванам</w:t>
      </w:r>
      <w:r>
        <w:rPr>
          <w:rFonts w:ascii="Times New Roman" w:hAnsi="Times New Roman"/>
          <w:sz w:val="20"/>
        </w:rPr>
        <w:t xml:space="preserve"> (то, чем живут все существа)</w:t>
      </w:r>
      <w:r>
        <w:rPr>
          <w:rFonts w:ascii="Times New Roman" w:hAnsi="Times New Roman"/>
          <w:sz w:val="20"/>
          <w:vertAlign w:val="superscript"/>
        </w:rPr>
        <w:t>3</w:t>
      </w:r>
      <w:r>
        <w:rPr>
          <w:rFonts w:ascii="Times New Roman" w:hAnsi="Times New Roman"/>
          <w:sz w:val="20"/>
        </w:rPr>
        <w:t xml:space="preserve"> </w:t>
      </w:r>
      <w:r>
        <w:rPr>
          <w:rFonts w:ascii="Times New Roman" w:hAnsi="Times New Roman"/>
          <w:b/>
          <w:sz w:val="20"/>
        </w:rPr>
        <w:t>джанма</w:t>
      </w:r>
      <w:r>
        <w:rPr>
          <w:rFonts w:ascii="Times New Roman" w:hAnsi="Times New Roman"/>
          <w:sz w:val="20"/>
        </w:rPr>
        <w:t xml:space="preserve"> </w:t>
      </w:r>
      <w:r>
        <w:rPr>
          <w:rFonts w:ascii="Times New Roman" w:hAnsi="Times New Roman"/>
          <w:b/>
          <w:sz w:val="20"/>
        </w:rPr>
        <w:t>суджанасйа</w:t>
      </w:r>
      <w:r>
        <w:rPr>
          <w:rFonts w:ascii="Times New Roman" w:hAnsi="Times New Roman"/>
          <w:sz w:val="20"/>
        </w:rPr>
        <w:t xml:space="preserve"> </w:t>
      </w:r>
      <w:r>
        <w:rPr>
          <w:rFonts w:ascii="Times New Roman" w:hAnsi="Times New Roman"/>
          <w:b/>
          <w:sz w:val="20"/>
        </w:rPr>
        <w:t>ива</w:t>
      </w:r>
      <w:r>
        <w:rPr>
          <w:rFonts w:ascii="Times New Roman" w:hAnsi="Times New Roman"/>
          <w:sz w:val="20"/>
        </w:rPr>
        <w:t xml:space="preserve"> </w:t>
      </w:r>
      <w:r>
        <w:rPr>
          <w:rFonts w:ascii="Times New Roman" w:hAnsi="Times New Roman"/>
          <w:b/>
          <w:sz w:val="20"/>
        </w:rPr>
        <w:t>варам</w:t>
      </w:r>
      <w:r>
        <w:rPr>
          <w:rFonts w:ascii="Times New Roman" w:hAnsi="Times New Roman"/>
          <w:sz w:val="20"/>
        </w:rPr>
        <w:t xml:space="preserve"> (лучшее), — </w:t>
      </w:r>
      <w:r>
        <w:rPr>
          <w:rFonts w:ascii="Times New Roman" w:hAnsi="Times New Roman"/>
          <w:b/>
          <w:sz w:val="20"/>
        </w:rPr>
        <w:t>йеш̣а̄м</w:t>
      </w:r>
      <w:r>
        <w:rPr>
          <w:rFonts w:ascii="Times New Roman" w:hAnsi="Times New Roman"/>
          <w:sz w:val="20"/>
        </w:rPr>
        <w:t xml:space="preserve"> (от которых) </w:t>
      </w:r>
      <w:r>
        <w:rPr>
          <w:rFonts w:ascii="Times New Roman" w:hAnsi="Times New Roman"/>
          <w:b/>
          <w:sz w:val="20"/>
        </w:rPr>
        <w:t>артхинах̣</w:t>
      </w:r>
      <w:r>
        <w:rPr>
          <w:rFonts w:ascii="Times New Roman" w:hAnsi="Times New Roman"/>
          <w:sz w:val="20"/>
        </w:rPr>
        <w:t xml:space="preserve"> (просящие) </w:t>
      </w:r>
      <w:r>
        <w:rPr>
          <w:rFonts w:ascii="Times New Roman" w:hAnsi="Times New Roman"/>
          <w:b/>
          <w:sz w:val="20"/>
        </w:rPr>
        <w:t>вимукха̄х̣</w:t>
      </w:r>
      <w:r>
        <w:rPr>
          <w:rFonts w:ascii="Times New Roman" w:hAnsi="Times New Roman"/>
          <w:sz w:val="20"/>
        </w:rPr>
        <w:t xml:space="preserve"> (с неисполненными желаниями)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йа̄нти</w:t>
      </w:r>
      <w:r>
        <w:rPr>
          <w:rFonts w:ascii="Times New Roman" w:hAnsi="Times New Roman"/>
          <w:sz w:val="20"/>
        </w:rPr>
        <w:t xml:space="preserve"> (не уходят).</w:t>
      </w:r>
    </w:p>
    <w:p>
      <w:pPr>
        <w:keepNext/>
        <w:spacing w:before="160"/>
        <w:jc w:val="center"/>
      </w:pPr>
      <w:r>
        <w:rPr>
          <w:rFonts w:ascii="Times New Roman" w:hAnsi="Times New Roman"/>
          <w:i/>
          <w:sz w:val="21"/>
        </w:rPr>
        <w:t>Услышав это, все части древа исполнились радости —</w:t>
      </w:r>
    </w:p>
    <w:p>
      <w:pPr>
        <w:keepNext/>
        <w:jc w:val="center"/>
      </w:pPr>
      <w:r>
        <w:rPr>
          <w:rFonts w:ascii="Nirmala UI" w:hAnsi="Nirmala UI" w:cs="Nirmala UI"/>
          <w:sz w:val="24"/>
          <w:szCs w:val="24"/>
        </w:rPr>
        <w:t>এই আজ্ঞা কৈল যদি চৈতন্য-মালাকার ৷</w:t>
        <w:br/>
      </w:r>
      <w:r>
        <w:rPr>
          <w:rFonts w:ascii="Nirmala UI" w:hAnsi="Nirmala UI" w:cs="Nirmala UI"/>
          <w:sz w:val="24"/>
          <w:szCs w:val="24"/>
        </w:rPr>
        <w:t>পরম আনন্দ পাইল বৃক্ষ-পরিবার ॥ ৪৭ ॥</w:t>
      </w:r>
    </w:p>
    <w:p>
      <w:pPr>
        <w:keepNext/>
        <w:spacing w:after="0"/>
        <w:ind w:left="227"/>
      </w:pPr>
      <w:r>
        <w:rPr>
          <w:rFonts w:ascii="Times New Roman" w:hAnsi="Times New Roman"/>
          <w:i/>
          <w:sz w:val="20"/>
        </w:rPr>
        <w:t>эи а̄джн̃а̄ каила йади чаитанйа-ма̄ла̄ка̄ра</w:t>
      </w:r>
    </w:p>
    <w:p>
      <w:pPr>
        <w:keepNext/>
        <w:spacing w:after="40"/>
        <w:ind w:left="227"/>
      </w:pPr>
      <w:r>
        <w:rPr>
          <w:rFonts w:ascii="Times New Roman" w:hAnsi="Times New Roman"/>
          <w:color w:val="555555"/>
          <w:sz w:val="18"/>
        </w:rPr>
        <w:t>это указание  дал  когда  Чайтанья  садовник</w:t>
      </w:r>
    </w:p>
    <w:p>
      <w:pPr>
        <w:keepNext/>
        <w:spacing w:after="0"/>
        <w:ind w:left="227"/>
      </w:pPr>
      <w:r>
        <w:rPr>
          <w:rFonts w:ascii="Times New Roman" w:hAnsi="Times New Roman"/>
          <w:i/>
          <w:sz w:val="20"/>
        </w:rPr>
        <w:t>парама а̄нанда па̄ила вр̣кш̣а-парива̄ра</w:t>
      </w:r>
    </w:p>
    <w:p>
      <w:pPr>
        <w:keepNext/>
        <w:spacing w:after="40"/>
        <w:ind w:left="227"/>
      </w:pPr>
      <w:r>
        <w:rPr>
          <w:rFonts w:ascii="Times New Roman" w:hAnsi="Times New Roman"/>
          <w:color w:val="555555"/>
          <w:sz w:val="18"/>
        </w:rPr>
        <w:t>высочайшее счастье  обрело  древа  семейство</w:t>
      </w:r>
    </w:p>
    <w:p>
      <w:pPr>
        <w:spacing w:before="60"/>
        <w:jc w:val="both"/>
      </w:pPr>
      <w:r>
        <w:rPr>
          <w:b/>
        </w:rPr>
        <w:t xml:space="preserve">47 </w:t>
      </w:r>
      <w:r>
        <w:rPr>
          <w:rFonts w:ascii="Times New Roman" w:hAnsi="Times New Roman"/>
        </w:rPr>
        <w:t>Услышав этот наказ садовника Шри Чайтаньи, все ветки дерева бхакти возликовали.</w:t>
      </w:r>
    </w:p>
    <w:p>
      <w:pPr>
        <w:keepNext/>
        <w:spacing w:before="160"/>
        <w:jc w:val="center"/>
      </w:pPr>
      <w:r>
        <w:rPr>
          <w:rFonts w:ascii="Times New Roman" w:hAnsi="Times New Roman"/>
          <w:i/>
          <w:sz w:val="21"/>
        </w:rPr>
        <w:t>Плоды премы раздаются без разбора, достоин человек или нет —</w:t>
      </w:r>
    </w:p>
    <w:p>
      <w:pPr>
        <w:keepNext/>
        <w:jc w:val="center"/>
      </w:pPr>
      <w:r>
        <w:rPr>
          <w:rFonts w:ascii="Nirmala UI" w:hAnsi="Nirmala UI" w:cs="Nirmala UI"/>
          <w:sz w:val="24"/>
          <w:szCs w:val="24"/>
        </w:rPr>
        <w:t>যে যাহাঁ তাহাঁ দান করে প্রেমফল ৷</w:t>
        <w:br/>
      </w:r>
      <w:r>
        <w:rPr>
          <w:rFonts w:ascii="Nirmala UI" w:hAnsi="Nirmala UI" w:cs="Nirmala UI"/>
          <w:sz w:val="24"/>
          <w:szCs w:val="24"/>
        </w:rPr>
        <w:t>ফলাস্বাদে মত্ত লোক হইল সকল ॥ ৪৮ ॥</w:t>
      </w:r>
    </w:p>
    <w:p>
      <w:pPr>
        <w:keepNext/>
        <w:spacing w:after="0"/>
        <w:ind w:left="227"/>
      </w:pPr>
      <w:r>
        <w:rPr>
          <w:rFonts w:ascii="Times New Roman" w:hAnsi="Times New Roman"/>
          <w:i/>
          <w:sz w:val="20"/>
        </w:rPr>
        <w:t>йе йа̄ха̄̐ та̄ха̄̐ да̄на каре према-пхала</w:t>
      </w:r>
    </w:p>
    <w:p>
      <w:pPr>
        <w:keepNext/>
        <w:spacing w:after="40"/>
        <w:ind w:left="227"/>
      </w:pPr>
      <w:r>
        <w:rPr>
          <w:rFonts w:ascii="Times New Roman" w:hAnsi="Times New Roman"/>
          <w:color w:val="555555"/>
          <w:sz w:val="18"/>
        </w:rPr>
        <w:t>любой  повсюду  дар  даёт  любви  плод</w:t>
      </w:r>
    </w:p>
    <w:p>
      <w:pPr>
        <w:keepNext/>
        <w:spacing w:after="0"/>
        <w:ind w:left="227"/>
      </w:pPr>
      <w:r>
        <w:rPr>
          <w:rFonts w:ascii="Times New Roman" w:hAnsi="Times New Roman"/>
          <w:i/>
          <w:sz w:val="20"/>
        </w:rPr>
        <w:t>пхала̄сва̄де матта лока хаила сакала</w:t>
      </w:r>
    </w:p>
    <w:p>
      <w:pPr>
        <w:keepNext/>
        <w:spacing w:after="40"/>
        <w:ind w:left="227"/>
      </w:pPr>
      <w:r>
        <w:rPr>
          <w:rFonts w:ascii="Times New Roman" w:hAnsi="Times New Roman"/>
          <w:color w:val="555555"/>
          <w:sz w:val="18"/>
        </w:rPr>
        <w:t>плода вкушением опьянённые люди становятся все</w:t>
      </w:r>
    </w:p>
    <w:p>
      <w:pPr>
        <w:spacing w:before="60"/>
        <w:jc w:val="both"/>
      </w:pPr>
      <w:r>
        <w:rPr>
          <w:b/>
        </w:rPr>
        <w:t xml:space="preserve">48 </w:t>
      </w:r>
      <w:r>
        <w:rPr>
          <w:rFonts w:ascii="Times New Roman" w:hAnsi="Times New Roman"/>
        </w:rPr>
        <w:t>Настолько сладостен этот плод божественной любви к Кришне, что где бы человек его ни получил, он сразу же пьянеет от ликования.</w:t>
      </w:r>
    </w:p>
    <w:p>
      <w:pPr>
        <w:keepNext/>
        <w:spacing w:before="160"/>
        <w:jc w:val="center"/>
      </w:pPr>
      <w:r>
        <w:rPr>
          <w:rFonts w:ascii="Nirmala UI" w:hAnsi="Nirmala UI" w:cs="Nirmala UI"/>
          <w:sz w:val="24"/>
          <w:szCs w:val="24"/>
        </w:rPr>
        <w:t>মহা-মাদক প্রেমফল পেট ভরি’ খায় ৷</w:t>
        <w:br/>
      </w:r>
      <w:r>
        <w:rPr>
          <w:rFonts w:ascii="Nirmala UI" w:hAnsi="Nirmala UI" w:cs="Nirmala UI"/>
          <w:sz w:val="24"/>
          <w:szCs w:val="24"/>
        </w:rPr>
        <w:t>মাতিল সকল লোক — হাসে, নাচে, গায় ॥ ৪৯ ॥</w:t>
      </w:r>
    </w:p>
    <w:p>
      <w:pPr>
        <w:keepNext/>
        <w:spacing w:after="0"/>
        <w:ind w:left="227"/>
      </w:pPr>
      <w:r>
        <w:rPr>
          <w:rFonts w:ascii="Times New Roman" w:hAnsi="Times New Roman"/>
          <w:i/>
          <w:sz w:val="20"/>
        </w:rPr>
        <w:t>маха̄-ма̄дака према-пхала пет̣а бхари’ кха̄йа</w:t>
      </w:r>
    </w:p>
    <w:p>
      <w:pPr>
        <w:keepNext/>
        <w:spacing w:after="40"/>
        <w:ind w:left="227"/>
      </w:pPr>
      <w:r>
        <w:rPr>
          <w:rFonts w:ascii="Times New Roman" w:hAnsi="Times New Roman"/>
          <w:color w:val="555555"/>
          <w:sz w:val="18"/>
        </w:rPr>
        <w:t>наиболее опьяняющий любви плод  желудок наполнив едят</w:t>
      </w:r>
    </w:p>
    <w:p>
      <w:pPr>
        <w:keepNext/>
        <w:spacing w:after="0"/>
        <w:ind w:left="227"/>
      </w:pPr>
      <w:r>
        <w:rPr>
          <w:rFonts w:ascii="Times New Roman" w:hAnsi="Times New Roman"/>
          <w:i/>
          <w:sz w:val="20"/>
        </w:rPr>
        <w:t>ма̄тила сакала лока — ха̄се, на̄че, га̄йа</w:t>
      </w:r>
    </w:p>
    <w:p>
      <w:pPr>
        <w:keepNext/>
        <w:spacing w:after="40"/>
        <w:ind w:left="227"/>
      </w:pPr>
      <w:r>
        <w:rPr>
          <w:rFonts w:ascii="Times New Roman" w:hAnsi="Times New Roman"/>
          <w:color w:val="555555"/>
          <w:sz w:val="18"/>
        </w:rPr>
        <w:t>опьянели  все  люди — смеются  танцуют поют</w:t>
      </w:r>
    </w:p>
    <w:p>
      <w:pPr>
        <w:spacing w:before="60"/>
        <w:jc w:val="both"/>
      </w:pPr>
      <w:r>
        <w:rPr>
          <w:b/>
        </w:rPr>
        <w:t xml:space="preserve">49 </w:t>
      </w:r>
      <w:r>
        <w:rPr>
          <w:rFonts w:ascii="Times New Roman" w:hAnsi="Times New Roman"/>
        </w:rPr>
        <w:t>Настолько опьяняющ плод этой божественной любви, что лишь вкусив его, любой человек теряет разум и невольно начинает смеяться, петь и танцевать.</w:t>
      </w:r>
    </w:p>
    <w:p>
      <w:pPr>
        <w:keepNext/>
        <w:spacing w:before="160"/>
        <w:jc w:val="center"/>
      </w:pPr>
      <w:r>
        <w:rPr>
          <w:rFonts w:ascii="Nirmala UI" w:hAnsi="Nirmala UI" w:cs="Nirmala UI"/>
          <w:sz w:val="24"/>
          <w:szCs w:val="24"/>
        </w:rPr>
        <w:t>কেহ গড়াগড়ি যায়, কেহ ত’ হুঙ্কার ৷</w:t>
        <w:br/>
      </w:r>
      <w:r>
        <w:rPr>
          <w:rFonts w:ascii="Nirmala UI" w:hAnsi="Nirmala UI" w:cs="Nirmala UI"/>
          <w:sz w:val="24"/>
          <w:szCs w:val="24"/>
        </w:rPr>
        <w:t>দেখি’ আনন্দিত হঞা হাসে মালাকার ॥ ৫০ ॥</w:t>
      </w:r>
    </w:p>
    <w:p>
      <w:pPr>
        <w:keepNext/>
        <w:spacing w:after="0"/>
        <w:ind w:left="227"/>
      </w:pPr>
      <w:r>
        <w:rPr>
          <w:rFonts w:ascii="Times New Roman" w:hAnsi="Times New Roman"/>
          <w:i/>
          <w:sz w:val="20"/>
        </w:rPr>
        <w:t>кеха гад̣а̄гад̣и йа̄йа, кеха та’ хун̇ка̄ра</w:t>
      </w:r>
    </w:p>
    <w:p>
      <w:pPr>
        <w:keepNext/>
        <w:spacing w:after="40"/>
        <w:ind w:left="227"/>
      </w:pPr>
      <w:r>
        <w:rPr>
          <w:rFonts w:ascii="Times New Roman" w:hAnsi="Times New Roman"/>
          <w:color w:val="555555"/>
          <w:sz w:val="18"/>
        </w:rPr>
        <w:t>некоторые катались по земле, некоторые ! кричали</w:t>
      </w:r>
    </w:p>
    <w:p>
      <w:pPr>
        <w:keepNext/>
        <w:spacing w:after="0"/>
        <w:ind w:left="227"/>
      </w:pPr>
      <w:r>
        <w:rPr>
          <w:rFonts w:ascii="Times New Roman" w:hAnsi="Times New Roman"/>
          <w:i/>
          <w:sz w:val="20"/>
        </w:rPr>
        <w:t>декхи’ а̄нандита хан̃а̄ ха̄се ма̄ла̄ка̄ра</w:t>
      </w:r>
    </w:p>
    <w:p>
      <w:pPr>
        <w:keepNext/>
        <w:spacing w:after="40"/>
        <w:ind w:left="227"/>
      </w:pPr>
      <w:r>
        <w:rPr>
          <w:rFonts w:ascii="Times New Roman" w:hAnsi="Times New Roman"/>
          <w:color w:val="555555"/>
          <w:sz w:val="18"/>
        </w:rPr>
        <w:t>увидев  довольным  став улыбается садовник</w:t>
      </w:r>
    </w:p>
    <w:p>
      <w:pPr>
        <w:spacing w:before="60"/>
        <w:jc w:val="both"/>
      </w:pPr>
      <w:r>
        <w:rPr>
          <w:b/>
        </w:rPr>
        <w:t xml:space="preserve">50 </w:t>
      </w:r>
      <w:r>
        <w:rPr>
          <w:rFonts w:ascii="Times New Roman" w:hAnsi="Times New Roman"/>
        </w:rPr>
        <w:t>Видя, как все люди в ликовании танцуют, поют, смеются, катаются по земле и кричат, садовник Шри Чайтанья счастливо улыбался.</w:t>
      </w:r>
    </w:p>
    <w:p>
      <w:pPr>
        <w:keepNext/>
        <w:spacing w:before="160"/>
        <w:jc w:val="center"/>
      </w:pPr>
      <w:r>
        <w:rPr>
          <w:rFonts w:ascii="Times New Roman" w:hAnsi="Times New Roman"/>
          <w:i/>
          <w:sz w:val="21"/>
        </w:rPr>
        <w:t>Даруя дживе такую же любовь к Кришне, как Своя, Он делает её маха-бхагаватой —</w:t>
      </w:r>
    </w:p>
    <w:p>
      <w:pPr>
        <w:keepNext/>
        <w:jc w:val="center"/>
      </w:pPr>
      <w:r>
        <w:rPr>
          <w:rFonts w:ascii="Nirmala UI" w:hAnsi="Nirmala UI" w:cs="Nirmala UI"/>
          <w:sz w:val="24"/>
          <w:szCs w:val="24"/>
        </w:rPr>
        <w:t>এই মালাকার খায় এই প্রেমফল ৷</w:t>
        <w:br/>
      </w:r>
      <w:r>
        <w:rPr>
          <w:rFonts w:ascii="Nirmala UI" w:hAnsi="Nirmala UI" w:cs="Nirmala UI"/>
          <w:sz w:val="24"/>
          <w:szCs w:val="24"/>
        </w:rPr>
        <w:t>নিরবধি মত্ত রহে, বিবশ-বিহ্বল ॥ ৫১ ॥</w:t>
      </w:r>
    </w:p>
    <w:p>
      <w:pPr>
        <w:keepNext/>
        <w:spacing w:after="0"/>
        <w:ind w:left="227"/>
      </w:pPr>
      <w:r>
        <w:rPr>
          <w:rFonts w:ascii="Times New Roman" w:hAnsi="Times New Roman"/>
          <w:i/>
          <w:sz w:val="20"/>
        </w:rPr>
        <w:t>эи ма̄ла̄ка̄ра кха̄йа эи према-пхала</w:t>
      </w:r>
    </w:p>
    <w:p>
      <w:pPr>
        <w:keepNext/>
        <w:spacing w:after="40"/>
        <w:ind w:left="227"/>
      </w:pPr>
      <w:r>
        <w:rPr>
          <w:rFonts w:ascii="Times New Roman" w:hAnsi="Times New Roman"/>
          <w:color w:val="555555"/>
          <w:sz w:val="18"/>
        </w:rPr>
        <w:t>этот  садовник  ест  этот  любви  плод</w:t>
      </w:r>
    </w:p>
    <w:p>
      <w:pPr>
        <w:keepNext/>
        <w:spacing w:after="0"/>
        <w:ind w:left="227"/>
      </w:pPr>
      <w:r>
        <w:rPr>
          <w:rFonts w:ascii="Times New Roman" w:hAnsi="Times New Roman"/>
          <w:i/>
          <w:sz w:val="20"/>
        </w:rPr>
        <w:t>ниравадхи матта рахе, виваш́а-вихвала</w:t>
      </w:r>
    </w:p>
    <w:p>
      <w:pPr>
        <w:keepNext/>
        <w:spacing w:after="40"/>
        <w:ind w:left="227"/>
      </w:pPr>
      <w:r>
        <w:rPr>
          <w:rFonts w:ascii="Times New Roman" w:hAnsi="Times New Roman"/>
          <w:color w:val="555555"/>
          <w:sz w:val="18"/>
        </w:rPr>
        <w:t>всегда безумный пребывает, беспомощный взволнованный</w:t>
      </w:r>
    </w:p>
    <w:p>
      <w:pPr>
        <w:spacing w:before="60"/>
        <w:jc w:val="both"/>
      </w:pPr>
      <w:r>
        <w:rPr>
          <w:b/>
        </w:rPr>
        <w:t xml:space="preserve">51 </w:t>
      </w:r>
      <w:r>
        <w:rPr>
          <w:rFonts w:ascii="Times New Roman" w:hAnsi="Times New Roman"/>
        </w:rPr>
        <w:t>Сам садовник Шри Чайтанья вкушает этот плод любви к Кришне, и от него всегда пребывает в божественном безумии, словно бы растерянный и беспомощный.</w:t>
      </w:r>
    </w:p>
    <w:p>
      <w:pPr>
        <w:keepNext/>
        <w:spacing w:before="160"/>
        <w:jc w:val="center"/>
      </w:pPr>
      <w:r>
        <w:rPr>
          <w:rFonts w:ascii="Nirmala UI" w:hAnsi="Nirmala UI" w:cs="Nirmala UI"/>
          <w:sz w:val="24"/>
          <w:szCs w:val="24"/>
        </w:rPr>
        <w:t>সর্ব্বলোকে মত্ত কৈলা আপন-সমান ৷</w:t>
        <w:br/>
      </w:r>
      <w:r>
        <w:rPr>
          <w:rFonts w:ascii="Nirmala UI" w:hAnsi="Nirmala UI" w:cs="Nirmala UI"/>
          <w:sz w:val="24"/>
          <w:szCs w:val="24"/>
        </w:rPr>
        <w:t>প্রেমে মত্ত লোক বিনা নাহি দেখি আন ॥ ৫২ ॥</w:t>
      </w:r>
    </w:p>
    <w:p>
      <w:pPr>
        <w:keepNext/>
        <w:spacing w:after="0"/>
        <w:ind w:left="227"/>
      </w:pPr>
      <w:r>
        <w:rPr>
          <w:rFonts w:ascii="Times New Roman" w:hAnsi="Times New Roman"/>
          <w:i/>
          <w:sz w:val="20"/>
        </w:rPr>
        <w:t>сарва-локе матта каила̄ а̄пана-сама̄на</w:t>
      </w:r>
    </w:p>
    <w:p>
      <w:pPr>
        <w:keepNext/>
        <w:spacing w:after="40"/>
        <w:ind w:left="227"/>
      </w:pPr>
      <w:r>
        <w:rPr>
          <w:rFonts w:ascii="Times New Roman" w:hAnsi="Times New Roman"/>
          <w:color w:val="555555"/>
          <w:sz w:val="18"/>
        </w:rPr>
        <w:t>всех людей безумными сделал  Себе  подобными</w:t>
      </w:r>
    </w:p>
    <w:p>
      <w:pPr>
        <w:keepNext/>
        <w:spacing w:after="0"/>
        <w:ind w:left="227"/>
      </w:pPr>
      <w:r>
        <w:rPr>
          <w:rFonts w:ascii="Times New Roman" w:hAnsi="Times New Roman"/>
          <w:i/>
          <w:sz w:val="20"/>
        </w:rPr>
        <w:t>преме матта лока вина̄ на̄хи декхи а̄на</w:t>
      </w:r>
    </w:p>
    <w:p>
      <w:pPr>
        <w:keepNext/>
        <w:spacing w:after="40"/>
        <w:ind w:left="227"/>
      </w:pPr>
      <w:r>
        <w:rPr>
          <w:rFonts w:ascii="Times New Roman" w:hAnsi="Times New Roman"/>
          <w:color w:val="555555"/>
          <w:sz w:val="18"/>
        </w:rPr>
        <w:t>в любви безумных людей кроме  не  видим других</w:t>
      </w:r>
    </w:p>
    <w:p>
      <w:pPr>
        <w:spacing w:before="60"/>
        <w:jc w:val="both"/>
      </w:pPr>
      <w:r>
        <w:rPr>
          <w:b/>
        </w:rPr>
        <w:t xml:space="preserve">52 </w:t>
      </w:r>
      <w:r>
        <w:rPr>
          <w:rFonts w:ascii="Times New Roman" w:hAnsi="Times New Roman"/>
        </w:rPr>
        <w:t>Своей любовью к Кришне Он сделал каждого таким же безумцем. Нет никого, кто, съев бы этот плод, не стал бы опьянённым им.</w:t>
      </w:r>
    </w:p>
    <w:p>
      <w:pPr>
        <w:keepNext/>
        <w:spacing w:before="160"/>
        <w:jc w:val="center"/>
      </w:pPr>
      <w:r>
        <w:rPr>
          <w:rFonts w:ascii="Times New Roman" w:hAnsi="Times New Roman"/>
          <w:i/>
          <w:sz w:val="21"/>
        </w:rPr>
        <w:t>Даже низкие хулители и прочие спасаются, обретя любовь к Кришне —</w:t>
      </w:r>
    </w:p>
    <w:p>
      <w:pPr>
        <w:keepNext/>
        <w:jc w:val="center"/>
      </w:pPr>
      <w:r>
        <w:rPr>
          <w:rFonts w:ascii="Nirmala UI" w:hAnsi="Nirmala UI" w:cs="Nirmala UI"/>
          <w:sz w:val="24"/>
          <w:szCs w:val="24"/>
        </w:rPr>
        <w:t>যে যে পূর্ব্বে নিন্দা কৈল, বলি’ মাতোয়াল ৷</w:t>
        <w:br/>
      </w:r>
      <w:r>
        <w:rPr>
          <w:rFonts w:ascii="Nirmala UI" w:hAnsi="Nirmala UI" w:cs="Nirmala UI"/>
          <w:sz w:val="24"/>
          <w:szCs w:val="24"/>
        </w:rPr>
        <w:t>সেই ফল খায়, নাচে, বলে — ভাল ভাল ॥ ৫৩ ॥</w:t>
      </w:r>
    </w:p>
    <w:p>
      <w:pPr>
        <w:keepNext/>
        <w:spacing w:after="0"/>
        <w:ind w:left="227"/>
      </w:pPr>
      <w:r>
        <w:rPr>
          <w:rFonts w:ascii="Times New Roman" w:hAnsi="Times New Roman"/>
          <w:i/>
          <w:sz w:val="20"/>
        </w:rPr>
        <w:t>йе йе пӯрве нинда̄ каила, бали’ ма̄тойа̄ла</w:t>
      </w:r>
    </w:p>
    <w:p>
      <w:pPr>
        <w:keepNext/>
        <w:spacing w:after="40"/>
        <w:ind w:left="227"/>
      </w:pPr>
      <w:r>
        <w:rPr>
          <w:rFonts w:ascii="Times New Roman" w:hAnsi="Times New Roman"/>
          <w:color w:val="555555"/>
          <w:sz w:val="18"/>
        </w:rPr>
        <w:t>которые прежде  хулили,  говоря  пьяный</w:t>
      </w:r>
    </w:p>
    <w:p>
      <w:pPr>
        <w:keepNext/>
        <w:spacing w:after="0"/>
        <w:ind w:left="227"/>
      </w:pPr>
      <w:r>
        <w:rPr>
          <w:rFonts w:ascii="Times New Roman" w:hAnsi="Times New Roman"/>
          <w:i/>
          <w:sz w:val="20"/>
        </w:rPr>
        <w:t>сеи пхала кха̄йа, на̄че, бале — бха̄ла бха̄ла</w:t>
      </w:r>
    </w:p>
    <w:p>
      <w:pPr>
        <w:keepNext/>
        <w:spacing w:after="40"/>
        <w:ind w:left="227"/>
      </w:pPr>
      <w:r>
        <w:rPr>
          <w:rFonts w:ascii="Times New Roman" w:hAnsi="Times New Roman"/>
          <w:color w:val="555555"/>
          <w:sz w:val="18"/>
        </w:rPr>
        <w:t>те  плод  вкусив, танцуют, восклицают — как прекрасно</w:t>
      </w:r>
    </w:p>
    <w:p>
      <w:pPr>
        <w:spacing w:before="60"/>
        <w:jc w:val="both"/>
      </w:pPr>
      <w:r>
        <w:rPr>
          <w:b/>
        </w:rPr>
        <w:t xml:space="preserve">53 </w:t>
      </w:r>
      <w:r>
        <w:rPr>
          <w:rFonts w:ascii="Times New Roman" w:hAnsi="Times New Roman"/>
        </w:rPr>
        <w:t>И даже те, кто Его раньше порицали и называли безумным пьяницей, вкусив плоды божественной любви к Кришне, пустились в танец, восклицая: «Как же это прекрасно!»</w:t>
      </w:r>
    </w:p>
    <w:p>
      <w:pPr>
        <w:jc w:val="both"/>
      </w:pPr>
      <w:r>
        <w:rPr>
          <w:b/>
          <w:i/>
          <w:sz w:val="20"/>
        </w:rPr>
        <w:t xml:space="preserve">Анубхашья. </w:t>
      </w:r>
      <w:r>
        <w:rPr>
          <w:rFonts w:ascii="Times New Roman" w:hAnsi="Times New Roman"/>
          <w:sz w:val="20"/>
        </w:rPr>
        <w:t>*Так заканчивается девятая глава “Анубхашьи”.*</w:t>
      </w:r>
    </w:p>
    <w:p>
      <w:pPr>
        <w:keepNext/>
        <w:spacing w:before="160"/>
        <w:jc w:val="center"/>
      </w:pPr>
      <w:r>
        <w:rPr>
          <w:rFonts w:ascii="Nirmala UI" w:hAnsi="Nirmala UI" w:cs="Nirmala UI"/>
          <w:sz w:val="24"/>
          <w:szCs w:val="24"/>
        </w:rPr>
        <w:t>এই ত’ কহিলুঁ প্রেমফল-বিতরণ ৷</w:t>
        <w:br/>
      </w:r>
      <w:r>
        <w:rPr>
          <w:rFonts w:ascii="Nirmala UI" w:hAnsi="Nirmala UI" w:cs="Nirmala UI"/>
          <w:sz w:val="24"/>
          <w:szCs w:val="24"/>
        </w:rPr>
        <w:t>এবে শুন, ফলদাতা যে যে শাখাগণ ॥ ৫৪ ॥</w:t>
      </w:r>
    </w:p>
    <w:p>
      <w:pPr>
        <w:keepNext/>
        <w:spacing w:after="0"/>
        <w:ind w:left="227"/>
      </w:pPr>
      <w:r>
        <w:rPr>
          <w:rFonts w:ascii="Times New Roman" w:hAnsi="Times New Roman"/>
          <w:i/>
          <w:sz w:val="20"/>
        </w:rPr>
        <w:t>эи та’ кахилу̐ према-пхала-витаран̣а</w:t>
      </w:r>
    </w:p>
    <w:p>
      <w:pPr>
        <w:keepNext/>
        <w:spacing w:after="40"/>
        <w:ind w:left="227"/>
      </w:pPr>
      <w:r>
        <w:rPr>
          <w:rFonts w:ascii="Times New Roman" w:hAnsi="Times New Roman"/>
          <w:color w:val="555555"/>
          <w:sz w:val="18"/>
        </w:rPr>
        <w:t>это ведь рассказал  любви  плода  раздачу</w:t>
      </w:r>
    </w:p>
    <w:p>
      <w:pPr>
        <w:keepNext/>
        <w:spacing w:after="0"/>
        <w:ind w:left="227"/>
      </w:pPr>
      <w:r>
        <w:rPr>
          <w:rFonts w:ascii="Times New Roman" w:hAnsi="Times New Roman"/>
          <w:i/>
          <w:sz w:val="20"/>
        </w:rPr>
        <w:t>эбе ш́уна, пхала-да̄та̄ йе йе ш́а̄кха̄-ган̣а</w:t>
      </w:r>
    </w:p>
    <w:p>
      <w:pPr>
        <w:keepNext/>
        <w:spacing w:after="40"/>
        <w:ind w:left="227"/>
      </w:pPr>
      <w:r>
        <w:rPr>
          <w:rFonts w:ascii="Times New Roman" w:hAnsi="Times New Roman"/>
          <w:color w:val="555555"/>
          <w:sz w:val="18"/>
        </w:rPr>
        <w:t>теперь послушайте, о плода дарителях которые ветви</w:t>
      </w:r>
    </w:p>
    <w:p>
      <w:pPr>
        <w:spacing w:before="60"/>
        <w:jc w:val="both"/>
      </w:pPr>
      <w:r>
        <w:rPr>
          <w:b/>
        </w:rPr>
        <w:t xml:space="preserve">54 </w:t>
      </w:r>
      <w:r>
        <w:rPr>
          <w:rFonts w:ascii="Times New Roman" w:hAnsi="Times New Roman"/>
        </w:rPr>
        <w:t>Так я рассказал о раздаче плодов любви к Кришне. Теперь же послушайте описание ветвей древа бхакти Шри Чайтаньи Махапрабху.</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৫৫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(у)стоп (на)которые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55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издании Гаудия Матха здесь «эи нава муле» («на этих девяти корнях»); перевод выполнен по чтению «ашта дике ашта мула» («восемь корней в восьми сторонах»), принятому в других изданиях.</w:t>
      </w:r>
    </w:p>
    <w:p>
      <w:r>
        <w:rPr>
          <w:sz w:val="19"/>
        </w:rPr>
        <w:t xml:space="preserve">2. </w:t>
      </w:r>
      <w:r>
        <w:rPr>
          <w:rFonts w:ascii="Times New Roman" w:hAnsi="Times New Roman"/>
          <w:sz w:val="19"/>
        </w:rPr>
        <w:t>В издании Гаудия Матха здесь «нама-ганана» («перечисление имён»); слова «хотя они и неисчислимы» переведены по чтению «нама аганана» («имена неисчислимы»), принятому в других изданиях.</w:t>
      </w:r>
    </w:p>
    <w:p>
      <w:r>
        <w:rPr>
          <w:sz w:val="19"/>
        </w:rPr>
        <w:t xml:space="preserve">3. </w:t>
      </w:r>
      <w:r>
        <w:rPr>
          <w:rFonts w:ascii="Times New Roman" w:hAnsi="Times New Roman"/>
          <w:sz w:val="19"/>
        </w:rPr>
        <w:t>Так в издании; в транслитерации стиха — «упаджӣвина̄м» («поддерживающих жизнь всех существ»).</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10. Ствол и ветви древа Шри Чайтаньи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десятой главе описаны собственные ветви Шриман Махапрабху.</w:t>
      </w:r>
    </w:p>
    <w:p>
      <w:pPr>
        <w:keepNext/>
        <w:spacing w:before="160"/>
        <w:jc w:val="center"/>
      </w:pPr>
      <w:r>
        <w:rPr>
          <w:rFonts w:ascii="Times New Roman" w:hAnsi="Times New Roman"/>
          <w:i/>
          <w:sz w:val="21"/>
        </w:rPr>
        <w:t>Поклонение преданным Гауры</w:t>
      </w:r>
    </w:p>
    <w:p>
      <w:pPr>
        <w:keepNext/>
        <w:jc w:val="center"/>
      </w:pPr>
      <w:r>
        <w:rPr>
          <w:rFonts w:ascii="Nirmala UI" w:hAnsi="Nirmala UI" w:cs="Nirmala UI"/>
          <w:sz w:val="24"/>
          <w:szCs w:val="24"/>
        </w:rPr>
        <w:t>শ্রীচৈতন্যপদাম্ভোজ-মধুপেভ্যো নমো নমঃ ৷</w:t>
        <w:br/>
      </w:r>
      <w:r>
        <w:rPr>
          <w:rFonts w:ascii="Nirmala UI" w:hAnsi="Nirmala UI" w:cs="Nirmala UI"/>
          <w:sz w:val="24"/>
          <w:szCs w:val="24"/>
        </w:rPr>
        <w:t>কথঞ্চিদাশ্রয়াদ্ যেষাং শ্বাপি তদ্গন্ধভাগ্ভবেৎ ॥ ১ ॥</w:t>
      </w:r>
    </w:p>
    <w:p>
      <w:pPr>
        <w:keepNext/>
        <w:spacing w:after="0"/>
        <w:ind w:left="227"/>
      </w:pPr>
      <w:r>
        <w:rPr>
          <w:rFonts w:ascii="Times New Roman" w:hAnsi="Times New Roman"/>
          <w:i/>
          <w:sz w:val="20"/>
        </w:rPr>
        <w:t>ш́рӣ-чаитанйа-пада̄мбходжа-</w:t>
      </w:r>
    </w:p>
    <w:p>
      <w:pPr>
        <w:keepNext/>
        <w:spacing w:after="40"/>
        <w:ind w:left="227"/>
      </w:pPr>
      <w:r>
        <w:rPr>
          <w:rFonts w:ascii="Times New Roman" w:hAnsi="Times New Roman"/>
          <w:color w:val="555555"/>
          <w:sz w:val="18"/>
        </w:rPr>
        <w:t>Шри Чайтанья  стоп лотосных</w:t>
      </w:r>
    </w:p>
    <w:p>
      <w:pPr>
        <w:keepNext/>
        <w:spacing w:after="0"/>
        <w:ind w:left="227"/>
      </w:pPr>
      <w:r>
        <w:rPr>
          <w:rFonts w:ascii="Times New Roman" w:hAnsi="Times New Roman"/>
          <w:i/>
          <w:sz w:val="20"/>
        </w:rPr>
        <w:t>мадхупебхйо намо намах̣</w:t>
      </w:r>
    </w:p>
    <w:p>
      <w:pPr>
        <w:keepNext/>
        <w:spacing w:after="40"/>
        <w:ind w:left="227"/>
      </w:pPr>
      <w:r>
        <w:rPr>
          <w:rFonts w:ascii="Times New Roman" w:hAnsi="Times New Roman"/>
          <w:color w:val="555555"/>
          <w:sz w:val="18"/>
        </w:rPr>
        <w:t>мёд  пьющим  поклон поклон</w:t>
      </w:r>
    </w:p>
    <w:p>
      <w:pPr>
        <w:keepNext/>
        <w:spacing w:after="0"/>
        <w:ind w:left="227"/>
      </w:pPr>
      <w:r>
        <w:rPr>
          <w:rFonts w:ascii="Times New Roman" w:hAnsi="Times New Roman"/>
          <w:i/>
          <w:sz w:val="20"/>
        </w:rPr>
        <w:t>катхан̃чид а̄ш́райа̄д йеш̣а̄м̇</w:t>
      </w:r>
    </w:p>
    <w:p>
      <w:pPr>
        <w:keepNext/>
        <w:spacing w:after="40"/>
        <w:ind w:left="227"/>
      </w:pPr>
      <w:r>
        <w:rPr>
          <w:rFonts w:ascii="Times New Roman" w:hAnsi="Times New Roman"/>
          <w:color w:val="555555"/>
          <w:sz w:val="18"/>
        </w:rPr>
        <w:t>как-то принимая прибежище который</w:t>
      </w:r>
    </w:p>
    <w:p>
      <w:pPr>
        <w:keepNext/>
        <w:spacing w:after="0"/>
        <w:ind w:left="227"/>
      </w:pPr>
      <w:r>
        <w:rPr>
          <w:rFonts w:ascii="Times New Roman" w:hAnsi="Times New Roman"/>
          <w:i/>
          <w:sz w:val="20"/>
        </w:rPr>
        <w:t>ш́ва̄пи тад-гандха-бха̄г бхавет</w:t>
      </w:r>
    </w:p>
    <w:p>
      <w:pPr>
        <w:keepNext/>
        <w:spacing w:after="40"/>
        <w:ind w:left="227"/>
      </w:pPr>
      <w:r>
        <w:rPr>
          <w:rFonts w:ascii="Times New Roman" w:hAnsi="Times New Roman"/>
          <w:color w:val="555555"/>
          <w:sz w:val="18"/>
        </w:rPr>
        <w:t>собака даже тот-аромат разделить может</w:t>
      </w:r>
    </w:p>
    <w:p>
      <w:pPr>
        <w:spacing w:before="60"/>
        <w:jc w:val="both"/>
      </w:pPr>
      <w:r>
        <w:rPr>
          <w:b/>
        </w:rPr>
        <w:t xml:space="preserve">1 </w:t>
      </w:r>
      <w:r>
        <w:rPr>
          <w:rFonts w:ascii="Times New Roman" w:hAnsi="Times New Roman"/>
        </w:rPr>
        <w:t>Склоняюсь я перед теми святыми, которые, подобно пчёлам, вкушают мёд лотосных стоп Шри Чайтаньи Махапрабху. Приняв прибежище этих преданных Бога, любой сможет ощутить этот божественный аромат, пусть даже этот человек так же низок, как и бродячая собака.</w:t>
      </w:r>
    </w:p>
    <w:p>
      <w:pPr>
        <w:jc w:val="both"/>
      </w:pPr>
      <w:r>
        <w:rPr>
          <w:b/>
          <w:i/>
          <w:sz w:val="20"/>
        </w:rPr>
        <w:t xml:space="preserve">Амрита-праваха-бхашья. </w:t>
      </w:r>
      <w:r>
        <w:rPr>
          <w:rFonts w:ascii="Times New Roman" w:hAnsi="Times New Roman"/>
          <w:sz w:val="20"/>
        </w:rPr>
        <w:t>Я снова и снова склоняюсь перед пчёлами, которые пьют мёд лотосных стоп Шри Чайтаньи. Если хоть как-то принять у них прибежище, даже собака обретает аромат этих лотосных стоп.</w:t>
      </w:r>
    </w:p>
    <w:p>
      <w:pPr>
        <w:jc w:val="both"/>
      </w:pPr>
      <w:r>
        <w:rPr>
          <w:b/>
          <w:i/>
          <w:sz w:val="20"/>
        </w:rPr>
        <w:t xml:space="preserve">Анубхашья. </w:t>
      </w:r>
      <w:r>
        <w:rPr>
          <w:rFonts w:ascii="Times New Roman" w:hAnsi="Times New Roman"/>
          <w:b/>
          <w:sz w:val="20"/>
        </w:rPr>
        <w:t>ш́рӣ-чаитанйа-пада̄мбходжа-мадхупебхйах̣</w:t>
      </w:r>
      <w:r>
        <w:rPr>
          <w:rFonts w:ascii="Times New Roman" w:hAnsi="Times New Roman"/>
          <w:sz w:val="20"/>
        </w:rPr>
        <w:t xml:space="preserve"> (пчёлам, которые пьют мёд — расу бхакти — лотосных стоп Шри Чайтаньи, то есть преданным Гауры) </w:t>
      </w:r>
      <w:r>
        <w:rPr>
          <w:rFonts w:ascii="Times New Roman" w:hAnsi="Times New Roman"/>
          <w:b/>
          <w:sz w:val="20"/>
        </w:rPr>
        <w:t>намо намах̣</w:t>
      </w:r>
      <w:r>
        <w:rPr>
          <w:rFonts w:ascii="Times New Roman" w:hAnsi="Times New Roman"/>
          <w:sz w:val="20"/>
        </w:rPr>
        <w:t xml:space="preserve">; — </w:t>
      </w:r>
      <w:r>
        <w:rPr>
          <w:rFonts w:ascii="Times New Roman" w:hAnsi="Times New Roman"/>
          <w:b/>
          <w:sz w:val="20"/>
        </w:rPr>
        <w:t>йеш̣а̄м̇</w:t>
      </w:r>
      <w:r>
        <w:rPr>
          <w:rFonts w:ascii="Times New Roman" w:hAnsi="Times New Roman"/>
          <w:sz w:val="20"/>
        </w:rPr>
        <w:t xml:space="preserve"> </w:t>
      </w:r>
      <w:r>
        <w:rPr>
          <w:rFonts w:ascii="Times New Roman" w:hAnsi="Times New Roman"/>
          <w:b/>
          <w:sz w:val="20"/>
        </w:rPr>
        <w:t>катхан̃чит</w:t>
      </w:r>
      <w:r>
        <w:rPr>
          <w:rFonts w:ascii="Times New Roman" w:hAnsi="Times New Roman"/>
          <w:sz w:val="20"/>
        </w:rPr>
        <w:t xml:space="preserve"> (хоть каким-то образом) </w:t>
      </w:r>
      <w:r>
        <w:rPr>
          <w:rFonts w:ascii="Times New Roman" w:hAnsi="Times New Roman"/>
          <w:b/>
          <w:sz w:val="20"/>
        </w:rPr>
        <w:t>а̄ш́райа̄т</w:t>
      </w:r>
      <w:r>
        <w:rPr>
          <w:rFonts w:ascii="Times New Roman" w:hAnsi="Times New Roman"/>
          <w:sz w:val="20"/>
        </w:rPr>
        <w:t xml:space="preserve"> </w:t>
      </w:r>
      <w:r>
        <w:rPr>
          <w:rFonts w:ascii="Times New Roman" w:hAnsi="Times New Roman"/>
          <w:b/>
          <w:sz w:val="20"/>
        </w:rPr>
        <w:t>ш́ва̄</w:t>
      </w:r>
      <w:r>
        <w:rPr>
          <w:rFonts w:ascii="Times New Roman" w:hAnsi="Times New Roman"/>
          <w:sz w:val="20"/>
        </w:rPr>
        <w:t xml:space="preserve"> (собака — тот, кто ищет наслаждений и не верит в преданность Бхагавану)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тад-гандха-бха̄к</w:t>
      </w:r>
      <w:r>
        <w:rPr>
          <w:rFonts w:ascii="Times New Roman" w:hAnsi="Times New Roman"/>
          <w:sz w:val="20"/>
        </w:rPr>
        <w:t xml:space="preserve"> (вкушающий, то есть обретающий, аромат тех лотосных стоп Гауры, — преданный Гауре) </w:t>
      </w:r>
      <w:r>
        <w:rPr>
          <w:rFonts w:ascii="Times New Roman" w:hAnsi="Times New Roman"/>
          <w:b/>
          <w:sz w:val="20"/>
        </w:rPr>
        <w:t>бхавет</w:t>
      </w:r>
      <w:r>
        <w:rPr>
          <w:rFonts w:ascii="Times New Roman" w:hAnsi="Times New Roman"/>
          <w:sz w:val="20"/>
        </w:rPr>
        <w:t>.</w:t>
      </w:r>
    </w:p>
    <w:p>
      <w:pPr>
        <w:keepNext/>
        <w:spacing w:before="160"/>
        <w:jc w:val="center"/>
      </w:pPr>
      <w:r>
        <w:rPr>
          <w:rFonts w:ascii="Nirmala UI" w:hAnsi="Nirmala UI" w:cs="Nirmala UI"/>
          <w:sz w:val="24"/>
          <w:szCs w:val="24"/>
        </w:rPr>
        <w:t>জয় জয় শ্রীকৃষ্ণচৈতন্য-নিত্যানন্দ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ш́рӣ-кр̣ш̣н̣а-чаитанйа-нитйа̄нанда</w:t>
      </w:r>
    </w:p>
    <w:p>
      <w:pPr>
        <w:keepNext/>
        <w:spacing w:after="40"/>
        <w:ind w:left="227"/>
      </w:pPr>
      <w:r>
        <w:rPr>
          <w:rFonts w:ascii="Times New Roman" w:hAnsi="Times New Roman"/>
          <w:color w:val="555555"/>
          <w:sz w:val="18"/>
        </w:rPr>
        <w:t>слава  слава  Шри Кришна Чайтанье  Нитьянанде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преданным множеству</w:t>
      </w:r>
    </w:p>
    <w:p>
      <w:pPr>
        <w:spacing w:before="60"/>
        <w:jc w:val="both"/>
      </w:pPr>
      <w:r>
        <w:rPr>
          <w:b/>
        </w:rPr>
        <w:t xml:space="preserve">2 </w:t>
      </w:r>
      <w:r>
        <w:rPr>
          <w:rFonts w:ascii="Times New Roman" w:hAnsi="Times New Roman"/>
        </w:rPr>
        <w:t>Вся слава Шри Кришна Чайтанье и Нитьянанде Прабху! Вся слава Шри Адвайтачандре и всем преданным Шри Гауры!</w:t>
      </w:r>
    </w:p>
    <w:p>
      <w:pPr>
        <w:keepNext/>
        <w:spacing w:before="160"/>
        <w:jc w:val="center"/>
      </w:pPr>
      <w:r>
        <w:rPr>
          <w:rFonts w:ascii="Times New Roman" w:hAnsi="Times New Roman"/>
          <w:i/>
          <w:sz w:val="21"/>
        </w:rPr>
        <w:t>Описание главных ветвей Гауры, древа желаний, —</w:t>
      </w:r>
    </w:p>
    <w:p>
      <w:pPr>
        <w:keepNext/>
        <w:jc w:val="center"/>
      </w:pPr>
      <w:r>
        <w:rPr>
          <w:rFonts w:ascii="Nirmala UI" w:hAnsi="Nirmala UI" w:cs="Nirmala UI"/>
          <w:sz w:val="24"/>
          <w:szCs w:val="24"/>
        </w:rPr>
        <w:t>এই মালীর — এই বৃক্ষের অকথ্য কথন ৷</w:t>
        <w:br/>
      </w:r>
      <w:r>
        <w:rPr>
          <w:rFonts w:ascii="Nirmala UI" w:hAnsi="Nirmala UI" w:cs="Nirmala UI"/>
          <w:sz w:val="24"/>
          <w:szCs w:val="24"/>
        </w:rPr>
        <w:t>এবে শুন মুখ্যশাখার নাম-বিবরণ ॥ ৩ ॥</w:t>
      </w:r>
    </w:p>
    <w:p>
      <w:pPr>
        <w:keepNext/>
        <w:spacing w:after="0"/>
        <w:ind w:left="227"/>
      </w:pPr>
      <w:r>
        <w:rPr>
          <w:rFonts w:ascii="Times New Roman" w:hAnsi="Times New Roman"/>
          <w:i/>
          <w:sz w:val="20"/>
        </w:rPr>
        <w:t>эи ма̄лӣра — эи вр̣кш̣ера акатхйа катхана</w:t>
      </w:r>
    </w:p>
    <w:p>
      <w:pPr>
        <w:keepNext/>
        <w:spacing w:after="40"/>
        <w:ind w:left="227"/>
      </w:pPr>
      <w:r>
        <w:rPr>
          <w:rFonts w:ascii="Times New Roman" w:hAnsi="Times New Roman"/>
          <w:color w:val="555555"/>
          <w:sz w:val="18"/>
        </w:rPr>
        <w:t>этого садовника — этого древа  невыразимое описание</w:t>
      </w:r>
    </w:p>
    <w:p>
      <w:pPr>
        <w:keepNext/>
        <w:spacing w:after="0"/>
        <w:ind w:left="227"/>
      </w:pPr>
      <w:r>
        <w:rPr>
          <w:rFonts w:ascii="Times New Roman" w:hAnsi="Times New Roman"/>
          <w:i/>
          <w:sz w:val="20"/>
        </w:rPr>
        <w:t>эбе ш́уна мукхйа-ш́а̄кха̄ра на̄ма-виваран̣а</w:t>
      </w:r>
    </w:p>
    <w:p>
      <w:pPr>
        <w:keepNext/>
        <w:spacing w:after="40"/>
        <w:ind w:left="227"/>
      </w:pPr>
      <w:r>
        <w:rPr>
          <w:rFonts w:ascii="Times New Roman" w:hAnsi="Times New Roman"/>
          <w:color w:val="555555"/>
          <w:sz w:val="18"/>
        </w:rPr>
        <w:t>теперь послушайте главных ветвей  имён  описание</w:t>
      </w:r>
    </w:p>
    <w:p>
      <w:pPr>
        <w:spacing w:before="60"/>
        <w:jc w:val="both"/>
      </w:pPr>
      <w:r>
        <w:rPr>
          <w:b/>
        </w:rPr>
        <w:t xml:space="preserve">3 </w:t>
      </w:r>
      <w:r>
        <w:rPr>
          <w:rFonts w:ascii="Times New Roman" w:hAnsi="Times New Roman"/>
        </w:rPr>
        <w:t>Невозможно описать словами ни древо бхакти, ни его садовника — Шри Чайтанью. Но послушайте имена его главных ветвей.</w:t>
      </w:r>
    </w:p>
    <w:p>
      <w:pPr>
        <w:keepNext/>
        <w:spacing w:before="160"/>
        <w:jc w:val="center"/>
      </w:pPr>
      <w:r>
        <w:rPr>
          <w:rFonts w:ascii="Times New Roman" w:hAnsi="Times New Roman"/>
          <w:i/>
          <w:sz w:val="21"/>
        </w:rPr>
        <w:t>Среди преданных Гауры нет деления на старших и младших —</w:t>
      </w:r>
    </w:p>
    <w:p>
      <w:pPr>
        <w:keepNext/>
        <w:jc w:val="center"/>
      </w:pPr>
      <w:r>
        <w:rPr>
          <w:rFonts w:ascii="Nirmala UI" w:hAnsi="Nirmala UI" w:cs="Nirmala UI"/>
          <w:sz w:val="24"/>
          <w:szCs w:val="24"/>
        </w:rPr>
        <w:t>চৈতন্য-গোসাঞির যত পারিষদচয় ৷</w:t>
        <w:br/>
      </w:r>
      <w:r>
        <w:rPr>
          <w:rFonts w:ascii="Nirmala UI" w:hAnsi="Nirmala UI" w:cs="Nirmala UI"/>
          <w:sz w:val="24"/>
          <w:szCs w:val="24"/>
        </w:rPr>
        <w:t>লঘু-গুরু-ভাব তাঁর না হয় নিশ্চয় ॥ ৪ ॥</w:t>
      </w:r>
    </w:p>
    <w:p>
      <w:pPr>
        <w:keepNext/>
        <w:spacing w:after="0"/>
        <w:ind w:left="227"/>
      </w:pPr>
      <w:r>
        <w:rPr>
          <w:rFonts w:ascii="Times New Roman" w:hAnsi="Times New Roman"/>
          <w:i/>
          <w:sz w:val="20"/>
        </w:rPr>
        <w:t>чаитанйа-госа̄н̃ира йата па̄риш̣ада-чайа</w:t>
      </w:r>
    </w:p>
    <w:p>
      <w:pPr>
        <w:keepNext/>
        <w:spacing w:after="40"/>
        <w:ind w:left="227"/>
      </w:pPr>
      <w:r>
        <w:rPr>
          <w:rFonts w:ascii="Times New Roman" w:hAnsi="Times New Roman"/>
          <w:color w:val="555555"/>
          <w:sz w:val="18"/>
        </w:rPr>
        <w:t>Чайтанья  Госвами  сколько  спутников</w:t>
      </w:r>
    </w:p>
    <w:p>
      <w:pPr>
        <w:keepNext/>
        <w:spacing w:after="0"/>
        <w:ind w:left="227"/>
      </w:pPr>
      <w:r>
        <w:rPr>
          <w:rFonts w:ascii="Times New Roman" w:hAnsi="Times New Roman"/>
          <w:i/>
          <w:sz w:val="20"/>
        </w:rPr>
        <w:t>лагху-гуру-бха̄ва та̄̐ра на̄ хайа ниш́чайа</w:t>
      </w:r>
    </w:p>
    <w:p>
      <w:pPr>
        <w:keepNext/>
        <w:spacing w:after="40"/>
        <w:ind w:left="227"/>
      </w:pPr>
      <w:r>
        <w:rPr>
          <w:rFonts w:ascii="Times New Roman" w:hAnsi="Times New Roman"/>
          <w:color w:val="555555"/>
          <w:sz w:val="18"/>
        </w:rPr>
        <w:t>низший высший чувство  их  не есть определяемо</w:t>
      </w:r>
    </w:p>
    <w:p>
      <w:pPr>
        <w:spacing w:before="60"/>
        <w:jc w:val="both"/>
      </w:pPr>
      <w:r>
        <w:rPr>
          <w:b/>
        </w:rPr>
        <w:t xml:space="preserve">4 </w:t>
      </w:r>
      <w:r>
        <w:rPr>
          <w:rFonts w:ascii="Times New Roman" w:hAnsi="Times New Roman"/>
        </w:rPr>
        <w:t>Неисчислимы все спутники Шри Чайтаньи. Но их нельзя сравнивать в попытке определить, кто из них выше или ниже другого.</w:t>
      </w:r>
    </w:p>
    <w:p>
      <w:pPr>
        <w:keepNext/>
        <w:spacing w:before="160"/>
        <w:jc w:val="center"/>
      </w:pPr>
      <w:r>
        <w:rPr>
          <w:rFonts w:ascii="Nirmala UI" w:hAnsi="Nirmala UI" w:cs="Nirmala UI"/>
          <w:sz w:val="24"/>
          <w:szCs w:val="24"/>
        </w:rPr>
        <w:t>যত যত মহান্ত কৈলা তাঁ-সবার গণন ৷</w:t>
        <w:br/>
      </w:r>
      <w:r>
        <w:rPr>
          <w:rFonts w:ascii="Nirmala UI" w:hAnsi="Nirmala UI" w:cs="Nirmala UI"/>
          <w:sz w:val="24"/>
          <w:szCs w:val="24"/>
        </w:rPr>
        <w:t>কেহ করিবারে নারে জ্যেষ্ঠ-লঘু-ক্রম ॥ ৫ ॥</w:t>
      </w:r>
    </w:p>
    <w:p>
      <w:pPr>
        <w:keepNext/>
        <w:spacing w:after="0"/>
        <w:ind w:left="227"/>
      </w:pPr>
      <w:r>
        <w:rPr>
          <w:rFonts w:ascii="Times New Roman" w:hAnsi="Times New Roman"/>
          <w:i/>
          <w:sz w:val="20"/>
        </w:rPr>
        <w:t>йата йата маха̄нта каила̄ та̄н̇-саба̄ра ган̣ана</w:t>
      </w:r>
    </w:p>
    <w:p>
      <w:pPr>
        <w:keepNext/>
        <w:spacing w:after="40"/>
        <w:ind w:left="227"/>
      </w:pPr>
      <w:r>
        <w:rPr>
          <w:rFonts w:ascii="Times New Roman" w:hAnsi="Times New Roman"/>
          <w:color w:val="555555"/>
          <w:sz w:val="18"/>
        </w:rPr>
        <w:t>сколько  великих душ  делали  им всем  подсчёт</w:t>
      </w:r>
    </w:p>
    <w:p>
      <w:pPr>
        <w:keepNext/>
        <w:spacing w:after="0"/>
        <w:ind w:left="227"/>
      </w:pPr>
      <w:r>
        <w:rPr>
          <w:rFonts w:ascii="Times New Roman" w:hAnsi="Times New Roman"/>
          <w:i/>
          <w:sz w:val="20"/>
        </w:rPr>
        <w:t>кеха кариба̄ре на̄ре джйеш̣т̣ха-лагху-крама</w:t>
      </w:r>
    </w:p>
    <w:p>
      <w:pPr>
        <w:keepNext/>
        <w:spacing w:after="40"/>
        <w:ind w:left="227"/>
      </w:pPr>
      <w:r>
        <w:rPr>
          <w:rFonts w:ascii="Times New Roman" w:hAnsi="Times New Roman"/>
          <w:color w:val="555555"/>
          <w:sz w:val="18"/>
        </w:rPr>
        <w:t>кто-либо сделать  не может  старших младших порядок</w:t>
      </w:r>
    </w:p>
    <w:p>
      <w:pPr>
        <w:spacing w:before="60"/>
        <w:jc w:val="both"/>
      </w:pPr>
      <w:r>
        <w:rPr>
          <w:b/>
        </w:rPr>
        <w:t xml:space="preserve">5 </w:t>
      </w:r>
      <w:r>
        <w:rPr>
          <w:rFonts w:ascii="Times New Roman" w:hAnsi="Times New Roman"/>
        </w:rPr>
        <w:t>Великие святые мудрецы порой перечисляли имена преданных Шри Чайтаньи, однако никто из них не называл кого-то старшим или младшим.</w:t>
      </w:r>
    </w:p>
    <w:p>
      <w:pPr>
        <w:keepNext/>
        <w:spacing w:before="160"/>
        <w:jc w:val="center"/>
      </w:pPr>
      <w:r>
        <w:rPr>
          <w:rFonts w:ascii="Nirmala UI" w:hAnsi="Nirmala UI" w:cs="Nirmala UI"/>
          <w:sz w:val="24"/>
          <w:szCs w:val="24"/>
        </w:rPr>
        <w:t>অতএব তাঁ-সবারে করি’ নমস্কার ৷</w:t>
        <w:br/>
      </w:r>
      <w:r>
        <w:rPr>
          <w:rFonts w:ascii="Nirmala UI" w:hAnsi="Nirmala UI" w:cs="Nirmala UI"/>
          <w:sz w:val="24"/>
          <w:szCs w:val="24"/>
        </w:rPr>
        <w:t>নাম-মাত্র করি, দোষ না লবে আমার ॥ ৬ ॥</w:t>
      </w:r>
    </w:p>
    <w:p>
      <w:pPr>
        <w:keepNext/>
        <w:spacing w:after="0"/>
        <w:ind w:left="227"/>
      </w:pPr>
      <w:r>
        <w:rPr>
          <w:rFonts w:ascii="Times New Roman" w:hAnsi="Times New Roman"/>
          <w:i/>
          <w:sz w:val="20"/>
        </w:rPr>
        <w:t>атаева та̄̐-саба̄ре кари’ намаска̄ра</w:t>
      </w:r>
    </w:p>
    <w:p>
      <w:pPr>
        <w:keepNext/>
        <w:spacing w:after="40"/>
        <w:ind w:left="227"/>
      </w:pPr>
      <w:r>
        <w:rPr>
          <w:rFonts w:ascii="Times New Roman" w:hAnsi="Times New Roman"/>
          <w:color w:val="555555"/>
          <w:sz w:val="18"/>
        </w:rPr>
        <w:t>поэтому  им всем  сделав  поклон</w:t>
      </w:r>
    </w:p>
    <w:p>
      <w:pPr>
        <w:keepNext/>
        <w:spacing w:after="0"/>
        <w:ind w:left="227"/>
      </w:pPr>
      <w:r>
        <w:rPr>
          <w:rFonts w:ascii="Times New Roman" w:hAnsi="Times New Roman"/>
          <w:i/>
          <w:sz w:val="20"/>
        </w:rPr>
        <w:t>на̄ма-ма̄тра кари, дош̣а на̄ лабе а̄ма̄ра</w:t>
      </w:r>
    </w:p>
    <w:p>
      <w:pPr>
        <w:keepNext/>
        <w:spacing w:after="40"/>
        <w:ind w:left="227"/>
      </w:pPr>
      <w:r>
        <w:rPr>
          <w:rFonts w:ascii="Times New Roman" w:hAnsi="Times New Roman"/>
          <w:color w:val="555555"/>
          <w:sz w:val="18"/>
        </w:rPr>
        <w:t>имена просто называю, недостаток не принимайте мой</w:t>
      </w:r>
    </w:p>
    <w:p>
      <w:pPr>
        <w:spacing w:before="60"/>
        <w:jc w:val="both"/>
      </w:pPr>
      <w:r>
        <w:rPr>
          <w:b/>
        </w:rPr>
        <w:t xml:space="preserve">6 </w:t>
      </w:r>
      <w:r>
        <w:rPr>
          <w:rFonts w:ascii="Times New Roman" w:hAnsi="Times New Roman"/>
        </w:rPr>
        <w:t>Поэтому, смиренно склонившись перед ними, я просто их имена назову. И если в чём-то ошибусь, то не сочтите это оскорблением.</w:t>
      </w:r>
    </w:p>
    <w:p>
      <w:pPr>
        <w:keepNext/>
        <w:spacing w:before="160"/>
        <w:jc w:val="center"/>
      </w:pPr>
      <w:r>
        <w:rPr>
          <w:rFonts w:ascii="Nirmala UI" w:hAnsi="Nirmala UI" w:cs="Nirmala UI"/>
          <w:sz w:val="24"/>
          <w:szCs w:val="24"/>
        </w:rPr>
        <w:t>বন্দে শ্রীকৃষ্ণচৈতন্য-প্রেমামরতরোঃ প্রিয়ান্ ৷</w:t>
        <w:br/>
      </w:r>
      <w:r>
        <w:rPr>
          <w:rFonts w:ascii="Nirmala UI" w:hAnsi="Nirmala UI" w:cs="Nirmala UI"/>
          <w:sz w:val="24"/>
          <w:szCs w:val="24"/>
        </w:rPr>
        <w:t>শাখারূপান্ ভক্তগণান্ কৃষ্ণপ্রেমফলপ্রদান্ ॥ ৭ ॥</w:t>
      </w:r>
    </w:p>
    <w:p>
      <w:pPr>
        <w:keepNext/>
        <w:spacing w:after="0"/>
        <w:ind w:left="227"/>
      </w:pPr>
      <w:r>
        <w:rPr>
          <w:rFonts w:ascii="Times New Roman" w:hAnsi="Times New Roman"/>
          <w:i/>
          <w:sz w:val="20"/>
        </w:rPr>
        <w:t>ванде ш́рӣ-кр̣ш̣н̣а-чаитанйа-</w:t>
      </w:r>
    </w:p>
    <w:p>
      <w:pPr>
        <w:keepNext/>
        <w:spacing w:after="40"/>
        <w:ind w:left="227"/>
      </w:pPr>
      <w:r>
        <w:rPr>
          <w:rFonts w:ascii="Times New Roman" w:hAnsi="Times New Roman"/>
          <w:color w:val="555555"/>
          <w:sz w:val="18"/>
        </w:rPr>
        <w:t>поклоны  Шри  Кришне Чайтанье</w:t>
      </w:r>
    </w:p>
    <w:p>
      <w:pPr>
        <w:keepNext/>
        <w:spacing w:after="0"/>
        <w:ind w:left="227"/>
      </w:pPr>
      <w:r>
        <w:rPr>
          <w:rFonts w:ascii="Times New Roman" w:hAnsi="Times New Roman"/>
          <w:i/>
          <w:sz w:val="20"/>
        </w:rPr>
        <w:t>према̄мара-тарох̣ прийа̄н</w:t>
      </w:r>
    </w:p>
    <w:p>
      <w:pPr>
        <w:keepNext/>
        <w:spacing w:after="40"/>
        <w:ind w:left="227"/>
      </w:pPr>
      <w:r>
        <w:rPr>
          <w:rFonts w:ascii="Times New Roman" w:hAnsi="Times New Roman"/>
          <w:color w:val="555555"/>
          <w:sz w:val="18"/>
        </w:rPr>
        <w:t>любви вечной  дерева  дорогим</w:t>
      </w:r>
    </w:p>
    <w:p>
      <w:pPr>
        <w:keepNext/>
        <w:spacing w:after="0"/>
        <w:ind w:left="227"/>
      </w:pPr>
      <w:r>
        <w:rPr>
          <w:rFonts w:ascii="Times New Roman" w:hAnsi="Times New Roman"/>
          <w:i/>
          <w:sz w:val="20"/>
        </w:rPr>
        <w:t>ш́а̄кха̄-рӯпа̄н бхакта-ган̣а̄н</w:t>
      </w:r>
    </w:p>
    <w:p>
      <w:pPr>
        <w:keepNext/>
        <w:spacing w:after="40"/>
        <w:ind w:left="227"/>
      </w:pPr>
      <w:r>
        <w:rPr>
          <w:rFonts w:ascii="Times New Roman" w:hAnsi="Times New Roman"/>
          <w:color w:val="555555"/>
          <w:sz w:val="18"/>
        </w:rPr>
        <w:t>ветвей  облики  преданным всем</w:t>
      </w:r>
    </w:p>
    <w:p>
      <w:pPr>
        <w:keepNext/>
        <w:spacing w:after="0"/>
        <w:ind w:left="227"/>
      </w:pPr>
      <w:r>
        <w:rPr>
          <w:rFonts w:ascii="Times New Roman" w:hAnsi="Times New Roman"/>
          <w:i/>
          <w:sz w:val="20"/>
        </w:rPr>
        <w:t>кр̣ш̣н̣а-према-пхала-прада̄н</w:t>
      </w:r>
    </w:p>
    <w:p>
      <w:pPr>
        <w:keepNext/>
        <w:spacing w:after="40"/>
        <w:ind w:left="227"/>
      </w:pPr>
      <w:r>
        <w:rPr>
          <w:rFonts w:ascii="Times New Roman" w:hAnsi="Times New Roman"/>
          <w:color w:val="555555"/>
          <w:sz w:val="18"/>
        </w:rPr>
        <w:t>Кришны  любви  плод  дарители</w:t>
      </w:r>
    </w:p>
    <w:p>
      <w:pPr>
        <w:spacing w:before="60"/>
        <w:jc w:val="both"/>
      </w:pPr>
      <w:r>
        <w:rPr>
          <w:b/>
        </w:rPr>
        <w:t xml:space="preserve">7 </w:t>
      </w:r>
      <w:r>
        <w:rPr>
          <w:rFonts w:ascii="Times New Roman" w:hAnsi="Times New Roman"/>
        </w:rPr>
        <w:t>Я почтительно склоняюсь перед всеми преданными Шри Кришна Чайтаньи Махапрабху, что необычайно дороги Ему. Все они — ветви дерева желаний вечной любви к Кришне и милостивые дарители плодов этой любви.</w:t>
      </w:r>
    </w:p>
    <w:p>
      <w:pPr>
        <w:jc w:val="both"/>
      </w:pPr>
      <w:r>
        <w:rPr>
          <w:b/>
          <w:i/>
          <w:sz w:val="20"/>
        </w:rPr>
        <w:t xml:space="preserve">Амрита-праваха-бхашья. </w:t>
      </w:r>
      <w:r>
        <w:rPr>
          <w:rFonts w:ascii="Times New Roman" w:hAnsi="Times New Roman"/>
          <w:sz w:val="20"/>
        </w:rPr>
        <w:t>Шри Кришна Чайтанья — древо желаний, древо премы. Его ветви — дорогие Ему преданные, которые дарят плоды любви к Кришне. Я склоняюсь перед ними.</w:t>
      </w:r>
    </w:p>
    <w:p>
      <w:pPr>
        <w:jc w:val="both"/>
      </w:pPr>
      <w:r>
        <w:rPr>
          <w:b/>
          <w:i/>
          <w:sz w:val="20"/>
        </w:rPr>
        <w:t xml:space="preserve">Анубхашья. </w:t>
      </w:r>
      <w:r>
        <w:rPr>
          <w:rFonts w:ascii="Times New Roman" w:hAnsi="Times New Roman"/>
          <w:b/>
          <w:sz w:val="20"/>
        </w:rPr>
        <w:t>ш́рӣ-кр̣ш̣н̣а-чаитанйа-према̄мара-тарох̣</w:t>
      </w:r>
      <w:r>
        <w:rPr>
          <w:rFonts w:ascii="Times New Roman" w:hAnsi="Times New Roman"/>
          <w:sz w:val="20"/>
        </w:rPr>
        <w:t xml:space="preserve"> (древа желаний — премы Гауры) </w:t>
      </w:r>
      <w:r>
        <w:rPr>
          <w:rFonts w:ascii="Times New Roman" w:hAnsi="Times New Roman"/>
          <w:b/>
          <w:sz w:val="20"/>
        </w:rPr>
        <w:t>кр̣ш̣н̣а-према-пхала-прада̄н</w:t>
      </w:r>
      <w:r>
        <w:rPr>
          <w:rFonts w:ascii="Times New Roman" w:hAnsi="Times New Roman"/>
          <w:sz w:val="20"/>
        </w:rPr>
        <w:t xml:space="preserve"> </w:t>
      </w:r>
      <w:r>
        <w:rPr>
          <w:rFonts w:ascii="Times New Roman" w:hAnsi="Times New Roman"/>
          <w:b/>
          <w:sz w:val="20"/>
        </w:rPr>
        <w:t>ш́а̄кха̄-рӯпа̄н</w:t>
      </w:r>
      <w:r>
        <w:rPr>
          <w:rFonts w:ascii="Times New Roman" w:hAnsi="Times New Roman"/>
          <w:sz w:val="20"/>
        </w:rPr>
        <w:t xml:space="preserve"> </w:t>
      </w:r>
      <w:r>
        <w:rPr>
          <w:rFonts w:ascii="Times New Roman" w:hAnsi="Times New Roman"/>
          <w:b/>
          <w:sz w:val="20"/>
        </w:rPr>
        <w:t>прийа̄н</w:t>
      </w:r>
      <w:r>
        <w:rPr>
          <w:rFonts w:ascii="Times New Roman" w:hAnsi="Times New Roman"/>
          <w:sz w:val="20"/>
        </w:rPr>
        <w:t xml:space="preserve"> </w:t>
      </w:r>
      <w:r>
        <w:rPr>
          <w:rFonts w:ascii="Times New Roman" w:hAnsi="Times New Roman"/>
          <w:b/>
          <w:sz w:val="20"/>
        </w:rPr>
        <w:t>бхакта-ган̣а̄н</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w:t>
      </w:r>
    </w:p>
    <w:p>
      <w:pPr>
        <w:keepNext/>
        <w:spacing w:before="160"/>
        <w:jc w:val="center"/>
      </w:pPr>
      <w:r>
        <w:rPr>
          <w:rFonts w:ascii="Times New Roman" w:hAnsi="Times New Roman"/>
          <w:i/>
          <w:sz w:val="21"/>
        </w:rPr>
        <w:t>(1 — а, б, в, г) Ветвь четырёх братьев — Шриваса, Шрирамы и других —</w:t>
      </w:r>
    </w:p>
    <w:p>
      <w:pPr>
        <w:keepNext/>
        <w:jc w:val="center"/>
      </w:pPr>
      <w:r>
        <w:rPr>
          <w:rFonts w:ascii="Nirmala UI" w:hAnsi="Nirmala UI" w:cs="Nirmala UI"/>
          <w:sz w:val="24"/>
          <w:szCs w:val="24"/>
        </w:rPr>
        <w:t>শ্রীবাস পণ্ডিত, আর শ্রীরাম পণ্ডিত ৷</w:t>
        <w:br/>
      </w:r>
      <w:r>
        <w:rPr>
          <w:rFonts w:ascii="Nirmala UI" w:hAnsi="Nirmala UI" w:cs="Nirmala UI"/>
          <w:sz w:val="24"/>
          <w:szCs w:val="24"/>
        </w:rPr>
        <w:t>দুই ভাই — দুই শাখা, জগতে বিদিত ॥ ৮ ॥</w:t>
      </w:r>
    </w:p>
    <w:p>
      <w:pPr>
        <w:keepNext/>
        <w:spacing w:after="0"/>
        <w:ind w:left="227"/>
      </w:pPr>
      <w:r>
        <w:rPr>
          <w:rFonts w:ascii="Times New Roman" w:hAnsi="Times New Roman"/>
          <w:i/>
          <w:sz w:val="20"/>
        </w:rPr>
        <w:t>ш́рӣва̄са пан̣д̣ита, а̄ра ш́рӣ-ра̄ма пан̣д̣ита</w:t>
      </w:r>
    </w:p>
    <w:p>
      <w:pPr>
        <w:keepNext/>
        <w:spacing w:after="40"/>
        <w:ind w:left="227"/>
      </w:pPr>
      <w:r>
        <w:rPr>
          <w:rFonts w:ascii="Times New Roman" w:hAnsi="Times New Roman"/>
          <w:color w:val="555555"/>
          <w:sz w:val="18"/>
        </w:rPr>
        <w:t>Шривас  Пандит,  и  Шри  Рам  Пандит</w:t>
      </w:r>
    </w:p>
    <w:p>
      <w:pPr>
        <w:keepNext/>
        <w:spacing w:after="0"/>
        <w:ind w:left="227"/>
      </w:pPr>
      <w:r>
        <w:rPr>
          <w:rFonts w:ascii="Times New Roman" w:hAnsi="Times New Roman"/>
          <w:i/>
          <w:sz w:val="20"/>
        </w:rPr>
        <w:t>дуи бха̄и — дуи ш́а̄кха̄, джагате видита</w:t>
      </w:r>
    </w:p>
    <w:p>
      <w:pPr>
        <w:keepNext/>
        <w:spacing w:after="40"/>
        <w:ind w:left="227"/>
      </w:pPr>
      <w:r>
        <w:rPr>
          <w:rFonts w:ascii="Times New Roman" w:hAnsi="Times New Roman"/>
          <w:color w:val="555555"/>
          <w:sz w:val="18"/>
        </w:rPr>
        <w:t>два брата —  две  ветви,  в мире  знаменитые</w:t>
      </w:r>
    </w:p>
    <w:p>
      <w:pPr>
        <w:spacing w:before="60"/>
        <w:jc w:val="both"/>
      </w:pPr>
      <w:r>
        <w:rPr>
          <w:b/>
        </w:rPr>
        <w:t xml:space="preserve">8 </w:t>
      </w:r>
      <w:r>
        <w:rPr>
          <w:rFonts w:ascii="Times New Roman" w:hAnsi="Times New Roman"/>
        </w:rPr>
        <w:t>Шривас Пандит и Шри Рам Пандит — это две ветви дерева бхакти, известные во всём мире.</w:t>
      </w:r>
    </w:p>
    <w:p>
      <w:pPr>
        <w:jc w:val="both"/>
      </w:pPr>
      <w:r>
        <w:rPr>
          <w:b/>
          <w:i/>
          <w:sz w:val="20"/>
        </w:rPr>
        <w:t xml:space="preserve">Анубхашья. </w:t>
      </w:r>
      <w:r>
        <w:rPr>
          <w:rFonts w:ascii="Times New Roman" w:hAnsi="Times New Roman"/>
          <w:sz w:val="20"/>
        </w:rPr>
        <w:t>Шривас. В “Гаура-ганоддеше” (шлока 90): “Мудрый Шривас Пандит — тот, кто прежде был мудрецом Нарадой. Лучший из мудрецов по имени Парвата, дорогой Нараде, — славный Шрирама Пандит, его младший брат”. “Та, что прежде во Врадже была кормилицей по имени Амбика и кормила [Кришну] грудью, — это, как считается, жена Шриваса по имени Малини”. Дочь родного брата Шриваса — Нараяни Деви, мать Тхакура Вриндавана.</w:t>
      </w:r>
    </w:p>
    <w:p>
      <w:pPr>
        <w:jc w:val="both"/>
      </w:pPr>
      <w:r>
        <w:rPr>
          <w:rFonts w:ascii="Times New Roman" w:hAnsi="Times New Roman"/>
          <w:sz w:val="20"/>
        </w:rPr>
        <w:t>После того как Шриман Махапрабху принял санньясу, Шривас оставил свой дом в Навадвипе и поселился в Кумарахатте. Это известно из “Чайтанья-бхагаваты” (Антья, гл. 5) и других книг.</w:t>
      </w:r>
    </w:p>
    <w:p>
      <w:pPr>
        <w:keepNext/>
        <w:spacing w:before="160"/>
        <w:jc w:val="center"/>
      </w:pPr>
      <w:r>
        <w:rPr>
          <w:rFonts w:ascii="Nirmala UI" w:hAnsi="Nirmala UI" w:cs="Nirmala UI"/>
          <w:sz w:val="24"/>
          <w:szCs w:val="24"/>
        </w:rPr>
        <w:t>শ্রীপতি, শ্রীনিধি — তাঁর দুই সহোদর ৷</w:t>
        <w:br/>
      </w:r>
      <w:r>
        <w:rPr>
          <w:rFonts w:ascii="Nirmala UI" w:hAnsi="Nirmala UI" w:cs="Nirmala UI"/>
          <w:sz w:val="24"/>
          <w:szCs w:val="24"/>
        </w:rPr>
        <w:t>চারি ভাইর দাস-দাসী, গৃহ-পরিকর ॥ ৯ ॥</w:t>
      </w:r>
    </w:p>
    <w:p>
      <w:pPr>
        <w:keepNext/>
        <w:spacing w:after="0"/>
        <w:ind w:left="227"/>
      </w:pPr>
      <w:r>
        <w:rPr>
          <w:rFonts w:ascii="Times New Roman" w:hAnsi="Times New Roman"/>
          <w:i/>
          <w:sz w:val="20"/>
        </w:rPr>
        <w:t>ш́рӣпати, ш́рӣнидхи — та̄̐ра дуи саходара</w:t>
      </w:r>
    </w:p>
    <w:p>
      <w:pPr>
        <w:keepNext/>
        <w:spacing w:after="40"/>
        <w:ind w:left="227"/>
      </w:pPr>
      <w:r>
        <w:rPr>
          <w:rFonts w:ascii="Times New Roman" w:hAnsi="Times New Roman"/>
          <w:color w:val="555555"/>
          <w:sz w:val="18"/>
        </w:rPr>
        <w:t>Шрипати,  Шринидхи  —  их  два  родных брата</w:t>
      </w:r>
    </w:p>
    <w:p>
      <w:pPr>
        <w:keepNext/>
        <w:spacing w:after="0"/>
        <w:ind w:left="227"/>
      </w:pPr>
      <w:r>
        <w:rPr>
          <w:rFonts w:ascii="Times New Roman" w:hAnsi="Times New Roman"/>
          <w:i/>
          <w:sz w:val="20"/>
        </w:rPr>
        <w:t>ча̄ри бха̄ира да̄са-да̄сӣ, гр̣ха-парикара</w:t>
      </w:r>
    </w:p>
    <w:p>
      <w:pPr>
        <w:keepNext/>
        <w:spacing w:after="40"/>
        <w:ind w:left="227"/>
      </w:pPr>
      <w:r>
        <w:rPr>
          <w:rFonts w:ascii="Times New Roman" w:hAnsi="Times New Roman"/>
          <w:color w:val="555555"/>
          <w:sz w:val="18"/>
        </w:rPr>
        <w:t>четыре брата  слуги-служанки,  домочадцы</w:t>
      </w:r>
    </w:p>
    <w:p>
      <w:pPr>
        <w:spacing w:before="60"/>
        <w:jc w:val="both"/>
      </w:pPr>
      <w:r>
        <w:rPr>
          <w:b/>
        </w:rPr>
        <w:t xml:space="preserve">9 </w:t>
      </w:r>
      <w:r>
        <w:rPr>
          <w:rFonts w:ascii="Times New Roman" w:hAnsi="Times New Roman"/>
        </w:rPr>
        <w:t>Шрипати и Шринидхи — два их родных брата. Эти четыре брата, их домочадцы, а также слуги и служанки считаются одною ветвью.</w:t>
      </w:r>
    </w:p>
    <w:p>
      <w:pPr>
        <w:keepNext/>
        <w:spacing w:before="160"/>
        <w:jc w:val="center"/>
      </w:pPr>
      <w:r>
        <w:rPr>
          <w:rFonts w:ascii="Times New Roman" w:hAnsi="Times New Roman"/>
          <w:i/>
          <w:sz w:val="21"/>
        </w:rPr>
        <w:t>Их безраздельная преданность Гауре —</w:t>
      </w:r>
    </w:p>
    <w:p>
      <w:pPr>
        <w:keepNext/>
        <w:jc w:val="center"/>
      </w:pPr>
      <w:r>
        <w:rPr>
          <w:rFonts w:ascii="Nirmala UI" w:hAnsi="Nirmala UI" w:cs="Nirmala UI"/>
          <w:sz w:val="24"/>
          <w:szCs w:val="24"/>
        </w:rPr>
        <w:t>দুই শাখার উপশাখায় তাঁ-সবার গণন ৷</w:t>
        <w:br/>
      </w:r>
      <w:r>
        <w:rPr>
          <w:rFonts w:ascii="Nirmala UI" w:hAnsi="Nirmala UI" w:cs="Nirmala UI"/>
          <w:sz w:val="24"/>
          <w:szCs w:val="24"/>
        </w:rPr>
        <w:t>যাঁর গৃহে মহাপ্রভুর সদা সঙ্কীর্ত্তন ॥ ১০ ॥</w:t>
      </w:r>
    </w:p>
    <w:p>
      <w:pPr>
        <w:keepNext/>
        <w:spacing w:after="0"/>
        <w:ind w:left="227"/>
      </w:pPr>
      <w:r>
        <w:rPr>
          <w:rFonts w:ascii="Times New Roman" w:hAnsi="Times New Roman"/>
          <w:i/>
          <w:sz w:val="20"/>
        </w:rPr>
        <w:t>дуи ш́а̄кха̄ра упаш́а̄кха̄йа та̄н̇-саба̄ра ган̣ана</w:t>
      </w:r>
    </w:p>
    <w:p>
      <w:pPr>
        <w:keepNext/>
        <w:spacing w:after="40"/>
        <w:ind w:left="227"/>
      </w:pPr>
      <w:r>
        <w:rPr>
          <w:rFonts w:ascii="Times New Roman" w:hAnsi="Times New Roman"/>
          <w:color w:val="555555"/>
          <w:sz w:val="18"/>
        </w:rPr>
        <w:t>двух  ветвей  на побегах  их всех  счёт</w:t>
      </w:r>
    </w:p>
    <w:p>
      <w:pPr>
        <w:keepNext/>
        <w:spacing w:after="0"/>
        <w:ind w:left="227"/>
      </w:pPr>
      <w:r>
        <w:rPr>
          <w:rFonts w:ascii="Times New Roman" w:hAnsi="Times New Roman"/>
          <w:i/>
          <w:sz w:val="20"/>
        </w:rPr>
        <w:t>йа̄̐ра гр̣хе маха̄прабхура сада̄ сан̇кӣртана</w:t>
      </w:r>
    </w:p>
    <w:p>
      <w:pPr>
        <w:keepNext/>
        <w:spacing w:after="40"/>
        <w:ind w:left="227"/>
      </w:pPr>
      <w:r>
        <w:rPr>
          <w:rFonts w:ascii="Times New Roman" w:hAnsi="Times New Roman"/>
          <w:color w:val="555555"/>
          <w:sz w:val="18"/>
        </w:rPr>
        <w:t>в чьём доме  Махапрабху  всегда  совместное пение</w:t>
      </w:r>
    </w:p>
    <w:p>
      <w:pPr>
        <w:spacing w:before="60"/>
        <w:jc w:val="both"/>
      </w:pPr>
      <w:r>
        <w:rPr>
          <w:b/>
        </w:rPr>
        <w:t xml:space="preserve">10 </w:t>
      </w:r>
      <w:r>
        <w:rPr>
          <w:rFonts w:ascii="Times New Roman" w:hAnsi="Times New Roman"/>
        </w:rPr>
        <w:t>Невозможно сосчитать всех маленьких веточек на этих двух ветвях. В этом знаменитом доме Шриваса Пандита ежедневно Шри Чайтанья пел вместе со всеми святое имя Кришны.</w:t>
      </w:r>
    </w:p>
    <w:p>
      <w:pPr>
        <w:keepNext/>
        <w:spacing w:before="160"/>
        <w:jc w:val="center"/>
      </w:pPr>
      <w:r>
        <w:rPr>
          <w:rFonts w:ascii="Nirmala UI" w:hAnsi="Nirmala UI" w:cs="Nirmala UI"/>
          <w:sz w:val="24"/>
          <w:szCs w:val="24"/>
        </w:rPr>
        <w:t>সবংশে করেন যাঁরা চৈতন্যের সেবা ৷</w:t>
        <w:br/>
      </w:r>
      <w:r>
        <w:rPr>
          <w:rFonts w:ascii="Nirmala UI" w:hAnsi="Nirmala UI" w:cs="Nirmala UI"/>
          <w:sz w:val="24"/>
          <w:szCs w:val="24"/>
        </w:rPr>
        <w:t>গৌরচন্দ্র বিনা নাহি জানে দেবী-দেবা ॥ ১১ ॥</w:t>
      </w:r>
    </w:p>
    <w:p>
      <w:pPr>
        <w:keepNext/>
        <w:spacing w:after="0"/>
        <w:ind w:left="227"/>
      </w:pPr>
      <w:r>
        <w:rPr>
          <w:rFonts w:ascii="Times New Roman" w:hAnsi="Times New Roman"/>
          <w:i/>
          <w:sz w:val="20"/>
        </w:rPr>
        <w:t>савам̇ш́е карена йа̄̐ра̄ чаитанйера сева̄</w:t>
      </w:r>
    </w:p>
    <w:p>
      <w:pPr>
        <w:keepNext/>
        <w:spacing w:after="40"/>
        <w:ind w:left="227"/>
      </w:pPr>
      <w:r>
        <w:rPr>
          <w:rFonts w:ascii="Times New Roman" w:hAnsi="Times New Roman"/>
          <w:color w:val="555555"/>
          <w:sz w:val="18"/>
        </w:rPr>
        <w:t>с семьёй  оказывают  которые  Чайтанье служение</w:t>
      </w:r>
    </w:p>
    <w:p>
      <w:pPr>
        <w:keepNext/>
        <w:spacing w:after="0"/>
        <w:ind w:left="227"/>
      </w:pPr>
      <w:r>
        <w:rPr>
          <w:rFonts w:ascii="Times New Roman" w:hAnsi="Times New Roman"/>
          <w:i/>
          <w:sz w:val="20"/>
        </w:rPr>
        <w:t>гаурачандра вина̄ на̄хи джа̄не девӣ-дева̄</w:t>
      </w:r>
    </w:p>
    <w:p>
      <w:pPr>
        <w:keepNext/>
        <w:spacing w:after="40"/>
        <w:ind w:left="227"/>
      </w:pPr>
      <w:r>
        <w:rPr>
          <w:rFonts w:ascii="Times New Roman" w:hAnsi="Times New Roman"/>
          <w:color w:val="555555"/>
          <w:sz w:val="18"/>
        </w:rPr>
        <w:t>Гаурачандры  помимо  не  знают  богини  бога</w:t>
      </w:r>
    </w:p>
    <w:p>
      <w:pPr>
        <w:spacing w:before="60"/>
        <w:jc w:val="both"/>
      </w:pPr>
      <w:r>
        <w:rPr>
          <w:b/>
        </w:rPr>
        <w:t xml:space="preserve">11 </w:t>
      </w:r>
      <w:r>
        <w:rPr>
          <w:rFonts w:ascii="Times New Roman" w:hAnsi="Times New Roman"/>
        </w:rPr>
        <w:t>Четыре этих брата, вся их семья и домочадцы служили Господу Шри Чайтанье. И кроме Гаурачандры они не почитали больше никаких других богов или богинь.</w:t>
      </w:r>
    </w:p>
    <w:p>
      <w:pPr>
        <w:keepNext/>
        <w:spacing w:before="160"/>
        <w:jc w:val="center"/>
      </w:pPr>
      <w:r>
        <w:rPr>
          <w:rFonts w:ascii="Times New Roman" w:hAnsi="Times New Roman"/>
          <w:i/>
          <w:sz w:val="21"/>
        </w:rPr>
        <w:t>(2) Ветвь Шри Чандрашекхары —</w:t>
      </w:r>
    </w:p>
    <w:p>
      <w:pPr>
        <w:keepNext/>
        <w:jc w:val="center"/>
      </w:pPr>
      <w:r>
        <w:rPr>
          <w:rFonts w:ascii="Nirmala UI" w:hAnsi="Nirmala UI" w:cs="Nirmala UI"/>
          <w:sz w:val="24"/>
          <w:szCs w:val="24"/>
        </w:rPr>
        <w:t>‘আচার্য্যরত্ন’ নাম ধরে বড় এক শাখা ৷</w:t>
        <w:br/>
      </w:r>
      <w:r>
        <w:rPr>
          <w:rFonts w:ascii="Nirmala UI" w:hAnsi="Nirmala UI" w:cs="Nirmala UI"/>
          <w:sz w:val="24"/>
          <w:szCs w:val="24"/>
        </w:rPr>
        <w:t>তাঁর পরিকর, তাঁর শাখা-উপশাখা ॥ ১২ ॥</w:t>
      </w:r>
    </w:p>
    <w:p>
      <w:pPr>
        <w:keepNext/>
        <w:spacing w:after="0"/>
        <w:ind w:left="227"/>
      </w:pPr>
      <w:r>
        <w:rPr>
          <w:rFonts w:ascii="Times New Roman" w:hAnsi="Times New Roman"/>
          <w:i/>
          <w:sz w:val="20"/>
        </w:rPr>
        <w:t>‘а̄ча̄рйаратна’ на̄ма дхаре бад̣а эка ш́а̄кха̄</w:t>
      </w:r>
    </w:p>
    <w:p>
      <w:pPr>
        <w:keepNext/>
        <w:spacing w:after="40"/>
        <w:ind w:left="227"/>
      </w:pPr>
      <w:r>
        <w:rPr>
          <w:rFonts w:ascii="Times New Roman" w:hAnsi="Times New Roman"/>
          <w:color w:val="555555"/>
          <w:sz w:val="18"/>
        </w:rPr>
        <w:t>Ачарьяратна  имя  держит большую  одну ветвь</w:t>
      </w:r>
    </w:p>
    <w:p>
      <w:pPr>
        <w:keepNext/>
        <w:spacing w:after="0"/>
        <w:ind w:left="227"/>
      </w:pPr>
      <w:r>
        <w:rPr>
          <w:rFonts w:ascii="Times New Roman" w:hAnsi="Times New Roman"/>
          <w:i/>
          <w:sz w:val="20"/>
        </w:rPr>
        <w:t>та̄̐ра парикара, та̄̐ра ш́а̄кха̄-упаш́а̄кха̄</w:t>
      </w:r>
    </w:p>
    <w:p>
      <w:pPr>
        <w:keepNext/>
        <w:spacing w:after="40"/>
        <w:ind w:left="227"/>
      </w:pPr>
      <w:r>
        <w:rPr>
          <w:rFonts w:ascii="Times New Roman" w:hAnsi="Times New Roman"/>
          <w:color w:val="555555"/>
          <w:sz w:val="18"/>
        </w:rPr>
        <w:t>его  спутники,  его  ветвей  веточки</w:t>
      </w:r>
    </w:p>
    <w:p>
      <w:pPr>
        <w:spacing w:before="60"/>
        <w:jc w:val="both"/>
      </w:pPr>
      <w:r>
        <w:rPr>
          <w:b/>
        </w:rPr>
        <w:t xml:space="preserve">12 </w:t>
      </w:r>
      <w:r>
        <w:rPr>
          <w:rFonts w:ascii="Times New Roman" w:hAnsi="Times New Roman"/>
        </w:rPr>
        <w:t>Ачарьяратна — это другая большая ветвь, а его спутники — то веточки на ней.</w:t>
      </w:r>
    </w:p>
    <w:p>
      <w:pPr>
        <w:keepNext/>
        <w:spacing w:before="160"/>
        <w:jc w:val="center"/>
      </w:pPr>
      <w:r>
        <w:rPr>
          <w:rFonts w:ascii="Nirmala UI" w:hAnsi="Nirmala UI" w:cs="Nirmala UI"/>
          <w:sz w:val="24"/>
          <w:szCs w:val="24"/>
        </w:rPr>
        <w:t>আচার্য্যরত্নের নাম ‘শ্রীচন্দ্রশেখর’ ৷</w:t>
        <w:br/>
      </w:r>
      <w:r>
        <w:rPr>
          <w:rFonts w:ascii="Nirmala UI" w:hAnsi="Nirmala UI" w:cs="Nirmala UI"/>
          <w:sz w:val="24"/>
          <w:szCs w:val="24"/>
        </w:rPr>
        <w:t>যাঁর ঘরে দেবী-ভাবে নাচিলা ঈশ্বর ॥ ১৩ ॥</w:t>
      </w:r>
    </w:p>
    <w:p>
      <w:pPr>
        <w:keepNext/>
        <w:spacing w:after="0"/>
        <w:ind w:left="227"/>
      </w:pPr>
      <w:r>
        <w:rPr>
          <w:rFonts w:ascii="Times New Roman" w:hAnsi="Times New Roman"/>
          <w:i/>
          <w:sz w:val="20"/>
        </w:rPr>
        <w:t>а̄ча̄рйаратнера на̄ма ‘ш́рӣ-чандраш́екхара’</w:t>
      </w:r>
    </w:p>
    <w:p>
      <w:pPr>
        <w:keepNext/>
        <w:spacing w:after="40"/>
        <w:ind w:left="227"/>
      </w:pPr>
      <w:r>
        <w:rPr>
          <w:rFonts w:ascii="Times New Roman" w:hAnsi="Times New Roman"/>
          <w:color w:val="555555"/>
          <w:sz w:val="18"/>
        </w:rPr>
        <w:t>Ачарьяратны  имя  Шри Чандрашекхар</w:t>
      </w:r>
    </w:p>
    <w:p>
      <w:pPr>
        <w:keepNext/>
        <w:spacing w:after="0"/>
        <w:ind w:left="227"/>
      </w:pPr>
      <w:r>
        <w:rPr>
          <w:rFonts w:ascii="Times New Roman" w:hAnsi="Times New Roman"/>
          <w:i/>
          <w:sz w:val="20"/>
        </w:rPr>
        <w:t>йа̄̐ра гхаре девӣ-бха̄ве на̄чила̄ ӣш́вара</w:t>
      </w:r>
    </w:p>
    <w:p>
      <w:pPr>
        <w:keepNext/>
        <w:spacing w:after="40"/>
        <w:ind w:left="227"/>
      </w:pPr>
      <w:r>
        <w:rPr>
          <w:rFonts w:ascii="Times New Roman" w:hAnsi="Times New Roman"/>
          <w:color w:val="555555"/>
          <w:sz w:val="18"/>
        </w:rPr>
        <w:t>которого в доме богини в роли танцевал Махапрабху</w:t>
      </w:r>
    </w:p>
    <w:p>
      <w:pPr>
        <w:spacing w:before="60"/>
        <w:jc w:val="both"/>
      </w:pPr>
      <w:r>
        <w:rPr>
          <w:b/>
        </w:rPr>
        <w:t xml:space="preserve">13 </w:t>
      </w:r>
      <w:r>
        <w:rPr>
          <w:rFonts w:ascii="Times New Roman" w:hAnsi="Times New Roman"/>
        </w:rPr>
        <w:t>Ачарьяратна также был известен как Шри Чандрашекхар. В его доме Шри Чайтанья играл в спектакле роль богини Ади-шакти.</w:t>
      </w:r>
    </w:p>
    <w:p>
      <w:pPr>
        <w:jc w:val="both"/>
      </w:pPr>
      <w:r>
        <w:rPr>
          <w:b/>
          <w:i/>
          <w:sz w:val="20"/>
        </w:rPr>
        <w:t xml:space="preserve">Амрита-праваха-бхашья. </w:t>
      </w:r>
      <w:r>
        <w:rPr>
          <w:rFonts w:ascii="Times New Roman" w:hAnsi="Times New Roman"/>
          <w:sz w:val="20"/>
        </w:rPr>
        <w:t>Шри Чандрашекхара Ачарьяратна, по некоторым книгам, — муж тётки Шриман Махапрабху (сестры Его матери).</w:t>
      </w:r>
    </w:p>
    <w:p>
      <w:pPr>
        <w:jc w:val="both"/>
      </w:pPr>
      <w:r>
        <w:rPr>
          <w:b/>
          <w:i/>
          <w:sz w:val="20"/>
        </w:rPr>
        <w:t xml:space="preserve">Анубхашья. </w:t>
      </w:r>
      <w:r>
        <w:rPr>
          <w:rFonts w:ascii="Times New Roman" w:hAnsi="Times New Roman"/>
          <w:sz w:val="20"/>
        </w:rPr>
        <w:t>Шри Чандрашекхара — один из славных девяти нидхи (сокровищ) или же Чандра (?). Именно в его доме Махапрабху танцевал, представляя Деви (“Чайтанья-бхагавата”, Мадхья, гл. 18). Ныне этот дом Чандрашекхары хорошо известен под названием «Враджапаттана». О санньясе Шриман Махапрабху он узнал заранее из уст Шри Нитьянанды (“Чайтанья-бхагавата”, Мадхья, гл. 26). Во время санньясы он вместе со Шри Нитьянандой и Мукундой Даттой был в Катве и исполнил всё, что подобает делать при санньясе. Вернувшись в Навадвипу, он рассказал всем, что Господь принял санньясу. О киртане Махапрабху в его доме — “Чайтанья-бхагавата”, Мадхья, гл. 8. О том, что он участвовал в городском киртане, когда был усмирён Кази, и был рядом, когда Господь даровал милость Шридхаре, — см. Мадхья, гл. 23. Он ходил вместе с преданными из Гауды в Шри Кшетру.</w:t>
      </w:r>
    </w:p>
    <w:p>
      <w:pPr>
        <w:keepNext/>
        <w:spacing w:before="160"/>
        <w:jc w:val="center"/>
      </w:pPr>
      <w:r>
        <w:rPr>
          <w:rFonts w:ascii="Times New Roman" w:hAnsi="Times New Roman"/>
          <w:i/>
          <w:sz w:val="21"/>
        </w:rPr>
        <w:t>(3) Ветвь Шри Пундарики —</w:t>
      </w:r>
    </w:p>
    <w:p>
      <w:pPr>
        <w:keepNext/>
        <w:jc w:val="center"/>
      </w:pPr>
      <w:r>
        <w:rPr>
          <w:rFonts w:ascii="Nirmala UI" w:hAnsi="Nirmala UI" w:cs="Nirmala UI"/>
          <w:sz w:val="24"/>
          <w:szCs w:val="24"/>
        </w:rPr>
        <w:t>পুণ্ডরীক বিদ্যানিধি — বড়শাখা জানি ৷</w:t>
        <w:br/>
      </w:r>
      <w:r>
        <w:rPr>
          <w:rFonts w:ascii="Nirmala UI" w:hAnsi="Nirmala UI" w:cs="Nirmala UI"/>
          <w:sz w:val="24"/>
          <w:szCs w:val="24"/>
        </w:rPr>
        <w:t>যাঁর নাম লঞা প্রভু কান্দিলা আপনি ॥ ১৪ ॥</w:t>
      </w:r>
    </w:p>
    <w:p>
      <w:pPr>
        <w:keepNext/>
        <w:spacing w:after="0"/>
        <w:ind w:left="227"/>
      </w:pPr>
      <w:r>
        <w:rPr>
          <w:rFonts w:ascii="Times New Roman" w:hAnsi="Times New Roman"/>
          <w:i/>
          <w:sz w:val="20"/>
        </w:rPr>
        <w:t>пун̣д̣арӣка видйа̄нидхи — бад̣а-ш́а̄кха̄ джа̄ни</w:t>
      </w:r>
    </w:p>
    <w:p>
      <w:pPr>
        <w:keepNext/>
        <w:spacing w:after="40"/>
        <w:ind w:left="227"/>
      </w:pPr>
      <w:r>
        <w:rPr>
          <w:rFonts w:ascii="Times New Roman" w:hAnsi="Times New Roman"/>
          <w:color w:val="555555"/>
          <w:sz w:val="18"/>
        </w:rPr>
        <w:t>Пундарик  Видьянидхи  —  большая  ветвь  знаю</w:t>
      </w:r>
    </w:p>
    <w:p>
      <w:pPr>
        <w:keepNext/>
        <w:spacing w:after="0"/>
        <w:ind w:left="227"/>
      </w:pPr>
      <w:r>
        <w:rPr>
          <w:rFonts w:ascii="Times New Roman" w:hAnsi="Times New Roman"/>
          <w:i/>
          <w:sz w:val="20"/>
        </w:rPr>
        <w:t>йа̄̐ра на̄ма лан̃а̄ прабху ка̄ндила̄ а̄пани</w:t>
      </w:r>
    </w:p>
    <w:p>
      <w:pPr>
        <w:keepNext/>
        <w:spacing w:after="40"/>
        <w:ind w:left="227"/>
      </w:pPr>
      <w:r>
        <w:rPr>
          <w:rFonts w:ascii="Times New Roman" w:hAnsi="Times New Roman"/>
          <w:color w:val="555555"/>
          <w:sz w:val="18"/>
        </w:rPr>
        <w:t>которого имя произнеся Чайтанья  плакал  Сам</w:t>
      </w:r>
    </w:p>
    <w:p>
      <w:pPr>
        <w:spacing w:before="60"/>
        <w:jc w:val="both"/>
      </w:pPr>
      <w:r>
        <w:rPr>
          <w:b/>
        </w:rPr>
        <w:t xml:space="preserve">14 </w:t>
      </w:r>
      <w:r>
        <w:rPr>
          <w:rFonts w:ascii="Times New Roman" w:hAnsi="Times New Roman"/>
        </w:rPr>
        <w:t>Третья большая ветвь — это Пундарик Видьянидхи. Шри Чайтанья так сильно его любил, что плакал, произнеся его имя.</w:t>
      </w:r>
    </w:p>
    <w:p>
      <w:pPr>
        <w:jc w:val="both"/>
      </w:pPr>
      <w:r>
        <w:rPr>
          <w:b/>
          <w:i/>
          <w:sz w:val="20"/>
        </w:rPr>
        <w:t xml:space="preserve">Амрита-праваха-бхашья. </w:t>
      </w:r>
      <w:r>
        <w:rPr>
          <w:rFonts w:ascii="Times New Roman" w:hAnsi="Times New Roman"/>
          <w:sz w:val="20"/>
        </w:rPr>
        <w:t>Шри Пундарика Видьянидхи жил в Чаттаграме.</w:t>
      </w:r>
    </w:p>
    <w:p>
      <w:pPr>
        <w:jc w:val="both"/>
      </w:pPr>
      <w:r>
        <w:rPr>
          <w:b/>
          <w:i/>
          <w:sz w:val="20"/>
        </w:rPr>
        <w:t xml:space="preserve">Анубхашья. </w:t>
      </w:r>
      <w:r>
        <w:rPr>
          <w:rFonts w:ascii="Times New Roman" w:hAnsi="Times New Roman"/>
          <w:sz w:val="20"/>
        </w:rPr>
        <w:t>Шри Пундарика Видьянидхи. В “Гаура-ганоддеше” (шлока 54): “Тот, кто прежде в Враджа-мандале был известен как Вришабхану, ныне — Пундарикакша Видьянидхи Махашая. Вкушая Своё собственное чувство и томясь разлукой Радхи, Сам Чайтанья называл Пундарикакшу: «О отец!» Мудрый Гаура даровал ему славу «Према-нидхи» (сокровищницы премы) и, поскольку тот был учеником Мадхавендры, всегда оказывал ему почтение. Его жену Ратнавати мудрецы называют Киртидой”.</w:t>
      </w:r>
    </w:p>
    <w:p>
      <w:pPr>
        <w:jc w:val="both"/>
      </w:pPr>
      <w:r>
        <w:rPr>
          <w:rFonts w:ascii="Times New Roman" w:hAnsi="Times New Roman"/>
          <w:sz w:val="20"/>
        </w:rPr>
        <w:t>Его отца звали Банешвара (по другим сведениям — Шукламбара Брахмачари), а мать — Гангадеви. По другим сведениям, Банешвара происходил из рода Шиварамы Гангопадхьяи. Отец Видьянидхи был брахманом из сословия варендра и жил в деревне Багхия округа Дхака. Поэтому местная община брахманов-радхия его не приняла. По этой причине его потомки</w:t>
      </w:r>
      <w:r>
        <w:rPr>
          <w:rFonts w:ascii="Times New Roman" w:hAnsi="Times New Roman"/>
          <w:sz w:val="20"/>
          <w:vertAlign w:val="superscript"/>
        </w:rPr>
        <w:t>6</w:t>
      </w:r>
      <w:r>
        <w:rPr>
          <w:rFonts w:ascii="Times New Roman" w:hAnsi="Times New Roman"/>
          <w:sz w:val="20"/>
        </w:rPr>
        <w:t xml:space="preserve"> оказались «экагхаре» — отлучёнными от общины — и с тех пор служат жрецами лишь у таких же отлучённых. Один из них, по имени Сароджананда Госвами, ныне живёт во Вриндаване. У этого рода есть одна особенность: из братьев сын рождается только у одного, у остальных рождаются дочери или вовсе нет детей. Поэтому род не слишком разросся.</w:t>
      </w:r>
    </w:p>
    <w:p>
      <w:pPr>
        <w:jc w:val="both"/>
      </w:pPr>
      <w:r>
        <w:rPr>
          <w:rFonts w:ascii="Times New Roman" w:hAnsi="Times New Roman"/>
          <w:sz w:val="20"/>
        </w:rPr>
        <w:t>В шести крошах к северу от Чаттаграма есть полицейский участок Хат-Хаджари. В одном кроше к востоку от него, в деревне Мекхала, прежде жила семья Видьянидхи. Из города Чаттаграма туда можно добраться по суше — в повозке, запряжённой лошадью или быком, — или по воде, на лодке или пароходе. Пароход пристаёт у гхата Аннапурны, а оттуда до шрипата (святого места) две мили на юго-запад. Храм, где Видьянидхи совершал бхаджан, сейчас совсем обветшал и запущен: если его не восстановить, он скоро исчезнет. На кирпичных плитках в стене храма вырезаны две шлоки, но буквы стёрлись, и ни прочесть их, ни понять смысл невозможно. В 400–500 локтях от этого храма, к юго-востоку, видна ещё одна храмовая постройка; надпись на плитках её стены тоже не прочесть. Прямо перед ней, в 15–20 локтях к северу, стоял ещё один храм: об этом говорят разбросанные повсюду обломки кирпичей. Предание гласит, что это был храм, где совершал бхаджан Мукунда Датта.</w:t>
      </w:r>
    </w:p>
    <w:p>
      <w:pPr>
        <w:jc w:val="both"/>
      </w:pPr>
      <w:r>
        <w:rPr>
          <w:rFonts w:ascii="Times New Roman" w:hAnsi="Times New Roman"/>
          <w:sz w:val="20"/>
        </w:rPr>
        <w:t>Махапрабху называл Видьянидхи «отцом» и дал ему имя «Према-нидхи». Он — гуру Шрилы Гададхары Пандита Госвами и друг Шри Дамодары Сварупы. Чтобы предостеречь неразумных джив и преподать им благое наставление, Пандит Госвами сначала изобразил, будто ошибочно принял Видьянидхи за мирского человека, а в конце явил игру, в которой принимает у него посвящение. О том, как Шри Джаганнатха-дева ударил его по щекам, — см. “Чайтанья-бхагавату”, Антья, гл. 11.</w:t>
      </w:r>
    </w:p>
    <w:p>
      <w:pPr>
        <w:jc w:val="both"/>
      </w:pPr>
      <w:r>
        <w:rPr>
          <w:rFonts w:ascii="Times New Roman" w:hAnsi="Times New Roman"/>
          <w:sz w:val="20"/>
        </w:rPr>
        <w:t>В роду Пундарики ныне живут Шри Харакумара Смрититиртха и Шри Кришнакинкара Видьяланкара (см. “Вайшнава-манджушу”, выпуск 1).</w:t>
      </w:r>
    </w:p>
    <w:p>
      <w:pPr>
        <w:keepNext/>
        <w:spacing w:before="160"/>
        <w:jc w:val="center"/>
      </w:pPr>
      <w:r>
        <w:rPr>
          <w:rFonts w:ascii="Times New Roman" w:hAnsi="Times New Roman"/>
          <w:i/>
          <w:sz w:val="21"/>
        </w:rPr>
        <w:t>(4) Ветвь Шри Гададхары —</w:t>
      </w:r>
    </w:p>
    <w:p>
      <w:pPr>
        <w:keepNext/>
        <w:jc w:val="center"/>
      </w:pPr>
      <w:r>
        <w:rPr>
          <w:rFonts w:ascii="Nirmala UI" w:hAnsi="Nirmala UI" w:cs="Nirmala UI"/>
          <w:sz w:val="24"/>
          <w:szCs w:val="24"/>
        </w:rPr>
        <w:t>বড় শাখা, — গদাধর পণ্ডিত-গোসাঞি ৷</w:t>
        <w:br/>
      </w:r>
      <w:r>
        <w:rPr>
          <w:rFonts w:ascii="Nirmala UI" w:hAnsi="Nirmala UI" w:cs="Nirmala UI"/>
          <w:sz w:val="24"/>
          <w:szCs w:val="24"/>
        </w:rPr>
        <w:t>তেঁহো লক্ষ্মীরূপা, তাঁর সম কেহ নাই ॥ ১৫ ॥</w:t>
      </w:r>
    </w:p>
    <w:p>
      <w:pPr>
        <w:keepNext/>
        <w:spacing w:after="0"/>
        <w:ind w:left="227"/>
      </w:pPr>
      <w:r>
        <w:rPr>
          <w:rFonts w:ascii="Times New Roman" w:hAnsi="Times New Roman"/>
          <w:i/>
          <w:sz w:val="20"/>
        </w:rPr>
        <w:t>бад̣а ш́а̄кха̄, — гада̄дхара пан̣д̣ита-госа̄н̃и</w:t>
      </w:r>
    </w:p>
    <w:p>
      <w:pPr>
        <w:keepNext/>
        <w:spacing w:after="40"/>
        <w:ind w:left="227"/>
      </w:pPr>
      <w:r>
        <w:rPr>
          <w:rFonts w:ascii="Times New Roman" w:hAnsi="Times New Roman"/>
          <w:color w:val="555555"/>
          <w:sz w:val="18"/>
        </w:rPr>
        <w:t>большая ветвь  —  Гададхар  Пандит  Госвами</w:t>
      </w:r>
    </w:p>
    <w:p>
      <w:pPr>
        <w:keepNext/>
        <w:spacing w:after="0"/>
        <w:ind w:left="227"/>
      </w:pPr>
      <w:r>
        <w:rPr>
          <w:rFonts w:ascii="Times New Roman" w:hAnsi="Times New Roman"/>
          <w:i/>
          <w:sz w:val="20"/>
        </w:rPr>
        <w:t>те̐хо лакш̣мӣ-рӯпа̄, та̄̐ра сама кеха на̄и</w:t>
      </w:r>
    </w:p>
    <w:p>
      <w:pPr>
        <w:keepNext/>
        <w:spacing w:after="40"/>
        <w:ind w:left="227"/>
      </w:pPr>
      <w:r>
        <w:rPr>
          <w:rFonts w:ascii="Times New Roman" w:hAnsi="Times New Roman"/>
          <w:color w:val="555555"/>
          <w:sz w:val="18"/>
        </w:rPr>
        <w:t>он Лакшми воплощение, ему равного  кого-либо нет</w:t>
      </w:r>
    </w:p>
    <w:p>
      <w:pPr>
        <w:spacing w:before="60"/>
        <w:jc w:val="both"/>
      </w:pPr>
      <w:r>
        <w:rPr>
          <w:b/>
        </w:rPr>
        <w:t xml:space="preserve">15 </w:t>
      </w:r>
      <w:r>
        <w:rPr>
          <w:rFonts w:ascii="Times New Roman" w:hAnsi="Times New Roman"/>
        </w:rPr>
        <w:t>Четвёртая большая ветвь — это Шри Гададхар Пандит. Он — воплощение богини Лакшми, и поэтому ему нет равных.</w:t>
      </w:r>
    </w:p>
    <w:p>
      <w:pPr>
        <w:jc w:val="both"/>
      </w:pPr>
      <w:r>
        <w:rPr>
          <w:b/>
          <w:i/>
          <w:sz w:val="20"/>
        </w:rPr>
        <w:t xml:space="preserve">Анубхашья. </w:t>
      </w:r>
      <w:r>
        <w:rPr>
          <w:rFonts w:ascii="Times New Roman" w:hAnsi="Times New Roman"/>
          <w:sz w:val="20"/>
        </w:rPr>
        <w:t>Гададхара Пандит Госани (“Гаура-ганоддеша”, шлоки 147–153): “Та, что прежде была Владычицей Вриндавана, — воплощение премы Шри Радхи, — ныне Шри Гададхара, возлюбленный Гауры, носящий имя «Пандит». Шри Сварупа определил, что он — Лакшми Враджа: «Та, что прежде во Вриндаване была Лакшми, возлюбленной Шьямасундары, ныне — Лакшми премы Гауры, Шри Гададхара Пандит». Лалита следует за Радхой и потому зовётся также Анурадхикой; поэтому и она вошла в него, как сказано в “Гаурачандродае””.</w:t>
      </w:r>
    </w:p>
    <w:p>
      <w:pPr>
        <w:jc w:val="both"/>
      </w:pPr>
      <w:r>
        <w:rPr>
          <w:rFonts w:ascii="Times New Roman" w:hAnsi="Times New Roman"/>
          <w:sz w:val="20"/>
        </w:rPr>
        <w:t>Ветвь Гададхары — см. конец 12-й главы Ади.</w:t>
      </w:r>
    </w:p>
    <w:p>
      <w:pPr>
        <w:keepNext/>
        <w:spacing w:before="160"/>
        <w:jc w:val="center"/>
      </w:pPr>
      <w:r>
        <w:rPr>
          <w:rFonts w:ascii="Nirmala UI" w:hAnsi="Nirmala UI" w:cs="Nirmala UI"/>
          <w:sz w:val="24"/>
          <w:szCs w:val="24"/>
        </w:rPr>
        <w:t>তাঁর শিষ্য-উপশিষ্য, — তাঁর উপশাখা ৷</w:t>
        <w:br/>
      </w:r>
      <w:r>
        <w:rPr>
          <w:rFonts w:ascii="Nirmala UI" w:hAnsi="Nirmala UI" w:cs="Nirmala UI"/>
          <w:sz w:val="24"/>
          <w:szCs w:val="24"/>
        </w:rPr>
        <w:t>এইমত সব শাখা-উপশাখার লেখা ॥ ১৬ ॥</w:t>
      </w:r>
    </w:p>
    <w:p>
      <w:pPr>
        <w:keepNext/>
        <w:spacing w:after="0"/>
        <w:ind w:left="227"/>
      </w:pPr>
      <w:r>
        <w:rPr>
          <w:rFonts w:ascii="Times New Roman" w:hAnsi="Times New Roman"/>
          <w:i/>
          <w:sz w:val="20"/>
        </w:rPr>
        <w:t>та̄̐ра ш́иш̣йа-упаш́иш̣йа, — та̄̐ра упаш́а̄кха̄</w:t>
      </w:r>
    </w:p>
    <w:p>
      <w:pPr>
        <w:keepNext/>
        <w:spacing w:after="40"/>
        <w:ind w:left="227"/>
      </w:pPr>
      <w:r>
        <w:rPr>
          <w:rFonts w:ascii="Times New Roman" w:hAnsi="Times New Roman"/>
          <w:color w:val="555555"/>
          <w:sz w:val="18"/>
        </w:rPr>
        <w:t>его  ученики  их-ученики  —  его  побеги</w:t>
      </w:r>
    </w:p>
    <w:p>
      <w:pPr>
        <w:keepNext/>
        <w:spacing w:after="0"/>
        <w:ind w:left="227"/>
      </w:pPr>
      <w:r>
        <w:rPr>
          <w:rFonts w:ascii="Times New Roman" w:hAnsi="Times New Roman"/>
          <w:i/>
          <w:sz w:val="20"/>
        </w:rPr>
        <w:t>эимата саба ш́а̄кха̄-упаш́а̄кха̄ра лекха̄</w:t>
      </w:r>
    </w:p>
    <w:p>
      <w:pPr>
        <w:keepNext/>
        <w:spacing w:after="40"/>
        <w:ind w:left="227"/>
      </w:pPr>
      <w:r>
        <w:rPr>
          <w:rFonts w:ascii="Times New Roman" w:hAnsi="Times New Roman"/>
          <w:color w:val="555555"/>
          <w:sz w:val="18"/>
        </w:rPr>
        <w:t>таким образом все ветвей  их-побегов описание</w:t>
      </w:r>
    </w:p>
    <w:p>
      <w:pPr>
        <w:spacing w:before="60"/>
        <w:jc w:val="both"/>
      </w:pPr>
      <w:r>
        <w:rPr>
          <w:b/>
        </w:rPr>
        <w:t xml:space="preserve">16 </w:t>
      </w:r>
      <w:r>
        <w:rPr>
          <w:rFonts w:ascii="Times New Roman" w:hAnsi="Times New Roman"/>
        </w:rPr>
        <w:t>А веточки той ветки — это его ученики и ученики его учеников. Всех их описать довольно трудно.</w:t>
      </w:r>
    </w:p>
    <w:p>
      <w:pPr>
        <w:keepNext/>
        <w:spacing w:before="160"/>
        <w:jc w:val="center"/>
      </w:pPr>
      <w:r>
        <w:rPr>
          <w:rFonts w:ascii="Times New Roman" w:hAnsi="Times New Roman"/>
          <w:i/>
          <w:sz w:val="21"/>
        </w:rPr>
        <w:t>(5) Слава и ветвь Шри Вакрешвары —</w:t>
      </w:r>
    </w:p>
    <w:p>
      <w:pPr>
        <w:keepNext/>
        <w:jc w:val="center"/>
      </w:pPr>
      <w:r>
        <w:rPr>
          <w:rFonts w:ascii="Nirmala UI" w:hAnsi="Nirmala UI" w:cs="Nirmala UI"/>
          <w:sz w:val="24"/>
          <w:szCs w:val="24"/>
        </w:rPr>
        <w:t>বক্রেশ্বর পণ্ডিত — প্রভুর বড় প্রিয়ভৃত্য ৷</w:t>
        <w:br/>
      </w:r>
      <w:r>
        <w:rPr>
          <w:rFonts w:ascii="Nirmala UI" w:hAnsi="Nirmala UI" w:cs="Nirmala UI"/>
          <w:sz w:val="24"/>
          <w:szCs w:val="24"/>
        </w:rPr>
        <w:t>এক-ভাবে চব্বিশ প্রহর যাঁর নৃত্য ॥ ১৭ ॥</w:t>
      </w:r>
    </w:p>
    <w:p>
      <w:pPr>
        <w:keepNext/>
        <w:spacing w:after="0"/>
        <w:ind w:left="227"/>
      </w:pPr>
      <w:r>
        <w:rPr>
          <w:rFonts w:ascii="Times New Roman" w:hAnsi="Times New Roman"/>
          <w:i/>
          <w:sz w:val="20"/>
        </w:rPr>
        <w:t>вакреш́вара пан̣д̣ита — прабхура бад̣а прийа бхр̣тйа</w:t>
      </w:r>
    </w:p>
    <w:p>
      <w:pPr>
        <w:keepNext/>
        <w:spacing w:after="40"/>
        <w:ind w:left="227"/>
      </w:pPr>
      <w:r>
        <w:rPr>
          <w:rFonts w:ascii="Times New Roman" w:hAnsi="Times New Roman"/>
          <w:color w:val="555555"/>
          <w:sz w:val="18"/>
        </w:rPr>
        <w:t>Вакрешвар  Пандит  —  Чайтаньи  очень  дорогой  слуга</w:t>
      </w:r>
    </w:p>
    <w:p>
      <w:pPr>
        <w:keepNext/>
        <w:spacing w:after="0"/>
        <w:ind w:left="227"/>
      </w:pPr>
      <w:r>
        <w:rPr>
          <w:rFonts w:ascii="Times New Roman" w:hAnsi="Times New Roman"/>
          <w:i/>
          <w:sz w:val="20"/>
        </w:rPr>
        <w:t>эка-бха̄ве чаббиш́а прахара йа̄̐ра нр̣тйа</w:t>
      </w:r>
    </w:p>
    <w:p>
      <w:pPr>
        <w:keepNext/>
        <w:spacing w:after="40"/>
        <w:ind w:left="227"/>
      </w:pPr>
      <w:r>
        <w:rPr>
          <w:rFonts w:ascii="Times New Roman" w:hAnsi="Times New Roman"/>
          <w:color w:val="555555"/>
          <w:sz w:val="18"/>
        </w:rPr>
        <w:t>единый экстаз  24  3-часа  которого танец</w:t>
      </w:r>
    </w:p>
    <w:p>
      <w:pPr>
        <w:spacing w:before="60"/>
        <w:jc w:val="both"/>
      </w:pPr>
      <w:r>
        <w:rPr>
          <w:b/>
        </w:rPr>
        <w:t xml:space="preserve">17 </w:t>
      </w:r>
      <w:r>
        <w:rPr>
          <w:rFonts w:ascii="Times New Roman" w:hAnsi="Times New Roman"/>
        </w:rPr>
        <w:t>Пятая ветвь — это Вакрешвар Пандит, возлюбленный слуга Шри Чайтаньи. Охваченный непрерывным блаженством, он мог танцевать трое суток.</w:t>
      </w:r>
    </w:p>
    <w:p>
      <w:pPr>
        <w:jc w:val="both"/>
      </w:pPr>
      <w:r>
        <w:rPr>
          <w:b/>
          <w:i/>
          <w:sz w:val="20"/>
        </w:rPr>
        <w:t xml:space="preserve">Анубхашья. </w:t>
      </w:r>
      <w:r>
        <w:rPr>
          <w:rFonts w:ascii="Times New Roman" w:hAnsi="Times New Roman"/>
          <w:sz w:val="20"/>
        </w:rPr>
        <w:t>Шри Вакрешвара Пандит. В “Гаура-ганоддеше” (шлока 71): “Тот, кто был Анируддхой, четвёртой вьюхой, — это Вакрешвара Пандит. Своим танцем, рождённым погружённостью в Кришну, он радовал Господа. «О милостивый, дай мне тысячу певцов!» — такие сладкие слова он сказал у стоп Чайтаньи. В него вошла Шаширекха — как отдельное проявление самой себя”.</w:t>
      </w:r>
    </w:p>
    <w:p>
      <w:pPr>
        <w:jc w:val="both"/>
      </w:pPr>
      <w:r>
        <w:rPr>
          <w:rFonts w:ascii="Times New Roman" w:hAnsi="Times New Roman"/>
          <w:sz w:val="20"/>
        </w:rPr>
        <w:t>Шри Дхьяначандра Госвами Прабху пишет: “Я поклоняюсь Шри Вакрешваре Пандиту, лучшему из дваждырождённых, преданному Чайтаньи. Он раскрывает расу Радхи и Кришны, украшен вереницей песен и рождён ради того, чтобы распространять счастье Вриндаваны; в нём — стамбха и другие бхавы, и он — росток аватары танца, сливающейся с расой Шри Гауранги Махапрабху. В нём всегда пребывает Тунгавидья, полная нетерпеливого ожидания: она стала випралабдхой (обманутой в ожидании) и всегда полна любви к Шри Кришне. Её возраст — мерило (?)</w:t>
      </w:r>
      <w:r>
        <w:rPr>
          <w:rFonts w:ascii="Times New Roman" w:hAnsi="Times New Roman"/>
          <w:sz w:val="20"/>
          <w:vertAlign w:val="superscript"/>
        </w:rPr>
        <w:t>7</w:t>
      </w:r>
      <w:r>
        <w:rPr>
          <w:rFonts w:ascii="Times New Roman" w:hAnsi="Times New Roman"/>
          <w:sz w:val="20"/>
        </w:rPr>
        <w:t>. Она же снова, в расе Гауры, в век Кали прославилась как Вакрешвара”.</w:t>
      </w:r>
    </w:p>
    <w:p>
      <w:pPr>
        <w:jc w:val="both"/>
      </w:pPr>
      <w:r>
        <w:rPr>
          <w:rFonts w:ascii="Times New Roman" w:hAnsi="Times New Roman"/>
          <w:sz w:val="20"/>
        </w:rPr>
        <w:t>Он танцевал в киртане Махапрабху во дворе Шриваса и в доме Чандрашекхары. О том, как Господь рассказывал Девананде о величии Вакрешвары, — см. “Чайтанья-бхагавату”, Антья, гл. 3.</w:t>
      </w:r>
    </w:p>
    <w:p>
      <w:pPr>
        <w:jc w:val="both"/>
      </w:pPr>
      <w:r>
        <w:rPr>
          <w:rFonts w:ascii="Times New Roman" w:hAnsi="Times New Roman"/>
          <w:sz w:val="20"/>
        </w:rPr>
        <w:t>Поэт из Уткалы Шри Говинда пишет о Шри Вакрешваре в “Шри Гаура-кришнодае”: “Помня о том, что он — первый ученик Господа, они поселили Вакрешвару в той обители и разошлись каждый в своё жилище”.</w:t>
      </w:r>
    </w:p>
    <w:p>
      <w:pPr>
        <w:jc w:val="both"/>
      </w:pPr>
      <w:r>
        <w:rPr>
          <w:rFonts w:ascii="Times New Roman" w:hAnsi="Times New Roman"/>
          <w:sz w:val="20"/>
        </w:rPr>
        <w:t>Его ученик — Шри Гопала-гуру, а ученик того — Шри Дхьяначандра. В Уткале большинство в линии учеников Шри Вакрешвары называют себя гаудия-вайшнавами.</w:t>
      </w:r>
    </w:p>
    <w:p>
      <w:pPr>
        <w:keepNext/>
        <w:spacing w:before="160"/>
        <w:jc w:val="center"/>
      </w:pPr>
      <w:r>
        <w:rPr>
          <w:rFonts w:ascii="Nirmala UI" w:hAnsi="Nirmala UI" w:cs="Nirmala UI"/>
          <w:sz w:val="24"/>
          <w:szCs w:val="24"/>
        </w:rPr>
        <w:t>আপনে মহাপ্রভু গাহেন যাঁর নৃত্যকালে ৷</w:t>
        <w:br/>
      </w:r>
      <w:r>
        <w:rPr>
          <w:rFonts w:ascii="Nirmala UI" w:hAnsi="Nirmala UI" w:cs="Nirmala UI"/>
          <w:sz w:val="24"/>
          <w:szCs w:val="24"/>
        </w:rPr>
        <w:t>প্রভুর চরণ ধরি’ বক্রেশ্বর বলে ॥ ১৮ ॥</w:t>
      </w:r>
    </w:p>
    <w:p>
      <w:pPr>
        <w:keepNext/>
        <w:spacing w:after="0"/>
        <w:ind w:left="227"/>
      </w:pPr>
      <w:r>
        <w:rPr>
          <w:rFonts w:ascii="Times New Roman" w:hAnsi="Times New Roman"/>
          <w:i/>
          <w:sz w:val="20"/>
        </w:rPr>
        <w:t>а̄пане маха̄прабху га̄хена йа̄̐ра нр̣тйа-ка̄ле</w:t>
      </w:r>
    </w:p>
    <w:p>
      <w:pPr>
        <w:keepNext/>
        <w:spacing w:after="40"/>
        <w:ind w:left="227"/>
      </w:pPr>
      <w:r>
        <w:rPr>
          <w:rFonts w:ascii="Times New Roman" w:hAnsi="Times New Roman"/>
          <w:color w:val="555555"/>
          <w:sz w:val="18"/>
        </w:rPr>
        <w:t>Сам  Махапрабху  поёт  которого  танца во время</w:t>
      </w:r>
    </w:p>
    <w:p>
      <w:pPr>
        <w:keepNext/>
        <w:spacing w:after="0"/>
        <w:ind w:left="227"/>
      </w:pPr>
      <w:r>
        <w:rPr>
          <w:rFonts w:ascii="Times New Roman" w:hAnsi="Times New Roman"/>
          <w:i/>
          <w:sz w:val="20"/>
        </w:rPr>
        <w:t>прабхура чаран̣а дхари’ вакреш́вара бале</w:t>
      </w:r>
    </w:p>
    <w:p>
      <w:pPr>
        <w:keepNext/>
        <w:spacing w:after="40"/>
        <w:ind w:left="227"/>
      </w:pPr>
      <w:r>
        <w:rPr>
          <w:rFonts w:ascii="Times New Roman" w:hAnsi="Times New Roman"/>
          <w:color w:val="555555"/>
          <w:sz w:val="18"/>
        </w:rPr>
        <w:t>Чайтаньи  стопы  обняв  Вакрешвар  говорит</w:t>
      </w:r>
    </w:p>
    <w:p>
      <w:pPr>
        <w:spacing w:before="60"/>
        <w:jc w:val="both"/>
      </w:pPr>
      <w:r>
        <w:rPr>
          <w:b/>
        </w:rPr>
        <w:t xml:space="preserve">18 </w:t>
      </w:r>
      <w:r>
        <w:rPr>
          <w:rFonts w:ascii="Times New Roman" w:hAnsi="Times New Roman"/>
        </w:rPr>
        <w:t>Однажды Сам Шри Чайтанья пел, а Вакрешвар Пандит, танцуя перед Ним, припал к стопам Махапрабху и молвил:</w:t>
      </w:r>
    </w:p>
    <w:p>
      <w:pPr>
        <w:keepNext/>
        <w:spacing w:before="160"/>
        <w:jc w:val="center"/>
      </w:pPr>
      <w:r>
        <w:rPr>
          <w:rFonts w:ascii="Nirmala UI" w:hAnsi="Nirmala UI" w:cs="Nirmala UI"/>
          <w:sz w:val="24"/>
          <w:szCs w:val="24"/>
        </w:rPr>
        <w:t>দশসহস্র গন্ধর্ব্ব মোরে দেহ’, চন্দ্রমুখ ৷</w:t>
        <w:br/>
      </w:r>
      <w:r>
        <w:rPr>
          <w:rFonts w:ascii="Nirmala UI" w:hAnsi="Nirmala UI" w:cs="Nirmala UI"/>
          <w:sz w:val="24"/>
          <w:szCs w:val="24"/>
        </w:rPr>
        <w:t>তারা গায়, মুঞি নাচি, তবে মোর সুখ ॥ ১৯ ॥</w:t>
      </w:r>
    </w:p>
    <w:p>
      <w:pPr>
        <w:keepNext/>
        <w:spacing w:after="0"/>
        <w:ind w:left="227"/>
      </w:pPr>
      <w:r>
        <w:rPr>
          <w:rFonts w:ascii="Times New Roman" w:hAnsi="Times New Roman"/>
          <w:i/>
          <w:sz w:val="20"/>
        </w:rPr>
        <w:t>даш́а-сахасра гандхарва море деха’, чандрамукха</w:t>
      </w:r>
    </w:p>
    <w:p>
      <w:pPr>
        <w:keepNext/>
        <w:spacing w:after="40"/>
        <w:ind w:left="227"/>
      </w:pPr>
      <w:r>
        <w:rPr>
          <w:rFonts w:ascii="Times New Roman" w:hAnsi="Times New Roman"/>
          <w:color w:val="555555"/>
          <w:sz w:val="18"/>
        </w:rPr>
        <w:t>десять  тысяч  гандхарвов  мне  дай,  Луноликий</w:t>
      </w:r>
    </w:p>
    <w:p>
      <w:pPr>
        <w:keepNext/>
        <w:spacing w:after="0"/>
        <w:ind w:left="227"/>
      </w:pPr>
      <w:r>
        <w:rPr>
          <w:rFonts w:ascii="Times New Roman" w:hAnsi="Times New Roman"/>
          <w:i/>
          <w:sz w:val="20"/>
        </w:rPr>
        <w:t>та̄ра̄ га̄йа, мун̃и на̄чи — табе мора сукха</w:t>
      </w:r>
    </w:p>
    <w:p>
      <w:pPr>
        <w:keepNext/>
        <w:spacing w:after="40"/>
        <w:ind w:left="227"/>
      </w:pPr>
      <w:r>
        <w:rPr>
          <w:rFonts w:ascii="Times New Roman" w:hAnsi="Times New Roman"/>
          <w:color w:val="555555"/>
          <w:sz w:val="18"/>
        </w:rPr>
        <w:t>пусть поют,  я буду танцевать — тогда  моё счастье</w:t>
      </w:r>
    </w:p>
    <w:p>
      <w:pPr>
        <w:spacing w:before="60"/>
        <w:jc w:val="both"/>
      </w:pPr>
      <w:r>
        <w:rPr>
          <w:b/>
        </w:rPr>
        <w:t xml:space="preserve">19 </w:t>
      </w:r>
      <w:r>
        <w:rPr>
          <w:rFonts w:ascii="Times New Roman" w:hAnsi="Times New Roman"/>
        </w:rPr>
        <w:t>«О Луноликий! Дай мне десять тысяч гандхарвов. Пусть они поют, а я буду танцевать, и это дарует мне огромное счастье».</w:t>
      </w:r>
    </w:p>
    <w:p>
      <w:pPr>
        <w:keepNext/>
        <w:spacing w:before="160"/>
        <w:jc w:val="center"/>
      </w:pPr>
      <w:r>
        <w:rPr>
          <w:rFonts w:ascii="Nirmala UI" w:hAnsi="Nirmala UI" w:cs="Nirmala UI"/>
          <w:sz w:val="24"/>
          <w:szCs w:val="24"/>
        </w:rPr>
        <w:t>প্রভু বলেন, — তুমি মোর পক্ষ এক শাখা ৷</w:t>
        <w:br/>
      </w:r>
      <w:r>
        <w:rPr>
          <w:rFonts w:ascii="Nirmala UI" w:hAnsi="Nirmala UI" w:cs="Nirmala UI"/>
          <w:sz w:val="24"/>
          <w:szCs w:val="24"/>
        </w:rPr>
        <w:t>আকাশে উড়িয়া যাঙ, পাঙ আর পাখা ॥ ২০ ॥</w:t>
      </w:r>
    </w:p>
    <w:p>
      <w:pPr>
        <w:keepNext/>
        <w:spacing w:after="0"/>
        <w:ind w:left="227"/>
      </w:pPr>
      <w:r>
        <w:rPr>
          <w:rFonts w:ascii="Times New Roman" w:hAnsi="Times New Roman"/>
          <w:i/>
          <w:sz w:val="20"/>
        </w:rPr>
        <w:t>прабху балена, — туми мора пакш̣а эка ш́а̄кха̄</w:t>
      </w:r>
    </w:p>
    <w:p>
      <w:pPr>
        <w:keepNext/>
        <w:spacing w:after="40"/>
        <w:ind w:left="227"/>
      </w:pPr>
      <w:r>
        <w:rPr>
          <w:rFonts w:ascii="Times New Roman" w:hAnsi="Times New Roman"/>
          <w:color w:val="555555"/>
          <w:sz w:val="18"/>
        </w:rPr>
        <w:t>Чайтанья  сказал  —  ты  Моё  крыло  одна  часть</w:t>
      </w:r>
    </w:p>
    <w:p>
      <w:pPr>
        <w:keepNext/>
        <w:spacing w:after="0"/>
        <w:ind w:left="227"/>
      </w:pPr>
      <w:r>
        <w:rPr>
          <w:rFonts w:ascii="Times New Roman" w:hAnsi="Times New Roman"/>
          <w:i/>
          <w:sz w:val="20"/>
        </w:rPr>
        <w:t>а̄ка̄ш́е уд̣ийа̄ йа̄н̇а, па̄н̇а а̄ра па̄кха̄</w:t>
      </w:r>
    </w:p>
    <w:p>
      <w:pPr>
        <w:keepNext/>
        <w:spacing w:after="40"/>
        <w:ind w:left="227"/>
      </w:pPr>
      <w:r>
        <w:rPr>
          <w:rFonts w:ascii="Times New Roman" w:hAnsi="Times New Roman"/>
          <w:color w:val="555555"/>
          <w:sz w:val="18"/>
        </w:rPr>
        <w:t>в небе мог летать если бы, имел другое крыло</w:t>
      </w:r>
    </w:p>
    <w:p>
      <w:pPr>
        <w:spacing w:before="60"/>
        <w:jc w:val="both"/>
      </w:pPr>
      <w:r>
        <w:rPr>
          <w:b/>
        </w:rPr>
        <w:t xml:space="preserve">20 </w:t>
      </w:r>
      <w:r>
        <w:rPr>
          <w:rFonts w:ascii="Times New Roman" w:hAnsi="Times New Roman"/>
        </w:rPr>
        <w:t>Шри Чайтанья ответил: «Ты как одно Моё крыло, и если у Меня появится другое, тогда Я смогу полететь по небу».</w:t>
      </w:r>
    </w:p>
    <w:p>
      <w:pPr>
        <w:jc w:val="both"/>
      </w:pPr>
      <w:r>
        <w:rPr>
          <w:b/>
          <w:i/>
          <w:sz w:val="20"/>
        </w:rPr>
        <w:t xml:space="preserve">Амрита-праваха-бхашья. </w:t>
      </w:r>
      <w:r>
        <w:rPr>
          <w:rFonts w:ascii="Times New Roman" w:hAnsi="Times New Roman"/>
          <w:sz w:val="20"/>
        </w:rPr>
        <w:t>Господь говорит: «Ты — одно Моё крыло. Если бы у Меня было ещё одно крыло, такое же, как ты, Я улетел бы в небо».</w:t>
      </w:r>
    </w:p>
    <w:p>
      <w:pPr>
        <w:keepNext/>
        <w:spacing w:before="160"/>
        <w:jc w:val="center"/>
      </w:pPr>
      <w:r>
        <w:rPr>
          <w:rFonts w:ascii="Times New Roman" w:hAnsi="Times New Roman"/>
          <w:i/>
          <w:sz w:val="21"/>
        </w:rPr>
        <w:t>(6) Величие Шри Джагадананды —</w:t>
      </w:r>
    </w:p>
    <w:p>
      <w:pPr>
        <w:keepNext/>
        <w:jc w:val="center"/>
      </w:pPr>
      <w:r>
        <w:rPr>
          <w:rFonts w:ascii="Nirmala UI" w:hAnsi="Nirmala UI" w:cs="Nirmala UI"/>
          <w:sz w:val="24"/>
          <w:szCs w:val="24"/>
        </w:rPr>
        <w:t>পণ্ডিত জগদানন্দ প্রভুর প্রাণরূপ ৷</w:t>
        <w:br/>
      </w:r>
      <w:r>
        <w:rPr>
          <w:rFonts w:ascii="Nirmala UI" w:hAnsi="Nirmala UI" w:cs="Nirmala UI"/>
          <w:sz w:val="24"/>
          <w:szCs w:val="24"/>
        </w:rPr>
        <w:t>লোকে খ্যাত যেঁহো সত্যভামার স্বরূপ ॥ ২১ ॥</w:t>
      </w:r>
    </w:p>
    <w:p>
      <w:pPr>
        <w:keepNext/>
        <w:spacing w:after="0"/>
        <w:ind w:left="227"/>
      </w:pPr>
      <w:r>
        <w:rPr>
          <w:rFonts w:ascii="Times New Roman" w:hAnsi="Times New Roman"/>
          <w:i/>
          <w:sz w:val="20"/>
        </w:rPr>
        <w:t>пан̣д̣ита джагада̄нанда прабхура пра̄н̣а-рӯпа</w:t>
      </w:r>
    </w:p>
    <w:p>
      <w:pPr>
        <w:keepNext/>
        <w:spacing w:after="40"/>
        <w:ind w:left="227"/>
      </w:pPr>
      <w:r>
        <w:rPr>
          <w:rFonts w:ascii="Times New Roman" w:hAnsi="Times New Roman"/>
          <w:color w:val="555555"/>
          <w:sz w:val="18"/>
        </w:rPr>
        <w:t>Пандит  Джагадананда  Чайтаньи  сама жизнь</w:t>
      </w:r>
    </w:p>
    <w:p>
      <w:pPr>
        <w:keepNext/>
        <w:spacing w:after="0"/>
        <w:ind w:left="227"/>
      </w:pPr>
      <w:r>
        <w:rPr>
          <w:rFonts w:ascii="Times New Roman" w:hAnsi="Times New Roman"/>
          <w:i/>
          <w:sz w:val="20"/>
        </w:rPr>
        <w:t>локе кхйа̄та йе̐хо сатйабха̄ма̄ра сварӯпа</w:t>
      </w:r>
    </w:p>
    <w:p>
      <w:pPr>
        <w:keepNext/>
        <w:spacing w:after="40"/>
        <w:ind w:left="227"/>
      </w:pPr>
      <w:r>
        <w:rPr>
          <w:rFonts w:ascii="Times New Roman" w:hAnsi="Times New Roman"/>
          <w:color w:val="555555"/>
          <w:sz w:val="18"/>
        </w:rPr>
        <w:t>в мире именуемый который Сатьябхамы проявление</w:t>
      </w:r>
    </w:p>
    <w:p>
      <w:pPr>
        <w:spacing w:before="60"/>
        <w:jc w:val="both"/>
      </w:pPr>
      <w:r>
        <w:rPr>
          <w:b/>
        </w:rPr>
        <w:t xml:space="preserve">21 </w:t>
      </w:r>
      <w:r>
        <w:rPr>
          <w:rFonts w:ascii="Times New Roman" w:hAnsi="Times New Roman"/>
        </w:rPr>
        <w:t>Шестая ветвь, Пандит Джагадананда, — это сама жизнь Шри Чайтаньи. Он воплощение царицы Сатьябхамы.</w:t>
      </w:r>
    </w:p>
    <w:p>
      <w:pPr>
        <w:jc w:val="both"/>
      </w:pPr>
      <w:r>
        <w:rPr>
          <w:b/>
          <w:i/>
          <w:sz w:val="20"/>
        </w:rPr>
        <w:t xml:space="preserve">Анубхашья. </w:t>
      </w:r>
      <w:r>
        <w:rPr>
          <w:rFonts w:ascii="Times New Roman" w:hAnsi="Times New Roman"/>
          <w:sz w:val="20"/>
        </w:rPr>
        <w:t>Джагадананда. В “Гаура-ганоддеше” (шлока 51): “По некоему внутреннему различию сатваты выделяют его: Джагадананда Пандит — также проявление Сатьябхамы”. Он был спутником Господа в киртане во дворе Шриваса и в доме Чандрашекхары. Когда Господь после санньясы шёл в Ориссу, он нёс Его данду и собирал подаяние.</w:t>
      </w:r>
    </w:p>
    <w:p>
      <w:pPr>
        <w:keepNext/>
        <w:spacing w:before="160"/>
        <w:jc w:val="center"/>
      </w:pPr>
      <w:r>
        <w:rPr>
          <w:rFonts w:ascii="Nirmala UI" w:hAnsi="Nirmala UI" w:cs="Nirmala UI"/>
          <w:sz w:val="24"/>
          <w:szCs w:val="24"/>
        </w:rPr>
        <w:t>প্রীত্যে করিতে চাহে প্রভুকে লালন-পালন ৷</w:t>
        <w:br/>
      </w:r>
      <w:r>
        <w:rPr>
          <w:rFonts w:ascii="Nirmala UI" w:hAnsi="Nirmala UI" w:cs="Nirmala UI"/>
          <w:sz w:val="24"/>
          <w:szCs w:val="24"/>
        </w:rPr>
        <w:t>বৈরাগ্য-লোক-ভয়ে প্রভু না মানে কখন ॥ ২২ ॥</w:t>
      </w:r>
    </w:p>
    <w:p>
      <w:pPr>
        <w:keepNext/>
        <w:spacing w:after="0"/>
        <w:ind w:left="227"/>
      </w:pPr>
      <w:r>
        <w:rPr>
          <w:rFonts w:ascii="Times New Roman" w:hAnsi="Times New Roman"/>
          <w:i/>
          <w:sz w:val="20"/>
        </w:rPr>
        <w:t>прӣтйе карите ча̄хе прабхуке ла̄лана-па̄лана</w:t>
      </w:r>
    </w:p>
    <w:p>
      <w:pPr>
        <w:keepNext/>
        <w:spacing w:after="40"/>
        <w:ind w:left="227"/>
      </w:pPr>
      <w:r>
        <w:rPr>
          <w:rFonts w:ascii="Times New Roman" w:hAnsi="Times New Roman"/>
          <w:color w:val="555555"/>
          <w:sz w:val="18"/>
        </w:rPr>
        <w:t>в любви  проявить  хочет  о Господе  заботу</w:t>
      </w:r>
    </w:p>
    <w:p>
      <w:pPr>
        <w:keepNext/>
        <w:spacing w:after="0"/>
        <w:ind w:left="227"/>
      </w:pPr>
      <w:r>
        <w:rPr>
          <w:rFonts w:ascii="Times New Roman" w:hAnsi="Times New Roman"/>
          <w:i/>
          <w:sz w:val="20"/>
        </w:rPr>
        <w:t>ваира̄гйа-лока-бхайе прабху на̄ ма̄не какхана</w:t>
      </w:r>
    </w:p>
    <w:p>
      <w:pPr>
        <w:keepNext/>
        <w:spacing w:after="40"/>
        <w:ind w:left="227"/>
      </w:pPr>
      <w:r>
        <w:rPr>
          <w:rFonts w:ascii="Times New Roman" w:hAnsi="Times New Roman"/>
          <w:color w:val="555555"/>
          <w:sz w:val="18"/>
        </w:rPr>
        <w:t>отречение людей(мнения) опасаясь Чайтаньи не принимает когда-то</w:t>
      </w:r>
    </w:p>
    <w:p>
      <w:pPr>
        <w:spacing w:before="60"/>
        <w:jc w:val="both"/>
      </w:pPr>
      <w:r>
        <w:rPr>
          <w:b/>
        </w:rPr>
        <w:t xml:space="preserve">22 </w:t>
      </w:r>
      <w:r>
        <w:rPr>
          <w:rFonts w:ascii="Times New Roman" w:hAnsi="Times New Roman"/>
        </w:rPr>
        <w:t>Джагадананда постоянно заботился о Шри Чайтанье. Но Шри Чайтанья не принимал ничего, что было бы непозволительным комфортом для санньяси.</w:t>
      </w:r>
    </w:p>
    <w:p>
      <w:pPr>
        <w:keepNext/>
        <w:spacing w:before="160"/>
        <w:jc w:val="center"/>
      </w:pPr>
      <w:r>
        <w:rPr>
          <w:rFonts w:ascii="Nirmala UI" w:hAnsi="Nirmala UI" w:cs="Nirmala UI"/>
          <w:sz w:val="24"/>
          <w:szCs w:val="24"/>
        </w:rPr>
        <w:t>দুইজনে খট্মটি লাগায় কন্দল ৷</w:t>
        <w:br/>
      </w:r>
      <w:r>
        <w:rPr>
          <w:rFonts w:ascii="Nirmala UI" w:hAnsi="Nirmala UI" w:cs="Nirmala UI"/>
          <w:sz w:val="24"/>
          <w:szCs w:val="24"/>
        </w:rPr>
        <w:t>তাঁর প্রীত্যের কথা আগে কহিব সকল ॥ ২৩ ॥</w:t>
      </w:r>
    </w:p>
    <w:p>
      <w:pPr>
        <w:keepNext/>
        <w:spacing w:after="0"/>
        <w:ind w:left="227"/>
      </w:pPr>
      <w:r>
        <w:rPr>
          <w:rFonts w:ascii="Times New Roman" w:hAnsi="Times New Roman"/>
          <w:i/>
          <w:sz w:val="20"/>
        </w:rPr>
        <w:t>дуи-джане кхат̣мат̣и ла̄га̄йа кандала</w:t>
      </w:r>
    </w:p>
    <w:p>
      <w:pPr>
        <w:keepNext/>
        <w:spacing w:after="40"/>
        <w:ind w:left="227"/>
      </w:pPr>
      <w:r>
        <w:rPr>
          <w:rFonts w:ascii="Times New Roman" w:hAnsi="Times New Roman"/>
          <w:color w:val="555555"/>
          <w:sz w:val="18"/>
        </w:rPr>
        <w:t>двое людей  ссорящиеся  продолжали ссору</w:t>
      </w:r>
    </w:p>
    <w:p>
      <w:pPr>
        <w:keepNext/>
        <w:spacing w:after="0"/>
        <w:ind w:left="227"/>
      </w:pPr>
      <w:r>
        <w:rPr>
          <w:rFonts w:ascii="Times New Roman" w:hAnsi="Times New Roman"/>
          <w:i/>
          <w:sz w:val="20"/>
        </w:rPr>
        <w:t>та̄̐ра прӣтйера катха̄ а̄ге кахиба сакала</w:t>
      </w:r>
    </w:p>
    <w:p>
      <w:pPr>
        <w:keepNext/>
        <w:spacing w:after="40"/>
        <w:ind w:left="227"/>
      </w:pPr>
      <w:r>
        <w:rPr>
          <w:rFonts w:ascii="Times New Roman" w:hAnsi="Times New Roman"/>
          <w:color w:val="555555"/>
          <w:sz w:val="18"/>
        </w:rPr>
        <w:t>его  о любви  рассказ впереди  поведаю весь</w:t>
      </w:r>
    </w:p>
    <w:p>
      <w:pPr>
        <w:spacing w:before="60"/>
        <w:jc w:val="both"/>
      </w:pPr>
      <w:r>
        <w:rPr>
          <w:b/>
        </w:rPr>
        <w:t xml:space="preserve">23 </w:t>
      </w:r>
      <w:r>
        <w:rPr>
          <w:rFonts w:ascii="Times New Roman" w:hAnsi="Times New Roman"/>
        </w:rPr>
        <w:t>Казалось, иногда они расходились во мнениях, но эти споры были лишь из любви. Подробнее я об этом расскажу позднее.</w:t>
      </w:r>
    </w:p>
    <w:p>
      <w:pPr>
        <w:jc w:val="both"/>
      </w:pPr>
      <w:r>
        <w:rPr>
          <w:b/>
          <w:i/>
          <w:sz w:val="20"/>
        </w:rPr>
        <w:t xml:space="preserve">Амрита-праваха-бхашья. </w:t>
      </w:r>
      <w:r>
        <w:rPr>
          <w:rFonts w:ascii="Times New Roman" w:hAnsi="Times New Roman"/>
          <w:sz w:val="20"/>
        </w:rPr>
        <w:t>См. Антья, гл. 4, 7, 12 и 13.</w:t>
      </w:r>
    </w:p>
    <w:p>
      <w:pPr>
        <w:keepNext/>
        <w:spacing w:before="160"/>
        <w:jc w:val="center"/>
      </w:pPr>
      <w:r>
        <w:rPr>
          <w:rFonts w:ascii="Times New Roman" w:hAnsi="Times New Roman"/>
          <w:i/>
          <w:sz w:val="21"/>
        </w:rPr>
        <w:t>(7) Ветвь Шри Рагхавы Пандита —</w:t>
      </w:r>
    </w:p>
    <w:p>
      <w:pPr>
        <w:keepNext/>
        <w:jc w:val="center"/>
      </w:pPr>
      <w:r>
        <w:rPr>
          <w:rFonts w:ascii="Nirmala UI" w:hAnsi="Nirmala UI" w:cs="Nirmala UI"/>
          <w:sz w:val="24"/>
          <w:szCs w:val="24"/>
        </w:rPr>
        <w:t>রাঘব-পণ্ডিত — প্রভুর আদ্য-অনুচর ৷</w:t>
        <w:br/>
      </w:r>
      <w:r>
        <w:rPr>
          <w:rFonts w:ascii="Nirmala UI" w:hAnsi="Nirmala UI" w:cs="Nirmala UI"/>
          <w:sz w:val="24"/>
          <w:szCs w:val="24"/>
        </w:rPr>
        <w:t>তাঁর শাখা মুখ্য এক, — মকরধ্বজ কর ॥ ২৪ ॥</w:t>
      </w:r>
    </w:p>
    <w:p>
      <w:pPr>
        <w:keepNext/>
        <w:spacing w:after="0"/>
        <w:ind w:left="227"/>
      </w:pPr>
      <w:r>
        <w:rPr>
          <w:rFonts w:ascii="Times New Roman" w:hAnsi="Times New Roman"/>
          <w:i/>
          <w:sz w:val="20"/>
        </w:rPr>
        <w:t>ра̄гхава-пан̣д̣ита — прабхура а̄дйа-анучара</w:t>
      </w:r>
    </w:p>
    <w:p>
      <w:pPr>
        <w:keepNext/>
        <w:spacing w:after="40"/>
        <w:ind w:left="227"/>
      </w:pPr>
      <w:r>
        <w:rPr>
          <w:rFonts w:ascii="Times New Roman" w:hAnsi="Times New Roman"/>
          <w:color w:val="555555"/>
          <w:sz w:val="18"/>
        </w:rPr>
        <w:t>Рагхав Пандит —  Чайтаньи  изначальный последователь</w:t>
      </w:r>
    </w:p>
    <w:p>
      <w:pPr>
        <w:keepNext/>
        <w:spacing w:after="0"/>
        <w:ind w:left="227"/>
      </w:pPr>
      <w:r>
        <w:rPr>
          <w:rFonts w:ascii="Times New Roman" w:hAnsi="Times New Roman"/>
          <w:i/>
          <w:sz w:val="20"/>
        </w:rPr>
        <w:t>та̄̐ра ш́а̄кха̄ мукхйа эка, — макарадхваджа кара</w:t>
      </w:r>
    </w:p>
    <w:p>
      <w:pPr>
        <w:keepNext/>
        <w:spacing w:after="40"/>
        <w:ind w:left="227"/>
      </w:pPr>
      <w:r>
        <w:rPr>
          <w:rFonts w:ascii="Times New Roman" w:hAnsi="Times New Roman"/>
          <w:color w:val="555555"/>
          <w:sz w:val="18"/>
        </w:rPr>
        <w:t>его  ветвь  главная  одна  —  Макарадхвадж Кара</w:t>
      </w:r>
    </w:p>
    <w:p>
      <w:pPr>
        <w:spacing w:before="60"/>
        <w:jc w:val="both"/>
      </w:pPr>
      <w:r>
        <w:rPr>
          <w:b/>
        </w:rPr>
        <w:t xml:space="preserve">24 </w:t>
      </w:r>
      <w:r>
        <w:rPr>
          <w:rFonts w:ascii="Times New Roman" w:hAnsi="Times New Roman"/>
        </w:rPr>
        <w:t>Рагхава Пандит — это первый последователь Шри Чайтаньи. От него пошла другая ветвь — Макарадхвадж Кара.</w:t>
      </w:r>
    </w:p>
    <w:p>
      <w:pPr>
        <w:jc w:val="both"/>
      </w:pPr>
      <w:r>
        <w:rPr>
          <w:b/>
          <w:i/>
          <w:sz w:val="20"/>
        </w:rPr>
        <w:t xml:space="preserve">Анубхашья. </w:t>
      </w:r>
      <w:r>
        <w:rPr>
          <w:rFonts w:ascii="Times New Roman" w:hAnsi="Times New Roman"/>
          <w:sz w:val="20"/>
        </w:rPr>
        <w:t>Рагхава Пандит. В “Гаура-ганоддеше” (шлока 44): “Дхаништха, которая во Врадже давала Кришне без счёта всевозможные кушанья, ныне — Рагхава Пандит, дорогой Гауранге”.</w:t>
      </w:r>
    </w:p>
    <w:p>
      <w:pPr>
        <w:jc w:val="both"/>
      </w:pPr>
      <w:r>
        <w:rPr>
          <w:rFonts w:ascii="Times New Roman" w:hAnsi="Times New Roman"/>
          <w:sz w:val="20"/>
        </w:rPr>
        <w:t>Дом Рагхавы — в деревне Панихати на берегу Ганги: на линии Восточно-Бенгальской железной дороги от станции Шиялдаха до станции Содапур, а оттуда — одна миля на запад. Над самадхи Рагхавы Пандита сложена высокая платформа, окружённая беседкой из лиан. К северу от самадхи, в полуразрушенном ветхом доме, пребывает Божество Шри Мадана-мохан, которому служат без должной заботы. Это служение устроено под надзором нынешнего заминдара Панихати Шри Шивачандры Рая Чаудхури.</w:t>
      </w:r>
    </w:p>
    <w:p>
      <w:pPr>
        <w:jc w:val="both"/>
      </w:pPr>
      <w:r>
        <w:rPr>
          <w:rFonts w:ascii="Times New Roman" w:hAnsi="Times New Roman"/>
          <w:sz w:val="20"/>
        </w:rPr>
        <w:t>Макарадхваджа. В “Гаура-ганоддеше” (шлока 141): “Тот, кто прежде был актёром Чандрамукхой, — Макарадхваджа Кара”. Он жил в деревне Панихати.</w:t>
      </w:r>
    </w:p>
    <w:p>
      <w:pPr>
        <w:keepNext/>
        <w:spacing w:before="160"/>
        <w:jc w:val="center"/>
      </w:pPr>
      <w:r>
        <w:rPr>
          <w:rFonts w:ascii="Times New Roman" w:hAnsi="Times New Roman"/>
          <w:i/>
          <w:sz w:val="21"/>
        </w:rPr>
        <w:t>Достоинства его сестры Дамаянти —</w:t>
      </w:r>
    </w:p>
    <w:p>
      <w:pPr>
        <w:keepNext/>
        <w:jc w:val="center"/>
      </w:pPr>
      <w:r>
        <w:rPr>
          <w:rFonts w:ascii="Nirmala UI" w:hAnsi="Nirmala UI" w:cs="Nirmala UI"/>
          <w:sz w:val="24"/>
          <w:szCs w:val="24"/>
        </w:rPr>
        <w:t>তাঁহার ভগিনী দময়ন্তী প্রভুর প্রিয় দাসী ৷</w:t>
        <w:br/>
      </w:r>
      <w:r>
        <w:rPr>
          <w:rFonts w:ascii="Nirmala UI" w:hAnsi="Nirmala UI" w:cs="Nirmala UI"/>
          <w:sz w:val="24"/>
          <w:szCs w:val="24"/>
        </w:rPr>
        <w:t>প্রভুর ভোগসামগ্রী যে করে বারমাসি ॥ ২৫ ॥</w:t>
      </w:r>
    </w:p>
    <w:p>
      <w:pPr>
        <w:keepNext/>
        <w:spacing w:after="0"/>
        <w:ind w:left="227"/>
      </w:pPr>
      <w:r>
        <w:rPr>
          <w:rFonts w:ascii="Times New Roman" w:hAnsi="Times New Roman"/>
          <w:i/>
          <w:sz w:val="20"/>
        </w:rPr>
        <w:t>та̄̐ха̄ра бхагинӣ дамайантӣ прабхура прийа да̄сӣ</w:t>
      </w:r>
    </w:p>
    <w:p>
      <w:pPr>
        <w:keepNext/>
        <w:spacing w:after="40"/>
        <w:ind w:left="227"/>
      </w:pPr>
      <w:r>
        <w:rPr>
          <w:rFonts w:ascii="Times New Roman" w:hAnsi="Times New Roman"/>
          <w:color w:val="555555"/>
          <w:sz w:val="18"/>
        </w:rPr>
        <w:t>его  сестра  Дамайянти  Чайтаньи  дорогая служанка</w:t>
      </w:r>
    </w:p>
    <w:p>
      <w:pPr>
        <w:keepNext/>
        <w:spacing w:after="0"/>
        <w:ind w:left="227"/>
      </w:pPr>
      <w:r>
        <w:rPr>
          <w:rFonts w:ascii="Times New Roman" w:hAnsi="Times New Roman"/>
          <w:i/>
          <w:sz w:val="20"/>
        </w:rPr>
        <w:t>прабхура бхога-са̄магрӣ йе каре ва̄ра-ма̄си</w:t>
      </w:r>
    </w:p>
    <w:p>
      <w:pPr>
        <w:keepNext/>
        <w:spacing w:after="40"/>
        <w:ind w:left="227"/>
      </w:pPr>
      <w:r>
        <w:rPr>
          <w:rFonts w:ascii="Times New Roman" w:hAnsi="Times New Roman"/>
          <w:color w:val="555555"/>
          <w:sz w:val="18"/>
        </w:rPr>
        <w:t>Чайтаньи  продуктов-запас  которая делает  весь год</w:t>
      </w:r>
    </w:p>
    <w:p>
      <w:pPr>
        <w:spacing w:before="60"/>
        <w:jc w:val="both"/>
      </w:pPr>
      <w:r>
        <w:rPr>
          <w:b/>
        </w:rPr>
        <w:t xml:space="preserve">25 </w:t>
      </w:r>
      <w:r>
        <w:rPr>
          <w:rFonts w:ascii="Times New Roman" w:hAnsi="Times New Roman"/>
        </w:rPr>
        <w:t>Сестра Рагхав Пандита, Дамайянти, дорогая служанка Шри Чайтаньи, целый год собирала продукты, из которых готовила для Махапрабху.</w:t>
      </w:r>
    </w:p>
    <w:p>
      <w:pPr>
        <w:jc w:val="both"/>
      </w:pPr>
      <w:r>
        <w:rPr>
          <w:b/>
          <w:i/>
          <w:sz w:val="20"/>
        </w:rPr>
        <w:t xml:space="preserve">Анубхашья. </w:t>
      </w:r>
      <w:r>
        <w:rPr>
          <w:rFonts w:ascii="Times New Roman" w:hAnsi="Times New Roman"/>
          <w:sz w:val="20"/>
        </w:rPr>
        <w:t>Дамаянти. В “Гаура-ганоддеше” (шлока 167): “Та, что во Врадже была Гунамалой, — Дамаянти, его сестра”.</w:t>
      </w:r>
    </w:p>
    <w:p>
      <w:pPr>
        <w:keepNext/>
        <w:spacing w:before="160"/>
        <w:jc w:val="center"/>
      </w:pPr>
      <w:r>
        <w:rPr>
          <w:rFonts w:ascii="Nirmala UI" w:hAnsi="Nirmala UI" w:cs="Nirmala UI"/>
          <w:sz w:val="24"/>
          <w:szCs w:val="24"/>
        </w:rPr>
        <w:t>সে সব সামগ্রী যত ঝালিতে ভরিয়া ৷</w:t>
        <w:br/>
      </w:r>
      <w:r>
        <w:rPr>
          <w:rFonts w:ascii="Nirmala UI" w:hAnsi="Nirmala UI" w:cs="Nirmala UI"/>
          <w:sz w:val="24"/>
          <w:szCs w:val="24"/>
        </w:rPr>
        <w:t>রাঘব লইয়া যা’ন গুপত করিয়া ॥ ২৬ ॥</w:t>
      </w:r>
    </w:p>
    <w:p>
      <w:pPr>
        <w:keepNext/>
        <w:spacing w:after="0"/>
        <w:ind w:left="227"/>
      </w:pPr>
      <w:r>
        <w:rPr>
          <w:rFonts w:ascii="Times New Roman" w:hAnsi="Times New Roman"/>
          <w:i/>
          <w:sz w:val="20"/>
        </w:rPr>
        <w:t>се саба са̄магрӣ йата джха̄лите бхарийа̄</w:t>
      </w:r>
    </w:p>
    <w:p>
      <w:pPr>
        <w:keepNext/>
        <w:spacing w:after="40"/>
        <w:ind w:left="227"/>
      </w:pPr>
      <w:r>
        <w:rPr>
          <w:rFonts w:ascii="Times New Roman" w:hAnsi="Times New Roman"/>
          <w:color w:val="555555"/>
          <w:sz w:val="18"/>
        </w:rPr>
        <w:t>эти все  блюда  сколько  в мешки  сложив</w:t>
      </w:r>
    </w:p>
    <w:p>
      <w:pPr>
        <w:keepNext/>
        <w:spacing w:after="0"/>
        <w:ind w:left="227"/>
      </w:pPr>
      <w:r>
        <w:rPr>
          <w:rFonts w:ascii="Times New Roman" w:hAnsi="Times New Roman"/>
          <w:i/>
          <w:sz w:val="20"/>
        </w:rPr>
        <w:t>ра̄гхава лаийа̄ йа̄’на гупата карийа̄</w:t>
      </w:r>
    </w:p>
    <w:p>
      <w:pPr>
        <w:keepNext/>
        <w:spacing w:after="40"/>
        <w:ind w:left="227"/>
      </w:pPr>
      <w:r>
        <w:rPr>
          <w:rFonts w:ascii="Times New Roman" w:hAnsi="Times New Roman"/>
          <w:color w:val="555555"/>
          <w:sz w:val="18"/>
        </w:rPr>
        <w:t>Рагхав  принеся  идёт  втайне  держа</w:t>
      </w:r>
    </w:p>
    <w:p>
      <w:pPr>
        <w:spacing w:before="60"/>
        <w:jc w:val="both"/>
      </w:pPr>
      <w:r>
        <w:rPr>
          <w:b/>
        </w:rPr>
        <w:t xml:space="preserve">26 </w:t>
      </w:r>
      <w:r>
        <w:rPr>
          <w:rFonts w:ascii="Times New Roman" w:hAnsi="Times New Roman"/>
        </w:rPr>
        <w:t>Те блюда, что Дамайянти искусно готовила для Шри Чайтаньи, Рагхав Пандит в больших мешках скрытно приносил для Шри Чайтаньи.</w:t>
      </w:r>
    </w:p>
    <w:p>
      <w:pPr>
        <w:keepNext/>
        <w:spacing w:before="160"/>
        <w:jc w:val="center"/>
      </w:pPr>
      <w:r>
        <w:rPr>
          <w:rFonts w:ascii="Nirmala UI" w:hAnsi="Nirmala UI" w:cs="Nirmala UI"/>
          <w:sz w:val="24"/>
          <w:szCs w:val="24"/>
        </w:rPr>
        <w:t>বারমাস তাহা প্রভু করেন অঙ্গীকার ৷</w:t>
        <w:br/>
      </w:r>
      <w:r>
        <w:rPr>
          <w:rFonts w:ascii="Nirmala UI" w:hAnsi="Nirmala UI" w:cs="Nirmala UI"/>
          <w:sz w:val="24"/>
          <w:szCs w:val="24"/>
        </w:rPr>
        <w:t>‘রাঘবের ঝালি’ বলি’ প্রসিদ্ধি যাহার ॥ ২৭ ॥</w:t>
      </w:r>
    </w:p>
    <w:p>
      <w:pPr>
        <w:keepNext/>
        <w:spacing w:after="0"/>
        <w:ind w:left="227"/>
      </w:pPr>
      <w:r>
        <w:rPr>
          <w:rFonts w:ascii="Times New Roman" w:hAnsi="Times New Roman"/>
          <w:i/>
          <w:sz w:val="20"/>
        </w:rPr>
        <w:t>ва̄ра-ма̄са та̄ха̄ прабху карена ан̇гӣка̄ра</w:t>
      </w:r>
    </w:p>
    <w:p>
      <w:pPr>
        <w:keepNext/>
        <w:spacing w:after="40"/>
        <w:ind w:left="227"/>
      </w:pPr>
      <w:r>
        <w:rPr>
          <w:rFonts w:ascii="Times New Roman" w:hAnsi="Times New Roman"/>
          <w:color w:val="555555"/>
          <w:sz w:val="18"/>
        </w:rPr>
        <w:t>весь год  ту(пищу)  Чайтанья  принимал</w:t>
      </w:r>
    </w:p>
    <w:p>
      <w:pPr>
        <w:keepNext/>
        <w:spacing w:after="0"/>
        <w:ind w:left="227"/>
      </w:pPr>
      <w:r>
        <w:rPr>
          <w:rFonts w:ascii="Times New Roman" w:hAnsi="Times New Roman"/>
          <w:i/>
          <w:sz w:val="20"/>
        </w:rPr>
        <w:t>‘ра̄гхавера джха̄ли’ бали’ прасиддхи йа̄ха̄ра</w:t>
      </w:r>
    </w:p>
    <w:p>
      <w:pPr>
        <w:keepNext/>
        <w:spacing w:after="40"/>
        <w:ind w:left="227"/>
      </w:pPr>
      <w:r>
        <w:rPr>
          <w:rFonts w:ascii="Times New Roman" w:hAnsi="Times New Roman"/>
          <w:color w:val="555555"/>
          <w:sz w:val="18"/>
        </w:rPr>
        <w:t>‘Рагхавы  мешки’  назвав  известность  которых</w:t>
      </w:r>
    </w:p>
    <w:p>
      <w:pPr>
        <w:spacing w:before="60"/>
        <w:jc w:val="both"/>
      </w:pPr>
      <w:r>
        <w:rPr>
          <w:b/>
        </w:rPr>
        <w:t xml:space="preserve">27 </w:t>
      </w:r>
      <w:r>
        <w:rPr>
          <w:rFonts w:ascii="Times New Roman" w:hAnsi="Times New Roman"/>
        </w:rPr>
        <w:t>Шри Чайтанья принимал те яства круглый год. И те мешки стали знамениты как «Рагхавера джали».</w:t>
      </w:r>
    </w:p>
    <w:p>
      <w:pPr>
        <w:jc w:val="both"/>
      </w:pPr>
      <w:r>
        <w:rPr>
          <w:b/>
          <w:i/>
          <w:sz w:val="20"/>
        </w:rPr>
        <w:t xml:space="preserve">Анубхашья. </w:t>
      </w:r>
      <w:r>
        <w:rPr>
          <w:rFonts w:ascii="Times New Roman" w:hAnsi="Times New Roman"/>
          <w:sz w:val="20"/>
        </w:rPr>
        <w:t>Описание «джхали» (мешков) — см. Антья, гл. 10.</w:t>
      </w:r>
    </w:p>
    <w:p>
      <w:pPr>
        <w:keepNext/>
        <w:spacing w:before="160"/>
        <w:jc w:val="center"/>
      </w:pPr>
      <w:r>
        <w:rPr>
          <w:rFonts w:ascii="Nirmala UI" w:hAnsi="Nirmala UI" w:cs="Nirmala UI"/>
          <w:sz w:val="24"/>
          <w:szCs w:val="24"/>
        </w:rPr>
        <w:t>সে সব সামগ্রী আগে করিব বিস্তার ৷</w:t>
        <w:br/>
      </w:r>
      <w:r>
        <w:rPr>
          <w:rFonts w:ascii="Nirmala UI" w:hAnsi="Nirmala UI" w:cs="Nirmala UI"/>
          <w:sz w:val="24"/>
          <w:szCs w:val="24"/>
        </w:rPr>
        <w:t>যাহার শ্রবণে ভক্তের বহে অশ্রুধার ॥ ২৮ ॥</w:t>
      </w:r>
    </w:p>
    <w:p>
      <w:pPr>
        <w:keepNext/>
        <w:spacing w:after="0"/>
        <w:ind w:left="227"/>
      </w:pPr>
      <w:r>
        <w:rPr>
          <w:rFonts w:ascii="Times New Roman" w:hAnsi="Times New Roman"/>
          <w:i/>
          <w:sz w:val="20"/>
        </w:rPr>
        <w:t>се саба са̄магрӣ а̄ге кариба виста̄ра</w:t>
      </w:r>
    </w:p>
    <w:p>
      <w:pPr>
        <w:keepNext/>
        <w:spacing w:after="40"/>
        <w:ind w:left="227"/>
      </w:pPr>
      <w:r>
        <w:rPr>
          <w:rFonts w:ascii="Times New Roman" w:hAnsi="Times New Roman"/>
          <w:color w:val="555555"/>
          <w:sz w:val="18"/>
        </w:rPr>
        <w:t>эти все  блюда  дальше  опишу  подробно</w:t>
      </w:r>
    </w:p>
    <w:p>
      <w:pPr>
        <w:keepNext/>
        <w:spacing w:after="0"/>
        <w:ind w:left="227"/>
      </w:pPr>
      <w:r>
        <w:rPr>
          <w:rFonts w:ascii="Times New Roman" w:hAnsi="Times New Roman"/>
          <w:i/>
          <w:sz w:val="20"/>
        </w:rPr>
        <w:t>йа̄ха̄ра ш́раван̣е бхактера вахе аш́рудха̄ра</w:t>
      </w:r>
    </w:p>
    <w:p>
      <w:pPr>
        <w:keepNext/>
        <w:spacing w:after="40"/>
        <w:ind w:left="227"/>
      </w:pPr>
      <w:r>
        <w:rPr>
          <w:rFonts w:ascii="Times New Roman" w:hAnsi="Times New Roman"/>
          <w:color w:val="555555"/>
          <w:sz w:val="18"/>
        </w:rPr>
        <w:t>которых  слушая  у преданных  текут  слёз потоки</w:t>
      </w:r>
    </w:p>
    <w:p>
      <w:pPr>
        <w:spacing w:before="60"/>
        <w:jc w:val="both"/>
      </w:pPr>
      <w:r>
        <w:rPr>
          <w:b/>
        </w:rPr>
        <w:t xml:space="preserve">28 </w:t>
      </w:r>
      <w:r>
        <w:rPr>
          <w:rFonts w:ascii="Times New Roman" w:hAnsi="Times New Roman"/>
        </w:rPr>
        <w:t>Я опишу позднее те блюда, что в тех мешках носили. Обычно, слушая об этом, все преданные плачут.</w:t>
      </w:r>
    </w:p>
    <w:p>
      <w:pPr>
        <w:jc w:val="both"/>
      </w:pPr>
      <w:r>
        <w:rPr>
          <w:b/>
          <w:i/>
          <w:sz w:val="20"/>
        </w:rPr>
        <w:t xml:space="preserve">Амрита-праваха-бхашья. </w:t>
      </w:r>
      <w:r>
        <w:rPr>
          <w:rFonts w:ascii="Times New Roman" w:hAnsi="Times New Roman"/>
          <w:sz w:val="20"/>
        </w:rPr>
        <w:t>«Аге» (позже) — см. Антья, гл. 10.</w:t>
      </w:r>
    </w:p>
    <w:p>
      <w:pPr>
        <w:keepNext/>
        <w:spacing w:before="160"/>
        <w:jc w:val="center"/>
      </w:pPr>
      <w:r>
        <w:rPr>
          <w:rFonts w:ascii="Times New Roman" w:hAnsi="Times New Roman"/>
          <w:i/>
          <w:sz w:val="21"/>
        </w:rPr>
        <w:t>(8) Шри Гангадаса —</w:t>
      </w:r>
    </w:p>
    <w:p>
      <w:pPr>
        <w:keepNext/>
        <w:jc w:val="center"/>
      </w:pPr>
      <w:r>
        <w:rPr>
          <w:rFonts w:ascii="Nirmala UI" w:hAnsi="Nirmala UI" w:cs="Nirmala UI"/>
          <w:sz w:val="24"/>
          <w:szCs w:val="24"/>
        </w:rPr>
        <w:t>প্রভুর অত্যন্ত প্রিয় — পণ্ডিত গঙ্গাদাস ৷</w:t>
        <w:br/>
      </w:r>
      <w:r>
        <w:rPr>
          <w:rFonts w:ascii="Nirmala UI" w:hAnsi="Nirmala UI" w:cs="Nirmala UI"/>
          <w:sz w:val="24"/>
          <w:szCs w:val="24"/>
        </w:rPr>
        <w:t>যাঁহার স্মরণে হয় সর্ব্ববন্ধ-নাশ ॥ ২৯ ॥</w:t>
      </w:r>
    </w:p>
    <w:p>
      <w:pPr>
        <w:keepNext/>
        <w:spacing w:after="0"/>
        <w:ind w:left="227"/>
      </w:pPr>
      <w:r>
        <w:rPr>
          <w:rFonts w:ascii="Times New Roman" w:hAnsi="Times New Roman"/>
          <w:i/>
          <w:sz w:val="20"/>
        </w:rPr>
        <w:t>прабхура атйанта прийа — пан̣д̣ита ган̇га̄да̄са</w:t>
      </w:r>
    </w:p>
    <w:p>
      <w:pPr>
        <w:keepNext/>
        <w:spacing w:after="40"/>
        <w:ind w:left="227"/>
      </w:pPr>
      <w:r>
        <w:rPr>
          <w:rFonts w:ascii="Times New Roman" w:hAnsi="Times New Roman"/>
          <w:color w:val="555555"/>
          <w:sz w:val="18"/>
        </w:rPr>
        <w:t>Чайтанья  очень  дорогой  —  Пандит  Гангадас</w:t>
      </w:r>
    </w:p>
    <w:p>
      <w:pPr>
        <w:keepNext/>
        <w:spacing w:after="0"/>
        <w:ind w:left="227"/>
      </w:pPr>
      <w:r>
        <w:rPr>
          <w:rFonts w:ascii="Times New Roman" w:hAnsi="Times New Roman"/>
          <w:i/>
          <w:sz w:val="20"/>
        </w:rPr>
        <w:t>йа̄̐ха̄ра смаран̣е хайа сарва-бандха-на̄ш́а</w:t>
      </w:r>
    </w:p>
    <w:p>
      <w:pPr>
        <w:keepNext/>
        <w:spacing w:after="40"/>
        <w:ind w:left="227"/>
      </w:pPr>
      <w:r>
        <w:rPr>
          <w:rFonts w:ascii="Times New Roman" w:hAnsi="Times New Roman"/>
          <w:color w:val="555555"/>
          <w:sz w:val="18"/>
        </w:rPr>
        <w:t>котором памятованием есть  всех  оков уничтожение</w:t>
      </w:r>
    </w:p>
    <w:p>
      <w:pPr>
        <w:spacing w:before="60"/>
        <w:jc w:val="both"/>
      </w:pPr>
      <w:r>
        <w:rPr>
          <w:b/>
        </w:rPr>
        <w:t xml:space="preserve">29 </w:t>
      </w:r>
      <w:r>
        <w:rPr>
          <w:rFonts w:ascii="Times New Roman" w:hAnsi="Times New Roman"/>
        </w:rPr>
        <w:t>Гангадас Пандит безмерно дорог Шри Чайтанье. Памятование о нём способно уничтожить все оковы мирского бытия.</w:t>
      </w:r>
    </w:p>
    <w:p>
      <w:pPr>
        <w:jc w:val="both"/>
      </w:pPr>
      <w:r>
        <w:rPr>
          <w:b/>
          <w:i/>
          <w:sz w:val="20"/>
        </w:rPr>
        <w:t xml:space="preserve">Анубхашья. </w:t>
      </w:r>
      <w:r>
        <w:rPr>
          <w:rFonts w:ascii="Times New Roman" w:hAnsi="Times New Roman"/>
          <w:sz w:val="20"/>
        </w:rPr>
        <w:t>Гангадаса Пандит. В “Гаура-ганоддеше” (шлока 53): “Тот, кто прежде был мудрецом Васиштхой, гуру Рагхунатхи, особым своим проявлением [стал] Гангадасой и Сударшаной”. Там же (шлока 119): “…Гангадаса, дорогой Господу, прежде в Нидхуване был Дурвасой, дорогим гопи”.</w:t>
      </w:r>
    </w:p>
    <w:p>
      <w:pPr>
        <w:keepNext/>
        <w:spacing w:before="160"/>
        <w:jc w:val="center"/>
      </w:pPr>
      <w:r>
        <w:rPr>
          <w:rFonts w:ascii="Times New Roman" w:hAnsi="Times New Roman"/>
          <w:i/>
          <w:sz w:val="21"/>
        </w:rPr>
        <w:t>(9) Шри Пурандара Ачарья —</w:t>
      </w:r>
    </w:p>
    <w:p>
      <w:pPr>
        <w:keepNext/>
        <w:jc w:val="center"/>
      </w:pPr>
      <w:r>
        <w:rPr>
          <w:rFonts w:ascii="Nirmala UI" w:hAnsi="Nirmala UI" w:cs="Nirmala UI"/>
          <w:sz w:val="24"/>
          <w:szCs w:val="24"/>
        </w:rPr>
        <w:t>চৈতন্য-পার্ষদ — শ্রীআচার্য্য পুরন্দর ৷</w:t>
        <w:br/>
      </w:r>
      <w:r>
        <w:rPr>
          <w:rFonts w:ascii="Nirmala UI" w:hAnsi="Nirmala UI" w:cs="Nirmala UI"/>
          <w:sz w:val="24"/>
          <w:szCs w:val="24"/>
        </w:rPr>
        <w:t>পিতা করি’ যাঁরে বলে গৌরাঙ্গসুন্দর ॥ ৩০ ॥</w:t>
      </w:r>
    </w:p>
    <w:p>
      <w:pPr>
        <w:keepNext/>
        <w:spacing w:after="0"/>
        <w:ind w:left="227"/>
      </w:pPr>
      <w:r>
        <w:rPr>
          <w:rFonts w:ascii="Times New Roman" w:hAnsi="Times New Roman"/>
          <w:i/>
          <w:sz w:val="20"/>
        </w:rPr>
        <w:t>чаитанйа-па̄рш̣ада — ш́рӣ-а̄ча̄рйа пурандара</w:t>
      </w:r>
    </w:p>
    <w:p>
      <w:pPr>
        <w:keepNext/>
        <w:spacing w:after="40"/>
        <w:ind w:left="227"/>
      </w:pPr>
      <w:r>
        <w:rPr>
          <w:rFonts w:ascii="Times New Roman" w:hAnsi="Times New Roman"/>
          <w:color w:val="555555"/>
          <w:sz w:val="18"/>
        </w:rPr>
        <w:t>Чайтаньи  спутник  —  Шри  Ачарья  Пурандара</w:t>
      </w:r>
    </w:p>
    <w:p>
      <w:pPr>
        <w:keepNext/>
        <w:spacing w:after="0"/>
        <w:ind w:left="227"/>
      </w:pPr>
      <w:r>
        <w:rPr>
          <w:rFonts w:ascii="Times New Roman" w:hAnsi="Times New Roman"/>
          <w:i/>
          <w:sz w:val="20"/>
        </w:rPr>
        <w:t>пита̄ кари’ йа̄̐ре бале гаура̄н̇га-сундара</w:t>
      </w:r>
    </w:p>
    <w:p>
      <w:pPr>
        <w:keepNext/>
        <w:spacing w:after="40"/>
        <w:ind w:left="227"/>
      </w:pPr>
      <w:r>
        <w:rPr>
          <w:rFonts w:ascii="Times New Roman" w:hAnsi="Times New Roman"/>
          <w:color w:val="555555"/>
          <w:sz w:val="18"/>
        </w:rPr>
        <w:t>отцом посчитав которого  называет Гаурангасундар</w:t>
      </w:r>
    </w:p>
    <w:p>
      <w:pPr>
        <w:spacing w:before="60"/>
        <w:jc w:val="both"/>
      </w:pPr>
      <w:r>
        <w:rPr>
          <w:b/>
        </w:rPr>
        <w:t xml:space="preserve">30 </w:t>
      </w:r>
      <w:r>
        <w:rPr>
          <w:rFonts w:ascii="Times New Roman" w:hAnsi="Times New Roman"/>
        </w:rPr>
        <w:t>Шри Пурандар Ачарья — постоянный спутник Шри Чайтаньи. Гаурангасундар называл его Своим отцом.</w:t>
      </w:r>
    </w:p>
    <w:p>
      <w:pPr>
        <w:jc w:val="both"/>
      </w:pPr>
      <w:r>
        <w:rPr>
          <w:b/>
          <w:i/>
          <w:sz w:val="20"/>
        </w:rPr>
        <w:t xml:space="preserve">Анубхашья. </w:t>
      </w:r>
      <w:r>
        <w:rPr>
          <w:rFonts w:ascii="Times New Roman" w:hAnsi="Times New Roman"/>
          <w:sz w:val="20"/>
        </w:rPr>
        <w:t>Пурандара Ачарья. “Чайтанья-бхагавата”, Антья, гл. 5: “Едва Господь пришёл в дом Пандита, Ачарья Пурандара, услышав об этом, пришёл туда. Увидев его, Господь назвал его отцом и, опьянённый любовью, обнял его и прижал к груди. Безмерно удачлив этот Ачарья Пурандара: увидев Господа, он плакал, не в силах сдержаться”.</w:t>
      </w:r>
    </w:p>
    <w:p>
      <w:pPr>
        <w:keepNext/>
        <w:spacing w:before="160"/>
        <w:jc w:val="center"/>
      </w:pPr>
      <w:r>
        <w:rPr>
          <w:rFonts w:ascii="Times New Roman" w:hAnsi="Times New Roman"/>
          <w:i/>
          <w:sz w:val="21"/>
        </w:rPr>
        <w:t>(10) Ветвь Шри Дамодары Пандита —</w:t>
      </w:r>
    </w:p>
    <w:p>
      <w:pPr>
        <w:keepNext/>
        <w:jc w:val="center"/>
      </w:pPr>
      <w:r>
        <w:rPr>
          <w:rFonts w:ascii="Nirmala UI" w:hAnsi="Nirmala UI" w:cs="Nirmala UI"/>
          <w:sz w:val="24"/>
          <w:szCs w:val="24"/>
        </w:rPr>
        <w:t>দামোদরপণ্ডিত শাখা প্রেমেতে প্রচণ্ড ৷</w:t>
        <w:br/>
      </w:r>
      <w:r>
        <w:rPr>
          <w:rFonts w:ascii="Nirmala UI" w:hAnsi="Nirmala UI" w:cs="Nirmala UI"/>
          <w:sz w:val="24"/>
          <w:szCs w:val="24"/>
        </w:rPr>
        <w:t>প্রভুর উপরে যেঁহো কৈল বাক্যদণ্ড ॥ ৩১ ॥</w:t>
      </w:r>
    </w:p>
    <w:p>
      <w:pPr>
        <w:keepNext/>
        <w:spacing w:after="0"/>
        <w:ind w:left="227"/>
      </w:pPr>
      <w:r>
        <w:rPr>
          <w:rFonts w:ascii="Times New Roman" w:hAnsi="Times New Roman"/>
          <w:i/>
          <w:sz w:val="20"/>
        </w:rPr>
        <w:t>да̄модара-пан̣д̣ита ш́а̄кха̄ премете прачан̣д̣а</w:t>
      </w:r>
    </w:p>
    <w:p>
      <w:pPr>
        <w:keepNext/>
        <w:spacing w:after="40"/>
        <w:ind w:left="227"/>
      </w:pPr>
      <w:r>
        <w:rPr>
          <w:rFonts w:ascii="Times New Roman" w:hAnsi="Times New Roman"/>
          <w:color w:val="555555"/>
          <w:sz w:val="18"/>
        </w:rPr>
        <w:t>Дамодар  Пандит  ветвь  в любви  великий</w:t>
      </w:r>
    </w:p>
    <w:p>
      <w:pPr>
        <w:keepNext/>
        <w:spacing w:after="0"/>
        <w:ind w:left="227"/>
      </w:pPr>
      <w:r>
        <w:rPr>
          <w:rFonts w:ascii="Times New Roman" w:hAnsi="Times New Roman"/>
          <w:i/>
          <w:sz w:val="20"/>
        </w:rPr>
        <w:t>прабхура упаре йе̐хо каила ва̄кйа-дан̣д̣а</w:t>
      </w:r>
    </w:p>
    <w:p>
      <w:pPr>
        <w:keepNext/>
        <w:spacing w:after="40"/>
        <w:ind w:left="227"/>
      </w:pPr>
      <w:r>
        <w:rPr>
          <w:rFonts w:ascii="Times New Roman" w:hAnsi="Times New Roman"/>
          <w:color w:val="555555"/>
          <w:sz w:val="18"/>
        </w:rPr>
        <w:t>Чайтаньи в отношении который сделал  упрёк</w:t>
      </w:r>
    </w:p>
    <w:p>
      <w:pPr>
        <w:spacing w:before="60"/>
        <w:jc w:val="both"/>
      </w:pPr>
      <w:r>
        <w:rPr>
          <w:b/>
        </w:rPr>
        <w:t xml:space="preserve">31 </w:t>
      </w:r>
      <w:r>
        <w:rPr>
          <w:rFonts w:ascii="Times New Roman" w:hAnsi="Times New Roman"/>
        </w:rPr>
        <w:t>Десятая ветвь — Шри Дамодар Пандит. Он обладал такой великой любовью к Шри Чайтанье, что даже однажды отчитал Его.</w:t>
      </w:r>
    </w:p>
    <w:p>
      <w:pPr>
        <w:keepNext/>
        <w:spacing w:before="160"/>
        <w:jc w:val="center"/>
      </w:pPr>
      <w:r>
        <w:rPr>
          <w:rFonts w:ascii="Nirmala UI" w:hAnsi="Nirmala UI" w:cs="Nirmala UI"/>
          <w:sz w:val="24"/>
          <w:szCs w:val="24"/>
        </w:rPr>
        <w:t>দণ্ড-কথা কহিব আগে বিস্তার করিয়া ৷</w:t>
        <w:br/>
      </w:r>
      <w:r>
        <w:rPr>
          <w:rFonts w:ascii="Nirmala UI" w:hAnsi="Nirmala UI" w:cs="Nirmala UI"/>
          <w:sz w:val="24"/>
          <w:szCs w:val="24"/>
        </w:rPr>
        <w:t>দণ্ডে তুষ্ট প্রভু তাঁরে পাঠাইলা নদীয়া ॥ ৩২ ॥</w:t>
      </w:r>
    </w:p>
    <w:p>
      <w:pPr>
        <w:keepNext/>
        <w:spacing w:after="0"/>
        <w:ind w:left="227"/>
      </w:pPr>
      <w:r>
        <w:rPr>
          <w:rFonts w:ascii="Times New Roman" w:hAnsi="Times New Roman"/>
          <w:i/>
          <w:sz w:val="20"/>
        </w:rPr>
        <w:t>дан̣д̣а-катха̄ кахиба а̄ге виста̄ра карийа̄</w:t>
      </w:r>
    </w:p>
    <w:p>
      <w:pPr>
        <w:keepNext/>
        <w:spacing w:after="40"/>
        <w:ind w:left="227"/>
      </w:pPr>
      <w:r>
        <w:rPr>
          <w:rFonts w:ascii="Times New Roman" w:hAnsi="Times New Roman"/>
          <w:color w:val="555555"/>
          <w:sz w:val="18"/>
        </w:rPr>
        <w:t>об упрёке рассказ поведаю  дальше подробно сделав</w:t>
      </w:r>
    </w:p>
    <w:p>
      <w:pPr>
        <w:keepNext/>
        <w:spacing w:after="0"/>
        <w:ind w:left="227"/>
      </w:pPr>
      <w:r>
        <w:rPr>
          <w:rFonts w:ascii="Times New Roman" w:hAnsi="Times New Roman"/>
          <w:i/>
          <w:sz w:val="20"/>
        </w:rPr>
        <w:t>дан̣д̣е туш̣т̣а прабху та̄̐ре па̄т̣ха̄ила̄ надӣйа̄</w:t>
      </w:r>
    </w:p>
    <w:p>
      <w:pPr>
        <w:keepNext/>
        <w:spacing w:after="40"/>
        <w:ind w:left="227"/>
      </w:pPr>
      <w:r>
        <w:rPr>
          <w:rFonts w:ascii="Times New Roman" w:hAnsi="Times New Roman"/>
          <w:color w:val="555555"/>
          <w:sz w:val="18"/>
        </w:rPr>
        <w:t>выговором доволен Чайтанья  его  отослал  в Надию</w:t>
      </w:r>
    </w:p>
    <w:p>
      <w:pPr>
        <w:spacing w:before="60"/>
        <w:jc w:val="both"/>
      </w:pPr>
      <w:r>
        <w:rPr>
          <w:b/>
        </w:rPr>
        <w:t xml:space="preserve">32 </w:t>
      </w:r>
      <w:r>
        <w:rPr>
          <w:rFonts w:ascii="Times New Roman" w:hAnsi="Times New Roman"/>
        </w:rPr>
        <w:t>Подробнее я расскажу об этом позже. Полностью довольный этим упрёком, Шри Чайтанья отправил Дамодара в Навадвипу.</w:t>
      </w:r>
    </w:p>
    <w:p>
      <w:pPr>
        <w:jc w:val="both"/>
      </w:pPr>
      <w:r>
        <w:rPr>
          <w:b/>
          <w:i/>
          <w:sz w:val="20"/>
        </w:rPr>
        <w:t xml:space="preserve">Амрита-праваха-бхашья. </w:t>
      </w:r>
      <w:r>
        <w:rPr>
          <w:rFonts w:ascii="Times New Roman" w:hAnsi="Times New Roman"/>
          <w:sz w:val="20"/>
        </w:rPr>
        <w:t>«Аге» (позже) — см. Антья, гл. 3.</w:t>
      </w:r>
    </w:p>
    <w:p>
      <w:pPr>
        <w:jc w:val="both"/>
      </w:pPr>
      <w:r>
        <w:rPr>
          <w:b/>
          <w:i/>
          <w:sz w:val="20"/>
        </w:rPr>
        <w:t xml:space="preserve">Анубхашья. </w:t>
      </w:r>
      <w:r>
        <w:rPr>
          <w:rFonts w:ascii="Times New Roman" w:hAnsi="Times New Roman"/>
          <w:sz w:val="20"/>
        </w:rPr>
        <w:t>Дамодара Пандит. В “Гаура-ганоддеше” (шлока 169): “Грозная Шайбья, что была во Врадже, — это Дамодара Пандит. Ради некой цели в него вошла богиня Сарасвати”. По велению Господа Дамодара приходил в Гауду, чтобы увидеть Аи (Шачимату), а затем, перед Ратха-ятрой, снова отправлялся с преданными в Пурушоттаму (“Чайтанья-бхагавата”, Антья, гл. 9). Как Господь спросил о преданности Шачидеви Кришне и что Ему ответил Дамодара Пандит, — см. “Чайтанья-бхагавату”, Антья, гл. 10. О том, как Дамодара упрекнул Господа, — см. Антья-лилу, гл. 3.</w:t>
      </w:r>
    </w:p>
    <w:p>
      <w:pPr>
        <w:keepNext/>
        <w:spacing w:before="160"/>
        <w:jc w:val="center"/>
      </w:pPr>
      <w:r>
        <w:rPr>
          <w:rFonts w:ascii="Times New Roman" w:hAnsi="Times New Roman"/>
          <w:i/>
          <w:sz w:val="21"/>
        </w:rPr>
        <w:t>(11) Величие и ветвь Шри Шанкары Пандита —</w:t>
      </w:r>
    </w:p>
    <w:p>
      <w:pPr>
        <w:keepNext/>
        <w:jc w:val="center"/>
      </w:pPr>
      <w:r>
        <w:rPr>
          <w:rFonts w:ascii="Nirmala UI" w:hAnsi="Nirmala UI" w:cs="Nirmala UI"/>
          <w:sz w:val="24"/>
          <w:szCs w:val="24"/>
        </w:rPr>
        <w:t>তাঁহার অনুজ শাখা — শঙ্করপণ্ডিত ৷</w:t>
        <w:br/>
      </w:r>
      <w:r>
        <w:rPr>
          <w:rFonts w:ascii="Nirmala UI" w:hAnsi="Nirmala UI" w:cs="Nirmala UI"/>
          <w:sz w:val="24"/>
          <w:szCs w:val="24"/>
        </w:rPr>
        <w:t>‘প্রভু-পাদোপাধান’ যাঁর নাম বিদিত ॥ ৩৩ ॥</w:t>
      </w:r>
    </w:p>
    <w:p>
      <w:pPr>
        <w:keepNext/>
        <w:spacing w:after="0"/>
        <w:ind w:left="227"/>
      </w:pPr>
      <w:r>
        <w:rPr>
          <w:rFonts w:ascii="Times New Roman" w:hAnsi="Times New Roman"/>
          <w:i/>
          <w:sz w:val="20"/>
        </w:rPr>
        <w:t>та̄̐ха̄ра ануджа ш́а̄кха̄ — ш́ан̇кара-пан̣д̣ита</w:t>
      </w:r>
    </w:p>
    <w:p>
      <w:pPr>
        <w:keepNext/>
        <w:spacing w:after="40"/>
        <w:ind w:left="227"/>
      </w:pPr>
      <w:r>
        <w:rPr>
          <w:rFonts w:ascii="Times New Roman" w:hAnsi="Times New Roman"/>
          <w:color w:val="555555"/>
          <w:sz w:val="18"/>
        </w:rPr>
        <w:t>его  младший брат  ветвь —  Шанкар  Пандит</w:t>
      </w:r>
    </w:p>
    <w:p>
      <w:pPr>
        <w:keepNext/>
        <w:spacing w:after="0"/>
        <w:ind w:left="227"/>
      </w:pPr>
      <w:r>
        <w:rPr>
          <w:rFonts w:ascii="Times New Roman" w:hAnsi="Times New Roman"/>
          <w:i/>
          <w:sz w:val="20"/>
        </w:rPr>
        <w:t>‘прабху-па̄допа̄дха̄на’ йа̄̐ра на̄ма видита</w:t>
      </w:r>
    </w:p>
    <w:p>
      <w:pPr>
        <w:keepNext/>
        <w:spacing w:after="40"/>
        <w:ind w:left="227"/>
      </w:pPr>
      <w:r>
        <w:rPr>
          <w:rFonts w:ascii="Times New Roman" w:hAnsi="Times New Roman"/>
          <w:color w:val="555555"/>
          <w:sz w:val="18"/>
        </w:rPr>
        <w:t>Господа  подушка для стоп  которого  имя  известно</w:t>
      </w:r>
    </w:p>
    <w:p>
      <w:pPr>
        <w:spacing w:before="60"/>
        <w:jc w:val="both"/>
      </w:pPr>
      <w:r>
        <w:rPr>
          <w:b/>
        </w:rPr>
        <w:t xml:space="preserve">33 </w:t>
      </w:r>
      <w:r>
        <w:rPr>
          <w:rFonts w:ascii="Times New Roman" w:hAnsi="Times New Roman"/>
        </w:rPr>
        <w:t>Одиннадцатая ветвь — Шанкар Пандит, младший брат Дамодара. Его также все называли Прабху-падопадхан (подушка для стоп Господа).</w:t>
      </w:r>
      <w:r>
        <w:rPr>
          <w:rFonts w:ascii="Times New Roman" w:hAnsi="Times New Roman"/>
          <w:vertAlign w:val="superscript"/>
        </w:rPr>
        <w:t>1</w:t>
      </w:r>
    </w:p>
    <w:p>
      <w:pPr>
        <w:jc w:val="both"/>
      </w:pPr>
      <w:r>
        <w:rPr>
          <w:b/>
          <w:i/>
          <w:sz w:val="20"/>
        </w:rPr>
        <w:t xml:space="preserve">Анубхашья. </w:t>
      </w:r>
      <w:r>
        <w:rPr>
          <w:rFonts w:ascii="Times New Roman" w:hAnsi="Times New Roman"/>
          <w:sz w:val="20"/>
        </w:rPr>
        <w:t>Шанкара Пандит. В “Гаура-ганоддеше” (шлока 157): “Та, на чьей груди прежде во Вриндаване спал Кришна, — Шри Бхадра — ныне Шанкара Пандит, дорогой Гауранге”. См. Антья 19.67–74.</w:t>
      </w:r>
    </w:p>
    <w:p>
      <w:pPr>
        <w:jc w:val="both"/>
      </w:pPr>
      <w:r>
        <w:rPr>
          <w:rFonts w:ascii="Times New Roman" w:hAnsi="Times New Roman"/>
          <w:sz w:val="20"/>
        </w:rPr>
        <w:t>Любовь Махапрабху к Пандиту Дамодаре была исполнена почтения, а к его младшему брату, Пандиту Шанкаре, — чистой (кевала) премой: см. Мадхья 11.146–148.</w:t>
      </w:r>
    </w:p>
    <w:p>
      <w:pPr>
        <w:keepNext/>
        <w:spacing w:before="160"/>
        <w:jc w:val="center"/>
      </w:pPr>
      <w:r>
        <w:rPr>
          <w:rFonts w:ascii="Times New Roman" w:hAnsi="Times New Roman"/>
          <w:i/>
          <w:sz w:val="21"/>
        </w:rPr>
        <w:t>(12) Шри Садашива Пандит —</w:t>
      </w:r>
    </w:p>
    <w:p>
      <w:pPr>
        <w:keepNext/>
        <w:jc w:val="center"/>
      </w:pPr>
      <w:r>
        <w:rPr>
          <w:rFonts w:ascii="Nirmala UI" w:hAnsi="Nirmala UI" w:cs="Nirmala UI"/>
          <w:sz w:val="24"/>
          <w:szCs w:val="24"/>
        </w:rPr>
        <w:t>সদাশিবপণ্ডিত যাঁর প্রভুপদে আশ ৷</w:t>
        <w:br/>
      </w:r>
      <w:r>
        <w:rPr>
          <w:rFonts w:ascii="Nirmala UI" w:hAnsi="Nirmala UI" w:cs="Nirmala UI"/>
          <w:sz w:val="24"/>
          <w:szCs w:val="24"/>
        </w:rPr>
        <w:t>প্রথমেই নিত্যানন্দের যাঁর ঘরে বাস ॥ ৩৪ ॥</w:t>
      </w:r>
    </w:p>
    <w:p>
      <w:pPr>
        <w:keepNext/>
        <w:spacing w:after="0"/>
        <w:ind w:left="227"/>
      </w:pPr>
      <w:r>
        <w:rPr>
          <w:rFonts w:ascii="Times New Roman" w:hAnsi="Times New Roman"/>
          <w:i/>
          <w:sz w:val="20"/>
        </w:rPr>
        <w:t>сада̄ш́ива-пан̣д̣ита йа̄̐ра прабху-паде а̄ш́а</w:t>
      </w:r>
    </w:p>
    <w:p>
      <w:pPr>
        <w:keepNext/>
        <w:spacing w:after="40"/>
        <w:ind w:left="227"/>
      </w:pPr>
      <w:r>
        <w:rPr>
          <w:rFonts w:ascii="Times New Roman" w:hAnsi="Times New Roman"/>
          <w:color w:val="555555"/>
          <w:sz w:val="18"/>
        </w:rPr>
        <w:t>Садашива Пандит которого  Господа стопам стремление</w:t>
      </w:r>
    </w:p>
    <w:p>
      <w:pPr>
        <w:keepNext/>
        <w:spacing w:after="0"/>
        <w:ind w:left="227"/>
      </w:pPr>
      <w:r>
        <w:rPr>
          <w:rFonts w:ascii="Times New Roman" w:hAnsi="Times New Roman"/>
          <w:i/>
          <w:sz w:val="20"/>
        </w:rPr>
        <w:t>пратхамеи нитйа̄нандера йа̄̐ра гхаре ва̄са</w:t>
      </w:r>
    </w:p>
    <w:p>
      <w:pPr>
        <w:keepNext/>
        <w:spacing w:after="40"/>
        <w:ind w:left="227"/>
      </w:pPr>
      <w:r>
        <w:rPr>
          <w:rFonts w:ascii="Times New Roman" w:hAnsi="Times New Roman"/>
          <w:color w:val="555555"/>
          <w:sz w:val="18"/>
        </w:rPr>
        <w:t>в начале  Нитьянанды  которого  в доме  жильё</w:t>
      </w:r>
    </w:p>
    <w:p>
      <w:pPr>
        <w:spacing w:before="60"/>
        <w:jc w:val="both"/>
      </w:pPr>
      <w:r>
        <w:rPr>
          <w:b/>
        </w:rPr>
        <w:t xml:space="preserve">34 </w:t>
      </w:r>
      <w:r>
        <w:rPr>
          <w:rFonts w:ascii="Times New Roman" w:hAnsi="Times New Roman"/>
        </w:rPr>
        <w:t>Двенадцатая ветвь — Садашива Пандит, охваченный желанием служить лотосным стопам Шри Чайтаньи. Сам Нитьянанда жил в его доме в Навадвипе.</w:t>
      </w:r>
    </w:p>
    <w:p>
      <w:pPr>
        <w:jc w:val="both"/>
      </w:pPr>
      <w:r>
        <w:rPr>
          <w:b/>
          <w:i/>
          <w:sz w:val="20"/>
        </w:rPr>
        <w:t xml:space="preserve">Анубхашья. </w:t>
      </w:r>
      <w:r>
        <w:rPr>
          <w:rFonts w:ascii="Times New Roman" w:hAnsi="Times New Roman"/>
          <w:sz w:val="20"/>
        </w:rPr>
        <w:t>Садашива Пандит. “Чайтанья-бхагавата”, Антья, гл. 9 (о времени Ратха-ятры): “Отправился в путь чистый сердцем Садашива Пандит, в доме которого прежде жил Нитьянанда”.</w:t>
      </w:r>
    </w:p>
    <w:p>
      <w:pPr>
        <w:jc w:val="both"/>
      </w:pPr>
      <w:r>
        <w:rPr>
          <w:rFonts w:ascii="Times New Roman" w:hAnsi="Times New Roman"/>
          <w:sz w:val="20"/>
        </w:rPr>
        <w:t>Он жил в Навадвипе и был спутником Господа в киртане. Вернувшись из Гаи, Махапрабху в доме Шукламбары рассказал ему и другим преданным о Своём служении Кришне. Когда Махапрабху собирался танцевать в доме Чандрашекхары в облике Лакшми, Он велел Садашиве приготовить костюмы и всё прочее для представления (“Чайтанья-бхагавата”, Мадхья, гл. 18).</w:t>
      </w:r>
    </w:p>
    <w:p>
      <w:pPr>
        <w:keepNext/>
        <w:spacing w:before="160"/>
        <w:jc w:val="center"/>
      </w:pPr>
      <w:r>
        <w:rPr>
          <w:rFonts w:ascii="Times New Roman" w:hAnsi="Times New Roman"/>
          <w:i/>
          <w:sz w:val="21"/>
        </w:rPr>
        <w:t>(13) Шри Прадьюмна Брахмачари —</w:t>
      </w:r>
    </w:p>
    <w:p>
      <w:pPr>
        <w:keepNext/>
        <w:jc w:val="center"/>
      </w:pPr>
      <w:r>
        <w:rPr>
          <w:rFonts w:ascii="Nirmala UI" w:hAnsi="Nirmala UI" w:cs="Nirmala UI"/>
          <w:sz w:val="24"/>
          <w:szCs w:val="24"/>
        </w:rPr>
        <w:t>শ্রীনৃসিংহ-উপাসক — প্রদ্যুম্ন ব্রহ্মচারী ৷</w:t>
        <w:br/>
      </w:r>
      <w:r>
        <w:rPr>
          <w:rFonts w:ascii="Nirmala UI" w:hAnsi="Nirmala UI" w:cs="Nirmala UI"/>
          <w:sz w:val="24"/>
          <w:szCs w:val="24"/>
        </w:rPr>
        <w:t>প্রভু তাঁর নাম কৈলা ‘নৃসিংহানন্দ’ করি’ ॥ ৩৫ ॥</w:t>
      </w:r>
    </w:p>
    <w:p>
      <w:pPr>
        <w:keepNext/>
        <w:spacing w:after="0"/>
        <w:ind w:left="227"/>
      </w:pPr>
      <w:r>
        <w:rPr>
          <w:rFonts w:ascii="Times New Roman" w:hAnsi="Times New Roman"/>
          <w:i/>
          <w:sz w:val="20"/>
        </w:rPr>
        <w:t>ш́рӣ-нр̣сим̇ха-упа̄сака — прадйумна брахмача̄рӣ</w:t>
      </w:r>
    </w:p>
    <w:p>
      <w:pPr>
        <w:keepNext/>
        <w:spacing w:after="40"/>
        <w:ind w:left="227"/>
      </w:pPr>
      <w:r>
        <w:rPr>
          <w:rFonts w:ascii="Times New Roman" w:hAnsi="Times New Roman"/>
          <w:color w:val="555555"/>
          <w:sz w:val="18"/>
        </w:rPr>
        <w:t>Шри Нрисимхи  почитатель  —  Прадьюмна  Брахмачари</w:t>
      </w:r>
    </w:p>
    <w:p>
      <w:pPr>
        <w:keepNext/>
        <w:spacing w:after="0"/>
        <w:ind w:left="227"/>
      </w:pPr>
      <w:r>
        <w:rPr>
          <w:rFonts w:ascii="Times New Roman" w:hAnsi="Times New Roman"/>
          <w:i/>
          <w:sz w:val="20"/>
        </w:rPr>
        <w:t>прабху та̄̐ра на̄ма каила̄ ‘нр̣сим̇ха̄нанда’ кари’</w:t>
      </w:r>
    </w:p>
    <w:p>
      <w:pPr>
        <w:keepNext/>
        <w:spacing w:after="40"/>
        <w:ind w:left="227"/>
      </w:pPr>
      <w:r>
        <w:rPr>
          <w:rFonts w:ascii="Times New Roman" w:hAnsi="Times New Roman"/>
          <w:color w:val="555555"/>
          <w:sz w:val="18"/>
        </w:rPr>
        <w:t>Чайтанья  его  имя  изменил  Нрисимхананда  сделав</w:t>
      </w:r>
    </w:p>
    <w:p>
      <w:pPr>
        <w:spacing w:before="60"/>
        <w:jc w:val="both"/>
      </w:pPr>
      <w:r>
        <w:rPr>
          <w:b/>
        </w:rPr>
        <w:t xml:space="preserve">35 </w:t>
      </w:r>
      <w:r>
        <w:rPr>
          <w:rFonts w:ascii="Times New Roman" w:hAnsi="Times New Roman"/>
        </w:rPr>
        <w:t>Тринадцатая ветвь — Прадьюмна Брахмачари. Он поклонялся Нрисимхадэву, и потому Шри Чайтанья изменил его имя на Нрисимхананду Брахмачари.</w:t>
      </w:r>
    </w:p>
    <w:p>
      <w:pPr>
        <w:jc w:val="both"/>
      </w:pPr>
      <w:r>
        <w:rPr>
          <w:b/>
          <w:i/>
          <w:sz w:val="20"/>
        </w:rPr>
        <w:t xml:space="preserve">Анубхашья. </w:t>
      </w:r>
      <w:r>
        <w:rPr>
          <w:rFonts w:ascii="Times New Roman" w:hAnsi="Times New Roman"/>
          <w:sz w:val="20"/>
        </w:rPr>
        <w:t>Прадьюмна Брахмачари. Антья, гл. 2: “Хоть его прежним именем было Прадьюмна Брахмачари, Шри Чайтанья Махапрабху дал ему новое имя — Нрисимхананда”. (ЧЧ, Антья 2.53) Придя из дома Рагхавы в Панихати в дом Шивананды в Кумарахатте, Махапрабху явился в его сердце и принял подношения для троих — Джаганнатхи, Нрисимхи и Себя Самого (ЧЧ, Антья 2.48–78). Когда он услышал в Кулии, что Махапрабху идёт во Вриндаван, он, погрузившись в медитацию, мысленно проложил дорогу от Кулии до Вриндавана. Медитация прервалась, и тогда он сказал преданным: в этот раз Господь дойдёт лишь до Канай Наташалы, во Вриндаван Он не пойдёт (Мадхья 1.155–162)</w:t>
      </w:r>
      <w:r>
        <w:rPr>
          <w:rFonts w:ascii="Times New Roman" w:hAnsi="Times New Roman"/>
          <w:sz w:val="20"/>
          <w:vertAlign w:val="superscript"/>
        </w:rPr>
        <w:t>8</w:t>
      </w:r>
      <w:r>
        <w:rPr>
          <w:rFonts w:ascii="Times New Roman" w:hAnsi="Times New Roman"/>
          <w:sz w:val="20"/>
        </w:rPr>
        <w:t>.</w:t>
      </w:r>
    </w:p>
    <w:p>
      <w:pPr>
        <w:jc w:val="both"/>
      </w:pPr>
      <w:r>
        <w:rPr>
          <w:rFonts w:ascii="Times New Roman" w:hAnsi="Times New Roman"/>
          <w:sz w:val="20"/>
        </w:rPr>
        <w:t>В “Гаура-ганоддеше” (шлока 74): “Так же следует знать и авешу в Мишре по имени Прадьюмна”. “Чайтанья-бхагавата”, Антья, гл. 3: “…в теле которого проявляется Нрисимха”; и Антья, гл. 9: “…с которым Сам Нрисимха говорит лицом к лицу”.</w:t>
      </w:r>
    </w:p>
    <w:p>
      <w:pPr>
        <w:keepNext/>
        <w:spacing w:before="160"/>
        <w:jc w:val="center"/>
      </w:pPr>
      <w:r>
        <w:rPr>
          <w:rFonts w:ascii="Times New Roman" w:hAnsi="Times New Roman"/>
          <w:i/>
          <w:sz w:val="21"/>
        </w:rPr>
        <w:t>(14) Шри Нараяна Пандит —</w:t>
      </w:r>
    </w:p>
    <w:p>
      <w:pPr>
        <w:keepNext/>
        <w:jc w:val="center"/>
      </w:pPr>
      <w:r>
        <w:rPr>
          <w:rFonts w:ascii="Nirmala UI" w:hAnsi="Nirmala UI" w:cs="Nirmala UI"/>
          <w:sz w:val="24"/>
          <w:szCs w:val="24"/>
        </w:rPr>
        <w:t>নারায়ণ-পণ্ডিত এক বড়ই উদার ৷</w:t>
        <w:br/>
      </w:r>
      <w:r>
        <w:rPr>
          <w:rFonts w:ascii="Nirmala UI" w:hAnsi="Nirmala UI" w:cs="Nirmala UI"/>
          <w:sz w:val="24"/>
          <w:szCs w:val="24"/>
        </w:rPr>
        <w:t>চৈতন্য-চরণ বিনু নাহি জানে আর ॥ ৩৬ ॥</w:t>
      </w:r>
    </w:p>
    <w:p>
      <w:pPr>
        <w:keepNext/>
        <w:spacing w:after="0"/>
        <w:ind w:left="227"/>
      </w:pPr>
      <w:r>
        <w:rPr>
          <w:rFonts w:ascii="Times New Roman" w:hAnsi="Times New Roman"/>
          <w:i/>
          <w:sz w:val="20"/>
        </w:rPr>
        <w:t>на̄ра̄йан̣а-пан̣д̣ита эка бад̣аи уда̄ра</w:t>
      </w:r>
    </w:p>
    <w:p>
      <w:pPr>
        <w:keepNext/>
        <w:spacing w:after="40"/>
        <w:ind w:left="227"/>
      </w:pPr>
      <w:r>
        <w:rPr>
          <w:rFonts w:ascii="Times New Roman" w:hAnsi="Times New Roman"/>
          <w:color w:val="555555"/>
          <w:sz w:val="18"/>
        </w:rPr>
        <w:t>Нарайяна  Пандит  один очень великодушный</w:t>
      </w:r>
    </w:p>
    <w:p>
      <w:pPr>
        <w:keepNext/>
        <w:spacing w:after="0"/>
        <w:ind w:left="227"/>
      </w:pPr>
      <w:r>
        <w:rPr>
          <w:rFonts w:ascii="Times New Roman" w:hAnsi="Times New Roman"/>
          <w:i/>
          <w:sz w:val="20"/>
        </w:rPr>
        <w:t>чаитанйа-чаран̣а вину на̄хи джа̄не а̄ра</w:t>
      </w:r>
    </w:p>
    <w:p>
      <w:pPr>
        <w:keepNext/>
        <w:spacing w:after="40"/>
        <w:ind w:left="227"/>
      </w:pPr>
      <w:r>
        <w:rPr>
          <w:rFonts w:ascii="Times New Roman" w:hAnsi="Times New Roman"/>
          <w:color w:val="555555"/>
          <w:sz w:val="18"/>
        </w:rPr>
        <w:t>Чайтаньи  стоп  помимо  не  знает  другого</w:t>
      </w:r>
    </w:p>
    <w:p>
      <w:pPr>
        <w:spacing w:before="60"/>
        <w:jc w:val="both"/>
      </w:pPr>
      <w:r>
        <w:rPr>
          <w:b/>
        </w:rPr>
        <w:t xml:space="preserve">36 </w:t>
      </w:r>
      <w:r>
        <w:rPr>
          <w:rFonts w:ascii="Times New Roman" w:hAnsi="Times New Roman"/>
        </w:rPr>
        <w:t>Другая ветвь — Нарайяна Пандит. Он был очень великодушным и благородным. Помимо лотосных стоп Шри Чайтаньи он не знал иного прибежища.</w:t>
      </w:r>
    </w:p>
    <w:p>
      <w:pPr>
        <w:jc w:val="both"/>
      </w:pPr>
      <w:r>
        <w:rPr>
          <w:b/>
          <w:i/>
          <w:sz w:val="20"/>
        </w:rPr>
        <w:t xml:space="preserve">Анубхашья. </w:t>
      </w:r>
      <w:r>
        <w:rPr>
          <w:rFonts w:ascii="Times New Roman" w:hAnsi="Times New Roman"/>
          <w:sz w:val="20"/>
        </w:rPr>
        <w:t>Нараяна Пандит вместе со Шрирамой Пандитом, братом Шриваса, ходил в Нилачалу, чтобы увидеть Шри Махапрабху. См. “Чайтанья-бхагавату”, Антья, гл. 9, стих 93.</w:t>
      </w:r>
    </w:p>
    <w:p>
      <w:pPr>
        <w:keepNext/>
        <w:spacing w:before="160"/>
        <w:jc w:val="center"/>
      </w:pPr>
      <w:r>
        <w:rPr>
          <w:rFonts w:ascii="Times New Roman" w:hAnsi="Times New Roman"/>
          <w:i/>
          <w:sz w:val="21"/>
        </w:rPr>
        <w:t>(15) Ветвь Шри Шримана Пандита —</w:t>
      </w:r>
    </w:p>
    <w:p>
      <w:pPr>
        <w:keepNext/>
        <w:jc w:val="center"/>
      </w:pPr>
      <w:r>
        <w:rPr>
          <w:rFonts w:ascii="Nirmala UI" w:hAnsi="Nirmala UI" w:cs="Nirmala UI"/>
          <w:sz w:val="24"/>
          <w:szCs w:val="24"/>
        </w:rPr>
        <w:t>শ্রীমান্পণ্ডিত শাখা — প্রভুর নিজ ভৃত্য ৷</w:t>
        <w:br/>
      </w:r>
      <w:r>
        <w:rPr>
          <w:rFonts w:ascii="Nirmala UI" w:hAnsi="Nirmala UI" w:cs="Nirmala UI"/>
          <w:sz w:val="24"/>
          <w:szCs w:val="24"/>
        </w:rPr>
        <w:t>দেউটি ধরেন, যবে প্রভু করেন নৃত্য ॥ ৩৭ ॥</w:t>
      </w:r>
    </w:p>
    <w:p>
      <w:pPr>
        <w:keepNext/>
        <w:spacing w:after="0"/>
        <w:ind w:left="227"/>
      </w:pPr>
      <w:r>
        <w:rPr>
          <w:rFonts w:ascii="Times New Roman" w:hAnsi="Times New Roman"/>
          <w:i/>
          <w:sz w:val="20"/>
        </w:rPr>
        <w:t>ш́рӣма̄н-пан̣д̣ита ш́а̄кха̄ — прабхура ниджа бхр̣тйа</w:t>
      </w:r>
    </w:p>
    <w:p>
      <w:pPr>
        <w:keepNext/>
        <w:spacing w:after="40"/>
        <w:ind w:left="227"/>
      </w:pPr>
      <w:r>
        <w:rPr>
          <w:rFonts w:ascii="Times New Roman" w:hAnsi="Times New Roman"/>
          <w:color w:val="555555"/>
          <w:sz w:val="18"/>
        </w:rPr>
        <w:t>Шриман  Пандит  ветвь  —  Чайтаньи  личный  слуга</w:t>
      </w:r>
    </w:p>
    <w:p>
      <w:pPr>
        <w:keepNext/>
        <w:spacing w:after="0"/>
        <w:ind w:left="227"/>
      </w:pPr>
      <w:r>
        <w:rPr>
          <w:rFonts w:ascii="Times New Roman" w:hAnsi="Times New Roman"/>
          <w:i/>
          <w:sz w:val="20"/>
        </w:rPr>
        <w:t>деут̣и дхарена, йабе прабху карена нр̣тйа</w:t>
      </w:r>
    </w:p>
    <w:p>
      <w:pPr>
        <w:keepNext/>
        <w:spacing w:after="40"/>
        <w:ind w:left="227"/>
      </w:pPr>
      <w:r>
        <w:rPr>
          <w:rFonts w:ascii="Times New Roman" w:hAnsi="Times New Roman"/>
          <w:color w:val="555555"/>
          <w:sz w:val="18"/>
        </w:rPr>
        <w:t>факел  держит,  когда  Чайтанья  танцует</w:t>
      </w:r>
    </w:p>
    <w:p>
      <w:pPr>
        <w:spacing w:before="60"/>
        <w:jc w:val="both"/>
      </w:pPr>
      <w:r>
        <w:rPr>
          <w:b/>
        </w:rPr>
        <w:t xml:space="preserve">37 </w:t>
      </w:r>
      <w:r>
        <w:rPr>
          <w:rFonts w:ascii="Times New Roman" w:hAnsi="Times New Roman"/>
        </w:rPr>
        <w:t>Пятнадцатая ветвь — Шриман Пандит — ближайший слуга Шри Чайтаньи. Когда Господь танцевал, он держал факел.</w:t>
      </w:r>
    </w:p>
    <w:p>
      <w:pPr>
        <w:jc w:val="both"/>
      </w:pPr>
      <w:r>
        <w:rPr>
          <w:b/>
          <w:i/>
          <w:sz w:val="20"/>
        </w:rPr>
        <w:t xml:space="preserve">Анубхашья. </w:t>
      </w:r>
      <w:r>
        <w:rPr>
          <w:rFonts w:ascii="Times New Roman" w:hAnsi="Times New Roman"/>
          <w:sz w:val="20"/>
        </w:rPr>
        <w:t>Шриман Пандит жил в Шри Навадвипе и был спутником Господа в Его первом киртане. В день представления, когда Господь танцевал в образе Деви, и всякий раз, когда Господь танцевал, он держал зажжённый факел. “Чайтанья-бхагавата”, Мадхья, гл. 18: “В облике Адья-шакти танцует Господь, лев Гаура, и все пчёлы у Его стоп радостно смотрят на Него… Перед Ним держит факел Пандит Шриман”.</w:t>
      </w:r>
    </w:p>
    <w:p>
      <w:pPr>
        <w:keepNext/>
        <w:spacing w:before="160"/>
        <w:jc w:val="center"/>
      </w:pPr>
      <w:r>
        <w:rPr>
          <w:rFonts w:ascii="Times New Roman" w:hAnsi="Times New Roman"/>
          <w:i/>
          <w:sz w:val="21"/>
        </w:rPr>
        <w:t>(16) Шри Шукламбара Брахмачари —</w:t>
      </w:r>
    </w:p>
    <w:p>
      <w:pPr>
        <w:keepNext/>
        <w:jc w:val="center"/>
      </w:pPr>
      <w:r>
        <w:rPr>
          <w:rFonts w:ascii="Nirmala UI" w:hAnsi="Nirmala UI" w:cs="Nirmala UI"/>
          <w:sz w:val="24"/>
          <w:szCs w:val="24"/>
        </w:rPr>
        <w:t>শুক্লাম্বর-ব্রহ্মচারী বড় ভাগ্যবান্ ৷</w:t>
        <w:br/>
      </w:r>
      <w:r>
        <w:rPr>
          <w:rFonts w:ascii="Nirmala UI" w:hAnsi="Nirmala UI" w:cs="Nirmala UI"/>
          <w:sz w:val="24"/>
          <w:szCs w:val="24"/>
        </w:rPr>
        <w:t>যাঁর অন্ন মাগি’ কাড়ি’ খাইলা ভগবান্ ॥ ৩৮ ॥</w:t>
      </w:r>
    </w:p>
    <w:p>
      <w:pPr>
        <w:keepNext/>
        <w:spacing w:after="0"/>
        <w:ind w:left="227"/>
      </w:pPr>
      <w:r>
        <w:rPr>
          <w:rFonts w:ascii="Times New Roman" w:hAnsi="Times New Roman"/>
          <w:i/>
          <w:sz w:val="20"/>
        </w:rPr>
        <w:t>ш́укла̄мбара-брахмача̄рӣ бад̣а бха̄гйава̄н</w:t>
      </w:r>
    </w:p>
    <w:p>
      <w:pPr>
        <w:keepNext/>
        <w:spacing w:after="40"/>
        <w:ind w:left="227"/>
      </w:pPr>
      <w:r>
        <w:rPr>
          <w:rFonts w:ascii="Times New Roman" w:hAnsi="Times New Roman"/>
          <w:color w:val="555555"/>
          <w:sz w:val="18"/>
        </w:rPr>
        <w:t>Шукламбар  Брахмачари  очень  удачлив</w:t>
      </w:r>
    </w:p>
    <w:p>
      <w:pPr>
        <w:keepNext/>
        <w:spacing w:after="0"/>
        <w:ind w:left="227"/>
      </w:pPr>
      <w:r>
        <w:rPr>
          <w:rFonts w:ascii="Times New Roman" w:hAnsi="Times New Roman"/>
          <w:i/>
          <w:sz w:val="20"/>
        </w:rPr>
        <w:t>йа̄̐ра анна ма̄ги’ ка̄д̣и’ кха̄ила̄ бхагава̄н</w:t>
      </w:r>
    </w:p>
    <w:p>
      <w:pPr>
        <w:keepNext/>
        <w:spacing w:after="40"/>
        <w:ind w:left="227"/>
      </w:pPr>
      <w:r>
        <w:rPr>
          <w:rFonts w:ascii="Times New Roman" w:hAnsi="Times New Roman"/>
          <w:color w:val="555555"/>
          <w:sz w:val="18"/>
        </w:rPr>
        <w:t>которого пищу прося  крадя  ел  Всевышний</w:t>
      </w:r>
    </w:p>
    <w:p>
      <w:pPr>
        <w:spacing w:before="60"/>
        <w:jc w:val="both"/>
      </w:pPr>
      <w:r>
        <w:rPr>
          <w:b/>
        </w:rPr>
        <w:t xml:space="preserve">38 </w:t>
      </w:r>
      <w:r>
        <w:rPr>
          <w:rFonts w:ascii="Times New Roman" w:hAnsi="Times New Roman"/>
        </w:rPr>
        <w:t>Шестнадцатая ветвь — Шукламбар Брахмачари — был неописуемо удачлив, поскольку Сам Шри Чайтанья порой просил его пищу, а порой воровал её и ел.</w:t>
      </w:r>
    </w:p>
    <w:p>
      <w:pPr>
        <w:jc w:val="both"/>
      </w:pPr>
      <w:r>
        <w:rPr>
          <w:b/>
          <w:i/>
          <w:sz w:val="20"/>
        </w:rPr>
        <w:t xml:space="preserve">Анубхашья. </w:t>
      </w:r>
      <w:r>
        <w:rPr>
          <w:rFonts w:ascii="Times New Roman" w:hAnsi="Times New Roman"/>
          <w:sz w:val="20"/>
        </w:rPr>
        <w:t>Шукламбара Брахмачари жил в Шри Навадвипе и был спутником Господа в Его первом киртане. Вернувшись из Гаи, Махапрабху собрал преданных именно в его доме и попросил его рассказать о Кришне (“Чайтанья-бхагавата”, Мадхья, гл. 1). В навадвипской лиле Махапрабху с великой радостью отнимал у него и ел рис, сваренный из зерна, которое тот собрал подаянием (“Чайтанья-бхагавата”, Мадхья, гл. 16 и 25). В “Гаура-ганоддеше” (шлока 191): “Шукламбара Брахмачари прежде был одной из жён брахманов, совершавших жертвоприношение: Господь Шри Гауранга попросил у него пищи и съел её. Некоторые говорят, что прежде этот брахмачари был брахманом, совершавшим жертвоприношение”.</w:t>
      </w:r>
    </w:p>
    <w:p>
      <w:pPr>
        <w:keepNext/>
        <w:spacing w:before="160"/>
        <w:jc w:val="center"/>
      </w:pPr>
      <w:r>
        <w:rPr>
          <w:rFonts w:ascii="Times New Roman" w:hAnsi="Times New Roman"/>
          <w:i/>
          <w:sz w:val="21"/>
        </w:rPr>
        <w:t>(17) Ветвь Шри Нанданы Ачарьи —</w:t>
      </w:r>
    </w:p>
    <w:p>
      <w:pPr>
        <w:keepNext/>
        <w:jc w:val="center"/>
      </w:pPr>
      <w:r>
        <w:rPr>
          <w:rFonts w:ascii="Nirmala UI" w:hAnsi="Nirmala UI" w:cs="Nirmala UI"/>
          <w:sz w:val="24"/>
          <w:szCs w:val="24"/>
        </w:rPr>
        <w:t>নন্দন-আচার্য্য-শাখা জগতে বিদিত ৷</w:t>
        <w:br/>
      </w:r>
      <w:r>
        <w:rPr>
          <w:rFonts w:ascii="Nirmala UI" w:hAnsi="Nirmala UI" w:cs="Nirmala UI"/>
          <w:sz w:val="24"/>
          <w:szCs w:val="24"/>
        </w:rPr>
        <w:t>লুকাইয়া দুই প্রভুর যাঁর ঘরে স্থিত ॥ ৩৯ ॥</w:t>
      </w:r>
    </w:p>
    <w:p>
      <w:pPr>
        <w:keepNext/>
        <w:spacing w:after="0"/>
        <w:ind w:left="227"/>
      </w:pPr>
      <w:r>
        <w:rPr>
          <w:rFonts w:ascii="Times New Roman" w:hAnsi="Times New Roman"/>
          <w:i/>
          <w:sz w:val="20"/>
        </w:rPr>
        <w:t>нандана-а̄ча̄рйа-ш́а̄кха̄ джагате видита</w:t>
      </w:r>
    </w:p>
    <w:p>
      <w:pPr>
        <w:keepNext/>
        <w:spacing w:after="40"/>
        <w:ind w:left="227"/>
      </w:pPr>
      <w:r>
        <w:rPr>
          <w:rFonts w:ascii="Times New Roman" w:hAnsi="Times New Roman"/>
          <w:color w:val="555555"/>
          <w:sz w:val="18"/>
        </w:rPr>
        <w:t>Нандан  Ачарья  ветвь  в мире  известный</w:t>
      </w:r>
    </w:p>
    <w:p>
      <w:pPr>
        <w:keepNext/>
        <w:spacing w:after="0"/>
        <w:ind w:left="227"/>
      </w:pPr>
      <w:r>
        <w:rPr>
          <w:rFonts w:ascii="Times New Roman" w:hAnsi="Times New Roman"/>
          <w:i/>
          <w:sz w:val="20"/>
        </w:rPr>
        <w:t>лука̄ийа̄ дуи прабхура йа̄̐ра гхаре стхита</w:t>
      </w:r>
    </w:p>
    <w:p>
      <w:pPr>
        <w:keepNext/>
        <w:spacing w:after="40"/>
        <w:ind w:left="227"/>
      </w:pPr>
      <w:r>
        <w:rPr>
          <w:rFonts w:ascii="Times New Roman" w:hAnsi="Times New Roman"/>
          <w:color w:val="555555"/>
          <w:sz w:val="18"/>
        </w:rPr>
        <w:t>прячась  двое Господ которого  в доме находились</w:t>
      </w:r>
    </w:p>
    <w:p>
      <w:pPr>
        <w:spacing w:before="60"/>
        <w:jc w:val="both"/>
      </w:pPr>
      <w:r>
        <w:rPr>
          <w:b/>
        </w:rPr>
        <w:t xml:space="preserve">39 </w:t>
      </w:r>
      <w:r>
        <w:rPr>
          <w:rFonts w:ascii="Times New Roman" w:hAnsi="Times New Roman"/>
        </w:rPr>
        <w:t>Семнадцатая ветвь, Нандан Ачарья, знаменит тем, что Шри Чайтанья и Нитьянанда порой скрывались в его доме.</w:t>
      </w:r>
    </w:p>
    <w:p>
      <w:pPr>
        <w:jc w:val="both"/>
      </w:pPr>
      <w:r>
        <w:rPr>
          <w:b/>
          <w:i/>
          <w:sz w:val="20"/>
        </w:rPr>
        <w:t xml:space="preserve">Анубхашья. </w:t>
      </w:r>
      <w:r>
        <w:rPr>
          <w:rFonts w:ascii="Times New Roman" w:hAnsi="Times New Roman"/>
          <w:sz w:val="20"/>
        </w:rPr>
        <w:t>Нандана Ачарья жил в Навадвипе и был спутником Господа в киртане. Шри Нитьянанда Прабху, обойдя в облике авадхуты множество святых мест, сначала пришёл именно в его дом. Там Махапрабху встретился с ним вместе с преданными. В день Махапракаши Махапрабху послал Рамаи Пандита привести Адвайту Прабху. Адвайтачарья прятался в доме Нанданачарьи, но Гаурасундара, ведающий сердца всех, узнал об этом. Шри Махапрабху тоже однажды прятался в его доме. См. “Чайтанья-бхагавату”, Мадхья, гл. 6 и 17.</w:t>
      </w:r>
    </w:p>
    <w:p>
      <w:pPr>
        <w:keepNext/>
        <w:spacing w:before="160"/>
        <w:jc w:val="center"/>
      </w:pPr>
      <w:r>
        <w:rPr>
          <w:rFonts w:ascii="Times New Roman" w:hAnsi="Times New Roman"/>
          <w:i/>
          <w:sz w:val="21"/>
        </w:rPr>
        <w:t>(18) Ветвь Шри Мукунды Датты —</w:t>
      </w:r>
    </w:p>
    <w:p>
      <w:pPr>
        <w:keepNext/>
        <w:jc w:val="center"/>
      </w:pPr>
      <w:r>
        <w:rPr>
          <w:rFonts w:ascii="Nirmala UI" w:hAnsi="Nirmala UI" w:cs="Nirmala UI"/>
          <w:sz w:val="24"/>
          <w:szCs w:val="24"/>
        </w:rPr>
        <w:t>শ্রীমুকুন্দ-দত্ত-শাখা — প্রভুর সমাধ্যায়ী ৷</w:t>
        <w:br/>
      </w:r>
      <w:r>
        <w:rPr>
          <w:rFonts w:ascii="Nirmala UI" w:hAnsi="Nirmala UI" w:cs="Nirmala UI"/>
          <w:sz w:val="24"/>
          <w:szCs w:val="24"/>
        </w:rPr>
        <w:t>যাঁহার কীর্ত্তনে নাচে চৈতন্য-গোসাঞি ॥ ৪০ ॥</w:t>
      </w:r>
    </w:p>
    <w:p>
      <w:pPr>
        <w:keepNext/>
        <w:spacing w:after="0"/>
        <w:ind w:left="227"/>
      </w:pPr>
      <w:r>
        <w:rPr>
          <w:rFonts w:ascii="Times New Roman" w:hAnsi="Times New Roman"/>
          <w:i/>
          <w:sz w:val="20"/>
        </w:rPr>
        <w:t>ш́рӣ-мукунда-датта-ш́а̄кха̄ — прабхура сама̄дхйа̄йӣ</w:t>
      </w:r>
    </w:p>
    <w:p>
      <w:pPr>
        <w:keepNext/>
        <w:spacing w:after="40"/>
        <w:ind w:left="227"/>
      </w:pPr>
      <w:r>
        <w:rPr>
          <w:rFonts w:ascii="Times New Roman" w:hAnsi="Times New Roman"/>
          <w:color w:val="555555"/>
          <w:sz w:val="18"/>
        </w:rPr>
        <w:t>Шри  Мукунда  Датта  ветвь —  Чайтаньи  школьный товарищ</w:t>
      </w:r>
    </w:p>
    <w:p>
      <w:pPr>
        <w:keepNext/>
        <w:spacing w:after="0"/>
        <w:ind w:left="227"/>
      </w:pPr>
      <w:r>
        <w:rPr>
          <w:rFonts w:ascii="Times New Roman" w:hAnsi="Times New Roman"/>
          <w:i/>
          <w:sz w:val="20"/>
        </w:rPr>
        <w:t>йа̄̐ха̄ра кӣртане на̄че чаитанйа-госа̄н̃и</w:t>
      </w:r>
    </w:p>
    <w:p>
      <w:pPr>
        <w:keepNext/>
        <w:spacing w:after="40"/>
        <w:ind w:left="227"/>
      </w:pPr>
      <w:r>
        <w:rPr>
          <w:rFonts w:ascii="Times New Roman" w:hAnsi="Times New Roman"/>
          <w:color w:val="555555"/>
          <w:sz w:val="18"/>
        </w:rPr>
        <w:t>которого в санкиртане танцует Чайтанья Махапрабху</w:t>
      </w:r>
    </w:p>
    <w:p>
      <w:pPr>
        <w:spacing w:before="60"/>
        <w:jc w:val="both"/>
      </w:pPr>
      <w:r>
        <w:rPr>
          <w:b/>
        </w:rPr>
        <w:t xml:space="preserve">40 </w:t>
      </w:r>
      <w:r>
        <w:rPr>
          <w:rFonts w:ascii="Times New Roman" w:hAnsi="Times New Roman"/>
        </w:rPr>
        <w:t>Восемнадцатая ветвь — Шри Мукунда Датта, школьный друг Шри Чайтаньи. Когда он пел в санкиртане, Махапрабху танцевал.</w:t>
      </w:r>
    </w:p>
    <w:p>
      <w:pPr>
        <w:jc w:val="both"/>
      </w:pPr>
      <w:r>
        <w:rPr>
          <w:b/>
          <w:i/>
          <w:sz w:val="20"/>
        </w:rPr>
        <w:t xml:space="preserve">Анубхашья. </w:t>
      </w:r>
      <w:r>
        <w:rPr>
          <w:rFonts w:ascii="Times New Roman" w:hAnsi="Times New Roman"/>
          <w:sz w:val="20"/>
        </w:rPr>
        <w:t>Шри Мукунда Датта родился в деревне Чханхара, относящейся к полицейскому участку Патия округа Чаттаграм, в десяти крошах от Мекхалы — деревни, где шрипат Видьянидхи. В “Гаура-ганоддеше” (шлока 140): “Мадхукантха и Мадхуврата, два певца во Врадже, — это Мукунда и Васудева, два Датты, певцы Гауранги”.</w:t>
      </w:r>
    </w:p>
    <w:p>
      <w:pPr>
        <w:jc w:val="both"/>
      </w:pPr>
      <w:r>
        <w:rPr>
          <w:rFonts w:ascii="Times New Roman" w:hAnsi="Times New Roman"/>
          <w:sz w:val="20"/>
        </w:rPr>
        <w:t>Когда Нимай учился, Он спорил с однокашником Мукундой, задавая каверзные вопросы ньяи (“Чайтанья-бхагавата”, Ади, гл. 5 и 8). Когда Господь вернулся из Гаи, опьянённый любовью к Кришне, Мукунда радовал Его, читая шлоки “Бхагаватам”. Именно его стараниями его спутник Шри Гададхара Пандит Госвами принял посвящение у Шри Видьянидхи (Мадхья, гл. 7). Когда он пел киртан во дворе Шриваса, Махапрабху танцевал и пел. Во время бхавы, длившейся семь прахар («сат-прахария»), он пел «Абхишеку». О наказании и милости Господа к Мукунде — “Чайтанья-бхагавата”, Мадхья, гл. 10. Когда Господь танцевал в доме Чандрашекхары в облике Лакшми, именно он первым запел.</w:t>
      </w:r>
    </w:p>
    <w:p>
      <w:pPr>
        <w:jc w:val="both"/>
      </w:pPr>
      <w:r>
        <w:rPr>
          <w:rFonts w:ascii="Times New Roman" w:hAnsi="Times New Roman"/>
          <w:sz w:val="20"/>
        </w:rPr>
        <w:t>Сказав Нитьянанде Прабху о том, что примет санньясу, Господь пришёл в дом Мукунды. Выслушав всё, Мукунда умолял Господа ещё несколько дней вести киртан в Навадвипе (“Чайтанья-бхагавата”, Мадхья, гл. 25). Узнав из уст Нитьянанды о санньясе Господа, Мукунда вместе с Гададхарой и Чандрашекхарой отправился в Катву. Там он пел киртан и исполнил всё, что подобает делать при санньясе Господа. После санньясы он вместе с Нитаем, Гададхарой и Говиндой пошёл вслед за Господом (Мадхья, гл. 26; Антья, гл. 1) и так следовал за Ним до самого Пурушоттамы (см. Антья, гл. 2). По дороге в Джалешвар он был рядом, когда Нитьянанда сломал данду Господа, и пришёл в Джалешвар вскоре после Господа. Каждый год он вместе с преданными приходил из Гауды в Нилачалу, чтобы увидеть Господа.</w:t>
      </w:r>
    </w:p>
    <w:p>
      <w:pPr>
        <w:keepNext/>
        <w:spacing w:before="160"/>
        <w:jc w:val="center"/>
      </w:pPr>
      <w:r>
        <w:rPr>
          <w:rFonts w:ascii="Times New Roman" w:hAnsi="Times New Roman"/>
          <w:i/>
          <w:sz w:val="21"/>
        </w:rPr>
        <w:t>(19) Достоинства Шри Васудевы Датты Тхакура —</w:t>
      </w:r>
    </w:p>
    <w:p>
      <w:pPr>
        <w:keepNext/>
        <w:jc w:val="center"/>
      </w:pPr>
      <w:r>
        <w:rPr>
          <w:rFonts w:ascii="Nirmala UI" w:hAnsi="Nirmala UI" w:cs="Nirmala UI"/>
          <w:sz w:val="24"/>
          <w:szCs w:val="24"/>
        </w:rPr>
        <w:t>বাসুদেব দত্ত — প্রভুর ভৃত্য মহাশয় ৷</w:t>
        <w:br/>
      </w:r>
      <w:r>
        <w:rPr>
          <w:rFonts w:ascii="Nirmala UI" w:hAnsi="Nirmala UI" w:cs="Nirmala UI"/>
          <w:sz w:val="24"/>
          <w:szCs w:val="24"/>
        </w:rPr>
        <w:t>সহস্র-মুখে যাঁর গুণ কহিলে না হয় ॥ ৪১ ॥</w:t>
      </w:r>
    </w:p>
    <w:p>
      <w:pPr>
        <w:keepNext/>
        <w:spacing w:after="0"/>
        <w:ind w:left="227"/>
      </w:pPr>
      <w:r>
        <w:rPr>
          <w:rFonts w:ascii="Times New Roman" w:hAnsi="Times New Roman"/>
          <w:i/>
          <w:sz w:val="20"/>
        </w:rPr>
        <w:t>ва̄судева датта — прабхура бхр̣тйа маха̄ш́айа</w:t>
      </w:r>
    </w:p>
    <w:p>
      <w:pPr>
        <w:keepNext/>
        <w:spacing w:after="40"/>
        <w:ind w:left="227"/>
      </w:pPr>
      <w:r>
        <w:rPr>
          <w:rFonts w:ascii="Times New Roman" w:hAnsi="Times New Roman"/>
          <w:color w:val="555555"/>
          <w:sz w:val="18"/>
        </w:rPr>
        <w:t>Васудэв  Датта  —  Чайтаньи  слуга  великая душа</w:t>
      </w:r>
    </w:p>
    <w:p>
      <w:pPr>
        <w:keepNext/>
        <w:spacing w:after="0"/>
        <w:ind w:left="227"/>
      </w:pPr>
      <w:r>
        <w:rPr>
          <w:rFonts w:ascii="Times New Roman" w:hAnsi="Times New Roman"/>
          <w:i/>
          <w:sz w:val="20"/>
        </w:rPr>
        <w:t>сахасра-мукхе йа̄̐ра гун̣а кахиле на̄ хайа</w:t>
      </w:r>
    </w:p>
    <w:p>
      <w:pPr>
        <w:keepNext/>
        <w:spacing w:after="40"/>
        <w:ind w:left="227"/>
      </w:pPr>
      <w:r>
        <w:rPr>
          <w:rFonts w:ascii="Times New Roman" w:hAnsi="Times New Roman"/>
          <w:color w:val="555555"/>
          <w:sz w:val="18"/>
        </w:rPr>
        <w:t>тысяч устами которого достоинства описывал нет(конца)</w:t>
      </w:r>
    </w:p>
    <w:p>
      <w:pPr>
        <w:spacing w:before="60"/>
        <w:jc w:val="both"/>
      </w:pPr>
      <w:r>
        <w:rPr>
          <w:b/>
        </w:rPr>
        <w:t xml:space="preserve">41 </w:t>
      </w:r>
      <w:r>
        <w:rPr>
          <w:rFonts w:ascii="Times New Roman" w:hAnsi="Times New Roman"/>
        </w:rPr>
        <w:t>Девятнадцатая ветвь — Шри Васудэв Датта — великая душа и преданный слуга Шри Чайтаньи. И тысячью устами не описать его возвышенный характер.</w:t>
      </w:r>
    </w:p>
    <w:p>
      <w:pPr>
        <w:jc w:val="both"/>
      </w:pPr>
      <w:r>
        <w:rPr>
          <w:b/>
          <w:i/>
          <w:sz w:val="20"/>
        </w:rPr>
        <w:t xml:space="preserve">Анубхашья. </w:t>
      </w:r>
      <w:r>
        <w:rPr>
          <w:rFonts w:ascii="Times New Roman" w:hAnsi="Times New Roman"/>
          <w:sz w:val="20"/>
        </w:rPr>
        <w:t>Шри Васудева Датта родился в Чаттаграме; он брат Мукунды Датты. “Чайтанья-бхагавата”, Антья, гл. 9: “…кому Кришна Сам продаёт Себя”. Когда Господь жил в доме Шриваса в Кумарахатте (“Чайтанья-бхагавата”, Антья, гл. 5): “Такова любовь Господа к Датте! Господь говорит: «Я, несомненно, принадлежу Васудеве… Это Моё тело принадлежит Васудеве Датте. Куда Датта Меня продаст, там Я и продан. Это правда, правда — иначе и быть не может. Я говорю правду, слушайте, все вайшнавы: это Моё тело принадлежит одному лишь Васудеве»”.</w:t>
      </w:r>
    </w:p>
    <w:p>
      <w:pPr>
        <w:jc w:val="both"/>
      </w:pPr>
      <w:r>
        <w:rPr>
          <w:rFonts w:ascii="Times New Roman" w:hAnsi="Times New Roman"/>
          <w:sz w:val="20"/>
        </w:rPr>
        <w:t>Его милость получил Ядунандана Ачарья — дикша-гуру Шри Рагхунатхи даса Госвами (Антья 6.161). Видя, что Васудева склонен тратить слишком много, Господь велел Шивананде Сену стать его «саркхелом» (управляющим) и вести его расходы (Мадхья 15.93–96). О его молитве к Махапрабху, когда он увидел страдания джив, — см. Мадхья 15.159–180.</w:t>
      </w:r>
    </w:p>
    <w:p>
      <w:pPr>
        <w:jc w:val="both"/>
      </w:pPr>
      <w:r>
        <w:rPr>
          <w:rFonts w:ascii="Times New Roman" w:hAnsi="Times New Roman"/>
          <w:sz w:val="20"/>
        </w:rPr>
        <w:t>На линии Восточно-Индийской железной дороги, в одной миле от станции Пурвастхали, в деревне Мамагачхи — на родине Тхакура Вриндавана — поныне пребывает установленный им Шри Мадана-Гопала. Служат Ему совсем без заботы. Желательно, чтобы служение Ему стало великолепным.</w:t>
      </w:r>
    </w:p>
    <w:p>
      <w:pPr>
        <w:keepNext/>
        <w:spacing w:before="160"/>
        <w:jc w:val="center"/>
      </w:pPr>
      <w:r>
        <w:rPr>
          <w:rFonts w:ascii="Nirmala UI" w:hAnsi="Nirmala UI" w:cs="Nirmala UI"/>
          <w:sz w:val="24"/>
          <w:szCs w:val="24"/>
        </w:rPr>
        <w:t>জগতে যতেক জীব, তার পাপ লঞা ৷</w:t>
        <w:br/>
      </w:r>
      <w:r>
        <w:rPr>
          <w:rFonts w:ascii="Nirmala UI" w:hAnsi="Nirmala UI" w:cs="Nirmala UI"/>
          <w:sz w:val="24"/>
          <w:szCs w:val="24"/>
        </w:rPr>
        <w:t>নরক ভুঞ্জিতে চাহে জীব ছাড়াইয়া ॥ ৪২ ॥</w:t>
      </w:r>
    </w:p>
    <w:p>
      <w:pPr>
        <w:keepNext/>
        <w:spacing w:after="0"/>
        <w:ind w:left="227"/>
      </w:pPr>
      <w:r>
        <w:rPr>
          <w:rFonts w:ascii="Times New Roman" w:hAnsi="Times New Roman"/>
          <w:i/>
          <w:sz w:val="20"/>
        </w:rPr>
        <w:t>джагате йатека джӣва, та̄ра па̄па лан̃а̄</w:t>
      </w:r>
    </w:p>
    <w:p>
      <w:pPr>
        <w:keepNext/>
        <w:spacing w:after="40"/>
        <w:ind w:left="227"/>
      </w:pPr>
      <w:r>
        <w:rPr>
          <w:rFonts w:ascii="Times New Roman" w:hAnsi="Times New Roman"/>
          <w:color w:val="555555"/>
          <w:sz w:val="18"/>
        </w:rPr>
        <w:t>в мире  которые существа,  их  грехи  взяв</w:t>
      </w:r>
    </w:p>
    <w:p>
      <w:pPr>
        <w:keepNext/>
        <w:spacing w:after="0"/>
        <w:ind w:left="227"/>
      </w:pPr>
      <w:r>
        <w:rPr>
          <w:rFonts w:ascii="Times New Roman" w:hAnsi="Times New Roman"/>
          <w:i/>
          <w:sz w:val="20"/>
        </w:rPr>
        <w:t>нарака бхун̃джите ча̄хе джӣва чха̄д̣а̄ийа̄</w:t>
      </w:r>
    </w:p>
    <w:p>
      <w:pPr>
        <w:keepNext/>
        <w:spacing w:after="40"/>
        <w:ind w:left="227"/>
      </w:pPr>
      <w:r>
        <w:rPr>
          <w:rFonts w:ascii="Times New Roman" w:hAnsi="Times New Roman"/>
          <w:color w:val="555555"/>
          <w:sz w:val="18"/>
        </w:rPr>
        <w:t>ад  испытать  хочет  существа  освободить</w:t>
      </w:r>
    </w:p>
    <w:p>
      <w:pPr>
        <w:spacing w:before="60"/>
        <w:jc w:val="both"/>
      </w:pPr>
      <w:r>
        <w:rPr>
          <w:b/>
        </w:rPr>
        <w:t xml:space="preserve">42 </w:t>
      </w:r>
      <w:r>
        <w:rPr>
          <w:rFonts w:ascii="Times New Roman" w:hAnsi="Times New Roman"/>
        </w:rPr>
        <w:t>Он пожелал взять на себя грехи всех живых существ вселенной, отправиться в ад, но их спасти.</w:t>
      </w:r>
    </w:p>
    <w:p>
      <w:pPr>
        <w:keepNext/>
        <w:spacing w:before="160"/>
        <w:jc w:val="center"/>
      </w:pPr>
      <w:r>
        <w:rPr>
          <w:rFonts w:ascii="Times New Roman" w:hAnsi="Times New Roman"/>
          <w:i/>
          <w:sz w:val="21"/>
        </w:rPr>
        <w:t>(20) Достоинства Тхакура Харидаса, Намачарьи, и его ветвь —</w:t>
      </w:r>
    </w:p>
    <w:p>
      <w:pPr>
        <w:keepNext/>
        <w:jc w:val="center"/>
      </w:pPr>
      <w:r>
        <w:rPr>
          <w:rFonts w:ascii="Nirmala UI" w:hAnsi="Nirmala UI" w:cs="Nirmala UI"/>
          <w:sz w:val="24"/>
          <w:szCs w:val="24"/>
        </w:rPr>
        <w:t>হরিদাসঠাকুর-শাখার অদ্ভুত চরিত ৷</w:t>
        <w:br/>
      </w:r>
      <w:r>
        <w:rPr>
          <w:rFonts w:ascii="Nirmala UI" w:hAnsi="Nirmala UI" w:cs="Nirmala UI"/>
          <w:sz w:val="24"/>
          <w:szCs w:val="24"/>
        </w:rPr>
        <w:t>তিন লক্ষ নাম তেঁহো লয়েন অপতিত ॥ ৪৩ ॥</w:t>
      </w:r>
    </w:p>
    <w:p>
      <w:pPr>
        <w:keepNext/>
        <w:spacing w:after="0"/>
        <w:ind w:left="227"/>
      </w:pPr>
      <w:r>
        <w:rPr>
          <w:rFonts w:ascii="Times New Roman" w:hAnsi="Times New Roman"/>
          <w:i/>
          <w:sz w:val="20"/>
        </w:rPr>
        <w:t>харида̄са-т̣ха̄кура-ш́а̄кха̄ра адбхута чарита</w:t>
      </w:r>
    </w:p>
    <w:p>
      <w:pPr>
        <w:keepNext/>
        <w:spacing w:after="40"/>
        <w:ind w:left="227"/>
      </w:pPr>
      <w:r>
        <w:rPr>
          <w:rFonts w:ascii="Times New Roman" w:hAnsi="Times New Roman"/>
          <w:color w:val="555555"/>
          <w:sz w:val="18"/>
        </w:rPr>
        <w:t>Харидас  Тхакур  ветви  удивительные  деяния</w:t>
      </w:r>
    </w:p>
    <w:p>
      <w:pPr>
        <w:keepNext/>
        <w:spacing w:after="0"/>
        <w:ind w:left="227"/>
      </w:pPr>
      <w:r>
        <w:rPr>
          <w:rFonts w:ascii="Times New Roman" w:hAnsi="Times New Roman"/>
          <w:i/>
          <w:sz w:val="20"/>
        </w:rPr>
        <w:t>тина лакш̣а на̄ма те̐хо лайена апатита</w:t>
      </w:r>
    </w:p>
    <w:p>
      <w:pPr>
        <w:keepNext/>
        <w:spacing w:after="40"/>
        <w:ind w:left="227"/>
      </w:pPr>
      <w:r>
        <w:rPr>
          <w:rFonts w:ascii="Times New Roman" w:hAnsi="Times New Roman"/>
          <w:color w:val="555555"/>
          <w:sz w:val="18"/>
        </w:rPr>
        <w:t>три сотни тысяч  имён  он воспевал неотступно</w:t>
      </w:r>
    </w:p>
    <w:p>
      <w:pPr>
        <w:spacing w:before="60"/>
        <w:jc w:val="both"/>
      </w:pPr>
      <w:r>
        <w:rPr>
          <w:b/>
        </w:rPr>
        <w:t xml:space="preserve">43 </w:t>
      </w:r>
      <w:r>
        <w:rPr>
          <w:rFonts w:ascii="Times New Roman" w:hAnsi="Times New Roman"/>
        </w:rPr>
        <w:t>Двадцатая ветвь — Шри Харидас Тхакур. Его деяния необычайно удивительны. Он каждый день неотступно повторял триста тысяч святых имён Кришны.</w:t>
      </w:r>
    </w:p>
    <w:p>
      <w:pPr>
        <w:jc w:val="both"/>
      </w:pPr>
      <w:r>
        <w:rPr>
          <w:b/>
          <w:i/>
          <w:sz w:val="20"/>
        </w:rPr>
        <w:t xml:space="preserve">Амрита-праваха-бхашья. </w:t>
      </w:r>
      <w:r>
        <w:rPr>
          <w:rFonts w:ascii="Times New Roman" w:hAnsi="Times New Roman"/>
          <w:sz w:val="20"/>
        </w:rPr>
        <w:t>«Апатита» — не нарушая правила.</w:t>
      </w:r>
    </w:p>
    <w:p>
      <w:pPr>
        <w:keepNext/>
        <w:spacing w:before="160"/>
        <w:jc w:val="center"/>
      </w:pPr>
      <w:r>
        <w:rPr>
          <w:rFonts w:ascii="Nirmala UI" w:hAnsi="Nirmala UI" w:cs="Nirmala UI"/>
          <w:sz w:val="24"/>
          <w:szCs w:val="24"/>
        </w:rPr>
        <w:t>তাঁহার অনন্ত গুণ — কহি দিঙ্মাত্র ৷</w:t>
        <w:br/>
      </w:r>
      <w:r>
        <w:rPr>
          <w:rFonts w:ascii="Nirmala UI" w:hAnsi="Nirmala UI" w:cs="Nirmala UI"/>
          <w:sz w:val="24"/>
          <w:szCs w:val="24"/>
        </w:rPr>
        <w:t>আচার্য্য-গোসাঞি যাঁরে ভুঞ্জায় শ্রাদ্ধপাত্র ॥ ৪৪ ॥</w:t>
      </w:r>
    </w:p>
    <w:p>
      <w:pPr>
        <w:keepNext/>
        <w:spacing w:after="0"/>
        <w:ind w:left="227"/>
      </w:pPr>
      <w:r>
        <w:rPr>
          <w:rFonts w:ascii="Times New Roman" w:hAnsi="Times New Roman"/>
          <w:i/>
          <w:sz w:val="20"/>
        </w:rPr>
        <w:t>та̄̐ха̄ра ананта гун̣а — кахи дин̇ма̄тра</w:t>
      </w:r>
    </w:p>
    <w:p>
      <w:pPr>
        <w:keepNext/>
        <w:spacing w:after="40"/>
        <w:ind w:left="227"/>
      </w:pPr>
      <w:r>
        <w:rPr>
          <w:rFonts w:ascii="Times New Roman" w:hAnsi="Times New Roman"/>
          <w:color w:val="555555"/>
          <w:sz w:val="18"/>
        </w:rPr>
        <w:t>его бесчисленные достоинства — говорю немного</w:t>
      </w:r>
    </w:p>
    <w:p>
      <w:pPr>
        <w:keepNext/>
        <w:spacing w:after="0"/>
        <w:ind w:left="227"/>
      </w:pPr>
      <w:r>
        <w:rPr>
          <w:rFonts w:ascii="Times New Roman" w:hAnsi="Times New Roman"/>
          <w:i/>
          <w:sz w:val="20"/>
        </w:rPr>
        <w:t>а̄ча̄рйа-госа̄н̃и йа̄̐ре бхун̃джа̄йа ш́ра̄ддха-па̄тра</w:t>
      </w:r>
    </w:p>
    <w:p>
      <w:pPr>
        <w:keepNext/>
        <w:spacing w:after="40"/>
        <w:ind w:left="227"/>
      </w:pPr>
      <w:r>
        <w:rPr>
          <w:rFonts w:ascii="Times New Roman" w:hAnsi="Times New Roman"/>
          <w:color w:val="555555"/>
          <w:sz w:val="18"/>
        </w:rPr>
        <w:t>Ачарья Адвайта которому  (дал)вкусить  шраддхи-подношение</w:t>
      </w:r>
    </w:p>
    <w:p>
      <w:pPr>
        <w:spacing w:before="60"/>
        <w:jc w:val="both"/>
      </w:pPr>
      <w:r>
        <w:rPr>
          <w:b/>
        </w:rPr>
        <w:t xml:space="preserve">44 </w:t>
      </w:r>
      <w:r>
        <w:rPr>
          <w:rFonts w:ascii="Times New Roman" w:hAnsi="Times New Roman"/>
        </w:rPr>
        <w:t>Все достоинства Харидаса Тхакура, воистину, бесчисленны. Я лишь немного расскажу о них. Его так почитал Адвайта Ачарья, что первому дал вкусить остатки поминальных подношений в честь своего отца.</w:t>
      </w:r>
    </w:p>
    <w:p>
      <w:pPr>
        <w:keepNext/>
        <w:spacing w:before="160"/>
        <w:jc w:val="center"/>
      </w:pPr>
      <w:r>
        <w:rPr>
          <w:rFonts w:ascii="Nirmala UI" w:hAnsi="Nirmala UI" w:cs="Nirmala UI"/>
          <w:sz w:val="24"/>
          <w:szCs w:val="24"/>
        </w:rPr>
        <w:t>প্রহ্লাদ-সমান তাঁর গুণের তরঙ্গ ৷</w:t>
        <w:br/>
      </w:r>
      <w:r>
        <w:rPr>
          <w:rFonts w:ascii="Nirmala UI" w:hAnsi="Nirmala UI" w:cs="Nirmala UI"/>
          <w:sz w:val="24"/>
          <w:szCs w:val="24"/>
        </w:rPr>
        <w:t>যবন-তাড়নেও যাঁর নাহিক ভ্রূভঙ্গ ॥ ৪৫ ॥</w:t>
      </w:r>
    </w:p>
    <w:p>
      <w:pPr>
        <w:keepNext/>
        <w:spacing w:after="0"/>
        <w:ind w:left="227"/>
      </w:pPr>
      <w:r>
        <w:rPr>
          <w:rFonts w:ascii="Times New Roman" w:hAnsi="Times New Roman"/>
          <w:i/>
          <w:sz w:val="20"/>
        </w:rPr>
        <w:t>прахла̄да-сама̄на та̄̐ра гун̣ера таран̇га</w:t>
      </w:r>
    </w:p>
    <w:p>
      <w:pPr>
        <w:keepNext/>
        <w:spacing w:after="40"/>
        <w:ind w:left="227"/>
      </w:pPr>
      <w:r>
        <w:rPr>
          <w:rFonts w:ascii="Times New Roman" w:hAnsi="Times New Roman"/>
          <w:color w:val="555555"/>
          <w:sz w:val="18"/>
        </w:rPr>
        <w:t>Прахладу подобный  его  качеств  волны</w:t>
      </w:r>
    </w:p>
    <w:p>
      <w:pPr>
        <w:keepNext/>
        <w:spacing w:after="0"/>
        <w:ind w:left="227"/>
      </w:pPr>
      <w:r>
        <w:rPr>
          <w:rFonts w:ascii="Times New Roman" w:hAnsi="Times New Roman"/>
          <w:i/>
          <w:sz w:val="20"/>
        </w:rPr>
        <w:t>йавана-та̄д̣анео йа̄̐ра на̄хика бхрӯ-бхан̇га</w:t>
      </w:r>
    </w:p>
    <w:p>
      <w:pPr>
        <w:keepNext/>
        <w:spacing w:after="40"/>
        <w:ind w:left="227"/>
      </w:pPr>
      <w:r>
        <w:rPr>
          <w:rFonts w:ascii="Times New Roman" w:hAnsi="Times New Roman"/>
          <w:color w:val="555555"/>
          <w:sz w:val="18"/>
        </w:rPr>
        <w:t>мусульман наказании которого  нет  бровей движения</w:t>
      </w:r>
    </w:p>
    <w:p>
      <w:pPr>
        <w:spacing w:before="60"/>
        <w:jc w:val="both"/>
      </w:pPr>
      <w:r>
        <w:rPr>
          <w:b/>
        </w:rPr>
        <w:t xml:space="preserve">45 </w:t>
      </w:r>
      <w:r>
        <w:rPr>
          <w:rFonts w:ascii="Times New Roman" w:hAnsi="Times New Roman"/>
        </w:rPr>
        <w:t>Как и у Прахлада Махараджа, все его добродетели подобны несчётным волнам. Он даже бровью не повел, когда мусульманский наместник попытался его казнить.</w:t>
      </w:r>
    </w:p>
    <w:p>
      <w:pPr>
        <w:keepNext/>
        <w:spacing w:before="160"/>
        <w:jc w:val="center"/>
      </w:pPr>
      <w:r>
        <w:rPr>
          <w:rFonts w:ascii="Nirmala UI" w:hAnsi="Nirmala UI" w:cs="Nirmala UI"/>
          <w:sz w:val="24"/>
          <w:szCs w:val="24"/>
        </w:rPr>
        <w:t>তেঁহো সিদ্ধি পাইলে তাঁর দেহ লঞা কোলে ৷</w:t>
        <w:br/>
      </w:r>
      <w:r>
        <w:rPr>
          <w:rFonts w:ascii="Nirmala UI" w:hAnsi="Nirmala UI" w:cs="Nirmala UI"/>
          <w:sz w:val="24"/>
          <w:szCs w:val="24"/>
        </w:rPr>
        <w:t>নাচিল চৈতন্যপ্রভু মহাকুতুহলে ॥ ৪৬ ॥</w:t>
      </w:r>
    </w:p>
    <w:p>
      <w:pPr>
        <w:keepNext/>
        <w:spacing w:after="0"/>
        <w:ind w:left="227"/>
      </w:pPr>
      <w:r>
        <w:rPr>
          <w:rFonts w:ascii="Times New Roman" w:hAnsi="Times New Roman"/>
          <w:i/>
          <w:sz w:val="20"/>
        </w:rPr>
        <w:t>те̐хо сиддхи па̄иле та̄̐ра деха лан̃а̄ коле</w:t>
      </w:r>
    </w:p>
    <w:p>
      <w:pPr>
        <w:keepNext/>
        <w:spacing w:after="40"/>
        <w:ind w:left="227"/>
      </w:pPr>
      <w:r>
        <w:rPr>
          <w:rFonts w:ascii="Times New Roman" w:hAnsi="Times New Roman"/>
          <w:color w:val="555555"/>
          <w:sz w:val="18"/>
        </w:rPr>
        <w:t>он совершенства достигнув  его тело взяв  на руки</w:t>
      </w:r>
    </w:p>
    <w:p>
      <w:pPr>
        <w:keepNext/>
        <w:spacing w:after="0"/>
        <w:ind w:left="227"/>
      </w:pPr>
      <w:r>
        <w:rPr>
          <w:rFonts w:ascii="Times New Roman" w:hAnsi="Times New Roman"/>
          <w:i/>
          <w:sz w:val="20"/>
        </w:rPr>
        <w:t>на̄чила чаитанйа-прабху маха̄-кутухале</w:t>
      </w:r>
    </w:p>
    <w:p>
      <w:pPr>
        <w:keepNext/>
        <w:spacing w:after="40"/>
        <w:ind w:left="227"/>
      </w:pPr>
      <w:r>
        <w:rPr>
          <w:rFonts w:ascii="Times New Roman" w:hAnsi="Times New Roman"/>
          <w:color w:val="555555"/>
          <w:sz w:val="18"/>
        </w:rPr>
        <w:t>танцевал Чайтанья Махапрабху в великом блаженстве</w:t>
      </w:r>
    </w:p>
    <w:p>
      <w:pPr>
        <w:spacing w:before="60"/>
        <w:jc w:val="both"/>
      </w:pPr>
      <w:r>
        <w:rPr>
          <w:b/>
        </w:rPr>
        <w:t xml:space="preserve">46 </w:t>
      </w:r>
      <w:r>
        <w:rPr>
          <w:rFonts w:ascii="Times New Roman" w:hAnsi="Times New Roman"/>
        </w:rPr>
        <w:t>Когда же он покинул этот мир, то Сам Чайтанья Махапрабху на руки тело Харидаса взял и танцевал в великом ликованьи.</w:t>
      </w:r>
    </w:p>
    <w:p>
      <w:pPr>
        <w:keepNext/>
        <w:spacing w:before="160"/>
        <w:jc w:val="center"/>
      </w:pPr>
      <w:r>
        <w:rPr>
          <w:rFonts w:ascii="Nirmala UI" w:hAnsi="Nirmala UI" w:cs="Nirmala UI"/>
          <w:sz w:val="24"/>
          <w:szCs w:val="24"/>
        </w:rPr>
        <w:t>তাঁর লীলা বর্ণিয়াছেন বৃন্দাবন দাস ৷</w:t>
        <w:br/>
      </w:r>
      <w:r>
        <w:rPr>
          <w:rFonts w:ascii="Nirmala UI" w:hAnsi="Nirmala UI" w:cs="Nirmala UI"/>
          <w:sz w:val="24"/>
          <w:szCs w:val="24"/>
        </w:rPr>
        <w:t>যেবা অবশিষ্ট, আগে করিব প্রকাশ ॥ ৪৭ ॥</w:t>
      </w:r>
    </w:p>
    <w:p>
      <w:pPr>
        <w:keepNext/>
        <w:spacing w:after="0"/>
        <w:ind w:left="227"/>
      </w:pPr>
      <w:r>
        <w:rPr>
          <w:rFonts w:ascii="Times New Roman" w:hAnsi="Times New Roman"/>
          <w:i/>
          <w:sz w:val="20"/>
        </w:rPr>
        <w:t>та̄̐ра лӣла̄ варн̣ийа̄чхена вр̣нда̄вана да̄са</w:t>
      </w:r>
    </w:p>
    <w:p>
      <w:pPr>
        <w:keepNext/>
        <w:spacing w:after="40"/>
        <w:ind w:left="227"/>
      </w:pPr>
      <w:r>
        <w:rPr>
          <w:rFonts w:ascii="Times New Roman" w:hAnsi="Times New Roman"/>
          <w:color w:val="555555"/>
          <w:sz w:val="18"/>
        </w:rPr>
        <w:t>его  игры  описал  Вриндаван дас</w:t>
      </w:r>
    </w:p>
    <w:p>
      <w:pPr>
        <w:keepNext/>
        <w:spacing w:after="0"/>
        <w:ind w:left="227"/>
      </w:pPr>
      <w:r>
        <w:rPr>
          <w:rFonts w:ascii="Times New Roman" w:hAnsi="Times New Roman"/>
          <w:i/>
          <w:sz w:val="20"/>
        </w:rPr>
        <w:t>йеба̄ аваш́иш̣т̣а, а̄ге кариба прака̄ш́а</w:t>
      </w:r>
    </w:p>
    <w:p>
      <w:pPr>
        <w:keepNext/>
        <w:spacing w:after="40"/>
        <w:ind w:left="227"/>
      </w:pPr>
      <w:r>
        <w:rPr>
          <w:rFonts w:ascii="Times New Roman" w:hAnsi="Times New Roman"/>
          <w:color w:val="555555"/>
          <w:sz w:val="18"/>
        </w:rPr>
        <w:t>которые остались не описаны, далее  явлю</w:t>
      </w:r>
    </w:p>
    <w:p>
      <w:pPr>
        <w:spacing w:before="60"/>
        <w:jc w:val="both"/>
      </w:pPr>
      <w:r>
        <w:rPr>
          <w:b/>
        </w:rPr>
        <w:t xml:space="preserve">47 </w:t>
      </w:r>
      <w:r>
        <w:rPr>
          <w:rFonts w:ascii="Times New Roman" w:hAnsi="Times New Roman"/>
        </w:rPr>
        <w:t>Вриндаван дас Тхакур в своей “Шри Чайтанья-бхагавате” описал многие игры Харидаса. Я в этой книге позднее опишу те игры, которые он не успел раскрыть подробно.</w:t>
      </w:r>
    </w:p>
    <w:p>
      <w:pPr>
        <w:jc w:val="both"/>
      </w:pPr>
      <w:r>
        <w:rPr>
          <w:b/>
          <w:i/>
          <w:sz w:val="20"/>
        </w:rPr>
        <w:t xml:space="preserve">Анубхашья. </w:t>
      </w:r>
      <w:r>
        <w:rPr>
          <w:rFonts w:ascii="Times New Roman" w:hAnsi="Times New Roman"/>
          <w:sz w:val="20"/>
        </w:rPr>
        <w:t>Шри Харидас Тхакур. “Чайтанья-бхагавата”, Ади, гл. 2: “Харидас низошёл в Бурхане… Пробыв там несколько дней, он пришёл на берег Ганги и поселился в Фулии, у Шантипура”. О притеснениях от мусульман рассказано в “Чайтанья-бхагавате”, гл. 11. О смиренных словах Харидаса и милости Господа — “Чайтанья-бхагавата”, Мадхья, гл. 10; о проповеди святого имени от двери к двери — Мадхья, гл. 13; о том, как Харидас играл котвала (начальника стражи) в представлении в доме Чандрашекхары, — “Чайтанья-бхагавата”, Мадхья, гл. 18; о повторении святого имени Хари в Бенаполе и об испытании Харидаса — “Чайтанья-чаритамрита”, Антья, гл. 3; об уходе Харидаса — Антья, гл. 11.</w:t>
      </w:r>
    </w:p>
    <w:p>
      <w:pPr>
        <w:jc w:val="both"/>
      </w:pPr>
      <w:r>
        <w:rPr>
          <w:rFonts w:ascii="Times New Roman" w:hAnsi="Times New Roman"/>
          <w:sz w:val="20"/>
        </w:rPr>
        <w:t>В подокруге Саткшира округа 24 Парганы (ныне округ Кхулна) есть паргана под названием Бурхан. Явился ли Тхакур именно там — неизвестно.</w:t>
      </w:r>
    </w:p>
    <w:p>
      <w:pPr>
        <w:keepNext/>
        <w:spacing w:before="160"/>
        <w:jc w:val="center"/>
      </w:pPr>
      <w:r>
        <w:rPr>
          <w:rFonts w:ascii="Times New Roman" w:hAnsi="Times New Roman"/>
          <w:i/>
          <w:sz w:val="21"/>
        </w:rPr>
        <w:t>(20 а) Ученики Харидаса — Сатьяраджа Кхан (Васу) и другие —</w:t>
      </w:r>
    </w:p>
    <w:p>
      <w:pPr>
        <w:keepNext/>
        <w:jc w:val="center"/>
      </w:pPr>
      <w:r>
        <w:rPr>
          <w:rFonts w:ascii="Nirmala UI" w:hAnsi="Nirmala UI" w:cs="Nirmala UI"/>
          <w:sz w:val="24"/>
          <w:szCs w:val="24"/>
        </w:rPr>
        <w:t>তাঁর উপশাখা, — যত কুলীনগ্রামী জন ৷</w:t>
        <w:br/>
      </w:r>
      <w:r>
        <w:rPr>
          <w:rFonts w:ascii="Nirmala UI" w:hAnsi="Nirmala UI" w:cs="Nirmala UI"/>
          <w:sz w:val="24"/>
          <w:szCs w:val="24"/>
        </w:rPr>
        <w:t>সত্যরাজ-আদি — তাঁর কৃপার ভাজন ॥ ৪৮ ॥</w:t>
      </w:r>
    </w:p>
    <w:p>
      <w:pPr>
        <w:keepNext/>
        <w:spacing w:after="0"/>
        <w:ind w:left="227"/>
      </w:pPr>
      <w:r>
        <w:rPr>
          <w:rFonts w:ascii="Times New Roman" w:hAnsi="Times New Roman"/>
          <w:i/>
          <w:sz w:val="20"/>
        </w:rPr>
        <w:t>та̄̐ра упаш́а̄кха̄, — йата кулӣна-гра̄мӣ джана</w:t>
      </w:r>
    </w:p>
    <w:p>
      <w:pPr>
        <w:keepNext/>
        <w:spacing w:after="40"/>
        <w:ind w:left="227"/>
      </w:pPr>
      <w:r>
        <w:rPr>
          <w:rFonts w:ascii="Times New Roman" w:hAnsi="Times New Roman"/>
          <w:color w:val="555555"/>
          <w:sz w:val="18"/>
        </w:rPr>
        <w:t>этой(ветви) побеги —  сколько  Кулинаграма  обитатели</w:t>
      </w:r>
    </w:p>
    <w:p>
      <w:pPr>
        <w:keepNext/>
        <w:spacing w:after="0"/>
        <w:ind w:left="227"/>
      </w:pPr>
      <w:r>
        <w:rPr>
          <w:rFonts w:ascii="Times New Roman" w:hAnsi="Times New Roman"/>
          <w:i/>
          <w:sz w:val="20"/>
        </w:rPr>
        <w:t>сатйара̄джа-а̄ди — та̄̐ра кр̣па̄ра бха̄джана</w:t>
      </w:r>
    </w:p>
    <w:p>
      <w:pPr>
        <w:keepNext/>
        <w:spacing w:after="40"/>
        <w:ind w:left="227"/>
      </w:pPr>
      <w:r>
        <w:rPr>
          <w:rFonts w:ascii="Times New Roman" w:hAnsi="Times New Roman"/>
          <w:color w:val="555555"/>
          <w:sz w:val="18"/>
        </w:rPr>
        <w:t>Сатьяраджа и другие —  его  милости  получатели</w:t>
      </w:r>
    </w:p>
    <w:p>
      <w:pPr>
        <w:spacing w:before="60"/>
        <w:jc w:val="both"/>
      </w:pPr>
      <w:r>
        <w:rPr>
          <w:b/>
        </w:rPr>
        <w:t xml:space="preserve">48 </w:t>
      </w:r>
      <w:r>
        <w:rPr>
          <w:rFonts w:ascii="Times New Roman" w:hAnsi="Times New Roman"/>
        </w:rPr>
        <w:t>Одна из веточек на ветке Харидаса — это все жители Кулинаграма, что получили его милость, во главе с Сатьяраджа Кханом.</w:t>
      </w:r>
    </w:p>
    <w:p>
      <w:pPr>
        <w:jc w:val="both"/>
      </w:pPr>
      <w:r>
        <w:rPr>
          <w:b/>
          <w:i/>
          <w:sz w:val="20"/>
        </w:rPr>
        <w:t xml:space="preserve">Анубхашья. </w:t>
      </w:r>
      <w:r>
        <w:rPr>
          <w:rFonts w:ascii="Times New Roman" w:hAnsi="Times New Roman"/>
          <w:sz w:val="20"/>
        </w:rPr>
        <w:t>Сатьяраджа Кхан — сын Гунараджи Кхана из Кулинаграма и отец Рамананды Васу. Тхакур Харидас провёл в Кулинаграме время чатурмасьи, совершая бхаджан, и даровал милость семье Васу. О том, как Махапрабху милостиво велел им каждый год приносить шёлковые верёвки (патта-дори) для Джаганнатха-девы, — см. Мадхья, гл. 14. О том, как Сатьяраджа спросил о долге домохозяина и услышал о признаках вайшнава, лучшего вайшнава и лучшего из вайшнавов и о различии в их уровне, — см. Мадхья 15.102–109 и 16.69–75. На месте, где он совершал бхаджан, ныне пребывает Божество Шри Махапрабху.</w:t>
      </w:r>
    </w:p>
    <w:p>
      <w:pPr>
        <w:jc w:val="both"/>
      </w:pPr>
      <w:r>
        <w:rPr>
          <w:rFonts w:ascii="Times New Roman" w:hAnsi="Times New Roman"/>
          <w:sz w:val="20"/>
        </w:rPr>
        <w:t>Кулинаграм находится в пределах двух миль от станции Джауграм на линии Хаора — Бардхаман (Нью-Корд). Слова Махапрабху о величии Кулинаграма — см. Ади 10.82–83 и Мадхья 15.100–101</w:t>
      </w:r>
      <w:r>
        <w:rPr>
          <w:rFonts w:ascii="Times New Roman" w:hAnsi="Times New Roman"/>
          <w:sz w:val="20"/>
          <w:vertAlign w:val="superscript"/>
        </w:rPr>
        <w:t>9</w:t>
      </w:r>
      <w:r>
        <w:rPr>
          <w:rFonts w:ascii="Times New Roman" w:hAnsi="Times New Roman"/>
          <w:sz w:val="20"/>
        </w:rPr>
        <w:t>.</w:t>
      </w:r>
    </w:p>
    <w:p>
      <w:pPr>
        <w:keepNext/>
        <w:spacing w:before="160"/>
        <w:jc w:val="center"/>
      </w:pPr>
      <w:r>
        <w:rPr>
          <w:rFonts w:ascii="Times New Roman" w:hAnsi="Times New Roman"/>
          <w:i/>
          <w:sz w:val="21"/>
        </w:rPr>
        <w:t>(21) Величие и ветвь Шри Мурари Гупты —</w:t>
      </w:r>
    </w:p>
    <w:p>
      <w:pPr>
        <w:keepNext/>
        <w:jc w:val="center"/>
      </w:pPr>
      <w:r>
        <w:rPr>
          <w:rFonts w:ascii="Nirmala UI" w:hAnsi="Nirmala UI" w:cs="Nirmala UI"/>
          <w:sz w:val="24"/>
          <w:szCs w:val="24"/>
        </w:rPr>
        <w:t>শ্রীমুরারি গুপ্ত-শাখা — প্রেমের ভাণ্ডার ৷</w:t>
        <w:br/>
      </w:r>
      <w:r>
        <w:rPr>
          <w:rFonts w:ascii="Nirmala UI" w:hAnsi="Nirmala UI" w:cs="Nirmala UI"/>
          <w:sz w:val="24"/>
          <w:szCs w:val="24"/>
        </w:rPr>
        <w:t>প্রভুর হৃদয় দ্রবে শুনি’ দৈন্য যাঁর ॥ ৪৯ ॥</w:t>
      </w:r>
    </w:p>
    <w:p>
      <w:pPr>
        <w:keepNext/>
        <w:spacing w:after="0"/>
        <w:ind w:left="227"/>
      </w:pPr>
      <w:r>
        <w:rPr>
          <w:rFonts w:ascii="Times New Roman" w:hAnsi="Times New Roman"/>
          <w:i/>
          <w:sz w:val="20"/>
        </w:rPr>
        <w:t>ш́рӣ-мура̄ри гупта-ш́а̄кха̄ — премера бха̄н̣д̣а̄ра</w:t>
      </w:r>
    </w:p>
    <w:p>
      <w:pPr>
        <w:keepNext/>
        <w:spacing w:after="40"/>
        <w:ind w:left="227"/>
      </w:pPr>
      <w:r>
        <w:rPr>
          <w:rFonts w:ascii="Times New Roman" w:hAnsi="Times New Roman"/>
          <w:color w:val="555555"/>
          <w:sz w:val="18"/>
        </w:rPr>
        <w:t>Шри  Мурари  Гупта  ветвь —  любви  вместилище</w:t>
      </w:r>
    </w:p>
    <w:p>
      <w:pPr>
        <w:keepNext/>
        <w:spacing w:after="0"/>
        <w:ind w:left="227"/>
      </w:pPr>
      <w:r>
        <w:rPr>
          <w:rFonts w:ascii="Times New Roman" w:hAnsi="Times New Roman"/>
          <w:i/>
          <w:sz w:val="20"/>
        </w:rPr>
        <w:t>прабхура хр̣дайа драве ш́уни’ даинйа йа̄̐ра</w:t>
      </w:r>
    </w:p>
    <w:p>
      <w:pPr>
        <w:keepNext/>
        <w:spacing w:after="40"/>
        <w:ind w:left="227"/>
      </w:pPr>
      <w:r>
        <w:rPr>
          <w:rFonts w:ascii="Times New Roman" w:hAnsi="Times New Roman"/>
          <w:color w:val="555555"/>
          <w:sz w:val="18"/>
        </w:rPr>
        <w:t>Господа  сердце  тает услышав  о смирении которого</w:t>
      </w:r>
    </w:p>
    <w:p>
      <w:pPr>
        <w:spacing w:before="60"/>
        <w:jc w:val="both"/>
      </w:pPr>
      <w:r>
        <w:rPr>
          <w:b/>
        </w:rPr>
        <w:t xml:space="preserve">49 </w:t>
      </w:r>
      <w:r>
        <w:rPr>
          <w:rFonts w:ascii="Times New Roman" w:hAnsi="Times New Roman"/>
        </w:rPr>
        <w:t>Двадцать первая ветвь — это Шри Мурари Гупта. Он полон глубочайших чувств божественной любви. Сердце Шри Чайтаньи тает от его кротости и смирения.</w:t>
      </w:r>
    </w:p>
    <w:p>
      <w:pPr>
        <w:jc w:val="both"/>
      </w:pPr>
      <w:r>
        <w:rPr>
          <w:b/>
          <w:i/>
          <w:sz w:val="20"/>
        </w:rPr>
        <w:t xml:space="preserve">Анубхашья. </w:t>
      </w:r>
      <w:r>
        <w:rPr>
          <w:rFonts w:ascii="Times New Roman" w:hAnsi="Times New Roman"/>
          <w:sz w:val="20"/>
        </w:rPr>
        <w:t>Шри Мурари Гупта — автор книги “Шри Чайтанья-чарита”. Он родился в семье вайдьев в Шрихатте, а позже поселился в Навадвипе. Он был старше Махапрабху. В его доме Махапрабху явил образ Варахи (“Чайтанья-бхагавата”, Мадхья, гл. 3), а в состоянии Махапракаши показал ему Свой облик Шри Рамы (“Чайтанья-бхагавата”, Мадхья, гл. 10).</w:t>
      </w:r>
    </w:p>
    <w:p>
      <w:pPr>
        <w:jc w:val="both"/>
      </w:pPr>
      <w:r>
        <w:rPr>
          <w:rFonts w:ascii="Times New Roman" w:hAnsi="Times New Roman"/>
          <w:sz w:val="20"/>
        </w:rPr>
        <w:t>Однажды в доме Шриваса Гаурасундара сидел вместе с Нитьянандой. Мурари Гупта сначала поклонился Гауре, а затем простёрся перед Нитьянандой. Господь сказал Мурари: «Ты поклонился, нарушив должный порядок», — а ночью во сне поведал ему истину о Нитьянанде. На следующее утро Мурари сначала почтил стопы Нитьянанды, а затем — стопы Махапрабху. Господь дал Мурари разжёванный бетель. Однажды Мурари поднёс Шри Махапрабху, думая о Нём, рис с гхи. На следующее утро Махапрабху, у которого от обилия риса расстроилось пищеварение, пришёл к Мурари лечиться. Сказав: «Лекарство от этого — только вода из кувшина Мурари», — Господь выпил эту воду. В доме Шриваса Махапрабху принял четырёхрукий облик, Мурари ощутил себя Гарудой, и Господь сел ему на плечи. Думая, что не вынесет разлуки, когда Господь уйдёт, Мурари решил оставить тело, пока Господь ещё проявлен на земле, но Господь, Владыка сердец, удержал его от этого (“Чайтанья-бхагавата”, Мадхья, гл. 20). Однажды Господь был охвачен бхавой и явил в доме Мурари Гупты облик Варахи, а Мурари, увидев Его, вознёс молитвы (“Чайтанья-бхагавата”, Антья, гл. 4). О смиренных словах Мурари Гупты — Мадхья 11.152–158; о преданности Мурари Шри Раме — см. Мадхья 15.137–157.</w:t>
      </w:r>
    </w:p>
    <w:p>
      <w:pPr>
        <w:keepNext/>
        <w:spacing w:before="160"/>
        <w:jc w:val="center"/>
      </w:pPr>
      <w:r>
        <w:rPr>
          <w:rFonts w:ascii="Nirmala UI" w:hAnsi="Nirmala UI" w:cs="Nirmala UI"/>
          <w:sz w:val="24"/>
          <w:szCs w:val="24"/>
        </w:rPr>
        <w:t>প্রতিগ্রহ নাহি করে, না লয় কার ধন ৷</w:t>
        <w:br/>
      </w:r>
      <w:r>
        <w:rPr>
          <w:rFonts w:ascii="Nirmala UI" w:hAnsi="Nirmala UI" w:cs="Nirmala UI"/>
          <w:sz w:val="24"/>
          <w:szCs w:val="24"/>
        </w:rPr>
        <w:t>আত্মবৃত্তি করি’ করে কুটুম্ব ভরণ ॥ ৫০ ॥</w:t>
      </w:r>
    </w:p>
    <w:p>
      <w:pPr>
        <w:keepNext/>
        <w:spacing w:after="0"/>
        <w:ind w:left="227"/>
      </w:pPr>
      <w:r>
        <w:rPr>
          <w:rFonts w:ascii="Times New Roman" w:hAnsi="Times New Roman"/>
          <w:i/>
          <w:sz w:val="20"/>
        </w:rPr>
        <w:t>пратиграха на̄хи каре, на̄ лайа ка̄ра дхана</w:t>
      </w:r>
    </w:p>
    <w:p>
      <w:pPr>
        <w:keepNext/>
        <w:spacing w:after="40"/>
        <w:ind w:left="227"/>
      </w:pPr>
      <w:r>
        <w:rPr>
          <w:rFonts w:ascii="Times New Roman" w:hAnsi="Times New Roman"/>
          <w:color w:val="555555"/>
          <w:sz w:val="18"/>
        </w:rPr>
        <w:t>принятие даров не делает, не берёт чью-то собственность</w:t>
      </w:r>
    </w:p>
    <w:p>
      <w:pPr>
        <w:keepNext/>
        <w:spacing w:after="0"/>
        <w:ind w:left="227"/>
      </w:pPr>
      <w:r>
        <w:rPr>
          <w:rFonts w:ascii="Times New Roman" w:hAnsi="Times New Roman"/>
          <w:i/>
          <w:sz w:val="20"/>
        </w:rPr>
        <w:t>а̄тма-вр̣тти кари’ каре кут̣умба бхаран̣а</w:t>
      </w:r>
    </w:p>
    <w:p>
      <w:pPr>
        <w:keepNext/>
        <w:spacing w:after="40"/>
        <w:ind w:left="227"/>
      </w:pPr>
      <w:r>
        <w:rPr>
          <w:rFonts w:ascii="Times New Roman" w:hAnsi="Times New Roman"/>
          <w:color w:val="555555"/>
          <w:sz w:val="18"/>
        </w:rPr>
        <w:t>своим делом занимаясь делает  семьи содержание</w:t>
      </w:r>
    </w:p>
    <w:p>
      <w:pPr>
        <w:spacing w:before="60"/>
        <w:jc w:val="both"/>
      </w:pPr>
      <w:r>
        <w:rPr>
          <w:b/>
        </w:rPr>
        <w:t xml:space="preserve">50 </w:t>
      </w:r>
      <w:r>
        <w:rPr>
          <w:rFonts w:ascii="Times New Roman" w:hAnsi="Times New Roman"/>
        </w:rPr>
        <w:t>Ни от кого, включая даже друзей, он не принимал ни даров, ни денег. Он содержал свою семью, работая лекарем.</w:t>
      </w:r>
    </w:p>
    <w:p>
      <w:pPr>
        <w:jc w:val="both"/>
      </w:pPr>
      <w:r>
        <w:rPr>
          <w:b/>
          <w:i/>
          <w:sz w:val="20"/>
        </w:rPr>
        <w:t xml:space="preserve">Амрита-праваха-бхашья. </w:t>
      </w:r>
      <w:r>
        <w:rPr>
          <w:rFonts w:ascii="Times New Roman" w:hAnsi="Times New Roman"/>
          <w:sz w:val="20"/>
        </w:rPr>
        <w:t>«Атма-вритти» — занятие своей варны: Мурари Гупта был лекарем (кавираджей).</w:t>
      </w:r>
    </w:p>
    <w:p>
      <w:pPr>
        <w:keepNext/>
        <w:spacing w:before="160"/>
        <w:jc w:val="center"/>
      </w:pPr>
      <w:r>
        <w:rPr>
          <w:rFonts w:ascii="Nirmala UI" w:hAnsi="Nirmala UI" w:cs="Nirmala UI"/>
          <w:sz w:val="24"/>
          <w:szCs w:val="24"/>
        </w:rPr>
        <w:t>চিকিৎসা করেন যারে হইয়া সদয় ৷</w:t>
        <w:br/>
      </w:r>
      <w:r>
        <w:rPr>
          <w:rFonts w:ascii="Nirmala UI" w:hAnsi="Nirmala UI" w:cs="Nirmala UI"/>
          <w:sz w:val="24"/>
          <w:szCs w:val="24"/>
        </w:rPr>
        <w:t>দেহরোগ, ভাবরোগ, — দুই তার ক্ষয় ॥ ৫১ ॥</w:t>
      </w:r>
    </w:p>
    <w:p>
      <w:pPr>
        <w:keepNext/>
        <w:spacing w:after="0"/>
        <w:ind w:left="227"/>
      </w:pPr>
      <w:r>
        <w:rPr>
          <w:rFonts w:ascii="Times New Roman" w:hAnsi="Times New Roman"/>
          <w:i/>
          <w:sz w:val="20"/>
        </w:rPr>
        <w:t>чикитса̄ карена йа̄ре хаийа̄ садайа</w:t>
      </w:r>
    </w:p>
    <w:p>
      <w:pPr>
        <w:keepNext/>
        <w:spacing w:after="40"/>
        <w:ind w:left="227"/>
      </w:pPr>
      <w:r>
        <w:rPr>
          <w:rFonts w:ascii="Times New Roman" w:hAnsi="Times New Roman"/>
          <w:color w:val="555555"/>
          <w:sz w:val="18"/>
        </w:rPr>
        <w:t>лечение  делает  кого  став  милостивым</w:t>
      </w:r>
    </w:p>
    <w:p>
      <w:pPr>
        <w:keepNext/>
        <w:spacing w:after="0"/>
        <w:ind w:left="227"/>
      </w:pPr>
      <w:r>
        <w:rPr>
          <w:rFonts w:ascii="Times New Roman" w:hAnsi="Times New Roman"/>
          <w:i/>
          <w:sz w:val="20"/>
        </w:rPr>
        <w:t>деха-рога, бха̄ва-рога, — дуи та̄ра кш̣айа</w:t>
      </w:r>
    </w:p>
    <w:p>
      <w:pPr>
        <w:keepNext/>
        <w:spacing w:after="40"/>
        <w:ind w:left="227"/>
      </w:pPr>
      <w:r>
        <w:rPr>
          <w:rFonts w:ascii="Times New Roman" w:hAnsi="Times New Roman"/>
          <w:color w:val="555555"/>
          <w:sz w:val="18"/>
        </w:rPr>
        <w:t>тела болезнь, матер.сущ. болезнь — обе его уменьшаются</w:t>
      </w:r>
    </w:p>
    <w:p>
      <w:pPr>
        <w:spacing w:before="60"/>
        <w:jc w:val="both"/>
      </w:pPr>
      <w:r>
        <w:rPr>
          <w:b/>
        </w:rPr>
        <w:t xml:space="preserve">51 </w:t>
      </w:r>
      <w:r>
        <w:rPr>
          <w:rFonts w:ascii="Times New Roman" w:hAnsi="Times New Roman"/>
        </w:rPr>
        <w:t>Когда Мурари Гупта лечил больных, по его милости они избавлялись не только от телесных, но и от духовных недугов.</w:t>
      </w:r>
    </w:p>
    <w:p>
      <w:pPr>
        <w:keepNext/>
        <w:spacing w:before="160"/>
        <w:jc w:val="center"/>
      </w:pPr>
      <w:r>
        <w:rPr>
          <w:rFonts w:ascii="Times New Roman" w:hAnsi="Times New Roman"/>
          <w:i/>
          <w:sz w:val="21"/>
        </w:rPr>
        <w:t>(22) Шриман Сен —</w:t>
      </w:r>
    </w:p>
    <w:p>
      <w:pPr>
        <w:keepNext/>
        <w:jc w:val="center"/>
      </w:pPr>
      <w:r>
        <w:rPr>
          <w:rFonts w:ascii="Nirmala UI" w:hAnsi="Nirmala UI" w:cs="Nirmala UI"/>
          <w:sz w:val="24"/>
          <w:szCs w:val="24"/>
        </w:rPr>
        <w:t>শ্রীমান্ সেন প্রভুর সেবক প্রধান ৷</w:t>
        <w:br/>
      </w:r>
      <w:r>
        <w:rPr>
          <w:rFonts w:ascii="Nirmala UI" w:hAnsi="Nirmala UI" w:cs="Nirmala UI"/>
          <w:sz w:val="24"/>
          <w:szCs w:val="24"/>
        </w:rPr>
        <w:t>চৈতন্য-চরণ বিনু নাহি জানে আন ॥ ৫২ ॥</w:t>
      </w:r>
    </w:p>
    <w:p>
      <w:pPr>
        <w:keepNext/>
        <w:spacing w:after="0"/>
        <w:ind w:left="227"/>
      </w:pPr>
      <w:r>
        <w:rPr>
          <w:rFonts w:ascii="Times New Roman" w:hAnsi="Times New Roman"/>
          <w:i/>
          <w:sz w:val="20"/>
        </w:rPr>
        <w:t>ш́рӣма̄н сена прабхура севака прадха̄на</w:t>
      </w:r>
    </w:p>
    <w:p>
      <w:pPr>
        <w:keepNext/>
        <w:spacing w:after="40"/>
        <w:ind w:left="227"/>
      </w:pPr>
      <w:r>
        <w:rPr>
          <w:rFonts w:ascii="Times New Roman" w:hAnsi="Times New Roman"/>
          <w:color w:val="555555"/>
          <w:sz w:val="18"/>
        </w:rPr>
        <w:t>Шриман  Сэн  Чайтаньи  слуга  главный</w:t>
      </w:r>
    </w:p>
    <w:p>
      <w:pPr>
        <w:keepNext/>
        <w:spacing w:after="0"/>
        <w:ind w:left="227"/>
      </w:pPr>
      <w:r>
        <w:rPr>
          <w:rFonts w:ascii="Times New Roman" w:hAnsi="Times New Roman"/>
          <w:i/>
          <w:sz w:val="20"/>
        </w:rPr>
        <w:t>чаитанйа-чаран̣а вину на̄хи джа̄не а̄на</w:t>
      </w:r>
    </w:p>
    <w:p>
      <w:pPr>
        <w:keepNext/>
        <w:spacing w:after="40"/>
        <w:ind w:left="227"/>
      </w:pPr>
      <w:r>
        <w:rPr>
          <w:rFonts w:ascii="Times New Roman" w:hAnsi="Times New Roman"/>
          <w:color w:val="555555"/>
          <w:sz w:val="18"/>
        </w:rPr>
        <w:t>Чайтаньи  стоп  помимо  не  знает  другого</w:t>
      </w:r>
    </w:p>
    <w:p>
      <w:pPr>
        <w:spacing w:before="60"/>
        <w:jc w:val="both"/>
      </w:pPr>
      <w:r>
        <w:rPr>
          <w:b/>
        </w:rPr>
        <w:t xml:space="preserve">52 </w:t>
      </w:r>
      <w:r>
        <w:rPr>
          <w:rFonts w:ascii="Times New Roman" w:hAnsi="Times New Roman"/>
        </w:rPr>
        <w:t>Один из главных слуг Шри Чайтаньи — Шриман Сэн. Помимо лотосных стоп Шри Чайтаньи он не желал больше ничего знать.</w:t>
      </w:r>
    </w:p>
    <w:p>
      <w:pPr>
        <w:jc w:val="both"/>
      </w:pPr>
      <w:r>
        <w:rPr>
          <w:b/>
          <w:i/>
          <w:sz w:val="20"/>
        </w:rPr>
        <w:t xml:space="preserve">Анубхашья. </w:t>
      </w:r>
      <w:r>
        <w:rPr>
          <w:rFonts w:ascii="Times New Roman" w:hAnsi="Times New Roman"/>
          <w:sz w:val="20"/>
        </w:rPr>
        <w:t>Шриман Сен жил в Навадвипе и был спутником Господа.</w:t>
      </w:r>
    </w:p>
    <w:p>
      <w:pPr>
        <w:keepNext/>
        <w:spacing w:before="160"/>
        <w:jc w:val="center"/>
      </w:pPr>
      <w:r>
        <w:rPr>
          <w:rFonts w:ascii="Times New Roman" w:hAnsi="Times New Roman"/>
          <w:i/>
          <w:sz w:val="21"/>
        </w:rPr>
        <w:t>(23) Ветвь Шри Гададхары даса —</w:t>
      </w:r>
    </w:p>
    <w:p>
      <w:pPr>
        <w:keepNext/>
        <w:jc w:val="center"/>
      </w:pPr>
      <w:r>
        <w:rPr>
          <w:rFonts w:ascii="Nirmala UI" w:hAnsi="Nirmala UI" w:cs="Nirmala UI"/>
          <w:sz w:val="24"/>
          <w:szCs w:val="24"/>
        </w:rPr>
        <w:t>শ্রীগদাধর দাস-শাখা সর্ব্বোপরি ৷</w:t>
        <w:br/>
      </w:r>
      <w:r>
        <w:rPr>
          <w:rFonts w:ascii="Nirmala UI" w:hAnsi="Nirmala UI" w:cs="Nirmala UI"/>
          <w:sz w:val="24"/>
          <w:szCs w:val="24"/>
        </w:rPr>
        <w:t>কাজীগণের মুখে যেঁহ বোলাইল হরি ॥ ৫৩ ॥</w:t>
      </w:r>
    </w:p>
    <w:p>
      <w:pPr>
        <w:keepNext/>
        <w:spacing w:after="0"/>
        <w:ind w:left="227"/>
      </w:pPr>
      <w:r>
        <w:rPr>
          <w:rFonts w:ascii="Times New Roman" w:hAnsi="Times New Roman"/>
          <w:i/>
          <w:sz w:val="20"/>
        </w:rPr>
        <w:t>ш́рӣ-гада̄дхара да̄са-ш́а̄кха̄ сарвопари</w:t>
      </w:r>
    </w:p>
    <w:p>
      <w:pPr>
        <w:keepNext/>
        <w:spacing w:after="40"/>
        <w:ind w:left="227"/>
      </w:pPr>
      <w:r>
        <w:rPr>
          <w:rFonts w:ascii="Times New Roman" w:hAnsi="Times New Roman"/>
          <w:color w:val="555555"/>
          <w:sz w:val="18"/>
        </w:rPr>
        <w:t>Шри  Гададхар  дас  ветвь  всех превыше</w:t>
      </w:r>
    </w:p>
    <w:p>
      <w:pPr>
        <w:keepNext/>
        <w:spacing w:after="0"/>
        <w:ind w:left="227"/>
      </w:pPr>
      <w:r>
        <w:rPr>
          <w:rFonts w:ascii="Times New Roman" w:hAnsi="Times New Roman"/>
          <w:i/>
          <w:sz w:val="20"/>
        </w:rPr>
        <w:t>ка̄джӣ-ган̣ера мукхе йе̐ха бола̄ила хари</w:t>
      </w:r>
    </w:p>
    <w:p>
      <w:pPr>
        <w:keepNext/>
        <w:spacing w:after="40"/>
        <w:ind w:left="227"/>
      </w:pPr>
      <w:r>
        <w:rPr>
          <w:rFonts w:ascii="Times New Roman" w:hAnsi="Times New Roman"/>
          <w:color w:val="555555"/>
          <w:sz w:val="18"/>
        </w:rPr>
        <w:t>мусульман.царей устами  который произносил ‘Хари!’</w:t>
      </w:r>
    </w:p>
    <w:p>
      <w:pPr>
        <w:spacing w:before="60"/>
        <w:jc w:val="both"/>
      </w:pPr>
      <w:r>
        <w:rPr>
          <w:b/>
        </w:rPr>
        <w:t xml:space="preserve">53 </w:t>
      </w:r>
      <w:r>
        <w:rPr>
          <w:rFonts w:ascii="Times New Roman" w:hAnsi="Times New Roman"/>
        </w:rPr>
        <w:t>Другая ветвь — Шри Гададхар дас. Он лучший среди преданных Шри Чайтаньи, поскольку побудил всех мусульманских кази произносить святые имена Господа Хари.</w:t>
      </w:r>
    </w:p>
    <w:p>
      <w:pPr>
        <w:jc w:val="both"/>
      </w:pPr>
      <w:r>
        <w:rPr>
          <w:b/>
          <w:i/>
          <w:sz w:val="20"/>
        </w:rPr>
        <w:t xml:space="preserve">Амрита-праваха-бхашья. </w:t>
      </w:r>
      <w:r>
        <w:rPr>
          <w:rFonts w:ascii="Times New Roman" w:hAnsi="Times New Roman"/>
          <w:sz w:val="20"/>
        </w:rPr>
        <w:t>Гададхара дас жил в Эндиядахе.</w:t>
      </w:r>
    </w:p>
    <w:p>
      <w:pPr>
        <w:jc w:val="both"/>
      </w:pPr>
      <w:r>
        <w:rPr>
          <w:b/>
          <w:i/>
          <w:sz w:val="20"/>
        </w:rPr>
        <w:t xml:space="preserve">Анубхашья. </w:t>
      </w:r>
      <w:r>
        <w:rPr>
          <w:rFonts w:ascii="Times New Roman" w:hAnsi="Times New Roman"/>
          <w:sz w:val="20"/>
        </w:rPr>
        <w:t>Шри Гададхара дас. Деревня Эндиядаха находится на берегу Бхагиратхи, в четырёх крошах к северу от Калькутты. После ухода Махапрабху из этого мира, Дас Гададхара ушёл из Навадвипы в Катву (“Бхакти-ратнакара”, 7-я волна), а оттуда пришёл в эту деревню и поселился в ней. Он — сияние (канти) Шри Радхи: как Шрила Пандит Госвами — сама Шримати Вришабхану-нандини, так Шрила Гададхара дас — красота тела Шримати. Гаура «украшен чувством и сиянием Радхи», и Гададхара дас — само это сияние Гауры. В “Гаура-ганоддеше” он назван вибхути (проявлением) Вришабхану-нандини. Его причисляют и к спутникам Гауры, и к спутникам Нитьянанды. Спутники Гауры — расики мадхура-расы Враджа, а спутники Нитьянанды — расики сакхьи и других рас, где главное — чистая бхакти. Хотя Шри Дас Гададхара — спутник Нитьянанды, он не гопала (пастушок), исполненный сакхья-бхавы: он был расиком мадхура-расы. В Катве у него было служение Гауре.</w:t>
      </w:r>
    </w:p>
    <w:p>
      <w:pPr>
        <w:jc w:val="both"/>
      </w:pPr>
      <w:r>
        <w:rPr>
          <w:rFonts w:ascii="Times New Roman" w:hAnsi="Times New Roman"/>
          <w:sz w:val="20"/>
        </w:rPr>
        <w:t>В 1434 году эры Шака Шри Махапрабху попросил Шри Нитьянанду Прабху пойти из Нилачалы в Гауду проповедовать бхакти. Тогда Гададхара стал одним из главных помощников Нитьянанды в проповеди (Ади 11.13–14). Шри Гададхара дас учил всех повторять святое имя Хари. Кази той деревни противился киртану. Однажды ночью Шри Дас Гададхара, ведя киртан, пришёл к дому Кази, желая спасти его, и попросил его произнести святое имя Хари. Кази ответил: «Завтра скажу “Хари”», — и Гададхара дас, исполненный счастья премы, сказал: “…Зачем же завтра? Ты ведь только что произнёс «Хари» своими устами”. В “Гаура-ганоддеше”: “Та, что прежде во Врадже была Чандраканти, вибхути Радхи, — это Гададхара из рода Дасов, что рядом со Шри Гаурангой. Та, что во Врадже была Пурнанандой, первой из возлюбленных Баладевы, тоже ради некой цели вошла в этого Гададхару”.</w:t>
      </w:r>
    </w:p>
    <w:p>
      <w:pPr>
        <w:jc w:val="both"/>
      </w:pPr>
      <w:r>
        <w:rPr>
          <w:rFonts w:ascii="Times New Roman" w:hAnsi="Times New Roman"/>
          <w:sz w:val="20"/>
        </w:rPr>
        <w:t>По пути из Нилачалы в Гауду Шри Дас Гададхара в настроении Шри Радхи, громко смеясь, стал торговать йогуртом и забыл, кто он внешне. Это видел Нитьянанда Прабху. Иногда Гададхара, погружённый в настроение гопи, носил на голове полный кувшин воды из Ганги и продавал её как молоко. Когда Шриман Махапрабху пожелал пойти во Вриндаван через Гауда-мандалу, Он пришёл в дом Рагхавы в деревне Панихати. Тогда “Гададхара дас, услышав, что Шри Гаурасундара в доме Рагхавы, поспешно прибежал. Господь, увидев благочестивого Гададхару, поднял Свои стопы и поставил их ему на голову” (“Чайтанья-бхагавата”, Антья, гл. 5). Пока Гададхара был в этом мире, в его доме в Эндиядахе пребывало Божество Бала-Гопалы. Шри Мадхава Гхош с помощью Шри Нитьянанды Прабху и Шри Даса Гададхары пел и танцевал перед Божеством Шри Гопалы, разыгрывая «Дана-кханду» (“Чайтанья-бхагавата”, Антья, гл. 5).</w:t>
      </w:r>
    </w:p>
    <w:p>
      <w:pPr>
        <w:jc w:val="both"/>
      </w:pPr>
      <w:r>
        <w:rPr>
          <w:rFonts w:ascii="Times New Roman" w:hAnsi="Times New Roman"/>
          <w:sz w:val="20"/>
        </w:rPr>
        <w:t>Когда Шри Гададхара ушёл, в той деревне устроили его самадхи. Самадхи было во владении саньоги-вайшнавов. По указанию сиддхи Шри Бхагавана даса Бабаджи Махараджа из Калны ныне покойный Мадхусудана Маллик из Нарикеладанги в Калькутте основал там патбати (святую обитель) и в 1256 году бенгальской эры устроил служение Божеству Шри Радхаканты. Его сын Балай Маллик в 1312 году основал служение Шри Гаура-Нитаю. На троне в храме пребывают Божества Шри Гауры-Нитьянанды и Шри Радхи-Кришны; под троном вырезана шлока на санскрите. Там же установлен Гопешвара Шива-линга. У входа в храм на каменной плите вырезано всё, что сказано выше. См. “Вайшнава-манджуша-самахрити” (выпуск 1).</w:t>
      </w:r>
    </w:p>
    <w:p>
      <w:pPr>
        <w:keepNext/>
        <w:spacing w:before="160"/>
        <w:jc w:val="center"/>
      </w:pPr>
      <w:r>
        <w:rPr>
          <w:rFonts w:ascii="Times New Roman" w:hAnsi="Times New Roman"/>
          <w:i/>
          <w:sz w:val="21"/>
        </w:rPr>
        <w:t>(24) Ветвь Шри Шивананды Сена —</w:t>
      </w:r>
    </w:p>
    <w:p>
      <w:pPr>
        <w:keepNext/>
        <w:jc w:val="center"/>
      </w:pPr>
      <w:r>
        <w:rPr>
          <w:rFonts w:ascii="Nirmala UI" w:hAnsi="Nirmala UI" w:cs="Nirmala UI"/>
          <w:sz w:val="24"/>
          <w:szCs w:val="24"/>
        </w:rPr>
        <w:t>শিবানন্দ সেন — প্রভুর ভৃত্য অন্তরঙ্গ ৷</w:t>
        <w:br/>
      </w:r>
      <w:r>
        <w:rPr>
          <w:rFonts w:ascii="Nirmala UI" w:hAnsi="Nirmala UI" w:cs="Nirmala UI"/>
          <w:sz w:val="24"/>
          <w:szCs w:val="24"/>
        </w:rPr>
        <w:t>প্রভু-স্থানে যাইতে সবে লয়েন যাঁর সঙ্গ ॥ ৫৪ ॥</w:t>
      </w:r>
    </w:p>
    <w:p>
      <w:pPr>
        <w:keepNext/>
        <w:spacing w:after="0"/>
        <w:ind w:left="227"/>
      </w:pPr>
      <w:r>
        <w:rPr>
          <w:rFonts w:ascii="Times New Roman" w:hAnsi="Times New Roman"/>
          <w:i/>
          <w:sz w:val="20"/>
        </w:rPr>
        <w:t>ш́ива̄нанда сена — прабхура бхр̣тйа антаран̇га</w:t>
      </w:r>
    </w:p>
    <w:p>
      <w:pPr>
        <w:keepNext/>
        <w:spacing w:after="40"/>
        <w:ind w:left="227"/>
      </w:pPr>
      <w:r>
        <w:rPr>
          <w:rFonts w:ascii="Times New Roman" w:hAnsi="Times New Roman"/>
          <w:color w:val="555555"/>
          <w:sz w:val="18"/>
        </w:rPr>
        <w:t>Шивананда  Сэн  —  Чайтаньи  слуга  близкий</w:t>
      </w:r>
    </w:p>
    <w:p>
      <w:pPr>
        <w:keepNext/>
        <w:spacing w:after="0"/>
        <w:ind w:left="227"/>
      </w:pPr>
      <w:r>
        <w:rPr>
          <w:rFonts w:ascii="Times New Roman" w:hAnsi="Times New Roman"/>
          <w:i/>
          <w:sz w:val="20"/>
        </w:rPr>
        <w:t>прабху-стха̄не йа̄ите сабе лайена йа̄̐ра сан̇га</w:t>
      </w:r>
    </w:p>
    <w:p>
      <w:pPr>
        <w:keepNext/>
        <w:spacing w:after="40"/>
        <w:ind w:left="227"/>
      </w:pPr>
      <w:r>
        <w:rPr>
          <w:rFonts w:ascii="Times New Roman" w:hAnsi="Times New Roman"/>
          <w:color w:val="555555"/>
          <w:sz w:val="18"/>
        </w:rPr>
        <w:t>Господа  место  идя  все находят которого прибежище</w:t>
      </w:r>
    </w:p>
    <w:p>
      <w:pPr>
        <w:spacing w:before="60"/>
        <w:jc w:val="both"/>
      </w:pPr>
      <w:r>
        <w:rPr>
          <w:b/>
        </w:rPr>
        <w:t xml:space="preserve">54 </w:t>
      </w:r>
      <w:r>
        <w:rPr>
          <w:rFonts w:ascii="Times New Roman" w:hAnsi="Times New Roman"/>
        </w:rPr>
        <w:t>Другая ветвь — Шри Шивананда Сэн — ближайший слуга Шри Чайтаньи. Он опекал всех преданных, которые шли увидеть Махапрабху в Джаганнатха Пури.</w:t>
      </w:r>
    </w:p>
    <w:p>
      <w:pPr>
        <w:keepNext/>
        <w:spacing w:before="160"/>
        <w:jc w:val="center"/>
      </w:pPr>
      <w:r>
        <w:rPr>
          <w:rFonts w:ascii="Nirmala UI" w:hAnsi="Nirmala UI" w:cs="Nirmala UI"/>
          <w:sz w:val="24"/>
          <w:szCs w:val="24"/>
        </w:rPr>
        <w:t>প্রতিবর্ষে প্রভুগণ সঙ্গেতে লইয়া ৷</w:t>
        <w:br/>
      </w:r>
      <w:r>
        <w:rPr>
          <w:rFonts w:ascii="Nirmala UI" w:hAnsi="Nirmala UI" w:cs="Nirmala UI"/>
          <w:sz w:val="24"/>
          <w:szCs w:val="24"/>
        </w:rPr>
        <w:t>নীলাচলে চলেন পথে পালন করিয়া ॥ ৫৫ ॥</w:t>
      </w:r>
    </w:p>
    <w:p>
      <w:pPr>
        <w:keepNext/>
        <w:spacing w:after="0"/>
        <w:ind w:left="227"/>
      </w:pPr>
      <w:r>
        <w:rPr>
          <w:rFonts w:ascii="Times New Roman" w:hAnsi="Times New Roman"/>
          <w:i/>
          <w:sz w:val="20"/>
        </w:rPr>
        <w:t>пративарш̣е прабху-ган̣а сан̇гете лаийа̄</w:t>
      </w:r>
    </w:p>
    <w:p>
      <w:pPr>
        <w:keepNext/>
        <w:spacing w:after="40"/>
        <w:ind w:left="227"/>
      </w:pPr>
      <w:r>
        <w:rPr>
          <w:rFonts w:ascii="Times New Roman" w:hAnsi="Times New Roman"/>
          <w:color w:val="555555"/>
          <w:sz w:val="18"/>
        </w:rPr>
        <w:t>ежегодно  Чайтаньи-преданных  вместе  взяв</w:t>
      </w:r>
    </w:p>
    <w:p>
      <w:pPr>
        <w:keepNext/>
        <w:spacing w:after="0"/>
        <w:ind w:left="227"/>
      </w:pPr>
      <w:r>
        <w:rPr>
          <w:rFonts w:ascii="Times New Roman" w:hAnsi="Times New Roman"/>
          <w:i/>
          <w:sz w:val="20"/>
        </w:rPr>
        <w:t>нӣла̄чале чалена патхе па̄лана карийа̄</w:t>
      </w:r>
    </w:p>
    <w:p>
      <w:pPr>
        <w:keepNext/>
        <w:spacing w:after="40"/>
        <w:ind w:left="227"/>
      </w:pPr>
      <w:r>
        <w:rPr>
          <w:rFonts w:ascii="Times New Roman" w:hAnsi="Times New Roman"/>
          <w:color w:val="555555"/>
          <w:sz w:val="18"/>
        </w:rPr>
        <w:t>в Пури  идёт  по пути содержание обеспечив</w:t>
      </w:r>
    </w:p>
    <w:p>
      <w:pPr>
        <w:spacing w:before="60"/>
        <w:jc w:val="both"/>
      </w:pPr>
      <w:r>
        <w:rPr>
          <w:b/>
        </w:rPr>
        <w:t xml:space="preserve">55 </w:t>
      </w:r>
      <w:r>
        <w:rPr>
          <w:rFonts w:ascii="Times New Roman" w:hAnsi="Times New Roman"/>
        </w:rPr>
        <w:t>Вместе со всеми бенгальскими преданными он каждый год шёл в Джаганнатха Пури на встречу со Шри Чайтаньей, заботясь в пути обо всех их нуждах.</w:t>
      </w:r>
    </w:p>
    <w:p>
      <w:pPr>
        <w:keepNext/>
        <w:spacing w:before="160"/>
        <w:jc w:val="center"/>
      </w:pPr>
      <w:r>
        <w:rPr>
          <w:rFonts w:ascii="Times New Roman" w:hAnsi="Times New Roman"/>
          <w:i/>
          <w:sz w:val="21"/>
        </w:rPr>
        <w:t>Господь дарует милость, нисходя в трёх формах —</w:t>
      </w:r>
    </w:p>
    <w:p>
      <w:pPr>
        <w:keepNext/>
        <w:jc w:val="center"/>
      </w:pPr>
      <w:r>
        <w:rPr>
          <w:rFonts w:ascii="Nirmala UI" w:hAnsi="Nirmala UI" w:cs="Nirmala UI"/>
          <w:sz w:val="24"/>
          <w:szCs w:val="24"/>
        </w:rPr>
        <w:t>ভক্তে কৃপা করেন প্রভু এ-তিন স্বরূপে ৷</w:t>
        <w:br/>
      </w:r>
      <w:r>
        <w:rPr>
          <w:rFonts w:ascii="Nirmala UI" w:hAnsi="Nirmala UI" w:cs="Nirmala UI"/>
          <w:sz w:val="24"/>
          <w:szCs w:val="24"/>
        </w:rPr>
        <w:t>‘সাক্ষাৎ’, ‘আবেশ’ আর ‘আবির্ভাব’ রূপে ॥ ৫৬ ॥</w:t>
      </w:r>
    </w:p>
    <w:p>
      <w:pPr>
        <w:keepNext/>
        <w:spacing w:after="0"/>
        <w:ind w:left="227"/>
      </w:pPr>
      <w:r>
        <w:rPr>
          <w:rFonts w:ascii="Times New Roman" w:hAnsi="Times New Roman"/>
          <w:i/>
          <w:sz w:val="20"/>
        </w:rPr>
        <w:t>бхакте кр̣па̄ карена прабху э-тина сварӯпе</w:t>
      </w:r>
    </w:p>
    <w:p>
      <w:pPr>
        <w:keepNext/>
        <w:spacing w:after="40"/>
        <w:ind w:left="227"/>
      </w:pPr>
      <w:r>
        <w:rPr>
          <w:rFonts w:ascii="Times New Roman" w:hAnsi="Times New Roman"/>
          <w:color w:val="555555"/>
          <w:sz w:val="18"/>
        </w:rPr>
        <w:t>преданным милость дарует Чайтанья  в этих трёх аспектах</w:t>
      </w:r>
    </w:p>
    <w:p>
      <w:pPr>
        <w:keepNext/>
        <w:spacing w:after="0"/>
        <w:ind w:left="227"/>
      </w:pPr>
      <w:r>
        <w:rPr>
          <w:rFonts w:ascii="Times New Roman" w:hAnsi="Times New Roman"/>
          <w:i/>
          <w:sz w:val="20"/>
        </w:rPr>
        <w:t>‘са̄кш̣а̄т’, ‘а̄веш́а’ а̄ра ‘а̄вирбха̄ва’ рӯпе</w:t>
      </w:r>
    </w:p>
    <w:p>
      <w:pPr>
        <w:keepNext/>
        <w:spacing w:after="40"/>
        <w:ind w:left="227"/>
      </w:pPr>
      <w:r>
        <w:rPr>
          <w:rFonts w:ascii="Times New Roman" w:hAnsi="Times New Roman"/>
          <w:color w:val="555555"/>
          <w:sz w:val="18"/>
        </w:rPr>
        <w:t>‘лично’, ‘уполномочивая’ и ‘приходя незримо’ в форме</w:t>
      </w:r>
    </w:p>
    <w:p>
      <w:pPr>
        <w:spacing w:before="60"/>
        <w:jc w:val="both"/>
      </w:pPr>
      <w:r>
        <w:rPr>
          <w:b/>
        </w:rPr>
        <w:t xml:space="preserve">56 </w:t>
      </w:r>
      <w:r>
        <w:rPr>
          <w:rFonts w:ascii="Times New Roman" w:hAnsi="Times New Roman"/>
        </w:rPr>
        <w:t>Господь Шри Чайтанья дарует милость Своим преданным тремя способами: когда Он присутствует с ними лично, когда кого-то наделяет Своей силой или когда Он приходит к ним незримо для остальных.</w:t>
      </w:r>
    </w:p>
    <w:p>
      <w:pPr>
        <w:jc w:val="both"/>
      </w:pPr>
      <w:r>
        <w:rPr>
          <w:b/>
          <w:i/>
          <w:sz w:val="20"/>
        </w:rPr>
        <w:t xml:space="preserve">Амрита-праваха-бхашья. </w:t>
      </w:r>
      <w:r>
        <w:rPr>
          <w:rFonts w:ascii="Times New Roman" w:hAnsi="Times New Roman"/>
          <w:sz w:val="20"/>
        </w:rPr>
        <w:t>Всем преданным Он являлся в одном и том же облике и так даровал «сакшат» — непосредственную милость. Но время от времени Он входил (авишта) в тело Накулы или Прадьюмны Брахмачари; в теле этого брахмачари происходило «авирбхава» — проявление Шри Чайтаньи.</w:t>
      </w:r>
    </w:p>
    <w:p>
      <w:pPr>
        <w:jc w:val="both"/>
      </w:pPr>
      <w:r>
        <w:rPr>
          <w:b/>
          <w:i/>
          <w:sz w:val="20"/>
        </w:rPr>
        <w:t xml:space="preserve">Анубхашья. </w:t>
      </w:r>
      <w:r>
        <w:rPr>
          <w:rFonts w:ascii="Times New Roman" w:hAnsi="Times New Roman"/>
          <w:sz w:val="20"/>
        </w:rPr>
        <w:t>«Сакшат» — Гаурасундара в Своём собственном облике; «авеша» — в Накуле или Прадьюмне Брахмачари; «авирбхава» — (ЧЧ, Антья 2.34–35): “Господь всегда привлекается божественной любовью, ибо такова Его природа. Поэтому Шри Чайтанья Махапрабху всегда проявлял Себя в четырёх местах: в домашнем храме матушки Шачи, в том месте, где танцует Нитьянанда Прабху, во время киртана Шриваса Тхакура и в доме Рагхава Пандита”.</w:t>
      </w:r>
    </w:p>
    <w:p>
      <w:pPr>
        <w:jc w:val="both"/>
      </w:pPr>
      <w:r>
        <w:rPr>
          <w:rFonts w:ascii="Times New Roman" w:hAnsi="Times New Roman"/>
          <w:sz w:val="20"/>
        </w:rPr>
        <w:t>По “Гаура-ганоддеше”, авирбхава и авеша Господа были в Накуле Брахмачари и Прадьюмне Мишре, а именно (шлока 74): “Авирбхава Гаурахари — в Накуле Брахмачари; так же следует знать и авешу в Мишре по имени Прадьюмна”.</w:t>
      </w:r>
    </w:p>
    <w:p>
      <w:pPr>
        <w:keepNext/>
        <w:spacing w:before="160"/>
        <w:jc w:val="center"/>
      </w:pPr>
      <w:r>
        <w:rPr>
          <w:rFonts w:ascii="Nirmala UI" w:hAnsi="Nirmala UI" w:cs="Nirmala UI"/>
          <w:sz w:val="24"/>
          <w:szCs w:val="24"/>
        </w:rPr>
        <w:t>‘সাক্ষাতে’ সকল ভক্ত দেখে নির্ব্বিশেষ ৷</w:t>
        <w:br/>
      </w:r>
      <w:r>
        <w:rPr>
          <w:rFonts w:ascii="Nirmala UI" w:hAnsi="Nirmala UI" w:cs="Nirmala UI"/>
          <w:sz w:val="24"/>
          <w:szCs w:val="24"/>
        </w:rPr>
        <w:t>নকুল ব্রহ্মচারী-দেহে প্রভুর ‘আবেশ’ ॥ ৫৭ ॥</w:t>
      </w:r>
    </w:p>
    <w:p>
      <w:pPr>
        <w:keepNext/>
        <w:spacing w:after="0"/>
        <w:ind w:left="227"/>
      </w:pPr>
      <w:r>
        <w:rPr>
          <w:rFonts w:ascii="Times New Roman" w:hAnsi="Times New Roman"/>
          <w:i/>
          <w:sz w:val="20"/>
        </w:rPr>
        <w:t>‘са̄кш̣а̄те’ сакала бхакта декхе нирвиш́еш̣а</w:t>
      </w:r>
    </w:p>
    <w:p>
      <w:pPr>
        <w:keepNext/>
        <w:spacing w:after="40"/>
        <w:ind w:left="227"/>
      </w:pPr>
      <w:r>
        <w:rPr>
          <w:rFonts w:ascii="Times New Roman" w:hAnsi="Times New Roman"/>
          <w:color w:val="555555"/>
          <w:sz w:val="18"/>
        </w:rPr>
        <w:t>непосредственно все преданные  видят без различий</w:t>
      </w:r>
    </w:p>
    <w:p>
      <w:pPr>
        <w:keepNext/>
        <w:spacing w:after="0"/>
        <w:ind w:left="227"/>
      </w:pPr>
      <w:r>
        <w:rPr>
          <w:rFonts w:ascii="Times New Roman" w:hAnsi="Times New Roman"/>
          <w:i/>
          <w:sz w:val="20"/>
        </w:rPr>
        <w:t>накула брахмача̄рӣ-дехе прабхура ‘а̄веш́а’</w:t>
      </w:r>
    </w:p>
    <w:p>
      <w:pPr>
        <w:keepNext/>
        <w:spacing w:after="40"/>
        <w:ind w:left="227"/>
      </w:pPr>
      <w:r>
        <w:rPr>
          <w:rFonts w:ascii="Times New Roman" w:hAnsi="Times New Roman"/>
          <w:color w:val="555555"/>
          <w:sz w:val="18"/>
        </w:rPr>
        <w:t>Накула  Брахмачари  в теле  Господа ‘проявление’</w:t>
      </w:r>
    </w:p>
    <w:p>
      <w:pPr>
        <w:spacing w:before="60"/>
        <w:jc w:val="both"/>
      </w:pPr>
      <w:r>
        <w:rPr>
          <w:b/>
        </w:rPr>
        <w:t xml:space="preserve">57 </w:t>
      </w:r>
      <w:r>
        <w:rPr>
          <w:rFonts w:ascii="Times New Roman" w:hAnsi="Times New Roman"/>
        </w:rPr>
        <w:t>Когда множество преданных видят Бога и единодушны в этом восприятии, то эта милость именуется ‘сакшат’. Тогда как проявление особой силы в Накуле Брахмачари является примером милости ‘авеша’.</w:t>
      </w:r>
    </w:p>
    <w:p>
      <w:pPr>
        <w:jc w:val="both"/>
      </w:pPr>
      <w:r>
        <w:rPr>
          <w:b/>
          <w:i/>
          <w:sz w:val="20"/>
        </w:rPr>
        <w:t xml:space="preserve">Анубхашья. </w:t>
      </w:r>
      <w:r>
        <w:rPr>
          <w:rFonts w:ascii="Times New Roman" w:hAnsi="Times New Roman"/>
          <w:sz w:val="20"/>
        </w:rPr>
        <w:t>При непосредственном явлении («сакшат») все преданные видятся без различий между собой — как слуги одного рода, неотличные друг от друга.</w:t>
      </w:r>
      <w:r>
        <w:rPr>
          <w:rFonts w:ascii="Times New Roman" w:hAnsi="Times New Roman"/>
          <w:sz w:val="20"/>
          <w:vertAlign w:val="superscript"/>
        </w:rPr>
        <w:t>10</w:t>
      </w:r>
      <w:r>
        <w:rPr>
          <w:rFonts w:ascii="Times New Roman" w:hAnsi="Times New Roman"/>
          <w:sz w:val="20"/>
        </w:rPr>
        <w:t xml:space="preserve"> Но в Нрисимхананду вошёл Шриман Махапрабху, и потому Шри Шивананда Сен и другие преданные видели его точно таким же, как Шри Гаурасундара: исполненным любви к Кришне и совершающим больше сверхъестественных, божественных деяний, чем все остальные преданные.</w:t>
      </w:r>
    </w:p>
    <w:p>
      <w:pPr>
        <w:keepNext/>
        <w:spacing w:before="160"/>
        <w:jc w:val="center"/>
      </w:pPr>
      <w:r>
        <w:rPr>
          <w:rFonts w:ascii="Nirmala UI" w:hAnsi="Nirmala UI" w:cs="Nirmala UI"/>
          <w:sz w:val="24"/>
          <w:szCs w:val="24"/>
        </w:rPr>
        <w:t>‘প্রদ্যুম্ন ব্রহ্মচারী’ তাঁর আগে নাম ছিল ৷</w:t>
        <w:br/>
      </w:r>
      <w:r>
        <w:rPr>
          <w:rFonts w:ascii="Nirmala UI" w:hAnsi="Nirmala UI" w:cs="Nirmala UI"/>
          <w:sz w:val="24"/>
          <w:szCs w:val="24"/>
        </w:rPr>
        <w:t>‘নৃসিংহানন্দ’ নাম প্রভু পাছে ত’ রাখিল ॥ ৫৮ ॥</w:t>
      </w:r>
    </w:p>
    <w:p>
      <w:pPr>
        <w:keepNext/>
        <w:spacing w:after="0"/>
        <w:ind w:left="227"/>
      </w:pPr>
      <w:r>
        <w:rPr>
          <w:rFonts w:ascii="Times New Roman" w:hAnsi="Times New Roman"/>
          <w:i/>
          <w:sz w:val="20"/>
        </w:rPr>
        <w:t>‘прадйумна брахмача̄рӣ’ та̄̐ра а̄ге на̄ма чхила</w:t>
      </w:r>
    </w:p>
    <w:p>
      <w:pPr>
        <w:keepNext/>
        <w:spacing w:after="40"/>
        <w:ind w:left="227"/>
      </w:pPr>
      <w:r>
        <w:rPr>
          <w:rFonts w:ascii="Times New Roman" w:hAnsi="Times New Roman"/>
          <w:color w:val="555555"/>
          <w:sz w:val="18"/>
        </w:rPr>
        <w:t>Прадьюмна  Брахмачари  его прежде  имя  было</w:t>
      </w:r>
    </w:p>
    <w:p>
      <w:pPr>
        <w:keepNext/>
        <w:spacing w:after="0"/>
        <w:ind w:left="227"/>
      </w:pPr>
      <w:r>
        <w:rPr>
          <w:rFonts w:ascii="Times New Roman" w:hAnsi="Times New Roman"/>
          <w:i/>
          <w:sz w:val="20"/>
        </w:rPr>
        <w:t>‘нр̣сим̇ха̄нанда’ на̄ма прабху па̄чхе та’ ра̄кхила</w:t>
      </w:r>
    </w:p>
    <w:p>
      <w:pPr>
        <w:keepNext/>
        <w:spacing w:after="40"/>
        <w:ind w:left="227"/>
      </w:pPr>
      <w:r>
        <w:rPr>
          <w:rFonts w:ascii="Times New Roman" w:hAnsi="Times New Roman"/>
          <w:color w:val="555555"/>
          <w:sz w:val="18"/>
        </w:rPr>
        <w:t>Нрисимхананда  имя  Чайтанья  потом  !  сохранил</w:t>
      </w:r>
    </w:p>
    <w:p>
      <w:pPr>
        <w:spacing w:before="60"/>
        <w:jc w:val="both"/>
      </w:pPr>
      <w:r>
        <w:rPr>
          <w:b/>
        </w:rPr>
        <w:t xml:space="preserve">58 </w:t>
      </w:r>
      <w:r>
        <w:rPr>
          <w:rFonts w:ascii="Times New Roman" w:hAnsi="Times New Roman"/>
        </w:rPr>
        <w:t>Шри Чайтанья изменил имя Прадьюмны Брахмачари на Нрисимхананду Брахмачари.</w:t>
      </w:r>
    </w:p>
    <w:p>
      <w:pPr>
        <w:jc w:val="both"/>
      </w:pPr>
      <w:r>
        <w:rPr>
          <w:b/>
          <w:i/>
          <w:sz w:val="20"/>
        </w:rPr>
        <w:t xml:space="preserve">Анубхашья. </w:t>
      </w:r>
      <w:r>
        <w:rPr>
          <w:rFonts w:ascii="Times New Roman" w:hAnsi="Times New Roman"/>
          <w:sz w:val="20"/>
        </w:rPr>
        <w:t>Прадьюмна Брахмачари прежде жил в селении Пияригандж близ Калны. О нём говорится в Ади 10.35 и Антье 2.3–83. См. “Чайтанья-бхагавату”, Антья, гл. 3 и 9.</w:t>
      </w:r>
    </w:p>
    <w:p>
      <w:pPr>
        <w:keepNext/>
        <w:spacing w:before="160"/>
        <w:jc w:val="center"/>
      </w:pPr>
      <w:r>
        <w:rPr>
          <w:rFonts w:ascii="Nirmala UI" w:hAnsi="Nirmala UI" w:cs="Nirmala UI"/>
          <w:sz w:val="24"/>
          <w:szCs w:val="24"/>
        </w:rPr>
        <w:t>তাঁহাতে হইল চৈতন্যের ‘আবির্ভাব’ ৷</w:t>
        <w:br/>
      </w:r>
      <w:r>
        <w:rPr>
          <w:rFonts w:ascii="Nirmala UI" w:hAnsi="Nirmala UI" w:cs="Nirmala UI"/>
          <w:sz w:val="24"/>
          <w:szCs w:val="24"/>
        </w:rPr>
        <w:t>অলৌকিক ঐছে প্রভুর অনেক স্বভাব ॥ ৫৯ ॥</w:t>
      </w:r>
    </w:p>
    <w:p>
      <w:pPr>
        <w:keepNext/>
        <w:spacing w:after="0"/>
        <w:ind w:left="227"/>
      </w:pPr>
      <w:r>
        <w:rPr>
          <w:rFonts w:ascii="Times New Roman" w:hAnsi="Times New Roman"/>
          <w:i/>
          <w:sz w:val="20"/>
        </w:rPr>
        <w:t>та̄̐ха̄те хаила чаитанйера ‘а̄вирбха̄ва’</w:t>
      </w:r>
    </w:p>
    <w:p>
      <w:pPr>
        <w:keepNext/>
        <w:spacing w:after="40"/>
        <w:ind w:left="227"/>
      </w:pPr>
      <w:r>
        <w:rPr>
          <w:rFonts w:ascii="Times New Roman" w:hAnsi="Times New Roman"/>
          <w:color w:val="555555"/>
          <w:sz w:val="18"/>
        </w:rPr>
        <w:t>в нём  было  Чайтаньи  ‘проявление’</w:t>
      </w:r>
    </w:p>
    <w:p>
      <w:pPr>
        <w:keepNext/>
        <w:spacing w:after="0"/>
        <w:ind w:left="227"/>
      </w:pPr>
      <w:r>
        <w:rPr>
          <w:rFonts w:ascii="Times New Roman" w:hAnsi="Times New Roman"/>
          <w:i/>
          <w:sz w:val="20"/>
        </w:rPr>
        <w:t>алаукика аичхе прабхура анека свабха̄ва</w:t>
      </w:r>
    </w:p>
    <w:p>
      <w:pPr>
        <w:keepNext/>
        <w:spacing w:after="40"/>
        <w:ind w:left="227"/>
      </w:pPr>
      <w:r>
        <w:rPr>
          <w:rFonts w:ascii="Times New Roman" w:hAnsi="Times New Roman"/>
          <w:color w:val="555555"/>
          <w:sz w:val="18"/>
        </w:rPr>
        <w:t>необычайные  есть  Чайтаньи  различные аспекты</w:t>
      </w:r>
    </w:p>
    <w:p>
      <w:pPr>
        <w:spacing w:before="60"/>
        <w:jc w:val="both"/>
      </w:pPr>
      <w:r>
        <w:rPr>
          <w:b/>
        </w:rPr>
        <w:t xml:space="preserve">59 </w:t>
      </w:r>
      <w:r>
        <w:rPr>
          <w:rFonts w:ascii="Times New Roman" w:hAnsi="Times New Roman"/>
        </w:rPr>
        <w:t>Ему Шри Чайтанья даровал Свою милость, проявившись в нём как ‘авирбхава’. Такие проявления редки и крайне необычайны, и в них Господь приоткрывает Свои различные аспекты.</w:t>
      </w:r>
    </w:p>
    <w:p>
      <w:pPr>
        <w:keepNext/>
        <w:spacing w:before="160"/>
        <w:jc w:val="center"/>
      </w:pPr>
      <w:r>
        <w:rPr>
          <w:rFonts w:ascii="Nirmala UI" w:hAnsi="Nirmala UI" w:cs="Nirmala UI"/>
          <w:sz w:val="24"/>
          <w:szCs w:val="24"/>
        </w:rPr>
        <w:t>আস্বাদিল এ সব রস সেন শিবানন্দ ৷</w:t>
        <w:br/>
      </w:r>
      <w:r>
        <w:rPr>
          <w:rFonts w:ascii="Nirmala UI" w:hAnsi="Nirmala UI" w:cs="Nirmala UI"/>
          <w:sz w:val="24"/>
          <w:szCs w:val="24"/>
        </w:rPr>
        <w:t>বিস্তারি’ কহিব আগে এসব আনন্দ ॥ ৬০ ॥</w:t>
      </w:r>
    </w:p>
    <w:p>
      <w:pPr>
        <w:keepNext/>
        <w:spacing w:after="0"/>
        <w:ind w:left="227"/>
      </w:pPr>
      <w:r>
        <w:rPr>
          <w:rFonts w:ascii="Times New Roman" w:hAnsi="Times New Roman"/>
          <w:i/>
          <w:sz w:val="20"/>
        </w:rPr>
        <w:t>а̄сва̄дила э саба раса сена ш́ива̄нанда</w:t>
      </w:r>
    </w:p>
    <w:p>
      <w:pPr>
        <w:keepNext/>
        <w:spacing w:after="40"/>
        <w:ind w:left="227"/>
      </w:pPr>
      <w:r>
        <w:rPr>
          <w:rFonts w:ascii="Times New Roman" w:hAnsi="Times New Roman"/>
          <w:color w:val="555555"/>
          <w:sz w:val="18"/>
        </w:rPr>
        <w:t>испробовал  эти все вкусы  Сэн  Шивананда</w:t>
      </w:r>
    </w:p>
    <w:p>
      <w:pPr>
        <w:keepNext/>
        <w:spacing w:after="0"/>
        <w:ind w:left="227"/>
      </w:pPr>
      <w:r>
        <w:rPr>
          <w:rFonts w:ascii="Times New Roman" w:hAnsi="Times New Roman"/>
          <w:i/>
          <w:sz w:val="20"/>
        </w:rPr>
        <w:t>виста̄ри’ кахиба а̄ге эсаба а̄нанда</w:t>
      </w:r>
    </w:p>
    <w:p>
      <w:pPr>
        <w:keepNext/>
        <w:spacing w:after="40"/>
        <w:ind w:left="227"/>
      </w:pPr>
      <w:r>
        <w:rPr>
          <w:rFonts w:ascii="Times New Roman" w:hAnsi="Times New Roman"/>
          <w:color w:val="555555"/>
          <w:sz w:val="18"/>
        </w:rPr>
        <w:t>подробно  опишу ниже  это всё блаженство</w:t>
      </w:r>
    </w:p>
    <w:p>
      <w:pPr>
        <w:spacing w:before="60"/>
        <w:jc w:val="both"/>
      </w:pPr>
      <w:r>
        <w:rPr>
          <w:b/>
        </w:rPr>
        <w:t xml:space="preserve">60 </w:t>
      </w:r>
      <w:r>
        <w:rPr>
          <w:rFonts w:ascii="Times New Roman" w:hAnsi="Times New Roman"/>
        </w:rPr>
        <w:t>А Шивананда Сэн вкусил все проявления милости Шри Чайтаньи Махапрабху (такие как ‘сакшат’, ‘авеша’ и ‘авирбхава’). Это трансцендентное блаженство я подробней опишу позже.</w:t>
      </w:r>
    </w:p>
    <w:p>
      <w:pPr>
        <w:keepNext/>
        <w:spacing w:before="160"/>
        <w:jc w:val="center"/>
      </w:pPr>
      <w:r>
        <w:rPr>
          <w:rFonts w:ascii="Times New Roman" w:hAnsi="Times New Roman"/>
          <w:i/>
          <w:sz w:val="21"/>
        </w:rPr>
        <w:t>(24 а) Ветвь Шри Шивананды — его сыновья, слуги и другие —</w:t>
      </w:r>
    </w:p>
    <w:p>
      <w:pPr>
        <w:keepNext/>
        <w:jc w:val="center"/>
      </w:pPr>
      <w:r>
        <w:rPr>
          <w:rFonts w:ascii="Nirmala UI" w:hAnsi="Nirmala UI" w:cs="Nirmala UI"/>
          <w:sz w:val="24"/>
          <w:szCs w:val="24"/>
        </w:rPr>
        <w:t>শিবানন্দের উপশাখা — তাঁর পরিকর ৷</w:t>
        <w:br/>
      </w:r>
      <w:r>
        <w:rPr>
          <w:rFonts w:ascii="Nirmala UI" w:hAnsi="Nirmala UI" w:cs="Nirmala UI"/>
          <w:sz w:val="24"/>
          <w:szCs w:val="24"/>
        </w:rPr>
        <w:t>পুত্র-ভৃত্য-আদি করি’ চৈতন্য-কিঙ্কর ॥ ৬১ ॥</w:t>
      </w:r>
    </w:p>
    <w:p>
      <w:pPr>
        <w:keepNext/>
        <w:spacing w:after="0"/>
        <w:ind w:left="227"/>
      </w:pPr>
      <w:r>
        <w:rPr>
          <w:rFonts w:ascii="Times New Roman" w:hAnsi="Times New Roman"/>
          <w:i/>
          <w:sz w:val="20"/>
        </w:rPr>
        <w:t>ш́ива̄нандера упаш́а̄кха̄ — та̄̐ра парикара</w:t>
      </w:r>
    </w:p>
    <w:p>
      <w:pPr>
        <w:keepNext/>
        <w:spacing w:after="40"/>
        <w:ind w:left="227"/>
      </w:pPr>
      <w:r>
        <w:rPr>
          <w:rFonts w:ascii="Times New Roman" w:hAnsi="Times New Roman"/>
          <w:color w:val="555555"/>
          <w:sz w:val="18"/>
        </w:rPr>
        <w:t>Шивананды  побеги  —  его  спутники</w:t>
      </w:r>
    </w:p>
    <w:p>
      <w:pPr>
        <w:keepNext/>
        <w:spacing w:after="0"/>
        <w:ind w:left="227"/>
      </w:pPr>
      <w:r>
        <w:rPr>
          <w:rFonts w:ascii="Times New Roman" w:hAnsi="Times New Roman"/>
          <w:i/>
          <w:sz w:val="20"/>
        </w:rPr>
        <w:t>путра-бхр̣тй-а̄ди кари’ чаитанйа-кин̇кара</w:t>
      </w:r>
    </w:p>
    <w:p>
      <w:pPr>
        <w:keepNext/>
        <w:spacing w:after="40"/>
        <w:ind w:left="227"/>
      </w:pPr>
      <w:r>
        <w:rPr>
          <w:rFonts w:ascii="Times New Roman" w:hAnsi="Times New Roman"/>
          <w:color w:val="555555"/>
          <w:sz w:val="18"/>
        </w:rPr>
        <w:t>сыновья слуги и прочие вместе взятые  Чайтаньи слуги</w:t>
      </w:r>
    </w:p>
    <w:p>
      <w:pPr>
        <w:spacing w:before="60"/>
        <w:jc w:val="both"/>
      </w:pPr>
      <w:r>
        <w:rPr>
          <w:b/>
        </w:rPr>
        <w:t xml:space="preserve">61 </w:t>
      </w:r>
      <w:r>
        <w:rPr>
          <w:rFonts w:ascii="Times New Roman" w:hAnsi="Times New Roman"/>
        </w:rPr>
        <w:t>Все сыновья и слуги Шивананды Сэна — это ветвь, растущая от его ветви. Они все — верные слуги Шри Чайтаньи.</w:t>
      </w:r>
    </w:p>
    <w:p>
      <w:pPr>
        <w:jc w:val="both"/>
      </w:pPr>
      <w:r>
        <w:rPr>
          <w:b/>
          <w:i/>
          <w:sz w:val="20"/>
        </w:rPr>
        <w:t xml:space="preserve">Анубхашья. </w:t>
      </w:r>
      <w:r>
        <w:rPr>
          <w:rFonts w:ascii="Times New Roman" w:hAnsi="Times New Roman"/>
          <w:sz w:val="20"/>
        </w:rPr>
        <w:t>Шивананда Сен жил в Кумарахатте, или Халисахаре, и был преданным Господа. В полутора милях оттуда, в Канчарапаре, находится установленное им Божество Гаура-Гопалы (оно и поныне пребывает в храме Шри Кришна-рая). Его сын Парамананда (Пуридас) пишет в “Гаура-ганоддеше” (шлока 176): “Та, что прежде во Вриндаване, посланница Вира, приводила всех гопи к Кришне, ныне — мой отец”. Каждый год он вёл преданных из Гауды, оплачивал их дорожные расходы, заботился о них и приводил к Махапрабху в Нилачалу (Мадхья 16.19–26). Его три сына — Чайтанья дас, Рамадас и Парамананда (Кави Карнапура). О дикша-гуру Карнапуры (гуру и семейном жреце Шивананды) Шринатхе Пандите см. Ади 10.107. Видя, что Васудева Датта тратит слишком много, Махапрабху велел Шивананде быть его саркхелом (управляющим) (Мадхья 15.93–97).</w:t>
      </w:r>
    </w:p>
    <w:p>
      <w:pPr>
        <w:jc w:val="both"/>
      </w:pPr>
      <w:r>
        <w:rPr>
          <w:rFonts w:ascii="Times New Roman" w:hAnsi="Times New Roman"/>
          <w:sz w:val="20"/>
        </w:rPr>
        <w:t>Шри Махапрабху дарует милость преданным тремя путями — «сакшат», «авеша» и «авирбхава». Шивананда Сен испытал на себе и вкусил эти три расы (Антья, гл. 2). А история его собаки, жаждавшей увидеть стопы Гауры, описана в Антье, гл. 1. Когда Рагхунатха дас Госвами Прабху бежал в Нилачалу, чтобы увидеть Господа, Говардхана написал Шивананде письмо и узнал новости о сыне. Затем он послал для удобства Рагхунатхи повара, слугу и много денег, и Шивананда на следующий год привёл их в Нилачалу (Антья 6.245–267). Однажды в Нилачале Шивананда пригласил Господа и накормил Его слишком тяжёлой пищей. Господь остался не вполне доволен, и на следующий день сын Шивананды, Чайтанья дас, угостил Господа блюдами, помогающими пищеварению, и порадовал Его (Антья 10.124–151).</w:t>
      </w:r>
    </w:p>
    <w:p>
      <w:pPr>
        <w:jc w:val="both"/>
      </w:pPr>
      <w:r>
        <w:rPr>
          <w:rFonts w:ascii="Times New Roman" w:hAnsi="Times New Roman"/>
          <w:sz w:val="20"/>
        </w:rPr>
        <w:t>Однажды по пути в Нилачалу, когда Шивананда улаживал дела на заставе (гхати), Нитьянанда и все остальные не нашли пристанища и вынуждены были остановиться под деревом в соседней деревне. Нитай, изображая голод и гнев, проклял Шивананду: «Пусть умрут трое сыновей Шивананды!» Жена Шивананды, боясь беды, заплакала. Шивананда пришёл с заставы и, выслушав всё, стал говорить жене о том, как ему повезло. Едва он подошёл к Нитаю, как ему выпала удача получить от Нитая пинок. Шриканта, племянник Шивананды, увидев это, обиделся и один ушёл к Господу. Господь, Владыка сердец, простил и утешил его. В тот же раз Господь вложил большой палец Своей стопы в рот Пуридасу; сначала тот хранил обет молчания, а потом, в другой день, по велению Господа сложил шлоку (Антья 16.15–75). Тогда же Господь велел Говинде: “Пока жена и сыновья Шивананды здесь, пусть получают тарелку с остатками Моей пищи”. (Антья 12.15–53)</w:t>
      </w:r>
    </w:p>
    <w:p>
      <w:pPr>
        <w:keepNext/>
        <w:spacing w:before="160"/>
        <w:jc w:val="center"/>
      </w:pPr>
      <w:r>
        <w:rPr>
          <w:rFonts w:ascii="Times New Roman" w:hAnsi="Times New Roman"/>
          <w:i/>
          <w:sz w:val="21"/>
        </w:rPr>
        <w:t>Его три сына —</w:t>
      </w:r>
    </w:p>
    <w:p>
      <w:pPr>
        <w:keepNext/>
        <w:jc w:val="center"/>
      </w:pPr>
      <w:r>
        <w:rPr>
          <w:rFonts w:ascii="Nirmala UI" w:hAnsi="Nirmala UI" w:cs="Nirmala UI"/>
          <w:sz w:val="24"/>
          <w:szCs w:val="24"/>
        </w:rPr>
        <w:t>চৈতন্যদাস, রামদাস, আর কর্ণপূর ৷</w:t>
        <w:br/>
      </w:r>
      <w:r>
        <w:rPr>
          <w:rFonts w:ascii="Nirmala UI" w:hAnsi="Nirmala UI" w:cs="Nirmala UI"/>
          <w:sz w:val="24"/>
          <w:szCs w:val="24"/>
        </w:rPr>
        <w:t>তিন পুত্র শিবানন্দের প্রভুর ভক্তশূর ॥ ৬২ ॥</w:t>
      </w:r>
    </w:p>
    <w:p>
      <w:pPr>
        <w:keepNext/>
        <w:spacing w:after="0"/>
        <w:ind w:left="227"/>
      </w:pPr>
      <w:r>
        <w:rPr>
          <w:rFonts w:ascii="Times New Roman" w:hAnsi="Times New Roman"/>
          <w:i/>
          <w:sz w:val="20"/>
        </w:rPr>
        <w:t>чаитанйа-да̄са, ра̄мада̄са, а̄ра карн̣апӯра</w:t>
      </w:r>
    </w:p>
    <w:p>
      <w:pPr>
        <w:keepNext/>
        <w:spacing w:after="40"/>
        <w:ind w:left="227"/>
      </w:pPr>
      <w:r>
        <w:rPr>
          <w:rFonts w:ascii="Times New Roman" w:hAnsi="Times New Roman"/>
          <w:color w:val="555555"/>
          <w:sz w:val="18"/>
        </w:rPr>
        <w:t>Чайтанья дас,  Рамдас,  и  Карнапур</w:t>
      </w:r>
    </w:p>
    <w:p>
      <w:pPr>
        <w:keepNext/>
        <w:spacing w:after="0"/>
        <w:ind w:left="227"/>
      </w:pPr>
      <w:r>
        <w:rPr>
          <w:rFonts w:ascii="Times New Roman" w:hAnsi="Times New Roman"/>
          <w:i/>
          <w:sz w:val="20"/>
        </w:rPr>
        <w:t>тина путра ш́ива̄нандера прабхура бхакта-ш́ӯра</w:t>
      </w:r>
    </w:p>
    <w:p>
      <w:pPr>
        <w:keepNext/>
        <w:spacing w:after="40"/>
        <w:ind w:left="227"/>
      </w:pPr>
      <w:r>
        <w:rPr>
          <w:rFonts w:ascii="Times New Roman" w:hAnsi="Times New Roman"/>
          <w:color w:val="555555"/>
          <w:sz w:val="18"/>
        </w:rPr>
        <w:t>трое сыновей Шивананды,  Чайтаньи преданные бесстрашные</w:t>
      </w:r>
    </w:p>
    <w:p>
      <w:pPr>
        <w:spacing w:before="60"/>
        <w:jc w:val="both"/>
      </w:pPr>
      <w:r>
        <w:rPr>
          <w:b/>
        </w:rPr>
        <w:t xml:space="preserve">62 </w:t>
      </w:r>
      <w:r>
        <w:rPr>
          <w:rFonts w:ascii="Times New Roman" w:hAnsi="Times New Roman"/>
        </w:rPr>
        <w:t>Три сына Шивананды Сэна — Чайтанья дас, Рамдас и Карнапур — были бесстрашными преданными Шри Чайтаньи.</w:t>
      </w:r>
    </w:p>
    <w:p>
      <w:pPr>
        <w:jc w:val="both"/>
      </w:pPr>
      <w:r>
        <w:rPr>
          <w:b/>
          <w:i/>
          <w:sz w:val="20"/>
        </w:rPr>
        <w:t xml:space="preserve">Анубхашья. </w:t>
      </w:r>
      <w:r>
        <w:rPr>
          <w:rFonts w:ascii="Times New Roman" w:hAnsi="Times New Roman"/>
          <w:sz w:val="20"/>
        </w:rPr>
        <w:t>Чайтанья дас — старший сын Шивананды. Его комментарий к “Кришна-карнамрите” с переводом Шримад Бхактивиноды Тхакура был напечатан в журнале “Шри Садджана-тошани”. По мнению знатоков, именно он, а не Кави Карнапура, — автор санскритской махакавьи (великой поэмы) “Чайтанья-чарита”.</w:t>
      </w:r>
    </w:p>
    <w:p>
      <w:pPr>
        <w:jc w:val="both"/>
      </w:pPr>
      <w:r>
        <w:rPr>
          <w:rFonts w:ascii="Times New Roman" w:hAnsi="Times New Roman"/>
          <w:sz w:val="20"/>
        </w:rPr>
        <w:t>Рамадас — средний сын. В “Гаура-ганоддеше” (шлока 145): “Два знаменитых во Вриндаване попугая, Дакша и Вичакшана, ныне родились моими старшими братьями — Чайтаньей и Рамадасом”.</w:t>
      </w:r>
    </w:p>
    <w:p>
      <w:pPr>
        <w:jc w:val="both"/>
      </w:pPr>
      <w:r>
        <w:rPr>
          <w:rFonts w:ascii="Times New Roman" w:hAnsi="Times New Roman"/>
          <w:sz w:val="20"/>
        </w:rPr>
        <w:t>Карнапура — Парамананда дас, он же Пуридас, он же Кави Карнапура. Он — ученик Шринатхи Пандита из ветви Адвайты. Он написал “Ананда-вриндавана-чампу”, “Аланкара-каустубху”, махакавью “Шри Чайтанья-чарита” (?), пьесу “Шри Чайтанья-чандродая”, “Гаура-ганоддеша-дипику” и другие книги. Он родился в 1448 году эры Шака и писал книги до 1498 года Шака.</w:t>
      </w:r>
    </w:p>
    <w:p>
      <w:pPr>
        <w:keepNext/>
        <w:spacing w:before="160"/>
        <w:jc w:val="center"/>
      </w:pPr>
      <w:r>
        <w:rPr>
          <w:rFonts w:ascii="Times New Roman" w:hAnsi="Times New Roman"/>
          <w:i/>
          <w:sz w:val="21"/>
        </w:rPr>
        <w:t>(24 б) Два племянника Шри Шивананды —</w:t>
      </w:r>
    </w:p>
    <w:p>
      <w:pPr>
        <w:keepNext/>
        <w:jc w:val="center"/>
      </w:pPr>
      <w:r>
        <w:rPr>
          <w:rFonts w:ascii="Nirmala UI" w:hAnsi="Nirmala UI" w:cs="Nirmala UI"/>
          <w:sz w:val="24"/>
          <w:szCs w:val="24"/>
        </w:rPr>
        <w:t>শ্রীবল্লভ সেন, আর সেন শ্রীকান্ত ৷</w:t>
        <w:br/>
      </w:r>
      <w:r>
        <w:rPr>
          <w:rFonts w:ascii="Nirmala UI" w:hAnsi="Nirmala UI" w:cs="Nirmala UI"/>
          <w:sz w:val="24"/>
          <w:szCs w:val="24"/>
        </w:rPr>
        <w:t>শিবানন্দ-সম্বন্ধে প্রভুর ভক্ত একান্ত ॥ ৬৩ ॥</w:t>
      </w:r>
    </w:p>
    <w:p>
      <w:pPr>
        <w:keepNext/>
        <w:spacing w:after="0"/>
        <w:ind w:left="227"/>
      </w:pPr>
      <w:r>
        <w:rPr>
          <w:rFonts w:ascii="Times New Roman" w:hAnsi="Times New Roman"/>
          <w:i/>
          <w:sz w:val="20"/>
        </w:rPr>
        <w:t>ш́рӣ-валлабха сена, а̄ра сена ш́рӣка̄нта</w:t>
      </w:r>
    </w:p>
    <w:p>
      <w:pPr>
        <w:keepNext/>
        <w:spacing w:after="40"/>
        <w:ind w:left="227"/>
      </w:pPr>
      <w:r>
        <w:rPr>
          <w:rFonts w:ascii="Times New Roman" w:hAnsi="Times New Roman"/>
          <w:color w:val="555555"/>
          <w:sz w:val="18"/>
        </w:rPr>
        <w:t>Шриваллабх  Сэн,  и  Сэн  Шриканта</w:t>
      </w:r>
    </w:p>
    <w:p>
      <w:pPr>
        <w:keepNext/>
        <w:spacing w:after="0"/>
        <w:ind w:left="227"/>
      </w:pPr>
      <w:r>
        <w:rPr>
          <w:rFonts w:ascii="Times New Roman" w:hAnsi="Times New Roman"/>
          <w:i/>
          <w:sz w:val="20"/>
        </w:rPr>
        <w:t>ш́ива̄нанда-самбандхе прабхура бхакта эка̄нта</w:t>
      </w:r>
    </w:p>
    <w:p>
      <w:pPr>
        <w:keepNext/>
        <w:spacing w:after="40"/>
        <w:ind w:left="227"/>
      </w:pPr>
      <w:r>
        <w:rPr>
          <w:rFonts w:ascii="Times New Roman" w:hAnsi="Times New Roman"/>
          <w:color w:val="555555"/>
          <w:sz w:val="18"/>
        </w:rPr>
        <w:t>Шивананды родственники Чайтаньи преданные безраздельные</w:t>
      </w:r>
    </w:p>
    <w:p>
      <w:pPr>
        <w:spacing w:before="60"/>
        <w:jc w:val="both"/>
      </w:pPr>
      <w:r>
        <w:rPr>
          <w:b/>
        </w:rPr>
        <w:t xml:space="preserve">63 </w:t>
      </w:r>
      <w:r>
        <w:rPr>
          <w:rFonts w:ascii="Times New Roman" w:hAnsi="Times New Roman"/>
        </w:rPr>
        <w:t>Шриваллабх Сэн и Шриканта Сэн — это веточки на ветви Шивананды Сэна. Они приходились ему племянниками и были безраздельно преданы Шри Чайтанье.</w:t>
      </w:r>
    </w:p>
    <w:p>
      <w:pPr>
        <w:jc w:val="both"/>
      </w:pPr>
      <w:r>
        <w:rPr>
          <w:b/>
          <w:i/>
          <w:sz w:val="20"/>
        </w:rPr>
        <w:t xml:space="preserve">Анубхашья. </w:t>
      </w:r>
      <w:r>
        <w:rPr>
          <w:rFonts w:ascii="Times New Roman" w:hAnsi="Times New Roman"/>
          <w:sz w:val="20"/>
        </w:rPr>
        <w:t>Шри Валлабха Сен и Шриканта Сен — сыновья сестры Шивананды. Когда они шли в Пури, Нитьянанда Прабху выбранил, проклял и пнул их дядю Шивананду. Шриканта обиделся, покинул спутников и пришёл к Махапрабху раньше всех. Всеведущий Господь узнал об этом и велел Говинде давать ему Свой прасад всё время, пока он будет в Нилачале. Во время Ратха-ятры эти два брата пели в группе Мукунды — одной из семи групп киртана (Мадхья 13.41). В “Гаура-ганоддеше” (шлока 174): “Та, что во Врадже была Катьяяни, ныне — Шриканта Сен”.</w:t>
      </w:r>
    </w:p>
    <w:p>
      <w:pPr>
        <w:keepNext/>
        <w:spacing w:before="160"/>
        <w:jc w:val="center"/>
      </w:pPr>
      <w:r>
        <w:rPr>
          <w:rFonts w:ascii="Times New Roman" w:hAnsi="Times New Roman"/>
          <w:i/>
          <w:sz w:val="21"/>
        </w:rPr>
        <w:t>(25) Шри Говинданда и (26) Шри Говинда Датта —</w:t>
      </w:r>
    </w:p>
    <w:p>
      <w:pPr>
        <w:keepNext/>
        <w:jc w:val="center"/>
      </w:pPr>
      <w:r>
        <w:rPr>
          <w:rFonts w:ascii="Nirmala UI" w:hAnsi="Nirmala UI" w:cs="Nirmala UI"/>
          <w:sz w:val="24"/>
          <w:szCs w:val="24"/>
        </w:rPr>
        <w:t>প্রভুপ্রিয় গোবিন্দানন্দ — মহাভাগবত ৷</w:t>
        <w:br/>
      </w:r>
      <w:r>
        <w:rPr>
          <w:rFonts w:ascii="Nirmala UI" w:hAnsi="Nirmala UI" w:cs="Nirmala UI"/>
          <w:sz w:val="24"/>
          <w:szCs w:val="24"/>
        </w:rPr>
        <w:t>প্রভুর কীর্ত্তনীয়া আদি — শ্রীগোবিন্দ দত্ত ॥ ৬৪ ॥</w:t>
      </w:r>
    </w:p>
    <w:p>
      <w:pPr>
        <w:keepNext/>
        <w:spacing w:after="0"/>
        <w:ind w:left="227"/>
      </w:pPr>
      <w:r>
        <w:rPr>
          <w:rFonts w:ascii="Times New Roman" w:hAnsi="Times New Roman"/>
          <w:i/>
          <w:sz w:val="20"/>
        </w:rPr>
        <w:t>прабху-прийа говинда̄нанда — маха̄бха̄гавата</w:t>
      </w:r>
    </w:p>
    <w:p>
      <w:pPr>
        <w:keepNext/>
        <w:spacing w:after="40"/>
        <w:ind w:left="227"/>
      </w:pPr>
      <w:r>
        <w:rPr>
          <w:rFonts w:ascii="Times New Roman" w:hAnsi="Times New Roman"/>
          <w:color w:val="555555"/>
          <w:sz w:val="18"/>
        </w:rPr>
        <w:t>Чайтаньи дорогой  Говинда Ананда — великий преданный</w:t>
      </w:r>
    </w:p>
    <w:p>
      <w:pPr>
        <w:keepNext/>
        <w:spacing w:after="0"/>
        <w:ind w:left="227"/>
      </w:pPr>
      <w:r>
        <w:rPr>
          <w:rFonts w:ascii="Times New Roman" w:hAnsi="Times New Roman"/>
          <w:i/>
          <w:sz w:val="20"/>
        </w:rPr>
        <w:t>прабхура кӣртанӣйа̄ а̄ди — ш́рӣ-говинда датта</w:t>
      </w:r>
    </w:p>
    <w:p>
      <w:pPr>
        <w:keepNext/>
        <w:spacing w:after="40"/>
        <w:ind w:left="227"/>
      </w:pPr>
      <w:r>
        <w:rPr>
          <w:rFonts w:ascii="Times New Roman" w:hAnsi="Times New Roman"/>
          <w:color w:val="555555"/>
          <w:sz w:val="18"/>
        </w:rPr>
        <w:t>Чайтаньи ведущий киртана первый — Шри Говинда Датта</w:t>
      </w:r>
    </w:p>
    <w:p>
      <w:pPr>
        <w:spacing w:before="60"/>
        <w:jc w:val="both"/>
      </w:pPr>
      <w:r>
        <w:rPr>
          <w:b/>
        </w:rPr>
        <w:t xml:space="preserve">64 </w:t>
      </w:r>
      <w:r>
        <w:rPr>
          <w:rFonts w:ascii="Times New Roman" w:hAnsi="Times New Roman"/>
        </w:rPr>
        <w:t>Говинда Ананда и Говинда Датта — две ветви древа бхакти Шри Чайтаньи. Говинда Ананда был великим и дорогим преданным Господа, а Говинда Датта был первым певцом в санкиртане Шри Чайтаньи.</w:t>
      </w:r>
    </w:p>
    <w:p>
      <w:pPr>
        <w:jc w:val="both"/>
      </w:pPr>
      <w:r>
        <w:rPr>
          <w:b/>
          <w:i/>
          <w:sz w:val="20"/>
        </w:rPr>
        <w:t xml:space="preserve">Анубхашья. </w:t>
      </w:r>
      <w:r>
        <w:rPr>
          <w:rFonts w:ascii="Times New Roman" w:hAnsi="Times New Roman"/>
          <w:sz w:val="20"/>
        </w:rPr>
        <w:t>Говинданда был спутником Махапрабху в Его первом киртане в Навадвипе. В тот день, когда Господь пил воду в доме Шридхары, он плакал. На Ратха-ятру он ходил в Пурушоттаму.</w:t>
      </w:r>
    </w:p>
    <w:p>
      <w:pPr>
        <w:jc w:val="both"/>
      </w:pPr>
      <w:r>
        <w:rPr>
          <w:rFonts w:ascii="Times New Roman" w:hAnsi="Times New Roman"/>
          <w:sz w:val="20"/>
        </w:rPr>
        <w:t>Говинда Датта был спутником Господа в киртане в Навадвипе и пел в киртане с Махапрабху как главный певец (“Чайтанья-бхагавата”, Антья, гл. 9): “…тот, кто как главный певец поёт киртан вместе с Господом”. Его шрипат — в деревне Сукхачар на южной границе Кхарадахи.</w:t>
      </w:r>
    </w:p>
    <w:p>
      <w:pPr>
        <w:keepNext/>
        <w:spacing w:before="160"/>
        <w:jc w:val="center"/>
      </w:pPr>
      <w:r>
        <w:rPr>
          <w:rFonts w:ascii="Times New Roman" w:hAnsi="Times New Roman"/>
          <w:i/>
          <w:sz w:val="21"/>
        </w:rPr>
        <w:t>(27) Шри Виджая дас —</w:t>
      </w:r>
    </w:p>
    <w:p>
      <w:pPr>
        <w:keepNext/>
        <w:jc w:val="center"/>
      </w:pPr>
      <w:r>
        <w:rPr>
          <w:rFonts w:ascii="Nirmala UI" w:hAnsi="Nirmala UI" w:cs="Nirmala UI"/>
          <w:sz w:val="24"/>
          <w:szCs w:val="24"/>
        </w:rPr>
        <w:t>শ্রীবিজয়দাস-নাম প্রভুর আখরিয়া ৷</w:t>
        <w:br/>
      </w:r>
      <w:r>
        <w:rPr>
          <w:rFonts w:ascii="Nirmala UI" w:hAnsi="Nirmala UI" w:cs="Nirmala UI"/>
          <w:sz w:val="24"/>
          <w:szCs w:val="24"/>
        </w:rPr>
        <w:t>প্রভুরে অনেক গ্রন্থ দিয়াছে লিখিয়া ॥ ৬৫ ॥</w:t>
      </w:r>
    </w:p>
    <w:p>
      <w:pPr>
        <w:keepNext/>
        <w:spacing w:after="0"/>
        <w:ind w:left="227"/>
      </w:pPr>
      <w:r>
        <w:rPr>
          <w:rFonts w:ascii="Times New Roman" w:hAnsi="Times New Roman"/>
          <w:i/>
          <w:sz w:val="20"/>
        </w:rPr>
        <w:t>ш́рӣ-виджайа-да̄са-на̄ма прабхура а̄кхарийа̄</w:t>
      </w:r>
    </w:p>
    <w:p>
      <w:pPr>
        <w:keepNext/>
        <w:spacing w:after="40"/>
        <w:ind w:left="227"/>
      </w:pPr>
      <w:r>
        <w:rPr>
          <w:rFonts w:ascii="Times New Roman" w:hAnsi="Times New Roman"/>
          <w:color w:val="555555"/>
          <w:sz w:val="18"/>
        </w:rPr>
        <w:t>Шри  Виджай  дас  имя  Чайтаньи  переписчик</w:t>
      </w:r>
    </w:p>
    <w:p>
      <w:pPr>
        <w:keepNext/>
        <w:spacing w:after="0"/>
        <w:ind w:left="227"/>
      </w:pPr>
      <w:r>
        <w:rPr>
          <w:rFonts w:ascii="Times New Roman" w:hAnsi="Times New Roman"/>
          <w:i/>
          <w:sz w:val="20"/>
        </w:rPr>
        <w:t>прабхуре анека грантха дийа̄чхе ликхийа̄</w:t>
      </w:r>
    </w:p>
    <w:p>
      <w:pPr>
        <w:keepNext/>
        <w:spacing w:after="40"/>
        <w:ind w:left="227"/>
      </w:pPr>
      <w:r>
        <w:rPr>
          <w:rFonts w:ascii="Times New Roman" w:hAnsi="Times New Roman"/>
          <w:color w:val="555555"/>
          <w:sz w:val="18"/>
        </w:rPr>
        <w:t>Чайтанье  много  книг  подарил  переписав</w:t>
      </w:r>
    </w:p>
    <w:p>
      <w:pPr>
        <w:spacing w:before="60"/>
        <w:jc w:val="both"/>
      </w:pPr>
      <w:r>
        <w:rPr>
          <w:b/>
        </w:rPr>
        <w:t xml:space="preserve">65 </w:t>
      </w:r>
      <w:r>
        <w:rPr>
          <w:rFonts w:ascii="Times New Roman" w:hAnsi="Times New Roman"/>
        </w:rPr>
        <w:t>Другая ветвь — Шри Виджай дас — переписчик Шри Чайтаньи. Он также преподнёс Махапрабху множество копий важных книг, им переписанных вручную.</w:t>
      </w:r>
      <w:r>
        <w:rPr>
          <w:rFonts w:ascii="Times New Roman" w:hAnsi="Times New Roman"/>
          <w:vertAlign w:val="superscript"/>
        </w:rPr>
        <w:t>2</w:t>
      </w:r>
    </w:p>
    <w:p>
      <w:pPr>
        <w:jc w:val="both"/>
      </w:pPr>
      <w:r>
        <w:rPr>
          <w:b/>
          <w:i/>
          <w:sz w:val="20"/>
        </w:rPr>
        <w:t xml:space="preserve">Анубхашья. </w:t>
      </w:r>
      <w:r>
        <w:rPr>
          <w:rFonts w:ascii="Times New Roman" w:hAnsi="Times New Roman"/>
          <w:sz w:val="20"/>
        </w:rPr>
        <w:t>Виджая дас — переписчик из Навадвипы, один из девяти нидхи. Он переписал для Господа много книг, и за это Гаурахари дал ему имя «Ратнабаху». О милости, которую Махапрабху даровал Виджае в доме Шукламбары, — см. “Чайтанья-бхагавату”, Мадхья, гл. 25.</w:t>
      </w:r>
    </w:p>
    <w:p>
      <w:pPr>
        <w:keepNext/>
        <w:spacing w:before="160"/>
        <w:jc w:val="center"/>
      </w:pPr>
      <w:r>
        <w:rPr>
          <w:rFonts w:ascii="Times New Roman" w:hAnsi="Times New Roman"/>
          <w:i/>
          <w:sz w:val="21"/>
        </w:rPr>
        <w:t>(28) Акинчана Кришнадас —</w:t>
      </w:r>
    </w:p>
    <w:p>
      <w:pPr>
        <w:keepNext/>
        <w:jc w:val="center"/>
      </w:pPr>
      <w:r>
        <w:rPr>
          <w:rFonts w:ascii="Nirmala UI" w:hAnsi="Nirmala UI" w:cs="Nirmala UI"/>
          <w:sz w:val="24"/>
          <w:szCs w:val="24"/>
        </w:rPr>
        <w:t>‘রত্নবাহু’ বলি’ প্রভু থুইল তাঁর নাম ৷</w:t>
        <w:br/>
      </w:r>
      <w:r>
        <w:rPr>
          <w:rFonts w:ascii="Nirmala UI" w:hAnsi="Nirmala UI" w:cs="Nirmala UI"/>
          <w:sz w:val="24"/>
          <w:szCs w:val="24"/>
        </w:rPr>
        <w:t>অকিঞ্চন প্রভুর প্রিয় কৃষ্ণদাস-নাম ॥ ৬৬ ॥</w:t>
      </w:r>
    </w:p>
    <w:p>
      <w:pPr>
        <w:keepNext/>
        <w:spacing w:after="0"/>
        <w:ind w:left="227"/>
      </w:pPr>
      <w:r>
        <w:rPr>
          <w:rFonts w:ascii="Times New Roman" w:hAnsi="Times New Roman"/>
          <w:i/>
          <w:sz w:val="20"/>
        </w:rPr>
        <w:t>‘ратнаба̄ху’ бали’ прабху тхуила та̄̐ра на̄ма</w:t>
      </w:r>
    </w:p>
    <w:p>
      <w:pPr>
        <w:keepNext/>
        <w:spacing w:after="40"/>
        <w:ind w:left="227"/>
      </w:pPr>
      <w:r>
        <w:rPr>
          <w:rFonts w:ascii="Times New Roman" w:hAnsi="Times New Roman"/>
          <w:color w:val="555555"/>
          <w:sz w:val="18"/>
        </w:rPr>
        <w:t>Ратнабаху  назвав  Чайтанья держал  его  имя</w:t>
      </w:r>
    </w:p>
    <w:p>
      <w:pPr>
        <w:keepNext/>
        <w:spacing w:after="0"/>
        <w:ind w:left="227"/>
      </w:pPr>
      <w:r>
        <w:rPr>
          <w:rFonts w:ascii="Times New Roman" w:hAnsi="Times New Roman"/>
          <w:i/>
          <w:sz w:val="20"/>
        </w:rPr>
        <w:t>акин̃чана прабхура прийа кр̣ш̣н̣ада̄са-на̄ма</w:t>
      </w:r>
    </w:p>
    <w:p>
      <w:pPr>
        <w:keepNext/>
        <w:spacing w:after="40"/>
        <w:ind w:left="227"/>
      </w:pPr>
      <w:r>
        <w:rPr>
          <w:rFonts w:ascii="Times New Roman" w:hAnsi="Times New Roman"/>
          <w:color w:val="555555"/>
          <w:sz w:val="18"/>
        </w:rPr>
        <w:t>бесстрастный Чайтаньи  дорогой  Кришнадас по имени</w:t>
      </w:r>
    </w:p>
    <w:p>
      <w:pPr>
        <w:spacing w:before="60"/>
        <w:jc w:val="both"/>
      </w:pPr>
      <w:r>
        <w:rPr>
          <w:b/>
        </w:rPr>
        <w:t xml:space="preserve">66 </w:t>
      </w:r>
      <w:r>
        <w:rPr>
          <w:rFonts w:ascii="Times New Roman" w:hAnsi="Times New Roman"/>
        </w:rPr>
        <w:t>Довольный этим служением, Шри Чайтанья назвал Виджая именем «Ратнабаху» (золотые руки). Двадцать восьмая ветвь, Акинчан Кришнадас, был также очень дорог Шри Чайтанье.</w:t>
      </w:r>
    </w:p>
    <w:p>
      <w:pPr>
        <w:jc w:val="both"/>
      </w:pPr>
      <w:r>
        <w:rPr>
          <w:b/>
          <w:i/>
          <w:sz w:val="20"/>
        </w:rPr>
        <w:t xml:space="preserve">Анубхашья. </w:t>
      </w:r>
      <w:r>
        <w:rPr>
          <w:rFonts w:ascii="Times New Roman" w:hAnsi="Times New Roman"/>
          <w:sz w:val="20"/>
        </w:rPr>
        <w:t>Акинчана Кришнадас жил в Навадвипе и был спутником Господа. На Ратха-ятру он приходил в Пурушоттаму. См. “Чайтанья-бхагавату”, Антья, гл. 9.</w:t>
      </w:r>
    </w:p>
    <w:p>
      <w:pPr>
        <w:keepNext/>
        <w:spacing w:before="160"/>
        <w:jc w:val="center"/>
      </w:pPr>
      <w:r>
        <w:rPr>
          <w:rFonts w:ascii="Times New Roman" w:hAnsi="Times New Roman"/>
          <w:i/>
          <w:sz w:val="21"/>
        </w:rPr>
        <w:t>(29) Достоинства Шридхары —</w:t>
      </w:r>
    </w:p>
    <w:p>
      <w:pPr>
        <w:keepNext/>
        <w:jc w:val="center"/>
      </w:pPr>
      <w:r>
        <w:rPr>
          <w:rFonts w:ascii="Nirmala UI" w:hAnsi="Nirmala UI" w:cs="Nirmala UI"/>
          <w:sz w:val="24"/>
          <w:szCs w:val="24"/>
        </w:rPr>
        <w:t>খোলা-বেচা শ্রীধর প্রভুর প্রিয়দাস ৷</w:t>
        <w:br/>
      </w:r>
      <w:r>
        <w:rPr>
          <w:rFonts w:ascii="Nirmala UI" w:hAnsi="Nirmala UI" w:cs="Nirmala UI"/>
          <w:sz w:val="24"/>
          <w:szCs w:val="24"/>
        </w:rPr>
        <w:t>যাঁহা-সনে প্রভু করে নিত্য পরিহাস ॥ ৬৭ ॥</w:t>
      </w:r>
    </w:p>
    <w:p>
      <w:pPr>
        <w:keepNext/>
        <w:spacing w:after="0"/>
        <w:ind w:left="227"/>
      </w:pPr>
      <w:r>
        <w:rPr>
          <w:rFonts w:ascii="Times New Roman" w:hAnsi="Times New Roman"/>
          <w:i/>
          <w:sz w:val="20"/>
        </w:rPr>
        <w:t>кхола̄-веча̄ ш́рӣдхара прабхура прийа-да̄са</w:t>
      </w:r>
    </w:p>
    <w:p>
      <w:pPr>
        <w:keepNext/>
        <w:spacing w:after="40"/>
        <w:ind w:left="227"/>
      </w:pPr>
      <w:r>
        <w:rPr>
          <w:rFonts w:ascii="Times New Roman" w:hAnsi="Times New Roman"/>
          <w:color w:val="555555"/>
          <w:sz w:val="18"/>
        </w:rPr>
        <w:t>банан.коры торговец Шридхар  Чайтаньи дорогой слуга</w:t>
      </w:r>
    </w:p>
    <w:p>
      <w:pPr>
        <w:keepNext/>
        <w:spacing w:after="0"/>
        <w:ind w:left="227"/>
      </w:pPr>
      <w:r>
        <w:rPr>
          <w:rFonts w:ascii="Times New Roman" w:hAnsi="Times New Roman"/>
          <w:i/>
          <w:sz w:val="20"/>
        </w:rPr>
        <w:t>йа̄̐ха̄-сане прабху каре нитйа париха̄са</w:t>
      </w:r>
    </w:p>
    <w:p>
      <w:pPr>
        <w:keepNext/>
        <w:spacing w:after="40"/>
        <w:ind w:left="227"/>
      </w:pPr>
      <w:r>
        <w:rPr>
          <w:rFonts w:ascii="Times New Roman" w:hAnsi="Times New Roman"/>
          <w:color w:val="555555"/>
          <w:sz w:val="18"/>
        </w:rPr>
        <w:t>с которым вместе Чайтанья делает постоянно шутки</w:t>
      </w:r>
    </w:p>
    <w:p>
      <w:pPr>
        <w:spacing w:before="60"/>
        <w:jc w:val="both"/>
      </w:pPr>
      <w:r>
        <w:rPr>
          <w:b/>
        </w:rPr>
        <w:t xml:space="preserve">67 </w:t>
      </w:r>
      <w:r>
        <w:rPr>
          <w:rFonts w:ascii="Times New Roman" w:hAnsi="Times New Roman"/>
        </w:rPr>
        <w:t>Двадцать девятая ветвь — Шридхар, что торговал корой банановых деревьев. Он был дорогим слугой Шри Чайтаньи, и Господь часто подшучивал над ним.</w:t>
      </w:r>
    </w:p>
    <w:p>
      <w:pPr>
        <w:keepNext/>
        <w:spacing w:before="160"/>
        <w:jc w:val="center"/>
      </w:pPr>
      <w:r>
        <w:rPr>
          <w:rFonts w:ascii="Nirmala UI" w:hAnsi="Nirmala UI" w:cs="Nirmala UI"/>
          <w:sz w:val="24"/>
          <w:szCs w:val="24"/>
        </w:rPr>
        <w:t>প্রভু যাঁর নিত্য লয় থোড়-মোচা-ফল ৷</w:t>
        <w:br/>
      </w:r>
      <w:r>
        <w:rPr>
          <w:rFonts w:ascii="Nirmala UI" w:hAnsi="Nirmala UI" w:cs="Nirmala UI"/>
          <w:sz w:val="24"/>
          <w:szCs w:val="24"/>
        </w:rPr>
        <w:t>যাঁর ফুটা-লৌহপাত্রে প্রভু পিলা জল ॥ ৬৮ ॥</w:t>
      </w:r>
    </w:p>
    <w:p>
      <w:pPr>
        <w:keepNext/>
        <w:spacing w:after="0"/>
        <w:ind w:left="227"/>
      </w:pPr>
      <w:r>
        <w:rPr>
          <w:rFonts w:ascii="Times New Roman" w:hAnsi="Times New Roman"/>
          <w:i/>
          <w:sz w:val="20"/>
        </w:rPr>
        <w:t>прабху йа̄̐ра нитйа лайа тход̣а-моча̄-пхала</w:t>
      </w:r>
    </w:p>
    <w:p>
      <w:pPr>
        <w:keepNext/>
        <w:spacing w:after="40"/>
        <w:ind w:left="227"/>
      </w:pPr>
      <w:r>
        <w:rPr>
          <w:rFonts w:ascii="Times New Roman" w:hAnsi="Times New Roman"/>
          <w:color w:val="555555"/>
          <w:sz w:val="18"/>
        </w:rPr>
        <w:t>Чайтанья которого постоянно берёт сердцевину банана  цветы банана  плоды</w:t>
      </w:r>
    </w:p>
    <w:p>
      <w:pPr>
        <w:keepNext/>
        <w:spacing w:after="0"/>
        <w:ind w:left="227"/>
      </w:pPr>
      <w:r>
        <w:rPr>
          <w:rFonts w:ascii="Times New Roman" w:hAnsi="Times New Roman"/>
          <w:i/>
          <w:sz w:val="20"/>
        </w:rPr>
        <w:t>йа̄̐ра пхут̣а̄-лаухапа̄тре прабху пила̄ джала</w:t>
      </w:r>
    </w:p>
    <w:p>
      <w:pPr>
        <w:keepNext/>
        <w:spacing w:after="40"/>
        <w:ind w:left="227"/>
      </w:pPr>
      <w:r>
        <w:rPr>
          <w:rFonts w:ascii="Times New Roman" w:hAnsi="Times New Roman"/>
          <w:color w:val="555555"/>
          <w:sz w:val="18"/>
        </w:rPr>
        <w:t>которого разбитого железного кувшина Чайтанья пьёт воду</w:t>
      </w:r>
    </w:p>
    <w:p>
      <w:pPr>
        <w:spacing w:before="60"/>
        <w:jc w:val="both"/>
      </w:pPr>
      <w:r>
        <w:rPr>
          <w:b/>
        </w:rPr>
        <w:t xml:space="preserve">68 </w:t>
      </w:r>
      <w:r>
        <w:rPr>
          <w:rFonts w:ascii="Times New Roman" w:hAnsi="Times New Roman"/>
        </w:rPr>
        <w:t>Шри Чайтанья ежедневно отнимал плоды, цветы и сердцевину стеблей банана у Шридхара и пил из его разбитого железного кувшина.</w:t>
      </w:r>
      <w:r>
        <w:rPr>
          <w:rFonts w:ascii="Times New Roman" w:hAnsi="Times New Roman"/>
          <w:vertAlign w:val="superscript"/>
        </w:rPr>
        <w:t>3</w:t>
      </w:r>
    </w:p>
    <w:p>
      <w:pPr>
        <w:jc w:val="both"/>
      </w:pPr>
      <w:r>
        <w:rPr>
          <w:b/>
          <w:i/>
          <w:sz w:val="20"/>
        </w:rPr>
        <w:t xml:space="preserve">Анубхашья. </w:t>
      </w:r>
      <w:r>
        <w:rPr>
          <w:rFonts w:ascii="Times New Roman" w:hAnsi="Times New Roman"/>
          <w:sz w:val="20"/>
        </w:rPr>
        <w:t>Шридхара — бедный брахман из Навадвипы, живший тем, что давали банановые рощи. О том, как Господь отнимал у Шридхары его товар, — “Чайтанья-бхагавата”, Ади, гл. 8; о милости Господа к Шридхаре во время «сат-прахария»-бхавы — Мадхья, гл. 9; о том, как Шридхара плясал, услышав киртан в день усмирения Кази, — начало Мадхьи, гл. 23; о том, как Господь с великой радостью пил воду из его старого дырявого железного кувшина, — конец Мадхьи, гл. 23; и о том, как в ночь перед санньясой Господь велел Шачидеви приготовить тыкву, которую принёс Шридхара, и вкусил её, — Мадхья, гл. 16. На Ратха-ятру он ходил в Пурушоттаму. По мнению Карнапуры, он — один из двенадцати гопал, «Кусумасава-гопала». В “Гаура-ганоддеше” (шлока 133): “Пандит Шридхара, брахман, прославившийся как продавец кхолы (банановой коры), во Врадже был шутником по имени Кусумасава”.</w:t>
      </w:r>
    </w:p>
    <w:p>
      <w:pPr>
        <w:keepNext/>
        <w:spacing w:before="160"/>
        <w:jc w:val="center"/>
      </w:pPr>
      <w:r>
        <w:rPr>
          <w:rFonts w:ascii="Times New Roman" w:hAnsi="Times New Roman"/>
          <w:i/>
          <w:sz w:val="21"/>
        </w:rPr>
        <w:t>(30) Шри Бхагаван Пандит —</w:t>
      </w:r>
    </w:p>
    <w:p>
      <w:pPr>
        <w:keepNext/>
        <w:jc w:val="center"/>
      </w:pPr>
      <w:r>
        <w:rPr>
          <w:rFonts w:ascii="Nirmala UI" w:hAnsi="Nirmala UI" w:cs="Nirmala UI"/>
          <w:sz w:val="24"/>
          <w:szCs w:val="24"/>
        </w:rPr>
        <w:t>প্রভুর অতিপ্রিয় দাস ভগবান্ পণ্ডিত ৷</w:t>
        <w:br/>
      </w:r>
      <w:r>
        <w:rPr>
          <w:rFonts w:ascii="Nirmala UI" w:hAnsi="Nirmala UI" w:cs="Nirmala UI"/>
          <w:sz w:val="24"/>
          <w:szCs w:val="24"/>
        </w:rPr>
        <w:t>যাঁর দেহে কৃষ্ণ পূর্ব্বে হৈলা অধিষ্ঠিত ॥ ৬৯ ॥</w:t>
      </w:r>
    </w:p>
    <w:p>
      <w:pPr>
        <w:keepNext/>
        <w:spacing w:after="0"/>
        <w:ind w:left="227"/>
      </w:pPr>
      <w:r>
        <w:rPr>
          <w:rFonts w:ascii="Times New Roman" w:hAnsi="Times New Roman"/>
          <w:i/>
          <w:sz w:val="20"/>
        </w:rPr>
        <w:t>прабхура атиприйа да̄са бхагава̄н пан̣д̣ита</w:t>
      </w:r>
    </w:p>
    <w:p>
      <w:pPr>
        <w:keepNext/>
        <w:spacing w:after="40"/>
        <w:ind w:left="227"/>
      </w:pPr>
      <w:r>
        <w:rPr>
          <w:rFonts w:ascii="Times New Roman" w:hAnsi="Times New Roman"/>
          <w:color w:val="555555"/>
          <w:sz w:val="18"/>
        </w:rPr>
        <w:t>Чайтаньи  очень дорогой  слуга  Бхагаван  Пандит</w:t>
      </w:r>
    </w:p>
    <w:p>
      <w:pPr>
        <w:keepNext/>
        <w:spacing w:after="0"/>
        <w:ind w:left="227"/>
      </w:pPr>
      <w:r>
        <w:rPr>
          <w:rFonts w:ascii="Times New Roman" w:hAnsi="Times New Roman"/>
          <w:i/>
          <w:sz w:val="20"/>
        </w:rPr>
        <w:t>йа̄̐ра дехе кр̣ш̣н̣а пӯрве хаила̄ адхиш̣т̣хита</w:t>
      </w:r>
    </w:p>
    <w:p>
      <w:pPr>
        <w:keepNext/>
        <w:spacing w:after="40"/>
        <w:ind w:left="227"/>
      </w:pPr>
      <w:r>
        <w:rPr>
          <w:rFonts w:ascii="Times New Roman" w:hAnsi="Times New Roman"/>
          <w:color w:val="555555"/>
          <w:sz w:val="18"/>
        </w:rPr>
        <w:t>которого в теле Кришна прежде  был  находящийся</w:t>
      </w:r>
    </w:p>
    <w:p>
      <w:pPr>
        <w:spacing w:before="60"/>
        <w:jc w:val="both"/>
      </w:pPr>
      <w:r>
        <w:rPr>
          <w:b/>
        </w:rPr>
        <w:t xml:space="preserve">69 </w:t>
      </w:r>
      <w:r>
        <w:rPr>
          <w:rFonts w:ascii="Times New Roman" w:hAnsi="Times New Roman"/>
        </w:rPr>
        <w:t>Тридцатая ветвь — Бхагаван Пандит, возлюбленный слуга Шри Чайтаньи. Некогда в его теле пребывал Сам Кришна.</w:t>
      </w:r>
      <w:r>
        <w:rPr>
          <w:rFonts w:ascii="Times New Roman" w:hAnsi="Times New Roman"/>
          <w:vertAlign w:val="superscript"/>
        </w:rPr>
        <w:t>4</w:t>
      </w:r>
    </w:p>
    <w:p>
      <w:pPr>
        <w:jc w:val="both"/>
      </w:pPr>
      <w:r>
        <w:rPr>
          <w:b/>
          <w:i/>
          <w:sz w:val="20"/>
        </w:rPr>
        <w:t xml:space="preserve">Анубхашья. </w:t>
      </w:r>
      <w:r>
        <w:rPr>
          <w:rFonts w:ascii="Times New Roman" w:hAnsi="Times New Roman"/>
          <w:sz w:val="20"/>
        </w:rPr>
        <w:t>Бхагаван Пандит. “Чайтанья-бхагавата”, Антья, гл. 9: “Отправился в путь писарь Пандит Бхагаван, в теле которого пребывал Кришна”.</w:t>
      </w:r>
    </w:p>
    <w:p>
      <w:pPr>
        <w:keepNext/>
        <w:spacing w:before="160"/>
        <w:jc w:val="center"/>
      </w:pPr>
      <w:r>
        <w:rPr>
          <w:rFonts w:ascii="Times New Roman" w:hAnsi="Times New Roman"/>
          <w:i/>
          <w:sz w:val="21"/>
        </w:rPr>
        <w:t>(31) Шри Джагадиша Пандит и (32) Хиранья —</w:t>
      </w:r>
    </w:p>
    <w:p>
      <w:pPr>
        <w:keepNext/>
        <w:jc w:val="center"/>
      </w:pPr>
      <w:r>
        <w:rPr>
          <w:rFonts w:ascii="Nirmala UI" w:hAnsi="Nirmala UI" w:cs="Nirmala UI"/>
          <w:sz w:val="24"/>
          <w:szCs w:val="24"/>
        </w:rPr>
        <w:t>জগদীশ পণ্ডিত, আর হিরণ্য মহাশয় ৷</w:t>
        <w:br/>
      </w:r>
      <w:r>
        <w:rPr>
          <w:rFonts w:ascii="Nirmala UI" w:hAnsi="Nirmala UI" w:cs="Nirmala UI"/>
          <w:sz w:val="24"/>
          <w:szCs w:val="24"/>
        </w:rPr>
        <w:t>যারে কৃপা কৈল বাল্যে প্রভু দয়াময় ॥ ৭০ ॥</w:t>
      </w:r>
    </w:p>
    <w:p>
      <w:pPr>
        <w:keepNext/>
        <w:spacing w:after="0"/>
        <w:ind w:left="227"/>
      </w:pPr>
      <w:r>
        <w:rPr>
          <w:rFonts w:ascii="Times New Roman" w:hAnsi="Times New Roman"/>
          <w:i/>
          <w:sz w:val="20"/>
        </w:rPr>
        <w:t>джагадӣш́а пан̣д̣ита, а̄ра хиран̣йа маха̄ш́айа</w:t>
      </w:r>
    </w:p>
    <w:p>
      <w:pPr>
        <w:keepNext/>
        <w:spacing w:after="40"/>
        <w:ind w:left="227"/>
      </w:pPr>
      <w:r>
        <w:rPr>
          <w:rFonts w:ascii="Times New Roman" w:hAnsi="Times New Roman"/>
          <w:color w:val="555555"/>
          <w:sz w:val="18"/>
        </w:rPr>
        <w:t>Джагадиш  Пандит,  и  Хиранья  Махашой</w:t>
      </w:r>
    </w:p>
    <w:p>
      <w:pPr>
        <w:keepNext/>
        <w:spacing w:after="0"/>
        <w:ind w:left="227"/>
      </w:pPr>
      <w:r>
        <w:rPr>
          <w:rFonts w:ascii="Times New Roman" w:hAnsi="Times New Roman"/>
          <w:i/>
          <w:sz w:val="20"/>
        </w:rPr>
        <w:t>йа̄ре кр̣па̄ каила ба̄лйе прабху дайа̄майа</w:t>
      </w:r>
    </w:p>
    <w:p>
      <w:pPr>
        <w:keepNext/>
        <w:spacing w:after="40"/>
        <w:ind w:left="227"/>
      </w:pPr>
      <w:r>
        <w:rPr>
          <w:rFonts w:ascii="Times New Roman" w:hAnsi="Times New Roman"/>
          <w:color w:val="555555"/>
          <w:sz w:val="18"/>
        </w:rPr>
        <w:t>которому милость явил в детстве Чайтанья милостивый</w:t>
      </w:r>
    </w:p>
    <w:p>
      <w:pPr>
        <w:spacing w:before="60"/>
        <w:jc w:val="both"/>
      </w:pPr>
      <w:r>
        <w:rPr>
          <w:b/>
        </w:rPr>
        <w:t xml:space="preserve">70 </w:t>
      </w:r>
      <w:r>
        <w:rPr>
          <w:rFonts w:ascii="Times New Roman" w:hAnsi="Times New Roman"/>
        </w:rPr>
        <w:t>Другие ветви — Джагадиш Пандит, а также Хиранья Махашой, которому Шри Чайтанья явил в детстве Свою величайшую милость.</w:t>
      </w:r>
    </w:p>
    <w:p>
      <w:pPr>
        <w:keepNext/>
        <w:spacing w:before="160"/>
        <w:jc w:val="center"/>
      </w:pPr>
      <w:r>
        <w:rPr>
          <w:rFonts w:ascii="Nirmala UI" w:hAnsi="Nirmala UI" w:cs="Nirmala UI"/>
          <w:sz w:val="24"/>
          <w:szCs w:val="24"/>
        </w:rPr>
        <w:t>এই দুই-ঘরে প্রভু একাদশী দিনে ৷</w:t>
        <w:br/>
      </w:r>
      <w:r>
        <w:rPr>
          <w:rFonts w:ascii="Nirmala UI" w:hAnsi="Nirmala UI" w:cs="Nirmala UI"/>
          <w:sz w:val="24"/>
          <w:szCs w:val="24"/>
        </w:rPr>
        <w:t>বিষ্ণুর নৈবেদ্য মাগি’ খাইল আপনে ॥ ৭১ ॥</w:t>
      </w:r>
    </w:p>
    <w:p>
      <w:pPr>
        <w:keepNext/>
        <w:spacing w:after="0"/>
        <w:ind w:left="227"/>
      </w:pPr>
      <w:r>
        <w:rPr>
          <w:rFonts w:ascii="Times New Roman" w:hAnsi="Times New Roman"/>
          <w:i/>
          <w:sz w:val="20"/>
        </w:rPr>
        <w:t>эи дуи-гхаре прабху эка̄даш́ӣ дине</w:t>
      </w:r>
    </w:p>
    <w:p>
      <w:pPr>
        <w:keepNext/>
        <w:spacing w:after="40"/>
        <w:ind w:left="227"/>
      </w:pPr>
      <w:r>
        <w:rPr>
          <w:rFonts w:ascii="Times New Roman" w:hAnsi="Times New Roman"/>
          <w:color w:val="555555"/>
          <w:sz w:val="18"/>
        </w:rPr>
        <w:t>в этих двух домах  Господь  экадаши в день</w:t>
      </w:r>
    </w:p>
    <w:p>
      <w:pPr>
        <w:keepNext/>
        <w:spacing w:after="0"/>
        <w:ind w:left="227"/>
      </w:pPr>
      <w:r>
        <w:rPr>
          <w:rFonts w:ascii="Times New Roman" w:hAnsi="Times New Roman"/>
          <w:i/>
          <w:sz w:val="20"/>
        </w:rPr>
        <w:t>виш̣н̣ура наиведйа ма̄ги’ кха̄ила а̄пане</w:t>
      </w:r>
    </w:p>
    <w:p>
      <w:pPr>
        <w:keepNext/>
        <w:spacing w:after="40"/>
        <w:ind w:left="227"/>
      </w:pPr>
      <w:r>
        <w:rPr>
          <w:rFonts w:ascii="Times New Roman" w:hAnsi="Times New Roman"/>
          <w:color w:val="555555"/>
          <w:sz w:val="18"/>
        </w:rPr>
        <w:t>Вишну  подношение  выпросив  ел  лично</w:t>
      </w:r>
    </w:p>
    <w:p>
      <w:pPr>
        <w:spacing w:before="60"/>
        <w:jc w:val="both"/>
      </w:pPr>
      <w:r>
        <w:rPr>
          <w:b/>
        </w:rPr>
        <w:t xml:space="preserve">71 </w:t>
      </w:r>
      <w:r>
        <w:rPr>
          <w:rFonts w:ascii="Times New Roman" w:hAnsi="Times New Roman"/>
        </w:rPr>
        <w:t>Шри Чайтанья просил в их домах пищу, предложенную Вишну в день экадаши, и Сам вкушал её.</w:t>
      </w:r>
    </w:p>
    <w:p>
      <w:pPr>
        <w:jc w:val="both"/>
      </w:pPr>
      <w:r>
        <w:rPr>
          <w:b/>
          <w:i/>
          <w:sz w:val="20"/>
        </w:rPr>
        <w:t xml:space="preserve">Анубхашья. </w:t>
      </w:r>
      <w:r>
        <w:rPr>
          <w:rFonts w:ascii="Times New Roman" w:hAnsi="Times New Roman"/>
          <w:sz w:val="20"/>
        </w:rPr>
        <w:t>Джагадиша Пандит. В “Гаура-ганоддеше” (шлока 192): “Две другие жёны брахманов, совершавших жертвоприношения, — это Шри Джагадиша и Хиранья: у них в экадаши Господь попросил пищи и съел её”. Шлока 143: “Тот, кто во Врадже был Чандрахасой, танцором, знатоком расы, — это Шри Джагадиша Пандит, любящий танцевать”. О том, как в день экадаши Господь вкусил пищу, предложенную Вишну в доме Хираньи и Джагадиши, рассказано в ЧЧ, Ади 11.30 и 14.39, и в “Чайтанья-бхагавате”, Ади, гл. 4. “Чайтанья-бхагавата”, Антья, гл. 6: “Джагадиша Пандит — обитель высшего сияния; Нитьянанда со Своими спутниками — его богатство и жизнь”.</w:t>
      </w:r>
    </w:p>
    <w:p>
      <w:pPr>
        <w:jc w:val="both"/>
      </w:pPr>
      <w:r>
        <w:rPr>
          <w:rFonts w:ascii="Times New Roman" w:hAnsi="Times New Roman"/>
          <w:sz w:val="20"/>
        </w:rPr>
        <w:t>Хиранья Пандит. “Чайтанья-бхагавата”, Антья, гл. 5: в Навадвипе Нитьянанда один, в драгоценных украшениях, жил в доме благочестивого брахмана по имени Хиранья Пандит. Некий главарь разбойников снова и снова пытался снять с Его тела эти украшения, но в конце концов, так и не добившись своего, принял прибежище у стоп Нитая.</w:t>
      </w:r>
    </w:p>
    <w:p>
      <w:pPr>
        <w:keepNext/>
        <w:spacing w:before="160"/>
        <w:jc w:val="center"/>
      </w:pPr>
      <w:r>
        <w:rPr>
          <w:rFonts w:ascii="Times New Roman" w:hAnsi="Times New Roman"/>
          <w:i/>
          <w:sz w:val="21"/>
        </w:rPr>
        <w:t>(33) Шри Пурушоттама и (34) Шри Санджая —</w:t>
      </w:r>
    </w:p>
    <w:p>
      <w:pPr>
        <w:keepNext/>
        <w:jc w:val="center"/>
      </w:pPr>
      <w:r>
        <w:rPr>
          <w:rFonts w:ascii="Nirmala UI" w:hAnsi="Nirmala UI" w:cs="Nirmala UI"/>
          <w:sz w:val="24"/>
          <w:szCs w:val="24"/>
        </w:rPr>
        <w:t>প্রভুর পড়ুয়া দুই, — পুরুষোত্তম, সঞ্জয় ৷</w:t>
        <w:br/>
      </w:r>
      <w:r>
        <w:rPr>
          <w:rFonts w:ascii="Nirmala UI" w:hAnsi="Nirmala UI" w:cs="Nirmala UI"/>
          <w:sz w:val="24"/>
          <w:szCs w:val="24"/>
        </w:rPr>
        <w:t>ব্যাকরণে দুই শিষ্য — দুই মহাশয় ॥ ৭২ ॥</w:t>
      </w:r>
    </w:p>
    <w:p>
      <w:pPr>
        <w:keepNext/>
        <w:spacing w:after="0"/>
        <w:ind w:left="227"/>
      </w:pPr>
      <w:r>
        <w:rPr>
          <w:rFonts w:ascii="Times New Roman" w:hAnsi="Times New Roman"/>
          <w:i/>
          <w:sz w:val="20"/>
        </w:rPr>
        <w:t>прабхура пад̣уйа̄ дуи, — пуруш̣оттама, сан̃джайа</w:t>
      </w:r>
    </w:p>
    <w:p>
      <w:pPr>
        <w:keepNext/>
        <w:spacing w:after="40"/>
        <w:ind w:left="227"/>
      </w:pPr>
      <w:r>
        <w:rPr>
          <w:rFonts w:ascii="Times New Roman" w:hAnsi="Times New Roman"/>
          <w:color w:val="555555"/>
          <w:sz w:val="18"/>
        </w:rPr>
        <w:t>Чайтаньи  ученика  два  —  Пурушоттам,  Санджай</w:t>
      </w:r>
    </w:p>
    <w:p>
      <w:pPr>
        <w:keepNext/>
        <w:spacing w:after="0"/>
        <w:ind w:left="227"/>
      </w:pPr>
      <w:r>
        <w:rPr>
          <w:rFonts w:ascii="Times New Roman" w:hAnsi="Times New Roman"/>
          <w:i/>
          <w:sz w:val="20"/>
        </w:rPr>
        <w:t>вйа̄каран̣е дуи ш́иш̣йа — дуи маха̄ш́айа</w:t>
      </w:r>
    </w:p>
    <w:p>
      <w:pPr>
        <w:keepNext/>
        <w:spacing w:after="40"/>
        <w:ind w:left="227"/>
      </w:pPr>
      <w:r>
        <w:rPr>
          <w:rFonts w:ascii="Times New Roman" w:hAnsi="Times New Roman"/>
          <w:color w:val="555555"/>
          <w:sz w:val="18"/>
        </w:rPr>
        <w:t>в грамматике  два ученика — две великих души</w:t>
      </w:r>
    </w:p>
    <w:p>
      <w:pPr>
        <w:spacing w:before="60"/>
        <w:jc w:val="both"/>
      </w:pPr>
      <w:r>
        <w:rPr>
          <w:b/>
        </w:rPr>
        <w:t xml:space="preserve">72 </w:t>
      </w:r>
      <w:r>
        <w:rPr>
          <w:rFonts w:ascii="Times New Roman" w:hAnsi="Times New Roman"/>
        </w:rPr>
        <w:t>Другие ветви — это две великих души — Пурушоттам и Санджай, которые учились грамматике у Шри Чайтаньи.</w:t>
      </w:r>
    </w:p>
    <w:p>
      <w:pPr>
        <w:jc w:val="both"/>
      </w:pPr>
      <w:r>
        <w:rPr>
          <w:b/>
          <w:i/>
          <w:sz w:val="20"/>
        </w:rPr>
        <w:t xml:space="preserve">Анубхашья. </w:t>
      </w:r>
      <w:r>
        <w:rPr>
          <w:rFonts w:ascii="Times New Roman" w:hAnsi="Times New Roman"/>
          <w:sz w:val="20"/>
        </w:rPr>
        <w:t>Пурушоттама и Санджая. Эти два пандита жили в Навадвипе: сначала они были учениками Господа, а потом, когда начался киртан, — Его спутниками. “Чайтанья-бхагавата”, Ади, гл. 10: “…Мукунда Санджая — слуга на протяжении многих рождений. Его сын — Пурушоттама дас. Каждый день Гаурачандра приходит учить в дом этого счастливца. Сначала Господь приходит и садится в чанди-мандапе, а затем один за другим собираются ученики”. “Чайтанья-бхагавата”, Антья, гл. 9: “С радостью в сердце отправился в путь Пурушоттама Санджая, прежде главный ученик Господа”. Итак, по описанию “Чайтанья-бхагаваты”, Пурушоттама Санджая — сын Мукунды Санджаи. Но Кавирадж Госвами, желая указать на двух людей — «Пурушоттаму» и «Санджаю», — трижды употребил эти два слова и так исправил представление “Чайтанья-бхагаваты”.</w:t>
      </w:r>
    </w:p>
    <w:p>
      <w:pPr>
        <w:keepNext/>
        <w:spacing w:before="160"/>
        <w:jc w:val="center"/>
      </w:pPr>
      <w:r>
        <w:rPr>
          <w:rFonts w:ascii="Times New Roman" w:hAnsi="Times New Roman"/>
          <w:i/>
          <w:sz w:val="21"/>
        </w:rPr>
        <w:t>(35) Ветвь Шри Ванамали Пандита —</w:t>
      </w:r>
    </w:p>
    <w:p>
      <w:pPr>
        <w:keepNext/>
        <w:jc w:val="center"/>
      </w:pPr>
      <w:r>
        <w:rPr>
          <w:rFonts w:ascii="Nirmala UI" w:hAnsi="Nirmala UI" w:cs="Nirmala UI"/>
          <w:sz w:val="24"/>
          <w:szCs w:val="24"/>
        </w:rPr>
        <w:t>বনমালী পণ্ডিত-শাখা বিখ্যাত জগতে ৷</w:t>
        <w:br/>
      </w:r>
      <w:r>
        <w:rPr>
          <w:rFonts w:ascii="Nirmala UI" w:hAnsi="Nirmala UI" w:cs="Nirmala UI"/>
          <w:sz w:val="24"/>
          <w:szCs w:val="24"/>
        </w:rPr>
        <w:t>সোণার মুষল হল যে দেখিল প্রভুর হাতে ॥ ৭৩ ॥</w:t>
      </w:r>
    </w:p>
    <w:p>
      <w:pPr>
        <w:keepNext/>
        <w:spacing w:after="0"/>
        <w:ind w:left="227"/>
      </w:pPr>
      <w:r>
        <w:rPr>
          <w:rFonts w:ascii="Times New Roman" w:hAnsi="Times New Roman"/>
          <w:i/>
          <w:sz w:val="20"/>
        </w:rPr>
        <w:t>ванама̄лӣ пан̣д̣ита-ш́а̄кха̄ викхйа̄та джагате</w:t>
      </w:r>
    </w:p>
    <w:p>
      <w:pPr>
        <w:keepNext/>
        <w:spacing w:after="40"/>
        <w:ind w:left="227"/>
      </w:pPr>
      <w:r>
        <w:rPr>
          <w:rFonts w:ascii="Times New Roman" w:hAnsi="Times New Roman"/>
          <w:color w:val="555555"/>
          <w:sz w:val="18"/>
        </w:rPr>
        <w:t>Ванамали  Пандит  ветвь  известный  в мире</w:t>
      </w:r>
    </w:p>
    <w:p>
      <w:pPr>
        <w:keepNext/>
        <w:spacing w:after="0"/>
        <w:ind w:left="227"/>
      </w:pPr>
      <w:r>
        <w:rPr>
          <w:rFonts w:ascii="Times New Roman" w:hAnsi="Times New Roman"/>
          <w:i/>
          <w:sz w:val="20"/>
        </w:rPr>
        <w:t>сон̣а̄ра муш̣ала хала йе декхила прабхура ха̄те</w:t>
      </w:r>
    </w:p>
    <w:p>
      <w:pPr>
        <w:keepNext/>
        <w:spacing w:after="40"/>
        <w:ind w:left="227"/>
      </w:pPr>
      <w:r>
        <w:rPr>
          <w:rFonts w:ascii="Times New Roman" w:hAnsi="Times New Roman"/>
          <w:color w:val="555555"/>
          <w:sz w:val="18"/>
        </w:rPr>
        <w:t>золотые  палица  плуг который  видел Чайтаньи в руке</w:t>
      </w:r>
    </w:p>
    <w:p>
      <w:pPr>
        <w:spacing w:before="60"/>
        <w:jc w:val="both"/>
      </w:pPr>
      <w:r>
        <w:rPr>
          <w:b/>
        </w:rPr>
        <w:t xml:space="preserve">73 </w:t>
      </w:r>
      <w:r>
        <w:rPr>
          <w:rFonts w:ascii="Times New Roman" w:hAnsi="Times New Roman"/>
        </w:rPr>
        <w:t>Тридцать пятая ветвь — Ванамали Пандит — известен во всём мире. Он видел золотую палицу и плуг в руках Шри Чайтаньи.</w:t>
      </w:r>
    </w:p>
    <w:p>
      <w:pPr>
        <w:jc w:val="both"/>
      </w:pPr>
      <w:r>
        <w:rPr>
          <w:b/>
          <w:i/>
          <w:sz w:val="20"/>
        </w:rPr>
        <w:t xml:space="preserve">Анубхашья. </w:t>
      </w:r>
      <w:r>
        <w:rPr>
          <w:rFonts w:ascii="Times New Roman" w:hAnsi="Times New Roman"/>
          <w:sz w:val="20"/>
        </w:rPr>
        <w:t>Ванамали Пандит. “Отправился в путь благой Ванамали Пандит, который видел золотые плуг и булаву”. В “Гаура-ганоддеше” (шлока 144): “Тот, кто во Врадже под именем Маладхара держал вену и мурали (флейты), ныне зовётся Ванамали Пандитом и дорог Гауре”. Он видел Господа в настроении Баладевы. ЧЧ, Ади 17.119, и “Чайтанья-бхагавата”, Антья, гл. 9: в доме Шриваса Господь взошёл на трон Вишну, взял у Нитьянанды Прабху плуг и булаву и явил игру; но о том, что в тот день Ванамали Пандит видел у Господа в руках золотые плуг и булаву, там не сказано.</w:t>
      </w:r>
    </w:p>
    <w:p>
      <w:pPr>
        <w:keepNext/>
        <w:spacing w:before="160"/>
        <w:jc w:val="center"/>
      </w:pPr>
      <w:r>
        <w:rPr>
          <w:rFonts w:ascii="Times New Roman" w:hAnsi="Times New Roman"/>
          <w:i/>
          <w:sz w:val="21"/>
        </w:rPr>
        <w:t>(36) Шри Буддхиманта Кхан —</w:t>
      </w:r>
    </w:p>
    <w:p>
      <w:pPr>
        <w:keepNext/>
        <w:jc w:val="center"/>
      </w:pPr>
      <w:r>
        <w:rPr>
          <w:rFonts w:ascii="Nirmala UI" w:hAnsi="Nirmala UI" w:cs="Nirmala UI"/>
          <w:sz w:val="24"/>
          <w:szCs w:val="24"/>
        </w:rPr>
        <w:t>শ্রীচৈতন্যের অতি প্রিয় বুদ্ধিমন্ত খান্ ৷</w:t>
        <w:br/>
      </w:r>
      <w:r>
        <w:rPr>
          <w:rFonts w:ascii="Nirmala UI" w:hAnsi="Nirmala UI" w:cs="Nirmala UI"/>
          <w:sz w:val="24"/>
          <w:szCs w:val="24"/>
        </w:rPr>
        <w:t>আজন্ম আজ্ঞাকারী তেঁহো সেবক-প্রধান ॥ ৭৪ ॥</w:t>
      </w:r>
    </w:p>
    <w:p>
      <w:pPr>
        <w:keepNext/>
        <w:spacing w:after="0"/>
        <w:ind w:left="227"/>
      </w:pPr>
      <w:r>
        <w:rPr>
          <w:rFonts w:ascii="Times New Roman" w:hAnsi="Times New Roman"/>
          <w:i/>
          <w:sz w:val="20"/>
        </w:rPr>
        <w:t>ш́рӣ-чаитанйера ати прийа буддхиманта кха̄н</w:t>
      </w:r>
    </w:p>
    <w:p>
      <w:pPr>
        <w:keepNext/>
        <w:spacing w:after="40"/>
        <w:ind w:left="227"/>
      </w:pPr>
      <w:r>
        <w:rPr>
          <w:rFonts w:ascii="Times New Roman" w:hAnsi="Times New Roman"/>
          <w:color w:val="555555"/>
          <w:sz w:val="18"/>
        </w:rPr>
        <w:t>Шри  Чайтаньи  очень дорогой  Буддхиманта  Кхан</w:t>
      </w:r>
    </w:p>
    <w:p>
      <w:pPr>
        <w:keepNext/>
        <w:spacing w:after="0"/>
        <w:ind w:left="227"/>
      </w:pPr>
      <w:r>
        <w:rPr>
          <w:rFonts w:ascii="Times New Roman" w:hAnsi="Times New Roman"/>
          <w:i/>
          <w:sz w:val="20"/>
        </w:rPr>
        <w:t>а̄джанма а̄джн̃а̄ка̄рӣ те̐хо севака-прадха̄на</w:t>
      </w:r>
    </w:p>
    <w:p>
      <w:pPr>
        <w:keepNext/>
        <w:spacing w:after="40"/>
        <w:ind w:left="227"/>
      </w:pPr>
      <w:r>
        <w:rPr>
          <w:rFonts w:ascii="Times New Roman" w:hAnsi="Times New Roman"/>
          <w:color w:val="555555"/>
          <w:sz w:val="18"/>
        </w:rPr>
        <w:t>с рождения веления исполняющий он  слуга  главный</w:t>
      </w:r>
    </w:p>
    <w:p>
      <w:pPr>
        <w:spacing w:before="60"/>
        <w:jc w:val="both"/>
      </w:pPr>
      <w:r>
        <w:rPr>
          <w:b/>
        </w:rPr>
        <w:t xml:space="preserve">74 </w:t>
      </w:r>
      <w:r>
        <w:rPr>
          <w:rFonts w:ascii="Times New Roman" w:hAnsi="Times New Roman"/>
        </w:rPr>
        <w:t>Тридцать шестая ветвь, Шри Буддхиманта Кхан, был очень дорог Шри Чайтанье. Он был одним из Его главных слуг, ибо всегда был готов исполнить любые Его наставления.</w:t>
      </w:r>
    </w:p>
    <w:p>
      <w:pPr>
        <w:jc w:val="both"/>
      </w:pPr>
      <w:r>
        <w:rPr>
          <w:b/>
          <w:i/>
          <w:sz w:val="20"/>
        </w:rPr>
        <w:t xml:space="preserve">Анубхашья. </w:t>
      </w:r>
      <w:r>
        <w:rPr>
          <w:rFonts w:ascii="Times New Roman" w:hAnsi="Times New Roman"/>
          <w:sz w:val="20"/>
        </w:rPr>
        <w:t>Буддхиманта Кхан — богатый преданный из Навадвипы. Он взял на себя все расходы на второй брак Господа — с Вишнуприей Деви, дочерью царского пандита Санатаны Мишры. Когда у Господа случилось расстройство ваю (воздуха в теле), он устроил Ему лечение. Он был спутником Господа в играх в воде и в киртане, а в доме Чандрашекхары, когда Господь разыгрывал представление в облике Махалакшми, собрал одежды, украшения и всё прочее. На Ратха-ятру он ходил в Нилачалу.</w:t>
      </w:r>
    </w:p>
    <w:p>
      <w:pPr>
        <w:keepNext/>
        <w:spacing w:before="160"/>
        <w:jc w:val="center"/>
      </w:pPr>
      <w:r>
        <w:rPr>
          <w:rFonts w:ascii="Times New Roman" w:hAnsi="Times New Roman"/>
          <w:i/>
          <w:sz w:val="21"/>
        </w:rPr>
        <w:t>(37) Шри Гаруда Пандит —</w:t>
      </w:r>
    </w:p>
    <w:p>
      <w:pPr>
        <w:keepNext/>
        <w:jc w:val="center"/>
      </w:pPr>
      <w:r>
        <w:rPr>
          <w:rFonts w:ascii="Nirmala UI" w:hAnsi="Nirmala UI" w:cs="Nirmala UI"/>
          <w:sz w:val="24"/>
          <w:szCs w:val="24"/>
        </w:rPr>
        <w:t>গরুড় পণ্ডিত লয় শ্রীনাম-মঙ্গল ৷</w:t>
        <w:br/>
      </w:r>
      <w:r>
        <w:rPr>
          <w:rFonts w:ascii="Nirmala UI" w:hAnsi="Nirmala UI" w:cs="Nirmala UI"/>
          <w:sz w:val="24"/>
          <w:szCs w:val="24"/>
        </w:rPr>
        <w:t>নাম-বলে বিষ যাঁরে না করিল বল ॥ ৭৫ ॥</w:t>
      </w:r>
    </w:p>
    <w:p>
      <w:pPr>
        <w:keepNext/>
        <w:spacing w:after="0"/>
        <w:ind w:left="227"/>
      </w:pPr>
      <w:r>
        <w:rPr>
          <w:rFonts w:ascii="Times New Roman" w:hAnsi="Times New Roman"/>
          <w:i/>
          <w:sz w:val="20"/>
        </w:rPr>
        <w:t>гаруд̣а пан̣д̣ита лайа ш́рӣна̄ма-ман̇гала</w:t>
      </w:r>
    </w:p>
    <w:p>
      <w:pPr>
        <w:keepNext/>
        <w:spacing w:after="40"/>
        <w:ind w:left="227"/>
      </w:pPr>
      <w:r>
        <w:rPr>
          <w:rFonts w:ascii="Times New Roman" w:hAnsi="Times New Roman"/>
          <w:color w:val="555555"/>
          <w:sz w:val="18"/>
        </w:rPr>
        <w:t>Гаруда  Пандит повторяет святое имя благословенное</w:t>
      </w:r>
    </w:p>
    <w:p>
      <w:pPr>
        <w:keepNext/>
        <w:spacing w:after="0"/>
        <w:ind w:left="227"/>
      </w:pPr>
      <w:r>
        <w:rPr>
          <w:rFonts w:ascii="Times New Roman" w:hAnsi="Times New Roman"/>
          <w:i/>
          <w:sz w:val="20"/>
        </w:rPr>
        <w:t>на̄ма-бале виш̣а йа̄̐ре на̄ карила бала</w:t>
      </w:r>
    </w:p>
    <w:p>
      <w:pPr>
        <w:keepNext/>
        <w:spacing w:after="40"/>
        <w:ind w:left="227"/>
      </w:pPr>
      <w:r>
        <w:rPr>
          <w:rFonts w:ascii="Times New Roman" w:hAnsi="Times New Roman"/>
          <w:color w:val="555555"/>
          <w:sz w:val="18"/>
        </w:rPr>
        <w:t>имени силой  яд  которого  не имел  силы</w:t>
      </w:r>
    </w:p>
    <w:p>
      <w:pPr>
        <w:spacing w:before="60"/>
        <w:jc w:val="both"/>
      </w:pPr>
      <w:r>
        <w:rPr>
          <w:b/>
        </w:rPr>
        <w:t xml:space="preserve">75 </w:t>
      </w:r>
      <w:r>
        <w:rPr>
          <w:rFonts w:ascii="Times New Roman" w:hAnsi="Times New Roman"/>
        </w:rPr>
        <w:t>Тридцать седьмая ветвь, Гаруда Пандит, постоянно пел всеблагоприятные святые имена Бога. Его пение обладало такой силой, что яд змеи не мог причинить ему вреда.</w:t>
      </w:r>
    </w:p>
    <w:p>
      <w:pPr>
        <w:jc w:val="both"/>
      </w:pPr>
      <w:r>
        <w:rPr>
          <w:b/>
          <w:i/>
          <w:sz w:val="20"/>
        </w:rPr>
        <w:t xml:space="preserve">Анубхашья. </w:t>
      </w:r>
      <w:r>
        <w:rPr>
          <w:rFonts w:ascii="Times New Roman" w:hAnsi="Times New Roman"/>
          <w:sz w:val="20"/>
        </w:rPr>
        <w:t>Гаруда Пандит жил в Навадвипе и был спутником Господа. “Чайтанья-бхагавата”, Антья, гл. 9: “С радостью отправился в путь Шри Гаруда Пандит, которого силой святого имени не одолел змеиный яд”. В “Гаура-ганоддеше” (шлока 17): “Гаруда Пандит ныне — тот, кто прежде был известен как Гаруда”.</w:t>
      </w:r>
    </w:p>
    <w:p>
      <w:pPr>
        <w:keepNext/>
        <w:spacing w:before="160"/>
        <w:jc w:val="center"/>
      </w:pPr>
      <w:r>
        <w:rPr>
          <w:rFonts w:ascii="Times New Roman" w:hAnsi="Times New Roman"/>
          <w:i/>
          <w:sz w:val="21"/>
        </w:rPr>
        <w:t>(38) Шри Гопинатха Симха —</w:t>
      </w:r>
    </w:p>
    <w:p>
      <w:pPr>
        <w:keepNext/>
        <w:jc w:val="center"/>
      </w:pPr>
      <w:r>
        <w:rPr>
          <w:rFonts w:ascii="Nirmala UI" w:hAnsi="Nirmala UI" w:cs="Nirmala UI"/>
          <w:sz w:val="24"/>
          <w:szCs w:val="24"/>
        </w:rPr>
        <w:t>গোপীনাথ সিংহ — এক চৈতন্যের দাস ৷</w:t>
        <w:br/>
      </w:r>
      <w:r>
        <w:rPr>
          <w:rFonts w:ascii="Nirmala UI" w:hAnsi="Nirmala UI" w:cs="Nirmala UI"/>
          <w:sz w:val="24"/>
          <w:szCs w:val="24"/>
        </w:rPr>
        <w:t>অক্রূর বলি’ প্রভু যাঁরে কৈলা পরিহাস ॥ ৭৬ ॥</w:t>
      </w:r>
    </w:p>
    <w:p>
      <w:pPr>
        <w:keepNext/>
        <w:spacing w:after="0"/>
        <w:ind w:left="227"/>
      </w:pPr>
      <w:r>
        <w:rPr>
          <w:rFonts w:ascii="Times New Roman" w:hAnsi="Times New Roman"/>
          <w:i/>
          <w:sz w:val="20"/>
        </w:rPr>
        <w:t>гопӣна̄тха сим̇ха — эка чаитанйера да̄са</w:t>
      </w:r>
    </w:p>
    <w:p>
      <w:pPr>
        <w:keepNext/>
        <w:spacing w:after="40"/>
        <w:ind w:left="227"/>
      </w:pPr>
      <w:r>
        <w:rPr>
          <w:rFonts w:ascii="Times New Roman" w:hAnsi="Times New Roman"/>
          <w:color w:val="555555"/>
          <w:sz w:val="18"/>
        </w:rPr>
        <w:t>Гопинатх  Симха  —  один  Чайтаньи  слуга</w:t>
      </w:r>
    </w:p>
    <w:p>
      <w:pPr>
        <w:keepNext/>
        <w:spacing w:after="0"/>
        <w:ind w:left="227"/>
      </w:pPr>
      <w:r>
        <w:rPr>
          <w:rFonts w:ascii="Times New Roman" w:hAnsi="Times New Roman"/>
          <w:i/>
          <w:sz w:val="20"/>
        </w:rPr>
        <w:t>акрӯра бали’ прабху йа̄̐ре каила̄ париха̄са</w:t>
      </w:r>
    </w:p>
    <w:p>
      <w:pPr>
        <w:keepNext/>
        <w:spacing w:after="40"/>
        <w:ind w:left="227"/>
      </w:pPr>
      <w:r>
        <w:rPr>
          <w:rFonts w:ascii="Times New Roman" w:hAnsi="Times New Roman"/>
          <w:color w:val="555555"/>
          <w:sz w:val="18"/>
        </w:rPr>
        <w:t>Акрурой называл Чайтанья над которым  шутил</w:t>
      </w:r>
    </w:p>
    <w:p>
      <w:pPr>
        <w:spacing w:before="60"/>
        <w:jc w:val="both"/>
      </w:pPr>
      <w:r>
        <w:rPr>
          <w:b/>
        </w:rPr>
        <w:t xml:space="preserve">76 </w:t>
      </w:r>
      <w:r>
        <w:rPr>
          <w:rFonts w:ascii="Times New Roman" w:hAnsi="Times New Roman"/>
        </w:rPr>
        <w:t>Тридцать восьмая ветвь, Гопинатх Симха, был преданным слугой Шри Чайтаньи. Господь шутя называл его Акрурой.</w:t>
      </w:r>
    </w:p>
    <w:p>
      <w:pPr>
        <w:jc w:val="both"/>
      </w:pPr>
      <w:r>
        <w:rPr>
          <w:b/>
          <w:i/>
          <w:sz w:val="20"/>
        </w:rPr>
        <w:t xml:space="preserve">Анубхашья. </w:t>
      </w:r>
      <w:r>
        <w:rPr>
          <w:rFonts w:ascii="Times New Roman" w:hAnsi="Times New Roman"/>
          <w:sz w:val="20"/>
        </w:rPr>
        <w:t>Гопинатха Симха. “Чайтанья-бхагавата”, Антья, гл. 9 (о Ратха-ятре): “Отправился в путь Гопинатха Симха Махашая, которого Гаурачандра называет «Акрурой»”. В “Гаура-ганоддеше” (шлока 117): “Тот, кто прежде звался Акрурой, — это Гопинатха Симха”.</w:t>
      </w:r>
    </w:p>
    <w:p>
      <w:pPr>
        <w:keepNext/>
        <w:spacing w:before="160"/>
        <w:jc w:val="center"/>
      </w:pPr>
      <w:r>
        <w:rPr>
          <w:rFonts w:ascii="Times New Roman" w:hAnsi="Times New Roman"/>
          <w:i/>
          <w:sz w:val="21"/>
        </w:rPr>
        <w:t>(5 а) Ветвь Девананды Пандита —</w:t>
      </w:r>
    </w:p>
    <w:p>
      <w:pPr>
        <w:keepNext/>
        <w:jc w:val="center"/>
      </w:pPr>
      <w:r>
        <w:rPr>
          <w:rFonts w:ascii="Nirmala UI" w:hAnsi="Nirmala UI" w:cs="Nirmala UI"/>
          <w:sz w:val="24"/>
          <w:szCs w:val="24"/>
        </w:rPr>
        <w:t>ভাগবতী দেবানন্দ বক্রেশ্বর-কৃপাতে ৷</w:t>
        <w:br/>
      </w:r>
      <w:r>
        <w:rPr>
          <w:rFonts w:ascii="Nirmala UI" w:hAnsi="Nirmala UI" w:cs="Nirmala UI"/>
          <w:sz w:val="24"/>
          <w:szCs w:val="24"/>
        </w:rPr>
        <w:t>ভাগবতের ভক্তি-অর্থ পাইল প্রভু হৈতে ॥ ৭৭ ॥</w:t>
      </w:r>
    </w:p>
    <w:p>
      <w:pPr>
        <w:keepNext/>
        <w:spacing w:after="0"/>
        <w:ind w:left="227"/>
      </w:pPr>
      <w:r>
        <w:rPr>
          <w:rFonts w:ascii="Times New Roman" w:hAnsi="Times New Roman"/>
          <w:i/>
          <w:sz w:val="20"/>
        </w:rPr>
        <w:t>бха̄гаватӣ дева̄нанда вакреш́вара-кр̣па̄те</w:t>
      </w:r>
    </w:p>
    <w:p>
      <w:pPr>
        <w:keepNext/>
        <w:spacing w:after="40"/>
        <w:ind w:left="227"/>
      </w:pPr>
      <w:r>
        <w:rPr>
          <w:rFonts w:ascii="Times New Roman" w:hAnsi="Times New Roman"/>
          <w:color w:val="555555"/>
          <w:sz w:val="18"/>
        </w:rPr>
        <w:t>чтец Бхагаваты Дэвананда  Вакрешвары по милости</w:t>
      </w:r>
    </w:p>
    <w:p>
      <w:pPr>
        <w:keepNext/>
        <w:spacing w:after="0"/>
        <w:ind w:left="227"/>
      </w:pPr>
      <w:r>
        <w:rPr>
          <w:rFonts w:ascii="Times New Roman" w:hAnsi="Times New Roman"/>
          <w:i/>
          <w:sz w:val="20"/>
        </w:rPr>
        <w:t>бха̄гаватера бхакти-артха па̄ила прабху хаите</w:t>
      </w:r>
    </w:p>
    <w:p>
      <w:pPr>
        <w:keepNext/>
        <w:spacing w:after="40"/>
        <w:ind w:left="227"/>
      </w:pPr>
      <w:r>
        <w:rPr>
          <w:rFonts w:ascii="Times New Roman" w:hAnsi="Times New Roman"/>
          <w:color w:val="555555"/>
          <w:sz w:val="18"/>
        </w:rPr>
        <w:t>Бхагаватам  преданности-смысл  получил Чайтаньи от</w:t>
      </w:r>
    </w:p>
    <w:p>
      <w:pPr>
        <w:spacing w:before="60"/>
        <w:jc w:val="both"/>
      </w:pPr>
      <w:r>
        <w:rPr>
          <w:b/>
        </w:rPr>
        <w:t xml:space="preserve">77 </w:t>
      </w:r>
      <w:r>
        <w:rPr>
          <w:rFonts w:ascii="Times New Roman" w:hAnsi="Times New Roman"/>
        </w:rPr>
        <w:t>Сороковая ветвь, Дэвананда Пандит, был чтецом “Шримад-Бхагаватам”. Но милостью Вакрешвара Пандита и по особой милости Шри Чайтаньи он понял, что истинная суть Бхагаватам — это бхакти.</w:t>
      </w:r>
    </w:p>
    <w:p>
      <w:pPr>
        <w:jc w:val="both"/>
      </w:pPr>
      <w:r>
        <w:rPr>
          <w:b/>
          <w:i/>
          <w:sz w:val="20"/>
        </w:rPr>
        <w:t xml:space="preserve">Анубхашья. </w:t>
      </w:r>
      <w:r>
        <w:rPr>
          <w:rFonts w:ascii="Times New Roman" w:hAnsi="Times New Roman"/>
          <w:sz w:val="20"/>
        </w:rPr>
        <w:t>Девананда. “Чайтанья-бхагавата”, Мадхья, гл. 21: “Господь Вишвамбхара пришёл к дамбе Махешвары Вишарады, отца Сарвабхаумы. Там жил Девананда Пандит”. ЧЧ, Мадхья 1.153: “В Кулии Он даровал Свою милость Девананде”. Он стремился к освобождению (был мумукшу) и читал “Бхагаватам”. Однажды, когда он читал, Шривас Пандит заплакал, и безбожники-ученики Девананды выгнали Шриваса (“Чайтанья-бхагавата”, Мадхья, гл. 9 и 21). Много позже Махапрабху однажды проходил той дорогой и увидел, как Девананда толкует “Бхагаватам”. В гневе Господь сурово отчитал Девананду, у которого не было веры в вайшнавов. Не верил Девананда и в Махапрабху. Но ему выпала великая удача: однажды в его доме остановился Вакрешвара Пандит и пел киртан о Кришне. Тогда по милости Вакрешвары Девананда постиг величие Господа, и Господь велел ему толковать “Бхагаватам” в свете бхакти. Он — Бхагури Муни, придворный пандит Нанды во Врадже: см. “Гаура-ганоддешу”, шлоки 106 и 77.</w:t>
      </w:r>
    </w:p>
    <w:p>
      <w:pPr>
        <w:keepNext/>
        <w:spacing w:before="160"/>
        <w:jc w:val="center"/>
      </w:pPr>
      <w:r>
        <w:rPr>
          <w:rFonts w:ascii="Times New Roman" w:hAnsi="Times New Roman"/>
          <w:i/>
          <w:sz w:val="21"/>
        </w:rPr>
        <w:t>(39) Мукунда, (40) Нарахари, (41) Чиранджива и (42) Сулочана из Шри Кханды —</w:t>
      </w:r>
    </w:p>
    <w:p>
      <w:pPr>
        <w:keepNext/>
        <w:jc w:val="center"/>
      </w:pPr>
      <w:r>
        <w:rPr>
          <w:rFonts w:ascii="Nirmala UI" w:hAnsi="Nirmala UI" w:cs="Nirmala UI"/>
          <w:sz w:val="24"/>
          <w:szCs w:val="24"/>
        </w:rPr>
        <w:t>খণ্ডবাসী মুকুন্দদাস, শ্রীরঘুনন্দন ৷</w:t>
        <w:br/>
      </w:r>
      <w:r>
        <w:rPr>
          <w:rFonts w:ascii="Nirmala UI" w:hAnsi="Nirmala UI" w:cs="Nirmala UI"/>
          <w:sz w:val="24"/>
          <w:szCs w:val="24"/>
        </w:rPr>
        <w:t>নরহরিদাস, চিরঞ্জীব, সুলোচন ॥ ৭৮ ॥</w:t>
      </w:r>
    </w:p>
    <w:p>
      <w:pPr>
        <w:keepNext/>
        <w:jc w:val="center"/>
      </w:pPr>
      <w:r>
        <w:rPr>
          <w:rFonts w:ascii="Nirmala UI" w:hAnsi="Nirmala UI" w:cs="Nirmala UI"/>
          <w:sz w:val="24"/>
          <w:szCs w:val="24"/>
        </w:rPr>
        <w:t>এই সব মহাশাখা — চৈতন্য-কৃপাধাম ৷</w:t>
        <w:br/>
      </w:r>
      <w:r>
        <w:rPr>
          <w:rFonts w:ascii="Nirmala UI" w:hAnsi="Nirmala UI" w:cs="Nirmala UI"/>
          <w:sz w:val="24"/>
          <w:szCs w:val="24"/>
        </w:rPr>
        <w:t>প্রেম-ফল-ফুল করে যাহাঁ তাহাঁ দান ॥ ৭৯ ॥</w:t>
      </w:r>
    </w:p>
    <w:p>
      <w:pPr>
        <w:keepNext/>
        <w:spacing w:after="0"/>
        <w:ind w:left="227"/>
      </w:pPr>
      <w:r>
        <w:rPr>
          <w:rFonts w:ascii="Times New Roman" w:hAnsi="Times New Roman"/>
          <w:i/>
          <w:sz w:val="20"/>
        </w:rPr>
        <w:t>кхан̣д̣ава̄сӣ мукунда-да̄са, ш́рӣ-рагхунандана</w:t>
      </w:r>
    </w:p>
    <w:p>
      <w:pPr>
        <w:keepNext/>
        <w:spacing w:after="40"/>
        <w:ind w:left="227"/>
      </w:pPr>
      <w:r>
        <w:rPr>
          <w:rFonts w:ascii="Times New Roman" w:hAnsi="Times New Roman"/>
          <w:color w:val="555555"/>
          <w:sz w:val="18"/>
        </w:rPr>
        <w:t>Шрикханды  житель  Мукунда дас,  Шри  Рагхунандан</w:t>
      </w:r>
    </w:p>
    <w:p>
      <w:pPr>
        <w:keepNext/>
        <w:spacing w:after="0"/>
        <w:ind w:left="227"/>
      </w:pPr>
      <w:r>
        <w:rPr>
          <w:rFonts w:ascii="Times New Roman" w:hAnsi="Times New Roman"/>
          <w:i/>
          <w:sz w:val="20"/>
        </w:rPr>
        <w:t>нарахари-да̄са, чиран̃джӣва, сулочана</w:t>
      </w:r>
    </w:p>
    <w:p>
      <w:pPr>
        <w:keepNext/>
        <w:spacing w:after="40"/>
        <w:ind w:left="227"/>
      </w:pPr>
      <w:r>
        <w:rPr>
          <w:rFonts w:ascii="Times New Roman" w:hAnsi="Times New Roman"/>
          <w:color w:val="555555"/>
          <w:sz w:val="18"/>
        </w:rPr>
        <w:t>Нарахари дас,  Чиранджив,  Сулочан</w:t>
      </w:r>
    </w:p>
    <w:p>
      <w:pPr>
        <w:keepNext/>
        <w:spacing w:after="0"/>
        <w:ind w:left="227"/>
      </w:pPr>
      <w:r>
        <w:rPr>
          <w:rFonts w:ascii="Times New Roman" w:hAnsi="Times New Roman"/>
          <w:i/>
          <w:sz w:val="20"/>
        </w:rPr>
        <w:t>эи саба маха̄ш́а̄кха̄ — чаитанйа-кр̣па̄дха̄ма</w:t>
      </w:r>
    </w:p>
    <w:p>
      <w:pPr>
        <w:keepNext/>
        <w:spacing w:after="40"/>
        <w:ind w:left="227"/>
      </w:pPr>
      <w:r>
        <w:rPr>
          <w:rFonts w:ascii="Times New Roman" w:hAnsi="Times New Roman"/>
          <w:color w:val="555555"/>
          <w:sz w:val="18"/>
        </w:rPr>
        <w:t>они все  большие ветви — Чайтаньи  милости обитель</w:t>
      </w:r>
    </w:p>
    <w:p>
      <w:pPr>
        <w:keepNext/>
        <w:spacing w:after="0"/>
        <w:ind w:left="227"/>
      </w:pPr>
      <w:r>
        <w:rPr>
          <w:rFonts w:ascii="Times New Roman" w:hAnsi="Times New Roman"/>
          <w:i/>
          <w:sz w:val="20"/>
        </w:rPr>
        <w:t>према-пхала-пхула каре йа̄ха̄̐ та̄ха̄̐ да̄на</w:t>
      </w:r>
    </w:p>
    <w:p>
      <w:pPr>
        <w:keepNext/>
        <w:spacing w:after="40"/>
        <w:ind w:left="227"/>
      </w:pPr>
      <w:r>
        <w:rPr>
          <w:rFonts w:ascii="Times New Roman" w:hAnsi="Times New Roman"/>
          <w:color w:val="555555"/>
          <w:sz w:val="18"/>
        </w:rPr>
        <w:t>любви плода цветка  делает  везде-всюду раздачу</w:t>
      </w:r>
    </w:p>
    <w:p>
      <w:pPr>
        <w:spacing w:before="60"/>
        <w:jc w:val="both"/>
      </w:pPr>
      <w:r>
        <w:rPr>
          <w:b/>
        </w:rPr>
        <w:t xml:space="preserve">78–79 </w:t>
      </w:r>
      <w:r>
        <w:rPr>
          <w:rFonts w:ascii="Times New Roman" w:hAnsi="Times New Roman"/>
        </w:rPr>
        <w:t>Житель Шрикханды Мукунда дас и его сын Рагхунандан, а также Нарахари, Чиранджив и Сулочан — ветви древа бхакти Шри Чайтаньи, что везде и всюду щедро раздавали плоды и цветы божественной любви к Кришне.</w:t>
      </w:r>
    </w:p>
    <w:p>
      <w:pPr>
        <w:jc w:val="both"/>
      </w:pPr>
      <w:r>
        <w:rPr>
          <w:b/>
          <w:i/>
          <w:sz w:val="20"/>
        </w:rPr>
        <w:t xml:space="preserve">Анубхашья. </w:t>
      </w:r>
      <w:r>
        <w:rPr>
          <w:rFonts w:ascii="Times New Roman" w:hAnsi="Times New Roman"/>
          <w:sz w:val="20"/>
        </w:rPr>
        <w:t>Мукунда дас — сын Нараяны даса и старший брат Нарахари Саркара Тхакура; среднего брата звали Мадхава дас. Его сын — Рагхунандана. Потомки Рагхунанданы и поныне живут в деревне Шрикханда, в четырёх милях к западу от Катвы. Сын Рагхунанданы — Канай, а у него два сына: Мадана Рай (ученик Нарахари Тхакура) и Вамшивадана. В этом роду до сего дня родилось чуть больше четырёхсот человек. Их родословная, без пропусков, хранится в Шрикханде. В “Гаура-ганоддеша-дипике” (шлока 170): “Та, что прежде была владычицей Враджа по имени Вринда-деви, ныне — Шри Мукунда дас из Кханды, дорогой Господу”. Об удивительнейшей любви Мукунды к Кришне — см. Мадхья 15.113–131 этой книги.</w:t>
      </w:r>
    </w:p>
    <w:p>
      <w:pPr>
        <w:jc w:val="both"/>
      </w:pPr>
      <w:r>
        <w:rPr>
          <w:rFonts w:ascii="Times New Roman" w:hAnsi="Times New Roman"/>
          <w:sz w:val="20"/>
        </w:rPr>
        <w:t>Рагхунандана служил Божеству Шри Гауры (см. “Бхакти-ратнакару”, 8-я волна). В “Гаура-ганоддеше” (шлока 70): “Третья вьюха, Прадьюмна, стал дорогим наперсником (прия-нарма-сакхой) и помогал Радхе и Мадхаве в Их играх во Врадже”. Он — третья вьюха, Прадьюмна-Вишну (см. выше, «Мукунда дас»). Описание великого праздника в Шрикханде — см. “Бхакти-ратнакару”, 9-я волна.</w:t>
      </w:r>
    </w:p>
    <w:p>
      <w:pPr>
        <w:jc w:val="both"/>
      </w:pPr>
      <w:r>
        <w:rPr>
          <w:rFonts w:ascii="Times New Roman" w:hAnsi="Times New Roman"/>
          <w:sz w:val="20"/>
        </w:rPr>
        <w:t>Нарахари дас Саркар Тхакур. В “Гаура-ганоддеше” (шлока 177</w:t>
      </w:r>
      <w:r>
        <w:rPr>
          <w:rFonts w:ascii="Times New Roman" w:hAnsi="Times New Roman"/>
          <w:sz w:val="20"/>
          <w:vertAlign w:val="superscript"/>
        </w:rPr>
        <w:t>11</w:t>
      </w:r>
      <w:r>
        <w:rPr>
          <w:rFonts w:ascii="Times New Roman" w:hAnsi="Times New Roman"/>
          <w:sz w:val="20"/>
        </w:rPr>
        <w:t>): “Та, что прежде во Вриндаване была Мадхумати, задушевной подругой, ныне — тот, кто зовётся Нарахари Саркаром, дорогой Господу”. Его ученик — Шри Лочана дас Тхакур из Кограма близ Джаматапура, автор “Шри Чайтанья-мангалы”. В этой книге Шри Гададхара и Шри Нарахари описаны как самые дорогие Шри Махапрабху. В “Чайтанья-бхагавате” же о жителях Кханды особо почти не говорится.</w:t>
      </w:r>
    </w:p>
    <w:p>
      <w:pPr>
        <w:jc w:val="both"/>
      </w:pPr>
      <w:r>
        <w:rPr>
          <w:rFonts w:ascii="Times New Roman" w:hAnsi="Times New Roman"/>
          <w:sz w:val="20"/>
        </w:rPr>
        <w:t>Чиранджива и Сулочана оба жили в Кханде. Их дома и поныне можно увидеть в Шрикханде, и их потомки живы. У Чирандживы Сена было два сына. Старший — Рамачандра Кавирадж, ученик Шринивасы Ачарьи и спутник Тхакура Махашаи; младший — Говинда дас Кавирадж, автор пад. Жену Чирандживы звали Сунанда, а его тестем был Дамодара Сен Кавирадж из Кханды. Прежде Чиранджива жил в деревне Кумаранагар на берегу Бхагиратхи (“Бхакти-ратнакара”).</w:t>
      </w:r>
    </w:p>
    <w:p>
      <w:pPr>
        <w:jc w:val="both"/>
      </w:pPr>
      <w:r>
        <w:rPr>
          <w:rFonts w:ascii="Times New Roman" w:hAnsi="Times New Roman"/>
          <w:sz w:val="20"/>
        </w:rPr>
        <w:t>Чиранджива — это Чандрика из Враджа. “Гаура-ганоддеша”, шлоки 197 и 207: “Чиранджива и Сулочана из Кханды, великие тем, что были рядом с Нарахари, единственное прибежище которых — Гауранга”.</w:t>
      </w:r>
    </w:p>
    <w:p>
      <w:pPr>
        <w:keepNext/>
        <w:spacing w:before="160"/>
        <w:jc w:val="center"/>
      </w:pPr>
      <w:r>
        <w:rPr>
          <w:rFonts w:ascii="Times New Roman" w:hAnsi="Times New Roman"/>
          <w:i/>
          <w:sz w:val="21"/>
        </w:rPr>
        <w:t>Жители Кулинаграма — (20 б) Рамананда, (20 в) Ядунатха, (20 г) Пурушоттама, (20 д) Шанкара, (20 е) Видьянанда —</w:t>
      </w:r>
    </w:p>
    <w:p>
      <w:pPr>
        <w:keepNext/>
        <w:jc w:val="center"/>
      </w:pPr>
      <w:r>
        <w:rPr>
          <w:rFonts w:ascii="Nirmala UI" w:hAnsi="Nirmala UI" w:cs="Nirmala UI"/>
          <w:sz w:val="24"/>
          <w:szCs w:val="24"/>
        </w:rPr>
        <w:t>কুলীনগ্রামবাসী সত্যরাজ, রামানন্দ ৷</w:t>
        <w:br/>
      </w:r>
      <w:r>
        <w:rPr>
          <w:rFonts w:ascii="Nirmala UI" w:hAnsi="Nirmala UI" w:cs="Nirmala UI"/>
          <w:sz w:val="24"/>
          <w:szCs w:val="24"/>
        </w:rPr>
        <w:t>যদুনাথ, পুরুষোত্তম, শঙ্কর, বিদ্যানন্দ ॥ ৮০ ॥</w:t>
      </w:r>
    </w:p>
    <w:p>
      <w:pPr>
        <w:keepNext/>
        <w:spacing w:after="0"/>
        <w:ind w:left="227"/>
      </w:pPr>
      <w:r>
        <w:rPr>
          <w:rFonts w:ascii="Times New Roman" w:hAnsi="Times New Roman"/>
          <w:i/>
          <w:sz w:val="20"/>
        </w:rPr>
        <w:t>кулӣнагра̄ма-ва̄сӣ сатйара̄джа, ра̄ма̄нанда</w:t>
      </w:r>
    </w:p>
    <w:p>
      <w:pPr>
        <w:keepNext/>
        <w:spacing w:after="40"/>
        <w:ind w:left="227"/>
      </w:pPr>
      <w:r>
        <w:rPr>
          <w:rFonts w:ascii="Times New Roman" w:hAnsi="Times New Roman"/>
          <w:color w:val="555555"/>
          <w:sz w:val="18"/>
        </w:rPr>
        <w:t>Кулинаграма  жители  Сатьярадж,  Рамананда</w:t>
      </w:r>
    </w:p>
    <w:p>
      <w:pPr>
        <w:keepNext/>
        <w:spacing w:after="0"/>
        <w:ind w:left="227"/>
      </w:pPr>
      <w:r>
        <w:rPr>
          <w:rFonts w:ascii="Times New Roman" w:hAnsi="Times New Roman"/>
          <w:i/>
          <w:sz w:val="20"/>
        </w:rPr>
        <w:t>йадуна̄тха, пуруш̣оттама, ш́ан̇кара, видйа̄нанда</w:t>
      </w:r>
    </w:p>
    <w:p>
      <w:pPr>
        <w:keepNext/>
        <w:spacing w:after="40"/>
        <w:ind w:left="227"/>
      </w:pPr>
      <w:r>
        <w:rPr>
          <w:rFonts w:ascii="Times New Roman" w:hAnsi="Times New Roman"/>
          <w:color w:val="555555"/>
          <w:sz w:val="18"/>
        </w:rPr>
        <w:t>Ядунатх,  Пурушоттам,  Шанкар,  Видьянанда</w:t>
      </w:r>
    </w:p>
    <w:p>
      <w:pPr>
        <w:spacing w:before="60"/>
        <w:jc w:val="both"/>
      </w:pPr>
      <w:r>
        <w:rPr>
          <w:b/>
        </w:rPr>
        <w:t xml:space="preserve">80 </w:t>
      </w:r>
      <w:r>
        <w:rPr>
          <w:rFonts w:ascii="Times New Roman" w:hAnsi="Times New Roman"/>
        </w:rPr>
        <w:t>Сатьярадж, Рамананда, Ядунатх, Пурушоттам, Шанкар и Видьянанда считаются одной большой ветвью из селения Кулинаграма.</w:t>
      </w:r>
    </w:p>
    <w:p>
      <w:pPr>
        <w:jc w:val="both"/>
      </w:pPr>
      <w:r>
        <w:rPr>
          <w:b/>
          <w:i/>
          <w:sz w:val="20"/>
        </w:rPr>
        <w:t xml:space="preserve">Анубхашья. </w:t>
      </w:r>
      <w:r>
        <w:rPr>
          <w:rFonts w:ascii="Times New Roman" w:hAnsi="Times New Roman"/>
          <w:sz w:val="20"/>
        </w:rPr>
        <w:t>Рамананда Васу. В “Гаура-ганоддеше”: “Калакантхи и Сукантхи, певицы и актрисы во Врадже, — это соответственно Рамананда Васу и Сатьяраджа”. Ядунатха, Пурушоттама, Шанкара, Видьянанда и другие — все родились в роду Васу. Все в этом роду были преданными Кришны и искусно разыгрывали представления о лилах Кришны; память об этих представлениях хранят и поныне. Они — чистые преданные, следовавшие за Харидасом Тхакуром. См. выше, комментарий к стиху 48.</w:t>
      </w:r>
    </w:p>
    <w:p>
      <w:pPr>
        <w:keepNext/>
        <w:spacing w:before="160"/>
        <w:jc w:val="center"/>
      </w:pPr>
      <w:r>
        <w:rPr>
          <w:rFonts w:ascii="Times New Roman" w:hAnsi="Times New Roman"/>
          <w:i/>
          <w:sz w:val="21"/>
        </w:rPr>
        <w:t>(20 ж) Величие жителей Кулинаграма во главе с Ванинатхой Васу —</w:t>
      </w:r>
    </w:p>
    <w:p>
      <w:pPr>
        <w:keepNext/>
        <w:jc w:val="center"/>
      </w:pPr>
      <w:r>
        <w:rPr>
          <w:rFonts w:ascii="Nirmala UI" w:hAnsi="Nirmala UI" w:cs="Nirmala UI"/>
          <w:sz w:val="24"/>
          <w:szCs w:val="24"/>
        </w:rPr>
        <w:t>বাণীনাথ বসু আদি যত গ্রামী জন ৷</w:t>
        <w:br/>
      </w:r>
      <w:r>
        <w:rPr>
          <w:rFonts w:ascii="Nirmala UI" w:hAnsi="Nirmala UI" w:cs="Nirmala UI"/>
          <w:sz w:val="24"/>
          <w:szCs w:val="24"/>
        </w:rPr>
        <w:t>সবেই চৈতন্যভৃত্য, — চৈতন্য-প্রাণধন ॥ ৮১ ॥</w:t>
      </w:r>
    </w:p>
    <w:p>
      <w:pPr>
        <w:keepNext/>
        <w:spacing w:after="0"/>
        <w:ind w:left="227"/>
      </w:pPr>
      <w:r>
        <w:rPr>
          <w:rFonts w:ascii="Times New Roman" w:hAnsi="Times New Roman"/>
          <w:i/>
          <w:sz w:val="20"/>
        </w:rPr>
        <w:t>ва̄н̣ӣна̄тха васу а̄ди йата гра̄мӣ джана</w:t>
      </w:r>
    </w:p>
    <w:p>
      <w:pPr>
        <w:keepNext/>
        <w:spacing w:after="40"/>
        <w:ind w:left="227"/>
      </w:pPr>
      <w:r>
        <w:rPr>
          <w:rFonts w:ascii="Times New Roman" w:hAnsi="Times New Roman"/>
          <w:color w:val="555555"/>
          <w:sz w:val="18"/>
        </w:rPr>
        <w:t>Ванинатх Васу  и другие  все  деревни  люди</w:t>
      </w:r>
    </w:p>
    <w:p>
      <w:pPr>
        <w:keepNext/>
        <w:spacing w:after="0"/>
        <w:ind w:left="227"/>
      </w:pPr>
      <w:r>
        <w:rPr>
          <w:rFonts w:ascii="Times New Roman" w:hAnsi="Times New Roman"/>
          <w:i/>
          <w:sz w:val="20"/>
        </w:rPr>
        <w:t>сабеи чаитанйа-бхр̣тйа, — чаитанйа-пра̄н̣адхана</w:t>
      </w:r>
    </w:p>
    <w:p>
      <w:pPr>
        <w:keepNext/>
        <w:spacing w:after="40"/>
        <w:ind w:left="227"/>
      </w:pPr>
      <w:r>
        <w:rPr>
          <w:rFonts w:ascii="Times New Roman" w:hAnsi="Times New Roman"/>
          <w:color w:val="555555"/>
          <w:sz w:val="18"/>
        </w:rPr>
        <w:t>все  Чайтаньи  слуги  —  Чайтанья  жизнь и душа</w:t>
      </w:r>
    </w:p>
    <w:p>
      <w:pPr>
        <w:spacing w:before="60"/>
        <w:jc w:val="both"/>
      </w:pPr>
      <w:r>
        <w:rPr>
          <w:b/>
        </w:rPr>
        <w:t xml:space="preserve">81 </w:t>
      </w:r>
      <w:r>
        <w:rPr>
          <w:rFonts w:ascii="Times New Roman" w:hAnsi="Times New Roman"/>
        </w:rPr>
        <w:t>Все жители Кулинаграма вместе с их лидером, Шри Ванинатхом Васу, преданно служили Шри Чайтанье, считая Его своей жизнью и душой.</w:t>
      </w:r>
    </w:p>
    <w:p>
      <w:pPr>
        <w:keepNext/>
        <w:spacing w:before="160"/>
        <w:jc w:val="center"/>
      </w:pPr>
      <w:r>
        <w:rPr>
          <w:rFonts w:ascii="Nirmala UI" w:hAnsi="Nirmala UI" w:cs="Nirmala UI"/>
          <w:sz w:val="24"/>
          <w:szCs w:val="24"/>
        </w:rPr>
        <w:t>প্রভু কহে, কুলীনগ্রামের যে হয় কুক্কুর ৷</w:t>
        <w:br/>
      </w:r>
      <w:r>
        <w:rPr>
          <w:rFonts w:ascii="Nirmala UI" w:hAnsi="Nirmala UI" w:cs="Nirmala UI"/>
          <w:sz w:val="24"/>
          <w:szCs w:val="24"/>
        </w:rPr>
        <w:t>সেই মোর প্রিয়, অন্যজন রহু দূর ॥ ৮২ ॥</w:t>
      </w:r>
    </w:p>
    <w:p>
      <w:pPr>
        <w:keepNext/>
        <w:spacing w:after="0"/>
        <w:ind w:left="227"/>
      </w:pPr>
      <w:r>
        <w:rPr>
          <w:rFonts w:ascii="Times New Roman" w:hAnsi="Times New Roman"/>
          <w:i/>
          <w:sz w:val="20"/>
        </w:rPr>
        <w:t>прабху кахе, кулӣнагра̄мера йе хайа куккура</w:t>
      </w:r>
    </w:p>
    <w:p>
      <w:pPr>
        <w:keepNext/>
        <w:spacing w:after="40"/>
        <w:ind w:left="227"/>
      </w:pPr>
      <w:r>
        <w:rPr>
          <w:rFonts w:ascii="Times New Roman" w:hAnsi="Times New Roman"/>
          <w:color w:val="555555"/>
          <w:sz w:val="18"/>
        </w:rPr>
        <w:t>Чайтанья сказал,  Кулинаграма  который есть  пёс</w:t>
      </w:r>
    </w:p>
    <w:p>
      <w:pPr>
        <w:keepNext/>
        <w:spacing w:after="40"/>
        <w:ind w:left="227"/>
      </w:pPr>
      <w:r>
        <w:rPr>
          <w:rFonts w:ascii="Times New Roman" w:hAnsi="Times New Roman"/>
          <w:color w:val="555555"/>
          <w:sz w:val="18"/>
        </w:rPr>
        <w:t>сеи мора прийа, анйа джана раху дӯра</w:t>
      </w:r>
    </w:p>
    <w:p>
      <w:pPr>
        <w:keepNext/>
        <w:spacing w:after="40"/>
        <w:ind w:left="227"/>
      </w:pPr>
      <w:r>
        <w:rPr>
          <w:rFonts w:ascii="Times New Roman" w:hAnsi="Times New Roman"/>
          <w:color w:val="555555"/>
          <w:sz w:val="18"/>
        </w:rPr>
        <w:t>он  Мне дорог, другие люди остаются далеко</w:t>
      </w:r>
    </w:p>
    <w:p>
      <w:pPr>
        <w:spacing w:before="60"/>
        <w:jc w:val="both"/>
      </w:pPr>
      <w:r>
        <w:rPr>
          <w:b/>
        </w:rPr>
        <w:t xml:space="preserve">82 </w:t>
      </w:r>
      <w:r>
        <w:rPr>
          <w:rFonts w:ascii="Times New Roman" w:hAnsi="Times New Roman"/>
        </w:rPr>
        <w:t>Шри Чайтанья сказал: «Что Я могу сказать о жителях Кулинаграма, если даже любой пёс там Мне очень дорог.</w:t>
      </w:r>
    </w:p>
    <w:p>
      <w:pPr>
        <w:keepNext/>
        <w:spacing w:before="160"/>
        <w:jc w:val="center"/>
      </w:pPr>
      <w:r>
        <w:rPr>
          <w:rFonts w:ascii="Nirmala UI" w:hAnsi="Nirmala UI" w:cs="Nirmala UI"/>
          <w:sz w:val="24"/>
          <w:szCs w:val="24"/>
        </w:rPr>
        <w:t>কুলীনগ্রামীর ভাগ্য কহনে না যায় ৷</w:t>
        <w:br/>
      </w:r>
      <w:r>
        <w:rPr>
          <w:rFonts w:ascii="Nirmala UI" w:hAnsi="Nirmala UI" w:cs="Nirmala UI"/>
          <w:sz w:val="24"/>
          <w:szCs w:val="24"/>
        </w:rPr>
        <w:t>শূকর চরায় ডোম, সেহ কৃষ্ণ গায় ॥ ৮৩ ॥</w:t>
      </w:r>
    </w:p>
    <w:p>
      <w:pPr>
        <w:keepNext/>
        <w:spacing w:after="0"/>
        <w:ind w:left="227"/>
      </w:pPr>
      <w:r>
        <w:rPr>
          <w:rFonts w:ascii="Times New Roman" w:hAnsi="Times New Roman"/>
          <w:i/>
          <w:sz w:val="20"/>
        </w:rPr>
        <w:t>кулӣнагра̄мӣра бха̄гйа кахане на̄ йа̄йа</w:t>
      </w:r>
    </w:p>
    <w:p>
      <w:pPr>
        <w:keepNext/>
        <w:spacing w:after="40"/>
        <w:ind w:left="227"/>
      </w:pPr>
      <w:r>
        <w:rPr>
          <w:rFonts w:ascii="Times New Roman" w:hAnsi="Times New Roman"/>
          <w:color w:val="555555"/>
          <w:sz w:val="18"/>
        </w:rPr>
        <w:t>кулинаграмцев  удачу  описать  невозможно</w:t>
      </w:r>
    </w:p>
    <w:p>
      <w:pPr>
        <w:keepNext/>
        <w:spacing w:after="0"/>
        <w:ind w:left="227"/>
      </w:pPr>
      <w:r>
        <w:rPr>
          <w:rFonts w:ascii="Times New Roman" w:hAnsi="Times New Roman"/>
          <w:i/>
          <w:sz w:val="20"/>
        </w:rPr>
        <w:t>ш́ӯкара чара̄йа д̣ома, сеха кр̣ш̣н̣а га̄йа</w:t>
      </w:r>
    </w:p>
    <w:p>
      <w:pPr>
        <w:keepNext/>
        <w:spacing w:after="40"/>
        <w:ind w:left="227"/>
      </w:pPr>
      <w:r>
        <w:rPr>
          <w:rFonts w:ascii="Times New Roman" w:hAnsi="Times New Roman"/>
          <w:color w:val="555555"/>
          <w:sz w:val="18"/>
        </w:rPr>
        <w:t>свиней пасущий подметальщик, также Кришну славит</w:t>
      </w:r>
    </w:p>
    <w:p>
      <w:pPr>
        <w:spacing w:before="60"/>
        <w:jc w:val="both"/>
      </w:pPr>
      <w:r>
        <w:rPr>
          <w:b/>
        </w:rPr>
        <w:t xml:space="preserve">83 </w:t>
      </w:r>
      <w:r>
        <w:rPr>
          <w:rFonts w:ascii="Times New Roman" w:hAnsi="Times New Roman"/>
        </w:rPr>
        <w:t>Невозможно описать величайшую удачу жителей Кулинаграма. Там даже подметальщики, разводящие свиней, прославляют Кришну».</w:t>
      </w:r>
    </w:p>
    <w:p>
      <w:pPr>
        <w:keepNext/>
        <w:spacing w:before="160"/>
        <w:jc w:val="center"/>
      </w:pPr>
      <w:r>
        <w:rPr>
          <w:rFonts w:ascii="Times New Roman" w:hAnsi="Times New Roman"/>
          <w:i/>
          <w:sz w:val="21"/>
        </w:rPr>
        <w:t>(43) Ветвь Шри Санатаны, (44) Шри Рупы и (45) Шри Анупамы —</w:t>
      </w:r>
    </w:p>
    <w:p>
      <w:pPr>
        <w:keepNext/>
        <w:jc w:val="center"/>
      </w:pPr>
      <w:r>
        <w:rPr>
          <w:rFonts w:ascii="Nirmala UI" w:hAnsi="Nirmala UI" w:cs="Nirmala UI"/>
          <w:sz w:val="24"/>
          <w:szCs w:val="24"/>
        </w:rPr>
        <w:t>অনুপম-বল্লভ, শ্রীরূপ-সনাতন ৷</w:t>
        <w:br/>
      </w:r>
      <w:r>
        <w:rPr>
          <w:rFonts w:ascii="Nirmala UI" w:hAnsi="Nirmala UI" w:cs="Nirmala UI"/>
          <w:sz w:val="24"/>
          <w:szCs w:val="24"/>
        </w:rPr>
        <w:t>এই তিন শাখা বৃক্ষের পশ্চিমে গণন ॥ ৮৪ ॥</w:t>
      </w:r>
    </w:p>
    <w:p>
      <w:pPr>
        <w:keepNext/>
        <w:spacing w:after="0"/>
        <w:ind w:left="227"/>
      </w:pPr>
      <w:r>
        <w:rPr>
          <w:rFonts w:ascii="Times New Roman" w:hAnsi="Times New Roman"/>
          <w:i/>
          <w:sz w:val="20"/>
        </w:rPr>
        <w:t>анупама-валлабха, ш́рӣ-рӯпа-сана̄тана</w:t>
      </w:r>
    </w:p>
    <w:p>
      <w:pPr>
        <w:keepNext/>
        <w:spacing w:after="40"/>
        <w:ind w:left="227"/>
      </w:pPr>
      <w:r>
        <w:rPr>
          <w:rFonts w:ascii="Times New Roman" w:hAnsi="Times New Roman"/>
          <w:color w:val="555555"/>
          <w:sz w:val="18"/>
        </w:rPr>
        <w:t>Анупам  Валлабх,  Шри  Рупа  Санатан</w:t>
      </w:r>
    </w:p>
    <w:p>
      <w:pPr>
        <w:keepNext/>
        <w:spacing w:after="0"/>
        <w:ind w:left="227"/>
      </w:pPr>
      <w:r>
        <w:rPr>
          <w:rFonts w:ascii="Times New Roman" w:hAnsi="Times New Roman"/>
          <w:i/>
          <w:sz w:val="20"/>
        </w:rPr>
        <w:t>эи тина ш́а̄кха̄ вр̣кш̣ера паш́чиме ган̣ана</w:t>
      </w:r>
    </w:p>
    <w:p>
      <w:pPr>
        <w:keepNext/>
        <w:spacing w:after="40"/>
        <w:ind w:left="227"/>
      </w:pPr>
      <w:r>
        <w:rPr>
          <w:rFonts w:ascii="Times New Roman" w:hAnsi="Times New Roman"/>
          <w:color w:val="555555"/>
          <w:sz w:val="18"/>
        </w:rPr>
        <w:t>эти  три  ветви  древа  с западной стороны</w:t>
      </w:r>
    </w:p>
    <w:p>
      <w:pPr>
        <w:spacing w:before="60"/>
        <w:jc w:val="both"/>
      </w:pPr>
      <w:r>
        <w:rPr>
          <w:b/>
        </w:rPr>
        <w:t xml:space="preserve">84 </w:t>
      </w:r>
      <w:r>
        <w:rPr>
          <w:rFonts w:ascii="Times New Roman" w:hAnsi="Times New Roman"/>
        </w:rPr>
        <w:t>Шри Рупа, Шри Санатан и Шри Анупам — это три ветви с западной стороны древа бхакти Шри Чайтаньи.</w:t>
      </w:r>
    </w:p>
    <w:p>
      <w:pPr>
        <w:jc w:val="both"/>
      </w:pPr>
      <w:r>
        <w:rPr>
          <w:b/>
          <w:i/>
          <w:sz w:val="20"/>
        </w:rPr>
        <w:t xml:space="preserve">Анубхашья. </w:t>
      </w:r>
      <w:r>
        <w:rPr>
          <w:rFonts w:ascii="Times New Roman" w:hAnsi="Times New Roman"/>
          <w:sz w:val="20"/>
        </w:rPr>
        <w:t>Анупама — отец Шри Дживы Госвами и младший брат двух Госвами, Шри Санатаны и Шри Рупы. Прежде его звали Шри Валлабха, а имя «Анупама» дал ему Шри Махапрабху. Братья служили бадшаху Гауды и потому носили титул «Маллик». “Брат Шри Рупы также был великим вайшнавом. Его звали Шри Валлабха, но больше он был известен под именем Анупам Маллик”. (ЧЧ, Мадхья 19.36)</w:t>
      </w:r>
    </w:p>
    <w:p>
      <w:pPr>
        <w:jc w:val="both"/>
      </w:pPr>
      <w:r>
        <w:rPr>
          <w:rFonts w:ascii="Times New Roman" w:hAnsi="Times New Roman"/>
          <w:sz w:val="20"/>
        </w:rPr>
        <w:t>В XII веке эры Шака в стране Карната, в царском роду брахманов, появился великий человек по имени Сарвагья — джагад-гуру из готры Бхарадваджа. У его сына Анируддхи родились два сына — Рупешвара и Харихара. Оба лишились царства, и старший, Рупешвара, поселился в Шикхарабхуми. Сын Рупешвары, Падманабха, поселился в деревне Наихати на берегу Ганги, и у него родилось пятеро сыновей. Сыном младшего из них, Мукунды, был Кумарадева, человек безупречного поведения, — отец Санатаны, Рупы и Анупамы. Кумарадева жил в Бакла-Чандрадвипе; его дом стоял в местности Фатеябад, входившей тогда в область Яшохар. Из нескольких его сыновей трое приняли вайшнавскую дхарму. Шри Валлабха вместе со старшими братьями, Шри Рупой и Шри Санатаной, переселился из Чандрадвипы ради службы в деревню Рамакели в Гауде. Там и родился Шри Джива Госвами. За службу правительству наваба все трое получили титул «Маллик». Когда Шри Махапрабху пришёл в Рамакели, Анупама впервые встретился с Ним. Шри Рупа Госвами оставил мирские дела и отправился во Вриндаван, стремясь к стопам Шри Махапрабху, и Валлабха пошёл вместе с ним. Описание их встречи с Махапрабху в Праяге — см. Мадхья, гл. 19.</w:t>
      </w:r>
    </w:p>
    <w:p>
      <w:pPr>
        <w:jc w:val="both"/>
      </w:pPr>
      <w:r>
        <w:rPr>
          <w:rFonts w:ascii="Times New Roman" w:hAnsi="Times New Roman"/>
          <w:sz w:val="20"/>
        </w:rPr>
        <w:t>От Шри Махапрабху Шри Рупа и Анупама пошли во Вриндаван. Это видно из слов Шри Махапрабху, сказанных Санатане: “…Рупой и Анупамом. Оба они пошли во Вриндаван”. (ЧЧ, Мадхья 20.66) В то время Субуддхи Рай жил в городе Матхуре: он продавал сухие дрова, этим кормился сам и служил другим вайшнавам. Когда Шри Рупа и Анупама пришли к нему, он очень обрадовался и обошёл с ними двенадцать лесов Вриндавана. Братья пробыли во Вриндаване месяц, а затем пошли вдоль Ганги в Праягу искать Шри Санатану Госвами. Но Шри Санатана пришёл в Матхуру по царской дороге, и три брата не смогли встретиться. Субуддхи Рай рассказал Санатане об Анупаме и Рупе. Анупама и Шри Рупа пришли в Каши, услышали обо всём от Махапрабху и через десять дней отправились в Гауду. Уладив там мирские дела, оба по велению Шри Махапрабху отправились в Нилачалу. В 1436 году эры Шака, по дороге, на берегу Ганги, Анупама достиг обители Шри Рамачандры. Шри Рупа Госвами сообщил Шриман Махапрабху в Нилачале о том, что его младший брат обрёл эту обитель.</w:t>
      </w:r>
    </w:p>
    <w:p>
      <w:pPr>
        <w:jc w:val="both"/>
      </w:pPr>
      <w:r>
        <w:rPr>
          <w:rFonts w:ascii="Times New Roman" w:hAnsi="Times New Roman"/>
          <w:sz w:val="20"/>
        </w:rPr>
        <w:t>Валлабха поклонялся Шри Раме и потому не смог всецело принять путь бхаджана во Врадже, указанный Шриман Махапрабху. Он знал, что Шриман Махапрабху — Сам Шри Рамачандра. В книге “Бхакти-ратнакара” об Анупаме написано так: “Имя «Анупама» дал ему Шри Гаурасундара. Он всегда был поглощён служением Божеству Рагхунатхи и не знал никого, кроме Рагхунатхи. Чайтанья Госани — Сам Шри Рагхунатха”.</w:t>
      </w:r>
    </w:p>
    <w:p>
      <w:pPr>
        <w:jc w:val="both"/>
      </w:pPr>
      <w:r>
        <w:rPr>
          <w:rFonts w:ascii="Times New Roman" w:hAnsi="Times New Roman"/>
          <w:sz w:val="20"/>
        </w:rPr>
        <w:t>Шри Рупа. В “Гаура-ганоддеше” (шлока 180): “Та, что прежде во Вриндаване была известна как Шри Рупа-манджари, ныне явилась как Рупа Госвами”. “Бхакти-ратнакара”, 9-я волна: “Шри Рупа Госвами написал шестнадцать книг: (1) поэму «Хамса-дута» и (2) «Уддхава-сандешу»; (3) «Кришна-джанма-титхи-видхи» с бесчисленными предписаниями; (4) «Ганоддеша-дипику» — большую и малую; (5) «Става-малу»; (6) «Видагдха-мадхаву», полную расы; (7) «Лалита-мадхаву» — предел випраламбхи; (8) «Дана-лила-каумуди» — великий океан блаженства; (9) известную под именем «Дана-кели-каумуди»; (10) несравненную книгу «Бхакти-расамрита-синдху»; (11) книгу «Шри Уджвала-ниламани», полную расы; (12) сладчайшую книгу «Прайукта-акхьята-чандрика»; (13) «Матхура-махиму», (14) знаменитую «Падьявали»; (15) «Натака-чандрику», (16) «Лагху-бхагаватамриту». По желанию вайшнавов он сложил одиннадцать шлок и поручил Кришнадасу Кавираджу их развернуть. Госвами написал и отдельные молитвы (ставы); собранные Шри Дживой, они получили название «Става-мала». Кратко он изложил также признаки вируды; их пример — «Говинда-вирудавали»”. См. ЧЧ, Мадхья 1.35–44, и Антья 4.219–231.</w:t>
      </w:r>
    </w:p>
    <w:p>
      <w:pPr>
        <w:jc w:val="both"/>
      </w:pPr>
      <w:r>
        <w:rPr>
          <w:rFonts w:ascii="Times New Roman" w:hAnsi="Times New Roman"/>
          <w:sz w:val="20"/>
        </w:rPr>
        <w:t>Как Шри Рупа оставил мирские дела — Мадхья 19.4; как разделил богатство — 7; как пришёл в Праягу и встретился с Господом — 37 и 45; как вместе с Анупамой почитал прасад в доме Валлабхи Бхатты — 88; наставления Господа в Праяге — 135–233; повеление Господа идти во Вриндаван — 237; как Рупа снова пришёл в Гауду и как Анупама обрёл Гангу (оставил тело на Ганге) — Антья 1.37; как он пришёл в Шри Кшетре в хижину Тхакура Харидаса и встретился с Господом и Его спутниками — 48 и 54; как Господь хвалил почерк Шри Рупы; шлока, созвучная чувствам в сердце Господа; начало «Лалита-мадхавы» и «Видагдха-мадхавы» и похвала Шри Рамы Рая — 68–192; желание Господа явить писания о бхакти и Его повеление Шри Рупе идти во Вриндаван — 202, 216; как Рупа отправился во Вриндаван — 211; как он встретился с Санатаной Прабху, когда тот пришёл во Вриндаван, — Антья 4.213; и как исполнял веление Гауры — 217–222.</w:t>
      </w:r>
    </w:p>
    <w:p>
      <w:pPr>
        <w:jc w:val="both"/>
      </w:pPr>
      <w:r>
        <w:rPr>
          <w:rFonts w:ascii="Times New Roman" w:hAnsi="Times New Roman"/>
          <w:sz w:val="20"/>
        </w:rPr>
        <w:t>Санатана. В “Гаура-ганоддеше” (шлока 181): “Та, что прежде была Рати-манджари, самой дорогой для Рупа-манджари, и которую мудрецы называют иначе — Лаванга-манджари, ныне — Санатана, чьё тело неотлично от тела Гауры и кому поклоняются все. Ради некой цели в него вошёл и Санатана — драгоценный среди мудрецов”. “Бхакти-ратнакара”, 1-я волна: “Гуру Шри Санатаны — Видьявачаспати; время от времени он жил в деревне Рамакели. У него Санатана изучил все шастры. Невозможно описать, как велика была его преданность гуру. Его отец, увидев явана, совершал искупление, а ему самому приходилось постоянно общаться с яванами. Завися от них, он ходил в дома яванов и потому считал себя равным млеччхам. Поэтому он считал себя крайне низким и ничтожным. Погружаясь в океан смирения, он считал себя ниже млеччх и других. С людьми низкого рождения он всегда держался смиренно; поэтому он и говорил о себе: «низкого рождения и прочее». Будучи царём среди брахманов, он с великой скорбью в сердце никогда не считал себя брахманом”.</w:t>
      </w:r>
    </w:p>
    <w:p>
      <w:pPr>
        <w:jc w:val="both"/>
      </w:pPr>
      <w:r>
        <w:rPr>
          <w:rFonts w:ascii="Times New Roman" w:hAnsi="Times New Roman"/>
          <w:sz w:val="20"/>
        </w:rPr>
        <w:t>“Бхакти-ратнакара”, 1-я волна: “Четыре книги Санатаны Госвами: две части «Бхагаватамриты» с комментарием; комментарий к «Хари-бхакти-виласе» — «Диг-даршини»; типпани к Десятой песни под названием «Вайшнава-тошани»; «Лила-става», которую называют «Дашама-чарита». Таковы четыре книги Санатаны Госвами. В тысяча четыреста семьдесят шестом (1476) году была завершена «Брихат» (то есть «Вайшнава-тошани»), а в тысяча пятьсот четвёртом году Шака (1504) — общепризнанная «Лагху-тошани». (Махапрабху) через Рамананду уничтожил гордыню Кандарпы, через Дамодару явил безразличие ко всему (найрапекшья), через Харидаса показал терпение, через Санатану и Рупу явил смирение”.</w:t>
      </w:r>
    </w:p>
    <w:p>
      <w:pPr>
        <w:jc w:val="both"/>
      </w:pPr>
      <w:r>
        <w:rPr>
          <w:rFonts w:ascii="Times New Roman" w:hAnsi="Times New Roman"/>
          <w:sz w:val="20"/>
        </w:rPr>
        <w:t>Как Санатана думал, как оставить мирские дела, — Мадхья 19.13; как под предлогом болезни изучал “Бхагаватам” — 15; как бадшах пришёл его навестить — 18; как бадшах заключил его в тюрьму — 27; как он отказался идти с бадшахом на войну в Ориссу — 29; как Рупа, уходя из дома, послал Санатане письмо в тюрьму, — 32 и 20.3; освобождение после взятки тюремщику — 4; бегство с единственным слугой Ишаной; как он откупился от главаря разбойников восемью мохарами, с его помощью перешёл горы, отпустил Ишану и пошёл дальше один, — 16–25; встреча с мужем сестры, Шрикантой, в Хаджипуре, отказ остаться там и бхотское одеяло, полученное от него, — 38–44; приход в Варанаси и встреча с Господом в доме Чандрашекхары — 51; как он побрился, сменил одежду и сделал из старой ткани, данной Тапаной Мишрой, накидку и каупину, — 68–77; подаяние в доме брахмана из Махараштры — 79; вопросы Господу об истине и наставления Господа: (1) знание о самбандхе — с 20.98 до конца 21-й главы; (2) абхидхея — вся 22-я глава; (3) прайоджана — 23.3–93; повеление Санатане записать сиддханту бхакти, восстановить забытые святые места, создать общество вайшнавов, составив вайшнавскую смрити, и распространять писания о бхакти, — 97; благословение — 118; толкование шлоки «атмарама» сначала восемнадцатью, а затем шестьюдесятью одним способом — 24.4–308; путь Санатаны в Матхуру по царской дороге и встреча с Субуддхи Раем — 203–204; повторный приход Санатаны в Нилачалу через Джхарикханду — Антья 4.3; намерение оставить тело под колёсами колесницы — 12; встреча с Харидасом и даршан Господа с Его спутниками — 14–22; весть о том, что Анупама обрёл Гангу, и рассказ о его величии — 30–47; Господь не одобряет намерения Санатаны оставить тело — 54–65; желание Господа исполнить Свои замыслы через Санатану Госвами — 76–88; Санатана описывает величие Харидаса Тхакура — 100–103; соблюдая правила приличия, он из страха коснуться слуг Джаганнатхи идёт к Господу по раскалённому песку, и Господь, видя это, доволен — 115–131; по словам Джагадананды он просит позволения идти во Вриндаван — 141–155; Господь прославляет Санатану — 163–170; Господь с любовью обнимает трансцендентное тело Санатаны, и тот обретает божественное тело — 172–198; Господь велит ему провести год в Нилачале — 200; отпускает во Вриндаван — 207; во Вриндаване, спустя долгое время, он встречается со Шри Рупой — 213; исполнение веления Гауры — 217–222.</w:t>
      </w:r>
    </w:p>
    <w:p>
      <w:pPr>
        <w:jc w:val="both"/>
      </w:pPr>
      <w:r>
        <w:rPr>
          <w:rFonts w:ascii="Times New Roman" w:hAnsi="Times New Roman"/>
          <w:sz w:val="20"/>
        </w:rPr>
        <w:t>Шрипат Шри Рупы и Шри Санатаны Госвами — Шри Рамакели («Гупта-Вриндаван», «сокрытый Вриндаван»), примерно в восьми милях к югу от нынешнего города Инреджбаджар. Там можно увидеть следующие места: (1) Божество Шри Шри Мадана-мохана, установленное Шри Санатаной; (2) дерево кели-кадамба: по преданию, под этим деревом в полночь Шри Рупа и Шри Санатана Госвами встретились со Шриман Махапрабху, и Махапрабху со Своими спутниками даровал преданным нектар премы; (3) Рупа-сагара — большой пруд, выкопанный Шри Рупой Госвами Прабху. Чтобы очистить этот пруд от ила и вернуть утраченную славу шрипату Шри Рамакели, в Малдахе 8.6.24 (по английскому календарю) был основан «Комитет по восстановлению Рамакели» («Рамакели-самскара-самити»).</w:t>
      </w:r>
    </w:p>
    <w:p>
      <w:pPr>
        <w:keepNext/>
        <w:spacing w:before="160"/>
        <w:jc w:val="center"/>
      </w:pPr>
      <w:r>
        <w:rPr>
          <w:rFonts w:ascii="Times New Roman" w:hAnsi="Times New Roman"/>
          <w:i/>
          <w:sz w:val="21"/>
        </w:rPr>
        <w:t>(44а) Шри Джива —</w:t>
      </w:r>
    </w:p>
    <w:p>
      <w:pPr>
        <w:keepNext/>
        <w:jc w:val="center"/>
      </w:pPr>
      <w:r>
        <w:rPr>
          <w:rFonts w:ascii="Nirmala UI" w:hAnsi="Nirmala UI" w:cs="Nirmala UI"/>
          <w:sz w:val="24"/>
          <w:szCs w:val="24"/>
        </w:rPr>
        <w:t>তাঁর মধ্যে রূপ-সনাতন — বড় শাখা ৷</w:t>
        <w:br/>
      </w:r>
      <w:r>
        <w:rPr>
          <w:rFonts w:ascii="Nirmala UI" w:hAnsi="Nirmala UI" w:cs="Nirmala UI"/>
          <w:sz w:val="24"/>
          <w:szCs w:val="24"/>
        </w:rPr>
        <w:t>অনুপম, জীব, রাজেন্দ্রাদি — উপশাখা ॥ ৮৫ ॥</w:t>
      </w:r>
    </w:p>
    <w:p>
      <w:pPr>
        <w:keepNext/>
        <w:spacing w:after="0"/>
        <w:ind w:left="227"/>
      </w:pPr>
      <w:r>
        <w:rPr>
          <w:rFonts w:ascii="Times New Roman" w:hAnsi="Times New Roman"/>
          <w:i/>
          <w:sz w:val="20"/>
        </w:rPr>
        <w:t>та̄̐ра мадхйе рӯпа-сана̄тана — бад̣а ш́а̄кха̄</w:t>
      </w:r>
    </w:p>
    <w:p>
      <w:pPr>
        <w:keepNext/>
        <w:spacing w:after="40"/>
        <w:ind w:left="227"/>
      </w:pPr>
      <w:r>
        <w:rPr>
          <w:rFonts w:ascii="Times New Roman" w:hAnsi="Times New Roman"/>
          <w:color w:val="555555"/>
          <w:sz w:val="18"/>
        </w:rPr>
        <w:t>их  среди  Рупа  Санатан —  большая ветвь</w:t>
      </w:r>
    </w:p>
    <w:p>
      <w:pPr>
        <w:keepNext/>
        <w:spacing w:after="0"/>
        <w:ind w:left="227"/>
      </w:pPr>
      <w:r>
        <w:rPr>
          <w:rFonts w:ascii="Times New Roman" w:hAnsi="Times New Roman"/>
          <w:i/>
          <w:sz w:val="20"/>
        </w:rPr>
        <w:t>анупама, джӣва, ра̄джендра̄ди — упаш́а̄кха̄</w:t>
      </w:r>
    </w:p>
    <w:p>
      <w:pPr>
        <w:keepNext/>
        <w:spacing w:after="40"/>
        <w:ind w:left="227"/>
      </w:pPr>
      <w:r>
        <w:rPr>
          <w:rFonts w:ascii="Times New Roman" w:hAnsi="Times New Roman"/>
          <w:color w:val="555555"/>
          <w:sz w:val="18"/>
        </w:rPr>
        <w:t>Анупам,  Джива,  Раджендра и другие —  побеги</w:t>
      </w:r>
    </w:p>
    <w:p>
      <w:pPr>
        <w:spacing w:before="60"/>
        <w:jc w:val="both"/>
      </w:pPr>
      <w:r>
        <w:rPr>
          <w:b/>
        </w:rPr>
        <w:t xml:space="preserve">85 </w:t>
      </w:r>
      <w:r>
        <w:rPr>
          <w:rFonts w:ascii="Times New Roman" w:hAnsi="Times New Roman"/>
        </w:rPr>
        <w:t>Шри Рупа и Шри Санатан — большая ветвь, а Шри Анупам, Шри Джива Госвами, Раджендра и другие преданные — веточки на тех ветвях.</w:t>
      </w:r>
    </w:p>
    <w:p>
      <w:pPr>
        <w:jc w:val="both"/>
      </w:pPr>
      <w:r>
        <w:rPr>
          <w:b/>
          <w:i/>
          <w:sz w:val="20"/>
        </w:rPr>
        <w:t xml:space="preserve">Анубхашья. </w:t>
      </w:r>
      <w:r>
        <w:rPr>
          <w:rFonts w:ascii="Times New Roman" w:hAnsi="Times New Roman"/>
          <w:sz w:val="20"/>
        </w:rPr>
        <w:t>О Дживе в “Гаура-ганоддеше” (шлока 203) сказано: “Благонравный, учёный и прекрасный Джива — сын Шри Валлабхи”. Согласно шлоке 195, в играх Враджа он — Виласа-манджари. В детстве Шри Джива горячо любил “Шримад-Бхагаватам”. Потом он пришёл в Навадвипу и, следуя за Шри Нитьянандой, обошёл Шри Навадвипа-дхаму и повидал её святые места. Оттуда он отправился в Каши и изучил все шастры у Мадхусуданы Вачаспати, а затем пришёл во Вриндаван и принял прибежище у Шри Рупы и Санатаны. В “Шри Бхакти-ратнакаре” (волна 1) сказано: “Известны двадцать пять книг Шри Дживы: (1) грамматика ‘Харинамамрита’, дивная по своему складу; (2) ‘Сутра-малика’; (3) превосходная ‘Дхату-санграха’; (4) удивительнейшая книга ‘Кришнарча-дипика’; (5) ‘Гопала-вирудавали’; (6) ‘Расамрита-шеша’; (7) ‘Шри Мадхава-махотсава’, превосходная во всём; (8) книга ‘Шри Санкалпа-калпаврикша’; (9) удивительнейшая чампу ‘Бхавартха-сучака’; (10) комментарий к ‘Гопала-тапани’; (11) комментарий к ‘Брахма-самхите’; (12) комментарий к ‘Расамрите’ (13) и к ‘Шри Уджвале’; (14) комментарий к ‘Йогасара-ставе’, где всё стройно согласовано; (15) комментарий к Шри Гаятри из ‘Агни-пураны’; (16) знаки на стопах Шри Кришны по ‘Падма-пуране’; (17) отдельно — знаки на руках и стопах Шри Радхики; (18) ‘Гопала-чампу’ в двух частях, Пурва и Уттара, — какое чудо он описал, знает весь мир; (19–25) семь знаменитых ‘Сандарбх’, следующих ‘Бхагаватам’: Крама-, Таттва-, Бхагават-, Параматма-, Кришна-, Бхакти- и Прити-сандарбха”.</w:t>
      </w:r>
    </w:p>
    <w:p>
      <w:pPr>
        <w:jc w:val="both"/>
      </w:pPr>
      <w:r>
        <w:rPr>
          <w:rFonts w:ascii="Times New Roman" w:hAnsi="Times New Roman"/>
          <w:sz w:val="20"/>
        </w:rPr>
        <w:t>После ухода Шри Рупы, Санатаны и других он стоял во главе Гаудия-вайшнавской сампрадаи как её высший ачарья — в Гауде, в Уткале и в Матхура-мандале. Он возвещал всем истину, которую проповедал Шри Гаурасундара, и приводил их к служению Хари. Время от времени он с преданными обходил Враджа-дхаму и ходил в Матхуру на даршан Виттхала-девы. Шрила Кавираджа Госвами написал “Чайтанья-чаритамриту” ещё при его жизни. Спустя некоторое время Шри Джива дал пришедшим из Гауды Шринивасу, Нароттаме и Дукхи Кришнадасу имена «Ачарья», «Тхакур» и «Шьямананда» и отправил их в Гауду со всеми книгами Госвами, чтобы они проповедовали святое имя и прему. Сначала до него дошла весть о похищении книг, а потом — весть о том, что их нашли. Ученику Шринивасы Рамачандре Сену и его младшему брату Говинде он дал имя «Кавираджа». Ещё при его жизни во Вриндаван приходила Шрила Джахнава-деви с несколькими преданными. Когда из Гауды приходили преданные, он устраивал им прасад и указывал, где жить. Его ученик Шри Кришнадас Адхикари в своей книге привёл список книг Шри Рупы, Санатаны и Дживы.</w:t>
      </w:r>
    </w:p>
    <w:p>
      <w:pPr>
        <w:jc w:val="both"/>
      </w:pPr>
      <w:r>
        <w:rPr>
          <w:rFonts w:ascii="Times New Roman" w:hAnsi="Times New Roman"/>
          <w:sz w:val="20"/>
        </w:rPr>
        <w:t>В невежественной сампрадае пракрита-сахаджиев ходят три клеветы на Шри Дживу Госвами Прабху. Сахаджии отвернулись от Кришны, и корень этих клевет — вражда к Хари, гуру и вайшнавам; распространяя их, они лишь умножают свои оскорбления.</w:t>
      </w:r>
    </w:p>
    <w:p>
      <w:pPr>
        <w:jc w:val="both"/>
      </w:pPr>
      <w:r>
        <w:rPr>
          <w:rFonts w:ascii="Times New Roman" w:hAnsi="Times New Roman"/>
          <w:sz w:val="20"/>
        </w:rPr>
        <w:t>(1) Некий дигвиджайи-пандит, жаждавший мирской славы, взял у бескорыстных Шри Рупы и Санатаны расписку в поражении и тем объявил невеждами гуру Шри Дживы (Шри Рупу и Санатану); затем он потребовал такую же расписку и от Шри Дживы. Услышав об этом, Шри Джива Прабху победил дигвиджайи и заставил умолкнуть язык хулителя гуру. Так он показал, что почитает даже блеск ногтей на стопах Гурудевы, и явил пример истинного ученика, для которого гуру — его божество и сама душа</w:t>
      </w:r>
      <w:r>
        <w:rPr>
          <w:rFonts w:ascii="Times New Roman" w:hAnsi="Times New Roman"/>
          <w:sz w:val="20"/>
          <w:vertAlign w:val="superscript"/>
        </w:rPr>
        <w:t>12</w:t>
      </w:r>
      <w:r>
        <w:rPr>
          <w:rFonts w:ascii="Times New Roman" w:hAnsi="Times New Roman"/>
          <w:sz w:val="20"/>
        </w:rPr>
        <w:t>. Эти сахаджии говорят: такой поступок Шри Дживы противоречил смирению «ниже травы» и обязанности чтить других, поэтому Шри Рупа Госвами Прабху сурово отчитал и прогнал его, а потом, по знаку Шри Санатаны Госвами Прабху, снова принял Шри Дживу Прабху.</w:t>
      </w:r>
    </w:p>
    <w:p>
      <w:pPr>
        <w:jc w:val="both"/>
      </w:pPr>
      <w:r>
        <w:rPr>
          <w:rFonts w:ascii="Times New Roman" w:hAnsi="Times New Roman"/>
          <w:sz w:val="20"/>
        </w:rPr>
        <w:t>Противники гуру и вайшнавов в тот день, когда по милости Кришны поймут, что они вечные слуги гуру и вайшнавов, обретут милость Шри Дживы Прабху. Тогда они действительно станут «смиреннее травы» и будут «чтить других» — и получат право на харинама-киртан.</w:t>
      </w:r>
    </w:p>
    <w:p>
      <w:pPr>
        <w:jc w:val="both"/>
      </w:pPr>
      <w:r>
        <w:rPr>
          <w:rFonts w:ascii="Times New Roman" w:hAnsi="Times New Roman"/>
          <w:sz w:val="20"/>
        </w:rPr>
        <w:t>(2) Некоторые невежды говорят: Шри Джива увидел, как прекрасно Кавираджа Госвами Прабху написал “Чаритамриту” и как в ней явлено величие трансцендентной расы Враджа. Он побоялся за свою славу, в нём проснулась зависть, и он бросил подлинник “Чаритамриты” в колодец. Услышав об этом, Кавираджа Госвами оставил тело. А “Чаритамрита” будто бы снова увидела свет лишь потому, что его ученик по имени «Мукунда» ещё раньше переписал подлинную рукопись; иначе эта книга исчезла бы из мира.</w:t>
      </w:r>
    </w:p>
    <w:p>
      <w:pPr>
        <w:jc w:val="both"/>
      </w:pPr>
      <w:r>
        <w:rPr>
          <w:rFonts w:ascii="Times New Roman" w:hAnsi="Times New Roman"/>
          <w:sz w:val="20"/>
        </w:rPr>
        <w:t>Подобные выдумки, рождённые ненавистью к вайшнавам, — совершенная ложь и нелепица.</w:t>
      </w:r>
    </w:p>
    <w:p>
      <w:pPr>
        <w:jc w:val="both"/>
      </w:pPr>
      <w:r>
        <w:rPr>
          <w:rFonts w:ascii="Times New Roman" w:hAnsi="Times New Roman"/>
          <w:sz w:val="20"/>
        </w:rPr>
        <w:t>(3) Иные распутники, занятые услаждением чувств, говорят: Шри Джива Прабху не признавал «паракия-расы» гопи Враджа, которую признаёт Шри Рупа Госвами, и одобрял «свакия»-расу; значит, он не был расика-бхактой, и его пример неприемлем.</w:t>
      </w:r>
    </w:p>
    <w:p>
      <w:pPr>
        <w:jc w:val="both"/>
      </w:pPr>
      <w:r>
        <w:rPr>
          <w:rFonts w:ascii="Times New Roman" w:hAnsi="Times New Roman"/>
          <w:sz w:val="20"/>
        </w:rPr>
        <w:t>При жизни Шри Джива видел, что у некоторых преданных из числа его последователей есть вкус к «свакия-расе». Ради их блага он учёл их адхикару. Он опасался и того, что недостойные люди не постигнут красоты и величия трансцендентной, высшей и удивительнейшей паракия-расы Враджа, станут сами подражать ей и впадут в распутство. Поэтому ачарья вайшнавов Шри Джива Прабху и принял учение свакия. Но из этого нельзя заключать, что он противник трансцендентной паракия-расы Враджа: ведь он сам — лучший из последователей Шри Рупы и один из шикша-гуру самого Шрилы Кавираджи Госвами.</w:t>
      </w:r>
    </w:p>
    <w:p>
      <w:pPr>
        <w:keepNext/>
        <w:spacing w:before="160"/>
        <w:jc w:val="center"/>
      </w:pPr>
      <w:r>
        <w:rPr>
          <w:rFonts w:ascii="Times New Roman" w:hAnsi="Times New Roman"/>
          <w:i/>
          <w:sz w:val="21"/>
        </w:rPr>
        <w:t>Распространение ветви Шри Рупы и Санатаны и их дела —</w:t>
      </w:r>
    </w:p>
    <w:p>
      <w:pPr>
        <w:keepNext/>
        <w:jc w:val="center"/>
      </w:pPr>
      <w:r>
        <w:rPr>
          <w:rFonts w:ascii="Nirmala UI" w:hAnsi="Nirmala UI" w:cs="Nirmala UI"/>
          <w:sz w:val="24"/>
          <w:szCs w:val="24"/>
        </w:rPr>
        <w:t>মালীর ইচ্ছায় শাখা বহুত বাড়িল ৷</w:t>
        <w:br/>
      </w:r>
      <w:r>
        <w:rPr>
          <w:rFonts w:ascii="Nirmala UI" w:hAnsi="Nirmala UI" w:cs="Nirmala UI"/>
          <w:sz w:val="24"/>
          <w:szCs w:val="24"/>
        </w:rPr>
        <w:t>বাড়িয়া পশ্চিম দেশ সব আচ্ছাদিল ॥ ৮৬ ॥</w:t>
      </w:r>
    </w:p>
    <w:p>
      <w:pPr>
        <w:keepNext/>
        <w:spacing w:after="0"/>
        <w:ind w:left="227"/>
      </w:pPr>
      <w:r>
        <w:rPr>
          <w:rFonts w:ascii="Times New Roman" w:hAnsi="Times New Roman"/>
          <w:i/>
          <w:sz w:val="20"/>
        </w:rPr>
        <w:t>ма̄лӣра иччха̄йа ш́а̄кха̄ бахута ба̄д̣ила</w:t>
      </w:r>
    </w:p>
    <w:p>
      <w:pPr>
        <w:keepNext/>
        <w:spacing w:after="40"/>
        <w:ind w:left="227"/>
      </w:pPr>
      <w:r>
        <w:rPr>
          <w:rFonts w:ascii="Times New Roman" w:hAnsi="Times New Roman"/>
          <w:color w:val="555555"/>
          <w:sz w:val="18"/>
        </w:rPr>
        <w:t>садовника по желанию ветви сильно разрослись</w:t>
      </w:r>
    </w:p>
    <w:p>
      <w:pPr>
        <w:keepNext/>
        <w:spacing w:after="0"/>
        <w:ind w:left="227"/>
      </w:pPr>
      <w:r>
        <w:rPr>
          <w:rFonts w:ascii="Times New Roman" w:hAnsi="Times New Roman"/>
          <w:i/>
          <w:sz w:val="20"/>
        </w:rPr>
        <w:t>ба̄д̣ийа̄ паш́чима деш́а саба а̄ччха̄дила</w:t>
      </w:r>
    </w:p>
    <w:p>
      <w:pPr>
        <w:keepNext/>
        <w:spacing w:after="40"/>
        <w:ind w:left="227"/>
      </w:pPr>
      <w:r>
        <w:rPr>
          <w:rFonts w:ascii="Times New Roman" w:hAnsi="Times New Roman"/>
          <w:color w:val="555555"/>
          <w:sz w:val="18"/>
        </w:rPr>
        <w:t>разрослись западные области  все  покрыли</w:t>
      </w:r>
    </w:p>
    <w:p>
      <w:pPr>
        <w:spacing w:before="60"/>
        <w:jc w:val="both"/>
      </w:pPr>
      <w:r>
        <w:rPr>
          <w:b/>
        </w:rPr>
        <w:t xml:space="preserve">86 </w:t>
      </w:r>
      <w:r>
        <w:rPr>
          <w:rFonts w:ascii="Times New Roman" w:hAnsi="Times New Roman"/>
        </w:rPr>
        <w:t>По сладостной воле садовника Шри Чайтаньи ветви Шри Рупы и Санатаны так разрослись, что покрыли собой все западные земли.</w:t>
      </w:r>
    </w:p>
    <w:p>
      <w:pPr>
        <w:keepNext/>
        <w:spacing w:before="160"/>
        <w:jc w:val="center"/>
      </w:pPr>
      <w:r>
        <w:rPr>
          <w:rFonts w:ascii="Times New Roman" w:hAnsi="Times New Roman"/>
          <w:i/>
          <w:sz w:val="21"/>
        </w:rPr>
        <w:t>Спасение всей Индии —</w:t>
      </w:r>
    </w:p>
    <w:p>
      <w:pPr>
        <w:keepNext/>
        <w:jc w:val="center"/>
      </w:pPr>
      <w:r>
        <w:rPr>
          <w:rFonts w:ascii="Nirmala UI" w:hAnsi="Nirmala UI" w:cs="Nirmala UI"/>
          <w:sz w:val="24"/>
          <w:szCs w:val="24"/>
        </w:rPr>
        <w:t>আ-সিন্ধুনদী-তীর আর হিমালয় ৷</w:t>
        <w:br/>
      </w:r>
      <w:r>
        <w:rPr>
          <w:rFonts w:ascii="Nirmala UI" w:hAnsi="Nirmala UI" w:cs="Nirmala UI"/>
          <w:sz w:val="24"/>
          <w:szCs w:val="24"/>
        </w:rPr>
        <w:t>বৃন্দাবন-মথুরাদি যত তীর্থ হয় ॥ ৮৭ ॥</w:t>
      </w:r>
    </w:p>
    <w:p>
      <w:pPr>
        <w:keepNext/>
        <w:spacing w:after="0"/>
        <w:ind w:left="227"/>
      </w:pPr>
      <w:r>
        <w:rPr>
          <w:rFonts w:ascii="Times New Roman" w:hAnsi="Times New Roman"/>
          <w:i/>
          <w:sz w:val="20"/>
        </w:rPr>
        <w:t>а̄-синдхунадӣ-тӣра а̄ра хима̄лайа</w:t>
      </w:r>
    </w:p>
    <w:p>
      <w:pPr>
        <w:keepNext/>
        <w:spacing w:after="40"/>
        <w:ind w:left="227"/>
      </w:pPr>
      <w:r>
        <w:rPr>
          <w:rFonts w:ascii="Times New Roman" w:hAnsi="Times New Roman"/>
          <w:color w:val="555555"/>
          <w:sz w:val="18"/>
        </w:rPr>
        <w:t>до Инд реки берегов  и  Гималаи</w:t>
      </w:r>
    </w:p>
    <w:p>
      <w:pPr>
        <w:keepNext/>
        <w:spacing w:after="0"/>
        <w:ind w:left="227"/>
      </w:pPr>
      <w:r>
        <w:rPr>
          <w:rFonts w:ascii="Times New Roman" w:hAnsi="Times New Roman"/>
          <w:i/>
          <w:sz w:val="20"/>
        </w:rPr>
        <w:t>вр̣нда̄вана-матхура̄ди йата тӣртха хайа</w:t>
      </w:r>
    </w:p>
    <w:p>
      <w:pPr>
        <w:keepNext/>
        <w:spacing w:after="40"/>
        <w:ind w:left="227"/>
      </w:pPr>
      <w:r>
        <w:rPr>
          <w:rFonts w:ascii="Times New Roman" w:hAnsi="Times New Roman"/>
          <w:color w:val="555555"/>
          <w:sz w:val="18"/>
        </w:rPr>
        <w:t>Вриндаван Матхура и других сколько святых-мест есть</w:t>
      </w:r>
    </w:p>
    <w:p>
      <w:pPr>
        <w:spacing w:before="60"/>
        <w:jc w:val="both"/>
      </w:pPr>
      <w:r>
        <w:rPr>
          <w:b/>
        </w:rPr>
        <w:t xml:space="preserve">87 </w:t>
      </w:r>
      <w:r>
        <w:rPr>
          <w:rFonts w:ascii="Times New Roman" w:hAnsi="Times New Roman"/>
        </w:rPr>
        <w:t>Разросшись вплоть до реки Инд и Гималаев, те ветви охватили всю Индию, включая все святые места паломничества, такие как Вриндаван, Матхура и Харидвар.</w:t>
      </w:r>
    </w:p>
    <w:p>
      <w:pPr>
        <w:keepNext/>
        <w:spacing w:before="160"/>
        <w:jc w:val="center"/>
      </w:pPr>
      <w:r>
        <w:rPr>
          <w:rFonts w:ascii="Times New Roman" w:hAnsi="Times New Roman"/>
          <w:i/>
          <w:sz w:val="21"/>
        </w:rPr>
        <w:t>Все обезумели от премы —</w:t>
      </w:r>
    </w:p>
    <w:p>
      <w:pPr>
        <w:keepNext/>
        <w:jc w:val="center"/>
      </w:pPr>
      <w:r>
        <w:rPr>
          <w:rFonts w:ascii="Nirmala UI" w:hAnsi="Nirmala UI" w:cs="Nirmala UI"/>
          <w:sz w:val="24"/>
          <w:szCs w:val="24"/>
        </w:rPr>
        <w:t>দুই শাখার প্রেমফলে সকল ভাসিল ৷</w:t>
        <w:br/>
      </w:r>
      <w:r>
        <w:rPr>
          <w:rFonts w:ascii="Nirmala UI" w:hAnsi="Nirmala UI" w:cs="Nirmala UI"/>
          <w:sz w:val="24"/>
          <w:szCs w:val="24"/>
        </w:rPr>
        <w:t>প্রেমফলাস্বাদে লোক উন্মত্ত হইল ॥ ৮৮ ॥</w:t>
      </w:r>
    </w:p>
    <w:p>
      <w:pPr>
        <w:keepNext/>
        <w:spacing w:after="0"/>
        <w:ind w:left="227"/>
      </w:pPr>
      <w:r>
        <w:rPr>
          <w:rFonts w:ascii="Times New Roman" w:hAnsi="Times New Roman"/>
          <w:i/>
          <w:sz w:val="20"/>
        </w:rPr>
        <w:t>дуи ш́а̄кха̄ра према-пхале сакала бха̄сила</w:t>
      </w:r>
    </w:p>
    <w:p>
      <w:pPr>
        <w:keepNext/>
        <w:spacing w:after="40"/>
        <w:ind w:left="227"/>
      </w:pPr>
      <w:r>
        <w:rPr>
          <w:rFonts w:ascii="Times New Roman" w:hAnsi="Times New Roman"/>
          <w:color w:val="555555"/>
          <w:sz w:val="18"/>
        </w:rPr>
        <w:t>двух  ветвей  любви  плодом  все  насытились</w:t>
      </w:r>
    </w:p>
    <w:p>
      <w:pPr>
        <w:keepNext/>
        <w:spacing w:after="0"/>
        <w:ind w:left="227"/>
      </w:pPr>
      <w:r>
        <w:rPr>
          <w:rFonts w:ascii="Times New Roman" w:hAnsi="Times New Roman"/>
          <w:i/>
          <w:sz w:val="20"/>
        </w:rPr>
        <w:t>према-пхала̄сва̄де лока унматта хаила</w:t>
      </w:r>
    </w:p>
    <w:p>
      <w:pPr>
        <w:keepNext/>
        <w:spacing w:after="40"/>
        <w:ind w:left="227"/>
      </w:pPr>
      <w:r>
        <w:rPr>
          <w:rFonts w:ascii="Times New Roman" w:hAnsi="Times New Roman"/>
          <w:color w:val="555555"/>
          <w:sz w:val="18"/>
        </w:rPr>
        <w:t>любви плод (когда)вкусил люди безумными стали</w:t>
      </w:r>
    </w:p>
    <w:p>
      <w:pPr>
        <w:spacing w:before="60"/>
        <w:jc w:val="both"/>
      </w:pPr>
      <w:r>
        <w:rPr>
          <w:b/>
        </w:rPr>
        <w:t xml:space="preserve">88 </w:t>
      </w:r>
      <w:r>
        <w:rPr>
          <w:rFonts w:ascii="Times New Roman" w:hAnsi="Times New Roman"/>
        </w:rPr>
        <w:t>Плоды божественной любви, что выросли на этих ветвях, преданные щедро раздавали везде и всюду. Вкусив нектар этой любви, все люди опьянели.</w:t>
      </w:r>
    </w:p>
    <w:p>
      <w:pPr>
        <w:keepNext/>
        <w:spacing w:before="160"/>
        <w:jc w:val="center"/>
      </w:pPr>
      <w:r>
        <w:rPr>
          <w:rFonts w:ascii="Times New Roman" w:hAnsi="Times New Roman"/>
          <w:i/>
          <w:sz w:val="21"/>
        </w:rPr>
        <w:t>(1) Установление поведения бхакты —</w:t>
      </w:r>
    </w:p>
    <w:p>
      <w:pPr>
        <w:keepNext/>
        <w:jc w:val="center"/>
      </w:pPr>
      <w:r>
        <w:rPr>
          <w:rFonts w:ascii="Nirmala UI" w:hAnsi="Nirmala UI" w:cs="Nirmala UI"/>
          <w:sz w:val="24"/>
          <w:szCs w:val="24"/>
        </w:rPr>
        <w:t>পশ্চিমের লোক সব মূঢ় অনাচার ৷</w:t>
        <w:br/>
      </w:r>
      <w:r>
        <w:rPr>
          <w:rFonts w:ascii="Nirmala UI" w:hAnsi="Nirmala UI" w:cs="Nirmala UI"/>
          <w:sz w:val="24"/>
          <w:szCs w:val="24"/>
        </w:rPr>
        <w:t>তাহাঁ প্রচারিল দুঁহে ভক্তি-সদাচার ॥ ৮৯ ॥</w:t>
      </w:r>
    </w:p>
    <w:p>
      <w:pPr>
        <w:keepNext/>
        <w:spacing w:after="0"/>
        <w:ind w:left="227"/>
      </w:pPr>
      <w:r>
        <w:rPr>
          <w:rFonts w:ascii="Times New Roman" w:hAnsi="Times New Roman"/>
          <w:i/>
          <w:sz w:val="20"/>
        </w:rPr>
        <w:t>паш́чимера лока саба мӯд̣ха ана̄ча̄ра</w:t>
      </w:r>
    </w:p>
    <w:p>
      <w:pPr>
        <w:keepNext/>
        <w:spacing w:after="40"/>
        <w:ind w:left="227"/>
      </w:pPr>
      <w:r>
        <w:rPr>
          <w:rFonts w:ascii="Times New Roman" w:hAnsi="Times New Roman"/>
          <w:color w:val="555555"/>
          <w:sz w:val="18"/>
        </w:rPr>
        <w:t>запада  люди все глупы дурного поведения</w:t>
      </w:r>
    </w:p>
    <w:p>
      <w:pPr>
        <w:keepNext/>
        <w:spacing w:after="0"/>
        <w:ind w:left="227"/>
      </w:pPr>
      <w:r>
        <w:rPr>
          <w:rFonts w:ascii="Times New Roman" w:hAnsi="Times New Roman"/>
          <w:i/>
          <w:sz w:val="20"/>
        </w:rPr>
        <w:t>та̄ха̄̐ прача̄рила ду̐хе бхакти-сада̄ча̄ра</w:t>
      </w:r>
    </w:p>
    <w:p>
      <w:pPr>
        <w:keepNext/>
        <w:spacing w:after="40"/>
        <w:ind w:left="227"/>
      </w:pPr>
      <w:r>
        <w:rPr>
          <w:rFonts w:ascii="Times New Roman" w:hAnsi="Times New Roman"/>
          <w:color w:val="555555"/>
          <w:sz w:val="18"/>
        </w:rPr>
        <w:t>там проповедовали оба преданность благочестие</w:t>
      </w:r>
    </w:p>
    <w:p>
      <w:pPr>
        <w:spacing w:before="60"/>
        <w:jc w:val="both"/>
      </w:pPr>
      <w:r>
        <w:rPr>
          <w:b/>
        </w:rPr>
        <w:t xml:space="preserve">89 </w:t>
      </w:r>
      <w:r>
        <w:rPr>
          <w:rFonts w:ascii="Times New Roman" w:hAnsi="Times New Roman"/>
        </w:rPr>
        <w:t>Обычно люди западных провинций были беспринципны и неразумны. Но проповедь Шри Рупы и Санатана Госвами преобразила их, дав им понимание, как должным образом жить в преданности Кришне.</w:t>
      </w:r>
    </w:p>
    <w:p>
      <w:pPr>
        <w:jc w:val="both"/>
      </w:pPr>
      <w:r>
        <w:rPr>
          <w:b/>
          <w:i/>
          <w:sz w:val="20"/>
        </w:rPr>
        <w:t xml:space="preserve">Амрита-праваха-бхашья. </w:t>
      </w:r>
      <w:r>
        <w:rPr>
          <w:rFonts w:ascii="Times New Roman" w:hAnsi="Times New Roman"/>
          <w:sz w:val="20"/>
        </w:rPr>
        <w:t>Жители западных земель из-за общения с яванами отчасти утратили понимание долга и по сравнению с добрыми обычаями Бенгалии жили во многом без должного поведения. В ту пору под влиянием мусульман они ещё больше отошли от должного поведения. По милости Шри Рупы и Санатаны у них появилась склонность к доброму поведению (садачаре).</w:t>
      </w:r>
    </w:p>
    <w:p>
      <w:pPr>
        <w:keepNext/>
        <w:spacing w:before="160"/>
        <w:jc w:val="center"/>
      </w:pPr>
      <w:r>
        <w:rPr>
          <w:rFonts w:ascii="Times New Roman" w:hAnsi="Times New Roman"/>
          <w:i/>
          <w:sz w:val="21"/>
        </w:rPr>
        <w:t>(2) Возвращение забытых святых мест и (3) распространение поклонения Божествам —</w:t>
      </w:r>
    </w:p>
    <w:p>
      <w:pPr>
        <w:keepNext/>
        <w:jc w:val="center"/>
      </w:pPr>
      <w:r>
        <w:rPr>
          <w:rFonts w:ascii="Nirmala UI" w:hAnsi="Nirmala UI" w:cs="Nirmala UI"/>
          <w:sz w:val="24"/>
          <w:szCs w:val="24"/>
        </w:rPr>
        <w:t>শাস্ত্রদৃষ্ট্যে কৈল লুপ্ততীর্থের উদ্ধার ৷</w:t>
        <w:br/>
      </w:r>
      <w:r>
        <w:rPr>
          <w:rFonts w:ascii="Nirmala UI" w:hAnsi="Nirmala UI" w:cs="Nirmala UI"/>
          <w:sz w:val="24"/>
          <w:szCs w:val="24"/>
        </w:rPr>
        <w:t>বৃন্দাবনে কৈল শ্রীমূর্ত্তি-পূজার প্রচার ॥ ৯০ ॥</w:t>
      </w:r>
    </w:p>
    <w:p>
      <w:pPr>
        <w:keepNext/>
        <w:spacing w:after="0"/>
        <w:ind w:left="227"/>
      </w:pPr>
      <w:r>
        <w:rPr>
          <w:rFonts w:ascii="Times New Roman" w:hAnsi="Times New Roman"/>
          <w:i/>
          <w:sz w:val="20"/>
        </w:rPr>
        <w:t>ш́а̄стра-др̣ш̣т̣йе каила лупта-тӣртхера уддха̄ра</w:t>
      </w:r>
    </w:p>
    <w:p>
      <w:pPr>
        <w:keepNext/>
        <w:spacing w:after="40"/>
        <w:ind w:left="227"/>
      </w:pPr>
      <w:r>
        <w:rPr>
          <w:rFonts w:ascii="Times New Roman" w:hAnsi="Times New Roman"/>
          <w:color w:val="555555"/>
          <w:sz w:val="18"/>
        </w:rPr>
        <w:t>писаний в соответствии делал  забытых мест  открытие</w:t>
      </w:r>
    </w:p>
    <w:p>
      <w:pPr>
        <w:keepNext/>
        <w:spacing w:after="0"/>
        <w:ind w:left="227"/>
      </w:pPr>
      <w:r>
        <w:rPr>
          <w:rFonts w:ascii="Times New Roman" w:hAnsi="Times New Roman"/>
          <w:i/>
          <w:sz w:val="20"/>
        </w:rPr>
        <w:t>вр̣нда̄ване каила ш́рӣмӯрти-пӯджа̄ра прача̄ра</w:t>
      </w:r>
    </w:p>
    <w:p>
      <w:pPr>
        <w:keepNext/>
        <w:spacing w:after="40"/>
        <w:ind w:left="227"/>
      </w:pPr>
      <w:r>
        <w:rPr>
          <w:rFonts w:ascii="Times New Roman" w:hAnsi="Times New Roman"/>
          <w:color w:val="555555"/>
          <w:sz w:val="18"/>
        </w:rPr>
        <w:t>во Вриндаване делал  Божествам поклонения  проповедь</w:t>
      </w:r>
    </w:p>
    <w:p>
      <w:pPr>
        <w:spacing w:before="60"/>
        <w:jc w:val="both"/>
      </w:pPr>
      <w:r>
        <w:rPr>
          <w:b/>
        </w:rPr>
        <w:t xml:space="preserve">90 </w:t>
      </w:r>
      <w:r>
        <w:rPr>
          <w:rFonts w:ascii="Times New Roman" w:hAnsi="Times New Roman"/>
        </w:rPr>
        <w:t>Действуя в полном согласии с указаниями священных писаний, эти два Госвами обнаружили забытые святые места и утвердили должное поклонение Божествам во Вриндаване.</w:t>
      </w:r>
    </w:p>
    <w:p>
      <w:pPr>
        <w:jc w:val="both"/>
      </w:pPr>
      <w:r>
        <w:rPr>
          <w:b/>
          <w:i/>
          <w:sz w:val="20"/>
        </w:rPr>
        <w:t xml:space="preserve">Амрита-праваха-бхашья. </w:t>
      </w:r>
      <w:r>
        <w:rPr>
          <w:rFonts w:ascii="Times New Roman" w:hAnsi="Times New Roman"/>
          <w:sz w:val="20"/>
        </w:rPr>
        <w:t>«Забытые святые места» — Шри Шри Радха-кунда и другие. «Божества»: они распространили поклонение семи Божествам: Шри Мадана-мохану, Шри Говинде, Шри Гопинатхе и другим.</w:t>
      </w:r>
    </w:p>
    <w:p>
      <w:pPr>
        <w:keepNext/>
        <w:spacing w:before="160"/>
        <w:jc w:val="center"/>
      </w:pPr>
      <w:r>
        <w:rPr>
          <w:rFonts w:ascii="Times New Roman" w:hAnsi="Times New Roman"/>
          <w:i/>
          <w:sz w:val="21"/>
        </w:rPr>
        <w:t>(45) Шри Рагхунатха дас —</w:t>
      </w:r>
    </w:p>
    <w:p>
      <w:pPr>
        <w:keepNext/>
        <w:jc w:val="center"/>
      </w:pPr>
      <w:r>
        <w:rPr>
          <w:rFonts w:ascii="Nirmala UI" w:hAnsi="Nirmala UI" w:cs="Nirmala UI"/>
          <w:sz w:val="24"/>
          <w:szCs w:val="24"/>
        </w:rPr>
        <w:t>মহাপ্রভুর প্রিয় ভৃত্য — রঘুনাথদাস ৷</w:t>
        <w:br/>
      </w:r>
      <w:r>
        <w:rPr>
          <w:rFonts w:ascii="Nirmala UI" w:hAnsi="Nirmala UI" w:cs="Nirmala UI"/>
          <w:sz w:val="24"/>
          <w:szCs w:val="24"/>
        </w:rPr>
        <w:t>সর্ব্বত্যজি’ কৈল প্রভুর পদতলে বাস ॥ ৯১ ॥</w:t>
      </w:r>
    </w:p>
    <w:p>
      <w:pPr>
        <w:keepNext/>
        <w:spacing w:after="0"/>
        <w:ind w:left="227"/>
      </w:pPr>
      <w:r>
        <w:rPr>
          <w:rFonts w:ascii="Times New Roman" w:hAnsi="Times New Roman"/>
          <w:i/>
          <w:sz w:val="20"/>
        </w:rPr>
        <w:t>маха̄прабхура прийа бхр̣тйа — рагхуна̄тха-да̄са</w:t>
      </w:r>
    </w:p>
    <w:p>
      <w:pPr>
        <w:keepNext/>
        <w:spacing w:after="40"/>
        <w:ind w:left="227"/>
      </w:pPr>
      <w:r>
        <w:rPr>
          <w:rFonts w:ascii="Times New Roman" w:hAnsi="Times New Roman"/>
          <w:color w:val="555555"/>
          <w:sz w:val="18"/>
        </w:rPr>
        <w:t>Махапрабху  очень дорогой  слуга  —  Рагхунатх  дас</w:t>
      </w:r>
    </w:p>
    <w:p>
      <w:pPr>
        <w:keepNext/>
        <w:spacing w:after="0"/>
        <w:ind w:left="227"/>
      </w:pPr>
      <w:r>
        <w:rPr>
          <w:rFonts w:ascii="Times New Roman" w:hAnsi="Times New Roman"/>
          <w:i/>
          <w:sz w:val="20"/>
        </w:rPr>
        <w:t>сарва тйаджи’ каила прабхура пада-тале ва̄са</w:t>
      </w:r>
    </w:p>
    <w:p>
      <w:pPr>
        <w:keepNext/>
        <w:spacing w:after="40"/>
        <w:ind w:left="227"/>
      </w:pPr>
      <w:r>
        <w:rPr>
          <w:rFonts w:ascii="Times New Roman" w:hAnsi="Times New Roman"/>
          <w:color w:val="555555"/>
          <w:sz w:val="18"/>
        </w:rPr>
        <w:t>от-всего отрёкшись делал Чайтаньи стоп-под-сенью проживание</w:t>
      </w:r>
    </w:p>
    <w:p>
      <w:pPr>
        <w:spacing w:before="60"/>
        <w:jc w:val="both"/>
      </w:pPr>
      <w:r>
        <w:rPr>
          <w:b/>
        </w:rPr>
        <w:t xml:space="preserve">91 </w:t>
      </w:r>
      <w:r>
        <w:rPr>
          <w:rFonts w:ascii="Times New Roman" w:hAnsi="Times New Roman"/>
        </w:rPr>
        <w:t>Сорок пятая ветвь, Шри Рагхунатха дас, был дорогим слугой Махапрабху. Он отрёкся от всех своих богатств, чтобы найти прибежище у лотосных стоп Шри Чайтаньи.</w:t>
      </w:r>
    </w:p>
    <w:p>
      <w:pPr>
        <w:jc w:val="both"/>
      </w:pPr>
      <w:r>
        <w:rPr>
          <w:b/>
          <w:i/>
          <w:sz w:val="20"/>
        </w:rPr>
        <w:t xml:space="preserve">Анубхашья. </w:t>
      </w:r>
      <w:r>
        <w:rPr>
          <w:rFonts w:ascii="Times New Roman" w:hAnsi="Times New Roman"/>
          <w:sz w:val="20"/>
        </w:rPr>
        <w:t>Рагхунатха дас родился приблизительно в 1416 году Шака в деревне «Шри Кришнапур» в округе Хугли, в семье каястхов (по рождению), в доме Говардханы — младшего брата Хираньи Маджумдара.</w:t>
      </w:r>
    </w:p>
    <w:p>
      <w:pPr>
        <w:jc w:val="both"/>
      </w:pPr>
      <w:r>
        <w:rPr>
          <w:rFonts w:ascii="Times New Roman" w:hAnsi="Times New Roman"/>
          <w:sz w:val="20"/>
        </w:rPr>
        <w:t>Шри Кришнапур, место явления Шрилы Рагхунатхи даса Госвами Прабху, находится чуть больше чем в миле от Саптаграма и примерно в полутора милях от станции Тришабигха. Там пребывает Божество Шри Радха-Говинда; говорят, что Его установил Шри Говардхана дас, отец Шрилы Даса Госвами Прабху в его прежнем ашраме. Перед храмом — широкий двор; натья-мандира нет, есть только джагамохана. Год назад Шриюкта Харичарана Гхош из Симлы (Калькутта) обновил храм. Храмовый двор обнесён стеной. В маленькой комнате, примыкающей к той, где пребывает Божество, показывают невысокое каменное сиденье (полтора хата в длину, хат с четвертью в ширину и три четверти хата в высоту) — «место бхаджана» Шрилы Даса Госвами Прабху. По преданию, Шрила Дас Госвами Прабху сидел на нём и совершал бхаджан. Возле храма лежит обмелевшая, лишённая течения река Сарасвати — исхудалая и потускневшая.</w:t>
      </w:r>
    </w:p>
    <w:p>
      <w:pPr>
        <w:jc w:val="both"/>
      </w:pPr>
      <w:r>
        <w:rPr>
          <w:rFonts w:ascii="Times New Roman" w:hAnsi="Times New Roman"/>
          <w:sz w:val="20"/>
        </w:rPr>
        <w:t>Его предки были почти вайшнавами и очень богатыми людьми. Его дикша-гуру — Ядунандана Ачарья. Вскоре после того, как он вступил в семейную жизнь, он стал искать прибежища у Шри Махапрабху. Через некоторое время, в 1439 году Шака, улучив случай, он ушёл из дома в Пурушоттаму, обрёл прохладные лотосные стопы Шри Чайтанья-девы и остался под началом Дамодары Сварупы. Прожив там шестнадцать лет, после ухода Господа он пришёл в Шри Вриндаван и жил рядом с Шри Рупой и Санатаной. “Бхакти-ратнакара” (волна 1): “Три книги Рагхунатхи даса Госвами: ‘Става-мала’, которую называют ‘Стававали’, ‘Шри Дана-чарита’ и сладостная ‘Мукта-чарита’”.</w:t>
      </w:r>
    </w:p>
    <w:p>
      <w:pPr>
        <w:jc w:val="both"/>
      </w:pPr>
      <w:r>
        <w:rPr>
          <w:rFonts w:ascii="Times New Roman" w:hAnsi="Times New Roman"/>
          <w:sz w:val="20"/>
        </w:rPr>
        <w:t>Он прожил очень долгую жизнь. Прежде чем вернуться из Вриндавана с книгами, Шринивас Ачарья получил милость Шри Даса Госвами. Об этом там же, в волне 6: “Тело его до крайности исхудало, он слабел с каждым мигом и ел совсем немного — раз в два-четыре дня. Днём и ночью он не знал ничего, кроме повторения святого имени; сна в его глазах не было, из обоих глаз текли потоки слёз. Увидев Шри Даса Госвами, Шринивас почёл себя счастливым и упал к его стопам. Шри Дас Госвами обнял Шринивасу. Шринивас рассказал, что уходит в Шри Гауду. Выслушав, Шри Госвами своими устами дал позволение”. Это событие произошло после 1512 года Шака. В “Гаура-ганоддеше” (шлока 186) сказано: “Прежнее имя Даса Шри Рагхунатхи — Раса-манджари. Некоторые называют его Шримати Рати-манджари, а некоторые — Бханумати: различие лишь в имени”.</w:t>
      </w:r>
    </w:p>
    <w:p>
      <w:pPr>
        <w:keepNext/>
        <w:spacing w:before="160"/>
        <w:jc w:val="center"/>
      </w:pPr>
      <w:r>
        <w:rPr>
          <w:rFonts w:ascii="Times New Roman" w:hAnsi="Times New Roman"/>
          <w:i/>
          <w:sz w:val="21"/>
        </w:rPr>
        <w:t>Служение Шри Рагхунатхи Гауре под началом Шри Сварупы —</w:t>
      </w:r>
    </w:p>
    <w:p>
      <w:pPr>
        <w:keepNext/>
        <w:jc w:val="center"/>
      </w:pPr>
      <w:r>
        <w:rPr>
          <w:rFonts w:ascii="Nirmala UI" w:hAnsi="Nirmala UI" w:cs="Nirmala UI"/>
          <w:sz w:val="24"/>
          <w:szCs w:val="24"/>
        </w:rPr>
        <w:t>প্রভুসমর্পিল তাঁরে স্বরূপের হাতে ৷</w:t>
        <w:br/>
      </w:r>
      <w:r>
        <w:rPr>
          <w:rFonts w:ascii="Nirmala UI" w:hAnsi="Nirmala UI" w:cs="Nirmala UI"/>
          <w:sz w:val="24"/>
          <w:szCs w:val="24"/>
        </w:rPr>
        <w:t>প্রভুর গুপ্তসেবা কৈল স্বরূপের সাথে ॥ ৯২ ॥</w:t>
      </w:r>
    </w:p>
    <w:p>
      <w:pPr>
        <w:keepNext/>
        <w:spacing w:after="0"/>
        <w:ind w:left="227"/>
      </w:pPr>
      <w:r>
        <w:rPr>
          <w:rFonts w:ascii="Times New Roman" w:hAnsi="Times New Roman"/>
          <w:i/>
          <w:sz w:val="20"/>
        </w:rPr>
        <w:t>прабху самарпила та̄̐ре сварӯпера ха̄те</w:t>
      </w:r>
    </w:p>
    <w:p>
      <w:pPr>
        <w:keepNext/>
        <w:spacing w:after="40"/>
        <w:ind w:left="227"/>
      </w:pPr>
      <w:r>
        <w:rPr>
          <w:rFonts w:ascii="Times New Roman" w:hAnsi="Times New Roman"/>
          <w:color w:val="555555"/>
          <w:sz w:val="18"/>
        </w:rPr>
        <w:t>Чайтанья  передал  его  Сварупе  в руки</w:t>
      </w:r>
    </w:p>
    <w:p>
      <w:pPr>
        <w:keepNext/>
        <w:spacing w:after="0"/>
        <w:ind w:left="227"/>
      </w:pPr>
      <w:r>
        <w:rPr>
          <w:rFonts w:ascii="Times New Roman" w:hAnsi="Times New Roman"/>
          <w:i/>
          <w:sz w:val="20"/>
        </w:rPr>
        <w:t>прабхура гупта-сева̄ каила сварӯпера са̄тхе</w:t>
      </w:r>
    </w:p>
    <w:p>
      <w:pPr>
        <w:keepNext/>
        <w:spacing w:after="40"/>
        <w:ind w:left="227"/>
      </w:pPr>
      <w:r>
        <w:rPr>
          <w:rFonts w:ascii="Times New Roman" w:hAnsi="Times New Roman"/>
          <w:color w:val="555555"/>
          <w:sz w:val="18"/>
        </w:rPr>
        <w:t>Чайтанье сокровенное служение делал со Сварупой вместе</w:t>
      </w:r>
    </w:p>
    <w:p>
      <w:pPr>
        <w:spacing w:before="60"/>
        <w:jc w:val="both"/>
      </w:pPr>
      <w:r>
        <w:rPr>
          <w:b/>
        </w:rPr>
        <w:t xml:space="preserve">92 </w:t>
      </w:r>
      <w:r>
        <w:rPr>
          <w:rFonts w:ascii="Times New Roman" w:hAnsi="Times New Roman"/>
        </w:rPr>
        <w:t>Шри Чайтанья отдал Рагхунатха даса на попечение Сварупа Дамодара, и тот стал помогать Сварупе совершать сокровенное служение Господу.</w:t>
      </w:r>
    </w:p>
    <w:p>
      <w:pPr>
        <w:keepNext/>
        <w:spacing w:before="160"/>
        <w:jc w:val="center"/>
      </w:pPr>
      <w:r>
        <w:rPr>
          <w:rFonts w:ascii="Times New Roman" w:hAnsi="Times New Roman"/>
          <w:i/>
          <w:sz w:val="21"/>
        </w:rPr>
        <w:t>После ухода Шри Гауры и Сварупы — приход во Вриндаван —</w:t>
      </w:r>
    </w:p>
    <w:p>
      <w:pPr>
        <w:keepNext/>
        <w:jc w:val="center"/>
      </w:pPr>
      <w:r>
        <w:rPr>
          <w:rFonts w:ascii="Nirmala UI" w:hAnsi="Nirmala UI" w:cs="Nirmala UI"/>
          <w:sz w:val="24"/>
          <w:szCs w:val="24"/>
        </w:rPr>
        <w:t>ষোড়শ বৎসর কৈল অন্তরঙ্গ-সেবন ৷</w:t>
        <w:br/>
      </w:r>
      <w:r>
        <w:rPr>
          <w:rFonts w:ascii="Nirmala UI" w:hAnsi="Nirmala UI" w:cs="Nirmala UI"/>
          <w:sz w:val="24"/>
          <w:szCs w:val="24"/>
        </w:rPr>
        <w:t>স্বরূপের অন্তর্ধানে আইলা বৃন্দাবন ॥ ৯৩ ॥</w:t>
      </w:r>
    </w:p>
    <w:p>
      <w:pPr>
        <w:keepNext/>
        <w:spacing w:after="0"/>
        <w:ind w:left="227"/>
      </w:pPr>
      <w:r>
        <w:rPr>
          <w:rFonts w:ascii="Times New Roman" w:hAnsi="Times New Roman"/>
          <w:i/>
          <w:sz w:val="20"/>
        </w:rPr>
        <w:t>ш̣од̣аш́а ватсара каила антаран̇га-севана</w:t>
      </w:r>
    </w:p>
    <w:p>
      <w:pPr>
        <w:keepNext/>
        <w:spacing w:after="40"/>
        <w:ind w:left="227"/>
      </w:pPr>
      <w:r>
        <w:rPr>
          <w:rFonts w:ascii="Times New Roman" w:hAnsi="Times New Roman"/>
          <w:color w:val="555555"/>
          <w:sz w:val="18"/>
        </w:rPr>
        <w:t>шестнадцать  лет  делал  сокровенное  служение</w:t>
      </w:r>
    </w:p>
    <w:p>
      <w:pPr>
        <w:keepNext/>
        <w:spacing w:after="0"/>
        <w:ind w:left="227"/>
      </w:pPr>
      <w:r>
        <w:rPr>
          <w:rFonts w:ascii="Times New Roman" w:hAnsi="Times New Roman"/>
          <w:i/>
          <w:sz w:val="20"/>
        </w:rPr>
        <w:t>сварӯпера антардха̄не а̄ила̄ вр̣нда̄вана</w:t>
      </w:r>
    </w:p>
    <w:p>
      <w:pPr>
        <w:keepNext/>
        <w:spacing w:after="40"/>
        <w:ind w:left="227"/>
      </w:pPr>
      <w:r>
        <w:rPr>
          <w:rFonts w:ascii="Times New Roman" w:hAnsi="Times New Roman"/>
          <w:color w:val="555555"/>
          <w:sz w:val="18"/>
        </w:rPr>
        <w:t>Сварупы  после ухода  пришёл  во Вриндаван</w:t>
      </w:r>
    </w:p>
    <w:p>
      <w:pPr>
        <w:spacing w:before="60"/>
        <w:jc w:val="both"/>
      </w:pPr>
      <w:r>
        <w:rPr>
          <w:b/>
        </w:rPr>
        <w:t xml:space="preserve">93 </w:t>
      </w:r>
      <w:r>
        <w:rPr>
          <w:rFonts w:ascii="Times New Roman" w:hAnsi="Times New Roman"/>
        </w:rPr>
        <w:t>Шестнадцать лет он оказывал близкое служение Шри Чайтанье, а после ухода Махапрабху и Сварупа Дамодара отправился во Вриндаван.</w:t>
      </w:r>
    </w:p>
    <w:p>
      <w:pPr>
        <w:jc w:val="both"/>
      </w:pPr>
      <w:r>
        <w:rPr>
          <w:b/>
          <w:i/>
          <w:sz w:val="20"/>
        </w:rPr>
        <w:t xml:space="preserve">Амрита-праваха-бхашья. </w:t>
      </w:r>
      <w:r>
        <w:rPr>
          <w:rFonts w:ascii="Times New Roman" w:hAnsi="Times New Roman"/>
          <w:sz w:val="20"/>
        </w:rPr>
        <w:t>«Сокровенное служение» — те виды служения, к которым у посторонних нет доступа. Сокровенные, дорогие Господу услуги, которые нужны, когда Он омывается, вкушает, отдыхает, поёт киртан и так далее, здесь же названы «антаранга-севой» (интимным служением).</w:t>
      </w:r>
    </w:p>
    <w:p>
      <w:pPr>
        <w:keepNext/>
        <w:spacing w:before="160"/>
        <w:jc w:val="center"/>
      </w:pPr>
      <w:r>
        <w:rPr>
          <w:rFonts w:ascii="Nirmala UI" w:hAnsi="Nirmala UI" w:cs="Nirmala UI"/>
          <w:sz w:val="24"/>
          <w:szCs w:val="24"/>
        </w:rPr>
        <w:t>বৃন্দাবনে দুই ভাইর চরণ দেখিয়া ৷</w:t>
        <w:br/>
      </w:r>
      <w:r>
        <w:rPr>
          <w:rFonts w:ascii="Nirmala UI" w:hAnsi="Nirmala UI" w:cs="Nirmala UI"/>
          <w:sz w:val="24"/>
          <w:szCs w:val="24"/>
        </w:rPr>
        <w:t>গোবর্ধনে ত্যজিব দেহ ভৃগুপাত করিয়া ॥ ৯৪ ॥</w:t>
      </w:r>
    </w:p>
    <w:p>
      <w:pPr>
        <w:keepNext/>
        <w:spacing w:after="0"/>
        <w:ind w:left="227"/>
      </w:pPr>
      <w:r>
        <w:rPr>
          <w:rFonts w:ascii="Times New Roman" w:hAnsi="Times New Roman"/>
          <w:i/>
          <w:sz w:val="20"/>
        </w:rPr>
        <w:t>вр̣нда̄ване дуи бха̄ира чаран̣а декхийа̄</w:t>
      </w:r>
    </w:p>
    <w:p>
      <w:pPr>
        <w:keepNext/>
        <w:spacing w:after="40"/>
        <w:ind w:left="227"/>
      </w:pPr>
      <w:r>
        <w:rPr>
          <w:rFonts w:ascii="Times New Roman" w:hAnsi="Times New Roman"/>
          <w:color w:val="555555"/>
          <w:sz w:val="18"/>
        </w:rPr>
        <w:t>во Вриндаване двух  братьев  стопы  увидев</w:t>
      </w:r>
    </w:p>
    <w:p>
      <w:pPr>
        <w:keepNext/>
        <w:spacing w:after="0"/>
        <w:ind w:left="227"/>
      </w:pPr>
      <w:r>
        <w:rPr>
          <w:rFonts w:ascii="Times New Roman" w:hAnsi="Times New Roman"/>
          <w:i/>
          <w:sz w:val="20"/>
        </w:rPr>
        <w:t>говардхане тйаджиба деха бхр̣гупа̄та карийа̄</w:t>
      </w:r>
    </w:p>
    <w:p>
      <w:pPr>
        <w:keepNext/>
        <w:spacing w:after="40"/>
        <w:ind w:left="227"/>
      </w:pPr>
      <w:r>
        <w:rPr>
          <w:rFonts w:ascii="Times New Roman" w:hAnsi="Times New Roman"/>
          <w:color w:val="555555"/>
          <w:sz w:val="18"/>
        </w:rPr>
        <w:t>на холме Говардхане оставлю тело  сбросившись вниз</w:t>
      </w:r>
    </w:p>
    <w:p>
      <w:pPr>
        <w:spacing w:before="60"/>
        <w:jc w:val="both"/>
      </w:pPr>
      <w:r>
        <w:rPr>
          <w:b/>
        </w:rPr>
        <w:t xml:space="preserve">94 </w:t>
      </w:r>
      <w:r>
        <w:rPr>
          <w:rFonts w:ascii="Times New Roman" w:hAnsi="Times New Roman"/>
        </w:rPr>
        <w:t>Он думал, что, увидев святые стопы двух братьев (Рупы-Санатана), он затем расстанется с жизнью, спрыгнув вниз с холма Говардхана.</w:t>
      </w:r>
    </w:p>
    <w:p>
      <w:pPr>
        <w:jc w:val="both"/>
      </w:pPr>
      <w:r>
        <w:rPr>
          <w:b/>
          <w:i/>
          <w:sz w:val="20"/>
        </w:rPr>
        <w:t xml:space="preserve">Амрита-праваха-бхашья. </w:t>
      </w:r>
      <w:r>
        <w:rPr>
          <w:rFonts w:ascii="Times New Roman" w:hAnsi="Times New Roman"/>
          <w:sz w:val="20"/>
        </w:rPr>
        <w:t>«Бросившись вниз» — упав с высокой вершины горы.</w:t>
      </w:r>
    </w:p>
    <w:p>
      <w:pPr>
        <w:keepNext/>
        <w:spacing w:before="160"/>
        <w:jc w:val="center"/>
      </w:pPr>
      <w:r>
        <w:rPr>
          <w:rFonts w:ascii="Times New Roman" w:hAnsi="Times New Roman"/>
          <w:i/>
          <w:sz w:val="21"/>
        </w:rPr>
        <w:t>Встреча с Шри Рупой и Санатаной —</w:t>
      </w:r>
    </w:p>
    <w:p>
      <w:pPr>
        <w:keepNext/>
        <w:jc w:val="center"/>
      </w:pPr>
      <w:r>
        <w:rPr>
          <w:rFonts w:ascii="Nirmala UI" w:hAnsi="Nirmala UI" w:cs="Nirmala UI"/>
          <w:sz w:val="24"/>
          <w:szCs w:val="24"/>
        </w:rPr>
        <w:t>এই ত’ নিশ্চয় করি’ আইল বৃন্দাবনে ৷</w:t>
        <w:br/>
      </w:r>
      <w:r>
        <w:rPr>
          <w:rFonts w:ascii="Nirmala UI" w:hAnsi="Nirmala UI" w:cs="Nirmala UI"/>
          <w:sz w:val="24"/>
          <w:szCs w:val="24"/>
        </w:rPr>
        <w:t>আসি’ রূপ-সনাতনের বন্দিল চরণে ॥ ৯৫ ॥</w:t>
      </w:r>
    </w:p>
    <w:p>
      <w:pPr>
        <w:keepNext/>
        <w:spacing w:after="0"/>
        <w:ind w:left="227"/>
      </w:pPr>
      <w:r>
        <w:rPr>
          <w:rFonts w:ascii="Times New Roman" w:hAnsi="Times New Roman"/>
          <w:i/>
          <w:sz w:val="20"/>
        </w:rPr>
        <w:t>эи та’ ниш́чайа кари’ а̄ила вр̣нда̄ване</w:t>
      </w:r>
    </w:p>
    <w:p>
      <w:pPr>
        <w:keepNext/>
        <w:spacing w:after="40"/>
        <w:ind w:left="227"/>
      </w:pPr>
      <w:r>
        <w:rPr>
          <w:rFonts w:ascii="Times New Roman" w:hAnsi="Times New Roman"/>
          <w:color w:val="555555"/>
          <w:sz w:val="18"/>
        </w:rPr>
        <w:t>такое убеждение сделав пришёл во Вриндаван</w:t>
      </w:r>
    </w:p>
    <w:p>
      <w:pPr>
        <w:keepNext/>
        <w:spacing w:after="0"/>
        <w:ind w:left="227"/>
      </w:pPr>
      <w:r>
        <w:rPr>
          <w:rFonts w:ascii="Times New Roman" w:hAnsi="Times New Roman"/>
          <w:i/>
          <w:sz w:val="20"/>
        </w:rPr>
        <w:t>а̄си’ рӯпа-сана̄танера вандила чаран̣е</w:t>
      </w:r>
    </w:p>
    <w:p>
      <w:pPr>
        <w:keepNext/>
        <w:spacing w:after="40"/>
        <w:ind w:left="227"/>
      </w:pPr>
      <w:r>
        <w:rPr>
          <w:rFonts w:ascii="Times New Roman" w:hAnsi="Times New Roman"/>
          <w:color w:val="555555"/>
          <w:sz w:val="18"/>
        </w:rPr>
        <w:t>придя  Рупе  Санатане  поклонился  стопам</w:t>
      </w:r>
    </w:p>
    <w:p>
      <w:pPr>
        <w:spacing w:before="60"/>
        <w:jc w:val="both"/>
      </w:pPr>
      <w:r>
        <w:rPr>
          <w:b/>
        </w:rPr>
        <w:t xml:space="preserve">95 </w:t>
      </w:r>
      <w:r>
        <w:rPr>
          <w:rFonts w:ascii="Times New Roman" w:hAnsi="Times New Roman"/>
        </w:rPr>
        <w:t>С такой решимостью он пришёл во Вриндаван и, встретив там Шри Рупу и Санатана Госвами, в почтении склонился к их стопам.</w:t>
      </w:r>
    </w:p>
    <w:p>
      <w:pPr>
        <w:keepNext/>
        <w:spacing w:before="160"/>
        <w:jc w:val="center"/>
      </w:pPr>
      <w:r>
        <w:rPr>
          <w:rFonts w:ascii="Times New Roman" w:hAnsi="Times New Roman"/>
          <w:i/>
          <w:sz w:val="21"/>
        </w:rPr>
        <w:t>Третий брат Шри Рупы и Санатаны —</w:t>
      </w:r>
    </w:p>
    <w:p>
      <w:pPr>
        <w:keepNext/>
        <w:jc w:val="center"/>
      </w:pPr>
      <w:r>
        <w:rPr>
          <w:rFonts w:ascii="Nirmala UI" w:hAnsi="Nirmala UI" w:cs="Nirmala UI"/>
          <w:sz w:val="24"/>
          <w:szCs w:val="24"/>
        </w:rPr>
        <w:t>তবে দুই ভাই তাঁরে মরিতে না দিল ৷</w:t>
        <w:br/>
      </w:r>
      <w:r>
        <w:rPr>
          <w:rFonts w:ascii="Nirmala UI" w:hAnsi="Nirmala UI" w:cs="Nirmala UI"/>
          <w:sz w:val="24"/>
          <w:szCs w:val="24"/>
        </w:rPr>
        <w:t>নিজ তৃতীয় ভাই করি’ নিকটে রাখিল ॥ ৯৬ ॥</w:t>
      </w:r>
    </w:p>
    <w:p>
      <w:pPr>
        <w:keepNext/>
        <w:spacing w:after="0"/>
        <w:ind w:left="227"/>
      </w:pPr>
      <w:r>
        <w:rPr>
          <w:rFonts w:ascii="Times New Roman" w:hAnsi="Times New Roman"/>
          <w:i/>
          <w:sz w:val="20"/>
        </w:rPr>
        <w:t>табе дуи бха̄и та̄̐ре марите на̄ дила</w:t>
      </w:r>
    </w:p>
    <w:p>
      <w:pPr>
        <w:keepNext/>
        <w:spacing w:after="40"/>
        <w:ind w:left="227"/>
      </w:pPr>
      <w:r>
        <w:rPr>
          <w:rFonts w:ascii="Times New Roman" w:hAnsi="Times New Roman"/>
          <w:color w:val="555555"/>
          <w:sz w:val="18"/>
        </w:rPr>
        <w:t>тогда двое братьев ему умереть не дали</w:t>
      </w:r>
    </w:p>
    <w:p>
      <w:pPr>
        <w:keepNext/>
        <w:spacing w:after="0"/>
        <w:ind w:left="227"/>
      </w:pPr>
      <w:r>
        <w:rPr>
          <w:rFonts w:ascii="Times New Roman" w:hAnsi="Times New Roman"/>
          <w:i/>
          <w:sz w:val="20"/>
        </w:rPr>
        <w:t>ниджа тр̣тӣйа бха̄и кари’ никат̣е ра̄кхила</w:t>
      </w:r>
    </w:p>
    <w:p>
      <w:pPr>
        <w:keepNext/>
        <w:spacing w:after="40"/>
        <w:ind w:left="227"/>
      </w:pPr>
      <w:r>
        <w:rPr>
          <w:rFonts w:ascii="Times New Roman" w:hAnsi="Times New Roman"/>
          <w:color w:val="555555"/>
          <w:sz w:val="18"/>
        </w:rPr>
        <w:t>своим  третьим братом признав рядом оставили</w:t>
      </w:r>
    </w:p>
    <w:p>
      <w:pPr>
        <w:spacing w:before="60"/>
        <w:jc w:val="both"/>
      </w:pPr>
      <w:r>
        <w:rPr>
          <w:b/>
        </w:rPr>
        <w:t xml:space="preserve">96 </w:t>
      </w:r>
      <w:r>
        <w:rPr>
          <w:rFonts w:ascii="Times New Roman" w:hAnsi="Times New Roman"/>
        </w:rPr>
        <w:t>Но двое братьев не позволили ему умереть, а оставили жить с собой, признав третьим братом.</w:t>
      </w:r>
    </w:p>
    <w:p>
      <w:pPr>
        <w:keepNext/>
        <w:spacing w:before="160"/>
        <w:jc w:val="center"/>
      </w:pPr>
      <w:r>
        <w:rPr>
          <w:rFonts w:ascii="Nirmala UI" w:hAnsi="Nirmala UI" w:cs="Nirmala UI"/>
          <w:sz w:val="24"/>
          <w:szCs w:val="24"/>
        </w:rPr>
        <w:t>মহাপ্রভুর লীলা যত বাহির-অন্তর ৷</w:t>
        <w:br/>
      </w:r>
      <w:r>
        <w:rPr>
          <w:rFonts w:ascii="Nirmala UI" w:hAnsi="Nirmala UI" w:cs="Nirmala UI"/>
          <w:sz w:val="24"/>
          <w:szCs w:val="24"/>
        </w:rPr>
        <w:t>দুই ভাই তাঁর মুখে শুনে নিরন্তর ॥ ৯৭ ॥</w:t>
      </w:r>
    </w:p>
    <w:p>
      <w:pPr>
        <w:keepNext/>
        <w:spacing w:after="0"/>
        <w:ind w:left="227"/>
      </w:pPr>
      <w:r>
        <w:rPr>
          <w:rFonts w:ascii="Times New Roman" w:hAnsi="Times New Roman"/>
          <w:i/>
          <w:sz w:val="20"/>
        </w:rPr>
        <w:t>маха̄прабхура лӣла̄ йата ба̄хира-антара</w:t>
      </w:r>
    </w:p>
    <w:p>
      <w:pPr>
        <w:keepNext/>
        <w:spacing w:after="40"/>
        <w:ind w:left="227"/>
      </w:pPr>
      <w:r>
        <w:rPr>
          <w:rFonts w:ascii="Times New Roman" w:hAnsi="Times New Roman"/>
          <w:color w:val="555555"/>
          <w:sz w:val="18"/>
        </w:rPr>
        <w:t>Махапрабху  игр сколько  внешние внутренние</w:t>
      </w:r>
    </w:p>
    <w:p>
      <w:pPr>
        <w:keepNext/>
        <w:spacing w:after="0"/>
        <w:ind w:left="227"/>
      </w:pPr>
      <w:r>
        <w:rPr>
          <w:rFonts w:ascii="Times New Roman" w:hAnsi="Times New Roman"/>
          <w:i/>
          <w:sz w:val="20"/>
        </w:rPr>
        <w:t>дуи бха̄и та̄̐ра мукхе ш́уне нирантара</w:t>
      </w:r>
    </w:p>
    <w:p>
      <w:pPr>
        <w:keepNext/>
        <w:spacing w:after="40"/>
        <w:ind w:left="227"/>
      </w:pPr>
      <w:r>
        <w:rPr>
          <w:rFonts w:ascii="Times New Roman" w:hAnsi="Times New Roman"/>
          <w:color w:val="555555"/>
          <w:sz w:val="18"/>
        </w:rPr>
        <w:t>двое братьев его из уст слушают постоянно</w:t>
      </w:r>
    </w:p>
    <w:p>
      <w:pPr>
        <w:spacing w:before="60"/>
        <w:jc w:val="both"/>
      </w:pPr>
      <w:r>
        <w:rPr>
          <w:b/>
        </w:rPr>
        <w:t xml:space="preserve">97 </w:t>
      </w:r>
      <w:r>
        <w:rPr>
          <w:rFonts w:ascii="Times New Roman" w:hAnsi="Times New Roman"/>
        </w:rPr>
        <w:t>Шри Рупа и Санатана Госвами любили слушать постоянно из уст Шри Рагхунатха даса рассказы о любых деяниях Чайтаньи, как известных всем, так и самых сокровенных.</w:t>
      </w:r>
    </w:p>
    <w:p>
      <w:pPr>
        <w:keepNext/>
        <w:spacing w:before="160"/>
        <w:jc w:val="center"/>
      </w:pPr>
      <w:r>
        <w:rPr>
          <w:rFonts w:ascii="Times New Roman" w:hAnsi="Times New Roman"/>
          <w:i/>
          <w:sz w:val="21"/>
        </w:rPr>
        <w:t>Его каждодневные дела —</w:t>
      </w:r>
    </w:p>
    <w:p>
      <w:pPr>
        <w:keepNext/>
        <w:jc w:val="center"/>
      </w:pPr>
      <w:r>
        <w:rPr>
          <w:rFonts w:ascii="Nirmala UI" w:hAnsi="Nirmala UI" w:cs="Nirmala UI"/>
          <w:sz w:val="24"/>
          <w:szCs w:val="24"/>
        </w:rPr>
        <w:t>অন্ন-জল ত্যাগ কৈল অন্য-কথন ৷</w:t>
        <w:br/>
      </w:r>
      <w:r>
        <w:rPr>
          <w:rFonts w:ascii="Nirmala UI" w:hAnsi="Nirmala UI" w:cs="Nirmala UI"/>
          <w:sz w:val="24"/>
          <w:szCs w:val="24"/>
        </w:rPr>
        <w:t>পল দুই-তিন মাঠা করেন ভক্ষণ ॥ ৯৮ ॥</w:t>
      </w:r>
    </w:p>
    <w:p>
      <w:pPr>
        <w:keepNext/>
        <w:spacing w:after="0"/>
        <w:ind w:left="227"/>
      </w:pPr>
      <w:r>
        <w:rPr>
          <w:rFonts w:ascii="Times New Roman" w:hAnsi="Times New Roman"/>
          <w:i/>
          <w:sz w:val="20"/>
        </w:rPr>
        <w:t>анна-джала тйа̄га каила анйа-катхана</w:t>
      </w:r>
    </w:p>
    <w:p>
      <w:pPr>
        <w:keepNext/>
        <w:spacing w:after="40"/>
        <w:ind w:left="227"/>
      </w:pPr>
      <w:r>
        <w:rPr>
          <w:rFonts w:ascii="Times New Roman" w:hAnsi="Times New Roman"/>
          <w:color w:val="555555"/>
          <w:sz w:val="18"/>
        </w:rPr>
        <w:t>от пищи  воды  отказался  от других вещей</w:t>
      </w:r>
    </w:p>
    <w:p>
      <w:pPr>
        <w:keepNext/>
        <w:spacing w:after="0"/>
        <w:ind w:left="227"/>
      </w:pPr>
      <w:r>
        <w:rPr>
          <w:rFonts w:ascii="Times New Roman" w:hAnsi="Times New Roman"/>
          <w:i/>
          <w:sz w:val="20"/>
        </w:rPr>
        <w:t>пала дуи-тина ма̄т̣ха̄ карена бхакш̣ан̣а</w:t>
      </w:r>
    </w:p>
    <w:p>
      <w:pPr>
        <w:keepNext/>
        <w:spacing w:after="40"/>
        <w:ind w:left="227"/>
      </w:pPr>
      <w:r>
        <w:rPr>
          <w:rFonts w:ascii="Times New Roman" w:hAnsi="Times New Roman"/>
          <w:color w:val="555555"/>
          <w:sz w:val="18"/>
        </w:rPr>
        <w:t>100гр.  несколько  пахты  вкушает</w:t>
      </w:r>
    </w:p>
    <w:p>
      <w:pPr>
        <w:spacing w:before="60"/>
        <w:jc w:val="both"/>
      </w:pPr>
      <w:r>
        <w:rPr>
          <w:b/>
        </w:rPr>
        <w:t xml:space="preserve">98 </w:t>
      </w:r>
      <w:r>
        <w:rPr>
          <w:rFonts w:ascii="Times New Roman" w:hAnsi="Times New Roman"/>
        </w:rPr>
        <w:t>Шри Рагхунатх дас отказался от всего, включая пищу и воду, выпивая в день лишь пригоршню пахты.</w:t>
      </w:r>
    </w:p>
    <w:p>
      <w:pPr>
        <w:jc w:val="both"/>
      </w:pPr>
      <w:r>
        <w:rPr>
          <w:b/>
          <w:i/>
          <w:sz w:val="20"/>
        </w:rPr>
        <w:t xml:space="preserve">Анубхашья. </w:t>
      </w:r>
      <w:r>
        <w:rPr>
          <w:rFonts w:ascii="Times New Roman" w:hAnsi="Times New Roman"/>
          <w:sz w:val="20"/>
        </w:rPr>
        <w:t>«Матха» — пахта.</w:t>
      </w:r>
    </w:p>
    <w:p>
      <w:pPr>
        <w:keepNext/>
        <w:spacing w:before="160"/>
        <w:jc w:val="center"/>
      </w:pPr>
      <w:r>
        <w:rPr>
          <w:rFonts w:ascii="Nirmala UI" w:hAnsi="Nirmala UI" w:cs="Nirmala UI"/>
          <w:sz w:val="24"/>
          <w:szCs w:val="24"/>
        </w:rPr>
        <w:t>সহস্র দণ্ডবৎ করে, লয় লক্ষ নাম ৷</w:t>
        <w:br/>
      </w:r>
      <w:r>
        <w:rPr>
          <w:rFonts w:ascii="Nirmala UI" w:hAnsi="Nirmala UI" w:cs="Nirmala UI"/>
          <w:sz w:val="24"/>
          <w:szCs w:val="24"/>
        </w:rPr>
        <w:t>দুই সহস্র বৈষ্ণবেরে নিত্য পরণাম ॥ ৯৯ ॥</w:t>
      </w:r>
    </w:p>
    <w:p>
      <w:pPr>
        <w:keepNext/>
        <w:spacing w:after="0"/>
        <w:ind w:left="227"/>
      </w:pPr>
      <w:r>
        <w:rPr>
          <w:rFonts w:ascii="Times New Roman" w:hAnsi="Times New Roman"/>
          <w:i/>
          <w:sz w:val="20"/>
        </w:rPr>
        <w:t>сахасра дан̣д̣ават каре, лайа лакш̣а на̄ма</w:t>
      </w:r>
    </w:p>
    <w:p>
      <w:pPr>
        <w:keepNext/>
        <w:spacing w:after="40"/>
        <w:ind w:left="227"/>
      </w:pPr>
      <w:r>
        <w:rPr>
          <w:rFonts w:ascii="Times New Roman" w:hAnsi="Times New Roman"/>
          <w:color w:val="555555"/>
          <w:sz w:val="18"/>
        </w:rPr>
        <w:t>тысяча  поклонов  делает, повторяет сто тысяч имён</w:t>
      </w:r>
    </w:p>
    <w:p>
      <w:pPr>
        <w:keepNext/>
        <w:spacing w:after="0"/>
        <w:ind w:left="227"/>
      </w:pPr>
      <w:r>
        <w:rPr>
          <w:rFonts w:ascii="Times New Roman" w:hAnsi="Times New Roman"/>
          <w:i/>
          <w:sz w:val="20"/>
        </w:rPr>
        <w:t>дуи сахасра ваиш̣н̣авере нитйа паран̣а̄ма</w:t>
      </w:r>
    </w:p>
    <w:p>
      <w:pPr>
        <w:keepNext/>
        <w:spacing w:after="40"/>
        <w:ind w:left="227"/>
      </w:pPr>
      <w:r>
        <w:rPr>
          <w:rFonts w:ascii="Times New Roman" w:hAnsi="Times New Roman"/>
          <w:color w:val="555555"/>
          <w:sz w:val="18"/>
        </w:rPr>
        <w:t>две  тысячи  вайшнавам  ежедневно  поклонов</w:t>
      </w:r>
    </w:p>
    <w:p>
      <w:pPr>
        <w:spacing w:before="60"/>
        <w:jc w:val="both"/>
      </w:pPr>
      <w:r>
        <w:rPr>
          <w:b/>
        </w:rPr>
        <w:t xml:space="preserve">99 </w:t>
      </w:r>
      <w:r>
        <w:rPr>
          <w:rFonts w:ascii="Times New Roman" w:hAnsi="Times New Roman"/>
        </w:rPr>
        <w:t>Он каждый день тысячу раз простирался ниц перед Всевышним Господом, сто тысяч раз произносил Его святое имя и кланялся двум тысячам вайшнавов.</w:t>
      </w:r>
    </w:p>
    <w:p>
      <w:pPr>
        <w:keepNext/>
        <w:spacing w:before="160"/>
        <w:jc w:val="center"/>
      </w:pPr>
      <w:r>
        <w:rPr>
          <w:rFonts w:ascii="Nirmala UI" w:hAnsi="Nirmala UI" w:cs="Nirmala UI"/>
          <w:sz w:val="24"/>
          <w:szCs w:val="24"/>
        </w:rPr>
        <w:t>রাত্রি-দিনে রাধাকৃষ্ণের মানস সেবন ৷</w:t>
        <w:br/>
      </w:r>
      <w:r>
        <w:rPr>
          <w:rFonts w:ascii="Nirmala UI" w:hAnsi="Nirmala UI" w:cs="Nirmala UI"/>
          <w:sz w:val="24"/>
          <w:szCs w:val="24"/>
        </w:rPr>
        <w:t>প্রহরেক মহাপ্রভুর চরিত্র-কথন ॥ ১০০ ॥</w:t>
      </w:r>
    </w:p>
    <w:p>
      <w:pPr>
        <w:keepNext/>
        <w:spacing w:after="0"/>
        <w:ind w:left="227"/>
      </w:pPr>
      <w:r>
        <w:rPr>
          <w:rFonts w:ascii="Times New Roman" w:hAnsi="Times New Roman"/>
          <w:i/>
          <w:sz w:val="20"/>
        </w:rPr>
        <w:t>ра̄три-дине ра̄дха̄-кр̣ш̣н̣ера ма̄наса севана</w:t>
      </w:r>
    </w:p>
    <w:p>
      <w:pPr>
        <w:keepNext/>
        <w:spacing w:after="40"/>
        <w:ind w:left="227"/>
      </w:pPr>
      <w:r>
        <w:rPr>
          <w:rFonts w:ascii="Times New Roman" w:hAnsi="Times New Roman"/>
          <w:color w:val="555555"/>
          <w:sz w:val="18"/>
        </w:rPr>
        <w:t>ночью  днём  Радхе-Кришне  уме  служение</w:t>
      </w:r>
    </w:p>
    <w:p>
      <w:pPr>
        <w:keepNext/>
        <w:spacing w:after="0"/>
        <w:ind w:left="227"/>
      </w:pPr>
      <w:r>
        <w:rPr>
          <w:rFonts w:ascii="Times New Roman" w:hAnsi="Times New Roman"/>
          <w:i/>
          <w:sz w:val="20"/>
        </w:rPr>
        <w:t>прахарека маха̄прабхура чаритра-катхана</w:t>
      </w:r>
    </w:p>
    <w:p>
      <w:pPr>
        <w:keepNext/>
        <w:spacing w:after="40"/>
        <w:ind w:left="227"/>
      </w:pPr>
      <w:r>
        <w:rPr>
          <w:rFonts w:ascii="Times New Roman" w:hAnsi="Times New Roman"/>
          <w:color w:val="555555"/>
          <w:sz w:val="18"/>
        </w:rPr>
        <w:t>три часа  Махапрабху  качеств  обсуждение</w:t>
      </w:r>
    </w:p>
    <w:p>
      <w:pPr>
        <w:spacing w:before="60"/>
        <w:jc w:val="both"/>
      </w:pPr>
      <w:r>
        <w:rPr>
          <w:b/>
        </w:rPr>
        <w:t xml:space="preserve">100 </w:t>
      </w:r>
      <w:r>
        <w:rPr>
          <w:rFonts w:ascii="Times New Roman" w:hAnsi="Times New Roman"/>
        </w:rPr>
        <w:t>И днем и ночью он служил мысленно Шри Шри Радха-Кришне и ежедневно три часа беседовал об играх Шри Чайтаньи.</w:t>
      </w:r>
    </w:p>
    <w:p>
      <w:pPr>
        <w:jc w:val="both"/>
      </w:pPr>
      <w:r>
        <w:rPr>
          <w:b/>
          <w:i/>
          <w:sz w:val="20"/>
        </w:rPr>
        <w:t xml:space="preserve">Амрита-праваха-бхашья. </w:t>
      </w:r>
      <w:r>
        <w:rPr>
          <w:rFonts w:ascii="Times New Roman" w:hAnsi="Times New Roman"/>
          <w:sz w:val="20"/>
        </w:rPr>
        <w:t>«Днём и ночью мысленно служил Радхе и Кришне»: вместе с повторением (киртаном) харинамы размышлял о служении в восемь частей суток (аштакалия-севе).</w:t>
      </w:r>
    </w:p>
    <w:p>
      <w:pPr>
        <w:keepNext/>
        <w:spacing w:before="160"/>
        <w:jc w:val="center"/>
      </w:pPr>
      <w:r>
        <w:rPr>
          <w:rFonts w:ascii="Nirmala UI" w:hAnsi="Nirmala UI" w:cs="Nirmala UI"/>
          <w:sz w:val="24"/>
          <w:szCs w:val="24"/>
        </w:rPr>
        <w:t>তিন সন্ধ্যা রাধা-কুণ্ডে অপতিত স্নান ৷</w:t>
        <w:br/>
      </w:r>
      <w:r>
        <w:rPr>
          <w:rFonts w:ascii="Nirmala UI" w:hAnsi="Nirmala UI" w:cs="Nirmala UI"/>
          <w:sz w:val="24"/>
          <w:szCs w:val="24"/>
        </w:rPr>
        <w:t>ব্রজবাসী বৈষ্ণবেরে আলিঙ্গন মান ॥ ১০১ ॥</w:t>
      </w:r>
    </w:p>
    <w:p>
      <w:pPr>
        <w:keepNext/>
        <w:spacing w:after="0"/>
        <w:ind w:left="227"/>
      </w:pPr>
      <w:r>
        <w:rPr>
          <w:rFonts w:ascii="Times New Roman" w:hAnsi="Times New Roman"/>
          <w:i/>
          <w:sz w:val="20"/>
        </w:rPr>
        <w:t>тина сандхйа̄ ра̄дха̄-кун̣д̣е апатита сна̄на</w:t>
      </w:r>
    </w:p>
    <w:p>
      <w:pPr>
        <w:keepNext/>
        <w:spacing w:after="40"/>
        <w:ind w:left="227"/>
      </w:pPr>
      <w:r>
        <w:rPr>
          <w:rFonts w:ascii="Times New Roman" w:hAnsi="Times New Roman"/>
          <w:color w:val="555555"/>
          <w:sz w:val="18"/>
        </w:rPr>
        <w:t>три времени дня в Радха-кунде неизменно омывался</w:t>
      </w:r>
    </w:p>
    <w:p>
      <w:pPr>
        <w:keepNext/>
        <w:spacing w:after="0"/>
        <w:ind w:left="227"/>
      </w:pPr>
      <w:r>
        <w:rPr>
          <w:rFonts w:ascii="Times New Roman" w:hAnsi="Times New Roman"/>
          <w:i/>
          <w:sz w:val="20"/>
        </w:rPr>
        <w:t>враджа-ва̄сӣ ваиш̣н̣авере а̄лин̇гана ма̄на</w:t>
      </w:r>
    </w:p>
    <w:p>
      <w:pPr>
        <w:keepNext/>
        <w:spacing w:after="40"/>
        <w:ind w:left="227"/>
      </w:pPr>
      <w:r>
        <w:rPr>
          <w:rFonts w:ascii="Times New Roman" w:hAnsi="Times New Roman"/>
          <w:color w:val="555555"/>
          <w:sz w:val="18"/>
        </w:rPr>
        <w:t>Враджа-жителей  вайшнавов  объятие почтение</w:t>
      </w:r>
    </w:p>
    <w:p>
      <w:pPr>
        <w:spacing w:before="60"/>
        <w:jc w:val="both"/>
      </w:pPr>
      <w:r>
        <w:rPr>
          <w:b/>
        </w:rPr>
        <w:t xml:space="preserve">101 </w:t>
      </w:r>
      <w:r>
        <w:rPr>
          <w:rFonts w:ascii="Times New Roman" w:hAnsi="Times New Roman"/>
        </w:rPr>
        <w:t>Он утром, днём и вечером омывался в Радха-кунде. Встречая вайшнавов Враджа, он обнимал их, выражая своё глубокое почтение.</w:t>
      </w:r>
    </w:p>
    <w:p>
      <w:pPr>
        <w:keepNext/>
        <w:spacing w:before="160"/>
        <w:jc w:val="center"/>
      </w:pPr>
      <w:r>
        <w:rPr>
          <w:rFonts w:ascii="Nirmala UI" w:hAnsi="Nirmala UI" w:cs="Nirmala UI"/>
          <w:sz w:val="24"/>
          <w:szCs w:val="24"/>
        </w:rPr>
        <w:t>সার্ধ সপ্তপ্রহর করে ভক্তির সাধনে ৷</w:t>
        <w:br/>
      </w:r>
      <w:r>
        <w:rPr>
          <w:rFonts w:ascii="Nirmala UI" w:hAnsi="Nirmala UI" w:cs="Nirmala UI"/>
          <w:sz w:val="24"/>
          <w:szCs w:val="24"/>
        </w:rPr>
        <w:t>চারি দণ্ড নিদ্রা, সেহ নহে কোনদিনে ॥ ১০২ ॥</w:t>
      </w:r>
    </w:p>
    <w:p>
      <w:pPr>
        <w:keepNext/>
        <w:spacing w:after="0"/>
        <w:ind w:left="227"/>
      </w:pPr>
      <w:r>
        <w:rPr>
          <w:rFonts w:ascii="Times New Roman" w:hAnsi="Times New Roman"/>
          <w:i/>
          <w:sz w:val="20"/>
        </w:rPr>
        <w:t>са̄рдха сапта-прахара каре бхактира са̄дхане</w:t>
      </w:r>
    </w:p>
    <w:p>
      <w:pPr>
        <w:keepNext/>
        <w:spacing w:after="40"/>
        <w:ind w:left="227"/>
      </w:pPr>
      <w:r>
        <w:rPr>
          <w:rFonts w:ascii="Times New Roman" w:hAnsi="Times New Roman"/>
          <w:color w:val="555555"/>
          <w:sz w:val="18"/>
        </w:rPr>
        <w:t>полтора-часа  семь 3 часа  делает  преданности практику</w:t>
      </w:r>
    </w:p>
    <w:p>
      <w:pPr>
        <w:keepNext/>
        <w:spacing w:after="0"/>
        <w:ind w:left="227"/>
      </w:pPr>
      <w:r>
        <w:rPr>
          <w:rFonts w:ascii="Times New Roman" w:hAnsi="Times New Roman"/>
          <w:i/>
          <w:sz w:val="20"/>
        </w:rPr>
        <w:t>ча̄ри дан̣д̣а нидра̄, сеха нахе кона-дине</w:t>
      </w:r>
    </w:p>
    <w:p>
      <w:pPr>
        <w:keepNext/>
        <w:spacing w:after="40"/>
        <w:ind w:left="227"/>
      </w:pPr>
      <w:r>
        <w:rPr>
          <w:rFonts w:ascii="Times New Roman" w:hAnsi="Times New Roman"/>
          <w:color w:val="555555"/>
          <w:sz w:val="18"/>
        </w:rPr>
        <w:t>четыре пол-часа  сон,  того нет  в некоторые дни</w:t>
      </w:r>
    </w:p>
    <w:p>
      <w:pPr>
        <w:spacing w:before="60"/>
        <w:jc w:val="both"/>
      </w:pPr>
      <w:r>
        <w:rPr>
          <w:b/>
        </w:rPr>
        <w:t xml:space="preserve">102 </w:t>
      </w:r>
      <w:r>
        <w:rPr>
          <w:rFonts w:ascii="Times New Roman" w:hAnsi="Times New Roman"/>
        </w:rPr>
        <w:t>Он двадцать два часа в сутки посвящал служению Кришне. Спал он не больше двух часов в день, а порой и вовсе забывал о сне.</w:t>
      </w:r>
    </w:p>
    <w:p>
      <w:pPr>
        <w:keepNext/>
        <w:spacing w:before="160"/>
        <w:jc w:val="center"/>
      </w:pPr>
      <w:r>
        <w:rPr>
          <w:rFonts w:ascii="Times New Roman" w:hAnsi="Times New Roman"/>
          <w:i/>
          <w:sz w:val="21"/>
        </w:rPr>
        <w:t>Автор считает себя вечным слугой Рупы и Рагхунатхи —</w:t>
      </w:r>
    </w:p>
    <w:p>
      <w:pPr>
        <w:keepNext/>
        <w:jc w:val="center"/>
      </w:pPr>
      <w:r>
        <w:rPr>
          <w:rFonts w:ascii="Nirmala UI" w:hAnsi="Nirmala UI" w:cs="Nirmala UI"/>
          <w:sz w:val="24"/>
          <w:szCs w:val="24"/>
        </w:rPr>
        <w:t>তাঁহার সাধনরীতি শুনিতে চমৎকার ৷</w:t>
        <w:br/>
      </w:r>
      <w:r>
        <w:rPr>
          <w:rFonts w:ascii="Nirmala UI" w:hAnsi="Nirmala UI" w:cs="Nirmala UI"/>
          <w:sz w:val="24"/>
          <w:szCs w:val="24"/>
        </w:rPr>
        <w:t>সেই রূপ-রঘুনাথ প্রভু যে আমার ॥ ১০৩ ॥</w:t>
      </w:r>
    </w:p>
    <w:p>
      <w:pPr>
        <w:keepNext/>
        <w:spacing w:after="0"/>
        <w:ind w:left="227"/>
      </w:pPr>
      <w:r>
        <w:rPr>
          <w:rFonts w:ascii="Times New Roman" w:hAnsi="Times New Roman"/>
          <w:i/>
          <w:sz w:val="20"/>
        </w:rPr>
        <w:t>та̄̐ха̄ра са̄дхана-рӣти ш́уните чаматка̄ра</w:t>
      </w:r>
    </w:p>
    <w:p>
      <w:pPr>
        <w:keepNext/>
        <w:spacing w:after="40"/>
        <w:ind w:left="227"/>
      </w:pPr>
      <w:r>
        <w:rPr>
          <w:rFonts w:ascii="Times New Roman" w:hAnsi="Times New Roman"/>
          <w:color w:val="555555"/>
          <w:sz w:val="18"/>
        </w:rPr>
        <w:t>о его  духовной практике  слышать  удивительно</w:t>
      </w:r>
    </w:p>
    <w:p>
      <w:pPr>
        <w:keepNext/>
        <w:spacing w:after="0"/>
        <w:ind w:left="227"/>
      </w:pPr>
      <w:r>
        <w:rPr>
          <w:rFonts w:ascii="Times New Roman" w:hAnsi="Times New Roman"/>
          <w:i/>
          <w:sz w:val="20"/>
        </w:rPr>
        <w:t>сеи рӯпа-рагхуна̄тха прабху йе а̄ма̄ра</w:t>
      </w:r>
    </w:p>
    <w:p>
      <w:pPr>
        <w:keepNext/>
        <w:spacing w:after="40"/>
        <w:ind w:left="227"/>
      </w:pPr>
      <w:r>
        <w:rPr>
          <w:rFonts w:ascii="Times New Roman" w:hAnsi="Times New Roman"/>
          <w:color w:val="555555"/>
          <w:sz w:val="18"/>
        </w:rPr>
        <w:t>эти  Рупа  Рагхунатх  владыки которые мои</w:t>
      </w:r>
    </w:p>
    <w:p>
      <w:pPr>
        <w:spacing w:before="60"/>
        <w:jc w:val="both"/>
      </w:pPr>
      <w:r>
        <w:rPr>
          <w:b/>
        </w:rPr>
        <w:t xml:space="preserve">103 </w:t>
      </w:r>
      <w:r>
        <w:rPr>
          <w:rFonts w:ascii="Times New Roman" w:hAnsi="Times New Roman"/>
        </w:rPr>
        <w:t>Любой приходит в изумление, слушая о его решимости в служении Кришне. Я считаю Шри Рупу и Шри Рагхунатха даса своими вечными наставниками.</w:t>
      </w:r>
    </w:p>
    <w:p>
      <w:pPr>
        <w:jc w:val="both"/>
      </w:pPr>
      <w:r>
        <w:rPr>
          <w:b/>
          <w:i/>
          <w:sz w:val="20"/>
        </w:rPr>
        <w:t xml:space="preserve">Анубхашья. </w:t>
      </w:r>
      <w:r>
        <w:rPr>
          <w:rFonts w:ascii="Times New Roman" w:hAnsi="Times New Roman"/>
          <w:sz w:val="20"/>
        </w:rPr>
        <w:t>Шри Кришнадас Кавираджа Госвами Прабху считал Шрилу Даса Госвами и Шри Рупу Госвами «своими владыками» и в конце каждой главы писал: «Молясь о милости у стоп Шри Рупы и Шри Рагхунатхи, я, Кришнадас, рассказываю эту “Шри Чайтанья-чаритамриту”». Некоторые хотят понимать под словом «Рагхунатха» Шри Рагхунатху Бхатту и называть Рагхунатху Бхатту панчаратрика-дикша-гуру Кавираджи Госвами; доказательств этому нет. В преемственности гуру ветви Кавираджи встречается упоминание, что его дикша-гуру — Рагхунатха Бхатта, но оно не говорит о достоверной истине.</w:t>
      </w:r>
    </w:p>
    <w:p>
      <w:pPr>
        <w:keepNext/>
        <w:spacing w:before="160"/>
        <w:jc w:val="center"/>
      </w:pPr>
      <w:r>
        <w:rPr>
          <w:rFonts w:ascii="Nirmala UI" w:hAnsi="Nirmala UI" w:cs="Nirmala UI"/>
          <w:sz w:val="24"/>
          <w:szCs w:val="24"/>
        </w:rPr>
        <w:t>ইঁহা-সবার যৈছে হৈল প্রভুর মিলন ৷</w:t>
        <w:br/>
      </w:r>
      <w:r>
        <w:rPr>
          <w:rFonts w:ascii="Nirmala UI" w:hAnsi="Nirmala UI" w:cs="Nirmala UI"/>
          <w:sz w:val="24"/>
          <w:szCs w:val="24"/>
        </w:rPr>
        <w:t>আগে বিস্তারিয়া তাহা করিব বর্ণন ॥ ১০৪ ॥</w:t>
      </w:r>
    </w:p>
    <w:p>
      <w:pPr>
        <w:keepNext/>
        <w:spacing w:after="0"/>
        <w:ind w:left="227"/>
      </w:pPr>
      <w:r>
        <w:rPr>
          <w:rFonts w:ascii="Times New Roman" w:hAnsi="Times New Roman"/>
          <w:i/>
          <w:sz w:val="20"/>
        </w:rPr>
        <w:t>и̐ха̄-саба̄ра йаичхе хаила прабхура милана</w:t>
      </w:r>
    </w:p>
    <w:p>
      <w:pPr>
        <w:keepNext/>
        <w:spacing w:after="40"/>
        <w:ind w:left="227"/>
      </w:pPr>
      <w:r>
        <w:rPr>
          <w:rFonts w:ascii="Times New Roman" w:hAnsi="Times New Roman"/>
          <w:color w:val="555555"/>
          <w:sz w:val="18"/>
        </w:rPr>
        <w:t>их  всех  как  была  с Чайтаньей встреча</w:t>
      </w:r>
    </w:p>
    <w:p>
      <w:pPr>
        <w:keepNext/>
        <w:spacing w:after="0"/>
        <w:ind w:left="227"/>
      </w:pPr>
      <w:r>
        <w:rPr>
          <w:rFonts w:ascii="Times New Roman" w:hAnsi="Times New Roman"/>
          <w:i/>
          <w:sz w:val="20"/>
        </w:rPr>
        <w:t>а̄ге виста̄рийа̄ та̄ха̄ кариба варн̣ана</w:t>
      </w:r>
    </w:p>
    <w:p>
      <w:pPr>
        <w:keepNext/>
        <w:spacing w:after="40"/>
        <w:ind w:left="227"/>
      </w:pPr>
      <w:r>
        <w:rPr>
          <w:rFonts w:ascii="Times New Roman" w:hAnsi="Times New Roman"/>
          <w:color w:val="555555"/>
          <w:sz w:val="18"/>
        </w:rPr>
        <w:t>ниже  подробно  того  сделаю  описание</w:t>
      </w:r>
    </w:p>
    <w:p>
      <w:pPr>
        <w:spacing w:before="60"/>
        <w:jc w:val="both"/>
      </w:pPr>
      <w:r>
        <w:rPr>
          <w:b/>
        </w:rPr>
        <w:t xml:space="preserve">104 </w:t>
      </w:r>
      <w:r>
        <w:rPr>
          <w:rFonts w:ascii="Times New Roman" w:hAnsi="Times New Roman"/>
        </w:rPr>
        <w:t>Я позже подробней опишу, как все эти преданные повстречались со Шри Чайтаньей.</w:t>
      </w:r>
    </w:p>
    <w:p>
      <w:pPr>
        <w:jc w:val="both"/>
      </w:pPr>
      <w:r>
        <w:rPr>
          <w:b/>
          <w:i/>
          <w:sz w:val="20"/>
        </w:rPr>
        <w:t xml:space="preserve">Амрита-праваха-бхашья. </w:t>
      </w:r>
      <w:r>
        <w:rPr>
          <w:rFonts w:ascii="Times New Roman" w:hAnsi="Times New Roman"/>
          <w:sz w:val="20"/>
        </w:rPr>
        <w:t>«Позже»: встречу Господа с Рагхунатхой см. в Антье, гл. 6.</w:t>
      </w:r>
    </w:p>
    <w:p>
      <w:pPr>
        <w:jc w:val="both"/>
      </w:pPr>
      <w:r>
        <w:rPr>
          <w:b/>
          <w:i/>
          <w:sz w:val="20"/>
        </w:rPr>
        <w:t xml:space="preserve">Анубхашья. </w:t>
      </w:r>
      <w:r>
        <w:rPr>
          <w:rFonts w:ascii="Times New Roman" w:hAnsi="Times New Roman"/>
          <w:sz w:val="20"/>
        </w:rPr>
        <w:t>Встреча Господа с Шри Рупой — см. Мадхья, гл. 19, стих 45; встреча Господа с Шри Санатаной — Мадхья, гл. 20, стих 51; встреча Господа с Шри Рагхунатхой — Антья, гл. 6, стих 191.</w:t>
      </w:r>
    </w:p>
    <w:p>
      <w:pPr>
        <w:keepNext/>
        <w:spacing w:before="160"/>
        <w:jc w:val="center"/>
      </w:pPr>
      <w:r>
        <w:rPr>
          <w:rFonts w:ascii="Times New Roman" w:hAnsi="Times New Roman"/>
          <w:i/>
          <w:sz w:val="21"/>
        </w:rPr>
        <w:t>(46) Ветвь Шри Гопалы Бхатты —</w:t>
      </w:r>
    </w:p>
    <w:p>
      <w:pPr>
        <w:keepNext/>
        <w:jc w:val="center"/>
      </w:pPr>
      <w:r>
        <w:rPr>
          <w:rFonts w:ascii="Nirmala UI" w:hAnsi="Nirmala UI" w:cs="Nirmala UI"/>
          <w:sz w:val="24"/>
          <w:szCs w:val="24"/>
        </w:rPr>
        <w:t>শ্রীগোপাল ভট্ট — এক শাখা সর্ব্বোত্তম ৷</w:t>
        <w:br/>
      </w:r>
      <w:r>
        <w:rPr>
          <w:rFonts w:ascii="Nirmala UI" w:hAnsi="Nirmala UI" w:cs="Nirmala UI"/>
          <w:sz w:val="24"/>
          <w:szCs w:val="24"/>
        </w:rPr>
        <w:t>রূপ-সনাতন-সঙ্গে যাঁর প্রেম-আলাপন ॥ ১০৫ ॥</w:t>
      </w:r>
    </w:p>
    <w:p>
      <w:pPr>
        <w:keepNext/>
        <w:spacing w:after="0"/>
        <w:ind w:left="227"/>
      </w:pPr>
      <w:r>
        <w:rPr>
          <w:rFonts w:ascii="Times New Roman" w:hAnsi="Times New Roman"/>
          <w:i/>
          <w:sz w:val="20"/>
        </w:rPr>
        <w:t>ш́рӣ-гопа̄ла бхат̣т̣а — эка ш́а̄кха̄ сарвоттама</w:t>
      </w:r>
    </w:p>
    <w:p>
      <w:pPr>
        <w:keepNext/>
        <w:spacing w:after="40"/>
        <w:ind w:left="227"/>
      </w:pPr>
      <w:r>
        <w:rPr>
          <w:rFonts w:ascii="Times New Roman" w:hAnsi="Times New Roman"/>
          <w:color w:val="555555"/>
          <w:sz w:val="18"/>
        </w:rPr>
        <w:t>Шри  Гопал  Бхатта —  одна  ветвь  величайшая</w:t>
      </w:r>
    </w:p>
    <w:p>
      <w:pPr>
        <w:keepNext/>
        <w:spacing w:after="0"/>
        <w:ind w:left="227"/>
      </w:pPr>
      <w:r>
        <w:rPr>
          <w:rFonts w:ascii="Times New Roman" w:hAnsi="Times New Roman"/>
          <w:i/>
          <w:sz w:val="20"/>
        </w:rPr>
        <w:t>рӯпа-сана̄тана-сан̇ге йа̄̐ра према-а̄ла̄пана</w:t>
      </w:r>
    </w:p>
    <w:p>
      <w:pPr>
        <w:keepNext/>
        <w:spacing w:after="40"/>
        <w:ind w:left="227"/>
      </w:pPr>
      <w:r>
        <w:rPr>
          <w:rFonts w:ascii="Times New Roman" w:hAnsi="Times New Roman"/>
          <w:color w:val="555555"/>
          <w:sz w:val="18"/>
        </w:rPr>
        <w:t>Рупы Санатана в обществе которого  любви обсуждение</w:t>
      </w:r>
    </w:p>
    <w:p>
      <w:pPr>
        <w:spacing w:before="60"/>
        <w:jc w:val="both"/>
      </w:pPr>
      <w:r>
        <w:rPr>
          <w:b/>
        </w:rPr>
        <w:t xml:space="preserve">105 </w:t>
      </w:r>
      <w:r>
        <w:rPr>
          <w:rFonts w:ascii="Times New Roman" w:hAnsi="Times New Roman"/>
        </w:rPr>
        <w:t>Сорок шестая ветвь, Шри Гопал Бхатта Госвами, одна из самых величайших. Он в обществе Шри Рупы и Санатана Госвами обсуждал суть чистой любви к Кришне.</w:t>
      </w:r>
    </w:p>
    <w:p>
      <w:pPr>
        <w:jc w:val="both"/>
      </w:pPr>
      <w:r>
        <w:rPr>
          <w:b/>
          <w:i/>
          <w:sz w:val="20"/>
        </w:rPr>
        <w:t xml:space="preserve">Анубхашья. </w:t>
      </w:r>
      <w:r>
        <w:rPr>
          <w:rFonts w:ascii="Times New Roman" w:hAnsi="Times New Roman"/>
          <w:sz w:val="20"/>
        </w:rPr>
        <w:t xml:space="preserve">Шри Гопала Бхатта — сын Венкаты Бхатты, жителя Ранга-кшетры, и ученик Прабодхананды (прежде — последователя Рамануджи, затем — гаудия). В 1433 году Шака Махапрабху ради обета чатурмасьи жил в Шри Ранга-кшетре в доме Венкаты Бхатты из Шри-сампрадаи, и тогда Гопала Бхатта от всего сердца служил Господу. Посвящение он получил от своего дяди по отцу, триданди Шримат Прабодхананды Сарасвати. Так сказано в “Хари-бхакти-виласе” (виласа 1, шлока 2): “Гопала Бхатта, ученик Прабодхананды, дорогого Бхагавану, собирает игры бхакти (виласы), чтобы доставить радость Рагхунатхе дасу, Рупе и Санатане”. “Бхакти-ратнакара” (волна 1): “Родители Гопалы были очень удачливы: они отдали ум и жизнь стопам Шри Чайтаньи. Велев сыну идти во Вриндаван, оба ушли из этого мира, памятуя о Господе. Через некоторое время Гопала пришёл во Вриндаван и встретился с Рупой и Санатаной. </w:t>
      </w:r>
      <w:r>
        <w:rPr>
          <w:rFonts w:ascii="Times New Roman" w:hAnsi="Times New Roman"/>
          <w:b/>
          <w:sz w:val="20"/>
        </w:rPr>
        <w:t xml:space="preserve">* (Господу в Нилачалу) Шри Рупа и Санатана написали в письме, что Гопала Бхатта пришёл во Вриндаван. (Господь) обрадовался приходу Гопалы и пишет в письме дорогим Рупе и Санатане: ‘Считайте Гопалу Бхатту своим родным братом’. </w:t>
      </w:r>
      <w:r>
        <w:rPr>
          <w:rFonts w:ascii="Times New Roman" w:hAnsi="Times New Roman"/>
          <w:sz w:val="20"/>
        </w:rPr>
        <w:t>* От имени Гопалы Шри Госвами Санатана написал ‘Шри Хари-бхакти-виласу’. Шри Рупа Госвами любил его, как свою жизнь, и поручил ему служение Шри Радха-рамане. *** (Кавирадже Госвами) Шри Гопала Бхатта с радостью дал повеление, но запретил рассказывать о себе в книге. Кавираджа не мог нарушить его волю: он пишет лишь его имя и больше ничего о нём не сообщает. Он всегда считал себя очень ничтожным” — “всё это я слышал из уст старших” (слова автора, Гханашьямы даса).</w:t>
      </w:r>
    </w:p>
    <w:p>
      <w:pPr>
        <w:jc w:val="both"/>
      </w:pPr>
      <w:r>
        <w:rPr>
          <w:rFonts w:ascii="Times New Roman" w:hAnsi="Times New Roman"/>
          <w:sz w:val="20"/>
        </w:rPr>
        <w:t>В начале “Таттва-сандарбхи” из “Шат-сандарбхи” (после поклонов Шри Рупе и Санатане) сказано: “Их друг, некий Бхатта, рождённый в роду южных брахманов, написал книгу, разобрав написанное старшими вайшнавами. Его первоначальная запись где-то шла по порядку, где-то вразбивку, где-то отрывками. Рассмотрев её и расположив по порядку, пишет ничтожный Джива”. То есть Шри Гопала Бхатта, дорогой друг двух владык, Шри Рупы и Санатаны, южанин из рода дваждырождённых, собрал рассуждения и прочее из книг древних вайшнавских ачарьев — Шри Мадхвы, Шри Рамануджи, Шридхары Свами и других — и написал книгу. Написанное в ней где-то по порядку, где-то вразбивку, то есть с нарушением порядка, а где-то отрывками я, крошечная джива, рассмотрел и теперь излагаю как следует, по порядку. Такие же слова есть и в начале “Бхагават-сандарбхи” и других “Сандарбх”. Гопала Бхатта — автор “Сат-крия-сара-дипики”, составитель “Хари-бхакти-виласы” и первый автор “Шат-сандарбхи”. “Он написал комментарий к ‘Кришна-карнамрите’; слушая его, вайшнавы испытывают высшую радость”. Он установил Божество Шри Радха-рамана. В “Гаура-ганоддеше” (шлока 184) сказано: “Та, что была Ананга-манджари, ныне — Гопала Бхатта. Некоторые называют Бхатту Госвами Шри Гуна-манджари”. Шринивас Ачарья и пуджари Гопинатха — его ученики.</w:t>
      </w:r>
    </w:p>
    <w:p>
      <w:pPr>
        <w:keepNext/>
        <w:spacing w:before="160"/>
        <w:jc w:val="center"/>
      </w:pPr>
      <w:r>
        <w:rPr>
          <w:rFonts w:ascii="Times New Roman" w:hAnsi="Times New Roman"/>
          <w:i/>
          <w:sz w:val="21"/>
        </w:rPr>
        <w:t>(47) Ветвь Шанкараранья, (47а) Мукунда, (47б) Кашинатха, (47в) Рудра —</w:t>
      </w:r>
    </w:p>
    <w:p>
      <w:pPr>
        <w:keepNext/>
        <w:jc w:val="center"/>
      </w:pPr>
      <w:r>
        <w:rPr>
          <w:rFonts w:ascii="Nirmala UI" w:hAnsi="Nirmala UI" w:cs="Nirmala UI"/>
          <w:sz w:val="24"/>
          <w:szCs w:val="24"/>
        </w:rPr>
        <w:t>শঙ্করারণ্য — আচার্য্য-বৃক্ষের এক শাখা ৷</w:t>
        <w:br/>
      </w:r>
      <w:r>
        <w:rPr>
          <w:rFonts w:ascii="Nirmala UI" w:hAnsi="Nirmala UI" w:cs="Nirmala UI"/>
          <w:sz w:val="24"/>
          <w:szCs w:val="24"/>
        </w:rPr>
        <w:t>মুকুন্দ, কাশীনাথ, রুদ্র, — উপশাখা লেখা ॥ ১০৬ ॥</w:t>
      </w:r>
    </w:p>
    <w:p>
      <w:pPr>
        <w:keepNext/>
        <w:spacing w:after="0"/>
        <w:ind w:left="227"/>
      </w:pPr>
      <w:r>
        <w:rPr>
          <w:rFonts w:ascii="Times New Roman" w:hAnsi="Times New Roman"/>
          <w:i/>
          <w:sz w:val="20"/>
        </w:rPr>
        <w:t>ш́ан̇кара̄ран̣йа — а̄ча̄рйа-вр̣кш̣ера эка ш́а̄кха̄</w:t>
      </w:r>
    </w:p>
    <w:p>
      <w:pPr>
        <w:keepNext/>
        <w:spacing w:after="40"/>
        <w:ind w:left="227"/>
      </w:pPr>
      <w:r>
        <w:rPr>
          <w:rFonts w:ascii="Times New Roman" w:hAnsi="Times New Roman"/>
          <w:color w:val="555555"/>
          <w:sz w:val="18"/>
        </w:rPr>
        <w:t>Шанкараранья  —  Ачарьев  дерева  одна  ветвь</w:t>
      </w:r>
    </w:p>
    <w:p>
      <w:pPr>
        <w:keepNext/>
        <w:spacing w:after="0"/>
        <w:ind w:left="227"/>
      </w:pPr>
      <w:r>
        <w:rPr>
          <w:rFonts w:ascii="Times New Roman" w:hAnsi="Times New Roman"/>
          <w:i/>
          <w:sz w:val="20"/>
        </w:rPr>
        <w:t>мукунда, ка̄ш́ӣна̄тха, рудра, — упаш́а̄кха̄ лекха̄</w:t>
      </w:r>
    </w:p>
    <w:p>
      <w:pPr>
        <w:keepNext/>
        <w:spacing w:after="40"/>
        <w:ind w:left="227"/>
      </w:pPr>
      <w:r>
        <w:rPr>
          <w:rFonts w:ascii="Times New Roman" w:hAnsi="Times New Roman"/>
          <w:color w:val="555555"/>
          <w:sz w:val="18"/>
        </w:rPr>
        <w:t>Мукунда,  Кашинатха,  Рудра  —  веточек  описание</w:t>
      </w:r>
    </w:p>
    <w:p>
      <w:pPr>
        <w:spacing w:before="60"/>
        <w:jc w:val="both"/>
      </w:pPr>
      <w:r>
        <w:rPr>
          <w:b/>
        </w:rPr>
        <w:t xml:space="preserve">106 </w:t>
      </w:r>
      <w:r>
        <w:rPr>
          <w:rFonts w:ascii="Times New Roman" w:hAnsi="Times New Roman"/>
        </w:rPr>
        <w:t>Сорок седьмая ветвь — Шанкараранья. Из этой ветви отходят такие веточки, как Мукунда, Кашинатх и Рудра.</w:t>
      </w:r>
    </w:p>
    <w:p>
      <w:pPr>
        <w:jc w:val="both"/>
      </w:pPr>
      <w:r>
        <w:rPr>
          <w:b/>
          <w:i/>
          <w:sz w:val="20"/>
        </w:rPr>
        <w:t xml:space="preserve">Анубхашья. </w:t>
      </w:r>
      <w:r>
        <w:rPr>
          <w:rFonts w:ascii="Times New Roman" w:hAnsi="Times New Roman"/>
          <w:sz w:val="20"/>
        </w:rPr>
        <w:t>Шанкараранья. В “Гаура-ганоддеше” (шлока 60) сказано: “Его старший брат не взял жены. Это Санкаршана, Бхагаван, явившийся на земле как Вишварупа. Он, как говорят, передал своё сияние Пуришваре и, приняв санньясу ещё раньше, сокрылся”. Он сокрылся в 1432 году Шака в святом месте Пандерапур в округе Шолапур — см. Мадхья, гл. 9, стихи 299–300.</w:t>
      </w:r>
    </w:p>
    <w:p>
      <w:pPr>
        <w:jc w:val="both"/>
      </w:pPr>
      <w:r>
        <w:rPr>
          <w:rFonts w:ascii="Times New Roman" w:hAnsi="Times New Roman"/>
          <w:sz w:val="20"/>
        </w:rPr>
        <w:t>Мукунда (Мукунда Санджая). В его доме Вишвамбхара держал Свою школу, а его сын Пурушоттама был учеником Господа.</w:t>
      </w:r>
    </w:p>
    <w:p>
      <w:pPr>
        <w:jc w:val="both"/>
      </w:pPr>
      <w:r>
        <w:rPr>
          <w:rFonts w:ascii="Times New Roman" w:hAnsi="Times New Roman"/>
          <w:sz w:val="20"/>
        </w:rPr>
        <w:t>Кашинатха — брахман-пандит, который устроил свадьбу Вишвамбхары. Это он посоветовал Раджа-пандиту Санатане выдать за Господа свою дочь Вишнуприю-деви. В “Гаура-ганоддеше” (шлока 50) сказано: “Брахман, которого Сатраджит послал к Мадхаве, чтобы устроить свадьбу Сатьи, — этот сват ныне Шри Кашинатха”.</w:t>
      </w:r>
    </w:p>
    <w:p>
      <w:pPr>
        <w:jc w:val="both"/>
      </w:pPr>
      <w:r>
        <w:rPr>
          <w:rFonts w:ascii="Times New Roman" w:hAnsi="Times New Roman"/>
          <w:sz w:val="20"/>
        </w:rPr>
        <w:t>Рудра. В “Гаура-ганоддеше” (шлока 135) сказано: “Друг Кришначандры во Врадже по имени Варутхапа ныне — Рудра Пандит, дорогой Гауранге”.</w:t>
      </w:r>
    </w:p>
    <w:p>
      <w:pPr>
        <w:jc w:val="both"/>
      </w:pPr>
      <w:r>
        <w:rPr>
          <w:rFonts w:ascii="Times New Roman" w:hAnsi="Times New Roman"/>
          <w:sz w:val="20"/>
        </w:rPr>
        <w:t>Валлабхапур находится в миле к северу от Махеша — шрипата Камалакары Пиппалаи. Здесь в большом храме пребывает Шри Радха-валлабха Джиу, которого установил Шри Рудрарама Пандит, сын сестры Кашишвары Госвами. Нынешние служители Шри Радха-валлабхи Джиу — «Чакраварти», потомки Ядунанданы Бандьопадхьяи Махашаи, младшего брата Рудрарамы Пандита. Прежде во время Ратха-ятры Шри Джаганнатха-дева приезжал из Махеша в храм Шри Радха-валлабхи Джиу в Валлабхапуре, но с 1262 (бенгальского) года из-за раздоров между служителями этого Божества обычай прекратился.</w:t>
      </w:r>
    </w:p>
    <w:p>
      <w:pPr>
        <w:keepNext/>
        <w:spacing w:before="160"/>
        <w:jc w:val="center"/>
      </w:pPr>
      <w:r>
        <w:rPr>
          <w:rFonts w:ascii="Times New Roman" w:hAnsi="Times New Roman"/>
          <w:i/>
          <w:sz w:val="21"/>
        </w:rPr>
        <w:t>(48) Шринатха Пандит, получивший милость Шриман Махапрабху, — дивный образец служения Шри Кришне —</w:t>
      </w:r>
    </w:p>
    <w:p>
      <w:pPr>
        <w:keepNext/>
        <w:jc w:val="center"/>
      </w:pPr>
      <w:r>
        <w:rPr>
          <w:rFonts w:ascii="Nirmala UI" w:hAnsi="Nirmala UI" w:cs="Nirmala UI"/>
          <w:sz w:val="24"/>
          <w:szCs w:val="24"/>
        </w:rPr>
        <w:t>শ্রীনাথ পণ্ডিত — প্রভুর কৃপার ভাজন ৷</w:t>
        <w:br/>
      </w:r>
      <w:r>
        <w:rPr>
          <w:rFonts w:ascii="Nirmala UI" w:hAnsi="Nirmala UI" w:cs="Nirmala UI"/>
          <w:sz w:val="24"/>
          <w:szCs w:val="24"/>
        </w:rPr>
        <w:t>যাঁর কৃষ্ণসেবা দেখি’ বশ ত্রিভুবন ॥ ১০৭ ॥</w:t>
      </w:r>
    </w:p>
    <w:p>
      <w:pPr>
        <w:keepNext/>
        <w:spacing w:after="0"/>
        <w:ind w:left="227"/>
      </w:pPr>
      <w:r>
        <w:rPr>
          <w:rFonts w:ascii="Times New Roman" w:hAnsi="Times New Roman"/>
          <w:i/>
          <w:sz w:val="20"/>
        </w:rPr>
        <w:t>ш́рӣна̄тха пан̣д̣ита — прабхура кр̣па̄ра бха̄джана</w:t>
      </w:r>
    </w:p>
    <w:p>
      <w:pPr>
        <w:keepNext/>
        <w:spacing w:after="40"/>
        <w:ind w:left="227"/>
      </w:pPr>
      <w:r>
        <w:rPr>
          <w:rFonts w:ascii="Times New Roman" w:hAnsi="Times New Roman"/>
          <w:color w:val="555555"/>
          <w:sz w:val="18"/>
        </w:rPr>
        <w:t>Шринатх  Пандит  —  Чайтаньи  милости  получатель</w:t>
      </w:r>
    </w:p>
    <w:p>
      <w:pPr>
        <w:keepNext/>
        <w:spacing w:after="0"/>
        <w:ind w:left="227"/>
      </w:pPr>
      <w:r>
        <w:rPr>
          <w:rFonts w:ascii="Times New Roman" w:hAnsi="Times New Roman"/>
          <w:i/>
          <w:sz w:val="20"/>
        </w:rPr>
        <w:t>йа̄̐ра кр̣ш̣н̣а-сева̄ декхи’ ваш́а три-бхувана</w:t>
      </w:r>
    </w:p>
    <w:p>
      <w:pPr>
        <w:keepNext/>
        <w:spacing w:after="40"/>
        <w:ind w:left="227"/>
      </w:pPr>
      <w:r>
        <w:rPr>
          <w:rFonts w:ascii="Times New Roman" w:hAnsi="Times New Roman"/>
          <w:color w:val="555555"/>
          <w:sz w:val="18"/>
        </w:rPr>
        <w:t>которого Кришны служение увидев  покорены три мира</w:t>
      </w:r>
    </w:p>
    <w:p>
      <w:pPr>
        <w:spacing w:before="60"/>
        <w:jc w:val="both"/>
      </w:pPr>
      <w:r>
        <w:rPr>
          <w:b/>
        </w:rPr>
        <w:t xml:space="preserve">107 </w:t>
      </w:r>
      <w:r>
        <w:rPr>
          <w:rFonts w:ascii="Times New Roman" w:hAnsi="Times New Roman"/>
        </w:rPr>
        <w:t>Сорок восьмая ветвь — Шринатх Пандит, что получил милость Шри Чайтаньи. Каждый в трех мирах был изумлён, увидев, как он поклонялся Кришне.</w:t>
      </w:r>
    </w:p>
    <w:p>
      <w:pPr>
        <w:jc w:val="both"/>
      </w:pPr>
      <w:r>
        <w:rPr>
          <w:b/>
          <w:i/>
          <w:sz w:val="20"/>
        </w:rPr>
        <w:t xml:space="preserve">Амрита-праваха-бхашья. </w:t>
      </w:r>
      <w:r>
        <w:rPr>
          <w:rFonts w:ascii="Times New Roman" w:hAnsi="Times New Roman"/>
          <w:sz w:val="20"/>
        </w:rPr>
        <w:t>«Шринатха Пандит» — житель Канчарапары.</w:t>
      </w:r>
    </w:p>
    <w:p>
      <w:pPr>
        <w:jc w:val="both"/>
      </w:pPr>
      <w:r>
        <w:rPr>
          <w:b/>
          <w:i/>
          <w:sz w:val="20"/>
        </w:rPr>
        <w:t xml:space="preserve">Анубхашья. </w:t>
      </w:r>
      <w:r>
        <w:rPr>
          <w:rFonts w:ascii="Times New Roman" w:hAnsi="Times New Roman"/>
          <w:sz w:val="20"/>
        </w:rPr>
        <w:t>Шринатха Пандит. В “Гаура-ганоддеше” (шлока 211) сказано: “Тот, кто искусно истолковал ‘Бхагавата-самхиту’ и чья слава — Кришна-дева, пребывающий в Кумарахатте”.</w:t>
      </w:r>
    </w:p>
    <w:p>
      <w:pPr>
        <w:jc w:val="both"/>
      </w:pPr>
      <w:r>
        <w:rPr>
          <w:rFonts w:ascii="Times New Roman" w:hAnsi="Times New Roman"/>
          <w:sz w:val="20"/>
        </w:rPr>
        <w:t>Примерно в полутора милях от Кумарахатты, в Канчарапаре, находится место Шивананды Сена. Там в очень большом храме пребывают Божество «Шри Гаура-Гопала», установленное Шиванандой, и Божество Шри Радхи-Кришны по имени «Шри Кришна-рай», установленное брахманом Шринатхой. Перед храмом — большой двор, кухня для бхоги, дом для гостей и прочее. Двор обнесён высокой стеной. Этот храм больше даже храма в Махеше. Нынешний храм построен в 1708 году Шака. Перед храмом высечена шлока размером ануштубх: в ней названы основатель храма, его отец и дед и указана дата. Этот храм построил богач по имени Нимай Маллик из Патхурьягхаты (Калькутта), ныне покойный. Ученик Шри Адвайтачарьи — Шринатха Пандит; милость Шринатхи Пандита получил третий сын Шивананды — Парамананда Кави Карнапура, автор “Гаура-ганоддеша-дипики”. Вероятно, Божество Шри Кришна-рай явилось во времена Кави Карнапуры. Предание гласит, что Вирабхадра Прабху привёз из Муршидабада большой красивый камень и из него явились три Божества: Шри Радха-валлабха в Валлабхапуре, Шри Шьямасундара в Кхардахе и Шри Кришна-рай в Канчарапаре.</w:t>
      </w:r>
    </w:p>
    <w:p>
      <w:pPr>
        <w:jc w:val="both"/>
      </w:pPr>
      <w:r>
        <w:rPr>
          <w:rFonts w:ascii="Times New Roman" w:hAnsi="Times New Roman"/>
          <w:sz w:val="20"/>
        </w:rPr>
        <w:t>Прежнее место Шивананды Сена — на берегу Ганги; там стоял маленький, почти разрушенный храм. Говорят, Нимай Маллик ехал в Каши, сошёл на берег в этом месте, своими глазами увидел, в каком упадке храм Шри Кришна-рая, и построил нынешний большой храм.</w:t>
      </w:r>
    </w:p>
    <w:p>
      <w:pPr>
        <w:keepNext/>
        <w:spacing w:before="160"/>
        <w:jc w:val="center"/>
      </w:pPr>
      <w:r>
        <w:rPr>
          <w:rFonts w:ascii="Times New Roman" w:hAnsi="Times New Roman"/>
          <w:i/>
          <w:sz w:val="21"/>
        </w:rPr>
        <w:t>(49) Шри Джаганнатха Ачарья —</w:t>
      </w:r>
    </w:p>
    <w:p>
      <w:pPr>
        <w:keepNext/>
        <w:jc w:val="center"/>
      </w:pPr>
      <w:r>
        <w:rPr>
          <w:rFonts w:ascii="Nirmala UI" w:hAnsi="Nirmala UI" w:cs="Nirmala UI"/>
          <w:sz w:val="24"/>
          <w:szCs w:val="24"/>
        </w:rPr>
        <w:t>জগন্নাথ আচার্য্য প্রভুর প্রিয় দাস ৷</w:t>
        <w:br/>
      </w:r>
      <w:r>
        <w:rPr>
          <w:rFonts w:ascii="Nirmala UI" w:hAnsi="Nirmala UI" w:cs="Nirmala UI"/>
          <w:sz w:val="24"/>
          <w:szCs w:val="24"/>
        </w:rPr>
        <w:t>প্রভুর আজ্ঞাতে তেঁহো কৈল গঙ্গাবাস ॥ ১০৮ ॥</w:t>
      </w:r>
    </w:p>
    <w:p>
      <w:pPr>
        <w:keepNext/>
        <w:spacing w:after="0"/>
        <w:ind w:left="227"/>
      </w:pPr>
      <w:r>
        <w:rPr>
          <w:rFonts w:ascii="Times New Roman" w:hAnsi="Times New Roman"/>
          <w:i/>
          <w:sz w:val="20"/>
        </w:rPr>
        <w:t>джаганна̄тха а̄ча̄рйа прабхура прийа да̄са</w:t>
      </w:r>
    </w:p>
    <w:p>
      <w:pPr>
        <w:keepNext/>
        <w:spacing w:after="40"/>
        <w:ind w:left="227"/>
      </w:pPr>
      <w:r>
        <w:rPr>
          <w:rFonts w:ascii="Times New Roman" w:hAnsi="Times New Roman"/>
          <w:color w:val="555555"/>
          <w:sz w:val="18"/>
        </w:rPr>
        <w:t>Джаганнатх  Ачарья  Чайтаньи  дорогой  слуга</w:t>
      </w:r>
    </w:p>
    <w:p>
      <w:pPr>
        <w:keepNext/>
        <w:spacing w:after="0"/>
        <w:ind w:left="227"/>
      </w:pPr>
      <w:r>
        <w:rPr>
          <w:rFonts w:ascii="Times New Roman" w:hAnsi="Times New Roman"/>
          <w:i/>
          <w:sz w:val="20"/>
        </w:rPr>
        <w:t>прабхура а̄джн̃а̄те те̐хо каила ган̇га̄-ва̄са</w:t>
      </w:r>
    </w:p>
    <w:p>
      <w:pPr>
        <w:keepNext/>
        <w:spacing w:after="40"/>
        <w:ind w:left="227"/>
      </w:pPr>
      <w:r>
        <w:rPr>
          <w:rFonts w:ascii="Times New Roman" w:hAnsi="Times New Roman"/>
          <w:color w:val="555555"/>
          <w:sz w:val="18"/>
        </w:rPr>
        <w:t>Чайтаньи  по указанию  он  делал  Ганга житие</w:t>
      </w:r>
    </w:p>
    <w:p>
      <w:pPr>
        <w:spacing w:before="60"/>
        <w:jc w:val="both"/>
      </w:pPr>
      <w:r>
        <w:rPr>
          <w:b/>
        </w:rPr>
        <w:t xml:space="preserve">108 </w:t>
      </w:r>
      <w:r>
        <w:rPr>
          <w:rFonts w:ascii="Times New Roman" w:hAnsi="Times New Roman"/>
        </w:rPr>
        <w:t>Сорок девятая ветвь, Шри Джаганнатх Ачарья, возлюбленный слуга Чайтаньи. По указанию Господа он поселился рядом с Гангой.</w:t>
      </w:r>
    </w:p>
    <w:p>
      <w:pPr>
        <w:jc w:val="both"/>
      </w:pPr>
      <w:r>
        <w:rPr>
          <w:b/>
          <w:i/>
          <w:sz w:val="20"/>
        </w:rPr>
        <w:t xml:space="preserve">Амрита-праваха-бхашья. </w:t>
      </w:r>
      <w:r>
        <w:rPr>
          <w:rFonts w:ascii="Times New Roman" w:hAnsi="Times New Roman"/>
          <w:sz w:val="20"/>
        </w:rPr>
        <w:t>«Поселился у Ганги»: он основал деревню под названием «Гангаваса» на берегу Алакананды в Шри Навадвипе.</w:t>
      </w:r>
    </w:p>
    <w:p>
      <w:pPr>
        <w:jc w:val="both"/>
      </w:pPr>
      <w:r>
        <w:rPr>
          <w:b/>
          <w:i/>
          <w:sz w:val="20"/>
        </w:rPr>
        <w:t xml:space="preserve">Анубхашья. </w:t>
      </w:r>
      <w:r>
        <w:rPr>
          <w:rFonts w:ascii="Times New Roman" w:hAnsi="Times New Roman"/>
          <w:sz w:val="20"/>
        </w:rPr>
        <w:t>Джаганнатха Ачарья. В “Гаура-ганоддеше” (шлока 111) сказано: “Ачарья Шри Джаганнатха, живший у Ганги и дорогой Господу, прежде, в Нидхуване, был Дурвасой, которого любили гопи”.</w:t>
      </w:r>
    </w:p>
    <w:p>
      <w:pPr>
        <w:keepNext/>
        <w:spacing w:before="160"/>
        <w:jc w:val="center"/>
      </w:pPr>
      <w:r>
        <w:rPr>
          <w:rFonts w:ascii="Times New Roman" w:hAnsi="Times New Roman"/>
          <w:i/>
          <w:sz w:val="21"/>
        </w:rPr>
        <w:t>(50) Кришнадас, (51) Шекхара Пандит, (52) Кавичандра и (53) Шаштхивара —</w:t>
      </w:r>
    </w:p>
    <w:p>
      <w:pPr>
        <w:keepNext/>
        <w:jc w:val="center"/>
      </w:pPr>
      <w:r>
        <w:rPr>
          <w:rFonts w:ascii="Nirmala UI" w:hAnsi="Nirmala UI" w:cs="Nirmala UI"/>
          <w:sz w:val="24"/>
          <w:szCs w:val="24"/>
        </w:rPr>
        <w:t>কৃষ্ণদাস বৈদ্য, আর পণ্ডিত-শেখর ৷</w:t>
        <w:br/>
      </w:r>
      <w:r>
        <w:rPr>
          <w:rFonts w:ascii="Nirmala UI" w:hAnsi="Nirmala UI" w:cs="Nirmala UI"/>
          <w:sz w:val="24"/>
          <w:szCs w:val="24"/>
        </w:rPr>
        <w:t>কবিচন্দ্র, আর কীর্ত্তনীয়া ষষ্ঠীবর ॥ ১০৯ ॥</w:t>
      </w:r>
    </w:p>
    <w:p>
      <w:pPr>
        <w:keepNext/>
        <w:spacing w:after="0"/>
        <w:ind w:left="227"/>
      </w:pPr>
      <w:r>
        <w:rPr>
          <w:rFonts w:ascii="Times New Roman" w:hAnsi="Times New Roman"/>
          <w:i/>
          <w:sz w:val="20"/>
        </w:rPr>
        <w:t>кр̣ш̣н̣ада̄са ваидйа, а̄ра пан̣д̣ита-ш́екхара</w:t>
      </w:r>
    </w:p>
    <w:p>
      <w:pPr>
        <w:keepNext/>
        <w:spacing w:after="40"/>
        <w:ind w:left="227"/>
      </w:pPr>
      <w:r>
        <w:rPr>
          <w:rFonts w:ascii="Times New Roman" w:hAnsi="Times New Roman"/>
          <w:color w:val="555555"/>
          <w:sz w:val="18"/>
        </w:rPr>
        <w:t>Кришнадас  Вайдья,  и  Пандит  Шекхар</w:t>
      </w:r>
    </w:p>
    <w:p>
      <w:pPr>
        <w:keepNext/>
        <w:spacing w:after="0"/>
        <w:ind w:left="227"/>
      </w:pPr>
      <w:r>
        <w:rPr>
          <w:rFonts w:ascii="Times New Roman" w:hAnsi="Times New Roman"/>
          <w:i/>
          <w:sz w:val="20"/>
        </w:rPr>
        <w:t>кавичандра, а̄ра кӣртанӣйа̄ ш̣аш̣т̣хӣвара</w:t>
      </w:r>
    </w:p>
    <w:p>
      <w:pPr>
        <w:keepNext/>
        <w:spacing w:after="40"/>
        <w:ind w:left="227"/>
      </w:pPr>
      <w:r>
        <w:rPr>
          <w:rFonts w:ascii="Times New Roman" w:hAnsi="Times New Roman"/>
          <w:color w:val="555555"/>
          <w:sz w:val="18"/>
        </w:rPr>
        <w:t>Кавичандра,  и  певец киртана  Шаштхивар</w:t>
      </w:r>
    </w:p>
    <w:p>
      <w:pPr>
        <w:spacing w:before="60"/>
        <w:jc w:val="both"/>
      </w:pPr>
      <w:r>
        <w:rPr>
          <w:b/>
        </w:rPr>
        <w:t xml:space="preserve">109 </w:t>
      </w:r>
      <w:r>
        <w:rPr>
          <w:rFonts w:ascii="Times New Roman" w:hAnsi="Times New Roman"/>
        </w:rPr>
        <w:t>Другие ветви — Кришнадас Вайдья, Пандит Шекхар, Кавичандра и киртания Шаштхивар.</w:t>
      </w:r>
    </w:p>
    <w:p>
      <w:pPr>
        <w:keepNext/>
        <w:spacing w:before="160"/>
        <w:jc w:val="center"/>
      </w:pPr>
      <w:r>
        <w:rPr>
          <w:rFonts w:ascii="Times New Roman" w:hAnsi="Times New Roman"/>
          <w:i/>
          <w:sz w:val="21"/>
        </w:rPr>
        <w:t>(54) Шринатха Мишра, (55) Шубхананда, (56) Шрирама, (57) Ишана, (58) Шринидхи, (59) Гопиканта, (60) Бхагаван Мишра —</w:t>
      </w:r>
    </w:p>
    <w:p>
      <w:pPr>
        <w:keepNext/>
        <w:jc w:val="center"/>
      </w:pPr>
      <w:r>
        <w:rPr>
          <w:rFonts w:ascii="Nirmala UI" w:hAnsi="Nirmala UI" w:cs="Nirmala UI"/>
          <w:sz w:val="24"/>
          <w:szCs w:val="24"/>
        </w:rPr>
        <w:t>শ্রীনাথ মিশ্র, শুভানন্দ, শ্রীরাম, ঈশান ৷</w:t>
        <w:br/>
      </w:r>
      <w:r>
        <w:rPr>
          <w:rFonts w:ascii="Nirmala UI" w:hAnsi="Nirmala UI" w:cs="Nirmala UI"/>
          <w:sz w:val="24"/>
          <w:szCs w:val="24"/>
        </w:rPr>
        <w:t>শ্রীনিধি, শ্রীগোপীকান্ত, মিশ্র ভগবান্ ॥ ১১০ ॥</w:t>
      </w:r>
    </w:p>
    <w:p>
      <w:pPr>
        <w:keepNext/>
        <w:spacing w:after="0"/>
        <w:ind w:left="227"/>
      </w:pPr>
      <w:r>
        <w:rPr>
          <w:rFonts w:ascii="Times New Roman" w:hAnsi="Times New Roman"/>
          <w:i/>
          <w:sz w:val="20"/>
        </w:rPr>
        <w:t>ш́рӣна̄тха миш́ра, ш́убха̄нанда, ш́рӣра̄ма, ӣш́а̄на</w:t>
      </w:r>
    </w:p>
    <w:p>
      <w:pPr>
        <w:keepNext/>
        <w:spacing w:after="40"/>
        <w:ind w:left="227"/>
      </w:pPr>
      <w:r>
        <w:rPr>
          <w:rFonts w:ascii="Times New Roman" w:hAnsi="Times New Roman"/>
          <w:color w:val="555555"/>
          <w:sz w:val="18"/>
        </w:rPr>
        <w:t>Шринатх  Мишра,  Шубхананда,  Шрирам,  Ишан</w:t>
      </w:r>
    </w:p>
    <w:p>
      <w:pPr>
        <w:keepNext/>
        <w:spacing w:after="0"/>
        <w:ind w:left="227"/>
      </w:pPr>
      <w:r>
        <w:rPr>
          <w:rFonts w:ascii="Times New Roman" w:hAnsi="Times New Roman"/>
          <w:i/>
          <w:sz w:val="20"/>
        </w:rPr>
        <w:t>ш́рӣнидхи, ш́рӣгопӣка̄нта, миш́ра бхагава̄н</w:t>
      </w:r>
    </w:p>
    <w:p>
      <w:pPr>
        <w:keepNext/>
        <w:spacing w:after="40"/>
        <w:ind w:left="227"/>
      </w:pPr>
      <w:r>
        <w:rPr>
          <w:rFonts w:ascii="Times New Roman" w:hAnsi="Times New Roman"/>
          <w:color w:val="555555"/>
          <w:sz w:val="18"/>
        </w:rPr>
        <w:t>Шринидхи,  Шри Гопикант,  Мишра  Бхагаван</w:t>
      </w:r>
    </w:p>
    <w:p>
      <w:pPr>
        <w:spacing w:before="60"/>
        <w:jc w:val="both"/>
      </w:pPr>
      <w:r>
        <w:rPr>
          <w:b/>
        </w:rPr>
        <w:t xml:space="preserve">110 </w:t>
      </w:r>
      <w:r>
        <w:rPr>
          <w:rFonts w:ascii="Times New Roman" w:hAnsi="Times New Roman"/>
        </w:rPr>
        <w:t>Шринатх Мишра, Шубхананда, Шрирам, Ишан, Шринидхи, Шри Гопикант и Мишра Бхагаван.</w:t>
      </w:r>
    </w:p>
    <w:p>
      <w:pPr>
        <w:jc w:val="both"/>
      </w:pPr>
      <w:r>
        <w:rPr>
          <w:b/>
          <w:i/>
          <w:sz w:val="20"/>
        </w:rPr>
        <w:t xml:space="preserve">Анубхашья. </w:t>
      </w:r>
      <w:r>
        <w:rPr>
          <w:rFonts w:ascii="Times New Roman" w:hAnsi="Times New Roman"/>
          <w:sz w:val="20"/>
        </w:rPr>
        <w:t>Кавичандра и Шринатха Мишра. В “Гаура-ганоддеше” (шлока 171) сказано: “Шринатха Мишра — Читранги, Кавичандра — Манохара”.</w:t>
      </w:r>
    </w:p>
    <w:p>
      <w:pPr>
        <w:jc w:val="both"/>
      </w:pPr>
      <w:r>
        <w:rPr>
          <w:rFonts w:ascii="Times New Roman" w:hAnsi="Times New Roman"/>
          <w:sz w:val="20"/>
        </w:rPr>
        <w:t>Шубхананда — Малати Враджа. Когда перед колесницей шли танцы, он был одним из певцов в отряде Шриваса и Нитьянанды, одном из семи отрядов киртана; он выпил пену, что текла из уст охваченного бхавой Господа (см. Мадхья, гл. 13, стих 110). См. “Гаура-ганоддешу”, шлоки 197 и 199.</w:t>
      </w:r>
    </w:p>
    <w:p>
      <w:pPr>
        <w:jc w:val="both"/>
      </w:pPr>
      <w:r>
        <w:rPr>
          <w:rFonts w:ascii="Times New Roman" w:hAnsi="Times New Roman"/>
          <w:sz w:val="20"/>
        </w:rPr>
        <w:t>Ишана. “Чайтанья-бхагавата” (Мадхья, гл. 8): “Ишана всегда служил Аи (Шачи); среди четырнадцати миров он — величайший счастливец”. В “Вайшнава-вандане”: “Сложив ладони, я склонюсь перед Ишаной дасом, которого так любила Шачи Тхакурани”. “Бхакти-ратнакара” (волна 12): “Этот Ишана очень дорог Нимаю-чанду”.</w:t>
      </w:r>
    </w:p>
    <w:p>
      <w:pPr>
        <w:keepNext/>
        <w:spacing w:before="160"/>
        <w:jc w:val="center"/>
      </w:pPr>
      <w:r>
        <w:rPr>
          <w:rFonts w:ascii="Times New Roman" w:hAnsi="Times New Roman"/>
          <w:i/>
          <w:sz w:val="21"/>
        </w:rPr>
        <w:t>(61) Субуддхи Мишра, (62) Хридаянанда, (63) Камаланаяна, (64) Махеша Пандит, (65) Шрикара, (66) Мадхусудана —</w:t>
      </w:r>
    </w:p>
    <w:p>
      <w:pPr>
        <w:keepNext/>
        <w:jc w:val="center"/>
      </w:pPr>
      <w:r>
        <w:rPr>
          <w:rFonts w:ascii="Nirmala UI" w:hAnsi="Nirmala UI" w:cs="Nirmala UI"/>
          <w:sz w:val="24"/>
          <w:szCs w:val="24"/>
        </w:rPr>
        <w:t>সুবুদ্ধি মিশ্র, হৃদয়ানন্দ, কমলনয়ন ৷</w:t>
        <w:br/>
      </w:r>
      <w:r>
        <w:rPr>
          <w:rFonts w:ascii="Nirmala UI" w:hAnsi="Nirmala UI" w:cs="Nirmala UI"/>
          <w:sz w:val="24"/>
          <w:szCs w:val="24"/>
        </w:rPr>
        <w:t>মহেশ পণ্ডিত, শ্রীকর, শ্রীমধুসূদন ॥ ১১১ ॥</w:t>
      </w:r>
    </w:p>
    <w:p>
      <w:pPr>
        <w:keepNext/>
        <w:spacing w:after="0"/>
        <w:ind w:left="227"/>
      </w:pPr>
      <w:r>
        <w:rPr>
          <w:rFonts w:ascii="Times New Roman" w:hAnsi="Times New Roman"/>
          <w:i/>
          <w:sz w:val="20"/>
        </w:rPr>
        <w:t>субуддхи миш́ра, хр̣дайа̄нанда, камала-найана</w:t>
      </w:r>
    </w:p>
    <w:p>
      <w:pPr>
        <w:keepNext/>
        <w:spacing w:after="40"/>
        <w:ind w:left="227"/>
      </w:pPr>
      <w:r>
        <w:rPr>
          <w:rFonts w:ascii="Times New Roman" w:hAnsi="Times New Roman"/>
          <w:color w:val="555555"/>
          <w:sz w:val="18"/>
        </w:rPr>
        <w:t>Субуддхи  Мишра,  Хридайянанда,  Камаланаяна</w:t>
      </w:r>
    </w:p>
    <w:p>
      <w:pPr>
        <w:keepNext/>
        <w:spacing w:after="0"/>
        <w:ind w:left="227"/>
      </w:pPr>
      <w:r>
        <w:rPr>
          <w:rFonts w:ascii="Times New Roman" w:hAnsi="Times New Roman"/>
          <w:i/>
          <w:sz w:val="20"/>
        </w:rPr>
        <w:t>махеш́а пан̣д̣ита, ш́рӣкара, ш́рӣ-мадхусӯдана</w:t>
      </w:r>
    </w:p>
    <w:p>
      <w:pPr>
        <w:keepNext/>
        <w:spacing w:after="40"/>
        <w:ind w:left="227"/>
      </w:pPr>
      <w:r>
        <w:rPr>
          <w:rFonts w:ascii="Times New Roman" w:hAnsi="Times New Roman"/>
          <w:color w:val="555555"/>
          <w:sz w:val="18"/>
        </w:rPr>
        <w:t>Махеш  Пандит,  Шрикар,  Шри  Мадхусудан</w:t>
      </w:r>
    </w:p>
    <w:p>
      <w:pPr>
        <w:spacing w:before="60"/>
        <w:jc w:val="both"/>
      </w:pPr>
      <w:r>
        <w:rPr>
          <w:b/>
        </w:rPr>
        <w:t xml:space="preserve">111 </w:t>
      </w:r>
      <w:r>
        <w:rPr>
          <w:rFonts w:ascii="Times New Roman" w:hAnsi="Times New Roman"/>
        </w:rPr>
        <w:t>Субуддхи Мишра, Хридайянанда, Камаланаяна, Махеш Пандит, Шрикар, Шри Мадхусудан.</w:t>
      </w:r>
    </w:p>
    <w:p>
      <w:pPr>
        <w:jc w:val="both"/>
      </w:pPr>
      <w:r>
        <w:rPr>
          <w:b/>
          <w:i/>
          <w:sz w:val="20"/>
        </w:rPr>
        <w:t xml:space="preserve">Анубхашья. </w:t>
      </w:r>
      <w:r>
        <w:rPr>
          <w:rFonts w:ascii="Times New Roman" w:hAnsi="Times New Roman"/>
          <w:sz w:val="20"/>
        </w:rPr>
        <w:t>Субуддхи Мишра — Гуначуда Враджа (“Гаура-ганоддеша”, шлоки 194 и 201). Его шрипат — «Белгаон», в трёх милях к западу от Шрикханды. Здесь есть Божества Шри Нитай-Гауры. Его нынешний потомок — Шри Говиндачандра Госвами.</w:t>
      </w:r>
    </w:p>
    <w:p>
      <w:pPr>
        <w:jc w:val="both"/>
      </w:pPr>
      <w:r>
        <w:rPr>
          <w:rFonts w:ascii="Times New Roman" w:hAnsi="Times New Roman"/>
          <w:sz w:val="20"/>
        </w:rPr>
        <w:t>Камаланаяна — Гандхонмада Враджа (“Гаура-ганоддеша”, шлоки 205 и 196).</w:t>
      </w:r>
    </w:p>
    <w:p>
      <w:pPr>
        <w:jc w:val="both"/>
      </w:pPr>
      <w:r>
        <w:rPr>
          <w:rFonts w:ascii="Times New Roman" w:hAnsi="Times New Roman"/>
          <w:sz w:val="20"/>
        </w:rPr>
        <w:t>Махеша Пандит — см. Ади, гл. 11, стих 32.</w:t>
      </w:r>
    </w:p>
    <w:p>
      <w:pPr>
        <w:keepNext/>
        <w:spacing w:before="160"/>
        <w:jc w:val="center"/>
      </w:pPr>
      <w:r>
        <w:rPr>
          <w:rFonts w:ascii="Times New Roman" w:hAnsi="Times New Roman"/>
          <w:i/>
          <w:sz w:val="21"/>
        </w:rPr>
        <w:t>(67) Пурушоттама, (68) Шри Галима, (69) Джаганнатха дас, (70) Шри Чандрашекхара, (71) Двиджа Харидас —</w:t>
      </w:r>
    </w:p>
    <w:p>
      <w:pPr>
        <w:keepNext/>
        <w:jc w:val="center"/>
      </w:pPr>
      <w:r>
        <w:rPr>
          <w:rFonts w:ascii="Nirmala UI" w:hAnsi="Nirmala UI" w:cs="Nirmala UI"/>
          <w:sz w:val="24"/>
          <w:szCs w:val="24"/>
        </w:rPr>
        <w:t>পুরুষোত্তম, শ্রীগালীম, জগন্নাথদাস ৷</w:t>
        <w:br/>
      </w:r>
      <w:r>
        <w:rPr>
          <w:rFonts w:ascii="Nirmala UI" w:hAnsi="Nirmala UI" w:cs="Nirmala UI"/>
          <w:sz w:val="24"/>
          <w:szCs w:val="24"/>
        </w:rPr>
        <w:t>শ্রীচন্দ্রশেখর বৈদ্য, দ্বিজ হরিদাস ॥ ১১২ ॥</w:t>
      </w:r>
    </w:p>
    <w:p>
      <w:pPr>
        <w:keepNext/>
        <w:spacing w:after="0"/>
        <w:ind w:left="227"/>
      </w:pPr>
      <w:r>
        <w:rPr>
          <w:rFonts w:ascii="Times New Roman" w:hAnsi="Times New Roman"/>
          <w:i/>
          <w:sz w:val="20"/>
        </w:rPr>
        <w:t>пуруш̣оттама, ш́рӣ-га̄лӣма, джаганна̄тха-да̄са</w:t>
      </w:r>
    </w:p>
    <w:p>
      <w:pPr>
        <w:keepNext/>
        <w:spacing w:after="40"/>
        <w:ind w:left="227"/>
      </w:pPr>
      <w:r>
        <w:rPr>
          <w:rFonts w:ascii="Times New Roman" w:hAnsi="Times New Roman"/>
          <w:color w:val="555555"/>
          <w:sz w:val="18"/>
        </w:rPr>
        <w:t>Пурушоттам,  Шри  Галима,  Джаганнатх дас</w:t>
      </w:r>
    </w:p>
    <w:p>
      <w:pPr>
        <w:keepNext/>
        <w:spacing w:after="0"/>
        <w:ind w:left="227"/>
      </w:pPr>
      <w:r>
        <w:rPr>
          <w:rFonts w:ascii="Times New Roman" w:hAnsi="Times New Roman"/>
          <w:i/>
          <w:sz w:val="20"/>
        </w:rPr>
        <w:t>ш́рӣ-чандраш́екхара ваидйа, двиджа харида̄са</w:t>
      </w:r>
    </w:p>
    <w:p>
      <w:pPr>
        <w:keepNext/>
        <w:spacing w:after="40"/>
        <w:ind w:left="227"/>
      </w:pPr>
      <w:r>
        <w:rPr>
          <w:rFonts w:ascii="Times New Roman" w:hAnsi="Times New Roman"/>
          <w:color w:val="555555"/>
          <w:sz w:val="18"/>
        </w:rPr>
        <w:t>Шри  Чандрашекхар  Вайдья,  Двиджа  Харидас</w:t>
      </w:r>
    </w:p>
    <w:p>
      <w:pPr>
        <w:spacing w:before="60"/>
        <w:jc w:val="both"/>
      </w:pPr>
      <w:r>
        <w:rPr>
          <w:b/>
        </w:rPr>
        <w:t xml:space="preserve">112 </w:t>
      </w:r>
      <w:r>
        <w:rPr>
          <w:rFonts w:ascii="Times New Roman" w:hAnsi="Times New Roman"/>
        </w:rPr>
        <w:t>Пурушоттам, Шри Галима, Джаганнатх дас, Шри Чандрашекхар Вайдья, Двиджа Харидас.</w:t>
      </w:r>
    </w:p>
    <w:p>
      <w:pPr>
        <w:jc w:val="both"/>
      </w:pPr>
      <w:r>
        <w:rPr>
          <w:b/>
          <w:i/>
          <w:sz w:val="20"/>
        </w:rPr>
        <w:t xml:space="preserve">Анубхашья. </w:t>
      </w:r>
      <w:r>
        <w:rPr>
          <w:rFonts w:ascii="Times New Roman" w:hAnsi="Times New Roman"/>
          <w:sz w:val="20"/>
        </w:rPr>
        <w:t>Чандрашекхара Вайдья. Когда Махапрабху жил в Каши, Он останавливался в его доме. Он зарабатывал на жизнь перепиской. См. Ади, гл. 7, стих 45 и «Анубхашью» к нему; гл. 10, стихи 152, 154; Мадхья, гл. 17, стих 92; гл. 19, стихи 241–243; Мадхья, гл. 20, стихи 46–53, 67–71; гл. 25, стихи 62, 172.</w:t>
      </w:r>
    </w:p>
    <w:p>
      <w:pPr>
        <w:jc w:val="both"/>
      </w:pPr>
      <w:r>
        <w:rPr>
          <w:rFonts w:ascii="Times New Roman" w:hAnsi="Times New Roman"/>
          <w:sz w:val="20"/>
        </w:rPr>
        <w:t>Двиджа Харидас. Неясно, он ли автор “Аштоттара-шата-намы”. Его сыновья Шридама и Гокулананда, жители Канчанагарии, — ученики Шринивасы Ачарьи Прабху. Канчанагария находится в округе Муршидабад, в пределах пяти миль от станции «Баджарасау» — пятой станции от Аджимганджа.</w:t>
      </w:r>
    </w:p>
    <w:p>
      <w:pPr>
        <w:keepNext/>
        <w:spacing w:before="160"/>
        <w:jc w:val="center"/>
      </w:pPr>
      <w:r>
        <w:rPr>
          <w:rFonts w:ascii="Times New Roman" w:hAnsi="Times New Roman"/>
          <w:i/>
          <w:sz w:val="21"/>
        </w:rPr>
        <w:t>(72) Рамадас, (73) Кавидатта, (74) Гопала дас, (75) Рагхунатха, (76) Шарнга Тхакур —</w:t>
      </w:r>
    </w:p>
    <w:p>
      <w:pPr>
        <w:keepNext/>
        <w:jc w:val="center"/>
      </w:pPr>
      <w:r>
        <w:rPr>
          <w:rFonts w:ascii="Nirmala UI" w:hAnsi="Nirmala UI" w:cs="Nirmala UI"/>
          <w:sz w:val="24"/>
          <w:szCs w:val="24"/>
        </w:rPr>
        <w:t>রামদাস, কবিদত্ত, শ্রীগোপালদাস ৷</w:t>
        <w:br/>
      </w:r>
      <w:r>
        <w:rPr>
          <w:rFonts w:ascii="Nirmala UI" w:hAnsi="Nirmala UI" w:cs="Nirmala UI"/>
          <w:sz w:val="24"/>
          <w:szCs w:val="24"/>
        </w:rPr>
        <w:t>ভাগবতাচার্য্য, ঠাকুর সারঙ্গদাস ॥ ১১৩ ॥</w:t>
      </w:r>
    </w:p>
    <w:p>
      <w:pPr>
        <w:keepNext/>
        <w:spacing w:after="0"/>
        <w:ind w:left="227"/>
      </w:pPr>
      <w:r>
        <w:rPr>
          <w:rFonts w:ascii="Times New Roman" w:hAnsi="Times New Roman"/>
          <w:i/>
          <w:sz w:val="20"/>
        </w:rPr>
        <w:t>ра̄мада̄са, кавидатта, ш́рӣ-гопа̄лада̄са</w:t>
      </w:r>
    </w:p>
    <w:p>
      <w:pPr>
        <w:keepNext/>
        <w:spacing w:after="40"/>
        <w:ind w:left="227"/>
      </w:pPr>
      <w:r>
        <w:rPr>
          <w:rFonts w:ascii="Times New Roman" w:hAnsi="Times New Roman"/>
          <w:color w:val="555555"/>
          <w:sz w:val="18"/>
        </w:rPr>
        <w:t>Рамдас,  Кавидатта,  Шри  Гопал дас</w:t>
      </w:r>
    </w:p>
    <w:p>
      <w:pPr>
        <w:keepNext/>
        <w:spacing w:after="0"/>
        <w:ind w:left="227"/>
      </w:pPr>
      <w:r>
        <w:rPr>
          <w:rFonts w:ascii="Times New Roman" w:hAnsi="Times New Roman"/>
          <w:i/>
          <w:sz w:val="20"/>
        </w:rPr>
        <w:t>бха̄гавата̄ча̄рйа, т̣ха̄кура са̄ран̇гада̄са</w:t>
      </w:r>
    </w:p>
    <w:p>
      <w:pPr>
        <w:keepNext/>
        <w:spacing w:after="40"/>
        <w:ind w:left="227"/>
      </w:pPr>
      <w:r>
        <w:rPr>
          <w:rFonts w:ascii="Times New Roman" w:hAnsi="Times New Roman"/>
          <w:color w:val="555555"/>
          <w:sz w:val="18"/>
        </w:rPr>
        <w:t>Бхагават Ачарья,  Тхакур  Шаранга дас</w:t>
      </w:r>
    </w:p>
    <w:p>
      <w:pPr>
        <w:spacing w:before="60"/>
        <w:jc w:val="both"/>
      </w:pPr>
      <w:r>
        <w:rPr>
          <w:b/>
        </w:rPr>
        <w:t xml:space="preserve">113 </w:t>
      </w:r>
      <w:r>
        <w:rPr>
          <w:rFonts w:ascii="Times New Roman" w:hAnsi="Times New Roman"/>
        </w:rPr>
        <w:t>Рамдас, Кавидатта, Шри Гопал дас, Бхагават Ачарья, Тхакур Шаранга дас.</w:t>
      </w:r>
    </w:p>
    <w:p>
      <w:pPr>
        <w:jc w:val="both"/>
      </w:pPr>
      <w:r>
        <w:rPr>
          <w:b/>
          <w:i/>
          <w:sz w:val="20"/>
        </w:rPr>
        <w:t xml:space="preserve">Амрита-праваха-бхашья. </w:t>
      </w:r>
      <w:r>
        <w:rPr>
          <w:rFonts w:ascii="Times New Roman" w:hAnsi="Times New Roman"/>
          <w:sz w:val="20"/>
        </w:rPr>
        <w:t>«Бхагаватачарья» жил в Варахнагаре. Его ашрам и сейчас называют «патом Бхагаватачарьи». «Тхакур Саранга дас» жил в Мамагачхи.</w:t>
      </w:r>
    </w:p>
    <w:p>
      <w:pPr>
        <w:jc w:val="both"/>
      </w:pPr>
      <w:r>
        <w:rPr>
          <w:b/>
          <w:i/>
          <w:sz w:val="20"/>
        </w:rPr>
        <w:t xml:space="preserve">Анубхашья. </w:t>
      </w:r>
      <w:r>
        <w:rPr>
          <w:rFonts w:ascii="Times New Roman" w:hAnsi="Times New Roman"/>
          <w:sz w:val="20"/>
        </w:rPr>
        <w:t>Шри Гопала дас. В “Гаура-ганоддеше” (шлока 158) сказано: “Те, кто прежде были Шри Таракой и Пали во Враджа-мандале, ныне — Джаганнатха и Шри Гопала, дорогие Господу”.</w:t>
      </w:r>
    </w:p>
    <w:p>
      <w:pPr>
        <w:jc w:val="both"/>
      </w:pPr>
      <w:r>
        <w:rPr>
          <w:rFonts w:ascii="Times New Roman" w:hAnsi="Times New Roman"/>
          <w:sz w:val="20"/>
        </w:rPr>
        <w:t>Бхагаватачарья. В “Гаура-ганоддеше” (шлока 203) сказано: “Шримад Бхагаватачарья, написавший книгу ‘Кришна-према-тарангини’, очень дорог Гауранге”. “Чайтанья-бхагавата” (Антья, гл. 5): “Затем Господь пришёл в Варахнагар, в дом одного очень удачливого брахмана. Этот брахман был превосходно сведущ в ‘Бхагавате’. Увидев Господа, он стал читать ‘Бхагавату’. Слушая, как он читает о бхакти-йоге, Гаурачандра Нараяна погрузился в экстаз. Господь сказал: ‘Никогда ни от кого Я не слышал, чтобы «Бхагавату» читали так. Поэтому твоё имя — Бхагаватачарья. Не занимайся ничем другим, кроме этого’”. Говорят, его звали «Рагхунатха». Его пат — в Варахнагаре, в Малипаре (примерно в трёх с половиной милях к северу от Калькутты), на берегу Ганги. Нынешний служитель этого обветшавшего пата — Дхирендра Гангули, сын покойного Раджачандры Гангули.</w:t>
      </w:r>
    </w:p>
    <w:p>
      <w:pPr>
        <w:jc w:val="both"/>
      </w:pPr>
      <w:r>
        <w:rPr>
          <w:rFonts w:ascii="Times New Roman" w:hAnsi="Times New Roman"/>
          <w:sz w:val="20"/>
        </w:rPr>
        <w:t>Тхакур Саранга дас — другое его имя Шарнга Тхакур. Некоторые называют его также Шарнгапани и Шарнгадхара. Он жил в Модадрумадвипе, в пределах Шри Навадвипы, и в уединении совершал бхаджан на берегу Ганги. Господь снова и снова побуждал его принять ученика, и наконец он решил: «Кого я встречу завтра на рассвете, того и приму в ученики». На следующий день на рассвете, когда он омывался в Бхагиратхи, к его стопам прибило мёртвое тело; он вернул его к жизни и принял в ученики. Этот ученик прославился под именем «Шри Тхакур Мурари». Его последователи, по преемственности рода, ныне живут в деревне под названием «Шар». История Мурари связана с именем Шри Шарнги: и сейчас повсюду слышно имя «Шарнга-Мурари».</w:t>
      </w:r>
    </w:p>
    <w:p>
      <w:pPr>
        <w:jc w:val="both"/>
      </w:pPr>
      <w:r>
        <w:rPr>
          <w:rFonts w:ascii="Times New Roman" w:hAnsi="Times New Roman"/>
          <w:sz w:val="20"/>
        </w:rPr>
        <w:t>Ныне в деревне Мамагачхи есть давнее служение Шарнге Тхакуру. Недавно перед старым деревом бакула построили храм Шри Тхакура. Хотелось бы, чтобы служение там было устроено ещё лучше.</w:t>
      </w:r>
    </w:p>
    <w:p>
      <w:pPr>
        <w:jc w:val="both"/>
      </w:pPr>
      <w:r>
        <w:rPr>
          <w:rFonts w:ascii="Times New Roman" w:hAnsi="Times New Roman"/>
          <w:sz w:val="20"/>
        </w:rPr>
        <w:t>В “Гаура-ганоддеше” (шлока 172) сказано: “Та, что во Врадже была Нандимукхи, ныне — Саранга Тхакур. Некоторые считают его Прахладой, но мой отец так не считает”.</w:t>
      </w:r>
    </w:p>
    <w:p>
      <w:pPr>
        <w:keepNext/>
        <w:spacing w:before="160"/>
        <w:jc w:val="center"/>
      </w:pPr>
      <w:r>
        <w:rPr>
          <w:rFonts w:ascii="Times New Roman" w:hAnsi="Times New Roman"/>
          <w:i/>
          <w:sz w:val="21"/>
        </w:rPr>
        <w:t>(77) Джаганнатха Тиртха, (78) Джанакинатха, (79) Гопала Ачарья, (80) Двиджа Ванинатха —</w:t>
      </w:r>
    </w:p>
    <w:p>
      <w:pPr>
        <w:keepNext/>
        <w:jc w:val="center"/>
      </w:pPr>
      <w:r>
        <w:rPr>
          <w:rFonts w:ascii="Nirmala UI" w:hAnsi="Nirmala UI" w:cs="Nirmala UI"/>
          <w:sz w:val="24"/>
          <w:szCs w:val="24"/>
        </w:rPr>
        <w:t>জগন্নাথ তীর্থ, বিপ্র শ্রীজানকীনাথ ৷</w:t>
        <w:br/>
      </w:r>
      <w:r>
        <w:rPr>
          <w:rFonts w:ascii="Nirmala UI" w:hAnsi="Nirmala UI" w:cs="Nirmala UI"/>
          <w:sz w:val="24"/>
          <w:szCs w:val="24"/>
        </w:rPr>
        <w:t>গোপাল আচার্য্য, আর বিপ্র বাণীনাথ ॥ ১১৪ ॥</w:t>
      </w:r>
    </w:p>
    <w:p>
      <w:pPr>
        <w:keepNext/>
        <w:spacing w:after="0"/>
        <w:ind w:left="227"/>
      </w:pPr>
      <w:r>
        <w:rPr>
          <w:rFonts w:ascii="Times New Roman" w:hAnsi="Times New Roman"/>
          <w:i/>
          <w:sz w:val="20"/>
        </w:rPr>
        <w:t>джаганна̄тха тӣртха, випра ш́рӣ-джа̄накӣна̄тха</w:t>
      </w:r>
    </w:p>
    <w:p>
      <w:pPr>
        <w:keepNext/>
        <w:spacing w:after="40"/>
        <w:ind w:left="227"/>
      </w:pPr>
      <w:r>
        <w:rPr>
          <w:rFonts w:ascii="Times New Roman" w:hAnsi="Times New Roman"/>
          <w:color w:val="555555"/>
          <w:sz w:val="18"/>
        </w:rPr>
        <w:t>Джаганнатх  Тиртха,  брахман  Шри  Джанакинатх</w:t>
      </w:r>
    </w:p>
    <w:p>
      <w:pPr>
        <w:keepNext/>
        <w:spacing w:after="0"/>
        <w:ind w:left="227"/>
      </w:pPr>
      <w:r>
        <w:rPr>
          <w:rFonts w:ascii="Times New Roman" w:hAnsi="Times New Roman"/>
          <w:i/>
          <w:sz w:val="20"/>
        </w:rPr>
        <w:t>гопа̄ла а̄ча̄рйа, а̄ра випра ва̄н̣ӣна̄тха</w:t>
      </w:r>
    </w:p>
    <w:p>
      <w:pPr>
        <w:keepNext/>
        <w:spacing w:after="40"/>
        <w:ind w:left="227"/>
      </w:pPr>
      <w:r>
        <w:rPr>
          <w:rFonts w:ascii="Times New Roman" w:hAnsi="Times New Roman"/>
          <w:color w:val="555555"/>
          <w:sz w:val="18"/>
        </w:rPr>
        <w:t>Гопал  Ачарья,  и  брахман  Ванинатх</w:t>
      </w:r>
    </w:p>
    <w:p>
      <w:pPr>
        <w:spacing w:before="60"/>
        <w:jc w:val="both"/>
      </w:pPr>
      <w:r>
        <w:rPr>
          <w:b/>
        </w:rPr>
        <w:t xml:space="preserve">114 </w:t>
      </w:r>
      <w:r>
        <w:rPr>
          <w:rFonts w:ascii="Times New Roman" w:hAnsi="Times New Roman"/>
        </w:rPr>
        <w:t>Джаганнатх Тиртха, Шри Джанакинатх, Гопал Ачарья, Ванинатх.</w:t>
      </w:r>
    </w:p>
    <w:p>
      <w:pPr>
        <w:jc w:val="both"/>
      </w:pPr>
      <w:r>
        <w:rPr>
          <w:b/>
          <w:i/>
          <w:sz w:val="20"/>
        </w:rPr>
        <w:t xml:space="preserve">Амрита-праваха-бхашья. </w:t>
      </w:r>
      <w:r>
        <w:rPr>
          <w:rFonts w:ascii="Times New Roman" w:hAnsi="Times New Roman"/>
          <w:sz w:val="20"/>
        </w:rPr>
        <w:t>«Брахман Ванинатха» жил в Чампахати.</w:t>
      </w:r>
    </w:p>
    <w:p>
      <w:pPr>
        <w:jc w:val="both"/>
      </w:pPr>
      <w:r>
        <w:rPr>
          <w:b/>
          <w:i/>
          <w:sz w:val="20"/>
        </w:rPr>
        <w:t xml:space="preserve">Анубхашья. </w:t>
      </w:r>
      <w:r>
        <w:rPr>
          <w:rFonts w:ascii="Times New Roman" w:hAnsi="Times New Roman"/>
          <w:sz w:val="20"/>
        </w:rPr>
        <w:t>Джаганнатха Тиртха — см. Ади, гл. 9, стих 14 («Анубхашья»).</w:t>
      </w:r>
    </w:p>
    <w:p>
      <w:pPr>
        <w:jc w:val="both"/>
      </w:pPr>
      <w:r>
        <w:rPr>
          <w:rFonts w:ascii="Times New Roman" w:hAnsi="Times New Roman"/>
          <w:sz w:val="20"/>
        </w:rPr>
        <w:t>Ванинатха. В “Гаура-ганоддеше” (шлока 204) сказано: “Брахман Ванинатха из Чампахатты дорог Господу”. Во Врадже он — Камалекха. Чампахатта, или Чапахати, — маленькая неприметная деревня в округе Бардхаман, относящаяся к полицейскому участку Пурбастхали и почтовому отделению Самудрагар. Служители Шри Чайтанья-матха в Шри Майяпуре, в древней Навадвипе, во главе со Шри Параманандой Брахмачари увидели, в каком полном беспорядке и запустении служение в этом древнем шрипате. В 1328 году бенгальской эры они обновили пат и построили новый храм. В нём по правилам шастр поклоняются двум Божествам в человеческий рост, установленным Шри Ванинатхой, — Шри Гауре и Гададхаре, отрадным для глаз и ума. Храм Шри Гаура-Гададхары находится в Чапахати, в двух милях от станции Самудрагар, или Навадвип, на линии E. I. R.</w:t>
      </w:r>
    </w:p>
    <w:p>
      <w:pPr>
        <w:keepNext/>
        <w:spacing w:before="160"/>
        <w:jc w:val="center"/>
      </w:pPr>
      <w:r>
        <w:rPr>
          <w:rFonts w:ascii="Times New Roman" w:hAnsi="Times New Roman"/>
          <w:i/>
          <w:sz w:val="21"/>
        </w:rPr>
        <w:t>(81) Говинда, (82) Мадхава, (83) Васудева —</w:t>
      </w:r>
    </w:p>
    <w:p>
      <w:pPr>
        <w:keepNext/>
        <w:jc w:val="center"/>
      </w:pPr>
      <w:r>
        <w:rPr>
          <w:rFonts w:ascii="Nirmala UI" w:hAnsi="Nirmala UI" w:cs="Nirmala UI"/>
          <w:sz w:val="24"/>
          <w:szCs w:val="24"/>
        </w:rPr>
        <w:t>গোবিন্দ, মাধব, বাসুদেব, — তিন ভাই ৷</w:t>
        <w:br/>
      </w:r>
      <w:r>
        <w:rPr>
          <w:rFonts w:ascii="Nirmala UI" w:hAnsi="Nirmala UI" w:cs="Nirmala UI"/>
          <w:sz w:val="24"/>
          <w:szCs w:val="24"/>
        </w:rPr>
        <w:t>যাঁ-সবার কীর্ত্তনে নাচে চৈতন্য-নিতাই ॥ ১১৫ ॥</w:t>
      </w:r>
    </w:p>
    <w:p>
      <w:pPr>
        <w:keepNext/>
        <w:spacing w:after="0"/>
        <w:ind w:left="227"/>
      </w:pPr>
      <w:r>
        <w:rPr>
          <w:rFonts w:ascii="Times New Roman" w:hAnsi="Times New Roman"/>
          <w:i/>
          <w:sz w:val="20"/>
        </w:rPr>
        <w:t>говинда, ма̄дхава, ва̄судева, — тина бха̄и</w:t>
      </w:r>
    </w:p>
    <w:p>
      <w:pPr>
        <w:keepNext/>
        <w:spacing w:after="40"/>
        <w:ind w:left="227"/>
      </w:pPr>
      <w:r>
        <w:rPr>
          <w:rFonts w:ascii="Times New Roman" w:hAnsi="Times New Roman"/>
          <w:color w:val="555555"/>
          <w:sz w:val="18"/>
        </w:rPr>
        <w:t>Говинда,  Мадхав,  Васудэв  —  три  брата</w:t>
      </w:r>
    </w:p>
    <w:p>
      <w:pPr>
        <w:keepNext/>
        <w:spacing w:after="0"/>
        <w:ind w:left="227"/>
      </w:pPr>
      <w:r>
        <w:rPr>
          <w:rFonts w:ascii="Times New Roman" w:hAnsi="Times New Roman"/>
          <w:i/>
          <w:sz w:val="20"/>
        </w:rPr>
        <w:t>йа̄̐-саба̄ра кӣртане на̄че чаитанйа-нита̄и</w:t>
      </w:r>
    </w:p>
    <w:p>
      <w:pPr>
        <w:keepNext/>
        <w:spacing w:after="40"/>
        <w:ind w:left="227"/>
      </w:pPr>
      <w:r>
        <w:rPr>
          <w:rFonts w:ascii="Times New Roman" w:hAnsi="Times New Roman"/>
          <w:color w:val="555555"/>
          <w:sz w:val="18"/>
        </w:rPr>
        <w:t>их всех  в санкиртане танцуют Чайтанья Нитьянанда</w:t>
      </w:r>
    </w:p>
    <w:p>
      <w:pPr>
        <w:spacing w:before="60"/>
        <w:jc w:val="both"/>
      </w:pPr>
      <w:r>
        <w:rPr>
          <w:b/>
        </w:rPr>
        <w:t xml:space="preserve">115 </w:t>
      </w:r>
      <w:r>
        <w:rPr>
          <w:rFonts w:ascii="Times New Roman" w:hAnsi="Times New Roman"/>
        </w:rPr>
        <w:t>Три брата — Говинда, Мадхав и Васудэв. Когда они самозабвенно пели киртан, Шри Чайтанья с Нитьянандой танцевали.</w:t>
      </w:r>
    </w:p>
    <w:p>
      <w:pPr>
        <w:jc w:val="both"/>
      </w:pPr>
      <w:r>
        <w:rPr>
          <w:b/>
          <w:i/>
          <w:sz w:val="20"/>
        </w:rPr>
        <w:t xml:space="preserve">Амрита-праваха-бхашья. </w:t>
      </w:r>
      <w:r>
        <w:rPr>
          <w:rFonts w:ascii="Times New Roman" w:hAnsi="Times New Roman"/>
          <w:sz w:val="20"/>
        </w:rPr>
        <w:t>«Говинда» установил Божество Гопинатхи в Аградвипе.</w:t>
      </w:r>
    </w:p>
    <w:p>
      <w:pPr>
        <w:jc w:val="both"/>
      </w:pPr>
      <w:r>
        <w:rPr>
          <w:b/>
          <w:i/>
          <w:sz w:val="20"/>
        </w:rPr>
        <w:t xml:space="preserve">Анубхашья. </w:t>
      </w:r>
      <w:r>
        <w:rPr>
          <w:rFonts w:ascii="Times New Roman" w:hAnsi="Times New Roman"/>
          <w:sz w:val="20"/>
        </w:rPr>
        <w:t>Говинда, Мадхава и Васудева Гхош — три брата, родившиеся в семье каястхов (по рождению) из Уттара-Радхи. “Чайтанья-бхагавата” (Антья, гл. 5): “Праведный Мадхава Гхош был предан киртану; другого такого певца киртана нет на земле. Его называют певцом Вриндавана; он очень дорог Нитьянанде-сварупе. Мадхава, Говинда и Васудева, три брата, запели, и Господь Нитай пустился в пляс”. В “Гаура-ганоддеше” (шлока 188) сказано: “Калавати, Расолласа и Гунатунга жили во Врадже и пели песни, сложенные Шри Вишакхой. Ныне считается, что это Говинда, Мадхавананда и Васудева — соответственно”. В Шри Кшетре, когда тянули колесницу, Махапрабху разделил киртан на семь отрядов; в одном из них эти три брата были главными певцами, а главным танцором у них был сам Вакрешвара Пандит (Мадхья, гл. 13, стихи 42–43).</w:t>
      </w:r>
    </w:p>
    <w:p>
      <w:pPr>
        <w:keepNext/>
        <w:spacing w:before="160"/>
        <w:jc w:val="center"/>
      </w:pPr>
      <w:r>
        <w:rPr>
          <w:rFonts w:ascii="Times New Roman" w:hAnsi="Times New Roman"/>
          <w:i/>
          <w:sz w:val="21"/>
        </w:rPr>
        <w:t>(84) Тхакур Абхирама —</w:t>
      </w:r>
    </w:p>
    <w:p>
      <w:pPr>
        <w:keepNext/>
        <w:jc w:val="center"/>
      </w:pPr>
      <w:r>
        <w:rPr>
          <w:rFonts w:ascii="Nirmala UI" w:hAnsi="Nirmala UI" w:cs="Nirmala UI"/>
          <w:sz w:val="24"/>
          <w:szCs w:val="24"/>
        </w:rPr>
        <w:t>রামদাস অভিরাম — সখ্য-প্রেমরাশি ৷</w:t>
        <w:br/>
      </w:r>
      <w:r>
        <w:rPr>
          <w:rFonts w:ascii="Nirmala UI" w:hAnsi="Nirmala UI" w:cs="Nirmala UI"/>
          <w:sz w:val="24"/>
          <w:szCs w:val="24"/>
        </w:rPr>
        <w:t>ষোলসাঙ্গের কাষ্ঠ তুলি’ যে করিল বাঁশী ॥ ১১৬ ॥</w:t>
      </w:r>
    </w:p>
    <w:p>
      <w:pPr>
        <w:keepNext/>
        <w:spacing w:after="0"/>
        <w:ind w:left="227"/>
      </w:pPr>
      <w:r>
        <w:rPr>
          <w:rFonts w:ascii="Times New Roman" w:hAnsi="Times New Roman"/>
          <w:i/>
          <w:sz w:val="20"/>
        </w:rPr>
        <w:t>ра̄мада̄са абхира̄ма — сакхйа-премара̄ш́и</w:t>
      </w:r>
    </w:p>
    <w:p>
      <w:pPr>
        <w:keepNext/>
        <w:spacing w:after="40"/>
        <w:ind w:left="227"/>
      </w:pPr>
      <w:r>
        <w:rPr>
          <w:rFonts w:ascii="Times New Roman" w:hAnsi="Times New Roman"/>
          <w:color w:val="555555"/>
          <w:sz w:val="18"/>
        </w:rPr>
        <w:t>Рамдас  Абхирам  —  дружбы  любви множество</w:t>
      </w:r>
    </w:p>
    <w:p>
      <w:pPr>
        <w:keepNext/>
        <w:spacing w:after="0"/>
        <w:ind w:left="227"/>
      </w:pPr>
      <w:r>
        <w:rPr>
          <w:rFonts w:ascii="Times New Roman" w:hAnsi="Times New Roman"/>
          <w:i/>
          <w:sz w:val="20"/>
        </w:rPr>
        <w:t>ш̣оласа̄н̇гера ка̄ш̣т̣ха тули’ йе карила ва̄̐ш́ӣ</w:t>
      </w:r>
    </w:p>
    <w:p>
      <w:pPr>
        <w:keepNext/>
        <w:spacing w:after="40"/>
        <w:ind w:left="227"/>
      </w:pPr>
      <w:r>
        <w:rPr>
          <w:rFonts w:ascii="Times New Roman" w:hAnsi="Times New Roman"/>
          <w:color w:val="555555"/>
          <w:sz w:val="18"/>
        </w:rPr>
        <w:t>шестнадцати носильщиков  бревно подняв который сделал флейту</w:t>
      </w:r>
    </w:p>
    <w:p>
      <w:pPr>
        <w:spacing w:before="60"/>
        <w:jc w:val="both"/>
      </w:pPr>
      <w:r>
        <w:rPr>
          <w:b/>
        </w:rPr>
        <w:t xml:space="preserve">116 </w:t>
      </w:r>
      <w:r>
        <w:rPr>
          <w:rFonts w:ascii="Times New Roman" w:hAnsi="Times New Roman"/>
        </w:rPr>
        <w:t>Пятьдесят четвёртая ветвь, Рамдаса Абхирам, был охвачен дружеской любовью к Богу. Он сделал себе флейту из бревна, которое едва могли унести шестнадцать человек.</w:t>
      </w:r>
      <w:r>
        <w:rPr>
          <w:rFonts w:ascii="Times New Roman" w:hAnsi="Times New Roman"/>
          <w:vertAlign w:val="superscript"/>
        </w:rPr>
        <w:t>5</w:t>
      </w:r>
    </w:p>
    <w:p>
      <w:pPr>
        <w:jc w:val="both"/>
      </w:pPr>
      <w:r>
        <w:rPr>
          <w:b/>
          <w:i/>
          <w:sz w:val="20"/>
        </w:rPr>
        <w:t xml:space="preserve">Амрита-праваха-бхашья. </w:t>
      </w:r>
      <w:r>
        <w:rPr>
          <w:rFonts w:ascii="Times New Roman" w:hAnsi="Times New Roman"/>
          <w:sz w:val="20"/>
        </w:rPr>
        <w:t>«Абхирама» жил в Кханакул-Кришнанагаре.</w:t>
      </w:r>
    </w:p>
    <w:p>
      <w:pPr>
        <w:keepNext/>
        <w:spacing w:before="160"/>
        <w:jc w:val="center"/>
      </w:pPr>
      <w:r>
        <w:rPr>
          <w:rFonts w:ascii="Times New Roman" w:hAnsi="Times New Roman"/>
          <w:i/>
          <w:sz w:val="21"/>
        </w:rPr>
        <w:t>Проповедь святого имени в Гауде: Нитай с Абхирамой, Мадхавой и Васу Гхошем —</w:t>
      </w:r>
    </w:p>
    <w:p>
      <w:pPr>
        <w:keepNext/>
        <w:jc w:val="center"/>
      </w:pPr>
      <w:r>
        <w:rPr>
          <w:rFonts w:ascii="Nirmala UI" w:hAnsi="Nirmala UI" w:cs="Nirmala UI"/>
          <w:sz w:val="24"/>
          <w:szCs w:val="24"/>
        </w:rPr>
        <w:t>প্রভুর আজ্ঞায় নিত্যানন্দ গৌড়ে চলিলা ৷</w:t>
        <w:br/>
      </w:r>
      <w:r>
        <w:rPr>
          <w:rFonts w:ascii="Nirmala UI" w:hAnsi="Nirmala UI" w:cs="Nirmala UI"/>
          <w:sz w:val="24"/>
          <w:szCs w:val="24"/>
        </w:rPr>
        <w:t>তাঁর সঙ্গে তিনজন প্রভু-আজ্ঞায় আইলা ॥ ১১৭ ॥</w:t>
      </w:r>
    </w:p>
    <w:p>
      <w:pPr>
        <w:keepNext/>
        <w:spacing w:after="0"/>
        <w:ind w:left="227"/>
      </w:pPr>
      <w:r>
        <w:rPr>
          <w:rFonts w:ascii="Times New Roman" w:hAnsi="Times New Roman"/>
          <w:i/>
          <w:sz w:val="20"/>
        </w:rPr>
        <w:t>прабхура а̄джн̃а̄йа нитйа̄нанда гауд̣е чалила̄</w:t>
      </w:r>
    </w:p>
    <w:p>
      <w:pPr>
        <w:keepNext/>
        <w:spacing w:after="40"/>
        <w:ind w:left="227"/>
      </w:pPr>
      <w:r>
        <w:rPr>
          <w:rFonts w:ascii="Times New Roman" w:hAnsi="Times New Roman"/>
          <w:color w:val="555555"/>
          <w:sz w:val="18"/>
        </w:rPr>
        <w:t>Чайтаньи  по велению  Нитьянанда  в Бенгалию пошёл</w:t>
      </w:r>
    </w:p>
    <w:p>
      <w:pPr>
        <w:keepNext/>
        <w:spacing w:after="0"/>
        <w:ind w:left="227"/>
      </w:pPr>
      <w:r>
        <w:rPr>
          <w:rFonts w:ascii="Times New Roman" w:hAnsi="Times New Roman"/>
          <w:i/>
          <w:sz w:val="20"/>
        </w:rPr>
        <w:t>та̄̐ра сан̇ге тина-джана прабху-а̄джн̃а̄йа а̄ила̄</w:t>
      </w:r>
    </w:p>
    <w:p>
      <w:pPr>
        <w:keepNext/>
        <w:spacing w:after="40"/>
        <w:ind w:left="227"/>
      </w:pPr>
      <w:r>
        <w:rPr>
          <w:rFonts w:ascii="Times New Roman" w:hAnsi="Times New Roman"/>
          <w:color w:val="555555"/>
          <w:sz w:val="18"/>
        </w:rPr>
        <w:t>с Ним вместе  три человека  Господа по велению пошли</w:t>
      </w:r>
    </w:p>
    <w:p>
      <w:pPr>
        <w:spacing w:before="60"/>
        <w:jc w:val="both"/>
      </w:pPr>
      <w:r>
        <w:rPr>
          <w:b/>
        </w:rPr>
        <w:t xml:space="preserve">117 </w:t>
      </w:r>
      <w:r>
        <w:rPr>
          <w:rFonts w:ascii="Times New Roman" w:hAnsi="Times New Roman"/>
        </w:rPr>
        <w:t>По прямому указанию Шри Чайтаньи Нитьянанда Прабху отправился в Бенгалию вместе с тремя преданными.</w:t>
      </w:r>
    </w:p>
    <w:p>
      <w:pPr>
        <w:jc w:val="both"/>
      </w:pPr>
      <w:r>
        <w:rPr>
          <w:b/>
          <w:i/>
          <w:sz w:val="20"/>
        </w:rPr>
        <w:t xml:space="preserve">Анубхашья. </w:t>
      </w:r>
      <w:r>
        <w:rPr>
          <w:rFonts w:ascii="Times New Roman" w:hAnsi="Times New Roman"/>
          <w:sz w:val="20"/>
        </w:rPr>
        <w:t>См. Мадхья, гл. 15, стихи 42–43.</w:t>
      </w:r>
    </w:p>
    <w:p>
      <w:pPr>
        <w:keepNext/>
        <w:spacing w:before="160"/>
        <w:jc w:val="center"/>
      </w:pPr>
      <w:r>
        <w:rPr>
          <w:rFonts w:ascii="Times New Roman" w:hAnsi="Times New Roman"/>
          <w:i/>
          <w:sz w:val="21"/>
        </w:rPr>
        <w:t>(81) Шри Говинда Гхош Тхакур —</w:t>
      </w:r>
    </w:p>
    <w:p>
      <w:pPr>
        <w:keepNext/>
        <w:jc w:val="center"/>
      </w:pPr>
      <w:r>
        <w:rPr>
          <w:rFonts w:ascii="Nirmala UI" w:hAnsi="Nirmala UI" w:cs="Nirmala UI"/>
          <w:sz w:val="24"/>
          <w:szCs w:val="24"/>
        </w:rPr>
        <w:t>শ্রীরামদাস, মাধব, আর বাসুদেব ঘোষ ৷</w:t>
        <w:br/>
      </w:r>
      <w:r>
        <w:rPr>
          <w:rFonts w:ascii="Nirmala UI" w:hAnsi="Nirmala UI" w:cs="Nirmala UI"/>
          <w:sz w:val="24"/>
          <w:szCs w:val="24"/>
        </w:rPr>
        <w:t>প্রভু-সঙ্গে রহে গোবিন্দ পাইয়া সন্তোষ ॥ ১১৮ ॥</w:t>
      </w:r>
    </w:p>
    <w:p>
      <w:pPr>
        <w:keepNext/>
        <w:spacing w:after="0"/>
        <w:ind w:left="227"/>
      </w:pPr>
      <w:r>
        <w:rPr>
          <w:rFonts w:ascii="Times New Roman" w:hAnsi="Times New Roman"/>
          <w:i/>
          <w:sz w:val="20"/>
        </w:rPr>
        <w:t>ш́рӣ ра̄мада̄са, ма̄дхава, а̄ра ва̄судева гхош̣а</w:t>
      </w:r>
    </w:p>
    <w:p>
      <w:pPr>
        <w:keepNext/>
        <w:spacing w:after="40"/>
        <w:ind w:left="227"/>
      </w:pPr>
      <w:r>
        <w:rPr>
          <w:rFonts w:ascii="Times New Roman" w:hAnsi="Times New Roman"/>
          <w:color w:val="555555"/>
          <w:sz w:val="18"/>
        </w:rPr>
        <w:t>Шри  Рамдас,  Мадхав,  и  Васудэв  Гхош</w:t>
      </w:r>
    </w:p>
    <w:p>
      <w:pPr>
        <w:keepNext/>
        <w:spacing w:after="0"/>
        <w:ind w:left="227"/>
      </w:pPr>
      <w:r>
        <w:rPr>
          <w:rFonts w:ascii="Times New Roman" w:hAnsi="Times New Roman"/>
          <w:i/>
          <w:sz w:val="20"/>
        </w:rPr>
        <w:t>прабху-сан̇ге рахе говинда па̄ийа̄ сантош̣а</w:t>
      </w:r>
    </w:p>
    <w:p>
      <w:pPr>
        <w:keepNext/>
        <w:spacing w:after="40"/>
        <w:ind w:left="227"/>
      </w:pPr>
      <w:r>
        <w:rPr>
          <w:rFonts w:ascii="Times New Roman" w:hAnsi="Times New Roman"/>
          <w:color w:val="555555"/>
          <w:sz w:val="18"/>
        </w:rPr>
        <w:t>Чайтаньи в обществе остался Говинда испытав радость</w:t>
      </w:r>
    </w:p>
    <w:p>
      <w:pPr>
        <w:spacing w:before="60"/>
        <w:jc w:val="both"/>
      </w:pPr>
      <w:r>
        <w:rPr>
          <w:b/>
        </w:rPr>
        <w:t xml:space="preserve">118 </w:t>
      </w:r>
      <w:r>
        <w:rPr>
          <w:rFonts w:ascii="Times New Roman" w:hAnsi="Times New Roman"/>
        </w:rPr>
        <w:t>Этих троих преданных звали Рамдаса, Мадхав и Васудева Гхош. Тогда как Говинда Гхош остался с Шри Чайтаньей и был этому необычайно рад.</w:t>
      </w:r>
    </w:p>
    <w:p>
      <w:pPr>
        <w:jc w:val="both"/>
      </w:pPr>
      <w:r>
        <w:rPr>
          <w:b/>
          <w:i/>
          <w:sz w:val="20"/>
        </w:rPr>
        <w:t xml:space="preserve">Анубхашья. </w:t>
      </w:r>
      <w:r>
        <w:rPr>
          <w:rFonts w:ascii="Times New Roman" w:hAnsi="Times New Roman"/>
          <w:sz w:val="20"/>
        </w:rPr>
        <w:t>Рамадас — см. Ади, гл. 11, стихи 13–16 и Мадхья, гл. 15, стихи 42–43.</w:t>
      </w:r>
    </w:p>
    <w:p>
      <w:pPr>
        <w:keepNext/>
        <w:spacing w:before="160"/>
        <w:jc w:val="center"/>
      </w:pPr>
      <w:r>
        <w:rPr>
          <w:rFonts w:ascii="Times New Roman" w:hAnsi="Times New Roman"/>
          <w:i/>
          <w:sz w:val="21"/>
        </w:rPr>
        <w:t>(75), (41), (39а), (85) Мадхавачарья, (86) Камалаканта, (87) Ядунандана —</w:t>
      </w:r>
    </w:p>
    <w:p>
      <w:pPr>
        <w:keepNext/>
        <w:jc w:val="center"/>
      </w:pPr>
      <w:r>
        <w:rPr>
          <w:rFonts w:ascii="Nirmala UI" w:hAnsi="Nirmala UI" w:cs="Nirmala UI"/>
          <w:sz w:val="24"/>
          <w:szCs w:val="24"/>
        </w:rPr>
        <w:t>ভাগবতাচার্য্য, চিরঞ্জীব শ্রীরঘুনন্দন ৷</w:t>
        <w:br/>
      </w:r>
      <w:r>
        <w:rPr>
          <w:rFonts w:ascii="Nirmala UI" w:hAnsi="Nirmala UI" w:cs="Nirmala UI"/>
          <w:sz w:val="24"/>
          <w:szCs w:val="24"/>
        </w:rPr>
        <w:t>মাধবাচার্য্য, কমলাকান্ত, শ্রীযদুনন্দন ॥ ১১৯ ॥</w:t>
      </w:r>
    </w:p>
    <w:p>
      <w:pPr>
        <w:keepNext/>
        <w:spacing w:after="0"/>
        <w:ind w:left="227"/>
      </w:pPr>
      <w:r>
        <w:rPr>
          <w:rFonts w:ascii="Times New Roman" w:hAnsi="Times New Roman"/>
          <w:i/>
          <w:sz w:val="20"/>
        </w:rPr>
        <w:t>бха̄гавата̄ча̄рйа, чиран̃джӣва ш́рӣ-рагхунандана</w:t>
      </w:r>
    </w:p>
    <w:p>
      <w:pPr>
        <w:keepNext/>
        <w:spacing w:after="40"/>
        <w:ind w:left="227"/>
      </w:pPr>
      <w:r>
        <w:rPr>
          <w:rFonts w:ascii="Times New Roman" w:hAnsi="Times New Roman"/>
          <w:color w:val="555555"/>
          <w:sz w:val="18"/>
        </w:rPr>
        <w:t>Бхагавата Ачарья,  Чиранджив  Шри  Рагхунандан</w:t>
      </w:r>
    </w:p>
    <w:p>
      <w:pPr>
        <w:keepNext/>
        <w:spacing w:after="0"/>
        <w:ind w:left="227"/>
      </w:pPr>
      <w:r>
        <w:rPr>
          <w:rFonts w:ascii="Times New Roman" w:hAnsi="Times New Roman"/>
          <w:i/>
          <w:sz w:val="20"/>
        </w:rPr>
        <w:t>ма̄дхава̄ча̄рйа, камала̄ка̄нта, ш́рӣ-йадунандана</w:t>
      </w:r>
    </w:p>
    <w:p>
      <w:pPr>
        <w:keepNext/>
        <w:spacing w:after="40"/>
        <w:ind w:left="227"/>
      </w:pPr>
      <w:r>
        <w:rPr>
          <w:rFonts w:ascii="Times New Roman" w:hAnsi="Times New Roman"/>
          <w:color w:val="555555"/>
          <w:sz w:val="18"/>
        </w:rPr>
        <w:t>Мадхавачарья,  Камалаканта,  Шри  Ядунандан</w:t>
      </w:r>
    </w:p>
    <w:p>
      <w:pPr>
        <w:spacing w:before="60"/>
        <w:jc w:val="both"/>
      </w:pPr>
      <w:r>
        <w:rPr>
          <w:b/>
        </w:rPr>
        <w:t xml:space="preserve">119 </w:t>
      </w:r>
      <w:r>
        <w:rPr>
          <w:rFonts w:ascii="Times New Roman" w:hAnsi="Times New Roman"/>
        </w:rPr>
        <w:t>Другими ветвями были Бхагавата Ачарья, Чиранджив, Шри Рагхунандан, Мадхавачарья, Камалаканта и Шри Ядунандан.</w:t>
      </w:r>
    </w:p>
    <w:p>
      <w:pPr>
        <w:jc w:val="both"/>
      </w:pPr>
      <w:r>
        <w:rPr>
          <w:b/>
          <w:i/>
          <w:sz w:val="20"/>
        </w:rPr>
        <w:t xml:space="preserve">Анубхашья. </w:t>
      </w:r>
      <w:r>
        <w:rPr>
          <w:rFonts w:ascii="Times New Roman" w:hAnsi="Times New Roman"/>
          <w:sz w:val="20"/>
        </w:rPr>
        <w:t>Мадхавачарья — Мадхави Враджа (“Гаура-ганоддеша”, шлока 169), ветвь Нитьянанды, муж Шримати Ганги-деви, дочери Нитьянанды Прабху. Он получил посвящение от Пурушоттамы (Нагары) из окружения Нитьянанды. Говорят, на свадьбе Ганги-деви Нитьянанда Прабху подарил Мадхаве Панджинагар. Его шрипат — Джират (близ одноимённой станции на линии E. I. R.); см. гл. 11, стих 38.</w:t>
      </w:r>
    </w:p>
    <w:p>
      <w:pPr>
        <w:jc w:val="both"/>
      </w:pPr>
      <w:r>
        <w:rPr>
          <w:rFonts w:ascii="Times New Roman" w:hAnsi="Times New Roman"/>
          <w:sz w:val="20"/>
        </w:rPr>
        <w:t>Камалаканта — Камалаканта Вишвас из окружения Адвайты.</w:t>
      </w:r>
    </w:p>
    <w:p>
      <w:pPr>
        <w:jc w:val="both"/>
      </w:pPr>
      <w:r>
        <w:rPr>
          <w:rFonts w:ascii="Times New Roman" w:hAnsi="Times New Roman"/>
          <w:sz w:val="20"/>
        </w:rPr>
        <w:t>Ядунанданачарья — ветвь Адвайты (Антья, гл. 6, стихи 160–169).</w:t>
      </w:r>
    </w:p>
    <w:p>
      <w:pPr>
        <w:keepNext/>
        <w:spacing w:before="160"/>
        <w:jc w:val="center"/>
      </w:pPr>
      <w:r>
        <w:rPr>
          <w:rFonts w:ascii="Times New Roman" w:hAnsi="Times New Roman"/>
          <w:i/>
          <w:sz w:val="21"/>
        </w:rPr>
        <w:t>(88) Джагай и (89) Мадхай —</w:t>
      </w:r>
    </w:p>
    <w:p>
      <w:pPr>
        <w:keepNext/>
        <w:jc w:val="center"/>
      </w:pPr>
      <w:r>
        <w:rPr>
          <w:rFonts w:ascii="Nirmala UI" w:hAnsi="Nirmala UI" w:cs="Nirmala UI"/>
          <w:sz w:val="24"/>
          <w:szCs w:val="24"/>
        </w:rPr>
        <w:t>মহা-কৃপাপাত্র প্রভুর জগাই, মাধাই ৷</w:t>
        <w:br/>
      </w:r>
      <w:r>
        <w:rPr>
          <w:rFonts w:ascii="Nirmala UI" w:hAnsi="Nirmala UI" w:cs="Nirmala UI"/>
          <w:sz w:val="24"/>
          <w:szCs w:val="24"/>
        </w:rPr>
        <w:t>‘পতিতপাবন’ নামের সাক্ষী দুই ভাই ॥ ১২০ ॥</w:t>
      </w:r>
    </w:p>
    <w:p>
      <w:pPr>
        <w:keepNext/>
        <w:spacing w:after="0"/>
        <w:ind w:left="227"/>
      </w:pPr>
      <w:r>
        <w:rPr>
          <w:rFonts w:ascii="Times New Roman" w:hAnsi="Times New Roman"/>
          <w:i/>
          <w:sz w:val="20"/>
        </w:rPr>
        <w:t>маха̄-кр̣па̄-па̄тра прабхура джага̄и, ма̄дха̄и</w:t>
      </w:r>
    </w:p>
    <w:p>
      <w:pPr>
        <w:keepNext/>
        <w:spacing w:after="40"/>
        <w:ind w:left="227"/>
      </w:pPr>
      <w:r>
        <w:rPr>
          <w:rFonts w:ascii="Times New Roman" w:hAnsi="Times New Roman"/>
          <w:color w:val="555555"/>
          <w:sz w:val="18"/>
        </w:rPr>
        <w:t>великой милости восприемники Господа Джагай, Мадхай</w:t>
      </w:r>
    </w:p>
    <w:p>
      <w:pPr>
        <w:keepNext/>
        <w:spacing w:after="0"/>
        <w:ind w:left="227"/>
      </w:pPr>
      <w:r>
        <w:rPr>
          <w:rFonts w:ascii="Times New Roman" w:hAnsi="Times New Roman"/>
          <w:i/>
          <w:sz w:val="20"/>
        </w:rPr>
        <w:t>‘патита-па̄вана’ на̄мера са̄кш̣ӣ дуи бха̄и</w:t>
      </w:r>
    </w:p>
    <w:p>
      <w:pPr>
        <w:keepNext/>
        <w:spacing w:after="40"/>
        <w:ind w:left="227"/>
      </w:pPr>
      <w:r>
        <w:rPr>
          <w:rFonts w:ascii="Times New Roman" w:hAnsi="Times New Roman"/>
          <w:color w:val="555555"/>
          <w:sz w:val="18"/>
        </w:rPr>
        <w:t>‘падших спаситель’ имени свидетели  двое братьев</w:t>
      </w:r>
    </w:p>
    <w:p>
      <w:pPr>
        <w:spacing w:before="60"/>
        <w:jc w:val="both"/>
      </w:pPr>
      <w:r>
        <w:rPr>
          <w:b/>
        </w:rPr>
        <w:t xml:space="preserve">120 </w:t>
      </w:r>
      <w:r>
        <w:rPr>
          <w:rFonts w:ascii="Times New Roman" w:hAnsi="Times New Roman"/>
        </w:rPr>
        <w:t>Другие две ветви — Джагай и Мадхай. Шри Чайтанья даровал им величайшую милость. Два этих брата — живое подтверждение имени Чайтаньи как ‘Спасителя падших’.</w:t>
      </w:r>
    </w:p>
    <w:p>
      <w:pPr>
        <w:jc w:val="both"/>
      </w:pPr>
      <w:r>
        <w:rPr>
          <w:b/>
          <w:i/>
          <w:sz w:val="20"/>
        </w:rPr>
        <w:t xml:space="preserve">Анубхашья. </w:t>
      </w:r>
      <w:r>
        <w:rPr>
          <w:rFonts w:ascii="Times New Roman" w:hAnsi="Times New Roman"/>
          <w:sz w:val="20"/>
        </w:rPr>
        <w:t>Джагай и Мадхай. В “Гаура-ганоддеше” (шлока 115) сказано: “Привратники Вайкунтхи Джая и Виджая ныне по своей воле родились как Шри Джаганнатха и Мадхава”. Оба жили в Навадвипе и, хотя были брахманами по рождению, промышляли разбоем и предавались всевозможным грехам. Потом по милости Шри Махапрабху и Нитьянанды Прабху они получили харинаму, и оба стали «маха-бхагаватами». У Мадхая есть потомки — это брахманы-кулины. По дороге в Акаихат, в миле к югу от Катвы, в деревне «Гхошахат», или Мадхаитала, находится самадж (гробница) Джагая и Мадхая. Говорят, около двухсот лет назад Гопичарана дас Бабаджи восстановил это место и установил Божества Шри Нитай-Гауры.</w:t>
      </w:r>
    </w:p>
    <w:p>
      <w:pPr>
        <w:keepNext/>
        <w:spacing w:before="160"/>
        <w:jc w:val="center"/>
      </w:pPr>
      <w:r>
        <w:rPr>
          <w:rFonts w:ascii="Times New Roman" w:hAnsi="Times New Roman"/>
          <w:i/>
          <w:sz w:val="21"/>
        </w:rPr>
        <w:t>Из бесчисленных преданных Гауды названы лишь некоторые вайшнавы —</w:t>
      </w:r>
    </w:p>
    <w:p>
      <w:pPr>
        <w:keepNext/>
        <w:jc w:val="center"/>
      </w:pPr>
      <w:r>
        <w:rPr>
          <w:rFonts w:ascii="Nirmala UI" w:hAnsi="Nirmala UI" w:cs="Nirmala UI"/>
          <w:sz w:val="24"/>
          <w:szCs w:val="24"/>
        </w:rPr>
        <w:t>গৌড়দেশ-ভক্তের কৈল সংক্ষেপ কথন ৷</w:t>
        <w:br/>
      </w:r>
      <w:r>
        <w:rPr>
          <w:rFonts w:ascii="Nirmala UI" w:hAnsi="Nirmala UI" w:cs="Nirmala UI"/>
          <w:sz w:val="24"/>
          <w:szCs w:val="24"/>
        </w:rPr>
        <w:t>অনন্ত চৈতন্যভক্ত না যায় গণন ॥ ১২১ ॥</w:t>
      </w:r>
    </w:p>
    <w:p>
      <w:pPr>
        <w:keepNext/>
        <w:spacing w:after="0"/>
        <w:ind w:left="227"/>
      </w:pPr>
      <w:r>
        <w:rPr>
          <w:rFonts w:ascii="Times New Roman" w:hAnsi="Times New Roman"/>
          <w:i/>
          <w:sz w:val="20"/>
        </w:rPr>
        <w:t>гауд̣а-деш́а-бхактера каила сан̇кш̣епа катхана</w:t>
      </w:r>
    </w:p>
    <w:p>
      <w:pPr>
        <w:keepNext/>
        <w:spacing w:after="40"/>
        <w:ind w:left="227"/>
      </w:pPr>
      <w:r>
        <w:rPr>
          <w:rFonts w:ascii="Times New Roman" w:hAnsi="Times New Roman"/>
          <w:color w:val="555555"/>
          <w:sz w:val="18"/>
        </w:rPr>
        <w:t>из Бенгалии  преданных  сделал  вкратце  описание</w:t>
      </w:r>
    </w:p>
    <w:p>
      <w:pPr>
        <w:keepNext/>
        <w:spacing w:after="0"/>
        <w:ind w:left="227"/>
      </w:pPr>
      <w:r>
        <w:rPr>
          <w:rFonts w:ascii="Times New Roman" w:hAnsi="Times New Roman"/>
          <w:i/>
          <w:sz w:val="20"/>
        </w:rPr>
        <w:t>ананта чаитанйа-бхакта на̄ йа̄йа ган̣ана</w:t>
      </w:r>
    </w:p>
    <w:p>
      <w:pPr>
        <w:keepNext/>
        <w:spacing w:after="40"/>
        <w:ind w:left="227"/>
      </w:pPr>
      <w:r>
        <w:rPr>
          <w:rFonts w:ascii="Times New Roman" w:hAnsi="Times New Roman"/>
          <w:color w:val="555555"/>
          <w:sz w:val="18"/>
        </w:rPr>
        <w:t>бесконечное Чайтаньи преданных невозможно сосчитать</w:t>
      </w:r>
    </w:p>
    <w:p>
      <w:pPr>
        <w:spacing w:before="60"/>
        <w:jc w:val="both"/>
      </w:pPr>
      <w:r>
        <w:rPr>
          <w:b/>
        </w:rPr>
        <w:t xml:space="preserve">121 </w:t>
      </w:r>
      <w:r>
        <w:rPr>
          <w:rFonts w:ascii="Times New Roman" w:hAnsi="Times New Roman"/>
        </w:rPr>
        <w:t>Так вкратце я поведал о бенгальских преданных Шри Чайтаньи. Воистину, Его преданным нет числа.</w:t>
      </w:r>
    </w:p>
    <w:p>
      <w:pPr>
        <w:keepNext/>
        <w:spacing w:before="160"/>
        <w:jc w:val="center"/>
      </w:pPr>
      <w:r>
        <w:rPr>
          <w:rFonts w:ascii="Times New Roman" w:hAnsi="Times New Roman"/>
          <w:i/>
          <w:sz w:val="21"/>
        </w:rPr>
        <w:t>Их служение Гауре и в Гауде, и в Одре —</w:t>
      </w:r>
    </w:p>
    <w:p>
      <w:pPr>
        <w:keepNext/>
        <w:jc w:val="center"/>
      </w:pPr>
      <w:r>
        <w:rPr>
          <w:rFonts w:ascii="Nirmala UI" w:hAnsi="Nirmala UI" w:cs="Nirmala UI"/>
          <w:sz w:val="24"/>
          <w:szCs w:val="24"/>
        </w:rPr>
        <w:t>নীলাচলে এই সব ভক্ত প্রভুসঙ্গে ৷</w:t>
        <w:br/>
      </w:r>
      <w:r>
        <w:rPr>
          <w:rFonts w:ascii="Nirmala UI" w:hAnsi="Nirmala UI" w:cs="Nirmala UI"/>
          <w:sz w:val="24"/>
          <w:szCs w:val="24"/>
        </w:rPr>
        <w:t>দুই স্থানে প্রভু-সেবা কৈল নানা-রঙ্গে ॥ ১২২ ॥</w:t>
      </w:r>
    </w:p>
    <w:p>
      <w:pPr>
        <w:keepNext/>
        <w:spacing w:after="0"/>
        <w:ind w:left="227"/>
      </w:pPr>
      <w:r>
        <w:rPr>
          <w:rFonts w:ascii="Times New Roman" w:hAnsi="Times New Roman"/>
          <w:i/>
          <w:sz w:val="20"/>
        </w:rPr>
        <w:t>нӣла̄чале эи саба бхакта прабху-сан̇ге</w:t>
      </w:r>
    </w:p>
    <w:p>
      <w:pPr>
        <w:keepNext/>
        <w:spacing w:after="40"/>
        <w:ind w:left="227"/>
      </w:pPr>
      <w:r>
        <w:rPr>
          <w:rFonts w:ascii="Times New Roman" w:hAnsi="Times New Roman"/>
          <w:color w:val="555555"/>
          <w:sz w:val="18"/>
        </w:rPr>
        <w:t>в Пури  эти все преданные  Чайтаньи в обществе</w:t>
      </w:r>
    </w:p>
    <w:p>
      <w:pPr>
        <w:keepNext/>
        <w:spacing w:after="0"/>
        <w:ind w:left="227"/>
      </w:pPr>
      <w:r>
        <w:rPr>
          <w:rFonts w:ascii="Times New Roman" w:hAnsi="Times New Roman"/>
          <w:i/>
          <w:sz w:val="20"/>
        </w:rPr>
        <w:t>дуи стха̄не прабху-сева̄ каила на̄на̄-ран̇ге</w:t>
      </w:r>
    </w:p>
    <w:p>
      <w:pPr>
        <w:keepNext/>
        <w:spacing w:after="40"/>
        <w:ind w:left="227"/>
      </w:pPr>
      <w:r>
        <w:rPr>
          <w:rFonts w:ascii="Times New Roman" w:hAnsi="Times New Roman"/>
          <w:color w:val="555555"/>
          <w:sz w:val="18"/>
        </w:rPr>
        <w:t>в двух местах Чайтанье служили делали разным образом</w:t>
      </w:r>
    </w:p>
    <w:p>
      <w:pPr>
        <w:spacing w:before="60"/>
        <w:jc w:val="both"/>
      </w:pPr>
      <w:r>
        <w:rPr>
          <w:b/>
        </w:rPr>
        <w:t xml:space="preserve">122 </w:t>
      </w:r>
      <w:r>
        <w:rPr>
          <w:rFonts w:ascii="Times New Roman" w:hAnsi="Times New Roman"/>
        </w:rPr>
        <w:t>Все эти возвышенные преданные сопровождали Шри Чайтанью повсюду, в Ориссе и в Бенгалии служа Ему различными путями.</w:t>
      </w:r>
    </w:p>
    <w:p>
      <w:pPr>
        <w:keepNext/>
        <w:spacing w:before="160"/>
        <w:jc w:val="center"/>
      </w:pPr>
      <w:r>
        <w:rPr>
          <w:rFonts w:ascii="Times New Roman" w:hAnsi="Times New Roman"/>
          <w:i/>
          <w:sz w:val="21"/>
        </w:rPr>
        <w:t>Перечень лишь тех слуг, что собрались в Нилачале —</w:t>
      </w:r>
    </w:p>
    <w:p>
      <w:pPr>
        <w:keepNext/>
        <w:jc w:val="center"/>
      </w:pPr>
      <w:r>
        <w:rPr>
          <w:rFonts w:ascii="Nirmala UI" w:hAnsi="Nirmala UI" w:cs="Nirmala UI"/>
          <w:sz w:val="24"/>
          <w:szCs w:val="24"/>
        </w:rPr>
        <w:t>কেবল নীলাচলে প্রভুর যে যে ভক্তগণ ৷</w:t>
        <w:br/>
      </w:r>
      <w:r>
        <w:rPr>
          <w:rFonts w:ascii="Nirmala UI" w:hAnsi="Nirmala UI" w:cs="Nirmala UI"/>
          <w:sz w:val="24"/>
          <w:szCs w:val="24"/>
        </w:rPr>
        <w:t>সংক্ষেপে করিয়ে কিছু সে সব কথন ॥ ১২৩ ॥</w:t>
      </w:r>
    </w:p>
    <w:p>
      <w:pPr>
        <w:keepNext/>
        <w:spacing w:after="0"/>
        <w:ind w:left="227"/>
      </w:pPr>
      <w:r>
        <w:rPr>
          <w:rFonts w:ascii="Times New Roman" w:hAnsi="Times New Roman"/>
          <w:i/>
          <w:sz w:val="20"/>
        </w:rPr>
        <w:t>кевала нӣла̄чале прабхура йе йе бхакта-ган̣а</w:t>
      </w:r>
    </w:p>
    <w:p>
      <w:pPr>
        <w:keepNext/>
        <w:spacing w:after="40"/>
        <w:ind w:left="227"/>
      </w:pPr>
      <w:r>
        <w:rPr>
          <w:rFonts w:ascii="Times New Roman" w:hAnsi="Times New Roman"/>
          <w:color w:val="555555"/>
          <w:sz w:val="18"/>
        </w:rPr>
        <w:t>только  в Пури  Господа  которые  преданные</w:t>
      </w:r>
    </w:p>
    <w:p>
      <w:pPr>
        <w:keepNext/>
        <w:spacing w:after="0"/>
        <w:ind w:left="227"/>
      </w:pPr>
      <w:r>
        <w:rPr>
          <w:rFonts w:ascii="Times New Roman" w:hAnsi="Times New Roman"/>
          <w:i/>
          <w:sz w:val="20"/>
        </w:rPr>
        <w:t>сан̇кш̣епе карийе кичху се саба катхана</w:t>
      </w:r>
    </w:p>
    <w:p>
      <w:pPr>
        <w:keepNext/>
        <w:spacing w:after="40"/>
        <w:ind w:left="227"/>
      </w:pPr>
      <w:r>
        <w:rPr>
          <w:rFonts w:ascii="Times New Roman" w:hAnsi="Times New Roman"/>
          <w:color w:val="555555"/>
          <w:sz w:val="18"/>
        </w:rPr>
        <w:t>вкратце  делаю  некоторых  этих всех  рассказ</w:t>
      </w:r>
    </w:p>
    <w:p>
      <w:pPr>
        <w:spacing w:before="60"/>
        <w:jc w:val="both"/>
      </w:pPr>
      <w:r>
        <w:rPr>
          <w:b/>
        </w:rPr>
        <w:t xml:space="preserve">123 </w:t>
      </w:r>
      <w:r>
        <w:rPr>
          <w:rFonts w:ascii="Times New Roman" w:hAnsi="Times New Roman"/>
        </w:rPr>
        <w:t>Сейчас я перечислю некоторых преданных, что жили в Джаганнатха Пури.</w:t>
      </w:r>
    </w:p>
    <w:p>
      <w:pPr>
        <w:keepNext/>
        <w:spacing w:before="160"/>
        <w:jc w:val="center"/>
      </w:pPr>
      <w:r>
        <w:rPr>
          <w:rFonts w:ascii="Times New Roman" w:hAnsi="Times New Roman"/>
          <w:i/>
          <w:sz w:val="21"/>
        </w:rPr>
        <w:t>Самые главные — (1) Шри Парамананда и (2) Шри Сварупа —</w:t>
      </w:r>
    </w:p>
    <w:p>
      <w:pPr>
        <w:keepNext/>
        <w:jc w:val="center"/>
      </w:pPr>
      <w:r>
        <w:rPr>
          <w:rFonts w:ascii="Nirmala UI" w:hAnsi="Nirmala UI" w:cs="Nirmala UI"/>
          <w:sz w:val="24"/>
          <w:szCs w:val="24"/>
        </w:rPr>
        <w:t>নীলাচলে প্রভুসঙ্গে যত ভক্তগণ ৷</w:t>
        <w:br/>
      </w:r>
      <w:r>
        <w:rPr>
          <w:rFonts w:ascii="Nirmala UI" w:hAnsi="Nirmala UI" w:cs="Nirmala UI"/>
          <w:sz w:val="24"/>
          <w:szCs w:val="24"/>
        </w:rPr>
        <w:t>সবার অধ্যক্ষ প্রভুর মর্ম্ম দুইজন ॥ ১২৪ ॥</w:t>
      </w:r>
    </w:p>
    <w:p>
      <w:pPr>
        <w:keepNext/>
        <w:jc w:val="center"/>
      </w:pPr>
      <w:r>
        <w:rPr>
          <w:rFonts w:ascii="Nirmala UI" w:hAnsi="Nirmala UI" w:cs="Nirmala UI"/>
          <w:sz w:val="24"/>
          <w:szCs w:val="24"/>
        </w:rPr>
        <w:t>পরমানন্দপুরী, আর স্বরূপ-দামোদর ৷</w:t>
        <w:br/>
      </w:r>
      <w:r>
        <w:rPr>
          <w:rFonts w:ascii="Nirmala UI" w:hAnsi="Nirmala UI" w:cs="Nirmala UI"/>
          <w:sz w:val="24"/>
          <w:szCs w:val="24"/>
        </w:rPr>
        <w:t>গদাধর, জগদানন্দ, শঙ্কর, বক্রেশ্বর ॥ ১২৫ ॥</w:t>
      </w:r>
    </w:p>
    <w:p>
      <w:pPr>
        <w:keepNext/>
        <w:jc w:val="center"/>
      </w:pPr>
      <w:r>
        <w:rPr>
          <w:rFonts w:ascii="Nirmala UI" w:hAnsi="Nirmala UI" w:cs="Nirmala UI"/>
          <w:sz w:val="24"/>
          <w:szCs w:val="24"/>
        </w:rPr>
        <w:t>দামোদর পণ্ডিত, ঠাকুর হরিদাস ৷</w:t>
        <w:br/>
      </w:r>
      <w:r>
        <w:rPr>
          <w:rFonts w:ascii="Nirmala UI" w:hAnsi="Nirmala UI" w:cs="Nirmala UI"/>
          <w:sz w:val="24"/>
          <w:szCs w:val="24"/>
        </w:rPr>
        <w:t>রঘুনাথ বৈদ্য, আর রঘুনাথ দাস ॥ ১২৬ ॥</w:t>
      </w:r>
    </w:p>
    <w:p>
      <w:pPr>
        <w:keepNext/>
        <w:spacing w:after="0"/>
        <w:ind w:left="227"/>
      </w:pPr>
      <w:r>
        <w:rPr>
          <w:rFonts w:ascii="Times New Roman" w:hAnsi="Times New Roman"/>
          <w:i/>
          <w:sz w:val="20"/>
        </w:rPr>
        <w:t>нӣла̄чале прабху-сан̇ге йата бхакта-ган̣а</w:t>
      </w:r>
    </w:p>
    <w:p>
      <w:pPr>
        <w:keepNext/>
        <w:spacing w:after="40"/>
        <w:ind w:left="227"/>
      </w:pPr>
      <w:r>
        <w:rPr>
          <w:rFonts w:ascii="Times New Roman" w:hAnsi="Times New Roman"/>
          <w:color w:val="555555"/>
          <w:sz w:val="18"/>
        </w:rPr>
        <w:t>в Пури  с Чайтаньей вместе сколько преданных</w:t>
      </w:r>
    </w:p>
    <w:p>
      <w:pPr>
        <w:keepNext/>
        <w:spacing w:after="0"/>
        <w:ind w:left="227"/>
      </w:pPr>
      <w:r>
        <w:rPr>
          <w:rFonts w:ascii="Times New Roman" w:hAnsi="Times New Roman"/>
          <w:i/>
          <w:sz w:val="20"/>
        </w:rPr>
        <w:t>саба̄ра адхйакш̣а прабхура марма дуи-джана</w:t>
      </w:r>
    </w:p>
    <w:p>
      <w:pPr>
        <w:keepNext/>
        <w:spacing w:after="40"/>
        <w:ind w:left="227"/>
      </w:pPr>
      <w:r>
        <w:rPr>
          <w:rFonts w:ascii="Times New Roman" w:hAnsi="Times New Roman"/>
          <w:color w:val="555555"/>
          <w:sz w:val="18"/>
        </w:rPr>
        <w:t>из всех  главные  Господа  в сердце  два человека</w:t>
      </w:r>
    </w:p>
    <w:p>
      <w:pPr>
        <w:keepNext/>
        <w:spacing w:after="0"/>
        <w:ind w:left="227"/>
      </w:pPr>
      <w:r>
        <w:rPr>
          <w:rFonts w:ascii="Times New Roman" w:hAnsi="Times New Roman"/>
          <w:i/>
          <w:sz w:val="20"/>
        </w:rPr>
        <w:t>парама̄нанда-пурӣ, а̄ра сварӯпа-да̄модара</w:t>
      </w:r>
    </w:p>
    <w:p>
      <w:pPr>
        <w:keepNext/>
        <w:spacing w:after="40"/>
        <w:ind w:left="227"/>
      </w:pPr>
      <w:r>
        <w:rPr>
          <w:rFonts w:ascii="Times New Roman" w:hAnsi="Times New Roman"/>
          <w:color w:val="555555"/>
          <w:sz w:val="18"/>
        </w:rPr>
        <w:t>Парамананда  Пури,  и  Сваруп  Дамодар</w:t>
      </w:r>
    </w:p>
    <w:p>
      <w:pPr>
        <w:keepNext/>
        <w:spacing w:after="0"/>
        <w:ind w:left="227"/>
      </w:pPr>
      <w:r>
        <w:rPr>
          <w:rFonts w:ascii="Times New Roman" w:hAnsi="Times New Roman"/>
          <w:i/>
          <w:sz w:val="20"/>
        </w:rPr>
        <w:t>гада̄дхара, джагада̄нанда, ш́ан̇кара, вакреш́вара</w:t>
      </w:r>
    </w:p>
    <w:p>
      <w:pPr>
        <w:keepNext/>
        <w:spacing w:after="40"/>
        <w:ind w:left="227"/>
      </w:pPr>
      <w:r>
        <w:rPr>
          <w:rFonts w:ascii="Times New Roman" w:hAnsi="Times New Roman"/>
          <w:color w:val="555555"/>
          <w:sz w:val="18"/>
        </w:rPr>
        <w:t>Гададхар,  Джагадананда,  Шанкар,  Вакрешвар</w:t>
      </w:r>
    </w:p>
    <w:p>
      <w:pPr>
        <w:keepNext/>
        <w:spacing w:after="0"/>
        <w:ind w:left="227"/>
      </w:pPr>
      <w:r>
        <w:rPr>
          <w:rFonts w:ascii="Times New Roman" w:hAnsi="Times New Roman"/>
          <w:i/>
          <w:sz w:val="20"/>
        </w:rPr>
        <w:t>да̄модара пан̣д̣ита, т̣ха̄кура харида̄са</w:t>
      </w:r>
    </w:p>
    <w:p>
      <w:pPr>
        <w:keepNext/>
        <w:spacing w:after="40"/>
        <w:ind w:left="227"/>
      </w:pPr>
      <w:r>
        <w:rPr>
          <w:rFonts w:ascii="Times New Roman" w:hAnsi="Times New Roman"/>
          <w:color w:val="555555"/>
          <w:sz w:val="18"/>
        </w:rPr>
        <w:t>Дамодар  Пандит,  Тхакур  Харидас</w:t>
      </w:r>
    </w:p>
    <w:p>
      <w:pPr>
        <w:keepNext/>
        <w:spacing w:after="0"/>
        <w:ind w:left="227"/>
      </w:pPr>
      <w:r>
        <w:rPr>
          <w:rFonts w:ascii="Times New Roman" w:hAnsi="Times New Roman"/>
          <w:i/>
          <w:sz w:val="20"/>
        </w:rPr>
        <w:t>рагхуна̄тха ваидйа, а̄ра рагхуна̄тха да̄са</w:t>
      </w:r>
    </w:p>
    <w:p>
      <w:pPr>
        <w:keepNext/>
        <w:spacing w:after="40"/>
        <w:ind w:left="227"/>
      </w:pPr>
      <w:r>
        <w:rPr>
          <w:rFonts w:ascii="Times New Roman" w:hAnsi="Times New Roman"/>
          <w:color w:val="555555"/>
          <w:sz w:val="18"/>
        </w:rPr>
        <w:t>Рагхунатх  Вайдья,  и  Рагхунатх  дас</w:t>
      </w:r>
    </w:p>
    <w:p>
      <w:pPr>
        <w:spacing w:before="60"/>
        <w:jc w:val="both"/>
      </w:pPr>
      <w:r>
        <w:rPr>
          <w:b/>
        </w:rPr>
        <w:t xml:space="preserve">124–126 </w:t>
      </w:r>
      <w:r>
        <w:rPr>
          <w:rFonts w:ascii="Times New Roman" w:hAnsi="Times New Roman"/>
        </w:rPr>
        <w:t>Среди всех преданных, что близко общались с Господом в Джаганнатха Пури, двое — Парамананда Пури и Сваруп Дамодар — были для Шри Чайтаньи самой жизнью и дыханьем. Там также были Гададхар, Джагадананда, Шанкар, Вакрешвар, Дамодар Пандит, Харидас Тхакур, Вайдья Рагхунатх и Рагхунатх дас.</w:t>
      </w:r>
    </w:p>
    <w:p>
      <w:pPr>
        <w:jc w:val="both"/>
      </w:pPr>
      <w:r>
        <w:rPr>
          <w:b/>
          <w:i/>
          <w:sz w:val="20"/>
        </w:rPr>
        <w:t xml:space="preserve">Анубхашья. </w:t>
      </w:r>
      <w:r>
        <w:rPr>
          <w:rFonts w:ascii="Times New Roman" w:hAnsi="Times New Roman"/>
          <w:sz w:val="20"/>
        </w:rPr>
        <w:t>Рагхунатха Вайдья. “Чайтанья-бхагавата”, Антья, гл. 5 (в Панихати): “Тут же пришёл Рагхунатха Вайдья — высший вайшнав, чьим достоинствам нет конца”. Когда Нитьянанда шёл в Гауду, его спутники в пути проявили настроения Враджа. “Чайтанья-бхагавата” (Антья, гл. 5): “Рагхунатха Вайдья Упадхьяя, великий умом, стал словно воплощённой Ревати”. Там же, в Антье, гл. 6: “Кто удостоится его взгляда, у того пробуждается влечение к Кришне”. См. “Чайтанья-чаритамриту”, Ади, гл. 11, стих 22. Он жил в Пури на берегу океана и написал книгу под названием “Стхана-нирупана”.</w:t>
      </w:r>
    </w:p>
    <w:p>
      <w:pPr>
        <w:keepNext/>
        <w:spacing w:before="160"/>
        <w:jc w:val="center"/>
      </w:pPr>
      <w:r>
        <w:rPr>
          <w:rFonts w:ascii="Nirmala UI" w:hAnsi="Nirmala UI" w:cs="Nirmala UI"/>
          <w:sz w:val="24"/>
          <w:szCs w:val="24"/>
        </w:rPr>
        <w:t>ইত্যাদিক পূর্ব্বসঙ্গী বড় ভক্তগণ ৷</w:t>
        <w:br/>
      </w:r>
      <w:r>
        <w:rPr>
          <w:rFonts w:ascii="Nirmala UI" w:hAnsi="Nirmala UI" w:cs="Nirmala UI"/>
          <w:sz w:val="24"/>
          <w:szCs w:val="24"/>
        </w:rPr>
        <w:t>নীলাচলে রহি’ প্রভুর করেন সেবন ॥ ১২৭ ॥</w:t>
      </w:r>
    </w:p>
    <w:p>
      <w:pPr>
        <w:keepNext/>
        <w:spacing w:after="0"/>
        <w:ind w:left="227"/>
      </w:pPr>
      <w:r>
        <w:rPr>
          <w:rFonts w:ascii="Times New Roman" w:hAnsi="Times New Roman"/>
          <w:i/>
          <w:sz w:val="20"/>
        </w:rPr>
        <w:t>итйа̄дика пӯрва-сан̇гӣ бад̣а бхакта-ган̣а</w:t>
      </w:r>
    </w:p>
    <w:p>
      <w:pPr>
        <w:keepNext/>
        <w:spacing w:after="40"/>
        <w:ind w:left="227"/>
      </w:pPr>
      <w:r>
        <w:rPr>
          <w:rFonts w:ascii="Times New Roman" w:hAnsi="Times New Roman"/>
          <w:color w:val="555555"/>
          <w:sz w:val="18"/>
        </w:rPr>
        <w:t>эти и другие прежние спутники великие преданные</w:t>
      </w:r>
    </w:p>
    <w:p>
      <w:pPr>
        <w:keepNext/>
        <w:spacing w:after="0"/>
        <w:ind w:left="227"/>
      </w:pPr>
      <w:r>
        <w:rPr>
          <w:rFonts w:ascii="Times New Roman" w:hAnsi="Times New Roman"/>
          <w:i/>
          <w:sz w:val="20"/>
        </w:rPr>
        <w:t>нӣла̄чале рахи’ прабхура карена севана</w:t>
      </w:r>
    </w:p>
    <w:p>
      <w:pPr>
        <w:keepNext/>
        <w:spacing w:after="40"/>
        <w:ind w:left="227"/>
      </w:pPr>
      <w:r>
        <w:rPr>
          <w:rFonts w:ascii="Times New Roman" w:hAnsi="Times New Roman"/>
          <w:color w:val="555555"/>
          <w:sz w:val="18"/>
        </w:rPr>
        <w:t>в Пури  оставшись  Господу  совершают служение</w:t>
      </w:r>
    </w:p>
    <w:p>
      <w:pPr>
        <w:spacing w:before="60"/>
        <w:jc w:val="both"/>
      </w:pPr>
      <w:r>
        <w:rPr>
          <w:b/>
        </w:rPr>
        <w:t xml:space="preserve">127 </w:t>
      </w:r>
      <w:r>
        <w:rPr>
          <w:rFonts w:ascii="Times New Roman" w:hAnsi="Times New Roman"/>
        </w:rPr>
        <w:t>Все эти возвышенные преданные и прежде везде сопровождали Господа. Когда же Шри Чайтанья поселился в Джаганнатха Пури, они остались служить Ему там.</w:t>
      </w:r>
    </w:p>
    <w:p>
      <w:pPr>
        <w:keepNext/>
        <w:spacing w:before="160"/>
        <w:jc w:val="center"/>
      </w:pPr>
      <w:r>
        <w:rPr>
          <w:rFonts w:ascii="Nirmala UI" w:hAnsi="Nirmala UI" w:cs="Nirmala UI"/>
          <w:sz w:val="24"/>
          <w:szCs w:val="24"/>
        </w:rPr>
        <w:t>আর যত ভক্তগণ গৌড়দেশবাসী ৷</w:t>
        <w:br/>
      </w:r>
      <w:r>
        <w:rPr>
          <w:rFonts w:ascii="Nirmala UI" w:hAnsi="Nirmala UI" w:cs="Nirmala UI"/>
          <w:sz w:val="24"/>
          <w:szCs w:val="24"/>
        </w:rPr>
        <w:t>প্রত্যব্দে প্রভুরে দেখে নীলাচলে আসি’ ॥ ১২৮ ॥</w:t>
      </w:r>
    </w:p>
    <w:p>
      <w:pPr>
        <w:keepNext/>
        <w:spacing w:after="0"/>
        <w:ind w:left="227"/>
      </w:pPr>
      <w:r>
        <w:rPr>
          <w:rFonts w:ascii="Times New Roman" w:hAnsi="Times New Roman"/>
          <w:i/>
          <w:sz w:val="20"/>
        </w:rPr>
        <w:t>а̄ра йата бхакта-ган̣а гауд̣а-деш́а-ва̄сӣ</w:t>
      </w:r>
    </w:p>
    <w:p>
      <w:pPr>
        <w:keepNext/>
        <w:spacing w:after="40"/>
        <w:ind w:left="227"/>
      </w:pPr>
      <w:r>
        <w:rPr>
          <w:rFonts w:ascii="Times New Roman" w:hAnsi="Times New Roman"/>
          <w:color w:val="555555"/>
          <w:sz w:val="18"/>
        </w:rPr>
        <w:t>другие все  преданные  Бенгалии  жители</w:t>
      </w:r>
    </w:p>
    <w:p>
      <w:pPr>
        <w:keepNext/>
        <w:spacing w:after="0"/>
        <w:ind w:left="227"/>
      </w:pPr>
      <w:r>
        <w:rPr>
          <w:rFonts w:ascii="Times New Roman" w:hAnsi="Times New Roman"/>
          <w:i/>
          <w:sz w:val="20"/>
        </w:rPr>
        <w:t>пратйабде прабхуре декхе нӣла̄чале а̄си’</w:t>
      </w:r>
    </w:p>
    <w:p>
      <w:pPr>
        <w:keepNext/>
        <w:spacing w:after="40"/>
        <w:ind w:left="227"/>
      </w:pPr>
      <w:r>
        <w:rPr>
          <w:rFonts w:ascii="Times New Roman" w:hAnsi="Times New Roman"/>
          <w:color w:val="555555"/>
          <w:sz w:val="18"/>
        </w:rPr>
        <w:t>ежегодно  Чайтанью  видят  в Пури  придя</w:t>
      </w:r>
    </w:p>
    <w:p>
      <w:pPr>
        <w:spacing w:before="60"/>
        <w:jc w:val="both"/>
      </w:pPr>
      <w:r>
        <w:rPr>
          <w:b/>
        </w:rPr>
        <w:t xml:space="preserve">128 </w:t>
      </w:r>
      <w:r>
        <w:rPr>
          <w:rFonts w:ascii="Times New Roman" w:hAnsi="Times New Roman"/>
        </w:rPr>
        <w:t>А те преданные, что остались в Бенгалии, каждый год приходили в Джаганнатха Пури увидеть Шри Чайтанью.</w:t>
      </w:r>
    </w:p>
    <w:p>
      <w:pPr>
        <w:keepNext/>
        <w:spacing w:before="160"/>
        <w:jc w:val="center"/>
      </w:pPr>
      <w:r>
        <w:rPr>
          <w:rFonts w:ascii="Nirmala UI" w:hAnsi="Nirmala UI" w:cs="Nirmala UI"/>
          <w:sz w:val="24"/>
          <w:szCs w:val="24"/>
        </w:rPr>
        <w:t>নীলাচলে প্রভুসহ প্রথম মিলন ৷</w:t>
        <w:br/>
      </w:r>
      <w:r>
        <w:rPr>
          <w:rFonts w:ascii="Nirmala UI" w:hAnsi="Nirmala UI" w:cs="Nirmala UI"/>
          <w:sz w:val="24"/>
          <w:szCs w:val="24"/>
        </w:rPr>
        <w:t>সেই ভক্তগণের এবে করিয়ে গণন ॥ ১২৯ ॥</w:t>
      </w:r>
    </w:p>
    <w:p>
      <w:pPr>
        <w:keepNext/>
        <w:spacing w:after="0"/>
        <w:ind w:left="227"/>
      </w:pPr>
      <w:r>
        <w:rPr>
          <w:rFonts w:ascii="Times New Roman" w:hAnsi="Times New Roman"/>
          <w:i/>
          <w:sz w:val="20"/>
        </w:rPr>
        <w:t>нӣла̄чале прабху-саха пратхама милана</w:t>
      </w:r>
    </w:p>
    <w:p>
      <w:pPr>
        <w:keepNext/>
        <w:spacing w:after="40"/>
        <w:ind w:left="227"/>
      </w:pPr>
      <w:r>
        <w:rPr>
          <w:rFonts w:ascii="Times New Roman" w:hAnsi="Times New Roman"/>
          <w:color w:val="555555"/>
          <w:sz w:val="18"/>
        </w:rPr>
        <w:t>в Пури  с Чайтаньей вместе  первую  встречу</w:t>
      </w:r>
    </w:p>
    <w:p>
      <w:pPr>
        <w:keepNext/>
        <w:spacing w:after="0"/>
        <w:ind w:left="227"/>
      </w:pPr>
      <w:r>
        <w:rPr>
          <w:rFonts w:ascii="Times New Roman" w:hAnsi="Times New Roman"/>
          <w:i/>
          <w:sz w:val="20"/>
        </w:rPr>
        <w:t>сеи бхакта-ган̣ера эбе карийе ган̣ана</w:t>
      </w:r>
    </w:p>
    <w:p>
      <w:pPr>
        <w:keepNext/>
        <w:spacing w:after="40"/>
        <w:ind w:left="227"/>
      </w:pPr>
      <w:r>
        <w:rPr>
          <w:rFonts w:ascii="Times New Roman" w:hAnsi="Times New Roman"/>
          <w:color w:val="555555"/>
          <w:sz w:val="18"/>
        </w:rPr>
        <w:t>то  преданных  сейчас  перечислю</w:t>
      </w:r>
    </w:p>
    <w:p>
      <w:pPr>
        <w:spacing w:before="60"/>
        <w:jc w:val="both"/>
      </w:pPr>
      <w:r>
        <w:rPr>
          <w:b/>
        </w:rPr>
        <w:t xml:space="preserve">129 </w:t>
      </w:r>
      <w:r>
        <w:rPr>
          <w:rFonts w:ascii="Times New Roman" w:hAnsi="Times New Roman"/>
        </w:rPr>
        <w:t>Теперь позвольте мне перечислить тех преданных, что приходили в Джаганнатха Пури на встречу со Шри Чайтаньей.</w:t>
      </w:r>
    </w:p>
    <w:p>
      <w:pPr>
        <w:keepNext/>
        <w:spacing w:before="160"/>
        <w:jc w:val="center"/>
      </w:pPr>
      <w:r>
        <w:rPr>
          <w:rFonts w:ascii="Times New Roman" w:hAnsi="Times New Roman"/>
          <w:i/>
          <w:sz w:val="21"/>
        </w:rPr>
        <w:t>(3) Ветвь Сарвабхаумы, (4) Гопинатха Ачарья —</w:t>
      </w:r>
    </w:p>
    <w:p>
      <w:pPr>
        <w:keepNext/>
        <w:jc w:val="center"/>
      </w:pPr>
      <w:r>
        <w:rPr>
          <w:rFonts w:ascii="Nirmala UI" w:hAnsi="Nirmala UI" w:cs="Nirmala UI"/>
          <w:sz w:val="24"/>
          <w:szCs w:val="24"/>
        </w:rPr>
        <w:t>বড়শাখা এক, — সার্ব্বভৌম ভট্টাচার্য্য ৷</w:t>
        <w:br/>
      </w:r>
      <w:r>
        <w:rPr>
          <w:rFonts w:ascii="Nirmala UI" w:hAnsi="Nirmala UI" w:cs="Nirmala UI"/>
          <w:sz w:val="24"/>
          <w:szCs w:val="24"/>
        </w:rPr>
        <w:t>তাঁর ভগ্নীপতি শ্রীগোপীনাথাচার্য্য ॥ ১৩০ ॥</w:t>
      </w:r>
    </w:p>
    <w:p>
      <w:pPr>
        <w:keepNext/>
        <w:spacing w:after="0"/>
        <w:ind w:left="227"/>
      </w:pPr>
      <w:r>
        <w:rPr>
          <w:rFonts w:ascii="Times New Roman" w:hAnsi="Times New Roman"/>
          <w:i/>
          <w:sz w:val="20"/>
        </w:rPr>
        <w:t>бад̣а-ш́а̄кха̄ эка, — са̄рвабхаума бхат̣т̣а̄ча̄рйа</w:t>
      </w:r>
    </w:p>
    <w:p>
      <w:pPr>
        <w:keepNext/>
        <w:spacing w:after="40"/>
        <w:ind w:left="227"/>
      </w:pPr>
      <w:r>
        <w:rPr>
          <w:rFonts w:ascii="Times New Roman" w:hAnsi="Times New Roman"/>
          <w:color w:val="555555"/>
          <w:sz w:val="18"/>
        </w:rPr>
        <w:t>большая ветвь одна  —  Сарвабхаума  Бхаттачарья</w:t>
      </w:r>
    </w:p>
    <w:p>
      <w:pPr>
        <w:keepNext/>
        <w:spacing w:after="0"/>
        <w:ind w:left="227"/>
      </w:pPr>
      <w:r>
        <w:rPr>
          <w:rFonts w:ascii="Times New Roman" w:hAnsi="Times New Roman"/>
          <w:i/>
          <w:sz w:val="20"/>
        </w:rPr>
        <w:t>та̄̐ра бхагнӣ-пати ш́рӣ-гопӣна̄тха̄ча̄рйа</w:t>
      </w:r>
    </w:p>
    <w:p>
      <w:pPr>
        <w:keepNext/>
        <w:spacing w:after="40"/>
        <w:ind w:left="227"/>
      </w:pPr>
      <w:r>
        <w:rPr>
          <w:rFonts w:ascii="Times New Roman" w:hAnsi="Times New Roman"/>
          <w:color w:val="555555"/>
          <w:sz w:val="18"/>
        </w:rPr>
        <w:t>его  сестры  муж  Шри  Гопинатх  Ачарья</w:t>
      </w:r>
    </w:p>
    <w:p>
      <w:pPr>
        <w:spacing w:before="60"/>
        <w:jc w:val="both"/>
      </w:pPr>
      <w:r>
        <w:rPr>
          <w:b/>
        </w:rPr>
        <w:t xml:space="preserve">130 </w:t>
      </w:r>
      <w:r>
        <w:rPr>
          <w:rFonts w:ascii="Times New Roman" w:hAnsi="Times New Roman"/>
        </w:rPr>
        <w:t>Другая большая ветвь — Сарвабхаума Бхаттачарья. Ещё одна ветвь — Шри Гопинатх Ачарья, муж его родной сестры.</w:t>
      </w:r>
    </w:p>
    <w:p>
      <w:pPr>
        <w:jc w:val="both"/>
      </w:pPr>
      <w:r>
        <w:rPr>
          <w:b/>
          <w:i/>
          <w:sz w:val="20"/>
        </w:rPr>
        <w:t xml:space="preserve">Анубхашья. </w:t>
      </w:r>
      <w:r>
        <w:rPr>
          <w:rFonts w:ascii="Times New Roman" w:hAnsi="Times New Roman"/>
          <w:sz w:val="20"/>
        </w:rPr>
        <w:t>Сарвабхаума Бхаттачарья — его имя «Васудева». Он был сыном Махешвары Вишарады, известного жителя деревни «Видьянагар», что в двух с половиной милях от нынешней Навадвипы, или Чапахати. Говорят, он выучил наизусть всю ньяя-шастру у Пакшадхары Мишры — главного учителя знаменитой школы ньяи в Митхиле, первого логика тогдашней Индии, — а затем основал в Навадвипе школу ньяи и начал преподавать. В истории ньяя-шастры это стало поворотом эпох: с тех пор Навадвипа затмила Митхилу и до сих пор известна во всей Индии как первая обитель изучения ньяи. По мнению некоторых, его учеником был и знаменитый логик Рагхунатха Широмани, автор “Дидхити”. Как бы то ни было, Сарвабхаума приобрёл глубокие познания в ньяе и веданте и, оставаясь в грихастха-ашраме, принял кшетра-санньясу и преподавал веданту в Нилачале. Он заставил Махапрабху слушать веданту в толковании, одобренном комментарием Шанкары, а потом узнал от Господа истинный смысл веданты. Он видел шестирукий облик Господа. В его “Чайтанья-шатаке” явлена преданность Гауре; особенно две шлоки «вайрагья-видья-ниджа-бхакти-йога…» — вершина учёности Сарвабхаумы. О встрече Господа с Сарвабхаумой, их беседе и его спасении см. Мадхья, гл. 6. В “Гаура-ганоддеше” (шлока 119) сказано: “Бхаттачарья Сарвабхаума прежде на небесах был Гишпати (Брихаспати)”.</w:t>
      </w:r>
    </w:p>
    <w:p>
      <w:pPr>
        <w:jc w:val="both"/>
      </w:pPr>
      <w:r>
        <w:rPr>
          <w:rFonts w:ascii="Times New Roman" w:hAnsi="Times New Roman"/>
          <w:sz w:val="20"/>
        </w:rPr>
        <w:t>Гопинатха Ачарья — брахман из Навадвипы, спутник Господа. Он был мужем сестры Сарвабхаумы. В “Гаура-ганоддеше” (шлока 178) сказано: “Та, что прежде во Врадже была прана-сакхи по имени Ратнавали, ныне — ачарья по имени Гопинатха, прославленный своей чистотой”. По мнению некоторых, он — Брахма. В “Гаура-ганоддеше” (шлока 75) сказано: “Брахму, владыку вселенной, следует знать под именем Гопинатхачарьи, а знатоки тантр в Тантре причисляют его к девяти вьюхам”.</w:t>
      </w:r>
    </w:p>
    <w:p>
      <w:pPr>
        <w:keepNext/>
        <w:spacing w:before="160"/>
        <w:jc w:val="center"/>
      </w:pPr>
      <w:r>
        <w:rPr>
          <w:rFonts w:ascii="Times New Roman" w:hAnsi="Times New Roman"/>
          <w:i/>
          <w:sz w:val="21"/>
        </w:rPr>
        <w:t>(5) Каши Мишра, (6) Прадьюмна Мишра, (7) Рай Бхавананда —</w:t>
      </w:r>
    </w:p>
    <w:p>
      <w:pPr>
        <w:keepNext/>
        <w:jc w:val="center"/>
      </w:pPr>
      <w:r>
        <w:rPr>
          <w:rFonts w:ascii="Nirmala UI" w:hAnsi="Nirmala UI" w:cs="Nirmala UI"/>
          <w:sz w:val="24"/>
          <w:szCs w:val="24"/>
        </w:rPr>
        <w:t>কাশীমিশ্র, প্রদ্যুম্নমিশ্র, রায় ভবানন্দ ৷</w:t>
        <w:br/>
      </w:r>
      <w:r>
        <w:rPr>
          <w:rFonts w:ascii="Nirmala UI" w:hAnsi="Nirmala UI" w:cs="Nirmala UI"/>
          <w:sz w:val="24"/>
          <w:szCs w:val="24"/>
        </w:rPr>
        <w:t>যাঁহার মিলনে প্রভু পাইলা আনন্দ ॥ ১৩১ ॥</w:t>
      </w:r>
    </w:p>
    <w:p>
      <w:pPr>
        <w:keepNext/>
        <w:spacing w:after="0"/>
        <w:ind w:left="227"/>
      </w:pPr>
      <w:r>
        <w:rPr>
          <w:rFonts w:ascii="Times New Roman" w:hAnsi="Times New Roman"/>
          <w:i/>
          <w:sz w:val="20"/>
        </w:rPr>
        <w:t>ка̄ш́ӣ-миш́ра, прадйумна-миш́ра, ра̄йа бхава̄нанда</w:t>
      </w:r>
    </w:p>
    <w:p>
      <w:pPr>
        <w:keepNext/>
        <w:spacing w:after="40"/>
        <w:ind w:left="227"/>
      </w:pPr>
      <w:r>
        <w:rPr>
          <w:rFonts w:ascii="Times New Roman" w:hAnsi="Times New Roman"/>
          <w:color w:val="555555"/>
          <w:sz w:val="18"/>
        </w:rPr>
        <w:t>Каши  Мишра,  Прадьюмна  Мишра,  Рай  Бхавананда</w:t>
      </w:r>
    </w:p>
    <w:p>
      <w:pPr>
        <w:keepNext/>
        <w:spacing w:after="0"/>
        <w:ind w:left="227"/>
      </w:pPr>
      <w:r>
        <w:rPr>
          <w:rFonts w:ascii="Times New Roman" w:hAnsi="Times New Roman"/>
          <w:i/>
          <w:sz w:val="20"/>
        </w:rPr>
        <w:t>йа̄̐ха̄ра милане прабху па̄ила̄ а̄нанда</w:t>
      </w:r>
    </w:p>
    <w:p>
      <w:pPr>
        <w:keepNext/>
        <w:spacing w:after="40"/>
        <w:ind w:left="227"/>
      </w:pPr>
      <w:r>
        <w:rPr>
          <w:rFonts w:ascii="Times New Roman" w:hAnsi="Times New Roman"/>
          <w:color w:val="555555"/>
          <w:sz w:val="18"/>
        </w:rPr>
        <w:t>которых при встрече Чайтанья получал блаженство</w:t>
      </w:r>
    </w:p>
    <w:p>
      <w:pPr>
        <w:spacing w:before="60"/>
        <w:jc w:val="both"/>
      </w:pPr>
      <w:r>
        <w:rPr>
          <w:b/>
        </w:rPr>
        <w:t xml:space="preserve">131 </w:t>
      </w:r>
      <w:r>
        <w:rPr>
          <w:rFonts w:ascii="Times New Roman" w:hAnsi="Times New Roman"/>
        </w:rPr>
        <w:t>Другие ветви — это Каши Мишра, Прадьюмна Мишра и Бхавананда Рай. При встрече с ними Шри Чайтанья был просто вне себя от счастья.</w:t>
      </w:r>
    </w:p>
    <w:p>
      <w:pPr>
        <w:jc w:val="both"/>
      </w:pPr>
      <w:r>
        <w:rPr>
          <w:b/>
          <w:i/>
          <w:sz w:val="20"/>
        </w:rPr>
        <w:t xml:space="preserve">Анубхашья. </w:t>
      </w:r>
      <w:r>
        <w:rPr>
          <w:rFonts w:ascii="Times New Roman" w:hAnsi="Times New Roman"/>
          <w:sz w:val="20"/>
        </w:rPr>
        <w:t>Каши Мишра — царский жрец. В его доме Махапрабху жил в Нилачале. Позже это место перешло к Шри Вакрешваре Пандиту, и при его ученике Шри Гопале-гуру Госвами там было установлено Божество «Шри Радхаканта». В “Гаура-ганоддеше” (шлока 193) сказано: “Та, что прежде в Матхуре была Сайриндхри, возлюбленной Кришны, ныне — Каши Мишра, житель Нилачалы, дорогой Господу”.</w:t>
      </w:r>
    </w:p>
    <w:p>
      <w:pPr>
        <w:jc w:val="both"/>
      </w:pPr>
      <w:r>
        <w:rPr>
          <w:rFonts w:ascii="Times New Roman" w:hAnsi="Times New Roman"/>
          <w:sz w:val="20"/>
        </w:rPr>
        <w:t>Прадьюмна Мишра — житель Ориссы. “Чайтанья-бхагавата” (Антья, гл. 5): “Шри Прадьюмна Мишра — океан счастья Кришны; ему Шри Гаурасундара даровал Свои стопы”. Антья, гл. 8: “Шри Прадьюмна Мишра — первый в према-бхакти”. (“Чайтанья-чаритамрита”, Мадхья 10.43): “Прадьюмна Мишра возглавляет всех местных вайшнавов. Он — величайший служитель Джаганнатха, известный под именем Дас”. Господь явил милость: Прадьюмну Мишру, брахмана по рождению, Он сделал учеником маха-бхагаваты Шри Рамананды, рождённого не в брахманской семье, — учеником через слушание хари-катхи. Об этом см. Антья, гл. 5.</w:t>
      </w:r>
    </w:p>
    <w:p>
      <w:pPr>
        <w:jc w:val="both"/>
      </w:pPr>
      <w:r>
        <w:rPr>
          <w:rFonts w:ascii="Times New Roman" w:hAnsi="Times New Roman"/>
          <w:sz w:val="20"/>
        </w:rPr>
        <w:t>Бхавананда Рай — отец Шри Рамананды Рая. Он жил возле Брахмагири, или Алаланатхи, в шести крошах к западу от Пури. По касте он был каранам (по рождению). Его пять сыновей — см. стих 133. Прежде он был известен как «царь Панду».</w:t>
      </w:r>
    </w:p>
    <w:p>
      <w:pPr>
        <w:keepNext/>
        <w:spacing w:before="160"/>
        <w:jc w:val="center"/>
      </w:pPr>
      <w:r>
        <w:rPr>
          <w:rFonts w:ascii="Nirmala UI" w:hAnsi="Nirmala UI" w:cs="Nirmala UI"/>
          <w:sz w:val="24"/>
          <w:szCs w:val="24"/>
        </w:rPr>
        <w:t>আলিঙ্গন করি’ তাঁরে বলিল বচন ৷</w:t>
        <w:br/>
      </w:r>
      <w:r>
        <w:rPr>
          <w:rFonts w:ascii="Nirmala UI" w:hAnsi="Nirmala UI" w:cs="Nirmala UI"/>
          <w:sz w:val="24"/>
          <w:szCs w:val="24"/>
        </w:rPr>
        <w:t>তুমি পাণ্ডু, পঞ্চপাণ্ডব — তোমার নন্দন ॥ ১৩২ ॥</w:t>
      </w:r>
    </w:p>
    <w:p>
      <w:pPr>
        <w:keepNext/>
        <w:spacing w:after="0"/>
        <w:ind w:left="227"/>
      </w:pPr>
      <w:r>
        <w:rPr>
          <w:rFonts w:ascii="Times New Roman" w:hAnsi="Times New Roman"/>
          <w:i/>
          <w:sz w:val="20"/>
        </w:rPr>
        <w:t>а̄лин̇гана кари’ та̄̐ре балила вачана</w:t>
      </w:r>
    </w:p>
    <w:p>
      <w:pPr>
        <w:keepNext/>
        <w:spacing w:after="40"/>
        <w:ind w:left="227"/>
      </w:pPr>
      <w:r>
        <w:rPr>
          <w:rFonts w:ascii="Times New Roman" w:hAnsi="Times New Roman"/>
          <w:color w:val="555555"/>
          <w:sz w:val="18"/>
        </w:rPr>
        <w:t>обняв  ему  сказал  слова</w:t>
      </w:r>
    </w:p>
    <w:p>
      <w:pPr>
        <w:keepNext/>
        <w:spacing w:after="0"/>
        <w:ind w:left="227"/>
      </w:pPr>
      <w:r>
        <w:rPr>
          <w:rFonts w:ascii="Times New Roman" w:hAnsi="Times New Roman"/>
          <w:i/>
          <w:sz w:val="20"/>
        </w:rPr>
        <w:t>туми па̄н̣д̣у, пан̃ча-па̄н̣д̣ава — тома̄ра нандана</w:t>
      </w:r>
    </w:p>
    <w:p>
      <w:pPr>
        <w:keepNext/>
        <w:spacing w:after="40"/>
        <w:ind w:left="227"/>
      </w:pPr>
      <w:r>
        <w:rPr>
          <w:rFonts w:ascii="Times New Roman" w:hAnsi="Times New Roman"/>
          <w:color w:val="555555"/>
          <w:sz w:val="18"/>
        </w:rPr>
        <w:t>ты  Панду,  пять  Пандавов  —  твои  сыновья</w:t>
      </w:r>
    </w:p>
    <w:p>
      <w:pPr>
        <w:spacing w:before="60"/>
        <w:jc w:val="both"/>
      </w:pPr>
      <w:r>
        <w:rPr>
          <w:b/>
        </w:rPr>
        <w:t xml:space="preserve">132 </w:t>
      </w:r>
      <w:r>
        <w:rPr>
          <w:rFonts w:ascii="Times New Roman" w:hAnsi="Times New Roman"/>
        </w:rPr>
        <w:t>Обняв Бхавананду Райя, Шри Чайтанья сказал: «Ты прежде был царём Панду, а пять твоих сыновей — это Пандавы.</w:t>
      </w:r>
    </w:p>
    <w:p>
      <w:pPr>
        <w:keepNext/>
        <w:spacing w:before="160"/>
        <w:jc w:val="center"/>
      </w:pPr>
      <w:r>
        <w:rPr>
          <w:rFonts w:ascii="Times New Roman" w:hAnsi="Times New Roman"/>
          <w:i/>
          <w:sz w:val="21"/>
        </w:rPr>
        <w:t>(8) Пять братьев во главе со Шри Раем Раманандой —</w:t>
      </w:r>
    </w:p>
    <w:p>
      <w:pPr>
        <w:keepNext/>
        <w:jc w:val="center"/>
      </w:pPr>
      <w:r>
        <w:rPr>
          <w:rFonts w:ascii="Nirmala UI" w:hAnsi="Nirmala UI" w:cs="Nirmala UI"/>
          <w:sz w:val="24"/>
          <w:szCs w:val="24"/>
        </w:rPr>
        <w:t>রামানন্দ রায়, পট্টনায়ক গোপীনাথ ৷</w:t>
        <w:br/>
      </w:r>
      <w:r>
        <w:rPr>
          <w:rFonts w:ascii="Nirmala UI" w:hAnsi="Nirmala UI" w:cs="Nirmala UI"/>
          <w:sz w:val="24"/>
          <w:szCs w:val="24"/>
        </w:rPr>
        <w:t>কলানিধি, সুধানিধি, নায়ক বাণীনাথ ॥ ১৩৩ ॥</w:t>
      </w:r>
    </w:p>
    <w:p>
      <w:pPr>
        <w:keepNext/>
        <w:spacing w:after="0"/>
        <w:ind w:left="227"/>
      </w:pPr>
      <w:r>
        <w:rPr>
          <w:rFonts w:ascii="Times New Roman" w:hAnsi="Times New Roman"/>
          <w:i/>
          <w:sz w:val="20"/>
        </w:rPr>
        <w:t>ра̄ма̄нанда ра̄йа, пат̣т̣ана̄йака гопӣна̄тха</w:t>
      </w:r>
    </w:p>
    <w:p>
      <w:pPr>
        <w:keepNext/>
        <w:spacing w:after="40"/>
        <w:ind w:left="227"/>
      </w:pPr>
      <w:r>
        <w:rPr>
          <w:rFonts w:ascii="Times New Roman" w:hAnsi="Times New Roman"/>
          <w:color w:val="555555"/>
          <w:sz w:val="18"/>
        </w:rPr>
        <w:t>Рамананда  Рай,  Паттанаяка  Гопинатх</w:t>
      </w:r>
    </w:p>
    <w:p>
      <w:pPr>
        <w:keepNext/>
        <w:spacing w:after="0"/>
        <w:ind w:left="227"/>
      </w:pPr>
      <w:r>
        <w:rPr>
          <w:rFonts w:ascii="Times New Roman" w:hAnsi="Times New Roman"/>
          <w:i/>
          <w:sz w:val="20"/>
        </w:rPr>
        <w:t>кала̄нидхи, судха̄нидхи, на̄йака ва̄н̣ӣна̄тха</w:t>
      </w:r>
    </w:p>
    <w:p>
      <w:pPr>
        <w:keepNext/>
        <w:spacing w:after="40"/>
        <w:ind w:left="227"/>
      </w:pPr>
      <w:r>
        <w:rPr>
          <w:rFonts w:ascii="Times New Roman" w:hAnsi="Times New Roman"/>
          <w:color w:val="555555"/>
          <w:sz w:val="18"/>
        </w:rPr>
        <w:t>Каланидхи,  Судханидхи,  Наяк  Ванинатх</w:t>
      </w:r>
    </w:p>
    <w:p>
      <w:pPr>
        <w:spacing w:before="60"/>
        <w:jc w:val="both"/>
      </w:pPr>
      <w:r>
        <w:rPr>
          <w:b/>
        </w:rPr>
        <w:t xml:space="preserve">133 </w:t>
      </w:r>
      <w:r>
        <w:rPr>
          <w:rFonts w:ascii="Times New Roman" w:hAnsi="Times New Roman"/>
        </w:rPr>
        <w:t>Рамананда Рай, Паттанаяка Гопинатх, Каланидхи, Судханидхи и Наяк Ванинатх.</w:t>
      </w:r>
    </w:p>
    <w:p>
      <w:pPr>
        <w:keepNext/>
        <w:spacing w:before="160"/>
        <w:jc w:val="center"/>
      </w:pPr>
      <w:r>
        <w:rPr>
          <w:rFonts w:ascii="Nirmala UI" w:hAnsi="Nirmala UI" w:cs="Nirmala UI"/>
          <w:sz w:val="24"/>
          <w:szCs w:val="24"/>
        </w:rPr>
        <w:t>এই পঞ্চ পুত্র তোমার — মোর প্রিয়পাত্র ৷</w:t>
        <w:br/>
      </w:r>
      <w:r>
        <w:rPr>
          <w:rFonts w:ascii="Nirmala UI" w:hAnsi="Nirmala UI" w:cs="Nirmala UI"/>
          <w:sz w:val="24"/>
          <w:szCs w:val="24"/>
        </w:rPr>
        <w:t>রামানন্দ সহ মোর দেহ-ভেদ মাত্র ॥ ১৩৪ ॥</w:t>
      </w:r>
    </w:p>
    <w:p>
      <w:pPr>
        <w:keepNext/>
        <w:spacing w:after="0"/>
        <w:ind w:left="227"/>
      </w:pPr>
      <w:r>
        <w:rPr>
          <w:rFonts w:ascii="Times New Roman" w:hAnsi="Times New Roman"/>
          <w:i/>
          <w:sz w:val="20"/>
        </w:rPr>
        <w:t>эи пан̃ча путра тома̄ра мора прийапа̄тра</w:t>
      </w:r>
    </w:p>
    <w:p>
      <w:pPr>
        <w:keepNext/>
        <w:spacing w:after="40"/>
        <w:ind w:left="227"/>
      </w:pPr>
      <w:r>
        <w:rPr>
          <w:rFonts w:ascii="Times New Roman" w:hAnsi="Times New Roman"/>
          <w:color w:val="555555"/>
          <w:sz w:val="18"/>
        </w:rPr>
        <w:t>эти  пять  сыновей  твои  Мне  очень дороги</w:t>
      </w:r>
    </w:p>
    <w:p>
      <w:pPr>
        <w:keepNext/>
        <w:spacing w:after="0"/>
        <w:ind w:left="227"/>
      </w:pPr>
      <w:r>
        <w:rPr>
          <w:rFonts w:ascii="Times New Roman" w:hAnsi="Times New Roman"/>
          <w:i/>
          <w:sz w:val="20"/>
        </w:rPr>
        <w:t>ра̄ма̄нанда саха мора деха-бхеда ма̄тра</w:t>
      </w:r>
    </w:p>
    <w:p>
      <w:pPr>
        <w:keepNext/>
        <w:spacing w:after="40"/>
        <w:ind w:left="227"/>
      </w:pPr>
      <w:r>
        <w:rPr>
          <w:rFonts w:ascii="Times New Roman" w:hAnsi="Times New Roman"/>
          <w:color w:val="555555"/>
          <w:sz w:val="18"/>
        </w:rPr>
        <w:t>Рамананда вместе с Моё телесное различие только</w:t>
      </w:r>
    </w:p>
    <w:p>
      <w:pPr>
        <w:spacing w:before="60"/>
        <w:jc w:val="both"/>
      </w:pPr>
      <w:r>
        <w:rPr>
          <w:b/>
        </w:rPr>
        <w:t xml:space="preserve">134 </w:t>
      </w:r>
      <w:r>
        <w:rPr>
          <w:rFonts w:ascii="Times New Roman" w:hAnsi="Times New Roman"/>
        </w:rPr>
        <w:t>Мне неописуемо дороги твои пять сыновей. Но Рамананда Рай Мне дорог так сильно, что Я ощущаю Себя единым с ним, и отличаемся мы лишь своими телами».</w:t>
      </w:r>
    </w:p>
    <w:p>
      <w:pPr>
        <w:jc w:val="both"/>
      </w:pPr>
      <w:r>
        <w:rPr>
          <w:b/>
          <w:i/>
          <w:sz w:val="20"/>
        </w:rPr>
        <w:t xml:space="preserve">Анубхашья. </w:t>
      </w:r>
      <w:r>
        <w:rPr>
          <w:rFonts w:ascii="Times New Roman" w:hAnsi="Times New Roman"/>
          <w:sz w:val="20"/>
        </w:rPr>
        <w:t>Рамананда Рай. В “Гаура-ганоддеше” (шлоки 120–124) сказано: “Некий Арджуна, прия-нарма-сакха (дорогой наперсник Кришны), и Арджуна-Пандава, соединившись, стали Раманандой Раем, дорогим Господу. Поэтому сведущий Рамананда изо дня в день описывал Гаурачандре истины о бхакти и преме к Радхе и Кришне и прочее. Некоторые называют его Лалитой, а другие с этим не согласны</w:t>
      </w:r>
      <w:r>
        <w:rPr>
          <w:rFonts w:ascii="Times New Roman" w:hAnsi="Times New Roman"/>
          <w:sz w:val="20"/>
          <w:vertAlign w:val="superscript"/>
        </w:rPr>
        <w:t>13</w:t>
      </w:r>
      <w:r>
        <w:rPr>
          <w:rFonts w:ascii="Times New Roman" w:hAnsi="Times New Roman"/>
          <w:sz w:val="20"/>
        </w:rPr>
        <w:t>. Гаура сказал Бхавананде: ‘Ты — супруг Притхи’. Поэтому лучшие говорят, что Арджуна-Пандава, слившись воедино с гопи Арджунией, — это Рай Рамананда. То, что в нём полностью явились и Арджуния, и Арджуна-Пандава, ясно сказано в Уттара-кханде “Падма-пураны”. Поэтому Рамананда Рай Махашая — все трое”. По мнению некоторых, он — Вишакха-деви (см. Мадхья, гл. 8, Антья, гл. 5 и др.). Среди сокровенных преданных его положение очень высоко. Слова Господа: “«Считаю Я Себя отрешённым монахом. Однако даже не видя женщину, а просто слыша женское имя Мой ум и тело приходят в возбуждение. Разве способен кто-то оставаться невозмутимым при виде женщины? … И даже прикасаясь к юным девушкам его ум и тело остаётся невозмутимым, словно они сделаны из дерева или камня. Воистину, это — чудо из чудес! Так поступать может один лишь Рамананда Райя. Теперь для Меня очевидно, что его тело только кажется мирским. На самом деле оно полностью духовно. Однако состояние его ума и сердца может понять лишь Рамананда Райя. Никто другой на это просто не способен. ***»”. (ЧЧ, Антья 5.35–36, 41–43) “Хоть Рамананда Рай был семейным человеком, он не был подвластен шести порокам (вожделению, гневу, жадности, замешательству, безумию и зависти). Хоть он продолжал внешне жить в миру, но при этом давал наставления отрешённым монахам”. (ЧЧ, Антья 5.80)</w:t>
      </w:r>
    </w:p>
    <w:p>
      <w:pPr>
        <w:jc w:val="both"/>
      </w:pPr>
      <w:r>
        <w:rPr>
          <w:rFonts w:ascii="Times New Roman" w:hAnsi="Times New Roman"/>
          <w:sz w:val="20"/>
        </w:rPr>
        <w:t>Со Шри Сварупой и с ним Махапрабху в последних играх непрестанно вкушал многообразные проявления махабхавы Радхи в разлуке со Шри Кришной (Мадхья, гл. 2, стих 77); Господь покорён его чистой дружбой (сакхьей) (там же, 78). Слова Сарвабхаумы (Мадхья, гл. 7): “В городе Видьянагаре на берегу реки Годавари живёт достойный во всех отношениях человек по имени Рамананда Рай. … во всём мире нет такого расика-бхакты, как он. Он одновременно выдающийся пандит и величайший знаток бхакти-расы”. (ЧЧ, Мадхья 7.62, 64–65)</w:t>
      </w:r>
    </w:p>
    <w:p>
      <w:pPr>
        <w:jc w:val="both"/>
      </w:pPr>
      <w:r>
        <w:rPr>
          <w:rFonts w:ascii="Times New Roman" w:hAnsi="Times New Roman"/>
          <w:sz w:val="20"/>
        </w:rPr>
        <w:t>Далее см.: встреча Господа со Шри Раманандой Раем; Господь велит Раю говорить об истинах садхьи и садханы и слушает его; Господь являет Раю облик Расараджи и Махабхавы; слова Господа: «В действительности мы оба безумцы, и в этом очень схожи» (ЧЧ, Мадхья 8.290); Господь велит Рамараю оставить царскую службу и идти в Шри Кшетру (Мадхья, гл. 8). После проповеди Господа на юге — новая встреча с Рамараем; Рай отправляет Господа в Нилачалу (Мадхья, гл. 9, стихи 319–335), затем встречается с Господом в Нилачале (Мадхья, гл. 11, стих 15). Старания Рая, чтобы царь Пратапарудра получил милость Господа (Мадхья, гл. 12, стихи 41–57); игры в воде с Сарвабхаумой после киртана в день Ратха-ятры (Мадхья, гл. 14, стих 82). Рай не хочет отпускать Господа во Вриндаван (гл. 16, стихи 10, 85), но наконец, уступив просьбе Господа, соглашается; встреча Господа с царём в Катаке (там же, 105); Господь прощается с Раем в Ремуне (там же, 153); Господь не идёт во Вриндаван, а через Гауду возвращается в Нилачалу и встречается с Раем (там же, 254). Беседа о расе со Шри Рупой и похвала поэтическому дару Рупы (Антья, гл. 1, стихи 115–196); отречение Рамарая равно отречению Санатаны (там же, 201). Он — один из «трёх с половиной» сосудов расы любви Шри Радхи и Кришны (Антья, гл. 2, стих 106); встреча с Санатаной (Антья, гл. 4, стих 110); Рай говорит о Кришне с Прадьюмной Мишрой, которого прислал Господь; Господь хвалит Рая (Антья, гл. 5, стихи 4–85). “Как прежде пастушок Субал по-дружески утешал Кришну, так и Рамананда Рай утешал Шри Чайтанью, страдающего от разлуки с Кришной”. (ЧЧ, Антья 6.9) “Невозможно описать словами могущество Шри Рамананды Райя. По его милости Мне открылась чистая любовь к Кришне жителей Вриндавана”. (ЧЧ, Антья 7.37) “А Шрила Рамананда Рай — непревзойдённый знаток всех видов отношений с Кришной (рас). Он объяснил Мне верховное положение Кришны как изначального Бхагавана, источника всех образов и настроений Бога”. (ЧЧ, Антья 7.23) В последних играх Господь вместе с Рамараем и Сварупой вкушал расу песен и плачей разлуки с Кришной (Антья, гл. 14–20). Рамананда Рай написал драму “Шри Джаганнатха-валлабха”.</w:t>
      </w:r>
    </w:p>
    <w:p>
      <w:pPr>
        <w:keepNext/>
        <w:spacing w:before="160"/>
        <w:jc w:val="center"/>
      </w:pPr>
      <w:r>
        <w:rPr>
          <w:rFonts w:ascii="Times New Roman" w:hAnsi="Times New Roman"/>
          <w:i/>
          <w:sz w:val="21"/>
        </w:rPr>
        <w:t>(13) Бхагаван Ачарья, (14) Брахмананда Бхарати, (15) Шикхи и (16) Мурари Махити —</w:t>
      </w:r>
    </w:p>
    <w:p>
      <w:pPr>
        <w:keepNext/>
        <w:jc w:val="center"/>
      </w:pPr>
      <w:r>
        <w:rPr>
          <w:rFonts w:ascii="Nirmala UI" w:hAnsi="Nirmala UI" w:cs="Nirmala UI"/>
          <w:sz w:val="24"/>
          <w:szCs w:val="24"/>
        </w:rPr>
        <w:t>প্রতাপরুদ্র রাজা, আর ওঢ়্র কৃষ্ণানন্দ ৷</w:t>
        <w:br/>
      </w:r>
      <w:r>
        <w:rPr>
          <w:rFonts w:ascii="Nirmala UI" w:hAnsi="Nirmala UI" w:cs="Nirmala UI"/>
          <w:sz w:val="24"/>
          <w:szCs w:val="24"/>
        </w:rPr>
        <w:t>পরমানন্দ মহাপাত্র, ওঢ়্র শিবানন্দ ॥ ১৩৫ ॥</w:t>
      </w:r>
    </w:p>
    <w:p>
      <w:pPr>
        <w:keepNext/>
        <w:jc w:val="center"/>
      </w:pPr>
      <w:r>
        <w:rPr>
          <w:rFonts w:ascii="Nirmala UI" w:hAnsi="Nirmala UI" w:cs="Nirmala UI"/>
          <w:sz w:val="24"/>
          <w:szCs w:val="24"/>
        </w:rPr>
        <w:t>ভগবান্ আচার্য্য, ব্রহ্মানন্দাখ্য ভারতী ৷</w:t>
        <w:br/>
      </w:r>
      <w:r>
        <w:rPr>
          <w:rFonts w:ascii="Nirmala UI" w:hAnsi="Nirmala UI" w:cs="Nirmala UI"/>
          <w:sz w:val="24"/>
          <w:szCs w:val="24"/>
        </w:rPr>
        <w:t>শ্রীশিখি মাহিতি, আর মুরারি মাহিতি ॥ ১৩৬ ॥</w:t>
      </w:r>
    </w:p>
    <w:p>
      <w:pPr>
        <w:keepNext/>
        <w:spacing w:after="0"/>
        <w:ind w:left="227"/>
      </w:pPr>
      <w:r>
        <w:rPr>
          <w:rFonts w:ascii="Times New Roman" w:hAnsi="Times New Roman"/>
          <w:i/>
          <w:sz w:val="20"/>
        </w:rPr>
        <w:t>прата̄парудра ра̄джа̄, а̄ра од̣хра кр̣ш̣н̣а̄нанда</w:t>
      </w:r>
    </w:p>
    <w:p>
      <w:pPr>
        <w:keepNext/>
        <w:spacing w:after="40"/>
        <w:ind w:left="227"/>
      </w:pPr>
      <w:r>
        <w:rPr>
          <w:rFonts w:ascii="Times New Roman" w:hAnsi="Times New Roman"/>
          <w:color w:val="555555"/>
          <w:sz w:val="18"/>
        </w:rPr>
        <w:t>Пратапарудра  царь,  и  ориец  Кришнананда</w:t>
      </w:r>
    </w:p>
    <w:p>
      <w:pPr>
        <w:keepNext/>
        <w:spacing w:after="0"/>
        <w:ind w:left="227"/>
      </w:pPr>
      <w:r>
        <w:rPr>
          <w:rFonts w:ascii="Times New Roman" w:hAnsi="Times New Roman"/>
          <w:i/>
          <w:sz w:val="20"/>
        </w:rPr>
        <w:t>парама̄нанда маха̄па̄тра, од̣хра ш́ива̄нанда</w:t>
      </w:r>
    </w:p>
    <w:p>
      <w:pPr>
        <w:keepNext/>
        <w:spacing w:after="40"/>
        <w:ind w:left="227"/>
      </w:pPr>
      <w:r>
        <w:rPr>
          <w:rFonts w:ascii="Times New Roman" w:hAnsi="Times New Roman"/>
          <w:color w:val="555555"/>
          <w:sz w:val="18"/>
        </w:rPr>
        <w:t>Парамананда  Махапатра,  ориец  Шивананда</w:t>
      </w:r>
    </w:p>
    <w:p>
      <w:pPr>
        <w:keepNext/>
        <w:spacing w:after="0"/>
        <w:ind w:left="227"/>
      </w:pPr>
      <w:r>
        <w:rPr>
          <w:rFonts w:ascii="Times New Roman" w:hAnsi="Times New Roman"/>
          <w:i/>
          <w:sz w:val="20"/>
        </w:rPr>
        <w:t>бхагава̄н а̄ча̄рйа, брахма̄нанда̄кхйа бха̄ратӣ</w:t>
      </w:r>
    </w:p>
    <w:p>
      <w:pPr>
        <w:keepNext/>
        <w:spacing w:after="40"/>
        <w:ind w:left="227"/>
      </w:pPr>
      <w:r>
        <w:rPr>
          <w:rFonts w:ascii="Times New Roman" w:hAnsi="Times New Roman"/>
          <w:color w:val="555555"/>
          <w:sz w:val="18"/>
        </w:rPr>
        <w:t>Бхагаван  Ачарья,  Брахманандой именуемый  Бхарати</w:t>
      </w:r>
    </w:p>
    <w:p>
      <w:pPr>
        <w:keepNext/>
        <w:spacing w:after="0"/>
        <w:ind w:left="227"/>
      </w:pPr>
      <w:r>
        <w:rPr>
          <w:rFonts w:ascii="Times New Roman" w:hAnsi="Times New Roman"/>
          <w:i/>
          <w:sz w:val="20"/>
        </w:rPr>
        <w:t>ш́рӣ-ш́икхи ма̄хити, а̄ра мура̄ри ма̄хити</w:t>
      </w:r>
    </w:p>
    <w:p>
      <w:pPr>
        <w:keepNext/>
        <w:spacing w:after="40"/>
        <w:ind w:left="227"/>
      </w:pPr>
      <w:r>
        <w:rPr>
          <w:rFonts w:ascii="Times New Roman" w:hAnsi="Times New Roman"/>
          <w:color w:val="555555"/>
          <w:sz w:val="18"/>
        </w:rPr>
        <w:t>Шри  Шикхи  Махити,  и  Мурари  Махити</w:t>
      </w:r>
    </w:p>
    <w:p>
      <w:pPr>
        <w:spacing w:before="60"/>
        <w:jc w:val="both"/>
      </w:pPr>
      <w:r>
        <w:rPr>
          <w:b/>
        </w:rPr>
        <w:t xml:space="preserve">135–136 </w:t>
      </w:r>
      <w:r>
        <w:rPr>
          <w:rFonts w:ascii="Times New Roman" w:hAnsi="Times New Roman"/>
        </w:rPr>
        <w:t>Другие ветви древа бхакти Шри Чайтаньи — это царь Пратапарудра, Кришнананда, Шивананда, Парамананда Махапатра, Бхагаван Ачарья, Брахмананда Бхарати, Шри Шикхи Махити и Мурари Махити.</w:t>
      </w:r>
    </w:p>
    <w:p>
      <w:pPr>
        <w:jc w:val="both"/>
      </w:pPr>
      <w:r>
        <w:rPr>
          <w:b/>
          <w:i/>
          <w:sz w:val="20"/>
        </w:rPr>
        <w:t xml:space="preserve">Анубхашья. </w:t>
      </w:r>
      <w:r>
        <w:rPr>
          <w:rFonts w:ascii="Times New Roman" w:hAnsi="Times New Roman"/>
          <w:sz w:val="20"/>
        </w:rPr>
        <w:t>Пратапарудра — император Уткалы из династии Ганга (гаджапати). Его столицей был Катак. Услышав о достоинствах Махапрабху, он долго служил Ему в смиренном облике и горячо стремился к Нему, а затем с помощью Рамарая и Сарвабхаумы получил Его милость. В “Гаура-ганоддеше” (шлока 118) сказано: “Великий царь Индрадьюмна, прежде поклонявшийся Джаганнатхе, родился ныне как Пратапарудра, равный Индре”. По его желанию Карнапура написал драму “Чайтанья-чандродая”.</w:t>
      </w:r>
    </w:p>
    <w:p>
      <w:pPr>
        <w:jc w:val="both"/>
      </w:pPr>
      <w:r>
        <w:rPr>
          <w:rFonts w:ascii="Times New Roman" w:hAnsi="Times New Roman"/>
          <w:sz w:val="20"/>
        </w:rPr>
        <w:t>Парамананда Махапатра. “Чайтанья-бхагавата” (Антья, гл. 5): “Все спутники, родившиеся в Уткале, узнали Владыку своей жизни. Шри Парамананда Махапатра Махашая — его тело и жизнь — Шри Чайтанья; он исполнен бхакти-расы”.</w:t>
      </w:r>
    </w:p>
    <w:p>
      <w:pPr>
        <w:jc w:val="both"/>
      </w:pPr>
      <w:r>
        <w:rPr>
          <w:b/>
          <w:i/>
          <w:sz w:val="20"/>
        </w:rPr>
        <w:t xml:space="preserve">Анубхашья. </w:t>
      </w:r>
      <w:r>
        <w:rPr>
          <w:rFonts w:ascii="Times New Roman" w:hAnsi="Times New Roman"/>
          <w:sz w:val="20"/>
        </w:rPr>
        <w:t>Бхагаван Ачарья жил в Халисахаре; его сына звали Рагхунатха (“Бхакти-ратнакара”). Он был хромым. Мадхья 10.184: “Рамабхадра Ачарья и Бхагаван Ачарья также остались жить у стоп Шри Чайтаньи, оставив все свои обязанности”. Антья, гл. 2: “Одним из спутников Шри Чайтаньи в Джаганнатха Пури был великий вайшнав Бхагаван Ачарья. Он был благородным человеком и лучшим из богословов. Он был воплощением пастушка, и потому его сердце было переполнено дружеской любовью к Кришне. Также он был близким другом Сварупе Дамодару. Он был безраздельно предан лотосным стопам Махапрабху. Время от времени он звал Шри Чайтанью на обед к себе домой”. (ЧЧ, Антья 2.84–86) Именно в его доме, когда Господь пришёл на обед, обнаружилось, что Чхота Харидас ради тонкого риса для Господа просил подаяния у Мадхави-деви и тем вступил в беседу с женщиной; за это Махапрабху отверг его (см. Антья, гл. 2, стихи 101–166). Бхагаван Ачарья был очень великодушен и простодушен. Его отец Шатананда Кхан был до крайности мирским человеком, а младший брат Гопала Бхаттачарья — майявадином. Гопала изучил в Каши майявадский комментарий и пришёл к старшему брату в Пури; Бхагаван из любви к брату хотел послушать от него майяваду, но Шри Сварупа остановил его, сказав, что это враждебно бхакти (Антья, гл. 2, стихи 89–100). Однажды бенгальский поэт, кое-как слагавший стихи, давний знакомый Бхагавана, сочинил драму, противную учению бхакти, принёс её, поселился у него и захотел прочесть её Господу. Шри Сварупа сомневался, но Бхагаван очень просил его послушать драму. Едва поэт прочёл нанди-шлоку, Шри Сварупа показал, сколько в драме противоречий учению бхакти. В конце концов поэт принял прибежище у стоп преданных (Антья, гл. 5, стихи 91–166). См. “Чайтанья-бхагавату”, Антья, гл. 3. В “Гаура-ганоддеше” (шлока 74) сказано: “Хромого Ачарью Бхагавана называют калой (частью) Гауры”.</w:t>
      </w:r>
    </w:p>
    <w:p>
      <w:pPr>
        <w:jc w:val="both"/>
      </w:pPr>
      <w:r>
        <w:rPr>
          <w:rFonts w:ascii="Times New Roman" w:hAnsi="Times New Roman"/>
          <w:sz w:val="20"/>
        </w:rPr>
        <w:t>Шикхи Махити. В “Гаура-ганоддеше” (шлока 189) сказано: “Рагалекха и Калакели, служанки Радхи, ныне известны как Шикхи Махати и его сестра Мадхави — соответственно”. И он, и его сестра — сокровенные, достойные преданные Господа из Уткалы. Об этом говорится в “Чайтанья-чарита-махакавье” (песнь 13, 89–109). В Пурушоттама-кшетре жил великий душой человек по имени Шикхи Махити (Маханти), чистый сердцем и полный сострадания. Он был слугой Шри Джаганнатхи, украшения Нилачалы. Его младший брат звался Мурари Махити, а младшая сестра — чистая умом Мадхави-деви. Младшие брат и сестра оба были преданы Гаурасундаре: их врождённая, непоколебимая, благая мысль ни на миг не допускала забвения Шри Гаурасундары. Ныне Вриндаваначандра Кришна взошёл на этой земле в облике Гаурачандры и неизменно одаряет этих брата и сестру обильной любовью Гауры. Они изо всех сил старались привести к служению Шри Гаурасундаре своего старшего брата Шикхи Махити, любящего слугу Джаганнатхи, Владыки Нилачалы, но Шикхи Махити никак не принимал служения Гауре.</w:t>
      </w:r>
    </w:p>
    <w:p>
      <w:pPr>
        <w:jc w:val="both"/>
      </w:pPr>
      <w:r>
        <w:rPr>
          <w:rFonts w:ascii="Times New Roman" w:hAnsi="Times New Roman"/>
          <w:sz w:val="20"/>
        </w:rPr>
        <w:t>Однажды, наслушавшись наставлений младших и долго размышляя, он заснул, а под утро вздрогнул: ему приснилось, что младшие, видящие лотосные стопы Гауры, будят его. От этого чудесного сна волоски на его теле встали дыбом; вдвойне поражённый и обрадованный, он медленно открыл полные слёз глаза и увидел младших брата и сестру. Проснувшись и увидев рядом этих великих младших, он с великой радостью обнял их. Все они изумились. Шикхи Махити стал рассказывать им: «Брат, послушайте, какой сон я видел, — он очень удивителен. Лишь сегодня я убедился, что слава Шри Шачисуты безмерна. Я видел: Гаурасундара смотрит на Владыку Нилачалы, то и дело входит в Него, снова и снова выходит и опять на Него смотрит — такую игру Он являет. Как удивительно! Я и сейчас вижу Всевышнего Господа Гаурасундару в том же состоянии — неужели мои глаза обманываются? Ах, этот океан безграничной милости Гаурасундара увидел меня возле Джаганнатха-девы, назвал меня по имени и словно обнял Своими длинными, поднятыми, прекрасными руками». Так, с волосками, вставшими дыбом, с полными слёз глазами и голосом, прерывающимся от любви, Шикхи рассказал всё это и вышел. Мурари и Мадхави, услышав эти слова старшего, предложили ему пойти на даршан Господа к Джаганнатхе. Тогда все трое согласились и пошли на даршан Владыки Нилачалы. Мурари и Мадхави увидели Господа в джагамохане и проливали слёзы радости, а старший, Шикхи Махити, увидел Гаурасундару со всех сторон именно таким, каким видел Его во сне, — в том же настроении, и его сердце расцвело от любви. Великодушный Махапрабху спросил: «Ты старший брат Мурари?» — и обнял его обеими руками; и Шикхи Махити, погрузившись умом в служение Гауре, обрёл огромное счастье. С тех пор Шикхи Махити, опьянённый ароматом лотосных стоп Гауры, забыл обо всём и стал служить своему возлюбленному Божеству — Шри Гауре.</w:t>
      </w:r>
    </w:p>
    <w:p>
      <w:pPr>
        <w:jc w:val="both"/>
      </w:pPr>
      <w:r>
        <w:rPr>
          <w:rFonts w:ascii="Times New Roman" w:hAnsi="Times New Roman"/>
          <w:sz w:val="20"/>
        </w:rPr>
        <w:t>Мурари Махити. Мадхья 10.44: “А это Мурари Махити, брат Шикхи Махити. О Господь, Твои лотосные стопы это единственное, к чему он стремится всем своим естеством”.</w:t>
      </w:r>
    </w:p>
    <w:p>
      <w:pPr>
        <w:keepNext/>
        <w:spacing w:before="160"/>
        <w:jc w:val="center"/>
      </w:pPr>
      <w:r>
        <w:rPr>
          <w:rFonts w:ascii="Times New Roman" w:hAnsi="Times New Roman"/>
          <w:i/>
          <w:sz w:val="21"/>
        </w:rPr>
        <w:t>(17) Мадхави-деви —</w:t>
      </w:r>
    </w:p>
    <w:p>
      <w:pPr>
        <w:keepNext/>
        <w:jc w:val="center"/>
      </w:pPr>
      <w:r>
        <w:rPr>
          <w:rFonts w:ascii="Nirmala UI" w:hAnsi="Nirmala UI" w:cs="Nirmala UI"/>
          <w:sz w:val="24"/>
          <w:szCs w:val="24"/>
        </w:rPr>
        <w:t>মাধবী-দেবী — শিখি-মাহিতির ভগিনী ৷</w:t>
        <w:br/>
      </w:r>
      <w:r>
        <w:rPr>
          <w:rFonts w:ascii="Nirmala UI" w:hAnsi="Nirmala UI" w:cs="Nirmala UI"/>
          <w:sz w:val="24"/>
          <w:szCs w:val="24"/>
        </w:rPr>
        <w:t>শ্রীরাধার দাসীমধ্যে যাঁর নাম গণি ॥ ১৩৭ ॥</w:t>
      </w:r>
    </w:p>
    <w:p>
      <w:pPr>
        <w:keepNext/>
        <w:spacing w:after="0"/>
        <w:ind w:left="227"/>
      </w:pPr>
      <w:r>
        <w:rPr>
          <w:rFonts w:ascii="Times New Roman" w:hAnsi="Times New Roman"/>
          <w:i/>
          <w:sz w:val="20"/>
        </w:rPr>
        <w:t>ма̄дхавӣ-девӣ — ш́икхи-ма̄хитира бхагинӣ</w:t>
      </w:r>
    </w:p>
    <w:p>
      <w:pPr>
        <w:keepNext/>
        <w:spacing w:after="40"/>
        <w:ind w:left="227"/>
      </w:pPr>
      <w:r>
        <w:rPr>
          <w:rFonts w:ascii="Times New Roman" w:hAnsi="Times New Roman"/>
          <w:color w:val="555555"/>
          <w:sz w:val="18"/>
        </w:rPr>
        <w:t>Мадхавидеви  —  Шикхи  Махити  сестра</w:t>
      </w:r>
    </w:p>
    <w:p>
      <w:pPr>
        <w:keepNext/>
        <w:spacing w:after="0"/>
        <w:ind w:left="227"/>
      </w:pPr>
      <w:r>
        <w:rPr>
          <w:rFonts w:ascii="Times New Roman" w:hAnsi="Times New Roman"/>
          <w:i/>
          <w:sz w:val="20"/>
        </w:rPr>
        <w:t>ш́рӣ-ра̄дха̄ра да̄сӣ-мадхйе йа̄̐ра на̄ма ган̣и</w:t>
      </w:r>
    </w:p>
    <w:p>
      <w:pPr>
        <w:keepNext/>
        <w:spacing w:after="40"/>
        <w:ind w:left="227"/>
      </w:pPr>
      <w:r>
        <w:rPr>
          <w:rFonts w:ascii="Times New Roman" w:hAnsi="Times New Roman"/>
          <w:color w:val="555555"/>
          <w:sz w:val="18"/>
        </w:rPr>
        <w:t>Шримати Радхарани служанок среди которой имя числится</w:t>
      </w:r>
    </w:p>
    <w:p>
      <w:pPr>
        <w:spacing w:before="60"/>
        <w:jc w:val="both"/>
      </w:pPr>
      <w:r>
        <w:rPr>
          <w:b/>
        </w:rPr>
        <w:t xml:space="preserve">137 </w:t>
      </w:r>
      <w:r>
        <w:rPr>
          <w:rFonts w:ascii="Times New Roman" w:hAnsi="Times New Roman"/>
        </w:rPr>
        <w:t>У Шикхи Махити была сестра — Мадхавидеви. В прошлом она была служанкой Шримати Радхарани.</w:t>
      </w:r>
    </w:p>
    <w:p>
      <w:pPr>
        <w:jc w:val="both"/>
      </w:pPr>
      <w:r>
        <w:rPr>
          <w:b/>
          <w:i/>
          <w:sz w:val="20"/>
        </w:rPr>
        <w:t xml:space="preserve">Анубхашья. </w:t>
      </w:r>
      <w:r>
        <w:rPr>
          <w:rFonts w:ascii="Times New Roman" w:hAnsi="Times New Roman"/>
          <w:sz w:val="20"/>
        </w:rPr>
        <w:t>Мадхави-деви (Антья, гл. 2, стихи 104–106): “Сам Шри Чайтанья принимал её вечной подругой Шримати Радхарани. Во всей этой вселенной лишь трое с половиной достойных преданных были из числа ближайшей личной свиты Шримати Радхарани. Эти трое — Сваруп Дамодар, Рамананда Рай и Шикхи Махити, а половина — его сестра”. (ЧЧ, Антья 2.105–106)</w:t>
      </w:r>
    </w:p>
    <w:p>
      <w:pPr>
        <w:keepNext/>
        <w:spacing w:before="160"/>
        <w:jc w:val="center"/>
      </w:pPr>
      <w:r>
        <w:rPr>
          <w:rFonts w:ascii="Times New Roman" w:hAnsi="Times New Roman"/>
          <w:i/>
          <w:sz w:val="21"/>
        </w:rPr>
        <w:t>(18) Кашишвара, (19) Говинда —</w:t>
      </w:r>
    </w:p>
    <w:p>
      <w:pPr>
        <w:keepNext/>
        <w:jc w:val="center"/>
      </w:pPr>
      <w:r>
        <w:rPr>
          <w:rFonts w:ascii="Nirmala UI" w:hAnsi="Nirmala UI" w:cs="Nirmala UI"/>
          <w:sz w:val="24"/>
          <w:szCs w:val="24"/>
        </w:rPr>
        <w:t>ঈশ্বরপুরীর শিষ্য — ব্রহ্মচারী কাশীশ্বর ৷</w:t>
        <w:br/>
      </w:r>
      <w:r>
        <w:rPr>
          <w:rFonts w:ascii="Nirmala UI" w:hAnsi="Nirmala UI" w:cs="Nirmala UI"/>
          <w:sz w:val="24"/>
          <w:szCs w:val="24"/>
        </w:rPr>
        <w:t>শ্রীগোবিন্দ নাম তাঁর প্রিয় অনুচর ॥ ১৩৮ ॥</w:t>
      </w:r>
    </w:p>
    <w:p>
      <w:pPr>
        <w:keepNext/>
        <w:spacing w:after="0"/>
        <w:ind w:left="227"/>
      </w:pPr>
      <w:r>
        <w:rPr>
          <w:rFonts w:ascii="Times New Roman" w:hAnsi="Times New Roman"/>
          <w:i/>
          <w:sz w:val="20"/>
        </w:rPr>
        <w:t>ӣш́вара-пурӣра ш́иш̣йа — брахмача̄рӣ ка̄ш́ӣш́вара</w:t>
      </w:r>
    </w:p>
    <w:p>
      <w:pPr>
        <w:keepNext/>
        <w:spacing w:after="40"/>
        <w:ind w:left="227"/>
      </w:pPr>
      <w:r>
        <w:rPr>
          <w:rFonts w:ascii="Times New Roman" w:hAnsi="Times New Roman"/>
          <w:color w:val="555555"/>
          <w:sz w:val="18"/>
        </w:rPr>
        <w:t>Ишвары  Пури  ученик  —  Брахмачари  Кашишвар</w:t>
      </w:r>
    </w:p>
    <w:p>
      <w:pPr>
        <w:keepNext/>
        <w:spacing w:after="0"/>
        <w:ind w:left="227"/>
      </w:pPr>
      <w:r>
        <w:rPr>
          <w:rFonts w:ascii="Times New Roman" w:hAnsi="Times New Roman"/>
          <w:i/>
          <w:sz w:val="20"/>
        </w:rPr>
        <w:t>ш́рӣ-говинда на̄ма та̄̐ра прийа анучара</w:t>
      </w:r>
    </w:p>
    <w:p>
      <w:pPr>
        <w:keepNext/>
        <w:spacing w:after="40"/>
        <w:ind w:left="227"/>
      </w:pPr>
      <w:r>
        <w:rPr>
          <w:rFonts w:ascii="Times New Roman" w:hAnsi="Times New Roman"/>
          <w:color w:val="555555"/>
          <w:sz w:val="18"/>
        </w:rPr>
        <w:t>Шри Говинда  имя  его  дорогой последователь</w:t>
      </w:r>
    </w:p>
    <w:p>
      <w:pPr>
        <w:spacing w:before="60"/>
        <w:jc w:val="both"/>
      </w:pPr>
      <w:r>
        <w:rPr>
          <w:b/>
        </w:rPr>
        <w:t xml:space="preserve">138 </w:t>
      </w:r>
      <w:r>
        <w:rPr>
          <w:rFonts w:ascii="Times New Roman" w:hAnsi="Times New Roman"/>
        </w:rPr>
        <w:t>Кашишвар Брахмачари и Шри Говинда были дорогими учениками Шри Ишвары Пури.</w:t>
      </w:r>
    </w:p>
    <w:p>
      <w:pPr>
        <w:jc w:val="both"/>
      </w:pPr>
      <w:r>
        <w:rPr>
          <w:b/>
          <w:i/>
          <w:sz w:val="20"/>
        </w:rPr>
        <w:t xml:space="preserve">Амрита-праваха-бхашья. </w:t>
      </w:r>
      <w:r>
        <w:rPr>
          <w:rFonts w:ascii="Times New Roman" w:hAnsi="Times New Roman"/>
          <w:sz w:val="20"/>
        </w:rPr>
        <w:t>«Говинда и Кашишвара» — ученики Ишвары Пури. Когда Ишвара Пури достиг совершенства, они по его велению пришли к Махапрабху в Нилачалу.</w:t>
      </w:r>
    </w:p>
    <w:p>
      <w:pPr>
        <w:jc w:val="both"/>
      </w:pPr>
      <w:r>
        <w:rPr>
          <w:b/>
          <w:i/>
          <w:sz w:val="20"/>
        </w:rPr>
        <w:t xml:space="preserve">Анубхашья. </w:t>
      </w:r>
      <w:r>
        <w:rPr>
          <w:rFonts w:ascii="Times New Roman" w:hAnsi="Times New Roman"/>
          <w:sz w:val="20"/>
        </w:rPr>
        <w:t>Говинда — личный слуга Махапрабху. В “Гаура-ганоддеше” (шлока 137) сказано: “Те, кто прежде во Вриндаване были слугами Бхрингарой и Бхангурой, ныне родились как Шри Кашишвара и Говинда, слуги Господа”. Встреча Господа с Говиндой, учеником Ишвары Пури, — Мадхья, гл. 10, стихи 131–148. Господь покорён «чистой дасья-расой Говинды и других» (Мадхья, гл. 2, стих 78). Ради служения Господу Говинда без колебаний переступил через тело Господа, но ради себя самого боялся оскорбления от такого поступка: “Говинда подумал: «Моя обязанность — служить. Я буду делать всё, что должен, даже когда мне придётся совершить что-то непозволительное и попасть в ад за эти оскорбления»”. (ЧЧ, Антья 10.95) См. Мадхья, гл. 10, стихи 82–100</w:t>
      </w:r>
      <w:r>
        <w:rPr>
          <w:rFonts w:ascii="Times New Roman" w:hAnsi="Times New Roman"/>
          <w:sz w:val="20"/>
          <w:vertAlign w:val="superscript"/>
        </w:rPr>
        <w:t>14</w:t>
      </w:r>
      <w:r>
        <w:rPr>
          <w:rFonts w:ascii="Times New Roman" w:hAnsi="Times New Roman"/>
          <w:sz w:val="20"/>
        </w:rPr>
        <w:t>.</w:t>
      </w:r>
    </w:p>
    <w:p>
      <w:pPr>
        <w:keepNext/>
        <w:spacing w:before="160"/>
        <w:jc w:val="center"/>
      </w:pPr>
      <w:r>
        <w:rPr>
          <w:rFonts w:ascii="Nirmala UI" w:hAnsi="Nirmala UI" w:cs="Nirmala UI"/>
          <w:sz w:val="24"/>
          <w:szCs w:val="24"/>
        </w:rPr>
        <w:t>তাঁর সিদ্ধিকালে দোঁহে তাঁর আজ্ঞা পাঞা ৷</w:t>
        <w:br/>
      </w:r>
      <w:r>
        <w:rPr>
          <w:rFonts w:ascii="Nirmala UI" w:hAnsi="Nirmala UI" w:cs="Nirmala UI"/>
          <w:sz w:val="24"/>
          <w:szCs w:val="24"/>
        </w:rPr>
        <w:t>নীলাচলে প্রভু-স্থানে মিলিল আসিয়া ॥ ১৩৯ ॥</w:t>
      </w:r>
    </w:p>
    <w:p>
      <w:pPr>
        <w:keepNext/>
        <w:spacing w:after="0"/>
        <w:ind w:left="227"/>
      </w:pPr>
      <w:r>
        <w:rPr>
          <w:rFonts w:ascii="Times New Roman" w:hAnsi="Times New Roman"/>
          <w:i/>
          <w:sz w:val="20"/>
        </w:rPr>
        <w:t>та̄̐ра сиддхи-ка̄ле до̐хе та̄̐ра а̄джн̃а̄ па̄н̃а̄</w:t>
      </w:r>
    </w:p>
    <w:p>
      <w:pPr>
        <w:keepNext/>
        <w:spacing w:after="40"/>
        <w:ind w:left="227"/>
      </w:pPr>
      <w:r>
        <w:rPr>
          <w:rFonts w:ascii="Times New Roman" w:hAnsi="Times New Roman"/>
          <w:color w:val="555555"/>
          <w:sz w:val="18"/>
        </w:rPr>
        <w:t>его  ухода во время  оба  его указание получив</w:t>
      </w:r>
    </w:p>
    <w:p>
      <w:pPr>
        <w:keepNext/>
        <w:spacing w:after="0"/>
        <w:ind w:left="227"/>
      </w:pPr>
      <w:r>
        <w:rPr>
          <w:rFonts w:ascii="Times New Roman" w:hAnsi="Times New Roman"/>
          <w:i/>
          <w:sz w:val="20"/>
        </w:rPr>
        <w:t>нӣла̄чале прабху-стха̄не милила а̄сийа̄</w:t>
      </w:r>
    </w:p>
    <w:p>
      <w:pPr>
        <w:keepNext/>
        <w:spacing w:after="40"/>
        <w:ind w:left="227"/>
      </w:pPr>
      <w:r>
        <w:rPr>
          <w:rFonts w:ascii="Times New Roman" w:hAnsi="Times New Roman"/>
          <w:color w:val="555555"/>
          <w:sz w:val="18"/>
        </w:rPr>
        <w:t>в Пури  Чайтаньи  в доме встретили придя</w:t>
      </w:r>
    </w:p>
    <w:p>
      <w:pPr>
        <w:spacing w:before="60"/>
        <w:jc w:val="both"/>
      </w:pPr>
      <w:r>
        <w:rPr>
          <w:b/>
        </w:rPr>
        <w:t xml:space="preserve">139 </w:t>
      </w:r>
      <w:r>
        <w:rPr>
          <w:rFonts w:ascii="Times New Roman" w:hAnsi="Times New Roman"/>
        </w:rPr>
        <w:t>Перед своим уходом Ишвара Пури повелел Кашишваре и Шри Говинде отправиться в Джаганнатха Пури и встретиться там со Шри Чайтаньей.</w:t>
      </w:r>
    </w:p>
    <w:p>
      <w:pPr>
        <w:keepNext/>
        <w:spacing w:before="160"/>
        <w:jc w:val="center"/>
      </w:pPr>
      <w:r>
        <w:rPr>
          <w:rFonts w:ascii="Times New Roman" w:hAnsi="Times New Roman"/>
          <w:i/>
          <w:sz w:val="21"/>
        </w:rPr>
        <w:t>Почитая всё, что связано с гуру, и рассуждая так: «Повеления гуру не обсуждают», Он принимает их служение —</w:t>
      </w:r>
    </w:p>
    <w:p>
      <w:pPr>
        <w:keepNext/>
        <w:jc w:val="center"/>
      </w:pPr>
      <w:r>
        <w:rPr>
          <w:rFonts w:ascii="Nirmala UI" w:hAnsi="Nirmala UI" w:cs="Nirmala UI"/>
          <w:sz w:val="24"/>
          <w:szCs w:val="24"/>
        </w:rPr>
        <w:t>গুরুর সম্বন্ধে মান্য কৈল দুঁহাকারে ৷</w:t>
        <w:br/>
      </w:r>
      <w:r>
        <w:rPr>
          <w:rFonts w:ascii="Nirmala UI" w:hAnsi="Nirmala UI" w:cs="Nirmala UI"/>
          <w:sz w:val="24"/>
          <w:szCs w:val="24"/>
        </w:rPr>
        <w:t>তাঁর আজ্ঞা মানি’ সেবা দিলেন দোঁহারে ॥ ১৪০ ॥</w:t>
      </w:r>
    </w:p>
    <w:p>
      <w:pPr>
        <w:keepNext/>
        <w:spacing w:after="0"/>
        <w:ind w:left="227"/>
      </w:pPr>
      <w:r>
        <w:rPr>
          <w:rFonts w:ascii="Times New Roman" w:hAnsi="Times New Roman"/>
          <w:i/>
          <w:sz w:val="20"/>
        </w:rPr>
        <w:t>гурура самбандхе ма̄нйа каила ду̐ха̄ка̄ре</w:t>
      </w:r>
    </w:p>
    <w:p>
      <w:pPr>
        <w:keepNext/>
        <w:spacing w:after="40"/>
        <w:ind w:left="227"/>
      </w:pPr>
      <w:r>
        <w:rPr>
          <w:rFonts w:ascii="Times New Roman" w:hAnsi="Times New Roman"/>
          <w:color w:val="555555"/>
          <w:sz w:val="18"/>
        </w:rPr>
        <w:t>с гуру  связью  почтение  оказывал  обоим</w:t>
      </w:r>
    </w:p>
    <w:p>
      <w:pPr>
        <w:keepNext/>
        <w:spacing w:after="0"/>
        <w:ind w:left="227"/>
      </w:pPr>
      <w:r>
        <w:rPr>
          <w:rFonts w:ascii="Times New Roman" w:hAnsi="Times New Roman"/>
          <w:i/>
          <w:sz w:val="20"/>
        </w:rPr>
        <w:t>та̄̐ра а̄джн̃а̄ ма̄ни’ сева̄ дилена до̐ха̄ре</w:t>
      </w:r>
    </w:p>
    <w:p>
      <w:pPr>
        <w:keepNext/>
        <w:spacing w:after="40"/>
        <w:ind w:left="227"/>
      </w:pPr>
      <w:r>
        <w:rPr>
          <w:rFonts w:ascii="Times New Roman" w:hAnsi="Times New Roman"/>
          <w:color w:val="555555"/>
          <w:sz w:val="18"/>
        </w:rPr>
        <w:t>его  указание приняв служение дал обоим</w:t>
      </w:r>
    </w:p>
    <w:p>
      <w:pPr>
        <w:spacing w:before="60"/>
        <w:jc w:val="both"/>
      </w:pPr>
      <w:r>
        <w:rPr>
          <w:b/>
        </w:rPr>
        <w:t xml:space="preserve">140 </w:t>
      </w:r>
      <w:r>
        <w:rPr>
          <w:rFonts w:ascii="Times New Roman" w:hAnsi="Times New Roman"/>
        </w:rPr>
        <w:t>Шри Чайтанья оказал обоим почтение, приняв их как духовных братьев. Приняв во внимание веление Своего гуру Ишвары Пури, Он дал служение обоим.</w:t>
      </w:r>
    </w:p>
    <w:p>
      <w:pPr>
        <w:keepNext/>
        <w:spacing w:before="160"/>
        <w:jc w:val="center"/>
      </w:pPr>
      <w:r>
        <w:rPr>
          <w:rFonts w:ascii="Times New Roman" w:hAnsi="Times New Roman"/>
          <w:i/>
          <w:sz w:val="21"/>
        </w:rPr>
        <w:t>Служение Говинды и Кашишвары Гауре —</w:t>
      </w:r>
    </w:p>
    <w:p>
      <w:pPr>
        <w:keepNext/>
        <w:jc w:val="center"/>
      </w:pPr>
      <w:r>
        <w:rPr>
          <w:rFonts w:ascii="Nirmala UI" w:hAnsi="Nirmala UI" w:cs="Nirmala UI"/>
          <w:sz w:val="24"/>
          <w:szCs w:val="24"/>
        </w:rPr>
        <w:t>অঙ্গসেবা গোবিন্দেরে দিলেন ঈশ্বর ৷</w:t>
        <w:br/>
      </w:r>
      <w:r>
        <w:rPr>
          <w:rFonts w:ascii="Nirmala UI" w:hAnsi="Nirmala UI" w:cs="Nirmala UI"/>
          <w:sz w:val="24"/>
          <w:szCs w:val="24"/>
        </w:rPr>
        <w:t>জগন্নাথ দেখিতে আগে চলে কাশীশ্বর ॥ ১৪১ ॥</w:t>
      </w:r>
    </w:p>
    <w:p>
      <w:pPr>
        <w:keepNext/>
        <w:spacing w:after="0"/>
        <w:ind w:left="227"/>
      </w:pPr>
      <w:r>
        <w:rPr>
          <w:rFonts w:ascii="Times New Roman" w:hAnsi="Times New Roman"/>
          <w:i/>
          <w:sz w:val="20"/>
        </w:rPr>
        <w:t>ан̇га-сева̄ говиндере дилена ӣш́вара</w:t>
      </w:r>
    </w:p>
    <w:p>
      <w:pPr>
        <w:keepNext/>
        <w:spacing w:after="40"/>
        <w:ind w:left="227"/>
      </w:pPr>
      <w:r>
        <w:rPr>
          <w:rFonts w:ascii="Times New Roman" w:hAnsi="Times New Roman"/>
          <w:color w:val="555555"/>
          <w:sz w:val="18"/>
        </w:rPr>
        <w:t>о теле заботу  Говинде  поручил  Всевышний</w:t>
      </w:r>
    </w:p>
    <w:p>
      <w:pPr>
        <w:keepNext/>
        <w:spacing w:after="0"/>
        <w:ind w:left="227"/>
      </w:pPr>
      <w:r>
        <w:rPr>
          <w:rFonts w:ascii="Times New Roman" w:hAnsi="Times New Roman"/>
          <w:i/>
          <w:sz w:val="20"/>
        </w:rPr>
        <w:t>джаганна̄тха декхите а̄ге чале ка̄ш́ӣш́вара</w:t>
      </w:r>
    </w:p>
    <w:p>
      <w:pPr>
        <w:keepNext/>
        <w:spacing w:after="40"/>
        <w:ind w:left="227"/>
      </w:pPr>
      <w:r>
        <w:rPr>
          <w:rFonts w:ascii="Times New Roman" w:hAnsi="Times New Roman"/>
          <w:color w:val="555555"/>
          <w:sz w:val="18"/>
        </w:rPr>
        <w:t>Джаганнатху  увидеть впереди идёт  Кашишвар</w:t>
      </w:r>
    </w:p>
    <w:p>
      <w:pPr>
        <w:spacing w:before="60"/>
        <w:jc w:val="both"/>
      </w:pPr>
      <w:r>
        <w:rPr>
          <w:b/>
        </w:rPr>
        <w:t xml:space="preserve">141 </w:t>
      </w:r>
      <w:r>
        <w:rPr>
          <w:rFonts w:ascii="Times New Roman" w:hAnsi="Times New Roman"/>
        </w:rPr>
        <w:t>Говинда стал заботиться о теле Шри Чайтаньи, а Кашишвар впереди шёл, когда Чайтанья отправлялся в храм Джаганнатха.</w:t>
      </w:r>
    </w:p>
    <w:p>
      <w:pPr>
        <w:keepNext/>
        <w:spacing w:before="160"/>
        <w:jc w:val="center"/>
      </w:pPr>
      <w:r>
        <w:rPr>
          <w:rFonts w:ascii="Nirmala UI" w:hAnsi="Nirmala UI" w:cs="Nirmala UI"/>
          <w:sz w:val="24"/>
          <w:szCs w:val="24"/>
        </w:rPr>
        <w:t>অপরশ যায় গোসাঞি মনুষ্য-গহনে ৷</w:t>
        <w:br/>
      </w:r>
      <w:r>
        <w:rPr>
          <w:rFonts w:ascii="Nirmala UI" w:hAnsi="Nirmala UI" w:cs="Nirmala UI"/>
          <w:sz w:val="24"/>
          <w:szCs w:val="24"/>
        </w:rPr>
        <w:t>মনুষ্য ঠেলি’ পথ করে কাশী বলবানে ॥ ১৪২ ॥</w:t>
      </w:r>
    </w:p>
    <w:p>
      <w:pPr>
        <w:keepNext/>
        <w:spacing w:after="0"/>
        <w:ind w:left="227"/>
      </w:pPr>
      <w:r>
        <w:rPr>
          <w:rFonts w:ascii="Times New Roman" w:hAnsi="Times New Roman"/>
          <w:i/>
          <w:sz w:val="20"/>
        </w:rPr>
        <w:t>апараш́а йа̄йа госа̄н̃и мануш̣йа-гахане</w:t>
      </w:r>
    </w:p>
    <w:p>
      <w:pPr>
        <w:keepNext/>
        <w:spacing w:after="40"/>
        <w:ind w:left="227"/>
      </w:pPr>
      <w:r>
        <w:rPr>
          <w:rFonts w:ascii="Times New Roman" w:hAnsi="Times New Roman"/>
          <w:color w:val="555555"/>
          <w:sz w:val="18"/>
        </w:rPr>
        <w:t>нетронутый идёт Чайтанья  в людской толпе</w:t>
      </w:r>
    </w:p>
    <w:p>
      <w:pPr>
        <w:keepNext/>
        <w:spacing w:after="0"/>
        <w:ind w:left="227"/>
      </w:pPr>
      <w:r>
        <w:rPr>
          <w:rFonts w:ascii="Times New Roman" w:hAnsi="Times New Roman"/>
          <w:i/>
          <w:sz w:val="20"/>
        </w:rPr>
        <w:t>мануш̣йа т̣хели’ патха каре ка̄ш́ӣ балава̄не</w:t>
      </w:r>
    </w:p>
    <w:p>
      <w:pPr>
        <w:keepNext/>
        <w:spacing w:after="40"/>
        <w:ind w:left="227"/>
      </w:pPr>
      <w:r>
        <w:rPr>
          <w:rFonts w:ascii="Times New Roman" w:hAnsi="Times New Roman"/>
          <w:color w:val="555555"/>
          <w:sz w:val="18"/>
        </w:rPr>
        <w:t>людей растолкав путь делает Кашишвара сильный</w:t>
      </w:r>
    </w:p>
    <w:p>
      <w:pPr>
        <w:spacing w:before="60"/>
        <w:jc w:val="both"/>
      </w:pPr>
      <w:r>
        <w:rPr>
          <w:b/>
        </w:rPr>
        <w:t xml:space="preserve">142 </w:t>
      </w:r>
      <w:r>
        <w:rPr>
          <w:rFonts w:ascii="Times New Roman" w:hAnsi="Times New Roman"/>
        </w:rPr>
        <w:t>Могучий Кашишвар раздвигал по пути толпу руками, чтобы никто не мог коснуться Шри Чайтаньи.</w:t>
      </w:r>
    </w:p>
    <w:p>
      <w:pPr>
        <w:jc w:val="both"/>
      </w:pPr>
      <w:r>
        <w:rPr>
          <w:b/>
          <w:i/>
          <w:sz w:val="20"/>
        </w:rPr>
        <w:t xml:space="preserve">Амрита-праваха-бхашья. </w:t>
      </w:r>
      <w:r>
        <w:rPr>
          <w:rFonts w:ascii="Times New Roman" w:hAnsi="Times New Roman"/>
          <w:sz w:val="20"/>
        </w:rPr>
        <w:t>«Не касаясь» — не дотрагиваясь.</w:t>
      </w:r>
    </w:p>
    <w:p>
      <w:pPr>
        <w:jc w:val="both"/>
      </w:pPr>
      <w:r>
        <w:rPr>
          <w:rFonts w:ascii="Times New Roman" w:hAnsi="Times New Roman"/>
          <w:sz w:val="20"/>
        </w:rPr>
        <w:t>*Так заканчивается десятая глава “Амрита-праваха-бхашьи”.*</w:t>
      </w:r>
    </w:p>
    <w:p>
      <w:pPr>
        <w:keepNext/>
        <w:spacing w:before="160"/>
        <w:jc w:val="center"/>
      </w:pPr>
      <w:r>
        <w:rPr>
          <w:rFonts w:ascii="Times New Roman" w:hAnsi="Times New Roman"/>
          <w:i/>
          <w:sz w:val="21"/>
        </w:rPr>
        <w:t>(20) Рамай, (21) Нандай —</w:t>
      </w:r>
    </w:p>
    <w:p>
      <w:pPr>
        <w:keepNext/>
        <w:jc w:val="center"/>
      </w:pPr>
      <w:r>
        <w:rPr>
          <w:rFonts w:ascii="Nirmala UI" w:hAnsi="Nirmala UI" w:cs="Nirmala UI"/>
          <w:sz w:val="24"/>
          <w:szCs w:val="24"/>
        </w:rPr>
        <w:t>রামাই-নন্দাই — দোঁহে প্রভুর কিঙ্কর ৷</w:t>
        <w:br/>
      </w:r>
      <w:r>
        <w:rPr>
          <w:rFonts w:ascii="Nirmala UI" w:hAnsi="Nirmala UI" w:cs="Nirmala UI"/>
          <w:sz w:val="24"/>
          <w:szCs w:val="24"/>
        </w:rPr>
        <w:t>গোবিন্দের সঙ্গে সেবা করে নিরন্তর ॥ ১৪৩ ॥</w:t>
      </w:r>
    </w:p>
    <w:p>
      <w:pPr>
        <w:keepNext/>
        <w:spacing w:after="0"/>
        <w:ind w:left="227"/>
      </w:pPr>
      <w:r>
        <w:rPr>
          <w:rFonts w:ascii="Times New Roman" w:hAnsi="Times New Roman"/>
          <w:i/>
          <w:sz w:val="20"/>
        </w:rPr>
        <w:t>ра̄ма̄и-нанда̄и — до̐хе прабхура кин̇кара</w:t>
      </w:r>
    </w:p>
    <w:p>
      <w:pPr>
        <w:keepNext/>
        <w:spacing w:after="40"/>
        <w:ind w:left="227"/>
      </w:pPr>
      <w:r>
        <w:rPr>
          <w:rFonts w:ascii="Times New Roman" w:hAnsi="Times New Roman"/>
          <w:color w:val="555555"/>
          <w:sz w:val="18"/>
        </w:rPr>
        <w:t>Рамай  Нандай  —  оба  Чайтаньи  слуги</w:t>
      </w:r>
    </w:p>
    <w:p>
      <w:pPr>
        <w:keepNext/>
        <w:spacing w:after="0"/>
        <w:ind w:left="227"/>
      </w:pPr>
      <w:r>
        <w:rPr>
          <w:rFonts w:ascii="Times New Roman" w:hAnsi="Times New Roman"/>
          <w:i/>
          <w:sz w:val="20"/>
        </w:rPr>
        <w:t>говиндера сан̇ге сева̄ каре нирантара</w:t>
      </w:r>
    </w:p>
    <w:p>
      <w:pPr>
        <w:keepNext/>
        <w:spacing w:after="40"/>
        <w:ind w:left="227"/>
      </w:pPr>
      <w:r>
        <w:rPr>
          <w:rFonts w:ascii="Times New Roman" w:hAnsi="Times New Roman"/>
          <w:color w:val="555555"/>
          <w:sz w:val="18"/>
        </w:rPr>
        <w:t>с Говиндой вместе служение  совершают постоянно</w:t>
      </w:r>
    </w:p>
    <w:p>
      <w:pPr>
        <w:spacing w:before="60"/>
        <w:jc w:val="both"/>
      </w:pPr>
      <w:r>
        <w:rPr>
          <w:b/>
        </w:rPr>
        <w:t xml:space="preserve">143 </w:t>
      </w:r>
      <w:r>
        <w:rPr>
          <w:rFonts w:ascii="Times New Roman" w:hAnsi="Times New Roman"/>
        </w:rPr>
        <w:t>Другие ветви — Рамай и Нандай — непрестанно помогали Говинде совершать служение Шри Чайтанье.</w:t>
      </w:r>
    </w:p>
    <w:p>
      <w:pPr>
        <w:jc w:val="both"/>
      </w:pPr>
      <w:r>
        <w:rPr>
          <w:b/>
          <w:i/>
          <w:sz w:val="20"/>
        </w:rPr>
        <w:t xml:space="preserve">Анубхашья. </w:t>
      </w:r>
      <w:r>
        <w:rPr>
          <w:rFonts w:ascii="Times New Roman" w:hAnsi="Times New Roman"/>
          <w:sz w:val="20"/>
        </w:rPr>
        <w:t>Рамай и Нандай. В “Гаура-ганоддеше” (шлока 139) сказано: “Пайода и Варида, которые прежде готовили воду, ныне — два слуги, известные как Рамай и Нандай”. Они служили Господу под началом Говинды.</w:t>
      </w:r>
    </w:p>
    <w:p>
      <w:pPr>
        <w:keepNext/>
        <w:spacing w:before="160"/>
        <w:jc w:val="center"/>
      </w:pPr>
      <w:r>
        <w:rPr>
          <w:rFonts w:ascii="Nirmala UI" w:hAnsi="Nirmala UI" w:cs="Nirmala UI"/>
          <w:sz w:val="24"/>
          <w:szCs w:val="24"/>
        </w:rPr>
        <w:t>বাইশ ঘড়া জল দিনে ভরেন রামাই ৷</w:t>
        <w:br/>
      </w:r>
      <w:r>
        <w:rPr>
          <w:rFonts w:ascii="Nirmala UI" w:hAnsi="Nirmala UI" w:cs="Nirmala UI"/>
          <w:sz w:val="24"/>
          <w:szCs w:val="24"/>
        </w:rPr>
        <w:t>গোবিন্দের আজ্ঞায় সেবা করেন নন্দাই ॥ ১৪৪ ॥</w:t>
      </w:r>
    </w:p>
    <w:p>
      <w:pPr>
        <w:keepNext/>
        <w:spacing w:after="0"/>
        <w:ind w:left="227"/>
      </w:pPr>
      <w:r>
        <w:rPr>
          <w:rFonts w:ascii="Times New Roman" w:hAnsi="Times New Roman"/>
          <w:i/>
          <w:sz w:val="20"/>
        </w:rPr>
        <w:t>ба̄иш́а гхад̣а̄ джала дине бхарена ра̄ма̄и</w:t>
      </w:r>
    </w:p>
    <w:p>
      <w:pPr>
        <w:keepNext/>
        <w:spacing w:after="40"/>
        <w:ind w:left="227"/>
      </w:pPr>
      <w:r>
        <w:rPr>
          <w:rFonts w:ascii="Times New Roman" w:hAnsi="Times New Roman"/>
          <w:color w:val="555555"/>
          <w:sz w:val="18"/>
        </w:rPr>
        <w:t>22  кувшина  воды  ежедневно наполняет Рамай</w:t>
      </w:r>
    </w:p>
    <w:p>
      <w:pPr>
        <w:keepNext/>
        <w:spacing w:after="0"/>
        <w:ind w:left="227"/>
      </w:pPr>
      <w:r>
        <w:rPr>
          <w:rFonts w:ascii="Times New Roman" w:hAnsi="Times New Roman"/>
          <w:i/>
          <w:sz w:val="20"/>
        </w:rPr>
        <w:t>говиндера а̄джн̃а̄йа сева̄ карена нанда̄и</w:t>
      </w:r>
    </w:p>
    <w:p>
      <w:pPr>
        <w:keepNext/>
        <w:spacing w:after="40"/>
        <w:ind w:left="227"/>
      </w:pPr>
      <w:r>
        <w:rPr>
          <w:rFonts w:ascii="Times New Roman" w:hAnsi="Times New Roman"/>
          <w:color w:val="555555"/>
          <w:sz w:val="18"/>
        </w:rPr>
        <w:t>Говинды по велению служение выполняет Нандай</w:t>
      </w:r>
    </w:p>
    <w:p>
      <w:pPr>
        <w:spacing w:before="60"/>
        <w:jc w:val="both"/>
      </w:pPr>
      <w:r>
        <w:rPr>
          <w:b/>
        </w:rPr>
        <w:t xml:space="preserve">144 </w:t>
      </w:r>
      <w:r>
        <w:rPr>
          <w:rFonts w:ascii="Times New Roman" w:hAnsi="Times New Roman"/>
        </w:rPr>
        <w:t>Рамай водой ежедневно наполнял двадцать два больших кувшина, а Нандай помогал Говинде.</w:t>
      </w:r>
    </w:p>
    <w:p>
      <w:pPr>
        <w:keepNext/>
        <w:spacing w:before="160"/>
        <w:jc w:val="center"/>
      </w:pPr>
      <w:r>
        <w:rPr>
          <w:rFonts w:ascii="Times New Roman" w:hAnsi="Times New Roman"/>
          <w:i/>
          <w:sz w:val="21"/>
        </w:rPr>
        <w:t>(22) Брахман Кала Кришнадас —</w:t>
      </w:r>
    </w:p>
    <w:p>
      <w:pPr>
        <w:keepNext/>
        <w:jc w:val="center"/>
      </w:pPr>
      <w:r>
        <w:rPr>
          <w:rFonts w:ascii="Nirmala UI" w:hAnsi="Nirmala UI" w:cs="Nirmala UI"/>
          <w:sz w:val="24"/>
          <w:szCs w:val="24"/>
        </w:rPr>
        <w:t>কৃষ্ণদাস নাম শুদ্ধ কুলীন ব্রাহ্মণ ৷</w:t>
        <w:br/>
      </w:r>
      <w:r>
        <w:rPr>
          <w:rFonts w:ascii="Nirmala UI" w:hAnsi="Nirmala UI" w:cs="Nirmala UI"/>
          <w:sz w:val="24"/>
          <w:szCs w:val="24"/>
        </w:rPr>
        <w:t>যারে সঙ্গে লৈয়া কৈল দক্ষিণ গমন ॥ ১৪৫ ॥</w:t>
      </w:r>
    </w:p>
    <w:p>
      <w:pPr>
        <w:keepNext/>
        <w:spacing w:after="0"/>
        <w:ind w:left="227"/>
      </w:pPr>
      <w:r>
        <w:rPr>
          <w:rFonts w:ascii="Times New Roman" w:hAnsi="Times New Roman"/>
          <w:i/>
          <w:sz w:val="20"/>
        </w:rPr>
        <w:t>кр̣ш̣н̣ада̄са на̄ма ш́уддха кулӣна бра̄хман̣а</w:t>
      </w:r>
    </w:p>
    <w:p>
      <w:pPr>
        <w:keepNext/>
        <w:spacing w:after="40"/>
        <w:ind w:left="227"/>
      </w:pPr>
      <w:r>
        <w:rPr>
          <w:rFonts w:ascii="Times New Roman" w:hAnsi="Times New Roman"/>
          <w:color w:val="555555"/>
          <w:sz w:val="18"/>
        </w:rPr>
        <w:t>Кришнадас по имени чистый почтенный брахман</w:t>
      </w:r>
    </w:p>
    <w:p>
      <w:pPr>
        <w:keepNext/>
        <w:spacing w:after="0"/>
        <w:ind w:left="227"/>
      </w:pPr>
      <w:r>
        <w:rPr>
          <w:rFonts w:ascii="Times New Roman" w:hAnsi="Times New Roman"/>
          <w:i/>
          <w:sz w:val="20"/>
        </w:rPr>
        <w:t>йа̄ре сан̇ге лаийа̄ каила дакш̣ин̣а гамана</w:t>
      </w:r>
    </w:p>
    <w:p>
      <w:pPr>
        <w:keepNext/>
        <w:spacing w:after="40"/>
        <w:ind w:left="227"/>
      </w:pPr>
      <w:r>
        <w:rPr>
          <w:rFonts w:ascii="Times New Roman" w:hAnsi="Times New Roman"/>
          <w:color w:val="555555"/>
          <w:sz w:val="18"/>
        </w:rPr>
        <w:t>которого с собой взяв  делал  по Южной Индии тур</w:t>
      </w:r>
    </w:p>
    <w:p>
      <w:pPr>
        <w:spacing w:before="60"/>
        <w:jc w:val="both"/>
      </w:pPr>
      <w:r>
        <w:rPr>
          <w:b/>
        </w:rPr>
        <w:t xml:space="preserve">145 </w:t>
      </w:r>
      <w:r>
        <w:rPr>
          <w:rFonts w:ascii="Times New Roman" w:hAnsi="Times New Roman"/>
        </w:rPr>
        <w:t>Почтенный брахман Кришнадас был родом из благочестивой и чистой семьи. Когда Шри Чайтанья собрался в странствие по Южной Индии, Он взял его с Собой.</w:t>
      </w:r>
    </w:p>
    <w:p>
      <w:pPr>
        <w:jc w:val="both"/>
      </w:pPr>
      <w:r>
        <w:rPr>
          <w:b/>
          <w:i/>
          <w:sz w:val="20"/>
        </w:rPr>
        <w:t xml:space="preserve">Анубхашья. </w:t>
      </w:r>
      <w:r>
        <w:rPr>
          <w:rFonts w:ascii="Times New Roman" w:hAnsi="Times New Roman"/>
          <w:sz w:val="20"/>
        </w:rPr>
        <w:t>Кришнадас. О нём рассказано в Мадхье, гл. 7 и 9. Этот простодушный брахман пошёл с Господом на юг, чтобы носить кувшин с водой. В стране Малабар бхаттатхари попытались прельстить его женщиной и удержать; увидев это, Гаурахари вызволил его, а вернувшись в Нилачалу, отпустил его.</w:t>
      </w:r>
    </w:p>
    <w:p>
      <w:pPr>
        <w:keepNext/>
        <w:spacing w:before="160"/>
        <w:jc w:val="center"/>
      </w:pPr>
      <w:r>
        <w:rPr>
          <w:rFonts w:ascii="Times New Roman" w:hAnsi="Times New Roman"/>
          <w:i/>
          <w:sz w:val="21"/>
        </w:rPr>
        <w:t>(23) Балабхадра Бхатта —</w:t>
      </w:r>
    </w:p>
    <w:p>
      <w:pPr>
        <w:keepNext/>
        <w:jc w:val="center"/>
      </w:pPr>
      <w:r>
        <w:rPr>
          <w:rFonts w:ascii="Nirmala UI" w:hAnsi="Nirmala UI" w:cs="Nirmala UI"/>
          <w:sz w:val="24"/>
          <w:szCs w:val="24"/>
        </w:rPr>
        <w:t>বলভদ্র ভট্টাচার্য্য — ভক্তি অধিকারী ৷</w:t>
        <w:br/>
      </w:r>
      <w:r>
        <w:rPr>
          <w:rFonts w:ascii="Nirmala UI" w:hAnsi="Nirmala UI" w:cs="Nirmala UI"/>
          <w:sz w:val="24"/>
          <w:szCs w:val="24"/>
        </w:rPr>
        <w:t>মথুরা-গমনে প্রভুর যেঁহো ব্রহ্মচারী ॥ ১৪৬ ॥</w:t>
      </w:r>
    </w:p>
    <w:p>
      <w:pPr>
        <w:keepNext/>
        <w:spacing w:after="0"/>
        <w:ind w:left="227"/>
      </w:pPr>
      <w:r>
        <w:rPr>
          <w:rFonts w:ascii="Times New Roman" w:hAnsi="Times New Roman"/>
          <w:i/>
          <w:sz w:val="20"/>
        </w:rPr>
        <w:t>балабхадра бхат̣т̣а̄ча̄рйа — бхакти адхика̄рӣ</w:t>
      </w:r>
    </w:p>
    <w:p>
      <w:pPr>
        <w:keepNext/>
        <w:spacing w:after="40"/>
        <w:ind w:left="227"/>
      </w:pPr>
      <w:r>
        <w:rPr>
          <w:rFonts w:ascii="Times New Roman" w:hAnsi="Times New Roman"/>
          <w:color w:val="555555"/>
          <w:sz w:val="18"/>
        </w:rPr>
        <w:t>Балабхадра  Бхаттачарья  —  преданности  пригодный</w:t>
      </w:r>
    </w:p>
    <w:p>
      <w:pPr>
        <w:keepNext/>
        <w:spacing w:after="0"/>
        <w:ind w:left="227"/>
      </w:pPr>
      <w:r>
        <w:rPr>
          <w:rFonts w:ascii="Times New Roman" w:hAnsi="Times New Roman"/>
          <w:i/>
          <w:sz w:val="20"/>
        </w:rPr>
        <w:t>матхура̄-гамане прабхура йе̐хо брахмача̄рӣ</w:t>
      </w:r>
    </w:p>
    <w:p>
      <w:pPr>
        <w:keepNext/>
        <w:spacing w:after="40"/>
        <w:ind w:left="227"/>
      </w:pPr>
      <w:r>
        <w:rPr>
          <w:rFonts w:ascii="Times New Roman" w:hAnsi="Times New Roman"/>
          <w:color w:val="555555"/>
          <w:sz w:val="18"/>
        </w:rPr>
        <w:t>в Матхуру  по пути  Чайтанья  который брахмачари</w:t>
      </w:r>
    </w:p>
    <w:p>
      <w:pPr>
        <w:spacing w:before="60"/>
        <w:jc w:val="both"/>
      </w:pPr>
      <w:r>
        <w:rPr>
          <w:b/>
        </w:rPr>
        <w:t xml:space="preserve">146 </w:t>
      </w:r>
      <w:r>
        <w:rPr>
          <w:rFonts w:ascii="Times New Roman" w:hAnsi="Times New Roman"/>
        </w:rPr>
        <w:t>Балабхадра Бхаттачарья сопровождал как брахмачари Шри Чайтанью по пути в Матхуру.</w:t>
      </w:r>
    </w:p>
    <w:p>
      <w:pPr>
        <w:jc w:val="both"/>
      </w:pPr>
      <w:r>
        <w:rPr>
          <w:b/>
          <w:i/>
          <w:sz w:val="20"/>
        </w:rPr>
        <w:t xml:space="preserve">Анубхашья. </w:t>
      </w:r>
      <w:r>
        <w:rPr>
          <w:rFonts w:ascii="Times New Roman" w:hAnsi="Times New Roman"/>
          <w:sz w:val="20"/>
        </w:rPr>
        <w:t>Балабхадра Бхаттачарья — Мадхурекшана Враджа. Санньяси запрещены стряпня и другие житейские дела (карма-канда); эти услуги они принимают от грихастх. Санньяси — гуру, брахмачари — ученики. Балабхадра исполнял при Махапрабху обязанности брахмачари, когда Господь шёл во Вриндаван.</w:t>
      </w:r>
    </w:p>
    <w:p>
      <w:pPr>
        <w:keepNext/>
        <w:spacing w:before="160"/>
        <w:jc w:val="center"/>
      </w:pPr>
      <w:r>
        <w:rPr>
          <w:rFonts w:ascii="Times New Roman" w:hAnsi="Times New Roman"/>
          <w:i/>
          <w:sz w:val="21"/>
        </w:rPr>
        <w:t>(24) Бада Харидас, (25) Чхота Харидас —</w:t>
      </w:r>
    </w:p>
    <w:p>
      <w:pPr>
        <w:keepNext/>
        <w:jc w:val="center"/>
      </w:pPr>
      <w:r>
        <w:rPr>
          <w:rFonts w:ascii="Nirmala UI" w:hAnsi="Nirmala UI" w:cs="Nirmala UI"/>
          <w:sz w:val="24"/>
          <w:szCs w:val="24"/>
        </w:rPr>
        <w:t>বড় হরিদাস, আর ছোট হরিদাস ৷</w:t>
        <w:br/>
      </w:r>
      <w:r>
        <w:rPr>
          <w:rFonts w:ascii="Nirmala UI" w:hAnsi="Nirmala UI" w:cs="Nirmala UI"/>
          <w:sz w:val="24"/>
          <w:szCs w:val="24"/>
        </w:rPr>
        <w:t>দুই কীর্ত্তনীয়া রহে মহাপ্রভুর পাশ ॥ ১৪৭ ॥</w:t>
      </w:r>
    </w:p>
    <w:p>
      <w:pPr>
        <w:keepNext/>
        <w:spacing w:after="0"/>
        <w:ind w:left="227"/>
      </w:pPr>
      <w:r>
        <w:rPr>
          <w:rFonts w:ascii="Times New Roman" w:hAnsi="Times New Roman"/>
          <w:i/>
          <w:sz w:val="20"/>
        </w:rPr>
        <w:t>бад̣а харида̄са, а̄ра чхот̣а харида̄са</w:t>
      </w:r>
    </w:p>
    <w:p>
      <w:pPr>
        <w:keepNext/>
        <w:spacing w:after="40"/>
        <w:ind w:left="227"/>
      </w:pPr>
      <w:r>
        <w:rPr>
          <w:rFonts w:ascii="Times New Roman" w:hAnsi="Times New Roman"/>
          <w:color w:val="555555"/>
          <w:sz w:val="18"/>
        </w:rPr>
        <w:t>Бада  Харидас,  и  Чхота  Харидас</w:t>
      </w:r>
    </w:p>
    <w:p>
      <w:pPr>
        <w:keepNext/>
        <w:spacing w:after="0"/>
        <w:ind w:left="227"/>
      </w:pPr>
      <w:r>
        <w:rPr>
          <w:rFonts w:ascii="Times New Roman" w:hAnsi="Times New Roman"/>
          <w:i/>
          <w:sz w:val="20"/>
        </w:rPr>
        <w:t>дуи кӣртанӣйа̄ рахе маха̄прабхура па̄ш́а</w:t>
      </w:r>
    </w:p>
    <w:p>
      <w:pPr>
        <w:keepNext/>
        <w:spacing w:after="40"/>
        <w:ind w:left="227"/>
      </w:pPr>
      <w:r>
        <w:rPr>
          <w:rFonts w:ascii="Times New Roman" w:hAnsi="Times New Roman"/>
          <w:color w:val="555555"/>
          <w:sz w:val="18"/>
        </w:rPr>
        <w:t>оба  певца  находятся  Махапрабху  вблизи</w:t>
      </w:r>
    </w:p>
    <w:p>
      <w:pPr>
        <w:spacing w:before="60"/>
        <w:jc w:val="both"/>
      </w:pPr>
      <w:r>
        <w:rPr>
          <w:b/>
        </w:rPr>
        <w:t xml:space="preserve">147 </w:t>
      </w:r>
      <w:r>
        <w:rPr>
          <w:rFonts w:ascii="Times New Roman" w:hAnsi="Times New Roman"/>
        </w:rPr>
        <w:t>Два прекрасных певца — Бада Харидас и Чхота Харидас — также всегда сопровождали Шри Чайтанью.</w:t>
      </w:r>
    </w:p>
    <w:p>
      <w:pPr>
        <w:jc w:val="both"/>
      </w:pPr>
      <w:r>
        <w:rPr>
          <w:b/>
          <w:i/>
          <w:sz w:val="20"/>
        </w:rPr>
        <w:t xml:space="preserve">Анубхашья. </w:t>
      </w:r>
      <w:r>
        <w:rPr>
          <w:rFonts w:ascii="Times New Roman" w:hAnsi="Times New Roman"/>
          <w:sz w:val="20"/>
        </w:rPr>
        <w:t>Чхота Харидас — о нём см. Антья, гл. 2.</w:t>
      </w:r>
    </w:p>
    <w:p>
      <w:pPr>
        <w:keepNext/>
        <w:spacing w:before="160"/>
        <w:jc w:val="center"/>
      </w:pPr>
      <w:r>
        <w:rPr>
          <w:rFonts w:ascii="Times New Roman" w:hAnsi="Times New Roman"/>
          <w:i/>
          <w:sz w:val="21"/>
        </w:rPr>
        <w:t>(26) Рамабхадра, (27) Симхешвара, (28) Тапана Ачарья, (29) Рагхунатха, (30) Ниламбара —</w:t>
      </w:r>
    </w:p>
    <w:p>
      <w:pPr>
        <w:keepNext/>
        <w:jc w:val="center"/>
      </w:pPr>
      <w:r>
        <w:rPr>
          <w:rFonts w:ascii="Nirmala UI" w:hAnsi="Nirmala UI" w:cs="Nirmala UI"/>
          <w:sz w:val="24"/>
          <w:szCs w:val="24"/>
        </w:rPr>
        <w:t>রামভদ্রাচার্য্য, আর ওঢ়্র সিংহেশ্বর ৷</w:t>
        <w:br/>
      </w:r>
      <w:r>
        <w:rPr>
          <w:rFonts w:ascii="Nirmala UI" w:hAnsi="Nirmala UI" w:cs="Nirmala UI"/>
          <w:sz w:val="24"/>
          <w:szCs w:val="24"/>
        </w:rPr>
        <w:t>তপন আচার্য্য, আর রঘু, নীলাম্বর ॥ ১৪৮ ॥</w:t>
      </w:r>
    </w:p>
    <w:p>
      <w:pPr>
        <w:keepNext/>
        <w:spacing w:after="0"/>
        <w:ind w:left="227"/>
      </w:pPr>
      <w:r>
        <w:rPr>
          <w:rFonts w:ascii="Times New Roman" w:hAnsi="Times New Roman"/>
          <w:i/>
          <w:sz w:val="20"/>
        </w:rPr>
        <w:t>ра̄мабхадра̄ча̄рйа, а̄ра од̣хра сим̇хеш́вара</w:t>
      </w:r>
    </w:p>
    <w:p>
      <w:pPr>
        <w:keepNext/>
        <w:spacing w:after="40"/>
        <w:ind w:left="227"/>
      </w:pPr>
      <w:r>
        <w:rPr>
          <w:rFonts w:ascii="Times New Roman" w:hAnsi="Times New Roman"/>
          <w:color w:val="555555"/>
          <w:sz w:val="18"/>
        </w:rPr>
        <w:t>Рамабхадра Ачарья,  и  ориец  Симхешвар</w:t>
      </w:r>
    </w:p>
    <w:p>
      <w:pPr>
        <w:keepNext/>
        <w:spacing w:after="0"/>
        <w:ind w:left="227"/>
      </w:pPr>
      <w:r>
        <w:rPr>
          <w:rFonts w:ascii="Times New Roman" w:hAnsi="Times New Roman"/>
          <w:i/>
          <w:sz w:val="20"/>
        </w:rPr>
        <w:t>тапана а̄ча̄рйа, а̄ра рагху, нӣла̄мбара</w:t>
      </w:r>
    </w:p>
    <w:p>
      <w:pPr>
        <w:keepNext/>
        <w:spacing w:after="40"/>
        <w:ind w:left="227"/>
      </w:pPr>
      <w:r>
        <w:rPr>
          <w:rFonts w:ascii="Times New Roman" w:hAnsi="Times New Roman"/>
          <w:color w:val="555555"/>
          <w:sz w:val="18"/>
        </w:rPr>
        <w:t>Тапан  Ачарья,  и  Рагху,  Ниламбар</w:t>
      </w:r>
    </w:p>
    <w:p>
      <w:pPr>
        <w:spacing w:before="60"/>
        <w:jc w:val="both"/>
      </w:pPr>
      <w:r>
        <w:rPr>
          <w:b/>
        </w:rPr>
        <w:t xml:space="preserve">148 </w:t>
      </w:r>
      <w:r>
        <w:rPr>
          <w:rFonts w:ascii="Times New Roman" w:hAnsi="Times New Roman"/>
        </w:rPr>
        <w:t>Среди тех преданных Шри Чайтаньи в Джаганнатха Пури были Рамабхадра Ачарья, Симхешвар, Тапан Ачарья, Рагхунатх и Ниламбар.</w:t>
      </w:r>
    </w:p>
    <w:p>
      <w:pPr>
        <w:keepNext/>
        <w:spacing w:before="160"/>
        <w:jc w:val="center"/>
      </w:pPr>
      <w:r>
        <w:rPr>
          <w:rFonts w:ascii="Times New Roman" w:hAnsi="Times New Roman"/>
          <w:i/>
          <w:sz w:val="21"/>
        </w:rPr>
        <w:t>(31) Сингабхатта, (32) Камабхатта, (33) Шивананда, (34) Камалананда —</w:t>
      </w:r>
    </w:p>
    <w:p>
      <w:pPr>
        <w:keepNext/>
        <w:jc w:val="center"/>
      </w:pPr>
      <w:r>
        <w:rPr>
          <w:rFonts w:ascii="Nirmala UI" w:hAnsi="Nirmala UI" w:cs="Nirmala UI"/>
          <w:sz w:val="24"/>
          <w:szCs w:val="24"/>
        </w:rPr>
        <w:t>সিঙ্গাভট্ট, কামাভট্ট, দন্তুর শিবানন্দ ৷</w:t>
        <w:br/>
      </w:r>
      <w:r>
        <w:rPr>
          <w:rFonts w:ascii="Nirmala UI" w:hAnsi="Nirmala UI" w:cs="Nirmala UI"/>
          <w:sz w:val="24"/>
          <w:szCs w:val="24"/>
        </w:rPr>
        <w:t>গৌড়ে পূর্ব্ব ভৃত্য প্রভুর প্রিয় কমলানন্দ ॥ ১৪৯ ॥</w:t>
      </w:r>
    </w:p>
    <w:p>
      <w:pPr>
        <w:keepNext/>
        <w:spacing w:after="0"/>
        <w:ind w:left="227"/>
      </w:pPr>
      <w:r>
        <w:rPr>
          <w:rFonts w:ascii="Times New Roman" w:hAnsi="Times New Roman"/>
          <w:i/>
          <w:sz w:val="20"/>
        </w:rPr>
        <w:t>син̇га̄бхат̣т̣а, ка̄ма̄бхат̣т̣а, дантура ш́ива̄нанда</w:t>
      </w:r>
    </w:p>
    <w:p>
      <w:pPr>
        <w:keepNext/>
        <w:spacing w:after="40"/>
        <w:ind w:left="227"/>
      </w:pPr>
      <w:r>
        <w:rPr>
          <w:rFonts w:ascii="Times New Roman" w:hAnsi="Times New Roman"/>
          <w:color w:val="555555"/>
          <w:sz w:val="18"/>
        </w:rPr>
        <w:t>Сингхабхатта,  Камабхатта,  Дантура  Шивананда</w:t>
      </w:r>
    </w:p>
    <w:p>
      <w:pPr>
        <w:keepNext/>
        <w:spacing w:after="0"/>
        <w:ind w:left="227"/>
      </w:pPr>
      <w:r>
        <w:rPr>
          <w:rFonts w:ascii="Times New Roman" w:hAnsi="Times New Roman"/>
          <w:i/>
          <w:sz w:val="20"/>
        </w:rPr>
        <w:t>гауд̣е пӯрва бхр̣тйа прабхура прийа камала̄нанда</w:t>
      </w:r>
    </w:p>
    <w:p>
      <w:pPr>
        <w:keepNext/>
        <w:spacing w:after="40"/>
        <w:ind w:left="227"/>
      </w:pPr>
      <w:r>
        <w:rPr>
          <w:rFonts w:ascii="Times New Roman" w:hAnsi="Times New Roman"/>
          <w:color w:val="555555"/>
          <w:sz w:val="18"/>
        </w:rPr>
        <w:t>в Бенгалии прежде слуга Чайтаньи  дорогой  Камалананда</w:t>
      </w:r>
    </w:p>
    <w:p>
      <w:pPr>
        <w:spacing w:before="60"/>
        <w:jc w:val="both"/>
      </w:pPr>
      <w:r>
        <w:rPr>
          <w:b/>
        </w:rPr>
        <w:t xml:space="preserve">149 </w:t>
      </w:r>
      <w:r>
        <w:rPr>
          <w:rFonts w:ascii="Times New Roman" w:hAnsi="Times New Roman"/>
        </w:rPr>
        <w:t>Там были Сингхабхатта, Камабхатта, Шивананда, а также Камалананда, который был дорогим слугой Шри Чайтаньи ещё в Бенгалии.</w:t>
      </w:r>
    </w:p>
    <w:p>
      <w:pPr>
        <w:keepNext/>
        <w:spacing w:before="160"/>
        <w:jc w:val="center"/>
      </w:pPr>
      <w:r>
        <w:rPr>
          <w:rFonts w:ascii="Times New Roman" w:hAnsi="Times New Roman"/>
          <w:i/>
          <w:sz w:val="21"/>
        </w:rPr>
        <w:t>(35) Ачьютананда —</w:t>
      </w:r>
    </w:p>
    <w:p>
      <w:pPr>
        <w:keepNext/>
        <w:jc w:val="center"/>
      </w:pPr>
      <w:r>
        <w:rPr>
          <w:rFonts w:ascii="Nirmala UI" w:hAnsi="Nirmala UI" w:cs="Nirmala UI"/>
          <w:sz w:val="24"/>
          <w:szCs w:val="24"/>
        </w:rPr>
        <w:t>অচ্যুতানন্দ — অদ্বৈত-আচার্য্য-তনয় ৷</w:t>
        <w:br/>
      </w:r>
      <w:r>
        <w:rPr>
          <w:rFonts w:ascii="Nirmala UI" w:hAnsi="Nirmala UI" w:cs="Nirmala UI"/>
          <w:sz w:val="24"/>
          <w:szCs w:val="24"/>
        </w:rPr>
        <w:t>নীলাচলে রহে প্রভুর চরণ আশ্রয় ॥ ১৫০ ॥</w:t>
      </w:r>
    </w:p>
    <w:p>
      <w:pPr>
        <w:keepNext/>
        <w:spacing w:after="0"/>
        <w:ind w:left="227"/>
      </w:pPr>
      <w:r>
        <w:rPr>
          <w:rFonts w:ascii="Times New Roman" w:hAnsi="Times New Roman"/>
          <w:i/>
          <w:sz w:val="20"/>
        </w:rPr>
        <w:t>ачйута̄нанда — адваита-а̄ча̄рйа-танайа</w:t>
      </w:r>
    </w:p>
    <w:p>
      <w:pPr>
        <w:keepNext/>
        <w:spacing w:after="40"/>
        <w:ind w:left="227"/>
      </w:pPr>
      <w:r>
        <w:rPr>
          <w:rFonts w:ascii="Times New Roman" w:hAnsi="Times New Roman"/>
          <w:color w:val="555555"/>
          <w:sz w:val="18"/>
        </w:rPr>
        <w:t>Ачьютананда  —  Адвайты  Ачарьи  сын</w:t>
      </w:r>
    </w:p>
    <w:p>
      <w:pPr>
        <w:keepNext/>
        <w:spacing w:after="0"/>
        <w:ind w:left="227"/>
      </w:pPr>
      <w:r>
        <w:rPr>
          <w:rFonts w:ascii="Times New Roman" w:hAnsi="Times New Roman"/>
          <w:i/>
          <w:sz w:val="20"/>
        </w:rPr>
        <w:t>нӣла̄чале рахе прабхура чаран̣а а̄ш́райа</w:t>
      </w:r>
    </w:p>
    <w:p>
      <w:pPr>
        <w:keepNext/>
        <w:spacing w:after="40"/>
        <w:ind w:left="227"/>
      </w:pPr>
      <w:r>
        <w:rPr>
          <w:rFonts w:ascii="Times New Roman" w:hAnsi="Times New Roman"/>
          <w:color w:val="555555"/>
          <w:sz w:val="18"/>
        </w:rPr>
        <w:t>в Пури  пребывает  Чайтаньи  стоп в прибежище</w:t>
      </w:r>
    </w:p>
    <w:p>
      <w:pPr>
        <w:spacing w:before="60"/>
        <w:jc w:val="both"/>
      </w:pPr>
      <w:r>
        <w:rPr>
          <w:b/>
        </w:rPr>
        <w:t xml:space="preserve">150 </w:t>
      </w:r>
      <w:r>
        <w:rPr>
          <w:rFonts w:ascii="Times New Roman" w:hAnsi="Times New Roman"/>
        </w:rPr>
        <w:t>Ачьютананда — сын Адвайта Ачарьи. Он остался жить в Джаганнатха Пури, приняв прибежище у лотосных стоп Шри Чайтаньи.</w:t>
      </w:r>
    </w:p>
    <w:p>
      <w:pPr>
        <w:jc w:val="both"/>
      </w:pPr>
      <w:r>
        <w:rPr>
          <w:b/>
          <w:i/>
          <w:sz w:val="20"/>
        </w:rPr>
        <w:t xml:space="preserve">Анубхашья. </w:t>
      </w:r>
      <w:r>
        <w:rPr>
          <w:rFonts w:ascii="Times New Roman" w:hAnsi="Times New Roman"/>
          <w:sz w:val="20"/>
        </w:rPr>
        <w:t>Ачьютананда — см. Ади, гл. 12, стих 13.</w:t>
      </w:r>
    </w:p>
    <w:p>
      <w:pPr>
        <w:keepNext/>
        <w:spacing w:before="160"/>
        <w:jc w:val="center"/>
      </w:pPr>
      <w:r>
        <w:rPr>
          <w:rFonts w:ascii="Times New Roman" w:hAnsi="Times New Roman"/>
          <w:i/>
          <w:sz w:val="21"/>
        </w:rPr>
        <w:t>(36) Гангадас, (37) Вишнудас —</w:t>
      </w:r>
    </w:p>
    <w:p>
      <w:pPr>
        <w:keepNext/>
        <w:jc w:val="center"/>
      </w:pPr>
      <w:r>
        <w:rPr>
          <w:rFonts w:ascii="Nirmala UI" w:hAnsi="Nirmala UI" w:cs="Nirmala UI"/>
          <w:sz w:val="24"/>
          <w:szCs w:val="24"/>
        </w:rPr>
        <w:t>নির্ল্লোম গঙ্গাদাস, আর বিষ্ণুদাস ৷</w:t>
        <w:br/>
      </w:r>
      <w:r>
        <w:rPr>
          <w:rFonts w:ascii="Nirmala UI" w:hAnsi="Nirmala UI" w:cs="Nirmala UI"/>
          <w:sz w:val="24"/>
          <w:szCs w:val="24"/>
        </w:rPr>
        <w:t>এই সবের প্রভুসঙ্গে নীলাচলে বাস ॥ ১৫১ ॥</w:t>
      </w:r>
    </w:p>
    <w:p>
      <w:pPr>
        <w:keepNext/>
        <w:spacing w:after="0"/>
        <w:ind w:left="227"/>
      </w:pPr>
      <w:r>
        <w:rPr>
          <w:rFonts w:ascii="Times New Roman" w:hAnsi="Times New Roman"/>
          <w:i/>
          <w:sz w:val="20"/>
        </w:rPr>
        <w:t>нирлома ган̇га̄да̄са, а̄ра виш̣н̣уда̄са</w:t>
      </w:r>
    </w:p>
    <w:p>
      <w:pPr>
        <w:keepNext/>
        <w:spacing w:after="40"/>
        <w:ind w:left="227"/>
      </w:pPr>
      <w:r>
        <w:rPr>
          <w:rFonts w:ascii="Times New Roman" w:hAnsi="Times New Roman"/>
          <w:color w:val="555555"/>
          <w:sz w:val="18"/>
        </w:rPr>
        <w:t>Нирлома  Гангадас,  и  Вишнудас</w:t>
      </w:r>
    </w:p>
    <w:p>
      <w:pPr>
        <w:keepNext/>
        <w:spacing w:after="0"/>
        <w:ind w:left="227"/>
      </w:pPr>
      <w:r>
        <w:rPr>
          <w:rFonts w:ascii="Times New Roman" w:hAnsi="Times New Roman"/>
          <w:i/>
          <w:sz w:val="20"/>
        </w:rPr>
        <w:t>эи сабера прабху-сан̇ге нӣла̄чале ва̄са</w:t>
      </w:r>
    </w:p>
    <w:p>
      <w:pPr>
        <w:keepNext/>
        <w:spacing w:after="40"/>
        <w:ind w:left="227"/>
      </w:pPr>
      <w:r>
        <w:rPr>
          <w:rFonts w:ascii="Times New Roman" w:hAnsi="Times New Roman"/>
          <w:color w:val="555555"/>
          <w:sz w:val="18"/>
        </w:rPr>
        <w:t>этих всех  Чайтаньи в обществе  в Пури  житие</w:t>
      </w:r>
    </w:p>
    <w:p>
      <w:pPr>
        <w:spacing w:before="60"/>
        <w:jc w:val="both"/>
      </w:pPr>
      <w:r>
        <w:rPr>
          <w:b/>
        </w:rPr>
        <w:t xml:space="preserve">151 </w:t>
      </w:r>
      <w:r>
        <w:rPr>
          <w:rFonts w:ascii="Times New Roman" w:hAnsi="Times New Roman"/>
        </w:rPr>
        <w:t>Среди тех, кто жил со Шри Чайтаньей в Пури, были также Нирлома Гангадас и Вишнудас.</w:t>
      </w:r>
    </w:p>
    <w:p>
      <w:pPr>
        <w:keepNext/>
        <w:spacing w:before="160"/>
        <w:jc w:val="center"/>
      </w:pPr>
      <w:r>
        <w:rPr>
          <w:rFonts w:ascii="Times New Roman" w:hAnsi="Times New Roman"/>
          <w:i/>
          <w:sz w:val="21"/>
        </w:rPr>
        <w:t>Жители Каши: (1) Чандрашекхара, (2) Тапана Мишра, (3) Шри Рагхунатха Бхатта —</w:t>
      </w:r>
    </w:p>
    <w:p>
      <w:pPr>
        <w:keepNext/>
        <w:jc w:val="center"/>
      </w:pPr>
      <w:r>
        <w:rPr>
          <w:rFonts w:ascii="Nirmala UI" w:hAnsi="Nirmala UI" w:cs="Nirmala UI"/>
          <w:sz w:val="24"/>
          <w:szCs w:val="24"/>
        </w:rPr>
        <w:t>বারাণসী-মধ্যে প্রভু-ভক্ত তিন জন ৷</w:t>
        <w:br/>
      </w:r>
      <w:r>
        <w:rPr>
          <w:rFonts w:ascii="Nirmala UI" w:hAnsi="Nirmala UI" w:cs="Nirmala UI"/>
          <w:sz w:val="24"/>
          <w:szCs w:val="24"/>
        </w:rPr>
        <w:t>চন্দ্রশেখর বৈদ্য, আর মিশ্র তপন ॥ ১৫২ ॥</w:t>
      </w:r>
    </w:p>
    <w:p>
      <w:pPr>
        <w:keepNext/>
        <w:jc w:val="center"/>
      </w:pPr>
      <w:r>
        <w:rPr>
          <w:rFonts w:ascii="Nirmala UI" w:hAnsi="Nirmala UI" w:cs="Nirmala UI"/>
          <w:sz w:val="24"/>
          <w:szCs w:val="24"/>
        </w:rPr>
        <w:t>রঘুনাথ ভট্টাচার্য্য — মিশ্রের নন্দন ৷</w:t>
        <w:br/>
      </w:r>
      <w:r>
        <w:rPr>
          <w:rFonts w:ascii="Nirmala UI" w:hAnsi="Nirmala UI" w:cs="Nirmala UI"/>
          <w:sz w:val="24"/>
          <w:szCs w:val="24"/>
        </w:rPr>
        <w:t>প্রভু যবে কাশী আইলা দেখি’ বৃন্দাবন ॥ ১৫৩ ॥</w:t>
      </w:r>
    </w:p>
    <w:p>
      <w:pPr>
        <w:keepNext/>
        <w:spacing w:after="0"/>
        <w:ind w:left="227"/>
      </w:pPr>
      <w:r>
        <w:rPr>
          <w:rFonts w:ascii="Times New Roman" w:hAnsi="Times New Roman"/>
          <w:i/>
          <w:sz w:val="20"/>
        </w:rPr>
        <w:t>ва̄ра̄н̣асӣ-мадхйе прабху-бхакта тина джана</w:t>
      </w:r>
    </w:p>
    <w:p>
      <w:pPr>
        <w:keepNext/>
        <w:spacing w:after="40"/>
        <w:ind w:left="227"/>
      </w:pPr>
      <w:r>
        <w:rPr>
          <w:rFonts w:ascii="Times New Roman" w:hAnsi="Times New Roman"/>
          <w:color w:val="555555"/>
          <w:sz w:val="18"/>
        </w:rPr>
        <w:t>Варанаси  в  Чайтаньи преданные  три  человека</w:t>
      </w:r>
    </w:p>
    <w:p>
      <w:pPr>
        <w:keepNext/>
        <w:spacing w:after="0"/>
        <w:ind w:left="227"/>
      </w:pPr>
      <w:r>
        <w:rPr>
          <w:rFonts w:ascii="Times New Roman" w:hAnsi="Times New Roman"/>
          <w:i/>
          <w:sz w:val="20"/>
        </w:rPr>
        <w:t>чандраш́екхара ваидйа, а̄ра миш́ра тапана</w:t>
      </w:r>
    </w:p>
    <w:p>
      <w:pPr>
        <w:keepNext/>
        <w:spacing w:after="40"/>
        <w:ind w:left="227"/>
      </w:pPr>
      <w:r>
        <w:rPr>
          <w:rFonts w:ascii="Times New Roman" w:hAnsi="Times New Roman"/>
          <w:color w:val="555555"/>
          <w:sz w:val="18"/>
        </w:rPr>
        <w:t>Чандрашекхар  врач,  и  Мишра  Тапан</w:t>
      </w:r>
    </w:p>
    <w:p>
      <w:pPr>
        <w:keepNext/>
        <w:spacing w:after="0"/>
        <w:ind w:left="227"/>
      </w:pPr>
      <w:r>
        <w:rPr>
          <w:rFonts w:ascii="Times New Roman" w:hAnsi="Times New Roman"/>
          <w:i/>
          <w:sz w:val="20"/>
        </w:rPr>
        <w:t>рагхуна̄тха бхат̣т̣а̄ча̄рйа — миш́рера нандана</w:t>
      </w:r>
    </w:p>
    <w:p>
      <w:pPr>
        <w:keepNext/>
        <w:spacing w:after="40"/>
        <w:ind w:left="227"/>
      </w:pPr>
      <w:r>
        <w:rPr>
          <w:rFonts w:ascii="Times New Roman" w:hAnsi="Times New Roman"/>
          <w:color w:val="555555"/>
          <w:sz w:val="18"/>
        </w:rPr>
        <w:t>Рагхунатх  Бхаттачарья  —  Мишры  сын</w:t>
      </w:r>
    </w:p>
    <w:p>
      <w:pPr>
        <w:keepNext/>
        <w:spacing w:after="0"/>
        <w:ind w:left="227"/>
      </w:pPr>
      <w:r>
        <w:rPr>
          <w:rFonts w:ascii="Times New Roman" w:hAnsi="Times New Roman"/>
          <w:i/>
          <w:sz w:val="20"/>
        </w:rPr>
        <w:t>прабху йабе ка̄ш́ӣ а̄ила̄ декхи’ вр̣нда̄вана</w:t>
      </w:r>
    </w:p>
    <w:p>
      <w:pPr>
        <w:keepNext/>
        <w:spacing w:after="40"/>
        <w:ind w:left="227"/>
      </w:pPr>
      <w:r>
        <w:rPr>
          <w:rFonts w:ascii="Times New Roman" w:hAnsi="Times New Roman"/>
          <w:color w:val="555555"/>
          <w:sz w:val="18"/>
        </w:rPr>
        <w:t>Чайтанья  когда в Варанаси  пришёл увидев Вриндаван</w:t>
      </w:r>
    </w:p>
    <w:p>
      <w:pPr>
        <w:spacing w:before="60"/>
        <w:jc w:val="both"/>
      </w:pPr>
      <w:r>
        <w:rPr>
          <w:b/>
        </w:rPr>
        <w:t xml:space="preserve">152–153 </w:t>
      </w:r>
      <w:r>
        <w:rPr>
          <w:rFonts w:ascii="Times New Roman" w:hAnsi="Times New Roman"/>
        </w:rPr>
        <w:t>Я также расскажу о трёх преданных Шри Чайтаньи в Варанаси: врач Чандрашекхар, Шри Тапана Мишра и его сын — Рагхунатх Бхаттачарья.</w:t>
      </w:r>
    </w:p>
    <w:p>
      <w:pPr>
        <w:jc w:val="both"/>
      </w:pPr>
      <w:r>
        <w:rPr>
          <w:b/>
          <w:i/>
          <w:sz w:val="20"/>
        </w:rPr>
        <w:t xml:space="preserve">Анубхашья. </w:t>
      </w:r>
      <w:r>
        <w:rPr>
          <w:rFonts w:ascii="Times New Roman" w:hAnsi="Times New Roman"/>
          <w:sz w:val="20"/>
        </w:rPr>
        <w:t>Тапана Мишра. Когда Махапрабху ходил в Вангу (Бенгалию), Тапана Мишра спросил Его об истинах садханы и садхьи и получил от Господа харинаму. Потом по велению Господа он поселился в Каши. Когда Господь был в Каши, Он принимал пищу в его доме.</w:t>
      </w:r>
    </w:p>
    <w:p>
      <w:pPr>
        <w:keepNext/>
        <w:spacing w:before="160"/>
        <w:jc w:val="center"/>
      </w:pPr>
      <w:r>
        <w:rPr>
          <w:rFonts w:ascii="Times New Roman" w:hAnsi="Times New Roman"/>
          <w:i/>
          <w:sz w:val="21"/>
        </w:rPr>
        <w:t>Рассказ о Шри Рагхунатхе Бхатте —</w:t>
      </w:r>
    </w:p>
    <w:p>
      <w:pPr>
        <w:keepNext/>
        <w:jc w:val="center"/>
      </w:pPr>
      <w:r>
        <w:rPr>
          <w:rFonts w:ascii="Nirmala UI" w:hAnsi="Nirmala UI" w:cs="Nirmala UI"/>
          <w:sz w:val="24"/>
          <w:szCs w:val="24"/>
        </w:rPr>
        <w:t>চন্দ্রশেখর-গৃহে কৈল দুই মাস বাস ৷</w:t>
        <w:br/>
      </w:r>
      <w:r>
        <w:rPr>
          <w:rFonts w:ascii="Nirmala UI" w:hAnsi="Nirmala UI" w:cs="Nirmala UI"/>
          <w:sz w:val="24"/>
          <w:szCs w:val="24"/>
        </w:rPr>
        <w:t>তপন-মিশ্রের ঘরে ভিক্ষা দুই মাস ॥ ১৫৪ ॥</w:t>
      </w:r>
    </w:p>
    <w:p>
      <w:pPr>
        <w:keepNext/>
        <w:spacing w:after="0"/>
        <w:ind w:left="227"/>
      </w:pPr>
      <w:r>
        <w:rPr>
          <w:rFonts w:ascii="Times New Roman" w:hAnsi="Times New Roman"/>
          <w:i/>
          <w:sz w:val="20"/>
        </w:rPr>
        <w:t>чандраш́екхара-гр̣хе каила дуи ма̄са ва̄са</w:t>
      </w:r>
    </w:p>
    <w:p>
      <w:pPr>
        <w:keepNext/>
        <w:spacing w:after="40"/>
        <w:ind w:left="227"/>
      </w:pPr>
      <w:r>
        <w:rPr>
          <w:rFonts w:ascii="Times New Roman" w:hAnsi="Times New Roman"/>
          <w:color w:val="555555"/>
          <w:sz w:val="18"/>
        </w:rPr>
        <w:t>Чандрашекхары  в доме совершал  два месяца житие</w:t>
      </w:r>
    </w:p>
    <w:p>
      <w:pPr>
        <w:keepNext/>
        <w:spacing w:after="0"/>
        <w:ind w:left="227"/>
      </w:pPr>
      <w:r>
        <w:rPr>
          <w:rFonts w:ascii="Times New Roman" w:hAnsi="Times New Roman"/>
          <w:i/>
          <w:sz w:val="20"/>
        </w:rPr>
        <w:t>тапана-миш́рера гхаре бхикш̣а̄ дуи ма̄са</w:t>
      </w:r>
    </w:p>
    <w:p>
      <w:pPr>
        <w:keepNext/>
        <w:spacing w:after="40"/>
        <w:ind w:left="227"/>
      </w:pPr>
      <w:r>
        <w:rPr>
          <w:rFonts w:ascii="Times New Roman" w:hAnsi="Times New Roman"/>
          <w:color w:val="555555"/>
          <w:sz w:val="18"/>
        </w:rPr>
        <w:t>Тапан  Мишры  в доме вкушал  два месяца</w:t>
      </w:r>
    </w:p>
    <w:p>
      <w:pPr>
        <w:spacing w:before="60"/>
        <w:jc w:val="both"/>
      </w:pPr>
      <w:r>
        <w:rPr>
          <w:b/>
        </w:rPr>
        <w:t xml:space="preserve">154 </w:t>
      </w:r>
      <w:r>
        <w:rPr>
          <w:rFonts w:ascii="Times New Roman" w:hAnsi="Times New Roman"/>
        </w:rPr>
        <w:t>Когда Шри Чайтанья пришёл в Варанаси, то два месяца жил у Чандрашекхара, а прасад вкушал в доме Тапан Мишры.</w:t>
      </w:r>
    </w:p>
    <w:p>
      <w:pPr>
        <w:keepNext/>
        <w:spacing w:before="160"/>
        <w:jc w:val="center"/>
      </w:pPr>
      <w:r>
        <w:rPr>
          <w:rFonts w:ascii="Nirmala UI" w:hAnsi="Nirmala UI" w:cs="Nirmala UI"/>
          <w:sz w:val="24"/>
          <w:szCs w:val="24"/>
        </w:rPr>
        <w:t>রঘুনাথ বাল্যে কৈল প্রভুর সেবন ৷</w:t>
        <w:br/>
      </w:r>
      <w:r>
        <w:rPr>
          <w:rFonts w:ascii="Nirmala UI" w:hAnsi="Nirmala UI" w:cs="Nirmala UI"/>
          <w:sz w:val="24"/>
          <w:szCs w:val="24"/>
        </w:rPr>
        <w:t>উচ্ছিষ্ট-মার্জ্জন আর পাদ-সংবাহন ॥ ১৫৫ ॥</w:t>
      </w:r>
    </w:p>
    <w:p>
      <w:pPr>
        <w:keepNext/>
        <w:spacing w:after="0"/>
        <w:ind w:left="227"/>
      </w:pPr>
      <w:r>
        <w:rPr>
          <w:rFonts w:ascii="Times New Roman" w:hAnsi="Times New Roman"/>
          <w:i/>
          <w:sz w:val="20"/>
        </w:rPr>
        <w:t>рагхуна̄тха ба̄лйе каила прабхура севана</w:t>
      </w:r>
    </w:p>
    <w:p>
      <w:pPr>
        <w:keepNext/>
        <w:spacing w:after="40"/>
        <w:ind w:left="227"/>
      </w:pPr>
      <w:r>
        <w:rPr>
          <w:rFonts w:ascii="Times New Roman" w:hAnsi="Times New Roman"/>
          <w:color w:val="555555"/>
          <w:sz w:val="18"/>
        </w:rPr>
        <w:t>Рагхунатх в детстве совершал Чайтанье служение</w:t>
      </w:r>
    </w:p>
    <w:p>
      <w:pPr>
        <w:keepNext/>
        <w:spacing w:after="0"/>
        <w:ind w:left="227"/>
      </w:pPr>
      <w:r>
        <w:rPr>
          <w:rFonts w:ascii="Times New Roman" w:hAnsi="Times New Roman"/>
          <w:i/>
          <w:sz w:val="20"/>
        </w:rPr>
        <w:t>уччхиш̣т̣а-ма̄рджана а̄ра па̄да-сам̇ва̄хана</w:t>
      </w:r>
    </w:p>
    <w:p>
      <w:pPr>
        <w:keepNext/>
        <w:spacing w:after="40"/>
        <w:ind w:left="227"/>
      </w:pPr>
      <w:r>
        <w:rPr>
          <w:rFonts w:ascii="Times New Roman" w:hAnsi="Times New Roman"/>
          <w:color w:val="555555"/>
          <w:sz w:val="18"/>
        </w:rPr>
        <w:t>остатки пищи  мытьё  также  стоп  массаж</w:t>
      </w:r>
    </w:p>
    <w:p>
      <w:pPr>
        <w:spacing w:before="60"/>
        <w:jc w:val="both"/>
      </w:pPr>
      <w:r>
        <w:rPr>
          <w:b/>
        </w:rPr>
        <w:t xml:space="preserve">155 </w:t>
      </w:r>
      <w:r>
        <w:rPr>
          <w:rFonts w:ascii="Times New Roman" w:hAnsi="Times New Roman"/>
        </w:rPr>
        <w:t>Ребёнком Рагхунатх служил Шри Чайтанье, моя за Господом посуду и массируя Его лотосные стопы.</w:t>
      </w:r>
    </w:p>
    <w:p>
      <w:pPr>
        <w:keepNext/>
        <w:spacing w:before="160"/>
        <w:jc w:val="center"/>
      </w:pPr>
      <w:r>
        <w:rPr>
          <w:rFonts w:ascii="Nirmala UI" w:hAnsi="Nirmala UI" w:cs="Nirmala UI"/>
          <w:sz w:val="24"/>
          <w:szCs w:val="24"/>
        </w:rPr>
        <w:t>বড় হৈলে নীলাচলে গেলা প্রভুর স্থানে ৷</w:t>
        <w:br/>
      </w:r>
      <w:r>
        <w:rPr>
          <w:rFonts w:ascii="Nirmala UI" w:hAnsi="Nirmala UI" w:cs="Nirmala UI"/>
          <w:sz w:val="24"/>
          <w:szCs w:val="24"/>
        </w:rPr>
        <w:t>অষ্টমাস রহিল ভিক্ষা দেন কোন দিনে ॥ ১৫৬ ॥</w:t>
      </w:r>
    </w:p>
    <w:p>
      <w:pPr>
        <w:keepNext/>
        <w:spacing w:after="0"/>
        <w:ind w:left="227"/>
      </w:pPr>
      <w:r>
        <w:rPr>
          <w:rFonts w:ascii="Times New Roman" w:hAnsi="Times New Roman"/>
          <w:i/>
          <w:sz w:val="20"/>
        </w:rPr>
        <w:t>бад̣а хаиле нӣла̄чале гела̄ прабхура стха̄не</w:t>
      </w:r>
    </w:p>
    <w:p>
      <w:pPr>
        <w:keepNext/>
        <w:spacing w:after="40"/>
        <w:ind w:left="227"/>
      </w:pPr>
      <w:r>
        <w:rPr>
          <w:rFonts w:ascii="Times New Roman" w:hAnsi="Times New Roman"/>
          <w:color w:val="555555"/>
          <w:sz w:val="18"/>
        </w:rPr>
        <w:t>повзрослев  в Пури  пошёл  Чайтаньи  в место</w:t>
      </w:r>
    </w:p>
    <w:p>
      <w:pPr>
        <w:keepNext/>
        <w:spacing w:after="0"/>
        <w:ind w:left="227"/>
      </w:pPr>
      <w:r>
        <w:rPr>
          <w:rFonts w:ascii="Times New Roman" w:hAnsi="Times New Roman"/>
          <w:i/>
          <w:sz w:val="20"/>
        </w:rPr>
        <w:t>аш̣т̣а-ма̄са рахила бхикш̣а̄ дена кона дине</w:t>
      </w:r>
    </w:p>
    <w:p>
      <w:pPr>
        <w:keepNext/>
        <w:spacing w:after="40"/>
        <w:ind w:left="227"/>
      </w:pPr>
      <w:r>
        <w:rPr>
          <w:rFonts w:ascii="Times New Roman" w:hAnsi="Times New Roman"/>
          <w:color w:val="555555"/>
          <w:sz w:val="18"/>
        </w:rPr>
        <w:t>восемь месяцев жил обед давал в некоторые дни</w:t>
      </w:r>
    </w:p>
    <w:p>
      <w:pPr>
        <w:spacing w:before="60"/>
        <w:jc w:val="both"/>
      </w:pPr>
      <w:r>
        <w:rPr>
          <w:b/>
        </w:rPr>
        <w:t xml:space="preserve">156 </w:t>
      </w:r>
      <w:r>
        <w:rPr>
          <w:rFonts w:ascii="Times New Roman" w:hAnsi="Times New Roman"/>
        </w:rPr>
        <w:t>Когда он повзрослел, то пришёл увидеться со Шри Чайтаньей в Джаганнатха Пури и остался там на восемь месяцев. Порой он готовил обед для Шри Чайтаньи.</w:t>
      </w:r>
    </w:p>
    <w:p>
      <w:pPr>
        <w:keepNext/>
        <w:spacing w:before="160"/>
        <w:jc w:val="center"/>
      </w:pPr>
      <w:r>
        <w:rPr>
          <w:rFonts w:ascii="Nirmala UI" w:hAnsi="Nirmala UI" w:cs="Nirmala UI"/>
          <w:sz w:val="24"/>
          <w:szCs w:val="24"/>
        </w:rPr>
        <w:t>প্রভুর আজ্ঞা পাঞা বৃন্দাবনেরে আইলা ৷</w:t>
        <w:br/>
      </w:r>
      <w:r>
        <w:rPr>
          <w:rFonts w:ascii="Nirmala UI" w:hAnsi="Nirmala UI" w:cs="Nirmala UI"/>
          <w:sz w:val="24"/>
          <w:szCs w:val="24"/>
        </w:rPr>
        <w:t>আসিয়া শ্রীরূপ-গোসাঞির নিকটে রহিলা ॥ ১৫৭ ॥</w:t>
      </w:r>
    </w:p>
    <w:p>
      <w:pPr>
        <w:keepNext/>
        <w:spacing w:after="0"/>
        <w:ind w:left="227"/>
      </w:pPr>
      <w:r>
        <w:rPr>
          <w:rFonts w:ascii="Times New Roman" w:hAnsi="Times New Roman"/>
          <w:i/>
          <w:sz w:val="20"/>
        </w:rPr>
        <w:t>прабхура а̄джн̃а̄ па̄н̃а̄ вр̣нда̄ванере а̄ила̄</w:t>
      </w:r>
    </w:p>
    <w:p>
      <w:pPr>
        <w:keepNext/>
        <w:spacing w:after="40"/>
        <w:ind w:left="227"/>
      </w:pPr>
      <w:r>
        <w:rPr>
          <w:rFonts w:ascii="Times New Roman" w:hAnsi="Times New Roman"/>
          <w:color w:val="555555"/>
          <w:sz w:val="18"/>
        </w:rPr>
        <w:t>Чайтаньи указание получив во Вриндаван пришёл</w:t>
      </w:r>
    </w:p>
    <w:p>
      <w:pPr>
        <w:keepNext/>
        <w:spacing w:after="0"/>
        <w:ind w:left="227"/>
      </w:pPr>
      <w:r>
        <w:rPr>
          <w:rFonts w:ascii="Times New Roman" w:hAnsi="Times New Roman"/>
          <w:i/>
          <w:sz w:val="20"/>
        </w:rPr>
        <w:t>а̄сийа̄ ш́рӣ-рӯпа-госа̄н̃ира никат̣е рахила̄</w:t>
      </w:r>
    </w:p>
    <w:p>
      <w:pPr>
        <w:keepNext/>
        <w:spacing w:after="40"/>
        <w:ind w:left="227"/>
      </w:pPr>
      <w:r>
        <w:rPr>
          <w:rFonts w:ascii="Times New Roman" w:hAnsi="Times New Roman"/>
          <w:color w:val="555555"/>
          <w:sz w:val="18"/>
        </w:rPr>
        <w:t>придя  Шри  Рупы  Госвами  рядом  оставался</w:t>
      </w:r>
    </w:p>
    <w:p>
      <w:pPr>
        <w:spacing w:before="60"/>
        <w:jc w:val="both"/>
      </w:pPr>
      <w:r>
        <w:rPr>
          <w:b/>
        </w:rPr>
        <w:t xml:space="preserve">157 </w:t>
      </w:r>
      <w:r>
        <w:rPr>
          <w:rFonts w:ascii="Times New Roman" w:hAnsi="Times New Roman"/>
        </w:rPr>
        <w:t>Позднее, по велению Шри Чайтаньи, он отправился во Вриндаван и остался там жить, приняв прибежище Шри Рупы Госвами.</w:t>
      </w:r>
    </w:p>
    <w:p>
      <w:pPr>
        <w:keepNext/>
        <w:spacing w:before="160"/>
        <w:jc w:val="center"/>
      </w:pPr>
      <w:r>
        <w:rPr>
          <w:rFonts w:ascii="Nirmala UI" w:hAnsi="Nirmala UI" w:cs="Nirmala UI"/>
          <w:sz w:val="24"/>
          <w:szCs w:val="24"/>
        </w:rPr>
        <w:t>তাঁর স্থানে রূপ-গোসাঞি শুনেন ভাগবত ৷</w:t>
        <w:br/>
      </w:r>
      <w:r>
        <w:rPr>
          <w:rFonts w:ascii="Nirmala UI" w:hAnsi="Nirmala UI" w:cs="Nirmala UI"/>
          <w:sz w:val="24"/>
          <w:szCs w:val="24"/>
        </w:rPr>
        <w:t>প্রভুর কৃপায় তেঁহো কৃষ্ণপ্রেমে মত্ত ॥ ১৫৮ ॥</w:t>
      </w:r>
    </w:p>
    <w:p>
      <w:pPr>
        <w:keepNext/>
        <w:spacing w:after="0"/>
        <w:ind w:left="227"/>
      </w:pPr>
      <w:r>
        <w:rPr>
          <w:rFonts w:ascii="Times New Roman" w:hAnsi="Times New Roman"/>
          <w:i/>
          <w:sz w:val="20"/>
        </w:rPr>
        <w:t>та̄̐ра стха̄не рӯпа-госа̄н̃и ш́унена бха̄гавата</w:t>
      </w:r>
    </w:p>
    <w:p>
      <w:pPr>
        <w:keepNext/>
        <w:spacing w:after="40"/>
        <w:ind w:left="227"/>
      </w:pPr>
      <w:r>
        <w:rPr>
          <w:rFonts w:ascii="Times New Roman" w:hAnsi="Times New Roman"/>
          <w:color w:val="555555"/>
          <w:sz w:val="18"/>
        </w:rPr>
        <w:t>в его  месте  Рупа  Госвами  слушал  Бхагаватам</w:t>
      </w:r>
    </w:p>
    <w:p>
      <w:pPr>
        <w:keepNext/>
        <w:spacing w:after="0"/>
        <w:ind w:left="227"/>
      </w:pPr>
      <w:r>
        <w:rPr>
          <w:rFonts w:ascii="Times New Roman" w:hAnsi="Times New Roman"/>
          <w:i/>
          <w:sz w:val="20"/>
        </w:rPr>
        <w:t>прабхура кр̣па̄йа те̐хо кр̣ш̣н̣а-преме матта</w:t>
      </w:r>
    </w:p>
    <w:p>
      <w:pPr>
        <w:keepNext/>
        <w:spacing w:after="40"/>
        <w:ind w:left="227"/>
      </w:pPr>
      <w:r>
        <w:rPr>
          <w:rFonts w:ascii="Times New Roman" w:hAnsi="Times New Roman"/>
          <w:color w:val="555555"/>
          <w:sz w:val="18"/>
        </w:rPr>
        <w:t>Чайтанья  милостью  он  Кришны любви  безумный</w:t>
      </w:r>
    </w:p>
    <w:p>
      <w:pPr>
        <w:spacing w:before="60"/>
        <w:jc w:val="both"/>
      </w:pPr>
      <w:r>
        <w:rPr>
          <w:b/>
        </w:rPr>
        <w:t xml:space="preserve">158 </w:t>
      </w:r>
      <w:r>
        <w:rPr>
          <w:rFonts w:ascii="Times New Roman" w:hAnsi="Times New Roman"/>
        </w:rPr>
        <w:t>Рагхунатх Бхатта читал вслух “Шримад-Бхагаватам” для Шри Рупы Госвами. И так, по милости Шри Чайтаньи, он стал опьянён божественной любовью к Шри Кришне.</w:t>
      </w:r>
    </w:p>
    <w:p>
      <w:pPr>
        <w:jc w:val="both"/>
      </w:pPr>
      <w:r>
        <w:rPr>
          <w:b/>
          <w:i/>
          <w:sz w:val="20"/>
        </w:rPr>
        <w:t xml:space="preserve">Анубхашья. </w:t>
      </w:r>
      <w:r>
        <w:rPr>
          <w:rFonts w:ascii="Times New Roman" w:hAnsi="Times New Roman"/>
          <w:sz w:val="20"/>
        </w:rPr>
        <w:t>Рагхунатха Бхаттачарья — один из шести Госвами и сын Тапаны Мишры. Он родился приблизительно в 1425 году Шака. Особенно искусен он был в “Бхагавата-шастре”. Антья, гл. 13, стихи 107–108: “Рагхунатха Бхатта был таким искусным поваром, что любое блюдо, которое он готовил, было подобно амброзии богов. С великой радостью Шри Чайтанья ел всё, что он готовил. А после трапезы Рагхунатха Бхатта вкушал остатки пищи Махапрабху. … Прошло восемь месяцев. Рагхунатха Бхатта собрался идти домой и Шри Чайтанья, прощаясь с ним, запретил ему жениться. Шри Чайтанья сказал Рагхунатхе Бхатте: «Вернувшись домой, продолжай служить своим престарелым родителям, а также изучай ‘Шримад-Бхагаватам’ под руководством истинного вайшнава. …» Сказав такие слова, Шри Чайтанья снял со Своей шеи бусы и лично надел их Рагхунатхе Бхатте”. (ЧЧ, Антья 13.107–108, 112–114) “Четыре года он прилежно служил своим родителям и изучал ‘Шримад-Бхагаватам’ у возвышенного вайшнава-богослова. Когда его родители ушли из мира, он стал безразличен к мирским делам. Оставив свой дом, он снова пришёл к Шри Чайтанье в Джаганнатха Пури”. (ЧЧ, Антья 13.117–118) “«О, Рагхунатха Бхатта! Я желаю, чтобы ты отправился жить во Вриндаван под руководством Рупы и Санатаны Госвами. Всегда воспевай святое имя Кришны и изучай ‘Шримад-Бхагаватам’. И очень скоро Сам Господь Кришна дарует тебе Свою особую милость». Сказав это, Шри Чайтанья его обнял. По милости Чайтаньи Рагхунатха Бхатта стал опьянён любовью к Кришне. … гирлянду Господа Джаганнатхи из листьев туласи в четырнадцать локтей. Тот бетель и гирлянду Шри Чайтанья дал Рагхунатхе Бхатте…” (ЧЧ, Антья 13.120–124) “Читая ‘Шримад-Бхагаватам’ в обществе Рупы и Санатаны Госвами, весь ум Рагхунатхи Бхатты наполнялся экстатической любовью к Кришне. … Обычно он читал каждый стих Бхагаватам на три-четыре мотива, а его голос был приятнее соловьиного пения. … Впоследствии он наказал своим ученикам воздвигнуть храм для Господа Говинды. Он лично сделал для Божества Говинды много различных украшений, таких как флейта или серьги в форме мифического морского чудища”. (ЧЧ, Антья 13.126, 128, 131) “Рагхунатха Бхатта никогда не слушал разговоров о мирском и не участвовал в них. Своим языком он лишь славил Кришну и поклонялся Кришне непрестанно. Он никогда не слушал осуждения вайшнавов за какой-либо дурной поступок. Он знал лишь то, что все служат Кришне, и даже не желал думать по-другому”. (ЧЧ, Антья 13.132–133) В “Гаура-ганоддеше” (шлока 185) сказано: “Бхатта по имени Рагхунатха, который прежде был Рага-манджари, жил в хижине у Шри Радхика-кунды”.</w:t>
      </w:r>
    </w:p>
    <w:p>
      <w:pPr>
        <w:keepNext/>
        <w:spacing w:before="160"/>
        <w:jc w:val="center"/>
      </w:pPr>
      <w:r>
        <w:rPr>
          <w:rFonts w:ascii="Times New Roman" w:hAnsi="Times New Roman"/>
          <w:i/>
          <w:sz w:val="21"/>
        </w:rPr>
        <w:t>Спасение трёх миров бесчисленными преданными Гауры — ветвями и веточками —</w:t>
      </w:r>
    </w:p>
    <w:p>
      <w:pPr>
        <w:keepNext/>
        <w:jc w:val="center"/>
      </w:pPr>
      <w:r>
        <w:rPr>
          <w:rFonts w:ascii="Nirmala UI" w:hAnsi="Nirmala UI" w:cs="Nirmala UI"/>
          <w:sz w:val="24"/>
          <w:szCs w:val="24"/>
        </w:rPr>
        <w:t>এইমত সংখ্যাতীত চৈতন্য-ভক্তগণ ৷</w:t>
        <w:br/>
      </w:r>
      <w:r>
        <w:rPr>
          <w:rFonts w:ascii="Nirmala UI" w:hAnsi="Nirmala UI" w:cs="Nirmala UI"/>
          <w:sz w:val="24"/>
          <w:szCs w:val="24"/>
        </w:rPr>
        <w:t>দিঙ্মাত্র লিখি, সম্যক্ না যায় কথন ॥ ১৫৯ ॥</w:t>
      </w:r>
    </w:p>
    <w:p>
      <w:pPr>
        <w:keepNext/>
        <w:spacing w:after="0"/>
        <w:ind w:left="227"/>
      </w:pPr>
      <w:r>
        <w:rPr>
          <w:rFonts w:ascii="Times New Roman" w:hAnsi="Times New Roman"/>
          <w:i/>
          <w:sz w:val="20"/>
        </w:rPr>
        <w:t>эи-мата сан̇кхйа̄тӣта чаитанйа-бхакта-ган̣а</w:t>
      </w:r>
    </w:p>
    <w:p>
      <w:pPr>
        <w:keepNext/>
        <w:spacing w:after="40"/>
        <w:ind w:left="227"/>
      </w:pPr>
      <w:r>
        <w:rPr>
          <w:rFonts w:ascii="Times New Roman" w:hAnsi="Times New Roman"/>
          <w:color w:val="555555"/>
          <w:sz w:val="18"/>
        </w:rPr>
        <w:t>таким образом бесчисленные  Чайтаньи  преданные</w:t>
      </w:r>
    </w:p>
    <w:p>
      <w:pPr>
        <w:keepNext/>
        <w:spacing w:after="0"/>
        <w:ind w:left="227"/>
      </w:pPr>
      <w:r>
        <w:rPr>
          <w:rFonts w:ascii="Times New Roman" w:hAnsi="Times New Roman"/>
          <w:i/>
          <w:sz w:val="20"/>
        </w:rPr>
        <w:t>дин̇ма̄тра ликхи, самйак на̄ йа̄йа катхана</w:t>
      </w:r>
    </w:p>
    <w:p>
      <w:pPr>
        <w:keepNext/>
        <w:spacing w:after="40"/>
        <w:ind w:left="227"/>
      </w:pPr>
      <w:r>
        <w:rPr>
          <w:rFonts w:ascii="Times New Roman" w:hAnsi="Times New Roman"/>
          <w:color w:val="555555"/>
          <w:sz w:val="18"/>
        </w:rPr>
        <w:t>часть лишь описываю, полностью невозможно рассказать</w:t>
      </w:r>
    </w:p>
    <w:p>
      <w:pPr>
        <w:spacing w:before="60"/>
        <w:jc w:val="both"/>
      </w:pPr>
      <w:r>
        <w:rPr>
          <w:b/>
        </w:rPr>
        <w:t xml:space="preserve">159 </w:t>
      </w:r>
      <w:r>
        <w:rPr>
          <w:rFonts w:ascii="Times New Roman" w:hAnsi="Times New Roman"/>
        </w:rPr>
        <w:t>Я перечислил здесь лишь часть бесчисленных преданных Шри Чайтаньи. Никто не может описать их всех.</w:t>
      </w:r>
    </w:p>
    <w:p>
      <w:pPr>
        <w:jc w:val="both"/>
      </w:pPr>
      <w:r>
        <w:rPr>
          <w:b/>
          <w:i/>
          <w:sz w:val="20"/>
        </w:rPr>
        <w:t xml:space="preserve">Анубхашья. </w:t>
      </w:r>
      <w:r>
        <w:rPr>
          <w:rFonts w:ascii="Times New Roman" w:hAnsi="Times New Roman"/>
          <w:sz w:val="20"/>
        </w:rPr>
        <w:t>*Так заканчивается десятая глава “Анубхашьи”.*</w:t>
      </w:r>
    </w:p>
    <w:p>
      <w:pPr>
        <w:keepNext/>
        <w:spacing w:before="160"/>
        <w:jc w:val="center"/>
      </w:pPr>
      <w:r>
        <w:rPr>
          <w:rFonts w:ascii="Nirmala UI" w:hAnsi="Nirmala UI" w:cs="Nirmala UI"/>
          <w:sz w:val="24"/>
          <w:szCs w:val="24"/>
        </w:rPr>
        <w:t>একৈক-শাখাতে লাগে কোটি কোটি ডাল ৷</w:t>
        <w:br/>
      </w:r>
      <w:r>
        <w:rPr>
          <w:rFonts w:ascii="Nirmala UI" w:hAnsi="Nirmala UI" w:cs="Nirmala UI"/>
          <w:sz w:val="24"/>
          <w:szCs w:val="24"/>
        </w:rPr>
        <w:t>তার শিষ্য-উপশিষ্য, তার উপডাল ॥ ১৬০ ॥</w:t>
      </w:r>
    </w:p>
    <w:p>
      <w:pPr>
        <w:keepNext/>
        <w:spacing w:after="0"/>
        <w:ind w:left="227"/>
      </w:pPr>
      <w:r>
        <w:rPr>
          <w:rFonts w:ascii="Times New Roman" w:hAnsi="Times New Roman"/>
          <w:i/>
          <w:sz w:val="20"/>
        </w:rPr>
        <w:t>экаика-ш́а̄кха̄те ла̄ге кот̣и кот̣и д̣а̄ла</w:t>
      </w:r>
    </w:p>
    <w:p>
      <w:pPr>
        <w:keepNext/>
        <w:spacing w:after="40"/>
        <w:ind w:left="227"/>
      </w:pPr>
      <w:r>
        <w:rPr>
          <w:rFonts w:ascii="Times New Roman" w:hAnsi="Times New Roman"/>
          <w:color w:val="555555"/>
          <w:sz w:val="18"/>
        </w:rPr>
        <w:t>на каждой ветви растут многие тысячи побегов</w:t>
      </w:r>
    </w:p>
    <w:p>
      <w:pPr>
        <w:keepNext/>
        <w:spacing w:after="0"/>
        <w:ind w:left="227"/>
      </w:pPr>
      <w:r>
        <w:rPr>
          <w:rFonts w:ascii="Times New Roman" w:hAnsi="Times New Roman"/>
          <w:i/>
          <w:sz w:val="20"/>
        </w:rPr>
        <w:t>та̄ра ш́иш̣йа-упаш́иш̣йа, та̄ра упад̣а̄ла</w:t>
      </w:r>
    </w:p>
    <w:p>
      <w:pPr>
        <w:keepNext/>
        <w:spacing w:after="40"/>
        <w:ind w:left="227"/>
      </w:pPr>
      <w:r>
        <w:rPr>
          <w:rFonts w:ascii="Times New Roman" w:hAnsi="Times New Roman"/>
          <w:color w:val="555555"/>
          <w:sz w:val="18"/>
        </w:rPr>
        <w:t>её ученики, ученики учеников,  её  побеги</w:t>
      </w:r>
    </w:p>
    <w:p>
      <w:pPr>
        <w:spacing w:before="60"/>
        <w:jc w:val="both"/>
      </w:pPr>
      <w:r>
        <w:rPr>
          <w:b/>
        </w:rPr>
        <w:t xml:space="preserve">160 </w:t>
      </w:r>
      <w:r>
        <w:rPr>
          <w:rFonts w:ascii="Times New Roman" w:hAnsi="Times New Roman"/>
        </w:rPr>
        <w:t>Из каждой ветви проросли сотни тысяч ветвей учеников и учеников их учеников.</w:t>
      </w:r>
    </w:p>
    <w:p>
      <w:pPr>
        <w:keepNext/>
        <w:spacing w:before="160"/>
        <w:jc w:val="center"/>
      </w:pPr>
      <w:r>
        <w:rPr>
          <w:rFonts w:ascii="Nirmala UI" w:hAnsi="Nirmala UI" w:cs="Nirmala UI"/>
          <w:sz w:val="24"/>
          <w:szCs w:val="24"/>
        </w:rPr>
        <w:t>সকল ভরিয়া আছে প্রেমফুল-ফলে ৷</w:t>
        <w:br/>
      </w:r>
      <w:r>
        <w:rPr>
          <w:rFonts w:ascii="Nirmala UI" w:hAnsi="Nirmala UI" w:cs="Nirmala UI"/>
          <w:sz w:val="24"/>
          <w:szCs w:val="24"/>
        </w:rPr>
        <w:t>ভাসাইল ত্রিজগৎ কৃষ্ণপ্রেম-জলে ॥ ১৬১ ॥</w:t>
      </w:r>
    </w:p>
    <w:p>
      <w:pPr>
        <w:keepNext/>
        <w:spacing w:after="0"/>
        <w:ind w:left="227"/>
      </w:pPr>
      <w:r>
        <w:rPr>
          <w:rFonts w:ascii="Times New Roman" w:hAnsi="Times New Roman"/>
          <w:i/>
          <w:sz w:val="20"/>
        </w:rPr>
        <w:t>сакала бхарийа̄ а̄чхе према-пхула-пхале</w:t>
      </w:r>
    </w:p>
    <w:p>
      <w:pPr>
        <w:keepNext/>
        <w:spacing w:after="40"/>
        <w:ind w:left="227"/>
      </w:pPr>
      <w:r>
        <w:rPr>
          <w:rFonts w:ascii="Times New Roman" w:hAnsi="Times New Roman"/>
          <w:color w:val="555555"/>
          <w:sz w:val="18"/>
        </w:rPr>
        <w:t>все  полные  есть любви цветами плодами</w:t>
      </w:r>
    </w:p>
    <w:p>
      <w:pPr>
        <w:keepNext/>
        <w:spacing w:after="0"/>
        <w:ind w:left="227"/>
      </w:pPr>
      <w:r>
        <w:rPr>
          <w:rFonts w:ascii="Times New Roman" w:hAnsi="Times New Roman"/>
          <w:i/>
          <w:sz w:val="20"/>
        </w:rPr>
        <w:t>бха̄са̄ила три-джагат кр̣ш̣н̣а-према-джале</w:t>
      </w:r>
    </w:p>
    <w:p>
      <w:pPr>
        <w:keepNext/>
        <w:spacing w:after="40"/>
        <w:ind w:left="227"/>
      </w:pPr>
      <w:r>
        <w:rPr>
          <w:rFonts w:ascii="Times New Roman" w:hAnsi="Times New Roman"/>
          <w:color w:val="555555"/>
          <w:sz w:val="18"/>
        </w:rPr>
        <w:t>утонули  три  мира  Кришны любви  в водах</w:t>
      </w:r>
    </w:p>
    <w:p>
      <w:pPr>
        <w:spacing w:before="60"/>
        <w:jc w:val="both"/>
      </w:pPr>
      <w:r>
        <w:rPr>
          <w:b/>
        </w:rPr>
        <w:t xml:space="preserve">161 </w:t>
      </w:r>
      <w:r>
        <w:rPr>
          <w:rFonts w:ascii="Times New Roman" w:hAnsi="Times New Roman"/>
        </w:rPr>
        <w:t>Все эти ветви и побеги усыпаны плодами и цветами. Они весь этот мир наводняют божественной любовью к Кришне.</w:t>
      </w:r>
    </w:p>
    <w:p>
      <w:pPr>
        <w:keepNext/>
        <w:spacing w:before="160"/>
        <w:jc w:val="center"/>
      </w:pPr>
      <w:r>
        <w:rPr>
          <w:rFonts w:ascii="Nirmala UI" w:hAnsi="Nirmala UI" w:cs="Nirmala UI"/>
          <w:sz w:val="24"/>
          <w:szCs w:val="24"/>
        </w:rPr>
        <w:t>এক এক শাখার শক্তি অনন্ত মহিমা ৷</w:t>
        <w:br/>
      </w:r>
      <w:r>
        <w:rPr>
          <w:rFonts w:ascii="Nirmala UI" w:hAnsi="Nirmala UI" w:cs="Nirmala UI"/>
          <w:sz w:val="24"/>
          <w:szCs w:val="24"/>
        </w:rPr>
        <w:t>‘সহস্র বদনে’ যার দিতে নারে সীমা ॥ ১৬২ ॥</w:t>
      </w:r>
    </w:p>
    <w:p>
      <w:pPr>
        <w:keepNext/>
        <w:spacing w:after="0"/>
        <w:ind w:left="227"/>
      </w:pPr>
      <w:r>
        <w:rPr>
          <w:rFonts w:ascii="Times New Roman" w:hAnsi="Times New Roman"/>
          <w:i/>
          <w:sz w:val="20"/>
        </w:rPr>
        <w:t>эка эка ш́а̄кха̄ра ш́акти ананта махима̄</w:t>
      </w:r>
    </w:p>
    <w:p>
      <w:pPr>
        <w:keepNext/>
        <w:spacing w:after="40"/>
        <w:ind w:left="227"/>
      </w:pPr>
      <w:r>
        <w:rPr>
          <w:rFonts w:ascii="Times New Roman" w:hAnsi="Times New Roman"/>
          <w:color w:val="555555"/>
          <w:sz w:val="18"/>
        </w:rPr>
        <w:t>каждой  ветви  сила  безграничная величие</w:t>
      </w:r>
    </w:p>
    <w:p>
      <w:pPr>
        <w:keepNext/>
        <w:spacing w:after="0"/>
        <w:ind w:left="227"/>
      </w:pPr>
      <w:r>
        <w:rPr>
          <w:rFonts w:ascii="Times New Roman" w:hAnsi="Times New Roman"/>
          <w:i/>
          <w:sz w:val="20"/>
        </w:rPr>
        <w:t>‘сахасра вадане’ йа̄ра дите на̄ре сӣма̄</w:t>
      </w:r>
    </w:p>
    <w:p>
      <w:pPr>
        <w:keepNext/>
        <w:spacing w:after="40"/>
        <w:ind w:left="227"/>
      </w:pPr>
      <w:r>
        <w:rPr>
          <w:rFonts w:ascii="Times New Roman" w:hAnsi="Times New Roman"/>
          <w:color w:val="555555"/>
          <w:sz w:val="18"/>
        </w:rPr>
        <w:t>‘в тысячу  уст’  который  дать  нет  границ</w:t>
      </w:r>
    </w:p>
    <w:p>
      <w:pPr>
        <w:spacing w:before="60"/>
        <w:jc w:val="both"/>
      </w:pPr>
      <w:r>
        <w:rPr>
          <w:b/>
        </w:rPr>
        <w:t xml:space="preserve">162 </w:t>
      </w:r>
      <w:r>
        <w:rPr>
          <w:rFonts w:ascii="Times New Roman" w:hAnsi="Times New Roman"/>
        </w:rPr>
        <w:t>Каждая ветвь древа Шри Чайтаньи обладает неимоверной силой и величием. И тысячью устами не описать их достославные деяния.</w:t>
      </w:r>
    </w:p>
    <w:p>
      <w:pPr>
        <w:keepNext/>
        <w:spacing w:before="160"/>
        <w:jc w:val="center"/>
      </w:pPr>
      <w:r>
        <w:rPr>
          <w:rFonts w:ascii="Nirmala UI" w:hAnsi="Nirmala UI" w:cs="Nirmala UI"/>
          <w:sz w:val="24"/>
          <w:szCs w:val="24"/>
        </w:rPr>
        <w:t>সংক্ষেপে কহিল মহাপ্রভুর ভক্তগণ ৷</w:t>
        <w:br/>
      </w:r>
      <w:r>
        <w:rPr>
          <w:rFonts w:ascii="Nirmala UI" w:hAnsi="Nirmala UI" w:cs="Nirmala UI"/>
          <w:sz w:val="24"/>
          <w:szCs w:val="24"/>
        </w:rPr>
        <w:t>সমগ্র বলিতে নারে ‘সহস্র বদন’ ॥ ১৬৩ ॥</w:t>
      </w:r>
    </w:p>
    <w:p>
      <w:pPr>
        <w:keepNext/>
        <w:spacing w:after="0"/>
        <w:ind w:left="227"/>
      </w:pPr>
      <w:r>
        <w:rPr>
          <w:rFonts w:ascii="Times New Roman" w:hAnsi="Times New Roman"/>
          <w:i/>
          <w:sz w:val="20"/>
        </w:rPr>
        <w:t>сан̇кш̣епе кахила маха̄прабхура бхакта-ган̣а</w:t>
      </w:r>
    </w:p>
    <w:p>
      <w:pPr>
        <w:keepNext/>
        <w:spacing w:after="40"/>
        <w:ind w:left="227"/>
      </w:pPr>
      <w:r>
        <w:rPr>
          <w:rFonts w:ascii="Times New Roman" w:hAnsi="Times New Roman"/>
          <w:color w:val="555555"/>
          <w:sz w:val="18"/>
        </w:rPr>
        <w:t>вкратце  описал  Махапрабху  преданных</w:t>
      </w:r>
    </w:p>
    <w:p>
      <w:pPr>
        <w:keepNext/>
        <w:spacing w:after="0"/>
        <w:ind w:left="227"/>
      </w:pPr>
      <w:r>
        <w:rPr>
          <w:rFonts w:ascii="Times New Roman" w:hAnsi="Times New Roman"/>
          <w:i/>
          <w:sz w:val="20"/>
        </w:rPr>
        <w:t>самагра балите на̄ре ‘сахасра вадана’</w:t>
      </w:r>
    </w:p>
    <w:p>
      <w:pPr>
        <w:keepNext/>
        <w:spacing w:after="40"/>
        <w:ind w:left="227"/>
      </w:pPr>
      <w:r>
        <w:rPr>
          <w:rFonts w:ascii="Times New Roman" w:hAnsi="Times New Roman"/>
          <w:color w:val="555555"/>
          <w:sz w:val="18"/>
        </w:rPr>
        <w:t>всех  описать  не может  ‘тысячеголовый Шеша’</w:t>
      </w:r>
    </w:p>
    <w:p>
      <w:pPr>
        <w:spacing w:before="60"/>
        <w:jc w:val="both"/>
      </w:pPr>
      <w:r>
        <w:rPr>
          <w:b/>
        </w:rPr>
        <w:t xml:space="preserve">163 </w:t>
      </w:r>
      <w:r>
        <w:rPr>
          <w:rFonts w:ascii="Times New Roman" w:hAnsi="Times New Roman"/>
        </w:rPr>
        <w:t>Так описал я кратко преданных Шри Чайтаньи. Даже Господь Ананта Шеша не может перечислить их всех.</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১৬৪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164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У ВЧД — «сандалии Господа»; «пада-упадхана» — подушка, на которую кладут стопы.</w:t>
      </w:r>
    </w:p>
    <w:p>
      <w:r>
        <w:rPr>
          <w:sz w:val="19"/>
        </w:rPr>
        <w:t xml:space="preserve">2. </w:t>
      </w:r>
      <w:r>
        <w:rPr>
          <w:rFonts w:ascii="Times New Roman" w:hAnsi="Times New Roman"/>
          <w:sz w:val="19"/>
        </w:rPr>
        <w:t>У ВЧД — «один из главных певцов киртана»; «акхария» — переписчик (в «Анубхашье» — «липикар»).</w:t>
      </w:r>
    </w:p>
    <w:p>
      <w:r>
        <w:rPr>
          <w:sz w:val="19"/>
        </w:rPr>
        <w:t xml:space="preserve">3. </w:t>
      </w:r>
      <w:r>
        <w:rPr>
          <w:rFonts w:ascii="Times New Roman" w:hAnsi="Times New Roman"/>
          <w:sz w:val="19"/>
        </w:rPr>
        <w:t>У ВЧД — «сердцевину пальм»; «тхор» и «моча» — сердцевина стебля и соцветие банана.</w:t>
      </w:r>
    </w:p>
    <w:p>
      <w:r>
        <w:rPr>
          <w:sz w:val="19"/>
        </w:rPr>
        <w:t xml:space="preserve">4. </w:t>
      </w:r>
      <w:r>
        <w:rPr>
          <w:rFonts w:ascii="Times New Roman" w:hAnsi="Times New Roman"/>
          <w:sz w:val="19"/>
        </w:rPr>
        <w:t>У ВЧД — «в прошлой жизни был величайшим преданным Кришны»; в оригинале: «в чьём теле прежде пребывал Кришна» (так и в цитате из «Чайтанья-бхагаваты» в «Анубхашье»).</w:t>
      </w:r>
    </w:p>
    <w:p>
      <w:r>
        <w:rPr>
          <w:sz w:val="19"/>
        </w:rPr>
        <w:t xml:space="preserve">5. </w:t>
      </w:r>
      <w:r>
        <w:rPr>
          <w:rFonts w:ascii="Times New Roman" w:hAnsi="Times New Roman"/>
          <w:sz w:val="19"/>
        </w:rPr>
        <w:t>У ВЧД — «из бамбука с шестнадцатью узлами»; «шола-сангер каштха» — бревно, которое несут шестнадцать человек.</w:t>
      </w:r>
    </w:p>
    <w:p>
      <w:r>
        <w:rPr>
          <w:sz w:val="19"/>
        </w:rPr>
        <w:t xml:space="preserve">6. </w:t>
      </w:r>
      <w:r>
        <w:rPr>
          <w:rFonts w:ascii="Times New Roman" w:hAnsi="Times New Roman"/>
          <w:sz w:val="19"/>
        </w:rPr>
        <w:t>В издании — «шакти-адхастана» (শক্তি অধস্তন), букв. «потомки по шакти»; по смыслу, вероятно, вместо «шаукра» (শৌক্র) — «потомки по рождению».</w:t>
      </w:r>
    </w:p>
    <w:p>
      <w:r>
        <w:rPr>
          <w:sz w:val="19"/>
        </w:rPr>
        <w:t xml:space="preserve">7. </w:t>
      </w:r>
      <w:r>
        <w:rPr>
          <w:rFonts w:ascii="Times New Roman" w:hAnsi="Times New Roman"/>
          <w:sz w:val="19"/>
        </w:rPr>
        <w:t>Неясное место цитаты: слова «её возраст — мерило» в выписке ни к чему не отнесены; возможно, пропущено само указание возраста.</w:t>
      </w:r>
    </w:p>
    <w:p>
      <w:r>
        <w:rPr>
          <w:sz w:val="19"/>
        </w:rPr>
        <w:t xml:space="preserve">8. </w:t>
      </w:r>
      <w:r>
        <w:rPr>
          <w:rFonts w:ascii="Times New Roman" w:hAnsi="Times New Roman"/>
          <w:sz w:val="19"/>
        </w:rPr>
        <w:t>В издании — «Мадхья, гл. 1, 55–62»; эпизод — в Мадхье 1.155–162.</w:t>
      </w:r>
    </w:p>
    <w:p>
      <w:r>
        <w:rPr>
          <w:sz w:val="19"/>
        </w:rPr>
        <w:t xml:space="preserve">9. </w:t>
      </w:r>
      <w:r>
        <w:rPr>
          <w:rFonts w:ascii="Times New Roman" w:hAnsi="Times New Roman"/>
          <w:sz w:val="19"/>
        </w:rPr>
        <w:t>В издании — «Мадхья, гл. 10, 100–101»; эти слова Господа — в Мадхье 15.100–101.</w:t>
      </w:r>
    </w:p>
    <w:p>
      <w:r>
        <w:rPr>
          <w:sz w:val="19"/>
        </w:rPr>
        <w:t xml:space="preserve">10. </w:t>
      </w:r>
      <w:r>
        <w:rPr>
          <w:rFonts w:ascii="Times New Roman" w:hAnsi="Times New Roman"/>
          <w:sz w:val="19"/>
        </w:rPr>
        <w:t>В переводе стиха — иначе: «все преданные… единодушны в этом восприятии» (бенг. «нирвишеша» — «без различия»).</w:t>
      </w:r>
    </w:p>
    <w:p>
      <w:r>
        <w:rPr>
          <w:sz w:val="19"/>
        </w:rPr>
        <w:t xml:space="preserve">11. </w:t>
      </w:r>
      <w:r>
        <w:rPr>
          <w:rFonts w:ascii="Times New Roman" w:hAnsi="Times New Roman"/>
          <w:sz w:val="19"/>
        </w:rPr>
        <w:t>Неясное место скана: средняя цифра номера шлоки повреждена; по-видимому, 177.</w:t>
      </w:r>
    </w:p>
    <w:p>
      <w:r>
        <w:rPr>
          <w:sz w:val="19"/>
        </w:rPr>
        <w:t xml:space="preserve">12. </w:t>
      </w:r>
      <w:r>
        <w:rPr>
          <w:rFonts w:ascii="Times New Roman" w:hAnsi="Times New Roman"/>
          <w:sz w:val="19"/>
        </w:rPr>
        <w:t>Выражение «гуру-деватма» — из “Шримад-Бхагаватам” (11.2.37).</w:t>
      </w:r>
    </w:p>
    <w:p>
      <w:r>
        <w:rPr>
          <w:sz w:val="19"/>
        </w:rPr>
        <w:t xml:space="preserve">13. </w:t>
      </w:r>
      <w:r>
        <w:rPr>
          <w:rFonts w:ascii="Times New Roman" w:hAnsi="Times New Roman"/>
          <w:sz w:val="19"/>
        </w:rPr>
        <w:t>В издании слитно «екенанумананте» (একেনানুমন্যন্তে); это читается «эке нанумананте» — «другие этого не принимают» (мн. число глагола не согласуется с «екена»).</w:t>
      </w:r>
    </w:p>
    <w:p>
      <w:r>
        <w:rPr>
          <w:sz w:val="19"/>
        </w:rPr>
        <w:t xml:space="preserve">14. </w:t>
      </w:r>
      <w:r>
        <w:rPr>
          <w:rFonts w:ascii="Times New Roman" w:hAnsi="Times New Roman"/>
          <w:sz w:val="19"/>
        </w:rPr>
        <w:t>Так в издании; этот эпизод — в Антье, гл. 10, стихи 82–100.</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11. Ветви ствола Шри Нитьянанды</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одиннадцатой главе описаны спутники Нитьянанды Прабху.</w:t>
      </w:r>
    </w:p>
    <w:p>
      <w:pPr>
        <w:keepNext/>
        <w:spacing w:before="160"/>
        <w:jc w:val="center"/>
      </w:pPr>
      <w:r>
        <w:rPr>
          <w:rFonts w:ascii="Times New Roman" w:hAnsi="Times New Roman"/>
          <w:i/>
          <w:sz w:val="21"/>
        </w:rPr>
        <w:t>Поклонение спутникам Нитьянанды —</w:t>
      </w:r>
    </w:p>
    <w:p>
      <w:pPr>
        <w:keepNext/>
        <w:jc w:val="center"/>
      </w:pPr>
      <w:r>
        <w:rPr>
          <w:rFonts w:ascii="Nirmala UI" w:hAnsi="Nirmala UI" w:cs="Nirmala UI"/>
          <w:sz w:val="24"/>
          <w:szCs w:val="24"/>
        </w:rPr>
        <w:t>নিত্যানন্দপদাম্ভোজ-ভৃঙ্গান্ প্রেমমধুন্মদান্ ৷</w:t>
        <w:br/>
      </w:r>
      <w:r>
        <w:rPr>
          <w:rFonts w:ascii="Nirmala UI" w:hAnsi="Nirmala UI" w:cs="Nirmala UI"/>
          <w:sz w:val="24"/>
          <w:szCs w:val="24"/>
        </w:rPr>
        <w:t>নত্বাখিলান্ তেষু মুখ্যা লিখ্যন্তে কতিচিন্ময়া ॥ ১ ॥</w:t>
      </w:r>
    </w:p>
    <w:p>
      <w:pPr>
        <w:keepNext/>
        <w:spacing w:after="0"/>
        <w:ind w:left="227"/>
      </w:pPr>
      <w:r>
        <w:rPr>
          <w:rFonts w:ascii="Times New Roman" w:hAnsi="Times New Roman"/>
          <w:i/>
          <w:sz w:val="20"/>
        </w:rPr>
        <w:t>нитйа̄нанда-пада̄мбходжа-</w:t>
      </w:r>
    </w:p>
    <w:p>
      <w:pPr>
        <w:keepNext/>
        <w:spacing w:after="40"/>
        <w:ind w:left="227"/>
      </w:pPr>
      <w:r>
        <w:rPr>
          <w:rFonts w:ascii="Times New Roman" w:hAnsi="Times New Roman"/>
          <w:color w:val="555555"/>
          <w:sz w:val="18"/>
        </w:rPr>
        <w:t>Нитьянанда  стоп  лотосных</w:t>
      </w:r>
    </w:p>
    <w:p>
      <w:pPr>
        <w:keepNext/>
        <w:spacing w:after="0"/>
        <w:ind w:left="227"/>
      </w:pPr>
      <w:r>
        <w:rPr>
          <w:rFonts w:ascii="Times New Roman" w:hAnsi="Times New Roman"/>
          <w:i/>
          <w:sz w:val="20"/>
        </w:rPr>
        <w:t>бхр̣н̇га̄н према-мадхунмада̄н</w:t>
      </w:r>
    </w:p>
    <w:p>
      <w:pPr>
        <w:keepNext/>
        <w:spacing w:after="40"/>
        <w:ind w:left="227"/>
      </w:pPr>
      <w:r>
        <w:rPr>
          <w:rFonts w:ascii="Times New Roman" w:hAnsi="Times New Roman"/>
          <w:color w:val="555555"/>
          <w:sz w:val="18"/>
        </w:rPr>
        <w:t>пчёл  любви  мёдом опьянённых</w:t>
      </w:r>
    </w:p>
    <w:p>
      <w:pPr>
        <w:keepNext/>
        <w:spacing w:after="0"/>
        <w:ind w:left="227"/>
      </w:pPr>
      <w:r>
        <w:rPr>
          <w:rFonts w:ascii="Times New Roman" w:hAnsi="Times New Roman"/>
          <w:i/>
          <w:sz w:val="20"/>
        </w:rPr>
        <w:t>натва̄кхила̄н теш̣у мукхйа̄</w:t>
      </w:r>
    </w:p>
    <w:p>
      <w:pPr>
        <w:keepNext/>
        <w:spacing w:after="40"/>
        <w:ind w:left="227"/>
      </w:pPr>
      <w:r>
        <w:rPr>
          <w:rFonts w:ascii="Times New Roman" w:hAnsi="Times New Roman"/>
          <w:color w:val="555555"/>
          <w:sz w:val="18"/>
        </w:rPr>
        <w:t>почтив  всех  из них  главные</w:t>
      </w:r>
    </w:p>
    <w:p>
      <w:pPr>
        <w:keepNext/>
        <w:spacing w:after="0"/>
        <w:ind w:left="227"/>
      </w:pPr>
      <w:r>
        <w:rPr>
          <w:rFonts w:ascii="Times New Roman" w:hAnsi="Times New Roman"/>
          <w:i/>
          <w:sz w:val="20"/>
        </w:rPr>
        <w:t>ликхйанте катичин майа̄</w:t>
      </w:r>
    </w:p>
    <w:p>
      <w:pPr>
        <w:keepNext/>
        <w:spacing w:after="40"/>
        <w:ind w:left="227"/>
      </w:pPr>
      <w:r>
        <w:rPr>
          <w:rFonts w:ascii="Times New Roman" w:hAnsi="Times New Roman"/>
          <w:color w:val="555555"/>
          <w:sz w:val="18"/>
        </w:rPr>
        <w:t>описываются  некоторые мною</w:t>
      </w:r>
    </w:p>
    <w:p>
      <w:pPr>
        <w:spacing w:before="60"/>
        <w:jc w:val="both"/>
      </w:pPr>
      <w:r>
        <w:rPr>
          <w:b/>
        </w:rPr>
        <w:t xml:space="preserve">1 </w:t>
      </w:r>
      <w:r>
        <w:rPr>
          <w:rFonts w:ascii="Times New Roman" w:hAnsi="Times New Roman"/>
        </w:rPr>
        <w:t>В почтении я склоняюсь перед всеми преданными Шри Нитьянанды, которые подобны опьянённым пчёлам, что собирают мёд у Его лотосных стоп. Я не способен рассказать обо всех, и поэтому упомяну лишь о самых главных.</w:t>
      </w:r>
    </w:p>
    <w:p>
      <w:pPr>
        <w:jc w:val="both"/>
      </w:pPr>
      <w:r>
        <w:rPr>
          <w:b/>
          <w:i/>
          <w:sz w:val="20"/>
        </w:rPr>
        <w:t xml:space="preserve">Амрита-праваха-бхашья. </w:t>
      </w:r>
      <w:r>
        <w:rPr>
          <w:rFonts w:ascii="Times New Roman" w:hAnsi="Times New Roman"/>
          <w:sz w:val="20"/>
        </w:rPr>
        <w:t>Я склоняюсь перед пчёлами у лотосных стоп Нитьянанды, опьянёнными мёдом любви, и назову по имени нескольких главных преданных из их числа.</w:t>
      </w:r>
    </w:p>
    <w:p>
      <w:pPr>
        <w:jc w:val="both"/>
      </w:pPr>
      <w:r>
        <w:rPr>
          <w:b/>
          <w:i/>
          <w:sz w:val="20"/>
        </w:rPr>
        <w:t xml:space="preserve">Анубхашья. </w:t>
      </w:r>
      <w:r>
        <w:rPr>
          <w:rFonts w:ascii="Times New Roman" w:hAnsi="Times New Roman"/>
          <w:b/>
          <w:sz w:val="20"/>
        </w:rPr>
        <w:t>према-мадхӯнмада̄н</w:t>
      </w:r>
      <w:r>
        <w:rPr>
          <w:rFonts w:ascii="Times New Roman" w:hAnsi="Times New Roman"/>
          <w:sz w:val="20"/>
        </w:rPr>
        <w:t xml:space="preserve"> (опьянённых мёдом, и этот мёд — сама према) </w:t>
      </w:r>
      <w:r>
        <w:rPr>
          <w:rFonts w:ascii="Times New Roman" w:hAnsi="Times New Roman"/>
          <w:b/>
          <w:sz w:val="20"/>
        </w:rPr>
        <w:t>акхила̄н</w:t>
      </w:r>
      <w:r>
        <w:rPr>
          <w:rFonts w:ascii="Times New Roman" w:hAnsi="Times New Roman"/>
          <w:sz w:val="20"/>
        </w:rPr>
        <w:t xml:space="preserve"> (всех) </w:t>
      </w:r>
      <w:r>
        <w:rPr>
          <w:rFonts w:ascii="Times New Roman" w:hAnsi="Times New Roman"/>
          <w:b/>
          <w:sz w:val="20"/>
        </w:rPr>
        <w:t>нитйа̄нанда-пада̄мбходжа-бхр̣н̇га̄н</w:t>
      </w:r>
      <w:r>
        <w:rPr>
          <w:rFonts w:ascii="Times New Roman" w:hAnsi="Times New Roman"/>
          <w:sz w:val="20"/>
        </w:rPr>
        <w:t xml:space="preserve"> (пчёл у лотосных стоп Прабху) </w:t>
      </w:r>
      <w:r>
        <w:rPr>
          <w:rFonts w:ascii="Times New Roman" w:hAnsi="Times New Roman"/>
          <w:b/>
          <w:sz w:val="20"/>
        </w:rPr>
        <w:t>натва̄</w:t>
      </w:r>
      <w:r>
        <w:rPr>
          <w:rFonts w:ascii="Times New Roman" w:hAnsi="Times New Roman"/>
          <w:sz w:val="20"/>
        </w:rPr>
        <w:t xml:space="preserve"> (поклонившись) </w:t>
      </w:r>
      <w:r>
        <w:rPr>
          <w:rFonts w:ascii="Times New Roman" w:hAnsi="Times New Roman"/>
          <w:b/>
          <w:sz w:val="20"/>
        </w:rPr>
        <w:t>теш̣у</w:t>
      </w:r>
      <w:r>
        <w:rPr>
          <w:rFonts w:ascii="Times New Roman" w:hAnsi="Times New Roman"/>
          <w:sz w:val="20"/>
        </w:rPr>
        <w:t xml:space="preserve"> </w:t>
      </w:r>
      <w:r>
        <w:rPr>
          <w:rFonts w:ascii="Times New Roman" w:hAnsi="Times New Roman"/>
          <w:b/>
          <w:sz w:val="20"/>
        </w:rPr>
        <w:t>катичит</w:t>
      </w:r>
      <w:r>
        <w:rPr>
          <w:rFonts w:ascii="Times New Roman" w:hAnsi="Times New Roman"/>
          <w:sz w:val="20"/>
        </w:rPr>
        <w:t xml:space="preserve"> </w:t>
      </w:r>
      <w:r>
        <w:rPr>
          <w:rFonts w:ascii="Times New Roman" w:hAnsi="Times New Roman"/>
          <w:b/>
          <w:sz w:val="20"/>
        </w:rPr>
        <w:t>мукхйа̄х̣</w:t>
      </w:r>
      <w:r>
        <w:rPr>
          <w:rFonts w:ascii="Times New Roman" w:hAnsi="Times New Roman"/>
          <w:sz w:val="20"/>
        </w:rPr>
        <w:t xml:space="preserve"> (главные преданные) </w:t>
      </w:r>
      <w:r>
        <w:rPr>
          <w:rFonts w:ascii="Times New Roman" w:hAnsi="Times New Roman"/>
          <w:b/>
          <w:sz w:val="20"/>
        </w:rPr>
        <w:t>майа̄</w:t>
      </w:r>
      <w:r>
        <w:rPr>
          <w:rFonts w:ascii="Times New Roman" w:hAnsi="Times New Roman"/>
          <w:sz w:val="20"/>
        </w:rPr>
        <w:t xml:space="preserve"> </w:t>
      </w:r>
      <w:r>
        <w:rPr>
          <w:rFonts w:ascii="Times New Roman" w:hAnsi="Times New Roman"/>
          <w:b/>
          <w:sz w:val="20"/>
        </w:rPr>
        <w:t>ликхйанте</w:t>
      </w:r>
      <w:r>
        <w:rPr>
          <w:rFonts w:ascii="Times New Roman" w:hAnsi="Times New Roman"/>
          <w:sz w:val="20"/>
        </w:rPr>
        <w:t>.</w:t>
      </w:r>
    </w:p>
    <w:p>
      <w:pPr>
        <w:keepNext/>
        <w:spacing w:before="160"/>
        <w:jc w:val="center"/>
      </w:pPr>
      <w:r>
        <w:rPr>
          <w:rFonts w:ascii="Nirmala UI" w:hAnsi="Nirmala UI" w:cs="Nirmala UI"/>
          <w:sz w:val="24"/>
          <w:szCs w:val="24"/>
        </w:rPr>
        <w:t>জয় জয় মহাপ্রভু শ্রীকৃষ্ণচৈতন্য ৷</w:t>
        <w:br/>
      </w:r>
      <w:r>
        <w:rPr>
          <w:rFonts w:ascii="Nirmala UI" w:hAnsi="Nirmala UI" w:cs="Nirmala UI"/>
          <w:sz w:val="24"/>
          <w:szCs w:val="24"/>
        </w:rPr>
        <w:t>তাঁহার চরণাশ্রিত যেই, সেই ধন্য ॥ ২ ॥</w:t>
      </w:r>
    </w:p>
    <w:p>
      <w:pPr>
        <w:keepNext/>
        <w:spacing w:after="0"/>
        <w:ind w:left="227"/>
      </w:pPr>
      <w:r>
        <w:rPr>
          <w:rFonts w:ascii="Times New Roman" w:hAnsi="Times New Roman"/>
          <w:i/>
          <w:sz w:val="20"/>
        </w:rPr>
        <w:t>джайа джайа маха̄прабху ш́рӣ-кр̣ш̣н̣а-чаитанйа</w:t>
      </w:r>
    </w:p>
    <w:p>
      <w:pPr>
        <w:keepNext/>
        <w:spacing w:after="40"/>
        <w:ind w:left="227"/>
      </w:pPr>
      <w:r>
        <w:rPr>
          <w:rFonts w:ascii="Times New Roman" w:hAnsi="Times New Roman"/>
          <w:color w:val="555555"/>
          <w:sz w:val="18"/>
        </w:rPr>
        <w:t>слава  слава  Махапрабху  Шри Кришна Чайтанье</w:t>
      </w:r>
    </w:p>
    <w:p>
      <w:pPr>
        <w:keepNext/>
        <w:spacing w:after="0"/>
        <w:ind w:left="227"/>
      </w:pPr>
      <w:r>
        <w:rPr>
          <w:rFonts w:ascii="Times New Roman" w:hAnsi="Times New Roman"/>
          <w:i/>
          <w:sz w:val="20"/>
        </w:rPr>
        <w:t>та̄̐ха̄ра чаран̣а̄ш́рита йеи, сеи дханйа</w:t>
      </w:r>
    </w:p>
    <w:p>
      <w:pPr>
        <w:keepNext/>
        <w:spacing w:after="40"/>
        <w:ind w:left="227"/>
      </w:pPr>
      <w:r>
        <w:rPr>
          <w:rFonts w:ascii="Times New Roman" w:hAnsi="Times New Roman"/>
          <w:color w:val="555555"/>
          <w:sz w:val="18"/>
        </w:rPr>
        <w:t>Его  у стоп нашедший прибежище  кто,  тот  славен</w:t>
      </w:r>
    </w:p>
    <w:p>
      <w:pPr>
        <w:spacing w:before="60"/>
        <w:jc w:val="both"/>
      </w:pPr>
      <w:r>
        <w:rPr>
          <w:b/>
        </w:rPr>
        <w:t xml:space="preserve">2 </w:t>
      </w:r>
      <w:r>
        <w:rPr>
          <w:rFonts w:ascii="Times New Roman" w:hAnsi="Times New Roman"/>
        </w:rPr>
        <w:t>Вся слава Шри Кришне Чайтанье Махапрабху! Любой, кто нашёл прибежище у Его лотосных стоп, достоин высочайшей славы.</w:t>
      </w:r>
    </w:p>
    <w:p>
      <w:pPr>
        <w:keepNext/>
        <w:spacing w:before="160"/>
        <w:jc w:val="center"/>
      </w:pPr>
      <w:r>
        <w:rPr>
          <w:rFonts w:ascii="Nirmala UI" w:hAnsi="Nirmala UI" w:cs="Nirmala UI"/>
          <w:sz w:val="24"/>
          <w:szCs w:val="24"/>
        </w:rPr>
        <w:t>জয় জয় শ্রীঅদ্বৈত, জয় নিত্যানন্দ ৷</w:t>
        <w:br/>
      </w:r>
      <w:r>
        <w:rPr>
          <w:rFonts w:ascii="Nirmala UI" w:hAnsi="Nirmala UI" w:cs="Nirmala UI"/>
          <w:sz w:val="24"/>
          <w:szCs w:val="24"/>
        </w:rPr>
        <w:t>জয় জয় মহাপ্রভুর সর্ব্বভক্তবৃন্দ ॥ ৩ ॥</w:t>
      </w:r>
    </w:p>
    <w:p>
      <w:pPr>
        <w:keepNext/>
        <w:spacing w:after="0"/>
        <w:ind w:left="227"/>
      </w:pPr>
      <w:r>
        <w:rPr>
          <w:rFonts w:ascii="Times New Roman" w:hAnsi="Times New Roman"/>
          <w:i/>
          <w:sz w:val="20"/>
        </w:rPr>
        <w:t>джайа джайа ш́рӣ-адваита, джайа нитйа̄нанда</w:t>
      </w:r>
    </w:p>
    <w:p>
      <w:pPr>
        <w:keepNext/>
        <w:spacing w:after="40"/>
        <w:ind w:left="227"/>
      </w:pPr>
      <w:r>
        <w:rPr>
          <w:rFonts w:ascii="Times New Roman" w:hAnsi="Times New Roman"/>
          <w:color w:val="555555"/>
          <w:sz w:val="18"/>
        </w:rPr>
        <w:t>слава  слава  Шри Адвайте,  слава  Нитьянанде</w:t>
      </w:r>
    </w:p>
    <w:p>
      <w:pPr>
        <w:keepNext/>
        <w:spacing w:after="0"/>
        <w:ind w:left="227"/>
      </w:pPr>
      <w:r>
        <w:rPr>
          <w:rFonts w:ascii="Times New Roman" w:hAnsi="Times New Roman"/>
          <w:i/>
          <w:sz w:val="20"/>
        </w:rPr>
        <w:t>джайа джайа маха̄прабхура сарва-бхакта-вр̣нда</w:t>
      </w:r>
    </w:p>
    <w:p>
      <w:pPr>
        <w:keepNext/>
        <w:spacing w:after="40"/>
        <w:ind w:left="227"/>
      </w:pPr>
      <w:r>
        <w:rPr>
          <w:rFonts w:ascii="Times New Roman" w:hAnsi="Times New Roman"/>
          <w:color w:val="555555"/>
          <w:sz w:val="18"/>
        </w:rPr>
        <w:t>слава  слава  Махапрабху  всех преданных  множеству</w:t>
      </w:r>
    </w:p>
    <w:p>
      <w:pPr>
        <w:spacing w:before="60"/>
        <w:jc w:val="both"/>
      </w:pPr>
      <w:r>
        <w:rPr>
          <w:b/>
        </w:rPr>
        <w:t xml:space="preserve">3 </w:t>
      </w:r>
      <w:r>
        <w:rPr>
          <w:rFonts w:ascii="Times New Roman" w:hAnsi="Times New Roman"/>
        </w:rPr>
        <w:t>Вся слава Шри Адвайтачандре и Нитьянанде Прабху! Вся слава Шри Чайтанье Махапрабху и всем Его бесчисленным преданным!</w:t>
      </w:r>
    </w:p>
    <w:p>
      <w:pPr>
        <w:keepNext/>
        <w:spacing w:before="160"/>
        <w:jc w:val="center"/>
      </w:pPr>
      <w:r>
        <w:rPr>
          <w:rFonts w:ascii="Times New Roman" w:hAnsi="Times New Roman"/>
          <w:i/>
          <w:sz w:val="21"/>
        </w:rPr>
        <w:t>Описание ветвей ствола Нитьянанды —</w:t>
      </w:r>
    </w:p>
    <w:p>
      <w:pPr>
        <w:keepNext/>
        <w:jc w:val="center"/>
      </w:pPr>
      <w:r>
        <w:rPr>
          <w:rFonts w:ascii="Nirmala UI" w:hAnsi="Nirmala UI" w:cs="Nirmala UI"/>
          <w:sz w:val="24"/>
          <w:szCs w:val="24"/>
        </w:rPr>
        <w:t>তস্য শ্রীকৃষ্ণচৈতন্য-সৎপ্রেমামরশাখিনঃ ৷</w:t>
        <w:br/>
      </w:r>
      <w:r>
        <w:rPr>
          <w:rFonts w:ascii="Nirmala UI" w:hAnsi="Nirmala UI" w:cs="Nirmala UI"/>
          <w:sz w:val="24"/>
          <w:szCs w:val="24"/>
        </w:rPr>
        <w:t>ঊর্দ্ধ্ব স্কন্ধাবধূতেন্দোঃ শাখারূপান্ গণান্নুমঃ ॥ ৪ ॥</w:t>
      </w:r>
    </w:p>
    <w:p>
      <w:pPr>
        <w:keepNext/>
        <w:spacing w:after="0"/>
        <w:ind w:left="227"/>
      </w:pPr>
      <w:r>
        <w:rPr>
          <w:rFonts w:ascii="Times New Roman" w:hAnsi="Times New Roman"/>
          <w:i/>
          <w:sz w:val="20"/>
        </w:rPr>
        <w:t>тасйа ш́рӣ-кр̣ш̣н̣а-чаитанйа-</w:t>
      </w:r>
    </w:p>
    <w:p>
      <w:pPr>
        <w:keepNext/>
        <w:spacing w:after="40"/>
        <w:ind w:left="227"/>
      </w:pPr>
      <w:r>
        <w:rPr>
          <w:rFonts w:ascii="Times New Roman" w:hAnsi="Times New Roman"/>
          <w:color w:val="555555"/>
          <w:sz w:val="18"/>
        </w:rPr>
        <w:t>Его  Шри  Кришны  Чайтаньи</w:t>
      </w:r>
    </w:p>
    <w:p>
      <w:pPr>
        <w:keepNext/>
        <w:spacing w:after="0"/>
        <w:ind w:left="227"/>
      </w:pPr>
      <w:r>
        <w:rPr>
          <w:rFonts w:ascii="Times New Roman" w:hAnsi="Times New Roman"/>
          <w:i/>
          <w:sz w:val="20"/>
        </w:rPr>
        <w:t>сат-према̄мара-ш́а̄кхинах̣</w:t>
      </w:r>
    </w:p>
    <w:p>
      <w:pPr>
        <w:keepNext/>
        <w:spacing w:after="40"/>
        <w:ind w:left="227"/>
      </w:pPr>
      <w:r>
        <w:rPr>
          <w:rFonts w:ascii="Times New Roman" w:hAnsi="Times New Roman"/>
          <w:color w:val="555555"/>
          <w:sz w:val="18"/>
        </w:rPr>
        <w:t>вечной любви нетленного  древа</w:t>
      </w:r>
    </w:p>
    <w:p>
      <w:pPr>
        <w:keepNext/>
        <w:spacing w:after="0"/>
        <w:ind w:left="227"/>
      </w:pPr>
      <w:r>
        <w:rPr>
          <w:rFonts w:ascii="Times New Roman" w:hAnsi="Times New Roman"/>
          <w:i/>
          <w:sz w:val="20"/>
        </w:rPr>
        <w:t>ӯрддхва скандха̄вадхӯтендох̣</w:t>
      </w:r>
    </w:p>
    <w:p>
      <w:pPr>
        <w:keepNext/>
        <w:spacing w:after="40"/>
        <w:ind w:left="227"/>
      </w:pPr>
      <w:r>
        <w:rPr>
          <w:rFonts w:ascii="Times New Roman" w:hAnsi="Times New Roman"/>
          <w:color w:val="555555"/>
          <w:sz w:val="18"/>
        </w:rPr>
        <w:t>высокого  ствола  Авадхута  луны</w:t>
      </w:r>
    </w:p>
    <w:p>
      <w:pPr>
        <w:keepNext/>
        <w:spacing w:after="0"/>
        <w:ind w:left="227"/>
      </w:pPr>
      <w:r>
        <w:rPr>
          <w:rFonts w:ascii="Times New Roman" w:hAnsi="Times New Roman"/>
          <w:i/>
          <w:sz w:val="20"/>
        </w:rPr>
        <w:t>ш́а̄кха̄-рӯпа̄н ган̣а̄н нумах̣</w:t>
      </w:r>
    </w:p>
    <w:p>
      <w:pPr>
        <w:keepNext/>
        <w:spacing w:after="40"/>
        <w:ind w:left="227"/>
      </w:pPr>
      <w:r>
        <w:rPr>
          <w:rFonts w:ascii="Times New Roman" w:hAnsi="Times New Roman"/>
          <w:color w:val="555555"/>
          <w:sz w:val="18"/>
        </w:rPr>
        <w:t>ветвей в образе преданных почитаю</w:t>
      </w:r>
    </w:p>
    <w:p>
      <w:pPr>
        <w:spacing w:before="60"/>
        <w:jc w:val="both"/>
      </w:pPr>
      <w:r>
        <w:rPr>
          <w:b/>
        </w:rPr>
        <w:t xml:space="preserve">4 </w:t>
      </w:r>
      <w:r>
        <w:rPr>
          <w:rFonts w:ascii="Times New Roman" w:hAnsi="Times New Roman"/>
        </w:rPr>
        <w:t>Авадхут Шри Нитьянанда Прабху — продолжение высокого ствола неувядаемого древа Шри Чайтаньи Махапрабху, которое олицетворяет собой вечную любовь к Шри Кришне. Я предлагаю поклоны всем преданным, что словно веточки этой главной ветви.</w:t>
      </w:r>
    </w:p>
    <w:p>
      <w:pPr>
        <w:jc w:val="both"/>
      </w:pPr>
      <w:r>
        <w:rPr>
          <w:b/>
          <w:i/>
          <w:sz w:val="20"/>
        </w:rPr>
        <w:t xml:space="preserve">Амрита-праваха-бхашья. </w:t>
      </w:r>
      <w:r>
        <w:rPr>
          <w:rFonts w:ascii="Times New Roman" w:hAnsi="Times New Roman"/>
          <w:sz w:val="20"/>
        </w:rPr>
        <w:t>Шри Кришна Чайтанья — древо желаний, древо премы, а Шри Авадхута Нитьянанда-чандра — его высокий ствол. Я склоняюсь перед Его спутниками — ветвями этого ствола.</w:t>
      </w:r>
    </w:p>
    <w:p>
      <w:pPr>
        <w:jc w:val="both"/>
      </w:pPr>
      <w:r>
        <w:rPr>
          <w:b/>
          <w:i/>
          <w:sz w:val="20"/>
        </w:rPr>
        <w:t xml:space="preserve">Анубхашья. </w:t>
      </w:r>
      <w:r>
        <w:rPr>
          <w:rFonts w:ascii="Times New Roman" w:hAnsi="Times New Roman"/>
          <w:b/>
          <w:sz w:val="20"/>
        </w:rPr>
        <w:t>ш́рӣ-кр̣ш̣н̣а-чаитанйа-сат-према̄мара-ш́а̄кхинах̣</w:t>
      </w:r>
      <w:r>
        <w:rPr>
          <w:rFonts w:ascii="Times New Roman" w:hAnsi="Times New Roman"/>
          <w:sz w:val="20"/>
        </w:rPr>
        <w:t xml:space="preserve"> (Шри Кришна Чайтанья и есть вечно сущее [сат] древо премы, бессмертное, нетленное древо по имени Гаура; </w:t>
      </w:r>
      <w:r>
        <w:rPr>
          <w:rFonts w:ascii="Times New Roman" w:hAnsi="Times New Roman"/>
          <w:b/>
          <w:sz w:val="20"/>
        </w:rPr>
        <w:t>тасйа</w:t>
      </w:r>
      <w:r>
        <w:rPr>
          <w:rFonts w:ascii="Times New Roman" w:hAnsi="Times New Roman"/>
          <w:sz w:val="20"/>
        </w:rPr>
        <w:t xml:space="preserve"> — его) </w:t>
      </w:r>
      <w:r>
        <w:rPr>
          <w:rFonts w:ascii="Times New Roman" w:hAnsi="Times New Roman"/>
          <w:b/>
          <w:sz w:val="20"/>
        </w:rPr>
        <w:t>ӯрдхва-скандха̄вадхӯтендох̣</w:t>
      </w:r>
      <w:r>
        <w:rPr>
          <w:rFonts w:ascii="Times New Roman" w:hAnsi="Times New Roman"/>
          <w:sz w:val="20"/>
        </w:rPr>
        <w:t xml:space="preserve"> (высокий ствол — это Нитьянанда Прабху, и Он же — луна; её) </w:t>
      </w:r>
      <w:r>
        <w:rPr>
          <w:rFonts w:ascii="Times New Roman" w:hAnsi="Times New Roman"/>
          <w:b/>
          <w:sz w:val="20"/>
        </w:rPr>
        <w:t>ш́а̄кха̄-рӯпа̄н</w:t>
      </w:r>
      <w:r>
        <w:rPr>
          <w:rFonts w:ascii="Times New Roman" w:hAnsi="Times New Roman"/>
          <w:sz w:val="20"/>
        </w:rPr>
        <w:t xml:space="preserve"> </w:t>
      </w:r>
      <w:r>
        <w:rPr>
          <w:rFonts w:ascii="Times New Roman" w:hAnsi="Times New Roman"/>
          <w:b/>
          <w:sz w:val="20"/>
        </w:rPr>
        <w:t>ган̣а̄н</w:t>
      </w:r>
      <w:r>
        <w:rPr>
          <w:rFonts w:ascii="Times New Roman" w:hAnsi="Times New Roman"/>
          <w:sz w:val="20"/>
        </w:rPr>
        <w:t xml:space="preserve"> </w:t>
      </w:r>
      <w:r>
        <w:rPr>
          <w:rFonts w:ascii="Times New Roman" w:hAnsi="Times New Roman"/>
          <w:b/>
          <w:sz w:val="20"/>
        </w:rPr>
        <w:t>нумах̣</w:t>
      </w:r>
      <w:r>
        <w:rPr>
          <w:rFonts w:ascii="Times New Roman" w:hAnsi="Times New Roman"/>
          <w:sz w:val="20"/>
        </w:rPr>
        <w:t xml:space="preserve"> (склоняемся).</w:t>
      </w:r>
    </w:p>
    <w:p>
      <w:pPr>
        <w:keepNext/>
        <w:spacing w:before="160"/>
        <w:jc w:val="center"/>
      </w:pPr>
      <w:r>
        <w:rPr>
          <w:rFonts w:ascii="Times New Roman" w:hAnsi="Times New Roman"/>
          <w:i/>
          <w:sz w:val="21"/>
        </w:rPr>
        <w:t>По воле Махапрабху ветвь Нитьянанды разрастается и главенствует —</w:t>
      </w:r>
    </w:p>
    <w:p>
      <w:pPr>
        <w:keepNext/>
        <w:jc w:val="center"/>
      </w:pPr>
      <w:r>
        <w:rPr>
          <w:rFonts w:ascii="Nirmala UI" w:hAnsi="Nirmala UI" w:cs="Nirmala UI"/>
          <w:sz w:val="24"/>
          <w:szCs w:val="24"/>
        </w:rPr>
        <w:t>শ্রীনিত্যানন্দ-বৃক্ষের স্কন্ধ-গুরুতর ৷</w:t>
        <w:br/>
      </w:r>
      <w:r>
        <w:rPr>
          <w:rFonts w:ascii="Nirmala UI" w:hAnsi="Nirmala UI" w:cs="Nirmala UI"/>
          <w:sz w:val="24"/>
          <w:szCs w:val="24"/>
        </w:rPr>
        <w:t>তাহাতে জন্মিল শাখা-প্রশাখা বিস্তর ॥ ৫ ॥</w:t>
      </w:r>
    </w:p>
    <w:p>
      <w:pPr>
        <w:keepNext/>
        <w:spacing w:after="0"/>
        <w:ind w:left="227"/>
      </w:pPr>
      <w:r>
        <w:rPr>
          <w:rFonts w:ascii="Times New Roman" w:hAnsi="Times New Roman"/>
          <w:i/>
          <w:sz w:val="20"/>
        </w:rPr>
        <w:t>ш́рӣ-нитйа̄нанда-вр̣кш̣ера скандха-гурутара</w:t>
      </w:r>
    </w:p>
    <w:p>
      <w:pPr>
        <w:keepNext/>
        <w:spacing w:after="40"/>
        <w:ind w:left="227"/>
      </w:pPr>
      <w:r>
        <w:rPr>
          <w:rFonts w:ascii="Times New Roman" w:hAnsi="Times New Roman"/>
          <w:color w:val="555555"/>
          <w:sz w:val="18"/>
        </w:rPr>
        <w:t>Шри  Нитьянанда  древа  ветвь  главная</w:t>
      </w:r>
    </w:p>
    <w:p>
      <w:pPr>
        <w:keepNext/>
        <w:spacing w:after="0"/>
        <w:ind w:left="227"/>
      </w:pPr>
      <w:r>
        <w:rPr>
          <w:rFonts w:ascii="Times New Roman" w:hAnsi="Times New Roman"/>
          <w:i/>
          <w:sz w:val="20"/>
        </w:rPr>
        <w:t>та̄ха̄те джанмила ш́а̄кха̄-праш́а̄кха̄ вистара</w:t>
      </w:r>
    </w:p>
    <w:p>
      <w:pPr>
        <w:keepNext/>
        <w:spacing w:after="40"/>
        <w:ind w:left="227"/>
      </w:pPr>
      <w:r>
        <w:rPr>
          <w:rFonts w:ascii="Times New Roman" w:hAnsi="Times New Roman"/>
          <w:color w:val="555555"/>
          <w:sz w:val="18"/>
        </w:rPr>
        <w:t>на ней  выросли  ветви  побеги  обширно</w:t>
      </w:r>
    </w:p>
    <w:p>
      <w:pPr>
        <w:spacing w:before="60"/>
        <w:jc w:val="both"/>
      </w:pPr>
      <w:r>
        <w:rPr>
          <w:b/>
        </w:rPr>
        <w:t xml:space="preserve">5 </w:t>
      </w:r>
      <w:r>
        <w:rPr>
          <w:rFonts w:ascii="Times New Roman" w:hAnsi="Times New Roman"/>
        </w:rPr>
        <w:t>Шри Нитьянанда — главная ветвь древа желаний Шри Чайтаньи. Из этой могущественной ветви растёт множество других ветвей и веточек.</w:t>
      </w:r>
    </w:p>
    <w:p>
      <w:pPr>
        <w:keepNext/>
        <w:spacing w:before="160"/>
        <w:jc w:val="center"/>
      </w:pPr>
      <w:r>
        <w:rPr>
          <w:rFonts w:ascii="Nirmala UI" w:hAnsi="Nirmala UI" w:cs="Nirmala UI"/>
          <w:sz w:val="24"/>
          <w:szCs w:val="24"/>
        </w:rPr>
        <w:t>মালাকারের ইচ্ছা-জলে বাড়ে শাখাগণ ৷</w:t>
        <w:br/>
      </w:r>
      <w:r>
        <w:rPr>
          <w:rFonts w:ascii="Nirmala UI" w:hAnsi="Nirmala UI" w:cs="Nirmala UI"/>
          <w:sz w:val="24"/>
          <w:szCs w:val="24"/>
        </w:rPr>
        <w:t>প্রেম-ফুল-ফলে ভরি’ ছাইল ভুবন ॥ ৬ ॥</w:t>
      </w:r>
    </w:p>
    <w:p>
      <w:pPr>
        <w:keepNext/>
        <w:spacing w:after="0"/>
        <w:ind w:left="227"/>
      </w:pPr>
      <w:r>
        <w:rPr>
          <w:rFonts w:ascii="Times New Roman" w:hAnsi="Times New Roman"/>
          <w:i/>
          <w:sz w:val="20"/>
        </w:rPr>
        <w:t>ма̄ла̄ка̄рера иччха̄-джале ба̄д̣е ш́а̄кха̄-ган̣а</w:t>
      </w:r>
    </w:p>
    <w:p>
      <w:pPr>
        <w:keepNext/>
        <w:spacing w:after="40"/>
        <w:ind w:left="227"/>
      </w:pPr>
      <w:r>
        <w:rPr>
          <w:rFonts w:ascii="Times New Roman" w:hAnsi="Times New Roman"/>
          <w:color w:val="555555"/>
          <w:sz w:val="18"/>
        </w:rPr>
        <w:t>садовник(Чайтанья) желаний водой разрастаются  ветви</w:t>
      </w:r>
    </w:p>
    <w:p>
      <w:pPr>
        <w:keepNext/>
        <w:spacing w:after="0"/>
        <w:ind w:left="227"/>
      </w:pPr>
      <w:r>
        <w:rPr>
          <w:rFonts w:ascii="Times New Roman" w:hAnsi="Times New Roman"/>
          <w:i/>
          <w:sz w:val="20"/>
        </w:rPr>
        <w:t>према-пхула-пхале бхари’ чха̄ила бхувана</w:t>
      </w:r>
    </w:p>
    <w:p>
      <w:pPr>
        <w:keepNext/>
        <w:spacing w:after="40"/>
        <w:ind w:left="227"/>
      </w:pPr>
      <w:r>
        <w:rPr>
          <w:rFonts w:ascii="Times New Roman" w:hAnsi="Times New Roman"/>
          <w:color w:val="555555"/>
          <w:sz w:val="18"/>
        </w:rPr>
        <w:t>любви  плоды с цветами  заполнив покрыли  мир</w:t>
      </w:r>
    </w:p>
    <w:p>
      <w:pPr>
        <w:spacing w:before="60"/>
        <w:jc w:val="both"/>
      </w:pPr>
      <w:r>
        <w:rPr>
          <w:b/>
        </w:rPr>
        <w:t xml:space="preserve">6 </w:t>
      </w:r>
      <w:r>
        <w:rPr>
          <w:rFonts w:ascii="Times New Roman" w:hAnsi="Times New Roman"/>
        </w:rPr>
        <w:t>Благодаря воде желаний Шри Чайтаньи все эти ветви, веточки и побеги разрослись по всему миру, даруя каждому возможность насладиться плодами и цветами божественной любви к Кришне.</w:t>
      </w:r>
    </w:p>
    <w:p>
      <w:pPr>
        <w:jc w:val="both"/>
      </w:pPr>
      <w:r>
        <w:rPr>
          <w:b/>
          <w:i/>
          <w:sz w:val="20"/>
        </w:rPr>
        <w:t xml:space="preserve">Амрита-праваха-бхашья. </w:t>
      </w:r>
      <w:r>
        <w:rPr>
          <w:rFonts w:ascii="Times New Roman" w:hAnsi="Times New Roman"/>
          <w:sz w:val="20"/>
        </w:rPr>
        <w:t>«Садовника» — Шри Махапрабху.</w:t>
      </w:r>
    </w:p>
    <w:p>
      <w:pPr>
        <w:keepNext/>
        <w:spacing w:before="160"/>
        <w:jc w:val="center"/>
      </w:pPr>
      <w:r>
        <w:rPr>
          <w:rFonts w:ascii="Nirmala UI" w:hAnsi="Nirmala UI" w:cs="Nirmala UI"/>
          <w:sz w:val="24"/>
          <w:szCs w:val="24"/>
        </w:rPr>
        <w:t>অসংখ্য অনন্ত গণ কে করু গণন ৷</w:t>
        <w:br/>
      </w:r>
      <w:r>
        <w:rPr>
          <w:rFonts w:ascii="Nirmala UI" w:hAnsi="Nirmala UI" w:cs="Nirmala UI"/>
          <w:sz w:val="24"/>
          <w:szCs w:val="24"/>
        </w:rPr>
        <w:t>আপনা শোধিতে কহি মুখ্য মুখ্য জন ॥ ৭ ॥</w:t>
      </w:r>
    </w:p>
    <w:p>
      <w:pPr>
        <w:keepNext/>
        <w:spacing w:after="0"/>
        <w:ind w:left="227"/>
      </w:pPr>
      <w:r>
        <w:rPr>
          <w:rFonts w:ascii="Times New Roman" w:hAnsi="Times New Roman"/>
          <w:i/>
          <w:sz w:val="20"/>
        </w:rPr>
        <w:t>асан̇кхйа ананта ган̣а ке кару ган̣ана</w:t>
      </w:r>
    </w:p>
    <w:p>
      <w:pPr>
        <w:keepNext/>
        <w:spacing w:after="40"/>
        <w:ind w:left="227"/>
      </w:pPr>
      <w:r>
        <w:rPr>
          <w:rFonts w:ascii="Times New Roman" w:hAnsi="Times New Roman"/>
          <w:color w:val="555555"/>
          <w:sz w:val="18"/>
        </w:rPr>
        <w:t>несчётных бесконечных бхакт  кто может сосчитать</w:t>
      </w:r>
    </w:p>
    <w:p>
      <w:pPr>
        <w:keepNext/>
        <w:spacing w:after="0"/>
        <w:ind w:left="227"/>
      </w:pPr>
      <w:r>
        <w:rPr>
          <w:rFonts w:ascii="Times New Roman" w:hAnsi="Times New Roman"/>
          <w:i/>
          <w:sz w:val="20"/>
        </w:rPr>
        <w:t>а̄пана̄ ш́одхите кахи мукхйа мукхйа джана</w:t>
      </w:r>
    </w:p>
    <w:p>
      <w:pPr>
        <w:keepNext/>
        <w:spacing w:after="40"/>
        <w:ind w:left="227"/>
      </w:pPr>
      <w:r>
        <w:rPr>
          <w:rFonts w:ascii="Times New Roman" w:hAnsi="Times New Roman"/>
          <w:color w:val="555555"/>
          <w:sz w:val="18"/>
        </w:rPr>
        <w:t>для своего очищения называю  только главных личностей</w:t>
      </w:r>
    </w:p>
    <w:p>
      <w:pPr>
        <w:spacing w:before="60"/>
        <w:jc w:val="both"/>
      </w:pPr>
      <w:r>
        <w:rPr>
          <w:b/>
        </w:rPr>
        <w:t xml:space="preserve">7 </w:t>
      </w:r>
      <w:r>
        <w:rPr>
          <w:rFonts w:ascii="Times New Roman" w:hAnsi="Times New Roman"/>
        </w:rPr>
        <w:t>Кому под силу сосчитать всех преданных Шри Чайтаньи? Нет числа всем веткам и побегам древа бхакти. Ради собственного очищения я расскажу лишь о самых главных.</w:t>
      </w:r>
    </w:p>
    <w:p>
      <w:pPr>
        <w:keepNext/>
        <w:spacing w:before="160"/>
        <w:jc w:val="center"/>
      </w:pPr>
      <w:r>
        <w:rPr>
          <w:rFonts w:ascii="Times New Roman" w:hAnsi="Times New Roman"/>
          <w:i/>
          <w:sz w:val="21"/>
        </w:rPr>
        <w:t>(1) Ветвь Шри Вирачандры Госани —</w:t>
      </w:r>
    </w:p>
    <w:p>
      <w:pPr>
        <w:keepNext/>
        <w:jc w:val="center"/>
      </w:pPr>
      <w:r>
        <w:rPr>
          <w:rFonts w:ascii="Nirmala UI" w:hAnsi="Nirmala UI" w:cs="Nirmala UI"/>
          <w:sz w:val="24"/>
          <w:szCs w:val="24"/>
        </w:rPr>
        <w:t>শ্রীবীরভদ্র গোসাঞি — স্কন্ধ-মহাশাখা ৷</w:t>
        <w:br/>
      </w:r>
      <w:r>
        <w:rPr>
          <w:rFonts w:ascii="Nirmala UI" w:hAnsi="Nirmala UI" w:cs="Nirmala UI"/>
          <w:sz w:val="24"/>
          <w:szCs w:val="24"/>
        </w:rPr>
        <w:t>তাঁর উপশাখা যত, অসংখ্য তার লেখা ॥ ৮ ॥</w:t>
      </w:r>
    </w:p>
    <w:p>
      <w:pPr>
        <w:keepNext/>
        <w:spacing w:after="0"/>
        <w:ind w:left="227"/>
      </w:pPr>
      <w:r>
        <w:rPr>
          <w:rFonts w:ascii="Times New Roman" w:hAnsi="Times New Roman"/>
          <w:i/>
          <w:sz w:val="20"/>
        </w:rPr>
        <w:t>ш́рӣ-вӣрабхадра госа̄н̃и — скандха-маха̄ш́а̄кха̄</w:t>
      </w:r>
    </w:p>
    <w:p>
      <w:pPr>
        <w:keepNext/>
        <w:spacing w:after="40"/>
        <w:ind w:left="227"/>
      </w:pPr>
      <w:r>
        <w:rPr>
          <w:rFonts w:ascii="Times New Roman" w:hAnsi="Times New Roman"/>
          <w:color w:val="555555"/>
          <w:sz w:val="18"/>
        </w:rPr>
        <w:t>Шри  Вирабхадра  Госани  —  на стволе  большая ветвь</w:t>
      </w:r>
    </w:p>
    <w:p>
      <w:pPr>
        <w:keepNext/>
        <w:spacing w:after="0"/>
        <w:ind w:left="227"/>
      </w:pPr>
      <w:r>
        <w:rPr>
          <w:rFonts w:ascii="Times New Roman" w:hAnsi="Times New Roman"/>
          <w:i/>
          <w:sz w:val="20"/>
        </w:rPr>
        <w:t>та̄̐ра упаш́а̄кха̄ йата, асан̇кхйа та̄ра лекха̄</w:t>
      </w:r>
    </w:p>
    <w:p>
      <w:pPr>
        <w:keepNext/>
        <w:spacing w:after="40"/>
        <w:ind w:left="227"/>
      </w:pPr>
      <w:r>
        <w:rPr>
          <w:rFonts w:ascii="Times New Roman" w:hAnsi="Times New Roman"/>
          <w:color w:val="555555"/>
          <w:sz w:val="18"/>
        </w:rPr>
        <w:t>его  побегов  столько,  несчётное  того  описание</w:t>
      </w:r>
    </w:p>
    <w:p>
      <w:pPr>
        <w:spacing w:before="60"/>
        <w:jc w:val="both"/>
      </w:pPr>
      <w:r>
        <w:rPr>
          <w:b/>
        </w:rPr>
        <w:t xml:space="preserve">8 </w:t>
      </w:r>
      <w:r>
        <w:rPr>
          <w:rFonts w:ascii="Times New Roman" w:hAnsi="Times New Roman"/>
        </w:rPr>
        <w:t>На ветви Шри Нитьянанды проросла большая ветвь — Вирабхадра Госани. Не сосчитать всех веточек и побегов, которым эта ветвь дала начало.</w:t>
      </w:r>
    </w:p>
    <w:p>
      <w:pPr>
        <w:jc w:val="both"/>
      </w:pPr>
      <w:r>
        <w:rPr>
          <w:b/>
          <w:i/>
          <w:sz w:val="20"/>
        </w:rPr>
        <w:t xml:space="preserve">Анубхашья. </w:t>
      </w:r>
      <w:r>
        <w:rPr>
          <w:rFonts w:ascii="Times New Roman" w:hAnsi="Times New Roman"/>
          <w:sz w:val="20"/>
        </w:rPr>
        <w:t>Шри Вирабхадра Госани — сын Шри Нитьянанды Прабху и ученик матери Джахнавы; родила Его Васудха. В “Гаура-ганоддеше” (шлока 67): “Та вьюха Санкаршаны, что зовётся Пайобдхишайи, стала Вирачандрой, неотличным от Чайтаньи”. Его учеником был Ядунатха Ачарья из деревни Джаматапур в округе Хугли. Вирабхадра женился на дочери Ядунатхи — Шримати, которую родила Видьюнмала (Лакшми), — и на их приёмной дочери Нараяни; см. “Бхакти-ратнакару”, волна 13. Трое Его учеников — Гопиджана-валлабха, Рамакришна и Рамачандра — прославились как Его сыновья. Младший, Рамачандра, жил в Кхардахе; он был шуддха-шротрия из готры Шандильи, по фамилии «Батабьял». Старший, Гопиджана-валлабха, жил в деревне «Лата» близ Манакара в округе Бардхаман, а средний, Рамакришна, — в Гаешапуре близ Малдаха. Если у всех троих одна готра и одна деревня, никто не может усомниться, что они — сыновья Вирабхадры по рождению. У Рамачандры было четыре сына. Третий сын старшего из них, Радхамадхавы, — Ядавендра; его сын — Нандакишора, его сын — Нидхикришна, его сын — Чайтанья-чанд, его сын — Кришнамохана, его сын — Джаганмохана, его сын — Враджанатха, а сын Враджанатхи — покойный Шьямалал Госвами.</w:t>
      </w:r>
    </w:p>
    <w:p>
      <w:pPr>
        <w:keepNext/>
        <w:spacing w:before="160"/>
        <w:jc w:val="center"/>
      </w:pPr>
      <w:r>
        <w:rPr>
          <w:rFonts w:ascii="Times New Roman" w:hAnsi="Times New Roman"/>
          <w:i/>
          <w:sz w:val="21"/>
        </w:rPr>
        <w:t>Его величие: будучи Самим Вишну, Он ведёт себя как вайшнав —</w:t>
      </w:r>
    </w:p>
    <w:p>
      <w:pPr>
        <w:keepNext/>
        <w:jc w:val="center"/>
      </w:pPr>
      <w:r>
        <w:rPr>
          <w:rFonts w:ascii="Nirmala UI" w:hAnsi="Nirmala UI" w:cs="Nirmala UI"/>
          <w:sz w:val="24"/>
          <w:szCs w:val="24"/>
        </w:rPr>
        <w:t>ঈশ্বর হইয়া কহায় মহা-ভাগবত ৷</w:t>
        <w:br/>
      </w:r>
      <w:r>
        <w:rPr>
          <w:rFonts w:ascii="Nirmala UI" w:hAnsi="Nirmala UI" w:cs="Nirmala UI"/>
          <w:sz w:val="24"/>
          <w:szCs w:val="24"/>
        </w:rPr>
        <w:t>বেদধর্ম্মাতীত হঞা বেদধর্ম্মে রত ॥ ৯ ॥</w:t>
      </w:r>
    </w:p>
    <w:p>
      <w:pPr>
        <w:keepNext/>
        <w:spacing w:after="0"/>
        <w:ind w:left="227"/>
      </w:pPr>
      <w:r>
        <w:rPr>
          <w:rFonts w:ascii="Times New Roman" w:hAnsi="Times New Roman"/>
          <w:i/>
          <w:sz w:val="20"/>
        </w:rPr>
        <w:t>ӣш́вара хаийа̄ каха̄йа маха̄-бха̄гавата</w:t>
      </w:r>
    </w:p>
    <w:p>
      <w:pPr>
        <w:keepNext/>
        <w:spacing w:after="40"/>
        <w:ind w:left="227"/>
      </w:pPr>
      <w:r>
        <w:rPr>
          <w:rFonts w:ascii="Times New Roman" w:hAnsi="Times New Roman"/>
          <w:color w:val="555555"/>
          <w:sz w:val="18"/>
        </w:rPr>
        <w:t>Всевышним будучи  именует  великим преданным</w:t>
      </w:r>
    </w:p>
    <w:p>
      <w:pPr>
        <w:keepNext/>
        <w:spacing w:after="0"/>
        <w:ind w:left="227"/>
      </w:pPr>
      <w:r>
        <w:rPr>
          <w:rFonts w:ascii="Times New Roman" w:hAnsi="Times New Roman"/>
          <w:i/>
          <w:sz w:val="20"/>
        </w:rPr>
        <w:t>веда-дхарма̄тӣта хан̃а̄ веда-дхарме рата</w:t>
      </w:r>
    </w:p>
    <w:p>
      <w:pPr>
        <w:keepNext/>
        <w:spacing w:after="40"/>
        <w:ind w:left="227"/>
      </w:pPr>
      <w:r>
        <w:rPr>
          <w:rFonts w:ascii="Times New Roman" w:hAnsi="Times New Roman"/>
          <w:color w:val="555555"/>
          <w:sz w:val="18"/>
        </w:rPr>
        <w:t>Вед-заповедей превыше будучи Вед-заповедей занятым</w:t>
      </w:r>
    </w:p>
    <w:p>
      <w:pPr>
        <w:spacing w:before="60"/>
        <w:jc w:val="both"/>
      </w:pPr>
      <w:r>
        <w:rPr>
          <w:b/>
        </w:rPr>
        <w:t xml:space="preserve">9 </w:t>
      </w:r>
      <w:r>
        <w:rPr>
          <w:rFonts w:ascii="Times New Roman" w:hAnsi="Times New Roman"/>
        </w:rPr>
        <w:t>Шри Вирабхадра — это Сам Всевышний. Но Он называл Себя лишь великим преданным. И хоть Он выше всех предписаний Вед, Он строго исполнял все ритуалы и предписания.</w:t>
      </w:r>
    </w:p>
    <w:p>
      <w:pPr>
        <w:jc w:val="both"/>
      </w:pPr>
      <w:r>
        <w:rPr>
          <w:b/>
          <w:i/>
          <w:sz w:val="20"/>
        </w:rPr>
        <w:t xml:space="preserve">Амрита-праваха-бхашья. </w:t>
      </w:r>
      <w:r>
        <w:rPr>
          <w:rFonts w:ascii="Times New Roman" w:hAnsi="Times New Roman"/>
          <w:sz w:val="20"/>
        </w:rPr>
        <w:t>Вирачандра Прабху по природе — Пайобдхишайи, вьюха Шри Санкаршаны, то есть Сам Господь. И всё же Он считал Себя вайшнавом.</w:t>
      </w:r>
    </w:p>
    <w:p>
      <w:pPr>
        <w:keepNext/>
        <w:spacing w:before="160"/>
        <w:jc w:val="center"/>
      </w:pPr>
      <w:r>
        <w:rPr>
          <w:rFonts w:ascii="Nirmala UI" w:hAnsi="Nirmala UI" w:cs="Nirmala UI"/>
          <w:sz w:val="24"/>
          <w:szCs w:val="24"/>
        </w:rPr>
        <w:t>অন্তরে ঈশ্বর-চেষ্টা, বাহিরে নির্দ্দম্ভ ৷</w:t>
        <w:br/>
      </w:r>
      <w:r>
        <w:rPr>
          <w:rFonts w:ascii="Nirmala UI" w:hAnsi="Nirmala UI" w:cs="Nirmala UI"/>
          <w:sz w:val="24"/>
          <w:szCs w:val="24"/>
        </w:rPr>
        <w:t>চৈতন্যভক্তি-মণ্ডপে তেঁহো মূলস্তম্ভ ॥ ১০ ॥</w:t>
      </w:r>
    </w:p>
    <w:p>
      <w:pPr>
        <w:keepNext/>
        <w:spacing w:after="0"/>
        <w:ind w:left="227"/>
      </w:pPr>
      <w:r>
        <w:rPr>
          <w:rFonts w:ascii="Times New Roman" w:hAnsi="Times New Roman"/>
          <w:i/>
          <w:sz w:val="20"/>
        </w:rPr>
        <w:t>антаре ӣш́вара-чеш̣т̣а̄, ба̄хире нирдамбха</w:t>
      </w:r>
    </w:p>
    <w:p>
      <w:pPr>
        <w:keepNext/>
        <w:spacing w:after="40"/>
        <w:ind w:left="227"/>
      </w:pPr>
      <w:r>
        <w:rPr>
          <w:rFonts w:ascii="Times New Roman" w:hAnsi="Times New Roman"/>
          <w:color w:val="555555"/>
          <w:sz w:val="18"/>
        </w:rPr>
        <w:t>внутри  Всевышнего деяния,  внешне  смиренный</w:t>
      </w:r>
    </w:p>
    <w:p>
      <w:pPr>
        <w:keepNext/>
        <w:spacing w:after="0"/>
        <w:ind w:left="227"/>
      </w:pPr>
      <w:r>
        <w:rPr>
          <w:rFonts w:ascii="Times New Roman" w:hAnsi="Times New Roman"/>
          <w:i/>
          <w:sz w:val="20"/>
        </w:rPr>
        <w:t>чаитанйа-бхакти-ман̣д̣апе те̐хо мӯла-стамбха</w:t>
      </w:r>
    </w:p>
    <w:p>
      <w:pPr>
        <w:keepNext/>
        <w:spacing w:after="40"/>
        <w:ind w:left="227"/>
      </w:pPr>
      <w:r>
        <w:rPr>
          <w:rFonts w:ascii="Times New Roman" w:hAnsi="Times New Roman"/>
          <w:color w:val="555555"/>
          <w:sz w:val="18"/>
        </w:rPr>
        <w:t>Чайтаньи  преданности  зале  Он  главная  колонна</w:t>
      </w:r>
    </w:p>
    <w:p>
      <w:pPr>
        <w:spacing w:before="60"/>
        <w:jc w:val="both"/>
      </w:pPr>
      <w:r>
        <w:rPr>
          <w:b/>
        </w:rPr>
        <w:t xml:space="preserve">10 </w:t>
      </w:r>
      <w:r>
        <w:rPr>
          <w:rFonts w:ascii="Times New Roman" w:hAnsi="Times New Roman"/>
        </w:rPr>
        <w:t>Он — главная колонна в зале любовной преданности Шри Чайтаньи. Он сознавал Себя Всевышним Богом, но внешне не выказывал гордыни.</w:t>
      </w:r>
    </w:p>
    <w:p>
      <w:pPr>
        <w:keepNext/>
        <w:spacing w:before="160"/>
        <w:jc w:val="center"/>
      </w:pPr>
      <w:r>
        <w:rPr>
          <w:rFonts w:ascii="Nirmala UI" w:hAnsi="Nirmala UI" w:cs="Nirmala UI"/>
          <w:sz w:val="24"/>
          <w:szCs w:val="24"/>
        </w:rPr>
        <w:t>অদ্যাপি যাঁহার কৃপা-মহিমা হইতে ৷</w:t>
        <w:br/>
      </w:r>
      <w:r>
        <w:rPr>
          <w:rFonts w:ascii="Nirmala UI" w:hAnsi="Nirmala UI" w:cs="Nirmala UI"/>
          <w:sz w:val="24"/>
          <w:szCs w:val="24"/>
        </w:rPr>
        <w:t>চৈতন্য-নিত্যানন্দ গায় সকল জগতে ॥ ১১ ॥</w:t>
      </w:r>
    </w:p>
    <w:p>
      <w:pPr>
        <w:keepNext/>
        <w:spacing w:after="0"/>
        <w:ind w:left="227"/>
      </w:pPr>
      <w:r>
        <w:rPr>
          <w:rFonts w:ascii="Times New Roman" w:hAnsi="Times New Roman"/>
          <w:i/>
          <w:sz w:val="20"/>
        </w:rPr>
        <w:t>адйа̄пи йа̄̐ха̄ра кр̣па̄-махима̄ хаите</w:t>
      </w:r>
    </w:p>
    <w:p>
      <w:pPr>
        <w:keepNext/>
        <w:spacing w:after="40"/>
        <w:ind w:left="227"/>
      </w:pPr>
      <w:r>
        <w:rPr>
          <w:rFonts w:ascii="Times New Roman" w:hAnsi="Times New Roman"/>
          <w:color w:val="555555"/>
          <w:sz w:val="18"/>
        </w:rPr>
        <w:t>по сей день которого милости славе благодаря</w:t>
      </w:r>
    </w:p>
    <w:p>
      <w:pPr>
        <w:keepNext/>
        <w:spacing w:after="0"/>
        <w:ind w:left="227"/>
      </w:pPr>
      <w:r>
        <w:rPr>
          <w:rFonts w:ascii="Times New Roman" w:hAnsi="Times New Roman"/>
          <w:i/>
          <w:sz w:val="20"/>
        </w:rPr>
        <w:t>чаитанйа-нитйа̄нанда га̄йа сакала джагате</w:t>
      </w:r>
    </w:p>
    <w:p>
      <w:pPr>
        <w:keepNext/>
        <w:spacing w:after="40"/>
        <w:ind w:left="227"/>
      </w:pPr>
      <w:r>
        <w:rPr>
          <w:rFonts w:ascii="Times New Roman" w:hAnsi="Times New Roman"/>
          <w:color w:val="555555"/>
          <w:sz w:val="18"/>
        </w:rPr>
        <w:t>Чайтанья  Нитьянанда  поют  все  в мире</w:t>
      </w:r>
    </w:p>
    <w:p>
      <w:pPr>
        <w:spacing w:before="60"/>
        <w:jc w:val="both"/>
      </w:pPr>
      <w:r>
        <w:rPr>
          <w:b/>
        </w:rPr>
        <w:t xml:space="preserve">11 </w:t>
      </w:r>
      <w:r>
        <w:rPr>
          <w:rFonts w:ascii="Times New Roman" w:hAnsi="Times New Roman"/>
        </w:rPr>
        <w:t>И по сей день по милости всеславного Шри Вирабхадры Госани повсюду в мире воспевают святые имена Шри Чайтаньи и Нитьянанды.</w:t>
      </w:r>
    </w:p>
    <w:p>
      <w:pPr>
        <w:keepNext/>
        <w:spacing w:before="160"/>
        <w:jc w:val="center"/>
      </w:pPr>
      <w:r>
        <w:rPr>
          <w:rFonts w:ascii="Nirmala UI" w:hAnsi="Nirmala UI" w:cs="Nirmala UI"/>
          <w:sz w:val="24"/>
          <w:szCs w:val="24"/>
        </w:rPr>
        <w:t>সেই বীরভদ্র-গোসাঞির চরণ — শরণ ৷</w:t>
        <w:br/>
      </w:r>
      <w:r>
        <w:rPr>
          <w:rFonts w:ascii="Nirmala UI" w:hAnsi="Nirmala UI" w:cs="Nirmala UI"/>
          <w:sz w:val="24"/>
          <w:szCs w:val="24"/>
        </w:rPr>
        <w:t>যাঁহার প্রসাদে হয় অভীষ্ট-পূরণ ॥ ১২ ॥</w:t>
      </w:r>
    </w:p>
    <w:p>
      <w:pPr>
        <w:keepNext/>
        <w:spacing w:after="0"/>
        <w:ind w:left="227"/>
      </w:pPr>
      <w:r>
        <w:rPr>
          <w:rFonts w:ascii="Times New Roman" w:hAnsi="Times New Roman"/>
          <w:i/>
          <w:sz w:val="20"/>
        </w:rPr>
        <w:t>сеи вӣрабхадра-госа̄н̃ира чаран̣а — ш́аран̣а</w:t>
      </w:r>
    </w:p>
    <w:p>
      <w:pPr>
        <w:keepNext/>
        <w:spacing w:after="40"/>
        <w:ind w:left="227"/>
      </w:pPr>
      <w:r>
        <w:rPr>
          <w:rFonts w:ascii="Times New Roman" w:hAnsi="Times New Roman"/>
          <w:color w:val="555555"/>
          <w:sz w:val="18"/>
        </w:rPr>
        <w:t>того  Вирабхадры  Госани  стопы  —  прибежище</w:t>
      </w:r>
    </w:p>
    <w:p>
      <w:pPr>
        <w:keepNext/>
        <w:spacing w:after="0"/>
        <w:ind w:left="227"/>
      </w:pPr>
      <w:r>
        <w:rPr>
          <w:rFonts w:ascii="Times New Roman" w:hAnsi="Times New Roman"/>
          <w:i/>
          <w:sz w:val="20"/>
        </w:rPr>
        <w:t>йа̄̐ха̄ра праса̄де хайа абхӣш̣т̣а-пӯран̣а</w:t>
      </w:r>
    </w:p>
    <w:p>
      <w:pPr>
        <w:keepNext/>
        <w:spacing w:after="40"/>
        <w:ind w:left="227"/>
      </w:pPr>
      <w:r>
        <w:rPr>
          <w:rFonts w:ascii="Times New Roman" w:hAnsi="Times New Roman"/>
          <w:color w:val="555555"/>
          <w:sz w:val="18"/>
        </w:rPr>
        <w:t>которого  по милости  есть  желаний исполнение</w:t>
      </w:r>
    </w:p>
    <w:p>
      <w:pPr>
        <w:spacing w:before="60"/>
        <w:jc w:val="both"/>
      </w:pPr>
      <w:r>
        <w:rPr>
          <w:b/>
        </w:rPr>
        <w:t xml:space="preserve">12 </w:t>
      </w:r>
      <w:r>
        <w:rPr>
          <w:rFonts w:ascii="Times New Roman" w:hAnsi="Times New Roman"/>
        </w:rPr>
        <w:t>И потому я нашёл своё прибежище у стоп Вирабхадры Госани. По его милости исполнятся все мои желания в служении Шри Чайтанье.</w:t>
      </w:r>
    </w:p>
    <w:p>
      <w:pPr>
        <w:keepNext/>
        <w:spacing w:before="160"/>
        <w:jc w:val="center"/>
      </w:pPr>
      <w:r>
        <w:rPr>
          <w:rFonts w:ascii="Times New Roman" w:hAnsi="Times New Roman"/>
          <w:i/>
          <w:sz w:val="21"/>
        </w:rPr>
        <w:t>(2) Тхакур Абхирама (гопала 1), (3) Дас Гададхара —</w:t>
      </w:r>
    </w:p>
    <w:p>
      <w:pPr>
        <w:keepNext/>
        <w:jc w:val="center"/>
      </w:pPr>
      <w:r>
        <w:rPr>
          <w:rFonts w:ascii="Nirmala UI" w:hAnsi="Nirmala UI" w:cs="Nirmala UI"/>
          <w:sz w:val="24"/>
          <w:szCs w:val="24"/>
        </w:rPr>
        <w:t>শ্রীরামদাস আর, গদাধর দাস ৷</w:t>
        <w:br/>
      </w:r>
      <w:r>
        <w:rPr>
          <w:rFonts w:ascii="Nirmala UI" w:hAnsi="Nirmala UI" w:cs="Nirmala UI"/>
          <w:sz w:val="24"/>
          <w:szCs w:val="24"/>
        </w:rPr>
        <w:t>চৈতন্য-গোসাঞির ভক্ত রহে তাঁর পাশ ॥ ১৩ ॥</w:t>
      </w:r>
    </w:p>
    <w:p>
      <w:pPr>
        <w:keepNext/>
        <w:spacing w:after="0"/>
        <w:ind w:left="227"/>
      </w:pPr>
      <w:r>
        <w:rPr>
          <w:rFonts w:ascii="Times New Roman" w:hAnsi="Times New Roman"/>
          <w:i/>
          <w:sz w:val="20"/>
        </w:rPr>
        <w:t>ш́рӣ-ра̄мада̄са а̄ра, гада̄дхара да̄са</w:t>
      </w:r>
    </w:p>
    <w:p>
      <w:pPr>
        <w:keepNext/>
        <w:spacing w:after="40"/>
        <w:ind w:left="227"/>
      </w:pPr>
      <w:r>
        <w:rPr>
          <w:rFonts w:ascii="Times New Roman" w:hAnsi="Times New Roman"/>
          <w:color w:val="555555"/>
          <w:sz w:val="18"/>
        </w:rPr>
        <w:t>Шри  Рамдас  и,  Гададхар  дас</w:t>
      </w:r>
    </w:p>
    <w:p>
      <w:pPr>
        <w:keepNext/>
        <w:spacing w:after="0"/>
        <w:ind w:left="227"/>
      </w:pPr>
      <w:r>
        <w:rPr>
          <w:rFonts w:ascii="Times New Roman" w:hAnsi="Times New Roman"/>
          <w:i/>
          <w:sz w:val="20"/>
        </w:rPr>
        <w:t>чаитанйа-госа̄н̃ира бхакта рахе та̄̐ра па̄ш́а</w:t>
      </w:r>
    </w:p>
    <w:p>
      <w:pPr>
        <w:keepNext/>
        <w:spacing w:after="40"/>
        <w:ind w:left="227"/>
      </w:pPr>
      <w:r>
        <w:rPr>
          <w:rFonts w:ascii="Times New Roman" w:hAnsi="Times New Roman"/>
          <w:color w:val="555555"/>
          <w:sz w:val="18"/>
        </w:rPr>
        <w:t>Чайтаньи Махапрабху преданные оставались с ним рядом</w:t>
      </w:r>
    </w:p>
    <w:p>
      <w:pPr>
        <w:spacing w:before="60"/>
        <w:jc w:val="both"/>
      </w:pPr>
      <w:r>
        <w:rPr>
          <w:b/>
        </w:rPr>
        <w:t xml:space="preserve">13 </w:t>
      </w:r>
      <w:r>
        <w:rPr>
          <w:rFonts w:ascii="Times New Roman" w:hAnsi="Times New Roman"/>
        </w:rPr>
        <w:t>С Нитьянандой постоянно жили два преданных Шри Чайтаньи — Шри Рамдас и Гададхар дас.</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Рамадас — это Абхирама дас.</w:t>
      </w:r>
    </w:p>
    <w:p>
      <w:pPr>
        <w:jc w:val="both"/>
      </w:pPr>
      <w:r>
        <w:rPr>
          <w:b/>
          <w:i/>
          <w:sz w:val="20"/>
        </w:rPr>
        <w:t xml:space="preserve">Анубхашья. </w:t>
      </w:r>
      <w:r>
        <w:rPr>
          <w:rFonts w:ascii="Times New Roman" w:hAnsi="Times New Roman"/>
          <w:sz w:val="20"/>
        </w:rPr>
        <w:t>Гададхара дас — см. Ади 10.53.</w:t>
      </w:r>
    </w:p>
    <w:p>
      <w:pPr>
        <w:jc w:val="both"/>
      </w:pPr>
      <w:r>
        <w:rPr>
          <w:rFonts w:ascii="Times New Roman" w:hAnsi="Times New Roman"/>
          <w:sz w:val="20"/>
        </w:rPr>
        <w:t>Шри Рамадас (Абхирама). Тхакур Абхирама, чья жизнь — Нитьянанда, — один из двенадцати гопал; во Врадже он Шридама, друг [Кришны]. В “Гаура-ганоддеше” (шлока 126): “Тот, кто прежде звался Шридамой, ныне — великий Абхирама; он поднял и понёс бревно, которое под силу было нести лишь тридцати двум людям”. См. Ади 10.116–118.</w:t>
      </w:r>
    </w:p>
    <w:p>
      <w:pPr>
        <w:jc w:val="both"/>
      </w:pPr>
      <w:r>
        <w:rPr>
          <w:rFonts w:ascii="Times New Roman" w:hAnsi="Times New Roman"/>
          <w:sz w:val="20"/>
        </w:rPr>
        <w:t>В “Бхакти-ратнакаре” (волна 4) рассказано о Шриле Абхираме Тхакуре. По велению Нитьянанды, сокрушителя безбожников, Абхирама Тхакур был ачарьей и проповедовал бхакти-дхарму. “Мощь Абхирамы Госвами неистова: при виде его вечно трепещут непобедимые безбожники. Он всегда опьянён, охваченный Нитьянандой; его чарующая милость известна всему миру”. До сих пор ходит предание: если он кланялся камню или образу — любому, кроме вишну-шилы или Божества Вишну, — тот раскалывался и рассыпался в прах.</w:t>
      </w:r>
    </w:p>
    <w:p>
      <w:pPr>
        <w:jc w:val="both"/>
      </w:pPr>
      <w:r>
        <w:rPr>
          <w:rFonts w:ascii="Times New Roman" w:hAnsi="Times New Roman"/>
          <w:sz w:val="20"/>
        </w:rPr>
        <w:t>Шрипат Абхирамы Тхакура — в Кханакул-Кришнанагаре, примерно в десяти милях к юго-западу от станции Чанпаданга на линии Хаора — Амта, за «Хеланар хатом». В сезон дождей дорогу заливает, поэтому едут по линии B. N. R.: от Колагхата на пароходе до Раничака, а оттуда 7½ миль к северу — Кханакул. Шрипат Абхирамы Тхакура находится в Кришнанагаре; поскольку тот стоит на берегу реки Кхана, или Дваракешвар, его называют «Кханакул-Кришнанагаром».</w:t>
      </w:r>
    </w:p>
    <w:p>
      <w:pPr>
        <w:jc w:val="both"/>
      </w:pPr>
      <w:r>
        <w:rPr>
          <w:rFonts w:ascii="Times New Roman" w:hAnsi="Times New Roman"/>
          <w:sz w:val="20"/>
        </w:rPr>
        <w:t>Снаружи храма, у ворот, растёт дерево бакула; это место называют «Сиддха-бакула-кунджей». Говорят, здесь Абхирама Тхакур, придя, сел впервые.</w:t>
      </w:r>
    </w:p>
    <w:p>
      <w:pPr>
        <w:jc w:val="both"/>
      </w:pPr>
      <w:r>
        <w:rPr>
          <w:rFonts w:ascii="Times New Roman" w:hAnsi="Times New Roman"/>
          <w:sz w:val="20"/>
        </w:rPr>
        <w:t>Внутри храма — Шри Баладева и Шри Мадана-мохана (один, без Радхи). На одной плите чёрного пробирного камня высотой в 1¼ локтя и шириной почти в локоть вырезано Божество Шри Гопинатхи вместе с игрой похищения одежд: деревом кадамба, Ямуной, коровами и телятами. Таковы Божества-арча. Кроме того, на троне пребывают шри-мурти Абхирамы Тхакура в упоении танца (стопы не разведены) и Шри Враджа-валлабха (Божественная Чета). Есть ещё шри-шалаграма и Божество Шри Гопалы. По преданию, Божество Гопинатхи Шри Абхирама Тхакур обрёл, когда копали пруд перед храмом. С тех пор этот пруд известен как «Абхирама-кунда». Прямо к югу от храма, где ныне пребывают Божества, стоит старый храм-наваратна. На каменной плите в верхней части храма вырезано, что он построен в 1181 году. Имени строителя там нет. Говорят, этот храм поставил покойный Начхирам Симха «Гайла» из соседней деревни. Прежде Божество пребывало здесь же, и до постройки храма Ему служили на этом самом месте, в хижине под соломенной крышей.</w:t>
      </w:r>
    </w:p>
    <w:p>
      <w:pPr>
        <w:jc w:val="both"/>
      </w:pPr>
      <w:r>
        <w:rPr>
          <w:rFonts w:ascii="Times New Roman" w:hAnsi="Times New Roman"/>
          <w:sz w:val="20"/>
        </w:rPr>
        <w:t>Прямо к северу от храма Шри Гопинатхи — древний храм Шри Радха-валлабхи джиу; его основали местные каястхи Чаудхури.</w:t>
      </w:r>
    </w:p>
    <w:p>
      <w:pPr>
        <w:jc w:val="both"/>
      </w:pPr>
      <w:r>
        <w:rPr>
          <w:rFonts w:ascii="Times New Roman" w:hAnsi="Times New Roman"/>
          <w:sz w:val="20"/>
        </w:rPr>
        <w:t>На каменной плите нынешнего храма вырезано: “Шри Шри Гопинатха джиу. Храм построен в месяце магха 1219 года. Отремонтирован в месяце вайшакха 1308 года”. Говорят, его построил покойный Пундарикакша Рай из Мадхавапура, что близ полицейского участка Арамбаг в округе Хугли. Перед старым храмом стоит просторный кирпичный натья-мандир. Его построили рыбаки (дхивары) из округа Мединипур в 1263 году; когда он обветшал, они же восстановили его в 1320 году.</w:t>
      </w:r>
    </w:p>
    <w:p>
      <w:pPr>
        <w:jc w:val="both"/>
      </w:pPr>
      <w:r>
        <w:rPr>
          <w:rFonts w:ascii="Times New Roman" w:hAnsi="Times New Roman"/>
          <w:sz w:val="20"/>
        </w:rPr>
        <w:t>От служителей известно, что ещё со времён Шрилы Абхирамы Тхакура здесь принято предлагать бхогу из риса сиддха-чаул (пропаренного); предлагают даже мури (воздушный рис). И ещё один необычный обычай: когда Тхакура укладывают отдыхать, двери храма остаются открытыми и Его укладывают у всех на глазах. Утренней мангала-арати Тхакуру ныне не совершают.</w:t>
      </w:r>
    </w:p>
    <w:p>
      <w:pPr>
        <w:jc w:val="both"/>
      </w:pPr>
      <w:r>
        <w:rPr>
          <w:rFonts w:ascii="Times New Roman" w:hAnsi="Times New Roman"/>
          <w:sz w:val="20"/>
        </w:rPr>
        <w:t>Сейчас здесь 36–37 семей служителей. Говорят, в храме, в железном сундуке, хранится знаменитый кнут Шрилы Абхирамы Тхакура «Шри Джаямангала»; сундук заперт на все ключи этих служителей. Кнут длиной в два локтя обвит золотой нитью; на празднике его выносят, только если согласны все служители вместе. О кнуте «Шри Джаямангала» в “Бхакти-ратнакаре” (волна 4) написано: в каждом, кого Абхирама Тхакур ударял этим кнутом, пробуждалась любовь к Кришне. Однажды в дом Абхирамы пришёл Шринивас Ачарья, и Тхакур Абхирама трижды коснулся его тела этим кнутом. Тогда жена Абхирамы, дочь брахмана Малини Деви, засмеялась, взяла Тхакура за руку и сказала: «Тхакур, сдержись! Шринивас — мальчик: от прикосновения твоего кнута он потеряет самообладание».</w:t>
      </w:r>
    </w:p>
    <w:p>
      <w:pPr>
        <w:jc w:val="both"/>
      </w:pPr>
      <w:r>
        <w:rPr>
          <w:rFonts w:ascii="Times New Roman" w:hAnsi="Times New Roman"/>
          <w:sz w:val="20"/>
        </w:rPr>
        <w:t>Его потомки (по рождению или по линии учеников?) живут в Кришнанагаре и Амте в округе Хугли, в Вишнупуре, Котальпуре и других деревнях округа Банкура.</w:t>
      </w:r>
    </w:p>
    <w:p>
      <w:pPr>
        <w:jc w:val="both"/>
      </w:pPr>
      <w:r>
        <w:rPr>
          <w:rFonts w:ascii="Times New Roman" w:hAnsi="Times New Roman"/>
          <w:sz w:val="20"/>
        </w:rPr>
        <w:t>Некто «Абхирамадас», ученик Ратнешвары, в книге “Шакха-нирная” так перечисляет имена и места учеников «Тхакура Абхирамы»: (1) в Кханакуле жил Кришнадас Тхакур (род пресёкся); (2) в деревне Кайяр (примерно в 10 милях к юго-западу от Бардхамана) жил преданный по имени Ведагарбха; ныне там служат Божеству его потомки; (3) в деревне Бурхан жил Харидас (подробности о нём неизвестны); (4) в деревне Хелал (?) (примерно в двух милях к северу от Кханакула, на берегу реки Кхана) жил Пакхия-Гопаладас; ныне там стоит маленький разрушенный храм, известный как его самадж, но Божества нет; (5) в деревне Паикамаджита (?) близ Рамадживанпура в округе Мединипур жил «Гумпханараяна»; его потомки живы; (6) в Ситанагаре жил Дария Мохана (где это место и где его род — неизвестно); (7) в Маянамури (Банкура) жил Сатьярагхава (где живут его потомки — неизвестно); (8) в Саликхе (близ Хаоры?) жил Раджани Пандит (где его потомки — тоже неизвестно); (9) в Бхангаморе (примерно в 4 милях к северо-западу от Таракешвара) жил Сундарананда; его потомки есть; (10) в Двипаграме (где он — неизвестно) жил Кришнананда Авадхута; были ли у него потомки — сомнительно; (11) в деревне Сонатала (-ли) (в округе Хугли или Хаора?) жил Рангана-Кришнадас (род пресёкся); (12) в Малдахе жил Мураридас (где живут его потомки — неизвестно); (13) в Панихати жил Мохана Тхакур (о его роде ничего не известно); (14) в Радханагаре (к югу от Кханакул-Кришнанагара) жил Яду Халдар; его род пресёкся, и потому основанному им Божеству Шри Баларамы до сих пор служат вместе со Шри Гопинатхой; (15) в Анантанагаре (близ Кханакула) жил Харимадхава (род пресёкся); (16) в Махеше (близ Шрирампура?) жил Гопаладас (о его потомках неизвестно); (17) в Котаре (близ полицейского участка Кханакул) жил Ачьюта Пандит (потомок жив); (18) в деревне Патала жил Лакшминараяна (род пресёкся); (19) в Пури жил Гопинатхадас (сведений нет); (20) в паргане Чунакхали (близ Махеша) жил Нандакишора (о потомках неизвестно); (21) в деревне Патаграм (Патули в округе Бардхаман?) жил Видура Брахмачари; потомки живы; (22) в Винупаре жил Рамакришна (ни о месте, ни о нём сведений нет); (23) в Гаурангапуре (примерно в 4 милях к северу от шрипата) жил Камалакара; рядом — его самадж, а его потомки служат Божествам Шри Нитай-Гауры; (24) в Вишваграме жил Баларама Тхакур (где это место и где его род — неизвестно); (24½) Шринивас Ачарья Прабху (он был Абхираме очень дорог и получал его любовь и милость, но, по-видимому, считается «половиной ученика» потому, что не принял от него посвящения). В лунный день кришна-саптами месяца чайтра здесь проходит большой праздник и собирается много людей.</w:t>
      </w:r>
    </w:p>
    <w:p>
      <w:pPr>
        <w:keepNext/>
        <w:spacing w:before="160"/>
        <w:jc w:val="center"/>
      </w:pPr>
      <w:r>
        <w:rPr>
          <w:rFonts w:ascii="Times New Roman" w:hAnsi="Times New Roman"/>
          <w:i/>
          <w:sz w:val="21"/>
        </w:rPr>
        <w:t>Оба проповедуют в Гауде вместе с Нитаем —</w:t>
      </w:r>
    </w:p>
    <w:p>
      <w:pPr>
        <w:keepNext/>
        <w:jc w:val="center"/>
      </w:pPr>
      <w:r>
        <w:rPr>
          <w:rFonts w:ascii="Nirmala UI" w:hAnsi="Nirmala UI" w:cs="Nirmala UI"/>
          <w:sz w:val="24"/>
          <w:szCs w:val="24"/>
        </w:rPr>
        <w:t>নিত্যানন্দে আজ্ঞা দিল যবে গৌড়ে যাইতে ৷</w:t>
        <w:br/>
      </w:r>
      <w:r>
        <w:rPr>
          <w:rFonts w:ascii="Nirmala UI" w:hAnsi="Nirmala UI" w:cs="Nirmala UI"/>
          <w:sz w:val="24"/>
          <w:szCs w:val="24"/>
        </w:rPr>
        <w:t>মহাপ্রভু এই দুই দিলা তাঁর সাথে ॥ ১৪ ॥</w:t>
      </w:r>
    </w:p>
    <w:p>
      <w:pPr>
        <w:keepNext/>
        <w:spacing w:after="0"/>
        <w:ind w:left="227"/>
      </w:pPr>
      <w:r>
        <w:rPr>
          <w:rFonts w:ascii="Times New Roman" w:hAnsi="Times New Roman"/>
          <w:i/>
          <w:sz w:val="20"/>
        </w:rPr>
        <w:t>нитйа̄нанде а̄джн̃а̄ дила йабе гауд̣е йа̄ите</w:t>
      </w:r>
    </w:p>
    <w:p>
      <w:pPr>
        <w:keepNext/>
        <w:spacing w:after="40"/>
        <w:ind w:left="227"/>
      </w:pPr>
      <w:r>
        <w:rPr>
          <w:rFonts w:ascii="Times New Roman" w:hAnsi="Times New Roman"/>
          <w:color w:val="555555"/>
          <w:sz w:val="18"/>
        </w:rPr>
        <w:t>Нитьянанде  веление  дал  когда  в Бенгалию идти</w:t>
      </w:r>
    </w:p>
    <w:p>
      <w:pPr>
        <w:keepNext/>
        <w:spacing w:after="0"/>
        <w:ind w:left="227"/>
      </w:pPr>
      <w:r>
        <w:rPr>
          <w:rFonts w:ascii="Times New Roman" w:hAnsi="Times New Roman"/>
          <w:i/>
          <w:sz w:val="20"/>
        </w:rPr>
        <w:t>маха̄прабху эи дуи дила̄ та̄̐ра са̄тхе</w:t>
      </w:r>
    </w:p>
    <w:p>
      <w:pPr>
        <w:keepNext/>
        <w:spacing w:after="40"/>
        <w:ind w:left="227"/>
      </w:pPr>
      <w:r>
        <w:rPr>
          <w:rFonts w:ascii="Times New Roman" w:hAnsi="Times New Roman"/>
          <w:color w:val="555555"/>
          <w:sz w:val="18"/>
        </w:rPr>
        <w:t>Махапрабху  этим двоим дал  с Ним  вместе</w:t>
      </w:r>
    </w:p>
    <w:p>
      <w:pPr>
        <w:spacing w:before="60"/>
        <w:jc w:val="both"/>
      </w:pPr>
      <w:r>
        <w:rPr>
          <w:b/>
        </w:rPr>
        <w:t xml:space="preserve">14 </w:t>
      </w:r>
      <w:r>
        <w:rPr>
          <w:rFonts w:ascii="Times New Roman" w:hAnsi="Times New Roman"/>
        </w:rPr>
        <w:t>Когда Шри Чайтанья послал Нитьянанду в Бенгалию, Он повелел двум этим преданным отправиться вместе с Ним.</w:t>
      </w:r>
    </w:p>
    <w:p>
      <w:pPr>
        <w:keepNext/>
        <w:spacing w:before="160"/>
        <w:jc w:val="center"/>
      </w:pPr>
      <w:r>
        <w:rPr>
          <w:rFonts w:ascii="Times New Roman" w:hAnsi="Times New Roman"/>
          <w:i/>
          <w:sz w:val="21"/>
        </w:rPr>
        <w:t>(4) Мадхава и (5) Васу Гхош Тхакур —</w:t>
      </w:r>
    </w:p>
    <w:p>
      <w:pPr>
        <w:keepNext/>
        <w:jc w:val="center"/>
      </w:pPr>
      <w:r>
        <w:rPr>
          <w:rFonts w:ascii="Nirmala UI" w:hAnsi="Nirmala UI" w:cs="Nirmala UI"/>
          <w:sz w:val="24"/>
          <w:szCs w:val="24"/>
        </w:rPr>
        <w:t>অতএব দুইগণে দুঁহার গণন ৷</w:t>
        <w:br/>
      </w:r>
      <w:r>
        <w:rPr>
          <w:rFonts w:ascii="Nirmala UI" w:hAnsi="Nirmala UI" w:cs="Nirmala UI"/>
          <w:sz w:val="24"/>
          <w:szCs w:val="24"/>
        </w:rPr>
        <w:t>মাধব-বাসুদেব ঘোষের এই বিবরণ ॥ ১৫ ॥</w:t>
      </w:r>
    </w:p>
    <w:p>
      <w:pPr>
        <w:keepNext/>
        <w:spacing w:after="0"/>
        <w:ind w:left="227"/>
      </w:pPr>
      <w:r>
        <w:rPr>
          <w:rFonts w:ascii="Times New Roman" w:hAnsi="Times New Roman"/>
          <w:i/>
          <w:sz w:val="20"/>
        </w:rPr>
        <w:t>атаева дуи-ган̣е ду̐ха̄ра ган̣ана</w:t>
      </w:r>
    </w:p>
    <w:p>
      <w:pPr>
        <w:keepNext/>
        <w:spacing w:after="40"/>
        <w:ind w:left="227"/>
      </w:pPr>
      <w:r>
        <w:rPr>
          <w:rFonts w:ascii="Times New Roman" w:hAnsi="Times New Roman"/>
          <w:color w:val="555555"/>
          <w:sz w:val="18"/>
        </w:rPr>
        <w:t>поэтому в обоих списках обоих перечисление</w:t>
      </w:r>
    </w:p>
    <w:p>
      <w:pPr>
        <w:keepNext/>
        <w:spacing w:after="0"/>
        <w:ind w:left="227"/>
      </w:pPr>
      <w:r>
        <w:rPr>
          <w:rFonts w:ascii="Times New Roman" w:hAnsi="Times New Roman"/>
          <w:i/>
          <w:sz w:val="20"/>
        </w:rPr>
        <w:t>ма̄дхава-ва̄судева гхош̣ера эи виваран̣а</w:t>
      </w:r>
    </w:p>
    <w:p>
      <w:pPr>
        <w:keepNext/>
        <w:spacing w:after="40"/>
        <w:ind w:left="227"/>
      </w:pPr>
      <w:r>
        <w:rPr>
          <w:rFonts w:ascii="Times New Roman" w:hAnsi="Times New Roman"/>
          <w:color w:val="555555"/>
          <w:sz w:val="18"/>
        </w:rPr>
        <w:t>Мадхавы  Васудэва  Гхошей  это  описание</w:t>
      </w:r>
    </w:p>
    <w:p>
      <w:pPr>
        <w:spacing w:before="60"/>
        <w:jc w:val="both"/>
      </w:pPr>
      <w:r>
        <w:rPr>
          <w:b/>
        </w:rPr>
        <w:t xml:space="preserve">15 </w:t>
      </w:r>
      <w:r>
        <w:rPr>
          <w:rFonts w:ascii="Times New Roman" w:hAnsi="Times New Roman"/>
        </w:rPr>
        <w:t>Поэтому их причисляют как к преданным Шри Чайтаньи, так и к преданным Нитьянанды. Мадхав и Васудэва Гхош также были в обеих этих группах.</w:t>
      </w:r>
    </w:p>
    <w:p>
      <w:pPr>
        <w:jc w:val="both"/>
      </w:pPr>
      <w:r>
        <w:rPr>
          <w:b/>
          <w:i/>
          <w:sz w:val="20"/>
        </w:rPr>
        <w:t xml:space="preserve">Амрита-праваха-бхашья. </w:t>
      </w:r>
      <w:r>
        <w:rPr>
          <w:rFonts w:ascii="Times New Roman" w:hAnsi="Times New Roman"/>
          <w:sz w:val="20"/>
        </w:rPr>
        <w:t>Оба они — словно спутники Нитьянанды. Когда Махапрабху велел Нитьянанде Прабху идти в Гауду, Он отправил с Ним Рамадаса и Гададхару даса. Поэтому этих двоих один раз причислили к спутникам Махапрабху, а теперь — и к спутникам Нитьянанды. Так же к обоим кругам причисляют Мадхаву и Васу Гхоша.</w:t>
      </w:r>
    </w:p>
    <w:p>
      <w:pPr>
        <w:jc w:val="both"/>
      </w:pPr>
      <w:r>
        <w:rPr>
          <w:b/>
          <w:i/>
          <w:sz w:val="20"/>
        </w:rPr>
        <w:t xml:space="preserve">Анубхашья. </w:t>
      </w:r>
      <w:r>
        <w:rPr>
          <w:rFonts w:ascii="Times New Roman" w:hAnsi="Times New Roman"/>
          <w:sz w:val="20"/>
        </w:rPr>
        <w:t>Говинда Гхош, Васу Гхош. Самое дорогое Божество Говинды Гхоша Тхакура, Шри Гопинатха, и поныне пребывает в Аградвипе, близ Даихата и Патули в округе Бардхаман. В день ухода Своего преданного Он, как сын на шраддхе по отцу, предлагает пинду. Служение Ему издавна ведётся под надзором царского рода Надия-Кришнанагара. Каждый год в месяце вайшакха, во время «Барадола» в Кришнанагаре, Его вместе с одиннадцатью другими Божествами привозят в столицу, а после праздника Дола снова увозят в Аградвип.</w:t>
      </w:r>
    </w:p>
    <w:p>
      <w:pPr>
        <w:jc w:val="both"/>
      </w:pPr>
      <w:r>
        <w:rPr>
          <w:rFonts w:ascii="Times New Roman" w:hAnsi="Times New Roman"/>
          <w:sz w:val="20"/>
        </w:rPr>
        <w:t>В собрание пад Васу Гхоша вставлено много пад в духе «гаура-нагари», угодных чувствам пракрита-сахаджиков. На деле это никогда не пады Васу Гхоша и не могут ими быть: он — преданный Гауры, вкушающий расу разлуки (випраламбху). Садхаки отвергнут их. См. Ади 10.115.</w:t>
      </w:r>
    </w:p>
    <w:p>
      <w:pPr>
        <w:keepNext/>
        <w:spacing w:before="160"/>
        <w:jc w:val="center"/>
      </w:pPr>
      <w:r>
        <w:rPr>
          <w:rFonts w:ascii="Times New Roman" w:hAnsi="Times New Roman"/>
          <w:i/>
          <w:sz w:val="21"/>
        </w:rPr>
        <w:t>Игры Абхирамы —</w:t>
      </w:r>
    </w:p>
    <w:p>
      <w:pPr>
        <w:keepNext/>
        <w:jc w:val="center"/>
      </w:pPr>
      <w:r>
        <w:rPr>
          <w:rFonts w:ascii="Nirmala UI" w:hAnsi="Nirmala UI" w:cs="Nirmala UI"/>
          <w:sz w:val="24"/>
          <w:szCs w:val="24"/>
        </w:rPr>
        <w:t>রামদাস — মুখ্যশাখা, সখ্য-প্রেমরাশি ৷</w:t>
        <w:br/>
      </w:r>
      <w:r>
        <w:rPr>
          <w:rFonts w:ascii="Nirmala UI" w:hAnsi="Nirmala UI" w:cs="Nirmala UI"/>
          <w:sz w:val="24"/>
          <w:szCs w:val="24"/>
        </w:rPr>
        <w:t>ষোলসাঙ্গের কাষ্ঠ যেই তুলি’ কৈল বাঁশী ॥ ১৬ ॥</w:t>
      </w:r>
    </w:p>
    <w:p>
      <w:pPr>
        <w:keepNext/>
        <w:spacing w:after="0"/>
        <w:ind w:left="227"/>
      </w:pPr>
      <w:r>
        <w:rPr>
          <w:rFonts w:ascii="Times New Roman" w:hAnsi="Times New Roman"/>
          <w:i/>
          <w:sz w:val="20"/>
        </w:rPr>
        <w:t>ра̄мада̄са — мукхйа-ш́а̄кха̄, сакхйа-према-ра̄ш́и</w:t>
      </w:r>
    </w:p>
    <w:p>
      <w:pPr>
        <w:keepNext/>
        <w:spacing w:after="40"/>
        <w:ind w:left="227"/>
      </w:pPr>
      <w:r>
        <w:rPr>
          <w:rFonts w:ascii="Times New Roman" w:hAnsi="Times New Roman"/>
          <w:color w:val="555555"/>
          <w:sz w:val="18"/>
        </w:rPr>
        <w:t>Рамдас  —  главная ветвь,  дружбы  любви исполненный</w:t>
      </w:r>
    </w:p>
    <w:p>
      <w:pPr>
        <w:keepNext/>
        <w:spacing w:after="0"/>
        <w:ind w:left="227"/>
      </w:pPr>
      <w:r>
        <w:rPr>
          <w:rFonts w:ascii="Times New Roman" w:hAnsi="Times New Roman"/>
          <w:i/>
          <w:sz w:val="20"/>
        </w:rPr>
        <w:t>ш̣оласа̄н̇гера ка̄ш̣т̣ха йеи тули’ каила ба̄̐ш́ӣ</w:t>
      </w:r>
    </w:p>
    <w:p>
      <w:pPr>
        <w:keepNext/>
        <w:spacing w:after="40"/>
        <w:ind w:left="227"/>
      </w:pPr>
      <w:r>
        <w:rPr>
          <w:rFonts w:ascii="Times New Roman" w:hAnsi="Times New Roman"/>
          <w:color w:val="555555"/>
          <w:sz w:val="18"/>
        </w:rPr>
        <w:t>шестнадцати носильщиков  бревно  которое  подняв  сделал  флейтой</w:t>
      </w:r>
    </w:p>
    <w:p>
      <w:pPr>
        <w:spacing w:before="60"/>
        <w:jc w:val="both"/>
      </w:pPr>
      <w:r>
        <w:rPr>
          <w:b/>
        </w:rPr>
        <w:t xml:space="preserve">16 </w:t>
      </w:r>
      <w:r>
        <w:rPr>
          <w:rFonts w:ascii="Times New Roman" w:hAnsi="Times New Roman"/>
        </w:rPr>
        <w:t>Одна из главных ветвей, Рамдас, был полон дружеской любви к Кришне. Он сделал себе флейту из бревна, которое едва могли унести шестнадцать человек.</w:t>
      </w:r>
      <w:r>
        <w:rPr>
          <w:rFonts w:ascii="Times New Roman" w:hAnsi="Times New Roman"/>
          <w:vertAlign w:val="superscript"/>
        </w:rPr>
        <w:t>2</w:t>
      </w:r>
    </w:p>
    <w:p>
      <w:pPr>
        <w:keepNext/>
        <w:spacing w:before="160"/>
        <w:jc w:val="center"/>
      </w:pPr>
      <w:r>
        <w:rPr>
          <w:rFonts w:ascii="Times New Roman" w:hAnsi="Times New Roman"/>
          <w:i/>
          <w:sz w:val="21"/>
        </w:rPr>
        <w:t>Необычайные деяния Даса Гададхары —</w:t>
      </w:r>
    </w:p>
    <w:p>
      <w:pPr>
        <w:keepNext/>
        <w:jc w:val="center"/>
      </w:pPr>
      <w:r>
        <w:rPr>
          <w:rFonts w:ascii="Nirmala UI" w:hAnsi="Nirmala UI" w:cs="Nirmala UI"/>
          <w:sz w:val="24"/>
          <w:szCs w:val="24"/>
        </w:rPr>
        <w:t>গদাধর দাস গোপীভাবে পূর্ণানন্দ ৷</w:t>
        <w:br/>
      </w:r>
      <w:r>
        <w:rPr>
          <w:rFonts w:ascii="Nirmala UI" w:hAnsi="Nirmala UI" w:cs="Nirmala UI"/>
          <w:sz w:val="24"/>
          <w:szCs w:val="24"/>
        </w:rPr>
        <w:t>যাঁর ঘরে দানকেলি কৈল নিত্যানন্দ ॥ ১৭ ॥</w:t>
      </w:r>
    </w:p>
    <w:p>
      <w:pPr>
        <w:keepNext/>
        <w:spacing w:after="0"/>
        <w:ind w:left="227"/>
      </w:pPr>
      <w:r>
        <w:rPr>
          <w:rFonts w:ascii="Times New Roman" w:hAnsi="Times New Roman"/>
          <w:i/>
          <w:sz w:val="20"/>
        </w:rPr>
        <w:t>гада̄дхара да̄са гопӣбха̄ве пӯрн̣а̄нанда</w:t>
      </w:r>
    </w:p>
    <w:p>
      <w:pPr>
        <w:keepNext/>
        <w:spacing w:after="40"/>
        <w:ind w:left="227"/>
      </w:pPr>
      <w:r>
        <w:rPr>
          <w:rFonts w:ascii="Times New Roman" w:hAnsi="Times New Roman"/>
          <w:color w:val="555555"/>
          <w:sz w:val="18"/>
        </w:rPr>
        <w:t>Гададхар дас  гопи с чувствами полный блаженства</w:t>
      </w:r>
    </w:p>
    <w:p>
      <w:pPr>
        <w:keepNext/>
        <w:spacing w:after="0"/>
        <w:ind w:left="227"/>
      </w:pPr>
      <w:r>
        <w:rPr>
          <w:rFonts w:ascii="Times New Roman" w:hAnsi="Times New Roman"/>
          <w:i/>
          <w:sz w:val="20"/>
        </w:rPr>
        <w:t>йа̄̐ра гхаре да̄накели каила нитйа̄нанда</w:t>
      </w:r>
    </w:p>
    <w:p>
      <w:pPr>
        <w:keepNext/>
        <w:spacing w:after="40"/>
        <w:ind w:left="227"/>
      </w:pPr>
      <w:r>
        <w:rPr>
          <w:rFonts w:ascii="Times New Roman" w:hAnsi="Times New Roman"/>
          <w:color w:val="555555"/>
          <w:sz w:val="18"/>
        </w:rPr>
        <w:t>которого в доме “Данакели”  сделал  Нитьянанда</w:t>
      </w:r>
    </w:p>
    <w:p>
      <w:pPr>
        <w:spacing w:before="60"/>
        <w:jc w:val="both"/>
      </w:pPr>
      <w:r>
        <w:rPr>
          <w:b/>
        </w:rPr>
        <w:t xml:space="preserve">17 </w:t>
      </w:r>
      <w:r>
        <w:rPr>
          <w:rFonts w:ascii="Times New Roman" w:hAnsi="Times New Roman"/>
        </w:rPr>
        <w:t>Гададхар дас пребывал в блаженстве, охваченный чувствами гопи. В его доме Нитьянанда играл в спектакле «Данакели».</w:t>
      </w:r>
    </w:p>
    <w:p>
      <w:pPr>
        <w:keepNext/>
        <w:spacing w:before="160"/>
        <w:jc w:val="center"/>
      </w:pPr>
      <w:r>
        <w:rPr>
          <w:rFonts w:ascii="Times New Roman" w:hAnsi="Times New Roman"/>
          <w:i/>
          <w:sz w:val="21"/>
        </w:rPr>
        <w:t>Киртан Мадхавы Гхоша —</w:t>
      </w:r>
    </w:p>
    <w:p>
      <w:pPr>
        <w:keepNext/>
        <w:jc w:val="center"/>
      </w:pPr>
      <w:r>
        <w:rPr>
          <w:rFonts w:ascii="Nirmala UI" w:hAnsi="Nirmala UI" w:cs="Nirmala UI"/>
          <w:sz w:val="24"/>
          <w:szCs w:val="24"/>
        </w:rPr>
        <w:t>শ্রীমাধব ঘোষ — মুখ্য কীর্ত্তনীয়াগণে ৷</w:t>
        <w:br/>
      </w:r>
      <w:r>
        <w:rPr>
          <w:rFonts w:ascii="Nirmala UI" w:hAnsi="Nirmala UI" w:cs="Nirmala UI"/>
          <w:sz w:val="24"/>
          <w:szCs w:val="24"/>
        </w:rPr>
        <w:t>নিত্যানন্দপ্রভু নৃত্য করে যাঁর গানে ॥ ১৮ ॥</w:t>
      </w:r>
    </w:p>
    <w:p>
      <w:pPr>
        <w:keepNext/>
        <w:spacing w:after="0"/>
        <w:ind w:left="227"/>
      </w:pPr>
      <w:r>
        <w:rPr>
          <w:rFonts w:ascii="Times New Roman" w:hAnsi="Times New Roman"/>
          <w:i/>
          <w:sz w:val="20"/>
        </w:rPr>
        <w:t>ш́рӣ-ма̄дхава гхош̣а — мукхйа кӣртанӣйа̄-ган̣е</w:t>
      </w:r>
    </w:p>
    <w:p>
      <w:pPr>
        <w:keepNext/>
        <w:spacing w:after="40"/>
        <w:ind w:left="227"/>
      </w:pPr>
      <w:r>
        <w:rPr>
          <w:rFonts w:ascii="Times New Roman" w:hAnsi="Times New Roman"/>
          <w:color w:val="555555"/>
          <w:sz w:val="18"/>
        </w:rPr>
        <w:t>Шри  Мадхав  Гхош  —  главный  из киртаний</w:t>
      </w:r>
    </w:p>
    <w:p>
      <w:pPr>
        <w:keepNext/>
        <w:spacing w:after="0"/>
        <w:ind w:left="227"/>
      </w:pPr>
      <w:r>
        <w:rPr>
          <w:rFonts w:ascii="Times New Roman" w:hAnsi="Times New Roman"/>
          <w:i/>
          <w:sz w:val="20"/>
        </w:rPr>
        <w:t>нитйа̄нанда-прабху нр̣тйа каре йа̄̐ра га̄не</w:t>
      </w:r>
    </w:p>
    <w:p>
      <w:pPr>
        <w:keepNext/>
        <w:spacing w:after="40"/>
        <w:ind w:left="227"/>
      </w:pPr>
      <w:r>
        <w:rPr>
          <w:rFonts w:ascii="Times New Roman" w:hAnsi="Times New Roman"/>
          <w:color w:val="555555"/>
          <w:sz w:val="18"/>
        </w:rPr>
        <w:t>Нитьянанда Прабху танец совершает которого под пение</w:t>
      </w:r>
    </w:p>
    <w:p>
      <w:pPr>
        <w:spacing w:before="60"/>
        <w:jc w:val="both"/>
      </w:pPr>
      <w:r>
        <w:rPr>
          <w:b/>
        </w:rPr>
        <w:t xml:space="preserve">18 </w:t>
      </w:r>
      <w:r>
        <w:rPr>
          <w:rFonts w:ascii="Times New Roman" w:hAnsi="Times New Roman"/>
        </w:rPr>
        <w:t>Шри Мадхав Гхош был лучшим из певцов санкиртаны Шри Чайтаньи. Когда он пел, Нитьянанда Прабху танцевал.</w:t>
      </w:r>
    </w:p>
    <w:p>
      <w:pPr>
        <w:keepNext/>
        <w:spacing w:before="160"/>
        <w:jc w:val="center"/>
      </w:pPr>
      <w:r>
        <w:rPr>
          <w:rFonts w:ascii="Times New Roman" w:hAnsi="Times New Roman"/>
          <w:i/>
          <w:sz w:val="21"/>
        </w:rPr>
        <w:t>Киртан Васу Гхоша —</w:t>
      </w:r>
    </w:p>
    <w:p>
      <w:pPr>
        <w:keepNext/>
        <w:jc w:val="center"/>
      </w:pPr>
      <w:r>
        <w:rPr>
          <w:rFonts w:ascii="Nirmala UI" w:hAnsi="Nirmala UI" w:cs="Nirmala UI"/>
          <w:sz w:val="24"/>
          <w:szCs w:val="24"/>
        </w:rPr>
        <w:t>বাসুদেব গীতে করে প্রভুর বর্ণনে ৷</w:t>
        <w:br/>
      </w:r>
      <w:r>
        <w:rPr>
          <w:rFonts w:ascii="Nirmala UI" w:hAnsi="Nirmala UI" w:cs="Nirmala UI"/>
          <w:sz w:val="24"/>
          <w:szCs w:val="24"/>
        </w:rPr>
        <w:t>কাষ্ঠ-পাষাণ-দ্রবে যাহার শ্রবণে ॥ ১৯ ॥</w:t>
      </w:r>
    </w:p>
    <w:p>
      <w:pPr>
        <w:keepNext/>
        <w:spacing w:after="0"/>
        <w:ind w:left="227"/>
      </w:pPr>
      <w:r>
        <w:rPr>
          <w:rFonts w:ascii="Times New Roman" w:hAnsi="Times New Roman"/>
          <w:i/>
          <w:sz w:val="20"/>
        </w:rPr>
        <w:t>ва̄судева гӣте каре прабхура варн̣ане</w:t>
      </w:r>
    </w:p>
    <w:p>
      <w:pPr>
        <w:keepNext/>
        <w:spacing w:after="40"/>
        <w:ind w:left="227"/>
      </w:pPr>
      <w:r>
        <w:rPr>
          <w:rFonts w:ascii="Times New Roman" w:hAnsi="Times New Roman"/>
          <w:color w:val="555555"/>
          <w:sz w:val="18"/>
        </w:rPr>
        <w:t>Васудэв  в пении  делает  Господа  описание</w:t>
      </w:r>
    </w:p>
    <w:p>
      <w:pPr>
        <w:keepNext/>
        <w:spacing w:after="0"/>
        <w:ind w:left="227"/>
      </w:pPr>
      <w:r>
        <w:rPr>
          <w:rFonts w:ascii="Times New Roman" w:hAnsi="Times New Roman"/>
          <w:i/>
          <w:sz w:val="20"/>
        </w:rPr>
        <w:t>ка̄ш̣т̣ха-па̄ш̣а̄н̣а-драве йа̄ха̄ра ш́раван̣е</w:t>
      </w:r>
    </w:p>
    <w:p>
      <w:pPr>
        <w:keepNext/>
        <w:spacing w:after="40"/>
        <w:ind w:left="227"/>
      </w:pPr>
      <w:r>
        <w:rPr>
          <w:rFonts w:ascii="Times New Roman" w:hAnsi="Times New Roman"/>
          <w:color w:val="555555"/>
          <w:sz w:val="18"/>
        </w:rPr>
        <w:t>дерево  камень  плавится которого  при слушании</w:t>
      </w:r>
    </w:p>
    <w:p>
      <w:pPr>
        <w:spacing w:before="60"/>
        <w:jc w:val="both"/>
      </w:pPr>
      <w:r>
        <w:rPr>
          <w:b/>
        </w:rPr>
        <w:t xml:space="preserve">19 </w:t>
      </w:r>
      <w:r>
        <w:rPr>
          <w:rFonts w:ascii="Times New Roman" w:hAnsi="Times New Roman"/>
        </w:rPr>
        <w:t>Когда Васудэв Гхош пел киртан, восхваляя Шри Чайтанью и Нитьянанду, от звука его голоса порой плавились даже дерево и камни.</w:t>
      </w:r>
    </w:p>
    <w:p>
      <w:pPr>
        <w:keepNext/>
        <w:spacing w:before="160"/>
        <w:jc w:val="center"/>
      </w:pPr>
      <w:r>
        <w:rPr>
          <w:rFonts w:ascii="Times New Roman" w:hAnsi="Times New Roman"/>
          <w:i/>
          <w:sz w:val="21"/>
        </w:rPr>
        <w:t>(6) Мурари-Чайтанья дас —</w:t>
      </w:r>
    </w:p>
    <w:p>
      <w:pPr>
        <w:keepNext/>
        <w:jc w:val="center"/>
      </w:pPr>
      <w:r>
        <w:rPr>
          <w:rFonts w:ascii="Nirmala UI" w:hAnsi="Nirmala UI" w:cs="Nirmala UI"/>
          <w:sz w:val="24"/>
          <w:szCs w:val="24"/>
        </w:rPr>
        <w:t>মুরারি-চৈতন্যদাসের অলৌকিক লীলা ৷</w:t>
        <w:br/>
      </w:r>
      <w:r>
        <w:rPr>
          <w:rFonts w:ascii="Nirmala UI" w:hAnsi="Nirmala UI" w:cs="Nirmala UI"/>
          <w:sz w:val="24"/>
          <w:szCs w:val="24"/>
        </w:rPr>
        <w:t>ব্যাঘ্র-গালে চড় মারে, সর্প-সনে খেলা ॥ ২০ ॥</w:t>
      </w:r>
    </w:p>
    <w:p>
      <w:pPr>
        <w:keepNext/>
        <w:spacing w:after="0"/>
        <w:ind w:left="227"/>
      </w:pPr>
      <w:r>
        <w:rPr>
          <w:rFonts w:ascii="Times New Roman" w:hAnsi="Times New Roman"/>
          <w:i/>
          <w:sz w:val="20"/>
        </w:rPr>
        <w:t>мура̄ри-чаитанйа-да̄сера алаукика лӣла̄</w:t>
      </w:r>
    </w:p>
    <w:p>
      <w:pPr>
        <w:keepNext/>
        <w:spacing w:after="40"/>
        <w:ind w:left="227"/>
      </w:pPr>
      <w:r>
        <w:rPr>
          <w:rFonts w:ascii="Times New Roman" w:hAnsi="Times New Roman"/>
          <w:color w:val="555555"/>
          <w:sz w:val="18"/>
        </w:rPr>
        <w:t>Мурари  Чайтанья  даса  необычайные  игры</w:t>
      </w:r>
    </w:p>
    <w:p>
      <w:pPr>
        <w:keepNext/>
        <w:spacing w:after="0"/>
        <w:ind w:left="227"/>
      </w:pPr>
      <w:r>
        <w:rPr>
          <w:rFonts w:ascii="Times New Roman" w:hAnsi="Times New Roman"/>
          <w:i/>
          <w:sz w:val="20"/>
        </w:rPr>
        <w:t>вйа̄гхра-га̄ле чад̣а ма̄ре, сарпа-сане кхела̄</w:t>
      </w:r>
    </w:p>
    <w:p>
      <w:pPr>
        <w:keepNext/>
        <w:spacing w:after="40"/>
        <w:ind w:left="227"/>
      </w:pPr>
      <w:r>
        <w:rPr>
          <w:rFonts w:ascii="Times New Roman" w:hAnsi="Times New Roman"/>
          <w:color w:val="555555"/>
          <w:sz w:val="18"/>
        </w:rPr>
        <w:t>тигра  по щекам  бьёт,  со змеёй  вместе  играющий</w:t>
      </w:r>
    </w:p>
    <w:p>
      <w:pPr>
        <w:spacing w:before="60"/>
        <w:jc w:val="both"/>
      </w:pPr>
      <w:r>
        <w:rPr>
          <w:b/>
        </w:rPr>
        <w:t xml:space="preserve">20 </w:t>
      </w:r>
      <w:r>
        <w:rPr>
          <w:rFonts w:ascii="Times New Roman" w:hAnsi="Times New Roman"/>
        </w:rPr>
        <w:t>Мурари Чайтанья дас явил множество необычайных деяний. Порой он шлёпал тигра по щеке, а иногда играл со змеями.</w:t>
      </w:r>
      <w:r>
        <w:rPr>
          <w:rFonts w:ascii="Times New Roman" w:hAnsi="Times New Roman"/>
          <w:vertAlign w:val="superscript"/>
        </w:rPr>
        <w:t>3</w:t>
      </w:r>
    </w:p>
    <w:p>
      <w:pPr>
        <w:jc w:val="both"/>
      </w:pPr>
      <w:r>
        <w:rPr>
          <w:b/>
          <w:i/>
          <w:sz w:val="20"/>
        </w:rPr>
        <w:t xml:space="preserve">Амрита-праваха-бхашья. </w:t>
      </w:r>
      <w:r>
        <w:rPr>
          <w:rFonts w:ascii="Times New Roman" w:hAnsi="Times New Roman"/>
          <w:sz w:val="20"/>
        </w:rPr>
        <w:t>Мурари-Чайтанья дас родился в деревне Сар-Вриндаванпур, в одном кроше от станции Галаши в округе Бардхаман. Когда он пришёл в деревню Модадрума, или Маугачхи, в Навадвипа-дхаме, его стали называть «Шарнга» (Саранга) Мурари-Чайтанья дас. Его потомки и сейчас живут в пате Сар.</w:t>
      </w:r>
    </w:p>
    <w:p>
      <w:pPr>
        <w:jc w:val="both"/>
      </w:pPr>
      <w:r>
        <w:rPr>
          <w:b/>
          <w:i/>
          <w:sz w:val="20"/>
        </w:rPr>
        <w:t xml:space="preserve">Анубхашья. </w:t>
      </w:r>
      <w:r>
        <w:rPr>
          <w:rFonts w:ascii="Times New Roman" w:hAnsi="Times New Roman"/>
          <w:sz w:val="20"/>
        </w:rPr>
        <w:t>Мурари-Чайтанья дас. “Чайтанья-бхагавата”, Антья, гл. 5: “Нет внешнего сознания в теле Чайтанья даса. Он гонит тигров в лесную глушь, а порой и садится на тигра верхом. По милости Кришны тигр не смеет его тронуть. Огромного удава Чайтанья дас кладёт себе на колени и бесстрашно им забавляется. Бесстрашно он играл с тиграми — такую милость дарует великий Авадхута. Чайтанья дас совершенно забыл себя; в блаженстве он без конца говорит то, что у него на сердце. Два-три дня он остаётся погружённым в воду, и тело его ничуть не страдает. Одеждой и поведением он почти бесчувствен, и никто его не замечает. Он неистов без меры и безгранично отважен, как лев. Сколько я могу рассказать о преображениях бхакти у Чайтанья даса? Им нет предела. Таков достойный Шри Чайтанья дас Мурари Пандит: даже от ветерка, коснувшегося его, непременно обретают Кришну”.</w:t>
      </w:r>
    </w:p>
    <w:p>
      <w:pPr>
        <w:keepNext/>
        <w:spacing w:before="160"/>
        <w:jc w:val="center"/>
      </w:pPr>
      <w:r>
        <w:rPr>
          <w:rFonts w:ascii="Times New Roman" w:hAnsi="Times New Roman"/>
          <w:i/>
          <w:sz w:val="21"/>
        </w:rPr>
        <w:t>Спутники Нитая — чистые преданные, друзья Враджа —</w:t>
      </w:r>
    </w:p>
    <w:p>
      <w:pPr>
        <w:keepNext/>
        <w:jc w:val="center"/>
      </w:pPr>
      <w:r>
        <w:rPr>
          <w:rFonts w:ascii="Nirmala UI" w:hAnsi="Nirmala UI" w:cs="Nirmala UI"/>
          <w:sz w:val="24"/>
          <w:szCs w:val="24"/>
        </w:rPr>
        <w:t>নিত্যানন্দের গণ যত, — সব ব্রজসখা ৷</w:t>
        <w:br/>
      </w:r>
      <w:r>
        <w:rPr>
          <w:rFonts w:ascii="Nirmala UI" w:hAnsi="Nirmala UI" w:cs="Nirmala UI"/>
          <w:sz w:val="24"/>
          <w:szCs w:val="24"/>
        </w:rPr>
        <w:t>শৃঙ্গ-বেত্র-গোপবেশ, শিরে শিখিপাখা ॥ ২১ ॥</w:t>
      </w:r>
    </w:p>
    <w:p>
      <w:pPr>
        <w:keepNext/>
        <w:spacing w:after="0"/>
        <w:ind w:left="227"/>
      </w:pPr>
      <w:r>
        <w:rPr>
          <w:rFonts w:ascii="Times New Roman" w:hAnsi="Times New Roman"/>
          <w:i/>
          <w:sz w:val="20"/>
        </w:rPr>
        <w:t>нитйа̄нандера ган̣а йата, — саба враджа-сакха̄</w:t>
      </w:r>
    </w:p>
    <w:p>
      <w:pPr>
        <w:keepNext/>
        <w:spacing w:after="40"/>
        <w:ind w:left="227"/>
      </w:pPr>
      <w:r>
        <w:rPr>
          <w:rFonts w:ascii="Times New Roman" w:hAnsi="Times New Roman"/>
          <w:color w:val="555555"/>
          <w:sz w:val="18"/>
        </w:rPr>
        <w:t>Нитьянанды последователи сколько —  все  во Врадже друзья</w:t>
      </w:r>
    </w:p>
    <w:p>
      <w:pPr>
        <w:keepNext/>
        <w:spacing w:after="0"/>
        <w:ind w:left="227"/>
      </w:pPr>
      <w:r>
        <w:rPr>
          <w:rFonts w:ascii="Times New Roman" w:hAnsi="Times New Roman"/>
          <w:i/>
          <w:sz w:val="20"/>
        </w:rPr>
        <w:t>ш́р̣н̇га-ветра-гопавеш́а, ш́ире ш́икхи-па̄кха̄</w:t>
      </w:r>
    </w:p>
    <w:p>
      <w:pPr>
        <w:keepNext/>
        <w:spacing w:after="40"/>
        <w:ind w:left="227"/>
      </w:pPr>
      <w:r>
        <w:rPr>
          <w:rFonts w:ascii="Times New Roman" w:hAnsi="Times New Roman"/>
          <w:color w:val="555555"/>
          <w:sz w:val="18"/>
        </w:rPr>
        <w:t>рожок посох пастушья одежда, на голове  павлинье перо</w:t>
      </w:r>
    </w:p>
    <w:p>
      <w:pPr>
        <w:spacing w:before="60"/>
        <w:jc w:val="both"/>
      </w:pPr>
      <w:r>
        <w:rPr>
          <w:b/>
        </w:rPr>
        <w:t xml:space="preserve">21 </w:t>
      </w:r>
      <w:r>
        <w:rPr>
          <w:rFonts w:ascii="Times New Roman" w:hAnsi="Times New Roman"/>
        </w:rPr>
        <w:t>Все спутники Шри Нитьянанды раньше были пастушками во Врадже. У каждого из них были посох и рожок, они носили одежды пастухов, а их волосы украшали павлиньи перья.</w:t>
      </w:r>
    </w:p>
    <w:p>
      <w:pPr>
        <w:jc w:val="both"/>
      </w:pPr>
      <w:r>
        <w:rPr>
          <w:b/>
          <w:i/>
          <w:sz w:val="20"/>
        </w:rPr>
        <w:t xml:space="preserve">Анубхашья. </w:t>
      </w:r>
      <w:r>
        <w:rPr>
          <w:rFonts w:ascii="Times New Roman" w:hAnsi="Times New Roman"/>
          <w:sz w:val="20"/>
        </w:rPr>
        <w:t>Все преданные, нашедшие прибежище у Шри Нитьянанды Прабху, приняли прибежище сакхья-расы Враджа. Все они одеты пастушками. Жена Прабху, владычица мать Джахнава, — это Ананга-манджари из Враджа, младшая сестра Шримати Радхики. В “Гаура-ганоддеше” (шлока 66): “Одни говорят, что в Кали-югу Ананга-манджари — это Шри Васудха-деви, другие же называют ею Джахнави. По прежнему правилу святые признают верными оба мнения”. Преданные, нашедшие прибежище у матери Джахнавы, тоже причисляются к спутникам Нитьянанды.</w:t>
      </w:r>
    </w:p>
    <w:p>
      <w:pPr>
        <w:keepNext/>
        <w:spacing w:before="160"/>
        <w:jc w:val="center"/>
      </w:pPr>
      <w:r>
        <w:rPr>
          <w:rFonts w:ascii="Times New Roman" w:hAnsi="Times New Roman"/>
          <w:i/>
          <w:sz w:val="21"/>
        </w:rPr>
        <w:t>(7) Рагхунатха Вайдья —</w:t>
      </w:r>
    </w:p>
    <w:p>
      <w:pPr>
        <w:keepNext/>
        <w:jc w:val="center"/>
      </w:pPr>
      <w:r>
        <w:rPr>
          <w:rFonts w:ascii="Nirmala UI" w:hAnsi="Nirmala UI" w:cs="Nirmala UI"/>
          <w:sz w:val="24"/>
          <w:szCs w:val="24"/>
        </w:rPr>
        <w:t>রঘুনাথ বৈদ্য উপাধ্যায় মহাশয় ৷</w:t>
        <w:br/>
      </w:r>
      <w:r>
        <w:rPr>
          <w:rFonts w:ascii="Nirmala UI" w:hAnsi="Nirmala UI" w:cs="Nirmala UI"/>
          <w:sz w:val="24"/>
          <w:szCs w:val="24"/>
        </w:rPr>
        <w:t>যাঁহার দর্শনে কৃষ্ণপ্রেমভক্তি হয় ॥ ২২ ॥</w:t>
      </w:r>
    </w:p>
    <w:p>
      <w:pPr>
        <w:keepNext/>
        <w:spacing w:after="0"/>
        <w:ind w:left="227"/>
      </w:pPr>
      <w:r>
        <w:rPr>
          <w:rFonts w:ascii="Times New Roman" w:hAnsi="Times New Roman"/>
          <w:i/>
          <w:sz w:val="20"/>
        </w:rPr>
        <w:t>рагхуна̄тха ваидйа упа̄дхйа̄йа маха̄ш́айа</w:t>
      </w:r>
    </w:p>
    <w:p>
      <w:pPr>
        <w:keepNext/>
        <w:spacing w:after="40"/>
        <w:ind w:left="227"/>
      </w:pPr>
      <w:r>
        <w:rPr>
          <w:rFonts w:ascii="Times New Roman" w:hAnsi="Times New Roman"/>
          <w:color w:val="555555"/>
          <w:sz w:val="18"/>
        </w:rPr>
        <w:t>Рагхунатх  лекарь  Упадхьяя  великая душа</w:t>
      </w:r>
    </w:p>
    <w:p>
      <w:pPr>
        <w:keepNext/>
        <w:spacing w:after="0"/>
        <w:ind w:left="227"/>
      </w:pPr>
      <w:r>
        <w:rPr>
          <w:rFonts w:ascii="Times New Roman" w:hAnsi="Times New Roman"/>
          <w:i/>
          <w:sz w:val="20"/>
        </w:rPr>
        <w:t>йа̄̐ха̄ра дарш́ане кр̣ш̣н̣а-према-бхакти хайа</w:t>
      </w:r>
    </w:p>
    <w:p>
      <w:pPr>
        <w:keepNext/>
        <w:spacing w:after="40"/>
        <w:ind w:left="227"/>
      </w:pPr>
      <w:r>
        <w:rPr>
          <w:rFonts w:ascii="Times New Roman" w:hAnsi="Times New Roman"/>
          <w:color w:val="555555"/>
          <w:sz w:val="18"/>
        </w:rPr>
        <w:t>которого  при виде Кришне любовь преданность возникает</w:t>
      </w:r>
    </w:p>
    <w:p>
      <w:pPr>
        <w:spacing w:before="60"/>
        <w:jc w:val="both"/>
      </w:pPr>
      <w:r>
        <w:rPr>
          <w:b/>
        </w:rPr>
        <w:t xml:space="preserve">22 </w:t>
      </w:r>
      <w:r>
        <w:rPr>
          <w:rFonts w:ascii="Times New Roman" w:hAnsi="Times New Roman"/>
        </w:rPr>
        <w:t>Врач Рагхунатх, носящий титул Упадхьяя, был столь возвышен, что в любом, кто его просто видел, пробуждалась любовная преданность к Кришне.</w:t>
      </w:r>
    </w:p>
    <w:p>
      <w:pPr>
        <w:keepNext/>
        <w:spacing w:before="160"/>
        <w:jc w:val="center"/>
      </w:pPr>
      <w:r>
        <w:rPr>
          <w:rFonts w:ascii="Times New Roman" w:hAnsi="Times New Roman"/>
          <w:i/>
          <w:sz w:val="21"/>
        </w:rPr>
        <w:t>(8) Сундарананда (гопала 2) —</w:t>
      </w:r>
    </w:p>
    <w:p>
      <w:pPr>
        <w:keepNext/>
        <w:jc w:val="center"/>
      </w:pPr>
      <w:r>
        <w:rPr>
          <w:rFonts w:ascii="Nirmala UI" w:hAnsi="Nirmala UI" w:cs="Nirmala UI"/>
          <w:sz w:val="24"/>
          <w:szCs w:val="24"/>
        </w:rPr>
        <w:t>সুন্দরানন্দ — নিত্যানন্দের শাখা, ভৃত্য মর্ম্ম ৷</w:t>
        <w:br/>
      </w:r>
      <w:r>
        <w:rPr>
          <w:rFonts w:ascii="Nirmala UI" w:hAnsi="Nirmala UI" w:cs="Nirmala UI"/>
          <w:sz w:val="24"/>
          <w:szCs w:val="24"/>
        </w:rPr>
        <w:t>যাঁর সঙ্গে নিত্যানন্দ করে ব্রজনর্ম্ম ॥ ২৩ ॥</w:t>
      </w:r>
    </w:p>
    <w:p>
      <w:pPr>
        <w:keepNext/>
        <w:spacing w:after="0"/>
        <w:ind w:left="227"/>
      </w:pPr>
      <w:r>
        <w:rPr>
          <w:rFonts w:ascii="Times New Roman" w:hAnsi="Times New Roman"/>
          <w:i/>
          <w:sz w:val="20"/>
        </w:rPr>
        <w:t>сундара̄нанда — нитйа̄нандера ш́а̄кха̄, бхр̣тйа марма</w:t>
      </w:r>
    </w:p>
    <w:p>
      <w:pPr>
        <w:keepNext/>
        <w:spacing w:after="40"/>
        <w:ind w:left="227"/>
      </w:pPr>
      <w:r>
        <w:rPr>
          <w:rFonts w:ascii="Times New Roman" w:hAnsi="Times New Roman"/>
          <w:color w:val="555555"/>
          <w:sz w:val="18"/>
        </w:rPr>
        <w:t>Сундарананда  —  Нитьянанды  ветвь,  слуга  близкий</w:t>
      </w:r>
    </w:p>
    <w:p>
      <w:pPr>
        <w:keepNext/>
        <w:spacing w:after="0"/>
        <w:ind w:left="227"/>
      </w:pPr>
      <w:r>
        <w:rPr>
          <w:rFonts w:ascii="Times New Roman" w:hAnsi="Times New Roman"/>
          <w:i/>
          <w:sz w:val="20"/>
        </w:rPr>
        <w:t>йа̄̐ра сан̇ге нитйа̄нанда каре враджа-нарма</w:t>
      </w:r>
    </w:p>
    <w:p>
      <w:pPr>
        <w:keepNext/>
        <w:spacing w:after="40"/>
        <w:ind w:left="227"/>
      </w:pPr>
      <w:r>
        <w:rPr>
          <w:rFonts w:ascii="Times New Roman" w:hAnsi="Times New Roman"/>
          <w:color w:val="555555"/>
          <w:sz w:val="18"/>
        </w:rPr>
        <w:t>которым  вместе  Нитьянанда  совершает  Враджа игры</w:t>
      </w:r>
    </w:p>
    <w:p>
      <w:pPr>
        <w:spacing w:before="60"/>
        <w:jc w:val="both"/>
      </w:pPr>
      <w:r>
        <w:rPr>
          <w:b/>
        </w:rPr>
        <w:t xml:space="preserve">23 </w:t>
      </w:r>
      <w:r>
        <w:rPr>
          <w:rFonts w:ascii="Times New Roman" w:hAnsi="Times New Roman"/>
        </w:rPr>
        <w:t>Сундарананда, ветвь Шри Нитьянанды, известен как один из Его ближайших слуг. С ним Нитьянанда совершал деяния, повторяя игры Враджа.</w:t>
      </w:r>
    </w:p>
    <w:p>
      <w:pPr>
        <w:jc w:val="both"/>
      </w:pPr>
      <w:r>
        <w:rPr>
          <w:b/>
          <w:i/>
          <w:sz w:val="20"/>
        </w:rPr>
        <w:t xml:space="preserve">Анубхашья. </w:t>
      </w:r>
      <w:r>
        <w:rPr>
          <w:rFonts w:ascii="Times New Roman" w:hAnsi="Times New Roman"/>
          <w:sz w:val="20"/>
        </w:rPr>
        <w:t>Сундарананда. “Чайтанья-бхагавата”, Антья, гл. 6: “Океан расы премы по имени Сундарананда — глава спутников Нитьянанды-сварупы”. В “Гаура-ганоддеше” (шлока 127): “Тот, кто прежде звался Судамой, ныне — Тхакур Сундара”. Он — один из двенадцати гопал, «Судама».</w:t>
      </w:r>
    </w:p>
    <w:p>
      <w:pPr>
        <w:jc w:val="both"/>
      </w:pPr>
      <w:r>
        <w:rPr>
          <w:rFonts w:ascii="Times New Roman" w:hAnsi="Times New Roman"/>
          <w:sz w:val="20"/>
        </w:rPr>
        <w:t>Его шрипат — деревня Махешпур, в 14 милях к востоку от станции «Маджадия» (прежде она называлась «Шиванивас») на Восточно-Бенгальской железной дороге; ныне это округ Яшохар. Из старины здесь не осталось ничего, кроме места, где стоял родной дом Сундарананды. На шрипате, на краю деревни, живёт один баул. Храм, Божества и всё прочее — недавние. Сейчас в Махешпуре служат Шри Шри Радха-валлабхе и Шри Шри Радха-рамане. Рядом течёт река Ветравати. Сундарананда Тхакур всю жизнь оставался брахмачари, поэтому потомков у него нет. Живут потомки его родичей-братьев, а также служителей-учеников. В деревне Мангалдихи в округе Вирбхум есть род родичей Сундарананды; там служат Шри Шри Балараме джиу. Божество Шри Шри Радха-валлабхи, которое установил Сундарананда Тхакур, увезли госвами Саидабада в Бахарампуре; позже установили нынешнее Божество. Теперь Его служители — заминдары Махешпура. В день полнолуния месяца магха празднуют день ухода Сундарананды Тхакура.</w:t>
      </w:r>
    </w:p>
    <w:p>
      <w:pPr>
        <w:keepNext/>
        <w:spacing w:before="160"/>
        <w:jc w:val="center"/>
      </w:pPr>
      <w:r>
        <w:rPr>
          <w:rFonts w:ascii="Times New Roman" w:hAnsi="Times New Roman"/>
          <w:i/>
          <w:sz w:val="21"/>
        </w:rPr>
        <w:t>(9) Камалакара Пиппалаи (гопала 3) —</w:t>
      </w:r>
    </w:p>
    <w:p>
      <w:pPr>
        <w:keepNext/>
        <w:jc w:val="center"/>
      </w:pPr>
      <w:r>
        <w:rPr>
          <w:rFonts w:ascii="Nirmala UI" w:hAnsi="Nirmala UI" w:cs="Nirmala UI"/>
          <w:sz w:val="24"/>
          <w:szCs w:val="24"/>
        </w:rPr>
        <w:t>কমলাকর পিপ্পলাই — অলৌকিক রীত ৷</w:t>
        <w:br/>
      </w:r>
      <w:r>
        <w:rPr>
          <w:rFonts w:ascii="Nirmala UI" w:hAnsi="Nirmala UI" w:cs="Nirmala UI"/>
          <w:sz w:val="24"/>
          <w:szCs w:val="24"/>
        </w:rPr>
        <w:t>অলৌকিক প্রেম তাঁর ভুবনে বিদিত ॥ ২৪ ॥</w:t>
      </w:r>
    </w:p>
    <w:p>
      <w:pPr>
        <w:keepNext/>
        <w:spacing w:after="0"/>
        <w:ind w:left="227"/>
      </w:pPr>
      <w:r>
        <w:rPr>
          <w:rFonts w:ascii="Times New Roman" w:hAnsi="Times New Roman"/>
          <w:i/>
          <w:sz w:val="20"/>
        </w:rPr>
        <w:t>камала̄кара пиппала̄и — алаукика рӣта</w:t>
      </w:r>
    </w:p>
    <w:p>
      <w:pPr>
        <w:keepNext/>
        <w:spacing w:after="40"/>
        <w:ind w:left="227"/>
      </w:pPr>
      <w:r>
        <w:rPr>
          <w:rFonts w:ascii="Times New Roman" w:hAnsi="Times New Roman"/>
          <w:color w:val="555555"/>
          <w:sz w:val="18"/>
        </w:rPr>
        <w:t>Камалакар  Пиппалай —  необычайное поведение</w:t>
      </w:r>
    </w:p>
    <w:p>
      <w:pPr>
        <w:keepNext/>
        <w:spacing w:after="0"/>
        <w:ind w:left="227"/>
      </w:pPr>
      <w:r>
        <w:rPr>
          <w:rFonts w:ascii="Times New Roman" w:hAnsi="Times New Roman"/>
          <w:i/>
          <w:sz w:val="20"/>
        </w:rPr>
        <w:t>алаукика према та̄̐ра бхуване видита</w:t>
      </w:r>
    </w:p>
    <w:p>
      <w:pPr>
        <w:keepNext/>
        <w:spacing w:after="40"/>
        <w:ind w:left="227"/>
      </w:pPr>
      <w:r>
        <w:rPr>
          <w:rFonts w:ascii="Times New Roman" w:hAnsi="Times New Roman"/>
          <w:color w:val="555555"/>
          <w:sz w:val="18"/>
        </w:rPr>
        <w:t>необычайная любовь его  в этом мире  известна</w:t>
      </w:r>
    </w:p>
    <w:p>
      <w:pPr>
        <w:spacing w:before="60"/>
        <w:jc w:val="both"/>
      </w:pPr>
      <w:r>
        <w:rPr>
          <w:b/>
        </w:rPr>
        <w:t xml:space="preserve">24 </w:t>
      </w:r>
      <w:r>
        <w:rPr>
          <w:rFonts w:ascii="Times New Roman" w:hAnsi="Times New Roman"/>
        </w:rPr>
        <w:t>Необычайны игры и деяния Камалакары Пиппалайи, благодаря которым он стал знаменит. Его любовь к Всевышнему, воистину, изумительна.</w:t>
      </w:r>
    </w:p>
    <w:p>
      <w:pPr>
        <w:jc w:val="both"/>
      </w:pPr>
      <w:r>
        <w:rPr>
          <w:b/>
          <w:i/>
          <w:sz w:val="20"/>
        </w:rPr>
        <w:t xml:space="preserve">Амрита-праваха-бхашья. </w:t>
      </w:r>
      <w:r>
        <w:rPr>
          <w:rFonts w:ascii="Times New Roman" w:hAnsi="Times New Roman"/>
          <w:sz w:val="20"/>
        </w:rPr>
        <w:t>Потомки Камалакары Пиппалаи служат Шри Джаганнатхадеве в Махеше.</w:t>
      </w:r>
    </w:p>
    <w:p>
      <w:pPr>
        <w:jc w:val="both"/>
      </w:pPr>
      <w:r>
        <w:rPr>
          <w:b/>
          <w:i/>
          <w:sz w:val="20"/>
        </w:rPr>
        <w:t xml:space="preserve">Анубхашья. </w:t>
      </w:r>
      <w:r>
        <w:rPr>
          <w:rFonts w:ascii="Times New Roman" w:hAnsi="Times New Roman"/>
          <w:sz w:val="20"/>
        </w:rPr>
        <w:t>Камалакара Пиппалаи. В “Гаура-ганоддеше” (шлока 128): “Тот, кто был Махабалой, стал зваться Камалакарой Пиппалаи”. Он — один из двенадцати гопал, «Махабала». Божество Шри Джаганнатхи в Махеше установил именно он. Храм Шри Джаганнатхадевы в Махеше находится примерно в 2½ милях от станции Шрирампур на линии E. I. R.</w:t>
      </w:r>
    </w:p>
    <w:p>
      <w:pPr>
        <w:jc w:val="both"/>
      </w:pPr>
      <w:r>
        <w:rPr>
          <w:rFonts w:ascii="Times New Roman" w:hAnsi="Times New Roman"/>
          <w:sz w:val="20"/>
        </w:rPr>
        <w:t>Сына Камалакары звали Чатурбхуджа. У Чатурбхуджи было два сына — Нараяна и Джаганнатха; сын Нараяны — Джагадананда, а его сын — Раджива-лочана. В его время служению Джаганнатхадеве стало не хватать средств. Наваб Дхаки Оялиш Са (Суджа?) в 1060 году пожаловал Джаганнатхадеве 1185 бигх земли. Эта земля лежит в деревне Джаганнатхпур, в полутора крошах к западу от Махеша. Эта мауза и получила название «Джаганнатхпур» по имени Джаганнатхадевы.</w:t>
      </w:r>
    </w:p>
    <w:p>
      <w:pPr>
        <w:jc w:val="both"/>
      </w:pPr>
      <w:r>
        <w:rPr>
          <w:rFonts w:ascii="Times New Roman" w:hAnsi="Times New Roman"/>
          <w:sz w:val="20"/>
        </w:rPr>
        <w:t>Есть предание. Младший брат Камалакары, Нидхипати Пиппалаи, долго искал старшего брата, пришёл в Махеш и нашёл его там. Он никак не мог уговорить Камалакару вернуться на родину и в конце концов сам переселился в Махеш со своей семьёй и семьями братьев. И сейчас в деревне Махеш живут около тридцати семей дваждырождённых — потомков Камалакары Пиппалаи: Шриюкта Прасададас Адхикари и другие.</w:t>
      </w:r>
    </w:p>
    <w:p>
      <w:pPr>
        <w:jc w:val="both"/>
      </w:pPr>
      <w:r>
        <w:rPr>
          <w:rFonts w:ascii="Times New Roman" w:hAnsi="Times New Roman"/>
          <w:sz w:val="20"/>
        </w:rPr>
        <w:t>Ходит такое предание. Некий отрешённый вайшнав по имени «Дхрувананда» пришёл в Пурушоттама-кшетру. Ему очень хотелось своими руками готовить и предлагать бхогу Шри Джаганнатхе. Ночью во сне он увидел: Шри Джаганнатхадева явился ему и велел идти в деревню Махеш на берегу Ганги, установить там Шри Джаганнатху и каждый день своими руками предлагать Ему бхогу — так исполнится его желание. Придя в Махеш, Дхрувананда увидел, что в водах Ганги плывут Шри Джаганнатха, Баларама и Субхадра-деви. Он поднял три Божества из воды, построил на берегу Ганги хижину и стал служить Им. Приближалось время его ухода, и сердце его заняла мысль: кто станет достойным служителем Шри Джаганнатхи? Тогда во сне он получил повеление Шри Джаганнатхадевы: наутро в Махеш придёт житель деревни Кхалиджули близ Сундарбана по имени «Шри Камалакара Пиппалаи» — великий преданный Шри Джаганнатхадевы, венец вайшнавов; служение надо поручить ему. Наутро Дхрувананда встретил Камалакару и поручил ему служение Шри Джаганнатхадеве. С тех пор как Камалакара получил право служить Шри Джаганнатхадеве, [его род] носит титул «Адхикари». Среди пятидесяти шести «грами» (родов, названных по деревням) брахманов по рождению из сословия радхия есть и «Пиппалаи».</w:t>
      </w:r>
    </w:p>
    <w:p>
      <w:pPr>
        <w:keepNext/>
        <w:spacing w:before="160"/>
        <w:jc w:val="center"/>
      </w:pPr>
      <w:r>
        <w:rPr>
          <w:rFonts w:ascii="Times New Roman" w:hAnsi="Times New Roman"/>
          <w:i/>
          <w:sz w:val="21"/>
        </w:rPr>
        <w:t>(10) Сурьядас и (11) Кришнадас Саркхел —</w:t>
      </w:r>
    </w:p>
    <w:p>
      <w:pPr>
        <w:keepNext/>
        <w:jc w:val="center"/>
      </w:pPr>
      <w:r>
        <w:rPr>
          <w:rFonts w:ascii="Nirmala UI" w:hAnsi="Nirmala UI" w:cs="Nirmala UI"/>
          <w:sz w:val="24"/>
          <w:szCs w:val="24"/>
        </w:rPr>
        <w:t>সূর্য্যদাস সরখেল, তাঁর ভাই কৃষ্ণদাস ৷</w:t>
        <w:br/>
      </w:r>
      <w:r>
        <w:rPr>
          <w:rFonts w:ascii="Nirmala UI" w:hAnsi="Nirmala UI" w:cs="Nirmala UI"/>
          <w:sz w:val="24"/>
          <w:szCs w:val="24"/>
        </w:rPr>
        <w:t>নিত্যানন্দে দৃঢ় বিশ্বাস, প্রেমের নিবাস ॥ ২৫ ॥</w:t>
      </w:r>
    </w:p>
    <w:p>
      <w:pPr>
        <w:keepNext/>
        <w:spacing w:after="0"/>
        <w:ind w:left="227"/>
      </w:pPr>
      <w:r>
        <w:rPr>
          <w:rFonts w:ascii="Times New Roman" w:hAnsi="Times New Roman"/>
          <w:i/>
          <w:sz w:val="20"/>
        </w:rPr>
        <w:t>сӯрйада̄са саракхела, та̄̐ра бха̄и кр̣ш̣н̣ада̄са</w:t>
      </w:r>
    </w:p>
    <w:p>
      <w:pPr>
        <w:keepNext/>
        <w:spacing w:after="40"/>
        <w:ind w:left="227"/>
      </w:pPr>
      <w:r>
        <w:rPr>
          <w:rFonts w:ascii="Times New Roman" w:hAnsi="Times New Roman"/>
          <w:color w:val="555555"/>
          <w:sz w:val="18"/>
        </w:rPr>
        <w:t>Сурьядас  Саракхела,  его  брат  Кришнадас</w:t>
      </w:r>
    </w:p>
    <w:p>
      <w:pPr>
        <w:keepNext/>
        <w:spacing w:after="0"/>
        <w:ind w:left="227"/>
      </w:pPr>
      <w:r>
        <w:rPr>
          <w:rFonts w:ascii="Times New Roman" w:hAnsi="Times New Roman"/>
          <w:i/>
          <w:sz w:val="20"/>
        </w:rPr>
        <w:t>нитйа̄нанде др̣д̣ха виш́ва̄са, премера нива̄са</w:t>
      </w:r>
    </w:p>
    <w:p>
      <w:pPr>
        <w:keepNext/>
        <w:spacing w:after="40"/>
        <w:ind w:left="227"/>
      </w:pPr>
      <w:r>
        <w:rPr>
          <w:rFonts w:ascii="Times New Roman" w:hAnsi="Times New Roman"/>
          <w:color w:val="555555"/>
          <w:sz w:val="18"/>
        </w:rPr>
        <w:t>в Нитьянанду  стойкая  вера,  любви  вместилище</w:t>
      </w:r>
    </w:p>
    <w:p>
      <w:pPr>
        <w:spacing w:before="60"/>
        <w:jc w:val="both"/>
      </w:pPr>
      <w:r>
        <w:rPr>
          <w:b/>
        </w:rPr>
        <w:t xml:space="preserve">25 </w:t>
      </w:r>
      <w:r>
        <w:rPr>
          <w:rFonts w:ascii="Times New Roman" w:hAnsi="Times New Roman"/>
        </w:rPr>
        <w:t>Сурьядас Саракхел и его брат Кришнадас обладали непоколебимой верой в Нитьянанду. Они были исполнены любви к Богу.</w:t>
      </w:r>
    </w:p>
    <w:p>
      <w:pPr>
        <w:jc w:val="both"/>
      </w:pPr>
      <w:r>
        <w:rPr>
          <w:b/>
          <w:i/>
          <w:sz w:val="20"/>
        </w:rPr>
        <w:t xml:space="preserve">Анубхашья. </w:t>
      </w:r>
      <w:r>
        <w:rPr>
          <w:rFonts w:ascii="Times New Roman" w:hAnsi="Times New Roman"/>
          <w:sz w:val="20"/>
        </w:rPr>
        <w:t>Сурьядас Саркхел. “Бхакти-ратнакара”, волна 12: “Недалеко от Навадвипы — «Шалиграм». Там живёт пандит по имени Сурьядас. Он весьма искусен в делах царя-явана в Гауде; его прославили как «Саркхела», и он нажил большое богатство. Сурьядас — один из четырёх братьев, людей очень чистого поведения. Две его дочери — Васудха и Джахнава”. В “Гаура-ганоддеше” (шлока 65): “Две Его возлюбленные, Васудха и Джахнави, происходят от Шри Варуни и из рода Реваты</w:t>
      </w:r>
      <w:r>
        <w:rPr>
          <w:rFonts w:ascii="Times New Roman" w:hAnsi="Times New Roman"/>
          <w:sz w:val="20"/>
          <w:vertAlign w:val="superscript"/>
        </w:rPr>
        <w:t>6</w:t>
      </w:r>
      <w:r>
        <w:rPr>
          <w:rFonts w:ascii="Times New Roman" w:hAnsi="Times New Roman"/>
          <w:sz w:val="20"/>
        </w:rPr>
        <w:t>. Они — дочери великой души Шри Сурьядаса, а тот — Какудми, сияющий, как солнце”.</w:t>
      </w:r>
    </w:p>
    <w:p>
      <w:pPr>
        <w:jc w:val="both"/>
      </w:pPr>
      <w:r>
        <w:rPr>
          <w:rFonts w:ascii="Times New Roman" w:hAnsi="Times New Roman"/>
          <w:sz w:val="20"/>
        </w:rPr>
        <w:t>Барагачхи. На Восточно-Бенгальской железной дороге, в 2 милях от станции «Мурагачха», лежит Барагачхи, или Бахирагачхи, — на берегу канала «Гургуре», напротив деревни Дхармадаха. Совсем рядом — Шалиграм и Рукунпур.</w:t>
      </w:r>
    </w:p>
    <w:p>
      <w:pPr>
        <w:jc w:val="both"/>
      </w:pPr>
      <w:r>
        <w:rPr>
          <w:rFonts w:ascii="Times New Roman" w:hAnsi="Times New Roman"/>
          <w:sz w:val="20"/>
        </w:rPr>
        <w:t>Кришнадас Саркхел — младший брат Гауридаса Пандита и Сурьядаса Саркхела. На адхиваса свадьбы Нитьянанды он пришёл из Барагачхи в Шалиграм. “Бхакти-ратнакара”, волна 12: “Взяв разные припасы, вместе с брахманами пришёл из дому Кришнадас Пандит”.</w:t>
      </w:r>
    </w:p>
    <w:p>
      <w:pPr>
        <w:keepNext/>
        <w:spacing w:before="160"/>
        <w:jc w:val="center"/>
      </w:pPr>
      <w:r>
        <w:rPr>
          <w:rFonts w:ascii="Times New Roman" w:hAnsi="Times New Roman"/>
          <w:i/>
          <w:sz w:val="21"/>
        </w:rPr>
        <w:t>(12) Гауридас Пандит (гопала 4) —</w:t>
      </w:r>
    </w:p>
    <w:p>
      <w:pPr>
        <w:keepNext/>
        <w:jc w:val="center"/>
      </w:pPr>
      <w:r>
        <w:rPr>
          <w:rFonts w:ascii="Nirmala UI" w:hAnsi="Nirmala UI" w:cs="Nirmala UI"/>
          <w:sz w:val="24"/>
          <w:szCs w:val="24"/>
        </w:rPr>
        <w:t>শ্রীগৌরীদাস পণ্ডিতে প্রেমোদ্দণ্ডভক্তি ৷</w:t>
        <w:br/>
      </w:r>
      <w:r>
        <w:rPr>
          <w:rFonts w:ascii="Nirmala UI" w:hAnsi="Nirmala UI" w:cs="Nirmala UI"/>
          <w:sz w:val="24"/>
          <w:szCs w:val="24"/>
        </w:rPr>
        <w:t>কৃষ্ণপ্রেমা দিতে, নিতে, ধরে মহাশক্তি ॥ ২৬ ॥</w:t>
      </w:r>
    </w:p>
    <w:p>
      <w:pPr>
        <w:keepNext/>
        <w:spacing w:after="0"/>
        <w:ind w:left="227"/>
      </w:pPr>
      <w:r>
        <w:rPr>
          <w:rFonts w:ascii="Times New Roman" w:hAnsi="Times New Roman"/>
          <w:i/>
          <w:sz w:val="20"/>
        </w:rPr>
        <w:t>ш́рӣгаурӣда̄са пан̣д̣ите премоддан̣д̣а-бхакти</w:t>
      </w:r>
    </w:p>
    <w:p>
      <w:pPr>
        <w:keepNext/>
        <w:spacing w:after="40"/>
        <w:ind w:left="227"/>
      </w:pPr>
      <w:r>
        <w:rPr>
          <w:rFonts w:ascii="Times New Roman" w:hAnsi="Times New Roman"/>
          <w:color w:val="555555"/>
          <w:sz w:val="18"/>
        </w:rPr>
        <w:t>Шри  Гауридаса  в Пандите  любви возвышенной преданности</w:t>
      </w:r>
    </w:p>
    <w:p>
      <w:pPr>
        <w:keepNext/>
        <w:spacing w:after="0"/>
        <w:ind w:left="227"/>
      </w:pPr>
      <w:r>
        <w:rPr>
          <w:rFonts w:ascii="Times New Roman" w:hAnsi="Times New Roman"/>
          <w:i/>
          <w:sz w:val="20"/>
        </w:rPr>
        <w:t>кр̣ш̣н̣а-према̄ дите, ните, дхаре маха̄ш́акти</w:t>
      </w:r>
    </w:p>
    <w:p>
      <w:pPr>
        <w:keepNext/>
        <w:spacing w:after="40"/>
        <w:ind w:left="227"/>
      </w:pPr>
      <w:r>
        <w:rPr>
          <w:rFonts w:ascii="Times New Roman" w:hAnsi="Times New Roman"/>
          <w:color w:val="555555"/>
          <w:sz w:val="18"/>
        </w:rPr>
        <w:t>Кришне любовь давать,  получать,  имеет  великую силу</w:t>
      </w:r>
    </w:p>
    <w:p>
      <w:pPr>
        <w:spacing w:before="60"/>
        <w:jc w:val="both"/>
      </w:pPr>
      <w:r>
        <w:rPr>
          <w:b/>
        </w:rPr>
        <w:t xml:space="preserve">26 </w:t>
      </w:r>
      <w:r>
        <w:rPr>
          <w:rFonts w:ascii="Times New Roman" w:hAnsi="Times New Roman"/>
        </w:rPr>
        <w:t>Шри Гауридас Пандит был наделён великой любовью и преданностью Богу. Он также обладал огромной силой — он мог брать и передавать другим эту любовь.</w:t>
      </w:r>
    </w:p>
    <w:p>
      <w:pPr>
        <w:jc w:val="both"/>
      </w:pPr>
      <w:r>
        <w:rPr>
          <w:b/>
          <w:i/>
          <w:sz w:val="20"/>
        </w:rPr>
        <w:t xml:space="preserve">Анубхашья. </w:t>
      </w:r>
      <w:r>
        <w:rPr>
          <w:rFonts w:ascii="Times New Roman" w:hAnsi="Times New Roman"/>
          <w:sz w:val="20"/>
        </w:rPr>
        <w:t>Шри Гауридас Пандит. Ему покровительствовал раджа Кришнадас, сын Хари Хора. Он — один из двенадцати гопал Враджа, «друг Субала». Прежде он жил в Шалиграме, недалеко от станции Мурагачха на Восточно-Бенгальской железной дороге, позже — в Амбика-Калне. В “Гаура-ганоддеше” (шлока 128): “Тот, кто был Субалой, лучшим из любимых друзей, — это Гауридас Пандит”. “Чайтанья-бхагавата”, Антья, гл. 6: “Гауридас Пандит безмерно удачлив: телом, умом и словом Нитьянанда — его жизнь”. “Великодушен Саркхел Сурьядас Пандит. Его брат Гауридас Пандит прославлен. Простившись в Шалиграме со старшим братом, он пришёл в «Амбику» и поселился на берегу Ганги”.</w:t>
      </w:r>
    </w:p>
    <w:p>
      <w:pPr>
        <w:jc w:val="both"/>
      </w:pPr>
      <w:r>
        <w:rPr>
          <w:rFonts w:ascii="Times New Roman" w:hAnsi="Times New Roman"/>
          <w:sz w:val="20"/>
        </w:rPr>
        <w:t>У него двадцать две с половиной ветви: 1) Шри Нрисимха-чайтанья, 2) Кришнадас, 3) Вишнудас, 4) Бара Баларамадас, 5) Говинда, 6) Рагхунатха, 7) Бару Гангадас, 8) Аулия Гангарама, 9) Ядавачарья, 10) Хридая-чайтанья, 11) Чанд Халдар, 12) Махеша Пандит, 13) Мукута Рай, 14) Бхатуя Гангарама, 15) Аулия Чайтанья, 16) Калия Кришнадас, 17) Патуя Гопала, 18) Бара Джаганнатха, 19) Нитьянанда, 20) Бхави, 21) Джагадиша, 22) Раия Кришнадас, 22½) Аннапурна.</w:t>
      </w:r>
    </w:p>
    <w:p>
      <w:pPr>
        <w:jc w:val="both"/>
      </w:pPr>
      <w:r>
        <w:rPr>
          <w:rFonts w:ascii="Times New Roman" w:hAnsi="Times New Roman"/>
          <w:sz w:val="20"/>
        </w:rPr>
        <w:t>Старший сын Гауридаса Пандита — (Бара) Баларама, младший — Рагхунатха. Сыновья Рагхунатхи — Махеша Пандит и Говинда, дочь — Аннапурна. У Шри Камсари Мишры из Шалиграма (родовое имя «Гхошал», готра «Ватсья») было шесть сыновей: 1) Дамодара, 2) Джаганнатха, 3) Сурьядас Саркхел (отец Васудхи и Джахнавы), 4) Гауридас, 5) Кришнадас Саркхел, 6) Нрисимха-чайтанья. Кое-кто из потомков родичей Камсари Мишры и сейчас живёт в Шалиграме. У Гауридаса Пандита и у Хридая-чайтаньи потомков нет. Некоторые говорят, что ныне живущие — потомки учеников Гауридаса Пандита или Хридая-чайтаньи. Джахнава-деви, придя во Вриндаван и увидев самадж своего дяди, Гауридаса Пандита, плакала: “Увидев самадхи Гауридаса Пандита, она не может унять потоков слёз из глаз”. (“Бхакти-ратнакара”, волна 11.)</w:t>
      </w:r>
    </w:p>
    <w:p>
      <w:pPr>
        <w:jc w:val="both"/>
      </w:pPr>
      <w:r>
        <w:rPr>
          <w:rFonts w:ascii="Times New Roman" w:hAnsi="Times New Roman"/>
          <w:sz w:val="20"/>
        </w:rPr>
        <w:t>Ученик Гауридаса — Хридая-чайтанья; ученик Хридая-чайтаньи — Гопирамана, сын Аннапурны Деви. Его потомки и есть нынешние адхикари Махапрабху в Калне.</w:t>
      </w:r>
    </w:p>
    <w:p>
      <w:pPr>
        <w:jc w:val="both"/>
      </w:pPr>
      <w:r>
        <w:rPr>
          <w:rFonts w:ascii="Times New Roman" w:hAnsi="Times New Roman"/>
          <w:sz w:val="20"/>
        </w:rPr>
        <w:t>Шрипат Амбика-Кална стоит на берегу Ганги напротив Шантипура, в округе Бардхаман; это подокруг и небольшой город. Шрипат находится примерно в 1 кроше к востоку от станции Кална-Корт на линии Хаора — Бяндел — Бархароя, совсем рядом с новым самадж-бати (усыпальницей) раджи Бардхамана, или с базаром. У входа в храм Гауридаса растёт чудесное тамариндовое дерево. Говорят, под этим тамариндом встретились Махапрабху и Гауридас Пандит. Храм выложен белым камнем, и в трёх покоях здания пребывают шри-виграхи: 1) Шри Гауридас, 2) Шри Радха-Кришна, 3) Шри Гаура-Нитьянанда, 4) Шри Джаганнатха, 5) Шри Баларама и 6) Шри Рама-Сита. К западу от дома Пандита Гауридаса — храм Шри Сурьядаса Пандита, а немного дальше — ашрам сиддхи Шри Бхагавана даса Бабаджи.</w:t>
      </w:r>
    </w:p>
    <w:p>
      <w:pPr>
        <w:jc w:val="both"/>
      </w:pPr>
      <w:r>
        <w:rPr>
          <w:rFonts w:ascii="Times New Roman" w:hAnsi="Times New Roman"/>
          <w:sz w:val="20"/>
        </w:rPr>
        <w:t>Место, где стоит нынешний храм, называют «Амбика», а к северу от него — Кална; поэтому вместе их называют «Амбика-Кална». Говорят, весло, которым грёб Своей рукой Шри Махапрабху, и “Гита”, написанная Его рукой (см. “Бхакти-ратнакару”, волна 7), и поныне хранятся в храме.</w:t>
      </w:r>
    </w:p>
    <w:p>
      <w:pPr>
        <w:keepNext/>
        <w:spacing w:before="160"/>
        <w:jc w:val="center"/>
      </w:pPr>
      <w:r>
        <w:rPr>
          <w:rFonts w:ascii="Times New Roman" w:hAnsi="Times New Roman"/>
          <w:i/>
          <w:sz w:val="21"/>
        </w:rPr>
        <w:t>Гауридас Пандит, чья жизнь — Гаура и Нитай, —</w:t>
      </w:r>
    </w:p>
    <w:p>
      <w:pPr>
        <w:keepNext/>
        <w:jc w:val="center"/>
      </w:pPr>
      <w:r>
        <w:rPr>
          <w:rFonts w:ascii="Nirmala UI" w:hAnsi="Nirmala UI" w:cs="Nirmala UI"/>
          <w:sz w:val="24"/>
          <w:szCs w:val="24"/>
        </w:rPr>
        <w:t>নিত্যানন্দে সমর্পিল জাতি-কুল-পাঁতি ৷</w:t>
        <w:br/>
      </w:r>
      <w:r>
        <w:rPr>
          <w:rFonts w:ascii="Nirmala UI" w:hAnsi="Nirmala UI" w:cs="Nirmala UI"/>
          <w:sz w:val="24"/>
          <w:szCs w:val="24"/>
        </w:rPr>
        <w:t>শ্রীচৈতন্য-নিত্যানন্দে করি প্রাণপতি ॥ ২৭ ॥</w:t>
      </w:r>
    </w:p>
    <w:p>
      <w:pPr>
        <w:keepNext/>
        <w:spacing w:after="0"/>
        <w:ind w:left="227"/>
      </w:pPr>
      <w:r>
        <w:rPr>
          <w:rFonts w:ascii="Times New Roman" w:hAnsi="Times New Roman"/>
          <w:i/>
          <w:sz w:val="20"/>
        </w:rPr>
        <w:t>нитйа̄нанде самарпила джа̄ти-кула-па̄̐ти</w:t>
      </w:r>
    </w:p>
    <w:p>
      <w:pPr>
        <w:keepNext/>
        <w:spacing w:after="40"/>
        <w:ind w:left="227"/>
      </w:pPr>
      <w:r>
        <w:rPr>
          <w:rFonts w:ascii="Times New Roman" w:hAnsi="Times New Roman"/>
          <w:color w:val="555555"/>
          <w:sz w:val="18"/>
        </w:rPr>
        <w:t>Нитьянанде пожертвовал сословную семейную поддержку</w:t>
      </w:r>
    </w:p>
    <w:p>
      <w:pPr>
        <w:keepNext/>
        <w:spacing w:after="0"/>
        <w:ind w:left="227"/>
      </w:pPr>
      <w:r>
        <w:rPr>
          <w:rFonts w:ascii="Times New Roman" w:hAnsi="Times New Roman"/>
          <w:i/>
          <w:sz w:val="20"/>
        </w:rPr>
        <w:t>ш́рӣ-чаитанйа-нитйа̄нанде кари пра̄н̣апати</w:t>
      </w:r>
    </w:p>
    <w:p>
      <w:pPr>
        <w:keepNext/>
        <w:spacing w:after="40"/>
        <w:ind w:left="227"/>
      </w:pPr>
      <w:r>
        <w:rPr>
          <w:rFonts w:ascii="Times New Roman" w:hAnsi="Times New Roman"/>
          <w:color w:val="555555"/>
          <w:sz w:val="18"/>
        </w:rPr>
        <w:t>Шри  Чайтанью  Нитьянанду  сделав  жизни Владыками</w:t>
      </w:r>
    </w:p>
    <w:p>
      <w:pPr>
        <w:spacing w:before="60"/>
        <w:jc w:val="both"/>
      </w:pPr>
      <w:r>
        <w:rPr>
          <w:b/>
        </w:rPr>
        <w:t xml:space="preserve">27 </w:t>
      </w:r>
      <w:r>
        <w:rPr>
          <w:rFonts w:ascii="Times New Roman" w:hAnsi="Times New Roman"/>
        </w:rPr>
        <w:t>Ради служения Шри Нитьянанде Гауридас пожертвовал поддержкой своего сословия и семьи. Так принял он Шри Чайтанью и Нитьянанду Владыками всей своей жизни.</w:t>
      </w:r>
    </w:p>
    <w:p>
      <w:pPr>
        <w:jc w:val="both"/>
      </w:pPr>
      <w:r>
        <w:rPr>
          <w:b/>
          <w:i/>
          <w:sz w:val="20"/>
        </w:rPr>
        <w:t xml:space="preserve">Амрита-праваха-бхашья. </w:t>
      </w:r>
      <w:r>
        <w:rPr>
          <w:rFonts w:ascii="Times New Roman" w:hAnsi="Times New Roman"/>
          <w:sz w:val="20"/>
        </w:rPr>
        <w:t>«Пати» — трапеза в одном ряду (панкти-бходжана).</w:t>
      </w:r>
    </w:p>
    <w:p>
      <w:pPr>
        <w:jc w:val="both"/>
      </w:pPr>
      <w:r>
        <w:rPr>
          <w:rFonts w:ascii="Times New Roman" w:hAnsi="Times New Roman"/>
          <w:sz w:val="20"/>
        </w:rPr>
        <w:t>*Так заканчивается одиннадцатая глава “Амрита-праваха-бхашьи”.*</w:t>
      </w:r>
    </w:p>
    <w:p>
      <w:pPr>
        <w:keepNext/>
        <w:spacing w:before="160"/>
        <w:jc w:val="center"/>
      </w:pPr>
      <w:r>
        <w:rPr>
          <w:rFonts w:ascii="Times New Roman" w:hAnsi="Times New Roman"/>
          <w:i/>
          <w:sz w:val="21"/>
        </w:rPr>
        <w:t>(13) Пурандара Пандит —</w:t>
      </w:r>
    </w:p>
    <w:p>
      <w:pPr>
        <w:keepNext/>
        <w:jc w:val="center"/>
      </w:pPr>
      <w:r>
        <w:rPr>
          <w:rFonts w:ascii="Nirmala UI" w:hAnsi="Nirmala UI" w:cs="Nirmala UI"/>
          <w:sz w:val="24"/>
          <w:szCs w:val="24"/>
        </w:rPr>
        <w:t>নিত্যানন্দ প্রভুর প্রিয় — পণ্ডিত পুরন্দর ৷</w:t>
        <w:br/>
      </w:r>
      <w:r>
        <w:rPr>
          <w:rFonts w:ascii="Nirmala UI" w:hAnsi="Nirmala UI" w:cs="Nirmala UI"/>
          <w:sz w:val="24"/>
          <w:szCs w:val="24"/>
        </w:rPr>
        <w:t>প্রেমার্ণব-মধ্যে ফিরে যৈছন মন্দর ॥ ২৮ ॥</w:t>
      </w:r>
    </w:p>
    <w:p>
      <w:pPr>
        <w:keepNext/>
        <w:spacing w:after="0"/>
        <w:ind w:left="227"/>
      </w:pPr>
      <w:r>
        <w:rPr>
          <w:rFonts w:ascii="Times New Roman" w:hAnsi="Times New Roman"/>
          <w:i/>
          <w:sz w:val="20"/>
        </w:rPr>
        <w:t>нитйа̄нанда прабхура прийа — пан̣д̣ита пурандара</w:t>
      </w:r>
    </w:p>
    <w:p>
      <w:pPr>
        <w:keepNext/>
        <w:spacing w:after="40"/>
        <w:ind w:left="227"/>
      </w:pPr>
      <w:r>
        <w:rPr>
          <w:rFonts w:ascii="Times New Roman" w:hAnsi="Times New Roman"/>
          <w:color w:val="555555"/>
          <w:sz w:val="18"/>
        </w:rPr>
        <w:t>Нитьянанды  Прабху  дорогой  —  Пандит  Пурандар</w:t>
      </w:r>
    </w:p>
    <w:p>
      <w:pPr>
        <w:keepNext/>
        <w:spacing w:after="0"/>
        <w:ind w:left="227"/>
      </w:pPr>
      <w:r>
        <w:rPr>
          <w:rFonts w:ascii="Times New Roman" w:hAnsi="Times New Roman"/>
          <w:i/>
          <w:sz w:val="20"/>
        </w:rPr>
        <w:t>према̄рн̣ава-мадхйе пхире йаичхана мандара</w:t>
      </w:r>
    </w:p>
    <w:p>
      <w:pPr>
        <w:keepNext/>
        <w:spacing w:after="40"/>
        <w:ind w:left="227"/>
      </w:pPr>
      <w:r>
        <w:rPr>
          <w:rFonts w:ascii="Times New Roman" w:hAnsi="Times New Roman"/>
          <w:color w:val="555555"/>
          <w:sz w:val="18"/>
        </w:rPr>
        <w:t>любви  океане  в  движется  как  Мандара гора</w:t>
      </w:r>
    </w:p>
    <w:p>
      <w:pPr>
        <w:spacing w:before="60"/>
        <w:jc w:val="both"/>
      </w:pPr>
      <w:r>
        <w:rPr>
          <w:b/>
        </w:rPr>
        <w:t xml:space="preserve">28 </w:t>
      </w:r>
      <w:r>
        <w:rPr>
          <w:rFonts w:ascii="Times New Roman" w:hAnsi="Times New Roman"/>
        </w:rPr>
        <w:t>Пандит Пурандар был очень дорог Шри Нитьянанде Прабху. Он плавал в океане божественной любви к Кришне, возвышаясь в ней подобно горе Мандаре.</w:t>
      </w:r>
    </w:p>
    <w:p>
      <w:pPr>
        <w:jc w:val="both"/>
      </w:pPr>
      <w:r>
        <w:rPr>
          <w:b/>
          <w:i/>
          <w:sz w:val="20"/>
        </w:rPr>
        <w:t xml:space="preserve">Анубхашья. </w:t>
      </w:r>
      <w:r>
        <w:rPr>
          <w:rFonts w:ascii="Times New Roman" w:hAnsi="Times New Roman"/>
          <w:sz w:val="20"/>
        </w:rPr>
        <w:t>Пурандара Пандит. “Чайтанья-бхагавата”, Антья, гл. 6: “Пурандара Пандит необычайно спокоен и сдержан; он безраздельно дорог Нитьянанде-сварупе”. Антья, гл. 5: “Затем Прабху пришёл в деревню Кхардаха, туда, где храм Пурандары Пандита. Невозможно рассказать, как танцевал в деревне Кхардаха Прабху Нитьянанда Рай. Пурандара Пандит был в величайшем безумии: взобравшись на дерево, он ревел, как лев. «Я — Ангада!» — кричал он и прыгал вниз”.</w:t>
      </w:r>
    </w:p>
    <w:p>
      <w:pPr>
        <w:keepNext/>
        <w:spacing w:before="160"/>
        <w:jc w:val="center"/>
      </w:pPr>
      <w:r>
        <w:rPr>
          <w:rFonts w:ascii="Times New Roman" w:hAnsi="Times New Roman"/>
          <w:i/>
          <w:sz w:val="21"/>
        </w:rPr>
        <w:t>(14) Парамешвари дас (гопала 5) —</w:t>
      </w:r>
    </w:p>
    <w:p>
      <w:pPr>
        <w:keepNext/>
        <w:jc w:val="center"/>
      </w:pPr>
      <w:r>
        <w:rPr>
          <w:rFonts w:ascii="Nirmala UI" w:hAnsi="Nirmala UI" w:cs="Nirmala UI"/>
          <w:sz w:val="24"/>
          <w:szCs w:val="24"/>
        </w:rPr>
        <w:t>পরমেশ্বরদাস — নিত্যানন্দৈক-শরণ ৷</w:t>
        <w:br/>
      </w:r>
      <w:r>
        <w:rPr>
          <w:rFonts w:ascii="Nirmala UI" w:hAnsi="Nirmala UI" w:cs="Nirmala UI"/>
          <w:sz w:val="24"/>
          <w:szCs w:val="24"/>
        </w:rPr>
        <w:t>কৃষ্ণভক্তি পায়, তাঁরে যে করে স্মরণ ॥ ২৯ ॥</w:t>
      </w:r>
    </w:p>
    <w:p>
      <w:pPr>
        <w:keepNext/>
        <w:spacing w:after="0"/>
        <w:ind w:left="227"/>
      </w:pPr>
      <w:r>
        <w:rPr>
          <w:rFonts w:ascii="Times New Roman" w:hAnsi="Times New Roman"/>
          <w:i/>
          <w:sz w:val="20"/>
        </w:rPr>
        <w:t>парамеш́вара-да̄са — нитйа̄нандаика-ш́аран̣а</w:t>
      </w:r>
    </w:p>
    <w:p>
      <w:pPr>
        <w:keepNext/>
        <w:spacing w:after="40"/>
        <w:ind w:left="227"/>
      </w:pPr>
      <w:r>
        <w:rPr>
          <w:rFonts w:ascii="Times New Roman" w:hAnsi="Times New Roman"/>
          <w:color w:val="555555"/>
          <w:sz w:val="18"/>
        </w:rPr>
        <w:t>Парамешвар дас — Нитьянанда  (тот, чьё) единое прибежище</w:t>
      </w:r>
    </w:p>
    <w:p>
      <w:pPr>
        <w:keepNext/>
        <w:spacing w:after="0"/>
        <w:ind w:left="227"/>
      </w:pPr>
      <w:r>
        <w:rPr>
          <w:rFonts w:ascii="Times New Roman" w:hAnsi="Times New Roman"/>
          <w:i/>
          <w:sz w:val="20"/>
        </w:rPr>
        <w:t>кр̣ш̣н̣а-бхакти па̄йа, та̄̐ре йе каре смаран̣а</w:t>
      </w:r>
    </w:p>
    <w:p>
      <w:pPr>
        <w:keepNext/>
        <w:spacing w:after="40"/>
        <w:ind w:left="227"/>
      </w:pPr>
      <w:r>
        <w:rPr>
          <w:rFonts w:ascii="Times New Roman" w:hAnsi="Times New Roman"/>
          <w:color w:val="555555"/>
          <w:sz w:val="18"/>
        </w:rPr>
        <w:t>Кришне преданность обретает, его который  вспоминает</w:t>
      </w:r>
    </w:p>
    <w:p>
      <w:pPr>
        <w:spacing w:before="60"/>
        <w:jc w:val="both"/>
      </w:pPr>
      <w:r>
        <w:rPr>
          <w:b/>
        </w:rPr>
        <w:t xml:space="preserve">29 </w:t>
      </w:r>
      <w:r>
        <w:rPr>
          <w:rFonts w:ascii="Times New Roman" w:hAnsi="Times New Roman"/>
        </w:rPr>
        <w:t>Парамешвар дас всецело был предан лотосным стопам Шри Нитьянанды. Любой, кто просто помнит его имя, легко обретает преданность Кришне.</w:t>
      </w:r>
    </w:p>
    <w:p>
      <w:pPr>
        <w:jc w:val="both"/>
      </w:pPr>
      <w:r>
        <w:rPr>
          <w:b/>
          <w:i/>
          <w:sz w:val="20"/>
        </w:rPr>
        <w:t xml:space="preserve">Анубхашья. </w:t>
      </w:r>
      <w:r>
        <w:rPr>
          <w:rFonts w:ascii="Times New Roman" w:hAnsi="Times New Roman"/>
          <w:sz w:val="20"/>
        </w:rPr>
        <w:t>Парамешвара, или Парамешвари дас. “Чайтанья-бхагавата”, Антья, гл. 6: “Парамешвара дас, чья жизнь — Нитьянанда; в его теле играет Нитьянанда”. Антья, гл. 5: “Кришнадас и Парамешвара дас — эти двое, охваченные чувствами пастушков, всё время кричат: «Хе! Хе!» Пурандара Пандит и Парамешвари дас, в чьём теле проявлен Гаурачандра, тотчас прибежали туда. Увидев Прабху, оба заплакали, охваченные любовью”. Некоторое время он жил в Кхардахе. В “Гаура-ганоддеше” (шлока 132): “Тот, кто прежде был другом по имени Арджуна, — это слуга Шри Парамешвара”. Он — один из двенадцати гопал, друг «Арджуна». Когда владычица Шри Джахнава отправилась на праздник в Кхетури, Парамешвара был с ней (“Бхакти-ратнакара”, волна 10). По велению матери Джахнавы он установил в Атпуре Божество «Шри Радха-Гопинатха» (см. там же, волна 13).</w:t>
      </w:r>
    </w:p>
    <w:p>
      <w:pPr>
        <w:jc w:val="both"/>
      </w:pPr>
      <w:r>
        <w:rPr>
          <w:rFonts w:ascii="Times New Roman" w:hAnsi="Times New Roman"/>
          <w:sz w:val="20"/>
        </w:rPr>
        <w:t>В “Шри Вайшнава-вандане”: “С вниманием почту Парамешвару даса Тхакура, который заставил шакала произносить святое имя там, где шёл санкиртан”. В “Бхакти-ратнакаре”, в тринадцатой волне, рассказано о Парамешвари Тхакуре.</w:t>
      </w:r>
    </w:p>
    <w:p>
      <w:pPr>
        <w:jc w:val="both"/>
      </w:pPr>
      <w:r>
        <w:rPr>
          <w:rFonts w:ascii="Times New Roman" w:hAnsi="Times New Roman"/>
          <w:sz w:val="20"/>
        </w:rPr>
        <w:t>Шрипат Парамешвари Тхакура — Атпур: на линии Хаора — Амта, на ветке Чанпаданга, близ станции Атпур и древнего храма Шри Радха-Говинды, который основал покойный Кришнакумар Митра, диван раджи Бардхамана Теджа Бахадура. Прежде это место называлось «Вишакхала».</w:t>
      </w:r>
    </w:p>
    <w:p>
      <w:pPr>
        <w:jc w:val="both"/>
      </w:pPr>
      <w:r>
        <w:rPr>
          <w:rFonts w:ascii="Times New Roman" w:hAnsi="Times New Roman"/>
          <w:sz w:val="20"/>
        </w:rPr>
        <w:t>Прямо перед храмом растут рядом два дерева бакула, дающие густую тень, а отдельно — дерево кадамба; между ними — самадхи Парамешвари Тхакура, а над ним красуется возвышение с туласи. Говорят, нынешние два дерева выросли из ветвей тех двух бакул, что росли во времена Шрилы Парамешвари Тхакура. Каждый год на кадамбе распускается один цветок, и им поклоняются стопам Божества.</w:t>
      </w:r>
    </w:p>
    <w:p>
      <w:pPr>
        <w:jc w:val="both"/>
      </w:pPr>
      <w:r>
        <w:rPr>
          <w:rFonts w:ascii="Times New Roman" w:hAnsi="Times New Roman"/>
          <w:sz w:val="20"/>
        </w:rPr>
        <w:t>Парамешвари Тхакур происходил из рода вайдьев. Нынешние служители шрипата — потомки его брата. Некоторые из них живут и в деревне Гаралгачха (почтовое отделение Чандитала, округ Хугли). Ещё недавно у них было много учеников из брахманов по рождению. Но со временем они, как обычные мирские люди, занялись ремеслом вайдьев, и поэтому все ученики из брахманских родов постепенно от них отошли. Их титул — «Адхикари». Нынешние служители шрипата — Шри Радхикапрасанна Адхикари Кавирадж Махашая и вдова, оставшаяся без сыновей, — тёща Натавары Адхикари Махашаи. Родовая фамилия их касты — «Гупта».</w:t>
      </w:r>
    </w:p>
    <w:p>
      <w:pPr>
        <w:jc w:val="both"/>
      </w:pPr>
      <w:r>
        <w:rPr>
          <w:rFonts w:ascii="Times New Roman" w:hAnsi="Times New Roman"/>
          <w:sz w:val="20"/>
        </w:rPr>
        <w:t>Они считают себя обычными «вайдьями» и поручают поклонение Тхакуру девала-брахманам. Сейчас служителей восемь семей, и эти восемь семей слились в две. Прежде для служения Божеству было отведено много земли, но всю её они потеряли. Теперь служение Божеству с большим трудом держится на скромном деботтаре.</w:t>
      </w:r>
    </w:p>
    <w:p>
      <w:pPr>
        <w:jc w:val="both"/>
      </w:pPr>
      <w:r>
        <w:rPr>
          <w:rFonts w:ascii="Times New Roman" w:hAnsi="Times New Roman"/>
          <w:sz w:val="20"/>
        </w:rPr>
        <w:t>В храме на одном троне пребывают Божества Шри Баладевы и Шри Радха-Гопинатхи. Вероятно, Божество Баладевы установили позже. Помещать Шри Баладеву и Шри Кришну со Шримати на один трон — противно таттве. В полнолуние месяца вайшакха празднуют день ухода Парамешвари Тхакура.</w:t>
      </w:r>
    </w:p>
    <w:p>
      <w:pPr>
        <w:keepNext/>
        <w:spacing w:before="160"/>
        <w:jc w:val="center"/>
      </w:pPr>
      <w:r>
        <w:rPr>
          <w:rFonts w:ascii="Times New Roman" w:hAnsi="Times New Roman"/>
          <w:i/>
          <w:sz w:val="21"/>
        </w:rPr>
        <w:t>(15) Джагадиша Пандит —</w:t>
      </w:r>
    </w:p>
    <w:p>
      <w:pPr>
        <w:keepNext/>
        <w:jc w:val="center"/>
      </w:pPr>
      <w:r>
        <w:rPr>
          <w:rFonts w:ascii="Nirmala UI" w:hAnsi="Nirmala UI" w:cs="Nirmala UI"/>
          <w:sz w:val="24"/>
          <w:szCs w:val="24"/>
        </w:rPr>
        <w:t>শ্রীজগদীশ পণ্ডিত হয় জগৎ-পাবন ৷</w:t>
        <w:br/>
      </w:r>
      <w:r>
        <w:rPr>
          <w:rFonts w:ascii="Nirmala UI" w:hAnsi="Nirmala UI" w:cs="Nirmala UI"/>
          <w:sz w:val="24"/>
          <w:szCs w:val="24"/>
        </w:rPr>
        <w:t>কৃষ্ণপ্রেমামৃত বর্ষে, যেন বর্ষা ঘন ॥ ৩০ ॥</w:t>
      </w:r>
    </w:p>
    <w:p>
      <w:pPr>
        <w:keepNext/>
        <w:spacing w:after="0"/>
        <w:ind w:left="227"/>
      </w:pPr>
      <w:r>
        <w:rPr>
          <w:rFonts w:ascii="Times New Roman" w:hAnsi="Times New Roman"/>
          <w:i/>
          <w:sz w:val="20"/>
        </w:rPr>
        <w:t>ш́рӣ джагадӣш́а пан̣д̣ита хайа джагат-па̄вана</w:t>
      </w:r>
    </w:p>
    <w:p>
      <w:pPr>
        <w:keepNext/>
        <w:spacing w:after="40"/>
        <w:ind w:left="227"/>
      </w:pPr>
      <w:r>
        <w:rPr>
          <w:rFonts w:ascii="Times New Roman" w:hAnsi="Times New Roman"/>
          <w:color w:val="555555"/>
          <w:sz w:val="18"/>
        </w:rPr>
        <w:t>Шри  Джагадиш  Пандит  есть  мира  спаситель</w:t>
      </w:r>
    </w:p>
    <w:p>
      <w:pPr>
        <w:keepNext/>
        <w:spacing w:after="0"/>
        <w:ind w:left="227"/>
      </w:pPr>
      <w:r>
        <w:rPr>
          <w:rFonts w:ascii="Times New Roman" w:hAnsi="Times New Roman"/>
          <w:i/>
          <w:sz w:val="20"/>
        </w:rPr>
        <w:t>кр̣ш̣н̣а-према̄мр̣та варш̣е, йена варш̣а̄ гхана</w:t>
      </w:r>
    </w:p>
    <w:p>
      <w:pPr>
        <w:keepNext/>
        <w:spacing w:after="40"/>
        <w:ind w:left="227"/>
      </w:pPr>
      <w:r>
        <w:rPr>
          <w:rFonts w:ascii="Times New Roman" w:hAnsi="Times New Roman"/>
          <w:color w:val="555555"/>
          <w:sz w:val="18"/>
        </w:rPr>
        <w:t>Кришне  любви  нектара  потоки, как  дождь  проливной</w:t>
      </w:r>
    </w:p>
    <w:p>
      <w:pPr>
        <w:spacing w:before="60"/>
        <w:jc w:val="both"/>
      </w:pPr>
      <w:r>
        <w:rPr>
          <w:b/>
        </w:rPr>
        <w:t xml:space="preserve">30 </w:t>
      </w:r>
      <w:r>
        <w:rPr>
          <w:rFonts w:ascii="Times New Roman" w:hAnsi="Times New Roman"/>
        </w:rPr>
        <w:t>Шри Джагадиш Пандит — это спаситель всего мира. Его нектарная любовь к Кришне изливалась из него подобно дождевым потокам.</w:t>
      </w:r>
    </w:p>
    <w:p>
      <w:pPr>
        <w:jc w:val="both"/>
      </w:pPr>
      <w:r>
        <w:rPr>
          <w:b/>
          <w:i/>
          <w:sz w:val="20"/>
        </w:rPr>
        <w:t xml:space="preserve">Анубхашья. </w:t>
      </w:r>
      <w:r>
        <w:rPr>
          <w:rFonts w:ascii="Times New Roman" w:hAnsi="Times New Roman"/>
          <w:sz w:val="20"/>
        </w:rPr>
        <w:t>Шрипат Шри Джагадиши Пандита — деревня Яшара, в пределах мили от станции Чакдаха (Восточно-Бенгальская железная дорога) в округе Надия. См. “Чайтанья-бхагавату”, Ади, гл. 4, и “Чайтанья-чаритамриту”, Ади 14.39. Из описания шрипата в Яшаре известно, что Джагадиша Бхатта родился в Восточной Бенгалии, в краю Гаухати. Его отец Камалакша происходил от Бхатта-нараяны, из рода бандьягхати «Гаягхар». И отец, и мать Джагадиши были домохозяевами, преданными Вишну. Когда родители ушли из этого мира, Джагадиша вместе с женой «Дукхини» и братом Махешей покинул родные места. Чтобы жить на берегу Ганги и проводить время в обществе вайшнавов, он поселился в Шри Маяпуре, рядом с домом Шри Джаганнатхи Мишры. Гаурасундара велел Джагадише идти в Нилачалу проповедовать святое имя. По велению Шриман Махапрабху Джагадиша Пандит проповедовал имя в Нилачале. Там он помолился Джаганнатхадеве, и в ответ на молитву ему было дано увезти Божество Джаганнатхадевы. Джагадиша установил Его в деревне Яшара на берегу Ганги, ныне — в пределах полицейского участка Чакдаха. Есть предание, что Джагадиша Пандит принёс это Божество Джаганнатхи из Пурушоттамы в Яшару на посохе. И поныне служители в Яшаре показывают посох как «посох Джагадиши Пандита, на котором принесли Божество Джаганнатхи».</w:t>
      </w:r>
    </w:p>
    <w:p>
      <w:pPr>
        <w:jc w:val="both"/>
      </w:pPr>
      <w:r>
        <w:rPr>
          <w:rFonts w:ascii="Times New Roman" w:hAnsi="Times New Roman"/>
          <w:sz w:val="20"/>
        </w:rPr>
        <w:t>Говорят, Шри Гаура-Нитьянанда Прабху со спутниками дважды приходили в деревню Яшару; здесь были санкиртана, беседы о Хари, киртан и большой праздник.</w:t>
      </w:r>
    </w:p>
    <w:p>
      <w:pPr>
        <w:jc w:val="both"/>
      </w:pPr>
      <w:r>
        <w:rPr>
          <w:rFonts w:ascii="Times New Roman" w:hAnsi="Times New Roman"/>
          <w:sz w:val="20"/>
        </w:rPr>
        <w:t>Джагадиша Пандит являл игру домохозяина. Его единственного сына звали «Рамабхадра Госвами».</w:t>
      </w:r>
    </w:p>
    <w:p>
      <w:pPr>
        <w:jc w:val="both"/>
      </w:pPr>
      <w:r>
        <w:rPr>
          <w:rFonts w:ascii="Times New Roman" w:hAnsi="Times New Roman"/>
          <w:sz w:val="20"/>
        </w:rPr>
        <w:t>Прежде Божество Джаганнатхи было установлено под баньяном на берегу Ганги; позже раджа Гояри-Кришнанагара Кришначандра построил для Него храм. Когда храм, построенный раджей Кришнанагара, обветшал, Мокшада Даси, жена местного жителя Умешачандры Маджумдара, в 1324 году восстановила нынешний храм; об этом вырезана надпись на каменной плите. Этот храм без купола, похож на обычный дом. Перед ним — небольшой двор. В храме пребывают Шри Джаганнатхадева, Шри Радха-валлабха джиу и Гаура-Гопала, которого установила жена Джагадиши, мать Дукхини.</w:t>
      </w:r>
    </w:p>
    <w:p>
      <w:pPr>
        <w:jc w:val="both"/>
      </w:pPr>
      <w:r>
        <w:rPr>
          <w:rFonts w:ascii="Times New Roman" w:hAnsi="Times New Roman"/>
          <w:sz w:val="20"/>
        </w:rPr>
        <w:t>Когда Махапрабху освятил дом Джагадиши в Яшаре и собрался в Нилачалу, Дукхини тяжко страдала в разлуке с Гаурасундарой. Поэтому Махапрабху согласился принимать её служение в деревне Яшара в образе Божества Гаура-Гопалы. С тех пор там служат Божеству Шри Гаура-Гопалы (золотистому деревянному образу Гопалы).</w:t>
      </w:r>
    </w:p>
    <w:p>
      <w:pPr>
        <w:jc w:val="both"/>
      </w:pPr>
      <w:r>
        <w:rPr>
          <w:rFonts w:ascii="Times New Roman" w:hAnsi="Times New Roman"/>
          <w:sz w:val="20"/>
        </w:rPr>
        <w:t>Ганга отошла от этого места почти на крош. Некоторое время в деревне Яшара совершал бхаджан сиддха Бхагаван дас Бабаджи Махашая из Калны. Потом Бабаджи Махашая ушёл отсюда и поселился в Калне, но и из Калны время от времени приходил сюда. Тогда служителем Шри Джаганнатхадевы был Виджаячандра Госвами Махашая. Нынешний служитель шрипата — Шри Лалитамохана Госвами. Они — Бандуджье (Бандьопадхьяи); их дяди по матери — из рода Гангули. В деревне Яшара и поныне поют «сучака-гану» (песнь-вступление) о Джагадише Пандите Госвами, которую сложил вайшнавский поэт по имени Гададхара. В этой песне в немногих словах изложена жизнь Джагадиши Пандита. Рагхунатхачарья, сын Кханджи Бхагавана, был учеником Джагадиши Пандита Госвами.</w:t>
      </w:r>
    </w:p>
    <w:p>
      <w:pPr>
        <w:jc w:val="both"/>
      </w:pPr>
      <w:r>
        <w:rPr>
          <w:rFonts w:ascii="Times New Roman" w:hAnsi="Times New Roman"/>
          <w:sz w:val="20"/>
        </w:rPr>
        <w:t>День ухода Джагадиши Пандита — третий лунный день светлой половины месяца пауша. Каждый год в двенадцатый лунный день светлой половины пауша празднуют явление Джагадиши Пандита, а на Снана-ятру собирается много людей.</w:t>
      </w:r>
    </w:p>
    <w:p>
      <w:pPr>
        <w:keepNext/>
        <w:spacing w:before="160"/>
        <w:jc w:val="center"/>
      </w:pPr>
      <w:r>
        <w:rPr>
          <w:rFonts w:ascii="Times New Roman" w:hAnsi="Times New Roman"/>
          <w:i/>
          <w:sz w:val="21"/>
        </w:rPr>
        <w:t>(16) Дхананджая Пандит (гопала 6) —</w:t>
      </w:r>
    </w:p>
    <w:p>
      <w:pPr>
        <w:keepNext/>
        <w:jc w:val="center"/>
      </w:pPr>
      <w:r>
        <w:rPr>
          <w:rFonts w:ascii="Nirmala UI" w:hAnsi="Nirmala UI" w:cs="Nirmala UI"/>
          <w:sz w:val="24"/>
          <w:szCs w:val="24"/>
        </w:rPr>
        <w:t>নিত্যানন্দ-প্রিয়ভৃত্য পণ্ডিত ধনঞ্জয় ৷</w:t>
        <w:br/>
      </w:r>
      <w:r>
        <w:rPr>
          <w:rFonts w:ascii="Nirmala UI" w:hAnsi="Nirmala UI" w:cs="Nirmala UI"/>
          <w:sz w:val="24"/>
          <w:szCs w:val="24"/>
        </w:rPr>
        <w:t>অত্যন্ত বিরক্ত, সদা কৃষ্ণপ্রেমময় ॥ ৩১ ॥</w:t>
      </w:r>
    </w:p>
    <w:p>
      <w:pPr>
        <w:keepNext/>
        <w:spacing w:after="0"/>
        <w:ind w:left="227"/>
      </w:pPr>
      <w:r>
        <w:rPr>
          <w:rFonts w:ascii="Times New Roman" w:hAnsi="Times New Roman"/>
          <w:i/>
          <w:sz w:val="20"/>
        </w:rPr>
        <w:t>нитйа̄нанда-прийа-бхр̣тйа пан̣д̣ита дханан̃джайа</w:t>
      </w:r>
    </w:p>
    <w:p>
      <w:pPr>
        <w:keepNext/>
        <w:spacing w:after="40"/>
        <w:ind w:left="227"/>
      </w:pPr>
      <w:r>
        <w:rPr>
          <w:rFonts w:ascii="Times New Roman" w:hAnsi="Times New Roman"/>
          <w:color w:val="555555"/>
          <w:sz w:val="18"/>
        </w:rPr>
        <w:t>Нитьянанда  дорогой  слуга  Пандит  Дхананджайя</w:t>
      </w:r>
    </w:p>
    <w:p>
      <w:pPr>
        <w:keepNext/>
        <w:spacing w:after="0"/>
        <w:ind w:left="227"/>
      </w:pPr>
      <w:r>
        <w:rPr>
          <w:rFonts w:ascii="Times New Roman" w:hAnsi="Times New Roman"/>
          <w:i/>
          <w:sz w:val="20"/>
        </w:rPr>
        <w:t>атйанта виракта, сада̄ кр̣ш̣н̣а-премамайа</w:t>
      </w:r>
    </w:p>
    <w:p>
      <w:pPr>
        <w:keepNext/>
        <w:spacing w:after="40"/>
        <w:ind w:left="227"/>
      </w:pPr>
      <w:r>
        <w:rPr>
          <w:rFonts w:ascii="Times New Roman" w:hAnsi="Times New Roman"/>
          <w:color w:val="555555"/>
          <w:sz w:val="18"/>
        </w:rPr>
        <w:t>очень  отречённый, всегда Кришне любовью охваченный</w:t>
      </w:r>
    </w:p>
    <w:p>
      <w:pPr>
        <w:spacing w:before="60"/>
        <w:jc w:val="both"/>
      </w:pPr>
      <w:r>
        <w:rPr>
          <w:b/>
        </w:rPr>
        <w:t xml:space="preserve">31 </w:t>
      </w:r>
      <w:r>
        <w:rPr>
          <w:rFonts w:ascii="Times New Roman" w:hAnsi="Times New Roman"/>
        </w:rPr>
        <w:t>Пандит Дхананджайя — возлюбленный слуга Шри Нитьянанды. Он был всецело отрешённым и постоянно был охвачен чувствами любви к Кришне.</w:t>
      </w:r>
    </w:p>
    <w:p>
      <w:pPr>
        <w:jc w:val="both"/>
      </w:pPr>
      <w:r>
        <w:rPr>
          <w:b/>
          <w:i/>
          <w:sz w:val="20"/>
        </w:rPr>
        <w:t xml:space="preserve">Анубхашья. </w:t>
      </w:r>
      <w:r>
        <w:rPr>
          <w:rFonts w:ascii="Times New Roman" w:hAnsi="Times New Roman"/>
          <w:sz w:val="20"/>
        </w:rPr>
        <w:t>Шри Дхананджая Пандит жил в деревне Шитал близ Катвы. Он — один из двенадцати гопал, друг «Васудама». В “Гаура-ганоддеше” (шлока 127): “Друг Васудама — это Пандит Шри Дхананджая”. “Чайтанья-бхагавата”, Антья, гл. 6: “Дхананджая Пандит — необыкновенный маханта: Нитьянанда — в его сердце каждый миг”.</w:t>
      </w:r>
    </w:p>
    <w:p>
      <w:pPr>
        <w:jc w:val="both"/>
      </w:pPr>
      <w:r>
        <w:rPr>
          <w:rFonts w:ascii="Times New Roman" w:hAnsi="Times New Roman"/>
          <w:sz w:val="20"/>
        </w:rPr>
        <w:t>Шиталграм находится в округе Бардхаман, в пределах полицейского участка Мангалкот и почтового отделения Кайчар. Из Бардхамана едут по узкоколейке на Катву, сходят на станции Кайчар, в 9 милях от Катвы, — а оттуда 1 миля к северо-востоку. Храм — хижина под соломенной крышей, вокруг — глиняная ограда. Давным-давно Маллики из деревни «Баджарбан Кабаши» построили для Божества кирпичный дом. Тот храм рухнул 64–65 лет назад; фундамент старого храма сохранился и сейчас. Слева от входа — алтарь с туласи: это самадхи Дхананджаи Пандита. В доме, обращённом на запад, пребывают Шри Гопинатха, которому служил Шри Дхананджая, Шри Шри Нитай-Гаура и Божество Шри Дамодары. Каждый год в середине месяца магха Божества относят в сад неподалёку от храма и празднуют день ухода. Некоторые говорят, что настоящая родина Дхананджаи Пандита — деревня «Джар» в округе Чаттаграм. Оттуда он пришёл и открыл служение Божествам в Шиталграме и в деревне Санчара-Панчара.</w:t>
      </w:r>
    </w:p>
    <w:p>
      <w:pPr>
        <w:jc w:val="both"/>
      </w:pPr>
      <w:r>
        <w:rPr>
          <w:rFonts w:ascii="Times New Roman" w:hAnsi="Times New Roman"/>
          <w:sz w:val="20"/>
        </w:rPr>
        <w:t>Рассказывают, что он некоторое время пел санкиртану с Махапрабху в Навадвипе, вернулся в Шиталграм, а оттуда отправился на даршан Шри Вриндавана-дхамы. По пути во Вриндаван он какое-то время жил в деревне Санчара-Панчара, в трёх крошах к югу от нынешней станции Мемари. Там он позволил ученику, который шёл с ним, открыть служение Божеству, а сам ушёл во Вриндаван. Поэтому деревню Санчара-Панчара в народе тоже называют «патом Дхананджаи». Ныне эта деревня не хранит никаких следов Дхананджаи Пандита; его главный шрипат — именно Шиталграм. Вернувшись из Вриндавана, он служил Божеству в деревне Джаланди, а оттуда снова пришёл в Шиталграм и открыл там служение Шри Гаурангадеве.</w:t>
      </w:r>
    </w:p>
    <w:p>
      <w:pPr>
        <w:jc w:val="both"/>
      </w:pPr>
      <w:r>
        <w:rPr>
          <w:rFonts w:ascii="Times New Roman" w:hAnsi="Times New Roman"/>
          <w:sz w:val="20"/>
        </w:rPr>
        <w:t>Говорят, потомков у Дхананджаи нет. У него был брат по имени Санджая; сына Санджаи звали Рамаканай Тхакур. Шрипат Санджаи — деревня Джаланди (почтовое отделение Локанагар) в округе Бардхаман, в 4–5 крошах к востоку. Из потомков Санджаи в самой деревне Джаланди ныне живут Шри Ниламани Тхакур, Шри Ракхалчандра Тхакур и другие, а также потомки по дочерней линии — Шри Канайлал Мукхопадхьяя и другие. Там служат Шри Радха-Говинде. Шрипат упомянутого Рамаканая — в Мулукграме, совсем рядом с нынешним Болпуром; там живут служители Шри Югалкишора Мукхопадхьяя и Шри Гауракишора Мукхопадхьяя. Некоторые говорят, что Санджая был учеником Дхананджаи. Нынешние служители в Шиталграме — потомки ученика Дхананджаи Пандита. Древнее Божество Шри Шьямасундара джиу, которое установил ученик Дхананджаи Дживанакришна, ныне находится в доме Гопала Рая Чаудхури.</w:t>
      </w:r>
    </w:p>
    <w:p>
      <w:pPr>
        <w:keepNext/>
        <w:spacing w:before="160"/>
        <w:jc w:val="center"/>
      </w:pPr>
      <w:r>
        <w:rPr>
          <w:rFonts w:ascii="Times New Roman" w:hAnsi="Times New Roman"/>
          <w:i/>
          <w:sz w:val="21"/>
        </w:rPr>
        <w:t>(17) Махеша Пандит (гопала 7) —</w:t>
      </w:r>
    </w:p>
    <w:p>
      <w:pPr>
        <w:keepNext/>
        <w:jc w:val="center"/>
      </w:pPr>
      <w:r>
        <w:rPr>
          <w:rFonts w:ascii="Nirmala UI" w:hAnsi="Nirmala UI" w:cs="Nirmala UI"/>
          <w:sz w:val="24"/>
          <w:szCs w:val="24"/>
        </w:rPr>
        <w:t>মহেশ পণ্ডিত — ব্রজের উদার গোপাল ৷</w:t>
        <w:br/>
      </w:r>
      <w:r>
        <w:rPr>
          <w:rFonts w:ascii="Nirmala UI" w:hAnsi="Nirmala UI" w:cs="Nirmala UI"/>
          <w:sz w:val="24"/>
          <w:szCs w:val="24"/>
        </w:rPr>
        <w:t>ঢক্কাবাদ্যে নৃত্য করে প্রেমে মাতোয়াল ॥ ৩২ ॥</w:t>
      </w:r>
    </w:p>
    <w:p>
      <w:pPr>
        <w:keepNext/>
        <w:spacing w:after="0"/>
        <w:ind w:left="227"/>
      </w:pPr>
      <w:r>
        <w:rPr>
          <w:rFonts w:ascii="Times New Roman" w:hAnsi="Times New Roman"/>
          <w:i/>
          <w:sz w:val="20"/>
        </w:rPr>
        <w:t>махеш́а пан̣д̣ита — враджера уда̄ра гопа̄ла</w:t>
      </w:r>
    </w:p>
    <w:p>
      <w:pPr>
        <w:keepNext/>
        <w:spacing w:after="40"/>
        <w:ind w:left="227"/>
      </w:pPr>
      <w:r>
        <w:rPr>
          <w:rFonts w:ascii="Times New Roman" w:hAnsi="Times New Roman"/>
          <w:color w:val="555555"/>
          <w:sz w:val="18"/>
        </w:rPr>
        <w:t>Махеш  Пандит  —  Вриндавана великодушный пастушок</w:t>
      </w:r>
    </w:p>
    <w:p>
      <w:pPr>
        <w:keepNext/>
        <w:spacing w:after="0"/>
        <w:ind w:left="227"/>
      </w:pPr>
      <w:r>
        <w:rPr>
          <w:rFonts w:ascii="Times New Roman" w:hAnsi="Times New Roman"/>
          <w:i/>
          <w:sz w:val="20"/>
        </w:rPr>
        <w:t>д̣хакка̄-ва̄дйе нр̣тйа каре преме ма̄тойа̄ла</w:t>
      </w:r>
    </w:p>
    <w:p>
      <w:pPr>
        <w:keepNext/>
        <w:spacing w:after="40"/>
        <w:ind w:left="227"/>
      </w:pPr>
      <w:r>
        <w:rPr>
          <w:rFonts w:ascii="Times New Roman" w:hAnsi="Times New Roman"/>
          <w:color w:val="555555"/>
          <w:sz w:val="18"/>
        </w:rPr>
        <w:t>литавр  под бой  танцует  в любви  сумасшедший</w:t>
      </w:r>
    </w:p>
    <w:p>
      <w:pPr>
        <w:spacing w:before="60"/>
        <w:jc w:val="both"/>
      </w:pPr>
      <w:r>
        <w:rPr>
          <w:b/>
        </w:rPr>
        <w:t xml:space="preserve">32 </w:t>
      </w:r>
      <w:r>
        <w:rPr>
          <w:rFonts w:ascii="Times New Roman" w:hAnsi="Times New Roman"/>
        </w:rPr>
        <w:t>Махеш Пандит — великодушный пастушок из Враджа. Под бой литавр он танцевал в безумии любви к Кришне.</w:t>
      </w:r>
    </w:p>
    <w:p>
      <w:pPr>
        <w:jc w:val="both"/>
      </w:pPr>
      <w:r>
        <w:rPr>
          <w:b/>
          <w:i/>
          <w:sz w:val="20"/>
        </w:rPr>
        <w:t xml:space="preserve">Анубхашья. </w:t>
      </w:r>
      <w:r>
        <w:rPr>
          <w:rFonts w:ascii="Times New Roman" w:hAnsi="Times New Roman"/>
          <w:sz w:val="20"/>
        </w:rPr>
        <w:t>Махеша Пандит. Его шрипат до первых месяцев 1334 года бенгальской эры находился в Палпаре. Потом его перенесли в деревню Катхалдхули близ Чакдахи. Он — один из двенадцати гопал, друг «Махабаху». В “Гаура-ганоддеше” (шлока 129): “Махеша Пандит — это славный Махабаху, друг во Врадже”. “Чайтанья-бхагавата”, Антья, гл. 6: “Махеша Пандит — величайший маханта”.</w:t>
      </w:r>
    </w:p>
    <w:p>
      <w:pPr>
        <w:jc w:val="both"/>
      </w:pPr>
      <w:r>
        <w:rPr>
          <w:rFonts w:ascii="Times New Roman" w:hAnsi="Times New Roman"/>
          <w:sz w:val="20"/>
        </w:rPr>
        <w:t>Палпара лежит в округе Надия, в джунглях, в миле к югу от станции Чакдаха на Восточно-Бенгальской железной дороге. Ганга отсюда далеко. Прежде Махеша Пандит жил напротив Джирата, на восточном берегу, в месте, которое называется Масипур, или Яшипур (?). Но Масипур поглотила Ганга, и Божество, которое установил Махеша Пандит, некоторое время пребывало в Беледанге близ Сукхсагара. Когда Ганга подмыла и разрушила и Беледангу, заминдар Палпары Навакумар Чаттопадхьяя упросил тогдашнего служителя, Бабаджи Рамакришнадаса, перевезти это Божество в Палпару и построил там храм. Сын Навакумара-бабу, Раджани-бабу, в 1883 году н. э. переписал храмовые земли на Харекришнадаса Бабаджи. С тех пор и держится название «Палпара-пат». Палпара входит в паргану Панчанагар. В Панчанагаре четырнадцать мауз — Беледанга, Бериграм, Сукхсагар, Чандуре, Манасапота, Палпара и другие, — поэтому некоторые называют эти места «Нагардеш». По мнению некоторых, этот Махеша Пандит — младший брат Джагадиши Пандита из шрипата Яшара. Они говорят, что Джагадиша, Хиранья и этот Махеша Пандит были тремя братьями: Джагадиша — старший, Хиранья — средний, Махеша — младший. Но был ли этот Махеша Пандит братом Шри Джагадиши, авторитетные книги не говорят, и потому это сомнительно.</w:t>
      </w:r>
    </w:p>
    <w:p>
      <w:pPr>
        <w:jc w:val="both"/>
      </w:pPr>
      <w:r>
        <w:rPr>
          <w:rFonts w:ascii="Times New Roman" w:hAnsi="Times New Roman"/>
          <w:sz w:val="20"/>
        </w:rPr>
        <w:t>Шри Махеша Пандит был вместе со Шри Нитьянандой на празднике в Панихати, а после праздника пошёл со Шри Нитьянандой в Саптаграм. Из восьмой волны “Бхакти-ратнакары” видно, что, когда Шри Нароттама Тхакур пришёл в Кхардаху, Шри Махеша Пандит был там.</w:t>
      </w:r>
    </w:p>
    <w:p>
      <w:pPr>
        <w:jc w:val="both"/>
      </w:pPr>
      <w:r>
        <w:rPr>
          <w:rFonts w:ascii="Times New Roman" w:hAnsi="Times New Roman"/>
          <w:sz w:val="20"/>
        </w:rPr>
        <w:t>Храм шрипата — простой дом. В обветшалом храме пребывают шри-мурти Шри Гауры-Нитьянанды, Шри Гопинатха, Шри Мадана-мохана, Шри Радха-Говинда и шалаграма. Перед храмом — алтарь пхул-самаджа (цветочной гробницы) Махеши Пандита. Ныне служение держится только на подаянии. Местный житель Шри Каликришна Чакраварти помогает — 25 рупий в год. Потомков у Шри Махеши Пандита нет. Нынешний служитель — Шри Санатана дас Бабаджи.</w:t>
      </w:r>
    </w:p>
    <w:p>
      <w:pPr>
        <w:keepNext/>
        <w:spacing w:before="160"/>
        <w:jc w:val="center"/>
      </w:pPr>
      <w:r>
        <w:rPr>
          <w:rFonts w:ascii="Times New Roman" w:hAnsi="Times New Roman"/>
          <w:i/>
          <w:sz w:val="21"/>
        </w:rPr>
        <w:t>(18) Пурушоттама Пандит (гопала 8) —</w:t>
      </w:r>
    </w:p>
    <w:p>
      <w:pPr>
        <w:keepNext/>
        <w:jc w:val="center"/>
      </w:pPr>
      <w:r>
        <w:rPr>
          <w:rFonts w:ascii="Nirmala UI" w:hAnsi="Nirmala UI" w:cs="Nirmala UI"/>
          <w:sz w:val="24"/>
          <w:szCs w:val="24"/>
        </w:rPr>
        <w:t>নবদ্বীপে পুরুষোত্তম পণ্ডিত মহাশয় ৷</w:t>
        <w:br/>
      </w:r>
      <w:r>
        <w:rPr>
          <w:rFonts w:ascii="Nirmala UI" w:hAnsi="Nirmala UI" w:cs="Nirmala UI"/>
          <w:sz w:val="24"/>
          <w:szCs w:val="24"/>
        </w:rPr>
        <w:t>নিত্যানন্দ-নামে যাঁর মহোন্মাদ হয় ॥ ৩৩ ॥</w:t>
      </w:r>
    </w:p>
    <w:p>
      <w:pPr>
        <w:keepNext/>
        <w:spacing w:after="0"/>
        <w:ind w:left="227"/>
      </w:pPr>
      <w:r>
        <w:rPr>
          <w:rFonts w:ascii="Times New Roman" w:hAnsi="Times New Roman"/>
          <w:i/>
          <w:sz w:val="20"/>
        </w:rPr>
        <w:t>навадвӣпе пуруш̣оттама пан̣д̣ита маха̄ш́айа</w:t>
      </w:r>
    </w:p>
    <w:p>
      <w:pPr>
        <w:keepNext/>
        <w:spacing w:after="40"/>
        <w:ind w:left="227"/>
      </w:pPr>
      <w:r>
        <w:rPr>
          <w:rFonts w:ascii="Times New Roman" w:hAnsi="Times New Roman"/>
          <w:color w:val="555555"/>
          <w:sz w:val="18"/>
        </w:rPr>
        <w:t>из Навадвипы  Пурушоттам  Пандит  великая душа</w:t>
      </w:r>
    </w:p>
    <w:p>
      <w:pPr>
        <w:keepNext/>
        <w:spacing w:after="0"/>
        <w:ind w:left="227"/>
      </w:pPr>
      <w:r>
        <w:rPr>
          <w:rFonts w:ascii="Times New Roman" w:hAnsi="Times New Roman"/>
          <w:i/>
          <w:sz w:val="20"/>
        </w:rPr>
        <w:t>нитйа̄нанда-на̄ме йа̄̐ра махонма̄да хайа</w:t>
      </w:r>
    </w:p>
    <w:p>
      <w:pPr>
        <w:keepNext/>
        <w:spacing w:after="40"/>
        <w:ind w:left="227"/>
      </w:pPr>
      <w:r>
        <w:rPr>
          <w:rFonts w:ascii="Times New Roman" w:hAnsi="Times New Roman"/>
          <w:color w:val="555555"/>
          <w:sz w:val="18"/>
        </w:rPr>
        <w:t>Нитьянанды в имени которого великое блаженство есть</w:t>
      </w:r>
    </w:p>
    <w:p>
      <w:pPr>
        <w:spacing w:before="60"/>
        <w:jc w:val="both"/>
      </w:pPr>
      <w:r>
        <w:rPr>
          <w:b/>
        </w:rPr>
        <w:t xml:space="preserve">33 </w:t>
      </w:r>
      <w:r>
        <w:rPr>
          <w:rFonts w:ascii="Times New Roman" w:hAnsi="Times New Roman"/>
        </w:rPr>
        <w:t>Пурушоттам Пандит из Навадвипы был величайшей и мудрой душой. Лишь стоило ему услышать святое имя Шри Нитьянанды, как он погружался в транс ликования.</w:t>
      </w:r>
    </w:p>
    <w:p>
      <w:pPr>
        <w:jc w:val="both"/>
      </w:pPr>
      <w:r>
        <w:rPr>
          <w:b/>
          <w:i/>
          <w:sz w:val="20"/>
        </w:rPr>
        <w:t xml:space="preserve">Анубхашья. </w:t>
      </w:r>
      <w:r>
        <w:rPr>
          <w:rFonts w:ascii="Times New Roman" w:hAnsi="Times New Roman"/>
          <w:sz w:val="20"/>
        </w:rPr>
        <w:t>Пурушоттама Пандит. “Чайтанья-бхагавата”, Антья, гл. 6: “Пандит Пурушоттама родился в Навадвипе; он — великий слуга Нитьянанды-сварупы, близкий Его сердцу”. Он — один из двенадцати гопал, «Стокакришна». В “Гаура-ганоддеше” (шлока 130): “Тот, кто прежде был другом Стокакришной, — это слуга Шри Пурушоттама”. Некоторые говорят, что его шрипат — в Сукхсагаре.</w:t>
      </w:r>
    </w:p>
    <w:p>
      <w:pPr>
        <w:keepNext/>
        <w:spacing w:before="160"/>
        <w:jc w:val="center"/>
      </w:pPr>
      <w:r>
        <w:rPr>
          <w:rFonts w:ascii="Times New Roman" w:hAnsi="Times New Roman"/>
          <w:i/>
          <w:sz w:val="21"/>
        </w:rPr>
        <w:t>(19) Баларама дас —</w:t>
      </w:r>
    </w:p>
    <w:p>
      <w:pPr>
        <w:keepNext/>
        <w:jc w:val="center"/>
      </w:pPr>
      <w:r>
        <w:rPr>
          <w:rFonts w:ascii="Nirmala UI" w:hAnsi="Nirmala UI" w:cs="Nirmala UI"/>
          <w:sz w:val="24"/>
          <w:szCs w:val="24"/>
        </w:rPr>
        <w:t>বলরাম দাস — কৃষ্ণপ্রেমরসাস্বাদী ৷</w:t>
        <w:br/>
      </w:r>
      <w:r>
        <w:rPr>
          <w:rFonts w:ascii="Nirmala UI" w:hAnsi="Nirmala UI" w:cs="Nirmala UI"/>
          <w:sz w:val="24"/>
          <w:szCs w:val="24"/>
        </w:rPr>
        <w:t>নিত্যানন্দ-নামে হয় পরম উন্মাদী ॥ ৩৪ ॥</w:t>
      </w:r>
    </w:p>
    <w:p>
      <w:pPr>
        <w:keepNext/>
        <w:spacing w:after="0"/>
        <w:ind w:left="227"/>
      </w:pPr>
      <w:r>
        <w:rPr>
          <w:rFonts w:ascii="Times New Roman" w:hAnsi="Times New Roman"/>
          <w:i/>
          <w:sz w:val="20"/>
        </w:rPr>
        <w:t>балара̄ма да̄са — кр̣ш̣н̣а-према-раса̄сва̄дӣ</w:t>
      </w:r>
    </w:p>
    <w:p>
      <w:pPr>
        <w:keepNext/>
        <w:spacing w:after="40"/>
        <w:ind w:left="227"/>
      </w:pPr>
      <w:r>
        <w:rPr>
          <w:rFonts w:ascii="Times New Roman" w:hAnsi="Times New Roman"/>
          <w:color w:val="555555"/>
          <w:sz w:val="18"/>
        </w:rPr>
        <w:t>Баларам дас — Кришне любви  нектар рас  вкушающий</w:t>
      </w:r>
    </w:p>
    <w:p>
      <w:pPr>
        <w:keepNext/>
        <w:spacing w:after="0"/>
        <w:ind w:left="227"/>
      </w:pPr>
      <w:r>
        <w:rPr>
          <w:rFonts w:ascii="Times New Roman" w:hAnsi="Times New Roman"/>
          <w:i/>
          <w:sz w:val="20"/>
        </w:rPr>
        <w:t>нитйа̄нанда-на̄ме хайа парама унма̄дӣ</w:t>
      </w:r>
    </w:p>
    <w:p>
      <w:pPr>
        <w:keepNext/>
        <w:spacing w:after="40"/>
        <w:ind w:left="227"/>
      </w:pPr>
      <w:r>
        <w:rPr>
          <w:rFonts w:ascii="Times New Roman" w:hAnsi="Times New Roman"/>
          <w:color w:val="555555"/>
          <w:sz w:val="18"/>
        </w:rPr>
        <w:t>Нитьянанды имени становится в высшей степени безумный</w:t>
      </w:r>
    </w:p>
    <w:p>
      <w:pPr>
        <w:spacing w:before="60"/>
        <w:jc w:val="both"/>
      </w:pPr>
      <w:r>
        <w:rPr>
          <w:b/>
        </w:rPr>
        <w:t xml:space="preserve">34 </w:t>
      </w:r>
      <w:r>
        <w:rPr>
          <w:rFonts w:ascii="Times New Roman" w:hAnsi="Times New Roman"/>
        </w:rPr>
        <w:t>Баларам дас постоянно вкушал нектар любовных рас к Кришне. Он также становился полностью безумным при звуках святого имени Шри Нитьянанды.</w:t>
      </w:r>
    </w:p>
    <w:p>
      <w:pPr>
        <w:jc w:val="both"/>
      </w:pPr>
      <w:r>
        <w:rPr>
          <w:b/>
          <w:i/>
          <w:sz w:val="20"/>
        </w:rPr>
        <w:t xml:space="preserve">Анубхашья. </w:t>
      </w:r>
      <w:r>
        <w:rPr>
          <w:rFonts w:ascii="Times New Roman" w:hAnsi="Times New Roman"/>
          <w:sz w:val="20"/>
        </w:rPr>
        <w:t>Баларама дас. “Чайтанья-бхагавата”, Антья, гл. 6: “Баларама дас, совершенно опьянённый расой премы: даже от ветерка, коснувшегося его, гибнут все грехи”.</w:t>
      </w:r>
    </w:p>
    <w:p>
      <w:pPr>
        <w:keepNext/>
        <w:spacing w:before="160"/>
        <w:jc w:val="center"/>
      </w:pPr>
      <w:r>
        <w:rPr>
          <w:rFonts w:ascii="Times New Roman" w:hAnsi="Times New Roman"/>
          <w:i/>
          <w:sz w:val="21"/>
        </w:rPr>
        <w:t>(20) Ядунатха Кавичандра —</w:t>
      </w:r>
    </w:p>
    <w:p>
      <w:pPr>
        <w:keepNext/>
        <w:jc w:val="center"/>
      </w:pPr>
      <w:r>
        <w:rPr>
          <w:rFonts w:ascii="Nirmala UI" w:hAnsi="Nirmala UI" w:cs="Nirmala UI"/>
          <w:sz w:val="24"/>
          <w:szCs w:val="24"/>
        </w:rPr>
        <w:t>মহাভাগবত যদুনাথ কবিচন্দ্র ৷</w:t>
        <w:br/>
      </w:r>
      <w:r>
        <w:rPr>
          <w:rFonts w:ascii="Nirmala UI" w:hAnsi="Nirmala UI" w:cs="Nirmala UI"/>
          <w:sz w:val="24"/>
          <w:szCs w:val="24"/>
        </w:rPr>
        <w:t>যাঁহার হৃদয়ে নৃত্য করে নিত্যানন্দ ॥ ৩৫ ॥</w:t>
      </w:r>
    </w:p>
    <w:p>
      <w:pPr>
        <w:keepNext/>
        <w:spacing w:after="0"/>
        <w:ind w:left="227"/>
      </w:pPr>
      <w:r>
        <w:rPr>
          <w:rFonts w:ascii="Times New Roman" w:hAnsi="Times New Roman"/>
          <w:i/>
          <w:sz w:val="20"/>
        </w:rPr>
        <w:t>маха̄-бха̄гавата йадуна̄тха кавичандра</w:t>
      </w:r>
    </w:p>
    <w:p>
      <w:pPr>
        <w:keepNext/>
        <w:spacing w:after="40"/>
        <w:ind w:left="227"/>
      </w:pPr>
      <w:r>
        <w:rPr>
          <w:rFonts w:ascii="Times New Roman" w:hAnsi="Times New Roman"/>
          <w:color w:val="555555"/>
          <w:sz w:val="18"/>
        </w:rPr>
        <w:t>великий преданный  Ядунатха  Кавичандра</w:t>
      </w:r>
    </w:p>
    <w:p>
      <w:pPr>
        <w:keepNext/>
        <w:spacing w:after="0"/>
        <w:ind w:left="227"/>
      </w:pPr>
      <w:r>
        <w:rPr>
          <w:rFonts w:ascii="Times New Roman" w:hAnsi="Times New Roman"/>
          <w:i/>
          <w:sz w:val="20"/>
        </w:rPr>
        <w:t>йа̄̐ха̄ра хр̣дайе нр̣тйа каре нитйа̄нанда</w:t>
      </w:r>
    </w:p>
    <w:p>
      <w:pPr>
        <w:keepNext/>
        <w:spacing w:after="40"/>
        <w:ind w:left="227"/>
      </w:pPr>
      <w:r>
        <w:rPr>
          <w:rFonts w:ascii="Times New Roman" w:hAnsi="Times New Roman"/>
          <w:color w:val="555555"/>
          <w:sz w:val="18"/>
        </w:rPr>
        <w:t>которого  в сердце  танцует  Нитьянанда</w:t>
      </w:r>
    </w:p>
    <w:p>
      <w:pPr>
        <w:spacing w:before="60"/>
        <w:jc w:val="both"/>
      </w:pPr>
      <w:r>
        <w:rPr>
          <w:b/>
        </w:rPr>
        <w:t xml:space="preserve">35 </w:t>
      </w:r>
      <w:r>
        <w:rPr>
          <w:rFonts w:ascii="Times New Roman" w:hAnsi="Times New Roman"/>
        </w:rPr>
        <w:t>Ядунатх Кавичандра — великий святой преданный, в сердце которого постоянно танцует Шри Нитьянанда.</w:t>
      </w:r>
    </w:p>
    <w:p>
      <w:pPr>
        <w:jc w:val="both"/>
      </w:pPr>
      <w:r>
        <w:rPr>
          <w:b/>
          <w:i/>
          <w:sz w:val="20"/>
        </w:rPr>
        <w:t xml:space="preserve">Анубхашья. </w:t>
      </w:r>
      <w:r>
        <w:rPr>
          <w:rFonts w:ascii="Times New Roman" w:hAnsi="Times New Roman"/>
          <w:sz w:val="20"/>
        </w:rPr>
        <w:t>Ядунатха Кавичандра. “Чайтанья-бхагавата”, Антья, гл. 6: “Ядунатха Кавичандра исполнен расы премы; в его сердце всегда Нитьянанда”. Там же, Мадхья, гл. 1: “Ратнагарбха Ачарья — так звучит его славное имя; он спутник отца Нитьянанды Прабху</w:t>
      </w:r>
      <w:r>
        <w:rPr>
          <w:rFonts w:ascii="Times New Roman" w:hAnsi="Times New Roman"/>
          <w:sz w:val="20"/>
          <w:vertAlign w:val="superscript"/>
        </w:rPr>
        <w:t>7</w:t>
      </w:r>
      <w:r>
        <w:rPr>
          <w:rFonts w:ascii="Times New Roman" w:hAnsi="Times New Roman"/>
          <w:sz w:val="20"/>
        </w:rPr>
        <w:t>, родом из той же деревни. Его три сына — словно мёд лотосных стоп Кришны: Кришнананда, Джива и Ядунатха Кавичандра”.</w:t>
      </w:r>
    </w:p>
    <w:p>
      <w:pPr>
        <w:keepNext/>
        <w:spacing w:before="160"/>
        <w:jc w:val="center"/>
      </w:pPr>
      <w:r>
        <w:rPr>
          <w:rFonts w:ascii="Times New Roman" w:hAnsi="Times New Roman"/>
          <w:i/>
          <w:sz w:val="21"/>
        </w:rPr>
        <w:t>(21) Двиджа Кришнадас —</w:t>
      </w:r>
    </w:p>
    <w:p>
      <w:pPr>
        <w:keepNext/>
        <w:jc w:val="center"/>
      </w:pPr>
      <w:r>
        <w:rPr>
          <w:rFonts w:ascii="Nirmala UI" w:hAnsi="Nirmala UI" w:cs="Nirmala UI"/>
          <w:sz w:val="24"/>
          <w:szCs w:val="24"/>
        </w:rPr>
        <w:t>রাঢ়ে যাঁর জন্ম কৃষ্ণদাস দ্বিজবর ৷</w:t>
        <w:br/>
      </w:r>
      <w:r>
        <w:rPr>
          <w:rFonts w:ascii="Nirmala UI" w:hAnsi="Nirmala UI" w:cs="Nirmala UI"/>
          <w:sz w:val="24"/>
          <w:szCs w:val="24"/>
        </w:rPr>
        <w:t>শ্রীনিত্যানন্দের তিঁহো পরম কিঙ্কর ॥ ৩৬ ॥</w:t>
      </w:r>
    </w:p>
    <w:p>
      <w:pPr>
        <w:keepNext/>
        <w:spacing w:after="0"/>
        <w:ind w:left="227"/>
      </w:pPr>
      <w:r>
        <w:rPr>
          <w:rFonts w:ascii="Times New Roman" w:hAnsi="Times New Roman"/>
          <w:i/>
          <w:sz w:val="20"/>
        </w:rPr>
        <w:t>ра̄д̣хе йа̄̐ра джанма кр̣ш̣н̣ада̄са двиджа-вара</w:t>
      </w:r>
    </w:p>
    <w:p>
      <w:pPr>
        <w:keepNext/>
        <w:spacing w:after="40"/>
        <w:ind w:left="227"/>
      </w:pPr>
      <w:r>
        <w:rPr>
          <w:rFonts w:ascii="Times New Roman" w:hAnsi="Times New Roman"/>
          <w:color w:val="555555"/>
          <w:sz w:val="18"/>
        </w:rPr>
        <w:t>в Зап.Бенгалии кот. рождение Кришнадас дваждырожд. лучший</w:t>
      </w:r>
    </w:p>
    <w:p>
      <w:pPr>
        <w:keepNext/>
        <w:spacing w:after="0"/>
        <w:ind w:left="227"/>
      </w:pPr>
      <w:r>
        <w:rPr>
          <w:rFonts w:ascii="Times New Roman" w:hAnsi="Times New Roman"/>
          <w:i/>
          <w:sz w:val="20"/>
        </w:rPr>
        <w:t>ш́рӣ-нитйа̄нандера ти̐хо парама кин̇кара</w:t>
      </w:r>
    </w:p>
    <w:p>
      <w:pPr>
        <w:keepNext/>
        <w:spacing w:after="40"/>
        <w:ind w:left="227"/>
      </w:pPr>
      <w:r>
        <w:rPr>
          <w:rFonts w:ascii="Times New Roman" w:hAnsi="Times New Roman"/>
          <w:color w:val="555555"/>
          <w:sz w:val="18"/>
        </w:rPr>
        <w:t>Шри  Нитьянанды  он  лучший  слуга</w:t>
      </w:r>
    </w:p>
    <w:p>
      <w:pPr>
        <w:spacing w:before="60"/>
        <w:jc w:val="both"/>
      </w:pPr>
      <w:r>
        <w:rPr>
          <w:b/>
        </w:rPr>
        <w:t xml:space="preserve">36 </w:t>
      </w:r>
      <w:r>
        <w:rPr>
          <w:rFonts w:ascii="Times New Roman" w:hAnsi="Times New Roman"/>
        </w:rPr>
        <w:t>Кришнадас из Западной Бенгалии, лучший среди брахманов, был лучшим слугой Шри Нитьянанды.</w:t>
      </w:r>
    </w:p>
    <w:p>
      <w:pPr>
        <w:jc w:val="both"/>
      </w:pPr>
      <w:r>
        <w:rPr>
          <w:b/>
          <w:i/>
          <w:sz w:val="20"/>
        </w:rPr>
        <w:t xml:space="preserve">Анубхашья. </w:t>
      </w:r>
      <w:r>
        <w:rPr>
          <w:rFonts w:ascii="Times New Roman" w:hAnsi="Times New Roman"/>
          <w:sz w:val="20"/>
        </w:rPr>
        <w:t>Кришнадас. “Чайтанья-бхагавата”, Антья, гл. 6: “Благородный брахман Кришнадас родился в Радхе; его игры — среди спутников Нитьянанды”.</w:t>
      </w:r>
    </w:p>
    <w:p>
      <w:pPr>
        <w:keepNext/>
        <w:spacing w:before="160"/>
        <w:jc w:val="center"/>
      </w:pPr>
      <w:r>
        <w:rPr>
          <w:rFonts w:ascii="Times New Roman" w:hAnsi="Times New Roman"/>
          <w:i/>
          <w:sz w:val="21"/>
        </w:rPr>
        <w:t>(22) Кала Кришнадас (гопала 9) —</w:t>
      </w:r>
    </w:p>
    <w:p>
      <w:pPr>
        <w:keepNext/>
        <w:jc w:val="center"/>
      </w:pPr>
      <w:r>
        <w:rPr>
          <w:rFonts w:ascii="Nirmala UI" w:hAnsi="Nirmala UI" w:cs="Nirmala UI"/>
          <w:sz w:val="24"/>
          <w:szCs w:val="24"/>
        </w:rPr>
        <w:t>কালা-কৃষ্ণদাস বড় বৈষ্ণবপ্রধান ৷</w:t>
        <w:br/>
      </w:r>
      <w:r>
        <w:rPr>
          <w:rFonts w:ascii="Nirmala UI" w:hAnsi="Nirmala UI" w:cs="Nirmala UI"/>
          <w:sz w:val="24"/>
          <w:szCs w:val="24"/>
        </w:rPr>
        <w:t>নিত্যানন্দ-চন্দ্র বিনা নাহি জানে আন ॥ ৩৭ ॥</w:t>
      </w:r>
    </w:p>
    <w:p>
      <w:pPr>
        <w:keepNext/>
        <w:spacing w:after="0"/>
        <w:ind w:left="227"/>
      </w:pPr>
      <w:r>
        <w:rPr>
          <w:rFonts w:ascii="Times New Roman" w:hAnsi="Times New Roman"/>
          <w:i/>
          <w:sz w:val="20"/>
        </w:rPr>
        <w:t>ка̄ла̄-кр̣ш̣н̣ада̄са бад̣а ваиш̣н̣ава-прадха̄на</w:t>
      </w:r>
    </w:p>
    <w:p>
      <w:pPr>
        <w:keepNext/>
        <w:spacing w:after="40"/>
        <w:ind w:left="227"/>
      </w:pPr>
      <w:r>
        <w:rPr>
          <w:rFonts w:ascii="Times New Roman" w:hAnsi="Times New Roman"/>
          <w:color w:val="555555"/>
          <w:sz w:val="18"/>
        </w:rPr>
        <w:t>Кала  Кришнадас  большой  вайшнав  превосходный</w:t>
      </w:r>
    </w:p>
    <w:p>
      <w:pPr>
        <w:keepNext/>
        <w:spacing w:after="0"/>
        <w:ind w:left="227"/>
      </w:pPr>
      <w:r>
        <w:rPr>
          <w:rFonts w:ascii="Times New Roman" w:hAnsi="Times New Roman"/>
          <w:i/>
          <w:sz w:val="20"/>
        </w:rPr>
        <w:t>нитйа̄нанда-чандра вина̄ на̄хи джа̄не а̄на</w:t>
      </w:r>
    </w:p>
    <w:p>
      <w:pPr>
        <w:keepNext/>
        <w:spacing w:after="40"/>
        <w:ind w:left="227"/>
      </w:pPr>
      <w:r>
        <w:rPr>
          <w:rFonts w:ascii="Times New Roman" w:hAnsi="Times New Roman"/>
          <w:color w:val="555555"/>
          <w:sz w:val="18"/>
        </w:rPr>
        <w:t>Нитьянанды  луны  кроме  не  знает  другого</w:t>
      </w:r>
    </w:p>
    <w:p>
      <w:pPr>
        <w:spacing w:before="60"/>
        <w:jc w:val="both"/>
      </w:pPr>
      <w:r>
        <w:rPr>
          <w:b/>
        </w:rPr>
        <w:t xml:space="preserve">37 </w:t>
      </w:r>
      <w:r>
        <w:rPr>
          <w:rFonts w:ascii="Times New Roman" w:hAnsi="Times New Roman"/>
        </w:rPr>
        <w:t>Одним из выдающихся великих вайшнавов был Кала Кришнадас. Он не желал знать ничего иного, кроме стоп Шри Нитьянанды.</w:t>
      </w:r>
    </w:p>
    <w:p>
      <w:pPr>
        <w:jc w:val="both"/>
      </w:pPr>
      <w:r>
        <w:rPr>
          <w:b/>
          <w:i/>
          <w:sz w:val="20"/>
        </w:rPr>
        <w:t xml:space="preserve">Анубхашья. </w:t>
      </w:r>
      <w:r>
        <w:rPr>
          <w:rFonts w:ascii="Times New Roman" w:hAnsi="Times New Roman"/>
          <w:sz w:val="20"/>
        </w:rPr>
        <w:t>Кала Кришнадас. “Чайтанья-бхагавата”, Антья, гл. 6: “Во всех трёх мирах славен Калия Кришнадас: тот, кто помнит его, обретает Гаурачандру”. В “Гаура-ганоддеше” (шлока 132): “Тот, кто во Врадже друг Лаванга, — это Кала Шри Кришнадас”. Он — один из двенадцати гопал, друг «Лаванга». Его шрипат — деревня «Акаихат» в округе Бардхаман, в пределах полицейского участка и почтового отделения Катва; она стоит у большой дороги «Навадвип — Катва», что идёт от Катвы. На линии E. I. R. от узловой станции Бяндел едут до станции Катва и оттуда идут две мили; или сходят на станции Даихат, перед Катвой, — тогда пути около мили. Деревня Акаихат совсем маленькая, людей в ней живёт мало. Шрипат ныне в запустении. Храм над самадхи Калы Кришнадаса Тхакура рухнул: балки сломались, и всё завалило. Если идти от дороги через манговую рощу, впереди видна разрушенная каморка. В ней — пустой алтарь Божества, а в её юго-восточном углу — навес из соломы; под ним самадж служителей. Нынешний служитель — Харерамадас Бабаджи. К югу — пруд: это «Нупура-кунда». По преданию, в этот пруд упал нупур (ножной браслет) Рагхунанданы Тхакура, сына Мукунды из Шрикханды, а по мнению некоторых — Нитьянанды Прабху. Говорят, этот нупур, а также Шри Радха-валлабха и Шри Гопала джиу из шрипата Акаихат и поныне хранятся в маханта-бати в деревне Каруи, в трёх крошах от Акаихата. Там есть рукописная “Шри Чайтанья-бхагавата” 1200 года и “Шри Чаритамрита”, переписанная в 1271 году. В месяце чайтра, в двенадцатый лунный день тёмной половины — в день Варуни, — здесь празднуют день ухода Шри Калы Кришнадаса Тхакура.</w:t>
      </w:r>
    </w:p>
    <w:p>
      <w:pPr>
        <w:jc w:val="both"/>
      </w:pPr>
      <w:r>
        <w:rPr>
          <w:rFonts w:ascii="Times New Roman" w:hAnsi="Times New Roman"/>
          <w:sz w:val="20"/>
        </w:rPr>
        <w:t>По словам «госвами» из деревни «Сонатала» на северном берегу реки Ичхамати, примерно в 3 милях к западу от знаменитого Берабандара в округе Пабна, Кала Кришнадас Тхакур родился в брахманском роду сословия варендра, из готры Бхарадваджи, из «Бхадур-грами». Из Акаихата Кала Кришнадас Тхакур, проповедуя святое имя, пришёл в Пабну. На поле, где он устроил ашрам, и сейчас видны развалины построек. Позже сюда пришли и его родичи. В Акаихате брахманов-варендра не было, поэтому он женился в этих краях, а через некоторое время снова отправился в Акаихат и в Шри Вриндаван. Пока он жил в деревне Сонатала, у него родился сын по имени «Шри Моханадас». Кала Кришнадас оставил его в доме дяди по матери, в деревне Сонатала или Бхадути-Матхурапур, отдал ему всё имущество и вместе с женой ушёл в Шри Вриндаван. И в Шри Вриндаване у него родился ещё один сын, по имени «Гаурангадас». Поскольку Гаурангадас родился в Шри Вриндаване, его звали также Вриндаванадас. Позже отец отправил и его к старшему сыну, Моханадасу, и велел взять шесть ан (шесть шестнадцатых) имущества. Гаурангадас открыл Божество Шри Калачанда, подобное Шри Говинде джиу из Шри Вриндавана, и стал служить Ему вместе со старшим братом.</w:t>
      </w:r>
    </w:p>
    <w:p>
      <w:pPr>
        <w:jc w:val="both"/>
      </w:pPr>
      <w:r>
        <w:rPr>
          <w:rFonts w:ascii="Times New Roman" w:hAnsi="Times New Roman"/>
          <w:sz w:val="20"/>
        </w:rPr>
        <w:t>Потомки Калы Кришнадаса Тхакура во главе со Шри Виджаяговиндой Госвами и сегодня живут в Сонатале и других местах округа Пабна.</w:t>
      </w:r>
    </w:p>
    <w:p>
      <w:pPr>
        <w:jc w:val="both"/>
      </w:pPr>
      <w:r>
        <w:rPr>
          <w:rFonts w:ascii="Times New Roman" w:hAnsi="Times New Roman"/>
          <w:sz w:val="20"/>
        </w:rPr>
        <w:t>В Сонатале ещё видны место, где стоял дом ашрама, кирпичи храма и гхат пруда. Здешнему Божеству, Шри Калачанду джиу, служат по очереди сами потомки Калы Кришнадаса. Здесь в месяце аграхаяна, в двенадцатый лунный день тёмной половины, празднуют день ухода Калы Кришнадаса Тхакура.</w:t>
      </w:r>
    </w:p>
    <w:p>
      <w:pPr>
        <w:keepNext/>
        <w:spacing w:before="160"/>
        <w:jc w:val="center"/>
      </w:pPr>
      <w:r>
        <w:rPr>
          <w:rFonts w:ascii="Times New Roman" w:hAnsi="Times New Roman"/>
          <w:i/>
          <w:sz w:val="21"/>
        </w:rPr>
        <w:t>(23) Садашива Кавирадж, (24) Пурушоттама (гопала 10) —</w:t>
      </w:r>
    </w:p>
    <w:p>
      <w:pPr>
        <w:keepNext/>
        <w:jc w:val="center"/>
      </w:pPr>
      <w:r>
        <w:rPr>
          <w:rFonts w:ascii="Nirmala UI" w:hAnsi="Nirmala UI" w:cs="Nirmala UI"/>
          <w:sz w:val="24"/>
          <w:szCs w:val="24"/>
        </w:rPr>
        <w:t>শ্রীসদাশিব কবিরাজ — বড় মহাশয় ৷</w:t>
        <w:br/>
      </w:r>
      <w:r>
        <w:rPr>
          <w:rFonts w:ascii="Nirmala UI" w:hAnsi="Nirmala UI" w:cs="Nirmala UI"/>
          <w:sz w:val="24"/>
          <w:szCs w:val="24"/>
        </w:rPr>
        <w:t>শ্রীপুরুষোত্তমদাস — তাঁহার তনয় ॥ ৩৮ ॥</w:t>
      </w:r>
    </w:p>
    <w:p>
      <w:pPr>
        <w:keepNext/>
        <w:spacing w:after="0"/>
        <w:ind w:left="227"/>
      </w:pPr>
      <w:r>
        <w:rPr>
          <w:rFonts w:ascii="Times New Roman" w:hAnsi="Times New Roman"/>
          <w:i/>
          <w:sz w:val="20"/>
        </w:rPr>
        <w:t>ш́рӣ-сада̄ш́ива кавира̄джа — бад̣а маха̄ш́айа</w:t>
      </w:r>
    </w:p>
    <w:p>
      <w:pPr>
        <w:keepNext/>
        <w:spacing w:after="40"/>
        <w:ind w:left="227"/>
      </w:pPr>
      <w:r>
        <w:rPr>
          <w:rFonts w:ascii="Times New Roman" w:hAnsi="Times New Roman"/>
          <w:color w:val="555555"/>
          <w:sz w:val="18"/>
        </w:rPr>
        <w:t>Шри Садашива  Кавирадж —  возвышенная  великая душа</w:t>
      </w:r>
    </w:p>
    <w:p>
      <w:pPr>
        <w:keepNext/>
        <w:spacing w:after="0"/>
        <w:ind w:left="227"/>
      </w:pPr>
      <w:r>
        <w:rPr>
          <w:rFonts w:ascii="Times New Roman" w:hAnsi="Times New Roman"/>
          <w:i/>
          <w:sz w:val="20"/>
        </w:rPr>
        <w:t>ш́рӣ-пуруш̣оттама-да̄са — та̄̐ха̄ра танайа</w:t>
      </w:r>
    </w:p>
    <w:p>
      <w:pPr>
        <w:keepNext/>
        <w:spacing w:after="40"/>
        <w:ind w:left="227"/>
      </w:pPr>
      <w:r>
        <w:rPr>
          <w:rFonts w:ascii="Times New Roman" w:hAnsi="Times New Roman"/>
          <w:color w:val="555555"/>
          <w:sz w:val="18"/>
        </w:rPr>
        <w:t>Шри  Пурушоттам  дас  —  его  сын</w:t>
      </w:r>
    </w:p>
    <w:p>
      <w:pPr>
        <w:spacing w:before="60"/>
        <w:jc w:val="both"/>
      </w:pPr>
      <w:r>
        <w:rPr>
          <w:b/>
        </w:rPr>
        <w:t xml:space="preserve">38 </w:t>
      </w:r>
      <w:r>
        <w:rPr>
          <w:rFonts w:ascii="Times New Roman" w:hAnsi="Times New Roman"/>
        </w:rPr>
        <w:t>Шри Садашива Кавирадж — возвышенная великая душа. А Шри Пурушоттам дас — его сын.</w:t>
      </w:r>
    </w:p>
    <w:p>
      <w:pPr>
        <w:keepNext/>
        <w:spacing w:before="160"/>
        <w:jc w:val="center"/>
      </w:pPr>
      <w:r>
        <w:rPr>
          <w:rFonts w:ascii="Times New Roman" w:hAnsi="Times New Roman"/>
          <w:i/>
          <w:sz w:val="21"/>
        </w:rPr>
        <w:t>«Нагара» Пурушоттама —</w:t>
      </w:r>
    </w:p>
    <w:p>
      <w:pPr>
        <w:keepNext/>
        <w:jc w:val="center"/>
      </w:pPr>
      <w:r>
        <w:rPr>
          <w:rFonts w:ascii="Nirmala UI" w:hAnsi="Nirmala UI" w:cs="Nirmala UI"/>
          <w:sz w:val="24"/>
          <w:szCs w:val="24"/>
        </w:rPr>
        <w:t>আজন্ম নিমগ্ন নিত্যানন্দের চরণে ৷</w:t>
        <w:br/>
      </w:r>
      <w:r>
        <w:rPr>
          <w:rFonts w:ascii="Nirmala UI" w:hAnsi="Nirmala UI" w:cs="Nirmala UI"/>
          <w:sz w:val="24"/>
          <w:szCs w:val="24"/>
        </w:rPr>
        <w:t>নিরন্তর বাল্য-লীলা করে কৃষ্ণ-সনে ॥ ৩৯ ॥</w:t>
      </w:r>
    </w:p>
    <w:p>
      <w:pPr>
        <w:keepNext/>
        <w:spacing w:after="0"/>
        <w:ind w:left="227"/>
      </w:pPr>
      <w:r>
        <w:rPr>
          <w:rFonts w:ascii="Times New Roman" w:hAnsi="Times New Roman"/>
          <w:i/>
          <w:sz w:val="20"/>
        </w:rPr>
        <w:t>а̄джанма нимагна нитйа̄нандера чаран̣е</w:t>
      </w:r>
    </w:p>
    <w:p>
      <w:pPr>
        <w:keepNext/>
        <w:spacing w:after="40"/>
        <w:ind w:left="227"/>
      </w:pPr>
      <w:r>
        <w:rPr>
          <w:rFonts w:ascii="Times New Roman" w:hAnsi="Times New Roman"/>
          <w:color w:val="555555"/>
          <w:sz w:val="18"/>
        </w:rPr>
        <w:t>с рождения погружённый  в Нитьянанды  стопы</w:t>
      </w:r>
    </w:p>
    <w:p>
      <w:pPr>
        <w:keepNext/>
        <w:spacing w:after="0"/>
        <w:ind w:left="227"/>
      </w:pPr>
      <w:r>
        <w:rPr>
          <w:rFonts w:ascii="Times New Roman" w:hAnsi="Times New Roman"/>
          <w:i/>
          <w:sz w:val="20"/>
        </w:rPr>
        <w:t>нирантара ба̄лйа-лӣла̄ каре кр̣ш̣н̣а-сане</w:t>
      </w:r>
    </w:p>
    <w:p>
      <w:pPr>
        <w:keepNext/>
        <w:spacing w:after="40"/>
        <w:ind w:left="227"/>
      </w:pPr>
      <w:r>
        <w:rPr>
          <w:rFonts w:ascii="Times New Roman" w:hAnsi="Times New Roman"/>
          <w:color w:val="555555"/>
          <w:sz w:val="18"/>
        </w:rPr>
        <w:t>всегда  детские игры  совершает  Кришной вместе с</w:t>
      </w:r>
    </w:p>
    <w:p>
      <w:pPr>
        <w:spacing w:before="60"/>
        <w:jc w:val="both"/>
      </w:pPr>
      <w:r>
        <w:rPr>
          <w:b/>
        </w:rPr>
        <w:t xml:space="preserve">39 </w:t>
      </w:r>
      <w:r>
        <w:rPr>
          <w:rFonts w:ascii="Times New Roman" w:hAnsi="Times New Roman"/>
        </w:rPr>
        <w:t>С рождения Пурушоттам дас был погружен в служение лотосным стопам Шри Нитьянанды. Всё детство он играл в игры с Кришной.</w:t>
      </w:r>
    </w:p>
    <w:p>
      <w:pPr>
        <w:jc w:val="both"/>
      </w:pPr>
      <w:r>
        <w:rPr>
          <w:b/>
          <w:i/>
          <w:sz w:val="20"/>
        </w:rPr>
        <w:t xml:space="preserve">Анубхашья. </w:t>
      </w:r>
      <w:r>
        <w:rPr>
          <w:rFonts w:ascii="Times New Roman" w:hAnsi="Times New Roman"/>
          <w:sz w:val="20"/>
        </w:rPr>
        <w:t>Садашива Кавирадж и Нагара Пурушоттама. “Чайтанья-бхагавата”, Антья, гл. 6: “Садашива Кавирадж весьма удачлив: его сына зовут Шри Пурушоттама дас. В теле Пурушоттамы даса нет внешнего сознания: в его сердце играет Нитьянанда-чандра”. В “Гаура-ганоддеше” (шлока 156): “Та, что прежде во Врадже была Чандравали, самой дорогой Кришне, ныне в Гауде — Кавирадж Садашива”. Шлока 131: “Сын Садашивы по имени Нагара Пурушоттама, рождённый в роду вайдьев, — это пастушок по имени Дама во Врадже”. Отец Садашивы Кавираджа, Камсари Сен, в играх Кришны — подруга «Ратнавали» во Врадже. Некоторые говорят, что Камсари Сен жил в Гуптипаре на линии E. I. R., но ныне никаких его следов там не найти. Как бы то ни было, таких совершенных преданных Гауры, как они, — четыре поколения подряд, — больше нигде не встретишь.</w:t>
      </w:r>
    </w:p>
    <w:p>
      <w:pPr>
        <w:jc w:val="both"/>
      </w:pPr>
      <w:r>
        <w:rPr>
          <w:rFonts w:ascii="Times New Roman" w:hAnsi="Times New Roman"/>
          <w:sz w:val="20"/>
        </w:rPr>
        <w:t>Шрипат Шри Пурушоттамы Тхакура прежде находился в Сукхсагаре, на равном расстоянии от станций Чакдаха и Шимурали. Сначала, когда разрушилась деревня Беледанга, Божества Шри Пурушоттамы Тхакура перевезли в Сукхсагар. Потом и Сукхсагар поглотила Ганга. Тогда Божество Пурушоттамы Тхакура вместе с Божествами гади (престола) матери Шри Джахнавы, что был в том месте, перевезли в Сахебданга-Бериграм. Когда разрушился и Бериграм, Божество Пурушоттамы Тхакура вместе с Божествами гади матери Джахнавы перенесли в деревню Чандуре; там Оно пребывает уже около пятидесяти лет.</w:t>
      </w:r>
    </w:p>
    <w:p>
      <w:pPr>
        <w:jc w:val="both"/>
      </w:pPr>
      <w:r>
        <w:rPr>
          <w:rFonts w:ascii="Times New Roman" w:hAnsi="Times New Roman"/>
          <w:sz w:val="20"/>
        </w:rPr>
        <w:t>Деревня Чандуре на Бхагиратхи лежит в округе Надия, в пределах полицейского участка Чакдаха, в миле от станции «Симурали» на Восточно-Бенгальской железной дороге и в миле пути от «Палпары».</w:t>
      </w:r>
    </w:p>
    <w:p>
      <w:pPr>
        <w:jc w:val="both"/>
      </w:pPr>
      <w:r>
        <w:rPr>
          <w:rFonts w:ascii="Times New Roman" w:hAnsi="Times New Roman"/>
          <w:sz w:val="20"/>
        </w:rPr>
        <w:t>Старый Сукхсагар поглотила река, и новый Сукхсагар находится в 3–4 милях от деревни Чандуре, к югу от Калиганджа.</w:t>
      </w:r>
    </w:p>
    <w:p>
      <w:pPr>
        <w:jc w:val="both"/>
      </w:pPr>
      <w:r>
        <w:rPr>
          <w:rFonts w:ascii="Times New Roman" w:hAnsi="Times New Roman"/>
          <w:sz w:val="20"/>
        </w:rPr>
        <w:t>Зять Шри Нитьянанды Прабху, муж Шримати Ганга-деви, — Шри Мадхавачарья (Мадхава Чаттопадхьяя) из Джирата; одни считают его учеником Шри Нитьянанды Прабху, другие — Шри Джахнавы-деви, третьи — этого Шри Пурушоттамы Тхакура. В “Вайшнава-вандане” прямо сказано, что её автор, Шри Девакинандана дас, был учеником именно Пурушоттамы.</w:t>
      </w:r>
    </w:p>
    <w:p>
      <w:pPr>
        <w:jc w:val="both"/>
      </w:pPr>
      <w:r>
        <w:rPr>
          <w:rFonts w:ascii="Times New Roman" w:hAnsi="Times New Roman"/>
          <w:sz w:val="20"/>
        </w:rPr>
        <w:t>Нынешний храм — хижина под соломенной крышей с глиняной оградой. В храме пребывают Шри Джаганнатха, Баларама и Субхадра; Нитай-Гаура — две пары Божеств; Гопинатха; мать Джахнава; Бала-Гопала; Радха-Говинда — пять пар; Ревати и Баларама, а также шалаграма. Некоторые говорят, что часть этих шри-мурти установил Пурушоттама Тхакур, а остальные — с гади Джахнавы-деви. Этот шрипат известен и как «пат Васу-Джахнавы». Известны имена следующих служителей-махант шрипата в Чандуре: 1) Гопаладас Маханта, 2) Рамакришна, 3) Вихаридас, 4) Рамадас, 5) Гопаладас и 6) нынешний престарелый служитель — Ситанатха дас.</w:t>
      </w:r>
    </w:p>
    <w:p>
      <w:pPr>
        <w:keepNext/>
        <w:spacing w:before="160"/>
        <w:jc w:val="center"/>
      </w:pPr>
      <w:r>
        <w:rPr>
          <w:rFonts w:ascii="Times New Roman" w:hAnsi="Times New Roman"/>
          <w:i/>
          <w:sz w:val="21"/>
        </w:rPr>
        <w:t>(25) Кану Тхакур —</w:t>
      </w:r>
    </w:p>
    <w:p>
      <w:pPr>
        <w:keepNext/>
        <w:jc w:val="center"/>
      </w:pPr>
      <w:r>
        <w:rPr>
          <w:rFonts w:ascii="Nirmala UI" w:hAnsi="Nirmala UI" w:cs="Nirmala UI"/>
          <w:sz w:val="24"/>
          <w:szCs w:val="24"/>
        </w:rPr>
        <w:t>তাঁর পুত্র — মহাশয় শ্রীকানু ঠাকুর ৷</w:t>
        <w:br/>
      </w:r>
      <w:r>
        <w:rPr>
          <w:rFonts w:ascii="Nirmala UI" w:hAnsi="Nirmala UI" w:cs="Nirmala UI"/>
          <w:sz w:val="24"/>
          <w:szCs w:val="24"/>
        </w:rPr>
        <w:t>যাঁর দেহে রহে কৃষ্ণ-প্রেমামৃতপূর ॥ ৪০ ॥</w:t>
      </w:r>
    </w:p>
    <w:p>
      <w:pPr>
        <w:keepNext/>
        <w:spacing w:after="0"/>
        <w:ind w:left="227"/>
      </w:pPr>
      <w:r>
        <w:rPr>
          <w:rFonts w:ascii="Times New Roman" w:hAnsi="Times New Roman"/>
          <w:i/>
          <w:sz w:val="20"/>
        </w:rPr>
        <w:t>та̄̐ра путра — маха̄ш́айа ш́рӣ-ка̄ну т̣ха̄кура</w:t>
      </w:r>
    </w:p>
    <w:p>
      <w:pPr>
        <w:keepNext/>
        <w:spacing w:after="40"/>
        <w:ind w:left="227"/>
      </w:pPr>
      <w:r>
        <w:rPr>
          <w:rFonts w:ascii="Times New Roman" w:hAnsi="Times New Roman"/>
          <w:color w:val="555555"/>
          <w:sz w:val="18"/>
        </w:rPr>
        <w:t>его  сын  —  великая душа  Шри  Кану  Тхакур</w:t>
      </w:r>
    </w:p>
    <w:p>
      <w:pPr>
        <w:keepNext/>
        <w:spacing w:after="0"/>
        <w:ind w:left="227"/>
      </w:pPr>
      <w:r>
        <w:rPr>
          <w:rFonts w:ascii="Times New Roman" w:hAnsi="Times New Roman"/>
          <w:i/>
          <w:sz w:val="20"/>
        </w:rPr>
        <w:t>йа̄̐ра дехе рахе кр̣ш̣н̣а-према̄мр̣та-пӯра</w:t>
      </w:r>
    </w:p>
    <w:p>
      <w:pPr>
        <w:keepNext/>
        <w:spacing w:after="40"/>
        <w:ind w:left="227"/>
      </w:pPr>
      <w:r>
        <w:rPr>
          <w:rFonts w:ascii="Times New Roman" w:hAnsi="Times New Roman"/>
          <w:color w:val="555555"/>
          <w:sz w:val="18"/>
        </w:rPr>
        <w:t>которого в теле пребывает Кришны любви нектар полный</w:t>
      </w:r>
    </w:p>
    <w:p>
      <w:pPr>
        <w:spacing w:before="60"/>
        <w:jc w:val="both"/>
      </w:pPr>
      <w:r>
        <w:rPr>
          <w:b/>
        </w:rPr>
        <w:t xml:space="preserve">40 </w:t>
      </w:r>
      <w:r>
        <w:rPr>
          <w:rFonts w:ascii="Times New Roman" w:hAnsi="Times New Roman"/>
        </w:rPr>
        <w:t>Сын Пурушоттама даса — Шри Кану Тхакур, великая святая душа. Его тело было переполнено нектаром любви к Кришне.</w:t>
      </w:r>
      <w:r>
        <w:rPr>
          <w:rFonts w:ascii="Times New Roman" w:hAnsi="Times New Roman"/>
          <w:vertAlign w:val="superscript"/>
        </w:rPr>
        <w:t>4</w:t>
      </w:r>
    </w:p>
    <w:p>
      <w:pPr>
        <w:jc w:val="both"/>
      </w:pPr>
      <w:r>
        <w:rPr>
          <w:b/>
          <w:i/>
          <w:sz w:val="20"/>
        </w:rPr>
        <w:t xml:space="preserve">Анубхашья. </w:t>
      </w:r>
      <w:r>
        <w:rPr>
          <w:rFonts w:ascii="Times New Roman" w:hAnsi="Times New Roman"/>
          <w:sz w:val="20"/>
        </w:rPr>
        <w:t>Кану Тхакур. Некоторые причисляют его к двенадцати гопалам. Он жил в Бодхкхане. На центральном участке Восточно-Бенгальской железной дороги сходят на станции «Джхикаргачха-гхат», а оттуда на лодке по реке Капотакша или посуху 2 или 2½ мили — до шрипата Бодхкхана.</w:t>
      </w:r>
    </w:p>
    <w:p>
      <w:pPr>
        <w:jc w:val="both"/>
      </w:pPr>
      <w:r>
        <w:rPr>
          <w:rFonts w:ascii="Times New Roman" w:hAnsi="Times New Roman"/>
          <w:sz w:val="20"/>
        </w:rPr>
        <w:t>Предка Тхакура Каная в четвёртом колене, Шри Камсари Сена, звали «Самбарари». Девакинандана в “Вайшнава-вандане” называет четыре колена предков Тхакура Каная: “Почитаю Шри Камсари Сена, Сена Шри Валлабху. Всем сердцем почитаю Садашиву Кавираджа: он всегда в безумии любви и не знает внешнего мира. Почитаю своего избранного владыку по имени Шри Пурушоттама. Кто может рассказать о его несравненных качествах?”</w:t>
      </w:r>
    </w:p>
    <w:p>
      <w:pPr>
        <w:jc w:val="both"/>
      </w:pPr>
      <w:r>
        <w:rPr>
          <w:rFonts w:ascii="Times New Roman" w:hAnsi="Times New Roman"/>
          <w:sz w:val="20"/>
        </w:rPr>
        <w:t>Пурушоттама Тхакур — сын Садашивы, а Кану Тхакур — сын Пурушоттамы Тхакура. Потомки Кану Тхакура считают, что Пурушоттама Тхакур и «Нагара Пурушоттама» — разные люди. Они говорят, что отец Кану Тхакура — это тот, кто упомянут в “Гаура-ганоддеше” как «Даса Пурушоттама» и кто в играх Враджа — «Стокакришна». Но в “Гаура-ганоддеше” «Нагарой Пурушоттамой» назван именно Пурушоттама, сын Садашивы, рождённый в роду вайдьев. Этот Нагара Пурушоттама в играх Враджа — друг по имени «Дама». Среди потомков Кану Тхакура ходит предание, что Пурушоттама Тхакур жил в деревне «Сукхсагар» на восточном берегу Ганги. Жену Пурушоттамы звали «Джахнава». Вскоре после рождения Тхакура Каная Джахнава ушла из этого мира. Узнав, что Пурушоттама Тхакур лишился жены, Нитьянанда Прабху пришёл к нему в дом и забрал двенадцатилетнего</w:t>
      </w:r>
      <w:r>
        <w:rPr>
          <w:rFonts w:ascii="Times New Roman" w:hAnsi="Times New Roman"/>
          <w:sz w:val="20"/>
          <w:vertAlign w:val="superscript"/>
        </w:rPr>
        <w:t>8</w:t>
      </w:r>
      <w:r>
        <w:rPr>
          <w:rFonts w:ascii="Times New Roman" w:hAnsi="Times New Roman"/>
          <w:sz w:val="20"/>
        </w:rPr>
        <w:t xml:space="preserve"> ребёнка к Себе, в Кхардаху.</w:t>
      </w:r>
    </w:p>
    <w:p>
      <w:pPr>
        <w:jc w:val="both"/>
      </w:pPr>
      <w:r>
        <w:rPr>
          <w:rFonts w:ascii="Times New Roman" w:hAnsi="Times New Roman"/>
          <w:sz w:val="20"/>
        </w:rPr>
        <w:t>По словам потомков Кану Тхакура, Тхакур Канай явился в 1457 году эры Шака (942 году бенгальской эры), во второй лунный день светлой половины месяца ашадха, в четверг, в день Ратха-ятры. Видя, как с младенчества Тхакур предан Кришне, Нитьянанда Прабху дал ему имя «Шишу-Кришнадас» («дитя Кришнадас»).</w:t>
      </w:r>
    </w:p>
    <w:p>
      <w:pPr>
        <w:jc w:val="both"/>
      </w:pPr>
      <w:r>
        <w:rPr>
          <w:rFonts w:ascii="Times New Roman" w:hAnsi="Times New Roman"/>
          <w:sz w:val="20"/>
        </w:rPr>
        <w:t>На пятом году дитя Кришнадас отправилось с владычицей матерью Джахнавой в Шри Вриндавана-дхаму. Враджаваси во главе со Шри Дживой Госвами увидели бхаву и другие черты маленького Кришнадаса и дали ему имя «Тхакур Канай». Есть предание: однажды во Вриндаване Тхакур Канай танцевал, забывшись в блаженстве киртана, и тут с его правой ноги исчез нупур. Тогда Тхакур Канай сказал: «Где упал этот нупур, там я и буду жить». Говорят, нупур упал в деревне «Бодхкхана» в округе Яшохар, и с тех пор Тхакур Канай поселился в Бодхкхане.</w:t>
      </w:r>
    </w:p>
    <w:p>
      <w:pPr>
        <w:jc w:val="both"/>
      </w:pPr>
      <w:r>
        <w:rPr>
          <w:rFonts w:ascii="Times New Roman" w:hAnsi="Times New Roman"/>
          <w:sz w:val="20"/>
        </w:rPr>
        <w:t>В этом роду передаётся и другое предание: Божеству «Пранаваллабхе» служил ещё некий предок Садашивы, за несколько сот лет до явления Шриман Махапрабху, и служение не прерывается с тех пор. Этому «Пранаваллабхе» и сейчас служат в Бодхкхане.</w:t>
      </w:r>
    </w:p>
    <w:p>
      <w:pPr>
        <w:jc w:val="both"/>
      </w:pPr>
      <w:r>
        <w:rPr>
          <w:rFonts w:ascii="Times New Roman" w:hAnsi="Times New Roman"/>
          <w:sz w:val="20"/>
        </w:rPr>
        <w:t>Во время «барги-хангамы» (набегов барги) все сыновья Тхакура Каная во главе с Вамшиваданой, кроме потомков старшего сына, бежали из Бодхкханы и поселились в деревне «Бхаджан-гхат» в округе Надия. Один из потомков младших сыновей Тхакура Каная, по имени «Харикришна Госвами», вернулся в Бодхкхану, когда «барги-хангама» утихла. Он установил ещё одно, новое Божество — тоже «Пранаваллабху». И ныне в деревне Бодхкхана потомки старшего сына Тхакура Каная служат древнему «Шри Пранаваллабхе», а потомки младшего сына — новому «Пранаваллабхе». В Бхаджан-гхате служат Божеству «Шри Радха-валлабхе». Из книги “Према-виласа” видно, что Кану Тхакур был на празднике в Кхетури вместе с Джахнавой-деви и Вирабхадрой Прабху.</w:t>
      </w:r>
    </w:p>
    <w:p>
      <w:pPr>
        <w:jc w:val="both"/>
      </w:pPr>
      <w:r>
        <w:rPr>
          <w:rFonts w:ascii="Times New Roman" w:hAnsi="Times New Roman"/>
          <w:sz w:val="20"/>
        </w:rPr>
        <w:t>У Пурушоттамы Тхакура и Кану Тхакура было много учеников из брахманов по рождению. Четверо главных из учеников Пурушоттамы Тхакура, брахманов по рождению, названы так: “Четверо самых дорогих ему учеников, лучшие из брахманов: первый — Мадхавачарья, затем Ядавачарья Пандит, и Дайвакинандана дас, прославленный в Гауда-мандале, который сложил книгу «Шримад Вайшнава-вандана»”. Этот Мадхавачарья — муж Ганга-деви, дочери Шри Нитьянанды Прабху. Божества, которых установил Пурушоттама, после гибели деревни Сукхсагар перевезли в Чандурию; ныне им служат вместе с другими его Божествами под надзором потомков Ганги из Джирата. Шрипат Пурушоттамы Тхакура называют также патом «Васу-Джахнавы».</w:t>
      </w:r>
    </w:p>
    <w:p>
      <w:pPr>
        <w:jc w:val="both"/>
      </w:pPr>
      <w:r>
        <w:rPr>
          <w:rFonts w:ascii="Times New Roman" w:hAnsi="Times New Roman"/>
          <w:sz w:val="20"/>
        </w:rPr>
        <w:t>Ученики Кану Тхакура живут в деревне Гарбета на берегу реки Шилавати в округе Мединипур. Знаменитым учеником Каная Тхакура был брахман по имени «Шрирама» из сословия радхия, из ветви Каутхуми “Сама-веды”.</w:t>
      </w:r>
    </w:p>
    <w:p>
      <w:pPr>
        <w:keepNext/>
        <w:spacing w:before="160"/>
        <w:jc w:val="center"/>
      </w:pPr>
      <w:r>
        <w:rPr>
          <w:rFonts w:ascii="Times New Roman" w:hAnsi="Times New Roman"/>
          <w:i/>
          <w:sz w:val="21"/>
        </w:rPr>
        <w:t>(26) Уддхарана Тхакур (гопала 11) —</w:t>
      </w:r>
    </w:p>
    <w:p>
      <w:pPr>
        <w:keepNext/>
        <w:jc w:val="center"/>
      </w:pPr>
      <w:r>
        <w:rPr>
          <w:rFonts w:ascii="Nirmala UI" w:hAnsi="Nirmala UI" w:cs="Nirmala UI"/>
          <w:sz w:val="24"/>
          <w:szCs w:val="24"/>
        </w:rPr>
        <w:t>মহাভাগবত-শ্রেষ্ঠ দত্ত উদ্ধারণ ৷</w:t>
        <w:br/>
      </w:r>
      <w:r>
        <w:rPr>
          <w:rFonts w:ascii="Nirmala UI" w:hAnsi="Nirmala UI" w:cs="Nirmala UI"/>
          <w:sz w:val="24"/>
          <w:szCs w:val="24"/>
        </w:rPr>
        <w:t>সর্ব্বভাবে সেবে নিত্যানন্দের চরণ ॥ ৪১ ॥</w:t>
      </w:r>
    </w:p>
    <w:p>
      <w:pPr>
        <w:keepNext/>
        <w:spacing w:after="0"/>
        <w:ind w:left="227"/>
      </w:pPr>
      <w:r>
        <w:rPr>
          <w:rFonts w:ascii="Times New Roman" w:hAnsi="Times New Roman"/>
          <w:i/>
          <w:sz w:val="20"/>
        </w:rPr>
        <w:t>маха̄-бха̄гавата-ш́реш̣т̣ха датта уддха̄ран̣а</w:t>
      </w:r>
    </w:p>
    <w:p>
      <w:pPr>
        <w:keepNext/>
        <w:spacing w:after="40"/>
        <w:ind w:left="227"/>
      </w:pPr>
      <w:r>
        <w:rPr>
          <w:rFonts w:ascii="Times New Roman" w:hAnsi="Times New Roman"/>
          <w:color w:val="555555"/>
          <w:sz w:val="18"/>
        </w:rPr>
        <w:t>великий преданный  главный  Датта  Уддхарана</w:t>
      </w:r>
    </w:p>
    <w:p>
      <w:pPr>
        <w:keepNext/>
        <w:spacing w:after="0"/>
        <w:ind w:left="227"/>
      </w:pPr>
      <w:r>
        <w:rPr>
          <w:rFonts w:ascii="Times New Roman" w:hAnsi="Times New Roman"/>
          <w:i/>
          <w:sz w:val="20"/>
        </w:rPr>
        <w:t>сарва-бха̄ве севе нитйа̄нандера чаран̣а</w:t>
      </w:r>
    </w:p>
    <w:p>
      <w:pPr>
        <w:keepNext/>
        <w:spacing w:after="40"/>
        <w:ind w:left="227"/>
      </w:pPr>
      <w:r>
        <w:rPr>
          <w:rFonts w:ascii="Times New Roman" w:hAnsi="Times New Roman"/>
          <w:color w:val="555555"/>
          <w:sz w:val="18"/>
        </w:rPr>
        <w:t>во всех отношениях служит  Нитьянанды  стопам</w:t>
      </w:r>
    </w:p>
    <w:p>
      <w:pPr>
        <w:spacing w:before="60"/>
        <w:jc w:val="both"/>
      </w:pPr>
      <w:r>
        <w:rPr>
          <w:b/>
        </w:rPr>
        <w:t xml:space="preserve">41 </w:t>
      </w:r>
      <w:r>
        <w:rPr>
          <w:rFonts w:ascii="Times New Roman" w:hAnsi="Times New Roman"/>
        </w:rPr>
        <w:t>Лучший из великих преданных Бога, Уддхаран Датта, со всем почтением служил лотосным стопам Шри Нитьянанды.</w:t>
      </w:r>
    </w:p>
    <w:p>
      <w:pPr>
        <w:jc w:val="both"/>
      </w:pPr>
      <w:r>
        <w:rPr>
          <w:b/>
          <w:i/>
          <w:sz w:val="20"/>
        </w:rPr>
        <w:t xml:space="preserve">Анубхашья. </w:t>
      </w:r>
      <w:r>
        <w:rPr>
          <w:rFonts w:ascii="Times New Roman" w:hAnsi="Times New Roman"/>
          <w:sz w:val="20"/>
        </w:rPr>
        <w:t>Уддхарана Датта. В “Гаура-ганоддеше” (шлока 129): “Тот, кто во Врадже был пастушком Субаху, — это Датта по имени Уддхарана”. Он жил в Саптаграме, на берегу реки Сарасвати, близ станции Тришабигха в округе Хугли. Прежде «Саптаграмом» называли все вместе Васудевапур, Баншберию, Кришнапур, Нитьянандапур, Шивапур, Шанкханагар и Саптаграм. “Чайтанья-бхагавата”, Антья, гл. 6: “Уддхарана Датта — великий и щедрый вайшнав, удостоенный права служить Нитьянанде”. Антья, гл. 5: “Пробыв несколько дней в Кхардахе, Нитьянанда пришёл со всеми спутниками в Саптаграм. Лучший из владык остановился на берегу Тривени, в храме удачливого Уддхараны Датты. Телом, умом и словом Датта Уддхарана без притворства служил стопам Нитьянанды. Благодаря Уддхаране очистилось всё сословие торговцев — в этом нет сомнения”. По рождению он был из рода суварна-ваников.</w:t>
      </w:r>
    </w:p>
    <w:p>
      <w:pPr>
        <w:jc w:val="both"/>
      </w:pPr>
      <w:r>
        <w:rPr>
          <w:rFonts w:ascii="Times New Roman" w:hAnsi="Times New Roman"/>
          <w:sz w:val="20"/>
        </w:rPr>
        <w:t>В Саптаграме пребывает шестирукий образ Махапрабху, которого установил Шрила Уддхарана Тхакур и которому служил своими руками. Справа от Него — Шри Нитьянанда, слева — Шри Гададхара. Там же — образы Шри Радха-Говинды и шри-шалаграма, а под троном-алтарём поклоняются изображению Шри Уддхараны Тхакура Махашаи. Перед нынешним храмом — большой натья-мандир. На памятной каменной плите на колонне натья-мандира вырезаны имена строителя храма и тех, кто восстанавливал шрипат. Прямо перед натья-мандиром — прохладная тенистая беседка мадхави. По обе стороны беседки — две колонны: на одной — изображение Уддхараны Тхакура Махашаи, на другой, на каменной плите, вырезаны четыре тарака-брахма-намы четырёх юг.</w:t>
      </w:r>
    </w:p>
    <w:p>
      <w:pPr>
        <w:jc w:val="both"/>
      </w:pPr>
      <w:r>
        <w:rPr>
          <w:rFonts w:ascii="Times New Roman" w:hAnsi="Times New Roman"/>
          <w:sz w:val="20"/>
        </w:rPr>
        <w:t>В 1283 году нищенствующий садху по имени Нитайдас Бабаджи собрал для шрипата 12 бигх земли. Затем, благодаря особым стараниям некоторых людей, шрипат какое-то время держался, но постепенно служение расстроилось. Позже, в 1306 году, объединёнными стараниями Баларамы Маллика, бывшего судьи (саб-джаджа) Хугли, и многих богатых суварна-ваников из Калькутты в служении шрипату ныне снова виден некоторый порядок.</w:t>
      </w:r>
    </w:p>
    <w:p>
      <w:pPr>
        <w:jc w:val="both"/>
      </w:pPr>
      <w:r>
        <w:rPr>
          <w:rFonts w:ascii="Times New Roman" w:hAnsi="Times New Roman"/>
          <w:sz w:val="20"/>
        </w:rPr>
        <w:t>Полвека назад в разрушенной хижине пребывал деревянный шри-мурти Шрилы Уддхараны Тхакура, которого установил покойный Джагамохана Датта из Бали (Хугли). Ныне этого шри-мурти в шрипате Саптаграма нет, и поклоняются его изображению. Расспросив, мы узнали, что прежний шри-мурти Уддхараны Тхакура находится теперь в доме Шри Маданы Датты Махашаи из Бали (Хугли), а шалаграма, которому служил Тхакур, — в той же деревне, в доме Шринатхи Датты.</w:t>
      </w:r>
    </w:p>
    <w:p>
      <w:pPr>
        <w:jc w:val="both"/>
      </w:pPr>
      <w:r>
        <w:rPr>
          <w:rFonts w:ascii="Times New Roman" w:hAnsi="Times New Roman"/>
          <w:sz w:val="20"/>
        </w:rPr>
        <w:t>Тхакур Уддхарана был диваном раджи деревни «Наихати», в 1½ милях к северу от Катвы. Близ станции Даихат и поныне видны развалины дворца этого царского рода. Место, где Тхакур жил, исполняя службу при радже, и сегодня называется «Уддхаранпур». Говорят, Божество Шри Нитай-Гауры, которое Тхакур установил здесь, увезли в столицу Баноярибада. К западу от здешнего храма (а по мнению некоторых — во Вриндаване) находится самадхи Тхакура. По мнению некоторых, отца Тхакура звали Шрикара, мать — Бхадравати, а сына — Шринивас.</w:t>
      </w:r>
    </w:p>
    <w:p>
      <w:pPr>
        <w:keepNext/>
        <w:spacing w:before="160"/>
        <w:jc w:val="center"/>
      </w:pPr>
      <w:r>
        <w:rPr>
          <w:rFonts w:ascii="Times New Roman" w:hAnsi="Times New Roman"/>
          <w:i/>
          <w:sz w:val="21"/>
        </w:rPr>
        <w:t>(27) Вайшнавананда Ачарья —</w:t>
      </w:r>
    </w:p>
    <w:p>
      <w:pPr>
        <w:keepNext/>
        <w:jc w:val="center"/>
      </w:pPr>
      <w:r>
        <w:rPr>
          <w:rFonts w:ascii="Nirmala UI" w:hAnsi="Nirmala UI" w:cs="Nirmala UI"/>
          <w:sz w:val="24"/>
          <w:szCs w:val="24"/>
        </w:rPr>
        <w:t>আচার্য্য বৈষ্ণবানন্দ ভক্তি-অধিকারী ৷</w:t>
        <w:br/>
      </w:r>
      <w:r>
        <w:rPr>
          <w:rFonts w:ascii="Nirmala UI" w:hAnsi="Nirmala UI" w:cs="Nirmala UI"/>
          <w:sz w:val="24"/>
          <w:szCs w:val="24"/>
        </w:rPr>
        <w:t>পূর্ব্বে নাম ছিল যাঁর ‘রঘুনাথ পুরী’ ॥ ৪২ ॥</w:t>
      </w:r>
    </w:p>
    <w:p>
      <w:pPr>
        <w:keepNext/>
        <w:spacing w:after="0"/>
        <w:ind w:left="227"/>
      </w:pPr>
      <w:r>
        <w:rPr>
          <w:rFonts w:ascii="Times New Roman" w:hAnsi="Times New Roman"/>
          <w:i/>
          <w:sz w:val="20"/>
        </w:rPr>
        <w:t>а̄ча̄рйа ваиш̣н̣ава̄нанда бхакти-адхика̄рӣ</w:t>
      </w:r>
    </w:p>
    <w:p>
      <w:pPr>
        <w:keepNext/>
        <w:spacing w:after="40"/>
        <w:ind w:left="227"/>
      </w:pPr>
      <w:r>
        <w:rPr>
          <w:rFonts w:ascii="Times New Roman" w:hAnsi="Times New Roman"/>
          <w:color w:val="555555"/>
          <w:sz w:val="18"/>
        </w:rPr>
        <w:t>учитель  Вайшнавананда  преданности  достойный</w:t>
      </w:r>
    </w:p>
    <w:p>
      <w:pPr>
        <w:keepNext/>
        <w:spacing w:after="0"/>
        <w:ind w:left="227"/>
      </w:pPr>
      <w:r>
        <w:rPr>
          <w:rFonts w:ascii="Times New Roman" w:hAnsi="Times New Roman"/>
          <w:i/>
          <w:sz w:val="20"/>
        </w:rPr>
        <w:t>пӯрве на̄ма чхила йа̄̐ра ‘рагхуна̄тха пурӣ’</w:t>
      </w:r>
    </w:p>
    <w:p>
      <w:pPr>
        <w:keepNext/>
        <w:spacing w:after="40"/>
        <w:ind w:left="227"/>
      </w:pPr>
      <w:r>
        <w:rPr>
          <w:rFonts w:ascii="Times New Roman" w:hAnsi="Times New Roman"/>
          <w:color w:val="555555"/>
          <w:sz w:val="18"/>
        </w:rPr>
        <w:t>прежде имя  было  которого  Рагхунатха  Пури</w:t>
      </w:r>
    </w:p>
    <w:p>
      <w:pPr>
        <w:spacing w:before="60"/>
        <w:jc w:val="both"/>
      </w:pPr>
      <w:r>
        <w:rPr>
          <w:b/>
        </w:rPr>
        <w:t xml:space="preserve">42 </w:t>
      </w:r>
      <w:r>
        <w:rPr>
          <w:rFonts w:ascii="Times New Roman" w:hAnsi="Times New Roman"/>
        </w:rPr>
        <w:t>Ачарья Вайшнавананда был великим преданным. Прежде его звали Рагхунатх Пури.</w:t>
      </w:r>
    </w:p>
    <w:p>
      <w:pPr>
        <w:jc w:val="both"/>
      </w:pPr>
      <w:r>
        <w:rPr>
          <w:b/>
          <w:i/>
          <w:sz w:val="20"/>
        </w:rPr>
        <w:t xml:space="preserve">Анубхашья. </w:t>
      </w:r>
      <w:r>
        <w:rPr>
          <w:rFonts w:ascii="Times New Roman" w:hAnsi="Times New Roman"/>
          <w:sz w:val="20"/>
        </w:rPr>
        <w:t>Вайшнавананда Ачарья. “Чайтанья-бхагавата”: “Ачарья Вайшнавананда необычайно великодушен; прежде он был известен как «Рагхунатха Пури»”. “Гаура-ганоддеша” (шлока 97), называя Рагхунатху Пури среди восьми Пури, описывает его как одну из восьми сиддх — аниму и прочие.</w:t>
      </w:r>
    </w:p>
    <w:p>
      <w:pPr>
        <w:keepNext/>
        <w:spacing w:before="160"/>
        <w:jc w:val="center"/>
      </w:pPr>
      <w:r>
        <w:rPr>
          <w:rFonts w:ascii="Times New Roman" w:hAnsi="Times New Roman"/>
          <w:i/>
          <w:sz w:val="21"/>
        </w:rPr>
        <w:t>(28) Вишнудас, Нандана, Гангадас — три брата —</w:t>
      </w:r>
    </w:p>
    <w:p>
      <w:pPr>
        <w:keepNext/>
        <w:jc w:val="center"/>
      </w:pPr>
      <w:r>
        <w:rPr>
          <w:rFonts w:ascii="Nirmala UI" w:hAnsi="Nirmala UI" w:cs="Nirmala UI"/>
          <w:sz w:val="24"/>
          <w:szCs w:val="24"/>
        </w:rPr>
        <w:t>বিষ্ণুদাস, নন্দন, গঙ্গাদাস — তিন ভাই ৷</w:t>
        <w:br/>
      </w:r>
      <w:r>
        <w:rPr>
          <w:rFonts w:ascii="Nirmala UI" w:hAnsi="Nirmala UI" w:cs="Nirmala UI"/>
          <w:sz w:val="24"/>
          <w:szCs w:val="24"/>
        </w:rPr>
        <w:t>পূর্ব্বে যাঁর ঘরে ছিল ঠাকুর নিতাই ॥ ৪৩ ॥</w:t>
      </w:r>
    </w:p>
    <w:p>
      <w:pPr>
        <w:keepNext/>
        <w:spacing w:after="0"/>
        <w:ind w:left="227"/>
      </w:pPr>
      <w:r>
        <w:rPr>
          <w:rFonts w:ascii="Times New Roman" w:hAnsi="Times New Roman"/>
          <w:i/>
          <w:sz w:val="20"/>
        </w:rPr>
        <w:t>виш̣н̣уда̄са, нандана, ган̇га̄да̄са — тина бха̄и</w:t>
      </w:r>
    </w:p>
    <w:p>
      <w:pPr>
        <w:keepNext/>
        <w:spacing w:after="40"/>
        <w:ind w:left="227"/>
      </w:pPr>
      <w:r>
        <w:rPr>
          <w:rFonts w:ascii="Times New Roman" w:hAnsi="Times New Roman"/>
          <w:color w:val="555555"/>
          <w:sz w:val="18"/>
        </w:rPr>
        <w:t>Вишнудас,  Нандан,  Гангадас  —  три  брата</w:t>
      </w:r>
    </w:p>
    <w:p>
      <w:pPr>
        <w:keepNext/>
        <w:spacing w:after="0"/>
        <w:ind w:left="227"/>
      </w:pPr>
      <w:r>
        <w:rPr>
          <w:rFonts w:ascii="Times New Roman" w:hAnsi="Times New Roman"/>
          <w:i/>
          <w:sz w:val="20"/>
        </w:rPr>
        <w:t>пӯрве йа̄̐ра гхаре чхила т̣ха̄кура нита̄и</w:t>
      </w:r>
    </w:p>
    <w:p>
      <w:pPr>
        <w:keepNext/>
        <w:spacing w:after="40"/>
        <w:ind w:left="227"/>
      </w:pPr>
      <w:r>
        <w:rPr>
          <w:rFonts w:ascii="Times New Roman" w:hAnsi="Times New Roman"/>
          <w:color w:val="555555"/>
          <w:sz w:val="18"/>
        </w:rPr>
        <w:t>в прошлом которого в доме  жил Тхакур Нитьянанда</w:t>
      </w:r>
    </w:p>
    <w:p>
      <w:pPr>
        <w:spacing w:before="60"/>
        <w:jc w:val="both"/>
      </w:pPr>
      <w:r>
        <w:rPr>
          <w:b/>
        </w:rPr>
        <w:t xml:space="preserve">43 </w:t>
      </w:r>
      <w:r>
        <w:rPr>
          <w:rFonts w:ascii="Times New Roman" w:hAnsi="Times New Roman"/>
        </w:rPr>
        <w:t>Вишнудас, Нандан и Гангадас — трое святых братьев. Шри Нитьянанда порой гостил в их доме.</w:t>
      </w:r>
    </w:p>
    <w:p>
      <w:pPr>
        <w:jc w:val="both"/>
      </w:pPr>
      <w:r>
        <w:rPr>
          <w:b/>
          <w:i/>
          <w:sz w:val="20"/>
        </w:rPr>
        <w:t xml:space="preserve">Анубхашья. </w:t>
      </w:r>
      <w:r>
        <w:rPr>
          <w:rFonts w:ascii="Times New Roman" w:hAnsi="Times New Roman"/>
          <w:sz w:val="20"/>
        </w:rPr>
        <w:t>Вишнудас, Нандана и Гангадас — три брата, бхаттачарьи из Навадвипы. Вишнудас и Гангадас некоторое время жили с Махапрабху в Нилачале (Ади 10.151). В доме Нанданы Ачарьи скрывались Махапрабху и Адвайта Прабху. Шри Нитьянанда Прабху, придя в Навадвип, тоже несколько дней жил там. “Чайтанья-бхагавата”, Антья, гл. 6: “Гангадас, сын Чатурбхуджи Пандита, — в его доме прежде играл Нитьянанда”.</w:t>
      </w:r>
    </w:p>
    <w:p>
      <w:pPr>
        <w:keepNext/>
        <w:spacing w:before="160"/>
        <w:jc w:val="center"/>
      </w:pPr>
      <w:r>
        <w:rPr>
          <w:rFonts w:ascii="Times New Roman" w:hAnsi="Times New Roman"/>
          <w:i/>
          <w:sz w:val="21"/>
        </w:rPr>
        <w:t>(29) Парамананда Упадхьяя, (30) Шри Джива Пандит —</w:t>
      </w:r>
    </w:p>
    <w:p>
      <w:pPr>
        <w:keepNext/>
        <w:jc w:val="center"/>
      </w:pPr>
      <w:r>
        <w:rPr>
          <w:rFonts w:ascii="Nirmala UI" w:hAnsi="Nirmala UI" w:cs="Nirmala UI"/>
          <w:sz w:val="24"/>
          <w:szCs w:val="24"/>
        </w:rPr>
        <w:t>নিত্যানন্দভৃত্য — পরমানন্দ উপাধ্যায় ৷</w:t>
        <w:br/>
      </w:r>
      <w:r>
        <w:rPr>
          <w:rFonts w:ascii="Nirmala UI" w:hAnsi="Nirmala UI" w:cs="Nirmala UI"/>
          <w:sz w:val="24"/>
          <w:szCs w:val="24"/>
        </w:rPr>
        <w:t>শ্রীজীব পণ্ডিত নিত্যানন্দ গুণ গায় ॥ ৪৪ ॥</w:t>
      </w:r>
    </w:p>
    <w:p>
      <w:pPr>
        <w:keepNext/>
        <w:spacing w:after="0"/>
        <w:ind w:left="227"/>
      </w:pPr>
      <w:r>
        <w:rPr>
          <w:rFonts w:ascii="Times New Roman" w:hAnsi="Times New Roman"/>
          <w:i/>
          <w:sz w:val="20"/>
        </w:rPr>
        <w:t>нитйа̄нанда-бхр̣тйа — парама̄нанда упа̄дхйа̄йа</w:t>
      </w:r>
    </w:p>
    <w:p>
      <w:pPr>
        <w:keepNext/>
        <w:spacing w:after="40"/>
        <w:ind w:left="227"/>
      </w:pPr>
      <w:r>
        <w:rPr>
          <w:rFonts w:ascii="Times New Roman" w:hAnsi="Times New Roman"/>
          <w:color w:val="555555"/>
          <w:sz w:val="18"/>
        </w:rPr>
        <w:t>Нитьянанды  слуга  —  Парамананда  Упадхьяя</w:t>
      </w:r>
    </w:p>
    <w:p>
      <w:pPr>
        <w:keepNext/>
        <w:spacing w:after="0"/>
        <w:ind w:left="227"/>
      </w:pPr>
      <w:r>
        <w:rPr>
          <w:rFonts w:ascii="Times New Roman" w:hAnsi="Times New Roman"/>
          <w:i/>
          <w:sz w:val="20"/>
        </w:rPr>
        <w:t>ш́рӣ-джӣва пан̣д̣ита нитйа̄нанда гун̣а га̄йа</w:t>
      </w:r>
    </w:p>
    <w:p>
      <w:pPr>
        <w:keepNext/>
        <w:spacing w:after="40"/>
        <w:ind w:left="227"/>
      </w:pPr>
      <w:r>
        <w:rPr>
          <w:rFonts w:ascii="Times New Roman" w:hAnsi="Times New Roman"/>
          <w:color w:val="555555"/>
          <w:sz w:val="18"/>
        </w:rPr>
        <w:t>Шри Джива Пандит  Нитьянанды  качества  воспевает</w:t>
      </w:r>
    </w:p>
    <w:p>
      <w:pPr>
        <w:spacing w:before="60"/>
        <w:jc w:val="both"/>
      </w:pPr>
      <w:r>
        <w:rPr>
          <w:b/>
        </w:rPr>
        <w:t xml:space="preserve">44 </w:t>
      </w:r>
      <w:r>
        <w:rPr>
          <w:rFonts w:ascii="Times New Roman" w:hAnsi="Times New Roman"/>
        </w:rPr>
        <w:t>Парамананда Упадхьяя — великий слуга Шри Нитьянанды. Шри Джива Пандит постоянно прославлял достоинства Шри Нитьянанды.</w:t>
      </w:r>
    </w:p>
    <w:p>
      <w:pPr>
        <w:jc w:val="both"/>
      </w:pPr>
      <w:r>
        <w:rPr>
          <w:b/>
          <w:i/>
          <w:sz w:val="20"/>
        </w:rPr>
        <w:t xml:space="preserve">Анубхашья. </w:t>
      </w:r>
      <w:r>
        <w:rPr>
          <w:rFonts w:ascii="Times New Roman" w:hAnsi="Times New Roman"/>
          <w:sz w:val="20"/>
        </w:rPr>
        <w:t>Парамананда Упадхьяя. “Чайтанья-бхагавата”, Антья, гл. 6: “Парамананда Упадхьяя — безраздельно преданный вайшнав”.</w:t>
      </w:r>
    </w:p>
    <w:p>
      <w:pPr>
        <w:jc w:val="both"/>
      </w:pPr>
      <w:r>
        <w:rPr>
          <w:rFonts w:ascii="Times New Roman" w:hAnsi="Times New Roman"/>
          <w:sz w:val="20"/>
        </w:rPr>
        <w:t>Шри Джива Пандит — средний сын Ратнагарбхи Ачарьи, друга детства Хараи Оджхи, отца Нитьянанды. “Чайтанья-бхагавата”, Антья, гл. 6: “Великодушный Джива Пандит — великий преданный: в его доме играл Нитьянанда-чандра”. Во Врадже он — Индира (“Гаура-ганоддеша”, шлока 169).</w:t>
      </w:r>
    </w:p>
    <w:p>
      <w:pPr>
        <w:keepNext/>
        <w:spacing w:before="160"/>
        <w:jc w:val="center"/>
      </w:pPr>
      <w:r>
        <w:rPr>
          <w:rFonts w:ascii="Times New Roman" w:hAnsi="Times New Roman"/>
          <w:i/>
          <w:sz w:val="21"/>
        </w:rPr>
        <w:t>(31) Парамананда Гупта —</w:t>
      </w:r>
    </w:p>
    <w:p>
      <w:pPr>
        <w:keepNext/>
        <w:jc w:val="center"/>
      </w:pPr>
      <w:r>
        <w:rPr>
          <w:rFonts w:ascii="Nirmala UI" w:hAnsi="Nirmala UI" w:cs="Nirmala UI"/>
          <w:sz w:val="24"/>
          <w:szCs w:val="24"/>
        </w:rPr>
        <w:t>পরমানন্দ গুপ্ত — কৃষ্ণভক্ত মহামতি ৷</w:t>
        <w:br/>
      </w:r>
      <w:r>
        <w:rPr>
          <w:rFonts w:ascii="Nirmala UI" w:hAnsi="Nirmala UI" w:cs="Nirmala UI"/>
          <w:sz w:val="24"/>
          <w:szCs w:val="24"/>
        </w:rPr>
        <w:t>পূর্ব্বে যাঁর ঘরে নিত্যানন্দের বসতি ॥ ৪৫ ॥</w:t>
      </w:r>
    </w:p>
    <w:p>
      <w:pPr>
        <w:keepNext/>
        <w:spacing w:after="0"/>
        <w:ind w:left="227"/>
      </w:pPr>
      <w:r>
        <w:rPr>
          <w:rFonts w:ascii="Times New Roman" w:hAnsi="Times New Roman"/>
          <w:i/>
          <w:sz w:val="20"/>
        </w:rPr>
        <w:t>парама̄нанда гупта — кр̣ш̣н̣а-бхакта маха̄мати</w:t>
      </w:r>
    </w:p>
    <w:p>
      <w:pPr>
        <w:keepNext/>
        <w:spacing w:after="40"/>
        <w:ind w:left="227"/>
      </w:pPr>
      <w:r>
        <w:rPr>
          <w:rFonts w:ascii="Times New Roman" w:hAnsi="Times New Roman"/>
          <w:color w:val="555555"/>
          <w:sz w:val="18"/>
        </w:rPr>
        <w:t>Парамананда Гупта — Кришны  преданный  великий мудрец</w:t>
      </w:r>
    </w:p>
    <w:p>
      <w:pPr>
        <w:keepNext/>
        <w:spacing w:after="0"/>
        <w:ind w:left="227"/>
      </w:pPr>
      <w:r>
        <w:rPr>
          <w:rFonts w:ascii="Times New Roman" w:hAnsi="Times New Roman"/>
          <w:i/>
          <w:sz w:val="20"/>
        </w:rPr>
        <w:t>пӯрве йа̄̐ра гхаре нитйа̄нандера васати</w:t>
      </w:r>
    </w:p>
    <w:p>
      <w:pPr>
        <w:keepNext/>
        <w:spacing w:after="40"/>
        <w:ind w:left="227"/>
      </w:pPr>
      <w:r>
        <w:rPr>
          <w:rFonts w:ascii="Times New Roman" w:hAnsi="Times New Roman"/>
          <w:color w:val="555555"/>
          <w:sz w:val="18"/>
        </w:rPr>
        <w:t>прежде которого в доме  Нитьянанда  жил</w:t>
      </w:r>
    </w:p>
    <w:p>
      <w:pPr>
        <w:spacing w:before="60"/>
        <w:jc w:val="both"/>
      </w:pPr>
      <w:r>
        <w:rPr>
          <w:b/>
        </w:rPr>
        <w:t xml:space="preserve">45 </w:t>
      </w:r>
      <w:r>
        <w:rPr>
          <w:rFonts w:ascii="Times New Roman" w:hAnsi="Times New Roman"/>
        </w:rPr>
        <w:t>Мудрец Парамананда Гупта был великим преданным Кришны. Шри Нитьянанда как-то жил в его доме.</w:t>
      </w:r>
    </w:p>
    <w:p>
      <w:pPr>
        <w:jc w:val="both"/>
      </w:pPr>
      <w:r>
        <w:rPr>
          <w:b/>
          <w:i/>
          <w:sz w:val="20"/>
        </w:rPr>
        <w:t xml:space="preserve">Анубхашья. </w:t>
      </w:r>
      <w:r>
        <w:rPr>
          <w:rFonts w:ascii="Times New Roman" w:hAnsi="Times New Roman"/>
          <w:sz w:val="20"/>
        </w:rPr>
        <w:t>Парамананда Гупта. “Чайтанья-бхагавата”, Антья, гл. 6: “Знаменит Парамананда Гупта Махашая: прежде в его доме жил Нитьянанда”. В “Гаура-ганоддеше” (шлоки 194 и 199) он — Манджумедха из Враджа: “«Кришна-стававали», которую сложил Парамананда Гупта”.</w:t>
      </w:r>
    </w:p>
    <w:p>
      <w:pPr>
        <w:keepNext/>
        <w:spacing w:before="160"/>
        <w:jc w:val="center"/>
      </w:pPr>
      <w:r>
        <w:rPr>
          <w:rFonts w:ascii="Times New Roman" w:hAnsi="Times New Roman"/>
          <w:i/>
          <w:sz w:val="21"/>
        </w:rPr>
        <w:t>(32) Нараяна, (33) Кришнадас, (34) Манохара, (35) Девананда —</w:t>
      </w:r>
    </w:p>
    <w:p>
      <w:pPr>
        <w:keepNext/>
        <w:jc w:val="center"/>
      </w:pPr>
      <w:r>
        <w:rPr>
          <w:rFonts w:ascii="Nirmala UI" w:hAnsi="Nirmala UI" w:cs="Nirmala UI"/>
          <w:sz w:val="24"/>
          <w:szCs w:val="24"/>
        </w:rPr>
        <w:t>নারায়ণ, কৃষ্ণদাস, আর মনোহর ৷</w:t>
        <w:br/>
      </w:r>
      <w:r>
        <w:rPr>
          <w:rFonts w:ascii="Nirmala UI" w:hAnsi="Nirmala UI" w:cs="Nirmala UI"/>
          <w:sz w:val="24"/>
          <w:szCs w:val="24"/>
        </w:rPr>
        <w:t>দেবানন্দ — চারি ভাই নিতাই-কিঙ্কর ॥ ৪৬ ॥</w:t>
      </w:r>
    </w:p>
    <w:p>
      <w:pPr>
        <w:keepNext/>
        <w:spacing w:after="0"/>
        <w:ind w:left="227"/>
      </w:pPr>
      <w:r>
        <w:rPr>
          <w:rFonts w:ascii="Times New Roman" w:hAnsi="Times New Roman"/>
          <w:i/>
          <w:sz w:val="20"/>
        </w:rPr>
        <w:t>на̄ра̄йан̣а, кр̣ш̣н̣ада̄са, а̄ра манохара</w:t>
      </w:r>
    </w:p>
    <w:p>
      <w:pPr>
        <w:keepNext/>
        <w:spacing w:after="40"/>
        <w:ind w:left="227"/>
      </w:pPr>
      <w:r>
        <w:rPr>
          <w:rFonts w:ascii="Times New Roman" w:hAnsi="Times New Roman"/>
          <w:color w:val="555555"/>
          <w:sz w:val="18"/>
        </w:rPr>
        <w:t>Нарайян,  Кришнадас,  и  Манохар</w:t>
      </w:r>
    </w:p>
    <w:p>
      <w:pPr>
        <w:keepNext/>
        <w:spacing w:after="0"/>
        <w:ind w:left="227"/>
      </w:pPr>
      <w:r>
        <w:rPr>
          <w:rFonts w:ascii="Times New Roman" w:hAnsi="Times New Roman"/>
          <w:i/>
          <w:sz w:val="20"/>
        </w:rPr>
        <w:t>дева̄нанда — ча̄ри бха̄и нита̄и-кин̇кара</w:t>
      </w:r>
    </w:p>
    <w:p>
      <w:pPr>
        <w:keepNext/>
        <w:spacing w:after="40"/>
        <w:ind w:left="227"/>
      </w:pPr>
      <w:r>
        <w:rPr>
          <w:rFonts w:ascii="Times New Roman" w:hAnsi="Times New Roman"/>
          <w:color w:val="555555"/>
          <w:sz w:val="18"/>
        </w:rPr>
        <w:t>Девананда —  четыре  брата  Нитьянанды  слуги</w:t>
      </w:r>
    </w:p>
    <w:p>
      <w:pPr>
        <w:spacing w:before="60"/>
        <w:jc w:val="both"/>
      </w:pPr>
      <w:r>
        <w:rPr>
          <w:b/>
        </w:rPr>
        <w:t xml:space="preserve">46 </w:t>
      </w:r>
      <w:r>
        <w:rPr>
          <w:rFonts w:ascii="Times New Roman" w:hAnsi="Times New Roman"/>
        </w:rPr>
        <w:t>Четыре брата — Нарайян, Кришнадас, Манохар и Девананда — были слугами Шри Нитьянанды.</w:t>
      </w:r>
    </w:p>
    <w:p>
      <w:pPr>
        <w:jc w:val="both"/>
      </w:pPr>
      <w:r>
        <w:rPr>
          <w:b/>
          <w:i/>
          <w:sz w:val="20"/>
        </w:rPr>
        <w:t xml:space="preserve">Анубхашья. </w:t>
      </w:r>
      <w:r>
        <w:rPr>
          <w:rFonts w:ascii="Times New Roman" w:hAnsi="Times New Roman"/>
          <w:sz w:val="20"/>
        </w:rPr>
        <w:t>Нараяна, Кришнадас, Манохара и Девананда. “Чайтанья-бхагавата”, Антья, гл. 6: “Кришнадас и Девананда — двое чистых сердцем. Дороги Нитьянанде эти четверо: «Манохара», «Нараяна», «Кришнадас» и «Девананда»”.</w:t>
      </w:r>
    </w:p>
    <w:p>
      <w:pPr>
        <w:keepNext/>
        <w:spacing w:before="160"/>
        <w:jc w:val="center"/>
      </w:pPr>
      <w:r>
        <w:rPr>
          <w:rFonts w:ascii="Times New Roman" w:hAnsi="Times New Roman"/>
          <w:i/>
          <w:sz w:val="21"/>
        </w:rPr>
        <w:t>(36) Хор Кришнадас —</w:t>
      </w:r>
    </w:p>
    <w:p>
      <w:pPr>
        <w:keepNext/>
        <w:jc w:val="center"/>
      </w:pPr>
      <w:r>
        <w:rPr>
          <w:rFonts w:ascii="Nirmala UI" w:hAnsi="Nirmala UI" w:cs="Nirmala UI"/>
          <w:sz w:val="24"/>
          <w:szCs w:val="24"/>
        </w:rPr>
        <w:t>হোড় কৃষ্ণদাস — নিত্যানন্দপ্রভু-প্রাণ ৷</w:t>
        <w:br/>
      </w:r>
      <w:r>
        <w:rPr>
          <w:rFonts w:ascii="Nirmala UI" w:hAnsi="Nirmala UI" w:cs="Nirmala UI"/>
          <w:sz w:val="24"/>
          <w:szCs w:val="24"/>
        </w:rPr>
        <w:t>শ্রীনিত্যানন্দ-পদ বিনা নাহি জানে আন ॥ ৪৭ ॥</w:t>
      </w:r>
    </w:p>
    <w:p>
      <w:pPr>
        <w:keepNext/>
        <w:spacing w:after="0"/>
        <w:ind w:left="227"/>
      </w:pPr>
      <w:r>
        <w:rPr>
          <w:rFonts w:ascii="Times New Roman" w:hAnsi="Times New Roman"/>
          <w:i/>
          <w:sz w:val="20"/>
        </w:rPr>
        <w:t>ход̣а кр̣ш̣н̣ада̄са — нитйа̄нанда-прабху-пра̄н̣а</w:t>
      </w:r>
    </w:p>
    <w:p>
      <w:pPr>
        <w:keepNext/>
        <w:spacing w:after="40"/>
        <w:ind w:left="227"/>
      </w:pPr>
      <w:r>
        <w:rPr>
          <w:rFonts w:ascii="Times New Roman" w:hAnsi="Times New Roman"/>
          <w:color w:val="555555"/>
          <w:sz w:val="18"/>
        </w:rPr>
        <w:t>Хода  Кришнадас  —  Нитьянанды  Прабху  жизнь</w:t>
      </w:r>
    </w:p>
    <w:p>
      <w:pPr>
        <w:keepNext/>
        <w:spacing w:after="0"/>
        <w:ind w:left="227"/>
      </w:pPr>
      <w:r>
        <w:rPr>
          <w:rFonts w:ascii="Times New Roman" w:hAnsi="Times New Roman"/>
          <w:i/>
          <w:sz w:val="20"/>
        </w:rPr>
        <w:t>ш́рӣ-нитйа̄нанда-пада вина̄ на̄хи джа̄не а̄на</w:t>
      </w:r>
    </w:p>
    <w:p>
      <w:pPr>
        <w:keepNext/>
        <w:spacing w:after="40"/>
        <w:ind w:left="227"/>
      </w:pPr>
      <w:r>
        <w:rPr>
          <w:rFonts w:ascii="Times New Roman" w:hAnsi="Times New Roman"/>
          <w:color w:val="555555"/>
          <w:sz w:val="18"/>
        </w:rPr>
        <w:t>Шри  Нитьянанды  стоп  помимо  не  знает  другого</w:t>
      </w:r>
    </w:p>
    <w:p>
      <w:pPr>
        <w:spacing w:before="60"/>
        <w:jc w:val="both"/>
      </w:pPr>
      <w:r>
        <w:rPr>
          <w:b/>
        </w:rPr>
        <w:t xml:space="preserve">47 </w:t>
      </w:r>
      <w:r>
        <w:rPr>
          <w:rFonts w:ascii="Times New Roman" w:hAnsi="Times New Roman"/>
        </w:rPr>
        <w:t>Шри Нитьянанда для Ходы Кришнадаса был дороже самой жизни. Кроме стоп Нитьянанды его больше ничего не интересовало.</w:t>
      </w:r>
    </w:p>
    <w:p>
      <w:pPr>
        <w:jc w:val="both"/>
      </w:pPr>
      <w:r>
        <w:rPr>
          <w:b/>
          <w:i/>
          <w:sz w:val="20"/>
        </w:rPr>
        <w:t xml:space="preserve">Анубхашья. </w:t>
      </w:r>
      <w:r>
        <w:rPr>
          <w:rFonts w:ascii="Times New Roman" w:hAnsi="Times New Roman"/>
          <w:sz w:val="20"/>
        </w:rPr>
        <w:t>Хор Кришнадас. “Кришнадас из Барагачхи, совершивший много благого: в его храме играл Нитьянанда”; там же — о величии Барагачхи (“Чайтанья-бхагавата”, Антья, гл. 6). См. ниже, «Навани Хор».</w:t>
      </w:r>
    </w:p>
    <w:p>
      <w:pPr>
        <w:keepNext/>
        <w:spacing w:before="160"/>
        <w:jc w:val="center"/>
      </w:pPr>
      <w:r>
        <w:rPr>
          <w:rFonts w:ascii="Times New Roman" w:hAnsi="Times New Roman"/>
          <w:i/>
          <w:sz w:val="21"/>
        </w:rPr>
        <w:t>(37) Накари, (38) Мукунда, (39) Сурья, (40) Мадхава, (41) Шридхара (гопала 12), (42) Рамананда, (43) Джаганнатха, (44) Махидхара —</w:t>
      </w:r>
    </w:p>
    <w:p>
      <w:pPr>
        <w:keepNext/>
        <w:jc w:val="center"/>
      </w:pPr>
      <w:r>
        <w:rPr>
          <w:rFonts w:ascii="Nirmala UI" w:hAnsi="Nirmala UI" w:cs="Nirmala UI"/>
          <w:sz w:val="24"/>
          <w:szCs w:val="24"/>
        </w:rPr>
        <w:t>নকড়ি, মুকুন্দ, সূর্য্য, মাধব, শ্রীধর ৷</w:t>
        <w:br/>
      </w:r>
      <w:r>
        <w:rPr>
          <w:rFonts w:ascii="Nirmala UI" w:hAnsi="Nirmala UI" w:cs="Nirmala UI"/>
          <w:sz w:val="24"/>
          <w:szCs w:val="24"/>
        </w:rPr>
        <w:t>রামানন্দ বসু, জগন্নাথ, মহীধর ॥ ৪৮ ॥</w:t>
      </w:r>
    </w:p>
    <w:p>
      <w:pPr>
        <w:keepNext/>
        <w:spacing w:after="0"/>
        <w:ind w:left="227"/>
      </w:pPr>
      <w:r>
        <w:rPr>
          <w:rFonts w:ascii="Times New Roman" w:hAnsi="Times New Roman"/>
          <w:i/>
          <w:sz w:val="20"/>
        </w:rPr>
        <w:t>накад̣и, мукунда, сӯрйа, ма̄дхава, ш́рӣдхара</w:t>
      </w:r>
    </w:p>
    <w:p>
      <w:pPr>
        <w:keepNext/>
        <w:spacing w:after="40"/>
        <w:ind w:left="227"/>
      </w:pPr>
      <w:r>
        <w:rPr>
          <w:rFonts w:ascii="Times New Roman" w:hAnsi="Times New Roman"/>
          <w:color w:val="555555"/>
          <w:sz w:val="18"/>
        </w:rPr>
        <w:t>Накади,  Мукунда,  Сурья,  Мадхава,  Шридхар</w:t>
      </w:r>
    </w:p>
    <w:p>
      <w:pPr>
        <w:keepNext/>
        <w:spacing w:after="0"/>
        <w:ind w:left="227"/>
      </w:pPr>
      <w:r>
        <w:rPr>
          <w:rFonts w:ascii="Times New Roman" w:hAnsi="Times New Roman"/>
          <w:i/>
          <w:sz w:val="20"/>
        </w:rPr>
        <w:t>ра̄ма̄нанда васу, джаганна̄тха, махӣдхара</w:t>
      </w:r>
    </w:p>
    <w:p>
      <w:pPr>
        <w:keepNext/>
        <w:spacing w:after="40"/>
        <w:ind w:left="227"/>
      </w:pPr>
      <w:r>
        <w:rPr>
          <w:rFonts w:ascii="Times New Roman" w:hAnsi="Times New Roman"/>
          <w:color w:val="555555"/>
          <w:sz w:val="18"/>
        </w:rPr>
        <w:t>Рамананда  Васу,  Джаганнатх,  Махидхар</w:t>
      </w:r>
    </w:p>
    <w:p>
      <w:pPr>
        <w:spacing w:before="60"/>
        <w:jc w:val="both"/>
      </w:pPr>
      <w:r>
        <w:rPr>
          <w:b/>
        </w:rPr>
        <w:t xml:space="preserve">48 </w:t>
      </w:r>
      <w:r>
        <w:rPr>
          <w:rFonts w:ascii="Times New Roman" w:hAnsi="Times New Roman"/>
        </w:rPr>
        <w:t>Преданными Шри Нитьянанды также были Накади, Мукунда, Сурья, Мадхава, Шридхар, Рамананда Васу, Джаганнатх и Махидхар.</w:t>
      </w:r>
    </w:p>
    <w:p>
      <w:pPr>
        <w:keepNext/>
        <w:spacing w:before="160"/>
        <w:jc w:val="center"/>
      </w:pPr>
      <w:r>
        <w:rPr>
          <w:rFonts w:ascii="Times New Roman" w:hAnsi="Times New Roman"/>
          <w:i/>
          <w:sz w:val="21"/>
        </w:rPr>
        <w:t>(45) Шриманта, (46) Гокуладас, (47) Харихарананда, (48) Шиваи, (49) Нандаи, (50) Парамананда —</w:t>
      </w:r>
    </w:p>
    <w:p>
      <w:pPr>
        <w:keepNext/>
        <w:jc w:val="center"/>
      </w:pPr>
      <w:r>
        <w:rPr>
          <w:rFonts w:ascii="Nirmala UI" w:hAnsi="Nirmala UI" w:cs="Nirmala UI"/>
          <w:sz w:val="24"/>
          <w:szCs w:val="24"/>
        </w:rPr>
        <w:t>শ্রীমন্ত, গোকুলদাস, হরিহরানন্দ ৷</w:t>
        <w:br/>
      </w:r>
      <w:r>
        <w:rPr>
          <w:rFonts w:ascii="Nirmala UI" w:hAnsi="Nirmala UI" w:cs="Nirmala UI"/>
          <w:sz w:val="24"/>
          <w:szCs w:val="24"/>
        </w:rPr>
        <w:t>শিবাই, নন্দাই, অবধূত পরমানন্দ ॥ ৪৯ ॥</w:t>
      </w:r>
    </w:p>
    <w:p>
      <w:pPr>
        <w:keepNext/>
        <w:spacing w:after="0"/>
        <w:ind w:left="227"/>
      </w:pPr>
      <w:r>
        <w:rPr>
          <w:rFonts w:ascii="Times New Roman" w:hAnsi="Times New Roman"/>
          <w:i/>
          <w:sz w:val="20"/>
        </w:rPr>
        <w:t>ш́рӣманта, гокула-да̄са, харихара̄нанда</w:t>
      </w:r>
    </w:p>
    <w:p>
      <w:pPr>
        <w:keepNext/>
        <w:spacing w:after="40"/>
        <w:ind w:left="227"/>
      </w:pPr>
      <w:r>
        <w:rPr>
          <w:rFonts w:ascii="Times New Roman" w:hAnsi="Times New Roman"/>
          <w:color w:val="555555"/>
          <w:sz w:val="18"/>
        </w:rPr>
        <w:t>Шриманта,  Гокул дас,  Харихарананда</w:t>
      </w:r>
    </w:p>
    <w:p>
      <w:pPr>
        <w:keepNext/>
        <w:spacing w:after="0"/>
        <w:ind w:left="227"/>
      </w:pPr>
      <w:r>
        <w:rPr>
          <w:rFonts w:ascii="Times New Roman" w:hAnsi="Times New Roman"/>
          <w:i/>
          <w:sz w:val="20"/>
        </w:rPr>
        <w:t>ш́ива̄и, нанда̄и, авадхӯта парама̄нанда</w:t>
      </w:r>
    </w:p>
    <w:p>
      <w:pPr>
        <w:keepNext/>
        <w:spacing w:after="40"/>
        <w:ind w:left="227"/>
      </w:pPr>
      <w:r>
        <w:rPr>
          <w:rFonts w:ascii="Times New Roman" w:hAnsi="Times New Roman"/>
          <w:color w:val="555555"/>
          <w:sz w:val="18"/>
        </w:rPr>
        <w:t>Шивай,  Нандай,  Авадхут  Парамананда</w:t>
      </w:r>
    </w:p>
    <w:p>
      <w:pPr>
        <w:spacing w:before="60"/>
        <w:jc w:val="both"/>
      </w:pPr>
      <w:r>
        <w:rPr>
          <w:b/>
        </w:rPr>
        <w:t xml:space="preserve">49 </w:t>
      </w:r>
      <w:r>
        <w:rPr>
          <w:rFonts w:ascii="Times New Roman" w:hAnsi="Times New Roman"/>
        </w:rPr>
        <w:t>Шриманта, Гокул дас, Харихарананда, Шивай, Нандай и Авадхут Парамананда.</w:t>
      </w:r>
    </w:p>
    <w:p>
      <w:pPr>
        <w:keepNext/>
        <w:spacing w:before="160"/>
        <w:jc w:val="center"/>
      </w:pPr>
      <w:r>
        <w:rPr>
          <w:rFonts w:ascii="Times New Roman" w:hAnsi="Times New Roman"/>
          <w:i/>
          <w:sz w:val="21"/>
        </w:rPr>
        <w:t>(51) Васанта, (52) Навани, (53) Гопала, (54) Санатана, (55) Вишнаи, (56) Кришнананда, (57) Сулочана —</w:t>
      </w:r>
    </w:p>
    <w:p>
      <w:pPr>
        <w:keepNext/>
        <w:jc w:val="center"/>
      </w:pPr>
      <w:r>
        <w:rPr>
          <w:rFonts w:ascii="Nirmala UI" w:hAnsi="Nirmala UI" w:cs="Nirmala UI"/>
          <w:sz w:val="24"/>
          <w:szCs w:val="24"/>
        </w:rPr>
        <w:t>বসন্ত, নবনী হোড়, গোপাল, সনাতন ৷</w:t>
        <w:br/>
      </w:r>
      <w:r>
        <w:rPr>
          <w:rFonts w:ascii="Nirmala UI" w:hAnsi="Nirmala UI" w:cs="Nirmala UI"/>
          <w:sz w:val="24"/>
          <w:szCs w:val="24"/>
        </w:rPr>
        <w:t>বিষ্ণাই হাজরা, কৃষ্ণানন্দ, সুলোচন ॥ ৫০ ॥</w:t>
      </w:r>
    </w:p>
    <w:p>
      <w:pPr>
        <w:keepNext/>
        <w:spacing w:after="0"/>
        <w:ind w:left="227"/>
      </w:pPr>
      <w:r>
        <w:rPr>
          <w:rFonts w:ascii="Times New Roman" w:hAnsi="Times New Roman"/>
          <w:i/>
          <w:sz w:val="20"/>
        </w:rPr>
        <w:t>васанта, наванӣ ход̣а, гопа̄ла, сана̄тана</w:t>
      </w:r>
    </w:p>
    <w:p>
      <w:pPr>
        <w:keepNext/>
        <w:spacing w:after="40"/>
        <w:ind w:left="227"/>
      </w:pPr>
      <w:r>
        <w:rPr>
          <w:rFonts w:ascii="Times New Roman" w:hAnsi="Times New Roman"/>
          <w:color w:val="555555"/>
          <w:sz w:val="18"/>
        </w:rPr>
        <w:t>Васанта,  Навани  Хода,  Гопал,  Санатан</w:t>
      </w:r>
    </w:p>
    <w:p>
      <w:pPr>
        <w:keepNext/>
        <w:spacing w:after="0"/>
        <w:ind w:left="227"/>
      </w:pPr>
      <w:r>
        <w:rPr>
          <w:rFonts w:ascii="Times New Roman" w:hAnsi="Times New Roman"/>
          <w:i/>
          <w:sz w:val="20"/>
        </w:rPr>
        <w:t>виш̣н̣а̄и ха̄джара̄, кр̣ш̣н̣а̄нанда, сулочана</w:t>
      </w:r>
    </w:p>
    <w:p>
      <w:pPr>
        <w:keepNext/>
        <w:spacing w:after="40"/>
        <w:ind w:left="227"/>
      </w:pPr>
      <w:r>
        <w:rPr>
          <w:rFonts w:ascii="Times New Roman" w:hAnsi="Times New Roman"/>
          <w:color w:val="555555"/>
          <w:sz w:val="18"/>
        </w:rPr>
        <w:t>Вишнай  Хаджар,  Кришнананда,  Сулочан</w:t>
      </w:r>
    </w:p>
    <w:p>
      <w:pPr>
        <w:spacing w:before="60"/>
        <w:jc w:val="both"/>
      </w:pPr>
      <w:r>
        <w:rPr>
          <w:b/>
        </w:rPr>
        <w:t xml:space="preserve">50 </w:t>
      </w:r>
      <w:r>
        <w:rPr>
          <w:rFonts w:ascii="Times New Roman" w:hAnsi="Times New Roman"/>
        </w:rPr>
        <w:t>Васанта, Навани Хода, Гопал, Санатан, Вишнай Хаджар, Кришнананда и Сулочан.</w:t>
      </w:r>
    </w:p>
    <w:p>
      <w:pPr>
        <w:jc w:val="both"/>
      </w:pPr>
      <w:r>
        <w:rPr>
          <w:b/>
          <w:i/>
          <w:sz w:val="20"/>
        </w:rPr>
        <w:t xml:space="preserve">Анубхашья. </w:t>
      </w:r>
      <w:r>
        <w:rPr>
          <w:rFonts w:ascii="Times New Roman" w:hAnsi="Times New Roman"/>
          <w:sz w:val="20"/>
        </w:rPr>
        <w:t>Навани Хор. Раджа Кришнадас Хор, сын Хари Хора, жил в Барагачхи. Барагачхи (Бахирагачхи) лежит на линии Лалгола-гхат Восточно-Бенгальской железной дороги, в двух милях от станции Мурагачха, напротив Дхармадахи, на берегу канала «Гургуре». В соседнем Шалиграме стараниями раджи Кришнадаса состоялась свадьба Шри Нитьянанды Прабху (“Бхакти-ратнакара”, волна 12). «Рукунпур» находится недалеко от Бахирагачхи. Сын Кришнадаса — Навани Хор. Его потомки ныне живут в Рукунпуре. По рождению они — каястхи дакшина-радхия; приняв брахманские обряды (самскары), они дают посвящение людям всех варн. Когда-то у Барагачхи текла Ганга; теперь это русло известно как канал «Калшира».</w:t>
      </w:r>
    </w:p>
    <w:p>
      <w:pPr>
        <w:jc w:val="both"/>
      </w:pPr>
      <w:r>
        <w:rPr>
          <w:rFonts w:ascii="Times New Roman" w:hAnsi="Times New Roman"/>
          <w:sz w:val="20"/>
        </w:rPr>
        <w:t>Кришнананда — см. раздел 35.</w:t>
      </w:r>
    </w:p>
    <w:p>
      <w:pPr>
        <w:keepNext/>
        <w:spacing w:before="160"/>
        <w:jc w:val="center"/>
      </w:pPr>
      <w:r>
        <w:rPr>
          <w:rFonts w:ascii="Times New Roman" w:hAnsi="Times New Roman"/>
          <w:i/>
          <w:sz w:val="21"/>
        </w:rPr>
        <w:t>(58) Камсари, (59) Рамасена, (60) Рамачандра, (61) Говинда, (62) Шриранга, (63) Мукунда —</w:t>
      </w:r>
    </w:p>
    <w:p>
      <w:pPr>
        <w:keepNext/>
        <w:jc w:val="center"/>
      </w:pPr>
      <w:r>
        <w:rPr>
          <w:rFonts w:ascii="Nirmala UI" w:hAnsi="Nirmala UI" w:cs="Nirmala UI"/>
          <w:sz w:val="24"/>
          <w:szCs w:val="24"/>
        </w:rPr>
        <w:t>কংসারি সেন, রামসেন, রামচন্দ্র কবিরাজ ৷</w:t>
        <w:br/>
      </w:r>
      <w:r>
        <w:rPr>
          <w:rFonts w:ascii="Nirmala UI" w:hAnsi="Nirmala UI" w:cs="Nirmala UI"/>
          <w:sz w:val="24"/>
          <w:szCs w:val="24"/>
        </w:rPr>
        <w:t>গোবিন্দ, শ্রীরঙ্গ, মুকুন্দ, তিন কবিরাজ ॥ ৫১ ॥</w:t>
      </w:r>
    </w:p>
    <w:p>
      <w:pPr>
        <w:keepNext/>
        <w:spacing w:after="0"/>
        <w:ind w:left="227"/>
      </w:pPr>
      <w:r>
        <w:rPr>
          <w:rFonts w:ascii="Times New Roman" w:hAnsi="Times New Roman"/>
          <w:i/>
          <w:sz w:val="20"/>
        </w:rPr>
        <w:t>кам̇са̄ри сена, ра̄масена, ра̄мачандра кавира̄джа</w:t>
      </w:r>
    </w:p>
    <w:p>
      <w:pPr>
        <w:keepNext/>
        <w:spacing w:after="40"/>
        <w:ind w:left="227"/>
      </w:pPr>
      <w:r>
        <w:rPr>
          <w:rFonts w:ascii="Times New Roman" w:hAnsi="Times New Roman"/>
          <w:color w:val="555555"/>
          <w:sz w:val="18"/>
        </w:rPr>
        <w:t>Камсари  Сен,  Рамасен,  Рамачандра  Кавирадж</w:t>
      </w:r>
    </w:p>
    <w:p>
      <w:pPr>
        <w:keepNext/>
        <w:spacing w:after="0"/>
        <w:ind w:left="227"/>
      </w:pPr>
      <w:r>
        <w:rPr>
          <w:rFonts w:ascii="Times New Roman" w:hAnsi="Times New Roman"/>
          <w:i/>
          <w:sz w:val="20"/>
        </w:rPr>
        <w:t>говинда, ш́рӣран̇га, мукунда, тина кавира̄джа</w:t>
      </w:r>
    </w:p>
    <w:p>
      <w:pPr>
        <w:keepNext/>
        <w:spacing w:after="40"/>
        <w:ind w:left="227"/>
      </w:pPr>
      <w:r>
        <w:rPr>
          <w:rFonts w:ascii="Times New Roman" w:hAnsi="Times New Roman"/>
          <w:color w:val="555555"/>
          <w:sz w:val="18"/>
        </w:rPr>
        <w:t>Говинда, Шриранга, Мукунда, трое лекарей</w:t>
      </w:r>
    </w:p>
    <w:p>
      <w:pPr>
        <w:spacing w:before="60"/>
        <w:jc w:val="both"/>
      </w:pPr>
      <w:r>
        <w:rPr>
          <w:b/>
        </w:rPr>
        <w:t xml:space="preserve">51 </w:t>
      </w:r>
      <w:r>
        <w:rPr>
          <w:rFonts w:ascii="Times New Roman" w:hAnsi="Times New Roman"/>
        </w:rPr>
        <w:t>Камсари Сен, Рамасен, Рамачандра Кавирадж, а также трое лекарей — Говинда, Шриранга и Мукунда.</w:t>
      </w:r>
    </w:p>
    <w:p>
      <w:pPr>
        <w:jc w:val="both"/>
      </w:pPr>
      <w:r>
        <w:rPr>
          <w:b/>
          <w:i/>
          <w:sz w:val="20"/>
        </w:rPr>
        <w:t xml:space="preserve">Анубхашья. </w:t>
      </w:r>
      <w:r>
        <w:rPr>
          <w:rFonts w:ascii="Times New Roman" w:hAnsi="Times New Roman"/>
          <w:sz w:val="20"/>
        </w:rPr>
        <w:t>Камсари Сен — это «Ратнавали» из Враджа. См. “Гаура-ганоддешу”, шлоки 194 и 200, а также выше, «Садашива Кавирадж».</w:t>
      </w:r>
    </w:p>
    <w:p>
      <w:pPr>
        <w:jc w:val="both"/>
      </w:pPr>
      <w:r>
        <w:rPr>
          <w:rFonts w:ascii="Times New Roman" w:hAnsi="Times New Roman"/>
          <w:sz w:val="20"/>
        </w:rPr>
        <w:t>Рамачандра Кавирадж — сын Чиранджива и Сунанды из Кханды, ученик Шринивасы Ачарьи и дорогой друг Тхакура Нароттамы. Тхакур Нароттама молился о том, чтобы быть с ним рядом жизнь за жизнью. Его младший брат — Говинда Кавирадж. Видя его преданность Кришне, Шри Джива Госвами Прабху дал ему во Вриндаване имя «Кавирадж». С рождения он был отрешён от мирской жизни и был главным и самым дорогим спутником Тхакура Махашаи и Шринивасы Ачарьи Прабху в проповеди и в бхаджане. Сначала он жил в Шрикханде, а потом пришёл в «Кумаранагар» на берегу Бхагиратхи и поселился там (см. “Бхакти-ратнакару”).</w:t>
      </w:r>
    </w:p>
    <w:p>
      <w:pPr>
        <w:jc w:val="both"/>
      </w:pPr>
      <w:r>
        <w:rPr>
          <w:rFonts w:ascii="Times New Roman" w:hAnsi="Times New Roman"/>
          <w:sz w:val="20"/>
        </w:rPr>
        <w:t>Говинда Кавирадж — младший сын Чиранджива из Кханды и брат Рамачандры Кавираджа. Сначала он был шактой, позже принял посвящение от Шринивасы Ачарьи Прабху. Он жил сначала в Шрикханде, потом в Кумаранагаре, а потом пришёл в деревню «Телия Будхари» на южном берегу Падмы и поселился там. Видя его поэтический дар, Шри Джива Госвами Прабху и ему дал имя «Кавирадж». Он автор драмы “Сангита-Мадхава”, “Гитамриты” и других книг (см. “Бхакти-ратнакару”, волна 9).</w:t>
      </w:r>
    </w:p>
    <w:p>
      <w:pPr>
        <w:keepNext/>
        <w:spacing w:before="160"/>
        <w:jc w:val="center"/>
      </w:pPr>
      <w:r>
        <w:rPr>
          <w:rFonts w:ascii="Times New Roman" w:hAnsi="Times New Roman"/>
          <w:i/>
          <w:sz w:val="21"/>
        </w:rPr>
        <w:t>(64) Питамбара, (65) Мадхавачарья, (66) Дамодара, (67) Шанкара, (68) Мукунда, (69) Джнянадас, (70) Манохара —</w:t>
      </w:r>
    </w:p>
    <w:p>
      <w:pPr>
        <w:keepNext/>
        <w:jc w:val="center"/>
      </w:pPr>
      <w:r>
        <w:rPr>
          <w:rFonts w:ascii="Nirmala UI" w:hAnsi="Nirmala UI" w:cs="Nirmala UI"/>
          <w:sz w:val="24"/>
          <w:szCs w:val="24"/>
        </w:rPr>
        <w:t>পীতাম্বর, মাধবাচার্য্য, দাস দামোদর ৷</w:t>
        <w:br/>
      </w:r>
      <w:r>
        <w:rPr>
          <w:rFonts w:ascii="Nirmala UI" w:hAnsi="Nirmala UI" w:cs="Nirmala UI"/>
          <w:sz w:val="24"/>
          <w:szCs w:val="24"/>
        </w:rPr>
        <w:t>শঙ্কর, মুকুন্দ, জ্ঞানদাস, মনোহর ॥ ৫২ ॥</w:t>
      </w:r>
    </w:p>
    <w:p>
      <w:pPr>
        <w:keepNext/>
        <w:spacing w:after="0"/>
        <w:ind w:left="227"/>
      </w:pPr>
      <w:r>
        <w:rPr>
          <w:rFonts w:ascii="Times New Roman" w:hAnsi="Times New Roman"/>
          <w:i/>
          <w:sz w:val="20"/>
        </w:rPr>
        <w:t>пӣта̄мбара, ма̄дхава̄ча̄рйа, да̄са да̄модара</w:t>
      </w:r>
    </w:p>
    <w:p>
      <w:pPr>
        <w:keepNext/>
        <w:spacing w:after="40"/>
        <w:ind w:left="227"/>
      </w:pPr>
      <w:r>
        <w:rPr>
          <w:rFonts w:ascii="Times New Roman" w:hAnsi="Times New Roman"/>
          <w:color w:val="555555"/>
          <w:sz w:val="18"/>
        </w:rPr>
        <w:t>Питамбар,  Мадхавачарья,  дас  Дамодар</w:t>
      </w:r>
    </w:p>
    <w:p>
      <w:pPr>
        <w:keepNext/>
        <w:spacing w:after="0"/>
        <w:ind w:left="227"/>
      </w:pPr>
      <w:r>
        <w:rPr>
          <w:rFonts w:ascii="Times New Roman" w:hAnsi="Times New Roman"/>
          <w:i/>
          <w:sz w:val="20"/>
        </w:rPr>
        <w:t>ш́ан̇кара, мукунда, джн̃а̄на-да̄са, манохара</w:t>
      </w:r>
    </w:p>
    <w:p>
      <w:pPr>
        <w:keepNext/>
        <w:spacing w:after="40"/>
        <w:ind w:left="227"/>
      </w:pPr>
      <w:r>
        <w:rPr>
          <w:rFonts w:ascii="Times New Roman" w:hAnsi="Times New Roman"/>
          <w:color w:val="555555"/>
          <w:sz w:val="18"/>
        </w:rPr>
        <w:t>Шанкар,  Мукунда,  Гьяна дас,  Манохар</w:t>
      </w:r>
    </w:p>
    <w:p>
      <w:pPr>
        <w:spacing w:before="60"/>
        <w:jc w:val="both"/>
      </w:pPr>
      <w:r>
        <w:rPr>
          <w:b/>
        </w:rPr>
        <w:t xml:space="preserve">52 </w:t>
      </w:r>
      <w:r>
        <w:rPr>
          <w:rFonts w:ascii="Times New Roman" w:hAnsi="Times New Roman"/>
        </w:rPr>
        <w:t>Питамбар, Мадхавачарья, Дамодар дас, Шанкар, Мукунда, Гьяна дас и Манохар.</w:t>
      </w:r>
    </w:p>
    <w:p>
      <w:pPr>
        <w:keepNext/>
        <w:spacing w:before="160"/>
        <w:jc w:val="center"/>
      </w:pPr>
      <w:r>
        <w:rPr>
          <w:rFonts w:ascii="Times New Roman" w:hAnsi="Times New Roman"/>
          <w:i/>
          <w:sz w:val="21"/>
        </w:rPr>
        <w:t>(71) Гопала, (72) Рамабхадра, (73) Гаурангадас, (74) Нрисимха-чайтанья, (75) Минакетана —</w:t>
      </w:r>
    </w:p>
    <w:p>
      <w:pPr>
        <w:keepNext/>
        <w:jc w:val="center"/>
      </w:pPr>
      <w:r>
        <w:rPr>
          <w:rFonts w:ascii="Nirmala UI" w:hAnsi="Nirmala UI" w:cs="Nirmala UI"/>
          <w:sz w:val="24"/>
          <w:szCs w:val="24"/>
        </w:rPr>
        <w:t>নর্ত্তক গোপাল, রামভদ্র, গৌরাঙ্গদাস ৷</w:t>
        <w:br/>
      </w:r>
      <w:r>
        <w:rPr>
          <w:rFonts w:ascii="Nirmala UI" w:hAnsi="Nirmala UI" w:cs="Nirmala UI"/>
          <w:sz w:val="24"/>
          <w:szCs w:val="24"/>
        </w:rPr>
        <w:t>নৃসিংহচৈতন্য, মীনকেতন রামদাস ॥ ৫৩ ॥</w:t>
      </w:r>
    </w:p>
    <w:p>
      <w:pPr>
        <w:keepNext/>
        <w:spacing w:after="0"/>
        <w:ind w:left="227"/>
      </w:pPr>
      <w:r>
        <w:rPr>
          <w:rFonts w:ascii="Times New Roman" w:hAnsi="Times New Roman"/>
          <w:i/>
          <w:sz w:val="20"/>
        </w:rPr>
        <w:t>нартака гопа̄ла, ра̄мабхадра, гаура̄н̇га-да̄са</w:t>
      </w:r>
    </w:p>
    <w:p>
      <w:pPr>
        <w:keepNext/>
        <w:spacing w:after="40"/>
        <w:ind w:left="227"/>
      </w:pPr>
      <w:r>
        <w:rPr>
          <w:rFonts w:ascii="Times New Roman" w:hAnsi="Times New Roman"/>
          <w:color w:val="555555"/>
          <w:sz w:val="18"/>
        </w:rPr>
        <w:t>танцор  Гопал,  Рамбхадра,  Гауранга дас</w:t>
      </w:r>
    </w:p>
    <w:p>
      <w:pPr>
        <w:keepNext/>
        <w:spacing w:after="0"/>
        <w:ind w:left="227"/>
      </w:pPr>
      <w:r>
        <w:rPr>
          <w:rFonts w:ascii="Times New Roman" w:hAnsi="Times New Roman"/>
          <w:i/>
          <w:sz w:val="20"/>
        </w:rPr>
        <w:t>нр̣сим̇ха-чаитанйа, мӣнакетана ра̄мада̄са</w:t>
      </w:r>
    </w:p>
    <w:p>
      <w:pPr>
        <w:keepNext/>
        <w:spacing w:after="40"/>
        <w:ind w:left="227"/>
      </w:pPr>
      <w:r>
        <w:rPr>
          <w:rFonts w:ascii="Times New Roman" w:hAnsi="Times New Roman"/>
          <w:color w:val="555555"/>
          <w:sz w:val="18"/>
        </w:rPr>
        <w:t>Нрисимха Чайтанья,  Минакетан  Рамдас</w:t>
      </w:r>
    </w:p>
    <w:p>
      <w:pPr>
        <w:spacing w:before="60"/>
        <w:jc w:val="both"/>
      </w:pPr>
      <w:r>
        <w:rPr>
          <w:b/>
        </w:rPr>
        <w:t xml:space="preserve">53 </w:t>
      </w:r>
      <w:r>
        <w:rPr>
          <w:rFonts w:ascii="Times New Roman" w:hAnsi="Times New Roman"/>
        </w:rPr>
        <w:t>Танцор Гопал, Рамбхадра, Гауранга дас, Нрисимха Чайтанья и Минакетан Рамдас.</w:t>
      </w:r>
    </w:p>
    <w:p>
      <w:pPr>
        <w:jc w:val="both"/>
      </w:pPr>
      <w:r>
        <w:rPr>
          <w:b/>
          <w:i/>
          <w:sz w:val="20"/>
        </w:rPr>
        <w:t xml:space="preserve">Анубхашья. </w:t>
      </w:r>
      <w:r>
        <w:rPr>
          <w:rFonts w:ascii="Times New Roman" w:hAnsi="Times New Roman"/>
          <w:sz w:val="20"/>
        </w:rPr>
        <w:t>Минакетана Рамадас. В “Гаура-ганоддеше” (шлока 68): “Ради цели в него вошли двое рождённых вместе — Нишатха и Улмука. Минакетана Рама</w:t>
      </w:r>
      <w:r>
        <w:rPr>
          <w:rFonts w:ascii="Times New Roman" w:hAnsi="Times New Roman"/>
          <w:sz w:val="20"/>
          <w:vertAlign w:val="superscript"/>
        </w:rPr>
        <w:t>9</w:t>
      </w:r>
      <w:r>
        <w:rPr>
          <w:rFonts w:ascii="Times New Roman" w:hAnsi="Times New Roman"/>
          <w:sz w:val="20"/>
        </w:rPr>
        <w:t xml:space="preserve"> — это другая вьюха Санкаршаны”.</w:t>
      </w:r>
    </w:p>
    <w:p>
      <w:pPr>
        <w:keepNext/>
        <w:spacing w:before="160"/>
        <w:jc w:val="center"/>
      </w:pPr>
      <w:r>
        <w:rPr>
          <w:rFonts w:ascii="Times New Roman" w:hAnsi="Times New Roman"/>
          <w:i/>
          <w:sz w:val="21"/>
        </w:rPr>
        <w:t>(76) Шри Тхакур Вриндаван дас —</w:t>
      </w:r>
    </w:p>
    <w:p>
      <w:pPr>
        <w:keepNext/>
        <w:jc w:val="center"/>
      </w:pPr>
      <w:r>
        <w:rPr>
          <w:rFonts w:ascii="Nirmala UI" w:hAnsi="Nirmala UI" w:cs="Nirmala UI"/>
          <w:sz w:val="24"/>
          <w:szCs w:val="24"/>
        </w:rPr>
        <w:t>বৃন্দাবনদাস — নারায়ণীর নন্দন ৷</w:t>
        <w:br/>
      </w:r>
      <w:r>
        <w:rPr>
          <w:rFonts w:ascii="Nirmala UI" w:hAnsi="Nirmala UI" w:cs="Nirmala UI"/>
          <w:sz w:val="24"/>
          <w:szCs w:val="24"/>
        </w:rPr>
        <w:t>‘চৈতন্য-মঙ্গল’ যেঁহো করিল রচন ॥ ৫৪ ॥</w:t>
      </w:r>
    </w:p>
    <w:p>
      <w:pPr>
        <w:keepNext/>
        <w:spacing w:after="0"/>
        <w:ind w:left="227"/>
      </w:pPr>
      <w:r>
        <w:rPr>
          <w:rFonts w:ascii="Times New Roman" w:hAnsi="Times New Roman"/>
          <w:i/>
          <w:sz w:val="20"/>
        </w:rPr>
        <w:t>вр̣нда̄вана-да̄са — на̄ра̄йан̣ӣра нандана</w:t>
      </w:r>
    </w:p>
    <w:p>
      <w:pPr>
        <w:keepNext/>
        <w:spacing w:after="40"/>
        <w:ind w:left="227"/>
      </w:pPr>
      <w:r>
        <w:rPr>
          <w:rFonts w:ascii="Times New Roman" w:hAnsi="Times New Roman"/>
          <w:color w:val="555555"/>
          <w:sz w:val="18"/>
        </w:rPr>
        <w:t>Вриндаван  дас  —  Нарайяни  сын</w:t>
      </w:r>
    </w:p>
    <w:p>
      <w:pPr>
        <w:keepNext/>
        <w:spacing w:after="0"/>
        <w:ind w:left="227"/>
      </w:pPr>
      <w:r>
        <w:rPr>
          <w:rFonts w:ascii="Times New Roman" w:hAnsi="Times New Roman"/>
          <w:i/>
          <w:sz w:val="20"/>
        </w:rPr>
        <w:t>‘чаитанйа-ман̇гала’ йе̐хо карила рачана</w:t>
      </w:r>
    </w:p>
    <w:p>
      <w:pPr>
        <w:keepNext/>
        <w:spacing w:after="40"/>
        <w:ind w:left="227"/>
      </w:pPr>
      <w:r>
        <w:rPr>
          <w:rFonts w:ascii="Times New Roman" w:hAnsi="Times New Roman"/>
          <w:color w:val="555555"/>
          <w:sz w:val="18"/>
        </w:rPr>
        <w:t>“Чайтанья-мангалу”  который  составил</w:t>
      </w:r>
    </w:p>
    <w:p>
      <w:pPr>
        <w:spacing w:before="60"/>
        <w:jc w:val="both"/>
      </w:pPr>
      <w:r>
        <w:rPr>
          <w:b/>
        </w:rPr>
        <w:t xml:space="preserve">54 </w:t>
      </w:r>
      <w:r>
        <w:rPr>
          <w:rFonts w:ascii="Times New Roman" w:hAnsi="Times New Roman"/>
        </w:rPr>
        <w:t>Вриндаван дас Тхакур, сын Нарайяни, написавший “Чайтанья-мангалу” (“Шри Чайтанья-бхагавату”).</w:t>
      </w:r>
      <w:r>
        <w:rPr>
          <w:rFonts w:ascii="Times New Roman" w:hAnsi="Times New Roman"/>
          <w:vertAlign w:val="superscript"/>
        </w:rPr>
        <w:t>5</w:t>
      </w:r>
    </w:p>
    <w:p>
      <w:pPr>
        <w:jc w:val="both"/>
      </w:pPr>
      <w:r>
        <w:rPr>
          <w:b/>
          <w:i/>
          <w:sz w:val="20"/>
        </w:rPr>
        <w:t xml:space="preserve">Анубхашья. </w:t>
      </w:r>
      <w:r>
        <w:rPr>
          <w:rFonts w:ascii="Times New Roman" w:hAnsi="Times New Roman"/>
          <w:sz w:val="20"/>
        </w:rPr>
        <w:t>Вриндаван дас. В “Гаура-ганоддеше” (шлока 109): “Тот, кто был Ведавьясой, ныне — Вриндаван дас. Ради цели в него вошёл и друг [Кришны] Кусумапида”. Он сын Нараяни, дочери брата Шриваса, и автор “Чайтанья-бхагаваты”. См. очерк «Жизнь Тхакура» в предисловии к “Чайтанья-бхагавате”, которое написал автор этого комментария.</w:t>
      </w:r>
    </w:p>
    <w:p>
      <w:pPr>
        <w:keepNext/>
        <w:spacing w:before="160"/>
        <w:jc w:val="center"/>
      </w:pPr>
      <w:r>
        <w:rPr>
          <w:rFonts w:ascii="Times New Roman" w:hAnsi="Times New Roman"/>
          <w:i/>
          <w:sz w:val="21"/>
        </w:rPr>
        <w:t>Вьясадева описал игры Кришны в “Шримад-Бхагаватам”, а [Вриндаван дас] — игры Гауры в “Чайтанья-бхагавате” —</w:t>
      </w:r>
    </w:p>
    <w:p>
      <w:pPr>
        <w:keepNext/>
        <w:jc w:val="center"/>
      </w:pPr>
      <w:r>
        <w:rPr>
          <w:rFonts w:ascii="Nirmala UI" w:hAnsi="Nirmala UI" w:cs="Nirmala UI"/>
          <w:sz w:val="24"/>
          <w:szCs w:val="24"/>
        </w:rPr>
        <w:t>ভাগবতে কৃষ্ণলীলা বর্ণিলা বেদব্যাস ৷</w:t>
        <w:br/>
      </w:r>
      <w:r>
        <w:rPr>
          <w:rFonts w:ascii="Nirmala UI" w:hAnsi="Nirmala UI" w:cs="Nirmala UI"/>
          <w:sz w:val="24"/>
          <w:szCs w:val="24"/>
        </w:rPr>
        <w:t>চৈতন্য-লীলাতে ব্যাস — বৃন্দাবন দাস ॥ ৫৫ ॥</w:t>
      </w:r>
    </w:p>
    <w:p>
      <w:pPr>
        <w:keepNext/>
        <w:spacing w:after="0"/>
        <w:ind w:left="227"/>
      </w:pPr>
      <w:r>
        <w:rPr>
          <w:rFonts w:ascii="Times New Roman" w:hAnsi="Times New Roman"/>
          <w:i/>
          <w:sz w:val="20"/>
        </w:rPr>
        <w:t>бха̄гавате кр̣ш̣н̣алӣла̄ варн̣ила̄ ведавйа̄са</w:t>
      </w:r>
    </w:p>
    <w:p>
      <w:pPr>
        <w:keepNext/>
        <w:spacing w:after="40"/>
        <w:ind w:left="227"/>
      </w:pPr>
      <w:r>
        <w:rPr>
          <w:rFonts w:ascii="Times New Roman" w:hAnsi="Times New Roman"/>
          <w:color w:val="555555"/>
          <w:sz w:val="18"/>
        </w:rPr>
        <w:t>в Бхагаватам  Кришны игры  описал  Ведавьяс</w:t>
      </w:r>
    </w:p>
    <w:p>
      <w:pPr>
        <w:keepNext/>
        <w:spacing w:after="0"/>
        <w:ind w:left="227"/>
      </w:pPr>
      <w:r>
        <w:rPr>
          <w:rFonts w:ascii="Times New Roman" w:hAnsi="Times New Roman"/>
          <w:i/>
          <w:sz w:val="20"/>
        </w:rPr>
        <w:t>чаитанйа-лӣла̄те вйа̄са — вр̣нда̄вана да̄са</w:t>
      </w:r>
    </w:p>
    <w:p>
      <w:pPr>
        <w:keepNext/>
        <w:spacing w:after="40"/>
        <w:ind w:left="227"/>
      </w:pPr>
      <w:r>
        <w:rPr>
          <w:rFonts w:ascii="Times New Roman" w:hAnsi="Times New Roman"/>
          <w:color w:val="555555"/>
          <w:sz w:val="18"/>
        </w:rPr>
        <w:t>Чайтаньи  игры  Вьяс  —  Вриндаван  дас</w:t>
      </w:r>
    </w:p>
    <w:p>
      <w:pPr>
        <w:spacing w:before="60"/>
        <w:jc w:val="both"/>
      </w:pPr>
      <w:r>
        <w:rPr>
          <w:b/>
        </w:rPr>
        <w:t xml:space="preserve">55 </w:t>
      </w:r>
      <w:r>
        <w:rPr>
          <w:rFonts w:ascii="Times New Roman" w:hAnsi="Times New Roman"/>
        </w:rPr>
        <w:t>Шрила Вьясадэв в “Шримад-Бхагаватам” прекрасно описал игры Кришны, тогда как Вьясой игр Шри Чайтаньи был Вриндаван дас Тхакур.</w:t>
      </w:r>
    </w:p>
    <w:p>
      <w:pPr>
        <w:keepNext/>
        <w:spacing w:before="160"/>
        <w:jc w:val="center"/>
      </w:pPr>
      <w:r>
        <w:rPr>
          <w:rFonts w:ascii="Times New Roman" w:hAnsi="Times New Roman"/>
          <w:i/>
          <w:sz w:val="21"/>
        </w:rPr>
        <w:t>Ветвь Вирабхадры Госани — лучшая из всех —</w:t>
      </w:r>
    </w:p>
    <w:p>
      <w:pPr>
        <w:keepNext/>
        <w:jc w:val="center"/>
      </w:pPr>
      <w:r>
        <w:rPr>
          <w:rFonts w:ascii="Nirmala UI" w:hAnsi="Nirmala UI" w:cs="Nirmala UI"/>
          <w:sz w:val="24"/>
          <w:szCs w:val="24"/>
        </w:rPr>
        <w:t>সর্ব্বশাখা-শ্রেষ্ঠ বীরভদ্র গোসাঞি ৷</w:t>
        <w:br/>
      </w:r>
      <w:r>
        <w:rPr>
          <w:rFonts w:ascii="Nirmala UI" w:hAnsi="Nirmala UI" w:cs="Nirmala UI"/>
          <w:sz w:val="24"/>
          <w:szCs w:val="24"/>
        </w:rPr>
        <w:t>তাঁর উপশাখা যত, তার অন্ত নাই ॥ ৫৬ ॥</w:t>
      </w:r>
    </w:p>
    <w:p>
      <w:pPr>
        <w:keepNext/>
        <w:spacing w:after="0"/>
        <w:ind w:left="227"/>
      </w:pPr>
      <w:r>
        <w:rPr>
          <w:rFonts w:ascii="Times New Roman" w:hAnsi="Times New Roman"/>
          <w:i/>
          <w:sz w:val="20"/>
        </w:rPr>
        <w:t>сарваш́а̄кха̄-ш́реш̣т̣ха вӣрабхадра госа̄н̃и</w:t>
      </w:r>
    </w:p>
    <w:p>
      <w:pPr>
        <w:keepNext/>
        <w:spacing w:after="40"/>
        <w:ind w:left="227"/>
      </w:pPr>
      <w:r>
        <w:rPr>
          <w:rFonts w:ascii="Times New Roman" w:hAnsi="Times New Roman"/>
          <w:color w:val="555555"/>
          <w:sz w:val="18"/>
        </w:rPr>
        <w:t>все  ветвей  лучшая  Вирабхадра  Госани</w:t>
      </w:r>
    </w:p>
    <w:p>
      <w:pPr>
        <w:keepNext/>
        <w:spacing w:after="0"/>
        <w:ind w:left="227"/>
      </w:pPr>
      <w:r>
        <w:rPr>
          <w:rFonts w:ascii="Times New Roman" w:hAnsi="Times New Roman"/>
          <w:i/>
          <w:sz w:val="20"/>
        </w:rPr>
        <w:t>та̄̐ра упаш́а̄кха̄ йата, та̄ра анта на̄и</w:t>
      </w:r>
    </w:p>
    <w:p>
      <w:pPr>
        <w:keepNext/>
        <w:spacing w:after="40"/>
        <w:ind w:left="227"/>
      </w:pPr>
      <w:r>
        <w:rPr>
          <w:rFonts w:ascii="Times New Roman" w:hAnsi="Times New Roman"/>
          <w:color w:val="555555"/>
          <w:sz w:val="18"/>
        </w:rPr>
        <w:t>его  веточек  столько,  им  конца  нет</w:t>
      </w:r>
    </w:p>
    <w:p>
      <w:pPr>
        <w:spacing w:before="60"/>
        <w:jc w:val="both"/>
      </w:pPr>
      <w:r>
        <w:rPr>
          <w:b/>
        </w:rPr>
        <w:t xml:space="preserve">56 </w:t>
      </w:r>
      <w:r>
        <w:rPr>
          <w:rFonts w:ascii="Times New Roman" w:hAnsi="Times New Roman"/>
        </w:rPr>
        <w:t>Вирабхадра Госани — лучшая из всех ветвей Шри Нитьянанды. Нет конца тем веточкам и побегам, что выросли из этой ветви.</w:t>
      </w:r>
    </w:p>
    <w:p>
      <w:pPr>
        <w:keepNext/>
        <w:spacing w:before="160"/>
        <w:jc w:val="center"/>
      </w:pPr>
      <w:r>
        <w:rPr>
          <w:rFonts w:ascii="Times New Roman" w:hAnsi="Times New Roman"/>
          <w:i/>
          <w:sz w:val="21"/>
        </w:rPr>
        <w:t>Спутникам Нитьянанды нет числа; [автор] прославляет их качества, чтобы очиститься, —</w:t>
      </w:r>
    </w:p>
    <w:p>
      <w:pPr>
        <w:keepNext/>
        <w:jc w:val="center"/>
      </w:pPr>
      <w:r>
        <w:rPr>
          <w:rFonts w:ascii="Nirmala UI" w:hAnsi="Nirmala UI" w:cs="Nirmala UI"/>
          <w:sz w:val="24"/>
          <w:szCs w:val="24"/>
        </w:rPr>
        <w:t>অনন্ত নিত্যানন্দগণ — কে করু গণন ৷</w:t>
        <w:br/>
      </w:r>
      <w:r>
        <w:rPr>
          <w:rFonts w:ascii="Nirmala UI" w:hAnsi="Nirmala UI" w:cs="Nirmala UI"/>
          <w:sz w:val="24"/>
          <w:szCs w:val="24"/>
        </w:rPr>
        <w:t>আত্মপবিত্রতা-হেতু লিখিলাঙ কত জন ॥ ৫৭ ॥</w:t>
      </w:r>
    </w:p>
    <w:p>
      <w:pPr>
        <w:keepNext/>
        <w:spacing w:after="0"/>
        <w:ind w:left="227"/>
      </w:pPr>
      <w:r>
        <w:rPr>
          <w:rFonts w:ascii="Times New Roman" w:hAnsi="Times New Roman"/>
          <w:i/>
          <w:sz w:val="20"/>
        </w:rPr>
        <w:t>ананта нитйа̄нанда-ган̣а — ке кару ган̣ана</w:t>
      </w:r>
    </w:p>
    <w:p>
      <w:pPr>
        <w:keepNext/>
        <w:spacing w:after="40"/>
        <w:ind w:left="227"/>
      </w:pPr>
      <w:r>
        <w:rPr>
          <w:rFonts w:ascii="Times New Roman" w:hAnsi="Times New Roman"/>
          <w:color w:val="555555"/>
          <w:sz w:val="18"/>
        </w:rPr>
        <w:t>бесчисленные Нитьянанды последователи — кто сосчитает</w:t>
      </w:r>
    </w:p>
    <w:p>
      <w:pPr>
        <w:keepNext/>
        <w:spacing w:after="0"/>
        <w:ind w:left="227"/>
      </w:pPr>
      <w:r>
        <w:rPr>
          <w:rFonts w:ascii="Times New Roman" w:hAnsi="Times New Roman"/>
          <w:i/>
          <w:sz w:val="20"/>
        </w:rPr>
        <w:t>а̄тма-павитрата̄-хету ликхила̄н̇а ката джана</w:t>
      </w:r>
    </w:p>
    <w:p>
      <w:pPr>
        <w:keepNext/>
        <w:spacing w:after="40"/>
        <w:ind w:left="227"/>
      </w:pPr>
      <w:r>
        <w:rPr>
          <w:rFonts w:ascii="Times New Roman" w:hAnsi="Times New Roman"/>
          <w:color w:val="555555"/>
          <w:sz w:val="18"/>
        </w:rPr>
        <w:t>самоочищения  ради  описал  некоторых</w:t>
      </w:r>
    </w:p>
    <w:p>
      <w:pPr>
        <w:spacing w:before="60"/>
        <w:jc w:val="both"/>
      </w:pPr>
      <w:r>
        <w:rPr>
          <w:b/>
        </w:rPr>
        <w:t xml:space="preserve">57 </w:t>
      </w:r>
      <w:r>
        <w:rPr>
          <w:rFonts w:ascii="Times New Roman" w:hAnsi="Times New Roman"/>
        </w:rPr>
        <w:t>Нет числа преданным Шри Нитьянанды. Кто способен их всех сосчитать? Я лишь упомянул некоторых из них для собственного очищения.</w:t>
      </w:r>
    </w:p>
    <w:p>
      <w:pPr>
        <w:keepNext/>
        <w:spacing w:before="160"/>
        <w:jc w:val="center"/>
      </w:pPr>
      <w:r>
        <w:rPr>
          <w:rFonts w:ascii="Times New Roman" w:hAnsi="Times New Roman"/>
          <w:i/>
          <w:sz w:val="21"/>
        </w:rPr>
        <w:t>Они спасают мир, даруя любовь к Кришне, —</w:t>
      </w:r>
    </w:p>
    <w:p>
      <w:pPr>
        <w:keepNext/>
        <w:jc w:val="center"/>
      </w:pPr>
      <w:r>
        <w:rPr>
          <w:rFonts w:ascii="Nirmala UI" w:hAnsi="Nirmala UI" w:cs="Nirmala UI"/>
          <w:sz w:val="24"/>
          <w:szCs w:val="24"/>
        </w:rPr>
        <w:t>এই সর্ব্বশাখা পূর্ণ — পক্ব-প্রেমফলে ৷</w:t>
        <w:br/>
      </w:r>
      <w:r>
        <w:rPr>
          <w:rFonts w:ascii="Nirmala UI" w:hAnsi="Nirmala UI" w:cs="Nirmala UI"/>
          <w:sz w:val="24"/>
          <w:szCs w:val="24"/>
        </w:rPr>
        <w:t>যারে দেখে, তারে দিয়া ভাসাইল সকলে ॥ ৫৮ ॥</w:t>
      </w:r>
    </w:p>
    <w:p>
      <w:pPr>
        <w:keepNext/>
        <w:spacing w:after="0"/>
        <w:ind w:left="227"/>
      </w:pPr>
      <w:r>
        <w:rPr>
          <w:rFonts w:ascii="Times New Roman" w:hAnsi="Times New Roman"/>
          <w:i/>
          <w:sz w:val="20"/>
        </w:rPr>
        <w:t>эи сарва-ш́а̄кха̄ пӯрн̣а — паква-према-пхале</w:t>
      </w:r>
    </w:p>
    <w:p>
      <w:pPr>
        <w:keepNext/>
        <w:spacing w:after="40"/>
        <w:ind w:left="227"/>
      </w:pPr>
      <w:r>
        <w:rPr>
          <w:rFonts w:ascii="Times New Roman" w:hAnsi="Times New Roman"/>
          <w:color w:val="555555"/>
          <w:sz w:val="18"/>
        </w:rPr>
        <w:t>эти  все  ветви  полные  —  спелых  любви  плодов</w:t>
      </w:r>
    </w:p>
    <w:p>
      <w:pPr>
        <w:keepNext/>
        <w:spacing w:after="0"/>
        <w:ind w:left="227"/>
      </w:pPr>
      <w:r>
        <w:rPr>
          <w:rFonts w:ascii="Times New Roman" w:hAnsi="Times New Roman"/>
          <w:i/>
          <w:sz w:val="20"/>
        </w:rPr>
        <w:t>йа̄ре декхе, та̄ре дийа̄ бха̄са̄ила сакале</w:t>
      </w:r>
    </w:p>
    <w:p>
      <w:pPr>
        <w:keepNext/>
        <w:spacing w:after="40"/>
        <w:ind w:left="227"/>
      </w:pPr>
      <w:r>
        <w:rPr>
          <w:rFonts w:ascii="Times New Roman" w:hAnsi="Times New Roman"/>
          <w:color w:val="555555"/>
          <w:sz w:val="18"/>
        </w:rPr>
        <w:t>кого  видят,  тем  раздав  переполнили  всех</w:t>
      </w:r>
    </w:p>
    <w:p>
      <w:pPr>
        <w:spacing w:before="60"/>
        <w:jc w:val="both"/>
      </w:pPr>
      <w:r>
        <w:rPr>
          <w:b/>
        </w:rPr>
        <w:t xml:space="preserve">58 </w:t>
      </w:r>
      <w:r>
        <w:rPr>
          <w:rFonts w:ascii="Times New Roman" w:hAnsi="Times New Roman"/>
        </w:rPr>
        <w:t>Все ветви — преданные Шри Нитьянанды — усыпаны спелыми плодами любви к Кришне. И всех, кого встречают эти преданные, они одаривают сладким плодом божественной любви.</w:t>
      </w:r>
    </w:p>
    <w:p>
      <w:pPr>
        <w:keepNext/>
        <w:spacing w:before="160"/>
        <w:jc w:val="center"/>
      </w:pPr>
      <w:r>
        <w:rPr>
          <w:rFonts w:ascii="Times New Roman" w:hAnsi="Times New Roman"/>
          <w:i/>
          <w:sz w:val="21"/>
        </w:rPr>
        <w:t>Деяния их непосредственной любви к Кришне —</w:t>
      </w:r>
    </w:p>
    <w:p>
      <w:pPr>
        <w:keepNext/>
        <w:jc w:val="center"/>
      </w:pPr>
      <w:r>
        <w:rPr>
          <w:rFonts w:ascii="Nirmala UI" w:hAnsi="Nirmala UI" w:cs="Nirmala UI"/>
          <w:sz w:val="24"/>
          <w:szCs w:val="24"/>
        </w:rPr>
        <w:t>অনর্গল প্রেম সবার, চেষ্টা অনর্গল ৷</w:t>
        <w:br/>
      </w:r>
      <w:r>
        <w:rPr>
          <w:rFonts w:ascii="Nirmala UI" w:hAnsi="Nirmala UI" w:cs="Nirmala UI"/>
          <w:sz w:val="24"/>
          <w:szCs w:val="24"/>
        </w:rPr>
        <w:t>প্রেম দিতে, কৃষ্ণ দিতে (সবে) ধরে মহাবল ॥ ৫৯ ॥</w:t>
      </w:r>
    </w:p>
    <w:p>
      <w:pPr>
        <w:keepNext/>
        <w:spacing w:after="0"/>
        <w:ind w:left="227"/>
      </w:pPr>
      <w:r>
        <w:rPr>
          <w:rFonts w:ascii="Times New Roman" w:hAnsi="Times New Roman"/>
          <w:i/>
          <w:sz w:val="20"/>
        </w:rPr>
        <w:t>анаргала према саба̄ра, чеш̣т̣а̄ анаргала</w:t>
      </w:r>
    </w:p>
    <w:p>
      <w:pPr>
        <w:keepNext/>
        <w:spacing w:after="40"/>
        <w:ind w:left="227"/>
      </w:pPr>
      <w:r>
        <w:rPr>
          <w:rFonts w:ascii="Times New Roman" w:hAnsi="Times New Roman"/>
          <w:color w:val="555555"/>
          <w:sz w:val="18"/>
        </w:rPr>
        <w:t>беспрепятственная любовь всех, деятельность неограничена</w:t>
      </w:r>
    </w:p>
    <w:p>
      <w:pPr>
        <w:keepNext/>
        <w:spacing w:after="0"/>
        <w:ind w:left="227"/>
      </w:pPr>
      <w:r>
        <w:rPr>
          <w:rFonts w:ascii="Times New Roman" w:hAnsi="Times New Roman"/>
          <w:i/>
          <w:sz w:val="20"/>
        </w:rPr>
        <w:t>према дите, кр̣ш̣н̣а дите (сабе) дхаре маха̄бала</w:t>
      </w:r>
    </w:p>
    <w:p>
      <w:pPr>
        <w:keepNext/>
        <w:spacing w:after="40"/>
        <w:ind w:left="227"/>
      </w:pPr>
      <w:r>
        <w:rPr>
          <w:rFonts w:ascii="Times New Roman" w:hAnsi="Times New Roman"/>
          <w:color w:val="555555"/>
          <w:sz w:val="18"/>
        </w:rPr>
        <w:t>любовь  дать,  Кришну  дать  (все)  имеют  великую силу</w:t>
      </w:r>
    </w:p>
    <w:p>
      <w:pPr>
        <w:spacing w:before="60"/>
        <w:jc w:val="both"/>
      </w:pPr>
      <w:r>
        <w:rPr>
          <w:b/>
        </w:rPr>
        <w:t xml:space="preserve">59 </w:t>
      </w:r>
      <w:r>
        <w:rPr>
          <w:rFonts w:ascii="Times New Roman" w:hAnsi="Times New Roman"/>
        </w:rPr>
        <w:t>Любовь и все деяния этих преданных безграничны. Они наделены огромной силой спасать всех людей, даруя им божественную любовь к Кришне.</w:t>
      </w:r>
    </w:p>
    <w:p>
      <w:pPr>
        <w:jc w:val="both"/>
      </w:pPr>
      <w:r>
        <w:rPr>
          <w:b/>
          <w:i/>
          <w:sz w:val="20"/>
        </w:rPr>
        <w:t xml:space="preserve">Анубхашья. </w:t>
      </w:r>
      <w:r>
        <w:rPr>
          <w:rFonts w:ascii="Times New Roman" w:hAnsi="Times New Roman"/>
          <w:sz w:val="20"/>
        </w:rPr>
        <w:t>*Так заканчивается одиннадцатая глава “Анубхашьи”.*</w:t>
      </w:r>
    </w:p>
    <w:p>
      <w:pPr>
        <w:keepNext/>
        <w:spacing w:before="160"/>
        <w:jc w:val="center"/>
      </w:pPr>
      <w:r>
        <w:rPr>
          <w:rFonts w:ascii="Nirmala UI" w:hAnsi="Nirmala UI" w:cs="Nirmala UI"/>
          <w:sz w:val="24"/>
          <w:szCs w:val="24"/>
        </w:rPr>
        <w:t>সংক্ষেপে কহিলাঙ এই নিত্যানন্দ-গণ ৷</w:t>
        <w:br/>
      </w:r>
      <w:r>
        <w:rPr>
          <w:rFonts w:ascii="Nirmala UI" w:hAnsi="Nirmala UI" w:cs="Nirmala UI"/>
          <w:sz w:val="24"/>
          <w:szCs w:val="24"/>
        </w:rPr>
        <w:t>যাঁহার অবধি না পায় ‘সহস্র-বদন’ ॥ ৬০ ॥</w:t>
      </w:r>
    </w:p>
    <w:p>
      <w:pPr>
        <w:keepNext/>
        <w:spacing w:after="0"/>
        <w:ind w:left="227"/>
      </w:pPr>
      <w:r>
        <w:rPr>
          <w:rFonts w:ascii="Times New Roman" w:hAnsi="Times New Roman"/>
          <w:i/>
          <w:sz w:val="20"/>
        </w:rPr>
        <w:t>сан̇кш̣епе кахила̄н̇ эи нитйа̄нанда-ган̣а</w:t>
      </w:r>
    </w:p>
    <w:p>
      <w:pPr>
        <w:keepNext/>
        <w:spacing w:after="40"/>
        <w:ind w:left="227"/>
      </w:pPr>
      <w:r>
        <w:rPr>
          <w:rFonts w:ascii="Times New Roman" w:hAnsi="Times New Roman"/>
          <w:color w:val="555555"/>
          <w:sz w:val="18"/>
        </w:rPr>
        <w:t>вкратце  описал  этих  Нитьянанды преданных</w:t>
      </w:r>
    </w:p>
    <w:p>
      <w:pPr>
        <w:keepNext/>
        <w:spacing w:after="0"/>
        <w:ind w:left="227"/>
      </w:pPr>
      <w:r>
        <w:rPr>
          <w:rFonts w:ascii="Times New Roman" w:hAnsi="Times New Roman"/>
          <w:i/>
          <w:sz w:val="20"/>
        </w:rPr>
        <w:t>йа̄̐ха̄ра авадхи на̄ па̄йа ‘сахасра-вадана’</w:t>
      </w:r>
    </w:p>
    <w:p>
      <w:pPr>
        <w:keepNext/>
        <w:spacing w:after="40"/>
        <w:ind w:left="227"/>
      </w:pPr>
      <w:r>
        <w:rPr>
          <w:rFonts w:ascii="Times New Roman" w:hAnsi="Times New Roman"/>
          <w:color w:val="555555"/>
          <w:sz w:val="18"/>
        </w:rPr>
        <w:t>которых конца не постигает ‘тысячаустый’ Ананта Шеша</w:t>
      </w:r>
    </w:p>
    <w:p>
      <w:pPr>
        <w:spacing w:before="60"/>
        <w:jc w:val="both"/>
      </w:pPr>
      <w:r>
        <w:rPr>
          <w:b/>
        </w:rPr>
        <w:t xml:space="preserve">60 </w:t>
      </w:r>
      <w:r>
        <w:rPr>
          <w:rFonts w:ascii="Times New Roman" w:hAnsi="Times New Roman"/>
        </w:rPr>
        <w:t>Так я вкратце рассказал лишь о некоторых главных преданных Шри Нитьянанды. Ведь даже Шри Ананта Шеша тысячью устами не может их всех полностью описать.</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৬১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61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У ВЧД — «с Вирабхадрой»; по ст. 14 Махапрабху послал этих двоих в Гауду вместе с Нитьянандой, и «рядом с ним» — рядом с Нитьянандой (так и в «Анубхашье»: «оба проповедуют в Гауде вместе с Нитаем»).</w:t>
      </w:r>
    </w:p>
    <w:p>
      <w:r>
        <w:rPr>
          <w:sz w:val="19"/>
        </w:rPr>
        <w:t xml:space="preserve">2. </w:t>
      </w:r>
      <w:r>
        <w:rPr>
          <w:rFonts w:ascii="Times New Roman" w:hAnsi="Times New Roman"/>
          <w:sz w:val="19"/>
        </w:rPr>
        <w:t>У ВЧД — «из ствола бамбука с шестнадцатью узлами»; «шола-сангер каштха» — бревно, которое несут шестнадцать человек (ср. Ади 10.116).</w:t>
      </w:r>
    </w:p>
    <w:p>
      <w:r>
        <w:rPr>
          <w:sz w:val="19"/>
        </w:rPr>
        <w:t xml:space="preserve">3. </w:t>
      </w:r>
      <w:r>
        <w:rPr>
          <w:rFonts w:ascii="Times New Roman" w:hAnsi="Times New Roman"/>
          <w:sz w:val="19"/>
        </w:rPr>
        <w:t>У ВЧД — «Мурари, великий слуга Шри Чайтаньи»; «Мурари-Чайтанья-дас» — имя одного спутника Нитьянанды (в «Анубхашье» — Мурари-Чайтанья дас, со ссылкой на «Чайтанья-бхагавату», Антья, гл. 5).</w:t>
      </w:r>
    </w:p>
    <w:p>
      <w:r>
        <w:rPr>
          <w:sz w:val="19"/>
        </w:rPr>
        <w:t xml:space="preserve">4. </w:t>
      </w:r>
      <w:r>
        <w:rPr>
          <w:rFonts w:ascii="Times New Roman" w:hAnsi="Times New Roman"/>
          <w:sz w:val="19"/>
        </w:rPr>
        <w:t>У ВЧД — «в его теле Кришна наслаждался нектаром любовных игр»; в оригинале: «в чьём теле пребывает полный поток нектара любви к Кришне».</w:t>
      </w:r>
    </w:p>
    <w:p>
      <w:r>
        <w:rPr>
          <w:sz w:val="19"/>
        </w:rPr>
        <w:t xml:space="preserve">5. </w:t>
      </w:r>
      <w:r>
        <w:rPr>
          <w:rFonts w:ascii="Times New Roman" w:hAnsi="Times New Roman"/>
          <w:sz w:val="19"/>
        </w:rPr>
        <w:t>В оригинале — «Чайтанья-мангала»: так первоначально называлась «Чайтанья-бхагавата»; у ВЧД — сразу «Шри Чайтанья-бхагавата».</w:t>
      </w:r>
    </w:p>
    <w:p>
      <w:r>
        <w:rPr>
          <w:sz w:val="19"/>
        </w:rPr>
        <w:t xml:space="preserve">6. </w:t>
      </w:r>
      <w:r>
        <w:rPr>
          <w:rFonts w:ascii="Times New Roman" w:hAnsi="Times New Roman"/>
          <w:sz w:val="19"/>
        </w:rPr>
        <w:t>В издании «রেবতবংশ» — «из рода Реваты» (Ревата, он же Какудми, — отец Ревати). Возможно, следует читать «রেবত্যংশ» — «рождённые из частей Варуни и Ревати».</w:t>
      </w:r>
    </w:p>
    <w:p>
      <w:r>
        <w:rPr>
          <w:sz w:val="19"/>
        </w:rPr>
        <w:t xml:space="preserve">7. </w:t>
      </w:r>
      <w:r>
        <w:rPr>
          <w:rFonts w:ascii="Times New Roman" w:hAnsi="Times New Roman"/>
          <w:sz w:val="19"/>
        </w:rPr>
        <w:t>В самой “Чайтанья-бхагавате” (Мадхья 1.296) — «спутник отца Прабху», то есть, по контексту, Джаганнатхи Мишры. Издание и ниже (к стиху 44) называет Ратнагарбху другом детства Хараи Оджхи, отца Нитьянанды.</w:t>
      </w:r>
    </w:p>
    <w:p>
      <w:r>
        <w:rPr>
          <w:sz w:val="19"/>
        </w:rPr>
        <w:t xml:space="preserve">8. </w:t>
      </w:r>
      <w:r>
        <w:rPr>
          <w:rFonts w:ascii="Times New Roman" w:hAnsi="Times New Roman"/>
          <w:sz w:val="19"/>
        </w:rPr>
        <w:t>Так в издании («দ্বাদশ বর্ষের» — «двенадцати лет»). Однако ниже сказано, что на пятом году ребёнок уже ушёл с матерью Джахнавой во Вриндаван.</w:t>
      </w:r>
    </w:p>
    <w:p>
      <w:r>
        <w:rPr>
          <w:sz w:val="19"/>
        </w:rPr>
        <w:t xml:space="preserve">9. </w:t>
      </w:r>
      <w:r>
        <w:rPr>
          <w:rFonts w:ascii="Times New Roman" w:hAnsi="Times New Roman"/>
          <w:sz w:val="19"/>
        </w:rPr>
        <w:t>В издании — «মীনকেতন-রামাদির্ব্যূহঃ», дословно «Минакетана Рама и прочие — вьюха»; переведено по смыслу.</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12. Ветви ствола Шри Адвайты Ачарьи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двенадцатой главе автор описывает ветви Адвайты Прабху. Среди них вайшнавов, следующих учению (мата) Шри Ачьютананды, он называет «сара-грахи» — принимающими суть, а всех остальных — «асара», пустыми. В конце он описывает ветвь Шри Гададхары Пандита Госвами и на этом завершает главу. В середине рассказаны две истории: о сыне Шри Адвайты Гопале Мишре и о слуге Адвайты Камалаканте Вишвасе. В начале жизни Шри Гопала, когда очищали храм Гундичи, он упал без чувств от премы, и по милости Шри Махапрабху обморок прошёл. Камалаканта Вишвас, слуга Ачарьи, попросил у царя Пратапарудры триста рупий, чтобы погасить долг Адвайты Прабху. Узнав об этом, Махапрабху наказал этого баулию Вишваса, а по просьбе Адвайтачарьи исправил его.</w:t>
      </w:r>
    </w:p>
    <w:p>
      <w:pPr>
        <w:keepNext/>
        <w:spacing w:before="160"/>
        <w:jc w:val="center"/>
      </w:pPr>
      <w:r>
        <w:rPr>
          <w:rFonts w:ascii="Times New Roman" w:hAnsi="Times New Roman"/>
          <w:i/>
          <w:sz w:val="21"/>
        </w:rPr>
        <w:t>Последователи Адвайты двух видов: принимающие суть и принимающие пустое —</w:t>
      </w:r>
    </w:p>
    <w:p>
      <w:pPr>
        <w:keepNext/>
        <w:jc w:val="center"/>
      </w:pPr>
      <w:r>
        <w:rPr>
          <w:rFonts w:ascii="Nirmala UI" w:hAnsi="Nirmala UI" w:cs="Nirmala UI"/>
          <w:sz w:val="24"/>
          <w:szCs w:val="24"/>
        </w:rPr>
        <w:t>অদ্বৈতাঙ্ঘ্র্যব্জভৃঙ্গাংস্তান্ সারাসারভৃতোঽখিলান্ ৷</w:t>
        <w:br/>
      </w:r>
      <w:r>
        <w:rPr>
          <w:rFonts w:ascii="Nirmala UI" w:hAnsi="Nirmala UI" w:cs="Nirmala UI"/>
          <w:sz w:val="24"/>
          <w:szCs w:val="24"/>
        </w:rPr>
        <w:t>হিত্বাঽসারান্ সারভৃতো নৌমি চৈতন্যজীবনান্ ॥ ১ ॥</w:t>
      </w:r>
    </w:p>
    <w:p>
      <w:pPr>
        <w:keepNext/>
        <w:spacing w:after="0"/>
        <w:ind w:left="227"/>
      </w:pPr>
      <w:r>
        <w:rPr>
          <w:rFonts w:ascii="Times New Roman" w:hAnsi="Times New Roman"/>
          <w:i/>
          <w:sz w:val="20"/>
        </w:rPr>
        <w:t>адваита̄н̇гхрй-абджа-бхр̣н̇га̄м̇с та̄н</w:t>
      </w:r>
    </w:p>
    <w:p>
      <w:pPr>
        <w:keepNext/>
        <w:spacing w:after="40"/>
        <w:ind w:left="227"/>
      </w:pPr>
      <w:r>
        <w:rPr>
          <w:rFonts w:ascii="Times New Roman" w:hAnsi="Times New Roman"/>
          <w:color w:val="555555"/>
          <w:sz w:val="18"/>
        </w:rPr>
        <w:t>Адвайты  стоп  лотосов  из пчёл  тех</w:t>
      </w:r>
    </w:p>
    <w:p>
      <w:pPr>
        <w:keepNext/>
        <w:spacing w:after="0"/>
        <w:ind w:left="227"/>
      </w:pPr>
      <w:r>
        <w:rPr>
          <w:rFonts w:ascii="Times New Roman" w:hAnsi="Times New Roman"/>
          <w:i/>
          <w:sz w:val="20"/>
        </w:rPr>
        <w:t>са̄ра̄са̄ра-бхр̣то ’кхила̄н</w:t>
      </w:r>
    </w:p>
    <w:p>
      <w:pPr>
        <w:keepNext/>
        <w:spacing w:after="40"/>
        <w:ind w:left="227"/>
      </w:pPr>
      <w:r>
        <w:rPr>
          <w:rFonts w:ascii="Times New Roman" w:hAnsi="Times New Roman"/>
          <w:color w:val="555555"/>
          <w:sz w:val="18"/>
        </w:rPr>
        <w:t>истину и ложь  несущих  всех</w:t>
      </w:r>
    </w:p>
    <w:p>
      <w:pPr>
        <w:keepNext/>
        <w:spacing w:after="0"/>
        <w:ind w:left="227"/>
      </w:pPr>
      <w:r>
        <w:rPr>
          <w:rFonts w:ascii="Times New Roman" w:hAnsi="Times New Roman"/>
          <w:i/>
          <w:sz w:val="20"/>
        </w:rPr>
        <w:t>хитва̄ ’са̄ра̄н са̄ра-бхр̣то</w:t>
      </w:r>
    </w:p>
    <w:p>
      <w:pPr>
        <w:keepNext/>
        <w:spacing w:after="40"/>
        <w:ind w:left="227"/>
      </w:pPr>
      <w:r>
        <w:rPr>
          <w:rFonts w:ascii="Times New Roman" w:hAnsi="Times New Roman"/>
          <w:color w:val="555555"/>
          <w:sz w:val="18"/>
        </w:rPr>
        <w:t>отвергнув  ложных,  истинных</w:t>
      </w:r>
    </w:p>
    <w:p>
      <w:pPr>
        <w:keepNext/>
        <w:spacing w:after="0"/>
        <w:ind w:left="227"/>
      </w:pPr>
      <w:r>
        <w:rPr>
          <w:rFonts w:ascii="Times New Roman" w:hAnsi="Times New Roman"/>
          <w:i/>
          <w:sz w:val="20"/>
        </w:rPr>
        <w:t>науми чаитанйа-джӣвана̄н</w:t>
      </w:r>
    </w:p>
    <w:p>
      <w:pPr>
        <w:keepNext/>
        <w:spacing w:after="40"/>
        <w:ind w:left="227"/>
      </w:pPr>
      <w:r>
        <w:rPr>
          <w:rFonts w:ascii="Times New Roman" w:hAnsi="Times New Roman"/>
          <w:color w:val="555555"/>
          <w:sz w:val="18"/>
        </w:rPr>
        <w:t>почитаю,  Чайтанья  (чья) жизнь</w:t>
      </w:r>
    </w:p>
    <w:p>
      <w:pPr>
        <w:spacing w:before="60"/>
        <w:jc w:val="both"/>
      </w:pPr>
      <w:r>
        <w:rPr>
          <w:b/>
        </w:rPr>
        <w:t xml:space="preserve">1 </w:t>
      </w:r>
      <w:r>
        <w:rPr>
          <w:rFonts w:ascii="Times New Roman" w:hAnsi="Times New Roman"/>
        </w:rPr>
        <w:t>Есть два вида последователей Адвайта Ачарьи: одни способны видеть Истину и преданны Шри Чайтанье жизнью и душою, другие же лишь ошибочно себя называют последователями Адвайта Ачарьи, поскольку отвергают Шри Гаура Хари. Поэтому, отвернувшись от ложных, я поклоняюсь истинным, что подобно пчёлам вьются у лотосных стоп Шри Адвайты.</w:t>
      </w:r>
    </w:p>
    <w:p>
      <w:pPr>
        <w:jc w:val="both"/>
      </w:pPr>
      <w:r>
        <w:rPr>
          <w:b/>
          <w:i/>
          <w:sz w:val="20"/>
        </w:rPr>
        <w:t xml:space="preserve">Амрита-праваха-бхашья. </w:t>
      </w:r>
      <w:r>
        <w:rPr>
          <w:rFonts w:ascii="Times New Roman" w:hAnsi="Times New Roman"/>
          <w:sz w:val="20"/>
        </w:rPr>
        <w:t>Последователи Шри Адвайты Прабху бывают двух видов: «сара-грахи» (принимающие суть) и «асара-вахи» (несущие пустое). Отвергнув из них несущих пустое, я склоняюсь перед всеми, кто несёт суть, — слугами Чайтаньи.</w:t>
      </w:r>
    </w:p>
    <w:p>
      <w:pPr>
        <w:jc w:val="both"/>
      </w:pPr>
      <w:r>
        <w:rPr>
          <w:b/>
          <w:i/>
          <w:sz w:val="20"/>
        </w:rPr>
        <w:t xml:space="preserve">Анубхашья. </w:t>
      </w:r>
      <w:r>
        <w:rPr>
          <w:rFonts w:ascii="Times New Roman" w:hAnsi="Times New Roman"/>
          <w:b/>
          <w:sz w:val="20"/>
        </w:rPr>
        <w:t>са̄ра̄са̄ра-бхр̣тах̣</w:t>
      </w:r>
      <w:r>
        <w:rPr>
          <w:rFonts w:ascii="Times New Roman" w:hAnsi="Times New Roman"/>
          <w:sz w:val="20"/>
        </w:rPr>
        <w:t xml:space="preserve"> (суть — последователи Адвайты, люди Гаурахари; пустое — те, кто лишь мнит себя Его последователем, но отвернулся от Гаурахари; несущих то или другое) </w:t>
      </w:r>
      <w:r>
        <w:rPr>
          <w:rFonts w:ascii="Times New Roman" w:hAnsi="Times New Roman"/>
          <w:b/>
          <w:sz w:val="20"/>
        </w:rPr>
        <w:t>акхила̄н</w:t>
      </w:r>
      <w:r>
        <w:rPr>
          <w:rFonts w:ascii="Times New Roman" w:hAnsi="Times New Roman"/>
          <w:sz w:val="20"/>
        </w:rPr>
        <w:t xml:space="preserve"> (всех) </w:t>
      </w:r>
      <w:r>
        <w:rPr>
          <w:rFonts w:ascii="Times New Roman" w:hAnsi="Times New Roman"/>
          <w:b/>
          <w:sz w:val="20"/>
        </w:rPr>
        <w:t>адваита̄н̇гхрй-абджа-бхр̣н̇га̄н</w:t>
      </w:r>
      <w:r>
        <w:rPr>
          <w:rFonts w:ascii="Times New Roman" w:hAnsi="Times New Roman"/>
          <w:sz w:val="20"/>
        </w:rPr>
        <w:t xml:space="preserve"> (стопы Адвайты — лотосы, а пчёлы у них — слуги Адвайты) (считая таковыми), </w:t>
      </w:r>
      <w:r>
        <w:rPr>
          <w:rFonts w:ascii="Times New Roman" w:hAnsi="Times New Roman"/>
          <w:b/>
          <w:sz w:val="20"/>
        </w:rPr>
        <w:t>аса̄ра̄н</w:t>
      </w:r>
      <w:r>
        <w:rPr>
          <w:rFonts w:ascii="Times New Roman" w:hAnsi="Times New Roman"/>
          <w:sz w:val="20"/>
        </w:rPr>
        <w:t xml:space="preserve"> (лишь похожих на Его последователей, лишённых чистой бхакти майявадинов) </w:t>
      </w:r>
      <w:r>
        <w:rPr>
          <w:rFonts w:ascii="Times New Roman" w:hAnsi="Times New Roman"/>
          <w:b/>
          <w:sz w:val="20"/>
        </w:rPr>
        <w:t>хитва̄</w:t>
      </w:r>
      <w:r>
        <w:rPr>
          <w:rFonts w:ascii="Times New Roman" w:hAnsi="Times New Roman"/>
          <w:sz w:val="20"/>
        </w:rPr>
        <w:t xml:space="preserve"> (оставив), </w:t>
      </w:r>
      <w:r>
        <w:rPr>
          <w:rFonts w:ascii="Times New Roman" w:hAnsi="Times New Roman"/>
          <w:b/>
          <w:sz w:val="20"/>
        </w:rPr>
        <w:t>чаитанйа-джӣвана̄н</w:t>
      </w:r>
      <w:r>
        <w:rPr>
          <w:rFonts w:ascii="Times New Roman" w:hAnsi="Times New Roman"/>
          <w:sz w:val="20"/>
        </w:rPr>
        <w:t xml:space="preserve"> (тех, чья жизнь — Чайтанья, для кого Гаура — сама жизнь) </w:t>
      </w:r>
      <w:r>
        <w:rPr>
          <w:rFonts w:ascii="Times New Roman" w:hAnsi="Times New Roman"/>
          <w:b/>
          <w:sz w:val="20"/>
        </w:rPr>
        <w:t>са̄ра-бхр̣тах̣</w:t>
      </w:r>
      <w:r>
        <w:rPr>
          <w:rFonts w:ascii="Times New Roman" w:hAnsi="Times New Roman"/>
          <w:sz w:val="20"/>
        </w:rPr>
        <w:t xml:space="preserve"> (принимающих суть бхагават) </w:t>
      </w:r>
      <w:r>
        <w:rPr>
          <w:rFonts w:ascii="Times New Roman" w:hAnsi="Times New Roman"/>
          <w:b/>
          <w:sz w:val="20"/>
        </w:rPr>
        <w:t>та̄н</w:t>
      </w:r>
      <w:r>
        <w:rPr>
          <w:rFonts w:ascii="Times New Roman" w:hAnsi="Times New Roman"/>
          <w:sz w:val="20"/>
        </w:rPr>
        <w:t xml:space="preserve"> (тех преданных Адвайты) </w:t>
      </w:r>
      <w:r>
        <w:rPr>
          <w:rFonts w:ascii="Times New Roman" w:hAnsi="Times New Roman"/>
          <w:b/>
          <w:sz w:val="20"/>
        </w:rPr>
        <w:t>науми</w:t>
      </w:r>
      <w:r>
        <w:rPr>
          <w:rFonts w:ascii="Times New Roman" w:hAnsi="Times New Roman"/>
          <w:sz w:val="20"/>
        </w:rPr>
        <w:t xml:space="preserve"> (почитаю).</w:t>
      </w:r>
    </w:p>
    <w:p>
      <w:pPr>
        <w:keepNext/>
        <w:spacing w:before="160"/>
        <w:jc w:val="center"/>
      </w:pPr>
      <w:r>
        <w:rPr>
          <w:rFonts w:ascii="Nirmala UI" w:hAnsi="Nirmala UI" w:cs="Nirmala UI"/>
          <w:sz w:val="24"/>
          <w:szCs w:val="24"/>
        </w:rPr>
        <w:t>জয় জয় মহাপ্রভু শ্রীকৃষ্ণচৈতন্য ৷</w:t>
        <w:br/>
      </w:r>
      <w:r>
        <w:rPr>
          <w:rFonts w:ascii="Nirmala UI" w:hAnsi="Nirmala UI" w:cs="Nirmala UI"/>
          <w:sz w:val="24"/>
          <w:szCs w:val="24"/>
        </w:rPr>
        <w:t>জয় জয় নিত্যানন্দ জয়াদ্বৈত ধন্য ॥ ২ ॥</w:t>
      </w:r>
    </w:p>
    <w:p>
      <w:pPr>
        <w:keepNext/>
        <w:spacing w:after="0"/>
        <w:ind w:left="227"/>
      </w:pPr>
      <w:r>
        <w:rPr>
          <w:rFonts w:ascii="Times New Roman" w:hAnsi="Times New Roman"/>
          <w:i/>
          <w:sz w:val="20"/>
        </w:rPr>
        <w:t>джайа джайа маха̄прабху ш́рӣ-кр̣ш̣н̣а-чаитанйа</w:t>
      </w:r>
    </w:p>
    <w:p>
      <w:pPr>
        <w:keepNext/>
        <w:spacing w:after="40"/>
        <w:ind w:left="227"/>
      </w:pPr>
      <w:r>
        <w:rPr>
          <w:rFonts w:ascii="Times New Roman" w:hAnsi="Times New Roman"/>
          <w:color w:val="555555"/>
          <w:sz w:val="18"/>
        </w:rPr>
        <w:t>слава  слава  Махапрабху  Шри Кришна Чайтанье</w:t>
      </w:r>
    </w:p>
    <w:p>
      <w:pPr>
        <w:keepNext/>
        <w:spacing w:after="0"/>
        <w:ind w:left="227"/>
      </w:pPr>
      <w:r>
        <w:rPr>
          <w:rFonts w:ascii="Times New Roman" w:hAnsi="Times New Roman"/>
          <w:i/>
          <w:sz w:val="20"/>
        </w:rPr>
        <w:t>джайа джайа нитйа̄нанда джайа̄дваита дханйа</w:t>
      </w:r>
    </w:p>
    <w:p>
      <w:pPr>
        <w:keepNext/>
        <w:spacing w:after="40"/>
        <w:ind w:left="227"/>
      </w:pPr>
      <w:r>
        <w:rPr>
          <w:rFonts w:ascii="Times New Roman" w:hAnsi="Times New Roman"/>
          <w:color w:val="555555"/>
          <w:sz w:val="18"/>
        </w:rPr>
        <w:t>слава  слава  Нитьянанде  слава Адвайте  благословенному</w:t>
      </w:r>
    </w:p>
    <w:p>
      <w:pPr>
        <w:spacing w:before="60"/>
        <w:jc w:val="both"/>
      </w:pPr>
      <w:r>
        <w:rPr>
          <w:b/>
        </w:rPr>
        <w:t xml:space="preserve">2 </w:t>
      </w:r>
      <w:r>
        <w:rPr>
          <w:rFonts w:ascii="Times New Roman" w:hAnsi="Times New Roman"/>
        </w:rPr>
        <w:t>Вся слава Шри Чайтанье Махапрабху! Слава Нитьянанде Прабху! Слава Шри Адвайте Ачарье! Да славятся Они вовек!</w:t>
      </w:r>
    </w:p>
    <w:p>
      <w:pPr>
        <w:keepNext/>
        <w:spacing w:before="160"/>
        <w:jc w:val="center"/>
      </w:pPr>
      <w:r>
        <w:rPr>
          <w:rFonts w:ascii="Times New Roman" w:hAnsi="Times New Roman"/>
          <w:i/>
          <w:sz w:val="21"/>
        </w:rPr>
        <w:t>Поклонение слугам Адвайты, преданным Гауры, принимающим суть, —</w:t>
      </w:r>
    </w:p>
    <w:p>
      <w:pPr>
        <w:keepNext/>
        <w:jc w:val="center"/>
      </w:pPr>
      <w:r>
        <w:rPr>
          <w:rFonts w:ascii="Nirmala UI" w:hAnsi="Nirmala UI" w:cs="Nirmala UI"/>
          <w:sz w:val="24"/>
          <w:szCs w:val="24"/>
        </w:rPr>
        <w:t>শ্রীচৈতন্যামরতরোর্দ্বিতীয়স্কন্ধরূপিণঃ ৷</w:t>
        <w:br/>
      </w:r>
      <w:r>
        <w:rPr>
          <w:rFonts w:ascii="Nirmala UI" w:hAnsi="Nirmala UI" w:cs="Nirmala UI"/>
          <w:sz w:val="24"/>
          <w:szCs w:val="24"/>
        </w:rPr>
        <w:t>শ্রীমদদ্বৈতচন্দ্রস্য শাখারূপান্ গণান্নুমঃ ॥ ৩ ॥</w:t>
      </w:r>
    </w:p>
    <w:p>
      <w:pPr>
        <w:keepNext/>
        <w:spacing w:after="0"/>
        <w:ind w:left="227"/>
      </w:pPr>
      <w:r>
        <w:rPr>
          <w:rFonts w:ascii="Times New Roman" w:hAnsi="Times New Roman"/>
          <w:i/>
          <w:sz w:val="20"/>
        </w:rPr>
        <w:t>ш́рӣ-чаитанйа̄мара-тарор</w:t>
      </w:r>
    </w:p>
    <w:p>
      <w:pPr>
        <w:keepNext/>
        <w:spacing w:after="40"/>
        <w:ind w:left="227"/>
      </w:pPr>
      <w:r>
        <w:rPr>
          <w:rFonts w:ascii="Times New Roman" w:hAnsi="Times New Roman"/>
          <w:color w:val="555555"/>
          <w:sz w:val="18"/>
        </w:rPr>
        <w:t>Шри  Чайтаньи  вечного  древа</w:t>
      </w:r>
    </w:p>
    <w:p>
      <w:pPr>
        <w:keepNext/>
        <w:spacing w:after="0"/>
        <w:ind w:left="227"/>
      </w:pPr>
      <w:r>
        <w:rPr>
          <w:rFonts w:ascii="Times New Roman" w:hAnsi="Times New Roman"/>
          <w:i/>
          <w:sz w:val="20"/>
        </w:rPr>
        <w:t>двитӣйа-скандха-рӯпин̣ах̣</w:t>
      </w:r>
    </w:p>
    <w:p>
      <w:pPr>
        <w:keepNext/>
        <w:spacing w:after="40"/>
        <w:ind w:left="227"/>
      </w:pPr>
      <w:r>
        <w:rPr>
          <w:rFonts w:ascii="Times New Roman" w:hAnsi="Times New Roman"/>
          <w:color w:val="555555"/>
          <w:sz w:val="18"/>
        </w:rPr>
        <w:t>второй  ствол  образ</w:t>
      </w:r>
    </w:p>
    <w:p>
      <w:pPr>
        <w:keepNext/>
        <w:spacing w:after="0"/>
        <w:ind w:left="227"/>
      </w:pPr>
      <w:r>
        <w:rPr>
          <w:rFonts w:ascii="Times New Roman" w:hAnsi="Times New Roman"/>
          <w:i/>
          <w:sz w:val="20"/>
        </w:rPr>
        <w:t>ш́рӣмад-адваита-чандрасйа</w:t>
      </w:r>
    </w:p>
    <w:p>
      <w:pPr>
        <w:keepNext/>
        <w:spacing w:after="40"/>
        <w:ind w:left="227"/>
      </w:pPr>
      <w:r>
        <w:rPr>
          <w:rFonts w:ascii="Times New Roman" w:hAnsi="Times New Roman"/>
          <w:color w:val="555555"/>
          <w:sz w:val="18"/>
        </w:rPr>
        <w:t>всеславный  Адвайтачандры</w:t>
      </w:r>
    </w:p>
    <w:p>
      <w:pPr>
        <w:keepNext/>
        <w:spacing w:after="0"/>
        <w:ind w:left="227"/>
      </w:pPr>
      <w:r>
        <w:rPr>
          <w:rFonts w:ascii="Times New Roman" w:hAnsi="Times New Roman"/>
          <w:i/>
          <w:sz w:val="20"/>
        </w:rPr>
        <w:t>ш́а̄кха̄-рӯпа̄н ган̣а̄н нумах̣</w:t>
      </w:r>
    </w:p>
    <w:p>
      <w:pPr>
        <w:keepNext/>
        <w:spacing w:after="40"/>
        <w:ind w:left="227"/>
      </w:pPr>
      <w:r>
        <w:rPr>
          <w:rFonts w:ascii="Times New Roman" w:hAnsi="Times New Roman"/>
          <w:color w:val="555555"/>
          <w:sz w:val="18"/>
        </w:rPr>
        <w:t>ветвей образ преданных почтение</w:t>
      </w:r>
    </w:p>
    <w:p>
      <w:pPr>
        <w:spacing w:before="60"/>
        <w:jc w:val="both"/>
      </w:pPr>
      <w:r>
        <w:rPr>
          <w:b/>
        </w:rPr>
        <w:t xml:space="preserve">3 </w:t>
      </w:r>
      <w:r>
        <w:rPr>
          <w:rFonts w:ascii="Times New Roman" w:hAnsi="Times New Roman"/>
        </w:rPr>
        <w:t>Я предлагаю поклоны Адвайтачандре, второму продолжению ствола вечного древа Шри Чайтаньи Махапрабху, и всем ветвям и веточкам — Его неисчислимым последователям.</w:t>
      </w:r>
    </w:p>
    <w:p>
      <w:pPr>
        <w:jc w:val="both"/>
      </w:pPr>
      <w:r>
        <w:rPr>
          <w:b/>
          <w:i/>
          <w:sz w:val="20"/>
        </w:rPr>
        <w:t xml:space="preserve">Амрита-праваха-бхашья. </w:t>
      </w:r>
      <w:r>
        <w:rPr>
          <w:rFonts w:ascii="Times New Roman" w:hAnsi="Times New Roman"/>
          <w:sz w:val="20"/>
        </w:rPr>
        <w:t>Я склоняюсь перед всеми спутниками Адвайты Прабху — ветвями второго ствола древа желаний по имени Шри Чайтанья.</w:t>
      </w:r>
    </w:p>
    <w:p>
      <w:pPr>
        <w:jc w:val="both"/>
      </w:pPr>
      <w:r>
        <w:rPr>
          <w:b/>
          <w:i/>
          <w:sz w:val="20"/>
        </w:rPr>
        <w:t xml:space="preserve">Анубхашья. </w:t>
      </w:r>
      <w:r>
        <w:rPr>
          <w:rFonts w:ascii="Times New Roman" w:hAnsi="Times New Roman"/>
          <w:b/>
          <w:sz w:val="20"/>
        </w:rPr>
        <w:t>ш́рӣ-чаитанйа̄мара-тарох̣</w:t>
      </w:r>
      <w:r>
        <w:rPr>
          <w:rFonts w:ascii="Times New Roman" w:hAnsi="Times New Roman"/>
          <w:sz w:val="20"/>
        </w:rPr>
        <w:t xml:space="preserve"> (древа желаний — Гауры) </w:t>
      </w:r>
      <w:r>
        <w:rPr>
          <w:rFonts w:ascii="Times New Roman" w:hAnsi="Times New Roman"/>
          <w:b/>
          <w:sz w:val="20"/>
        </w:rPr>
        <w:t>двитӣйа-скандха-рӯпин̣ах̣</w:t>
      </w:r>
      <w:r>
        <w:rPr>
          <w:rFonts w:ascii="Times New Roman" w:hAnsi="Times New Roman"/>
          <w:sz w:val="20"/>
        </w:rPr>
        <w:t xml:space="preserve"> </w:t>
      </w:r>
      <w:r>
        <w:rPr>
          <w:rFonts w:ascii="Times New Roman" w:hAnsi="Times New Roman"/>
          <w:b/>
          <w:sz w:val="20"/>
        </w:rPr>
        <w:t>ш́рӣмад-адваита-чандрасйа</w:t>
      </w:r>
      <w:r>
        <w:rPr>
          <w:rFonts w:ascii="Times New Roman" w:hAnsi="Times New Roman"/>
          <w:sz w:val="20"/>
        </w:rPr>
        <w:t xml:space="preserve"> </w:t>
      </w:r>
      <w:r>
        <w:rPr>
          <w:rFonts w:ascii="Times New Roman" w:hAnsi="Times New Roman"/>
          <w:b/>
          <w:sz w:val="20"/>
        </w:rPr>
        <w:t>ш́а̄кха̄-рӯпа̄н</w:t>
      </w:r>
      <w:r>
        <w:rPr>
          <w:rFonts w:ascii="Times New Roman" w:hAnsi="Times New Roman"/>
          <w:sz w:val="20"/>
        </w:rPr>
        <w:t xml:space="preserve"> (подобных ветвям дерева) </w:t>
      </w:r>
      <w:r>
        <w:rPr>
          <w:rFonts w:ascii="Times New Roman" w:hAnsi="Times New Roman"/>
          <w:b/>
          <w:sz w:val="20"/>
        </w:rPr>
        <w:t>ган̣а̄н</w:t>
      </w:r>
      <w:r>
        <w:rPr>
          <w:rFonts w:ascii="Times New Roman" w:hAnsi="Times New Roman"/>
          <w:sz w:val="20"/>
        </w:rPr>
        <w:t xml:space="preserve"> (людей, принявших прибежище у Кришны) (мы) </w:t>
      </w:r>
      <w:r>
        <w:rPr>
          <w:rFonts w:ascii="Times New Roman" w:hAnsi="Times New Roman"/>
          <w:b/>
          <w:sz w:val="20"/>
        </w:rPr>
        <w:t>нумах̣</w:t>
      </w:r>
      <w:r>
        <w:rPr>
          <w:rFonts w:ascii="Times New Roman" w:hAnsi="Times New Roman"/>
          <w:sz w:val="20"/>
        </w:rPr>
        <w:t xml:space="preserve"> (склоняемся).</w:t>
      </w:r>
    </w:p>
    <w:p>
      <w:pPr>
        <w:keepNext/>
        <w:spacing w:before="160"/>
        <w:jc w:val="center"/>
      </w:pPr>
      <w:r>
        <w:rPr>
          <w:rFonts w:ascii="Nirmala UI" w:hAnsi="Nirmala UI" w:cs="Nirmala UI"/>
          <w:sz w:val="24"/>
          <w:szCs w:val="24"/>
        </w:rPr>
        <w:t>বৃক্ষের দ্বিতীয় স্কন্ধ — আচার্য্য-গোসাঞি ৷</w:t>
        <w:br/>
      </w:r>
      <w:r>
        <w:rPr>
          <w:rFonts w:ascii="Nirmala UI" w:hAnsi="Nirmala UI" w:cs="Nirmala UI"/>
          <w:sz w:val="24"/>
          <w:szCs w:val="24"/>
        </w:rPr>
        <w:t>তাঁর যত শাখা হইল, তার লেখা নাঞি ॥ ৪ ॥</w:t>
      </w:r>
    </w:p>
    <w:p>
      <w:pPr>
        <w:keepNext/>
        <w:spacing w:after="0"/>
        <w:ind w:left="227"/>
      </w:pPr>
      <w:r>
        <w:rPr>
          <w:rFonts w:ascii="Times New Roman" w:hAnsi="Times New Roman"/>
          <w:i/>
          <w:sz w:val="20"/>
        </w:rPr>
        <w:t>вр̣кш̣ера двитӣйа скандха — а̄ча̄рйа-госа̄н̃и</w:t>
      </w:r>
    </w:p>
    <w:p>
      <w:pPr>
        <w:keepNext/>
        <w:spacing w:after="40"/>
        <w:ind w:left="227"/>
      </w:pPr>
      <w:r>
        <w:rPr>
          <w:rFonts w:ascii="Times New Roman" w:hAnsi="Times New Roman"/>
          <w:color w:val="555555"/>
          <w:sz w:val="18"/>
        </w:rPr>
        <w:t>древа  второй  ствол  —  Ачарья  Адвайта</w:t>
      </w:r>
    </w:p>
    <w:p>
      <w:pPr>
        <w:keepNext/>
        <w:spacing w:after="0"/>
        <w:ind w:left="227"/>
      </w:pPr>
      <w:r>
        <w:rPr>
          <w:rFonts w:ascii="Times New Roman" w:hAnsi="Times New Roman"/>
          <w:i/>
          <w:sz w:val="20"/>
        </w:rPr>
        <w:t>та̄̐ра йата ш́а̄кха̄ хаила, та̄ра лекха̄ на̄н̃и</w:t>
      </w:r>
    </w:p>
    <w:p>
      <w:pPr>
        <w:keepNext/>
        <w:spacing w:after="40"/>
        <w:ind w:left="227"/>
      </w:pPr>
      <w:r>
        <w:rPr>
          <w:rFonts w:ascii="Times New Roman" w:hAnsi="Times New Roman"/>
          <w:color w:val="555555"/>
          <w:sz w:val="18"/>
        </w:rPr>
        <w:t>Его  сколько  ветвей  было,  того  описания  нет</w:t>
      </w:r>
    </w:p>
    <w:p>
      <w:pPr>
        <w:spacing w:before="60"/>
        <w:jc w:val="both"/>
      </w:pPr>
      <w:r>
        <w:rPr>
          <w:b/>
        </w:rPr>
        <w:t xml:space="preserve">4 </w:t>
      </w:r>
      <w:r>
        <w:rPr>
          <w:rFonts w:ascii="Times New Roman" w:hAnsi="Times New Roman"/>
        </w:rPr>
        <w:t>Шри Адвайта Ачарья — второе продолжение ствола древа бхакти. Он дал начало столь великому множеству ветвей и веточек, что описать их все просто невозможно.</w:t>
      </w:r>
    </w:p>
    <w:p>
      <w:pPr>
        <w:keepNext/>
        <w:spacing w:before="160"/>
        <w:jc w:val="center"/>
      </w:pPr>
      <w:r>
        <w:rPr>
          <w:rFonts w:ascii="Times New Roman" w:hAnsi="Times New Roman"/>
          <w:i/>
          <w:sz w:val="21"/>
        </w:rPr>
        <w:t>По милости Гауры разрастаются только принимающие суть слуги Адвайты —</w:t>
      </w:r>
    </w:p>
    <w:p>
      <w:pPr>
        <w:keepNext/>
        <w:jc w:val="center"/>
      </w:pPr>
      <w:r>
        <w:rPr>
          <w:rFonts w:ascii="Nirmala UI" w:hAnsi="Nirmala UI" w:cs="Nirmala UI"/>
          <w:sz w:val="24"/>
          <w:szCs w:val="24"/>
        </w:rPr>
        <w:t>চৈতন্য-মালীর কৃপাজলের সেচনে ৷</w:t>
        <w:br/>
      </w:r>
      <w:r>
        <w:rPr>
          <w:rFonts w:ascii="Nirmala UI" w:hAnsi="Nirmala UI" w:cs="Nirmala UI"/>
          <w:sz w:val="24"/>
          <w:szCs w:val="24"/>
        </w:rPr>
        <w:t>সেই জলে পুষ্ট স্কন্ধ বাড়ে দিনে দিনে ॥ ৫ ॥</w:t>
      </w:r>
    </w:p>
    <w:p>
      <w:pPr>
        <w:keepNext/>
        <w:spacing w:after="0"/>
        <w:ind w:left="227"/>
      </w:pPr>
      <w:r>
        <w:rPr>
          <w:rFonts w:ascii="Times New Roman" w:hAnsi="Times New Roman"/>
          <w:i/>
          <w:sz w:val="20"/>
        </w:rPr>
        <w:t>чаитанйа-ма̄лӣра кр̣па̄-джалера сечане</w:t>
      </w:r>
    </w:p>
    <w:p>
      <w:pPr>
        <w:keepNext/>
        <w:spacing w:after="40"/>
        <w:ind w:left="227"/>
      </w:pPr>
      <w:r>
        <w:rPr>
          <w:rFonts w:ascii="Times New Roman" w:hAnsi="Times New Roman"/>
          <w:color w:val="555555"/>
          <w:sz w:val="18"/>
        </w:rPr>
        <w:t>Чайтанья садовник  милости воды  разбрызгиванию</w:t>
      </w:r>
    </w:p>
    <w:p>
      <w:pPr>
        <w:keepNext/>
        <w:spacing w:after="0"/>
        <w:ind w:left="227"/>
      </w:pPr>
      <w:r>
        <w:rPr>
          <w:rFonts w:ascii="Times New Roman" w:hAnsi="Times New Roman"/>
          <w:i/>
          <w:sz w:val="20"/>
        </w:rPr>
        <w:t>сеи джале пуш̣т̣а скандха ба̄д̣е дине дине</w:t>
      </w:r>
    </w:p>
    <w:p>
      <w:pPr>
        <w:keepNext/>
        <w:spacing w:after="40"/>
        <w:ind w:left="227"/>
      </w:pPr>
      <w:r>
        <w:rPr>
          <w:rFonts w:ascii="Times New Roman" w:hAnsi="Times New Roman"/>
          <w:color w:val="555555"/>
          <w:sz w:val="18"/>
        </w:rPr>
        <w:t>той  водой  питаемые  ветви  растут  день ото дня</w:t>
      </w:r>
    </w:p>
    <w:p>
      <w:pPr>
        <w:spacing w:before="60"/>
        <w:jc w:val="both"/>
      </w:pPr>
      <w:r>
        <w:rPr>
          <w:b/>
        </w:rPr>
        <w:t xml:space="preserve">5 </w:t>
      </w:r>
      <w:r>
        <w:rPr>
          <w:rFonts w:ascii="Times New Roman" w:hAnsi="Times New Roman"/>
        </w:rPr>
        <w:t>Садовник Шри Чайтанья водой Своей милости постоянно поливает это древо бхакти, и потому день ото дня все ветви разрастаются ещё сильнее.</w:t>
      </w:r>
    </w:p>
    <w:p>
      <w:pPr>
        <w:keepNext/>
        <w:spacing w:before="160"/>
        <w:jc w:val="center"/>
      </w:pPr>
      <w:r>
        <w:rPr>
          <w:rFonts w:ascii="Nirmala UI" w:hAnsi="Nirmala UI" w:cs="Nirmala UI"/>
          <w:sz w:val="24"/>
          <w:szCs w:val="24"/>
        </w:rPr>
        <w:t>সেই স্কন্ধে যত প্রেমফল উপজিল ৷</w:t>
        <w:br/>
      </w:r>
      <w:r>
        <w:rPr>
          <w:rFonts w:ascii="Nirmala UI" w:hAnsi="Nirmala UI" w:cs="Nirmala UI"/>
          <w:sz w:val="24"/>
          <w:szCs w:val="24"/>
        </w:rPr>
        <w:t>সেই কৃষ্ণপ্রেমফলে জগৎ ভরিল ॥ ৬ ॥</w:t>
      </w:r>
    </w:p>
    <w:p>
      <w:pPr>
        <w:keepNext/>
        <w:spacing w:after="40"/>
        <w:ind w:left="227"/>
      </w:pPr>
      <w:r>
        <w:rPr>
          <w:rFonts w:ascii="Times New Roman" w:hAnsi="Times New Roman"/>
          <w:color w:val="555555"/>
          <w:sz w:val="18"/>
        </w:rPr>
        <w:t>сеи скандхе йата према-пхала упаджила</w:t>
      </w:r>
    </w:p>
    <w:p>
      <w:pPr>
        <w:keepNext/>
        <w:spacing w:after="40"/>
        <w:ind w:left="227"/>
      </w:pPr>
      <w:r>
        <w:rPr>
          <w:rFonts w:ascii="Times New Roman" w:hAnsi="Times New Roman"/>
          <w:color w:val="555555"/>
          <w:sz w:val="18"/>
        </w:rPr>
        <w:t>на этой ветви  сколько  любви  плодов  выросло</w:t>
      </w:r>
    </w:p>
    <w:p>
      <w:pPr>
        <w:keepNext/>
        <w:spacing w:after="0"/>
        <w:ind w:left="227"/>
      </w:pPr>
      <w:r>
        <w:rPr>
          <w:rFonts w:ascii="Times New Roman" w:hAnsi="Times New Roman"/>
          <w:i/>
          <w:sz w:val="20"/>
        </w:rPr>
        <w:t>сеи кр̣ш̣н̣а-према-пхале джагат бхарила</w:t>
      </w:r>
    </w:p>
    <w:p>
      <w:pPr>
        <w:keepNext/>
        <w:spacing w:after="40"/>
        <w:ind w:left="227"/>
      </w:pPr>
      <w:r>
        <w:rPr>
          <w:rFonts w:ascii="Times New Roman" w:hAnsi="Times New Roman"/>
          <w:color w:val="555555"/>
          <w:sz w:val="18"/>
        </w:rPr>
        <w:t>эти  Кришны  любви  плоды  мир  заполнили</w:t>
      </w:r>
    </w:p>
    <w:p>
      <w:pPr>
        <w:spacing w:before="60"/>
        <w:jc w:val="both"/>
      </w:pPr>
      <w:r>
        <w:rPr>
          <w:b/>
        </w:rPr>
        <w:t xml:space="preserve">6 </w:t>
      </w:r>
      <w:r>
        <w:rPr>
          <w:rFonts w:ascii="Times New Roman" w:hAnsi="Times New Roman"/>
        </w:rPr>
        <w:t>На этой ветви Шри Адвайты созрело столько плодов божественной любви, что весь мир стал охвачен этой любовью к Кришне.</w:t>
      </w:r>
    </w:p>
    <w:p>
      <w:pPr>
        <w:keepNext/>
        <w:spacing w:before="160"/>
        <w:jc w:val="center"/>
      </w:pPr>
      <w:r>
        <w:rPr>
          <w:rFonts w:ascii="Nirmala UI" w:hAnsi="Nirmala UI" w:cs="Nirmala UI"/>
          <w:sz w:val="24"/>
          <w:szCs w:val="24"/>
        </w:rPr>
        <w:t>সেই জল স্কন্ধে করে শাখাতে সঞ্চার ৷</w:t>
        <w:br/>
      </w:r>
      <w:r>
        <w:rPr>
          <w:rFonts w:ascii="Nirmala UI" w:hAnsi="Nirmala UI" w:cs="Nirmala UI"/>
          <w:sz w:val="24"/>
          <w:szCs w:val="24"/>
        </w:rPr>
        <w:t>ফলে-ফুলে বাড়ে, — শাখা হইল বিস্তার ॥ ৭ ॥</w:t>
      </w:r>
    </w:p>
    <w:p>
      <w:pPr>
        <w:keepNext/>
        <w:spacing w:after="0"/>
        <w:ind w:left="227"/>
      </w:pPr>
      <w:r>
        <w:rPr>
          <w:rFonts w:ascii="Times New Roman" w:hAnsi="Times New Roman"/>
          <w:i/>
          <w:sz w:val="20"/>
        </w:rPr>
        <w:t>сеи джала скандхе каре ш́а̄кха̄те сан̃ча̄ра</w:t>
      </w:r>
    </w:p>
    <w:p>
      <w:pPr>
        <w:keepNext/>
        <w:spacing w:after="40"/>
        <w:ind w:left="227"/>
      </w:pPr>
      <w:r>
        <w:rPr>
          <w:rFonts w:ascii="Times New Roman" w:hAnsi="Times New Roman"/>
          <w:color w:val="555555"/>
          <w:sz w:val="18"/>
        </w:rPr>
        <w:t>эта  вода  на стволе  делает  веточек  рост</w:t>
      </w:r>
    </w:p>
    <w:p>
      <w:pPr>
        <w:keepNext/>
        <w:spacing w:after="0"/>
        <w:ind w:left="227"/>
      </w:pPr>
      <w:r>
        <w:rPr>
          <w:rFonts w:ascii="Times New Roman" w:hAnsi="Times New Roman"/>
          <w:i/>
          <w:sz w:val="20"/>
        </w:rPr>
        <w:t>пхале-пхуле ба̄д̣е, — ш́а̄кха̄ хаила виста̄ра</w:t>
      </w:r>
    </w:p>
    <w:p>
      <w:pPr>
        <w:keepNext/>
        <w:spacing w:after="40"/>
        <w:ind w:left="227"/>
      </w:pPr>
      <w:r>
        <w:rPr>
          <w:rFonts w:ascii="Times New Roman" w:hAnsi="Times New Roman"/>
          <w:color w:val="555555"/>
          <w:sz w:val="18"/>
        </w:rPr>
        <w:t>цветов плодов увеличивается — ветви стали разросшимися</w:t>
      </w:r>
    </w:p>
    <w:p>
      <w:pPr>
        <w:spacing w:before="60"/>
        <w:jc w:val="both"/>
      </w:pPr>
      <w:r>
        <w:rPr>
          <w:b/>
        </w:rPr>
        <w:t xml:space="preserve">7 </w:t>
      </w:r>
      <w:r>
        <w:rPr>
          <w:rFonts w:ascii="Times New Roman" w:hAnsi="Times New Roman"/>
        </w:rPr>
        <w:t>Эта вода питала ствол и все ветви, давая жизнь бесчисленным новым веточкам и побегам, и вскоре дерево разрослось и всё покрылось цветами и плодами.</w:t>
      </w:r>
    </w:p>
    <w:p>
      <w:pPr>
        <w:keepNext/>
        <w:spacing w:before="160"/>
        <w:jc w:val="center"/>
      </w:pPr>
      <w:r>
        <w:rPr>
          <w:rFonts w:ascii="Times New Roman" w:hAnsi="Times New Roman"/>
          <w:i/>
          <w:sz w:val="21"/>
        </w:rPr>
        <w:t>Два отдельных учения среди слуг Адвайты —</w:t>
      </w:r>
    </w:p>
    <w:p>
      <w:pPr>
        <w:keepNext/>
        <w:jc w:val="center"/>
      </w:pPr>
      <w:r>
        <w:rPr>
          <w:rFonts w:ascii="Nirmala UI" w:hAnsi="Nirmala UI" w:cs="Nirmala UI"/>
          <w:sz w:val="24"/>
          <w:szCs w:val="24"/>
        </w:rPr>
        <w:t>প্রথমে ত’ একমত আচার্য্যের গণ ৷</w:t>
        <w:br/>
      </w:r>
      <w:r>
        <w:rPr>
          <w:rFonts w:ascii="Nirmala UI" w:hAnsi="Nirmala UI" w:cs="Nirmala UI"/>
          <w:sz w:val="24"/>
          <w:szCs w:val="24"/>
        </w:rPr>
        <w:t>পাছে দুইমত হৈল দৈবের কারণ ॥ ৮ ॥</w:t>
      </w:r>
    </w:p>
    <w:p>
      <w:pPr>
        <w:keepNext/>
        <w:spacing w:after="0"/>
        <w:ind w:left="227"/>
      </w:pPr>
      <w:r>
        <w:rPr>
          <w:rFonts w:ascii="Times New Roman" w:hAnsi="Times New Roman"/>
          <w:i/>
          <w:sz w:val="20"/>
        </w:rPr>
        <w:t>пратхаме та’ эка-мата а̄ча̄рйера ган̣а</w:t>
      </w:r>
    </w:p>
    <w:p>
      <w:pPr>
        <w:keepNext/>
        <w:spacing w:after="40"/>
        <w:ind w:left="227"/>
      </w:pPr>
      <w:r>
        <w:rPr>
          <w:rFonts w:ascii="Times New Roman" w:hAnsi="Times New Roman"/>
          <w:color w:val="555555"/>
          <w:sz w:val="18"/>
        </w:rPr>
        <w:t>поначалу  одно мнение Адвайты последователей</w:t>
      </w:r>
    </w:p>
    <w:p>
      <w:pPr>
        <w:keepNext/>
        <w:spacing w:after="0"/>
        <w:ind w:left="227"/>
      </w:pPr>
      <w:r>
        <w:rPr>
          <w:rFonts w:ascii="Times New Roman" w:hAnsi="Times New Roman"/>
          <w:i/>
          <w:sz w:val="20"/>
        </w:rPr>
        <w:t>па̄чхе дуи-мата хаила даивера ка̄ран̣а</w:t>
      </w:r>
    </w:p>
    <w:p>
      <w:pPr>
        <w:keepNext/>
        <w:spacing w:after="40"/>
        <w:ind w:left="227"/>
      </w:pPr>
      <w:r>
        <w:rPr>
          <w:rFonts w:ascii="Times New Roman" w:hAnsi="Times New Roman"/>
          <w:color w:val="555555"/>
          <w:sz w:val="18"/>
        </w:rPr>
        <w:t>позже два мнения  стало провидения  по причине</w:t>
      </w:r>
    </w:p>
    <w:p>
      <w:pPr>
        <w:spacing w:before="60"/>
        <w:jc w:val="both"/>
      </w:pPr>
      <w:r>
        <w:rPr>
          <w:b/>
        </w:rPr>
        <w:t xml:space="preserve">8 </w:t>
      </w:r>
      <w:r>
        <w:rPr>
          <w:rFonts w:ascii="Times New Roman" w:hAnsi="Times New Roman"/>
        </w:rPr>
        <w:t>Вначале все последователи Шри Адвайты в своих суждениях были единодушны, но позже, волею провидения, их взгляды сильно разделились.</w:t>
      </w:r>
    </w:p>
    <w:p>
      <w:pPr>
        <w:keepNext/>
        <w:spacing w:before="160"/>
        <w:jc w:val="center"/>
      </w:pPr>
      <w:r>
        <w:rPr>
          <w:rFonts w:ascii="Times New Roman" w:hAnsi="Times New Roman"/>
          <w:i/>
          <w:sz w:val="21"/>
        </w:rPr>
        <w:t>Принимающие суть служат Гауре, следуя Адвайте; пустые, действуя самовольно, противятся Гауре —</w:t>
      </w:r>
    </w:p>
    <w:p>
      <w:pPr>
        <w:keepNext/>
        <w:jc w:val="center"/>
      </w:pPr>
      <w:r>
        <w:rPr>
          <w:rFonts w:ascii="Nirmala UI" w:hAnsi="Nirmala UI" w:cs="Nirmala UI"/>
          <w:sz w:val="24"/>
          <w:szCs w:val="24"/>
        </w:rPr>
        <w:t>কেহ ত’ আচার্য্যের আজ্ঞায়, কেহ ত’ স্বতন্ত্র ৷</w:t>
        <w:br/>
      </w:r>
      <w:r>
        <w:rPr>
          <w:rFonts w:ascii="Nirmala UI" w:hAnsi="Nirmala UI" w:cs="Nirmala UI"/>
          <w:sz w:val="24"/>
          <w:szCs w:val="24"/>
        </w:rPr>
        <w:t>স্বমত কল্পনা করে দৈব-পরতন্ত্র ॥ ৯ ॥</w:t>
      </w:r>
    </w:p>
    <w:p>
      <w:pPr>
        <w:keepNext/>
        <w:spacing w:after="0"/>
        <w:ind w:left="227"/>
      </w:pPr>
      <w:r>
        <w:rPr>
          <w:rFonts w:ascii="Times New Roman" w:hAnsi="Times New Roman"/>
          <w:i/>
          <w:sz w:val="20"/>
        </w:rPr>
        <w:t>кеха та’ а̄ча̄рйера а̄джн̃а̄йа, кеха та’ сватантра</w:t>
      </w:r>
    </w:p>
    <w:p>
      <w:pPr>
        <w:keepNext/>
        <w:spacing w:after="40"/>
        <w:ind w:left="227"/>
      </w:pPr>
      <w:r>
        <w:rPr>
          <w:rFonts w:ascii="Times New Roman" w:hAnsi="Times New Roman"/>
          <w:color w:val="555555"/>
          <w:sz w:val="18"/>
        </w:rPr>
        <w:t>одни  Адвайты  указаниям (следуют),  другие  независимое</w:t>
      </w:r>
    </w:p>
    <w:p>
      <w:pPr>
        <w:keepNext/>
        <w:spacing w:after="0"/>
        <w:ind w:left="227"/>
      </w:pPr>
      <w:r>
        <w:rPr>
          <w:rFonts w:ascii="Times New Roman" w:hAnsi="Times New Roman"/>
          <w:i/>
          <w:sz w:val="20"/>
        </w:rPr>
        <w:t>сва-мата калпана̄ каре даива-паратантра</w:t>
      </w:r>
    </w:p>
    <w:p>
      <w:pPr>
        <w:keepNext/>
        <w:spacing w:after="40"/>
        <w:ind w:left="227"/>
      </w:pPr>
      <w:r>
        <w:rPr>
          <w:rFonts w:ascii="Times New Roman" w:hAnsi="Times New Roman"/>
          <w:color w:val="555555"/>
          <w:sz w:val="18"/>
        </w:rPr>
        <w:t>своё мнение  выдумывают  Майи  под чарами</w:t>
      </w:r>
    </w:p>
    <w:p>
      <w:pPr>
        <w:spacing w:before="60"/>
        <w:jc w:val="both"/>
      </w:pPr>
      <w:r>
        <w:rPr>
          <w:b/>
        </w:rPr>
        <w:t xml:space="preserve">9 </w:t>
      </w:r>
      <w:r>
        <w:rPr>
          <w:rFonts w:ascii="Times New Roman" w:hAnsi="Times New Roman"/>
        </w:rPr>
        <w:t>Одни продолжали строго следовать заветам Шри Адвайты, а другие, попав под чары Майи, стали руководствоваться лишь своими собственными идеями и воззрениями.</w:t>
      </w:r>
    </w:p>
    <w:p>
      <w:pPr>
        <w:keepNext/>
        <w:spacing w:before="160"/>
        <w:jc w:val="center"/>
      </w:pPr>
      <w:r>
        <w:rPr>
          <w:rFonts w:ascii="Times New Roman" w:hAnsi="Times New Roman"/>
          <w:i/>
          <w:sz w:val="21"/>
        </w:rPr>
        <w:t>Следовать Ачарье — суть, иное — пустое —</w:t>
      </w:r>
    </w:p>
    <w:p>
      <w:pPr>
        <w:keepNext/>
        <w:jc w:val="center"/>
      </w:pPr>
      <w:r>
        <w:rPr>
          <w:rFonts w:ascii="Nirmala UI" w:hAnsi="Nirmala UI" w:cs="Nirmala UI"/>
          <w:sz w:val="24"/>
          <w:szCs w:val="24"/>
        </w:rPr>
        <w:t>আচার্য্যের মত যেই, সেই মত সার ৷</w:t>
        <w:br/>
      </w:r>
      <w:r>
        <w:rPr>
          <w:rFonts w:ascii="Nirmala UI" w:hAnsi="Nirmala UI" w:cs="Nirmala UI"/>
          <w:sz w:val="24"/>
          <w:szCs w:val="24"/>
        </w:rPr>
        <w:t>তাঁর আজ্ঞা লঙ্ঘি’ চলে, সেই ত’ অসার ॥ ১০ ॥</w:t>
      </w:r>
    </w:p>
    <w:p>
      <w:pPr>
        <w:keepNext/>
        <w:spacing w:after="0"/>
        <w:ind w:left="227"/>
      </w:pPr>
      <w:r>
        <w:rPr>
          <w:rFonts w:ascii="Times New Roman" w:hAnsi="Times New Roman"/>
          <w:i/>
          <w:sz w:val="20"/>
        </w:rPr>
        <w:t>а̄ча̄рйера мата йеи, сеи мата са̄ра</w:t>
      </w:r>
    </w:p>
    <w:p>
      <w:pPr>
        <w:keepNext/>
        <w:spacing w:after="40"/>
        <w:ind w:left="227"/>
      </w:pPr>
      <w:r>
        <w:rPr>
          <w:rFonts w:ascii="Times New Roman" w:hAnsi="Times New Roman"/>
          <w:color w:val="555555"/>
          <w:sz w:val="18"/>
        </w:rPr>
        <w:t>учителя  мнение какое, то мнение истинное</w:t>
      </w:r>
    </w:p>
    <w:p>
      <w:pPr>
        <w:keepNext/>
        <w:spacing w:after="0"/>
        <w:ind w:left="227"/>
      </w:pPr>
      <w:r>
        <w:rPr>
          <w:rFonts w:ascii="Times New Roman" w:hAnsi="Times New Roman"/>
          <w:i/>
          <w:sz w:val="20"/>
        </w:rPr>
        <w:t>та̄̐ра а̄джн̃а̄ лан̇гхи’ чале, сеи та’ аса̄ра</w:t>
      </w:r>
    </w:p>
    <w:p>
      <w:pPr>
        <w:keepNext/>
        <w:spacing w:after="40"/>
        <w:ind w:left="227"/>
      </w:pPr>
      <w:r>
        <w:rPr>
          <w:rFonts w:ascii="Times New Roman" w:hAnsi="Times New Roman"/>
          <w:color w:val="555555"/>
          <w:sz w:val="18"/>
        </w:rPr>
        <w:t>Его указание преступив действует, то ! бесполезен</w:t>
      </w:r>
    </w:p>
    <w:p>
      <w:pPr>
        <w:spacing w:before="60"/>
        <w:jc w:val="both"/>
      </w:pPr>
      <w:r>
        <w:rPr>
          <w:b/>
        </w:rPr>
        <w:t xml:space="preserve">10 </w:t>
      </w:r>
      <w:r>
        <w:rPr>
          <w:rFonts w:ascii="Times New Roman" w:hAnsi="Times New Roman"/>
        </w:rPr>
        <w:t>Наставления учителя — основа духовной жизни. Кто преступает его указания, не сможет совершить никакого прогресса.</w:t>
      </w:r>
    </w:p>
    <w:p>
      <w:pPr>
        <w:keepNext/>
        <w:spacing w:before="160"/>
        <w:jc w:val="center"/>
      </w:pPr>
      <w:r>
        <w:rPr>
          <w:rFonts w:ascii="Times New Roman" w:hAnsi="Times New Roman"/>
          <w:i/>
          <w:sz w:val="21"/>
        </w:rPr>
        <w:t>Зачем упомянуты непреданные, которые мнят себя слугами Адвайты, и пример —</w:t>
      </w:r>
    </w:p>
    <w:p>
      <w:pPr>
        <w:keepNext/>
        <w:jc w:val="center"/>
      </w:pPr>
      <w:r>
        <w:rPr>
          <w:rFonts w:ascii="Nirmala UI" w:hAnsi="Nirmala UI" w:cs="Nirmala UI"/>
          <w:sz w:val="24"/>
          <w:szCs w:val="24"/>
        </w:rPr>
        <w:t>অসারের নামে ইঁহা নাহি প্রয়োজন ৷</w:t>
        <w:br/>
      </w:r>
      <w:r>
        <w:rPr>
          <w:rFonts w:ascii="Nirmala UI" w:hAnsi="Nirmala UI" w:cs="Nirmala UI"/>
          <w:sz w:val="24"/>
          <w:szCs w:val="24"/>
        </w:rPr>
        <w:t>ভেদ জানিবারে করি একত্র গণন ॥ ১১ ॥</w:t>
      </w:r>
    </w:p>
    <w:p>
      <w:pPr>
        <w:keepNext/>
        <w:spacing w:after="0"/>
        <w:ind w:left="227"/>
      </w:pPr>
      <w:r>
        <w:rPr>
          <w:rFonts w:ascii="Times New Roman" w:hAnsi="Times New Roman"/>
          <w:i/>
          <w:sz w:val="20"/>
        </w:rPr>
        <w:t>аса̄рера на̄ме и̐ха̄ на̄хи прайоджана</w:t>
      </w:r>
    </w:p>
    <w:p>
      <w:pPr>
        <w:keepNext/>
        <w:spacing w:after="40"/>
        <w:ind w:left="227"/>
      </w:pPr>
      <w:r>
        <w:rPr>
          <w:rFonts w:ascii="Times New Roman" w:hAnsi="Times New Roman"/>
          <w:color w:val="555555"/>
          <w:sz w:val="18"/>
        </w:rPr>
        <w:t>бесполезных в именах  здесь  нет  пользы</w:t>
      </w:r>
    </w:p>
    <w:p>
      <w:pPr>
        <w:keepNext/>
        <w:spacing w:after="0"/>
        <w:ind w:left="227"/>
      </w:pPr>
      <w:r>
        <w:rPr>
          <w:rFonts w:ascii="Times New Roman" w:hAnsi="Times New Roman"/>
          <w:i/>
          <w:sz w:val="20"/>
        </w:rPr>
        <w:t>бхеда джа̄ниба̄ре кари экатра ган̣ана</w:t>
      </w:r>
    </w:p>
    <w:p>
      <w:pPr>
        <w:keepNext/>
        <w:spacing w:after="40"/>
        <w:ind w:left="227"/>
      </w:pPr>
      <w:r>
        <w:rPr>
          <w:rFonts w:ascii="Times New Roman" w:hAnsi="Times New Roman"/>
          <w:color w:val="555555"/>
          <w:sz w:val="18"/>
        </w:rPr>
        <w:t>различие чтобы знать делаю единожды перечисление</w:t>
      </w:r>
    </w:p>
    <w:p>
      <w:pPr>
        <w:spacing w:before="60"/>
        <w:jc w:val="both"/>
      </w:pPr>
      <w:r>
        <w:rPr>
          <w:b/>
        </w:rPr>
        <w:t xml:space="preserve">11 </w:t>
      </w:r>
      <w:r>
        <w:rPr>
          <w:rFonts w:ascii="Times New Roman" w:hAnsi="Times New Roman"/>
        </w:rPr>
        <w:t>Нет никакой нужды перечислять тех, кто отклонился от высшей цели. Я упомянул о них, лишь чтобы отделить их от верных последователей Шри Адвайты.</w:t>
      </w:r>
    </w:p>
    <w:p>
      <w:pPr>
        <w:keepNext/>
        <w:spacing w:before="160"/>
        <w:jc w:val="center"/>
      </w:pPr>
      <w:r>
        <w:rPr>
          <w:rFonts w:ascii="Nirmala UI" w:hAnsi="Nirmala UI" w:cs="Nirmala UI"/>
          <w:sz w:val="24"/>
          <w:szCs w:val="24"/>
        </w:rPr>
        <w:t>ধান্যরাশি মাপে যৈছে পাতনা সহিতে ৷</w:t>
        <w:br/>
      </w:r>
      <w:r>
        <w:rPr>
          <w:rFonts w:ascii="Nirmala UI" w:hAnsi="Nirmala UI" w:cs="Nirmala UI"/>
          <w:sz w:val="24"/>
          <w:szCs w:val="24"/>
        </w:rPr>
        <w:t>পশ্চাতে পাতনা উড়াঞা সংস্কার করিতে ॥ ১২ ॥</w:t>
      </w:r>
    </w:p>
    <w:p>
      <w:pPr>
        <w:keepNext/>
        <w:spacing w:after="0"/>
        <w:ind w:left="227"/>
      </w:pPr>
      <w:r>
        <w:rPr>
          <w:rFonts w:ascii="Times New Roman" w:hAnsi="Times New Roman"/>
          <w:i/>
          <w:sz w:val="20"/>
        </w:rPr>
        <w:t>дха̄нйа-ра̄ш́и ма̄пе йаичхе па̄тана̄ сахите</w:t>
      </w:r>
    </w:p>
    <w:p>
      <w:pPr>
        <w:keepNext/>
        <w:spacing w:after="40"/>
        <w:ind w:left="227"/>
      </w:pPr>
      <w:r>
        <w:rPr>
          <w:rFonts w:ascii="Times New Roman" w:hAnsi="Times New Roman"/>
          <w:color w:val="555555"/>
          <w:sz w:val="18"/>
        </w:rPr>
        <w:t>необрушенный рис измеряют как  с шелухой вместе</w:t>
      </w:r>
    </w:p>
    <w:p>
      <w:pPr>
        <w:keepNext/>
        <w:spacing w:after="0"/>
        <w:ind w:left="227"/>
      </w:pPr>
      <w:r>
        <w:rPr>
          <w:rFonts w:ascii="Times New Roman" w:hAnsi="Times New Roman"/>
          <w:i/>
          <w:sz w:val="20"/>
        </w:rPr>
        <w:t>паш́ча̄те па̄тана̄ уд̣а̄н̃а̄ сам̇ска̄ра карите</w:t>
      </w:r>
    </w:p>
    <w:p>
      <w:pPr>
        <w:keepNext/>
        <w:spacing w:after="40"/>
        <w:ind w:left="227"/>
      </w:pPr>
      <w:r>
        <w:rPr>
          <w:rFonts w:ascii="Times New Roman" w:hAnsi="Times New Roman"/>
          <w:color w:val="555555"/>
          <w:sz w:val="18"/>
        </w:rPr>
        <w:t>позже шелуху развеяв  очищение (чтобы) сделать</w:t>
      </w:r>
    </w:p>
    <w:p>
      <w:pPr>
        <w:spacing w:before="60"/>
        <w:jc w:val="both"/>
      </w:pPr>
      <w:r>
        <w:rPr>
          <w:b/>
        </w:rPr>
        <w:t xml:space="preserve">12 </w:t>
      </w:r>
      <w:r>
        <w:rPr>
          <w:rFonts w:ascii="Times New Roman" w:hAnsi="Times New Roman"/>
        </w:rPr>
        <w:t>Необрушенный рис вначале меряют вместе с шелухой. Но после нужно непременно развеять шелуху и очистить его.</w:t>
      </w:r>
    </w:p>
    <w:p>
      <w:pPr>
        <w:jc w:val="both"/>
      </w:pPr>
      <w:r>
        <w:rPr>
          <w:b/>
          <w:i/>
          <w:sz w:val="20"/>
        </w:rPr>
        <w:t xml:space="preserve">Амрита-праваха-бхашья. </w:t>
      </w:r>
      <w:r>
        <w:rPr>
          <w:rFonts w:ascii="Times New Roman" w:hAnsi="Times New Roman"/>
          <w:sz w:val="20"/>
        </w:rPr>
        <w:t>Сначала все последователи Адвайты Прабху держались одного учения. Позже, по злой воле судьбы, у некоторых появились отдельные взгляды. Те, кто шёл путём собственного учения Ачарьи, — чистые вайшнавы. А те, кто, подчинившись судьбе, выдумал какое-либо своё учение, отличное от того, которому учил Ачарья, — пустые. Нам незачем называть имена пустых людей. Однако мы упоминаем их, пересчитав вместе со всеми, чтобы отделить вайшнавов, принимающих суть, от несущих пустое, — так отделяют рис, развеяв пустую мякину (патну). «Патной» называют пустое зерно риса без ядра.</w:t>
      </w:r>
    </w:p>
    <w:p>
      <w:pPr>
        <w:keepNext/>
        <w:spacing w:before="160"/>
        <w:jc w:val="center"/>
      </w:pPr>
      <w:r>
        <w:rPr>
          <w:rFonts w:ascii="Times New Roman" w:hAnsi="Times New Roman"/>
          <w:i/>
          <w:sz w:val="21"/>
        </w:rPr>
        <w:t>(1) Ветвь Ачьютананды —</w:t>
      </w:r>
    </w:p>
    <w:p>
      <w:pPr>
        <w:keepNext/>
        <w:jc w:val="center"/>
      </w:pPr>
      <w:r>
        <w:rPr>
          <w:rFonts w:ascii="Nirmala UI" w:hAnsi="Nirmala UI" w:cs="Nirmala UI"/>
          <w:sz w:val="24"/>
          <w:szCs w:val="24"/>
        </w:rPr>
        <w:t>অচ্যুতানন্দ — বড় শাখা, আচার্য্য-নন্দন ৷</w:t>
        <w:br/>
      </w:r>
      <w:r>
        <w:rPr>
          <w:rFonts w:ascii="Nirmala UI" w:hAnsi="Nirmala UI" w:cs="Nirmala UI"/>
          <w:sz w:val="24"/>
          <w:szCs w:val="24"/>
        </w:rPr>
        <w:t>আজন্ম সেবিলা তিঁহো চৈতন্যচরণ ॥ ১৩ ॥</w:t>
      </w:r>
    </w:p>
    <w:p>
      <w:pPr>
        <w:keepNext/>
        <w:spacing w:after="0"/>
        <w:ind w:left="227"/>
      </w:pPr>
      <w:r>
        <w:rPr>
          <w:rFonts w:ascii="Times New Roman" w:hAnsi="Times New Roman"/>
          <w:i/>
          <w:sz w:val="20"/>
        </w:rPr>
        <w:t>ачйута̄нанда — бад̣а ш́а̄кха̄, а̄ча̄рйа-нандана</w:t>
      </w:r>
    </w:p>
    <w:p>
      <w:pPr>
        <w:keepNext/>
        <w:spacing w:after="40"/>
        <w:ind w:left="227"/>
      </w:pPr>
      <w:r>
        <w:rPr>
          <w:rFonts w:ascii="Times New Roman" w:hAnsi="Times New Roman"/>
          <w:color w:val="555555"/>
          <w:sz w:val="18"/>
        </w:rPr>
        <w:t>Ачьютананда  —  большая  ветвь,  Адвайты  сын</w:t>
      </w:r>
    </w:p>
    <w:p>
      <w:pPr>
        <w:keepNext/>
        <w:spacing w:after="0"/>
        <w:ind w:left="227"/>
      </w:pPr>
      <w:r>
        <w:rPr>
          <w:rFonts w:ascii="Times New Roman" w:hAnsi="Times New Roman"/>
          <w:i/>
          <w:sz w:val="20"/>
        </w:rPr>
        <w:t>а̄джанма севила̄ ти̐хо чаитанйа-чаран̣а</w:t>
      </w:r>
    </w:p>
    <w:p>
      <w:pPr>
        <w:keepNext/>
        <w:spacing w:after="40"/>
        <w:ind w:left="227"/>
      </w:pPr>
      <w:r>
        <w:rPr>
          <w:rFonts w:ascii="Times New Roman" w:hAnsi="Times New Roman"/>
          <w:color w:val="555555"/>
          <w:sz w:val="18"/>
        </w:rPr>
        <w:t>с рождения  служил  он  Чайтаньи  стопам</w:t>
      </w:r>
    </w:p>
    <w:p>
      <w:pPr>
        <w:spacing w:before="60"/>
        <w:jc w:val="both"/>
      </w:pPr>
      <w:r>
        <w:rPr>
          <w:b/>
        </w:rPr>
        <w:t xml:space="preserve">13 </w:t>
      </w:r>
      <w:r>
        <w:rPr>
          <w:rFonts w:ascii="Times New Roman" w:hAnsi="Times New Roman"/>
        </w:rPr>
        <w:t>Ачьютананда, сын Адвайта Ачарьи, — большая ветвь. С рождения он служил лотосным стопам Шри Чайтаньи.</w:t>
      </w:r>
    </w:p>
    <w:p>
      <w:pPr>
        <w:keepNext/>
        <w:spacing w:before="160"/>
        <w:jc w:val="center"/>
      </w:pPr>
      <w:r>
        <w:rPr>
          <w:rFonts w:ascii="Times New Roman" w:hAnsi="Times New Roman"/>
          <w:i/>
          <w:sz w:val="21"/>
        </w:rPr>
        <w:t>Описание достоинств Ачьюты —</w:t>
      </w:r>
    </w:p>
    <w:p>
      <w:pPr>
        <w:keepNext/>
        <w:jc w:val="center"/>
      </w:pPr>
      <w:r>
        <w:rPr>
          <w:rFonts w:ascii="Nirmala UI" w:hAnsi="Nirmala UI" w:cs="Nirmala UI"/>
          <w:sz w:val="24"/>
          <w:szCs w:val="24"/>
        </w:rPr>
        <w:t>চৈতন্য গোসাঞির গুরু — কেশব ভারতী ৷</w:t>
        <w:br/>
      </w:r>
      <w:r>
        <w:rPr>
          <w:rFonts w:ascii="Nirmala UI" w:hAnsi="Nirmala UI" w:cs="Nirmala UI"/>
          <w:sz w:val="24"/>
          <w:szCs w:val="24"/>
        </w:rPr>
        <w:t>এই পিতার বাক্য শুনি’ দুঃখ পাইল অতি ॥ ১৪ ॥</w:t>
      </w:r>
    </w:p>
    <w:p>
      <w:pPr>
        <w:keepNext/>
        <w:spacing w:after="0"/>
        <w:ind w:left="227"/>
      </w:pPr>
      <w:r>
        <w:rPr>
          <w:rFonts w:ascii="Times New Roman" w:hAnsi="Times New Roman"/>
          <w:i/>
          <w:sz w:val="20"/>
        </w:rPr>
        <w:t>чаитанйа госа̄н̃ира гуру — кеш́ава бха̄ратӣ</w:t>
      </w:r>
    </w:p>
    <w:p>
      <w:pPr>
        <w:keepNext/>
        <w:spacing w:after="40"/>
        <w:ind w:left="227"/>
      </w:pPr>
      <w:r>
        <w:rPr>
          <w:rFonts w:ascii="Times New Roman" w:hAnsi="Times New Roman"/>
          <w:color w:val="555555"/>
          <w:sz w:val="18"/>
        </w:rPr>
        <w:t>Чайтаньи  Госани  учитель  —  Кешав  Бхарати</w:t>
      </w:r>
    </w:p>
    <w:p>
      <w:pPr>
        <w:keepNext/>
        <w:spacing w:after="0"/>
        <w:ind w:left="227"/>
      </w:pPr>
      <w:r>
        <w:rPr>
          <w:rFonts w:ascii="Times New Roman" w:hAnsi="Times New Roman"/>
          <w:i/>
          <w:sz w:val="20"/>
        </w:rPr>
        <w:t>эи пита̄ра ва̄кйа ш́уни’ дух̣кха па̄ила ати</w:t>
      </w:r>
    </w:p>
    <w:p>
      <w:pPr>
        <w:keepNext/>
        <w:spacing w:after="40"/>
        <w:ind w:left="227"/>
      </w:pPr>
      <w:r>
        <w:rPr>
          <w:rFonts w:ascii="Times New Roman" w:hAnsi="Times New Roman"/>
          <w:color w:val="555555"/>
          <w:sz w:val="18"/>
        </w:rPr>
        <w:t>эти  отца  слова  услышав,  горе  ощутил  очень</w:t>
      </w:r>
    </w:p>
    <w:p>
      <w:pPr>
        <w:spacing w:before="60"/>
        <w:jc w:val="both"/>
      </w:pPr>
      <w:r>
        <w:rPr>
          <w:b/>
        </w:rPr>
        <w:t xml:space="preserve">14 </w:t>
      </w:r>
      <w:r>
        <w:rPr>
          <w:rFonts w:ascii="Times New Roman" w:hAnsi="Times New Roman"/>
        </w:rPr>
        <w:t>Услышав от отца, что Кешав Бхарати — это учитель Шри Чайтаньи, Ачьютананда очень огорчился.</w:t>
      </w:r>
    </w:p>
    <w:p>
      <w:pPr>
        <w:keepNext/>
        <w:spacing w:before="160"/>
        <w:jc w:val="center"/>
      </w:pPr>
      <w:r>
        <w:rPr>
          <w:rFonts w:ascii="Nirmala UI" w:hAnsi="Nirmala UI" w:cs="Nirmala UI"/>
          <w:sz w:val="24"/>
          <w:szCs w:val="24"/>
        </w:rPr>
        <w:t>জগদ্গুরুতে তুমি কর ঐছে উপদেশ ৷</w:t>
        <w:br/>
      </w:r>
      <w:r>
        <w:rPr>
          <w:rFonts w:ascii="Nirmala UI" w:hAnsi="Nirmala UI" w:cs="Nirmala UI"/>
          <w:sz w:val="24"/>
          <w:szCs w:val="24"/>
        </w:rPr>
        <w:t>তোমার এই উপদেশে নষ্ট হইল দেশ ॥ ১৫ ॥</w:t>
      </w:r>
    </w:p>
    <w:p>
      <w:pPr>
        <w:keepNext/>
        <w:spacing w:after="0"/>
        <w:ind w:left="227"/>
      </w:pPr>
      <w:r>
        <w:rPr>
          <w:rFonts w:ascii="Times New Roman" w:hAnsi="Times New Roman"/>
          <w:i/>
          <w:sz w:val="20"/>
        </w:rPr>
        <w:t>джагад-гуруте туми кара аичхе упадеш́а</w:t>
      </w:r>
    </w:p>
    <w:p>
      <w:pPr>
        <w:keepNext/>
        <w:spacing w:after="40"/>
        <w:ind w:left="227"/>
      </w:pPr>
      <w:r>
        <w:rPr>
          <w:rFonts w:ascii="Times New Roman" w:hAnsi="Times New Roman"/>
          <w:color w:val="555555"/>
          <w:sz w:val="18"/>
        </w:rPr>
        <w:t>о вселенной учителе  ты  делаешь  такое наставление</w:t>
      </w:r>
    </w:p>
    <w:p>
      <w:pPr>
        <w:keepNext/>
        <w:spacing w:after="0"/>
        <w:ind w:left="227"/>
      </w:pPr>
      <w:r>
        <w:rPr>
          <w:rFonts w:ascii="Times New Roman" w:hAnsi="Times New Roman"/>
          <w:i/>
          <w:sz w:val="20"/>
        </w:rPr>
        <w:t>тома̄ра эи упадеш́е наш̣т̣а хаила деш́а</w:t>
      </w:r>
    </w:p>
    <w:p>
      <w:pPr>
        <w:keepNext/>
        <w:spacing w:after="40"/>
        <w:ind w:left="227"/>
      </w:pPr>
      <w:r>
        <w:rPr>
          <w:rFonts w:ascii="Times New Roman" w:hAnsi="Times New Roman"/>
          <w:color w:val="555555"/>
          <w:sz w:val="18"/>
        </w:rPr>
        <w:t>твоего от такого наставления погублена стала страна</w:t>
      </w:r>
    </w:p>
    <w:p>
      <w:pPr>
        <w:spacing w:before="60"/>
        <w:jc w:val="both"/>
      </w:pPr>
      <w:r>
        <w:rPr>
          <w:b/>
        </w:rPr>
        <w:t xml:space="preserve">15 </w:t>
      </w:r>
      <w:r>
        <w:rPr>
          <w:rFonts w:ascii="Times New Roman" w:hAnsi="Times New Roman"/>
        </w:rPr>
        <w:t>Затем он сказал своему отцу, Адвайтачарье: «Твои слова, что Кешав Бхарати стал гуру Шри Чайтаньи, несут погибель всей нашей стране.</w:t>
      </w:r>
    </w:p>
    <w:p>
      <w:pPr>
        <w:keepNext/>
        <w:spacing w:before="160"/>
        <w:jc w:val="center"/>
      </w:pPr>
      <w:r>
        <w:rPr>
          <w:rFonts w:ascii="Nirmala UI" w:hAnsi="Nirmala UI" w:cs="Nirmala UI"/>
          <w:sz w:val="24"/>
          <w:szCs w:val="24"/>
        </w:rPr>
        <w:t>চৌদ্দ ভুবনের গুরু — চৈতন্য-গোসাঞি ৷</w:t>
        <w:br/>
      </w:r>
      <w:r>
        <w:rPr>
          <w:rFonts w:ascii="Nirmala UI" w:hAnsi="Nirmala UI" w:cs="Nirmala UI"/>
          <w:sz w:val="24"/>
          <w:szCs w:val="24"/>
        </w:rPr>
        <w:t>তাঁর গুরু — অন্য, এই কোন শাস্ত্রে নাই ॥ ১৬ ॥</w:t>
      </w:r>
    </w:p>
    <w:p>
      <w:pPr>
        <w:keepNext/>
        <w:spacing w:after="0"/>
        <w:ind w:left="227"/>
      </w:pPr>
      <w:r>
        <w:rPr>
          <w:rFonts w:ascii="Times New Roman" w:hAnsi="Times New Roman"/>
          <w:i/>
          <w:sz w:val="20"/>
        </w:rPr>
        <w:t>чаудда бхуванера гуру — чаитанйа-госа̄н̃и</w:t>
      </w:r>
    </w:p>
    <w:p>
      <w:pPr>
        <w:keepNext/>
        <w:spacing w:after="40"/>
        <w:ind w:left="227"/>
      </w:pPr>
      <w:r>
        <w:rPr>
          <w:rFonts w:ascii="Times New Roman" w:hAnsi="Times New Roman"/>
          <w:color w:val="555555"/>
          <w:sz w:val="18"/>
        </w:rPr>
        <w:t>четырнадцати миров  учитель  —  Чайтанья  Госани</w:t>
      </w:r>
    </w:p>
    <w:p>
      <w:pPr>
        <w:keepNext/>
        <w:spacing w:after="0"/>
        <w:ind w:left="227"/>
      </w:pPr>
      <w:r>
        <w:rPr>
          <w:rFonts w:ascii="Times New Roman" w:hAnsi="Times New Roman"/>
          <w:i/>
          <w:sz w:val="20"/>
        </w:rPr>
        <w:t>та̄̐ра гуру — анйа, эи кона ш́а̄стре на̄и</w:t>
      </w:r>
    </w:p>
    <w:p>
      <w:pPr>
        <w:keepNext/>
        <w:spacing w:after="40"/>
        <w:ind w:left="227"/>
      </w:pPr>
      <w:r>
        <w:rPr>
          <w:rFonts w:ascii="Times New Roman" w:hAnsi="Times New Roman"/>
          <w:color w:val="555555"/>
          <w:sz w:val="18"/>
        </w:rPr>
        <w:t>Его учитель — другой, этого в каких-то писаниях нет</w:t>
      </w:r>
    </w:p>
    <w:p>
      <w:pPr>
        <w:spacing w:before="60"/>
        <w:jc w:val="both"/>
      </w:pPr>
      <w:r>
        <w:rPr>
          <w:b/>
        </w:rPr>
        <w:t xml:space="preserve">16 </w:t>
      </w:r>
      <w:r>
        <w:rPr>
          <w:rFonts w:ascii="Times New Roman" w:hAnsi="Times New Roman"/>
        </w:rPr>
        <w:t>Шри Чайтанья — Гуру всей вселенной. Но Ты говоришь, что кто-то является Его учителем. Однако этому нет подтверждения в священных писаниях».</w:t>
      </w:r>
    </w:p>
    <w:p>
      <w:pPr>
        <w:keepNext/>
        <w:spacing w:before="160"/>
        <w:jc w:val="center"/>
      </w:pPr>
      <w:r>
        <w:rPr>
          <w:rFonts w:ascii="Nirmala UI" w:hAnsi="Nirmala UI" w:cs="Nirmala UI"/>
          <w:sz w:val="24"/>
          <w:szCs w:val="24"/>
        </w:rPr>
        <w:t>পঞ্চম বর্ষের বালক কহে সিদ্ধান্তের সার ৷</w:t>
        <w:br/>
      </w:r>
      <w:r>
        <w:rPr>
          <w:rFonts w:ascii="Nirmala UI" w:hAnsi="Nirmala UI" w:cs="Nirmala UI"/>
          <w:sz w:val="24"/>
          <w:szCs w:val="24"/>
        </w:rPr>
        <w:t>শুনিয়া পাইলা আচার্য্য সন্তোষ অপার ॥ ১৭ ॥</w:t>
      </w:r>
    </w:p>
    <w:p>
      <w:pPr>
        <w:keepNext/>
        <w:spacing w:after="0"/>
        <w:ind w:left="227"/>
      </w:pPr>
      <w:r>
        <w:rPr>
          <w:rFonts w:ascii="Times New Roman" w:hAnsi="Times New Roman"/>
          <w:i/>
          <w:sz w:val="20"/>
        </w:rPr>
        <w:t>пан̃чама варш̣ера ба̄лака кахе сиддха̄нтера са̄ра</w:t>
      </w:r>
    </w:p>
    <w:p>
      <w:pPr>
        <w:keepNext/>
        <w:spacing w:after="40"/>
        <w:ind w:left="227"/>
      </w:pPr>
      <w:r>
        <w:rPr>
          <w:rFonts w:ascii="Times New Roman" w:hAnsi="Times New Roman"/>
          <w:color w:val="555555"/>
          <w:sz w:val="18"/>
        </w:rPr>
        <w:t>пяти  лет  ребёнок  говорит  заключений  суть</w:t>
      </w:r>
    </w:p>
    <w:p>
      <w:pPr>
        <w:keepNext/>
        <w:spacing w:after="0"/>
        <w:ind w:left="227"/>
      </w:pPr>
      <w:r>
        <w:rPr>
          <w:rFonts w:ascii="Times New Roman" w:hAnsi="Times New Roman"/>
          <w:i/>
          <w:sz w:val="20"/>
        </w:rPr>
        <w:t>ш́унийа̄ па̄ила̄ а̄ча̄рйа сантош̣а апа̄ра</w:t>
      </w:r>
    </w:p>
    <w:p>
      <w:pPr>
        <w:keepNext/>
        <w:spacing w:after="40"/>
        <w:ind w:left="227"/>
      </w:pPr>
      <w:r>
        <w:rPr>
          <w:rFonts w:ascii="Times New Roman" w:hAnsi="Times New Roman"/>
          <w:color w:val="555555"/>
          <w:sz w:val="18"/>
        </w:rPr>
        <w:t>выслушав обрёл Адвайта удовлетворение безграничное</w:t>
      </w:r>
    </w:p>
    <w:p>
      <w:pPr>
        <w:spacing w:before="60"/>
        <w:jc w:val="both"/>
      </w:pPr>
      <w:r>
        <w:rPr>
          <w:b/>
        </w:rPr>
        <w:t xml:space="preserve">17 </w:t>
      </w:r>
      <w:r>
        <w:rPr>
          <w:rFonts w:ascii="Times New Roman" w:hAnsi="Times New Roman"/>
        </w:rPr>
        <w:t>Адвайта ощутил большую радость, когда услышал суть заключений писаний от Своего пятилетнего сына.</w:t>
      </w:r>
    </w:p>
    <w:p>
      <w:pPr>
        <w:jc w:val="both"/>
      </w:pPr>
      <w:r>
        <w:rPr>
          <w:b/>
          <w:i/>
          <w:sz w:val="20"/>
        </w:rPr>
        <w:t xml:space="preserve">Анубхашья. </w:t>
      </w:r>
      <w:r>
        <w:rPr>
          <w:rFonts w:ascii="Times New Roman" w:hAnsi="Times New Roman"/>
          <w:sz w:val="20"/>
        </w:rPr>
        <w:t>Ачьютананда. В “Чайтанья-бхагавате” (Антья-кханда, гл. 9) написано, что он — старший сын Адвайты Прабху: «Старший сын Адвайты — Шри Ачьютананда». В книге “Адвайта-чарита”, написанной на санскрите, сказано: “Ачьюта, Кришна Мишра и Гопала дас — эти три жемчужины, говорят, рождены из океана — лона Ситы. Эти трое сыновей Ачарьи известны как спутники Гауры. Четвёртым называют Балараму, пятым — Сварупу, а шестого зовут Джагадишей: у Ачарьи шесть сыновей”.</w:t>
      </w:r>
    </w:p>
    <w:p>
      <w:pPr>
        <w:jc w:val="both"/>
      </w:pPr>
      <w:r>
        <w:rPr>
          <w:rFonts w:ascii="Times New Roman" w:hAnsi="Times New Roman"/>
          <w:sz w:val="20"/>
        </w:rPr>
        <w:t>Итак, из трёх сыновей Шри Адвайты Прабху, преданных Гауре, старший — Ачьютананда. Адвайта женился в самом начале пятнадцатого века эры Шака. В тот год, когда Шри Махапрабху задумал отправиться из Нилачалы во Вриндаван через Рамакели, то есть в 1433–34 году Шака, Ачьютананде было всего пять лет. В “Чайтанья-бхагавате” (Антья-кханда, гл. 4) он назван «пятилетним, прелестным, нагим». Следовательно, Ачьютананда родился в 1428 году Шака. А ещё до рождения Ачьюты, когда родился Махапрабху, жена Адвайты Сита приходила посмотреть на рождение Господа. Значит, нет ничего невозможного в том, что за 21 год у неё родились ещё три сына.</w:t>
      </w:r>
    </w:p>
    <w:p>
      <w:pPr>
        <w:jc w:val="both"/>
      </w:pPr>
      <w:r>
        <w:rPr>
          <w:rFonts w:ascii="Times New Roman" w:hAnsi="Times New Roman"/>
          <w:sz w:val="20"/>
        </w:rPr>
        <w:t>Есть бенгальская стихотворная книга “Сита-адвайта-чарита”. Её сочинил некий Локанатха дас из группы пракрита-сахаджиев «сакхи-бхеки», а напечатал в 1792 году Шака журнал “Нитьянанда-даини”. Там Ачьютананда описан как однокашник Махапрабху; это противоречит “Чайтанья-бхагавате”. Когда Махапрабху после санньясы пришёл в Шантипур, в дом Адвайты, шёл 1431 год Шака, и Ачьютананде было тогда три года (“Чайтанья-бхагавата”, Антья, гл. 1): «Нагой малыш, сын Адвайты, подошёл и упал к стопам Гаурачандры. Господь взял его на колени, как был, в пыли. Господь сказал: „Ачьюта, Ачарья — Мне отец. По этому родству мы с тобой — два брата“».</w:t>
      </w:r>
    </w:p>
    <w:p>
      <w:pPr>
        <w:jc w:val="both"/>
      </w:pPr>
      <w:r>
        <w:rPr>
          <w:rFonts w:ascii="Times New Roman" w:hAnsi="Times New Roman"/>
          <w:sz w:val="20"/>
        </w:rPr>
        <w:t>Перед маха-пракашей в Шри Навадвипе Шриман Махапрабху послал Шрираму Пандита в Шантипур, чтобы тот привёл Адвайту. Тогда Ачьютананда вместе с отцом и матерью плакал от радости: «Сын Адвайты по имени „Ачьютананда“, совсем ещё малыш, — и он плачет не переставая». И когда Адвайта Прабху толковал гьяну в противовес бхакти, а Махапрабху бил Его, Ачьютананда тоже был при этом. Все эти события приходится отнести к двум-трём годам перед санньясой Господа. (“Чайтанья-бхагавата”, Мадхья, гл. 19): «Ачьюта, сын Адвайты, склоняется [перед Господом]».</w:t>
      </w:r>
    </w:p>
    <w:p>
      <w:pPr>
        <w:jc w:val="both"/>
      </w:pPr>
      <w:r>
        <w:rPr>
          <w:rFonts w:ascii="Times New Roman" w:hAnsi="Times New Roman"/>
          <w:sz w:val="20"/>
        </w:rPr>
        <w:t>Шри Ачьюта с детства был преданным Шриман Махапрабху. Нигде не сказано, что он когда-либо женился и жил семейной жизнью. В описании ветви Шри Адвайты его имя стоит первым среди учеников. Шри Ядунандана дас написал о ветвях Шри Гададхары Пандита Госвами книгу “Шакха-нирнаямрита”; из неё мы узнаём, что Ачьютананда Тхакур был учеником Гададхары и его ветвью: “Ачьютананда — блаженство нектара великой расы, самый дорогой Гададхаре сын Шриман Адвайты”. Ачьютананда совершал бхаджан в Нилачале, приняв прибежище у стоп Махапрабху (Ади, гл. 10): “Ачьютананда — сын Адвайта Ачарьи. Он остался жить в Джаганнатха Пури, приняв прибежище у лотосных стоп Шри Чайтаньи”. (ЧЧ, Ади 10.150) В конце жизни Шри Гададхара Пандит Госвами жил в Нилачале, рядом со Шри Махапрабху. Поэтому, как мы видим, многие настоящие слуги Адвайты Прабху во главе с Ачьютанандой приняли прибежище у стоп Шри Гададхары.</w:t>
      </w:r>
    </w:p>
    <w:p>
      <w:pPr>
        <w:jc w:val="both"/>
      </w:pPr>
      <w:r>
        <w:rPr>
          <w:rFonts w:ascii="Times New Roman" w:hAnsi="Times New Roman"/>
          <w:sz w:val="20"/>
        </w:rPr>
        <w:t>С самого раннего детства Ачьютананда проявлял сильную преданность Шри Махапрабху. И в танце и киртане перед колесницей мы всякий раз видим дорогого Господу Ачьютананду (см. Ади, гл. 13, 452</w:t>
      </w:r>
      <w:r>
        <w:rPr>
          <w:rFonts w:ascii="Times New Roman" w:hAnsi="Times New Roman"/>
          <w:sz w:val="20"/>
          <w:vertAlign w:val="superscript"/>
        </w:rPr>
        <w:t>13</w:t>
      </w:r>
      <w:r>
        <w:rPr>
          <w:rFonts w:ascii="Times New Roman" w:hAnsi="Times New Roman"/>
          <w:sz w:val="20"/>
        </w:rPr>
        <w:t>): “В группе певцов из Шантипура, которую собрал Адвайта Ачарья, танцором избран был Ачьютананда, сын Адвайты. Все остальные должны были подпевать Адвайте”. (ЧЧ, Мадхья 13.45) Мальчику тогда было всего шесть лет. Шри Кави Карнапура в “Шри Гаура-ганоддеша-дипике” прославляет Ачьютананду как «ученика Гададхары, дорогого Кришне Чайтанье». Одни отождествляют его с Карттикеей, другие — с гопи по имени «Ачьюта». Автор признал верными оба мнения: “Его сын Ачьютананда, дорогой Кришне Чайтанье, — как известно, любимый ученик Шриман Пандита Госвами. Некоторые говорят, что прежде он был Карттикеей. А другие, знатоки расы, говорят, что он — гопи по имени Ачьюта. Верно и то и другое: оба соединились в одном”.</w:t>
      </w:r>
    </w:p>
    <w:p>
      <w:pPr>
        <w:jc w:val="both"/>
      </w:pPr>
      <w:r>
        <w:rPr>
          <w:rFonts w:ascii="Times New Roman" w:hAnsi="Times New Roman"/>
          <w:sz w:val="20"/>
        </w:rPr>
        <w:t>В книге Шри Нарахари даса “Нароттама-виласа” подробно описано, как Шри Ачьютананда пришёл на праздник в Кхетари и принял в нём участие. Он был уже совсем немощен, но всё же пришёл на праздник по просьбе матери, Шри Ситы, и Шри Джахнавы. По словам того же Нарахари даса, в конце жизни Ачьютананда жил в своём доме в Шантипуре. Однако известно, что, пока Шри Махапрабху был явлен в этом мире, он жил в Пури вместе с Ним, а затем — рядом со Шри Гададхарой. Само собой разумеется, раз Ачьютананда не был женат, детей у него не было.</w:t>
      </w:r>
    </w:p>
    <w:p>
      <w:pPr>
        <w:keepNext/>
        <w:spacing w:before="160"/>
        <w:jc w:val="center"/>
      </w:pPr>
      <w:r>
        <w:rPr>
          <w:rFonts w:ascii="Times New Roman" w:hAnsi="Times New Roman"/>
          <w:i/>
          <w:sz w:val="21"/>
        </w:rPr>
        <w:t>(2) Кришна Мишра —</w:t>
      </w:r>
    </w:p>
    <w:p>
      <w:pPr>
        <w:keepNext/>
        <w:jc w:val="center"/>
      </w:pPr>
      <w:r>
        <w:rPr>
          <w:rFonts w:ascii="Nirmala UI" w:hAnsi="Nirmala UI" w:cs="Nirmala UI"/>
          <w:sz w:val="24"/>
          <w:szCs w:val="24"/>
        </w:rPr>
        <w:t>কৃষ্ণমিশ্র-নাম আর আচার্য্য-তনয় ৷</w:t>
        <w:br/>
      </w:r>
      <w:r>
        <w:rPr>
          <w:rFonts w:ascii="Nirmala UI" w:hAnsi="Nirmala UI" w:cs="Nirmala UI"/>
          <w:sz w:val="24"/>
          <w:szCs w:val="24"/>
        </w:rPr>
        <w:t>চৈতন্য-গোসাঞি বৈসে যাঁহার হৃদয় ॥ ১৮ ॥</w:t>
      </w:r>
    </w:p>
    <w:p>
      <w:pPr>
        <w:keepNext/>
        <w:spacing w:after="0"/>
        <w:ind w:left="227"/>
      </w:pPr>
      <w:r>
        <w:rPr>
          <w:rFonts w:ascii="Times New Roman" w:hAnsi="Times New Roman"/>
          <w:i/>
          <w:sz w:val="20"/>
        </w:rPr>
        <w:t>кр̣ш̣н̣а-миш́ра-на̄ма а̄ра а̄ча̄рйа-танайа</w:t>
      </w:r>
    </w:p>
    <w:p>
      <w:pPr>
        <w:keepNext/>
        <w:spacing w:after="40"/>
        <w:ind w:left="227"/>
      </w:pPr>
      <w:r>
        <w:rPr>
          <w:rFonts w:ascii="Times New Roman" w:hAnsi="Times New Roman"/>
          <w:color w:val="555555"/>
          <w:sz w:val="18"/>
        </w:rPr>
        <w:t>Кришна  Мишра  имя  другого  Адвайты  сына</w:t>
      </w:r>
    </w:p>
    <w:p>
      <w:pPr>
        <w:keepNext/>
        <w:spacing w:after="0"/>
        <w:ind w:left="227"/>
      </w:pPr>
      <w:r>
        <w:rPr>
          <w:rFonts w:ascii="Times New Roman" w:hAnsi="Times New Roman"/>
          <w:i/>
          <w:sz w:val="20"/>
        </w:rPr>
        <w:t>чаитанйа-госа̄н̃и баисе йа̄̐ха̄ра хр̣дайа</w:t>
      </w:r>
    </w:p>
    <w:p>
      <w:pPr>
        <w:keepNext/>
        <w:spacing w:after="40"/>
        <w:ind w:left="227"/>
      </w:pPr>
      <w:r>
        <w:rPr>
          <w:rFonts w:ascii="Times New Roman" w:hAnsi="Times New Roman"/>
          <w:color w:val="555555"/>
          <w:sz w:val="18"/>
        </w:rPr>
        <w:t>Чайтанья Махапрабху пребывает  в чьём  сердце</w:t>
      </w:r>
    </w:p>
    <w:p>
      <w:pPr>
        <w:spacing w:before="60"/>
        <w:jc w:val="both"/>
      </w:pPr>
      <w:r>
        <w:rPr>
          <w:b/>
        </w:rPr>
        <w:t xml:space="preserve">18 </w:t>
      </w:r>
      <w:r>
        <w:rPr>
          <w:rFonts w:ascii="Times New Roman" w:hAnsi="Times New Roman"/>
        </w:rPr>
        <w:t>Кришна Мишра — это имя другого сына Шри Адвайты. В его сердце непрестанно пребывал Шри Чайтанья.</w:t>
      </w:r>
    </w:p>
    <w:p>
      <w:pPr>
        <w:jc w:val="both"/>
      </w:pPr>
      <w:r>
        <w:rPr>
          <w:b/>
          <w:i/>
          <w:sz w:val="20"/>
        </w:rPr>
        <w:t xml:space="preserve">Анубхашья. </w:t>
      </w:r>
      <w:r>
        <w:rPr>
          <w:rFonts w:ascii="Times New Roman" w:hAnsi="Times New Roman"/>
          <w:sz w:val="20"/>
        </w:rPr>
        <w:t>Кришна Мишра. В санскритской книге “Адвайта-чарита”: “Ачьюта, Кришна Мишра и Гопала дас — эти три жемчужины, говорят, рождены из океана — лона Ситы”. Из шести сыновей Шри Адвайты Прабху три брата — «Ачьюта, Кришна Мишра и Гопала» — служили Шри Гауранге. В “Гаура-ганоддеше” (шлока 88): “Некоторые говорят, что Кришна Мишра — Карттикея, потому что он подобен ему”.</w:t>
      </w:r>
    </w:p>
    <w:p>
      <w:pPr>
        <w:jc w:val="both"/>
      </w:pPr>
      <w:r>
        <w:rPr>
          <w:rFonts w:ascii="Times New Roman" w:hAnsi="Times New Roman"/>
          <w:sz w:val="20"/>
        </w:rPr>
        <w:t>У Кришны Мишры было два сына: (1) Рагхунатха Чакраварти и (2) Долаговинда. Потомки Рагхунатхи живут в Шантипуре, в квартале Мадана-Гопалы, а также в Ганакаре, Мриджапуре и Кумаркхали. У Долаговинды было три сына: (1) Чанд, (2) Кандарпа, (3) Гопинатха. Потомки Кандарпы живут в Малдахе и Джикабари. У Гопинатхи было три сына: (1) Шриваллабха, (2) Пранаваллабха и (3) Кешава. Потомки Шриваллабхи живут в Машиядаре (Махишдере?), Дамукадии, Чандипуре и других местах. От старшего сына Шриваллабхи, Ганганараяны, идёт род в Машиядаре, а от младшего, Рамагопалы, — роды в деревнях Дамукадия, Чандипур, Шолмари и других. Потомки Пранаваллабхи и Кешавы живут в Утхали.</w:t>
      </w:r>
    </w:p>
    <w:p>
      <w:pPr>
        <w:jc w:val="both"/>
      </w:pPr>
      <w:r>
        <w:rPr>
          <w:rFonts w:ascii="Times New Roman" w:hAnsi="Times New Roman"/>
          <w:sz w:val="20"/>
        </w:rPr>
        <w:t>Сын Пранаваллабхи — Ратнешвара, его сын — Кришнарама, младший сын Кришнарамы — Лакшминараяна, а его сын — Навакишора. Второй сын Навакишоры — Рамамохана. Его старший сын, «Джагабандху», и третий сын, «Вирачандра», приняли ашрам бхикшу (странствующих отшельников) и установили в Катве Божество Шри Махапрабху. Люди звали их «Бада Прабху» и «Чхота Прабху» — старшим и младшим Прабху. Именно они положили начало обходу (парикраме) Шри Дхамы Навадвипы. Полную родословную Кришны Мишры см. в “Вайшнава-манджуше” (выпуск 4), статья «Адвайта-вамша».</w:t>
      </w:r>
    </w:p>
    <w:p>
      <w:pPr>
        <w:keepNext/>
        <w:spacing w:before="160"/>
        <w:jc w:val="center"/>
      </w:pPr>
      <w:r>
        <w:rPr>
          <w:rFonts w:ascii="Times New Roman" w:hAnsi="Times New Roman"/>
          <w:i/>
          <w:sz w:val="21"/>
        </w:rPr>
        <w:t>(3) Детство Гопалы —</w:t>
      </w:r>
    </w:p>
    <w:p>
      <w:pPr>
        <w:keepNext/>
        <w:jc w:val="center"/>
      </w:pPr>
      <w:r>
        <w:rPr>
          <w:rFonts w:ascii="Nirmala UI" w:hAnsi="Nirmala UI" w:cs="Nirmala UI"/>
          <w:sz w:val="24"/>
          <w:szCs w:val="24"/>
        </w:rPr>
        <w:t>শ্রীগোপাল-নামে আর আচার্য্যের সুত ৷</w:t>
        <w:br/>
      </w:r>
      <w:r>
        <w:rPr>
          <w:rFonts w:ascii="Nirmala UI" w:hAnsi="Nirmala UI" w:cs="Nirmala UI"/>
          <w:sz w:val="24"/>
          <w:szCs w:val="24"/>
        </w:rPr>
        <w:t>তাঁহার চরিত্র, শুন, অত্যন্ত অদ্ভুত ॥ ১৯ ॥</w:t>
      </w:r>
    </w:p>
    <w:p>
      <w:pPr>
        <w:keepNext/>
        <w:spacing w:after="0"/>
        <w:ind w:left="227"/>
      </w:pPr>
      <w:r>
        <w:rPr>
          <w:rFonts w:ascii="Times New Roman" w:hAnsi="Times New Roman"/>
          <w:i/>
          <w:sz w:val="20"/>
        </w:rPr>
        <w:t>ш́рӣ-гопа̄ла-на̄ме а̄ра а̄ча̄рйера сута</w:t>
      </w:r>
    </w:p>
    <w:p>
      <w:pPr>
        <w:keepNext/>
        <w:spacing w:after="40"/>
        <w:ind w:left="227"/>
      </w:pPr>
      <w:r>
        <w:rPr>
          <w:rFonts w:ascii="Times New Roman" w:hAnsi="Times New Roman"/>
          <w:color w:val="555555"/>
          <w:sz w:val="18"/>
        </w:rPr>
        <w:t>Шри  Гопал  имя  другого  Адвайты  сына</w:t>
      </w:r>
    </w:p>
    <w:p>
      <w:pPr>
        <w:keepNext/>
        <w:spacing w:after="0"/>
        <w:ind w:left="227"/>
      </w:pPr>
      <w:r>
        <w:rPr>
          <w:rFonts w:ascii="Times New Roman" w:hAnsi="Times New Roman"/>
          <w:i/>
          <w:sz w:val="20"/>
        </w:rPr>
        <w:t>та̄̐ха̄ра чаритра, ш́уна, атйанта адбхута</w:t>
      </w:r>
    </w:p>
    <w:p>
      <w:pPr>
        <w:keepNext/>
        <w:spacing w:after="40"/>
        <w:ind w:left="227"/>
      </w:pPr>
      <w:r>
        <w:rPr>
          <w:rFonts w:ascii="Times New Roman" w:hAnsi="Times New Roman"/>
          <w:color w:val="555555"/>
          <w:sz w:val="18"/>
        </w:rPr>
        <w:t>о его  характере послушайте,  очень удивительном</w:t>
      </w:r>
    </w:p>
    <w:p>
      <w:pPr>
        <w:spacing w:before="60"/>
        <w:jc w:val="both"/>
      </w:pPr>
      <w:r>
        <w:rPr>
          <w:b/>
        </w:rPr>
        <w:t xml:space="preserve">19 </w:t>
      </w:r>
      <w:r>
        <w:rPr>
          <w:rFonts w:ascii="Times New Roman" w:hAnsi="Times New Roman"/>
        </w:rPr>
        <w:t>Третьего сына Адвайта Ачарьи звали Шри Гопал. Послушайте о его изумительных достоинствах.</w:t>
      </w:r>
    </w:p>
    <w:p>
      <w:pPr>
        <w:jc w:val="both"/>
      </w:pPr>
      <w:r>
        <w:rPr>
          <w:b/>
          <w:i/>
          <w:sz w:val="20"/>
        </w:rPr>
        <w:t xml:space="preserve">Анубхашья. </w:t>
      </w:r>
      <w:r>
        <w:rPr>
          <w:rFonts w:ascii="Times New Roman" w:hAnsi="Times New Roman"/>
          <w:sz w:val="20"/>
        </w:rPr>
        <w:t>Гопала — один из трёх сыновей Адвайты Прабху, которые были вайшнавами. См. Мадхья, гл. 12, 143–149.</w:t>
      </w:r>
    </w:p>
    <w:p>
      <w:pPr>
        <w:keepNext/>
        <w:spacing w:before="160"/>
        <w:jc w:val="center"/>
      </w:pPr>
      <w:r>
        <w:rPr>
          <w:rFonts w:ascii="Nirmala UI" w:hAnsi="Nirmala UI" w:cs="Nirmala UI"/>
          <w:sz w:val="24"/>
          <w:szCs w:val="24"/>
        </w:rPr>
        <w:t>গুণ্ডিচা-মন্দিরে মহাপ্রভুর সম্মুখে ৷</w:t>
        <w:br/>
      </w:r>
      <w:r>
        <w:rPr>
          <w:rFonts w:ascii="Nirmala UI" w:hAnsi="Nirmala UI" w:cs="Nirmala UI"/>
          <w:sz w:val="24"/>
          <w:szCs w:val="24"/>
        </w:rPr>
        <w:t>কীর্ত্তনে নর্ত্তন করে বড় প্রেম-সুখে ॥ ২০ ॥</w:t>
      </w:r>
    </w:p>
    <w:p>
      <w:pPr>
        <w:keepNext/>
        <w:spacing w:after="0"/>
        <w:ind w:left="227"/>
      </w:pPr>
      <w:r>
        <w:rPr>
          <w:rFonts w:ascii="Times New Roman" w:hAnsi="Times New Roman"/>
          <w:i/>
          <w:sz w:val="20"/>
        </w:rPr>
        <w:t>гун̣д̣ича̄-мандире маха̄прабхура саммукхе</w:t>
      </w:r>
    </w:p>
    <w:p>
      <w:pPr>
        <w:keepNext/>
        <w:spacing w:after="40"/>
        <w:ind w:left="227"/>
      </w:pPr>
      <w:r>
        <w:rPr>
          <w:rFonts w:ascii="Times New Roman" w:hAnsi="Times New Roman"/>
          <w:color w:val="555555"/>
          <w:sz w:val="18"/>
        </w:rPr>
        <w:t>в Гундича  храме  Махапрабху  впереди</w:t>
      </w:r>
    </w:p>
    <w:p>
      <w:pPr>
        <w:keepNext/>
        <w:spacing w:after="0"/>
        <w:ind w:left="227"/>
      </w:pPr>
      <w:r>
        <w:rPr>
          <w:rFonts w:ascii="Times New Roman" w:hAnsi="Times New Roman"/>
          <w:i/>
          <w:sz w:val="20"/>
        </w:rPr>
        <w:t>кӣртане нартана каре бад̣а према-сукхе</w:t>
      </w:r>
    </w:p>
    <w:p>
      <w:pPr>
        <w:keepNext/>
        <w:spacing w:after="40"/>
        <w:ind w:left="227"/>
      </w:pPr>
      <w:r>
        <w:rPr>
          <w:rFonts w:ascii="Times New Roman" w:hAnsi="Times New Roman"/>
          <w:color w:val="555555"/>
          <w:sz w:val="18"/>
        </w:rPr>
        <w:t>в санкиртане  танцует  в большом любви блаженстве</w:t>
      </w:r>
    </w:p>
    <w:p>
      <w:pPr>
        <w:spacing w:before="60"/>
        <w:jc w:val="both"/>
      </w:pPr>
      <w:r>
        <w:rPr>
          <w:b/>
        </w:rPr>
        <w:t xml:space="preserve">20 </w:t>
      </w:r>
      <w:r>
        <w:rPr>
          <w:rFonts w:ascii="Times New Roman" w:hAnsi="Times New Roman"/>
        </w:rPr>
        <w:t>Во время лилы Махапрабху по очищению храма Гундича, Гопал танцевал в санкиртане перед Ним в блаженстве божественной любви.</w:t>
      </w:r>
    </w:p>
    <w:p>
      <w:pPr>
        <w:keepNext/>
        <w:spacing w:before="160"/>
        <w:jc w:val="center"/>
      </w:pPr>
      <w:r>
        <w:rPr>
          <w:rFonts w:ascii="Nirmala UI" w:hAnsi="Nirmala UI" w:cs="Nirmala UI"/>
          <w:sz w:val="24"/>
          <w:szCs w:val="24"/>
        </w:rPr>
        <w:t>নানা-ভাবোদ্গম দেহে অদ্ভুত নর্ত্তন ৷</w:t>
        <w:br/>
      </w:r>
      <w:r>
        <w:rPr>
          <w:rFonts w:ascii="Nirmala UI" w:hAnsi="Nirmala UI" w:cs="Nirmala UI"/>
          <w:sz w:val="24"/>
          <w:szCs w:val="24"/>
        </w:rPr>
        <w:t>দুই গোসাঞি ‘হরি’ বলে, আনন্দিত মন ॥ ২১ ॥</w:t>
      </w:r>
    </w:p>
    <w:p>
      <w:pPr>
        <w:keepNext/>
        <w:spacing w:after="0"/>
        <w:ind w:left="227"/>
      </w:pPr>
      <w:r>
        <w:rPr>
          <w:rFonts w:ascii="Times New Roman" w:hAnsi="Times New Roman"/>
          <w:i/>
          <w:sz w:val="20"/>
        </w:rPr>
        <w:t>на̄на̄-бха̄водгама дехе адбхута нартана</w:t>
      </w:r>
    </w:p>
    <w:p>
      <w:pPr>
        <w:keepNext/>
        <w:spacing w:after="40"/>
        <w:ind w:left="227"/>
      </w:pPr>
      <w:r>
        <w:rPr>
          <w:rFonts w:ascii="Times New Roman" w:hAnsi="Times New Roman"/>
          <w:color w:val="555555"/>
          <w:sz w:val="18"/>
        </w:rPr>
        <w:t>разные чувств признаки в теле удивительный танец</w:t>
      </w:r>
    </w:p>
    <w:p>
      <w:pPr>
        <w:keepNext/>
        <w:spacing w:after="0"/>
        <w:ind w:left="227"/>
      </w:pPr>
      <w:r>
        <w:rPr>
          <w:rFonts w:ascii="Times New Roman" w:hAnsi="Times New Roman"/>
          <w:i/>
          <w:sz w:val="20"/>
        </w:rPr>
        <w:t>дуи госа̄н̃и ‘хари’ бале, а̄нандита мана</w:t>
      </w:r>
    </w:p>
    <w:p>
      <w:pPr>
        <w:keepNext/>
        <w:spacing w:after="40"/>
        <w:ind w:left="227"/>
      </w:pPr>
      <w:r>
        <w:rPr>
          <w:rFonts w:ascii="Times New Roman" w:hAnsi="Times New Roman"/>
          <w:color w:val="555555"/>
          <w:sz w:val="18"/>
        </w:rPr>
        <w:t>двое Господ  ‘Хари’ поют  в счастливом настроении</w:t>
      </w:r>
    </w:p>
    <w:p>
      <w:pPr>
        <w:spacing w:before="60"/>
        <w:jc w:val="both"/>
      </w:pPr>
      <w:r>
        <w:rPr>
          <w:b/>
        </w:rPr>
        <w:t xml:space="preserve">21 </w:t>
      </w:r>
      <w:r>
        <w:rPr>
          <w:rFonts w:ascii="Times New Roman" w:hAnsi="Times New Roman"/>
        </w:rPr>
        <w:t>Его тело проявляло множество различных признаков духовного блаженства, и танец его был удивителен, а Шри Чайтанья и Адвайта Ачарья с радостью в сердце восклицали: «Хари!»</w:t>
      </w:r>
      <w:r>
        <w:rPr>
          <w:rFonts w:ascii="Times New Roman" w:hAnsi="Times New Roman"/>
          <w:vertAlign w:val="superscript"/>
        </w:rPr>
        <w:t>1</w:t>
      </w:r>
    </w:p>
    <w:p>
      <w:pPr>
        <w:keepNext/>
        <w:spacing w:before="160"/>
        <w:jc w:val="center"/>
      </w:pPr>
      <w:r>
        <w:rPr>
          <w:rFonts w:ascii="Nirmala UI" w:hAnsi="Nirmala UI" w:cs="Nirmala UI"/>
          <w:sz w:val="24"/>
          <w:szCs w:val="24"/>
        </w:rPr>
        <w:t>নাচিতে নাচিতে গোপাল হইল মূর্চ্ছিত ৷</w:t>
        <w:br/>
      </w:r>
      <w:r>
        <w:rPr>
          <w:rFonts w:ascii="Nirmala UI" w:hAnsi="Nirmala UI" w:cs="Nirmala UI"/>
          <w:sz w:val="24"/>
          <w:szCs w:val="24"/>
        </w:rPr>
        <w:t>ভূমেতে পড়িল, দেহে নাহিক সম্বিত ॥ ২২ ॥</w:t>
      </w:r>
    </w:p>
    <w:p>
      <w:pPr>
        <w:keepNext/>
        <w:spacing w:after="0"/>
        <w:ind w:left="227"/>
      </w:pPr>
      <w:r>
        <w:rPr>
          <w:rFonts w:ascii="Times New Roman" w:hAnsi="Times New Roman"/>
          <w:i/>
          <w:sz w:val="20"/>
        </w:rPr>
        <w:t>на̄чите на̄чите гопа̄ла хаила мӯрччхита</w:t>
      </w:r>
    </w:p>
    <w:p>
      <w:pPr>
        <w:keepNext/>
        <w:spacing w:after="40"/>
        <w:ind w:left="227"/>
      </w:pPr>
      <w:r>
        <w:rPr>
          <w:rFonts w:ascii="Times New Roman" w:hAnsi="Times New Roman"/>
          <w:color w:val="555555"/>
          <w:sz w:val="18"/>
        </w:rPr>
        <w:t>танцуя  танцуя  Гопал  стал  без сознания</w:t>
      </w:r>
    </w:p>
    <w:p>
      <w:pPr>
        <w:keepNext/>
        <w:spacing w:after="0"/>
        <w:ind w:left="227"/>
      </w:pPr>
      <w:r>
        <w:rPr>
          <w:rFonts w:ascii="Times New Roman" w:hAnsi="Times New Roman"/>
          <w:i/>
          <w:sz w:val="20"/>
        </w:rPr>
        <w:t>бхӯмете пад̣ила, дехе на̄хика самвита</w:t>
      </w:r>
    </w:p>
    <w:p>
      <w:pPr>
        <w:keepNext/>
        <w:spacing w:after="40"/>
        <w:ind w:left="227"/>
      </w:pPr>
      <w:r>
        <w:rPr>
          <w:rFonts w:ascii="Times New Roman" w:hAnsi="Times New Roman"/>
          <w:color w:val="555555"/>
          <w:sz w:val="18"/>
        </w:rPr>
        <w:t>на землю  упал,  в теле  не было  сознания</w:t>
      </w:r>
    </w:p>
    <w:p>
      <w:pPr>
        <w:spacing w:before="60"/>
        <w:jc w:val="both"/>
      </w:pPr>
      <w:r>
        <w:rPr>
          <w:b/>
        </w:rPr>
        <w:t xml:space="preserve">22 </w:t>
      </w:r>
      <w:r>
        <w:rPr>
          <w:rFonts w:ascii="Times New Roman" w:hAnsi="Times New Roman"/>
        </w:rPr>
        <w:t>Танцуя вместе с Ними, Гопал вдруг потерял сознание и упал на землю.</w:t>
      </w:r>
    </w:p>
    <w:p>
      <w:pPr>
        <w:jc w:val="both"/>
      </w:pPr>
      <w:r>
        <w:rPr>
          <w:b/>
          <w:i/>
          <w:sz w:val="20"/>
        </w:rPr>
        <w:t xml:space="preserve">Анубхашья. </w:t>
      </w:r>
      <w:r>
        <w:rPr>
          <w:rFonts w:ascii="Times New Roman" w:hAnsi="Times New Roman"/>
          <w:sz w:val="20"/>
        </w:rPr>
        <w:t>«Самвита» — самвит, сознание.</w:t>
      </w:r>
    </w:p>
    <w:p>
      <w:pPr>
        <w:keepNext/>
        <w:spacing w:before="160"/>
        <w:jc w:val="center"/>
      </w:pPr>
      <w:r>
        <w:rPr>
          <w:rFonts w:ascii="Nirmala UI" w:hAnsi="Nirmala UI" w:cs="Nirmala UI"/>
          <w:sz w:val="24"/>
          <w:szCs w:val="24"/>
        </w:rPr>
        <w:t>দুঃখিত হইলা আচার্য্য পুত্র কোলে লঞা ৷</w:t>
        <w:br/>
      </w:r>
      <w:r>
        <w:rPr>
          <w:rFonts w:ascii="Nirmala UI" w:hAnsi="Nirmala UI" w:cs="Nirmala UI"/>
          <w:sz w:val="24"/>
          <w:szCs w:val="24"/>
        </w:rPr>
        <w:t>রক্ষা করে নৃসিংহের মন্ত্র পড়িয়া ॥ ২৩ ॥</w:t>
      </w:r>
    </w:p>
    <w:p>
      <w:pPr>
        <w:keepNext/>
        <w:spacing w:after="0"/>
        <w:ind w:left="227"/>
      </w:pPr>
      <w:r>
        <w:rPr>
          <w:rFonts w:ascii="Times New Roman" w:hAnsi="Times New Roman"/>
          <w:i/>
          <w:sz w:val="20"/>
        </w:rPr>
        <w:t>дух̣кхита хаила̄ а̄ча̄рйа путра коле лан̃а̄</w:t>
      </w:r>
    </w:p>
    <w:p>
      <w:pPr>
        <w:keepNext/>
        <w:spacing w:after="40"/>
        <w:ind w:left="227"/>
      </w:pPr>
      <w:r>
        <w:rPr>
          <w:rFonts w:ascii="Times New Roman" w:hAnsi="Times New Roman"/>
          <w:color w:val="555555"/>
          <w:sz w:val="18"/>
        </w:rPr>
        <w:t>несчастным  стал  Адвайта  сына  на руки  взяв</w:t>
      </w:r>
    </w:p>
    <w:p>
      <w:pPr>
        <w:keepNext/>
        <w:spacing w:after="0"/>
        <w:ind w:left="227"/>
      </w:pPr>
      <w:r>
        <w:rPr>
          <w:rFonts w:ascii="Times New Roman" w:hAnsi="Times New Roman"/>
          <w:i/>
          <w:sz w:val="20"/>
        </w:rPr>
        <w:t>ракш̣а̄ каре нр̣сим̇хера мантра пад̣ийа̄</w:t>
      </w:r>
    </w:p>
    <w:p>
      <w:pPr>
        <w:keepNext/>
        <w:spacing w:after="40"/>
        <w:ind w:left="227"/>
      </w:pPr>
      <w:r>
        <w:rPr>
          <w:rFonts w:ascii="Times New Roman" w:hAnsi="Times New Roman"/>
          <w:color w:val="555555"/>
          <w:sz w:val="18"/>
        </w:rPr>
        <w:t>защищает  Нрисимхи  гимн  читая</w:t>
      </w:r>
    </w:p>
    <w:p>
      <w:pPr>
        <w:spacing w:before="60"/>
        <w:jc w:val="both"/>
      </w:pPr>
      <w:r>
        <w:rPr>
          <w:b/>
        </w:rPr>
        <w:t xml:space="preserve">23 </w:t>
      </w:r>
      <w:r>
        <w:rPr>
          <w:rFonts w:ascii="Times New Roman" w:hAnsi="Times New Roman"/>
        </w:rPr>
        <w:t>Расстроился Шри Адвайта. Взяв сына на руки, Он начал повторять защитную Нрисимха-мантру.</w:t>
      </w:r>
    </w:p>
    <w:p>
      <w:pPr>
        <w:keepNext/>
        <w:spacing w:before="160"/>
        <w:jc w:val="center"/>
      </w:pPr>
      <w:r>
        <w:rPr>
          <w:rFonts w:ascii="Nirmala UI" w:hAnsi="Nirmala UI" w:cs="Nirmala UI"/>
          <w:sz w:val="24"/>
          <w:szCs w:val="24"/>
        </w:rPr>
        <w:t>নানা মন্ত্র পড়েন আচার্য্য, না হয় চেতন ৷</w:t>
        <w:br/>
      </w:r>
      <w:r>
        <w:rPr>
          <w:rFonts w:ascii="Nirmala UI" w:hAnsi="Nirmala UI" w:cs="Nirmala UI"/>
          <w:sz w:val="24"/>
          <w:szCs w:val="24"/>
        </w:rPr>
        <w:t>আচার্য্যের দুঃখে বৈষ্ণব করেন ক্রন্দন ॥ ২৪ ॥</w:t>
      </w:r>
    </w:p>
    <w:p>
      <w:pPr>
        <w:keepNext/>
        <w:spacing w:after="0"/>
        <w:ind w:left="227"/>
      </w:pPr>
      <w:r>
        <w:rPr>
          <w:rFonts w:ascii="Times New Roman" w:hAnsi="Times New Roman"/>
          <w:i/>
          <w:sz w:val="20"/>
        </w:rPr>
        <w:t>на̄на̄ мантра пад̣ена а̄ча̄рйа, на̄ хайа четана</w:t>
      </w:r>
    </w:p>
    <w:p>
      <w:pPr>
        <w:keepNext/>
        <w:spacing w:after="40"/>
        <w:ind w:left="227"/>
      </w:pPr>
      <w:r>
        <w:rPr>
          <w:rFonts w:ascii="Times New Roman" w:hAnsi="Times New Roman"/>
          <w:color w:val="555555"/>
          <w:sz w:val="18"/>
        </w:rPr>
        <w:t>разные гимны повторяет  Адвайта не приходит в сознание</w:t>
      </w:r>
    </w:p>
    <w:p>
      <w:pPr>
        <w:keepNext/>
        <w:spacing w:after="0"/>
        <w:ind w:left="227"/>
      </w:pPr>
      <w:r>
        <w:rPr>
          <w:rFonts w:ascii="Times New Roman" w:hAnsi="Times New Roman"/>
          <w:i/>
          <w:sz w:val="20"/>
        </w:rPr>
        <w:t>а̄ча̄рйера дух̣кхе ваиш̣н̣ава карена крандана</w:t>
      </w:r>
    </w:p>
    <w:p>
      <w:pPr>
        <w:keepNext/>
        <w:spacing w:after="40"/>
        <w:ind w:left="227"/>
      </w:pPr>
      <w:r>
        <w:rPr>
          <w:rFonts w:ascii="Times New Roman" w:hAnsi="Times New Roman"/>
          <w:color w:val="555555"/>
          <w:sz w:val="18"/>
        </w:rPr>
        <w:t>Адвайты  от горя  вайшнавы  плачут</w:t>
      </w:r>
    </w:p>
    <w:p>
      <w:pPr>
        <w:spacing w:before="60"/>
        <w:jc w:val="both"/>
      </w:pPr>
      <w:r>
        <w:rPr>
          <w:b/>
        </w:rPr>
        <w:t xml:space="preserve">24 </w:t>
      </w:r>
      <w:r>
        <w:rPr>
          <w:rFonts w:ascii="Times New Roman" w:hAnsi="Times New Roman"/>
        </w:rPr>
        <w:t>Он также пел различные другие мантры, но сын так и не приходил в сознание. И все вайшнавы плакали, сострадая горю Шри Адвайты.</w:t>
      </w:r>
    </w:p>
    <w:p>
      <w:pPr>
        <w:keepNext/>
        <w:spacing w:before="160"/>
        <w:jc w:val="center"/>
      </w:pPr>
      <w:r>
        <w:rPr>
          <w:rFonts w:ascii="Nirmala UI" w:hAnsi="Nirmala UI" w:cs="Nirmala UI"/>
          <w:sz w:val="24"/>
          <w:szCs w:val="24"/>
        </w:rPr>
        <w:t>তবে মহাপ্রভু তাঁর হৃদে হস্ত ধরি’ ৷</w:t>
        <w:br/>
      </w:r>
      <w:r>
        <w:rPr>
          <w:rFonts w:ascii="Nirmala UI" w:hAnsi="Nirmala UI" w:cs="Nirmala UI"/>
          <w:sz w:val="24"/>
          <w:szCs w:val="24"/>
        </w:rPr>
        <w:t>‘উঠহ, গোপাল’ — বল বল ‘হরি’ ‘হরি’ ॥ ২৫ ॥</w:t>
      </w:r>
    </w:p>
    <w:p>
      <w:pPr>
        <w:keepNext/>
        <w:spacing w:after="0"/>
        <w:ind w:left="227"/>
      </w:pPr>
      <w:r>
        <w:rPr>
          <w:rFonts w:ascii="Times New Roman" w:hAnsi="Times New Roman"/>
          <w:i/>
          <w:sz w:val="20"/>
        </w:rPr>
        <w:t>табе маха̄прабху та̄̐ра хр̣де хаста дхари’</w:t>
      </w:r>
    </w:p>
    <w:p>
      <w:pPr>
        <w:keepNext/>
        <w:spacing w:after="40"/>
        <w:ind w:left="227"/>
      </w:pPr>
      <w:r>
        <w:rPr>
          <w:rFonts w:ascii="Times New Roman" w:hAnsi="Times New Roman"/>
          <w:color w:val="555555"/>
          <w:sz w:val="18"/>
        </w:rPr>
        <w:t>тогда  Махапрабху  Свою  на сердце  руку держа</w:t>
      </w:r>
    </w:p>
    <w:p>
      <w:pPr>
        <w:keepNext/>
        <w:spacing w:after="0"/>
        <w:ind w:left="227"/>
      </w:pPr>
      <w:r>
        <w:rPr>
          <w:rFonts w:ascii="Times New Roman" w:hAnsi="Times New Roman"/>
          <w:i/>
          <w:sz w:val="20"/>
        </w:rPr>
        <w:t>‘ут̣хаха, гопа̄ла’ — бала бала ‘хари’ ‘хари’</w:t>
      </w:r>
    </w:p>
    <w:p>
      <w:pPr>
        <w:keepNext/>
        <w:spacing w:after="40"/>
        <w:ind w:left="227"/>
      </w:pPr>
      <w:r>
        <w:rPr>
          <w:rFonts w:ascii="Times New Roman" w:hAnsi="Times New Roman"/>
          <w:color w:val="555555"/>
          <w:sz w:val="18"/>
        </w:rPr>
        <w:t>вставай  Гопал  —  повторяй  ‘Хари Хари’</w:t>
      </w:r>
    </w:p>
    <w:p>
      <w:pPr>
        <w:spacing w:before="60"/>
        <w:jc w:val="both"/>
      </w:pPr>
      <w:r>
        <w:rPr>
          <w:b/>
        </w:rPr>
        <w:t xml:space="preserve">25 </w:t>
      </w:r>
      <w:r>
        <w:rPr>
          <w:rFonts w:ascii="Times New Roman" w:hAnsi="Times New Roman"/>
        </w:rPr>
        <w:t>Тогда Шри Чайтанья возложил руку на сердце Шри Гопала и сказал: «Вставай, Гопал, и пой святое имя Кришны».</w:t>
      </w:r>
    </w:p>
    <w:p>
      <w:pPr>
        <w:keepNext/>
        <w:spacing w:before="160"/>
        <w:jc w:val="center"/>
      </w:pPr>
      <w:r>
        <w:rPr>
          <w:rFonts w:ascii="Nirmala UI" w:hAnsi="Nirmala UI" w:cs="Nirmala UI"/>
          <w:sz w:val="24"/>
          <w:szCs w:val="24"/>
        </w:rPr>
        <w:t>উঠিল গোপাল প্রভুর স্পর্শ-ধ্বনি শুনি’ ৷</w:t>
        <w:br/>
      </w:r>
      <w:r>
        <w:rPr>
          <w:rFonts w:ascii="Nirmala UI" w:hAnsi="Nirmala UI" w:cs="Nirmala UI"/>
          <w:sz w:val="24"/>
          <w:szCs w:val="24"/>
        </w:rPr>
        <w:t>আনন্দিত হঞা সবে করে হরিধ্বনি ॥ ২৬ ॥</w:t>
      </w:r>
    </w:p>
    <w:p>
      <w:pPr>
        <w:keepNext/>
        <w:spacing w:after="0"/>
        <w:ind w:left="227"/>
      </w:pPr>
      <w:r>
        <w:rPr>
          <w:rFonts w:ascii="Times New Roman" w:hAnsi="Times New Roman"/>
          <w:i/>
          <w:sz w:val="20"/>
        </w:rPr>
        <w:t>ут̣хила гопа̄ла прабхура спарш́а-дхвани ш́уни’</w:t>
      </w:r>
    </w:p>
    <w:p>
      <w:pPr>
        <w:keepNext/>
        <w:spacing w:after="40"/>
        <w:ind w:left="227"/>
      </w:pPr>
      <w:r>
        <w:rPr>
          <w:rFonts w:ascii="Times New Roman" w:hAnsi="Times New Roman"/>
          <w:color w:val="555555"/>
          <w:sz w:val="18"/>
        </w:rPr>
        <w:t>встал  Гопал,  Господа  прикосновение-голос  услышав</w:t>
      </w:r>
    </w:p>
    <w:p>
      <w:pPr>
        <w:keepNext/>
        <w:spacing w:after="0"/>
        <w:ind w:left="227"/>
      </w:pPr>
      <w:r>
        <w:rPr>
          <w:rFonts w:ascii="Times New Roman" w:hAnsi="Times New Roman"/>
          <w:i/>
          <w:sz w:val="20"/>
        </w:rPr>
        <w:t>а̄нандита хан̃а̄ сабе каре хари-дхвани</w:t>
      </w:r>
    </w:p>
    <w:p>
      <w:pPr>
        <w:keepNext/>
        <w:spacing w:after="40"/>
        <w:ind w:left="227"/>
      </w:pPr>
      <w:r>
        <w:rPr>
          <w:rFonts w:ascii="Times New Roman" w:hAnsi="Times New Roman"/>
          <w:color w:val="555555"/>
          <w:sz w:val="18"/>
        </w:rPr>
        <w:t>счастливыми  став  все  пели  Бога  имена</w:t>
      </w:r>
    </w:p>
    <w:p>
      <w:pPr>
        <w:spacing w:before="60"/>
        <w:jc w:val="both"/>
      </w:pPr>
      <w:r>
        <w:rPr>
          <w:b/>
        </w:rPr>
        <w:t xml:space="preserve">26 </w:t>
      </w:r>
      <w:r>
        <w:rPr>
          <w:rFonts w:ascii="Times New Roman" w:hAnsi="Times New Roman"/>
        </w:rPr>
        <w:t>Услышав повеление Господа Чайтаньи и ощутив Его прикосновение, Гопал пришёл в себя и поднялся. И все вайшнавы в ликовании продолжили славить Кришну.</w:t>
      </w:r>
    </w:p>
    <w:p>
      <w:pPr>
        <w:keepNext/>
        <w:spacing w:before="160"/>
        <w:jc w:val="center"/>
      </w:pPr>
      <w:r>
        <w:rPr>
          <w:rFonts w:ascii="Nirmala UI" w:hAnsi="Nirmala UI" w:cs="Nirmala UI"/>
          <w:sz w:val="24"/>
          <w:szCs w:val="24"/>
        </w:rPr>
        <w:t>আচার্য্যের আর পুত্র — শ্রীবলরাম ৷</w:t>
        <w:br/>
      </w:r>
      <w:r>
        <w:rPr>
          <w:rFonts w:ascii="Nirmala UI" w:hAnsi="Nirmala UI" w:cs="Nirmala UI"/>
          <w:sz w:val="24"/>
          <w:szCs w:val="24"/>
        </w:rPr>
        <w:t>আর পুত্র — ‘স্বরূপ’-শাখা ‘জগদীশ’ নাম ॥ ২৭ ॥</w:t>
      </w:r>
    </w:p>
    <w:p>
      <w:pPr>
        <w:keepNext/>
        <w:spacing w:after="0"/>
        <w:ind w:left="227"/>
      </w:pPr>
      <w:r>
        <w:rPr>
          <w:rFonts w:ascii="Times New Roman" w:hAnsi="Times New Roman"/>
          <w:i/>
          <w:sz w:val="20"/>
        </w:rPr>
        <w:t>а̄ча̄рйера а̄ра путра — ш́рӣ-балара̄ма</w:t>
      </w:r>
    </w:p>
    <w:p>
      <w:pPr>
        <w:keepNext/>
        <w:spacing w:after="40"/>
        <w:ind w:left="227"/>
      </w:pPr>
      <w:r>
        <w:rPr>
          <w:rFonts w:ascii="Times New Roman" w:hAnsi="Times New Roman"/>
          <w:color w:val="555555"/>
          <w:sz w:val="18"/>
        </w:rPr>
        <w:t>Адвайты Ачарьи другой сын  —  Шри Баларам</w:t>
      </w:r>
    </w:p>
    <w:p>
      <w:pPr>
        <w:keepNext/>
        <w:spacing w:after="0"/>
        <w:ind w:left="227"/>
      </w:pPr>
      <w:r>
        <w:rPr>
          <w:rFonts w:ascii="Times New Roman" w:hAnsi="Times New Roman"/>
          <w:i/>
          <w:sz w:val="20"/>
        </w:rPr>
        <w:t>а̄ра путра — ‘сварӯпа’-ш́а̄кха̄ ‘джагадӣш́а’ на̄ма</w:t>
      </w:r>
    </w:p>
    <w:p>
      <w:pPr>
        <w:keepNext/>
        <w:spacing w:after="40"/>
        <w:ind w:left="227"/>
      </w:pPr>
      <w:r>
        <w:rPr>
          <w:rFonts w:ascii="Times New Roman" w:hAnsi="Times New Roman"/>
          <w:color w:val="555555"/>
          <w:sz w:val="18"/>
        </w:rPr>
        <w:t>другой сын  —  Сваруп  ветвь,  ‘Джагадиш’  имя</w:t>
      </w:r>
    </w:p>
    <w:p>
      <w:pPr>
        <w:spacing w:before="60"/>
        <w:jc w:val="both"/>
      </w:pPr>
      <w:r>
        <w:rPr>
          <w:b/>
        </w:rPr>
        <w:t xml:space="preserve">27 </w:t>
      </w:r>
      <w:r>
        <w:rPr>
          <w:rFonts w:ascii="Times New Roman" w:hAnsi="Times New Roman"/>
        </w:rPr>
        <w:t>Других сыновей Адвайты Ачарьи звали Шри Баларам, Сваруп и Джагадиш.</w:t>
      </w:r>
    </w:p>
    <w:p>
      <w:pPr>
        <w:jc w:val="both"/>
      </w:pPr>
      <w:r>
        <w:rPr>
          <w:b/>
          <w:i/>
          <w:sz w:val="20"/>
        </w:rPr>
        <w:t xml:space="preserve">Анубхашья. </w:t>
      </w:r>
      <w:r>
        <w:rPr>
          <w:rFonts w:ascii="Times New Roman" w:hAnsi="Times New Roman"/>
          <w:sz w:val="20"/>
        </w:rPr>
        <w:t>Баларама, Сварупа и Джагадиша. В санскритской книге “Адвайта-чарита”: “Четвёртым называют Балараму, пятым — Сварупу, а шестого зовут Джагадишей: у Ачарьи шесть сыновей”. Все трое отвернулись от Гауры; они смарты, или майявадины, а значит, не вайшнавы.</w:t>
      </w:r>
    </w:p>
    <w:p>
      <w:pPr>
        <w:jc w:val="both"/>
      </w:pPr>
      <w:r>
        <w:rPr>
          <w:rFonts w:ascii="Times New Roman" w:hAnsi="Times New Roman"/>
          <w:sz w:val="20"/>
        </w:rPr>
        <w:t>От трёх жён Баларамы родилось девять сыновей. Младший сын от первой жены, Мадхусудана, прославился под именем «Госани Бхаттачарья» и принял религию смартов. Его сын Радхарамана взял себе имя «Госвами Бхаттачарья» и тем унизил слово «госвами» — звание, подобающее лишь тому, кто оставил дом. Следуя смарте Рагхунандане, он сжёг «куша-путталику» (фигурку из травы куша) Шри Адвайты Прабху и совершил по ней шраддху, как по прете или ракшасу. Так он пошёл против смрити, посвящённых преданности Вишну, — “Шри Хари-бхакти-виласы” и других — и показал своё невежество и великое оскорбление. Не будучи чистым преданным, он написал несколько книг и комментарии к первоисточникам; чистые преданные их не ценят. Родословную Баларамы см. в “Манджуше” (выпуск 4).</w:t>
      </w:r>
    </w:p>
    <w:p>
      <w:pPr>
        <w:keepNext/>
        <w:spacing w:before="160"/>
        <w:jc w:val="center"/>
      </w:pPr>
      <w:r>
        <w:rPr>
          <w:rFonts w:ascii="Times New Roman" w:hAnsi="Times New Roman"/>
          <w:i/>
          <w:sz w:val="21"/>
        </w:rPr>
        <w:t>(4) Камалаканта —</w:t>
      </w:r>
    </w:p>
    <w:p>
      <w:pPr>
        <w:keepNext/>
        <w:jc w:val="center"/>
      </w:pPr>
      <w:r>
        <w:rPr>
          <w:rFonts w:ascii="Nirmala UI" w:hAnsi="Nirmala UI" w:cs="Nirmala UI"/>
          <w:sz w:val="24"/>
          <w:szCs w:val="24"/>
        </w:rPr>
        <w:t>‘কমলাকান্ত বিশ্বাস’-নাম আচার্য্য-কিঙ্কর ৷</w:t>
        <w:br/>
      </w:r>
      <w:r>
        <w:rPr>
          <w:rFonts w:ascii="Nirmala UI" w:hAnsi="Nirmala UI" w:cs="Nirmala UI"/>
          <w:sz w:val="24"/>
          <w:szCs w:val="24"/>
        </w:rPr>
        <w:t>আচার্য্য-ব্যবহার সব — তাঁহার গোচর ॥ ২৮ ॥</w:t>
      </w:r>
    </w:p>
    <w:p>
      <w:pPr>
        <w:keepNext/>
        <w:spacing w:after="0"/>
        <w:ind w:left="227"/>
      </w:pPr>
      <w:r>
        <w:rPr>
          <w:rFonts w:ascii="Times New Roman" w:hAnsi="Times New Roman"/>
          <w:i/>
          <w:sz w:val="20"/>
        </w:rPr>
        <w:t>‘камала̄ка̄нта виш́ва̄са’-на̄ма а̄ча̄рйа-кин̇кара</w:t>
      </w:r>
    </w:p>
    <w:p>
      <w:pPr>
        <w:keepNext/>
        <w:spacing w:after="40"/>
        <w:ind w:left="227"/>
      </w:pPr>
      <w:r>
        <w:rPr>
          <w:rFonts w:ascii="Times New Roman" w:hAnsi="Times New Roman"/>
          <w:color w:val="555555"/>
          <w:sz w:val="18"/>
        </w:rPr>
        <w:t>‘Камалакант  Вишвас’  по имени  Адвайты  слуга</w:t>
      </w:r>
    </w:p>
    <w:p>
      <w:pPr>
        <w:keepNext/>
        <w:spacing w:after="0"/>
        <w:ind w:left="227"/>
      </w:pPr>
      <w:r>
        <w:rPr>
          <w:rFonts w:ascii="Times New Roman" w:hAnsi="Times New Roman"/>
          <w:i/>
          <w:sz w:val="20"/>
        </w:rPr>
        <w:t>а̄ча̄рйа-вйаваха̄ра саба — та̄̐ха̄ра гочара</w:t>
      </w:r>
    </w:p>
    <w:p>
      <w:pPr>
        <w:keepNext/>
        <w:spacing w:after="40"/>
        <w:ind w:left="227"/>
      </w:pPr>
      <w:r>
        <w:rPr>
          <w:rFonts w:ascii="Times New Roman" w:hAnsi="Times New Roman"/>
          <w:color w:val="555555"/>
          <w:sz w:val="18"/>
        </w:rPr>
        <w:t>Адвайты  деяния  все  —  в его  знании</w:t>
      </w:r>
    </w:p>
    <w:p>
      <w:pPr>
        <w:spacing w:before="60"/>
        <w:jc w:val="both"/>
      </w:pPr>
      <w:r>
        <w:rPr>
          <w:b/>
        </w:rPr>
        <w:t xml:space="preserve">28 </w:t>
      </w:r>
      <w:r>
        <w:rPr>
          <w:rFonts w:ascii="Times New Roman" w:hAnsi="Times New Roman"/>
        </w:rPr>
        <w:t>У Адвайты Ачарьи был слуга по имени Камалакант Вишвас, который был посвящён во все Его дела.</w:t>
      </w:r>
    </w:p>
    <w:p>
      <w:pPr>
        <w:jc w:val="both"/>
      </w:pPr>
      <w:r>
        <w:rPr>
          <w:b/>
          <w:i/>
          <w:sz w:val="20"/>
        </w:rPr>
        <w:t xml:space="preserve">Анубхашья. </w:t>
      </w:r>
      <w:r>
        <w:rPr>
          <w:rFonts w:ascii="Times New Roman" w:hAnsi="Times New Roman"/>
          <w:sz w:val="20"/>
        </w:rPr>
        <w:t>Камалаканта Вишвас. «Камалананда», упомянутый в Ади, гл. 10, стих 149, и «Камалаканта» из Мадхьи, гл. 10, стих 94, — по-видимому, одно и то же лицо. А Вишвас Камалаканта — тот самый человек с этим именем, о котором сказано в Ади, гл. 10, стих 119. Брахман Камалаканта — собственный спутник Господа. Камалаканта Вишвас — слуга Адвайты и потому тоже спутник Господа. Шри Парамананда Пури, отправляясь из Навадвипы в Нилачалу, взял с собой жителя Навадвипы брахмана Камалаканту, или Камалананду. Мадхья, гл. 10, 94: “Так Парамананда Пури выступил в Нилачалу, взяв с собой одного преданного Шри Чайтаньи — брахмана Камалаканту”. (ЧЧ, Мадхья 10.94)</w:t>
      </w:r>
    </w:p>
    <w:p>
      <w:pPr>
        <w:keepNext/>
        <w:spacing w:before="160"/>
        <w:jc w:val="center"/>
      </w:pPr>
      <w:r>
        <w:rPr>
          <w:rFonts w:ascii="Times New Roman" w:hAnsi="Times New Roman"/>
          <w:i/>
          <w:sz w:val="21"/>
        </w:rPr>
        <w:t>История Камалаканты —</w:t>
      </w:r>
    </w:p>
    <w:p>
      <w:pPr>
        <w:keepNext/>
        <w:jc w:val="center"/>
      </w:pPr>
      <w:r>
        <w:rPr>
          <w:rFonts w:ascii="Nirmala UI" w:hAnsi="Nirmala UI" w:cs="Nirmala UI"/>
          <w:sz w:val="24"/>
          <w:szCs w:val="24"/>
        </w:rPr>
        <w:t>নীলাচলে তিঁহো এক পত্রিকা লিখিয়া ৷</w:t>
        <w:br/>
      </w:r>
      <w:r>
        <w:rPr>
          <w:rFonts w:ascii="Nirmala UI" w:hAnsi="Nirmala UI" w:cs="Nirmala UI"/>
          <w:sz w:val="24"/>
          <w:szCs w:val="24"/>
        </w:rPr>
        <w:t>প্রতাপরুদ্রের স্থানে দিল পাঠাইয়া ॥ ২৯ ॥</w:t>
      </w:r>
    </w:p>
    <w:p>
      <w:pPr>
        <w:keepNext/>
        <w:spacing w:after="0"/>
        <w:ind w:left="227"/>
      </w:pPr>
      <w:r>
        <w:rPr>
          <w:rFonts w:ascii="Times New Roman" w:hAnsi="Times New Roman"/>
          <w:i/>
          <w:sz w:val="20"/>
        </w:rPr>
        <w:t>нӣла̄чале ти̐хо эка патрика̄ ликхийа̄</w:t>
      </w:r>
    </w:p>
    <w:p>
      <w:pPr>
        <w:keepNext/>
        <w:spacing w:after="40"/>
        <w:ind w:left="227"/>
      </w:pPr>
      <w:r>
        <w:rPr>
          <w:rFonts w:ascii="Times New Roman" w:hAnsi="Times New Roman"/>
          <w:color w:val="555555"/>
          <w:sz w:val="18"/>
        </w:rPr>
        <w:t>в Джаганнатха Пури он одно  письмо написав</w:t>
      </w:r>
    </w:p>
    <w:p>
      <w:pPr>
        <w:keepNext/>
        <w:spacing w:after="0"/>
        <w:ind w:left="227"/>
      </w:pPr>
      <w:r>
        <w:rPr>
          <w:rFonts w:ascii="Times New Roman" w:hAnsi="Times New Roman"/>
          <w:i/>
          <w:sz w:val="20"/>
        </w:rPr>
        <w:t>прата̄парудрера стха̄не дила па̄т̣ха̄ийа̄</w:t>
      </w:r>
    </w:p>
    <w:p>
      <w:pPr>
        <w:keepNext/>
        <w:spacing w:after="40"/>
        <w:ind w:left="227"/>
      </w:pPr>
      <w:r>
        <w:rPr>
          <w:rFonts w:ascii="Times New Roman" w:hAnsi="Times New Roman"/>
          <w:color w:val="555555"/>
          <w:sz w:val="18"/>
        </w:rPr>
        <w:t>царю Пратапарудре  к (нему)  отправил  послав</w:t>
      </w:r>
    </w:p>
    <w:p>
      <w:pPr>
        <w:spacing w:before="60"/>
        <w:jc w:val="both"/>
      </w:pPr>
      <w:r>
        <w:rPr>
          <w:b/>
        </w:rPr>
        <w:t xml:space="preserve">29 </w:t>
      </w:r>
      <w:r>
        <w:rPr>
          <w:rFonts w:ascii="Times New Roman" w:hAnsi="Times New Roman"/>
        </w:rPr>
        <w:t>Камалакант в Джаганнатха Пури послал письмо царю Пратапарудре.</w:t>
      </w:r>
    </w:p>
    <w:p>
      <w:pPr>
        <w:keepNext/>
        <w:spacing w:before="160"/>
        <w:jc w:val="center"/>
      </w:pPr>
      <w:r>
        <w:rPr>
          <w:rFonts w:ascii="Nirmala UI" w:hAnsi="Nirmala UI" w:cs="Nirmala UI"/>
          <w:sz w:val="24"/>
          <w:szCs w:val="24"/>
        </w:rPr>
        <w:t>সেই পত্রীর কথা আচার্য্য নাহি জানে ৷</w:t>
        <w:br/>
      </w:r>
      <w:r>
        <w:rPr>
          <w:rFonts w:ascii="Nirmala UI" w:hAnsi="Nirmala UI" w:cs="Nirmala UI"/>
          <w:sz w:val="24"/>
          <w:szCs w:val="24"/>
        </w:rPr>
        <w:t>কোন পাকে সেই পত্রী আইল প্রভুস্থানে ॥ ৩০ ॥</w:t>
      </w:r>
    </w:p>
    <w:p>
      <w:pPr>
        <w:keepNext/>
        <w:spacing w:after="0"/>
        <w:ind w:left="227"/>
      </w:pPr>
      <w:r>
        <w:rPr>
          <w:rFonts w:ascii="Times New Roman" w:hAnsi="Times New Roman"/>
          <w:i/>
          <w:sz w:val="20"/>
        </w:rPr>
        <w:t>сеи патрӣра катха̄ а̄ча̄рйа на̄хи джа̄не</w:t>
      </w:r>
    </w:p>
    <w:p>
      <w:pPr>
        <w:keepNext/>
        <w:spacing w:after="40"/>
        <w:ind w:left="227"/>
      </w:pPr>
      <w:r>
        <w:rPr>
          <w:rFonts w:ascii="Times New Roman" w:hAnsi="Times New Roman"/>
          <w:color w:val="555555"/>
          <w:sz w:val="18"/>
        </w:rPr>
        <w:t>того письма содержание  Адвайта  не  знает</w:t>
      </w:r>
    </w:p>
    <w:p>
      <w:pPr>
        <w:keepNext/>
        <w:spacing w:after="0"/>
        <w:ind w:left="227"/>
      </w:pPr>
      <w:r>
        <w:rPr>
          <w:rFonts w:ascii="Times New Roman" w:hAnsi="Times New Roman"/>
          <w:i/>
          <w:sz w:val="20"/>
        </w:rPr>
        <w:t>кона па̄ке сеи патрӣ а̄ила прабхустха̄не</w:t>
      </w:r>
    </w:p>
    <w:p>
      <w:pPr>
        <w:keepNext/>
        <w:spacing w:after="40"/>
        <w:ind w:left="227"/>
      </w:pPr>
      <w:r>
        <w:rPr>
          <w:rFonts w:ascii="Times New Roman" w:hAnsi="Times New Roman"/>
          <w:color w:val="555555"/>
          <w:sz w:val="18"/>
        </w:rPr>
        <w:t>каким-то путём  то письмо  пришло  в Чайтаньи дом</w:t>
      </w:r>
    </w:p>
    <w:p>
      <w:pPr>
        <w:spacing w:before="60"/>
        <w:jc w:val="both"/>
      </w:pPr>
      <w:r>
        <w:rPr>
          <w:b/>
        </w:rPr>
        <w:t xml:space="preserve">30 </w:t>
      </w:r>
      <w:r>
        <w:rPr>
          <w:rFonts w:ascii="Times New Roman" w:hAnsi="Times New Roman"/>
        </w:rPr>
        <w:t>Адвайта Ачарья ничего не знал об этом письме. Волею судьбы оно попало к Шри Чайтанье.</w:t>
      </w:r>
    </w:p>
    <w:p>
      <w:pPr>
        <w:keepNext/>
        <w:spacing w:before="160"/>
        <w:jc w:val="center"/>
      </w:pPr>
      <w:r>
        <w:rPr>
          <w:rFonts w:ascii="Times New Roman" w:hAnsi="Times New Roman"/>
          <w:i/>
          <w:sz w:val="21"/>
        </w:rPr>
        <w:t>Учение баулов в письме Камалаканты —</w:t>
      </w:r>
    </w:p>
    <w:p>
      <w:pPr>
        <w:keepNext/>
        <w:jc w:val="center"/>
      </w:pPr>
      <w:r>
        <w:rPr>
          <w:rFonts w:ascii="Nirmala UI" w:hAnsi="Nirmala UI" w:cs="Nirmala UI"/>
          <w:sz w:val="24"/>
          <w:szCs w:val="24"/>
        </w:rPr>
        <w:t>সে পত্রীতে লেখা আছে, — এই ত’ লিখন ৷</w:t>
        <w:br/>
      </w:r>
      <w:r>
        <w:rPr>
          <w:rFonts w:ascii="Nirmala UI" w:hAnsi="Nirmala UI" w:cs="Nirmala UI"/>
          <w:sz w:val="24"/>
          <w:szCs w:val="24"/>
        </w:rPr>
        <w:t>ঈশ্বরত্বে আচার্য্যেরে ক’রেছে স্থাপন ॥ ৩১ ॥</w:t>
      </w:r>
    </w:p>
    <w:p>
      <w:pPr>
        <w:keepNext/>
        <w:spacing w:after="0"/>
        <w:ind w:left="227"/>
      </w:pPr>
      <w:r>
        <w:rPr>
          <w:rFonts w:ascii="Times New Roman" w:hAnsi="Times New Roman"/>
          <w:i/>
          <w:sz w:val="20"/>
        </w:rPr>
        <w:t>се патрӣте лекха̄ а̄чхе, — эи та’ ликхана</w:t>
      </w:r>
    </w:p>
    <w:p>
      <w:pPr>
        <w:keepNext/>
        <w:spacing w:after="40"/>
        <w:ind w:left="227"/>
      </w:pPr>
      <w:r>
        <w:rPr>
          <w:rFonts w:ascii="Times New Roman" w:hAnsi="Times New Roman"/>
          <w:color w:val="555555"/>
          <w:sz w:val="18"/>
        </w:rPr>
        <w:t>в том письме  написано есть  —  это  написанное</w:t>
      </w:r>
    </w:p>
    <w:p>
      <w:pPr>
        <w:keepNext/>
        <w:spacing w:after="0"/>
        <w:ind w:left="227"/>
      </w:pPr>
      <w:r>
        <w:rPr>
          <w:rFonts w:ascii="Times New Roman" w:hAnsi="Times New Roman"/>
          <w:i/>
          <w:sz w:val="20"/>
        </w:rPr>
        <w:t>ӣш́варатве а̄ча̄рйере ка’речхе стха̄пана</w:t>
      </w:r>
    </w:p>
    <w:p>
      <w:pPr>
        <w:keepNext/>
        <w:spacing w:after="40"/>
        <w:ind w:left="227"/>
      </w:pPr>
      <w:r>
        <w:rPr>
          <w:rFonts w:ascii="Times New Roman" w:hAnsi="Times New Roman"/>
          <w:color w:val="555555"/>
          <w:sz w:val="18"/>
        </w:rPr>
        <w:t>в положении Бога  Адвайту  (он) сделал  утверждение</w:t>
      </w:r>
    </w:p>
    <w:p>
      <w:pPr>
        <w:spacing w:before="60"/>
        <w:jc w:val="both"/>
      </w:pPr>
      <w:r>
        <w:rPr>
          <w:b/>
        </w:rPr>
        <w:t xml:space="preserve">31 </w:t>
      </w:r>
      <w:r>
        <w:rPr>
          <w:rFonts w:ascii="Times New Roman" w:hAnsi="Times New Roman"/>
        </w:rPr>
        <w:t>В письме том говорилось, что Шри Адвайта Ачарья является проявлением Самого Всевышнего.</w:t>
      </w:r>
    </w:p>
    <w:p>
      <w:pPr>
        <w:keepNext/>
        <w:spacing w:before="160"/>
        <w:jc w:val="center"/>
      </w:pPr>
      <w:r>
        <w:rPr>
          <w:rFonts w:ascii="Nirmala UI" w:hAnsi="Nirmala UI" w:cs="Nirmala UI"/>
          <w:sz w:val="24"/>
          <w:szCs w:val="24"/>
        </w:rPr>
        <w:t>কিন্তু তাঁর দৈবে কিছু হইয়াছে ঋণ ৷</w:t>
        <w:br/>
      </w:r>
      <w:r>
        <w:rPr>
          <w:rFonts w:ascii="Nirmala UI" w:hAnsi="Nirmala UI" w:cs="Nirmala UI"/>
          <w:sz w:val="24"/>
          <w:szCs w:val="24"/>
        </w:rPr>
        <w:t>ঋণ শোধিবারে চাহি মুদ্রা শত-তিন ॥ ৩২ ॥</w:t>
      </w:r>
    </w:p>
    <w:p>
      <w:pPr>
        <w:keepNext/>
        <w:spacing w:after="0"/>
        <w:ind w:left="227"/>
      </w:pPr>
      <w:r>
        <w:rPr>
          <w:rFonts w:ascii="Times New Roman" w:hAnsi="Times New Roman"/>
          <w:i/>
          <w:sz w:val="20"/>
        </w:rPr>
        <w:t>кинту та̄̐ра даиве кичху хаийа̄чхе р̣н̣а</w:t>
      </w:r>
    </w:p>
    <w:p>
      <w:pPr>
        <w:keepNext/>
        <w:spacing w:after="40"/>
        <w:ind w:left="227"/>
      </w:pPr>
      <w:r>
        <w:rPr>
          <w:rFonts w:ascii="Times New Roman" w:hAnsi="Times New Roman"/>
          <w:color w:val="555555"/>
          <w:sz w:val="18"/>
        </w:rPr>
        <w:t>однако  Его  судьбой  некий  появился  долг</w:t>
      </w:r>
    </w:p>
    <w:p>
      <w:pPr>
        <w:keepNext/>
        <w:spacing w:after="0"/>
        <w:ind w:left="227"/>
      </w:pPr>
      <w:r>
        <w:rPr>
          <w:rFonts w:ascii="Times New Roman" w:hAnsi="Times New Roman"/>
          <w:i/>
          <w:sz w:val="20"/>
        </w:rPr>
        <w:t>р̣н̣а ш́одхиба̄ре ча̄хи мудра̄ ш́ата-тина</w:t>
      </w:r>
    </w:p>
    <w:p>
      <w:pPr>
        <w:keepNext/>
        <w:spacing w:after="40"/>
        <w:ind w:left="227"/>
      </w:pPr>
      <w:r>
        <w:rPr>
          <w:rFonts w:ascii="Times New Roman" w:hAnsi="Times New Roman"/>
          <w:color w:val="555555"/>
          <w:sz w:val="18"/>
        </w:rPr>
        <w:t>долга  погашения  желаю  рупий  триста</w:t>
      </w:r>
    </w:p>
    <w:p>
      <w:pPr>
        <w:spacing w:before="60"/>
        <w:jc w:val="both"/>
      </w:pPr>
      <w:r>
        <w:rPr>
          <w:b/>
        </w:rPr>
        <w:t xml:space="preserve">32 </w:t>
      </w:r>
      <w:r>
        <w:rPr>
          <w:rFonts w:ascii="Times New Roman" w:hAnsi="Times New Roman"/>
        </w:rPr>
        <w:t>А также, что по воле провидения Шри Адвайта задолжал три сотни рупий, и этот долг Камалаканта просил царя погасить.</w:t>
      </w:r>
    </w:p>
    <w:p>
      <w:pPr>
        <w:keepNext/>
        <w:spacing w:before="160"/>
        <w:jc w:val="center"/>
      </w:pPr>
      <w:r>
        <w:rPr>
          <w:rFonts w:ascii="Nirmala UI" w:hAnsi="Nirmala UI" w:cs="Nirmala UI"/>
          <w:sz w:val="24"/>
          <w:szCs w:val="24"/>
        </w:rPr>
        <w:t>পত্র পড়িয়া প্রভুর মনে হৈল দুঃখ ৷</w:t>
        <w:br/>
      </w:r>
      <w:r>
        <w:rPr>
          <w:rFonts w:ascii="Nirmala UI" w:hAnsi="Nirmala UI" w:cs="Nirmala UI"/>
          <w:sz w:val="24"/>
          <w:szCs w:val="24"/>
        </w:rPr>
        <w:t>বাহিরে হাসিয়া কিছু বলে চাঁদমুখ ॥ ৩৩ ॥</w:t>
      </w:r>
    </w:p>
    <w:p>
      <w:pPr>
        <w:keepNext/>
        <w:spacing w:after="0"/>
        <w:ind w:left="227"/>
      </w:pPr>
      <w:r>
        <w:rPr>
          <w:rFonts w:ascii="Times New Roman" w:hAnsi="Times New Roman"/>
          <w:i/>
          <w:sz w:val="20"/>
        </w:rPr>
        <w:t>патра пад̣ийа̄ прабхура мане хаила дух̣кха</w:t>
      </w:r>
    </w:p>
    <w:p>
      <w:pPr>
        <w:keepNext/>
        <w:spacing w:after="40"/>
        <w:ind w:left="227"/>
      </w:pPr>
      <w:r>
        <w:rPr>
          <w:rFonts w:ascii="Times New Roman" w:hAnsi="Times New Roman"/>
          <w:color w:val="555555"/>
          <w:sz w:val="18"/>
        </w:rPr>
        <w:t>письмо  прочитав  Чайтаньи  в уме  стало  огорчение</w:t>
      </w:r>
    </w:p>
    <w:p>
      <w:pPr>
        <w:keepNext/>
        <w:spacing w:after="0"/>
        <w:ind w:left="227"/>
      </w:pPr>
      <w:r>
        <w:rPr>
          <w:rFonts w:ascii="Times New Roman" w:hAnsi="Times New Roman"/>
          <w:i/>
          <w:sz w:val="20"/>
        </w:rPr>
        <w:t>ба̄хире ха̄сийа̄ кичху бале ча̄̐да-мукха</w:t>
      </w:r>
    </w:p>
    <w:p>
      <w:pPr>
        <w:keepNext/>
        <w:spacing w:after="40"/>
        <w:ind w:left="227"/>
      </w:pPr>
      <w:r>
        <w:rPr>
          <w:rFonts w:ascii="Times New Roman" w:hAnsi="Times New Roman"/>
          <w:color w:val="555555"/>
          <w:sz w:val="18"/>
        </w:rPr>
        <w:t>внешне улыбнувшись нечто  говорит  луноликий</w:t>
      </w:r>
    </w:p>
    <w:p>
      <w:pPr>
        <w:spacing w:before="60"/>
        <w:jc w:val="both"/>
      </w:pPr>
      <w:r>
        <w:rPr>
          <w:b/>
        </w:rPr>
        <w:t xml:space="preserve">33 </w:t>
      </w:r>
      <w:r>
        <w:rPr>
          <w:rFonts w:ascii="Times New Roman" w:hAnsi="Times New Roman"/>
        </w:rPr>
        <w:t>Письмо то прочитав, луноликий Господь Чайтанья огорчился, но внешне этого не показал, а с улыбкой сказал:</w:t>
      </w:r>
    </w:p>
    <w:p>
      <w:pPr>
        <w:keepNext/>
        <w:spacing w:before="160"/>
        <w:jc w:val="center"/>
      </w:pPr>
      <w:r>
        <w:rPr>
          <w:rFonts w:ascii="Nirmala UI" w:hAnsi="Nirmala UI" w:cs="Nirmala UI"/>
          <w:sz w:val="24"/>
          <w:szCs w:val="24"/>
        </w:rPr>
        <w:t>আচার্য্যেরে স্থাপিয়াছে করিয়া ঈশ্বর ৷</w:t>
        <w:br/>
      </w:r>
      <w:r>
        <w:rPr>
          <w:rFonts w:ascii="Nirmala UI" w:hAnsi="Nirmala UI" w:cs="Nirmala UI"/>
          <w:sz w:val="24"/>
          <w:szCs w:val="24"/>
        </w:rPr>
        <w:t>ইথে দোষ নাহি, আচার্য্য — দৈবত ঈশ্বর ॥ ৩৪ ॥</w:t>
      </w:r>
    </w:p>
    <w:p>
      <w:pPr>
        <w:keepNext/>
        <w:spacing w:after="0"/>
        <w:ind w:left="227"/>
      </w:pPr>
      <w:r>
        <w:rPr>
          <w:rFonts w:ascii="Times New Roman" w:hAnsi="Times New Roman"/>
          <w:i/>
          <w:sz w:val="20"/>
        </w:rPr>
        <w:t>а̄ча̄рйере стха̄пийа̄чхе карийа̄ ӣш́вара</w:t>
      </w:r>
    </w:p>
    <w:p>
      <w:pPr>
        <w:keepNext/>
        <w:spacing w:after="40"/>
        <w:ind w:left="227"/>
      </w:pPr>
      <w:r>
        <w:rPr>
          <w:rFonts w:ascii="Times New Roman" w:hAnsi="Times New Roman"/>
          <w:color w:val="555555"/>
          <w:sz w:val="18"/>
        </w:rPr>
        <w:t>Адвайту  признал  назвав  Всевышним</w:t>
      </w:r>
    </w:p>
    <w:p>
      <w:pPr>
        <w:keepNext/>
        <w:spacing w:after="0"/>
        <w:ind w:left="227"/>
      </w:pPr>
      <w:r>
        <w:rPr>
          <w:rFonts w:ascii="Times New Roman" w:hAnsi="Times New Roman"/>
          <w:i/>
          <w:sz w:val="20"/>
        </w:rPr>
        <w:t>итхе дош̣а на̄хи, а̄ча̄рйа — даивата ӣш́вара</w:t>
      </w:r>
    </w:p>
    <w:p>
      <w:pPr>
        <w:keepNext/>
        <w:spacing w:after="40"/>
        <w:ind w:left="227"/>
      </w:pPr>
      <w:r>
        <w:rPr>
          <w:rFonts w:ascii="Times New Roman" w:hAnsi="Times New Roman"/>
          <w:color w:val="555555"/>
          <w:sz w:val="18"/>
        </w:rPr>
        <w:t>в этом  ошибки нет,  Адвайта — поклоняемый Всевышний</w:t>
      </w:r>
    </w:p>
    <w:p>
      <w:pPr>
        <w:spacing w:before="60"/>
        <w:jc w:val="both"/>
      </w:pPr>
      <w:r>
        <w:rPr>
          <w:b/>
        </w:rPr>
        <w:t xml:space="preserve">34 </w:t>
      </w:r>
      <w:r>
        <w:rPr>
          <w:rFonts w:ascii="Times New Roman" w:hAnsi="Times New Roman"/>
        </w:rPr>
        <w:t>«Он назвал Шри Адвайту Всевышним. Здесь нет ошибки, Он — всепоклоняемый Господь.</w:t>
      </w:r>
    </w:p>
    <w:p>
      <w:pPr>
        <w:jc w:val="both"/>
      </w:pPr>
      <w:r>
        <w:rPr>
          <w:b/>
          <w:i/>
          <w:sz w:val="20"/>
        </w:rPr>
        <w:t xml:space="preserve">Амрита-праваха-бхашья. </w:t>
      </w:r>
      <w:r>
        <w:rPr>
          <w:rFonts w:ascii="Times New Roman" w:hAnsi="Times New Roman"/>
          <w:sz w:val="20"/>
        </w:rPr>
        <w:t>«Дайвата ишвара» — по сути Ишвара (Господь)</w:t>
      </w:r>
      <w:r>
        <w:rPr>
          <w:rFonts w:ascii="Times New Roman" w:hAnsi="Times New Roman"/>
          <w:sz w:val="20"/>
          <w:vertAlign w:val="superscript"/>
        </w:rPr>
        <w:t>12</w:t>
      </w:r>
      <w:r>
        <w:rPr>
          <w:rFonts w:ascii="Times New Roman" w:hAnsi="Times New Roman"/>
          <w:sz w:val="20"/>
        </w:rPr>
        <w:t>.</w:t>
      </w:r>
    </w:p>
    <w:p>
      <w:pPr>
        <w:keepNext/>
        <w:spacing w:before="160"/>
        <w:jc w:val="center"/>
      </w:pPr>
      <w:r>
        <w:rPr>
          <w:rFonts w:ascii="Times New Roman" w:hAnsi="Times New Roman"/>
          <w:i/>
          <w:sz w:val="21"/>
        </w:rPr>
        <w:t>Считать Нараяну, обладателя шести совершенств, бедняком, как будто Он джива, — это и есть майявада, или учение баулов —</w:t>
      </w:r>
    </w:p>
    <w:p>
      <w:pPr>
        <w:keepNext/>
        <w:jc w:val="center"/>
      </w:pPr>
      <w:r>
        <w:rPr>
          <w:rFonts w:ascii="Nirmala UI" w:hAnsi="Nirmala UI" w:cs="Nirmala UI"/>
          <w:sz w:val="24"/>
          <w:szCs w:val="24"/>
        </w:rPr>
        <w:t>ঈশ্বরের দৈন্য করি’ করিয়াছে ভিক্ষা ৷</w:t>
        <w:br/>
      </w:r>
      <w:r>
        <w:rPr>
          <w:rFonts w:ascii="Nirmala UI" w:hAnsi="Nirmala UI" w:cs="Nirmala UI"/>
          <w:sz w:val="24"/>
          <w:szCs w:val="24"/>
        </w:rPr>
        <w:t>অতএব দণ্ড করি’ করাইব শিক্ষা ॥ ৩৫ ॥</w:t>
      </w:r>
    </w:p>
    <w:p>
      <w:pPr>
        <w:keepNext/>
        <w:spacing w:after="0"/>
        <w:ind w:left="227"/>
      </w:pPr>
      <w:r>
        <w:rPr>
          <w:rFonts w:ascii="Times New Roman" w:hAnsi="Times New Roman"/>
          <w:i/>
          <w:sz w:val="20"/>
        </w:rPr>
        <w:t>ӣш́варера даинйа кари’ карийа̄чхе бхикш̣а̄</w:t>
      </w:r>
    </w:p>
    <w:p>
      <w:pPr>
        <w:keepNext/>
        <w:spacing w:after="40"/>
        <w:ind w:left="227"/>
      </w:pPr>
      <w:r>
        <w:rPr>
          <w:rFonts w:ascii="Times New Roman" w:hAnsi="Times New Roman"/>
          <w:color w:val="555555"/>
          <w:sz w:val="18"/>
        </w:rPr>
        <w:t>Всевышнего  бедность  показав  сделал  прошение</w:t>
      </w:r>
    </w:p>
    <w:p>
      <w:pPr>
        <w:keepNext/>
        <w:spacing w:after="0"/>
        <w:ind w:left="227"/>
      </w:pPr>
      <w:r>
        <w:rPr>
          <w:rFonts w:ascii="Times New Roman" w:hAnsi="Times New Roman"/>
          <w:i/>
          <w:sz w:val="20"/>
        </w:rPr>
        <w:t>атаева дан̣д̣а кари’ кара̄иба ш́икш̣а̄</w:t>
      </w:r>
    </w:p>
    <w:p>
      <w:pPr>
        <w:keepNext/>
        <w:spacing w:after="40"/>
        <w:ind w:left="227"/>
      </w:pPr>
      <w:r>
        <w:rPr>
          <w:rFonts w:ascii="Times New Roman" w:hAnsi="Times New Roman"/>
          <w:color w:val="555555"/>
          <w:sz w:val="18"/>
        </w:rPr>
        <w:t>поэтому наказанию  подвергнув преподам урок</w:t>
      </w:r>
    </w:p>
    <w:p>
      <w:pPr>
        <w:spacing w:before="60"/>
        <w:jc w:val="both"/>
      </w:pPr>
      <w:r>
        <w:rPr>
          <w:b/>
        </w:rPr>
        <w:t xml:space="preserve">35 </w:t>
      </w:r>
      <w:r>
        <w:rPr>
          <w:rFonts w:ascii="Times New Roman" w:hAnsi="Times New Roman"/>
        </w:rPr>
        <w:t>Но он представил Всевышнего каким-то нищим попрошайкой. Я накажу его за это и преподам урок».</w:t>
      </w:r>
    </w:p>
    <w:p>
      <w:pPr>
        <w:jc w:val="both"/>
      </w:pPr>
      <w:r>
        <w:rPr>
          <w:b/>
          <w:i/>
          <w:sz w:val="20"/>
        </w:rPr>
        <w:t xml:space="preserve">Анубхашья. </w:t>
      </w:r>
      <w:r>
        <w:rPr>
          <w:rFonts w:ascii="Times New Roman" w:hAnsi="Times New Roman"/>
          <w:sz w:val="20"/>
        </w:rPr>
        <w:t>«Ишварера дайнйа кари» — сделав Ишвару нищим.</w:t>
      </w:r>
    </w:p>
    <w:p>
      <w:pPr>
        <w:keepNext/>
        <w:spacing w:before="160"/>
        <w:jc w:val="center"/>
      </w:pPr>
      <w:r>
        <w:rPr>
          <w:rFonts w:ascii="Times New Roman" w:hAnsi="Times New Roman"/>
          <w:i/>
          <w:sz w:val="21"/>
        </w:rPr>
        <w:t>Наказание баулии —</w:t>
      </w:r>
    </w:p>
    <w:p>
      <w:pPr>
        <w:keepNext/>
        <w:jc w:val="center"/>
      </w:pPr>
      <w:r>
        <w:rPr>
          <w:rFonts w:ascii="Nirmala UI" w:hAnsi="Nirmala UI" w:cs="Nirmala UI"/>
          <w:sz w:val="24"/>
          <w:szCs w:val="24"/>
        </w:rPr>
        <w:t>গোবিন্দেরে আজ্ঞা দিল, — ‘ইঁহা আজি হৈতে ৷</w:t>
        <w:br/>
      </w:r>
      <w:r>
        <w:rPr>
          <w:rFonts w:ascii="Nirmala UI" w:hAnsi="Nirmala UI" w:cs="Nirmala UI"/>
          <w:sz w:val="24"/>
          <w:szCs w:val="24"/>
        </w:rPr>
        <w:t>বাউলিয়া ‘বিশ্বাসে’ এথা না দিবে আসিতে’ ॥ ৩৬ ॥</w:t>
      </w:r>
    </w:p>
    <w:p>
      <w:pPr>
        <w:keepNext/>
        <w:spacing w:after="0"/>
        <w:ind w:left="227"/>
      </w:pPr>
      <w:r>
        <w:rPr>
          <w:rFonts w:ascii="Times New Roman" w:hAnsi="Times New Roman"/>
          <w:i/>
          <w:sz w:val="20"/>
        </w:rPr>
        <w:t>говиндере а̄джн̃а̄ дила, — ‘и̐ха̄ а̄джи хаите</w:t>
      </w:r>
    </w:p>
    <w:p>
      <w:pPr>
        <w:keepNext/>
        <w:spacing w:after="40"/>
        <w:ind w:left="227"/>
      </w:pPr>
      <w:r>
        <w:rPr>
          <w:rFonts w:ascii="Times New Roman" w:hAnsi="Times New Roman"/>
          <w:color w:val="555555"/>
          <w:sz w:val="18"/>
        </w:rPr>
        <w:t>Говинде  приказ  отдал — сюда  с сегодня  начиная</w:t>
      </w:r>
    </w:p>
    <w:p>
      <w:pPr>
        <w:keepNext/>
        <w:spacing w:after="0"/>
        <w:ind w:left="227"/>
      </w:pPr>
      <w:r>
        <w:rPr>
          <w:rFonts w:ascii="Times New Roman" w:hAnsi="Times New Roman"/>
          <w:i/>
          <w:sz w:val="20"/>
        </w:rPr>
        <w:t>ба̄улийа̄ ‘виш́ва̄се’ этха̄ на̄ дибе а̄сите’</w:t>
      </w:r>
    </w:p>
    <w:p>
      <w:pPr>
        <w:keepNext/>
        <w:spacing w:after="40"/>
        <w:ind w:left="227"/>
      </w:pPr>
      <w:r>
        <w:rPr>
          <w:rFonts w:ascii="Times New Roman" w:hAnsi="Times New Roman"/>
          <w:color w:val="555555"/>
          <w:sz w:val="18"/>
        </w:rPr>
        <w:t>майявади ‘Вишвасу’ сюда  не разрешай приходить</w:t>
      </w:r>
    </w:p>
    <w:p>
      <w:pPr>
        <w:spacing w:before="60"/>
        <w:jc w:val="both"/>
      </w:pPr>
      <w:r>
        <w:rPr>
          <w:b/>
        </w:rPr>
        <w:t xml:space="preserve">36 </w:t>
      </w:r>
      <w:r>
        <w:rPr>
          <w:rFonts w:ascii="Times New Roman" w:hAnsi="Times New Roman"/>
        </w:rPr>
        <w:t>Шри Чайтанья затем сказал слуге Говинде: «Отныне не пускай больше сюда этого Камалаканту-баулию».</w:t>
      </w:r>
    </w:p>
    <w:p>
      <w:pPr>
        <w:jc w:val="both"/>
      </w:pPr>
      <w:r>
        <w:rPr>
          <w:b/>
          <w:i/>
          <w:sz w:val="20"/>
        </w:rPr>
        <w:t xml:space="preserve">Амрита-праваха-бхашья. </w:t>
      </w:r>
      <w:r>
        <w:rPr>
          <w:rFonts w:ascii="Times New Roman" w:hAnsi="Times New Roman"/>
          <w:sz w:val="20"/>
        </w:rPr>
        <w:t>«Баулия Вишвас»: заключения Камалаканты Вишваса похожи на речи баула — безумца; поэтому его и назвали «баулией Вишвасом».</w:t>
      </w:r>
    </w:p>
    <w:p>
      <w:pPr>
        <w:jc w:val="both"/>
      </w:pPr>
      <w:r>
        <w:rPr>
          <w:b/>
          <w:i/>
          <w:sz w:val="20"/>
        </w:rPr>
        <w:t xml:space="preserve">Анубхашья. </w:t>
      </w:r>
      <w:r>
        <w:rPr>
          <w:rFonts w:ascii="Times New Roman" w:hAnsi="Times New Roman"/>
          <w:sz w:val="20"/>
        </w:rPr>
        <w:t>«Вишвасе» — Камалаканту Вишваса.</w:t>
      </w:r>
    </w:p>
    <w:p>
      <w:pPr>
        <w:keepNext/>
        <w:spacing w:before="160"/>
        <w:jc w:val="center"/>
      </w:pPr>
      <w:r>
        <w:rPr>
          <w:rFonts w:ascii="Nirmala UI" w:hAnsi="Nirmala UI" w:cs="Nirmala UI"/>
          <w:sz w:val="24"/>
          <w:szCs w:val="24"/>
        </w:rPr>
        <w:t>দণ্ড শুনি’ ‘বিশ্বাস’ হইল পরম দুঃখিত ৷</w:t>
        <w:br/>
      </w:r>
      <w:r>
        <w:rPr>
          <w:rFonts w:ascii="Nirmala UI" w:hAnsi="Nirmala UI" w:cs="Nirmala UI"/>
          <w:sz w:val="24"/>
          <w:szCs w:val="24"/>
        </w:rPr>
        <w:t>শুনিয়া প্রভুর দণ্ড আচার্য্য হর্ষিত ॥ ৩৭ ॥</w:t>
      </w:r>
    </w:p>
    <w:p>
      <w:pPr>
        <w:keepNext/>
        <w:spacing w:after="0"/>
        <w:ind w:left="227"/>
      </w:pPr>
      <w:r>
        <w:rPr>
          <w:rFonts w:ascii="Times New Roman" w:hAnsi="Times New Roman"/>
          <w:i/>
          <w:sz w:val="20"/>
        </w:rPr>
        <w:t>дан̣д̣а ш́уни’ ‘виш́ва̄са’ хаила парама дух̣кхита</w:t>
      </w:r>
    </w:p>
    <w:p>
      <w:pPr>
        <w:keepNext/>
        <w:spacing w:after="40"/>
        <w:ind w:left="227"/>
      </w:pPr>
      <w:r>
        <w:rPr>
          <w:rFonts w:ascii="Times New Roman" w:hAnsi="Times New Roman"/>
          <w:color w:val="555555"/>
          <w:sz w:val="18"/>
        </w:rPr>
        <w:t>о наказании услышав ‘Вишвас’  стал  очень  несчастным</w:t>
      </w:r>
    </w:p>
    <w:p>
      <w:pPr>
        <w:keepNext/>
        <w:spacing w:after="0"/>
        <w:ind w:left="227"/>
      </w:pPr>
      <w:r>
        <w:rPr>
          <w:rFonts w:ascii="Times New Roman" w:hAnsi="Times New Roman"/>
          <w:i/>
          <w:sz w:val="20"/>
        </w:rPr>
        <w:t>ш́унийа̄ прабхура дан̣д̣а а̄ча̄рйа харш̣ита</w:t>
      </w:r>
    </w:p>
    <w:p>
      <w:pPr>
        <w:keepNext/>
        <w:spacing w:after="40"/>
        <w:ind w:left="227"/>
      </w:pPr>
      <w:r>
        <w:rPr>
          <w:rFonts w:ascii="Times New Roman" w:hAnsi="Times New Roman"/>
          <w:color w:val="555555"/>
          <w:sz w:val="18"/>
        </w:rPr>
        <w:t>услышав Чайтаньи о наказании Адвайта радостный</w:t>
      </w:r>
    </w:p>
    <w:p>
      <w:pPr>
        <w:spacing w:before="60"/>
        <w:jc w:val="both"/>
      </w:pPr>
      <w:r>
        <w:rPr>
          <w:b/>
        </w:rPr>
        <w:t xml:space="preserve">37 </w:t>
      </w:r>
      <w:r>
        <w:rPr>
          <w:rFonts w:ascii="Times New Roman" w:hAnsi="Times New Roman"/>
        </w:rPr>
        <w:t>Услышав об этом наказании, Камалаканта Вишвас сильно опечалился. Но Шри Адвайте эта новость доставила большую радость.</w:t>
      </w:r>
    </w:p>
    <w:p>
      <w:pPr>
        <w:keepNext/>
        <w:spacing w:before="160"/>
        <w:jc w:val="center"/>
      </w:pPr>
      <w:r>
        <w:rPr>
          <w:rFonts w:ascii="Times New Roman" w:hAnsi="Times New Roman"/>
          <w:i/>
          <w:sz w:val="21"/>
        </w:rPr>
        <w:t>Адвайта Прабху утешает его —</w:t>
      </w:r>
    </w:p>
    <w:p>
      <w:pPr>
        <w:keepNext/>
        <w:jc w:val="center"/>
      </w:pPr>
      <w:r>
        <w:rPr>
          <w:rFonts w:ascii="Nirmala UI" w:hAnsi="Nirmala UI" w:cs="Nirmala UI"/>
          <w:sz w:val="24"/>
          <w:szCs w:val="24"/>
        </w:rPr>
        <w:t>বিশ্বাসেরে কহে, — তুমি বড় ভাগ্যবান্ ৷</w:t>
        <w:br/>
      </w:r>
      <w:r>
        <w:rPr>
          <w:rFonts w:ascii="Nirmala UI" w:hAnsi="Nirmala UI" w:cs="Nirmala UI"/>
          <w:sz w:val="24"/>
          <w:szCs w:val="24"/>
        </w:rPr>
        <w:t>তোমারে করিল দণ্ড প্রভু ভগবান্ ॥ ৩৮ ॥</w:t>
      </w:r>
    </w:p>
    <w:p>
      <w:pPr>
        <w:keepNext/>
        <w:spacing w:after="0"/>
        <w:ind w:left="227"/>
      </w:pPr>
      <w:r>
        <w:rPr>
          <w:rFonts w:ascii="Times New Roman" w:hAnsi="Times New Roman"/>
          <w:i/>
          <w:sz w:val="20"/>
        </w:rPr>
        <w:t>виш́ва̄сере кахе, — туми бад̣а бха̄гйава̄н</w:t>
      </w:r>
    </w:p>
    <w:p>
      <w:pPr>
        <w:keepNext/>
        <w:spacing w:after="40"/>
        <w:ind w:left="227"/>
      </w:pPr>
      <w:r>
        <w:rPr>
          <w:rFonts w:ascii="Times New Roman" w:hAnsi="Times New Roman"/>
          <w:color w:val="555555"/>
          <w:sz w:val="18"/>
        </w:rPr>
        <w:t>Камалаканте  говорит  —  ты  очень  удачлив</w:t>
      </w:r>
    </w:p>
    <w:p>
      <w:pPr>
        <w:keepNext/>
        <w:spacing w:after="0"/>
        <w:ind w:left="227"/>
      </w:pPr>
      <w:r>
        <w:rPr>
          <w:rFonts w:ascii="Times New Roman" w:hAnsi="Times New Roman"/>
          <w:i/>
          <w:sz w:val="20"/>
        </w:rPr>
        <w:t>тома̄ре карила дан̣д̣а прабху бхагава̄н</w:t>
      </w:r>
    </w:p>
    <w:p>
      <w:pPr>
        <w:keepNext/>
        <w:spacing w:after="40"/>
        <w:ind w:left="227"/>
      </w:pPr>
      <w:r>
        <w:rPr>
          <w:rFonts w:ascii="Times New Roman" w:hAnsi="Times New Roman"/>
          <w:color w:val="555555"/>
          <w:sz w:val="18"/>
        </w:rPr>
        <w:t>тебя  наказал  Чайтанья  Всевышний</w:t>
      </w:r>
    </w:p>
    <w:p>
      <w:pPr>
        <w:spacing w:before="60"/>
        <w:jc w:val="both"/>
      </w:pPr>
      <w:r>
        <w:rPr>
          <w:b/>
        </w:rPr>
        <w:t xml:space="preserve">38 </w:t>
      </w:r>
      <w:r>
        <w:rPr>
          <w:rFonts w:ascii="Times New Roman" w:hAnsi="Times New Roman"/>
        </w:rPr>
        <w:t>Шри Адвайта сказал Камалаканте: «Ты просто не понимаешь своей огромной удачи. Ведь наказал тебя Сам Всевышний — Шри Чайтанья Махапрабху.</w:t>
      </w:r>
    </w:p>
    <w:p>
      <w:pPr>
        <w:keepNext/>
        <w:spacing w:before="160"/>
        <w:jc w:val="center"/>
      </w:pPr>
      <w:r>
        <w:rPr>
          <w:rFonts w:ascii="Nirmala UI" w:hAnsi="Nirmala UI" w:cs="Nirmala UI"/>
          <w:sz w:val="24"/>
          <w:szCs w:val="24"/>
        </w:rPr>
        <w:t>পূর্ব্বে মহাপ্রভু মোরে করেন সম্মান ৷</w:t>
        <w:br/>
      </w:r>
      <w:r>
        <w:rPr>
          <w:rFonts w:ascii="Nirmala UI" w:hAnsi="Nirmala UI" w:cs="Nirmala UI"/>
          <w:sz w:val="24"/>
          <w:szCs w:val="24"/>
        </w:rPr>
        <w:t>দুঃখ পাই’ মনে আমি কৈলুঁ অনুমান ॥ ৩৯ ॥</w:t>
      </w:r>
    </w:p>
    <w:p>
      <w:pPr>
        <w:keepNext/>
        <w:spacing w:after="0"/>
        <w:ind w:left="227"/>
      </w:pPr>
      <w:r>
        <w:rPr>
          <w:rFonts w:ascii="Times New Roman" w:hAnsi="Times New Roman"/>
          <w:i/>
          <w:sz w:val="20"/>
        </w:rPr>
        <w:t>пӯрве маха̄прабху море карена самма̄на</w:t>
      </w:r>
    </w:p>
    <w:p>
      <w:pPr>
        <w:keepNext/>
        <w:spacing w:after="40"/>
        <w:ind w:left="227"/>
      </w:pPr>
      <w:r>
        <w:rPr>
          <w:rFonts w:ascii="Times New Roman" w:hAnsi="Times New Roman"/>
          <w:color w:val="555555"/>
          <w:sz w:val="18"/>
        </w:rPr>
        <w:t>прежде  Махапрабху  Мне  выражал  почтение</w:t>
      </w:r>
    </w:p>
    <w:p>
      <w:pPr>
        <w:keepNext/>
        <w:spacing w:after="0"/>
        <w:ind w:left="227"/>
      </w:pPr>
      <w:r>
        <w:rPr>
          <w:rFonts w:ascii="Times New Roman" w:hAnsi="Times New Roman"/>
          <w:i/>
          <w:sz w:val="20"/>
        </w:rPr>
        <w:t>дух̣кха па̄и’ мане а̄ми каилу̐ анума̄на</w:t>
      </w:r>
    </w:p>
    <w:p>
      <w:pPr>
        <w:keepNext/>
        <w:spacing w:after="40"/>
        <w:ind w:left="227"/>
      </w:pPr>
      <w:r>
        <w:rPr>
          <w:rFonts w:ascii="Times New Roman" w:hAnsi="Times New Roman"/>
          <w:color w:val="555555"/>
          <w:sz w:val="18"/>
        </w:rPr>
        <w:t>несчастным стал  в уме  Я  сделал  план</w:t>
      </w:r>
    </w:p>
    <w:p>
      <w:pPr>
        <w:spacing w:before="60"/>
        <w:jc w:val="both"/>
      </w:pPr>
      <w:r>
        <w:rPr>
          <w:b/>
        </w:rPr>
        <w:t xml:space="preserve">39 </w:t>
      </w:r>
      <w:r>
        <w:rPr>
          <w:rFonts w:ascii="Times New Roman" w:hAnsi="Times New Roman"/>
        </w:rPr>
        <w:t>Прежде Махапрабху выражал Мне огромное почтение как старшему. Такое положение дел Мне было не по сердцу, и Я придумал, как всё это изменить.</w:t>
      </w:r>
    </w:p>
    <w:p>
      <w:pPr>
        <w:keepNext/>
        <w:spacing w:before="160"/>
        <w:jc w:val="center"/>
      </w:pPr>
      <w:r>
        <w:rPr>
          <w:rFonts w:ascii="Nirmala UI" w:hAnsi="Nirmala UI" w:cs="Nirmala UI"/>
          <w:sz w:val="24"/>
          <w:szCs w:val="24"/>
        </w:rPr>
        <w:t>মুক্তি — শ্রেষ্ঠ করি’ কৈনু বাশিষ্ঠ ব্যাখ্যান ৷</w:t>
        <w:br/>
      </w:r>
      <w:r>
        <w:rPr>
          <w:rFonts w:ascii="Nirmala UI" w:hAnsi="Nirmala UI" w:cs="Nirmala UI"/>
          <w:sz w:val="24"/>
          <w:szCs w:val="24"/>
        </w:rPr>
        <w:t>ক্রুদ্ধ হঞা প্রভু মোরে কৈল অপমান ॥ ৪০ ॥</w:t>
      </w:r>
    </w:p>
    <w:p>
      <w:pPr>
        <w:keepNext/>
        <w:spacing w:after="0"/>
        <w:ind w:left="227"/>
      </w:pPr>
      <w:r>
        <w:rPr>
          <w:rFonts w:ascii="Times New Roman" w:hAnsi="Times New Roman"/>
          <w:i/>
          <w:sz w:val="20"/>
        </w:rPr>
        <w:t>мукти — ш́реш̣т̣ха кари’ каину ва̄ш́иш̣т̣ха вйа̄кхйа̄на</w:t>
      </w:r>
    </w:p>
    <w:p>
      <w:pPr>
        <w:keepNext/>
        <w:spacing w:after="40"/>
        <w:ind w:left="227"/>
      </w:pPr>
      <w:r>
        <w:rPr>
          <w:rFonts w:ascii="Times New Roman" w:hAnsi="Times New Roman"/>
          <w:color w:val="555555"/>
          <w:sz w:val="18"/>
        </w:rPr>
        <w:t>спасение — наивысшим приняв  сделал “Йога-васиштхи”  объяснение</w:t>
      </w:r>
    </w:p>
    <w:p>
      <w:pPr>
        <w:keepNext/>
        <w:spacing w:after="0"/>
        <w:ind w:left="227"/>
      </w:pPr>
      <w:r>
        <w:rPr>
          <w:rFonts w:ascii="Times New Roman" w:hAnsi="Times New Roman"/>
          <w:i/>
          <w:sz w:val="20"/>
        </w:rPr>
        <w:t>круддха хан̃а̄ прабху море каила апама̄на</w:t>
      </w:r>
    </w:p>
    <w:p>
      <w:pPr>
        <w:keepNext/>
        <w:spacing w:after="40"/>
        <w:ind w:left="227"/>
      </w:pPr>
      <w:r>
        <w:rPr>
          <w:rFonts w:ascii="Times New Roman" w:hAnsi="Times New Roman"/>
          <w:color w:val="555555"/>
          <w:sz w:val="18"/>
        </w:rPr>
        <w:t>гневным  став  Господь  Мне  проявил неуважение</w:t>
      </w:r>
    </w:p>
    <w:p>
      <w:pPr>
        <w:spacing w:before="60"/>
        <w:jc w:val="both"/>
      </w:pPr>
      <w:r>
        <w:rPr>
          <w:b/>
        </w:rPr>
        <w:t xml:space="preserve">40 </w:t>
      </w:r>
      <w:r>
        <w:rPr>
          <w:rFonts w:ascii="Times New Roman" w:hAnsi="Times New Roman"/>
        </w:rPr>
        <w:t>Я начал объяснять «Йога-васиштху», в которой высшей целью жизни принимается освобождение. Узнав об этом, Шри Чайтанья разгневался и наказал Меня, позабыв о прежнем почтении.</w:t>
      </w:r>
    </w:p>
    <w:p>
      <w:pPr>
        <w:jc w:val="both"/>
      </w:pPr>
      <w:r>
        <w:rPr>
          <w:b/>
          <w:i/>
          <w:sz w:val="20"/>
        </w:rPr>
        <w:t xml:space="preserve">Амрита-праваха-бхашья. </w:t>
      </w:r>
      <w:r>
        <w:rPr>
          <w:rFonts w:ascii="Times New Roman" w:hAnsi="Times New Roman"/>
          <w:sz w:val="20"/>
        </w:rPr>
        <w:t>Толкуя “Йога-васиштху”, Адвайта Прабху под каким-то предлогом объявил, что мукти выше бхакти.</w:t>
      </w:r>
    </w:p>
    <w:p>
      <w:pPr>
        <w:jc w:val="both"/>
      </w:pPr>
      <w:r>
        <w:rPr>
          <w:b/>
          <w:i/>
          <w:sz w:val="20"/>
        </w:rPr>
        <w:t xml:space="preserve">Анубхашья. </w:t>
      </w:r>
      <w:r>
        <w:rPr>
          <w:rFonts w:ascii="Times New Roman" w:hAnsi="Times New Roman"/>
          <w:sz w:val="20"/>
        </w:rPr>
        <w:t>«Вашиштха» — “Йога-васиштха Рамаяна”. Она проповедует противную преданности Вишну майяваду, то есть нирвана-мокшу — слияние с Брахманом (брахма-саюджью). Поэтому чистым преданным её читать не следует.</w:t>
      </w:r>
    </w:p>
    <w:p>
      <w:pPr>
        <w:keepNext/>
        <w:spacing w:before="160"/>
        <w:jc w:val="center"/>
      </w:pPr>
      <w:r>
        <w:rPr>
          <w:rFonts w:ascii="Nirmala UI" w:hAnsi="Nirmala UI" w:cs="Nirmala UI"/>
          <w:sz w:val="24"/>
          <w:szCs w:val="24"/>
        </w:rPr>
        <w:t>দণ্ড পাঞা হৈল মোর পরম আনন্দ ৷</w:t>
        <w:br/>
      </w:r>
      <w:r>
        <w:rPr>
          <w:rFonts w:ascii="Nirmala UI" w:hAnsi="Nirmala UI" w:cs="Nirmala UI"/>
          <w:sz w:val="24"/>
          <w:szCs w:val="24"/>
        </w:rPr>
        <w:t>যে দণ্ড পাইল ভাগ্যবান্ শ্রীমুকুন্দ ॥ ৪১ ॥</w:t>
      </w:r>
    </w:p>
    <w:p>
      <w:pPr>
        <w:keepNext/>
        <w:spacing w:after="0"/>
        <w:ind w:left="227"/>
      </w:pPr>
      <w:r>
        <w:rPr>
          <w:rFonts w:ascii="Times New Roman" w:hAnsi="Times New Roman"/>
          <w:i/>
          <w:sz w:val="20"/>
        </w:rPr>
        <w:t>дан̣д̣а па̄н̃а̄ хаила мора парама а̄нанда</w:t>
      </w:r>
    </w:p>
    <w:p>
      <w:pPr>
        <w:keepNext/>
        <w:spacing w:after="40"/>
        <w:ind w:left="227"/>
      </w:pPr>
      <w:r>
        <w:rPr>
          <w:rFonts w:ascii="Times New Roman" w:hAnsi="Times New Roman"/>
          <w:color w:val="555555"/>
          <w:sz w:val="18"/>
        </w:rPr>
        <w:t>наказание получив появилось у Меня великое счастье</w:t>
      </w:r>
    </w:p>
    <w:p>
      <w:pPr>
        <w:keepNext/>
        <w:spacing w:after="0"/>
        <w:ind w:left="227"/>
      </w:pPr>
      <w:r>
        <w:rPr>
          <w:rFonts w:ascii="Times New Roman" w:hAnsi="Times New Roman"/>
          <w:i/>
          <w:sz w:val="20"/>
        </w:rPr>
        <w:t>йе дан̣д̣а па̄ила бха̄гйава̄н ш́рӣ-мукунда</w:t>
      </w:r>
    </w:p>
    <w:p>
      <w:pPr>
        <w:keepNext/>
        <w:spacing w:after="40"/>
        <w:ind w:left="227"/>
      </w:pPr>
      <w:r>
        <w:rPr>
          <w:rFonts w:ascii="Times New Roman" w:hAnsi="Times New Roman"/>
          <w:color w:val="555555"/>
          <w:sz w:val="18"/>
        </w:rPr>
        <w:t>такое наказание получил удачливый  Шри Мукунда</w:t>
      </w:r>
    </w:p>
    <w:p>
      <w:pPr>
        <w:spacing w:before="60"/>
        <w:jc w:val="both"/>
      </w:pPr>
      <w:r>
        <w:rPr>
          <w:b/>
        </w:rPr>
        <w:t xml:space="preserve">41 </w:t>
      </w:r>
      <w:r>
        <w:rPr>
          <w:rFonts w:ascii="Times New Roman" w:hAnsi="Times New Roman"/>
        </w:rPr>
        <w:t>Мне это наказание даровало огромное счастье. И удачливый Шри Мукунда также был счастлив, когда был наказан Шри Чайтаньей.</w:t>
      </w:r>
    </w:p>
    <w:p>
      <w:pPr>
        <w:keepNext/>
        <w:spacing w:before="160"/>
        <w:jc w:val="center"/>
      </w:pPr>
      <w:r>
        <w:rPr>
          <w:rFonts w:ascii="Nirmala UI" w:hAnsi="Nirmala UI" w:cs="Nirmala UI"/>
          <w:sz w:val="24"/>
          <w:szCs w:val="24"/>
        </w:rPr>
        <w:t>যে দণ্ড পাইল শ্রীশচী ভাগ্যবতী ৷</w:t>
        <w:br/>
      </w:r>
      <w:r>
        <w:rPr>
          <w:rFonts w:ascii="Nirmala UI" w:hAnsi="Nirmala UI" w:cs="Nirmala UI"/>
          <w:sz w:val="24"/>
          <w:szCs w:val="24"/>
        </w:rPr>
        <w:t>সে দণ্ড-প্রসাদ আর লোক পাবে কতি ॥ ৪২ ॥</w:t>
      </w:r>
    </w:p>
    <w:p>
      <w:pPr>
        <w:keepNext/>
        <w:spacing w:after="0"/>
        <w:ind w:left="227"/>
      </w:pPr>
      <w:r>
        <w:rPr>
          <w:rFonts w:ascii="Times New Roman" w:hAnsi="Times New Roman"/>
          <w:i/>
          <w:sz w:val="20"/>
        </w:rPr>
        <w:t>йе дан̣д̣а па̄ила ш́рӣ-ш́ачӣ бха̄гйаватӣ</w:t>
      </w:r>
    </w:p>
    <w:p>
      <w:pPr>
        <w:keepNext/>
        <w:spacing w:after="40"/>
        <w:ind w:left="227"/>
      </w:pPr>
      <w:r>
        <w:rPr>
          <w:rFonts w:ascii="Times New Roman" w:hAnsi="Times New Roman"/>
          <w:color w:val="555555"/>
          <w:sz w:val="18"/>
        </w:rPr>
        <w:t>такое наказание получила Шри Шачи благословенная</w:t>
      </w:r>
    </w:p>
    <w:p>
      <w:pPr>
        <w:keepNext/>
        <w:spacing w:after="0"/>
        <w:ind w:left="227"/>
      </w:pPr>
      <w:r>
        <w:rPr>
          <w:rFonts w:ascii="Times New Roman" w:hAnsi="Times New Roman"/>
          <w:i/>
          <w:sz w:val="20"/>
        </w:rPr>
        <w:t>се дан̣д̣а-праса̄да а̄ра лока па̄бе кати</w:t>
      </w:r>
    </w:p>
    <w:p>
      <w:pPr>
        <w:keepNext/>
        <w:spacing w:after="40"/>
        <w:ind w:left="227"/>
      </w:pPr>
      <w:r>
        <w:rPr>
          <w:rFonts w:ascii="Times New Roman" w:hAnsi="Times New Roman"/>
          <w:color w:val="555555"/>
          <w:sz w:val="18"/>
        </w:rPr>
        <w:t>такое наказание милость другой человек получит как</w:t>
      </w:r>
    </w:p>
    <w:p>
      <w:pPr>
        <w:spacing w:before="60"/>
        <w:jc w:val="both"/>
      </w:pPr>
      <w:r>
        <w:rPr>
          <w:b/>
        </w:rPr>
        <w:t xml:space="preserve">42 </w:t>
      </w:r>
      <w:r>
        <w:rPr>
          <w:rFonts w:ascii="Times New Roman" w:hAnsi="Times New Roman"/>
        </w:rPr>
        <w:t>Даже благословенная мать Шачи была наказана Шри Чайтаньей. Но в этом кроется величайшая удача — далеко не каждый может удостоиться наказанья Самого Шри Чайтаньи, поскольку через такое наказание Господь дарует Свою особую милость».</w:t>
      </w:r>
    </w:p>
    <w:p>
      <w:pPr>
        <w:jc w:val="both"/>
      </w:pPr>
      <w:r>
        <w:rPr>
          <w:b/>
          <w:i/>
          <w:sz w:val="20"/>
        </w:rPr>
        <w:t xml:space="preserve">Анубхашья. </w:t>
      </w:r>
      <w:r>
        <w:rPr>
          <w:rFonts w:ascii="Times New Roman" w:hAnsi="Times New Roman"/>
          <w:sz w:val="20"/>
        </w:rPr>
        <w:t>О наказании Адвайты — “Чайтанья-бхагавата”, Мадхья, гл. 19; о наказании Мукунды — “Чайтанья-бхагавата”, Мадхья, гл. 10; о наказании Шачиматы см. “Чайтанья-бхагавату”, Мадхья, гл. 22.</w:t>
      </w:r>
    </w:p>
    <w:p>
      <w:pPr>
        <w:keepNext/>
        <w:spacing w:before="160"/>
        <w:jc w:val="center"/>
      </w:pPr>
      <w:r>
        <w:rPr>
          <w:rFonts w:ascii="Nirmala UI" w:hAnsi="Nirmala UI" w:cs="Nirmala UI"/>
          <w:sz w:val="24"/>
          <w:szCs w:val="24"/>
        </w:rPr>
        <w:t>এত কহি’ আচার্য্য তাঁরে করিয়া আশ্বাস ৷</w:t>
        <w:br/>
      </w:r>
      <w:r>
        <w:rPr>
          <w:rFonts w:ascii="Nirmala UI" w:hAnsi="Nirmala UI" w:cs="Nirmala UI"/>
          <w:sz w:val="24"/>
          <w:szCs w:val="24"/>
        </w:rPr>
        <w:t>আনন্দিত হইয়া আইল মহাপ্রভু-পাশ ॥ ৪৩ ॥</w:t>
      </w:r>
    </w:p>
    <w:p>
      <w:pPr>
        <w:keepNext/>
        <w:spacing w:after="0"/>
        <w:ind w:left="227"/>
      </w:pPr>
      <w:r>
        <w:rPr>
          <w:rFonts w:ascii="Times New Roman" w:hAnsi="Times New Roman"/>
          <w:i/>
          <w:sz w:val="20"/>
        </w:rPr>
        <w:t>эта кахи’ а̄ча̄рйа та̄̐ре карийа̄ а̄ш́ва̄са</w:t>
      </w:r>
    </w:p>
    <w:p>
      <w:pPr>
        <w:keepNext/>
        <w:spacing w:after="40"/>
        <w:ind w:left="227"/>
      </w:pPr>
      <w:r>
        <w:rPr>
          <w:rFonts w:ascii="Times New Roman" w:hAnsi="Times New Roman"/>
          <w:color w:val="555555"/>
          <w:sz w:val="18"/>
        </w:rPr>
        <w:t>это сказав  Адвайта  его  успокоив</w:t>
      </w:r>
    </w:p>
    <w:p>
      <w:pPr>
        <w:keepNext/>
        <w:spacing w:after="0"/>
        <w:ind w:left="227"/>
      </w:pPr>
      <w:r>
        <w:rPr>
          <w:rFonts w:ascii="Times New Roman" w:hAnsi="Times New Roman"/>
          <w:i/>
          <w:sz w:val="20"/>
        </w:rPr>
        <w:t>а̄нандита хаийа̄ а̄ила маха̄прабху-па̄ш́а</w:t>
      </w:r>
    </w:p>
    <w:p>
      <w:pPr>
        <w:keepNext/>
        <w:spacing w:after="40"/>
        <w:ind w:left="227"/>
      </w:pPr>
      <w:r>
        <w:rPr>
          <w:rFonts w:ascii="Times New Roman" w:hAnsi="Times New Roman"/>
          <w:color w:val="555555"/>
          <w:sz w:val="18"/>
        </w:rPr>
        <w:t>счастливым  став  пошёл  к Махапрабху</w:t>
      </w:r>
    </w:p>
    <w:p>
      <w:pPr>
        <w:spacing w:before="60"/>
        <w:jc w:val="both"/>
      </w:pPr>
      <w:r>
        <w:rPr>
          <w:b/>
        </w:rPr>
        <w:t xml:space="preserve">43 </w:t>
      </w:r>
      <w:r>
        <w:rPr>
          <w:rFonts w:ascii="Times New Roman" w:hAnsi="Times New Roman"/>
        </w:rPr>
        <w:t>Успокоив этими словами Камалаканту, Шри Адвайта счастливо отправился к Махапрабху.</w:t>
      </w:r>
    </w:p>
    <w:p>
      <w:pPr>
        <w:keepNext/>
        <w:spacing w:before="160"/>
        <w:jc w:val="center"/>
      </w:pPr>
      <w:r>
        <w:rPr>
          <w:rFonts w:ascii="Times New Roman" w:hAnsi="Times New Roman"/>
          <w:i/>
          <w:sz w:val="21"/>
        </w:rPr>
        <w:t>Увидев, как наказан Камалаканта, Адвайта говорит Господу —</w:t>
      </w:r>
    </w:p>
    <w:p>
      <w:pPr>
        <w:keepNext/>
        <w:jc w:val="center"/>
      </w:pPr>
      <w:r>
        <w:rPr>
          <w:rFonts w:ascii="Nirmala UI" w:hAnsi="Nirmala UI" w:cs="Nirmala UI"/>
          <w:sz w:val="24"/>
          <w:szCs w:val="24"/>
        </w:rPr>
        <w:t>প্রভুকে কহেন — তোমার না বুঝি এ লীলা ৷</w:t>
        <w:br/>
      </w:r>
      <w:r>
        <w:rPr>
          <w:rFonts w:ascii="Nirmala UI" w:hAnsi="Nirmala UI" w:cs="Nirmala UI"/>
          <w:sz w:val="24"/>
          <w:szCs w:val="24"/>
        </w:rPr>
        <w:t>আমা হৈতে প্রসাদপাত্র করিলা কমলা ॥ ৪৪ ॥</w:t>
      </w:r>
    </w:p>
    <w:p>
      <w:pPr>
        <w:keepNext/>
        <w:spacing w:after="0"/>
        <w:ind w:left="227"/>
      </w:pPr>
      <w:r>
        <w:rPr>
          <w:rFonts w:ascii="Times New Roman" w:hAnsi="Times New Roman"/>
          <w:i/>
          <w:sz w:val="20"/>
        </w:rPr>
        <w:t>прабхуке кахена — тома̄ра на̄ буджхи э лӣла̄</w:t>
      </w:r>
    </w:p>
    <w:p>
      <w:pPr>
        <w:keepNext/>
        <w:spacing w:after="40"/>
        <w:ind w:left="227"/>
      </w:pPr>
      <w:r>
        <w:rPr>
          <w:rFonts w:ascii="Times New Roman" w:hAnsi="Times New Roman"/>
          <w:color w:val="555555"/>
          <w:sz w:val="18"/>
        </w:rPr>
        <w:t>Чайтанье  сказал  —  Твои  не понимаю  эти  игры</w:t>
      </w:r>
    </w:p>
    <w:p>
      <w:pPr>
        <w:keepNext/>
        <w:spacing w:after="0"/>
        <w:ind w:left="227"/>
      </w:pPr>
      <w:r>
        <w:rPr>
          <w:rFonts w:ascii="Times New Roman" w:hAnsi="Times New Roman"/>
          <w:i/>
          <w:sz w:val="20"/>
        </w:rPr>
        <w:t>а̄ма̄ хаите праса̄да-па̄тра карила̄ камала̄</w:t>
      </w:r>
    </w:p>
    <w:p>
      <w:pPr>
        <w:keepNext/>
        <w:spacing w:after="40"/>
        <w:ind w:left="227"/>
      </w:pPr>
      <w:r>
        <w:rPr>
          <w:rFonts w:ascii="Times New Roman" w:hAnsi="Times New Roman"/>
          <w:color w:val="555555"/>
          <w:sz w:val="18"/>
        </w:rPr>
        <w:t>Меня чем  милости  объектом  сделал Камалаканту</w:t>
      </w:r>
    </w:p>
    <w:p>
      <w:pPr>
        <w:spacing w:before="60"/>
        <w:jc w:val="both"/>
      </w:pPr>
      <w:r>
        <w:rPr>
          <w:b/>
        </w:rPr>
        <w:t xml:space="preserve">44 </w:t>
      </w:r>
      <w:r>
        <w:rPr>
          <w:rFonts w:ascii="Times New Roman" w:hAnsi="Times New Roman"/>
        </w:rPr>
        <w:t>Шри Адвайта сказал Господу Чайтанье: «Твои божественные игры Мне не понять. Ты даровал Камалаканте гораздо большую милость, чем прежде оказал Мне.</w:t>
      </w:r>
    </w:p>
    <w:p>
      <w:pPr>
        <w:keepNext/>
        <w:spacing w:before="160"/>
        <w:jc w:val="center"/>
      </w:pPr>
      <w:r>
        <w:rPr>
          <w:rFonts w:ascii="Nirmala UI" w:hAnsi="Nirmala UI" w:cs="Nirmala UI"/>
          <w:sz w:val="24"/>
          <w:szCs w:val="24"/>
        </w:rPr>
        <w:t>আমারেহ কভু যেই না হয় প্রসাদ ৷</w:t>
        <w:br/>
      </w:r>
      <w:r>
        <w:rPr>
          <w:rFonts w:ascii="Nirmala UI" w:hAnsi="Nirmala UI" w:cs="Nirmala UI"/>
          <w:sz w:val="24"/>
          <w:szCs w:val="24"/>
        </w:rPr>
        <w:t>তোমার চরণে আমি কি কৈনু অপরাধ ॥ ৪৫ ॥</w:t>
      </w:r>
    </w:p>
    <w:p>
      <w:pPr>
        <w:keepNext/>
        <w:spacing w:after="0"/>
        <w:ind w:left="227"/>
      </w:pPr>
      <w:r>
        <w:rPr>
          <w:rFonts w:ascii="Times New Roman" w:hAnsi="Times New Roman"/>
          <w:i/>
          <w:sz w:val="20"/>
        </w:rPr>
        <w:t>а̄ма̄реха кабху йеи на̄ хайа праса̄да</w:t>
      </w:r>
    </w:p>
    <w:p>
      <w:pPr>
        <w:keepNext/>
        <w:spacing w:after="40"/>
        <w:ind w:left="227"/>
      </w:pPr>
      <w:r>
        <w:rPr>
          <w:rFonts w:ascii="Times New Roman" w:hAnsi="Times New Roman"/>
          <w:color w:val="555555"/>
          <w:sz w:val="18"/>
        </w:rPr>
        <w:t>Мне  когда-либо  такая  не  есть  милость</w:t>
      </w:r>
    </w:p>
    <w:p>
      <w:pPr>
        <w:keepNext/>
        <w:spacing w:after="0"/>
        <w:ind w:left="227"/>
      </w:pPr>
      <w:r>
        <w:rPr>
          <w:rFonts w:ascii="Times New Roman" w:hAnsi="Times New Roman"/>
          <w:i/>
          <w:sz w:val="20"/>
        </w:rPr>
        <w:t>тома̄ра чаран̣е а̄ми ки каину апара̄дха</w:t>
      </w:r>
    </w:p>
    <w:p>
      <w:pPr>
        <w:keepNext/>
        <w:spacing w:after="40"/>
        <w:ind w:left="227"/>
      </w:pPr>
      <w:r>
        <w:rPr>
          <w:rFonts w:ascii="Times New Roman" w:hAnsi="Times New Roman"/>
          <w:color w:val="555555"/>
          <w:sz w:val="18"/>
        </w:rPr>
        <w:t>Твоим  стопам  Я какое совершил оскорбление</w:t>
      </w:r>
    </w:p>
    <w:p>
      <w:pPr>
        <w:spacing w:before="60"/>
        <w:jc w:val="both"/>
      </w:pPr>
      <w:r>
        <w:rPr>
          <w:b/>
        </w:rPr>
        <w:t xml:space="preserve">45 </w:t>
      </w:r>
      <w:r>
        <w:rPr>
          <w:rFonts w:ascii="Times New Roman" w:hAnsi="Times New Roman"/>
        </w:rPr>
        <w:t>Ты никогда не проявлял ко Мне столько милости. Быть может, Я нанёс Твоим лотосным стопам какое-то большое оскорбление?»</w:t>
      </w:r>
    </w:p>
    <w:p>
      <w:pPr>
        <w:keepNext/>
        <w:spacing w:before="160"/>
        <w:jc w:val="center"/>
      </w:pPr>
      <w:r>
        <w:rPr>
          <w:rFonts w:ascii="Times New Roman" w:hAnsi="Times New Roman"/>
          <w:i/>
          <w:sz w:val="21"/>
        </w:rPr>
        <w:t>Махапрабху смеётся и являет милость —</w:t>
      </w:r>
    </w:p>
    <w:p>
      <w:pPr>
        <w:keepNext/>
        <w:jc w:val="center"/>
      </w:pPr>
      <w:r>
        <w:rPr>
          <w:rFonts w:ascii="Nirmala UI" w:hAnsi="Nirmala UI" w:cs="Nirmala UI"/>
          <w:sz w:val="24"/>
          <w:szCs w:val="24"/>
        </w:rPr>
        <w:t>এত শুনি’ মহাপ্রভু হাসিতে লাগিলা ৷</w:t>
        <w:br/>
      </w:r>
      <w:r>
        <w:rPr>
          <w:rFonts w:ascii="Nirmala UI" w:hAnsi="Nirmala UI" w:cs="Nirmala UI"/>
          <w:sz w:val="24"/>
          <w:szCs w:val="24"/>
        </w:rPr>
        <w:t>বোলাইয়া কমলাকান্তে প্রসন্ন হইলা ॥ ৪৬ ॥</w:t>
      </w:r>
    </w:p>
    <w:p>
      <w:pPr>
        <w:keepNext/>
        <w:spacing w:after="0"/>
        <w:ind w:left="227"/>
      </w:pPr>
      <w:r>
        <w:rPr>
          <w:rFonts w:ascii="Times New Roman" w:hAnsi="Times New Roman"/>
          <w:i/>
          <w:sz w:val="20"/>
        </w:rPr>
        <w:t>эта ш́уни’ маха̄прабху ха̄сите ла̄гила̄</w:t>
      </w:r>
    </w:p>
    <w:p>
      <w:pPr>
        <w:keepNext/>
        <w:spacing w:after="40"/>
        <w:ind w:left="227"/>
      </w:pPr>
      <w:r>
        <w:rPr>
          <w:rFonts w:ascii="Times New Roman" w:hAnsi="Times New Roman"/>
          <w:color w:val="555555"/>
          <w:sz w:val="18"/>
        </w:rPr>
        <w:t>это услышав  Махапрабху  смеяться начал</w:t>
      </w:r>
    </w:p>
    <w:p>
      <w:pPr>
        <w:keepNext/>
        <w:spacing w:after="0"/>
        <w:ind w:left="227"/>
      </w:pPr>
      <w:r>
        <w:rPr>
          <w:rFonts w:ascii="Times New Roman" w:hAnsi="Times New Roman"/>
          <w:i/>
          <w:sz w:val="20"/>
        </w:rPr>
        <w:t>бола̄ийа̄ камала̄ка̄нте прасанна хаила̄</w:t>
      </w:r>
    </w:p>
    <w:p>
      <w:pPr>
        <w:keepNext/>
        <w:spacing w:after="40"/>
        <w:ind w:left="227"/>
      </w:pPr>
      <w:r>
        <w:rPr>
          <w:rFonts w:ascii="Times New Roman" w:hAnsi="Times New Roman"/>
          <w:color w:val="555555"/>
          <w:sz w:val="18"/>
        </w:rPr>
        <w:t>позвав  Камалаканту  довольным  стал</w:t>
      </w:r>
    </w:p>
    <w:p>
      <w:pPr>
        <w:spacing w:before="60"/>
        <w:jc w:val="both"/>
      </w:pPr>
      <w:r>
        <w:rPr>
          <w:b/>
        </w:rPr>
        <w:t xml:space="preserve">46 </w:t>
      </w:r>
      <w:r>
        <w:rPr>
          <w:rFonts w:ascii="Times New Roman" w:hAnsi="Times New Roman"/>
        </w:rPr>
        <w:t>Довольный этими словами, Шри Чайтанья рассмеялся и попросил позвать Камалаканту Вишваса.</w:t>
      </w:r>
    </w:p>
    <w:p>
      <w:pPr>
        <w:keepNext/>
        <w:spacing w:before="160"/>
        <w:jc w:val="center"/>
      </w:pPr>
      <w:r>
        <w:rPr>
          <w:rFonts w:ascii="Times New Roman" w:hAnsi="Times New Roman"/>
          <w:i/>
          <w:sz w:val="21"/>
        </w:rPr>
        <w:t>Слова Адвайты —</w:t>
      </w:r>
    </w:p>
    <w:p>
      <w:pPr>
        <w:keepNext/>
        <w:jc w:val="center"/>
      </w:pPr>
      <w:r>
        <w:rPr>
          <w:rFonts w:ascii="Nirmala UI" w:hAnsi="Nirmala UI" w:cs="Nirmala UI"/>
          <w:sz w:val="24"/>
          <w:szCs w:val="24"/>
        </w:rPr>
        <w:t>আচার্য্য কহে, — ইহাকে কেনে দিলে দরশন ৷</w:t>
        <w:br/>
      </w:r>
      <w:r>
        <w:rPr>
          <w:rFonts w:ascii="Nirmala UI" w:hAnsi="Nirmala UI" w:cs="Nirmala UI"/>
          <w:sz w:val="24"/>
          <w:szCs w:val="24"/>
        </w:rPr>
        <w:t>দুই প্রকারেতে করে মোরে বিড়ম্বন ॥ ৪৭ ॥</w:t>
      </w:r>
    </w:p>
    <w:p>
      <w:pPr>
        <w:keepNext/>
        <w:spacing w:after="0"/>
        <w:ind w:left="227"/>
      </w:pPr>
      <w:r>
        <w:rPr>
          <w:rFonts w:ascii="Times New Roman" w:hAnsi="Times New Roman"/>
          <w:i/>
          <w:sz w:val="20"/>
        </w:rPr>
        <w:t>а̄ча̄рйа кахе, — иха̄ке кене диле дараш́ана</w:t>
      </w:r>
    </w:p>
    <w:p>
      <w:pPr>
        <w:keepNext/>
        <w:spacing w:after="40"/>
        <w:ind w:left="227"/>
      </w:pPr>
      <w:r>
        <w:rPr>
          <w:rFonts w:ascii="Times New Roman" w:hAnsi="Times New Roman"/>
          <w:color w:val="555555"/>
          <w:sz w:val="18"/>
        </w:rPr>
        <w:t>Адвайта  сказал — ему  почему  дозволил  лицезрение</w:t>
      </w:r>
    </w:p>
    <w:p>
      <w:pPr>
        <w:keepNext/>
        <w:spacing w:after="0"/>
        <w:ind w:left="227"/>
      </w:pPr>
      <w:r>
        <w:rPr>
          <w:rFonts w:ascii="Times New Roman" w:hAnsi="Times New Roman"/>
          <w:i/>
          <w:sz w:val="20"/>
        </w:rPr>
        <w:t>дуи прака̄рете каре море вид̣амбана</w:t>
      </w:r>
    </w:p>
    <w:p>
      <w:pPr>
        <w:keepNext/>
        <w:spacing w:after="40"/>
        <w:ind w:left="227"/>
      </w:pPr>
      <w:r>
        <w:rPr>
          <w:rFonts w:ascii="Times New Roman" w:hAnsi="Times New Roman"/>
          <w:color w:val="555555"/>
          <w:sz w:val="18"/>
        </w:rPr>
        <w:t>двумя способами совершает  Меня  обман</w:t>
      </w:r>
    </w:p>
    <w:p>
      <w:pPr>
        <w:spacing w:before="60"/>
        <w:jc w:val="both"/>
      </w:pPr>
      <w:r>
        <w:rPr>
          <w:b/>
        </w:rPr>
        <w:t xml:space="preserve">47 </w:t>
      </w:r>
      <w:r>
        <w:rPr>
          <w:rFonts w:ascii="Times New Roman" w:hAnsi="Times New Roman"/>
        </w:rPr>
        <w:t>Адвайта спросил Шри Чайтанью: «Скажи, почему Ты позвал его и снова разрешил Себя увидеть? Он двояко Меня обманул».</w:t>
      </w:r>
      <w:r>
        <w:rPr>
          <w:rFonts w:ascii="Times New Roman" w:hAnsi="Times New Roman"/>
          <w:vertAlign w:val="superscript"/>
        </w:rPr>
        <w:t>2</w:t>
      </w:r>
    </w:p>
    <w:p>
      <w:pPr>
        <w:jc w:val="both"/>
      </w:pPr>
      <w:r>
        <w:rPr>
          <w:b/>
          <w:i/>
          <w:sz w:val="20"/>
        </w:rPr>
        <w:t xml:space="preserve">Анубхашья. </w:t>
      </w:r>
      <w:r>
        <w:rPr>
          <w:rFonts w:ascii="Times New Roman" w:hAnsi="Times New Roman"/>
          <w:sz w:val="20"/>
        </w:rPr>
        <w:t>Он и называет Меня трансцендентным Нараяной, и на деле считает Меня мирским бедняком, просящим денег.</w:t>
      </w:r>
    </w:p>
    <w:p>
      <w:pPr>
        <w:keepNext/>
        <w:spacing w:before="160"/>
        <w:jc w:val="center"/>
      </w:pPr>
      <w:r>
        <w:rPr>
          <w:rFonts w:ascii="Nirmala UI" w:hAnsi="Nirmala UI" w:cs="Nirmala UI"/>
          <w:sz w:val="24"/>
          <w:szCs w:val="24"/>
        </w:rPr>
        <w:t>শুনিয়া প্রভুর মন প্রসন্ন হইল ৷</w:t>
        <w:br/>
      </w:r>
      <w:r>
        <w:rPr>
          <w:rFonts w:ascii="Nirmala UI" w:hAnsi="Nirmala UI" w:cs="Nirmala UI"/>
          <w:sz w:val="24"/>
          <w:szCs w:val="24"/>
        </w:rPr>
        <w:t>দুঁহার অন্তর-কথা দুঁহে সে জানিল ॥ ৪৮ ॥</w:t>
      </w:r>
    </w:p>
    <w:p>
      <w:pPr>
        <w:keepNext/>
        <w:spacing w:after="0"/>
        <w:ind w:left="227"/>
      </w:pPr>
      <w:r>
        <w:rPr>
          <w:rFonts w:ascii="Times New Roman" w:hAnsi="Times New Roman"/>
          <w:i/>
          <w:sz w:val="20"/>
        </w:rPr>
        <w:t>ш́унийа̄ прабхура мана прасанна хаила</w:t>
      </w:r>
    </w:p>
    <w:p>
      <w:pPr>
        <w:keepNext/>
        <w:spacing w:after="40"/>
        <w:ind w:left="227"/>
      </w:pPr>
      <w:r>
        <w:rPr>
          <w:rFonts w:ascii="Times New Roman" w:hAnsi="Times New Roman"/>
          <w:color w:val="555555"/>
          <w:sz w:val="18"/>
        </w:rPr>
        <w:t>услышав  Чайтанья  ум  доволен  стал</w:t>
      </w:r>
    </w:p>
    <w:p>
      <w:pPr>
        <w:keepNext/>
        <w:spacing w:after="0"/>
        <w:ind w:left="227"/>
      </w:pPr>
      <w:r>
        <w:rPr>
          <w:rFonts w:ascii="Times New Roman" w:hAnsi="Times New Roman"/>
          <w:i/>
          <w:sz w:val="20"/>
        </w:rPr>
        <w:t>ду̐ха̄ра антара-катха̄ ду̐хе се джа̄нила</w:t>
      </w:r>
    </w:p>
    <w:p>
      <w:pPr>
        <w:keepNext/>
        <w:spacing w:after="40"/>
        <w:ind w:left="227"/>
      </w:pPr>
      <w:r>
        <w:rPr>
          <w:rFonts w:ascii="Times New Roman" w:hAnsi="Times New Roman"/>
          <w:color w:val="555555"/>
          <w:sz w:val="18"/>
        </w:rPr>
        <w:t>обоих доверительные беседы  оба  те  понимали</w:t>
      </w:r>
    </w:p>
    <w:p>
      <w:pPr>
        <w:spacing w:before="60"/>
        <w:jc w:val="both"/>
      </w:pPr>
      <w:r>
        <w:rPr>
          <w:b/>
        </w:rPr>
        <w:t xml:space="preserve">48 </w:t>
      </w:r>
      <w:r>
        <w:rPr>
          <w:rFonts w:ascii="Times New Roman" w:hAnsi="Times New Roman"/>
        </w:rPr>
        <w:t>Шри Чайтанья остался доволен этими словами. Сокровенные беседы Адвайты и Чайтаньи были лишь только Им понятны.</w:t>
      </w:r>
    </w:p>
    <w:p>
      <w:pPr>
        <w:keepNext/>
        <w:spacing w:before="160"/>
        <w:jc w:val="center"/>
      </w:pPr>
      <w:r>
        <w:rPr>
          <w:rFonts w:ascii="Times New Roman" w:hAnsi="Times New Roman"/>
          <w:i/>
          <w:sz w:val="21"/>
        </w:rPr>
        <w:t>Слова Махапрабху баулии —</w:t>
      </w:r>
    </w:p>
    <w:p>
      <w:pPr>
        <w:keepNext/>
        <w:jc w:val="center"/>
      </w:pPr>
      <w:r>
        <w:rPr>
          <w:rFonts w:ascii="Nirmala UI" w:hAnsi="Nirmala UI" w:cs="Nirmala UI"/>
          <w:sz w:val="24"/>
          <w:szCs w:val="24"/>
        </w:rPr>
        <w:t>প্রভু কহে, — বাউলিয়া, ঐছে কেনে কর ৷</w:t>
        <w:br/>
      </w:r>
      <w:r>
        <w:rPr>
          <w:rFonts w:ascii="Nirmala UI" w:hAnsi="Nirmala UI" w:cs="Nirmala UI"/>
          <w:sz w:val="24"/>
          <w:szCs w:val="24"/>
        </w:rPr>
        <w:t>আচার্য্যের লজ্জা-ধর্ম্ম-হানি সে আচর ॥ ৪৯ ॥</w:t>
      </w:r>
    </w:p>
    <w:p>
      <w:pPr>
        <w:keepNext/>
        <w:spacing w:after="0"/>
        <w:ind w:left="227"/>
      </w:pPr>
      <w:r>
        <w:rPr>
          <w:rFonts w:ascii="Times New Roman" w:hAnsi="Times New Roman"/>
          <w:i/>
          <w:sz w:val="20"/>
        </w:rPr>
        <w:t>прабху кахе, — ба̄улийа̄, аичхе кене кара</w:t>
      </w:r>
    </w:p>
    <w:p>
      <w:pPr>
        <w:keepNext/>
        <w:spacing w:after="40"/>
        <w:ind w:left="227"/>
      </w:pPr>
      <w:r>
        <w:rPr>
          <w:rFonts w:ascii="Times New Roman" w:hAnsi="Times New Roman"/>
          <w:color w:val="555555"/>
          <w:sz w:val="18"/>
        </w:rPr>
        <w:t>Чайтанья спросил — баулия,  так  почему  делаешь</w:t>
      </w:r>
    </w:p>
    <w:p>
      <w:pPr>
        <w:keepNext/>
        <w:spacing w:after="0"/>
        <w:ind w:left="227"/>
      </w:pPr>
      <w:r>
        <w:rPr>
          <w:rFonts w:ascii="Times New Roman" w:hAnsi="Times New Roman"/>
          <w:i/>
          <w:sz w:val="20"/>
        </w:rPr>
        <w:t>а̄ча̄рйера ладжжа̄-дхарма-ха̄ни се а̄чара</w:t>
      </w:r>
    </w:p>
    <w:p>
      <w:pPr>
        <w:keepNext/>
        <w:spacing w:after="40"/>
        <w:ind w:left="227"/>
      </w:pPr>
      <w:r>
        <w:rPr>
          <w:rFonts w:ascii="Times New Roman" w:hAnsi="Times New Roman"/>
          <w:color w:val="555555"/>
          <w:sz w:val="18"/>
        </w:rPr>
        <w:t>Адвайты личным-делам религии  ущерб такое поведение</w:t>
      </w:r>
    </w:p>
    <w:p>
      <w:pPr>
        <w:spacing w:before="60"/>
        <w:jc w:val="both"/>
      </w:pPr>
      <w:r>
        <w:rPr>
          <w:b/>
        </w:rPr>
        <w:t xml:space="preserve">49 </w:t>
      </w:r>
      <w:r>
        <w:rPr>
          <w:rFonts w:ascii="Times New Roman" w:hAnsi="Times New Roman"/>
        </w:rPr>
        <w:t>Шри Чайтанья спросил Камалаканту: «Ты баулия, ибо совершенно не способен трезво мыслить. Зачем ты совершил такую нелепицу? Кто позволил тебе вторгаться в жизнь Ачарьи и подрывать величие Его святых обетов?</w:t>
      </w:r>
    </w:p>
    <w:p>
      <w:pPr>
        <w:keepNext/>
        <w:spacing w:before="160"/>
        <w:jc w:val="center"/>
      </w:pPr>
      <w:r>
        <w:rPr>
          <w:rFonts w:ascii="Times New Roman" w:hAnsi="Times New Roman"/>
          <w:i/>
          <w:sz w:val="21"/>
        </w:rPr>
        <w:t>Господь определяет долг ачарьи-вайшнава —</w:t>
      </w:r>
    </w:p>
    <w:p>
      <w:pPr>
        <w:keepNext/>
        <w:jc w:val="center"/>
      </w:pPr>
      <w:r>
        <w:rPr>
          <w:rFonts w:ascii="Nirmala UI" w:hAnsi="Nirmala UI" w:cs="Nirmala UI"/>
          <w:sz w:val="24"/>
          <w:szCs w:val="24"/>
        </w:rPr>
        <w:t>প্রতিগ্রহ কভু না করিবে রাজধন ৷</w:t>
        <w:br/>
      </w:r>
      <w:r>
        <w:rPr>
          <w:rFonts w:ascii="Nirmala UI" w:hAnsi="Nirmala UI" w:cs="Nirmala UI"/>
          <w:sz w:val="24"/>
          <w:szCs w:val="24"/>
        </w:rPr>
        <w:t>বিষয়ীর অন্ন খাইলে দুষ্ট হয় মন ॥ ৫০ ॥</w:t>
      </w:r>
    </w:p>
    <w:p>
      <w:pPr>
        <w:keepNext/>
        <w:spacing w:after="0"/>
        <w:ind w:left="227"/>
      </w:pPr>
      <w:r>
        <w:rPr>
          <w:rFonts w:ascii="Times New Roman" w:hAnsi="Times New Roman"/>
          <w:i/>
          <w:sz w:val="20"/>
        </w:rPr>
        <w:t>пратиграха кабху на̄ карибе ра̄джа-дхана</w:t>
      </w:r>
    </w:p>
    <w:p>
      <w:pPr>
        <w:keepNext/>
        <w:spacing w:after="40"/>
        <w:ind w:left="227"/>
      </w:pPr>
      <w:r>
        <w:rPr>
          <w:rFonts w:ascii="Times New Roman" w:hAnsi="Times New Roman"/>
          <w:color w:val="555555"/>
          <w:sz w:val="18"/>
        </w:rPr>
        <w:t>принятие  когда-либо не совершит царей пожертвование</w:t>
      </w:r>
    </w:p>
    <w:p>
      <w:pPr>
        <w:keepNext/>
        <w:spacing w:after="0"/>
        <w:ind w:left="227"/>
      </w:pPr>
      <w:r>
        <w:rPr>
          <w:rFonts w:ascii="Times New Roman" w:hAnsi="Times New Roman"/>
          <w:i/>
          <w:sz w:val="20"/>
        </w:rPr>
        <w:t>виш̣айӣра анна кха̄иле душ̣т̣а хайа мана</w:t>
      </w:r>
    </w:p>
    <w:p>
      <w:pPr>
        <w:keepNext/>
        <w:spacing w:after="40"/>
        <w:ind w:left="227"/>
      </w:pPr>
      <w:r>
        <w:rPr>
          <w:rFonts w:ascii="Times New Roman" w:hAnsi="Times New Roman"/>
          <w:color w:val="555555"/>
          <w:sz w:val="18"/>
        </w:rPr>
        <w:t>материалист.людей пищу поел грязным становится ум</w:t>
      </w:r>
    </w:p>
    <w:p>
      <w:pPr>
        <w:spacing w:before="60"/>
        <w:jc w:val="both"/>
      </w:pPr>
      <w:r>
        <w:rPr>
          <w:b/>
        </w:rPr>
        <w:t xml:space="preserve">50 </w:t>
      </w:r>
      <w:r>
        <w:rPr>
          <w:rFonts w:ascii="Times New Roman" w:hAnsi="Times New Roman"/>
        </w:rPr>
        <w:t>Ачарья-вайшнав никогда не должен брать дары или деньги от царей и богачей. Он никогда не должен вкушать еду из рук материалистичных людей, поскольку это оскверняет ум.</w:t>
      </w:r>
    </w:p>
    <w:p>
      <w:pPr>
        <w:keepNext/>
        <w:spacing w:before="160"/>
        <w:jc w:val="center"/>
      </w:pPr>
      <w:r>
        <w:rPr>
          <w:rFonts w:ascii="Nirmala UI" w:hAnsi="Nirmala UI" w:cs="Nirmala UI"/>
          <w:sz w:val="24"/>
          <w:szCs w:val="24"/>
        </w:rPr>
        <w:t>মন দুষ্ট হইলে নহে কৃষ্ণের স্মরণ ৷</w:t>
        <w:br/>
      </w:r>
      <w:r>
        <w:rPr>
          <w:rFonts w:ascii="Nirmala UI" w:hAnsi="Nirmala UI" w:cs="Nirmala UI"/>
          <w:sz w:val="24"/>
          <w:szCs w:val="24"/>
        </w:rPr>
        <w:t>কৃষ্ণস্মৃতি বিনা হয় নিষ্ফল জীবন ॥ ৫১ ॥</w:t>
      </w:r>
    </w:p>
    <w:p>
      <w:pPr>
        <w:keepNext/>
        <w:spacing w:after="0"/>
        <w:ind w:left="227"/>
      </w:pPr>
      <w:r>
        <w:rPr>
          <w:rFonts w:ascii="Times New Roman" w:hAnsi="Times New Roman"/>
          <w:i/>
          <w:sz w:val="20"/>
        </w:rPr>
        <w:t>мана душ̣т̣а хаиле нахе кр̣ш̣н̣ера смаран̣а</w:t>
      </w:r>
    </w:p>
    <w:p>
      <w:pPr>
        <w:keepNext/>
        <w:spacing w:after="40"/>
        <w:ind w:left="227"/>
      </w:pPr>
      <w:r>
        <w:rPr>
          <w:rFonts w:ascii="Times New Roman" w:hAnsi="Times New Roman"/>
          <w:color w:val="555555"/>
          <w:sz w:val="18"/>
        </w:rPr>
        <w:t>ум осквернённым стал  нет  Кришны  памятования</w:t>
      </w:r>
    </w:p>
    <w:p>
      <w:pPr>
        <w:keepNext/>
        <w:spacing w:after="0"/>
        <w:ind w:left="227"/>
      </w:pPr>
      <w:r>
        <w:rPr>
          <w:rFonts w:ascii="Times New Roman" w:hAnsi="Times New Roman"/>
          <w:i/>
          <w:sz w:val="20"/>
        </w:rPr>
        <w:t>кр̣ш̣н̣а-смр̣ти вина̄ хайа ниш̣пхала джӣвана</w:t>
      </w:r>
    </w:p>
    <w:p>
      <w:pPr>
        <w:keepNext/>
        <w:spacing w:after="40"/>
        <w:ind w:left="227"/>
      </w:pPr>
      <w:r>
        <w:rPr>
          <w:rFonts w:ascii="Times New Roman" w:hAnsi="Times New Roman"/>
          <w:color w:val="555555"/>
          <w:sz w:val="18"/>
        </w:rPr>
        <w:t>Кришны памятования без  становится бесплодной жизнь</w:t>
      </w:r>
    </w:p>
    <w:p>
      <w:pPr>
        <w:spacing w:before="60"/>
        <w:jc w:val="both"/>
      </w:pPr>
      <w:r>
        <w:rPr>
          <w:b/>
        </w:rPr>
        <w:t xml:space="preserve">51 </w:t>
      </w:r>
      <w:r>
        <w:rPr>
          <w:rFonts w:ascii="Times New Roman" w:hAnsi="Times New Roman"/>
        </w:rPr>
        <w:t>Когда ум загрязнен мирскими идеями, помнить о Кришне просто невозможно. А без памятования о Кришне жизнь пуста и лишена смысла.</w:t>
      </w:r>
    </w:p>
    <w:p>
      <w:pPr>
        <w:keepNext/>
        <w:spacing w:before="160"/>
        <w:jc w:val="center"/>
      </w:pPr>
      <w:r>
        <w:rPr>
          <w:rFonts w:ascii="Nirmala UI" w:hAnsi="Nirmala UI" w:cs="Nirmala UI"/>
          <w:sz w:val="24"/>
          <w:szCs w:val="24"/>
        </w:rPr>
        <w:t>লোকলজ্জা হয়, ধর্ম্ম-কীর্ত্তি হয় হানি ৷</w:t>
        <w:br/>
      </w:r>
      <w:r>
        <w:rPr>
          <w:rFonts w:ascii="Nirmala UI" w:hAnsi="Nirmala UI" w:cs="Nirmala UI"/>
          <w:sz w:val="24"/>
          <w:szCs w:val="24"/>
        </w:rPr>
        <w:t>ঐছে কর্ম্ম না করিহ কভু ইহা জানি’ ॥ ৫২ ॥</w:t>
      </w:r>
    </w:p>
    <w:p>
      <w:pPr>
        <w:keepNext/>
        <w:spacing w:after="0"/>
        <w:ind w:left="227"/>
      </w:pPr>
      <w:r>
        <w:rPr>
          <w:rFonts w:ascii="Times New Roman" w:hAnsi="Times New Roman"/>
          <w:i/>
          <w:sz w:val="20"/>
        </w:rPr>
        <w:t>лока-ладжжа̄ хайа, дхарма-кӣрти хайа ха̄ни</w:t>
      </w:r>
    </w:p>
    <w:p>
      <w:pPr>
        <w:keepNext/>
        <w:spacing w:after="40"/>
        <w:ind w:left="227"/>
      </w:pPr>
      <w:r>
        <w:rPr>
          <w:rFonts w:ascii="Times New Roman" w:hAnsi="Times New Roman"/>
          <w:color w:val="555555"/>
          <w:sz w:val="18"/>
        </w:rPr>
        <w:t>людей стыд есть, религия репутация становится погубленной</w:t>
      </w:r>
    </w:p>
    <w:p>
      <w:pPr>
        <w:keepNext/>
        <w:spacing w:after="0"/>
        <w:ind w:left="227"/>
      </w:pPr>
      <w:r>
        <w:rPr>
          <w:rFonts w:ascii="Times New Roman" w:hAnsi="Times New Roman"/>
          <w:i/>
          <w:sz w:val="20"/>
        </w:rPr>
        <w:t>аичхе карма на̄ кариха кабху иха̄ джа̄ни’</w:t>
      </w:r>
    </w:p>
    <w:p>
      <w:pPr>
        <w:keepNext/>
        <w:spacing w:after="40"/>
        <w:ind w:left="227"/>
      </w:pPr>
      <w:r>
        <w:rPr>
          <w:rFonts w:ascii="Times New Roman" w:hAnsi="Times New Roman"/>
          <w:color w:val="555555"/>
          <w:sz w:val="18"/>
        </w:rPr>
        <w:t>такую деятельность не совершай  когда-либо это зная</w:t>
      </w:r>
    </w:p>
    <w:p>
      <w:pPr>
        <w:spacing w:before="60"/>
        <w:jc w:val="both"/>
      </w:pPr>
      <w:r>
        <w:rPr>
          <w:b/>
        </w:rPr>
        <w:t xml:space="preserve">52 </w:t>
      </w:r>
      <w:r>
        <w:rPr>
          <w:rFonts w:ascii="Times New Roman" w:hAnsi="Times New Roman"/>
        </w:rPr>
        <w:t>Если человек погубит своё доброе имя или нарушит свои святые принципы, то обретает он среди людей дурную славу. Навсегда запомни это наставление! Вайшнавы учат всех на собственном примере и не пристало им так поступать».</w:t>
      </w:r>
    </w:p>
    <w:p>
      <w:pPr>
        <w:keepNext/>
        <w:spacing w:before="160"/>
        <w:jc w:val="center"/>
      </w:pPr>
      <w:r>
        <w:rPr>
          <w:rFonts w:ascii="Times New Roman" w:hAnsi="Times New Roman"/>
          <w:i/>
          <w:sz w:val="21"/>
        </w:rPr>
        <w:t>Радость Адвайты —</w:t>
      </w:r>
    </w:p>
    <w:p>
      <w:pPr>
        <w:keepNext/>
        <w:jc w:val="center"/>
      </w:pPr>
      <w:r>
        <w:rPr>
          <w:rFonts w:ascii="Nirmala UI" w:hAnsi="Nirmala UI" w:cs="Nirmala UI"/>
          <w:sz w:val="24"/>
          <w:szCs w:val="24"/>
        </w:rPr>
        <w:t>এই শিক্ষা সবাকারে, সবে মনে কৈল ৷</w:t>
        <w:br/>
      </w:r>
      <w:r>
        <w:rPr>
          <w:rFonts w:ascii="Nirmala UI" w:hAnsi="Nirmala UI" w:cs="Nirmala UI"/>
          <w:sz w:val="24"/>
          <w:szCs w:val="24"/>
        </w:rPr>
        <w:t>আচার্য্য-গোসাঞি মনে আনন্দ পাইল ॥ ৫৩ ॥</w:t>
      </w:r>
    </w:p>
    <w:p>
      <w:pPr>
        <w:keepNext/>
        <w:spacing w:after="0"/>
        <w:ind w:left="227"/>
      </w:pPr>
      <w:r>
        <w:rPr>
          <w:rFonts w:ascii="Times New Roman" w:hAnsi="Times New Roman"/>
          <w:i/>
          <w:sz w:val="20"/>
        </w:rPr>
        <w:t>эи ш́икш̣а̄ саба̄ка̄ре, сабе мане каила</w:t>
      </w:r>
    </w:p>
    <w:p>
      <w:pPr>
        <w:keepNext/>
        <w:spacing w:after="40"/>
        <w:ind w:left="227"/>
      </w:pPr>
      <w:r>
        <w:rPr>
          <w:rFonts w:ascii="Times New Roman" w:hAnsi="Times New Roman"/>
          <w:color w:val="555555"/>
          <w:sz w:val="18"/>
        </w:rPr>
        <w:t>это наставление  для всех,  все  в уме  приняли</w:t>
      </w:r>
    </w:p>
    <w:p>
      <w:pPr>
        <w:keepNext/>
        <w:spacing w:after="0"/>
        <w:ind w:left="227"/>
      </w:pPr>
      <w:r>
        <w:rPr>
          <w:rFonts w:ascii="Times New Roman" w:hAnsi="Times New Roman"/>
          <w:i/>
          <w:sz w:val="20"/>
        </w:rPr>
        <w:t>а̄ча̄рйа-госа̄н̃и мане а̄нанда па̄ила</w:t>
      </w:r>
    </w:p>
    <w:p>
      <w:pPr>
        <w:keepNext/>
        <w:spacing w:after="40"/>
        <w:ind w:left="227"/>
      </w:pPr>
      <w:r>
        <w:rPr>
          <w:rFonts w:ascii="Times New Roman" w:hAnsi="Times New Roman"/>
          <w:color w:val="555555"/>
          <w:sz w:val="18"/>
        </w:rPr>
        <w:t>Адвайта Ачарья  в уме  радость почувствовал</w:t>
      </w:r>
    </w:p>
    <w:p>
      <w:pPr>
        <w:spacing w:before="60"/>
        <w:jc w:val="both"/>
      </w:pPr>
      <w:r>
        <w:rPr>
          <w:b/>
        </w:rPr>
        <w:t xml:space="preserve">53 </w:t>
      </w:r>
      <w:r>
        <w:rPr>
          <w:rFonts w:ascii="Times New Roman" w:hAnsi="Times New Roman"/>
        </w:rPr>
        <w:t>Услышав это наставление Шри Чайтаньи, все преданные восприняли его так, как если бы Господь обращался к ним лично. Адвайта Ачарья был этому несказанно рад.</w:t>
      </w:r>
    </w:p>
    <w:p>
      <w:pPr>
        <w:jc w:val="both"/>
      </w:pPr>
      <w:r>
        <w:rPr>
          <w:b/>
          <w:i/>
          <w:sz w:val="20"/>
        </w:rPr>
        <w:t xml:space="preserve">Амрита-праваха-бхашья. </w:t>
      </w:r>
      <w:r>
        <w:rPr>
          <w:rFonts w:ascii="Times New Roman" w:hAnsi="Times New Roman"/>
          <w:sz w:val="20"/>
        </w:rPr>
        <w:t>Камалаканта объявил Адвайту Ачарью «Ишварой» и на этом основании попросил у царя денег. Такой поступок очень огорчил Махапрабху. Пусть Ачарья и Ишвара, но всем известна Его человеческая игра: Он — учитель всего мира. Влезть в долги и просить денег у царя — бесстыдное поведение для ачарьи. Жажды денег следует избегать всеми силами; а если ещё и проявить эту жажду перед иноземным царём, чтобы расплатиться с долгом, страдает дхарма. Царь по самой своей природе — человек мирской (вишайи). От пищи мирского человека сердце портится; а когда сердце испорчено, человек не помнит Кришну, и жизнь его проходит впустую. Это запрещено всем, а учителям религии (дхармачарьям) — особенно. Наставлять в святом имени — долг ачарьи. Но те, кто наставляет в имени за деньги, недостойны звания «наставника в имени»: они — оскорбители имени. Для таких это запрещено особенно строго. Если ачарья, наставляющий в имени, принимает дары, это навлекает на него людской позор и сильно вредит его славе в дхарме.</w:t>
      </w:r>
    </w:p>
    <w:p>
      <w:pPr>
        <w:keepNext/>
        <w:spacing w:before="160"/>
        <w:jc w:val="center"/>
      </w:pPr>
      <w:r>
        <w:rPr>
          <w:rFonts w:ascii="Times New Roman" w:hAnsi="Times New Roman"/>
          <w:i/>
          <w:sz w:val="21"/>
        </w:rPr>
        <w:t>Махапрабху и Адвайта Прабху — каждый знает сокровенное в сердце другого —</w:t>
      </w:r>
    </w:p>
    <w:p>
      <w:pPr>
        <w:keepNext/>
        <w:jc w:val="center"/>
      </w:pPr>
      <w:r>
        <w:rPr>
          <w:rFonts w:ascii="Nirmala UI" w:hAnsi="Nirmala UI" w:cs="Nirmala UI"/>
          <w:sz w:val="24"/>
          <w:szCs w:val="24"/>
        </w:rPr>
        <w:t>আচার্য্যের অভিপ্রায় প্রভুমাত্র বুঝে ৷</w:t>
        <w:br/>
      </w:r>
      <w:r>
        <w:rPr>
          <w:rFonts w:ascii="Nirmala UI" w:hAnsi="Nirmala UI" w:cs="Nirmala UI"/>
          <w:sz w:val="24"/>
          <w:szCs w:val="24"/>
        </w:rPr>
        <w:t>প্রভুর গম্ভীর বাক্য আচার্য্য সমুঝে ॥ ৫৪ ॥</w:t>
      </w:r>
    </w:p>
    <w:p>
      <w:pPr>
        <w:keepNext/>
        <w:spacing w:after="0"/>
        <w:ind w:left="227"/>
      </w:pPr>
      <w:r>
        <w:rPr>
          <w:rFonts w:ascii="Times New Roman" w:hAnsi="Times New Roman"/>
          <w:i/>
          <w:sz w:val="20"/>
        </w:rPr>
        <w:t>а̄ча̄рйера абхипра̄йа прабху-ма̄тра буджхе</w:t>
      </w:r>
    </w:p>
    <w:p>
      <w:pPr>
        <w:keepNext/>
        <w:spacing w:after="40"/>
        <w:ind w:left="227"/>
      </w:pPr>
      <w:r>
        <w:rPr>
          <w:rFonts w:ascii="Times New Roman" w:hAnsi="Times New Roman"/>
          <w:color w:val="555555"/>
          <w:sz w:val="18"/>
        </w:rPr>
        <w:t>Адвайты  намерение  Чайтанья  только  знает</w:t>
      </w:r>
    </w:p>
    <w:p>
      <w:pPr>
        <w:keepNext/>
        <w:spacing w:after="0"/>
        <w:ind w:left="227"/>
      </w:pPr>
      <w:r>
        <w:rPr>
          <w:rFonts w:ascii="Times New Roman" w:hAnsi="Times New Roman"/>
          <w:i/>
          <w:sz w:val="20"/>
        </w:rPr>
        <w:t>прабхура гамбхӣра ва̄кйа а̄ча̄рйа самуджхе</w:t>
      </w:r>
    </w:p>
    <w:p>
      <w:pPr>
        <w:keepNext/>
        <w:spacing w:after="40"/>
        <w:ind w:left="227"/>
      </w:pPr>
      <w:r>
        <w:rPr>
          <w:rFonts w:ascii="Times New Roman" w:hAnsi="Times New Roman"/>
          <w:color w:val="555555"/>
          <w:sz w:val="18"/>
        </w:rPr>
        <w:t>Господа  глубокие  слова  Ачарья  понимает</w:t>
      </w:r>
    </w:p>
    <w:p>
      <w:pPr>
        <w:spacing w:before="60"/>
        <w:jc w:val="both"/>
      </w:pPr>
      <w:r>
        <w:rPr>
          <w:b/>
        </w:rPr>
        <w:t xml:space="preserve">54 </w:t>
      </w:r>
      <w:r>
        <w:rPr>
          <w:rFonts w:ascii="Times New Roman" w:hAnsi="Times New Roman"/>
        </w:rPr>
        <w:t>Лишь Шри Чайтанья понял суть намерения Адвайты Ачарьи, и лишь Адвайта оценил всю глубину и важность поучения Шри Чайтаньи.</w:t>
      </w:r>
    </w:p>
    <w:p>
      <w:pPr>
        <w:keepNext/>
        <w:spacing w:before="160"/>
        <w:jc w:val="center"/>
      </w:pPr>
      <w:r>
        <w:rPr>
          <w:rFonts w:ascii="Nirmala UI" w:hAnsi="Nirmala UI" w:cs="Nirmala UI"/>
          <w:sz w:val="24"/>
          <w:szCs w:val="24"/>
        </w:rPr>
        <w:t>এই ত’ প্রস্তাবে আছে বহুল বিচার ৷</w:t>
        <w:br/>
      </w:r>
      <w:r>
        <w:rPr>
          <w:rFonts w:ascii="Nirmala UI" w:hAnsi="Nirmala UI" w:cs="Nirmala UI"/>
          <w:sz w:val="24"/>
          <w:szCs w:val="24"/>
        </w:rPr>
        <w:t>গ্রন্থ-বাহুল্যের ভয়ে নারি লিখিবার ॥ ৫৫ ॥</w:t>
      </w:r>
    </w:p>
    <w:p>
      <w:pPr>
        <w:keepNext/>
        <w:spacing w:after="0"/>
        <w:ind w:left="227"/>
      </w:pPr>
      <w:r>
        <w:rPr>
          <w:rFonts w:ascii="Times New Roman" w:hAnsi="Times New Roman"/>
          <w:i/>
          <w:sz w:val="20"/>
        </w:rPr>
        <w:t>эи та’ праста̄ве а̄чхе бахула вича̄ра</w:t>
      </w:r>
    </w:p>
    <w:p>
      <w:pPr>
        <w:keepNext/>
        <w:spacing w:after="40"/>
        <w:ind w:left="227"/>
      </w:pPr>
      <w:r>
        <w:rPr>
          <w:rFonts w:ascii="Times New Roman" w:hAnsi="Times New Roman"/>
          <w:color w:val="555555"/>
          <w:sz w:val="18"/>
        </w:rPr>
        <w:t>в этом  утверждении  есть  много  смысла</w:t>
      </w:r>
    </w:p>
    <w:p>
      <w:pPr>
        <w:keepNext/>
        <w:spacing w:after="0"/>
        <w:ind w:left="227"/>
      </w:pPr>
      <w:r>
        <w:rPr>
          <w:rFonts w:ascii="Times New Roman" w:hAnsi="Times New Roman"/>
          <w:i/>
          <w:sz w:val="20"/>
        </w:rPr>
        <w:t>грантха-ба̄хулйера бхайе на̄ри ликхиба̄ра</w:t>
      </w:r>
    </w:p>
    <w:p>
      <w:pPr>
        <w:keepNext/>
        <w:spacing w:after="40"/>
        <w:ind w:left="227"/>
      </w:pPr>
      <w:r>
        <w:rPr>
          <w:rFonts w:ascii="Times New Roman" w:hAnsi="Times New Roman"/>
          <w:color w:val="555555"/>
          <w:sz w:val="18"/>
        </w:rPr>
        <w:t>книги  увеличения  из страха  нет  описания</w:t>
      </w:r>
    </w:p>
    <w:p>
      <w:pPr>
        <w:spacing w:before="60"/>
        <w:jc w:val="both"/>
      </w:pPr>
      <w:r>
        <w:rPr>
          <w:b/>
        </w:rPr>
        <w:t xml:space="preserve">55 </w:t>
      </w:r>
      <w:r>
        <w:rPr>
          <w:rFonts w:ascii="Times New Roman" w:hAnsi="Times New Roman"/>
        </w:rPr>
        <w:t>В том наставлении Господа есть множество сокровенных смыслов. Я их не стану раскрывать, поскольку опасаюсь этим сильно увеличить объём этой книги.</w:t>
      </w:r>
    </w:p>
    <w:p>
      <w:pPr>
        <w:keepNext/>
        <w:spacing w:before="160"/>
        <w:jc w:val="center"/>
      </w:pPr>
      <w:r>
        <w:rPr>
          <w:rFonts w:ascii="Times New Roman" w:hAnsi="Times New Roman"/>
          <w:i/>
          <w:sz w:val="21"/>
        </w:rPr>
        <w:t>(5) Ветвь Ядунанданачарьи —</w:t>
      </w:r>
    </w:p>
    <w:p>
      <w:pPr>
        <w:keepNext/>
        <w:jc w:val="center"/>
      </w:pPr>
      <w:r>
        <w:rPr>
          <w:rFonts w:ascii="Nirmala UI" w:hAnsi="Nirmala UI" w:cs="Nirmala UI"/>
          <w:sz w:val="24"/>
          <w:szCs w:val="24"/>
        </w:rPr>
        <w:t>শ্রীযদুনন্দনাচার্য্য — অদ্বৈতের শাখা ৷</w:t>
        <w:br/>
      </w:r>
      <w:r>
        <w:rPr>
          <w:rFonts w:ascii="Nirmala UI" w:hAnsi="Nirmala UI" w:cs="Nirmala UI"/>
          <w:sz w:val="24"/>
          <w:szCs w:val="24"/>
        </w:rPr>
        <w:t>তাঁর শাখা-উপশাখা-গণের নাহি লেখা ॥ ৫৬ ॥</w:t>
      </w:r>
    </w:p>
    <w:p>
      <w:pPr>
        <w:keepNext/>
        <w:spacing w:after="0"/>
        <w:ind w:left="227"/>
      </w:pPr>
      <w:r>
        <w:rPr>
          <w:rFonts w:ascii="Times New Roman" w:hAnsi="Times New Roman"/>
          <w:i/>
          <w:sz w:val="20"/>
        </w:rPr>
        <w:t>ш́рӣ-йадунандана̄ча̄рйа — адваитера ш́а̄кха̄</w:t>
      </w:r>
    </w:p>
    <w:p>
      <w:pPr>
        <w:keepNext/>
        <w:spacing w:after="40"/>
        <w:ind w:left="227"/>
      </w:pPr>
      <w:r>
        <w:rPr>
          <w:rFonts w:ascii="Times New Roman" w:hAnsi="Times New Roman"/>
          <w:color w:val="555555"/>
          <w:sz w:val="18"/>
        </w:rPr>
        <w:t>Шри  Ядунандан  Ачарья  —  Адвайты  ветвь</w:t>
      </w:r>
    </w:p>
    <w:p>
      <w:pPr>
        <w:keepNext/>
        <w:spacing w:after="0"/>
        <w:ind w:left="227"/>
      </w:pPr>
      <w:r>
        <w:rPr>
          <w:rFonts w:ascii="Times New Roman" w:hAnsi="Times New Roman"/>
          <w:i/>
          <w:sz w:val="20"/>
        </w:rPr>
        <w:t>та̄̐ра ш́а̄кха̄-упаш́а̄кха̄-ган̣ера на̄хи лекха̄</w:t>
      </w:r>
    </w:p>
    <w:p>
      <w:pPr>
        <w:keepNext/>
        <w:spacing w:after="40"/>
        <w:ind w:left="227"/>
      </w:pPr>
      <w:r>
        <w:rPr>
          <w:rFonts w:ascii="Times New Roman" w:hAnsi="Times New Roman"/>
          <w:color w:val="555555"/>
          <w:sz w:val="18"/>
        </w:rPr>
        <w:t>его  ветвей  побегов ветвей  нет  описания</w:t>
      </w:r>
    </w:p>
    <w:p>
      <w:pPr>
        <w:spacing w:before="60"/>
        <w:jc w:val="both"/>
      </w:pPr>
      <w:r>
        <w:rPr>
          <w:b/>
        </w:rPr>
        <w:t xml:space="preserve">56 </w:t>
      </w:r>
      <w:r>
        <w:rPr>
          <w:rFonts w:ascii="Times New Roman" w:hAnsi="Times New Roman"/>
        </w:rPr>
        <w:t>Шри Ядунандана Ачарья — ветвь Шри Адвайтачарьи. Никто не в силах описать всех его последователей, представленных в форме бесчисленных ветвей и побегов.</w:t>
      </w:r>
      <w:r>
        <w:rPr>
          <w:rFonts w:ascii="Times New Roman" w:hAnsi="Times New Roman"/>
          <w:vertAlign w:val="superscript"/>
        </w:rPr>
        <w:t>3</w:t>
      </w:r>
    </w:p>
    <w:p>
      <w:pPr>
        <w:keepNext/>
        <w:spacing w:before="160"/>
        <w:jc w:val="center"/>
      </w:pPr>
      <w:r>
        <w:rPr>
          <w:rFonts w:ascii="Nirmala UI" w:hAnsi="Nirmala UI" w:cs="Nirmala UI"/>
          <w:sz w:val="24"/>
          <w:szCs w:val="24"/>
        </w:rPr>
        <w:t>বাসুদেব দত্তের তেঁহো কৃপার ভাজন ৷</w:t>
        <w:br/>
      </w:r>
      <w:r>
        <w:rPr>
          <w:rFonts w:ascii="Nirmala UI" w:hAnsi="Nirmala UI" w:cs="Nirmala UI"/>
          <w:sz w:val="24"/>
          <w:szCs w:val="24"/>
        </w:rPr>
        <w:t>সর্ব্বভাবে আশ্রিয়াছে চৈতন্য-চরণ ॥ ৫৭ ॥</w:t>
      </w:r>
    </w:p>
    <w:p>
      <w:pPr>
        <w:keepNext/>
        <w:spacing w:after="0"/>
        <w:ind w:left="227"/>
      </w:pPr>
      <w:r>
        <w:rPr>
          <w:rFonts w:ascii="Times New Roman" w:hAnsi="Times New Roman"/>
          <w:i/>
          <w:sz w:val="20"/>
        </w:rPr>
        <w:t>ва̄судева даттера те̐хо кр̣па̄ра бха̄джана</w:t>
      </w:r>
    </w:p>
    <w:p>
      <w:pPr>
        <w:keepNext/>
        <w:spacing w:after="40"/>
        <w:ind w:left="227"/>
      </w:pPr>
      <w:r>
        <w:rPr>
          <w:rFonts w:ascii="Times New Roman" w:hAnsi="Times New Roman"/>
          <w:color w:val="555555"/>
          <w:sz w:val="18"/>
        </w:rPr>
        <w:t>Васудэва  Датты  он  милости  восприемник</w:t>
      </w:r>
    </w:p>
    <w:p>
      <w:pPr>
        <w:keepNext/>
        <w:spacing w:after="0"/>
        <w:ind w:left="227"/>
      </w:pPr>
      <w:r>
        <w:rPr>
          <w:rFonts w:ascii="Times New Roman" w:hAnsi="Times New Roman"/>
          <w:i/>
          <w:sz w:val="20"/>
        </w:rPr>
        <w:t>сарва-бха̄ве а̄ш́рийа̄чхе чаитанйа-чаран̣а</w:t>
      </w:r>
    </w:p>
    <w:p>
      <w:pPr>
        <w:keepNext/>
        <w:spacing w:after="40"/>
        <w:ind w:left="227"/>
      </w:pPr>
      <w:r>
        <w:rPr>
          <w:rFonts w:ascii="Times New Roman" w:hAnsi="Times New Roman"/>
          <w:color w:val="555555"/>
          <w:sz w:val="18"/>
        </w:rPr>
        <w:t>во всех отношениях  нашёл прибежище у Чайтаньи стоп</w:t>
      </w:r>
    </w:p>
    <w:p>
      <w:pPr>
        <w:spacing w:before="60"/>
        <w:jc w:val="both"/>
      </w:pPr>
      <w:r>
        <w:rPr>
          <w:b/>
        </w:rPr>
        <w:t xml:space="preserve">57 </w:t>
      </w:r>
      <w:r>
        <w:rPr>
          <w:rFonts w:ascii="Times New Roman" w:hAnsi="Times New Roman"/>
        </w:rPr>
        <w:t>Он был учеником Васудэва Датты и получил всю его милость. И потому он всецело предался лотосным стопам Шри Чайтаньи.</w:t>
      </w:r>
    </w:p>
    <w:p>
      <w:pPr>
        <w:jc w:val="both"/>
      </w:pPr>
      <w:r>
        <w:rPr>
          <w:b/>
          <w:i/>
          <w:sz w:val="20"/>
        </w:rPr>
        <w:t xml:space="preserve">Анубхашья. </w:t>
      </w:r>
      <w:r>
        <w:rPr>
          <w:rFonts w:ascii="Times New Roman" w:hAnsi="Times New Roman"/>
          <w:sz w:val="20"/>
        </w:rPr>
        <w:t>Ядунанданачарья — гуру, давший Шри Рагхунатхе дасу Госвами Прабху посвящение по панчаратре. См. Антья, гл. 6, 160–169.</w:t>
      </w:r>
    </w:p>
    <w:p>
      <w:pPr>
        <w:jc w:val="both"/>
      </w:pPr>
      <w:r>
        <w:rPr>
          <w:rFonts w:ascii="Times New Roman" w:hAnsi="Times New Roman"/>
          <w:sz w:val="20"/>
        </w:rPr>
        <w:t>Васудева Датта — Мадхуврата, певец Враджа (“Гаура-ганоддеша”, шлока 140). См. Ади, гл. 10, 41.</w:t>
      </w:r>
    </w:p>
    <w:p>
      <w:pPr>
        <w:keepNext/>
        <w:spacing w:before="160"/>
        <w:jc w:val="center"/>
      </w:pPr>
      <w:r>
        <w:rPr>
          <w:rFonts w:ascii="Times New Roman" w:hAnsi="Times New Roman"/>
          <w:i/>
          <w:sz w:val="21"/>
        </w:rPr>
        <w:t>(6) Бхагаватачарья, (7) Вишнудас, (8) Чакрапани, (9) Ананта Ачарья —</w:t>
      </w:r>
    </w:p>
    <w:p>
      <w:pPr>
        <w:keepNext/>
        <w:jc w:val="center"/>
      </w:pPr>
      <w:r>
        <w:rPr>
          <w:rFonts w:ascii="Nirmala UI" w:hAnsi="Nirmala UI" w:cs="Nirmala UI"/>
          <w:sz w:val="24"/>
          <w:szCs w:val="24"/>
        </w:rPr>
        <w:t>ভাগবতাচার্য্য, আর বিষ্ণুদাসাচার্য্য ৷</w:t>
        <w:br/>
      </w:r>
      <w:r>
        <w:rPr>
          <w:rFonts w:ascii="Nirmala UI" w:hAnsi="Nirmala UI" w:cs="Nirmala UI"/>
          <w:sz w:val="24"/>
          <w:szCs w:val="24"/>
        </w:rPr>
        <w:t>চক্রপাণি আচার্য্য, আর অনন্ত আচার্য্য ॥ ৫৮ ॥</w:t>
      </w:r>
    </w:p>
    <w:p>
      <w:pPr>
        <w:keepNext/>
        <w:spacing w:after="0"/>
        <w:ind w:left="227"/>
      </w:pPr>
      <w:r>
        <w:rPr>
          <w:rFonts w:ascii="Times New Roman" w:hAnsi="Times New Roman"/>
          <w:i/>
          <w:sz w:val="20"/>
        </w:rPr>
        <w:t>бха̄гавата̄ча̄рйа, а̄ра виш̣н̣уда̄са̄ча̄рйа</w:t>
      </w:r>
    </w:p>
    <w:p>
      <w:pPr>
        <w:keepNext/>
        <w:spacing w:after="40"/>
        <w:ind w:left="227"/>
      </w:pPr>
      <w:r>
        <w:rPr>
          <w:rFonts w:ascii="Times New Roman" w:hAnsi="Times New Roman"/>
          <w:color w:val="555555"/>
          <w:sz w:val="18"/>
        </w:rPr>
        <w:t>Бхагават Ачарья,  и  Вишнудас Ачарья</w:t>
      </w:r>
    </w:p>
    <w:p>
      <w:pPr>
        <w:keepNext/>
        <w:spacing w:after="0"/>
        <w:ind w:left="227"/>
      </w:pPr>
      <w:r>
        <w:rPr>
          <w:rFonts w:ascii="Times New Roman" w:hAnsi="Times New Roman"/>
          <w:i/>
          <w:sz w:val="20"/>
        </w:rPr>
        <w:t>чакрапа̄н̣и а̄ча̄рйа, а̄ра ананта а̄ча̄рйа</w:t>
      </w:r>
    </w:p>
    <w:p>
      <w:pPr>
        <w:keepNext/>
        <w:spacing w:after="40"/>
        <w:ind w:left="227"/>
      </w:pPr>
      <w:r>
        <w:rPr>
          <w:rFonts w:ascii="Times New Roman" w:hAnsi="Times New Roman"/>
          <w:color w:val="555555"/>
          <w:sz w:val="18"/>
        </w:rPr>
        <w:t>Чакрапани  Ачарья,  и  Ананта  Ачарья</w:t>
      </w:r>
    </w:p>
    <w:p>
      <w:pPr>
        <w:spacing w:before="60"/>
        <w:jc w:val="both"/>
      </w:pPr>
      <w:r>
        <w:rPr>
          <w:b/>
        </w:rPr>
        <w:t xml:space="preserve">58 </w:t>
      </w:r>
      <w:r>
        <w:rPr>
          <w:rFonts w:ascii="Times New Roman" w:hAnsi="Times New Roman"/>
        </w:rPr>
        <w:t>Другие ветви: Бхагават Ачарья, Вишнудас Ачарья, Чакрапани Ачарья и Ананта Ачарья.</w:t>
      </w:r>
    </w:p>
    <w:p>
      <w:pPr>
        <w:jc w:val="both"/>
      </w:pPr>
      <w:r>
        <w:rPr>
          <w:b/>
          <w:i/>
          <w:sz w:val="20"/>
        </w:rPr>
        <w:t xml:space="preserve">Анубхашья. </w:t>
      </w:r>
      <w:r>
        <w:rPr>
          <w:rFonts w:ascii="Times New Roman" w:hAnsi="Times New Roman"/>
          <w:sz w:val="20"/>
        </w:rPr>
        <w:t>Бхагаватачарья сначала был среди спутников Адвайты, а позже вошёл в число спутников Гададхары. В “Шакха-нирнаямрите” Ядунанданы даса, шлока 6: “Я почитаю Бхагаватачарью, дорогого Гауранге, который создал великую книгу под названием «Према-тарангини»”. По “Гаура-ганоддеше” (195 и 202), он — Швета-манджари из Враджа. См. Ади, гл. 10, 113.</w:t>
      </w:r>
    </w:p>
    <w:p>
      <w:pPr>
        <w:jc w:val="both"/>
      </w:pPr>
      <w:r>
        <w:rPr>
          <w:rFonts w:ascii="Times New Roman" w:hAnsi="Times New Roman"/>
          <w:sz w:val="20"/>
        </w:rPr>
        <w:t>Вишнудасачарья вместе с Ачьютанандой Прабху ходил на праздник в Кхетари (см. “Бхакти-ратнакару”, волна 10).</w:t>
      </w:r>
    </w:p>
    <w:p>
      <w:pPr>
        <w:jc w:val="both"/>
      </w:pPr>
      <w:r>
        <w:rPr>
          <w:rFonts w:ascii="Times New Roman" w:hAnsi="Times New Roman"/>
          <w:sz w:val="20"/>
        </w:rPr>
        <w:t>Ананта Ачарья — «Судеви», одна из восьми сакхи Враджа. Он был среди спутников Адвайты Прабху, но позже вошёл в ветвь Гададхары. “Гаура-ганоддеша”, 165: “Ананта Ачарья Госвами — та, что прежде во Врадже была «Судеви»”. См. Ади, гл. 8, 59–60. “Шакха-нирнаямрита”, шлока 11: “Я почитаю того, кого зовут Ананта Ачарьей, — исполненного бесконечной чудесной расы, полного бесконечных чудесных игр, сосуд любви Гауры”. Его ученик — Харидас Пандит Госвами, распорядитель служения Шри Говинде во Вриндаване. А ученик Харидаса — Шри Радха-Кришна Госвами, автор книги “Садхана-дипика” (“Бхакти-ратнакара”, волна 2).</w:t>
      </w:r>
    </w:p>
    <w:p>
      <w:pPr>
        <w:keepNext/>
        <w:spacing w:before="160"/>
        <w:jc w:val="center"/>
      </w:pPr>
      <w:r>
        <w:rPr>
          <w:rFonts w:ascii="Times New Roman" w:hAnsi="Times New Roman"/>
          <w:i/>
          <w:sz w:val="21"/>
        </w:rPr>
        <w:t>(10) Нандини, (11) Камадева, (12) Чайтанья дас, (13) Дурлабха Вишвас, (14) Ванамали дас —</w:t>
      </w:r>
    </w:p>
    <w:p>
      <w:pPr>
        <w:keepNext/>
        <w:jc w:val="center"/>
      </w:pPr>
      <w:r>
        <w:rPr>
          <w:rFonts w:ascii="Nirmala UI" w:hAnsi="Nirmala UI" w:cs="Nirmala UI"/>
          <w:sz w:val="24"/>
          <w:szCs w:val="24"/>
        </w:rPr>
        <w:t>নন্দিনী, আর কামদেব, চৈতন্যদাস ৷</w:t>
        <w:br/>
      </w:r>
      <w:r>
        <w:rPr>
          <w:rFonts w:ascii="Nirmala UI" w:hAnsi="Nirmala UI" w:cs="Nirmala UI"/>
          <w:sz w:val="24"/>
          <w:szCs w:val="24"/>
        </w:rPr>
        <w:t>দুর্ল্লভ বিশ্বাস, আর বনমালিদাস ॥ ৫৯ ॥</w:t>
      </w:r>
    </w:p>
    <w:p>
      <w:pPr>
        <w:keepNext/>
        <w:spacing w:after="0"/>
        <w:ind w:left="227"/>
      </w:pPr>
      <w:r>
        <w:rPr>
          <w:rFonts w:ascii="Times New Roman" w:hAnsi="Times New Roman"/>
          <w:i/>
          <w:sz w:val="20"/>
        </w:rPr>
        <w:t>нандинӣ, а̄ра ка̄мадева, чаитанйа-да̄са</w:t>
      </w:r>
    </w:p>
    <w:p>
      <w:pPr>
        <w:keepNext/>
        <w:spacing w:after="40"/>
        <w:ind w:left="227"/>
      </w:pPr>
      <w:r>
        <w:rPr>
          <w:rFonts w:ascii="Times New Roman" w:hAnsi="Times New Roman"/>
          <w:color w:val="555555"/>
          <w:sz w:val="18"/>
        </w:rPr>
        <w:t>Нандини,  и  Камадэв,  Чайтанья дас</w:t>
      </w:r>
    </w:p>
    <w:p>
      <w:pPr>
        <w:keepNext/>
        <w:spacing w:after="0"/>
        <w:ind w:left="227"/>
      </w:pPr>
      <w:r>
        <w:rPr>
          <w:rFonts w:ascii="Times New Roman" w:hAnsi="Times New Roman"/>
          <w:i/>
          <w:sz w:val="20"/>
        </w:rPr>
        <w:t>дурлабха виш́ва̄са, а̄ра ванама̄ли-да̄са</w:t>
      </w:r>
    </w:p>
    <w:p>
      <w:pPr>
        <w:keepNext/>
        <w:spacing w:after="40"/>
        <w:ind w:left="227"/>
      </w:pPr>
      <w:r>
        <w:rPr>
          <w:rFonts w:ascii="Times New Roman" w:hAnsi="Times New Roman"/>
          <w:color w:val="555555"/>
          <w:sz w:val="18"/>
        </w:rPr>
        <w:t>Дурлабх  Вишвас,  и  Ванамали дас</w:t>
      </w:r>
    </w:p>
    <w:p>
      <w:pPr>
        <w:spacing w:before="60"/>
        <w:jc w:val="both"/>
      </w:pPr>
      <w:r>
        <w:rPr>
          <w:b/>
        </w:rPr>
        <w:t xml:space="preserve">59 </w:t>
      </w:r>
      <w:r>
        <w:rPr>
          <w:rFonts w:ascii="Times New Roman" w:hAnsi="Times New Roman"/>
        </w:rPr>
        <w:t>Нандини, Камадэв, Чайтанья дас, Дурлабх Вишвас и Ванамали дас.</w:t>
      </w:r>
    </w:p>
    <w:p>
      <w:pPr>
        <w:jc w:val="both"/>
      </w:pPr>
      <w:r>
        <w:rPr>
          <w:b/>
          <w:i/>
          <w:sz w:val="20"/>
        </w:rPr>
        <w:t xml:space="preserve">Анубхашья. </w:t>
      </w:r>
      <w:r>
        <w:rPr>
          <w:rFonts w:ascii="Times New Roman" w:hAnsi="Times New Roman"/>
          <w:sz w:val="20"/>
        </w:rPr>
        <w:t>Нандини. “Гаура-ганоддеша”, 89: “Нандини и Джангали — это, по порядку, Джая и Виджая”. Дочь Адвайты, рождённая от Ситы (?).</w:t>
      </w:r>
    </w:p>
    <w:p>
      <w:pPr>
        <w:keepNext/>
        <w:spacing w:before="160"/>
        <w:jc w:val="center"/>
      </w:pPr>
      <w:r>
        <w:rPr>
          <w:rFonts w:ascii="Times New Roman" w:hAnsi="Times New Roman"/>
          <w:i/>
          <w:sz w:val="21"/>
        </w:rPr>
        <w:t>(15) Джаганнатха и (16) Бхаванатха Кара, (17) Хридаянанда, (18) Бхоланатха —</w:t>
      </w:r>
    </w:p>
    <w:p>
      <w:pPr>
        <w:keepNext/>
        <w:jc w:val="center"/>
      </w:pPr>
      <w:r>
        <w:rPr>
          <w:rFonts w:ascii="Nirmala UI" w:hAnsi="Nirmala UI" w:cs="Nirmala UI"/>
          <w:sz w:val="24"/>
          <w:szCs w:val="24"/>
        </w:rPr>
        <w:t>জগন্নাথ কর, আর কর ভবনাথ ৷</w:t>
        <w:br/>
      </w:r>
      <w:r>
        <w:rPr>
          <w:rFonts w:ascii="Nirmala UI" w:hAnsi="Nirmala UI" w:cs="Nirmala UI"/>
          <w:sz w:val="24"/>
          <w:szCs w:val="24"/>
        </w:rPr>
        <w:t>হৃদয়ানন্দ সেন, আর দাস ভোলানাথ ॥ ৬০ ॥</w:t>
      </w:r>
    </w:p>
    <w:p>
      <w:pPr>
        <w:keepNext/>
        <w:spacing w:after="0"/>
        <w:ind w:left="227"/>
      </w:pPr>
      <w:r>
        <w:rPr>
          <w:rFonts w:ascii="Times New Roman" w:hAnsi="Times New Roman"/>
          <w:i/>
          <w:sz w:val="20"/>
        </w:rPr>
        <w:t>джаганна̄тха кара, а̄ра кара бхавана̄тха</w:t>
      </w:r>
    </w:p>
    <w:p>
      <w:pPr>
        <w:keepNext/>
        <w:spacing w:after="40"/>
        <w:ind w:left="227"/>
      </w:pPr>
      <w:r>
        <w:rPr>
          <w:rFonts w:ascii="Times New Roman" w:hAnsi="Times New Roman"/>
          <w:color w:val="555555"/>
          <w:sz w:val="18"/>
        </w:rPr>
        <w:t>Джаганнатх  Кара,  и  Кара  Бхаванатх</w:t>
      </w:r>
    </w:p>
    <w:p>
      <w:pPr>
        <w:keepNext/>
        <w:spacing w:after="0"/>
        <w:ind w:left="227"/>
      </w:pPr>
      <w:r>
        <w:rPr>
          <w:rFonts w:ascii="Times New Roman" w:hAnsi="Times New Roman"/>
          <w:i/>
          <w:sz w:val="20"/>
        </w:rPr>
        <w:t>хр̣дайа̄нанда сена, а̄ра да̄са бхола̄на̄тха</w:t>
      </w:r>
    </w:p>
    <w:p>
      <w:pPr>
        <w:keepNext/>
        <w:spacing w:after="40"/>
        <w:ind w:left="227"/>
      </w:pPr>
      <w:r>
        <w:rPr>
          <w:rFonts w:ascii="Times New Roman" w:hAnsi="Times New Roman"/>
          <w:color w:val="555555"/>
          <w:sz w:val="18"/>
        </w:rPr>
        <w:t>Хридаяананда  Сэн,  и  дас  Бхоланатх</w:t>
      </w:r>
    </w:p>
    <w:p>
      <w:pPr>
        <w:spacing w:before="60"/>
        <w:jc w:val="both"/>
      </w:pPr>
      <w:r>
        <w:rPr>
          <w:b/>
        </w:rPr>
        <w:t xml:space="preserve">60 </w:t>
      </w:r>
      <w:r>
        <w:rPr>
          <w:rFonts w:ascii="Times New Roman" w:hAnsi="Times New Roman"/>
        </w:rPr>
        <w:t>Джаганнатх Кара, Бхаванатх Кара, Хридаяананда Сэн и Бхоланатх дас.</w:t>
      </w:r>
    </w:p>
    <w:p>
      <w:pPr>
        <w:keepNext/>
        <w:spacing w:before="160"/>
        <w:jc w:val="center"/>
      </w:pPr>
      <w:r>
        <w:rPr>
          <w:rFonts w:ascii="Times New Roman" w:hAnsi="Times New Roman"/>
          <w:i/>
          <w:sz w:val="21"/>
        </w:rPr>
        <w:t>(19) Ядава, (20) Виджая, (21) Джанардана, (22) Ананта дас, (23) Кану Пандит, (24) Нараяна —</w:t>
      </w:r>
    </w:p>
    <w:p>
      <w:pPr>
        <w:keepNext/>
        <w:jc w:val="center"/>
      </w:pPr>
      <w:r>
        <w:rPr>
          <w:rFonts w:ascii="Nirmala UI" w:hAnsi="Nirmala UI" w:cs="Nirmala UI"/>
          <w:sz w:val="24"/>
          <w:szCs w:val="24"/>
        </w:rPr>
        <w:t>যাদবদাস, বিজয়দাস, দাস জনার্দ্দন ৷</w:t>
        <w:br/>
      </w:r>
      <w:r>
        <w:rPr>
          <w:rFonts w:ascii="Nirmala UI" w:hAnsi="Nirmala UI" w:cs="Nirmala UI"/>
          <w:sz w:val="24"/>
          <w:szCs w:val="24"/>
        </w:rPr>
        <w:t>অনন্তদাস, কানুপণ্ডিত, দাস নারায়ণ ॥ ৬১ ॥</w:t>
      </w:r>
    </w:p>
    <w:p>
      <w:pPr>
        <w:keepNext/>
        <w:spacing w:after="0"/>
        <w:ind w:left="227"/>
      </w:pPr>
      <w:r>
        <w:rPr>
          <w:rFonts w:ascii="Times New Roman" w:hAnsi="Times New Roman"/>
          <w:i/>
          <w:sz w:val="20"/>
        </w:rPr>
        <w:t>йа̄дава-да̄са, виджайа-да̄са, да̄са джана̄рдана</w:t>
      </w:r>
    </w:p>
    <w:p>
      <w:pPr>
        <w:keepNext/>
        <w:spacing w:after="40"/>
        <w:ind w:left="227"/>
      </w:pPr>
      <w:r>
        <w:rPr>
          <w:rFonts w:ascii="Times New Roman" w:hAnsi="Times New Roman"/>
          <w:color w:val="555555"/>
          <w:sz w:val="18"/>
        </w:rPr>
        <w:t>Ядава дас,  Виджай дас,  дас  Джанардан</w:t>
      </w:r>
    </w:p>
    <w:p>
      <w:pPr>
        <w:keepNext/>
        <w:spacing w:after="0"/>
        <w:ind w:left="227"/>
      </w:pPr>
      <w:r>
        <w:rPr>
          <w:rFonts w:ascii="Times New Roman" w:hAnsi="Times New Roman"/>
          <w:i/>
          <w:sz w:val="20"/>
        </w:rPr>
        <w:t>ананта-да̄са, ка̄ну-пан̣д̣ита, да̄са на̄ра̄йан̣а</w:t>
      </w:r>
    </w:p>
    <w:p>
      <w:pPr>
        <w:keepNext/>
        <w:spacing w:after="40"/>
        <w:ind w:left="227"/>
      </w:pPr>
      <w:r>
        <w:rPr>
          <w:rFonts w:ascii="Times New Roman" w:hAnsi="Times New Roman"/>
          <w:color w:val="555555"/>
          <w:sz w:val="18"/>
        </w:rPr>
        <w:t>Ананта дас,  Кану Пандит,  дас  Нараян</w:t>
      </w:r>
    </w:p>
    <w:p>
      <w:pPr>
        <w:spacing w:before="60"/>
        <w:jc w:val="both"/>
      </w:pPr>
      <w:r>
        <w:rPr>
          <w:b/>
        </w:rPr>
        <w:t xml:space="preserve">61 </w:t>
      </w:r>
      <w:r>
        <w:rPr>
          <w:rFonts w:ascii="Times New Roman" w:hAnsi="Times New Roman"/>
        </w:rPr>
        <w:t>Ядава дас, Виджай дас, Джанардан дас, Ананта дас, Кану Пандит, Нараян дас.</w:t>
      </w:r>
    </w:p>
    <w:p>
      <w:pPr>
        <w:keepNext/>
        <w:spacing w:before="160"/>
        <w:jc w:val="center"/>
      </w:pPr>
      <w:r>
        <w:rPr>
          <w:rFonts w:ascii="Times New Roman" w:hAnsi="Times New Roman"/>
          <w:i/>
          <w:sz w:val="21"/>
        </w:rPr>
        <w:t>(25) Шриватса, (26) Харидас Брахмачари, (27) Пурушоттама и (28) Кришнадас Брахмачари —</w:t>
      </w:r>
    </w:p>
    <w:p>
      <w:pPr>
        <w:keepNext/>
        <w:jc w:val="center"/>
      </w:pPr>
      <w:r>
        <w:rPr>
          <w:rFonts w:ascii="Nirmala UI" w:hAnsi="Nirmala UI" w:cs="Nirmala UI"/>
          <w:sz w:val="24"/>
          <w:szCs w:val="24"/>
        </w:rPr>
        <w:t>শ্রীবৎস পণ্ডিত, ব্রহ্মচারী হরিদাস ৷</w:t>
        <w:br/>
      </w:r>
      <w:r>
        <w:rPr>
          <w:rFonts w:ascii="Nirmala UI" w:hAnsi="Nirmala UI" w:cs="Nirmala UI"/>
          <w:sz w:val="24"/>
          <w:szCs w:val="24"/>
        </w:rPr>
        <w:t>পুরুষোত্তম ব্রহ্মচারী আর কৃষ্ণদাস ॥ ৬২ ॥</w:t>
      </w:r>
    </w:p>
    <w:p>
      <w:pPr>
        <w:keepNext/>
        <w:spacing w:after="0"/>
        <w:ind w:left="227"/>
      </w:pPr>
      <w:r>
        <w:rPr>
          <w:rFonts w:ascii="Times New Roman" w:hAnsi="Times New Roman"/>
          <w:i/>
          <w:sz w:val="20"/>
        </w:rPr>
        <w:t>ш́рӣватса пан̣д̣ита, брахмача̄рӣ харида̄са</w:t>
      </w:r>
    </w:p>
    <w:p>
      <w:pPr>
        <w:keepNext/>
        <w:spacing w:after="40"/>
        <w:ind w:left="227"/>
      </w:pPr>
      <w:r>
        <w:rPr>
          <w:rFonts w:ascii="Times New Roman" w:hAnsi="Times New Roman"/>
          <w:color w:val="555555"/>
          <w:sz w:val="18"/>
        </w:rPr>
        <w:t>Шриватса  Пандит,  Брахмачари  Харидас</w:t>
      </w:r>
    </w:p>
    <w:p>
      <w:pPr>
        <w:keepNext/>
        <w:spacing w:after="0"/>
        <w:ind w:left="227"/>
      </w:pPr>
      <w:r>
        <w:rPr>
          <w:rFonts w:ascii="Times New Roman" w:hAnsi="Times New Roman"/>
          <w:i/>
          <w:sz w:val="20"/>
        </w:rPr>
        <w:t>пуруш̣оттама брахмача̄рӣ а̄ра кр̣ш̣н̣ада̄са</w:t>
      </w:r>
    </w:p>
    <w:p>
      <w:pPr>
        <w:keepNext/>
        <w:spacing w:after="40"/>
        <w:ind w:left="227"/>
      </w:pPr>
      <w:r>
        <w:rPr>
          <w:rFonts w:ascii="Times New Roman" w:hAnsi="Times New Roman"/>
          <w:color w:val="555555"/>
          <w:sz w:val="18"/>
        </w:rPr>
        <w:t>Пурушоттама  Брахмачари  и  Кришнадас</w:t>
      </w:r>
    </w:p>
    <w:p>
      <w:pPr>
        <w:spacing w:before="60"/>
        <w:jc w:val="both"/>
      </w:pPr>
      <w:r>
        <w:rPr>
          <w:b/>
        </w:rPr>
        <w:t xml:space="preserve">62 </w:t>
      </w:r>
      <w:r>
        <w:rPr>
          <w:rFonts w:ascii="Times New Roman" w:hAnsi="Times New Roman"/>
        </w:rPr>
        <w:t>Шриватса Пандит, Харидас Брахмачари, Пурушоттама Брахмачари, Кришнадас.</w:t>
      </w:r>
    </w:p>
    <w:p>
      <w:pPr>
        <w:jc w:val="both"/>
      </w:pPr>
      <w:r>
        <w:rPr>
          <w:b/>
          <w:i/>
          <w:sz w:val="20"/>
        </w:rPr>
        <w:t xml:space="preserve">Анубхашья. </w:t>
      </w:r>
      <w:r>
        <w:rPr>
          <w:rFonts w:ascii="Times New Roman" w:hAnsi="Times New Roman"/>
          <w:sz w:val="20"/>
        </w:rPr>
        <w:t>Харидаса Брахмачари причисляют к спутникам и Адвайты, и Гададхары. “Шакха-нирнаямрита”, шлока 9: “С преданностью почитаю славного Харидаса Брахмачари Махашаю — само высшее блаженство, источник радости”.</w:t>
      </w:r>
    </w:p>
    <w:p>
      <w:pPr>
        <w:keepNext/>
        <w:spacing w:before="160"/>
        <w:jc w:val="center"/>
      </w:pPr>
      <w:r>
        <w:rPr>
          <w:rFonts w:ascii="Times New Roman" w:hAnsi="Times New Roman"/>
          <w:i/>
          <w:sz w:val="21"/>
        </w:rPr>
        <w:t>(29) Пурушоттама Пандит, (30) Рагхунатха, (31) Ванамали, (32) Вайдьянатха —</w:t>
      </w:r>
    </w:p>
    <w:p>
      <w:pPr>
        <w:keepNext/>
        <w:jc w:val="center"/>
      </w:pPr>
      <w:r>
        <w:rPr>
          <w:rFonts w:ascii="Nirmala UI" w:hAnsi="Nirmala UI" w:cs="Nirmala UI"/>
          <w:sz w:val="24"/>
          <w:szCs w:val="24"/>
        </w:rPr>
        <w:t>পুরুষোত্তম পণ্ডিত, আর রঘুনাথ ৷</w:t>
        <w:br/>
      </w:r>
      <w:r>
        <w:rPr>
          <w:rFonts w:ascii="Nirmala UI" w:hAnsi="Nirmala UI" w:cs="Nirmala UI"/>
          <w:sz w:val="24"/>
          <w:szCs w:val="24"/>
        </w:rPr>
        <w:t>বনমালী কবিচন্দ্র, আর বৈদ্যনাথ ॥ ৬৩ ॥</w:t>
      </w:r>
    </w:p>
    <w:p>
      <w:pPr>
        <w:keepNext/>
        <w:spacing w:after="0"/>
        <w:ind w:left="227"/>
      </w:pPr>
      <w:r>
        <w:rPr>
          <w:rFonts w:ascii="Times New Roman" w:hAnsi="Times New Roman"/>
          <w:i/>
          <w:sz w:val="20"/>
        </w:rPr>
        <w:t>пуруш̣оттама пан̣д̣ита, а̄ра рагхуна̄тха</w:t>
      </w:r>
    </w:p>
    <w:p>
      <w:pPr>
        <w:keepNext/>
        <w:spacing w:after="40"/>
        <w:ind w:left="227"/>
      </w:pPr>
      <w:r>
        <w:rPr>
          <w:rFonts w:ascii="Times New Roman" w:hAnsi="Times New Roman"/>
          <w:color w:val="555555"/>
          <w:sz w:val="18"/>
        </w:rPr>
        <w:t>Пурушоттам  Пандит,  и  Рагхунатх</w:t>
      </w:r>
    </w:p>
    <w:p>
      <w:pPr>
        <w:keepNext/>
        <w:spacing w:after="0"/>
        <w:ind w:left="227"/>
      </w:pPr>
      <w:r>
        <w:rPr>
          <w:rFonts w:ascii="Times New Roman" w:hAnsi="Times New Roman"/>
          <w:i/>
          <w:sz w:val="20"/>
        </w:rPr>
        <w:t>ванама̄лӣ кавичандра, а̄ра ваидйана̄тха</w:t>
      </w:r>
    </w:p>
    <w:p>
      <w:pPr>
        <w:keepNext/>
        <w:spacing w:after="40"/>
        <w:ind w:left="227"/>
      </w:pPr>
      <w:r>
        <w:rPr>
          <w:rFonts w:ascii="Times New Roman" w:hAnsi="Times New Roman"/>
          <w:color w:val="555555"/>
          <w:sz w:val="18"/>
        </w:rPr>
        <w:t>Ванамали  Кавичандра,  и  Вайдьянатх</w:t>
      </w:r>
    </w:p>
    <w:p>
      <w:pPr>
        <w:spacing w:before="60"/>
        <w:jc w:val="both"/>
      </w:pPr>
      <w:r>
        <w:rPr>
          <w:b/>
        </w:rPr>
        <w:t xml:space="preserve">63 </w:t>
      </w:r>
      <w:r>
        <w:rPr>
          <w:rFonts w:ascii="Times New Roman" w:hAnsi="Times New Roman"/>
        </w:rPr>
        <w:t>Пурушоттам Пандит, Рагхунатх, Ванамали Кавичандра и Вайдьянатх.</w:t>
      </w:r>
    </w:p>
    <w:p>
      <w:pPr>
        <w:keepNext/>
        <w:spacing w:before="160"/>
        <w:jc w:val="center"/>
      </w:pPr>
      <w:r>
        <w:rPr>
          <w:rFonts w:ascii="Times New Roman" w:hAnsi="Times New Roman"/>
          <w:i/>
          <w:sz w:val="21"/>
        </w:rPr>
        <w:t>(33) Локанатха, (34) Мурари Пандит, (35) Харичарана, (36) Мадхава Пандит —</w:t>
      </w:r>
    </w:p>
    <w:p>
      <w:pPr>
        <w:keepNext/>
        <w:jc w:val="center"/>
      </w:pPr>
      <w:r>
        <w:rPr>
          <w:rFonts w:ascii="Nirmala UI" w:hAnsi="Nirmala UI" w:cs="Nirmala UI"/>
          <w:sz w:val="24"/>
          <w:szCs w:val="24"/>
        </w:rPr>
        <w:t>লোকনাথ পণ্ডিত, আর মুরারি পণ্ডিত ৷</w:t>
        <w:br/>
      </w:r>
      <w:r>
        <w:rPr>
          <w:rFonts w:ascii="Nirmala UI" w:hAnsi="Nirmala UI" w:cs="Nirmala UI"/>
          <w:sz w:val="24"/>
          <w:szCs w:val="24"/>
        </w:rPr>
        <w:t>শ্রীহরিচরণ, আর মাধব পণ্ডিত ॥ ৬৪ ॥</w:t>
      </w:r>
    </w:p>
    <w:p>
      <w:pPr>
        <w:keepNext/>
        <w:spacing w:after="0"/>
        <w:ind w:left="227"/>
      </w:pPr>
      <w:r>
        <w:rPr>
          <w:rFonts w:ascii="Times New Roman" w:hAnsi="Times New Roman"/>
          <w:i/>
          <w:sz w:val="20"/>
        </w:rPr>
        <w:t>локана̄тха пан̣д̣ита, а̄ра мура̄ри пан̣д̣ита</w:t>
      </w:r>
    </w:p>
    <w:p>
      <w:pPr>
        <w:keepNext/>
        <w:spacing w:after="40"/>
        <w:ind w:left="227"/>
      </w:pPr>
      <w:r>
        <w:rPr>
          <w:rFonts w:ascii="Times New Roman" w:hAnsi="Times New Roman"/>
          <w:color w:val="555555"/>
          <w:sz w:val="18"/>
        </w:rPr>
        <w:t>Локанатх  Пандит,  и  Мурари  Пандит</w:t>
      </w:r>
    </w:p>
    <w:p>
      <w:pPr>
        <w:keepNext/>
        <w:spacing w:after="0"/>
        <w:ind w:left="227"/>
      </w:pPr>
      <w:r>
        <w:rPr>
          <w:rFonts w:ascii="Times New Roman" w:hAnsi="Times New Roman"/>
          <w:i/>
          <w:sz w:val="20"/>
        </w:rPr>
        <w:t>ш́рӣ-харичаран̣а, а̄ра ма̄дхава пан̣д̣ита</w:t>
      </w:r>
    </w:p>
    <w:p>
      <w:pPr>
        <w:keepNext/>
        <w:spacing w:after="40"/>
        <w:ind w:left="227"/>
      </w:pPr>
      <w:r>
        <w:rPr>
          <w:rFonts w:ascii="Times New Roman" w:hAnsi="Times New Roman"/>
          <w:color w:val="555555"/>
          <w:sz w:val="18"/>
        </w:rPr>
        <w:t>Шри  Харичаран,  и  Мадхав  Пандит</w:t>
      </w:r>
    </w:p>
    <w:p>
      <w:pPr>
        <w:spacing w:before="60"/>
        <w:jc w:val="both"/>
      </w:pPr>
      <w:r>
        <w:rPr>
          <w:b/>
        </w:rPr>
        <w:t xml:space="preserve">64 </w:t>
      </w:r>
      <w:r>
        <w:rPr>
          <w:rFonts w:ascii="Times New Roman" w:hAnsi="Times New Roman"/>
        </w:rPr>
        <w:t>Локанатх Пандит, Мурари Пандит, Шри Харичаран, Мадхав Пандит.</w:t>
      </w:r>
    </w:p>
    <w:p>
      <w:pPr>
        <w:keepNext/>
        <w:spacing w:before="160"/>
        <w:jc w:val="center"/>
      </w:pPr>
      <w:r>
        <w:rPr>
          <w:rFonts w:ascii="Times New Roman" w:hAnsi="Times New Roman"/>
          <w:i/>
          <w:sz w:val="21"/>
        </w:rPr>
        <w:t>(37) Виджая и (38) Шрирама Пандит —</w:t>
      </w:r>
    </w:p>
    <w:p>
      <w:pPr>
        <w:keepNext/>
        <w:jc w:val="center"/>
      </w:pPr>
      <w:r>
        <w:rPr>
          <w:rFonts w:ascii="Nirmala UI" w:hAnsi="Nirmala UI" w:cs="Nirmala UI"/>
          <w:sz w:val="24"/>
          <w:szCs w:val="24"/>
        </w:rPr>
        <w:t>বিজয় পণ্ডিত, আর পণ্ডিত শ্রীরাম ৷</w:t>
        <w:br/>
      </w:r>
      <w:r>
        <w:rPr>
          <w:rFonts w:ascii="Nirmala UI" w:hAnsi="Nirmala UI" w:cs="Nirmala UI"/>
          <w:sz w:val="24"/>
          <w:szCs w:val="24"/>
        </w:rPr>
        <w:t>অসংখ্য অদ্বৈত-শাখা কত লইব নাম ॥ ৬৫ ॥</w:t>
      </w:r>
    </w:p>
    <w:p>
      <w:pPr>
        <w:keepNext/>
        <w:spacing w:after="0"/>
        <w:ind w:left="227"/>
      </w:pPr>
      <w:r>
        <w:rPr>
          <w:rFonts w:ascii="Times New Roman" w:hAnsi="Times New Roman"/>
          <w:i/>
          <w:sz w:val="20"/>
        </w:rPr>
        <w:t>виджайа пан̣д̣ита, а̄ра пан̣д̣ита ш́рӣра̄ма</w:t>
      </w:r>
    </w:p>
    <w:p>
      <w:pPr>
        <w:keepNext/>
        <w:spacing w:after="40"/>
        <w:ind w:left="227"/>
      </w:pPr>
      <w:r>
        <w:rPr>
          <w:rFonts w:ascii="Times New Roman" w:hAnsi="Times New Roman"/>
          <w:color w:val="555555"/>
          <w:sz w:val="18"/>
        </w:rPr>
        <w:t>Виджай  Пандит,  и  Пандит  Шрирам</w:t>
      </w:r>
    </w:p>
    <w:p>
      <w:pPr>
        <w:keepNext/>
        <w:spacing w:after="0"/>
        <w:ind w:left="227"/>
      </w:pPr>
      <w:r>
        <w:rPr>
          <w:rFonts w:ascii="Times New Roman" w:hAnsi="Times New Roman"/>
          <w:i/>
          <w:sz w:val="20"/>
        </w:rPr>
        <w:t>асан̇кхйа адваита-ш́а̄кха̄ ката лаиба на̄ма</w:t>
      </w:r>
    </w:p>
    <w:p>
      <w:pPr>
        <w:keepNext/>
        <w:spacing w:after="40"/>
        <w:ind w:left="227"/>
      </w:pPr>
      <w:r>
        <w:rPr>
          <w:rFonts w:ascii="Times New Roman" w:hAnsi="Times New Roman"/>
          <w:color w:val="555555"/>
          <w:sz w:val="18"/>
        </w:rPr>
        <w:t>бесчисленные Адвайты ветви  сколько перечислю имён</w:t>
      </w:r>
    </w:p>
    <w:p>
      <w:pPr>
        <w:spacing w:before="60"/>
        <w:jc w:val="both"/>
      </w:pPr>
      <w:r>
        <w:rPr>
          <w:b/>
        </w:rPr>
        <w:t xml:space="preserve">65 </w:t>
      </w:r>
      <w:r>
        <w:rPr>
          <w:rFonts w:ascii="Times New Roman" w:hAnsi="Times New Roman"/>
        </w:rPr>
        <w:t>Виджай Пандит и Шрирам Пандит — две важные ветви Шри Адвайта Ачарьи. Нет числа всем Его ветвям. Мне не по силам их перечислить.</w:t>
      </w:r>
    </w:p>
    <w:p>
      <w:pPr>
        <w:jc w:val="both"/>
      </w:pPr>
      <w:r>
        <w:rPr>
          <w:b/>
          <w:i/>
          <w:sz w:val="20"/>
        </w:rPr>
        <w:t xml:space="preserve">Анубхашья. </w:t>
      </w:r>
      <w:r>
        <w:rPr>
          <w:rFonts w:ascii="Times New Roman" w:hAnsi="Times New Roman"/>
          <w:sz w:val="20"/>
        </w:rPr>
        <w:t>Шрирама Пандит — младший брат Шриваса Пандита. “Гаура-ганоддеша”, 91: “Лучший из мудрецов по имени Парвата, дорогой Нараде, — славный Шрирама Пандит, его младший родной брат”. См. Мадхья, гл. 13, 39.</w:t>
      </w:r>
    </w:p>
    <w:p>
      <w:pPr>
        <w:keepNext/>
        <w:spacing w:before="160"/>
        <w:jc w:val="center"/>
      </w:pPr>
      <w:r>
        <w:rPr>
          <w:rFonts w:ascii="Times New Roman" w:hAnsi="Times New Roman"/>
          <w:i/>
          <w:sz w:val="21"/>
        </w:rPr>
        <w:t>Силой милости Гауры разрастаются слуги Адвайты, принимающие суть, —</w:t>
      </w:r>
    </w:p>
    <w:p>
      <w:pPr>
        <w:keepNext/>
        <w:jc w:val="center"/>
      </w:pPr>
      <w:r>
        <w:rPr>
          <w:rFonts w:ascii="Nirmala UI" w:hAnsi="Nirmala UI" w:cs="Nirmala UI"/>
          <w:sz w:val="24"/>
          <w:szCs w:val="24"/>
        </w:rPr>
        <w:t>মালি-দত্ত জল অদ্বৈত-স্কন্ধ যোগায় ৷</w:t>
        <w:br/>
      </w:r>
      <w:r>
        <w:rPr>
          <w:rFonts w:ascii="Nirmala UI" w:hAnsi="Nirmala UI" w:cs="Nirmala UI"/>
          <w:sz w:val="24"/>
          <w:szCs w:val="24"/>
        </w:rPr>
        <w:t>সেই জলে জীয়ে শাখা, — ফুল-ফল পায় ॥ ৬৬ ॥</w:t>
      </w:r>
    </w:p>
    <w:p>
      <w:pPr>
        <w:keepNext/>
        <w:spacing w:after="0"/>
        <w:ind w:left="227"/>
      </w:pPr>
      <w:r>
        <w:rPr>
          <w:rFonts w:ascii="Times New Roman" w:hAnsi="Times New Roman"/>
          <w:i/>
          <w:sz w:val="20"/>
        </w:rPr>
        <w:t>ма̄ли-датта джала адваита-скандха йога̄йа</w:t>
      </w:r>
    </w:p>
    <w:p>
      <w:pPr>
        <w:keepNext/>
        <w:spacing w:after="40"/>
        <w:ind w:left="227"/>
      </w:pPr>
      <w:r>
        <w:rPr>
          <w:rFonts w:ascii="Times New Roman" w:hAnsi="Times New Roman"/>
          <w:color w:val="555555"/>
          <w:sz w:val="18"/>
        </w:rPr>
        <w:t>садовником дарованная вода  Адвайты  ветви  достигает</w:t>
      </w:r>
    </w:p>
    <w:p>
      <w:pPr>
        <w:keepNext/>
        <w:spacing w:after="0"/>
        <w:ind w:left="227"/>
      </w:pPr>
      <w:r>
        <w:rPr>
          <w:rFonts w:ascii="Times New Roman" w:hAnsi="Times New Roman"/>
          <w:i/>
          <w:sz w:val="20"/>
        </w:rPr>
        <w:t>сеи джале джӣйе ш́а̄кха̄, — пхула-пхала па̄йа</w:t>
      </w:r>
    </w:p>
    <w:p>
      <w:pPr>
        <w:keepNext/>
        <w:spacing w:after="40"/>
        <w:ind w:left="227"/>
      </w:pPr>
      <w:r>
        <w:rPr>
          <w:rFonts w:ascii="Times New Roman" w:hAnsi="Times New Roman"/>
          <w:color w:val="555555"/>
          <w:sz w:val="18"/>
        </w:rPr>
        <w:t>той  водой  живут  ветви  —  плоды  цветы  приносят</w:t>
      </w:r>
    </w:p>
    <w:p>
      <w:pPr>
        <w:spacing w:before="60"/>
        <w:jc w:val="both"/>
      </w:pPr>
      <w:r>
        <w:rPr>
          <w:b/>
        </w:rPr>
        <w:t xml:space="preserve">66 </w:t>
      </w:r>
      <w:r>
        <w:rPr>
          <w:rFonts w:ascii="Times New Roman" w:hAnsi="Times New Roman"/>
        </w:rPr>
        <w:t>Вода священной милости садовника Шри Чайтаньи питает ответвление ствола Адвайта Ачарьи, непрестанно приводя к появлению всё новых веток и веточек, усыпанных плодами, листьями и цветами.</w:t>
      </w:r>
    </w:p>
    <w:p>
      <w:pPr>
        <w:keepNext/>
        <w:spacing w:before="160"/>
        <w:jc w:val="center"/>
      </w:pPr>
      <w:r>
        <w:rPr>
          <w:rFonts w:ascii="Times New Roman" w:hAnsi="Times New Roman"/>
          <w:i/>
          <w:sz w:val="21"/>
        </w:rPr>
        <w:t>Лишь злосчастные пустые, которые мнят себя слугами Адвайты, противятся Гауре и, лишённые Его милости, гибнут —</w:t>
      </w:r>
    </w:p>
    <w:p>
      <w:pPr>
        <w:keepNext/>
        <w:jc w:val="center"/>
      </w:pPr>
      <w:r>
        <w:rPr>
          <w:rFonts w:ascii="Nirmala UI" w:hAnsi="Nirmala UI" w:cs="Nirmala UI"/>
          <w:sz w:val="24"/>
          <w:szCs w:val="24"/>
        </w:rPr>
        <w:t>ইহার মধ্যে মালি-পাছে কোন শাখাগণ ৷</w:t>
        <w:br/>
      </w:r>
      <w:r>
        <w:rPr>
          <w:rFonts w:ascii="Nirmala UI" w:hAnsi="Nirmala UI" w:cs="Nirmala UI"/>
          <w:sz w:val="24"/>
          <w:szCs w:val="24"/>
        </w:rPr>
        <w:t>না মানে চৈতন্য-মালী দুর্দ্দৈব কারণ ॥ ৬৭ ॥</w:t>
      </w:r>
    </w:p>
    <w:p>
      <w:pPr>
        <w:keepNext/>
        <w:spacing w:after="0"/>
        <w:ind w:left="227"/>
      </w:pPr>
      <w:r>
        <w:rPr>
          <w:rFonts w:ascii="Times New Roman" w:hAnsi="Times New Roman"/>
          <w:i/>
          <w:sz w:val="20"/>
        </w:rPr>
        <w:t>иха̄ра мадхйе ма̄ли-па̄чхе кона ш́а̄кха̄-ган̣а</w:t>
      </w:r>
    </w:p>
    <w:p>
      <w:pPr>
        <w:keepNext/>
        <w:spacing w:after="40"/>
        <w:ind w:left="227"/>
      </w:pPr>
      <w:r>
        <w:rPr>
          <w:rFonts w:ascii="Times New Roman" w:hAnsi="Times New Roman"/>
          <w:color w:val="555555"/>
          <w:sz w:val="18"/>
        </w:rPr>
        <w:t>них  среди  садовник  позже  некоторые  ветви</w:t>
      </w:r>
    </w:p>
    <w:p>
      <w:pPr>
        <w:keepNext/>
        <w:spacing w:after="0"/>
        <w:ind w:left="227"/>
      </w:pPr>
      <w:r>
        <w:rPr>
          <w:rFonts w:ascii="Times New Roman" w:hAnsi="Times New Roman"/>
          <w:i/>
          <w:sz w:val="20"/>
        </w:rPr>
        <w:t>на̄ ма̄не чаитанйа-ма̄лӣ дурдаива ка̄ран̣а</w:t>
      </w:r>
    </w:p>
    <w:p>
      <w:pPr>
        <w:keepNext/>
        <w:spacing w:after="40"/>
        <w:ind w:left="227"/>
      </w:pPr>
      <w:r>
        <w:rPr>
          <w:rFonts w:ascii="Times New Roman" w:hAnsi="Times New Roman"/>
          <w:color w:val="555555"/>
          <w:sz w:val="18"/>
        </w:rPr>
        <w:t>не принимает Чайтанья-садовник  несчастная  причина</w:t>
      </w:r>
    </w:p>
    <w:p>
      <w:pPr>
        <w:spacing w:before="60"/>
        <w:jc w:val="both"/>
      </w:pPr>
      <w:r>
        <w:rPr>
          <w:b/>
        </w:rPr>
        <w:t xml:space="preserve">67 </w:t>
      </w:r>
      <w:r>
        <w:rPr>
          <w:rFonts w:ascii="Times New Roman" w:hAnsi="Times New Roman"/>
        </w:rPr>
        <w:t>После того, как Шри Чайтанья завершил Свои проявленные игры, часть веток отклонилась от Истины, к своему несчастью отвергнув садовника — Шри Чайтанью.</w:t>
      </w:r>
    </w:p>
    <w:p>
      <w:pPr>
        <w:keepNext/>
        <w:spacing w:before="160"/>
        <w:jc w:val="center"/>
      </w:pPr>
      <w:r>
        <w:rPr>
          <w:rFonts w:ascii="Nirmala UI" w:hAnsi="Nirmala UI" w:cs="Nirmala UI"/>
          <w:sz w:val="24"/>
          <w:szCs w:val="24"/>
        </w:rPr>
        <w:t>সৃজাইল, জীয়াইল, তাঁরে না মানিল ৷</w:t>
        <w:br/>
      </w:r>
      <w:r>
        <w:rPr>
          <w:rFonts w:ascii="Nirmala UI" w:hAnsi="Nirmala UI" w:cs="Nirmala UI"/>
          <w:sz w:val="24"/>
          <w:szCs w:val="24"/>
        </w:rPr>
        <w:t>কৃতঘ্ন হইলা, তারে স্কন্ধ ক্রুদ্ধ হৈল ॥ ৬৮ ॥</w:t>
      </w:r>
    </w:p>
    <w:p>
      <w:pPr>
        <w:keepNext/>
        <w:spacing w:after="0"/>
        <w:ind w:left="227"/>
      </w:pPr>
      <w:r>
        <w:rPr>
          <w:rFonts w:ascii="Times New Roman" w:hAnsi="Times New Roman"/>
          <w:i/>
          <w:sz w:val="20"/>
        </w:rPr>
        <w:t>ср̣джа̄ила, джӣйа̄ила, та̄̐ре на̄ ма̄нила</w:t>
      </w:r>
    </w:p>
    <w:p>
      <w:pPr>
        <w:keepNext/>
        <w:spacing w:after="40"/>
        <w:ind w:left="227"/>
      </w:pPr>
      <w:r>
        <w:rPr>
          <w:rFonts w:ascii="Times New Roman" w:hAnsi="Times New Roman"/>
          <w:color w:val="555555"/>
          <w:sz w:val="18"/>
        </w:rPr>
        <w:t>создавал,  поддерживал,  Его  не признавали</w:t>
      </w:r>
    </w:p>
    <w:p>
      <w:pPr>
        <w:keepNext/>
        <w:spacing w:after="0"/>
        <w:ind w:left="227"/>
      </w:pPr>
      <w:r>
        <w:rPr>
          <w:rFonts w:ascii="Times New Roman" w:hAnsi="Times New Roman"/>
          <w:i/>
          <w:sz w:val="20"/>
        </w:rPr>
        <w:t>кр̣тагхна хаила̄, та̄ре скандха круддха хаила</w:t>
      </w:r>
    </w:p>
    <w:p>
      <w:pPr>
        <w:keepNext/>
        <w:spacing w:after="40"/>
        <w:ind w:left="227"/>
      </w:pPr>
      <w:r>
        <w:rPr>
          <w:rFonts w:ascii="Times New Roman" w:hAnsi="Times New Roman"/>
          <w:color w:val="555555"/>
          <w:sz w:val="18"/>
        </w:rPr>
        <w:t>неблагодарными стали, на них  ствол  разгневанным  стал</w:t>
      </w:r>
    </w:p>
    <w:p>
      <w:pPr>
        <w:spacing w:before="60"/>
        <w:jc w:val="both"/>
      </w:pPr>
      <w:r>
        <w:rPr>
          <w:b/>
        </w:rPr>
        <w:t xml:space="preserve">68 </w:t>
      </w:r>
      <w:r>
        <w:rPr>
          <w:rFonts w:ascii="Times New Roman" w:hAnsi="Times New Roman"/>
        </w:rPr>
        <w:t>Они отвергли садовника, который их породил и питал. Своей неблагодарностью они вызвали гнев ствола — Шри Адвайты.</w:t>
      </w:r>
      <w:r>
        <w:rPr>
          <w:rFonts w:ascii="Times New Roman" w:hAnsi="Times New Roman"/>
          <w:vertAlign w:val="superscript"/>
        </w:rPr>
        <w:t>4</w:t>
      </w:r>
    </w:p>
    <w:p>
      <w:pPr>
        <w:keepNext/>
        <w:spacing w:before="160"/>
        <w:jc w:val="center"/>
      </w:pPr>
      <w:r>
        <w:rPr>
          <w:rFonts w:ascii="Nirmala UI" w:hAnsi="Nirmala UI" w:cs="Nirmala UI"/>
          <w:sz w:val="24"/>
          <w:szCs w:val="24"/>
        </w:rPr>
        <w:t>ক্রুদ্ধ হঞা স্কন্ধ তারে জল না সঞ্চারে ৷</w:t>
        <w:br/>
      </w:r>
      <w:r>
        <w:rPr>
          <w:rFonts w:ascii="Nirmala UI" w:hAnsi="Nirmala UI" w:cs="Nirmala UI"/>
          <w:sz w:val="24"/>
          <w:szCs w:val="24"/>
        </w:rPr>
        <w:t>জলাভাবে কৃশ শাখা শুকাইয়া মরে ॥ ৬৯ ॥</w:t>
      </w:r>
    </w:p>
    <w:p>
      <w:pPr>
        <w:keepNext/>
        <w:spacing w:after="0"/>
        <w:ind w:left="227"/>
      </w:pPr>
      <w:r>
        <w:rPr>
          <w:rFonts w:ascii="Times New Roman" w:hAnsi="Times New Roman"/>
          <w:i/>
          <w:sz w:val="20"/>
        </w:rPr>
        <w:t>круддха хан̃а̄ скандха та̄ре джала на̄ сан̃ча̄ре</w:t>
      </w:r>
    </w:p>
    <w:p>
      <w:pPr>
        <w:keepNext/>
        <w:spacing w:after="40"/>
        <w:ind w:left="227"/>
      </w:pPr>
      <w:r>
        <w:rPr>
          <w:rFonts w:ascii="Times New Roman" w:hAnsi="Times New Roman"/>
          <w:color w:val="555555"/>
          <w:sz w:val="18"/>
        </w:rPr>
        <w:t>разгневанным став  ствол  им  воду  не  пропускал</w:t>
      </w:r>
    </w:p>
    <w:p>
      <w:pPr>
        <w:keepNext/>
        <w:spacing w:after="0"/>
        <w:ind w:left="227"/>
      </w:pPr>
      <w:r>
        <w:rPr>
          <w:rFonts w:ascii="Times New Roman" w:hAnsi="Times New Roman"/>
          <w:i/>
          <w:sz w:val="20"/>
        </w:rPr>
        <w:t>джала̄бха̄ве кр̣ш́а ш́а̄кха̄ ш́ука̄ийа̄ маре</w:t>
      </w:r>
    </w:p>
    <w:p>
      <w:pPr>
        <w:keepNext/>
        <w:spacing w:after="40"/>
        <w:ind w:left="227"/>
      </w:pPr>
      <w:r>
        <w:rPr>
          <w:rFonts w:ascii="Times New Roman" w:hAnsi="Times New Roman"/>
          <w:color w:val="555555"/>
          <w:sz w:val="18"/>
        </w:rPr>
        <w:t>воды от недостатка истощенная ветвь высохнув умирает</w:t>
      </w:r>
    </w:p>
    <w:p>
      <w:pPr>
        <w:spacing w:before="60"/>
        <w:jc w:val="both"/>
      </w:pPr>
      <w:r>
        <w:rPr>
          <w:b/>
        </w:rPr>
        <w:t xml:space="preserve">69 </w:t>
      </w:r>
      <w:r>
        <w:rPr>
          <w:rFonts w:ascii="Times New Roman" w:hAnsi="Times New Roman"/>
        </w:rPr>
        <w:t>Разгневанный ствол перестал пропускать к ним воду милости, и постепенно все эти своенравные веточки увяли и засохли.</w:t>
      </w:r>
      <w:r>
        <w:rPr>
          <w:rFonts w:ascii="Times New Roman" w:hAnsi="Times New Roman"/>
          <w:vertAlign w:val="superscript"/>
        </w:rPr>
        <w:t>5</w:t>
      </w:r>
    </w:p>
    <w:p>
      <w:pPr>
        <w:keepNext/>
        <w:spacing w:before="160"/>
        <w:jc w:val="center"/>
      </w:pPr>
      <w:r>
        <w:rPr>
          <w:rFonts w:ascii="Times New Roman" w:hAnsi="Times New Roman"/>
          <w:i/>
          <w:sz w:val="21"/>
        </w:rPr>
        <w:t>Преданный Гауры-Кришны — гуру Ямы; отвернувшихся от Гауры-Кришны наказывает Яма —</w:t>
      </w:r>
    </w:p>
    <w:p>
      <w:pPr>
        <w:keepNext/>
        <w:jc w:val="center"/>
      </w:pPr>
      <w:r>
        <w:rPr>
          <w:rFonts w:ascii="Nirmala UI" w:hAnsi="Nirmala UI" w:cs="Nirmala UI"/>
          <w:sz w:val="24"/>
          <w:szCs w:val="24"/>
        </w:rPr>
        <w:t>চৈতন্য-রহিত দেহ — শুষ্ককাষ্ঠ-সম ৷</w:t>
        <w:br/>
      </w:r>
      <w:r>
        <w:rPr>
          <w:rFonts w:ascii="Nirmala UI" w:hAnsi="Nirmala UI" w:cs="Nirmala UI"/>
          <w:sz w:val="24"/>
          <w:szCs w:val="24"/>
        </w:rPr>
        <w:t>জীবিতেই মৃত সেই, মৈলে দণ্ডে যম ॥ ৭০ ॥</w:t>
      </w:r>
    </w:p>
    <w:p>
      <w:pPr>
        <w:keepNext/>
        <w:spacing w:after="0"/>
        <w:ind w:left="227"/>
      </w:pPr>
      <w:r>
        <w:rPr>
          <w:rFonts w:ascii="Times New Roman" w:hAnsi="Times New Roman"/>
          <w:i/>
          <w:sz w:val="20"/>
        </w:rPr>
        <w:t>чаитанйа-рахита деха — ш́уш̣ка-ка̄ш̣т̣ха-сама</w:t>
      </w:r>
    </w:p>
    <w:p>
      <w:pPr>
        <w:keepNext/>
        <w:spacing w:after="40"/>
        <w:ind w:left="227"/>
      </w:pPr>
      <w:r>
        <w:rPr>
          <w:rFonts w:ascii="Times New Roman" w:hAnsi="Times New Roman"/>
          <w:color w:val="555555"/>
          <w:sz w:val="18"/>
        </w:rPr>
        <w:t>сознания  лишённое  тело  —  сухому  дереву  подобно</w:t>
      </w:r>
    </w:p>
    <w:p>
      <w:pPr>
        <w:keepNext/>
        <w:spacing w:after="0"/>
        <w:ind w:left="227"/>
      </w:pPr>
      <w:r>
        <w:rPr>
          <w:rFonts w:ascii="Times New Roman" w:hAnsi="Times New Roman"/>
          <w:i/>
          <w:sz w:val="20"/>
        </w:rPr>
        <w:t>джӣвитеи мр̣та сеи, маиле дан̣д̣е йама</w:t>
      </w:r>
    </w:p>
    <w:p>
      <w:pPr>
        <w:keepNext/>
        <w:spacing w:after="40"/>
        <w:ind w:left="227"/>
      </w:pPr>
      <w:r>
        <w:rPr>
          <w:rFonts w:ascii="Times New Roman" w:hAnsi="Times New Roman"/>
          <w:color w:val="555555"/>
          <w:sz w:val="18"/>
        </w:rPr>
        <w:t>живя мертвое оно, после смерти наказывает Ямарадж</w:t>
      </w:r>
    </w:p>
    <w:p>
      <w:pPr>
        <w:spacing w:before="60"/>
        <w:jc w:val="both"/>
      </w:pPr>
      <w:r>
        <w:rPr>
          <w:b/>
        </w:rPr>
        <w:t xml:space="preserve">70 </w:t>
      </w:r>
      <w:r>
        <w:rPr>
          <w:rFonts w:ascii="Times New Roman" w:hAnsi="Times New Roman"/>
        </w:rPr>
        <w:t>Лишённое сознания тело подобно сухому дереву. А тот, в ком нет сознания Бога, уже мертвец, ибо в нём жизни нет, и когда он покинет своё тело, то его ждёт страшный суд Ямараджа, бога Смерти.</w:t>
      </w:r>
    </w:p>
    <w:p>
      <w:pPr>
        <w:jc w:val="both"/>
      </w:pPr>
      <w:r>
        <w:rPr>
          <w:b/>
          <w:i/>
          <w:sz w:val="20"/>
        </w:rPr>
        <w:t xml:space="preserve">Анубхашья. </w:t>
      </w:r>
      <w:r>
        <w:rPr>
          <w:rFonts w:ascii="Times New Roman" w:hAnsi="Times New Roman"/>
          <w:sz w:val="20"/>
        </w:rPr>
        <w:t>Слова Ямы его посланцам (Шримад-Бхагаватам, 6.3.29): “Приводите ко мне тех нечестивцев, чей язык не произносит имён и качеств Бхагавана, чьё сердце не вспоминает Его лотосных стоп, чья голова ни разу не склонилась перед Кришной, — тех, кто не исполнил ничего ради Вишну”.</w:t>
      </w:r>
    </w:p>
    <w:p>
      <w:pPr>
        <w:keepNext/>
        <w:spacing w:before="160"/>
        <w:jc w:val="center"/>
      </w:pPr>
      <w:r>
        <w:rPr>
          <w:rFonts w:ascii="Nirmala UI" w:hAnsi="Nirmala UI" w:cs="Nirmala UI"/>
          <w:sz w:val="24"/>
          <w:szCs w:val="24"/>
        </w:rPr>
        <w:t>কেবল এ গণ-প্রতি নহে এই দণ্ড ৷</w:t>
        <w:br/>
      </w:r>
      <w:r>
        <w:rPr>
          <w:rFonts w:ascii="Nirmala UI" w:hAnsi="Nirmala UI" w:cs="Nirmala UI"/>
          <w:sz w:val="24"/>
          <w:szCs w:val="24"/>
        </w:rPr>
        <w:t>চৈতন্য-বিমুখ যেই, সেই ত’ পাষণ্ড ॥ ৭১ ॥</w:t>
      </w:r>
    </w:p>
    <w:p>
      <w:pPr>
        <w:keepNext/>
        <w:spacing w:after="0"/>
        <w:ind w:left="227"/>
      </w:pPr>
      <w:r>
        <w:rPr>
          <w:rFonts w:ascii="Times New Roman" w:hAnsi="Times New Roman"/>
          <w:i/>
          <w:sz w:val="20"/>
        </w:rPr>
        <w:t>кевала э ган̣а-прати нахе эи дан̣д̣а</w:t>
      </w:r>
    </w:p>
    <w:p>
      <w:pPr>
        <w:keepNext/>
        <w:spacing w:after="40"/>
        <w:ind w:left="227"/>
      </w:pPr>
      <w:r>
        <w:rPr>
          <w:rFonts w:ascii="Times New Roman" w:hAnsi="Times New Roman"/>
          <w:color w:val="555555"/>
          <w:sz w:val="18"/>
        </w:rPr>
        <w:t>только этой группы касается нет этого наказания</w:t>
      </w:r>
    </w:p>
    <w:p>
      <w:pPr>
        <w:keepNext/>
        <w:spacing w:after="0"/>
        <w:ind w:left="227"/>
      </w:pPr>
      <w:r>
        <w:rPr>
          <w:rFonts w:ascii="Times New Roman" w:hAnsi="Times New Roman"/>
          <w:i/>
          <w:sz w:val="20"/>
        </w:rPr>
        <w:t>чаитанйа-вимукха йеи сеи та’ па̄ш̣ан̣д̣а</w:t>
      </w:r>
    </w:p>
    <w:p>
      <w:pPr>
        <w:keepNext/>
        <w:spacing w:after="40"/>
        <w:ind w:left="227"/>
      </w:pPr>
      <w:r>
        <w:rPr>
          <w:rFonts w:ascii="Times New Roman" w:hAnsi="Times New Roman"/>
          <w:color w:val="555555"/>
          <w:sz w:val="18"/>
        </w:rPr>
        <w:t>Чайтаньи  противник  если  тот  ведь  атеист</w:t>
      </w:r>
    </w:p>
    <w:p>
      <w:pPr>
        <w:spacing w:before="60"/>
        <w:jc w:val="both"/>
      </w:pPr>
      <w:r>
        <w:rPr>
          <w:b/>
        </w:rPr>
        <w:t xml:space="preserve">71 </w:t>
      </w:r>
      <w:r>
        <w:rPr>
          <w:rFonts w:ascii="Times New Roman" w:hAnsi="Times New Roman"/>
        </w:rPr>
        <w:t>Такое наказание постигнет не только отклонившихся учеников Шри Адвайты, но и любого атеиста, выступающего против учения Шри Чайтаньи Махапрабху.</w:t>
      </w:r>
    </w:p>
    <w:p>
      <w:pPr>
        <w:keepNext/>
        <w:spacing w:before="160"/>
        <w:jc w:val="center"/>
      </w:pPr>
      <w:r>
        <w:rPr>
          <w:rFonts w:ascii="Nirmala UI" w:hAnsi="Nirmala UI" w:cs="Nirmala UI"/>
          <w:sz w:val="24"/>
          <w:szCs w:val="24"/>
        </w:rPr>
        <w:t>কি পণ্ডিত, কি তপস্বী, কিবা গৃহী, যতি ৷</w:t>
        <w:br/>
      </w:r>
      <w:r>
        <w:rPr>
          <w:rFonts w:ascii="Nirmala UI" w:hAnsi="Nirmala UI" w:cs="Nirmala UI"/>
          <w:sz w:val="24"/>
          <w:szCs w:val="24"/>
        </w:rPr>
        <w:t>চৈতন্য-বিমুখ যেই, তার এই গতি ॥ ৭২ ॥</w:t>
      </w:r>
    </w:p>
    <w:p>
      <w:pPr>
        <w:keepNext/>
        <w:spacing w:after="0"/>
        <w:ind w:left="227"/>
      </w:pPr>
      <w:r>
        <w:rPr>
          <w:rFonts w:ascii="Times New Roman" w:hAnsi="Times New Roman"/>
          <w:i/>
          <w:sz w:val="20"/>
        </w:rPr>
        <w:t>ки пан̣д̣ита, ки тапасвӣ, киба̄ гр̣хӣ, йати</w:t>
      </w:r>
    </w:p>
    <w:p>
      <w:pPr>
        <w:keepNext/>
        <w:spacing w:after="40"/>
        <w:ind w:left="227"/>
      </w:pPr>
      <w:r>
        <w:rPr>
          <w:rFonts w:ascii="Times New Roman" w:hAnsi="Times New Roman"/>
          <w:color w:val="555555"/>
          <w:sz w:val="18"/>
        </w:rPr>
        <w:t>будь то богослов, иль аскет, будь то семейный, санньяси</w:t>
      </w:r>
    </w:p>
    <w:p>
      <w:pPr>
        <w:keepNext/>
        <w:spacing w:after="0"/>
        <w:ind w:left="227"/>
      </w:pPr>
      <w:r>
        <w:rPr>
          <w:rFonts w:ascii="Times New Roman" w:hAnsi="Times New Roman"/>
          <w:i/>
          <w:sz w:val="20"/>
        </w:rPr>
        <w:t>чаитанйа-вимукха йеи, та̄ра эи гати</w:t>
      </w:r>
    </w:p>
    <w:p>
      <w:pPr>
        <w:keepNext/>
        <w:spacing w:after="40"/>
        <w:ind w:left="227"/>
      </w:pPr>
      <w:r>
        <w:rPr>
          <w:rFonts w:ascii="Times New Roman" w:hAnsi="Times New Roman"/>
          <w:color w:val="555555"/>
          <w:sz w:val="18"/>
        </w:rPr>
        <w:t>Чайтаньи противник поскольку, его  эта  участь</w:t>
      </w:r>
    </w:p>
    <w:p>
      <w:pPr>
        <w:spacing w:before="60"/>
        <w:jc w:val="both"/>
      </w:pPr>
      <w:r>
        <w:rPr>
          <w:b/>
        </w:rPr>
        <w:t xml:space="preserve">72 </w:t>
      </w:r>
      <w:r>
        <w:rPr>
          <w:rFonts w:ascii="Times New Roman" w:hAnsi="Times New Roman"/>
        </w:rPr>
        <w:t>Коль они негативно настроены к тому дару, что принёс Шри Чайтанья, их неминуемо настигнет кара Ямараджа, будь они даже величайшими из богословов, великими аскетами, знаменитыми санньяси или благочестивыми семьянинами.</w:t>
      </w:r>
    </w:p>
    <w:p>
      <w:pPr>
        <w:keepNext/>
        <w:spacing w:before="160"/>
        <w:jc w:val="center"/>
      </w:pPr>
      <w:r>
        <w:rPr>
          <w:rFonts w:ascii="Times New Roman" w:hAnsi="Times New Roman"/>
          <w:i/>
          <w:sz w:val="21"/>
        </w:rPr>
        <w:t>Лишь последователи Ачьюты — принимающие суть преданные Гауры, получившие милость Адвайты —</w:t>
      </w:r>
    </w:p>
    <w:p>
      <w:pPr>
        <w:keepNext/>
        <w:jc w:val="center"/>
      </w:pPr>
      <w:r>
        <w:rPr>
          <w:rFonts w:ascii="Nirmala UI" w:hAnsi="Nirmala UI" w:cs="Nirmala UI"/>
          <w:sz w:val="24"/>
          <w:szCs w:val="24"/>
        </w:rPr>
        <w:t>যে যে লৈল শ্রীঅচ্যুতানন্দের মত ৷</w:t>
        <w:br/>
      </w:r>
      <w:r>
        <w:rPr>
          <w:rFonts w:ascii="Nirmala UI" w:hAnsi="Nirmala UI" w:cs="Nirmala UI"/>
          <w:sz w:val="24"/>
          <w:szCs w:val="24"/>
        </w:rPr>
        <w:t>সেই আচার্য্যের গণ — ‘মহাভাগবত’ ॥ ৭৩ ॥</w:t>
      </w:r>
    </w:p>
    <w:p>
      <w:pPr>
        <w:keepNext/>
        <w:spacing w:after="0"/>
        <w:ind w:left="227"/>
      </w:pPr>
      <w:r>
        <w:rPr>
          <w:rFonts w:ascii="Times New Roman" w:hAnsi="Times New Roman"/>
          <w:i/>
          <w:sz w:val="20"/>
        </w:rPr>
        <w:t>йе йе лаила ш́рӣ-ачйута̄нандера мата</w:t>
      </w:r>
    </w:p>
    <w:p>
      <w:pPr>
        <w:keepNext/>
        <w:spacing w:after="40"/>
        <w:ind w:left="227"/>
      </w:pPr>
      <w:r>
        <w:rPr>
          <w:rFonts w:ascii="Times New Roman" w:hAnsi="Times New Roman"/>
          <w:color w:val="555555"/>
          <w:sz w:val="18"/>
        </w:rPr>
        <w:t>которые приняли  Шри  Ачьютананды  путь</w:t>
      </w:r>
    </w:p>
    <w:p>
      <w:pPr>
        <w:keepNext/>
        <w:spacing w:after="0"/>
        <w:ind w:left="227"/>
      </w:pPr>
      <w:r>
        <w:rPr>
          <w:rFonts w:ascii="Times New Roman" w:hAnsi="Times New Roman"/>
          <w:i/>
          <w:sz w:val="20"/>
        </w:rPr>
        <w:t>сеи а̄ча̄рйера ган̣а — ‘маха̄-бха̄гавата’</w:t>
      </w:r>
    </w:p>
    <w:p>
      <w:pPr>
        <w:keepNext/>
        <w:spacing w:after="40"/>
        <w:ind w:left="227"/>
      </w:pPr>
      <w:r>
        <w:rPr>
          <w:rFonts w:ascii="Times New Roman" w:hAnsi="Times New Roman"/>
          <w:color w:val="555555"/>
          <w:sz w:val="18"/>
        </w:rPr>
        <w:t>те Адвайты последователи великие преданные Бога</w:t>
      </w:r>
    </w:p>
    <w:p>
      <w:pPr>
        <w:spacing w:before="60"/>
        <w:jc w:val="both"/>
      </w:pPr>
      <w:r>
        <w:rPr>
          <w:b/>
        </w:rPr>
        <w:t xml:space="preserve">73 </w:t>
      </w:r>
      <w:r>
        <w:rPr>
          <w:rFonts w:ascii="Times New Roman" w:hAnsi="Times New Roman"/>
        </w:rPr>
        <w:t>Но те последователи Адвайта Ачарьи, что приняли путь Шри Ачьютананды, все были великими преданными Бога.</w:t>
      </w:r>
      <w:r>
        <w:rPr>
          <w:rFonts w:ascii="Times New Roman" w:hAnsi="Times New Roman"/>
          <w:vertAlign w:val="superscript"/>
        </w:rPr>
        <w:t>6</w:t>
      </w:r>
    </w:p>
    <w:p>
      <w:pPr>
        <w:jc w:val="both"/>
      </w:pPr>
      <w:r>
        <w:rPr>
          <w:b/>
          <w:i/>
          <w:sz w:val="20"/>
        </w:rPr>
        <w:t xml:space="preserve">Амрита-праваха-бхашья. </w:t>
      </w:r>
      <w:r>
        <w:rPr>
          <w:rFonts w:ascii="Times New Roman" w:hAnsi="Times New Roman"/>
          <w:sz w:val="20"/>
        </w:rPr>
        <w:t>Адвайта Прабху — один из стволов древа желаний бхакти. Шри Чайтанья, словно садовник, поливает этот ствол и питает и его, и его ветви. И всё же, по злой воле судьбы, некоторые ветви после ухода садовника не признали Его и объявили причиной древа желаний сам ствол. Так они неблагодарно отвергли Того, кто создал и питает ствол — древо Адвайты, — то есть Махапрабху. И ствол перестал проводить воду к этим грешным ветвям (ср. стих 69). Поэтому, лишённые воды, тощие ветви стали засыхать и гибнуть. Такое наказание постигло не только эти ветви. Вообще любой — будь то пандит, подвижник, семьянин или отрёкшийся (яти), — отвернувшись от Чайтаньи, становится пашандой (безбожником). А те великие души, что приняли учение Шри Ачьютананды, — они и есть «маха-бхагаваты» среди спутников Шри Адвайтачарьи Прабху.</w:t>
      </w:r>
    </w:p>
    <w:p>
      <w:pPr>
        <w:jc w:val="both"/>
      </w:pPr>
      <w:r>
        <w:rPr>
          <w:rFonts w:ascii="Times New Roman" w:hAnsi="Times New Roman"/>
          <w:sz w:val="20"/>
        </w:rPr>
        <w:t>*Так заканчивается двенадцатая глава “Амрита-праваха-бхашьи”.*</w:t>
      </w:r>
    </w:p>
    <w:p>
      <w:pPr>
        <w:keepNext/>
        <w:spacing w:before="160"/>
        <w:jc w:val="center"/>
      </w:pPr>
      <w:r>
        <w:rPr>
          <w:rFonts w:ascii="Nirmala UI" w:hAnsi="Nirmala UI" w:cs="Nirmala UI"/>
          <w:sz w:val="24"/>
          <w:szCs w:val="24"/>
        </w:rPr>
        <w:t>সেই সেই, — আচার্য্যের কৃপার ভাজন ৷</w:t>
        <w:br/>
      </w:r>
      <w:r>
        <w:rPr>
          <w:rFonts w:ascii="Nirmala UI" w:hAnsi="Nirmala UI" w:cs="Nirmala UI"/>
          <w:sz w:val="24"/>
          <w:szCs w:val="24"/>
        </w:rPr>
        <w:t>অনায়াসে পাইল সেই চৈতন্য-চরণ ॥ ৭৪ ॥</w:t>
      </w:r>
    </w:p>
    <w:p>
      <w:pPr>
        <w:keepNext/>
        <w:spacing w:after="0"/>
        <w:ind w:left="227"/>
      </w:pPr>
      <w:r>
        <w:rPr>
          <w:rFonts w:ascii="Times New Roman" w:hAnsi="Times New Roman"/>
          <w:i/>
          <w:sz w:val="20"/>
        </w:rPr>
        <w:t>сеи сеи, — а̄ча̄рйера кр̣па̄ра бха̄джана</w:t>
      </w:r>
    </w:p>
    <w:p>
      <w:pPr>
        <w:keepNext/>
        <w:spacing w:after="40"/>
        <w:ind w:left="227"/>
      </w:pPr>
      <w:r>
        <w:rPr>
          <w:rFonts w:ascii="Times New Roman" w:hAnsi="Times New Roman"/>
          <w:color w:val="555555"/>
          <w:sz w:val="18"/>
        </w:rPr>
        <w:t>каждый, кто —  Адвайты  милости  восприемник</w:t>
      </w:r>
    </w:p>
    <w:p>
      <w:pPr>
        <w:keepNext/>
        <w:spacing w:after="0"/>
        <w:ind w:left="227"/>
      </w:pPr>
      <w:r>
        <w:rPr>
          <w:rFonts w:ascii="Times New Roman" w:hAnsi="Times New Roman"/>
          <w:i/>
          <w:sz w:val="20"/>
        </w:rPr>
        <w:t>ана̄йа̄се па̄ила сеи чаитанйа-чаран̣а</w:t>
      </w:r>
    </w:p>
    <w:p>
      <w:pPr>
        <w:keepNext/>
        <w:spacing w:after="40"/>
        <w:ind w:left="227"/>
      </w:pPr>
      <w:r>
        <w:rPr>
          <w:rFonts w:ascii="Times New Roman" w:hAnsi="Times New Roman"/>
          <w:color w:val="555555"/>
          <w:sz w:val="18"/>
        </w:rPr>
        <w:t>без труда  обрёл  тот  Чайтаньи  стопы</w:t>
      </w:r>
    </w:p>
    <w:p>
      <w:pPr>
        <w:spacing w:before="60"/>
        <w:jc w:val="both"/>
      </w:pPr>
      <w:r>
        <w:rPr>
          <w:b/>
        </w:rPr>
        <w:t xml:space="preserve">74 </w:t>
      </w:r>
      <w:r>
        <w:rPr>
          <w:rFonts w:ascii="Times New Roman" w:hAnsi="Times New Roman"/>
        </w:rPr>
        <w:t>И все те, кто обрели милость Шри Адвайты, легко нашли прибежище у лотосных стоп Шри Чайтаньи.</w:t>
      </w:r>
      <w:r>
        <w:rPr>
          <w:rFonts w:ascii="Times New Roman" w:hAnsi="Times New Roman"/>
          <w:vertAlign w:val="superscript"/>
        </w:rPr>
        <w:t>7</w:t>
      </w:r>
    </w:p>
    <w:p>
      <w:pPr>
        <w:keepNext/>
        <w:spacing w:before="160"/>
        <w:jc w:val="center"/>
      </w:pPr>
      <w:r>
        <w:rPr>
          <w:rFonts w:ascii="Times New Roman" w:hAnsi="Times New Roman"/>
          <w:i/>
          <w:sz w:val="21"/>
        </w:rPr>
        <w:t>Поклонение всем этим чистым преданным —</w:t>
      </w:r>
    </w:p>
    <w:p>
      <w:pPr>
        <w:keepNext/>
        <w:jc w:val="center"/>
      </w:pPr>
      <w:r>
        <w:rPr>
          <w:rFonts w:ascii="Nirmala UI" w:hAnsi="Nirmala UI" w:cs="Nirmala UI"/>
          <w:sz w:val="24"/>
          <w:szCs w:val="24"/>
        </w:rPr>
        <w:t>সেই আচার্য্যগণে মোর কোটি নমস্কার ৷</w:t>
        <w:br/>
      </w:r>
      <w:r>
        <w:rPr>
          <w:rFonts w:ascii="Nirmala UI" w:hAnsi="Nirmala UI" w:cs="Nirmala UI"/>
          <w:sz w:val="24"/>
          <w:szCs w:val="24"/>
        </w:rPr>
        <w:t>অচ্যুতানন্দ প্রায়, চৈতন্য — জীবন যাঁহার ॥ ৭৫ ॥</w:t>
      </w:r>
    </w:p>
    <w:p>
      <w:pPr>
        <w:keepNext/>
        <w:spacing w:after="0"/>
        <w:ind w:left="227"/>
      </w:pPr>
      <w:r>
        <w:rPr>
          <w:rFonts w:ascii="Times New Roman" w:hAnsi="Times New Roman"/>
          <w:i/>
          <w:sz w:val="20"/>
        </w:rPr>
        <w:t>сеи а̄ча̄рйа-ган̣е мора кот̣и намаска̄ра</w:t>
      </w:r>
    </w:p>
    <w:p>
      <w:pPr>
        <w:keepNext/>
        <w:spacing w:after="40"/>
        <w:ind w:left="227"/>
      </w:pPr>
      <w:r>
        <w:rPr>
          <w:rFonts w:ascii="Times New Roman" w:hAnsi="Times New Roman"/>
          <w:color w:val="555555"/>
          <w:sz w:val="18"/>
        </w:rPr>
        <w:t>тем  Ачарьи последователям  моим  миллионы  поклонов</w:t>
      </w:r>
    </w:p>
    <w:p>
      <w:pPr>
        <w:keepNext/>
        <w:spacing w:after="0"/>
        <w:ind w:left="227"/>
      </w:pPr>
      <w:r>
        <w:rPr>
          <w:rFonts w:ascii="Times New Roman" w:hAnsi="Times New Roman"/>
          <w:i/>
          <w:sz w:val="20"/>
        </w:rPr>
        <w:t>ачйута̄нанда пра̄йа, чаитанйа — джӣвана йа̄̐ха̄ра</w:t>
      </w:r>
    </w:p>
    <w:p>
      <w:pPr>
        <w:keepNext/>
        <w:spacing w:after="40"/>
        <w:ind w:left="227"/>
      </w:pPr>
      <w:r>
        <w:rPr>
          <w:rFonts w:ascii="Times New Roman" w:hAnsi="Times New Roman"/>
          <w:color w:val="555555"/>
          <w:sz w:val="18"/>
        </w:rPr>
        <w:t>Ачьютананда  как,  Чайтанья  —  жизнь  которых</w:t>
      </w:r>
    </w:p>
    <w:p>
      <w:pPr>
        <w:spacing w:before="60"/>
        <w:jc w:val="both"/>
      </w:pPr>
      <w:r>
        <w:rPr>
          <w:b/>
        </w:rPr>
        <w:t xml:space="preserve">75 </w:t>
      </w:r>
      <w:r>
        <w:rPr>
          <w:rFonts w:ascii="Times New Roman" w:hAnsi="Times New Roman"/>
        </w:rPr>
        <w:t>Я миллионы раз склоняюсь в великом почтении перед всеми последователями Ачарьи, следующими по пути Ачьютананды, чьей жизнью и душой был Шри Чайтанья.</w:t>
      </w:r>
      <w:r>
        <w:rPr>
          <w:rFonts w:ascii="Times New Roman" w:hAnsi="Times New Roman"/>
          <w:vertAlign w:val="superscript"/>
        </w:rPr>
        <w:t>8</w:t>
      </w:r>
    </w:p>
    <w:p>
      <w:pPr>
        <w:keepNext/>
        <w:spacing w:before="160"/>
        <w:jc w:val="center"/>
      </w:pPr>
      <w:r>
        <w:rPr>
          <w:rFonts w:ascii="Nirmala UI" w:hAnsi="Nirmala UI" w:cs="Nirmala UI"/>
          <w:sz w:val="24"/>
          <w:szCs w:val="24"/>
        </w:rPr>
        <w:t>এই ত’ কহিলাঙ আচার্য্য-গোসাঞির গণ ৷</w:t>
        <w:br/>
      </w:r>
      <w:r>
        <w:rPr>
          <w:rFonts w:ascii="Nirmala UI" w:hAnsi="Nirmala UI" w:cs="Nirmala UI"/>
          <w:sz w:val="24"/>
          <w:szCs w:val="24"/>
        </w:rPr>
        <w:t>তিন স্কন্ধের কৈল শাখার সংক্ষেপ গণন ॥ ৭৬ ॥</w:t>
      </w:r>
    </w:p>
    <w:p>
      <w:pPr>
        <w:keepNext/>
        <w:spacing w:after="0"/>
        <w:ind w:left="227"/>
      </w:pPr>
      <w:r>
        <w:rPr>
          <w:rFonts w:ascii="Times New Roman" w:hAnsi="Times New Roman"/>
          <w:i/>
          <w:sz w:val="20"/>
        </w:rPr>
        <w:t>эи та’ кахила̄н̇а а̄ча̄рйа-госа̄н̃ира ган̣а</w:t>
      </w:r>
    </w:p>
    <w:p>
      <w:pPr>
        <w:keepNext/>
        <w:spacing w:after="40"/>
        <w:ind w:left="227"/>
      </w:pPr>
      <w:r>
        <w:rPr>
          <w:rFonts w:ascii="Times New Roman" w:hAnsi="Times New Roman"/>
          <w:color w:val="555555"/>
          <w:sz w:val="18"/>
        </w:rPr>
        <w:t>так  рассказал  Адвайты Ачарьи  последователей</w:t>
      </w:r>
    </w:p>
    <w:p>
      <w:pPr>
        <w:keepNext/>
        <w:spacing w:after="0"/>
        <w:ind w:left="227"/>
      </w:pPr>
      <w:r>
        <w:rPr>
          <w:rFonts w:ascii="Times New Roman" w:hAnsi="Times New Roman"/>
          <w:i/>
          <w:sz w:val="20"/>
        </w:rPr>
        <w:t>тина скандхера каила ш́а̄кха̄ра сам̇кш̣епа ган̣ана</w:t>
      </w:r>
    </w:p>
    <w:p>
      <w:pPr>
        <w:keepNext/>
        <w:spacing w:after="40"/>
        <w:ind w:left="227"/>
      </w:pPr>
      <w:r>
        <w:rPr>
          <w:rFonts w:ascii="Times New Roman" w:hAnsi="Times New Roman"/>
          <w:color w:val="555555"/>
          <w:sz w:val="18"/>
        </w:rPr>
        <w:t>трёх  ствола  сделал  ветвей  краткое  перечисление</w:t>
      </w:r>
    </w:p>
    <w:p>
      <w:pPr>
        <w:spacing w:before="60"/>
        <w:jc w:val="both"/>
      </w:pPr>
      <w:r>
        <w:rPr>
          <w:b/>
        </w:rPr>
        <w:t xml:space="preserve">76 </w:t>
      </w:r>
      <w:r>
        <w:rPr>
          <w:rFonts w:ascii="Times New Roman" w:hAnsi="Times New Roman"/>
        </w:rPr>
        <w:t>Итак, я рассказал о последователях Шри Адвайты Ачарьи и кратко перечислил ветви трёх стволов.</w:t>
      </w:r>
      <w:r>
        <w:rPr>
          <w:rFonts w:ascii="Times New Roman" w:hAnsi="Times New Roman"/>
          <w:vertAlign w:val="superscript"/>
        </w:rPr>
        <w:t>9</w:t>
      </w:r>
    </w:p>
    <w:p>
      <w:pPr>
        <w:keepNext/>
        <w:spacing w:before="160"/>
        <w:jc w:val="center"/>
      </w:pPr>
      <w:r>
        <w:rPr>
          <w:rFonts w:ascii="Nirmala UI" w:hAnsi="Nirmala UI" w:cs="Nirmala UI"/>
          <w:sz w:val="24"/>
          <w:szCs w:val="24"/>
        </w:rPr>
        <w:t>শাখার উপশাখা, তার নাহিক গণন ৷</w:t>
        <w:br/>
      </w:r>
      <w:r>
        <w:rPr>
          <w:rFonts w:ascii="Nirmala UI" w:hAnsi="Nirmala UI" w:cs="Nirmala UI"/>
          <w:sz w:val="24"/>
          <w:szCs w:val="24"/>
        </w:rPr>
        <w:t>কিছুমাত্র কহি’ করি দিগ্দরশন ॥ ৭৭ ॥</w:t>
      </w:r>
    </w:p>
    <w:p>
      <w:pPr>
        <w:keepNext/>
        <w:spacing w:after="0"/>
        <w:ind w:left="227"/>
      </w:pPr>
      <w:r>
        <w:rPr>
          <w:rFonts w:ascii="Times New Roman" w:hAnsi="Times New Roman"/>
          <w:i/>
          <w:sz w:val="20"/>
        </w:rPr>
        <w:t>ш́а̄кха̄ра упаш́а̄кха̄, та̄ра на̄хика ган̣ана</w:t>
      </w:r>
    </w:p>
    <w:p>
      <w:pPr>
        <w:keepNext/>
        <w:spacing w:after="40"/>
        <w:ind w:left="227"/>
      </w:pPr>
      <w:r>
        <w:rPr>
          <w:rFonts w:ascii="Times New Roman" w:hAnsi="Times New Roman"/>
          <w:color w:val="555555"/>
          <w:sz w:val="18"/>
        </w:rPr>
        <w:t>ветвям  веточкам,  их  нет  счёта</w:t>
      </w:r>
    </w:p>
    <w:p>
      <w:pPr>
        <w:keepNext/>
        <w:spacing w:after="0"/>
        <w:ind w:left="227"/>
      </w:pPr>
      <w:r>
        <w:rPr>
          <w:rFonts w:ascii="Times New Roman" w:hAnsi="Times New Roman"/>
          <w:i/>
          <w:sz w:val="20"/>
        </w:rPr>
        <w:t>кичху-ма̄тра кахи’ кари диг-дараш́ана</w:t>
      </w:r>
    </w:p>
    <w:p>
      <w:pPr>
        <w:keepNext/>
        <w:spacing w:after="40"/>
        <w:ind w:left="227"/>
      </w:pPr>
      <w:r>
        <w:rPr>
          <w:rFonts w:ascii="Times New Roman" w:hAnsi="Times New Roman"/>
          <w:color w:val="555555"/>
          <w:sz w:val="18"/>
        </w:rPr>
        <w:t>кое-что лишь  рассказав  даю  (лишь) намёк</w:t>
      </w:r>
    </w:p>
    <w:p>
      <w:pPr>
        <w:spacing w:before="60"/>
        <w:jc w:val="both"/>
      </w:pPr>
      <w:r>
        <w:rPr>
          <w:b/>
        </w:rPr>
        <w:t xml:space="preserve">77 </w:t>
      </w:r>
      <w:r>
        <w:rPr>
          <w:rFonts w:ascii="Times New Roman" w:hAnsi="Times New Roman"/>
        </w:rPr>
        <w:t>Никому не сосчитать все ветви и побеги Шри Адвайты. Я попытался кратко их описать, чтобы дать цельное понимание всего древа бхакти.</w:t>
      </w:r>
    </w:p>
    <w:p>
      <w:pPr>
        <w:keepNext/>
        <w:spacing w:before="160"/>
        <w:jc w:val="center"/>
      </w:pPr>
      <w:r>
        <w:rPr>
          <w:rFonts w:ascii="Times New Roman" w:hAnsi="Times New Roman"/>
          <w:i/>
          <w:sz w:val="21"/>
        </w:rPr>
        <w:t>Ученики Шри Гададхары, или его веточки, —</w:t>
      </w:r>
    </w:p>
    <w:p>
      <w:pPr>
        <w:keepNext/>
        <w:jc w:val="center"/>
      </w:pPr>
      <w:r>
        <w:rPr>
          <w:rFonts w:ascii="Nirmala UI" w:hAnsi="Nirmala UI" w:cs="Nirmala UI"/>
          <w:sz w:val="24"/>
          <w:szCs w:val="24"/>
        </w:rPr>
        <w:t>শ্রীগদাধর পণ্ডিত-উপশাখা মহোত্তম ৷</w:t>
        <w:br/>
      </w:r>
      <w:r>
        <w:rPr>
          <w:rFonts w:ascii="Nirmala UI" w:hAnsi="Nirmala UI" w:cs="Nirmala UI"/>
          <w:sz w:val="24"/>
          <w:szCs w:val="24"/>
        </w:rPr>
        <w:t>তাঁর উপশাখা কিছু করি যে গণন ॥ ৭৮ ॥</w:t>
      </w:r>
    </w:p>
    <w:p>
      <w:pPr>
        <w:keepNext/>
        <w:spacing w:after="0"/>
        <w:ind w:left="227"/>
      </w:pPr>
      <w:r>
        <w:rPr>
          <w:rFonts w:ascii="Times New Roman" w:hAnsi="Times New Roman"/>
          <w:i/>
          <w:sz w:val="20"/>
        </w:rPr>
        <w:t>ш́рӣ-гада̄дхара пан̣д̣ита-упаш́а̄кха̄ махоттама</w:t>
      </w:r>
    </w:p>
    <w:p>
      <w:pPr>
        <w:keepNext/>
        <w:spacing w:after="40"/>
        <w:ind w:left="227"/>
      </w:pPr>
      <w:r>
        <w:rPr>
          <w:rFonts w:ascii="Times New Roman" w:hAnsi="Times New Roman"/>
          <w:color w:val="555555"/>
          <w:sz w:val="18"/>
        </w:rPr>
        <w:t>Шри  Гададхара  Пандита  подветви  превосходнейшие</w:t>
      </w:r>
    </w:p>
    <w:p>
      <w:pPr>
        <w:keepNext/>
        <w:spacing w:after="0"/>
        <w:ind w:left="227"/>
      </w:pPr>
      <w:r>
        <w:rPr>
          <w:rFonts w:ascii="Times New Roman" w:hAnsi="Times New Roman"/>
          <w:i/>
          <w:sz w:val="20"/>
        </w:rPr>
        <w:t>та̄̐ра упаш́а̄кха̄ кичху кари йе ган̣ана</w:t>
      </w:r>
    </w:p>
    <w:p>
      <w:pPr>
        <w:keepNext/>
        <w:spacing w:after="40"/>
        <w:ind w:left="227"/>
      </w:pPr>
      <w:r>
        <w:rPr>
          <w:rFonts w:ascii="Times New Roman" w:hAnsi="Times New Roman"/>
          <w:color w:val="555555"/>
          <w:sz w:val="18"/>
        </w:rPr>
        <w:t>его  веточек  некоторых  делаю  же  перечисление</w:t>
      </w:r>
    </w:p>
    <w:p>
      <w:pPr>
        <w:spacing w:before="60"/>
        <w:jc w:val="both"/>
      </w:pPr>
      <w:r>
        <w:rPr>
          <w:b/>
        </w:rPr>
        <w:t xml:space="preserve">78 </w:t>
      </w:r>
      <w:r>
        <w:rPr>
          <w:rFonts w:ascii="Times New Roman" w:hAnsi="Times New Roman"/>
        </w:rPr>
        <w:t>Подветви Шри Гададхара Пандита — превосходнейшие. Я перечислю некоторые из них.</w:t>
      </w:r>
      <w:r>
        <w:rPr>
          <w:rFonts w:ascii="Times New Roman" w:hAnsi="Times New Roman"/>
          <w:vertAlign w:val="superscript"/>
        </w:rPr>
        <w:t>10</w:t>
      </w:r>
    </w:p>
    <w:p>
      <w:pPr>
        <w:keepNext/>
        <w:spacing w:before="160"/>
        <w:jc w:val="center"/>
      </w:pPr>
      <w:r>
        <w:rPr>
          <w:rFonts w:ascii="Times New Roman" w:hAnsi="Times New Roman"/>
          <w:i/>
          <w:sz w:val="21"/>
        </w:rPr>
        <w:t>(1) Дхрувананда, (2) Шридхара, (3) Харидас Брахмачари и (4) Рагхунатха Бхагаватачарья —</w:t>
      </w:r>
    </w:p>
    <w:p>
      <w:pPr>
        <w:keepNext/>
        <w:jc w:val="center"/>
      </w:pPr>
      <w:r>
        <w:rPr>
          <w:rFonts w:ascii="Nirmala UI" w:hAnsi="Nirmala UI" w:cs="Nirmala UI"/>
          <w:sz w:val="24"/>
          <w:szCs w:val="24"/>
        </w:rPr>
        <w:t>শাখা-শ্রেষ্ঠ ধ্রুবানন্দ, শ্রীধর ব্রহ্মচারী ৷</w:t>
        <w:br/>
      </w:r>
      <w:r>
        <w:rPr>
          <w:rFonts w:ascii="Nirmala UI" w:hAnsi="Nirmala UI" w:cs="Nirmala UI"/>
          <w:sz w:val="24"/>
          <w:szCs w:val="24"/>
        </w:rPr>
        <w:t>ভাগবতাচার্য্য, হরিদাস ব্রহ্মচারী ॥ ৭৯ ॥</w:t>
      </w:r>
    </w:p>
    <w:p>
      <w:pPr>
        <w:keepNext/>
        <w:spacing w:after="0"/>
        <w:ind w:left="227"/>
      </w:pPr>
      <w:r>
        <w:rPr>
          <w:rFonts w:ascii="Times New Roman" w:hAnsi="Times New Roman"/>
          <w:i/>
          <w:sz w:val="20"/>
        </w:rPr>
        <w:t>ш́а̄кха̄-ш́реш̣т̣ха дхрува̄нанда, ш́рӣдхара брахмача̄рӣ</w:t>
      </w:r>
    </w:p>
    <w:p>
      <w:pPr>
        <w:keepNext/>
        <w:spacing w:after="40"/>
        <w:ind w:left="227"/>
      </w:pPr>
      <w:r>
        <w:rPr>
          <w:rFonts w:ascii="Times New Roman" w:hAnsi="Times New Roman"/>
          <w:color w:val="555555"/>
          <w:sz w:val="18"/>
        </w:rPr>
        <w:t>ветвь  главная  Дхрувананда,  Шридхар  Брахмачари</w:t>
      </w:r>
    </w:p>
    <w:p>
      <w:pPr>
        <w:keepNext/>
        <w:spacing w:after="0"/>
        <w:ind w:left="227"/>
      </w:pPr>
      <w:r>
        <w:rPr>
          <w:rFonts w:ascii="Times New Roman" w:hAnsi="Times New Roman"/>
          <w:i/>
          <w:sz w:val="20"/>
        </w:rPr>
        <w:t>бха̄гавата̄ча̄рйа, харида̄са брахмача̄рӣ</w:t>
      </w:r>
    </w:p>
    <w:p>
      <w:pPr>
        <w:keepNext/>
        <w:spacing w:after="40"/>
        <w:ind w:left="227"/>
      </w:pPr>
      <w:r>
        <w:rPr>
          <w:rFonts w:ascii="Times New Roman" w:hAnsi="Times New Roman"/>
          <w:color w:val="555555"/>
          <w:sz w:val="18"/>
        </w:rPr>
        <w:t>Бхагаватачарья,  Харидас  Брахмачари</w:t>
      </w:r>
    </w:p>
    <w:p>
      <w:pPr>
        <w:spacing w:before="60"/>
        <w:jc w:val="both"/>
      </w:pPr>
      <w:r>
        <w:rPr>
          <w:b/>
        </w:rPr>
        <w:t xml:space="preserve">79 </w:t>
      </w:r>
      <w:r>
        <w:rPr>
          <w:rFonts w:ascii="Times New Roman" w:hAnsi="Times New Roman"/>
        </w:rPr>
        <w:t>Главными ветвями Шри Гададхара Пандита были: Дхрувананда, Шридхар Брахмачари, Рагхунатх Бхагаватачарья и Харидас Брахмачари.</w:t>
      </w:r>
    </w:p>
    <w:p>
      <w:pPr>
        <w:jc w:val="both"/>
      </w:pPr>
      <w:r>
        <w:rPr>
          <w:b/>
          <w:i/>
          <w:sz w:val="20"/>
        </w:rPr>
        <w:t xml:space="preserve">Анубхашья. </w:t>
      </w:r>
      <w:r>
        <w:rPr>
          <w:rFonts w:ascii="Times New Roman" w:hAnsi="Times New Roman"/>
          <w:sz w:val="20"/>
        </w:rPr>
        <w:t>Дхрувананда Брахмачари. “Гаура-ганоддеша”, 152: “Другие говорили, что Дхрувананда Брахмачари — Лалита. И это мнение верно, если различать её собственные проявления (сва-пракаша)”. “Шакха-нирнаямрита”, 4: “Я почитаю Дхрувананду, вечно наслаждающегося в уджджвала-расе, которому Шри Гададхара по милости даровал свою собственную природу”.</w:t>
      </w:r>
    </w:p>
    <w:p>
      <w:pPr>
        <w:jc w:val="both"/>
      </w:pPr>
      <w:r>
        <w:rPr>
          <w:rFonts w:ascii="Times New Roman" w:hAnsi="Times New Roman"/>
          <w:sz w:val="20"/>
        </w:rPr>
        <w:t>Шридхара Брахмачари — Чандралатика из Враджа (“Гаура-ганоддеша”, шлоки 194 и 199). “Шакха-нирнаямрита”, 5: “[Я почитаю] Шри Шридхару, зовущегося Судамой, — чудесного брахмачари, всецело исполненного нектара премы, наслаждающегося играми Гауры”.</w:t>
      </w:r>
    </w:p>
    <w:p>
      <w:pPr>
        <w:keepNext/>
        <w:spacing w:before="160"/>
        <w:jc w:val="center"/>
      </w:pPr>
      <w:r>
        <w:rPr>
          <w:rFonts w:ascii="Times New Roman" w:hAnsi="Times New Roman"/>
          <w:i/>
          <w:sz w:val="21"/>
        </w:rPr>
        <w:t>(5) Анантачарья, (6) Кавидатта, (7) Наяна Мишра, (8) Гангамантри, (9) Маму Тхакур, (10) Кантхабхарана —</w:t>
      </w:r>
    </w:p>
    <w:p>
      <w:pPr>
        <w:keepNext/>
        <w:jc w:val="center"/>
      </w:pPr>
      <w:r>
        <w:rPr>
          <w:rFonts w:ascii="Nirmala UI" w:hAnsi="Nirmala UI" w:cs="Nirmala UI"/>
          <w:sz w:val="24"/>
          <w:szCs w:val="24"/>
        </w:rPr>
        <w:t>অনন্ত আচার্য্য, কবিদত্ত, মিশ্র নয়ন ৷</w:t>
        <w:br/>
      </w:r>
      <w:r>
        <w:rPr>
          <w:rFonts w:ascii="Nirmala UI" w:hAnsi="Nirmala UI" w:cs="Nirmala UI"/>
          <w:sz w:val="24"/>
          <w:szCs w:val="24"/>
        </w:rPr>
        <w:t>গঙ্গামন্ত্রী, মামু ঠাকুর, কণ্ঠাভরণ ॥ ৮০ ॥</w:t>
      </w:r>
    </w:p>
    <w:p>
      <w:pPr>
        <w:keepNext/>
        <w:spacing w:after="0"/>
        <w:ind w:left="227"/>
      </w:pPr>
      <w:r>
        <w:rPr>
          <w:rFonts w:ascii="Times New Roman" w:hAnsi="Times New Roman"/>
          <w:i/>
          <w:sz w:val="20"/>
        </w:rPr>
        <w:t>ананта а̄ча̄рйа, кавидатта, миш́ра-найана</w:t>
      </w:r>
    </w:p>
    <w:p>
      <w:pPr>
        <w:keepNext/>
        <w:spacing w:after="40"/>
        <w:ind w:left="227"/>
      </w:pPr>
      <w:r>
        <w:rPr>
          <w:rFonts w:ascii="Times New Roman" w:hAnsi="Times New Roman"/>
          <w:color w:val="555555"/>
          <w:sz w:val="18"/>
        </w:rPr>
        <w:t>Ананта  Ачарья,  Кави Датта,  Мишра Наяна</w:t>
      </w:r>
    </w:p>
    <w:p>
      <w:pPr>
        <w:keepNext/>
        <w:spacing w:after="0"/>
        <w:ind w:left="227"/>
      </w:pPr>
      <w:r>
        <w:rPr>
          <w:rFonts w:ascii="Times New Roman" w:hAnsi="Times New Roman"/>
          <w:i/>
          <w:sz w:val="20"/>
        </w:rPr>
        <w:t>ган̇га̄мантрӣ, ма̄му т̣ха̄кура, кан̣т̣ха̄бхаран̣а</w:t>
      </w:r>
    </w:p>
    <w:p>
      <w:pPr>
        <w:keepNext/>
        <w:spacing w:after="40"/>
        <w:ind w:left="227"/>
      </w:pPr>
      <w:r>
        <w:rPr>
          <w:rFonts w:ascii="Times New Roman" w:hAnsi="Times New Roman"/>
          <w:color w:val="555555"/>
          <w:sz w:val="18"/>
        </w:rPr>
        <w:t>Гангамантри,  Маму  Тхакур,  Кантхабхарана</w:t>
      </w:r>
    </w:p>
    <w:p>
      <w:pPr>
        <w:spacing w:before="60"/>
        <w:jc w:val="both"/>
      </w:pPr>
      <w:r>
        <w:rPr>
          <w:b/>
        </w:rPr>
        <w:t xml:space="preserve">80 </w:t>
      </w:r>
      <w:r>
        <w:rPr>
          <w:rFonts w:ascii="Times New Roman" w:hAnsi="Times New Roman"/>
        </w:rPr>
        <w:t>Ананта Ачарья, Кави Датта, Наяна Мишра, Гангамантри, Маму Тхакур, Кантхабхарана.</w:t>
      </w:r>
    </w:p>
    <w:p>
      <w:pPr>
        <w:jc w:val="both"/>
      </w:pPr>
      <w:r>
        <w:rPr>
          <w:b/>
          <w:i/>
          <w:sz w:val="20"/>
        </w:rPr>
        <w:t xml:space="preserve">Анубхашья. </w:t>
      </w:r>
      <w:r>
        <w:rPr>
          <w:rFonts w:ascii="Times New Roman" w:hAnsi="Times New Roman"/>
          <w:sz w:val="20"/>
        </w:rPr>
        <w:t>Кавидатта. “Шакха-нирнаямрита”, 14: “Я почитаю Кавидатту, в чьём сердце вечно и по самой природе пребывают Радха и Кришна — дивное чудо махабхавы”. Он — Калакантхи из Враджа (“Гаура-ганоддеша”, шлоки 197 и 207).</w:t>
      </w:r>
    </w:p>
    <w:p>
      <w:pPr>
        <w:jc w:val="both"/>
      </w:pPr>
      <w:r>
        <w:rPr>
          <w:rFonts w:ascii="Times New Roman" w:hAnsi="Times New Roman"/>
          <w:sz w:val="20"/>
        </w:rPr>
        <w:t>Наяна Мишра (“Гаура-ганоддеша”, шлоки 196 и 207) — Нитья-манджари из Враджа. “Шакха-нирнаямрита”, шлока 1: “Я почитаю Шри Наянананду Мишру — океан нектара премы, единственный сосуд драгоценной любви Гададхары и Гауры”.</w:t>
      </w:r>
    </w:p>
    <w:p>
      <w:pPr>
        <w:jc w:val="both"/>
      </w:pPr>
      <w:r>
        <w:rPr>
          <w:rFonts w:ascii="Times New Roman" w:hAnsi="Times New Roman"/>
          <w:sz w:val="20"/>
        </w:rPr>
        <w:t>Гангамантри (“Гаура-ганоддеша”, 196 и 205) — Чандрика из Враджа. “Шакха-нирнаямрита”, 16: “Я славлю Гангамантри, наслаждающегося радостью служения, — того, с кем держала совет сама Ганга, Свардхуни, чтобы явить любовь к святому имени”.</w:t>
      </w:r>
    </w:p>
    <w:p>
      <w:pPr>
        <w:jc w:val="both"/>
      </w:pPr>
      <w:r>
        <w:rPr>
          <w:rFonts w:ascii="Times New Roman" w:hAnsi="Times New Roman"/>
          <w:sz w:val="20"/>
        </w:rPr>
        <w:t>Маму Тхакур. Шри Махапрабху называл его «мама» (дядя по матери), поэтому люди и звали его «Маму Тхакуром»: в Восточной Бенгалии и в Уткале дядю по матери называют «маму». Его настоящее имя — «Джаганнатха Чакраварти». Он — племянник Шри Ниламбары Чакраварти, сын его брата; родом из деревни Магадоба в округе Фаридпур. После ухода Шри Гададхары Маму Тхакур стал распорядителем служения Шри Тота-Гопинатхе в Пури. По “Гаура-ганоддеше” (шлоки 196 и 205), он — Калабхашини из Враджа. “Шакха-нирнаямрита”, 17: “Я почитаю Маму Тхакура, которого Гаурачандра со Своими спутниками с любовью называл в Уткале «маму»”.</w:t>
      </w:r>
    </w:p>
    <w:p>
      <w:pPr>
        <w:jc w:val="both"/>
      </w:pPr>
      <w:r>
        <w:rPr>
          <w:rFonts w:ascii="Times New Roman" w:hAnsi="Times New Roman"/>
          <w:sz w:val="20"/>
        </w:rPr>
        <w:t>Преемственность гуру у служителей Тота-Гопинатхи: (1) Шри Гададхара Пандит Госвами (Шримати Радхика; по другому мнению — Саубхагья-манджари); (2) его последователь Шри Джаганнатха Чакраварти — «Маму» Госвами (Шри Рупа-манджари?); (3) его последователь Рагхунатха Госвами; (4) Рамачандра; (5) Радхаваллабха; (6) Кришнадживана; (7) Шьямасундара; (8) Шантамани; (9) Харинатха; (10) Навиначандра; (11) Матилала; (12) Даямайи; (13) Кунджабихари.</w:t>
      </w:r>
    </w:p>
    <w:p>
      <w:pPr>
        <w:jc w:val="both"/>
      </w:pPr>
      <w:r>
        <w:rPr>
          <w:rFonts w:ascii="Times New Roman" w:hAnsi="Times New Roman"/>
          <w:sz w:val="20"/>
        </w:rPr>
        <w:t>Кантхабхарана. Его имя — Шри Ананта Чаттарадж. “Гаура-ганоддеша”, 196 и 206: “Ананта из рода Чатта, носивший прозвание Шри Кантхабхарана”. Он — Гопали из Враджа. “Шакха-нирнаямрита”, 18: “Я почитаю Шри Кантхабхарану, исполненного игр, само воплощение расы Радхи и Кришны, — [ожерелье,] нисшедшее с Их шеи”.</w:t>
      </w:r>
    </w:p>
    <w:p>
      <w:pPr>
        <w:keepNext/>
        <w:spacing w:before="160"/>
        <w:jc w:val="center"/>
      </w:pPr>
      <w:r>
        <w:rPr>
          <w:rFonts w:ascii="Times New Roman" w:hAnsi="Times New Roman"/>
          <w:i/>
          <w:sz w:val="21"/>
        </w:rPr>
        <w:t>(11) Бхугарбха Госвами, (12) Бхагавата дас —</w:t>
      </w:r>
    </w:p>
    <w:p>
      <w:pPr>
        <w:keepNext/>
        <w:jc w:val="center"/>
      </w:pPr>
      <w:r>
        <w:rPr>
          <w:rFonts w:ascii="Nirmala UI" w:hAnsi="Nirmala UI" w:cs="Nirmala UI"/>
          <w:sz w:val="24"/>
          <w:szCs w:val="24"/>
        </w:rPr>
        <w:t>ভূগর্ভ গোসাঞি, আর ভাগবত দাস ৷</w:t>
        <w:br/>
      </w:r>
      <w:r>
        <w:rPr>
          <w:rFonts w:ascii="Nirmala UI" w:hAnsi="Nirmala UI" w:cs="Nirmala UI"/>
          <w:sz w:val="24"/>
          <w:szCs w:val="24"/>
        </w:rPr>
        <w:t>যেই দুই আসি’ কৈল বৃন্দাবনে বাস ॥ ৮১ ॥</w:t>
      </w:r>
    </w:p>
    <w:p>
      <w:pPr>
        <w:keepNext/>
        <w:spacing w:after="0"/>
        <w:ind w:left="227"/>
      </w:pPr>
      <w:r>
        <w:rPr>
          <w:rFonts w:ascii="Times New Roman" w:hAnsi="Times New Roman"/>
          <w:i/>
          <w:sz w:val="20"/>
        </w:rPr>
        <w:t>бхӯгарбха госа̄н̃и, а̄ра бха̄гавата да̄са</w:t>
      </w:r>
    </w:p>
    <w:p>
      <w:pPr>
        <w:keepNext/>
        <w:spacing w:after="40"/>
        <w:ind w:left="227"/>
      </w:pPr>
      <w:r>
        <w:rPr>
          <w:rFonts w:ascii="Times New Roman" w:hAnsi="Times New Roman"/>
          <w:color w:val="555555"/>
          <w:sz w:val="18"/>
        </w:rPr>
        <w:t>Бхугарбх  Госани,  и  Бхагават  дас</w:t>
      </w:r>
    </w:p>
    <w:p>
      <w:pPr>
        <w:keepNext/>
        <w:spacing w:after="0"/>
        <w:ind w:left="227"/>
      </w:pPr>
      <w:r>
        <w:rPr>
          <w:rFonts w:ascii="Times New Roman" w:hAnsi="Times New Roman"/>
          <w:i/>
          <w:sz w:val="20"/>
        </w:rPr>
        <w:t>йеи дуи а̄си’ каила вр̣нда̄ване ва̄са</w:t>
      </w:r>
    </w:p>
    <w:p>
      <w:pPr>
        <w:keepNext/>
        <w:spacing w:after="40"/>
        <w:ind w:left="227"/>
      </w:pPr>
      <w:r>
        <w:rPr>
          <w:rFonts w:ascii="Times New Roman" w:hAnsi="Times New Roman"/>
          <w:color w:val="555555"/>
          <w:sz w:val="18"/>
        </w:rPr>
        <w:t>которые оба придя делали во Вриндаване житие</w:t>
      </w:r>
    </w:p>
    <w:p>
      <w:pPr>
        <w:spacing w:before="60"/>
        <w:jc w:val="both"/>
      </w:pPr>
      <w:r>
        <w:rPr>
          <w:b/>
        </w:rPr>
        <w:t xml:space="preserve">81 </w:t>
      </w:r>
      <w:r>
        <w:rPr>
          <w:rFonts w:ascii="Times New Roman" w:hAnsi="Times New Roman"/>
        </w:rPr>
        <w:t>Бхугарбх Госвами и Бхагават дас пришли во Вриндаван и прожили там всю жизнь.</w:t>
      </w:r>
    </w:p>
    <w:p>
      <w:pPr>
        <w:jc w:val="both"/>
      </w:pPr>
      <w:r>
        <w:rPr>
          <w:b/>
          <w:i/>
          <w:sz w:val="20"/>
        </w:rPr>
        <w:t xml:space="preserve">Анубхашья. </w:t>
      </w:r>
      <w:r>
        <w:rPr>
          <w:rFonts w:ascii="Times New Roman" w:hAnsi="Times New Roman"/>
          <w:sz w:val="20"/>
        </w:rPr>
        <w:t>Бхугарбха Госани — «Према-манджари» из Враджа, близкий друг Шри Локанатхи Госвами, единый с ним сердцем. “Гаура-ганоддеша”, 187: “Прежде Бхугарбху Тхакура звали Према-манджари”. “Шакха-нирнаямрита”, 24: “Я всегда почитаю Бхугарбху Госвами, славного, рождённого из лона земли, — великую душу, господина, дарующего любовь к Кришне; наслаждающегося радостью служения Шри Говиндадеве, милостивого, дарующего прему, чистого, вечное воплощение блаженства”.</w:t>
      </w:r>
    </w:p>
    <w:p>
      <w:pPr>
        <w:jc w:val="both"/>
      </w:pPr>
      <w:r>
        <w:rPr>
          <w:rFonts w:ascii="Times New Roman" w:hAnsi="Times New Roman"/>
          <w:sz w:val="20"/>
        </w:rPr>
        <w:t>Бхагавата дас. “Шакха-нирнаямрита”, 31: “Я почитаю Шри Бхагавату даса, спутника Бхугарбхи, чей ум всегда украшен пением об играх Радхи и Кришны”.</w:t>
      </w:r>
    </w:p>
    <w:p>
      <w:pPr>
        <w:keepNext/>
        <w:spacing w:before="160"/>
        <w:jc w:val="center"/>
      </w:pPr>
      <w:r>
        <w:rPr>
          <w:rFonts w:ascii="Times New Roman" w:hAnsi="Times New Roman"/>
          <w:i/>
          <w:sz w:val="21"/>
        </w:rPr>
        <w:t>(13) Ванинатха Брахмачари, (14) Валлабха-чайтанья —</w:t>
      </w:r>
    </w:p>
    <w:p>
      <w:pPr>
        <w:keepNext/>
        <w:jc w:val="center"/>
      </w:pPr>
      <w:r>
        <w:rPr>
          <w:rFonts w:ascii="Nirmala UI" w:hAnsi="Nirmala UI" w:cs="Nirmala UI"/>
          <w:sz w:val="24"/>
          <w:szCs w:val="24"/>
        </w:rPr>
        <w:t>বাণীনাথ ব্রহ্মচারী — বড় মহাশয় ৷</w:t>
        <w:br/>
      </w:r>
      <w:r>
        <w:rPr>
          <w:rFonts w:ascii="Nirmala UI" w:hAnsi="Nirmala UI" w:cs="Nirmala UI"/>
          <w:sz w:val="24"/>
          <w:szCs w:val="24"/>
        </w:rPr>
        <w:t>বল্লভচৈতন্যদাস — কৃষ্ণপ্রেমময় ॥ ৮২ ॥</w:t>
      </w:r>
    </w:p>
    <w:p>
      <w:pPr>
        <w:keepNext/>
        <w:spacing w:after="0"/>
        <w:ind w:left="227"/>
      </w:pPr>
      <w:r>
        <w:rPr>
          <w:rFonts w:ascii="Times New Roman" w:hAnsi="Times New Roman"/>
          <w:i/>
          <w:sz w:val="20"/>
        </w:rPr>
        <w:t>ва̄н̣ӣна̄тха брахмача̄рӣ — бад̣а маха̄ш́айа</w:t>
      </w:r>
    </w:p>
    <w:p>
      <w:pPr>
        <w:keepNext/>
        <w:spacing w:after="40"/>
        <w:ind w:left="227"/>
      </w:pPr>
      <w:r>
        <w:rPr>
          <w:rFonts w:ascii="Times New Roman" w:hAnsi="Times New Roman"/>
          <w:color w:val="555555"/>
          <w:sz w:val="18"/>
        </w:rPr>
        <w:t>Ванинатх  Брахмачари  —  великая  личность</w:t>
      </w:r>
    </w:p>
    <w:p>
      <w:pPr>
        <w:keepNext/>
        <w:spacing w:after="0"/>
        <w:ind w:left="227"/>
      </w:pPr>
      <w:r>
        <w:rPr>
          <w:rFonts w:ascii="Times New Roman" w:hAnsi="Times New Roman"/>
          <w:i/>
          <w:sz w:val="20"/>
        </w:rPr>
        <w:t>валлабха-чаитанйа-да̄са — кр̣ш̣н̣а-премамайа</w:t>
      </w:r>
    </w:p>
    <w:p>
      <w:pPr>
        <w:keepNext/>
        <w:spacing w:after="40"/>
        <w:ind w:left="227"/>
      </w:pPr>
      <w:r>
        <w:rPr>
          <w:rFonts w:ascii="Times New Roman" w:hAnsi="Times New Roman"/>
          <w:color w:val="555555"/>
          <w:sz w:val="18"/>
        </w:rPr>
        <w:t>Валлабха  Чайтанья  дас  —  Кришны  любви  полный</w:t>
      </w:r>
    </w:p>
    <w:p>
      <w:pPr>
        <w:spacing w:before="60"/>
        <w:jc w:val="both"/>
      </w:pPr>
      <w:r>
        <w:rPr>
          <w:b/>
        </w:rPr>
        <w:t xml:space="preserve">82 </w:t>
      </w:r>
      <w:r>
        <w:rPr>
          <w:rFonts w:ascii="Times New Roman" w:hAnsi="Times New Roman"/>
        </w:rPr>
        <w:t>Великая душа Ванинатх Брахмачари, а также Валлабха Чайтанья дас, который всегда был переполнен любовью к Кришне.</w:t>
      </w:r>
    </w:p>
    <w:p>
      <w:pPr>
        <w:jc w:val="both"/>
      </w:pPr>
      <w:r>
        <w:rPr>
          <w:b/>
          <w:i/>
          <w:sz w:val="20"/>
        </w:rPr>
        <w:t xml:space="preserve">Анубхашья. </w:t>
      </w:r>
      <w:r>
        <w:rPr>
          <w:rFonts w:ascii="Times New Roman" w:hAnsi="Times New Roman"/>
          <w:sz w:val="20"/>
        </w:rPr>
        <w:t>Ванинатха Брахмачари. “Шакха-нирнаямрита”, 32: “Я славлю брахмачари Ванинатху Махашаю, прославленного преданностью в собраниях преданных</w:t>
      </w:r>
      <w:r>
        <w:rPr>
          <w:rFonts w:ascii="Times New Roman" w:hAnsi="Times New Roman"/>
          <w:sz w:val="20"/>
          <w:vertAlign w:val="superscript"/>
        </w:rPr>
        <w:t>14</w:t>
      </w:r>
      <w:r>
        <w:rPr>
          <w:rFonts w:ascii="Times New Roman" w:hAnsi="Times New Roman"/>
          <w:sz w:val="20"/>
        </w:rPr>
        <w:t>, сияющего среди множества преданных”. См. Ади, гл. 10, 114.</w:t>
      </w:r>
    </w:p>
    <w:p>
      <w:pPr>
        <w:jc w:val="both"/>
      </w:pPr>
      <w:r>
        <w:rPr>
          <w:rFonts w:ascii="Times New Roman" w:hAnsi="Times New Roman"/>
          <w:sz w:val="20"/>
        </w:rPr>
        <w:t>Валлабха-чайтанья. “Шакха-нирнаямрита”, 33: “Я почитаю Валлабху-чайтанью, исполненного любви к Кришне, чистого, дарующего высшее блаженство, чьё сердце поглощено пением об играх”. В этой ветви Шриюта Налинимохана Госвами служит Шри Мадана-Гопала-деве в Гантале, в Кулии-Навадвипе.</w:t>
      </w:r>
    </w:p>
    <w:p>
      <w:pPr>
        <w:keepNext/>
        <w:spacing w:before="160"/>
        <w:jc w:val="center"/>
      </w:pPr>
      <w:r>
        <w:rPr>
          <w:rFonts w:ascii="Times New Roman" w:hAnsi="Times New Roman"/>
          <w:i/>
          <w:sz w:val="21"/>
        </w:rPr>
        <w:t>(15) Шринатха, (16) Уддхава, (17) Джитамитра, (18) Джаганнатха —</w:t>
      </w:r>
    </w:p>
    <w:p>
      <w:pPr>
        <w:keepNext/>
        <w:jc w:val="center"/>
      </w:pPr>
      <w:r>
        <w:rPr>
          <w:rFonts w:ascii="Nirmala UI" w:hAnsi="Nirmala UI" w:cs="Nirmala UI"/>
          <w:sz w:val="24"/>
          <w:szCs w:val="24"/>
        </w:rPr>
        <w:t>শ্রীনাথ চক্রবর্ত্তী, আর উদ্ধব দাস ৷</w:t>
        <w:br/>
      </w:r>
      <w:r>
        <w:rPr>
          <w:rFonts w:ascii="Nirmala UI" w:hAnsi="Nirmala UI" w:cs="Nirmala UI"/>
          <w:sz w:val="24"/>
          <w:szCs w:val="24"/>
        </w:rPr>
        <w:t>জিতামিত্র, কাষ্ঠকাটা জগন্নাথদাস ॥ ৮৩ ॥</w:t>
      </w:r>
    </w:p>
    <w:p>
      <w:pPr>
        <w:keepNext/>
        <w:spacing w:after="0"/>
        <w:ind w:left="227"/>
      </w:pPr>
      <w:r>
        <w:rPr>
          <w:rFonts w:ascii="Times New Roman" w:hAnsi="Times New Roman"/>
          <w:i/>
          <w:sz w:val="20"/>
        </w:rPr>
        <w:t>ш́рӣна̄тха чакравартӣ, а̄ра уддхава да̄са</w:t>
      </w:r>
    </w:p>
    <w:p>
      <w:pPr>
        <w:keepNext/>
        <w:spacing w:after="40"/>
        <w:ind w:left="227"/>
      </w:pPr>
      <w:r>
        <w:rPr>
          <w:rFonts w:ascii="Times New Roman" w:hAnsi="Times New Roman"/>
          <w:color w:val="555555"/>
          <w:sz w:val="18"/>
        </w:rPr>
        <w:t>Шринатх  Чакраварти,  и  Уддхава  дас</w:t>
      </w:r>
    </w:p>
    <w:p>
      <w:pPr>
        <w:keepNext/>
        <w:spacing w:after="0"/>
        <w:ind w:left="227"/>
      </w:pPr>
      <w:r>
        <w:rPr>
          <w:rFonts w:ascii="Times New Roman" w:hAnsi="Times New Roman"/>
          <w:i/>
          <w:sz w:val="20"/>
        </w:rPr>
        <w:t>джита̄митра, ка̄ш̣т̣хака̄т̣а̄ джаганна̄тха-да̄са</w:t>
      </w:r>
    </w:p>
    <w:p>
      <w:pPr>
        <w:keepNext/>
        <w:spacing w:after="40"/>
        <w:ind w:left="227"/>
      </w:pPr>
      <w:r>
        <w:rPr>
          <w:rFonts w:ascii="Times New Roman" w:hAnsi="Times New Roman"/>
          <w:color w:val="555555"/>
          <w:sz w:val="18"/>
        </w:rPr>
        <w:t>Джитамитра,  Каштхаката (дровосек)  Джаганнатха дас</w:t>
      </w:r>
    </w:p>
    <w:p>
      <w:pPr>
        <w:spacing w:before="60"/>
        <w:jc w:val="both"/>
      </w:pPr>
      <w:r>
        <w:rPr>
          <w:b/>
        </w:rPr>
        <w:t xml:space="preserve">83 </w:t>
      </w:r>
      <w:r>
        <w:rPr>
          <w:rFonts w:ascii="Times New Roman" w:hAnsi="Times New Roman"/>
        </w:rPr>
        <w:t>Шринатх Чакраварти, Уддхава дас, Джитамитра, Каштхаката Джаганнатха дас.</w:t>
      </w:r>
    </w:p>
    <w:p>
      <w:pPr>
        <w:jc w:val="both"/>
      </w:pPr>
      <w:r>
        <w:rPr>
          <w:b/>
          <w:i/>
          <w:sz w:val="20"/>
        </w:rPr>
        <w:t xml:space="preserve">Анубхашья. </w:t>
      </w:r>
      <w:r>
        <w:rPr>
          <w:rFonts w:ascii="Times New Roman" w:hAnsi="Times New Roman"/>
          <w:sz w:val="20"/>
        </w:rPr>
        <w:t>Шринатха Чакраварти. “Шакха-нирнаямрита”, 13: “Я почитаю пандита по имени Шринатха, прибежище добрых качеств, — того, кто с великим усердием служил Кришне, соблюдая весь порядок служения”.</w:t>
      </w:r>
    </w:p>
    <w:p>
      <w:pPr>
        <w:jc w:val="both"/>
      </w:pPr>
      <w:r>
        <w:rPr>
          <w:rFonts w:ascii="Times New Roman" w:hAnsi="Times New Roman"/>
          <w:sz w:val="20"/>
        </w:rPr>
        <w:t>Уддхава дас. “Шакха-нирнаямрита”, 35: “Я почитаю Шримад Уддхаву даса, исполненного достоинств, который дарует самым смиренным людям всё богатство премы”.</w:t>
      </w:r>
    </w:p>
    <w:p>
      <w:pPr>
        <w:jc w:val="both"/>
      </w:pPr>
      <w:r>
        <w:rPr>
          <w:rFonts w:ascii="Times New Roman" w:hAnsi="Times New Roman"/>
          <w:sz w:val="20"/>
        </w:rPr>
        <w:t>Джитамитра. “Гаура-ганоддеша”, 202: “Тот, кто победил и подчинил шестерых врагов во главе с вожделением, получил от Гауры имя, верное своему смыслу, — Джитамитра (победивший врагов)”. Он — Шьяма-манджари из Враджа. “Шакха-нирнаямрита”, 36: “Я почитаю Джитамитру, исполняющего все желания, чья святая книга питает любовь к сладости Кришны”.</w:t>
      </w:r>
    </w:p>
    <w:p>
      <w:pPr>
        <w:jc w:val="both"/>
      </w:pPr>
      <w:r>
        <w:rPr>
          <w:rFonts w:ascii="Times New Roman" w:hAnsi="Times New Roman"/>
          <w:sz w:val="20"/>
        </w:rPr>
        <w:t>Джаганнатха дас жил в деревне Каштхаката (Катхадия) в Бикрампуре, в Дакке. Его потомки ныне живут в деревне Арияль, в Камарпаре и в Пайкпаре. Его Божеству «Яшомадхаве» служат «госвами» из Арияля. Шри Рупапада в “Кришна-ганоддеше” описывает шестьдесят четыре сакхи одного собрания; Джаганнатха дас — двадцать шестая из них, «Тилакини», младшая подруга Читры-деви. Шлока 142: “Расалика, Тилакини, Шаурасени, Сугандхика”. Его род: (2) Рамнрисимха, (3) Рамагопала, (4) Рамачандра, (5) Санатана, (6) Муктарама, (7) Гопинатха, (8) Голока, (9) Харимохана Широмани, (10) Ракхаларадж. Младшие сыновья Гопинатхи — (8) Мадхава, (9) Лакшмиканта.</w:t>
      </w:r>
    </w:p>
    <w:p>
      <w:pPr>
        <w:jc w:val="both"/>
      </w:pPr>
      <w:r>
        <w:rPr>
          <w:rFonts w:ascii="Times New Roman" w:hAnsi="Times New Roman"/>
          <w:sz w:val="20"/>
        </w:rPr>
        <w:t>В “Бхога-нирная-паддхати” Сурьядаса Саркхела: “Затем — те, кто стал махантами в группах во главе с Сучитрой: Джаганнатха дас и Тхакур Джагадиша”</w:t>
      </w:r>
      <w:r>
        <w:rPr>
          <w:rFonts w:ascii="Times New Roman" w:hAnsi="Times New Roman"/>
          <w:sz w:val="20"/>
          <w:vertAlign w:val="superscript"/>
        </w:rPr>
        <w:t>15</w:t>
      </w:r>
      <w:r>
        <w:rPr>
          <w:rFonts w:ascii="Times New Roman" w:hAnsi="Times New Roman"/>
          <w:sz w:val="20"/>
        </w:rPr>
        <w:t>. “Шакха-нирнаямрита”, 48: “Я почитаю Джаганнатху даса, известного как «Каштхаката», который даровал благо святого имени Хари и в Трипуре”. То есть он проповедовал харинаму в области Трипура.</w:t>
      </w:r>
    </w:p>
    <w:p>
      <w:pPr>
        <w:keepNext/>
        <w:spacing w:before="160"/>
        <w:jc w:val="center"/>
      </w:pPr>
      <w:r>
        <w:rPr>
          <w:rFonts w:ascii="Times New Roman" w:hAnsi="Times New Roman"/>
          <w:i/>
          <w:sz w:val="21"/>
        </w:rPr>
        <w:t>(19) Хари Ачарья, (20) Пурия-Гопала, (21) Кришнадас Брахмачари, (22) Пушпагопала —</w:t>
      </w:r>
    </w:p>
    <w:p>
      <w:pPr>
        <w:keepNext/>
        <w:jc w:val="center"/>
      </w:pPr>
      <w:r>
        <w:rPr>
          <w:rFonts w:ascii="Nirmala UI" w:hAnsi="Nirmala UI" w:cs="Nirmala UI"/>
          <w:sz w:val="24"/>
          <w:szCs w:val="24"/>
        </w:rPr>
        <w:t>শ্রীহরি আচার্য্য, দাস পুরিয়াগোপাল ৷</w:t>
        <w:br/>
      </w:r>
      <w:r>
        <w:rPr>
          <w:rFonts w:ascii="Nirmala UI" w:hAnsi="Nirmala UI" w:cs="Nirmala UI"/>
          <w:sz w:val="24"/>
          <w:szCs w:val="24"/>
        </w:rPr>
        <w:t>কৃষ্ণদাস ব্রহ্মচারী, পুষ্পগোপাল ॥ ৮৪ ॥</w:t>
      </w:r>
    </w:p>
    <w:p>
      <w:pPr>
        <w:keepNext/>
        <w:spacing w:after="0"/>
        <w:ind w:left="227"/>
      </w:pPr>
      <w:r>
        <w:rPr>
          <w:rFonts w:ascii="Times New Roman" w:hAnsi="Times New Roman"/>
          <w:i/>
          <w:sz w:val="20"/>
        </w:rPr>
        <w:t>ш́рӣ-хари а̄ча̄рйа, да̄са пурийа̄-гопа̄ла</w:t>
      </w:r>
    </w:p>
    <w:p>
      <w:pPr>
        <w:keepNext/>
        <w:spacing w:after="40"/>
        <w:ind w:left="227"/>
      </w:pPr>
      <w:r>
        <w:rPr>
          <w:rFonts w:ascii="Times New Roman" w:hAnsi="Times New Roman"/>
          <w:color w:val="555555"/>
          <w:sz w:val="18"/>
        </w:rPr>
        <w:t>Шри  Хари  Ачарья,  дас  Пурия-Гопал</w:t>
      </w:r>
    </w:p>
    <w:p>
      <w:pPr>
        <w:keepNext/>
        <w:spacing w:after="0"/>
        <w:ind w:left="227"/>
      </w:pPr>
      <w:r>
        <w:rPr>
          <w:rFonts w:ascii="Times New Roman" w:hAnsi="Times New Roman"/>
          <w:i/>
          <w:sz w:val="20"/>
        </w:rPr>
        <w:t>кр̣ш̣н̣ада̄са брахмача̄рӣ, пуш̣па-гопа̄ла</w:t>
      </w:r>
    </w:p>
    <w:p>
      <w:pPr>
        <w:keepNext/>
        <w:spacing w:after="40"/>
        <w:ind w:left="227"/>
      </w:pPr>
      <w:r>
        <w:rPr>
          <w:rFonts w:ascii="Times New Roman" w:hAnsi="Times New Roman"/>
          <w:color w:val="555555"/>
          <w:sz w:val="18"/>
        </w:rPr>
        <w:t>Кришнадас  Брахмачари,  Пушпагопал</w:t>
      </w:r>
    </w:p>
    <w:p>
      <w:pPr>
        <w:spacing w:before="60"/>
        <w:jc w:val="both"/>
      </w:pPr>
      <w:r>
        <w:rPr>
          <w:b/>
        </w:rPr>
        <w:t xml:space="preserve">84 </w:t>
      </w:r>
      <w:r>
        <w:rPr>
          <w:rFonts w:ascii="Times New Roman" w:hAnsi="Times New Roman"/>
        </w:rPr>
        <w:t>Шри Хари Ачарья, Пурия Гопал дас, Кришнадас Брахмачари и Пушпагопала.</w:t>
      </w:r>
      <w:r>
        <w:rPr>
          <w:rFonts w:ascii="Times New Roman" w:hAnsi="Times New Roman"/>
          <w:vertAlign w:val="superscript"/>
        </w:rPr>
        <w:t>11</w:t>
      </w:r>
    </w:p>
    <w:p>
      <w:pPr>
        <w:jc w:val="both"/>
      </w:pPr>
      <w:r>
        <w:rPr>
          <w:b/>
          <w:i/>
          <w:sz w:val="20"/>
        </w:rPr>
        <w:t xml:space="preserve">Анубхашья. </w:t>
      </w:r>
      <w:r>
        <w:rPr>
          <w:rFonts w:ascii="Times New Roman" w:hAnsi="Times New Roman"/>
          <w:sz w:val="20"/>
        </w:rPr>
        <w:t>Хари Ачарья (“Гаура-ганоддеша”, 196 и 207) — Калакши из Враджа. “Шакха-нирнаямрита”, 37: “С высшей преданностью я почитаю Харидасачарью, жителя Бенгалии, просиявшего собственной уджджвала-расой”.</w:t>
      </w:r>
    </w:p>
    <w:p>
      <w:pPr>
        <w:jc w:val="both"/>
      </w:pPr>
      <w:r>
        <w:rPr>
          <w:rFonts w:ascii="Times New Roman" w:hAnsi="Times New Roman"/>
          <w:sz w:val="20"/>
        </w:rPr>
        <w:t>Пурия-Гопала дас. “Шакха-нирнаямрита”, 38: “Я почитаю того, кого зовут Гопала дасом, жителя Садипура, — он затопил город Бикрам[пур] расой премы к Радхе и Кришне”. То есть он проповедовал харинаму в Бикрампуре.</w:t>
      </w:r>
    </w:p>
    <w:p>
      <w:pPr>
        <w:jc w:val="both"/>
      </w:pPr>
      <w:r>
        <w:rPr>
          <w:rFonts w:ascii="Times New Roman" w:hAnsi="Times New Roman"/>
          <w:sz w:val="20"/>
        </w:rPr>
        <w:t>Кришнадас Брахмачари — Индулекха, одна из восьми сакхи Враджа. “Гаура-ганоддеша”, 164: “Та, что прежде во Врадже была Индулекхой, подругой Шри Радхи, — это Кришнадас Брахмачари, поселившийся во Вриндаване”. “Шакха-нирнаямрита”, 41: “Я почитаю брахмачари Кришнадаса, являющего любовь к Кришне, светлого умом, жителя Вриндавана”.</w:t>
      </w:r>
    </w:p>
    <w:p>
      <w:pPr>
        <w:jc w:val="both"/>
      </w:pPr>
      <w:r>
        <w:rPr>
          <w:rFonts w:ascii="Times New Roman" w:hAnsi="Times New Roman"/>
          <w:sz w:val="20"/>
        </w:rPr>
        <w:t>Пушпагопала. “Шакха-нирнаямрита”, 39: “Я почитаю того, кого зовут Пушпагопалой, наслаждающегося премой: его расой расцвела (пушпита) деревня Сварнаграм — отсюда и его имя”.</w:t>
      </w:r>
    </w:p>
    <w:p>
      <w:pPr>
        <w:keepNext/>
        <w:spacing w:before="160"/>
        <w:jc w:val="center"/>
      </w:pPr>
      <w:r>
        <w:rPr>
          <w:rFonts w:ascii="Times New Roman" w:hAnsi="Times New Roman"/>
          <w:i/>
          <w:sz w:val="21"/>
        </w:rPr>
        <w:t>(23) Шрихарша, (24) Рагху Мишра, (25) Лакшминатха, (26) Чайтанья дас, (27) Рагхунатха —</w:t>
      </w:r>
    </w:p>
    <w:p>
      <w:pPr>
        <w:keepNext/>
        <w:jc w:val="center"/>
      </w:pPr>
      <w:r>
        <w:rPr>
          <w:rFonts w:ascii="Nirmala UI" w:hAnsi="Nirmala UI" w:cs="Nirmala UI"/>
          <w:sz w:val="24"/>
          <w:szCs w:val="24"/>
        </w:rPr>
        <w:t>শ্রীহর্ষ, রঘুমিশ্র, পণ্ডিত লক্ষ্মীনাথ ৷</w:t>
        <w:br/>
      </w:r>
      <w:r>
        <w:rPr>
          <w:rFonts w:ascii="Nirmala UI" w:hAnsi="Nirmala UI" w:cs="Nirmala UI"/>
          <w:sz w:val="24"/>
          <w:szCs w:val="24"/>
        </w:rPr>
        <w:t>বঙ্গবাটী-চৈতন্যদাস, শ্রীরঘুনাথ ॥ ৮৫ ॥</w:t>
      </w:r>
    </w:p>
    <w:p>
      <w:pPr>
        <w:keepNext/>
        <w:spacing w:after="0"/>
        <w:ind w:left="227"/>
      </w:pPr>
      <w:r>
        <w:rPr>
          <w:rFonts w:ascii="Times New Roman" w:hAnsi="Times New Roman"/>
          <w:i/>
          <w:sz w:val="20"/>
        </w:rPr>
        <w:t>ш́рӣхарш̣а, рагху-миш́ра, пан̣д̣ита лакш̣мӣна̄тха</w:t>
      </w:r>
    </w:p>
    <w:p>
      <w:pPr>
        <w:keepNext/>
        <w:spacing w:after="40"/>
        <w:ind w:left="227"/>
      </w:pPr>
      <w:r>
        <w:rPr>
          <w:rFonts w:ascii="Times New Roman" w:hAnsi="Times New Roman"/>
          <w:color w:val="555555"/>
          <w:sz w:val="18"/>
        </w:rPr>
        <w:t>Шрихарша,  Рагху Мишра,  Пандит  Лакшминатх</w:t>
      </w:r>
    </w:p>
    <w:p>
      <w:pPr>
        <w:keepNext/>
        <w:spacing w:after="0"/>
        <w:ind w:left="227"/>
      </w:pPr>
      <w:r>
        <w:rPr>
          <w:rFonts w:ascii="Times New Roman" w:hAnsi="Times New Roman"/>
          <w:i/>
          <w:sz w:val="20"/>
        </w:rPr>
        <w:t>бан̇гава̄т̣ӣ-чаитанйа-да̄са, ш́рӣ-рагхуна̄тха</w:t>
      </w:r>
    </w:p>
    <w:p>
      <w:pPr>
        <w:keepNext/>
        <w:spacing w:after="40"/>
        <w:ind w:left="227"/>
      </w:pPr>
      <w:r>
        <w:rPr>
          <w:rFonts w:ascii="Times New Roman" w:hAnsi="Times New Roman"/>
          <w:color w:val="555555"/>
          <w:sz w:val="18"/>
        </w:rPr>
        <w:t>Бангавати Чайтанья дас,  Шри  Рагхунатх</w:t>
      </w:r>
    </w:p>
    <w:p>
      <w:pPr>
        <w:spacing w:before="60"/>
        <w:jc w:val="both"/>
      </w:pPr>
      <w:r>
        <w:rPr>
          <w:b/>
        </w:rPr>
        <w:t xml:space="preserve">85 </w:t>
      </w:r>
      <w:r>
        <w:rPr>
          <w:rFonts w:ascii="Times New Roman" w:hAnsi="Times New Roman"/>
        </w:rPr>
        <w:t>Шрихарша, Рагху Мишра, Лакшминатх Пандит, Бангавати Чайтанья дас и Шри Рагхунатх.</w:t>
      </w:r>
    </w:p>
    <w:p>
      <w:pPr>
        <w:jc w:val="both"/>
      </w:pPr>
      <w:r>
        <w:rPr>
          <w:b/>
          <w:i/>
          <w:sz w:val="20"/>
        </w:rPr>
        <w:t xml:space="preserve">Анубхашья. </w:t>
      </w:r>
      <w:r>
        <w:rPr>
          <w:rFonts w:ascii="Times New Roman" w:hAnsi="Times New Roman"/>
          <w:sz w:val="20"/>
        </w:rPr>
        <w:t>Шрихарша (“Гаура-ганоддеша”, 194 и 201) — Сукешини из Враджа. “Шакха-нирнаямрита”, 40: “Я почитаю того, кого зовут Шрихарша Мишрой, — наслаждающегося любовью к Кришне, опьянённого сердцем от любви к Гауре, росток расы великого блаженства”.</w:t>
      </w:r>
    </w:p>
    <w:p>
      <w:pPr>
        <w:jc w:val="both"/>
      </w:pPr>
      <w:r>
        <w:rPr>
          <w:rFonts w:ascii="Times New Roman" w:hAnsi="Times New Roman"/>
          <w:sz w:val="20"/>
        </w:rPr>
        <w:t>Рагху Мишра (“Гаура-ганоддеша”, 195 и 201) — Карпура-манджари из Враджа.</w:t>
      </w:r>
    </w:p>
    <w:p>
      <w:pPr>
        <w:jc w:val="both"/>
      </w:pPr>
      <w:r>
        <w:rPr>
          <w:rFonts w:ascii="Times New Roman" w:hAnsi="Times New Roman"/>
          <w:sz w:val="20"/>
        </w:rPr>
        <w:t>Лакшминатха Пандит (“Гаура-ганоддеша”, 196, 205) — Расонмада из Враджа. “Шакха-нирнаямрита”, 42: “Я почитаю Враджа-Лакшминатху даса, воплощённое сострадание, исполненного махабхавы, дарующего удачу Враджа”.</w:t>
      </w:r>
    </w:p>
    <w:p>
      <w:pPr>
        <w:jc w:val="both"/>
      </w:pPr>
      <w:r>
        <w:rPr>
          <w:rFonts w:ascii="Times New Roman" w:hAnsi="Times New Roman"/>
          <w:sz w:val="20"/>
        </w:rPr>
        <w:t>Бангавати-Чайтанья дас (“Гаура-ганоддеша”, 196 и 206) — Кали из Враджа. “Шакха-нирнаямрита”, 43: “Я почитаю Шри Чайтанью даса из Бангавати, великую душу, чьё тело всегда украшено слезами любви и трепетом вставших волосков”. Преемственность его ветви: (2) Матхурапрасада, (3) Рукминиканта, (4) Дживанакришна, (5) Югалакишора, (6) Ратанакришна, (7) Радхамадхава, (8) Ушамани, (9) Вайкунтханатха, (10) Лаламохана Шаха Шанкханидхи (житель Дакки).</w:t>
      </w:r>
    </w:p>
    <w:p>
      <w:pPr>
        <w:jc w:val="both"/>
      </w:pPr>
      <w:r>
        <w:rPr>
          <w:rFonts w:ascii="Times New Roman" w:hAnsi="Times New Roman"/>
          <w:sz w:val="20"/>
        </w:rPr>
        <w:t>Рагхунатха — Варангада из Враджа. “Гаура-ганоддеша”, 194 и 200: “Рагхунатха — некий брахман, беззаветный слуга Гауранги”. “Шакха-нирнаямрита”, 44: “Я почитаю того, кого зовут Шри Рагхунатхой, великую душу, корень премы: лишь услышав его имя, обретаешь расу Вриндавана”.</w:t>
      </w:r>
    </w:p>
    <w:p>
      <w:pPr>
        <w:keepNext/>
        <w:spacing w:before="160"/>
        <w:jc w:val="center"/>
      </w:pPr>
      <w:r>
        <w:rPr>
          <w:rFonts w:ascii="Times New Roman" w:hAnsi="Times New Roman"/>
          <w:i/>
          <w:sz w:val="21"/>
        </w:rPr>
        <w:t>(28) Амогха, (29) Хастигопала, (30) Чайтанья-валлабха, (31) Яду, (32) Мангала Вайшнава —</w:t>
      </w:r>
    </w:p>
    <w:p>
      <w:pPr>
        <w:keepNext/>
        <w:jc w:val="center"/>
      </w:pPr>
      <w:r>
        <w:rPr>
          <w:rFonts w:ascii="Nirmala UI" w:hAnsi="Nirmala UI" w:cs="Nirmala UI"/>
          <w:sz w:val="24"/>
          <w:szCs w:val="24"/>
        </w:rPr>
        <w:t>অমোঘ পণ্ডিত, হস্তিগোপাল, চৈতন্যবল্লভ ৷</w:t>
        <w:br/>
      </w:r>
      <w:r>
        <w:rPr>
          <w:rFonts w:ascii="Nirmala UI" w:hAnsi="Nirmala UI" w:cs="Nirmala UI"/>
          <w:sz w:val="24"/>
          <w:szCs w:val="24"/>
        </w:rPr>
        <w:t>যদু গাঙ্গুলি আর মঙ্গল বৈষ্ণব ॥ ৮৬ ॥</w:t>
      </w:r>
    </w:p>
    <w:p>
      <w:pPr>
        <w:keepNext/>
        <w:spacing w:after="0"/>
        <w:ind w:left="227"/>
      </w:pPr>
      <w:r>
        <w:rPr>
          <w:rFonts w:ascii="Times New Roman" w:hAnsi="Times New Roman"/>
          <w:i/>
          <w:sz w:val="20"/>
        </w:rPr>
        <w:t>амогха пан̣д̣ита, хасти-гопа̄ла, чаитанйа-валлабха</w:t>
      </w:r>
    </w:p>
    <w:p>
      <w:pPr>
        <w:keepNext/>
        <w:spacing w:after="40"/>
        <w:ind w:left="227"/>
      </w:pPr>
      <w:r>
        <w:rPr>
          <w:rFonts w:ascii="Times New Roman" w:hAnsi="Times New Roman"/>
          <w:color w:val="555555"/>
          <w:sz w:val="18"/>
        </w:rPr>
        <w:t>Амогха  Пандит,  Хастигопал,  Чайтанья-валлабха</w:t>
      </w:r>
    </w:p>
    <w:p>
      <w:pPr>
        <w:keepNext/>
        <w:spacing w:after="0"/>
        <w:ind w:left="227"/>
      </w:pPr>
      <w:r>
        <w:rPr>
          <w:rFonts w:ascii="Times New Roman" w:hAnsi="Times New Roman"/>
          <w:i/>
          <w:sz w:val="20"/>
        </w:rPr>
        <w:t>йаду га̄н̇гули а̄ра ман̇гала ваиш̣н̣ава</w:t>
      </w:r>
    </w:p>
    <w:p>
      <w:pPr>
        <w:keepNext/>
        <w:spacing w:after="40"/>
        <w:ind w:left="227"/>
      </w:pPr>
      <w:r>
        <w:rPr>
          <w:rFonts w:ascii="Times New Roman" w:hAnsi="Times New Roman"/>
          <w:color w:val="555555"/>
          <w:sz w:val="18"/>
        </w:rPr>
        <w:t>Яду  Гангули  и  Мангал  Вайшнав</w:t>
      </w:r>
    </w:p>
    <w:p>
      <w:pPr>
        <w:spacing w:before="60"/>
        <w:jc w:val="both"/>
      </w:pPr>
      <w:r>
        <w:rPr>
          <w:b/>
        </w:rPr>
        <w:t xml:space="preserve">86 </w:t>
      </w:r>
      <w:r>
        <w:rPr>
          <w:rFonts w:ascii="Times New Roman" w:hAnsi="Times New Roman"/>
        </w:rPr>
        <w:t>Амогха Пандит, Хастигопал, Чайтанья-валлабха, Яду Гангули, Мангал Вайшнав.</w:t>
      </w:r>
    </w:p>
    <w:p>
      <w:pPr>
        <w:jc w:val="both"/>
      </w:pPr>
      <w:r>
        <w:rPr>
          <w:b/>
          <w:i/>
          <w:sz w:val="20"/>
        </w:rPr>
        <w:t xml:space="preserve">Анубхашья. </w:t>
      </w:r>
      <w:r>
        <w:rPr>
          <w:rFonts w:ascii="Times New Roman" w:hAnsi="Times New Roman"/>
          <w:sz w:val="20"/>
        </w:rPr>
        <w:t>Амогха Пандит. “Шакха-нирнаямрита”, 59: “Я почитаю Амогху Пандита, которого Шри Гаура сделал Своим, — того, чьё тело переполнено премой и чей голос прерывается от неё, чьё тело трепещет и покрывается мурашками”.</w:t>
      </w:r>
    </w:p>
    <w:p>
      <w:pPr>
        <w:jc w:val="both"/>
      </w:pPr>
      <w:r>
        <w:rPr>
          <w:rFonts w:ascii="Times New Roman" w:hAnsi="Times New Roman"/>
          <w:sz w:val="20"/>
        </w:rPr>
        <w:t>Хастигопала — Харини из Враджа (“Гаура-ганоддеша”, 196 и 206). “С высшей преданностью склоняюсь перед тем, кого зовут Хастигопала дасом, чьё тело опьянено премой, — исполненным высшей любви к Гауре”. (“Шакха-нирнаямрита”, 61)</w:t>
      </w:r>
    </w:p>
    <w:p>
      <w:pPr>
        <w:jc w:val="both"/>
      </w:pPr>
      <w:r>
        <w:rPr>
          <w:rFonts w:ascii="Times New Roman" w:hAnsi="Times New Roman"/>
          <w:sz w:val="20"/>
        </w:rPr>
        <w:t>Чайтанья-валлабха. “Шакха-нирнаямрита”, 60: “Я почитаю того, кого зовут Чайтанья-валлабхой, — обитель расы премы, жаждущего петь о качествах Гададхары и Гауры”.</w:t>
      </w:r>
    </w:p>
    <w:p>
      <w:pPr>
        <w:jc w:val="both"/>
      </w:pPr>
      <w:r>
        <w:rPr>
          <w:rFonts w:ascii="Times New Roman" w:hAnsi="Times New Roman"/>
          <w:sz w:val="20"/>
        </w:rPr>
        <w:t>Яду Гангули. “Шакха-нирнаямрита”, 34: “С преданностью почитаю Ядунатху Чакраварти, прозванного Лила-бхагаватой, — корень премы, великого знатока, великую душу”. Потомок этой ветви — Шри Налиникша Тхакур, живущий в Палиграм-Чанаке в округе Барддхаман.</w:t>
      </w:r>
    </w:p>
    <w:p>
      <w:pPr>
        <w:jc w:val="both"/>
      </w:pPr>
      <w:r>
        <w:rPr>
          <w:rFonts w:ascii="Times New Roman" w:hAnsi="Times New Roman"/>
          <w:sz w:val="20"/>
        </w:rPr>
        <w:t>Мангала Вайшнава. “Шакха-нирнаямрита”, 47: “Я почитаю Мангалу-вайшнаву, чистого сердцем и телом, чьё тело напоено нектаром игр Владык Вриндавана”. Он жил в деревне Титакана в Муршидабаде. Род его отца служил богине Киритешвари в Муршидабаде. По преданию, сначала он принял великий обет (брихад-врату) и ушёл из дома, а позже в Майнадале женился на дочери своего ученика Прананатхи Адхикари. Его потомки ныне известны как «Тхакуры из Кандары». Кандара — деревня близ Катвы в округе Барддхаман. Ещё недавно там жило тридцать шесть семей из рода Мангалы Тхакура.</w:t>
      </w:r>
    </w:p>
    <w:p>
      <w:pPr>
        <w:jc w:val="both"/>
      </w:pPr>
      <w:r>
        <w:rPr>
          <w:rFonts w:ascii="Times New Roman" w:hAnsi="Times New Roman"/>
          <w:sz w:val="20"/>
        </w:rPr>
        <w:t>Среди известных учеников Тхакура Махашаи стоит назвать Прананатху Адхикари из Майнадала, Пурушоттаму Чакраварти из Кандары и Нрисимхапрасаду Митру Тхакура из Майнадала. Род Адхикари из Майнадала пресёкся, но остались их потомки по дочерям. Из рода Пурушоттамы Чакраварти Шри Кунджабихари Чакраварти и Радхаваллабха Чакраварти ныне живут в деревне Ангара, относящейся к Сакулешвару в Бирбхуме. Они поют “Шри Чайтанья-мангалу”. В роду Нрисимхапрасады Митры Тхакура известны Судхакришна Митра Тхакур и Никунджабихари Митра Тхакур; они — наставники в игре на мриданге.</w:t>
      </w:r>
    </w:p>
    <w:p>
      <w:pPr>
        <w:jc w:val="both"/>
      </w:pPr>
      <w:r>
        <w:rPr>
          <w:rFonts w:ascii="Times New Roman" w:hAnsi="Times New Roman"/>
          <w:sz w:val="20"/>
        </w:rPr>
        <w:t>Мангала Тхакур Махашая обрёл парные Божества «Шри Радхаваллабха», когда царь Гауды прокладывал дорогу из Гауды в Кшетру и копал пруд. Тогда он жил в деревне Ранипур к западу от Кандары. Шри Нрисимха-шила, которой поклонялся Тхакур Махашая, и поныне находится в Кандаре. Имущество, которое царь Гауды пожаловал на служение Божествам, было утрачено, и Мангала Тхакур поддерживал служение подаянием.</w:t>
      </w:r>
    </w:p>
    <w:p>
      <w:pPr>
        <w:jc w:val="both"/>
      </w:pPr>
      <w:r>
        <w:rPr>
          <w:rFonts w:ascii="Times New Roman" w:hAnsi="Times New Roman"/>
          <w:sz w:val="20"/>
        </w:rPr>
        <w:t>У Мангалы Тхакура было три сына: (1) Радхикапрасада, (2) Гопирамана, (3) Шьямакишора. Роды этих трёх братьев существуют и сейчас. Позднее в Кандаре было установлено служение Шри Вриндаваначандре.</w:t>
      </w:r>
    </w:p>
    <w:p>
      <w:pPr>
        <w:keepNext/>
        <w:spacing w:before="160"/>
        <w:jc w:val="center"/>
      </w:pPr>
      <w:r>
        <w:rPr>
          <w:rFonts w:ascii="Times New Roman" w:hAnsi="Times New Roman"/>
          <w:i/>
          <w:sz w:val="21"/>
        </w:rPr>
        <w:t>(33) Шивананда Чакраварти —</w:t>
      </w:r>
    </w:p>
    <w:p>
      <w:pPr>
        <w:keepNext/>
        <w:jc w:val="center"/>
      </w:pPr>
      <w:r>
        <w:rPr>
          <w:rFonts w:ascii="Nirmala UI" w:hAnsi="Nirmala UI" w:cs="Nirmala UI"/>
          <w:sz w:val="24"/>
          <w:szCs w:val="24"/>
        </w:rPr>
        <w:t>চক্রবর্ত্তী শিবানন্দ শাখাতে উদ্দাম ৷</w:t>
        <w:br/>
      </w:r>
      <w:r>
        <w:rPr>
          <w:rFonts w:ascii="Nirmala UI" w:hAnsi="Nirmala UI" w:cs="Nirmala UI"/>
          <w:sz w:val="24"/>
          <w:szCs w:val="24"/>
        </w:rPr>
        <w:t>মদনগোপাল পায়ে যাঁহার বিশ্রাম ॥ ৮৭ ॥</w:t>
      </w:r>
    </w:p>
    <w:p>
      <w:pPr>
        <w:keepNext/>
        <w:spacing w:after="0"/>
        <w:ind w:left="227"/>
      </w:pPr>
      <w:r>
        <w:rPr>
          <w:rFonts w:ascii="Times New Roman" w:hAnsi="Times New Roman"/>
          <w:i/>
          <w:sz w:val="20"/>
        </w:rPr>
        <w:t>чакравартӣ ш́ива̄нанда ш́а̄кха̄те удда̄ма</w:t>
      </w:r>
    </w:p>
    <w:p>
      <w:pPr>
        <w:keepNext/>
        <w:spacing w:after="40"/>
        <w:ind w:left="227"/>
      </w:pPr>
      <w:r>
        <w:rPr>
          <w:rFonts w:ascii="Times New Roman" w:hAnsi="Times New Roman"/>
          <w:color w:val="555555"/>
          <w:sz w:val="18"/>
        </w:rPr>
        <w:t>Чакраварти  Шивананда  ветвь  возвышенная</w:t>
      </w:r>
    </w:p>
    <w:p>
      <w:pPr>
        <w:keepNext/>
        <w:spacing w:after="0"/>
        <w:ind w:left="227"/>
      </w:pPr>
      <w:r>
        <w:rPr>
          <w:rFonts w:ascii="Times New Roman" w:hAnsi="Times New Roman"/>
          <w:i/>
          <w:sz w:val="20"/>
        </w:rPr>
        <w:t>мадана-гопа̄ла па̄йе йа̄̐ха̄ра виш́ра̄ма</w:t>
      </w:r>
    </w:p>
    <w:p>
      <w:pPr>
        <w:keepNext/>
        <w:spacing w:after="40"/>
        <w:ind w:left="227"/>
      </w:pPr>
      <w:r>
        <w:rPr>
          <w:rFonts w:ascii="Times New Roman" w:hAnsi="Times New Roman"/>
          <w:color w:val="555555"/>
          <w:sz w:val="18"/>
        </w:rPr>
        <w:t>Мадан  Гопал  у стоп  которого  пребывает</w:t>
      </w:r>
    </w:p>
    <w:p>
      <w:pPr>
        <w:spacing w:before="60"/>
        <w:jc w:val="both"/>
      </w:pPr>
      <w:r>
        <w:rPr>
          <w:b/>
        </w:rPr>
        <w:t xml:space="preserve">87 </w:t>
      </w:r>
      <w:r>
        <w:rPr>
          <w:rFonts w:ascii="Times New Roman" w:hAnsi="Times New Roman"/>
        </w:rPr>
        <w:t>Великий преданный Чакраварти Шивананда полностью предался лотосным стопам Шри Мадан Гопала.</w:t>
      </w:r>
    </w:p>
    <w:p>
      <w:pPr>
        <w:jc w:val="both"/>
      </w:pPr>
      <w:r>
        <w:rPr>
          <w:b/>
          <w:i/>
          <w:sz w:val="20"/>
        </w:rPr>
        <w:t xml:space="preserve">Анубхашья. </w:t>
      </w:r>
      <w:r>
        <w:rPr>
          <w:rFonts w:ascii="Times New Roman" w:hAnsi="Times New Roman"/>
          <w:sz w:val="20"/>
        </w:rPr>
        <w:t>Шивананда Чакраварти. “Гаура-ганоддеша”, шлока 183: “Шивананда Чакраварти, поселившийся во Вриндаване, известен как проявление Шримати Лаванга-манджари”. “Шакха-нирнаямрита”, 10: “Я почитаю Шивананду, которого зовут Кумудананда, — исполненного уджджвала-расы, чистого, жителя Вриндавана”. См. Ади, гл. 8, 70.</w:t>
      </w:r>
    </w:p>
    <w:p>
      <w:pPr>
        <w:jc w:val="both"/>
      </w:pPr>
      <w:r>
        <w:rPr>
          <w:rFonts w:ascii="Times New Roman" w:hAnsi="Times New Roman"/>
          <w:sz w:val="20"/>
        </w:rPr>
        <w:t>Кроме того, Шри Ядунандана дас в своей “Шакха-нирнае” упоминает ещё нескольких представителей ветви Гададхары: 1. Мадхавачарья; 2. Гопала дас; 3. Хридаянанда; 4. Валлабха Бхатта (по его имени называется сампрадая «Валлабха», или «Пушти-маргия»); 5. Мадху Пандит (его шрипат — в деревне Саимбона, в двух милях к востоку от Кхардахи; именно он установил знаменитое Божество Гопинатхадевы во Вриндаване и служил Ему); 6. Ачьютананда; 7. Чандрашекхара; 8. Вакрешвара Пандит (?); 9. Дамодара; 10. Бхагаван Ачарья (другой); 11. Анантачарья-варья (другой); 12. Кришнадас; 13. Парамананда Бхаттачарья; 14. Бхавананда Госвами; 15. Чайтанья дас; 16. Локанатха Бхатта (гуру Шри Тхакура Нароттамы, уроженец Талакхади в округе Яшохар, установивший Шри Радха-винода во Вриндаване, близкий друг Бхугарбхи Тхакура) (?); 17. Говиндачарья; 18. Акрура Тхакур; 19. Санкетачарья; 20. Пратападитья; 21. Камалаканта Ачарья; 22. Ядавачарья; 23. Нараяна Падихари (житель Кшетры).</w:t>
      </w:r>
    </w:p>
    <w:p>
      <w:pPr>
        <w:keepNext/>
        <w:spacing w:before="160"/>
        <w:jc w:val="center"/>
      </w:pPr>
      <w:r>
        <w:rPr>
          <w:rFonts w:ascii="Nirmala UI" w:hAnsi="Nirmala UI" w:cs="Nirmala UI"/>
          <w:sz w:val="24"/>
          <w:szCs w:val="24"/>
        </w:rPr>
        <w:t>এই ত’ সংক্ষেপে কহিলাঙ পণ্ডিতের গণ ৷</w:t>
        <w:br/>
      </w:r>
      <w:r>
        <w:rPr>
          <w:rFonts w:ascii="Nirmala UI" w:hAnsi="Nirmala UI" w:cs="Nirmala UI"/>
          <w:sz w:val="24"/>
          <w:szCs w:val="24"/>
        </w:rPr>
        <w:t>ঐছে আর শাখা-উপশাখার গণন ॥ ৮৮ ॥</w:t>
      </w:r>
    </w:p>
    <w:p>
      <w:pPr>
        <w:keepNext/>
        <w:spacing w:after="0"/>
        <w:ind w:left="227"/>
      </w:pPr>
      <w:r>
        <w:rPr>
          <w:rFonts w:ascii="Times New Roman" w:hAnsi="Times New Roman"/>
          <w:i/>
          <w:sz w:val="20"/>
        </w:rPr>
        <w:t>эи та’ сам̇кш̣епе кахила̄н̇а пан̣д̣итера ган̣а</w:t>
      </w:r>
    </w:p>
    <w:p>
      <w:pPr>
        <w:keepNext/>
        <w:spacing w:after="40"/>
        <w:ind w:left="227"/>
      </w:pPr>
      <w:r>
        <w:rPr>
          <w:rFonts w:ascii="Times New Roman" w:hAnsi="Times New Roman"/>
          <w:color w:val="555555"/>
          <w:sz w:val="18"/>
        </w:rPr>
        <w:t>это  вкратце  описал  Гададхара Пандита  ветви</w:t>
      </w:r>
    </w:p>
    <w:p>
      <w:pPr>
        <w:keepNext/>
        <w:spacing w:after="0"/>
        <w:ind w:left="227"/>
      </w:pPr>
      <w:r>
        <w:rPr>
          <w:rFonts w:ascii="Times New Roman" w:hAnsi="Times New Roman"/>
          <w:i/>
          <w:sz w:val="20"/>
        </w:rPr>
        <w:t>аичхе а̄ра ш́а̄кха̄-упаш́а̄кха̄ра ган̣ана</w:t>
      </w:r>
    </w:p>
    <w:p>
      <w:pPr>
        <w:keepNext/>
        <w:spacing w:after="40"/>
        <w:ind w:left="227"/>
      </w:pPr>
      <w:r>
        <w:rPr>
          <w:rFonts w:ascii="Times New Roman" w:hAnsi="Times New Roman"/>
          <w:color w:val="555555"/>
          <w:sz w:val="18"/>
        </w:rPr>
        <w:t>подобно другое  ветвей и их побегов  множество</w:t>
      </w:r>
    </w:p>
    <w:p>
      <w:pPr>
        <w:spacing w:before="60"/>
        <w:jc w:val="both"/>
      </w:pPr>
      <w:r>
        <w:rPr>
          <w:b/>
        </w:rPr>
        <w:t xml:space="preserve">88 </w:t>
      </w:r>
      <w:r>
        <w:rPr>
          <w:rFonts w:ascii="Times New Roman" w:hAnsi="Times New Roman"/>
        </w:rPr>
        <w:t>Так я кратко описал ветвь Гададхара Пандита. Есть у неё и множество других веточек и побегов.</w:t>
      </w:r>
    </w:p>
    <w:p>
      <w:pPr>
        <w:keepNext/>
        <w:spacing w:before="160"/>
        <w:jc w:val="center"/>
      </w:pPr>
      <w:r>
        <w:rPr>
          <w:rFonts w:ascii="Times New Roman" w:hAnsi="Times New Roman"/>
          <w:i/>
          <w:sz w:val="21"/>
        </w:rPr>
        <w:t>Беззаветная преданность Гауре у спутников Гададхары —</w:t>
      </w:r>
    </w:p>
    <w:p>
      <w:pPr>
        <w:keepNext/>
        <w:jc w:val="center"/>
      </w:pPr>
      <w:r>
        <w:rPr>
          <w:rFonts w:ascii="Nirmala UI" w:hAnsi="Nirmala UI" w:cs="Nirmala UI"/>
          <w:sz w:val="24"/>
          <w:szCs w:val="24"/>
        </w:rPr>
        <w:t>পণ্ডিতের গণ সব, — ভাগবত ধন্য ৷</w:t>
        <w:br/>
      </w:r>
      <w:r>
        <w:rPr>
          <w:rFonts w:ascii="Nirmala UI" w:hAnsi="Nirmala UI" w:cs="Nirmala UI"/>
          <w:sz w:val="24"/>
          <w:szCs w:val="24"/>
        </w:rPr>
        <w:t>প্রাণবল্লভ — সবার শ্রীকৃষ্ণচৈতন্য ॥ ৮৯ ॥</w:t>
      </w:r>
    </w:p>
    <w:p>
      <w:pPr>
        <w:keepNext/>
        <w:spacing w:after="0"/>
        <w:ind w:left="227"/>
      </w:pPr>
      <w:r>
        <w:rPr>
          <w:rFonts w:ascii="Times New Roman" w:hAnsi="Times New Roman"/>
          <w:i/>
          <w:sz w:val="20"/>
        </w:rPr>
        <w:t>пан̣д̣итера ган̣а саба, — бха̄гавата дханйа</w:t>
      </w:r>
    </w:p>
    <w:p>
      <w:pPr>
        <w:keepNext/>
        <w:spacing w:after="40"/>
        <w:ind w:left="227"/>
      </w:pPr>
      <w:r>
        <w:rPr>
          <w:rFonts w:ascii="Times New Roman" w:hAnsi="Times New Roman"/>
          <w:color w:val="555555"/>
          <w:sz w:val="18"/>
        </w:rPr>
        <w:t>Гададхара последователи все — преданные прославленные</w:t>
      </w:r>
    </w:p>
    <w:p>
      <w:pPr>
        <w:keepNext/>
        <w:spacing w:after="0"/>
        <w:ind w:left="227"/>
      </w:pPr>
      <w:r>
        <w:rPr>
          <w:rFonts w:ascii="Times New Roman" w:hAnsi="Times New Roman"/>
          <w:i/>
          <w:sz w:val="20"/>
        </w:rPr>
        <w:t>пра̄н̣а-валлабха — саба̄ра ш́рӣ-кр̣ш̣н̣а-чаитанйа</w:t>
      </w:r>
    </w:p>
    <w:p>
      <w:pPr>
        <w:keepNext/>
        <w:spacing w:after="40"/>
        <w:ind w:left="227"/>
      </w:pPr>
      <w:r>
        <w:rPr>
          <w:rFonts w:ascii="Times New Roman" w:hAnsi="Times New Roman"/>
          <w:color w:val="555555"/>
          <w:sz w:val="18"/>
        </w:rPr>
        <w:t>жизнь и душа  —  всех  Шри  Кришна  Чайтанья</w:t>
      </w:r>
    </w:p>
    <w:p>
      <w:pPr>
        <w:spacing w:before="60"/>
        <w:jc w:val="both"/>
      </w:pPr>
      <w:r>
        <w:rPr>
          <w:b/>
        </w:rPr>
        <w:t xml:space="preserve">89 </w:t>
      </w:r>
      <w:r>
        <w:rPr>
          <w:rFonts w:ascii="Times New Roman" w:hAnsi="Times New Roman"/>
        </w:rPr>
        <w:t>Все последователи Гададхара Пандита — великие прославленные преданные Бога. Шри Чайтанья Махапрабху был для них самой жизнью и душой.</w:t>
      </w:r>
    </w:p>
    <w:p>
      <w:pPr>
        <w:keepNext/>
        <w:spacing w:before="160"/>
        <w:jc w:val="center"/>
      </w:pPr>
      <w:r>
        <w:rPr>
          <w:rFonts w:ascii="Times New Roman" w:hAnsi="Times New Roman"/>
          <w:i/>
          <w:sz w:val="21"/>
        </w:rPr>
        <w:t>Величие памяти о спутниках Нитай, Адвайты и Гададхары —</w:t>
      </w:r>
    </w:p>
    <w:p>
      <w:pPr>
        <w:keepNext/>
        <w:jc w:val="center"/>
      </w:pPr>
      <w:r>
        <w:rPr>
          <w:rFonts w:ascii="Nirmala UI" w:hAnsi="Nirmala UI" w:cs="Nirmala UI"/>
          <w:sz w:val="24"/>
          <w:szCs w:val="24"/>
        </w:rPr>
        <w:t>এই তিন স্কন্ধের কৈলুঁ শাখার গণন ৷</w:t>
        <w:br/>
      </w:r>
      <w:r>
        <w:rPr>
          <w:rFonts w:ascii="Nirmala UI" w:hAnsi="Nirmala UI" w:cs="Nirmala UI"/>
          <w:sz w:val="24"/>
          <w:szCs w:val="24"/>
        </w:rPr>
        <w:t>যাঁ-সবা-স্মরণে ভববন্ধ-বিমোচন ॥ ৯০ ॥</w:t>
      </w:r>
    </w:p>
    <w:p>
      <w:pPr>
        <w:keepNext/>
        <w:spacing w:after="0"/>
        <w:ind w:left="227"/>
      </w:pPr>
      <w:r>
        <w:rPr>
          <w:rFonts w:ascii="Times New Roman" w:hAnsi="Times New Roman"/>
          <w:i/>
          <w:sz w:val="20"/>
        </w:rPr>
        <w:t>эи тина скандхера каилу̐ ш́а̄кха̄ра ган̣ана</w:t>
      </w:r>
    </w:p>
    <w:p>
      <w:pPr>
        <w:keepNext/>
        <w:spacing w:after="40"/>
        <w:ind w:left="227"/>
      </w:pPr>
      <w:r>
        <w:rPr>
          <w:rFonts w:ascii="Times New Roman" w:hAnsi="Times New Roman"/>
          <w:color w:val="555555"/>
          <w:sz w:val="18"/>
        </w:rPr>
        <w:t>этих троих  стволов  описал  ветвей  перечисление</w:t>
      </w:r>
    </w:p>
    <w:p>
      <w:pPr>
        <w:keepNext/>
        <w:spacing w:after="0"/>
        <w:ind w:left="227"/>
      </w:pPr>
      <w:r>
        <w:rPr>
          <w:rFonts w:ascii="Times New Roman" w:hAnsi="Times New Roman"/>
          <w:i/>
          <w:sz w:val="20"/>
        </w:rPr>
        <w:t>йа̄̐-саба̄-смаран̣е бхава-бандха-вимочана</w:t>
      </w:r>
    </w:p>
    <w:p>
      <w:pPr>
        <w:keepNext/>
        <w:spacing w:after="40"/>
        <w:ind w:left="227"/>
      </w:pPr>
      <w:r>
        <w:rPr>
          <w:rFonts w:ascii="Times New Roman" w:hAnsi="Times New Roman"/>
          <w:color w:val="555555"/>
          <w:sz w:val="18"/>
        </w:rPr>
        <w:t>их всех памятованием от Майи рабства освобождение</w:t>
      </w:r>
    </w:p>
    <w:p>
      <w:pPr>
        <w:spacing w:before="60"/>
        <w:jc w:val="both"/>
      </w:pPr>
      <w:r>
        <w:rPr>
          <w:b/>
        </w:rPr>
        <w:t xml:space="preserve">90 </w:t>
      </w:r>
      <w:r>
        <w:rPr>
          <w:rFonts w:ascii="Times New Roman" w:hAnsi="Times New Roman"/>
        </w:rPr>
        <w:t>Благодаря памятованию многочисленных веток и побегов, идущих от трёх этих стволов (Нитьянанды, Гададхара и Адвайты), любой человек освобождается от рабства Майи.</w:t>
      </w:r>
    </w:p>
    <w:p>
      <w:pPr>
        <w:keepNext/>
        <w:spacing w:before="160"/>
        <w:jc w:val="center"/>
      </w:pPr>
      <w:r>
        <w:rPr>
          <w:rFonts w:ascii="Nirmala UI" w:hAnsi="Nirmala UI" w:cs="Nirmala UI"/>
          <w:sz w:val="24"/>
          <w:szCs w:val="24"/>
        </w:rPr>
        <w:t>যাঁ-সবা-স্মরণে পাই চৈতন্যচরণ ৷</w:t>
        <w:br/>
      </w:r>
      <w:r>
        <w:rPr>
          <w:rFonts w:ascii="Nirmala UI" w:hAnsi="Nirmala UI" w:cs="Nirmala UI"/>
          <w:sz w:val="24"/>
          <w:szCs w:val="24"/>
        </w:rPr>
        <w:t>যাঁ-সবা-স্মরণে হয় বাঞ্ছিত পূরণ ॥ ৯১ ॥</w:t>
      </w:r>
    </w:p>
    <w:p>
      <w:pPr>
        <w:keepNext/>
        <w:spacing w:after="0"/>
        <w:ind w:left="227"/>
      </w:pPr>
      <w:r>
        <w:rPr>
          <w:rFonts w:ascii="Times New Roman" w:hAnsi="Times New Roman"/>
          <w:i/>
          <w:sz w:val="20"/>
        </w:rPr>
        <w:t>йа̄̐-саба̄-смаран̣е па̄и чаитанйа-чаран̣а</w:t>
      </w:r>
    </w:p>
    <w:p>
      <w:pPr>
        <w:keepNext/>
        <w:spacing w:after="40"/>
        <w:ind w:left="227"/>
      </w:pPr>
      <w:r>
        <w:rPr>
          <w:rFonts w:ascii="Times New Roman" w:hAnsi="Times New Roman"/>
          <w:color w:val="555555"/>
          <w:sz w:val="18"/>
        </w:rPr>
        <w:t>их  всех  памятуя  обретаю  Чайтаньи  стопы</w:t>
      </w:r>
    </w:p>
    <w:p>
      <w:pPr>
        <w:keepNext/>
        <w:spacing w:after="0"/>
        <w:ind w:left="227"/>
      </w:pPr>
      <w:r>
        <w:rPr>
          <w:rFonts w:ascii="Times New Roman" w:hAnsi="Times New Roman"/>
          <w:i/>
          <w:sz w:val="20"/>
        </w:rPr>
        <w:t>йа̄̐-саба̄-смаран̣е хайа ва̄н̃чхита пӯран̣а</w:t>
      </w:r>
    </w:p>
    <w:p>
      <w:pPr>
        <w:keepNext/>
        <w:spacing w:after="40"/>
        <w:ind w:left="227"/>
      </w:pPr>
      <w:r>
        <w:rPr>
          <w:rFonts w:ascii="Times New Roman" w:hAnsi="Times New Roman"/>
          <w:color w:val="555555"/>
          <w:sz w:val="18"/>
        </w:rPr>
        <w:t>их всех  памятованием  есть  желаний исполнение</w:t>
      </w:r>
    </w:p>
    <w:p>
      <w:pPr>
        <w:spacing w:before="60"/>
        <w:jc w:val="both"/>
      </w:pPr>
      <w:r>
        <w:rPr>
          <w:b/>
        </w:rPr>
        <w:t xml:space="preserve">91 </w:t>
      </w:r>
      <w:r>
        <w:rPr>
          <w:rFonts w:ascii="Times New Roman" w:hAnsi="Times New Roman"/>
        </w:rPr>
        <w:t>Памятуя об именах этих святых вайшнавов, можно обрести лотосные стопы Шри Чайтаньи. Памятование их имён исполняет любые сокровенные желания.</w:t>
      </w:r>
    </w:p>
    <w:p>
      <w:pPr>
        <w:keepNext/>
        <w:spacing w:before="160"/>
        <w:jc w:val="center"/>
      </w:pPr>
      <w:r>
        <w:rPr>
          <w:rFonts w:ascii="Nirmala UI" w:hAnsi="Nirmala UI" w:cs="Nirmala UI"/>
          <w:sz w:val="24"/>
          <w:szCs w:val="24"/>
        </w:rPr>
        <w:t>অতএব তাঁ-সবার বন্দিয়ে চরণ ৷</w:t>
        <w:br/>
      </w:r>
      <w:r>
        <w:rPr>
          <w:rFonts w:ascii="Nirmala UI" w:hAnsi="Nirmala UI" w:cs="Nirmala UI"/>
          <w:sz w:val="24"/>
          <w:szCs w:val="24"/>
        </w:rPr>
        <w:t>চৈতন্য-মালীর কহি লীলা-অনুক্রম ॥ ৯২ ॥</w:t>
      </w:r>
    </w:p>
    <w:p>
      <w:pPr>
        <w:keepNext/>
        <w:spacing w:after="0"/>
        <w:ind w:left="227"/>
      </w:pPr>
      <w:r>
        <w:rPr>
          <w:rFonts w:ascii="Times New Roman" w:hAnsi="Times New Roman"/>
          <w:i/>
          <w:sz w:val="20"/>
        </w:rPr>
        <w:t>атаева та̄̐-саба̄ра вандийе чаран̣а</w:t>
      </w:r>
    </w:p>
    <w:p>
      <w:pPr>
        <w:keepNext/>
        <w:spacing w:after="40"/>
        <w:ind w:left="227"/>
      </w:pPr>
      <w:r>
        <w:rPr>
          <w:rFonts w:ascii="Times New Roman" w:hAnsi="Times New Roman"/>
          <w:color w:val="555555"/>
          <w:sz w:val="18"/>
        </w:rPr>
        <w:t>поэтому  их всех  возношу молитвы  стопам</w:t>
      </w:r>
    </w:p>
    <w:p>
      <w:pPr>
        <w:keepNext/>
        <w:spacing w:after="0"/>
        <w:ind w:left="227"/>
      </w:pPr>
      <w:r>
        <w:rPr>
          <w:rFonts w:ascii="Times New Roman" w:hAnsi="Times New Roman"/>
          <w:i/>
          <w:sz w:val="20"/>
        </w:rPr>
        <w:t>чаитанйа-ма̄лӣра кахи лӣла̄-анукрама</w:t>
      </w:r>
    </w:p>
    <w:p>
      <w:pPr>
        <w:keepNext/>
        <w:spacing w:after="40"/>
        <w:ind w:left="227"/>
      </w:pPr>
      <w:r>
        <w:rPr>
          <w:rFonts w:ascii="Times New Roman" w:hAnsi="Times New Roman"/>
          <w:color w:val="555555"/>
          <w:sz w:val="18"/>
        </w:rPr>
        <w:t>Чайтаньи садовника описываю деяний хронологию</w:t>
      </w:r>
    </w:p>
    <w:p>
      <w:pPr>
        <w:spacing w:before="60"/>
        <w:jc w:val="both"/>
      </w:pPr>
      <w:r>
        <w:rPr>
          <w:b/>
        </w:rPr>
        <w:t xml:space="preserve">92 </w:t>
      </w:r>
      <w:r>
        <w:rPr>
          <w:rFonts w:ascii="Times New Roman" w:hAnsi="Times New Roman"/>
        </w:rPr>
        <w:t>Поэтому я смиренно возношу молитвы святым стопам этих вайшнавов. Теперь же я расскажу по порядку об играх самого садовника — Шри Чайтаньи Махапрабху.</w:t>
      </w:r>
    </w:p>
    <w:p>
      <w:pPr>
        <w:keepNext/>
        <w:spacing w:before="160"/>
        <w:jc w:val="center"/>
      </w:pPr>
      <w:r>
        <w:rPr>
          <w:rFonts w:ascii="Times New Roman" w:hAnsi="Times New Roman"/>
          <w:i/>
          <w:sz w:val="21"/>
        </w:rPr>
        <w:t>Смиренные слова автора —</w:t>
      </w:r>
    </w:p>
    <w:p>
      <w:pPr>
        <w:keepNext/>
        <w:jc w:val="center"/>
      </w:pPr>
      <w:r>
        <w:rPr>
          <w:rFonts w:ascii="Nirmala UI" w:hAnsi="Nirmala UI" w:cs="Nirmala UI"/>
          <w:sz w:val="24"/>
          <w:szCs w:val="24"/>
        </w:rPr>
        <w:t>গৌরলীলামৃতসিন্ধু — অপার, অগাধ ৷</w:t>
        <w:br/>
      </w:r>
      <w:r>
        <w:rPr>
          <w:rFonts w:ascii="Nirmala UI" w:hAnsi="Nirmala UI" w:cs="Nirmala UI"/>
          <w:sz w:val="24"/>
          <w:szCs w:val="24"/>
        </w:rPr>
        <w:t>কে করিতে পারে তাঁহা অবগাহ-সাধ ॥ ৯৩ ॥</w:t>
      </w:r>
    </w:p>
    <w:p>
      <w:pPr>
        <w:keepNext/>
        <w:spacing w:after="0"/>
        <w:ind w:left="227"/>
      </w:pPr>
      <w:r>
        <w:rPr>
          <w:rFonts w:ascii="Times New Roman" w:hAnsi="Times New Roman"/>
          <w:i/>
          <w:sz w:val="20"/>
        </w:rPr>
        <w:t>гаура-лӣла̄мр̣та-синдху — апа̄ра, ага̄дха</w:t>
      </w:r>
    </w:p>
    <w:p>
      <w:pPr>
        <w:keepNext/>
        <w:spacing w:after="40"/>
        <w:ind w:left="227"/>
      </w:pPr>
      <w:r>
        <w:rPr>
          <w:rFonts w:ascii="Times New Roman" w:hAnsi="Times New Roman"/>
          <w:color w:val="555555"/>
          <w:sz w:val="18"/>
        </w:rPr>
        <w:t>Гауры игр нектар океан — безграничный неописуемый</w:t>
      </w:r>
    </w:p>
    <w:p>
      <w:pPr>
        <w:keepNext/>
        <w:spacing w:after="0"/>
        <w:ind w:left="227"/>
      </w:pPr>
      <w:r>
        <w:rPr>
          <w:rFonts w:ascii="Times New Roman" w:hAnsi="Times New Roman"/>
          <w:i/>
          <w:sz w:val="20"/>
        </w:rPr>
        <w:t>ке карите па̄ре та̄̐ха̄ авага̄ха-са̄дха</w:t>
      </w:r>
    </w:p>
    <w:p>
      <w:pPr>
        <w:keepNext/>
        <w:spacing w:after="40"/>
        <w:ind w:left="227"/>
      </w:pPr>
      <w:r>
        <w:rPr>
          <w:rFonts w:ascii="Times New Roman" w:hAnsi="Times New Roman"/>
          <w:color w:val="555555"/>
          <w:sz w:val="18"/>
        </w:rPr>
        <w:t>кто иметь может в тот (океан) погружения желание</w:t>
      </w:r>
    </w:p>
    <w:p>
      <w:pPr>
        <w:spacing w:before="60"/>
        <w:jc w:val="both"/>
      </w:pPr>
      <w:r>
        <w:rPr>
          <w:b/>
        </w:rPr>
        <w:t xml:space="preserve">93 </w:t>
      </w:r>
      <w:r>
        <w:rPr>
          <w:rFonts w:ascii="Times New Roman" w:hAnsi="Times New Roman"/>
        </w:rPr>
        <w:t>Бескрайний океан нектарных игр Шри Чайтаньи неописуем и необозрим. Разве кому-то под силу измерить этот океан?</w:t>
      </w:r>
    </w:p>
    <w:p>
      <w:pPr>
        <w:jc w:val="both"/>
      </w:pPr>
      <w:r>
        <w:rPr>
          <w:b/>
          <w:i/>
          <w:sz w:val="20"/>
        </w:rPr>
        <w:t xml:space="preserve">Анубхашья. </w:t>
      </w:r>
      <w:r>
        <w:rPr>
          <w:rFonts w:ascii="Times New Roman" w:hAnsi="Times New Roman"/>
          <w:sz w:val="20"/>
        </w:rPr>
        <w:t>*Так заканчивается двенадцатая глава “Анубхашьи”.*</w:t>
      </w:r>
    </w:p>
    <w:p>
      <w:pPr>
        <w:keepNext/>
        <w:spacing w:before="160"/>
        <w:jc w:val="center"/>
      </w:pPr>
      <w:r>
        <w:rPr>
          <w:rFonts w:ascii="Nirmala UI" w:hAnsi="Nirmala UI" w:cs="Nirmala UI"/>
          <w:sz w:val="24"/>
          <w:szCs w:val="24"/>
        </w:rPr>
        <w:t>তাহার মাধুরী-গন্ধে লুব্ধ হয় মন ৷</w:t>
        <w:br/>
      </w:r>
      <w:r>
        <w:rPr>
          <w:rFonts w:ascii="Nirmala UI" w:hAnsi="Nirmala UI" w:cs="Nirmala UI"/>
          <w:sz w:val="24"/>
          <w:szCs w:val="24"/>
        </w:rPr>
        <w:t>অতএব তটে রহি’ চাকি এক কণ ॥ ৯৪ ॥</w:t>
      </w:r>
    </w:p>
    <w:p>
      <w:pPr>
        <w:keepNext/>
        <w:spacing w:after="0"/>
        <w:ind w:left="227"/>
      </w:pPr>
      <w:r>
        <w:rPr>
          <w:rFonts w:ascii="Times New Roman" w:hAnsi="Times New Roman"/>
          <w:i/>
          <w:sz w:val="20"/>
        </w:rPr>
        <w:t>та̄ха̄ра ма̄дхурӣ-гандхе лубдха хайа мана</w:t>
      </w:r>
    </w:p>
    <w:p>
      <w:pPr>
        <w:keepNext/>
        <w:spacing w:after="40"/>
        <w:ind w:left="227"/>
      </w:pPr>
      <w:r>
        <w:rPr>
          <w:rFonts w:ascii="Times New Roman" w:hAnsi="Times New Roman"/>
          <w:color w:val="555555"/>
          <w:sz w:val="18"/>
        </w:rPr>
        <w:t>Его сладостным благоуханием привлечённый становится ум</w:t>
      </w:r>
    </w:p>
    <w:p>
      <w:pPr>
        <w:keepNext/>
        <w:spacing w:after="0"/>
        <w:ind w:left="227"/>
      </w:pPr>
      <w:r>
        <w:rPr>
          <w:rFonts w:ascii="Times New Roman" w:hAnsi="Times New Roman"/>
          <w:i/>
          <w:sz w:val="20"/>
        </w:rPr>
        <w:t>атаева тат̣е рахи’ ча̄ки эка кан̣а</w:t>
      </w:r>
    </w:p>
    <w:p>
      <w:pPr>
        <w:keepNext/>
        <w:spacing w:after="40"/>
        <w:ind w:left="227"/>
      </w:pPr>
      <w:r>
        <w:rPr>
          <w:rFonts w:ascii="Times New Roman" w:hAnsi="Times New Roman"/>
          <w:color w:val="555555"/>
          <w:sz w:val="18"/>
        </w:rPr>
        <w:t>поэтому на берегу встав пробую одну каплю</w:t>
      </w:r>
    </w:p>
    <w:p>
      <w:pPr>
        <w:spacing w:before="60"/>
        <w:jc w:val="both"/>
      </w:pPr>
      <w:r>
        <w:rPr>
          <w:b/>
        </w:rPr>
        <w:t xml:space="preserve">94 </w:t>
      </w:r>
      <w:r>
        <w:rPr>
          <w:rFonts w:ascii="Times New Roman" w:hAnsi="Times New Roman"/>
        </w:rPr>
        <w:t>Нельзя объять бескрайний океан божественной любви, но его сладостный аромат пленяет моё сердце. Поэтому, стоя на самом берегу, я пытаюсь попробовать хоть одну каплю.</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৯৫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95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У ВЧД — «когда Шри Чайтанья и Адвайта Ачарья танцевали… их тело проявляло множество признаков блаженства»; в оригинале признаки блаженства и дивный танец — у Гопалы (ср. ст. 20, 22), а «двое Госаней» радостно восклицают «Хари».</w:t>
      </w:r>
    </w:p>
    <w:p>
      <w:r>
        <w:rPr>
          <w:sz w:val="19"/>
        </w:rPr>
        <w:t xml:space="preserve">2. </w:t>
      </w:r>
      <w:r>
        <w:rPr>
          <w:rFonts w:ascii="Times New Roman" w:hAnsi="Times New Roman"/>
          <w:sz w:val="19"/>
        </w:rPr>
        <w:t>У ВЧД — «он уже дважды Меня обманул»; «дуи пракарете» — «двумя способами» (провозгласил Ачарью Ишварой и тут же выставил Его нуждающимся).</w:t>
      </w:r>
    </w:p>
    <w:p>
      <w:r>
        <w:rPr>
          <w:sz w:val="19"/>
        </w:rPr>
        <w:t xml:space="preserve">3. </w:t>
      </w:r>
      <w:r>
        <w:rPr>
          <w:rFonts w:ascii="Times New Roman" w:hAnsi="Times New Roman"/>
          <w:sz w:val="19"/>
        </w:rPr>
        <w:t>У ВЧД — «пятая ветвь Шри Адвайтачарьи» и «всех последователей Шри Адвайты»; в оригинале порядковое число не названо, а неописуемы ветви и веточки самого Ядунанданы.</w:t>
      </w:r>
    </w:p>
    <w:p>
      <w:r>
        <w:rPr>
          <w:sz w:val="19"/>
        </w:rPr>
        <w:t xml:space="preserve">4. </w:t>
      </w:r>
      <w:r>
        <w:rPr>
          <w:rFonts w:ascii="Times New Roman" w:hAnsi="Times New Roman"/>
          <w:sz w:val="19"/>
        </w:rPr>
        <w:t>У ВЧД — «отвергли сам ствол… вызвали гнев ствола — Шри Чайтаньи»; в оригинале ветви не признали того, кто их взрастил и питал, — садовника Чайтанью (ст. 67), а разгневался на них ствол — Шри Адвайта (второй ствол древа, ст. 3–4, 66).</w:t>
      </w:r>
    </w:p>
    <w:p>
      <w:r>
        <w:rPr>
          <w:sz w:val="19"/>
        </w:rPr>
        <w:t xml:space="preserve">5. </w:t>
      </w:r>
      <w:r>
        <w:rPr>
          <w:rFonts w:ascii="Times New Roman" w:hAnsi="Times New Roman"/>
          <w:sz w:val="19"/>
        </w:rPr>
        <w:t>У ВЧД — «Шри Чайтанья перестал лить на них воду Своей милости»; в оригинале воду к ним перестаёт пропускать разгневанный ствол — Шри Адвайта (см. ст. 68).</w:t>
      </w:r>
    </w:p>
    <w:p>
      <w:r>
        <w:rPr>
          <w:sz w:val="19"/>
        </w:rPr>
        <w:t xml:space="preserve">6. </w:t>
      </w:r>
      <w:r>
        <w:rPr>
          <w:rFonts w:ascii="Times New Roman" w:hAnsi="Times New Roman"/>
          <w:sz w:val="19"/>
        </w:rPr>
        <w:t>У ВЧД — «потомки»; «ачарьера гана» — последователи (спутники) Ачарьи.</w:t>
      </w:r>
    </w:p>
    <w:p>
      <w:r>
        <w:rPr>
          <w:sz w:val="19"/>
        </w:rPr>
        <w:t xml:space="preserve">7. </w:t>
      </w:r>
      <w:r>
        <w:rPr>
          <w:rFonts w:ascii="Times New Roman" w:hAnsi="Times New Roman"/>
          <w:sz w:val="19"/>
        </w:rPr>
        <w:t>У ВЧД и в ряде изданий после этого стиха есть ещё один: «অচ্যুতের যেই মত, সেই মত সার / আর যত মত সব হইল ছারখার» («Учение Ачьюты — истинное; все прочие учения рассыпались в прах»). В издании Гаудия Матха (1928) его нет; дальше нумерация — по изданию.</w:t>
      </w:r>
    </w:p>
    <w:p>
      <w:r>
        <w:rPr>
          <w:sz w:val="19"/>
        </w:rPr>
        <w:t xml:space="preserve">8. </w:t>
      </w:r>
      <w:r>
        <w:rPr>
          <w:rFonts w:ascii="Times New Roman" w:hAnsi="Times New Roman"/>
          <w:sz w:val="19"/>
        </w:rPr>
        <w:t>У ВЧД — «перед всеми Ачарьями»; «ачарья-гана» — последователи Ачарьи (Адвайты), как в ст. 73.</w:t>
      </w:r>
    </w:p>
    <w:p>
      <w:r>
        <w:rPr>
          <w:sz w:val="19"/>
        </w:rPr>
        <w:t xml:space="preserve">9. </w:t>
      </w:r>
      <w:r>
        <w:rPr>
          <w:rFonts w:ascii="Times New Roman" w:hAnsi="Times New Roman"/>
          <w:sz w:val="19"/>
        </w:rPr>
        <w:t>У ВЧД — «я кратко поведал о трёх главных ветвях учеников Шри Адвайты»; в оригинале: «рассказал о последователях Ачарьи; кратко перечислил ветви трёх стволов» (ср. ст. 90).</w:t>
      </w:r>
    </w:p>
    <w:p>
      <w:r>
        <w:rPr>
          <w:sz w:val="19"/>
        </w:rPr>
        <w:t xml:space="preserve">10. </w:t>
      </w:r>
      <w:r>
        <w:rPr>
          <w:rFonts w:ascii="Times New Roman" w:hAnsi="Times New Roman"/>
          <w:sz w:val="19"/>
        </w:rPr>
        <w:t>У ВЧД — «Другая большая ветвь — Шри Гададхар Пандит» (পণ্ডিত শাখাতে মহোত্তম); в издании Гаудия Матха — «Подветви Шри Гададхара Пандита — превосходнейшие» (পণ্ডিত-উপশাখা মহোত্তম).</w:t>
      </w:r>
    </w:p>
    <w:p>
      <w:r>
        <w:rPr>
          <w:sz w:val="19"/>
        </w:rPr>
        <w:t xml:space="preserve">11. </w:t>
      </w:r>
      <w:r>
        <w:rPr>
          <w:rFonts w:ascii="Times New Roman" w:hAnsi="Times New Roman"/>
          <w:sz w:val="19"/>
        </w:rPr>
        <w:t>У ВЧД — «Садипурийя Гопал»; в издании Гаудия Матха — «дас Пурия-Гопал» (দাস পুরিয়াগোপাল; в «Анубхашье» — Пурия-Гопала).</w:t>
      </w:r>
    </w:p>
    <w:p>
      <w:r>
        <w:rPr>
          <w:sz w:val="19"/>
        </w:rPr>
        <w:t xml:space="preserve">12. </w:t>
      </w:r>
      <w:r>
        <w:rPr>
          <w:rFonts w:ascii="Times New Roman" w:hAnsi="Times New Roman"/>
          <w:sz w:val="19"/>
        </w:rPr>
        <w:t>В переводе стиха — иначе: «Он — всепоклоняемый Господь».</w:t>
      </w:r>
    </w:p>
    <w:p>
      <w:r>
        <w:rPr>
          <w:sz w:val="19"/>
        </w:rPr>
        <w:t xml:space="preserve">13. </w:t>
      </w:r>
      <w:r>
        <w:rPr>
          <w:rFonts w:ascii="Times New Roman" w:hAnsi="Times New Roman"/>
          <w:sz w:val="19"/>
        </w:rPr>
        <w:t>В издании — «Ади, гл. 13, 452»; приведённый стих — Мадхья 13.45.</w:t>
      </w:r>
    </w:p>
    <w:p>
      <w:r>
        <w:rPr>
          <w:sz w:val="19"/>
        </w:rPr>
        <w:t xml:space="preserve">14. </w:t>
      </w:r>
      <w:r>
        <w:rPr>
          <w:rFonts w:ascii="Times New Roman" w:hAnsi="Times New Roman"/>
          <w:sz w:val="19"/>
        </w:rPr>
        <w:t>Неясное место цитаты: «бхакта-сангхатта-бхактьякхьям»; перевод предположительный.</w:t>
      </w:r>
    </w:p>
    <w:p>
      <w:r>
        <w:rPr>
          <w:sz w:val="19"/>
        </w:rPr>
        <w:t xml:space="preserve">15. </w:t>
      </w:r>
      <w:r>
        <w:rPr>
          <w:rFonts w:ascii="Times New Roman" w:hAnsi="Times New Roman"/>
          <w:sz w:val="19"/>
        </w:rPr>
        <w:t>Неясное место цитаты: строка грамматически не связана; перевод предположительный.</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13. Нисшествие Махапрабху Шри Чайтаньи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тринадцатой главе описано рождение Махапрабху. Ади-лила — это игры Господа в семейной жизни, а Антья-лила — Его игры в санньясе. Первые шесть лет Антья-лилы носят название «Мадхья-лилы»: это странствия на юг, во Вриндаван и в другие святые места, возвращения назад и проповедь святого имени. Джаганнатха Мишра был сыном Упендры Мишры, жителя Шрихатты. Он поселился в Навадвипе и женился на Шачидеви, дочери Ниламбары Чакраварти. Сначала у него родились восемь дочерей. Эти дочери, родившись, покинули этот мир, и тогда девятым ребёнком Шачи родила Вишварупу. В 1407 году эры Шака, вечером в полнолуние месяца пхалгуна, при восходящем знаке Льва (симха-лагна), когда Луна стояла в знаке Льва (симха-раши), во время лунного затмения, под пение имён Кришны нисшёл Гаурачандра. Услышав о рождении младенца, почтенные женщины пришли посмотреть на Него со множеством подарков. Ниламбара Чакраварти составил Его гороскоп, рассмотрел линии руки и нашёл в них знаки великой личности (махапуруши).</w:t>
      </w:r>
    </w:p>
    <w:p>
      <w:pPr>
        <w:keepNext/>
        <w:spacing w:before="160"/>
        <w:jc w:val="center"/>
      </w:pPr>
      <w:r>
        <w:rPr>
          <w:rFonts w:ascii="Times New Roman" w:hAnsi="Times New Roman"/>
          <w:i/>
          <w:sz w:val="21"/>
        </w:rPr>
        <w:t>По милости Гауры даже падший становится способен описывать Его игры —</w:t>
      </w:r>
    </w:p>
    <w:p>
      <w:pPr>
        <w:keepNext/>
        <w:jc w:val="center"/>
      </w:pPr>
      <w:r>
        <w:rPr>
          <w:rFonts w:ascii="Nirmala UI" w:hAnsi="Nirmala UI" w:cs="Nirmala UI"/>
          <w:sz w:val="24"/>
          <w:szCs w:val="24"/>
        </w:rPr>
        <w:t>স প্রসীদতু চৈতন্যদেবো যস্য প্রসাদতঃ ৷</w:t>
        <w:br/>
      </w:r>
      <w:r>
        <w:rPr>
          <w:rFonts w:ascii="Nirmala UI" w:hAnsi="Nirmala UI" w:cs="Nirmala UI"/>
          <w:sz w:val="24"/>
          <w:szCs w:val="24"/>
        </w:rPr>
        <w:t>তল্লীলাবর্ণনে যোগ্যঃ সদ্যঃ স্যাদধমোঽপ্যয়ম্ ॥ ১ ॥</w:t>
      </w:r>
    </w:p>
    <w:p>
      <w:pPr>
        <w:keepNext/>
        <w:spacing w:after="40"/>
        <w:ind w:left="227"/>
      </w:pPr>
      <w:r>
        <w:rPr>
          <w:rFonts w:ascii="Times New Roman" w:hAnsi="Times New Roman"/>
          <w:color w:val="555555"/>
          <w:sz w:val="18"/>
        </w:rPr>
        <w:t>са прасӣдату чаитанйа-</w:t>
      </w:r>
    </w:p>
    <w:p>
      <w:pPr>
        <w:keepNext/>
        <w:spacing w:after="40"/>
        <w:ind w:left="227"/>
      </w:pPr>
      <w:r>
        <w:rPr>
          <w:rFonts w:ascii="Times New Roman" w:hAnsi="Times New Roman"/>
          <w:color w:val="555555"/>
          <w:sz w:val="18"/>
        </w:rPr>
        <w:t>он  будь милостив  Чайтанья</w:t>
      </w:r>
    </w:p>
    <w:p>
      <w:pPr>
        <w:keepNext/>
        <w:spacing w:after="0"/>
        <w:ind w:left="227"/>
      </w:pPr>
      <w:r>
        <w:rPr>
          <w:rFonts w:ascii="Times New Roman" w:hAnsi="Times New Roman"/>
          <w:i/>
          <w:sz w:val="20"/>
        </w:rPr>
        <w:t>дево йасйа праса̄датах̣</w:t>
      </w:r>
    </w:p>
    <w:p>
      <w:pPr>
        <w:keepNext/>
        <w:spacing w:after="40"/>
        <w:ind w:left="227"/>
      </w:pPr>
      <w:r>
        <w:rPr>
          <w:rFonts w:ascii="Times New Roman" w:hAnsi="Times New Roman"/>
          <w:color w:val="555555"/>
          <w:sz w:val="18"/>
        </w:rPr>
        <w:t>Господь Которого  по милости</w:t>
      </w:r>
    </w:p>
    <w:p>
      <w:pPr>
        <w:keepNext/>
        <w:spacing w:after="0"/>
        <w:ind w:left="227"/>
      </w:pPr>
      <w:r>
        <w:rPr>
          <w:rFonts w:ascii="Times New Roman" w:hAnsi="Times New Roman"/>
          <w:i/>
          <w:sz w:val="20"/>
        </w:rPr>
        <w:t>тал-лӣла̄-варн̣ане йогйах̣</w:t>
      </w:r>
    </w:p>
    <w:p>
      <w:pPr>
        <w:keepNext/>
        <w:spacing w:after="40"/>
        <w:ind w:left="227"/>
      </w:pPr>
      <w:r>
        <w:rPr>
          <w:rFonts w:ascii="Times New Roman" w:hAnsi="Times New Roman"/>
          <w:color w:val="555555"/>
          <w:sz w:val="18"/>
        </w:rPr>
        <w:t>Его игр  в описании  способность</w:t>
      </w:r>
    </w:p>
    <w:p>
      <w:pPr>
        <w:keepNext/>
        <w:spacing w:after="0"/>
        <w:ind w:left="227"/>
      </w:pPr>
      <w:r>
        <w:rPr>
          <w:rFonts w:ascii="Times New Roman" w:hAnsi="Times New Roman"/>
          <w:i/>
          <w:sz w:val="20"/>
        </w:rPr>
        <w:t>садйах̣ сйа̄д адхамо ’пй айам</w:t>
      </w:r>
    </w:p>
    <w:p>
      <w:pPr>
        <w:keepNext/>
        <w:spacing w:after="40"/>
        <w:ind w:left="227"/>
      </w:pPr>
      <w:r>
        <w:rPr>
          <w:rFonts w:ascii="Times New Roman" w:hAnsi="Times New Roman"/>
          <w:color w:val="555555"/>
          <w:sz w:val="18"/>
        </w:rPr>
        <w:t>немедленно появляется падший  хотя я</w:t>
      </w:r>
    </w:p>
    <w:p>
      <w:pPr>
        <w:spacing w:before="60"/>
        <w:jc w:val="both"/>
      </w:pPr>
      <w:r>
        <w:rPr>
          <w:b/>
        </w:rPr>
        <w:t xml:space="preserve">1 </w:t>
      </w:r>
      <w:r>
        <w:rPr>
          <w:rFonts w:ascii="Times New Roman" w:hAnsi="Times New Roman"/>
        </w:rPr>
        <w:t>О Шри Чайтанья Махапрабху! Прошу, даруй мне Свою милость. Ведь любой, кто её обретает, будь он даже самым падшим, обретает способность описать Твои божественные игры.</w:t>
      </w:r>
    </w:p>
    <w:p>
      <w:pPr>
        <w:jc w:val="both"/>
      </w:pPr>
      <w:r>
        <w:rPr>
          <w:b/>
          <w:i/>
          <w:sz w:val="20"/>
        </w:rPr>
        <w:t xml:space="preserve">Амрита-праваха-бхашья. </w:t>
      </w:r>
      <w:r>
        <w:rPr>
          <w:rFonts w:ascii="Times New Roman" w:hAnsi="Times New Roman"/>
          <w:sz w:val="20"/>
        </w:rPr>
        <w:t>По Его милости даже этот падший тотчас обретает способность описывать Его игры. Да будет же Шри Чайтаньядева милостив ко мне.</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(Шри Кришна Чайтаньядевы) </w:t>
      </w:r>
      <w:r>
        <w:rPr>
          <w:rFonts w:ascii="Times New Roman" w:hAnsi="Times New Roman"/>
          <w:b/>
          <w:sz w:val="20"/>
        </w:rPr>
        <w:t>праса̄датах̣</w:t>
      </w:r>
      <w:r>
        <w:rPr>
          <w:rFonts w:ascii="Times New Roman" w:hAnsi="Times New Roman"/>
          <w:sz w:val="20"/>
        </w:rPr>
        <w:t xml:space="preserve"> (по состраданию) </w:t>
      </w:r>
      <w:r>
        <w:rPr>
          <w:rFonts w:ascii="Times New Roman" w:hAnsi="Times New Roman"/>
          <w:b/>
          <w:sz w:val="20"/>
        </w:rPr>
        <w:t>айам</w:t>
      </w:r>
      <w:r>
        <w:rPr>
          <w:rFonts w:ascii="Times New Roman" w:hAnsi="Times New Roman"/>
          <w:sz w:val="20"/>
        </w:rPr>
        <w:t xml:space="preserve"> (такой, как я) </w:t>
      </w:r>
      <w:r>
        <w:rPr>
          <w:rFonts w:ascii="Times New Roman" w:hAnsi="Times New Roman"/>
          <w:b/>
          <w:sz w:val="20"/>
        </w:rPr>
        <w:t>адхамах̣</w:t>
      </w:r>
      <w:r>
        <w:rPr>
          <w:rFonts w:ascii="Times New Roman" w:hAnsi="Times New Roman"/>
          <w:sz w:val="20"/>
        </w:rPr>
        <w:t xml:space="preserve">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тал-лӣла̄-варн̣ане</w:t>
      </w:r>
      <w:r>
        <w:rPr>
          <w:rFonts w:ascii="Times New Roman" w:hAnsi="Times New Roman"/>
          <w:sz w:val="20"/>
        </w:rPr>
        <w:t xml:space="preserve"> </w:t>
      </w:r>
      <w:r>
        <w:rPr>
          <w:rFonts w:ascii="Times New Roman" w:hAnsi="Times New Roman"/>
          <w:b/>
          <w:sz w:val="20"/>
        </w:rPr>
        <w:t>садйах̣</w:t>
      </w:r>
      <w:r>
        <w:rPr>
          <w:rFonts w:ascii="Times New Roman" w:hAnsi="Times New Roman"/>
          <w:sz w:val="20"/>
        </w:rPr>
        <w:t xml:space="preserve"> </w:t>
      </w:r>
      <w:r>
        <w:rPr>
          <w:rFonts w:ascii="Times New Roman" w:hAnsi="Times New Roman"/>
          <w:b/>
          <w:sz w:val="20"/>
        </w:rPr>
        <w:t>йогйах̣</w:t>
      </w:r>
      <w:r>
        <w:rPr>
          <w:rFonts w:ascii="Times New Roman" w:hAnsi="Times New Roman"/>
          <w:sz w:val="20"/>
        </w:rPr>
        <w:t xml:space="preserve"> </w:t>
      </w:r>
      <w:r>
        <w:rPr>
          <w:rFonts w:ascii="Times New Roman" w:hAnsi="Times New Roman"/>
          <w:b/>
          <w:sz w:val="20"/>
        </w:rPr>
        <w:t>сйа̄т</w:t>
      </w:r>
      <w:r>
        <w:rPr>
          <w:rFonts w:ascii="Times New Roman" w:hAnsi="Times New Roman"/>
          <w:sz w:val="20"/>
        </w:rPr>
        <w:t xml:space="preserve">, </w:t>
      </w:r>
      <w:r>
        <w:rPr>
          <w:rFonts w:ascii="Times New Roman" w:hAnsi="Times New Roman"/>
          <w:b/>
          <w:sz w:val="20"/>
        </w:rPr>
        <w:t>са чаитанйа-девах̣</w:t>
      </w:r>
      <w:r>
        <w:rPr>
          <w:rFonts w:ascii="Times New Roman" w:hAnsi="Times New Roman"/>
          <w:sz w:val="20"/>
        </w:rPr>
        <w:t xml:space="preserve"> </w:t>
      </w:r>
      <w:r>
        <w:rPr>
          <w:rFonts w:ascii="Times New Roman" w:hAnsi="Times New Roman"/>
          <w:b/>
          <w:sz w:val="20"/>
        </w:rPr>
        <w:t>прасӣдату</w:t>
      </w:r>
      <w:r>
        <w:rPr>
          <w:rFonts w:ascii="Times New Roman" w:hAnsi="Times New Roman"/>
          <w:sz w:val="20"/>
        </w:rPr>
        <w:t>.</w:t>
      </w:r>
    </w:p>
    <w:p>
      <w:pPr>
        <w:keepNext/>
        <w:spacing w:before="160"/>
        <w:jc w:val="center"/>
      </w:pPr>
      <w:r>
        <w:rPr>
          <w:rFonts w:ascii="Nirmala UI" w:hAnsi="Nirmala UI" w:cs="Nirmala UI"/>
          <w:sz w:val="24"/>
          <w:szCs w:val="24"/>
        </w:rPr>
        <w:t>জয় জয় শ্রীকৃষ্ণচৈতন্য গৌরচন্দ্র ৷</w:t>
        <w:br/>
      </w:r>
      <w:r>
        <w:rPr>
          <w:rFonts w:ascii="Nirmala UI" w:hAnsi="Nirmala UI" w:cs="Nirmala UI"/>
          <w:sz w:val="24"/>
          <w:szCs w:val="24"/>
        </w:rPr>
        <w:t>জয়াদ্বৈতচন্দ্র জয় জয় নিত্যানন্দ ॥ ২ ॥</w:t>
      </w:r>
    </w:p>
    <w:p>
      <w:pPr>
        <w:keepNext/>
        <w:spacing w:after="0"/>
        <w:ind w:left="227"/>
      </w:pPr>
      <w:r>
        <w:rPr>
          <w:rFonts w:ascii="Times New Roman" w:hAnsi="Times New Roman"/>
          <w:i/>
          <w:sz w:val="20"/>
        </w:rPr>
        <w:t>джайа джайа ш́рӣ-кр̣ш̣н̣а-чаитанйа гаурачандра</w:t>
      </w:r>
    </w:p>
    <w:p>
      <w:pPr>
        <w:keepNext/>
        <w:spacing w:after="40"/>
        <w:ind w:left="227"/>
      </w:pPr>
      <w:r>
        <w:rPr>
          <w:rFonts w:ascii="Times New Roman" w:hAnsi="Times New Roman"/>
          <w:color w:val="555555"/>
          <w:sz w:val="18"/>
        </w:rPr>
        <w:t>слава  слава  Шри Кришна Чайтанье  Гаурачандре</w:t>
      </w:r>
    </w:p>
    <w:p>
      <w:pPr>
        <w:keepNext/>
        <w:spacing w:after="0"/>
        <w:ind w:left="227"/>
      </w:pPr>
      <w:r>
        <w:rPr>
          <w:rFonts w:ascii="Times New Roman" w:hAnsi="Times New Roman"/>
          <w:i/>
          <w:sz w:val="20"/>
        </w:rPr>
        <w:t>джайа̄дваитачандра джайа джайа нитйа̄нанда</w:t>
      </w:r>
    </w:p>
    <w:p>
      <w:pPr>
        <w:keepNext/>
        <w:spacing w:after="40"/>
        <w:ind w:left="227"/>
      </w:pPr>
      <w:r>
        <w:rPr>
          <w:rFonts w:ascii="Times New Roman" w:hAnsi="Times New Roman"/>
          <w:color w:val="555555"/>
          <w:sz w:val="18"/>
        </w:rPr>
        <w:t>слава Адвайтачандре  слава  слава  Нитьянанде</w:t>
      </w:r>
    </w:p>
    <w:p>
      <w:pPr>
        <w:spacing w:before="60"/>
        <w:jc w:val="both"/>
      </w:pPr>
      <w:r>
        <w:rPr>
          <w:b/>
        </w:rPr>
        <w:t xml:space="preserve">2 </w:t>
      </w:r>
      <w:r>
        <w:rPr>
          <w:rFonts w:ascii="Times New Roman" w:hAnsi="Times New Roman"/>
        </w:rPr>
        <w:t>Вся слава Господу Шри Кришна Чайтанье, известному как Шри Гаурачандра. Вся слава Адвайте Ачарье и Шри Нитьянанде Прабху.</w:t>
      </w:r>
    </w:p>
    <w:p>
      <w:pPr>
        <w:keepNext/>
        <w:spacing w:before="160"/>
        <w:jc w:val="center"/>
      </w:pPr>
      <w:r>
        <w:rPr>
          <w:rFonts w:ascii="Nirmala UI" w:hAnsi="Nirmala UI" w:cs="Nirmala UI"/>
          <w:sz w:val="24"/>
          <w:szCs w:val="24"/>
        </w:rPr>
        <w:t>জয় জয় গদাধর জয় শ্রীনিবাস ৷</w:t>
        <w:br/>
      </w:r>
      <w:r>
        <w:rPr>
          <w:rFonts w:ascii="Nirmala UI" w:hAnsi="Nirmala UI" w:cs="Nirmala UI"/>
          <w:sz w:val="24"/>
          <w:szCs w:val="24"/>
        </w:rPr>
        <w:t>জয় মুকুন্দ বাসুদেব জয় হরিদাস ॥ ৩ ॥</w:t>
      </w:r>
    </w:p>
    <w:p>
      <w:pPr>
        <w:keepNext/>
        <w:spacing w:after="0"/>
        <w:ind w:left="227"/>
      </w:pPr>
      <w:r>
        <w:rPr>
          <w:rFonts w:ascii="Times New Roman" w:hAnsi="Times New Roman"/>
          <w:i/>
          <w:sz w:val="20"/>
        </w:rPr>
        <w:t>джайа джайа гада̄дхара джайа ш́рӣнива̄са</w:t>
      </w:r>
    </w:p>
    <w:p>
      <w:pPr>
        <w:keepNext/>
        <w:spacing w:after="40"/>
        <w:ind w:left="227"/>
      </w:pPr>
      <w:r>
        <w:rPr>
          <w:rFonts w:ascii="Times New Roman" w:hAnsi="Times New Roman"/>
          <w:color w:val="555555"/>
          <w:sz w:val="18"/>
        </w:rPr>
        <w:t>слава  слава  Гададхару  слава  Шринивасу (Шривасу)</w:t>
      </w:r>
    </w:p>
    <w:p>
      <w:pPr>
        <w:keepNext/>
        <w:spacing w:after="0"/>
        <w:ind w:left="227"/>
      </w:pPr>
      <w:r>
        <w:rPr>
          <w:rFonts w:ascii="Times New Roman" w:hAnsi="Times New Roman"/>
          <w:i/>
          <w:sz w:val="20"/>
        </w:rPr>
        <w:t>джайа мукунда ва̄судева джайа харида̄са</w:t>
      </w:r>
    </w:p>
    <w:p>
      <w:pPr>
        <w:keepNext/>
        <w:spacing w:after="40"/>
        <w:ind w:left="227"/>
      </w:pPr>
      <w:r>
        <w:rPr>
          <w:rFonts w:ascii="Times New Roman" w:hAnsi="Times New Roman"/>
          <w:color w:val="555555"/>
          <w:sz w:val="18"/>
        </w:rPr>
        <w:t>слава  Мукунде  Васудэву  слава  Харидасу</w:t>
      </w:r>
    </w:p>
    <w:p>
      <w:pPr>
        <w:spacing w:before="60"/>
        <w:jc w:val="both"/>
      </w:pPr>
      <w:r>
        <w:rPr>
          <w:b/>
        </w:rPr>
        <w:t xml:space="preserve">3 </w:t>
      </w:r>
      <w:r>
        <w:rPr>
          <w:rFonts w:ascii="Times New Roman" w:hAnsi="Times New Roman"/>
        </w:rPr>
        <w:t>Вся слава Гададхару Пандиту и Шривасу Тхакуру! Вся слава Мукунде, Васудэву и Харидасу Тхакуру!</w:t>
      </w:r>
    </w:p>
    <w:p>
      <w:pPr>
        <w:keepNext/>
        <w:spacing w:before="160"/>
        <w:jc w:val="center"/>
      </w:pPr>
      <w:r>
        <w:rPr>
          <w:rFonts w:ascii="Nirmala UI" w:hAnsi="Nirmala UI" w:cs="Nirmala UI"/>
          <w:sz w:val="24"/>
          <w:szCs w:val="24"/>
        </w:rPr>
        <w:t>জয় দামোদর-স্বরূপ জয় মুরারি গুপ্ত ৷</w:t>
        <w:br/>
      </w:r>
      <w:r>
        <w:rPr>
          <w:rFonts w:ascii="Nirmala UI" w:hAnsi="Nirmala UI" w:cs="Nirmala UI"/>
          <w:sz w:val="24"/>
          <w:szCs w:val="24"/>
        </w:rPr>
        <w:t>এই সব চন্দ্রোদয়ে তমঃ কৈল লুপ্ত ॥ ৪ ॥</w:t>
      </w:r>
    </w:p>
    <w:p>
      <w:pPr>
        <w:keepNext/>
        <w:spacing w:after="0"/>
        <w:ind w:left="227"/>
      </w:pPr>
      <w:r>
        <w:rPr>
          <w:rFonts w:ascii="Times New Roman" w:hAnsi="Times New Roman"/>
          <w:i/>
          <w:sz w:val="20"/>
        </w:rPr>
        <w:t>джайа да̄модара-сварӯпа джайа мура̄ри гупта</w:t>
      </w:r>
    </w:p>
    <w:p>
      <w:pPr>
        <w:keepNext/>
        <w:spacing w:after="40"/>
        <w:ind w:left="227"/>
      </w:pPr>
      <w:r>
        <w:rPr>
          <w:rFonts w:ascii="Times New Roman" w:hAnsi="Times New Roman"/>
          <w:color w:val="555555"/>
          <w:sz w:val="18"/>
        </w:rPr>
        <w:t>слава  Дамодару Сварупе  слава  Мурари  Гупте</w:t>
      </w:r>
    </w:p>
    <w:p>
      <w:pPr>
        <w:keepNext/>
        <w:spacing w:after="0"/>
        <w:ind w:left="227"/>
      </w:pPr>
      <w:r>
        <w:rPr>
          <w:rFonts w:ascii="Times New Roman" w:hAnsi="Times New Roman"/>
          <w:i/>
          <w:sz w:val="20"/>
        </w:rPr>
        <w:t>эи саба чандродайе тамах̣ каила лупта</w:t>
      </w:r>
    </w:p>
    <w:p>
      <w:pPr>
        <w:keepNext/>
        <w:spacing w:after="40"/>
        <w:ind w:left="227"/>
      </w:pPr>
      <w:r>
        <w:rPr>
          <w:rFonts w:ascii="Times New Roman" w:hAnsi="Times New Roman"/>
          <w:color w:val="555555"/>
          <w:sz w:val="18"/>
        </w:rPr>
        <w:t>эти  все  луны взошедшие  тьму  рассеяли</w:t>
      </w:r>
    </w:p>
    <w:p>
      <w:pPr>
        <w:spacing w:before="60"/>
        <w:jc w:val="both"/>
      </w:pPr>
      <w:r>
        <w:rPr>
          <w:b/>
        </w:rPr>
        <w:t xml:space="preserve">4 </w:t>
      </w:r>
      <w:r>
        <w:rPr>
          <w:rFonts w:ascii="Times New Roman" w:hAnsi="Times New Roman"/>
        </w:rPr>
        <w:t>Вся слава Сварупе Дамодару и Мурари Гупте! Рассеивая кромешную тьму иллюзии этого бренного мира, они подобны сияющим лунам.</w:t>
      </w:r>
    </w:p>
    <w:p>
      <w:pPr>
        <w:keepNext/>
        <w:spacing w:before="160"/>
        <w:jc w:val="center"/>
      </w:pPr>
      <w:r>
        <w:rPr>
          <w:rFonts w:ascii="Times New Roman" w:hAnsi="Times New Roman"/>
          <w:i/>
          <w:sz w:val="21"/>
        </w:rPr>
        <w:t>Лучи служения Хари, исходящие от лун-преданных, рассеивают тьму невежества джив —</w:t>
      </w:r>
    </w:p>
    <w:p>
      <w:pPr>
        <w:keepNext/>
        <w:jc w:val="center"/>
      </w:pPr>
      <w:r>
        <w:rPr>
          <w:rFonts w:ascii="Nirmala UI" w:hAnsi="Nirmala UI" w:cs="Nirmala UI"/>
          <w:sz w:val="24"/>
          <w:szCs w:val="24"/>
        </w:rPr>
        <w:t>জয় শ্রীচৈতন্যচন্দ্রের ভক্ত পূর্ণচন্দ্রগণ ৷</w:t>
        <w:br/>
      </w:r>
      <w:r>
        <w:rPr>
          <w:rFonts w:ascii="Nirmala UI" w:hAnsi="Nirmala UI" w:cs="Nirmala UI"/>
          <w:sz w:val="24"/>
          <w:szCs w:val="24"/>
        </w:rPr>
        <w:t>সবার প্রেম-জ্যোৎস্নায় উজ্জ্বল ত্রিভুবন ॥ ৫ ॥</w:t>
      </w:r>
    </w:p>
    <w:p>
      <w:pPr>
        <w:keepNext/>
        <w:spacing w:after="0"/>
        <w:ind w:left="227"/>
      </w:pPr>
      <w:r>
        <w:rPr>
          <w:rFonts w:ascii="Times New Roman" w:hAnsi="Times New Roman"/>
          <w:i/>
          <w:sz w:val="20"/>
        </w:rPr>
        <w:t>джайа ш́рӣ-чаитанйачандрера бхакта пӯрн̣ачандра-ган̣а</w:t>
      </w:r>
    </w:p>
    <w:p>
      <w:pPr>
        <w:keepNext/>
        <w:spacing w:after="40"/>
        <w:ind w:left="227"/>
      </w:pPr>
      <w:r>
        <w:rPr>
          <w:rFonts w:ascii="Times New Roman" w:hAnsi="Times New Roman"/>
          <w:color w:val="555555"/>
          <w:sz w:val="18"/>
        </w:rPr>
        <w:t>слава  Шри  Чайтанье-луне  преданных  полным лунам</w:t>
      </w:r>
    </w:p>
    <w:p>
      <w:pPr>
        <w:keepNext/>
        <w:spacing w:after="0"/>
        <w:ind w:left="227"/>
      </w:pPr>
      <w:r>
        <w:rPr>
          <w:rFonts w:ascii="Times New Roman" w:hAnsi="Times New Roman"/>
          <w:i/>
          <w:sz w:val="20"/>
        </w:rPr>
        <w:t>саба̄ра према-джйотсна̄йа уджжвала три-бхувана</w:t>
      </w:r>
    </w:p>
    <w:p>
      <w:pPr>
        <w:keepNext/>
        <w:spacing w:after="40"/>
        <w:ind w:left="227"/>
      </w:pPr>
      <w:r>
        <w:rPr>
          <w:rFonts w:ascii="Times New Roman" w:hAnsi="Times New Roman"/>
          <w:color w:val="555555"/>
          <w:sz w:val="18"/>
        </w:rPr>
        <w:t>всех их  любви  светом  озарены  три мира</w:t>
      </w:r>
    </w:p>
    <w:p>
      <w:pPr>
        <w:spacing w:before="60"/>
        <w:jc w:val="both"/>
      </w:pPr>
      <w:r>
        <w:rPr>
          <w:b/>
        </w:rPr>
        <w:t xml:space="preserve">5 </w:t>
      </w:r>
      <w:r>
        <w:rPr>
          <w:rFonts w:ascii="Times New Roman" w:hAnsi="Times New Roman"/>
        </w:rPr>
        <w:t>Вся слава всем этим полным лунам — преданным Золотой Луны — Шри Чайтаньячандры. Сияние божественной любви этих лун озаряет всю вселенную.</w:t>
      </w:r>
      <w:r>
        <w:rPr>
          <w:rFonts w:ascii="Times New Roman" w:hAnsi="Times New Roman"/>
          <w:vertAlign w:val="superscript"/>
        </w:rPr>
        <w:t>1</w:t>
      </w:r>
    </w:p>
    <w:p>
      <w:pPr>
        <w:keepNext/>
        <w:spacing w:before="160"/>
        <w:jc w:val="center"/>
      </w:pPr>
      <w:r>
        <w:rPr>
          <w:rFonts w:ascii="Times New Roman" w:hAnsi="Times New Roman"/>
          <w:i/>
          <w:sz w:val="21"/>
        </w:rPr>
        <w:t>Начало описания игр Гауры —</w:t>
      </w:r>
    </w:p>
    <w:p>
      <w:pPr>
        <w:keepNext/>
        <w:jc w:val="center"/>
      </w:pPr>
      <w:r>
        <w:rPr>
          <w:rFonts w:ascii="Nirmala UI" w:hAnsi="Nirmala UI" w:cs="Nirmala UI"/>
          <w:sz w:val="24"/>
          <w:szCs w:val="24"/>
        </w:rPr>
        <w:t>এই ত’ কহিল গ্রন্থারম্ভে মুখবন্ধ ৷</w:t>
        <w:br/>
      </w:r>
      <w:r>
        <w:rPr>
          <w:rFonts w:ascii="Nirmala UI" w:hAnsi="Nirmala UI" w:cs="Nirmala UI"/>
          <w:sz w:val="24"/>
          <w:szCs w:val="24"/>
        </w:rPr>
        <w:t>এবে কহি চৈতন্য-লীলাক্রম-অনুবন্ধ ॥ ৬ ॥</w:t>
      </w:r>
    </w:p>
    <w:p>
      <w:pPr>
        <w:keepNext/>
        <w:spacing w:after="0"/>
        <w:ind w:left="227"/>
      </w:pPr>
      <w:r>
        <w:rPr>
          <w:rFonts w:ascii="Times New Roman" w:hAnsi="Times New Roman"/>
          <w:i/>
          <w:sz w:val="20"/>
        </w:rPr>
        <w:t>эи та’ кахила грантха̄рамбхе мукха-бандха</w:t>
      </w:r>
    </w:p>
    <w:p>
      <w:pPr>
        <w:keepNext/>
        <w:spacing w:after="40"/>
        <w:ind w:left="227"/>
      </w:pPr>
      <w:r>
        <w:rPr>
          <w:rFonts w:ascii="Times New Roman" w:hAnsi="Times New Roman"/>
          <w:color w:val="555555"/>
          <w:sz w:val="18"/>
        </w:rPr>
        <w:t>так  изложил  книги  в начале  предисловие</w:t>
      </w:r>
    </w:p>
    <w:p>
      <w:pPr>
        <w:keepNext/>
        <w:spacing w:after="0"/>
        <w:ind w:left="227"/>
      </w:pPr>
      <w:r>
        <w:rPr>
          <w:rFonts w:ascii="Times New Roman" w:hAnsi="Times New Roman"/>
          <w:i/>
          <w:sz w:val="20"/>
        </w:rPr>
        <w:t>эбе кахи чаитанйа-лӣла̄-крама-анубандха</w:t>
      </w:r>
    </w:p>
    <w:p>
      <w:pPr>
        <w:keepNext/>
        <w:spacing w:after="40"/>
        <w:ind w:left="227"/>
      </w:pPr>
      <w:r>
        <w:rPr>
          <w:rFonts w:ascii="Times New Roman" w:hAnsi="Times New Roman"/>
          <w:color w:val="555555"/>
          <w:sz w:val="18"/>
        </w:rPr>
        <w:t>сейчас поведаю Чайтаньи деяний хронологии  цельной</w:t>
      </w:r>
    </w:p>
    <w:p>
      <w:pPr>
        <w:spacing w:before="60"/>
        <w:jc w:val="both"/>
      </w:pPr>
      <w:r>
        <w:rPr>
          <w:b/>
        </w:rPr>
        <w:t xml:space="preserve">6 </w:t>
      </w:r>
      <w:r>
        <w:rPr>
          <w:rFonts w:ascii="Times New Roman" w:hAnsi="Times New Roman"/>
        </w:rPr>
        <w:t>На этом я завершаю предисловие книги. Теперь же кратко изложу в хронологическом порядке все главные деяния Шри Чайтаньи.</w:t>
      </w:r>
    </w:p>
    <w:p>
      <w:pPr>
        <w:keepNext/>
        <w:spacing w:before="160"/>
        <w:jc w:val="center"/>
      </w:pPr>
      <w:r>
        <w:rPr>
          <w:rFonts w:ascii="Times New Roman" w:hAnsi="Times New Roman"/>
          <w:i/>
          <w:sz w:val="21"/>
        </w:rPr>
        <w:t>Обещание описать сначала кратко, в виде сутр, а потом подробно —</w:t>
      </w:r>
    </w:p>
    <w:p>
      <w:pPr>
        <w:keepNext/>
        <w:jc w:val="center"/>
      </w:pPr>
      <w:r>
        <w:rPr>
          <w:rFonts w:ascii="Nirmala UI" w:hAnsi="Nirmala UI" w:cs="Nirmala UI"/>
          <w:sz w:val="24"/>
          <w:szCs w:val="24"/>
        </w:rPr>
        <w:t>প্রথমে ত’ সূত্ররূপে করিয়ে গণন ৷</w:t>
        <w:br/>
      </w:r>
      <w:r>
        <w:rPr>
          <w:rFonts w:ascii="Nirmala UI" w:hAnsi="Nirmala UI" w:cs="Nirmala UI"/>
          <w:sz w:val="24"/>
          <w:szCs w:val="24"/>
        </w:rPr>
        <w:t>পাছে তাহা বিস্তারি করিব বিবরণ ॥ ৭ ॥</w:t>
      </w:r>
    </w:p>
    <w:p>
      <w:pPr>
        <w:keepNext/>
        <w:spacing w:after="0"/>
        <w:ind w:left="227"/>
      </w:pPr>
      <w:r>
        <w:rPr>
          <w:rFonts w:ascii="Times New Roman" w:hAnsi="Times New Roman"/>
          <w:i/>
          <w:sz w:val="20"/>
        </w:rPr>
        <w:t>пратхаме та’ сӯтра-рӯпе карийе ган̣ана</w:t>
      </w:r>
    </w:p>
    <w:p>
      <w:pPr>
        <w:keepNext/>
        <w:spacing w:after="40"/>
        <w:ind w:left="227"/>
      </w:pPr>
      <w:r>
        <w:rPr>
          <w:rFonts w:ascii="Times New Roman" w:hAnsi="Times New Roman"/>
          <w:color w:val="555555"/>
          <w:sz w:val="18"/>
        </w:rPr>
        <w:t>сначала однако в краткой форме делаю  перечень</w:t>
      </w:r>
    </w:p>
    <w:p>
      <w:pPr>
        <w:keepNext/>
        <w:spacing w:after="0"/>
        <w:ind w:left="227"/>
      </w:pPr>
      <w:r>
        <w:rPr>
          <w:rFonts w:ascii="Times New Roman" w:hAnsi="Times New Roman"/>
          <w:i/>
          <w:sz w:val="20"/>
        </w:rPr>
        <w:t>па̄чхе та̄ха̄ виста̄ри кариба виваран̣а</w:t>
      </w:r>
    </w:p>
    <w:p>
      <w:pPr>
        <w:keepNext/>
        <w:spacing w:after="40"/>
        <w:ind w:left="227"/>
      </w:pPr>
      <w:r>
        <w:rPr>
          <w:rFonts w:ascii="Times New Roman" w:hAnsi="Times New Roman"/>
          <w:color w:val="555555"/>
          <w:sz w:val="18"/>
        </w:rPr>
        <w:t>затем  того  описание  сделаю  подробное</w:t>
      </w:r>
    </w:p>
    <w:p>
      <w:pPr>
        <w:spacing w:before="60"/>
        <w:jc w:val="both"/>
      </w:pPr>
      <w:r>
        <w:rPr>
          <w:b/>
        </w:rPr>
        <w:t xml:space="preserve">7 </w:t>
      </w:r>
      <w:r>
        <w:rPr>
          <w:rFonts w:ascii="Times New Roman" w:hAnsi="Times New Roman"/>
        </w:rPr>
        <w:t>Вначале я кратко опишу все игры Господа Чайтаньи, а после расскажу о них более подробно.</w:t>
      </w:r>
    </w:p>
    <w:p>
      <w:pPr>
        <w:keepNext/>
        <w:spacing w:before="160"/>
        <w:jc w:val="center"/>
      </w:pPr>
      <w:r>
        <w:rPr>
          <w:rFonts w:ascii="Times New Roman" w:hAnsi="Times New Roman"/>
          <w:i/>
          <w:sz w:val="21"/>
        </w:rPr>
        <w:t>48 лет явленных игр Махапрабху —</w:t>
      </w:r>
    </w:p>
    <w:p>
      <w:pPr>
        <w:keepNext/>
        <w:jc w:val="center"/>
      </w:pPr>
      <w:r>
        <w:rPr>
          <w:rFonts w:ascii="Nirmala UI" w:hAnsi="Nirmala UI" w:cs="Nirmala UI"/>
          <w:sz w:val="24"/>
          <w:szCs w:val="24"/>
        </w:rPr>
        <w:t>শ্রীকৃষ্ণচৈতন্য নবদ্বীপে অবতরি ৷</w:t>
        <w:br/>
      </w:r>
      <w:r>
        <w:rPr>
          <w:rFonts w:ascii="Nirmala UI" w:hAnsi="Nirmala UI" w:cs="Nirmala UI"/>
          <w:sz w:val="24"/>
          <w:szCs w:val="24"/>
        </w:rPr>
        <w:t>আটচল্লিশ বৎসর প্রকট বিহরি ॥ ৮ ॥</w:t>
      </w:r>
    </w:p>
    <w:p>
      <w:pPr>
        <w:keepNext/>
        <w:spacing w:after="0"/>
        <w:ind w:left="227"/>
      </w:pPr>
      <w:r>
        <w:rPr>
          <w:rFonts w:ascii="Times New Roman" w:hAnsi="Times New Roman"/>
          <w:i/>
          <w:sz w:val="20"/>
        </w:rPr>
        <w:t>ш́рӣ-кр̣ш̣н̣а-чаитанйа навадвӣпе аватари</w:t>
      </w:r>
    </w:p>
    <w:p>
      <w:pPr>
        <w:keepNext/>
        <w:spacing w:after="40"/>
        <w:ind w:left="227"/>
      </w:pPr>
      <w:r>
        <w:rPr>
          <w:rFonts w:ascii="Times New Roman" w:hAnsi="Times New Roman"/>
          <w:color w:val="555555"/>
          <w:sz w:val="18"/>
        </w:rPr>
        <w:t>Шри  Кришна  Чайтанья  в Навадвипе  низошёл</w:t>
      </w:r>
    </w:p>
    <w:p>
      <w:pPr>
        <w:keepNext/>
        <w:spacing w:after="0"/>
        <w:ind w:left="227"/>
      </w:pPr>
      <w:r>
        <w:rPr>
          <w:rFonts w:ascii="Times New Roman" w:hAnsi="Times New Roman"/>
          <w:i/>
          <w:sz w:val="20"/>
        </w:rPr>
        <w:t>а̄т̣а-чаллиш́а ватсара пракат̣а вихари</w:t>
      </w:r>
    </w:p>
    <w:p>
      <w:pPr>
        <w:keepNext/>
        <w:spacing w:after="40"/>
        <w:ind w:left="227"/>
      </w:pPr>
      <w:r>
        <w:rPr>
          <w:rFonts w:ascii="Times New Roman" w:hAnsi="Times New Roman"/>
          <w:color w:val="555555"/>
          <w:sz w:val="18"/>
        </w:rPr>
        <w:t>сорок восемь  лет  видимый наслаждающийся</w:t>
      </w:r>
    </w:p>
    <w:p>
      <w:pPr>
        <w:spacing w:before="60"/>
        <w:jc w:val="both"/>
      </w:pPr>
      <w:r>
        <w:rPr>
          <w:b/>
        </w:rPr>
        <w:t xml:space="preserve">8 </w:t>
      </w:r>
      <w:r>
        <w:rPr>
          <w:rFonts w:ascii="Times New Roman" w:hAnsi="Times New Roman"/>
        </w:rPr>
        <w:t>Господь Шри Кришна Чайтанья низошёл в Навадвипе и сорок восемь лет наслаждался Своими проявленными играми.</w:t>
      </w:r>
    </w:p>
    <w:p>
      <w:pPr>
        <w:keepNext/>
        <w:spacing w:before="160"/>
        <w:jc w:val="center"/>
      </w:pPr>
      <w:r>
        <w:rPr>
          <w:rFonts w:ascii="Nirmala UI" w:hAnsi="Nirmala UI" w:cs="Nirmala UI"/>
          <w:sz w:val="24"/>
          <w:szCs w:val="24"/>
        </w:rPr>
        <w:t>চৌদ্দশত সাত শকে জন্মের প্রমাণ ৷</w:t>
        <w:br/>
      </w:r>
      <w:r>
        <w:rPr>
          <w:rFonts w:ascii="Nirmala UI" w:hAnsi="Nirmala UI" w:cs="Nirmala UI"/>
          <w:sz w:val="24"/>
          <w:szCs w:val="24"/>
        </w:rPr>
        <w:t>চৌদ্দশত পঞ্চান্নে হইল অন্তর্দ্ধান ॥ ৯ ॥</w:t>
      </w:r>
    </w:p>
    <w:p>
      <w:pPr>
        <w:keepNext/>
        <w:spacing w:after="0"/>
        <w:ind w:left="227"/>
      </w:pPr>
      <w:r>
        <w:rPr>
          <w:rFonts w:ascii="Times New Roman" w:hAnsi="Times New Roman"/>
          <w:i/>
          <w:sz w:val="20"/>
        </w:rPr>
        <w:t>чаудда-ш́ата са̄та ш́аке джанмера прама̄н̣а</w:t>
      </w:r>
    </w:p>
    <w:p>
      <w:pPr>
        <w:keepNext/>
        <w:spacing w:after="40"/>
        <w:ind w:left="227"/>
      </w:pPr>
      <w:r>
        <w:rPr>
          <w:rFonts w:ascii="Times New Roman" w:hAnsi="Times New Roman"/>
          <w:color w:val="555555"/>
          <w:sz w:val="18"/>
        </w:rPr>
        <w:t>в 14 сотен 7 году  эры Шакабда  рождения  свидетельство</w:t>
      </w:r>
    </w:p>
    <w:p>
      <w:pPr>
        <w:keepNext/>
        <w:spacing w:after="0"/>
        <w:ind w:left="227"/>
      </w:pPr>
      <w:r>
        <w:rPr>
          <w:rFonts w:ascii="Times New Roman" w:hAnsi="Times New Roman"/>
          <w:i/>
          <w:sz w:val="20"/>
        </w:rPr>
        <w:t>чаудда-ш́ата пан̃ча̄нне хаила антарддха̄на</w:t>
      </w:r>
    </w:p>
    <w:p>
      <w:pPr>
        <w:keepNext/>
        <w:spacing w:after="40"/>
        <w:ind w:left="227"/>
      </w:pPr>
      <w:r>
        <w:rPr>
          <w:rFonts w:ascii="Times New Roman" w:hAnsi="Times New Roman"/>
          <w:color w:val="555555"/>
          <w:sz w:val="18"/>
        </w:rPr>
        <w:t>в 14  сотен  55 году  было  исчезновение</w:t>
      </w:r>
    </w:p>
    <w:p>
      <w:pPr>
        <w:spacing w:before="60"/>
        <w:jc w:val="both"/>
      </w:pPr>
      <w:r>
        <w:rPr>
          <w:b/>
        </w:rPr>
        <w:t xml:space="preserve">9 </w:t>
      </w:r>
      <w:r>
        <w:rPr>
          <w:rFonts w:ascii="Times New Roman" w:hAnsi="Times New Roman"/>
        </w:rPr>
        <w:t>Господь Шри Чайтанья явился в 1486 году (1407 году эры Шакабда), а покинул этот мир в 1534 году (1455 году эры Шакабда).</w:t>
      </w:r>
    </w:p>
    <w:p>
      <w:pPr>
        <w:keepNext/>
        <w:spacing w:before="160"/>
        <w:jc w:val="center"/>
      </w:pPr>
      <w:r>
        <w:rPr>
          <w:rFonts w:ascii="Times New Roman" w:hAnsi="Times New Roman"/>
          <w:i/>
          <w:sz w:val="21"/>
        </w:rPr>
        <w:t>Первые 24 года — игры семьянина в Навадвипе, последние 24 года — игра в санньясу в Нилачале —</w:t>
      </w:r>
    </w:p>
    <w:p>
      <w:pPr>
        <w:keepNext/>
        <w:jc w:val="center"/>
      </w:pPr>
      <w:r>
        <w:rPr>
          <w:rFonts w:ascii="Nirmala UI" w:hAnsi="Nirmala UI" w:cs="Nirmala UI"/>
          <w:sz w:val="24"/>
          <w:szCs w:val="24"/>
        </w:rPr>
        <w:t>চব্বিশ বৎসর প্রভু কৈল গৃহবাস ৷</w:t>
        <w:br/>
      </w:r>
      <w:r>
        <w:rPr>
          <w:rFonts w:ascii="Nirmala UI" w:hAnsi="Nirmala UI" w:cs="Nirmala UI"/>
          <w:sz w:val="24"/>
          <w:szCs w:val="24"/>
        </w:rPr>
        <w:t>নিরন্তর কৈল তাহে কীর্ত্তন-বিলাস ॥ ১০ ॥</w:t>
      </w:r>
    </w:p>
    <w:p>
      <w:pPr>
        <w:keepNext/>
        <w:spacing w:after="0"/>
        <w:ind w:left="227"/>
      </w:pPr>
      <w:r>
        <w:rPr>
          <w:rFonts w:ascii="Times New Roman" w:hAnsi="Times New Roman"/>
          <w:i/>
          <w:sz w:val="20"/>
        </w:rPr>
        <w:t>чаббиш́а ватсара прабху каила гр̣ха-ва̄са</w:t>
      </w:r>
    </w:p>
    <w:p>
      <w:pPr>
        <w:keepNext/>
        <w:spacing w:after="40"/>
        <w:ind w:left="227"/>
      </w:pPr>
      <w:r>
        <w:rPr>
          <w:rFonts w:ascii="Times New Roman" w:hAnsi="Times New Roman"/>
          <w:color w:val="555555"/>
          <w:sz w:val="18"/>
        </w:rPr>
        <w:t>24  года  Чайтанья совершал  в доме проживание</w:t>
      </w:r>
    </w:p>
    <w:p>
      <w:pPr>
        <w:keepNext/>
        <w:spacing w:after="0"/>
        <w:ind w:left="227"/>
      </w:pPr>
      <w:r>
        <w:rPr>
          <w:rFonts w:ascii="Times New Roman" w:hAnsi="Times New Roman"/>
          <w:i/>
          <w:sz w:val="20"/>
        </w:rPr>
        <w:t>нирантара каила та̄хе кӣртана-вила̄са</w:t>
      </w:r>
    </w:p>
    <w:p>
      <w:pPr>
        <w:keepNext/>
        <w:spacing w:after="40"/>
        <w:ind w:left="227"/>
      </w:pPr>
      <w:r>
        <w:rPr>
          <w:rFonts w:ascii="Times New Roman" w:hAnsi="Times New Roman"/>
          <w:color w:val="555555"/>
          <w:sz w:val="18"/>
        </w:rPr>
        <w:t>постоянно совершал там Кришны прославления игры</w:t>
      </w:r>
    </w:p>
    <w:p>
      <w:pPr>
        <w:spacing w:before="60"/>
        <w:jc w:val="both"/>
      </w:pPr>
      <w:r>
        <w:rPr>
          <w:b/>
        </w:rPr>
        <w:t xml:space="preserve">10 </w:t>
      </w:r>
      <w:r>
        <w:rPr>
          <w:rFonts w:ascii="Times New Roman" w:hAnsi="Times New Roman"/>
        </w:rPr>
        <w:t>Первые двадцать четыре года Шри Чайтанья жил семейной жизнью, всё время посвящая играм санкиртаны — совместному воспеванию святых имён Кришны.</w:t>
      </w:r>
    </w:p>
    <w:p>
      <w:pPr>
        <w:keepNext/>
        <w:spacing w:before="160"/>
        <w:jc w:val="center"/>
      </w:pPr>
      <w:r>
        <w:rPr>
          <w:rFonts w:ascii="Nirmala UI" w:hAnsi="Nirmala UI" w:cs="Nirmala UI"/>
          <w:sz w:val="24"/>
          <w:szCs w:val="24"/>
        </w:rPr>
        <w:t>চব্বিশ বৎসর-শেষে করিয়া সন্ন্যাস ৷</w:t>
        <w:br/>
      </w:r>
      <w:r>
        <w:rPr>
          <w:rFonts w:ascii="Nirmala UI" w:hAnsi="Nirmala UI" w:cs="Nirmala UI"/>
          <w:sz w:val="24"/>
          <w:szCs w:val="24"/>
        </w:rPr>
        <w:t>আর চব্বিশ বৎসর কৈল নীলাচলে বাস ॥ ১১ ॥</w:t>
      </w:r>
    </w:p>
    <w:p>
      <w:pPr>
        <w:keepNext/>
        <w:spacing w:after="0"/>
        <w:ind w:left="227"/>
      </w:pPr>
      <w:r>
        <w:rPr>
          <w:rFonts w:ascii="Times New Roman" w:hAnsi="Times New Roman"/>
          <w:i/>
          <w:sz w:val="20"/>
        </w:rPr>
        <w:t>чаббиш́а ватсара-ш́еш̣е карийа̄ саннйа̄са</w:t>
      </w:r>
    </w:p>
    <w:p>
      <w:pPr>
        <w:keepNext/>
        <w:spacing w:after="40"/>
        <w:ind w:left="227"/>
      </w:pPr>
      <w:r>
        <w:rPr>
          <w:rFonts w:ascii="Times New Roman" w:hAnsi="Times New Roman"/>
          <w:color w:val="555555"/>
          <w:sz w:val="18"/>
        </w:rPr>
        <w:t>24-го  года  в конце  приняв  отречение</w:t>
      </w:r>
    </w:p>
    <w:p>
      <w:pPr>
        <w:keepNext/>
        <w:spacing w:after="0"/>
        <w:ind w:left="227"/>
      </w:pPr>
      <w:r>
        <w:rPr>
          <w:rFonts w:ascii="Times New Roman" w:hAnsi="Times New Roman"/>
          <w:i/>
          <w:sz w:val="20"/>
        </w:rPr>
        <w:t>а̄ра чаббиш́а ватсара каила нӣла̄чале ва̄са</w:t>
      </w:r>
    </w:p>
    <w:p>
      <w:pPr>
        <w:keepNext/>
        <w:spacing w:after="40"/>
        <w:ind w:left="227"/>
      </w:pPr>
      <w:r>
        <w:rPr>
          <w:rFonts w:ascii="Times New Roman" w:hAnsi="Times New Roman"/>
          <w:color w:val="555555"/>
          <w:sz w:val="18"/>
        </w:rPr>
        <w:t>другие  24  года  совершал  в Пури  житие</w:t>
      </w:r>
    </w:p>
    <w:p>
      <w:pPr>
        <w:spacing w:before="60"/>
        <w:jc w:val="both"/>
      </w:pPr>
      <w:r>
        <w:rPr>
          <w:b/>
        </w:rPr>
        <w:t xml:space="preserve">11 </w:t>
      </w:r>
      <w:r>
        <w:rPr>
          <w:rFonts w:ascii="Times New Roman" w:hAnsi="Times New Roman"/>
        </w:rPr>
        <w:t>Когда двадцать четвёртый год проявленных игр Шри Чайтаньи был на исходе, Он принял отречение от мира. Другие же двадцать четыре года Он прожил в Джаганнатха Пури.</w:t>
      </w:r>
    </w:p>
    <w:p>
      <w:pPr>
        <w:keepNext/>
        <w:spacing w:before="160"/>
        <w:jc w:val="center"/>
      </w:pPr>
      <w:r>
        <w:rPr>
          <w:rFonts w:ascii="Times New Roman" w:hAnsi="Times New Roman"/>
          <w:i/>
          <w:sz w:val="21"/>
        </w:rPr>
        <w:t>Шесть лет из последних 24 — поиски Кришны и проповедь в Северной и Южной Индии —</w:t>
      </w:r>
    </w:p>
    <w:p>
      <w:pPr>
        <w:keepNext/>
        <w:jc w:val="center"/>
      </w:pPr>
      <w:r>
        <w:rPr>
          <w:rFonts w:ascii="Nirmala UI" w:hAnsi="Nirmala UI" w:cs="Nirmala UI"/>
          <w:sz w:val="24"/>
          <w:szCs w:val="24"/>
        </w:rPr>
        <w:t>তার মধ্যে ছয় বৎসর — গমনাগমন ৷</w:t>
        <w:br/>
      </w:r>
      <w:r>
        <w:rPr>
          <w:rFonts w:ascii="Nirmala UI" w:hAnsi="Nirmala UI" w:cs="Nirmala UI"/>
          <w:sz w:val="24"/>
          <w:szCs w:val="24"/>
        </w:rPr>
        <w:t>কভু দক্ষিণ, কভু গৌড়, কভু বৃন্দাবন ॥ ১২ ॥</w:t>
      </w:r>
    </w:p>
    <w:p>
      <w:pPr>
        <w:keepNext/>
        <w:spacing w:after="0"/>
        <w:ind w:left="227"/>
      </w:pPr>
      <w:r>
        <w:rPr>
          <w:rFonts w:ascii="Times New Roman" w:hAnsi="Times New Roman"/>
          <w:i/>
          <w:sz w:val="20"/>
        </w:rPr>
        <w:t>та̄ра мадхйе чхайа ватсара — гамана̄гамана</w:t>
      </w:r>
    </w:p>
    <w:p>
      <w:pPr>
        <w:keepNext/>
        <w:spacing w:after="40"/>
        <w:ind w:left="227"/>
      </w:pPr>
      <w:r>
        <w:rPr>
          <w:rFonts w:ascii="Times New Roman" w:hAnsi="Times New Roman"/>
          <w:color w:val="555555"/>
          <w:sz w:val="18"/>
        </w:rPr>
        <w:t>них  из  шесть  лет  —  путешествовал</w:t>
      </w:r>
    </w:p>
    <w:p>
      <w:pPr>
        <w:keepNext/>
        <w:spacing w:after="0"/>
        <w:ind w:left="227"/>
      </w:pPr>
      <w:r>
        <w:rPr>
          <w:rFonts w:ascii="Times New Roman" w:hAnsi="Times New Roman"/>
          <w:i/>
          <w:sz w:val="20"/>
        </w:rPr>
        <w:t>кабху дакш̣ин̣а, кабху гауд̣а, кабху вр̣нда̄вана</w:t>
      </w:r>
    </w:p>
    <w:p>
      <w:pPr>
        <w:keepNext/>
        <w:spacing w:after="40"/>
        <w:ind w:left="227"/>
      </w:pPr>
      <w:r>
        <w:rPr>
          <w:rFonts w:ascii="Times New Roman" w:hAnsi="Times New Roman"/>
          <w:color w:val="555555"/>
          <w:sz w:val="18"/>
        </w:rPr>
        <w:t>иногда по Южной Индии, иногда по Бенгалии, иногда во Врадж</w:t>
      </w:r>
    </w:p>
    <w:p>
      <w:pPr>
        <w:spacing w:before="60"/>
        <w:jc w:val="both"/>
      </w:pPr>
      <w:r>
        <w:rPr>
          <w:b/>
        </w:rPr>
        <w:t xml:space="preserve">12 </w:t>
      </w:r>
      <w:r>
        <w:rPr>
          <w:rFonts w:ascii="Times New Roman" w:hAnsi="Times New Roman"/>
        </w:rPr>
        <w:t>Из них первых шесть лет Он побывал во всех святых местах Бенгалии и Южной Индии, а также посетил священный Вриндаван.</w:t>
      </w:r>
    </w:p>
    <w:p>
      <w:pPr>
        <w:keepNext/>
        <w:spacing w:before="160"/>
        <w:jc w:val="center"/>
      </w:pPr>
      <w:r>
        <w:rPr>
          <w:rFonts w:ascii="Nirmala UI" w:hAnsi="Nirmala UI" w:cs="Nirmala UI"/>
          <w:sz w:val="24"/>
          <w:szCs w:val="24"/>
        </w:rPr>
        <w:t>অষ্টাদশ বৎসর রহিলা নীলাচলে ৷</w:t>
        <w:br/>
      </w:r>
      <w:r>
        <w:rPr>
          <w:rFonts w:ascii="Nirmala UI" w:hAnsi="Nirmala UI" w:cs="Nirmala UI"/>
          <w:sz w:val="24"/>
          <w:szCs w:val="24"/>
        </w:rPr>
        <w:t>কৃষ্ণপ্রেম-লীলামৃতে ভাসা’ল সকলে ॥ ১৩ ॥</w:t>
      </w:r>
    </w:p>
    <w:p>
      <w:pPr>
        <w:keepNext/>
        <w:spacing w:after="0"/>
        <w:ind w:left="227"/>
      </w:pPr>
      <w:r>
        <w:rPr>
          <w:rFonts w:ascii="Times New Roman" w:hAnsi="Times New Roman"/>
          <w:i/>
          <w:sz w:val="20"/>
        </w:rPr>
        <w:t>аш̣т̣а̄даш́а ватсара рахила̄ нӣла̄чале</w:t>
      </w:r>
    </w:p>
    <w:p>
      <w:pPr>
        <w:keepNext/>
        <w:spacing w:after="40"/>
        <w:ind w:left="227"/>
      </w:pPr>
      <w:r>
        <w:rPr>
          <w:rFonts w:ascii="Times New Roman" w:hAnsi="Times New Roman"/>
          <w:color w:val="555555"/>
          <w:sz w:val="18"/>
        </w:rPr>
        <w:t>восемнадцать лет  оставался в Джаганнатха Пури</w:t>
      </w:r>
    </w:p>
    <w:p>
      <w:pPr>
        <w:keepNext/>
        <w:spacing w:after="0"/>
        <w:ind w:left="227"/>
      </w:pPr>
      <w:r>
        <w:rPr>
          <w:rFonts w:ascii="Times New Roman" w:hAnsi="Times New Roman"/>
          <w:i/>
          <w:sz w:val="20"/>
        </w:rPr>
        <w:t>кр̣ш̣н̣а-према-лӣла̄мр̣те бха̄са̄’ла сакале</w:t>
      </w:r>
    </w:p>
    <w:p>
      <w:pPr>
        <w:keepNext/>
        <w:spacing w:after="40"/>
        <w:ind w:left="227"/>
      </w:pPr>
      <w:r>
        <w:rPr>
          <w:rFonts w:ascii="Times New Roman" w:hAnsi="Times New Roman"/>
          <w:color w:val="555555"/>
          <w:sz w:val="18"/>
        </w:rPr>
        <w:t>Кришне  любви  игр  в нектар  погрузил  всех</w:t>
      </w:r>
    </w:p>
    <w:p>
      <w:pPr>
        <w:spacing w:before="60"/>
        <w:jc w:val="both"/>
      </w:pPr>
      <w:r>
        <w:rPr>
          <w:b/>
        </w:rPr>
        <w:t xml:space="preserve">13 </w:t>
      </w:r>
      <w:r>
        <w:rPr>
          <w:rFonts w:ascii="Times New Roman" w:hAnsi="Times New Roman"/>
        </w:rPr>
        <w:t>А остальные восемнадцать лет Он оставался в Джаганнатха Пури, погружая всех в нектарный океан божественной любви к Кришне и Его чарующих деяний.</w:t>
      </w:r>
    </w:p>
    <w:p>
      <w:pPr>
        <w:keepNext/>
        <w:spacing w:before="160"/>
        <w:jc w:val="center"/>
      </w:pPr>
      <w:r>
        <w:rPr>
          <w:rFonts w:ascii="Times New Roman" w:hAnsi="Times New Roman"/>
          <w:i/>
          <w:sz w:val="21"/>
        </w:rPr>
        <w:t>Игры в семейной жизни — это Ади-лила, а игры в санньясе — Мадхья- и Антья-лила —</w:t>
      </w:r>
    </w:p>
    <w:p>
      <w:pPr>
        <w:keepNext/>
        <w:jc w:val="center"/>
      </w:pPr>
      <w:r>
        <w:rPr>
          <w:rFonts w:ascii="Nirmala UI" w:hAnsi="Nirmala UI" w:cs="Nirmala UI"/>
          <w:sz w:val="24"/>
          <w:szCs w:val="24"/>
        </w:rPr>
        <w:t>গার্হস্থ্যে প্রভুর লীলা — ‘আদি’-লীলাখ্যান ৷</w:t>
        <w:br/>
      </w:r>
      <w:r>
        <w:rPr>
          <w:rFonts w:ascii="Nirmala UI" w:hAnsi="Nirmala UI" w:cs="Nirmala UI"/>
          <w:sz w:val="24"/>
          <w:szCs w:val="24"/>
        </w:rPr>
        <w:t>‘মধ্য’-‘অন্ত্য’-নামে — শেষলীলার দুই নাম ॥ ১৪ ॥</w:t>
      </w:r>
    </w:p>
    <w:p>
      <w:pPr>
        <w:keepNext/>
        <w:spacing w:after="0"/>
        <w:ind w:left="227"/>
      </w:pPr>
      <w:r>
        <w:rPr>
          <w:rFonts w:ascii="Times New Roman" w:hAnsi="Times New Roman"/>
          <w:i/>
          <w:sz w:val="20"/>
        </w:rPr>
        <w:t>га̄рхастхйе прабхура лӣла̄ — ‘а̄ди’-лӣла̄кхйа̄на</w:t>
      </w:r>
    </w:p>
    <w:p>
      <w:pPr>
        <w:keepNext/>
        <w:spacing w:after="40"/>
        <w:ind w:left="227"/>
      </w:pPr>
      <w:r>
        <w:rPr>
          <w:rFonts w:ascii="Times New Roman" w:hAnsi="Times New Roman"/>
          <w:color w:val="555555"/>
          <w:sz w:val="18"/>
        </w:rPr>
        <w:t>в семейной жизни Чайтаньи игры ‘начальными’ играми именуются</w:t>
      </w:r>
    </w:p>
    <w:p>
      <w:pPr>
        <w:keepNext/>
        <w:spacing w:after="0"/>
        <w:ind w:left="227"/>
      </w:pPr>
      <w:r>
        <w:rPr>
          <w:rFonts w:ascii="Times New Roman" w:hAnsi="Times New Roman"/>
          <w:i/>
          <w:sz w:val="20"/>
        </w:rPr>
        <w:t>‘мадхйа’-‘антйа’-на̄ме — ш́еш̣а-лӣла̄ра дуи на̄ма</w:t>
      </w:r>
    </w:p>
    <w:p>
      <w:pPr>
        <w:keepNext/>
        <w:spacing w:after="40"/>
        <w:ind w:left="227"/>
      </w:pPr>
      <w:r>
        <w:rPr>
          <w:rFonts w:ascii="Times New Roman" w:hAnsi="Times New Roman"/>
          <w:color w:val="555555"/>
          <w:sz w:val="18"/>
        </w:rPr>
        <w:t>средними последними именуются - заключительных игр два имени</w:t>
      </w:r>
    </w:p>
    <w:p>
      <w:pPr>
        <w:spacing w:before="60"/>
        <w:jc w:val="both"/>
      </w:pPr>
      <w:r>
        <w:rPr>
          <w:b/>
        </w:rPr>
        <w:t xml:space="preserve">14 </w:t>
      </w:r>
      <w:r>
        <w:rPr>
          <w:rFonts w:ascii="Times New Roman" w:hAnsi="Times New Roman"/>
        </w:rPr>
        <w:t>Те игры, что Шри Чайтанья совершил как семьянин, известны как Ади-лила. А Его игры в облике санньяси известны как Мадхья-лила и Антья-лила.</w:t>
      </w:r>
    </w:p>
    <w:p>
      <w:pPr>
        <w:keepNext/>
        <w:spacing w:before="160"/>
        <w:jc w:val="center"/>
      </w:pPr>
      <w:r>
        <w:rPr>
          <w:rFonts w:ascii="Times New Roman" w:hAnsi="Times New Roman"/>
          <w:i/>
          <w:sz w:val="21"/>
        </w:rPr>
        <w:t>Мурари собрал Ади-лилу в “Чайтанья-чарите”, а Сварупа последние игры — в “Кадаче” —</w:t>
      </w:r>
    </w:p>
    <w:p>
      <w:pPr>
        <w:keepNext/>
        <w:jc w:val="center"/>
      </w:pPr>
      <w:r>
        <w:rPr>
          <w:rFonts w:ascii="Nirmala UI" w:hAnsi="Nirmala UI" w:cs="Nirmala UI"/>
          <w:sz w:val="24"/>
          <w:szCs w:val="24"/>
        </w:rPr>
        <w:t>আদিলীলা-মধ্যে প্রভুর যতেক চরিত ৷</w:t>
        <w:br/>
      </w:r>
      <w:r>
        <w:rPr>
          <w:rFonts w:ascii="Nirmala UI" w:hAnsi="Nirmala UI" w:cs="Nirmala UI"/>
          <w:sz w:val="24"/>
          <w:szCs w:val="24"/>
        </w:rPr>
        <w:t>সূত্ররূপে মুরারি গুপ্ত করিলা গ্রথিত ॥ ১৫ ॥</w:t>
      </w:r>
    </w:p>
    <w:p>
      <w:pPr>
        <w:keepNext/>
        <w:spacing w:after="0"/>
        <w:ind w:left="227"/>
      </w:pPr>
      <w:r>
        <w:rPr>
          <w:rFonts w:ascii="Times New Roman" w:hAnsi="Times New Roman"/>
          <w:i/>
          <w:sz w:val="20"/>
        </w:rPr>
        <w:t>а̄ди-лӣла̄-мадхйе прабхура йатека чарита</w:t>
      </w:r>
    </w:p>
    <w:p>
      <w:pPr>
        <w:keepNext/>
        <w:spacing w:after="40"/>
        <w:ind w:left="227"/>
      </w:pPr>
      <w:r>
        <w:rPr>
          <w:rFonts w:ascii="Times New Roman" w:hAnsi="Times New Roman"/>
          <w:color w:val="555555"/>
          <w:sz w:val="18"/>
        </w:rPr>
        <w:t>Ади-лила  в рамках  Чайтанья  какие  деяния</w:t>
      </w:r>
    </w:p>
    <w:p>
      <w:pPr>
        <w:keepNext/>
        <w:spacing w:after="0"/>
        <w:ind w:left="227"/>
      </w:pPr>
      <w:r>
        <w:rPr>
          <w:rFonts w:ascii="Times New Roman" w:hAnsi="Times New Roman"/>
          <w:i/>
          <w:sz w:val="20"/>
        </w:rPr>
        <w:t>сӯтра-рӯпе мура̄ри гупта карила̄ гратхита</w:t>
      </w:r>
    </w:p>
    <w:p>
      <w:pPr>
        <w:keepNext/>
        <w:spacing w:after="40"/>
        <w:ind w:left="227"/>
      </w:pPr>
      <w:r>
        <w:rPr>
          <w:rFonts w:ascii="Times New Roman" w:hAnsi="Times New Roman"/>
          <w:color w:val="555555"/>
          <w:sz w:val="18"/>
        </w:rPr>
        <w:t>в краткой форме  Мурари Гупта  сделал  запись</w:t>
      </w:r>
    </w:p>
    <w:p>
      <w:pPr>
        <w:spacing w:before="60"/>
        <w:jc w:val="both"/>
      </w:pPr>
      <w:r>
        <w:rPr>
          <w:b/>
        </w:rPr>
        <w:t xml:space="preserve">15 </w:t>
      </w:r>
      <w:r>
        <w:rPr>
          <w:rFonts w:ascii="Times New Roman" w:hAnsi="Times New Roman"/>
        </w:rPr>
        <w:t>Деяния Шри Чайтаньи из раздела Ади-лилы в краткой форме описаны Мурари Гуптой.</w:t>
      </w:r>
    </w:p>
    <w:p>
      <w:pPr>
        <w:keepNext/>
        <w:spacing w:before="160"/>
        <w:jc w:val="center"/>
      </w:pPr>
      <w:r>
        <w:rPr>
          <w:rFonts w:ascii="Nirmala UI" w:hAnsi="Nirmala UI" w:cs="Nirmala UI"/>
          <w:sz w:val="24"/>
          <w:szCs w:val="24"/>
        </w:rPr>
        <w:t>প্রভুর যে-শেষ-লীলা স্বরূপ-দামোদর ৷</w:t>
        <w:br/>
      </w:r>
      <w:r>
        <w:rPr>
          <w:rFonts w:ascii="Nirmala UI" w:hAnsi="Nirmala UI" w:cs="Nirmala UI"/>
          <w:sz w:val="24"/>
          <w:szCs w:val="24"/>
        </w:rPr>
        <w:t>সূত্র করি’ গ্রন্থিলেন গ্রন্থের ভিতর ॥ ১৬ ॥</w:t>
      </w:r>
    </w:p>
    <w:p>
      <w:pPr>
        <w:keepNext/>
        <w:spacing w:after="0"/>
        <w:ind w:left="227"/>
      </w:pPr>
      <w:r>
        <w:rPr>
          <w:rFonts w:ascii="Times New Roman" w:hAnsi="Times New Roman"/>
          <w:i/>
          <w:sz w:val="20"/>
        </w:rPr>
        <w:t>прабхура йе-ш́еш̣а-лӣла̄ сварӯпа-да̄модара</w:t>
      </w:r>
    </w:p>
    <w:p>
      <w:pPr>
        <w:keepNext/>
        <w:spacing w:after="40"/>
        <w:ind w:left="227"/>
      </w:pPr>
      <w:r>
        <w:rPr>
          <w:rFonts w:ascii="Times New Roman" w:hAnsi="Times New Roman"/>
          <w:color w:val="555555"/>
          <w:sz w:val="18"/>
        </w:rPr>
        <w:t>Чайтаньи какие заключительные игры  Сваруп Дамодара</w:t>
      </w:r>
    </w:p>
    <w:p>
      <w:pPr>
        <w:keepNext/>
        <w:spacing w:after="40"/>
        <w:ind w:left="227"/>
      </w:pPr>
      <w:r>
        <w:rPr>
          <w:rFonts w:ascii="Times New Roman" w:hAnsi="Times New Roman"/>
          <w:color w:val="555555"/>
          <w:sz w:val="18"/>
        </w:rPr>
        <w:t>сӯтра кари’ грантхилена грантхера бхитара</w:t>
      </w:r>
    </w:p>
    <w:p>
      <w:pPr>
        <w:keepNext/>
        <w:spacing w:after="40"/>
        <w:ind w:left="227"/>
      </w:pPr>
      <w:r>
        <w:rPr>
          <w:rFonts w:ascii="Times New Roman" w:hAnsi="Times New Roman"/>
          <w:color w:val="555555"/>
          <w:sz w:val="18"/>
        </w:rPr>
        <w:t>из заметок сделал  записал  книги  внутри</w:t>
      </w:r>
    </w:p>
    <w:p>
      <w:pPr>
        <w:spacing w:before="60"/>
        <w:jc w:val="both"/>
      </w:pPr>
      <w:r>
        <w:rPr>
          <w:b/>
        </w:rPr>
        <w:t xml:space="preserve">16 </w:t>
      </w:r>
      <w:r>
        <w:rPr>
          <w:rFonts w:ascii="Times New Roman" w:hAnsi="Times New Roman"/>
        </w:rPr>
        <w:t>Тогда как заключительные игры Шри Чайтаньи в форме кратких заметок описал Сваруп Дамодар (секретарь Махапрабху). Из всех этих заметок он составил отдельную книгу.</w:t>
      </w:r>
    </w:p>
    <w:p>
      <w:pPr>
        <w:keepNext/>
        <w:spacing w:before="160"/>
        <w:jc w:val="center"/>
      </w:pPr>
      <w:r>
        <w:rPr>
          <w:rFonts w:ascii="Times New Roman" w:hAnsi="Times New Roman"/>
          <w:i/>
          <w:sz w:val="21"/>
        </w:rPr>
        <w:t>Сутры их обоих — источник всех описаний игр Господа —</w:t>
      </w:r>
    </w:p>
    <w:p>
      <w:pPr>
        <w:keepNext/>
        <w:jc w:val="center"/>
      </w:pPr>
      <w:r>
        <w:rPr>
          <w:rFonts w:ascii="Nirmala UI" w:hAnsi="Nirmala UI" w:cs="Nirmala UI"/>
          <w:sz w:val="24"/>
          <w:szCs w:val="24"/>
        </w:rPr>
        <w:t>এই দুই জনের সূত্র দেখিয়া শুনিয়া ৷</w:t>
        <w:br/>
      </w:r>
      <w:r>
        <w:rPr>
          <w:rFonts w:ascii="Nirmala UI" w:hAnsi="Nirmala UI" w:cs="Nirmala UI"/>
          <w:sz w:val="24"/>
          <w:szCs w:val="24"/>
        </w:rPr>
        <w:t>বর্ণনা করেন বৈষ্ণব ক্রম যে করিয়া ॥ ১৭ ॥</w:t>
      </w:r>
    </w:p>
    <w:p>
      <w:pPr>
        <w:keepNext/>
        <w:spacing w:after="0"/>
        <w:ind w:left="227"/>
      </w:pPr>
      <w:r>
        <w:rPr>
          <w:rFonts w:ascii="Times New Roman" w:hAnsi="Times New Roman"/>
          <w:i/>
          <w:sz w:val="20"/>
        </w:rPr>
        <w:t>эи дуи джанера сӯтра декхийа̄ ш́унийа̄</w:t>
      </w:r>
    </w:p>
    <w:p>
      <w:pPr>
        <w:keepNext/>
        <w:spacing w:after="40"/>
        <w:ind w:left="227"/>
      </w:pPr>
      <w:r>
        <w:rPr>
          <w:rFonts w:ascii="Times New Roman" w:hAnsi="Times New Roman"/>
          <w:color w:val="555555"/>
          <w:sz w:val="18"/>
        </w:rPr>
        <w:t>этих двух  людей  записи  рассмотрев  выслушав</w:t>
      </w:r>
    </w:p>
    <w:p>
      <w:pPr>
        <w:keepNext/>
        <w:spacing w:after="0"/>
        <w:ind w:left="227"/>
      </w:pPr>
      <w:r>
        <w:rPr>
          <w:rFonts w:ascii="Times New Roman" w:hAnsi="Times New Roman"/>
          <w:i/>
          <w:sz w:val="20"/>
        </w:rPr>
        <w:t>варн̣ана̄ карена ваиш̣н̣ава крама йе карийа̄</w:t>
      </w:r>
    </w:p>
    <w:p>
      <w:pPr>
        <w:keepNext/>
        <w:spacing w:after="40"/>
        <w:ind w:left="227"/>
      </w:pPr>
      <w:r>
        <w:rPr>
          <w:rFonts w:ascii="Times New Roman" w:hAnsi="Times New Roman"/>
          <w:color w:val="555555"/>
          <w:sz w:val="18"/>
        </w:rPr>
        <w:t>описание делает преданный хронологию которую составляя</w:t>
      </w:r>
    </w:p>
    <w:p>
      <w:pPr>
        <w:spacing w:before="60"/>
        <w:jc w:val="both"/>
      </w:pPr>
      <w:r>
        <w:rPr>
          <w:b/>
        </w:rPr>
        <w:t xml:space="preserve">17 </w:t>
      </w:r>
      <w:r>
        <w:rPr>
          <w:rFonts w:ascii="Times New Roman" w:hAnsi="Times New Roman"/>
        </w:rPr>
        <w:t>Читая или слушая повествования, записанные этими двумя спутниками Махапрабху, любой вайшнав сможет узнать обо всех играх Шри Чайтаньи по порядку.</w:t>
      </w:r>
    </w:p>
    <w:p>
      <w:pPr>
        <w:jc w:val="both"/>
      </w:pPr>
      <w:r>
        <w:rPr>
          <w:b/>
          <w:i/>
          <w:sz w:val="20"/>
        </w:rPr>
        <w:t xml:space="preserve">Амрита-праваха-бхашья. </w:t>
      </w:r>
      <w:r>
        <w:rPr>
          <w:rFonts w:ascii="Times New Roman" w:hAnsi="Times New Roman"/>
          <w:sz w:val="20"/>
        </w:rPr>
        <w:t>Сутры (краткие записи) Шри Мурари Гупты об Ади-лиле сохранились и поныне. Вайшнавы изучают их, а сутры из дневника Шри Сварупы Госвами слышат из уст Шри Рагхунатхи даса Госвами — и так описывают игры Господа</w:t>
      </w:r>
      <w:r>
        <w:rPr>
          <w:rFonts w:ascii="Times New Roman" w:hAnsi="Times New Roman"/>
          <w:sz w:val="20"/>
          <w:vertAlign w:val="superscript"/>
        </w:rPr>
        <w:t>4</w:t>
      </w:r>
      <w:r>
        <w:rPr>
          <w:rFonts w:ascii="Times New Roman" w:hAnsi="Times New Roman"/>
          <w:sz w:val="20"/>
        </w:rPr>
        <w:t>.</w:t>
      </w:r>
    </w:p>
    <w:p>
      <w:pPr>
        <w:keepNext/>
        <w:spacing w:before="160"/>
        <w:jc w:val="center"/>
      </w:pPr>
      <w:r>
        <w:rPr>
          <w:rFonts w:ascii="Times New Roman" w:hAnsi="Times New Roman"/>
          <w:i/>
          <w:sz w:val="21"/>
        </w:rPr>
        <w:t>Четыре части Ади-лилы —</w:t>
      </w:r>
    </w:p>
    <w:p>
      <w:pPr>
        <w:keepNext/>
        <w:jc w:val="center"/>
      </w:pPr>
      <w:r>
        <w:rPr>
          <w:rFonts w:ascii="Nirmala UI" w:hAnsi="Nirmala UI" w:cs="Nirmala UI"/>
          <w:sz w:val="24"/>
          <w:szCs w:val="24"/>
        </w:rPr>
        <w:t>বাল্য, পৌগণ্ড, কৈশোর, যৌবন, — চারি ভেদ ৷</w:t>
        <w:br/>
      </w:r>
      <w:r>
        <w:rPr>
          <w:rFonts w:ascii="Nirmala UI" w:hAnsi="Nirmala UI" w:cs="Nirmala UI"/>
          <w:sz w:val="24"/>
          <w:szCs w:val="24"/>
        </w:rPr>
        <w:t>অতএব আদিখণ্ডে লীলা চারি ভেদ ॥ ১৮ ॥</w:t>
      </w:r>
    </w:p>
    <w:p>
      <w:pPr>
        <w:keepNext/>
        <w:spacing w:after="0"/>
        <w:ind w:left="227"/>
      </w:pPr>
      <w:r>
        <w:rPr>
          <w:rFonts w:ascii="Times New Roman" w:hAnsi="Times New Roman"/>
          <w:i/>
          <w:sz w:val="20"/>
        </w:rPr>
        <w:t>ба̄лйа, пауган̣д̣а, каиш́ора, йаувана, — ча̄ри бхеда</w:t>
      </w:r>
    </w:p>
    <w:p>
      <w:pPr>
        <w:keepNext/>
        <w:spacing w:after="40"/>
        <w:ind w:left="227"/>
      </w:pPr>
      <w:r>
        <w:rPr>
          <w:rFonts w:ascii="Times New Roman" w:hAnsi="Times New Roman"/>
          <w:color w:val="555555"/>
          <w:sz w:val="18"/>
        </w:rPr>
        <w:t>раннее детство, малолетство, отрочество, юность  —  4  части</w:t>
      </w:r>
    </w:p>
    <w:p>
      <w:pPr>
        <w:keepNext/>
        <w:spacing w:after="0"/>
        <w:ind w:left="227"/>
      </w:pPr>
      <w:r>
        <w:rPr>
          <w:rFonts w:ascii="Times New Roman" w:hAnsi="Times New Roman"/>
          <w:i/>
          <w:sz w:val="20"/>
        </w:rPr>
        <w:t>атаева а̄ди-кхан̣д̣е лӣла̄ ча̄ри бхеда</w:t>
      </w:r>
    </w:p>
    <w:p>
      <w:pPr>
        <w:keepNext/>
        <w:spacing w:after="40"/>
        <w:ind w:left="227"/>
      </w:pPr>
      <w:r>
        <w:rPr>
          <w:rFonts w:ascii="Times New Roman" w:hAnsi="Times New Roman"/>
          <w:color w:val="555555"/>
          <w:sz w:val="18"/>
        </w:rPr>
        <w:t>поэтому  в начальном разделе игр  4  части</w:t>
      </w:r>
    </w:p>
    <w:p>
      <w:pPr>
        <w:spacing w:before="60"/>
        <w:jc w:val="both"/>
      </w:pPr>
      <w:r>
        <w:rPr>
          <w:b/>
        </w:rPr>
        <w:t xml:space="preserve">18 </w:t>
      </w:r>
      <w:r>
        <w:rPr>
          <w:rFonts w:ascii="Times New Roman" w:hAnsi="Times New Roman"/>
        </w:rPr>
        <w:t>Ади-лила разделяется по возрасту на четыре части: раннее детство, раннее отрочество, позднее отрочество и юность.</w:t>
      </w:r>
    </w:p>
    <w:p>
      <w:pPr>
        <w:keepNext/>
        <w:spacing w:before="160"/>
        <w:jc w:val="center"/>
      </w:pPr>
      <w:r>
        <w:rPr>
          <w:rFonts w:ascii="Times New Roman" w:hAnsi="Times New Roman"/>
          <w:i/>
          <w:sz w:val="21"/>
        </w:rPr>
        <w:t>Почитание благодатного полнолуния месяца пхалгуна —</w:t>
      </w:r>
    </w:p>
    <w:p>
      <w:pPr>
        <w:keepNext/>
        <w:jc w:val="center"/>
      </w:pPr>
      <w:r>
        <w:rPr>
          <w:rFonts w:ascii="Nirmala UI" w:hAnsi="Nirmala UI" w:cs="Nirmala UI"/>
          <w:sz w:val="24"/>
          <w:szCs w:val="24"/>
        </w:rPr>
        <w:t>সর্ব্বসদ্গুণপূর্ণাং তাং বন্দে ফাল্গুনপূর্ণিমাম্ ৷</w:t>
        <w:br/>
      </w:r>
      <w:r>
        <w:rPr>
          <w:rFonts w:ascii="Nirmala UI" w:hAnsi="Nirmala UI" w:cs="Nirmala UI"/>
          <w:sz w:val="24"/>
          <w:szCs w:val="24"/>
        </w:rPr>
        <w:t>যস্যাং শ্রীকৃষ্ণচৈতন্যোঽবতীর্ণঃ কৃষ্ণনামভিঃ ॥ ১৯ ॥</w:t>
      </w:r>
    </w:p>
    <w:p>
      <w:pPr>
        <w:keepNext/>
        <w:spacing w:after="0"/>
        <w:ind w:left="227"/>
      </w:pPr>
      <w:r>
        <w:rPr>
          <w:rFonts w:ascii="Times New Roman" w:hAnsi="Times New Roman"/>
          <w:i/>
          <w:sz w:val="20"/>
        </w:rPr>
        <w:t>сарва-сад-гун̣а-пӯрн̣а̄м̇ та̄м̇</w:t>
      </w:r>
    </w:p>
    <w:p>
      <w:pPr>
        <w:keepNext/>
        <w:spacing w:after="40"/>
        <w:ind w:left="227"/>
      </w:pPr>
      <w:r>
        <w:rPr>
          <w:rFonts w:ascii="Times New Roman" w:hAnsi="Times New Roman"/>
          <w:color w:val="555555"/>
          <w:sz w:val="18"/>
        </w:rPr>
        <w:t>всех благих качеств исполненному тому</w:t>
      </w:r>
    </w:p>
    <w:p>
      <w:pPr>
        <w:keepNext/>
        <w:spacing w:after="0"/>
        <w:ind w:left="227"/>
      </w:pPr>
      <w:r>
        <w:rPr>
          <w:rFonts w:ascii="Times New Roman" w:hAnsi="Times New Roman"/>
          <w:i/>
          <w:sz w:val="20"/>
        </w:rPr>
        <w:t>ванде пха̄лгуна-пӯрн̣има̄м</w:t>
      </w:r>
    </w:p>
    <w:p>
      <w:pPr>
        <w:keepNext/>
        <w:spacing w:after="40"/>
        <w:ind w:left="227"/>
      </w:pPr>
      <w:r>
        <w:rPr>
          <w:rFonts w:ascii="Times New Roman" w:hAnsi="Times New Roman"/>
          <w:color w:val="555555"/>
          <w:sz w:val="18"/>
        </w:rPr>
        <w:t>поклоны  пхалгуны  в полнолунии</w:t>
      </w:r>
    </w:p>
    <w:p>
      <w:pPr>
        <w:keepNext/>
        <w:spacing w:after="0"/>
        <w:ind w:left="227"/>
      </w:pPr>
      <w:r>
        <w:rPr>
          <w:rFonts w:ascii="Times New Roman" w:hAnsi="Times New Roman"/>
          <w:i/>
          <w:sz w:val="20"/>
        </w:rPr>
        <w:t>йасйа̄м̇ ш́рӣ-кр̣ш̣н̣а-чаитанйо</w:t>
      </w:r>
    </w:p>
    <w:p>
      <w:pPr>
        <w:keepNext/>
        <w:spacing w:after="40"/>
        <w:ind w:left="227"/>
      </w:pPr>
      <w:r>
        <w:rPr>
          <w:rFonts w:ascii="Times New Roman" w:hAnsi="Times New Roman"/>
          <w:color w:val="555555"/>
          <w:sz w:val="18"/>
        </w:rPr>
        <w:t>в который  Шри Кришна Чайтанья</w:t>
      </w:r>
    </w:p>
    <w:p>
      <w:pPr>
        <w:keepNext/>
        <w:spacing w:after="0"/>
        <w:ind w:left="227"/>
      </w:pPr>
      <w:r>
        <w:rPr>
          <w:rFonts w:ascii="Times New Roman" w:hAnsi="Times New Roman"/>
          <w:i/>
          <w:sz w:val="20"/>
        </w:rPr>
        <w:t>’ватӣрн̣ах̣ кр̣ш̣н̣а-на̄мабхих̣</w:t>
      </w:r>
    </w:p>
    <w:p>
      <w:pPr>
        <w:keepNext/>
        <w:spacing w:after="40"/>
        <w:ind w:left="227"/>
      </w:pPr>
      <w:r>
        <w:rPr>
          <w:rFonts w:ascii="Times New Roman" w:hAnsi="Times New Roman"/>
          <w:color w:val="555555"/>
          <w:sz w:val="18"/>
        </w:rPr>
        <w:t>явился  Кришны  с имён пением</w:t>
      </w:r>
    </w:p>
    <w:p>
      <w:pPr>
        <w:spacing w:before="60"/>
        <w:jc w:val="both"/>
      </w:pPr>
      <w:r>
        <w:rPr>
          <w:b/>
        </w:rPr>
        <w:t xml:space="preserve">19 </w:t>
      </w:r>
      <w:r>
        <w:rPr>
          <w:rFonts w:ascii="Times New Roman" w:hAnsi="Times New Roman"/>
        </w:rPr>
        <w:t>Я поклоняюсь полнолунию месяца пхалгуна, исполненному всех божественных знамений, в котором Сам Господь Шри Чайтанья Махапрабху явился в этот мир и даровал людям всеблагодатное воспевание святых имён Кришны.</w:t>
      </w:r>
    </w:p>
    <w:p>
      <w:pPr>
        <w:jc w:val="both"/>
      </w:pPr>
      <w:r>
        <w:rPr>
          <w:b/>
          <w:i/>
          <w:sz w:val="20"/>
        </w:rPr>
        <w:t xml:space="preserve">Амрита-праваха-бхашья. </w:t>
      </w:r>
      <w:r>
        <w:rPr>
          <w:rFonts w:ascii="Times New Roman" w:hAnsi="Times New Roman"/>
          <w:sz w:val="20"/>
        </w:rPr>
        <w:t>“В двадцать восьмую югу Вайвасваты Ману, в году тысяча четыреста седьмом, на прекрасном берегу Бхагиратхи, из великого океана — лона Шачи, в полнолуние, охваченное Раху, явился Гауранга”.</w:t>
      </w:r>
    </w:p>
    <w:p>
      <w:pPr>
        <w:jc w:val="both"/>
      </w:pPr>
      <w:r>
        <w:rPr>
          <w:rFonts w:ascii="Times New Roman" w:hAnsi="Times New Roman"/>
          <w:sz w:val="20"/>
        </w:rPr>
        <w:t>Я почитаю то полнолуние месяца пхалгуна, исполненное всех благих качеств, в которое вместе с именами Кришны нисшёл Шри Кришна Чайтанья.</w:t>
      </w:r>
    </w:p>
    <w:p>
      <w:pPr>
        <w:jc w:val="both"/>
      </w:pPr>
      <w:r>
        <w:rPr>
          <w:b/>
          <w:i/>
          <w:sz w:val="20"/>
        </w:rPr>
        <w:t xml:space="preserve">Анубхашья. </w:t>
      </w:r>
      <w:r>
        <w:rPr>
          <w:rFonts w:ascii="Times New Roman" w:hAnsi="Times New Roman"/>
          <w:b/>
          <w:sz w:val="20"/>
        </w:rPr>
        <w:t>йасйа̄м̇</w:t>
      </w:r>
      <w:r>
        <w:rPr>
          <w:rFonts w:ascii="Times New Roman" w:hAnsi="Times New Roman"/>
          <w:sz w:val="20"/>
        </w:rPr>
        <w:t xml:space="preserve"> (в которое — в полнолуние месяца пхалгуна) </w:t>
      </w:r>
      <w:r>
        <w:rPr>
          <w:rFonts w:ascii="Times New Roman" w:hAnsi="Times New Roman"/>
          <w:b/>
          <w:sz w:val="20"/>
        </w:rPr>
        <w:t>кр̣ш̣н̣а-на̄мабхих̣</w:t>
      </w:r>
      <w:r>
        <w:rPr>
          <w:rFonts w:ascii="Times New Roman" w:hAnsi="Times New Roman"/>
          <w:sz w:val="20"/>
        </w:rPr>
        <w:t xml:space="preserve"> (вместе с именами Кришны) </w:t>
      </w:r>
      <w:r>
        <w:rPr>
          <w:rFonts w:ascii="Times New Roman" w:hAnsi="Times New Roman"/>
          <w:b/>
          <w:sz w:val="20"/>
        </w:rPr>
        <w:t>ш́рӣ-кр̣ш̣н̣а-чаитанйах̣</w:t>
      </w:r>
      <w:r>
        <w:rPr>
          <w:rFonts w:ascii="Times New Roman" w:hAnsi="Times New Roman"/>
          <w:sz w:val="20"/>
        </w:rPr>
        <w:t xml:space="preserve"> (облик, неотличный от Радхи и Кришны, изначальный источник аватар, Владыка Голоки, — из Своей обители, из покоев Гауры, в проявленный мир, в земную Навадвипу) </w:t>
      </w:r>
      <w:r>
        <w:rPr>
          <w:rFonts w:ascii="Times New Roman" w:hAnsi="Times New Roman"/>
          <w:b/>
          <w:sz w:val="20"/>
        </w:rPr>
        <w:t>’ватӣрн̣ах̣</w:t>
      </w:r>
      <w:r>
        <w:rPr>
          <w:rFonts w:ascii="Times New Roman" w:hAnsi="Times New Roman"/>
          <w:sz w:val="20"/>
        </w:rPr>
        <w:t xml:space="preserve"> (нисшёл),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сарва-сад-гун̣а-пӯрн̣а̄м̇</w:t>
      </w:r>
      <w:r>
        <w:rPr>
          <w:rFonts w:ascii="Times New Roman" w:hAnsi="Times New Roman"/>
          <w:sz w:val="20"/>
        </w:rPr>
        <w:t xml:space="preserve"> </w:t>
      </w:r>
      <w:r>
        <w:rPr>
          <w:rFonts w:ascii="Times New Roman" w:hAnsi="Times New Roman"/>
          <w:b/>
          <w:sz w:val="20"/>
        </w:rPr>
        <w:t>пха̄лгуна-пӯрн̣има̄м</w:t>
      </w:r>
      <w:r>
        <w:rPr>
          <w:rFonts w:ascii="Times New Roman" w:hAnsi="Times New Roman"/>
          <w:sz w:val="20"/>
        </w:rPr>
        <w:t xml:space="preserve"> (нисшедшую в мирское время, немирскую, преданную служению богиню в облике лунного дня [титхи]) (я) </w:t>
      </w:r>
      <w:r>
        <w:rPr>
          <w:rFonts w:ascii="Times New Roman" w:hAnsi="Times New Roman"/>
          <w:b/>
          <w:sz w:val="20"/>
        </w:rPr>
        <w:t>ванде</w:t>
      </w:r>
      <w:r>
        <w:rPr>
          <w:rFonts w:ascii="Times New Roman" w:hAnsi="Times New Roman"/>
          <w:sz w:val="20"/>
        </w:rPr>
        <w:t xml:space="preserve"> (почитаю).</w:t>
      </w:r>
    </w:p>
    <w:p>
      <w:pPr>
        <w:keepNext/>
        <w:spacing w:before="160"/>
        <w:jc w:val="center"/>
      </w:pPr>
      <w:r>
        <w:rPr>
          <w:rFonts w:ascii="Times New Roman" w:hAnsi="Times New Roman"/>
          <w:i/>
          <w:sz w:val="21"/>
        </w:rPr>
        <w:t>Под предлогом лунного затмения Господь побуждает джив петь имя Хари —</w:t>
      </w:r>
    </w:p>
    <w:p>
      <w:pPr>
        <w:keepNext/>
        <w:jc w:val="center"/>
      </w:pPr>
      <w:r>
        <w:rPr>
          <w:rFonts w:ascii="Nirmala UI" w:hAnsi="Nirmala UI" w:cs="Nirmala UI"/>
          <w:sz w:val="24"/>
          <w:szCs w:val="24"/>
        </w:rPr>
        <w:t>ফাল্গুনপূর্ণিমা-সন্ধ্যায় প্রভুর জন্মোদয় ৷</w:t>
        <w:br/>
      </w:r>
      <w:r>
        <w:rPr>
          <w:rFonts w:ascii="Nirmala UI" w:hAnsi="Nirmala UI" w:cs="Nirmala UI"/>
          <w:sz w:val="24"/>
          <w:szCs w:val="24"/>
        </w:rPr>
        <w:t>সেইকালে দৈবযোগে চন্দ্রের গ্রহণ হয় ॥ ২০ ॥</w:t>
      </w:r>
    </w:p>
    <w:p>
      <w:pPr>
        <w:keepNext/>
        <w:spacing w:after="0"/>
        <w:ind w:left="227"/>
      </w:pPr>
      <w:r>
        <w:rPr>
          <w:rFonts w:ascii="Times New Roman" w:hAnsi="Times New Roman"/>
          <w:i/>
          <w:sz w:val="20"/>
        </w:rPr>
        <w:t>пха̄лгуна-пӯрн̣има̄-сандхйа̄йа прабхура джанмодайа</w:t>
      </w:r>
    </w:p>
    <w:p>
      <w:pPr>
        <w:keepNext/>
        <w:spacing w:after="40"/>
        <w:ind w:left="227"/>
      </w:pPr>
      <w:r>
        <w:rPr>
          <w:rFonts w:ascii="Times New Roman" w:hAnsi="Times New Roman"/>
          <w:color w:val="555555"/>
          <w:sz w:val="18"/>
        </w:rPr>
        <w:t>пхалгуны  полнолуние  вечером  Чайтаньи  рождения во время</w:t>
      </w:r>
    </w:p>
    <w:p>
      <w:pPr>
        <w:keepNext/>
        <w:spacing w:after="0"/>
        <w:ind w:left="227"/>
      </w:pPr>
      <w:r>
        <w:rPr>
          <w:rFonts w:ascii="Times New Roman" w:hAnsi="Times New Roman"/>
          <w:i/>
          <w:sz w:val="20"/>
        </w:rPr>
        <w:t>сеи-ка̄ле даива-йоге чандрера грахан̣а хайа</w:t>
      </w:r>
    </w:p>
    <w:p>
      <w:pPr>
        <w:keepNext/>
        <w:spacing w:after="40"/>
        <w:ind w:left="227"/>
      </w:pPr>
      <w:r>
        <w:rPr>
          <w:rFonts w:ascii="Times New Roman" w:hAnsi="Times New Roman"/>
          <w:color w:val="555555"/>
          <w:sz w:val="18"/>
        </w:rPr>
        <w:t>в тот момент по воле провидения лунное затмение случилось</w:t>
      </w:r>
    </w:p>
    <w:p>
      <w:pPr>
        <w:spacing w:before="60"/>
        <w:jc w:val="both"/>
      </w:pPr>
      <w:r>
        <w:rPr>
          <w:b/>
        </w:rPr>
        <w:t xml:space="preserve">20 </w:t>
      </w:r>
      <w:r>
        <w:rPr>
          <w:rFonts w:ascii="Times New Roman" w:hAnsi="Times New Roman"/>
        </w:rPr>
        <w:t>По воле провидения так случилось, что вечер полнолуния месяца пхалгуна совпал с полным затмением луны, и именно в этот момент родился Господь Чайтанья.</w:t>
      </w:r>
    </w:p>
    <w:p>
      <w:pPr>
        <w:keepNext/>
        <w:spacing w:before="160"/>
        <w:jc w:val="center"/>
      </w:pPr>
      <w:r>
        <w:rPr>
          <w:rFonts w:ascii="Nirmala UI" w:hAnsi="Nirmala UI" w:cs="Nirmala UI"/>
          <w:sz w:val="24"/>
          <w:szCs w:val="24"/>
        </w:rPr>
        <w:t>‘হরি’ ‘হরি’ বলে লোক হরষিত হঞা ৷</w:t>
        <w:br/>
      </w:r>
      <w:r>
        <w:rPr>
          <w:rFonts w:ascii="Nirmala UI" w:hAnsi="Nirmala UI" w:cs="Nirmala UI"/>
          <w:sz w:val="24"/>
          <w:szCs w:val="24"/>
        </w:rPr>
        <w:t>জন্মিলা চৈতন্যপ্রভু ‘নাম’ জন্মাইয়া ॥ ২১ ॥</w:t>
      </w:r>
    </w:p>
    <w:p>
      <w:pPr>
        <w:keepNext/>
        <w:spacing w:after="0"/>
        <w:ind w:left="227"/>
      </w:pPr>
      <w:r>
        <w:rPr>
          <w:rFonts w:ascii="Times New Roman" w:hAnsi="Times New Roman"/>
          <w:i/>
          <w:sz w:val="20"/>
        </w:rPr>
        <w:t>‘хари’ ‘хари’ бале лока хараш̣ита хан̃а̄</w:t>
      </w:r>
    </w:p>
    <w:p>
      <w:pPr>
        <w:keepNext/>
        <w:spacing w:after="40"/>
        <w:ind w:left="227"/>
      </w:pPr>
      <w:r>
        <w:rPr>
          <w:rFonts w:ascii="Times New Roman" w:hAnsi="Times New Roman"/>
          <w:color w:val="555555"/>
          <w:sz w:val="18"/>
        </w:rPr>
        <w:t>‘Хари’ ‘Хари’ произносят люди радостными становясь</w:t>
      </w:r>
    </w:p>
    <w:p>
      <w:pPr>
        <w:keepNext/>
        <w:spacing w:after="0"/>
        <w:ind w:left="227"/>
      </w:pPr>
      <w:r>
        <w:rPr>
          <w:rFonts w:ascii="Times New Roman" w:hAnsi="Times New Roman"/>
          <w:i/>
          <w:sz w:val="20"/>
        </w:rPr>
        <w:t>джанмила̄ чаитанйа-прабху ‘на̄ма’ джанма̄ийа̄</w:t>
      </w:r>
    </w:p>
    <w:p>
      <w:pPr>
        <w:keepNext/>
        <w:spacing w:after="40"/>
        <w:ind w:left="227"/>
      </w:pPr>
      <w:r>
        <w:rPr>
          <w:rFonts w:ascii="Times New Roman" w:hAnsi="Times New Roman"/>
          <w:color w:val="555555"/>
          <w:sz w:val="18"/>
        </w:rPr>
        <w:t>родился  Чайтанья Махапрабху  святое имя  явив</w:t>
      </w:r>
    </w:p>
    <w:p>
      <w:pPr>
        <w:spacing w:before="60"/>
        <w:jc w:val="both"/>
      </w:pPr>
      <w:r>
        <w:rPr>
          <w:b/>
        </w:rPr>
        <w:t xml:space="preserve">21 </w:t>
      </w:r>
      <w:r>
        <w:rPr>
          <w:rFonts w:ascii="Times New Roman" w:hAnsi="Times New Roman"/>
        </w:rPr>
        <w:t>Все люди в ликовании воспевали святое имя Бога. Так, проявив вначале Своё имя, явился и Сам Господь — Шри Чайтанья Махапрабху.</w:t>
      </w:r>
    </w:p>
    <w:p>
      <w:pPr>
        <w:keepNext/>
        <w:spacing w:before="160"/>
        <w:jc w:val="center"/>
      </w:pPr>
      <w:r>
        <w:rPr>
          <w:rFonts w:ascii="Times New Roman" w:hAnsi="Times New Roman"/>
          <w:i/>
          <w:sz w:val="21"/>
        </w:rPr>
        <w:t>Во всей Ади-лиле Господь побуждает петь имя Хари —</w:t>
      </w:r>
    </w:p>
    <w:p>
      <w:pPr>
        <w:keepNext/>
        <w:jc w:val="center"/>
      </w:pPr>
      <w:r>
        <w:rPr>
          <w:rFonts w:ascii="Nirmala UI" w:hAnsi="Nirmala UI" w:cs="Nirmala UI"/>
          <w:sz w:val="24"/>
          <w:szCs w:val="24"/>
        </w:rPr>
        <w:t>জন্ম-বাল্য-পৌগণ্ড-কৈশোর-যুবাকালে ৷</w:t>
        <w:br/>
      </w:r>
      <w:r>
        <w:rPr>
          <w:rFonts w:ascii="Nirmala UI" w:hAnsi="Nirmala UI" w:cs="Nirmala UI"/>
          <w:sz w:val="24"/>
          <w:szCs w:val="24"/>
        </w:rPr>
        <w:t>হরিনাম লওয়াইলা প্রভু নানা-ছলে ॥ ২২ ॥</w:t>
      </w:r>
    </w:p>
    <w:p>
      <w:pPr>
        <w:keepNext/>
        <w:spacing w:after="0"/>
        <w:ind w:left="227"/>
      </w:pPr>
      <w:r>
        <w:rPr>
          <w:rFonts w:ascii="Times New Roman" w:hAnsi="Times New Roman"/>
          <w:i/>
          <w:sz w:val="20"/>
        </w:rPr>
        <w:t>джанма-ба̄лйа-пауган̣д̣а-каиш́ора-йува̄-ка̄ле</w:t>
      </w:r>
    </w:p>
    <w:p>
      <w:pPr>
        <w:keepNext/>
        <w:spacing w:after="40"/>
        <w:ind w:left="227"/>
      </w:pPr>
      <w:r>
        <w:rPr>
          <w:rFonts w:ascii="Times New Roman" w:hAnsi="Times New Roman"/>
          <w:color w:val="555555"/>
          <w:sz w:val="18"/>
        </w:rPr>
        <w:t>при рождении, в детстве, малолетстве,  отрочестве, юности</w:t>
      </w:r>
    </w:p>
    <w:p>
      <w:pPr>
        <w:keepNext/>
        <w:spacing w:after="0"/>
        <w:ind w:left="227"/>
      </w:pPr>
      <w:r>
        <w:rPr>
          <w:rFonts w:ascii="Times New Roman" w:hAnsi="Times New Roman"/>
          <w:i/>
          <w:sz w:val="20"/>
        </w:rPr>
        <w:t>хари-на̄ма лаойа̄ила̄ прабху на̄на̄-чхале</w:t>
      </w:r>
    </w:p>
    <w:p>
      <w:pPr>
        <w:keepNext/>
        <w:spacing w:after="40"/>
        <w:ind w:left="227"/>
      </w:pPr>
      <w:r>
        <w:rPr>
          <w:rFonts w:ascii="Times New Roman" w:hAnsi="Times New Roman"/>
          <w:color w:val="555555"/>
          <w:sz w:val="18"/>
        </w:rPr>
        <w:t>Бога имя  давал  Чайтанья разными под предлогами</w:t>
      </w:r>
    </w:p>
    <w:p>
      <w:pPr>
        <w:spacing w:before="60"/>
        <w:jc w:val="both"/>
      </w:pPr>
      <w:r>
        <w:rPr>
          <w:b/>
        </w:rPr>
        <w:t xml:space="preserve">22 </w:t>
      </w:r>
      <w:r>
        <w:rPr>
          <w:rFonts w:ascii="Times New Roman" w:hAnsi="Times New Roman"/>
        </w:rPr>
        <w:t>Под разными предлогами Шри Чайтанья всех людей постоянно побуждал произносить святое имя Бога — во время Своего рождения, в детстве, в отрочестве и юности.</w:t>
      </w:r>
    </w:p>
    <w:p>
      <w:pPr>
        <w:keepNext/>
        <w:spacing w:before="160"/>
        <w:jc w:val="center"/>
      </w:pPr>
      <w:r>
        <w:rPr>
          <w:rFonts w:ascii="Times New Roman" w:hAnsi="Times New Roman"/>
          <w:i/>
          <w:sz w:val="21"/>
        </w:rPr>
        <w:t>Чтобы все пели имя, Он плачет, а услышав имя, умолкает —</w:t>
      </w:r>
    </w:p>
    <w:p>
      <w:pPr>
        <w:keepNext/>
        <w:jc w:val="center"/>
      </w:pPr>
      <w:r>
        <w:rPr>
          <w:rFonts w:ascii="Nirmala UI" w:hAnsi="Nirmala UI" w:cs="Nirmala UI"/>
          <w:sz w:val="24"/>
          <w:szCs w:val="24"/>
        </w:rPr>
        <w:t>বাল্যভাব-ছলে প্রভু করেন ক্রন্দন ৷</w:t>
        <w:br/>
      </w:r>
      <w:r>
        <w:rPr>
          <w:rFonts w:ascii="Nirmala UI" w:hAnsi="Nirmala UI" w:cs="Nirmala UI"/>
          <w:sz w:val="24"/>
          <w:szCs w:val="24"/>
        </w:rPr>
        <w:t>‘কৃষ্ণ’ ‘হরি’ নাম শুনি’ রহয়ে রোদন ॥ ২৩ ॥</w:t>
      </w:r>
    </w:p>
    <w:p>
      <w:pPr>
        <w:keepNext/>
        <w:spacing w:after="0"/>
        <w:ind w:left="227"/>
      </w:pPr>
      <w:r>
        <w:rPr>
          <w:rFonts w:ascii="Times New Roman" w:hAnsi="Times New Roman"/>
          <w:i/>
          <w:sz w:val="20"/>
        </w:rPr>
        <w:t>ба̄лйа-бха̄ва-чхале прабху карена крандана</w:t>
      </w:r>
    </w:p>
    <w:p>
      <w:pPr>
        <w:keepNext/>
        <w:spacing w:after="40"/>
        <w:ind w:left="227"/>
      </w:pPr>
      <w:r>
        <w:rPr>
          <w:rFonts w:ascii="Times New Roman" w:hAnsi="Times New Roman"/>
          <w:color w:val="555555"/>
          <w:sz w:val="18"/>
        </w:rPr>
        <w:t>ребёнка  в настроении  Чайтанья  совершает  плач</w:t>
      </w:r>
    </w:p>
    <w:p>
      <w:pPr>
        <w:keepNext/>
        <w:spacing w:after="0"/>
        <w:ind w:left="227"/>
      </w:pPr>
      <w:r>
        <w:rPr>
          <w:rFonts w:ascii="Times New Roman" w:hAnsi="Times New Roman"/>
          <w:i/>
          <w:sz w:val="20"/>
        </w:rPr>
        <w:t>‘кр̣ш̣н̣а’ ‘хари’ на̄ма ш́уни’ рахайе родана</w:t>
      </w:r>
    </w:p>
    <w:p>
      <w:pPr>
        <w:keepNext/>
        <w:spacing w:after="40"/>
        <w:ind w:left="227"/>
      </w:pPr>
      <w:r>
        <w:rPr>
          <w:rFonts w:ascii="Times New Roman" w:hAnsi="Times New Roman"/>
          <w:color w:val="555555"/>
          <w:sz w:val="18"/>
        </w:rPr>
        <w:t>‘Кришна’  ‘Хари’  имена услышав  прекращает плакать</w:t>
      </w:r>
    </w:p>
    <w:p>
      <w:pPr>
        <w:spacing w:before="60"/>
        <w:jc w:val="both"/>
      </w:pPr>
      <w:r>
        <w:rPr>
          <w:b/>
        </w:rPr>
        <w:t xml:space="preserve">23 </w:t>
      </w:r>
      <w:r>
        <w:rPr>
          <w:rFonts w:ascii="Times New Roman" w:hAnsi="Times New Roman"/>
        </w:rPr>
        <w:t>В младенчестве Господь Чайтанья мгновенно переставал плакать, как только слышал имена Кришны.</w:t>
      </w:r>
    </w:p>
    <w:p>
      <w:pPr>
        <w:keepNext/>
        <w:spacing w:before="160"/>
        <w:jc w:val="center"/>
      </w:pPr>
      <w:r>
        <w:rPr>
          <w:rFonts w:ascii="Times New Roman" w:hAnsi="Times New Roman"/>
          <w:i/>
          <w:sz w:val="21"/>
        </w:rPr>
        <w:t>Все, кто приходит на Него посмотреть, произносят имя —</w:t>
      </w:r>
    </w:p>
    <w:p>
      <w:pPr>
        <w:keepNext/>
        <w:jc w:val="center"/>
      </w:pPr>
      <w:r>
        <w:rPr>
          <w:rFonts w:ascii="Nirmala UI" w:hAnsi="Nirmala UI" w:cs="Nirmala UI"/>
          <w:sz w:val="24"/>
          <w:szCs w:val="24"/>
        </w:rPr>
        <w:t>অতএব ‘হরি’ ‘হরি’ বলে নারীগণ ৷</w:t>
        <w:br/>
      </w:r>
      <w:r>
        <w:rPr>
          <w:rFonts w:ascii="Nirmala UI" w:hAnsi="Nirmala UI" w:cs="Nirmala UI"/>
          <w:sz w:val="24"/>
          <w:szCs w:val="24"/>
        </w:rPr>
        <w:t>দেখিতে আইসে যেবা সর্ব্ব-বন্ধুজন ॥ ২৪ ॥</w:t>
      </w:r>
    </w:p>
    <w:p>
      <w:pPr>
        <w:keepNext/>
        <w:spacing w:after="0"/>
        <w:ind w:left="227"/>
      </w:pPr>
      <w:r>
        <w:rPr>
          <w:rFonts w:ascii="Times New Roman" w:hAnsi="Times New Roman"/>
          <w:i/>
          <w:sz w:val="20"/>
        </w:rPr>
        <w:t>атаева ‘хари’ ‘хари’ бале на̄рӣган̣а</w:t>
      </w:r>
    </w:p>
    <w:p>
      <w:pPr>
        <w:keepNext/>
        <w:spacing w:after="40"/>
        <w:ind w:left="227"/>
      </w:pPr>
      <w:r>
        <w:rPr>
          <w:rFonts w:ascii="Times New Roman" w:hAnsi="Times New Roman"/>
          <w:color w:val="555555"/>
          <w:sz w:val="18"/>
        </w:rPr>
        <w:t>поэтому  имена Бога  повторяли  женщины</w:t>
      </w:r>
    </w:p>
    <w:p>
      <w:pPr>
        <w:keepNext/>
        <w:spacing w:after="0"/>
        <w:ind w:left="227"/>
      </w:pPr>
      <w:r>
        <w:rPr>
          <w:rFonts w:ascii="Times New Roman" w:hAnsi="Times New Roman"/>
          <w:i/>
          <w:sz w:val="20"/>
        </w:rPr>
        <w:t>декхите а̄исе йеба̄ сарва-бандху джана</w:t>
      </w:r>
    </w:p>
    <w:p>
      <w:pPr>
        <w:keepNext/>
        <w:spacing w:after="40"/>
        <w:ind w:left="227"/>
      </w:pPr>
      <w:r>
        <w:rPr>
          <w:rFonts w:ascii="Times New Roman" w:hAnsi="Times New Roman"/>
          <w:color w:val="555555"/>
          <w:sz w:val="18"/>
        </w:rPr>
        <w:t>полюбоваться приходят которые  все  друзья</w:t>
      </w:r>
    </w:p>
    <w:p>
      <w:pPr>
        <w:spacing w:before="60"/>
        <w:jc w:val="both"/>
      </w:pPr>
      <w:r>
        <w:rPr>
          <w:b/>
        </w:rPr>
        <w:t xml:space="preserve">24 </w:t>
      </w:r>
      <w:r>
        <w:rPr>
          <w:rFonts w:ascii="Times New Roman" w:hAnsi="Times New Roman"/>
        </w:rPr>
        <w:t>Все соседские женщины, что приходили полюбоваться на чудесного ребёнка, начинали петь святые имена Кришны, как только Он начинал плакать.</w:t>
      </w:r>
    </w:p>
    <w:p>
      <w:pPr>
        <w:keepNext/>
        <w:spacing w:before="160"/>
        <w:jc w:val="center"/>
      </w:pPr>
      <w:r>
        <w:rPr>
          <w:rFonts w:ascii="Times New Roman" w:hAnsi="Times New Roman"/>
          <w:i/>
          <w:sz w:val="21"/>
        </w:rPr>
        <w:t>Первое появление имени «Гаурахари» —</w:t>
      </w:r>
    </w:p>
    <w:p>
      <w:pPr>
        <w:keepNext/>
        <w:jc w:val="center"/>
      </w:pPr>
      <w:r>
        <w:rPr>
          <w:rFonts w:ascii="Nirmala UI" w:hAnsi="Nirmala UI" w:cs="Nirmala UI"/>
          <w:sz w:val="24"/>
          <w:szCs w:val="24"/>
        </w:rPr>
        <w:t>‘গৌরহরি’ বলি’ তারে হাসে সর্ব্ব নারী ৷</w:t>
        <w:br/>
      </w:r>
      <w:r>
        <w:rPr>
          <w:rFonts w:ascii="Nirmala UI" w:hAnsi="Nirmala UI" w:cs="Nirmala UI"/>
          <w:sz w:val="24"/>
          <w:szCs w:val="24"/>
        </w:rPr>
        <w:t>অতএব হৈল তাঁর নাম ‘গৌরহরি’ ॥ ২৫ ॥</w:t>
      </w:r>
    </w:p>
    <w:p>
      <w:pPr>
        <w:keepNext/>
        <w:spacing w:after="0"/>
        <w:ind w:left="227"/>
      </w:pPr>
      <w:r>
        <w:rPr>
          <w:rFonts w:ascii="Times New Roman" w:hAnsi="Times New Roman"/>
          <w:i/>
          <w:sz w:val="20"/>
        </w:rPr>
        <w:t>‘гаурахари’ бали’ та̄ре ха̄се сарва на̄рӣ</w:t>
      </w:r>
    </w:p>
    <w:p>
      <w:pPr>
        <w:keepNext/>
        <w:spacing w:after="40"/>
        <w:ind w:left="227"/>
      </w:pPr>
      <w:r>
        <w:rPr>
          <w:rFonts w:ascii="Times New Roman" w:hAnsi="Times New Roman"/>
          <w:color w:val="555555"/>
          <w:sz w:val="18"/>
        </w:rPr>
        <w:t>‘Гаурахари’  называя  Его  смеясь  все женщины</w:t>
      </w:r>
    </w:p>
    <w:p>
      <w:pPr>
        <w:keepNext/>
        <w:spacing w:after="0"/>
        <w:ind w:left="227"/>
      </w:pPr>
      <w:r>
        <w:rPr>
          <w:rFonts w:ascii="Times New Roman" w:hAnsi="Times New Roman"/>
          <w:i/>
          <w:sz w:val="20"/>
        </w:rPr>
        <w:t>атаева хаила та̄̐ра на̄ма ‘гаурахари’</w:t>
      </w:r>
    </w:p>
    <w:p>
      <w:pPr>
        <w:keepNext/>
        <w:spacing w:after="40"/>
        <w:ind w:left="227"/>
      </w:pPr>
      <w:r>
        <w:rPr>
          <w:rFonts w:ascii="Times New Roman" w:hAnsi="Times New Roman"/>
          <w:color w:val="555555"/>
          <w:sz w:val="18"/>
        </w:rPr>
        <w:t>поэтому  стало  Его  имя  ‘Гаурахари’</w:t>
      </w:r>
    </w:p>
    <w:p>
      <w:pPr>
        <w:spacing w:before="60"/>
        <w:jc w:val="both"/>
      </w:pPr>
      <w:r>
        <w:rPr>
          <w:b/>
        </w:rPr>
        <w:t xml:space="preserve">25 </w:t>
      </w:r>
      <w:r>
        <w:rPr>
          <w:rFonts w:ascii="Times New Roman" w:hAnsi="Times New Roman"/>
        </w:rPr>
        <w:t>Радуясь этой забаве, все женщины смеялись и называли малыша «Гаурахари». С тех пор у Шри Чайтаньи появилось другое имя — Гаурахари.</w:t>
      </w:r>
    </w:p>
    <w:p>
      <w:pPr>
        <w:keepNext/>
        <w:spacing w:before="160"/>
        <w:jc w:val="center"/>
      </w:pPr>
      <w:r>
        <w:rPr>
          <w:rFonts w:ascii="Times New Roman" w:hAnsi="Times New Roman"/>
          <w:i/>
          <w:sz w:val="21"/>
        </w:rPr>
        <w:t>Подрастая, Он во всякое время побуждает джив петь имя —</w:t>
      </w:r>
    </w:p>
    <w:p>
      <w:pPr>
        <w:keepNext/>
        <w:jc w:val="center"/>
      </w:pPr>
      <w:r>
        <w:rPr>
          <w:rFonts w:ascii="Nirmala UI" w:hAnsi="Nirmala UI" w:cs="Nirmala UI"/>
          <w:sz w:val="24"/>
          <w:szCs w:val="24"/>
        </w:rPr>
        <w:t>বাল্য-বয়স — যাবৎ হাতে খড়ি দিল ৷</w:t>
        <w:br/>
      </w:r>
      <w:r>
        <w:rPr>
          <w:rFonts w:ascii="Nirmala UI" w:hAnsi="Nirmala UI" w:cs="Nirmala UI"/>
          <w:sz w:val="24"/>
          <w:szCs w:val="24"/>
        </w:rPr>
        <w:t>পৌগণ্ড-বয়স — যাবৎ বিবাহ না কৈল ॥ ২৬ ॥</w:t>
      </w:r>
    </w:p>
    <w:p>
      <w:pPr>
        <w:keepNext/>
        <w:spacing w:after="0"/>
        <w:ind w:left="227"/>
      </w:pPr>
      <w:r>
        <w:rPr>
          <w:rFonts w:ascii="Times New Roman" w:hAnsi="Times New Roman"/>
          <w:i/>
          <w:sz w:val="20"/>
        </w:rPr>
        <w:t>ба̄лйа-вайаса — йа̄ват ха̄те кхад̣и дила</w:t>
      </w:r>
    </w:p>
    <w:p>
      <w:pPr>
        <w:keepNext/>
        <w:spacing w:after="40"/>
        <w:ind w:left="227"/>
      </w:pPr>
      <w:r>
        <w:rPr>
          <w:rFonts w:ascii="Times New Roman" w:hAnsi="Times New Roman"/>
          <w:color w:val="555555"/>
          <w:sz w:val="18"/>
        </w:rPr>
        <w:t>детский возраст — до момента в руку мел был вложен</w:t>
      </w:r>
    </w:p>
    <w:p>
      <w:pPr>
        <w:keepNext/>
        <w:spacing w:after="0"/>
        <w:ind w:left="227"/>
      </w:pPr>
      <w:r>
        <w:rPr>
          <w:rFonts w:ascii="Times New Roman" w:hAnsi="Times New Roman"/>
          <w:i/>
          <w:sz w:val="20"/>
        </w:rPr>
        <w:t>пауган̣д̣а-вайаса — йа̄ват вива̄ха на̄ каила</w:t>
      </w:r>
    </w:p>
    <w:p>
      <w:pPr>
        <w:keepNext/>
        <w:spacing w:after="40"/>
        <w:ind w:left="227"/>
      </w:pPr>
      <w:r>
        <w:rPr>
          <w:rFonts w:ascii="Times New Roman" w:hAnsi="Times New Roman"/>
          <w:color w:val="555555"/>
          <w:sz w:val="18"/>
        </w:rPr>
        <w:t>отрочества возраст — до момента  женитьбы  не был</w:t>
      </w:r>
    </w:p>
    <w:p>
      <w:pPr>
        <w:spacing w:before="60"/>
        <w:jc w:val="both"/>
      </w:pPr>
      <w:r>
        <w:rPr>
          <w:b/>
        </w:rPr>
        <w:t xml:space="preserve">26 </w:t>
      </w:r>
      <w:r>
        <w:rPr>
          <w:rFonts w:ascii="Times New Roman" w:hAnsi="Times New Roman"/>
        </w:rPr>
        <w:t>Период детства длился вплоть до самого начала обучения. А период отрочества — с начала обучения и до женитьбы.</w:t>
      </w:r>
    </w:p>
    <w:p>
      <w:pPr>
        <w:keepNext/>
        <w:spacing w:before="160"/>
        <w:jc w:val="center"/>
      </w:pPr>
      <w:r>
        <w:rPr>
          <w:rFonts w:ascii="Nirmala UI" w:hAnsi="Nirmala UI" w:cs="Nirmala UI"/>
          <w:sz w:val="24"/>
          <w:szCs w:val="24"/>
        </w:rPr>
        <w:t>বিবাহ করিলে হৈল নবীন যৌবন ৷</w:t>
        <w:br/>
      </w:r>
      <w:r>
        <w:rPr>
          <w:rFonts w:ascii="Nirmala UI" w:hAnsi="Nirmala UI" w:cs="Nirmala UI"/>
          <w:sz w:val="24"/>
          <w:szCs w:val="24"/>
        </w:rPr>
        <w:t>সর্ব্বত্র লওয়াইল প্রভু নাম-সঙ্কীর্ত্তন ॥ ২৭ ॥</w:t>
      </w:r>
    </w:p>
    <w:p>
      <w:pPr>
        <w:keepNext/>
        <w:spacing w:after="0"/>
        <w:ind w:left="227"/>
      </w:pPr>
      <w:r>
        <w:rPr>
          <w:rFonts w:ascii="Times New Roman" w:hAnsi="Times New Roman"/>
          <w:i/>
          <w:sz w:val="20"/>
        </w:rPr>
        <w:t>вива̄ха кариле хаила навӣна йаувана</w:t>
      </w:r>
    </w:p>
    <w:p>
      <w:pPr>
        <w:keepNext/>
        <w:spacing w:after="40"/>
        <w:ind w:left="227"/>
      </w:pPr>
      <w:r>
        <w:rPr>
          <w:rFonts w:ascii="Times New Roman" w:hAnsi="Times New Roman"/>
          <w:color w:val="555555"/>
          <w:sz w:val="18"/>
        </w:rPr>
        <w:t>женитьбы после  началась  новая  юность</w:t>
      </w:r>
    </w:p>
    <w:p>
      <w:pPr>
        <w:keepNext/>
        <w:spacing w:after="0"/>
        <w:ind w:left="227"/>
      </w:pPr>
      <w:r>
        <w:rPr>
          <w:rFonts w:ascii="Times New Roman" w:hAnsi="Times New Roman"/>
          <w:i/>
          <w:sz w:val="20"/>
        </w:rPr>
        <w:t>сарватра лаойа̄ила прабху на̄ма-сан̇кӣртана</w:t>
      </w:r>
    </w:p>
    <w:p>
      <w:pPr>
        <w:keepNext/>
        <w:spacing w:after="40"/>
        <w:ind w:left="227"/>
      </w:pPr>
      <w:r>
        <w:rPr>
          <w:rFonts w:ascii="Times New Roman" w:hAnsi="Times New Roman"/>
          <w:color w:val="555555"/>
          <w:sz w:val="18"/>
        </w:rPr>
        <w:t>всюду  распространял Чайтанья  имени Бога прославления</w:t>
      </w:r>
    </w:p>
    <w:p>
      <w:pPr>
        <w:spacing w:before="60"/>
        <w:jc w:val="both"/>
      </w:pPr>
      <w:r>
        <w:rPr>
          <w:b/>
        </w:rPr>
        <w:t xml:space="preserve">27 </w:t>
      </w:r>
      <w:r>
        <w:rPr>
          <w:rFonts w:ascii="Times New Roman" w:hAnsi="Times New Roman"/>
        </w:rPr>
        <w:t>Женитьба знаменует начало Его юности, во время которой Он также побуждал всех людей произносить святые имена Кришны.</w:t>
      </w:r>
    </w:p>
    <w:p>
      <w:pPr>
        <w:keepNext/>
        <w:spacing w:before="160"/>
        <w:jc w:val="center"/>
      </w:pPr>
      <w:r>
        <w:rPr>
          <w:rFonts w:ascii="Times New Roman" w:hAnsi="Times New Roman"/>
          <w:i/>
          <w:sz w:val="21"/>
        </w:rPr>
        <w:t>В отрочестве, учась и обучая других, Он в каждом предмете объясняет имя Кришны и побуждает петь его —</w:t>
      </w:r>
    </w:p>
    <w:p>
      <w:pPr>
        <w:keepNext/>
        <w:jc w:val="center"/>
      </w:pPr>
      <w:r>
        <w:rPr>
          <w:rFonts w:ascii="Nirmala UI" w:hAnsi="Nirmala UI" w:cs="Nirmala UI"/>
          <w:sz w:val="24"/>
          <w:szCs w:val="24"/>
        </w:rPr>
        <w:t>পৌগণ্ড-বয়সে পড়েন, পড়ান শিষ্যগণে ৷</w:t>
        <w:br/>
      </w:r>
      <w:r>
        <w:rPr>
          <w:rFonts w:ascii="Nirmala UI" w:hAnsi="Nirmala UI" w:cs="Nirmala UI"/>
          <w:sz w:val="24"/>
          <w:szCs w:val="24"/>
        </w:rPr>
        <w:t>সর্ব্বত্র করেন কৃষ্ণনামের ব্যাখ্যানে ॥ ২৮ ॥</w:t>
      </w:r>
    </w:p>
    <w:p>
      <w:pPr>
        <w:keepNext/>
        <w:spacing w:after="0"/>
        <w:ind w:left="227"/>
      </w:pPr>
      <w:r>
        <w:rPr>
          <w:rFonts w:ascii="Times New Roman" w:hAnsi="Times New Roman"/>
          <w:i/>
          <w:sz w:val="20"/>
        </w:rPr>
        <w:t>пауган̣д̣а-вайасе пад̣ена, пад̣а̄на ш́иш̣йаган̣е</w:t>
      </w:r>
    </w:p>
    <w:p>
      <w:pPr>
        <w:keepNext/>
        <w:spacing w:after="40"/>
        <w:ind w:left="227"/>
      </w:pPr>
      <w:r>
        <w:rPr>
          <w:rFonts w:ascii="Times New Roman" w:hAnsi="Times New Roman"/>
          <w:color w:val="555555"/>
          <w:sz w:val="18"/>
        </w:rPr>
        <w:t>отрочества в возрасте  учение,  обучение  учеников</w:t>
      </w:r>
    </w:p>
    <w:p>
      <w:pPr>
        <w:keepNext/>
        <w:spacing w:after="0"/>
        <w:ind w:left="227"/>
      </w:pPr>
      <w:r>
        <w:rPr>
          <w:rFonts w:ascii="Times New Roman" w:hAnsi="Times New Roman"/>
          <w:i/>
          <w:sz w:val="20"/>
        </w:rPr>
        <w:t>сарватра карена кр̣ш̣н̣а-на̄мера вйа̄кхйа̄не</w:t>
      </w:r>
    </w:p>
    <w:p>
      <w:pPr>
        <w:keepNext/>
        <w:spacing w:after="40"/>
        <w:ind w:left="227"/>
      </w:pPr>
      <w:r>
        <w:rPr>
          <w:rFonts w:ascii="Times New Roman" w:hAnsi="Times New Roman"/>
          <w:color w:val="555555"/>
          <w:sz w:val="18"/>
        </w:rPr>
        <w:t>везде  совершает  Кришны имён  описание</w:t>
      </w:r>
    </w:p>
    <w:p>
      <w:pPr>
        <w:spacing w:before="60"/>
        <w:jc w:val="both"/>
      </w:pPr>
      <w:r>
        <w:rPr>
          <w:b/>
        </w:rPr>
        <w:t xml:space="preserve">28 </w:t>
      </w:r>
      <w:r>
        <w:rPr>
          <w:rFonts w:ascii="Times New Roman" w:hAnsi="Times New Roman"/>
        </w:rPr>
        <w:t>Тогда как в школьном возрасте Он учился и Сам учил других. Везде и всюду Он объяснял сущность святого имени Кришны.</w:t>
      </w:r>
    </w:p>
    <w:p>
      <w:pPr>
        <w:keepNext/>
        <w:spacing w:before="160"/>
        <w:jc w:val="center"/>
      </w:pPr>
      <w:r>
        <w:rPr>
          <w:rFonts w:ascii="Nirmala UI" w:hAnsi="Nirmala UI" w:cs="Nirmala UI"/>
          <w:sz w:val="24"/>
          <w:szCs w:val="24"/>
        </w:rPr>
        <w:t>সূত্র-বৃত্তি-টীকায় কৃষ্ণনামের তাৎপর্য্য ৷</w:t>
        <w:br/>
      </w:r>
      <w:r>
        <w:rPr>
          <w:rFonts w:ascii="Nirmala UI" w:hAnsi="Nirmala UI" w:cs="Nirmala UI"/>
          <w:sz w:val="24"/>
          <w:szCs w:val="24"/>
        </w:rPr>
        <w:t>শিষ্যের প্রতীত হয়, — সবার আশ্চর্য্য ॥ ২৯ ॥</w:t>
      </w:r>
    </w:p>
    <w:p>
      <w:pPr>
        <w:keepNext/>
        <w:spacing w:after="0"/>
        <w:ind w:left="227"/>
      </w:pPr>
      <w:r>
        <w:rPr>
          <w:rFonts w:ascii="Times New Roman" w:hAnsi="Times New Roman"/>
          <w:i/>
          <w:sz w:val="20"/>
        </w:rPr>
        <w:t>сӯтра-вр̣тти-т̣ӣка̄йа кр̣ш̣н̣ана̄мера та̄тпарйа</w:t>
      </w:r>
    </w:p>
    <w:p>
      <w:pPr>
        <w:keepNext/>
        <w:spacing w:after="40"/>
        <w:ind w:left="227"/>
      </w:pPr>
      <w:r>
        <w:rPr>
          <w:rFonts w:ascii="Times New Roman" w:hAnsi="Times New Roman"/>
          <w:color w:val="555555"/>
          <w:sz w:val="18"/>
        </w:rPr>
        <w:t>сутр объяснения примечания  Кришны имени кульминация</w:t>
      </w:r>
    </w:p>
    <w:p>
      <w:pPr>
        <w:keepNext/>
        <w:spacing w:after="0"/>
        <w:ind w:left="227"/>
      </w:pPr>
      <w:r>
        <w:rPr>
          <w:rFonts w:ascii="Times New Roman" w:hAnsi="Times New Roman"/>
          <w:i/>
          <w:sz w:val="20"/>
        </w:rPr>
        <w:t>ш́иш̣йера пратӣта хайа, — саба̄ра а̄ш́чарйа</w:t>
      </w:r>
    </w:p>
    <w:p>
      <w:pPr>
        <w:keepNext/>
        <w:spacing w:after="40"/>
        <w:ind w:left="227"/>
      </w:pPr>
      <w:r>
        <w:rPr>
          <w:rFonts w:ascii="Times New Roman" w:hAnsi="Times New Roman"/>
          <w:color w:val="555555"/>
          <w:sz w:val="18"/>
        </w:rPr>
        <w:t>ученика понимание появляется  —  для всех  чудо</w:t>
      </w:r>
    </w:p>
    <w:p>
      <w:pPr>
        <w:spacing w:before="60"/>
        <w:jc w:val="both"/>
      </w:pPr>
      <w:r>
        <w:rPr>
          <w:b/>
        </w:rPr>
        <w:t xml:space="preserve">29 </w:t>
      </w:r>
      <w:r>
        <w:rPr>
          <w:rFonts w:ascii="Times New Roman" w:hAnsi="Times New Roman"/>
        </w:rPr>
        <w:t>Уча грамматике, Шри Чайтанья рассказывал ученикам о Кришне. Все Его объяснения сводились к надмирному величию Кришны, и так ученики всё легко понимали. Это было чудом для всех.</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Объясняя ученикам сутры грамматики, а также толкования к ним — вритти и тику, Господь учил их смыслу имени Кришны. Опираясь на это учение, почтенные Госвами (Шри Джива Прабху) позже написали две грамматики «Харинамамрита-вьякарана» — «Лагху» (краткую) и «Брихат» (полную). Кто изучает эти две грамматики, в том пробуждаются знание слов и преданность Кришне.</w:t>
      </w:r>
    </w:p>
    <w:p>
      <w:pPr>
        <w:jc w:val="both"/>
      </w:pPr>
      <w:r>
        <w:rPr>
          <w:b/>
          <w:i/>
          <w:sz w:val="20"/>
        </w:rPr>
        <w:t xml:space="preserve">Анубхашья. </w:t>
      </w:r>
      <w:r>
        <w:rPr>
          <w:rFonts w:ascii="Times New Roman" w:hAnsi="Times New Roman"/>
          <w:sz w:val="20"/>
        </w:rPr>
        <w:t>В “Чайтанья-бхагавате” (Мадхья-кханда, гл. 1) сказано: “В упоении Господь толкует: во всех сутрах, вритти и тиках — одно имя Хари. Господь говорит: «Во все времена истинно имя Кришны. Все шастры говорят только о Кришне, и ни о чём другом. Кто оставляет стопы Кришны и толкует что-то иное, тот растрачивает жизнь в недостойных речах. Кто толкует шастры, оставив служение Кришне, тот, низкий, никогда не постигнет их сокровенного смысла. Не зная сокровенного смысла шастр, он берётся их преподавать — и, словно осёл, лишь таскает на себе шастры до самой смерти»”.</w:t>
      </w:r>
    </w:p>
    <w:p>
      <w:pPr>
        <w:keepNext/>
        <w:spacing w:before="160"/>
        <w:jc w:val="center"/>
      </w:pPr>
      <w:r>
        <w:rPr>
          <w:rFonts w:ascii="Times New Roman" w:hAnsi="Times New Roman"/>
          <w:i/>
          <w:sz w:val="21"/>
        </w:rPr>
        <w:t>Он побуждает всех до единого петь имя Кришны —</w:t>
      </w:r>
    </w:p>
    <w:p>
      <w:pPr>
        <w:keepNext/>
        <w:jc w:val="center"/>
      </w:pPr>
      <w:r>
        <w:rPr>
          <w:rFonts w:ascii="Nirmala UI" w:hAnsi="Nirmala UI" w:cs="Nirmala UI"/>
          <w:sz w:val="24"/>
          <w:szCs w:val="24"/>
        </w:rPr>
        <w:t>যারে দেখে, তারে কহে, — কহ কৃষ্ণনাম ৷</w:t>
        <w:br/>
      </w:r>
      <w:r>
        <w:rPr>
          <w:rFonts w:ascii="Nirmala UI" w:hAnsi="Nirmala UI" w:cs="Nirmala UI"/>
          <w:sz w:val="24"/>
          <w:szCs w:val="24"/>
        </w:rPr>
        <w:t>কৃষ্ণ-নামে ভাসাইল নবদ্বীপ-গ্রাম ॥ ৩০ ॥</w:t>
      </w:r>
    </w:p>
    <w:p>
      <w:pPr>
        <w:keepNext/>
        <w:spacing w:after="0"/>
        <w:ind w:left="227"/>
      </w:pPr>
      <w:r>
        <w:rPr>
          <w:rFonts w:ascii="Times New Roman" w:hAnsi="Times New Roman"/>
          <w:i/>
          <w:sz w:val="20"/>
        </w:rPr>
        <w:t>йа̄ре декхе, та̄ре кахе, — каха кр̣ш̣н̣а-на̄ма</w:t>
      </w:r>
    </w:p>
    <w:p>
      <w:pPr>
        <w:keepNext/>
        <w:spacing w:after="40"/>
        <w:ind w:left="227"/>
      </w:pPr>
      <w:r>
        <w:rPr>
          <w:rFonts w:ascii="Times New Roman" w:hAnsi="Times New Roman"/>
          <w:color w:val="555555"/>
          <w:sz w:val="18"/>
        </w:rPr>
        <w:t>кого  видит,  тому  говорит —  воспевай  Кришны имя</w:t>
      </w:r>
    </w:p>
    <w:p>
      <w:pPr>
        <w:keepNext/>
        <w:spacing w:after="0"/>
        <w:ind w:left="227"/>
      </w:pPr>
      <w:r>
        <w:rPr>
          <w:rFonts w:ascii="Times New Roman" w:hAnsi="Times New Roman"/>
          <w:i/>
          <w:sz w:val="20"/>
        </w:rPr>
        <w:t>кр̣ш̣н̣а-на̄ме бха̄са̄ила навадвӣпа-гра̄ма</w:t>
      </w:r>
    </w:p>
    <w:p>
      <w:pPr>
        <w:keepNext/>
        <w:spacing w:after="40"/>
        <w:ind w:left="227"/>
      </w:pPr>
      <w:r>
        <w:rPr>
          <w:rFonts w:ascii="Times New Roman" w:hAnsi="Times New Roman"/>
          <w:color w:val="555555"/>
          <w:sz w:val="18"/>
        </w:rPr>
        <w:t>Кришны именем  была затоплена  Навадвипа селение</w:t>
      </w:r>
    </w:p>
    <w:p>
      <w:pPr>
        <w:spacing w:before="60"/>
        <w:jc w:val="both"/>
      </w:pPr>
      <w:r>
        <w:rPr>
          <w:b/>
        </w:rPr>
        <w:t xml:space="preserve">30 </w:t>
      </w:r>
      <w:r>
        <w:rPr>
          <w:rFonts w:ascii="Times New Roman" w:hAnsi="Times New Roman"/>
        </w:rPr>
        <w:t>Он говорил каждому, кого бы ни встретил: «Пой святые имена Кришны!» Так вскоре воспевание святых имён Бога наводнило всю Навадвипу.</w:t>
      </w:r>
    </w:p>
    <w:p>
      <w:pPr>
        <w:keepNext/>
        <w:spacing w:before="160"/>
        <w:jc w:val="center"/>
      </w:pPr>
      <w:r>
        <w:rPr>
          <w:rFonts w:ascii="Times New Roman" w:hAnsi="Times New Roman"/>
          <w:i/>
          <w:sz w:val="21"/>
        </w:rPr>
        <w:t>В юности Он Сам поёт киртан и тем побуждает всех к имени —</w:t>
      </w:r>
    </w:p>
    <w:p>
      <w:pPr>
        <w:keepNext/>
        <w:jc w:val="center"/>
      </w:pPr>
      <w:r>
        <w:rPr>
          <w:rFonts w:ascii="Nirmala UI" w:hAnsi="Nirmala UI" w:cs="Nirmala UI"/>
          <w:sz w:val="24"/>
          <w:szCs w:val="24"/>
        </w:rPr>
        <w:t>কিশোর-বয়সে আরম্ভিলা সংকীর্ত্তন ৷</w:t>
        <w:br/>
      </w:r>
      <w:r>
        <w:rPr>
          <w:rFonts w:ascii="Nirmala UI" w:hAnsi="Nirmala UI" w:cs="Nirmala UI"/>
          <w:sz w:val="24"/>
          <w:szCs w:val="24"/>
        </w:rPr>
        <w:t>রাত্র-দিনে প্রেমে নৃত্য, সঙ্গে ভক্তগণ ॥ ৩১ ॥</w:t>
      </w:r>
    </w:p>
    <w:p>
      <w:pPr>
        <w:keepNext/>
        <w:spacing w:after="0"/>
        <w:ind w:left="227"/>
      </w:pPr>
      <w:r>
        <w:rPr>
          <w:rFonts w:ascii="Times New Roman" w:hAnsi="Times New Roman"/>
          <w:i/>
          <w:sz w:val="20"/>
        </w:rPr>
        <w:t>киш́ора-вайасе а̄рамбхила̄ сам̇кӣртана</w:t>
      </w:r>
    </w:p>
    <w:p>
      <w:pPr>
        <w:keepNext/>
        <w:spacing w:after="40"/>
        <w:ind w:left="227"/>
      </w:pPr>
      <w:r>
        <w:rPr>
          <w:rFonts w:ascii="Times New Roman" w:hAnsi="Times New Roman"/>
          <w:color w:val="555555"/>
          <w:sz w:val="18"/>
        </w:rPr>
        <w:t>перед юности порой  начал  санкиртану</w:t>
      </w:r>
    </w:p>
    <w:p>
      <w:pPr>
        <w:keepNext/>
        <w:spacing w:after="0"/>
        <w:ind w:left="227"/>
      </w:pPr>
      <w:r>
        <w:rPr>
          <w:rFonts w:ascii="Times New Roman" w:hAnsi="Times New Roman"/>
          <w:i/>
          <w:sz w:val="20"/>
        </w:rPr>
        <w:t>ра̄тра-дине преме нр̣тйа, сан̇ге бхакта-ган̣а</w:t>
      </w:r>
    </w:p>
    <w:p>
      <w:pPr>
        <w:keepNext/>
        <w:spacing w:after="40"/>
        <w:ind w:left="227"/>
      </w:pPr>
      <w:r>
        <w:rPr>
          <w:rFonts w:ascii="Times New Roman" w:hAnsi="Times New Roman"/>
          <w:color w:val="555555"/>
          <w:sz w:val="18"/>
        </w:rPr>
        <w:t>ночью и днём  в любви  танцуя,  вместе с преданными</w:t>
      </w:r>
    </w:p>
    <w:p>
      <w:pPr>
        <w:spacing w:before="60"/>
        <w:jc w:val="both"/>
      </w:pPr>
      <w:r>
        <w:rPr>
          <w:b/>
        </w:rPr>
        <w:t xml:space="preserve">31 </w:t>
      </w:r>
      <w:r>
        <w:rPr>
          <w:rFonts w:ascii="Times New Roman" w:hAnsi="Times New Roman"/>
        </w:rPr>
        <w:t>Ещё до наступления поры Своей юности Он положил начало санкиртане: и днём и ночью вместе с преданными Он танцевал и пел в блаженстве любви к Кришне.</w:t>
      </w:r>
    </w:p>
    <w:p>
      <w:pPr>
        <w:keepNext/>
        <w:spacing w:before="160"/>
        <w:jc w:val="center"/>
      </w:pPr>
      <w:r>
        <w:rPr>
          <w:rFonts w:ascii="Nirmala UI" w:hAnsi="Nirmala UI" w:cs="Nirmala UI"/>
          <w:sz w:val="24"/>
          <w:szCs w:val="24"/>
        </w:rPr>
        <w:t>নগরে নগরে ভ্রমে কীর্ত্তন করিয়া ৷</w:t>
        <w:br/>
      </w:r>
      <w:r>
        <w:rPr>
          <w:rFonts w:ascii="Nirmala UI" w:hAnsi="Nirmala UI" w:cs="Nirmala UI"/>
          <w:sz w:val="24"/>
          <w:szCs w:val="24"/>
        </w:rPr>
        <w:t>ভাসাইল ত্রিভুবন প্রেমভক্তি দিয়া ॥ ৩২ ॥</w:t>
      </w:r>
    </w:p>
    <w:p>
      <w:pPr>
        <w:keepNext/>
        <w:spacing w:after="0"/>
        <w:ind w:left="227"/>
      </w:pPr>
      <w:r>
        <w:rPr>
          <w:rFonts w:ascii="Times New Roman" w:hAnsi="Times New Roman"/>
          <w:i/>
          <w:sz w:val="20"/>
        </w:rPr>
        <w:t>нагаре нагаре бхраме кӣртана карийа̄</w:t>
      </w:r>
    </w:p>
    <w:p>
      <w:pPr>
        <w:keepNext/>
        <w:spacing w:after="40"/>
        <w:ind w:left="227"/>
      </w:pPr>
      <w:r>
        <w:rPr>
          <w:rFonts w:ascii="Times New Roman" w:hAnsi="Times New Roman"/>
          <w:color w:val="555555"/>
          <w:sz w:val="18"/>
        </w:rPr>
        <w:t>по всему городу  ходит  пение  совершая</w:t>
      </w:r>
    </w:p>
    <w:p>
      <w:pPr>
        <w:keepNext/>
        <w:spacing w:after="0"/>
        <w:ind w:left="227"/>
      </w:pPr>
      <w:r>
        <w:rPr>
          <w:rFonts w:ascii="Times New Roman" w:hAnsi="Times New Roman"/>
          <w:i/>
          <w:sz w:val="20"/>
        </w:rPr>
        <w:t>бха̄са̄ила три-бхувана према-бхакти дийа̄</w:t>
      </w:r>
    </w:p>
    <w:p>
      <w:pPr>
        <w:keepNext/>
        <w:spacing w:after="40"/>
        <w:ind w:left="227"/>
      </w:pPr>
      <w:r>
        <w:rPr>
          <w:rFonts w:ascii="Times New Roman" w:hAnsi="Times New Roman"/>
          <w:color w:val="555555"/>
          <w:sz w:val="18"/>
        </w:rPr>
        <w:t>наводнил  три мира  любовь  преданность  раздавая</w:t>
      </w:r>
    </w:p>
    <w:p>
      <w:pPr>
        <w:spacing w:before="60"/>
        <w:jc w:val="both"/>
      </w:pPr>
      <w:r>
        <w:rPr>
          <w:b/>
        </w:rPr>
        <w:t xml:space="preserve">32 </w:t>
      </w:r>
      <w:r>
        <w:rPr>
          <w:rFonts w:ascii="Times New Roman" w:hAnsi="Times New Roman"/>
        </w:rPr>
        <w:t>Он обошёл всю Навадвипу, во всех частях города прославляя Кришну. Так Он затопил весь мир божественной любовью к Богу.</w:t>
      </w:r>
    </w:p>
    <w:p>
      <w:pPr>
        <w:jc w:val="both"/>
      </w:pPr>
      <w:r>
        <w:rPr>
          <w:b/>
          <w:i/>
          <w:sz w:val="20"/>
        </w:rPr>
        <w:t xml:space="preserve">Амрита-праваха-бхашья. </w:t>
      </w:r>
      <w:r>
        <w:rPr>
          <w:rFonts w:ascii="Times New Roman" w:hAnsi="Times New Roman"/>
          <w:sz w:val="20"/>
        </w:rPr>
        <w:t>Шри Навадвипа-дхама окружена Джахнави (Гангой) и умещается в окружности шестнадцати крошей. В ней находятся девять островов (двип) — обители девяти видов бхакти: Антах, Симанта, Годрума, Мадхья, Кола, Риту, Джахну, Модадрума и Рудра. Посреди Антардвипы, в деревне Шри Майяпур, стоит дом Шри Джаганнатхи Мишры. Обходя с киртаном все эти города, Господь затопил три мира према-бхакти.</w:t>
      </w:r>
    </w:p>
    <w:p>
      <w:pPr>
        <w:keepNext/>
        <w:spacing w:before="160"/>
        <w:jc w:val="center"/>
      </w:pPr>
      <w:r>
        <w:rPr>
          <w:rFonts w:ascii="Times New Roman" w:hAnsi="Times New Roman"/>
          <w:i/>
          <w:sz w:val="21"/>
        </w:rPr>
        <w:t>Все 24 года в Навадвипе Он побуждает джив к имени —</w:t>
      </w:r>
    </w:p>
    <w:p>
      <w:pPr>
        <w:keepNext/>
        <w:jc w:val="center"/>
      </w:pPr>
      <w:r>
        <w:rPr>
          <w:rFonts w:ascii="Nirmala UI" w:hAnsi="Nirmala UI" w:cs="Nirmala UI"/>
          <w:sz w:val="24"/>
          <w:szCs w:val="24"/>
        </w:rPr>
        <w:t>চব্বিশ বৎসর ঐছে নবদ্বীপ-গ্রামে ৷</w:t>
        <w:br/>
      </w:r>
      <w:r>
        <w:rPr>
          <w:rFonts w:ascii="Nirmala UI" w:hAnsi="Nirmala UI" w:cs="Nirmala UI"/>
          <w:sz w:val="24"/>
          <w:szCs w:val="24"/>
        </w:rPr>
        <w:t>লওয়াইলা সর্ব্বলোকে কৃষ্ণপ্রেম-নামে ॥ ৩৩ ॥</w:t>
      </w:r>
    </w:p>
    <w:p>
      <w:pPr>
        <w:keepNext/>
        <w:spacing w:after="0"/>
        <w:ind w:left="227"/>
      </w:pPr>
      <w:r>
        <w:rPr>
          <w:rFonts w:ascii="Times New Roman" w:hAnsi="Times New Roman"/>
          <w:i/>
          <w:sz w:val="20"/>
        </w:rPr>
        <w:t>чаббиш́а ватсара аичхе навадвӣпа-гра̄ме</w:t>
      </w:r>
    </w:p>
    <w:p>
      <w:pPr>
        <w:keepNext/>
        <w:spacing w:after="40"/>
        <w:ind w:left="227"/>
      </w:pPr>
      <w:r>
        <w:rPr>
          <w:rFonts w:ascii="Times New Roman" w:hAnsi="Times New Roman"/>
          <w:color w:val="555555"/>
          <w:sz w:val="18"/>
        </w:rPr>
        <w:t>двадцать четыре  года  так  Навадвипа  селение</w:t>
      </w:r>
    </w:p>
    <w:p>
      <w:pPr>
        <w:keepNext/>
        <w:spacing w:after="0"/>
        <w:ind w:left="227"/>
      </w:pPr>
      <w:r>
        <w:rPr>
          <w:rFonts w:ascii="Times New Roman" w:hAnsi="Times New Roman"/>
          <w:i/>
          <w:sz w:val="20"/>
        </w:rPr>
        <w:t>лаойа̄ила̄ сарва-локе кр̣ш̣н̣а-према-на̄ме</w:t>
      </w:r>
    </w:p>
    <w:p>
      <w:pPr>
        <w:keepNext/>
        <w:spacing w:after="40"/>
        <w:ind w:left="227"/>
      </w:pPr>
      <w:r>
        <w:rPr>
          <w:rFonts w:ascii="Times New Roman" w:hAnsi="Times New Roman"/>
          <w:color w:val="555555"/>
          <w:sz w:val="18"/>
        </w:rPr>
        <w:t>побуждал  всех людей  к Кришны любви,  имени</w:t>
      </w:r>
    </w:p>
    <w:p>
      <w:pPr>
        <w:spacing w:before="60"/>
        <w:jc w:val="both"/>
      </w:pPr>
      <w:r>
        <w:rPr>
          <w:b/>
        </w:rPr>
        <w:t xml:space="preserve">33 </w:t>
      </w:r>
      <w:r>
        <w:rPr>
          <w:rFonts w:ascii="Times New Roman" w:hAnsi="Times New Roman"/>
        </w:rPr>
        <w:t>За все двадцать четыре года, что жил Шри Чайтанья в Навадвипе, Он постоянно побуждал всех петь святые имена Кришны, одаривая всех божественной любовью к Нему.</w:t>
      </w:r>
    </w:p>
    <w:p>
      <w:pPr>
        <w:keepNext/>
        <w:spacing w:before="160"/>
        <w:jc w:val="center"/>
      </w:pPr>
      <w:r>
        <w:rPr>
          <w:rFonts w:ascii="Times New Roman" w:hAnsi="Times New Roman"/>
          <w:i/>
          <w:sz w:val="21"/>
        </w:rPr>
        <w:t>Шесть из последних 24 лет, проведённых в Нилачале, — проповедь имени и премы от океана до Гималаев —</w:t>
      </w:r>
    </w:p>
    <w:p>
      <w:pPr>
        <w:keepNext/>
        <w:jc w:val="center"/>
      </w:pPr>
      <w:r>
        <w:rPr>
          <w:rFonts w:ascii="Nirmala UI" w:hAnsi="Nirmala UI" w:cs="Nirmala UI"/>
          <w:sz w:val="24"/>
          <w:szCs w:val="24"/>
        </w:rPr>
        <w:t>চব্বিশ বৎসর ছিলা করিয়া সন্ন্যাস ৷</w:t>
        <w:br/>
      </w:r>
      <w:r>
        <w:rPr>
          <w:rFonts w:ascii="Nirmala UI" w:hAnsi="Nirmala UI" w:cs="Nirmala UI"/>
          <w:sz w:val="24"/>
          <w:szCs w:val="24"/>
        </w:rPr>
        <w:t>ভক্তগণ লঞা কৈলা নীলাচলে বাস ॥ ৩৪ ॥</w:t>
      </w:r>
    </w:p>
    <w:p>
      <w:pPr>
        <w:keepNext/>
        <w:spacing w:after="0"/>
        <w:ind w:left="227"/>
      </w:pPr>
      <w:r>
        <w:rPr>
          <w:rFonts w:ascii="Times New Roman" w:hAnsi="Times New Roman"/>
          <w:i/>
          <w:sz w:val="20"/>
        </w:rPr>
        <w:t>чаббиш́а ватсара чхила̄ карийа̄ саннйа̄са</w:t>
      </w:r>
    </w:p>
    <w:p>
      <w:pPr>
        <w:keepNext/>
        <w:spacing w:after="40"/>
        <w:ind w:left="227"/>
      </w:pPr>
      <w:r>
        <w:rPr>
          <w:rFonts w:ascii="Times New Roman" w:hAnsi="Times New Roman"/>
          <w:color w:val="555555"/>
          <w:sz w:val="18"/>
        </w:rPr>
        <w:t>двадцать четыре года  оставался приняв  санньясу</w:t>
      </w:r>
    </w:p>
    <w:p>
      <w:pPr>
        <w:keepNext/>
        <w:spacing w:after="0"/>
        <w:ind w:left="227"/>
      </w:pPr>
      <w:r>
        <w:rPr>
          <w:rFonts w:ascii="Times New Roman" w:hAnsi="Times New Roman"/>
          <w:i/>
          <w:sz w:val="20"/>
        </w:rPr>
        <w:t>бхакта-ган̣а лан̃а̄ каила̄ нӣла̄чале ва̄са</w:t>
      </w:r>
    </w:p>
    <w:p>
      <w:pPr>
        <w:keepNext/>
        <w:spacing w:after="40"/>
        <w:ind w:left="227"/>
      </w:pPr>
      <w:r>
        <w:rPr>
          <w:rFonts w:ascii="Times New Roman" w:hAnsi="Times New Roman"/>
          <w:color w:val="555555"/>
          <w:sz w:val="18"/>
        </w:rPr>
        <w:t>с преданными вместе  совершал  в Пури  житие</w:t>
      </w:r>
    </w:p>
    <w:p>
      <w:pPr>
        <w:spacing w:before="60"/>
        <w:jc w:val="both"/>
      </w:pPr>
      <w:r>
        <w:rPr>
          <w:b/>
        </w:rPr>
        <w:t xml:space="preserve">34 </w:t>
      </w:r>
      <w:r>
        <w:rPr>
          <w:rFonts w:ascii="Times New Roman" w:hAnsi="Times New Roman"/>
        </w:rPr>
        <w:t>После того, как Шри Чайтанья принял санньясу, Он прожил последующие двадцать четыре года со всеми Своими последователями в Джаганнатха Пури.</w:t>
      </w:r>
    </w:p>
    <w:p>
      <w:pPr>
        <w:keepNext/>
        <w:spacing w:before="160"/>
        <w:jc w:val="center"/>
      </w:pPr>
      <w:r>
        <w:rPr>
          <w:rFonts w:ascii="Nirmala UI" w:hAnsi="Nirmala UI" w:cs="Nirmala UI"/>
          <w:sz w:val="24"/>
          <w:szCs w:val="24"/>
        </w:rPr>
        <w:t>তার মধ্যে নীলাচলে ছয় বৎসর ৷</w:t>
        <w:br/>
      </w:r>
      <w:r>
        <w:rPr>
          <w:rFonts w:ascii="Nirmala UI" w:hAnsi="Nirmala UI" w:cs="Nirmala UI"/>
          <w:sz w:val="24"/>
          <w:szCs w:val="24"/>
        </w:rPr>
        <w:t>নৃত্য, গীত, প্রেমভক্তি-দান নিরন্তর ॥ ৩৫ ॥</w:t>
      </w:r>
    </w:p>
    <w:p>
      <w:pPr>
        <w:keepNext/>
        <w:spacing w:after="0"/>
        <w:ind w:left="227"/>
      </w:pPr>
      <w:r>
        <w:rPr>
          <w:rFonts w:ascii="Times New Roman" w:hAnsi="Times New Roman"/>
          <w:i/>
          <w:sz w:val="20"/>
        </w:rPr>
        <w:t>та̄ра мадхйе нӣла̄чале чхайа ватсара</w:t>
      </w:r>
    </w:p>
    <w:p>
      <w:pPr>
        <w:keepNext/>
        <w:spacing w:after="40"/>
        <w:ind w:left="227"/>
      </w:pPr>
      <w:r>
        <w:rPr>
          <w:rFonts w:ascii="Times New Roman" w:hAnsi="Times New Roman"/>
          <w:color w:val="555555"/>
          <w:sz w:val="18"/>
        </w:rPr>
        <w:t>из этих (24 лет)  в Пури  шесть  лет</w:t>
      </w:r>
    </w:p>
    <w:p>
      <w:pPr>
        <w:keepNext/>
        <w:spacing w:after="0"/>
        <w:ind w:left="227"/>
      </w:pPr>
      <w:r>
        <w:rPr>
          <w:rFonts w:ascii="Times New Roman" w:hAnsi="Times New Roman"/>
          <w:i/>
          <w:sz w:val="20"/>
        </w:rPr>
        <w:t>нр̣тйа, гӣта, премабхакти-да̄на нирантара</w:t>
      </w:r>
    </w:p>
    <w:p>
      <w:pPr>
        <w:keepNext/>
        <w:spacing w:after="40"/>
        <w:ind w:left="227"/>
      </w:pPr>
      <w:r>
        <w:rPr>
          <w:rFonts w:ascii="Times New Roman" w:hAnsi="Times New Roman"/>
          <w:color w:val="555555"/>
          <w:sz w:val="18"/>
        </w:rPr>
        <w:t>танец,  пение  в любви к Богу  раздача  непрерывно</w:t>
      </w:r>
    </w:p>
    <w:p>
      <w:pPr>
        <w:spacing w:before="60"/>
        <w:jc w:val="both"/>
      </w:pPr>
      <w:r>
        <w:rPr>
          <w:b/>
        </w:rPr>
        <w:t xml:space="preserve">35 </w:t>
      </w:r>
      <w:r>
        <w:rPr>
          <w:rFonts w:ascii="Times New Roman" w:hAnsi="Times New Roman"/>
        </w:rPr>
        <w:t>Из них первые шесть лет Он танцем и пением постоянно одаривал всех людей в Джаганнатха Пури любовью к Кришне.</w:t>
      </w:r>
    </w:p>
    <w:p>
      <w:pPr>
        <w:keepNext/>
        <w:spacing w:before="160"/>
        <w:jc w:val="center"/>
      </w:pPr>
      <w:r>
        <w:rPr>
          <w:rFonts w:ascii="Nirmala UI" w:hAnsi="Nirmala UI" w:cs="Nirmala UI"/>
          <w:sz w:val="24"/>
          <w:szCs w:val="24"/>
        </w:rPr>
        <w:t>সেতুবন্ধ, আর গৌড়-ব্যাপি বৃন্দাবন ৷</w:t>
        <w:br/>
      </w:r>
      <w:r>
        <w:rPr>
          <w:rFonts w:ascii="Nirmala UI" w:hAnsi="Nirmala UI" w:cs="Nirmala UI"/>
          <w:sz w:val="24"/>
          <w:szCs w:val="24"/>
        </w:rPr>
        <w:t>প্রেম-নাম প্রচারিয়া করিলা ভ্রমণ ॥ ৩৬ ॥</w:t>
      </w:r>
    </w:p>
    <w:p>
      <w:pPr>
        <w:keepNext/>
        <w:spacing w:after="0"/>
        <w:ind w:left="227"/>
      </w:pPr>
      <w:r>
        <w:rPr>
          <w:rFonts w:ascii="Times New Roman" w:hAnsi="Times New Roman"/>
          <w:i/>
          <w:sz w:val="20"/>
        </w:rPr>
        <w:t>сетубандха, а̄ра гауд̣а-вйа̄пи вр̣нда̄вана</w:t>
      </w:r>
    </w:p>
    <w:p>
      <w:pPr>
        <w:keepNext/>
        <w:spacing w:after="40"/>
        <w:ind w:left="227"/>
      </w:pPr>
      <w:r>
        <w:rPr>
          <w:rFonts w:ascii="Times New Roman" w:hAnsi="Times New Roman"/>
          <w:color w:val="555555"/>
          <w:sz w:val="18"/>
        </w:rPr>
        <w:t>мыс Коморин,  и  Бенгалии  до  Вриндавана</w:t>
      </w:r>
    </w:p>
    <w:p>
      <w:pPr>
        <w:keepNext/>
        <w:spacing w:after="0"/>
        <w:ind w:left="227"/>
      </w:pPr>
      <w:r>
        <w:rPr>
          <w:rFonts w:ascii="Times New Roman" w:hAnsi="Times New Roman"/>
          <w:i/>
          <w:sz w:val="20"/>
        </w:rPr>
        <w:t>према-на̄ма прача̄рийа̄ карила̄ бхраман̣а</w:t>
      </w:r>
    </w:p>
    <w:p>
      <w:pPr>
        <w:keepNext/>
        <w:spacing w:after="40"/>
        <w:ind w:left="227"/>
      </w:pPr>
      <w:r>
        <w:rPr>
          <w:rFonts w:ascii="Times New Roman" w:hAnsi="Times New Roman"/>
          <w:color w:val="555555"/>
          <w:sz w:val="18"/>
        </w:rPr>
        <w:t>любовь-имя (Бога) распространяя совершал путешествие</w:t>
      </w:r>
    </w:p>
    <w:p>
      <w:pPr>
        <w:spacing w:before="60"/>
        <w:jc w:val="both"/>
      </w:pPr>
      <w:r>
        <w:rPr>
          <w:b/>
        </w:rPr>
        <w:t xml:space="preserve">36 </w:t>
      </w:r>
      <w:r>
        <w:rPr>
          <w:rFonts w:ascii="Times New Roman" w:hAnsi="Times New Roman"/>
        </w:rPr>
        <w:t>Он также странствовал по всей Индии, пройдя через Бенгалию до мыса Коморин и посетив Вриндаван и Матхуру. Повсюду Он дарил всем людям святое имя и любовь к Шри Кришне.</w:t>
      </w:r>
    </w:p>
    <w:p>
      <w:pPr>
        <w:keepNext/>
        <w:spacing w:before="160"/>
        <w:jc w:val="center"/>
      </w:pPr>
      <w:r>
        <w:rPr>
          <w:rFonts w:ascii="Times New Roman" w:hAnsi="Times New Roman"/>
          <w:i/>
          <w:sz w:val="21"/>
        </w:rPr>
        <w:t>Эти шесть лет — Мадхья-лила, и вся она — одна лишь проповедь имени —</w:t>
      </w:r>
    </w:p>
    <w:p>
      <w:pPr>
        <w:keepNext/>
        <w:jc w:val="center"/>
      </w:pPr>
      <w:r>
        <w:rPr>
          <w:rFonts w:ascii="Nirmala UI" w:hAnsi="Nirmala UI" w:cs="Nirmala UI"/>
          <w:sz w:val="24"/>
          <w:szCs w:val="24"/>
        </w:rPr>
        <w:t>এই ‘মধ্যলীলা’ নাম — লীলা-মুখ্যধাম ৷</w:t>
        <w:br/>
      </w:r>
      <w:r>
        <w:rPr>
          <w:rFonts w:ascii="Nirmala UI" w:hAnsi="Nirmala UI" w:cs="Nirmala UI"/>
          <w:sz w:val="24"/>
          <w:szCs w:val="24"/>
        </w:rPr>
        <w:t>শেষ অষ্টাদশ বর্ষ — ‘অন্ত্যলীলা’ নাম ॥ ৩৭ ॥</w:t>
      </w:r>
    </w:p>
    <w:p>
      <w:pPr>
        <w:keepNext/>
        <w:spacing w:after="0"/>
        <w:ind w:left="227"/>
      </w:pPr>
      <w:r>
        <w:rPr>
          <w:rFonts w:ascii="Times New Roman" w:hAnsi="Times New Roman"/>
          <w:i/>
          <w:sz w:val="20"/>
        </w:rPr>
        <w:t>эи ‘мадхйа-лӣла̄’ на̄ма — лӣла̄-мукхйадха̄ма</w:t>
      </w:r>
    </w:p>
    <w:p>
      <w:pPr>
        <w:keepNext/>
        <w:spacing w:after="40"/>
        <w:ind w:left="227"/>
      </w:pPr>
      <w:r>
        <w:rPr>
          <w:rFonts w:ascii="Times New Roman" w:hAnsi="Times New Roman"/>
          <w:color w:val="555555"/>
          <w:sz w:val="18"/>
        </w:rPr>
        <w:t>эти ‘средними играми’ называемые — игры  главные</w:t>
      </w:r>
    </w:p>
    <w:p>
      <w:pPr>
        <w:keepNext/>
        <w:spacing w:after="0"/>
        <w:ind w:left="227"/>
      </w:pPr>
      <w:r>
        <w:rPr>
          <w:rFonts w:ascii="Times New Roman" w:hAnsi="Times New Roman"/>
          <w:i/>
          <w:sz w:val="20"/>
        </w:rPr>
        <w:t>ш́еш̣а аш̣т̣а̄даш́а варш̣а — ‘антйа-лӣла̄’ на̄ма</w:t>
      </w:r>
    </w:p>
    <w:p>
      <w:pPr>
        <w:keepNext/>
        <w:spacing w:after="40"/>
        <w:ind w:left="227"/>
      </w:pPr>
      <w:r>
        <w:rPr>
          <w:rFonts w:ascii="Times New Roman" w:hAnsi="Times New Roman"/>
          <w:color w:val="555555"/>
          <w:sz w:val="18"/>
        </w:rPr>
        <w:t>заключительные  18  лет  —  ‘Антья-лила’  называемые</w:t>
      </w:r>
    </w:p>
    <w:p>
      <w:pPr>
        <w:spacing w:before="60"/>
        <w:jc w:val="both"/>
      </w:pPr>
      <w:r>
        <w:rPr>
          <w:b/>
        </w:rPr>
        <w:t xml:space="preserve">37 </w:t>
      </w:r>
      <w:r>
        <w:rPr>
          <w:rFonts w:ascii="Times New Roman" w:hAnsi="Times New Roman"/>
        </w:rPr>
        <w:t>Итак, Мадхья-лила — это основные игры Шри Чайтаньи. А все Его деяния последних восемнадцати лет носят название Антья-лилы.</w:t>
      </w:r>
    </w:p>
    <w:p>
      <w:pPr>
        <w:keepNext/>
        <w:spacing w:before="160"/>
        <w:jc w:val="center"/>
      </w:pPr>
      <w:r>
        <w:rPr>
          <w:rFonts w:ascii="Times New Roman" w:hAnsi="Times New Roman"/>
          <w:i/>
          <w:sz w:val="21"/>
        </w:rPr>
        <w:t>Из оставшихся 18 лет шесть — проповедь премы одним лишь киртаном и танцем —</w:t>
      </w:r>
    </w:p>
    <w:p>
      <w:pPr>
        <w:keepNext/>
        <w:jc w:val="center"/>
      </w:pPr>
      <w:r>
        <w:rPr>
          <w:rFonts w:ascii="Nirmala UI" w:hAnsi="Nirmala UI" w:cs="Nirmala UI"/>
          <w:sz w:val="24"/>
          <w:szCs w:val="24"/>
        </w:rPr>
        <w:t>তার মধ্যে ছয় বৎসর ভক্তগণ-সঙ্গে ৷</w:t>
        <w:br/>
      </w:r>
      <w:r>
        <w:rPr>
          <w:rFonts w:ascii="Nirmala UI" w:hAnsi="Nirmala UI" w:cs="Nirmala UI"/>
          <w:sz w:val="24"/>
          <w:szCs w:val="24"/>
        </w:rPr>
        <w:t>প্রেমভক্তি লওয়াইল নৃত্যগীত-রঙ্গে ॥ ৩৮ ॥</w:t>
      </w:r>
    </w:p>
    <w:p>
      <w:pPr>
        <w:keepNext/>
        <w:spacing w:after="0"/>
        <w:ind w:left="227"/>
      </w:pPr>
      <w:r>
        <w:rPr>
          <w:rFonts w:ascii="Times New Roman" w:hAnsi="Times New Roman"/>
          <w:i/>
          <w:sz w:val="20"/>
        </w:rPr>
        <w:t>та̄ра мадхйе чхайа ватсара бхактаган̣а-сан̇ге</w:t>
      </w:r>
    </w:p>
    <w:p>
      <w:pPr>
        <w:keepNext/>
        <w:spacing w:after="40"/>
        <w:ind w:left="227"/>
      </w:pPr>
      <w:r>
        <w:rPr>
          <w:rFonts w:ascii="Times New Roman" w:hAnsi="Times New Roman"/>
          <w:color w:val="555555"/>
          <w:sz w:val="18"/>
        </w:rPr>
        <w:t>из этого  шесть  лет  с преданными вместе</w:t>
      </w:r>
    </w:p>
    <w:p>
      <w:pPr>
        <w:keepNext/>
        <w:spacing w:after="0"/>
        <w:ind w:left="227"/>
      </w:pPr>
      <w:r>
        <w:rPr>
          <w:rFonts w:ascii="Times New Roman" w:hAnsi="Times New Roman"/>
          <w:i/>
          <w:sz w:val="20"/>
        </w:rPr>
        <w:t>према-бхакти лаойа̄ила нр̣тйа-гӣта-ран̇ге</w:t>
      </w:r>
    </w:p>
    <w:p>
      <w:pPr>
        <w:keepNext/>
        <w:spacing w:after="40"/>
        <w:ind w:left="227"/>
      </w:pPr>
      <w:r>
        <w:rPr>
          <w:rFonts w:ascii="Times New Roman" w:hAnsi="Times New Roman"/>
          <w:color w:val="555555"/>
          <w:sz w:val="18"/>
        </w:rPr>
        <w:t>любовь к Богу  пробуждал  пение танец  в блаженстве</w:t>
      </w:r>
    </w:p>
    <w:p>
      <w:pPr>
        <w:spacing w:before="60"/>
        <w:jc w:val="both"/>
      </w:pPr>
      <w:r>
        <w:rPr>
          <w:b/>
        </w:rPr>
        <w:t xml:space="preserve">38 </w:t>
      </w:r>
      <w:r>
        <w:rPr>
          <w:rFonts w:ascii="Times New Roman" w:hAnsi="Times New Roman"/>
        </w:rPr>
        <w:t>Шесть первых лет Антья-лилы Шри Чайтанья жил с преданными в Джаганнатха Пури. Блаженством пения и танца Он пробуждал во всех божественную любовь к Кришне.</w:t>
      </w:r>
    </w:p>
    <w:p>
      <w:pPr>
        <w:keepNext/>
        <w:spacing w:before="160"/>
        <w:jc w:val="center"/>
      </w:pPr>
      <w:r>
        <w:rPr>
          <w:rFonts w:ascii="Times New Roman" w:hAnsi="Times New Roman"/>
          <w:i/>
          <w:sz w:val="21"/>
        </w:rPr>
        <w:t>Последние 12 лет — в разлуке с Кришной Он Сам непрестанно вкушает любовь к Кришне и являет состояния премы —</w:t>
      </w:r>
    </w:p>
    <w:p>
      <w:pPr>
        <w:keepNext/>
        <w:jc w:val="center"/>
      </w:pPr>
      <w:r>
        <w:rPr>
          <w:rFonts w:ascii="Nirmala UI" w:hAnsi="Nirmala UI" w:cs="Nirmala UI"/>
          <w:sz w:val="24"/>
          <w:szCs w:val="24"/>
        </w:rPr>
        <w:t>দ্বাদশ বৎসর শেষ রহিলা নীলাচলে ৷</w:t>
        <w:br/>
      </w:r>
      <w:r>
        <w:rPr>
          <w:rFonts w:ascii="Nirmala UI" w:hAnsi="Nirmala UI" w:cs="Nirmala UI"/>
          <w:sz w:val="24"/>
          <w:szCs w:val="24"/>
        </w:rPr>
        <w:t>প্রেমাবস্থা শিখাইলা আস্বাদন-চ্ছলে ॥ ৩৯ ॥</w:t>
      </w:r>
    </w:p>
    <w:p>
      <w:pPr>
        <w:keepNext/>
        <w:spacing w:after="0"/>
        <w:ind w:left="227"/>
      </w:pPr>
      <w:r>
        <w:rPr>
          <w:rFonts w:ascii="Times New Roman" w:hAnsi="Times New Roman"/>
          <w:i/>
          <w:sz w:val="20"/>
        </w:rPr>
        <w:t>два̄даш́а ватсара ш́еш̣а рахила̄ нӣла̄чале</w:t>
      </w:r>
    </w:p>
    <w:p>
      <w:pPr>
        <w:keepNext/>
        <w:spacing w:after="40"/>
        <w:ind w:left="227"/>
      </w:pPr>
      <w:r>
        <w:rPr>
          <w:rFonts w:ascii="Times New Roman" w:hAnsi="Times New Roman"/>
          <w:color w:val="555555"/>
          <w:sz w:val="18"/>
        </w:rPr>
        <w:t>двенадцать  лет  последних  оставался  в Пури</w:t>
      </w:r>
    </w:p>
    <w:p>
      <w:pPr>
        <w:keepNext/>
        <w:spacing w:after="0"/>
        <w:ind w:left="227"/>
      </w:pPr>
      <w:r>
        <w:rPr>
          <w:rFonts w:ascii="Times New Roman" w:hAnsi="Times New Roman"/>
          <w:i/>
          <w:sz w:val="20"/>
        </w:rPr>
        <w:t>према̄вастха̄ ш́икха̄ила̄ а̄сва̄дана-ччхале</w:t>
      </w:r>
    </w:p>
    <w:p>
      <w:pPr>
        <w:keepNext/>
        <w:spacing w:after="40"/>
        <w:ind w:left="227"/>
      </w:pPr>
      <w:r>
        <w:rPr>
          <w:rFonts w:ascii="Times New Roman" w:hAnsi="Times New Roman"/>
          <w:color w:val="555555"/>
          <w:sz w:val="18"/>
        </w:rPr>
        <w:t>любовью охваченный наставляя вкушения под предлогом</w:t>
      </w:r>
    </w:p>
    <w:p>
      <w:pPr>
        <w:spacing w:before="60"/>
        <w:jc w:val="both"/>
      </w:pPr>
      <w:r>
        <w:rPr>
          <w:b/>
        </w:rPr>
        <w:t xml:space="preserve">39 </w:t>
      </w:r>
      <w:r>
        <w:rPr>
          <w:rFonts w:ascii="Times New Roman" w:hAnsi="Times New Roman"/>
        </w:rPr>
        <w:t>Продолжая жить в Джаганнатха Пури, двенадцать последних лет Он на Своём примере показал всем, как обрести нектар божественной любви к Кришне.</w:t>
      </w:r>
    </w:p>
    <w:p>
      <w:pPr>
        <w:jc w:val="both"/>
      </w:pPr>
      <w:r>
        <w:rPr>
          <w:b/>
          <w:i/>
          <w:sz w:val="20"/>
        </w:rPr>
        <w:t xml:space="preserve">Анубхашья. </w:t>
      </w:r>
      <w:r>
        <w:rPr>
          <w:rFonts w:ascii="Times New Roman" w:hAnsi="Times New Roman"/>
          <w:sz w:val="20"/>
        </w:rPr>
        <w:t>Тот, в ком пробудилась према, пребывает в надмирной випраламбха-расе (расе разлуки), которая питает самбхогу (единение). Шри Гаурасундара Сам пожелал вкусить это состояние премы — и так научил ему живые существа всего мира. Если не проявится випраламбха, самбхога не обретёт полноты.</w:t>
      </w:r>
    </w:p>
    <w:p>
      <w:pPr>
        <w:keepNext/>
        <w:spacing w:before="160"/>
        <w:jc w:val="center"/>
      </w:pPr>
      <w:r>
        <w:rPr>
          <w:rFonts w:ascii="Nirmala UI" w:hAnsi="Nirmala UI" w:cs="Nirmala UI"/>
          <w:sz w:val="24"/>
          <w:szCs w:val="24"/>
        </w:rPr>
        <w:t>রাত্রি-দিবসে কৃষ্ণবিরহ-স্ফুরণ ৷</w:t>
        <w:br/>
      </w:r>
      <w:r>
        <w:rPr>
          <w:rFonts w:ascii="Nirmala UI" w:hAnsi="Nirmala UI" w:cs="Nirmala UI"/>
          <w:sz w:val="24"/>
          <w:szCs w:val="24"/>
        </w:rPr>
        <w:t>উন্মাদের চেষ্টা করে প্রলাপ-বচন ॥ ৪০ ॥</w:t>
      </w:r>
    </w:p>
    <w:p>
      <w:pPr>
        <w:keepNext/>
        <w:spacing w:after="0"/>
        <w:ind w:left="227"/>
      </w:pPr>
      <w:r>
        <w:rPr>
          <w:rFonts w:ascii="Times New Roman" w:hAnsi="Times New Roman"/>
          <w:i/>
          <w:sz w:val="20"/>
        </w:rPr>
        <w:t>ра̄три-дивасе кр̣ш̣н̣а-вираха-спхуран̣а</w:t>
      </w:r>
    </w:p>
    <w:p>
      <w:pPr>
        <w:keepNext/>
        <w:spacing w:after="40"/>
        <w:ind w:left="227"/>
      </w:pPr>
      <w:r>
        <w:rPr>
          <w:rFonts w:ascii="Times New Roman" w:hAnsi="Times New Roman"/>
          <w:color w:val="555555"/>
          <w:sz w:val="18"/>
        </w:rPr>
        <w:t>ночью  и днём  с Кришной разлуки  пробуждалось</w:t>
      </w:r>
    </w:p>
    <w:p>
      <w:pPr>
        <w:keepNext/>
        <w:spacing w:after="0"/>
        <w:ind w:left="227"/>
      </w:pPr>
      <w:r>
        <w:rPr>
          <w:rFonts w:ascii="Times New Roman" w:hAnsi="Times New Roman"/>
          <w:i/>
          <w:sz w:val="20"/>
        </w:rPr>
        <w:t>унма̄дера чеш̣т̣а̄ каре прала̄па-вачана</w:t>
      </w:r>
    </w:p>
    <w:p>
      <w:pPr>
        <w:keepNext/>
        <w:spacing w:after="40"/>
        <w:ind w:left="227"/>
      </w:pPr>
      <w:r>
        <w:rPr>
          <w:rFonts w:ascii="Times New Roman" w:hAnsi="Times New Roman"/>
          <w:color w:val="555555"/>
          <w:sz w:val="18"/>
        </w:rPr>
        <w:t>сумасшедшего действия совершает несвязно-говоря слова</w:t>
      </w:r>
    </w:p>
    <w:p>
      <w:pPr>
        <w:spacing w:before="60"/>
        <w:jc w:val="both"/>
      </w:pPr>
      <w:r>
        <w:rPr>
          <w:b/>
        </w:rPr>
        <w:t xml:space="preserve">40 </w:t>
      </w:r>
      <w:r>
        <w:rPr>
          <w:rFonts w:ascii="Times New Roman" w:hAnsi="Times New Roman"/>
        </w:rPr>
        <w:t>И днём, и ночью Он рыдал от мучительной разлуки с Кришной. Порой в безумии Он говорил бессвязные речи.</w:t>
      </w:r>
    </w:p>
    <w:p>
      <w:pPr>
        <w:keepNext/>
        <w:spacing w:before="160"/>
        <w:jc w:val="center"/>
      </w:pPr>
      <w:r>
        <w:rPr>
          <w:rFonts w:ascii="Times New Roman" w:hAnsi="Times New Roman"/>
          <w:i/>
          <w:sz w:val="21"/>
        </w:rPr>
        <w:t>Подобно Шри Радхе при встрече с Уддхавой, Господь охвачен махабхавой —</w:t>
      </w:r>
    </w:p>
    <w:p>
      <w:pPr>
        <w:keepNext/>
        <w:jc w:val="center"/>
      </w:pPr>
      <w:r>
        <w:rPr>
          <w:rFonts w:ascii="Nirmala UI" w:hAnsi="Nirmala UI" w:cs="Nirmala UI"/>
          <w:sz w:val="24"/>
          <w:szCs w:val="24"/>
        </w:rPr>
        <w:t>শ্রীরাধার প্রলাপ যৈছে উদ্ধব-দর্শনে ৷</w:t>
        <w:br/>
      </w:r>
      <w:r>
        <w:rPr>
          <w:rFonts w:ascii="Nirmala UI" w:hAnsi="Nirmala UI" w:cs="Nirmala UI"/>
          <w:sz w:val="24"/>
          <w:szCs w:val="24"/>
        </w:rPr>
        <w:t>সেইমত উন্মাদ-প্রলাপ করে রাত্রিদিনে ॥ ৪১ ॥</w:t>
      </w:r>
    </w:p>
    <w:p>
      <w:pPr>
        <w:keepNext/>
        <w:spacing w:after="0"/>
        <w:ind w:left="227"/>
      </w:pPr>
      <w:r>
        <w:rPr>
          <w:rFonts w:ascii="Times New Roman" w:hAnsi="Times New Roman"/>
          <w:i/>
          <w:sz w:val="20"/>
        </w:rPr>
        <w:t>ш́рӣ-ра̄дха̄ра прала̄па йаичхе уддхава-дарш́ане</w:t>
      </w:r>
    </w:p>
    <w:p>
      <w:pPr>
        <w:keepNext/>
        <w:spacing w:after="40"/>
        <w:ind w:left="227"/>
      </w:pPr>
      <w:r>
        <w:rPr>
          <w:rFonts w:ascii="Times New Roman" w:hAnsi="Times New Roman"/>
          <w:color w:val="555555"/>
          <w:sz w:val="18"/>
        </w:rPr>
        <w:t>Шримати Радхарани  речи  как  с Уддхавой встрече</w:t>
      </w:r>
    </w:p>
    <w:p>
      <w:pPr>
        <w:keepNext/>
        <w:spacing w:after="0"/>
        <w:ind w:left="227"/>
      </w:pPr>
      <w:r>
        <w:rPr>
          <w:rFonts w:ascii="Times New Roman" w:hAnsi="Times New Roman"/>
          <w:i/>
          <w:sz w:val="20"/>
        </w:rPr>
        <w:t>сеимата унма̄да-прала̄па каре ра̄тридине</w:t>
      </w:r>
    </w:p>
    <w:p>
      <w:pPr>
        <w:keepNext/>
        <w:spacing w:after="40"/>
        <w:ind w:left="227"/>
      </w:pPr>
      <w:r>
        <w:rPr>
          <w:rFonts w:ascii="Times New Roman" w:hAnsi="Times New Roman"/>
          <w:color w:val="555555"/>
          <w:sz w:val="18"/>
        </w:rPr>
        <w:t>подобно этому безумие несвязные речи совершает ночь-день</w:t>
      </w:r>
    </w:p>
    <w:p>
      <w:pPr>
        <w:spacing w:before="60"/>
        <w:jc w:val="both"/>
      </w:pPr>
      <w:r>
        <w:rPr>
          <w:b/>
        </w:rPr>
        <w:t xml:space="preserve">41 </w:t>
      </w:r>
      <w:r>
        <w:rPr>
          <w:rFonts w:ascii="Times New Roman" w:hAnsi="Times New Roman"/>
        </w:rPr>
        <w:t>Как Шримати Радхарани говорила в полубреду при встрече с Уддхавой, так и Шри Чайтанья, охваченный чувствами Радхарани, днём и ночью несвязно говорил о Кришне.</w:t>
      </w:r>
    </w:p>
    <w:p>
      <w:pPr>
        <w:jc w:val="both"/>
      </w:pPr>
      <w:r>
        <w:rPr>
          <w:b/>
          <w:i/>
          <w:sz w:val="20"/>
        </w:rPr>
        <w:t xml:space="preserve">Анубхашья. </w:t>
      </w:r>
      <w:r>
        <w:rPr>
          <w:rFonts w:ascii="Times New Roman" w:hAnsi="Times New Roman"/>
          <w:sz w:val="20"/>
        </w:rPr>
        <w:t>Шри Гаурасундара — живой образец долгой-долгой випраламбха-расы: Он полон чувства «читра-джалпы» («пёстрых речей»), которое охватило Шримати Вришабхануджу (Радху) при виде Уддхавы. С завистью (асуя), ревностью (ирья) и гордостью (мада), всем видом выказывая пренебрежение, Радхика принялась высказывать неучтивость (акаушала) Кришны и, обращаясь к шмелю, произнесла праджалпу (речь, полную упрёков). Во всех этих чувствах и был погружён Шри Гаурасундара (см. Ади 4.107–108).</w:t>
      </w:r>
    </w:p>
    <w:p>
      <w:pPr>
        <w:keepNext/>
        <w:spacing w:before="160"/>
        <w:jc w:val="center"/>
      </w:pPr>
      <w:r>
        <w:rPr>
          <w:rFonts w:ascii="Times New Roman" w:hAnsi="Times New Roman"/>
          <w:i/>
          <w:sz w:val="21"/>
        </w:rPr>
        <w:t>Вместе со Сварупой и Раем Он вкушает песни Чандидаса, Видьяпати и “Гита-Говинду” —</w:t>
      </w:r>
    </w:p>
    <w:p>
      <w:pPr>
        <w:keepNext/>
        <w:jc w:val="center"/>
      </w:pPr>
      <w:r>
        <w:rPr>
          <w:rFonts w:ascii="Nirmala UI" w:hAnsi="Nirmala UI" w:cs="Nirmala UI"/>
          <w:sz w:val="24"/>
          <w:szCs w:val="24"/>
        </w:rPr>
        <w:t>বিদ্যাপতি, জয়দেব, চণ্ডীদাসের গীত ৷</w:t>
        <w:br/>
      </w:r>
      <w:r>
        <w:rPr>
          <w:rFonts w:ascii="Nirmala UI" w:hAnsi="Nirmala UI" w:cs="Nirmala UI"/>
          <w:sz w:val="24"/>
          <w:szCs w:val="24"/>
        </w:rPr>
        <w:t>আস্বাদেন রামানন্দ-স্বরূপ-সহিত ॥ ৪২ ॥</w:t>
      </w:r>
    </w:p>
    <w:p>
      <w:pPr>
        <w:keepNext/>
        <w:spacing w:after="0"/>
        <w:ind w:left="227"/>
      </w:pPr>
      <w:r>
        <w:rPr>
          <w:rFonts w:ascii="Times New Roman" w:hAnsi="Times New Roman"/>
          <w:i/>
          <w:sz w:val="20"/>
        </w:rPr>
        <w:t>видйа̄пати, джайадева, чан̣д̣ӣда̄сера гӣта</w:t>
      </w:r>
    </w:p>
    <w:p>
      <w:pPr>
        <w:keepNext/>
        <w:spacing w:after="40"/>
        <w:ind w:left="227"/>
      </w:pPr>
      <w:r>
        <w:rPr>
          <w:rFonts w:ascii="Times New Roman" w:hAnsi="Times New Roman"/>
          <w:color w:val="555555"/>
          <w:sz w:val="18"/>
        </w:rPr>
        <w:t>Видьяпати,  Джаядэва,  Чандидаса  песни</w:t>
      </w:r>
    </w:p>
    <w:p>
      <w:pPr>
        <w:keepNext/>
        <w:spacing w:after="0"/>
        <w:ind w:left="227"/>
      </w:pPr>
      <w:r>
        <w:rPr>
          <w:rFonts w:ascii="Times New Roman" w:hAnsi="Times New Roman"/>
          <w:i/>
          <w:sz w:val="20"/>
        </w:rPr>
        <w:t>а̄сва̄дена ра̄ма̄нанда-сварӯпа-сахита</w:t>
      </w:r>
    </w:p>
    <w:p>
      <w:pPr>
        <w:keepNext/>
        <w:spacing w:after="40"/>
        <w:ind w:left="227"/>
      </w:pPr>
      <w:r>
        <w:rPr>
          <w:rFonts w:ascii="Times New Roman" w:hAnsi="Times New Roman"/>
          <w:color w:val="555555"/>
          <w:sz w:val="18"/>
        </w:rPr>
        <w:t>наслаждается  с Раманандой  Сварупой  вместе</w:t>
      </w:r>
    </w:p>
    <w:p>
      <w:pPr>
        <w:spacing w:before="60"/>
        <w:jc w:val="both"/>
      </w:pPr>
      <w:r>
        <w:rPr>
          <w:b/>
        </w:rPr>
        <w:t xml:space="preserve">42 </w:t>
      </w:r>
      <w:r>
        <w:rPr>
          <w:rFonts w:ascii="Times New Roman" w:hAnsi="Times New Roman"/>
        </w:rPr>
        <w:t>И вместе с Раманандом Райем и Сварупом Дамодаром Он наслаждался песнями Видьяпати, Джаядэва и Чандидаса.</w:t>
      </w:r>
    </w:p>
    <w:p>
      <w:pPr>
        <w:jc w:val="both"/>
      </w:pPr>
      <w:r>
        <w:rPr>
          <w:b/>
          <w:i/>
          <w:sz w:val="20"/>
        </w:rPr>
        <w:t xml:space="preserve">Анубхашья. </w:t>
      </w:r>
      <w:r>
        <w:rPr>
          <w:rFonts w:ascii="Times New Roman" w:hAnsi="Times New Roman"/>
          <w:sz w:val="20"/>
        </w:rPr>
        <w:t>Видьяпати — вайшнавский поэт, живший в Митхиле. Он жил во времена правления раджи Шивасимхи и рани Лачхимадеви, то есть слагал свои песни в первой четверти четырнадцатого века эры Шака. Он явился примерно за сто лет до того, как Шри Махапрабху проявил Свои игры. Он был брахманом из Митхилы (майтхилом), и его потомок в двенадцатом колене жив и поныне. В песнях о Кришне, которые он сложил, много образцов надмирной випраламбха-расы. Эти чувства и вкушал Шри Махапрабху.</w:t>
      </w:r>
    </w:p>
    <w:p>
      <w:pPr>
        <w:jc w:val="both"/>
      </w:pPr>
      <w:r>
        <w:rPr>
          <w:rFonts w:ascii="Times New Roman" w:hAnsi="Times New Roman"/>
          <w:sz w:val="20"/>
        </w:rPr>
        <w:t>Джаядева родился во времена правления Лакшманасены, царя Бенгалии, у Бходжадевы и Вамадеви. Это время, по мнению некоторых, — одиннадцатый или двенадцатый век эры Шака. Он долго жил в Навадвипе, столице Бенгалии. Родина Джаядевы — деревня Кендувильва в округе Бирбхум; по мнению других — Уткала (Орисса), по мнению третьих — юг Индии. Последние годы жизни он провёл в Шри Джаганнатха-кшетре. Его поэма называется “Гита-Говинда”, или “Аштапади”. В ней тоже много надмирной випраламбха-расы. В ней описана випраламбха-раса, которая питает расу самбхоги: она возникла, когда царевич Враджа покинул место танца раса, о чём рассказывает “Шримад-Бхагаватам”. Комментарии к “Аштапади” и имена комментаторов — см. “Вайшнава-манджуша” (выпуск 1).</w:t>
      </w:r>
    </w:p>
    <w:p>
      <w:pPr>
        <w:jc w:val="both"/>
      </w:pPr>
      <w:r>
        <w:rPr>
          <w:rFonts w:ascii="Times New Roman" w:hAnsi="Times New Roman"/>
          <w:sz w:val="20"/>
        </w:rPr>
        <w:t>Чандидас родился в семье брахманов, в деревне Наннур округа Бирбхум, в конце первой четверти четырнадцатого века эры Шака. Вероятно, он дружил с Видьяпати Тхакуром. В его творениях много надмирной випраламбха-расы.</w:t>
      </w:r>
    </w:p>
    <w:p>
      <w:pPr>
        <w:jc w:val="both"/>
      </w:pPr>
      <w:r>
        <w:rPr>
          <w:rFonts w:ascii="Times New Roman" w:hAnsi="Times New Roman"/>
          <w:sz w:val="20"/>
        </w:rPr>
        <w:t>Чувства, расцветшие в Чандидасе и других преданных, были для Шри Махапрабху самым любимым лакомством. Проникнутый чувством Шри Радхи, Кришначандра вкушал випраламбха-расу с двумя Своими близкими преданными — Шри Дамодарой Сварупой и Шри Раманандой Раем — и так исполнил Своё желание.</w:t>
      </w:r>
    </w:p>
    <w:p>
      <w:pPr>
        <w:jc w:val="both"/>
      </w:pPr>
      <w:r>
        <w:rPr>
          <w:rFonts w:ascii="Times New Roman" w:hAnsi="Times New Roman"/>
          <w:sz w:val="20"/>
        </w:rPr>
        <w:t>Сам Бхагаван Шри Гаурасундара вместе с несравненными знатоками истины о духовной кришна-расе — Шри Дамодарой Сварупой, венцом рода парамахамс, и Шри Раем Раманандой — вкушал надмирные песни, сложенные этими тремя преданными. В этих песнях раскрываются бесчисленные оттенки махабхавы Шри Радхики, «исполненной Кришны» (кришнамайи), к Шри Нанданандане — несравненному Вкушающему, чей облик — вечность, знание и блаженство. Следовать за ними всегда может лишь величайший счастливец: тот, кто безразличен и к наслаждению, и к отречению в этом преходящем грубом и тонком мире, кто достиг высшего освобождения, ничем не владеет (никинчана) и вечно жаждет служить Шри Радхе. Любители мирской поэтической расы, ценители безбожной литературы, люди, находящие радость в теле, — ради исследований, а секта пракрита-сахаджиев — ради услады материальных чувств, мня себя «рагануга», дерзко берутся обсуждать песни Чандидаса, Видьяпати и Джаядевы. От этого в мире растут распутство и безбожие, и это ведёт их в ад. Неподготовленные люди, которые считают себя телом, полны жажды недолжного и обременены анартхами, могут счесть надмирные игры Шри Радхи и Кришны, которым поклоняются достигшие высшего освобождения, безвкусными, низменными любовными забавами мирских героя и героини или чем-то подобным — и предаться услаждению чувств. Поэтому любое обсуждение игр Радхи и Кришны им строго запрещено.</w:t>
      </w:r>
    </w:p>
    <w:p>
      <w:pPr>
        <w:keepNext/>
        <w:spacing w:before="160"/>
        <w:jc w:val="center"/>
      </w:pPr>
      <w:r>
        <w:rPr>
          <w:rFonts w:ascii="Times New Roman" w:hAnsi="Times New Roman"/>
          <w:i/>
          <w:sz w:val="21"/>
        </w:rPr>
        <w:t>Вкушая любовь к Кришне, которая рождается в поступках Шри Радхи в разлуке с Кришной, Он исполняет три Своих желания —</w:t>
      </w:r>
    </w:p>
    <w:p>
      <w:pPr>
        <w:keepNext/>
        <w:jc w:val="center"/>
      </w:pPr>
      <w:r>
        <w:rPr>
          <w:rFonts w:ascii="Nirmala UI" w:hAnsi="Nirmala UI" w:cs="Nirmala UI"/>
          <w:sz w:val="24"/>
          <w:szCs w:val="24"/>
        </w:rPr>
        <w:t>কৃষ্ণের বিয়োগে যত প্রেম-চেষ্টিত ৷</w:t>
        <w:br/>
      </w:r>
      <w:r>
        <w:rPr>
          <w:rFonts w:ascii="Nirmala UI" w:hAnsi="Nirmala UI" w:cs="Nirmala UI"/>
          <w:sz w:val="24"/>
          <w:szCs w:val="24"/>
        </w:rPr>
        <w:t>আস্বাদিয়া পূর্ণ কৈল আপন-বাঞ্ছিত ॥ ৪৩ ॥</w:t>
      </w:r>
    </w:p>
    <w:p>
      <w:pPr>
        <w:keepNext/>
        <w:spacing w:after="0"/>
        <w:ind w:left="227"/>
      </w:pPr>
      <w:r>
        <w:rPr>
          <w:rFonts w:ascii="Times New Roman" w:hAnsi="Times New Roman"/>
          <w:i/>
          <w:sz w:val="20"/>
        </w:rPr>
        <w:t>кр̣ш̣н̣ера вийоге йата према-чеш̣т̣ита</w:t>
      </w:r>
    </w:p>
    <w:p>
      <w:pPr>
        <w:keepNext/>
        <w:spacing w:after="40"/>
        <w:ind w:left="227"/>
      </w:pPr>
      <w:r>
        <w:rPr>
          <w:rFonts w:ascii="Times New Roman" w:hAnsi="Times New Roman"/>
          <w:color w:val="555555"/>
          <w:sz w:val="18"/>
        </w:rPr>
        <w:t>с Кришной  в разлуке  какими любовью действиями</w:t>
      </w:r>
    </w:p>
    <w:p>
      <w:pPr>
        <w:keepNext/>
        <w:spacing w:after="0"/>
        <w:ind w:left="227"/>
      </w:pPr>
      <w:r>
        <w:rPr>
          <w:rFonts w:ascii="Times New Roman" w:hAnsi="Times New Roman"/>
          <w:i/>
          <w:sz w:val="20"/>
        </w:rPr>
        <w:t>а̄сва̄дийа̄ пӯрн̣а каила а̄пана-ва̄н̃чхита</w:t>
      </w:r>
    </w:p>
    <w:p>
      <w:pPr>
        <w:keepNext/>
        <w:spacing w:after="40"/>
        <w:ind w:left="227"/>
      </w:pPr>
      <w:r>
        <w:rPr>
          <w:rFonts w:ascii="Times New Roman" w:hAnsi="Times New Roman"/>
          <w:color w:val="555555"/>
          <w:sz w:val="18"/>
        </w:rPr>
        <w:t>наслаждаясь осуществлёнными сделал  Свои желания</w:t>
      </w:r>
    </w:p>
    <w:p>
      <w:pPr>
        <w:spacing w:before="60"/>
        <w:jc w:val="both"/>
      </w:pPr>
      <w:r>
        <w:rPr>
          <w:b/>
        </w:rPr>
        <w:t xml:space="preserve">43 </w:t>
      </w:r>
      <w:r>
        <w:rPr>
          <w:rFonts w:ascii="Times New Roman" w:hAnsi="Times New Roman"/>
        </w:rPr>
        <w:t>Так, наслаждаясь сокровенными играми любви в разлуке с Кришной, Шри Чайтанья исполнил все Свои желания.</w:t>
      </w:r>
    </w:p>
    <w:p>
      <w:pPr>
        <w:keepNext/>
        <w:spacing w:before="160"/>
        <w:jc w:val="center"/>
      </w:pPr>
      <w:r>
        <w:rPr>
          <w:rFonts w:ascii="Nirmala UI" w:hAnsi="Nirmala UI" w:cs="Nirmala UI"/>
          <w:sz w:val="24"/>
          <w:szCs w:val="24"/>
        </w:rPr>
        <w:t>অনন্ত চৈতন্যলীলা ক্ষুদ্র জীব হঞা ৷</w:t>
        <w:br/>
      </w:r>
      <w:r>
        <w:rPr>
          <w:rFonts w:ascii="Nirmala UI" w:hAnsi="Nirmala UI" w:cs="Nirmala UI"/>
          <w:sz w:val="24"/>
          <w:szCs w:val="24"/>
        </w:rPr>
        <w:t>কে বলিতে পারে, তাহা বিস্তার করিয়া ॥ ৪৪ ॥</w:t>
      </w:r>
    </w:p>
    <w:p>
      <w:pPr>
        <w:keepNext/>
        <w:spacing w:after="0"/>
        <w:ind w:left="227"/>
      </w:pPr>
      <w:r>
        <w:rPr>
          <w:rFonts w:ascii="Times New Roman" w:hAnsi="Times New Roman"/>
          <w:i/>
          <w:sz w:val="20"/>
        </w:rPr>
        <w:t>ананта чаитанйа-лӣла̄ кш̣удра джӣва хан̃а̄</w:t>
      </w:r>
    </w:p>
    <w:p>
      <w:pPr>
        <w:keepNext/>
        <w:spacing w:after="40"/>
        <w:ind w:left="227"/>
      </w:pPr>
      <w:r>
        <w:rPr>
          <w:rFonts w:ascii="Times New Roman" w:hAnsi="Times New Roman"/>
          <w:color w:val="555555"/>
          <w:sz w:val="18"/>
        </w:rPr>
        <w:t>бесчисленный Чайтаньи игры  крошечным существом будучи</w:t>
      </w:r>
    </w:p>
    <w:p>
      <w:pPr>
        <w:keepNext/>
        <w:spacing w:after="0"/>
        <w:ind w:left="227"/>
      </w:pPr>
      <w:r>
        <w:rPr>
          <w:rFonts w:ascii="Times New Roman" w:hAnsi="Times New Roman"/>
          <w:i/>
          <w:sz w:val="20"/>
        </w:rPr>
        <w:t>ке балите па̄ре, та̄ха̄ виста̄ра карийа̄</w:t>
      </w:r>
    </w:p>
    <w:p>
      <w:pPr>
        <w:keepNext/>
        <w:spacing w:after="40"/>
        <w:ind w:left="227"/>
      </w:pPr>
      <w:r>
        <w:rPr>
          <w:rFonts w:ascii="Times New Roman" w:hAnsi="Times New Roman"/>
          <w:color w:val="555555"/>
          <w:sz w:val="18"/>
        </w:rPr>
        <w:t>кто описать  может,  того  расширение  делая</w:t>
      </w:r>
    </w:p>
    <w:p>
      <w:pPr>
        <w:spacing w:before="60"/>
        <w:jc w:val="both"/>
      </w:pPr>
      <w:r>
        <w:rPr>
          <w:b/>
        </w:rPr>
        <w:t xml:space="preserve">44 </w:t>
      </w:r>
      <w:r>
        <w:rPr>
          <w:rFonts w:ascii="Times New Roman" w:hAnsi="Times New Roman"/>
        </w:rPr>
        <w:t>Конца и края нет играм Шри Чайтаньи. Как какое-то ничтожное существо способно подробно описать Его божественные игры?</w:t>
      </w:r>
    </w:p>
    <w:p>
      <w:pPr>
        <w:keepNext/>
        <w:spacing w:before="160"/>
        <w:jc w:val="center"/>
      </w:pPr>
      <w:r>
        <w:rPr>
          <w:rFonts w:ascii="Times New Roman" w:hAnsi="Times New Roman"/>
          <w:i/>
          <w:sz w:val="21"/>
        </w:rPr>
        <w:t>Даже Сам Анантадева не может достичь предела игр Гауры —</w:t>
      </w:r>
    </w:p>
    <w:p>
      <w:pPr>
        <w:keepNext/>
        <w:jc w:val="center"/>
      </w:pPr>
      <w:r>
        <w:rPr>
          <w:rFonts w:ascii="Nirmala UI" w:hAnsi="Nirmala UI" w:cs="Nirmala UI"/>
          <w:sz w:val="24"/>
          <w:szCs w:val="24"/>
        </w:rPr>
        <w:t>সূত্র করি’ গণে যদি আপনে অনন্ত ৷</w:t>
        <w:br/>
      </w:r>
      <w:r>
        <w:rPr>
          <w:rFonts w:ascii="Nirmala UI" w:hAnsi="Nirmala UI" w:cs="Nirmala UI"/>
          <w:sz w:val="24"/>
          <w:szCs w:val="24"/>
        </w:rPr>
        <w:t>সহস্র-বদনে তিঁহো নাহি পায় অন্ত ॥ ৪৫ ॥</w:t>
      </w:r>
    </w:p>
    <w:p>
      <w:pPr>
        <w:keepNext/>
        <w:spacing w:after="0"/>
        <w:ind w:left="227"/>
      </w:pPr>
      <w:r>
        <w:rPr>
          <w:rFonts w:ascii="Times New Roman" w:hAnsi="Times New Roman"/>
          <w:i/>
          <w:sz w:val="20"/>
        </w:rPr>
        <w:t>сӯтра кари’ ган̣е йади а̄пане ананта</w:t>
      </w:r>
    </w:p>
    <w:p>
      <w:pPr>
        <w:keepNext/>
        <w:spacing w:after="40"/>
        <w:ind w:left="227"/>
      </w:pPr>
      <w:r>
        <w:rPr>
          <w:rFonts w:ascii="Times New Roman" w:hAnsi="Times New Roman"/>
          <w:color w:val="555555"/>
          <w:sz w:val="18"/>
        </w:rPr>
        <w:t>вкратце делая перечисляет если  Сам Ананта-Шеша</w:t>
      </w:r>
    </w:p>
    <w:p>
      <w:pPr>
        <w:keepNext/>
        <w:spacing w:after="0"/>
        <w:ind w:left="227"/>
      </w:pPr>
      <w:r>
        <w:rPr>
          <w:rFonts w:ascii="Times New Roman" w:hAnsi="Times New Roman"/>
          <w:i/>
          <w:sz w:val="20"/>
        </w:rPr>
        <w:t>сахасра-вадане ти̐хо на̄хи па̄йа анта</w:t>
      </w:r>
    </w:p>
    <w:p>
      <w:pPr>
        <w:keepNext/>
        <w:spacing w:after="40"/>
        <w:ind w:left="227"/>
      </w:pPr>
      <w:r>
        <w:rPr>
          <w:rFonts w:ascii="Times New Roman" w:hAnsi="Times New Roman"/>
          <w:color w:val="555555"/>
          <w:sz w:val="18"/>
        </w:rPr>
        <w:t>тысячью  устами  Он  не достигает  предела</w:t>
      </w:r>
    </w:p>
    <w:p>
      <w:pPr>
        <w:spacing w:before="60"/>
        <w:jc w:val="both"/>
      </w:pPr>
      <w:r>
        <w:rPr>
          <w:b/>
        </w:rPr>
        <w:t xml:space="preserve">45 </w:t>
      </w:r>
      <w:r>
        <w:rPr>
          <w:rFonts w:ascii="Times New Roman" w:hAnsi="Times New Roman"/>
        </w:rPr>
        <w:t>Ведь даже если бы Сам Ананта-Шеша захотел вкратце рассказать Своими тысячью устами об играх Шри Чайтаньи, Его речам бы не было предела.</w:t>
      </w:r>
    </w:p>
    <w:p>
      <w:pPr>
        <w:keepNext/>
        <w:spacing w:before="160"/>
        <w:jc w:val="center"/>
      </w:pPr>
      <w:r>
        <w:rPr>
          <w:rFonts w:ascii="Times New Roman" w:hAnsi="Times New Roman"/>
          <w:i/>
          <w:sz w:val="21"/>
        </w:rPr>
        <w:t>Мурари и Шри Сварупа собрали Ади-лилу и последние игры в сутрах, которые сами написали, —</w:t>
      </w:r>
    </w:p>
    <w:p>
      <w:pPr>
        <w:keepNext/>
        <w:jc w:val="center"/>
      </w:pPr>
      <w:r>
        <w:rPr>
          <w:rFonts w:ascii="Nirmala UI" w:hAnsi="Nirmala UI" w:cs="Nirmala UI"/>
          <w:sz w:val="24"/>
          <w:szCs w:val="24"/>
        </w:rPr>
        <w:t>দামোদর-স্বরূপ, আর গুপ্ত মুরারি ৷</w:t>
        <w:br/>
      </w:r>
      <w:r>
        <w:rPr>
          <w:rFonts w:ascii="Nirmala UI" w:hAnsi="Nirmala UI" w:cs="Nirmala UI"/>
          <w:sz w:val="24"/>
          <w:szCs w:val="24"/>
        </w:rPr>
        <w:t>মুখ্যমুখ্যলীলা সূত্রে লিখিয়াছে বিচারি’ ॥ ৪৬ ॥</w:t>
      </w:r>
    </w:p>
    <w:p>
      <w:pPr>
        <w:keepNext/>
        <w:spacing w:after="0"/>
        <w:ind w:left="227"/>
      </w:pPr>
      <w:r>
        <w:rPr>
          <w:rFonts w:ascii="Times New Roman" w:hAnsi="Times New Roman"/>
          <w:i/>
          <w:sz w:val="20"/>
        </w:rPr>
        <w:t>да̄модара-сварӯпа, а̄ра гупта мура̄ри</w:t>
      </w:r>
    </w:p>
    <w:p>
      <w:pPr>
        <w:keepNext/>
        <w:spacing w:after="40"/>
        <w:ind w:left="227"/>
      </w:pPr>
      <w:r>
        <w:rPr>
          <w:rFonts w:ascii="Times New Roman" w:hAnsi="Times New Roman"/>
          <w:color w:val="555555"/>
          <w:sz w:val="18"/>
        </w:rPr>
        <w:t>Дамодар Сваруп,  и  Гупта  Мурари</w:t>
      </w:r>
    </w:p>
    <w:p>
      <w:pPr>
        <w:keepNext/>
        <w:spacing w:after="0"/>
        <w:ind w:left="227"/>
      </w:pPr>
      <w:r>
        <w:rPr>
          <w:rFonts w:ascii="Times New Roman" w:hAnsi="Times New Roman"/>
          <w:i/>
          <w:sz w:val="20"/>
        </w:rPr>
        <w:t>мукхйа-мукхйа-лӣла̄ сӯтре ликхийа̄чхе вича̄ри’</w:t>
      </w:r>
    </w:p>
    <w:p>
      <w:pPr>
        <w:keepNext/>
        <w:spacing w:after="40"/>
        <w:ind w:left="227"/>
      </w:pPr>
      <w:r>
        <w:rPr>
          <w:rFonts w:ascii="Times New Roman" w:hAnsi="Times New Roman"/>
          <w:color w:val="555555"/>
          <w:sz w:val="18"/>
        </w:rPr>
        <w:t>самые основные  игры  кратко  записали,  тщательно обдумав</w:t>
      </w:r>
    </w:p>
    <w:p>
      <w:pPr>
        <w:spacing w:before="60"/>
        <w:jc w:val="both"/>
      </w:pPr>
      <w:r>
        <w:rPr>
          <w:b/>
        </w:rPr>
        <w:t xml:space="preserve">46 </w:t>
      </w:r>
      <w:r>
        <w:rPr>
          <w:rFonts w:ascii="Times New Roman" w:hAnsi="Times New Roman"/>
        </w:rPr>
        <w:t>Тщательно обдумав все игры Шри Чайтаньи, Сварупа Дамодар и Мурари Гупта кратко описали самые главные из них.</w:t>
      </w:r>
    </w:p>
    <w:p>
      <w:pPr>
        <w:keepNext/>
        <w:spacing w:before="160"/>
        <w:jc w:val="center"/>
      </w:pPr>
      <w:r>
        <w:rPr>
          <w:rFonts w:ascii="Times New Roman" w:hAnsi="Times New Roman"/>
          <w:i/>
          <w:sz w:val="21"/>
        </w:rPr>
        <w:t>Опираясь на эти сутры, Тхакур Вриндаван дас описывает игры Гауры —</w:t>
      </w:r>
    </w:p>
    <w:p>
      <w:pPr>
        <w:keepNext/>
        <w:jc w:val="center"/>
      </w:pPr>
      <w:r>
        <w:rPr>
          <w:rFonts w:ascii="Nirmala UI" w:hAnsi="Nirmala UI" w:cs="Nirmala UI"/>
          <w:sz w:val="24"/>
          <w:szCs w:val="24"/>
        </w:rPr>
        <w:t>সেই অনুসারে লিখি লীলা-সূত্রগণ ৷</w:t>
        <w:br/>
      </w:r>
      <w:r>
        <w:rPr>
          <w:rFonts w:ascii="Nirmala UI" w:hAnsi="Nirmala UI" w:cs="Nirmala UI"/>
          <w:sz w:val="24"/>
          <w:szCs w:val="24"/>
        </w:rPr>
        <w:t>বিস্তারি’ বর্ণিয়াছেন তাহা দাস-বৃন্দাবন ॥ ৪৭ ॥</w:t>
      </w:r>
    </w:p>
    <w:p>
      <w:pPr>
        <w:keepNext/>
        <w:spacing w:after="0"/>
        <w:ind w:left="227"/>
      </w:pPr>
      <w:r>
        <w:rPr>
          <w:rFonts w:ascii="Times New Roman" w:hAnsi="Times New Roman"/>
          <w:i/>
          <w:sz w:val="20"/>
        </w:rPr>
        <w:t>сеи ануса̄ре ликхи лӣла̄-сӯтраган̣а</w:t>
      </w:r>
    </w:p>
    <w:p>
      <w:pPr>
        <w:keepNext/>
        <w:spacing w:after="40"/>
        <w:ind w:left="227"/>
      </w:pPr>
      <w:r>
        <w:rPr>
          <w:rFonts w:ascii="Times New Roman" w:hAnsi="Times New Roman"/>
          <w:color w:val="555555"/>
          <w:sz w:val="18"/>
        </w:rPr>
        <w:t>тому  следуя  пишу  об играх  в краткой форме</w:t>
      </w:r>
    </w:p>
    <w:p>
      <w:pPr>
        <w:keepNext/>
        <w:spacing w:after="0"/>
        <w:ind w:left="227"/>
      </w:pPr>
      <w:r>
        <w:rPr>
          <w:rFonts w:ascii="Times New Roman" w:hAnsi="Times New Roman"/>
          <w:i/>
          <w:sz w:val="20"/>
        </w:rPr>
        <w:t>виста̄ри’ варн̣ийа̄чхена та̄ха̄ да̄са-вр̣нда̄вана</w:t>
      </w:r>
    </w:p>
    <w:p>
      <w:pPr>
        <w:keepNext/>
        <w:spacing w:after="40"/>
        <w:ind w:left="227"/>
      </w:pPr>
      <w:r>
        <w:rPr>
          <w:rFonts w:ascii="Times New Roman" w:hAnsi="Times New Roman"/>
          <w:color w:val="555555"/>
          <w:sz w:val="18"/>
        </w:rPr>
        <w:t>подробно  описал  то  Вриндаван дас Тхакур</w:t>
      </w:r>
    </w:p>
    <w:p>
      <w:pPr>
        <w:spacing w:before="60"/>
        <w:jc w:val="both"/>
      </w:pPr>
      <w:r>
        <w:rPr>
          <w:b/>
        </w:rPr>
        <w:t xml:space="preserve">47 </w:t>
      </w:r>
      <w:r>
        <w:rPr>
          <w:rFonts w:ascii="Times New Roman" w:hAnsi="Times New Roman"/>
        </w:rPr>
        <w:t>Эта книга полностью основана на их записях. Вриндаван дас Тхакур также подробно раскрыл эти игры.</w:t>
      </w:r>
    </w:p>
    <w:p>
      <w:pPr>
        <w:keepNext/>
        <w:spacing w:before="160"/>
        <w:jc w:val="center"/>
      </w:pPr>
      <w:r>
        <w:rPr>
          <w:rFonts w:ascii="Times New Roman" w:hAnsi="Times New Roman"/>
          <w:i/>
          <w:sz w:val="21"/>
        </w:rPr>
        <w:t>О сладости творения Вриндавана даса —</w:t>
      </w:r>
    </w:p>
    <w:p>
      <w:pPr>
        <w:keepNext/>
        <w:jc w:val="center"/>
      </w:pPr>
      <w:r>
        <w:rPr>
          <w:rFonts w:ascii="Nirmala UI" w:hAnsi="Nirmala UI" w:cs="Nirmala UI"/>
          <w:sz w:val="24"/>
          <w:szCs w:val="24"/>
        </w:rPr>
        <w:t>চৈতন্য-লীলার ব্যাস, — দাস বৃন্দাবন ৷</w:t>
        <w:br/>
      </w:r>
      <w:r>
        <w:rPr>
          <w:rFonts w:ascii="Nirmala UI" w:hAnsi="Nirmala UI" w:cs="Nirmala UI"/>
          <w:sz w:val="24"/>
          <w:szCs w:val="24"/>
        </w:rPr>
        <w:t>মধুর করিয়া লীলা করিলা রচন ॥ ৪৮ ॥</w:t>
      </w:r>
    </w:p>
    <w:p>
      <w:pPr>
        <w:keepNext/>
        <w:spacing w:after="0"/>
        <w:ind w:left="227"/>
      </w:pPr>
      <w:r>
        <w:rPr>
          <w:rFonts w:ascii="Times New Roman" w:hAnsi="Times New Roman"/>
          <w:i/>
          <w:sz w:val="20"/>
        </w:rPr>
        <w:t>чаитанйа-лӣла̄ра вйа̄са, — да̄са вр̣нда̄вана</w:t>
      </w:r>
    </w:p>
    <w:p>
      <w:pPr>
        <w:keepNext/>
        <w:spacing w:after="40"/>
        <w:ind w:left="227"/>
      </w:pPr>
      <w:r>
        <w:rPr>
          <w:rFonts w:ascii="Times New Roman" w:hAnsi="Times New Roman"/>
          <w:color w:val="555555"/>
          <w:sz w:val="18"/>
        </w:rPr>
        <w:t>Чайтаньи  игр  Вьяса (летописец) — Вриндаван дас Тхакур</w:t>
      </w:r>
    </w:p>
    <w:p>
      <w:pPr>
        <w:keepNext/>
        <w:spacing w:after="0"/>
        <w:ind w:left="227"/>
      </w:pPr>
      <w:r>
        <w:rPr>
          <w:rFonts w:ascii="Times New Roman" w:hAnsi="Times New Roman"/>
          <w:i/>
          <w:sz w:val="20"/>
        </w:rPr>
        <w:t>мадхура карийа̄ лӣла̄ карила̄ рачана</w:t>
      </w:r>
    </w:p>
    <w:p>
      <w:pPr>
        <w:keepNext/>
        <w:spacing w:after="40"/>
        <w:ind w:left="227"/>
      </w:pPr>
      <w:r>
        <w:rPr>
          <w:rFonts w:ascii="Times New Roman" w:hAnsi="Times New Roman"/>
          <w:color w:val="555555"/>
          <w:sz w:val="18"/>
        </w:rPr>
        <w:t>сладостными делая  игры  сделал  компиляцию</w:t>
      </w:r>
    </w:p>
    <w:p>
      <w:pPr>
        <w:spacing w:before="60"/>
        <w:jc w:val="both"/>
      </w:pPr>
      <w:r>
        <w:rPr>
          <w:b/>
        </w:rPr>
        <w:t xml:space="preserve">48 </w:t>
      </w:r>
      <w:r>
        <w:rPr>
          <w:rFonts w:ascii="Times New Roman" w:hAnsi="Times New Roman"/>
        </w:rPr>
        <w:t>Вриндаван дас Тхакур — это Вьяса игр Шри Чайтаньи. Описывая эти игры Господа, он показал их особую сладость.</w:t>
      </w:r>
    </w:p>
    <w:p>
      <w:pPr>
        <w:keepNext/>
        <w:spacing w:before="160"/>
        <w:jc w:val="center"/>
      </w:pPr>
      <w:r>
        <w:rPr>
          <w:rFonts w:ascii="Times New Roman" w:hAnsi="Times New Roman"/>
          <w:i/>
          <w:sz w:val="21"/>
        </w:rPr>
        <w:t>Автор обещает описать то, что Вриндаван дас пропустил, —</w:t>
      </w:r>
    </w:p>
    <w:p>
      <w:pPr>
        <w:keepNext/>
        <w:jc w:val="center"/>
      </w:pPr>
      <w:r>
        <w:rPr>
          <w:rFonts w:ascii="Nirmala UI" w:hAnsi="Nirmala UI" w:cs="Nirmala UI"/>
          <w:sz w:val="24"/>
          <w:szCs w:val="24"/>
        </w:rPr>
        <w:t>গ্রন্থ-বিস্তার-ভয়ে ছাড়িলা যে যে স্থানে ৷</w:t>
        <w:br/>
      </w:r>
      <w:r>
        <w:rPr>
          <w:rFonts w:ascii="Nirmala UI" w:hAnsi="Nirmala UI" w:cs="Nirmala UI"/>
          <w:sz w:val="24"/>
          <w:szCs w:val="24"/>
        </w:rPr>
        <w:t>সেই সেই স্থানে কিছু করিব ব্যাখানে ॥ ৪৯ ॥</w:t>
      </w:r>
    </w:p>
    <w:p>
      <w:pPr>
        <w:keepNext/>
        <w:spacing w:after="0"/>
        <w:ind w:left="227"/>
      </w:pPr>
      <w:r>
        <w:rPr>
          <w:rFonts w:ascii="Times New Roman" w:hAnsi="Times New Roman"/>
          <w:i/>
          <w:sz w:val="20"/>
        </w:rPr>
        <w:t>грантха-виста̄ра-бхайе чха̄д̣ила̄ йе йе стха̄не</w:t>
      </w:r>
    </w:p>
    <w:p>
      <w:pPr>
        <w:keepNext/>
        <w:spacing w:after="40"/>
        <w:ind w:left="227"/>
      </w:pPr>
      <w:r>
        <w:rPr>
          <w:rFonts w:ascii="Times New Roman" w:hAnsi="Times New Roman"/>
          <w:color w:val="555555"/>
          <w:sz w:val="18"/>
        </w:rPr>
        <w:t>книги  увеличения  опасаясь  оставил  некоторые  места</w:t>
      </w:r>
    </w:p>
    <w:p>
      <w:pPr>
        <w:keepNext/>
        <w:spacing w:after="0"/>
        <w:ind w:left="227"/>
      </w:pPr>
      <w:r>
        <w:rPr>
          <w:rFonts w:ascii="Times New Roman" w:hAnsi="Times New Roman"/>
          <w:i/>
          <w:sz w:val="20"/>
        </w:rPr>
        <w:t>сеи сеи стха̄не кичху кариба вйа̄кха̄не</w:t>
      </w:r>
    </w:p>
    <w:p>
      <w:pPr>
        <w:keepNext/>
        <w:spacing w:after="40"/>
        <w:ind w:left="227"/>
      </w:pPr>
      <w:r>
        <w:rPr>
          <w:rFonts w:ascii="Times New Roman" w:hAnsi="Times New Roman"/>
          <w:color w:val="555555"/>
          <w:sz w:val="18"/>
        </w:rPr>
        <w:t>тех  мест  некоторое  дам  описание</w:t>
      </w:r>
    </w:p>
    <w:p>
      <w:pPr>
        <w:spacing w:before="60"/>
        <w:jc w:val="both"/>
      </w:pPr>
      <w:r>
        <w:rPr>
          <w:b/>
        </w:rPr>
        <w:t xml:space="preserve">49 </w:t>
      </w:r>
      <w:r>
        <w:rPr>
          <w:rFonts w:ascii="Times New Roman" w:hAnsi="Times New Roman"/>
        </w:rPr>
        <w:t>Но, опасаясь увеличить объем своей книги, он некие места не описал подробно. Я попытаюсь дать описание всех этих игр.</w:t>
      </w:r>
    </w:p>
    <w:p>
      <w:pPr>
        <w:keepNext/>
        <w:spacing w:before="160"/>
        <w:jc w:val="center"/>
      </w:pPr>
      <w:r>
        <w:rPr>
          <w:rFonts w:ascii="Times New Roman" w:hAnsi="Times New Roman"/>
          <w:i/>
          <w:sz w:val="21"/>
        </w:rPr>
        <w:t>Автор воздаёт честь Тхакуру Вриндавану —</w:t>
      </w:r>
    </w:p>
    <w:p>
      <w:pPr>
        <w:keepNext/>
        <w:jc w:val="center"/>
      </w:pPr>
      <w:r>
        <w:rPr>
          <w:rFonts w:ascii="Nirmala UI" w:hAnsi="Nirmala UI" w:cs="Nirmala UI"/>
          <w:sz w:val="24"/>
          <w:szCs w:val="24"/>
        </w:rPr>
        <w:t>প্রভুর লীলামৃত তিঁহো কৈল আস্বাদন ৷</w:t>
        <w:br/>
      </w:r>
      <w:r>
        <w:rPr>
          <w:rFonts w:ascii="Nirmala UI" w:hAnsi="Nirmala UI" w:cs="Nirmala UI"/>
          <w:sz w:val="24"/>
          <w:szCs w:val="24"/>
        </w:rPr>
        <w:t>তাঁর ভুক্ত-শেষ কিছু করিয়ে চর্ব্বণ ॥ ৫০ ॥</w:t>
      </w:r>
    </w:p>
    <w:p>
      <w:pPr>
        <w:keepNext/>
        <w:spacing w:after="0"/>
        <w:ind w:left="227"/>
      </w:pPr>
      <w:r>
        <w:rPr>
          <w:rFonts w:ascii="Times New Roman" w:hAnsi="Times New Roman"/>
          <w:i/>
          <w:sz w:val="20"/>
        </w:rPr>
        <w:t>прабхура лӣла̄мр̣та ти̐хо каила а̄сва̄дана</w:t>
      </w:r>
    </w:p>
    <w:p>
      <w:pPr>
        <w:keepNext/>
        <w:spacing w:after="40"/>
        <w:ind w:left="227"/>
      </w:pPr>
      <w:r>
        <w:rPr>
          <w:rFonts w:ascii="Times New Roman" w:hAnsi="Times New Roman"/>
          <w:color w:val="555555"/>
          <w:sz w:val="18"/>
        </w:rPr>
        <w:t>Господа  игр  нектара  он  сделал  вкушение</w:t>
      </w:r>
    </w:p>
    <w:p>
      <w:pPr>
        <w:keepNext/>
        <w:spacing w:after="0"/>
        <w:ind w:left="227"/>
      </w:pPr>
      <w:r>
        <w:rPr>
          <w:rFonts w:ascii="Times New Roman" w:hAnsi="Times New Roman"/>
          <w:i/>
          <w:sz w:val="20"/>
        </w:rPr>
        <w:t>та̄̐ра бхукта-ш́еш̣а кичху карийе чарван̣а</w:t>
      </w:r>
    </w:p>
    <w:p>
      <w:pPr>
        <w:keepNext/>
        <w:spacing w:after="40"/>
        <w:ind w:left="227"/>
      </w:pPr>
      <w:r>
        <w:rPr>
          <w:rFonts w:ascii="Times New Roman" w:hAnsi="Times New Roman"/>
          <w:color w:val="555555"/>
          <w:sz w:val="18"/>
        </w:rPr>
        <w:t>его  пищи остатков  нескольких  делаю  жевание</w:t>
      </w:r>
    </w:p>
    <w:p>
      <w:pPr>
        <w:spacing w:before="60"/>
        <w:jc w:val="both"/>
      </w:pPr>
      <w:r>
        <w:rPr>
          <w:b/>
        </w:rPr>
        <w:t xml:space="preserve">50 </w:t>
      </w:r>
      <w:r>
        <w:rPr>
          <w:rFonts w:ascii="Times New Roman" w:hAnsi="Times New Roman"/>
        </w:rPr>
        <w:t>Шри Вриндаван дас познал вкус божественных игр Шри Чайтаньи. Я лишь пробую вкусить остатки его трапезы.</w:t>
      </w:r>
    </w:p>
    <w:p>
      <w:pPr>
        <w:keepNext/>
        <w:spacing w:before="160"/>
        <w:jc w:val="center"/>
      </w:pPr>
      <w:r>
        <w:rPr>
          <w:rFonts w:ascii="Times New Roman" w:hAnsi="Times New Roman"/>
          <w:i/>
          <w:sz w:val="21"/>
        </w:rPr>
        <w:t>Начало сутр Ади-лилы —</w:t>
      </w:r>
    </w:p>
    <w:p>
      <w:pPr>
        <w:keepNext/>
        <w:jc w:val="center"/>
      </w:pPr>
      <w:r>
        <w:rPr>
          <w:rFonts w:ascii="Nirmala UI" w:hAnsi="Nirmala UI" w:cs="Nirmala UI"/>
          <w:sz w:val="24"/>
          <w:szCs w:val="24"/>
        </w:rPr>
        <w:t>আদিলীলা-সূত্র লিখি, শুন, ভক্তগণ ৷</w:t>
        <w:br/>
      </w:r>
      <w:r>
        <w:rPr>
          <w:rFonts w:ascii="Nirmala UI" w:hAnsi="Nirmala UI" w:cs="Nirmala UI"/>
          <w:sz w:val="24"/>
          <w:szCs w:val="24"/>
        </w:rPr>
        <w:t>সংক্ষেপে লিখিয়ে সম্যক্ না যায় লিখন ॥ ৫১ ॥</w:t>
      </w:r>
    </w:p>
    <w:p>
      <w:pPr>
        <w:keepNext/>
        <w:spacing w:after="0"/>
        <w:ind w:left="227"/>
      </w:pPr>
      <w:r>
        <w:rPr>
          <w:rFonts w:ascii="Times New Roman" w:hAnsi="Times New Roman"/>
          <w:i/>
          <w:sz w:val="20"/>
        </w:rPr>
        <w:t>а̄ди-лӣла̄-сӯтра ликхи, ш́уна, бхакта-ган̣а</w:t>
      </w:r>
    </w:p>
    <w:p>
      <w:pPr>
        <w:keepNext/>
        <w:spacing w:after="40"/>
        <w:ind w:left="227"/>
      </w:pPr>
      <w:r>
        <w:rPr>
          <w:rFonts w:ascii="Times New Roman" w:hAnsi="Times New Roman"/>
          <w:color w:val="555555"/>
          <w:sz w:val="18"/>
        </w:rPr>
        <w:t>Ади-лилы  краткое описание, послушайте, преданные</w:t>
      </w:r>
    </w:p>
    <w:p>
      <w:pPr>
        <w:keepNext/>
        <w:spacing w:after="0"/>
        <w:ind w:left="227"/>
      </w:pPr>
      <w:r>
        <w:rPr>
          <w:rFonts w:ascii="Times New Roman" w:hAnsi="Times New Roman"/>
          <w:i/>
          <w:sz w:val="20"/>
        </w:rPr>
        <w:t>сам̇кш̣епе ликхийе самйак на̄ йа̄йа ликхана</w:t>
      </w:r>
    </w:p>
    <w:p>
      <w:pPr>
        <w:keepNext/>
        <w:spacing w:after="40"/>
        <w:ind w:left="227"/>
      </w:pPr>
      <w:r>
        <w:rPr>
          <w:rFonts w:ascii="Times New Roman" w:hAnsi="Times New Roman"/>
          <w:color w:val="555555"/>
          <w:sz w:val="18"/>
        </w:rPr>
        <w:t>вкратце  пишу  полностью  не возможно  описать</w:t>
      </w:r>
    </w:p>
    <w:p>
      <w:pPr>
        <w:spacing w:before="60"/>
        <w:jc w:val="both"/>
      </w:pPr>
      <w:r>
        <w:rPr>
          <w:b/>
        </w:rPr>
        <w:t xml:space="preserve">51 </w:t>
      </w:r>
      <w:r>
        <w:rPr>
          <w:rFonts w:ascii="Times New Roman" w:hAnsi="Times New Roman"/>
        </w:rPr>
        <w:t>О преданные Господа Чайтаньи! Послушайте вкратце об играх Ади-лилы. Ведь подробно описать их все просто невозможно.</w:t>
      </w:r>
    </w:p>
    <w:p>
      <w:pPr>
        <w:keepNext/>
        <w:spacing w:before="160"/>
        <w:jc w:val="center"/>
      </w:pPr>
      <w:r>
        <w:rPr>
          <w:rFonts w:ascii="Times New Roman" w:hAnsi="Times New Roman"/>
          <w:i/>
          <w:sz w:val="21"/>
        </w:rPr>
        <w:t>Чтобы исполнить три желания, Кришна нисходит в облике Гауры —</w:t>
      </w:r>
    </w:p>
    <w:p>
      <w:pPr>
        <w:keepNext/>
        <w:jc w:val="center"/>
      </w:pPr>
      <w:r>
        <w:rPr>
          <w:rFonts w:ascii="Nirmala UI" w:hAnsi="Nirmala UI" w:cs="Nirmala UI"/>
          <w:sz w:val="24"/>
          <w:szCs w:val="24"/>
        </w:rPr>
        <w:t>কোন বাঞ্ছা পূরণ লাগি’ ব্রজেন্দ্রকুমার ৷</w:t>
        <w:br/>
      </w:r>
      <w:r>
        <w:rPr>
          <w:rFonts w:ascii="Nirmala UI" w:hAnsi="Nirmala UI" w:cs="Nirmala UI"/>
          <w:sz w:val="24"/>
          <w:szCs w:val="24"/>
        </w:rPr>
        <w:t>অবতীর্ণ হৈতে মনে করিলা বিচার ॥ ৫২ ॥</w:t>
      </w:r>
    </w:p>
    <w:p>
      <w:pPr>
        <w:keepNext/>
        <w:spacing w:after="0"/>
        <w:ind w:left="227"/>
      </w:pPr>
      <w:r>
        <w:rPr>
          <w:rFonts w:ascii="Times New Roman" w:hAnsi="Times New Roman"/>
          <w:i/>
          <w:sz w:val="20"/>
        </w:rPr>
        <w:t>кона ва̄н̃чха̄ пӯран̣а ла̄ги’ враджендра-кума̄ра</w:t>
      </w:r>
    </w:p>
    <w:p>
      <w:pPr>
        <w:keepNext/>
        <w:spacing w:after="40"/>
        <w:ind w:left="227"/>
      </w:pPr>
      <w:r>
        <w:rPr>
          <w:rFonts w:ascii="Times New Roman" w:hAnsi="Times New Roman"/>
          <w:color w:val="555555"/>
          <w:sz w:val="18"/>
        </w:rPr>
        <w:t>некоторые желания исполнить с целью  Враджа царя сын, Кришна</w:t>
      </w:r>
    </w:p>
    <w:p>
      <w:pPr>
        <w:keepNext/>
        <w:spacing w:after="0"/>
        <w:ind w:left="227"/>
      </w:pPr>
      <w:r>
        <w:rPr>
          <w:rFonts w:ascii="Times New Roman" w:hAnsi="Times New Roman"/>
          <w:i/>
          <w:sz w:val="20"/>
        </w:rPr>
        <w:t>аватӣрн̣а хаите мане карила̄ вича̄ра</w:t>
      </w:r>
    </w:p>
    <w:p>
      <w:pPr>
        <w:keepNext/>
        <w:spacing w:after="40"/>
        <w:ind w:left="227"/>
      </w:pPr>
      <w:r>
        <w:rPr>
          <w:rFonts w:ascii="Times New Roman" w:hAnsi="Times New Roman"/>
          <w:color w:val="555555"/>
          <w:sz w:val="18"/>
        </w:rPr>
        <w:t>низойти  в уме  сделал  размышление</w:t>
      </w:r>
    </w:p>
    <w:p>
      <w:pPr>
        <w:spacing w:before="60"/>
        <w:jc w:val="both"/>
      </w:pPr>
      <w:r>
        <w:rPr>
          <w:b/>
        </w:rPr>
        <w:t xml:space="preserve">52 </w:t>
      </w:r>
      <w:r>
        <w:rPr>
          <w:rFonts w:ascii="Times New Roman" w:hAnsi="Times New Roman"/>
        </w:rPr>
        <w:t>Чтобы исполнить Свои желания, сын Нанды Махараджа — Шри Кришна — решил низойти в этот мир.</w:t>
      </w:r>
    </w:p>
    <w:p>
      <w:pPr>
        <w:keepNext/>
        <w:spacing w:before="160"/>
        <w:jc w:val="center"/>
      </w:pPr>
      <w:r>
        <w:rPr>
          <w:rFonts w:ascii="Times New Roman" w:hAnsi="Times New Roman"/>
          <w:i/>
          <w:sz w:val="21"/>
        </w:rPr>
        <w:t>Нисшествие старших Кришны —</w:t>
      </w:r>
    </w:p>
    <w:p>
      <w:pPr>
        <w:keepNext/>
        <w:jc w:val="center"/>
      </w:pPr>
      <w:r>
        <w:rPr>
          <w:rFonts w:ascii="Nirmala UI" w:hAnsi="Nirmala UI" w:cs="Nirmala UI"/>
          <w:sz w:val="24"/>
          <w:szCs w:val="24"/>
        </w:rPr>
        <w:t>আগে অবতারিলা যে যে গুরু-পরিবার ৷</w:t>
        <w:br/>
      </w:r>
      <w:r>
        <w:rPr>
          <w:rFonts w:ascii="Nirmala UI" w:hAnsi="Nirmala UI" w:cs="Nirmala UI"/>
          <w:sz w:val="24"/>
          <w:szCs w:val="24"/>
        </w:rPr>
        <w:t>সংক্ষেপে কহিয়ে, কহা না যায় বিস্তার ॥ ৫৩ ॥</w:t>
      </w:r>
    </w:p>
    <w:p>
      <w:pPr>
        <w:keepNext/>
        <w:spacing w:after="0"/>
        <w:ind w:left="227"/>
      </w:pPr>
      <w:r>
        <w:rPr>
          <w:rFonts w:ascii="Times New Roman" w:hAnsi="Times New Roman"/>
          <w:i/>
          <w:sz w:val="20"/>
        </w:rPr>
        <w:t>а̄ге авата̄рила̄ йе йе гуру-парива̄ра</w:t>
      </w:r>
    </w:p>
    <w:p>
      <w:pPr>
        <w:keepNext/>
        <w:spacing w:after="40"/>
        <w:ind w:left="227"/>
      </w:pPr>
      <w:r>
        <w:rPr>
          <w:rFonts w:ascii="Times New Roman" w:hAnsi="Times New Roman"/>
          <w:color w:val="555555"/>
          <w:sz w:val="18"/>
        </w:rPr>
        <w:t>прежде  послал  всех  наставников семью</w:t>
      </w:r>
    </w:p>
    <w:p>
      <w:pPr>
        <w:keepNext/>
        <w:spacing w:after="0"/>
        <w:ind w:left="227"/>
      </w:pPr>
      <w:r>
        <w:rPr>
          <w:rFonts w:ascii="Times New Roman" w:hAnsi="Times New Roman"/>
          <w:i/>
          <w:sz w:val="20"/>
        </w:rPr>
        <w:t>сам̇кш̣епе кахийе, каха̄ на̄ йа̄йа виста̄ра</w:t>
      </w:r>
    </w:p>
    <w:p>
      <w:pPr>
        <w:keepNext/>
        <w:spacing w:after="40"/>
        <w:ind w:left="227"/>
      </w:pPr>
      <w:r>
        <w:rPr>
          <w:rFonts w:ascii="Times New Roman" w:hAnsi="Times New Roman"/>
          <w:color w:val="555555"/>
          <w:sz w:val="18"/>
        </w:rPr>
        <w:t>вкратце  описываю,  описать не возможно  подробно</w:t>
      </w:r>
    </w:p>
    <w:p>
      <w:pPr>
        <w:spacing w:before="60"/>
        <w:jc w:val="both"/>
      </w:pPr>
      <w:r>
        <w:rPr>
          <w:b/>
        </w:rPr>
        <w:t xml:space="preserve">53 </w:t>
      </w:r>
      <w:r>
        <w:rPr>
          <w:rFonts w:ascii="Times New Roman" w:hAnsi="Times New Roman"/>
        </w:rPr>
        <w:t>Сначала Он послал на Землю всех Своих близких и старших. Я перечислю их вкратце — подробно описать их всех просто невозможно.</w:t>
      </w:r>
    </w:p>
    <w:p>
      <w:pPr>
        <w:keepNext/>
        <w:spacing w:before="160"/>
        <w:jc w:val="center"/>
      </w:pPr>
      <w:r>
        <w:rPr>
          <w:rFonts w:ascii="Times New Roman" w:hAnsi="Times New Roman"/>
          <w:i/>
          <w:sz w:val="21"/>
        </w:rPr>
        <w:t>Имена старших —</w:t>
      </w:r>
    </w:p>
    <w:p>
      <w:pPr>
        <w:keepNext/>
        <w:jc w:val="center"/>
      </w:pPr>
      <w:r>
        <w:rPr>
          <w:rFonts w:ascii="Nirmala UI" w:hAnsi="Nirmala UI" w:cs="Nirmala UI"/>
          <w:sz w:val="24"/>
          <w:szCs w:val="24"/>
        </w:rPr>
        <w:t>শ্রীশচী-জগন্নাথ, শ্রীমাধবপুরী ৷</w:t>
        <w:br/>
      </w:r>
      <w:r>
        <w:rPr>
          <w:rFonts w:ascii="Nirmala UI" w:hAnsi="Nirmala UI" w:cs="Nirmala UI"/>
          <w:sz w:val="24"/>
          <w:szCs w:val="24"/>
        </w:rPr>
        <w:t>কেশব ভারতী, আর শ্রীঈশ্বর পুরী ॥ ৫৪ ॥</w:t>
      </w:r>
    </w:p>
    <w:p>
      <w:pPr>
        <w:keepNext/>
        <w:jc w:val="center"/>
      </w:pPr>
      <w:r>
        <w:rPr>
          <w:rFonts w:ascii="Nirmala UI" w:hAnsi="Nirmala UI" w:cs="Nirmala UI"/>
          <w:sz w:val="24"/>
          <w:szCs w:val="24"/>
        </w:rPr>
        <w:t>অদ্বৈত আচার্য্য, আর পণ্ডিত শ্রীবাস ৷</w:t>
        <w:br/>
      </w:r>
      <w:r>
        <w:rPr>
          <w:rFonts w:ascii="Nirmala UI" w:hAnsi="Nirmala UI" w:cs="Nirmala UI"/>
          <w:sz w:val="24"/>
          <w:szCs w:val="24"/>
        </w:rPr>
        <w:t>আচার্য্যরত্ন, বিদ্যানিধি, ঠাকুর হরিদাস ॥ ৫৫ ॥</w:t>
      </w:r>
    </w:p>
    <w:p>
      <w:pPr>
        <w:keepNext/>
        <w:spacing w:after="0"/>
        <w:ind w:left="227"/>
      </w:pPr>
      <w:r>
        <w:rPr>
          <w:rFonts w:ascii="Times New Roman" w:hAnsi="Times New Roman"/>
          <w:i/>
          <w:sz w:val="20"/>
        </w:rPr>
        <w:t>ш́рӣ-ш́ачӣ-джаганна̄тха, ш́рӣ-ма̄дхава-пурӣ</w:t>
      </w:r>
    </w:p>
    <w:p>
      <w:pPr>
        <w:keepNext/>
        <w:spacing w:after="40"/>
        <w:ind w:left="227"/>
      </w:pPr>
      <w:r>
        <w:rPr>
          <w:rFonts w:ascii="Times New Roman" w:hAnsi="Times New Roman"/>
          <w:color w:val="555555"/>
          <w:sz w:val="18"/>
        </w:rPr>
        <w:t>Шри  Шачи  Джаганнатх,  Шри  Мадхава Пури</w:t>
      </w:r>
    </w:p>
    <w:p>
      <w:pPr>
        <w:keepNext/>
        <w:spacing w:after="0"/>
        <w:ind w:left="227"/>
      </w:pPr>
      <w:r>
        <w:rPr>
          <w:rFonts w:ascii="Times New Roman" w:hAnsi="Times New Roman"/>
          <w:i/>
          <w:sz w:val="20"/>
        </w:rPr>
        <w:t>кеш́ава бха̄ратӣ, а̄ра ш́рӣ-ӣш́вара пурӣ</w:t>
      </w:r>
    </w:p>
    <w:p>
      <w:pPr>
        <w:keepNext/>
        <w:spacing w:after="40"/>
        <w:ind w:left="227"/>
      </w:pPr>
      <w:r>
        <w:rPr>
          <w:rFonts w:ascii="Times New Roman" w:hAnsi="Times New Roman"/>
          <w:color w:val="555555"/>
          <w:sz w:val="18"/>
        </w:rPr>
        <w:t>Кешав  Бхарати,  и  Шри  Ишвар  Пури</w:t>
      </w:r>
    </w:p>
    <w:p>
      <w:pPr>
        <w:keepNext/>
        <w:spacing w:after="0"/>
        <w:ind w:left="227"/>
      </w:pPr>
      <w:r>
        <w:rPr>
          <w:rFonts w:ascii="Times New Roman" w:hAnsi="Times New Roman"/>
          <w:i/>
          <w:sz w:val="20"/>
        </w:rPr>
        <w:t>адваита а̄ча̄рйа, а̄ра пан̣д̣ита ш́рӣва̄са</w:t>
      </w:r>
    </w:p>
    <w:p>
      <w:pPr>
        <w:keepNext/>
        <w:spacing w:after="40"/>
        <w:ind w:left="227"/>
      </w:pPr>
      <w:r>
        <w:rPr>
          <w:rFonts w:ascii="Times New Roman" w:hAnsi="Times New Roman"/>
          <w:color w:val="555555"/>
          <w:sz w:val="18"/>
        </w:rPr>
        <w:t>Адвайта  Ачарья,  и  Пандит  Шривас</w:t>
      </w:r>
    </w:p>
    <w:p>
      <w:pPr>
        <w:keepNext/>
        <w:spacing w:after="0"/>
        <w:ind w:left="227"/>
      </w:pPr>
      <w:r>
        <w:rPr>
          <w:rFonts w:ascii="Times New Roman" w:hAnsi="Times New Roman"/>
          <w:i/>
          <w:sz w:val="20"/>
        </w:rPr>
        <w:t>а̄ча̄рйаратна, видйа̄нидхи, т̣ха̄кура харида̄са</w:t>
      </w:r>
    </w:p>
    <w:p>
      <w:pPr>
        <w:keepNext/>
        <w:spacing w:after="40"/>
        <w:ind w:left="227"/>
      </w:pPr>
      <w:r>
        <w:rPr>
          <w:rFonts w:ascii="Times New Roman" w:hAnsi="Times New Roman"/>
          <w:color w:val="555555"/>
          <w:sz w:val="18"/>
        </w:rPr>
        <w:t>Ачарьяратна,  Видьянидхи,  Тхакур  Харидас</w:t>
      </w:r>
    </w:p>
    <w:p>
      <w:pPr>
        <w:spacing w:before="60"/>
        <w:jc w:val="both"/>
      </w:pPr>
      <w:r>
        <w:rPr>
          <w:b/>
        </w:rPr>
        <w:t xml:space="preserve">54–55 </w:t>
      </w:r>
      <w:r>
        <w:rPr>
          <w:rFonts w:ascii="Times New Roman" w:hAnsi="Times New Roman"/>
        </w:rPr>
        <w:t>Шри Шачидеви и Джаганнатх Мишра, Шри Мадхавендра Пури, Кешав Бхарати, Ишвар Пури, Адвайта Ачарья, Шривас Пандит, Ачарья-ратна, Видьянидхи и Тхакур Харидас.</w:t>
      </w:r>
    </w:p>
    <w:p>
      <w:pPr>
        <w:keepNext/>
        <w:spacing w:before="160"/>
        <w:jc w:val="center"/>
      </w:pPr>
      <w:r>
        <w:rPr>
          <w:rFonts w:ascii="Nirmala UI" w:hAnsi="Nirmala UI" w:cs="Nirmala UI"/>
          <w:sz w:val="24"/>
          <w:szCs w:val="24"/>
        </w:rPr>
        <w:t>শ্রীহট্ট-নিবাসী শ্রীউপেন্দ্রমিশ্র-নাম ৷</w:t>
        <w:br/>
      </w:r>
      <w:r>
        <w:rPr>
          <w:rFonts w:ascii="Nirmala UI" w:hAnsi="Nirmala UI" w:cs="Nirmala UI"/>
          <w:sz w:val="24"/>
          <w:szCs w:val="24"/>
        </w:rPr>
        <w:t>বৈষ্ণব, পণ্ডিত, ধনী, সদ্গুণ-প্রধান ॥ ৫৬ ॥</w:t>
      </w:r>
    </w:p>
    <w:p>
      <w:pPr>
        <w:keepNext/>
        <w:spacing w:after="0"/>
        <w:ind w:left="227"/>
      </w:pPr>
      <w:r>
        <w:rPr>
          <w:rFonts w:ascii="Times New Roman" w:hAnsi="Times New Roman"/>
          <w:i/>
          <w:sz w:val="20"/>
        </w:rPr>
        <w:t>ш́рӣхат̣т̣а-нива̄сӣ ш́рӣ-упендра-миш́ра-на̄ма</w:t>
      </w:r>
    </w:p>
    <w:p>
      <w:pPr>
        <w:keepNext/>
        <w:spacing w:after="40"/>
        <w:ind w:left="227"/>
      </w:pPr>
      <w:r>
        <w:rPr>
          <w:rFonts w:ascii="Times New Roman" w:hAnsi="Times New Roman"/>
          <w:color w:val="555555"/>
          <w:sz w:val="18"/>
        </w:rPr>
        <w:t>Шрихатты  жители  Шри Упендра Мишра  по имени</w:t>
      </w:r>
    </w:p>
    <w:p>
      <w:pPr>
        <w:keepNext/>
        <w:spacing w:after="0"/>
        <w:ind w:left="227"/>
      </w:pPr>
      <w:r>
        <w:rPr>
          <w:rFonts w:ascii="Times New Roman" w:hAnsi="Times New Roman"/>
          <w:i/>
          <w:sz w:val="20"/>
        </w:rPr>
        <w:t>ваиш̣н̣ава, пан̣д̣ита, дханӣ, сад-гун̣а-прадха̄на</w:t>
      </w:r>
    </w:p>
    <w:p>
      <w:pPr>
        <w:keepNext/>
        <w:spacing w:after="40"/>
        <w:ind w:left="227"/>
      </w:pPr>
      <w:r>
        <w:rPr>
          <w:rFonts w:ascii="Times New Roman" w:hAnsi="Times New Roman"/>
          <w:color w:val="555555"/>
          <w:sz w:val="18"/>
        </w:rPr>
        <w:t>вайшнав,  богослов,  богач,  добродетелями обладающий</w:t>
      </w:r>
    </w:p>
    <w:p>
      <w:pPr>
        <w:spacing w:before="60"/>
        <w:jc w:val="both"/>
      </w:pPr>
      <w:r>
        <w:rPr>
          <w:b/>
        </w:rPr>
        <w:t xml:space="preserve">56 </w:t>
      </w:r>
      <w:r>
        <w:rPr>
          <w:rFonts w:ascii="Times New Roman" w:hAnsi="Times New Roman"/>
        </w:rPr>
        <w:t>Шри Упендра Мишра из Шрихатты был великим преданным Вишну. Он был богат, мудр и учён, а также украшен всеми добродетелями.</w:t>
      </w:r>
    </w:p>
    <w:p>
      <w:pPr>
        <w:jc w:val="both"/>
      </w:pPr>
      <w:r>
        <w:rPr>
          <w:b/>
          <w:i/>
          <w:sz w:val="20"/>
        </w:rPr>
        <w:t xml:space="preserve">Анубхашья. </w:t>
      </w:r>
      <w:r>
        <w:rPr>
          <w:rFonts w:ascii="Times New Roman" w:hAnsi="Times New Roman"/>
          <w:sz w:val="20"/>
        </w:rPr>
        <w:t>Упендра Мишра. В “Гаура-ганоддеше” (шлока 35): “Пастух по имени Парджанья, дед Кришны, родился в Шрихатте как Упендра Мишра, отец семерых сыновей”. Он жил в деревне Дхака-Дакшин в округе Шрихатта. Там и поныне живут несколько человек во главе со Шри Индракумаром Мишрой, которые называют себя его потомками.</w:t>
      </w:r>
    </w:p>
    <w:p>
      <w:pPr>
        <w:keepNext/>
        <w:spacing w:before="160"/>
        <w:jc w:val="center"/>
      </w:pPr>
      <w:r>
        <w:rPr>
          <w:rFonts w:ascii="Times New Roman" w:hAnsi="Times New Roman"/>
          <w:i/>
          <w:sz w:val="21"/>
        </w:rPr>
        <w:t>Семеро сыновей Упендры Мишры —</w:t>
      </w:r>
    </w:p>
    <w:p>
      <w:pPr>
        <w:keepNext/>
        <w:jc w:val="center"/>
      </w:pPr>
      <w:r>
        <w:rPr>
          <w:rFonts w:ascii="Nirmala UI" w:hAnsi="Nirmala UI" w:cs="Nirmala UI"/>
          <w:sz w:val="24"/>
          <w:szCs w:val="24"/>
        </w:rPr>
        <w:t>সপ্ত মিশ্র তাঁর পুত্র — সপ্ত ঋষীশ্বর ৷</w:t>
        <w:br/>
      </w:r>
      <w:r>
        <w:rPr>
          <w:rFonts w:ascii="Nirmala UI" w:hAnsi="Nirmala UI" w:cs="Nirmala UI"/>
          <w:sz w:val="24"/>
          <w:szCs w:val="24"/>
        </w:rPr>
        <w:t>কংসারি, পরমানন্দ, পদ্মনাভ, সর্ব্বেশ্বর ॥ ৫৭ ॥</w:t>
      </w:r>
    </w:p>
    <w:p>
      <w:pPr>
        <w:keepNext/>
        <w:jc w:val="center"/>
      </w:pPr>
      <w:r>
        <w:rPr>
          <w:rFonts w:ascii="Nirmala UI" w:hAnsi="Nirmala UI" w:cs="Nirmala UI"/>
          <w:sz w:val="24"/>
          <w:szCs w:val="24"/>
        </w:rPr>
        <w:t>জগন্নাথ, জনার্দ্দন, ত্রৈলোক্যনাথ ৷</w:t>
        <w:br/>
      </w:r>
      <w:r>
        <w:rPr>
          <w:rFonts w:ascii="Nirmala UI" w:hAnsi="Nirmala UI" w:cs="Nirmala UI"/>
          <w:sz w:val="24"/>
          <w:szCs w:val="24"/>
        </w:rPr>
        <w:t>নদীয়াতে গঙ্গাবাস কৈল জগন্নাথ ॥ ৫৮ ॥</w:t>
      </w:r>
    </w:p>
    <w:p>
      <w:pPr>
        <w:keepNext/>
        <w:spacing w:after="0"/>
        <w:ind w:left="227"/>
      </w:pPr>
      <w:r>
        <w:rPr>
          <w:rFonts w:ascii="Times New Roman" w:hAnsi="Times New Roman"/>
          <w:i/>
          <w:sz w:val="20"/>
        </w:rPr>
        <w:t>сапта миш́ра та̄̐ра путра — сапта р̣ш̣ӣш́вара</w:t>
      </w:r>
    </w:p>
    <w:p>
      <w:pPr>
        <w:keepNext/>
        <w:spacing w:after="40"/>
        <w:ind w:left="227"/>
      </w:pPr>
      <w:r>
        <w:rPr>
          <w:rFonts w:ascii="Times New Roman" w:hAnsi="Times New Roman"/>
          <w:color w:val="555555"/>
          <w:sz w:val="18"/>
        </w:rPr>
        <w:t>семь Мишр  его сыновья  — семь  мудрецов могущественных</w:t>
      </w:r>
    </w:p>
    <w:p>
      <w:pPr>
        <w:keepNext/>
        <w:spacing w:after="0"/>
        <w:ind w:left="227"/>
      </w:pPr>
      <w:r>
        <w:rPr>
          <w:rFonts w:ascii="Times New Roman" w:hAnsi="Times New Roman"/>
          <w:i/>
          <w:sz w:val="20"/>
        </w:rPr>
        <w:t>кам̇са̄ри, парама̄нанда, падмана̄бха, сарвеш́вара</w:t>
      </w:r>
    </w:p>
    <w:p>
      <w:pPr>
        <w:keepNext/>
        <w:spacing w:after="40"/>
        <w:ind w:left="227"/>
      </w:pPr>
      <w:r>
        <w:rPr>
          <w:rFonts w:ascii="Times New Roman" w:hAnsi="Times New Roman"/>
          <w:color w:val="555555"/>
          <w:sz w:val="18"/>
        </w:rPr>
        <w:t>Камсари,  Парамананда,  Падманабха,  Сарвешвар</w:t>
      </w:r>
    </w:p>
    <w:p>
      <w:pPr>
        <w:keepNext/>
        <w:spacing w:after="0"/>
        <w:ind w:left="227"/>
      </w:pPr>
      <w:r>
        <w:rPr>
          <w:rFonts w:ascii="Times New Roman" w:hAnsi="Times New Roman"/>
          <w:i/>
          <w:sz w:val="20"/>
        </w:rPr>
        <w:t>джаганна̄тха, джана̄рдана, траилокйана̄тха</w:t>
      </w:r>
    </w:p>
    <w:p>
      <w:pPr>
        <w:keepNext/>
        <w:spacing w:after="40"/>
        <w:ind w:left="227"/>
      </w:pPr>
      <w:r>
        <w:rPr>
          <w:rFonts w:ascii="Times New Roman" w:hAnsi="Times New Roman"/>
          <w:color w:val="555555"/>
          <w:sz w:val="18"/>
        </w:rPr>
        <w:t>Джаганнатх,  Джанардан,  Трайлокьянатх</w:t>
      </w:r>
    </w:p>
    <w:p>
      <w:pPr>
        <w:keepNext/>
        <w:spacing w:after="0"/>
        <w:ind w:left="227"/>
      </w:pPr>
      <w:r>
        <w:rPr>
          <w:rFonts w:ascii="Times New Roman" w:hAnsi="Times New Roman"/>
          <w:i/>
          <w:sz w:val="20"/>
        </w:rPr>
        <w:t>надӣйа̄те ган̇га̄-ва̄са каила джаганна̄тха</w:t>
      </w:r>
    </w:p>
    <w:p>
      <w:pPr>
        <w:keepNext/>
        <w:spacing w:after="40"/>
        <w:ind w:left="227"/>
      </w:pPr>
      <w:r>
        <w:rPr>
          <w:rFonts w:ascii="Times New Roman" w:hAnsi="Times New Roman"/>
          <w:color w:val="555555"/>
          <w:sz w:val="18"/>
        </w:rPr>
        <w:t>в Навадвипе  (на берегу) Ганги житие  делал Джаганнатх</w:t>
      </w:r>
    </w:p>
    <w:p>
      <w:pPr>
        <w:spacing w:before="60"/>
        <w:jc w:val="both"/>
      </w:pPr>
      <w:r>
        <w:rPr>
          <w:b/>
        </w:rPr>
        <w:t xml:space="preserve">57–58 </w:t>
      </w:r>
      <w:r>
        <w:rPr>
          <w:rFonts w:ascii="Times New Roman" w:hAnsi="Times New Roman"/>
        </w:rPr>
        <w:t>Семь сыновей Шри Упендры Мишры были подобны семи величайшим мудрецам. Их звали Камсари, Парамананда, Падманабха, Сарвешвар, Джаганнатх, Джанардан и Трайлокьянатх. Пятый сын, Шри Джаганнатх Мишра, поселился на берегу Ганги в Навадвипе.</w:t>
      </w:r>
    </w:p>
    <w:p>
      <w:pPr>
        <w:keepNext/>
        <w:spacing w:before="160"/>
        <w:jc w:val="center"/>
      </w:pPr>
      <w:r>
        <w:rPr>
          <w:rFonts w:ascii="Times New Roman" w:hAnsi="Times New Roman"/>
          <w:i/>
          <w:sz w:val="21"/>
        </w:rPr>
        <w:t>Кем был Джаганнатха в аватаре Кришны —</w:t>
      </w:r>
    </w:p>
    <w:p>
      <w:pPr>
        <w:keepNext/>
        <w:jc w:val="center"/>
      </w:pPr>
      <w:r>
        <w:rPr>
          <w:rFonts w:ascii="Nirmala UI" w:hAnsi="Nirmala UI" w:cs="Nirmala UI"/>
          <w:sz w:val="24"/>
          <w:szCs w:val="24"/>
        </w:rPr>
        <w:t>জগন্নাথ মিশ্রবর — পদবী ‘পুরন্দর’ ৷</w:t>
        <w:br/>
      </w:r>
      <w:r>
        <w:rPr>
          <w:rFonts w:ascii="Nirmala UI" w:hAnsi="Nirmala UI" w:cs="Nirmala UI"/>
          <w:sz w:val="24"/>
          <w:szCs w:val="24"/>
        </w:rPr>
        <w:t>নন্দ-বসুদেব পূর্ব্বে সদ্গুণ-সাগর ॥ ৫৯ ॥</w:t>
      </w:r>
    </w:p>
    <w:p>
      <w:pPr>
        <w:keepNext/>
        <w:spacing w:after="0"/>
        <w:ind w:left="227"/>
      </w:pPr>
      <w:r>
        <w:rPr>
          <w:rFonts w:ascii="Times New Roman" w:hAnsi="Times New Roman"/>
          <w:i/>
          <w:sz w:val="20"/>
        </w:rPr>
        <w:t>джаганна̄тха миш́равара — падавӣ ‘пурандара’</w:t>
      </w:r>
    </w:p>
    <w:p>
      <w:pPr>
        <w:keepNext/>
        <w:spacing w:after="40"/>
        <w:ind w:left="227"/>
      </w:pPr>
      <w:r>
        <w:rPr>
          <w:rFonts w:ascii="Times New Roman" w:hAnsi="Times New Roman"/>
          <w:color w:val="555555"/>
          <w:sz w:val="18"/>
        </w:rPr>
        <w:t>Джаганнатх  (из семи) Мишр лучший —  наречённый ‘Пурандаром’</w:t>
      </w:r>
    </w:p>
    <w:p>
      <w:pPr>
        <w:keepNext/>
        <w:spacing w:after="0"/>
        <w:ind w:left="227"/>
      </w:pPr>
      <w:r>
        <w:rPr>
          <w:rFonts w:ascii="Times New Roman" w:hAnsi="Times New Roman"/>
          <w:i/>
          <w:sz w:val="20"/>
        </w:rPr>
        <w:t>нанда-васудева пӯрве садгун̣а-са̄гара</w:t>
      </w:r>
    </w:p>
    <w:p>
      <w:pPr>
        <w:keepNext/>
        <w:spacing w:after="40"/>
        <w:ind w:left="227"/>
      </w:pPr>
      <w:r>
        <w:rPr>
          <w:rFonts w:ascii="Times New Roman" w:hAnsi="Times New Roman"/>
          <w:color w:val="555555"/>
          <w:sz w:val="18"/>
        </w:rPr>
        <w:t>Нанда  Васудэв  прежде,  добродетелей океан</w:t>
      </w:r>
    </w:p>
    <w:p>
      <w:pPr>
        <w:spacing w:before="60"/>
        <w:jc w:val="both"/>
      </w:pPr>
      <w:r>
        <w:rPr>
          <w:b/>
        </w:rPr>
        <w:t xml:space="preserve">59 </w:t>
      </w:r>
      <w:r>
        <w:rPr>
          <w:rFonts w:ascii="Times New Roman" w:hAnsi="Times New Roman"/>
        </w:rPr>
        <w:t>Лучший из братьев, Шри Джаганнатх Мишра, был также известен как Пурандар. Подобно отцам Кришны — Васудэву и Нанде Махараджу — он был вместилищем всех добродетелей.</w:t>
      </w:r>
    </w:p>
    <w:p>
      <w:pPr>
        <w:keepNext/>
        <w:spacing w:before="160"/>
        <w:jc w:val="center"/>
      </w:pPr>
      <w:r>
        <w:rPr>
          <w:rFonts w:ascii="Times New Roman" w:hAnsi="Times New Roman"/>
          <w:i/>
          <w:sz w:val="21"/>
        </w:rPr>
        <w:t>Шачи и Ниламбара Чакраварти —</w:t>
      </w:r>
    </w:p>
    <w:p>
      <w:pPr>
        <w:keepNext/>
        <w:jc w:val="center"/>
      </w:pPr>
      <w:r>
        <w:rPr>
          <w:rFonts w:ascii="Nirmala UI" w:hAnsi="Nirmala UI" w:cs="Nirmala UI"/>
          <w:sz w:val="24"/>
          <w:szCs w:val="24"/>
        </w:rPr>
        <w:t>তাঁর পত্নী ‘শচী’-নাম, পতিব্রতা সতী ৷</w:t>
        <w:br/>
      </w:r>
      <w:r>
        <w:rPr>
          <w:rFonts w:ascii="Nirmala UI" w:hAnsi="Nirmala UI" w:cs="Nirmala UI"/>
          <w:sz w:val="24"/>
          <w:szCs w:val="24"/>
        </w:rPr>
        <w:t>যাঁর পিতা ‘নীলাম্বর’ নাম চক্রবর্ত্তী ॥ ৬০ ॥</w:t>
      </w:r>
    </w:p>
    <w:p>
      <w:pPr>
        <w:keepNext/>
        <w:spacing w:after="0"/>
        <w:ind w:left="227"/>
      </w:pPr>
      <w:r>
        <w:rPr>
          <w:rFonts w:ascii="Times New Roman" w:hAnsi="Times New Roman"/>
          <w:i/>
          <w:sz w:val="20"/>
        </w:rPr>
        <w:t>та̄̐ра патнӣ ‘ш́ачӣ’-на̄ма, пативрата̄ сатӣ</w:t>
      </w:r>
    </w:p>
    <w:p>
      <w:pPr>
        <w:keepNext/>
        <w:spacing w:after="40"/>
        <w:ind w:left="227"/>
      </w:pPr>
      <w:r>
        <w:rPr>
          <w:rFonts w:ascii="Times New Roman" w:hAnsi="Times New Roman"/>
          <w:color w:val="555555"/>
          <w:sz w:val="18"/>
        </w:rPr>
        <w:t>его супруга Шачи по имени,  преданная целомудренная</w:t>
      </w:r>
    </w:p>
    <w:p>
      <w:pPr>
        <w:keepNext/>
        <w:spacing w:after="0"/>
        <w:ind w:left="227"/>
      </w:pPr>
      <w:r>
        <w:rPr>
          <w:rFonts w:ascii="Times New Roman" w:hAnsi="Times New Roman"/>
          <w:i/>
          <w:sz w:val="20"/>
        </w:rPr>
        <w:t>йа̄̐ра пита̄ ‘нӣла̄мбара’ на̄ма чакравартӣ</w:t>
      </w:r>
    </w:p>
    <w:p>
      <w:pPr>
        <w:keepNext/>
        <w:spacing w:after="40"/>
        <w:ind w:left="227"/>
      </w:pPr>
      <w:r>
        <w:rPr>
          <w:rFonts w:ascii="Times New Roman" w:hAnsi="Times New Roman"/>
          <w:color w:val="555555"/>
          <w:sz w:val="18"/>
        </w:rPr>
        <w:t>чей  отец  Ниламбар  по имени  Чакраварти</w:t>
      </w:r>
    </w:p>
    <w:p>
      <w:pPr>
        <w:spacing w:before="60"/>
        <w:jc w:val="both"/>
      </w:pPr>
      <w:r>
        <w:rPr>
          <w:b/>
        </w:rPr>
        <w:t xml:space="preserve">60 </w:t>
      </w:r>
      <w:r>
        <w:rPr>
          <w:rFonts w:ascii="Times New Roman" w:hAnsi="Times New Roman"/>
        </w:rPr>
        <w:t>Его жена, Шримати Шачидеви, была целомудренной женщиной, всецело верной своему мужу. Её отцом был Ниламбара Чакраварти.</w:t>
      </w:r>
    </w:p>
    <w:p>
      <w:pPr>
        <w:jc w:val="both"/>
      </w:pPr>
      <w:r>
        <w:rPr>
          <w:b/>
          <w:i/>
          <w:sz w:val="20"/>
        </w:rPr>
        <w:t xml:space="preserve">Анубхашья. </w:t>
      </w:r>
      <w:r>
        <w:rPr>
          <w:rFonts w:ascii="Times New Roman" w:hAnsi="Times New Roman"/>
          <w:sz w:val="20"/>
        </w:rPr>
        <w:t>Ниламбара Чакраварти. В “Гаура-ганоддеше” (шлока 104): “Ниламбара Чакраварти в собрании предсказал будущее рождение Гауры, поэтому его называют «Гаргой». А как отца Шри Шачи его считают пастухом Сумукхой”. Его родня живёт в деревне Магадоба в округе Фаридпур. Его племянник Джаганнатха Чакраварти, или «Маму Тхакур», ученик Пандита Госвами, служил Тота-Гопинатхе в Шри Кшетре. В “Према-виласе” написано, что в Навадвипе Ниламбара жил в Белпукурии. С другой стороны, у него был дом и в Казипаре; поэтому, по деревенскому родству, Кази тоже называют дядей Господа по матери. Дом Кази вместе с его гробницей не мог переместиться; отсюда известно, что все места упомянутого выше квартала Белпукурия вошли в нынешний квартал под названием Баманпукур.</w:t>
      </w:r>
    </w:p>
    <w:p>
      <w:pPr>
        <w:keepNext/>
        <w:spacing w:before="160"/>
        <w:jc w:val="center"/>
      </w:pPr>
      <w:r>
        <w:rPr>
          <w:rFonts w:ascii="Times New Roman" w:hAnsi="Times New Roman"/>
          <w:i/>
          <w:sz w:val="21"/>
        </w:rPr>
        <w:t>Шри Нитьянанда, Гангадас, Мурари, Мукунда —</w:t>
      </w:r>
    </w:p>
    <w:p>
      <w:pPr>
        <w:keepNext/>
        <w:jc w:val="center"/>
      </w:pPr>
      <w:r>
        <w:rPr>
          <w:rFonts w:ascii="Nirmala UI" w:hAnsi="Nirmala UI" w:cs="Nirmala UI"/>
          <w:sz w:val="24"/>
          <w:szCs w:val="24"/>
        </w:rPr>
        <w:t>রাঢ়দেশে জন্মিলা ঠাকুর নিত্যানন্দ ৷</w:t>
        <w:br/>
      </w:r>
      <w:r>
        <w:rPr>
          <w:rFonts w:ascii="Nirmala UI" w:hAnsi="Nirmala UI" w:cs="Nirmala UI"/>
          <w:sz w:val="24"/>
          <w:szCs w:val="24"/>
        </w:rPr>
        <w:t>গঙ্গাদাস পণ্ডিত, গুপ্ত মুরারি, মুকুন্দ ॥ ৬১ ॥</w:t>
      </w:r>
    </w:p>
    <w:p>
      <w:pPr>
        <w:keepNext/>
        <w:spacing w:after="0"/>
        <w:ind w:left="227"/>
      </w:pPr>
      <w:r>
        <w:rPr>
          <w:rFonts w:ascii="Times New Roman" w:hAnsi="Times New Roman"/>
          <w:i/>
          <w:sz w:val="20"/>
        </w:rPr>
        <w:t>ра̄д̣хадеш́е джанмила̄ т̣ха̄кура нитйа̄нанда</w:t>
      </w:r>
    </w:p>
    <w:p>
      <w:pPr>
        <w:keepNext/>
        <w:spacing w:after="40"/>
        <w:ind w:left="227"/>
      </w:pPr>
      <w:r>
        <w:rPr>
          <w:rFonts w:ascii="Times New Roman" w:hAnsi="Times New Roman"/>
          <w:color w:val="555555"/>
          <w:sz w:val="18"/>
        </w:rPr>
        <w:t>в Радхадеше  родились  Тхакур  Нитьянанда</w:t>
      </w:r>
    </w:p>
    <w:p>
      <w:pPr>
        <w:keepNext/>
        <w:spacing w:after="0"/>
        <w:ind w:left="227"/>
      </w:pPr>
      <w:r>
        <w:rPr>
          <w:rFonts w:ascii="Times New Roman" w:hAnsi="Times New Roman"/>
          <w:i/>
          <w:sz w:val="20"/>
        </w:rPr>
        <w:t>ган̇га̄да̄са пан̣д̣ита, гупта мура̄ри, мукунда</w:t>
      </w:r>
    </w:p>
    <w:p>
      <w:pPr>
        <w:keepNext/>
        <w:spacing w:after="40"/>
        <w:ind w:left="227"/>
      </w:pPr>
      <w:r>
        <w:rPr>
          <w:rFonts w:ascii="Times New Roman" w:hAnsi="Times New Roman"/>
          <w:color w:val="555555"/>
          <w:sz w:val="18"/>
        </w:rPr>
        <w:t>Гангадас  Пандит,  Гупта  Мурари,  Мукунда</w:t>
      </w:r>
    </w:p>
    <w:p>
      <w:pPr>
        <w:spacing w:before="60"/>
        <w:jc w:val="both"/>
      </w:pPr>
      <w:r>
        <w:rPr>
          <w:b/>
        </w:rPr>
        <w:t xml:space="preserve">61 </w:t>
      </w:r>
      <w:r>
        <w:rPr>
          <w:rFonts w:ascii="Times New Roman" w:hAnsi="Times New Roman"/>
        </w:rPr>
        <w:t>Тогда как Нитьянанда Прабху, Гангадас Пандит, Мурари Гупта и Мукунда родились в Радхадеше.</w:t>
      </w:r>
    </w:p>
    <w:p>
      <w:pPr>
        <w:jc w:val="both"/>
      </w:pPr>
      <w:r>
        <w:rPr>
          <w:b/>
          <w:i/>
          <w:sz w:val="20"/>
        </w:rPr>
        <w:t xml:space="preserve">Анубхашья. </w:t>
      </w:r>
      <w:r>
        <w:rPr>
          <w:rFonts w:ascii="Times New Roman" w:hAnsi="Times New Roman"/>
          <w:sz w:val="20"/>
        </w:rPr>
        <w:t>В Радха-деше — в деревне Экачакра округа Бирбхум. Она лежит примерно в восьми милях к востоку от станции Малларпур на петлевой линии Ист-Индской железной дороги. С севера на юг деревня Экачакра тянется на четыре кроша. В пределах Экачакры находится Вирачандрапур, или Вирабхадрапур. Это место получило название Вирачандрапур, или Вирабхадрапур, по имени Вирабхадры Прабху.</w:t>
      </w:r>
    </w:p>
    <w:p>
      <w:pPr>
        <w:jc w:val="both"/>
      </w:pPr>
      <w:r>
        <w:rPr>
          <w:rFonts w:ascii="Times New Roman" w:hAnsi="Times New Roman"/>
          <w:sz w:val="20"/>
        </w:rPr>
        <w:t>В прошлом, 1331 году, в месяце ашадха, в храм ударила молния и разрушила его шпиль; сам храм тоже сильно обветшал. Никогда прежде с храмом не случалось такой беды.</w:t>
      </w:r>
    </w:p>
    <w:p>
      <w:pPr>
        <w:jc w:val="both"/>
      </w:pPr>
      <w:r>
        <w:rPr>
          <w:rFonts w:ascii="Times New Roman" w:hAnsi="Times New Roman"/>
          <w:sz w:val="20"/>
        </w:rPr>
        <w:t>В храме пребывает Божество Кришны, которое установил Шриман Нитьянанда Прабху, — Его зовут «Шри Банкима Рай», или «Банка Рай». Справа от Шри Банкима Рая стоит Джахнава, слева — Шримати Радхика. Служители храма говорят, что Шриман Нитьянанда Прабху вошёл в Шри Банкима Рая, поэтому позже справа от Него и установили Джахнаву-мату. Позже в храме установили и другие Божества. На другом троне в храме пребывают Божества «Муралидхара» и «Радха-Мадхава». А на третьем, отдельном троне вот уже год служат Шри Маномохане, Шри Вриндаванчандре и Шри Нитай-Гауре, которых привезли в Экачакру с гади (престола) Випрагхати в округе Муршидабад. Древним, установленным Нитьянандой Прабху, называют лишь одного Шри Банкима Рая. Предание гласит, что Божество Шри Банкима Рая плыло по водам Ямуны у гхата Кадамбакханди, к востоку от храма. Шриман Нитьянанда Прабху поднял Божество из воды и установил для служения. А Шримати явилась под деревом ним в месте под названием Бхаддапур, примерно в полумиле к западу от Вирачандрапура. Поэтому многие прежде называли Шримати Банкима Рая «Тхакурани из Бхаддапура». На ещё одном троне в храме, справа от Банка Рая, пребывает «Йогамайя». Храм и джагамохана стоят на высоком кирпичном основании. Прямо перед ними — небольшой натамандир. Говорят, что в северной части храма Шри Банка Рая был Шива «Бхандишвара» и Хараи Пандит поклонялся этому Шиве, царю вайшнавов. Теперь тот шива-линга исчез, а на его месте установлено Божество Шри Джаганнатхи.</w:t>
      </w:r>
    </w:p>
    <w:p>
      <w:pPr>
        <w:jc w:val="both"/>
      </w:pPr>
      <w:r>
        <w:rPr>
          <w:rFonts w:ascii="Times New Roman" w:hAnsi="Times New Roman"/>
          <w:sz w:val="20"/>
        </w:rPr>
        <w:t>Шриман Нитьянанда Прабху не строил ни храмов, ни иных зданий. Храм времён Вирабхадры Прабху обрушился в 1298 году, и брахмачари по имени Шивананда Свами восстановил его. На ежедневное подношение (бхогу) Божеству отпускают семнадцать серов десять чхатаков риса.</w:t>
      </w:r>
    </w:p>
    <w:p>
      <w:pPr>
        <w:jc w:val="both"/>
      </w:pPr>
      <w:r>
        <w:rPr>
          <w:rFonts w:ascii="Times New Roman" w:hAnsi="Times New Roman"/>
          <w:sz w:val="20"/>
        </w:rPr>
        <w:t>Служители — «Госвами» — ветвь рода Шри Гопиджана-валлабхананды, потомка Нитьянанды. На служение за «Госвами» закреплено поместье (заминдари), и служение ведётся на его доходы. «Госвами» — три пайщика, и служат они по очереди. Шриюкта Гоштхавихари «Госвами» владеет долей поместья в восемь анн восемь ганд, Шриюкта Виджаячандра «Госвами» и другие — в пять анн четырнадцать ганд, а Шриюкта Прасанна Кумар Бандьопадхьяя (внук «Госвами» по дочери) — в одну анну восемнадцать ганд</w:t>
      </w:r>
      <w:r>
        <w:rPr>
          <w:rFonts w:ascii="Times New Roman" w:hAnsi="Times New Roman"/>
          <w:sz w:val="20"/>
          <w:vertAlign w:val="superscript"/>
        </w:rPr>
        <w:t>6</w:t>
      </w:r>
      <w:r>
        <w:rPr>
          <w:rFonts w:ascii="Times New Roman" w:hAnsi="Times New Roman"/>
          <w:sz w:val="20"/>
        </w:rPr>
        <w:t>.</w:t>
      </w:r>
    </w:p>
    <w:p>
      <w:pPr>
        <w:jc w:val="both"/>
      </w:pPr>
      <w:r>
        <w:rPr>
          <w:rFonts w:ascii="Times New Roman" w:hAnsi="Times New Roman"/>
          <w:sz w:val="20"/>
        </w:rPr>
        <w:t>Неподалёку от храма есть место под названием Вишрамтала. Предание гласит, что здесь Шри Нитьянанда Прабху в детстве разыгрывал с друзьями разные игры Враджа и танец раса.</w:t>
      </w:r>
    </w:p>
    <w:p>
      <w:pPr>
        <w:jc w:val="both"/>
      </w:pPr>
      <w:r>
        <w:rPr>
          <w:rFonts w:ascii="Times New Roman" w:hAnsi="Times New Roman"/>
          <w:sz w:val="20"/>
        </w:rPr>
        <w:t>В месте под названием Амлитала растёт раскидистое тамариндовое дерево. Неды и другие подобные секты сочинили об этом месте множество выдуманных историй. Предание гласит, что пруд под названием «Шветаганга» вырыли двенадцать сотен нед Вирабхадры Прабху. Немного дальше — надгробные столпы Госвами. Если перейти Ямуну, которая течёт на север от Маурешвара до реки Дваракешвар, то в полумиле будет храм на месте рождения Шри Нитьянанды Прабху (сутика-мандир). Перед ним стоял старый натамандир; теперь он разрушен и скрылся под раскидистым баньяном. Позже в этом дворе построили храм, и в нём пребывают Божества Шри Гауры и Нитьянанды. На каменной доске в джагамохане записано, что в месяце байшакх 1323 года этот храм восстановили в память покойного Прасаннакумара, управляющего (карфармы).</w:t>
      </w:r>
    </w:p>
    <w:p>
      <w:pPr>
        <w:jc w:val="both"/>
      </w:pPr>
      <w:r>
        <w:rPr>
          <w:rFonts w:ascii="Times New Roman" w:hAnsi="Times New Roman"/>
          <w:sz w:val="20"/>
        </w:rPr>
        <w:t>Место, где стоит сутика-мандир, называют «Гарбхавас». На служение отведено около 43 бигх земли; из них 20 бигх не облагаются налогом — это земля махараджи Динаджпура. Рядом с Гарбхавасом стояла школа (тол) Хараи Пандита.</w:t>
      </w:r>
    </w:p>
    <w:p>
      <w:pPr>
        <w:jc w:val="both"/>
      </w:pPr>
      <w:r>
        <w:rPr>
          <w:rFonts w:ascii="Times New Roman" w:hAnsi="Times New Roman"/>
          <w:sz w:val="20"/>
        </w:rPr>
        <w:t>Служители этого места: (1) Шри Рагхавачандра Госвами (во Врадже — Чампакалата, “Гаура-ганоддеша”, 162; жил на Говардхане; день ухода — тринадцатый лунный день светлой половины месяца джьяйштха); (2) Джагадананда дас (день ухода — Радхаштами); (3) Кришнадас (из Чидия-кунджа; день ухода — Кришна-джанмаштами); (4) Нитьянанда дас; (5) Рамдас; (6) Враджамохан дас; (7) Канай дас; (8) Гаурдас; (9) Шивананда дас; (10) Харидас (нынешний служитель).</w:t>
      </w:r>
    </w:p>
    <w:p>
      <w:pPr>
        <w:jc w:val="both"/>
      </w:pPr>
      <w:r>
        <w:rPr>
          <w:rFonts w:ascii="Times New Roman" w:hAnsi="Times New Roman"/>
          <w:sz w:val="20"/>
        </w:rPr>
        <w:t>Неподалёку от Гарбхаваса, то есть сутика-мандира, — Бакултала. Здесь Шри Нитьянанда Прабху играл с друзьями в игру «джхал-джхапета». Это дерево бакул — настоящее чудо: его ветви и веточки точь-в-точь как змеи, с головами и капюшонами. Вероятно, они так проявились по воле Самого Анантадевы — Шри Нитьянанды. Дерево и само очень старое. Говорят, две его ветви прежде росли раздельно. Нитьянанда Прабху увидел, что во время игры друзьям трудно перебираться с одной ветви на другую, и соединил их.</w:t>
      </w:r>
    </w:p>
    <w:p>
      <w:pPr>
        <w:jc w:val="both"/>
      </w:pPr>
      <w:r>
        <w:rPr>
          <w:rFonts w:ascii="Times New Roman" w:hAnsi="Times New Roman"/>
          <w:sz w:val="20"/>
        </w:rPr>
        <w:t>Хатугара. Предание гласит, что Шри Нитьянанда Прабху собрал в этом месте все святые места (тиртхи). Поэтому жители этой дхамы и по сей день не ходят к Ганге и другим тиртхам, а омываются в этой тиртхе. Шриман Нитьянанда Прабху устроил здесь праздник дадхи-чиды (простокваши с плющеным рисом). Предание гласит, что Он ел здесь дадхи-чиду, сидя на коленях, и от этого на месте осталась впадина; потому оно и зовётся «Хатугара» («вдавленные колени»). Вода в этом пруду (кунде) стоит круглый год.</w:t>
      </w:r>
    </w:p>
    <w:p>
      <w:pPr>
        <w:jc w:val="both"/>
      </w:pPr>
      <w:r>
        <w:rPr>
          <w:rFonts w:ascii="Times New Roman" w:hAnsi="Times New Roman"/>
          <w:sz w:val="20"/>
        </w:rPr>
        <w:t>В месяце карттика, во время праздника Гоштхи, здесь проходит большая ярмарка. Огромная ярмарка бывает в Вирачандрапуре и на праздник рождения Шри Нитьянанды Прабху — в тринадцатый лунный день светлой половины месяца магха. В “Гаура-ганоддеше” (шлока 11): “Нитьянанда, который во Врадже — Шри Халаюдха, — в облике преданного”; и (шлоки 58–59): “Баладева — Вишварупа, Его считают вьюхой Санкаршаной. И Нитьянанда Авадхута — тоже Он, Его пракаша (проявление)”. Он и есть Баларама Враджа.</w:t>
      </w:r>
    </w:p>
    <w:p>
      <w:pPr>
        <w:keepNext/>
        <w:spacing w:before="160"/>
        <w:jc w:val="center"/>
      </w:pPr>
      <w:r>
        <w:rPr>
          <w:rFonts w:ascii="Times New Roman" w:hAnsi="Times New Roman"/>
          <w:i/>
          <w:sz w:val="21"/>
        </w:rPr>
        <w:t>Последним нисходит Сам Кришна —</w:t>
      </w:r>
    </w:p>
    <w:p>
      <w:pPr>
        <w:keepNext/>
        <w:jc w:val="center"/>
      </w:pPr>
      <w:r>
        <w:rPr>
          <w:rFonts w:ascii="Nirmala UI" w:hAnsi="Nirmala UI" w:cs="Nirmala UI"/>
          <w:sz w:val="24"/>
          <w:szCs w:val="24"/>
        </w:rPr>
        <w:t>অসংখ্য ভক্তের করাইলা অবতার ৷</w:t>
        <w:br/>
      </w:r>
      <w:r>
        <w:rPr>
          <w:rFonts w:ascii="Nirmala UI" w:hAnsi="Nirmala UI" w:cs="Nirmala UI"/>
          <w:sz w:val="24"/>
          <w:szCs w:val="24"/>
        </w:rPr>
        <w:t>শেষে অবতীর্ণ হৈলা ব্রজেন্দ্রকুমার ॥ ৬২ ॥</w:t>
      </w:r>
    </w:p>
    <w:p>
      <w:pPr>
        <w:keepNext/>
        <w:spacing w:after="0"/>
        <w:ind w:left="227"/>
      </w:pPr>
      <w:r>
        <w:rPr>
          <w:rFonts w:ascii="Times New Roman" w:hAnsi="Times New Roman"/>
          <w:i/>
          <w:sz w:val="20"/>
        </w:rPr>
        <w:t>асам̇кхйа бхактера кара̄ила̄ авата̄ра</w:t>
      </w:r>
    </w:p>
    <w:p>
      <w:pPr>
        <w:keepNext/>
        <w:spacing w:after="40"/>
        <w:ind w:left="227"/>
      </w:pPr>
      <w:r>
        <w:rPr>
          <w:rFonts w:ascii="Times New Roman" w:hAnsi="Times New Roman"/>
          <w:color w:val="555555"/>
          <w:sz w:val="18"/>
        </w:rPr>
        <w:t>бесчисленных  преданных  сделал  воплощение</w:t>
      </w:r>
    </w:p>
    <w:p>
      <w:pPr>
        <w:keepNext/>
        <w:spacing w:after="0"/>
        <w:ind w:left="227"/>
      </w:pPr>
      <w:r>
        <w:rPr>
          <w:rFonts w:ascii="Times New Roman" w:hAnsi="Times New Roman"/>
          <w:i/>
          <w:sz w:val="20"/>
        </w:rPr>
        <w:t>ш́еш̣е аватӣрн̣а хаила̄ враджендра-кума̄ра</w:t>
      </w:r>
    </w:p>
    <w:p>
      <w:pPr>
        <w:keepNext/>
        <w:spacing w:after="40"/>
        <w:ind w:left="227"/>
      </w:pPr>
      <w:r>
        <w:rPr>
          <w:rFonts w:ascii="Times New Roman" w:hAnsi="Times New Roman"/>
          <w:color w:val="555555"/>
          <w:sz w:val="18"/>
        </w:rPr>
        <w:t>в конце  явившимся  стал  Нанды Махараджа  сын</w:t>
      </w:r>
    </w:p>
    <w:p>
      <w:pPr>
        <w:spacing w:before="60"/>
        <w:jc w:val="both"/>
      </w:pPr>
      <w:r>
        <w:rPr>
          <w:b/>
        </w:rPr>
        <w:t xml:space="preserve">62 </w:t>
      </w:r>
      <w:r>
        <w:rPr>
          <w:rFonts w:ascii="Times New Roman" w:hAnsi="Times New Roman"/>
        </w:rPr>
        <w:t>Сын Нанды Махараджа, Шри Кришна, вначале попросил явиться Своих бесчисленных преданных, а после Сам низошёл как Шри Гаура.</w:t>
      </w:r>
    </w:p>
    <w:p>
      <w:pPr>
        <w:jc w:val="both"/>
      </w:pPr>
      <w:r>
        <w:rPr>
          <w:b/>
          <w:i/>
          <w:sz w:val="20"/>
        </w:rPr>
        <w:t xml:space="preserve">Анубхашья. </w:t>
      </w:r>
      <w:r>
        <w:rPr>
          <w:rFonts w:ascii="Times New Roman" w:hAnsi="Times New Roman"/>
          <w:sz w:val="20"/>
        </w:rPr>
        <w:t>См. Ади 3.93.</w:t>
      </w:r>
    </w:p>
    <w:p>
      <w:pPr>
        <w:keepNext/>
        <w:spacing w:before="160"/>
        <w:jc w:val="center"/>
      </w:pPr>
      <w:r>
        <w:rPr>
          <w:rFonts w:ascii="Times New Roman" w:hAnsi="Times New Roman"/>
          <w:i/>
          <w:sz w:val="21"/>
        </w:rPr>
        <w:t>До Махапрабху всеми почитаемым главой был Шри Адвайта —</w:t>
      </w:r>
    </w:p>
    <w:p>
      <w:pPr>
        <w:keepNext/>
        <w:jc w:val="center"/>
      </w:pPr>
      <w:r>
        <w:rPr>
          <w:rFonts w:ascii="Nirmala UI" w:hAnsi="Nirmala UI" w:cs="Nirmala UI"/>
          <w:sz w:val="24"/>
          <w:szCs w:val="24"/>
        </w:rPr>
        <w:t>প্রভুর আবির্ভাবপূর্ব্বে যত বৈষ্ণবগণ ৷</w:t>
        <w:br/>
      </w:r>
      <w:r>
        <w:rPr>
          <w:rFonts w:ascii="Nirmala UI" w:hAnsi="Nirmala UI" w:cs="Nirmala UI"/>
          <w:sz w:val="24"/>
          <w:szCs w:val="24"/>
        </w:rPr>
        <w:t>অদ্বৈত-আচার্য্যের স্থানে করেন গমন ॥ ৬৩ ॥</w:t>
      </w:r>
    </w:p>
    <w:p>
      <w:pPr>
        <w:keepNext/>
        <w:spacing w:after="0"/>
        <w:ind w:left="227"/>
      </w:pPr>
      <w:r>
        <w:rPr>
          <w:rFonts w:ascii="Times New Roman" w:hAnsi="Times New Roman"/>
          <w:i/>
          <w:sz w:val="20"/>
        </w:rPr>
        <w:t>прабхура а̄вирбха̄ва-пӯрве йата ваиш̣н̣ава-ган̣а</w:t>
      </w:r>
    </w:p>
    <w:p>
      <w:pPr>
        <w:keepNext/>
        <w:spacing w:after="40"/>
        <w:ind w:left="227"/>
      </w:pPr>
      <w:r>
        <w:rPr>
          <w:rFonts w:ascii="Times New Roman" w:hAnsi="Times New Roman"/>
          <w:color w:val="555555"/>
          <w:sz w:val="18"/>
        </w:rPr>
        <w:t>Господа  пришествия  прежде  все  вайшнавы</w:t>
      </w:r>
    </w:p>
    <w:p>
      <w:pPr>
        <w:keepNext/>
        <w:spacing w:after="0"/>
        <w:ind w:left="227"/>
      </w:pPr>
      <w:r>
        <w:rPr>
          <w:rFonts w:ascii="Times New Roman" w:hAnsi="Times New Roman"/>
          <w:i/>
          <w:sz w:val="20"/>
        </w:rPr>
        <w:t>адваита-а̄ча̄рйера стха̄не карена гамана</w:t>
      </w:r>
    </w:p>
    <w:p>
      <w:pPr>
        <w:keepNext/>
        <w:spacing w:after="40"/>
        <w:ind w:left="227"/>
      </w:pPr>
      <w:r>
        <w:rPr>
          <w:rFonts w:ascii="Times New Roman" w:hAnsi="Times New Roman"/>
          <w:color w:val="555555"/>
          <w:sz w:val="18"/>
        </w:rPr>
        <w:t>Адвайты  Ачарьи  в доме  совершают  приход</w:t>
      </w:r>
    </w:p>
    <w:p>
      <w:pPr>
        <w:spacing w:before="60"/>
        <w:jc w:val="both"/>
      </w:pPr>
      <w:r>
        <w:rPr>
          <w:b/>
        </w:rPr>
        <w:t xml:space="preserve">63 </w:t>
      </w:r>
      <w:r>
        <w:rPr>
          <w:rFonts w:ascii="Times New Roman" w:hAnsi="Times New Roman"/>
        </w:rPr>
        <w:t>Перед явлением Шри Чайтаньи Махапрабху все главные вайшнавы Навадвипы регулярно собирались в доме Шри Адвайты Ачарьи.</w:t>
      </w:r>
    </w:p>
    <w:p>
      <w:pPr>
        <w:keepNext/>
        <w:spacing w:before="160"/>
        <w:jc w:val="center"/>
      </w:pPr>
      <w:r>
        <w:rPr>
          <w:rFonts w:ascii="Times New Roman" w:hAnsi="Times New Roman"/>
          <w:i/>
          <w:sz w:val="21"/>
        </w:rPr>
        <w:t>Адвайта толкует бхакти —</w:t>
      </w:r>
    </w:p>
    <w:p>
      <w:pPr>
        <w:keepNext/>
        <w:jc w:val="center"/>
      </w:pPr>
      <w:r>
        <w:rPr>
          <w:rFonts w:ascii="Nirmala UI" w:hAnsi="Nirmala UI" w:cs="Nirmala UI"/>
          <w:sz w:val="24"/>
          <w:szCs w:val="24"/>
        </w:rPr>
        <w:t>গীতা-ভাগবত কহে আচার্য্য-গোসাঞি ৷</w:t>
        <w:br/>
      </w:r>
      <w:r>
        <w:rPr>
          <w:rFonts w:ascii="Nirmala UI" w:hAnsi="Nirmala UI" w:cs="Nirmala UI"/>
          <w:sz w:val="24"/>
          <w:szCs w:val="24"/>
        </w:rPr>
        <w:t>জ্ঞান-কর্ম্ম নিন্দি’ করে ভক্তির বড়াই ॥ ৬৪ ॥</w:t>
      </w:r>
    </w:p>
    <w:p>
      <w:pPr>
        <w:keepNext/>
        <w:spacing w:after="0"/>
        <w:ind w:left="227"/>
      </w:pPr>
      <w:r>
        <w:rPr>
          <w:rFonts w:ascii="Times New Roman" w:hAnsi="Times New Roman"/>
          <w:i/>
          <w:sz w:val="20"/>
        </w:rPr>
        <w:t>гӣта̄-бха̄гавата кахе а̄ча̄рйа-госа̄н̃и</w:t>
      </w:r>
    </w:p>
    <w:p>
      <w:pPr>
        <w:keepNext/>
        <w:spacing w:after="40"/>
        <w:ind w:left="227"/>
      </w:pPr>
      <w:r>
        <w:rPr>
          <w:rFonts w:ascii="Times New Roman" w:hAnsi="Times New Roman"/>
          <w:color w:val="555555"/>
          <w:sz w:val="18"/>
        </w:rPr>
        <w:t>Бхагавад-гита, Бхагаватам читает Ачарья Адвайта</w:t>
      </w:r>
    </w:p>
    <w:p>
      <w:pPr>
        <w:keepNext/>
        <w:spacing w:after="0"/>
        <w:ind w:left="227"/>
      </w:pPr>
      <w:r>
        <w:rPr>
          <w:rFonts w:ascii="Times New Roman" w:hAnsi="Times New Roman"/>
          <w:i/>
          <w:sz w:val="20"/>
        </w:rPr>
        <w:t>джн̃а̄на-карма нинди’ каре бхактира бад̣а̄и</w:t>
      </w:r>
    </w:p>
    <w:p>
      <w:pPr>
        <w:keepNext/>
        <w:spacing w:after="40"/>
        <w:ind w:left="227"/>
      </w:pPr>
      <w:r>
        <w:rPr>
          <w:rFonts w:ascii="Times New Roman" w:hAnsi="Times New Roman"/>
          <w:color w:val="555555"/>
          <w:sz w:val="18"/>
        </w:rPr>
        <w:t>пути знания и действия осуждая  делает бхакти превосходство</w:t>
      </w:r>
    </w:p>
    <w:p>
      <w:pPr>
        <w:spacing w:before="60"/>
        <w:jc w:val="both"/>
      </w:pPr>
      <w:r>
        <w:rPr>
          <w:b/>
        </w:rPr>
        <w:t xml:space="preserve">64 </w:t>
      </w:r>
      <w:r>
        <w:rPr>
          <w:rFonts w:ascii="Times New Roman" w:hAnsi="Times New Roman"/>
        </w:rPr>
        <w:t>На этих встречах Шри Адвайта Ачарья читал “Бхагавад-гиту” и “Шримад Бхагаватам”, показывая всем несостоятельность путей умозрительного познания и действий ради плодов, а также утверждая превосходство пути бхакти, преданности Богу.</w:t>
      </w:r>
    </w:p>
    <w:p>
      <w:pPr>
        <w:keepNext/>
        <w:spacing w:before="160"/>
        <w:jc w:val="center"/>
      </w:pPr>
      <w:r>
        <w:rPr>
          <w:rFonts w:ascii="Times New Roman" w:hAnsi="Times New Roman"/>
          <w:i/>
          <w:sz w:val="21"/>
        </w:rPr>
        <w:t>Он учит, что единственное средство (абхидхея) — преданность Кришне —</w:t>
      </w:r>
    </w:p>
    <w:p>
      <w:pPr>
        <w:keepNext/>
        <w:jc w:val="center"/>
      </w:pPr>
      <w:r>
        <w:rPr>
          <w:rFonts w:ascii="Nirmala UI" w:hAnsi="Nirmala UI" w:cs="Nirmala UI"/>
          <w:sz w:val="24"/>
          <w:szCs w:val="24"/>
        </w:rPr>
        <w:t>সর্ব্বশাস্ত্রে কহে কৃষ্ণভক্তির ব্যাখ্যান ৷</w:t>
        <w:br/>
      </w:r>
      <w:r>
        <w:rPr>
          <w:rFonts w:ascii="Nirmala UI" w:hAnsi="Nirmala UI" w:cs="Nirmala UI"/>
          <w:sz w:val="24"/>
          <w:szCs w:val="24"/>
        </w:rPr>
        <w:t>জ্ঞান, যোগ, তপো-ধর্ম্ম নাহি মানে আন ॥ ৬৫ ॥</w:t>
      </w:r>
    </w:p>
    <w:p>
      <w:pPr>
        <w:keepNext/>
        <w:spacing w:after="0"/>
        <w:ind w:left="227"/>
      </w:pPr>
      <w:r>
        <w:rPr>
          <w:rFonts w:ascii="Times New Roman" w:hAnsi="Times New Roman"/>
          <w:i/>
          <w:sz w:val="20"/>
        </w:rPr>
        <w:t>сарва-ш́а̄стре кахе кр̣ш̣н̣а-бхактира вйа̄кхйа̄на</w:t>
      </w:r>
    </w:p>
    <w:p>
      <w:pPr>
        <w:keepNext/>
        <w:spacing w:after="40"/>
        <w:ind w:left="227"/>
      </w:pPr>
      <w:r>
        <w:rPr>
          <w:rFonts w:ascii="Times New Roman" w:hAnsi="Times New Roman"/>
          <w:color w:val="555555"/>
          <w:sz w:val="18"/>
        </w:rPr>
        <w:t>во всех писаниях говорится  Кришне преданность  объяснение</w:t>
      </w:r>
    </w:p>
    <w:p>
      <w:pPr>
        <w:keepNext/>
        <w:spacing w:after="0"/>
        <w:ind w:left="227"/>
      </w:pPr>
      <w:r>
        <w:rPr>
          <w:rFonts w:ascii="Times New Roman" w:hAnsi="Times New Roman"/>
          <w:i/>
          <w:sz w:val="20"/>
        </w:rPr>
        <w:t>джн̃а̄на, йога, тапо-дхарма на̄хи ма̄не а̄на</w:t>
      </w:r>
    </w:p>
    <w:p>
      <w:pPr>
        <w:keepNext/>
        <w:spacing w:after="40"/>
        <w:ind w:left="227"/>
      </w:pPr>
      <w:r>
        <w:rPr>
          <w:rFonts w:ascii="Times New Roman" w:hAnsi="Times New Roman"/>
          <w:color w:val="555555"/>
          <w:sz w:val="18"/>
        </w:rPr>
        <w:t>путь знания, мист.йоги, аскезы, обрядов  не признаёт другое</w:t>
      </w:r>
    </w:p>
    <w:p>
      <w:pPr>
        <w:spacing w:before="60"/>
        <w:jc w:val="both"/>
      </w:pPr>
      <w:r>
        <w:rPr>
          <w:b/>
        </w:rPr>
        <w:t xml:space="preserve">65 </w:t>
      </w:r>
      <w:r>
        <w:rPr>
          <w:rFonts w:ascii="Times New Roman" w:hAnsi="Times New Roman"/>
        </w:rPr>
        <w:t>Во всех священных писаниях говорится о преданности Кришне. И в этой преданности нет места мистической йоге, пути умозрительного познания, излишнему аскетизму и ритуалам.</w:t>
      </w:r>
    </w:p>
    <w:p>
      <w:pPr>
        <w:keepNext/>
        <w:spacing w:before="160"/>
        <w:jc w:val="center"/>
      </w:pPr>
      <w:r>
        <w:rPr>
          <w:rFonts w:ascii="Times New Roman" w:hAnsi="Times New Roman"/>
          <w:i/>
          <w:sz w:val="21"/>
        </w:rPr>
        <w:t>Признав Его главой, все вайшнавы служат Кришне —</w:t>
      </w:r>
    </w:p>
    <w:p>
      <w:pPr>
        <w:keepNext/>
        <w:jc w:val="center"/>
      </w:pPr>
      <w:r>
        <w:rPr>
          <w:rFonts w:ascii="Nirmala UI" w:hAnsi="Nirmala UI" w:cs="Nirmala UI"/>
          <w:sz w:val="24"/>
          <w:szCs w:val="24"/>
        </w:rPr>
        <w:t>তাঁর সঙ্গে আনন্দ করে বৈষ্ণবের গণ ৷</w:t>
        <w:br/>
      </w:r>
      <w:r>
        <w:rPr>
          <w:rFonts w:ascii="Nirmala UI" w:hAnsi="Nirmala UI" w:cs="Nirmala UI"/>
          <w:sz w:val="24"/>
          <w:szCs w:val="24"/>
        </w:rPr>
        <w:t>কৃষ্ণকথা, কৃষ্ণপূজা, নামসংকীর্ত্তন ॥ ৬৬ ॥</w:t>
      </w:r>
    </w:p>
    <w:p>
      <w:pPr>
        <w:keepNext/>
        <w:spacing w:after="0"/>
        <w:ind w:left="227"/>
      </w:pPr>
      <w:r>
        <w:rPr>
          <w:rFonts w:ascii="Times New Roman" w:hAnsi="Times New Roman"/>
          <w:i/>
          <w:sz w:val="20"/>
        </w:rPr>
        <w:t>та̄̐ра сан̇ге а̄нанда каре ваиш̣н̣авера ган̣а</w:t>
      </w:r>
    </w:p>
    <w:p>
      <w:pPr>
        <w:keepNext/>
        <w:spacing w:after="40"/>
        <w:ind w:left="227"/>
      </w:pPr>
      <w:r>
        <w:rPr>
          <w:rFonts w:ascii="Times New Roman" w:hAnsi="Times New Roman"/>
          <w:color w:val="555555"/>
          <w:sz w:val="18"/>
        </w:rPr>
        <w:t>с Ним в общении  счастье  испытывают  вайшнавы</w:t>
      </w:r>
    </w:p>
    <w:p>
      <w:pPr>
        <w:keepNext/>
        <w:spacing w:after="0"/>
        <w:ind w:left="227"/>
      </w:pPr>
      <w:r>
        <w:rPr>
          <w:rFonts w:ascii="Times New Roman" w:hAnsi="Times New Roman"/>
          <w:i/>
          <w:sz w:val="20"/>
        </w:rPr>
        <w:t>кр̣ш̣н̣а-катха̄, кр̣ш̣н̣а-пӯджа̄, на̄ма-сам̇кӣртана</w:t>
      </w:r>
    </w:p>
    <w:p>
      <w:pPr>
        <w:keepNext/>
        <w:spacing w:after="40"/>
        <w:ind w:left="227"/>
      </w:pPr>
      <w:r>
        <w:rPr>
          <w:rFonts w:ascii="Times New Roman" w:hAnsi="Times New Roman"/>
          <w:color w:val="555555"/>
          <w:sz w:val="18"/>
        </w:rPr>
        <w:t>о Кришне бесед,  Кришне поклонение,  имени Бога воспевание</w:t>
      </w:r>
    </w:p>
    <w:p>
      <w:pPr>
        <w:spacing w:before="60"/>
        <w:jc w:val="both"/>
      </w:pPr>
      <w:r>
        <w:rPr>
          <w:b/>
        </w:rPr>
        <w:t xml:space="preserve">66 </w:t>
      </w:r>
      <w:r>
        <w:rPr>
          <w:rFonts w:ascii="Times New Roman" w:hAnsi="Times New Roman"/>
        </w:rPr>
        <w:t>В доме Шри Адвайты все вайшнавы наслаждались беседами о Кришне, поклонением Кришне и воспеванием Его святых имён.</w:t>
      </w:r>
    </w:p>
    <w:p>
      <w:pPr>
        <w:keepNext/>
        <w:spacing w:before="160"/>
        <w:jc w:val="center"/>
      </w:pPr>
      <w:r>
        <w:rPr>
          <w:rFonts w:ascii="Times New Roman" w:hAnsi="Times New Roman"/>
          <w:i/>
          <w:sz w:val="21"/>
        </w:rPr>
        <w:t>Явившись в мир, Ачарья видит, что дживы гонятся за наслаждением чувств, и скорбит —</w:t>
      </w:r>
    </w:p>
    <w:p>
      <w:pPr>
        <w:keepNext/>
        <w:jc w:val="center"/>
      </w:pPr>
      <w:r>
        <w:rPr>
          <w:rFonts w:ascii="Nirmala UI" w:hAnsi="Nirmala UI" w:cs="Nirmala UI"/>
          <w:sz w:val="24"/>
          <w:szCs w:val="24"/>
        </w:rPr>
        <w:t>কিন্তু সর্ব্বলোক দেখি’ কৃষ্ণবহির্ম্মুখ ৷</w:t>
        <w:br/>
      </w:r>
      <w:r>
        <w:rPr>
          <w:rFonts w:ascii="Nirmala UI" w:hAnsi="Nirmala UI" w:cs="Nirmala UI"/>
          <w:sz w:val="24"/>
          <w:szCs w:val="24"/>
        </w:rPr>
        <w:t>বিষয়ে নিমগ্ন লোক দেখি’ পায় দুঃখ ॥ ৬৭ ॥</w:t>
      </w:r>
    </w:p>
    <w:p>
      <w:pPr>
        <w:keepNext/>
        <w:spacing w:after="0"/>
        <w:ind w:left="227"/>
      </w:pPr>
      <w:r>
        <w:rPr>
          <w:rFonts w:ascii="Times New Roman" w:hAnsi="Times New Roman"/>
          <w:i/>
          <w:sz w:val="20"/>
        </w:rPr>
        <w:t>кинту сарва-лока декхи’ кр̣ш̣н̣а-бахирмукха</w:t>
      </w:r>
    </w:p>
    <w:p>
      <w:pPr>
        <w:keepNext/>
        <w:spacing w:after="40"/>
        <w:ind w:left="227"/>
      </w:pPr>
      <w:r>
        <w:rPr>
          <w:rFonts w:ascii="Times New Roman" w:hAnsi="Times New Roman"/>
          <w:color w:val="555555"/>
          <w:sz w:val="18"/>
        </w:rPr>
        <w:t>однако  всех  людей  видя  от Кришны  отвернувшихся</w:t>
      </w:r>
    </w:p>
    <w:p>
      <w:pPr>
        <w:keepNext/>
        <w:spacing w:after="0"/>
        <w:ind w:left="227"/>
      </w:pPr>
      <w:r>
        <w:rPr>
          <w:rFonts w:ascii="Times New Roman" w:hAnsi="Times New Roman"/>
          <w:i/>
          <w:sz w:val="20"/>
        </w:rPr>
        <w:t>виш̣айе нимагна лока декхи’ па̄йа дух̣кха</w:t>
      </w:r>
    </w:p>
    <w:p>
      <w:pPr>
        <w:keepNext/>
        <w:spacing w:after="40"/>
        <w:ind w:left="227"/>
      </w:pPr>
      <w:r>
        <w:rPr>
          <w:rFonts w:ascii="Times New Roman" w:hAnsi="Times New Roman"/>
          <w:color w:val="555555"/>
          <w:sz w:val="18"/>
        </w:rPr>
        <w:t>в мирском  погрязших  людей  видя  чувствовал  боль</w:t>
      </w:r>
    </w:p>
    <w:p>
      <w:pPr>
        <w:spacing w:before="60"/>
        <w:jc w:val="both"/>
      </w:pPr>
      <w:r>
        <w:rPr>
          <w:b/>
        </w:rPr>
        <w:t xml:space="preserve">67 </w:t>
      </w:r>
      <w:r>
        <w:rPr>
          <w:rFonts w:ascii="Times New Roman" w:hAnsi="Times New Roman"/>
        </w:rPr>
        <w:t>Но видя, что миряне отвернулись от Кришны и погрязли в наслаждении чувств, Адвайтачарья ощутил боль.</w:t>
      </w:r>
    </w:p>
    <w:p>
      <w:pPr>
        <w:keepNext/>
        <w:spacing w:before="160"/>
        <w:jc w:val="center"/>
      </w:pPr>
      <w:r>
        <w:rPr>
          <w:rFonts w:ascii="Times New Roman" w:hAnsi="Times New Roman"/>
          <w:i/>
          <w:sz w:val="21"/>
        </w:rPr>
        <w:t>Ачарья глубоко размышляет, как спасти людей, —</w:t>
      </w:r>
    </w:p>
    <w:p>
      <w:pPr>
        <w:keepNext/>
        <w:jc w:val="center"/>
      </w:pPr>
      <w:r>
        <w:rPr>
          <w:rFonts w:ascii="Nirmala UI" w:hAnsi="Nirmala UI" w:cs="Nirmala UI"/>
          <w:sz w:val="24"/>
          <w:szCs w:val="24"/>
        </w:rPr>
        <w:t>লোকের নিস্তার-হেতু করেন চিন্তন ৷</w:t>
        <w:br/>
      </w:r>
      <w:r>
        <w:rPr>
          <w:rFonts w:ascii="Nirmala UI" w:hAnsi="Nirmala UI" w:cs="Nirmala UI"/>
          <w:sz w:val="24"/>
          <w:szCs w:val="24"/>
        </w:rPr>
        <w:t>কেমতে এ সর্ব্বলোকের হইবে তারণ ॥ ৬৮ ॥</w:t>
      </w:r>
    </w:p>
    <w:p>
      <w:pPr>
        <w:keepNext/>
        <w:spacing w:after="0"/>
        <w:ind w:left="227"/>
      </w:pPr>
      <w:r>
        <w:rPr>
          <w:rFonts w:ascii="Times New Roman" w:hAnsi="Times New Roman"/>
          <w:i/>
          <w:sz w:val="20"/>
        </w:rPr>
        <w:t>локера ниста̄ра-хету карена чинтана</w:t>
      </w:r>
    </w:p>
    <w:p>
      <w:pPr>
        <w:keepNext/>
        <w:spacing w:after="40"/>
        <w:ind w:left="227"/>
      </w:pPr>
      <w:r>
        <w:rPr>
          <w:rFonts w:ascii="Times New Roman" w:hAnsi="Times New Roman"/>
          <w:color w:val="555555"/>
          <w:sz w:val="18"/>
        </w:rPr>
        <w:t>людей освобождения с целью  делает размышление</w:t>
      </w:r>
    </w:p>
    <w:p>
      <w:pPr>
        <w:keepNext/>
        <w:spacing w:after="0"/>
        <w:ind w:left="227"/>
      </w:pPr>
      <w:r>
        <w:rPr>
          <w:rFonts w:ascii="Times New Roman" w:hAnsi="Times New Roman"/>
          <w:i/>
          <w:sz w:val="20"/>
        </w:rPr>
        <w:t>кемате э сарва-локера хаибе та̄ран̣а</w:t>
      </w:r>
    </w:p>
    <w:p>
      <w:pPr>
        <w:keepNext/>
        <w:spacing w:after="40"/>
        <w:ind w:left="227"/>
      </w:pPr>
      <w:r>
        <w:rPr>
          <w:rFonts w:ascii="Times New Roman" w:hAnsi="Times New Roman"/>
          <w:color w:val="555555"/>
          <w:sz w:val="18"/>
        </w:rPr>
        <w:t>как  этих  всех  людей  будет  освобождение</w:t>
      </w:r>
    </w:p>
    <w:p>
      <w:pPr>
        <w:spacing w:before="60"/>
        <w:jc w:val="both"/>
      </w:pPr>
      <w:r>
        <w:rPr>
          <w:b/>
        </w:rPr>
        <w:t xml:space="preserve">68 </w:t>
      </w:r>
      <w:r>
        <w:rPr>
          <w:rFonts w:ascii="Times New Roman" w:hAnsi="Times New Roman"/>
        </w:rPr>
        <w:t>Он начал размышлять, как освободить всех людей от рабства Майи, мирской обусловленности.</w:t>
      </w:r>
    </w:p>
    <w:p>
      <w:pPr>
        <w:keepNext/>
        <w:spacing w:before="160"/>
        <w:jc w:val="center"/>
      </w:pPr>
      <w:r>
        <w:rPr>
          <w:rFonts w:ascii="Times New Roman" w:hAnsi="Times New Roman"/>
          <w:i/>
          <w:sz w:val="21"/>
        </w:rPr>
        <w:t>Людей наверняка спасёт только нисшествие Самого Кришны —</w:t>
      </w:r>
    </w:p>
    <w:p>
      <w:pPr>
        <w:keepNext/>
        <w:jc w:val="center"/>
      </w:pPr>
      <w:r>
        <w:rPr>
          <w:rFonts w:ascii="Nirmala UI" w:hAnsi="Nirmala UI" w:cs="Nirmala UI"/>
          <w:sz w:val="24"/>
          <w:szCs w:val="24"/>
        </w:rPr>
        <w:t>কৃষ্ণ অবতরি’ করেন ভক্তির বিস্তার ৷</w:t>
        <w:br/>
      </w:r>
      <w:r>
        <w:rPr>
          <w:rFonts w:ascii="Nirmala UI" w:hAnsi="Nirmala UI" w:cs="Nirmala UI"/>
          <w:sz w:val="24"/>
          <w:szCs w:val="24"/>
        </w:rPr>
        <w:t>তবে ত’ সকল লোকের হইবে নিস্তার ॥ ৬৯ ॥</w:t>
      </w:r>
    </w:p>
    <w:p>
      <w:pPr>
        <w:keepNext/>
        <w:spacing w:after="0"/>
        <w:ind w:left="227"/>
      </w:pPr>
      <w:r>
        <w:rPr>
          <w:rFonts w:ascii="Times New Roman" w:hAnsi="Times New Roman"/>
          <w:i/>
          <w:sz w:val="20"/>
        </w:rPr>
        <w:t>кр̣ш̣н̣а аватари’ карена бхактира виста̄ра</w:t>
      </w:r>
    </w:p>
    <w:p>
      <w:pPr>
        <w:keepNext/>
        <w:spacing w:after="40"/>
        <w:ind w:left="227"/>
      </w:pPr>
      <w:r>
        <w:rPr>
          <w:rFonts w:ascii="Times New Roman" w:hAnsi="Times New Roman"/>
          <w:color w:val="555555"/>
          <w:sz w:val="18"/>
        </w:rPr>
        <w:t>Кришны пришествие  совершает бхакти распространение</w:t>
      </w:r>
    </w:p>
    <w:p>
      <w:pPr>
        <w:keepNext/>
        <w:spacing w:after="0"/>
        <w:ind w:left="227"/>
      </w:pPr>
      <w:r>
        <w:rPr>
          <w:rFonts w:ascii="Times New Roman" w:hAnsi="Times New Roman"/>
          <w:i/>
          <w:sz w:val="20"/>
        </w:rPr>
        <w:t>табе та’ сакала локера хаибе ниста̄ра</w:t>
      </w:r>
    </w:p>
    <w:p>
      <w:pPr>
        <w:keepNext/>
        <w:spacing w:after="40"/>
        <w:ind w:left="227"/>
      </w:pPr>
      <w:r>
        <w:rPr>
          <w:rFonts w:ascii="Times New Roman" w:hAnsi="Times New Roman"/>
          <w:color w:val="555555"/>
          <w:sz w:val="18"/>
        </w:rPr>
        <w:t>тогда  !  всех  людей  будет  освобождение</w:t>
      </w:r>
    </w:p>
    <w:p>
      <w:pPr>
        <w:spacing w:before="60"/>
        <w:jc w:val="both"/>
      </w:pPr>
      <w:r>
        <w:rPr>
          <w:b/>
        </w:rPr>
        <w:t xml:space="preserve">69 </w:t>
      </w:r>
      <w:r>
        <w:rPr>
          <w:rFonts w:ascii="Times New Roman" w:hAnsi="Times New Roman"/>
        </w:rPr>
        <w:t>«Все люди этого мира обретут освобождение лишь тогда, когда Сам Кришна низойдёт на Землю и распространит повсюду путь бхакти».</w:t>
      </w:r>
    </w:p>
    <w:p>
      <w:pPr>
        <w:keepNext/>
        <w:spacing w:before="160"/>
        <w:jc w:val="center"/>
      </w:pPr>
      <w:r>
        <w:rPr>
          <w:rFonts w:ascii="Times New Roman" w:hAnsi="Times New Roman"/>
          <w:i/>
          <w:sz w:val="21"/>
        </w:rPr>
        <w:t>Чтобы Сам Кришна нисшёл, Ачарья поклоняется Кришне —</w:t>
      </w:r>
    </w:p>
    <w:p>
      <w:pPr>
        <w:keepNext/>
        <w:jc w:val="center"/>
      </w:pPr>
      <w:r>
        <w:rPr>
          <w:rFonts w:ascii="Nirmala UI" w:hAnsi="Nirmala UI" w:cs="Nirmala UI"/>
          <w:sz w:val="24"/>
          <w:szCs w:val="24"/>
        </w:rPr>
        <w:t>কৃষ্ণ অবতারিতে আচার্য্য প্রতিজ্ঞা করিয়া ৷</w:t>
        <w:br/>
      </w:r>
      <w:r>
        <w:rPr>
          <w:rFonts w:ascii="Nirmala UI" w:hAnsi="Nirmala UI" w:cs="Nirmala UI"/>
          <w:sz w:val="24"/>
          <w:szCs w:val="24"/>
        </w:rPr>
        <w:t>কৃষ্ণপূজা করে তুলসী-গঙ্গাজল দিয়া ॥ ৭০ ॥</w:t>
      </w:r>
    </w:p>
    <w:p>
      <w:pPr>
        <w:keepNext/>
        <w:spacing w:after="0"/>
        <w:ind w:left="227"/>
      </w:pPr>
      <w:r>
        <w:rPr>
          <w:rFonts w:ascii="Times New Roman" w:hAnsi="Times New Roman"/>
          <w:i/>
          <w:sz w:val="20"/>
        </w:rPr>
        <w:t>кр̣ш̣н̣а авата̄рите а̄ча̄рйа пратиджн̃а̄ карийа̄</w:t>
      </w:r>
    </w:p>
    <w:p>
      <w:pPr>
        <w:keepNext/>
        <w:spacing w:after="40"/>
        <w:ind w:left="227"/>
      </w:pPr>
      <w:r>
        <w:rPr>
          <w:rFonts w:ascii="Times New Roman" w:hAnsi="Times New Roman"/>
          <w:color w:val="555555"/>
          <w:sz w:val="18"/>
        </w:rPr>
        <w:t>Кришны  для явления  Адвайта  обещание  сделав</w:t>
      </w:r>
    </w:p>
    <w:p>
      <w:pPr>
        <w:keepNext/>
        <w:spacing w:after="0"/>
        <w:ind w:left="227"/>
      </w:pPr>
      <w:r>
        <w:rPr>
          <w:rFonts w:ascii="Times New Roman" w:hAnsi="Times New Roman"/>
          <w:i/>
          <w:sz w:val="20"/>
        </w:rPr>
        <w:t>кр̣ш̣н̣а-пӯджа̄ каре туласӣ-ган̇га̄джала дийа̄</w:t>
      </w:r>
    </w:p>
    <w:p>
      <w:pPr>
        <w:keepNext/>
        <w:spacing w:after="40"/>
        <w:ind w:left="227"/>
      </w:pPr>
      <w:r>
        <w:rPr>
          <w:rFonts w:ascii="Times New Roman" w:hAnsi="Times New Roman"/>
          <w:color w:val="555555"/>
          <w:sz w:val="18"/>
        </w:rPr>
        <w:t>Кришне поклонение делает  туласи  с Ганги водой  поднося</w:t>
      </w:r>
    </w:p>
    <w:p>
      <w:pPr>
        <w:spacing w:before="60"/>
        <w:jc w:val="both"/>
      </w:pPr>
      <w:r>
        <w:rPr>
          <w:b/>
        </w:rPr>
        <w:t xml:space="preserve">70 </w:t>
      </w:r>
      <w:r>
        <w:rPr>
          <w:rFonts w:ascii="Times New Roman" w:hAnsi="Times New Roman"/>
        </w:rPr>
        <w:t>Размышляя так, Шри Адвайта решил призвать Кришну на Землю и стал поклоняться Ему водою Ганги с листочками туласи.</w:t>
      </w:r>
    </w:p>
    <w:p>
      <w:pPr>
        <w:keepNext/>
        <w:spacing w:before="160"/>
        <w:jc w:val="center"/>
      </w:pPr>
      <w:r>
        <w:rPr>
          <w:rFonts w:ascii="Times New Roman" w:hAnsi="Times New Roman"/>
          <w:i/>
          <w:sz w:val="21"/>
        </w:rPr>
        <w:t>Ачарья зовёт Кришну, и Кришна притянут —</w:t>
      </w:r>
    </w:p>
    <w:p>
      <w:pPr>
        <w:keepNext/>
        <w:jc w:val="center"/>
      </w:pPr>
      <w:r>
        <w:rPr>
          <w:rFonts w:ascii="Nirmala UI" w:hAnsi="Nirmala UI" w:cs="Nirmala UI"/>
          <w:sz w:val="24"/>
          <w:szCs w:val="24"/>
        </w:rPr>
        <w:t>কৃষ্ণের আহ্বান করে সঘন হুঙ্কার ৷</w:t>
        <w:br/>
      </w:r>
      <w:r>
        <w:rPr>
          <w:rFonts w:ascii="Nirmala UI" w:hAnsi="Nirmala UI" w:cs="Nirmala UI"/>
          <w:sz w:val="24"/>
          <w:szCs w:val="24"/>
        </w:rPr>
        <w:t>হুঙ্কারে আকৃষ্ট হৈলা ব্রজেন্দ্রকুমার ॥ ৭১ ॥</w:t>
      </w:r>
    </w:p>
    <w:p>
      <w:pPr>
        <w:keepNext/>
        <w:spacing w:after="0"/>
        <w:ind w:left="227"/>
      </w:pPr>
      <w:r>
        <w:rPr>
          <w:rFonts w:ascii="Times New Roman" w:hAnsi="Times New Roman"/>
          <w:i/>
          <w:sz w:val="20"/>
        </w:rPr>
        <w:t>кр̣ш̣н̣ера а̄хва̄на каре сагхана хун̇ка̄ра</w:t>
      </w:r>
    </w:p>
    <w:p>
      <w:pPr>
        <w:keepNext/>
        <w:spacing w:after="40"/>
        <w:ind w:left="227"/>
      </w:pPr>
      <w:r>
        <w:rPr>
          <w:rFonts w:ascii="Times New Roman" w:hAnsi="Times New Roman"/>
          <w:color w:val="555555"/>
          <w:sz w:val="18"/>
        </w:rPr>
        <w:t>Кришны  приглашение  делает  громкий  зов</w:t>
      </w:r>
    </w:p>
    <w:p>
      <w:pPr>
        <w:keepNext/>
        <w:spacing w:after="0"/>
        <w:ind w:left="227"/>
      </w:pPr>
      <w:r>
        <w:rPr>
          <w:rFonts w:ascii="Times New Roman" w:hAnsi="Times New Roman"/>
          <w:i/>
          <w:sz w:val="20"/>
        </w:rPr>
        <w:t>хун̇ка̄ре а̄кр̣ш̣т̣а хаила̄ враджендра-кума̄ра</w:t>
      </w:r>
    </w:p>
    <w:p>
      <w:pPr>
        <w:keepNext/>
        <w:spacing w:after="40"/>
        <w:ind w:left="227"/>
      </w:pPr>
      <w:r>
        <w:rPr>
          <w:rFonts w:ascii="Times New Roman" w:hAnsi="Times New Roman"/>
          <w:color w:val="555555"/>
          <w:sz w:val="18"/>
        </w:rPr>
        <w:t>зовом  привлечённый  стал  Враджа царя сын, Кришна</w:t>
      </w:r>
    </w:p>
    <w:p>
      <w:pPr>
        <w:spacing w:before="60"/>
        <w:jc w:val="both"/>
      </w:pPr>
      <w:r>
        <w:rPr>
          <w:b/>
        </w:rPr>
        <w:t xml:space="preserve">71 </w:t>
      </w:r>
      <w:r>
        <w:rPr>
          <w:rFonts w:ascii="Times New Roman" w:hAnsi="Times New Roman"/>
        </w:rPr>
        <w:t>Взывая громко, Адвайта Ачарья молил Кришну низойти в этот мир. Своим громогласным призывом Он побудил Кришну явиться.</w:t>
      </w:r>
    </w:p>
    <w:p>
      <w:pPr>
        <w:jc w:val="both"/>
      </w:pPr>
      <w:r>
        <w:rPr>
          <w:b/>
          <w:i/>
          <w:sz w:val="20"/>
        </w:rPr>
        <w:t xml:space="preserve">Анубхашья. </w:t>
      </w:r>
      <w:r>
        <w:rPr>
          <w:rFonts w:ascii="Times New Roman" w:hAnsi="Times New Roman"/>
          <w:sz w:val="20"/>
        </w:rPr>
        <w:t>См. Ади 3.95–109 и “Чайтанья-бхагавата”, Ади-кханда, гл. 2.</w:t>
      </w:r>
    </w:p>
    <w:p>
      <w:pPr>
        <w:keepNext/>
        <w:spacing w:before="160"/>
        <w:jc w:val="center"/>
      </w:pPr>
      <w:r>
        <w:rPr>
          <w:rFonts w:ascii="Times New Roman" w:hAnsi="Times New Roman"/>
          <w:i/>
          <w:sz w:val="21"/>
        </w:rPr>
        <w:t>До нисшествия Гауры восемь дочерей Мишры и Шачи покидают этот мир —</w:t>
      </w:r>
    </w:p>
    <w:p>
      <w:pPr>
        <w:keepNext/>
        <w:jc w:val="center"/>
      </w:pPr>
      <w:r>
        <w:rPr>
          <w:rFonts w:ascii="Nirmala UI" w:hAnsi="Nirmala UI" w:cs="Nirmala UI"/>
          <w:sz w:val="24"/>
          <w:szCs w:val="24"/>
        </w:rPr>
        <w:t>জগন্নাথমিশ্র-পত্নী শচীর উদরে ৷</w:t>
        <w:br/>
      </w:r>
      <w:r>
        <w:rPr>
          <w:rFonts w:ascii="Nirmala UI" w:hAnsi="Nirmala UI" w:cs="Nirmala UI"/>
          <w:sz w:val="24"/>
          <w:szCs w:val="24"/>
        </w:rPr>
        <w:t>অষ্ট কন্যা ক্রমে হৈল, জন্মি’ জন্মি’ মরে ॥ ৭২ ॥</w:t>
      </w:r>
    </w:p>
    <w:p>
      <w:pPr>
        <w:keepNext/>
        <w:spacing w:after="0"/>
        <w:ind w:left="227"/>
      </w:pPr>
      <w:r>
        <w:rPr>
          <w:rFonts w:ascii="Times New Roman" w:hAnsi="Times New Roman"/>
          <w:i/>
          <w:sz w:val="20"/>
        </w:rPr>
        <w:t>джаганна̄тха-миш́ра-патнӣ ш́ачӣра ударе</w:t>
      </w:r>
    </w:p>
    <w:p>
      <w:pPr>
        <w:keepNext/>
        <w:spacing w:after="40"/>
        <w:ind w:left="227"/>
      </w:pPr>
      <w:r>
        <w:rPr>
          <w:rFonts w:ascii="Times New Roman" w:hAnsi="Times New Roman"/>
          <w:color w:val="555555"/>
          <w:sz w:val="18"/>
        </w:rPr>
        <w:t>Джаганнатха  Мишры  жены  Шачиматы  из чрева</w:t>
      </w:r>
    </w:p>
    <w:p>
      <w:pPr>
        <w:keepNext/>
        <w:spacing w:after="0"/>
        <w:ind w:left="227"/>
      </w:pPr>
      <w:r>
        <w:rPr>
          <w:rFonts w:ascii="Times New Roman" w:hAnsi="Times New Roman"/>
          <w:i/>
          <w:sz w:val="20"/>
        </w:rPr>
        <w:t>аш̣т̣а канйа̄ краме хаила, джанми’ джанми’ маре</w:t>
      </w:r>
    </w:p>
    <w:p>
      <w:pPr>
        <w:keepNext/>
        <w:spacing w:after="40"/>
        <w:ind w:left="227"/>
      </w:pPr>
      <w:r>
        <w:rPr>
          <w:rFonts w:ascii="Times New Roman" w:hAnsi="Times New Roman"/>
          <w:color w:val="555555"/>
          <w:sz w:val="18"/>
        </w:rPr>
        <w:t>восемь дочерей одна за другой появились,  родившись  умерли</w:t>
      </w:r>
    </w:p>
    <w:p>
      <w:pPr>
        <w:spacing w:before="60"/>
        <w:jc w:val="both"/>
      </w:pPr>
      <w:r>
        <w:rPr>
          <w:b/>
        </w:rPr>
        <w:t xml:space="preserve">72 </w:t>
      </w:r>
      <w:r>
        <w:rPr>
          <w:rFonts w:ascii="Times New Roman" w:hAnsi="Times New Roman"/>
        </w:rPr>
        <w:t>Перед явлением Шри Чайтаньи у Шачи и Джаганнатхи Мишры родилось восемь дочерей. Но они умерли сразу после рождения.</w:t>
      </w:r>
    </w:p>
    <w:p>
      <w:pPr>
        <w:keepNext/>
        <w:spacing w:before="160"/>
        <w:jc w:val="center"/>
      </w:pPr>
      <w:r>
        <w:rPr>
          <w:rFonts w:ascii="Times New Roman" w:hAnsi="Times New Roman"/>
          <w:i/>
          <w:sz w:val="21"/>
        </w:rPr>
        <w:t>Скорбь Мишры и поклонение Вишну ради сына —</w:t>
      </w:r>
    </w:p>
    <w:p>
      <w:pPr>
        <w:keepNext/>
        <w:jc w:val="center"/>
      </w:pPr>
      <w:r>
        <w:rPr>
          <w:rFonts w:ascii="Nirmala UI" w:hAnsi="Nirmala UI" w:cs="Nirmala UI"/>
          <w:sz w:val="24"/>
          <w:szCs w:val="24"/>
        </w:rPr>
        <w:t>অপত্য-বিরহে মিশ্রের দুঃখী হৈল মন ৷</w:t>
        <w:br/>
      </w:r>
      <w:r>
        <w:rPr>
          <w:rFonts w:ascii="Nirmala UI" w:hAnsi="Nirmala UI" w:cs="Nirmala UI"/>
          <w:sz w:val="24"/>
          <w:szCs w:val="24"/>
        </w:rPr>
        <w:t>পুত্র লাগি’ আরাধিল বিষ্ণুর চরণ ॥ ৭৩ ॥</w:t>
      </w:r>
    </w:p>
    <w:p>
      <w:pPr>
        <w:keepNext/>
        <w:spacing w:after="0"/>
        <w:ind w:left="227"/>
      </w:pPr>
      <w:r>
        <w:rPr>
          <w:rFonts w:ascii="Times New Roman" w:hAnsi="Times New Roman"/>
          <w:i/>
          <w:sz w:val="20"/>
        </w:rPr>
        <w:t>апатйа-вирахе миш́рера дух̣кхӣ хаила мана</w:t>
      </w:r>
    </w:p>
    <w:p>
      <w:pPr>
        <w:keepNext/>
        <w:spacing w:after="40"/>
        <w:ind w:left="227"/>
      </w:pPr>
      <w:r>
        <w:rPr>
          <w:rFonts w:ascii="Times New Roman" w:hAnsi="Times New Roman"/>
          <w:color w:val="555555"/>
          <w:sz w:val="18"/>
        </w:rPr>
        <w:t>с детьми разлучённый  Мишры  скорбным  стал  ум</w:t>
      </w:r>
    </w:p>
    <w:p>
      <w:pPr>
        <w:keepNext/>
        <w:spacing w:after="0"/>
        <w:ind w:left="227"/>
      </w:pPr>
      <w:r>
        <w:rPr>
          <w:rFonts w:ascii="Times New Roman" w:hAnsi="Times New Roman"/>
          <w:i/>
          <w:sz w:val="20"/>
        </w:rPr>
        <w:t>путра ла̄ги’ а̄ра̄дхила виш̣н̣ура чаран̣а</w:t>
      </w:r>
    </w:p>
    <w:p>
      <w:pPr>
        <w:keepNext/>
        <w:spacing w:after="40"/>
        <w:ind w:left="227"/>
      </w:pPr>
      <w:r>
        <w:rPr>
          <w:rFonts w:ascii="Times New Roman" w:hAnsi="Times New Roman"/>
          <w:color w:val="555555"/>
          <w:sz w:val="18"/>
        </w:rPr>
        <w:t>сына  ради  поклонялся  Вишну  стопам</w:t>
      </w:r>
    </w:p>
    <w:p>
      <w:pPr>
        <w:spacing w:before="60"/>
        <w:jc w:val="both"/>
      </w:pPr>
      <w:r>
        <w:rPr>
          <w:b/>
        </w:rPr>
        <w:t xml:space="preserve">73 </w:t>
      </w:r>
      <w:r>
        <w:rPr>
          <w:rFonts w:ascii="Times New Roman" w:hAnsi="Times New Roman"/>
        </w:rPr>
        <w:t>Охваченный скорбью из-за потери детей, Джаганнатх Мишра стал поклоняться Господу Вишну и молить Его о рождении сына.</w:t>
      </w:r>
    </w:p>
    <w:p>
      <w:pPr>
        <w:keepNext/>
        <w:spacing w:before="160"/>
        <w:jc w:val="center"/>
      </w:pPr>
      <w:r>
        <w:rPr>
          <w:rFonts w:ascii="Times New Roman" w:hAnsi="Times New Roman"/>
          <w:i/>
          <w:sz w:val="21"/>
        </w:rPr>
        <w:t>Их девятый ребёнок — Вишварупа —</w:t>
      </w:r>
    </w:p>
    <w:p>
      <w:pPr>
        <w:keepNext/>
        <w:jc w:val="center"/>
      </w:pPr>
      <w:r>
        <w:rPr>
          <w:rFonts w:ascii="Nirmala UI" w:hAnsi="Nirmala UI" w:cs="Nirmala UI"/>
          <w:sz w:val="24"/>
          <w:szCs w:val="24"/>
        </w:rPr>
        <w:t>তবে পুত্র জনমিল ‘বিশ্বরূপ’ নাম ৷</w:t>
        <w:br/>
      </w:r>
      <w:r>
        <w:rPr>
          <w:rFonts w:ascii="Nirmala UI" w:hAnsi="Nirmala UI" w:cs="Nirmala UI"/>
          <w:sz w:val="24"/>
          <w:szCs w:val="24"/>
        </w:rPr>
        <w:t>মহা-গুণবান্ তেঁহ — ‘বলদেব’-ধাম ॥ ৭৪ ॥</w:t>
      </w:r>
    </w:p>
    <w:p>
      <w:pPr>
        <w:keepNext/>
        <w:spacing w:after="0"/>
        <w:ind w:left="227"/>
      </w:pPr>
      <w:r>
        <w:rPr>
          <w:rFonts w:ascii="Times New Roman" w:hAnsi="Times New Roman"/>
          <w:i/>
          <w:sz w:val="20"/>
        </w:rPr>
        <w:t>табе путра джанамила ‘виш́варӯпа’ на̄ма</w:t>
      </w:r>
    </w:p>
    <w:p>
      <w:pPr>
        <w:keepNext/>
        <w:spacing w:after="40"/>
        <w:ind w:left="227"/>
      </w:pPr>
      <w:r>
        <w:rPr>
          <w:rFonts w:ascii="Times New Roman" w:hAnsi="Times New Roman"/>
          <w:color w:val="555555"/>
          <w:sz w:val="18"/>
        </w:rPr>
        <w:t>затем  сын  родился  ‘Вишварупа’  по имени</w:t>
      </w:r>
    </w:p>
    <w:p>
      <w:pPr>
        <w:keepNext/>
        <w:spacing w:after="0"/>
        <w:ind w:left="227"/>
      </w:pPr>
      <w:r>
        <w:rPr>
          <w:rFonts w:ascii="Times New Roman" w:hAnsi="Times New Roman"/>
          <w:i/>
          <w:sz w:val="20"/>
        </w:rPr>
        <w:t>маха̄-гун̣ава̄н те̐ха — ‘баладева’-дха̄ма</w:t>
      </w:r>
    </w:p>
    <w:p>
      <w:pPr>
        <w:keepNext/>
        <w:spacing w:after="40"/>
        <w:ind w:left="227"/>
      </w:pPr>
      <w:r>
        <w:rPr>
          <w:rFonts w:ascii="Times New Roman" w:hAnsi="Times New Roman"/>
          <w:color w:val="555555"/>
          <w:sz w:val="18"/>
        </w:rPr>
        <w:t>лучшими качествами обладая Он — Баларамы воплощение</w:t>
      </w:r>
    </w:p>
    <w:p>
      <w:pPr>
        <w:spacing w:before="60"/>
        <w:jc w:val="both"/>
      </w:pPr>
      <w:r>
        <w:rPr>
          <w:b/>
        </w:rPr>
        <w:t xml:space="preserve">74 </w:t>
      </w:r>
      <w:r>
        <w:rPr>
          <w:rFonts w:ascii="Times New Roman" w:hAnsi="Times New Roman"/>
        </w:rPr>
        <w:t>И вот обрел он сына по имени Вишварупа, Который был воплощением Баладэва и обладал всеми добродетелями.</w:t>
      </w:r>
    </w:p>
    <w:p>
      <w:pPr>
        <w:jc w:val="both"/>
      </w:pPr>
      <w:r>
        <w:rPr>
          <w:b/>
          <w:i/>
          <w:sz w:val="20"/>
        </w:rPr>
        <w:t xml:space="preserve">Анубхашья. </w:t>
      </w:r>
      <w:r>
        <w:rPr>
          <w:rFonts w:ascii="Times New Roman" w:hAnsi="Times New Roman"/>
          <w:sz w:val="20"/>
        </w:rPr>
        <w:t>Вишварупа — старший брат Шри Гаурахари. Ещё до женитьбы он принял санньясу и получил имя «Шанкараранья». В 1431 году эры Шака он ушёл из этого мира в Пандерпуре, в округе Шолапур Бомбейской провинции. Он — обе причины вселенной: и «материальная» (упадана), и «действующая» (нимитта). В “Гаура-ганоддеше” (шлоки 58–59): “Поскольку часть и целое не отличны друг от друга, сын Шачи — изначальная вьюха; Баладева — Вишварупа, Его считают вьюхой Санкаршаной; и Нитьянанда Авадхута — тоже Он, Его пракаша”. В “Гаурачандродае” Кали говорит Дхарме: “Его старший брат, так и не взяв жены, — Санкаршана, тот Бхагаван, что на земле был Вишварупой, — передал, говорят, Свой свет Пуришваре, раньше Него принял санньясу и ушёл из этого мира”.</w:t>
      </w:r>
    </w:p>
    <w:p>
      <w:pPr>
        <w:jc w:val="both"/>
      </w:pPr>
      <w:r>
        <w:rPr>
          <w:rFonts w:ascii="Times New Roman" w:hAnsi="Times New Roman"/>
          <w:sz w:val="20"/>
        </w:rPr>
        <w:t>И там же: “…Нитьянанда Авадхута, прославленный как Свет, — поистине, Санкаршана…”</w:t>
      </w:r>
      <w:r>
        <w:rPr>
          <w:rFonts w:ascii="Times New Roman" w:hAnsi="Times New Roman"/>
          <w:sz w:val="20"/>
          <w:vertAlign w:val="superscript"/>
        </w:rPr>
        <w:t>7</w:t>
      </w:r>
      <w:r>
        <w:rPr>
          <w:rFonts w:ascii="Times New Roman" w:hAnsi="Times New Roman"/>
          <w:sz w:val="20"/>
        </w:rPr>
        <w:t xml:space="preserve"> А также: “Когда этот вечный Шри Вишварупа ушёл из этого мира, Он соединился с Нитьянандой Авадхутой и пребывал [в Нём]”.</w:t>
      </w:r>
    </w:p>
    <w:p>
      <w:pPr>
        <w:keepNext/>
        <w:spacing w:before="160"/>
        <w:jc w:val="center"/>
      </w:pPr>
      <w:r>
        <w:rPr>
          <w:rFonts w:ascii="Times New Roman" w:hAnsi="Times New Roman"/>
          <w:i/>
          <w:sz w:val="21"/>
        </w:rPr>
        <w:t>Вишварупа — это Махасанкаршана Вайкунтхи —</w:t>
      </w:r>
    </w:p>
    <w:p>
      <w:pPr>
        <w:keepNext/>
        <w:jc w:val="center"/>
      </w:pPr>
      <w:r>
        <w:rPr>
          <w:rFonts w:ascii="Nirmala UI" w:hAnsi="Nirmala UI" w:cs="Nirmala UI"/>
          <w:sz w:val="24"/>
          <w:szCs w:val="24"/>
        </w:rPr>
        <w:t>বলদেব-প্রকাশ — পরমব্যোমে ‘সঙ্কর্ষণ’ ৷</w:t>
        <w:br/>
      </w:r>
      <w:r>
        <w:rPr>
          <w:rFonts w:ascii="Nirmala UI" w:hAnsi="Nirmala UI" w:cs="Nirmala UI"/>
          <w:sz w:val="24"/>
          <w:szCs w:val="24"/>
        </w:rPr>
        <w:t>তেঁহ — বিশ্বের উপাদান-নিমিত্ত-কারণ ॥ ৭৫ ॥</w:t>
      </w:r>
    </w:p>
    <w:p>
      <w:pPr>
        <w:keepNext/>
        <w:spacing w:after="0"/>
        <w:ind w:left="227"/>
      </w:pPr>
      <w:r>
        <w:rPr>
          <w:rFonts w:ascii="Times New Roman" w:hAnsi="Times New Roman"/>
          <w:i/>
          <w:sz w:val="20"/>
        </w:rPr>
        <w:t>баладева-прака̄ш́а — парама-вйоме ‘сан̇карш̣ан̣а’</w:t>
      </w:r>
    </w:p>
    <w:p>
      <w:pPr>
        <w:keepNext/>
        <w:spacing w:after="40"/>
        <w:ind w:left="227"/>
      </w:pPr>
      <w:r>
        <w:rPr>
          <w:rFonts w:ascii="Times New Roman" w:hAnsi="Times New Roman"/>
          <w:color w:val="555555"/>
          <w:sz w:val="18"/>
        </w:rPr>
        <w:t>Баладэва  проявление  —  в духовном мире  Санкаршан</w:t>
      </w:r>
    </w:p>
    <w:p>
      <w:pPr>
        <w:keepNext/>
        <w:spacing w:after="0"/>
        <w:ind w:left="227"/>
      </w:pPr>
      <w:r>
        <w:rPr>
          <w:rFonts w:ascii="Times New Roman" w:hAnsi="Times New Roman"/>
          <w:i/>
          <w:sz w:val="20"/>
        </w:rPr>
        <w:t>те̐ха — виш́вера упа̄да̄на-нимитта-ка̄ран̣а</w:t>
      </w:r>
    </w:p>
    <w:p>
      <w:pPr>
        <w:keepNext/>
        <w:spacing w:after="40"/>
        <w:ind w:left="227"/>
      </w:pPr>
      <w:r>
        <w:rPr>
          <w:rFonts w:ascii="Times New Roman" w:hAnsi="Times New Roman"/>
          <w:color w:val="555555"/>
          <w:sz w:val="18"/>
        </w:rPr>
        <w:t>Он — вселенной вещественная  непосредственная причина</w:t>
      </w:r>
    </w:p>
    <w:p>
      <w:pPr>
        <w:spacing w:before="60"/>
        <w:jc w:val="both"/>
      </w:pPr>
      <w:r>
        <w:rPr>
          <w:b/>
        </w:rPr>
        <w:t xml:space="preserve">75 </w:t>
      </w:r>
      <w:r>
        <w:rPr>
          <w:rFonts w:ascii="Times New Roman" w:hAnsi="Times New Roman"/>
        </w:rPr>
        <w:t>Экспансия Шри Баладэва, известная как Санкаршан на Вайкунтхе, является вещественной и непосредственной причиной всего космического проявления.</w:t>
      </w:r>
    </w:p>
    <w:p>
      <w:pPr>
        <w:jc w:val="both"/>
      </w:pPr>
      <w:r>
        <w:rPr>
          <w:b/>
          <w:i/>
          <w:sz w:val="20"/>
        </w:rPr>
        <w:t xml:space="preserve">Амрита-праваха-бхашья. </w:t>
      </w:r>
      <w:r>
        <w:rPr>
          <w:rFonts w:ascii="Times New Roman" w:hAnsi="Times New Roman"/>
          <w:sz w:val="20"/>
        </w:rPr>
        <w:t>Вишварупа — аватара Махасанкаршаны, пребывающего в Паравьоме.</w:t>
      </w:r>
    </w:p>
    <w:p>
      <w:pPr>
        <w:keepNext/>
        <w:spacing w:before="160"/>
        <w:jc w:val="center"/>
      </w:pPr>
      <w:r>
        <w:rPr>
          <w:rFonts w:ascii="Nirmala UI" w:hAnsi="Nirmala UI" w:cs="Nirmala UI"/>
          <w:sz w:val="24"/>
          <w:szCs w:val="24"/>
        </w:rPr>
        <w:t>তাঁহা বই বিশ্বে কিছু নাহি দেখি আর ৷</w:t>
        <w:br/>
      </w:r>
      <w:r>
        <w:rPr>
          <w:rFonts w:ascii="Nirmala UI" w:hAnsi="Nirmala UI" w:cs="Nirmala UI"/>
          <w:sz w:val="24"/>
          <w:szCs w:val="24"/>
        </w:rPr>
        <w:t>অতএব ‘বিশ্বরূপ’ নাম যে তাঁহার ॥ ৭৬ ॥</w:t>
      </w:r>
    </w:p>
    <w:p>
      <w:pPr>
        <w:keepNext/>
        <w:spacing w:after="0"/>
        <w:ind w:left="227"/>
      </w:pPr>
      <w:r>
        <w:rPr>
          <w:rFonts w:ascii="Times New Roman" w:hAnsi="Times New Roman"/>
          <w:i/>
          <w:sz w:val="20"/>
        </w:rPr>
        <w:t>та̄̐ха̄ баи виш́ве кичху на̄хи декхи а̄ра</w:t>
      </w:r>
    </w:p>
    <w:p>
      <w:pPr>
        <w:keepNext/>
        <w:spacing w:after="40"/>
        <w:ind w:left="227"/>
      </w:pPr>
      <w:r>
        <w:rPr>
          <w:rFonts w:ascii="Times New Roman" w:hAnsi="Times New Roman"/>
          <w:color w:val="555555"/>
          <w:sz w:val="18"/>
        </w:rPr>
        <w:t>Него помимо в космосе чего-либо  не вижу  другого</w:t>
      </w:r>
    </w:p>
    <w:p>
      <w:pPr>
        <w:keepNext/>
        <w:spacing w:after="0"/>
        <w:ind w:left="227"/>
      </w:pPr>
      <w:r>
        <w:rPr>
          <w:rFonts w:ascii="Times New Roman" w:hAnsi="Times New Roman"/>
          <w:i/>
          <w:sz w:val="20"/>
        </w:rPr>
        <w:t>атаева ‘виш́варӯпа’ на̄ма йе та̄̐ха̄ра</w:t>
      </w:r>
    </w:p>
    <w:p>
      <w:pPr>
        <w:keepNext/>
        <w:spacing w:after="40"/>
        <w:ind w:left="227"/>
      </w:pPr>
      <w:r>
        <w:rPr>
          <w:rFonts w:ascii="Times New Roman" w:hAnsi="Times New Roman"/>
          <w:color w:val="555555"/>
          <w:sz w:val="18"/>
        </w:rPr>
        <w:t>поэтому  ‘вселенский образ’  имя  то  Его</w:t>
      </w:r>
    </w:p>
    <w:p>
      <w:pPr>
        <w:spacing w:before="60"/>
        <w:jc w:val="both"/>
      </w:pPr>
      <w:r>
        <w:rPr>
          <w:b/>
        </w:rPr>
        <w:t xml:space="preserve">76 </w:t>
      </w:r>
      <w:r>
        <w:rPr>
          <w:rFonts w:ascii="Times New Roman" w:hAnsi="Times New Roman"/>
        </w:rPr>
        <w:t>Вселенский образ, известный как Вишварупа, — это также проявление Шри Санкаршана. И потому во всей вселенной нет ничего, кроме Него.</w:t>
      </w:r>
    </w:p>
    <w:p>
      <w:pPr>
        <w:keepNext/>
        <w:spacing w:before="160"/>
        <w:jc w:val="center"/>
      </w:pPr>
      <w:r>
        <w:rPr>
          <w:rFonts w:ascii="Nirmala UI" w:hAnsi="Nirmala UI" w:cs="Nirmala UI"/>
          <w:sz w:val="24"/>
          <w:szCs w:val="24"/>
        </w:rPr>
        <w:t>নৈতচ্চিত্রং ভগবতি হ্যনন্তে জগদীশ্বরে ৷</w:t>
        <w:br/>
      </w:r>
      <w:r>
        <w:rPr>
          <w:rFonts w:ascii="Nirmala UI" w:hAnsi="Nirmala UI" w:cs="Nirmala UI"/>
          <w:sz w:val="24"/>
          <w:szCs w:val="24"/>
        </w:rPr>
        <w:t>ওতং প্রোতমিদং যস্মিন্ তন্তুষ্বঙ্গ যথা পটঃ ॥ ৭৭ ॥</w:t>
      </w:r>
    </w:p>
    <w:p>
      <w:pPr>
        <w:keepNext/>
        <w:spacing w:after="0"/>
        <w:ind w:left="227"/>
      </w:pPr>
      <w:r>
        <w:rPr>
          <w:rFonts w:ascii="Times New Roman" w:hAnsi="Times New Roman"/>
          <w:i/>
          <w:sz w:val="20"/>
        </w:rPr>
        <w:t>наитач читрам̇ бхагавати</w:t>
      </w:r>
    </w:p>
    <w:p>
      <w:pPr>
        <w:keepNext/>
        <w:spacing w:after="40"/>
        <w:ind w:left="227"/>
      </w:pPr>
      <w:r>
        <w:rPr>
          <w:rFonts w:ascii="Times New Roman" w:hAnsi="Times New Roman"/>
          <w:color w:val="555555"/>
          <w:sz w:val="18"/>
        </w:rPr>
        <w:t>не это  удивительно  в Боге</w:t>
      </w:r>
    </w:p>
    <w:p>
      <w:pPr>
        <w:keepNext/>
        <w:spacing w:after="0"/>
        <w:ind w:left="227"/>
      </w:pPr>
      <w:r>
        <w:rPr>
          <w:rFonts w:ascii="Times New Roman" w:hAnsi="Times New Roman"/>
          <w:i/>
          <w:sz w:val="20"/>
        </w:rPr>
        <w:t>хй ананте джагад-ӣш́варе</w:t>
      </w:r>
    </w:p>
    <w:p>
      <w:pPr>
        <w:keepNext/>
        <w:spacing w:after="40"/>
        <w:ind w:left="227"/>
      </w:pPr>
      <w:r>
        <w:rPr>
          <w:rFonts w:ascii="Times New Roman" w:hAnsi="Times New Roman"/>
          <w:color w:val="555555"/>
          <w:sz w:val="18"/>
        </w:rPr>
        <w:t>! в безграничном  вселенной Владыке</w:t>
      </w:r>
    </w:p>
    <w:p>
      <w:pPr>
        <w:keepNext/>
        <w:spacing w:after="0"/>
        <w:ind w:left="227"/>
      </w:pPr>
      <w:r>
        <w:rPr>
          <w:rFonts w:ascii="Times New Roman" w:hAnsi="Times New Roman"/>
          <w:i/>
          <w:sz w:val="20"/>
        </w:rPr>
        <w:t>отам̇ протам идам̇ йасмин</w:t>
      </w:r>
    </w:p>
    <w:p>
      <w:pPr>
        <w:keepNext/>
        <w:spacing w:after="40"/>
        <w:ind w:left="227"/>
      </w:pPr>
      <w:r>
        <w:rPr>
          <w:rFonts w:ascii="Times New Roman" w:hAnsi="Times New Roman"/>
          <w:color w:val="555555"/>
          <w:sz w:val="18"/>
        </w:rPr>
        <w:t>вдоль  поперёк  этот(мир)  на ком</w:t>
      </w:r>
    </w:p>
    <w:p>
      <w:pPr>
        <w:keepNext/>
        <w:spacing w:after="0"/>
        <w:ind w:left="227"/>
      </w:pPr>
      <w:r>
        <w:rPr>
          <w:rFonts w:ascii="Times New Roman" w:hAnsi="Times New Roman"/>
          <w:i/>
          <w:sz w:val="20"/>
        </w:rPr>
        <w:t>тантуш̣в ан̇га йатха̄ пат̣ах̣</w:t>
      </w:r>
    </w:p>
    <w:p>
      <w:pPr>
        <w:keepNext/>
        <w:spacing w:after="40"/>
        <w:ind w:left="227"/>
      </w:pPr>
      <w:r>
        <w:rPr>
          <w:rFonts w:ascii="Times New Roman" w:hAnsi="Times New Roman"/>
          <w:color w:val="555555"/>
          <w:sz w:val="18"/>
        </w:rPr>
        <w:t>на нитях,  о царь,  как  ткань</w:t>
      </w:r>
    </w:p>
    <w:p>
      <w:pPr>
        <w:spacing w:before="60"/>
        <w:jc w:val="both"/>
      </w:pPr>
      <w:r>
        <w:rPr>
          <w:b/>
        </w:rPr>
        <w:t xml:space="preserve">77 </w:t>
      </w:r>
      <w:r>
        <w:rPr>
          <w:rFonts w:ascii="Times New Roman" w:hAnsi="Times New Roman"/>
        </w:rPr>
        <w:t>“О царь! Нет ничего удивительного в том, что Господь Баларама убил демона Дхенукасура. Он — Сам безграничный Господь, Шри Санкаршана, Владыка мироздания. Вся эта вселенная покоится на Нём, как ткань на продольных и поперечных нитях”. (Шримад-Бхагаватам, 10.15.35)</w:t>
      </w:r>
    </w:p>
    <w:p>
      <w:pPr>
        <w:jc w:val="both"/>
      </w:pPr>
      <w:r>
        <w:rPr>
          <w:b/>
          <w:i/>
          <w:sz w:val="20"/>
        </w:rPr>
        <w:t xml:space="preserve">Амрита-праваха-бхашья. </w:t>
      </w:r>
      <w:r>
        <w:rPr>
          <w:rFonts w:ascii="Times New Roman" w:hAnsi="Times New Roman"/>
          <w:sz w:val="20"/>
        </w:rPr>
        <w:t>Нет ничего удивительного в безграничном Бхагаване, Владыке вселенной: в Нём вся эта вселенная предстаёт переплетённой вдоль и поперёк, как нити в ткани.</w:t>
      </w:r>
    </w:p>
    <w:p>
      <w:pPr>
        <w:jc w:val="both"/>
      </w:pPr>
      <w:r>
        <w:rPr>
          <w:b/>
          <w:i/>
          <w:sz w:val="20"/>
        </w:rPr>
        <w:t xml:space="preserve">Анубхашья. </w:t>
      </w:r>
      <w:r>
        <w:rPr>
          <w:rFonts w:ascii="Times New Roman" w:hAnsi="Times New Roman"/>
          <w:sz w:val="20"/>
        </w:rPr>
        <w:t xml:space="preserve">Имея в виду игру, в которой Баладева убил асура Дхенуку, Шукадева говорит Парикшиту: </w:t>
      </w:r>
      <w:r>
        <w:rPr>
          <w:rFonts w:ascii="Times New Roman" w:hAnsi="Times New Roman"/>
          <w:b/>
          <w:sz w:val="20"/>
        </w:rPr>
        <w:t>ан̇га</w:t>
      </w:r>
      <w:r>
        <w:rPr>
          <w:rFonts w:ascii="Times New Roman" w:hAnsi="Times New Roman"/>
          <w:sz w:val="20"/>
        </w:rPr>
        <w:t xml:space="preserve"> (о царь), </w:t>
      </w:r>
      <w:r>
        <w:rPr>
          <w:rFonts w:ascii="Times New Roman" w:hAnsi="Times New Roman"/>
          <w:b/>
          <w:sz w:val="20"/>
        </w:rPr>
        <w:t>йасмин</w:t>
      </w:r>
      <w:r>
        <w:rPr>
          <w:rFonts w:ascii="Times New Roman" w:hAnsi="Times New Roman"/>
          <w:sz w:val="20"/>
        </w:rPr>
        <w:t xml:space="preserve"> </w:t>
      </w:r>
      <w:r>
        <w:rPr>
          <w:rFonts w:ascii="Times New Roman" w:hAnsi="Times New Roman"/>
          <w:b/>
          <w:sz w:val="20"/>
        </w:rPr>
        <w:t>идам̇</w:t>
      </w:r>
      <w:r>
        <w:rPr>
          <w:rFonts w:ascii="Times New Roman" w:hAnsi="Times New Roman"/>
          <w:sz w:val="20"/>
        </w:rPr>
        <w:t xml:space="preserve"> (эта вселенная) </w:t>
      </w:r>
      <w:r>
        <w:rPr>
          <w:rFonts w:ascii="Times New Roman" w:hAnsi="Times New Roman"/>
          <w:b/>
          <w:sz w:val="20"/>
        </w:rPr>
        <w:t>тантуш̣у</w:t>
      </w:r>
      <w:r>
        <w:rPr>
          <w:rFonts w:ascii="Times New Roman" w:hAnsi="Times New Roman"/>
          <w:sz w:val="20"/>
        </w:rPr>
        <w:t xml:space="preserve"> </w:t>
      </w:r>
      <w:r>
        <w:rPr>
          <w:rFonts w:ascii="Times New Roman" w:hAnsi="Times New Roman"/>
          <w:b/>
          <w:sz w:val="20"/>
        </w:rPr>
        <w:t>пат̣ах̣</w:t>
      </w:r>
      <w:r>
        <w:rPr>
          <w:rFonts w:ascii="Times New Roman" w:hAnsi="Times New Roman"/>
          <w:sz w:val="20"/>
        </w:rPr>
        <w:t xml:space="preserve"> (ткань) </w:t>
      </w:r>
      <w:r>
        <w:rPr>
          <w:rFonts w:ascii="Times New Roman" w:hAnsi="Times New Roman"/>
          <w:b/>
          <w:sz w:val="20"/>
        </w:rPr>
        <w:t>йатха̄</w:t>
      </w:r>
      <w:r>
        <w:rPr>
          <w:rFonts w:ascii="Times New Roman" w:hAnsi="Times New Roman"/>
          <w:sz w:val="20"/>
        </w:rPr>
        <w:t xml:space="preserve"> (как) </w:t>
      </w:r>
      <w:r>
        <w:rPr>
          <w:rFonts w:ascii="Times New Roman" w:hAnsi="Times New Roman"/>
          <w:b/>
          <w:sz w:val="20"/>
        </w:rPr>
        <w:t>отам̇ протам</w:t>
      </w:r>
      <w:r>
        <w:rPr>
          <w:rFonts w:ascii="Times New Roman" w:hAnsi="Times New Roman"/>
          <w:sz w:val="20"/>
        </w:rPr>
        <w:t xml:space="preserve"> (переплетена вдоль и поперёк), (в том) </w:t>
      </w:r>
      <w:r>
        <w:rPr>
          <w:rFonts w:ascii="Times New Roman" w:hAnsi="Times New Roman"/>
          <w:b/>
          <w:sz w:val="20"/>
        </w:rPr>
        <w:t>ананте</w:t>
      </w:r>
      <w:r>
        <w:rPr>
          <w:rFonts w:ascii="Times New Roman" w:hAnsi="Times New Roman"/>
          <w:sz w:val="20"/>
        </w:rPr>
        <w:t xml:space="preserve"> (безграничном) </w:t>
      </w:r>
      <w:r>
        <w:rPr>
          <w:rFonts w:ascii="Times New Roman" w:hAnsi="Times New Roman"/>
          <w:b/>
          <w:sz w:val="20"/>
        </w:rPr>
        <w:t>джагад-ӣш́варе</w:t>
      </w:r>
      <w:r>
        <w:rPr>
          <w:rFonts w:ascii="Times New Roman" w:hAnsi="Times New Roman"/>
          <w:sz w:val="20"/>
        </w:rPr>
        <w:t xml:space="preserve"> </w:t>
      </w:r>
      <w:r>
        <w:rPr>
          <w:rFonts w:ascii="Times New Roman" w:hAnsi="Times New Roman"/>
          <w:b/>
          <w:sz w:val="20"/>
        </w:rPr>
        <w:t>бхагавати</w:t>
      </w:r>
      <w:r>
        <w:rPr>
          <w:rFonts w:ascii="Times New Roman" w:hAnsi="Times New Roman"/>
          <w:sz w:val="20"/>
        </w:rPr>
        <w:t xml:space="preserve"> (в том Вишну) </w:t>
      </w:r>
      <w:r>
        <w:rPr>
          <w:rFonts w:ascii="Times New Roman" w:hAnsi="Times New Roman"/>
          <w:b/>
          <w:sz w:val="20"/>
        </w:rPr>
        <w:t>этат</w:t>
      </w:r>
      <w:r>
        <w:rPr>
          <w:rFonts w:ascii="Times New Roman" w:hAnsi="Times New Roman"/>
          <w:sz w:val="20"/>
        </w:rPr>
        <w:t xml:space="preserve"> (убийство асуров и прочее) </w:t>
      </w:r>
      <w:r>
        <w:rPr>
          <w:rFonts w:ascii="Times New Roman" w:hAnsi="Times New Roman"/>
          <w:b/>
          <w:sz w:val="20"/>
        </w:rPr>
        <w:t>читрам</w:t>
      </w:r>
      <w:r>
        <w:rPr>
          <w:rFonts w:ascii="Times New Roman" w:hAnsi="Times New Roman"/>
          <w:sz w:val="20"/>
        </w:rPr>
        <w:t xml:space="preserve"> (удивительно) </w:t>
      </w:r>
      <w:r>
        <w:rPr>
          <w:rFonts w:ascii="Times New Roman" w:hAnsi="Times New Roman"/>
          <w:b/>
          <w:sz w:val="20"/>
        </w:rPr>
        <w:t>на хи</w:t>
      </w:r>
      <w:r>
        <w:rPr>
          <w:rFonts w:ascii="Times New Roman" w:hAnsi="Times New Roman"/>
          <w:sz w:val="20"/>
        </w:rPr>
        <w:t xml:space="preserve"> (вовсе не) (бывает).</w:t>
      </w:r>
    </w:p>
    <w:p>
      <w:pPr>
        <w:keepNext/>
        <w:spacing w:before="160"/>
        <w:jc w:val="center"/>
      </w:pPr>
      <w:r>
        <w:rPr>
          <w:rFonts w:ascii="Times New Roman" w:hAnsi="Times New Roman"/>
          <w:i/>
          <w:sz w:val="21"/>
        </w:rPr>
        <w:t>Почему Господь называет Его «старшим братом» —</w:t>
      </w:r>
    </w:p>
    <w:p>
      <w:pPr>
        <w:keepNext/>
        <w:jc w:val="center"/>
      </w:pPr>
      <w:r>
        <w:rPr>
          <w:rFonts w:ascii="Nirmala UI" w:hAnsi="Nirmala UI" w:cs="Nirmala UI"/>
          <w:sz w:val="24"/>
          <w:szCs w:val="24"/>
        </w:rPr>
        <w:t>অতএব প্রভু তাঁরে বলে, ‘বড় ভাই’ ৷</w:t>
        <w:br/>
      </w:r>
      <w:r>
        <w:rPr>
          <w:rFonts w:ascii="Nirmala UI" w:hAnsi="Nirmala UI" w:cs="Nirmala UI"/>
          <w:sz w:val="24"/>
          <w:szCs w:val="24"/>
        </w:rPr>
        <w:t>কৃষ্ণ, বলরাম দুই — চৈতন্য, নিতাই ॥ ৭৮ ॥</w:t>
      </w:r>
    </w:p>
    <w:p>
      <w:pPr>
        <w:keepNext/>
        <w:spacing w:after="0"/>
        <w:ind w:left="227"/>
      </w:pPr>
      <w:r>
        <w:rPr>
          <w:rFonts w:ascii="Times New Roman" w:hAnsi="Times New Roman"/>
          <w:i/>
          <w:sz w:val="20"/>
        </w:rPr>
        <w:t>атаева прабху та̄̐ре бале, ‘бад̣а бха̄и’</w:t>
      </w:r>
    </w:p>
    <w:p>
      <w:pPr>
        <w:keepNext/>
        <w:spacing w:after="40"/>
        <w:ind w:left="227"/>
      </w:pPr>
      <w:r>
        <w:rPr>
          <w:rFonts w:ascii="Times New Roman" w:hAnsi="Times New Roman"/>
          <w:color w:val="555555"/>
          <w:sz w:val="18"/>
        </w:rPr>
        <w:t>поэтому  Чайтанья  Его называет  ‘старший брат’</w:t>
      </w:r>
    </w:p>
    <w:p>
      <w:pPr>
        <w:keepNext/>
        <w:spacing w:after="0"/>
        <w:ind w:left="227"/>
      </w:pPr>
      <w:r>
        <w:rPr>
          <w:rFonts w:ascii="Times New Roman" w:hAnsi="Times New Roman"/>
          <w:i/>
          <w:sz w:val="20"/>
        </w:rPr>
        <w:t>кр̣ш̣н̣а, балара̄ма дуи — чаитанйа, нита̄и</w:t>
      </w:r>
    </w:p>
    <w:p>
      <w:pPr>
        <w:keepNext/>
        <w:spacing w:after="40"/>
        <w:ind w:left="227"/>
      </w:pPr>
      <w:r>
        <w:rPr>
          <w:rFonts w:ascii="Times New Roman" w:hAnsi="Times New Roman"/>
          <w:color w:val="555555"/>
          <w:sz w:val="18"/>
        </w:rPr>
        <w:t>Кришна,  Баларама  двое  —  Чайтанья,  Нитай</w:t>
      </w:r>
    </w:p>
    <w:p>
      <w:pPr>
        <w:spacing w:before="60"/>
        <w:jc w:val="both"/>
      </w:pPr>
      <w:r>
        <w:rPr>
          <w:b/>
        </w:rPr>
        <w:t xml:space="preserve">78 </w:t>
      </w:r>
      <w:r>
        <w:rPr>
          <w:rFonts w:ascii="Times New Roman" w:hAnsi="Times New Roman"/>
        </w:rPr>
        <w:t>Поэтому Шри Чайтанья называл Вишварупу Своим старшим братом. Два брата, Кришна и Баларама, теперь явились как Шри Чайтанья и Нитьянанда Прабху.</w:t>
      </w:r>
    </w:p>
    <w:p>
      <w:pPr>
        <w:jc w:val="both"/>
      </w:pPr>
      <w:r>
        <w:rPr>
          <w:b/>
          <w:i/>
          <w:sz w:val="20"/>
        </w:rPr>
        <w:t xml:space="preserve">Амрита-праваха-бхашья. </w:t>
      </w:r>
      <w:r>
        <w:rPr>
          <w:rFonts w:ascii="Times New Roman" w:hAnsi="Times New Roman"/>
          <w:sz w:val="20"/>
        </w:rPr>
        <w:t>Махасанкаршана пронизывает вселенную вдоль и поперёк как её «материальная» (упадана) и «действующая» (нимитта) причина; поэтому Махапрабху и называет Его «старшим братом». Но Кришна и Баларама на Кришналоке — это и есть Чайтанья и Нитай. Следовательно, Нитьянанда Прабху — изначальный Санкаршана, то есть Баладева.</w:t>
      </w:r>
    </w:p>
    <w:p>
      <w:pPr>
        <w:keepNext/>
        <w:spacing w:before="160"/>
        <w:jc w:val="center"/>
      </w:pPr>
      <w:r>
        <w:rPr>
          <w:rFonts w:ascii="Times New Roman" w:hAnsi="Times New Roman"/>
          <w:i/>
          <w:sz w:val="21"/>
        </w:rPr>
        <w:t>Радость Мишры и Шачи, обретших сына, —</w:t>
      </w:r>
    </w:p>
    <w:p>
      <w:pPr>
        <w:keepNext/>
        <w:jc w:val="center"/>
      </w:pPr>
      <w:r>
        <w:rPr>
          <w:rFonts w:ascii="Nirmala UI" w:hAnsi="Nirmala UI" w:cs="Nirmala UI"/>
          <w:sz w:val="24"/>
          <w:szCs w:val="24"/>
        </w:rPr>
        <w:t>পুত্র পাঞা দম্পতি হৈলা আনন্দিত মন ৷</w:t>
        <w:br/>
      </w:r>
      <w:r>
        <w:rPr>
          <w:rFonts w:ascii="Nirmala UI" w:hAnsi="Nirmala UI" w:cs="Nirmala UI"/>
          <w:sz w:val="24"/>
          <w:szCs w:val="24"/>
        </w:rPr>
        <w:t>বিশেষে সেবন করে গোবিন্দচরণ ॥ ৭৯ ॥</w:t>
      </w:r>
    </w:p>
    <w:p>
      <w:pPr>
        <w:keepNext/>
        <w:spacing w:after="0"/>
        <w:ind w:left="227"/>
      </w:pPr>
      <w:r>
        <w:rPr>
          <w:rFonts w:ascii="Times New Roman" w:hAnsi="Times New Roman"/>
          <w:i/>
          <w:sz w:val="20"/>
        </w:rPr>
        <w:t>путра па̄н̃а̄ дампати хаила̄ а̄нандита мана</w:t>
      </w:r>
    </w:p>
    <w:p>
      <w:pPr>
        <w:keepNext/>
        <w:spacing w:after="40"/>
        <w:ind w:left="227"/>
      </w:pPr>
      <w:r>
        <w:rPr>
          <w:rFonts w:ascii="Times New Roman" w:hAnsi="Times New Roman"/>
          <w:color w:val="555555"/>
          <w:sz w:val="18"/>
        </w:rPr>
        <w:t>сына  получив  супругов  стал  радостным  ум</w:t>
      </w:r>
    </w:p>
    <w:p>
      <w:pPr>
        <w:keepNext/>
        <w:spacing w:after="0"/>
        <w:ind w:left="227"/>
      </w:pPr>
      <w:r>
        <w:rPr>
          <w:rFonts w:ascii="Times New Roman" w:hAnsi="Times New Roman"/>
          <w:i/>
          <w:sz w:val="20"/>
        </w:rPr>
        <w:t>виш́еш̣е севана каре говинда-чаран̣а</w:t>
      </w:r>
    </w:p>
    <w:p>
      <w:pPr>
        <w:keepNext/>
        <w:spacing w:after="40"/>
        <w:ind w:left="227"/>
      </w:pPr>
      <w:r>
        <w:rPr>
          <w:rFonts w:ascii="Times New Roman" w:hAnsi="Times New Roman"/>
          <w:color w:val="555555"/>
          <w:sz w:val="18"/>
        </w:rPr>
        <w:t>усердное  служение совершают  Говинды  стопам</w:t>
      </w:r>
    </w:p>
    <w:p>
      <w:pPr>
        <w:spacing w:before="60"/>
        <w:jc w:val="both"/>
      </w:pPr>
      <w:r>
        <w:rPr>
          <w:b/>
        </w:rPr>
        <w:t xml:space="preserve">79 </w:t>
      </w:r>
      <w:r>
        <w:rPr>
          <w:rFonts w:ascii="Times New Roman" w:hAnsi="Times New Roman"/>
        </w:rPr>
        <w:t>Рождение сына даровало счастье Джаганнатхе Мишре и Шачимате. И они ещё усерднее стали служить лотосным стопам Господа Говинды.</w:t>
      </w:r>
    </w:p>
    <w:p>
      <w:pPr>
        <w:keepNext/>
        <w:spacing w:before="160"/>
        <w:jc w:val="center"/>
      </w:pPr>
      <w:r>
        <w:rPr>
          <w:rFonts w:ascii="Times New Roman" w:hAnsi="Times New Roman"/>
          <w:i/>
          <w:sz w:val="21"/>
        </w:rPr>
        <w:t>За 13 месяцев до Своего явления Кришна входит в лоно Шачи —</w:t>
      </w:r>
    </w:p>
    <w:p>
      <w:pPr>
        <w:keepNext/>
        <w:jc w:val="center"/>
      </w:pPr>
      <w:r>
        <w:rPr>
          <w:rFonts w:ascii="Nirmala UI" w:hAnsi="Nirmala UI" w:cs="Nirmala UI"/>
          <w:sz w:val="24"/>
          <w:szCs w:val="24"/>
        </w:rPr>
        <w:t>চৌদ্দশত ছয় শকে শেষ মাঘ-মাসে ৷</w:t>
        <w:br/>
      </w:r>
      <w:r>
        <w:rPr>
          <w:rFonts w:ascii="Nirmala UI" w:hAnsi="Nirmala UI" w:cs="Nirmala UI"/>
          <w:sz w:val="24"/>
          <w:szCs w:val="24"/>
        </w:rPr>
        <w:t>জগন্নাথ-শচীর দেহে কৃষ্ণের প্রবেশে ॥ ৮০ ॥</w:t>
      </w:r>
    </w:p>
    <w:p>
      <w:pPr>
        <w:keepNext/>
        <w:spacing w:after="0"/>
        <w:ind w:left="227"/>
      </w:pPr>
      <w:r>
        <w:rPr>
          <w:rFonts w:ascii="Times New Roman" w:hAnsi="Times New Roman"/>
          <w:i/>
          <w:sz w:val="20"/>
        </w:rPr>
        <w:t>чаудда-ш́ата чхайа ш́аке ш́еш̣а ма̄гха-ма̄се</w:t>
      </w:r>
    </w:p>
    <w:p>
      <w:pPr>
        <w:keepNext/>
        <w:spacing w:after="40"/>
        <w:ind w:left="227"/>
      </w:pPr>
      <w:r>
        <w:rPr>
          <w:rFonts w:ascii="Times New Roman" w:hAnsi="Times New Roman"/>
          <w:color w:val="555555"/>
          <w:sz w:val="18"/>
        </w:rPr>
        <w:t>14  сотен  шестом  эры Шакабды последнем магха-месяце</w:t>
      </w:r>
    </w:p>
    <w:p>
      <w:pPr>
        <w:keepNext/>
        <w:spacing w:after="0"/>
        <w:ind w:left="227"/>
      </w:pPr>
      <w:r>
        <w:rPr>
          <w:rFonts w:ascii="Times New Roman" w:hAnsi="Times New Roman"/>
          <w:i/>
          <w:sz w:val="20"/>
        </w:rPr>
        <w:t>джаганна̄тха-ш́ачӣра дехе кр̣ш̣н̣ера правеш́е</w:t>
      </w:r>
    </w:p>
    <w:p>
      <w:pPr>
        <w:keepNext/>
        <w:spacing w:after="40"/>
        <w:ind w:left="227"/>
      </w:pPr>
      <w:r>
        <w:rPr>
          <w:rFonts w:ascii="Times New Roman" w:hAnsi="Times New Roman"/>
          <w:color w:val="555555"/>
          <w:sz w:val="18"/>
        </w:rPr>
        <w:t>Джаганнатхи  Шачи  в тела  Кришны  вхождением</w:t>
      </w:r>
    </w:p>
    <w:p>
      <w:pPr>
        <w:spacing w:before="60"/>
        <w:jc w:val="both"/>
      </w:pPr>
      <w:r>
        <w:rPr>
          <w:b/>
        </w:rPr>
        <w:t xml:space="preserve">80 </w:t>
      </w:r>
      <w:r>
        <w:rPr>
          <w:rFonts w:ascii="Times New Roman" w:hAnsi="Times New Roman"/>
        </w:rPr>
        <w:t>И в январе 1485 года (в месяц магха 1406 года) в тела Шачиматы и Джаганнатха Мишры вошёл Сам Господь Кришна.</w:t>
      </w:r>
    </w:p>
    <w:p>
      <w:pPr>
        <w:keepNext/>
        <w:spacing w:before="160"/>
        <w:jc w:val="center"/>
      </w:pPr>
      <w:r>
        <w:rPr>
          <w:rFonts w:ascii="Times New Roman" w:hAnsi="Times New Roman"/>
          <w:i/>
          <w:sz w:val="21"/>
        </w:rPr>
        <w:t>Мишра изумлён, видя, как неземным образом изменилась Шачи, —</w:t>
      </w:r>
    </w:p>
    <w:p>
      <w:pPr>
        <w:keepNext/>
        <w:jc w:val="center"/>
      </w:pPr>
      <w:r>
        <w:rPr>
          <w:rFonts w:ascii="Nirmala UI" w:hAnsi="Nirmala UI" w:cs="Nirmala UI"/>
          <w:sz w:val="24"/>
          <w:szCs w:val="24"/>
        </w:rPr>
        <w:t>মিশ্র কহে শচী-স্থানে, — দেখি অন্য রীত ৷</w:t>
        <w:br/>
      </w:r>
      <w:r>
        <w:rPr>
          <w:rFonts w:ascii="Nirmala UI" w:hAnsi="Nirmala UI" w:cs="Nirmala UI"/>
          <w:sz w:val="24"/>
          <w:szCs w:val="24"/>
        </w:rPr>
        <w:t>জ্যোতির্ম্ময় দেহ, গেহ লক্ষ্মী-অধিষ্ঠিত ॥ ৮১ ॥</w:t>
      </w:r>
    </w:p>
    <w:p>
      <w:pPr>
        <w:keepNext/>
        <w:spacing w:after="0"/>
        <w:ind w:left="227"/>
      </w:pPr>
      <w:r>
        <w:rPr>
          <w:rFonts w:ascii="Times New Roman" w:hAnsi="Times New Roman"/>
          <w:i/>
          <w:sz w:val="20"/>
        </w:rPr>
        <w:t>миш́ра кахе ш́ачӣ-стха̄не, — декхи анйа рӣта</w:t>
      </w:r>
    </w:p>
    <w:p>
      <w:pPr>
        <w:keepNext/>
        <w:spacing w:after="40"/>
        <w:ind w:left="227"/>
      </w:pPr>
      <w:r>
        <w:rPr>
          <w:rFonts w:ascii="Times New Roman" w:hAnsi="Times New Roman"/>
          <w:color w:val="555555"/>
          <w:sz w:val="18"/>
        </w:rPr>
        <w:t>Мишра сказал Шачи в присутствии — вижу необычайное поведение</w:t>
      </w:r>
    </w:p>
    <w:p>
      <w:pPr>
        <w:keepNext/>
        <w:spacing w:after="0"/>
        <w:ind w:left="227"/>
      </w:pPr>
      <w:r>
        <w:rPr>
          <w:rFonts w:ascii="Times New Roman" w:hAnsi="Times New Roman"/>
          <w:i/>
          <w:sz w:val="20"/>
        </w:rPr>
        <w:t>джйотирмайа деха, геха лакш̣мӣ-адхиш̣т̣хита</w:t>
      </w:r>
    </w:p>
    <w:p>
      <w:pPr>
        <w:keepNext/>
        <w:spacing w:after="40"/>
        <w:ind w:left="227"/>
      </w:pPr>
      <w:r>
        <w:rPr>
          <w:rFonts w:ascii="Times New Roman" w:hAnsi="Times New Roman"/>
          <w:color w:val="555555"/>
          <w:sz w:val="18"/>
        </w:rPr>
        <w:t>сияющее  тело,  дома  лакшми  пребывает</w:t>
      </w:r>
    </w:p>
    <w:p>
      <w:pPr>
        <w:spacing w:before="60"/>
        <w:jc w:val="both"/>
      </w:pPr>
      <w:r>
        <w:rPr>
          <w:b/>
        </w:rPr>
        <w:t xml:space="preserve">81 </w:t>
      </w:r>
      <w:r>
        <w:rPr>
          <w:rFonts w:ascii="Times New Roman" w:hAnsi="Times New Roman"/>
        </w:rPr>
        <w:t>Однажды Джаганнатха Мишра сказал Шачидеви: «Я стал свидетелем поразительного чуда! Твой облик излучает такое сияние, словно в нашем доме поселилась сама богиня Лакшми.</w:t>
      </w:r>
    </w:p>
    <w:p>
      <w:pPr>
        <w:keepNext/>
        <w:spacing w:before="160"/>
        <w:jc w:val="center"/>
      </w:pPr>
      <w:r>
        <w:rPr>
          <w:rFonts w:ascii="Nirmala UI" w:hAnsi="Nirmala UI" w:cs="Nirmala UI"/>
          <w:sz w:val="24"/>
          <w:szCs w:val="24"/>
        </w:rPr>
        <w:t>যাঁহা তাঁহা সর্ব্বলোক করয়ে সম্মান ৷</w:t>
        <w:br/>
      </w:r>
      <w:r>
        <w:rPr>
          <w:rFonts w:ascii="Nirmala UI" w:hAnsi="Nirmala UI" w:cs="Nirmala UI"/>
          <w:sz w:val="24"/>
          <w:szCs w:val="24"/>
        </w:rPr>
        <w:t>ঘরে পাঠাইয়া দেয় ধন, বস্ত্র, ধান ॥ ৮২ ॥</w:t>
      </w:r>
    </w:p>
    <w:p>
      <w:pPr>
        <w:keepNext/>
        <w:spacing w:after="0"/>
        <w:ind w:left="227"/>
      </w:pPr>
      <w:r>
        <w:rPr>
          <w:rFonts w:ascii="Times New Roman" w:hAnsi="Times New Roman"/>
          <w:i/>
          <w:sz w:val="20"/>
        </w:rPr>
        <w:t>йа̄̐ха̄ та̄̐ха̄ сарва-лока карайе самма̄на</w:t>
      </w:r>
    </w:p>
    <w:p>
      <w:pPr>
        <w:keepNext/>
        <w:spacing w:after="40"/>
        <w:ind w:left="227"/>
      </w:pPr>
      <w:r>
        <w:rPr>
          <w:rFonts w:ascii="Times New Roman" w:hAnsi="Times New Roman"/>
          <w:color w:val="555555"/>
          <w:sz w:val="18"/>
        </w:rPr>
        <w:t>везде  всюду  все  люди  выражают  почтение</w:t>
      </w:r>
    </w:p>
    <w:p>
      <w:pPr>
        <w:keepNext/>
        <w:spacing w:after="0"/>
        <w:ind w:left="227"/>
      </w:pPr>
      <w:r>
        <w:rPr>
          <w:rFonts w:ascii="Times New Roman" w:hAnsi="Times New Roman"/>
          <w:i/>
          <w:sz w:val="20"/>
        </w:rPr>
        <w:t>гхаре па̄т̣ха̄ийа̄ дейа дхана, вастра, дха̄на</w:t>
      </w:r>
    </w:p>
    <w:p>
      <w:pPr>
        <w:keepNext/>
        <w:spacing w:after="40"/>
        <w:ind w:left="227"/>
      </w:pPr>
      <w:r>
        <w:rPr>
          <w:rFonts w:ascii="Times New Roman" w:hAnsi="Times New Roman"/>
          <w:color w:val="555555"/>
          <w:sz w:val="18"/>
        </w:rPr>
        <w:t>в дом  посылая  дарят  богатства,  одежду,  рис</w:t>
      </w:r>
    </w:p>
    <w:p>
      <w:pPr>
        <w:spacing w:before="60"/>
        <w:jc w:val="both"/>
      </w:pPr>
      <w:r>
        <w:rPr>
          <w:b/>
        </w:rPr>
        <w:t xml:space="preserve">82 </w:t>
      </w:r>
      <w:r>
        <w:rPr>
          <w:rFonts w:ascii="Times New Roman" w:hAnsi="Times New Roman"/>
        </w:rPr>
        <w:t>Везде, куда бы я ни пошел, люди выражают мне почтение и сами дарят мне богатства, одежды, рис и много всего другого».</w:t>
      </w:r>
    </w:p>
    <w:p>
      <w:pPr>
        <w:keepNext/>
        <w:spacing w:before="160"/>
        <w:jc w:val="center"/>
      </w:pPr>
      <w:r>
        <w:rPr>
          <w:rFonts w:ascii="Times New Roman" w:hAnsi="Times New Roman"/>
          <w:i/>
          <w:sz w:val="21"/>
        </w:rPr>
        <w:t>Шачи изумлена, видя, как боги возносят молитвы, —</w:t>
      </w:r>
    </w:p>
    <w:p>
      <w:pPr>
        <w:keepNext/>
        <w:jc w:val="center"/>
      </w:pPr>
      <w:r>
        <w:rPr>
          <w:rFonts w:ascii="Nirmala UI" w:hAnsi="Nirmala UI" w:cs="Nirmala UI"/>
          <w:sz w:val="24"/>
          <w:szCs w:val="24"/>
        </w:rPr>
        <w:t>শচী কহে, — মুঞি দেখোঁ আকাশ-উপরে ৷</w:t>
        <w:br/>
      </w:r>
      <w:r>
        <w:rPr>
          <w:rFonts w:ascii="Nirmala UI" w:hAnsi="Nirmala UI" w:cs="Nirmala UI"/>
          <w:sz w:val="24"/>
          <w:szCs w:val="24"/>
        </w:rPr>
        <w:t>দিব্যমূর্ত্তি লোক আসি’ স্তুতি হেন করে ॥ ৮৩ ॥</w:t>
      </w:r>
    </w:p>
    <w:p>
      <w:pPr>
        <w:keepNext/>
        <w:spacing w:after="0"/>
        <w:ind w:left="227"/>
      </w:pPr>
      <w:r>
        <w:rPr>
          <w:rFonts w:ascii="Times New Roman" w:hAnsi="Times New Roman"/>
          <w:i/>
          <w:sz w:val="20"/>
        </w:rPr>
        <w:t>ш́ачӣ кахе, — мун̃и декхо̐ а̄ка̄ш́а-упаре</w:t>
      </w:r>
    </w:p>
    <w:p>
      <w:pPr>
        <w:keepNext/>
        <w:spacing w:after="40"/>
        <w:ind w:left="227"/>
      </w:pPr>
      <w:r>
        <w:rPr>
          <w:rFonts w:ascii="Times New Roman" w:hAnsi="Times New Roman"/>
          <w:color w:val="555555"/>
          <w:sz w:val="18"/>
        </w:rPr>
        <w:t>Шачи  ответила  —  я  вижу  в небе</w:t>
      </w:r>
    </w:p>
    <w:p>
      <w:pPr>
        <w:keepNext/>
        <w:spacing w:after="0"/>
        <w:ind w:left="227"/>
      </w:pPr>
      <w:r>
        <w:rPr>
          <w:rFonts w:ascii="Times New Roman" w:hAnsi="Times New Roman"/>
          <w:i/>
          <w:sz w:val="20"/>
        </w:rPr>
        <w:t>дивйа-мӯрти лока а̄си’ стути хена каре</w:t>
      </w:r>
    </w:p>
    <w:p>
      <w:pPr>
        <w:keepNext/>
        <w:spacing w:after="40"/>
        <w:ind w:left="227"/>
      </w:pPr>
      <w:r>
        <w:rPr>
          <w:rFonts w:ascii="Times New Roman" w:hAnsi="Times New Roman"/>
          <w:color w:val="555555"/>
          <w:sz w:val="18"/>
        </w:rPr>
        <w:t>божественные образы людей появились молитвы возносят</w:t>
      </w:r>
    </w:p>
    <w:p>
      <w:pPr>
        <w:spacing w:before="60"/>
        <w:jc w:val="both"/>
      </w:pPr>
      <w:r>
        <w:rPr>
          <w:b/>
        </w:rPr>
        <w:t xml:space="preserve">83 </w:t>
      </w:r>
      <w:r>
        <w:rPr>
          <w:rFonts w:ascii="Times New Roman" w:hAnsi="Times New Roman"/>
        </w:rPr>
        <w:t>Ответила Шачидеви: «Я тоже вижу в небе образы божественных существ, возносящих молитвы».</w:t>
      </w:r>
    </w:p>
    <w:p>
      <w:pPr>
        <w:keepNext/>
        <w:spacing w:before="160"/>
        <w:jc w:val="center"/>
      </w:pPr>
      <w:r>
        <w:rPr>
          <w:rFonts w:ascii="Times New Roman" w:hAnsi="Times New Roman"/>
          <w:i/>
          <w:sz w:val="21"/>
        </w:rPr>
        <w:t>Кришна входит сначала в сердце Мишры, а затем в сердце Шачи —</w:t>
      </w:r>
    </w:p>
    <w:p>
      <w:pPr>
        <w:keepNext/>
        <w:jc w:val="center"/>
      </w:pPr>
      <w:r>
        <w:rPr>
          <w:rFonts w:ascii="Nirmala UI" w:hAnsi="Nirmala UI" w:cs="Nirmala UI"/>
          <w:sz w:val="24"/>
          <w:szCs w:val="24"/>
        </w:rPr>
        <w:t>জগন্নাথ মিশ্র কহে, — স্বপ্ন যে দেখিল ৷</w:t>
        <w:br/>
      </w:r>
      <w:r>
        <w:rPr>
          <w:rFonts w:ascii="Nirmala UI" w:hAnsi="Nirmala UI" w:cs="Nirmala UI"/>
          <w:sz w:val="24"/>
          <w:szCs w:val="24"/>
        </w:rPr>
        <w:t>জ্যোতির্ম্ময়-ধাম মোর হৃদয়ে পশিল ॥ ৮৪ ॥</w:t>
      </w:r>
    </w:p>
    <w:p>
      <w:pPr>
        <w:keepNext/>
        <w:spacing w:after="0"/>
        <w:ind w:left="227"/>
      </w:pPr>
      <w:r>
        <w:rPr>
          <w:rFonts w:ascii="Times New Roman" w:hAnsi="Times New Roman"/>
          <w:i/>
          <w:sz w:val="20"/>
        </w:rPr>
        <w:t>джаганна̄тха миш́ра кахе, — свапна йе декхила</w:t>
      </w:r>
    </w:p>
    <w:p>
      <w:pPr>
        <w:keepNext/>
        <w:spacing w:after="40"/>
        <w:ind w:left="227"/>
      </w:pPr>
      <w:r>
        <w:rPr>
          <w:rFonts w:ascii="Times New Roman" w:hAnsi="Times New Roman"/>
          <w:color w:val="555555"/>
          <w:sz w:val="18"/>
        </w:rPr>
        <w:t>Джаганнатха  Мишра  сказал  —  сон  такой  видел</w:t>
      </w:r>
    </w:p>
    <w:p>
      <w:pPr>
        <w:keepNext/>
        <w:spacing w:after="0"/>
        <w:ind w:left="227"/>
      </w:pPr>
      <w:r>
        <w:rPr>
          <w:rFonts w:ascii="Times New Roman" w:hAnsi="Times New Roman"/>
          <w:i/>
          <w:sz w:val="20"/>
        </w:rPr>
        <w:t>джйотирмайа-дха̄ма мора хр̣дайе паш́ила</w:t>
      </w:r>
    </w:p>
    <w:p>
      <w:pPr>
        <w:keepNext/>
        <w:spacing w:after="40"/>
        <w:ind w:left="227"/>
      </w:pPr>
      <w:r>
        <w:rPr>
          <w:rFonts w:ascii="Times New Roman" w:hAnsi="Times New Roman"/>
          <w:color w:val="555555"/>
          <w:sz w:val="18"/>
        </w:rPr>
        <w:t>лучезарная  обитель  моё  сердце  вошла</w:t>
      </w:r>
    </w:p>
    <w:p>
      <w:pPr>
        <w:spacing w:before="60"/>
        <w:jc w:val="both"/>
      </w:pPr>
      <w:r>
        <w:rPr>
          <w:b/>
        </w:rPr>
        <w:t xml:space="preserve">84 </w:t>
      </w:r>
      <w:r>
        <w:rPr>
          <w:rFonts w:ascii="Times New Roman" w:hAnsi="Times New Roman"/>
        </w:rPr>
        <w:t>Ответил на это Мишра: «Я во сне увидел, как лучезарная обитель Бога проникла в моё сердце.</w:t>
      </w:r>
    </w:p>
    <w:p>
      <w:pPr>
        <w:keepNext/>
        <w:spacing w:before="160"/>
        <w:jc w:val="center"/>
      </w:pPr>
      <w:r>
        <w:rPr>
          <w:rFonts w:ascii="Times New Roman" w:hAnsi="Times New Roman"/>
          <w:i/>
          <w:sz w:val="21"/>
        </w:rPr>
        <w:t>Они предчувствуют явление некой великой личности —</w:t>
      </w:r>
    </w:p>
    <w:p>
      <w:pPr>
        <w:keepNext/>
        <w:jc w:val="center"/>
      </w:pPr>
      <w:r>
        <w:rPr>
          <w:rFonts w:ascii="Nirmala UI" w:hAnsi="Nirmala UI" w:cs="Nirmala UI"/>
          <w:sz w:val="24"/>
          <w:szCs w:val="24"/>
        </w:rPr>
        <w:t>আমার হৃদয় হৈতে গেলা তোমার হৃদয়ে ৷</w:t>
        <w:br/>
      </w:r>
      <w:r>
        <w:rPr>
          <w:rFonts w:ascii="Nirmala UI" w:hAnsi="Nirmala UI" w:cs="Nirmala UI"/>
          <w:sz w:val="24"/>
          <w:szCs w:val="24"/>
        </w:rPr>
        <w:t>হেন বুঝি, জন্মিবেন কোন মহাশয়ে ॥ ৮৫ ॥</w:t>
      </w:r>
    </w:p>
    <w:p>
      <w:pPr>
        <w:keepNext/>
        <w:spacing w:after="0"/>
        <w:ind w:left="227"/>
      </w:pPr>
      <w:r>
        <w:rPr>
          <w:rFonts w:ascii="Times New Roman" w:hAnsi="Times New Roman"/>
          <w:i/>
          <w:sz w:val="20"/>
        </w:rPr>
        <w:t>а̄ма̄ра хр̣дайа хаите тома̄ра хр̣дайе</w:t>
      </w:r>
    </w:p>
    <w:p>
      <w:pPr>
        <w:keepNext/>
        <w:spacing w:after="40"/>
        <w:ind w:left="227"/>
      </w:pPr>
      <w:r>
        <w:rPr>
          <w:rFonts w:ascii="Times New Roman" w:hAnsi="Times New Roman"/>
          <w:color w:val="555555"/>
          <w:sz w:val="18"/>
        </w:rPr>
        <w:t>моего  сердца  из  в твоё  сердце</w:t>
      </w:r>
    </w:p>
    <w:p>
      <w:pPr>
        <w:keepNext/>
        <w:spacing w:after="0"/>
        <w:ind w:left="227"/>
      </w:pPr>
      <w:r>
        <w:rPr>
          <w:rFonts w:ascii="Times New Roman" w:hAnsi="Times New Roman"/>
          <w:i/>
          <w:sz w:val="20"/>
        </w:rPr>
        <w:t>хена буджхи, джанмибена кона маха̄ш́айе</w:t>
      </w:r>
    </w:p>
    <w:p>
      <w:pPr>
        <w:keepNext/>
        <w:spacing w:after="40"/>
        <w:ind w:left="227"/>
      </w:pPr>
      <w:r>
        <w:rPr>
          <w:rFonts w:ascii="Times New Roman" w:hAnsi="Times New Roman"/>
          <w:color w:val="555555"/>
          <w:sz w:val="18"/>
        </w:rPr>
        <w:t>из этого заключаю,  родится  некая  великая душа</w:t>
      </w:r>
    </w:p>
    <w:p>
      <w:pPr>
        <w:spacing w:before="60"/>
        <w:jc w:val="both"/>
      </w:pPr>
      <w:r>
        <w:rPr>
          <w:b/>
        </w:rPr>
        <w:t xml:space="preserve">85 </w:t>
      </w:r>
      <w:r>
        <w:rPr>
          <w:rFonts w:ascii="Times New Roman" w:hAnsi="Times New Roman"/>
        </w:rPr>
        <w:t>Из моего сердца она проникла в твоё. Тогда я понял, что вскоре родится великая душа».</w:t>
      </w:r>
    </w:p>
    <w:p>
      <w:pPr>
        <w:keepNext/>
        <w:spacing w:before="160"/>
        <w:jc w:val="center"/>
      </w:pPr>
      <w:r>
        <w:rPr>
          <w:rFonts w:ascii="Times New Roman" w:hAnsi="Times New Roman"/>
          <w:i/>
          <w:sz w:val="21"/>
        </w:rPr>
        <w:t>Оба с особым усердием служат Нараяне —</w:t>
      </w:r>
    </w:p>
    <w:p>
      <w:pPr>
        <w:keepNext/>
        <w:jc w:val="center"/>
      </w:pPr>
      <w:r>
        <w:rPr>
          <w:rFonts w:ascii="Nirmala UI" w:hAnsi="Nirmala UI" w:cs="Nirmala UI"/>
          <w:sz w:val="24"/>
          <w:szCs w:val="24"/>
        </w:rPr>
        <w:t>এত বলি’ দুঁহে রহে হরষিত হঞা ৷</w:t>
        <w:br/>
      </w:r>
      <w:r>
        <w:rPr>
          <w:rFonts w:ascii="Nirmala UI" w:hAnsi="Nirmala UI" w:cs="Nirmala UI"/>
          <w:sz w:val="24"/>
          <w:szCs w:val="24"/>
        </w:rPr>
        <w:t>শালগ্রাম সেবা করে বিশেষ করিয়া ॥ ৮৬ ॥</w:t>
      </w:r>
    </w:p>
    <w:p>
      <w:pPr>
        <w:keepNext/>
        <w:spacing w:after="0"/>
        <w:ind w:left="227"/>
      </w:pPr>
      <w:r>
        <w:rPr>
          <w:rFonts w:ascii="Times New Roman" w:hAnsi="Times New Roman"/>
          <w:i/>
          <w:sz w:val="20"/>
        </w:rPr>
        <w:t>эта бали’ ду̐хе рахе хараш̣ита хан̃а̄</w:t>
      </w:r>
    </w:p>
    <w:p>
      <w:pPr>
        <w:keepNext/>
        <w:spacing w:after="40"/>
        <w:ind w:left="227"/>
      </w:pPr>
      <w:r>
        <w:rPr>
          <w:rFonts w:ascii="Times New Roman" w:hAnsi="Times New Roman"/>
          <w:color w:val="555555"/>
          <w:sz w:val="18"/>
        </w:rPr>
        <w:t>это сказав оба оставались  радостными становясь</w:t>
      </w:r>
    </w:p>
    <w:p>
      <w:pPr>
        <w:keepNext/>
        <w:spacing w:after="0"/>
        <w:ind w:left="227"/>
      </w:pPr>
      <w:r>
        <w:rPr>
          <w:rFonts w:ascii="Times New Roman" w:hAnsi="Times New Roman"/>
          <w:i/>
          <w:sz w:val="20"/>
        </w:rPr>
        <w:t>ш́а̄лагра̄ма сева̄ каре виш́еш̣а карийа̄</w:t>
      </w:r>
    </w:p>
    <w:p>
      <w:pPr>
        <w:keepNext/>
        <w:spacing w:after="40"/>
        <w:ind w:left="227"/>
      </w:pPr>
      <w:r>
        <w:rPr>
          <w:rFonts w:ascii="Times New Roman" w:hAnsi="Times New Roman"/>
          <w:color w:val="555555"/>
          <w:sz w:val="18"/>
        </w:rPr>
        <w:t>Нарайяне-шиле служение совершали особое делали</w:t>
      </w:r>
    </w:p>
    <w:p>
      <w:pPr>
        <w:spacing w:before="60"/>
        <w:jc w:val="both"/>
      </w:pPr>
      <w:r>
        <w:rPr>
          <w:b/>
        </w:rPr>
        <w:t xml:space="preserve">86 </w:t>
      </w:r>
      <w:r>
        <w:rPr>
          <w:rFonts w:ascii="Times New Roman" w:hAnsi="Times New Roman"/>
        </w:rPr>
        <w:t>Эта беседа принесла им большую радость. И они вместе стали совершать особое служение Нарайяне, присутствующему в их доме как шалаграма-шила.</w:t>
      </w:r>
    </w:p>
    <w:p>
      <w:pPr>
        <w:jc w:val="both"/>
      </w:pPr>
      <w:r>
        <w:rPr>
          <w:b/>
          <w:i/>
          <w:sz w:val="20"/>
        </w:rPr>
        <w:t xml:space="preserve">Анубхашья. </w:t>
      </w:r>
      <w:r>
        <w:rPr>
          <w:rFonts w:ascii="Times New Roman" w:hAnsi="Times New Roman"/>
          <w:sz w:val="20"/>
        </w:rPr>
        <w:t>Вывод таков. Джаганнатха и Шачи — вечно совершенные (нитья-сиддха), поэтому их сердца и тела состоят из чистой благости (шуддха-саттвы) и вовсе не похожи на тела обычных мирских джив. Чистая благость (вишуддха-саттва) зовётся «Васудевой»; именно в Васудеве и проявляется Васудева, наслаждающийся духовными играми (см. «Виврити» в “Гаудия-бхашье” к “Шримад-Бхагаватам”, 4.3.23). Союз Шри Джаганнатхи и Шачидеви и зачатие у Шачидеви не были похожи на любовные забавы и беременность мужчин и женщин с мирскими телами из крови и плоти, поглощённых услаждением материальных чувств. Поэтому даже мысленно думать так — оскорбление. Кто поразмыслит сердцем, обращённым к служению Бхагавану, тот постигнет величие немирского лона Шри Шачидеви, которая вся состоит из чистой благости. В “Шримад-Бхагаватам” (10.2.16) сказано: “Бхагаван, Душа вселенной, избавляющий Своих преданных от страха, Своей частью вошёл в ум Анакадундубхи”. Шридхара Свами поясняет: “«Вошёл в ум» — проявился в уме; смысл в том, что Он не связан с элементами тела (дхату), как дживы”. В этой связи см. также “Шримад-Бхагаватам”, 10.2.18 и 19.</w:t>
      </w:r>
    </w:p>
    <w:p>
      <w:pPr>
        <w:jc w:val="both"/>
      </w:pPr>
      <w:r>
        <w:rPr>
          <w:rFonts w:ascii="Times New Roman" w:hAnsi="Times New Roman"/>
          <w:sz w:val="20"/>
        </w:rPr>
        <w:t>Об этом же — смысловой перевод шлок 160–165 из раздела о проявлении явленных игр в “Лагху-бхагаватамрите” Шри Рупы Госвами Прабху. Слова “Шримад-Бхагаватам” (10.2.16) «Своей частью вошёл в ум Анакадундубхи» означают, что Кришна сначала проявился в сердце Анакадундубхи. Затем из сердца Анакадундубхи Он проявился в сердце Деваки. Лелеемый нектаром любовного блаженства — родительской любовью Деваки, — Шри Кришна рос в её сердце всё больше и больше, как растущая луна. Потом Шри Кришна скрылся из сердца Деваки и явился на её ложе в родильной комнате темницы Камсы. Деваки и другие, во власти йогамайи, подумали тогда, что дитя родилось обычным путём, легко и благополучно. Такие человекоподобные, но немирские чувства преданного и Бхагавана, в высшей степени отрадные, служат чудеснейшим духовным играм. Они приводят в замешательство даже великих мудрецов, заворожённых майей, и доказывают, что Матхура-дхама выше даже Паравьомы-Вайкунтхи. Так Шри Кришна вечно пребывает вечным сыном вечной Яшоды и так же наслаждается играми и в бесконечной непроявленной лиле. Шри Лила-Пурушоттама Шри Кришна вечно играет во Врадже, радуясь таким играм: они дарят блаженство Его самым дорогим преданным и изумляют Его Самого. Подчиняясь немирской родительской любви немирских Нанды и Яшоды — любви, которой нет ни равной, ни высшей, — Бхагаван вечно считает Себя их вечным сыном. В Десятой песни (10.5.1): “Когда у великодушного Нанды родился сын, он очень обрадовался”. В той же Десятой песни (10.6.43): “Щедрый сердцем Нанда, вернувшись из чужих краёв, взял на руки своего сына Кришну, понюхал Его голову и преисполнился высшего блаженства”. И ещё (10.9.21): “Этот Бхагаван Шри Кришна, сын пастушки, так легко доступный преданным, никогда не бывает легко достижим для тех, кто считает себя телом, для подвижников или для гьяни, созерцающих атму”.</w:t>
      </w:r>
    </w:p>
    <w:p>
      <w:pPr>
        <w:jc w:val="both"/>
      </w:pPr>
      <w:r>
        <w:rPr>
          <w:rFonts w:ascii="Times New Roman" w:hAnsi="Times New Roman"/>
          <w:sz w:val="20"/>
        </w:rPr>
        <w:t>Шрипада Баладева Видьябхушана пишет: “Эта [часть], соединившись с Кришной — Самим Бхагаваном в Его облике, который пребывал в сердце Анакадундубхи, — проявляется в сердце Деваки. Ибо Шри Шука говорит: «И тогда богиня (“то есть состоящая из чистой благости”, — Свамипада) хранила в уме часть Ачьюты — благо для мира, Душу всего, Самость, — вложенную в неё (“должным образом вложенную, то есть переданную через посвящение по правилам”, — Свамипада) сыном Шуры, как восток хранит отрадную луну» (Шримад-Бхагаватам, 10.2.18). Хотя сказано «в сердце Деваки», следует понимать, что Он находился в её лоне, — об этом говорят молитвы богов: «К счастью, о мать, в твоём лоне — Высшая Личность» (Шримад-Бхагаватам, 10.2.41). *** И в разделе о рождении: «В Деваки, чей облик божествен, явился Вишну, пребывающий в сердцах всех, — словно полная луна на востоке» (Шримад-Бхагаватам, 10.3.8)”.</w:t>
      </w:r>
    </w:p>
    <w:p>
      <w:pPr>
        <w:jc w:val="both"/>
      </w:pPr>
      <w:r>
        <w:rPr>
          <w:rFonts w:ascii="Times New Roman" w:hAnsi="Times New Roman"/>
          <w:sz w:val="20"/>
        </w:rPr>
        <w:t>«И тогда, как восток являет восход луны, так Деваки, вся из чистой благости, получив от Шурасены (Васудевы) посвящение в мантру Кришны, хранила в сердце Шри Ачьюту — благо для мира, Душу всего и Высшую Душу». Из этих слов “Бхагаватам” известно, что Сам Бхагаван из сердца Анакадундубхи (Васудевы) проявился в сердце Деваки. Хотя здесь сказано «в сердце Деваки», под этим надо понимать, что Он был в лоне Деваки: ведь в “Бхагаватам” есть молитва богов: «О мать, в твоём чреве (лоне) пребывает Высшая Личность». И в разделе о рождении Бхагавана особо следует отметить слова “Бхагаватам”: «Как полная луна восходит на востоке, так Вишну, пребывающий в сердцах всех, явился в сердце Деваки».</w:t>
      </w:r>
    </w:p>
    <w:p>
      <w:pPr>
        <w:jc w:val="both"/>
      </w:pPr>
      <w:r>
        <w:rPr>
          <w:rFonts w:ascii="Times New Roman" w:hAnsi="Times New Roman"/>
          <w:sz w:val="20"/>
        </w:rPr>
        <w:t>Здесь, в словах «и они ещё усерднее стали служить лотосным стопам Господа Говинды» (Ади 13.79), надо понимать, что Шри Гаурасундара явился в сердцах Мишры и Шачи, всегда погружённых в служение стопам Говинды.</w:t>
      </w:r>
    </w:p>
    <w:p>
      <w:pPr>
        <w:keepNext/>
        <w:spacing w:before="160"/>
        <w:jc w:val="center"/>
      </w:pPr>
      <w:r>
        <w:rPr>
          <w:rFonts w:ascii="Times New Roman" w:hAnsi="Times New Roman"/>
          <w:i/>
          <w:sz w:val="21"/>
        </w:rPr>
        <w:t>Даже через 13 месяцев нет признаков того, что Он нисойдёт, —</w:t>
      </w:r>
    </w:p>
    <w:p>
      <w:pPr>
        <w:keepNext/>
        <w:jc w:val="center"/>
      </w:pPr>
      <w:r>
        <w:rPr>
          <w:rFonts w:ascii="Nirmala UI" w:hAnsi="Nirmala UI" w:cs="Nirmala UI"/>
          <w:sz w:val="24"/>
          <w:szCs w:val="24"/>
        </w:rPr>
        <w:t>হৈতে হৈতে হৈল গর্ভ ত্রয়োদশ মাস ৷</w:t>
        <w:br/>
      </w:r>
      <w:r>
        <w:rPr>
          <w:rFonts w:ascii="Nirmala UI" w:hAnsi="Nirmala UI" w:cs="Nirmala UI"/>
          <w:sz w:val="24"/>
          <w:szCs w:val="24"/>
        </w:rPr>
        <w:t>তথাপি ভূমিষ্ঠ নহে, — মিশ্রের হৈল ত্রাস ॥ ৮৭ ॥</w:t>
      </w:r>
    </w:p>
    <w:p>
      <w:pPr>
        <w:keepNext/>
        <w:spacing w:after="0"/>
        <w:ind w:left="227"/>
      </w:pPr>
      <w:r>
        <w:rPr>
          <w:rFonts w:ascii="Times New Roman" w:hAnsi="Times New Roman"/>
          <w:i/>
          <w:sz w:val="20"/>
        </w:rPr>
        <w:t>хаите хаите хаила гарбха трайодаш́а ма̄са</w:t>
      </w:r>
    </w:p>
    <w:p>
      <w:pPr>
        <w:keepNext/>
        <w:spacing w:after="40"/>
        <w:ind w:left="227"/>
      </w:pPr>
      <w:r>
        <w:rPr>
          <w:rFonts w:ascii="Times New Roman" w:hAnsi="Times New Roman"/>
          <w:color w:val="555555"/>
          <w:sz w:val="18"/>
        </w:rPr>
        <w:t>таким образом  стала  беременность  на 13  месяц</w:t>
      </w:r>
    </w:p>
    <w:p>
      <w:pPr>
        <w:keepNext/>
        <w:spacing w:after="0"/>
        <w:ind w:left="227"/>
      </w:pPr>
      <w:r>
        <w:rPr>
          <w:rFonts w:ascii="Times New Roman" w:hAnsi="Times New Roman"/>
          <w:i/>
          <w:sz w:val="20"/>
        </w:rPr>
        <w:t>татха̄пи бхӯмиш̣т̣ха нахе, — миш́рера хаила тра̄са</w:t>
      </w:r>
    </w:p>
    <w:p>
      <w:pPr>
        <w:keepNext/>
        <w:spacing w:after="40"/>
        <w:ind w:left="227"/>
      </w:pPr>
      <w:r>
        <w:rPr>
          <w:rFonts w:ascii="Times New Roman" w:hAnsi="Times New Roman"/>
          <w:color w:val="555555"/>
          <w:sz w:val="18"/>
        </w:rPr>
        <w:t>даже  родов  не было (признака) — Мишры  стало  опасение</w:t>
      </w:r>
    </w:p>
    <w:p>
      <w:pPr>
        <w:spacing w:before="60"/>
        <w:jc w:val="both"/>
      </w:pPr>
      <w:r>
        <w:rPr>
          <w:b/>
        </w:rPr>
        <w:t xml:space="preserve">87 </w:t>
      </w:r>
      <w:r>
        <w:rPr>
          <w:rFonts w:ascii="Times New Roman" w:hAnsi="Times New Roman"/>
        </w:rPr>
        <w:t>Эта беременность продлилась тринадцать лунных месяцев, но ничего не предвещало близких родов. И Джаганнатха Мишру охватило сильное беспокойство.</w:t>
      </w:r>
    </w:p>
    <w:p>
      <w:pPr>
        <w:keepNext/>
        <w:spacing w:before="160"/>
        <w:jc w:val="center"/>
      </w:pPr>
      <w:r>
        <w:rPr>
          <w:rFonts w:ascii="Times New Roman" w:hAnsi="Times New Roman"/>
          <w:i/>
          <w:sz w:val="21"/>
        </w:rPr>
        <w:t>Расчёт Ниламбары Чакраварти —</w:t>
      </w:r>
    </w:p>
    <w:p>
      <w:pPr>
        <w:keepNext/>
        <w:jc w:val="center"/>
      </w:pPr>
      <w:r>
        <w:rPr>
          <w:rFonts w:ascii="Nirmala UI" w:hAnsi="Nirmala UI" w:cs="Nirmala UI"/>
          <w:sz w:val="24"/>
          <w:szCs w:val="24"/>
        </w:rPr>
        <w:t>নীলাম্বর চক্রবর্ত্তী কহিল গণিয়া ৷</w:t>
        <w:br/>
      </w:r>
      <w:r>
        <w:rPr>
          <w:rFonts w:ascii="Nirmala UI" w:hAnsi="Nirmala UI" w:cs="Nirmala UI"/>
          <w:sz w:val="24"/>
          <w:szCs w:val="24"/>
        </w:rPr>
        <w:t>এই মাসে পুত্র হবে শুভক্ষণ পাঞা ॥ ৮৮ ॥</w:t>
      </w:r>
    </w:p>
    <w:p>
      <w:pPr>
        <w:keepNext/>
        <w:spacing w:after="0"/>
        <w:ind w:left="227"/>
      </w:pPr>
      <w:r>
        <w:rPr>
          <w:rFonts w:ascii="Times New Roman" w:hAnsi="Times New Roman"/>
          <w:i/>
          <w:sz w:val="20"/>
        </w:rPr>
        <w:t>нӣла̄мбара чакравартӣ кахила ган̣ийа̄</w:t>
      </w:r>
    </w:p>
    <w:p>
      <w:pPr>
        <w:keepNext/>
        <w:spacing w:after="40"/>
        <w:ind w:left="227"/>
      </w:pPr>
      <w:r>
        <w:rPr>
          <w:rFonts w:ascii="Times New Roman" w:hAnsi="Times New Roman"/>
          <w:color w:val="555555"/>
          <w:sz w:val="18"/>
        </w:rPr>
        <w:t>Ниламбар  Чакраварти  сказал  по расчётам</w:t>
      </w:r>
    </w:p>
    <w:p>
      <w:pPr>
        <w:keepNext/>
        <w:spacing w:after="0"/>
        <w:ind w:left="227"/>
      </w:pPr>
      <w:r>
        <w:rPr>
          <w:rFonts w:ascii="Times New Roman" w:hAnsi="Times New Roman"/>
          <w:i/>
          <w:sz w:val="20"/>
        </w:rPr>
        <w:t>эи ма̄се путра хабе ш́убха-кш̣ан̣а па̄н̃а̄</w:t>
      </w:r>
    </w:p>
    <w:p>
      <w:pPr>
        <w:keepNext/>
        <w:spacing w:after="40"/>
        <w:ind w:left="227"/>
      </w:pPr>
      <w:r>
        <w:rPr>
          <w:rFonts w:ascii="Times New Roman" w:hAnsi="Times New Roman"/>
          <w:color w:val="555555"/>
          <w:sz w:val="18"/>
        </w:rPr>
        <w:t>в этом месяце сын родится благопр.момент использовав</w:t>
      </w:r>
    </w:p>
    <w:p>
      <w:pPr>
        <w:spacing w:before="60"/>
        <w:jc w:val="both"/>
      </w:pPr>
      <w:r>
        <w:rPr>
          <w:b/>
        </w:rPr>
        <w:t xml:space="preserve">88 </w:t>
      </w:r>
      <w:r>
        <w:rPr>
          <w:rFonts w:ascii="Times New Roman" w:hAnsi="Times New Roman"/>
        </w:rPr>
        <w:t>Но Ниламбара Чакраварти провёл астрологический расчёт и предсказал, что в этом месяце у них родится сын в самый благоприятный момент.</w:t>
      </w:r>
    </w:p>
    <w:p>
      <w:pPr>
        <w:keepNext/>
        <w:spacing w:before="160"/>
        <w:jc w:val="center"/>
      </w:pPr>
      <w:r>
        <w:rPr>
          <w:rFonts w:ascii="Times New Roman" w:hAnsi="Times New Roman"/>
          <w:i/>
          <w:sz w:val="21"/>
        </w:rPr>
        <w:t>Нисшествие Гаурапрабху —</w:t>
      </w:r>
    </w:p>
    <w:p>
      <w:pPr>
        <w:keepNext/>
        <w:jc w:val="center"/>
      </w:pPr>
      <w:r>
        <w:rPr>
          <w:rFonts w:ascii="Nirmala UI" w:hAnsi="Nirmala UI" w:cs="Nirmala UI"/>
          <w:sz w:val="24"/>
          <w:szCs w:val="24"/>
        </w:rPr>
        <w:t>চৌদ্দশত সাত শকে মাস যে ফাল্গুন ৷</w:t>
        <w:br/>
      </w:r>
      <w:r>
        <w:rPr>
          <w:rFonts w:ascii="Nirmala UI" w:hAnsi="Nirmala UI" w:cs="Nirmala UI"/>
          <w:sz w:val="24"/>
          <w:szCs w:val="24"/>
        </w:rPr>
        <w:t>পৌর্ণমাসীর সন্ধ্যাকালে হৈলে শুভক্ষণ ॥ ৮৯ ॥</w:t>
      </w:r>
    </w:p>
    <w:p>
      <w:pPr>
        <w:keepNext/>
        <w:spacing w:after="0"/>
        <w:ind w:left="227"/>
      </w:pPr>
      <w:r>
        <w:rPr>
          <w:rFonts w:ascii="Times New Roman" w:hAnsi="Times New Roman"/>
          <w:i/>
          <w:sz w:val="20"/>
        </w:rPr>
        <w:t>чаудда-ш́ата са̄та ш́аке ма̄са йе пха̄лгуна</w:t>
      </w:r>
    </w:p>
    <w:p>
      <w:pPr>
        <w:keepNext/>
        <w:spacing w:after="40"/>
        <w:ind w:left="227"/>
      </w:pPr>
      <w:r>
        <w:rPr>
          <w:rFonts w:ascii="Times New Roman" w:hAnsi="Times New Roman"/>
          <w:color w:val="555555"/>
          <w:sz w:val="18"/>
        </w:rPr>
        <w:t>14  сотен  седьмом  эры Шакабда  месяце кот. пхалгуна</w:t>
      </w:r>
    </w:p>
    <w:p>
      <w:pPr>
        <w:keepNext/>
        <w:spacing w:after="0"/>
        <w:ind w:left="227"/>
      </w:pPr>
      <w:r>
        <w:rPr>
          <w:rFonts w:ascii="Times New Roman" w:hAnsi="Times New Roman"/>
          <w:i/>
          <w:sz w:val="20"/>
        </w:rPr>
        <w:t>паурн̣ама̄сӣра сандхйа̄-ка̄ле хаиле ш́убха-кш̣ан̣а</w:t>
      </w:r>
    </w:p>
    <w:p>
      <w:pPr>
        <w:keepNext/>
        <w:spacing w:after="40"/>
        <w:ind w:left="227"/>
      </w:pPr>
      <w:r>
        <w:rPr>
          <w:rFonts w:ascii="Times New Roman" w:hAnsi="Times New Roman"/>
          <w:color w:val="555555"/>
          <w:sz w:val="18"/>
        </w:rPr>
        <w:t>полнолуния  вечер  был  благоприятным  моментом</w:t>
      </w:r>
    </w:p>
    <w:p>
      <w:pPr>
        <w:spacing w:before="60"/>
        <w:jc w:val="both"/>
      </w:pPr>
      <w:r>
        <w:rPr>
          <w:b/>
        </w:rPr>
        <w:t xml:space="preserve">89 </w:t>
      </w:r>
      <w:r>
        <w:rPr>
          <w:rFonts w:ascii="Times New Roman" w:hAnsi="Times New Roman"/>
        </w:rPr>
        <w:t>И этот благоприятный момент пришёлся на вечер полнолуния в месяце пхалгуна 1407 года эры Шакабда (в 1486 году от Р.Х.).</w:t>
      </w:r>
    </w:p>
    <w:p>
      <w:pPr>
        <w:jc w:val="both"/>
      </w:pPr>
      <w:r>
        <w:rPr>
          <w:b/>
          <w:i/>
          <w:sz w:val="20"/>
        </w:rPr>
        <w:t xml:space="preserve">Амрита-праваха-бхашья. </w:t>
      </w:r>
      <w:r>
        <w:rPr>
          <w:rFonts w:ascii="Times New Roman" w:hAnsi="Times New Roman"/>
          <w:sz w:val="20"/>
        </w:rPr>
        <w:t>Гороскоп рождения таков:</w:t>
      </w:r>
    </w:p>
    <w:p>
      <w:pPr>
        <w:jc w:val="both"/>
      </w:pPr>
      <w:r>
        <w:rPr>
          <w:rFonts w:ascii="Times New Roman" w:hAnsi="Times New Roman"/>
          <w:sz w:val="20"/>
        </w:rPr>
        <w:t>Шака 1407 | 10 | 22 | 28 | 45 День (динам)</w:t>
      </w:r>
      <w:r>
        <w:rPr>
          <w:rFonts w:ascii="Times New Roman" w:hAnsi="Times New Roman"/>
          <w:sz w:val="20"/>
          <w:vertAlign w:val="superscript"/>
        </w:rPr>
        <w:t>5</w:t>
      </w:r>
      <w:r>
        <w:rPr>
          <w:rFonts w:ascii="Times New Roman" w:hAnsi="Times New Roman"/>
          <w:sz w:val="20"/>
        </w:rPr>
        <w:t>: 7 · 11 · 8 15 · 54 · 38 40 · 37 · 40 13 · 6 · 23</w:t>
      </w:r>
    </w:p>
    <w:p>
      <w:pPr>
        <w:jc w:val="both"/>
      </w:pPr>
      <w:r>
        <w:rPr>
          <w:rFonts w:ascii="Times New Roman" w:hAnsi="Times New Roman"/>
          <w:sz w:val="20"/>
        </w:rPr>
        <w:t>В час рождения Господа Венера (Шукра) стояла в Овне (Меша), в накшатре (лунной стоянке) Ашвини; Кету — во Льве (Симха), в накшатре Уттара-пхалгуни; Луна (Чандра) — в накшатре Пурва-пхалгуни; Сатурн (Шани) — в Скорпионе (Вришчика), в накшатре Джьештха; Юпитер (Брихаспати) — в Стрельце (Дхану), в накшатре Пурвашадха; Марс (Мангала) — в Козероге (Макара), в накшатре Шравана; Солнце (Рави) — в Водолее (Кумбха), в Пурва-бхадрападе; Раху — в накшатре Пурва-бхадрапада; Меркурий (Будха) — в Рыбах (Мина), в накшатре Уттара-бхадрапада. Восходящий знак (лагна) — Лев.</w:t>
      </w:r>
    </w:p>
    <w:p>
      <w:pPr>
        <w:jc w:val="both"/>
      </w:pPr>
      <w:r>
        <w:rPr>
          <w:rFonts w:ascii="Times New Roman" w:hAnsi="Times New Roman"/>
          <w:sz w:val="20"/>
        </w:rPr>
        <w:t>Марс, владыка девятого дома, — в экзальтации (уччха); Венера и Сатурн — почти в экзальтации. Юпитер в собственном доме (свагриха) аспектирует Венеру, стоящую в доме дхармы. Венера, владыка десятого дома, под аспектом Юпитера (Гуру), стоит в девятом доме.</w:t>
      </w:r>
    </w:p>
    <w:p>
      <w:pPr>
        <w:jc w:val="both"/>
      </w:pPr>
      <w:r>
        <w:rPr>
          <w:b/>
          <w:i/>
          <w:sz w:val="20"/>
        </w:rPr>
        <w:t xml:space="preserve">Анубхашья. </w:t>
      </w:r>
      <w:r>
        <w:rPr>
          <w:rFonts w:ascii="Times New Roman" w:hAnsi="Times New Roman"/>
          <w:sz w:val="20"/>
        </w:rPr>
        <w:t>В конце пьесы “Шри Чайтанья-чандродая”: “В году эры Шака, четырнадцатисотом, сложенном с конями Солнца</w:t>
      </w:r>
      <w:r>
        <w:rPr>
          <w:rFonts w:ascii="Times New Roman" w:hAnsi="Times New Roman"/>
          <w:sz w:val="20"/>
          <w:vertAlign w:val="superscript"/>
        </w:rPr>
        <w:t>5</w:t>
      </w:r>
      <w:r>
        <w:rPr>
          <w:rFonts w:ascii="Times New Roman" w:hAnsi="Times New Roman"/>
          <w:sz w:val="20"/>
        </w:rPr>
        <w:t>, Гаура Хари явился на земном круге”. Многие события и известные даты не согласуются с тем, что Шри Махапрабху явился в этом году Шака; поэтому некоторые думают, что верным будет 1426 или иной год Шака.</w:t>
      </w:r>
    </w:p>
    <w:p>
      <w:pPr>
        <w:keepNext/>
        <w:spacing w:before="160"/>
        <w:jc w:val="center"/>
      </w:pPr>
      <w:r>
        <w:rPr>
          <w:rFonts w:ascii="Nirmala UI" w:hAnsi="Nirmala UI" w:cs="Nirmala UI"/>
          <w:sz w:val="24"/>
          <w:szCs w:val="24"/>
        </w:rPr>
        <w:t>সিংহ-রাশি, সিংহ-লগ্ন, উচ্চ গ্রহগণ ৷</w:t>
        <w:br/>
      </w:r>
      <w:r>
        <w:rPr>
          <w:rFonts w:ascii="Nirmala UI" w:hAnsi="Nirmala UI" w:cs="Nirmala UI"/>
          <w:sz w:val="24"/>
          <w:szCs w:val="24"/>
        </w:rPr>
        <w:t>ষড়্বর্গ, অষ্টবর্গ, সর্ব্ব সুলক্ষণ ॥ ৯০ ॥</w:t>
      </w:r>
    </w:p>
    <w:p>
      <w:pPr>
        <w:keepNext/>
        <w:spacing w:after="0"/>
        <w:ind w:left="227"/>
      </w:pPr>
      <w:r>
        <w:rPr>
          <w:rFonts w:ascii="Times New Roman" w:hAnsi="Times New Roman"/>
          <w:i/>
          <w:sz w:val="20"/>
        </w:rPr>
        <w:t>сим̇ха-ра̄ш́и, сим̇ха-лагна, учча граха-ган̣а</w:t>
      </w:r>
    </w:p>
    <w:p>
      <w:pPr>
        <w:keepNext/>
        <w:spacing w:after="40"/>
        <w:ind w:left="227"/>
      </w:pPr>
      <w:r>
        <w:rPr>
          <w:rFonts w:ascii="Times New Roman" w:hAnsi="Times New Roman"/>
          <w:color w:val="555555"/>
          <w:sz w:val="18"/>
        </w:rPr>
        <w:t>льва знак зодиака, льва момент рождения, сильны все планеты</w:t>
      </w:r>
    </w:p>
    <w:p>
      <w:pPr>
        <w:keepNext/>
        <w:spacing w:after="0"/>
        <w:ind w:left="227"/>
      </w:pPr>
      <w:r>
        <w:rPr>
          <w:rFonts w:ascii="Times New Roman" w:hAnsi="Times New Roman"/>
          <w:i/>
          <w:sz w:val="20"/>
        </w:rPr>
        <w:t>ш̣ад̣-варга, аш̣т̣а-варга, сарва сулакш̣ан̣а</w:t>
      </w:r>
    </w:p>
    <w:p>
      <w:pPr>
        <w:keepNext/>
        <w:spacing w:after="40"/>
        <w:ind w:left="227"/>
      </w:pPr>
      <w:r>
        <w:rPr>
          <w:rFonts w:ascii="Times New Roman" w:hAnsi="Times New Roman"/>
          <w:color w:val="555555"/>
          <w:sz w:val="18"/>
        </w:rPr>
        <w:t>шесть разделов, восемь разделов, все признаки благоденствия</w:t>
      </w:r>
    </w:p>
    <w:p>
      <w:pPr>
        <w:spacing w:before="60"/>
        <w:jc w:val="both"/>
      </w:pPr>
      <w:r>
        <w:rPr>
          <w:b/>
        </w:rPr>
        <w:t xml:space="preserve">90 </w:t>
      </w:r>
      <w:r>
        <w:rPr>
          <w:rFonts w:ascii="Times New Roman" w:hAnsi="Times New Roman"/>
        </w:rPr>
        <w:t>Согласно вычислениям ашта-варги и шад-варги, самым благоприятным моментом был тот, когда луна была в созвездии Льва, знак Льва был восходящим, а все планеты были в сильном положении.</w:t>
      </w:r>
    </w:p>
    <w:p>
      <w:pPr>
        <w:jc w:val="both"/>
      </w:pPr>
      <w:r>
        <w:rPr>
          <w:b/>
          <w:i/>
          <w:sz w:val="20"/>
        </w:rPr>
        <w:t xml:space="preserve">Анубхашья. </w:t>
      </w:r>
      <w:r>
        <w:rPr>
          <w:rFonts w:ascii="Times New Roman" w:hAnsi="Times New Roman"/>
          <w:sz w:val="20"/>
        </w:rPr>
        <w:t>Шад-варга. Кшетра, хора, дреккана, навамша, двадашамша и тримшамша — эти шесть называются «шад-варгой» (шестью делениями знака). Ниламбара рассмотрел владык названной шад-варги по точному градусу (спаштамше) восходящего знака и установил благоприятные признаки.</w:t>
      </w:r>
    </w:p>
    <w:p>
      <w:pPr>
        <w:jc w:val="both"/>
      </w:pPr>
      <w:r>
        <w:rPr>
          <w:rFonts w:ascii="Times New Roman" w:hAnsi="Times New Roman"/>
          <w:sz w:val="20"/>
        </w:rPr>
        <w:t>Ашта-варга. Ашта-варгу вычисляют так: от положения планет в данный момент проводят предписанные линии, как описано в “Брихадж-джатаке” и других книгах. Знатоки хора-шастры (астрологии) прилагают к этому указанные следствия и определяют, что благоприятно, а что нет. И по этому расчёту Чакраварти увидел у Махапрабху благоприятные признаки.</w:t>
      </w:r>
    </w:p>
    <w:p>
      <w:pPr>
        <w:keepNext/>
        <w:spacing w:before="160"/>
        <w:jc w:val="center"/>
      </w:pPr>
      <w:r>
        <w:rPr>
          <w:rFonts w:ascii="Times New Roman" w:hAnsi="Times New Roman"/>
          <w:i/>
          <w:sz w:val="21"/>
        </w:rPr>
        <w:t>Гаурачандра восходит, словно в укор луне, —</w:t>
      </w:r>
    </w:p>
    <w:p>
      <w:pPr>
        <w:keepNext/>
        <w:jc w:val="center"/>
      </w:pPr>
      <w:r>
        <w:rPr>
          <w:rFonts w:ascii="Nirmala UI" w:hAnsi="Nirmala UI" w:cs="Nirmala UI"/>
          <w:sz w:val="24"/>
          <w:szCs w:val="24"/>
        </w:rPr>
        <w:t>অ-কলঙ্ক গৌরচন্দ্র দিলা দরশন ৷</w:t>
        <w:br/>
      </w:r>
      <w:r>
        <w:rPr>
          <w:rFonts w:ascii="Nirmala UI" w:hAnsi="Nirmala UI" w:cs="Nirmala UI"/>
          <w:sz w:val="24"/>
          <w:szCs w:val="24"/>
        </w:rPr>
        <w:t>স-কলঙ্ক চন্দ্রে আর কোন্ প্রয়োজন ॥ ৯১ ॥</w:t>
      </w:r>
    </w:p>
    <w:p>
      <w:pPr>
        <w:keepNext/>
        <w:spacing w:after="0"/>
        <w:ind w:left="227"/>
      </w:pPr>
      <w:r>
        <w:rPr>
          <w:rFonts w:ascii="Times New Roman" w:hAnsi="Times New Roman"/>
          <w:i/>
          <w:sz w:val="20"/>
        </w:rPr>
        <w:t>а-калан̇ка гаурачандра дила̄ дараш́ана</w:t>
      </w:r>
    </w:p>
    <w:p>
      <w:pPr>
        <w:keepNext/>
        <w:spacing w:after="40"/>
        <w:ind w:left="227"/>
      </w:pPr>
      <w:r>
        <w:rPr>
          <w:rFonts w:ascii="Times New Roman" w:hAnsi="Times New Roman"/>
          <w:color w:val="555555"/>
          <w:sz w:val="18"/>
        </w:rPr>
        <w:t>незапятнанный  Гаурачандра  дал  увидеть Себя</w:t>
      </w:r>
    </w:p>
    <w:p>
      <w:pPr>
        <w:keepNext/>
        <w:spacing w:after="0"/>
        <w:ind w:left="227"/>
      </w:pPr>
      <w:r>
        <w:rPr>
          <w:rFonts w:ascii="Times New Roman" w:hAnsi="Times New Roman"/>
          <w:i/>
          <w:sz w:val="20"/>
        </w:rPr>
        <w:t>са-калан̇ка чандре а̄ра кон прайоджана</w:t>
      </w:r>
    </w:p>
    <w:p>
      <w:pPr>
        <w:keepNext/>
        <w:spacing w:after="40"/>
        <w:ind w:left="227"/>
      </w:pPr>
      <w:r>
        <w:rPr>
          <w:rFonts w:ascii="Times New Roman" w:hAnsi="Times New Roman"/>
          <w:color w:val="555555"/>
          <w:sz w:val="18"/>
        </w:rPr>
        <w:t>с пятнами  в луне  также  какая  необходимость</w:t>
      </w:r>
    </w:p>
    <w:p>
      <w:pPr>
        <w:spacing w:before="60"/>
        <w:jc w:val="both"/>
      </w:pPr>
      <w:r>
        <w:rPr>
          <w:b/>
        </w:rPr>
        <w:t xml:space="preserve">91 </w:t>
      </w:r>
      <w:r>
        <w:rPr>
          <w:rFonts w:ascii="Times New Roman" w:hAnsi="Times New Roman"/>
        </w:rPr>
        <w:t>Лишь стоило взойти безупречной луне — Шри Гаурачандре — как сразу исчезла необходимость в обычной луне, покрытой тёмными пятнами.</w:t>
      </w:r>
    </w:p>
    <w:p>
      <w:pPr>
        <w:keepNext/>
        <w:spacing w:before="160"/>
        <w:jc w:val="center"/>
      </w:pPr>
      <w:r>
        <w:rPr>
          <w:rFonts w:ascii="Times New Roman" w:hAnsi="Times New Roman"/>
          <w:i/>
          <w:sz w:val="21"/>
        </w:rPr>
        <w:t>Лунное затмение, и по этому случаю дживы поют имя Хари —</w:t>
      </w:r>
    </w:p>
    <w:p>
      <w:pPr>
        <w:keepNext/>
        <w:jc w:val="center"/>
      </w:pPr>
      <w:r>
        <w:rPr>
          <w:rFonts w:ascii="Nirmala UI" w:hAnsi="Nirmala UI" w:cs="Nirmala UI"/>
          <w:sz w:val="24"/>
          <w:szCs w:val="24"/>
        </w:rPr>
        <w:t>এত জানি’ চন্দ্রে রাহু করিলা গ্রহণ ৷</w:t>
        <w:br/>
      </w:r>
      <w:r>
        <w:rPr>
          <w:rFonts w:ascii="Nirmala UI" w:hAnsi="Nirmala UI" w:cs="Nirmala UI"/>
          <w:sz w:val="24"/>
          <w:szCs w:val="24"/>
        </w:rPr>
        <w:t>‘কৃষ্ণ’ ‘কৃষ্ণ’ ‘হরি’নামে ভাসে ত্রিভুবন ॥ ৯২ ॥</w:t>
      </w:r>
    </w:p>
    <w:p>
      <w:pPr>
        <w:keepNext/>
        <w:spacing w:after="0"/>
        <w:ind w:left="227"/>
      </w:pPr>
      <w:r>
        <w:rPr>
          <w:rFonts w:ascii="Times New Roman" w:hAnsi="Times New Roman"/>
          <w:i/>
          <w:sz w:val="20"/>
        </w:rPr>
        <w:t>эта джа̄ни’ чандре ра̄ху карила̄ грахан̣а</w:t>
      </w:r>
    </w:p>
    <w:p>
      <w:pPr>
        <w:keepNext/>
        <w:spacing w:after="40"/>
        <w:ind w:left="227"/>
      </w:pPr>
      <w:r>
        <w:rPr>
          <w:rFonts w:ascii="Times New Roman" w:hAnsi="Times New Roman"/>
          <w:color w:val="555555"/>
          <w:sz w:val="18"/>
        </w:rPr>
        <w:t>это  зная  луну  Раху  затмила</w:t>
      </w:r>
    </w:p>
    <w:p>
      <w:pPr>
        <w:keepNext/>
        <w:spacing w:after="0"/>
        <w:ind w:left="227"/>
      </w:pPr>
      <w:r>
        <w:rPr>
          <w:rFonts w:ascii="Times New Roman" w:hAnsi="Times New Roman"/>
          <w:i/>
          <w:sz w:val="20"/>
        </w:rPr>
        <w:t>‘кр̣ш̣н̣а’ ‘кр̣ш̣н̣а’ ‘хари’на̄ме бха̄се три-бхувана</w:t>
      </w:r>
    </w:p>
    <w:p>
      <w:pPr>
        <w:keepNext/>
        <w:spacing w:after="40"/>
        <w:ind w:left="227"/>
      </w:pPr>
      <w:r>
        <w:rPr>
          <w:rFonts w:ascii="Times New Roman" w:hAnsi="Times New Roman"/>
          <w:color w:val="555555"/>
          <w:sz w:val="18"/>
        </w:rPr>
        <w:t>‘Кришна’  ‘Кришна’  ‘Хари’  имена  наводнили  три мира</w:t>
      </w:r>
    </w:p>
    <w:p>
      <w:pPr>
        <w:spacing w:before="60"/>
        <w:jc w:val="both"/>
      </w:pPr>
      <w:r>
        <w:rPr>
          <w:b/>
        </w:rPr>
        <w:t xml:space="preserve">92 </w:t>
      </w:r>
      <w:r>
        <w:rPr>
          <w:rFonts w:ascii="Times New Roman" w:hAnsi="Times New Roman"/>
        </w:rPr>
        <w:t>Зная об этом, тёмная планета Раху затмила собой полную луну. И тут же святые имена Кришны заполнили пространство всей вселенной.</w:t>
      </w:r>
    </w:p>
    <w:p>
      <w:pPr>
        <w:keepNext/>
        <w:spacing w:before="160"/>
        <w:jc w:val="center"/>
      </w:pPr>
      <w:r>
        <w:rPr>
          <w:rFonts w:ascii="Nirmala UI" w:hAnsi="Nirmala UI" w:cs="Nirmala UI"/>
          <w:sz w:val="24"/>
          <w:szCs w:val="24"/>
        </w:rPr>
        <w:t>জয় জয় ধ্বনি হৈল সকল ভুবন ৷</w:t>
        <w:br/>
      </w:r>
      <w:r>
        <w:rPr>
          <w:rFonts w:ascii="Nirmala UI" w:hAnsi="Nirmala UI" w:cs="Nirmala UI"/>
          <w:sz w:val="24"/>
          <w:szCs w:val="24"/>
        </w:rPr>
        <w:t>চমৎকার হৈয়া লোক ভাবে মনে মন ॥ ৯৩ ॥</w:t>
      </w:r>
    </w:p>
    <w:p>
      <w:pPr>
        <w:keepNext/>
        <w:spacing w:after="40"/>
        <w:ind w:left="227"/>
      </w:pPr>
      <w:r>
        <w:rPr>
          <w:rFonts w:ascii="Times New Roman" w:hAnsi="Times New Roman"/>
          <w:color w:val="555555"/>
          <w:sz w:val="18"/>
        </w:rPr>
        <w:t>джайа джайа дхвани хаила сакала бхувана</w:t>
      </w:r>
    </w:p>
    <w:p>
      <w:pPr>
        <w:keepNext/>
        <w:spacing w:after="40"/>
        <w:ind w:left="227"/>
      </w:pPr>
      <w:r>
        <w:rPr>
          <w:rFonts w:ascii="Times New Roman" w:hAnsi="Times New Roman"/>
          <w:color w:val="555555"/>
          <w:sz w:val="18"/>
        </w:rPr>
        <w:t>«Джая!  Джая!»  возгласы  раздались  (во) всех  мирах</w:t>
      </w:r>
    </w:p>
    <w:p>
      <w:pPr>
        <w:keepNext/>
        <w:spacing w:after="0"/>
        <w:ind w:left="227"/>
      </w:pPr>
      <w:r>
        <w:rPr>
          <w:rFonts w:ascii="Times New Roman" w:hAnsi="Times New Roman"/>
          <w:i/>
          <w:sz w:val="20"/>
        </w:rPr>
        <w:t>чаматка̄ра хаийа̄ лока бха̄ве мане мана</w:t>
      </w:r>
    </w:p>
    <w:p>
      <w:pPr>
        <w:keepNext/>
        <w:spacing w:after="40"/>
        <w:ind w:left="227"/>
      </w:pPr>
      <w:r>
        <w:rPr>
          <w:rFonts w:ascii="Times New Roman" w:hAnsi="Times New Roman"/>
          <w:color w:val="555555"/>
          <w:sz w:val="18"/>
        </w:rPr>
        <w:t>изумлёнными  становясь  люди  думают  в уме  про себя</w:t>
      </w:r>
    </w:p>
    <w:p>
      <w:pPr>
        <w:spacing w:before="60"/>
        <w:jc w:val="both"/>
      </w:pPr>
      <w:r>
        <w:rPr>
          <w:b/>
        </w:rPr>
        <w:t xml:space="preserve">93 </w:t>
      </w:r>
      <w:r>
        <w:rPr>
          <w:rFonts w:ascii="Times New Roman" w:hAnsi="Times New Roman"/>
        </w:rPr>
        <w:t>Все миры огласились возгласами «Джая! Джая!». Изумлённые люди размышляли про себя.</w:t>
      </w:r>
      <w:r>
        <w:rPr>
          <w:rFonts w:ascii="Times New Roman" w:hAnsi="Times New Roman"/>
          <w:vertAlign w:val="superscript"/>
        </w:rPr>
        <w:t>3</w:t>
      </w:r>
    </w:p>
    <w:p>
      <w:pPr>
        <w:keepNext/>
        <w:spacing w:before="160"/>
        <w:jc w:val="center"/>
      </w:pPr>
      <w:r>
        <w:rPr>
          <w:rFonts w:ascii="Times New Roman" w:hAnsi="Times New Roman"/>
          <w:i/>
          <w:sz w:val="21"/>
        </w:rPr>
        <w:t>Господь нисходит, когда дживы поют имя Хари, —</w:t>
      </w:r>
    </w:p>
    <w:p>
      <w:pPr>
        <w:keepNext/>
        <w:jc w:val="center"/>
      </w:pPr>
      <w:r>
        <w:rPr>
          <w:rFonts w:ascii="Nirmala UI" w:hAnsi="Nirmala UI" w:cs="Nirmala UI"/>
          <w:sz w:val="24"/>
          <w:szCs w:val="24"/>
        </w:rPr>
        <w:t>জগৎ ভরিয়া লোক বলে — ‘হরি’ ‘হরি’ ৷</w:t>
        <w:br/>
      </w:r>
      <w:r>
        <w:rPr>
          <w:rFonts w:ascii="Nirmala UI" w:hAnsi="Nirmala UI" w:cs="Nirmala UI"/>
          <w:sz w:val="24"/>
          <w:szCs w:val="24"/>
        </w:rPr>
        <w:t>সেইক্ষণে গৌরকৃষ্ণ ভূমে অবতরি ॥ ৯৪ ॥</w:t>
      </w:r>
    </w:p>
    <w:p>
      <w:pPr>
        <w:keepNext/>
        <w:spacing w:after="0"/>
        <w:ind w:left="227"/>
      </w:pPr>
      <w:r>
        <w:rPr>
          <w:rFonts w:ascii="Times New Roman" w:hAnsi="Times New Roman"/>
          <w:i/>
          <w:sz w:val="20"/>
        </w:rPr>
        <w:t>джагат бхарийа̄ лока бале — ‘хари’ ‘хари’</w:t>
      </w:r>
    </w:p>
    <w:p>
      <w:pPr>
        <w:keepNext/>
        <w:spacing w:after="40"/>
        <w:ind w:left="227"/>
      </w:pPr>
      <w:r>
        <w:rPr>
          <w:rFonts w:ascii="Times New Roman" w:hAnsi="Times New Roman"/>
          <w:color w:val="555555"/>
          <w:sz w:val="18"/>
        </w:rPr>
        <w:t>весь мир  оглашая  люди  произносили — ‘Хари’ ‘Хари’</w:t>
      </w:r>
    </w:p>
    <w:p>
      <w:pPr>
        <w:keepNext/>
        <w:spacing w:after="0"/>
        <w:ind w:left="227"/>
      </w:pPr>
      <w:r>
        <w:rPr>
          <w:rFonts w:ascii="Times New Roman" w:hAnsi="Times New Roman"/>
          <w:i/>
          <w:sz w:val="20"/>
        </w:rPr>
        <w:t>сеи-кш̣ан̣е гауракр̣ш̣н̣а бхӯме аватари</w:t>
      </w:r>
    </w:p>
    <w:p>
      <w:pPr>
        <w:keepNext/>
        <w:spacing w:after="40"/>
        <w:ind w:left="227"/>
      </w:pPr>
      <w:r>
        <w:rPr>
          <w:rFonts w:ascii="Times New Roman" w:hAnsi="Times New Roman"/>
          <w:color w:val="555555"/>
          <w:sz w:val="18"/>
        </w:rPr>
        <w:t>это время  Гаура-Кришна  на Землю  низошёл</w:t>
      </w:r>
    </w:p>
    <w:p>
      <w:pPr>
        <w:spacing w:before="60"/>
        <w:jc w:val="both"/>
      </w:pPr>
      <w:r>
        <w:rPr>
          <w:b/>
        </w:rPr>
        <w:t xml:space="preserve">94 </w:t>
      </w:r>
      <w:r>
        <w:rPr>
          <w:rFonts w:ascii="Times New Roman" w:hAnsi="Times New Roman"/>
        </w:rPr>
        <w:t>Повсюду в мире все люди воспевали святые имена Кришны. В это время Сам Кришна низошёл на Землю в облике Гаурахари.</w:t>
      </w:r>
    </w:p>
    <w:p>
      <w:pPr>
        <w:keepNext/>
        <w:spacing w:before="160"/>
        <w:jc w:val="center"/>
      </w:pPr>
      <w:r>
        <w:rPr>
          <w:rFonts w:ascii="Times New Roman" w:hAnsi="Times New Roman"/>
          <w:i/>
          <w:sz w:val="21"/>
        </w:rPr>
        <w:t>Тогда даже яваны, насмехаясь, произносят имя Хари —</w:t>
      </w:r>
    </w:p>
    <w:p>
      <w:pPr>
        <w:keepNext/>
        <w:jc w:val="center"/>
      </w:pPr>
      <w:r>
        <w:rPr>
          <w:rFonts w:ascii="Nirmala UI" w:hAnsi="Nirmala UI" w:cs="Nirmala UI"/>
          <w:sz w:val="24"/>
          <w:szCs w:val="24"/>
        </w:rPr>
        <w:t>প্রসন্ন হইল সব জগতের মন ৷</w:t>
        <w:br/>
      </w:r>
      <w:r>
        <w:rPr>
          <w:rFonts w:ascii="Nirmala UI" w:hAnsi="Nirmala UI" w:cs="Nirmala UI"/>
          <w:sz w:val="24"/>
          <w:szCs w:val="24"/>
        </w:rPr>
        <w:t>‘হরি’ বলি’ হিন্দুকে হাস্য করয়ে যবন ॥ ৯৫ ॥</w:t>
      </w:r>
    </w:p>
    <w:p>
      <w:pPr>
        <w:keepNext/>
        <w:spacing w:after="40"/>
        <w:ind w:left="227"/>
      </w:pPr>
      <w:r>
        <w:rPr>
          <w:rFonts w:ascii="Times New Roman" w:hAnsi="Times New Roman"/>
          <w:color w:val="555555"/>
          <w:sz w:val="18"/>
        </w:rPr>
        <w:t>прасанна хаила саба джагатера мана</w:t>
      </w:r>
    </w:p>
    <w:p>
      <w:pPr>
        <w:keepNext/>
        <w:spacing w:after="40"/>
        <w:ind w:left="227"/>
      </w:pPr>
      <w:r>
        <w:rPr>
          <w:rFonts w:ascii="Times New Roman" w:hAnsi="Times New Roman"/>
          <w:color w:val="555555"/>
          <w:sz w:val="18"/>
        </w:rPr>
        <w:t>радостным  стал  всего  мира  ум</w:t>
      </w:r>
    </w:p>
    <w:p>
      <w:pPr>
        <w:keepNext/>
        <w:spacing w:after="0"/>
        <w:ind w:left="227"/>
      </w:pPr>
      <w:r>
        <w:rPr>
          <w:rFonts w:ascii="Times New Roman" w:hAnsi="Times New Roman"/>
          <w:i/>
          <w:sz w:val="20"/>
        </w:rPr>
        <w:t>‘хари’ бали’ хиндуке ха̄сйа карайе йавана</w:t>
      </w:r>
    </w:p>
    <w:p>
      <w:pPr>
        <w:keepNext/>
        <w:spacing w:after="40"/>
        <w:ind w:left="227"/>
      </w:pPr>
      <w:r>
        <w:rPr>
          <w:rFonts w:ascii="Times New Roman" w:hAnsi="Times New Roman"/>
          <w:color w:val="555555"/>
          <w:sz w:val="18"/>
        </w:rPr>
        <w:t>имя Бога говоря  индусам  смех  совершали мусульмане</w:t>
      </w:r>
    </w:p>
    <w:p>
      <w:pPr>
        <w:spacing w:before="60"/>
        <w:jc w:val="both"/>
      </w:pPr>
      <w:r>
        <w:rPr>
          <w:b/>
        </w:rPr>
        <w:t xml:space="preserve">95 </w:t>
      </w:r>
      <w:r>
        <w:rPr>
          <w:rFonts w:ascii="Times New Roman" w:hAnsi="Times New Roman"/>
        </w:rPr>
        <w:t>Всех в мире охватила радость. Индусы пели имена святые Кришны, а мусульмане их шутливо передразнивали.</w:t>
      </w:r>
    </w:p>
    <w:p>
      <w:pPr>
        <w:keepNext/>
        <w:spacing w:before="160"/>
        <w:jc w:val="center"/>
      </w:pPr>
      <w:r>
        <w:rPr>
          <w:rFonts w:ascii="Times New Roman" w:hAnsi="Times New Roman"/>
          <w:i/>
          <w:sz w:val="21"/>
        </w:rPr>
        <w:t>Радость богов на небесах —</w:t>
      </w:r>
    </w:p>
    <w:p>
      <w:pPr>
        <w:keepNext/>
        <w:jc w:val="center"/>
      </w:pPr>
      <w:r>
        <w:rPr>
          <w:rFonts w:ascii="Nirmala UI" w:hAnsi="Nirmala UI" w:cs="Nirmala UI"/>
          <w:sz w:val="24"/>
          <w:szCs w:val="24"/>
        </w:rPr>
        <w:t>‘হরি’ বলি’ নারীগণ দেই হুলাহুলি ৷</w:t>
        <w:br/>
      </w:r>
      <w:r>
        <w:rPr>
          <w:rFonts w:ascii="Nirmala UI" w:hAnsi="Nirmala UI" w:cs="Nirmala UI"/>
          <w:sz w:val="24"/>
          <w:szCs w:val="24"/>
        </w:rPr>
        <w:t>স্বর্গে বাদ্য-নৃত্য করে দেব কুতূহলী ॥ ৯৬ ॥</w:t>
      </w:r>
    </w:p>
    <w:p>
      <w:pPr>
        <w:keepNext/>
        <w:spacing w:after="0"/>
        <w:ind w:left="227"/>
      </w:pPr>
      <w:r>
        <w:rPr>
          <w:rFonts w:ascii="Times New Roman" w:hAnsi="Times New Roman"/>
          <w:i/>
          <w:sz w:val="20"/>
        </w:rPr>
        <w:t>‘хари’ бали’ на̄рӣган̣а деи хула̄хули</w:t>
      </w:r>
    </w:p>
    <w:p>
      <w:pPr>
        <w:keepNext/>
        <w:spacing w:after="40"/>
        <w:ind w:left="227"/>
      </w:pPr>
      <w:r>
        <w:rPr>
          <w:rFonts w:ascii="Times New Roman" w:hAnsi="Times New Roman"/>
          <w:color w:val="555555"/>
          <w:sz w:val="18"/>
        </w:rPr>
        <w:t>имя Бога произнося женщины делают звук хулахули</w:t>
      </w:r>
    </w:p>
    <w:p>
      <w:pPr>
        <w:keepNext/>
        <w:spacing w:after="0"/>
        <w:ind w:left="227"/>
      </w:pPr>
      <w:r>
        <w:rPr>
          <w:rFonts w:ascii="Times New Roman" w:hAnsi="Times New Roman"/>
          <w:i/>
          <w:sz w:val="20"/>
        </w:rPr>
        <w:t>сварге ва̄дйа-нр̣тйа каре дева кутӯхалӣ</w:t>
      </w:r>
    </w:p>
    <w:p>
      <w:pPr>
        <w:keepNext/>
        <w:spacing w:after="40"/>
        <w:ind w:left="227"/>
      </w:pPr>
      <w:r>
        <w:rPr>
          <w:rFonts w:ascii="Times New Roman" w:hAnsi="Times New Roman"/>
          <w:color w:val="555555"/>
          <w:sz w:val="18"/>
        </w:rPr>
        <w:t>на небесах музыку и танцы  исполняют боги удивлённые</w:t>
      </w:r>
    </w:p>
    <w:p>
      <w:pPr>
        <w:spacing w:before="60"/>
        <w:jc w:val="both"/>
      </w:pPr>
      <w:r>
        <w:rPr>
          <w:b/>
        </w:rPr>
        <w:t xml:space="preserve">96 </w:t>
      </w:r>
      <w:r>
        <w:rPr>
          <w:rFonts w:ascii="Times New Roman" w:hAnsi="Times New Roman"/>
        </w:rPr>
        <w:t>Воспевая святое имя Кришны, женщины издавали языком особый звук. А в небесах боги в блаженстве танцевали и изумительно играли на музыкальных инструментах.</w:t>
      </w:r>
    </w:p>
    <w:p>
      <w:pPr>
        <w:keepNext/>
        <w:spacing w:before="160"/>
        <w:jc w:val="center"/>
      </w:pPr>
      <w:r>
        <w:rPr>
          <w:rFonts w:ascii="Times New Roman" w:hAnsi="Times New Roman"/>
          <w:i/>
          <w:sz w:val="21"/>
        </w:rPr>
        <w:t>Всюду играет радость —</w:t>
      </w:r>
    </w:p>
    <w:p>
      <w:pPr>
        <w:keepNext/>
        <w:jc w:val="center"/>
      </w:pPr>
      <w:r>
        <w:rPr>
          <w:rFonts w:ascii="Nirmala UI" w:hAnsi="Nirmala UI" w:cs="Nirmala UI"/>
          <w:sz w:val="24"/>
          <w:szCs w:val="24"/>
        </w:rPr>
        <w:t>প্রসন্ন হৈল দশ দিক্, প্রসন্ন নদীজল ৷</w:t>
        <w:br/>
      </w:r>
      <w:r>
        <w:rPr>
          <w:rFonts w:ascii="Nirmala UI" w:hAnsi="Nirmala UI" w:cs="Nirmala UI"/>
          <w:sz w:val="24"/>
          <w:szCs w:val="24"/>
        </w:rPr>
        <w:t>স্থাবর-জঙ্গম হৈল আনন্দে বিহ্বল ॥ ৯৭ ॥</w:t>
      </w:r>
    </w:p>
    <w:p>
      <w:pPr>
        <w:keepNext/>
        <w:spacing w:after="0"/>
        <w:ind w:left="227"/>
      </w:pPr>
      <w:r>
        <w:rPr>
          <w:rFonts w:ascii="Times New Roman" w:hAnsi="Times New Roman"/>
          <w:i/>
          <w:sz w:val="20"/>
        </w:rPr>
        <w:t>прасанна хаила даш́а дик, прасанна надӣджала</w:t>
      </w:r>
    </w:p>
    <w:p>
      <w:pPr>
        <w:keepNext/>
        <w:spacing w:after="40"/>
        <w:ind w:left="227"/>
      </w:pPr>
      <w:r>
        <w:rPr>
          <w:rFonts w:ascii="Times New Roman" w:hAnsi="Times New Roman"/>
          <w:color w:val="555555"/>
          <w:sz w:val="18"/>
        </w:rPr>
        <w:t>радостными  стали  10  сторон света, радостная  речная вода</w:t>
      </w:r>
    </w:p>
    <w:p>
      <w:pPr>
        <w:keepNext/>
        <w:spacing w:after="0"/>
        <w:ind w:left="227"/>
      </w:pPr>
      <w:r>
        <w:rPr>
          <w:rFonts w:ascii="Times New Roman" w:hAnsi="Times New Roman"/>
          <w:i/>
          <w:sz w:val="20"/>
        </w:rPr>
        <w:t>стха̄вара-джан̇гама хаила а̄нанде вихвала</w:t>
      </w:r>
    </w:p>
    <w:p>
      <w:pPr>
        <w:keepNext/>
        <w:spacing w:after="40"/>
        <w:ind w:left="227"/>
      </w:pPr>
      <w:r>
        <w:rPr>
          <w:rFonts w:ascii="Times New Roman" w:hAnsi="Times New Roman"/>
          <w:color w:val="555555"/>
          <w:sz w:val="18"/>
        </w:rPr>
        <w:t>неподвижные движущиеся стали блаженством переполненные</w:t>
      </w:r>
    </w:p>
    <w:p>
      <w:pPr>
        <w:spacing w:before="60"/>
        <w:jc w:val="both"/>
      </w:pPr>
      <w:r>
        <w:rPr>
          <w:b/>
        </w:rPr>
        <w:t xml:space="preserve">97 </w:t>
      </w:r>
      <w:r>
        <w:rPr>
          <w:rFonts w:ascii="Times New Roman" w:hAnsi="Times New Roman"/>
        </w:rPr>
        <w:t>Возликовали все десять сторон света. Возрадовались воды бурных рек. Всех неподвижных и подвижных существ переполняло сильное блаженство.</w:t>
      </w:r>
    </w:p>
    <w:p>
      <w:pPr>
        <w:keepNext/>
        <w:spacing w:before="160"/>
        <w:jc w:val="center"/>
      </w:pPr>
      <w:r>
        <w:rPr>
          <w:rFonts w:ascii="Times New Roman" w:hAnsi="Times New Roman"/>
          <w:i/>
          <w:sz w:val="21"/>
        </w:rPr>
        <w:t>Сутра о рождении Господа: Гаурахари является во время киртана имени Хари —</w:t>
      </w:r>
    </w:p>
    <w:p>
      <w:pPr>
        <w:keepNext/>
        <w:jc w:val="center"/>
      </w:pPr>
      <w:r>
        <w:rPr>
          <w:rFonts w:ascii="Nirmala UI" w:hAnsi="Nirmala UI" w:cs="Nirmala UI"/>
          <w:sz w:val="24"/>
          <w:szCs w:val="24"/>
        </w:rPr>
        <w:t>নদীয়া-উদয়গিরি,  পূর্ণচন্দ্র গৌরহরি,</w:t>
        <w:br/>
      </w:r>
      <w:r>
        <w:rPr>
          <w:rFonts w:ascii="Nirmala UI" w:hAnsi="Nirmala UI" w:cs="Nirmala UI"/>
          <w:sz w:val="24"/>
          <w:szCs w:val="24"/>
        </w:rPr>
        <w:t>কৃপা করি’ হইল উদয় ৷</w:t>
        <w:br/>
      </w:r>
      <w:r>
        <w:rPr>
          <w:rFonts w:ascii="Nirmala UI" w:hAnsi="Nirmala UI" w:cs="Nirmala UI"/>
          <w:sz w:val="24"/>
          <w:szCs w:val="24"/>
        </w:rPr>
        <w:t>পাপ-তমো হৈল নাশ,  ত্রিজগতের উল্লাস,</w:t>
        <w:br/>
      </w:r>
      <w:r>
        <w:rPr>
          <w:rFonts w:ascii="Nirmala UI" w:hAnsi="Nirmala UI" w:cs="Nirmala UI"/>
          <w:sz w:val="24"/>
          <w:szCs w:val="24"/>
        </w:rPr>
        <w:t>জগভরি’ হরিধ্বনি হয় ॥ ৯৮ ॥</w:t>
      </w:r>
    </w:p>
    <w:p>
      <w:pPr>
        <w:keepNext/>
        <w:spacing w:after="0"/>
        <w:ind w:left="227"/>
      </w:pPr>
      <w:r>
        <w:rPr>
          <w:rFonts w:ascii="Times New Roman" w:hAnsi="Times New Roman"/>
          <w:i/>
          <w:sz w:val="20"/>
        </w:rPr>
        <w:t>надӣйа̄-удайагири, пӯрн̣ачандра гаурахари,</w:t>
      </w:r>
    </w:p>
    <w:p>
      <w:pPr>
        <w:keepNext/>
        <w:spacing w:after="40"/>
        <w:ind w:left="227"/>
      </w:pPr>
      <w:r>
        <w:rPr>
          <w:rFonts w:ascii="Times New Roman" w:hAnsi="Times New Roman"/>
          <w:color w:val="555555"/>
          <w:sz w:val="18"/>
        </w:rPr>
        <w:t>Надийя  место рождения,  полная луна  Гаурахари</w:t>
      </w:r>
    </w:p>
    <w:p>
      <w:pPr>
        <w:keepNext/>
        <w:spacing w:after="0"/>
        <w:ind w:left="227"/>
      </w:pPr>
      <w:r>
        <w:rPr>
          <w:rFonts w:ascii="Times New Roman" w:hAnsi="Times New Roman"/>
          <w:i/>
          <w:sz w:val="20"/>
        </w:rPr>
        <w:t>кр̣па̄ кари’ хаила удайа</w:t>
      </w:r>
    </w:p>
    <w:p>
      <w:pPr>
        <w:keepNext/>
        <w:spacing w:after="40"/>
        <w:ind w:left="227"/>
      </w:pPr>
      <w:r>
        <w:rPr>
          <w:rFonts w:ascii="Times New Roman" w:hAnsi="Times New Roman"/>
          <w:color w:val="555555"/>
          <w:sz w:val="18"/>
        </w:rPr>
        <w:t>по милости сделав так  стала взошедшей</w:t>
      </w:r>
    </w:p>
    <w:p>
      <w:pPr>
        <w:keepNext/>
        <w:spacing w:after="0"/>
        <w:ind w:left="227"/>
      </w:pPr>
      <w:r>
        <w:rPr>
          <w:rFonts w:ascii="Times New Roman" w:hAnsi="Times New Roman"/>
          <w:i/>
          <w:sz w:val="20"/>
        </w:rPr>
        <w:t>па̄па-тамо хаила на̄ш́а, три-джагатера улла̄са,</w:t>
      </w:r>
    </w:p>
    <w:p>
      <w:pPr>
        <w:keepNext/>
        <w:spacing w:after="40"/>
        <w:ind w:left="227"/>
      </w:pPr>
      <w:r>
        <w:rPr>
          <w:rFonts w:ascii="Times New Roman" w:hAnsi="Times New Roman"/>
          <w:color w:val="555555"/>
          <w:sz w:val="18"/>
        </w:rPr>
        <w:t>грехи тьма  стали уничтоженными,  трёх миров  счастье</w:t>
      </w:r>
    </w:p>
    <w:p>
      <w:pPr>
        <w:keepNext/>
        <w:spacing w:after="40"/>
        <w:ind w:left="227"/>
      </w:pPr>
      <w:r>
        <w:rPr>
          <w:rFonts w:ascii="Times New Roman" w:hAnsi="Times New Roman"/>
          <w:color w:val="555555"/>
          <w:sz w:val="18"/>
        </w:rPr>
        <w:t>джагабхари’ хари-дхвани хайа</w:t>
      </w:r>
    </w:p>
    <w:p>
      <w:pPr>
        <w:keepNext/>
        <w:spacing w:after="40"/>
        <w:ind w:left="227"/>
      </w:pPr>
      <w:r>
        <w:rPr>
          <w:rFonts w:ascii="Times New Roman" w:hAnsi="Times New Roman"/>
          <w:color w:val="555555"/>
          <w:sz w:val="18"/>
        </w:rPr>
        <w:t>три мира наполнив  ‘Хари’-звуки  звучал</w:t>
      </w:r>
    </w:p>
    <w:p>
      <w:pPr>
        <w:spacing w:before="60"/>
        <w:jc w:val="both"/>
      </w:pPr>
      <w:r>
        <w:rPr>
          <w:b/>
        </w:rPr>
        <w:t xml:space="preserve">98 </w:t>
      </w:r>
      <w:r>
        <w:rPr>
          <w:rFonts w:ascii="Times New Roman" w:hAnsi="Times New Roman"/>
        </w:rPr>
        <w:t>По Своей милости Шри Гаурахари, как полная Луна, взошёл в Надии, сравнимой со священной горой Удаягири на востоке. Свет этой божественной Луны рассеял тьму греховной жизни. Обитатели всех миров ощутили счастье и стали петь святое имя Кришны.</w:t>
      </w:r>
    </w:p>
    <w:p>
      <w:pPr>
        <w:keepNext/>
        <w:spacing w:before="160"/>
        <w:jc w:val="center"/>
      </w:pPr>
      <w:r>
        <w:rPr>
          <w:rFonts w:ascii="Times New Roman" w:hAnsi="Times New Roman"/>
          <w:i/>
          <w:sz w:val="21"/>
        </w:rPr>
        <w:t>Адвайта в радостном упоении танцует —</w:t>
      </w:r>
    </w:p>
    <w:p>
      <w:pPr>
        <w:keepNext/>
        <w:jc w:val="center"/>
      </w:pPr>
      <w:r>
        <w:rPr>
          <w:rFonts w:ascii="Nirmala UI" w:hAnsi="Nirmala UI" w:cs="Nirmala UI"/>
          <w:sz w:val="24"/>
          <w:szCs w:val="24"/>
        </w:rPr>
        <w:t>সেইকালে নিজালয়,  উঠিয়া অদ্বৈত রায়,</w:t>
        <w:br/>
      </w:r>
      <w:r>
        <w:rPr>
          <w:rFonts w:ascii="Nirmala UI" w:hAnsi="Nirmala UI" w:cs="Nirmala UI"/>
          <w:sz w:val="24"/>
          <w:szCs w:val="24"/>
        </w:rPr>
        <w:t>নৃত্য করে আনন্দিত-মনে ৷</w:t>
        <w:br/>
      </w:r>
      <w:r>
        <w:rPr>
          <w:rFonts w:ascii="Nirmala UI" w:hAnsi="Nirmala UI" w:cs="Nirmala UI"/>
          <w:sz w:val="24"/>
          <w:szCs w:val="24"/>
        </w:rPr>
        <w:t>হরিদাসে লঞা সঙ্গে,  হুঙ্কার-কীর্ত্তন-রঙ্গে</w:t>
        <w:br/>
      </w:r>
      <w:r>
        <w:rPr>
          <w:rFonts w:ascii="Nirmala UI" w:hAnsi="Nirmala UI" w:cs="Nirmala UI"/>
          <w:sz w:val="24"/>
          <w:szCs w:val="24"/>
        </w:rPr>
        <w:t>কেনে নাচে, কেহ নাহি জানে ॥ ৯৯ ॥</w:t>
      </w:r>
    </w:p>
    <w:p>
      <w:pPr>
        <w:keepNext/>
        <w:spacing w:after="0"/>
        <w:ind w:left="227"/>
      </w:pPr>
      <w:r>
        <w:rPr>
          <w:rFonts w:ascii="Times New Roman" w:hAnsi="Times New Roman"/>
          <w:i/>
          <w:sz w:val="20"/>
        </w:rPr>
        <w:t>сеи-ка̄ле ниджа̄лайа, ут̣хийа̄ адваита ра̄йа,</w:t>
      </w:r>
    </w:p>
    <w:p>
      <w:pPr>
        <w:keepNext/>
        <w:spacing w:after="40"/>
        <w:ind w:left="227"/>
      </w:pPr>
      <w:r>
        <w:rPr>
          <w:rFonts w:ascii="Times New Roman" w:hAnsi="Times New Roman"/>
          <w:color w:val="555555"/>
          <w:sz w:val="18"/>
        </w:rPr>
        <w:t>в то время  у Себя дома,  вскочил  Адвайта Ачарья</w:t>
      </w:r>
    </w:p>
    <w:p>
      <w:pPr>
        <w:keepNext/>
        <w:spacing w:after="0"/>
        <w:ind w:left="227"/>
      </w:pPr>
      <w:r>
        <w:rPr>
          <w:rFonts w:ascii="Times New Roman" w:hAnsi="Times New Roman"/>
          <w:i/>
          <w:sz w:val="20"/>
        </w:rPr>
        <w:t>нр̣тйа каре а̄нандита-мане</w:t>
      </w:r>
    </w:p>
    <w:p>
      <w:pPr>
        <w:keepNext/>
        <w:spacing w:after="40"/>
        <w:ind w:left="227"/>
      </w:pPr>
      <w:r>
        <w:rPr>
          <w:rFonts w:ascii="Times New Roman" w:hAnsi="Times New Roman"/>
          <w:color w:val="555555"/>
          <w:sz w:val="18"/>
        </w:rPr>
        <w:t>танец  исполняет  в радостном  уме</w:t>
      </w:r>
    </w:p>
    <w:p>
      <w:pPr>
        <w:keepNext/>
        <w:spacing w:after="0"/>
        <w:ind w:left="227"/>
      </w:pPr>
      <w:r>
        <w:rPr>
          <w:rFonts w:ascii="Times New Roman" w:hAnsi="Times New Roman"/>
          <w:i/>
          <w:sz w:val="20"/>
        </w:rPr>
        <w:t>харида̄се лан̃а̄ сан̇ге, хун̇ка̄ра-кӣртана-ран̇ге</w:t>
      </w:r>
    </w:p>
    <w:p>
      <w:pPr>
        <w:keepNext/>
        <w:spacing w:after="40"/>
        <w:ind w:left="227"/>
      </w:pPr>
      <w:r>
        <w:rPr>
          <w:rFonts w:ascii="Times New Roman" w:hAnsi="Times New Roman"/>
          <w:color w:val="555555"/>
          <w:sz w:val="18"/>
        </w:rPr>
        <w:t>Харидаса  взяв  вместе с Собой,  громко  санкиртану  вершит</w:t>
      </w:r>
    </w:p>
    <w:p>
      <w:pPr>
        <w:keepNext/>
        <w:spacing w:after="0"/>
        <w:ind w:left="227"/>
      </w:pPr>
      <w:r>
        <w:rPr>
          <w:rFonts w:ascii="Times New Roman" w:hAnsi="Times New Roman"/>
          <w:i/>
          <w:sz w:val="20"/>
        </w:rPr>
        <w:t>кене на̄че, кеха на̄хи джа̄не</w:t>
      </w:r>
    </w:p>
    <w:p>
      <w:pPr>
        <w:keepNext/>
        <w:spacing w:after="40"/>
        <w:ind w:left="227"/>
      </w:pPr>
      <w:r>
        <w:rPr>
          <w:rFonts w:ascii="Times New Roman" w:hAnsi="Times New Roman"/>
          <w:color w:val="555555"/>
          <w:sz w:val="18"/>
        </w:rPr>
        <w:t>почему  танцует,  никто не  знает</w:t>
      </w:r>
    </w:p>
    <w:p>
      <w:pPr>
        <w:spacing w:before="60"/>
        <w:jc w:val="both"/>
      </w:pPr>
      <w:r>
        <w:rPr>
          <w:b/>
        </w:rPr>
        <w:t xml:space="preserve">99 </w:t>
      </w:r>
      <w:r>
        <w:rPr>
          <w:rFonts w:ascii="Times New Roman" w:hAnsi="Times New Roman"/>
        </w:rPr>
        <w:t>В тот миг Шри Адвайта Ачарья вскочил в Своём доме и стал танцевать в упоении. Вместе с Харидасом Он громко пел санкиртану. Никто не мог понять, почему Он танцует.</w:t>
      </w:r>
    </w:p>
    <w:p>
      <w:pPr>
        <w:jc w:val="both"/>
      </w:pPr>
      <w:r>
        <w:rPr>
          <w:b/>
          <w:i/>
          <w:sz w:val="20"/>
        </w:rPr>
        <w:t xml:space="preserve">Анубхашья. </w:t>
      </w:r>
      <w:r>
        <w:rPr>
          <w:rFonts w:ascii="Times New Roman" w:hAnsi="Times New Roman"/>
          <w:sz w:val="20"/>
        </w:rPr>
        <w:t>«В Своём доме» — в доме в Шантипуре. В день рождения Господа Харидас Тхакур был в Шантипуре.</w:t>
      </w:r>
    </w:p>
    <w:p>
      <w:pPr>
        <w:keepNext/>
        <w:spacing w:before="160"/>
        <w:jc w:val="center"/>
      </w:pPr>
      <w:r>
        <w:rPr>
          <w:rFonts w:ascii="Times New Roman" w:hAnsi="Times New Roman"/>
          <w:i/>
          <w:sz w:val="21"/>
        </w:rPr>
        <w:t>Лунное затмение: люди поют имя Хари —</w:t>
      </w:r>
    </w:p>
    <w:p>
      <w:pPr>
        <w:keepNext/>
        <w:jc w:val="center"/>
      </w:pPr>
      <w:r>
        <w:rPr>
          <w:rFonts w:ascii="Nirmala UI" w:hAnsi="Nirmala UI" w:cs="Nirmala UI"/>
          <w:sz w:val="24"/>
          <w:szCs w:val="24"/>
        </w:rPr>
        <w:t>দেখি’ উপরাগ হাসি’,  শীঘ্র গঙ্গাঘাটে আসি’,</w:t>
        <w:br/>
      </w:r>
      <w:r>
        <w:rPr>
          <w:rFonts w:ascii="Nirmala UI" w:hAnsi="Nirmala UI" w:cs="Nirmala UI"/>
          <w:sz w:val="24"/>
          <w:szCs w:val="24"/>
        </w:rPr>
        <w:t>আনন্দে করিল গঙ্গাস্নান ৷</w:t>
        <w:br/>
      </w:r>
      <w:r>
        <w:rPr>
          <w:rFonts w:ascii="Nirmala UI" w:hAnsi="Nirmala UI" w:cs="Nirmala UI"/>
          <w:sz w:val="24"/>
          <w:szCs w:val="24"/>
        </w:rPr>
        <w:t>পাঞা উপরাগ-ছলে,  আপনার মনোবলে,</w:t>
        <w:br/>
      </w:r>
      <w:r>
        <w:rPr>
          <w:rFonts w:ascii="Nirmala UI" w:hAnsi="Nirmala UI" w:cs="Nirmala UI"/>
          <w:sz w:val="24"/>
          <w:szCs w:val="24"/>
        </w:rPr>
        <w:t>ব্রাহ্মণেরে দিল নানা দান ॥ ১০০ ॥</w:t>
      </w:r>
    </w:p>
    <w:p>
      <w:pPr>
        <w:keepNext/>
        <w:spacing w:after="0"/>
        <w:ind w:left="227"/>
      </w:pPr>
      <w:r>
        <w:rPr>
          <w:rFonts w:ascii="Times New Roman" w:hAnsi="Times New Roman"/>
          <w:i/>
          <w:sz w:val="20"/>
        </w:rPr>
        <w:t>декхи’ упара̄га ха̄си’, ш́ӣгхра ган̇га̄-гха̄т̣е а̄си’,</w:t>
      </w:r>
    </w:p>
    <w:p>
      <w:pPr>
        <w:keepNext/>
        <w:spacing w:after="40"/>
        <w:ind w:left="227"/>
      </w:pPr>
      <w:r>
        <w:rPr>
          <w:rFonts w:ascii="Times New Roman" w:hAnsi="Times New Roman"/>
          <w:color w:val="555555"/>
          <w:sz w:val="18"/>
        </w:rPr>
        <w:t>видя  затмение  смеясь,  немедленно  на Ганги берег  придя</w:t>
      </w:r>
    </w:p>
    <w:p>
      <w:pPr>
        <w:keepNext/>
        <w:spacing w:after="0"/>
        <w:ind w:left="227"/>
      </w:pPr>
      <w:r>
        <w:rPr>
          <w:rFonts w:ascii="Times New Roman" w:hAnsi="Times New Roman"/>
          <w:i/>
          <w:sz w:val="20"/>
        </w:rPr>
        <w:t>а̄нанде карила ган̇га̄-сна̄на</w:t>
      </w:r>
    </w:p>
    <w:p>
      <w:pPr>
        <w:keepNext/>
        <w:spacing w:after="40"/>
        <w:ind w:left="227"/>
      </w:pPr>
      <w:r>
        <w:rPr>
          <w:rFonts w:ascii="Times New Roman" w:hAnsi="Times New Roman"/>
          <w:color w:val="555555"/>
          <w:sz w:val="18"/>
        </w:rPr>
        <w:t>с радостью принял  в Ганге омовение</w:t>
      </w:r>
    </w:p>
    <w:p>
      <w:pPr>
        <w:keepNext/>
        <w:spacing w:after="0"/>
        <w:ind w:left="227"/>
      </w:pPr>
      <w:r>
        <w:rPr>
          <w:rFonts w:ascii="Times New Roman" w:hAnsi="Times New Roman"/>
          <w:i/>
          <w:sz w:val="20"/>
        </w:rPr>
        <w:t>па̄н̃а̄ упара̄га-чхале, а̄пана̄ра мано-бале,</w:t>
      </w:r>
    </w:p>
    <w:p>
      <w:pPr>
        <w:keepNext/>
        <w:spacing w:after="40"/>
        <w:ind w:left="227"/>
      </w:pPr>
      <w:r>
        <w:rPr>
          <w:rFonts w:ascii="Times New Roman" w:hAnsi="Times New Roman"/>
          <w:color w:val="555555"/>
          <w:sz w:val="18"/>
        </w:rPr>
        <w:t>приняв  затмения  предлог,  Своего  ума  силой</w:t>
      </w:r>
    </w:p>
    <w:p>
      <w:pPr>
        <w:keepNext/>
        <w:spacing w:after="0"/>
        <w:ind w:left="227"/>
      </w:pPr>
      <w:r>
        <w:rPr>
          <w:rFonts w:ascii="Times New Roman" w:hAnsi="Times New Roman"/>
          <w:i/>
          <w:sz w:val="20"/>
        </w:rPr>
        <w:t>бра̄хман̣ере дила на̄на̄ да̄на</w:t>
      </w:r>
    </w:p>
    <w:p>
      <w:pPr>
        <w:keepNext/>
        <w:spacing w:after="40"/>
        <w:ind w:left="227"/>
      </w:pPr>
      <w:r>
        <w:rPr>
          <w:rFonts w:ascii="Times New Roman" w:hAnsi="Times New Roman"/>
          <w:color w:val="555555"/>
          <w:sz w:val="18"/>
        </w:rPr>
        <w:t>брахманам  дал  различные  дары</w:t>
      </w:r>
    </w:p>
    <w:p>
      <w:pPr>
        <w:spacing w:before="60"/>
        <w:jc w:val="both"/>
      </w:pPr>
      <w:r>
        <w:rPr>
          <w:b/>
        </w:rPr>
        <w:t xml:space="preserve">100 </w:t>
      </w:r>
      <w:r>
        <w:rPr>
          <w:rFonts w:ascii="Times New Roman" w:hAnsi="Times New Roman"/>
        </w:rPr>
        <w:t>Затмение увидев, они оба рассмеялись. Затем быстро спустились к Ганге и радостно омылись в её священных водах. Использовав благо момента затмения, Шри Адвайта, силой Своей мысли, раздал всем брахманам всевозможные дары.</w:t>
      </w:r>
    </w:p>
    <w:p>
      <w:pPr>
        <w:jc w:val="both"/>
      </w:pPr>
      <w:r>
        <w:rPr>
          <w:b/>
          <w:i/>
          <w:sz w:val="20"/>
        </w:rPr>
        <w:t xml:space="preserve">Анубхашья. </w:t>
      </w:r>
      <w:r>
        <w:rPr>
          <w:rFonts w:ascii="Times New Roman" w:hAnsi="Times New Roman"/>
          <w:sz w:val="20"/>
        </w:rPr>
        <w:t>Упарага — затмение. «Манобале» — с воодушевлением в уме; или: Он раздавал брахманам дары мысленно. В “Шримад-Бхагаватам” (10.3.11): “Тогда Анакадундубхи, широко раскрыв от изумления глаза, увидел, что его сын — Хари. Взволнованный праздником нисшествия Кришны, он в радости омылся [мысленно] и [мысленно] раздал брахманам десять тысяч коров”. Увидев Бхагавана Хари в облике своего сына, Васудева возрадовался празднику рождения Кришны и в темнице мысленно раздал брахманам десять тысяч коров.</w:t>
      </w:r>
    </w:p>
    <w:p>
      <w:pPr>
        <w:keepNext/>
        <w:spacing w:before="160"/>
        <w:jc w:val="center"/>
      </w:pPr>
      <w:r>
        <w:rPr>
          <w:rFonts w:ascii="Times New Roman" w:hAnsi="Times New Roman"/>
          <w:i/>
          <w:sz w:val="21"/>
        </w:rPr>
        <w:t>Адвайта намекает Харидасу на благодатное явление Господа —</w:t>
      </w:r>
    </w:p>
    <w:p>
      <w:pPr>
        <w:keepNext/>
        <w:jc w:val="center"/>
      </w:pPr>
      <w:r>
        <w:rPr>
          <w:rFonts w:ascii="Nirmala UI" w:hAnsi="Nirmala UI" w:cs="Nirmala UI"/>
          <w:sz w:val="24"/>
          <w:szCs w:val="24"/>
        </w:rPr>
        <w:t>জগৎ আনন্দময়,  দেখি’ মনে সবিস্ময়,</w:t>
        <w:br/>
      </w:r>
      <w:r>
        <w:rPr>
          <w:rFonts w:ascii="Nirmala UI" w:hAnsi="Nirmala UI" w:cs="Nirmala UI"/>
          <w:sz w:val="24"/>
          <w:szCs w:val="24"/>
        </w:rPr>
        <w:t>ঠারেঠোরে কহে হরিদাস ৷</w:t>
        <w:br/>
      </w:r>
      <w:r>
        <w:rPr>
          <w:rFonts w:ascii="Nirmala UI" w:hAnsi="Nirmala UI" w:cs="Nirmala UI"/>
          <w:sz w:val="24"/>
          <w:szCs w:val="24"/>
        </w:rPr>
        <w:t>তোমার ঐছন রঙ্গ,  মোর মন পরসন্ন,</w:t>
        <w:br/>
      </w:r>
      <w:r>
        <w:rPr>
          <w:rFonts w:ascii="Nirmala UI" w:hAnsi="Nirmala UI" w:cs="Nirmala UI"/>
          <w:sz w:val="24"/>
          <w:szCs w:val="24"/>
        </w:rPr>
        <w:t>দেখি — কিছু কার্য্যে আছে ভাস ॥ ১০১ ॥</w:t>
      </w:r>
    </w:p>
    <w:p>
      <w:pPr>
        <w:keepNext/>
        <w:spacing w:after="0"/>
        <w:ind w:left="227"/>
      </w:pPr>
      <w:r>
        <w:rPr>
          <w:rFonts w:ascii="Times New Roman" w:hAnsi="Times New Roman"/>
          <w:i/>
          <w:sz w:val="20"/>
        </w:rPr>
        <w:t>джагат а̄нандамайа, декхи’ мане са-висмайа,</w:t>
      </w:r>
    </w:p>
    <w:p>
      <w:pPr>
        <w:keepNext/>
        <w:spacing w:after="40"/>
        <w:ind w:left="227"/>
      </w:pPr>
      <w:r>
        <w:rPr>
          <w:rFonts w:ascii="Times New Roman" w:hAnsi="Times New Roman"/>
          <w:color w:val="555555"/>
          <w:sz w:val="18"/>
        </w:rPr>
        <w:t>весь мир  блаженством полон,  видя  в уме  с удивлением</w:t>
      </w:r>
    </w:p>
    <w:p>
      <w:pPr>
        <w:keepNext/>
        <w:spacing w:after="0"/>
        <w:ind w:left="227"/>
      </w:pPr>
      <w:r>
        <w:rPr>
          <w:rFonts w:ascii="Times New Roman" w:hAnsi="Times New Roman"/>
          <w:i/>
          <w:sz w:val="20"/>
        </w:rPr>
        <w:t>т̣ха̄рет̣хоре кахе харида̄са</w:t>
      </w:r>
    </w:p>
    <w:p>
      <w:pPr>
        <w:keepNext/>
        <w:spacing w:after="40"/>
        <w:ind w:left="227"/>
      </w:pPr>
      <w:r>
        <w:rPr>
          <w:rFonts w:ascii="Times New Roman" w:hAnsi="Times New Roman"/>
          <w:color w:val="555555"/>
          <w:sz w:val="18"/>
        </w:rPr>
        <w:t>прямо и намёками  говорит  Харидас</w:t>
      </w:r>
    </w:p>
    <w:p>
      <w:pPr>
        <w:keepNext/>
        <w:spacing w:after="0"/>
        <w:ind w:left="227"/>
      </w:pPr>
      <w:r>
        <w:rPr>
          <w:rFonts w:ascii="Times New Roman" w:hAnsi="Times New Roman"/>
          <w:i/>
          <w:sz w:val="20"/>
        </w:rPr>
        <w:t>тома̄ра аичхана ран̇га, мора мана парасанна,</w:t>
      </w:r>
    </w:p>
    <w:p>
      <w:pPr>
        <w:keepNext/>
        <w:spacing w:after="40"/>
        <w:ind w:left="227"/>
      </w:pPr>
      <w:r>
        <w:rPr>
          <w:rFonts w:ascii="Times New Roman" w:hAnsi="Times New Roman"/>
          <w:color w:val="555555"/>
          <w:sz w:val="18"/>
        </w:rPr>
        <w:t>Твоё  какое  исполнение,  мой  ум  довольный</w:t>
      </w:r>
    </w:p>
    <w:p>
      <w:pPr>
        <w:keepNext/>
        <w:spacing w:after="0"/>
        <w:ind w:left="227"/>
      </w:pPr>
      <w:r>
        <w:rPr>
          <w:rFonts w:ascii="Times New Roman" w:hAnsi="Times New Roman"/>
          <w:i/>
          <w:sz w:val="20"/>
        </w:rPr>
        <w:t>декхи — кичху ка̄рйе а̄чхе бха̄са</w:t>
      </w:r>
    </w:p>
    <w:p>
      <w:pPr>
        <w:keepNext/>
        <w:spacing w:after="40"/>
        <w:ind w:left="227"/>
      </w:pPr>
      <w:r>
        <w:rPr>
          <w:rFonts w:ascii="Times New Roman" w:hAnsi="Times New Roman"/>
          <w:color w:val="555555"/>
          <w:sz w:val="18"/>
        </w:rPr>
        <w:t>понимаю — какое-то в действии есть указание</w:t>
      </w:r>
    </w:p>
    <w:p>
      <w:pPr>
        <w:spacing w:before="60"/>
        <w:jc w:val="both"/>
      </w:pPr>
      <w:r>
        <w:rPr>
          <w:b/>
        </w:rPr>
        <w:t xml:space="preserve">101 </w:t>
      </w:r>
      <w:r>
        <w:rPr>
          <w:rFonts w:ascii="Times New Roman" w:hAnsi="Times New Roman"/>
        </w:rPr>
        <w:t>Увидев ликование всего мира, изумлённый Харидас Тхакур сказал Шри Адвайте: «Твой дивный танец и раздача даров невероятно радуют меня. Я понял — у всего этого есть особая причина».</w:t>
      </w:r>
    </w:p>
    <w:p>
      <w:pPr>
        <w:jc w:val="both"/>
      </w:pPr>
      <w:r>
        <w:rPr>
          <w:b/>
          <w:i/>
          <w:sz w:val="20"/>
        </w:rPr>
        <w:t xml:space="preserve">Амрита-праваха-бхашья. </w:t>
      </w:r>
      <w:r>
        <w:rPr>
          <w:rFonts w:ascii="Times New Roman" w:hAnsi="Times New Roman"/>
          <w:sz w:val="20"/>
        </w:rPr>
        <w:t>«Декхи кичху карйе ачхе бхаса» («вижу, за этим что-то кроется») — в этом словно угадывается проявление какого-то особого дела.</w:t>
      </w:r>
    </w:p>
    <w:p>
      <w:pPr>
        <w:jc w:val="both"/>
      </w:pPr>
      <w:r>
        <w:rPr>
          <w:b/>
          <w:i/>
          <w:sz w:val="20"/>
        </w:rPr>
        <w:t xml:space="preserve">Анубхашья. </w:t>
      </w:r>
      <w:r>
        <w:rPr>
          <w:rFonts w:ascii="Times New Roman" w:hAnsi="Times New Roman"/>
          <w:sz w:val="20"/>
        </w:rPr>
        <w:t>«Тхаре-тхоре» — намёками.</w:t>
      </w:r>
    </w:p>
    <w:p>
      <w:pPr>
        <w:keepNext/>
        <w:spacing w:before="160"/>
        <w:jc w:val="center"/>
      </w:pPr>
      <w:r>
        <w:rPr>
          <w:rFonts w:ascii="Times New Roman" w:hAnsi="Times New Roman"/>
          <w:i/>
          <w:sz w:val="21"/>
        </w:rPr>
        <w:t>Шривас в радостном упоении поёт имя Хари —</w:t>
      </w:r>
    </w:p>
    <w:p>
      <w:pPr>
        <w:keepNext/>
        <w:jc w:val="center"/>
      </w:pPr>
      <w:r>
        <w:rPr>
          <w:rFonts w:ascii="Nirmala UI" w:hAnsi="Nirmala UI" w:cs="Nirmala UI"/>
          <w:sz w:val="24"/>
          <w:szCs w:val="24"/>
        </w:rPr>
        <w:t>আচার্যরত্ন, শ্রীবাস,  হৈল মনে সুখোল্লাস</w:t>
        <w:br/>
      </w:r>
      <w:r>
        <w:rPr>
          <w:rFonts w:ascii="Nirmala UI" w:hAnsi="Nirmala UI" w:cs="Nirmala UI"/>
          <w:sz w:val="24"/>
          <w:szCs w:val="24"/>
        </w:rPr>
        <w:t>যাই’ স্নান কৈল গঙ্গা-জলে ৷</w:t>
        <w:br/>
      </w:r>
      <w:r>
        <w:rPr>
          <w:rFonts w:ascii="Nirmala UI" w:hAnsi="Nirmala UI" w:cs="Nirmala UI"/>
          <w:sz w:val="24"/>
          <w:szCs w:val="24"/>
        </w:rPr>
        <w:t>আনন্দে বিহ্বল মন,  করে হরিসংকীর্ত্তন ৷</w:t>
        <w:br/>
      </w:r>
      <w:r>
        <w:rPr>
          <w:rFonts w:ascii="Nirmala UI" w:hAnsi="Nirmala UI" w:cs="Nirmala UI"/>
          <w:sz w:val="24"/>
          <w:szCs w:val="24"/>
        </w:rPr>
        <w:t>নানা দান কৈল মনোবলে ॥ ১০২ ॥</w:t>
      </w:r>
    </w:p>
    <w:p>
      <w:pPr>
        <w:keepNext/>
        <w:spacing w:after="0"/>
        <w:ind w:left="227"/>
      </w:pPr>
      <w:r>
        <w:rPr>
          <w:rFonts w:ascii="Times New Roman" w:hAnsi="Times New Roman"/>
          <w:i/>
          <w:sz w:val="20"/>
        </w:rPr>
        <w:t>а̄ча̄рйаратна, ш́рӣва̄са, хаила мане сукхолла̄са</w:t>
      </w:r>
    </w:p>
    <w:p>
      <w:pPr>
        <w:keepNext/>
        <w:spacing w:after="40"/>
        <w:ind w:left="227"/>
      </w:pPr>
      <w:r>
        <w:rPr>
          <w:rFonts w:ascii="Times New Roman" w:hAnsi="Times New Roman"/>
          <w:color w:val="555555"/>
          <w:sz w:val="18"/>
        </w:rPr>
        <w:t>Чандрашекхар,  Шривас  стали  в уме  счастливыми</w:t>
      </w:r>
    </w:p>
    <w:p>
      <w:pPr>
        <w:keepNext/>
        <w:spacing w:after="0"/>
        <w:ind w:left="227"/>
      </w:pPr>
      <w:r>
        <w:rPr>
          <w:rFonts w:ascii="Times New Roman" w:hAnsi="Times New Roman"/>
          <w:i/>
          <w:sz w:val="20"/>
        </w:rPr>
        <w:t>йа̄и’ сна̄на каила ган̇га̄-джале</w:t>
      </w:r>
    </w:p>
    <w:p>
      <w:pPr>
        <w:keepNext/>
        <w:spacing w:after="40"/>
        <w:ind w:left="227"/>
      </w:pPr>
      <w:r>
        <w:rPr>
          <w:rFonts w:ascii="Times New Roman" w:hAnsi="Times New Roman"/>
          <w:color w:val="555555"/>
          <w:sz w:val="18"/>
        </w:rPr>
        <w:t>придя омовение совершили  в Ганги водах</w:t>
      </w:r>
    </w:p>
    <w:p>
      <w:pPr>
        <w:keepNext/>
        <w:spacing w:after="0"/>
        <w:ind w:left="227"/>
      </w:pPr>
      <w:r>
        <w:rPr>
          <w:rFonts w:ascii="Times New Roman" w:hAnsi="Times New Roman"/>
          <w:i/>
          <w:sz w:val="20"/>
        </w:rPr>
        <w:t>а̄нанде вихвала мана, каре хари-сам̇кӣртана</w:t>
      </w:r>
    </w:p>
    <w:p>
      <w:pPr>
        <w:keepNext/>
        <w:spacing w:after="40"/>
        <w:ind w:left="227"/>
      </w:pPr>
      <w:r>
        <w:rPr>
          <w:rFonts w:ascii="Times New Roman" w:hAnsi="Times New Roman"/>
          <w:color w:val="555555"/>
          <w:sz w:val="18"/>
        </w:rPr>
        <w:t>блаженством переполняемый ум  совершает Кришны санкиртану</w:t>
      </w:r>
    </w:p>
    <w:p>
      <w:pPr>
        <w:keepNext/>
        <w:spacing w:after="0"/>
        <w:ind w:left="227"/>
      </w:pPr>
      <w:r>
        <w:rPr>
          <w:rFonts w:ascii="Times New Roman" w:hAnsi="Times New Roman"/>
          <w:i/>
          <w:sz w:val="20"/>
        </w:rPr>
        <w:t>на̄на̄ да̄на каила мано-бале</w:t>
      </w:r>
    </w:p>
    <w:p>
      <w:pPr>
        <w:keepNext/>
        <w:spacing w:after="40"/>
        <w:ind w:left="227"/>
      </w:pPr>
      <w:r>
        <w:rPr>
          <w:rFonts w:ascii="Times New Roman" w:hAnsi="Times New Roman"/>
          <w:color w:val="555555"/>
          <w:sz w:val="18"/>
        </w:rPr>
        <w:t>различную благотворительность делает мысли силой</w:t>
      </w:r>
    </w:p>
    <w:p>
      <w:pPr>
        <w:spacing w:before="60"/>
        <w:jc w:val="both"/>
      </w:pPr>
      <w:r>
        <w:rPr>
          <w:b/>
        </w:rPr>
        <w:t xml:space="preserve">102 </w:t>
      </w:r>
      <w:r>
        <w:rPr>
          <w:rFonts w:ascii="Times New Roman" w:hAnsi="Times New Roman"/>
        </w:rPr>
        <w:t>Сердца Чандрашекхара и Шриваса также охватила великая радость. Они омылись в водах Ганги и стали в блаженстве прославлять Кришну, мысленно раздавая всем различные дары.</w:t>
      </w:r>
    </w:p>
    <w:p>
      <w:pPr>
        <w:keepNext/>
        <w:spacing w:before="160"/>
        <w:jc w:val="center"/>
      </w:pPr>
      <w:r>
        <w:rPr>
          <w:rFonts w:ascii="Times New Roman" w:hAnsi="Times New Roman"/>
          <w:i/>
          <w:sz w:val="21"/>
        </w:rPr>
        <w:t>Сердца всех преданных мира исполняются радостью —</w:t>
      </w:r>
    </w:p>
    <w:p>
      <w:pPr>
        <w:keepNext/>
        <w:jc w:val="center"/>
      </w:pPr>
      <w:r>
        <w:rPr>
          <w:rFonts w:ascii="Nirmala UI" w:hAnsi="Nirmala UI" w:cs="Nirmala UI"/>
          <w:sz w:val="24"/>
          <w:szCs w:val="24"/>
        </w:rPr>
        <w:t>এই মত ভক্তযতি,  যাঁর যেই দেশে স্থিতি,</w:t>
        <w:br/>
      </w:r>
      <w:r>
        <w:rPr>
          <w:rFonts w:ascii="Nirmala UI" w:hAnsi="Nirmala UI" w:cs="Nirmala UI"/>
          <w:sz w:val="24"/>
          <w:szCs w:val="24"/>
        </w:rPr>
        <w:t>তাঁহা তাঁহা পাঞা মনোবলে ৷</w:t>
        <w:br/>
      </w:r>
      <w:r>
        <w:rPr>
          <w:rFonts w:ascii="Nirmala UI" w:hAnsi="Nirmala UI" w:cs="Nirmala UI"/>
          <w:sz w:val="24"/>
          <w:szCs w:val="24"/>
        </w:rPr>
        <w:t>নাচে, করে সংকীর্ত্তন,  আনন্দে বিহ্বল মন,</w:t>
        <w:br/>
      </w:r>
      <w:r>
        <w:rPr>
          <w:rFonts w:ascii="Nirmala UI" w:hAnsi="Nirmala UI" w:cs="Nirmala UI"/>
          <w:sz w:val="24"/>
          <w:szCs w:val="24"/>
        </w:rPr>
        <w:t>দান করে গ্রহণের ছলে ॥ ১০৩ ॥</w:t>
      </w:r>
    </w:p>
    <w:p>
      <w:pPr>
        <w:keepNext/>
        <w:spacing w:after="0"/>
        <w:ind w:left="227"/>
      </w:pPr>
      <w:r>
        <w:rPr>
          <w:rFonts w:ascii="Times New Roman" w:hAnsi="Times New Roman"/>
          <w:i/>
          <w:sz w:val="20"/>
        </w:rPr>
        <w:t>эи мата бхакта-йати, йа̄̐ра йеи деш́е стхити,</w:t>
      </w:r>
    </w:p>
    <w:p>
      <w:pPr>
        <w:keepNext/>
        <w:spacing w:after="40"/>
        <w:ind w:left="227"/>
      </w:pPr>
      <w:r>
        <w:rPr>
          <w:rFonts w:ascii="Times New Roman" w:hAnsi="Times New Roman"/>
          <w:color w:val="555555"/>
          <w:sz w:val="18"/>
        </w:rPr>
        <w:t>таким образом преданные все, чьё в какой стране пребывание</w:t>
      </w:r>
    </w:p>
    <w:p>
      <w:pPr>
        <w:keepNext/>
        <w:spacing w:after="0"/>
        <w:ind w:left="227"/>
      </w:pPr>
      <w:r>
        <w:rPr>
          <w:rFonts w:ascii="Times New Roman" w:hAnsi="Times New Roman"/>
          <w:i/>
          <w:sz w:val="20"/>
        </w:rPr>
        <w:t>та̄̐ха̄ та̄̐ха̄ па̄н̃а̄ мано-бале</w:t>
      </w:r>
    </w:p>
    <w:p>
      <w:pPr>
        <w:keepNext/>
        <w:spacing w:after="40"/>
        <w:ind w:left="227"/>
      </w:pPr>
      <w:r>
        <w:rPr>
          <w:rFonts w:ascii="Times New Roman" w:hAnsi="Times New Roman"/>
          <w:color w:val="555555"/>
          <w:sz w:val="18"/>
        </w:rPr>
        <w:t>тут и там  используя  ума силу</w:t>
      </w:r>
    </w:p>
    <w:p>
      <w:pPr>
        <w:keepNext/>
        <w:spacing w:after="0"/>
        <w:ind w:left="227"/>
      </w:pPr>
      <w:r>
        <w:rPr>
          <w:rFonts w:ascii="Times New Roman" w:hAnsi="Times New Roman"/>
          <w:i/>
          <w:sz w:val="20"/>
        </w:rPr>
        <w:t>на̄че, каре сам̇кӣртана, а̄нанде вихвала мана,</w:t>
      </w:r>
    </w:p>
    <w:p>
      <w:pPr>
        <w:keepNext/>
        <w:spacing w:after="40"/>
        <w:ind w:left="227"/>
      </w:pPr>
      <w:r>
        <w:rPr>
          <w:rFonts w:ascii="Times New Roman" w:hAnsi="Times New Roman"/>
          <w:color w:val="555555"/>
          <w:sz w:val="18"/>
        </w:rPr>
        <w:t>танец, совершают санкиртану,  блаженством охваченный  ум</w:t>
      </w:r>
    </w:p>
    <w:p>
      <w:pPr>
        <w:keepNext/>
        <w:spacing w:after="0"/>
        <w:ind w:left="227"/>
      </w:pPr>
      <w:r>
        <w:rPr>
          <w:rFonts w:ascii="Times New Roman" w:hAnsi="Times New Roman"/>
          <w:i/>
          <w:sz w:val="20"/>
        </w:rPr>
        <w:t>да̄на каре грахан̣ера чхале</w:t>
      </w:r>
    </w:p>
    <w:p>
      <w:pPr>
        <w:keepNext/>
        <w:spacing w:after="40"/>
        <w:ind w:left="227"/>
      </w:pPr>
      <w:r>
        <w:rPr>
          <w:rFonts w:ascii="Times New Roman" w:hAnsi="Times New Roman"/>
          <w:color w:val="555555"/>
          <w:sz w:val="18"/>
        </w:rPr>
        <w:t>дары раздают лунного затмения под предлогом</w:t>
      </w:r>
    </w:p>
    <w:p>
      <w:pPr>
        <w:spacing w:before="60"/>
        <w:jc w:val="both"/>
      </w:pPr>
      <w:r>
        <w:rPr>
          <w:b/>
        </w:rPr>
        <w:t xml:space="preserve">103 </w:t>
      </w:r>
      <w:r>
        <w:rPr>
          <w:rFonts w:ascii="Times New Roman" w:hAnsi="Times New Roman"/>
        </w:rPr>
        <w:t>Точно так же все преданные Бога, где бы ни застало их лунное затмение, совершали Кришна-санкиртану и танцевали в блаженстве. Воспользовавшись этим благоприятным моментом затмения, они мысленно раздавали дары.</w:t>
      </w:r>
    </w:p>
    <w:p>
      <w:pPr>
        <w:keepNext/>
        <w:spacing w:before="160"/>
        <w:jc w:val="center"/>
      </w:pPr>
      <w:r>
        <w:rPr>
          <w:rFonts w:ascii="Times New Roman" w:hAnsi="Times New Roman"/>
          <w:i/>
          <w:sz w:val="21"/>
        </w:rPr>
        <w:t>Мужчины и женщины радуются, видя младенца, сияющего, как золото, —</w:t>
      </w:r>
    </w:p>
    <w:p>
      <w:pPr>
        <w:keepNext/>
        <w:jc w:val="center"/>
      </w:pPr>
      <w:r>
        <w:rPr>
          <w:rFonts w:ascii="Nirmala UI" w:hAnsi="Nirmala UI" w:cs="Nirmala UI"/>
          <w:sz w:val="24"/>
          <w:szCs w:val="24"/>
        </w:rPr>
        <w:t>ব্রাহ্মণ-সজ্জন-নারী,  নানা-দ্রব্যে পাত্র ভরি’</w:t>
        <w:br/>
      </w:r>
      <w:r>
        <w:rPr>
          <w:rFonts w:ascii="Nirmala UI" w:hAnsi="Nirmala UI" w:cs="Nirmala UI"/>
          <w:sz w:val="24"/>
          <w:szCs w:val="24"/>
        </w:rPr>
        <w:t>আইলা সবে যৌতুক লইয়া ৷</w:t>
        <w:br/>
      </w:r>
      <w:r>
        <w:rPr>
          <w:rFonts w:ascii="Nirmala UI" w:hAnsi="Nirmala UI" w:cs="Nirmala UI"/>
          <w:sz w:val="24"/>
          <w:szCs w:val="24"/>
        </w:rPr>
        <w:t>যেন কাঁচা-সোণা-দ্যুতি,  দেখি, বালকের মূর্ত্তি,</w:t>
        <w:br/>
      </w:r>
      <w:r>
        <w:rPr>
          <w:rFonts w:ascii="Nirmala UI" w:hAnsi="Nirmala UI" w:cs="Nirmala UI"/>
          <w:sz w:val="24"/>
          <w:szCs w:val="24"/>
        </w:rPr>
        <w:t>আশীর্ব্বাদ করে সুখ পাঞা ॥ ১০৪ ॥</w:t>
      </w:r>
    </w:p>
    <w:p>
      <w:pPr>
        <w:keepNext/>
        <w:spacing w:after="0"/>
        <w:ind w:left="227"/>
      </w:pPr>
      <w:r>
        <w:rPr>
          <w:rFonts w:ascii="Times New Roman" w:hAnsi="Times New Roman"/>
          <w:i/>
          <w:sz w:val="20"/>
        </w:rPr>
        <w:t>бра̄хман̣а-саджжана-на̄рӣ, на̄на̄-дравйе па̄тра бхари’</w:t>
      </w:r>
    </w:p>
    <w:p>
      <w:pPr>
        <w:keepNext/>
        <w:spacing w:after="40"/>
        <w:ind w:left="227"/>
      </w:pPr>
      <w:r>
        <w:rPr>
          <w:rFonts w:ascii="Times New Roman" w:hAnsi="Times New Roman"/>
          <w:color w:val="555555"/>
          <w:sz w:val="18"/>
        </w:rPr>
        <w:t>брахманы, благочестивые мужи, женщины, с разными дарами подносами полными</w:t>
      </w:r>
    </w:p>
    <w:p>
      <w:pPr>
        <w:keepNext/>
        <w:spacing w:after="0"/>
        <w:ind w:left="227"/>
      </w:pPr>
      <w:r>
        <w:rPr>
          <w:rFonts w:ascii="Times New Roman" w:hAnsi="Times New Roman"/>
          <w:i/>
          <w:sz w:val="20"/>
        </w:rPr>
        <w:t>а̄ила̄ сабе йаутука лаийа̄</w:t>
      </w:r>
    </w:p>
    <w:p>
      <w:pPr>
        <w:keepNext/>
        <w:spacing w:after="40"/>
        <w:ind w:left="227"/>
      </w:pPr>
      <w:r>
        <w:rPr>
          <w:rFonts w:ascii="Times New Roman" w:hAnsi="Times New Roman"/>
          <w:color w:val="555555"/>
          <w:sz w:val="18"/>
        </w:rPr>
        <w:t>пришли  все  подарки  взяв</w:t>
      </w:r>
    </w:p>
    <w:p>
      <w:pPr>
        <w:keepNext/>
        <w:spacing w:after="0"/>
        <w:ind w:left="227"/>
      </w:pPr>
      <w:r>
        <w:rPr>
          <w:rFonts w:ascii="Times New Roman" w:hAnsi="Times New Roman"/>
          <w:i/>
          <w:sz w:val="20"/>
        </w:rPr>
        <w:t>йена ка̄̐ча̄-сон̣а̄-дйути, декхи, ба̄лакера мӯрти,</w:t>
      </w:r>
    </w:p>
    <w:p>
      <w:pPr>
        <w:keepNext/>
        <w:spacing w:after="40"/>
        <w:ind w:left="227"/>
      </w:pPr>
      <w:r>
        <w:rPr>
          <w:rFonts w:ascii="Times New Roman" w:hAnsi="Times New Roman"/>
          <w:color w:val="555555"/>
          <w:sz w:val="18"/>
        </w:rPr>
        <w:t>как расплавленное золото сияющий,  видя  ребёнка  образ</w:t>
      </w:r>
    </w:p>
    <w:p>
      <w:pPr>
        <w:keepNext/>
        <w:spacing w:after="0"/>
        <w:ind w:left="227"/>
      </w:pPr>
      <w:r>
        <w:rPr>
          <w:rFonts w:ascii="Times New Roman" w:hAnsi="Times New Roman"/>
          <w:i/>
          <w:sz w:val="20"/>
        </w:rPr>
        <w:t>а̄ш́ӣрва̄да каре сукха па̄н̃а̄</w:t>
      </w:r>
    </w:p>
    <w:p>
      <w:pPr>
        <w:keepNext/>
        <w:spacing w:after="40"/>
        <w:ind w:left="227"/>
      </w:pPr>
      <w:r>
        <w:rPr>
          <w:rFonts w:ascii="Times New Roman" w:hAnsi="Times New Roman"/>
          <w:color w:val="555555"/>
          <w:sz w:val="18"/>
        </w:rPr>
        <w:t>благословения даровали счастья для обретения</w:t>
      </w:r>
    </w:p>
    <w:p>
      <w:pPr>
        <w:spacing w:before="60"/>
        <w:jc w:val="both"/>
      </w:pPr>
      <w:r>
        <w:rPr>
          <w:b/>
        </w:rPr>
        <w:t xml:space="preserve">104 </w:t>
      </w:r>
      <w:r>
        <w:rPr>
          <w:rFonts w:ascii="Times New Roman" w:hAnsi="Times New Roman"/>
        </w:rPr>
        <w:t>Все брахманы, почтенные мужи и женщины пришли увидеть этого младенца, неся подносы со всевозможными подарками. Увидев малыша, Чьё тело излучало сияние золота, они даровали Ему все наилучшие благословения.</w:t>
      </w:r>
    </w:p>
    <w:p>
      <w:pPr>
        <w:keepNext/>
        <w:spacing w:before="160"/>
        <w:jc w:val="center"/>
      </w:pPr>
      <w:r>
        <w:rPr>
          <w:rFonts w:ascii="Times New Roman" w:hAnsi="Times New Roman"/>
          <w:i/>
          <w:sz w:val="21"/>
        </w:rPr>
        <w:t>Богини в облике жён брахманов приходят в мир смертных увидеть Гауру —</w:t>
      </w:r>
    </w:p>
    <w:p>
      <w:pPr>
        <w:keepNext/>
        <w:jc w:val="center"/>
      </w:pPr>
      <w:r>
        <w:rPr>
          <w:rFonts w:ascii="Nirmala UI" w:hAnsi="Nirmala UI" w:cs="Nirmala UI"/>
          <w:sz w:val="24"/>
          <w:szCs w:val="24"/>
        </w:rPr>
        <w:t>সাবিত্রী, গৌরী, সরস্বতী,  শচী, রম্ভা, অরুন্ধতী,</w:t>
        <w:br/>
      </w:r>
      <w:r>
        <w:rPr>
          <w:rFonts w:ascii="Nirmala UI" w:hAnsi="Nirmala UI" w:cs="Nirmala UI"/>
          <w:sz w:val="24"/>
          <w:szCs w:val="24"/>
        </w:rPr>
        <w:t>আর যত দেব-নারীগণ ৷</w:t>
        <w:br/>
      </w:r>
      <w:r>
        <w:rPr>
          <w:rFonts w:ascii="Nirmala UI" w:hAnsi="Nirmala UI" w:cs="Nirmala UI"/>
          <w:sz w:val="24"/>
          <w:szCs w:val="24"/>
        </w:rPr>
        <w:t>নানা-দ্রব্যে পাত্র ভরি’,  ব্রাহ্মণীর বেশ ধরি’,</w:t>
        <w:br/>
      </w:r>
      <w:r>
        <w:rPr>
          <w:rFonts w:ascii="Nirmala UI" w:hAnsi="Nirmala UI" w:cs="Nirmala UI"/>
          <w:sz w:val="24"/>
          <w:szCs w:val="24"/>
        </w:rPr>
        <w:t>আসি’ সবে করেন দরশন ॥ ১০৫ ॥</w:t>
      </w:r>
    </w:p>
    <w:p>
      <w:pPr>
        <w:keepNext/>
        <w:spacing w:after="0"/>
        <w:ind w:left="227"/>
      </w:pPr>
      <w:r>
        <w:rPr>
          <w:rFonts w:ascii="Times New Roman" w:hAnsi="Times New Roman"/>
          <w:i/>
          <w:sz w:val="20"/>
        </w:rPr>
        <w:t>са̄витрӣ, гаурӣ, сарасватӣ, ш́ачӣ, рамбха̄, арундхатӣ,</w:t>
      </w:r>
    </w:p>
    <w:p>
      <w:pPr>
        <w:keepNext/>
        <w:spacing w:after="40"/>
        <w:ind w:left="227"/>
      </w:pPr>
      <w:r>
        <w:rPr>
          <w:rFonts w:ascii="Times New Roman" w:hAnsi="Times New Roman"/>
          <w:color w:val="555555"/>
          <w:sz w:val="18"/>
        </w:rPr>
        <w:t>жена Брахмы, жена Шивы, жена Нрисимхи, жена Индры, апсара, жена Васиштхи</w:t>
      </w:r>
    </w:p>
    <w:p>
      <w:pPr>
        <w:keepNext/>
        <w:spacing w:after="0"/>
        <w:ind w:left="227"/>
      </w:pPr>
      <w:r>
        <w:rPr>
          <w:rFonts w:ascii="Times New Roman" w:hAnsi="Times New Roman"/>
          <w:i/>
          <w:sz w:val="20"/>
        </w:rPr>
        <w:t>а̄ра йата дева-на̄рӣган̣а</w:t>
      </w:r>
    </w:p>
    <w:p>
      <w:pPr>
        <w:keepNext/>
        <w:spacing w:after="40"/>
        <w:ind w:left="227"/>
      </w:pPr>
      <w:r>
        <w:rPr>
          <w:rFonts w:ascii="Times New Roman" w:hAnsi="Times New Roman"/>
          <w:color w:val="555555"/>
          <w:sz w:val="18"/>
        </w:rPr>
        <w:t>также все  небесные  женщины</w:t>
      </w:r>
    </w:p>
    <w:p>
      <w:pPr>
        <w:keepNext/>
        <w:spacing w:after="0"/>
        <w:ind w:left="227"/>
      </w:pPr>
      <w:r>
        <w:rPr>
          <w:rFonts w:ascii="Times New Roman" w:hAnsi="Times New Roman"/>
          <w:i/>
          <w:sz w:val="20"/>
        </w:rPr>
        <w:t>на̄на̄-дравйе па̄тра бхари’, бра̄хман̣ӣра веш́а дхари’,</w:t>
      </w:r>
    </w:p>
    <w:p>
      <w:pPr>
        <w:keepNext/>
        <w:spacing w:after="40"/>
        <w:ind w:left="227"/>
      </w:pPr>
      <w:r>
        <w:rPr>
          <w:rFonts w:ascii="Times New Roman" w:hAnsi="Times New Roman"/>
          <w:color w:val="555555"/>
          <w:sz w:val="18"/>
        </w:rPr>
        <w:t>разными дарами корзины наполнив,  как жёны брахманов  облачившись</w:t>
      </w:r>
    </w:p>
    <w:p>
      <w:pPr>
        <w:keepNext/>
        <w:spacing w:after="0"/>
        <w:ind w:left="227"/>
      </w:pPr>
      <w:r>
        <w:rPr>
          <w:rFonts w:ascii="Times New Roman" w:hAnsi="Times New Roman"/>
          <w:i/>
          <w:sz w:val="20"/>
        </w:rPr>
        <w:t>а̄си’ сабе карена дараш́ана</w:t>
      </w:r>
    </w:p>
    <w:p>
      <w:pPr>
        <w:keepNext/>
        <w:spacing w:after="40"/>
        <w:ind w:left="227"/>
      </w:pPr>
      <w:r>
        <w:rPr>
          <w:rFonts w:ascii="Times New Roman" w:hAnsi="Times New Roman"/>
          <w:color w:val="555555"/>
          <w:sz w:val="18"/>
        </w:rPr>
        <w:t>придя все  совершают лицезрение</w:t>
      </w:r>
    </w:p>
    <w:p>
      <w:pPr>
        <w:spacing w:before="60"/>
        <w:jc w:val="both"/>
      </w:pPr>
      <w:r>
        <w:rPr>
          <w:b/>
        </w:rPr>
        <w:t xml:space="preserve">105 </w:t>
      </w:r>
      <w:r>
        <w:rPr>
          <w:rFonts w:ascii="Times New Roman" w:hAnsi="Times New Roman"/>
        </w:rPr>
        <w:t>Все высочайшие небесные богини, включая супруг Брахмы, Шивы, Нрисимхадэва, Индры и Васиштхи, и также Рамбха, танцовщица рая, пришли с корзинами, полными различных даров, чтобы увидеть Господа Чайтанью.</w:t>
      </w:r>
    </w:p>
    <w:p>
      <w:pPr>
        <w:jc w:val="both"/>
      </w:pPr>
      <w:r>
        <w:rPr>
          <w:b/>
          <w:i/>
          <w:sz w:val="20"/>
        </w:rPr>
        <w:t xml:space="preserve">Анубхашья. </w:t>
      </w:r>
      <w:r>
        <w:rPr>
          <w:rFonts w:ascii="Times New Roman" w:hAnsi="Times New Roman"/>
          <w:sz w:val="20"/>
        </w:rPr>
        <w:t>Савитри — супруга Брахмы; Гаури — супруга Шивы; Сарасвати — супруга Нрисимхи, как в комментарии Шридхары Свами: “Я поклоняюсь Нрисимхе, у которого на устах — богиня речи, на груди — Лакшми, а в сердце — знание”; Шачи — супруга Индры; Рамбха — небесная танцовщица; Арундхати — супруга Васиштхи.</w:t>
      </w:r>
    </w:p>
    <w:p>
      <w:pPr>
        <w:keepNext/>
        <w:spacing w:before="160"/>
        <w:jc w:val="center"/>
      </w:pPr>
      <w:r>
        <w:rPr>
          <w:rFonts w:ascii="Times New Roman" w:hAnsi="Times New Roman"/>
          <w:i/>
          <w:sz w:val="21"/>
        </w:rPr>
        <w:t>Боги и другие в небе радуются, склоняются, возносят молитвы и танцуют —</w:t>
      </w:r>
    </w:p>
    <w:p>
      <w:pPr>
        <w:keepNext/>
        <w:jc w:val="center"/>
      </w:pPr>
      <w:r>
        <w:rPr>
          <w:rFonts w:ascii="Nirmala UI" w:hAnsi="Nirmala UI" w:cs="Nirmala UI"/>
          <w:sz w:val="24"/>
          <w:szCs w:val="24"/>
        </w:rPr>
        <w:t>অন্তরীক্ষে দেবগণ,  সিদ্ধ, গন্ধর্ব্ব, চারণ,</w:t>
        <w:br/>
      </w:r>
      <w:r>
        <w:rPr>
          <w:rFonts w:ascii="Nirmala UI" w:hAnsi="Nirmala UI" w:cs="Nirmala UI"/>
          <w:sz w:val="24"/>
          <w:szCs w:val="24"/>
        </w:rPr>
        <w:t>স্তুতি-নৃত্য করে বাদ্য-গীত ৷</w:t>
        <w:br/>
      </w:r>
      <w:r>
        <w:rPr>
          <w:rFonts w:ascii="Nirmala UI" w:hAnsi="Nirmala UI" w:cs="Nirmala UI"/>
          <w:sz w:val="24"/>
          <w:szCs w:val="24"/>
        </w:rPr>
        <w:t>নর্ত্তক, বাদক, ভাট,  নবদ্বীপে যার নাট,</w:t>
        <w:br/>
      </w:r>
      <w:r>
        <w:rPr>
          <w:rFonts w:ascii="Nirmala UI" w:hAnsi="Nirmala UI" w:cs="Nirmala UI"/>
          <w:sz w:val="24"/>
          <w:szCs w:val="24"/>
        </w:rPr>
        <w:t>সবে আসি’ নাচে পাঞা প্রীত ॥ ১০৬ ॥</w:t>
      </w:r>
    </w:p>
    <w:p>
      <w:pPr>
        <w:keepNext/>
        <w:spacing w:after="0"/>
        <w:ind w:left="227"/>
      </w:pPr>
      <w:r>
        <w:rPr>
          <w:rFonts w:ascii="Times New Roman" w:hAnsi="Times New Roman"/>
          <w:i/>
          <w:sz w:val="20"/>
        </w:rPr>
        <w:t>антарӣкш̣е дева-ган̣а, сиддха, гандхарва, ча̄ран̣а,</w:t>
      </w:r>
    </w:p>
    <w:p>
      <w:pPr>
        <w:keepNext/>
        <w:spacing w:after="40"/>
        <w:ind w:left="227"/>
      </w:pPr>
      <w:r>
        <w:rPr>
          <w:rFonts w:ascii="Times New Roman" w:hAnsi="Times New Roman"/>
          <w:color w:val="555555"/>
          <w:sz w:val="18"/>
        </w:rPr>
        <w:t>в небе  боги,  сиддхи,  гандхарвы,  певцы рая</w:t>
      </w:r>
    </w:p>
    <w:p>
      <w:pPr>
        <w:keepNext/>
        <w:spacing w:after="0"/>
        <w:ind w:left="227"/>
      </w:pPr>
      <w:r>
        <w:rPr>
          <w:rFonts w:ascii="Times New Roman" w:hAnsi="Times New Roman"/>
          <w:i/>
          <w:sz w:val="20"/>
        </w:rPr>
        <w:t>стути-нр̣тйа каре ва̄дйа-гӣта</w:t>
      </w:r>
    </w:p>
    <w:p>
      <w:pPr>
        <w:keepNext/>
        <w:spacing w:after="40"/>
        <w:ind w:left="227"/>
      </w:pPr>
      <w:r>
        <w:rPr>
          <w:rFonts w:ascii="Times New Roman" w:hAnsi="Times New Roman"/>
          <w:color w:val="555555"/>
          <w:sz w:val="18"/>
        </w:rPr>
        <w:t>молитвы, танец совершают  музыку, песни</w:t>
      </w:r>
    </w:p>
    <w:p>
      <w:pPr>
        <w:keepNext/>
        <w:spacing w:after="0"/>
        <w:ind w:left="227"/>
      </w:pPr>
      <w:r>
        <w:rPr>
          <w:rFonts w:ascii="Times New Roman" w:hAnsi="Times New Roman"/>
          <w:i/>
          <w:sz w:val="20"/>
        </w:rPr>
        <w:t>нартака, ва̄дака, бха̄т̣а, навадвӣпе йа̄ра на̄т̣а,</w:t>
      </w:r>
    </w:p>
    <w:p>
      <w:pPr>
        <w:keepNext/>
        <w:spacing w:after="40"/>
        <w:ind w:left="227"/>
      </w:pPr>
      <w:r>
        <w:rPr>
          <w:rFonts w:ascii="Times New Roman" w:hAnsi="Times New Roman"/>
          <w:color w:val="555555"/>
          <w:sz w:val="18"/>
        </w:rPr>
        <w:t>танцоры, барабанщики, благословляющие, в Навадвипе которых сцена</w:t>
      </w:r>
    </w:p>
    <w:p>
      <w:pPr>
        <w:keepNext/>
        <w:spacing w:after="0"/>
        <w:ind w:left="227"/>
      </w:pPr>
      <w:r>
        <w:rPr>
          <w:rFonts w:ascii="Times New Roman" w:hAnsi="Times New Roman"/>
          <w:i/>
          <w:sz w:val="20"/>
        </w:rPr>
        <w:t>сабе а̄си’ на̄че па̄н̃а̄ прӣта</w:t>
      </w:r>
    </w:p>
    <w:p>
      <w:pPr>
        <w:keepNext/>
        <w:spacing w:after="40"/>
        <w:ind w:left="227"/>
      </w:pPr>
      <w:r>
        <w:rPr>
          <w:rFonts w:ascii="Times New Roman" w:hAnsi="Times New Roman"/>
          <w:color w:val="555555"/>
          <w:sz w:val="18"/>
        </w:rPr>
        <w:t>все прибыв стали танцевать, обретая счастье</w:t>
      </w:r>
    </w:p>
    <w:p>
      <w:pPr>
        <w:spacing w:before="60"/>
        <w:jc w:val="both"/>
      </w:pPr>
      <w:r>
        <w:rPr>
          <w:b/>
        </w:rPr>
        <w:t xml:space="preserve">106 </w:t>
      </w:r>
      <w:r>
        <w:rPr>
          <w:rFonts w:ascii="Times New Roman" w:hAnsi="Times New Roman"/>
        </w:rPr>
        <w:t>На небесах все боги, сиддхи, гандхарвы и чараны возносили молитвы, танцевали и пели под музыку. И точно так же в Навадвипе все люди играли на музыкальных инструментах, благословляли, пели и танцевали, охваченные сильным ликованием.</w:t>
      </w:r>
    </w:p>
    <w:p>
      <w:pPr>
        <w:jc w:val="both"/>
      </w:pPr>
      <w:r>
        <w:rPr>
          <w:b/>
          <w:i/>
          <w:sz w:val="20"/>
        </w:rPr>
        <w:t xml:space="preserve">Анубхашья. </w:t>
      </w:r>
      <w:r>
        <w:rPr>
          <w:rFonts w:ascii="Times New Roman" w:hAnsi="Times New Roman"/>
          <w:sz w:val="20"/>
        </w:rPr>
        <w:t>Сиддхи — существа божественного рода, которые обрели это рождение благодаря совершенству в мантрах. Гандхарвы — небесные певцы, рождённые из сияния Брахмы; их обитель — Гухьялока. Чараны — “певцы богов, чтецы хвалебных гимнов — это чараны”; особый род небожителей.</w:t>
      </w:r>
    </w:p>
    <w:p>
      <w:pPr>
        <w:keepNext/>
        <w:spacing w:before="160"/>
        <w:jc w:val="center"/>
      </w:pPr>
      <w:r>
        <w:rPr>
          <w:rFonts w:ascii="Nirmala UI" w:hAnsi="Nirmala UI" w:cs="Nirmala UI"/>
          <w:sz w:val="24"/>
          <w:szCs w:val="24"/>
        </w:rPr>
        <w:t>কেবা আসে কেবা যায়,  কেবা নাচে কেবা গায়,</w:t>
        <w:br/>
      </w:r>
      <w:r>
        <w:rPr>
          <w:rFonts w:ascii="Nirmala UI" w:hAnsi="Nirmala UI" w:cs="Nirmala UI"/>
          <w:sz w:val="24"/>
          <w:szCs w:val="24"/>
        </w:rPr>
        <w:t>সম্ভালিতে নারে কার বোল ৷</w:t>
        <w:br/>
      </w:r>
      <w:r>
        <w:rPr>
          <w:rFonts w:ascii="Nirmala UI" w:hAnsi="Nirmala UI" w:cs="Nirmala UI"/>
          <w:sz w:val="24"/>
          <w:szCs w:val="24"/>
        </w:rPr>
        <w:t>খণ্ডিলেক দুঃখ-শোক,  প্রমোদপূরিত লোক,</w:t>
        <w:br/>
      </w:r>
      <w:r>
        <w:rPr>
          <w:rFonts w:ascii="Nirmala UI" w:hAnsi="Nirmala UI" w:cs="Nirmala UI"/>
          <w:sz w:val="24"/>
          <w:szCs w:val="24"/>
        </w:rPr>
        <w:t>মিশ্র হৈলা আনন্দে বিহ্বল ॥ ১০৭ ॥</w:t>
      </w:r>
    </w:p>
    <w:p>
      <w:pPr>
        <w:keepNext/>
        <w:spacing w:after="0"/>
        <w:ind w:left="227"/>
      </w:pPr>
      <w:r>
        <w:rPr>
          <w:rFonts w:ascii="Times New Roman" w:hAnsi="Times New Roman"/>
          <w:i/>
          <w:sz w:val="20"/>
        </w:rPr>
        <w:t>кеба̄ а̄се кеба̄ йа̄йа, кеба̄ на̄че кеба̄ га̄йа,</w:t>
      </w:r>
    </w:p>
    <w:p>
      <w:pPr>
        <w:keepNext/>
        <w:spacing w:after="40"/>
        <w:ind w:left="227"/>
      </w:pPr>
      <w:r>
        <w:rPr>
          <w:rFonts w:ascii="Times New Roman" w:hAnsi="Times New Roman"/>
          <w:color w:val="555555"/>
          <w:sz w:val="18"/>
        </w:rPr>
        <w:t>кто приходит,  кто уходит,  кто  танцует,  кто  поёт</w:t>
      </w:r>
    </w:p>
    <w:p>
      <w:pPr>
        <w:keepNext/>
        <w:spacing w:after="0"/>
        <w:ind w:left="227"/>
      </w:pPr>
      <w:r>
        <w:rPr>
          <w:rFonts w:ascii="Times New Roman" w:hAnsi="Times New Roman"/>
          <w:i/>
          <w:sz w:val="20"/>
        </w:rPr>
        <w:t>самбха̄лите на̄ре ка̄ра бола</w:t>
      </w:r>
    </w:p>
    <w:p>
      <w:pPr>
        <w:keepNext/>
        <w:spacing w:after="40"/>
        <w:ind w:left="227"/>
      </w:pPr>
      <w:r>
        <w:rPr>
          <w:rFonts w:ascii="Times New Roman" w:hAnsi="Times New Roman"/>
          <w:color w:val="555555"/>
          <w:sz w:val="18"/>
        </w:rPr>
        <w:t>понять  не могут  других  язык</w:t>
      </w:r>
    </w:p>
    <w:p>
      <w:pPr>
        <w:keepNext/>
        <w:spacing w:after="0"/>
        <w:ind w:left="227"/>
      </w:pPr>
      <w:r>
        <w:rPr>
          <w:rFonts w:ascii="Times New Roman" w:hAnsi="Times New Roman"/>
          <w:i/>
          <w:sz w:val="20"/>
        </w:rPr>
        <w:t>кхан̣д̣илека дух̣кха-ш́ока, прамода-пӯрита лока,</w:t>
      </w:r>
    </w:p>
    <w:p>
      <w:pPr>
        <w:keepNext/>
        <w:spacing w:after="40"/>
        <w:ind w:left="227"/>
      </w:pPr>
      <w:r>
        <w:rPr>
          <w:rFonts w:ascii="Times New Roman" w:hAnsi="Times New Roman"/>
          <w:color w:val="555555"/>
          <w:sz w:val="18"/>
        </w:rPr>
        <w:t>рассеялось  несчастье  горе,  блаженства  исполненные  люди</w:t>
      </w:r>
    </w:p>
    <w:p>
      <w:pPr>
        <w:keepNext/>
        <w:spacing w:after="0"/>
        <w:ind w:left="227"/>
      </w:pPr>
      <w:r>
        <w:rPr>
          <w:rFonts w:ascii="Times New Roman" w:hAnsi="Times New Roman"/>
          <w:i/>
          <w:sz w:val="20"/>
        </w:rPr>
        <w:t>миш́ра хаила̄ а̄нанде вихвала</w:t>
      </w:r>
    </w:p>
    <w:p>
      <w:pPr>
        <w:keepNext/>
        <w:spacing w:after="40"/>
        <w:ind w:left="227"/>
      </w:pPr>
      <w:r>
        <w:rPr>
          <w:rFonts w:ascii="Times New Roman" w:hAnsi="Times New Roman"/>
          <w:color w:val="555555"/>
          <w:sz w:val="18"/>
        </w:rPr>
        <w:t>Мишра  стал  счастьем  переполнен</w:t>
      </w:r>
    </w:p>
    <w:p>
      <w:pPr>
        <w:spacing w:before="60"/>
        <w:jc w:val="both"/>
      </w:pPr>
      <w:r>
        <w:rPr>
          <w:b/>
        </w:rPr>
        <w:t xml:space="preserve">107 </w:t>
      </w:r>
      <w:r>
        <w:rPr>
          <w:rFonts w:ascii="Times New Roman" w:hAnsi="Times New Roman"/>
        </w:rPr>
        <w:t>Никто не понимал — кто приходил, кто уходил, кто пел, кто танцевал. И многие не понимали языка друг друга. Но все беды и беспокойства вдруг пропали, и все люди преисполнились блаженством. Джаганнатха Мишру также охватило огромное счастье.</w:t>
      </w:r>
    </w:p>
    <w:p>
      <w:pPr>
        <w:jc w:val="both"/>
      </w:pPr>
      <w:r>
        <w:rPr>
          <w:b/>
          <w:i/>
          <w:sz w:val="20"/>
        </w:rPr>
        <w:t xml:space="preserve">Анубхашья. </w:t>
      </w:r>
      <w:r>
        <w:rPr>
          <w:rFonts w:ascii="Times New Roman" w:hAnsi="Times New Roman"/>
          <w:sz w:val="20"/>
        </w:rPr>
        <w:t>«Самбхалите» — понять. Боги, люди, сиддхи и другие принадлежат к разным разрядам существ, поэтому не могут понять речи друг друга.</w:t>
      </w:r>
    </w:p>
    <w:p>
      <w:pPr>
        <w:keepNext/>
        <w:spacing w:before="160"/>
        <w:jc w:val="center"/>
      </w:pPr>
      <w:r>
        <w:rPr>
          <w:rFonts w:ascii="Times New Roman" w:hAnsi="Times New Roman"/>
          <w:i/>
          <w:sz w:val="21"/>
        </w:rPr>
        <w:t>Обряд при рождении Господа (джатакарма) —</w:t>
      </w:r>
    </w:p>
    <w:p>
      <w:pPr>
        <w:keepNext/>
        <w:jc w:val="center"/>
      </w:pPr>
      <w:r>
        <w:rPr>
          <w:rFonts w:ascii="Nirmala UI" w:hAnsi="Nirmala UI" w:cs="Nirmala UI"/>
          <w:sz w:val="24"/>
          <w:szCs w:val="24"/>
        </w:rPr>
        <w:t>আচার্য্যরত্ন, শ্রীনিবাস,  জগন্নাথমিশ্র-পাশ,</w:t>
        <w:br/>
      </w:r>
      <w:r>
        <w:rPr>
          <w:rFonts w:ascii="Nirmala UI" w:hAnsi="Nirmala UI" w:cs="Nirmala UI"/>
          <w:sz w:val="24"/>
          <w:szCs w:val="24"/>
        </w:rPr>
        <w:t>আসি’ তাঁরে করে সাবধান ৷</w:t>
        <w:br/>
      </w:r>
      <w:r>
        <w:rPr>
          <w:rFonts w:ascii="Nirmala UI" w:hAnsi="Nirmala UI" w:cs="Nirmala UI"/>
          <w:sz w:val="24"/>
          <w:szCs w:val="24"/>
        </w:rPr>
        <w:t>করাইল জাতকর্ম্ম,  যে আছিল বিধি-ধর্ম্ম,</w:t>
        <w:br/>
      </w:r>
      <w:r>
        <w:rPr>
          <w:rFonts w:ascii="Nirmala UI" w:hAnsi="Nirmala UI" w:cs="Nirmala UI"/>
          <w:sz w:val="24"/>
          <w:szCs w:val="24"/>
        </w:rPr>
        <w:t>তবে মিশ্র করে নানা দান ॥ ১০৮ ॥</w:t>
      </w:r>
    </w:p>
    <w:p>
      <w:pPr>
        <w:keepNext/>
        <w:spacing w:after="0"/>
        <w:ind w:left="227"/>
      </w:pPr>
      <w:r>
        <w:rPr>
          <w:rFonts w:ascii="Times New Roman" w:hAnsi="Times New Roman"/>
          <w:i/>
          <w:sz w:val="20"/>
        </w:rPr>
        <w:t>а̄ча̄рйаратна, ш́рӣнива̄са, джаганна̄тха-миш́ра-па̄ш́а,</w:t>
      </w:r>
    </w:p>
    <w:p>
      <w:pPr>
        <w:keepNext/>
        <w:spacing w:after="40"/>
        <w:ind w:left="227"/>
      </w:pPr>
      <w:r>
        <w:rPr>
          <w:rFonts w:ascii="Times New Roman" w:hAnsi="Times New Roman"/>
          <w:color w:val="555555"/>
          <w:sz w:val="18"/>
        </w:rPr>
        <w:t>Чандрашекхар, Шривас Тхакур,  Джаганнатха  Мишра  в дом</w:t>
      </w:r>
    </w:p>
    <w:p>
      <w:pPr>
        <w:keepNext/>
        <w:spacing w:after="0"/>
        <w:ind w:left="227"/>
      </w:pPr>
      <w:r>
        <w:rPr>
          <w:rFonts w:ascii="Times New Roman" w:hAnsi="Times New Roman"/>
          <w:i/>
          <w:sz w:val="20"/>
        </w:rPr>
        <w:t>а̄си’ та̄̐ре каре са̄вадха̄на</w:t>
      </w:r>
    </w:p>
    <w:p>
      <w:pPr>
        <w:keepNext/>
        <w:spacing w:after="40"/>
        <w:ind w:left="227"/>
      </w:pPr>
      <w:r>
        <w:rPr>
          <w:rFonts w:ascii="Times New Roman" w:hAnsi="Times New Roman"/>
          <w:color w:val="555555"/>
          <w:sz w:val="18"/>
        </w:rPr>
        <w:t>придя  ему  оказывают  внимание</w:t>
      </w:r>
    </w:p>
    <w:p>
      <w:pPr>
        <w:keepNext/>
        <w:spacing w:after="0"/>
        <w:ind w:left="227"/>
      </w:pPr>
      <w:r>
        <w:rPr>
          <w:rFonts w:ascii="Times New Roman" w:hAnsi="Times New Roman"/>
          <w:i/>
          <w:sz w:val="20"/>
        </w:rPr>
        <w:t>кара̄ила джа̄такарма, йе а̄чхила видхи-дхарма,</w:t>
      </w:r>
    </w:p>
    <w:p>
      <w:pPr>
        <w:keepNext/>
        <w:spacing w:after="40"/>
        <w:ind w:left="227"/>
      </w:pPr>
      <w:r>
        <w:rPr>
          <w:rFonts w:ascii="Times New Roman" w:hAnsi="Times New Roman"/>
          <w:color w:val="555555"/>
          <w:sz w:val="18"/>
        </w:rPr>
        <w:t>совершили рождения-обряд,  какие  были  предписаний-обряды</w:t>
      </w:r>
    </w:p>
    <w:p>
      <w:pPr>
        <w:keepNext/>
        <w:spacing w:after="0"/>
        <w:ind w:left="227"/>
      </w:pPr>
      <w:r>
        <w:rPr>
          <w:rFonts w:ascii="Times New Roman" w:hAnsi="Times New Roman"/>
          <w:i/>
          <w:sz w:val="20"/>
        </w:rPr>
        <w:t>табе миш́ра каре на̄на̄ да̄на</w:t>
      </w:r>
    </w:p>
    <w:p>
      <w:pPr>
        <w:keepNext/>
        <w:spacing w:after="40"/>
        <w:ind w:left="227"/>
      </w:pPr>
      <w:r>
        <w:rPr>
          <w:rFonts w:ascii="Times New Roman" w:hAnsi="Times New Roman"/>
          <w:color w:val="555555"/>
          <w:sz w:val="18"/>
        </w:rPr>
        <w:t>тогда  Мишра делает  разную благотворительность</w:t>
      </w:r>
    </w:p>
    <w:p>
      <w:pPr>
        <w:spacing w:before="60"/>
        <w:jc w:val="both"/>
      </w:pPr>
      <w:r>
        <w:rPr>
          <w:b/>
        </w:rPr>
        <w:t xml:space="preserve">108 </w:t>
      </w:r>
      <w:r>
        <w:rPr>
          <w:rFonts w:ascii="Times New Roman" w:hAnsi="Times New Roman"/>
        </w:rPr>
        <w:t>Чандрашекхар Ачарья и Шривас Тхакур пришли в дом Джаганнатха Мишры и завладели его вниманием. Они совершили обряд по случаю рождения ребёнка согласно наставлениям священных писаний. И Джаганнатха Мишра щедро всех наградил различными дарами.</w:t>
      </w:r>
    </w:p>
    <w:p>
      <w:pPr>
        <w:jc w:val="both"/>
      </w:pPr>
      <w:r>
        <w:rPr>
          <w:b/>
          <w:i/>
          <w:sz w:val="20"/>
        </w:rPr>
        <w:t xml:space="preserve">Анубхашья. </w:t>
      </w:r>
      <w:r>
        <w:rPr>
          <w:rFonts w:ascii="Times New Roman" w:hAnsi="Times New Roman"/>
          <w:sz w:val="20"/>
        </w:rPr>
        <w:t>Ачарьяратна — Чандрашекхара; Шривас — Шринивас Пандит.</w:t>
      </w:r>
    </w:p>
    <w:p>
      <w:pPr>
        <w:keepNext/>
        <w:spacing w:before="160"/>
        <w:jc w:val="center"/>
      </w:pPr>
      <w:r>
        <w:rPr>
          <w:rFonts w:ascii="Times New Roman" w:hAnsi="Times New Roman"/>
          <w:i/>
          <w:sz w:val="21"/>
        </w:rPr>
        <w:t>Мишра раздаёт дары по случаю благого обряда —</w:t>
      </w:r>
    </w:p>
    <w:p>
      <w:pPr>
        <w:keepNext/>
        <w:jc w:val="center"/>
      </w:pPr>
      <w:r>
        <w:rPr>
          <w:rFonts w:ascii="Nirmala UI" w:hAnsi="Nirmala UI" w:cs="Nirmala UI"/>
          <w:sz w:val="24"/>
          <w:szCs w:val="24"/>
        </w:rPr>
        <w:t>যৌতুক পাইল যত,  ঘরে বা আছিল কত,</w:t>
        <w:br/>
      </w:r>
      <w:r>
        <w:rPr>
          <w:rFonts w:ascii="Nirmala UI" w:hAnsi="Nirmala UI" w:cs="Nirmala UI"/>
          <w:sz w:val="24"/>
          <w:szCs w:val="24"/>
        </w:rPr>
        <w:t>সব ধন বিপ্রে দিল দান ৷</w:t>
        <w:br/>
      </w:r>
      <w:r>
        <w:rPr>
          <w:rFonts w:ascii="Nirmala UI" w:hAnsi="Nirmala UI" w:cs="Nirmala UI"/>
          <w:sz w:val="24"/>
          <w:szCs w:val="24"/>
        </w:rPr>
        <w:t>যত নর্ত্তক, গায়ন,  ভাট, অকিঞ্চন জন,</w:t>
        <w:br/>
      </w:r>
      <w:r>
        <w:rPr>
          <w:rFonts w:ascii="Nirmala UI" w:hAnsi="Nirmala UI" w:cs="Nirmala UI"/>
          <w:sz w:val="24"/>
          <w:szCs w:val="24"/>
        </w:rPr>
        <w:t>ধন দিয়া কৈল সবার মান ॥ ১০৯ ॥</w:t>
      </w:r>
    </w:p>
    <w:p>
      <w:pPr>
        <w:keepNext/>
        <w:spacing w:after="0"/>
        <w:ind w:left="227"/>
      </w:pPr>
      <w:r>
        <w:rPr>
          <w:rFonts w:ascii="Times New Roman" w:hAnsi="Times New Roman"/>
          <w:i/>
          <w:sz w:val="20"/>
        </w:rPr>
        <w:t>йаутука па̄ила йата, гхаре ва̄ а̄чхила ката,</w:t>
      </w:r>
    </w:p>
    <w:p>
      <w:pPr>
        <w:keepNext/>
        <w:spacing w:after="40"/>
        <w:ind w:left="227"/>
      </w:pPr>
      <w:r>
        <w:rPr>
          <w:rFonts w:ascii="Times New Roman" w:hAnsi="Times New Roman"/>
          <w:color w:val="555555"/>
          <w:sz w:val="18"/>
        </w:rPr>
        <w:t>дары  получил  сколько,  в доме  или  было  что</w:t>
      </w:r>
    </w:p>
    <w:p>
      <w:pPr>
        <w:keepNext/>
        <w:spacing w:after="0"/>
        <w:ind w:left="227"/>
      </w:pPr>
      <w:r>
        <w:rPr>
          <w:rFonts w:ascii="Times New Roman" w:hAnsi="Times New Roman"/>
          <w:i/>
          <w:sz w:val="20"/>
        </w:rPr>
        <w:t>саба дхана випре дила да̄на</w:t>
      </w:r>
    </w:p>
    <w:p>
      <w:pPr>
        <w:keepNext/>
        <w:spacing w:after="40"/>
        <w:ind w:left="227"/>
      </w:pPr>
      <w:r>
        <w:rPr>
          <w:rFonts w:ascii="Times New Roman" w:hAnsi="Times New Roman"/>
          <w:color w:val="555555"/>
          <w:sz w:val="18"/>
        </w:rPr>
        <w:t>все  богатства  брахманам  раздал</w:t>
      </w:r>
    </w:p>
    <w:p>
      <w:pPr>
        <w:keepNext/>
        <w:spacing w:after="0"/>
        <w:ind w:left="227"/>
      </w:pPr>
      <w:r>
        <w:rPr>
          <w:rFonts w:ascii="Times New Roman" w:hAnsi="Times New Roman"/>
          <w:i/>
          <w:sz w:val="20"/>
        </w:rPr>
        <w:t>йата нартака, га̄йана, бха̄т̣а, акин̃чана джана,</w:t>
      </w:r>
    </w:p>
    <w:p>
      <w:pPr>
        <w:keepNext/>
        <w:spacing w:after="40"/>
        <w:ind w:left="227"/>
      </w:pPr>
      <w:r>
        <w:rPr>
          <w:rFonts w:ascii="Times New Roman" w:hAnsi="Times New Roman"/>
          <w:color w:val="555555"/>
          <w:sz w:val="18"/>
        </w:rPr>
        <w:t>всем  танцорам,  певцам  благословителям,  беднякам</w:t>
      </w:r>
    </w:p>
    <w:p>
      <w:pPr>
        <w:keepNext/>
        <w:spacing w:after="0"/>
        <w:ind w:left="227"/>
      </w:pPr>
      <w:r>
        <w:rPr>
          <w:rFonts w:ascii="Times New Roman" w:hAnsi="Times New Roman"/>
          <w:i/>
          <w:sz w:val="20"/>
        </w:rPr>
        <w:t>дхана дийа̄ каила саба̄ра ма̄на</w:t>
      </w:r>
    </w:p>
    <w:p>
      <w:pPr>
        <w:keepNext/>
        <w:spacing w:after="40"/>
        <w:ind w:left="227"/>
      </w:pPr>
      <w:r>
        <w:rPr>
          <w:rFonts w:ascii="Times New Roman" w:hAnsi="Times New Roman"/>
          <w:color w:val="555555"/>
          <w:sz w:val="18"/>
        </w:rPr>
        <w:t>дары  давая  оказывал  всем  почтение</w:t>
      </w:r>
    </w:p>
    <w:p>
      <w:pPr>
        <w:spacing w:before="60"/>
        <w:jc w:val="both"/>
      </w:pPr>
      <w:r>
        <w:rPr>
          <w:b/>
        </w:rPr>
        <w:t xml:space="preserve">109 </w:t>
      </w:r>
      <w:r>
        <w:rPr>
          <w:rFonts w:ascii="Times New Roman" w:hAnsi="Times New Roman"/>
        </w:rPr>
        <w:t>Все те дары, что получил Шри Джаганнатха Мишра, и всё ценное, что было в его доме, он с лёгкостью раздал всем брахманам, певцам, танцорам, доброжелателям и беднякам. Он оказал почтение всем пришедшим, и никто не ушёл без подарка.</w:t>
      </w:r>
    </w:p>
    <w:p>
      <w:pPr>
        <w:keepNext/>
        <w:spacing w:before="160"/>
        <w:jc w:val="center"/>
      </w:pPr>
      <w:r>
        <w:rPr>
          <w:rFonts w:ascii="Times New Roman" w:hAnsi="Times New Roman"/>
          <w:i/>
          <w:sz w:val="21"/>
        </w:rPr>
        <w:t>Благие обряды Малини Тхакурани и тётки Господа по матери —</w:t>
      </w:r>
    </w:p>
    <w:p>
      <w:pPr>
        <w:keepNext/>
        <w:jc w:val="center"/>
      </w:pPr>
      <w:r>
        <w:rPr>
          <w:rFonts w:ascii="Nirmala UI" w:hAnsi="Nirmala UI" w:cs="Nirmala UI"/>
          <w:sz w:val="24"/>
          <w:szCs w:val="24"/>
        </w:rPr>
        <w:t>শ্রীবাসের ব্রাহ্মণী,  নাম তাঁর ‘মালিনী’,</w:t>
        <w:br/>
      </w:r>
      <w:r>
        <w:rPr>
          <w:rFonts w:ascii="Nirmala UI" w:hAnsi="Nirmala UI" w:cs="Nirmala UI"/>
          <w:sz w:val="24"/>
          <w:szCs w:val="24"/>
        </w:rPr>
        <w:t>আচার্য্যরত্নের পত্নী-সঙ্গে ৷</w:t>
        <w:br/>
      </w:r>
      <w:r>
        <w:rPr>
          <w:rFonts w:ascii="Nirmala UI" w:hAnsi="Nirmala UI" w:cs="Nirmala UI"/>
          <w:sz w:val="24"/>
          <w:szCs w:val="24"/>
        </w:rPr>
        <w:t>সিন্দূর, হরিদ্রা, তৈল,  খই, কলা, নানা ফল,</w:t>
        <w:br/>
      </w:r>
      <w:r>
        <w:rPr>
          <w:rFonts w:ascii="Nirmala UI" w:hAnsi="Nirmala UI" w:cs="Nirmala UI"/>
          <w:sz w:val="24"/>
          <w:szCs w:val="24"/>
        </w:rPr>
        <w:t>দিয়া পূজে নারীগণ রঙ্গে ॥ ১১০ ॥</w:t>
      </w:r>
    </w:p>
    <w:p>
      <w:pPr>
        <w:keepNext/>
        <w:spacing w:after="0"/>
        <w:ind w:left="227"/>
      </w:pPr>
      <w:r>
        <w:rPr>
          <w:rFonts w:ascii="Times New Roman" w:hAnsi="Times New Roman"/>
          <w:i/>
          <w:sz w:val="20"/>
        </w:rPr>
        <w:t>ш́рӣва̄сера бра̄хман̣ӣ, на̄ма та̄̐ра ‘ма̄линӣ’,</w:t>
      </w:r>
    </w:p>
    <w:p>
      <w:pPr>
        <w:keepNext/>
        <w:spacing w:after="40"/>
        <w:ind w:left="227"/>
      </w:pPr>
      <w:r>
        <w:rPr>
          <w:rFonts w:ascii="Times New Roman" w:hAnsi="Times New Roman"/>
          <w:color w:val="555555"/>
          <w:sz w:val="18"/>
        </w:rPr>
        <w:t>Шриваса  супруга,  имя  её  ‘Малини’</w:t>
      </w:r>
    </w:p>
    <w:p>
      <w:pPr>
        <w:keepNext/>
        <w:spacing w:after="0"/>
        <w:ind w:left="227"/>
      </w:pPr>
      <w:r>
        <w:rPr>
          <w:rFonts w:ascii="Times New Roman" w:hAnsi="Times New Roman"/>
          <w:i/>
          <w:sz w:val="20"/>
        </w:rPr>
        <w:t>а̄ча̄рйаратнера патнӣ-сан̇ге</w:t>
      </w:r>
    </w:p>
    <w:p>
      <w:pPr>
        <w:keepNext/>
        <w:spacing w:after="40"/>
        <w:ind w:left="227"/>
      </w:pPr>
      <w:r>
        <w:rPr>
          <w:rFonts w:ascii="Times New Roman" w:hAnsi="Times New Roman"/>
          <w:color w:val="555555"/>
          <w:sz w:val="18"/>
        </w:rPr>
        <w:t>Чандрашекхара  с супругой  вместе</w:t>
      </w:r>
    </w:p>
    <w:p>
      <w:pPr>
        <w:keepNext/>
        <w:spacing w:after="0"/>
        <w:ind w:left="227"/>
      </w:pPr>
      <w:r>
        <w:rPr>
          <w:rFonts w:ascii="Times New Roman" w:hAnsi="Times New Roman"/>
          <w:i/>
          <w:sz w:val="20"/>
        </w:rPr>
        <w:t>синдӯра, харидра̄, таила, кхаи, кала̄, на̄на̄ пхала,</w:t>
      </w:r>
    </w:p>
    <w:p>
      <w:pPr>
        <w:keepNext/>
        <w:spacing w:after="40"/>
        <w:ind w:left="227"/>
      </w:pPr>
      <w:r>
        <w:rPr>
          <w:rFonts w:ascii="Times New Roman" w:hAnsi="Times New Roman"/>
          <w:color w:val="555555"/>
          <w:sz w:val="18"/>
        </w:rPr>
        <w:t>киноварь,  куркуму,  масло,  воздушный рис, бананы,  разные плоды</w:t>
      </w:r>
    </w:p>
    <w:p>
      <w:pPr>
        <w:keepNext/>
        <w:spacing w:after="0"/>
        <w:ind w:left="227"/>
      </w:pPr>
      <w:r>
        <w:rPr>
          <w:rFonts w:ascii="Times New Roman" w:hAnsi="Times New Roman"/>
          <w:i/>
          <w:sz w:val="20"/>
        </w:rPr>
        <w:t>дийа̄ пӯдже на̄рӣган̣а ран̇ге</w:t>
      </w:r>
    </w:p>
    <w:p>
      <w:pPr>
        <w:keepNext/>
        <w:spacing w:after="40"/>
        <w:ind w:left="227"/>
      </w:pPr>
      <w:r>
        <w:rPr>
          <w:rFonts w:ascii="Times New Roman" w:hAnsi="Times New Roman"/>
          <w:color w:val="555555"/>
          <w:sz w:val="18"/>
        </w:rPr>
        <w:t>преподнося поклоняются женщины в радости</w:t>
      </w:r>
    </w:p>
    <w:p>
      <w:pPr>
        <w:spacing w:before="60"/>
        <w:jc w:val="both"/>
      </w:pPr>
      <w:r>
        <w:rPr>
          <w:b/>
        </w:rPr>
        <w:t xml:space="preserve">110 </w:t>
      </w:r>
      <w:r>
        <w:rPr>
          <w:rFonts w:ascii="Times New Roman" w:hAnsi="Times New Roman"/>
        </w:rPr>
        <w:t>Малини, жена Шриваса Тхакура, пришла с женой Чандрашекхара и многими другими женщинами. С великой радостью они почитали младенца, преподнеся Ему киноварь, куркуму, растительное масло, воздушный рис, кокосы, бананы и другие плоды.</w:t>
      </w:r>
    </w:p>
    <w:p>
      <w:pPr>
        <w:keepNext/>
        <w:spacing w:before="160"/>
        <w:jc w:val="center"/>
      </w:pPr>
      <w:r>
        <w:rPr>
          <w:rFonts w:ascii="Times New Roman" w:hAnsi="Times New Roman"/>
          <w:i/>
          <w:sz w:val="21"/>
        </w:rPr>
        <w:t>Что сделала Сита Тхакурани —</w:t>
      </w:r>
    </w:p>
    <w:p>
      <w:pPr>
        <w:keepNext/>
        <w:jc w:val="center"/>
      </w:pPr>
      <w:r>
        <w:rPr>
          <w:rFonts w:ascii="Nirmala UI" w:hAnsi="Nirmala UI" w:cs="Nirmala UI"/>
          <w:sz w:val="24"/>
          <w:szCs w:val="24"/>
        </w:rPr>
        <w:t>অদ্বৈত-আচার্য্য-ভার্য্যা,  জগৎপূজিতা আর্য্যা,</w:t>
        <w:br/>
      </w:r>
      <w:r>
        <w:rPr>
          <w:rFonts w:ascii="Nirmala UI" w:hAnsi="Nirmala UI" w:cs="Nirmala UI"/>
          <w:sz w:val="24"/>
          <w:szCs w:val="24"/>
        </w:rPr>
        <w:t>নাম তাঁর ‘সীতা ঠাকুরাণী’ ৷</w:t>
        <w:br/>
      </w:r>
      <w:r>
        <w:rPr>
          <w:rFonts w:ascii="Nirmala UI" w:hAnsi="Nirmala UI" w:cs="Nirmala UI"/>
          <w:sz w:val="24"/>
          <w:szCs w:val="24"/>
        </w:rPr>
        <w:t>আচার্য্যের আজ্ঞা পাঞা,  গেলা উপহার লঞা,</w:t>
        <w:br/>
      </w:r>
      <w:r>
        <w:rPr>
          <w:rFonts w:ascii="Nirmala UI" w:hAnsi="Nirmala UI" w:cs="Nirmala UI"/>
          <w:sz w:val="24"/>
          <w:szCs w:val="24"/>
        </w:rPr>
        <w:t>দেখিতে বালক-শিরোমণি ॥ ১১১ ॥</w:t>
      </w:r>
    </w:p>
    <w:p>
      <w:pPr>
        <w:keepNext/>
        <w:spacing w:after="0"/>
        <w:ind w:left="227"/>
      </w:pPr>
      <w:r>
        <w:rPr>
          <w:rFonts w:ascii="Times New Roman" w:hAnsi="Times New Roman"/>
          <w:i/>
          <w:sz w:val="20"/>
        </w:rPr>
        <w:t>адваита-а̄ча̄рйа-бха̄рйа̄, джагат-пӯджита̄ а̄рйа̄,</w:t>
      </w:r>
    </w:p>
    <w:p>
      <w:pPr>
        <w:keepNext/>
        <w:spacing w:after="40"/>
        <w:ind w:left="227"/>
      </w:pPr>
      <w:r>
        <w:rPr>
          <w:rFonts w:ascii="Times New Roman" w:hAnsi="Times New Roman"/>
          <w:color w:val="555555"/>
          <w:sz w:val="18"/>
        </w:rPr>
        <w:t>Адвайты  Ачарьи  супруга,  миром  почитаемая  благонравная</w:t>
      </w:r>
    </w:p>
    <w:p>
      <w:pPr>
        <w:keepNext/>
        <w:spacing w:after="0"/>
        <w:ind w:left="227"/>
      </w:pPr>
      <w:r>
        <w:rPr>
          <w:rFonts w:ascii="Times New Roman" w:hAnsi="Times New Roman"/>
          <w:i/>
          <w:sz w:val="20"/>
        </w:rPr>
        <w:t>на̄ма та̄̐ра ‘сӣта̄ т̣ха̄кура̄н̣ӣ’</w:t>
      </w:r>
    </w:p>
    <w:p>
      <w:pPr>
        <w:keepNext/>
        <w:spacing w:after="40"/>
        <w:ind w:left="227"/>
      </w:pPr>
      <w:r>
        <w:rPr>
          <w:rFonts w:ascii="Times New Roman" w:hAnsi="Times New Roman"/>
          <w:color w:val="555555"/>
          <w:sz w:val="18"/>
        </w:rPr>
        <w:t>имя  её  ‘Сита Тхакурани’</w:t>
      </w:r>
    </w:p>
    <w:p>
      <w:pPr>
        <w:keepNext/>
        <w:spacing w:after="0"/>
        <w:ind w:left="227"/>
      </w:pPr>
      <w:r>
        <w:rPr>
          <w:rFonts w:ascii="Times New Roman" w:hAnsi="Times New Roman"/>
          <w:i/>
          <w:sz w:val="20"/>
        </w:rPr>
        <w:t>а̄ча̄рйера а̄джн̃а̄ па̄н̃а̄, гела̄ упаха̄ра лан̃а̄,</w:t>
      </w:r>
    </w:p>
    <w:p>
      <w:pPr>
        <w:keepNext/>
        <w:spacing w:after="40"/>
        <w:ind w:left="227"/>
      </w:pPr>
      <w:r>
        <w:rPr>
          <w:rFonts w:ascii="Times New Roman" w:hAnsi="Times New Roman"/>
          <w:color w:val="555555"/>
          <w:sz w:val="18"/>
        </w:rPr>
        <w:t>Адвайты  по указанию,  отправилась  подарок  взяв</w:t>
      </w:r>
    </w:p>
    <w:p>
      <w:pPr>
        <w:keepNext/>
        <w:spacing w:after="0"/>
        <w:ind w:left="227"/>
      </w:pPr>
      <w:r>
        <w:rPr>
          <w:rFonts w:ascii="Times New Roman" w:hAnsi="Times New Roman"/>
          <w:i/>
          <w:sz w:val="20"/>
        </w:rPr>
        <w:t>декхите ба̄лака-ш́ироман̣и</w:t>
      </w:r>
    </w:p>
    <w:p>
      <w:pPr>
        <w:keepNext/>
        <w:spacing w:after="40"/>
        <w:ind w:left="227"/>
      </w:pPr>
      <w:r>
        <w:rPr>
          <w:rFonts w:ascii="Times New Roman" w:hAnsi="Times New Roman"/>
          <w:color w:val="555555"/>
          <w:sz w:val="18"/>
        </w:rPr>
        <w:t>увидеть  детей  лучшего из</w:t>
      </w:r>
    </w:p>
    <w:p>
      <w:pPr>
        <w:spacing w:before="60"/>
        <w:jc w:val="both"/>
      </w:pPr>
      <w:r>
        <w:rPr>
          <w:b/>
        </w:rPr>
        <w:t xml:space="preserve">111 </w:t>
      </w:r>
      <w:r>
        <w:rPr>
          <w:rFonts w:ascii="Times New Roman" w:hAnsi="Times New Roman"/>
        </w:rPr>
        <w:t>Однажды всеми почитаемая Сита Тхакурани, супруга Шри Адвайты Ачарьи, приехала с согласия Адвайты взглянуть на дивное дитя, взяв с собой различные подарки.</w:t>
      </w:r>
    </w:p>
    <w:p>
      <w:pPr>
        <w:jc w:val="both"/>
      </w:pPr>
      <w:r>
        <w:rPr>
          <w:b/>
          <w:i/>
          <w:sz w:val="20"/>
        </w:rPr>
        <w:t xml:space="preserve">Анубхашья. </w:t>
      </w:r>
      <w:r>
        <w:rPr>
          <w:rFonts w:ascii="Times New Roman" w:hAnsi="Times New Roman"/>
          <w:sz w:val="20"/>
        </w:rPr>
        <w:t>Однажды, уже после дня рождения Господа, супруга Адвайты Прабху Ситадеви с Его позволения приехала с подарками из Шантипура в Навадвипу посмотреть на младенца. Хотя у Адвайты Прабху был тогда дом и в Навадвипе, слова «в Своём доме» (Ади 13.99) указывают, что в то время Он жил в Шантипуре.</w:t>
      </w:r>
    </w:p>
    <w:p>
      <w:pPr>
        <w:keepNext/>
        <w:spacing w:before="160"/>
        <w:jc w:val="center"/>
      </w:pPr>
      <w:r>
        <w:rPr>
          <w:rFonts w:ascii="Times New Roman" w:hAnsi="Times New Roman"/>
          <w:i/>
          <w:sz w:val="21"/>
        </w:rPr>
        <w:t>Украшения Господа в облике младенца —</w:t>
      </w:r>
    </w:p>
    <w:p>
      <w:pPr>
        <w:keepNext/>
        <w:jc w:val="center"/>
      </w:pPr>
      <w:r>
        <w:rPr>
          <w:rFonts w:ascii="Nirmala UI" w:hAnsi="Nirmala UI" w:cs="Nirmala UI"/>
          <w:sz w:val="24"/>
          <w:szCs w:val="24"/>
        </w:rPr>
        <w:t>সুবর্ণের কড়ি-বউলি,  রজতমুদ্রা-পাশুলি,</w:t>
        <w:br/>
      </w:r>
      <w:r>
        <w:rPr>
          <w:rFonts w:ascii="Nirmala UI" w:hAnsi="Nirmala UI" w:cs="Nirmala UI"/>
          <w:sz w:val="24"/>
          <w:szCs w:val="24"/>
        </w:rPr>
        <w:t>সুবর্ণের অঙ্গদ, কঙ্কণ ৷</w:t>
        <w:br/>
      </w:r>
      <w:r>
        <w:rPr>
          <w:rFonts w:ascii="Nirmala UI" w:hAnsi="Nirmala UI" w:cs="Nirmala UI"/>
          <w:sz w:val="24"/>
          <w:szCs w:val="24"/>
        </w:rPr>
        <w:t>দু-বাহুতে দিব্য শঙ্খ,  রজতের মলবঙ্ক,</w:t>
        <w:br/>
      </w:r>
      <w:r>
        <w:rPr>
          <w:rFonts w:ascii="Nirmala UI" w:hAnsi="Nirmala UI" w:cs="Nirmala UI"/>
          <w:sz w:val="24"/>
          <w:szCs w:val="24"/>
        </w:rPr>
        <w:t>স্বর্ণমুদ্রার নানা হারগণ ॥ ১১২ ॥</w:t>
      </w:r>
    </w:p>
    <w:p>
      <w:pPr>
        <w:keepNext/>
        <w:spacing w:after="0"/>
        <w:ind w:left="227"/>
      </w:pPr>
      <w:r>
        <w:rPr>
          <w:rFonts w:ascii="Times New Roman" w:hAnsi="Times New Roman"/>
          <w:i/>
          <w:sz w:val="20"/>
        </w:rPr>
        <w:t>суварн̣ера кад̣и-ба-ули, раджатамудра̄-па̄ш́ули,</w:t>
      </w:r>
    </w:p>
    <w:p>
      <w:pPr>
        <w:keepNext/>
        <w:spacing w:after="40"/>
        <w:ind w:left="227"/>
      </w:pPr>
      <w:r>
        <w:rPr>
          <w:rFonts w:ascii="Times New Roman" w:hAnsi="Times New Roman"/>
          <w:color w:val="555555"/>
          <w:sz w:val="18"/>
        </w:rPr>
        <w:t>золотые  ручные браслеты,  золотые монеты,  ножные браслеты</w:t>
      </w:r>
    </w:p>
    <w:p>
      <w:pPr>
        <w:keepNext/>
        <w:spacing w:after="0"/>
        <w:ind w:left="227"/>
      </w:pPr>
      <w:r>
        <w:rPr>
          <w:rFonts w:ascii="Times New Roman" w:hAnsi="Times New Roman"/>
          <w:i/>
          <w:sz w:val="20"/>
        </w:rPr>
        <w:t>суварн̣ера ан̇гада, кан̇кан̣а</w:t>
      </w:r>
    </w:p>
    <w:p>
      <w:pPr>
        <w:keepNext/>
        <w:spacing w:after="40"/>
        <w:ind w:left="227"/>
      </w:pPr>
      <w:r>
        <w:rPr>
          <w:rFonts w:ascii="Times New Roman" w:hAnsi="Times New Roman"/>
          <w:color w:val="555555"/>
          <w:sz w:val="18"/>
        </w:rPr>
        <w:t>золотой браслет выше локтя, вид браслета</w:t>
      </w:r>
    </w:p>
    <w:p>
      <w:pPr>
        <w:keepNext/>
        <w:spacing w:after="0"/>
        <w:ind w:left="227"/>
      </w:pPr>
      <w:r>
        <w:rPr>
          <w:rFonts w:ascii="Times New Roman" w:hAnsi="Times New Roman"/>
          <w:i/>
          <w:sz w:val="20"/>
        </w:rPr>
        <w:t>ду-ба̄хуте дивйа ш́ан̇кха, раджатера малабан̇ка,</w:t>
      </w:r>
    </w:p>
    <w:p>
      <w:pPr>
        <w:keepNext/>
        <w:spacing w:after="40"/>
        <w:ind w:left="227"/>
      </w:pPr>
      <w:r>
        <w:rPr>
          <w:rFonts w:ascii="Times New Roman" w:hAnsi="Times New Roman"/>
          <w:color w:val="555555"/>
          <w:sz w:val="18"/>
        </w:rPr>
        <w:t>на две руки божественные раковину,  золотые  ножные браслеты</w:t>
      </w:r>
    </w:p>
    <w:p>
      <w:pPr>
        <w:keepNext/>
        <w:spacing w:after="0"/>
        <w:ind w:left="227"/>
      </w:pPr>
      <w:r>
        <w:rPr>
          <w:rFonts w:ascii="Times New Roman" w:hAnsi="Times New Roman"/>
          <w:i/>
          <w:sz w:val="20"/>
        </w:rPr>
        <w:t>сварн̣а-мудра̄ра на̄на̄ ха̄раган̣а</w:t>
      </w:r>
    </w:p>
    <w:p>
      <w:pPr>
        <w:keepNext/>
        <w:spacing w:after="40"/>
        <w:ind w:left="227"/>
      </w:pPr>
      <w:r>
        <w:rPr>
          <w:rFonts w:ascii="Times New Roman" w:hAnsi="Times New Roman"/>
          <w:color w:val="555555"/>
          <w:sz w:val="18"/>
        </w:rPr>
        <w:t>золотые  различные  ожерелья</w:t>
      </w:r>
    </w:p>
    <w:p>
      <w:pPr>
        <w:spacing w:before="60"/>
        <w:jc w:val="both"/>
      </w:pPr>
      <w:r>
        <w:rPr>
          <w:b/>
        </w:rPr>
        <w:t xml:space="preserve">112 </w:t>
      </w:r>
      <w:r>
        <w:rPr>
          <w:rFonts w:ascii="Times New Roman" w:hAnsi="Times New Roman"/>
        </w:rPr>
        <w:t>Она с собою привезла множество различных золотых украшений, таких как браслеты для рук и ног, а также монеты и ожерелья.</w:t>
      </w:r>
    </w:p>
    <w:p>
      <w:pPr>
        <w:jc w:val="both"/>
      </w:pPr>
      <w:r>
        <w:rPr>
          <w:b/>
          <w:i/>
          <w:sz w:val="20"/>
        </w:rPr>
        <w:t xml:space="preserve">Анубхашья. </w:t>
      </w:r>
      <w:r>
        <w:rPr>
          <w:rFonts w:ascii="Times New Roman" w:hAnsi="Times New Roman"/>
          <w:sz w:val="20"/>
        </w:rPr>
        <w:t>Кади-баули — золотой поясной обруч; пашули — особое серебряное украшение для ног; ангада и канкана — золотые браслеты: чури, бала, ананта; дивья шанкха — браслеты из раковины (шакха); малабанка — изогнутые ножные браслеты (банкмал).</w:t>
      </w:r>
    </w:p>
    <w:p>
      <w:pPr>
        <w:keepNext/>
        <w:spacing w:before="160"/>
        <w:jc w:val="center"/>
      </w:pPr>
      <w:r>
        <w:rPr>
          <w:rFonts w:ascii="Nirmala UI" w:hAnsi="Nirmala UI" w:cs="Nirmala UI"/>
          <w:sz w:val="24"/>
          <w:szCs w:val="24"/>
        </w:rPr>
        <w:t>ব্যাঘ্রনখ হেমজড়ি,  কটি-পট্টসূত্র-ডোরী,</w:t>
        <w:br/>
      </w:r>
      <w:r>
        <w:rPr>
          <w:rFonts w:ascii="Nirmala UI" w:hAnsi="Nirmala UI" w:cs="Nirmala UI"/>
          <w:sz w:val="24"/>
          <w:szCs w:val="24"/>
        </w:rPr>
        <w:t>হস্ত-পদের যত আভরণ ৷</w:t>
        <w:br/>
      </w:r>
      <w:r>
        <w:rPr>
          <w:rFonts w:ascii="Nirmala UI" w:hAnsi="Nirmala UI" w:cs="Nirmala UI"/>
          <w:sz w:val="24"/>
          <w:szCs w:val="24"/>
        </w:rPr>
        <w:t>চিত্রবর্ণ পট্টসাড়ী,  বুনি ফোতো পট্টপাড়ী,</w:t>
        <w:br/>
      </w:r>
      <w:r>
        <w:rPr>
          <w:rFonts w:ascii="Nirmala UI" w:hAnsi="Nirmala UI" w:cs="Nirmala UI"/>
          <w:sz w:val="24"/>
          <w:szCs w:val="24"/>
        </w:rPr>
        <w:t>স্বর্ণ-রৌপ্য-মুদ্রা বহুধন ॥ ১১৩ ॥</w:t>
      </w:r>
    </w:p>
    <w:p>
      <w:pPr>
        <w:keepNext/>
        <w:spacing w:after="0"/>
        <w:ind w:left="227"/>
      </w:pPr>
      <w:r>
        <w:rPr>
          <w:rFonts w:ascii="Times New Roman" w:hAnsi="Times New Roman"/>
          <w:i/>
          <w:sz w:val="20"/>
        </w:rPr>
        <w:t>вйа̄гхра-накха хема-джад̣и, кат̣и-пат̣т̣асӯтра-д̣орӣ,</w:t>
      </w:r>
    </w:p>
    <w:p>
      <w:pPr>
        <w:keepNext/>
        <w:spacing w:after="40"/>
        <w:ind w:left="227"/>
      </w:pPr>
      <w:r>
        <w:rPr>
          <w:rFonts w:ascii="Times New Roman" w:hAnsi="Times New Roman"/>
          <w:color w:val="555555"/>
          <w:sz w:val="18"/>
        </w:rPr>
        <w:t>тигриные когти, золотом оправленные,  шелковые пояски</w:t>
      </w:r>
    </w:p>
    <w:p>
      <w:pPr>
        <w:keepNext/>
        <w:spacing w:after="0"/>
        <w:ind w:left="227"/>
      </w:pPr>
      <w:r>
        <w:rPr>
          <w:rFonts w:ascii="Times New Roman" w:hAnsi="Times New Roman"/>
          <w:i/>
          <w:sz w:val="20"/>
        </w:rPr>
        <w:t>хаста-падера йата а̄бхаран̣а</w:t>
      </w:r>
    </w:p>
    <w:p>
      <w:pPr>
        <w:keepNext/>
        <w:spacing w:after="40"/>
        <w:ind w:left="227"/>
      </w:pPr>
      <w:r>
        <w:rPr>
          <w:rFonts w:ascii="Times New Roman" w:hAnsi="Times New Roman"/>
          <w:color w:val="555555"/>
          <w:sz w:val="18"/>
        </w:rPr>
        <w:t>для рук и ног  всевозможные украшения</w:t>
      </w:r>
    </w:p>
    <w:p>
      <w:pPr>
        <w:keepNext/>
        <w:spacing w:after="0"/>
        <w:ind w:left="227"/>
      </w:pPr>
      <w:r>
        <w:rPr>
          <w:rFonts w:ascii="Times New Roman" w:hAnsi="Times New Roman"/>
          <w:i/>
          <w:sz w:val="20"/>
        </w:rPr>
        <w:t>читра-варн̣а пат̣т̣а-са̄д̣ӣ, буни пхото пат̣т̣апа̄д̣ӣ,</w:t>
      </w:r>
    </w:p>
    <w:p>
      <w:pPr>
        <w:keepNext/>
        <w:spacing w:after="40"/>
        <w:ind w:left="227"/>
      </w:pPr>
      <w:r>
        <w:rPr>
          <w:rFonts w:ascii="Times New Roman" w:hAnsi="Times New Roman"/>
          <w:color w:val="555555"/>
          <w:sz w:val="18"/>
        </w:rPr>
        <w:t>разноцветные  шелковые сари,  шитые,  кофточки  расшитые</w:t>
      </w:r>
    </w:p>
    <w:p>
      <w:pPr>
        <w:keepNext/>
        <w:spacing w:after="0"/>
        <w:ind w:left="227"/>
      </w:pPr>
      <w:r>
        <w:rPr>
          <w:rFonts w:ascii="Times New Roman" w:hAnsi="Times New Roman"/>
          <w:i/>
          <w:sz w:val="20"/>
        </w:rPr>
        <w:t>сварн̣а-раупйа-мудра̄ баху-дхана</w:t>
      </w:r>
    </w:p>
    <w:p>
      <w:pPr>
        <w:keepNext/>
        <w:spacing w:after="40"/>
        <w:ind w:left="227"/>
      </w:pPr>
      <w:r>
        <w:rPr>
          <w:rFonts w:ascii="Times New Roman" w:hAnsi="Times New Roman"/>
          <w:color w:val="555555"/>
          <w:sz w:val="18"/>
        </w:rPr>
        <w:t>золотые серебряные монеты, разные драгоценности</w:t>
      </w:r>
    </w:p>
    <w:p>
      <w:pPr>
        <w:spacing w:before="60"/>
        <w:jc w:val="both"/>
      </w:pPr>
      <w:r>
        <w:rPr>
          <w:b/>
        </w:rPr>
        <w:t xml:space="preserve">113 </w:t>
      </w:r>
      <w:r>
        <w:rPr>
          <w:rFonts w:ascii="Times New Roman" w:hAnsi="Times New Roman"/>
        </w:rPr>
        <w:t>Также она принесла коготь тигра в золотой оправе, пояски из шелка и кружев, различные украшения на руки и ноги, прекрасно расшитые сари, шёлковые детские одежды и множество монет и украшений из золота, серебра и самоцветов.</w:t>
      </w:r>
    </w:p>
    <w:p>
      <w:pPr>
        <w:jc w:val="both"/>
      </w:pPr>
      <w:r>
        <w:rPr>
          <w:b/>
          <w:i/>
          <w:sz w:val="20"/>
        </w:rPr>
        <w:t xml:space="preserve">Анубхашья. </w:t>
      </w:r>
      <w:r>
        <w:rPr>
          <w:rFonts w:ascii="Times New Roman" w:hAnsi="Times New Roman"/>
          <w:sz w:val="20"/>
        </w:rPr>
        <w:t>Хемаджади — украшение с драгоценными камнями, в которое вделан коготь тигра; кати-паттасутра-дори — гхунси (поясной шнурок); читраварна паттасари — пёстрая шёлковая ткань; буни пхото паттапари — фатуя с тканой шёлковой каймой, то есть рубашечка для младенца.</w:t>
      </w:r>
    </w:p>
    <w:p>
      <w:pPr>
        <w:keepNext/>
        <w:spacing w:before="160"/>
        <w:jc w:val="center"/>
      </w:pPr>
      <w:r>
        <w:rPr>
          <w:rFonts w:ascii="Times New Roman" w:hAnsi="Times New Roman"/>
          <w:i/>
          <w:sz w:val="21"/>
        </w:rPr>
        <w:t>Благие обряды —</w:t>
      </w:r>
    </w:p>
    <w:p>
      <w:pPr>
        <w:keepNext/>
        <w:jc w:val="center"/>
      </w:pPr>
      <w:r>
        <w:rPr>
          <w:rFonts w:ascii="Nirmala UI" w:hAnsi="Nirmala UI" w:cs="Nirmala UI"/>
          <w:sz w:val="24"/>
          <w:szCs w:val="24"/>
        </w:rPr>
        <w:t>দুর্ব্বা, ধান্য, গোরোচন,  হরিদ্রা, কুঙ্কুম, চন্দন,</w:t>
        <w:br/>
      </w:r>
      <w:r>
        <w:rPr>
          <w:rFonts w:ascii="Nirmala UI" w:hAnsi="Nirmala UI" w:cs="Nirmala UI"/>
          <w:sz w:val="24"/>
          <w:szCs w:val="24"/>
        </w:rPr>
        <w:t>মঙ্গল-দ্রব্য পাত্র ভরিয়া ৷</w:t>
        <w:br/>
      </w:r>
      <w:r>
        <w:rPr>
          <w:rFonts w:ascii="Nirmala UI" w:hAnsi="Nirmala UI" w:cs="Nirmala UI"/>
          <w:sz w:val="24"/>
          <w:szCs w:val="24"/>
        </w:rPr>
        <w:t>বস্ত্র-গুপ্ত দোলা চড়ি’,  সঙ্গে লঞা দাসী-চেড়ী,</w:t>
        <w:br/>
      </w:r>
      <w:r>
        <w:rPr>
          <w:rFonts w:ascii="Nirmala UI" w:hAnsi="Nirmala UI" w:cs="Nirmala UI"/>
          <w:sz w:val="24"/>
          <w:szCs w:val="24"/>
        </w:rPr>
        <w:t>বস্ত্রালঙ্কার পেটারি ভরিয়া ॥ ১১৪ ॥</w:t>
      </w:r>
    </w:p>
    <w:p>
      <w:pPr>
        <w:keepNext/>
        <w:spacing w:after="0"/>
        <w:ind w:left="227"/>
      </w:pPr>
      <w:r>
        <w:rPr>
          <w:rFonts w:ascii="Times New Roman" w:hAnsi="Times New Roman"/>
          <w:i/>
          <w:sz w:val="20"/>
        </w:rPr>
        <w:t>дурва̄, дха̄нйа, горочана, харидра̄, кун̇кума, чандана,</w:t>
      </w:r>
    </w:p>
    <w:p>
      <w:pPr>
        <w:keepNext/>
        <w:spacing w:after="40"/>
        <w:ind w:left="227"/>
      </w:pPr>
      <w:r>
        <w:rPr>
          <w:rFonts w:ascii="Times New Roman" w:hAnsi="Times New Roman"/>
          <w:color w:val="555555"/>
          <w:sz w:val="18"/>
        </w:rPr>
        <w:t>свежая трава, необруш.рис, ткань,  куркума, ароматич.порошок,  сандал.паста</w:t>
      </w:r>
    </w:p>
    <w:p>
      <w:pPr>
        <w:keepNext/>
        <w:spacing w:after="0"/>
        <w:ind w:left="227"/>
      </w:pPr>
      <w:r>
        <w:rPr>
          <w:rFonts w:ascii="Times New Roman" w:hAnsi="Times New Roman"/>
          <w:i/>
          <w:sz w:val="20"/>
        </w:rPr>
        <w:t>ман̇гала-дравйа па̄тра бхарийа̄</w:t>
      </w:r>
    </w:p>
    <w:p>
      <w:pPr>
        <w:keepNext/>
        <w:spacing w:after="40"/>
        <w:ind w:left="227"/>
      </w:pPr>
      <w:r>
        <w:rPr>
          <w:rFonts w:ascii="Times New Roman" w:hAnsi="Times New Roman"/>
          <w:color w:val="555555"/>
          <w:sz w:val="18"/>
        </w:rPr>
        <w:t>благоприятными предметами поднос наполнив</w:t>
      </w:r>
    </w:p>
    <w:p>
      <w:pPr>
        <w:keepNext/>
        <w:spacing w:after="0"/>
        <w:ind w:left="227"/>
      </w:pPr>
      <w:r>
        <w:rPr>
          <w:rFonts w:ascii="Times New Roman" w:hAnsi="Times New Roman"/>
          <w:i/>
          <w:sz w:val="20"/>
        </w:rPr>
        <w:t>вастра-гупта дола̄ чад̣и’, сан̇ге лан̃а̄ да̄сӣ-чед̣ӣ,</w:t>
      </w:r>
    </w:p>
    <w:p>
      <w:pPr>
        <w:keepNext/>
        <w:spacing w:after="40"/>
        <w:ind w:left="227"/>
      </w:pPr>
      <w:r>
        <w:rPr>
          <w:rFonts w:ascii="Times New Roman" w:hAnsi="Times New Roman"/>
          <w:color w:val="555555"/>
          <w:sz w:val="18"/>
        </w:rPr>
        <w:t>покрывалом покрытом паланкине приехала,  с собой взяв служанку</w:t>
      </w:r>
    </w:p>
    <w:p>
      <w:pPr>
        <w:keepNext/>
        <w:spacing w:after="0"/>
        <w:ind w:left="227"/>
      </w:pPr>
      <w:r>
        <w:rPr>
          <w:rFonts w:ascii="Times New Roman" w:hAnsi="Times New Roman"/>
          <w:i/>
          <w:sz w:val="20"/>
        </w:rPr>
        <w:t>вастра̄лан̇ка̄ра пет̣а̄ри бхарийа̄</w:t>
      </w:r>
    </w:p>
    <w:p>
      <w:pPr>
        <w:keepNext/>
        <w:spacing w:after="40"/>
        <w:ind w:left="227"/>
      </w:pPr>
      <w:r>
        <w:rPr>
          <w:rFonts w:ascii="Times New Roman" w:hAnsi="Times New Roman"/>
          <w:color w:val="555555"/>
          <w:sz w:val="18"/>
        </w:rPr>
        <w:t>одеждой и украшениями  корзину наполнив</w:t>
      </w:r>
    </w:p>
    <w:p>
      <w:pPr>
        <w:spacing w:before="60"/>
        <w:jc w:val="both"/>
      </w:pPr>
      <w:r>
        <w:rPr>
          <w:b/>
        </w:rPr>
        <w:t xml:space="preserve">114 </w:t>
      </w:r>
      <w:r>
        <w:rPr>
          <w:rFonts w:ascii="Times New Roman" w:hAnsi="Times New Roman"/>
        </w:rPr>
        <w:t>Приехав на закрытом паланкине в сопровождении своих служанок, она в корзинах также привезла траву для церемоний, необрушенный рис и куркуму, сандаловую пасту, киноварь и ткани.</w:t>
      </w:r>
    </w:p>
    <w:p>
      <w:pPr>
        <w:jc w:val="both"/>
      </w:pPr>
      <w:r>
        <w:rPr>
          <w:b/>
          <w:i/>
          <w:sz w:val="20"/>
        </w:rPr>
        <w:t xml:space="preserve">Анубхашья. </w:t>
      </w:r>
      <w:r>
        <w:rPr>
          <w:rFonts w:ascii="Times New Roman" w:hAnsi="Times New Roman"/>
          <w:sz w:val="20"/>
        </w:rPr>
        <w:t>Горочана — ярко-жёлтое вещество, которое добывают из головы коровы, или высушенная желчь. Кункума — благовоние, родом из Кашмира. “Кункума с полей Кашмира — с тонкими тычинками, красноватая, с ароматом лотоса — лучшая. Кункума из страны Бахлика — бледная, с ароматом кетаки, с тонкими тычинками — средняя. Персидская кункума, говорят, пахнет мёдом; она слегка бледная, с толстыми тычинками — худшая”.</w:t>
      </w:r>
    </w:p>
    <w:p>
      <w:pPr>
        <w:jc w:val="both"/>
      </w:pPr>
      <w:r>
        <w:rPr>
          <w:rFonts w:ascii="Times New Roman" w:hAnsi="Times New Roman"/>
          <w:sz w:val="20"/>
        </w:rPr>
        <w:t>Вастрагупта-дола — носилки (дули или тханджам), закрытые тканью; чери — служанка.</w:t>
      </w:r>
    </w:p>
    <w:p>
      <w:pPr>
        <w:keepNext/>
        <w:spacing w:before="160"/>
        <w:jc w:val="center"/>
      </w:pPr>
      <w:r>
        <w:rPr>
          <w:rFonts w:ascii="Nirmala UI" w:hAnsi="Nirmala UI" w:cs="Nirmala UI"/>
          <w:sz w:val="24"/>
          <w:szCs w:val="24"/>
        </w:rPr>
        <w:t>ভক্ষ্য, ভোজ্য উপহার,  সঙ্গে লইল বহু ভার,</w:t>
        <w:br/>
      </w:r>
      <w:r>
        <w:rPr>
          <w:rFonts w:ascii="Nirmala UI" w:hAnsi="Nirmala UI" w:cs="Nirmala UI"/>
          <w:sz w:val="24"/>
          <w:szCs w:val="24"/>
        </w:rPr>
        <w:t>শচীগৃহে হৈল উপনীত ৷</w:t>
        <w:br/>
      </w:r>
      <w:r>
        <w:rPr>
          <w:rFonts w:ascii="Nirmala UI" w:hAnsi="Nirmala UI" w:cs="Nirmala UI"/>
          <w:sz w:val="24"/>
          <w:szCs w:val="24"/>
        </w:rPr>
        <w:t>দেখিয়া বালক-ঠাম,  সাক্ষাৎ গোকুল-কান,</w:t>
        <w:br/>
      </w:r>
      <w:r>
        <w:rPr>
          <w:rFonts w:ascii="Nirmala UI" w:hAnsi="Nirmala UI" w:cs="Nirmala UI"/>
          <w:sz w:val="24"/>
          <w:szCs w:val="24"/>
        </w:rPr>
        <w:t>বর্ণমাত্র দেখি বিপরীত ॥ ১১৫ ॥</w:t>
      </w:r>
    </w:p>
    <w:p>
      <w:pPr>
        <w:keepNext/>
        <w:spacing w:after="0"/>
        <w:ind w:left="227"/>
      </w:pPr>
      <w:r>
        <w:rPr>
          <w:rFonts w:ascii="Times New Roman" w:hAnsi="Times New Roman"/>
          <w:i/>
          <w:sz w:val="20"/>
        </w:rPr>
        <w:t>бхакш̣йа, бходжйа упаха̄ра, сан̇ге лаила баху бха̄ра,</w:t>
      </w:r>
    </w:p>
    <w:p>
      <w:pPr>
        <w:keepNext/>
        <w:spacing w:after="40"/>
        <w:ind w:left="227"/>
      </w:pPr>
      <w:r>
        <w:rPr>
          <w:rFonts w:ascii="Times New Roman" w:hAnsi="Times New Roman"/>
          <w:color w:val="555555"/>
          <w:sz w:val="18"/>
        </w:rPr>
        <w:t>угощения,  жареные  дары,  с собой принесла  много  свёртков</w:t>
      </w:r>
    </w:p>
    <w:p>
      <w:pPr>
        <w:keepNext/>
        <w:spacing w:after="0"/>
        <w:ind w:left="227"/>
      </w:pPr>
      <w:r>
        <w:rPr>
          <w:rFonts w:ascii="Times New Roman" w:hAnsi="Times New Roman"/>
          <w:i/>
          <w:sz w:val="20"/>
        </w:rPr>
        <w:t>ш́ачӣ-гр̣хе хаила упанӣта</w:t>
      </w:r>
    </w:p>
    <w:p>
      <w:pPr>
        <w:keepNext/>
        <w:spacing w:after="40"/>
        <w:ind w:left="227"/>
      </w:pPr>
      <w:r>
        <w:rPr>
          <w:rFonts w:ascii="Times New Roman" w:hAnsi="Times New Roman"/>
          <w:color w:val="555555"/>
          <w:sz w:val="18"/>
        </w:rPr>
        <w:t>Шачи  в дом  было  принесено</w:t>
      </w:r>
    </w:p>
    <w:p>
      <w:pPr>
        <w:keepNext/>
        <w:spacing w:after="0"/>
        <w:ind w:left="227"/>
      </w:pPr>
      <w:r>
        <w:rPr>
          <w:rFonts w:ascii="Times New Roman" w:hAnsi="Times New Roman"/>
          <w:i/>
          <w:sz w:val="20"/>
        </w:rPr>
        <w:t>декхийа̄ ба̄лака-т̣ха̄ма, са̄кш̣а̄т гокула-ка̄на,</w:t>
      </w:r>
    </w:p>
    <w:p>
      <w:pPr>
        <w:keepNext/>
        <w:spacing w:after="40"/>
        <w:ind w:left="227"/>
      </w:pPr>
      <w:r>
        <w:rPr>
          <w:rFonts w:ascii="Times New Roman" w:hAnsi="Times New Roman"/>
          <w:color w:val="555555"/>
          <w:sz w:val="18"/>
        </w:rPr>
        <w:t>видя  ребёнка  облик,  как Самого  Гокулы Кришны</w:t>
      </w:r>
    </w:p>
    <w:p>
      <w:pPr>
        <w:keepNext/>
        <w:spacing w:after="0"/>
        <w:ind w:left="227"/>
      </w:pPr>
      <w:r>
        <w:rPr>
          <w:rFonts w:ascii="Times New Roman" w:hAnsi="Times New Roman"/>
          <w:i/>
          <w:sz w:val="20"/>
        </w:rPr>
        <w:t>варн̣ама̄тра декхи випарӣта</w:t>
      </w:r>
    </w:p>
    <w:p>
      <w:pPr>
        <w:keepNext/>
        <w:spacing w:after="40"/>
        <w:ind w:left="227"/>
      </w:pPr>
      <w:r>
        <w:rPr>
          <w:rFonts w:ascii="Times New Roman" w:hAnsi="Times New Roman"/>
          <w:color w:val="555555"/>
          <w:sz w:val="18"/>
        </w:rPr>
        <w:t>только  цвет  видит  совсем другой</w:t>
      </w:r>
    </w:p>
    <w:p>
      <w:pPr>
        <w:spacing w:before="60"/>
        <w:jc w:val="both"/>
      </w:pPr>
      <w:r>
        <w:rPr>
          <w:b/>
        </w:rPr>
        <w:t xml:space="preserve">115 </w:t>
      </w:r>
      <w:r>
        <w:rPr>
          <w:rFonts w:ascii="Times New Roman" w:hAnsi="Times New Roman"/>
        </w:rPr>
        <w:t>Когда Сита Тхакурани вошла в дом Шачи, принеся с собой множество яств, одежд, подарков, украшений и богатств, её изумлению не было предела: младенец выглядел в точности как Кришна из Гокулы, отличаясь лишь цветом тела.</w:t>
      </w:r>
    </w:p>
    <w:p>
      <w:pPr>
        <w:jc w:val="both"/>
      </w:pPr>
      <w:r>
        <w:rPr>
          <w:b/>
          <w:i/>
          <w:sz w:val="20"/>
        </w:rPr>
        <w:t xml:space="preserve">Анубхашья. </w:t>
      </w:r>
      <w:r>
        <w:rPr>
          <w:rFonts w:ascii="Times New Roman" w:hAnsi="Times New Roman"/>
          <w:sz w:val="20"/>
        </w:rPr>
        <w:t>«Тхам» — сложение; «Кан» — Кану, то есть Кришна. Цвет Кришны — тёмный, как густой индранил (сапфир); цвет Вишвамбхары — противоположный, золотой (гаура).</w:t>
      </w:r>
    </w:p>
    <w:p>
      <w:pPr>
        <w:keepNext/>
        <w:spacing w:before="160"/>
        <w:jc w:val="center"/>
      </w:pPr>
      <w:r>
        <w:rPr>
          <w:rFonts w:ascii="Times New Roman" w:hAnsi="Times New Roman"/>
          <w:i/>
          <w:sz w:val="21"/>
        </w:rPr>
        <w:t>Видя золотое тело младенца, женщины проникаются родительской любовью —</w:t>
      </w:r>
    </w:p>
    <w:p>
      <w:pPr>
        <w:keepNext/>
        <w:jc w:val="center"/>
      </w:pPr>
      <w:r>
        <w:rPr>
          <w:rFonts w:ascii="Nirmala UI" w:hAnsi="Nirmala UI" w:cs="Nirmala UI"/>
          <w:sz w:val="24"/>
          <w:szCs w:val="24"/>
        </w:rPr>
        <w:t>সর্ব্ব অঙ্গ — সুনির্ম্মাণ,  সুবর্ণ-প্রতিমা-ভান,</w:t>
        <w:br/>
      </w:r>
      <w:r>
        <w:rPr>
          <w:rFonts w:ascii="Nirmala UI" w:hAnsi="Nirmala UI" w:cs="Nirmala UI"/>
          <w:sz w:val="24"/>
          <w:szCs w:val="24"/>
        </w:rPr>
        <w:t>সর্ব্ব অঙ্গ — সুলক্ষণময় ৷</w:t>
        <w:br/>
      </w:r>
      <w:r>
        <w:rPr>
          <w:rFonts w:ascii="Nirmala UI" w:hAnsi="Nirmala UI" w:cs="Nirmala UI"/>
          <w:sz w:val="24"/>
          <w:szCs w:val="24"/>
        </w:rPr>
        <w:t>বালকের দিব্য জ্যোতি,  দেখি’ পাইল বহু প্রীতি,</w:t>
        <w:br/>
      </w:r>
      <w:r>
        <w:rPr>
          <w:rFonts w:ascii="Nirmala UI" w:hAnsi="Nirmala UI" w:cs="Nirmala UI"/>
          <w:sz w:val="24"/>
          <w:szCs w:val="24"/>
        </w:rPr>
        <w:t>বাৎসল্যেতে দ্রবিল হৃদয় ॥ ১১৬ ॥</w:t>
      </w:r>
    </w:p>
    <w:p>
      <w:pPr>
        <w:keepNext/>
        <w:spacing w:after="0"/>
        <w:ind w:left="227"/>
      </w:pPr>
      <w:r>
        <w:rPr>
          <w:rFonts w:ascii="Times New Roman" w:hAnsi="Times New Roman"/>
          <w:i/>
          <w:sz w:val="20"/>
        </w:rPr>
        <w:t>сарва ан̇га — сунирма̄н̣а, суварн̣а-пратима̄-бха̄на,</w:t>
      </w:r>
    </w:p>
    <w:p>
      <w:pPr>
        <w:keepNext/>
        <w:spacing w:after="40"/>
        <w:ind w:left="227"/>
      </w:pPr>
      <w:r>
        <w:rPr>
          <w:rFonts w:ascii="Times New Roman" w:hAnsi="Times New Roman"/>
          <w:color w:val="555555"/>
          <w:sz w:val="18"/>
        </w:rPr>
        <w:t>все части тела — красиво сложенные,  золотая  статуя  как</w:t>
      </w:r>
    </w:p>
    <w:p>
      <w:pPr>
        <w:keepNext/>
        <w:spacing w:after="0"/>
        <w:ind w:left="227"/>
      </w:pPr>
      <w:r>
        <w:rPr>
          <w:rFonts w:ascii="Times New Roman" w:hAnsi="Times New Roman"/>
          <w:i/>
          <w:sz w:val="20"/>
        </w:rPr>
        <w:t>сарва ан̇га — сулакш̣ан̣амайа</w:t>
      </w:r>
    </w:p>
    <w:p>
      <w:pPr>
        <w:keepNext/>
        <w:spacing w:after="40"/>
        <w:ind w:left="227"/>
      </w:pPr>
      <w:r>
        <w:rPr>
          <w:rFonts w:ascii="Times New Roman" w:hAnsi="Times New Roman"/>
          <w:color w:val="555555"/>
          <w:sz w:val="18"/>
        </w:rPr>
        <w:t>все части тела — благоприятными знаками отмечены</w:t>
      </w:r>
    </w:p>
    <w:p>
      <w:pPr>
        <w:keepNext/>
        <w:spacing w:after="0"/>
        <w:ind w:left="227"/>
      </w:pPr>
      <w:r>
        <w:rPr>
          <w:rFonts w:ascii="Times New Roman" w:hAnsi="Times New Roman"/>
          <w:i/>
          <w:sz w:val="20"/>
        </w:rPr>
        <w:t>ба̄лакера дивйа джйоти, декхи’ па̄ила баху прӣти,</w:t>
      </w:r>
    </w:p>
    <w:p>
      <w:pPr>
        <w:keepNext/>
        <w:spacing w:after="40"/>
        <w:ind w:left="227"/>
      </w:pPr>
      <w:r>
        <w:rPr>
          <w:rFonts w:ascii="Times New Roman" w:hAnsi="Times New Roman"/>
          <w:color w:val="555555"/>
          <w:sz w:val="18"/>
        </w:rPr>
        <w:t>ребёнка божественное  сияние,  видя  обрела  большое удовольствие</w:t>
      </w:r>
    </w:p>
    <w:p>
      <w:pPr>
        <w:keepNext/>
        <w:spacing w:after="0"/>
        <w:ind w:left="227"/>
      </w:pPr>
      <w:r>
        <w:rPr>
          <w:rFonts w:ascii="Times New Roman" w:hAnsi="Times New Roman"/>
          <w:i/>
          <w:sz w:val="20"/>
        </w:rPr>
        <w:t>ва̄тсалйете дравила хр̣дайа</w:t>
      </w:r>
    </w:p>
    <w:p>
      <w:pPr>
        <w:keepNext/>
        <w:spacing w:after="40"/>
        <w:ind w:left="227"/>
      </w:pPr>
      <w:r>
        <w:rPr>
          <w:rFonts w:ascii="Times New Roman" w:hAnsi="Times New Roman"/>
          <w:color w:val="555555"/>
          <w:sz w:val="18"/>
        </w:rPr>
        <w:t>от родительской любви  растаяло  сердце</w:t>
      </w:r>
    </w:p>
    <w:p>
      <w:pPr>
        <w:spacing w:before="60"/>
        <w:jc w:val="both"/>
      </w:pPr>
      <w:r>
        <w:rPr>
          <w:b/>
        </w:rPr>
        <w:t xml:space="preserve">116 </w:t>
      </w:r>
      <w:r>
        <w:rPr>
          <w:rFonts w:ascii="Times New Roman" w:hAnsi="Times New Roman"/>
        </w:rPr>
        <w:t>Увидев, как этот младенец излучает божественное сияние, подобно золотому Божеству, как прекрасно сложены все части Его тела, отмеченного всеми благоприятными знаками великой Души, Сита Тхакурани ощутила огромную радость, растопившую её сердце глубочайшим чувством материнской любви.</w:t>
      </w:r>
    </w:p>
    <w:p>
      <w:pPr>
        <w:jc w:val="both"/>
      </w:pPr>
      <w:r>
        <w:rPr>
          <w:b/>
          <w:i/>
          <w:sz w:val="20"/>
        </w:rPr>
        <w:t xml:space="preserve">Анубхашья. </w:t>
      </w:r>
      <w:r>
        <w:rPr>
          <w:rFonts w:ascii="Times New Roman" w:hAnsi="Times New Roman"/>
          <w:sz w:val="20"/>
        </w:rPr>
        <w:t>«Сунирман» — прекрасно сложенные члены тела; «бхан» — видимость.</w:t>
      </w:r>
    </w:p>
    <w:p>
      <w:pPr>
        <w:keepNext/>
        <w:spacing w:before="160"/>
        <w:jc w:val="center"/>
      </w:pPr>
      <w:r>
        <w:rPr>
          <w:rFonts w:ascii="Times New Roman" w:hAnsi="Times New Roman"/>
          <w:i/>
          <w:sz w:val="21"/>
        </w:rPr>
        <w:t>Младенца благословляют и повязывают Ему оберег —</w:t>
      </w:r>
    </w:p>
    <w:p>
      <w:pPr>
        <w:keepNext/>
        <w:jc w:val="center"/>
      </w:pPr>
      <w:r>
        <w:rPr>
          <w:rFonts w:ascii="Nirmala UI" w:hAnsi="Nirmala UI" w:cs="Nirmala UI"/>
          <w:sz w:val="24"/>
          <w:szCs w:val="24"/>
        </w:rPr>
        <w:t>দুর্ব্বা, ধান্য, দিল শীর্ষে  কৈল বহু আশীষে,</w:t>
        <w:br/>
      </w:r>
      <w:r>
        <w:rPr>
          <w:rFonts w:ascii="Nirmala UI" w:hAnsi="Nirmala UI" w:cs="Nirmala UI"/>
          <w:sz w:val="24"/>
          <w:szCs w:val="24"/>
        </w:rPr>
        <w:t>চিরজীবী হও দুই ভাই ৷</w:t>
        <w:br/>
      </w:r>
      <w:r>
        <w:rPr>
          <w:rFonts w:ascii="Nirmala UI" w:hAnsi="Nirmala UI" w:cs="Nirmala UI"/>
          <w:sz w:val="24"/>
          <w:szCs w:val="24"/>
        </w:rPr>
        <w:t>ডাকিনী-শাঁখিনী হৈতে,  শঙ্কা উপজিল চিতে,</w:t>
        <w:br/>
      </w:r>
      <w:r>
        <w:rPr>
          <w:rFonts w:ascii="Nirmala UI" w:hAnsi="Nirmala UI" w:cs="Nirmala UI"/>
          <w:sz w:val="24"/>
          <w:szCs w:val="24"/>
        </w:rPr>
        <w:t>ডরে নাম থুইল ‘নিমাই’ ॥ ১১৭ ॥</w:t>
      </w:r>
    </w:p>
    <w:p>
      <w:pPr>
        <w:keepNext/>
        <w:spacing w:after="0"/>
        <w:ind w:left="227"/>
      </w:pPr>
      <w:r>
        <w:rPr>
          <w:rFonts w:ascii="Times New Roman" w:hAnsi="Times New Roman"/>
          <w:i/>
          <w:sz w:val="20"/>
        </w:rPr>
        <w:t>дурва̄, дха̄нйа, дила ш́ӣрш̣е каила баху а̄ш́ӣш̣е,</w:t>
      </w:r>
    </w:p>
    <w:p>
      <w:pPr>
        <w:keepNext/>
        <w:spacing w:after="40"/>
        <w:ind w:left="227"/>
      </w:pPr>
      <w:r>
        <w:rPr>
          <w:rFonts w:ascii="Times New Roman" w:hAnsi="Times New Roman"/>
          <w:color w:val="555555"/>
          <w:sz w:val="18"/>
        </w:rPr>
        <w:t>свежую траву, рис положила на голову,  дала много благословений</w:t>
      </w:r>
    </w:p>
    <w:p>
      <w:pPr>
        <w:keepNext/>
        <w:spacing w:after="0"/>
        <w:ind w:left="227"/>
      </w:pPr>
      <w:r>
        <w:rPr>
          <w:rFonts w:ascii="Times New Roman" w:hAnsi="Times New Roman"/>
          <w:i/>
          <w:sz w:val="20"/>
        </w:rPr>
        <w:t>чираджӣвӣ хао дуи бха̄и</w:t>
      </w:r>
    </w:p>
    <w:p>
      <w:pPr>
        <w:keepNext/>
        <w:spacing w:after="40"/>
        <w:ind w:left="227"/>
      </w:pPr>
      <w:r>
        <w:rPr>
          <w:rFonts w:ascii="Times New Roman" w:hAnsi="Times New Roman"/>
          <w:color w:val="555555"/>
          <w:sz w:val="18"/>
        </w:rPr>
        <w:t>долгая жизнь  да будет  двух братьев</w:t>
      </w:r>
    </w:p>
    <w:p>
      <w:pPr>
        <w:keepNext/>
        <w:spacing w:after="0"/>
        <w:ind w:left="227"/>
      </w:pPr>
      <w:r>
        <w:rPr>
          <w:rFonts w:ascii="Times New Roman" w:hAnsi="Times New Roman"/>
          <w:i/>
          <w:sz w:val="20"/>
        </w:rPr>
        <w:t>д̣а̄кинӣ-ш́а̄̐кхинӣ хаите, ш́ан̇ка̄ упаджила чите,</w:t>
      </w:r>
    </w:p>
    <w:p>
      <w:pPr>
        <w:keepNext/>
        <w:spacing w:after="40"/>
        <w:ind w:left="227"/>
      </w:pPr>
      <w:r>
        <w:rPr>
          <w:rFonts w:ascii="Times New Roman" w:hAnsi="Times New Roman"/>
          <w:color w:val="555555"/>
          <w:sz w:val="18"/>
        </w:rPr>
        <w:t>духов и ведьм в отношении,  сомнение  появилось  в сердце</w:t>
      </w:r>
    </w:p>
    <w:p>
      <w:pPr>
        <w:keepNext/>
        <w:spacing w:after="0"/>
        <w:ind w:left="227"/>
      </w:pPr>
      <w:r>
        <w:rPr>
          <w:rFonts w:ascii="Times New Roman" w:hAnsi="Times New Roman"/>
          <w:i/>
          <w:sz w:val="20"/>
        </w:rPr>
        <w:t>д̣аре на̄ма тхуила ‘нима̄и’</w:t>
      </w:r>
    </w:p>
    <w:p>
      <w:pPr>
        <w:keepNext/>
        <w:spacing w:after="40"/>
        <w:ind w:left="227"/>
      </w:pPr>
      <w:r>
        <w:rPr>
          <w:rFonts w:ascii="Times New Roman" w:hAnsi="Times New Roman"/>
          <w:color w:val="555555"/>
          <w:sz w:val="18"/>
        </w:rPr>
        <w:t>из опасения  имя  дала  ‘Нимай’</w:t>
      </w:r>
    </w:p>
    <w:p>
      <w:pPr>
        <w:spacing w:before="60"/>
        <w:jc w:val="both"/>
      </w:pPr>
      <w:r>
        <w:rPr>
          <w:b/>
        </w:rPr>
        <w:t xml:space="preserve">117 </w:t>
      </w:r>
      <w:r>
        <w:rPr>
          <w:rFonts w:ascii="Times New Roman" w:hAnsi="Times New Roman"/>
        </w:rPr>
        <w:t>Коснувшись головы малыша свежей травой и рисом, она благословила Его словами: «Да будет жизнь обоих братьев долгой!» И чтобы защитить Его от ведьм и злых духов, она нарекла Его именем Нимай.</w:t>
      </w:r>
    </w:p>
    <w:p>
      <w:pPr>
        <w:jc w:val="both"/>
      </w:pPr>
      <w:r>
        <w:rPr>
          <w:b/>
          <w:i/>
          <w:sz w:val="20"/>
        </w:rPr>
        <w:t xml:space="preserve">Анубхашья. </w:t>
      </w:r>
      <w:r>
        <w:rPr>
          <w:rFonts w:ascii="Times New Roman" w:hAnsi="Times New Roman"/>
          <w:sz w:val="20"/>
        </w:rPr>
        <w:t>Два брата — Вишварупа и Вишвамбхара. Дакини и шакхини — спутницы Парвати и Махеши; это особый род зловредных призраков (прета), рождённых в женском облике. Эти низшие божества (ападеваты) не могут приблизиться к священному дереву ним и к местам, связанным с ним.</w:t>
      </w:r>
    </w:p>
    <w:p>
      <w:pPr>
        <w:keepNext/>
        <w:spacing w:before="160"/>
        <w:jc w:val="center"/>
      </w:pPr>
      <w:r>
        <w:rPr>
          <w:rFonts w:ascii="Times New Roman" w:hAnsi="Times New Roman"/>
          <w:i/>
          <w:sz w:val="21"/>
        </w:rPr>
        <w:t>Шачи и Мишра оказывают почести —</w:t>
      </w:r>
    </w:p>
    <w:p>
      <w:pPr>
        <w:keepNext/>
        <w:jc w:val="center"/>
      </w:pPr>
      <w:r>
        <w:rPr>
          <w:rFonts w:ascii="Nirmala UI" w:hAnsi="Nirmala UI" w:cs="Nirmala UI"/>
          <w:sz w:val="24"/>
          <w:szCs w:val="24"/>
        </w:rPr>
        <w:t>পুত্রমাতা-স্নানদিনে,  দিল বস্ত্র বিভূষণে,</w:t>
        <w:br/>
      </w:r>
      <w:r>
        <w:rPr>
          <w:rFonts w:ascii="Nirmala UI" w:hAnsi="Nirmala UI" w:cs="Nirmala UI"/>
          <w:sz w:val="24"/>
          <w:szCs w:val="24"/>
        </w:rPr>
        <w:t>পুত্র-সহ মিশ্রেরে সম্মানি’ ৷</w:t>
        <w:br/>
      </w:r>
      <w:r>
        <w:rPr>
          <w:rFonts w:ascii="Nirmala UI" w:hAnsi="Nirmala UI" w:cs="Nirmala UI"/>
          <w:sz w:val="24"/>
          <w:szCs w:val="24"/>
        </w:rPr>
        <w:t>শচী-মিশ্রের পূজা লঞা,  মনেতে হরিষ হঞা,</w:t>
        <w:br/>
      </w:r>
      <w:r>
        <w:rPr>
          <w:rFonts w:ascii="Nirmala UI" w:hAnsi="Nirmala UI" w:cs="Nirmala UI"/>
          <w:sz w:val="24"/>
          <w:szCs w:val="24"/>
        </w:rPr>
        <w:t>ঘরে আইলা সীতা-ঠাকুরাণী ॥ ১১৮ ॥</w:t>
      </w:r>
    </w:p>
    <w:p>
      <w:pPr>
        <w:keepNext/>
        <w:spacing w:after="0"/>
        <w:ind w:left="227"/>
      </w:pPr>
      <w:r>
        <w:rPr>
          <w:rFonts w:ascii="Times New Roman" w:hAnsi="Times New Roman"/>
          <w:i/>
          <w:sz w:val="20"/>
        </w:rPr>
        <w:t>путрама̄та̄-сна̄надине, дила вастра вибхӯш̣ан̣е,</w:t>
      </w:r>
    </w:p>
    <w:p>
      <w:pPr>
        <w:keepNext/>
        <w:spacing w:after="40"/>
        <w:ind w:left="227"/>
      </w:pPr>
      <w:r>
        <w:rPr>
          <w:rFonts w:ascii="Times New Roman" w:hAnsi="Times New Roman"/>
          <w:color w:val="555555"/>
          <w:sz w:val="18"/>
        </w:rPr>
        <w:t>сына  матери  в омовения  день,  дала  наряды  украшения</w:t>
      </w:r>
    </w:p>
    <w:p>
      <w:pPr>
        <w:keepNext/>
        <w:spacing w:after="0"/>
        <w:ind w:left="227"/>
      </w:pPr>
      <w:r>
        <w:rPr>
          <w:rFonts w:ascii="Times New Roman" w:hAnsi="Times New Roman"/>
          <w:i/>
          <w:sz w:val="20"/>
        </w:rPr>
        <w:t>путра-саха миш́рере самма̄ни’</w:t>
      </w:r>
    </w:p>
    <w:p>
      <w:pPr>
        <w:keepNext/>
        <w:spacing w:after="40"/>
        <w:ind w:left="227"/>
      </w:pPr>
      <w:r>
        <w:rPr>
          <w:rFonts w:ascii="Times New Roman" w:hAnsi="Times New Roman"/>
          <w:color w:val="555555"/>
          <w:sz w:val="18"/>
        </w:rPr>
        <w:t>с ребёнком  Мишру  поздравляя</w:t>
      </w:r>
    </w:p>
    <w:p>
      <w:pPr>
        <w:keepNext/>
        <w:spacing w:after="0"/>
        <w:ind w:left="227"/>
      </w:pPr>
      <w:r>
        <w:rPr>
          <w:rFonts w:ascii="Times New Roman" w:hAnsi="Times New Roman"/>
          <w:i/>
          <w:sz w:val="20"/>
        </w:rPr>
        <w:t>ш́ачӣ-миш́рера пӯджа̄ лан̃а̄, манете хариш̣а хан̃а̄,</w:t>
      </w:r>
    </w:p>
    <w:p>
      <w:pPr>
        <w:keepNext/>
        <w:spacing w:after="40"/>
        <w:ind w:left="227"/>
      </w:pPr>
      <w:r>
        <w:rPr>
          <w:rFonts w:ascii="Times New Roman" w:hAnsi="Times New Roman"/>
          <w:color w:val="555555"/>
          <w:sz w:val="18"/>
        </w:rPr>
        <w:t>Шачи-Мишры  почитание  приняв,  в уме  довольной  становясь</w:t>
      </w:r>
    </w:p>
    <w:p>
      <w:pPr>
        <w:keepNext/>
        <w:spacing w:after="0"/>
        <w:ind w:left="227"/>
      </w:pPr>
      <w:r>
        <w:rPr>
          <w:rFonts w:ascii="Times New Roman" w:hAnsi="Times New Roman"/>
          <w:i/>
          <w:sz w:val="20"/>
        </w:rPr>
        <w:t>гхаре а̄ила̄ сӣта̄-т̣ха̄кура̄н̣ӣ</w:t>
      </w:r>
    </w:p>
    <w:p>
      <w:pPr>
        <w:keepNext/>
        <w:spacing w:after="40"/>
        <w:ind w:left="227"/>
      </w:pPr>
      <w:r>
        <w:rPr>
          <w:rFonts w:ascii="Times New Roman" w:hAnsi="Times New Roman"/>
          <w:color w:val="555555"/>
          <w:sz w:val="18"/>
        </w:rPr>
        <w:t>домой  вернулась  Сита Тхакурани</w:t>
      </w:r>
    </w:p>
    <w:p>
      <w:pPr>
        <w:spacing w:before="60"/>
        <w:jc w:val="both"/>
      </w:pPr>
      <w:r>
        <w:rPr>
          <w:b/>
        </w:rPr>
        <w:t xml:space="preserve">118 </w:t>
      </w:r>
      <w:r>
        <w:rPr>
          <w:rFonts w:ascii="Times New Roman" w:hAnsi="Times New Roman"/>
        </w:rPr>
        <w:t>В день, когда мать и сын впервые вышли из дома и омылись в Ганге после родов, Сита Тхакурани подарила им одежды и украшения, поздравив Джаганнатха Мишру с рождением сына. Приняв почтение от Шачиматы с Мишрой, затем она вернулась домой, чувствуя огромное удовлетворение в сердце.</w:t>
      </w:r>
    </w:p>
    <w:p>
      <w:pPr>
        <w:jc w:val="both"/>
      </w:pPr>
      <w:r>
        <w:rPr>
          <w:b/>
          <w:i/>
          <w:sz w:val="20"/>
        </w:rPr>
        <w:t xml:space="preserve">Амрита-праваха-бхашья. </w:t>
      </w:r>
      <w:r>
        <w:rPr>
          <w:rFonts w:ascii="Times New Roman" w:hAnsi="Times New Roman"/>
          <w:sz w:val="20"/>
        </w:rPr>
        <w:t>«Путра-мата-снана-дине» — то есть в пятый день, «пачта», и в девятый, в день «натта».</w:t>
      </w:r>
    </w:p>
    <w:p>
      <w:pPr>
        <w:jc w:val="both"/>
      </w:pPr>
      <w:r>
        <w:rPr>
          <w:b/>
          <w:i/>
          <w:sz w:val="20"/>
        </w:rPr>
        <w:t xml:space="preserve">Анубхашья. </w:t>
      </w:r>
      <w:r>
        <w:rPr>
          <w:rFonts w:ascii="Times New Roman" w:hAnsi="Times New Roman"/>
          <w:sz w:val="20"/>
        </w:rPr>
        <w:t>«В день омовения матери сына» — то есть в день нишкрамана (первого выхода из дома). В Бенгалии в прежние времена брахманы и другие варны соблюдали нечистоту после родов (джананашаучу) четыре месяца, а затем — обряд созерцания солнца (сурья-даршана). Позже вместо четырёх месяцев для дваждырождённых варн — брахманов и других — установили двадцать один день джананашаучи, а у шудр и других до сих пор принят месяц. У картабхаджей и в группе Сатима нечистота после родов кончается сразу же, с «харинутом» (раздачей сладостей во имя Хари).</w:t>
      </w:r>
    </w:p>
    <w:p>
      <w:pPr>
        <w:jc w:val="both"/>
      </w:pPr>
      <w:r>
        <w:rPr>
          <w:rFonts w:ascii="Times New Roman" w:hAnsi="Times New Roman"/>
          <w:sz w:val="20"/>
        </w:rPr>
        <w:t>Этот обычай при прощании и сейчас встречается в бенгальской жизни. Когда родственники или свойственники приходят к кому-нибудь в дом в гости, хозяин при прощании одаривает их одеждой и другими дарами. Получив такие почести от Джаганнатхи Мишры и Шачидеви, Сита Тхакурани вернулась в Шантипур.</w:t>
      </w:r>
    </w:p>
    <w:p>
      <w:pPr>
        <w:keepNext/>
        <w:spacing w:before="160"/>
        <w:jc w:val="center"/>
      </w:pPr>
      <w:r>
        <w:rPr>
          <w:rFonts w:ascii="Times New Roman" w:hAnsi="Times New Roman"/>
          <w:i/>
          <w:sz w:val="21"/>
        </w:rPr>
        <w:t>Радость Шачи и Мишры, обретших сына, —</w:t>
      </w:r>
    </w:p>
    <w:p>
      <w:pPr>
        <w:keepNext/>
        <w:jc w:val="center"/>
      </w:pPr>
      <w:r>
        <w:rPr>
          <w:rFonts w:ascii="Nirmala UI" w:hAnsi="Nirmala UI" w:cs="Nirmala UI"/>
          <w:sz w:val="24"/>
          <w:szCs w:val="24"/>
        </w:rPr>
        <w:t>ঐছে শচী-জগন্নাথ,  পুত্র পাঞা লক্ষ্মীনাথ,</w:t>
        <w:br/>
      </w:r>
      <w:r>
        <w:rPr>
          <w:rFonts w:ascii="Nirmala UI" w:hAnsi="Nirmala UI" w:cs="Nirmala UI"/>
          <w:sz w:val="24"/>
          <w:szCs w:val="24"/>
        </w:rPr>
        <w:t>পূর্ণ হইল সকল বাঞ্ছিত ৷</w:t>
        <w:br/>
      </w:r>
      <w:r>
        <w:rPr>
          <w:rFonts w:ascii="Nirmala UI" w:hAnsi="Nirmala UI" w:cs="Nirmala UI"/>
          <w:sz w:val="24"/>
          <w:szCs w:val="24"/>
        </w:rPr>
        <w:t>ধন-ধান্যে ভরে ঘর,  লোকমান্য-কলেবর,</w:t>
        <w:br/>
      </w:r>
      <w:r>
        <w:rPr>
          <w:rFonts w:ascii="Nirmala UI" w:hAnsi="Nirmala UI" w:cs="Nirmala UI"/>
          <w:sz w:val="24"/>
          <w:szCs w:val="24"/>
        </w:rPr>
        <w:t>দিনে দিনে হয় আনন্দিত ॥ ১১৯ ॥</w:t>
      </w:r>
    </w:p>
    <w:p>
      <w:pPr>
        <w:keepNext/>
        <w:spacing w:after="0"/>
        <w:ind w:left="227"/>
      </w:pPr>
      <w:r>
        <w:rPr>
          <w:rFonts w:ascii="Times New Roman" w:hAnsi="Times New Roman"/>
          <w:i/>
          <w:sz w:val="20"/>
        </w:rPr>
        <w:t>аичхе ш́ачӣ-джаганна̄тха, путра па̄н̃а̄ лакш̣мӣна̄тха,</w:t>
      </w:r>
    </w:p>
    <w:p>
      <w:pPr>
        <w:keepNext/>
        <w:spacing w:after="40"/>
        <w:ind w:left="227"/>
      </w:pPr>
      <w:r>
        <w:rPr>
          <w:rFonts w:ascii="Times New Roman" w:hAnsi="Times New Roman"/>
          <w:color w:val="555555"/>
          <w:sz w:val="18"/>
        </w:rPr>
        <w:t>таким образом  Шачи-Джаганнатх,  сына  обретя  Лакшми  супруга</w:t>
      </w:r>
    </w:p>
    <w:p>
      <w:pPr>
        <w:keepNext/>
        <w:spacing w:after="0"/>
        <w:ind w:left="227"/>
      </w:pPr>
      <w:r>
        <w:rPr>
          <w:rFonts w:ascii="Times New Roman" w:hAnsi="Times New Roman"/>
          <w:i/>
          <w:sz w:val="20"/>
        </w:rPr>
        <w:t>пӯрн̣а хаила сакала ва̄н̃чхита</w:t>
      </w:r>
    </w:p>
    <w:p>
      <w:pPr>
        <w:keepNext/>
        <w:spacing w:after="40"/>
        <w:ind w:left="227"/>
      </w:pPr>
      <w:r>
        <w:rPr>
          <w:rFonts w:ascii="Times New Roman" w:hAnsi="Times New Roman"/>
          <w:color w:val="555555"/>
          <w:sz w:val="18"/>
        </w:rPr>
        <w:t>исполненными стали  все  желания</w:t>
      </w:r>
    </w:p>
    <w:p>
      <w:pPr>
        <w:keepNext/>
        <w:spacing w:after="0"/>
        <w:ind w:left="227"/>
      </w:pPr>
      <w:r>
        <w:rPr>
          <w:rFonts w:ascii="Times New Roman" w:hAnsi="Times New Roman"/>
          <w:i/>
          <w:sz w:val="20"/>
        </w:rPr>
        <w:t>дхана-дха̄нйе бхаре гхара, локама̄нйа-калевара,</w:t>
      </w:r>
    </w:p>
    <w:p>
      <w:pPr>
        <w:keepNext/>
        <w:spacing w:after="40"/>
        <w:ind w:left="227"/>
      </w:pPr>
      <w:r>
        <w:rPr>
          <w:rFonts w:ascii="Times New Roman" w:hAnsi="Times New Roman"/>
          <w:color w:val="555555"/>
          <w:sz w:val="18"/>
        </w:rPr>
        <w:t>богатствами, зерном наполненный дом,  всеми любимый  образ</w:t>
      </w:r>
    </w:p>
    <w:p>
      <w:pPr>
        <w:keepNext/>
        <w:spacing w:after="0"/>
        <w:ind w:left="227"/>
      </w:pPr>
      <w:r>
        <w:rPr>
          <w:rFonts w:ascii="Times New Roman" w:hAnsi="Times New Roman"/>
          <w:i/>
          <w:sz w:val="20"/>
        </w:rPr>
        <w:t>дине дине хайа а̄нандита</w:t>
      </w:r>
    </w:p>
    <w:p>
      <w:pPr>
        <w:keepNext/>
        <w:spacing w:after="40"/>
        <w:ind w:left="227"/>
      </w:pPr>
      <w:r>
        <w:rPr>
          <w:rFonts w:ascii="Times New Roman" w:hAnsi="Times New Roman"/>
          <w:color w:val="555555"/>
          <w:sz w:val="18"/>
        </w:rPr>
        <w:t>день ото дня становятся счастливыми</w:t>
      </w:r>
    </w:p>
    <w:p>
      <w:pPr>
        <w:spacing w:before="60"/>
        <w:jc w:val="both"/>
      </w:pPr>
      <w:r>
        <w:rPr>
          <w:b/>
        </w:rPr>
        <w:t xml:space="preserve">119 </w:t>
      </w:r>
      <w:r>
        <w:rPr>
          <w:rFonts w:ascii="Times New Roman" w:hAnsi="Times New Roman"/>
        </w:rPr>
        <w:t>Так Шачимата и Джаганнатха Мишра обрели сына, Который был мужем самой Лакшми. Тем самым исполнились все их желания, и их дом отныне всегда был полон богатством и любыми продуктами. И глядя на любимое дитя, Нимая, их счастье возрастало день ото дня.</w:t>
      </w:r>
    </w:p>
    <w:p>
      <w:pPr>
        <w:jc w:val="both"/>
      </w:pPr>
      <w:r>
        <w:rPr>
          <w:b/>
          <w:i/>
          <w:sz w:val="20"/>
        </w:rPr>
        <w:t xml:space="preserve">Анубхашья. </w:t>
      </w:r>
      <w:r>
        <w:rPr>
          <w:rFonts w:ascii="Times New Roman" w:hAnsi="Times New Roman"/>
          <w:sz w:val="20"/>
        </w:rPr>
        <w:t>«Локаманья-калевара» («тело, почитаемое людьми»). Боги, люди и все прочие, привлечённые красотой, величием и прелестью Шри Махапрабху, оказывали почтение Его телу; видя это, отец и мать радовались.</w:t>
      </w:r>
    </w:p>
    <w:p>
      <w:pPr>
        <w:keepNext/>
        <w:spacing w:before="160"/>
        <w:jc w:val="center"/>
      </w:pPr>
      <w:r>
        <w:rPr>
          <w:rFonts w:ascii="Times New Roman" w:hAnsi="Times New Roman"/>
          <w:i/>
          <w:sz w:val="21"/>
        </w:rPr>
        <w:t>Мишра — безмятежный, сдержанный и щедрый вайшнав —</w:t>
      </w:r>
    </w:p>
    <w:p>
      <w:pPr>
        <w:keepNext/>
        <w:jc w:val="center"/>
      </w:pPr>
      <w:r>
        <w:rPr>
          <w:rFonts w:ascii="Nirmala UI" w:hAnsi="Nirmala UI" w:cs="Nirmala UI"/>
          <w:sz w:val="24"/>
          <w:szCs w:val="24"/>
        </w:rPr>
        <w:t>মিশ্র — বৈষ্ণব, শান্ত,  অলম্পট, শুদ্ধ, দান্ত,</w:t>
        <w:br/>
      </w:r>
      <w:r>
        <w:rPr>
          <w:rFonts w:ascii="Nirmala UI" w:hAnsi="Nirmala UI" w:cs="Nirmala UI"/>
          <w:sz w:val="24"/>
          <w:szCs w:val="24"/>
        </w:rPr>
        <w:t>ধনভোগে নাহি অভিমান ৷</w:t>
        <w:br/>
      </w:r>
      <w:r>
        <w:rPr>
          <w:rFonts w:ascii="Nirmala UI" w:hAnsi="Nirmala UI" w:cs="Nirmala UI"/>
          <w:sz w:val="24"/>
          <w:szCs w:val="24"/>
        </w:rPr>
        <w:t>পুত্রের প্রভাবে যত,  ধন আসি’ মিলে তত,</w:t>
        <w:br/>
      </w:r>
      <w:r>
        <w:rPr>
          <w:rFonts w:ascii="Nirmala UI" w:hAnsi="Nirmala UI" w:cs="Nirmala UI"/>
          <w:sz w:val="24"/>
          <w:szCs w:val="24"/>
        </w:rPr>
        <w:t>বিষ্ণুপ্রীতে দ্বিজে দেন দান ॥ ১২০ ॥</w:t>
      </w:r>
    </w:p>
    <w:p>
      <w:pPr>
        <w:keepNext/>
        <w:spacing w:after="0"/>
        <w:ind w:left="227"/>
      </w:pPr>
      <w:r>
        <w:rPr>
          <w:rFonts w:ascii="Times New Roman" w:hAnsi="Times New Roman"/>
          <w:i/>
          <w:sz w:val="20"/>
        </w:rPr>
        <w:t>миш́ра — ваиш̣н̣ава, ш́а̄нта, алампат̣а, ш́уддха, да̄нта,</w:t>
      </w:r>
    </w:p>
    <w:p>
      <w:pPr>
        <w:keepNext/>
        <w:spacing w:after="40"/>
        <w:ind w:left="227"/>
      </w:pPr>
      <w:r>
        <w:rPr>
          <w:rFonts w:ascii="Times New Roman" w:hAnsi="Times New Roman"/>
          <w:color w:val="555555"/>
          <w:sz w:val="18"/>
        </w:rPr>
        <w:t>Мишра — вайшнав умиротворённый,  благочестивый, чистый, обуздавший себя</w:t>
      </w:r>
    </w:p>
    <w:p>
      <w:pPr>
        <w:keepNext/>
        <w:spacing w:after="0"/>
        <w:ind w:left="227"/>
      </w:pPr>
      <w:r>
        <w:rPr>
          <w:rFonts w:ascii="Times New Roman" w:hAnsi="Times New Roman"/>
          <w:i/>
          <w:sz w:val="20"/>
        </w:rPr>
        <w:t>дхана-бхоге на̄хи абхима̄на</w:t>
      </w:r>
    </w:p>
    <w:p>
      <w:pPr>
        <w:keepNext/>
        <w:spacing w:after="40"/>
        <w:ind w:left="227"/>
      </w:pPr>
      <w:r>
        <w:rPr>
          <w:rFonts w:ascii="Times New Roman" w:hAnsi="Times New Roman"/>
          <w:color w:val="555555"/>
          <w:sz w:val="18"/>
        </w:rPr>
        <w:t>к богатству наслаждениям  нет стремления</w:t>
      </w:r>
    </w:p>
    <w:p>
      <w:pPr>
        <w:keepNext/>
        <w:spacing w:after="0"/>
        <w:ind w:left="227"/>
      </w:pPr>
      <w:r>
        <w:rPr>
          <w:rFonts w:ascii="Times New Roman" w:hAnsi="Times New Roman"/>
          <w:i/>
          <w:sz w:val="20"/>
        </w:rPr>
        <w:t>путрера прабха̄ве йата, дхана а̄си’ миле тата,</w:t>
      </w:r>
    </w:p>
    <w:p>
      <w:pPr>
        <w:keepNext/>
        <w:spacing w:after="40"/>
        <w:ind w:left="227"/>
      </w:pPr>
      <w:r>
        <w:rPr>
          <w:rFonts w:ascii="Times New Roman" w:hAnsi="Times New Roman"/>
          <w:color w:val="555555"/>
          <w:sz w:val="18"/>
        </w:rPr>
        <w:t>их сына могуществом сколько  богатства приходит получает столько</w:t>
      </w:r>
    </w:p>
    <w:p>
      <w:pPr>
        <w:keepNext/>
        <w:spacing w:after="0"/>
        <w:ind w:left="227"/>
      </w:pPr>
      <w:r>
        <w:rPr>
          <w:rFonts w:ascii="Times New Roman" w:hAnsi="Times New Roman"/>
          <w:i/>
          <w:sz w:val="20"/>
        </w:rPr>
        <w:t>виш̣н̣у-прӣте двидже дена да̄на</w:t>
      </w:r>
    </w:p>
    <w:p>
      <w:pPr>
        <w:keepNext/>
        <w:spacing w:after="40"/>
        <w:ind w:left="227"/>
      </w:pPr>
      <w:r>
        <w:rPr>
          <w:rFonts w:ascii="Times New Roman" w:hAnsi="Times New Roman"/>
          <w:color w:val="555555"/>
          <w:sz w:val="18"/>
        </w:rPr>
        <w:t>для Вишну удовлетворения брахманам даёт пожертвования</w:t>
      </w:r>
    </w:p>
    <w:p>
      <w:pPr>
        <w:spacing w:before="60"/>
        <w:jc w:val="both"/>
      </w:pPr>
      <w:r>
        <w:rPr>
          <w:b/>
        </w:rPr>
        <w:t xml:space="preserve">120 </w:t>
      </w:r>
      <w:r>
        <w:rPr>
          <w:rFonts w:ascii="Times New Roman" w:hAnsi="Times New Roman"/>
        </w:rPr>
        <w:t>Джаганнатха Мишра был великим и умиротворённым и благочестивым вайшнавом. Благодаря чистоте своего сердца он мог контролировать все свои чувства и был равнодушен к мирским богатствам. Все средства, что он получал благодаря могуществу божественного сына, он раздавал брахманам на поклонение Шри Вишну.</w:t>
      </w:r>
    </w:p>
    <w:p>
      <w:pPr>
        <w:jc w:val="both"/>
      </w:pPr>
      <w:r>
        <w:rPr>
          <w:b/>
          <w:i/>
          <w:sz w:val="20"/>
        </w:rPr>
        <w:t xml:space="preserve">Анубхашья. </w:t>
      </w:r>
      <w:r>
        <w:rPr>
          <w:rFonts w:ascii="Times New Roman" w:hAnsi="Times New Roman"/>
          <w:sz w:val="20"/>
        </w:rPr>
        <w:t>Мирские люди, поглощённые чувственным, ради жены, сыновей и прочих гордятся тем, что наслаждаются богатством, и хлопочут о нём. Чистый преданный Джаганнатха Мишра был не таков. Всё, что у него было, он предлагал Бхагавану, а остатки раздавал достойным — брахманам и другим. Ради собственного наслаждения он ничего не брал.</w:t>
      </w:r>
    </w:p>
    <w:p>
      <w:pPr>
        <w:keepNext/>
        <w:spacing w:before="160"/>
        <w:jc w:val="center"/>
      </w:pPr>
      <w:r>
        <w:rPr>
          <w:rFonts w:ascii="Times New Roman" w:hAnsi="Times New Roman"/>
          <w:i/>
          <w:sz w:val="21"/>
        </w:rPr>
        <w:t>Чакраварти составляет гороскоп Господа —</w:t>
      </w:r>
    </w:p>
    <w:p>
      <w:pPr>
        <w:keepNext/>
        <w:jc w:val="center"/>
      </w:pPr>
      <w:r>
        <w:rPr>
          <w:rFonts w:ascii="Nirmala UI" w:hAnsi="Nirmala UI" w:cs="Nirmala UI"/>
          <w:sz w:val="24"/>
          <w:szCs w:val="24"/>
        </w:rPr>
        <w:t>লগ্ন গণি’ হর্ষমতি,  নীলাম্বর চক্রবর্ত্তী,</w:t>
        <w:br/>
      </w:r>
      <w:r>
        <w:rPr>
          <w:rFonts w:ascii="Nirmala UI" w:hAnsi="Nirmala UI" w:cs="Nirmala UI"/>
          <w:sz w:val="24"/>
          <w:szCs w:val="24"/>
        </w:rPr>
        <w:t>গুপ্তে কিছু কহিল মিশ্রেরে ৷</w:t>
        <w:br/>
      </w:r>
      <w:r>
        <w:rPr>
          <w:rFonts w:ascii="Nirmala UI" w:hAnsi="Nirmala UI" w:cs="Nirmala UI"/>
          <w:sz w:val="24"/>
          <w:szCs w:val="24"/>
        </w:rPr>
        <w:t>মহাপুরুষের চিহ্ন,  লগ্নে অঙ্গে ভিন্ন ভিন্ন,</w:t>
        <w:br/>
      </w:r>
      <w:r>
        <w:rPr>
          <w:rFonts w:ascii="Nirmala UI" w:hAnsi="Nirmala UI" w:cs="Nirmala UI"/>
          <w:sz w:val="24"/>
          <w:szCs w:val="24"/>
        </w:rPr>
        <w:t>দেখি, — এই তারিবে সংসারে ॥ ১২১ ॥</w:t>
      </w:r>
    </w:p>
    <w:p>
      <w:pPr>
        <w:keepNext/>
        <w:spacing w:after="0"/>
        <w:ind w:left="227"/>
      </w:pPr>
      <w:r>
        <w:rPr>
          <w:rFonts w:ascii="Times New Roman" w:hAnsi="Times New Roman"/>
          <w:i/>
          <w:sz w:val="20"/>
        </w:rPr>
        <w:t>лагна ган̣и’ харш̣амати, нӣла̄мбара чакравартӣ,</w:t>
      </w:r>
    </w:p>
    <w:p>
      <w:pPr>
        <w:keepNext/>
        <w:spacing w:after="40"/>
        <w:ind w:left="227"/>
      </w:pPr>
      <w:r>
        <w:rPr>
          <w:rFonts w:ascii="Times New Roman" w:hAnsi="Times New Roman"/>
          <w:color w:val="555555"/>
          <w:sz w:val="18"/>
        </w:rPr>
        <w:t>рождения расчетом довольный,  Ниламбара  Чакраварти</w:t>
      </w:r>
    </w:p>
    <w:p>
      <w:pPr>
        <w:keepNext/>
        <w:spacing w:after="0"/>
        <w:ind w:left="227"/>
      </w:pPr>
      <w:r>
        <w:rPr>
          <w:rFonts w:ascii="Times New Roman" w:hAnsi="Times New Roman"/>
          <w:i/>
          <w:sz w:val="20"/>
        </w:rPr>
        <w:t>гупте кичху кахила миш́рере</w:t>
      </w:r>
    </w:p>
    <w:p>
      <w:pPr>
        <w:keepNext/>
        <w:spacing w:after="40"/>
        <w:ind w:left="227"/>
      </w:pPr>
      <w:r>
        <w:rPr>
          <w:rFonts w:ascii="Times New Roman" w:hAnsi="Times New Roman"/>
          <w:color w:val="555555"/>
          <w:sz w:val="18"/>
        </w:rPr>
        <w:t>наедине нечто  сказал  Мишре</w:t>
      </w:r>
    </w:p>
    <w:p>
      <w:pPr>
        <w:keepNext/>
        <w:spacing w:after="0"/>
        <w:ind w:left="227"/>
      </w:pPr>
      <w:r>
        <w:rPr>
          <w:rFonts w:ascii="Times New Roman" w:hAnsi="Times New Roman"/>
          <w:i/>
          <w:sz w:val="20"/>
        </w:rPr>
        <w:t>маха̄пуруш̣ера чихна, лагне ан̇ге бхинна бхинна,</w:t>
      </w:r>
    </w:p>
    <w:p>
      <w:pPr>
        <w:keepNext/>
        <w:spacing w:after="40"/>
        <w:ind w:left="227"/>
      </w:pPr>
      <w:r>
        <w:rPr>
          <w:rFonts w:ascii="Times New Roman" w:hAnsi="Times New Roman"/>
          <w:color w:val="555555"/>
          <w:sz w:val="18"/>
        </w:rPr>
        <w:t>великой личности признаки, во времени рождения  в теле  различные</w:t>
      </w:r>
    </w:p>
    <w:p>
      <w:pPr>
        <w:keepNext/>
        <w:spacing w:after="0"/>
        <w:ind w:left="227"/>
      </w:pPr>
      <w:r>
        <w:rPr>
          <w:rFonts w:ascii="Times New Roman" w:hAnsi="Times New Roman"/>
          <w:i/>
          <w:sz w:val="20"/>
        </w:rPr>
        <w:t>декхи, — эи та̄рибе сам̇са̄ре</w:t>
      </w:r>
    </w:p>
    <w:p>
      <w:pPr>
        <w:keepNext/>
        <w:spacing w:after="40"/>
        <w:ind w:left="227"/>
      </w:pPr>
      <w:r>
        <w:rPr>
          <w:rFonts w:ascii="Times New Roman" w:hAnsi="Times New Roman"/>
          <w:color w:val="555555"/>
          <w:sz w:val="18"/>
        </w:rPr>
        <w:t>вижу — это дитя  освободит  весь мир</w:t>
      </w:r>
    </w:p>
    <w:p>
      <w:pPr>
        <w:spacing w:before="60"/>
        <w:jc w:val="both"/>
      </w:pPr>
      <w:r>
        <w:rPr>
          <w:b/>
        </w:rPr>
        <w:t xml:space="preserve">121 </w:t>
      </w:r>
      <w:r>
        <w:rPr>
          <w:rFonts w:ascii="Times New Roman" w:hAnsi="Times New Roman"/>
        </w:rPr>
        <w:t>Составив гороскоп рождения Шри Чайтаньи, Ниламбар Чакраварти сказал наедине Джаганнатхе Мишре: «Все знаки в теле этого ребёнка и сам момент Его рождения выдают в Нём великую личность. Я вижу — Он дарует спасение всему миру!»</w:t>
      </w:r>
    </w:p>
    <w:p>
      <w:pPr>
        <w:jc w:val="both"/>
      </w:pPr>
      <w:r>
        <w:rPr>
          <w:b/>
          <w:i/>
          <w:sz w:val="20"/>
        </w:rPr>
        <w:t xml:space="preserve">Амрита-праваха-бхашья. </w:t>
      </w:r>
      <w:r>
        <w:rPr>
          <w:rFonts w:ascii="Times New Roman" w:hAnsi="Times New Roman"/>
          <w:sz w:val="20"/>
        </w:rPr>
        <w:t>«Лагне анге бхинна бхинна» («порознь — в лагне и на теле»): по самудрике (науке о телесных приметах) — в лагне, то есть в гороскопе рождения (джатака-кундали), и на анге, то есть на теле.</w:t>
      </w:r>
    </w:p>
    <w:p>
      <w:pPr>
        <w:jc w:val="both"/>
      </w:pPr>
      <w:r>
        <w:rPr>
          <w:rFonts w:ascii="Times New Roman" w:hAnsi="Times New Roman"/>
          <w:sz w:val="20"/>
        </w:rPr>
        <w:t>*Так заканчивается тринадцатая глава “Амрита-праваха-бхашьи”.*</w:t>
      </w:r>
    </w:p>
    <w:p>
      <w:pPr>
        <w:jc w:val="both"/>
      </w:pPr>
      <w:r>
        <w:rPr>
          <w:b/>
          <w:i/>
          <w:sz w:val="20"/>
        </w:rPr>
        <w:t xml:space="preserve">Анубхашья. </w:t>
      </w:r>
      <w:r>
        <w:rPr>
          <w:rFonts w:ascii="Times New Roman" w:hAnsi="Times New Roman"/>
          <w:sz w:val="20"/>
        </w:rPr>
        <w:t>«Гупте» — втайне.</w:t>
      </w:r>
    </w:p>
    <w:p>
      <w:pPr>
        <w:keepNext/>
        <w:spacing w:before="160"/>
        <w:jc w:val="center"/>
      </w:pPr>
      <w:r>
        <w:rPr>
          <w:rFonts w:ascii="Times New Roman" w:hAnsi="Times New Roman"/>
          <w:i/>
          <w:sz w:val="21"/>
        </w:rPr>
        <w:t>Величие слушания о рождении Господа —</w:t>
      </w:r>
    </w:p>
    <w:p>
      <w:pPr>
        <w:keepNext/>
        <w:jc w:val="center"/>
      </w:pPr>
      <w:r>
        <w:rPr>
          <w:rFonts w:ascii="Nirmala UI" w:hAnsi="Nirmala UI" w:cs="Nirmala UI"/>
          <w:sz w:val="24"/>
          <w:szCs w:val="24"/>
        </w:rPr>
        <w:t>ঐছে প্রভু শচী-ঘরে,  কৃপায় কৈল অবতারে,</w:t>
        <w:br/>
      </w:r>
      <w:r>
        <w:rPr>
          <w:rFonts w:ascii="Nirmala UI" w:hAnsi="Nirmala UI" w:cs="Nirmala UI"/>
          <w:sz w:val="24"/>
          <w:szCs w:val="24"/>
        </w:rPr>
        <w:t>যেই ইহা করয়ে শ্রবণ ৷</w:t>
        <w:br/>
      </w:r>
      <w:r>
        <w:rPr>
          <w:rFonts w:ascii="Nirmala UI" w:hAnsi="Nirmala UI" w:cs="Nirmala UI"/>
          <w:sz w:val="24"/>
          <w:szCs w:val="24"/>
        </w:rPr>
        <w:t>গৌরপ্রভু দয়াময়,  তাঁরে হয়েন সদয়,</w:t>
        <w:br/>
      </w:r>
      <w:r>
        <w:rPr>
          <w:rFonts w:ascii="Nirmala UI" w:hAnsi="Nirmala UI" w:cs="Nirmala UI"/>
          <w:sz w:val="24"/>
          <w:szCs w:val="24"/>
        </w:rPr>
        <w:t>সেই পায় তাঁহার চরণ ॥ ১২২ ॥</w:t>
      </w:r>
    </w:p>
    <w:p>
      <w:pPr>
        <w:keepNext/>
        <w:spacing w:after="0"/>
        <w:ind w:left="227"/>
      </w:pPr>
      <w:r>
        <w:rPr>
          <w:rFonts w:ascii="Times New Roman" w:hAnsi="Times New Roman"/>
          <w:i/>
          <w:sz w:val="20"/>
        </w:rPr>
        <w:t>аичхе прабху ш́ачӣ-гхаре, кр̣па̄йа каила авата̄ре,</w:t>
      </w:r>
    </w:p>
    <w:p>
      <w:pPr>
        <w:keepNext/>
        <w:spacing w:after="40"/>
        <w:ind w:left="227"/>
      </w:pPr>
      <w:r>
        <w:rPr>
          <w:rFonts w:ascii="Times New Roman" w:hAnsi="Times New Roman"/>
          <w:color w:val="555555"/>
          <w:sz w:val="18"/>
        </w:rPr>
        <w:t>таким образом Чайтанья Шачи в доме  милостиво сделал пришествие</w:t>
      </w:r>
    </w:p>
    <w:p>
      <w:pPr>
        <w:keepNext/>
        <w:spacing w:after="0"/>
        <w:ind w:left="227"/>
      </w:pPr>
      <w:r>
        <w:rPr>
          <w:rFonts w:ascii="Times New Roman" w:hAnsi="Times New Roman"/>
          <w:i/>
          <w:sz w:val="20"/>
        </w:rPr>
        <w:t>йеи иха̄ карайе ш́раван̣а</w:t>
      </w:r>
    </w:p>
    <w:p>
      <w:pPr>
        <w:keepNext/>
        <w:spacing w:after="40"/>
        <w:ind w:left="227"/>
      </w:pPr>
      <w:r>
        <w:rPr>
          <w:rFonts w:ascii="Times New Roman" w:hAnsi="Times New Roman"/>
          <w:color w:val="555555"/>
          <w:sz w:val="18"/>
        </w:rPr>
        <w:t>кто  об этом  слушает</w:t>
      </w:r>
    </w:p>
    <w:p>
      <w:pPr>
        <w:keepNext/>
        <w:spacing w:after="0"/>
        <w:ind w:left="227"/>
      </w:pPr>
      <w:r>
        <w:rPr>
          <w:rFonts w:ascii="Times New Roman" w:hAnsi="Times New Roman"/>
          <w:i/>
          <w:sz w:val="20"/>
        </w:rPr>
        <w:t>гаура-прабху дайа̄майа, та̄̐ре хайена садайа,</w:t>
      </w:r>
    </w:p>
    <w:p>
      <w:pPr>
        <w:keepNext/>
        <w:spacing w:after="40"/>
        <w:ind w:left="227"/>
      </w:pPr>
      <w:r>
        <w:rPr>
          <w:rFonts w:ascii="Times New Roman" w:hAnsi="Times New Roman"/>
          <w:color w:val="555555"/>
          <w:sz w:val="18"/>
        </w:rPr>
        <w:t>Гаура Махапрабху милосердный  к нему становится милостивым</w:t>
      </w:r>
    </w:p>
    <w:p>
      <w:pPr>
        <w:keepNext/>
        <w:spacing w:after="0"/>
        <w:ind w:left="227"/>
      </w:pPr>
      <w:r>
        <w:rPr>
          <w:rFonts w:ascii="Times New Roman" w:hAnsi="Times New Roman"/>
          <w:i/>
          <w:sz w:val="20"/>
        </w:rPr>
        <w:t>сеи па̄йа та̄̐ха̄ра чаран̣а</w:t>
      </w:r>
    </w:p>
    <w:p>
      <w:pPr>
        <w:keepNext/>
        <w:spacing w:after="40"/>
        <w:ind w:left="227"/>
      </w:pPr>
      <w:r>
        <w:rPr>
          <w:rFonts w:ascii="Times New Roman" w:hAnsi="Times New Roman"/>
          <w:color w:val="555555"/>
          <w:sz w:val="18"/>
        </w:rPr>
        <w:t>тот  обретает  Его  лотосные стопы</w:t>
      </w:r>
    </w:p>
    <w:p>
      <w:pPr>
        <w:spacing w:before="60"/>
        <w:jc w:val="both"/>
      </w:pPr>
      <w:r>
        <w:rPr>
          <w:b/>
        </w:rPr>
        <w:t xml:space="preserve">122 </w:t>
      </w:r>
      <w:r>
        <w:rPr>
          <w:rFonts w:ascii="Times New Roman" w:hAnsi="Times New Roman"/>
        </w:rPr>
        <w:t>Господь Шри Чайтанья милостиво явился в этом мире в доме Шачидеви. Любой, кто услышит историю Его рождения, получит Его особую милость и непременно достигнет Его лотосных стоп.</w:t>
      </w:r>
    </w:p>
    <w:p>
      <w:pPr>
        <w:keepNext/>
        <w:spacing w:before="160"/>
        <w:jc w:val="center"/>
      </w:pPr>
      <w:r>
        <w:rPr>
          <w:rFonts w:ascii="Times New Roman" w:hAnsi="Times New Roman"/>
          <w:i/>
          <w:sz w:val="21"/>
        </w:rPr>
        <w:t>Несчастье мирских людей, враждебных Гауре, —</w:t>
      </w:r>
    </w:p>
    <w:p>
      <w:pPr>
        <w:keepNext/>
        <w:jc w:val="center"/>
      </w:pPr>
      <w:r>
        <w:rPr>
          <w:rFonts w:ascii="Nirmala UI" w:hAnsi="Nirmala UI" w:cs="Nirmala UI"/>
          <w:sz w:val="24"/>
          <w:szCs w:val="24"/>
        </w:rPr>
        <w:t>পাইয়া মানুষ-জন্ম,  যে না শুনে গৌরগুণ,</w:t>
        <w:br/>
      </w:r>
      <w:r>
        <w:rPr>
          <w:rFonts w:ascii="Nirmala UI" w:hAnsi="Nirmala UI" w:cs="Nirmala UI"/>
          <w:sz w:val="24"/>
          <w:szCs w:val="24"/>
        </w:rPr>
        <w:t>হেন জন্ম তার ব্যর্থ হৈল ৷</w:t>
        <w:br/>
      </w:r>
      <w:r>
        <w:rPr>
          <w:rFonts w:ascii="Nirmala UI" w:hAnsi="Nirmala UI" w:cs="Nirmala UI"/>
          <w:sz w:val="24"/>
          <w:szCs w:val="24"/>
        </w:rPr>
        <w:t>পাইয়া অমৃতধুনী,  পিয়ে বিষগর্ত্ত-পানি,</w:t>
        <w:br/>
      </w:r>
      <w:r>
        <w:rPr>
          <w:rFonts w:ascii="Nirmala UI" w:hAnsi="Nirmala UI" w:cs="Nirmala UI"/>
          <w:sz w:val="24"/>
          <w:szCs w:val="24"/>
        </w:rPr>
        <w:t>জন্মিয়া সে কেনে নাহি মৈল ॥ ১২৩ ॥</w:t>
      </w:r>
    </w:p>
    <w:p>
      <w:pPr>
        <w:keepNext/>
        <w:spacing w:after="0"/>
        <w:ind w:left="227"/>
      </w:pPr>
      <w:r>
        <w:rPr>
          <w:rFonts w:ascii="Times New Roman" w:hAnsi="Times New Roman"/>
          <w:i/>
          <w:sz w:val="20"/>
        </w:rPr>
        <w:t>па̄ийа̄ ма̄нуш̣а-джанма, йе на̄ ш́уне гаура-гун̣а,</w:t>
      </w:r>
    </w:p>
    <w:p>
      <w:pPr>
        <w:keepNext/>
        <w:spacing w:after="40"/>
        <w:ind w:left="227"/>
      </w:pPr>
      <w:r>
        <w:rPr>
          <w:rFonts w:ascii="Times New Roman" w:hAnsi="Times New Roman"/>
          <w:color w:val="555555"/>
          <w:sz w:val="18"/>
        </w:rPr>
        <w:t>получив человеческое рождение, кто не слушает  о Гауры качествах</w:t>
      </w:r>
    </w:p>
    <w:p>
      <w:pPr>
        <w:keepNext/>
        <w:spacing w:after="0"/>
        <w:ind w:left="227"/>
      </w:pPr>
      <w:r>
        <w:rPr>
          <w:rFonts w:ascii="Times New Roman" w:hAnsi="Times New Roman"/>
          <w:i/>
          <w:sz w:val="20"/>
        </w:rPr>
        <w:t>хена джанма та̄ра вйартха хаила</w:t>
      </w:r>
    </w:p>
    <w:p>
      <w:pPr>
        <w:keepNext/>
        <w:spacing w:after="40"/>
        <w:ind w:left="227"/>
      </w:pPr>
      <w:r>
        <w:rPr>
          <w:rFonts w:ascii="Times New Roman" w:hAnsi="Times New Roman"/>
          <w:color w:val="555555"/>
          <w:sz w:val="18"/>
        </w:rPr>
        <w:t>такое рождение  его бесполезным  становится</w:t>
      </w:r>
    </w:p>
    <w:p>
      <w:pPr>
        <w:keepNext/>
        <w:spacing w:after="0"/>
        <w:ind w:left="227"/>
      </w:pPr>
      <w:r>
        <w:rPr>
          <w:rFonts w:ascii="Times New Roman" w:hAnsi="Times New Roman"/>
          <w:i/>
          <w:sz w:val="20"/>
        </w:rPr>
        <w:t>па̄ийа̄ амр̣тадхунӣ, пийе виш̣а-гарта-па̄ни,</w:t>
      </w:r>
    </w:p>
    <w:p>
      <w:pPr>
        <w:keepNext/>
        <w:spacing w:after="40"/>
        <w:ind w:left="227"/>
      </w:pPr>
      <w:r>
        <w:rPr>
          <w:rFonts w:ascii="Times New Roman" w:hAnsi="Times New Roman"/>
          <w:color w:val="555555"/>
          <w:sz w:val="18"/>
        </w:rPr>
        <w:t>достигнув нектарной реки,  пьёт  из ядовитого колодца воду</w:t>
      </w:r>
    </w:p>
    <w:p>
      <w:pPr>
        <w:keepNext/>
        <w:spacing w:after="0"/>
        <w:ind w:left="227"/>
      </w:pPr>
      <w:r>
        <w:rPr>
          <w:rFonts w:ascii="Times New Roman" w:hAnsi="Times New Roman"/>
          <w:i/>
          <w:sz w:val="20"/>
        </w:rPr>
        <w:t>джанмийа̄ се кене на̄хи маила</w:t>
      </w:r>
    </w:p>
    <w:p>
      <w:pPr>
        <w:keepNext/>
        <w:spacing w:after="40"/>
        <w:ind w:left="227"/>
      </w:pPr>
      <w:r>
        <w:rPr>
          <w:rFonts w:ascii="Times New Roman" w:hAnsi="Times New Roman"/>
          <w:color w:val="555555"/>
          <w:sz w:val="18"/>
        </w:rPr>
        <w:t>человеком родившись  он почему  не  умер</w:t>
      </w:r>
    </w:p>
    <w:p>
      <w:pPr>
        <w:spacing w:before="60"/>
        <w:jc w:val="both"/>
      </w:pPr>
      <w:r>
        <w:rPr>
          <w:b/>
        </w:rPr>
        <w:t xml:space="preserve">123 </w:t>
      </w:r>
      <w:r>
        <w:rPr>
          <w:rFonts w:ascii="Times New Roman" w:hAnsi="Times New Roman"/>
        </w:rPr>
        <w:t>Тот, кто, родившись человеком, не верит в Господа Чайтанью, упускает самое главное в жизни. Служенье Богу — это долг всех людей, дарующий каждому вкусить амброзию вечной жизни. Но тот, кто отвергает этот нектар и пьёт отравленную воду из смрадной ямы мирских удовольствий, возможно, лучше бы вовсе не рождался.</w:t>
      </w:r>
    </w:p>
    <w:p>
      <w:pPr>
        <w:jc w:val="both"/>
      </w:pPr>
      <w:r>
        <w:rPr>
          <w:b/>
          <w:i/>
          <w:sz w:val="20"/>
        </w:rPr>
        <w:t xml:space="preserve">Анубхашья. </w:t>
      </w:r>
      <w:r>
        <w:rPr>
          <w:rFonts w:ascii="Times New Roman" w:hAnsi="Times New Roman"/>
          <w:sz w:val="20"/>
        </w:rPr>
        <w:t>«Амрита-дхуни» — река нектара. Кто отказывается пить воду из нектарного потока преданности Кришне и пьёт воду из ядовитого колодца чувственных благ (вредную для души), тот совершенно мёртв, и ему не стоит жить.</w:t>
      </w:r>
    </w:p>
    <w:p>
      <w:pPr>
        <w:jc w:val="both"/>
      </w:pPr>
      <w:r>
        <w:rPr>
          <w:rFonts w:ascii="Times New Roman" w:hAnsi="Times New Roman"/>
          <w:sz w:val="20"/>
        </w:rPr>
        <w:t>В “Чайтанья-чандрамрите” Шримат Прабодхананды Сарасватипады: “Этот мир лишён сознания (ачайтанья), если не поклоняется Чайтанье — Господу, которому поклоняются лучшие из бессмертных: вокруг него — одна смерть”. “Этот мир лишён сознания, если не знает Чайтанью — Господа: такие люди, даже зная все шастры, блуждают”. “Теперь, когда взошла луна Чайтаньи и широко разлился океан нектарной расы великой премы, кто остаётся бедным — тот поистине бедняк”. “Теперь, когда нисшёл Гаурачандра, широко разлился океан премы и ярко засверкали груды его драгоценностей, кто остаётся бедным — тот поистине бедняк”.</w:t>
      </w:r>
    </w:p>
    <w:p>
      <w:pPr>
        <w:jc w:val="both"/>
      </w:pPr>
      <w:r>
        <w:rPr>
          <w:rFonts w:ascii="Times New Roman" w:hAnsi="Times New Roman"/>
          <w:sz w:val="20"/>
        </w:rPr>
        <w:t>В “Шримад-Бхагаватам” (2.3.19, 20, 23): “Человек, в чьи уши никогда не входило имя Гадаграджи, — животное, которое восхваляют собаки, свиньи, поедающие нечистоты, верблюды и ослы”. “О Сута, уши человека, который не слышит о подвигах Урукрамы, — всё равно что норы. А порочный язык, который не воспевает песен об Уругае, — всё равно что язык лягушки”. “Смертный, который ни разу не принял на себя пыль со стоп бхагаваты, — мертвец, хоть и жив. А человек, который никогда не знал аромата туласи со стоп Шри Вишну, — дышащий мертвец”. (Шримад-Бхагаватам, 10.1.4): “Повествование о качествах Уттамашлоки воспевают те, кто свободен от жажды; оно — лекарство от болезни мирского бытия и отрада для ушей и ума. Кто, кроме убийцы животных, отвернётся от него?” (Шримад-Бхагаватам, 3.23.56): “…кто живёт не ради служения Тому, чьи стопы — святые места, тот мёртв, хоть и жив”.</w:t>
      </w:r>
    </w:p>
    <w:p>
      <w:pPr>
        <w:keepNext/>
        <w:spacing w:before="160"/>
        <w:jc w:val="center"/>
      </w:pPr>
      <w:r>
        <w:rPr>
          <w:rFonts w:ascii="Nirmala UI" w:hAnsi="Nirmala UI" w:cs="Nirmala UI"/>
          <w:sz w:val="24"/>
          <w:szCs w:val="24"/>
        </w:rPr>
        <w:t>শ্রীচৈতন্য-নিত্যানন্দ,  আচার্য্য অদ্বৈতচন্দ্র,</w:t>
        <w:br/>
      </w:r>
      <w:r>
        <w:rPr>
          <w:rFonts w:ascii="Nirmala UI" w:hAnsi="Nirmala UI" w:cs="Nirmala UI"/>
          <w:sz w:val="24"/>
          <w:szCs w:val="24"/>
        </w:rPr>
        <w:t>স্বরূপ-রূপ-রঘুনাথদাস ৷</w:t>
        <w:br/>
      </w:r>
      <w:r>
        <w:rPr>
          <w:rFonts w:ascii="Nirmala UI" w:hAnsi="Nirmala UI" w:cs="Nirmala UI"/>
          <w:sz w:val="24"/>
          <w:szCs w:val="24"/>
        </w:rPr>
        <w:t>ইঁহা-সবার শ্রীচরণ,  শিরে বন্দি নিজধন,</w:t>
        <w:br/>
      </w:r>
      <w:r>
        <w:rPr>
          <w:rFonts w:ascii="Nirmala UI" w:hAnsi="Nirmala UI" w:cs="Nirmala UI"/>
          <w:sz w:val="24"/>
          <w:szCs w:val="24"/>
        </w:rPr>
        <w:t>জন্মলীলা গাইল কৃষ্ণদাস ॥ ১২৪ ॥</w:t>
      </w:r>
    </w:p>
    <w:p>
      <w:pPr>
        <w:keepNext/>
        <w:spacing w:after="0"/>
        <w:ind w:left="227"/>
      </w:pPr>
      <w:r>
        <w:rPr>
          <w:rFonts w:ascii="Times New Roman" w:hAnsi="Times New Roman"/>
          <w:i/>
          <w:sz w:val="20"/>
        </w:rPr>
        <w:t>ш́рӣ-чаитанйа-нитйа̄нанда, а̄ча̄рйа адваитачандра,</w:t>
      </w:r>
    </w:p>
    <w:p>
      <w:pPr>
        <w:keepNext/>
        <w:spacing w:after="40"/>
        <w:ind w:left="227"/>
      </w:pPr>
      <w:r>
        <w:rPr>
          <w:rFonts w:ascii="Times New Roman" w:hAnsi="Times New Roman"/>
          <w:color w:val="555555"/>
          <w:sz w:val="18"/>
        </w:rPr>
        <w:t>Шри  Чайтанья  Нитьянанда,  Ачарья  Адвайтачандра</w:t>
      </w:r>
    </w:p>
    <w:p>
      <w:pPr>
        <w:keepNext/>
        <w:spacing w:after="0"/>
        <w:ind w:left="227"/>
      </w:pPr>
      <w:r>
        <w:rPr>
          <w:rFonts w:ascii="Times New Roman" w:hAnsi="Times New Roman"/>
          <w:i/>
          <w:sz w:val="20"/>
        </w:rPr>
        <w:t>сварӯпа-рӯпа-рагхуна̄тхада̄са</w:t>
      </w:r>
    </w:p>
    <w:p>
      <w:pPr>
        <w:keepNext/>
        <w:spacing w:after="40"/>
        <w:ind w:left="227"/>
      </w:pPr>
      <w:r>
        <w:rPr>
          <w:rFonts w:ascii="Times New Roman" w:hAnsi="Times New Roman"/>
          <w:color w:val="555555"/>
          <w:sz w:val="18"/>
        </w:rPr>
        <w:t>Сваруп  Рупа  Рагхунатх дас</w:t>
      </w:r>
    </w:p>
    <w:p>
      <w:pPr>
        <w:keepNext/>
        <w:spacing w:after="0"/>
        <w:ind w:left="227"/>
      </w:pPr>
      <w:r>
        <w:rPr>
          <w:rFonts w:ascii="Times New Roman" w:hAnsi="Times New Roman"/>
          <w:i/>
          <w:sz w:val="20"/>
        </w:rPr>
        <w:t>и̐ха̄-саба̄ра ш́рӣ-чаран̣а, ш́ире ванди ниджа-дхана,</w:t>
      </w:r>
    </w:p>
    <w:p>
      <w:pPr>
        <w:keepNext/>
        <w:spacing w:after="40"/>
        <w:ind w:left="227"/>
      </w:pPr>
      <w:r>
        <w:rPr>
          <w:rFonts w:ascii="Times New Roman" w:hAnsi="Times New Roman"/>
          <w:color w:val="555555"/>
          <w:sz w:val="18"/>
        </w:rPr>
        <w:t>их  всех  лотосные стопы,  на голове  почитая  как личное  достояние</w:t>
      </w:r>
    </w:p>
    <w:p>
      <w:pPr>
        <w:keepNext/>
        <w:spacing w:after="0"/>
        <w:ind w:left="227"/>
      </w:pPr>
      <w:r>
        <w:rPr>
          <w:rFonts w:ascii="Times New Roman" w:hAnsi="Times New Roman"/>
          <w:i/>
          <w:sz w:val="20"/>
        </w:rPr>
        <w:t>джанма-лӣла̄ га̄ила кр̣ш̣н̣ада̄са</w:t>
      </w:r>
    </w:p>
    <w:p>
      <w:pPr>
        <w:keepNext/>
        <w:spacing w:after="40"/>
        <w:ind w:left="227"/>
      </w:pPr>
      <w:r>
        <w:rPr>
          <w:rFonts w:ascii="Times New Roman" w:hAnsi="Times New Roman"/>
          <w:color w:val="555555"/>
          <w:sz w:val="18"/>
        </w:rPr>
        <w:t>рождения  игры  пел  Кришнадас</w:t>
      </w:r>
    </w:p>
    <w:p>
      <w:pPr>
        <w:spacing w:before="60"/>
        <w:jc w:val="both"/>
      </w:pPr>
      <w:r>
        <w:rPr>
          <w:b/>
        </w:rPr>
        <w:t xml:space="preserve">124 </w:t>
      </w:r>
      <w:r>
        <w:rPr>
          <w:rFonts w:ascii="Times New Roman" w:hAnsi="Times New Roman"/>
        </w:rPr>
        <w:t xml:space="preserve">Со всем почтением приняв на свою голову как величайшее богатство жизни лотосные стопы Шри Чайтаньи, Нитьянанды, Адвайтачарьи и Сварупа Дамодара, Рупы Госвами и Шри Рагхунатхи даса, смиренный Кришнадас Кавирадж поведал о всеблагоприятном нисшествии Господа Шри Чайтаньи Махапрабху. </w:t>
      </w:r>
    </w:p>
    <w:p>
      <w:pPr>
        <w:jc w:val="both"/>
      </w:pPr>
      <w:r>
        <w:rPr>
          <w:b/>
          <w:i/>
          <w:sz w:val="20"/>
        </w:rPr>
        <w:t xml:space="preserve">Анубхашья. </w:t>
      </w:r>
      <w:r>
        <w:rPr>
          <w:rFonts w:ascii="Times New Roman" w:hAnsi="Times New Roman"/>
          <w:sz w:val="20"/>
        </w:rPr>
        <w:t>Лотосные стопы Шри Махапрабху, Нитьянанды, Адвайты, Дамодары Сварупы, Рупы и Рагхунатхи даса — собственное богатство Шри Кришнадаса Кавираджи Госвами и чистых, или близких, преданных, которые следуют за ним. Богатство мирских людей — цена, которую назначает майя; по сути его надо называть словом «долг». Джива, отвернувшаяся от Кришны, не знает, что богатство — это высшая цель, и принимает за «богатство» вожделение (каму) — долг в виде материальных наслаждений. Мирские дживы хлопочут о вещах, которые считают богатством, но слуги Хари видят в этом лишь рост долга, а не рост богатства. С другой стороны, если Бхагаван делает человека богатым, даруя ему богатство Своей милости, Он отнимает у него мирские богатства. “Тому, кому Я оказываю милость, Я постепенно отнимаю его богатство”</w:t>
      </w:r>
      <w:r>
        <w:rPr>
          <w:rFonts w:ascii="Times New Roman" w:hAnsi="Times New Roman"/>
          <w:sz w:val="20"/>
          <w:vertAlign w:val="superscript"/>
        </w:rPr>
        <w:t>9</w:t>
      </w:r>
      <w:r>
        <w:rPr>
          <w:rFonts w:ascii="Times New Roman" w:hAnsi="Times New Roman"/>
          <w:sz w:val="20"/>
        </w:rPr>
        <w:t>. Тхакур Нароттама говорит: «Моё богатство — Нитьянанда»; «Стопы Шри Радхи и Кришны — вот богатство моей жизни»; «Слава Тебе, Очищающий падших! Дай мне это богатство: кроме Тебя, ничто мне не мило»; «Стопы Шри Рупа-манджари — моё сокровище, моё служение и поклонение, богатство моей жизни»; «Сокровище — драгоценность премы — я по беспечности потерял. Стараясь ради того, что не богатство, я бросил настоящее богатство» — и так далее.</w:t>
      </w:r>
    </w:p>
    <w:p>
      <w:pPr>
        <w:jc w:val="both"/>
      </w:pPr>
      <w:r>
        <w:rPr>
          <w:rFonts w:ascii="Times New Roman" w:hAnsi="Times New Roman"/>
          <w:sz w:val="20"/>
        </w:rPr>
        <w:t>Смарты, следуя представлению о родстве по семени, приписывают лотосным стопам Шри Рагхунатхи даса шудрство — отсутствие брахманства; в их богатстве преданности это лишь долг. А постигать немирское брахманство в его лотосных стопах — собственное богатство преданного.</w:t>
      </w:r>
    </w:p>
    <w:p>
      <w:pPr>
        <w:jc w:val="both"/>
      </w:pPr>
      <w:r>
        <w:rPr>
          <w:rFonts w:ascii="Times New Roman" w:hAnsi="Times New Roman"/>
          <w:sz w:val="20"/>
        </w:rPr>
        <w:t>*Так заканчивается тринадцатая глава “Анубхашьи”.*</w:t>
      </w:r>
    </w:p>
    <w:p>
      <w:pPr>
        <w:pStyle w:val="Heading2"/>
      </w:pPr>
      <w:r>
        <w:t>Примечания</w:t>
      </w:r>
    </w:p>
    <w:p>
      <w:r>
        <w:rPr>
          <w:sz w:val="19"/>
        </w:rPr>
        <w:t xml:space="preserve">1. </w:t>
      </w:r>
      <w:r>
        <w:rPr>
          <w:rFonts w:ascii="Times New Roman" w:hAnsi="Times New Roman"/>
          <w:sz w:val="19"/>
        </w:rPr>
        <w:t>У ВЧД — «лунам-преданным» (по чтению ভক্ত চন্দ্রগণ, «преданные-луны»); в издании Гаудия Матха — ভক্ত পূর্ণচন্দ্রগণ, «преданные — полные луны».</w:t>
      </w:r>
    </w:p>
    <w:p>
      <w:r>
        <w:rPr>
          <w:sz w:val="19"/>
        </w:rPr>
        <w:t xml:space="preserve">2. </w:t>
      </w:r>
      <w:r>
        <w:rPr>
          <w:rFonts w:ascii="Times New Roman" w:hAnsi="Times New Roman"/>
          <w:sz w:val="19"/>
        </w:rPr>
        <w:t>У ВЧД — «Его влияние было, воистину, изумительным» (по чтению প্রভাব আশ্চর্য্য, «влияние удивительно»); в издании Гаудия Матха — সবার আশ্চর্য্য, «чудо для всех».</w:t>
      </w:r>
    </w:p>
    <w:p>
      <w:r>
        <w:rPr>
          <w:sz w:val="19"/>
        </w:rPr>
        <w:t xml:space="preserve">3. </w:t>
      </w:r>
      <w:r>
        <w:rPr>
          <w:rFonts w:ascii="Times New Roman" w:hAnsi="Times New Roman"/>
          <w:sz w:val="19"/>
        </w:rPr>
        <w:t>У ВЧД — «Да славится тот звук святых имён Кришны, что заполнил собой все миры и наполнил восторгом сердца всех людей»; в оригинале «джая-джая» — возгласы, огласившие все миры, а изумлённые люди размышляют про себя («бхаве мане мана»).</w:t>
      </w:r>
    </w:p>
    <w:p>
      <w:r>
        <w:rPr>
          <w:sz w:val="19"/>
        </w:rPr>
        <w:t xml:space="preserve">4. </w:t>
      </w:r>
      <w:r>
        <w:rPr>
          <w:rFonts w:ascii="Times New Roman" w:hAnsi="Times New Roman"/>
          <w:sz w:val="19"/>
        </w:rPr>
        <w:t>В переводе стиха — иначе: «любой вайшнав сможет узнать обо всех играх Шри Чайтаньи по порядку».</w:t>
      </w:r>
    </w:p>
    <w:p>
      <w:r>
        <w:rPr>
          <w:sz w:val="19"/>
        </w:rPr>
        <w:t xml:space="preserve">5. </w:t>
      </w:r>
      <w:r>
        <w:rPr>
          <w:rFonts w:ascii="Times New Roman" w:hAnsi="Times New Roman"/>
          <w:sz w:val="19"/>
        </w:rPr>
        <w:t>Таблица дана в издании без пояснений; числа сверены со сканом. Первая строка, по-видимому, — истёкшие годы, месяцы, дни, данды и палы эры Шака.</w:t>
      </w:r>
    </w:p>
    <w:p>
      <w:r>
        <w:rPr>
          <w:sz w:val="19"/>
        </w:rPr>
        <w:t xml:space="preserve">6. </w:t>
      </w:r>
      <w:r>
        <w:rPr>
          <w:rFonts w:ascii="Times New Roman" w:hAnsi="Times New Roman"/>
          <w:sz w:val="19"/>
        </w:rPr>
        <w:t>Анна — шестнадцатая часть целого, ганда — двадцатая часть анны; три доли в сумме составляют целое (16 анн).</w:t>
      </w:r>
    </w:p>
    <w:p>
      <w:r>
        <w:rPr>
          <w:sz w:val="19"/>
        </w:rPr>
        <w:t xml:space="preserve">7. </w:t>
      </w:r>
      <w:r>
        <w:rPr>
          <w:rFonts w:ascii="Times New Roman" w:hAnsi="Times New Roman"/>
          <w:sz w:val="19"/>
        </w:rPr>
        <w:t>Неполная строка цитаты; перевод предположительный.</w:t>
      </w:r>
    </w:p>
    <w:p>
      <w:r>
        <w:rPr>
          <w:sz w:val="19"/>
        </w:rPr>
        <w:t xml:space="preserve">8. </w:t>
      </w:r>
      <w:r>
        <w:rPr>
          <w:rFonts w:ascii="Times New Roman" w:hAnsi="Times New Roman"/>
          <w:sz w:val="19"/>
        </w:rPr>
        <w:t>Таблица дана в издании без пояснений; числа сверены со сканом. Первая строка, по-видимому, — истёкшие годы, месяцы, дни, данды и палы эры Шака.</w:t>
      </w:r>
    </w:p>
    <w:p>
      <w:r>
        <w:rPr>
          <w:sz w:val="19"/>
        </w:rPr>
        <w:t xml:space="preserve">9. </w:t>
      </w:r>
      <w:r>
        <w:rPr>
          <w:rFonts w:ascii="Times New Roman" w:hAnsi="Times New Roman"/>
          <w:sz w:val="19"/>
        </w:rPr>
        <w:t>Шримад-Бхагаватам, 10.88.8.</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14. Игры Господа Чайтаньи в младенчестве</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четырнадцатой главе описаны детские игры Господа: Он ползает на четвереньках; под предлогом плача распространяет святое имя; под предлогом того, что ест землю, даёт знание матери; даёт прасад гостю-брахману и освобождает его; забирается на плечи вору, сбивает его с толку и приводит к Своему дому; под предлогом болезни в день экадаши ест подношение (найведью) Хираньи и Джагадиши; детские шалости; увидев мать без чувств, приносит ей кокосы; шутит с девочками на берегу Ганги; принимает поклонение Лакшми-деви; сидя в яме, полной выброшенных горшков, даёт матери знание о Брахмане и исполняет её веление; чистая родительская любовь (шуддха-ватсалья) Мишры. Таковы темы детских игр.</w:t>
      </w:r>
    </w:p>
    <w:p>
      <w:pPr>
        <w:keepNext/>
        <w:spacing w:before="160"/>
        <w:jc w:val="center"/>
      </w:pPr>
      <w:r>
        <w:rPr>
          <w:rFonts w:ascii="Times New Roman" w:hAnsi="Times New Roman"/>
          <w:i/>
          <w:sz w:val="21"/>
        </w:rPr>
        <w:t>(Хари-бхакти-виласа, виласа 20, шлока 1)</w:t>
      </w:r>
    </w:p>
    <w:p>
      <w:pPr>
        <w:keepNext/>
        <w:jc w:val="center"/>
      </w:pPr>
      <w:r>
        <w:rPr>
          <w:rFonts w:ascii="Nirmala UI" w:hAnsi="Nirmala UI" w:cs="Nirmala UI"/>
          <w:sz w:val="24"/>
          <w:szCs w:val="24"/>
        </w:rPr>
        <w:t>কথঞ্চন স্মৃতে যস্মিন্ দুষ্করং সুকরং ভবেৎ ৷</w:t>
        <w:br/>
      </w:r>
      <w:r>
        <w:rPr>
          <w:rFonts w:ascii="Nirmala UI" w:hAnsi="Nirmala UI" w:cs="Nirmala UI"/>
          <w:sz w:val="24"/>
          <w:szCs w:val="24"/>
        </w:rPr>
        <w:t>বিস্মৃতে বিপরীতং স্যাৎ শ্রীচৈতন্যমমুং ভজে ॥ ১ ॥</w:t>
      </w:r>
    </w:p>
    <w:p>
      <w:pPr>
        <w:keepNext/>
        <w:spacing w:after="0"/>
        <w:ind w:left="227"/>
      </w:pPr>
      <w:r>
        <w:rPr>
          <w:rFonts w:ascii="Times New Roman" w:hAnsi="Times New Roman"/>
          <w:i/>
          <w:sz w:val="20"/>
        </w:rPr>
        <w:t>катхан̃чана смр̣те йасмин</w:t>
      </w:r>
    </w:p>
    <w:p>
      <w:pPr>
        <w:keepNext/>
        <w:spacing w:after="40"/>
        <w:ind w:left="227"/>
      </w:pPr>
      <w:r>
        <w:rPr>
          <w:rFonts w:ascii="Times New Roman" w:hAnsi="Times New Roman"/>
          <w:color w:val="555555"/>
          <w:sz w:val="18"/>
        </w:rPr>
        <w:t>так или иначе памятованием о Ком</w:t>
      </w:r>
    </w:p>
    <w:p>
      <w:pPr>
        <w:keepNext/>
        <w:spacing w:after="0"/>
        <w:ind w:left="227"/>
      </w:pPr>
      <w:r>
        <w:rPr>
          <w:rFonts w:ascii="Times New Roman" w:hAnsi="Times New Roman"/>
          <w:i/>
          <w:sz w:val="20"/>
        </w:rPr>
        <w:t>душ̣карам̇ сукарам̇ бхавет</w:t>
      </w:r>
    </w:p>
    <w:p>
      <w:pPr>
        <w:keepNext/>
        <w:spacing w:after="40"/>
        <w:ind w:left="227"/>
      </w:pPr>
      <w:r>
        <w:rPr>
          <w:rFonts w:ascii="Times New Roman" w:hAnsi="Times New Roman"/>
          <w:color w:val="555555"/>
          <w:sz w:val="18"/>
        </w:rPr>
        <w:t>трудное  лёгким  становится</w:t>
      </w:r>
    </w:p>
    <w:p>
      <w:pPr>
        <w:keepNext/>
        <w:spacing w:after="0"/>
        <w:ind w:left="227"/>
      </w:pPr>
      <w:r>
        <w:rPr>
          <w:rFonts w:ascii="Times New Roman" w:hAnsi="Times New Roman"/>
          <w:i/>
          <w:sz w:val="20"/>
        </w:rPr>
        <w:t>висмр̣те випарӣтам̇ сйа̄т</w:t>
      </w:r>
    </w:p>
    <w:p>
      <w:pPr>
        <w:keepNext/>
        <w:spacing w:after="40"/>
        <w:ind w:left="227"/>
      </w:pPr>
      <w:r>
        <w:rPr>
          <w:rFonts w:ascii="Times New Roman" w:hAnsi="Times New Roman"/>
          <w:color w:val="555555"/>
          <w:sz w:val="18"/>
        </w:rPr>
        <w:t>о Нём забвение наоборот становится</w:t>
      </w:r>
    </w:p>
    <w:p>
      <w:pPr>
        <w:keepNext/>
        <w:spacing w:after="0"/>
        <w:ind w:left="227"/>
      </w:pPr>
      <w:r>
        <w:rPr>
          <w:rFonts w:ascii="Times New Roman" w:hAnsi="Times New Roman"/>
          <w:i/>
          <w:sz w:val="20"/>
        </w:rPr>
        <w:t>ш́рӣ-чаитанйа мамум̇ бхадже</w:t>
      </w:r>
    </w:p>
    <w:p>
      <w:pPr>
        <w:keepNext/>
        <w:spacing w:after="40"/>
        <w:ind w:left="227"/>
      </w:pPr>
      <w:r>
        <w:rPr>
          <w:rFonts w:ascii="Times New Roman" w:hAnsi="Times New Roman"/>
          <w:color w:val="555555"/>
          <w:sz w:val="18"/>
        </w:rPr>
        <w:t>Шри Чайтанье  я  поклоняюсь</w:t>
      </w:r>
    </w:p>
    <w:p>
      <w:pPr>
        <w:spacing w:before="60"/>
        <w:jc w:val="both"/>
      </w:pPr>
      <w:r>
        <w:rPr>
          <w:b/>
        </w:rPr>
        <w:t xml:space="preserve">1 </w:t>
      </w:r>
      <w:r>
        <w:rPr>
          <w:rFonts w:ascii="Times New Roman" w:hAnsi="Times New Roman"/>
        </w:rPr>
        <w:t>Я поклоняюсь Шри Чайтанье Махапрабху! Памятование о Нём любое трудное дело делает лёгким. В забвении о Нём, однако, всё, что раньше казалось лёгким, становится необычайно трудным. (Хари-бхакти-виласа, 20.1)</w:t>
      </w:r>
    </w:p>
    <w:p>
      <w:pPr>
        <w:jc w:val="both"/>
      </w:pPr>
      <w:r>
        <w:rPr>
          <w:b/>
          <w:i/>
          <w:sz w:val="20"/>
        </w:rPr>
        <w:t xml:space="preserve">Амрита-праваха-бхашья. </w:t>
      </w:r>
      <w:r>
        <w:rPr>
          <w:rFonts w:ascii="Times New Roman" w:hAnsi="Times New Roman"/>
          <w:sz w:val="20"/>
        </w:rPr>
        <w:t>Того, при чьём хотя бы малейшем памятовании трудное становится лёгким, а при забвении и лёгкое становится трудным, — этого Чайтанью я почитаю.</w:t>
      </w:r>
    </w:p>
    <w:p>
      <w:pPr>
        <w:jc w:val="both"/>
      </w:pPr>
      <w:r>
        <w:rPr>
          <w:b/>
          <w:i/>
          <w:sz w:val="20"/>
        </w:rPr>
        <w:t xml:space="preserve">Анубхашья. </w:t>
      </w:r>
      <w:r>
        <w:rPr>
          <w:rFonts w:ascii="Times New Roman" w:hAnsi="Times New Roman"/>
          <w:b/>
          <w:sz w:val="20"/>
        </w:rPr>
        <w:t>йасмин</w:t>
      </w:r>
      <w:r>
        <w:rPr>
          <w:rFonts w:ascii="Times New Roman" w:hAnsi="Times New Roman"/>
          <w:sz w:val="20"/>
        </w:rPr>
        <w:t xml:space="preserve"> (в Ком — в Гаура-Кришне) </w:t>
      </w:r>
      <w:r>
        <w:rPr>
          <w:rFonts w:ascii="Times New Roman" w:hAnsi="Times New Roman"/>
          <w:b/>
          <w:sz w:val="20"/>
        </w:rPr>
        <w:t>катхан̃чана</w:t>
      </w:r>
      <w:r>
        <w:rPr>
          <w:rFonts w:ascii="Times New Roman" w:hAnsi="Times New Roman"/>
          <w:sz w:val="20"/>
        </w:rPr>
        <w:t xml:space="preserve"> (каким бы то ни было образом) </w:t>
      </w:r>
      <w:r>
        <w:rPr>
          <w:rFonts w:ascii="Times New Roman" w:hAnsi="Times New Roman"/>
          <w:b/>
          <w:sz w:val="20"/>
        </w:rPr>
        <w:t>смр̣те</w:t>
      </w:r>
      <w:r>
        <w:rPr>
          <w:rFonts w:ascii="Times New Roman" w:hAnsi="Times New Roman"/>
          <w:sz w:val="20"/>
        </w:rPr>
        <w:t xml:space="preserve"> (когда Он пришёл на память) </w:t>
      </w:r>
      <w:r>
        <w:rPr>
          <w:rFonts w:ascii="Times New Roman" w:hAnsi="Times New Roman"/>
          <w:b/>
          <w:sz w:val="20"/>
        </w:rPr>
        <w:t>душ̣карам̇</w:t>
      </w:r>
      <w:r>
        <w:rPr>
          <w:rFonts w:ascii="Times New Roman" w:hAnsi="Times New Roman"/>
          <w:sz w:val="20"/>
        </w:rPr>
        <w:t xml:space="preserve"> (трудное дело) </w:t>
      </w:r>
      <w:r>
        <w:rPr>
          <w:rFonts w:ascii="Times New Roman" w:hAnsi="Times New Roman"/>
          <w:b/>
          <w:sz w:val="20"/>
        </w:rPr>
        <w:t>сукарам̇</w:t>
      </w:r>
      <w:r>
        <w:rPr>
          <w:rFonts w:ascii="Times New Roman" w:hAnsi="Times New Roman"/>
          <w:sz w:val="20"/>
        </w:rPr>
        <w:t xml:space="preserve"> (легко исполнимым занятием) </w:t>
      </w:r>
      <w:r>
        <w:rPr>
          <w:rFonts w:ascii="Times New Roman" w:hAnsi="Times New Roman"/>
          <w:b/>
          <w:sz w:val="20"/>
        </w:rPr>
        <w:t>бхавет</w:t>
      </w:r>
      <w:r>
        <w:rPr>
          <w:rFonts w:ascii="Times New Roman" w:hAnsi="Times New Roman"/>
          <w:sz w:val="20"/>
        </w:rPr>
        <w:t xml:space="preserve">, </w:t>
      </w:r>
      <w:r>
        <w:rPr>
          <w:rFonts w:ascii="Times New Roman" w:hAnsi="Times New Roman"/>
          <w:b/>
          <w:sz w:val="20"/>
        </w:rPr>
        <w:t>йасмин</w:t>
      </w:r>
      <w:r>
        <w:rPr>
          <w:rFonts w:ascii="Times New Roman" w:hAnsi="Times New Roman"/>
          <w:sz w:val="20"/>
        </w:rPr>
        <w:t xml:space="preserve"> (в Ком — в Гаура-Кришне) </w:t>
      </w:r>
      <w:r>
        <w:rPr>
          <w:rFonts w:ascii="Times New Roman" w:hAnsi="Times New Roman"/>
          <w:b/>
          <w:sz w:val="20"/>
        </w:rPr>
        <w:t>висмр̣те</w:t>
      </w:r>
      <w:r>
        <w:rPr>
          <w:rFonts w:ascii="Times New Roman" w:hAnsi="Times New Roman"/>
          <w:sz w:val="20"/>
        </w:rPr>
        <w:t xml:space="preserve"> (когда Он забыт) </w:t>
      </w:r>
      <w:r>
        <w:rPr>
          <w:rFonts w:ascii="Times New Roman" w:hAnsi="Times New Roman"/>
          <w:b/>
          <w:sz w:val="20"/>
        </w:rPr>
        <w:t>випарӣтам̇</w:t>
      </w:r>
      <w:r>
        <w:rPr>
          <w:rFonts w:ascii="Times New Roman" w:hAnsi="Times New Roman"/>
          <w:sz w:val="20"/>
        </w:rPr>
        <w:t xml:space="preserve"> (обратное: легко исполнимое занятие — трудным делом) </w:t>
      </w:r>
      <w:r>
        <w:rPr>
          <w:rFonts w:ascii="Times New Roman" w:hAnsi="Times New Roman"/>
          <w:b/>
          <w:sz w:val="20"/>
        </w:rPr>
        <w:t>сйа̄т</w:t>
      </w:r>
      <w:r>
        <w:rPr>
          <w:rFonts w:ascii="Times New Roman" w:hAnsi="Times New Roman"/>
          <w:sz w:val="20"/>
        </w:rPr>
        <w:t xml:space="preserve">, </w:t>
      </w:r>
      <w:r>
        <w:rPr>
          <w:rFonts w:ascii="Times New Roman" w:hAnsi="Times New Roman"/>
          <w:b/>
          <w:sz w:val="20"/>
        </w:rPr>
        <w:t>там амум̇ ш́рӣ-чаитанйам бхадже</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Адвайтачандре,  слава  Гауры  преданным всем</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Nirmala UI" w:hAnsi="Nirmala UI" w:cs="Nirmala UI"/>
          <w:sz w:val="24"/>
          <w:szCs w:val="24"/>
        </w:rPr>
        <w:t>প্রভুর কহিল এই জন্মলীলা-সূত্র ৷</w:t>
        <w:br/>
      </w:r>
      <w:r>
        <w:rPr>
          <w:rFonts w:ascii="Nirmala UI" w:hAnsi="Nirmala UI" w:cs="Nirmala UI"/>
          <w:sz w:val="24"/>
          <w:szCs w:val="24"/>
        </w:rPr>
        <w:t>যশোদা-নন্দন যৈছে হৈল শচীপুত্র ॥ ৩ ॥</w:t>
      </w:r>
    </w:p>
    <w:p>
      <w:pPr>
        <w:keepNext/>
        <w:spacing w:after="0"/>
        <w:ind w:left="227"/>
      </w:pPr>
      <w:r>
        <w:rPr>
          <w:rFonts w:ascii="Times New Roman" w:hAnsi="Times New Roman"/>
          <w:i/>
          <w:sz w:val="20"/>
        </w:rPr>
        <w:t>прабхура кахила эи джанмалӣла̄-сӯтра</w:t>
      </w:r>
    </w:p>
    <w:p>
      <w:pPr>
        <w:keepNext/>
        <w:spacing w:after="40"/>
        <w:ind w:left="227"/>
      </w:pPr>
      <w:r>
        <w:rPr>
          <w:rFonts w:ascii="Times New Roman" w:hAnsi="Times New Roman"/>
          <w:color w:val="555555"/>
          <w:sz w:val="18"/>
        </w:rPr>
        <w:t>Чайтаньи  поведал  так  рождения игру  вкратце</w:t>
      </w:r>
    </w:p>
    <w:p>
      <w:pPr>
        <w:keepNext/>
        <w:spacing w:after="0"/>
        <w:ind w:left="227"/>
      </w:pPr>
      <w:r>
        <w:rPr>
          <w:rFonts w:ascii="Times New Roman" w:hAnsi="Times New Roman"/>
          <w:i/>
          <w:sz w:val="20"/>
        </w:rPr>
        <w:t>йаш́ода̄-нандана йаичхе хаила ш́ачӣ-путра</w:t>
      </w:r>
    </w:p>
    <w:p>
      <w:pPr>
        <w:keepNext/>
        <w:spacing w:after="40"/>
        <w:ind w:left="227"/>
      </w:pPr>
      <w:r>
        <w:rPr>
          <w:rFonts w:ascii="Times New Roman" w:hAnsi="Times New Roman"/>
          <w:color w:val="555555"/>
          <w:sz w:val="18"/>
        </w:rPr>
        <w:t>Яшоды  сын  как  стал  Шачи  сын</w:t>
      </w:r>
    </w:p>
    <w:p>
      <w:pPr>
        <w:spacing w:before="60"/>
        <w:jc w:val="both"/>
      </w:pPr>
      <w:r>
        <w:rPr>
          <w:b/>
        </w:rPr>
        <w:t xml:space="preserve">3 </w:t>
      </w:r>
      <w:r>
        <w:rPr>
          <w:rFonts w:ascii="Times New Roman" w:hAnsi="Times New Roman"/>
        </w:rPr>
        <w:t>Так я кратко поведал о нисшествии Господа Чайтаньи. Как Кришна стал сыном Яшоды, так Шри Чайтанья — сыном Шачидеви.</w:t>
      </w:r>
    </w:p>
    <w:p>
      <w:pPr>
        <w:keepNext/>
        <w:spacing w:before="160"/>
        <w:jc w:val="center"/>
      </w:pPr>
      <w:r>
        <w:rPr>
          <w:rFonts w:ascii="Nirmala UI" w:hAnsi="Nirmala UI" w:cs="Nirmala UI"/>
          <w:sz w:val="24"/>
          <w:szCs w:val="24"/>
        </w:rPr>
        <w:t>সংক্ষেপে কহিল জন্মলীলা-অনুক্রম ৷</w:t>
        <w:br/>
      </w:r>
      <w:r>
        <w:rPr>
          <w:rFonts w:ascii="Nirmala UI" w:hAnsi="Nirmala UI" w:cs="Nirmala UI"/>
          <w:sz w:val="24"/>
          <w:szCs w:val="24"/>
        </w:rPr>
        <w:t>এবে কহি বাল্যলীলা-সূত্রের গণন ॥ ৪ ॥</w:t>
      </w:r>
    </w:p>
    <w:p>
      <w:pPr>
        <w:keepNext/>
        <w:spacing w:after="0"/>
        <w:ind w:left="227"/>
      </w:pPr>
      <w:r>
        <w:rPr>
          <w:rFonts w:ascii="Times New Roman" w:hAnsi="Times New Roman"/>
          <w:i/>
          <w:sz w:val="20"/>
        </w:rPr>
        <w:t>сан̇кш̣епе кахила джанма-лӣла̄-анукрама</w:t>
      </w:r>
    </w:p>
    <w:p>
      <w:pPr>
        <w:keepNext/>
        <w:spacing w:after="40"/>
        <w:ind w:left="227"/>
      </w:pPr>
      <w:r>
        <w:rPr>
          <w:rFonts w:ascii="Times New Roman" w:hAnsi="Times New Roman"/>
          <w:color w:val="555555"/>
          <w:sz w:val="18"/>
        </w:rPr>
        <w:t>вкратце  рассказал  о рождения играх  по порядку</w:t>
      </w:r>
    </w:p>
    <w:p>
      <w:pPr>
        <w:keepNext/>
        <w:spacing w:after="0"/>
        <w:ind w:left="227"/>
      </w:pPr>
      <w:r>
        <w:rPr>
          <w:rFonts w:ascii="Times New Roman" w:hAnsi="Times New Roman"/>
          <w:i/>
          <w:sz w:val="20"/>
        </w:rPr>
        <w:t>эбе кахи ба̄лйалӣла̄-сӯтрера ган̣ана</w:t>
      </w:r>
    </w:p>
    <w:p>
      <w:pPr>
        <w:keepNext/>
        <w:spacing w:after="40"/>
        <w:ind w:left="227"/>
      </w:pPr>
      <w:r>
        <w:rPr>
          <w:rFonts w:ascii="Times New Roman" w:hAnsi="Times New Roman"/>
          <w:color w:val="555555"/>
          <w:sz w:val="18"/>
        </w:rPr>
        <w:t>теперь расскажу о детства играх кратким изложением</w:t>
      </w:r>
    </w:p>
    <w:p>
      <w:pPr>
        <w:spacing w:before="60"/>
        <w:jc w:val="both"/>
      </w:pPr>
      <w:r>
        <w:rPr>
          <w:b/>
        </w:rPr>
        <w:t xml:space="preserve">4 </w:t>
      </w:r>
      <w:r>
        <w:rPr>
          <w:rFonts w:ascii="Times New Roman" w:hAnsi="Times New Roman"/>
        </w:rPr>
        <w:t>Вкратце поведав о Его рождении, теперь же я немного расскажу о Его детских играх.</w:t>
      </w:r>
    </w:p>
    <w:p>
      <w:pPr>
        <w:keepNext/>
        <w:spacing w:before="160"/>
        <w:jc w:val="center"/>
      </w:pPr>
      <w:r>
        <w:rPr>
          <w:rFonts w:ascii="Times New Roman" w:hAnsi="Times New Roman"/>
          <w:i/>
          <w:sz w:val="21"/>
        </w:rPr>
        <w:t>Игры Гауры трансцендентны, хотя и похожи на человеческие —</w:t>
      </w:r>
    </w:p>
    <w:p>
      <w:pPr>
        <w:keepNext/>
        <w:jc w:val="center"/>
      </w:pPr>
      <w:r>
        <w:rPr>
          <w:rFonts w:ascii="Nirmala UI" w:hAnsi="Nirmala UI" w:cs="Nirmala UI"/>
          <w:sz w:val="24"/>
          <w:szCs w:val="24"/>
        </w:rPr>
        <w:t>বন্দে চৈতন্যকৃষ্ণস্য বাল্যলীলাং মনোহরাম্ ৷</w:t>
        <w:br/>
      </w:r>
      <w:r>
        <w:rPr>
          <w:rFonts w:ascii="Nirmala UI" w:hAnsi="Nirmala UI" w:cs="Nirmala UI"/>
          <w:sz w:val="24"/>
          <w:szCs w:val="24"/>
        </w:rPr>
        <w:t>লৌকিকীমপি তামীশ-চেষ্টয়া বলিতান্তরাম্ ॥ ৫ ॥</w:t>
      </w:r>
    </w:p>
    <w:p>
      <w:pPr>
        <w:keepNext/>
        <w:spacing w:after="0"/>
        <w:ind w:left="227"/>
      </w:pPr>
      <w:r>
        <w:rPr>
          <w:rFonts w:ascii="Times New Roman" w:hAnsi="Times New Roman"/>
          <w:i/>
          <w:sz w:val="20"/>
        </w:rPr>
        <w:t>ванде чаитанйа-кр̣ш̣н̣асйа</w:t>
      </w:r>
    </w:p>
    <w:p>
      <w:pPr>
        <w:keepNext/>
        <w:spacing w:after="40"/>
        <w:ind w:left="227"/>
      </w:pPr>
      <w:r>
        <w:rPr>
          <w:rFonts w:ascii="Times New Roman" w:hAnsi="Times New Roman"/>
          <w:color w:val="555555"/>
          <w:sz w:val="18"/>
        </w:rPr>
        <w:t>почитаю  Чайтанья-Кришну</w:t>
      </w:r>
    </w:p>
    <w:p>
      <w:pPr>
        <w:keepNext/>
        <w:spacing w:after="0"/>
        <w:ind w:left="227"/>
      </w:pPr>
      <w:r>
        <w:rPr>
          <w:rFonts w:ascii="Times New Roman" w:hAnsi="Times New Roman"/>
          <w:i/>
          <w:sz w:val="20"/>
        </w:rPr>
        <w:t>ба̄лйа-лӣла̄м̇ мано-хара̄м</w:t>
      </w:r>
    </w:p>
    <w:p>
      <w:pPr>
        <w:keepNext/>
        <w:spacing w:after="40"/>
        <w:ind w:left="227"/>
      </w:pPr>
      <w:r>
        <w:rPr>
          <w:rFonts w:ascii="Times New Roman" w:hAnsi="Times New Roman"/>
          <w:color w:val="555555"/>
          <w:sz w:val="18"/>
        </w:rPr>
        <w:t>детства  игры  чарующие</w:t>
      </w:r>
    </w:p>
    <w:p>
      <w:pPr>
        <w:keepNext/>
        <w:spacing w:after="0"/>
        <w:ind w:left="227"/>
      </w:pPr>
      <w:r>
        <w:rPr>
          <w:rFonts w:ascii="Times New Roman" w:hAnsi="Times New Roman"/>
          <w:i/>
          <w:sz w:val="20"/>
        </w:rPr>
        <w:t>лаукикӣм апи та̄м ӣш́а-</w:t>
      </w:r>
    </w:p>
    <w:p>
      <w:pPr>
        <w:keepNext/>
        <w:spacing w:after="40"/>
        <w:ind w:left="227"/>
      </w:pPr>
      <w:r>
        <w:rPr>
          <w:rFonts w:ascii="Times New Roman" w:hAnsi="Times New Roman"/>
          <w:color w:val="555555"/>
          <w:sz w:val="18"/>
        </w:rPr>
        <w:t>словно обычные хотя те  Бога</w:t>
      </w:r>
    </w:p>
    <w:p>
      <w:pPr>
        <w:keepNext/>
        <w:spacing w:after="0"/>
        <w:ind w:left="227"/>
      </w:pPr>
      <w:r>
        <w:rPr>
          <w:rFonts w:ascii="Times New Roman" w:hAnsi="Times New Roman"/>
          <w:i/>
          <w:sz w:val="20"/>
        </w:rPr>
        <w:t>чеш̣т̣айа̄ валита̄нтара̄м</w:t>
      </w:r>
    </w:p>
    <w:p>
      <w:pPr>
        <w:keepNext/>
        <w:spacing w:after="40"/>
        <w:ind w:left="227"/>
      </w:pPr>
      <w:r>
        <w:rPr>
          <w:rFonts w:ascii="Times New Roman" w:hAnsi="Times New Roman"/>
          <w:color w:val="555555"/>
          <w:sz w:val="18"/>
        </w:rPr>
        <w:t>властью  скрывающего  Себя</w:t>
      </w:r>
    </w:p>
    <w:p>
      <w:pPr>
        <w:spacing w:before="60"/>
        <w:jc w:val="both"/>
      </w:pPr>
      <w:r>
        <w:rPr>
          <w:b/>
        </w:rPr>
        <w:t xml:space="preserve">5 </w:t>
      </w:r>
      <w:r>
        <w:rPr>
          <w:rFonts w:ascii="Times New Roman" w:hAnsi="Times New Roman"/>
        </w:rPr>
        <w:t>Я поклоняюсь детским играм Шри Кришны, пришедшего как Шри Чайтанья. Хотя эти игры кажутся обычными, но это лишь потому, что Господь пожелал скрыть Себя.</w:t>
      </w:r>
    </w:p>
    <w:p>
      <w:pPr>
        <w:jc w:val="both"/>
      </w:pPr>
      <w:r>
        <w:rPr>
          <w:b/>
          <w:i/>
          <w:sz w:val="20"/>
        </w:rPr>
        <w:t xml:space="preserve">Амрита-праваха-бхашья. </w:t>
      </w:r>
      <w:r>
        <w:rPr>
          <w:rFonts w:ascii="Times New Roman" w:hAnsi="Times New Roman"/>
          <w:sz w:val="20"/>
        </w:rPr>
        <w:t>Я склоняюсь перед пленительными детскими играми Чайтаньи-Кришны. Хотя эти детские игры подобны обычным, мирским играм, к ним примешаны деяния Всевышнего.</w:t>
      </w:r>
    </w:p>
    <w:p>
      <w:pPr>
        <w:jc w:val="both"/>
      </w:pPr>
      <w:r>
        <w:rPr>
          <w:b/>
          <w:i/>
          <w:sz w:val="20"/>
        </w:rPr>
        <w:t xml:space="preserve">Анубхашья. </w:t>
      </w:r>
      <w:r>
        <w:rPr>
          <w:rFonts w:ascii="Times New Roman" w:hAnsi="Times New Roman"/>
          <w:b/>
          <w:sz w:val="20"/>
        </w:rPr>
        <w:t>чаитанйа-девасйа</w:t>
      </w:r>
      <w:r>
        <w:rPr>
          <w:rFonts w:ascii="Times New Roman" w:hAnsi="Times New Roman"/>
          <w:sz w:val="20"/>
        </w:rPr>
        <w:t xml:space="preserve"> (Гаура-Кришны) </w:t>
      </w:r>
      <w:r>
        <w:rPr>
          <w:rFonts w:ascii="Times New Roman" w:hAnsi="Times New Roman"/>
          <w:b/>
          <w:sz w:val="20"/>
        </w:rPr>
        <w:t>лаукикӣм</w:t>
      </w:r>
      <w:r>
        <w:rPr>
          <w:rFonts w:ascii="Times New Roman" w:hAnsi="Times New Roman"/>
          <w:sz w:val="20"/>
        </w:rPr>
        <w:t xml:space="preserve"> (подобные поступкам людей этого мира)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ӣш́а-чеш̣т̣айа̄</w:t>
      </w:r>
      <w:r>
        <w:rPr>
          <w:rFonts w:ascii="Times New Roman" w:hAnsi="Times New Roman"/>
          <w:sz w:val="20"/>
        </w:rPr>
        <w:t xml:space="preserve"> (сверхъестественными усилиями) </w:t>
      </w:r>
      <w:r>
        <w:rPr>
          <w:rFonts w:ascii="Times New Roman" w:hAnsi="Times New Roman"/>
          <w:b/>
          <w:sz w:val="20"/>
        </w:rPr>
        <w:t>валита̄нтара̄м</w:t>
      </w:r>
      <w:r>
        <w:rPr>
          <w:rFonts w:ascii="Times New Roman" w:hAnsi="Times New Roman"/>
          <w:sz w:val="20"/>
        </w:rPr>
        <w:t xml:space="preserve"> (те, чья сердцевина «валита», то есть исполнена [ими]), </w:t>
      </w:r>
      <w:r>
        <w:rPr>
          <w:rFonts w:ascii="Times New Roman" w:hAnsi="Times New Roman"/>
          <w:b/>
          <w:sz w:val="20"/>
        </w:rPr>
        <w:t>мано-хара̄м</w:t>
      </w:r>
      <w:r>
        <w:rPr>
          <w:rFonts w:ascii="Times New Roman" w:hAnsi="Times New Roman"/>
          <w:sz w:val="20"/>
        </w:rPr>
        <w:t xml:space="preserve"> (привлекающие сердце) </w:t>
      </w:r>
      <w:r>
        <w:rPr>
          <w:rFonts w:ascii="Times New Roman" w:hAnsi="Times New Roman"/>
          <w:b/>
          <w:sz w:val="20"/>
        </w:rPr>
        <w:t>ба̄лйа-лӣла̄м</w:t>
      </w:r>
      <w:r>
        <w:rPr>
          <w:rFonts w:ascii="Times New Roman" w:hAnsi="Times New Roman"/>
          <w:sz w:val="20"/>
        </w:rPr>
        <w:t xml:space="preserve"> (игры младенчества) </w:t>
      </w:r>
      <w:r>
        <w:rPr>
          <w:rFonts w:ascii="Times New Roman" w:hAnsi="Times New Roman"/>
          <w:b/>
          <w:sz w:val="20"/>
        </w:rPr>
        <w:t>ахам̇ ванде</w:t>
      </w:r>
      <w:r>
        <w:rPr>
          <w:rFonts w:ascii="Times New Roman" w:hAnsi="Times New Roman"/>
          <w:sz w:val="20"/>
        </w:rPr>
        <w:t>.</w:t>
      </w:r>
    </w:p>
    <w:p>
      <w:pPr>
        <w:keepNext/>
        <w:spacing w:before="160"/>
        <w:jc w:val="center"/>
      </w:pPr>
      <w:r>
        <w:rPr>
          <w:rFonts w:ascii="Times New Roman" w:hAnsi="Times New Roman"/>
          <w:i/>
          <w:sz w:val="21"/>
        </w:rPr>
        <w:t>Он показывает на Своих подошвах знаки раковины, диска, флага, молнии и рыбы —</w:t>
      </w:r>
    </w:p>
    <w:p>
      <w:pPr>
        <w:keepNext/>
        <w:jc w:val="center"/>
      </w:pPr>
      <w:r>
        <w:rPr>
          <w:rFonts w:ascii="Nirmala UI" w:hAnsi="Nirmala UI" w:cs="Nirmala UI"/>
          <w:sz w:val="24"/>
          <w:szCs w:val="24"/>
        </w:rPr>
        <w:t>বাল্যলীলায় আগে প্রভুর উত্তান শয়ন ৷</w:t>
        <w:br/>
      </w:r>
      <w:r>
        <w:rPr>
          <w:rFonts w:ascii="Nirmala UI" w:hAnsi="Nirmala UI" w:cs="Nirmala UI"/>
          <w:sz w:val="24"/>
          <w:szCs w:val="24"/>
        </w:rPr>
        <w:t>পিতা-মাতায় দেখাইল চিহ্ন চরণ ॥ ৬ ॥</w:t>
      </w:r>
    </w:p>
    <w:p>
      <w:pPr>
        <w:keepNext/>
        <w:spacing w:after="0"/>
        <w:ind w:left="227"/>
      </w:pPr>
      <w:r>
        <w:rPr>
          <w:rFonts w:ascii="Times New Roman" w:hAnsi="Times New Roman"/>
          <w:i/>
          <w:sz w:val="20"/>
        </w:rPr>
        <w:t>ба̄лйа-лӣла̄йа а̄ге прабхура утта̄на ш́айана</w:t>
      </w:r>
    </w:p>
    <w:p>
      <w:pPr>
        <w:keepNext/>
        <w:spacing w:after="40"/>
        <w:ind w:left="227"/>
      </w:pPr>
      <w:r>
        <w:rPr>
          <w:rFonts w:ascii="Times New Roman" w:hAnsi="Times New Roman"/>
          <w:color w:val="555555"/>
          <w:sz w:val="18"/>
        </w:rPr>
        <w:t>в детских играх сначала Чайтаньи переворачивание лежа</w:t>
      </w:r>
    </w:p>
    <w:p>
      <w:pPr>
        <w:keepNext/>
        <w:spacing w:after="0"/>
        <w:ind w:left="227"/>
      </w:pPr>
      <w:r>
        <w:rPr>
          <w:rFonts w:ascii="Times New Roman" w:hAnsi="Times New Roman"/>
          <w:i/>
          <w:sz w:val="20"/>
        </w:rPr>
        <w:t>пита̄-ма̄та̄йа декха̄ила чихна чаран̣а</w:t>
      </w:r>
    </w:p>
    <w:p>
      <w:pPr>
        <w:keepNext/>
        <w:spacing w:after="40"/>
        <w:ind w:left="227"/>
      </w:pPr>
      <w:r>
        <w:rPr>
          <w:rFonts w:ascii="Times New Roman" w:hAnsi="Times New Roman"/>
          <w:color w:val="555555"/>
          <w:sz w:val="18"/>
        </w:rPr>
        <w:t>отцу  матери  показал  знаки  на стопах</w:t>
      </w:r>
    </w:p>
    <w:p>
      <w:pPr>
        <w:spacing w:before="60"/>
        <w:jc w:val="both"/>
      </w:pPr>
      <w:r>
        <w:rPr>
          <w:b/>
        </w:rPr>
        <w:t xml:space="preserve">6 </w:t>
      </w:r>
      <w:r>
        <w:rPr>
          <w:rFonts w:ascii="Times New Roman" w:hAnsi="Times New Roman"/>
        </w:rPr>
        <w:t>Когда во время Своих ранних детских игр Шри Чайтанья стал переворачиваться, родители увидели божественные знаки на Его стопах.</w:t>
      </w:r>
    </w:p>
    <w:p>
      <w:pPr>
        <w:jc w:val="both"/>
      </w:pPr>
      <w:r>
        <w:rPr>
          <w:b/>
          <w:i/>
          <w:sz w:val="20"/>
        </w:rPr>
        <w:t xml:space="preserve">Анубхашья. </w:t>
      </w:r>
      <w:r>
        <w:rPr>
          <w:rFonts w:ascii="Times New Roman" w:hAnsi="Times New Roman"/>
          <w:sz w:val="20"/>
        </w:rPr>
        <w:t>«Уттана» — лёжа лицом вверх, на спине.</w:t>
      </w:r>
      <w:r>
        <w:rPr>
          <w:rFonts w:ascii="Times New Roman" w:hAnsi="Times New Roman"/>
          <w:sz w:val="20"/>
          <w:vertAlign w:val="superscript"/>
        </w:rPr>
        <w:t>4</w:t>
      </w:r>
      <w:r>
        <w:rPr>
          <w:rFonts w:ascii="Times New Roman" w:hAnsi="Times New Roman"/>
          <w:sz w:val="20"/>
        </w:rPr>
        <w:t xml:space="preserve"> Есть разночтение — «уттхана». В этом смысле — пытаясь встать на ножки, Он по непривычке, как свойственно младенцу, не может удержаться и ложится.</w:t>
      </w:r>
    </w:p>
    <w:p>
      <w:pPr>
        <w:keepNext/>
        <w:spacing w:before="160"/>
        <w:jc w:val="center"/>
      </w:pPr>
      <w:r>
        <w:rPr>
          <w:rFonts w:ascii="Nirmala UI" w:hAnsi="Nirmala UI" w:cs="Nirmala UI"/>
          <w:sz w:val="24"/>
          <w:szCs w:val="24"/>
        </w:rPr>
        <w:t>গৃহে দুই জন দেখি’ লঘুপদ-চিহ্ন ৷</w:t>
        <w:br/>
      </w:r>
      <w:r>
        <w:rPr>
          <w:rFonts w:ascii="Nirmala UI" w:hAnsi="Nirmala UI" w:cs="Nirmala UI"/>
          <w:sz w:val="24"/>
          <w:szCs w:val="24"/>
        </w:rPr>
        <w:t>তাহাতেই ধ্বজ, বজ্র, শঙ্খ, চক্র, মীন ॥ ৭ ॥</w:t>
      </w:r>
    </w:p>
    <w:p>
      <w:pPr>
        <w:keepNext/>
        <w:spacing w:after="0"/>
        <w:ind w:left="227"/>
      </w:pPr>
      <w:r>
        <w:rPr>
          <w:rFonts w:ascii="Times New Roman" w:hAnsi="Times New Roman"/>
          <w:i/>
          <w:sz w:val="20"/>
        </w:rPr>
        <w:t>гр̣хе дуи джана декхи’ лагхупада-чихна</w:t>
      </w:r>
    </w:p>
    <w:p>
      <w:pPr>
        <w:keepNext/>
        <w:spacing w:after="40"/>
        <w:ind w:left="227"/>
      </w:pPr>
      <w:r>
        <w:rPr>
          <w:rFonts w:ascii="Times New Roman" w:hAnsi="Times New Roman"/>
          <w:color w:val="555555"/>
          <w:sz w:val="18"/>
        </w:rPr>
        <w:t>дома двое родителей  видя  маленьких стоп  следы</w:t>
      </w:r>
    </w:p>
    <w:p>
      <w:pPr>
        <w:keepNext/>
        <w:spacing w:after="0"/>
        <w:ind w:left="227"/>
      </w:pPr>
      <w:r>
        <w:rPr>
          <w:rFonts w:ascii="Times New Roman" w:hAnsi="Times New Roman"/>
          <w:i/>
          <w:sz w:val="20"/>
        </w:rPr>
        <w:t>та̄ха̄теи дхваджа, ваджра, ш́ан̇кха, чакра, мӣна</w:t>
      </w:r>
    </w:p>
    <w:p>
      <w:pPr>
        <w:keepNext/>
        <w:spacing w:after="40"/>
        <w:ind w:left="227"/>
      </w:pPr>
      <w:r>
        <w:rPr>
          <w:rFonts w:ascii="Times New Roman" w:hAnsi="Times New Roman"/>
          <w:color w:val="555555"/>
          <w:sz w:val="18"/>
        </w:rPr>
        <w:t>на них  флаг,  молнию,  раковину,  диск,  рыбу</w:t>
      </w:r>
    </w:p>
    <w:p>
      <w:pPr>
        <w:spacing w:before="60"/>
        <w:jc w:val="both"/>
      </w:pPr>
      <w:r>
        <w:rPr>
          <w:b/>
        </w:rPr>
        <w:t xml:space="preserve">7 </w:t>
      </w:r>
      <w:r>
        <w:rPr>
          <w:rFonts w:ascii="Times New Roman" w:hAnsi="Times New Roman"/>
        </w:rPr>
        <w:t>Когда Господь учился ходить, Его родители увидели в следах, оставленных Его крошечными стопами в доме, те знаки, что присущи лишь Вишну, — флаг, молнию, раковину, диск и рыбу.</w:t>
      </w:r>
    </w:p>
    <w:p>
      <w:pPr>
        <w:keepNext/>
        <w:spacing w:before="160"/>
        <w:jc w:val="center"/>
      </w:pPr>
      <w:r>
        <w:rPr>
          <w:rFonts w:ascii="Nirmala UI" w:hAnsi="Nirmala UI" w:cs="Nirmala UI"/>
          <w:sz w:val="24"/>
          <w:szCs w:val="24"/>
        </w:rPr>
        <w:t>দেখিয়া দোঁহার চিত্তে জন্মিল বিস্ময় ৷</w:t>
        <w:br/>
      </w:r>
      <w:r>
        <w:rPr>
          <w:rFonts w:ascii="Nirmala UI" w:hAnsi="Nirmala UI" w:cs="Nirmala UI"/>
          <w:sz w:val="24"/>
          <w:szCs w:val="24"/>
        </w:rPr>
        <w:t>কার পদচিহ্ন ঘরে, না পায় নিশ্চয় ॥ ৮ ॥</w:t>
      </w:r>
    </w:p>
    <w:p>
      <w:pPr>
        <w:keepNext/>
        <w:spacing w:after="0"/>
        <w:ind w:left="227"/>
      </w:pPr>
      <w:r>
        <w:rPr>
          <w:rFonts w:ascii="Times New Roman" w:hAnsi="Times New Roman"/>
          <w:i/>
          <w:sz w:val="20"/>
        </w:rPr>
        <w:t>декхийа̄ до̐ха̄ра читте джанмила висмайа</w:t>
      </w:r>
    </w:p>
    <w:p>
      <w:pPr>
        <w:keepNext/>
        <w:spacing w:after="40"/>
        <w:ind w:left="227"/>
      </w:pPr>
      <w:r>
        <w:rPr>
          <w:rFonts w:ascii="Times New Roman" w:hAnsi="Times New Roman"/>
          <w:color w:val="555555"/>
          <w:sz w:val="18"/>
        </w:rPr>
        <w:t>увидев  обоих  в сердце  появилось  удивление</w:t>
      </w:r>
    </w:p>
    <w:p>
      <w:pPr>
        <w:keepNext/>
        <w:spacing w:after="0"/>
        <w:ind w:left="227"/>
      </w:pPr>
      <w:r>
        <w:rPr>
          <w:rFonts w:ascii="Times New Roman" w:hAnsi="Times New Roman"/>
          <w:i/>
          <w:sz w:val="20"/>
        </w:rPr>
        <w:t>ка̄ра пада-чихна гхаре, на̄ па̄йа ниш́чайа</w:t>
      </w:r>
    </w:p>
    <w:p>
      <w:pPr>
        <w:keepNext/>
        <w:spacing w:after="40"/>
        <w:ind w:left="227"/>
      </w:pPr>
      <w:r>
        <w:rPr>
          <w:rFonts w:ascii="Times New Roman" w:hAnsi="Times New Roman"/>
          <w:color w:val="555555"/>
          <w:sz w:val="18"/>
        </w:rPr>
        <w:t>чьи  следы  дома,  не имеют  уверенности</w:t>
      </w:r>
    </w:p>
    <w:p>
      <w:pPr>
        <w:spacing w:before="60"/>
        <w:jc w:val="both"/>
      </w:pPr>
      <w:r>
        <w:rPr>
          <w:b/>
        </w:rPr>
        <w:t xml:space="preserve">8 </w:t>
      </w:r>
      <w:r>
        <w:rPr>
          <w:rFonts w:ascii="Times New Roman" w:hAnsi="Times New Roman"/>
        </w:rPr>
        <w:t>Увидев эти знаки, оба изумились до глубины души, не понимая, кто мог оставить эти следы.</w:t>
      </w:r>
    </w:p>
    <w:p>
      <w:pPr>
        <w:keepNext/>
        <w:spacing w:before="160"/>
        <w:jc w:val="center"/>
      </w:pPr>
      <w:r>
        <w:rPr>
          <w:rFonts w:ascii="Times New Roman" w:hAnsi="Times New Roman"/>
          <w:i/>
          <w:sz w:val="21"/>
        </w:rPr>
        <w:t>Слова Мишры —</w:t>
      </w:r>
    </w:p>
    <w:p>
      <w:pPr>
        <w:keepNext/>
        <w:jc w:val="center"/>
      </w:pPr>
      <w:r>
        <w:rPr>
          <w:rFonts w:ascii="Nirmala UI" w:hAnsi="Nirmala UI" w:cs="Nirmala UI"/>
          <w:sz w:val="24"/>
          <w:szCs w:val="24"/>
        </w:rPr>
        <w:t>মিশ্র কহে, — বালগোপাল আছে শিলা-সঙ্গে ৷</w:t>
        <w:br/>
      </w:r>
      <w:r>
        <w:rPr>
          <w:rFonts w:ascii="Nirmala UI" w:hAnsi="Nirmala UI" w:cs="Nirmala UI"/>
          <w:sz w:val="24"/>
          <w:szCs w:val="24"/>
        </w:rPr>
        <w:t>তিঁহো মূর্ত্তি-হঞা খেলে, জানি, ঘরে রঙ্গে ॥ ৯ ॥</w:t>
      </w:r>
    </w:p>
    <w:p>
      <w:pPr>
        <w:keepNext/>
        <w:spacing w:after="0"/>
        <w:ind w:left="227"/>
      </w:pPr>
      <w:r>
        <w:rPr>
          <w:rFonts w:ascii="Times New Roman" w:hAnsi="Times New Roman"/>
          <w:i/>
          <w:sz w:val="20"/>
        </w:rPr>
        <w:t>миш́ра кахе, — ба̄лагопа̄ла а̄чхе ш́ила̄-сан̇ге</w:t>
      </w:r>
    </w:p>
    <w:p>
      <w:pPr>
        <w:keepNext/>
        <w:spacing w:after="40"/>
        <w:ind w:left="227"/>
      </w:pPr>
      <w:r>
        <w:rPr>
          <w:rFonts w:ascii="Times New Roman" w:hAnsi="Times New Roman"/>
          <w:color w:val="555555"/>
          <w:sz w:val="18"/>
        </w:rPr>
        <w:t>Мишра сказал —  ребёнок Кришна  есть  с шалаграмом</w:t>
      </w:r>
    </w:p>
    <w:p>
      <w:pPr>
        <w:keepNext/>
        <w:spacing w:after="0"/>
        <w:ind w:left="227"/>
      </w:pPr>
      <w:r>
        <w:rPr>
          <w:rFonts w:ascii="Times New Roman" w:hAnsi="Times New Roman"/>
          <w:i/>
          <w:sz w:val="20"/>
        </w:rPr>
        <w:t>ти̐хо мӯрти-хан̃а̄ кхеле, джа̄ни, гхаре ран̇ге</w:t>
      </w:r>
    </w:p>
    <w:p>
      <w:pPr>
        <w:keepNext/>
        <w:spacing w:after="40"/>
        <w:ind w:left="227"/>
      </w:pPr>
      <w:r>
        <w:rPr>
          <w:rFonts w:ascii="Times New Roman" w:hAnsi="Times New Roman"/>
          <w:color w:val="555555"/>
          <w:sz w:val="18"/>
        </w:rPr>
        <w:t>Он Божеством став играет, понимаю, в комнате из любопытства</w:t>
      </w:r>
    </w:p>
    <w:p>
      <w:pPr>
        <w:spacing w:before="60"/>
        <w:jc w:val="both"/>
      </w:pPr>
      <w:r>
        <w:rPr>
          <w:b/>
        </w:rPr>
        <w:t xml:space="preserve">9 </w:t>
      </w:r>
      <w:r>
        <w:rPr>
          <w:rFonts w:ascii="Times New Roman" w:hAnsi="Times New Roman"/>
        </w:rPr>
        <w:t>Джаганнатх Мишра сказал: «Насколько я понимаю, в нашем Божестве, шалаграма-шиле, всегда присутствует Сам Кришна в облике дитя. Возможно, это Он играет, оставляя следы в нашем доме?»</w:t>
      </w:r>
    </w:p>
    <w:p>
      <w:pPr>
        <w:keepNext/>
        <w:spacing w:before="160"/>
        <w:jc w:val="center"/>
      </w:pPr>
      <w:r>
        <w:rPr>
          <w:rFonts w:ascii="Nirmala UI" w:hAnsi="Nirmala UI" w:cs="Nirmala UI"/>
          <w:sz w:val="24"/>
          <w:szCs w:val="24"/>
        </w:rPr>
        <w:t>সেই ক্ষণে জাগি’ নিমাই করয়ে ক্রন্দন ৷</w:t>
        <w:br/>
      </w:r>
      <w:r>
        <w:rPr>
          <w:rFonts w:ascii="Nirmala UI" w:hAnsi="Nirmala UI" w:cs="Nirmala UI"/>
          <w:sz w:val="24"/>
          <w:szCs w:val="24"/>
        </w:rPr>
        <w:t>অঙ্কে লঞা শচী তাঁরে পিয়াইল স্তন ॥ ১০ ॥</w:t>
      </w:r>
    </w:p>
    <w:p>
      <w:pPr>
        <w:keepNext/>
        <w:spacing w:after="0"/>
        <w:ind w:left="227"/>
      </w:pPr>
      <w:r>
        <w:rPr>
          <w:rFonts w:ascii="Times New Roman" w:hAnsi="Times New Roman"/>
          <w:i/>
          <w:sz w:val="20"/>
        </w:rPr>
        <w:t>сеи кш̣ан̣е джа̄ги’ нима̄и карайе крандана</w:t>
      </w:r>
    </w:p>
    <w:p>
      <w:pPr>
        <w:keepNext/>
        <w:spacing w:after="40"/>
        <w:ind w:left="227"/>
      </w:pPr>
      <w:r>
        <w:rPr>
          <w:rFonts w:ascii="Times New Roman" w:hAnsi="Times New Roman"/>
          <w:color w:val="555555"/>
          <w:sz w:val="18"/>
        </w:rPr>
        <w:t>в этот момент проснулся Нимай  начинает  плач</w:t>
      </w:r>
    </w:p>
    <w:p>
      <w:pPr>
        <w:keepNext/>
        <w:spacing w:after="0"/>
        <w:ind w:left="227"/>
      </w:pPr>
      <w:r>
        <w:rPr>
          <w:rFonts w:ascii="Times New Roman" w:hAnsi="Times New Roman"/>
          <w:i/>
          <w:sz w:val="20"/>
        </w:rPr>
        <w:t>ан̇ке лан̃а̄ ш́ачӣ та̄̐ре пийа̄ила стана</w:t>
      </w:r>
    </w:p>
    <w:p>
      <w:pPr>
        <w:keepNext/>
        <w:spacing w:after="40"/>
        <w:ind w:left="227"/>
      </w:pPr>
      <w:r>
        <w:rPr>
          <w:rFonts w:ascii="Times New Roman" w:hAnsi="Times New Roman"/>
          <w:color w:val="555555"/>
          <w:sz w:val="18"/>
        </w:rPr>
        <w:t>на руки взяв  Шачи  Ему  дала сосать  грудь</w:t>
      </w:r>
    </w:p>
    <w:p>
      <w:pPr>
        <w:spacing w:before="60"/>
        <w:jc w:val="both"/>
      </w:pPr>
      <w:r>
        <w:rPr>
          <w:b/>
        </w:rPr>
        <w:t xml:space="preserve">10 </w:t>
      </w:r>
      <w:r>
        <w:rPr>
          <w:rFonts w:ascii="Times New Roman" w:hAnsi="Times New Roman"/>
        </w:rPr>
        <w:t>В тот миг Нимай проснулся и начал плакать. Шачимата взяла Его на руки и стала кормить грудью.</w:t>
      </w:r>
    </w:p>
    <w:p>
      <w:pPr>
        <w:keepNext/>
        <w:spacing w:before="160"/>
        <w:jc w:val="center"/>
      </w:pPr>
      <w:r>
        <w:rPr>
          <w:rFonts w:ascii="Times New Roman" w:hAnsi="Times New Roman"/>
          <w:i/>
          <w:sz w:val="21"/>
        </w:rPr>
        <w:t>Шачи и Мишра оба видят знаки на стопах Нимая —</w:t>
      </w:r>
    </w:p>
    <w:p>
      <w:pPr>
        <w:keepNext/>
        <w:jc w:val="center"/>
      </w:pPr>
      <w:r>
        <w:rPr>
          <w:rFonts w:ascii="Nirmala UI" w:hAnsi="Nirmala UI" w:cs="Nirmala UI"/>
          <w:sz w:val="24"/>
          <w:szCs w:val="24"/>
        </w:rPr>
        <w:t>স্তন পিয়াইতে পুত্রের চরণ দেখিল ৷</w:t>
        <w:br/>
      </w:r>
      <w:r>
        <w:rPr>
          <w:rFonts w:ascii="Nirmala UI" w:hAnsi="Nirmala UI" w:cs="Nirmala UI"/>
          <w:sz w:val="24"/>
          <w:szCs w:val="24"/>
        </w:rPr>
        <w:t>সেই চিহ্ন পায়ে দেখি’ — মিশ্রে বোলাইল ॥ ১১ ॥</w:t>
      </w:r>
    </w:p>
    <w:p>
      <w:pPr>
        <w:keepNext/>
        <w:spacing w:after="0"/>
        <w:ind w:left="227"/>
      </w:pPr>
      <w:r>
        <w:rPr>
          <w:rFonts w:ascii="Times New Roman" w:hAnsi="Times New Roman"/>
          <w:i/>
          <w:sz w:val="20"/>
        </w:rPr>
        <w:t>стана пийа̄ите путрера чаран̣а декхила</w:t>
      </w:r>
    </w:p>
    <w:p>
      <w:pPr>
        <w:keepNext/>
        <w:spacing w:after="40"/>
        <w:ind w:left="227"/>
      </w:pPr>
      <w:r>
        <w:rPr>
          <w:rFonts w:ascii="Times New Roman" w:hAnsi="Times New Roman"/>
          <w:color w:val="555555"/>
          <w:sz w:val="18"/>
        </w:rPr>
        <w:t>грудь  давая сосать  сына  стопы  разглядывала</w:t>
      </w:r>
    </w:p>
    <w:p>
      <w:pPr>
        <w:keepNext/>
        <w:spacing w:after="0"/>
        <w:ind w:left="227"/>
      </w:pPr>
      <w:r>
        <w:rPr>
          <w:rFonts w:ascii="Times New Roman" w:hAnsi="Times New Roman"/>
          <w:i/>
          <w:sz w:val="20"/>
        </w:rPr>
        <w:t>сеи чихна па̄йе декхи’ — миш́ре бола̄ила</w:t>
      </w:r>
    </w:p>
    <w:p>
      <w:pPr>
        <w:keepNext/>
        <w:spacing w:after="40"/>
        <w:ind w:left="227"/>
      </w:pPr>
      <w:r>
        <w:rPr>
          <w:rFonts w:ascii="Times New Roman" w:hAnsi="Times New Roman"/>
          <w:color w:val="555555"/>
          <w:sz w:val="18"/>
        </w:rPr>
        <w:t>те же знаки на стопах  видя —  Мишру  позвала</w:t>
      </w:r>
    </w:p>
    <w:p>
      <w:pPr>
        <w:spacing w:before="60"/>
        <w:jc w:val="both"/>
      </w:pPr>
      <w:r>
        <w:rPr>
          <w:b/>
        </w:rPr>
        <w:t xml:space="preserve">11 </w:t>
      </w:r>
      <w:r>
        <w:rPr>
          <w:rFonts w:ascii="Times New Roman" w:hAnsi="Times New Roman"/>
        </w:rPr>
        <w:t>Когда младенец сосал грудь, она увидела на Его стопах такие же знаки Вишну и сразу же подозвала Мишру.</w:t>
      </w:r>
    </w:p>
    <w:p>
      <w:pPr>
        <w:keepNext/>
        <w:spacing w:before="160"/>
        <w:jc w:val="center"/>
      </w:pPr>
      <w:r>
        <w:rPr>
          <w:rFonts w:ascii="Nirmala UI" w:hAnsi="Nirmala UI" w:cs="Nirmala UI"/>
          <w:sz w:val="24"/>
          <w:szCs w:val="24"/>
        </w:rPr>
        <w:t>দেখিয়া মিশ্রের হৈল আনন্দিত মতি ৷</w:t>
        <w:br/>
      </w:r>
      <w:r>
        <w:rPr>
          <w:rFonts w:ascii="Nirmala UI" w:hAnsi="Nirmala UI" w:cs="Nirmala UI"/>
          <w:sz w:val="24"/>
          <w:szCs w:val="24"/>
        </w:rPr>
        <w:t>গুপ্তে বোলাইল নীলাম্বর চক্রবর্ত্তী ॥ ১২ ॥</w:t>
      </w:r>
    </w:p>
    <w:p>
      <w:pPr>
        <w:keepNext/>
        <w:spacing w:after="0"/>
        <w:ind w:left="227"/>
      </w:pPr>
      <w:r>
        <w:rPr>
          <w:rFonts w:ascii="Times New Roman" w:hAnsi="Times New Roman"/>
          <w:i/>
          <w:sz w:val="20"/>
        </w:rPr>
        <w:t>декхийа̄ миш́рера хаила а̄нандита мати</w:t>
      </w:r>
    </w:p>
    <w:p>
      <w:pPr>
        <w:keepNext/>
        <w:spacing w:after="40"/>
        <w:ind w:left="227"/>
      </w:pPr>
      <w:r>
        <w:rPr>
          <w:rFonts w:ascii="Times New Roman" w:hAnsi="Times New Roman"/>
          <w:color w:val="555555"/>
          <w:sz w:val="18"/>
        </w:rPr>
        <w:t>от увиденного  Мишры  стал  довольным  разум</w:t>
      </w:r>
    </w:p>
    <w:p>
      <w:pPr>
        <w:keepNext/>
        <w:spacing w:after="0"/>
        <w:ind w:left="227"/>
      </w:pPr>
      <w:r>
        <w:rPr>
          <w:rFonts w:ascii="Times New Roman" w:hAnsi="Times New Roman"/>
          <w:i/>
          <w:sz w:val="20"/>
        </w:rPr>
        <w:t>гупте бола̄ила нӣла̄мбара чакравартӣ</w:t>
      </w:r>
    </w:p>
    <w:p>
      <w:pPr>
        <w:keepNext/>
        <w:spacing w:after="40"/>
        <w:ind w:left="227"/>
      </w:pPr>
      <w:r>
        <w:rPr>
          <w:rFonts w:ascii="Times New Roman" w:hAnsi="Times New Roman"/>
          <w:color w:val="555555"/>
          <w:sz w:val="18"/>
        </w:rPr>
        <w:t>по секрету  позвал  Ниламбара  Чакраварти</w:t>
      </w:r>
    </w:p>
    <w:p>
      <w:pPr>
        <w:spacing w:before="60"/>
        <w:jc w:val="both"/>
      </w:pPr>
      <w:r>
        <w:rPr>
          <w:b/>
        </w:rPr>
        <w:t xml:space="preserve">12 </w:t>
      </w:r>
      <w:r>
        <w:rPr>
          <w:rFonts w:ascii="Times New Roman" w:hAnsi="Times New Roman"/>
        </w:rPr>
        <w:t>Увидев это, Джаганнатх Мишра стал безмерно счастлив и втайне позвал к себе Ниламбару Чакраварти.</w:t>
      </w:r>
    </w:p>
    <w:p>
      <w:pPr>
        <w:keepNext/>
        <w:spacing w:before="160"/>
        <w:jc w:val="center"/>
      </w:pPr>
      <w:r>
        <w:rPr>
          <w:rFonts w:ascii="Times New Roman" w:hAnsi="Times New Roman"/>
          <w:i/>
          <w:sz w:val="21"/>
        </w:rPr>
        <w:t>Слова Ниламбары Чакраварти —</w:t>
      </w:r>
    </w:p>
    <w:p>
      <w:pPr>
        <w:keepNext/>
        <w:jc w:val="center"/>
      </w:pPr>
      <w:r>
        <w:rPr>
          <w:rFonts w:ascii="Nirmala UI" w:hAnsi="Nirmala UI" w:cs="Nirmala UI"/>
          <w:sz w:val="24"/>
          <w:szCs w:val="24"/>
        </w:rPr>
        <w:t>চিহ্ন দেখি’ চক্রবর্ত্তী বলেন হাসিয়া ৷</w:t>
        <w:br/>
      </w:r>
      <w:r>
        <w:rPr>
          <w:rFonts w:ascii="Nirmala UI" w:hAnsi="Nirmala UI" w:cs="Nirmala UI"/>
          <w:sz w:val="24"/>
          <w:szCs w:val="24"/>
        </w:rPr>
        <w:t>লগ্ন গণি’ পূর্ব্বে আমি রাখিয়াছি লিখিয়া ॥ ১৩ ॥</w:t>
      </w:r>
    </w:p>
    <w:p>
      <w:pPr>
        <w:keepNext/>
        <w:spacing w:after="0"/>
        <w:ind w:left="227"/>
      </w:pPr>
      <w:r>
        <w:rPr>
          <w:rFonts w:ascii="Times New Roman" w:hAnsi="Times New Roman"/>
          <w:i/>
          <w:sz w:val="20"/>
        </w:rPr>
        <w:t>чихна декхи’ чакравартӣ балена ха̄сийа̄</w:t>
      </w:r>
    </w:p>
    <w:p>
      <w:pPr>
        <w:keepNext/>
        <w:spacing w:after="40"/>
        <w:ind w:left="227"/>
      </w:pPr>
      <w:r>
        <w:rPr>
          <w:rFonts w:ascii="Times New Roman" w:hAnsi="Times New Roman"/>
          <w:color w:val="555555"/>
          <w:sz w:val="18"/>
        </w:rPr>
        <w:t>знаки  увидев  Чакраварти  говорит  улыбаясь</w:t>
      </w:r>
    </w:p>
    <w:p>
      <w:pPr>
        <w:keepNext/>
        <w:spacing w:after="0"/>
        <w:ind w:left="227"/>
      </w:pPr>
      <w:r>
        <w:rPr>
          <w:rFonts w:ascii="Times New Roman" w:hAnsi="Times New Roman"/>
          <w:i/>
          <w:sz w:val="20"/>
        </w:rPr>
        <w:t>лагна ган̣и’ пӯрве а̄ми ра̄кхийа̄чхи ликхийа̄</w:t>
      </w:r>
    </w:p>
    <w:p>
      <w:pPr>
        <w:keepNext/>
        <w:spacing w:after="40"/>
        <w:ind w:left="227"/>
      </w:pPr>
      <w:r>
        <w:rPr>
          <w:rFonts w:ascii="Times New Roman" w:hAnsi="Times New Roman"/>
          <w:color w:val="555555"/>
          <w:sz w:val="18"/>
        </w:rPr>
        <w:t>рождения расчетам раньше  я  скрыл  записав</w:t>
      </w:r>
    </w:p>
    <w:p>
      <w:pPr>
        <w:spacing w:before="60"/>
        <w:jc w:val="both"/>
      </w:pPr>
      <w:r>
        <w:rPr>
          <w:b/>
        </w:rPr>
        <w:t xml:space="preserve">13 </w:t>
      </w:r>
      <w:r>
        <w:rPr>
          <w:rFonts w:ascii="Times New Roman" w:hAnsi="Times New Roman"/>
        </w:rPr>
        <w:t>Увидев эти божественные знаки, Ниламбар Чакраварти с улыбкой сказал: «Я предвидел всё это раньше и даже записал это при составлении гороскопа.</w:t>
      </w:r>
    </w:p>
    <w:p>
      <w:pPr>
        <w:keepNext/>
        <w:spacing w:before="160"/>
        <w:jc w:val="center"/>
      </w:pPr>
      <w:r>
        <w:rPr>
          <w:rFonts w:ascii="Nirmala UI" w:hAnsi="Nirmala UI" w:cs="Nirmala UI"/>
          <w:sz w:val="24"/>
          <w:szCs w:val="24"/>
        </w:rPr>
        <w:t>বত্রিশ লক্ষণ — মহাপুরুষ-ভূষণ ৷</w:t>
        <w:br/>
      </w:r>
      <w:r>
        <w:rPr>
          <w:rFonts w:ascii="Nirmala UI" w:hAnsi="Nirmala UI" w:cs="Nirmala UI"/>
          <w:sz w:val="24"/>
          <w:szCs w:val="24"/>
        </w:rPr>
        <w:t>এই শিশু-অঙ্গে দেখি সে সব লক্ষণ ॥ ১৪ ॥</w:t>
      </w:r>
    </w:p>
    <w:p>
      <w:pPr>
        <w:keepNext/>
        <w:spacing w:after="0"/>
        <w:ind w:left="227"/>
      </w:pPr>
      <w:r>
        <w:rPr>
          <w:rFonts w:ascii="Times New Roman" w:hAnsi="Times New Roman"/>
          <w:i/>
          <w:sz w:val="20"/>
        </w:rPr>
        <w:t>батриш́а лакш̣ан̣а — маха̄пуруш̣а-бхӯш̣ан̣а</w:t>
      </w:r>
    </w:p>
    <w:p>
      <w:pPr>
        <w:keepNext/>
        <w:spacing w:after="40"/>
        <w:ind w:left="227"/>
      </w:pPr>
      <w:r>
        <w:rPr>
          <w:rFonts w:ascii="Times New Roman" w:hAnsi="Times New Roman"/>
          <w:color w:val="555555"/>
          <w:sz w:val="18"/>
        </w:rPr>
        <w:t>тридцать два признака — великой личности украшения</w:t>
      </w:r>
    </w:p>
    <w:p>
      <w:pPr>
        <w:keepNext/>
        <w:spacing w:after="0"/>
        <w:ind w:left="227"/>
      </w:pPr>
      <w:r>
        <w:rPr>
          <w:rFonts w:ascii="Times New Roman" w:hAnsi="Times New Roman"/>
          <w:i/>
          <w:sz w:val="20"/>
        </w:rPr>
        <w:t>эи ш́иш́у-ан̇ге декхи се саба лакш̣ан̣а</w:t>
      </w:r>
    </w:p>
    <w:p>
      <w:pPr>
        <w:keepNext/>
        <w:spacing w:after="40"/>
        <w:ind w:left="227"/>
      </w:pPr>
      <w:r>
        <w:rPr>
          <w:rFonts w:ascii="Times New Roman" w:hAnsi="Times New Roman"/>
          <w:color w:val="555555"/>
          <w:sz w:val="18"/>
        </w:rPr>
        <w:t>этого ребёнка на теле вижу  те  все  признаки</w:t>
      </w:r>
    </w:p>
    <w:p>
      <w:pPr>
        <w:spacing w:before="60"/>
        <w:jc w:val="both"/>
      </w:pPr>
      <w:r>
        <w:rPr>
          <w:b/>
        </w:rPr>
        <w:t xml:space="preserve">14 </w:t>
      </w:r>
      <w:r>
        <w:rPr>
          <w:rFonts w:ascii="Times New Roman" w:hAnsi="Times New Roman"/>
        </w:rPr>
        <w:t>Когда великая душа приходит в этот мир, её можно узнать по тридцати двум особым признакам. И я вижу все эти признаки на теле этого ребёнка.</w:t>
      </w:r>
    </w:p>
    <w:p>
      <w:pPr>
        <w:keepNext/>
        <w:spacing w:before="160"/>
        <w:jc w:val="center"/>
      </w:pPr>
      <w:r>
        <w:rPr>
          <w:rFonts w:ascii="Times New Roman" w:hAnsi="Times New Roman"/>
          <w:i/>
          <w:sz w:val="21"/>
        </w:rPr>
        <w:t>Тридцать два признака махапуруши. Так в «Самудрике», третий стих —</w:t>
      </w:r>
    </w:p>
    <w:p>
      <w:pPr>
        <w:keepNext/>
        <w:jc w:val="center"/>
      </w:pPr>
      <w:r>
        <w:rPr>
          <w:rFonts w:ascii="Nirmala UI" w:hAnsi="Nirmala UI" w:cs="Nirmala UI"/>
          <w:sz w:val="24"/>
          <w:szCs w:val="24"/>
        </w:rPr>
        <w:t>পঞ্চদীর্ঘঃ পঞ্চসূক্ষ্মঃ সপ্তরক্তঃ ষড়ুন্নতঃ ৷</w:t>
        <w:br/>
      </w:r>
      <w:r>
        <w:rPr>
          <w:rFonts w:ascii="Nirmala UI" w:hAnsi="Nirmala UI" w:cs="Nirmala UI"/>
          <w:sz w:val="24"/>
          <w:szCs w:val="24"/>
        </w:rPr>
        <w:t>ত্রিহ্রস্ব-পৃথু-গম্ভীরো দ্বাত্রিংশল্লক্ষণো মহান্ ॥ ১৫ ॥</w:t>
      </w:r>
    </w:p>
    <w:p>
      <w:pPr>
        <w:keepNext/>
        <w:spacing w:after="0"/>
        <w:ind w:left="227"/>
      </w:pPr>
      <w:r>
        <w:rPr>
          <w:rFonts w:ascii="Times New Roman" w:hAnsi="Times New Roman"/>
          <w:i/>
          <w:sz w:val="20"/>
        </w:rPr>
        <w:t>пан̃ча-дӣргхах̣ пан̃ча-сӯкш̣мах̣</w:t>
      </w:r>
    </w:p>
    <w:p>
      <w:pPr>
        <w:keepNext/>
        <w:spacing w:after="40"/>
        <w:ind w:left="227"/>
      </w:pPr>
      <w:r>
        <w:rPr>
          <w:rFonts w:ascii="Times New Roman" w:hAnsi="Times New Roman"/>
          <w:color w:val="555555"/>
          <w:sz w:val="18"/>
        </w:rPr>
        <w:t>пять больших частей,  пять нежных</w:t>
      </w:r>
    </w:p>
    <w:p>
      <w:pPr>
        <w:keepNext/>
        <w:spacing w:after="0"/>
        <w:ind w:left="227"/>
      </w:pPr>
      <w:r>
        <w:rPr>
          <w:rFonts w:ascii="Times New Roman" w:hAnsi="Times New Roman"/>
          <w:i/>
          <w:sz w:val="20"/>
        </w:rPr>
        <w:t>сапта-рактах̣ ш̣ад̣-уннатах̣</w:t>
      </w:r>
    </w:p>
    <w:p>
      <w:pPr>
        <w:keepNext/>
        <w:spacing w:after="40"/>
        <w:ind w:left="227"/>
      </w:pPr>
      <w:r>
        <w:rPr>
          <w:rFonts w:ascii="Times New Roman" w:hAnsi="Times New Roman"/>
          <w:color w:val="555555"/>
          <w:sz w:val="18"/>
        </w:rPr>
        <w:t>семь красноватых, шесть приподнятых</w:t>
      </w:r>
    </w:p>
    <w:p>
      <w:pPr>
        <w:keepNext/>
        <w:spacing w:after="0"/>
        <w:ind w:left="227"/>
      </w:pPr>
      <w:r>
        <w:rPr>
          <w:rFonts w:ascii="Times New Roman" w:hAnsi="Times New Roman"/>
          <w:i/>
          <w:sz w:val="20"/>
        </w:rPr>
        <w:t>три-храсва-пр̣тху-гамбхӣро</w:t>
      </w:r>
    </w:p>
    <w:p>
      <w:pPr>
        <w:keepNext/>
        <w:spacing w:after="40"/>
        <w:ind w:left="227"/>
      </w:pPr>
      <w:r>
        <w:rPr>
          <w:rFonts w:ascii="Times New Roman" w:hAnsi="Times New Roman"/>
          <w:color w:val="555555"/>
          <w:sz w:val="18"/>
        </w:rPr>
        <w:t>три маленькие, широкие, глубокие</w:t>
      </w:r>
    </w:p>
    <w:p>
      <w:pPr>
        <w:keepNext/>
        <w:spacing w:after="0"/>
        <w:ind w:left="227"/>
      </w:pPr>
      <w:r>
        <w:rPr>
          <w:rFonts w:ascii="Times New Roman" w:hAnsi="Times New Roman"/>
          <w:i/>
          <w:sz w:val="20"/>
        </w:rPr>
        <w:t>два̄трим̇ш́ал-лакш̣ан̣о маха̄н</w:t>
      </w:r>
    </w:p>
    <w:p>
      <w:pPr>
        <w:keepNext/>
        <w:spacing w:after="40"/>
        <w:ind w:left="227"/>
      </w:pPr>
      <w:r>
        <w:rPr>
          <w:rFonts w:ascii="Times New Roman" w:hAnsi="Times New Roman"/>
          <w:color w:val="555555"/>
          <w:sz w:val="18"/>
        </w:rPr>
        <w:t>тридцать два признака великой души</w:t>
      </w:r>
    </w:p>
    <w:p>
      <w:pPr>
        <w:spacing w:before="60"/>
        <w:jc w:val="both"/>
      </w:pPr>
      <w:r>
        <w:rPr>
          <w:b/>
        </w:rPr>
        <w:t xml:space="preserve">15 </w:t>
      </w:r>
      <w:r>
        <w:rPr>
          <w:rFonts w:ascii="Times New Roman" w:hAnsi="Times New Roman"/>
        </w:rPr>
        <w:t>“Есть тридцать два признака великой души: на его теле пять больших частей, пять нежных и семь розоватых, шесть приподнятых, три глубоких, три маленьких и три широких”.</w:t>
      </w:r>
    </w:p>
    <w:p>
      <w:pPr>
        <w:jc w:val="both"/>
      </w:pPr>
      <w:r>
        <w:rPr>
          <w:b/>
          <w:i/>
          <w:sz w:val="20"/>
        </w:rPr>
        <w:t xml:space="preserve">Амрита-праваха-бхашья. </w:t>
      </w:r>
      <w:r>
        <w:rPr>
          <w:rFonts w:ascii="Times New Roman" w:hAnsi="Times New Roman"/>
          <w:sz w:val="20"/>
        </w:rPr>
        <w:t>Нос, руки, челюсти, глаза и колени — эти пять длинные; кожа, волосы, суставы пальцев, зубы и волоски на теле — эти пять тонкие; глаза, подошвы, ладони, нёбо, нижняя губа, верхняя губа и ногти — эти семь красные; грудь, плечи, ногти, нос, поясница и лицо — эти шесть приподнятые; шея, голени и детородный орган — эти три короткие; поясница, лоб и грудь — эти три широкие; пупок, голос и сила духа (саттва) — эти три глубокие. Кто наделён этими тридцатью двумя признаками, тот — махапуруша (великая личность).</w:t>
      </w:r>
    </w:p>
    <w:p>
      <w:pPr>
        <w:jc w:val="both"/>
      </w:pPr>
      <w:r>
        <w:rPr>
          <w:b/>
          <w:i/>
          <w:sz w:val="20"/>
        </w:rPr>
        <w:t xml:space="preserve">Анубхашья. </w:t>
      </w:r>
      <w:r>
        <w:rPr>
          <w:rFonts w:ascii="Times New Roman" w:hAnsi="Times New Roman"/>
          <w:b/>
          <w:sz w:val="20"/>
        </w:rPr>
        <w:t>пан̃ча-дӣргхах̣</w:t>
      </w:r>
      <w:r>
        <w:rPr>
          <w:rFonts w:ascii="Times New Roman" w:hAnsi="Times New Roman"/>
          <w:sz w:val="20"/>
        </w:rPr>
        <w:t xml:space="preserve"> (тот, у кого пять — нос, руки, челюсти, глаза и колени — длинные), </w:t>
      </w:r>
      <w:r>
        <w:rPr>
          <w:rFonts w:ascii="Times New Roman" w:hAnsi="Times New Roman"/>
          <w:b/>
          <w:sz w:val="20"/>
        </w:rPr>
        <w:t>пан̃ча-сӯкш̣мах̣</w:t>
      </w:r>
      <w:r>
        <w:rPr>
          <w:rFonts w:ascii="Times New Roman" w:hAnsi="Times New Roman"/>
          <w:sz w:val="20"/>
        </w:rPr>
        <w:t xml:space="preserve"> (у кого пять — кожа, волосы, суставы пальцев, зубы и волоски на теле — тонкие), </w:t>
      </w:r>
      <w:r>
        <w:rPr>
          <w:rFonts w:ascii="Times New Roman" w:hAnsi="Times New Roman"/>
          <w:b/>
          <w:sz w:val="20"/>
        </w:rPr>
        <w:t>сапта-рактах̣</w:t>
      </w:r>
      <w:r>
        <w:rPr>
          <w:rFonts w:ascii="Times New Roman" w:hAnsi="Times New Roman"/>
          <w:sz w:val="20"/>
        </w:rPr>
        <w:t xml:space="preserve"> (у кого семь — уголки глаз, подошвы, ладони, нёбо, нижняя губа, верхняя губа и ногти — красные, красного цвета), </w:t>
      </w:r>
      <w:r>
        <w:rPr>
          <w:rFonts w:ascii="Times New Roman" w:hAnsi="Times New Roman"/>
          <w:b/>
          <w:sz w:val="20"/>
        </w:rPr>
        <w:t>ш̣ад̣-уннатах̣</w:t>
      </w:r>
      <w:r>
        <w:rPr>
          <w:rFonts w:ascii="Times New Roman" w:hAnsi="Times New Roman"/>
          <w:sz w:val="20"/>
        </w:rPr>
        <w:t xml:space="preserve"> (у кого шесть — грудь, плечи, ногти, нос, поясница и лицо — приподняты, высоки), </w:t>
      </w:r>
      <w:r>
        <w:rPr>
          <w:rFonts w:ascii="Times New Roman" w:hAnsi="Times New Roman"/>
          <w:b/>
          <w:sz w:val="20"/>
        </w:rPr>
        <w:t>три-храсва-пр̣тху-гамбхӣрах̣</w:t>
      </w:r>
      <w:r>
        <w:rPr>
          <w:rFonts w:ascii="Times New Roman" w:hAnsi="Times New Roman"/>
          <w:sz w:val="20"/>
        </w:rPr>
        <w:t xml:space="preserve"> (у кого три — шея, голени и детородный орган — короткие, малые; три — поясница, лоб и грудь — широкие, обширные; три — пупок, голос и сила духа — глубокие), </w:t>
      </w:r>
      <w:r>
        <w:rPr>
          <w:rFonts w:ascii="Times New Roman" w:hAnsi="Times New Roman"/>
          <w:b/>
          <w:sz w:val="20"/>
        </w:rPr>
        <w:t>два̄трим̇ш́ал-лакш̣ан̣ах̣</w:t>
      </w:r>
      <w:r>
        <w:rPr>
          <w:rFonts w:ascii="Times New Roman" w:hAnsi="Times New Roman"/>
          <w:sz w:val="20"/>
        </w:rPr>
        <w:t xml:space="preserve"> (человек, у которого есть эти тридцать два признака) — </w:t>
      </w:r>
      <w:r>
        <w:rPr>
          <w:rFonts w:ascii="Times New Roman" w:hAnsi="Times New Roman"/>
          <w:b/>
          <w:sz w:val="20"/>
        </w:rPr>
        <w:t>маха̄н</w:t>
      </w:r>
      <w:r>
        <w:rPr>
          <w:rFonts w:ascii="Times New Roman" w:hAnsi="Times New Roman"/>
          <w:sz w:val="20"/>
        </w:rPr>
        <w:t xml:space="preserve"> (великая личность, махапуруша).</w:t>
      </w:r>
    </w:p>
    <w:p>
      <w:pPr>
        <w:keepNext/>
        <w:spacing w:before="160"/>
        <w:jc w:val="center"/>
      </w:pPr>
      <w:r>
        <w:rPr>
          <w:rFonts w:ascii="Times New Roman" w:hAnsi="Times New Roman"/>
          <w:i/>
          <w:sz w:val="21"/>
        </w:rPr>
        <w:t>Чакраварти описывает величие младенца и предсказывает Его будущее —</w:t>
      </w:r>
    </w:p>
    <w:p>
      <w:pPr>
        <w:keepNext/>
        <w:jc w:val="center"/>
      </w:pPr>
      <w:r>
        <w:rPr>
          <w:rFonts w:ascii="Nirmala UI" w:hAnsi="Nirmala UI" w:cs="Nirmala UI"/>
          <w:sz w:val="24"/>
          <w:szCs w:val="24"/>
        </w:rPr>
        <w:t>নারায়ণের চিহ্নযুক্ত শ্রীহস্ত-চরণ ৷</w:t>
        <w:br/>
      </w:r>
      <w:r>
        <w:rPr>
          <w:rFonts w:ascii="Nirmala UI" w:hAnsi="Nirmala UI" w:cs="Nirmala UI"/>
          <w:sz w:val="24"/>
          <w:szCs w:val="24"/>
        </w:rPr>
        <w:t>এই শিশু সর্ব্ব লোকে করিবে তারণ ॥ ১৬ ॥</w:t>
      </w:r>
    </w:p>
    <w:p>
      <w:pPr>
        <w:keepNext/>
        <w:spacing w:after="0"/>
        <w:ind w:left="227"/>
      </w:pPr>
      <w:r>
        <w:rPr>
          <w:rFonts w:ascii="Times New Roman" w:hAnsi="Times New Roman"/>
          <w:i/>
          <w:sz w:val="20"/>
        </w:rPr>
        <w:t>на̄ра̄йан̣ера чихна-йукта ш́рӣ-хаста-чаран̣а</w:t>
      </w:r>
    </w:p>
    <w:p>
      <w:pPr>
        <w:keepNext/>
        <w:spacing w:after="40"/>
        <w:ind w:left="227"/>
      </w:pPr>
      <w:r>
        <w:rPr>
          <w:rFonts w:ascii="Times New Roman" w:hAnsi="Times New Roman"/>
          <w:color w:val="555555"/>
          <w:sz w:val="18"/>
        </w:rPr>
        <w:t>Нарайяны  со знаками  на ладонях  и подошвах</w:t>
      </w:r>
    </w:p>
    <w:p>
      <w:pPr>
        <w:keepNext/>
        <w:spacing w:after="0"/>
        <w:ind w:left="227"/>
      </w:pPr>
      <w:r>
        <w:rPr>
          <w:rFonts w:ascii="Times New Roman" w:hAnsi="Times New Roman"/>
          <w:i/>
          <w:sz w:val="20"/>
        </w:rPr>
        <w:t>эи ш́иш́у сарва локе карибе та̄ран̣а</w:t>
      </w:r>
    </w:p>
    <w:p>
      <w:pPr>
        <w:keepNext/>
        <w:spacing w:after="40"/>
        <w:ind w:left="227"/>
      </w:pPr>
      <w:r>
        <w:rPr>
          <w:rFonts w:ascii="Times New Roman" w:hAnsi="Times New Roman"/>
          <w:color w:val="555555"/>
          <w:sz w:val="18"/>
        </w:rPr>
        <w:t>этот ребёнок  все три мира  освободит</w:t>
      </w:r>
    </w:p>
    <w:p>
      <w:pPr>
        <w:spacing w:before="60"/>
        <w:jc w:val="both"/>
      </w:pPr>
      <w:r>
        <w:rPr>
          <w:b/>
        </w:rPr>
        <w:t xml:space="preserve">16 </w:t>
      </w:r>
      <w:r>
        <w:rPr>
          <w:rFonts w:ascii="Times New Roman" w:hAnsi="Times New Roman"/>
        </w:rPr>
        <w:t>У этого ребёнка на ладонях и подошвах есть знаки Шри Нарайяны. Воистину, это дитя спасёт весь мир.</w:t>
      </w:r>
    </w:p>
    <w:p>
      <w:pPr>
        <w:keepNext/>
        <w:spacing w:before="160"/>
        <w:jc w:val="center"/>
      </w:pPr>
      <w:r>
        <w:rPr>
          <w:rFonts w:ascii="Nirmala UI" w:hAnsi="Nirmala UI" w:cs="Nirmala UI"/>
          <w:sz w:val="24"/>
          <w:szCs w:val="24"/>
        </w:rPr>
        <w:t>এই ত’ করিবে বৈষ্ণব-ধর্ম্মের প্রচার ৷</w:t>
        <w:br/>
      </w:r>
      <w:r>
        <w:rPr>
          <w:rFonts w:ascii="Nirmala UI" w:hAnsi="Nirmala UI" w:cs="Nirmala UI"/>
          <w:sz w:val="24"/>
          <w:szCs w:val="24"/>
        </w:rPr>
        <w:t>ইহা হৈতে হবে দুই কুলের নিস্তার ॥ ১৭ ॥</w:t>
      </w:r>
    </w:p>
    <w:p>
      <w:pPr>
        <w:keepNext/>
        <w:spacing w:after="0"/>
        <w:ind w:left="227"/>
      </w:pPr>
      <w:r>
        <w:rPr>
          <w:rFonts w:ascii="Times New Roman" w:hAnsi="Times New Roman"/>
          <w:i/>
          <w:sz w:val="20"/>
        </w:rPr>
        <w:t>эи та’ карибе ваиш̣н̣ава-дхармера прача̄ра</w:t>
      </w:r>
    </w:p>
    <w:p>
      <w:pPr>
        <w:keepNext/>
        <w:spacing w:after="40"/>
        <w:ind w:left="227"/>
      </w:pPr>
      <w:r>
        <w:rPr>
          <w:rFonts w:ascii="Times New Roman" w:hAnsi="Times New Roman"/>
          <w:color w:val="555555"/>
          <w:sz w:val="18"/>
        </w:rPr>
        <w:t>этот ребёнок совершит  вайшнавской религии  проповедь</w:t>
      </w:r>
    </w:p>
    <w:p>
      <w:pPr>
        <w:keepNext/>
        <w:spacing w:after="0"/>
        <w:ind w:left="227"/>
      </w:pPr>
      <w:r>
        <w:rPr>
          <w:rFonts w:ascii="Times New Roman" w:hAnsi="Times New Roman"/>
          <w:i/>
          <w:sz w:val="20"/>
        </w:rPr>
        <w:t>иха̄ хаите хабе дуи кулера ниста̄ра</w:t>
      </w:r>
    </w:p>
    <w:p>
      <w:pPr>
        <w:keepNext/>
        <w:spacing w:after="40"/>
        <w:ind w:left="227"/>
      </w:pPr>
      <w:r>
        <w:rPr>
          <w:rFonts w:ascii="Times New Roman" w:hAnsi="Times New Roman"/>
          <w:color w:val="555555"/>
          <w:sz w:val="18"/>
        </w:rPr>
        <w:t>от этого  будет  двух семей  освобождение</w:t>
      </w:r>
    </w:p>
    <w:p>
      <w:pPr>
        <w:spacing w:before="60"/>
        <w:jc w:val="both"/>
      </w:pPr>
      <w:r>
        <w:rPr>
          <w:b/>
        </w:rPr>
        <w:t xml:space="preserve">17 </w:t>
      </w:r>
      <w:r>
        <w:rPr>
          <w:rFonts w:ascii="Times New Roman" w:hAnsi="Times New Roman"/>
        </w:rPr>
        <w:t>Этот ребёнок будет повсюду проповедовать вайшнавскую религию, и этим Он спасёт род отца и матери.</w:t>
      </w:r>
    </w:p>
    <w:p>
      <w:pPr>
        <w:jc w:val="both"/>
      </w:pPr>
      <w:r>
        <w:rPr>
          <w:b/>
          <w:i/>
          <w:sz w:val="20"/>
        </w:rPr>
        <w:t xml:space="preserve">Амрита-праваха-бхашья. </w:t>
      </w:r>
      <w:r>
        <w:rPr>
          <w:rFonts w:ascii="Times New Roman" w:hAnsi="Times New Roman"/>
          <w:sz w:val="20"/>
        </w:rPr>
        <w:t>«Два рода» — род отца и род матери.</w:t>
      </w:r>
    </w:p>
    <w:p>
      <w:pPr>
        <w:keepNext/>
        <w:spacing w:before="160"/>
        <w:jc w:val="center"/>
      </w:pPr>
      <w:r>
        <w:rPr>
          <w:rFonts w:ascii="Times New Roman" w:hAnsi="Times New Roman"/>
          <w:i/>
          <w:sz w:val="21"/>
        </w:rPr>
        <w:t>Наречение имени и праздник —</w:t>
      </w:r>
    </w:p>
    <w:p>
      <w:pPr>
        <w:keepNext/>
        <w:jc w:val="center"/>
      </w:pPr>
      <w:r>
        <w:rPr>
          <w:rFonts w:ascii="Nirmala UI" w:hAnsi="Nirmala UI" w:cs="Nirmala UI"/>
          <w:sz w:val="24"/>
          <w:szCs w:val="24"/>
        </w:rPr>
        <w:t>মহোৎসব কর, সব বোলাহ ব্রাহ্মণ ৷</w:t>
        <w:br/>
      </w:r>
      <w:r>
        <w:rPr>
          <w:rFonts w:ascii="Nirmala UI" w:hAnsi="Nirmala UI" w:cs="Nirmala UI"/>
          <w:sz w:val="24"/>
          <w:szCs w:val="24"/>
        </w:rPr>
        <w:t>আজি দিন ভাল, — করিব নাম-করণ ॥ ১৮ ॥</w:t>
      </w:r>
    </w:p>
    <w:p>
      <w:pPr>
        <w:keepNext/>
        <w:spacing w:after="0"/>
        <w:ind w:left="227"/>
      </w:pPr>
      <w:r>
        <w:rPr>
          <w:rFonts w:ascii="Times New Roman" w:hAnsi="Times New Roman"/>
          <w:i/>
          <w:sz w:val="20"/>
        </w:rPr>
        <w:t>махотсава кара, саба бола̄ха бра̄хман̣а</w:t>
      </w:r>
    </w:p>
    <w:p>
      <w:pPr>
        <w:keepNext/>
        <w:spacing w:after="40"/>
        <w:ind w:left="227"/>
      </w:pPr>
      <w:r>
        <w:rPr>
          <w:rFonts w:ascii="Times New Roman" w:hAnsi="Times New Roman"/>
          <w:color w:val="555555"/>
          <w:sz w:val="18"/>
        </w:rPr>
        <w:t>праздник  провести,  всех  позвать  брахманов</w:t>
      </w:r>
    </w:p>
    <w:p>
      <w:pPr>
        <w:keepNext/>
        <w:spacing w:after="0"/>
        <w:ind w:left="227"/>
      </w:pPr>
      <w:r>
        <w:rPr>
          <w:rFonts w:ascii="Times New Roman" w:hAnsi="Times New Roman"/>
          <w:i/>
          <w:sz w:val="20"/>
        </w:rPr>
        <w:t>а̄джи дина бха̄ла, — кариба на̄ма-каран̣а</w:t>
      </w:r>
    </w:p>
    <w:p>
      <w:pPr>
        <w:keepNext/>
        <w:spacing w:after="40"/>
        <w:ind w:left="227"/>
      </w:pPr>
      <w:r>
        <w:rPr>
          <w:rFonts w:ascii="Times New Roman" w:hAnsi="Times New Roman"/>
          <w:color w:val="555555"/>
          <w:sz w:val="18"/>
        </w:rPr>
        <w:t>сегодня день благоприятный — я совершу имени наречение</w:t>
      </w:r>
    </w:p>
    <w:p>
      <w:pPr>
        <w:spacing w:before="60"/>
        <w:jc w:val="both"/>
      </w:pPr>
      <w:r>
        <w:rPr>
          <w:b/>
        </w:rPr>
        <w:t xml:space="preserve">18 </w:t>
      </w:r>
      <w:r>
        <w:rPr>
          <w:rFonts w:ascii="Times New Roman" w:hAnsi="Times New Roman"/>
        </w:rPr>
        <w:t>Надо позвать всех брахманов и провести большой праздник. Сегодня, в этот благоприятный день, я проведу церемонию наречения ребёнка именем.</w:t>
      </w:r>
    </w:p>
    <w:p>
      <w:pPr>
        <w:keepNext/>
        <w:spacing w:before="160"/>
        <w:jc w:val="center"/>
      </w:pPr>
      <w:r>
        <w:rPr>
          <w:rFonts w:ascii="Times New Roman" w:hAnsi="Times New Roman"/>
          <w:i/>
          <w:sz w:val="21"/>
        </w:rPr>
        <w:t>Имя «Вишвамбхара» —</w:t>
      </w:r>
    </w:p>
    <w:p>
      <w:pPr>
        <w:keepNext/>
        <w:jc w:val="center"/>
      </w:pPr>
      <w:r>
        <w:rPr>
          <w:rFonts w:ascii="Nirmala UI" w:hAnsi="Nirmala UI" w:cs="Nirmala UI"/>
          <w:sz w:val="24"/>
          <w:szCs w:val="24"/>
        </w:rPr>
        <w:t>সর্ব্বলোকে করিবে এই ধারণ, পোষণ ৷</w:t>
        <w:br/>
      </w:r>
      <w:r>
        <w:rPr>
          <w:rFonts w:ascii="Nirmala UI" w:hAnsi="Nirmala UI" w:cs="Nirmala UI"/>
          <w:sz w:val="24"/>
          <w:szCs w:val="24"/>
        </w:rPr>
        <w:t>‘বিশ্বম্ভর’ নাম ইহার, — এই ত’ কারণ ॥ ১৯ ॥</w:t>
      </w:r>
    </w:p>
    <w:p>
      <w:pPr>
        <w:keepNext/>
        <w:spacing w:after="0"/>
        <w:ind w:left="227"/>
      </w:pPr>
      <w:r>
        <w:rPr>
          <w:rFonts w:ascii="Times New Roman" w:hAnsi="Times New Roman"/>
          <w:i/>
          <w:sz w:val="20"/>
        </w:rPr>
        <w:t>сарва-локе карибе эи дха̄ран̣а, пош̣ан̣а</w:t>
      </w:r>
    </w:p>
    <w:p>
      <w:pPr>
        <w:keepNext/>
        <w:spacing w:after="40"/>
        <w:ind w:left="227"/>
      </w:pPr>
      <w:r>
        <w:rPr>
          <w:rFonts w:ascii="Times New Roman" w:hAnsi="Times New Roman"/>
          <w:color w:val="555555"/>
          <w:sz w:val="18"/>
        </w:rPr>
        <w:t>всех  людей  сделает  этот  защита,  забота</w:t>
      </w:r>
    </w:p>
    <w:p>
      <w:pPr>
        <w:keepNext/>
        <w:spacing w:after="0"/>
        <w:ind w:left="227"/>
      </w:pPr>
      <w:r>
        <w:rPr>
          <w:rFonts w:ascii="Times New Roman" w:hAnsi="Times New Roman"/>
          <w:i/>
          <w:sz w:val="20"/>
        </w:rPr>
        <w:t>‘виш́вамбхара’ на̄ма иха̄ра, — эи та’ ка̄ран̣а</w:t>
      </w:r>
    </w:p>
    <w:p>
      <w:pPr>
        <w:keepNext/>
        <w:spacing w:after="40"/>
        <w:ind w:left="227"/>
      </w:pPr>
      <w:r>
        <w:rPr>
          <w:rFonts w:ascii="Times New Roman" w:hAnsi="Times New Roman"/>
          <w:color w:val="555555"/>
          <w:sz w:val="18"/>
        </w:rPr>
        <w:t>Вишвамбхар  имя  Его  —  эта  !  причина</w:t>
      </w:r>
    </w:p>
    <w:p>
      <w:pPr>
        <w:spacing w:before="60"/>
        <w:jc w:val="both"/>
      </w:pPr>
      <w:r>
        <w:rPr>
          <w:b/>
        </w:rPr>
        <w:t xml:space="preserve">19 </w:t>
      </w:r>
      <w:r>
        <w:rPr>
          <w:rFonts w:ascii="Times New Roman" w:hAnsi="Times New Roman"/>
        </w:rPr>
        <w:t>Этот ребенок защитит весь мир и позаботится обо всех его обитателях. Да будет Ему имя Вишвамбхар».</w:t>
      </w:r>
    </w:p>
    <w:p>
      <w:pPr>
        <w:jc w:val="both"/>
      </w:pPr>
      <w:r>
        <w:rPr>
          <w:b/>
          <w:i/>
          <w:sz w:val="20"/>
        </w:rPr>
        <w:t xml:space="preserve">Анубхашья. </w:t>
      </w:r>
      <w:r>
        <w:rPr>
          <w:rFonts w:ascii="Times New Roman" w:hAnsi="Times New Roman"/>
          <w:sz w:val="20"/>
        </w:rPr>
        <w:t>“Чайтанья-бхагавата” (Ади, гл. 3): «С Его рождением мир обрёл благополучие — как в былые времена Нараяна поддержал землю. Поэтому Его имя — “Шри Вишвамбхара”».</w:t>
      </w:r>
    </w:p>
    <w:p>
      <w:pPr>
        <w:jc w:val="both"/>
      </w:pPr>
      <w:r>
        <w:rPr>
          <w:rFonts w:ascii="Times New Roman" w:hAnsi="Times New Roman"/>
          <w:sz w:val="20"/>
        </w:rPr>
        <w:t>«Вишвамбхара» — “Атхарва-веда-самхита”, канда 2, анувака 3, прапатхака 3, мантра 16, номер 5: “О Вишвамбхара, всей Своей поддержкой защити меня. Сваха!”</w:t>
      </w:r>
    </w:p>
    <w:p>
      <w:pPr>
        <w:keepNext/>
        <w:spacing w:before="160"/>
        <w:jc w:val="center"/>
      </w:pPr>
      <w:r>
        <w:rPr>
          <w:rFonts w:ascii="Nirmala UI" w:hAnsi="Nirmala UI" w:cs="Nirmala UI"/>
          <w:sz w:val="24"/>
          <w:szCs w:val="24"/>
        </w:rPr>
        <w:t>শুনি’ শচী-মিশ্রের মনে আনন্দ বাড়িল ৷</w:t>
        <w:br/>
      </w:r>
      <w:r>
        <w:rPr>
          <w:rFonts w:ascii="Nirmala UI" w:hAnsi="Nirmala UI" w:cs="Nirmala UI"/>
          <w:sz w:val="24"/>
          <w:szCs w:val="24"/>
        </w:rPr>
        <w:t>ব্রাহ্মণ-ব্রাহ্মণী আনি’ মহোৎসব কৈল ॥ ২০ ॥</w:t>
      </w:r>
    </w:p>
    <w:p>
      <w:pPr>
        <w:keepNext/>
        <w:spacing w:after="0"/>
        <w:ind w:left="227"/>
      </w:pPr>
      <w:r>
        <w:rPr>
          <w:rFonts w:ascii="Times New Roman" w:hAnsi="Times New Roman"/>
          <w:i/>
          <w:sz w:val="20"/>
        </w:rPr>
        <w:t>ш́уни’ ш́ачӣ-миш́рера мане а̄нанда ба̄д̣ила</w:t>
      </w:r>
    </w:p>
    <w:p>
      <w:pPr>
        <w:keepNext/>
        <w:spacing w:after="40"/>
        <w:ind w:left="227"/>
      </w:pPr>
      <w:r>
        <w:rPr>
          <w:rFonts w:ascii="Times New Roman" w:hAnsi="Times New Roman"/>
          <w:color w:val="555555"/>
          <w:sz w:val="18"/>
        </w:rPr>
        <w:t>услышав это, Шачи Мишры  в сердце  радость возросла</w:t>
      </w:r>
    </w:p>
    <w:p>
      <w:pPr>
        <w:keepNext/>
        <w:spacing w:after="0"/>
        <w:ind w:left="227"/>
      </w:pPr>
      <w:r>
        <w:rPr>
          <w:rFonts w:ascii="Times New Roman" w:hAnsi="Times New Roman"/>
          <w:i/>
          <w:sz w:val="20"/>
        </w:rPr>
        <w:t>бра̄хман̣а-бра̄хман̣ӣ а̄ни’ махотсава каила</w:t>
      </w:r>
    </w:p>
    <w:p>
      <w:pPr>
        <w:keepNext/>
        <w:spacing w:after="40"/>
        <w:ind w:left="227"/>
      </w:pPr>
      <w:r>
        <w:rPr>
          <w:rFonts w:ascii="Times New Roman" w:hAnsi="Times New Roman"/>
          <w:color w:val="555555"/>
          <w:sz w:val="18"/>
        </w:rPr>
        <w:t>брахманов  и их жён  пригласив  фестиваль устроили</w:t>
      </w:r>
    </w:p>
    <w:p>
      <w:pPr>
        <w:spacing w:before="60"/>
        <w:jc w:val="both"/>
      </w:pPr>
      <w:r>
        <w:rPr>
          <w:b/>
        </w:rPr>
        <w:t xml:space="preserve">20 </w:t>
      </w:r>
      <w:r>
        <w:rPr>
          <w:rFonts w:ascii="Times New Roman" w:hAnsi="Times New Roman"/>
        </w:rPr>
        <w:t>Выслушав эти слова, Шачи и Мишра ощутили большую радость. Они провели благоприятный обряд, пригласив всех брахманов и их жён.</w:t>
      </w:r>
    </w:p>
    <w:p>
      <w:pPr>
        <w:keepNext/>
        <w:spacing w:before="160"/>
        <w:jc w:val="center"/>
      </w:pPr>
      <w:r>
        <w:rPr>
          <w:rFonts w:ascii="Times New Roman" w:hAnsi="Times New Roman"/>
          <w:i/>
          <w:sz w:val="21"/>
        </w:rPr>
        <w:t>Он являет сверхъестественные деяния —</w:t>
      </w:r>
    </w:p>
    <w:p>
      <w:pPr>
        <w:keepNext/>
        <w:jc w:val="center"/>
      </w:pPr>
      <w:r>
        <w:rPr>
          <w:rFonts w:ascii="Nirmala UI" w:hAnsi="Nirmala UI" w:cs="Nirmala UI"/>
          <w:sz w:val="24"/>
          <w:szCs w:val="24"/>
        </w:rPr>
        <w:t>তবে কত দিনে প্রভুর জানু-চংক্রমণ ৷</w:t>
        <w:br/>
      </w:r>
      <w:r>
        <w:rPr>
          <w:rFonts w:ascii="Nirmala UI" w:hAnsi="Nirmala UI" w:cs="Nirmala UI"/>
          <w:sz w:val="24"/>
          <w:szCs w:val="24"/>
        </w:rPr>
        <w:t>নানা চমৎকার তথা করাইল দর্শন ॥ ২১ ॥</w:t>
      </w:r>
    </w:p>
    <w:p>
      <w:pPr>
        <w:keepNext/>
        <w:spacing w:after="0"/>
        <w:ind w:left="227"/>
      </w:pPr>
      <w:r>
        <w:rPr>
          <w:rFonts w:ascii="Times New Roman" w:hAnsi="Times New Roman"/>
          <w:i/>
          <w:sz w:val="20"/>
        </w:rPr>
        <w:t>табе ката дине прабхура джа̄ну-чам̇краман̣а</w:t>
      </w:r>
    </w:p>
    <w:p>
      <w:pPr>
        <w:keepNext/>
        <w:spacing w:after="40"/>
        <w:ind w:left="227"/>
      </w:pPr>
      <w:r>
        <w:rPr>
          <w:rFonts w:ascii="Times New Roman" w:hAnsi="Times New Roman"/>
          <w:color w:val="555555"/>
          <w:sz w:val="18"/>
        </w:rPr>
        <w:t>через несколько дней  Чайтаньи  на четвереньках ползание</w:t>
      </w:r>
    </w:p>
    <w:p>
      <w:pPr>
        <w:keepNext/>
        <w:spacing w:after="0"/>
        <w:ind w:left="227"/>
      </w:pPr>
      <w:r>
        <w:rPr>
          <w:rFonts w:ascii="Times New Roman" w:hAnsi="Times New Roman"/>
          <w:i/>
          <w:sz w:val="20"/>
        </w:rPr>
        <w:t>на̄на̄ чаматка̄ра татха̄ кара̄ила дарш́ана</w:t>
      </w:r>
    </w:p>
    <w:p>
      <w:pPr>
        <w:keepNext/>
        <w:spacing w:after="40"/>
        <w:ind w:left="227"/>
      </w:pPr>
      <w:r>
        <w:rPr>
          <w:rFonts w:ascii="Times New Roman" w:hAnsi="Times New Roman"/>
          <w:color w:val="555555"/>
          <w:sz w:val="18"/>
        </w:rPr>
        <w:t>различные  чудеса  также  давал  узреть</w:t>
      </w:r>
    </w:p>
    <w:p>
      <w:pPr>
        <w:spacing w:before="60"/>
        <w:jc w:val="both"/>
      </w:pPr>
      <w:r>
        <w:rPr>
          <w:b/>
        </w:rPr>
        <w:t xml:space="preserve">21 </w:t>
      </w:r>
      <w:r>
        <w:rPr>
          <w:rFonts w:ascii="Times New Roman" w:hAnsi="Times New Roman"/>
        </w:rPr>
        <w:t>Вскоре Господь в облике дитя Сам начал ползать на коленках и явил множество различных чудес.</w:t>
      </w:r>
    </w:p>
    <w:p>
      <w:pPr>
        <w:jc w:val="both"/>
      </w:pPr>
      <w:r>
        <w:rPr>
          <w:b/>
          <w:i/>
          <w:sz w:val="20"/>
        </w:rPr>
        <w:t xml:space="preserve">Анубхашья. </w:t>
      </w:r>
      <w:r>
        <w:rPr>
          <w:rFonts w:ascii="Times New Roman" w:hAnsi="Times New Roman"/>
          <w:sz w:val="20"/>
        </w:rPr>
        <w:t>«Джану-чанкрамана» — ползание на коленках. “Чайтанья-бхагавата” (Ади, гл. 3): «Господь ползает на коленках — нет ничего прекраснее; на поясе звенят колокольчики — так пленительно! Однажды по дому ползала змея, и Господь в Своей детской игре схватил змею. Змея свернулась кольцом и легла вокруг Него, а Тхакур улёгся на змею. Тогда змея оставила Господа и уползла».</w:t>
      </w:r>
    </w:p>
    <w:p>
      <w:pPr>
        <w:keepNext/>
        <w:spacing w:before="160"/>
        <w:jc w:val="center"/>
      </w:pPr>
      <w:r>
        <w:rPr>
          <w:rFonts w:ascii="Times New Roman" w:hAnsi="Times New Roman"/>
          <w:i/>
          <w:sz w:val="21"/>
        </w:rPr>
        <w:t>Он перестаёт плакать от имени Хари —</w:t>
      </w:r>
    </w:p>
    <w:p>
      <w:pPr>
        <w:keepNext/>
        <w:jc w:val="center"/>
      </w:pPr>
      <w:r>
        <w:rPr>
          <w:rFonts w:ascii="Nirmala UI" w:hAnsi="Nirmala UI" w:cs="Nirmala UI"/>
          <w:sz w:val="24"/>
          <w:szCs w:val="24"/>
        </w:rPr>
        <w:t>ক্রন্দনের ছলে বলাইল হরিনাম ৷</w:t>
        <w:br/>
      </w:r>
      <w:r>
        <w:rPr>
          <w:rFonts w:ascii="Nirmala UI" w:hAnsi="Nirmala UI" w:cs="Nirmala UI"/>
          <w:sz w:val="24"/>
          <w:szCs w:val="24"/>
        </w:rPr>
        <w:t>নারী সব ‘হরি’ বলে, — হাসে গৌরধাম ॥ ২২ ॥</w:t>
      </w:r>
    </w:p>
    <w:p>
      <w:pPr>
        <w:keepNext/>
        <w:spacing w:after="0"/>
        <w:ind w:left="227"/>
      </w:pPr>
      <w:r>
        <w:rPr>
          <w:rFonts w:ascii="Times New Roman" w:hAnsi="Times New Roman"/>
          <w:i/>
          <w:sz w:val="20"/>
        </w:rPr>
        <w:t>кранданера чхале бала̄ила хари-на̄ма</w:t>
      </w:r>
    </w:p>
    <w:p>
      <w:pPr>
        <w:keepNext/>
        <w:spacing w:after="40"/>
        <w:ind w:left="227"/>
      </w:pPr>
      <w:r>
        <w:rPr>
          <w:rFonts w:ascii="Times New Roman" w:hAnsi="Times New Roman"/>
          <w:color w:val="555555"/>
          <w:sz w:val="18"/>
        </w:rPr>
        <w:t>плача  под предлогом  заставлял  петь  Бога имя</w:t>
      </w:r>
    </w:p>
    <w:p>
      <w:pPr>
        <w:keepNext/>
        <w:spacing w:after="0"/>
        <w:ind w:left="227"/>
      </w:pPr>
      <w:r>
        <w:rPr>
          <w:rFonts w:ascii="Times New Roman" w:hAnsi="Times New Roman"/>
          <w:i/>
          <w:sz w:val="20"/>
        </w:rPr>
        <w:t>на̄рӣ саба ‘хари’ бале, — ха̄се гаура-дха̄ма</w:t>
      </w:r>
    </w:p>
    <w:p>
      <w:pPr>
        <w:keepNext/>
        <w:spacing w:after="40"/>
        <w:ind w:left="227"/>
      </w:pPr>
      <w:r>
        <w:rPr>
          <w:rFonts w:ascii="Times New Roman" w:hAnsi="Times New Roman"/>
          <w:color w:val="555555"/>
          <w:sz w:val="18"/>
        </w:rPr>
        <w:t>женщины все  имя Бога повторяют — смеётся Гаура Господь</w:t>
      </w:r>
    </w:p>
    <w:p>
      <w:pPr>
        <w:spacing w:before="60"/>
        <w:jc w:val="both"/>
      </w:pPr>
      <w:r>
        <w:rPr>
          <w:b/>
        </w:rPr>
        <w:t xml:space="preserve">22 </w:t>
      </w:r>
      <w:r>
        <w:rPr>
          <w:rFonts w:ascii="Times New Roman" w:hAnsi="Times New Roman"/>
        </w:rPr>
        <w:t>Он начинал плакать, чтобы заставить всех женщин петь святое имя Бога. А когда они пели, Он смеялся.</w:t>
      </w:r>
    </w:p>
    <w:p>
      <w:pPr>
        <w:jc w:val="both"/>
      </w:pPr>
      <w:r>
        <w:rPr>
          <w:b/>
          <w:i/>
          <w:sz w:val="20"/>
        </w:rPr>
        <w:t xml:space="preserve">Анубхашья. </w:t>
      </w:r>
      <w:r>
        <w:rPr>
          <w:rFonts w:ascii="Times New Roman" w:hAnsi="Times New Roman"/>
          <w:sz w:val="20"/>
        </w:rPr>
        <w:t>“Чайтанья-бхагавата” (Ади, гл. 3): «Лотосоокий Господь плачет лишь до тех пор, пока не услышит имя Хари, — тогда Он сразу затихает. Все поняли этот великий знак: стоит Ему заплакать — все повторяют имя Хари. Едва Господь заплачет, женщины тотчас, хлопая в ладоши, поют хари-санкиртану. Имя Хари непрестанно на устах у всех: под этим предлогом Господь заставляет их повторять его, ибо такова Его воля».</w:t>
      </w:r>
    </w:p>
    <w:p>
      <w:pPr>
        <w:keepNext/>
        <w:spacing w:before="160"/>
        <w:jc w:val="center"/>
      </w:pPr>
      <w:r>
        <w:rPr>
          <w:rFonts w:ascii="Times New Roman" w:hAnsi="Times New Roman"/>
          <w:i/>
          <w:sz w:val="21"/>
        </w:rPr>
        <w:t>Игры с детьми —</w:t>
      </w:r>
    </w:p>
    <w:p>
      <w:pPr>
        <w:keepNext/>
        <w:jc w:val="center"/>
      </w:pPr>
      <w:r>
        <w:rPr>
          <w:rFonts w:ascii="Nirmala UI" w:hAnsi="Nirmala UI" w:cs="Nirmala UI"/>
          <w:sz w:val="24"/>
          <w:szCs w:val="24"/>
        </w:rPr>
        <w:t>তবে কত দিনে কৈল পদ-চংক্রমণ ৷</w:t>
        <w:br/>
      </w:r>
      <w:r>
        <w:rPr>
          <w:rFonts w:ascii="Nirmala UI" w:hAnsi="Nirmala UI" w:cs="Nirmala UI"/>
          <w:sz w:val="24"/>
          <w:szCs w:val="24"/>
        </w:rPr>
        <w:t>শিশুগণে মিলি’ কৈল বিবিধ খেলন ॥ ২৩ ॥</w:t>
      </w:r>
    </w:p>
    <w:p>
      <w:pPr>
        <w:keepNext/>
        <w:spacing w:after="0"/>
        <w:ind w:left="227"/>
      </w:pPr>
      <w:r>
        <w:rPr>
          <w:rFonts w:ascii="Times New Roman" w:hAnsi="Times New Roman"/>
          <w:i/>
          <w:sz w:val="20"/>
        </w:rPr>
        <w:t>табе ката дине каила пада-чан̇краман̣а</w:t>
      </w:r>
    </w:p>
    <w:p>
      <w:pPr>
        <w:keepNext/>
        <w:spacing w:after="40"/>
        <w:ind w:left="227"/>
      </w:pPr>
      <w:r>
        <w:rPr>
          <w:rFonts w:ascii="Times New Roman" w:hAnsi="Times New Roman"/>
          <w:color w:val="555555"/>
          <w:sz w:val="18"/>
        </w:rPr>
        <w:t>спустя несколько дней совершал на ногах передвижение</w:t>
      </w:r>
    </w:p>
    <w:p>
      <w:pPr>
        <w:keepNext/>
        <w:spacing w:after="0"/>
        <w:ind w:left="227"/>
      </w:pPr>
      <w:r>
        <w:rPr>
          <w:rFonts w:ascii="Times New Roman" w:hAnsi="Times New Roman"/>
          <w:i/>
          <w:sz w:val="20"/>
        </w:rPr>
        <w:t>ш́иш́у-ган̣е мили’ каила вивидха кхелана</w:t>
      </w:r>
    </w:p>
    <w:p>
      <w:pPr>
        <w:keepNext/>
        <w:spacing w:after="40"/>
        <w:ind w:left="227"/>
      </w:pPr>
      <w:r>
        <w:rPr>
          <w:rFonts w:ascii="Times New Roman" w:hAnsi="Times New Roman"/>
          <w:color w:val="555555"/>
          <w:sz w:val="18"/>
        </w:rPr>
        <w:t>с детьми  в компании  совершал  разные  игры</w:t>
      </w:r>
    </w:p>
    <w:p>
      <w:pPr>
        <w:spacing w:before="60"/>
        <w:jc w:val="both"/>
      </w:pPr>
      <w:r>
        <w:rPr>
          <w:b/>
        </w:rPr>
        <w:t xml:space="preserve">23 </w:t>
      </w:r>
      <w:r>
        <w:rPr>
          <w:rFonts w:ascii="Times New Roman" w:hAnsi="Times New Roman"/>
        </w:rPr>
        <w:t>Шли дни, и вскоре Господь в образе дитя начал вставать и ходить, а затем и играть с другими детьми.</w:t>
      </w:r>
    </w:p>
    <w:p>
      <w:pPr>
        <w:jc w:val="both"/>
      </w:pPr>
      <w:r>
        <w:rPr>
          <w:b/>
          <w:i/>
          <w:sz w:val="20"/>
        </w:rPr>
        <w:t xml:space="preserve">Анубхашья. </w:t>
      </w:r>
      <w:r>
        <w:rPr>
          <w:rFonts w:ascii="Times New Roman" w:hAnsi="Times New Roman"/>
          <w:sz w:val="20"/>
        </w:rPr>
        <w:t>“Чайтанья-бхагавата” (Ади, гл. 3): «Так, день за днём, Шри Шачинандана, Господь, начал ходить по двору на ножках».</w:t>
      </w:r>
    </w:p>
    <w:p>
      <w:pPr>
        <w:keepNext/>
        <w:spacing w:before="160"/>
        <w:jc w:val="center"/>
      </w:pPr>
      <w:r>
        <w:rPr>
          <w:rFonts w:ascii="Nirmala UI" w:hAnsi="Nirmala UI" w:cs="Nirmala UI"/>
          <w:sz w:val="24"/>
          <w:szCs w:val="24"/>
        </w:rPr>
        <w:t>একদিন শচী খই-সন্দেশ আনিয়া ৷</w:t>
        <w:br/>
      </w:r>
      <w:r>
        <w:rPr>
          <w:rFonts w:ascii="Nirmala UI" w:hAnsi="Nirmala UI" w:cs="Nirmala UI"/>
          <w:sz w:val="24"/>
          <w:szCs w:val="24"/>
        </w:rPr>
        <w:t>বাটা ভরি’ দিয়া বলে — খাও ত’ বসিয়া ॥ ২৪ ॥</w:t>
      </w:r>
    </w:p>
    <w:p>
      <w:pPr>
        <w:keepNext/>
        <w:spacing w:after="0"/>
        <w:ind w:left="227"/>
      </w:pPr>
      <w:r>
        <w:rPr>
          <w:rFonts w:ascii="Times New Roman" w:hAnsi="Times New Roman"/>
          <w:i/>
          <w:sz w:val="20"/>
        </w:rPr>
        <w:t>экадина ш́ачӣ кхаи-сандеш́а а̄нийа̄</w:t>
      </w:r>
    </w:p>
    <w:p>
      <w:pPr>
        <w:keepNext/>
        <w:spacing w:after="40"/>
        <w:ind w:left="227"/>
      </w:pPr>
      <w:r>
        <w:rPr>
          <w:rFonts w:ascii="Times New Roman" w:hAnsi="Times New Roman"/>
          <w:color w:val="555555"/>
          <w:sz w:val="18"/>
        </w:rPr>
        <w:t>однажды Шачи  воздушн.рис, сладость  принеся</w:t>
      </w:r>
    </w:p>
    <w:p>
      <w:pPr>
        <w:keepNext/>
        <w:spacing w:after="0"/>
        <w:ind w:left="227"/>
      </w:pPr>
      <w:r>
        <w:rPr>
          <w:rFonts w:ascii="Times New Roman" w:hAnsi="Times New Roman"/>
          <w:i/>
          <w:sz w:val="20"/>
        </w:rPr>
        <w:t>ба̄т̣а̄ бхари’ дийа̄ бале — кха̄о та’ басийа̄</w:t>
      </w:r>
    </w:p>
    <w:p>
      <w:pPr>
        <w:keepNext/>
        <w:spacing w:after="40"/>
        <w:ind w:left="227"/>
      </w:pPr>
      <w:r>
        <w:rPr>
          <w:rFonts w:ascii="Times New Roman" w:hAnsi="Times New Roman"/>
          <w:color w:val="555555"/>
          <w:sz w:val="18"/>
        </w:rPr>
        <w:t>тарелку наполнив подала сказала — ешь сейчас  усевшись</w:t>
      </w:r>
    </w:p>
    <w:p>
      <w:pPr>
        <w:spacing w:before="60"/>
        <w:jc w:val="both"/>
      </w:pPr>
      <w:r>
        <w:rPr>
          <w:b/>
        </w:rPr>
        <w:t xml:space="preserve">24 </w:t>
      </w:r>
      <w:r>
        <w:rPr>
          <w:rFonts w:ascii="Times New Roman" w:hAnsi="Times New Roman"/>
        </w:rPr>
        <w:t>Однажды Шачимата, принеся большой поднос с воздушным рисом и множеством различных сладостей, велела Господу присесть и подкрепиться.</w:t>
      </w:r>
    </w:p>
    <w:p>
      <w:pPr>
        <w:jc w:val="both"/>
      </w:pPr>
      <w:r>
        <w:rPr>
          <w:b/>
          <w:i/>
          <w:sz w:val="20"/>
        </w:rPr>
        <w:t xml:space="preserve">Анубхашья. </w:t>
      </w:r>
      <w:r>
        <w:rPr>
          <w:rFonts w:ascii="Times New Roman" w:hAnsi="Times New Roman"/>
          <w:sz w:val="20"/>
        </w:rPr>
        <w:t>«Бата» — сосуд или подставка, где держат еду или бетель; блюдо.</w:t>
      </w:r>
    </w:p>
    <w:p>
      <w:pPr>
        <w:keepNext/>
        <w:spacing w:before="160"/>
        <w:jc w:val="center"/>
      </w:pPr>
      <w:r>
        <w:rPr>
          <w:rFonts w:ascii="Times New Roman" w:hAnsi="Times New Roman"/>
          <w:i/>
          <w:sz w:val="21"/>
        </w:rPr>
        <w:t>Нимай ест землю —</w:t>
      </w:r>
    </w:p>
    <w:p>
      <w:pPr>
        <w:keepNext/>
        <w:jc w:val="center"/>
      </w:pPr>
      <w:r>
        <w:rPr>
          <w:rFonts w:ascii="Nirmala UI" w:hAnsi="Nirmala UI" w:cs="Nirmala UI"/>
          <w:sz w:val="24"/>
          <w:szCs w:val="24"/>
        </w:rPr>
        <w:t>এত বলি’ গেলা শচী গৃহে কর্ম্ম করিতে ৷</w:t>
        <w:br/>
      </w:r>
      <w:r>
        <w:rPr>
          <w:rFonts w:ascii="Nirmala UI" w:hAnsi="Nirmala UI" w:cs="Nirmala UI"/>
          <w:sz w:val="24"/>
          <w:szCs w:val="24"/>
        </w:rPr>
        <w:t>লুকাঞা লাগিলা শিশু মৃত্তিকা খাইতে ॥ ২৫ ॥</w:t>
      </w:r>
    </w:p>
    <w:p>
      <w:pPr>
        <w:keepNext/>
        <w:spacing w:after="0"/>
        <w:ind w:left="227"/>
      </w:pPr>
      <w:r>
        <w:rPr>
          <w:rFonts w:ascii="Times New Roman" w:hAnsi="Times New Roman"/>
          <w:i/>
          <w:sz w:val="20"/>
        </w:rPr>
        <w:t>эта бали’ гела̄ ш́ачӣ гр̣хе карма карите</w:t>
      </w:r>
    </w:p>
    <w:p>
      <w:pPr>
        <w:keepNext/>
        <w:spacing w:after="40"/>
        <w:ind w:left="227"/>
      </w:pPr>
      <w:r>
        <w:rPr>
          <w:rFonts w:ascii="Times New Roman" w:hAnsi="Times New Roman"/>
          <w:color w:val="555555"/>
          <w:sz w:val="18"/>
        </w:rPr>
        <w:t>это сказав вернулась Шачи  в дом  дела  завершить</w:t>
      </w:r>
    </w:p>
    <w:p>
      <w:pPr>
        <w:keepNext/>
        <w:spacing w:after="0"/>
        <w:ind w:left="227"/>
      </w:pPr>
      <w:r>
        <w:rPr>
          <w:rFonts w:ascii="Times New Roman" w:hAnsi="Times New Roman"/>
          <w:i/>
          <w:sz w:val="20"/>
        </w:rPr>
        <w:t>лука̄н̃а̄ ла̄гила̄ ш́иш́у мр̣ттика̄ кха̄ите</w:t>
      </w:r>
    </w:p>
    <w:p>
      <w:pPr>
        <w:keepNext/>
        <w:spacing w:after="40"/>
        <w:ind w:left="227"/>
      </w:pPr>
      <w:r>
        <w:rPr>
          <w:rFonts w:ascii="Times New Roman" w:hAnsi="Times New Roman"/>
          <w:color w:val="555555"/>
          <w:sz w:val="18"/>
        </w:rPr>
        <w:t>прячась  стал  ребёнок  землю  есть</w:t>
      </w:r>
    </w:p>
    <w:p>
      <w:pPr>
        <w:spacing w:before="60"/>
        <w:jc w:val="both"/>
      </w:pPr>
      <w:r>
        <w:rPr>
          <w:b/>
        </w:rPr>
        <w:t xml:space="preserve">25 </w:t>
      </w:r>
      <w:r>
        <w:rPr>
          <w:rFonts w:ascii="Times New Roman" w:hAnsi="Times New Roman"/>
        </w:rPr>
        <w:t>Но стоило ей вернуться в дом к своим делам, ребёнок тайком начал есть землю.</w:t>
      </w:r>
    </w:p>
    <w:p>
      <w:pPr>
        <w:jc w:val="both"/>
      </w:pPr>
      <w:r>
        <w:rPr>
          <w:b/>
          <w:i/>
          <w:sz w:val="20"/>
        </w:rPr>
        <w:t xml:space="preserve">Анубхашья. </w:t>
      </w:r>
      <w:r>
        <w:rPr>
          <w:rFonts w:ascii="Times New Roman" w:hAnsi="Times New Roman"/>
          <w:sz w:val="20"/>
        </w:rPr>
        <w:t>Этот случай — из тех, что опущены в “Чайтанья-бхагавате” и дополнены здесь, о чём говорится в Ади 13.49.</w:t>
      </w:r>
    </w:p>
    <w:p>
      <w:pPr>
        <w:keepNext/>
        <w:spacing w:before="160"/>
        <w:jc w:val="center"/>
      </w:pPr>
      <w:r>
        <w:rPr>
          <w:rFonts w:ascii="Times New Roman" w:hAnsi="Times New Roman"/>
          <w:i/>
          <w:sz w:val="21"/>
        </w:rPr>
        <w:t>Шачи спрашивает о причине —</w:t>
      </w:r>
    </w:p>
    <w:p>
      <w:pPr>
        <w:keepNext/>
        <w:jc w:val="center"/>
      </w:pPr>
      <w:r>
        <w:rPr>
          <w:rFonts w:ascii="Nirmala UI" w:hAnsi="Nirmala UI" w:cs="Nirmala UI"/>
          <w:sz w:val="24"/>
          <w:szCs w:val="24"/>
        </w:rPr>
        <w:t>দেখি’ শচী ধাঞা আইলা করি’ ‘হায়’ ‘হায়’ ৷</w:t>
        <w:br/>
      </w:r>
      <w:r>
        <w:rPr>
          <w:rFonts w:ascii="Nirmala UI" w:hAnsi="Nirmala UI" w:cs="Nirmala UI"/>
          <w:sz w:val="24"/>
          <w:szCs w:val="24"/>
        </w:rPr>
        <w:t>মাটি কাড়ি’ লঞা বলে মাটি কেনে খায় ॥ ২৬ ॥</w:t>
      </w:r>
    </w:p>
    <w:p>
      <w:pPr>
        <w:keepNext/>
        <w:spacing w:after="0"/>
        <w:ind w:left="227"/>
      </w:pPr>
      <w:r>
        <w:rPr>
          <w:rFonts w:ascii="Times New Roman" w:hAnsi="Times New Roman"/>
          <w:i/>
          <w:sz w:val="20"/>
        </w:rPr>
        <w:t>декхи’ ш́ачӣ дха̄н̃а̄ а̄ила̄ кари’ ‘ха̄йа’ ‘ха̄йа’</w:t>
      </w:r>
    </w:p>
    <w:p>
      <w:pPr>
        <w:keepNext/>
        <w:spacing w:after="40"/>
        <w:ind w:left="227"/>
      </w:pPr>
      <w:r>
        <w:rPr>
          <w:rFonts w:ascii="Times New Roman" w:hAnsi="Times New Roman"/>
          <w:color w:val="555555"/>
          <w:sz w:val="18"/>
        </w:rPr>
        <w:t>увидев это, Шачи поспешно вернулась говоря “Что это такое?”</w:t>
      </w:r>
    </w:p>
    <w:p>
      <w:pPr>
        <w:keepNext/>
        <w:spacing w:after="0"/>
        <w:ind w:left="227"/>
      </w:pPr>
      <w:r>
        <w:rPr>
          <w:rFonts w:ascii="Times New Roman" w:hAnsi="Times New Roman"/>
          <w:i/>
          <w:sz w:val="20"/>
        </w:rPr>
        <w:t>ма̄т̣и ка̄д̣и’ лан̃а̄ бале ма̄т̣и кене кха̄йа</w:t>
      </w:r>
    </w:p>
    <w:p>
      <w:pPr>
        <w:keepNext/>
        <w:spacing w:after="40"/>
        <w:ind w:left="227"/>
      </w:pPr>
      <w:r>
        <w:rPr>
          <w:rFonts w:ascii="Times New Roman" w:hAnsi="Times New Roman"/>
          <w:color w:val="555555"/>
          <w:sz w:val="18"/>
        </w:rPr>
        <w:t>глину выхватив отобрав сказала “Глину почему ешь?”</w:t>
      </w:r>
    </w:p>
    <w:p>
      <w:pPr>
        <w:spacing w:before="60"/>
        <w:jc w:val="both"/>
      </w:pPr>
      <w:r>
        <w:rPr>
          <w:b/>
        </w:rPr>
        <w:t xml:space="preserve">26 </w:t>
      </w:r>
      <w:r>
        <w:rPr>
          <w:rFonts w:ascii="Times New Roman" w:hAnsi="Times New Roman"/>
        </w:rPr>
        <w:t>Увидев это, Шачи возвратилась и воскликнула: «Что это такое?» Выхватив землю, она спросила: «Скажи, почему Ты это ешь?»</w:t>
      </w:r>
    </w:p>
    <w:p>
      <w:pPr>
        <w:keepNext/>
        <w:spacing w:before="160"/>
        <w:jc w:val="center"/>
      </w:pPr>
      <w:r>
        <w:rPr>
          <w:rFonts w:ascii="Times New Roman" w:hAnsi="Times New Roman"/>
          <w:i/>
          <w:sz w:val="21"/>
        </w:rPr>
        <w:t>Философский ответ Нимая —</w:t>
      </w:r>
    </w:p>
    <w:p>
      <w:pPr>
        <w:keepNext/>
        <w:jc w:val="center"/>
      </w:pPr>
      <w:r>
        <w:rPr>
          <w:rFonts w:ascii="Nirmala UI" w:hAnsi="Nirmala UI" w:cs="Nirmala UI"/>
          <w:sz w:val="24"/>
          <w:szCs w:val="24"/>
        </w:rPr>
        <w:t>কান্দিয়া বলেন শিশু — কেনে কর রোষ ৷</w:t>
        <w:br/>
      </w:r>
      <w:r>
        <w:rPr>
          <w:rFonts w:ascii="Nirmala UI" w:hAnsi="Nirmala UI" w:cs="Nirmala UI"/>
          <w:sz w:val="24"/>
          <w:szCs w:val="24"/>
        </w:rPr>
        <w:t>তুমি মাটি খাইতে দিলে মোর কিবা দোষ ॥ ২৭ ॥</w:t>
      </w:r>
    </w:p>
    <w:p>
      <w:pPr>
        <w:keepNext/>
        <w:spacing w:after="0"/>
        <w:ind w:left="227"/>
      </w:pPr>
      <w:r>
        <w:rPr>
          <w:rFonts w:ascii="Times New Roman" w:hAnsi="Times New Roman"/>
          <w:i/>
          <w:sz w:val="20"/>
        </w:rPr>
        <w:t>ка̄ндийа̄ балена ш́иш́у — кене кара рош̣а</w:t>
      </w:r>
    </w:p>
    <w:p>
      <w:pPr>
        <w:keepNext/>
        <w:spacing w:after="40"/>
        <w:ind w:left="227"/>
      </w:pPr>
      <w:r>
        <w:rPr>
          <w:rFonts w:ascii="Times New Roman" w:hAnsi="Times New Roman"/>
          <w:color w:val="555555"/>
          <w:sz w:val="18"/>
        </w:rPr>
        <w:t>плача  говорит  ребёнок — почему  стала  гневной?</w:t>
      </w:r>
    </w:p>
    <w:p>
      <w:pPr>
        <w:keepNext/>
        <w:spacing w:after="0"/>
        <w:ind w:left="227"/>
      </w:pPr>
      <w:r>
        <w:rPr>
          <w:rFonts w:ascii="Times New Roman" w:hAnsi="Times New Roman"/>
          <w:i/>
          <w:sz w:val="20"/>
        </w:rPr>
        <w:t>туми ма̄т̣и кха̄ите диле мора киба̄ дош̣а</w:t>
      </w:r>
    </w:p>
    <w:p>
      <w:pPr>
        <w:keepNext/>
        <w:spacing w:after="40"/>
        <w:ind w:left="227"/>
      </w:pPr>
      <w:r>
        <w:rPr>
          <w:rFonts w:ascii="Times New Roman" w:hAnsi="Times New Roman"/>
          <w:color w:val="555555"/>
          <w:sz w:val="18"/>
        </w:rPr>
        <w:t>ты  землю  есть  дала,  Моя  какая  вина?</w:t>
      </w:r>
    </w:p>
    <w:p>
      <w:pPr>
        <w:spacing w:before="60"/>
        <w:jc w:val="both"/>
      </w:pPr>
      <w:r>
        <w:rPr>
          <w:b/>
        </w:rPr>
        <w:t xml:space="preserve">27 </w:t>
      </w:r>
      <w:r>
        <w:rPr>
          <w:rFonts w:ascii="Times New Roman" w:hAnsi="Times New Roman"/>
        </w:rPr>
        <w:t>Господь, плача, ответил: «За что ты ругаешь Меня, мама? Ты Мне сама дала есть землю. Так в чём же тогда Моя вина?</w:t>
      </w:r>
    </w:p>
    <w:p>
      <w:pPr>
        <w:keepNext/>
        <w:spacing w:before="160"/>
        <w:jc w:val="center"/>
      </w:pPr>
      <w:r>
        <w:rPr>
          <w:rFonts w:ascii="Times New Roman" w:hAnsi="Times New Roman"/>
          <w:i/>
          <w:sz w:val="21"/>
        </w:rPr>
        <w:t>Всё — видоизменение земли —</w:t>
      </w:r>
    </w:p>
    <w:p>
      <w:pPr>
        <w:keepNext/>
        <w:jc w:val="center"/>
      </w:pPr>
      <w:r>
        <w:rPr>
          <w:rFonts w:ascii="Nirmala UI" w:hAnsi="Nirmala UI" w:cs="Nirmala UI"/>
          <w:sz w:val="24"/>
          <w:szCs w:val="24"/>
        </w:rPr>
        <w:t>খই-সন্দেশ-অন্ন, যতেক — মাটির বিকার ৷</w:t>
        <w:br/>
      </w:r>
      <w:r>
        <w:rPr>
          <w:rFonts w:ascii="Nirmala UI" w:hAnsi="Nirmala UI" w:cs="Nirmala UI"/>
          <w:sz w:val="24"/>
          <w:szCs w:val="24"/>
        </w:rPr>
        <w:t>ইহ মাটি, সেহ মাটি, কি ভেদ-বিচার ॥ ২৮ ॥</w:t>
      </w:r>
    </w:p>
    <w:p>
      <w:pPr>
        <w:keepNext/>
        <w:spacing w:after="0"/>
        <w:ind w:left="227"/>
      </w:pPr>
      <w:r>
        <w:rPr>
          <w:rFonts w:ascii="Times New Roman" w:hAnsi="Times New Roman"/>
          <w:i/>
          <w:sz w:val="20"/>
        </w:rPr>
        <w:t>кхаи-сандеш́а-анна, йатека — ма̄т̣ира вика̄ра</w:t>
      </w:r>
    </w:p>
    <w:p>
      <w:pPr>
        <w:keepNext/>
        <w:spacing w:after="40"/>
        <w:ind w:left="227"/>
      </w:pPr>
      <w:r>
        <w:rPr>
          <w:rFonts w:ascii="Times New Roman" w:hAnsi="Times New Roman"/>
          <w:color w:val="555555"/>
          <w:sz w:val="18"/>
        </w:rPr>
        <w:t>рис  сладости  пища,  вся  —  земли  видоизменение</w:t>
      </w:r>
    </w:p>
    <w:p>
      <w:pPr>
        <w:keepNext/>
        <w:spacing w:after="0"/>
        <w:ind w:left="227"/>
      </w:pPr>
      <w:r>
        <w:rPr>
          <w:rFonts w:ascii="Times New Roman" w:hAnsi="Times New Roman"/>
          <w:i/>
          <w:sz w:val="20"/>
        </w:rPr>
        <w:t>иха ма̄т̣и, сеха ма̄т̣и, ки бхеда-вича̄ра</w:t>
      </w:r>
    </w:p>
    <w:p>
      <w:pPr>
        <w:keepNext/>
        <w:spacing w:after="40"/>
        <w:ind w:left="227"/>
      </w:pPr>
      <w:r>
        <w:rPr>
          <w:rFonts w:ascii="Times New Roman" w:hAnsi="Times New Roman"/>
          <w:color w:val="555555"/>
          <w:sz w:val="18"/>
        </w:rPr>
        <w:t>это  земля,  то земля,  какое различия соображение</w:t>
      </w:r>
    </w:p>
    <w:p>
      <w:pPr>
        <w:spacing w:before="60"/>
        <w:jc w:val="both"/>
      </w:pPr>
      <w:r>
        <w:rPr>
          <w:b/>
        </w:rPr>
        <w:t xml:space="preserve">28 </w:t>
      </w:r>
      <w:r>
        <w:rPr>
          <w:rFonts w:ascii="Times New Roman" w:hAnsi="Times New Roman"/>
        </w:rPr>
        <w:t>Воздушный рис и все эти сладости — это лишь земля, просто в другом виде. И то земля, и это земля. Сама подумай, какая между ними разница?</w:t>
      </w:r>
    </w:p>
    <w:p>
      <w:pPr>
        <w:keepNext/>
        <w:spacing w:before="160"/>
        <w:jc w:val="center"/>
      </w:pPr>
      <w:r>
        <w:rPr>
          <w:rFonts w:ascii="Nirmala UI" w:hAnsi="Nirmala UI" w:cs="Nirmala UI"/>
          <w:sz w:val="24"/>
          <w:szCs w:val="24"/>
        </w:rPr>
        <w:t>মাটি — দেহ, মাটি — ভক্ষ্য, দেখহ বিচারি’ ৷</w:t>
        <w:br/>
      </w:r>
      <w:r>
        <w:rPr>
          <w:rFonts w:ascii="Nirmala UI" w:hAnsi="Nirmala UI" w:cs="Nirmala UI"/>
          <w:sz w:val="24"/>
          <w:szCs w:val="24"/>
        </w:rPr>
        <w:t>অবিচারে দেহ দোষ, কি বলিতে পারি ॥ ২৯ ॥</w:t>
      </w:r>
    </w:p>
    <w:p>
      <w:pPr>
        <w:keepNext/>
        <w:spacing w:after="0"/>
        <w:ind w:left="227"/>
      </w:pPr>
      <w:r>
        <w:rPr>
          <w:rFonts w:ascii="Times New Roman" w:hAnsi="Times New Roman"/>
          <w:i/>
          <w:sz w:val="20"/>
        </w:rPr>
        <w:t>ма̄т̣и — деха, ма̄т̣и — бхакш̣йа, декхаха вича̄ри’</w:t>
      </w:r>
    </w:p>
    <w:p>
      <w:pPr>
        <w:keepNext/>
        <w:spacing w:after="40"/>
        <w:ind w:left="227"/>
      </w:pPr>
      <w:r>
        <w:rPr>
          <w:rFonts w:ascii="Times New Roman" w:hAnsi="Times New Roman"/>
          <w:color w:val="555555"/>
          <w:sz w:val="18"/>
        </w:rPr>
        <w:t>земля — это тело,  земля  —  пища,  посмотри  рассудив</w:t>
      </w:r>
    </w:p>
    <w:p>
      <w:pPr>
        <w:keepNext/>
        <w:spacing w:after="0"/>
        <w:ind w:left="227"/>
      </w:pPr>
      <w:r>
        <w:rPr>
          <w:rFonts w:ascii="Times New Roman" w:hAnsi="Times New Roman"/>
          <w:i/>
          <w:sz w:val="20"/>
        </w:rPr>
        <w:t>авича̄ре деха дош̣а, ки балите па̄ри</w:t>
      </w:r>
    </w:p>
    <w:p>
      <w:pPr>
        <w:keepNext/>
        <w:spacing w:after="40"/>
        <w:ind w:left="227"/>
      </w:pPr>
      <w:r>
        <w:rPr>
          <w:rFonts w:ascii="Times New Roman" w:hAnsi="Times New Roman"/>
          <w:color w:val="555555"/>
          <w:sz w:val="18"/>
        </w:rPr>
        <w:t>бездумно делаешь обвинение, что сказать  могу?</w:t>
      </w:r>
    </w:p>
    <w:p>
      <w:pPr>
        <w:spacing w:before="60"/>
        <w:jc w:val="both"/>
      </w:pPr>
      <w:r>
        <w:rPr>
          <w:b/>
        </w:rPr>
        <w:t xml:space="preserve">29 </w:t>
      </w:r>
      <w:r>
        <w:rPr>
          <w:rFonts w:ascii="Times New Roman" w:hAnsi="Times New Roman"/>
        </w:rPr>
        <w:t>Как наше тело, так и любая пища — это лишь видоизменение земли. Ты Меня бранишь понапрасну. Что Я могу ещё сказать?»</w:t>
      </w:r>
    </w:p>
    <w:p>
      <w:pPr>
        <w:keepNext/>
        <w:spacing w:before="160"/>
        <w:jc w:val="center"/>
      </w:pPr>
      <w:r>
        <w:rPr>
          <w:rFonts w:ascii="Times New Roman" w:hAnsi="Times New Roman"/>
          <w:i/>
          <w:sz w:val="21"/>
        </w:rPr>
        <w:t>Ответ Шачи —</w:t>
      </w:r>
    </w:p>
    <w:p>
      <w:pPr>
        <w:keepNext/>
        <w:jc w:val="center"/>
      </w:pPr>
      <w:r>
        <w:rPr>
          <w:rFonts w:ascii="Nirmala UI" w:hAnsi="Nirmala UI" w:cs="Nirmala UI"/>
          <w:sz w:val="24"/>
          <w:szCs w:val="24"/>
        </w:rPr>
        <w:t>অন্তরে বিস্মিত শচী বলিল তাহারে ৷</w:t>
        <w:br/>
      </w:r>
      <w:r>
        <w:rPr>
          <w:rFonts w:ascii="Nirmala UI" w:hAnsi="Nirmala UI" w:cs="Nirmala UI"/>
          <w:sz w:val="24"/>
          <w:szCs w:val="24"/>
        </w:rPr>
        <w:t>মাটি খাইতে জ্ঞানযোগ কে শিখাল তোরে ॥ ৩০ ॥</w:t>
      </w:r>
    </w:p>
    <w:p>
      <w:pPr>
        <w:keepNext/>
        <w:spacing w:after="0"/>
        <w:ind w:left="227"/>
      </w:pPr>
      <w:r>
        <w:rPr>
          <w:rFonts w:ascii="Times New Roman" w:hAnsi="Times New Roman"/>
          <w:i/>
          <w:sz w:val="20"/>
        </w:rPr>
        <w:t>антаре висмита ш́ачӣ балила та̄ха̄ре</w:t>
      </w:r>
    </w:p>
    <w:p>
      <w:pPr>
        <w:keepNext/>
        <w:spacing w:after="40"/>
        <w:ind w:left="227"/>
      </w:pPr>
      <w:r>
        <w:rPr>
          <w:rFonts w:ascii="Times New Roman" w:hAnsi="Times New Roman"/>
          <w:color w:val="555555"/>
          <w:sz w:val="18"/>
        </w:rPr>
        <w:t>внутри  удивленная  Шачи  ответила  Ему</w:t>
      </w:r>
    </w:p>
    <w:p>
      <w:pPr>
        <w:keepNext/>
        <w:spacing w:after="0"/>
        <w:ind w:left="227"/>
      </w:pPr>
      <w:r>
        <w:rPr>
          <w:rFonts w:ascii="Times New Roman" w:hAnsi="Times New Roman"/>
          <w:i/>
          <w:sz w:val="20"/>
        </w:rPr>
        <w:t>ма̄т̣и кха̄ите джн̃а̄на-йога ке ш́икха̄ла торе</w:t>
      </w:r>
    </w:p>
    <w:p>
      <w:pPr>
        <w:keepNext/>
        <w:spacing w:after="40"/>
        <w:ind w:left="227"/>
      </w:pPr>
      <w:r>
        <w:rPr>
          <w:rFonts w:ascii="Times New Roman" w:hAnsi="Times New Roman"/>
          <w:color w:val="555555"/>
          <w:sz w:val="18"/>
        </w:rPr>
        <w:t>землю есть  философским аргументам  кто научил  Тебя?</w:t>
      </w:r>
    </w:p>
    <w:p>
      <w:pPr>
        <w:spacing w:before="60"/>
        <w:jc w:val="both"/>
      </w:pPr>
      <w:r>
        <w:rPr>
          <w:b/>
        </w:rPr>
        <w:t xml:space="preserve">30 </w:t>
      </w:r>
      <w:r>
        <w:rPr>
          <w:rFonts w:ascii="Times New Roman" w:hAnsi="Times New Roman"/>
        </w:rPr>
        <w:t>Изумлённая словами сына, Шачи спросила: «Кто Тебе поведал такое знание, что позволяет кушать землю?</w:t>
      </w:r>
    </w:p>
    <w:p>
      <w:pPr>
        <w:keepNext/>
        <w:spacing w:before="160"/>
        <w:jc w:val="center"/>
      </w:pPr>
      <w:r>
        <w:rPr>
          <w:rFonts w:ascii="Times New Roman" w:hAnsi="Times New Roman"/>
          <w:i/>
          <w:sz w:val="21"/>
        </w:rPr>
        <w:t>Различие между веществом и его видоизменением, или особенность благоприятного и неблагоприятного —</w:t>
      </w:r>
    </w:p>
    <w:p>
      <w:pPr>
        <w:keepNext/>
        <w:jc w:val="center"/>
      </w:pPr>
      <w:r>
        <w:rPr>
          <w:rFonts w:ascii="Nirmala UI" w:hAnsi="Nirmala UI" w:cs="Nirmala UI"/>
          <w:sz w:val="24"/>
          <w:szCs w:val="24"/>
        </w:rPr>
        <w:t>মাটির বিকার অন্ন খাইলে দেহ-পুষ্টি হয় ৷</w:t>
        <w:br/>
      </w:r>
      <w:r>
        <w:rPr>
          <w:rFonts w:ascii="Nirmala UI" w:hAnsi="Nirmala UI" w:cs="Nirmala UI"/>
          <w:sz w:val="24"/>
          <w:szCs w:val="24"/>
        </w:rPr>
        <w:t>মাটি খাইলে রোগ হয়, দেহ যায় ক্ষয় ॥ ৩১ ॥</w:t>
      </w:r>
    </w:p>
    <w:p>
      <w:pPr>
        <w:keepNext/>
        <w:spacing w:after="0"/>
        <w:ind w:left="227"/>
      </w:pPr>
      <w:r>
        <w:rPr>
          <w:rFonts w:ascii="Times New Roman" w:hAnsi="Times New Roman"/>
          <w:i/>
          <w:sz w:val="20"/>
        </w:rPr>
        <w:t>ма̄т̣ира вика̄ра анна кха̄иле деха-пуш̣т̣и хайа</w:t>
      </w:r>
    </w:p>
    <w:p>
      <w:pPr>
        <w:keepNext/>
        <w:spacing w:after="40"/>
        <w:ind w:left="227"/>
      </w:pPr>
      <w:r>
        <w:rPr>
          <w:rFonts w:ascii="Times New Roman" w:hAnsi="Times New Roman"/>
          <w:color w:val="555555"/>
          <w:sz w:val="18"/>
        </w:rPr>
        <w:t>земли проявление пища съеденная  тела питанием  становится</w:t>
      </w:r>
    </w:p>
    <w:p>
      <w:pPr>
        <w:keepNext/>
        <w:spacing w:after="0"/>
        <w:ind w:left="227"/>
      </w:pPr>
      <w:r>
        <w:rPr>
          <w:rFonts w:ascii="Times New Roman" w:hAnsi="Times New Roman"/>
          <w:i/>
          <w:sz w:val="20"/>
        </w:rPr>
        <w:t>ма̄т̣и кха̄иле рога хайа, деха йа̄йа кш̣айа</w:t>
      </w:r>
    </w:p>
    <w:p>
      <w:pPr>
        <w:keepNext/>
        <w:spacing w:after="40"/>
        <w:ind w:left="227"/>
      </w:pPr>
      <w:r>
        <w:rPr>
          <w:rFonts w:ascii="Times New Roman" w:hAnsi="Times New Roman"/>
          <w:color w:val="555555"/>
          <w:sz w:val="18"/>
        </w:rPr>
        <w:t>земля съеденная болезнь появляется, тело будет уничтожено</w:t>
      </w:r>
    </w:p>
    <w:p>
      <w:pPr>
        <w:spacing w:before="60"/>
        <w:jc w:val="both"/>
      </w:pPr>
      <w:r>
        <w:rPr>
          <w:b/>
        </w:rPr>
        <w:t xml:space="preserve">31 </w:t>
      </w:r>
      <w:r>
        <w:rPr>
          <w:rFonts w:ascii="Times New Roman" w:hAnsi="Times New Roman"/>
        </w:rPr>
        <w:t>Когда мы едим землю в форме пищи, она питает тело и придаёт нам сил. Но если мы будем есть сырую землю, то тело заболеет и погибнет.</w:t>
      </w:r>
    </w:p>
    <w:p>
      <w:pPr>
        <w:keepNext/>
        <w:spacing w:before="160"/>
        <w:jc w:val="center"/>
      </w:pPr>
      <w:r>
        <w:rPr>
          <w:rFonts w:ascii="Nirmala UI" w:hAnsi="Nirmala UI" w:cs="Nirmala UI"/>
          <w:sz w:val="24"/>
          <w:szCs w:val="24"/>
        </w:rPr>
        <w:t>মাটির বিকার ঘটে পানি ভরি’ আনি ৷</w:t>
        <w:br/>
      </w:r>
      <w:r>
        <w:rPr>
          <w:rFonts w:ascii="Nirmala UI" w:hAnsi="Nirmala UI" w:cs="Nirmala UI"/>
          <w:sz w:val="24"/>
          <w:szCs w:val="24"/>
        </w:rPr>
        <w:t>মাটি-পিণ্ডে ধরি যবে, শোষি’ যায় পানি ॥ ৩২ ॥</w:t>
      </w:r>
    </w:p>
    <w:p>
      <w:pPr>
        <w:keepNext/>
        <w:spacing w:after="0"/>
        <w:ind w:left="227"/>
      </w:pPr>
      <w:r>
        <w:rPr>
          <w:rFonts w:ascii="Times New Roman" w:hAnsi="Times New Roman"/>
          <w:i/>
          <w:sz w:val="20"/>
        </w:rPr>
        <w:t>ма̄т̣ира вика̄ра гхат̣е па̄ни бхари’ а̄ни</w:t>
      </w:r>
    </w:p>
    <w:p>
      <w:pPr>
        <w:keepNext/>
        <w:spacing w:after="40"/>
        <w:ind w:left="227"/>
      </w:pPr>
      <w:r>
        <w:rPr>
          <w:rFonts w:ascii="Times New Roman" w:hAnsi="Times New Roman"/>
          <w:color w:val="555555"/>
          <w:sz w:val="18"/>
        </w:rPr>
        <w:t>земли проявление  в горшке водой наполняя переношу</w:t>
      </w:r>
    </w:p>
    <w:p>
      <w:pPr>
        <w:keepNext/>
        <w:spacing w:after="0"/>
        <w:ind w:left="227"/>
      </w:pPr>
      <w:r>
        <w:rPr>
          <w:rFonts w:ascii="Times New Roman" w:hAnsi="Times New Roman"/>
          <w:i/>
          <w:sz w:val="20"/>
        </w:rPr>
        <w:t>ма̄т̣и-пин̣д̣е дхари йабе, ш́ош̣и’ йа̄йа па̄ни</w:t>
      </w:r>
    </w:p>
    <w:p>
      <w:pPr>
        <w:keepNext/>
        <w:spacing w:after="40"/>
        <w:ind w:left="227"/>
      </w:pPr>
      <w:r>
        <w:rPr>
          <w:rFonts w:ascii="Times New Roman" w:hAnsi="Times New Roman"/>
          <w:color w:val="555555"/>
          <w:sz w:val="18"/>
        </w:rPr>
        <w:t>земли  на кусок  лью когда,  впитываясь  утекает вода</w:t>
      </w:r>
    </w:p>
    <w:p>
      <w:pPr>
        <w:spacing w:before="60"/>
        <w:jc w:val="both"/>
      </w:pPr>
      <w:r>
        <w:rPr>
          <w:b/>
        </w:rPr>
        <w:t xml:space="preserve">32 </w:t>
      </w:r>
      <w:r>
        <w:rPr>
          <w:rFonts w:ascii="Times New Roman" w:hAnsi="Times New Roman"/>
        </w:rPr>
        <w:t>В кувшине, сделанном из глины, я могу легко носить воду, но если воду вылить на землю, она просто впитается и всё будет напрасно».</w:t>
      </w:r>
    </w:p>
    <w:p>
      <w:pPr>
        <w:keepNext/>
        <w:spacing w:before="160"/>
        <w:jc w:val="center"/>
      </w:pPr>
      <w:r>
        <w:rPr>
          <w:rFonts w:ascii="Times New Roman" w:hAnsi="Times New Roman"/>
          <w:i/>
          <w:sz w:val="21"/>
        </w:rPr>
        <w:t>Услышав это, Господь говорит —</w:t>
      </w:r>
    </w:p>
    <w:p>
      <w:pPr>
        <w:keepNext/>
        <w:jc w:val="center"/>
      </w:pPr>
      <w:r>
        <w:rPr>
          <w:rFonts w:ascii="Nirmala UI" w:hAnsi="Nirmala UI" w:cs="Nirmala UI"/>
          <w:sz w:val="24"/>
          <w:szCs w:val="24"/>
        </w:rPr>
        <w:t>আত্ম লুকাইতে প্রভু বলিলা তাঁহারে ৷</w:t>
        <w:br/>
      </w:r>
      <w:r>
        <w:rPr>
          <w:rFonts w:ascii="Nirmala UI" w:hAnsi="Nirmala UI" w:cs="Nirmala UI"/>
          <w:sz w:val="24"/>
          <w:szCs w:val="24"/>
        </w:rPr>
        <w:t>আগে কেন ইহা মাতা না শিখালে মোরে ॥ ৩৩ ॥</w:t>
      </w:r>
    </w:p>
    <w:p>
      <w:pPr>
        <w:keepNext/>
        <w:spacing w:after="0"/>
        <w:ind w:left="227"/>
      </w:pPr>
      <w:r>
        <w:rPr>
          <w:rFonts w:ascii="Times New Roman" w:hAnsi="Times New Roman"/>
          <w:i/>
          <w:sz w:val="20"/>
        </w:rPr>
        <w:t>а̄тма лука̄ите прабху балила̄ та̄̐ха̄ре</w:t>
      </w:r>
    </w:p>
    <w:p>
      <w:pPr>
        <w:keepNext/>
        <w:spacing w:after="40"/>
        <w:ind w:left="227"/>
      </w:pPr>
      <w:r>
        <w:rPr>
          <w:rFonts w:ascii="Times New Roman" w:hAnsi="Times New Roman"/>
          <w:color w:val="555555"/>
          <w:sz w:val="18"/>
        </w:rPr>
        <w:t>Себя  чтобы скрыть  Господь  ответил ей (Шачи)</w:t>
      </w:r>
    </w:p>
    <w:p>
      <w:pPr>
        <w:keepNext/>
        <w:spacing w:after="0"/>
        <w:ind w:left="227"/>
      </w:pPr>
      <w:r>
        <w:rPr>
          <w:rFonts w:ascii="Times New Roman" w:hAnsi="Times New Roman"/>
          <w:i/>
          <w:sz w:val="20"/>
        </w:rPr>
        <w:t>а̄ге кена иха̄ ма̄та̄ на̄ ш́икха̄ле море</w:t>
      </w:r>
    </w:p>
    <w:p>
      <w:pPr>
        <w:keepNext/>
        <w:spacing w:after="40"/>
        <w:ind w:left="227"/>
      </w:pPr>
      <w:r>
        <w:rPr>
          <w:rFonts w:ascii="Times New Roman" w:hAnsi="Times New Roman"/>
          <w:color w:val="555555"/>
          <w:sz w:val="18"/>
        </w:rPr>
        <w:t>сначала почему этому мама  не  научила  Меня</w:t>
      </w:r>
    </w:p>
    <w:p>
      <w:pPr>
        <w:spacing w:before="60"/>
        <w:jc w:val="both"/>
      </w:pPr>
      <w:r>
        <w:rPr>
          <w:b/>
        </w:rPr>
        <w:t xml:space="preserve">33 </w:t>
      </w:r>
      <w:r>
        <w:rPr>
          <w:rFonts w:ascii="Times New Roman" w:hAnsi="Times New Roman"/>
        </w:rPr>
        <w:t>Господь ответил: «Мама, почему ты Мне не рассказала об этом прежде?</w:t>
      </w:r>
    </w:p>
    <w:p>
      <w:pPr>
        <w:jc w:val="both"/>
      </w:pPr>
      <w:r>
        <w:rPr>
          <w:b/>
          <w:i/>
          <w:sz w:val="20"/>
        </w:rPr>
        <w:t xml:space="preserve">Анубхашья. </w:t>
      </w:r>
      <w:r>
        <w:rPr>
          <w:rFonts w:ascii="Times New Roman" w:hAnsi="Times New Roman"/>
          <w:sz w:val="20"/>
        </w:rPr>
        <w:t>Принимать предметы пищи для себя — это лишь деятельность материального рода: служения Хари в ней нет. Нирвишешавадины по ошибке считают одной природы и неблагоприятные предметы, и предметы, благоприятные для служения Кришне. Такое представление — совершенно ошибочное, незрелое проявление мирских выводов. Эту никчёмность глупого безличного мышления Махапрабху показал устами Своей матери на простом примере глины и кувшина.</w:t>
      </w:r>
    </w:p>
    <w:p>
      <w:pPr>
        <w:keepNext/>
        <w:spacing w:before="160"/>
        <w:jc w:val="center"/>
      </w:pPr>
      <w:r>
        <w:rPr>
          <w:rFonts w:ascii="Nirmala UI" w:hAnsi="Nirmala UI" w:cs="Nirmala UI"/>
          <w:sz w:val="24"/>
          <w:szCs w:val="24"/>
        </w:rPr>
        <w:t>এবে সে জানিলাঙ, আর মাটি না খাইব ৷</w:t>
        <w:br/>
      </w:r>
      <w:r>
        <w:rPr>
          <w:rFonts w:ascii="Nirmala UI" w:hAnsi="Nirmala UI" w:cs="Nirmala UI"/>
          <w:sz w:val="24"/>
          <w:szCs w:val="24"/>
        </w:rPr>
        <w:t>ক্ষুধা লাগে যবে, তবে তোমার স্তন পিব ॥ ৩৪ ॥</w:t>
      </w:r>
    </w:p>
    <w:p>
      <w:pPr>
        <w:keepNext/>
        <w:spacing w:after="0"/>
        <w:ind w:left="227"/>
      </w:pPr>
      <w:r>
        <w:rPr>
          <w:rFonts w:ascii="Times New Roman" w:hAnsi="Times New Roman"/>
          <w:i/>
          <w:sz w:val="20"/>
        </w:rPr>
        <w:t>эбе се джа̄нила̄н̇а, а̄ра ма̄т̣и на̄ кха̄иба</w:t>
      </w:r>
    </w:p>
    <w:p>
      <w:pPr>
        <w:keepNext/>
        <w:spacing w:after="40"/>
        <w:ind w:left="227"/>
      </w:pPr>
      <w:r>
        <w:rPr>
          <w:rFonts w:ascii="Times New Roman" w:hAnsi="Times New Roman"/>
          <w:color w:val="555555"/>
          <w:sz w:val="18"/>
        </w:rPr>
        <w:t>сейчас это понимаю,  в будущем землю  не буду есть</w:t>
      </w:r>
    </w:p>
    <w:p>
      <w:pPr>
        <w:keepNext/>
        <w:spacing w:after="0"/>
        <w:ind w:left="227"/>
      </w:pPr>
      <w:r>
        <w:rPr>
          <w:rFonts w:ascii="Times New Roman" w:hAnsi="Times New Roman"/>
          <w:i/>
          <w:sz w:val="20"/>
        </w:rPr>
        <w:t>кш̣удха̄ ла̄ге йабе, табе тома̄ра стана пиба</w:t>
      </w:r>
    </w:p>
    <w:p>
      <w:pPr>
        <w:keepNext/>
        <w:spacing w:after="40"/>
        <w:ind w:left="227"/>
      </w:pPr>
      <w:r>
        <w:rPr>
          <w:rFonts w:ascii="Times New Roman" w:hAnsi="Times New Roman"/>
          <w:color w:val="555555"/>
          <w:sz w:val="18"/>
        </w:rPr>
        <w:t>голод появляется когда,  тогда  твою  грудь  буду сосать</w:t>
      </w:r>
    </w:p>
    <w:p>
      <w:pPr>
        <w:spacing w:before="60"/>
        <w:jc w:val="both"/>
      </w:pPr>
      <w:r>
        <w:rPr>
          <w:b/>
        </w:rPr>
        <w:t xml:space="preserve">34 </w:t>
      </w:r>
      <w:r>
        <w:rPr>
          <w:rFonts w:ascii="Times New Roman" w:hAnsi="Times New Roman"/>
        </w:rPr>
        <w:t>Теперь Я это понимаю и больше не буду есть землю. Когда проголодаюсь, лучше Я напьюсь молока из твоей груди».</w:t>
      </w:r>
    </w:p>
    <w:p>
      <w:pPr>
        <w:keepNext/>
        <w:spacing w:before="160"/>
        <w:jc w:val="center"/>
      </w:pPr>
      <w:r>
        <w:rPr>
          <w:rFonts w:ascii="Nirmala UI" w:hAnsi="Nirmala UI" w:cs="Nirmala UI"/>
          <w:sz w:val="24"/>
          <w:szCs w:val="24"/>
        </w:rPr>
        <w:t>এত বলি’ জননীর কোলেতে চড়িয়া ৷</w:t>
        <w:br/>
      </w:r>
      <w:r>
        <w:rPr>
          <w:rFonts w:ascii="Nirmala UI" w:hAnsi="Nirmala UI" w:cs="Nirmala UI"/>
          <w:sz w:val="24"/>
          <w:szCs w:val="24"/>
        </w:rPr>
        <w:t>স্তন পান করে প্রভু ঈষৎ হাসিয়া ॥ ৩৫ ॥</w:t>
      </w:r>
    </w:p>
    <w:p>
      <w:pPr>
        <w:keepNext/>
        <w:spacing w:after="0"/>
        <w:ind w:left="227"/>
      </w:pPr>
      <w:r>
        <w:rPr>
          <w:rFonts w:ascii="Times New Roman" w:hAnsi="Times New Roman"/>
          <w:i/>
          <w:sz w:val="20"/>
        </w:rPr>
        <w:t>эта бали’ джананӣра колете чад̣ийа̄</w:t>
      </w:r>
    </w:p>
    <w:p>
      <w:pPr>
        <w:keepNext/>
        <w:spacing w:after="40"/>
        <w:ind w:left="227"/>
      </w:pPr>
      <w:r>
        <w:rPr>
          <w:rFonts w:ascii="Times New Roman" w:hAnsi="Times New Roman"/>
          <w:color w:val="555555"/>
          <w:sz w:val="18"/>
        </w:rPr>
        <w:t>это  сказал  матери  на колени  взобравшись</w:t>
      </w:r>
    </w:p>
    <w:p>
      <w:pPr>
        <w:keepNext/>
        <w:spacing w:after="0"/>
        <w:ind w:left="227"/>
      </w:pPr>
      <w:r>
        <w:rPr>
          <w:rFonts w:ascii="Times New Roman" w:hAnsi="Times New Roman"/>
          <w:i/>
          <w:sz w:val="20"/>
        </w:rPr>
        <w:t>стана па̄на каре прабху ӣш̣ат ха̄сийа̄</w:t>
      </w:r>
    </w:p>
    <w:p>
      <w:pPr>
        <w:keepNext/>
        <w:spacing w:after="40"/>
        <w:ind w:left="227"/>
      </w:pPr>
      <w:r>
        <w:rPr>
          <w:rFonts w:ascii="Times New Roman" w:hAnsi="Times New Roman"/>
          <w:color w:val="555555"/>
          <w:sz w:val="18"/>
        </w:rPr>
        <w:t>груди сосание совершает Господь  слегка улыбаясь</w:t>
      </w:r>
    </w:p>
    <w:p>
      <w:pPr>
        <w:spacing w:before="60"/>
        <w:jc w:val="both"/>
      </w:pPr>
      <w:r>
        <w:rPr>
          <w:b/>
        </w:rPr>
        <w:t xml:space="preserve">35 </w:t>
      </w:r>
      <w:r>
        <w:rPr>
          <w:rFonts w:ascii="Times New Roman" w:hAnsi="Times New Roman"/>
        </w:rPr>
        <w:t>И произнеся это с милой улыбкой, Господь залез на руки к матери и начал сосать её грудь.</w:t>
      </w:r>
    </w:p>
    <w:p>
      <w:pPr>
        <w:keepNext/>
        <w:spacing w:before="160"/>
        <w:jc w:val="center"/>
      </w:pPr>
      <w:r>
        <w:rPr>
          <w:rFonts w:ascii="Times New Roman" w:hAnsi="Times New Roman"/>
          <w:i/>
          <w:sz w:val="21"/>
        </w:rPr>
        <w:t>Различными способами Он являет игры величия —</w:t>
      </w:r>
    </w:p>
    <w:p>
      <w:pPr>
        <w:keepNext/>
        <w:jc w:val="center"/>
      </w:pPr>
      <w:r>
        <w:rPr>
          <w:rFonts w:ascii="Nirmala UI" w:hAnsi="Nirmala UI" w:cs="Nirmala UI"/>
          <w:sz w:val="24"/>
          <w:szCs w:val="24"/>
        </w:rPr>
        <w:t>এই মতে নানা-ছলে ঐশ্বর্য্য দেখায় ৷</w:t>
        <w:br/>
      </w:r>
      <w:r>
        <w:rPr>
          <w:rFonts w:ascii="Nirmala UI" w:hAnsi="Nirmala UI" w:cs="Nirmala UI"/>
          <w:sz w:val="24"/>
          <w:szCs w:val="24"/>
        </w:rPr>
        <w:t>বাল্যভাব প্রকটিয়া পশ্চাৎ লুকায় ॥ ৩৬ ॥</w:t>
      </w:r>
    </w:p>
    <w:p>
      <w:pPr>
        <w:keepNext/>
        <w:spacing w:after="0"/>
        <w:ind w:left="227"/>
      </w:pPr>
      <w:r>
        <w:rPr>
          <w:rFonts w:ascii="Times New Roman" w:hAnsi="Times New Roman"/>
          <w:i/>
          <w:sz w:val="20"/>
        </w:rPr>
        <w:t>эи мате на̄на̄-чхале аиш́варйа декха̄йа</w:t>
      </w:r>
    </w:p>
    <w:p>
      <w:pPr>
        <w:keepNext/>
        <w:spacing w:after="40"/>
        <w:ind w:left="227"/>
      </w:pPr>
      <w:r>
        <w:rPr>
          <w:rFonts w:ascii="Times New Roman" w:hAnsi="Times New Roman"/>
          <w:color w:val="555555"/>
          <w:sz w:val="18"/>
        </w:rPr>
        <w:t>так  под разными  предлогами  величие  являет</w:t>
      </w:r>
    </w:p>
    <w:p>
      <w:pPr>
        <w:keepNext/>
        <w:spacing w:after="0"/>
        <w:ind w:left="227"/>
      </w:pPr>
      <w:r>
        <w:rPr>
          <w:rFonts w:ascii="Times New Roman" w:hAnsi="Times New Roman"/>
          <w:i/>
          <w:sz w:val="20"/>
        </w:rPr>
        <w:t>ба̄лйа-бха̄ва пракат̣ийа̄ паш́ча̄т лука̄йа</w:t>
      </w:r>
    </w:p>
    <w:p>
      <w:pPr>
        <w:keepNext/>
        <w:spacing w:after="40"/>
        <w:ind w:left="227"/>
      </w:pPr>
      <w:r>
        <w:rPr>
          <w:rFonts w:ascii="Times New Roman" w:hAnsi="Times New Roman"/>
          <w:color w:val="555555"/>
          <w:sz w:val="18"/>
        </w:rPr>
        <w:t>ребёнка настроение  проявляя затем  скрывает Себя</w:t>
      </w:r>
    </w:p>
    <w:p>
      <w:pPr>
        <w:spacing w:before="60"/>
        <w:jc w:val="both"/>
      </w:pPr>
      <w:r>
        <w:rPr>
          <w:b/>
        </w:rPr>
        <w:t xml:space="preserve">36 </w:t>
      </w:r>
      <w:r>
        <w:rPr>
          <w:rFonts w:ascii="Times New Roman" w:hAnsi="Times New Roman"/>
        </w:rPr>
        <w:t>Так, множеством различных путей Шри Чайтанья являл в облике ребёнка Свои божественные совершенства, а после этого снова скрывал Себя.</w:t>
      </w:r>
    </w:p>
    <w:p>
      <w:pPr>
        <w:keepNext/>
        <w:spacing w:before="160"/>
        <w:jc w:val="center"/>
      </w:pPr>
      <w:r>
        <w:rPr>
          <w:rFonts w:ascii="Times New Roman" w:hAnsi="Times New Roman"/>
          <w:i/>
          <w:sz w:val="21"/>
        </w:rPr>
        <w:t>Он ест рис паломника-брахмана и освобождает его —</w:t>
      </w:r>
    </w:p>
    <w:p>
      <w:pPr>
        <w:keepNext/>
        <w:jc w:val="center"/>
      </w:pPr>
      <w:r>
        <w:rPr>
          <w:rFonts w:ascii="Nirmala UI" w:hAnsi="Nirmala UI" w:cs="Nirmala UI"/>
          <w:sz w:val="24"/>
          <w:szCs w:val="24"/>
        </w:rPr>
        <w:t>অতিথি-বিপ্রের অন্ন খাইল তিনবার ৷</w:t>
        <w:br/>
      </w:r>
      <w:r>
        <w:rPr>
          <w:rFonts w:ascii="Nirmala UI" w:hAnsi="Nirmala UI" w:cs="Nirmala UI"/>
          <w:sz w:val="24"/>
          <w:szCs w:val="24"/>
        </w:rPr>
        <w:t>পাছে গুপ্তে সেই বিপ্রে করিল নিস্তার ॥ ৩৭ ॥</w:t>
      </w:r>
    </w:p>
    <w:p>
      <w:pPr>
        <w:keepNext/>
        <w:spacing w:after="0"/>
        <w:ind w:left="227"/>
      </w:pPr>
      <w:r>
        <w:rPr>
          <w:rFonts w:ascii="Times New Roman" w:hAnsi="Times New Roman"/>
          <w:i/>
          <w:sz w:val="20"/>
        </w:rPr>
        <w:t>атитхи-випрера анна кха̄ила тина-ба̄ра</w:t>
      </w:r>
    </w:p>
    <w:p>
      <w:pPr>
        <w:keepNext/>
        <w:spacing w:after="40"/>
        <w:ind w:left="227"/>
      </w:pPr>
      <w:r>
        <w:rPr>
          <w:rFonts w:ascii="Times New Roman" w:hAnsi="Times New Roman"/>
          <w:color w:val="555555"/>
          <w:sz w:val="18"/>
        </w:rPr>
        <w:t>гостя  брахмана  пищу  съел  трижды</w:t>
      </w:r>
    </w:p>
    <w:p>
      <w:pPr>
        <w:keepNext/>
        <w:spacing w:after="0"/>
        <w:ind w:left="227"/>
      </w:pPr>
      <w:r>
        <w:rPr>
          <w:rFonts w:ascii="Times New Roman" w:hAnsi="Times New Roman"/>
          <w:i/>
          <w:sz w:val="20"/>
        </w:rPr>
        <w:t>па̄чхе гупте сеи випре карила ниста̄ра</w:t>
      </w:r>
    </w:p>
    <w:p>
      <w:pPr>
        <w:keepNext/>
        <w:spacing w:after="40"/>
        <w:ind w:left="227"/>
      </w:pPr>
      <w:r>
        <w:rPr>
          <w:rFonts w:ascii="Times New Roman" w:hAnsi="Times New Roman"/>
          <w:color w:val="555555"/>
          <w:sz w:val="18"/>
        </w:rPr>
        <w:t>затем наедине этому брахману  даровал освобождение</w:t>
      </w:r>
    </w:p>
    <w:p>
      <w:pPr>
        <w:spacing w:before="60"/>
        <w:jc w:val="both"/>
      </w:pPr>
      <w:r>
        <w:rPr>
          <w:b/>
        </w:rPr>
        <w:t xml:space="preserve">37 </w:t>
      </w:r>
      <w:r>
        <w:rPr>
          <w:rFonts w:ascii="Times New Roman" w:hAnsi="Times New Roman"/>
        </w:rPr>
        <w:t>Однажды Он трижды вкусил пищу, которую гость-брахман приготовил для Кришны. Затем, оставшись с ним наедине, Господь даровал ему освобождение.</w:t>
      </w:r>
    </w:p>
    <w:p>
      <w:pPr>
        <w:jc w:val="both"/>
      </w:pPr>
      <w:r>
        <w:rPr>
          <w:b/>
          <w:i/>
          <w:sz w:val="20"/>
        </w:rPr>
        <w:t xml:space="preserve">Амрита-праваха-бхашья. </w:t>
      </w:r>
      <w:r>
        <w:rPr>
          <w:rFonts w:ascii="Times New Roman" w:hAnsi="Times New Roman"/>
          <w:sz w:val="20"/>
        </w:rPr>
        <w:t>Один паломник-тиртхика остановился гостем в доме Шри Джаганнатхи Мишры, и Мишра дал ему всё нужное для стряпни и попросил приготовить еду. Когда брахман-паломник в медитации подносил пищу Гопале, пришёл Нимай и стал есть его рис. Гость-брахман отказался от пищи, которой коснулся Нимай, и приготовил её ещё раз; но и на этот раз, когда он подносил её в медитации, случилось то же самое. Еду приготовили в третий раз. К тому времени все в доме уже спали. Брахман в медитации подносил Гопале приготовленный рис — и тут пришёл Нимай и стал есть этот рис. Брахман, сражённый судьбой, начал горестно восклицать. Тогда Нимай сказал: «О брахман, когда Я был любимым сыном Яшоды во Врадже, с тобой тогда тоже случилось такое. И теперь, привлечённый твоей преданностью, Я по милости показался тебе». Тогда брахман, увидев своё Божество, которому поклонялся, пришёл в упоение великой премы, счёл себя счастливцем и почтил оставшийся прасад. Господь запретил ему раскрывать эту сокровенную игру.</w:t>
      </w:r>
    </w:p>
    <w:p>
      <w:pPr>
        <w:jc w:val="both"/>
      </w:pPr>
      <w:r>
        <w:rPr>
          <w:b/>
          <w:i/>
          <w:sz w:val="20"/>
        </w:rPr>
        <w:t xml:space="preserve">Анубхашья. </w:t>
      </w:r>
      <w:r>
        <w:rPr>
          <w:rFonts w:ascii="Times New Roman" w:hAnsi="Times New Roman"/>
          <w:sz w:val="20"/>
        </w:rPr>
        <w:t>См. “Чайтанья-бхагавату”, Ади, гл. 3.</w:t>
      </w:r>
    </w:p>
    <w:p>
      <w:pPr>
        <w:keepNext/>
        <w:spacing w:before="160"/>
        <w:jc w:val="center"/>
      </w:pPr>
      <w:r>
        <w:rPr>
          <w:rFonts w:ascii="Times New Roman" w:hAnsi="Times New Roman"/>
          <w:i/>
          <w:sz w:val="21"/>
        </w:rPr>
        <w:t>Он сбивает вора с толку —</w:t>
      </w:r>
    </w:p>
    <w:p>
      <w:pPr>
        <w:keepNext/>
        <w:jc w:val="center"/>
      </w:pPr>
      <w:r>
        <w:rPr>
          <w:rFonts w:ascii="Nirmala UI" w:hAnsi="Nirmala UI" w:cs="Nirmala UI"/>
          <w:sz w:val="24"/>
          <w:szCs w:val="24"/>
        </w:rPr>
        <w:t>চোরে লঞা গেল প্রভুকে বাহিরে পাইয়া ৷</w:t>
        <w:br/>
      </w:r>
      <w:r>
        <w:rPr>
          <w:rFonts w:ascii="Nirmala UI" w:hAnsi="Nirmala UI" w:cs="Nirmala UI"/>
          <w:sz w:val="24"/>
          <w:szCs w:val="24"/>
        </w:rPr>
        <w:t>তার স্কন্ধে চড়ি’ আইলা তারে ভুলাইয়া ॥ ৩৮ ॥</w:t>
      </w:r>
    </w:p>
    <w:p>
      <w:pPr>
        <w:keepNext/>
        <w:spacing w:after="0"/>
        <w:ind w:left="227"/>
      </w:pPr>
      <w:r>
        <w:rPr>
          <w:rFonts w:ascii="Times New Roman" w:hAnsi="Times New Roman"/>
          <w:i/>
          <w:sz w:val="20"/>
        </w:rPr>
        <w:t>чоре лан̃а̄ гела прабхуке ба̄хире па̄ийа̄</w:t>
      </w:r>
    </w:p>
    <w:p>
      <w:pPr>
        <w:keepNext/>
        <w:spacing w:after="40"/>
        <w:ind w:left="227"/>
      </w:pPr>
      <w:r>
        <w:rPr>
          <w:rFonts w:ascii="Times New Roman" w:hAnsi="Times New Roman"/>
          <w:color w:val="555555"/>
          <w:sz w:val="18"/>
        </w:rPr>
        <w:t>воры  взяв  унесли  Господа  на улице  найдя</w:t>
      </w:r>
    </w:p>
    <w:p>
      <w:pPr>
        <w:keepNext/>
        <w:spacing w:after="0"/>
        <w:ind w:left="227"/>
      </w:pPr>
      <w:r>
        <w:rPr>
          <w:rFonts w:ascii="Times New Roman" w:hAnsi="Times New Roman"/>
          <w:i/>
          <w:sz w:val="20"/>
        </w:rPr>
        <w:t>та̄ра скандхе чад̣и’ а̄ила̄ та̄ре бхула̄ийа̄</w:t>
      </w:r>
    </w:p>
    <w:p>
      <w:pPr>
        <w:keepNext/>
        <w:spacing w:after="40"/>
        <w:ind w:left="227"/>
      </w:pPr>
      <w:r>
        <w:rPr>
          <w:rFonts w:ascii="Times New Roman" w:hAnsi="Times New Roman"/>
          <w:color w:val="555555"/>
          <w:sz w:val="18"/>
        </w:rPr>
        <w:t>их  на плечах  проехав  вернулся  их  запутав</w:t>
      </w:r>
    </w:p>
    <w:p>
      <w:pPr>
        <w:spacing w:before="60"/>
        <w:jc w:val="both"/>
      </w:pPr>
      <w:r>
        <w:rPr>
          <w:b/>
        </w:rPr>
        <w:t xml:space="preserve">38 </w:t>
      </w:r>
      <w:r>
        <w:rPr>
          <w:rFonts w:ascii="Times New Roman" w:hAnsi="Times New Roman"/>
        </w:rPr>
        <w:t>Однажды, когда Господь играл на улице, двое грабителей похитили Его, решив потом снять с Него все украшения. Но, прокатившись на их плечах, Господь сбил их с толку, приведя их обратно к дому Джаганнатха Мишры.</w:t>
      </w:r>
    </w:p>
    <w:p>
      <w:pPr>
        <w:jc w:val="both"/>
      </w:pPr>
      <w:r>
        <w:rPr>
          <w:b/>
          <w:i/>
          <w:sz w:val="20"/>
        </w:rPr>
        <w:t xml:space="preserve">Амрита-праваха-бхашья. </w:t>
      </w:r>
      <w:r>
        <w:rPr>
          <w:rFonts w:ascii="Times New Roman" w:hAnsi="Times New Roman"/>
          <w:sz w:val="20"/>
        </w:rPr>
        <w:t>В самом раннем детстве Махапрабху, украшенный золотыми украшениями, играл за воротами дома. Двое воров посадили Его на плечи и понесли, будто бы угостить сладостями. Воры думали: «Унесём мальчика в лес, убьём его и заберём все его украшения». Махапрабху, раскинув Свою майю, сбил их с пути и, сидя у них на плечах, снова прибыл к воротам Своего дома. Родные тем временем бегали повсюду, разыскивая Его; воры оставили ребёнка прямо перед ними и сбежали. Ребёнка с великой заботой отнесли во двор Шачи.</w:t>
      </w:r>
    </w:p>
    <w:p>
      <w:pPr>
        <w:jc w:val="both"/>
      </w:pPr>
      <w:r>
        <w:rPr>
          <w:b/>
          <w:i/>
          <w:sz w:val="20"/>
        </w:rPr>
        <w:t xml:space="preserve">Анубхашья. </w:t>
      </w:r>
      <w:r>
        <w:rPr>
          <w:rFonts w:ascii="Times New Roman" w:hAnsi="Times New Roman"/>
          <w:sz w:val="20"/>
        </w:rPr>
        <w:t>См. “Чайтанья-бхагавату”, Ади, гл. 3.</w:t>
      </w:r>
    </w:p>
    <w:p>
      <w:pPr>
        <w:keepNext/>
        <w:spacing w:before="160"/>
        <w:jc w:val="center"/>
      </w:pPr>
      <w:r>
        <w:rPr>
          <w:rFonts w:ascii="Times New Roman" w:hAnsi="Times New Roman"/>
          <w:i/>
          <w:sz w:val="21"/>
        </w:rPr>
        <w:t>В экадаши Он ест найведью Вишну из дома Хираньи и Джагадиши —</w:t>
      </w:r>
    </w:p>
    <w:p>
      <w:pPr>
        <w:keepNext/>
        <w:jc w:val="center"/>
      </w:pPr>
      <w:r>
        <w:rPr>
          <w:rFonts w:ascii="Nirmala UI" w:hAnsi="Nirmala UI" w:cs="Nirmala UI"/>
          <w:sz w:val="24"/>
          <w:szCs w:val="24"/>
        </w:rPr>
        <w:t>ব্যাধি-ছলে জগদীশ-হিরণ্য-সদনে ৷</w:t>
        <w:br/>
      </w:r>
      <w:r>
        <w:rPr>
          <w:rFonts w:ascii="Nirmala UI" w:hAnsi="Nirmala UI" w:cs="Nirmala UI"/>
          <w:sz w:val="24"/>
          <w:szCs w:val="24"/>
        </w:rPr>
        <w:t>বিষ্ণু-নৈবেদ্য খাইল একাদশী-দিনে ॥ ৩৯ ॥</w:t>
      </w:r>
    </w:p>
    <w:p>
      <w:pPr>
        <w:keepNext/>
        <w:spacing w:after="0"/>
        <w:ind w:left="227"/>
      </w:pPr>
      <w:r>
        <w:rPr>
          <w:rFonts w:ascii="Times New Roman" w:hAnsi="Times New Roman"/>
          <w:i/>
          <w:sz w:val="20"/>
        </w:rPr>
        <w:t>вйа̄дхи-чхале джагадӣш́а-хиран̣йа-садане</w:t>
      </w:r>
    </w:p>
    <w:p>
      <w:pPr>
        <w:keepNext/>
        <w:spacing w:after="40"/>
        <w:ind w:left="227"/>
      </w:pPr>
      <w:r>
        <w:rPr>
          <w:rFonts w:ascii="Times New Roman" w:hAnsi="Times New Roman"/>
          <w:color w:val="555555"/>
          <w:sz w:val="18"/>
        </w:rPr>
        <w:t>болезни под предлогом  Джагадиши  Хираньи  в домах</w:t>
      </w:r>
    </w:p>
    <w:p>
      <w:pPr>
        <w:keepNext/>
        <w:spacing w:after="0"/>
        <w:ind w:left="227"/>
      </w:pPr>
      <w:r>
        <w:rPr>
          <w:rFonts w:ascii="Times New Roman" w:hAnsi="Times New Roman"/>
          <w:i/>
          <w:sz w:val="20"/>
        </w:rPr>
        <w:t>виш̣н̣у-наиведйа кха̄ила эка̄даш́ӣ-дине</w:t>
      </w:r>
    </w:p>
    <w:p>
      <w:pPr>
        <w:keepNext/>
        <w:spacing w:after="40"/>
        <w:ind w:left="227"/>
      </w:pPr>
      <w:r>
        <w:rPr>
          <w:rFonts w:ascii="Times New Roman" w:hAnsi="Times New Roman"/>
          <w:color w:val="555555"/>
          <w:sz w:val="18"/>
        </w:rPr>
        <w:t>Вишну  подношения  ел  в экадаши  день</w:t>
      </w:r>
    </w:p>
    <w:p>
      <w:pPr>
        <w:spacing w:before="60"/>
        <w:jc w:val="both"/>
      </w:pPr>
      <w:r>
        <w:rPr>
          <w:b/>
        </w:rPr>
        <w:t xml:space="preserve">39 </w:t>
      </w:r>
      <w:r>
        <w:rPr>
          <w:rFonts w:ascii="Times New Roman" w:hAnsi="Times New Roman"/>
        </w:rPr>
        <w:t>Как-то в день экадаши, сказавшись больным, Шри Чайтанья съел прасад Вишну, который принесли Ему из дома Джагадиши и Хираньи.</w:t>
      </w:r>
    </w:p>
    <w:p>
      <w:pPr>
        <w:jc w:val="both"/>
      </w:pPr>
      <w:r>
        <w:rPr>
          <w:b/>
          <w:i/>
          <w:sz w:val="20"/>
        </w:rPr>
        <w:t xml:space="preserve">Амрита-праваха-бхашья. </w:t>
      </w:r>
      <w:r>
        <w:rPr>
          <w:rFonts w:ascii="Times New Roman" w:hAnsi="Times New Roman"/>
          <w:sz w:val="20"/>
        </w:rPr>
        <w:t>В доме Джагадиши и Хираньи Пандита в день экадаши готовили подношение (найведью) для Вишну. Махапрабху захотел поесть этой найведьи и послал отца в дом Хираньи и Джагадиши. Услышав просьбу мальчика, Хиранья и Джагадиша немало удивились и сказали: «Сегодня экадаши, и у нас в доме готовят найведью для Вишну. Откуда такой малыш узнал об этом? Конечно же, в Нём есть какая-то сила Вишну (вайшнави-шакти)». И они послали Ему эту найведью. Махапрабху добыл найведью под таким предлогом: «Тело Моё больно; если Я поем найведьи Вишну, болезнь пройдёт». Принесённой найведьей Он накормил мальчиков и немного поел Сам — и так Его болезнь прошла. Дом Хираньи и Джагадиши стоял довольно далеко от дома Джаганнатхи Мишры — примерно в одном кроше к юго-востоку. Ребёнку невозможно узнать, что происходит так далеко.</w:t>
      </w:r>
    </w:p>
    <w:p>
      <w:pPr>
        <w:jc w:val="both"/>
      </w:pPr>
      <w:r>
        <w:rPr>
          <w:b/>
          <w:i/>
          <w:sz w:val="20"/>
        </w:rPr>
        <w:t xml:space="preserve">Анубхашья. </w:t>
      </w:r>
      <w:r>
        <w:rPr>
          <w:rFonts w:ascii="Times New Roman" w:hAnsi="Times New Roman"/>
          <w:sz w:val="20"/>
        </w:rPr>
        <w:t>См. “Чайтанья-бхагавату”, Ади, гл. 4.</w:t>
      </w:r>
    </w:p>
    <w:p>
      <w:pPr>
        <w:keepNext/>
        <w:spacing w:before="160"/>
        <w:jc w:val="center"/>
      </w:pPr>
      <w:r>
        <w:rPr>
          <w:rFonts w:ascii="Times New Roman" w:hAnsi="Times New Roman"/>
          <w:i/>
          <w:sz w:val="21"/>
        </w:rPr>
        <w:t>Игры, подобающие ребёнку: воровство, ссоры и прочее —</w:t>
      </w:r>
    </w:p>
    <w:p>
      <w:pPr>
        <w:keepNext/>
        <w:jc w:val="center"/>
      </w:pPr>
      <w:r>
        <w:rPr>
          <w:rFonts w:ascii="Nirmala UI" w:hAnsi="Nirmala UI" w:cs="Nirmala UI"/>
          <w:sz w:val="24"/>
          <w:szCs w:val="24"/>
        </w:rPr>
        <w:t>শিশুগণ লয়ে পাড়া-পড়সীর ঘরে ৷</w:t>
        <w:br/>
      </w:r>
      <w:r>
        <w:rPr>
          <w:rFonts w:ascii="Nirmala UI" w:hAnsi="Nirmala UI" w:cs="Nirmala UI"/>
          <w:sz w:val="24"/>
          <w:szCs w:val="24"/>
        </w:rPr>
        <w:t>চুরি করি’ দ্রব্য খায়, মারে বালকেরে ॥ ৪০ ॥</w:t>
      </w:r>
    </w:p>
    <w:p>
      <w:pPr>
        <w:keepNext/>
        <w:spacing w:after="0"/>
        <w:ind w:left="227"/>
      </w:pPr>
      <w:r>
        <w:rPr>
          <w:rFonts w:ascii="Times New Roman" w:hAnsi="Times New Roman"/>
          <w:i/>
          <w:sz w:val="20"/>
        </w:rPr>
        <w:t>ш́иш́уган̣а лайе па̄д̣а̄-пад̣асӣра гхаре</w:t>
      </w:r>
    </w:p>
    <w:p>
      <w:pPr>
        <w:keepNext/>
        <w:spacing w:after="40"/>
        <w:ind w:left="227"/>
      </w:pPr>
      <w:r>
        <w:rPr>
          <w:rFonts w:ascii="Times New Roman" w:hAnsi="Times New Roman"/>
          <w:color w:val="555555"/>
          <w:sz w:val="18"/>
        </w:rPr>
        <w:t>детей  взяв  в соседских  домах</w:t>
      </w:r>
    </w:p>
    <w:p>
      <w:pPr>
        <w:keepNext/>
        <w:spacing w:after="0"/>
        <w:ind w:left="227"/>
      </w:pPr>
      <w:r>
        <w:rPr>
          <w:rFonts w:ascii="Times New Roman" w:hAnsi="Times New Roman"/>
          <w:i/>
          <w:sz w:val="20"/>
        </w:rPr>
        <w:t>чури кари’ дравйа кха̄йа, ма̄ре ба̄лакере</w:t>
      </w:r>
    </w:p>
    <w:p>
      <w:pPr>
        <w:keepNext/>
        <w:spacing w:after="40"/>
        <w:ind w:left="227"/>
      </w:pPr>
      <w:r>
        <w:rPr>
          <w:rFonts w:ascii="Times New Roman" w:hAnsi="Times New Roman"/>
          <w:color w:val="555555"/>
          <w:sz w:val="18"/>
        </w:rPr>
        <w:t>воруя  пищу  ест,  борется  с детьми другими</w:t>
      </w:r>
    </w:p>
    <w:p>
      <w:pPr>
        <w:spacing w:before="60"/>
        <w:jc w:val="both"/>
      </w:pPr>
      <w:r>
        <w:rPr>
          <w:b/>
        </w:rPr>
        <w:t xml:space="preserve">40 </w:t>
      </w:r>
      <w:r>
        <w:rPr>
          <w:rFonts w:ascii="Times New Roman" w:hAnsi="Times New Roman"/>
        </w:rPr>
        <w:t>Частенько Он вместе с друзьями залезал в соседские дома и ел всё вкусное. А порой Он даже дрался с другими мальчишками.</w:t>
      </w:r>
    </w:p>
    <w:p>
      <w:pPr>
        <w:jc w:val="both"/>
      </w:pPr>
      <w:r>
        <w:rPr>
          <w:b/>
          <w:i/>
          <w:sz w:val="20"/>
        </w:rPr>
        <w:t xml:space="preserve">Анубхашья. </w:t>
      </w:r>
      <w:r>
        <w:rPr>
          <w:rFonts w:ascii="Times New Roman" w:hAnsi="Times New Roman"/>
          <w:sz w:val="20"/>
        </w:rPr>
        <w:t>“Чайтанья-бхагавата” (Ади, гл. 3): «Сколько ни живёт поблизости родных и друзей — в их домах Он каждый день для забавы Сам ворует. У одних пьёт молоко, у других ест рис. А где ничего не находит, там бьёт горшки. Если в доме есть ребёнок, Он доводит его до слёз». Там же, гл. 4: «Кто-то говорит: “Мой сын совсем маленький, а Он налил ему воды в уши — и тот плачет без конца”».</w:t>
      </w:r>
    </w:p>
    <w:p>
      <w:pPr>
        <w:keepNext/>
        <w:spacing w:before="160"/>
        <w:jc w:val="center"/>
      </w:pPr>
      <w:r>
        <w:rPr>
          <w:rFonts w:ascii="Times New Roman" w:hAnsi="Times New Roman"/>
          <w:i/>
          <w:sz w:val="21"/>
        </w:rPr>
        <w:t>Жалобы, принесённые Шачи, и упрёки Шачи —</w:t>
      </w:r>
    </w:p>
    <w:p>
      <w:pPr>
        <w:keepNext/>
        <w:jc w:val="center"/>
      </w:pPr>
      <w:r>
        <w:rPr>
          <w:rFonts w:ascii="Nirmala UI" w:hAnsi="Nirmala UI" w:cs="Nirmala UI"/>
          <w:sz w:val="24"/>
          <w:szCs w:val="24"/>
        </w:rPr>
        <w:t>শিশু সব শচী-স্থানে কৈল নিবেদন ৷</w:t>
        <w:br/>
      </w:r>
      <w:r>
        <w:rPr>
          <w:rFonts w:ascii="Nirmala UI" w:hAnsi="Nirmala UI" w:cs="Nirmala UI"/>
          <w:sz w:val="24"/>
          <w:szCs w:val="24"/>
        </w:rPr>
        <w:t>শুনি’ শচী পুত্রে কিছু দিলা ওলাহন ॥ ৪১ ॥</w:t>
      </w:r>
    </w:p>
    <w:p>
      <w:pPr>
        <w:keepNext/>
        <w:spacing w:after="0"/>
        <w:ind w:left="227"/>
      </w:pPr>
      <w:r>
        <w:rPr>
          <w:rFonts w:ascii="Times New Roman" w:hAnsi="Times New Roman"/>
          <w:i/>
          <w:sz w:val="20"/>
        </w:rPr>
        <w:t>ш́иш́у саба ш́ачӣ-стха̄не каила ниведана</w:t>
      </w:r>
    </w:p>
    <w:p>
      <w:pPr>
        <w:keepNext/>
        <w:spacing w:after="40"/>
        <w:ind w:left="227"/>
      </w:pPr>
      <w:r>
        <w:rPr>
          <w:rFonts w:ascii="Times New Roman" w:hAnsi="Times New Roman"/>
          <w:color w:val="555555"/>
          <w:sz w:val="18"/>
        </w:rPr>
        <w:t>дети  все  Шачи  в присутствии  сделали  жалобу</w:t>
      </w:r>
    </w:p>
    <w:p>
      <w:pPr>
        <w:keepNext/>
        <w:spacing w:after="0"/>
        <w:ind w:left="227"/>
      </w:pPr>
      <w:r>
        <w:rPr>
          <w:rFonts w:ascii="Times New Roman" w:hAnsi="Times New Roman"/>
          <w:i/>
          <w:sz w:val="20"/>
        </w:rPr>
        <w:t>ш́уни’ ш́ачӣ путре кичху дила̄ ола̄хана</w:t>
      </w:r>
    </w:p>
    <w:p>
      <w:pPr>
        <w:keepNext/>
        <w:spacing w:after="40"/>
        <w:ind w:left="227"/>
      </w:pPr>
      <w:r>
        <w:rPr>
          <w:rFonts w:ascii="Times New Roman" w:hAnsi="Times New Roman"/>
          <w:color w:val="555555"/>
          <w:sz w:val="18"/>
        </w:rPr>
        <w:t>выслушав Шачи  сыну некоторый  сделала выговор</w:t>
      </w:r>
    </w:p>
    <w:p>
      <w:pPr>
        <w:spacing w:before="60"/>
        <w:jc w:val="both"/>
      </w:pPr>
      <w:r>
        <w:rPr>
          <w:b/>
        </w:rPr>
        <w:t xml:space="preserve">41 </w:t>
      </w:r>
      <w:r>
        <w:rPr>
          <w:rFonts w:ascii="Times New Roman" w:hAnsi="Times New Roman"/>
        </w:rPr>
        <w:t>Порой бывало, что дети жаловались Шачимате, рассказывая про Его проказы, и Шачи приходилось Его отчитывать:</w:t>
      </w:r>
    </w:p>
    <w:p>
      <w:pPr>
        <w:jc w:val="both"/>
      </w:pPr>
      <w:r>
        <w:rPr>
          <w:b/>
          <w:i/>
          <w:sz w:val="20"/>
        </w:rPr>
        <w:t xml:space="preserve">Анубхашья. </w:t>
      </w:r>
      <w:r>
        <w:rPr>
          <w:rFonts w:ascii="Times New Roman" w:hAnsi="Times New Roman"/>
          <w:sz w:val="20"/>
        </w:rPr>
        <w:t>«Олахана» — упрёк, выговор.</w:t>
      </w:r>
    </w:p>
    <w:p>
      <w:pPr>
        <w:keepNext/>
        <w:spacing w:before="160"/>
        <w:jc w:val="center"/>
      </w:pPr>
      <w:r>
        <w:rPr>
          <w:rFonts w:ascii="Nirmala UI" w:hAnsi="Nirmala UI" w:cs="Nirmala UI"/>
          <w:sz w:val="24"/>
          <w:szCs w:val="24"/>
        </w:rPr>
        <w:t>কেনে চুরি কর, কেনে মারহ শিশুরে ৷</w:t>
        <w:br/>
      </w:r>
      <w:r>
        <w:rPr>
          <w:rFonts w:ascii="Nirmala UI" w:hAnsi="Nirmala UI" w:cs="Nirmala UI"/>
          <w:sz w:val="24"/>
          <w:szCs w:val="24"/>
        </w:rPr>
        <w:t>কেনে পর-ঘরে যাহ, কি বা নাহি ঘরে ॥ ৪২ ॥</w:t>
      </w:r>
    </w:p>
    <w:p>
      <w:pPr>
        <w:keepNext/>
        <w:spacing w:after="0"/>
        <w:ind w:left="227"/>
      </w:pPr>
      <w:r>
        <w:rPr>
          <w:rFonts w:ascii="Times New Roman" w:hAnsi="Times New Roman"/>
          <w:i/>
          <w:sz w:val="20"/>
        </w:rPr>
        <w:t>кене чури кара, кене ма̄раха ш́иш́уре</w:t>
      </w:r>
    </w:p>
    <w:p>
      <w:pPr>
        <w:keepNext/>
        <w:spacing w:after="40"/>
        <w:ind w:left="227"/>
      </w:pPr>
      <w:r>
        <w:rPr>
          <w:rFonts w:ascii="Times New Roman" w:hAnsi="Times New Roman"/>
          <w:color w:val="555555"/>
          <w:sz w:val="18"/>
        </w:rPr>
        <w:t>почему  воруешь,  почему  бьёшь  детей</w:t>
      </w:r>
    </w:p>
    <w:p>
      <w:pPr>
        <w:keepNext/>
        <w:spacing w:after="0"/>
        <w:ind w:left="227"/>
      </w:pPr>
      <w:r>
        <w:rPr>
          <w:rFonts w:ascii="Times New Roman" w:hAnsi="Times New Roman"/>
          <w:i/>
          <w:sz w:val="20"/>
        </w:rPr>
        <w:t>кене пара-гхаре йа̄ха, ки ва̄ на̄хи гхаре</w:t>
      </w:r>
    </w:p>
    <w:p>
      <w:pPr>
        <w:keepNext/>
        <w:spacing w:after="40"/>
        <w:ind w:left="227"/>
      </w:pPr>
      <w:r>
        <w:rPr>
          <w:rFonts w:ascii="Times New Roman" w:hAnsi="Times New Roman"/>
          <w:color w:val="555555"/>
          <w:sz w:val="18"/>
        </w:rPr>
        <w:t>почему в другие дома ходишь, чего или нет в нашем доме</w:t>
      </w:r>
    </w:p>
    <w:p>
      <w:pPr>
        <w:spacing w:before="60"/>
        <w:jc w:val="both"/>
      </w:pPr>
      <w:r>
        <w:rPr>
          <w:b/>
        </w:rPr>
        <w:t xml:space="preserve">42 </w:t>
      </w:r>
      <w:r>
        <w:rPr>
          <w:rFonts w:ascii="Times New Roman" w:hAnsi="Times New Roman"/>
        </w:rPr>
        <w:t>«Ты почему лазишь в чужие дома и почему воруешь у других? Зачем Ты обижаешь других детей? Чего Тебе недостаёт в нашем доме?»</w:t>
      </w:r>
    </w:p>
    <w:p>
      <w:pPr>
        <w:keepNext/>
        <w:spacing w:before="160"/>
        <w:jc w:val="center"/>
      </w:pPr>
      <w:r>
        <w:rPr>
          <w:rFonts w:ascii="Times New Roman" w:hAnsi="Times New Roman"/>
          <w:i/>
          <w:sz w:val="21"/>
        </w:rPr>
        <w:t>Гнев Господа и Его буйство дома —</w:t>
      </w:r>
    </w:p>
    <w:p>
      <w:pPr>
        <w:keepNext/>
        <w:jc w:val="center"/>
      </w:pPr>
      <w:r>
        <w:rPr>
          <w:rFonts w:ascii="Nirmala UI" w:hAnsi="Nirmala UI" w:cs="Nirmala UI"/>
          <w:sz w:val="24"/>
          <w:szCs w:val="24"/>
        </w:rPr>
        <w:t>শুনি’ ক্রুদ্ধ হঞা প্রভু ঘর-ভিতর যাঞা ৷</w:t>
        <w:br/>
      </w:r>
      <w:r>
        <w:rPr>
          <w:rFonts w:ascii="Nirmala UI" w:hAnsi="Nirmala UI" w:cs="Nirmala UI"/>
          <w:sz w:val="24"/>
          <w:szCs w:val="24"/>
        </w:rPr>
        <w:t>ঘরে যত ভাণ্ড ছিল, ফেলিল ভাঙ্গিয়া ॥ ৪৩ ॥</w:t>
      </w:r>
    </w:p>
    <w:p>
      <w:pPr>
        <w:keepNext/>
        <w:spacing w:after="0"/>
        <w:ind w:left="227"/>
      </w:pPr>
      <w:r>
        <w:rPr>
          <w:rFonts w:ascii="Times New Roman" w:hAnsi="Times New Roman"/>
          <w:i/>
          <w:sz w:val="20"/>
        </w:rPr>
        <w:t>ш́уни’ круддха хан̃а̄ прабху гхара-бхитара йа̄н̃а̄</w:t>
      </w:r>
    </w:p>
    <w:p>
      <w:pPr>
        <w:keepNext/>
        <w:spacing w:after="40"/>
        <w:ind w:left="227"/>
      </w:pPr>
      <w:r>
        <w:rPr>
          <w:rFonts w:ascii="Times New Roman" w:hAnsi="Times New Roman"/>
          <w:color w:val="555555"/>
          <w:sz w:val="18"/>
        </w:rPr>
        <w:t>слушая  сердитым становясь  Господь  в дом  удалившись</w:t>
      </w:r>
    </w:p>
    <w:p>
      <w:pPr>
        <w:keepNext/>
        <w:spacing w:after="0"/>
        <w:ind w:left="227"/>
      </w:pPr>
      <w:r>
        <w:rPr>
          <w:rFonts w:ascii="Times New Roman" w:hAnsi="Times New Roman"/>
          <w:i/>
          <w:sz w:val="20"/>
        </w:rPr>
        <w:t>гхаре йата бха̄н̣д̣а чхила, пхелила бха̄н̇гийа̄</w:t>
      </w:r>
    </w:p>
    <w:p>
      <w:pPr>
        <w:keepNext/>
        <w:spacing w:after="40"/>
        <w:ind w:left="227"/>
      </w:pPr>
      <w:r>
        <w:rPr>
          <w:rFonts w:ascii="Times New Roman" w:hAnsi="Times New Roman"/>
          <w:color w:val="555555"/>
          <w:sz w:val="18"/>
        </w:rPr>
        <w:t>в доме  все  горшки  были,  разбросал  поразбивав</w:t>
      </w:r>
    </w:p>
    <w:p>
      <w:pPr>
        <w:spacing w:before="60"/>
        <w:jc w:val="both"/>
      </w:pPr>
      <w:r>
        <w:rPr>
          <w:b/>
        </w:rPr>
        <w:t xml:space="preserve">43 </w:t>
      </w:r>
      <w:r>
        <w:rPr>
          <w:rFonts w:ascii="Times New Roman" w:hAnsi="Times New Roman"/>
        </w:rPr>
        <w:t>От этих слов Нимай сердился и убегал в дом, разбивая там все горшки и кувшины.</w:t>
      </w:r>
    </w:p>
    <w:p>
      <w:pPr>
        <w:keepNext/>
        <w:spacing w:before="160"/>
        <w:jc w:val="center"/>
      </w:pPr>
      <w:r>
        <w:rPr>
          <w:rFonts w:ascii="Times New Roman" w:hAnsi="Times New Roman"/>
          <w:i/>
          <w:sz w:val="21"/>
        </w:rPr>
        <w:t>Господа утешают, и Ему стыдно —</w:t>
      </w:r>
    </w:p>
    <w:p>
      <w:pPr>
        <w:keepNext/>
        <w:jc w:val="center"/>
      </w:pPr>
      <w:r>
        <w:rPr>
          <w:rFonts w:ascii="Nirmala UI" w:hAnsi="Nirmala UI" w:cs="Nirmala UI"/>
          <w:sz w:val="24"/>
          <w:szCs w:val="24"/>
        </w:rPr>
        <w:t>তবে শচী কোলে করি’ করাইল সন্তোষ ৷</w:t>
        <w:br/>
      </w:r>
      <w:r>
        <w:rPr>
          <w:rFonts w:ascii="Nirmala UI" w:hAnsi="Nirmala UI" w:cs="Nirmala UI"/>
          <w:sz w:val="24"/>
          <w:szCs w:val="24"/>
        </w:rPr>
        <w:t>লজ্জিত হইলা প্রভু জানি’ নিজ দোষ ॥ ৪৪ ॥</w:t>
      </w:r>
    </w:p>
    <w:p>
      <w:pPr>
        <w:keepNext/>
        <w:spacing w:after="0"/>
        <w:ind w:left="227"/>
      </w:pPr>
      <w:r>
        <w:rPr>
          <w:rFonts w:ascii="Times New Roman" w:hAnsi="Times New Roman"/>
          <w:i/>
          <w:sz w:val="20"/>
        </w:rPr>
        <w:t>табе ш́ачӣ коле кари’ кара̄ила сантош̣а</w:t>
      </w:r>
    </w:p>
    <w:p>
      <w:pPr>
        <w:keepNext/>
        <w:spacing w:after="40"/>
        <w:ind w:left="227"/>
      </w:pPr>
      <w:r>
        <w:rPr>
          <w:rFonts w:ascii="Times New Roman" w:hAnsi="Times New Roman"/>
          <w:color w:val="555555"/>
          <w:sz w:val="18"/>
        </w:rPr>
        <w:t>тогда  Шачи  на колени беря  успокаивала</w:t>
      </w:r>
    </w:p>
    <w:p>
      <w:pPr>
        <w:keepNext/>
        <w:spacing w:after="0"/>
        <w:ind w:left="227"/>
      </w:pPr>
      <w:r>
        <w:rPr>
          <w:rFonts w:ascii="Times New Roman" w:hAnsi="Times New Roman"/>
          <w:i/>
          <w:sz w:val="20"/>
        </w:rPr>
        <w:t>ладжжита хаила̄ прабху джа̄ни’ ниджа дош̣а</w:t>
      </w:r>
    </w:p>
    <w:p>
      <w:pPr>
        <w:keepNext/>
        <w:spacing w:after="40"/>
        <w:ind w:left="227"/>
      </w:pPr>
      <w:r>
        <w:rPr>
          <w:rFonts w:ascii="Times New Roman" w:hAnsi="Times New Roman"/>
          <w:color w:val="555555"/>
          <w:sz w:val="18"/>
        </w:rPr>
        <w:t>пристыженным становился Господь  признавая  Свою  вину</w:t>
      </w:r>
    </w:p>
    <w:p>
      <w:pPr>
        <w:spacing w:before="60"/>
        <w:jc w:val="both"/>
      </w:pPr>
      <w:r>
        <w:rPr>
          <w:b/>
        </w:rPr>
        <w:t xml:space="preserve">44 </w:t>
      </w:r>
      <w:r>
        <w:rPr>
          <w:rFonts w:ascii="Times New Roman" w:hAnsi="Times New Roman"/>
        </w:rPr>
        <w:t>Тогда Шачи брала Его себе на колени и успокаивала, а пристыженный Нимай просил прощения, признавая Свою вину.</w:t>
      </w:r>
    </w:p>
    <w:p>
      <w:pPr>
        <w:keepNext/>
        <w:spacing w:before="160"/>
        <w:jc w:val="center"/>
      </w:pPr>
      <w:r>
        <w:rPr>
          <w:rFonts w:ascii="Times New Roman" w:hAnsi="Times New Roman"/>
          <w:i/>
          <w:sz w:val="21"/>
        </w:rPr>
        <w:t>Он ударил мать и, увидев её без чувств, приносит редкие кокосы —</w:t>
      </w:r>
    </w:p>
    <w:p>
      <w:pPr>
        <w:keepNext/>
        <w:jc w:val="center"/>
      </w:pPr>
      <w:r>
        <w:rPr>
          <w:rFonts w:ascii="Nirmala UI" w:hAnsi="Nirmala UI" w:cs="Nirmala UI"/>
          <w:sz w:val="24"/>
          <w:szCs w:val="24"/>
        </w:rPr>
        <w:t>কভু মৃদুহস্তে কৈল মাতাকে তাড়ন ৷</w:t>
        <w:br/>
      </w:r>
      <w:r>
        <w:rPr>
          <w:rFonts w:ascii="Nirmala UI" w:hAnsi="Nirmala UI" w:cs="Nirmala UI"/>
          <w:sz w:val="24"/>
          <w:szCs w:val="24"/>
        </w:rPr>
        <w:t>মাতাকে মূর্চ্ছিতা দেখি, করয়ে ক্রন্দন ॥ ৪৫ ॥</w:t>
      </w:r>
    </w:p>
    <w:p>
      <w:pPr>
        <w:keepNext/>
        <w:spacing w:after="0"/>
        <w:ind w:left="227"/>
      </w:pPr>
      <w:r>
        <w:rPr>
          <w:rFonts w:ascii="Times New Roman" w:hAnsi="Times New Roman"/>
          <w:i/>
          <w:sz w:val="20"/>
        </w:rPr>
        <w:t>кабху мр̣ду-хасте каила ма̄та̄ке та̄д̣ана</w:t>
      </w:r>
    </w:p>
    <w:p>
      <w:pPr>
        <w:keepNext/>
        <w:spacing w:after="40"/>
        <w:ind w:left="227"/>
      </w:pPr>
      <w:r>
        <w:rPr>
          <w:rFonts w:ascii="Times New Roman" w:hAnsi="Times New Roman"/>
          <w:color w:val="555555"/>
          <w:sz w:val="18"/>
        </w:rPr>
        <w:t>иногда нежными ручками делал  матери  наказание</w:t>
      </w:r>
    </w:p>
    <w:p>
      <w:pPr>
        <w:keepNext/>
        <w:spacing w:after="0"/>
        <w:ind w:left="227"/>
      </w:pPr>
      <w:r>
        <w:rPr>
          <w:rFonts w:ascii="Times New Roman" w:hAnsi="Times New Roman"/>
          <w:i/>
          <w:sz w:val="20"/>
        </w:rPr>
        <w:t>ма̄та̄ке мӯрччхита̄ декхи, карайе крандана</w:t>
      </w:r>
    </w:p>
    <w:p>
      <w:pPr>
        <w:keepNext/>
        <w:spacing w:after="40"/>
        <w:ind w:left="227"/>
      </w:pPr>
      <w:r>
        <w:rPr>
          <w:rFonts w:ascii="Times New Roman" w:hAnsi="Times New Roman"/>
          <w:color w:val="555555"/>
          <w:sz w:val="18"/>
        </w:rPr>
        <w:t>мать  упав без чувств  видя это  начинал  плакать</w:t>
      </w:r>
    </w:p>
    <w:p>
      <w:pPr>
        <w:spacing w:before="60"/>
        <w:jc w:val="both"/>
      </w:pPr>
      <w:r>
        <w:rPr>
          <w:b/>
        </w:rPr>
        <w:t xml:space="preserve">45 </w:t>
      </w:r>
      <w:r>
        <w:rPr>
          <w:rFonts w:ascii="Times New Roman" w:hAnsi="Times New Roman"/>
        </w:rPr>
        <w:t>Однажды Он ударил мать Своей нежной ладошкой, и та упала, будто бы лишившись сознания. Увидев это, малыш Нимай заплакал.</w:t>
      </w:r>
    </w:p>
    <w:p>
      <w:pPr>
        <w:keepNext/>
        <w:spacing w:before="160"/>
        <w:jc w:val="center"/>
      </w:pPr>
      <w:r>
        <w:rPr>
          <w:rFonts w:ascii="Nirmala UI" w:hAnsi="Nirmala UI" w:cs="Nirmala UI"/>
          <w:sz w:val="24"/>
          <w:szCs w:val="24"/>
        </w:rPr>
        <w:t>নারীগণ কহে, — নারিকেল দেহ আনি’ ৷</w:t>
        <w:br/>
      </w:r>
      <w:r>
        <w:rPr>
          <w:rFonts w:ascii="Nirmala UI" w:hAnsi="Nirmala UI" w:cs="Nirmala UI"/>
          <w:sz w:val="24"/>
          <w:szCs w:val="24"/>
        </w:rPr>
        <w:t>তবে সুস্থ হইবেন তোমার জননী ॥ ৪৬ ॥</w:t>
      </w:r>
    </w:p>
    <w:p>
      <w:pPr>
        <w:keepNext/>
        <w:spacing w:after="0"/>
        <w:ind w:left="227"/>
      </w:pPr>
      <w:r>
        <w:rPr>
          <w:rFonts w:ascii="Times New Roman" w:hAnsi="Times New Roman"/>
          <w:i/>
          <w:sz w:val="20"/>
        </w:rPr>
        <w:t>на̄рӣган̣а кахе, — на̄рикела деха а̄ни’</w:t>
      </w:r>
    </w:p>
    <w:p>
      <w:pPr>
        <w:keepNext/>
        <w:spacing w:after="40"/>
        <w:ind w:left="227"/>
      </w:pPr>
      <w:r>
        <w:rPr>
          <w:rFonts w:ascii="Times New Roman" w:hAnsi="Times New Roman"/>
          <w:color w:val="555555"/>
          <w:sz w:val="18"/>
        </w:rPr>
        <w:t>женщины  говорят  —  кокос  дай  принеся</w:t>
      </w:r>
    </w:p>
    <w:p>
      <w:pPr>
        <w:keepNext/>
        <w:spacing w:after="0"/>
        <w:ind w:left="227"/>
      </w:pPr>
      <w:r>
        <w:rPr>
          <w:rFonts w:ascii="Times New Roman" w:hAnsi="Times New Roman"/>
          <w:i/>
          <w:sz w:val="20"/>
        </w:rPr>
        <w:t>табе сустха хаибена тома̄ра джананӣ</w:t>
      </w:r>
    </w:p>
    <w:p>
      <w:pPr>
        <w:keepNext/>
        <w:spacing w:after="40"/>
        <w:ind w:left="227"/>
      </w:pPr>
      <w:r>
        <w:rPr>
          <w:rFonts w:ascii="Times New Roman" w:hAnsi="Times New Roman"/>
          <w:color w:val="555555"/>
          <w:sz w:val="18"/>
        </w:rPr>
        <w:t>тогда  выздоровеет  Твоя  мать</w:t>
      </w:r>
    </w:p>
    <w:p>
      <w:pPr>
        <w:spacing w:before="60"/>
        <w:jc w:val="both"/>
      </w:pPr>
      <w:r>
        <w:rPr>
          <w:b/>
        </w:rPr>
        <w:t xml:space="preserve">46 </w:t>
      </w:r>
      <w:r>
        <w:rPr>
          <w:rFonts w:ascii="Times New Roman" w:hAnsi="Times New Roman"/>
        </w:rPr>
        <w:t>Ему соседки подсказали: «Ты принеси кокосовый орех, и это сразу излечит Твою матушку».</w:t>
      </w:r>
    </w:p>
    <w:p>
      <w:pPr>
        <w:jc w:val="both"/>
      </w:pPr>
      <w:r>
        <w:rPr>
          <w:b/>
          <w:i/>
          <w:sz w:val="20"/>
        </w:rPr>
        <w:t xml:space="preserve">Анубхашья. </w:t>
      </w:r>
      <w:r>
        <w:rPr>
          <w:rFonts w:ascii="Times New Roman" w:hAnsi="Times New Roman"/>
          <w:sz w:val="20"/>
        </w:rPr>
        <w:t>“Шри Чайтанья-мангала” Лочаны даса (Ади): «Тут одна дивная женщина с улыбкой взяла Вишвамбхару за подбородок и сказала: “Принеси матери два кокоса — тогда Шачи, твоя мать, оживёт”. Услышав это, Вишвамбхара обрадовался и тотчас принёс пару кокосов».</w:t>
      </w:r>
    </w:p>
    <w:p>
      <w:pPr>
        <w:keepNext/>
        <w:spacing w:before="160"/>
        <w:jc w:val="center"/>
      </w:pPr>
      <w:r>
        <w:rPr>
          <w:rFonts w:ascii="Nirmala UI" w:hAnsi="Nirmala UI" w:cs="Nirmala UI"/>
          <w:sz w:val="24"/>
          <w:szCs w:val="24"/>
        </w:rPr>
        <w:t>বাহিরে যাঞা আনিলেন দুই নারিকেল ৷</w:t>
        <w:br/>
      </w:r>
      <w:r>
        <w:rPr>
          <w:rFonts w:ascii="Nirmala UI" w:hAnsi="Nirmala UI" w:cs="Nirmala UI"/>
          <w:sz w:val="24"/>
          <w:szCs w:val="24"/>
        </w:rPr>
        <w:t>দেখিয়া অপূর্ব্ব হৈলা বিস্মিত সকল ॥ ৪৭ ॥</w:t>
      </w:r>
    </w:p>
    <w:p>
      <w:pPr>
        <w:keepNext/>
        <w:spacing w:after="0"/>
        <w:ind w:left="227"/>
      </w:pPr>
      <w:r>
        <w:rPr>
          <w:rFonts w:ascii="Times New Roman" w:hAnsi="Times New Roman"/>
          <w:i/>
          <w:sz w:val="20"/>
        </w:rPr>
        <w:t>ба̄хире йа̄н̃а̄ а̄нилена дуи на̄рикела</w:t>
      </w:r>
    </w:p>
    <w:p>
      <w:pPr>
        <w:keepNext/>
        <w:spacing w:after="40"/>
        <w:ind w:left="227"/>
      </w:pPr>
      <w:r>
        <w:rPr>
          <w:rFonts w:ascii="Times New Roman" w:hAnsi="Times New Roman"/>
          <w:color w:val="555555"/>
          <w:sz w:val="18"/>
        </w:rPr>
        <w:t>наружу  выйдя  принёс  два  кокоса</w:t>
      </w:r>
    </w:p>
    <w:p>
      <w:pPr>
        <w:keepNext/>
        <w:spacing w:after="0"/>
        <w:ind w:left="227"/>
      </w:pPr>
      <w:r>
        <w:rPr>
          <w:rFonts w:ascii="Times New Roman" w:hAnsi="Times New Roman"/>
          <w:i/>
          <w:sz w:val="20"/>
        </w:rPr>
        <w:t>декхийа̄ апӯрва хаила̄ висмита сакала</w:t>
      </w:r>
    </w:p>
    <w:p>
      <w:pPr>
        <w:keepNext/>
        <w:spacing w:after="40"/>
        <w:ind w:left="227"/>
      </w:pPr>
      <w:r>
        <w:rPr>
          <w:rFonts w:ascii="Times New Roman" w:hAnsi="Times New Roman"/>
          <w:color w:val="555555"/>
          <w:sz w:val="18"/>
        </w:rPr>
        <w:t>видя  чудо  стали  удивлёнными  все</w:t>
      </w:r>
    </w:p>
    <w:p>
      <w:pPr>
        <w:spacing w:before="60"/>
        <w:jc w:val="both"/>
      </w:pPr>
      <w:r>
        <w:rPr>
          <w:b/>
        </w:rPr>
        <w:t xml:space="preserve">47 </w:t>
      </w:r>
      <w:r>
        <w:rPr>
          <w:rFonts w:ascii="Times New Roman" w:hAnsi="Times New Roman"/>
        </w:rPr>
        <w:t>Он сразу убежал и мигом вернулся, неся в маленьких ладошках два кокоса. Всех сильно поразило это чудо.</w:t>
      </w:r>
    </w:p>
    <w:p>
      <w:pPr>
        <w:keepNext/>
        <w:spacing w:before="160"/>
        <w:jc w:val="center"/>
      </w:pPr>
      <w:r>
        <w:rPr>
          <w:rFonts w:ascii="Times New Roman" w:hAnsi="Times New Roman"/>
          <w:i/>
          <w:sz w:val="21"/>
        </w:rPr>
        <w:t>Забавы с девочками во время омовения —</w:t>
      </w:r>
    </w:p>
    <w:p>
      <w:pPr>
        <w:keepNext/>
        <w:jc w:val="center"/>
      </w:pPr>
      <w:r>
        <w:rPr>
          <w:rFonts w:ascii="Nirmala UI" w:hAnsi="Nirmala UI" w:cs="Nirmala UI"/>
          <w:sz w:val="24"/>
          <w:szCs w:val="24"/>
        </w:rPr>
        <w:t>কভু শিশু-সঙ্গে স্নান করিল গঙ্গাতে ৷</w:t>
        <w:br/>
      </w:r>
      <w:r>
        <w:rPr>
          <w:rFonts w:ascii="Nirmala UI" w:hAnsi="Nirmala UI" w:cs="Nirmala UI"/>
          <w:sz w:val="24"/>
          <w:szCs w:val="24"/>
        </w:rPr>
        <w:t>কন্যাগণ আইলা তাঁহা দেবতা পূজিতে ॥ ৪৮ ॥</w:t>
      </w:r>
    </w:p>
    <w:p>
      <w:pPr>
        <w:keepNext/>
        <w:spacing w:after="0"/>
        <w:ind w:left="227"/>
      </w:pPr>
      <w:r>
        <w:rPr>
          <w:rFonts w:ascii="Times New Roman" w:hAnsi="Times New Roman"/>
          <w:i/>
          <w:sz w:val="20"/>
        </w:rPr>
        <w:t>кабху ш́иш́у-сан̇ге сна̄на карила ган̇га̄те</w:t>
      </w:r>
    </w:p>
    <w:p>
      <w:pPr>
        <w:keepNext/>
        <w:spacing w:after="40"/>
        <w:ind w:left="227"/>
      </w:pPr>
      <w:r>
        <w:rPr>
          <w:rFonts w:ascii="Times New Roman" w:hAnsi="Times New Roman"/>
          <w:color w:val="555555"/>
          <w:sz w:val="18"/>
        </w:rPr>
        <w:t>иногда  с детьми вместе  омовение совершал  в Ганге</w:t>
      </w:r>
    </w:p>
    <w:p>
      <w:pPr>
        <w:keepNext/>
        <w:spacing w:after="0"/>
        <w:ind w:left="227"/>
      </w:pPr>
      <w:r>
        <w:rPr>
          <w:rFonts w:ascii="Times New Roman" w:hAnsi="Times New Roman"/>
          <w:i/>
          <w:sz w:val="20"/>
        </w:rPr>
        <w:t>канйа̄ган̣а а̄ила̄ та̄̐ха̄ девата̄ пӯджите</w:t>
      </w:r>
    </w:p>
    <w:p>
      <w:pPr>
        <w:keepNext/>
        <w:spacing w:after="40"/>
        <w:ind w:left="227"/>
      </w:pPr>
      <w:r>
        <w:rPr>
          <w:rFonts w:ascii="Times New Roman" w:hAnsi="Times New Roman"/>
          <w:color w:val="555555"/>
          <w:sz w:val="18"/>
        </w:rPr>
        <w:t>девочки  приходили  туда  богам  поклоняться</w:t>
      </w:r>
    </w:p>
    <w:p>
      <w:pPr>
        <w:spacing w:before="60"/>
        <w:jc w:val="both"/>
      </w:pPr>
      <w:r>
        <w:rPr>
          <w:b/>
        </w:rPr>
        <w:t xml:space="preserve">48 </w:t>
      </w:r>
      <w:r>
        <w:rPr>
          <w:rFonts w:ascii="Times New Roman" w:hAnsi="Times New Roman"/>
        </w:rPr>
        <w:t>Порой Он с друзьями купался в Ганге. Соседские девочки также обычно туда приходили, чтобы почтить богов вселенной.</w:t>
      </w:r>
    </w:p>
    <w:p>
      <w:pPr>
        <w:keepNext/>
        <w:spacing w:before="160"/>
        <w:jc w:val="center"/>
      </w:pPr>
      <w:r>
        <w:rPr>
          <w:rFonts w:ascii="Nirmala UI" w:hAnsi="Nirmala UI" w:cs="Nirmala UI"/>
          <w:sz w:val="24"/>
          <w:szCs w:val="24"/>
        </w:rPr>
        <w:t>গঙ্গাস্নান করি’ পূজা করিতে লাগিলা ৷</w:t>
        <w:br/>
      </w:r>
      <w:r>
        <w:rPr>
          <w:rFonts w:ascii="Nirmala UI" w:hAnsi="Nirmala UI" w:cs="Nirmala UI"/>
          <w:sz w:val="24"/>
          <w:szCs w:val="24"/>
        </w:rPr>
        <w:t>কন্যাগণ-মধ্যে প্রভু আসিয়া বসিলা ॥ ৪৯ ॥</w:t>
      </w:r>
    </w:p>
    <w:p>
      <w:pPr>
        <w:keepNext/>
        <w:spacing w:after="0"/>
        <w:ind w:left="227"/>
      </w:pPr>
      <w:r>
        <w:rPr>
          <w:rFonts w:ascii="Times New Roman" w:hAnsi="Times New Roman"/>
          <w:i/>
          <w:sz w:val="20"/>
        </w:rPr>
        <w:t>ган̇га̄-сна̄на кари’ пӯджа̄ карите ла̄гила̄</w:t>
      </w:r>
    </w:p>
    <w:p>
      <w:pPr>
        <w:keepNext/>
        <w:spacing w:after="40"/>
        <w:ind w:left="227"/>
      </w:pPr>
      <w:r>
        <w:rPr>
          <w:rFonts w:ascii="Times New Roman" w:hAnsi="Times New Roman"/>
          <w:color w:val="555555"/>
          <w:sz w:val="18"/>
        </w:rPr>
        <w:t>в Ганге омовение совершив поклонение делать начали</w:t>
      </w:r>
    </w:p>
    <w:p>
      <w:pPr>
        <w:keepNext/>
        <w:spacing w:after="0"/>
        <w:ind w:left="227"/>
      </w:pPr>
      <w:r>
        <w:rPr>
          <w:rFonts w:ascii="Times New Roman" w:hAnsi="Times New Roman"/>
          <w:i/>
          <w:sz w:val="20"/>
        </w:rPr>
        <w:t>канйа̄ган̣а-мадхйе прабху а̄сийа̄ басила̄</w:t>
      </w:r>
    </w:p>
    <w:p>
      <w:pPr>
        <w:keepNext/>
        <w:spacing w:after="40"/>
        <w:ind w:left="227"/>
      </w:pPr>
      <w:r>
        <w:rPr>
          <w:rFonts w:ascii="Times New Roman" w:hAnsi="Times New Roman"/>
          <w:color w:val="555555"/>
          <w:sz w:val="18"/>
        </w:rPr>
        <w:t>девочки  тем временем  Нимай  придя туда  сел</w:t>
      </w:r>
    </w:p>
    <w:p>
      <w:pPr>
        <w:spacing w:before="60"/>
        <w:jc w:val="both"/>
      </w:pPr>
      <w:r>
        <w:rPr>
          <w:b/>
        </w:rPr>
        <w:t xml:space="preserve">49 </w:t>
      </w:r>
      <w:r>
        <w:rPr>
          <w:rFonts w:ascii="Times New Roman" w:hAnsi="Times New Roman"/>
        </w:rPr>
        <w:t>Омывшись тоже в Ганге, эти девочки приступали к обрядам поклонения. В это время Нимай усаживался рядом с ними.</w:t>
      </w:r>
    </w:p>
    <w:p>
      <w:pPr>
        <w:keepNext/>
        <w:spacing w:before="160"/>
        <w:jc w:val="center"/>
      </w:pPr>
      <w:r>
        <w:rPr>
          <w:rFonts w:ascii="Times New Roman" w:hAnsi="Times New Roman"/>
          <w:i/>
          <w:sz w:val="21"/>
        </w:rPr>
        <w:t>Слова Господа девочкам —</w:t>
      </w:r>
    </w:p>
    <w:p>
      <w:pPr>
        <w:keepNext/>
        <w:jc w:val="center"/>
      </w:pPr>
      <w:r>
        <w:rPr>
          <w:rFonts w:ascii="Nirmala UI" w:hAnsi="Nirmala UI" w:cs="Nirmala UI"/>
          <w:sz w:val="24"/>
          <w:szCs w:val="24"/>
        </w:rPr>
        <w:t>কন্যারে কহে, — আমা পূজ, আমি দিব বর ৷</w:t>
        <w:br/>
      </w:r>
      <w:r>
        <w:rPr>
          <w:rFonts w:ascii="Nirmala UI" w:hAnsi="Nirmala UI" w:cs="Nirmala UI"/>
          <w:sz w:val="24"/>
          <w:szCs w:val="24"/>
        </w:rPr>
        <w:t>গঙ্গা-দুর্গা — দাসী মোর, মহেশ — কিঙ্কর ॥ ৫০ ॥</w:t>
      </w:r>
    </w:p>
    <w:p>
      <w:pPr>
        <w:keepNext/>
        <w:spacing w:after="0"/>
        <w:ind w:left="227"/>
      </w:pPr>
      <w:r>
        <w:rPr>
          <w:rFonts w:ascii="Times New Roman" w:hAnsi="Times New Roman"/>
          <w:i/>
          <w:sz w:val="20"/>
        </w:rPr>
        <w:t>канйа̄ре кахе, — а̄ма̄ пӯджа, а̄ми диба вара</w:t>
      </w:r>
    </w:p>
    <w:p>
      <w:pPr>
        <w:keepNext/>
        <w:spacing w:after="40"/>
        <w:ind w:left="227"/>
      </w:pPr>
      <w:r>
        <w:rPr>
          <w:rFonts w:ascii="Times New Roman" w:hAnsi="Times New Roman"/>
          <w:color w:val="555555"/>
          <w:sz w:val="18"/>
        </w:rPr>
        <w:t>девочкам сказал — Мне поклоняйтесь,  Я дам хорошего мужа</w:t>
      </w:r>
    </w:p>
    <w:p>
      <w:pPr>
        <w:keepNext/>
        <w:spacing w:after="0"/>
        <w:ind w:left="227"/>
      </w:pPr>
      <w:r>
        <w:rPr>
          <w:rFonts w:ascii="Times New Roman" w:hAnsi="Times New Roman"/>
          <w:i/>
          <w:sz w:val="20"/>
        </w:rPr>
        <w:t>ган̇га̄-дурга̄ — да̄сӣ мора, махеш́а — кин̇кара</w:t>
      </w:r>
    </w:p>
    <w:p>
      <w:pPr>
        <w:keepNext/>
        <w:spacing w:after="40"/>
        <w:ind w:left="227"/>
      </w:pPr>
      <w:r>
        <w:rPr>
          <w:rFonts w:ascii="Times New Roman" w:hAnsi="Times New Roman"/>
          <w:color w:val="555555"/>
          <w:sz w:val="18"/>
        </w:rPr>
        <w:t>Ганга,  Дурга  —  служанки  Мои,  Шива  —  слуга</w:t>
      </w:r>
    </w:p>
    <w:p>
      <w:pPr>
        <w:spacing w:before="60"/>
        <w:jc w:val="both"/>
      </w:pPr>
      <w:r>
        <w:rPr>
          <w:b/>
        </w:rPr>
        <w:t xml:space="preserve">50 </w:t>
      </w:r>
      <w:r>
        <w:rPr>
          <w:rFonts w:ascii="Times New Roman" w:hAnsi="Times New Roman"/>
        </w:rPr>
        <w:t>Обращаясь к девочкам, Он обычно говорил: «Поклоняйтесь Мне, и Я дам вам лучших из мужей. Ганга и Дурга — Мои служанки, а Сам Шива — Мой покорный слуга».</w:t>
      </w:r>
    </w:p>
    <w:p>
      <w:pPr>
        <w:keepNext/>
        <w:spacing w:before="160"/>
        <w:jc w:val="center"/>
      </w:pPr>
      <w:r>
        <w:rPr>
          <w:rFonts w:ascii="Nirmala UI" w:hAnsi="Nirmala UI" w:cs="Nirmala UI"/>
          <w:sz w:val="24"/>
          <w:szCs w:val="24"/>
        </w:rPr>
        <w:t>আপনি চন্দন পরি’ পরেন ফুলমালা ৷</w:t>
        <w:br/>
      </w:r>
      <w:r>
        <w:rPr>
          <w:rFonts w:ascii="Nirmala UI" w:hAnsi="Nirmala UI" w:cs="Nirmala UI"/>
          <w:sz w:val="24"/>
          <w:szCs w:val="24"/>
        </w:rPr>
        <w:t>নৈবেদ্য কাড়িয়া খা’ন — সন্দেশ, চাল, কলা ॥ ৫১ ॥</w:t>
      </w:r>
    </w:p>
    <w:p>
      <w:pPr>
        <w:keepNext/>
        <w:spacing w:after="0"/>
        <w:ind w:left="227"/>
      </w:pPr>
      <w:r>
        <w:rPr>
          <w:rFonts w:ascii="Times New Roman" w:hAnsi="Times New Roman"/>
          <w:i/>
          <w:sz w:val="20"/>
        </w:rPr>
        <w:t>а̄пани чандана пари’ парена пхула-ма̄ла̄</w:t>
      </w:r>
    </w:p>
    <w:p>
      <w:pPr>
        <w:keepNext/>
        <w:spacing w:after="40"/>
        <w:ind w:left="227"/>
      </w:pPr>
      <w:r>
        <w:rPr>
          <w:rFonts w:ascii="Times New Roman" w:hAnsi="Times New Roman"/>
          <w:color w:val="555555"/>
          <w:sz w:val="18"/>
        </w:rPr>
        <w:t>Себя сандал.пастой умащивая  берёт цветочную гирлянду</w:t>
      </w:r>
    </w:p>
    <w:p>
      <w:pPr>
        <w:keepNext/>
        <w:spacing w:after="0"/>
        <w:ind w:left="227"/>
      </w:pPr>
      <w:r>
        <w:rPr>
          <w:rFonts w:ascii="Times New Roman" w:hAnsi="Times New Roman"/>
          <w:i/>
          <w:sz w:val="20"/>
        </w:rPr>
        <w:t>наиведйа ка̄д̣ийа̄ кха̄’на — сандеш́а, ча̄ла, кала̄</w:t>
      </w:r>
    </w:p>
    <w:p>
      <w:pPr>
        <w:keepNext/>
        <w:spacing w:after="40"/>
        <w:ind w:left="227"/>
      </w:pPr>
      <w:r>
        <w:rPr>
          <w:rFonts w:ascii="Times New Roman" w:hAnsi="Times New Roman"/>
          <w:color w:val="555555"/>
          <w:sz w:val="18"/>
        </w:rPr>
        <w:t>подношение пищи  выхватывая съедает — сладость, рис, бананы</w:t>
      </w:r>
    </w:p>
    <w:p>
      <w:pPr>
        <w:spacing w:before="60"/>
        <w:jc w:val="both"/>
      </w:pPr>
      <w:r>
        <w:rPr>
          <w:b/>
        </w:rPr>
        <w:t xml:space="preserve">51 </w:t>
      </w:r>
      <w:r>
        <w:rPr>
          <w:rFonts w:ascii="Times New Roman" w:hAnsi="Times New Roman"/>
        </w:rPr>
        <w:t>Затем Он умащал Себя сандаловой пастой, на шею надевал гирлянду из цветов и начинал есть все подношения — сладости, бананы и рис.</w:t>
      </w:r>
    </w:p>
    <w:p>
      <w:pPr>
        <w:keepNext/>
        <w:spacing w:before="160"/>
        <w:jc w:val="center"/>
      </w:pPr>
      <w:r>
        <w:rPr>
          <w:rFonts w:ascii="Times New Roman" w:hAnsi="Times New Roman"/>
          <w:i/>
          <w:sz w:val="21"/>
        </w:rPr>
        <w:t>Ответ девочек —</w:t>
      </w:r>
    </w:p>
    <w:p>
      <w:pPr>
        <w:keepNext/>
        <w:jc w:val="center"/>
      </w:pPr>
      <w:r>
        <w:rPr>
          <w:rFonts w:ascii="Nirmala UI" w:hAnsi="Nirmala UI" w:cs="Nirmala UI"/>
          <w:sz w:val="24"/>
          <w:szCs w:val="24"/>
        </w:rPr>
        <w:t>ক্রোধে কন্যাগণ কহে — শুন, হে নিমাঞি ৷</w:t>
        <w:br/>
      </w:r>
      <w:r>
        <w:rPr>
          <w:rFonts w:ascii="Nirmala UI" w:hAnsi="Nirmala UI" w:cs="Nirmala UI"/>
          <w:sz w:val="24"/>
          <w:szCs w:val="24"/>
        </w:rPr>
        <w:t>গ্রাম-সম্বন্ধে হও তুমি আমা-সবার ভাই ॥ ৫২ ॥</w:t>
      </w:r>
    </w:p>
    <w:p>
      <w:pPr>
        <w:keepNext/>
        <w:spacing w:after="0"/>
        <w:ind w:left="227"/>
      </w:pPr>
      <w:r>
        <w:rPr>
          <w:rFonts w:ascii="Times New Roman" w:hAnsi="Times New Roman"/>
          <w:i/>
          <w:sz w:val="20"/>
        </w:rPr>
        <w:t>кродхе канйа̄ган̣а кахе — ш́уна, хе нима̄н̃и</w:t>
      </w:r>
    </w:p>
    <w:p>
      <w:pPr>
        <w:keepNext/>
        <w:spacing w:after="40"/>
        <w:ind w:left="227"/>
      </w:pPr>
      <w:r>
        <w:rPr>
          <w:rFonts w:ascii="Times New Roman" w:hAnsi="Times New Roman"/>
          <w:color w:val="555555"/>
          <w:sz w:val="18"/>
        </w:rPr>
        <w:t>в гневе  девочки  сказали  — послушай,  о Нимай</w:t>
      </w:r>
    </w:p>
    <w:p>
      <w:pPr>
        <w:keepNext/>
        <w:spacing w:after="0"/>
        <w:ind w:left="227"/>
      </w:pPr>
      <w:r>
        <w:rPr>
          <w:rFonts w:ascii="Times New Roman" w:hAnsi="Times New Roman"/>
          <w:i/>
          <w:sz w:val="20"/>
        </w:rPr>
        <w:t>гра̄ма-самбандхе хао туми а̄ма̄-саба̄ра бха̄и</w:t>
      </w:r>
    </w:p>
    <w:p>
      <w:pPr>
        <w:keepNext/>
        <w:spacing w:after="40"/>
        <w:ind w:left="227"/>
      </w:pPr>
      <w:r>
        <w:rPr>
          <w:rFonts w:ascii="Times New Roman" w:hAnsi="Times New Roman"/>
          <w:color w:val="555555"/>
          <w:sz w:val="18"/>
        </w:rPr>
        <w:t>по деревне  в отношениях  есть Ты  наш  всех  брат</w:t>
      </w:r>
    </w:p>
    <w:p>
      <w:pPr>
        <w:spacing w:before="60"/>
        <w:jc w:val="both"/>
      </w:pPr>
      <w:r>
        <w:rPr>
          <w:b/>
        </w:rPr>
        <w:t xml:space="preserve">52 </w:t>
      </w:r>
      <w:r>
        <w:rPr>
          <w:rFonts w:ascii="Times New Roman" w:hAnsi="Times New Roman"/>
        </w:rPr>
        <w:t>Рассерженные девочки отвечали Ему: «Послушай, милый Нимай! Мы выросли в одной деревне, и Ты нам словно родной брат.</w:t>
      </w:r>
    </w:p>
    <w:p>
      <w:pPr>
        <w:keepNext/>
        <w:spacing w:before="160"/>
        <w:jc w:val="center"/>
      </w:pPr>
      <w:r>
        <w:rPr>
          <w:rFonts w:ascii="Nirmala UI" w:hAnsi="Nirmala UI" w:cs="Nirmala UI"/>
          <w:sz w:val="24"/>
          <w:szCs w:val="24"/>
        </w:rPr>
        <w:t>আমা-সবার পক্ষে ইহা কহিতে না যুয়ায় ৷</w:t>
        <w:br/>
      </w:r>
      <w:r>
        <w:rPr>
          <w:rFonts w:ascii="Nirmala UI" w:hAnsi="Nirmala UI" w:cs="Nirmala UI"/>
          <w:sz w:val="24"/>
          <w:szCs w:val="24"/>
        </w:rPr>
        <w:t>না লহ দেবতা-সজ্জ, না কর অন্যায় ॥ ৫৩ ॥</w:t>
      </w:r>
    </w:p>
    <w:p>
      <w:pPr>
        <w:keepNext/>
        <w:spacing w:after="0"/>
        <w:ind w:left="227"/>
      </w:pPr>
      <w:r>
        <w:rPr>
          <w:rFonts w:ascii="Times New Roman" w:hAnsi="Times New Roman"/>
          <w:i/>
          <w:sz w:val="20"/>
        </w:rPr>
        <w:t>а̄ма̄-саба̄ра пакш̣е иха̄ кахите на̄ йуйа̄йа</w:t>
      </w:r>
    </w:p>
    <w:p>
      <w:pPr>
        <w:keepNext/>
        <w:spacing w:after="40"/>
        <w:ind w:left="227"/>
      </w:pPr>
      <w:r>
        <w:rPr>
          <w:rFonts w:ascii="Times New Roman" w:hAnsi="Times New Roman"/>
          <w:color w:val="555555"/>
          <w:sz w:val="18"/>
        </w:rPr>
        <w:t>нас  всех  в отношении  это  говорить  не  пристало</w:t>
      </w:r>
    </w:p>
    <w:p>
      <w:pPr>
        <w:keepNext/>
        <w:spacing w:after="0"/>
        <w:ind w:left="227"/>
      </w:pPr>
      <w:r>
        <w:rPr>
          <w:rFonts w:ascii="Times New Roman" w:hAnsi="Times New Roman"/>
          <w:i/>
          <w:sz w:val="20"/>
        </w:rPr>
        <w:t>на̄ лаха девата̄-саджжа, на̄ кара анйа̄йа</w:t>
      </w:r>
    </w:p>
    <w:p>
      <w:pPr>
        <w:keepNext/>
        <w:spacing w:after="40"/>
        <w:ind w:left="227"/>
      </w:pPr>
      <w:r>
        <w:rPr>
          <w:rFonts w:ascii="Times New Roman" w:hAnsi="Times New Roman"/>
          <w:color w:val="555555"/>
          <w:sz w:val="18"/>
        </w:rPr>
        <w:t>не  бери  богам  подношения,  не  делай  шалости</w:t>
      </w:r>
    </w:p>
    <w:p>
      <w:pPr>
        <w:spacing w:before="60"/>
        <w:jc w:val="both"/>
      </w:pPr>
      <w:r>
        <w:rPr>
          <w:b/>
        </w:rPr>
        <w:t xml:space="preserve">53 </w:t>
      </w:r>
      <w:r>
        <w:rPr>
          <w:rFonts w:ascii="Times New Roman" w:hAnsi="Times New Roman"/>
        </w:rPr>
        <w:t>Нам не пристало говорить Тебе такое, но не трогай эти подношения богам вселенной и прекрати озорничать!»</w:t>
      </w:r>
      <w:r>
        <w:rPr>
          <w:rFonts w:ascii="Times New Roman" w:hAnsi="Times New Roman"/>
          <w:vertAlign w:val="superscript"/>
        </w:rPr>
        <w:t>1</w:t>
      </w:r>
    </w:p>
    <w:p>
      <w:pPr>
        <w:keepNext/>
        <w:spacing w:before="160"/>
        <w:jc w:val="center"/>
      </w:pPr>
      <w:r>
        <w:rPr>
          <w:rFonts w:ascii="Times New Roman" w:hAnsi="Times New Roman"/>
          <w:i/>
          <w:sz w:val="21"/>
        </w:rPr>
        <w:t>Господь в шутку даёт благословения —</w:t>
      </w:r>
    </w:p>
    <w:p>
      <w:pPr>
        <w:keepNext/>
        <w:jc w:val="center"/>
      </w:pPr>
      <w:r>
        <w:rPr>
          <w:rFonts w:ascii="Nirmala UI" w:hAnsi="Nirmala UI" w:cs="Nirmala UI"/>
          <w:sz w:val="24"/>
          <w:szCs w:val="24"/>
        </w:rPr>
        <w:t>প্রভু কহে, — তোমা-সবাকে দিলাঙ এই বর ৷</w:t>
        <w:br/>
      </w:r>
      <w:r>
        <w:rPr>
          <w:rFonts w:ascii="Nirmala UI" w:hAnsi="Nirmala UI" w:cs="Nirmala UI"/>
          <w:sz w:val="24"/>
          <w:szCs w:val="24"/>
        </w:rPr>
        <w:t>তোমা-সবার ভর্ত্তা হবে পরম সুন্দর ॥ ৫৪ ॥</w:t>
      </w:r>
    </w:p>
    <w:p>
      <w:pPr>
        <w:keepNext/>
        <w:spacing w:after="0"/>
        <w:ind w:left="227"/>
      </w:pPr>
      <w:r>
        <w:rPr>
          <w:rFonts w:ascii="Times New Roman" w:hAnsi="Times New Roman"/>
          <w:i/>
          <w:sz w:val="20"/>
        </w:rPr>
        <w:t>прабху кахе, — тома̄-саба̄ке дила̄н̇а эи вара</w:t>
      </w:r>
    </w:p>
    <w:p>
      <w:pPr>
        <w:keepNext/>
        <w:spacing w:after="40"/>
        <w:ind w:left="227"/>
      </w:pPr>
      <w:r>
        <w:rPr>
          <w:rFonts w:ascii="Times New Roman" w:hAnsi="Times New Roman"/>
          <w:color w:val="555555"/>
          <w:sz w:val="18"/>
        </w:rPr>
        <w:t>Нимай  ответил  —  вам всем  даю  такое благословение</w:t>
      </w:r>
    </w:p>
    <w:p>
      <w:pPr>
        <w:keepNext/>
        <w:spacing w:after="0"/>
        <w:ind w:left="227"/>
      </w:pPr>
      <w:r>
        <w:rPr>
          <w:rFonts w:ascii="Times New Roman" w:hAnsi="Times New Roman"/>
          <w:i/>
          <w:sz w:val="20"/>
        </w:rPr>
        <w:t>тома̄-саба̄ра бхарта̄ хабе парама сундара</w:t>
      </w:r>
    </w:p>
    <w:p>
      <w:pPr>
        <w:keepNext/>
        <w:spacing w:after="40"/>
        <w:ind w:left="227"/>
      </w:pPr>
      <w:r>
        <w:rPr>
          <w:rFonts w:ascii="Times New Roman" w:hAnsi="Times New Roman"/>
          <w:color w:val="555555"/>
          <w:sz w:val="18"/>
        </w:rPr>
        <w:t>вас  всех  муж  будет  очень  красивый</w:t>
      </w:r>
    </w:p>
    <w:p>
      <w:pPr>
        <w:spacing w:before="60"/>
        <w:jc w:val="both"/>
      </w:pPr>
      <w:r>
        <w:rPr>
          <w:b/>
        </w:rPr>
        <w:t xml:space="preserve">54 </w:t>
      </w:r>
      <w:r>
        <w:rPr>
          <w:rFonts w:ascii="Times New Roman" w:hAnsi="Times New Roman"/>
        </w:rPr>
        <w:t>Сказал Нимай: «Я благословляю вас обрести красивых мужей.</w:t>
      </w:r>
    </w:p>
    <w:p>
      <w:pPr>
        <w:keepNext/>
        <w:spacing w:before="160"/>
        <w:jc w:val="center"/>
      </w:pPr>
      <w:r>
        <w:rPr>
          <w:rFonts w:ascii="Nirmala UI" w:hAnsi="Nirmala UI" w:cs="Nirmala UI"/>
          <w:sz w:val="24"/>
          <w:szCs w:val="24"/>
        </w:rPr>
        <w:t>পণ্ডিত, বিদগ্ধ, যুবা, ধনধান্যবান্ ৷</w:t>
        <w:br/>
      </w:r>
      <w:r>
        <w:rPr>
          <w:rFonts w:ascii="Nirmala UI" w:hAnsi="Nirmala UI" w:cs="Nirmala UI"/>
          <w:sz w:val="24"/>
          <w:szCs w:val="24"/>
        </w:rPr>
        <w:t>সাত সাত পুত্র হবে — চিরায়ু, মতিমান্ ॥ ৫৫ ॥</w:t>
      </w:r>
    </w:p>
    <w:p>
      <w:pPr>
        <w:keepNext/>
        <w:spacing w:after="0"/>
        <w:ind w:left="227"/>
      </w:pPr>
      <w:r>
        <w:rPr>
          <w:rFonts w:ascii="Times New Roman" w:hAnsi="Times New Roman"/>
          <w:i/>
          <w:sz w:val="20"/>
        </w:rPr>
        <w:t>пан̣д̣ита, видагдха, йува̄, дхана-дха̄нйава̄н</w:t>
      </w:r>
    </w:p>
    <w:p>
      <w:pPr>
        <w:keepNext/>
        <w:spacing w:after="40"/>
        <w:ind w:left="227"/>
      </w:pPr>
      <w:r>
        <w:rPr>
          <w:rFonts w:ascii="Times New Roman" w:hAnsi="Times New Roman"/>
          <w:color w:val="555555"/>
          <w:sz w:val="18"/>
        </w:rPr>
        <w:t>образованный,  умелый,  молодой,  богатый</w:t>
      </w:r>
    </w:p>
    <w:p>
      <w:pPr>
        <w:keepNext/>
        <w:spacing w:after="0"/>
        <w:ind w:left="227"/>
      </w:pPr>
      <w:r>
        <w:rPr>
          <w:rFonts w:ascii="Times New Roman" w:hAnsi="Times New Roman"/>
          <w:i/>
          <w:sz w:val="20"/>
        </w:rPr>
        <w:t>са̄та са̄та путра хабе — чира̄йу, матима̄н</w:t>
      </w:r>
    </w:p>
    <w:p>
      <w:pPr>
        <w:keepNext/>
        <w:spacing w:after="40"/>
        <w:ind w:left="227"/>
      </w:pPr>
      <w:r>
        <w:rPr>
          <w:rFonts w:ascii="Times New Roman" w:hAnsi="Times New Roman"/>
          <w:color w:val="555555"/>
          <w:sz w:val="18"/>
        </w:rPr>
        <w:t>по семь сыновей будете иметь — долгожителей, разумных</w:t>
      </w:r>
    </w:p>
    <w:p>
      <w:pPr>
        <w:spacing w:before="60"/>
        <w:jc w:val="both"/>
      </w:pPr>
      <w:r>
        <w:rPr>
          <w:b/>
        </w:rPr>
        <w:t xml:space="preserve">55 </w:t>
      </w:r>
      <w:r>
        <w:rPr>
          <w:rFonts w:ascii="Times New Roman" w:hAnsi="Times New Roman"/>
        </w:rPr>
        <w:t>Ваши мужья будут воспитанны, учёны, искусны в делах, молоды и богаты. У каждой из вас родится по семь сыновей, которые будут благословлены долгой жизнью и могучим разумом».</w:t>
      </w:r>
    </w:p>
    <w:p>
      <w:pPr>
        <w:keepNext/>
        <w:spacing w:before="160"/>
        <w:jc w:val="center"/>
      </w:pPr>
      <w:r>
        <w:rPr>
          <w:rFonts w:ascii="Nirmala UI" w:hAnsi="Nirmala UI" w:cs="Nirmala UI"/>
          <w:sz w:val="24"/>
          <w:szCs w:val="24"/>
        </w:rPr>
        <w:t>বর শুনি’ কন্যাগণের অন্তরে সন্তোষ ৷</w:t>
        <w:br/>
      </w:r>
      <w:r>
        <w:rPr>
          <w:rFonts w:ascii="Nirmala UI" w:hAnsi="Nirmala UI" w:cs="Nirmala UI"/>
          <w:sz w:val="24"/>
          <w:szCs w:val="24"/>
        </w:rPr>
        <w:t>বাহিরে ভর্ৎসন করে করি’ মিথ্যা রোষ ॥ ৫৬ ॥</w:t>
      </w:r>
    </w:p>
    <w:p>
      <w:pPr>
        <w:keepNext/>
        <w:spacing w:after="0"/>
        <w:ind w:left="227"/>
      </w:pPr>
      <w:r>
        <w:rPr>
          <w:rFonts w:ascii="Times New Roman" w:hAnsi="Times New Roman"/>
          <w:i/>
          <w:sz w:val="20"/>
        </w:rPr>
        <w:t>вара ш́уни’ канйа̄-ган̣ера антаре сантош̣а</w:t>
      </w:r>
    </w:p>
    <w:p>
      <w:pPr>
        <w:keepNext/>
        <w:spacing w:after="40"/>
        <w:ind w:left="227"/>
      </w:pPr>
      <w:r>
        <w:rPr>
          <w:rFonts w:ascii="Times New Roman" w:hAnsi="Times New Roman"/>
          <w:color w:val="555555"/>
          <w:sz w:val="18"/>
        </w:rPr>
        <w:t>благословение услышав, девочек  внутренняя  радость</w:t>
      </w:r>
    </w:p>
    <w:p>
      <w:pPr>
        <w:keepNext/>
        <w:spacing w:after="0"/>
        <w:ind w:left="227"/>
      </w:pPr>
      <w:r>
        <w:rPr>
          <w:rFonts w:ascii="Times New Roman" w:hAnsi="Times New Roman"/>
          <w:i/>
          <w:sz w:val="20"/>
        </w:rPr>
        <w:t>ба̄хире бхартсана каре кари’ митхйа̄ рош̣а</w:t>
      </w:r>
    </w:p>
    <w:p>
      <w:pPr>
        <w:keepNext/>
        <w:spacing w:after="40"/>
        <w:ind w:left="227"/>
      </w:pPr>
      <w:r>
        <w:rPr>
          <w:rFonts w:ascii="Times New Roman" w:hAnsi="Times New Roman"/>
          <w:color w:val="555555"/>
          <w:sz w:val="18"/>
        </w:rPr>
        <w:t>внешне  выговор  делают  напуская  ложный  гнев</w:t>
      </w:r>
    </w:p>
    <w:p>
      <w:pPr>
        <w:spacing w:before="60"/>
        <w:jc w:val="both"/>
      </w:pPr>
      <w:r>
        <w:rPr>
          <w:b/>
        </w:rPr>
        <w:t xml:space="preserve">56 </w:t>
      </w:r>
      <w:r>
        <w:rPr>
          <w:rFonts w:ascii="Times New Roman" w:hAnsi="Times New Roman"/>
        </w:rPr>
        <w:t>Услышав это благословение, все девочки ощущали большую радость. Однако, в напускном гневе, они продолжали упрекать Нимая.</w:t>
      </w:r>
    </w:p>
    <w:p>
      <w:pPr>
        <w:keepNext/>
        <w:spacing w:before="160"/>
        <w:jc w:val="center"/>
      </w:pPr>
      <w:r>
        <w:rPr>
          <w:rFonts w:ascii="Times New Roman" w:hAnsi="Times New Roman"/>
          <w:i/>
          <w:sz w:val="21"/>
        </w:rPr>
        <w:t>Притворный гнев на убежавшую девочку под видом проклятия —</w:t>
      </w:r>
    </w:p>
    <w:p>
      <w:pPr>
        <w:keepNext/>
        <w:jc w:val="center"/>
      </w:pPr>
      <w:r>
        <w:rPr>
          <w:rFonts w:ascii="Nirmala UI" w:hAnsi="Nirmala UI" w:cs="Nirmala UI"/>
          <w:sz w:val="24"/>
          <w:szCs w:val="24"/>
        </w:rPr>
        <w:t>কোন কন্যা পলাইল নৈবেদ্য লইয়া ৷</w:t>
        <w:br/>
      </w:r>
      <w:r>
        <w:rPr>
          <w:rFonts w:ascii="Nirmala UI" w:hAnsi="Nirmala UI" w:cs="Nirmala UI"/>
          <w:sz w:val="24"/>
          <w:szCs w:val="24"/>
        </w:rPr>
        <w:t>তারে ডাকি’ কহে প্রভু সক্রোধ হইয়া ॥ ৫৭ ॥</w:t>
      </w:r>
    </w:p>
    <w:p>
      <w:pPr>
        <w:keepNext/>
        <w:spacing w:after="0"/>
        <w:ind w:left="227"/>
      </w:pPr>
      <w:r>
        <w:rPr>
          <w:rFonts w:ascii="Times New Roman" w:hAnsi="Times New Roman"/>
          <w:i/>
          <w:sz w:val="20"/>
        </w:rPr>
        <w:t>кона канйа̄ пала̄ила наиведйа лаийа̄</w:t>
      </w:r>
    </w:p>
    <w:p>
      <w:pPr>
        <w:keepNext/>
        <w:spacing w:after="40"/>
        <w:ind w:left="227"/>
      </w:pPr>
      <w:r>
        <w:rPr>
          <w:rFonts w:ascii="Times New Roman" w:hAnsi="Times New Roman"/>
          <w:color w:val="555555"/>
          <w:sz w:val="18"/>
        </w:rPr>
        <w:t>некоторые девочки убежали подношения забрав</w:t>
      </w:r>
    </w:p>
    <w:p>
      <w:pPr>
        <w:keepNext/>
        <w:spacing w:after="0"/>
        <w:ind w:left="227"/>
      </w:pPr>
      <w:r>
        <w:rPr>
          <w:rFonts w:ascii="Times New Roman" w:hAnsi="Times New Roman"/>
          <w:i/>
          <w:sz w:val="20"/>
        </w:rPr>
        <w:t>та̄ре д̣а̄ки’ кахе прабху сакродха хаийа̄</w:t>
      </w:r>
    </w:p>
    <w:p>
      <w:pPr>
        <w:keepNext/>
        <w:spacing w:after="40"/>
        <w:ind w:left="227"/>
      </w:pPr>
      <w:r>
        <w:rPr>
          <w:rFonts w:ascii="Times New Roman" w:hAnsi="Times New Roman"/>
          <w:color w:val="555555"/>
          <w:sz w:val="18"/>
        </w:rPr>
        <w:t>им зовя говорит Господь, разгневанным становясь</w:t>
      </w:r>
    </w:p>
    <w:p>
      <w:pPr>
        <w:spacing w:before="60"/>
        <w:jc w:val="both"/>
      </w:pPr>
      <w:r>
        <w:rPr>
          <w:b/>
        </w:rPr>
        <w:t xml:space="preserve">57 </w:t>
      </w:r>
      <w:r>
        <w:rPr>
          <w:rFonts w:ascii="Times New Roman" w:hAnsi="Times New Roman"/>
        </w:rPr>
        <w:t>И если, прихватив подношение, какая-то из девочек убегала, Господь сердито к ней обращался:</w:t>
      </w:r>
    </w:p>
    <w:p>
      <w:pPr>
        <w:keepNext/>
        <w:spacing w:before="160"/>
        <w:jc w:val="center"/>
      </w:pPr>
      <w:r>
        <w:rPr>
          <w:rFonts w:ascii="Nirmala UI" w:hAnsi="Nirmala UI" w:cs="Nirmala UI"/>
          <w:sz w:val="24"/>
          <w:szCs w:val="24"/>
        </w:rPr>
        <w:t>যদি নৈবেদ্য না দেহ হইয়া কৃপণী ৷</w:t>
        <w:br/>
      </w:r>
      <w:r>
        <w:rPr>
          <w:rFonts w:ascii="Nirmala UI" w:hAnsi="Nirmala UI" w:cs="Nirmala UI"/>
          <w:sz w:val="24"/>
          <w:szCs w:val="24"/>
        </w:rPr>
        <w:t>বুড়া ভর্ত্তা হবে, আর চারি সতিনী ॥ ৫৮ ॥</w:t>
      </w:r>
    </w:p>
    <w:p>
      <w:pPr>
        <w:keepNext/>
        <w:spacing w:after="0"/>
        <w:ind w:left="227"/>
      </w:pPr>
      <w:r>
        <w:rPr>
          <w:rFonts w:ascii="Times New Roman" w:hAnsi="Times New Roman"/>
          <w:i/>
          <w:sz w:val="20"/>
        </w:rPr>
        <w:t>йади наиведйа на̄ деха хаийа̄ кр̣пан̣ӣ</w:t>
      </w:r>
    </w:p>
    <w:p>
      <w:pPr>
        <w:keepNext/>
        <w:spacing w:after="40"/>
        <w:ind w:left="227"/>
      </w:pPr>
      <w:r>
        <w:rPr>
          <w:rFonts w:ascii="Times New Roman" w:hAnsi="Times New Roman"/>
          <w:color w:val="555555"/>
          <w:sz w:val="18"/>
        </w:rPr>
        <w:t>если  подношение  не  дадите  будучи  скупыми</w:t>
      </w:r>
    </w:p>
    <w:p>
      <w:pPr>
        <w:keepNext/>
        <w:spacing w:after="0"/>
        <w:ind w:left="227"/>
      </w:pPr>
      <w:r>
        <w:rPr>
          <w:rFonts w:ascii="Times New Roman" w:hAnsi="Times New Roman"/>
          <w:i/>
          <w:sz w:val="20"/>
        </w:rPr>
        <w:t>буд̣а̄ бхарта̄ хабе, а̄ра ча̄ри сатинӣ</w:t>
      </w:r>
    </w:p>
    <w:p>
      <w:pPr>
        <w:keepNext/>
        <w:spacing w:after="40"/>
        <w:ind w:left="227"/>
      </w:pPr>
      <w:r>
        <w:rPr>
          <w:rFonts w:ascii="Times New Roman" w:hAnsi="Times New Roman"/>
          <w:color w:val="555555"/>
          <w:sz w:val="18"/>
        </w:rPr>
        <w:t>старый  муж  будет,  и  четыре  других жены</w:t>
      </w:r>
    </w:p>
    <w:p>
      <w:pPr>
        <w:spacing w:before="60"/>
        <w:jc w:val="both"/>
      </w:pPr>
      <w:r>
        <w:rPr>
          <w:b/>
        </w:rPr>
        <w:t xml:space="preserve">58 </w:t>
      </w:r>
      <w:r>
        <w:rPr>
          <w:rFonts w:ascii="Times New Roman" w:hAnsi="Times New Roman"/>
        </w:rPr>
        <w:t>«Если вы из жадности не отдадите Мне свои подношения, то получите в мужья старика, у которого уже будут четыре жены».</w:t>
      </w:r>
    </w:p>
    <w:p>
      <w:pPr>
        <w:keepNext/>
        <w:spacing w:before="160"/>
        <w:jc w:val="center"/>
      </w:pPr>
      <w:r>
        <w:rPr>
          <w:rFonts w:ascii="Times New Roman" w:hAnsi="Times New Roman"/>
          <w:i/>
          <w:sz w:val="21"/>
        </w:rPr>
        <w:t>Девочки в страхе отдают подношения —</w:t>
      </w:r>
    </w:p>
    <w:p>
      <w:pPr>
        <w:keepNext/>
        <w:jc w:val="center"/>
      </w:pPr>
      <w:r>
        <w:rPr>
          <w:rFonts w:ascii="Nirmala UI" w:hAnsi="Nirmala UI" w:cs="Nirmala UI"/>
          <w:sz w:val="24"/>
          <w:szCs w:val="24"/>
        </w:rPr>
        <w:t>ইহা শুনি’ তা-সবার মনে হৈল ভয় ৷</w:t>
        <w:br/>
      </w:r>
      <w:r>
        <w:rPr>
          <w:rFonts w:ascii="Nirmala UI" w:hAnsi="Nirmala UI" w:cs="Nirmala UI"/>
          <w:sz w:val="24"/>
          <w:szCs w:val="24"/>
        </w:rPr>
        <w:t>কোন কিছু জানে, কিবা দেবাবিষ্ট হয় ॥ ৫৯ ॥</w:t>
      </w:r>
    </w:p>
    <w:p>
      <w:pPr>
        <w:keepNext/>
        <w:spacing w:after="0"/>
        <w:ind w:left="227"/>
      </w:pPr>
      <w:r>
        <w:rPr>
          <w:rFonts w:ascii="Times New Roman" w:hAnsi="Times New Roman"/>
          <w:i/>
          <w:sz w:val="20"/>
        </w:rPr>
        <w:t>иха̄ ш́уни’ та̄-саба̄ра мане хаила бхайа</w:t>
      </w:r>
    </w:p>
    <w:p>
      <w:pPr>
        <w:keepNext/>
        <w:spacing w:after="40"/>
        <w:ind w:left="227"/>
      </w:pPr>
      <w:r>
        <w:rPr>
          <w:rFonts w:ascii="Times New Roman" w:hAnsi="Times New Roman"/>
          <w:color w:val="555555"/>
          <w:sz w:val="18"/>
        </w:rPr>
        <w:t>это  слыша  они  все  в уме  возник  страх</w:t>
      </w:r>
    </w:p>
    <w:p>
      <w:pPr>
        <w:keepNext/>
        <w:spacing w:after="0"/>
        <w:ind w:left="227"/>
      </w:pPr>
      <w:r>
        <w:rPr>
          <w:rFonts w:ascii="Times New Roman" w:hAnsi="Times New Roman"/>
          <w:i/>
          <w:sz w:val="20"/>
        </w:rPr>
        <w:t>кона кичху джа̄не, киба̄ дева̄виш̣т̣а хайа</w:t>
      </w:r>
    </w:p>
    <w:p>
      <w:pPr>
        <w:keepNext/>
        <w:spacing w:after="40"/>
        <w:ind w:left="227"/>
      </w:pPr>
      <w:r>
        <w:rPr>
          <w:rFonts w:ascii="Times New Roman" w:hAnsi="Times New Roman"/>
          <w:color w:val="555555"/>
          <w:sz w:val="18"/>
        </w:rPr>
        <w:t>нечто необычное Он знает, вдруг богами наделённый есть</w:t>
      </w:r>
    </w:p>
    <w:p>
      <w:pPr>
        <w:spacing w:before="60"/>
        <w:jc w:val="both"/>
      </w:pPr>
      <w:r>
        <w:rPr>
          <w:b/>
        </w:rPr>
        <w:t xml:space="preserve">59 </w:t>
      </w:r>
      <w:r>
        <w:rPr>
          <w:rFonts w:ascii="Times New Roman" w:hAnsi="Times New Roman"/>
        </w:rPr>
        <w:t>Страх охватывал девичьи сердца, и они думали: «Возможно, Он что-то знает и получил от богов особую силу».</w:t>
      </w:r>
    </w:p>
    <w:p>
      <w:pPr>
        <w:keepNext/>
        <w:spacing w:before="160"/>
        <w:jc w:val="center"/>
      </w:pPr>
      <w:r>
        <w:rPr>
          <w:rFonts w:ascii="Nirmala UI" w:hAnsi="Nirmala UI" w:cs="Nirmala UI"/>
          <w:sz w:val="24"/>
          <w:szCs w:val="24"/>
        </w:rPr>
        <w:t>আনিয়া নৈবেদ্য তারা সম্মুখে ধরিল ৷</w:t>
        <w:br/>
      </w:r>
      <w:r>
        <w:rPr>
          <w:rFonts w:ascii="Nirmala UI" w:hAnsi="Nirmala UI" w:cs="Nirmala UI"/>
          <w:sz w:val="24"/>
          <w:szCs w:val="24"/>
        </w:rPr>
        <w:t>খাইয়া নৈবেদ্য তারে ইষ্টবর দিল ॥ ৬০ ॥</w:t>
      </w:r>
    </w:p>
    <w:p>
      <w:pPr>
        <w:keepNext/>
        <w:spacing w:after="0"/>
        <w:ind w:left="227"/>
      </w:pPr>
      <w:r>
        <w:rPr>
          <w:rFonts w:ascii="Times New Roman" w:hAnsi="Times New Roman"/>
          <w:i/>
          <w:sz w:val="20"/>
        </w:rPr>
        <w:t>а̄нийа̄ наиведйа та̄ра̄ саммукхе дхарила</w:t>
      </w:r>
    </w:p>
    <w:p>
      <w:pPr>
        <w:keepNext/>
        <w:spacing w:after="40"/>
        <w:ind w:left="227"/>
      </w:pPr>
      <w:r>
        <w:rPr>
          <w:rFonts w:ascii="Times New Roman" w:hAnsi="Times New Roman"/>
          <w:color w:val="555555"/>
          <w:sz w:val="18"/>
        </w:rPr>
        <w:t>принося подношение  они  перед собой  держали</w:t>
      </w:r>
    </w:p>
    <w:p>
      <w:pPr>
        <w:keepNext/>
        <w:spacing w:after="0"/>
        <w:ind w:left="227"/>
      </w:pPr>
      <w:r>
        <w:rPr>
          <w:rFonts w:ascii="Times New Roman" w:hAnsi="Times New Roman"/>
          <w:i/>
          <w:sz w:val="20"/>
        </w:rPr>
        <w:t>кха̄ийа̄ наиведйа та̄ре иш̣т̣авара дила</w:t>
      </w:r>
    </w:p>
    <w:p>
      <w:pPr>
        <w:keepNext/>
        <w:spacing w:after="40"/>
        <w:ind w:left="227"/>
      </w:pPr>
      <w:r>
        <w:rPr>
          <w:rFonts w:ascii="Times New Roman" w:hAnsi="Times New Roman"/>
          <w:color w:val="555555"/>
          <w:sz w:val="18"/>
        </w:rPr>
        <w:t>съев подношение  им желаемое благословение  дал</w:t>
      </w:r>
    </w:p>
    <w:p>
      <w:pPr>
        <w:spacing w:before="60"/>
        <w:jc w:val="both"/>
      </w:pPr>
      <w:r>
        <w:rPr>
          <w:b/>
        </w:rPr>
        <w:t xml:space="preserve">60 </w:t>
      </w:r>
      <w:r>
        <w:rPr>
          <w:rFonts w:ascii="Times New Roman" w:hAnsi="Times New Roman"/>
        </w:rPr>
        <w:t>Поэтому они возвращались и отдавали Нимаю все свои подношения. Он с удовольствием съедал их, даруя девочкам желанные благословения.</w:t>
      </w:r>
    </w:p>
    <w:p>
      <w:pPr>
        <w:keepNext/>
        <w:spacing w:before="160"/>
        <w:jc w:val="center"/>
      </w:pPr>
      <w:r>
        <w:rPr>
          <w:rFonts w:ascii="Times New Roman" w:hAnsi="Times New Roman"/>
          <w:i/>
          <w:sz w:val="21"/>
        </w:rPr>
        <w:t>Сладкие шалости Господа всем приносят радость —</w:t>
      </w:r>
    </w:p>
    <w:p>
      <w:pPr>
        <w:keepNext/>
        <w:jc w:val="center"/>
      </w:pPr>
      <w:r>
        <w:rPr>
          <w:rFonts w:ascii="Nirmala UI" w:hAnsi="Nirmala UI" w:cs="Nirmala UI"/>
          <w:sz w:val="24"/>
          <w:szCs w:val="24"/>
        </w:rPr>
        <w:t>এইমত চাপল্য সব লোকেরে দেখায় ৷</w:t>
        <w:br/>
      </w:r>
      <w:r>
        <w:rPr>
          <w:rFonts w:ascii="Nirmala UI" w:hAnsi="Nirmala UI" w:cs="Nirmala UI"/>
          <w:sz w:val="24"/>
          <w:szCs w:val="24"/>
        </w:rPr>
        <w:t>দুঃখ কারো মনে নহে, সবে সুখ পায় ॥ ৬১ ॥</w:t>
      </w:r>
    </w:p>
    <w:p>
      <w:pPr>
        <w:keepNext/>
        <w:spacing w:after="0"/>
        <w:ind w:left="227"/>
      </w:pPr>
      <w:r>
        <w:rPr>
          <w:rFonts w:ascii="Times New Roman" w:hAnsi="Times New Roman"/>
          <w:i/>
          <w:sz w:val="20"/>
        </w:rPr>
        <w:t>эи мата ча̄палйа саба локере декха̄йа</w:t>
      </w:r>
    </w:p>
    <w:p>
      <w:pPr>
        <w:keepNext/>
        <w:spacing w:after="40"/>
        <w:ind w:left="227"/>
      </w:pPr>
      <w:r>
        <w:rPr>
          <w:rFonts w:ascii="Times New Roman" w:hAnsi="Times New Roman"/>
          <w:color w:val="555555"/>
          <w:sz w:val="18"/>
        </w:rPr>
        <w:t>таким образом озорство  всем  людям  показывает</w:t>
      </w:r>
    </w:p>
    <w:p>
      <w:pPr>
        <w:keepNext/>
        <w:spacing w:after="0"/>
        <w:ind w:left="227"/>
      </w:pPr>
      <w:r>
        <w:rPr>
          <w:rFonts w:ascii="Times New Roman" w:hAnsi="Times New Roman"/>
          <w:i/>
          <w:sz w:val="20"/>
        </w:rPr>
        <w:t>дух̣кха ка̄ро мане нахе, сабе сукха па̄йа</w:t>
      </w:r>
    </w:p>
    <w:p>
      <w:pPr>
        <w:keepNext/>
        <w:spacing w:after="40"/>
        <w:ind w:left="227"/>
      </w:pPr>
      <w:r>
        <w:rPr>
          <w:rFonts w:ascii="Times New Roman" w:hAnsi="Times New Roman"/>
          <w:color w:val="555555"/>
          <w:sz w:val="18"/>
        </w:rPr>
        <w:t>недовольства раздражения в умах нет, все счастье обретают</w:t>
      </w:r>
    </w:p>
    <w:p>
      <w:pPr>
        <w:spacing w:before="60"/>
        <w:jc w:val="both"/>
      </w:pPr>
      <w:r>
        <w:rPr>
          <w:b/>
        </w:rPr>
        <w:t xml:space="preserve">61 </w:t>
      </w:r>
      <w:r>
        <w:rPr>
          <w:rFonts w:ascii="Times New Roman" w:hAnsi="Times New Roman"/>
        </w:rPr>
        <w:t>Когда все люди узнавали о детских шалостях Нимая, они не ощущали никакого недовольства. Наоборот, им это приносило лишь радость.</w:t>
      </w:r>
    </w:p>
    <w:p>
      <w:pPr>
        <w:keepNext/>
        <w:spacing w:before="160"/>
        <w:jc w:val="center"/>
      </w:pPr>
      <w:r>
        <w:rPr>
          <w:rFonts w:ascii="Times New Roman" w:hAnsi="Times New Roman"/>
          <w:i/>
          <w:sz w:val="21"/>
        </w:rPr>
        <w:t>Встреча с Лакшми-деви, дочерью Валлабхи, —</w:t>
      </w:r>
    </w:p>
    <w:p>
      <w:pPr>
        <w:keepNext/>
        <w:jc w:val="center"/>
      </w:pPr>
      <w:r>
        <w:rPr>
          <w:rFonts w:ascii="Nirmala UI" w:hAnsi="Nirmala UI" w:cs="Nirmala UI"/>
          <w:sz w:val="24"/>
          <w:szCs w:val="24"/>
        </w:rPr>
        <w:t>একদিন বল্লভাচার্য্য-কন্যা ‘লক্ষ্মী’ নাম ৷</w:t>
        <w:br/>
      </w:r>
      <w:r>
        <w:rPr>
          <w:rFonts w:ascii="Nirmala UI" w:hAnsi="Nirmala UI" w:cs="Nirmala UI"/>
          <w:sz w:val="24"/>
          <w:szCs w:val="24"/>
        </w:rPr>
        <w:t>দেবতা পূজিতে আইল করি’ গঙ্গাস্নান ॥ ৬২ ॥</w:t>
      </w:r>
    </w:p>
    <w:p>
      <w:pPr>
        <w:keepNext/>
        <w:spacing w:after="0"/>
        <w:ind w:left="227"/>
      </w:pPr>
      <w:r>
        <w:rPr>
          <w:rFonts w:ascii="Times New Roman" w:hAnsi="Times New Roman"/>
          <w:i/>
          <w:sz w:val="20"/>
        </w:rPr>
        <w:t>экадина валлабха̄ча̄рйа-канйа̄ ‘лакш̣мӣ’ на̄ма</w:t>
      </w:r>
    </w:p>
    <w:p>
      <w:pPr>
        <w:keepNext/>
        <w:spacing w:after="40"/>
        <w:ind w:left="227"/>
      </w:pPr>
      <w:r>
        <w:rPr>
          <w:rFonts w:ascii="Times New Roman" w:hAnsi="Times New Roman"/>
          <w:color w:val="555555"/>
          <w:sz w:val="18"/>
        </w:rPr>
        <w:t>однажды  Валлабхачарьи  дочь  ‘Лакшми’  по имени</w:t>
      </w:r>
    </w:p>
    <w:p>
      <w:pPr>
        <w:keepNext/>
        <w:spacing w:after="0"/>
        <w:ind w:left="227"/>
      </w:pPr>
      <w:r>
        <w:rPr>
          <w:rFonts w:ascii="Times New Roman" w:hAnsi="Times New Roman"/>
          <w:i/>
          <w:sz w:val="20"/>
        </w:rPr>
        <w:t>девата̄ пӯджите а̄ила кари’ ган̇га̄-сна̄на</w:t>
      </w:r>
    </w:p>
    <w:p>
      <w:pPr>
        <w:keepNext/>
        <w:spacing w:after="40"/>
        <w:ind w:left="227"/>
      </w:pPr>
      <w:r>
        <w:rPr>
          <w:rFonts w:ascii="Times New Roman" w:hAnsi="Times New Roman"/>
          <w:color w:val="555555"/>
          <w:sz w:val="18"/>
        </w:rPr>
        <w:t>богов  почитать  пришла, совершала  в Ганге омовение</w:t>
      </w:r>
    </w:p>
    <w:p>
      <w:pPr>
        <w:spacing w:before="60"/>
        <w:jc w:val="both"/>
      </w:pPr>
      <w:r>
        <w:rPr>
          <w:b/>
        </w:rPr>
        <w:t xml:space="preserve">62 </w:t>
      </w:r>
      <w:r>
        <w:rPr>
          <w:rFonts w:ascii="Times New Roman" w:hAnsi="Times New Roman"/>
        </w:rPr>
        <w:t>Однажды дочь Валлабхачарьи по имени Лакшми пришла омыться в Ганге и совершить поклонение богам этой вселенной.</w:t>
      </w:r>
    </w:p>
    <w:p>
      <w:pPr>
        <w:keepNext/>
        <w:spacing w:before="160"/>
        <w:jc w:val="center"/>
      </w:pPr>
      <w:r>
        <w:rPr>
          <w:rFonts w:ascii="Times New Roman" w:hAnsi="Times New Roman"/>
          <w:i/>
          <w:sz w:val="21"/>
        </w:rPr>
        <w:t>Оба радуются, увидев друг друга, —</w:t>
      </w:r>
    </w:p>
    <w:p>
      <w:pPr>
        <w:keepNext/>
        <w:jc w:val="center"/>
      </w:pPr>
      <w:r>
        <w:rPr>
          <w:rFonts w:ascii="Nirmala UI" w:hAnsi="Nirmala UI" w:cs="Nirmala UI"/>
          <w:sz w:val="24"/>
          <w:szCs w:val="24"/>
        </w:rPr>
        <w:t>তাঁরে দেখি’ প্রভুর হৈল সাভিলাষ মন ৷</w:t>
        <w:br/>
      </w:r>
      <w:r>
        <w:rPr>
          <w:rFonts w:ascii="Nirmala UI" w:hAnsi="Nirmala UI" w:cs="Nirmala UI"/>
          <w:sz w:val="24"/>
          <w:szCs w:val="24"/>
        </w:rPr>
        <w:t>লক্ষ্মী চিত্তে সুখ পাইল প্রভুর দর্শন ॥ ৬৩ ॥</w:t>
      </w:r>
    </w:p>
    <w:p>
      <w:pPr>
        <w:keepNext/>
        <w:spacing w:after="0"/>
        <w:ind w:left="227"/>
      </w:pPr>
      <w:r>
        <w:rPr>
          <w:rFonts w:ascii="Times New Roman" w:hAnsi="Times New Roman"/>
          <w:i/>
          <w:sz w:val="20"/>
        </w:rPr>
        <w:t>та̄̐ре декхи’ прабхура хаила са̄бхила̄ш̣а мана</w:t>
      </w:r>
    </w:p>
    <w:p>
      <w:pPr>
        <w:keepNext/>
        <w:spacing w:after="40"/>
        <w:ind w:left="227"/>
      </w:pPr>
      <w:r>
        <w:rPr>
          <w:rFonts w:ascii="Times New Roman" w:hAnsi="Times New Roman"/>
          <w:color w:val="555555"/>
          <w:sz w:val="18"/>
        </w:rPr>
        <w:t>её  увидев,  Господа  было  к ней  привлечённый  ум</w:t>
      </w:r>
    </w:p>
    <w:p>
      <w:pPr>
        <w:keepNext/>
        <w:spacing w:after="0"/>
        <w:ind w:left="227"/>
      </w:pPr>
      <w:r>
        <w:rPr>
          <w:rFonts w:ascii="Times New Roman" w:hAnsi="Times New Roman"/>
          <w:i/>
          <w:sz w:val="20"/>
        </w:rPr>
        <w:t>лакш̣мӣ читте сукха па̄ила прабхура дарш́ана</w:t>
      </w:r>
    </w:p>
    <w:p>
      <w:pPr>
        <w:keepNext/>
        <w:spacing w:after="40"/>
        <w:ind w:left="227"/>
      </w:pPr>
      <w:r>
        <w:rPr>
          <w:rFonts w:ascii="Times New Roman" w:hAnsi="Times New Roman"/>
          <w:color w:val="555555"/>
          <w:sz w:val="18"/>
        </w:rPr>
        <w:t>лакшми в сердце удовлетворение обрела  Господа  при встрече</w:t>
      </w:r>
    </w:p>
    <w:p>
      <w:pPr>
        <w:spacing w:before="60"/>
        <w:jc w:val="both"/>
      </w:pPr>
      <w:r>
        <w:rPr>
          <w:b/>
        </w:rPr>
        <w:t xml:space="preserve">63 </w:t>
      </w:r>
      <w:r>
        <w:rPr>
          <w:rFonts w:ascii="Times New Roman" w:hAnsi="Times New Roman"/>
        </w:rPr>
        <w:t>Когда Господь увидел Лакшми, Он почувствовал к ней сильное влечение. И Лакшми также ощутила в своём сердце огромное блаженство.</w:t>
      </w:r>
    </w:p>
    <w:p>
      <w:pPr>
        <w:keepNext/>
        <w:spacing w:before="160"/>
        <w:jc w:val="center"/>
      </w:pPr>
      <w:r>
        <w:rPr>
          <w:rFonts w:ascii="Times New Roman" w:hAnsi="Times New Roman"/>
          <w:i/>
          <w:sz w:val="21"/>
        </w:rPr>
        <w:t>Вечно совершенная, природная любовь обоих и их радость —</w:t>
      </w:r>
    </w:p>
    <w:p>
      <w:pPr>
        <w:keepNext/>
        <w:jc w:val="center"/>
      </w:pPr>
      <w:r>
        <w:rPr>
          <w:rFonts w:ascii="Nirmala UI" w:hAnsi="Nirmala UI" w:cs="Nirmala UI"/>
          <w:sz w:val="24"/>
          <w:szCs w:val="24"/>
        </w:rPr>
        <w:t>সাহজিক প্রীতি দুঁহার করিল উদয় ৷</w:t>
        <w:br/>
      </w:r>
      <w:r>
        <w:rPr>
          <w:rFonts w:ascii="Nirmala UI" w:hAnsi="Nirmala UI" w:cs="Nirmala UI"/>
          <w:sz w:val="24"/>
          <w:szCs w:val="24"/>
        </w:rPr>
        <w:t>বাল্যভাবে ছন্ন তনু হইল নিশ্চয় ॥ ৬৪ ॥</w:t>
      </w:r>
    </w:p>
    <w:p>
      <w:pPr>
        <w:keepNext/>
        <w:spacing w:after="0"/>
        <w:ind w:left="227"/>
      </w:pPr>
      <w:r>
        <w:rPr>
          <w:rFonts w:ascii="Times New Roman" w:hAnsi="Times New Roman"/>
          <w:i/>
          <w:sz w:val="20"/>
        </w:rPr>
        <w:t>са̄хаджика прӣти ду̐ха̄ра карила удайа</w:t>
      </w:r>
    </w:p>
    <w:p>
      <w:pPr>
        <w:keepNext/>
        <w:spacing w:after="40"/>
        <w:ind w:left="227"/>
      </w:pPr>
      <w:r>
        <w:rPr>
          <w:rFonts w:ascii="Times New Roman" w:hAnsi="Times New Roman"/>
          <w:color w:val="555555"/>
          <w:sz w:val="18"/>
        </w:rPr>
        <w:t>естественная  любовь  в обоих  сделала проявление</w:t>
      </w:r>
    </w:p>
    <w:p>
      <w:pPr>
        <w:keepNext/>
        <w:spacing w:after="0"/>
        <w:ind w:left="227"/>
      </w:pPr>
      <w:r>
        <w:rPr>
          <w:rFonts w:ascii="Times New Roman" w:hAnsi="Times New Roman"/>
          <w:i/>
          <w:sz w:val="20"/>
        </w:rPr>
        <w:t>ба̄лйа-бха̄ве чханна тану хаила ниш́чайа</w:t>
      </w:r>
    </w:p>
    <w:p>
      <w:pPr>
        <w:keepNext/>
        <w:spacing w:after="40"/>
        <w:ind w:left="227"/>
      </w:pPr>
      <w:r>
        <w:rPr>
          <w:rFonts w:ascii="Times New Roman" w:hAnsi="Times New Roman"/>
          <w:color w:val="555555"/>
          <w:sz w:val="18"/>
        </w:rPr>
        <w:t>детскими чувствами скрытое  тело  стала (любовь)  твёрдой</w:t>
      </w:r>
    </w:p>
    <w:p>
      <w:pPr>
        <w:spacing w:before="60"/>
        <w:jc w:val="both"/>
      </w:pPr>
      <w:r>
        <w:rPr>
          <w:b/>
        </w:rPr>
        <w:t xml:space="preserve">64 </w:t>
      </w:r>
      <w:r>
        <w:rPr>
          <w:rFonts w:ascii="Times New Roman" w:hAnsi="Times New Roman"/>
        </w:rPr>
        <w:t>В них проявилась естественная любовь друг к другу. И хотя их тела ещё были сокрыты детским возрастом, эта любовь накрепко связала их сердца.</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Лакшми — вечная супруга Бхагавана, а Бхагаван — вечный супруг Лакшми. Поэтому вечная любовь между Ними — сахаджика, врождённая. Эта любовь предстала скрытой под детским настроением.</w:t>
      </w:r>
    </w:p>
    <w:p>
      <w:pPr>
        <w:keepNext/>
        <w:spacing w:before="160"/>
        <w:jc w:val="center"/>
      </w:pPr>
      <w:r>
        <w:rPr>
          <w:rFonts w:ascii="Nirmala UI" w:hAnsi="Nirmala UI" w:cs="Nirmala UI"/>
          <w:sz w:val="24"/>
          <w:szCs w:val="24"/>
        </w:rPr>
        <w:t>দুঁহা দেখি’ দুঁহার চিত্তে হইল উল্লাস ৷</w:t>
        <w:br/>
      </w:r>
      <w:r>
        <w:rPr>
          <w:rFonts w:ascii="Nirmala UI" w:hAnsi="Nirmala UI" w:cs="Nirmala UI"/>
          <w:sz w:val="24"/>
          <w:szCs w:val="24"/>
        </w:rPr>
        <w:t>দেবপূজা-ছলে কৈল দুঁহে পরকাশ ॥ ৬৫ ॥</w:t>
      </w:r>
    </w:p>
    <w:p>
      <w:pPr>
        <w:keepNext/>
        <w:spacing w:after="0"/>
        <w:ind w:left="227"/>
      </w:pPr>
      <w:r>
        <w:rPr>
          <w:rFonts w:ascii="Times New Roman" w:hAnsi="Times New Roman"/>
          <w:i/>
          <w:sz w:val="20"/>
        </w:rPr>
        <w:t>ду̐ха̄ декхи’ ду̐ха̄ра читте хаила улла̄са</w:t>
      </w:r>
    </w:p>
    <w:p>
      <w:pPr>
        <w:keepNext/>
        <w:spacing w:after="40"/>
        <w:ind w:left="227"/>
      </w:pPr>
      <w:r>
        <w:rPr>
          <w:rFonts w:ascii="Times New Roman" w:hAnsi="Times New Roman"/>
          <w:color w:val="555555"/>
          <w:sz w:val="18"/>
        </w:rPr>
        <w:t>друг друга  при виде  их  в уме  было  ликование</w:t>
      </w:r>
    </w:p>
    <w:p>
      <w:pPr>
        <w:keepNext/>
        <w:spacing w:after="0"/>
        <w:ind w:left="227"/>
      </w:pPr>
      <w:r>
        <w:rPr>
          <w:rFonts w:ascii="Times New Roman" w:hAnsi="Times New Roman"/>
          <w:i/>
          <w:sz w:val="20"/>
        </w:rPr>
        <w:t>дева-пӯджа̄-чхале каила ду̐хе парака̄ш́а</w:t>
      </w:r>
    </w:p>
    <w:p>
      <w:pPr>
        <w:keepNext/>
        <w:spacing w:after="40"/>
        <w:ind w:left="227"/>
      </w:pPr>
      <w:r>
        <w:rPr>
          <w:rFonts w:ascii="Times New Roman" w:hAnsi="Times New Roman"/>
          <w:color w:val="555555"/>
          <w:sz w:val="18"/>
        </w:rPr>
        <w:t>богам поклонения под предлогом было их чувств проявление</w:t>
      </w:r>
    </w:p>
    <w:p>
      <w:pPr>
        <w:spacing w:before="60"/>
        <w:jc w:val="both"/>
      </w:pPr>
      <w:r>
        <w:rPr>
          <w:b/>
        </w:rPr>
        <w:t xml:space="preserve">65 </w:t>
      </w:r>
      <w:r>
        <w:rPr>
          <w:rFonts w:ascii="Times New Roman" w:hAnsi="Times New Roman"/>
        </w:rPr>
        <w:t>Когда Они встретились, их сердца охватило ликование. И под предлогом поклонения богам, Они раскрыли друг другу Свои чувства.</w:t>
      </w:r>
    </w:p>
    <w:p>
      <w:pPr>
        <w:keepNext/>
        <w:spacing w:before="160"/>
        <w:jc w:val="center"/>
      </w:pPr>
      <w:r>
        <w:rPr>
          <w:rFonts w:ascii="Times New Roman" w:hAnsi="Times New Roman"/>
          <w:i/>
          <w:sz w:val="21"/>
        </w:rPr>
        <w:t>Господь велит Лакшми поклоняться Ему —</w:t>
      </w:r>
    </w:p>
    <w:p>
      <w:pPr>
        <w:keepNext/>
        <w:jc w:val="center"/>
      </w:pPr>
      <w:r>
        <w:rPr>
          <w:rFonts w:ascii="Nirmala UI" w:hAnsi="Nirmala UI" w:cs="Nirmala UI"/>
          <w:sz w:val="24"/>
          <w:szCs w:val="24"/>
        </w:rPr>
        <w:t>প্রভু কহে, — ‘আমা’ পূজ, আমি — মহেশ্বর ৷</w:t>
        <w:br/>
      </w:r>
      <w:r>
        <w:rPr>
          <w:rFonts w:ascii="Nirmala UI" w:hAnsi="Nirmala UI" w:cs="Nirmala UI"/>
          <w:sz w:val="24"/>
          <w:szCs w:val="24"/>
        </w:rPr>
        <w:t>আমারে পূজিলে পাবে অভীপ্সিত বর ॥ ৬৬ ॥</w:t>
      </w:r>
    </w:p>
    <w:p>
      <w:pPr>
        <w:keepNext/>
        <w:spacing w:after="0"/>
        <w:ind w:left="227"/>
      </w:pPr>
      <w:r>
        <w:rPr>
          <w:rFonts w:ascii="Times New Roman" w:hAnsi="Times New Roman"/>
          <w:i/>
          <w:sz w:val="20"/>
        </w:rPr>
        <w:t>прабху кахе, — ‘а̄ма̄’ пӯджа, а̄ми — махеш́вара</w:t>
      </w:r>
    </w:p>
    <w:p>
      <w:pPr>
        <w:keepNext/>
        <w:spacing w:after="40"/>
        <w:ind w:left="227"/>
      </w:pPr>
      <w:r>
        <w:rPr>
          <w:rFonts w:ascii="Times New Roman" w:hAnsi="Times New Roman"/>
          <w:color w:val="555555"/>
          <w:sz w:val="18"/>
        </w:rPr>
        <w:t>Господь сказал —  Мне  поклоняйся,  Я  —  Всевышний</w:t>
      </w:r>
    </w:p>
    <w:p>
      <w:pPr>
        <w:keepNext/>
        <w:spacing w:after="0"/>
        <w:ind w:left="227"/>
      </w:pPr>
      <w:r>
        <w:rPr>
          <w:rFonts w:ascii="Times New Roman" w:hAnsi="Times New Roman"/>
          <w:i/>
          <w:sz w:val="20"/>
        </w:rPr>
        <w:t>а̄ма̄ре пӯджиле па̄бе абхӣпсита вара</w:t>
      </w:r>
    </w:p>
    <w:p>
      <w:pPr>
        <w:keepNext/>
        <w:spacing w:after="40"/>
        <w:ind w:left="227"/>
      </w:pPr>
      <w:r>
        <w:rPr>
          <w:rFonts w:ascii="Times New Roman" w:hAnsi="Times New Roman"/>
          <w:color w:val="555555"/>
          <w:sz w:val="18"/>
        </w:rPr>
        <w:t>Мне поклоняясь  обретёшь желаемое благословение</w:t>
      </w:r>
    </w:p>
    <w:p>
      <w:pPr>
        <w:spacing w:before="60"/>
        <w:jc w:val="both"/>
      </w:pPr>
      <w:r>
        <w:rPr>
          <w:b/>
        </w:rPr>
        <w:t xml:space="preserve">66 </w:t>
      </w:r>
      <w:r>
        <w:rPr>
          <w:rFonts w:ascii="Times New Roman" w:hAnsi="Times New Roman"/>
        </w:rPr>
        <w:t>Нимай сказал: «Поклоняйся Мне, ведь Я — Сам Всевышний. Почитая Меня, ты получишь все желанные благословения».</w:t>
      </w:r>
    </w:p>
    <w:p>
      <w:pPr>
        <w:keepNext/>
        <w:spacing w:before="160"/>
        <w:jc w:val="center"/>
      </w:pPr>
      <w:r>
        <w:rPr>
          <w:rFonts w:ascii="Times New Roman" w:hAnsi="Times New Roman"/>
          <w:i/>
          <w:sz w:val="21"/>
        </w:rPr>
        <w:t>Лакшми исполняет веление —</w:t>
      </w:r>
    </w:p>
    <w:p>
      <w:pPr>
        <w:keepNext/>
        <w:jc w:val="center"/>
      </w:pPr>
      <w:r>
        <w:rPr>
          <w:rFonts w:ascii="Nirmala UI" w:hAnsi="Nirmala UI" w:cs="Nirmala UI"/>
          <w:sz w:val="24"/>
          <w:szCs w:val="24"/>
        </w:rPr>
        <w:t>লক্ষ্মী তাঁর অঙ্গে দিল স-পুষ্প চন্দন ৷</w:t>
        <w:br/>
      </w:r>
      <w:r>
        <w:rPr>
          <w:rFonts w:ascii="Nirmala UI" w:hAnsi="Nirmala UI" w:cs="Nirmala UI"/>
          <w:sz w:val="24"/>
          <w:szCs w:val="24"/>
        </w:rPr>
        <w:t>মল্লিকার মালা দিয়া করিল বন্দন ॥ ৬৭ ॥</w:t>
      </w:r>
    </w:p>
    <w:p>
      <w:pPr>
        <w:keepNext/>
        <w:spacing w:after="0"/>
        <w:ind w:left="227"/>
      </w:pPr>
      <w:r>
        <w:rPr>
          <w:rFonts w:ascii="Times New Roman" w:hAnsi="Times New Roman"/>
          <w:i/>
          <w:sz w:val="20"/>
        </w:rPr>
        <w:t>лакш̣мӣ та̄̐ра ан̇ге дила са-пуш̣па чандана</w:t>
      </w:r>
    </w:p>
    <w:p>
      <w:pPr>
        <w:keepNext/>
        <w:spacing w:after="40"/>
        <w:ind w:left="227"/>
      </w:pPr>
      <w:r>
        <w:rPr>
          <w:rFonts w:ascii="Times New Roman" w:hAnsi="Times New Roman"/>
          <w:color w:val="555555"/>
          <w:sz w:val="18"/>
        </w:rPr>
        <w:t>Лакшми  Его  на тело  поместила  цветы  сандал.пасту</w:t>
      </w:r>
    </w:p>
    <w:p>
      <w:pPr>
        <w:keepNext/>
        <w:spacing w:after="0"/>
        <w:ind w:left="227"/>
      </w:pPr>
      <w:r>
        <w:rPr>
          <w:rFonts w:ascii="Times New Roman" w:hAnsi="Times New Roman"/>
          <w:i/>
          <w:sz w:val="20"/>
        </w:rPr>
        <w:t>маллика̄ра ма̄ла̄ дийа̄ карила вандана</w:t>
      </w:r>
    </w:p>
    <w:p>
      <w:pPr>
        <w:keepNext/>
        <w:spacing w:after="40"/>
        <w:ind w:left="227"/>
      </w:pPr>
      <w:r>
        <w:rPr>
          <w:rFonts w:ascii="Times New Roman" w:hAnsi="Times New Roman"/>
          <w:color w:val="555555"/>
          <w:sz w:val="18"/>
        </w:rPr>
        <w:t>из цветов маллика гирлянду надев  вознесла молитвы</w:t>
      </w:r>
    </w:p>
    <w:p>
      <w:pPr>
        <w:spacing w:before="60"/>
        <w:jc w:val="both"/>
      </w:pPr>
      <w:r>
        <w:rPr>
          <w:b/>
        </w:rPr>
        <w:t xml:space="preserve">67 </w:t>
      </w:r>
      <w:r>
        <w:rPr>
          <w:rFonts w:ascii="Times New Roman" w:hAnsi="Times New Roman"/>
        </w:rPr>
        <w:t>Лакшми преподнесла Ему цветы, умастила Его тело сандаловой пастой, украсила Его цветочной гирляндой и вознесла смиренные молитвы.</w:t>
      </w:r>
    </w:p>
    <w:p>
      <w:pPr>
        <w:keepNext/>
        <w:spacing w:before="160"/>
        <w:jc w:val="center"/>
      </w:pPr>
      <w:r>
        <w:rPr>
          <w:rFonts w:ascii="Times New Roman" w:hAnsi="Times New Roman"/>
          <w:i/>
          <w:sz w:val="21"/>
        </w:rPr>
        <w:t>Господь доволен —</w:t>
      </w:r>
    </w:p>
    <w:p>
      <w:pPr>
        <w:keepNext/>
        <w:jc w:val="center"/>
      </w:pPr>
      <w:r>
        <w:rPr>
          <w:rFonts w:ascii="Nirmala UI" w:hAnsi="Nirmala UI" w:cs="Nirmala UI"/>
          <w:sz w:val="24"/>
          <w:szCs w:val="24"/>
        </w:rPr>
        <w:t>প্রভু তাঁর পূজা পাঞা হাসিতে লাগিল ৷</w:t>
        <w:br/>
      </w:r>
      <w:r>
        <w:rPr>
          <w:rFonts w:ascii="Nirmala UI" w:hAnsi="Nirmala UI" w:cs="Nirmala UI"/>
          <w:sz w:val="24"/>
          <w:szCs w:val="24"/>
        </w:rPr>
        <w:t>শ্লোক পড়ি’ তাঁর ভাব অঙ্গীকার কৈল ॥ ৬৮ ॥</w:t>
      </w:r>
    </w:p>
    <w:p>
      <w:pPr>
        <w:keepNext/>
        <w:spacing w:after="0"/>
        <w:ind w:left="227"/>
      </w:pPr>
      <w:r>
        <w:rPr>
          <w:rFonts w:ascii="Times New Roman" w:hAnsi="Times New Roman"/>
          <w:i/>
          <w:sz w:val="20"/>
        </w:rPr>
        <w:t>прабху та̄̐ра пӯджа̄ па̄н̃а̄ ха̄сите ла̄гила</w:t>
      </w:r>
    </w:p>
    <w:p>
      <w:pPr>
        <w:keepNext/>
        <w:spacing w:after="40"/>
        <w:ind w:left="227"/>
      </w:pPr>
      <w:r>
        <w:rPr>
          <w:rFonts w:ascii="Times New Roman" w:hAnsi="Times New Roman"/>
          <w:color w:val="555555"/>
          <w:sz w:val="18"/>
        </w:rPr>
        <w:t>Господь  её  поклонение  приняв  улыбаться стал</w:t>
      </w:r>
    </w:p>
    <w:p>
      <w:pPr>
        <w:keepNext/>
        <w:spacing w:after="0"/>
        <w:ind w:left="227"/>
      </w:pPr>
      <w:r>
        <w:rPr>
          <w:rFonts w:ascii="Times New Roman" w:hAnsi="Times New Roman"/>
          <w:i/>
          <w:sz w:val="20"/>
        </w:rPr>
        <w:t>ш́лока пад̣и’ та̄̐ра бха̄ва ан̇гӣка̄ра каила</w:t>
      </w:r>
    </w:p>
    <w:p>
      <w:pPr>
        <w:keepNext/>
        <w:spacing w:after="40"/>
        <w:ind w:left="227"/>
      </w:pPr>
      <w:r>
        <w:rPr>
          <w:rFonts w:ascii="Times New Roman" w:hAnsi="Times New Roman"/>
          <w:color w:val="555555"/>
          <w:sz w:val="18"/>
        </w:rPr>
        <w:t>стих  привёл  её  настроение  принял</w:t>
      </w:r>
    </w:p>
    <w:p>
      <w:pPr>
        <w:spacing w:before="60"/>
        <w:jc w:val="both"/>
      </w:pPr>
      <w:r>
        <w:rPr>
          <w:b/>
        </w:rPr>
        <w:t xml:space="preserve">68 </w:t>
      </w:r>
      <w:r>
        <w:rPr>
          <w:rFonts w:ascii="Times New Roman" w:hAnsi="Times New Roman"/>
        </w:rPr>
        <w:t>Довольный поклонением Лакшми, Господь с улыбкой на устах произнёс стих из “Шримад-Бхагаватам”, тем самым приняв её чувства.</w:t>
      </w:r>
    </w:p>
    <w:p>
      <w:pPr>
        <w:jc w:val="both"/>
      </w:pPr>
      <w:r>
        <w:rPr>
          <w:b/>
          <w:i/>
          <w:sz w:val="20"/>
        </w:rPr>
        <w:t xml:space="preserve">Анубхашья. </w:t>
      </w:r>
      <w:r>
        <w:rPr>
          <w:rFonts w:ascii="Times New Roman" w:hAnsi="Times New Roman"/>
          <w:sz w:val="20"/>
        </w:rPr>
        <w:t>Валлабхачарья — царский пандит (раджа-пандит), живший в Навадвипе. “Гаура-ганоддеша-дипика” (44): “Тот, кто прежде был великим царём Джанакой, владыкой Митхилы, ныне — Валлабхачарья; его считают также и Бхишмакой”. Шри Гаурахари сначала взял в жёны его дочь — Лакшмиприю Деви.</w:t>
      </w:r>
    </w:p>
    <w:p>
      <w:pPr>
        <w:jc w:val="both"/>
      </w:pPr>
      <w:r>
        <w:rPr>
          <w:rFonts w:ascii="Times New Roman" w:hAnsi="Times New Roman"/>
          <w:sz w:val="20"/>
        </w:rPr>
        <w:t>Лакшми-деви — “Гаура-ганоддеша-дипика” (45): “Шри Джанаки и Рукмини — это его дочь по имени Лакшми. Она, по имени Лакшми, описана в «Чайтанья-чарите» так: „Дочь Валлабхачарьи Лакшми, которая нисошла вместе с Ним, шла с подругами омыться в реке богов и там попалась на глаза Господу“”.</w:t>
      </w:r>
    </w:p>
    <w:p>
      <w:pPr>
        <w:keepNext/>
        <w:spacing w:before="160"/>
        <w:jc w:val="center"/>
      </w:pPr>
      <w:r>
        <w:rPr>
          <w:rFonts w:ascii="Times New Roman" w:hAnsi="Times New Roman"/>
          <w:i/>
          <w:sz w:val="21"/>
        </w:rPr>
        <w:t>(Шримад-Бхагаватам, песнь 10, глава 22, стих 25)</w:t>
      </w:r>
    </w:p>
    <w:p>
      <w:pPr>
        <w:keepNext/>
        <w:jc w:val="center"/>
      </w:pPr>
      <w:r>
        <w:rPr>
          <w:rFonts w:ascii="Nirmala UI" w:hAnsi="Nirmala UI" w:cs="Nirmala UI"/>
          <w:sz w:val="24"/>
          <w:szCs w:val="24"/>
        </w:rPr>
        <w:t>সঙ্কল্পো বিদিতঃ সাধ্ব্যো ভবতীনাং মদর্চ্চনম্ ৷</w:t>
        <w:br/>
      </w:r>
      <w:r>
        <w:rPr>
          <w:rFonts w:ascii="Nirmala UI" w:hAnsi="Nirmala UI" w:cs="Nirmala UI"/>
          <w:sz w:val="24"/>
          <w:szCs w:val="24"/>
        </w:rPr>
        <w:t>ময়ানুমোদিতঃ সোঽসৌ সত্যো ভবিতুমর্হতি ॥ ৬৯ ॥</w:t>
      </w:r>
    </w:p>
    <w:p>
      <w:pPr>
        <w:keepNext/>
        <w:spacing w:after="0"/>
        <w:ind w:left="227"/>
      </w:pPr>
      <w:r>
        <w:rPr>
          <w:rFonts w:ascii="Times New Roman" w:hAnsi="Times New Roman"/>
          <w:i/>
          <w:sz w:val="20"/>
        </w:rPr>
        <w:t>сан̇калпо видитах̣ са̄дхвйо</w:t>
      </w:r>
    </w:p>
    <w:p>
      <w:pPr>
        <w:keepNext/>
        <w:spacing w:after="40"/>
        <w:ind w:left="227"/>
      </w:pPr>
      <w:r>
        <w:rPr>
          <w:rFonts w:ascii="Times New Roman" w:hAnsi="Times New Roman"/>
          <w:color w:val="555555"/>
          <w:sz w:val="18"/>
        </w:rPr>
        <w:t>желание будет принято, целомудренные</w:t>
      </w:r>
    </w:p>
    <w:p>
      <w:pPr>
        <w:keepNext/>
        <w:spacing w:after="0"/>
        <w:ind w:left="227"/>
      </w:pPr>
      <w:r>
        <w:rPr>
          <w:rFonts w:ascii="Times New Roman" w:hAnsi="Times New Roman"/>
          <w:i/>
          <w:sz w:val="20"/>
        </w:rPr>
        <w:t>бхаватӣна̄м̇ мад-арчанам</w:t>
      </w:r>
    </w:p>
    <w:p>
      <w:pPr>
        <w:keepNext/>
        <w:spacing w:after="40"/>
        <w:ind w:left="227"/>
      </w:pPr>
      <w:r>
        <w:rPr>
          <w:rFonts w:ascii="Times New Roman" w:hAnsi="Times New Roman"/>
          <w:color w:val="555555"/>
          <w:sz w:val="18"/>
        </w:rPr>
        <w:t>всех вас  Мне поклоняться</w:t>
      </w:r>
    </w:p>
    <w:p>
      <w:pPr>
        <w:keepNext/>
        <w:spacing w:after="0"/>
        <w:ind w:left="227"/>
      </w:pPr>
      <w:r>
        <w:rPr>
          <w:rFonts w:ascii="Times New Roman" w:hAnsi="Times New Roman"/>
          <w:i/>
          <w:sz w:val="20"/>
        </w:rPr>
        <w:t>майа̄нумодитах̣ со ’сау</w:t>
      </w:r>
    </w:p>
    <w:p>
      <w:pPr>
        <w:keepNext/>
        <w:spacing w:after="40"/>
        <w:ind w:left="227"/>
      </w:pPr>
      <w:r>
        <w:rPr>
          <w:rFonts w:ascii="Times New Roman" w:hAnsi="Times New Roman"/>
          <w:color w:val="555555"/>
          <w:sz w:val="18"/>
        </w:rPr>
        <w:t>Мной  принято  то  желание</w:t>
      </w:r>
    </w:p>
    <w:p>
      <w:pPr>
        <w:keepNext/>
        <w:spacing w:after="40"/>
        <w:ind w:left="227"/>
      </w:pPr>
      <w:r>
        <w:rPr>
          <w:rFonts w:ascii="Times New Roman" w:hAnsi="Times New Roman"/>
          <w:color w:val="555555"/>
          <w:sz w:val="18"/>
        </w:rPr>
        <w:t>сатйо бхавитум архати</w:t>
      </w:r>
    </w:p>
    <w:p>
      <w:pPr>
        <w:keepNext/>
        <w:spacing w:after="40"/>
        <w:ind w:left="227"/>
      </w:pPr>
      <w:r>
        <w:rPr>
          <w:rFonts w:ascii="Times New Roman" w:hAnsi="Times New Roman"/>
          <w:color w:val="555555"/>
          <w:sz w:val="18"/>
        </w:rPr>
        <w:t>плодотворной стать заслуживает</w:t>
      </w:r>
    </w:p>
    <w:p>
      <w:pPr>
        <w:spacing w:before="60"/>
        <w:jc w:val="both"/>
      </w:pPr>
      <w:r>
        <w:rPr>
          <w:b/>
        </w:rPr>
        <w:t xml:space="preserve">69 </w:t>
      </w:r>
      <w:r>
        <w:rPr>
          <w:rFonts w:ascii="Times New Roman" w:hAnsi="Times New Roman"/>
        </w:rPr>
        <w:t>“О целомудренные девы! Я чту ваше желание поклоняться Мне. Хотя свою цель вы так и не назвали, Я её понял, и она исполнится, ибо этого достойна”. (Шримад-Бхагаватам, 10.22.25)</w:t>
      </w:r>
    </w:p>
    <w:p>
      <w:pPr>
        <w:jc w:val="both"/>
      </w:pPr>
      <w:r>
        <w:rPr>
          <w:b/>
          <w:i/>
          <w:sz w:val="20"/>
        </w:rPr>
        <w:t xml:space="preserve">Амрита-праваха-бхашья. </w:t>
      </w:r>
      <w:r>
        <w:rPr>
          <w:rFonts w:ascii="Times New Roman" w:hAnsi="Times New Roman"/>
          <w:sz w:val="20"/>
        </w:rPr>
        <w:t>О целомудренные девы, Я понял, ради чего вы поклоняетесь, и это Меня особенно радует. Ваше намерение и вправду достойно исполниться.</w:t>
      </w:r>
    </w:p>
    <w:p>
      <w:pPr>
        <w:jc w:val="both"/>
      </w:pPr>
      <w:r>
        <w:rPr>
          <w:b/>
          <w:i/>
          <w:sz w:val="20"/>
        </w:rPr>
        <w:t xml:space="preserve">Анубхашья. </w:t>
      </w:r>
      <w:r>
        <w:rPr>
          <w:rFonts w:ascii="Times New Roman" w:hAnsi="Times New Roman"/>
          <w:sz w:val="20"/>
        </w:rPr>
        <w:t>Слова Шри Кришны. Гопи, желавшие Кришну, соблюдали обет Катьяяни; Он похитил их одежды, а затем вернул их и, увидев их желание обрести Кришну, сказал:</w:t>
      </w:r>
    </w:p>
    <w:p>
      <w:pPr>
        <w:jc w:val="both"/>
      </w:pPr>
      <w:r>
        <w:rPr>
          <w:rFonts w:ascii="Times New Roman" w:hAnsi="Times New Roman"/>
          <w:b/>
          <w:sz w:val="20"/>
        </w:rPr>
        <w:t>са̄дхвйах̣</w:t>
      </w:r>
      <w:r>
        <w:rPr>
          <w:rFonts w:ascii="Times New Roman" w:hAnsi="Times New Roman"/>
          <w:sz w:val="20"/>
        </w:rPr>
        <w:t xml:space="preserve"> (о целомудренные)! </w:t>
      </w:r>
      <w:r>
        <w:rPr>
          <w:rFonts w:ascii="Times New Roman" w:hAnsi="Times New Roman"/>
          <w:b/>
          <w:sz w:val="20"/>
        </w:rPr>
        <w:t>мад-арчанам</w:t>
      </w:r>
      <w:r>
        <w:rPr>
          <w:rFonts w:ascii="Times New Roman" w:hAnsi="Times New Roman"/>
          <w:sz w:val="20"/>
        </w:rPr>
        <w:t xml:space="preserve"> (поклонение ради того, чтобы обрести Меня, — именно это) </w:t>
      </w:r>
      <w:r>
        <w:rPr>
          <w:rFonts w:ascii="Times New Roman" w:hAnsi="Times New Roman"/>
          <w:b/>
          <w:sz w:val="20"/>
        </w:rPr>
        <w:t>бхаватӣна̄м</w:t>
      </w:r>
      <w:r>
        <w:rPr>
          <w:rFonts w:ascii="Times New Roman" w:hAnsi="Times New Roman"/>
          <w:sz w:val="20"/>
        </w:rPr>
        <w:t xml:space="preserve"> (ваше, гопи) </w:t>
      </w:r>
      <w:r>
        <w:rPr>
          <w:rFonts w:ascii="Times New Roman" w:hAnsi="Times New Roman"/>
          <w:b/>
          <w:sz w:val="20"/>
        </w:rPr>
        <w:t>сан̇калпах̣</w:t>
      </w:r>
      <w:r>
        <w:rPr>
          <w:rFonts w:ascii="Times New Roman" w:hAnsi="Times New Roman"/>
          <w:sz w:val="20"/>
        </w:rPr>
        <w:t xml:space="preserve"> (желание, то есть чувство в сердце, — хотя вы из стыдливости и не сказали о нём) </w:t>
      </w:r>
      <w:r>
        <w:rPr>
          <w:rFonts w:ascii="Times New Roman" w:hAnsi="Times New Roman"/>
          <w:b/>
          <w:sz w:val="20"/>
        </w:rPr>
        <w:t>майа̄ видитах̣</w:t>
      </w:r>
      <w:r>
        <w:rPr>
          <w:rFonts w:ascii="Times New Roman" w:hAnsi="Times New Roman"/>
          <w:sz w:val="20"/>
        </w:rPr>
        <w:t xml:space="preserve"> (узнано Мной) </w:t>
      </w:r>
      <w:r>
        <w:rPr>
          <w:rFonts w:ascii="Times New Roman" w:hAnsi="Times New Roman"/>
          <w:b/>
          <w:sz w:val="20"/>
        </w:rPr>
        <w:t>анумодитах̣</w:t>
      </w:r>
      <w:r>
        <w:rPr>
          <w:rFonts w:ascii="Times New Roman" w:hAnsi="Times New Roman"/>
          <w:sz w:val="20"/>
        </w:rPr>
        <w:t xml:space="preserve"> (и принято); (поэтому) </w:t>
      </w:r>
      <w:r>
        <w:rPr>
          <w:rFonts w:ascii="Times New Roman" w:hAnsi="Times New Roman"/>
          <w:b/>
          <w:sz w:val="20"/>
        </w:rPr>
        <w:t>сах̣ асау</w:t>
      </w:r>
      <w:r>
        <w:rPr>
          <w:rFonts w:ascii="Times New Roman" w:hAnsi="Times New Roman"/>
          <w:sz w:val="20"/>
        </w:rPr>
        <w:t xml:space="preserve"> (это желание) </w:t>
      </w:r>
      <w:r>
        <w:rPr>
          <w:rFonts w:ascii="Times New Roman" w:hAnsi="Times New Roman"/>
          <w:b/>
          <w:sz w:val="20"/>
        </w:rPr>
        <w:t>сатйах̣</w:t>
      </w:r>
      <w:r>
        <w:rPr>
          <w:rFonts w:ascii="Times New Roman" w:hAnsi="Times New Roman"/>
          <w:sz w:val="20"/>
        </w:rPr>
        <w:t xml:space="preserve"> (истинным, исполненным) </w:t>
      </w:r>
      <w:r>
        <w:rPr>
          <w:rFonts w:ascii="Times New Roman" w:hAnsi="Times New Roman"/>
          <w:b/>
          <w:sz w:val="20"/>
        </w:rPr>
        <w:t>бхавитум архати</w:t>
      </w:r>
      <w:r>
        <w:rPr>
          <w:rFonts w:ascii="Times New Roman" w:hAnsi="Times New Roman"/>
          <w:sz w:val="20"/>
        </w:rPr>
        <w:t xml:space="preserve"> (достойно стать).</w:t>
      </w:r>
    </w:p>
    <w:p>
      <w:pPr>
        <w:keepNext/>
        <w:spacing w:before="160"/>
        <w:jc w:val="center"/>
      </w:pPr>
      <w:r>
        <w:rPr>
          <w:rFonts w:ascii="Nirmala UI" w:hAnsi="Nirmala UI" w:cs="Nirmala UI"/>
          <w:sz w:val="24"/>
          <w:szCs w:val="24"/>
        </w:rPr>
        <w:t>এইমত লীলা দুঁহে করি’ গেলা ঘরে ৷</w:t>
        <w:br/>
      </w:r>
      <w:r>
        <w:rPr>
          <w:rFonts w:ascii="Nirmala UI" w:hAnsi="Nirmala UI" w:cs="Nirmala UI"/>
          <w:sz w:val="24"/>
          <w:szCs w:val="24"/>
        </w:rPr>
        <w:t>গম্ভীর চৈতন্য-লীলা কে বুঝিতে পারে ॥ ৭০ ॥</w:t>
      </w:r>
    </w:p>
    <w:p>
      <w:pPr>
        <w:keepNext/>
        <w:spacing w:after="0"/>
        <w:ind w:left="227"/>
      </w:pPr>
      <w:r>
        <w:rPr>
          <w:rFonts w:ascii="Times New Roman" w:hAnsi="Times New Roman"/>
          <w:i/>
          <w:sz w:val="20"/>
        </w:rPr>
        <w:t>эи-мата лӣла̄ ду̐хе кари’ гела̄ гхаре</w:t>
      </w:r>
    </w:p>
    <w:p>
      <w:pPr>
        <w:keepNext/>
        <w:spacing w:after="40"/>
        <w:ind w:left="227"/>
      </w:pPr>
      <w:r>
        <w:rPr>
          <w:rFonts w:ascii="Times New Roman" w:hAnsi="Times New Roman"/>
          <w:color w:val="555555"/>
          <w:sz w:val="18"/>
        </w:rPr>
        <w:t>таким образом игры оба совершая вернулись домой</w:t>
      </w:r>
    </w:p>
    <w:p>
      <w:pPr>
        <w:keepNext/>
        <w:spacing w:after="0"/>
        <w:ind w:left="227"/>
      </w:pPr>
      <w:r>
        <w:rPr>
          <w:rFonts w:ascii="Times New Roman" w:hAnsi="Times New Roman"/>
          <w:i/>
          <w:sz w:val="20"/>
        </w:rPr>
        <w:t>гамбхӣра чаитанйа-лӣла̄ ке буджхите па̄ре</w:t>
      </w:r>
    </w:p>
    <w:p>
      <w:pPr>
        <w:keepNext/>
        <w:spacing w:after="40"/>
        <w:ind w:left="227"/>
      </w:pPr>
      <w:r>
        <w:rPr>
          <w:rFonts w:ascii="Times New Roman" w:hAnsi="Times New Roman"/>
          <w:color w:val="555555"/>
          <w:sz w:val="18"/>
        </w:rPr>
        <w:t>сокровенные  Чайтаньи  игры  кто  понять  способен</w:t>
      </w:r>
    </w:p>
    <w:p>
      <w:pPr>
        <w:spacing w:before="60"/>
        <w:jc w:val="both"/>
      </w:pPr>
      <w:r>
        <w:rPr>
          <w:b/>
        </w:rPr>
        <w:t xml:space="preserve">70 </w:t>
      </w:r>
      <w:r>
        <w:rPr>
          <w:rFonts w:ascii="Times New Roman" w:hAnsi="Times New Roman"/>
        </w:rPr>
        <w:t>После той игры Лакшми и Нимай разошлись по своим домам. Разве под силу кому-то понять сокровенные игры Шри Чайтаньи?</w:t>
      </w:r>
    </w:p>
    <w:p>
      <w:pPr>
        <w:keepNext/>
        <w:spacing w:before="160"/>
        <w:jc w:val="center"/>
      </w:pPr>
      <w:r>
        <w:rPr>
          <w:rFonts w:ascii="Times New Roman" w:hAnsi="Times New Roman"/>
          <w:i/>
          <w:sz w:val="21"/>
        </w:rPr>
        <w:t>Видя шалости Господа, все жалуются —</w:t>
      </w:r>
    </w:p>
    <w:p>
      <w:pPr>
        <w:keepNext/>
        <w:jc w:val="center"/>
      </w:pPr>
      <w:r>
        <w:rPr>
          <w:rFonts w:ascii="Nirmala UI" w:hAnsi="Nirmala UI" w:cs="Nirmala UI"/>
          <w:sz w:val="24"/>
          <w:szCs w:val="24"/>
        </w:rPr>
        <w:t>চৈতন্য চাপল্য দেখি’ প্রেমে সর্ব্ব জন ৷</w:t>
        <w:br/>
      </w:r>
      <w:r>
        <w:rPr>
          <w:rFonts w:ascii="Nirmala UI" w:hAnsi="Nirmala UI" w:cs="Nirmala UI"/>
          <w:sz w:val="24"/>
          <w:szCs w:val="24"/>
        </w:rPr>
        <w:t>শচী-জগন্নাথে দেখি’ দেন ওলাহন ॥ ৭১ ॥</w:t>
      </w:r>
    </w:p>
    <w:p>
      <w:pPr>
        <w:keepNext/>
        <w:spacing w:after="0"/>
        <w:ind w:left="227"/>
      </w:pPr>
      <w:r>
        <w:rPr>
          <w:rFonts w:ascii="Times New Roman" w:hAnsi="Times New Roman"/>
          <w:i/>
          <w:sz w:val="20"/>
        </w:rPr>
        <w:t>чаитанйа ча̄палйа декхи’ преме сарва джана</w:t>
      </w:r>
    </w:p>
    <w:p>
      <w:pPr>
        <w:keepNext/>
        <w:spacing w:after="40"/>
        <w:ind w:left="227"/>
      </w:pPr>
      <w:r>
        <w:rPr>
          <w:rFonts w:ascii="Times New Roman" w:hAnsi="Times New Roman"/>
          <w:color w:val="555555"/>
          <w:sz w:val="18"/>
        </w:rPr>
        <w:t>Чайтаньи  озорство  видя  из любви  все  люди</w:t>
      </w:r>
    </w:p>
    <w:p>
      <w:pPr>
        <w:keepNext/>
        <w:spacing w:after="0"/>
        <w:ind w:left="227"/>
      </w:pPr>
      <w:r>
        <w:rPr>
          <w:rFonts w:ascii="Times New Roman" w:hAnsi="Times New Roman"/>
          <w:i/>
          <w:sz w:val="20"/>
        </w:rPr>
        <w:t>ш́ачӣ-джаганна̄тхе декхи’ дена ола̄хана</w:t>
      </w:r>
    </w:p>
    <w:p>
      <w:pPr>
        <w:keepNext/>
        <w:spacing w:after="40"/>
        <w:ind w:left="227"/>
      </w:pPr>
      <w:r>
        <w:rPr>
          <w:rFonts w:ascii="Times New Roman" w:hAnsi="Times New Roman"/>
          <w:color w:val="555555"/>
          <w:sz w:val="18"/>
        </w:rPr>
        <w:t>Шачи  Джаганнатхе  повстречав  сделали замечание</w:t>
      </w:r>
    </w:p>
    <w:p>
      <w:pPr>
        <w:spacing w:before="60"/>
        <w:jc w:val="both"/>
      </w:pPr>
      <w:r>
        <w:rPr>
          <w:b/>
        </w:rPr>
        <w:t xml:space="preserve">71 </w:t>
      </w:r>
      <w:r>
        <w:rPr>
          <w:rFonts w:ascii="Times New Roman" w:hAnsi="Times New Roman"/>
        </w:rPr>
        <w:t>Наблюдая за постоянным озорством Шри Чайтаньи, соседи из любви к Нему порой жаловались Шачи и Джаганнатхе Мишре.</w:t>
      </w:r>
    </w:p>
    <w:p>
      <w:pPr>
        <w:keepNext/>
        <w:spacing w:before="160"/>
        <w:jc w:val="center"/>
      </w:pPr>
      <w:r>
        <w:rPr>
          <w:rFonts w:ascii="Times New Roman" w:hAnsi="Times New Roman"/>
          <w:i/>
          <w:sz w:val="21"/>
        </w:rPr>
        <w:t>Шачи пытается поймать Нимая —</w:t>
      </w:r>
    </w:p>
    <w:p>
      <w:pPr>
        <w:keepNext/>
        <w:jc w:val="center"/>
      </w:pPr>
      <w:r>
        <w:rPr>
          <w:rFonts w:ascii="Nirmala UI" w:hAnsi="Nirmala UI" w:cs="Nirmala UI"/>
          <w:sz w:val="24"/>
          <w:szCs w:val="24"/>
        </w:rPr>
        <w:t>একদিন শচী-দেবী পুত্রেরে ভর্ৎসিয়া ৷</w:t>
        <w:br/>
      </w:r>
      <w:r>
        <w:rPr>
          <w:rFonts w:ascii="Nirmala UI" w:hAnsi="Nirmala UI" w:cs="Nirmala UI"/>
          <w:sz w:val="24"/>
          <w:szCs w:val="24"/>
        </w:rPr>
        <w:t>ধরিবারে গেলা পুত্রে, গেলা পলাইয়া ॥ ৭২ ॥</w:t>
      </w:r>
    </w:p>
    <w:p>
      <w:pPr>
        <w:keepNext/>
        <w:spacing w:after="0"/>
        <w:ind w:left="227"/>
      </w:pPr>
      <w:r>
        <w:rPr>
          <w:rFonts w:ascii="Times New Roman" w:hAnsi="Times New Roman"/>
          <w:i/>
          <w:sz w:val="20"/>
        </w:rPr>
        <w:t>экадина ш́ачӣ-девӣ путрере бхартсийа̄</w:t>
      </w:r>
    </w:p>
    <w:p>
      <w:pPr>
        <w:keepNext/>
        <w:spacing w:after="40"/>
        <w:ind w:left="227"/>
      </w:pPr>
      <w:r>
        <w:rPr>
          <w:rFonts w:ascii="Times New Roman" w:hAnsi="Times New Roman"/>
          <w:color w:val="555555"/>
          <w:sz w:val="18"/>
        </w:rPr>
        <w:t>однажды  Шачидеви  сына  чтобы наказать</w:t>
      </w:r>
    </w:p>
    <w:p>
      <w:pPr>
        <w:keepNext/>
        <w:spacing w:after="0"/>
        <w:ind w:left="227"/>
      </w:pPr>
      <w:r>
        <w:rPr>
          <w:rFonts w:ascii="Times New Roman" w:hAnsi="Times New Roman"/>
          <w:i/>
          <w:sz w:val="20"/>
        </w:rPr>
        <w:t>дхариба̄ре гела̄ путра, гела̄ пала̄ийа̄</w:t>
      </w:r>
    </w:p>
    <w:p>
      <w:pPr>
        <w:keepNext/>
        <w:spacing w:after="40"/>
        <w:ind w:left="227"/>
      </w:pPr>
      <w:r>
        <w:rPr>
          <w:rFonts w:ascii="Times New Roman" w:hAnsi="Times New Roman"/>
          <w:color w:val="555555"/>
          <w:sz w:val="18"/>
        </w:rPr>
        <w:t>поймать  пошла  сына,  удалился  бегом</w:t>
      </w:r>
    </w:p>
    <w:p>
      <w:pPr>
        <w:spacing w:before="60"/>
        <w:jc w:val="both"/>
      </w:pPr>
      <w:r>
        <w:rPr>
          <w:b/>
        </w:rPr>
        <w:t xml:space="preserve">72 </w:t>
      </w:r>
      <w:r>
        <w:rPr>
          <w:rFonts w:ascii="Times New Roman" w:hAnsi="Times New Roman"/>
        </w:rPr>
        <w:t>Однажды, желая отругать своего сына, Шачимата решила Его поймать, но Он сбежал, как только её увидел.</w:t>
      </w:r>
    </w:p>
    <w:p>
      <w:pPr>
        <w:keepNext/>
        <w:spacing w:before="160"/>
        <w:jc w:val="center"/>
      </w:pPr>
      <w:r>
        <w:rPr>
          <w:rFonts w:ascii="Times New Roman" w:hAnsi="Times New Roman"/>
          <w:i/>
          <w:sz w:val="21"/>
        </w:rPr>
        <w:t>Нимай садится на выброшенные горшки —</w:t>
      </w:r>
    </w:p>
    <w:p>
      <w:pPr>
        <w:keepNext/>
        <w:jc w:val="center"/>
      </w:pPr>
      <w:r>
        <w:rPr>
          <w:rFonts w:ascii="Nirmala UI" w:hAnsi="Nirmala UI" w:cs="Nirmala UI"/>
          <w:sz w:val="24"/>
          <w:szCs w:val="24"/>
        </w:rPr>
        <w:t>উচ্ছিষ্ট-গর্ত্তে ত্যক্ত-হাণ্ডীর উপর ৷</w:t>
        <w:br/>
      </w:r>
      <w:r>
        <w:rPr>
          <w:rFonts w:ascii="Nirmala UI" w:hAnsi="Nirmala UI" w:cs="Nirmala UI"/>
          <w:sz w:val="24"/>
          <w:szCs w:val="24"/>
        </w:rPr>
        <w:t>বসিয়াছেন সুখে প্রভু দেব-বিশ্বম্ভর ॥ ৭৩ ॥</w:t>
      </w:r>
    </w:p>
    <w:p>
      <w:pPr>
        <w:keepNext/>
        <w:spacing w:after="0"/>
        <w:ind w:left="227"/>
      </w:pPr>
      <w:r>
        <w:rPr>
          <w:rFonts w:ascii="Times New Roman" w:hAnsi="Times New Roman"/>
          <w:i/>
          <w:sz w:val="20"/>
        </w:rPr>
        <w:t>уччхиш̣т̣а-гарте тйакта-ха̄н̣д̣ӣра упара</w:t>
      </w:r>
    </w:p>
    <w:p>
      <w:pPr>
        <w:keepNext/>
        <w:spacing w:after="40"/>
        <w:ind w:left="227"/>
      </w:pPr>
      <w:r>
        <w:rPr>
          <w:rFonts w:ascii="Times New Roman" w:hAnsi="Times New Roman"/>
          <w:color w:val="555555"/>
          <w:sz w:val="18"/>
        </w:rPr>
        <w:t>для остатков яма  выброшенных  горшков  сверху</w:t>
      </w:r>
    </w:p>
    <w:p>
      <w:pPr>
        <w:keepNext/>
        <w:spacing w:after="0"/>
        <w:ind w:left="227"/>
      </w:pPr>
      <w:r>
        <w:rPr>
          <w:rFonts w:ascii="Times New Roman" w:hAnsi="Times New Roman"/>
          <w:i/>
          <w:sz w:val="20"/>
        </w:rPr>
        <w:t>басийа̄чхена сукхе прабху дева-виш́вамбхара</w:t>
      </w:r>
    </w:p>
    <w:p>
      <w:pPr>
        <w:keepNext/>
        <w:spacing w:after="40"/>
        <w:ind w:left="227"/>
      </w:pPr>
      <w:r>
        <w:rPr>
          <w:rFonts w:ascii="Times New Roman" w:hAnsi="Times New Roman"/>
          <w:color w:val="555555"/>
          <w:sz w:val="18"/>
        </w:rPr>
        <w:t>уселся  довольный  Господь  Хранитель вселенной</w:t>
      </w:r>
    </w:p>
    <w:p>
      <w:pPr>
        <w:spacing w:before="60"/>
        <w:jc w:val="both"/>
      </w:pPr>
      <w:r>
        <w:rPr>
          <w:b/>
        </w:rPr>
        <w:t xml:space="preserve">73 </w:t>
      </w:r>
      <w:r>
        <w:rPr>
          <w:rFonts w:ascii="Times New Roman" w:hAnsi="Times New Roman"/>
        </w:rPr>
        <w:t>Нимай — Хранитель всей вселенной. Но Он однажды залез в помойную яму и уселся на гору выброшенных горшков.</w:t>
      </w:r>
    </w:p>
    <w:p>
      <w:pPr>
        <w:jc w:val="both"/>
      </w:pPr>
      <w:r>
        <w:rPr>
          <w:b/>
          <w:i/>
          <w:sz w:val="20"/>
        </w:rPr>
        <w:t xml:space="preserve">Анубхашья. </w:t>
      </w:r>
      <w:r>
        <w:rPr>
          <w:rFonts w:ascii="Times New Roman" w:hAnsi="Times New Roman"/>
          <w:sz w:val="20"/>
        </w:rPr>
        <w:t>“Чайтанья-бхагавата” (Ади, гл. 7): «Все выброшенные горшки из-под найведьи Вишну Господь сделал Своим сиденьем и уселся на них. Мать пришла, увидела это и запричитала: “Ах, ах! Не годится, сынок, сидеть в таком месте!” Господь сказал: “Моё знание повсюду недвойственно. В этих горшках по самой их сути нет скверны. Горшки, в которых готовят для Вишну, никогда не бывают осквернены; прикосновение к таким горшкам очищает и другие места”».</w:t>
      </w:r>
    </w:p>
    <w:p>
      <w:pPr>
        <w:keepNext/>
        <w:spacing w:before="160"/>
        <w:jc w:val="center"/>
      </w:pPr>
      <w:r>
        <w:rPr>
          <w:rFonts w:ascii="Times New Roman" w:hAnsi="Times New Roman"/>
          <w:i/>
          <w:sz w:val="21"/>
        </w:rPr>
        <w:t>Шачи, считая сына осквернённым, хочет Его очистить —</w:t>
      </w:r>
    </w:p>
    <w:p>
      <w:pPr>
        <w:keepNext/>
        <w:jc w:val="center"/>
      </w:pPr>
      <w:r>
        <w:rPr>
          <w:rFonts w:ascii="Nirmala UI" w:hAnsi="Nirmala UI" w:cs="Nirmala UI"/>
          <w:sz w:val="24"/>
          <w:szCs w:val="24"/>
        </w:rPr>
        <w:t>শচী আসি’ কহে, — কেনে অশুচি ছুঁইলা ৷</w:t>
        <w:br/>
      </w:r>
      <w:r>
        <w:rPr>
          <w:rFonts w:ascii="Nirmala UI" w:hAnsi="Nirmala UI" w:cs="Nirmala UI"/>
          <w:sz w:val="24"/>
          <w:szCs w:val="24"/>
        </w:rPr>
        <w:t>গঙ্গাস্নান কর যাই’ — অপবিত্র হইলা ॥ ৭৪ ॥</w:t>
      </w:r>
    </w:p>
    <w:p>
      <w:pPr>
        <w:keepNext/>
        <w:spacing w:after="0"/>
        <w:ind w:left="227"/>
      </w:pPr>
      <w:r>
        <w:rPr>
          <w:rFonts w:ascii="Times New Roman" w:hAnsi="Times New Roman"/>
          <w:i/>
          <w:sz w:val="20"/>
        </w:rPr>
        <w:t>ш́ачӣ а̄си’ кахе, — кене аш́учи чху̐ила̄</w:t>
      </w:r>
    </w:p>
    <w:p>
      <w:pPr>
        <w:keepNext/>
        <w:spacing w:after="40"/>
        <w:ind w:left="227"/>
      </w:pPr>
      <w:r>
        <w:rPr>
          <w:rFonts w:ascii="Times New Roman" w:hAnsi="Times New Roman"/>
          <w:color w:val="555555"/>
          <w:sz w:val="18"/>
        </w:rPr>
        <w:t>Шачи придя сказала — почему неприкасаемого коснулся</w:t>
      </w:r>
    </w:p>
    <w:p>
      <w:pPr>
        <w:keepNext/>
        <w:spacing w:after="0"/>
        <w:ind w:left="227"/>
      </w:pPr>
      <w:r>
        <w:rPr>
          <w:rFonts w:ascii="Times New Roman" w:hAnsi="Times New Roman"/>
          <w:i/>
          <w:sz w:val="20"/>
        </w:rPr>
        <w:t>ган̇га̄-сна̄на кара йа̄и’ — апавитра хаила̄</w:t>
      </w:r>
    </w:p>
    <w:p>
      <w:pPr>
        <w:keepNext/>
        <w:spacing w:after="40"/>
        <w:ind w:left="227"/>
      </w:pPr>
      <w:r>
        <w:rPr>
          <w:rFonts w:ascii="Times New Roman" w:hAnsi="Times New Roman"/>
          <w:color w:val="555555"/>
          <w:sz w:val="18"/>
        </w:rPr>
        <w:t>в Ганге омовение сделай отправившись — Ты осквернился</w:t>
      </w:r>
    </w:p>
    <w:p>
      <w:pPr>
        <w:spacing w:before="60"/>
        <w:jc w:val="both"/>
      </w:pPr>
      <w:r>
        <w:rPr>
          <w:b/>
        </w:rPr>
        <w:t xml:space="preserve">74 </w:t>
      </w:r>
      <w:r>
        <w:rPr>
          <w:rFonts w:ascii="Times New Roman" w:hAnsi="Times New Roman"/>
        </w:rPr>
        <w:t>Придя туда, Шачимата спросила: «Зачем Ты коснулся нечистых горшков? Ты осквернился и поэтому ступай, побыстрее омойся в Ганге».</w:t>
      </w:r>
    </w:p>
    <w:p>
      <w:pPr>
        <w:keepNext/>
        <w:spacing w:before="160"/>
        <w:jc w:val="center"/>
      </w:pPr>
      <w:r>
        <w:rPr>
          <w:rFonts w:ascii="Times New Roman" w:hAnsi="Times New Roman"/>
          <w:i/>
          <w:sz w:val="21"/>
        </w:rPr>
        <w:t>Сын наставляет мать в знании о Брахмане —</w:t>
      </w:r>
    </w:p>
    <w:p>
      <w:pPr>
        <w:keepNext/>
        <w:jc w:val="center"/>
      </w:pPr>
      <w:r>
        <w:rPr>
          <w:rFonts w:ascii="Nirmala UI" w:hAnsi="Nirmala UI" w:cs="Nirmala UI"/>
          <w:sz w:val="24"/>
          <w:szCs w:val="24"/>
        </w:rPr>
        <w:t>ইহা শুনি’ মাতাকে কহিল ব্রহ্মজ্ঞান ৷</w:t>
        <w:br/>
      </w:r>
      <w:r>
        <w:rPr>
          <w:rFonts w:ascii="Nirmala UI" w:hAnsi="Nirmala UI" w:cs="Nirmala UI"/>
          <w:sz w:val="24"/>
          <w:szCs w:val="24"/>
        </w:rPr>
        <w:t>বিস্মিতা হইয়া মাতা করাইল স্নান ॥ ৭৫ ॥</w:t>
      </w:r>
    </w:p>
    <w:p>
      <w:pPr>
        <w:keepNext/>
        <w:spacing w:after="0"/>
        <w:ind w:left="227"/>
      </w:pPr>
      <w:r>
        <w:rPr>
          <w:rFonts w:ascii="Times New Roman" w:hAnsi="Times New Roman"/>
          <w:i/>
          <w:sz w:val="20"/>
        </w:rPr>
        <w:t>иха̄ ш́уни’ ма̄та̄ке кахила брахма-джн̃а̄на</w:t>
      </w:r>
    </w:p>
    <w:p>
      <w:pPr>
        <w:keepNext/>
        <w:spacing w:after="40"/>
        <w:ind w:left="227"/>
      </w:pPr>
      <w:r>
        <w:rPr>
          <w:rFonts w:ascii="Times New Roman" w:hAnsi="Times New Roman"/>
          <w:color w:val="555555"/>
          <w:sz w:val="18"/>
        </w:rPr>
        <w:t>это услышав  матери  поведал  абсолютное  знание</w:t>
      </w:r>
    </w:p>
    <w:p>
      <w:pPr>
        <w:keepNext/>
        <w:spacing w:after="0"/>
        <w:ind w:left="227"/>
      </w:pPr>
      <w:r>
        <w:rPr>
          <w:rFonts w:ascii="Times New Roman" w:hAnsi="Times New Roman"/>
          <w:i/>
          <w:sz w:val="20"/>
        </w:rPr>
        <w:t>висмита̄ хаийа̄ ма̄та̄ кара̄ила сна̄на</w:t>
      </w:r>
    </w:p>
    <w:p>
      <w:pPr>
        <w:keepNext/>
        <w:spacing w:after="40"/>
        <w:ind w:left="227"/>
      </w:pPr>
      <w:r>
        <w:rPr>
          <w:rFonts w:ascii="Times New Roman" w:hAnsi="Times New Roman"/>
          <w:color w:val="555555"/>
          <w:sz w:val="18"/>
        </w:rPr>
        <w:t>удивлённой  став  мать  заставила  омыться</w:t>
      </w:r>
    </w:p>
    <w:p>
      <w:pPr>
        <w:spacing w:before="60"/>
        <w:jc w:val="both"/>
      </w:pPr>
      <w:r>
        <w:rPr>
          <w:b/>
        </w:rPr>
        <w:t xml:space="preserve">75 </w:t>
      </w:r>
      <w:r>
        <w:rPr>
          <w:rFonts w:ascii="Times New Roman" w:hAnsi="Times New Roman"/>
        </w:rPr>
        <w:t>На это Шри Чайтанья маме объяснил сущность трансцендентного знания. Мать Шачи сильно удивилась, но все-таки заставила Его омыться.</w:t>
      </w:r>
    </w:p>
    <w:p>
      <w:pPr>
        <w:jc w:val="both"/>
      </w:pPr>
      <w:r>
        <w:rPr>
          <w:b/>
          <w:i/>
          <w:sz w:val="20"/>
        </w:rPr>
        <w:t xml:space="preserve">Амрита-праваха-бхашья. </w:t>
      </w:r>
      <w:r>
        <w:rPr>
          <w:rFonts w:ascii="Times New Roman" w:hAnsi="Times New Roman"/>
          <w:sz w:val="20"/>
        </w:rPr>
        <w:t>Господь сказал: «Мама, “осквернённое остатками” и “неосквернённое” — лишь человеческие представления; на деле в них нет ни капли истины. В этих горшках ты готовила пищу для Вишну и поднесла её Вишну, поэтому эти горшки никогда не могут быть осквернены. Душа — вечно чистая реальность: какое ей дело до рассуждений об осквернённом и прочем?» Услышав такое знание о Брахмане, мать изумилась и велела Ему омыться.</w:t>
      </w:r>
    </w:p>
    <w:p>
      <w:pPr>
        <w:jc w:val="both"/>
      </w:pPr>
      <w:r>
        <w:rPr>
          <w:rFonts w:ascii="Times New Roman" w:hAnsi="Times New Roman"/>
          <w:sz w:val="20"/>
        </w:rPr>
        <w:t>*Так заканчивается четырнадцатая глава “Амрита-праваха-бхашьи”.*</w:t>
      </w:r>
    </w:p>
    <w:p>
      <w:pPr>
        <w:keepNext/>
        <w:spacing w:before="160"/>
        <w:jc w:val="center"/>
      </w:pPr>
      <w:r>
        <w:rPr>
          <w:rFonts w:ascii="Times New Roman" w:hAnsi="Times New Roman"/>
          <w:i/>
          <w:sz w:val="21"/>
        </w:rPr>
        <w:t>Во время сна Шачи видит богов —</w:t>
      </w:r>
    </w:p>
    <w:p>
      <w:pPr>
        <w:keepNext/>
        <w:jc w:val="center"/>
      </w:pPr>
      <w:r>
        <w:rPr>
          <w:rFonts w:ascii="Nirmala UI" w:hAnsi="Nirmala UI" w:cs="Nirmala UI"/>
          <w:sz w:val="24"/>
          <w:szCs w:val="24"/>
        </w:rPr>
        <w:t>কভু পুত্রসঙ্গে শচী করিলা শয়ন ৷</w:t>
        <w:br/>
      </w:r>
      <w:r>
        <w:rPr>
          <w:rFonts w:ascii="Nirmala UI" w:hAnsi="Nirmala UI" w:cs="Nirmala UI"/>
          <w:sz w:val="24"/>
          <w:szCs w:val="24"/>
        </w:rPr>
        <w:t>দেখে, দিব্যলোক আসি’ ভরিল ভবন ॥ ৭৬ ॥</w:t>
      </w:r>
    </w:p>
    <w:p>
      <w:pPr>
        <w:keepNext/>
        <w:spacing w:after="0"/>
        <w:ind w:left="227"/>
      </w:pPr>
      <w:r>
        <w:rPr>
          <w:rFonts w:ascii="Times New Roman" w:hAnsi="Times New Roman"/>
          <w:i/>
          <w:sz w:val="20"/>
        </w:rPr>
        <w:t>кабху путрасан̇ге ш́ачӣ карила̄ ш́айана</w:t>
      </w:r>
    </w:p>
    <w:p>
      <w:pPr>
        <w:keepNext/>
        <w:spacing w:after="40"/>
        <w:ind w:left="227"/>
      </w:pPr>
      <w:r>
        <w:rPr>
          <w:rFonts w:ascii="Times New Roman" w:hAnsi="Times New Roman"/>
          <w:color w:val="555555"/>
          <w:sz w:val="18"/>
        </w:rPr>
        <w:t>иногда  с сыном вместе  Шачи  отдыхала</w:t>
      </w:r>
    </w:p>
    <w:p>
      <w:pPr>
        <w:keepNext/>
        <w:spacing w:after="0"/>
        <w:ind w:left="227"/>
      </w:pPr>
      <w:r>
        <w:rPr>
          <w:rFonts w:ascii="Times New Roman" w:hAnsi="Times New Roman"/>
          <w:i/>
          <w:sz w:val="20"/>
        </w:rPr>
        <w:t>декхе, дивйалока а̄си’ бхарила бхавана</w:t>
      </w:r>
    </w:p>
    <w:p>
      <w:pPr>
        <w:keepNext/>
        <w:spacing w:after="40"/>
        <w:ind w:left="227"/>
      </w:pPr>
      <w:r>
        <w:rPr>
          <w:rFonts w:ascii="Times New Roman" w:hAnsi="Times New Roman"/>
          <w:color w:val="555555"/>
          <w:sz w:val="18"/>
        </w:rPr>
        <w:t>видит,  небожители  пришли туда  заполнили  дом</w:t>
      </w:r>
    </w:p>
    <w:p>
      <w:pPr>
        <w:spacing w:before="60"/>
        <w:jc w:val="both"/>
      </w:pPr>
      <w:r>
        <w:rPr>
          <w:b/>
        </w:rPr>
        <w:t xml:space="preserve">76 </w:t>
      </w:r>
      <w:r>
        <w:rPr>
          <w:rFonts w:ascii="Times New Roman" w:hAnsi="Times New Roman"/>
        </w:rPr>
        <w:t>Однажды, взяв сына в постель, Шачи увидела повсюду в доме прекрасных обитателей небес.</w:t>
      </w:r>
    </w:p>
    <w:p>
      <w:pPr>
        <w:keepNext/>
        <w:spacing w:before="160"/>
        <w:jc w:val="center"/>
      </w:pPr>
      <w:r>
        <w:rPr>
          <w:rFonts w:ascii="Nirmala UI" w:hAnsi="Nirmala UI" w:cs="Nirmala UI"/>
          <w:sz w:val="24"/>
          <w:szCs w:val="24"/>
        </w:rPr>
        <w:t>শচী বলে, — যাহ, পুত্র, বোলাহ বাপেরে ৷</w:t>
        <w:br/>
      </w:r>
      <w:r>
        <w:rPr>
          <w:rFonts w:ascii="Nirmala UI" w:hAnsi="Nirmala UI" w:cs="Nirmala UI"/>
          <w:sz w:val="24"/>
          <w:szCs w:val="24"/>
        </w:rPr>
        <w:t>মাতৃ-আজ্ঞা পাইয়া প্রভু চলিলা বাহিরে ॥ ৭৭ ॥</w:t>
      </w:r>
    </w:p>
    <w:p>
      <w:pPr>
        <w:keepNext/>
        <w:spacing w:after="0"/>
        <w:ind w:left="227"/>
      </w:pPr>
      <w:r>
        <w:rPr>
          <w:rFonts w:ascii="Times New Roman" w:hAnsi="Times New Roman"/>
          <w:i/>
          <w:sz w:val="20"/>
        </w:rPr>
        <w:t>ш́ачӣ бале, — йа̄ха, путра, бола̄ха ба̄пере</w:t>
      </w:r>
    </w:p>
    <w:p>
      <w:pPr>
        <w:keepNext/>
        <w:spacing w:after="40"/>
        <w:ind w:left="227"/>
      </w:pPr>
      <w:r>
        <w:rPr>
          <w:rFonts w:ascii="Times New Roman" w:hAnsi="Times New Roman"/>
          <w:color w:val="555555"/>
          <w:sz w:val="18"/>
        </w:rPr>
        <w:t>Шачи  сказала —  ступай,  сынок,  позови  отца</w:t>
      </w:r>
    </w:p>
    <w:p>
      <w:pPr>
        <w:keepNext/>
        <w:spacing w:after="0"/>
        <w:ind w:left="227"/>
      </w:pPr>
      <w:r>
        <w:rPr>
          <w:rFonts w:ascii="Times New Roman" w:hAnsi="Times New Roman"/>
          <w:i/>
          <w:sz w:val="20"/>
        </w:rPr>
        <w:t>ма̄тр̣-а̄джн̃а̄ па̄ийа̄ прабху чалила̄ ба̄хире</w:t>
      </w:r>
    </w:p>
    <w:p>
      <w:pPr>
        <w:keepNext/>
        <w:spacing w:after="40"/>
        <w:ind w:left="227"/>
      </w:pPr>
      <w:r>
        <w:rPr>
          <w:rFonts w:ascii="Times New Roman" w:hAnsi="Times New Roman"/>
          <w:color w:val="555555"/>
          <w:sz w:val="18"/>
        </w:rPr>
        <w:t>матери указание  получив  Господь  вышел  наружу</w:t>
      </w:r>
    </w:p>
    <w:p>
      <w:pPr>
        <w:spacing w:before="60"/>
        <w:jc w:val="both"/>
      </w:pPr>
      <w:r>
        <w:rPr>
          <w:b/>
        </w:rPr>
        <w:t xml:space="preserve">77 </w:t>
      </w:r>
      <w:r>
        <w:rPr>
          <w:rFonts w:ascii="Times New Roman" w:hAnsi="Times New Roman"/>
        </w:rPr>
        <w:t>Шачимата сказала: «Сынок, ступай, позови отца». Услышав эти слова матери, Нимай отправился исполнить её веление.</w:t>
      </w:r>
    </w:p>
    <w:p>
      <w:pPr>
        <w:keepNext/>
        <w:spacing w:before="160"/>
        <w:jc w:val="center"/>
      </w:pPr>
      <w:r>
        <w:rPr>
          <w:rFonts w:ascii="Times New Roman" w:hAnsi="Times New Roman"/>
          <w:i/>
          <w:sz w:val="21"/>
        </w:rPr>
        <w:t>Когда по слову матери Он идёт, звенят ножные колокольчики, хотя их нет, —</w:t>
      </w:r>
    </w:p>
    <w:p>
      <w:pPr>
        <w:keepNext/>
        <w:jc w:val="center"/>
      </w:pPr>
      <w:r>
        <w:rPr>
          <w:rFonts w:ascii="Nirmala UI" w:hAnsi="Nirmala UI" w:cs="Nirmala UI"/>
          <w:sz w:val="24"/>
          <w:szCs w:val="24"/>
        </w:rPr>
        <w:t>চলিতে চরণে নূপুর বাজে ঝন্ঝন্ ৷</w:t>
        <w:br/>
      </w:r>
      <w:r>
        <w:rPr>
          <w:rFonts w:ascii="Nirmala UI" w:hAnsi="Nirmala UI" w:cs="Nirmala UI"/>
          <w:sz w:val="24"/>
          <w:szCs w:val="24"/>
        </w:rPr>
        <w:t>শুনি’ চমকিত হৈল পিতামাতার মন ॥ ৭৮ ॥</w:t>
      </w:r>
    </w:p>
    <w:p>
      <w:pPr>
        <w:keepNext/>
        <w:spacing w:after="0"/>
        <w:ind w:left="227"/>
      </w:pPr>
      <w:r>
        <w:rPr>
          <w:rFonts w:ascii="Times New Roman" w:hAnsi="Times New Roman"/>
          <w:i/>
          <w:sz w:val="20"/>
        </w:rPr>
        <w:t>чалите чаран̣е нӯпура ба̄дже джханджхан</w:t>
      </w:r>
    </w:p>
    <w:p>
      <w:pPr>
        <w:keepNext/>
        <w:spacing w:after="40"/>
        <w:ind w:left="227"/>
      </w:pPr>
      <w:r>
        <w:rPr>
          <w:rFonts w:ascii="Times New Roman" w:hAnsi="Times New Roman"/>
          <w:color w:val="555555"/>
          <w:sz w:val="18"/>
        </w:rPr>
        <w:t>выходил на лодыжках колокольчиков  зазвучал  звон</w:t>
      </w:r>
    </w:p>
    <w:p>
      <w:pPr>
        <w:keepNext/>
        <w:spacing w:after="0"/>
        <w:ind w:left="227"/>
      </w:pPr>
      <w:r>
        <w:rPr>
          <w:rFonts w:ascii="Times New Roman" w:hAnsi="Times New Roman"/>
          <w:i/>
          <w:sz w:val="20"/>
        </w:rPr>
        <w:t>ш́уни’ чамакита хаила пита̄ма̄та̄ра мана</w:t>
      </w:r>
    </w:p>
    <w:p>
      <w:pPr>
        <w:keepNext/>
        <w:spacing w:after="40"/>
        <w:ind w:left="227"/>
      </w:pPr>
      <w:r>
        <w:rPr>
          <w:rFonts w:ascii="Times New Roman" w:hAnsi="Times New Roman"/>
          <w:color w:val="555555"/>
          <w:sz w:val="18"/>
        </w:rPr>
        <w:t>услышав изумлёнными  стали  отца  матери  умы</w:t>
      </w:r>
    </w:p>
    <w:p>
      <w:pPr>
        <w:spacing w:before="60"/>
        <w:jc w:val="both"/>
      </w:pPr>
      <w:r>
        <w:rPr>
          <w:b/>
        </w:rPr>
        <w:t xml:space="preserve">78 </w:t>
      </w:r>
      <w:r>
        <w:rPr>
          <w:rFonts w:ascii="Times New Roman" w:hAnsi="Times New Roman"/>
        </w:rPr>
        <w:t>Когда Нимай выходил, от Его стоп раздался звон колокольчиков, и это изумило Его отца и мать.</w:t>
      </w:r>
    </w:p>
    <w:p>
      <w:pPr>
        <w:keepNext/>
        <w:spacing w:before="160"/>
        <w:jc w:val="center"/>
      </w:pPr>
      <w:r>
        <w:rPr>
          <w:rFonts w:ascii="Times New Roman" w:hAnsi="Times New Roman"/>
          <w:i/>
          <w:sz w:val="21"/>
        </w:rPr>
        <w:t>Изумление Мишры —</w:t>
      </w:r>
    </w:p>
    <w:p>
      <w:pPr>
        <w:keepNext/>
        <w:jc w:val="center"/>
      </w:pPr>
      <w:r>
        <w:rPr>
          <w:rFonts w:ascii="Nirmala UI" w:hAnsi="Nirmala UI" w:cs="Nirmala UI"/>
          <w:sz w:val="24"/>
          <w:szCs w:val="24"/>
        </w:rPr>
        <w:t>মিশ্র কহে, — এই বড় অদ্ভুত কাহিনী ৷</w:t>
        <w:br/>
      </w:r>
      <w:r>
        <w:rPr>
          <w:rFonts w:ascii="Nirmala UI" w:hAnsi="Nirmala UI" w:cs="Nirmala UI"/>
          <w:sz w:val="24"/>
          <w:szCs w:val="24"/>
        </w:rPr>
        <w:t>শিশুর শূন্যপদে কেনে নূপুরের ধ্বনি ॥ ৭৯ ॥</w:t>
      </w:r>
    </w:p>
    <w:p>
      <w:pPr>
        <w:keepNext/>
        <w:spacing w:after="0"/>
        <w:ind w:left="227"/>
      </w:pPr>
      <w:r>
        <w:rPr>
          <w:rFonts w:ascii="Times New Roman" w:hAnsi="Times New Roman"/>
          <w:i/>
          <w:sz w:val="20"/>
        </w:rPr>
        <w:t>миш́ра кахе, — эи бад̣а адбхута ка̄хинӣ</w:t>
      </w:r>
    </w:p>
    <w:p>
      <w:pPr>
        <w:keepNext/>
        <w:spacing w:after="40"/>
        <w:ind w:left="227"/>
      </w:pPr>
      <w:r>
        <w:rPr>
          <w:rFonts w:ascii="Times New Roman" w:hAnsi="Times New Roman"/>
          <w:color w:val="555555"/>
          <w:sz w:val="18"/>
        </w:rPr>
        <w:t>Мишра сказал — это весьма удивительное происшествие</w:t>
      </w:r>
    </w:p>
    <w:p>
      <w:pPr>
        <w:keepNext/>
        <w:spacing w:after="0"/>
        <w:ind w:left="227"/>
      </w:pPr>
      <w:r>
        <w:rPr>
          <w:rFonts w:ascii="Times New Roman" w:hAnsi="Times New Roman"/>
          <w:i/>
          <w:sz w:val="20"/>
        </w:rPr>
        <w:t>ш́иш́ура ш́ӯнйа-паде кене нӯпурера дхвани</w:t>
      </w:r>
    </w:p>
    <w:p>
      <w:pPr>
        <w:keepNext/>
        <w:spacing w:after="40"/>
        <w:ind w:left="227"/>
      </w:pPr>
      <w:r>
        <w:rPr>
          <w:rFonts w:ascii="Times New Roman" w:hAnsi="Times New Roman"/>
          <w:color w:val="555555"/>
          <w:sz w:val="18"/>
        </w:rPr>
        <w:t>ребёнка  на голых лодыжках  откуда  колокольчиков звук</w:t>
      </w:r>
    </w:p>
    <w:p>
      <w:pPr>
        <w:spacing w:before="60"/>
        <w:jc w:val="both"/>
      </w:pPr>
      <w:r>
        <w:rPr>
          <w:b/>
        </w:rPr>
        <w:t xml:space="preserve">79 </w:t>
      </w:r>
      <w:r>
        <w:rPr>
          <w:rFonts w:ascii="Times New Roman" w:hAnsi="Times New Roman"/>
        </w:rPr>
        <w:t>Воскликнул Мишра: «Воистину, это удивительно! Откуда взялся этот звон? Ведь на Его стопах нет колокольчиков».</w:t>
      </w:r>
    </w:p>
    <w:p>
      <w:pPr>
        <w:keepNext/>
        <w:spacing w:before="160"/>
        <w:jc w:val="center"/>
      </w:pPr>
      <w:r>
        <w:rPr>
          <w:rFonts w:ascii="Times New Roman" w:hAnsi="Times New Roman"/>
          <w:i/>
          <w:sz w:val="21"/>
        </w:rPr>
        <w:t>Изумление Шачи, увидевшей богов, —</w:t>
      </w:r>
    </w:p>
    <w:p>
      <w:pPr>
        <w:keepNext/>
        <w:jc w:val="center"/>
      </w:pPr>
      <w:r>
        <w:rPr>
          <w:rFonts w:ascii="Nirmala UI" w:hAnsi="Nirmala UI" w:cs="Nirmala UI"/>
          <w:sz w:val="24"/>
          <w:szCs w:val="24"/>
        </w:rPr>
        <w:t>শচী কহে, — আর এক অদ্ভুত দেখিল ৷</w:t>
        <w:br/>
      </w:r>
      <w:r>
        <w:rPr>
          <w:rFonts w:ascii="Nirmala UI" w:hAnsi="Nirmala UI" w:cs="Nirmala UI"/>
          <w:sz w:val="24"/>
          <w:szCs w:val="24"/>
        </w:rPr>
        <w:t>দিব্য দিব্য লোক আসি’ অঙ্গন ভরিল ॥ ৮০ ॥</w:t>
      </w:r>
    </w:p>
    <w:p>
      <w:pPr>
        <w:keepNext/>
        <w:spacing w:after="0"/>
        <w:ind w:left="227"/>
      </w:pPr>
      <w:r>
        <w:rPr>
          <w:rFonts w:ascii="Times New Roman" w:hAnsi="Times New Roman"/>
          <w:i/>
          <w:sz w:val="20"/>
        </w:rPr>
        <w:t>ш́ачӣ кахе, — а̄ра эка адбхута декхила</w:t>
      </w:r>
    </w:p>
    <w:p>
      <w:pPr>
        <w:keepNext/>
        <w:spacing w:after="40"/>
        <w:ind w:left="227"/>
      </w:pPr>
      <w:r>
        <w:rPr>
          <w:rFonts w:ascii="Times New Roman" w:hAnsi="Times New Roman"/>
          <w:color w:val="555555"/>
          <w:sz w:val="18"/>
        </w:rPr>
        <w:t>Шачи  сказала — другое  одно  чудо  видела</w:t>
      </w:r>
    </w:p>
    <w:p>
      <w:pPr>
        <w:keepNext/>
        <w:spacing w:after="0"/>
        <w:ind w:left="227"/>
      </w:pPr>
      <w:r>
        <w:rPr>
          <w:rFonts w:ascii="Times New Roman" w:hAnsi="Times New Roman"/>
          <w:i/>
          <w:sz w:val="20"/>
        </w:rPr>
        <w:t>дивйа дивйа лока а̄си’ ан̇гана бхарила</w:t>
      </w:r>
    </w:p>
    <w:p>
      <w:pPr>
        <w:keepNext/>
        <w:spacing w:after="40"/>
        <w:ind w:left="227"/>
      </w:pPr>
      <w:r>
        <w:rPr>
          <w:rFonts w:ascii="Times New Roman" w:hAnsi="Times New Roman"/>
          <w:color w:val="555555"/>
          <w:sz w:val="18"/>
        </w:rPr>
        <w:t>божественные личности пришли сюда, двор заполнили</w:t>
      </w:r>
    </w:p>
    <w:p>
      <w:pPr>
        <w:spacing w:before="60"/>
        <w:jc w:val="both"/>
      </w:pPr>
      <w:r>
        <w:rPr>
          <w:b/>
        </w:rPr>
        <w:t xml:space="preserve">80 </w:t>
      </w:r>
      <w:r>
        <w:rPr>
          <w:rFonts w:ascii="Times New Roman" w:hAnsi="Times New Roman"/>
        </w:rPr>
        <w:t>Ответила ему Шачи: «Я видела другое чудо. Сюда пришли небожители, толпой заполнив весь двор.</w:t>
      </w:r>
    </w:p>
    <w:p>
      <w:pPr>
        <w:keepNext/>
        <w:spacing w:before="160"/>
        <w:jc w:val="center"/>
      </w:pPr>
      <w:r>
        <w:rPr>
          <w:rFonts w:ascii="Nirmala UI" w:hAnsi="Nirmala UI" w:cs="Nirmala UI"/>
          <w:sz w:val="24"/>
          <w:szCs w:val="24"/>
        </w:rPr>
        <w:t>কিবা কোলাহল করে, বুঝিতে না পারি ৷</w:t>
        <w:br/>
      </w:r>
      <w:r>
        <w:rPr>
          <w:rFonts w:ascii="Nirmala UI" w:hAnsi="Nirmala UI" w:cs="Nirmala UI"/>
          <w:sz w:val="24"/>
          <w:szCs w:val="24"/>
        </w:rPr>
        <w:t>কাহাকে বা স্তুতি করে, অনুমান করি ॥ ৮১ ॥</w:t>
      </w:r>
    </w:p>
    <w:p>
      <w:pPr>
        <w:keepNext/>
        <w:spacing w:after="0"/>
        <w:ind w:left="227"/>
      </w:pPr>
      <w:r>
        <w:rPr>
          <w:rFonts w:ascii="Times New Roman" w:hAnsi="Times New Roman"/>
          <w:i/>
          <w:sz w:val="20"/>
        </w:rPr>
        <w:t>киба̄ кола̄хала каре, буджхите на̄ па̄ри</w:t>
      </w:r>
    </w:p>
    <w:p>
      <w:pPr>
        <w:keepNext/>
        <w:spacing w:after="40"/>
        <w:ind w:left="227"/>
      </w:pPr>
      <w:r>
        <w:rPr>
          <w:rFonts w:ascii="Times New Roman" w:hAnsi="Times New Roman"/>
          <w:color w:val="555555"/>
          <w:sz w:val="18"/>
        </w:rPr>
        <w:t>какие  громкие звуки  произносят, понять не могу</w:t>
      </w:r>
    </w:p>
    <w:p>
      <w:pPr>
        <w:keepNext/>
        <w:spacing w:after="0"/>
        <w:ind w:left="227"/>
      </w:pPr>
      <w:r>
        <w:rPr>
          <w:rFonts w:ascii="Times New Roman" w:hAnsi="Times New Roman"/>
          <w:i/>
          <w:sz w:val="20"/>
        </w:rPr>
        <w:t>ка̄ха̄ке ва̄ стути каре, анума̄на кари</w:t>
      </w:r>
    </w:p>
    <w:p>
      <w:pPr>
        <w:keepNext/>
        <w:spacing w:after="40"/>
        <w:ind w:left="227"/>
      </w:pPr>
      <w:r>
        <w:rPr>
          <w:rFonts w:ascii="Times New Roman" w:hAnsi="Times New Roman"/>
          <w:color w:val="555555"/>
          <w:sz w:val="18"/>
        </w:rPr>
        <w:t>кому  или  молитвы возносят,  догадки строю</w:t>
      </w:r>
    </w:p>
    <w:p>
      <w:pPr>
        <w:spacing w:before="60"/>
        <w:jc w:val="both"/>
      </w:pPr>
      <w:r>
        <w:rPr>
          <w:b/>
        </w:rPr>
        <w:t xml:space="preserve">81 </w:t>
      </w:r>
      <w:r>
        <w:rPr>
          <w:rFonts w:ascii="Times New Roman" w:hAnsi="Times New Roman"/>
        </w:rPr>
        <w:t>Хоть их голоса звучали громко, я так и не смогла понять, что они говорили. Я думаю, они кому-то молились».</w:t>
      </w:r>
    </w:p>
    <w:p>
      <w:pPr>
        <w:keepNext/>
        <w:spacing w:before="160"/>
        <w:jc w:val="center"/>
      </w:pPr>
      <w:r>
        <w:rPr>
          <w:rFonts w:ascii="Times New Roman" w:hAnsi="Times New Roman"/>
          <w:i/>
          <w:sz w:val="21"/>
        </w:rPr>
        <w:t>Оба думают о благополучии Нимая —</w:t>
      </w:r>
    </w:p>
    <w:p>
      <w:pPr>
        <w:keepNext/>
        <w:jc w:val="center"/>
      </w:pPr>
      <w:r>
        <w:rPr>
          <w:rFonts w:ascii="Nirmala UI" w:hAnsi="Nirmala UI" w:cs="Nirmala UI"/>
          <w:sz w:val="24"/>
          <w:szCs w:val="24"/>
        </w:rPr>
        <w:t>মিশ্র বলে, — কিছু হউক, চিন্তা কিছু নাই ৷</w:t>
        <w:br/>
      </w:r>
      <w:r>
        <w:rPr>
          <w:rFonts w:ascii="Nirmala UI" w:hAnsi="Nirmala UI" w:cs="Nirmala UI"/>
          <w:sz w:val="24"/>
          <w:szCs w:val="24"/>
        </w:rPr>
        <w:t>বিশ্বম্ভরের কুশল হউক, — এই মাত্র চাই ॥ ৮২ ॥</w:t>
      </w:r>
    </w:p>
    <w:p>
      <w:pPr>
        <w:keepNext/>
        <w:spacing w:after="0"/>
        <w:ind w:left="227"/>
      </w:pPr>
      <w:r>
        <w:rPr>
          <w:rFonts w:ascii="Times New Roman" w:hAnsi="Times New Roman"/>
          <w:i/>
          <w:sz w:val="20"/>
        </w:rPr>
        <w:t>миш́ра бале, — кичху хаука, чинта̄ кичху на̄и</w:t>
      </w:r>
    </w:p>
    <w:p>
      <w:pPr>
        <w:keepNext/>
        <w:spacing w:after="40"/>
        <w:ind w:left="227"/>
      </w:pPr>
      <w:r>
        <w:rPr>
          <w:rFonts w:ascii="Times New Roman" w:hAnsi="Times New Roman"/>
          <w:color w:val="555555"/>
          <w:sz w:val="18"/>
        </w:rPr>
        <w:t>Мишра сказал — как бы то ни было,  волноваться  не стоит</w:t>
      </w:r>
    </w:p>
    <w:p>
      <w:pPr>
        <w:keepNext/>
        <w:spacing w:after="0"/>
        <w:ind w:left="227"/>
      </w:pPr>
      <w:r>
        <w:rPr>
          <w:rFonts w:ascii="Times New Roman" w:hAnsi="Times New Roman"/>
          <w:i/>
          <w:sz w:val="20"/>
        </w:rPr>
        <w:t>виш́вамбхарера куш́ала хаука, — эи ма̄тра ча̄и</w:t>
      </w:r>
    </w:p>
    <w:p>
      <w:pPr>
        <w:keepNext/>
        <w:spacing w:after="40"/>
        <w:ind w:left="227"/>
      </w:pPr>
      <w:r>
        <w:rPr>
          <w:rFonts w:ascii="Times New Roman" w:hAnsi="Times New Roman"/>
          <w:color w:val="555555"/>
          <w:sz w:val="18"/>
        </w:rPr>
        <w:t>Вишвамбхары  благо  пусть будет  —  этого только хочу</w:t>
      </w:r>
    </w:p>
    <w:p>
      <w:pPr>
        <w:spacing w:before="60"/>
        <w:jc w:val="both"/>
      </w:pPr>
      <w:r>
        <w:rPr>
          <w:b/>
        </w:rPr>
        <w:t xml:space="preserve">82 </w:t>
      </w:r>
      <w:r>
        <w:rPr>
          <w:rFonts w:ascii="Times New Roman" w:hAnsi="Times New Roman"/>
        </w:rPr>
        <w:t>Промолвил Мишра: «Ни о чём не волнуйся. Я лишь желаю, чтобы Вишвамбхар был счастлив и удачлив во всём».</w:t>
      </w:r>
    </w:p>
    <w:p>
      <w:pPr>
        <w:keepNext/>
        <w:spacing w:before="160"/>
        <w:jc w:val="center"/>
      </w:pPr>
      <w:r>
        <w:rPr>
          <w:rFonts w:ascii="Times New Roman" w:hAnsi="Times New Roman"/>
          <w:i/>
          <w:sz w:val="21"/>
        </w:rPr>
        <w:t>Видя шалости Господа, Мишра сурово Его бранит —</w:t>
      </w:r>
    </w:p>
    <w:p>
      <w:pPr>
        <w:keepNext/>
        <w:jc w:val="center"/>
      </w:pPr>
      <w:r>
        <w:rPr>
          <w:rFonts w:ascii="Nirmala UI" w:hAnsi="Nirmala UI" w:cs="Nirmala UI"/>
          <w:sz w:val="24"/>
          <w:szCs w:val="24"/>
        </w:rPr>
        <w:t>একদিন মিশ্র পুত্রের চাপল্য দেখিয়া ৷</w:t>
        <w:br/>
      </w:r>
      <w:r>
        <w:rPr>
          <w:rFonts w:ascii="Nirmala UI" w:hAnsi="Nirmala UI" w:cs="Nirmala UI"/>
          <w:sz w:val="24"/>
          <w:szCs w:val="24"/>
        </w:rPr>
        <w:t>ধর্ম্ম-শিক্ষা দিল বহু ভর্ৎসনা করিয়া ॥ ৮৩ ॥</w:t>
      </w:r>
    </w:p>
    <w:p>
      <w:pPr>
        <w:keepNext/>
        <w:spacing w:after="0"/>
        <w:ind w:left="227"/>
      </w:pPr>
      <w:r>
        <w:rPr>
          <w:rFonts w:ascii="Times New Roman" w:hAnsi="Times New Roman"/>
          <w:i/>
          <w:sz w:val="20"/>
        </w:rPr>
        <w:t>экадина миш́ра путрера ча̄палйа декхийа̄</w:t>
      </w:r>
    </w:p>
    <w:p>
      <w:pPr>
        <w:keepNext/>
        <w:spacing w:after="40"/>
        <w:ind w:left="227"/>
      </w:pPr>
      <w:r>
        <w:rPr>
          <w:rFonts w:ascii="Times New Roman" w:hAnsi="Times New Roman"/>
          <w:color w:val="555555"/>
          <w:sz w:val="18"/>
        </w:rPr>
        <w:t>однажды  Мишра  сына  озорство  видя</w:t>
      </w:r>
    </w:p>
    <w:p>
      <w:pPr>
        <w:keepNext/>
        <w:spacing w:after="0"/>
        <w:ind w:left="227"/>
      </w:pPr>
      <w:r>
        <w:rPr>
          <w:rFonts w:ascii="Times New Roman" w:hAnsi="Times New Roman"/>
          <w:i/>
          <w:sz w:val="20"/>
        </w:rPr>
        <w:t>дхарма-ш́икш̣а̄ дила баху бхартсана̄ карийа̄</w:t>
      </w:r>
    </w:p>
    <w:p>
      <w:pPr>
        <w:keepNext/>
        <w:spacing w:after="40"/>
        <w:ind w:left="227"/>
      </w:pPr>
      <w:r>
        <w:rPr>
          <w:rFonts w:ascii="Times New Roman" w:hAnsi="Times New Roman"/>
          <w:color w:val="555555"/>
          <w:sz w:val="18"/>
        </w:rPr>
        <w:t>религиозное наставление дал  строго  выговор  делая</w:t>
      </w:r>
    </w:p>
    <w:p>
      <w:pPr>
        <w:spacing w:before="60"/>
        <w:jc w:val="both"/>
      </w:pPr>
      <w:r>
        <w:rPr>
          <w:b/>
        </w:rPr>
        <w:t xml:space="preserve">83 </w:t>
      </w:r>
      <w:r>
        <w:rPr>
          <w:rFonts w:ascii="Times New Roman" w:hAnsi="Times New Roman"/>
        </w:rPr>
        <w:t>Однажды Джаганнатха Мишра, не в силах больше терпеть озорство Нимая, сурово Его отчитал и объяснил Ему, как следует вести себя согласно дхарме.</w:t>
      </w:r>
    </w:p>
    <w:p>
      <w:pPr>
        <w:keepNext/>
        <w:spacing w:before="160"/>
        <w:jc w:val="center"/>
      </w:pPr>
      <w:r>
        <w:rPr>
          <w:rFonts w:ascii="Times New Roman" w:hAnsi="Times New Roman"/>
          <w:i/>
          <w:sz w:val="21"/>
        </w:rPr>
        <w:t>Ночью — сон: некий брахман упрекает Мишру —</w:t>
      </w:r>
    </w:p>
    <w:p>
      <w:pPr>
        <w:keepNext/>
        <w:jc w:val="center"/>
      </w:pPr>
      <w:r>
        <w:rPr>
          <w:rFonts w:ascii="Nirmala UI" w:hAnsi="Nirmala UI" w:cs="Nirmala UI"/>
          <w:sz w:val="24"/>
          <w:szCs w:val="24"/>
        </w:rPr>
        <w:t>রাত্রে স্বপ্ন দেখে, — এক আসি’ ব্রাহ্মণ ৷</w:t>
        <w:br/>
      </w:r>
      <w:r>
        <w:rPr>
          <w:rFonts w:ascii="Nirmala UI" w:hAnsi="Nirmala UI" w:cs="Nirmala UI"/>
          <w:sz w:val="24"/>
          <w:szCs w:val="24"/>
        </w:rPr>
        <w:t>মিশ্রেরে কহয়ে কিছু সরোষ বচন ॥ ৮৪ ॥</w:t>
      </w:r>
    </w:p>
    <w:p>
      <w:pPr>
        <w:keepNext/>
        <w:spacing w:after="0"/>
        <w:ind w:left="227"/>
      </w:pPr>
      <w:r>
        <w:rPr>
          <w:rFonts w:ascii="Times New Roman" w:hAnsi="Times New Roman"/>
          <w:i/>
          <w:sz w:val="20"/>
        </w:rPr>
        <w:t>ра̄тре свапна декхе, — эка а̄си’ бра̄хман̣а</w:t>
      </w:r>
    </w:p>
    <w:p>
      <w:pPr>
        <w:keepNext/>
        <w:spacing w:after="40"/>
        <w:ind w:left="227"/>
      </w:pPr>
      <w:r>
        <w:rPr>
          <w:rFonts w:ascii="Times New Roman" w:hAnsi="Times New Roman"/>
          <w:color w:val="555555"/>
          <w:sz w:val="18"/>
        </w:rPr>
        <w:t>ночью  во сне  увидел  —  один  придя  брахман</w:t>
      </w:r>
    </w:p>
    <w:p>
      <w:pPr>
        <w:keepNext/>
        <w:spacing w:after="0"/>
        <w:ind w:left="227"/>
      </w:pPr>
      <w:r>
        <w:rPr>
          <w:rFonts w:ascii="Times New Roman" w:hAnsi="Times New Roman"/>
          <w:i/>
          <w:sz w:val="20"/>
        </w:rPr>
        <w:t>миш́рере кахайе кичху са-рош̣а вачана</w:t>
      </w:r>
    </w:p>
    <w:p>
      <w:pPr>
        <w:keepNext/>
        <w:spacing w:after="40"/>
        <w:ind w:left="227"/>
      </w:pPr>
      <w:r>
        <w:rPr>
          <w:rFonts w:ascii="Times New Roman" w:hAnsi="Times New Roman"/>
          <w:color w:val="555555"/>
          <w:sz w:val="18"/>
        </w:rPr>
        <w:t>Мишре  сказал  некоторые  гневные  слова</w:t>
      </w:r>
    </w:p>
    <w:p>
      <w:pPr>
        <w:spacing w:before="60"/>
        <w:jc w:val="both"/>
      </w:pPr>
      <w:r>
        <w:rPr>
          <w:b/>
        </w:rPr>
        <w:t xml:space="preserve">84 </w:t>
      </w:r>
      <w:r>
        <w:rPr>
          <w:rFonts w:ascii="Times New Roman" w:hAnsi="Times New Roman"/>
        </w:rPr>
        <w:t>И той же ночью Джаганнатха Мишра увидел во сне брахмана, который гневно обратился к нему:</w:t>
      </w:r>
    </w:p>
    <w:p>
      <w:pPr>
        <w:keepNext/>
        <w:spacing w:before="160"/>
        <w:jc w:val="center"/>
      </w:pPr>
      <w:r>
        <w:rPr>
          <w:rFonts w:ascii="Nirmala UI" w:hAnsi="Nirmala UI" w:cs="Nirmala UI"/>
          <w:sz w:val="24"/>
          <w:szCs w:val="24"/>
        </w:rPr>
        <w:t>মিশ্র, তুমি পুত্রের তত্ত্ব কিছুই না জান ৷</w:t>
        <w:br/>
      </w:r>
      <w:r>
        <w:rPr>
          <w:rFonts w:ascii="Nirmala UI" w:hAnsi="Nirmala UI" w:cs="Nirmala UI"/>
          <w:sz w:val="24"/>
          <w:szCs w:val="24"/>
        </w:rPr>
        <w:t>ভর্ৎসন-তাড়ন কর, — পুত্র করি’ মান ॥ ৮৫ ॥</w:t>
      </w:r>
    </w:p>
    <w:p>
      <w:pPr>
        <w:keepNext/>
        <w:spacing w:after="0"/>
        <w:ind w:left="227"/>
      </w:pPr>
      <w:r>
        <w:rPr>
          <w:rFonts w:ascii="Times New Roman" w:hAnsi="Times New Roman"/>
          <w:i/>
          <w:sz w:val="20"/>
        </w:rPr>
        <w:t>миш́ра, туми путрера таттва кичхуи на̄ джа̄на</w:t>
      </w:r>
    </w:p>
    <w:p>
      <w:pPr>
        <w:keepNext/>
        <w:spacing w:after="40"/>
        <w:ind w:left="227"/>
      </w:pPr>
      <w:r>
        <w:rPr>
          <w:rFonts w:ascii="Times New Roman" w:hAnsi="Times New Roman"/>
          <w:color w:val="555555"/>
          <w:sz w:val="18"/>
        </w:rPr>
        <w:t>Мишра,  ты  о сыне  истину  ничуть  не  знаешь</w:t>
      </w:r>
    </w:p>
    <w:p>
      <w:pPr>
        <w:keepNext/>
        <w:spacing w:after="0"/>
        <w:ind w:left="227"/>
      </w:pPr>
      <w:r>
        <w:rPr>
          <w:rFonts w:ascii="Times New Roman" w:hAnsi="Times New Roman"/>
          <w:i/>
          <w:sz w:val="20"/>
        </w:rPr>
        <w:t>бхартсана-та̄д̣ана кара, — путра кари’ ма̄на</w:t>
      </w:r>
    </w:p>
    <w:p>
      <w:pPr>
        <w:keepNext/>
        <w:spacing w:after="40"/>
        <w:ind w:left="227"/>
      </w:pPr>
      <w:r>
        <w:rPr>
          <w:rFonts w:ascii="Times New Roman" w:hAnsi="Times New Roman"/>
          <w:color w:val="555555"/>
          <w:sz w:val="18"/>
        </w:rPr>
        <w:t>отчитывая  наказывая  делаешь  —  сыном  считая</w:t>
      </w:r>
    </w:p>
    <w:p>
      <w:pPr>
        <w:spacing w:before="60"/>
        <w:jc w:val="both"/>
      </w:pPr>
      <w:r>
        <w:rPr>
          <w:b/>
        </w:rPr>
        <w:t xml:space="preserve">85 </w:t>
      </w:r>
      <w:r>
        <w:rPr>
          <w:rFonts w:ascii="Times New Roman" w:hAnsi="Times New Roman"/>
        </w:rPr>
        <w:t>О Джаганнатха Мишра, ты не знаешь того, кто твой сын в действительности. Ты Его считаешь просто своим сыном, и потому наказываешь и ругаешь.</w:t>
      </w:r>
    </w:p>
    <w:p>
      <w:pPr>
        <w:keepNext/>
        <w:spacing w:before="160"/>
        <w:jc w:val="center"/>
      </w:pPr>
      <w:r>
        <w:rPr>
          <w:rFonts w:ascii="Times New Roman" w:hAnsi="Times New Roman"/>
          <w:i/>
          <w:sz w:val="21"/>
        </w:rPr>
        <w:t>Трансцендентный, полный любви ответ Мишры —</w:t>
      </w:r>
    </w:p>
    <w:p>
      <w:pPr>
        <w:keepNext/>
        <w:jc w:val="center"/>
      </w:pPr>
      <w:r>
        <w:rPr>
          <w:rFonts w:ascii="Nirmala UI" w:hAnsi="Nirmala UI" w:cs="Nirmala UI"/>
          <w:sz w:val="24"/>
          <w:szCs w:val="24"/>
        </w:rPr>
        <w:t>মিশ্র কহে, — দেব, সিদ্ধ, মুনি কেনে নয় ৷</w:t>
        <w:br/>
      </w:r>
      <w:r>
        <w:rPr>
          <w:rFonts w:ascii="Nirmala UI" w:hAnsi="Nirmala UI" w:cs="Nirmala UI"/>
          <w:sz w:val="24"/>
          <w:szCs w:val="24"/>
        </w:rPr>
        <w:t>যে সে বড় হউক, এবে আমার তনয় ॥ ৮৬ ॥</w:t>
      </w:r>
    </w:p>
    <w:p>
      <w:pPr>
        <w:keepNext/>
        <w:spacing w:after="0"/>
        <w:ind w:left="227"/>
      </w:pPr>
      <w:r>
        <w:rPr>
          <w:rFonts w:ascii="Times New Roman" w:hAnsi="Times New Roman"/>
          <w:i/>
          <w:sz w:val="20"/>
        </w:rPr>
        <w:t>миш́ра кахе, — дева, сиддха, муни кене найа</w:t>
      </w:r>
    </w:p>
    <w:p>
      <w:pPr>
        <w:keepNext/>
        <w:spacing w:after="40"/>
        <w:ind w:left="227"/>
      </w:pPr>
      <w:r>
        <w:rPr>
          <w:rFonts w:ascii="Times New Roman" w:hAnsi="Times New Roman"/>
          <w:color w:val="555555"/>
          <w:sz w:val="18"/>
        </w:rPr>
        <w:t>Мишра  ответил —  бог,  йог-мистик, святой  будь он даже</w:t>
      </w:r>
    </w:p>
    <w:p>
      <w:pPr>
        <w:keepNext/>
        <w:spacing w:after="0"/>
        <w:ind w:left="227"/>
      </w:pPr>
      <w:r>
        <w:rPr>
          <w:rFonts w:ascii="Times New Roman" w:hAnsi="Times New Roman"/>
          <w:i/>
          <w:sz w:val="20"/>
        </w:rPr>
        <w:t>йе се бад̣а хаука, эбе а̄ма̄ра танайа</w:t>
      </w:r>
    </w:p>
    <w:p>
      <w:pPr>
        <w:keepNext/>
        <w:spacing w:after="40"/>
        <w:ind w:left="227"/>
      </w:pPr>
      <w:r>
        <w:rPr>
          <w:rFonts w:ascii="Times New Roman" w:hAnsi="Times New Roman"/>
          <w:color w:val="555555"/>
          <w:sz w:val="18"/>
        </w:rPr>
        <w:t>каким бы великим Он ни был  теперь  мой  сын</w:t>
      </w:r>
    </w:p>
    <w:p>
      <w:pPr>
        <w:spacing w:before="60"/>
        <w:jc w:val="both"/>
      </w:pPr>
      <w:r>
        <w:rPr>
          <w:b/>
        </w:rPr>
        <w:t xml:space="preserve">86 </w:t>
      </w:r>
      <w:r>
        <w:rPr>
          <w:rFonts w:ascii="Times New Roman" w:hAnsi="Times New Roman"/>
        </w:rPr>
        <w:t>Мишра на это ответил: «Пусть сын мой даже небожитель, йог-мистик или великий святой, мне это совершенно безразлично. Каким бы великим Он ни был, теперь Он — мой сын.</w:t>
      </w:r>
      <w:r>
        <w:rPr>
          <w:rFonts w:ascii="Times New Roman" w:hAnsi="Times New Roman"/>
          <w:vertAlign w:val="superscript"/>
        </w:rPr>
        <w:t>3</w:t>
      </w:r>
    </w:p>
    <w:p>
      <w:pPr>
        <w:keepNext/>
        <w:spacing w:before="160"/>
        <w:jc w:val="center"/>
      </w:pPr>
      <w:r>
        <w:rPr>
          <w:rFonts w:ascii="Nirmala UI" w:hAnsi="Nirmala UI" w:cs="Nirmala UI"/>
          <w:sz w:val="24"/>
          <w:szCs w:val="24"/>
        </w:rPr>
        <w:t>পুত্রের লালন-শিক্ষা — পিতার স্বধর্ম্ম ৷</w:t>
        <w:br/>
      </w:r>
      <w:r>
        <w:rPr>
          <w:rFonts w:ascii="Nirmala UI" w:hAnsi="Nirmala UI" w:cs="Nirmala UI"/>
          <w:sz w:val="24"/>
          <w:szCs w:val="24"/>
        </w:rPr>
        <w:t>আমি না শিখালে, কৈছে জানিবে ধর্ম্ম-মর্ম্ম ॥ ৮৭ ॥</w:t>
      </w:r>
    </w:p>
    <w:p>
      <w:pPr>
        <w:keepNext/>
        <w:spacing w:after="0"/>
        <w:ind w:left="227"/>
      </w:pPr>
      <w:r>
        <w:rPr>
          <w:rFonts w:ascii="Times New Roman" w:hAnsi="Times New Roman"/>
          <w:i/>
          <w:sz w:val="20"/>
        </w:rPr>
        <w:t>путрера ла̄лана-ш́икш̣а̄ — пита̄ра сва-дхарма</w:t>
      </w:r>
    </w:p>
    <w:p>
      <w:pPr>
        <w:keepNext/>
        <w:spacing w:after="40"/>
        <w:ind w:left="227"/>
      </w:pPr>
      <w:r>
        <w:rPr>
          <w:rFonts w:ascii="Times New Roman" w:hAnsi="Times New Roman"/>
          <w:color w:val="555555"/>
          <w:sz w:val="18"/>
        </w:rPr>
        <w:t>сына  поддержание  обучение  —  отца  обязанность</w:t>
      </w:r>
    </w:p>
    <w:p>
      <w:pPr>
        <w:keepNext/>
        <w:spacing w:after="0"/>
        <w:ind w:left="227"/>
      </w:pPr>
      <w:r>
        <w:rPr>
          <w:rFonts w:ascii="Times New Roman" w:hAnsi="Times New Roman"/>
          <w:i/>
          <w:sz w:val="20"/>
        </w:rPr>
        <w:t>а̄ми на̄ ш́икха̄ле каичхе джа̄нибе дхарма-марма</w:t>
      </w:r>
    </w:p>
    <w:p>
      <w:pPr>
        <w:keepNext/>
        <w:spacing w:after="40"/>
        <w:ind w:left="227"/>
      </w:pPr>
      <w:r>
        <w:rPr>
          <w:rFonts w:ascii="Times New Roman" w:hAnsi="Times New Roman"/>
          <w:color w:val="555555"/>
          <w:sz w:val="18"/>
        </w:rPr>
        <w:t>если я  не буду  обучать  как  узнает  о дхармы  сути</w:t>
      </w:r>
    </w:p>
    <w:p>
      <w:pPr>
        <w:spacing w:before="60"/>
        <w:jc w:val="both"/>
      </w:pPr>
      <w:r>
        <w:rPr>
          <w:b/>
        </w:rPr>
        <w:t xml:space="preserve">87 </w:t>
      </w:r>
      <w:r>
        <w:rPr>
          <w:rFonts w:ascii="Times New Roman" w:hAnsi="Times New Roman"/>
        </w:rPr>
        <w:t>Обязанность отца — всегда заботиться и наставлять своего сына. Ведь если я не научу Его, как поступать согласно дхарме, то откуда Он тогда узнает об этом?»</w:t>
      </w:r>
    </w:p>
    <w:p>
      <w:pPr>
        <w:keepNext/>
        <w:spacing w:before="160"/>
        <w:jc w:val="center"/>
      </w:pPr>
      <w:r>
        <w:rPr>
          <w:rFonts w:ascii="Times New Roman" w:hAnsi="Times New Roman"/>
          <w:i/>
          <w:sz w:val="21"/>
        </w:rPr>
        <w:t>Слова брахмана и ответ Мишры —</w:t>
      </w:r>
    </w:p>
    <w:p>
      <w:pPr>
        <w:keepNext/>
        <w:jc w:val="center"/>
      </w:pPr>
      <w:r>
        <w:rPr>
          <w:rFonts w:ascii="Nirmala UI" w:hAnsi="Nirmala UI" w:cs="Nirmala UI"/>
          <w:sz w:val="24"/>
          <w:szCs w:val="24"/>
        </w:rPr>
        <w:t>বিপ্র কহে, — এই যদি দৈব-সিদ্ধ হয় ৷</w:t>
        <w:br/>
      </w:r>
      <w:r>
        <w:rPr>
          <w:rFonts w:ascii="Nirmala UI" w:hAnsi="Nirmala UI" w:cs="Nirmala UI"/>
          <w:sz w:val="24"/>
          <w:szCs w:val="24"/>
        </w:rPr>
        <w:t>স্বতঃসিদ্ধজ্ঞান তবে শিক্ষা ব্যর্থ হয় ॥ ৮৮ ॥</w:t>
      </w:r>
    </w:p>
    <w:p>
      <w:pPr>
        <w:keepNext/>
        <w:spacing w:after="40"/>
        <w:ind w:left="227"/>
      </w:pPr>
      <w:r>
        <w:rPr>
          <w:rFonts w:ascii="Times New Roman" w:hAnsi="Times New Roman"/>
          <w:color w:val="555555"/>
          <w:sz w:val="18"/>
        </w:rPr>
        <w:t>випра кахе, — эи йади даива-сиддха хайа</w:t>
      </w:r>
    </w:p>
    <w:p>
      <w:pPr>
        <w:keepNext/>
        <w:spacing w:after="40"/>
        <w:ind w:left="227"/>
      </w:pPr>
      <w:r>
        <w:rPr>
          <w:rFonts w:ascii="Times New Roman" w:hAnsi="Times New Roman"/>
          <w:color w:val="555555"/>
          <w:sz w:val="18"/>
        </w:rPr>
        <w:t>брахман ответил — Он  если  божественный  мистик  есть</w:t>
      </w:r>
    </w:p>
    <w:p>
      <w:pPr>
        <w:keepNext/>
        <w:spacing w:after="0"/>
        <w:ind w:left="227"/>
      </w:pPr>
      <w:r>
        <w:rPr>
          <w:rFonts w:ascii="Times New Roman" w:hAnsi="Times New Roman"/>
          <w:i/>
          <w:sz w:val="20"/>
        </w:rPr>
        <w:t>сватах̣-сиддха-джн̃а̄на табе ш́икш̣а̄ вйартха хайа</w:t>
      </w:r>
    </w:p>
    <w:p>
      <w:pPr>
        <w:keepNext/>
        <w:spacing w:after="40"/>
        <w:ind w:left="227"/>
      </w:pPr>
      <w:r>
        <w:rPr>
          <w:rFonts w:ascii="Times New Roman" w:hAnsi="Times New Roman"/>
          <w:color w:val="555555"/>
          <w:sz w:val="18"/>
        </w:rPr>
        <w:t>самодостаточное совершенное знание  тогда обучение ненужным есть</w:t>
      </w:r>
    </w:p>
    <w:p>
      <w:pPr>
        <w:spacing w:before="60"/>
        <w:jc w:val="both"/>
      </w:pPr>
      <w:r>
        <w:rPr>
          <w:b/>
        </w:rPr>
        <w:t xml:space="preserve">88 </w:t>
      </w:r>
      <w:r>
        <w:rPr>
          <w:rFonts w:ascii="Times New Roman" w:hAnsi="Times New Roman"/>
        </w:rPr>
        <w:t>На это брахман ему возразил: «Но если Он — божественный мистик, с рождения наделённый самодостаточным и совершенным знанием, то зачем тебе тогда Его чему-то учить?»</w:t>
      </w:r>
    </w:p>
    <w:p>
      <w:pPr>
        <w:jc w:val="both"/>
      </w:pPr>
      <w:r>
        <w:rPr>
          <w:b/>
          <w:i/>
          <w:sz w:val="20"/>
        </w:rPr>
        <w:t xml:space="preserve">Анубхашья. </w:t>
      </w:r>
      <w:r>
        <w:rPr>
          <w:rFonts w:ascii="Times New Roman" w:hAnsi="Times New Roman"/>
          <w:sz w:val="20"/>
        </w:rPr>
        <w:t>См. Антья 4.174–176. Слова Бхагавана к Уддхаве (Шримад-Бхагаватам, 11.28.4): “Что хорошо и что плохо в двойственном, которое не есть реальность, — и насколько? Сказанное словами и задуманное умом — ложно”. То есть «в высшей духовной реальности не существует каких-либо мирских представлений, что разделяют всё на “хорошее” или “плохое”» (ЧЧ, Антья 4.174). «Всё то, что в свете двойственности этого мира воспринимается хорошим или плохим, — всего лишь плод мирского воображения. Мы всегда заблуждаемся, считая одно — плохим, а другое — хорошим» (ЧЧ, Антья 4.176). (Шримад-Бхагаватам, 11.19.45): “Видеть достоинства и недостатки — это недостаток; достоинство же — быть свободным от того и другого”. И (Шримад-Бхагаватам, 11.21.3): “О безгрешный, даже для однородных вещей предписаны чистота и нечистота, достоинства и недостатки, благое и неблагое — чтобы различать вещества, ради дхармы, ради житейских дел и ради поддержания жизни”.</w:t>
      </w:r>
    </w:p>
    <w:p>
      <w:pPr>
        <w:jc w:val="both"/>
      </w:pPr>
      <w:r>
        <w:rPr>
          <w:rFonts w:ascii="Times New Roman" w:hAnsi="Times New Roman"/>
          <w:sz w:val="20"/>
        </w:rPr>
        <w:t>Мишра считал своего сына Нимая неучёным и несведущим и хотел, наставляя Его, пробудить в Нём знание. Видя это, брахман сказал Мишре: «Твой сын — вечно совершенное божество. А ты принимаешь Его вечно совершенное, природное знание за подобную глупость — и потому твоя попытка учить Его оказывается тщетной. Поэтому тебе это не подобает».</w:t>
      </w:r>
    </w:p>
    <w:p>
      <w:pPr>
        <w:keepNext/>
        <w:spacing w:before="160"/>
        <w:jc w:val="center"/>
      </w:pPr>
      <w:r>
        <w:rPr>
          <w:rFonts w:ascii="Nirmala UI" w:hAnsi="Nirmala UI" w:cs="Nirmala UI"/>
          <w:sz w:val="24"/>
          <w:szCs w:val="24"/>
        </w:rPr>
        <w:t>মিশ্র কহে, — পুত্র কেনে নহে নারায়ণ ৷</w:t>
        <w:br/>
      </w:r>
      <w:r>
        <w:rPr>
          <w:rFonts w:ascii="Nirmala UI" w:hAnsi="Nirmala UI" w:cs="Nirmala UI"/>
          <w:sz w:val="24"/>
          <w:szCs w:val="24"/>
        </w:rPr>
        <w:t>তথাপিহ পিতার ধর্ম্ম — পুত্রকে শিক্ষণ ॥ ৮৯ ॥</w:t>
      </w:r>
    </w:p>
    <w:p>
      <w:pPr>
        <w:keepNext/>
        <w:spacing w:after="0"/>
        <w:ind w:left="227"/>
      </w:pPr>
      <w:r>
        <w:rPr>
          <w:rFonts w:ascii="Times New Roman" w:hAnsi="Times New Roman"/>
          <w:i/>
          <w:sz w:val="20"/>
        </w:rPr>
        <w:t>миш́ра кахе, — путра кене нахе на̄ра̄йан̣а</w:t>
      </w:r>
    </w:p>
    <w:p>
      <w:pPr>
        <w:keepNext/>
        <w:spacing w:after="40"/>
        <w:ind w:left="227"/>
      </w:pPr>
      <w:r>
        <w:rPr>
          <w:rFonts w:ascii="Times New Roman" w:hAnsi="Times New Roman"/>
          <w:color w:val="555555"/>
          <w:sz w:val="18"/>
        </w:rPr>
        <w:t>Мишра сказал — сын  может быть  почему нет  Нарайяна</w:t>
      </w:r>
    </w:p>
    <w:p>
      <w:pPr>
        <w:keepNext/>
        <w:spacing w:after="0"/>
        <w:ind w:left="227"/>
      </w:pPr>
      <w:r>
        <w:rPr>
          <w:rFonts w:ascii="Times New Roman" w:hAnsi="Times New Roman"/>
          <w:i/>
          <w:sz w:val="20"/>
        </w:rPr>
        <w:t>татха̄пиха пита̄ра дхарма — путраке ш́икш̣ан̣а</w:t>
      </w:r>
    </w:p>
    <w:p>
      <w:pPr>
        <w:keepNext/>
        <w:spacing w:after="40"/>
        <w:ind w:left="227"/>
      </w:pPr>
      <w:r>
        <w:rPr>
          <w:rFonts w:ascii="Times New Roman" w:hAnsi="Times New Roman"/>
          <w:color w:val="555555"/>
          <w:sz w:val="18"/>
        </w:rPr>
        <w:t>тем не менее  отца  обязанность — сына  наставление</w:t>
      </w:r>
    </w:p>
    <w:p>
      <w:pPr>
        <w:spacing w:before="60"/>
        <w:jc w:val="both"/>
      </w:pPr>
      <w:r>
        <w:rPr>
          <w:b/>
        </w:rPr>
        <w:t xml:space="preserve">89 </w:t>
      </w:r>
      <w:r>
        <w:rPr>
          <w:rFonts w:ascii="Times New Roman" w:hAnsi="Times New Roman"/>
        </w:rPr>
        <w:t>Джаганнатха Мишра ответил: «Пусть даже мой сын — Сам Нараяна, мой долг как отца — наставить Его».</w:t>
      </w:r>
    </w:p>
    <w:p>
      <w:pPr>
        <w:keepNext/>
        <w:spacing w:before="160"/>
        <w:jc w:val="center"/>
      </w:pPr>
      <w:r>
        <w:rPr>
          <w:rFonts w:ascii="Times New Roman" w:hAnsi="Times New Roman"/>
          <w:i/>
          <w:sz w:val="21"/>
        </w:rPr>
        <w:t>Чистая родительская любовь Мишры к Господу —</w:t>
      </w:r>
    </w:p>
    <w:p>
      <w:pPr>
        <w:keepNext/>
        <w:jc w:val="center"/>
      </w:pPr>
      <w:r>
        <w:rPr>
          <w:rFonts w:ascii="Nirmala UI" w:hAnsi="Nirmala UI" w:cs="Nirmala UI"/>
          <w:sz w:val="24"/>
          <w:szCs w:val="24"/>
        </w:rPr>
        <w:t>এইমতে দুঁহে করেন ধর্ম্মের বিচার ৷</w:t>
        <w:br/>
      </w:r>
      <w:r>
        <w:rPr>
          <w:rFonts w:ascii="Nirmala UI" w:hAnsi="Nirmala UI" w:cs="Nirmala UI"/>
          <w:sz w:val="24"/>
          <w:szCs w:val="24"/>
        </w:rPr>
        <w:t>শুদ্ধবাৎসল্য মিশ্রের, নাহি জানে আর ॥ ৯০ ॥</w:t>
      </w:r>
    </w:p>
    <w:p>
      <w:pPr>
        <w:keepNext/>
        <w:spacing w:after="0"/>
        <w:ind w:left="227"/>
      </w:pPr>
      <w:r>
        <w:rPr>
          <w:rFonts w:ascii="Times New Roman" w:hAnsi="Times New Roman"/>
          <w:i/>
          <w:sz w:val="20"/>
        </w:rPr>
        <w:t>эи-мате ду̐хе карена дхармера вича̄ра</w:t>
      </w:r>
    </w:p>
    <w:p>
      <w:pPr>
        <w:keepNext/>
        <w:spacing w:after="40"/>
        <w:ind w:left="227"/>
      </w:pPr>
      <w:r>
        <w:rPr>
          <w:rFonts w:ascii="Times New Roman" w:hAnsi="Times New Roman"/>
          <w:color w:val="555555"/>
          <w:sz w:val="18"/>
        </w:rPr>
        <w:t>таким образом вдвоём делают  дхармы обсуждение</w:t>
      </w:r>
    </w:p>
    <w:p>
      <w:pPr>
        <w:keepNext/>
        <w:spacing w:after="0"/>
        <w:ind w:left="227"/>
      </w:pPr>
      <w:r>
        <w:rPr>
          <w:rFonts w:ascii="Times New Roman" w:hAnsi="Times New Roman"/>
          <w:i/>
          <w:sz w:val="20"/>
        </w:rPr>
        <w:t>ш́уддха-ва̄тсалйа миш́рера, на̄хи джа̄не а̄ра</w:t>
      </w:r>
    </w:p>
    <w:p>
      <w:pPr>
        <w:keepNext/>
        <w:spacing w:after="40"/>
        <w:ind w:left="227"/>
      </w:pPr>
      <w:r>
        <w:rPr>
          <w:rFonts w:ascii="Times New Roman" w:hAnsi="Times New Roman"/>
          <w:color w:val="555555"/>
          <w:sz w:val="18"/>
        </w:rPr>
        <w:t>беспримесное родительское чувство Мишры, не знал другого</w:t>
      </w:r>
    </w:p>
    <w:p>
      <w:pPr>
        <w:spacing w:before="60"/>
        <w:jc w:val="both"/>
      </w:pPr>
      <w:r>
        <w:rPr>
          <w:b/>
        </w:rPr>
        <w:t xml:space="preserve">90 </w:t>
      </w:r>
      <w:r>
        <w:rPr>
          <w:rFonts w:ascii="Times New Roman" w:hAnsi="Times New Roman"/>
        </w:rPr>
        <w:t>Так Мишра обсуждал с брахманом во сне свой долг отца и суть дхармы. Охваченный беспримесной родительской любовью, он ни о чём больше не желал знать.</w:t>
      </w:r>
    </w:p>
    <w:p>
      <w:pPr>
        <w:jc w:val="both"/>
      </w:pPr>
      <w:r>
        <w:rPr>
          <w:b/>
          <w:i/>
          <w:sz w:val="20"/>
        </w:rPr>
        <w:t xml:space="preserve">Анубхашья. </w:t>
      </w:r>
      <w:r>
        <w:rPr>
          <w:rFonts w:ascii="Times New Roman" w:hAnsi="Times New Roman"/>
          <w:sz w:val="20"/>
        </w:rPr>
        <w:t>“Бхакти-расамрита-синдху” (Пашчима-вибхага, 4-я лахари): “Стхайи-бхава ватсалья, обретя полноту благодаря вибхаве и прочему, зовётся здесь “ватсала” [расой]”. (Шримад-Бхагаватам, 10.8.45): “Хари, чьё величие воспевают три Веды, упанишады, санкхья, йога и сатвата-шастры, она считала своим сыном”.</w:t>
      </w:r>
    </w:p>
    <w:p>
      <w:pPr>
        <w:keepNext/>
        <w:spacing w:before="160"/>
        <w:jc w:val="center"/>
      </w:pPr>
      <w:r>
        <w:rPr>
          <w:rFonts w:ascii="Times New Roman" w:hAnsi="Times New Roman"/>
          <w:i/>
          <w:sz w:val="21"/>
        </w:rPr>
        <w:t>Проснувшись, Мишра изумлён и рассказывает о сне друзьям —</w:t>
      </w:r>
    </w:p>
    <w:p>
      <w:pPr>
        <w:keepNext/>
        <w:jc w:val="center"/>
      </w:pPr>
      <w:r>
        <w:rPr>
          <w:rFonts w:ascii="Nirmala UI" w:hAnsi="Nirmala UI" w:cs="Nirmala UI"/>
          <w:sz w:val="24"/>
          <w:szCs w:val="24"/>
        </w:rPr>
        <w:t>এত শুনি’ দ্বিজ গেলা হঞা আনন্দিত ৷</w:t>
        <w:br/>
      </w:r>
      <w:r>
        <w:rPr>
          <w:rFonts w:ascii="Nirmala UI" w:hAnsi="Nirmala UI" w:cs="Nirmala UI"/>
          <w:sz w:val="24"/>
          <w:szCs w:val="24"/>
        </w:rPr>
        <w:t>মিশ্র জাগিয়া হইলা পরম বিস্মিত ॥ ৯১ ॥</w:t>
      </w:r>
    </w:p>
    <w:p>
      <w:pPr>
        <w:keepNext/>
        <w:spacing w:after="0"/>
        <w:ind w:left="227"/>
      </w:pPr>
      <w:r>
        <w:rPr>
          <w:rFonts w:ascii="Times New Roman" w:hAnsi="Times New Roman"/>
          <w:i/>
          <w:sz w:val="20"/>
        </w:rPr>
        <w:t>эта ш́уни’ двиджа гела̄ хан̃а̄ а̄нандита</w:t>
      </w:r>
    </w:p>
    <w:p>
      <w:pPr>
        <w:keepNext/>
        <w:spacing w:after="40"/>
        <w:ind w:left="227"/>
      </w:pPr>
      <w:r>
        <w:rPr>
          <w:rFonts w:ascii="Times New Roman" w:hAnsi="Times New Roman"/>
          <w:color w:val="555555"/>
          <w:sz w:val="18"/>
        </w:rPr>
        <w:t>это услышав,  брахман  ушёл  став  довольным</w:t>
      </w:r>
    </w:p>
    <w:p>
      <w:pPr>
        <w:keepNext/>
        <w:spacing w:after="0"/>
        <w:ind w:left="227"/>
      </w:pPr>
      <w:r>
        <w:rPr>
          <w:rFonts w:ascii="Times New Roman" w:hAnsi="Times New Roman"/>
          <w:i/>
          <w:sz w:val="20"/>
        </w:rPr>
        <w:t>миш́ра джа̄гийа̄ хаила̄ парама висмита</w:t>
      </w:r>
    </w:p>
    <w:p>
      <w:pPr>
        <w:keepNext/>
        <w:spacing w:after="40"/>
        <w:ind w:left="227"/>
      </w:pPr>
      <w:r>
        <w:rPr>
          <w:rFonts w:ascii="Times New Roman" w:hAnsi="Times New Roman"/>
          <w:color w:val="555555"/>
          <w:sz w:val="18"/>
        </w:rPr>
        <w:t>Мишра  проснувшись  стал  чрезвычайно удивлён</w:t>
      </w:r>
    </w:p>
    <w:p>
      <w:pPr>
        <w:spacing w:before="60"/>
        <w:jc w:val="both"/>
      </w:pPr>
      <w:r>
        <w:rPr>
          <w:b/>
        </w:rPr>
        <w:t xml:space="preserve">91 </w:t>
      </w:r>
      <w:r>
        <w:rPr>
          <w:rFonts w:ascii="Times New Roman" w:hAnsi="Times New Roman"/>
        </w:rPr>
        <w:t>Брахман ушёл, довольный этой беседой. Проснувшись, Мишра был чрезвычайно удивлен.</w:t>
      </w:r>
    </w:p>
    <w:p>
      <w:pPr>
        <w:keepNext/>
        <w:spacing w:before="160"/>
        <w:jc w:val="center"/>
      </w:pPr>
      <w:r>
        <w:rPr>
          <w:rFonts w:ascii="Nirmala UI" w:hAnsi="Nirmala UI" w:cs="Nirmala UI"/>
          <w:sz w:val="24"/>
          <w:szCs w:val="24"/>
        </w:rPr>
        <w:t>বন্ধু-বান্ধব-স্থানে স্বপ্ন কহিল ৷</w:t>
        <w:br/>
      </w:r>
      <w:r>
        <w:rPr>
          <w:rFonts w:ascii="Nirmala UI" w:hAnsi="Nirmala UI" w:cs="Nirmala UI"/>
          <w:sz w:val="24"/>
          <w:szCs w:val="24"/>
        </w:rPr>
        <w:t>শুনিয়া সকল লোক বিস্মিত হইল ॥ ৯২ ॥</w:t>
      </w:r>
    </w:p>
    <w:p>
      <w:pPr>
        <w:keepNext/>
        <w:spacing w:after="0"/>
        <w:ind w:left="227"/>
      </w:pPr>
      <w:r>
        <w:rPr>
          <w:rFonts w:ascii="Times New Roman" w:hAnsi="Times New Roman"/>
          <w:i/>
          <w:sz w:val="20"/>
        </w:rPr>
        <w:t>бандху-ба̄ндхава-стха̄не свапна кахила</w:t>
      </w:r>
    </w:p>
    <w:p>
      <w:pPr>
        <w:keepNext/>
        <w:spacing w:after="40"/>
        <w:ind w:left="227"/>
      </w:pPr>
      <w:r>
        <w:rPr>
          <w:rFonts w:ascii="Times New Roman" w:hAnsi="Times New Roman"/>
          <w:color w:val="555555"/>
          <w:sz w:val="18"/>
        </w:rPr>
        <w:t>друзей  и близких  в присутствии  сон  рассказал</w:t>
      </w:r>
    </w:p>
    <w:p>
      <w:pPr>
        <w:keepNext/>
        <w:spacing w:after="0"/>
        <w:ind w:left="227"/>
      </w:pPr>
      <w:r>
        <w:rPr>
          <w:rFonts w:ascii="Times New Roman" w:hAnsi="Times New Roman"/>
          <w:i/>
          <w:sz w:val="20"/>
        </w:rPr>
        <w:t>ш́унийа̄ сакала лока висмита хаила</w:t>
      </w:r>
    </w:p>
    <w:p>
      <w:pPr>
        <w:keepNext/>
        <w:spacing w:after="40"/>
        <w:ind w:left="227"/>
      </w:pPr>
      <w:r>
        <w:rPr>
          <w:rFonts w:ascii="Times New Roman" w:hAnsi="Times New Roman"/>
          <w:color w:val="555555"/>
          <w:sz w:val="18"/>
        </w:rPr>
        <w:t>выслушав  все  люди  изумлённые  стали</w:t>
      </w:r>
    </w:p>
    <w:p>
      <w:pPr>
        <w:spacing w:before="60"/>
        <w:jc w:val="both"/>
      </w:pPr>
      <w:r>
        <w:rPr>
          <w:b/>
        </w:rPr>
        <w:t xml:space="preserve">92 </w:t>
      </w:r>
      <w:r>
        <w:rPr>
          <w:rFonts w:ascii="Times New Roman" w:hAnsi="Times New Roman"/>
        </w:rPr>
        <w:t>Он рассказал об этом сне своим друзьям и близким, и те были изумлены до глубины души.</w:t>
      </w:r>
    </w:p>
    <w:p>
      <w:pPr>
        <w:keepNext/>
        <w:spacing w:before="160"/>
        <w:jc w:val="center"/>
      </w:pPr>
      <w:r>
        <w:rPr>
          <w:rFonts w:ascii="Nirmala UI" w:hAnsi="Nirmala UI" w:cs="Nirmala UI"/>
          <w:sz w:val="24"/>
          <w:szCs w:val="24"/>
        </w:rPr>
        <w:t>এইমত শিশুলীলা করে গৌরচন্দ্র ৷</w:t>
        <w:br/>
      </w:r>
      <w:r>
        <w:rPr>
          <w:rFonts w:ascii="Nirmala UI" w:hAnsi="Nirmala UI" w:cs="Nirmala UI"/>
          <w:sz w:val="24"/>
          <w:szCs w:val="24"/>
        </w:rPr>
        <w:t>দিনে দিনে পিতা-মাতার বাড়িল আনন্দ ॥ ৯৩ ॥</w:t>
      </w:r>
    </w:p>
    <w:p>
      <w:pPr>
        <w:keepNext/>
        <w:spacing w:after="0"/>
        <w:ind w:left="227"/>
      </w:pPr>
      <w:r>
        <w:rPr>
          <w:rFonts w:ascii="Times New Roman" w:hAnsi="Times New Roman"/>
          <w:i/>
          <w:sz w:val="20"/>
        </w:rPr>
        <w:t>эи мата ш́иш́у-лӣла̄ каре гаурачандра</w:t>
      </w:r>
    </w:p>
    <w:p>
      <w:pPr>
        <w:keepNext/>
        <w:spacing w:after="40"/>
        <w:ind w:left="227"/>
      </w:pPr>
      <w:r>
        <w:rPr>
          <w:rFonts w:ascii="Times New Roman" w:hAnsi="Times New Roman"/>
          <w:color w:val="555555"/>
          <w:sz w:val="18"/>
        </w:rPr>
        <w:t>такого рода детские игры  совершает Гаурачандра</w:t>
      </w:r>
    </w:p>
    <w:p>
      <w:pPr>
        <w:keepNext/>
        <w:spacing w:after="0"/>
        <w:ind w:left="227"/>
      </w:pPr>
      <w:r>
        <w:rPr>
          <w:rFonts w:ascii="Times New Roman" w:hAnsi="Times New Roman"/>
          <w:i/>
          <w:sz w:val="20"/>
        </w:rPr>
        <w:t>дине дине пита̄-ма̄та̄ра ба̄д̣ила а̄нанда</w:t>
      </w:r>
    </w:p>
    <w:p>
      <w:pPr>
        <w:keepNext/>
        <w:spacing w:after="40"/>
        <w:ind w:left="227"/>
      </w:pPr>
      <w:r>
        <w:rPr>
          <w:rFonts w:ascii="Times New Roman" w:hAnsi="Times New Roman"/>
          <w:color w:val="555555"/>
          <w:sz w:val="18"/>
        </w:rPr>
        <w:t>день за днём  отца матери  увеличивает блаженство</w:t>
      </w:r>
    </w:p>
    <w:p>
      <w:pPr>
        <w:spacing w:before="60"/>
        <w:jc w:val="both"/>
      </w:pPr>
      <w:r>
        <w:rPr>
          <w:b/>
        </w:rPr>
        <w:t xml:space="preserve">93 </w:t>
      </w:r>
      <w:r>
        <w:rPr>
          <w:rFonts w:ascii="Times New Roman" w:hAnsi="Times New Roman"/>
        </w:rPr>
        <w:t>Так совершал Гаурачандра Свои озорные детские забавы. И день за днем росло блаженство Его родителей.</w:t>
      </w:r>
    </w:p>
    <w:p>
      <w:pPr>
        <w:keepNext/>
        <w:spacing w:before="160"/>
        <w:jc w:val="center"/>
      </w:pPr>
      <w:r>
        <w:rPr>
          <w:rFonts w:ascii="Times New Roman" w:hAnsi="Times New Roman"/>
          <w:i/>
          <w:sz w:val="21"/>
        </w:rPr>
        <w:t>Нимай берёт в руки мел —</w:t>
      </w:r>
    </w:p>
    <w:p>
      <w:pPr>
        <w:keepNext/>
        <w:jc w:val="center"/>
      </w:pPr>
      <w:r>
        <w:rPr>
          <w:rFonts w:ascii="Nirmala UI" w:hAnsi="Nirmala UI" w:cs="Nirmala UI"/>
          <w:sz w:val="24"/>
          <w:szCs w:val="24"/>
        </w:rPr>
        <w:t>কত দিনে মিশ্র পুত্রের হাতে খড়ি দিল ৷</w:t>
        <w:br/>
      </w:r>
      <w:r>
        <w:rPr>
          <w:rFonts w:ascii="Nirmala UI" w:hAnsi="Nirmala UI" w:cs="Nirmala UI"/>
          <w:sz w:val="24"/>
          <w:szCs w:val="24"/>
        </w:rPr>
        <w:t>অল্প দিনে দ্বাদশ-ফলা অক্ষর শিখিল ॥ ৯৪ ॥</w:t>
      </w:r>
    </w:p>
    <w:p>
      <w:pPr>
        <w:keepNext/>
        <w:spacing w:after="0"/>
        <w:ind w:left="227"/>
      </w:pPr>
      <w:r>
        <w:rPr>
          <w:rFonts w:ascii="Times New Roman" w:hAnsi="Times New Roman"/>
          <w:i/>
          <w:sz w:val="20"/>
        </w:rPr>
        <w:t>ката дине миш́ра путрера ха̄те кхад̣и дила</w:t>
      </w:r>
    </w:p>
    <w:p>
      <w:pPr>
        <w:keepNext/>
        <w:spacing w:after="40"/>
        <w:ind w:left="227"/>
      </w:pPr>
      <w:r>
        <w:rPr>
          <w:rFonts w:ascii="Times New Roman" w:hAnsi="Times New Roman"/>
          <w:color w:val="555555"/>
          <w:sz w:val="18"/>
        </w:rPr>
        <w:t>через пару дней  Мишра  сына  в руку  мел  вложил</w:t>
      </w:r>
    </w:p>
    <w:p>
      <w:pPr>
        <w:keepNext/>
        <w:spacing w:after="0"/>
        <w:ind w:left="227"/>
      </w:pPr>
      <w:r>
        <w:rPr>
          <w:rFonts w:ascii="Times New Roman" w:hAnsi="Times New Roman"/>
          <w:i/>
          <w:sz w:val="20"/>
        </w:rPr>
        <w:t>алпа дине два̄даш́а-пхала̄ акш̣ара ш́икхила</w:t>
      </w:r>
    </w:p>
    <w:p>
      <w:pPr>
        <w:keepNext/>
        <w:spacing w:after="40"/>
        <w:ind w:left="227"/>
      </w:pPr>
      <w:r>
        <w:rPr>
          <w:rFonts w:ascii="Times New Roman" w:hAnsi="Times New Roman"/>
          <w:color w:val="555555"/>
          <w:sz w:val="18"/>
        </w:rPr>
        <w:t>несколько дней спустя двенадцать комбинаций слогов выучил</w:t>
      </w:r>
    </w:p>
    <w:p>
      <w:pPr>
        <w:spacing w:before="60"/>
        <w:jc w:val="both"/>
      </w:pPr>
      <w:r>
        <w:rPr>
          <w:b/>
        </w:rPr>
        <w:t xml:space="preserve">94 </w:t>
      </w:r>
      <w:r>
        <w:rPr>
          <w:rFonts w:ascii="Times New Roman" w:hAnsi="Times New Roman"/>
        </w:rPr>
        <w:t>Вскоре Джаганнатха Мишра начал обучение, торжественно вложив мел в руку сына. Спустя лишь несколько дней Нимай изучил все буквы и все их сочетания.</w:t>
      </w:r>
    </w:p>
    <w:p>
      <w:pPr>
        <w:jc w:val="both"/>
      </w:pPr>
      <w:r>
        <w:rPr>
          <w:b/>
          <w:i/>
          <w:sz w:val="20"/>
        </w:rPr>
        <w:t xml:space="preserve">Анубхашья. </w:t>
      </w:r>
      <w:r>
        <w:rPr>
          <w:rFonts w:ascii="Times New Roman" w:hAnsi="Times New Roman"/>
          <w:sz w:val="20"/>
        </w:rPr>
        <w:t>Двенадцать пхала (подписных знаков) — репха и пхала н̣а, на, ма, йа, ра, ла, ва, р̣, р̣̄, л̣ и л̣̄.</w:t>
      </w:r>
    </w:p>
    <w:p>
      <w:pPr>
        <w:keepNext/>
        <w:spacing w:before="160"/>
        <w:jc w:val="center"/>
      </w:pPr>
      <w:r>
        <w:rPr>
          <w:rFonts w:ascii="Times New Roman" w:hAnsi="Times New Roman"/>
          <w:i/>
          <w:sz w:val="21"/>
        </w:rPr>
        <w:t>Эти детские игры вкратце; они описаны в “Чайтанья-бхагавате” —</w:t>
      </w:r>
    </w:p>
    <w:p>
      <w:pPr>
        <w:keepNext/>
        <w:jc w:val="center"/>
      </w:pPr>
      <w:r>
        <w:rPr>
          <w:rFonts w:ascii="Nirmala UI" w:hAnsi="Nirmala UI" w:cs="Nirmala UI"/>
          <w:sz w:val="24"/>
          <w:szCs w:val="24"/>
        </w:rPr>
        <w:t>বাল্যলীলা-সূত্র এই কহিল অনুক্রম ৷</w:t>
        <w:br/>
      </w:r>
      <w:r>
        <w:rPr>
          <w:rFonts w:ascii="Nirmala UI" w:hAnsi="Nirmala UI" w:cs="Nirmala UI"/>
          <w:sz w:val="24"/>
          <w:szCs w:val="24"/>
        </w:rPr>
        <w:t>ইহা বিস্তারিয়াছেন দাস-বৃন্দাবন ॥ ৯৫ ॥</w:t>
      </w:r>
    </w:p>
    <w:p>
      <w:pPr>
        <w:keepNext/>
        <w:spacing w:after="0"/>
        <w:ind w:left="227"/>
      </w:pPr>
      <w:r>
        <w:rPr>
          <w:rFonts w:ascii="Times New Roman" w:hAnsi="Times New Roman"/>
          <w:i/>
          <w:sz w:val="20"/>
        </w:rPr>
        <w:t>ба̄лйа-лӣла̄-сӯтра эи кахила анукрама</w:t>
      </w:r>
    </w:p>
    <w:p>
      <w:pPr>
        <w:keepNext/>
        <w:spacing w:after="40"/>
        <w:ind w:left="227"/>
      </w:pPr>
      <w:r>
        <w:rPr>
          <w:rFonts w:ascii="Times New Roman" w:hAnsi="Times New Roman"/>
          <w:color w:val="555555"/>
          <w:sz w:val="18"/>
        </w:rPr>
        <w:t>детских игр обзор  этот  сделал  хронологический</w:t>
      </w:r>
    </w:p>
    <w:p>
      <w:pPr>
        <w:keepNext/>
        <w:spacing w:after="0"/>
        <w:ind w:left="227"/>
      </w:pPr>
      <w:r>
        <w:rPr>
          <w:rFonts w:ascii="Times New Roman" w:hAnsi="Times New Roman"/>
          <w:i/>
          <w:sz w:val="20"/>
        </w:rPr>
        <w:t>иха̄ виста̄рийа̄чхена да̄са-вр̣нда̄вана</w:t>
      </w:r>
    </w:p>
    <w:p>
      <w:pPr>
        <w:keepNext/>
        <w:spacing w:after="40"/>
        <w:ind w:left="227"/>
      </w:pPr>
      <w:r>
        <w:rPr>
          <w:rFonts w:ascii="Times New Roman" w:hAnsi="Times New Roman"/>
          <w:color w:val="555555"/>
          <w:sz w:val="18"/>
        </w:rPr>
        <w:t>это  подробно описал  Вриндаван дас Тхакур</w:t>
      </w:r>
    </w:p>
    <w:p>
      <w:pPr>
        <w:spacing w:before="60"/>
        <w:jc w:val="both"/>
      </w:pPr>
      <w:r>
        <w:rPr>
          <w:b/>
        </w:rPr>
        <w:t xml:space="preserve">95 </w:t>
      </w:r>
      <w:r>
        <w:rPr>
          <w:rFonts w:ascii="Times New Roman" w:hAnsi="Times New Roman"/>
        </w:rPr>
        <w:t>Таков хронологический обзор детских игр Шри Чайтаньи Махапрабху. Подробно их описал в своей книге великий святой Шри Вриндаван дас Тхакур.</w:t>
      </w:r>
    </w:p>
    <w:p>
      <w:pPr>
        <w:jc w:val="both"/>
      </w:pPr>
      <w:r>
        <w:rPr>
          <w:b/>
          <w:i/>
          <w:sz w:val="20"/>
        </w:rPr>
        <w:t xml:space="preserve">Анубхашья. </w:t>
      </w:r>
      <w:r>
        <w:rPr>
          <w:rFonts w:ascii="Times New Roman" w:hAnsi="Times New Roman"/>
          <w:sz w:val="20"/>
        </w:rPr>
        <w:t>*Так заканчивается четырнадцатая глава “Анубхашьи”.*</w:t>
      </w:r>
    </w:p>
    <w:p>
      <w:pPr>
        <w:keepNext/>
        <w:spacing w:before="160"/>
        <w:jc w:val="center"/>
      </w:pPr>
      <w:r>
        <w:rPr>
          <w:rFonts w:ascii="Nirmala UI" w:hAnsi="Nirmala UI" w:cs="Nirmala UI"/>
          <w:sz w:val="24"/>
          <w:szCs w:val="24"/>
        </w:rPr>
        <w:t>অতএব বাল্যলীলা সংক্ষেপে সূত্র কৈল ৷</w:t>
        <w:br/>
      </w:r>
      <w:r>
        <w:rPr>
          <w:rFonts w:ascii="Nirmala UI" w:hAnsi="Nirmala UI" w:cs="Nirmala UI"/>
          <w:sz w:val="24"/>
          <w:szCs w:val="24"/>
        </w:rPr>
        <w:t>পুনরুক্তি-ভয়ে বিস্তারিয়া না কহিল ॥ ৯৬ ॥</w:t>
      </w:r>
    </w:p>
    <w:p>
      <w:pPr>
        <w:keepNext/>
        <w:spacing w:after="0"/>
        <w:ind w:left="227"/>
      </w:pPr>
      <w:r>
        <w:rPr>
          <w:rFonts w:ascii="Times New Roman" w:hAnsi="Times New Roman"/>
          <w:i/>
          <w:sz w:val="20"/>
        </w:rPr>
        <w:t>атаева ба̄лйа-лӣла̄ сан̇кш̣епе сӯтра каила</w:t>
      </w:r>
    </w:p>
    <w:p>
      <w:pPr>
        <w:keepNext/>
        <w:spacing w:after="40"/>
        <w:ind w:left="227"/>
      </w:pPr>
      <w:r>
        <w:rPr>
          <w:rFonts w:ascii="Times New Roman" w:hAnsi="Times New Roman"/>
          <w:color w:val="555555"/>
          <w:sz w:val="18"/>
        </w:rPr>
        <w:t>поэтому  детские игры  вкратце  обзор  сделал</w:t>
      </w:r>
    </w:p>
    <w:p>
      <w:pPr>
        <w:keepNext/>
        <w:spacing w:after="0"/>
        <w:ind w:left="227"/>
      </w:pPr>
      <w:r>
        <w:rPr>
          <w:rFonts w:ascii="Times New Roman" w:hAnsi="Times New Roman"/>
          <w:i/>
          <w:sz w:val="20"/>
        </w:rPr>
        <w:t>пунар-укти-бхайе виста̄рийа̄ на̄ кахила</w:t>
      </w:r>
    </w:p>
    <w:p>
      <w:pPr>
        <w:keepNext/>
        <w:spacing w:after="40"/>
        <w:ind w:left="227"/>
      </w:pPr>
      <w:r>
        <w:rPr>
          <w:rFonts w:ascii="Times New Roman" w:hAnsi="Times New Roman"/>
          <w:color w:val="555555"/>
          <w:sz w:val="18"/>
        </w:rPr>
        <w:t>повторения опасаясь подробное описание не изложил</w:t>
      </w:r>
    </w:p>
    <w:p>
      <w:pPr>
        <w:spacing w:before="60"/>
        <w:jc w:val="both"/>
      </w:pPr>
      <w:r>
        <w:rPr>
          <w:b/>
        </w:rPr>
        <w:t xml:space="preserve">96 </w:t>
      </w:r>
      <w:r>
        <w:rPr>
          <w:rFonts w:ascii="Times New Roman" w:hAnsi="Times New Roman"/>
        </w:rPr>
        <w:t>Поэтому я описал кратко все эти детские игры Господа, чтобы избежать ненужного повторения.</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৯৭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97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У ВЧД — «Тебе не подобает так поступать» (по чтению করিতে, «делать»); в издании Гаудия Матха — কহিতে, «говорить»: «нам не пристало это говорить».</w:t>
      </w:r>
    </w:p>
    <w:p>
      <w:r>
        <w:rPr>
          <w:sz w:val="19"/>
        </w:rPr>
        <w:t xml:space="preserve">2. </w:t>
      </w:r>
      <w:r>
        <w:rPr>
          <w:rFonts w:ascii="Times New Roman" w:hAnsi="Times New Roman"/>
          <w:sz w:val="19"/>
        </w:rPr>
        <w:t>У ВЧД — «хотя их обоюдное влечение было ещё покрыто детским чувством» (по чтению ছন্ন তভু, «скрыта, однако…»); в издании Гаудия Матха — ছন্ন তনু, «тело сокрыто (детством)».</w:t>
      </w:r>
    </w:p>
    <w:p>
      <w:r>
        <w:rPr>
          <w:sz w:val="19"/>
        </w:rPr>
        <w:t xml:space="preserve">3. </w:t>
      </w:r>
      <w:r>
        <w:rPr>
          <w:rFonts w:ascii="Times New Roman" w:hAnsi="Times New Roman"/>
          <w:sz w:val="19"/>
        </w:rPr>
        <w:t>У ВЧД — «Он всегда будет для меня лишь только моим любимым сыном» (по чтению মাত্র, «лишь»); в издании Гаудия Матха — এবে, «теперь»: «каким бы великим Он ни был, теперь Он — мой сын».</w:t>
      </w:r>
    </w:p>
    <w:p>
      <w:r>
        <w:rPr>
          <w:sz w:val="19"/>
        </w:rPr>
        <w:t xml:space="preserve">4. </w:t>
      </w:r>
      <w:r>
        <w:rPr>
          <w:rFonts w:ascii="Times New Roman" w:hAnsi="Times New Roman"/>
          <w:sz w:val="19"/>
        </w:rPr>
        <w:t>В переводе стиха — иначе: «стал переворачиваться».</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15. Детские игры Господа Чайтаньи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пятнадцатой главе Господь изучает грамматику у Гангадаса Пандита, становится знатоком «Панджи-тики» и запрещает матери есть зерно в экадаши. Он рассказывает историю о том, как Вишварупа, приняв санньясу, звал и Его принять санньясу, а Он не послушал и сказал, что хочет служить родителям, — и тогда Вишварупа отправил Его обратно домой. Кратко описаны уход Пурандары Мишры</w:t>
      </w:r>
      <w:r>
        <w:rPr>
          <w:rFonts w:ascii="Times New Roman" w:hAnsi="Times New Roman"/>
          <w:sz w:val="20"/>
          <w:vertAlign w:val="superscript"/>
        </w:rPr>
        <w:t>3</w:t>
      </w:r>
      <w:r>
        <w:rPr>
          <w:rFonts w:ascii="Times New Roman" w:hAnsi="Times New Roman"/>
          <w:sz w:val="20"/>
        </w:rPr>
        <w:t xml:space="preserve"> из этого мира, женитьба на Лакшми-деви, дочери Валлабхачарьи, и другие события.</w:t>
      </w:r>
    </w:p>
    <w:p>
      <w:pPr>
        <w:keepNext/>
        <w:spacing w:before="160"/>
        <w:jc w:val="center"/>
      </w:pPr>
      <w:r>
        <w:rPr>
          <w:rFonts w:ascii="Times New Roman" w:hAnsi="Times New Roman"/>
          <w:i/>
          <w:sz w:val="21"/>
        </w:rPr>
        <w:t>Поклоняясь Гауре, и злоумный обретает благой ум — (Хари-бхакти-виласа, виласа 7, шлока 1)</w:t>
      </w:r>
    </w:p>
    <w:p>
      <w:pPr>
        <w:keepNext/>
        <w:jc w:val="center"/>
      </w:pPr>
      <w:r>
        <w:rPr>
          <w:rFonts w:ascii="Nirmala UI" w:hAnsi="Nirmala UI" w:cs="Nirmala UI"/>
          <w:sz w:val="24"/>
          <w:szCs w:val="24"/>
        </w:rPr>
        <w:t>কুমনাঃ সুমনস্ত্বং হি যাতি যস্য পদাব্জয়োঃ ৷</w:t>
        <w:br/>
      </w:r>
      <w:r>
        <w:rPr>
          <w:rFonts w:ascii="Nirmala UI" w:hAnsi="Nirmala UI" w:cs="Nirmala UI"/>
          <w:sz w:val="24"/>
          <w:szCs w:val="24"/>
        </w:rPr>
        <w:t>সুমনোঽর্পণমাত্রেণ তং চৈতন্যপ্রভুং ভজে ॥ ১ ॥</w:t>
      </w:r>
    </w:p>
    <w:p>
      <w:pPr>
        <w:keepNext/>
        <w:spacing w:after="0"/>
        <w:ind w:left="227"/>
      </w:pPr>
      <w:r>
        <w:rPr>
          <w:rFonts w:ascii="Times New Roman" w:hAnsi="Times New Roman"/>
          <w:i/>
          <w:sz w:val="20"/>
        </w:rPr>
        <w:t>ку-мана̄х̣ су-манаствам̇ хи</w:t>
      </w:r>
    </w:p>
    <w:p>
      <w:pPr>
        <w:keepNext/>
        <w:spacing w:after="40"/>
        <w:ind w:left="227"/>
      </w:pPr>
      <w:r>
        <w:rPr>
          <w:rFonts w:ascii="Times New Roman" w:hAnsi="Times New Roman"/>
          <w:color w:val="555555"/>
          <w:sz w:val="18"/>
        </w:rPr>
        <w:t>порочный ум - одухотворённый ум !</w:t>
      </w:r>
    </w:p>
    <w:p>
      <w:pPr>
        <w:keepNext/>
        <w:spacing w:after="0"/>
        <w:ind w:left="227"/>
      </w:pPr>
      <w:r>
        <w:rPr>
          <w:rFonts w:ascii="Times New Roman" w:hAnsi="Times New Roman"/>
          <w:i/>
          <w:sz w:val="20"/>
        </w:rPr>
        <w:t>йа̄ти йасйа пада̄бджайох̣</w:t>
      </w:r>
    </w:p>
    <w:p>
      <w:pPr>
        <w:keepNext/>
        <w:spacing w:after="40"/>
        <w:ind w:left="227"/>
      </w:pPr>
      <w:r>
        <w:rPr>
          <w:rFonts w:ascii="Times New Roman" w:hAnsi="Times New Roman"/>
          <w:color w:val="555555"/>
          <w:sz w:val="18"/>
        </w:rPr>
        <w:t>обретает  чьих  стоп  лотосных</w:t>
      </w:r>
    </w:p>
    <w:p>
      <w:pPr>
        <w:keepNext/>
        <w:spacing w:after="0"/>
        <w:ind w:left="227"/>
      </w:pPr>
      <w:r>
        <w:rPr>
          <w:rFonts w:ascii="Times New Roman" w:hAnsi="Times New Roman"/>
          <w:i/>
          <w:sz w:val="20"/>
        </w:rPr>
        <w:t>су-мано-’рпан̣а-ма̄трен̣а</w:t>
      </w:r>
    </w:p>
    <w:p>
      <w:pPr>
        <w:keepNext/>
        <w:spacing w:after="40"/>
        <w:ind w:left="227"/>
      </w:pPr>
      <w:r>
        <w:rPr>
          <w:rFonts w:ascii="Times New Roman" w:hAnsi="Times New Roman"/>
          <w:color w:val="555555"/>
          <w:sz w:val="18"/>
        </w:rPr>
        <w:t>цветка  подношение  посредством</w:t>
      </w:r>
    </w:p>
    <w:p>
      <w:pPr>
        <w:keepNext/>
        <w:spacing w:after="0"/>
        <w:ind w:left="227"/>
      </w:pPr>
      <w:r>
        <w:rPr>
          <w:rFonts w:ascii="Times New Roman" w:hAnsi="Times New Roman"/>
          <w:i/>
          <w:sz w:val="20"/>
        </w:rPr>
        <w:t>там̇ чаитанйа-прабхум̇ бхадже</w:t>
      </w:r>
    </w:p>
    <w:p>
      <w:pPr>
        <w:keepNext/>
        <w:spacing w:after="40"/>
        <w:ind w:left="227"/>
      </w:pPr>
      <w:r>
        <w:rPr>
          <w:rFonts w:ascii="Times New Roman" w:hAnsi="Times New Roman"/>
          <w:color w:val="555555"/>
          <w:sz w:val="18"/>
        </w:rPr>
        <w:t>Его  Чайтаньи  Махапрабху  почитаю</w:t>
      </w:r>
    </w:p>
    <w:p>
      <w:pPr>
        <w:spacing w:before="60"/>
        <w:jc w:val="both"/>
      </w:pPr>
      <w:r>
        <w:rPr>
          <w:b/>
        </w:rPr>
        <w:t xml:space="preserve">1 </w:t>
      </w:r>
      <w:r>
        <w:rPr>
          <w:rFonts w:ascii="Times New Roman" w:hAnsi="Times New Roman"/>
        </w:rPr>
        <w:t>“Я поклоняюсь Шри Чайтанье Махапрабху. Любой, кто с почтением предлагает цветы Его лотосным стопам, освобождается от всех беспокойств и эгоистических желаний”. (Хари-бхакти-виласа, 7.1)</w:t>
      </w:r>
    </w:p>
    <w:p>
      <w:pPr>
        <w:jc w:val="both"/>
      </w:pPr>
      <w:r>
        <w:rPr>
          <w:b/>
          <w:i/>
          <w:sz w:val="20"/>
        </w:rPr>
        <w:t xml:space="preserve">Амрита-праваха-бхашья. </w:t>
      </w:r>
      <w:r>
        <w:rPr>
          <w:rFonts w:ascii="Times New Roman" w:hAnsi="Times New Roman"/>
          <w:sz w:val="20"/>
        </w:rPr>
        <w:t>Стоит лишь поднести к Его лотосным стопам сумана (цветы жасмина) — и даже человек с дурным умом (ку-мана) обретает благой ум (сумана)</w:t>
      </w:r>
      <w:r>
        <w:rPr>
          <w:rFonts w:ascii="Times New Roman" w:hAnsi="Times New Roman"/>
          <w:sz w:val="20"/>
          <w:vertAlign w:val="superscript"/>
        </w:rPr>
        <w:t>4</w:t>
      </w:r>
      <w:r>
        <w:rPr>
          <w:rFonts w:ascii="Times New Roman" w:hAnsi="Times New Roman"/>
          <w:sz w:val="20"/>
        </w:rPr>
        <w:t>. Этого Чайтанью Прабху я почитаю.</w:t>
      </w:r>
    </w:p>
    <w:p>
      <w:pPr>
        <w:jc w:val="both"/>
      </w:pPr>
      <w:r>
        <w:rPr>
          <w:b/>
          <w:i/>
          <w:sz w:val="20"/>
        </w:rPr>
        <w:t xml:space="preserve">Анубхашья. </w:t>
      </w:r>
      <w:r>
        <w:rPr>
          <w:rFonts w:ascii="Times New Roman" w:hAnsi="Times New Roman"/>
          <w:b/>
          <w:sz w:val="20"/>
        </w:rPr>
        <w:t>ку-мана̄х̣</w:t>
      </w:r>
      <w:r>
        <w:rPr>
          <w:rFonts w:ascii="Times New Roman" w:hAnsi="Times New Roman"/>
          <w:sz w:val="20"/>
        </w:rPr>
        <w:t xml:space="preserve"> (тот, чей ум поглощён предметами, иными, чем Кришна)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пада̄бджайох̣</w:t>
      </w:r>
      <w:r>
        <w:rPr>
          <w:rFonts w:ascii="Times New Roman" w:hAnsi="Times New Roman"/>
          <w:sz w:val="20"/>
        </w:rPr>
        <w:t xml:space="preserve"> (к лотосным стопам) </w:t>
      </w:r>
      <w:r>
        <w:rPr>
          <w:rFonts w:ascii="Times New Roman" w:hAnsi="Times New Roman"/>
          <w:b/>
          <w:sz w:val="20"/>
        </w:rPr>
        <w:t>су-мано-’рпан̣а-ма̄трен̣а</w:t>
      </w:r>
      <w:r>
        <w:rPr>
          <w:rFonts w:ascii="Times New Roman" w:hAnsi="Times New Roman"/>
          <w:sz w:val="20"/>
        </w:rPr>
        <w:t xml:space="preserve"> (лишь поднеся сумана — цветы, или же свой ум, «су» — благой, устремлённый к служению Кришне) </w:t>
      </w:r>
      <w:r>
        <w:rPr>
          <w:rFonts w:ascii="Times New Roman" w:hAnsi="Times New Roman"/>
          <w:b/>
          <w:sz w:val="20"/>
        </w:rPr>
        <w:t>су-манаствам̇</w:t>
      </w:r>
      <w:r>
        <w:rPr>
          <w:rFonts w:ascii="Times New Roman" w:hAnsi="Times New Roman"/>
          <w:sz w:val="20"/>
        </w:rPr>
        <w:t xml:space="preserve"> (природу, свободную от иных желаний, не покрытую гьяной, кармой и прочим, преданную служению Кришне — кришна-анушилане) </w:t>
      </w:r>
      <w:r>
        <w:rPr>
          <w:rFonts w:ascii="Times New Roman" w:hAnsi="Times New Roman"/>
          <w:b/>
          <w:sz w:val="20"/>
        </w:rPr>
        <w:t>хи</w:t>
      </w:r>
      <w:r>
        <w:rPr>
          <w:rFonts w:ascii="Times New Roman" w:hAnsi="Times New Roman"/>
          <w:sz w:val="20"/>
        </w:rPr>
        <w:t xml:space="preserve"> (несомненно) </w:t>
      </w:r>
      <w:r>
        <w:rPr>
          <w:rFonts w:ascii="Times New Roman" w:hAnsi="Times New Roman"/>
          <w:b/>
          <w:sz w:val="20"/>
        </w:rPr>
        <w:t>йа̄ти</w:t>
      </w:r>
      <w:r>
        <w:rPr>
          <w:rFonts w:ascii="Times New Roman" w:hAnsi="Times New Roman"/>
          <w:sz w:val="20"/>
        </w:rPr>
        <w:t xml:space="preserve"> (обретает), </w:t>
      </w:r>
      <w:r>
        <w:rPr>
          <w:rFonts w:ascii="Times New Roman" w:hAnsi="Times New Roman"/>
          <w:b/>
          <w:sz w:val="20"/>
        </w:rPr>
        <w:t>там̇ чаитанйа-прабхум ахам̇ ванде</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Адвайтачандре,  слава  Гауры  преданным всем</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Среди игр пауганды главная — игра учёбы —</w:t>
      </w:r>
    </w:p>
    <w:p>
      <w:pPr>
        <w:keepNext/>
        <w:jc w:val="center"/>
      </w:pPr>
      <w:r>
        <w:rPr>
          <w:rFonts w:ascii="Nirmala UI" w:hAnsi="Nirmala UI" w:cs="Nirmala UI"/>
          <w:sz w:val="24"/>
          <w:szCs w:val="24"/>
        </w:rPr>
        <w:t>পৌগণ্ড-লীলার সূত্র করিয়ে গণন ৷</w:t>
        <w:br/>
      </w:r>
      <w:r>
        <w:rPr>
          <w:rFonts w:ascii="Nirmala UI" w:hAnsi="Nirmala UI" w:cs="Nirmala UI"/>
          <w:sz w:val="24"/>
          <w:szCs w:val="24"/>
        </w:rPr>
        <w:t>পৌগণ্ড-বয়সে প্রভুর মুখ্য অধ্যয়ন ॥ ৩ ॥</w:t>
      </w:r>
    </w:p>
    <w:p>
      <w:pPr>
        <w:keepNext/>
        <w:spacing w:after="0"/>
        <w:ind w:left="227"/>
      </w:pPr>
      <w:r>
        <w:rPr>
          <w:rFonts w:ascii="Times New Roman" w:hAnsi="Times New Roman"/>
          <w:i/>
          <w:sz w:val="20"/>
        </w:rPr>
        <w:t>пауган̣д̣а-лӣла̄ра сӯтра карийе ган̣ана</w:t>
      </w:r>
    </w:p>
    <w:p>
      <w:pPr>
        <w:keepNext/>
        <w:spacing w:after="40"/>
        <w:ind w:left="227"/>
      </w:pPr>
      <w:r>
        <w:rPr>
          <w:rFonts w:ascii="Times New Roman" w:hAnsi="Times New Roman"/>
          <w:color w:val="555555"/>
          <w:sz w:val="18"/>
        </w:rPr>
        <w:t>детских  игр  вкратце  делаю перечисление</w:t>
      </w:r>
    </w:p>
    <w:p>
      <w:pPr>
        <w:keepNext/>
        <w:spacing w:after="0"/>
        <w:ind w:left="227"/>
      </w:pPr>
      <w:r>
        <w:rPr>
          <w:rFonts w:ascii="Times New Roman" w:hAnsi="Times New Roman"/>
          <w:i/>
          <w:sz w:val="20"/>
        </w:rPr>
        <w:t>пауган̣д̣а-вайасе прабхура мукхйа адхйайана</w:t>
      </w:r>
    </w:p>
    <w:p>
      <w:pPr>
        <w:keepNext/>
        <w:spacing w:after="40"/>
        <w:ind w:left="227"/>
      </w:pPr>
      <w:r>
        <w:rPr>
          <w:rFonts w:ascii="Times New Roman" w:hAnsi="Times New Roman"/>
          <w:color w:val="555555"/>
          <w:sz w:val="18"/>
        </w:rPr>
        <w:t>детский  возраст  Господа  основное  обучение</w:t>
      </w:r>
    </w:p>
    <w:p>
      <w:pPr>
        <w:spacing w:before="60"/>
        <w:jc w:val="both"/>
      </w:pPr>
      <w:r>
        <w:rPr>
          <w:b/>
        </w:rPr>
        <w:t xml:space="preserve">3 </w:t>
      </w:r>
      <w:r>
        <w:rPr>
          <w:rFonts w:ascii="Times New Roman" w:hAnsi="Times New Roman"/>
        </w:rPr>
        <w:t>Теперь я расскажу вкратце о детских играх Господа с пяти до десяти лет. В этом возрасте Он всё Своё время посвящал учёбе.</w:t>
      </w:r>
    </w:p>
    <w:p>
      <w:pPr>
        <w:jc w:val="both"/>
      </w:pPr>
      <w:r>
        <w:rPr>
          <w:b/>
          <w:i/>
          <w:sz w:val="20"/>
        </w:rPr>
        <w:t xml:space="preserve">Амрита-праваха-бхашья. </w:t>
      </w:r>
      <w:r>
        <w:rPr>
          <w:rFonts w:ascii="Times New Roman" w:hAnsi="Times New Roman"/>
          <w:sz w:val="20"/>
        </w:rPr>
        <w:t>«Мукхья адхьяяна»: главным Его занятием была игра учёбы.</w:t>
      </w:r>
    </w:p>
    <w:p>
      <w:pPr>
        <w:keepNext/>
        <w:spacing w:before="160"/>
        <w:jc w:val="center"/>
      </w:pPr>
      <w:r>
        <w:rPr>
          <w:rFonts w:ascii="Times New Roman" w:hAnsi="Times New Roman"/>
          <w:i/>
          <w:sz w:val="21"/>
        </w:rPr>
        <w:t>Весьма обширные игры Господа в возрасте пауганды —</w:t>
      </w:r>
    </w:p>
    <w:p>
      <w:pPr>
        <w:keepNext/>
        <w:jc w:val="center"/>
      </w:pPr>
      <w:r>
        <w:rPr>
          <w:rFonts w:ascii="Nirmala UI" w:hAnsi="Nirmala UI" w:cs="Nirmala UI"/>
          <w:sz w:val="24"/>
          <w:szCs w:val="24"/>
        </w:rPr>
        <w:t>পৌগণ্ডলীলা চৈতন্যকৃষ্ণস্যাতিসুবিস্তৃতা ৷</w:t>
        <w:br/>
      </w:r>
      <w:r>
        <w:rPr>
          <w:rFonts w:ascii="Nirmala UI" w:hAnsi="Nirmala UI" w:cs="Nirmala UI"/>
          <w:sz w:val="24"/>
          <w:szCs w:val="24"/>
        </w:rPr>
        <w:t>বিদ্যারম্ভমুখা পাণিগ্রহণান্তা মনোহরা ॥ ৪ ॥</w:t>
      </w:r>
    </w:p>
    <w:p>
      <w:pPr>
        <w:keepNext/>
        <w:spacing w:after="0"/>
        <w:ind w:left="227"/>
      </w:pPr>
      <w:r>
        <w:rPr>
          <w:rFonts w:ascii="Times New Roman" w:hAnsi="Times New Roman"/>
          <w:i/>
          <w:sz w:val="20"/>
        </w:rPr>
        <w:t>пауган̣д̣а-лӣла̄ чаитанйа-</w:t>
      </w:r>
    </w:p>
    <w:p>
      <w:pPr>
        <w:keepNext/>
        <w:spacing w:after="40"/>
        <w:ind w:left="227"/>
      </w:pPr>
      <w:r>
        <w:rPr>
          <w:rFonts w:ascii="Times New Roman" w:hAnsi="Times New Roman"/>
          <w:color w:val="555555"/>
          <w:sz w:val="18"/>
        </w:rPr>
        <w:t>детские  игры  Чайтаньи</w:t>
      </w:r>
    </w:p>
    <w:p>
      <w:pPr>
        <w:keepNext/>
        <w:spacing w:after="0"/>
        <w:ind w:left="227"/>
      </w:pPr>
      <w:r>
        <w:rPr>
          <w:rFonts w:ascii="Times New Roman" w:hAnsi="Times New Roman"/>
          <w:i/>
          <w:sz w:val="20"/>
        </w:rPr>
        <w:t>кр̣ш̣н̣асйа̄ти-сувистр̣та̄</w:t>
      </w:r>
    </w:p>
    <w:p>
      <w:pPr>
        <w:keepNext/>
        <w:spacing w:after="40"/>
        <w:ind w:left="227"/>
      </w:pPr>
      <w:r>
        <w:rPr>
          <w:rFonts w:ascii="Times New Roman" w:hAnsi="Times New Roman"/>
          <w:color w:val="555555"/>
          <w:sz w:val="18"/>
        </w:rPr>
        <w:t>Кришны Самого  очень обширны</w:t>
      </w:r>
    </w:p>
    <w:p>
      <w:pPr>
        <w:keepNext/>
        <w:spacing w:after="0"/>
        <w:ind w:left="227"/>
      </w:pPr>
      <w:r>
        <w:rPr>
          <w:rFonts w:ascii="Times New Roman" w:hAnsi="Times New Roman"/>
          <w:i/>
          <w:sz w:val="20"/>
        </w:rPr>
        <w:t>видйа̄рамбха-мукха̄ па̄н̣и-</w:t>
      </w:r>
    </w:p>
    <w:p>
      <w:pPr>
        <w:keepNext/>
        <w:spacing w:after="40"/>
        <w:ind w:left="227"/>
      </w:pPr>
      <w:r>
        <w:rPr>
          <w:rFonts w:ascii="Times New Roman" w:hAnsi="Times New Roman"/>
          <w:color w:val="555555"/>
          <w:sz w:val="18"/>
        </w:rPr>
        <w:t>учёбы начало главное-дело  руки</w:t>
      </w:r>
    </w:p>
    <w:p>
      <w:pPr>
        <w:keepNext/>
        <w:spacing w:after="0"/>
        <w:ind w:left="227"/>
      </w:pPr>
      <w:r>
        <w:rPr>
          <w:rFonts w:ascii="Times New Roman" w:hAnsi="Times New Roman"/>
          <w:i/>
          <w:sz w:val="20"/>
        </w:rPr>
        <w:t>грахан̣а̄нта̄ мано-хара̄</w:t>
      </w:r>
    </w:p>
    <w:p>
      <w:pPr>
        <w:keepNext/>
        <w:spacing w:after="40"/>
        <w:ind w:left="227"/>
      </w:pPr>
      <w:r>
        <w:rPr>
          <w:rFonts w:ascii="Times New Roman" w:hAnsi="Times New Roman"/>
          <w:color w:val="555555"/>
          <w:sz w:val="18"/>
        </w:rPr>
        <w:t>принятие в конце завораживающая</w:t>
      </w:r>
    </w:p>
    <w:p>
      <w:pPr>
        <w:spacing w:before="60"/>
        <w:jc w:val="both"/>
      </w:pPr>
      <w:r>
        <w:rPr>
          <w:b/>
        </w:rPr>
        <w:t xml:space="preserve">4 </w:t>
      </w:r>
      <w:r>
        <w:rPr>
          <w:rFonts w:ascii="Times New Roman" w:hAnsi="Times New Roman"/>
        </w:rPr>
        <w:t>Бесчисленны детские забавы Шри Чайтаньи — Кришны Самого — во время Его обучения в школе. И Его удивительная свадьба знаменовала собой завершение этих чудесных школьных игр.</w:t>
      </w:r>
    </w:p>
    <w:p>
      <w:pPr>
        <w:jc w:val="both"/>
      </w:pPr>
      <w:r>
        <w:rPr>
          <w:b/>
          <w:i/>
          <w:sz w:val="20"/>
        </w:rPr>
        <w:t xml:space="preserve">Амрита-праваха-бхашья. </w:t>
      </w:r>
      <w:r>
        <w:rPr>
          <w:rFonts w:ascii="Times New Roman" w:hAnsi="Times New Roman"/>
          <w:sz w:val="20"/>
        </w:rPr>
        <w:t>Пленительные игры пауганды (отрочества) Шри Кришны Чайтаньи — от начала учёбы до женитьбы — весьма обширны.</w:t>
      </w:r>
    </w:p>
    <w:p>
      <w:pPr>
        <w:jc w:val="both"/>
      </w:pPr>
      <w:r>
        <w:rPr>
          <w:b/>
          <w:i/>
          <w:sz w:val="20"/>
        </w:rPr>
        <w:t xml:space="preserve">Анубхашья. </w:t>
      </w:r>
      <w:r>
        <w:rPr>
          <w:rFonts w:ascii="Times New Roman" w:hAnsi="Times New Roman"/>
          <w:b/>
          <w:sz w:val="20"/>
        </w:rPr>
        <w:t>чаитанйа-кр̣ш̣н̣асйа</w:t>
      </w:r>
      <w:r>
        <w:rPr>
          <w:rFonts w:ascii="Times New Roman" w:hAnsi="Times New Roman"/>
          <w:sz w:val="20"/>
        </w:rPr>
        <w:t xml:space="preserve"> (Бхагавана Вишвамбхары, чей облик неотличен от Радхи-Кришны) </w:t>
      </w:r>
      <w:r>
        <w:rPr>
          <w:rFonts w:ascii="Times New Roman" w:hAnsi="Times New Roman"/>
          <w:b/>
          <w:sz w:val="20"/>
        </w:rPr>
        <w:t>видйа̄рамбха-мукха̄</w:t>
      </w:r>
      <w:r>
        <w:rPr>
          <w:rFonts w:ascii="Times New Roman" w:hAnsi="Times New Roman"/>
          <w:sz w:val="20"/>
        </w:rPr>
        <w:t xml:space="preserve"> (те, чьё начало — начало учёбы) </w:t>
      </w:r>
      <w:r>
        <w:rPr>
          <w:rFonts w:ascii="Times New Roman" w:hAnsi="Times New Roman"/>
          <w:b/>
          <w:sz w:val="20"/>
        </w:rPr>
        <w:t>па̄н̣и-грахан̣а̄нта̄</w:t>
      </w:r>
      <w:r>
        <w:rPr>
          <w:rFonts w:ascii="Times New Roman" w:hAnsi="Times New Roman"/>
          <w:sz w:val="20"/>
        </w:rPr>
        <w:t xml:space="preserve"> (и чей конец, завершение, — женитьба) </w:t>
      </w:r>
      <w:r>
        <w:rPr>
          <w:rFonts w:ascii="Times New Roman" w:hAnsi="Times New Roman"/>
          <w:b/>
          <w:sz w:val="20"/>
        </w:rPr>
        <w:t>мано-хара̄</w:t>
      </w:r>
      <w:r>
        <w:rPr>
          <w:rFonts w:ascii="Times New Roman" w:hAnsi="Times New Roman"/>
          <w:sz w:val="20"/>
        </w:rPr>
        <w:t xml:space="preserve"> (покоряющие все сердца) </w:t>
      </w:r>
      <w:r>
        <w:rPr>
          <w:rFonts w:ascii="Times New Roman" w:hAnsi="Times New Roman"/>
          <w:b/>
          <w:sz w:val="20"/>
        </w:rPr>
        <w:t>пауган̣д̣а-лӣла̄</w:t>
      </w:r>
      <w:r>
        <w:rPr>
          <w:rFonts w:ascii="Times New Roman" w:hAnsi="Times New Roman"/>
          <w:sz w:val="20"/>
        </w:rPr>
        <w:t xml:space="preserve"> (пауганда — время с пятого года до десятого; игры в это время) </w:t>
      </w:r>
      <w:r>
        <w:rPr>
          <w:rFonts w:ascii="Times New Roman" w:hAnsi="Times New Roman"/>
          <w:b/>
          <w:sz w:val="20"/>
        </w:rPr>
        <w:t>ати-сувистр̣та̄</w:t>
      </w:r>
      <w:r>
        <w:rPr>
          <w:rFonts w:ascii="Times New Roman" w:hAnsi="Times New Roman"/>
          <w:sz w:val="20"/>
        </w:rPr>
        <w:t xml:space="preserve"> (весьма обширны).</w:t>
      </w:r>
    </w:p>
    <w:p>
      <w:pPr>
        <w:keepNext/>
        <w:spacing w:before="160"/>
        <w:jc w:val="center"/>
      </w:pPr>
      <w:r>
        <w:rPr>
          <w:rFonts w:ascii="Times New Roman" w:hAnsi="Times New Roman"/>
          <w:i/>
          <w:sz w:val="21"/>
        </w:rPr>
        <w:t>Изучение грамматики у Пандита Гангадаса —</w:t>
      </w:r>
    </w:p>
    <w:p>
      <w:pPr>
        <w:keepNext/>
        <w:jc w:val="center"/>
      </w:pPr>
      <w:r>
        <w:rPr>
          <w:rFonts w:ascii="Nirmala UI" w:hAnsi="Nirmala UI" w:cs="Nirmala UI"/>
          <w:sz w:val="24"/>
          <w:szCs w:val="24"/>
        </w:rPr>
        <w:t>গঙ্গাদাস পণ্ডিত-স্থানে পড়েন ব্যাকরণ ৷</w:t>
        <w:br/>
      </w:r>
      <w:r>
        <w:rPr>
          <w:rFonts w:ascii="Nirmala UI" w:hAnsi="Nirmala UI" w:cs="Nirmala UI"/>
          <w:sz w:val="24"/>
          <w:szCs w:val="24"/>
        </w:rPr>
        <w:t>শ্রবণ-মাত্রে কণ্ঠে কৈল সূত্রবৃত্তিগণ ॥ ৫ ॥</w:t>
      </w:r>
    </w:p>
    <w:p>
      <w:pPr>
        <w:keepNext/>
        <w:spacing w:after="0"/>
        <w:ind w:left="227"/>
      </w:pPr>
      <w:r>
        <w:rPr>
          <w:rFonts w:ascii="Times New Roman" w:hAnsi="Times New Roman"/>
          <w:i/>
          <w:sz w:val="20"/>
        </w:rPr>
        <w:t>ган̇га̄да̄са пан̣д̣ита-стха̄не пад̣ена вйа̄каран̣а</w:t>
      </w:r>
    </w:p>
    <w:p>
      <w:pPr>
        <w:keepNext/>
        <w:spacing w:after="40"/>
        <w:ind w:left="227"/>
      </w:pPr>
      <w:r>
        <w:rPr>
          <w:rFonts w:ascii="Times New Roman" w:hAnsi="Times New Roman"/>
          <w:color w:val="555555"/>
          <w:sz w:val="18"/>
        </w:rPr>
        <w:t>Гангадаса  Пандита  в доме  изучает  грамматику</w:t>
      </w:r>
    </w:p>
    <w:p>
      <w:pPr>
        <w:keepNext/>
        <w:spacing w:after="0"/>
        <w:ind w:left="227"/>
      </w:pPr>
      <w:r>
        <w:rPr>
          <w:rFonts w:ascii="Times New Roman" w:hAnsi="Times New Roman"/>
          <w:i/>
          <w:sz w:val="20"/>
        </w:rPr>
        <w:t>ш́раван̣а-ма̄тре кан̣т̣хе каила сӯтра-вр̣тти-ган̣а</w:t>
      </w:r>
    </w:p>
    <w:p>
      <w:pPr>
        <w:keepNext/>
        <w:spacing w:after="40"/>
        <w:ind w:left="227"/>
      </w:pPr>
      <w:r>
        <w:rPr>
          <w:rFonts w:ascii="Times New Roman" w:hAnsi="Times New Roman"/>
          <w:color w:val="555555"/>
          <w:sz w:val="18"/>
        </w:rPr>
        <w:t>слушая  просто  в горле  совершал афоризмов и определений</w:t>
      </w:r>
    </w:p>
    <w:p>
      <w:pPr>
        <w:spacing w:before="60"/>
        <w:jc w:val="both"/>
      </w:pPr>
      <w:r>
        <w:rPr>
          <w:b/>
        </w:rPr>
        <w:t xml:space="preserve">5 </w:t>
      </w:r>
      <w:r>
        <w:rPr>
          <w:rFonts w:ascii="Times New Roman" w:hAnsi="Times New Roman"/>
        </w:rPr>
        <w:t>В доме учителя грамматики Шри Гангадас Пандита Он правила все быстро изучил. И стоило Ему любую сутру услышать один раз, как Он мог повторить её в любое время.</w:t>
      </w:r>
    </w:p>
    <w:p>
      <w:pPr>
        <w:jc w:val="both"/>
      </w:pPr>
      <w:r>
        <w:rPr>
          <w:b/>
          <w:i/>
          <w:sz w:val="20"/>
        </w:rPr>
        <w:t xml:space="preserve">Амрита-праваха-бхашья. </w:t>
      </w:r>
      <w:r>
        <w:rPr>
          <w:rFonts w:ascii="Times New Roman" w:hAnsi="Times New Roman"/>
          <w:sz w:val="20"/>
        </w:rPr>
        <w:t>Сначала Он получил начальное образование у Вишну и Сударшаны, а затем изучал грамматику у Гангадаса Пандита.</w:t>
      </w:r>
    </w:p>
    <w:p>
      <w:pPr>
        <w:keepNext/>
        <w:spacing w:before="160"/>
        <w:jc w:val="center"/>
      </w:pPr>
      <w:r>
        <w:rPr>
          <w:rFonts w:ascii="Times New Roman" w:hAnsi="Times New Roman"/>
          <w:i/>
          <w:sz w:val="21"/>
        </w:rPr>
        <w:t>Мастерство за короткое время —</w:t>
      </w:r>
    </w:p>
    <w:p>
      <w:pPr>
        <w:keepNext/>
        <w:jc w:val="center"/>
      </w:pPr>
      <w:r>
        <w:rPr>
          <w:rFonts w:ascii="Nirmala UI" w:hAnsi="Nirmala UI" w:cs="Nirmala UI"/>
          <w:sz w:val="24"/>
          <w:szCs w:val="24"/>
        </w:rPr>
        <w:t>অল্পকালে হৈলা পঞ্জী-টীকাতে প্রবীণ ৷</w:t>
        <w:br/>
      </w:r>
      <w:r>
        <w:rPr>
          <w:rFonts w:ascii="Nirmala UI" w:hAnsi="Nirmala UI" w:cs="Nirmala UI"/>
          <w:sz w:val="24"/>
          <w:szCs w:val="24"/>
        </w:rPr>
        <w:t>চিরকালের পড়ুয়া জিনে হইয়া নবীন ॥ ৬ ॥</w:t>
      </w:r>
    </w:p>
    <w:p>
      <w:pPr>
        <w:keepNext/>
        <w:spacing w:after="0"/>
        <w:ind w:left="227"/>
      </w:pPr>
      <w:r>
        <w:rPr>
          <w:rFonts w:ascii="Times New Roman" w:hAnsi="Times New Roman"/>
          <w:i/>
          <w:sz w:val="20"/>
        </w:rPr>
        <w:t>алпа-ка̄ле хаила̄ пан̃джӣ-т̣ӣка̄те правӣн̣а</w:t>
      </w:r>
    </w:p>
    <w:p>
      <w:pPr>
        <w:keepNext/>
        <w:spacing w:after="40"/>
        <w:ind w:left="227"/>
      </w:pPr>
      <w:r>
        <w:rPr>
          <w:rFonts w:ascii="Times New Roman" w:hAnsi="Times New Roman"/>
          <w:color w:val="555555"/>
          <w:sz w:val="18"/>
        </w:rPr>
        <w:t>вскоре  стал  в учебнике грамматики искушённый</w:t>
      </w:r>
    </w:p>
    <w:p>
      <w:pPr>
        <w:keepNext/>
        <w:spacing w:after="0"/>
        <w:ind w:left="227"/>
      </w:pPr>
      <w:r>
        <w:rPr>
          <w:rFonts w:ascii="Times New Roman" w:hAnsi="Times New Roman"/>
          <w:i/>
          <w:sz w:val="20"/>
        </w:rPr>
        <w:t>чира-ка̄лера пад̣уйа̄ джине хаийа̄ навӣна</w:t>
      </w:r>
    </w:p>
    <w:p>
      <w:pPr>
        <w:keepNext/>
        <w:spacing w:after="40"/>
        <w:ind w:left="227"/>
      </w:pPr>
      <w:r>
        <w:rPr>
          <w:rFonts w:ascii="Times New Roman" w:hAnsi="Times New Roman"/>
          <w:color w:val="555555"/>
          <w:sz w:val="18"/>
        </w:rPr>
        <w:t>старших  учеников  побеждает  будучи младше их</w:t>
      </w:r>
    </w:p>
    <w:p>
      <w:pPr>
        <w:spacing w:before="60"/>
        <w:jc w:val="both"/>
      </w:pPr>
      <w:r>
        <w:rPr>
          <w:b/>
        </w:rPr>
        <w:t xml:space="preserve">6 </w:t>
      </w:r>
      <w:r>
        <w:rPr>
          <w:rFonts w:ascii="Times New Roman" w:hAnsi="Times New Roman"/>
        </w:rPr>
        <w:t>И вскоре Он стал знатоком курса грамматики для сутр, известного как “Панджи-тика”, и превзошёл всех иных учеников, хотя и был самым младшим из всех.</w:t>
      </w:r>
    </w:p>
    <w:p>
      <w:pPr>
        <w:jc w:val="both"/>
      </w:pPr>
      <w:r>
        <w:rPr>
          <w:b/>
          <w:i/>
          <w:sz w:val="20"/>
        </w:rPr>
        <w:t xml:space="preserve">Амрита-праваха-бхашья. </w:t>
      </w:r>
      <w:r>
        <w:rPr>
          <w:rFonts w:ascii="Times New Roman" w:hAnsi="Times New Roman"/>
          <w:sz w:val="20"/>
        </w:rPr>
        <w:t>«Панджи-тика»: был известный комментарий к грамматике под названием «Панджи-тика», и Махапрабху составил к нему пояснения (типпани).</w:t>
      </w:r>
    </w:p>
    <w:p>
      <w:pPr>
        <w:keepNext/>
        <w:spacing w:before="160"/>
        <w:jc w:val="center"/>
      </w:pPr>
      <w:r>
        <w:rPr>
          <w:rFonts w:ascii="Nirmala UI" w:hAnsi="Nirmala UI" w:cs="Nirmala UI"/>
          <w:sz w:val="24"/>
          <w:szCs w:val="24"/>
        </w:rPr>
        <w:t>অধ্যয়ন-লীলা প্রভুর দাস-বৃন্দাবন ৷</w:t>
        <w:br/>
      </w:r>
      <w:r>
        <w:rPr>
          <w:rFonts w:ascii="Nirmala UI" w:hAnsi="Nirmala UI" w:cs="Nirmala UI"/>
          <w:sz w:val="24"/>
          <w:szCs w:val="24"/>
        </w:rPr>
        <w:t>‘চৈতন্যমঙ্গলে’ কৈল বিস্তারিত বর্ণন ॥ ৭ ॥</w:t>
      </w:r>
    </w:p>
    <w:p>
      <w:pPr>
        <w:keepNext/>
        <w:spacing w:after="0"/>
        <w:ind w:left="227"/>
      </w:pPr>
      <w:r>
        <w:rPr>
          <w:rFonts w:ascii="Times New Roman" w:hAnsi="Times New Roman"/>
          <w:i/>
          <w:sz w:val="20"/>
        </w:rPr>
        <w:t>адхйайана-лӣла̄ прабхура да̄са-вр̣нда̄вана</w:t>
      </w:r>
    </w:p>
    <w:p>
      <w:pPr>
        <w:keepNext/>
        <w:spacing w:after="40"/>
        <w:ind w:left="227"/>
      </w:pPr>
      <w:r>
        <w:rPr>
          <w:rFonts w:ascii="Times New Roman" w:hAnsi="Times New Roman"/>
          <w:color w:val="555555"/>
          <w:sz w:val="18"/>
        </w:rPr>
        <w:t>обучения  игры  Чайтаньи  Вриндаван Дас Тхакур</w:t>
      </w:r>
    </w:p>
    <w:p>
      <w:pPr>
        <w:keepNext/>
        <w:spacing w:after="0"/>
        <w:ind w:left="227"/>
      </w:pPr>
      <w:r>
        <w:rPr>
          <w:rFonts w:ascii="Times New Roman" w:hAnsi="Times New Roman"/>
          <w:i/>
          <w:sz w:val="20"/>
        </w:rPr>
        <w:t>‘чаитанйа-ман̇гале’ каила виста̄рита варн̣ана</w:t>
      </w:r>
    </w:p>
    <w:p>
      <w:pPr>
        <w:keepNext/>
        <w:spacing w:after="40"/>
        <w:ind w:left="227"/>
      </w:pPr>
      <w:r>
        <w:rPr>
          <w:rFonts w:ascii="Times New Roman" w:hAnsi="Times New Roman"/>
          <w:color w:val="555555"/>
          <w:sz w:val="18"/>
        </w:rPr>
        <w:t>в “Чайтанья-мангале”  сделал  подробное  описание</w:t>
      </w:r>
    </w:p>
    <w:p>
      <w:pPr>
        <w:spacing w:before="60"/>
        <w:jc w:val="both"/>
      </w:pPr>
      <w:r>
        <w:rPr>
          <w:b/>
        </w:rPr>
        <w:t xml:space="preserve">7 </w:t>
      </w:r>
      <w:r>
        <w:rPr>
          <w:rFonts w:ascii="Times New Roman" w:hAnsi="Times New Roman"/>
        </w:rPr>
        <w:t>О школьных играх Шри Чайтаньи подробно рассказал Шри Вриндаван дас Тхакур в своей книге “Шри Чайтанья-Бхагавата”.</w:t>
      </w:r>
      <w:r>
        <w:rPr>
          <w:rFonts w:ascii="Times New Roman" w:hAnsi="Times New Roman"/>
          <w:vertAlign w:val="superscript"/>
        </w:rPr>
        <w:t>1</w:t>
      </w:r>
    </w:p>
    <w:p>
      <w:pPr>
        <w:jc w:val="both"/>
      </w:pPr>
      <w:r>
        <w:rPr>
          <w:b/>
          <w:i/>
          <w:sz w:val="20"/>
        </w:rPr>
        <w:t xml:space="preserve">Анубхашья. </w:t>
      </w:r>
      <w:r>
        <w:rPr>
          <w:rFonts w:ascii="Times New Roman" w:hAnsi="Times New Roman"/>
          <w:sz w:val="20"/>
        </w:rPr>
        <w:t>См. “Чайтанья-бхагавату”, Ади, гл. 4, 6, 7, 8, 9 и 10.</w:t>
      </w:r>
    </w:p>
    <w:p>
      <w:pPr>
        <w:keepNext/>
        <w:spacing w:before="160"/>
        <w:jc w:val="center"/>
      </w:pPr>
      <w:r>
        <w:rPr>
          <w:rFonts w:ascii="Nirmala UI" w:hAnsi="Nirmala UI" w:cs="Nirmala UI"/>
          <w:sz w:val="24"/>
          <w:szCs w:val="24"/>
        </w:rPr>
        <w:t>এক দিন মাতার পদে করিয়া প্রণাম ৷</w:t>
        <w:br/>
      </w:r>
      <w:r>
        <w:rPr>
          <w:rFonts w:ascii="Nirmala UI" w:hAnsi="Nirmala UI" w:cs="Nirmala UI"/>
          <w:sz w:val="24"/>
          <w:szCs w:val="24"/>
        </w:rPr>
        <w:t>প্রভু কহে, — মাতা, মোরে দেহ এক দান ॥ ৮ ॥</w:t>
      </w:r>
    </w:p>
    <w:p>
      <w:pPr>
        <w:keepNext/>
        <w:spacing w:after="0"/>
        <w:ind w:left="227"/>
      </w:pPr>
      <w:r>
        <w:rPr>
          <w:rFonts w:ascii="Times New Roman" w:hAnsi="Times New Roman"/>
          <w:i/>
          <w:sz w:val="20"/>
        </w:rPr>
        <w:t>эка дина ма̄та̄ра паде карийа̄ пран̣а̄ма</w:t>
      </w:r>
    </w:p>
    <w:p>
      <w:pPr>
        <w:keepNext/>
        <w:spacing w:after="40"/>
        <w:ind w:left="227"/>
      </w:pPr>
      <w:r>
        <w:rPr>
          <w:rFonts w:ascii="Times New Roman" w:hAnsi="Times New Roman"/>
          <w:color w:val="555555"/>
          <w:sz w:val="18"/>
        </w:rPr>
        <w:t>однажды  матери  у стоп  делая  поклон</w:t>
      </w:r>
    </w:p>
    <w:p>
      <w:pPr>
        <w:keepNext/>
        <w:spacing w:after="0"/>
        <w:ind w:left="227"/>
      </w:pPr>
      <w:r>
        <w:rPr>
          <w:rFonts w:ascii="Times New Roman" w:hAnsi="Times New Roman"/>
          <w:i/>
          <w:sz w:val="20"/>
        </w:rPr>
        <w:t>прабху кахе, — ма̄та̄, море деха эка да̄на</w:t>
      </w:r>
    </w:p>
    <w:p>
      <w:pPr>
        <w:keepNext/>
        <w:spacing w:after="40"/>
        <w:ind w:left="227"/>
      </w:pPr>
      <w:r>
        <w:rPr>
          <w:rFonts w:ascii="Times New Roman" w:hAnsi="Times New Roman"/>
          <w:color w:val="555555"/>
          <w:sz w:val="18"/>
        </w:rPr>
        <w:t>Нимай  сказал —  мама,  Мне  сделай  один подарок</w:t>
      </w:r>
    </w:p>
    <w:p>
      <w:pPr>
        <w:spacing w:before="60"/>
        <w:jc w:val="both"/>
      </w:pPr>
      <w:r>
        <w:rPr>
          <w:b/>
        </w:rPr>
        <w:t xml:space="preserve">8 </w:t>
      </w:r>
      <w:r>
        <w:rPr>
          <w:rFonts w:ascii="Times New Roman" w:hAnsi="Times New Roman"/>
        </w:rPr>
        <w:t>Однажды, склонившись у стоп Своей матери, Шри Чайтанья попросил её об одном подарке.</w:t>
      </w:r>
    </w:p>
    <w:p>
      <w:pPr>
        <w:keepNext/>
        <w:spacing w:before="160"/>
        <w:jc w:val="center"/>
      </w:pPr>
      <w:r>
        <w:rPr>
          <w:rFonts w:ascii="Times New Roman" w:hAnsi="Times New Roman"/>
          <w:i/>
          <w:sz w:val="21"/>
        </w:rPr>
        <w:t>Он побуждает мать Шачи соблюдать обет экадаши —</w:t>
      </w:r>
    </w:p>
    <w:p>
      <w:pPr>
        <w:keepNext/>
        <w:jc w:val="center"/>
      </w:pPr>
      <w:r>
        <w:rPr>
          <w:rFonts w:ascii="Nirmala UI" w:hAnsi="Nirmala UI" w:cs="Nirmala UI"/>
          <w:sz w:val="24"/>
          <w:szCs w:val="24"/>
        </w:rPr>
        <w:t>মাতা বলে, — তাই দিব, যা তুমি মাগিবে ৷</w:t>
        <w:br/>
      </w:r>
      <w:r>
        <w:rPr>
          <w:rFonts w:ascii="Nirmala UI" w:hAnsi="Nirmala UI" w:cs="Nirmala UI"/>
          <w:sz w:val="24"/>
          <w:szCs w:val="24"/>
        </w:rPr>
        <w:t>প্রভু কহে, — একাদশীতে অন্ন না খাইবে ॥ ৯ ॥</w:t>
      </w:r>
    </w:p>
    <w:p>
      <w:pPr>
        <w:keepNext/>
        <w:spacing w:after="0"/>
        <w:ind w:left="227"/>
      </w:pPr>
      <w:r>
        <w:rPr>
          <w:rFonts w:ascii="Times New Roman" w:hAnsi="Times New Roman"/>
          <w:i/>
          <w:sz w:val="20"/>
        </w:rPr>
        <w:t>ма̄та̄ бале, — та̄и диба, йа̄ туми ма̄гибе</w:t>
      </w:r>
    </w:p>
    <w:p>
      <w:pPr>
        <w:keepNext/>
        <w:spacing w:after="40"/>
        <w:ind w:left="227"/>
      </w:pPr>
      <w:r>
        <w:rPr>
          <w:rFonts w:ascii="Times New Roman" w:hAnsi="Times New Roman"/>
          <w:color w:val="555555"/>
          <w:sz w:val="18"/>
        </w:rPr>
        <w:t>мать сказала  —  то дам,  что бы  Ты ни попросил</w:t>
      </w:r>
    </w:p>
    <w:p>
      <w:pPr>
        <w:keepNext/>
        <w:spacing w:after="0"/>
        <w:ind w:left="227"/>
      </w:pPr>
      <w:r>
        <w:rPr>
          <w:rFonts w:ascii="Times New Roman" w:hAnsi="Times New Roman"/>
          <w:i/>
          <w:sz w:val="20"/>
        </w:rPr>
        <w:t>прабху кахе, — эка̄даш́ӣте анна на̄ кха̄ибе</w:t>
      </w:r>
    </w:p>
    <w:p>
      <w:pPr>
        <w:keepNext/>
        <w:spacing w:after="40"/>
        <w:ind w:left="227"/>
      </w:pPr>
      <w:r>
        <w:rPr>
          <w:rFonts w:ascii="Times New Roman" w:hAnsi="Times New Roman"/>
          <w:color w:val="555555"/>
          <w:sz w:val="18"/>
        </w:rPr>
        <w:t>Нимай сказал —  в день экадаши  зерно  не  ешь</w:t>
      </w:r>
    </w:p>
    <w:p>
      <w:pPr>
        <w:spacing w:before="60"/>
        <w:jc w:val="both"/>
      </w:pPr>
      <w:r>
        <w:rPr>
          <w:b/>
        </w:rPr>
        <w:t xml:space="preserve">9 </w:t>
      </w:r>
      <w:r>
        <w:rPr>
          <w:rFonts w:ascii="Times New Roman" w:hAnsi="Times New Roman"/>
        </w:rPr>
        <w:t>Сказала мать: «Я сделаю всё, что Ты попросишь». Тогда Нимай сказал: «Прошу тебя, мама, не ешь зерна в экадаши».</w:t>
      </w:r>
    </w:p>
    <w:p>
      <w:pPr>
        <w:jc w:val="both"/>
      </w:pPr>
      <w:r>
        <w:rPr>
          <w:b/>
          <w:i/>
          <w:sz w:val="20"/>
        </w:rPr>
        <w:t xml:space="preserve">Анубхашья. </w:t>
      </w:r>
      <w:r>
        <w:rPr>
          <w:rFonts w:ascii="Times New Roman" w:hAnsi="Times New Roman"/>
          <w:sz w:val="20"/>
        </w:rPr>
        <w:t>Шри Джива Прабху в “Бхакти-сандарбхе” (раздел 299): “В «Сканда-пуране»: „Кто ест в экадаши, тот — убийца матери, убийца отца, убийца брата и убийца гуру; он падает из Вишнулоки“. Здесь пост (нирахаратва) для вайшнавов означает лишь отказ от маха-прасада из зерна (анны), ибо есть что-либо иное им запрещено всегда. В «Агни-пуране»: „В экадаши есть не следует: этот обет — великий обет вайшнавов“. Так прежде всего показано, что он обязателен даже для невайшнава”.</w:t>
      </w:r>
    </w:p>
    <w:p>
      <w:pPr>
        <w:jc w:val="both"/>
      </w:pPr>
      <w:r>
        <w:rPr>
          <w:rFonts w:ascii="Times New Roman" w:hAnsi="Times New Roman"/>
          <w:sz w:val="20"/>
        </w:rPr>
        <w:t>Вайшнавы никогда, ни в какой день и ни в какое время, не принимают ничего, кроме маха-прасада. Но в день экадаши «постом» (упавасой) называется именно отказ от маха-прасада.</w:t>
      </w:r>
    </w:p>
    <w:p>
      <w:pPr>
        <w:keepNext/>
        <w:spacing w:before="160"/>
        <w:jc w:val="center"/>
      </w:pPr>
      <w:r>
        <w:rPr>
          <w:rFonts w:ascii="Nirmala UI" w:hAnsi="Nirmala UI" w:cs="Nirmala UI"/>
          <w:sz w:val="24"/>
          <w:szCs w:val="24"/>
        </w:rPr>
        <w:t>শচী কহে, — না খাইব, ভালই কহিলা ৷</w:t>
        <w:br/>
      </w:r>
      <w:r>
        <w:rPr>
          <w:rFonts w:ascii="Nirmala UI" w:hAnsi="Nirmala UI" w:cs="Nirmala UI"/>
          <w:sz w:val="24"/>
          <w:szCs w:val="24"/>
        </w:rPr>
        <w:t>সেই হৈতে একাদশী করিতে লাগিলা ॥ ১০ ॥</w:t>
      </w:r>
    </w:p>
    <w:p>
      <w:pPr>
        <w:keepNext/>
        <w:spacing w:after="0"/>
        <w:ind w:left="227"/>
      </w:pPr>
      <w:r>
        <w:rPr>
          <w:rFonts w:ascii="Times New Roman" w:hAnsi="Times New Roman"/>
          <w:i/>
          <w:sz w:val="20"/>
        </w:rPr>
        <w:t>ш́ачӣ кахе, — на̄ кха̄иба, бха̄лаи кахила̄</w:t>
      </w:r>
    </w:p>
    <w:p>
      <w:pPr>
        <w:keepNext/>
        <w:spacing w:after="40"/>
        <w:ind w:left="227"/>
      </w:pPr>
      <w:r>
        <w:rPr>
          <w:rFonts w:ascii="Times New Roman" w:hAnsi="Times New Roman"/>
          <w:color w:val="555555"/>
          <w:sz w:val="18"/>
        </w:rPr>
        <w:t>Шачи сказала —  не буду есть,  правильно  сказал</w:t>
      </w:r>
    </w:p>
    <w:p>
      <w:pPr>
        <w:keepNext/>
        <w:spacing w:after="0"/>
        <w:ind w:left="227"/>
      </w:pPr>
      <w:r>
        <w:rPr>
          <w:rFonts w:ascii="Times New Roman" w:hAnsi="Times New Roman"/>
          <w:i/>
          <w:sz w:val="20"/>
        </w:rPr>
        <w:t>сеи хаите эка̄даш́ӣ карите ла̄гила̄</w:t>
      </w:r>
    </w:p>
    <w:p>
      <w:pPr>
        <w:keepNext/>
        <w:spacing w:after="40"/>
        <w:ind w:left="227"/>
      </w:pPr>
      <w:r>
        <w:rPr>
          <w:rFonts w:ascii="Times New Roman" w:hAnsi="Times New Roman"/>
          <w:color w:val="555555"/>
          <w:sz w:val="18"/>
        </w:rPr>
        <w:t>с этого дня  экадаши  соблюдать  начала</w:t>
      </w:r>
    </w:p>
    <w:p>
      <w:pPr>
        <w:spacing w:before="60"/>
        <w:jc w:val="both"/>
      </w:pPr>
      <w:r>
        <w:rPr>
          <w:b/>
        </w:rPr>
        <w:t xml:space="preserve">10 </w:t>
      </w:r>
      <w:r>
        <w:rPr>
          <w:rFonts w:ascii="Times New Roman" w:hAnsi="Times New Roman"/>
        </w:rPr>
        <w:t>Сказала Шачи: «Твои слова верны. Я обещаю, что не буду больше есть зерно в экадаши». С тех пор в экадаши она постилась.</w:t>
      </w:r>
    </w:p>
    <w:p>
      <w:pPr>
        <w:keepNext/>
        <w:spacing w:before="160"/>
        <w:jc w:val="center"/>
      </w:pPr>
      <w:r>
        <w:rPr>
          <w:rFonts w:ascii="Times New Roman" w:hAnsi="Times New Roman"/>
          <w:i/>
          <w:sz w:val="21"/>
        </w:rPr>
        <w:t>Вишварупе ищут невесту —</w:t>
      </w:r>
    </w:p>
    <w:p>
      <w:pPr>
        <w:keepNext/>
        <w:jc w:val="center"/>
      </w:pPr>
      <w:r>
        <w:rPr>
          <w:rFonts w:ascii="Nirmala UI" w:hAnsi="Nirmala UI" w:cs="Nirmala UI"/>
          <w:sz w:val="24"/>
          <w:szCs w:val="24"/>
        </w:rPr>
        <w:t>তবে মিশ্র বিশ্বরূপের দেখিয়া যৌবন ৷</w:t>
        <w:br/>
      </w:r>
      <w:r>
        <w:rPr>
          <w:rFonts w:ascii="Nirmala UI" w:hAnsi="Nirmala UI" w:cs="Nirmala UI"/>
          <w:sz w:val="24"/>
          <w:szCs w:val="24"/>
        </w:rPr>
        <w:t>কন্যা মাগি’ বিবাহ দিতে কৈল মন ॥ ১১ ॥</w:t>
      </w:r>
    </w:p>
    <w:p>
      <w:pPr>
        <w:keepNext/>
        <w:spacing w:after="0"/>
        <w:ind w:left="227"/>
      </w:pPr>
      <w:r>
        <w:rPr>
          <w:rFonts w:ascii="Times New Roman" w:hAnsi="Times New Roman"/>
          <w:i/>
          <w:sz w:val="20"/>
        </w:rPr>
        <w:t>табе миш́ра виш́варӯпера декхийа̄ йаувана</w:t>
      </w:r>
    </w:p>
    <w:p>
      <w:pPr>
        <w:keepNext/>
        <w:spacing w:after="40"/>
        <w:ind w:left="227"/>
      </w:pPr>
      <w:r>
        <w:rPr>
          <w:rFonts w:ascii="Times New Roman" w:hAnsi="Times New Roman"/>
          <w:color w:val="555555"/>
          <w:sz w:val="18"/>
        </w:rPr>
        <w:t>затем  Мишра  Вишварупы  видя  молодость</w:t>
      </w:r>
    </w:p>
    <w:p>
      <w:pPr>
        <w:keepNext/>
        <w:spacing w:after="0"/>
        <w:ind w:left="227"/>
      </w:pPr>
      <w:r>
        <w:rPr>
          <w:rFonts w:ascii="Times New Roman" w:hAnsi="Times New Roman"/>
          <w:i/>
          <w:sz w:val="20"/>
        </w:rPr>
        <w:t>канйа̄ ма̄ги’ вива̄ха дите каила мана</w:t>
      </w:r>
    </w:p>
    <w:p>
      <w:pPr>
        <w:keepNext/>
        <w:spacing w:after="40"/>
        <w:ind w:left="227"/>
      </w:pPr>
      <w:r>
        <w:rPr>
          <w:rFonts w:ascii="Times New Roman" w:hAnsi="Times New Roman"/>
          <w:color w:val="555555"/>
          <w:sz w:val="18"/>
        </w:rPr>
        <w:t>девушку ища, свадьбу  устроить  сделал решение</w:t>
      </w:r>
    </w:p>
    <w:p>
      <w:pPr>
        <w:spacing w:before="60"/>
        <w:jc w:val="both"/>
      </w:pPr>
      <w:r>
        <w:rPr>
          <w:b/>
        </w:rPr>
        <w:t xml:space="preserve">11 </w:t>
      </w:r>
      <w:r>
        <w:rPr>
          <w:rFonts w:ascii="Times New Roman" w:hAnsi="Times New Roman"/>
        </w:rPr>
        <w:t>Затем Джаганнатха Мишра, видя, что Вишварупа вступил в пору юности, решил найти Ему невесту и женить.</w:t>
      </w:r>
    </w:p>
    <w:p>
      <w:pPr>
        <w:keepNext/>
        <w:spacing w:before="160"/>
        <w:jc w:val="center"/>
      </w:pPr>
      <w:r>
        <w:rPr>
          <w:rFonts w:ascii="Times New Roman" w:hAnsi="Times New Roman"/>
          <w:i/>
          <w:sz w:val="21"/>
        </w:rPr>
        <w:t>Вишварупа принимает санньясу —</w:t>
      </w:r>
    </w:p>
    <w:p>
      <w:pPr>
        <w:keepNext/>
        <w:jc w:val="center"/>
      </w:pPr>
      <w:r>
        <w:rPr>
          <w:rFonts w:ascii="Nirmala UI" w:hAnsi="Nirmala UI" w:cs="Nirmala UI"/>
          <w:sz w:val="24"/>
          <w:szCs w:val="24"/>
        </w:rPr>
        <w:t>বিশ্বরূপ শুনি’ ঘর ছাড়ি’ পলাইলা ৷</w:t>
        <w:br/>
      </w:r>
      <w:r>
        <w:rPr>
          <w:rFonts w:ascii="Nirmala UI" w:hAnsi="Nirmala UI" w:cs="Nirmala UI"/>
          <w:sz w:val="24"/>
          <w:szCs w:val="24"/>
        </w:rPr>
        <w:t>সন্ন্যাস করিয়া তীর্থ করিবারে গেলা ॥ ১২ ॥</w:t>
      </w:r>
    </w:p>
    <w:p>
      <w:pPr>
        <w:keepNext/>
        <w:spacing w:after="0"/>
        <w:ind w:left="227"/>
      </w:pPr>
      <w:r>
        <w:rPr>
          <w:rFonts w:ascii="Times New Roman" w:hAnsi="Times New Roman"/>
          <w:i/>
          <w:sz w:val="20"/>
        </w:rPr>
        <w:t>виш́варӯпа ш́уни’ гхара чха̄д̣и’ пала̄ила̄</w:t>
      </w:r>
    </w:p>
    <w:p>
      <w:pPr>
        <w:keepNext/>
        <w:spacing w:after="40"/>
        <w:ind w:left="227"/>
      </w:pPr>
      <w:r>
        <w:rPr>
          <w:rFonts w:ascii="Times New Roman" w:hAnsi="Times New Roman"/>
          <w:color w:val="555555"/>
          <w:sz w:val="18"/>
        </w:rPr>
        <w:t>Вишварупа  услышав это,  дом  оставив  ушёл</w:t>
      </w:r>
    </w:p>
    <w:p>
      <w:pPr>
        <w:keepNext/>
        <w:spacing w:after="0"/>
        <w:ind w:left="227"/>
      </w:pPr>
      <w:r>
        <w:rPr>
          <w:rFonts w:ascii="Times New Roman" w:hAnsi="Times New Roman"/>
          <w:i/>
          <w:sz w:val="20"/>
        </w:rPr>
        <w:t>саннйа̄са карийа̄ тӣртха кариба̄ре гела̄</w:t>
      </w:r>
    </w:p>
    <w:p>
      <w:pPr>
        <w:keepNext/>
        <w:spacing w:after="40"/>
        <w:ind w:left="227"/>
      </w:pPr>
      <w:r>
        <w:rPr>
          <w:rFonts w:ascii="Times New Roman" w:hAnsi="Times New Roman"/>
          <w:color w:val="555555"/>
          <w:sz w:val="18"/>
        </w:rPr>
        <w:t>отречение  приняв,  святых мест  посетить отправился</w:t>
      </w:r>
    </w:p>
    <w:p>
      <w:pPr>
        <w:spacing w:before="60"/>
        <w:jc w:val="both"/>
      </w:pPr>
      <w:r>
        <w:rPr>
          <w:b/>
        </w:rPr>
        <w:t xml:space="preserve">12 </w:t>
      </w:r>
      <w:r>
        <w:rPr>
          <w:rFonts w:ascii="Times New Roman" w:hAnsi="Times New Roman"/>
        </w:rPr>
        <w:t>Услышав об этом, Вишварупа ушёл из дома. Он принял отречение, санньясу, чтоб посетить различные святые места.</w:t>
      </w:r>
    </w:p>
    <w:p>
      <w:pPr>
        <w:keepNext/>
        <w:spacing w:before="160"/>
        <w:jc w:val="center"/>
      </w:pPr>
      <w:r>
        <w:rPr>
          <w:rFonts w:ascii="Times New Roman" w:hAnsi="Times New Roman"/>
          <w:i/>
          <w:sz w:val="21"/>
        </w:rPr>
        <w:t>Горе Шачи и Мишры; Господь их утешает —</w:t>
      </w:r>
    </w:p>
    <w:p>
      <w:pPr>
        <w:keepNext/>
        <w:jc w:val="center"/>
      </w:pPr>
      <w:r>
        <w:rPr>
          <w:rFonts w:ascii="Nirmala UI" w:hAnsi="Nirmala UI" w:cs="Nirmala UI"/>
          <w:sz w:val="24"/>
          <w:szCs w:val="24"/>
        </w:rPr>
        <w:t>শুনি’ শচী-মিশ্রের দুঃখী হৈল মন ৷</w:t>
        <w:br/>
      </w:r>
      <w:r>
        <w:rPr>
          <w:rFonts w:ascii="Nirmala UI" w:hAnsi="Nirmala UI" w:cs="Nirmala UI"/>
          <w:sz w:val="24"/>
          <w:szCs w:val="24"/>
        </w:rPr>
        <w:t>তবে প্রভু মাতা-পিতার কৈল আশ্বাসন ॥ ১৩ ॥</w:t>
      </w:r>
    </w:p>
    <w:p>
      <w:pPr>
        <w:keepNext/>
        <w:spacing w:after="0"/>
        <w:ind w:left="227"/>
      </w:pPr>
      <w:r>
        <w:rPr>
          <w:rFonts w:ascii="Times New Roman" w:hAnsi="Times New Roman"/>
          <w:i/>
          <w:sz w:val="20"/>
        </w:rPr>
        <w:t>ш́уни’ ш́ачӣ-миш́рера дух̣кхӣ хаила мана</w:t>
      </w:r>
    </w:p>
    <w:p>
      <w:pPr>
        <w:keepNext/>
        <w:spacing w:after="40"/>
        <w:ind w:left="227"/>
      </w:pPr>
      <w:r>
        <w:rPr>
          <w:rFonts w:ascii="Times New Roman" w:hAnsi="Times New Roman"/>
          <w:color w:val="555555"/>
          <w:sz w:val="18"/>
        </w:rPr>
        <w:t>услышав это, Шачи и Мишра несчастными  стали  умы</w:t>
      </w:r>
    </w:p>
    <w:p>
      <w:pPr>
        <w:keepNext/>
        <w:spacing w:after="0"/>
        <w:ind w:left="227"/>
      </w:pPr>
      <w:r>
        <w:rPr>
          <w:rFonts w:ascii="Times New Roman" w:hAnsi="Times New Roman"/>
          <w:i/>
          <w:sz w:val="20"/>
        </w:rPr>
        <w:t>табе прабху ма̄та̄-пита̄ра каила а̄ш́ва̄сана</w:t>
      </w:r>
    </w:p>
    <w:p>
      <w:pPr>
        <w:keepNext/>
        <w:spacing w:after="40"/>
        <w:ind w:left="227"/>
      </w:pPr>
      <w:r>
        <w:rPr>
          <w:rFonts w:ascii="Times New Roman" w:hAnsi="Times New Roman"/>
          <w:color w:val="555555"/>
          <w:sz w:val="18"/>
        </w:rPr>
        <w:t>тогда  Нимай  мать-отца  делал  успокоение</w:t>
      </w:r>
    </w:p>
    <w:p>
      <w:pPr>
        <w:spacing w:before="60"/>
        <w:jc w:val="both"/>
      </w:pPr>
      <w:r>
        <w:rPr>
          <w:b/>
        </w:rPr>
        <w:t xml:space="preserve">13 </w:t>
      </w:r>
      <w:r>
        <w:rPr>
          <w:rFonts w:ascii="Times New Roman" w:hAnsi="Times New Roman"/>
        </w:rPr>
        <w:t>Весть об уходе сына повергла в горе Шачи и Джаганнатха Мишру, и Нимай принялся их утешать.</w:t>
      </w:r>
    </w:p>
    <w:p>
      <w:pPr>
        <w:keepNext/>
        <w:spacing w:before="160"/>
        <w:jc w:val="center"/>
      </w:pPr>
      <w:r>
        <w:rPr>
          <w:rFonts w:ascii="Times New Roman" w:hAnsi="Times New Roman"/>
          <w:i/>
          <w:sz w:val="21"/>
        </w:rPr>
        <w:t>Когда сын принимает санньясу ради служения Кришне, спасены род матери и род отца —</w:t>
      </w:r>
    </w:p>
    <w:p>
      <w:pPr>
        <w:keepNext/>
        <w:jc w:val="center"/>
      </w:pPr>
      <w:r>
        <w:rPr>
          <w:rFonts w:ascii="Nirmala UI" w:hAnsi="Nirmala UI" w:cs="Nirmala UI"/>
          <w:sz w:val="24"/>
          <w:szCs w:val="24"/>
        </w:rPr>
        <w:t>ভাল হৈল, — বিশ্বরূপ সন্ন্যাস করিল ৷</w:t>
        <w:br/>
      </w:r>
      <w:r>
        <w:rPr>
          <w:rFonts w:ascii="Nirmala UI" w:hAnsi="Nirmala UI" w:cs="Nirmala UI"/>
          <w:sz w:val="24"/>
          <w:szCs w:val="24"/>
        </w:rPr>
        <w:t>পিতৃকূল মাতৃকূল, — দুই উদ্ধারিল ॥ ১৪ ॥</w:t>
      </w:r>
    </w:p>
    <w:p>
      <w:pPr>
        <w:keepNext/>
        <w:spacing w:after="0"/>
        <w:ind w:left="227"/>
      </w:pPr>
      <w:r>
        <w:rPr>
          <w:rFonts w:ascii="Times New Roman" w:hAnsi="Times New Roman"/>
          <w:i/>
          <w:sz w:val="20"/>
        </w:rPr>
        <w:t>бха̄ла хаила, — виш́варӯпа саннйа̄са карила</w:t>
      </w:r>
    </w:p>
    <w:p>
      <w:pPr>
        <w:keepNext/>
        <w:spacing w:after="40"/>
        <w:ind w:left="227"/>
      </w:pPr>
      <w:r>
        <w:rPr>
          <w:rFonts w:ascii="Times New Roman" w:hAnsi="Times New Roman"/>
          <w:color w:val="555555"/>
          <w:sz w:val="18"/>
        </w:rPr>
        <w:t>очень хорошо  —  Вишварупа  санньясу  принял</w:t>
      </w:r>
    </w:p>
    <w:p>
      <w:pPr>
        <w:keepNext/>
        <w:spacing w:after="0"/>
        <w:ind w:left="227"/>
      </w:pPr>
      <w:r>
        <w:rPr>
          <w:rFonts w:ascii="Times New Roman" w:hAnsi="Times New Roman"/>
          <w:i/>
          <w:sz w:val="20"/>
        </w:rPr>
        <w:t>питр̣кӯла ма̄тр̣кӯла, — дуи уддха̄рила</w:t>
      </w:r>
    </w:p>
    <w:p>
      <w:pPr>
        <w:keepNext/>
        <w:spacing w:after="40"/>
        <w:ind w:left="227"/>
      </w:pPr>
      <w:r>
        <w:rPr>
          <w:rFonts w:ascii="Times New Roman" w:hAnsi="Times New Roman"/>
          <w:color w:val="555555"/>
          <w:sz w:val="18"/>
        </w:rPr>
        <w:t>отца семью,  матери семью  —  обе  спасает</w:t>
      </w:r>
    </w:p>
    <w:p>
      <w:pPr>
        <w:spacing w:before="60"/>
        <w:jc w:val="both"/>
      </w:pPr>
      <w:r>
        <w:rPr>
          <w:b/>
        </w:rPr>
        <w:t xml:space="preserve">14 </w:t>
      </w:r>
      <w:r>
        <w:rPr>
          <w:rFonts w:ascii="Times New Roman" w:hAnsi="Times New Roman"/>
        </w:rPr>
        <w:t>«Мой брат стал санньяси, и это огромное благо. Ведь тем самым он спасет род матери и род отца.</w:t>
      </w:r>
    </w:p>
    <w:p>
      <w:pPr>
        <w:keepNext/>
        <w:spacing w:before="160"/>
        <w:jc w:val="center"/>
      </w:pPr>
      <w:r>
        <w:rPr>
          <w:rFonts w:ascii="Times New Roman" w:hAnsi="Times New Roman"/>
          <w:i/>
          <w:sz w:val="21"/>
        </w:rPr>
        <w:t>Утешенные Господом, родители довольны —</w:t>
      </w:r>
    </w:p>
    <w:p>
      <w:pPr>
        <w:keepNext/>
        <w:jc w:val="center"/>
      </w:pPr>
      <w:r>
        <w:rPr>
          <w:rFonts w:ascii="Nirmala UI" w:hAnsi="Nirmala UI" w:cs="Nirmala UI"/>
          <w:sz w:val="24"/>
          <w:szCs w:val="24"/>
        </w:rPr>
        <w:t>আমি ত’ করিব তোমা’ দুঁহার সেবন ৷</w:t>
        <w:br/>
      </w:r>
      <w:r>
        <w:rPr>
          <w:rFonts w:ascii="Nirmala UI" w:hAnsi="Nirmala UI" w:cs="Nirmala UI"/>
          <w:sz w:val="24"/>
          <w:szCs w:val="24"/>
        </w:rPr>
        <w:t>শুনিয়া সন্তুষ্ট হৈল পিতামাতার মন ॥ ১৫ ॥</w:t>
      </w:r>
    </w:p>
    <w:p>
      <w:pPr>
        <w:keepNext/>
        <w:spacing w:after="0"/>
        <w:ind w:left="227"/>
      </w:pPr>
      <w:r>
        <w:rPr>
          <w:rFonts w:ascii="Times New Roman" w:hAnsi="Times New Roman"/>
          <w:i/>
          <w:sz w:val="20"/>
        </w:rPr>
        <w:t>а̄ми та’ кариба тома̄’ ду̐ха̄ра севана</w:t>
      </w:r>
    </w:p>
    <w:p>
      <w:pPr>
        <w:keepNext/>
        <w:spacing w:after="40"/>
        <w:ind w:left="227"/>
      </w:pPr>
      <w:r>
        <w:rPr>
          <w:rFonts w:ascii="Times New Roman" w:hAnsi="Times New Roman"/>
          <w:color w:val="555555"/>
          <w:sz w:val="18"/>
        </w:rPr>
        <w:t>Я  !  буду  вам  обоим  служить</w:t>
      </w:r>
    </w:p>
    <w:p>
      <w:pPr>
        <w:keepNext/>
        <w:spacing w:after="0"/>
        <w:ind w:left="227"/>
      </w:pPr>
      <w:r>
        <w:rPr>
          <w:rFonts w:ascii="Times New Roman" w:hAnsi="Times New Roman"/>
          <w:i/>
          <w:sz w:val="20"/>
        </w:rPr>
        <w:t>ш́унийа̄ сантуш̣т̣а хаила пита̄ма̄та̄ра мана</w:t>
      </w:r>
    </w:p>
    <w:p>
      <w:pPr>
        <w:keepNext/>
        <w:spacing w:after="40"/>
        <w:ind w:left="227"/>
      </w:pPr>
      <w:r>
        <w:rPr>
          <w:rFonts w:ascii="Times New Roman" w:hAnsi="Times New Roman"/>
          <w:color w:val="555555"/>
          <w:sz w:val="18"/>
        </w:rPr>
        <w:t>услышав это  довольны  стали  отца матери  сердца</w:t>
      </w:r>
    </w:p>
    <w:p>
      <w:pPr>
        <w:spacing w:before="60"/>
        <w:jc w:val="both"/>
      </w:pPr>
      <w:r>
        <w:rPr>
          <w:b/>
        </w:rPr>
        <w:t xml:space="preserve">15 </w:t>
      </w:r>
      <w:r>
        <w:rPr>
          <w:rFonts w:ascii="Times New Roman" w:hAnsi="Times New Roman"/>
        </w:rPr>
        <w:t>Вместо Него служить вам буду Я». Эти слова обрадовали сердце Его родителей.</w:t>
      </w:r>
    </w:p>
    <w:p>
      <w:pPr>
        <w:keepNext/>
        <w:spacing w:before="160"/>
        <w:jc w:val="center"/>
      </w:pPr>
      <w:r>
        <w:rPr>
          <w:rFonts w:ascii="Times New Roman" w:hAnsi="Times New Roman"/>
          <w:i/>
          <w:sz w:val="21"/>
        </w:rPr>
        <w:t>Господь теряет сознание —</w:t>
      </w:r>
    </w:p>
    <w:p>
      <w:pPr>
        <w:keepNext/>
        <w:jc w:val="center"/>
      </w:pPr>
      <w:r>
        <w:rPr>
          <w:rFonts w:ascii="Nirmala UI" w:hAnsi="Nirmala UI" w:cs="Nirmala UI"/>
          <w:sz w:val="24"/>
          <w:szCs w:val="24"/>
        </w:rPr>
        <w:t>একদিন নৈবেদ্য-তাম্বূল খাইয়া ৷</w:t>
        <w:br/>
      </w:r>
      <w:r>
        <w:rPr>
          <w:rFonts w:ascii="Nirmala UI" w:hAnsi="Nirmala UI" w:cs="Nirmala UI"/>
          <w:sz w:val="24"/>
          <w:szCs w:val="24"/>
        </w:rPr>
        <w:t>ভূমিতে পড়িলা প্রভু অচেতন হঞা ॥ ১৬ ॥</w:t>
      </w:r>
    </w:p>
    <w:p>
      <w:pPr>
        <w:keepNext/>
        <w:spacing w:after="0"/>
        <w:ind w:left="227"/>
      </w:pPr>
      <w:r>
        <w:rPr>
          <w:rFonts w:ascii="Times New Roman" w:hAnsi="Times New Roman"/>
          <w:i/>
          <w:sz w:val="20"/>
        </w:rPr>
        <w:t>экадина наиведйа-та̄мбӯла кха̄ийа̄</w:t>
      </w:r>
    </w:p>
    <w:p>
      <w:pPr>
        <w:keepNext/>
        <w:spacing w:after="40"/>
        <w:ind w:left="227"/>
      </w:pPr>
      <w:r>
        <w:rPr>
          <w:rFonts w:ascii="Times New Roman" w:hAnsi="Times New Roman"/>
          <w:color w:val="555555"/>
          <w:sz w:val="18"/>
        </w:rPr>
        <w:t>однажды предложенный Божеству  бетель вкусив</w:t>
      </w:r>
    </w:p>
    <w:p>
      <w:pPr>
        <w:keepNext/>
        <w:spacing w:after="0"/>
        <w:ind w:left="227"/>
      </w:pPr>
      <w:r>
        <w:rPr>
          <w:rFonts w:ascii="Times New Roman" w:hAnsi="Times New Roman"/>
          <w:i/>
          <w:sz w:val="20"/>
        </w:rPr>
        <w:t>бхӯмите пад̣ила̄ прабху ачетана хан̃а̄</w:t>
      </w:r>
    </w:p>
    <w:p>
      <w:pPr>
        <w:keepNext/>
        <w:spacing w:after="40"/>
        <w:ind w:left="227"/>
      </w:pPr>
      <w:r>
        <w:rPr>
          <w:rFonts w:ascii="Times New Roman" w:hAnsi="Times New Roman"/>
          <w:color w:val="555555"/>
          <w:sz w:val="18"/>
        </w:rPr>
        <w:t>на землю упал  Господь бессознательным становясь</w:t>
      </w:r>
    </w:p>
    <w:p>
      <w:pPr>
        <w:spacing w:before="60"/>
        <w:jc w:val="both"/>
      </w:pPr>
      <w:r>
        <w:rPr>
          <w:b/>
        </w:rPr>
        <w:t xml:space="preserve">16 </w:t>
      </w:r>
      <w:r>
        <w:rPr>
          <w:rFonts w:ascii="Times New Roman" w:hAnsi="Times New Roman"/>
        </w:rPr>
        <w:t>Однажды Шри Чайтанья упал на землю без сознания после того, как пожевал орех бетеля, который был поднесён Божеству.</w:t>
      </w:r>
    </w:p>
    <w:p>
      <w:pPr>
        <w:keepNext/>
        <w:spacing w:before="160"/>
        <w:jc w:val="center"/>
      </w:pPr>
      <w:r>
        <w:rPr>
          <w:rFonts w:ascii="Times New Roman" w:hAnsi="Times New Roman"/>
          <w:i/>
          <w:sz w:val="21"/>
        </w:rPr>
        <w:t>Встреча с Вишварупой и их разговор о санньясе Господа —</w:t>
      </w:r>
    </w:p>
    <w:p>
      <w:pPr>
        <w:keepNext/>
        <w:jc w:val="center"/>
      </w:pPr>
      <w:r>
        <w:rPr>
          <w:rFonts w:ascii="Nirmala UI" w:hAnsi="Nirmala UI" w:cs="Nirmala UI"/>
          <w:sz w:val="24"/>
          <w:szCs w:val="24"/>
        </w:rPr>
        <w:t>আস্তে-ব্যস্তে পিতা-মাতা মুখে দিল পানি ৷</w:t>
        <w:br/>
      </w:r>
      <w:r>
        <w:rPr>
          <w:rFonts w:ascii="Nirmala UI" w:hAnsi="Nirmala UI" w:cs="Nirmala UI"/>
          <w:sz w:val="24"/>
          <w:szCs w:val="24"/>
        </w:rPr>
        <w:t>সুস্থ হঞা কহে প্রভু অপূর্ব্ব কাহিনী ॥ ১৭ ॥</w:t>
      </w:r>
    </w:p>
    <w:p>
      <w:pPr>
        <w:keepNext/>
        <w:spacing w:after="0"/>
        <w:ind w:left="227"/>
      </w:pPr>
      <w:r>
        <w:rPr>
          <w:rFonts w:ascii="Times New Roman" w:hAnsi="Times New Roman"/>
          <w:i/>
          <w:sz w:val="20"/>
        </w:rPr>
        <w:t>а̄сте-вйасте пита̄-ма̄та̄ мукхе дила па̄ни</w:t>
      </w:r>
    </w:p>
    <w:p>
      <w:pPr>
        <w:keepNext/>
        <w:spacing w:after="40"/>
        <w:ind w:left="227"/>
      </w:pPr>
      <w:r>
        <w:rPr>
          <w:rFonts w:ascii="Times New Roman" w:hAnsi="Times New Roman"/>
          <w:color w:val="555555"/>
          <w:sz w:val="18"/>
        </w:rPr>
        <w:t>поспешно  отец-мать  на лицо  побрызгали воду</w:t>
      </w:r>
    </w:p>
    <w:p>
      <w:pPr>
        <w:keepNext/>
        <w:spacing w:after="0"/>
        <w:ind w:left="227"/>
      </w:pPr>
      <w:r>
        <w:rPr>
          <w:rFonts w:ascii="Times New Roman" w:hAnsi="Times New Roman"/>
          <w:i/>
          <w:sz w:val="20"/>
        </w:rPr>
        <w:t>сустха хан̃а̄ кахе прабху апӯрва ка̄хинӣ</w:t>
      </w:r>
    </w:p>
    <w:p>
      <w:pPr>
        <w:keepNext/>
        <w:spacing w:after="40"/>
        <w:ind w:left="227"/>
      </w:pPr>
      <w:r>
        <w:rPr>
          <w:rFonts w:ascii="Times New Roman" w:hAnsi="Times New Roman"/>
          <w:color w:val="555555"/>
          <w:sz w:val="18"/>
        </w:rPr>
        <w:t>очнувшись,  говорит  Господь  удивительные  слова</w:t>
      </w:r>
    </w:p>
    <w:p>
      <w:pPr>
        <w:spacing w:before="60"/>
        <w:jc w:val="both"/>
      </w:pPr>
      <w:r>
        <w:rPr>
          <w:b/>
        </w:rPr>
        <w:t xml:space="preserve">17 </w:t>
      </w:r>
      <w:r>
        <w:rPr>
          <w:rFonts w:ascii="Times New Roman" w:hAnsi="Times New Roman"/>
        </w:rPr>
        <w:t>Его родители поспешно побрызгали Его лицо водой, и Он очнулся, поведав им удивительный рассказ:</w:t>
      </w:r>
    </w:p>
    <w:p>
      <w:pPr>
        <w:keepNext/>
        <w:spacing w:before="160"/>
        <w:jc w:val="center"/>
      </w:pPr>
      <w:r>
        <w:rPr>
          <w:rFonts w:ascii="Nirmala UI" w:hAnsi="Nirmala UI" w:cs="Nirmala UI"/>
          <w:sz w:val="24"/>
          <w:szCs w:val="24"/>
        </w:rPr>
        <w:t>এথা হৈতে বিশ্বরূপ মোরে লঞা গেলা ৷</w:t>
        <w:br/>
      </w:r>
      <w:r>
        <w:rPr>
          <w:rFonts w:ascii="Nirmala UI" w:hAnsi="Nirmala UI" w:cs="Nirmala UI"/>
          <w:sz w:val="24"/>
          <w:szCs w:val="24"/>
        </w:rPr>
        <w:t>সন্ন্যাস করহ তুমি’ আমারে কহিলা ॥ ১৮ ॥</w:t>
      </w:r>
    </w:p>
    <w:p>
      <w:pPr>
        <w:keepNext/>
        <w:spacing w:after="0"/>
        <w:ind w:left="227"/>
      </w:pPr>
      <w:r>
        <w:rPr>
          <w:rFonts w:ascii="Times New Roman" w:hAnsi="Times New Roman"/>
          <w:i/>
          <w:sz w:val="20"/>
        </w:rPr>
        <w:t>этха̄ хаите виш́варӯпа море лан̃а̄ гела̄</w:t>
      </w:r>
    </w:p>
    <w:p>
      <w:pPr>
        <w:keepNext/>
        <w:spacing w:after="40"/>
        <w:ind w:left="227"/>
      </w:pPr>
      <w:r>
        <w:rPr>
          <w:rFonts w:ascii="Times New Roman" w:hAnsi="Times New Roman"/>
          <w:color w:val="555555"/>
          <w:sz w:val="18"/>
        </w:rPr>
        <w:t>здесь  от  Вишварупа  Меня  взяв  пошёл</w:t>
      </w:r>
    </w:p>
    <w:p>
      <w:pPr>
        <w:keepNext/>
        <w:spacing w:after="0"/>
        <w:ind w:left="227"/>
      </w:pPr>
      <w:r>
        <w:rPr>
          <w:rFonts w:ascii="Times New Roman" w:hAnsi="Times New Roman"/>
          <w:i/>
          <w:sz w:val="20"/>
        </w:rPr>
        <w:t>саннйа̄са караха туми’ а̄ма̄ре кахила̄</w:t>
      </w:r>
    </w:p>
    <w:p>
      <w:pPr>
        <w:keepNext/>
        <w:spacing w:after="40"/>
        <w:ind w:left="227"/>
      </w:pPr>
      <w:r>
        <w:rPr>
          <w:rFonts w:ascii="Times New Roman" w:hAnsi="Times New Roman"/>
          <w:color w:val="555555"/>
          <w:sz w:val="18"/>
        </w:rPr>
        <w:t>отречение  прими  Ты  Мне  сказал</w:t>
      </w:r>
    </w:p>
    <w:p>
      <w:pPr>
        <w:spacing w:before="60"/>
        <w:jc w:val="both"/>
      </w:pPr>
      <w:r>
        <w:rPr>
          <w:b/>
        </w:rPr>
        <w:t xml:space="preserve">18 </w:t>
      </w:r>
      <w:r>
        <w:rPr>
          <w:rFonts w:ascii="Times New Roman" w:hAnsi="Times New Roman"/>
        </w:rPr>
        <w:t>«Вишварупа забрал Меня отсюда и попросил Меня принять санньясу.</w:t>
      </w:r>
    </w:p>
    <w:p>
      <w:pPr>
        <w:keepNext/>
        <w:spacing w:before="160"/>
        <w:jc w:val="center"/>
      </w:pPr>
      <w:r>
        <w:rPr>
          <w:rFonts w:ascii="Nirmala UI" w:hAnsi="Nirmala UI" w:cs="Nirmala UI"/>
          <w:sz w:val="24"/>
          <w:szCs w:val="24"/>
        </w:rPr>
        <w:t>আমি কহি, — আমার অনাথ পিতা-মাতা ৷</w:t>
        <w:br/>
      </w:r>
      <w:r>
        <w:rPr>
          <w:rFonts w:ascii="Nirmala UI" w:hAnsi="Nirmala UI" w:cs="Nirmala UI"/>
          <w:sz w:val="24"/>
          <w:szCs w:val="24"/>
        </w:rPr>
        <w:t>আমি বালক, — সন্ন্যাসের কিবা জানি কথা ॥ ১৯ ॥</w:t>
      </w:r>
    </w:p>
    <w:p>
      <w:pPr>
        <w:keepNext/>
        <w:spacing w:after="0"/>
        <w:ind w:left="227"/>
      </w:pPr>
      <w:r>
        <w:rPr>
          <w:rFonts w:ascii="Times New Roman" w:hAnsi="Times New Roman"/>
          <w:i/>
          <w:sz w:val="20"/>
        </w:rPr>
        <w:t>а̄ми кахи, — а̄ма̄ра ана̄тха пита̄-ма̄та̄</w:t>
      </w:r>
    </w:p>
    <w:p>
      <w:pPr>
        <w:keepNext/>
        <w:spacing w:after="40"/>
        <w:ind w:left="227"/>
      </w:pPr>
      <w:r>
        <w:rPr>
          <w:rFonts w:ascii="Times New Roman" w:hAnsi="Times New Roman"/>
          <w:color w:val="555555"/>
          <w:sz w:val="18"/>
        </w:rPr>
        <w:t>Я  сказал —  Мои  беспомощные  родители</w:t>
      </w:r>
    </w:p>
    <w:p>
      <w:pPr>
        <w:keepNext/>
        <w:spacing w:after="0"/>
        <w:ind w:left="227"/>
      </w:pPr>
      <w:r>
        <w:rPr>
          <w:rFonts w:ascii="Times New Roman" w:hAnsi="Times New Roman"/>
          <w:i/>
          <w:sz w:val="20"/>
        </w:rPr>
        <w:t>а̄ми ба̄лака, — саннйа̄сера киба̄ джа̄ни катха̄</w:t>
      </w:r>
    </w:p>
    <w:p>
      <w:pPr>
        <w:keepNext/>
        <w:spacing w:after="40"/>
        <w:ind w:left="227"/>
      </w:pPr>
      <w:r>
        <w:rPr>
          <w:rFonts w:ascii="Times New Roman" w:hAnsi="Times New Roman"/>
          <w:color w:val="555555"/>
          <w:sz w:val="18"/>
        </w:rPr>
        <w:t>Я  ещё ребёнок —  отречения  какие  знаю  слова</w:t>
      </w:r>
    </w:p>
    <w:p>
      <w:pPr>
        <w:spacing w:before="60"/>
        <w:jc w:val="both"/>
      </w:pPr>
      <w:r>
        <w:rPr>
          <w:b/>
        </w:rPr>
        <w:t xml:space="preserve">19 </w:t>
      </w:r>
      <w:r>
        <w:rPr>
          <w:rFonts w:ascii="Times New Roman" w:hAnsi="Times New Roman"/>
        </w:rPr>
        <w:t>Но Я напомнил Вишварупе о том, что наши мать с отцом постоянно нуждаются в помощи. К тому же Сам Я ещё лишь ребенок. Что Мне известно о жизни в отречении?</w:t>
      </w:r>
    </w:p>
    <w:p>
      <w:pPr>
        <w:keepNext/>
        <w:spacing w:before="160"/>
        <w:jc w:val="center"/>
      </w:pPr>
      <w:r>
        <w:rPr>
          <w:rFonts w:ascii="Nirmala UI" w:hAnsi="Nirmala UI" w:cs="Nirmala UI"/>
          <w:sz w:val="24"/>
          <w:szCs w:val="24"/>
        </w:rPr>
        <w:t>গৃহস্থ হইয়া করি পিতৃ-মাতৃ-সেবন ৷</w:t>
        <w:br/>
      </w:r>
      <w:r>
        <w:rPr>
          <w:rFonts w:ascii="Nirmala UI" w:hAnsi="Nirmala UI" w:cs="Nirmala UI"/>
          <w:sz w:val="24"/>
          <w:szCs w:val="24"/>
        </w:rPr>
        <w:t>ইহাতে সন্তুষ্ট হবেন লক্ষ্মী-নারায়ণ ॥ ২০ ॥</w:t>
      </w:r>
    </w:p>
    <w:p>
      <w:pPr>
        <w:keepNext/>
        <w:spacing w:after="0"/>
        <w:ind w:left="227"/>
      </w:pPr>
      <w:r>
        <w:rPr>
          <w:rFonts w:ascii="Times New Roman" w:hAnsi="Times New Roman"/>
          <w:i/>
          <w:sz w:val="20"/>
        </w:rPr>
        <w:t>гр̣хастха хаийа̄ кари питр̣-ма̄тр̣-севана</w:t>
      </w:r>
    </w:p>
    <w:p>
      <w:pPr>
        <w:keepNext/>
        <w:spacing w:after="40"/>
        <w:ind w:left="227"/>
      </w:pPr>
      <w:r>
        <w:rPr>
          <w:rFonts w:ascii="Times New Roman" w:hAnsi="Times New Roman"/>
          <w:color w:val="555555"/>
          <w:sz w:val="18"/>
        </w:rPr>
        <w:t>семьянином став  буду делать  отцу матери служение</w:t>
      </w:r>
    </w:p>
    <w:p>
      <w:pPr>
        <w:keepNext/>
        <w:spacing w:after="0"/>
        <w:ind w:left="227"/>
      </w:pPr>
      <w:r>
        <w:rPr>
          <w:rFonts w:ascii="Times New Roman" w:hAnsi="Times New Roman"/>
          <w:i/>
          <w:sz w:val="20"/>
        </w:rPr>
        <w:t>иха̄те сантуш̣т̣а хабена лакш̣мӣ-на̄ра̄йан̣а</w:t>
      </w:r>
    </w:p>
    <w:p>
      <w:pPr>
        <w:keepNext/>
        <w:spacing w:after="40"/>
        <w:ind w:left="227"/>
      </w:pPr>
      <w:r>
        <w:rPr>
          <w:rFonts w:ascii="Times New Roman" w:hAnsi="Times New Roman"/>
          <w:color w:val="555555"/>
          <w:sz w:val="18"/>
        </w:rPr>
        <w:t>оттого  довольными  станут  Лакшми-Нарайяна</w:t>
      </w:r>
    </w:p>
    <w:p>
      <w:pPr>
        <w:spacing w:before="60"/>
        <w:jc w:val="both"/>
      </w:pPr>
      <w:r>
        <w:rPr>
          <w:b/>
        </w:rPr>
        <w:t xml:space="preserve">20 </w:t>
      </w:r>
      <w:r>
        <w:rPr>
          <w:rFonts w:ascii="Times New Roman" w:hAnsi="Times New Roman"/>
        </w:rPr>
        <w:t>Но, став семейным человеком, Я буду служить Своим родителям, и это принесёт большую радость Лакшми-Нарайяне.</w:t>
      </w:r>
    </w:p>
    <w:p>
      <w:pPr>
        <w:keepNext/>
        <w:spacing w:before="160"/>
        <w:jc w:val="center"/>
      </w:pPr>
      <w:r>
        <w:rPr>
          <w:rFonts w:ascii="Nirmala UI" w:hAnsi="Nirmala UI" w:cs="Nirmala UI"/>
          <w:sz w:val="24"/>
          <w:szCs w:val="24"/>
        </w:rPr>
        <w:t>তবে বিশ্বরূপ ইঁহা পাঠাইল মোরে ৷</w:t>
        <w:br/>
      </w:r>
      <w:r>
        <w:rPr>
          <w:rFonts w:ascii="Nirmala UI" w:hAnsi="Nirmala UI" w:cs="Nirmala UI"/>
          <w:sz w:val="24"/>
          <w:szCs w:val="24"/>
        </w:rPr>
        <w:t>মাতাকে কহিলা কোটি কোটি নমস্কারে ॥ ২১ ॥</w:t>
      </w:r>
    </w:p>
    <w:p>
      <w:pPr>
        <w:keepNext/>
        <w:spacing w:after="0"/>
        <w:ind w:left="227"/>
      </w:pPr>
      <w:r>
        <w:rPr>
          <w:rFonts w:ascii="Times New Roman" w:hAnsi="Times New Roman"/>
          <w:i/>
          <w:sz w:val="20"/>
        </w:rPr>
        <w:t>табе виш́варӯпа и̐ха̄ па̄т̣ха̄ила море</w:t>
      </w:r>
    </w:p>
    <w:p>
      <w:pPr>
        <w:keepNext/>
        <w:spacing w:after="40"/>
        <w:ind w:left="227"/>
      </w:pPr>
      <w:r>
        <w:rPr>
          <w:rFonts w:ascii="Times New Roman" w:hAnsi="Times New Roman"/>
          <w:color w:val="555555"/>
          <w:sz w:val="18"/>
        </w:rPr>
        <w:t>тогда  Вишварупа  сюда  послал  Меня</w:t>
      </w:r>
    </w:p>
    <w:p>
      <w:pPr>
        <w:keepNext/>
        <w:spacing w:after="0"/>
        <w:ind w:left="227"/>
      </w:pPr>
      <w:r>
        <w:rPr>
          <w:rFonts w:ascii="Times New Roman" w:hAnsi="Times New Roman"/>
          <w:i/>
          <w:sz w:val="20"/>
        </w:rPr>
        <w:t>ма̄та̄ке кахила̄ кот̣и кот̣и намаска̄ре</w:t>
      </w:r>
    </w:p>
    <w:p>
      <w:pPr>
        <w:keepNext/>
        <w:spacing w:after="40"/>
        <w:ind w:left="227"/>
      </w:pPr>
      <w:r>
        <w:rPr>
          <w:rFonts w:ascii="Times New Roman" w:hAnsi="Times New Roman"/>
          <w:color w:val="555555"/>
          <w:sz w:val="18"/>
        </w:rPr>
        <w:t>матери  скажи  сотни тысяч  слов почтения</w:t>
      </w:r>
    </w:p>
    <w:p>
      <w:pPr>
        <w:spacing w:before="60"/>
        <w:jc w:val="both"/>
      </w:pPr>
      <w:r>
        <w:rPr>
          <w:b/>
        </w:rPr>
        <w:t xml:space="preserve">21 </w:t>
      </w:r>
      <w:r>
        <w:rPr>
          <w:rFonts w:ascii="Times New Roman" w:hAnsi="Times New Roman"/>
        </w:rPr>
        <w:t>Затем Вишварупа вернул Меня обратно и попросил передать безграничное почтение и тысячи поклонов маме Шачи».</w:t>
      </w:r>
    </w:p>
    <w:p>
      <w:pPr>
        <w:keepNext/>
        <w:spacing w:before="160"/>
        <w:jc w:val="center"/>
      </w:pPr>
      <w:r>
        <w:rPr>
          <w:rFonts w:ascii="Nirmala UI" w:hAnsi="Nirmala UI" w:cs="Nirmala UI"/>
          <w:sz w:val="24"/>
          <w:szCs w:val="24"/>
        </w:rPr>
        <w:t>এইমত নানা লীলা করে গৌরহরি ৷</w:t>
        <w:br/>
      </w:r>
      <w:r>
        <w:rPr>
          <w:rFonts w:ascii="Nirmala UI" w:hAnsi="Nirmala UI" w:cs="Nirmala UI"/>
          <w:sz w:val="24"/>
          <w:szCs w:val="24"/>
        </w:rPr>
        <w:t>কি কারণে লীলা, — ইহা বুঝিতে না পারি ॥ ২২ ॥</w:t>
      </w:r>
    </w:p>
    <w:p>
      <w:pPr>
        <w:keepNext/>
        <w:spacing w:after="0"/>
        <w:ind w:left="227"/>
      </w:pPr>
      <w:r>
        <w:rPr>
          <w:rFonts w:ascii="Times New Roman" w:hAnsi="Times New Roman"/>
          <w:i/>
          <w:sz w:val="20"/>
        </w:rPr>
        <w:t>эи мата на̄на̄ лӣла̄ каре гаурахари</w:t>
      </w:r>
    </w:p>
    <w:p>
      <w:pPr>
        <w:keepNext/>
        <w:spacing w:after="40"/>
        <w:ind w:left="227"/>
      </w:pPr>
      <w:r>
        <w:rPr>
          <w:rFonts w:ascii="Times New Roman" w:hAnsi="Times New Roman"/>
          <w:color w:val="555555"/>
          <w:sz w:val="18"/>
        </w:rPr>
        <w:t>так  различные игры  совершает Чайтанья</w:t>
      </w:r>
    </w:p>
    <w:p>
      <w:pPr>
        <w:keepNext/>
        <w:spacing w:after="0"/>
        <w:ind w:left="227"/>
      </w:pPr>
      <w:r>
        <w:rPr>
          <w:rFonts w:ascii="Times New Roman" w:hAnsi="Times New Roman"/>
          <w:i/>
          <w:sz w:val="20"/>
        </w:rPr>
        <w:t>ки ка̄ран̣е лӣла̄, — иха̄ буджхите на̄ па̄ри</w:t>
      </w:r>
    </w:p>
    <w:p>
      <w:pPr>
        <w:keepNext/>
        <w:spacing w:after="40"/>
        <w:ind w:left="227"/>
      </w:pPr>
      <w:r>
        <w:rPr>
          <w:rFonts w:ascii="Times New Roman" w:hAnsi="Times New Roman"/>
          <w:color w:val="555555"/>
          <w:sz w:val="18"/>
        </w:rPr>
        <w:t>в чём причина  игр  —  этих  понять  не  могу</w:t>
      </w:r>
    </w:p>
    <w:p>
      <w:pPr>
        <w:spacing w:before="60"/>
        <w:jc w:val="both"/>
      </w:pPr>
      <w:r>
        <w:rPr>
          <w:b/>
        </w:rPr>
        <w:t xml:space="preserve">22 </w:t>
      </w:r>
      <w:r>
        <w:rPr>
          <w:rFonts w:ascii="Times New Roman" w:hAnsi="Times New Roman"/>
        </w:rPr>
        <w:t>Множество различных игр явил Господь Шри Чайтанья, но их причин я понять не в силах.</w:t>
      </w:r>
    </w:p>
    <w:p>
      <w:pPr>
        <w:keepNext/>
        <w:spacing w:before="160"/>
        <w:jc w:val="center"/>
      </w:pPr>
      <w:r>
        <w:rPr>
          <w:rFonts w:ascii="Times New Roman" w:hAnsi="Times New Roman"/>
          <w:i/>
          <w:sz w:val="21"/>
        </w:rPr>
        <w:t>Уход Мишры —</w:t>
      </w:r>
    </w:p>
    <w:p>
      <w:pPr>
        <w:keepNext/>
        <w:jc w:val="center"/>
      </w:pPr>
      <w:r>
        <w:rPr>
          <w:rFonts w:ascii="Nirmala UI" w:hAnsi="Nirmala UI" w:cs="Nirmala UI"/>
          <w:sz w:val="24"/>
          <w:szCs w:val="24"/>
        </w:rPr>
        <w:t>কতদিন রহি’ মিশ্র গেলা পরলোক ৷</w:t>
        <w:br/>
      </w:r>
      <w:r>
        <w:rPr>
          <w:rFonts w:ascii="Nirmala UI" w:hAnsi="Nirmala UI" w:cs="Nirmala UI"/>
          <w:sz w:val="24"/>
          <w:szCs w:val="24"/>
        </w:rPr>
        <w:t>মাতা-পুত্র দুঁহার বাড়িল হৃদি শোক ॥ ২৩ ॥</w:t>
      </w:r>
    </w:p>
    <w:p>
      <w:pPr>
        <w:keepNext/>
        <w:spacing w:after="0"/>
        <w:ind w:left="227"/>
      </w:pPr>
      <w:r>
        <w:rPr>
          <w:rFonts w:ascii="Times New Roman" w:hAnsi="Times New Roman"/>
          <w:i/>
          <w:sz w:val="20"/>
        </w:rPr>
        <w:t>ката дина рахи’ миш́ра гела̄ пара-лока</w:t>
      </w:r>
    </w:p>
    <w:p>
      <w:pPr>
        <w:keepNext/>
        <w:spacing w:after="40"/>
        <w:ind w:left="227"/>
      </w:pPr>
      <w:r>
        <w:rPr>
          <w:rFonts w:ascii="Times New Roman" w:hAnsi="Times New Roman"/>
          <w:color w:val="555555"/>
          <w:sz w:val="18"/>
        </w:rPr>
        <w:t>несколько дней пожив Мишра  отошёл  в другой мир</w:t>
      </w:r>
    </w:p>
    <w:p>
      <w:pPr>
        <w:keepNext/>
        <w:spacing w:after="0"/>
        <w:ind w:left="227"/>
      </w:pPr>
      <w:r>
        <w:rPr>
          <w:rFonts w:ascii="Times New Roman" w:hAnsi="Times New Roman"/>
          <w:i/>
          <w:sz w:val="20"/>
        </w:rPr>
        <w:t>ма̄та̄-путра ду̐ха̄ра ба̄д̣ила хр̣ди ш́ока</w:t>
      </w:r>
    </w:p>
    <w:p>
      <w:pPr>
        <w:keepNext/>
        <w:spacing w:after="40"/>
        <w:ind w:left="227"/>
      </w:pPr>
      <w:r>
        <w:rPr>
          <w:rFonts w:ascii="Times New Roman" w:hAnsi="Times New Roman"/>
          <w:color w:val="555555"/>
          <w:sz w:val="18"/>
        </w:rPr>
        <w:t>матери-сына  обоих  возросла  в сердце  скорбь</w:t>
      </w:r>
    </w:p>
    <w:p>
      <w:pPr>
        <w:spacing w:before="60"/>
        <w:jc w:val="both"/>
      </w:pPr>
      <w:r>
        <w:rPr>
          <w:b/>
        </w:rPr>
        <w:t xml:space="preserve">23 </w:t>
      </w:r>
      <w:r>
        <w:rPr>
          <w:rFonts w:ascii="Times New Roman" w:hAnsi="Times New Roman"/>
        </w:rPr>
        <w:t>Летели дни, и Джаганнатха Мишра ушел из мира Майи в мир духовный, и горе охватило сердца матери и сына.</w:t>
      </w:r>
    </w:p>
    <w:p>
      <w:pPr>
        <w:jc w:val="both"/>
      </w:pPr>
      <w:r>
        <w:rPr>
          <w:b/>
          <w:i/>
          <w:sz w:val="20"/>
        </w:rPr>
        <w:t xml:space="preserve">Анубхашья. </w:t>
      </w:r>
      <w:r>
        <w:rPr>
          <w:rFonts w:ascii="Times New Roman" w:hAnsi="Times New Roman"/>
          <w:sz w:val="20"/>
        </w:rPr>
        <w:t>“Чайтанья-бхагавата” (Ади, гл. 8): «Так прошло сколько-то дней, и вечно совершенное тело лучшего из Мишр ушло из этого мира. При уходе Мишры Господь горько плакал — как лучший из Рагху при уходе Дашаратхи. Всё это исполнено расы горя; рассказывать об этом подробно больно, поэтому я рассказал вкратце».</w:t>
      </w:r>
    </w:p>
    <w:p>
      <w:pPr>
        <w:keepNext/>
        <w:spacing w:before="160"/>
        <w:jc w:val="center"/>
      </w:pPr>
      <w:r>
        <w:rPr>
          <w:rFonts w:ascii="Times New Roman" w:hAnsi="Times New Roman"/>
          <w:i/>
          <w:sz w:val="21"/>
        </w:rPr>
        <w:t>Господь совершает обряды по отцу —</w:t>
      </w:r>
    </w:p>
    <w:p>
      <w:pPr>
        <w:keepNext/>
        <w:jc w:val="center"/>
      </w:pPr>
      <w:r>
        <w:rPr>
          <w:rFonts w:ascii="Nirmala UI" w:hAnsi="Nirmala UI" w:cs="Nirmala UI"/>
          <w:sz w:val="24"/>
          <w:szCs w:val="24"/>
        </w:rPr>
        <w:t>বন্ধু-বান্ধব আসি’ দুঁহা প্রবোধিল ৷</w:t>
        <w:br/>
      </w:r>
      <w:r>
        <w:rPr>
          <w:rFonts w:ascii="Nirmala UI" w:hAnsi="Nirmala UI" w:cs="Nirmala UI"/>
          <w:sz w:val="24"/>
          <w:szCs w:val="24"/>
        </w:rPr>
        <w:t>পিতৃক্রিয়া বিধিমতে ঈশ্বর করিল ॥ ২৪ ॥</w:t>
      </w:r>
    </w:p>
    <w:p>
      <w:pPr>
        <w:keepNext/>
        <w:spacing w:after="0"/>
        <w:ind w:left="227"/>
      </w:pPr>
      <w:r>
        <w:rPr>
          <w:rFonts w:ascii="Times New Roman" w:hAnsi="Times New Roman"/>
          <w:i/>
          <w:sz w:val="20"/>
        </w:rPr>
        <w:t>бандху-ба̄ндхава а̄си’ ду̐ха̄ прабодхила</w:t>
      </w:r>
    </w:p>
    <w:p>
      <w:pPr>
        <w:keepNext/>
        <w:spacing w:after="40"/>
        <w:ind w:left="227"/>
      </w:pPr>
      <w:r>
        <w:rPr>
          <w:rFonts w:ascii="Times New Roman" w:hAnsi="Times New Roman"/>
          <w:color w:val="555555"/>
          <w:sz w:val="18"/>
        </w:rPr>
        <w:t>друзья  родственники  придя  обоих  успокаивали</w:t>
      </w:r>
    </w:p>
    <w:p>
      <w:pPr>
        <w:keepNext/>
        <w:spacing w:after="0"/>
        <w:ind w:left="227"/>
      </w:pPr>
      <w:r>
        <w:rPr>
          <w:rFonts w:ascii="Times New Roman" w:hAnsi="Times New Roman"/>
          <w:i/>
          <w:sz w:val="20"/>
        </w:rPr>
        <w:t>питр̣-крийа̄ видхи-мате ӣш́вара карила</w:t>
      </w:r>
    </w:p>
    <w:p>
      <w:pPr>
        <w:keepNext/>
        <w:spacing w:after="40"/>
        <w:ind w:left="227"/>
      </w:pPr>
      <w:r>
        <w:rPr>
          <w:rFonts w:ascii="Times New Roman" w:hAnsi="Times New Roman"/>
          <w:color w:val="555555"/>
          <w:sz w:val="18"/>
        </w:rPr>
        <w:t>для отца обряды правилам-согласно Господь совершил</w:t>
      </w:r>
    </w:p>
    <w:p>
      <w:pPr>
        <w:spacing w:before="60"/>
        <w:jc w:val="both"/>
      </w:pPr>
      <w:r>
        <w:rPr>
          <w:b/>
        </w:rPr>
        <w:t xml:space="preserve">24 </w:t>
      </w:r>
      <w:r>
        <w:rPr>
          <w:rFonts w:ascii="Times New Roman" w:hAnsi="Times New Roman"/>
        </w:rPr>
        <w:t>Друзья и близкие пришли их утешить. Затем Господь Чайтанья провёл по отцу необходимые ведические обряды.</w:t>
      </w:r>
    </w:p>
    <w:p>
      <w:pPr>
        <w:keepNext/>
        <w:spacing w:before="160"/>
        <w:jc w:val="center"/>
      </w:pPr>
      <w:r>
        <w:rPr>
          <w:rFonts w:ascii="Times New Roman" w:hAnsi="Times New Roman"/>
          <w:i/>
          <w:sz w:val="21"/>
        </w:rPr>
        <w:t>Желание вести игры семейной жизни —</w:t>
      </w:r>
    </w:p>
    <w:p>
      <w:pPr>
        <w:keepNext/>
        <w:jc w:val="center"/>
      </w:pPr>
      <w:r>
        <w:rPr>
          <w:rFonts w:ascii="Nirmala UI" w:hAnsi="Nirmala UI" w:cs="Nirmala UI"/>
          <w:sz w:val="24"/>
          <w:szCs w:val="24"/>
        </w:rPr>
        <w:t>কত দিনে প্রভু চিত্তে করিলা চিন্তন ৷</w:t>
        <w:br/>
      </w:r>
      <w:r>
        <w:rPr>
          <w:rFonts w:ascii="Nirmala UI" w:hAnsi="Nirmala UI" w:cs="Nirmala UI"/>
          <w:sz w:val="24"/>
          <w:szCs w:val="24"/>
        </w:rPr>
        <w:t>গৃহস্থ হইলাম, এবে চাহি গৃহধর্ম্ম ॥ ২৫ ॥</w:t>
      </w:r>
    </w:p>
    <w:p>
      <w:pPr>
        <w:keepNext/>
        <w:spacing w:after="0"/>
        <w:ind w:left="227"/>
      </w:pPr>
      <w:r>
        <w:rPr>
          <w:rFonts w:ascii="Times New Roman" w:hAnsi="Times New Roman"/>
          <w:i/>
          <w:sz w:val="20"/>
        </w:rPr>
        <w:t>ката дине прабху читте карила̄ чинтана</w:t>
      </w:r>
    </w:p>
    <w:p>
      <w:pPr>
        <w:keepNext/>
        <w:spacing w:after="40"/>
        <w:ind w:left="227"/>
      </w:pPr>
      <w:r>
        <w:rPr>
          <w:rFonts w:ascii="Times New Roman" w:hAnsi="Times New Roman"/>
          <w:color w:val="555555"/>
          <w:sz w:val="18"/>
        </w:rPr>
        <w:t>через пару дней Нимай  в уме  сделал размышление</w:t>
      </w:r>
    </w:p>
    <w:p>
      <w:pPr>
        <w:keepNext/>
        <w:spacing w:after="0"/>
        <w:ind w:left="227"/>
      </w:pPr>
      <w:r>
        <w:rPr>
          <w:rFonts w:ascii="Times New Roman" w:hAnsi="Times New Roman"/>
          <w:i/>
          <w:sz w:val="20"/>
        </w:rPr>
        <w:t>гр̣хастха хаила̄ма, эбе ча̄хи гр̣ха-дхарма</w:t>
      </w:r>
    </w:p>
    <w:p>
      <w:pPr>
        <w:keepNext/>
        <w:spacing w:after="40"/>
        <w:ind w:left="227"/>
      </w:pPr>
      <w:r>
        <w:rPr>
          <w:rFonts w:ascii="Times New Roman" w:hAnsi="Times New Roman"/>
          <w:color w:val="555555"/>
          <w:sz w:val="18"/>
        </w:rPr>
        <w:t>семьянином остаюсь,  сейчас хочу  семьи обязанности</w:t>
      </w:r>
    </w:p>
    <w:p>
      <w:pPr>
        <w:spacing w:before="60"/>
        <w:jc w:val="both"/>
      </w:pPr>
      <w:r>
        <w:rPr>
          <w:b/>
        </w:rPr>
        <w:t xml:space="preserve">25 </w:t>
      </w:r>
      <w:r>
        <w:rPr>
          <w:rFonts w:ascii="Times New Roman" w:hAnsi="Times New Roman"/>
        </w:rPr>
        <w:t>А через некоторое время Нимай подумал: «Я не принял санньясу и остался жить дома. Теперь Мой долг — жить так, как подобает семьянину.</w:t>
      </w:r>
    </w:p>
    <w:p>
      <w:pPr>
        <w:keepNext/>
        <w:spacing w:before="160"/>
        <w:jc w:val="center"/>
      </w:pPr>
      <w:r>
        <w:rPr>
          <w:rFonts w:ascii="Times New Roman" w:hAnsi="Times New Roman"/>
          <w:i/>
          <w:sz w:val="21"/>
        </w:rPr>
        <w:t>Хозяйка — это и есть дом —</w:t>
      </w:r>
    </w:p>
    <w:p>
      <w:pPr>
        <w:keepNext/>
        <w:jc w:val="center"/>
      </w:pPr>
      <w:r>
        <w:rPr>
          <w:rFonts w:ascii="Nirmala UI" w:hAnsi="Nirmala UI" w:cs="Nirmala UI"/>
          <w:sz w:val="24"/>
          <w:szCs w:val="24"/>
        </w:rPr>
        <w:t>গৃহিণী বিনা গৃহধর্ম্ম না হয় শোভন ৷</w:t>
        <w:br/>
      </w:r>
      <w:r>
        <w:rPr>
          <w:rFonts w:ascii="Nirmala UI" w:hAnsi="Nirmala UI" w:cs="Nirmala UI"/>
          <w:sz w:val="24"/>
          <w:szCs w:val="24"/>
        </w:rPr>
        <w:t>এত চিন্তি, বিবাহ করিতে হৈল মন ॥ ২৬ ॥</w:t>
      </w:r>
    </w:p>
    <w:p>
      <w:pPr>
        <w:keepNext/>
        <w:spacing w:after="0"/>
        <w:ind w:left="227"/>
      </w:pPr>
      <w:r>
        <w:rPr>
          <w:rFonts w:ascii="Times New Roman" w:hAnsi="Times New Roman"/>
          <w:i/>
          <w:sz w:val="20"/>
        </w:rPr>
        <w:t>гр̣хин̣ӣ вина̄ гр̣ха-дхарма на̄ хайа ш́обхана</w:t>
      </w:r>
    </w:p>
    <w:p>
      <w:pPr>
        <w:keepNext/>
        <w:spacing w:after="40"/>
        <w:ind w:left="227"/>
      </w:pPr>
      <w:r>
        <w:rPr>
          <w:rFonts w:ascii="Times New Roman" w:hAnsi="Times New Roman"/>
          <w:color w:val="555555"/>
          <w:sz w:val="18"/>
        </w:rPr>
        <w:t>жены  без  семьи обязанности  не становятся красивыми</w:t>
      </w:r>
    </w:p>
    <w:p>
      <w:pPr>
        <w:keepNext/>
        <w:spacing w:after="0"/>
        <w:ind w:left="227"/>
      </w:pPr>
      <w:r>
        <w:rPr>
          <w:rFonts w:ascii="Times New Roman" w:hAnsi="Times New Roman"/>
          <w:i/>
          <w:sz w:val="20"/>
        </w:rPr>
        <w:t>эта чинти, вива̄ха карите хаила мана</w:t>
      </w:r>
    </w:p>
    <w:p>
      <w:pPr>
        <w:keepNext/>
        <w:spacing w:after="40"/>
        <w:ind w:left="227"/>
      </w:pPr>
      <w:r>
        <w:rPr>
          <w:rFonts w:ascii="Times New Roman" w:hAnsi="Times New Roman"/>
          <w:color w:val="555555"/>
          <w:sz w:val="18"/>
        </w:rPr>
        <w:t>так подумав,  женитьбу  совершить  стал  ум</w:t>
      </w:r>
    </w:p>
    <w:p>
      <w:pPr>
        <w:spacing w:before="60"/>
        <w:jc w:val="both"/>
      </w:pPr>
      <w:r>
        <w:rPr>
          <w:b/>
        </w:rPr>
        <w:t xml:space="preserve">26 </w:t>
      </w:r>
      <w:r>
        <w:rPr>
          <w:rFonts w:ascii="Times New Roman" w:hAnsi="Times New Roman"/>
        </w:rPr>
        <w:t>Семейная жизнь без жены лишена всякого смысла». И потому Нимай решил жениться.</w:t>
      </w:r>
    </w:p>
    <w:p>
      <w:pPr>
        <w:keepNext/>
        <w:spacing w:before="160"/>
        <w:jc w:val="center"/>
      </w:pPr>
      <w:r>
        <w:rPr>
          <w:rFonts w:ascii="Times New Roman" w:hAnsi="Times New Roman"/>
          <w:i/>
          <w:sz w:val="21"/>
        </w:rPr>
        <w:t>[Слова смрити (Господа?)]</w:t>
      </w:r>
    </w:p>
    <w:p>
      <w:pPr>
        <w:keepNext/>
        <w:jc w:val="center"/>
      </w:pPr>
      <w:r>
        <w:rPr>
          <w:rFonts w:ascii="Nirmala UI" w:hAnsi="Nirmala UI" w:cs="Nirmala UI"/>
          <w:sz w:val="24"/>
          <w:szCs w:val="24"/>
        </w:rPr>
        <w:t>ন গৃহং গৃহমিত্যাহুর্গৃহিণী গৃহমুচ্যতে ৷</w:t>
        <w:br/>
      </w:r>
      <w:r>
        <w:rPr>
          <w:rFonts w:ascii="Nirmala UI" w:hAnsi="Nirmala UI" w:cs="Nirmala UI"/>
          <w:sz w:val="24"/>
          <w:szCs w:val="24"/>
        </w:rPr>
        <w:t>তয়া হি সহিতঃ সর্ব্বান্ পুরুষার্থান্ সমশ্নুতে ॥ ২৭ ॥</w:t>
      </w:r>
    </w:p>
    <w:p>
      <w:pPr>
        <w:keepNext/>
        <w:spacing w:after="0"/>
        <w:ind w:left="227"/>
      </w:pPr>
      <w:r>
        <w:rPr>
          <w:rFonts w:ascii="Times New Roman" w:hAnsi="Times New Roman"/>
          <w:i/>
          <w:sz w:val="20"/>
        </w:rPr>
        <w:t>на гр̣хам̇ гр̣хам итй а̄хур</w:t>
      </w:r>
    </w:p>
    <w:p>
      <w:pPr>
        <w:keepNext/>
        <w:spacing w:after="40"/>
        <w:ind w:left="227"/>
      </w:pPr>
      <w:r>
        <w:rPr>
          <w:rFonts w:ascii="Times New Roman" w:hAnsi="Times New Roman"/>
          <w:color w:val="555555"/>
          <w:sz w:val="18"/>
        </w:rPr>
        <w:t>не  дом  жильё  так говорится</w:t>
      </w:r>
    </w:p>
    <w:p>
      <w:pPr>
        <w:keepNext/>
        <w:spacing w:after="0"/>
        <w:ind w:left="227"/>
      </w:pPr>
      <w:r>
        <w:rPr>
          <w:rFonts w:ascii="Times New Roman" w:hAnsi="Times New Roman"/>
          <w:i/>
          <w:sz w:val="20"/>
        </w:rPr>
        <w:t>гр̣хин̣ӣ гр̣хам учйате</w:t>
      </w:r>
    </w:p>
    <w:p>
      <w:pPr>
        <w:keepNext/>
        <w:spacing w:after="40"/>
        <w:ind w:left="227"/>
      </w:pPr>
      <w:r>
        <w:rPr>
          <w:rFonts w:ascii="Times New Roman" w:hAnsi="Times New Roman"/>
          <w:color w:val="555555"/>
          <w:sz w:val="18"/>
        </w:rPr>
        <w:t>жена  дом  сказано</w:t>
      </w:r>
    </w:p>
    <w:p>
      <w:pPr>
        <w:keepNext/>
        <w:spacing w:after="0"/>
        <w:ind w:left="227"/>
      </w:pPr>
      <w:r>
        <w:rPr>
          <w:rFonts w:ascii="Times New Roman" w:hAnsi="Times New Roman"/>
          <w:i/>
          <w:sz w:val="20"/>
        </w:rPr>
        <w:t>тайа̄ хи сахитах̣ сарва̄н</w:t>
      </w:r>
    </w:p>
    <w:p>
      <w:pPr>
        <w:keepNext/>
        <w:spacing w:after="40"/>
        <w:ind w:left="227"/>
      </w:pPr>
      <w:r>
        <w:rPr>
          <w:rFonts w:ascii="Times New Roman" w:hAnsi="Times New Roman"/>
          <w:color w:val="555555"/>
          <w:sz w:val="18"/>
        </w:rPr>
        <w:t>с ней  !  вместе  все</w:t>
      </w:r>
    </w:p>
    <w:p>
      <w:pPr>
        <w:keepNext/>
        <w:spacing w:after="0"/>
        <w:ind w:left="227"/>
      </w:pPr>
      <w:r>
        <w:rPr>
          <w:rFonts w:ascii="Times New Roman" w:hAnsi="Times New Roman"/>
          <w:i/>
          <w:sz w:val="20"/>
        </w:rPr>
        <w:t>пуруш̣а̄ртха̄н самаш́нуте</w:t>
      </w:r>
    </w:p>
    <w:p>
      <w:pPr>
        <w:keepNext/>
        <w:spacing w:after="40"/>
        <w:ind w:left="227"/>
      </w:pPr>
      <w:r>
        <w:rPr>
          <w:rFonts w:ascii="Times New Roman" w:hAnsi="Times New Roman"/>
          <w:color w:val="555555"/>
          <w:sz w:val="18"/>
        </w:rPr>
        <w:t>цели жизни  обретают полноту</w:t>
      </w:r>
    </w:p>
    <w:p>
      <w:pPr>
        <w:spacing w:before="60"/>
        <w:jc w:val="both"/>
      </w:pPr>
      <w:r>
        <w:rPr>
          <w:b/>
        </w:rPr>
        <w:t xml:space="preserve">27 </w:t>
      </w:r>
      <w:r>
        <w:rPr>
          <w:rFonts w:ascii="Times New Roman" w:hAnsi="Times New Roman"/>
        </w:rPr>
        <w:t>“Говорится, что дом не называют домом без жены. Только жена может наполнить смыслом семейную жизнь. С её помощью можно исполнить все цели жизни”.</w:t>
      </w:r>
    </w:p>
    <w:p>
      <w:pPr>
        <w:jc w:val="both"/>
      </w:pPr>
      <w:r>
        <w:rPr>
          <w:b/>
          <w:i/>
          <w:sz w:val="20"/>
        </w:rPr>
        <w:t xml:space="preserve">Амрита-праваха-бхашья. </w:t>
      </w:r>
      <w:r>
        <w:rPr>
          <w:rFonts w:ascii="Times New Roman" w:hAnsi="Times New Roman"/>
          <w:sz w:val="20"/>
        </w:rPr>
        <w:t>«Домом» называют не дом — «домом» называют хозяйку дома. Вместе с хозяйкой человек будет вкушать все цели жизни (пурушартхи).</w:t>
      </w:r>
    </w:p>
    <w:p>
      <w:pPr>
        <w:jc w:val="both"/>
      </w:pPr>
      <w:r>
        <w:rPr>
          <w:rFonts w:ascii="Times New Roman" w:hAnsi="Times New Roman"/>
          <w:sz w:val="20"/>
        </w:rPr>
        <w:t>*Так заканчивается пятнадцатая глава “Амрита-праваха-бхашьи”.*</w:t>
      </w:r>
    </w:p>
    <w:p>
      <w:pPr>
        <w:jc w:val="both"/>
      </w:pPr>
      <w:r>
        <w:rPr>
          <w:b/>
          <w:i/>
          <w:sz w:val="20"/>
        </w:rPr>
        <w:t xml:space="preserve">Анубхашья. </w:t>
      </w:r>
      <w:r>
        <w:rPr>
          <w:rFonts w:ascii="Times New Roman" w:hAnsi="Times New Roman"/>
          <w:b/>
          <w:sz w:val="20"/>
        </w:rPr>
        <w:t>гр̣хам</w:t>
      </w:r>
      <w:r>
        <w:rPr>
          <w:rFonts w:ascii="Times New Roman" w:hAnsi="Times New Roman"/>
          <w:sz w:val="20"/>
        </w:rPr>
        <w:t xml:space="preserve"> (жилое строение) </w:t>
      </w:r>
      <w:r>
        <w:rPr>
          <w:rFonts w:ascii="Times New Roman" w:hAnsi="Times New Roman"/>
          <w:b/>
          <w:sz w:val="20"/>
        </w:rPr>
        <w:t>гр̣хам̇ на</w:t>
      </w:r>
      <w:r>
        <w:rPr>
          <w:rFonts w:ascii="Times New Roman" w:hAnsi="Times New Roman"/>
          <w:sz w:val="20"/>
        </w:rPr>
        <w:t xml:space="preserve">, </w:t>
      </w:r>
      <w:r>
        <w:rPr>
          <w:rFonts w:ascii="Times New Roman" w:hAnsi="Times New Roman"/>
          <w:b/>
          <w:sz w:val="20"/>
        </w:rPr>
        <w:t>гр̣хин̣ӣ</w:t>
      </w:r>
      <w:r>
        <w:rPr>
          <w:rFonts w:ascii="Times New Roman" w:hAnsi="Times New Roman"/>
          <w:sz w:val="20"/>
        </w:rPr>
        <w:t xml:space="preserve"> (хозяйка, правящая домом, — спутница в дхарме) </w:t>
      </w:r>
      <w:r>
        <w:rPr>
          <w:rFonts w:ascii="Times New Roman" w:hAnsi="Times New Roman"/>
          <w:b/>
          <w:sz w:val="20"/>
        </w:rPr>
        <w:t>эва гр̣хам учйате</w:t>
      </w:r>
      <w:r>
        <w:rPr>
          <w:rFonts w:ascii="Times New Roman" w:hAnsi="Times New Roman"/>
          <w:sz w:val="20"/>
        </w:rPr>
        <w:t xml:space="preserve">. </w:t>
      </w:r>
      <w:r>
        <w:rPr>
          <w:rFonts w:ascii="Times New Roman" w:hAnsi="Times New Roman"/>
          <w:b/>
          <w:sz w:val="20"/>
        </w:rPr>
        <w:t>тайа̄</w:t>
      </w:r>
      <w:r>
        <w:rPr>
          <w:rFonts w:ascii="Times New Roman" w:hAnsi="Times New Roman"/>
          <w:sz w:val="20"/>
        </w:rPr>
        <w:t xml:space="preserve"> (с хозяйкой) </w:t>
      </w:r>
      <w:r>
        <w:rPr>
          <w:rFonts w:ascii="Times New Roman" w:hAnsi="Times New Roman"/>
          <w:b/>
          <w:sz w:val="20"/>
        </w:rPr>
        <w:t>сахитах̣</w:t>
      </w:r>
      <w:r>
        <w:rPr>
          <w:rFonts w:ascii="Times New Roman" w:hAnsi="Times New Roman"/>
          <w:sz w:val="20"/>
        </w:rPr>
        <w:t xml:space="preserve"> (соединившись) (человек) </w:t>
      </w:r>
      <w:r>
        <w:rPr>
          <w:rFonts w:ascii="Times New Roman" w:hAnsi="Times New Roman"/>
          <w:b/>
          <w:sz w:val="20"/>
        </w:rPr>
        <w:t>сарва̄н пуруш̣а̄ртха̄н</w:t>
      </w:r>
      <w:r>
        <w:rPr>
          <w:rFonts w:ascii="Times New Roman" w:hAnsi="Times New Roman"/>
          <w:sz w:val="20"/>
        </w:rPr>
        <w:t xml:space="preserve"> (все четыре цели — дхарму, артху, каму, мокшу и прочие) </w:t>
      </w:r>
      <w:r>
        <w:rPr>
          <w:rFonts w:ascii="Times New Roman" w:hAnsi="Times New Roman"/>
          <w:b/>
          <w:sz w:val="20"/>
        </w:rPr>
        <w:t>самаш́нуте</w:t>
      </w:r>
      <w:r>
        <w:rPr>
          <w:rFonts w:ascii="Times New Roman" w:hAnsi="Times New Roman"/>
          <w:sz w:val="20"/>
        </w:rPr>
        <w:t xml:space="preserve"> (обретает). См. “Махабхарату”, Шанти-парва, гл. 144, стих 6.</w:t>
      </w:r>
    </w:p>
    <w:p>
      <w:pPr>
        <w:keepNext/>
        <w:spacing w:before="160"/>
        <w:jc w:val="center"/>
      </w:pPr>
      <w:r>
        <w:rPr>
          <w:rFonts w:ascii="Times New Roman" w:hAnsi="Times New Roman"/>
          <w:i/>
          <w:sz w:val="21"/>
        </w:rPr>
        <w:t>Встреча с Лакшми-деви —</w:t>
      </w:r>
    </w:p>
    <w:p>
      <w:pPr>
        <w:keepNext/>
        <w:jc w:val="center"/>
      </w:pPr>
      <w:r>
        <w:rPr>
          <w:rFonts w:ascii="Nirmala UI" w:hAnsi="Nirmala UI" w:cs="Nirmala UI"/>
          <w:sz w:val="24"/>
          <w:szCs w:val="24"/>
        </w:rPr>
        <w:t>দৈবে এক দিন প্রভু পড়িয়া আসিতে ৷</w:t>
        <w:br/>
      </w:r>
      <w:r>
        <w:rPr>
          <w:rFonts w:ascii="Nirmala UI" w:hAnsi="Nirmala UI" w:cs="Nirmala UI"/>
          <w:sz w:val="24"/>
          <w:szCs w:val="24"/>
        </w:rPr>
        <w:t>বল্লভাচার্য্যের কন্যা দেখে গঙ্গা-পথে ॥ ২৮ ॥</w:t>
      </w:r>
    </w:p>
    <w:p>
      <w:pPr>
        <w:keepNext/>
        <w:spacing w:after="0"/>
        <w:ind w:left="227"/>
      </w:pPr>
      <w:r>
        <w:rPr>
          <w:rFonts w:ascii="Times New Roman" w:hAnsi="Times New Roman"/>
          <w:i/>
          <w:sz w:val="20"/>
        </w:rPr>
        <w:t>даиве эка дина прабху пад̣ийа̄ а̄сите</w:t>
      </w:r>
    </w:p>
    <w:p>
      <w:pPr>
        <w:keepNext/>
        <w:spacing w:after="40"/>
        <w:ind w:left="227"/>
      </w:pPr>
      <w:r>
        <w:rPr>
          <w:rFonts w:ascii="Times New Roman" w:hAnsi="Times New Roman"/>
          <w:color w:val="555555"/>
          <w:sz w:val="18"/>
        </w:rPr>
        <w:t>по провидению однажды Нимай после учёбы возвращаясь</w:t>
      </w:r>
    </w:p>
    <w:p>
      <w:pPr>
        <w:keepNext/>
        <w:spacing w:after="0"/>
        <w:ind w:left="227"/>
      </w:pPr>
      <w:r>
        <w:rPr>
          <w:rFonts w:ascii="Times New Roman" w:hAnsi="Times New Roman"/>
          <w:i/>
          <w:sz w:val="20"/>
        </w:rPr>
        <w:t>валлабха̄ча̄рйера канйа̄ декхе ган̇га̄-патхе</w:t>
      </w:r>
    </w:p>
    <w:p>
      <w:pPr>
        <w:keepNext/>
        <w:spacing w:after="40"/>
        <w:ind w:left="227"/>
      </w:pPr>
      <w:r>
        <w:rPr>
          <w:rFonts w:ascii="Times New Roman" w:hAnsi="Times New Roman"/>
          <w:color w:val="555555"/>
          <w:sz w:val="18"/>
        </w:rPr>
        <w:t>Валлабхачарьи  дочь  видит  к Ганге  по пути</w:t>
      </w:r>
    </w:p>
    <w:p>
      <w:pPr>
        <w:spacing w:before="60"/>
        <w:jc w:val="both"/>
      </w:pPr>
      <w:r>
        <w:rPr>
          <w:b/>
        </w:rPr>
        <w:t xml:space="preserve">28 </w:t>
      </w:r>
      <w:r>
        <w:rPr>
          <w:rFonts w:ascii="Times New Roman" w:hAnsi="Times New Roman"/>
        </w:rPr>
        <w:t>Однажды, по воле провидения, Нимай увидел дочь Валлабхачарьи на пути к Ганге после школы.</w:t>
      </w:r>
    </w:p>
    <w:p>
      <w:pPr>
        <w:keepNext/>
        <w:spacing w:before="160"/>
        <w:jc w:val="center"/>
      </w:pPr>
      <w:r>
        <w:rPr>
          <w:rFonts w:ascii="Times New Roman" w:hAnsi="Times New Roman"/>
          <w:i/>
          <w:sz w:val="21"/>
        </w:rPr>
        <w:t>Ванамали Пандит — сват —</w:t>
      </w:r>
    </w:p>
    <w:p>
      <w:pPr>
        <w:keepNext/>
        <w:jc w:val="center"/>
      </w:pPr>
      <w:r>
        <w:rPr>
          <w:rFonts w:ascii="Nirmala UI" w:hAnsi="Nirmala UI" w:cs="Nirmala UI"/>
          <w:sz w:val="24"/>
          <w:szCs w:val="24"/>
        </w:rPr>
        <w:t>পূর্ব্বসিদ্ধ ভাব দুঁহার উদয় করিলা ৷</w:t>
        <w:br/>
      </w:r>
      <w:r>
        <w:rPr>
          <w:rFonts w:ascii="Nirmala UI" w:hAnsi="Nirmala UI" w:cs="Nirmala UI"/>
          <w:sz w:val="24"/>
          <w:szCs w:val="24"/>
        </w:rPr>
        <w:t>দৈবে বনমালী ঘটক শচী-স্থানে আইলা ॥ ২৯ ॥</w:t>
      </w:r>
    </w:p>
    <w:p>
      <w:pPr>
        <w:keepNext/>
        <w:spacing w:after="0"/>
        <w:ind w:left="227"/>
      </w:pPr>
      <w:r>
        <w:rPr>
          <w:rFonts w:ascii="Times New Roman" w:hAnsi="Times New Roman"/>
          <w:i/>
          <w:sz w:val="20"/>
        </w:rPr>
        <w:t>пӯрва-сиддха бха̄ва ду̐ха̄ра удайа карила̄</w:t>
      </w:r>
    </w:p>
    <w:p>
      <w:pPr>
        <w:keepNext/>
        <w:spacing w:after="40"/>
        <w:ind w:left="227"/>
      </w:pPr>
      <w:r>
        <w:rPr>
          <w:rFonts w:ascii="Times New Roman" w:hAnsi="Times New Roman"/>
          <w:color w:val="555555"/>
          <w:sz w:val="18"/>
        </w:rPr>
        <w:t>как было предрешено, чувства обоих пробуждёнными стали</w:t>
      </w:r>
    </w:p>
    <w:p>
      <w:pPr>
        <w:keepNext/>
        <w:spacing w:after="0"/>
        <w:ind w:left="227"/>
      </w:pPr>
      <w:r>
        <w:rPr>
          <w:rFonts w:ascii="Times New Roman" w:hAnsi="Times New Roman"/>
          <w:i/>
          <w:sz w:val="20"/>
        </w:rPr>
        <w:t>даиве ванама̄лӣ гхат̣ака ш́ачӣ-стха̄не а̄ила̄</w:t>
      </w:r>
    </w:p>
    <w:p>
      <w:pPr>
        <w:keepNext/>
        <w:spacing w:after="40"/>
        <w:ind w:left="227"/>
      </w:pPr>
      <w:r>
        <w:rPr>
          <w:rFonts w:ascii="Times New Roman" w:hAnsi="Times New Roman"/>
          <w:color w:val="555555"/>
          <w:sz w:val="18"/>
        </w:rPr>
        <w:t>по воле провидения  Ванамали сват к Шачи в дом  пришёл</w:t>
      </w:r>
    </w:p>
    <w:p>
      <w:pPr>
        <w:spacing w:before="60"/>
        <w:jc w:val="both"/>
      </w:pPr>
      <w:r>
        <w:rPr>
          <w:b/>
        </w:rPr>
        <w:t xml:space="preserve">29 </w:t>
      </w:r>
      <w:r>
        <w:rPr>
          <w:rFonts w:ascii="Times New Roman" w:hAnsi="Times New Roman"/>
        </w:rPr>
        <w:t>Когда Нимай и Лакшмидеви встретились, их вечные чувства вновь пробудились. И в тот же день, по воле провиденья, к Шачидеви зашёл сват Ванамали.</w:t>
      </w:r>
    </w:p>
    <w:p>
      <w:pPr>
        <w:jc w:val="both"/>
      </w:pPr>
      <w:r>
        <w:rPr>
          <w:b/>
          <w:i/>
          <w:sz w:val="20"/>
        </w:rPr>
        <w:t xml:space="preserve">Анубхашья. </w:t>
      </w:r>
      <w:r>
        <w:rPr>
          <w:rFonts w:ascii="Times New Roman" w:hAnsi="Times New Roman"/>
          <w:sz w:val="20"/>
        </w:rPr>
        <w:t>«Ванамали-гхатака» — брахман, живший в Навадвипе. Он сосватал Махапрабху. “Гаура-ганоддеша-дипика” (49): “Вишвамитра, бывший сватом на свадьбе Шри Рамы, и брахман, которого Рукмини послала к Шри Кешаве, — оба они ныне этот Ванамали, своим делом обретший звание ачарьи”.</w:t>
      </w:r>
    </w:p>
    <w:p>
      <w:pPr>
        <w:keepNext/>
        <w:spacing w:before="160"/>
        <w:jc w:val="center"/>
      </w:pPr>
      <w:r>
        <w:rPr>
          <w:rFonts w:ascii="Times New Roman" w:hAnsi="Times New Roman"/>
          <w:i/>
          <w:sz w:val="21"/>
        </w:rPr>
        <w:t>Сватовство и женитьба Господа на Лакшми-деви —</w:t>
      </w:r>
    </w:p>
    <w:p>
      <w:pPr>
        <w:keepNext/>
        <w:jc w:val="center"/>
      </w:pPr>
      <w:r>
        <w:rPr>
          <w:rFonts w:ascii="Nirmala UI" w:hAnsi="Nirmala UI" w:cs="Nirmala UI"/>
          <w:sz w:val="24"/>
          <w:szCs w:val="24"/>
        </w:rPr>
        <w:t>শচীর ইঙ্গিতে সম্বন্ধ করিল ঘটন ৷</w:t>
        <w:br/>
      </w:r>
      <w:r>
        <w:rPr>
          <w:rFonts w:ascii="Nirmala UI" w:hAnsi="Nirmala UI" w:cs="Nirmala UI"/>
          <w:sz w:val="24"/>
          <w:szCs w:val="24"/>
        </w:rPr>
        <w:t>লক্ষ্মীকে বিবাহ কৈল শচীর নন্দন ॥ ৩০ ॥</w:t>
      </w:r>
    </w:p>
    <w:p>
      <w:pPr>
        <w:keepNext/>
        <w:spacing w:after="0"/>
        <w:ind w:left="227"/>
      </w:pPr>
      <w:r>
        <w:rPr>
          <w:rFonts w:ascii="Times New Roman" w:hAnsi="Times New Roman"/>
          <w:i/>
          <w:sz w:val="20"/>
        </w:rPr>
        <w:t>ш́ачӣра ин̇гите самбандха карила гхат̣ана</w:t>
      </w:r>
    </w:p>
    <w:p>
      <w:pPr>
        <w:keepNext/>
        <w:spacing w:after="40"/>
        <w:ind w:left="227"/>
      </w:pPr>
      <w:r>
        <w:rPr>
          <w:rFonts w:ascii="Times New Roman" w:hAnsi="Times New Roman"/>
          <w:color w:val="555555"/>
          <w:sz w:val="18"/>
        </w:rPr>
        <w:t>Шачи  по указанию  связь  сделал  возможной</w:t>
      </w:r>
    </w:p>
    <w:p>
      <w:pPr>
        <w:keepNext/>
        <w:spacing w:after="0"/>
        <w:ind w:left="227"/>
      </w:pPr>
      <w:r>
        <w:rPr>
          <w:rFonts w:ascii="Times New Roman" w:hAnsi="Times New Roman"/>
          <w:i/>
          <w:sz w:val="20"/>
        </w:rPr>
        <w:t>лакш̣мӣке вива̄ха каила ш́ачӣра нандана</w:t>
      </w:r>
    </w:p>
    <w:p>
      <w:pPr>
        <w:keepNext/>
        <w:spacing w:after="40"/>
        <w:ind w:left="227"/>
      </w:pPr>
      <w:r>
        <w:rPr>
          <w:rFonts w:ascii="Times New Roman" w:hAnsi="Times New Roman"/>
          <w:color w:val="555555"/>
          <w:sz w:val="18"/>
        </w:rPr>
        <w:t>на Лакшмидеви  свадьбу  сделал  Шачи  сына</w:t>
      </w:r>
    </w:p>
    <w:p>
      <w:pPr>
        <w:spacing w:before="60"/>
        <w:jc w:val="both"/>
      </w:pPr>
      <w:r>
        <w:rPr>
          <w:b/>
        </w:rPr>
        <w:t xml:space="preserve">30 </w:t>
      </w:r>
      <w:r>
        <w:rPr>
          <w:rFonts w:ascii="Times New Roman" w:hAnsi="Times New Roman"/>
        </w:rPr>
        <w:t>По указанию Шачиматы, сват Ванамали устроил свадьбу Господа Чайтаньи на Лакшмидеви, дочери Валлабхачарьи.</w:t>
      </w:r>
    </w:p>
    <w:p>
      <w:pPr>
        <w:keepNext/>
        <w:spacing w:before="160"/>
        <w:jc w:val="center"/>
      </w:pPr>
      <w:r>
        <w:rPr>
          <w:rFonts w:ascii="Times New Roman" w:hAnsi="Times New Roman"/>
          <w:i/>
          <w:sz w:val="21"/>
        </w:rPr>
        <w:t>Подробное описание игр пауганды в “Чайтанья-бхагавате” —</w:t>
      </w:r>
    </w:p>
    <w:p>
      <w:pPr>
        <w:keepNext/>
        <w:jc w:val="center"/>
      </w:pPr>
      <w:r>
        <w:rPr>
          <w:rFonts w:ascii="Nirmala UI" w:hAnsi="Nirmala UI" w:cs="Nirmala UI"/>
          <w:sz w:val="24"/>
          <w:szCs w:val="24"/>
        </w:rPr>
        <w:t>বিস্তারিয়া বর্ণিলা তাহা বৃন্দাবন-দাস ৷</w:t>
        <w:br/>
      </w:r>
      <w:r>
        <w:rPr>
          <w:rFonts w:ascii="Nirmala UI" w:hAnsi="Nirmala UI" w:cs="Nirmala UI"/>
          <w:sz w:val="24"/>
          <w:szCs w:val="24"/>
        </w:rPr>
        <w:t>এই ত’ পৌগণ্ড-লীলার সূত্র প্রকাশ ॥ ৩১ ॥</w:t>
      </w:r>
    </w:p>
    <w:p>
      <w:pPr>
        <w:keepNext/>
        <w:spacing w:after="0"/>
        <w:ind w:left="227"/>
      </w:pPr>
      <w:r>
        <w:rPr>
          <w:rFonts w:ascii="Times New Roman" w:hAnsi="Times New Roman"/>
          <w:i/>
          <w:sz w:val="20"/>
        </w:rPr>
        <w:t>виста̄рийа̄ варн̣ила̄ та̄ха̄ вр̣нда̄вана-да̄са</w:t>
      </w:r>
    </w:p>
    <w:p>
      <w:pPr>
        <w:keepNext/>
        <w:spacing w:after="40"/>
        <w:ind w:left="227"/>
      </w:pPr>
      <w:r>
        <w:rPr>
          <w:rFonts w:ascii="Times New Roman" w:hAnsi="Times New Roman"/>
          <w:color w:val="555555"/>
          <w:sz w:val="18"/>
        </w:rPr>
        <w:t>подробно  описал  то  Вриндаван дас Тхакур</w:t>
      </w:r>
    </w:p>
    <w:p>
      <w:pPr>
        <w:keepNext/>
        <w:spacing w:after="0"/>
        <w:ind w:left="227"/>
      </w:pPr>
      <w:r>
        <w:rPr>
          <w:rFonts w:ascii="Times New Roman" w:hAnsi="Times New Roman"/>
          <w:i/>
          <w:sz w:val="20"/>
        </w:rPr>
        <w:t>эи та’ пауган̣д̣а-лӣла̄ра сӯтра прака̄ш́а</w:t>
      </w:r>
    </w:p>
    <w:p>
      <w:pPr>
        <w:keepNext/>
        <w:spacing w:after="40"/>
        <w:ind w:left="227"/>
      </w:pPr>
      <w:r>
        <w:rPr>
          <w:rFonts w:ascii="Times New Roman" w:hAnsi="Times New Roman"/>
          <w:color w:val="555555"/>
          <w:sz w:val="18"/>
        </w:rPr>
        <w:t>это  !  отрочества  игр  краткое  изложение</w:t>
      </w:r>
    </w:p>
    <w:p>
      <w:pPr>
        <w:spacing w:before="60"/>
        <w:jc w:val="both"/>
      </w:pPr>
      <w:r>
        <w:rPr>
          <w:b/>
        </w:rPr>
        <w:t xml:space="preserve">31 </w:t>
      </w:r>
      <w:r>
        <w:rPr>
          <w:rFonts w:ascii="Times New Roman" w:hAnsi="Times New Roman"/>
        </w:rPr>
        <w:t>Вриндаван дас Тхакур подробно описал эти отроческие игры Шри Чайтаньи. Я лишь кратко изложил их здесь.</w:t>
      </w:r>
    </w:p>
    <w:p>
      <w:pPr>
        <w:jc w:val="both"/>
      </w:pPr>
      <w:r>
        <w:rPr>
          <w:b/>
          <w:i/>
          <w:sz w:val="20"/>
        </w:rPr>
        <w:t xml:space="preserve">Анубхашья. </w:t>
      </w:r>
      <w:r>
        <w:rPr>
          <w:rFonts w:ascii="Times New Roman" w:hAnsi="Times New Roman"/>
          <w:sz w:val="20"/>
        </w:rPr>
        <w:t>См. “Чайтанья-бхагавату”, Ади, гл. 10. В “Чайтанья-бхагавате” (Ади, гл. 8) подробнее описаны обряд священного шнура (упанаяна) и то, как Господь дал матери золото.</w:t>
      </w:r>
    </w:p>
    <w:p>
      <w:pPr>
        <w:jc w:val="both"/>
      </w:pPr>
      <w:r>
        <w:rPr>
          <w:rFonts w:ascii="Times New Roman" w:hAnsi="Times New Roman"/>
          <w:sz w:val="20"/>
        </w:rPr>
        <w:t>*Так заканчивается пятнадцатая глава “Анубхашьи”.*</w:t>
      </w:r>
    </w:p>
    <w:p>
      <w:pPr>
        <w:keepNext/>
        <w:spacing w:before="160"/>
        <w:jc w:val="center"/>
      </w:pPr>
      <w:r>
        <w:rPr>
          <w:rFonts w:ascii="Nirmala UI" w:hAnsi="Nirmala UI" w:cs="Nirmala UI"/>
          <w:sz w:val="24"/>
          <w:szCs w:val="24"/>
        </w:rPr>
        <w:t>পৌগণ্ড-লীলায় লীলা বহু ত’ প্রকার ৷</w:t>
        <w:br/>
      </w:r>
      <w:r>
        <w:rPr>
          <w:rFonts w:ascii="Nirmala UI" w:hAnsi="Nirmala UI" w:cs="Nirmala UI"/>
          <w:sz w:val="24"/>
          <w:szCs w:val="24"/>
        </w:rPr>
        <w:t>বৃন্দাবন-দাস ইঁহা করিয়াছেন বিস্তার ॥ ৩২ ॥</w:t>
      </w:r>
    </w:p>
    <w:p>
      <w:pPr>
        <w:keepNext/>
        <w:spacing w:after="0"/>
        <w:ind w:left="227"/>
      </w:pPr>
      <w:r>
        <w:rPr>
          <w:rFonts w:ascii="Times New Roman" w:hAnsi="Times New Roman"/>
          <w:i/>
          <w:sz w:val="20"/>
        </w:rPr>
        <w:t>пауган̣д̣а-лӣла̄йа лӣла̄ баху та’ прака̄ра</w:t>
      </w:r>
    </w:p>
    <w:p>
      <w:pPr>
        <w:keepNext/>
        <w:spacing w:after="40"/>
        <w:ind w:left="227"/>
      </w:pPr>
      <w:r>
        <w:rPr>
          <w:rFonts w:ascii="Times New Roman" w:hAnsi="Times New Roman"/>
          <w:color w:val="555555"/>
          <w:sz w:val="18"/>
        </w:rPr>
        <w:t>отрочества  в играх  игр  много  разных</w:t>
      </w:r>
    </w:p>
    <w:p>
      <w:pPr>
        <w:keepNext/>
        <w:spacing w:after="0"/>
        <w:ind w:left="227"/>
      </w:pPr>
      <w:r>
        <w:rPr>
          <w:rFonts w:ascii="Times New Roman" w:hAnsi="Times New Roman"/>
          <w:i/>
          <w:sz w:val="20"/>
        </w:rPr>
        <w:t>вр̣нда̄вана-да̄са и̐ха̄ карийа̄чхена виста̄ра</w:t>
      </w:r>
    </w:p>
    <w:p>
      <w:pPr>
        <w:keepNext/>
        <w:spacing w:after="40"/>
        <w:ind w:left="227"/>
      </w:pPr>
      <w:r>
        <w:rPr>
          <w:rFonts w:ascii="Times New Roman" w:hAnsi="Times New Roman"/>
          <w:color w:val="555555"/>
          <w:sz w:val="18"/>
        </w:rPr>
        <w:t>Вриндаван дас Тхакур  их  сделал  подробное описание</w:t>
      </w:r>
    </w:p>
    <w:p>
      <w:pPr>
        <w:spacing w:before="60"/>
        <w:jc w:val="both"/>
      </w:pPr>
      <w:r>
        <w:rPr>
          <w:b/>
        </w:rPr>
        <w:t xml:space="preserve">32 </w:t>
      </w:r>
      <w:r>
        <w:rPr>
          <w:rFonts w:ascii="Times New Roman" w:hAnsi="Times New Roman"/>
        </w:rPr>
        <w:t>Множество игр совершил Шри Чайтанья в детстве. Шри Вриндаван дас Тхакур подробно рассказал о них.</w:t>
      </w:r>
    </w:p>
    <w:p>
      <w:pPr>
        <w:keepNext/>
        <w:spacing w:before="160"/>
        <w:jc w:val="center"/>
      </w:pPr>
      <w:r>
        <w:rPr>
          <w:rFonts w:ascii="Nirmala UI" w:hAnsi="Nirmala UI" w:cs="Nirmala UI"/>
          <w:sz w:val="24"/>
          <w:szCs w:val="24"/>
        </w:rPr>
        <w:t>অতএব দিঙ্মাত্র ইঁহা দেখাইল ৷</w:t>
        <w:br/>
      </w:r>
      <w:r>
        <w:rPr>
          <w:rFonts w:ascii="Nirmala UI" w:hAnsi="Nirmala UI" w:cs="Nirmala UI"/>
          <w:sz w:val="24"/>
          <w:szCs w:val="24"/>
        </w:rPr>
        <w:t>‘চৈতন্যমঙ্গলে’ সর্ব্বলোকে খ্যাতি হৈল ॥ ৩৩ ॥</w:t>
      </w:r>
    </w:p>
    <w:p>
      <w:pPr>
        <w:keepNext/>
        <w:spacing w:after="0"/>
        <w:ind w:left="227"/>
      </w:pPr>
      <w:r>
        <w:rPr>
          <w:rFonts w:ascii="Times New Roman" w:hAnsi="Times New Roman"/>
          <w:i/>
          <w:sz w:val="20"/>
        </w:rPr>
        <w:t>атаева дин̇ма̄тра и̐ха̄ декха̄ила</w:t>
      </w:r>
    </w:p>
    <w:p>
      <w:pPr>
        <w:keepNext/>
        <w:spacing w:after="40"/>
        <w:ind w:left="227"/>
      </w:pPr>
      <w:r>
        <w:rPr>
          <w:rFonts w:ascii="Times New Roman" w:hAnsi="Times New Roman"/>
          <w:color w:val="555555"/>
          <w:sz w:val="18"/>
        </w:rPr>
        <w:t>поэтому  лишь намёками  здесь изложил</w:t>
      </w:r>
    </w:p>
    <w:p>
      <w:pPr>
        <w:keepNext/>
        <w:spacing w:after="0"/>
        <w:ind w:left="227"/>
      </w:pPr>
      <w:r>
        <w:rPr>
          <w:rFonts w:ascii="Times New Roman" w:hAnsi="Times New Roman"/>
          <w:i/>
          <w:sz w:val="20"/>
        </w:rPr>
        <w:t>‘чаитанйа-ман̇гале’ сарва-локе кхйа̄ти хаила</w:t>
      </w:r>
    </w:p>
    <w:p>
      <w:pPr>
        <w:keepNext/>
        <w:spacing w:after="40"/>
        <w:ind w:left="227"/>
      </w:pPr>
      <w:r>
        <w:rPr>
          <w:rFonts w:ascii="Times New Roman" w:hAnsi="Times New Roman"/>
          <w:color w:val="555555"/>
          <w:sz w:val="18"/>
        </w:rPr>
        <w:t>в “Чайтанья-мангале”  по всему  миру  слава  стала</w:t>
      </w:r>
    </w:p>
    <w:p>
      <w:pPr>
        <w:spacing w:before="60"/>
        <w:jc w:val="both"/>
      </w:pPr>
      <w:r>
        <w:rPr>
          <w:b/>
        </w:rPr>
        <w:t xml:space="preserve">33 </w:t>
      </w:r>
      <w:r>
        <w:rPr>
          <w:rFonts w:ascii="Times New Roman" w:hAnsi="Times New Roman"/>
        </w:rPr>
        <w:t>Я перечислил просто главные из этих игр, ведь все они уже прекрасно известны всем благодаря “Шри Чайтанья-Бхагавате”.</w:t>
      </w:r>
      <w:r>
        <w:rPr>
          <w:rFonts w:ascii="Times New Roman" w:hAnsi="Times New Roman"/>
          <w:vertAlign w:val="superscript"/>
        </w:rPr>
        <w:t>2</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৩৪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34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оригинале — «Чайтанья-мангала»: так первоначально называлась «Чайтанья-бхагавата»; у ВЧД — сразу «Шри Чайтанья-бхагавата».</w:t>
      </w:r>
    </w:p>
    <w:p>
      <w:r>
        <w:rPr>
          <w:sz w:val="19"/>
        </w:rPr>
        <w:t xml:space="preserve">2. </w:t>
      </w:r>
      <w:r>
        <w:rPr>
          <w:rFonts w:ascii="Times New Roman" w:hAnsi="Times New Roman"/>
          <w:sz w:val="19"/>
        </w:rPr>
        <w:t>В оригинале и здесь — «Чайтанья-мангала» (см. сноску к ст. 7).</w:t>
      </w:r>
    </w:p>
    <w:p>
      <w:r>
        <w:rPr>
          <w:sz w:val="19"/>
        </w:rPr>
        <w:t xml:space="preserve">3. </w:t>
      </w:r>
      <w:r>
        <w:rPr>
          <w:rFonts w:ascii="Times New Roman" w:hAnsi="Times New Roman"/>
          <w:sz w:val="19"/>
        </w:rPr>
        <w:t>Пурандара Мишра — другое имя Джаганнатхи Мишры, отца Господа.</w:t>
      </w:r>
    </w:p>
    <w:p>
      <w:r>
        <w:rPr>
          <w:sz w:val="19"/>
        </w:rPr>
        <w:t xml:space="preserve">4. </w:t>
      </w:r>
      <w:r>
        <w:rPr>
          <w:rFonts w:ascii="Times New Roman" w:hAnsi="Times New Roman"/>
          <w:sz w:val="19"/>
        </w:rPr>
        <w:t>Игра слов: «сумана» значит и «цветок», и «благой ум».</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16. Игры Господа Чайтаньи в юности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шестнадцатой главе описаны игры Махапрабху в юности (кайшора): Он преподаёт, побеждает пандитов, резвится в водах Джахнави, отправляется в Вангу (Восточную Бенгалию), чтобы собрать средства, ведёт там учёные споры и нама-санкиртану, встречается с Тапаной Мишрой, наставляет его о садхье и садхане и велит ему идти в Варанаси. Пока Махапрабху покорял Вангу, Лакшми-деви под предлогом змеиного укуса ушла в Вайкунтху. Господь вернулся на родину и успокоил Шачидеви знанием истины (таттва-гьяна). Затем Он женился на Вишнуприйе. Он побеседовал с дигвиджайи (покорителем сторон света) Кешавой Кашмири, разобрал его шлоку о величии Ганги, показал в ней пять поэтических украшений-достоинств и пять недостатков — и сокрушил его гордость. Ночью дигвиджайи-поэт узнал от Сарасвати, Кто такой Господь, и наутро предался Ему.</w:t>
      </w:r>
    </w:p>
    <w:p>
      <w:pPr>
        <w:keepNext/>
        <w:spacing w:before="160"/>
        <w:jc w:val="center"/>
      </w:pPr>
      <w:r>
        <w:rPr>
          <w:rFonts w:ascii="Times New Roman" w:hAnsi="Times New Roman"/>
          <w:i/>
          <w:sz w:val="21"/>
        </w:rPr>
        <w:t>Всегда милостивый Гаурахари —</w:t>
      </w:r>
    </w:p>
    <w:p>
      <w:pPr>
        <w:keepNext/>
        <w:jc w:val="center"/>
      </w:pPr>
      <w:r>
        <w:rPr>
          <w:rFonts w:ascii="Nirmala UI" w:hAnsi="Nirmala UI" w:cs="Nirmala UI"/>
          <w:sz w:val="24"/>
          <w:szCs w:val="24"/>
        </w:rPr>
        <w:t>কৃপাসুধা-সরিদ্ যস্য বিশ্বমাপ্লাবয়ন্ত্যপি ৷</w:t>
        <w:br/>
      </w:r>
      <w:r>
        <w:rPr>
          <w:rFonts w:ascii="Nirmala UI" w:hAnsi="Nirmala UI" w:cs="Nirmala UI"/>
          <w:sz w:val="24"/>
          <w:szCs w:val="24"/>
        </w:rPr>
        <w:t>নীচগৈব সদা ভাতি তং চৈতন্যপ্রভুং ভজে ॥ ১ ॥</w:t>
      </w:r>
    </w:p>
    <w:p>
      <w:pPr>
        <w:keepNext/>
        <w:spacing w:after="0"/>
        <w:ind w:left="227"/>
      </w:pPr>
      <w:r>
        <w:rPr>
          <w:rFonts w:ascii="Times New Roman" w:hAnsi="Times New Roman"/>
          <w:i/>
          <w:sz w:val="20"/>
        </w:rPr>
        <w:t>кр̣па̄-судха̄-сарид йасйа</w:t>
      </w:r>
    </w:p>
    <w:p>
      <w:pPr>
        <w:keepNext/>
        <w:spacing w:after="40"/>
        <w:ind w:left="227"/>
      </w:pPr>
      <w:r>
        <w:rPr>
          <w:rFonts w:ascii="Times New Roman" w:hAnsi="Times New Roman"/>
          <w:color w:val="555555"/>
          <w:sz w:val="18"/>
        </w:rPr>
        <w:t>милости  океан  река  Чья</w:t>
      </w:r>
    </w:p>
    <w:p>
      <w:pPr>
        <w:keepNext/>
        <w:spacing w:after="0"/>
        <w:ind w:left="227"/>
      </w:pPr>
      <w:r>
        <w:rPr>
          <w:rFonts w:ascii="Times New Roman" w:hAnsi="Times New Roman"/>
          <w:i/>
          <w:sz w:val="20"/>
        </w:rPr>
        <w:t>виш́вам а̄пла̄вайантй апи</w:t>
      </w:r>
    </w:p>
    <w:p>
      <w:pPr>
        <w:keepNext/>
        <w:spacing w:after="40"/>
        <w:ind w:left="227"/>
      </w:pPr>
      <w:r>
        <w:rPr>
          <w:rFonts w:ascii="Times New Roman" w:hAnsi="Times New Roman"/>
          <w:color w:val="555555"/>
          <w:sz w:val="18"/>
        </w:rPr>
        <w:t>вселенную  наводняет  хотя</w:t>
      </w:r>
    </w:p>
    <w:p>
      <w:pPr>
        <w:keepNext/>
        <w:spacing w:after="0"/>
        <w:ind w:left="227"/>
      </w:pPr>
      <w:r>
        <w:rPr>
          <w:rFonts w:ascii="Times New Roman" w:hAnsi="Times New Roman"/>
          <w:i/>
          <w:sz w:val="20"/>
        </w:rPr>
        <w:t>нӣча-гаива сада̄ бха̄ти</w:t>
      </w:r>
    </w:p>
    <w:p>
      <w:pPr>
        <w:keepNext/>
        <w:spacing w:after="40"/>
        <w:ind w:left="227"/>
      </w:pPr>
      <w:r>
        <w:rPr>
          <w:rFonts w:ascii="Times New Roman" w:hAnsi="Times New Roman"/>
          <w:color w:val="555555"/>
          <w:sz w:val="18"/>
        </w:rPr>
        <w:t>к падшим благосклонный всегда проявлен</w:t>
      </w:r>
    </w:p>
    <w:p>
      <w:pPr>
        <w:keepNext/>
        <w:spacing w:after="0"/>
        <w:ind w:left="227"/>
      </w:pPr>
      <w:r>
        <w:rPr>
          <w:rFonts w:ascii="Times New Roman" w:hAnsi="Times New Roman"/>
          <w:i/>
          <w:sz w:val="20"/>
        </w:rPr>
        <w:t>там̇ чаитанйа-прабхум̇ бхадже</w:t>
      </w:r>
    </w:p>
    <w:p>
      <w:pPr>
        <w:keepNext/>
        <w:spacing w:after="40"/>
        <w:ind w:left="227"/>
      </w:pPr>
      <w:r>
        <w:rPr>
          <w:rFonts w:ascii="Times New Roman" w:hAnsi="Times New Roman"/>
          <w:color w:val="555555"/>
          <w:sz w:val="18"/>
        </w:rPr>
        <w:t>Его  Чайтанью Махапрабху  почитаю</w:t>
      </w:r>
    </w:p>
    <w:p>
      <w:pPr>
        <w:spacing w:before="60"/>
        <w:jc w:val="both"/>
      </w:pPr>
      <w:r>
        <w:rPr>
          <w:b/>
        </w:rPr>
        <w:t xml:space="preserve">1 </w:t>
      </w:r>
      <w:r>
        <w:rPr>
          <w:rFonts w:ascii="Times New Roman" w:hAnsi="Times New Roman"/>
        </w:rPr>
        <w:t>Я поклоняюсь Господу Шри Чайтанье Махапрабху. Безграничная река Его нектарной милости затопила всю эту вселенную и дала шанс спасения даже самым падшим.</w:t>
      </w:r>
    </w:p>
    <w:p>
      <w:pPr>
        <w:jc w:val="both"/>
      </w:pPr>
      <w:r>
        <w:rPr>
          <w:b/>
          <w:i/>
          <w:sz w:val="20"/>
        </w:rPr>
        <w:t xml:space="preserve">Амрита-праваха-бхашья. </w:t>
      </w:r>
      <w:r>
        <w:rPr>
          <w:rFonts w:ascii="Times New Roman" w:hAnsi="Times New Roman"/>
          <w:sz w:val="20"/>
        </w:rPr>
        <w:t>Река нектара Его милости затопляет весь мир, но всегда предстаёт текущей вниз (нича-га). Этому Господу Чайтанье я поклоняюсь.</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кр̣па̄-судха̄-сарит</w:t>
      </w:r>
      <w:r>
        <w:rPr>
          <w:rFonts w:ascii="Times New Roman" w:hAnsi="Times New Roman"/>
          <w:sz w:val="20"/>
        </w:rPr>
        <w:t xml:space="preserve"> (река нектара милости) </w:t>
      </w:r>
      <w:r>
        <w:rPr>
          <w:rFonts w:ascii="Times New Roman" w:hAnsi="Times New Roman"/>
          <w:b/>
          <w:sz w:val="20"/>
        </w:rPr>
        <w:t>виш́вам</w:t>
      </w:r>
      <w:r>
        <w:rPr>
          <w:rFonts w:ascii="Times New Roman" w:hAnsi="Times New Roman"/>
          <w:sz w:val="20"/>
        </w:rPr>
        <w:t xml:space="preserve"> (мир — сансару) </w:t>
      </w:r>
      <w:r>
        <w:rPr>
          <w:rFonts w:ascii="Times New Roman" w:hAnsi="Times New Roman"/>
          <w:b/>
          <w:sz w:val="20"/>
        </w:rPr>
        <w:t>а̄пла̄вайантӣ</w:t>
      </w:r>
      <w:r>
        <w:rPr>
          <w:rFonts w:ascii="Times New Roman" w:hAnsi="Times New Roman"/>
          <w:sz w:val="20"/>
        </w:rPr>
        <w:t xml:space="preserve"> (погружающая)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сада̄</w:t>
      </w:r>
      <w:r>
        <w:rPr>
          <w:rFonts w:ascii="Times New Roman" w:hAnsi="Times New Roman"/>
          <w:sz w:val="20"/>
        </w:rPr>
        <w:t xml:space="preserve"> </w:t>
      </w:r>
      <w:r>
        <w:rPr>
          <w:rFonts w:ascii="Times New Roman" w:hAnsi="Times New Roman"/>
          <w:b/>
          <w:sz w:val="20"/>
        </w:rPr>
        <w:t>нӣча-га̄</w:t>
      </w:r>
      <w:r>
        <w:rPr>
          <w:rFonts w:ascii="Times New Roman" w:hAnsi="Times New Roman"/>
          <w:sz w:val="20"/>
        </w:rPr>
        <w:t xml:space="preserve"> (текущая вниз, то есть полная сострадания именно к смиренным людям, у которых нет ни богатства, ни чего-либо своего) </w:t>
      </w:r>
      <w:r>
        <w:rPr>
          <w:rFonts w:ascii="Times New Roman" w:hAnsi="Times New Roman"/>
          <w:b/>
          <w:sz w:val="20"/>
        </w:rPr>
        <w:t>бха̄ти</w:t>
      </w:r>
      <w:r>
        <w:rPr>
          <w:rFonts w:ascii="Times New Roman" w:hAnsi="Times New Roman"/>
          <w:sz w:val="20"/>
        </w:rPr>
        <w:t xml:space="preserve"> (проявляется), </w:t>
      </w:r>
      <w:r>
        <w:rPr>
          <w:rFonts w:ascii="Times New Roman" w:hAnsi="Times New Roman"/>
          <w:b/>
          <w:sz w:val="20"/>
        </w:rPr>
        <w:t>там̇ чаитанйа-прабхум</w:t>
      </w:r>
      <w:r>
        <w:rPr>
          <w:rFonts w:ascii="Times New Roman" w:hAnsi="Times New Roman"/>
          <w:sz w:val="20"/>
        </w:rPr>
        <w:t xml:space="preserve"> (я) </w:t>
      </w:r>
      <w:r>
        <w:rPr>
          <w:rFonts w:ascii="Times New Roman" w:hAnsi="Times New Roman"/>
          <w:b/>
          <w:sz w:val="20"/>
        </w:rPr>
        <w:t>бхадже</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Адвайтачандре  слава  Гауры  преданным всем</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Гаурахари, которому поклоняются Лакшми и Сарасвати —</w:t>
      </w:r>
    </w:p>
    <w:p>
      <w:pPr>
        <w:keepNext/>
        <w:jc w:val="center"/>
      </w:pPr>
      <w:r>
        <w:rPr>
          <w:rFonts w:ascii="Nirmala UI" w:hAnsi="Nirmala UI" w:cs="Nirmala UI"/>
          <w:sz w:val="24"/>
          <w:szCs w:val="24"/>
        </w:rPr>
        <w:t>জীয়াৎ কৈশোর-চৈতন্যো মূর্ত্তিমত্যা গৃহাশ্রমাৎ ৷</w:t>
        <w:br/>
      </w:r>
      <w:r>
        <w:rPr>
          <w:rFonts w:ascii="Nirmala UI" w:hAnsi="Nirmala UI" w:cs="Nirmala UI"/>
          <w:sz w:val="24"/>
          <w:szCs w:val="24"/>
        </w:rPr>
        <w:t>লক্ষ্ম্যার্চ্চিতোঽথ বাগ্দেব্যা দিশাংজয়ি-জয়চ্ছলাৎ ॥ ৩ ॥</w:t>
      </w:r>
    </w:p>
    <w:p>
      <w:pPr>
        <w:keepNext/>
        <w:spacing w:after="0"/>
        <w:ind w:left="227"/>
      </w:pPr>
      <w:r>
        <w:rPr>
          <w:rFonts w:ascii="Times New Roman" w:hAnsi="Times New Roman"/>
          <w:i/>
          <w:sz w:val="20"/>
        </w:rPr>
        <w:t>джӣйа̄т каиш́ора-чаитанйо</w:t>
      </w:r>
    </w:p>
    <w:p>
      <w:pPr>
        <w:keepNext/>
        <w:spacing w:after="40"/>
        <w:ind w:left="227"/>
      </w:pPr>
      <w:r>
        <w:rPr>
          <w:rFonts w:ascii="Times New Roman" w:hAnsi="Times New Roman"/>
          <w:color w:val="555555"/>
          <w:sz w:val="18"/>
        </w:rPr>
        <w:t>долгих лет  юному  Чайтанье</w:t>
      </w:r>
    </w:p>
    <w:p>
      <w:pPr>
        <w:keepNext/>
        <w:spacing w:after="0"/>
        <w:ind w:left="227"/>
      </w:pPr>
      <w:r>
        <w:rPr>
          <w:rFonts w:ascii="Times New Roman" w:hAnsi="Times New Roman"/>
          <w:i/>
          <w:sz w:val="20"/>
        </w:rPr>
        <w:t>мӯрти-матйа̄ гр̣ха̄ш́рама̄т</w:t>
      </w:r>
    </w:p>
    <w:p>
      <w:pPr>
        <w:keepNext/>
        <w:spacing w:after="40"/>
        <w:ind w:left="227"/>
      </w:pPr>
      <w:r>
        <w:rPr>
          <w:rFonts w:ascii="Times New Roman" w:hAnsi="Times New Roman"/>
          <w:color w:val="555555"/>
          <w:sz w:val="18"/>
        </w:rPr>
        <w:t>образ принявшему  в семейной жизни</w:t>
      </w:r>
    </w:p>
    <w:p>
      <w:pPr>
        <w:keepNext/>
        <w:spacing w:after="0"/>
        <w:ind w:left="227"/>
      </w:pPr>
      <w:r>
        <w:rPr>
          <w:rFonts w:ascii="Times New Roman" w:hAnsi="Times New Roman"/>
          <w:i/>
          <w:sz w:val="20"/>
        </w:rPr>
        <w:t>лакш̣мйа̄рчито ’тха ва̄г-девйа̄</w:t>
      </w:r>
    </w:p>
    <w:p>
      <w:pPr>
        <w:keepNext/>
        <w:spacing w:after="40"/>
        <w:ind w:left="227"/>
      </w:pPr>
      <w:r>
        <w:rPr>
          <w:rFonts w:ascii="Times New Roman" w:hAnsi="Times New Roman"/>
          <w:color w:val="555555"/>
          <w:sz w:val="18"/>
        </w:rPr>
        <w:t>Лакшми почитаемому тогда  Речи богиней</w:t>
      </w:r>
    </w:p>
    <w:p>
      <w:pPr>
        <w:keepNext/>
        <w:spacing w:after="0"/>
        <w:ind w:left="227"/>
      </w:pPr>
      <w:r>
        <w:rPr>
          <w:rFonts w:ascii="Times New Roman" w:hAnsi="Times New Roman"/>
          <w:i/>
          <w:sz w:val="20"/>
        </w:rPr>
        <w:t>диш́а̄м̇ джайи-джайа-ччхала̄т</w:t>
      </w:r>
    </w:p>
    <w:p>
      <w:pPr>
        <w:keepNext/>
        <w:spacing w:after="40"/>
        <w:ind w:left="227"/>
      </w:pPr>
      <w:r>
        <w:rPr>
          <w:rFonts w:ascii="Times New Roman" w:hAnsi="Times New Roman"/>
          <w:color w:val="555555"/>
          <w:sz w:val="18"/>
        </w:rPr>
        <w:t>всех направлений покоритель завоевания под предлогом</w:t>
      </w:r>
    </w:p>
    <w:p>
      <w:pPr>
        <w:spacing w:before="60"/>
        <w:jc w:val="both"/>
      </w:pPr>
      <w:r>
        <w:rPr>
          <w:b/>
        </w:rPr>
        <w:t xml:space="preserve">3 </w:t>
      </w:r>
      <w:r>
        <w:rPr>
          <w:rFonts w:ascii="Times New Roman" w:hAnsi="Times New Roman"/>
        </w:rPr>
        <w:t>Я поклоняюсь юному Шри Чайтанье, Которому служит сама богиня Лакшми в Его семейной жизни как своему почтенному Супругу. Пусть славится Шри Чайтанья Махапрабху, Которого почитает богиня Сарасвати и Кто одержал победу над ученым-богословом, до этого нигде не знавшим поражений.</w:t>
      </w:r>
    </w:p>
    <w:p>
      <w:pPr>
        <w:jc w:val="both"/>
      </w:pPr>
      <w:r>
        <w:rPr>
          <w:b/>
          <w:i/>
          <w:sz w:val="20"/>
        </w:rPr>
        <w:t xml:space="preserve">Амрита-праваха-бхашья. </w:t>
      </w:r>
      <w:r>
        <w:rPr>
          <w:rFonts w:ascii="Times New Roman" w:hAnsi="Times New Roman"/>
          <w:sz w:val="20"/>
        </w:rPr>
        <w:t>Слава юному Чайтаньядеве! Ему поклонялась воплощённая Лакшми-деви, пришедшая в Его дом, а под предлогом победы над дигвиджайи Ему поклонялась богиня речи.</w:t>
      </w:r>
    </w:p>
    <w:p>
      <w:pPr>
        <w:jc w:val="both"/>
      </w:pPr>
      <w:r>
        <w:rPr>
          <w:b/>
          <w:i/>
          <w:sz w:val="20"/>
        </w:rPr>
        <w:t xml:space="preserve">Анубхашья. </w:t>
      </w:r>
      <w:r>
        <w:rPr>
          <w:rFonts w:ascii="Times New Roman" w:hAnsi="Times New Roman"/>
          <w:b/>
          <w:sz w:val="20"/>
        </w:rPr>
        <w:t>гр̣ха̄ш́рама̄т</w:t>
      </w:r>
      <w:r>
        <w:rPr>
          <w:rFonts w:ascii="Times New Roman" w:hAnsi="Times New Roman"/>
          <w:sz w:val="20"/>
        </w:rPr>
        <w:t xml:space="preserve"> (вступив в семейную жизнь — грихастха-ашрам) </w:t>
      </w:r>
      <w:r>
        <w:rPr>
          <w:rFonts w:ascii="Times New Roman" w:hAnsi="Times New Roman"/>
          <w:b/>
          <w:sz w:val="20"/>
        </w:rPr>
        <w:t>мӯрти-матйа̄</w:t>
      </w:r>
      <w:r>
        <w:rPr>
          <w:rFonts w:ascii="Times New Roman" w:hAnsi="Times New Roman"/>
          <w:sz w:val="20"/>
        </w:rPr>
        <w:t xml:space="preserve"> (принявшей тело) </w:t>
      </w:r>
      <w:r>
        <w:rPr>
          <w:rFonts w:ascii="Times New Roman" w:hAnsi="Times New Roman"/>
          <w:b/>
          <w:sz w:val="20"/>
        </w:rPr>
        <w:t>лакш̣мйа̄</w:t>
      </w:r>
      <w:r>
        <w:rPr>
          <w:rFonts w:ascii="Times New Roman" w:hAnsi="Times New Roman"/>
          <w:sz w:val="20"/>
        </w:rPr>
        <w:t xml:space="preserve"> </w:t>
      </w:r>
      <w:r>
        <w:rPr>
          <w:rFonts w:ascii="Times New Roman" w:hAnsi="Times New Roman"/>
          <w:b/>
          <w:sz w:val="20"/>
        </w:rPr>
        <w:t>арчитах̣</w:t>
      </w:r>
      <w:r>
        <w:rPr>
          <w:rFonts w:ascii="Times New Roman" w:hAnsi="Times New Roman"/>
          <w:sz w:val="20"/>
        </w:rPr>
        <w:t xml:space="preserve"> (которому служила), </w:t>
      </w:r>
      <w:r>
        <w:rPr>
          <w:rFonts w:ascii="Times New Roman" w:hAnsi="Times New Roman"/>
          <w:b/>
          <w:sz w:val="20"/>
        </w:rPr>
        <w:t>атха</w:t>
      </w:r>
      <w:r>
        <w:rPr>
          <w:rFonts w:ascii="Times New Roman" w:hAnsi="Times New Roman"/>
          <w:sz w:val="20"/>
        </w:rPr>
        <w:t xml:space="preserve"> </w:t>
      </w:r>
      <w:r>
        <w:rPr>
          <w:rFonts w:ascii="Times New Roman" w:hAnsi="Times New Roman"/>
          <w:b/>
          <w:sz w:val="20"/>
        </w:rPr>
        <w:t>диш́а̄м̇ джайи-джайа-ччхала̄т</w:t>
      </w:r>
      <w:r>
        <w:rPr>
          <w:rFonts w:ascii="Times New Roman" w:hAnsi="Times New Roman"/>
          <w:sz w:val="20"/>
        </w:rPr>
        <w:t xml:space="preserve"> (под предлогом победы над дигвиджайи — учёным по имени Кешава Кашмири) </w:t>
      </w:r>
      <w:r>
        <w:rPr>
          <w:rFonts w:ascii="Times New Roman" w:hAnsi="Times New Roman"/>
          <w:b/>
          <w:sz w:val="20"/>
        </w:rPr>
        <w:t>ва̄г-девйа̄</w:t>
      </w:r>
      <w:r>
        <w:rPr>
          <w:rFonts w:ascii="Times New Roman" w:hAnsi="Times New Roman"/>
          <w:sz w:val="20"/>
        </w:rPr>
        <w:t xml:space="preserve"> (Сарасвати) </w:t>
      </w:r>
      <w:r>
        <w:rPr>
          <w:rFonts w:ascii="Times New Roman" w:hAnsi="Times New Roman"/>
          <w:b/>
          <w:sz w:val="20"/>
        </w:rPr>
        <w:t>арчитах̣</w:t>
      </w:r>
      <w:r>
        <w:rPr>
          <w:rFonts w:ascii="Times New Roman" w:hAnsi="Times New Roman"/>
          <w:sz w:val="20"/>
        </w:rPr>
        <w:t xml:space="preserve"> (которого почтила) </w:t>
      </w:r>
      <w:r>
        <w:rPr>
          <w:rFonts w:ascii="Times New Roman" w:hAnsi="Times New Roman"/>
          <w:b/>
          <w:sz w:val="20"/>
        </w:rPr>
        <w:t>каиш́ора-чаитанйах̣</w:t>
      </w:r>
      <w:r>
        <w:rPr>
          <w:rFonts w:ascii="Times New Roman" w:hAnsi="Times New Roman"/>
          <w:sz w:val="20"/>
        </w:rPr>
        <w:t xml:space="preserve"> (Чайтанья в возрасте кишоры) </w:t>
      </w:r>
      <w:r>
        <w:rPr>
          <w:rFonts w:ascii="Times New Roman" w:hAnsi="Times New Roman"/>
          <w:b/>
          <w:sz w:val="20"/>
        </w:rPr>
        <w:t>джӣйа̄т</w:t>
      </w:r>
      <w:r>
        <w:rPr>
          <w:rFonts w:ascii="Times New Roman" w:hAnsi="Times New Roman"/>
          <w:sz w:val="20"/>
        </w:rPr>
        <w:t>.</w:t>
      </w:r>
    </w:p>
    <w:p>
      <w:pPr>
        <w:keepNext/>
        <w:spacing w:before="160"/>
        <w:jc w:val="center"/>
      </w:pPr>
      <w:r>
        <w:rPr>
          <w:rFonts w:ascii="Times New Roman" w:hAnsi="Times New Roman"/>
          <w:i/>
          <w:sz w:val="21"/>
        </w:rPr>
        <w:t>Игры юности (кайшоры) —</w:t>
      </w:r>
    </w:p>
    <w:p>
      <w:pPr>
        <w:keepNext/>
        <w:jc w:val="center"/>
      </w:pPr>
      <w:r>
        <w:rPr>
          <w:rFonts w:ascii="Nirmala UI" w:hAnsi="Nirmala UI" w:cs="Nirmala UI"/>
          <w:sz w:val="24"/>
          <w:szCs w:val="24"/>
        </w:rPr>
        <w:t>এই ত’ কৈশোর-লীলা-সূত্র-অনুবন্ধ ৷</w:t>
        <w:br/>
      </w:r>
      <w:r>
        <w:rPr>
          <w:rFonts w:ascii="Nirmala UI" w:hAnsi="Nirmala UI" w:cs="Nirmala UI"/>
          <w:sz w:val="24"/>
          <w:szCs w:val="24"/>
        </w:rPr>
        <w:t>শিষ্যগণ পড়াইতে করিলা আরম্ভ ॥ ৪ ॥</w:t>
      </w:r>
    </w:p>
    <w:p>
      <w:pPr>
        <w:keepNext/>
        <w:spacing w:after="0"/>
        <w:ind w:left="227"/>
      </w:pPr>
      <w:r>
        <w:rPr>
          <w:rFonts w:ascii="Times New Roman" w:hAnsi="Times New Roman"/>
          <w:i/>
          <w:sz w:val="20"/>
        </w:rPr>
        <w:t>эи та’ каиш́ора-лӣла̄-сӯтра-анубандха</w:t>
      </w:r>
    </w:p>
    <w:p>
      <w:pPr>
        <w:keepNext/>
        <w:spacing w:after="40"/>
        <w:ind w:left="227"/>
      </w:pPr>
      <w:r>
        <w:rPr>
          <w:rFonts w:ascii="Times New Roman" w:hAnsi="Times New Roman"/>
          <w:color w:val="555555"/>
          <w:sz w:val="18"/>
        </w:rPr>
        <w:t>так  юности (11-15 лет) игры  хронология</w:t>
      </w:r>
    </w:p>
    <w:p>
      <w:pPr>
        <w:keepNext/>
        <w:spacing w:after="0"/>
        <w:ind w:left="227"/>
      </w:pPr>
      <w:r>
        <w:rPr>
          <w:rFonts w:ascii="Times New Roman" w:hAnsi="Times New Roman"/>
          <w:i/>
          <w:sz w:val="20"/>
        </w:rPr>
        <w:t>ш́иш̣йа-ган̣а пад̣а̄ите карила̄ а̄рамбха</w:t>
      </w:r>
    </w:p>
    <w:p>
      <w:pPr>
        <w:keepNext/>
        <w:spacing w:after="40"/>
        <w:ind w:left="227"/>
      </w:pPr>
      <w:r>
        <w:rPr>
          <w:rFonts w:ascii="Times New Roman" w:hAnsi="Times New Roman"/>
          <w:color w:val="555555"/>
          <w:sz w:val="18"/>
        </w:rPr>
        <w:t>учеников  учить  начал</w:t>
      </w:r>
    </w:p>
    <w:p>
      <w:pPr>
        <w:spacing w:before="60"/>
        <w:jc w:val="both"/>
      </w:pPr>
      <w:r>
        <w:rPr>
          <w:b/>
        </w:rPr>
        <w:t xml:space="preserve">4 </w:t>
      </w:r>
      <w:r>
        <w:rPr>
          <w:rFonts w:ascii="Times New Roman" w:hAnsi="Times New Roman"/>
        </w:rPr>
        <w:t>С одиннадцати лет Шри Чайтанья стал обучать собственных учеников. Этот возраст знаменует начало Его прекрасной юности.</w:t>
      </w:r>
    </w:p>
    <w:p>
      <w:pPr>
        <w:jc w:val="both"/>
      </w:pPr>
      <w:r>
        <w:rPr>
          <w:b/>
          <w:i/>
          <w:sz w:val="20"/>
        </w:rPr>
        <w:t xml:space="preserve">Анубхашья. </w:t>
      </w:r>
      <w:r>
        <w:rPr>
          <w:rFonts w:ascii="Times New Roman" w:hAnsi="Times New Roman"/>
          <w:b/>
          <w:sz w:val="20"/>
        </w:rPr>
        <w:t>Кайшора.</w:t>
      </w:r>
      <w:r>
        <w:rPr>
          <w:rFonts w:ascii="Times New Roman" w:hAnsi="Times New Roman"/>
          <w:sz w:val="20"/>
        </w:rPr>
        <w:t xml:space="preserve"> Возраст от одиннадцати до пятнадцати лет называется «кишора»; «кайшора» — то, что ему свойственно.</w:t>
      </w:r>
    </w:p>
    <w:p>
      <w:pPr>
        <w:keepNext/>
        <w:spacing w:before="160"/>
        <w:jc w:val="center"/>
      </w:pPr>
      <w:r>
        <w:rPr>
          <w:rFonts w:ascii="Times New Roman" w:hAnsi="Times New Roman"/>
          <w:i/>
          <w:sz w:val="21"/>
        </w:rPr>
        <w:t>Преподавание Нимая изумляет всех —</w:t>
      </w:r>
    </w:p>
    <w:p>
      <w:pPr>
        <w:keepNext/>
        <w:jc w:val="center"/>
      </w:pPr>
      <w:r>
        <w:rPr>
          <w:rFonts w:ascii="Nirmala UI" w:hAnsi="Nirmala UI" w:cs="Nirmala UI"/>
          <w:sz w:val="24"/>
          <w:szCs w:val="24"/>
        </w:rPr>
        <w:t>শত শত শিষ্য সঙ্গে সদা অধ্যাপন ৷</w:t>
        <w:br/>
      </w:r>
      <w:r>
        <w:rPr>
          <w:rFonts w:ascii="Nirmala UI" w:hAnsi="Nirmala UI" w:cs="Nirmala UI"/>
          <w:sz w:val="24"/>
          <w:szCs w:val="24"/>
        </w:rPr>
        <w:t>ব্যাখ্যা শুনি সর্ব্বলোকের চমকিত মন ॥ ৫ ॥</w:t>
      </w:r>
    </w:p>
    <w:p>
      <w:pPr>
        <w:keepNext/>
        <w:spacing w:after="0"/>
        <w:ind w:left="227"/>
      </w:pPr>
      <w:r>
        <w:rPr>
          <w:rFonts w:ascii="Times New Roman" w:hAnsi="Times New Roman"/>
          <w:i/>
          <w:sz w:val="20"/>
        </w:rPr>
        <w:t>ш́ата ш́ата ш́иш̣йа сан̇ге сада̄ адхйа̄пана</w:t>
      </w:r>
    </w:p>
    <w:p>
      <w:pPr>
        <w:keepNext/>
        <w:spacing w:after="40"/>
        <w:ind w:left="227"/>
      </w:pPr>
      <w:r>
        <w:rPr>
          <w:rFonts w:ascii="Times New Roman" w:hAnsi="Times New Roman"/>
          <w:color w:val="555555"/>
          <w:sz w:val="18"/>
        </w:rPr>
        <w:t>сотни  учеников  с Ним  всегда  учатся</w:t>
      </w:r>
    </w:p>
    <w:p>
      <w:pPr>
        <w:keepNext/>
        <w:spacing w:after="0"/>
        <w:ind w:left="227"/>
      </w:pPr>
      <w:r>
        <w:rPr>
          <w:rFonts w:ascii="Times New Roman" w:hAnsi="Times New Roman"/>
          <w:i/>
          <w:sz w:val="20"/>
        </w:rPr>
        <w:t>вйа̄кхйа̄ ш́уни сарва-локера чамакита мана</w:t>
      </w:r>
    </w:p>
    <w:p>
      <w:pPr>
        <w:keepNext/>
        <w:spacing w:after="40"/>
        <w:ind w:left="227"/>
      </w:pPr>
      <w:r>
        <w:rPr>
          <w:rFonts w:ascii="Times New Roman" w:hAnsi="Times New Roman"/>
          <w:color w:val="555555"/>
          <w:sz w:val="18"/>
        </w:rPr>
        <w:t>объяснения слушая  всех  людей  удивлённые  умы</w:t>
      </w:r>
    </w:p>
    <w:p>
      <w:pPr>
        <w:spacing w:before="60"/>
        <w:jc w:val="both"/>
      </w:pPr>
      <w:r>
        <w:rPr>
          <w:b/>
        </w:rPr>
        <w:t xml:space="preserve">5 </w:t>
      </w:r>
      <w:r>
        <w:rPr>
          <w:rFonts w:ascii="Times New Roman" w:hAnsi="Times New Roman"/>
        </w:rPr>
        <w:t>К Нему в великом множестве стали стекаться ученики. А слыша Его объяснения, все люди приходили в изумление.</w:t>
      </w:r>
    </w:p>
    <w:p>
      <w:pPr>
        <w:keepNext/>
        <w:spacing w:before="160"/>
        <w:jc w:val="center"/>
      </w:pPr>
      <w:r>
        <w:rPr>
          <w:rFonts w:ascii="Times New Roman" w:hAnsi="Times New Roman"/>
          <w:i/>
          <w:sz w:val="21"/>
        </w:rPr>
        <w:t>Пандиты довольны, даже проиграв Нимаю —</w:t>
      </w:r>
    </w:p>
    <w:p>
      <w:pPr>
        <w:keepNext/>
        <w:jc w:val="center"/>
      </w:pPr>
      <w:r>
        <w:rPr>
          <w:rFonts w:ascii="Nirmala UI" w:hAnsi="Nirmala UI" w:cs="Nirmala UI"/>
          <w:sz w:val="24"/>
          <w:szCs w:val="24"/>
        </w:rPr>
        <w:t>সর্ব্বশাস্ত্রে সর্ব্ব পণ্ডিত পায় পরাজয় ৷</w:t>
        <w:br/>
      </w:r>
      <w:r>
        <w:rPr>
          <w:rFonts w:ascii="Nirmala UI" w:hAnsi="Nirmala UI" w:cs="Nirmala UI"/>
          <w:sz w:val="24"/>
          <w:szCs w:val="24"/>
        </w:rPr>
        <w:t>বিনয়ভঙ্গীতে কারো দুঃখ নাহি হয় ॥ ৬ ॥</w:t>
      </w:r>
    </w:p>
    <w:p>
      <w:pPr>
        <w:keepNext/>
        <w:spacing w:after="0"/>
        <w:ind w:left="227"/>
      </w:pPr>
      <w:r>
        <w:rPr>
          <w:rFonts w:ascii="Times New Roman" w:hAnsi="Times New Roman"/>
          <w:i/>
          <w:sz w:val="20"/>
        </w:rPr>
        <w:t>сарва-ш́а̄стре сарва пан̣д̣ита па̄йа пара̄джайа</w:t>
      </w:r>
    </w:p>
    <w:p>
      <w:pPr>
        <w:keepNext/>
        <w:spacing w:after="40"/>
        <w:ind w:left="227"/>
      </w:pPr>
      <w:r>
        <w:rPr>
          <w:rFonts w:ascii="Times New Roman" w:hAnsi="Times New Roman"/>
          <w:color w:val="555555"/>
          <w:sz w:val="18"/>
        </w:rPr>
        <w:t>во всех писаниях  все  богословы  получают  поражение</w:t>
      </w:r>
    </w:p>
    <w:p>
      <w:pPr>
        <w:keepNext/>
        <w:spacing w:after="0"/>
        <w:ind w:left="227"/>
      </w:pPr>
      <w:r>
        <w:rPr>
          <w:rFonts w:ascii="Times New Roman" w:hAnsi="Times New Roman"/>
          <w:i/>
          <w:sz w:val="20"/>
        </w:rPr>
        <w:t>винайа-бхан̇гӣте ка̄ро дух̣кха на̄хи хайа</w:t>
      </w:r>
    </w:p>
    <w:p>
      <w:pPr>
        <w:keepNext/>
        <w:spacing w:after="40"/>
        <w:ind w:left="227"/>
      </w:pPr>
      <w:r>
        <w:rPr>
          <w:rFonts w:ascii="Times New Roman" w:hAnsi="Times New Roman"/>
          <w:color w:val="555555"/>
          <w:sz w:val="18"/>
        </w:rPr>
        <w:t>учтивого из-за поведения ни у кого  обиды  не  было</w:t>
      </w:r>
    </w:p>
    <w:p>
      <w:pPr>
        <w:spacing w:before="60"/>
        <w:jc w:val="both"/>
      </w:pPr>
      <w:r>
        <w:rPr>
          <w:b/>
        </w:rPr>
        <w:t xml:space="preserve">6 </w:t>
      </w:r>
      <w:r>
        <w:rPr>
          <w:rFonts w:ascii="Times New Roman" w:hAnsi="Times New Roman"/>
        </w:rPr>
        <w:t>Он превзошёл в познании Писаний всех богословов, побеждая их в диспутах, но вёл Себя столь учтиво и смиренно, что никого не обидел Своей победой.</w:t>
      </w:r>
    </w:p>
    <w:p>
      <w:pPr>
        <w:jc w:val="both"/>
      </w:pPr>
      <w:r>
        <w:rPr>
          <w:b/>
          <w:i/>
          <w:sz w:val="20"/>
        </w:rPr>
        <w:t xml:space="preserve">Амрита-праваха-бхашья. </w:t>
      </w:r>
      <w:r>
        <w:rPr>
          <w:rFonts w:ascii="Times New Roman" w:hAnsi="Times New Roman"/>
          <w:sz w:val="20"/>
        </w:rPr>
        <w:t>Господь побеждал пандитов во всех шастрах, но был так искусно смирен, что пандиты не огорчались.</w:t>
      </w:r>
    </w:p>
    <w:p>
      <w:pPr>
        <w:keepNext/>
        <w:spacing w:before="160"/>
        <w:jc w:val="center"/>
      </w:pPr>
      <w:r>
        <w:rPr>
          <w:rFonts w:ascii="Nirmala UI" w:hAnsi="Nirmala UI" w:cs="Nirmala UI"/>
          <w:sz w:val="24"/>
          <w:szCs w:val="24"/>
        </w:rPr>
        <w:t>বিবিধ ঔদ্ধত্য করে শিষ্যগণ-সঙ্গে ৷</w:t>
        <w:br/>
      </w:r>
      <w:r>
        <w:rPr>
          <w:rFonts w:ascii="Nirmala UI" w:hAnsi="Nirmala UI" w:cs="Nirmala UI"/>
          <w:sz w:val="24"/>
          <w:szCs w:val="24"/>
        </w:rPr>
        <w:t>জাহ্নবীতে জলকেলি করে নানা রঙ্গে ॥ ৭ ॥</w:t>
      </w:r>
    </w:p>
    <w:p>
      <w:pPr>
        <w:keepNext/>
        <w:spacing w:after="0"/>
        <w:ind w:left="227"/>
      </w:pPr>
      <w:r>
        <w:rPr>
          <w:rFonts w:ascii="Times New Roman" w:hAnsi="Times New Roman"/>
          <w:i/>
          <w:sz w:val="20"/>
        </w:rPr>
        <w:t>вивидха ауддхатйа каре ш́иш̣йа-ган̣а-сан̇ге</w:t>
      </w:r>
    </w:p>
    <w:p>
      <w:pPr>
        <w:keepNext/>
        <w:spacing w:after="40"/>
        <w:ind w:left="227"/>
      </w:pPr>
      <w:r>
        <w:rPr>
          <w:rFonts w:ascii="Times New Roman" w:hAnsi="Times New Roman"/>
          <w:color w:val="555555"/>
          <w:sz w:val="18"/>
        </w:rPr>
        <w:t>разные  шалости  делает  с учениками  вместе</w:t>
      </w:r>
    </w:p>
    <w:p>
      <w:pPr>
        <w:keepNext/>
        <w:spacing w:after="0"/>
        <w:ind w:left="227"/>
      </w:pPr>
      <w:r>
        <w:rPr>
          <w:rFonts w:ascii="Times New Roman" w:hAnsi="Times New Roman"/>
          <w:i/>
          <w:sz w:val="20"/>
        </w:rPr>
        <w:t>джа̄хнавӣте джала-кели каре на̄на̄ ран̇ге</w:t>
      </w:r>
    </w:p>
    <w:p>
      <w:pPr>
        <w:keepNext/>
        <w:spacing w:after="40"/>
        <w:ind w:left="227"/>
      </w:pPr>
      <w:r>
        <w:rPr>
          <w:rFonts w:ascii="Times New Roman" w:hAnsi="Times New Roman"/>
          <w:color w:val="555555"/>
          <w:sz w:val="18"/>
        </w:rPr>
        <w:t>в Ганге  водные игры  совершает  с разными забавами</w:t>
      </w:r>
    </w:p>
    <w:p>
      <w:pPr>
        <w:spacing w:before="60"/>
        <w:jc w:val="both"/>
      </w:pPr>
      <w:r>
        <w:rPr>
          <w:b/>
        </w:rPr>
        <w:t xml:space="preserve">7 </w:t>
      </w:r>
      <w:r>
        <w:rPr>
          <w:rFonts w:ascii="Times New Roman" w:hAnsi="Times New Roman"/>
        </w:rPr>
        <w:t>Господь Чайтанья часто забавлялся вместе со Своими учениками в священных водах Ганги.</w:t>
      </w:r>
    </w:p>
    <w:p>
      <w:pPr>
        <w:keepNext/>
        <w:spacing w:before="160"/>
        <w:jc w:val="center"/>
      </w:pPr>
      <w:r>
        <w:rPr>
          <w:rFonts w:ascii="Times New Roman" w:hAnsi="Times New Roman"/>
          <w:i/>
          <w:sz w:val="21"/>
        </w:rPr>
        <w:t>Путешествие в Восточную Бенгалию и начало нама-санкиртаны —</w:t>
      </w:r>
    </w:p>
    <w:p>
      <w:pPr>
        <w:keepNext/>
        <w:jc w:val="center"/>
      </w:pPr>
      <w:r>
        <w:rPr>
          <w:rFonts w:ascii="Nirmala UI" w:hAnsi="Nirmala UI" w:cs="Nirmala UI"/>
          <w:sz w:val="24"/>
          <w:szCs w:val="24"/>
        </w:rPr>
        <w:t>কতদিনে কৈল প্রভু বঙ্গেতে গমন ৷</w:t>
        <w:br/>
      </w:r>
      <w:r>
        <w:rPr>
          <w:rFonts w:ascii="Nirmala UI" w:hAnsi="Nirmala UI" w:cs="Nirmala UI"/>
          <w:sz w:val="24"/>
          <w:szCs w:val="24"/>
        </w:rPr>
        <w:t>যাঁহা যায়, তাঁহা লওয়ায় নাম-সংকীর্ত্তন ॥ ৮ ॥</w:t>
      </w:r>
    </w:p>
    <w:p>
      <w:pPr>
        <w:keepNext/>
        <w:spacing w:after="0"/>
        <w:ind w:left="227"/>
      </w:pPr>
      <w:r>
        <w:rPr>
          <w:rFonts w:ascii="Times New Roman" w:hAnsi="Times New Roman"/>
          <w:i/>
          <w:sz w:val="20"/>
        </w:rPr>
        <w:t>ката дине каила прабху бан̇гете гамана</w:t>
      </w:r>
    </w:p>
    <w:p>
      <w:pPr>
        <w:keepNext/>
        <w:spacing w:after="40"/>
        <w:ind w:left="227"/>
      </w:pPr>
      <w:r>
        <w:rPr>
          <w:rFonts w:ascii="Times New Roman" w:hAnsi="Times New Roman"/>
          <w:color w:val="555555"/>
          <w:sz w:val="18"/>
        </w:rPr>
        <w:t>через пару дней сделал Господь  по Вост-Бенгалии тур</w:t>
      </w:r>
    </w:p>
    <w:p>
      <w:pPr>
        <w:keepNext/>
        <w:spacing w:after="0"/>
        <w:ind w:left="227"/>
      </w:pPr>
      <w:r>
        <w:rPr>
          <w:rFonts w:ascii="Times New Roman" w:hAnsi="Times New Roman"/>
          <w:i/>
          <w:sz w:val="20"/>
        </w:rPr>
        <w:t>йа̄̐ха̄ йа̄йа, та̄̐ха̄ лаойа̄йа на̄ма-сам̇кӣртана</w:t>
      </w:r>
    </w:p>
    <w:p>
      <w:pPr>
        <w:keepNext/>
        <w:spacing w:after="40"/>
        <w:ind w:left="227"/>
      </w:pPr>
      <w:r>
        <w:rPr>
          <w:rFonts w:ascii="Times New Roman" w:hAnsi="Times New Roman"/>
          <w:color w:val="555555"/>
          <w:sz w:val="18"/>
        </w:rPr>
        <w:t>куда приходил, там  начинал  имён Бога  прославление</w:t>
      </w:r>
    </w:p>
    <w:p>
      <w:pPr>
        <w:spacing w:before="60"/>
        <w:jc w:val="both"/>
      </w:pPr>
      <w:r>
        <w:rPr>
          <w:b/>
        </w:rPr>
        <w:t xml:space="preserve">8 </w:t>
      </w:r>
      <w:r>
        <w:rPr>
          <w:rFonts w:ascii="Times New Roman" w:hAnsi="Times New Roman"/>
        </w:rPr>
        <w:t>Настало время, и Шри Чайтанья отправился в Восточную Бенгалию. И где бы Он ни проходил, везде Он славил святые имена Бога.</w:t>
      </w:r>
    </w:p>
    <w:p>
      <w:pPr>
        <w:keepNext/>
        <w:spacing w:before="160"/>
        <w:jc w:val="center"/>
      </w:pPr>
      <w:r>
        <w:rPr>
          <w:rFonts w:ascii="Times New Roman" w:hAnsi="Times New Roman"/>
          <w:i/>
          <w:sz w:val="21"/>
        </w:rPr>
        <w:t>Услышав о славе учёности Господа, многие студенты приходят учиться —</w:t>
      </w:r>
    </w:p>
    <w:p>
      <w:pPr>
        <w:keepNext/>
        <w:jc w:val="center"/>
      </w:pPr>
      <w:r>
        <w:rPr>
          <w:rFonts w:ascii="Nirmala UI" w:hAnsi="Nirmala UI" w:cs="Nirmala UI"/>
          <w:sz w:val="24"/>
          <w:szCs w:val="24"/>
        </w:rPr>
        <w:t>বিদ্যার প্রভাব দেখি চমৎকার চিত্তে ৷</w:t>
        <w:br/>
      </w:r>
      <w:r>
        <w:rPr>
          <w:rFonts w:ascii="Nirmala UI" w:hAnsi="Nirmala UI" w:cs="Nirmala UI"/>
          <w:sz w:val="24"/>
          <w:szCs w:val="24"/>
        </w:rPr>
        <w:t>শত শত পড়ুয়া আসি’ লাগিলা পড়িতে ॥ ৯ ॥</w:t>
      </w:r>
    </w:p>
    <w:p>
      <w:pPr>
        <w:keepNext/>
        <w:spacing w:after="0"/>
        <w:ind w:left="227"/>
      </w:pPr>
      <w:r>
        <w:rPr>
          <w:rFonts w:ascii="Times New Roman" w:hAnsi="Times New Roman"/>
          <w:i/>
          <w:sz w:val="20"/>
        </w:rPr>
        <w:t>видйа̄ра прабха̄ва декхи чаматка̄ра читте</w:t>
      </w:r>
    </w:p>
    <w:p>
      <w:pPr>
        <w:keepNext/>
        <w:spacing w:after="40"/>
        <w:ind w:left="227"/>
      </w:pPr>
      <w:r>
        <w:rPr>
          <w:rFonts w:ascii="Times New Roman" w:hAnsi="Times New Roman"/>
          <w:color w:val="555555"/>
          <w:sz w:val="18"/>
        </w:rPr>
        <w:t>учёности  влияние  видя  удивление  в сердце</w:t>
      </w:r>
    </w:p>
    <w:p>
      <w:pPr>
        <w:keepNext/>
        <w:spacing w:after="0"/>
        <w:ind w:left="227"/>
      </w:pPr>
      <w:r>
        <w:rPr>
          <w:rFonts w:ascii="Times New Roman" w:hAnsi="Times New Roman"/>
          <w:i/>
          <w:sz w:val="20"/>
        </w:rPr>
        <w:t>ш́ата ш́ата пад̣уйа̄ а̄си’ ла̄гила̄ пад̣ите</w:t>
      </w:r>
    </w:p>
    <w:p>
      <w:pPr>
        <w:keepNext/>
        <w:spacing w:after="40"/>
        <w:ind w:left="227"/>
      </w:pPr>
      <w:r>
        <w:rPr>
          <w:rFonts w:ascii="Times New Roman" w:hAnsi="Times New Roman"/>
          <w:color w:val="555555"/>
          <w:sz w:val="18"/>
        </w:rPr>
        <w:t>много сотен учеников  прибыв туда стали брать уроки</w:t>
      </w:r>
    </w:p>
    <w:p>
      <w:pPr>
        <w:spacing w:before="60"/>
        <w:jc w:val="both"/>
      </w:pPr>
      <w:r>
        <w:rPr>
          <w:b/>
        </w:rPr>
        <w:t xml:space="preserve">9 </w:t>
      </w:r>
      <w:r>
        <w:rPr>
          <w:rFonts w:ascii="Times New Roman" w:hAnsi="Times New Roman"/>
        </w:rPr>
        <w:t>К Нему пришли учиться сотни учеников, безмерно восхищённые могуществом Его учёности и несравненной славы.</w:t>
      </w:r>
    </w:p>
    <w:p>
      <w:pPr>
        <w:keepNext/>
        <w:spacing w:before="160"/>
        <w:jc w:val="center"/>
      </w:pPr>
      <w:r>
        <w:rPr>
          <w:rFonts w:ascii="Times New Roman" w:hAnsi="Times New Roman"/>
          <w:i/>
          <w:sz w:val="21"/>
        </w:rPr>
        <w:t>Тапана Мишра встречает Господа и спрашивает об истине садхьи и садханы —</w:t>
      </w:r>
    </w:p>
    <w:p>
      <w:pPr>
        <w:keepNext/>
        <w:jc w:val="center"/>
      </w:pPr>
      <w:r>
        <w:rPr>
          <w:rFonts w:ascii="Nirmala UI" w:hAnsi="Nirmala UI" w:cs="Nirmala UI"/>
          <w:sz w:val="24"/>
          <w:szCs w:val="24"/>
        </w:rPr>
        <w:t>সেই দেশে বিপ্র, নাম — মিশ্র তপন ৷</w:t>
        <w:br/>
      </w:r>
      <w:r>
        <w:rPr>
          <w:rFonts w:ascii="Nirmala UI" w:hAnsi="Nirmala UI" w:cs="Nirmala UI"/>
          <w:sz w:val="24"/>
          <w:szCs w:val="24"/>
        </w:rPr>
        <w:t>নিশ্চয় করিতে নারে সাধ্য-সাধন ॥ ১০ ॥</w:t>
      </w:r>
    </w:p>
    <w:p>
      <w:pPr>
        <w:keepNext/>
        <w:spacing w:after="0"/>
        <w:ind w:left="227"/>
      </w:pPr>
      <w:r>
        <w:rPr>
          <w:rFonts w:ascii="Times New Roman" w:hAnsi="Times New Roman"/>
          <w:i/>
          <w:sz w:val="20"/>
        </w:rPr>
        <w:t>сеи деш́е випра, на̄ма — миш́ра тапана</w:t>
      </w:r>
    </w:p>
    <w:p>
      <w:pPr>
        <w:keepNext/>
        <w:spacing w:after="40"/>
        <w:ind w:left="227"/>
      </w:pPr>
      <w:r>
        <w:rPr>
          <w:rFonts w:ascii="Times New Roman" w:hAnsi="Times New Roman"/>
          <w:color w:val="555555"/>
          <w:sz w:val="18"/>
        </w:rPr>
        <w:t>в той области  брахман  по имени — Тапан Мишра</w:t>
      </w:r>
    </w:p>
    <w:p>
      <w:pPr>
        <w:keepNext/>
        <w:spacing w:after="0"/>
        <w:ind w:left="227"/>
      </w:pPr>
      <w:r>
        <w:rPr>
          <w:rFonts w:ascii="Times New Roman" w:hAnsi="Times New Roman"/>
          <w:i/>
          <w:sz w:val="20"/>
        </w:rPr>
        <w:t>ниш́чайа карите на̄ре са̄дхйа-са̄дхана</w:t>
      </w:r>
    </w:p>
    <w:p>
      <w:pPr>
        <w:keepNext/>
        <w:spacing w:after="40"/>
        <w:ind w:left="227"/>
      </w:pPr>
      <w:r>
        <w:rPr>
          <w:rFonts w:ascii="Times New Roman" w:hAnsi="Times New Roman"/>
          <w:color w:val="555555"/>
          <w:sz w:val="18"/>
        </w:rPr>
        <w:t>обнаружить способный не  цель жизни, её достижение</w:t>
      </w:r>
    </w:p>
    <w:p>
      <w:pPr>
        <w:spacing w:before="60"/>
        <w:jc w:val="both"/>
      </w:pPr>
      <w:r>
        <w:rPr>
          <w:b/>
        </w:rPr>
        <w:t xml:space="preserve">10 </w:t>
      </w:r>
      <w:r>
        <w:rPr>
          <w:rFonts w:ascii="Times New Roman" w:hAnsi="Times New Roman"/>
        </w:rPr>
        <w:t>Один из брахманов по имени Тапан Мишра никак не мог понять цель жизни человека и метод достижения этой цели.</w:t>
      </w:r>
    </w:p>
    <w:p>
      <w:pPr>
        <w:jc w:val="both"/>
      </w:pPr>
      <w:r>
        <w:rPr>
          <w:b/>
          <w:i/>
          <w:sz w:val="20"/>
        </w:rPr>
        <w:t xml:space="preserve">Амрита-праваха-бхашья. </w:t>
      </w:r>
      <w:r>
        <w:rPr>
          <w:rFonts w:ascii="Times New Roman" w:hAnsi="Times New Roman"/>
          <w:b/>
          <w:sz w:val="20"/>
        </w:rPr>
        <w:t>Садхья и садхана.</w:t>
      </w:r>
      <w:r>
        <w:rPr>
          <w:rFonts w:ascii="Times New Roman" w:hAnsi="Times New Roman"/>
          <w:sz w:val="20"/>
        </w:rPr>
        <w:t xml:space="preserve"> То, чего достигают садханой, называется «садхья» (цель). Средство, прибегнув к которому обретают цель, называется «садхана».</w:t>
      </w:r>
    </w:p>
    <w:p>
      <w:pPr>
        <w:keepNext/>
        <w:spacing w:before="160"/>
        <w:jc w:val="center"/>
      </w:pPr>
      <w:r>
        <w:rPr>
          <w:rFonts w:ascii="Times New Roman" w:hAnsi="Times New Roman"/>
          <w:i/>
          <w:sz w:val="21"/>
        </w:rPr>
        <w:t>Разные мнения разных мудрецов в разных шастрах смущают ум —</w:t>
      </w:r>
    </w:p>
    <w:p>
      <w:pPr>
        <w:keepNext/>
        <w:jc w:val="center"/>
      </w:pPr>
      <w:r>
        <w:rPr>
          <w:rFonts w:ascii="Nirmala UI" w:hAnsi="Nirmala UI" w:cs="Nirmala UI"/>
          <w:sz w:val="24"/>
          <w:szCs w:val="24"/>
        </w:rPr>
        <w:t>বহুশাস্ত্রে বহুবাক্যে চিত্তে ভ্রম হয় ৷</w:t>
        <w:br/>
      </w:r>
      <w:r>
        <w:rPr>
          <w:rFonts w:ascii="Nirmala UI" w:hAnsi="Nirmala UI" w:cs="Nirmala UI"/>
          <w:sz w:val="24"/>
          <w:szCs w:val="24"/>
        </w:rPr>
        <w:t>সাধ্য-সাধন-শ্রেষ্ঠ না হয় নিশ্চয় ॥ ১১ ॥</w:t>
      </w:r>
    </w:p>
    <w:p>
      <w:pPr>
        <w:keepNext/>
        <w:spacing w:after="0"/>
        <w:ind w:left="227"/>
      </w:pPr>
      <w:r>
        <w:rPr>
          <w:rFonts w:ascii="Times New Roman" w:hAnsi="Times New Roman"/>
          <w:i/>
          <w:sz w:val="20"/>
        </w:rPr>
        <w:t>баху-ш́а̄стре баху-ва̄кйе читте бхрама хайа</w:t>
      </w:r>
    </w:p>
    <w:p>
      <w:pPr>
        <w:keepNext/>
        <w:spacing w:after="40"/>
        <w:ind w:left="227"/>
      </w:pPr>
      <w:r>
        <w:rPr>
          <w:rFonts w:ascii="Times New Roman" w:hAnsi="Times New Roman"/>
          <w:color w:val="555555"/>
          <w:sz w:val="18"/>
        </w:rPr>
        <w:t>от многих писаний, многих мнений в сердце замешательство есть</w:t>
      </w:r>
    </w:p>
    <w:p>
      <w:pPr>
        <w:keepNext/>
        <w:spacing w:after="0"/>
        <w:ind w:left="227"/>
      </w:pPr>
      <w:r>
        <w:rPr>
          <w:rFonts w:ascii="Times New Roman" w:hAnsi="Times New Roman"/>
          <w:i/>
          <w:sz w:val="20"/>
        </w:rPr>
        <w:t>са̄дхйа-са̄дхана-ш́реш̣т̣ха на̄ хайа ниш́чайа</w:t>
      </w:r>
    </w:p>
    <w:p>
      <w:pPr>
        <w:keepNext/>
        <w:spacing w:after="40"/>
        <w:ind w:left="227"/>
      </w:pPr>
      <w:r>
        <w:rPr>
          <w:rFonts w:ascii="Times New Roman" w:hAnsi="Times New Roman"/>
          <w:color w:val="555555"/>
          <w:sz w:val="18"/>
        </w:rPr>
        <w:t>цели и метода достижения  наилучших  не есть уверенность</w:t>
      </w:r>
    </w:p>
    <w:p>
      <w:pPr>
        <w:spacing w:before="60"/>
        <w:jc w:val="both"/>
      </w:pPr>
      <w:r>
        <w:rPr>
          <w:b/>
        </w:rPr>
        <w:t xml:space="preserve">11 </w:t>
      </w:r>
      <w:r>
        <w:rPr>
          <w:rFonts w:ascii="Times New Roman" w:hAnsi="Times New Roman"/>
        </w:rPr>
        <w:t>Тот, кто читает множество священных писаний и слушает много различных толкований, не может утвердиться в едином понимании духовных истин. Эти познания лишь порождают в нём сомнения, что как черви разъедают его сердце. Таким путём невозможно понять цель жизни и обрести решимость на пути её достижения.</w:t>
      </w:r>
    </w:p>
    <w:p>
      <w:pPr>
        <w:jc w:val="both"/>
      </w:pPr>
      <w:r>
        <w:rPr>
          <w:b/>
          <w:i/>
          <w:sz w:val="20"/>
        </w:rPr>
        <w:t xml:space="preserve">Анубхашья. </w:t>
      </w:r>
      <w:r>
        <w:rPr>
          <w:rFonts w:ascii="Times New Roman" w:hAnsi="Times New Roman"/>
          <w:sz w:val="20"/>
        </w:rPr>
        <w:t>(Шримад-Бхагаватам, 7.13.8): “…Пусть не изучает множества книг… пусть не живёт толкованием [писаний]…”. То есть не следует осваивать множество книг и искусств и кормиться толкованием шастр. Тому, кто ищет высшего блага (желает служить Господу), прежде всего надо отказаться от этого соблазна. (Бхакти-расамрита-синдху, Пурва, 2-я волна.)</w:t>
      </w:r>
    </w:p>
    <w:p>
      <w:pPr>
        <w:jc w:val="both"/>
      </w:pPr>
      <w:r>
        <w:rPr>
          <w:rFonts w:ascii="Times New Roman" w:hAnsi="Times New Roman"/>
          <w:sz w:val="20"/>
        </w:rPr>
        <w:t>(Шримад-Бхагаватам, 11.21.30, 36): “Людям, чей ум смущён такой цветистой речью, гордым и очень жадным, не по вкусу даже рассказ обо Мне. Звуковой Брахман очень трудно постичь: он проявлен в пране, чувствах и уме, беспределен, глубок и неизмерим, как океан”.</w:t>
      </w:r>
    </w:p>
    <w:p>
      <w:pPr>
        <w:jc w:val="both"/>
      </w:pPr>
      <w:r>
        <w:rPr>
          <w:rFonts w:ascii="Times New Roman" w:hAnsi="Times New Roman"/>
          <w:sz w:val="20"/>
        </w:rPr>
        <w:t>Это значит вот что. Торговцы шастрами, поддерживающие карма-канду и гьяна-канду, говорят медоточиво-цветистые (пленительные) слова, враждебные бескорыстной преданности Господу, полные зависти и нацеленные на наслаждение плодами. Слушая или читая их, неопытные, легкомысленные люди со слабой верой не могут понять высшего величия и красоты преданности Кришне и любви к Кришне — вечной садханы и вечной садхьи дживы. Безначально отвернувшись [от Господа], они очень легко подчиняются карми и гьяни и лишаются милости чистого преданного Кришны — свободного от зависти доброжелателя дживы. Так, не имея благочестия (сукрити), обращённого к бхакти, они оказываются отброшены далеко от чистой бхакти — единственного пути к вечному благу — и в конце концов доходят до бесчисленных бед и крайней степени несчастья. Когда Шри Гаурасундара в Варанаси, отвечая на вопросы Шри Санатаны Госвами Прабху, излагал истину о садхье и садхане, Тапана Мишра был там. Он слушал Господа и получил ответ на свои сомнения. Ради блага неразумных джив, которые следуют многим шастрам и многим гуру, Махапрабху преподал урок на примере Своего преданного Тапаны Мишры (тем, как разрешил его сомнения).</w:t>
      </w:r>
    </w:p>
    <w:p>
      <w:pPr>
        <w:keepNext/>
        <w:spacing w:before="160"/>
        <w:jc w:val="center"/>
      </w:pPr>
      <w:r>
        <w:rPr>
          <w:rFonts w:ascii="Times New Roman" w:hAnsi="Times New Roman"/>
          <w:i/>
          <w:sz w:val="21"/>
        </w:rPr>
        <w:t>Во сне некий брахман советует ему спросить об истине у Нимая Пандита —</w:t>
      </w:r>
    </w:p>
    <w:p>
      <w:pPr>
        <w:keepNext/>
        <w:jc w:val="center"/>
      </w:pPr>
      <w:r>
        <w:rPr>
          <w:rFonts w:ascii="Nirmala UI" w:hAnsi="Nirmala UI" w:cs="Nirmala UI"/>
          <w:sz w:val="24"/>
          <w:szCs w:val="24"/>
        </w:rPr>
        <w:t>স্বপ্নে এক বিপ্র কহে, — শুনহ তপন ৷</w:t>
        <w:br/>
      </w:r>
      <w:r>
        <w:rPr>
          <w:rFonts w:ascii="Nirmala UI" w:hAnsi="Nirmala UI" w:cs="Nirmala UI"/>
          <w:sz w:val="24"/>
          <w:szCs w:val="24"/>
        </w:rPr>
        <w:t>নিমাঞিপণ্ডিত-স্থানে করহ গমন ॥ ১২ ॥</w:t>
      </w:r>
    </w:p>
    <w:p>
      <w:pPr>
        <w:keepNext/>
        <w:spacing w:after="0"/>
        <w:ind w:left="227"/>
      </w:pPr>
      <w:r>
        <w:rPr>
          <w:rFonts w:ascii="Times New Roman" w:hAnsi="Times New Roman"/>
          <w:i/>
          <w:sz w:val="20"/>
        </w:rPr>
        <w:t>свапне эка випра кахе, — ш́унаха тапана</w:t>
      </w:r>
    </w:p>
    <w:p>
      <w:pPr>
        <w:keepNext/>
        <w:spacing w:after="40"/>
        <w:ind w:left="227"/>
      </w:pPr>
      <w:r>
        <w:rPr>
          <w:rFonts w:ascii="Times New Roman" w:hAnsi="Times New Roman"/>
          <w:color w:val="555555"/>
          <w:sz w:val="18"/>
        </w:rPr>
        <w:t>во сне  один  брахман  говорит —  послушай,  Тапан</w:t>
      </w:r>
    </w:p>
    <w:p>
      <w:pPr>
        <w:keepNext/>
        <w:spacing w:after="0"/>
        <w:ind w:left="227"/>
      </w:pPr>
      <w:r>
        <w:rPr>
          <w:rFonts w:ascii="Times New Roman" w:hAnsi="Times New Roman"/>
          <w:i/>
          <w:sz w:val="20"/>
        </w:rPr>
        <w:t>нима̄н̃и-пан̣д̣ита-стха̄не караха гамана</w:t>
      </w:r>
    </w:p>
    <w:p>
      <w:pPr>
        <w:keepNext/>
        <w:spacing w:after="40"/>
        <w:ind w:left="227"/>
      </w:pPr>
      <w:r>
        <w:rPr>
          <w:rFonts w:ascii="Times New Roman" w:hAnsi="Times New Roman"/>
          <w:color w:val="555555"/>
          <w:sz w:val="18"/>
        </w:rPr>
        <w:t>к Нимаю  Пандиту  отправляйся</w:t>
      </w:r>
    </w:p>
    <w:p>
      <w:pPr>
        <w:spacing w:before="60"/>
        <w:jc w:val="both"/>
      </w:pPr>
      <w:r>
        <w:rPr>
          <w:b/>
        </w:rPr>
        <w:t xml:space="preserve">12 </w:t>
      </w:r>
      <w:r>
        <w:rPr>
          <w:rFonts w:ascii="Times New Roman" w:hAnsi="Times New Roman"/>
        </w:rPr>
        <w:t>Но однажды во сне он увидел одного брахмана, который ему сказал: «Послушай, Тапан Мишра. Тебе нужно найти Нимая Пандита.</w:t>
      </w:r>
    </w:p>
    <w:p>
      <w:pPr>
        <w:keepNext/>
        <w:spacing w:before="160"/>
        <w:jc w:val="center"/>
      </w:pPr>
      <w:r>
        <w:rPr>
          <w:rFonts w:ascii="Nirmala UI" w:hAnsi="Nirmala UI" w:cs="Nirmala UI"/>
          <w:sz w:val="24"/>
          <w:szCs w:val="24"/>
        </w:rPr>
        <w:t>তিঁহো তোমার সাধ্য-সাধন করিবে নিশ্চয় ৷</w:t>
        <w:br/>
      </w:r>
      <w:r>
        <w:rPr>
          <w:rFonts w:ascii="Nirmala UI" w:hAnsi="Nirmala UI" w:cs="Nirmala UI"/>
          <w:sz w:val="24"/>
          <w:szCs w:val="24"/>
        </w:rPr>
        <w:t>সাক্ষাৎ ঈশ্বর তিঁহো, — নাহিক সংশয় ॥ ১৩ ॥</w:t>
      </w:r>
    </w:p>
    <w:p>
      <w:pPr>
        <w:keepNext/>
        <w:spacing w:after="0"/>
        <w:ind w:left="227"/>
      </w:pPr>
      <w:r>
        <w:rPr>
          <w:rFonts w:ascii="Times New Roman" w:hAnsi="Times New Roman"/>
          <w:i/>
          <w:sz w:val="20"/>
        </w:rPr>
        <w:t>ти̐хо тома̄ра са̄дхйа-са̄дхана карибе ниш́чайа</w:t>
      </w:r>
    </w:p>
    <w:p>
      <w:pPr>
        <w:keepNext/>
        <w:spacing w:after="40"/>
        <w:ind w:left="227"/>
      </w:pPr>
      <w:r>
        <w:rPr>
          <w:rFonts w:ascii="Times New Roman" w:hAnsi="Times New Roman"/>
          <w:color w:val="555555"/>
          <w:sz w:val="18"/>
        </w:rPr>
        <w:t>Он  твоих  цели жизни, достижения её  сделает определение</w:t>
      </w:r>
    </w:p>
    <w:p>
      <w:pPr>
        <w:keepNext/>
        <w:spacing w:after="0"/>
        <w:ind w:left="227"/>
      </w:pPr>
      <w:r>
        <w:rPr>
          <w:rFonts w:ascii="Times New Roman" w:hAnsi="Times New Roman"/>
          <w:i/>
          <w:sz w:val="20"/>
        </w:rPr>
        <w:t>са̄кш̣а̄т ӣш́вара ти̐хо, — на̄хика сам̇ш́айа</w:t>
      </w:r>
    </w:p>
    <w:p>
      <w:pPr>
        <w:keepNext/>
        <w:spacing w:after="40"/>
        <w:ind w:left="227"/>
      </w:pPr>
      <w:r>
        <w:rPr>
          <w:rFonts w:ascii="Times New Roman" w:hAnsi="Times New Roman"/>
          <w:color w:val="555555"/>
          <w:sz w:val="18"/>
        </w:rPr>
        <w:t>Сам  Всевышний  Он  —  нет  сомнения</w:t>
      </w:r>
    </w:p>
    <w:p>
      <w:pPr>
        <w:spacing w:before="60"/>
        <w:jc w:val="both"/>
      </w:pPr>
      <w:r>
        <w:rPr>
          <w:b/>
        </w:rPr>
        <w:t xml:space="preserve">13 </w:t>
      </w:r>
      <w:r>
        <w:rPr>
          <w:rFonts w:ascii="Times New Roman" w:hAnsi="Times New Roman"/>
        </w:rPr>
        <w:t>Он — Сам Всевышний, вне всяких сомнений. Он укажет тебе цель жизни и путь её достижения».</w:t>
      </w:r>
    </w:p>
    <w:p>
      <w:pPr>
        <w:jc w:val="both"/>
      </w:pPr>
      <w:r>
        <w:rPr>
          <w:b/>
          <w:i/>
          <w:sz w:val="20"/>
        </w:rPr>
        <w:t xml:space="preserve">Амрита-праваха-бхашья. </w:t>
      </w:r>
      <w:r>
        <w:rPr>
          <w:rFonts w:ascii="Times New Roman" w:hAnsi="Times New Roman"/>
          <w:sz w:val="20"/>
        </w:rPr>
        <w:t>Шастр много. То, что каждая из них определяет как садхью и как садхану, оказывается разным. Кто берётся читать много шастр, тот не может решить, какая садхья лучше всех и какая садхана лучше всех, и ум его приходит в замешательство. Такое замешательство было и в уме Тапаны Мишры, поэтому во сне ему было велено пойти к Нимаю Пандиту и утвердиться у Него в садхье и садхане. Ещё во сне Мишре было сказано: «Не сомневайся: Нимай Пандит — Сам Господь (Ишвара)».</w:t>
      </w:r>
    </w:p>
    <w:p>
      <w:pPr>
        <w:keepNext/>
        <w:spacing w:before="160"/>
        <w:jc w:val="center"/>
      </w:pPr>
      <w:r>
        <w:rPr>
          <w:rFonts w:ascii="Times New Roman" w:hAnsi="Times New Roman"/>
          <w:i/>
          <w:sz w:val="21"/>
        </w:rPr>
        <w:t>Он рассказывает Господу о своём сне —</w:t>
      </w:r>
    </w:p>
    <w:p>
      <w:pPr>
        <w:keepNext/>
        <w:jc w:val="center"/>
      </w:pPr>
      <w:r>
        <w:rPr>
          <w:rFonts w:ascii="Nirmala UI" w:hAnsi="Nirmala UI" w:cs="Nirmala UI"/>
          <w:sz w:val="24"/>
          <w:szCs w:val="24"/>
        </w:rPr>
        <w:t>স্বপ্ন দেখি’ মিশ্র আসি’ প্রভুর চরণে ৷</w:t>
        <w:br/>
      </w:r>
      <w:r>
        <w:rPr>
          <w:rFonts w:ascii="Nirmala UI" w:hAnsi="Nirmala UI" w:cs="Nirmala UI"/>
          <w:sz w:val="24"/>
          <w:szCs w:val="24"/>
        </w:rPr>
        <w:t>স্বপ্নের বৃত্তান্ত সব কৈল নিবেদনে ॥ ১৪ ॥</w:t>
      </w:r>
    </w:p>
    <w:p>
      <w:pPr>
        <w:keepNext/>
        <w:spacing w:after="0"/>
        <w:ind w:left="227"/>
      </w:pPr>
      <w:r>
        <w:rPr>
          <w:rFonts w:ascii="Times New Roman" w:hAnsi="Times New Roman"/>
          <w:i/>
          <w:sz w:val="20"/>
        </w:rPr>
        <w:t>свапна декхи’ миш́ра а̄си’ прабхура чаран̣е</w:t>
      </w:r>
    </w:p>
    <w:p>
      <w:pPr>
        <w:keepNext/>
        <w:spacing w:after="40"/>
        <w:ind w:left="227"/>
      </w:pPr>
      <w:r>
        <w:rPr>
          <w:rFonts w:ascii="Times New Roman" w:hAnsi="Times New Roman"/>
          <w:color w:val="555555"/>
          <w:sz w:val="18"/>
        </w:rPr>
        <w:t>сон  увидев  Мишра  придя  к Господа  стопам</w:t>
      </w:r>
    </w:p>
    <w:p>
      <w:pPr>
        <w:keepNext/>
        <w:spacing w:after="0"/>
        <w:ind w:left="227"/>
      </w:pPr>
      <w:r>
        <w:rPr>
          <w:rFonts w:ascii="Times New Roman" w:hAnsi="Times New Roman"/>
          <w:i/>
          <w:sz w:val="20"/>
        </w:rPr>
        <w:t>свапнера вр̣тта̄нта саба каила ниведане</w:t>
      </w:r>
    </w:p>
    <w:p>
      <w:pPr>
        <w:keepNext/>
        <w:spacing w:after="40"/>
        <w:ind w:left="227"/>
      </w:pPr>
      <w:r>
        <w:rPr>
          <w:rFonts w:ascii="Times New Roman" w:hAnsi="Times New Roman"/>
          <w:color w:val="555555"/>
          <w:sz w:val="18"/>
        </w:rPr>
        <w:t>сна  подробностей  всех  сделал  изложение</w:t>
      </w:r>
    </w:p>
    <w:p>
      <w:pPr>
        <w:spacing w:before="60"/>
        <w:jc w:val="both"/>
      </w:pPr>
      <w:r>
        <w:rPr>
          <w:b/>
        </w:rPr>
        <w:t xml:space="preserve">14 </w:t>
      </w:r>
      <w:r>
        <w:rPr>
          <w:rFonts w:ascii="Times New Roman" w:hAnsi="Times New Roman"/>
        </w:rPr>
        <w:t>Увидев этот сон, Тапана Мишра пришёл к Шри Чайтанье и припал к Его стопам, а затем рассказал Господу о своём сне.</w:t>
      </w:r>
    </w:p>
    <w:p>
      <w:pPr>
        <w:keepNext/>
        <w:spacing w:before="160"/>
        <w:jc w:val="center"/>
      </w:pPr>
      <w:r>
        <w:rPr>
          <w:rFonts w:ascii="Times New Roman" w:hAnsi="Times New Roman"/>
          <w:i/>
          <w:sz w:val="21"/>
        </w:rPr>
        <w:t>Господь провозглашает святое имя Хари и садхьей, и садханой —</w:t>
      </w:r>
    </w:p>
    <w:p>
      <w:pPr>
        <w:keepNext/>
        <w:jc w:val="center"/>
      </w:pPr>
      <w:r>
        <w:rPr>
          <w:rFonts w:ascii="Nirmala UI" w:hAnsi="Nirmala UI" w:cs="Nirmala UI"/>
          <w:sz w:val="24"/>
          <w:szCs w:val="24"/>
        </w:rPr>
        <w:t>প্রভু তুষ্ট হঞা সাধ্য-সাধন কহিল ৷</w:t>
        <w:br/>
      </w:r>
      <w:r>
        <w:rPr>
          <w:rFonts w:ascii="Nirmala UI" w:hAnsi="Nirmala UI" w:cs="Nirmala UI"/>
          <w:sz w:val="24"/>
          <w:szCs w:val="24"/>
        </w:rPr>
        <w:t>নাম-সংকীর্ত্তন কর, — উপদেশ কৈল ॥ ১৫ ॥</w:t>
      </w:r>
    </w:p>
    <w:p>
      <w:pPr>
        <w:keepNext/>
        <w:spacing w:after="0"/>
        <w:ind w:left="227"/>
      </w:pPr>
      <w:r>
        <w:rPr>
          <w:rFonts w:ascii="Times New Roman" w:hAnsi="Times New Roman"/>
          <w:i/>
          <w:sz w:val="20"/>
        </w:rPr>
        <w:t>прабху туш̣т̣а хан̃а̄ са̄дхйа-са̄дхана кахила</w:t>
      </w:r>
    </w:p>
    <w:p>
      <w:pPr>
        <w:keepNext/>
        <w:spacing w:after="40"/>
        <w:ind w:left="227"/>
      </w:pPr>
      <w:r>
        <w:rPr>
          <w:rFonts w:ascii="Times New Roman" w:hAnsi="Times New Roman"/>
          <w:color w:val="555555"/>
          <w:sz w:val="18"/>
        </w:rPr>
        <w:t>Господь довольным  став  цель  и путь  описал</w:t>
      </w:r>
    </w:p>
    <w:p>
      <w:pPr>
        <w:keepNext/>
        <w:spacing w:after="0"/>
        <w:ind w:left="227"/>
      </w:pPr>
      <w:r>
        <w:rPr>
          <w:rFonts w:ascii="Times New Roman" w:hAnsi="Times New Roman"/>
          <w:i/>
          <w:sz w:val="20"/>
        </w:rPr>
        <w:t>на̄ма-сам̇кӣртана кара, — упадеш́а каила</w:t>
      </w:r>
    </w:p>
    <w:p>
      <w:pPr>
        <w:keepNext/>
        <w:spacing w:after="40"/>
        <w:ind w:left="227"/>
      </w:pPr>
      <w:r>
        <w:rPr>
          <w:rFonts w:ascii="Times New Roman" w:hAnsi="Times New Roman"/>
          <w:color w:val="555555"/>
          <w:sz w:val="18"/>
        </w:rPr>
        <w:t>имени Бога прославление  делай —  наставление  дал</w:t>
      </w:r>
    </w:p>
    <w:p>
      <w:pPr>
        <w:spacing w:before="60"/>
        <w:jc w:val="both"/>
      </w:pPr>
      <w:r>
        <w:rPr>
          <w:b/>
        </w:rPr>
        <w:t xml:space="preserve">15 </w:t>
      </w:r>
      <w:r>
        <w:rPr>
          <w:rFonts w:ascii="Times New Roman" w:hAnsi="Times New Roman"/>
        </w:rPr>
        <w:t>Довольный им, Господь поведал ему о высшей цели жизни и пути её достижения. Он сказал: «Всё желанное приходит благодаря повторению святых имён Шри Кришны».</w:t>
      </w:r>
    </w:p>
    <w:p>
      <w:pPr>
        <w:jc w:val="both"/>
      </w:pPr>
      <w:r>
        <w:rPr>
          <w:b/>
          <w:i/>
          <w:sz w:val="20"/>
        </w:rPr>
        <w:t xml:space="preserve">Амрита-праваха-бхашья. </w:t>
      </w:r>
      <w:r>
        <w:rPr>
          <w:rFonts w:ascii="Times New Roman" w:hAnsi="Times New Roman"/>
          <w:sz w:val="20"/>
        </w:rPr>
        <w:t>Господь сказал: «Ни знание о Брахмане как о безличном единстве, ни наслаждения (бхукти) в раю и других мирах — не цель (садхья) дживы. Единственная цель дживы — любовь к Кришне. Карма и гьяна — не садхана, то есть не средство обрести эту цель. Единственное средство обрести её — чистая бхакти, прибегающая к имени Кришны».</w:t>
      </w:r>
    </w:p>
    <w:p>
      <w:pPr>
        <w:keepNext/>
        <w:spacing w:before="160"/>
        <w:jc w:val="center"/>
      </w:pPr>
      <w:r>
        <w:rPr>
          <w:rFonts w:ascii="Times New Roman" w:hAnsi="Times New Roman"/>
          <w:i/>
          <w:sz w:val="21"/>
        </w:rPr>
        <w:t>Господь велит ему идти в Каши —</w:t>
      </w:r>
    </w:p>
    <w:p>
      <w:pPr>
        <w:keepNext/>
        <w:jc w:val="center"/>
      </w:pPr>
      <w:r>
        <w:rPr>
          <w:rFonts w:ascii="Nirmala UI" w:hAnsi="Nirmala UI" w:cs="Nirmala UI"/>
          <w:sz w:val="24"/>
          <w:szCs w:val="24"/>
        </w:rPr>
        <w:t>তাঁর ইচ্ছা, — প্রভুসঙ্গে নবদ্বীপে বসি ৷</w:t>
        <w:br/>
      </w:r>
      <w:r>
        <w:rPr>
          <w:rFonts w:ascii="Nirmala UI" w:hAnsi="Nirmala UI" w:cs="Nirmala UI"/>
          <w:sz w:val="24"/>
          <w:szCs w:val="24"/>
        </w:rPr>
        <w:t>প্রভু আজ্ঞা দিল, — তুমি যাহ বারাণসী ॥ ১৬ ॥</w:t>
      </w:r>
    </w:p>
    <w:p>
      <w:pPr>
        <w:keepNext/>
        <w:spacing w:after="0"/>
        <w:ind w:left="227"/>
      </w:pPr>
      <w:r>
        <w:rPr>
          <w:rFonts w:ascii="Times New Roman" w:hAnsi="Times New Roman"/>
          <w:i/>
          <w:sz w:val="20"/>
        </w:rPr>
        <w:t>та̄̐ра иччха̄, — прабху-сан̇ге навадвӣпе васи</w:t>
      </w:r>
    </w:p>
    <w:p>
      <w:pPr>
        <w:keepNext/>
        <w:spacing w:after="40"/>
        <w:ind w:left="227"/>
      </w:pPr>
      <w:r>
        <w:rPr>
          <w:rFonts w:ascii="Times New Roman" w:hAnsi="Times New Roman"/>
          <w:color w:val="555555"/>
          <w:sz w:val="18"/>
        </w:rPr>
        <w:t>его  желание  —  с Господом  в Навадвипе  жить</w:t>
      </w:r>
    </w:p>
    <w:p>
      <w:pPr>
        <w:keepNext/>
        <w:spacing w:after="0"/>
        <w:ind w:left="227"/>
      </w:pPr>
      <w:r>
        <w:rPr>
          <w:rFonts w:ascii="Times New Roman" w:hAnsi="Times New Roman"/>
          <w:i/>
          <w:sz w:val="20"/>
        </w:rPr>
        <w:t>прабху а̄джн̃а̄ дила, — туми йа̄ха ва̄ра̄н̣асӣ</w:t>
      </w:r>
    </w:p>
    <w:p>
      <w:pPr>
        <w:keepNext/>
        <w:spacing w:after="40"/>
        <w:ind w:left="227"/>
      </w:pPr>
      <w:r>
        <w:rPr>
          <w:rFonts w:ascii="Times New Roman" w:hAnsi="Times New Roman"/>
          <w:color w:val="555555"/>
          <w:sz w:val="18"/>
        </w:rPr>
        <w:t>Нимай  веление  дал  —  ты  ступай  в Варанаси</w:t>
      </w:r>
    </w:p>
    <w:p>
      <w:pPr>
        <w:spacing w:before="60"/>
        <w:jc w:val="both"/>
      </w:pPr>
      <w:r>
        <w:rPr>
          <w:b/>
        </w:rPr>
        <w:t xml:space="preserve">16 </w:t>
      </w:r>
      <w:r>
        <w:rPr>
          <w:rFonts w:ascii="Times New Roman" w:hAnsi="Times New Roman"/>
        </w:rPr>
        <w:t>Тапан Мишра жаждал жить вместе с Чайтаньей в Навадвипе, но Господь повелел ему идти в Варанаси и поселиться там.</w:t>
      </w:r>
    </w:p>
    <w:p>
      <w:pPr>
        <w:keepNext/>
        <w:spacing w:before="160"/>
        <w:jc w:val="center"/>
      </w:pPr>
      <w:r>
        <w:rPr>
          <w:rFonts w:ascii="Nirmala UI" w:hAnsi="Nirmala UI" w:cs="Nirmala UI"/>
          <w:sz w:val="24"/>
          <w:szCs w:val="24"/>
        </w:rPr>
        <w:t>তাঁহা আমা-সঙ্গে তোমার হবে দরশন ৷</w:t>
        <w:br/>
      </w:r>
      <w:r>
        <w:rPr>
          <w:rFonts w:ascii="Nirmala UI" w:hAnsi="Nirmala UI" w:cs="Nirmala UI"/>
          <w:sz w:val="24"/>
          <w:szCs w:val="24"/>
        </w:rPr>
        <w:t>আজ্ঞা পাঞা মিশ্র কৈল কাশীতে গমন ॥ ১৭ ॥</w:t>
      </w:r>
    </w:p>
    <w:p>
      <w:pPr>
        <w:keepNext/>
        <w:spacing w:after="0"/>
        <w:ind w:left="227"/>
      </w:pPr>
      <w:r>
        <w:rPr>
          <w:rFonts w:ascii="Times New Roman" w:hAnsi="Times New Roman"/>
          <w:i/>
          <w:sz w:val="20"/>
        </w:rPr>
        <w:t>та̄̐ха̄ а̄ма̄-сан̇ге тома̄ра хабе дараш́ана</w:t>
      </w:r>
    </w:p>
    <w:p>
      <w:pPr>
        <w:keepNext/>
        <w:spacing w:after="40"/>
        <w:ind w:left="227"/>
      </w:pPr>
      <w:r>
        <w:rPr>
          <w:rFonts w:ascii="Times New Roman" w:hAnsi="Times New Roman"/>
          <w:color w:val="555555"/>
          <w:sz w:val="18"/>
        </w:rPr>
        <w:t>там  со Мной  твоя  произойдёт  встреча</w:t>
      </w:r>
    </w:p>
    <w:p>
      <w:pPr>
        <w:keepNext/>
        <w:spacing w:after="0"/>
        <w:ind w:left="227"/>
      </w:pPr>
      <w:r>
        <w:rPr>
          <w:rFonts w:ascii="Times New Roman" w:hAnsi="Times New Roman"/>
          <w:i/>
          <w:sz w:val="20"/>
        </w:rPr>
        <w:t>а̄джн̃а̄ па̄н̃а̄ миш́ра каила ка̄ш́ӣте гамана</w:t>
      </w:r>
    </w:p>
    <w:p>
      <w:pPr>
        <w:keepNext/>
        <w:spacing w:after="40"/>
        <w:ind w:left="227"/>
      </w:pPr>
      <w:r>
        <w:rPr>
          <w:rFonts w:ascii="Times New Roman" w:hAnsi="Times New Roman"/>
          <w:color w:val="555555"/>
          <w:sz w:val="18"/>
        </w:rPr>
        <w:t>наказ  получив,  Мишра сделал  в Варанаси  переезд</w:t>
      </w:r>
    </w:p>
    <w:p>
      <w:pPr>
        <w:spacing w:before="60"/>
        <w:jc w:val="both"/>
      </w:pPr>
      <w:r>
        <w:rPr>
          <w:b/>
        </w:rPr>
        <w:t xml:space="preserve">17 </w:t>
      </w:r>
      <w:r>
        <w:rPr>
          <w:rFonts w:ascii="Times New Roman" w:hAnsi="Times New Roman"/>
        </w:rPr>
        <w:t>Господь пообещал, что однажды они снова встретятся в Варанаси. И Мишра тут же поспешил исполнить это указание.</w:t>
      </w:r>
    </w:p>
    <w:p>
      <w:pPr>
        <w:keepNext/>
        <w:spacing w:before="160"/>
        <w:jc w:val="center"/>
      </w:pPr>
      <w:r>
        <w:rPr>
          <w:rFonts w:ascii="Times New Roman" w:hAnsi="Times New Roman"/>
          <w:i/>
          <w:sz w:val="21"/>
        </w:rPr>
        <w:t>Будущая удача — служить Господу в Каши и услышать из уст Господа, отвечающего на вопросы Шри Санатаны, полное разрешение истины о садхье и садхане —</w:t>
      </w:r>
    </w:p>
    <w:p>
      <w:pPr>
        <w:keepNext/>
        <w:jc w:val="center"/>
      </w:pPr>
      <w:r>
        <w:rPr>
          <w:rFonts w:ascii="Nirmala UI" w:hAnsi="Nirmala UI" w:cs="Nirmala UI"/>
          <w:sz w:val="24"/>
          <w:szCs w:val="24"/>
        </w:rPr>
        <w:t>প্রভুর অনন্ত লীলা বুঝিতে না পারি ৷</w:t>
        <w:br/>
      </w:r>
      <w:r>
        <w:rPr>
          <w:rFonts w:ascii="Nirmala UI" w:hAnsi="Nirmala UI" w:cs="Nirmala UI"/>
          <w:sz w:val="24"/>
          <w:szCs w:val="24"/>
        </w:rPr>
        <w:t>স্বসঙ্গ ছাড়াঞা কেন পাঠান কাশীপুরী ॥ ১৮ ॥</w:t>
      </w:r>
    </w:p>
    <w:p>
      <w:pPr>
        <w:keepNext/>
        <w:spacing w:after="0"/>
        <w:ind w:left="227"/>
      </w:pPr>
      <w:r>
        <w:rPr>
          <w:rFonts w:ascii="Times New Roman" w:hAnsi="Times New Roman"/>
          <w:i/>
          <w:sz w:val="20"/>
        </w:rPr>
        <w:t>прабхура ананта лӣла̄ буджхите на̄ па̄ри</w:t>
      </w:r>
    </w:p>
    <w:p>
      <w:pPr>
        <w:keepNext/>
        <w:spacing w:after="40"/>
        <w:ind w:left="227"/>
      </w:pPr>
      <w:r>
        <w:rPr>
          <w:rFonts w:ascii="Times New Roman" w:hAnsi="Times New Roman"/>
          <w:color w:val="555555"/>
          <w:sz w:val="18"/>
        </w:rPr>
        <w:t>Чайтаньи  неисчислимые  игры  понять  не  способен</w:t>
      </w:r>
    </w:p>
    <w:p>
      <w:pPr>
        <w:keepNext/>
        <w:spacing w:after="0"/>
        <w:ind w:left="227"/>
      </w:pPr>
      <w:r>
        <w:rPr>
          <w:rFonts w:ascii="Times New Roman" w:hAnsi="Times New Roman"/>
          <w:i/>
          <w:sz w:val="20"/>
        </w:rPr>
        <w:t>сва-сан̇га чха̄д̣а̄н̃а̄ кена па̄т̣ха̄на ка̄ш́ӣпурӣ</w:t>
      </w:r>
    </w:p>
    <w:p>
      <w:pPr>
        <w:keepNext/>
        <w:spacing w:after="40"/>
        <w:ind w:left="227"/>
      </w:pPr>
      <w:r>
        <w:rPr>
          <w:rFonts w:ascii="Times New Roman" w:hAnsi="Times New Roman"/>
          <w:color w:val="555555"/>
          <w:sz w:val="18"/>
        </w:rPr>
        <w:t>личного общения избегая  почему  отсылает  в Варанаси</w:t>
      </w:r>
    </w:p>
    <w:p>
      <w:pPr>
        <w:spacing w:before="60"/>
        <w:jc w:val="both"/>
      </w:pPr>
      <w:r>
        <w:rPr>
          <w:b/>
        </w:rPr>
        <w:t xml:space="preserve">18 </w:t>
      </w:r>
      <w:r>
        <w:rPr>
          <w:rFonts w:ascii="Times New Roman" w:hAnsi="Times New Roman"/>
        </w:rPr>
        <w:t>Мне не понять неисчислимых игр Шри Чайтаньи. Зачем Он направил Мишру в Варанаси, лишив его общения с Собой?</w:t>
      </w:r>
    </w:p>
    <w:p>
      <w:pPr>
        <w:keepNext/>
        <w:spacing w:before="160"/>
        <w:jc w:val="center"/>
      </w:pPr>
      <w:r>
        <w:rPr>
          <w:rFonts w:ascii="Times New Roman" w:hAnsi="Times New Roman"/>
          <w:i/>
          <w:sz w:val="21"/>
        </w:rPr>
        <w:t>Благо всем жителям Восточной Бенгалии —</w:t>
      </w:r>
    </w:p>
    <w:p>
      <w:pPr>
        <w:keepNext/>
        <w:jc w:val="center"/>
      </w:pPr>
      <w:r>
        <w:rPr>
          <w:rFonts w:ascii="Nirmala UI" w:hAnsi="Nirmala UI" w:cs="Nirmala UI"/>
          <w:sz w:val="24"/>
          <w:szCs w:val="24"/>
        </w:rPr>
        <w:t>এই মত বঙ্গের লোকের কৈল সবার হিত ৷</w:t>
        <w:br/>
      </w:r>
      <w:r>
        <w:rPr>
          <w:rFonts w:ascii="Nirmala UI" w:hAnsi="Nirmala UI" w:cs="Nirmala UI"/>
          <w:sz w:val="24"/>
          <w:szCs w:val="24"/>
        </w:rPr>
        <w:t>‘নাম’ দিয়া ভক্ত কৈল, পড়াঞা পণ্ডিত ॥ ১৯ ॥</w:t>
      </w:r>
    </w:p>
    <w:p>
      <w:pPr>
        <w:keepNext/>
        <w:spacing w:after="0"/>
        <w:ind w:left="227"/>
      </w:pPr>
      <w:r>
        <w:rPr>
          <w:rFonts w:ascii="Times New Roman" w:hAnsi="Times New Roman"/>
          <w:i/>
          <w:sz w:val="20"/>
        </w:rPr>
        <w:t>эи мата бан̇гера локера каила саба̄ра хита</w:t>
      </w:r>
    </w:p>
    <w:p>
      <w:pPr>
        <w:keepNext/>
        <w:spacing w:after="40"/>
        <w:ind w:left="227"/>
      </w:pPr>
      <w:r>
        <w:rPr>
          <w:rFonts w:ascii="Times New Roman" w:hAnsi="Times New Roman"/>
          <w:color w:val="555555"/>
          <w:sz w:val="18"/>
        </w:rPr>
        <w:t>так  в Вост.Бенгалии  людям  даровал  всем  благо</w:t>
      </w:r>
    </w:p>
    <w:p>
      <w:pPr>
        <w:keepNext/>
        <w:spacing w:after="0"/>
        <w:ind w:left="227"/>
      </w:pPr>
      <w:r>
        <w:rPr>
          <w:rFonts w:ascii="Times New Roman" w:hAnsi="Times New Roman"/>
          <w:i/>
          <w:sz w:val="20"/>
        </w:rPr>
        <w:t>‘на̄ма’ дийа̄ бхакта каила, пад̣а̄н̃а̄ пан̣д̣ита</w:t>
      </w:r>
    </w:p>
    <w:p>
      <w:pPr>
        <w:keepNext/>
        <w:spacing w:after="40"/>
        <w:ind w:left="227"/>
      </w:pPr>
      <w:r>
        <w:rPr>
          <w:rFonts w:ascii="Times New Roman" w:hAnsi="Times New Roman"/>
          <w:color w:val="555555"/>
          <w:sz w:val="18"/>
        </w:rPr>
        <w:t>имя Бога давая  преданными делал,  обучая  учеными</w:t>
      </w:r>
    </w:p>
    <w:p>
      <w:pPr>
        <w:spacing w:before="60"/>
        <w:jc w:val="both"/>
      </w:pPr>
      <w:r>
        <w:rPr>
          <w:b/>
        </w:rPr>
        <w:t xml:space="preserve">19 </w:t>
      </w:r>
      <w:r>
        <w:rPr>
          <w:rFonts w:ascii="Times New Roman" w:hAnsi="Times New Roman"/>
        </w:rPr>
        <w:t>Все жители Восточной Бенгалии обрели благо, поскольку Господь Шри Чайтанья лично посвящал их в воспевание святых имён Кришны и Своими наставлениями превращал их в великих богословов.</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«Дав имя» — то есть дав имя Кришны: «Харе Кришна Харе Кришна Кришна Кришна Харе Харе / Харе Рама Харе Рама Рама Рама Харе Харе», — Господь сделал жителей Ванги преданными, а многих, обучив шастрам, сделал пандитами.</w:t>
      </w:r>
    </w:p>
    <w:p>
      <w:pPr>
        <w:keepNext/>
        <w:spacing w:before="160"/>
        <w:jc w:val="center"/>
      </w:pPr>
      <w:r>
        <w:rPr>
          <w:rFonts w:ascii="Nirmala UI" w:hAnsi="Nirmala UI" w:cs="Nirmala UI"/>
          <w:sz w:val="24"/>
          <w:szCs w:val="24"/>
        </w:rPr>
        <w:t>এই মত বঙ্গে প্রভু করে নানা লীলা ৷</w:t>
        <w:br/>
      </w:r>
      <w:r>
        <w:rPr>
          <w:rFonts w:ascii="Nirmala UI" w:hAnsi="Nirmala UI" w:cs="Nirmala UI"/>
          <w:sz w:val="24"/>
          <w:szCs w:val="24"/>
        </w:rPr>
        <w:t>এথা নবদ্বীপে লক্ষ্মী বিরহে দুঃখী হৈলা ॥ ২০ ॥</w:t>
      </w:r>
    </w:p>
    <w:p>
      <w:pPr>
        <w:keepNext/>
        <w:spacing w:after="0"/>
        <w:ind w:left="227"/>
      </w:pPr>
      <w:r>
        <w:rPr>
          <w:rFonts w:ascii="Times New Roman" w:hAnsi="Times New Roman"/>
          <w:i/>
          <w:sz w:val="20"/>
        </w:rPr>
        <w:t>эи мата бан̇ге прабху каре на̄на̄ лӣла̄</w:t>
      </w:r>
    </w:p>
    <w:p>
      <w:pPr>
        <w:keepNext/>
        <w:spacing w:after="40"/>
        <w:ind w:left="227"/>
      </w:pPr>
      <w:r>
        <w:rPr>
          <w:rFonts w:ascii="Times New Roman" w:hAnsi="Times New Roman"/>
          <w:color w:val="555555"/>
          <w:sz w:val="18"/>
        </w:rPr>
        <w:t>так  в Вост.Бенгалии Нимай совершает различные игры</w:t>
      </w:r>
    </w:p>
    <w:p>
      <w:pPr>
        <w:keepNext/>
        <w:spacing w:after="0"/>
        <w:ind w:left="227"/>
      </w:pPr>
      <w:r>
        <w:rPr>
          <w:rFonts w:ascii="Times New Roman" w:hAnsi="Times New Roman"/>
          <w:i/>
          <w:sz w:val="20"/>
        </w:rPr>
        <w:t>этха̄ навадвӣпе лакш̣мӣ вирахе дух̣кхӣ хаила̄</w:t>
      </w:r>
    </w:p>
    <w:p>
      <w:pPr>
        <w:keepNext/>
        <w:spacing w:after="40"/>
        <w:ind w:left="227"/>
      </w:pPr>
      <w:r>
        <w:rPr>
          <w:rFonts w:ascii="Times New Roman" w:hAnsi="Times New Roman"/>
          <w:color w:val="555555"/>
          <w:sz w:val="18"/>
        </w:rPr>
        <w:t>здесь  в Навадвипе Лакшми  в разлуке  несчастной  стала</w:t>
      </w:r>
    </w:p>
    <w:p>
      <w:pPr>
        <w:spacing w:before="60"/>
        <w:jc w:val="both"/>
      </w:pPr>
      <w:r>
        <w:rPr>
          <w:b/>
        </w:rPr>
        <w:t xml:space="preserve">20 </w:t>
      </w:r>
      <w:r>
        <w:rPr>
          <w:rFonts w:ascii="Times New Roman" w:hAnsi="Times New Roman"/>
        </w:rPr>
        <w:t>Пока Господь совершал все эти удивительные игры в Восточной Бенгалии, Его супруга Лакшмидеви страдала в Навадвипе от мучительной разлуки.</w:t>
      </w:r>
    </w:p>
    <w:p>
      <w:pPr>
        <w:keepNext/>
        <w:spacing w:before="160"/>
        <w:jc w:val="center"/>
      </w:pPr>
      <w:r>
        <w:rPr>
          <w:rFonts w:ascii="Times New Roman" w:hAnsi="Times New Roman"/>
          <w:i/>
          <w:sz w:val="21"/>
        </w:rPr>
        <w:t>Ужаленная чёрной змеёй разлуки с Господом, Лакшми уходит из явленных игр —</w:t>
      </w:r>
    </w:p>
    <w:p>
      <w:pPr>
        <w:keepNext/>
        <w:jc w:val="center"/>
      </w:pPr>
      <w:r>
        <w:rPr>
          <w:rFonts w:ascii="Nirmala UI" w:hAnsi="Nirmala UI" w:cs="Nirmala UI"/>
          <w:sz w:val="24"/>
          <w:szCs w:val="24"/>
        </w:rPr>
        <w:t>প্রভুর বিরহ-সর্প লক্ষ্মীরে দংশিল ৷</w:t>
        <w:br/>
      </w:r>
      <w:r>
        <w:rPr>
          <w:rFonts w:ascii="Nirmala UI" w:hAnsi="Nirmala UI" w:cs="Nirmala UI"/>
          <w:sz w:val="24"/>
          <w:szCs w:val="24"/>
        </w:rPr>
        <w:t>বিরহ-সর্প-বিষে তাঁর পরলোক হৈল ॥ ২১ ॥</w:t>
      </w:r>
    </w:p>
    <w:p>
      <w:pPr>
        <w:keepNext/>
        <w:spacing w:after="0"/>
        <w:ind w:left="227"/>
      </w:pPr>
      <w:r>
        <w:rPr>
          <w:rFonts w:ascii="Times New Roman" w:hAnsi="Times New Roman"/>
          <w:i/>
          <w:sz w:val="20"/>
        </w:rPr>
        <w:t>прабхура вираха-сарпа лакш̣мӣре дам̇ш́ила</w:t>
      </w:r>
    </w:p>
    <w:p>
      <w:pPr>
        <w:keepNext/>
        <w:spacing w:after="40"/>
        <w:ind w:left="227"/>
      </w:pPr>
      <w:r>
        <w:rPr>
          <w:rFonts w:ascii="Times New Roman" w:hAnsi="Times New Roman"/>
          <w:color w:val="555555"/>
          <w:sz w:val="18"/>
        </w:rPr>
        <w:t>с Господом  разлуки  змея  Лакшмидеви  ужалила</w:t>
      </w:r>
    </w:p>
    <w:p>
      <w:pPr>
        <w:keepNext/>
        <w:spacing w:after="0"/>
        <w:ind w:left="227"/>
      </w:pPr>
      <w:r>
        <w:rPr>
          <w:rFonts w:ascii="Times New Roman" w:hAnsi="Times New Roman"/>
          <w:i/>
          <w:sz w:val="20"/>
        </w:rPr>
        <w:t>вираха-сарпа-виш̣е та̄̐ра паралока хаила</w:t>
      </w:r>
    </w:p>
    <w:p>
      <w:pPr>
        <w:keepNext/>
        <w:spacing w:after="40"/>
        <w:ind w:left="227"/>
      </w:pPr>
      <w:r>
        <w:rPr>
          <w:rFonts w:ascii="Times New Roman" w:hAnsi="Times New Roman"/>
          <w:color w:val="555555"/>
          <w:sz w:val="18"/>
        </w:rPr>
        <w:t>разлуки  змеи  от яда  её  в высший мир  перешла</w:t>
      </w:r>
    </w:p>
    <w:p>
      <w:pPr>
        <w:spacing w:before="60"/>
        <w:jc w:val="both"/>
      </w:pPr>
      <w:r>
        <w:rPr>
          <w:b/>
        </w:rPr>
        <w:t xml:space="preserve">21 </w:t>
      </w:r>
      <w:r>
        <w:rPr>
          <w:rFonts w:ascii="Times New Roman" w:hAnsi="Times New Roman"/>
        </w:rPr>
        <w:t>Змея разлуки с Господом Чайтаньей укусила её, и яд этой змеи отправил её в высшую обитель.</w:t>
      </w:r>
    </w:p>
    <w:p>
      <w:pPr>
        <w:jc w:val="both"/>
      </w:pPr>
      <w:r>
        <w:rPr>
          <w:b/>
          <w:i/>
          <w:sz w:val="20"/>
        </w:rPr>
        <w:t xml:space="preserve">Амрита-праваха-бхашья. </w:t>
      </w:r>
      <w:r>
        <w:rPr>
          <w:rFonts w:ascii="Times New Roman" w:hAnsi="Times New Roman"/>
          <w:sz w:val="20"/>
        </w:rPr>
        <w:t>Мука разлуки с Господом приняла облик змеи и ужалила Лакшми. Тогда она ушла в «иной мир» (пара-лока), то есть в свою обитель Вайкунтху, лучший из всех миров.</w:t>
      </w:r>
    </w:p>
    <w:p>
      <w:pPr>
        <w:keepNext/>
        <w:spacing w:before="160"/>
        <w:jc w:val="center"/>
      </w:pPr>
      <w:r>
        <w:rPr>
          <w:rFonts w:ascii="Times New Roman" w:hAnsi="Times New Roman"/>
          <w:i/>
          <w:sz w:val="21"/>
        </w:rPr>
        <w:t>Господь, знающий всё в сердцах, возвращается на родину —</w:t>
      </w:r>
    </w:p>
    <w:p>
      <w:pPr>
        <w:keepNext/>
        <w:jc w:val="center"/>
      </w:pPr>
      <w:r>
        <w:rPr>
          <w:rFonts w:ascii="Nirmala UI" w:hAnsi="Nirmala UI" w:cs="Nirmala UI"/>
          <w:sz w:val="24"/>
          <w:szCs w:val="24"/>
        </w:rPr>
        <w:t>অন্তরে জানিলা প্রভু, যাতে অন্তর্য্যামী ৷</w:t>
        <w:br/>
      </w:r>
      <w:r>
        <w:rPr>
          <w:rFonts w:ascii="Nirmala UI" w:hAnsi="Nirmala UI" w:cs="Nirmala UI"/>
          <w:sz w:val="24"/>
          <w:szCs w:val="24"/>
        </w:rPr>
        <w:t>দেশেরে আইলা প্রভু শচী-দুঃখ জানি’ ॥ ২২ ॥</w:t>
      </w:r>
    </w:p>
    <w:p>
      <w:pPr>
        <w:keepNext/>
        <w:spacing w:after="0"/>
        <w:ind w:left="227"/>
      </w:pPr>
      <w:r>
        <w:rPr>
          <w:rFonts w:ascii="Times New Roman" w:hAnsi="Times New Roman"/>
          <w:i/>
          <w:sz w:val="20"/>
        </w:rPr>
        <w:t>антаре джа̄нила̄ прабху, йа̄те антарйа̄мӣ</w:t>
      </w:r>
    </w:p>
    <w:p>
      <w:pPr>
        <w:keepNext/>
        <w:spacing w:after="40"/>
        <w:ind w:left="227"/>
      </w:pPr>
      <w:r>
        <w:rPr>
          <w:rFonts w:ascii="Times New Roman" w:hAnsi="Times New Roman"/>
          <w:color w:val="555555"/>
          <w:sz w:val="18"/>
        </w:rPr>
        <w:t>внутри  знал  Господь,  поскольку  Высшая Душа</w:t>
      </w:r>
    </w:p>
    <w:p>
      <w:pPr>
        <w:keepNext/>
        <w:spacing w:after="0"/>
        <w:ind w:left="227"/>
      </w:pPr>
      <w:r>
        <w:rPr>
          <w:rFonts w:ascii="Times New Roman" w:hAnsi="Times New Roman"/>
          <w:i/>
          <w:sz w:val="20"/>
        </w:rPr>
        <w:t>деш́ере а̄ила̄ прабху ш́ачӣ-дух̣кха джа̄ни’</w:t>
      </w:r>
    </w:p>
    <w:p>
      <w:pPr>
        <w:keepNext/>
        <w:spacing w:after="40"/>
        <w:ind w:left="227"/>
      </w:pPr>
      <w:r>
        <w:rPr>
          <w:rFonts w:ascii="Times New Roman" w:hAnsi="Times New Roman"/>
          <w:color w:val="555555"/>
          <w:sz w:val="18"/>
        </w:rPr>
        <w:t>в страну вернулся  Чайтанья  Шачи  о горе  зная</w:t>
      </w:r>
    </w:p>
    <w:p>
      <w:pPr>
        <w:spacing w:before="60"/>
        <w:jc w:val="both"/>
      </w:pPr>
      <w:r>
        <w:rPr>
          <w:b/>
        </w:rPr>
        <w:t xml:space="preserve">22 </w:t>
      </w:r>
      <w:r>
        <w:rPr>
          <w:rFonts w:ascii="Times New Roman" w:hAnsi="Times New Roman"/>
        </w:rPr>
        <w:t>Как Высшая Душа, Шри Чайтанья узнал об уходе Лакшмидеви. Он тотчас же вернулся домой, чтобы утешить Свою скорбящую матушку.</w:t>
      </w:r>
    </w:p>
    <w:p>
      <w:pPr>
        <w:keepNext/>
        <w:spacing w:before="160"/>
        <w:jc w:val="center"/>
      </w:pPr>
      <w:r>
        <w:rPr>
          <w:rFonts w:ascii="Times New Roman" w:hAnsi="Times New Roman"/>
          <w:i/>
          <w:sz w:val="21"/>
        </w:rPr>
        <w:t>Шачи слышит из уст Господа знание истины, и горе её утихает —</w:t>
      </w:r>
    </w:p>
    <w:p>
      <w:pPr>
        <w:keepNext/>
        <w:jc w:val="center"/>
      </w:pPr>
      <w:r>
        <w:rPr>
          <w:rFonts w:ascii="Nirmala UI" w:hAnsi="Nirmala UI" w:cs="Nirmala UI"/>
          <w:sz w:val="24"/>
          <w:szCs w:val="24"/>
        </w:rPr>
        <w:t>ঘরে আইলা প্রভু বহু লঞা ধন-জন ৷</w:t>
        <w:br/>
      </w:r>
      <w:r>
        <w:rPr>
          <w:rFonts w:ascii="Nirmala UI" w:hAnsi="Nirmala UI" w:cs="Nirmala UI"/>
          <w:sz w:val="24"/>
          <w:szCs w:val="24"/>
        </w:rPr>
        <w:t>তত্ত্ব কহি’ কৈল শচীর দুঃখ-বিমোচন ॥ ২৩ ॥</w:t>
      </w:r>
    </w:p>
    <w:p>
      <w:pPr>
        <w:keepNext/>
        <w:spacing w:after="0"/>
        <w:ind w:left="227"/>
      </w:pPr>
      <w:r>
        <w:rPr>
          <w:rFonts w:ascii="Times New Roman" w:hAnsi="Times New Roman"/>
          <w:i/>
          <w:sz w:val="20"/>
        </w:rPr>
        <w:t>гхаре а̄ила̄ прабху баху лан̃а̄ дхана-джана</w:t>
      </w:r>
    </w:p>
    <w:p>
      <w:pPr>
        <w:keepNext/>
        <w:spacing w:after="40"/>
        <w:ind w:left="227"/>
      </w:pPr>
      <w:r>
        <w:rPr>
          <w:rFonts w:ascii="Times New Roman" w:hAnsi="Times New Roman"/>
          <w:color w:val="555555"/>
          <w:sz w:val="18"/>
        </w:rPr>
        <w:t>домой вернулся Нимай много принеся богатств учеников</w:t>
      </w:r>
    </w:p>
    <w:p>
      <w:pPr>
        <w:keepNext/>
        <w:spacing w:after="0"/>
        <w:ind w:left="227"/>
      </w:pPr>
      <w:r>
        <w:rPr>
          <w:rFonts w:ascii="Times New Roman" w:hAnsi="Times New Roman"/>
          <w:i/>
          <w:sz w:val="20"/>
        </w:rPr>
        <w:t>таттва кахи’ каила ш́ачӣра дух̣кха-вимочана</w:t>
      </w:r>
    </w:p>
    <w:p>
      <w:pPr>
        <w:keepNext/>
        <w:spacing w:after="40"/>
        <w:ind w:left="227"/>
      </w:pPr>
      <w:r>
        <w:rPr>
          <w:rFonts w:ascii="Times New Roman" w:hAnsi="Times New Roman"/>
          <w:color w:val="555555"/>
          <w:sz w:val="18"/>
        </w:rPr>
        <w:t>истину  говоря  сделал  Шачи  горя  утешение</w:t>
      </w:r>
    </w:p>
    <w:p>
      <w:pPr>
        <w:spacing w:before="60"/>
        <w:jc w:val="both"/>
      </w:pPr>
      <w:r>
        <w:rPr>
          <w:b/>
        </w:rPr>
        <w:t xml:space="preserve">23 </w:t>
      </w:r>
      <w:r>
        <w:rPr>
          <w:rFonts w:ascii="Times New Roman" w:hAnsi="Times New Roman"/>
        </w:rPr>
        <w:t>Он привёз домой множество богатств и привёл с Собою много учеников. Однако Он вернулся, лишь чтобы утешить мать Свою, раскрыв ей знание о Высшей Истине.</w:t>
      </w:r>
    </w:p>
    <w:p>
      <w:pPr>
        <w:jc w:val="both"/>
      </w:pPr>
      <w:r>
        <w:rPr>
          <w:b/>
          <w:i/>
          <w:sz w:val="20"/>
        </w:rPr>
        <w:t xml:space="preserve">Амрита-праваха-бхашья. </w:t>
      </w:r>
      <w:r>
        <w:rPr>
          <w:rFonts w:ascii="Times New Roman" w:hAnsi="Times New Roman"/>
          <w:sz w:val="20"/>
        </w:rPr>
        <w:t>«Рассказав об истине» — по другому чтению: «сетью истины». Господь раскинул сеть знания истины — «“Кто чей муж, кто чей сын…”, то есть кто кому муж, кто кому сын, кто кому жена», — и избавил Шачи от горя.</w:t>
      </w:r>
    </w:p>
    <w:p>
      <w:pPr>
        <w:keepNext/>
        <w:spacing w:before="160"/>
        <w:jc w:val="center"/>
      </w:pPr>
      <w:r>
        <w:rPr>
          <w:rFonts w:ascii="Times New Roman" w:hAnsi="Times New Roman"/>
          <w:i/>
          <w:sz w:val="21"/>
        </w:rPr>
        <w:t>Господь наслаждается учёностью —</w:t>
      </w:r>
    </w:p>
    <w:p>
      <w:pPr>
        <w:keepNext/>
        <w:jc w:val="center"/>
      </w:pPr>
      <w:r>
        <w:rPr>
          <w:rFonts w:ascii="Nirmala UI" w:hAnsi="Nirmala UI" w:cs="Nirmala UI"/>
          <w:sz w:val="24"/>
          <w:szCs w:val="24"/>
        </w:rPr>
        <w:t>শিষ্যগণ লঞা পুনঃ বিদ্যার বিলাস ৷</w:t>
        <w:br/>
      </w:r>
      <w:r>
        <w:rPr>
          <w:rFonts w:ascii="Nirmala UI" w:hAnsi="Nirmala UI" w:cs="Nirmala UI"/>
          <w:sz w:val="24"/>
          <w:szCs w:val="24"/>
        </w:rPr>
        <w:t>বিদ্যা-বলে সবা জিনি’ ঔদ্ধত্য প্রকাশ ॥ ২৪ ॥</w:t>
      </w:r>
    </w:p>
    <w:p>
      <w:pPr>
        <w:keepNext/>
        <w:spacing w:after="0"/>
        <w:ind w:left="227"/>
      </w:pPr>
      <w:r>
        <w:rPr>
          <w:rFonts w:ascii="Times New Roman" w:hAnsi="Times New Roman"/>
          <w:i/>
          <w:sz w:val="20"/>
        </w:rPr>
        <w:t>ш́иш̣йа-ган̣а лан̃а̄ пунах̣ видйа̄ра вила̄са</w:t>
      </w:r>
    </w:p>
    <w:p>
      <w:pPr>
        <w:keepNext/>
        <w:spacing w:after="40"/>
        <w:ind w:left="227"/>
      </w:pPr>
      <w:r>
        <w:rPr>
          <w:rFonts w:ascii="Times New Roman" w:hAnsi="Times New Roman"/>
          <w:color w:val="555555"/>
          <w:sz w:val="18"/>
        </w:rPr>
        <w:t>учеников  взяв снова  преподавания  игры</w:t>
      </w:r>
    </w:p>
    <w:p>
      <w:pPr>
        <w:keepNext/>
        <w:spacing w:after="0"/>
        <w:ind w:left="227"/>
      </w:pPr>
      <w:r>
        <w:rPr>
          <w:rFonts w:ascii="Times New Roman" w:hAnsi="Times New Roman"/>
          <w:i/>
          <w:sz w:val="20"/>
        </w:rPr>
        <w:t>видйа̄-бале саба̄ джини’ ауддхатйа прака̄ш́а</w:t>
      </w:r>
    </w:p>
    <w:p>
      <w:pPr>
        <w:keepNext/>
        <w:spacing w:after="40"/>
        <w:ind w:left="227"/>
      </w:pPr>
      <w:r>
        <w:rPr>
          <w:rFonts w:ascii="Times New Roman" w:hAnsi="Times New Roman"/>
          <w:color w:val="555555"/>
          <w:sz w:val="18"/>
        </w:rPr>
        <w:t>учености силой всех  побеждая  гордости  проявление</w:t>
      </w:r>
    </w:p>
    <w:p>
      <w:pPr>
        <w:spacing w:before="60"/>
        <w:jc w:val="both"/>
      </w:pPr>
      <w:r>
        <w:rPr>
          <w:b/>
        </w:rPr>
        <w:t xml:space="preserve">24 </w:t>
      </w:r>
      <w:r>
        <w:rPr>
          <w:rFonts w:ascii="Times New Roman" w:hAnsi="Times New Roman"/>
        </w:rPr>
        <w:t>Он снова стал принимать учеников. Силою Своей учёности Он мог победить любого и этим сильно гордился.</w:t>
      </w:r>
    </w:p>
    <w:p>
      <w:pPr>
        <w:keepNext/>
        <w:spacing w:before="160"/>
        <w:jc w:val="center"/>
      </w:pPr>
      <w:r>
        <w:rPr>
          <w:rFonts w:ascii="Times New Roman" w:hAnsi="Times New Roman"/>
          <w:i/>
          <w:sz w:val="21"/>
        </w:rPr>
        <w:t>Женитьба на Шри Вишнуприйе, дочери царского пандита Санатаны, и поражение Кешавы Кашмири —</w:t>
      </w:r>
    </w:p>
    <w:p>
      <w:pPr>
        <w:keepNext/>
        <w:jc w:val="center"/>
      </w:pPr>
      <w:r>
        <w:rPr>
          <w:rFonts w:ascii="Nirmala UI" w:hAnsi="Nirmala UI" w:cs="Nirmala UI"/>
          <w:sz w:val="24"/>
          <w:szCs w:val="24"/>
        </w:rPr>
        <w:t>তবে বিষ্ণুপ্রিয়া-ঠাকুরাণীর পরিণয় ৷</w:t>
        <w:br/>
      </w:r>
      <w:r>
        <w:rPr>
          <w:rFonts w:ascii="Nirmala UI" w:hAnsi="Nirmala UI" w:cs="Nirmala UI"/>
          <w:sz w:val="24"/>
          <w:szCs w:val="24"/>
        </w:rPr>
        <w:t>তবে ত’ করিল প্রভু দিগ্বিজয়ী জয় ॥ ২৫ ॥</w:t>
      </w:r>
    </w:p>
    <w:p>
      <w:pPr>
        <w:keepNext/>
        <w:spacing w:after="0"/>
        <w:ind w:left="227"/>
      </w:pPr>
      <w:r>
        <w:rPr>
          <w:rFonts w:ascii="Times New Roman" w:hAnsi="Times New Roman"/>
          <w:i/>
          <w:sz w:val="20"/>
        </w:rPr>
        <w:t>табе виш̣н̣уприйа̄-т̣ха̄кура̄н̣ӣра парин̣айа</w:t>
      </w:r>
    </w:p>
    <w:p>
      <w:pPr>
        <w:keepNext/>
        <w:spacing w:after="40"/>
        <w:ind w:left="227"/>
      </w:pPr>
      <w:r>
        <w:rPr>
          <w:rFonts w:ascii="Times New Roman" w:hAnsi="Times New Roman"/>
          <w:color w:val="555555"/>
          <w:sz w:val="18"/>
        </w:rPr>
        <w:t>затем  с Вишнуприей  богиней  свадьба</w:t>
      </w:r>
    </w:p>
    <w:p>
      <w:pPr>
        <w:keepNext/>
        <w:spacing w:after="40"/>
        <w:ind w:left="227"/>
      </w:pPr>
      <w:r>
        <w:rPr>
          <w:rFonts w:ascii="Times New Roman" w:hAnsi="Times New Roman"/>
          <w:color w:val="555555"/>
          <w:sz w:val="18"/>
        </w:rPr>
        <w:t>табе та’ карила прабху дигвиджайӣ джайа</w:t>
      </w:r>
    </w:p>
    <w:p>
      <w:pPr>
        <w:keepNext/>
        <w:spacing w:after="40"/>
        <w:ind w:left="227"/>
      </w:pPr>
      <w:r>
        <w:rPr>
          <w:rFonts w:ascii="Times New Roman" w:hAnsi="Times New Roman"/>
          <w:color w:val="555555"/>
          <w:sz w:val="18"/>
        </w:rPr>
        <w:t>затем совершил Господь  над непревзойдённым  победу</w:t>
      </w:r>
    </w:p>
    <w:p>
      <w:pPr>
        <w:spacing w:before="60"/>
        <w:jc w:val="both"/>
      </w:pPr>
      <w:r>
        <w:rPr>
          <w:b/>
        </w:rPr>
        <w:t xml:space="preserve">25 </w:t>
      </w:r>
      <w:r>
        <w:rPr>
          <w:rFonts w:ascii="Times New Roman" w:hAnsi="Times New Roman"/>
        </w:rPr>
        <w:t>Затем Нимай женился на Вишнуприйе, богине процветания. Вскоре после этого Он в диспуте одержал верх над непобедимым пандитом, Кешавом Кашмири.</w:t>
      </w:r>
    </w:p>
    <w:p>
      <w:pPr>
        <w:jc w:val="both"/>
      </w:pPr>
      <w:r>
        <w:rPr>
          <w:b/>
          <w:i/>
          <w:sz w:val="20"/>
        </w:rPr>
        <w:t xml:space="preserve">Амрита-праваха-бхашья. </w:t>
      </w:r>
      <w:r>
        <w:rPr>
          <w:rFonts w:ascii="Times New Roman" w:hAnsi="Times New Roman"/>
          <w:b/>
          <w:sz w:val="20"/>
        </w:rPr>
        <w:t>Дигвиджайи</w:t>
      </w:r>
      <w:r>
        <w:rPr>
          <w:rFonts w:ascii="Times New Roman" w:hAnsi="Times New Roman"/>
          <w:sz w:val="20"/>
        </w:rPr>
        <w:t xml:space="preserve"> — пандит из Кашмира по имени Кешава Мишра. Получив наставление от Махапрабху, он стал ачарьей в сампрадае Шри Нимбадитьи и написал комментарий (типпани) к составленным им [Нимбадитьей] бхашьям — «Веданта-париджате» и другим.</w:t>
      </w:r>
    </w:p>
    <w:p>
      <w:pPr>
        <w:jc w:val="both"/>
      </w:pPr>
      <w:r>
        <w:rPr>
          <w:b/>
          <w:i/>
          <w:sz w:val="20"/>
        </w:rPr>
        <w:t xml:space="preserve">Анубхашья. </w:t>
      </w:r>
      <w:r>
        <w:rPr>
          <w:rFonts w:ascii="Times New Roman" w:hAnsi="Times New Roman"/>
          <w:b/>
          <w:sz w:val="20"/>
        </w:rPr>
        <w:t>Дигвиджайи</w:t>
      </w:r>
      <w:r>
        <w:rPr>
          <w:rFonts w:ascii="Times New Roman" w:hAnsi="Times New Roman"/>
          <w:sz w:val="20"/>
        </w:rPr>
        <w:t xml:space="preserve"> — пандит из Кашмира по имени Кешава. В то время он странствовал по разным краям Бхаратаварши, чтобы своим дарованием побеждать пандитов, и наконец пришёл в Гауда-деш, в Навадвипу. Потерпев поражение от Шри Гаурасундары, он узнал, Кто такой Шриман Махапрабху, и, чтобы служить Господу, вступил в сампрадаю Нимбарки. Он написал комментарий (типпани) «Каустубха-прабха» к «Веданта-каустубхе» — толкованию Шринивасачарьи на «Париджата»-бхашью, которую Нимбарка составил к «Веданта-даршане». В «Бхакти-ратнакаре», в двенадцатой волне, сказано: «Ученическая преемственность Нимбадитьи: 1. Шринивасачарья, 2. Вишвачарья, 3. Пурушоттама, 4. Виласа, 5. Сварупа, 6. Мадхава, 7. Балабхадра, 8. Падма, 9. Шьяма, 10. Гопала, 11. Крипа, 12. Девачарья, 13. Сундара Бхатта, 14. Падманабха, 15. Упендра, 16. Рамачандра, 17. Вамана, 18. Кришна, 19. Падмакара, 20. Шравана, 21. Бхури, 22. Мадхава, 23. Шьяма, 24. Гопала, 25. Балабхадра, 26. Гопинатха, 27. Кешава, 28. Гокула, 29. Кешава Кашмири». И там же, в «Бхакти-ратнакаре»: «Он повторял мантру богини Сарасвати, и ему открылись все науки, и мощь его возросла. Покорив все стороны света, он прославился как “дигвиджайи”. Он был родом из Кашмира, брахман весьма благородный. Отказавшись от всего, он по велению Господа ушёл. Описав лила-бхогу (?), под именем “Лагху-Кешава”»</w:t>
      </w:r>
      <w:r>
        <w:rPr>
          <w:rFonts w:ascii="Times New Roman" w:hAnsi="Times New Roman"/>
          <w:sz w:val="20"/>
          <w:vertAlign w:val="superscript"/>
        </w:rPr>
        <w:t>17</w:t>
      </w:r>
      <w:r>
        <w:rPr>
          <w:rFonts w:ascii="Times New Roman" w:hAnsi="Times New Roman"/>
          <w:sz w:val="20"/>
        </w:rPr>
        <w:t>. См. “Вайшнава-манджушу” (выпуск 1).</w:t>
      </w:r>
    </w:p>
    <w:p>
      <w:pPr>
        <w:keepNext/>
        <w:spacing w:before="160"/>
        <w:jc w:val="center"/>
      </w:pPr>
      <w:r>
        <w:rPr>
          <w:rFonts w:ascii="Times New Roman" w:hAnsi="Times New Roman"/>
          <w:i/>
          <w:sz w:val="21"/>
        </w:rPr>
        <w:t>Почтение Тхакуру Вриндавану дасу —</w:t>
      </w:r>
    </w:p>
    <w:p>
      <w:pPr>
        <w:keepNext/>
        <w:jc w:val="center"/>
      </w:pPr>
      <w:r>
        <w:rPr>
          <w:rFonts w:ascii="Nirmala UI" w:hAnsi="Nirmala UI" w:cs="Nirmala UI"/>
          <w:sz w:val="24"/>
          <w:szCs w:val="24"/>
        </w:rPr>
        <w:t>বৃন্দাবনদাস ইহা করিয়াছেন বিস্তার ৷</w:t>
        <w:br/>
      </w:r>
      <w:r>
        <w:rPr>
          <w:rFonts w:ascii="Nirmala UI" w:hAnsi="Nirmala UI" w:cs="Nirmala UI"/>
          <w:sz w:val="24"/>
          <w:szCs w:val="24"/>
        </w:rPr>
        <w:t>স্ফুট নাহি করে দোষ-গুণের বিচার ॥ ২৬ ॥</w:t>
      </w:r>
    </w:p>
    <w:p>
      <w:pPr>
        <w:keepNext/>
        <w:spacing w:after="0"/>
        <w:ind w:left="227"/>
      </w:pPr>
      <w:r>
        <w:rPr>
          <w:rFonts w:ascii="Times New Roman" w:hAnsi="Times New Roman"/>
          <w:i/>
          <w:sz w:val="20"/>
        </w:rPr>
        <w:t>вр̣нда̄ванада̄са иха̄ карийа̄чхена виста̄ра</w:t>
      </w:r>
    </w:p>
    <w:p>
      <w:pPr>
        <w:keepNext/>
        <w:spacing w:after="40"/>
        <w:ind w:left="227"/>
      </w:pPr>
      <w:r>
        <w:rPr>
          <w:rFonts w:ascii="Times New Roman" w:hAnsi="Times New Roman"/>
          <w:color w:val="555555"/>
          <w:sz w:val="18"/>
        </w:rPr>
        <w:t>Вриндаван  дас  этого  сделал  подробное описание</w:t>
      </w:r>
    </w:p>
    <w:p>
      <w:pPr>
        <w:keepNext/>
        <w:spacing w:after="0"/>
        <w:ind w:left="227"/>
      </w:pPr>
      <w:r>
        <w:rPr>
          <w:rFonts w:ascii="Times New Roman" w:hAnsi="Times New Roman"/>
          <w:i/>
          <w:sz w:val="20"/>
        </w:rPr>
        <w:t>спхут̣а на̄хи каре дош̣а-гун̣ера вича̄ра</w:t>
      </w:r>
    </w:p>
    <w:p>
      <w:pPr>
        <w:keepNext/>
        <w:spacing w:after="40"/>
        <w:ind w:left="227"/>
      </w:pPr>
      <w:r>
        <w:rPr>
          <w:rFonts w:ascii="Times New Roman" w:hAnsi="Times New Roman"/>
          <w:color w:val="555555"/>
          <w:sz w:val="18"/>
        </w:rPr>
        <w:t>явно  не  делает недостатков-достоинств анализ</w:t>
      </w:r>
    </w:p>
    <w:p>
      <w:pPr>
        <w:spacing w:before="60"/>
        <w:jc w:val="both"/>
      </w:pPr>
      <w:r>
        <w:rPr>
          <w:b/>
        </w:rPr>
        <w:t xml:space="preserve">26 </w:t>
      </w:r>
      <w:r>
        <w:rPr>
          <w:rFonts w:ascii="Times New Roman" w:hAnsi="Times New Roman"/>
        </w:rPr>
        <w:t>Это подробно описал Шри Вриндаван дас Тхакур. Но разбора достоинств и недостатков (стиха дигвиджайи) он явно не изложил.</w:t>
      </w:r>
      <w:r>
        <w:rPr>
          <w:rFonts w:ascii="Times New Roman" w:hAnsi="Times New Roman"/>
          <w:vertAlign w:val="superscript"/>
        </w:rPr>
        <w:t>2</w:t>
      </w:r>
    </w:p>
    <w:p>
      <w:pPr>
        <w:keepNext/>
        <w:spacing w:before="160"/>
        <w:jc w:val="center"/>
      </w:pPr>
      <w:r>
        <w:rPr>
          <w:rFonts w:ascii="Times New Roman" w:hAnsi="Times New Roman"/>
          <w:i/>
          <w:sz w:val="21"/>
        </w:rPr>
        <w:t>Разбор достоинств и недостатков шлоки Кешавы Кашмири —</w:t>
      </w:r>
    </w:p>
    <w:p>
      <w:pPr>
        <w:keepNext/>
        <w:jc w:val="center"/>
      </w:pPr>
      <w:r>
        <w:rPr>
          <w:rFonts w:ascii="Nirmala UI" w:hAnsi="Nirmala UI" w:cs="Nirmala UI"/>
          <w:sz w:val="24"/>
          <w:szCs w:val="24"/>
        </w:rPr>
        <w:t>সেই অংশ কহি, তাঁরে করি’ নমস্কার ৷</w:t>
        <w:br/>
      </w:r>
      <w:r>
        <w:rPr>
          <w:rFonts w:ascii="Nirmala UI" w:hAnsi="Nirmala UI" w:cs="Nirmala UI"/>
          <w:sz w:val="24"/>
          <w:szCs w:val="24"/>
        </w:rPr>
        <w:t>যা শুনি’ দিগ্বিজয়ী কৈল আপনা ধিক্কার ॥ ২৭ ॥</w:t>
      </w:r>
    </w:p>
    <w:p>
      <w:pPr>
        <w:keepNext/>
        <w:spacing w:after="0"/>
        <w:ind w:left="227"/>
      </w:pPr>
      <w:r>
        <w:rPr>
          <w:rFonts w:ascii="Times New Roman" w:hAnsi="Times New Roman"/>
          <w:i/>
          <w:sz w:val="20"/>
        </w:rPr>
        <w:t>сеи ам̇ш́а кахи, та̄̐ре кари’ намаска̄ра</w:t>
      </w:r>
    </w:p>
    <w:p>
      <w:pPr>
        <w:keepNext/>
        <w:spacing w:after="40"/>
        <w:ind w:left="227"/>
      </w:pPr>
      <w:r>
        <w:rPr>
          <w:rFonts w:ascii="Times New Roman" w:hAnsi="Times New Roman"/>
          <w:color w:val="555555"/>
          <w:sz w:val="18"/>
        </w:rPr>
        <w:t>ту  часть  упоминаю,  ему  делая  поклоны</w:t>
      </w:r>
    </w:p>
    <w:p>
      <w:pPr>
        <w:keepNext/>
        <w:spacing w:after="0"/>
        <w:ind w:left="227"/>
      </w:pPr>
      <w:r>
        <w:rPr>
          <w:rFonts w:ascii="Times New Roman" w:hAnsi="Times New Roman"/>
          <w:i/>
          <w:sz w:val="20"/>
        </w:rPr>
        <w:t>йа̄ ш́уни’ дигвиджайӣ каила а̄пана̄ дхик-ка̄ра</w:t>
      </w:r>
    </w:p>
    <w:p>
      <w:pPr>
        <w:keepNext/>
        <w:spacing w:after="40"/>
        <w:ind w:left="227"/>
      </w:pPr>
      <w:r>
        <w:rPr>
          <w:rFonts w:ascii="Times New Roman" w:hAnsi="Times New Roman"/>
          <w:color w:val="555555"/>
          <w:sz w:val="18"/>
        </w:rPr>
        <w:t>которую услышав непобедимый  сделал себя  осуждение</w:t>
      </w:r>
    </w:p>
    <w:p>
      <w:pPr>
        <w:spacing w:before="60"/>
        <w:jc w:val="both"/>
      </w:pPr>
      <w:r>
        <w:rPr>
          <w:b/>
        </w:rPr>
        <w:t xml:space="preserve">27 </w:t>
      </w:r>
      <w:r>
        <w:rPr>
          <w:rFonts w:ascii="Times New Roman" w:hAnsi="Times New Roman"/>
        </w:rPr>
        <w:t>Склонившись перед Шри Вриндаван дас Тхакуром, я кратко изложу те доводы Шри Чайтаньи, услышав которые Дигвиджай Пандит признал победу над собой в диспуте.</w:t>
      </w:r>
    </w:p>
    <w:p>
      <w:pPr>
        <w:keepNext/>
        <w:spacing w:before="160"/>
        <w:jc w:val="center"/>
      </w:pPr>
      <w:r>
        <w:rPr>
          <w:rFonts w:ascii="Times New Roman" w:hAnsi="Times New Roman"/>
          <w:i/>
          <w:sz w:val="21"/>
        </w:rPr>
        <w:t>Как был побеждён дигвиджайи. Приход дигвиджайи —</w:t>
      </w:r>
    </w:p>
    <w:p>
      <w:pPr>
        <w:keepNext/>
        <w:jc w:val="center"/>
      </w:pPr>
      <w:r>
        <w:rPr>
          <w:rFonts w:ascii="Nirmala UI" w:hAnsi="Nirmala UI" w:cs="Nirmala UI"/>
          <w:sz w:val="24"/>
          <w:szCs w:val="24"/>
        </w:rPr>
        <w:t>জ্যোৎস্নাবতী রাত্রি, প্রভু শিষ্যগণ সঙ্গে ৷</w:t>
        <w:br/>
      </w:r>
      <w:r>
        <w:rPr>
          <w:rFonts w:ascii="Nirmala UI" w:hAnsi="Nirmala UI" w:cs="Nirmala UI"/>
          <w:sz w:val="24"/>
          <w:szCs w:val="24"/>
        </w:rPr>
        <w:t>বসিয়াছেন গঙ্গাতীরে বিদ্যার প্রসঙ্গে ॥ ২৮ ॥</w:t>
      </w:r>
    </w:p>
    <w:p>
      <w:pPr>
        <w:keepNext/>
        <w:spacing w:after="0"/>
        <w:ind w:left="227"/>
      </w:pPr>
      <w:r>
        <w:rPr>
          <w:rFonts w:ascii="Times New Roman" w:hAnsi="Times New Roman"/>
          <w:i/>
          <w:sz w:val="20"/>
        </w:rPr>
        <w:t>джйотсна̄ватӣ ра̄три, прабху ш́иш̣йа-ган̣а сан̇ге</w:t>
      </w:r>
    </w:p>
    <w:p>
      <w:pPr>
        <w:keepNext/>
        <w:spacing w:after="40"/>
        <w:ind w:left="227"/>
      </w:pPr>
      <w:r>
        <w:rPr>
          <w:rFonts w:ascii="Times New Roman" w:hAnsi="Times New Roman"/>
          <w:color w:val="555555"/>
          <w:sz w:val="18"/>
        </w:rPr>
        <w:t>в полнолуние  вечером,  Нимай  с учениками  вместе</w:t>
      </w:r>
    </w:p>
    <w:p>
      <w:pPr>
        <w:keepNext/>
        <w:spacing w:after="0"/>
        <w:ind w:left="227"/>
      </w:pPr>
      <w:r>
        <w:rPr>
          <w:rFonts w:ascii="Times New Roman" w:hAnsi="Times New Roman"/>
          <w:i/>
          <w:sz w:val="20"/>
        </w:rPr>
        <w:t>васийа̄чхена ган̇га̄тӣре видйа̄ра прасан̇ге</w:t>
      </w:r>
    </w:p>
    <w:p>
      <w:pPr>
        <w:keepNext/>
        <w:spacing w:after="40"/>
        <w:ind w:left="227"/>
      </w:pPr>
      <w:r>
        <w:rPr>
          <w:rFonts w:ascii="Times New Roman" w:hAnsi="Times New Roman"/>
          <w:color w:val="555555"/>
          <w:sz w:val="18"/>
        </w:rPr>
        <w:t>сидел  на Ганги берегу  темы познания  обсуждая</w:t>
      </w:r>
    </w:p>
    <w:p>
      <w:pPr>
        <w:spacing w:before="60"/>
        <w:jc w:val="both"/>
      </w:pPr>
      <w:r>
        <w:rPr>
          <w:b/>
        </w:rPr>
        <w:t xml:space="preserve">28 </w:t>
      </w:r>
      <w:r>
        <w:rPr>
          <w:rFonts w:ascii="Times New Roman" w:hAnsi="Times New Roman"/>
        </w:rPr>
        <w:t>Однажды, в вечер полнолуния, Господь сидел с учениками на берегу Ганги и проводил Свои занятия.</w:t>
      </w:r>
    </w:p>
    <w:p>
      <w:pPr>
        <w:keepNext/>
        <w:spacing w:before="160"/>
        <w:jc w:val="center"/>
      </w:pPr>
      <w:r>
        <w:rPr>
          <w:rFonts w:ascii="Nirmala UI" w:hAnsi="Nirmala UI" w:cs="Nirmala UI"/>
          <w:sz w:val="24"/>
          <w:szCs w:val="24"/>
        </w:rPr>
        <w:t>হেনকালে দিগ্বিজয়ী তাঁহাই আইলা ৷</w:t>
        <w:br/>
      </w:r>
      <w:r>
        <w:rPr>
          <w:rFonts w:ascii="Nirmala UI" w:hAnsi="Nirmala UI" w:cs="Nirmala UI"/>
          <w:sz w:val="24"/>
          <w:szCs w:val="24"/>
        </w:rPr>
        <w:t>গঙ্গারে বন্দন করি’ প্রভুরে মিলিলা ॥ ২৯ ॥</w:t>
      </w:r>
    </w:p>
    <w:p>
      <w:pPr>
        <w:keepNext/>
        <w:spacing w:after="0"/>
        <w:ind w:left="227"/>
      </w:pPr>
      <w:r>
        <w:rPr>
          <w:rFonts w:ascii="Times New Roman" w:hAnsi="Times New Roman"/>
          <w:i/>
          <w:sz w:val="20"/>
        </w:rPr>
        <w:t>хена-ка̄ле дигвиджайӣ та̄̐ха̄и а̄ила̄</w:t>
      </w:r>
    </w:p>
    <w:p>
      <w:pPr>
        <w:keepNext/>
        <w:spacing w:after="40"/>
        <w:ind w:left="227"/>
      </w:pPr>
      <w:r>
        <w:rPr>
          <w:rFonts w:ascii="Times New Roman" w:hAnsi="Times New Roman"/>
          <w:color w:val="555555"/>
          <w:sz w:val="18"/>
        </w:rPr>
        <w:t>тем временем  Кешав Кашмири  туда  пошёл</w:t>
      </w:r>
    </w:p>
    <w:p>
      <w:pPr>
        <w:keepNext/>
        <w:spacing w:after="0"/>
        <w:ind w:left="227"/>
      </w:pPr>
      <w:r>
        <w:rPr>
          <w:rFonts w:ascii="Times New Roman" w:hAnsi="Times New Roman"/>
          <w:i/>
          <w:sz w:val="20"/>
        </w:rPr>
        <w:t>ган̇га̄ре вандана кари’ прабхуре милила̄</w:t>
      </w:r>
    </w:p>
    <w:p>
      <w:pPr>
        <w:keepNext/>
        <w:spacing w:after="40"/>
        <w:ind w:left="227"/>
      </w:pPr>
      <w:r>
        <w:rPr>
          <w:rFonts w:ascii="Times New Roman" w:hAnsi="Times New Roman"/>
          <w:color w:val="555555"/>
          <w:sz w:val="18"/>
        </w:rPr>
        <w:t>матери Ганге молитвы  вознося Господа  повстречал</w:t>
      </w:r>
    </w:p>
    <w:p>
      <w:pPr>
        <w:spacing w:before="60"/>
        <w:jc w:val="both"/>
      </w:pPr>
      <w:r>
        <w:rPr>
          <w:b/>
        </w:rPr>
        <w:t xml:space="preserve">29 </w:t>
      </w:r>
      <w:r>
        <w:rPr>
          <w:rFonts w:ascii="Times New Roman" w:hAnsi="Times New Roman"/>
        </w:rPr>
        <w:t>В это же время Кешав Кашмири также пришёл туда. Вознося молитвы матери Ганге, он повстречал Нимая Пандита.</w:t>
      </w:r>
    </w:p>
    <w:p>
      <w:pPr>
        <w:keepNext/>
        <w:spacing w:before="160"/>
        <w:jc w:val="center"/>
      </w:pPr>
      <w:r>
        <w:rPr>
          <w:rFonts w:ascii="Times New Roman" w:hAnsi="Times New Roman"/>
          <w:i/>
          <w:sz w:val="21"/>
        </w:rPr>
        <w:t>Господь чтит других (манада-дхарма) —</w:t>
      </w:r>
    </w:p>
    <w:p>
      <w:pPr>
        <w:keepNext/>
        <w:jc w:val="center"/>
      </w:pPr>
      <w:r>
        <w:rPr>
          <w:rFonts w:ascii="Nirmala UI" w:hAnsi="Nirmala UI" w:cs="Nirmala UI"/>
          <w:sz w:val="24"/>
          <w:szCs w:val="24"/>
        </w:rPr>
        <w:t>বসাইল তারে প্রভু আদর করিয়া ৷</w:t>
        <w:br/>
      </w:r>
      <w:r>
        <w:rPr>
          <w:rFonts w:ascii="Nirmala UI" w:hAnsi="Nirmala UI" w:cs="Nirmala UI"/>
          <w:sz w:val="24"/>
          <w:szCs w:val="24"/>
        </w:rPr>
        <w:t>দিগ্বিজয়ী কহে মনে অবজ্ঞা করিয়া ॥ ৩০ ॥</w:t>
      </w:r>
    </w:p>
    <w:p>
      <w:pPr>
        <w:keepNext/>
        <w:spacing w:after="0"/>
        <w:ind w:left="227"/>
      </w:pPr>
      <w:r>
        <w:rPr>
          <w:rFonts w:ascii="Times New Roman" w:hAnsi="Times New Roman"/>
          <w:i/>
          <w:sz w:val="20"/>
        </w:rPr>
        <w:t>васа̄ила та̄ре прабху а̄дара карийа̄</w:t>
      </w:r>
    </w:p>
    <w:p>
      <w:pPr>
        <w:keepNext/>
        <w:spacing w:after="40"/>
        <w:ind w:left="227"/>
      </w:pPr>
      <w:r>
        <w:rPr>
          <w:rFonts w:ascii="Times New Roman" w:hAnsi="Times New Roman"/>
          <w:color w:val="555555"/>
          <w:sz w:val="18"/>
        </w:rPr>
        <w:t>усадил  его  Господь  почтение  оказывая</w:t>
      </w:r>
    </w:p>
    <w:p>
      <w:pPr>
        <w:keepNext/>
        <w:spacing w:after="0"/>
        <w:ind w:left="227"/>
      </w:pPr>
      <w:r>
        <w:rPr>
          <w:rFonts w:ascii="Times New Roman" w:hAnsi="Times New Roman"/>
          <w:i/>
          <w:sz w:val="20"/>
        </w:rPr>
        <w:t>дигвиджайӣ кахе мане аваджн̃а̄ карийа̄</w:t>
      </w:r>
    </w:p>
    <w:p>
      <w:pPr>
        <w:keepNext/>
        <w:spacing w:after="40"/>
        <w:ind w:left="227"/>
      </w:pPr>
      <w:r>
        <w:rPr>
          <w:rFonts w:ascii="Times New Roman" w:hAnsi="Times New Roman"/>
          <w:color w:val="555555"/>
          <w:sz w:val="18"/>
        </w:rPr>
        <w:t>Кешав Кашмири говорит  в уме пренебрежение делая</w:t>
      </w:r>
    </w:p>
    <w:p>
      <w:pPr>
        <w:spacing w:before="60"/>
        <w:jc w:val="both"/>
      </w:pPr>
      <w:r>
        <w:rPr>
          <w:b/>
        </w:rPr>
        <w:t xml:space="preserve">30 </w:t>
      </w:r>
      <w:r>
        <w:rPr>
          <w:rFonts w:ascii="Times New Roman" w:hAnsi="Times New Roman"/>
        </w:rPr>
        <w:t>Господь с почтением поприветствовал его и усадил на почётное место, однако гордый Кешава Кашмири ответил Ему свысока:</w:t>
      </w:r>
    </w:p>
    <w:p>
      <w:pPr>
        <w:keepNext/>
        <w:spacing w:before="160"/>
        <w:jc w:val="center"/>
      </w:pPr>
      <w:r>
        <w:rPr>
          <w:rFonts w:ascii="Times New Roman" w:hAnsi="Times New Roman"/>
          <w:i/>
          <w:sz w:val="21"/>
        </w:rPr>
        <w:t>Из гордыни дигвиджайи выказывает Господу пренебрежение —</w:t>
      </w:r>
    </w:p>
    <w:p>
      <w:pPr>
        <w:keepNext/>
        <w:jc w:val="center"/>
      </w:pPr>
      <w:r>
        <w:rPr>
          <w:rFonts w:ascii="Nirmala UI" w:hAnsi="Nirmala UI" w:cs="Nirmala UI"/>
          <w:sz w:val="24"/>
          <w:szCs w:val="24"/>
        </w:rPr>
        <w:t>ব্যাকরণ পড়াহ, নিমাঞি পণ্ডিত — তোমার নাম ৷</w:t>
        <w:br/>
      </w:r>
      <w:r>
        <w:rPr>
          <w:rFonts w:ascii="Nirmala UI" w:hAnsi="Nirmala UI" w:cs="Nirmala UI"/>
          <w:sz w:val="24"/>
          <w:szCs w:val="24"/>
        </w:rPr>
        <w:t>বাল্যশাস্ত্রে লোকে তোমার কহে গুণগ্রাম ॥ ৩১ ॥</w:t>
      </w:r>
    </w:p>
    <w:p>
      <w:pPr>
        <w:keepNext/>
        <w:spacing w:after="0"/>
        <w:ind w:left="227"/>
      </w:pPr>
      <w:r>
        <w:rPr>
          <w:rFonts w:ascii="Times New Roman" w:hAnsi="Times New Roman"/>
          <w:i/>
          <w:sz w:val="20"/>
        </w:rPr>
        <w:t>вйа̄каран̣а пад̣а̄ха, нима̄н̃и пан̣д̣ита — тома̄ра на̄ма</w:t>
      </w:r>
    </w:p>
    <w:p>
      <w:pPr>
        <w:keepNext/>
        <w:spacing w:after="40"/>
        <w:ind w:left="227"/>
      </w:pPr>
      <w:r>
        <w:rPr>
          <w:rFonts w:ascii="Times New Roman" w:hAnsi="Times New Roman"/>
          <w:color w:val="555555"/>
          <w:sz w:val="18"/>
        </w:rPr>
        <w:t>грамматике  Ты обучаешь,  Нимай  Пандит  —  Твоё  имя</w:t>
      </w:r>
    </w:p>
    <w:p>
      <w:pPr>
        <w:keepNext/>
        <w:spacing w:after="0"/>
        <w:ind w:left="227"/>
      </w:pPr>
      <w:r>
        <w:rPr>
          <w:rFonts w:ascii="Times New Roman" w:hAnsi="Times New Roman"/>
          <w:i/>
          <w:sz w:val="20"/>
        </w:rPr>
        <w:t>ба̄лйа-ш́а̄стре локе тома̄ра кахе гун̣а-гра̄ма</w:t>
      </w:r>
    </w:p>
    <w:p>
      <w:pPr>
        <w:keepNext/>
        <w:spacing w:after="40"/>
        <w:ind w:left="227"/>
      </w:pPr>
      <w:r>
        <w:rPr>
          <w:rFonts w:ascii="Times New Roman" w:hAnsi="Times New Roman"/>
          <w:color w:val="555555"/>
          <w:sz w:val="18"/>
        </w:rPr>
        <w:t>в детских учебниках люди  Тебя называют искушённым</w:t>
      </w:r>
    </w:p>
    <w:p>
      <w:pPr>
        <w:spacing w:before="60"/>
        <w:jc w:val="both"/>
      </w:pPr>
      <w:r>
        <w:rPr>
          <w:b/>
        </w:rPr>
        <w:t xml:space="preserve">31 </w:t>
      </w:r>
      <w:r>
        <w:rPr>
          <w:rFonts w:ascii="Times New Roman" w:hAnsi="Times New Roman"/>
        </w:rPr>
        <w:t>«Я слышал, что Ты — учитель грамматики, и Тебя зовут Нимай Пандит. Все люди говорят, что Ты искусен учить детей азам грамматики.</w:t>
      </w:r>
    </w:p>
    <w:p>
      <w:pPr>
        <w:jc w:val="both"/>
      </w:pPr>
      <w:r>
        <w:rPr>
          <w:b/>
          <w:i/>
          <w:sz w:val="20"/>
        </w:rPr>
        <w:t xml:space="preserve">Анубхашья. </w:t>
      </w:r>
      <w:r>
        <w:rPr>
          <w:rFonts w:ascii="Times New Roman" w:hAnsi="Times New Roman"/>
          <w:b/>
          <w:sz w:val="20"/>
        </w:rPr>
        <w:t>Бальйа-шастра</w:t>
      </w:r>
      <w:r>
        <w:rPr>
          <w:rFonts w:ascii="Times New Roman" w:hAnsi="Times New Roman"/>
          <w:sz w:val="20"/>
        </w:rPr>
        <w:t xml:space="preserve"> — грамматика. Ведь принято правило: прежде чем изучать любые шастры, ради знания языка изучают грамматику.</w:t>
      </w:r>
    </w:p>
    <w:p>
      <w:pPr>
        <w:keepNext/>
        <w:spacing w:before="160"/>
        <w:jc w:val="center"/>
      </w:pPr>
      <w:r>
        <w:rPr>
          <w:rFonts w:ascii="Nirmala UI" w:hAnsi="Nirmala UI" w:cs="Nirmala UI"/>
          <w:sz w:val="24"/>
          <w:szCs w:val="24"/>
        </w:rPr>
        <w:t>ব্যাকরণ-মধ্যে, জানি, পড়াহ কলাপ ৷</w:t>
        <w:br/>
      </w:r>
      <w:r>
        <w:rPr>
          <w:rFonts w:ascii="Nirmala UI" w:hAnsi="Nirmala UI" w:cs="Nirmala UI"/>
          <w:sz w:val="24"/>
          <w:szCs w:val="24"/>
        </w:rPr>
        <w:t>শুনিলুঁ ফাঁকিতে তোমার শিষ্যের সংলাপ ॥ ৩২ ॥</w:t>
      </w:r>
    </w:p>
    <w:p>
      <w:pPr>
        <w:keepNext/>
        <w:spacing w:after="0"/>
        <w:ind w:left="227"/>
      </w:pPr>
      <w:r>
        <w:rPr>
          <w:rFonts w:ascii="Times New Roman" w:hAnsi="Times New Roman"/>
          <w:i/>
          <w:sz w:val="20"/>
        </w:rPr>
        <w:t>вйа̄каран̣а-мадхйе, джа̄ни, пад̣а̄ха кала̄па</w:t>
      </w:r>
    </w:p>
    <w:p>
      <w:pPr>
        <w:keepNext/>
        <w:spacing w:after="40"/>
        <w:ind w:left="227"/>
      </w:pPr>
      <w:r>
        <w:rPr>
          <w:rFonts w:ascii="Times New Roman" w:hAnsi="Times New Roman"/>
          <w:color w:val="555555"/>
          <w:sz w:val="18"/>
        </w:rPr>
        <w:t>грамматик среди,  понимаю  учишь Калапа(-вьякаране)</w:t>
      </w:r>
    </w:p>
    <w:p>
      <w:pPr>
        <w:keepNext/>
        <w:spacing w:after="0"/>
        <w:ind w:left="227"/>
      </w:pPr>
      <w:r>
        <w:rPr>
          <w:rFonts w:ascii="Times New Roman" w:hAnsi="Times New Roman"/>
          <w:i/>
          <w:sz w:val="20"/>
        </w:rPr>
        <w:t>ш́унилу̐ пха̄̐ките тома̄ра ш́иш̣йера сам̇ла̄па</w:t>
      </w:r>
    </w:p>
    <w:p>
      <w:pPr>
        <w:keepNext/>
        <w:spacing w:after="40"/>
        <w:ind w:left="227"/>
      </w:pPr>
      <w:r>
        <w:rPr>
          <w:rFonts w:ascii="Times New Roman" w:hAnsi="Times New Roman"/>
          <w:color w:val="555555"/>
          <w:sz w:val="18"/>
        </w:rPr>
        <w:t>слышал словесных фокусов  Твоих учеников в разговоре</w:t>
      </w:r>
    </w:p>
    <w:p>
      <w:pPr>
        <w:spacing w:before="60"/>
        <w:jc w:val="both"/>
      </w:pPr>
      <w:r>
        <w:rPr>
          <w:b/>
        </w:rPr>
        <w:t xml:space="preserve">32 </w:t>
      </w:r>
      <w:r>
        <w:rPr>
          <w:rFonts w:ascii="Times New Roman" w:hAnsi="Times New Roman"/>
        </w:rPr>
        <w:t>Я знаю, Ты преподаёшь “Калапа-вьякарану”. Я слышал также, что Твои ученики умеют искусно жонглировать словами».</w:t>
      </w:r>
    </w:p>
    <w:p>
      <w:pPr>
        <w:jc w:val="both"/>
      </w:pPr>
      <w:r>
        <w:rPr>
          <w:b/>
          <w:i/>
          <w:sz w:val="20"/>
        </w:rPr>
        <w:t xml:space="preserve">Амрита-праваха-бхашья. </w:t>
      </w:r>
      <w:r>
        <w:rPr>
          <w:rFonts w:ascii="Times New Roman" w:hAnsi="Times New Roman"/>
          <w:sz w:val="20"/>
        </w:rPr>
        <w:t>«Ты преподаёшь грамматику под названием “Калапа”. И я слышал, что твои ученики ведут беседы (санлапа), то есть особые разговоры, о “пхаки” грамматики, то есть о запутанных вопросах».</w:t>
      </w:r>
    </w:p>
    <w:p>
      <w:pPr>
        <w:keepNext/>
        <w:spacing w:before="160"/>
        <w:jc w:val="center"/>
      </w:pPr>
      <w:r>
        <w:rPr>
          <w:rFonts w:ascii="Times New Roman" w:hAnsi="Times New Roman"/>
          <w:i/>
          <w:sz w:val="21"/>
        </w:rPr>
        <w:t>Смиренные слова Господа и просьба восславить Гангу —</w:t>
      </w:r>
    </w:p>
    <w:p>
      <w:pPr>
        <w:keepNext/>
        <w:jc w:val="center"/>
      </w:pPr>
      <w:r>
        <w:rPr>
          <w:rFonts w:ascii="Nirmala UI" w:hAnsi="Nirmala UI" w:cs="Nirmala UI"/>
          <w:sz w:val="24"/>
          <w:szCs w:val="24"/>
        </w:rPr>
        <w:t>প্রভু কহে, ব্যাকরণ পড়াই — অভিমান করি ৷</w:t>
        <w:br/>
      </w:r>
      <w:r>
        <w:rPr>
          <w:rFonts w:ascii="Nirmala UI" w:hAnsi="Nirmala UI" w:cs="Nirmala UI"/>
          <w:sz w:val="24"/>
          <w:szCs w:val="24"/>
        </w:rPr>
        <w:t>শিষ্যেতে না বুঝে, আমি বুঝাইতে নারি ॥ ৩৩ ॥</w:t>
      </w:r>
    </w:p>
    <w:p>
      <w:pPr>
        <w:keepNext/>
        <w:spacing w:after="0"/>
        <w:ind w:left="227"/>
      </w:pPr>
      <w:r>
        <w:rPr>
          <w:rFonts w:ascii="Times New Roman" w:hAnsi="Times New Roman"/>
          <w:i/>
          <w:sz w:val="20"/>
        </w:rPr>
        <w:t>прабху кахе, вйа̄каран̣а пад̣а̄и — абхима̄на кари</w:t>
      </w:r>
    </w:p>
    <w:p>
      <w:pPr>
        <w:keepNext/>
        <w:spacing w:after="40"/>
        <w:ind w:left="227"/>
      </w:pPr>
      <w:r>
        <w:rPr>
          <w:rFonts w:ascii="Times New Roman" w:hAnsi="Times New Roman"/>
          <w:color w:val="555555"/>
          <w:sz w:val="18"/>
        </w:rPr>
        <w:t>Нимай ответил грамматику преподаю — самоутверждение делаю</w:t>
      </w:r>
    </w:p>
    <w:p>
      <w:pPr>
        <w:keepNext/>
        <w:spacing w:after="0"/>
        <w:ind w:left="227"/>
      </w:pPr>
      <w:r>
        <w:rPr>
          <w:rFonts w:ascii="Times New Roman" w:hAnsi="Times New Roman"/>
          <w:i/>
          <w:sz w:val="20"/>
        </w:rPr>
        <w:t>ш́иш̣йете на̄ буджхе, а̄ми буджха̄ите на̄ри</w:t>
      </w:r>
    </w:p>
    <w:p>
      <w:pPr>
        <w:keepNext/>
        <w:spacing w:after="40"/>
        <w:ind w:left="227"/>
      </w:pPr>
      <w:r>
        <w:rPr>
          <w:rFonts w:ascii="Times New Roman" w:hAnsi="Times New Roman"/>
          <w:color w:val="555555"/>
          <w:sz w:val="18"/>
        </w:rPr>
        <w:t>ученики  не  понимают,  Я  объяснить  не могу</w:t>
      </w:r>
    </w:p>
    <w:p>
      <w:pPr>
        <w:spacing w:before="60"/>
        <w:jc w:val="both"/>
      </w:pPr>
      <w:r>
        <w:rPr>
          <w:b/>
        </w:rPr>
        <w:t xml:space="preserve">33 </w:t>
      </w:r>
      <w:r>
        <w:rPr>
          <w:rFonts w:ascii="Times New Roman" w:hAnsi="Times New Roman"/>
        </w:rPr>
        <w:t>Нимай ответил: «Да, Меня считают учителем грамматики. Но Мне трудно втолковать её Своим ученикам, да и они Меня не совсем понимают.</w:t>
      </w:r>
    </w:p>
    <w:p>
      <w:pPr>
        <w:keepNext/>
        <w:spacing w:before="160"/>
        <w:jc w:val="center"/>
      </w:pPr>
      <w:r>
        <w:rPr>
          <w:rFonts w:ascii="Nirmala UI" w:hAnsi="Nirmala UI" w:cs="Nirmala UI"/>
          <w:sz w:val="24"/>
          <w:szCs w:val="24"/>
        </w:rPr>
        <w:t>কাঁহা তুমি সর্ব্বশাস্ত্রে কবিত্বে প্রবীণ ৷</w:t>
        <w:br/>
      </w:r>
      <w:r>
        <w:rPr>
          <w:rFonts w:ascii="Nirmala UI" w:hAnsi="Nirmala UI" w:cs="Nirmala UI"/>
          <w:sz w:val="24"/>
          <w:szCs w:val="24"/>
        </w:rPr>
        <w:t>কাঁহা আমি সবে শিশু — পড়ুয়া নবীন ॥ ৩৪ ॥</w:t>
      </w:r>
    </w:p>
    <w:p>
      <w:pPr>
        <w:keepNext/>
        <w:spacing w:after="0"/>
        <w:ind w:left="227"/>
      </w:pPr>
      <w:r>
        <w:rPr>
          <w:rFonts w:ascii="Times New Roman" w:hAnsi="Times New Roman"/>
          <w:i/>
          <w:sz w:val="20"/>
        </w:rPr>
        <w:t>ка̄̐ха̄ туми сарва-ш́а̄стре кавитве правӣн̣а</w:t>
      </w:r>
    </w:p>
    <w:p>
      <w:pPr>
        <w:keepNext/>
        <w:spacing w:after="40"/>
        <w:ind w:left="227"/>
      </w:pPr>
      <w:r>
        <w:rPr>
          <w:rFonts w:ascii="Times New Roman" w:hAnsi="Times New Roman"/>
          <w:color w:val="555555"/>
          <w:sz w:val="18"/>
        </w:rPr>
        <w:t>тогда как  ты  во всех писаниях  в поэзии искушён</w:t>
      </w:r>
    </w:p>
    <w:p>
      <w:pPr>
        <w:keepNext/>
        <w:spacing w:after="0"/>
        <w:ind w:left="227"/>
      </w:pPr>
      <w:r>
        <w:rPr>
          <w:rFonts w:ascii="Times New Roman" w:hAnsi="Times New Roman"/>
          <w:i/>
          <w:sz w:val="20"/>
        </w:rPr>
        <w:t>ка̄̐ха̄ а̄ми сабе ш́иш́у — пад̣уйа̄ навӣна</w:t>
      </w:r>
    </w:p>
    <w:p>
      <w:pPr>
        <w:keepNext/>
        <w:spacing w:after="40"/>
        <w:ind w:left="227"/>
      </w:pPr>
      <w:r>
        <w:rPr>
          <w:rFonts w:ascii="Times New Roman" w:hAnsi="Times New Roman"/>
          <w:color w:val="555555"/>
          <w:sz w:val="18"/>
        </w:rPr>
        <w:t>тогда как Я всего лишь мальчик — ученик новый</w:t>
      </w:r>
    </w:p>
    <w:p>
      <w:pPr>
        <w:spacing w:before="60"/>
        <w:jc w:val="both"/>
      </w:pPr>
      <w:r>
        <w:rPr>
          <w:b/>
        </w:rPr>
        <w:t xml:space="preserve">34 </w:t>
      </w:r>
      <w:r>
        <w:rPr>
          <w:rFonts w:ascii="Times New Roman" w:hAnsi="Times New Roman"/>
        </w:rPr>
        <w:t>Ты же сведущ во всех священных писаниях и обладаешь поэтическим талантом. А Я — лишь ребёнок, только начавший учиться.</w:t>
      </w:r>
    </w:p>
    <w:p>
      <w:pPr>
        <w:keepNext/>
        <w:spacing w:before="160"/>
        <w:jc w:val="center"/>
      </w:pPr>
      <w:r>
        <w:rPr>
          <w:rFonts w:ascii="Nirmala UI" w:hAnsi="Nirmala UI" w:cs="Nirmala UI"/>
          <w:sz w:val="24"/>
          <w:szCs w:val="24"/>
        </w:rPr>
        <w:t>তোমার কবিত্ব কিছু শুনিতে হয় মন ৷</w:t>
        <w:br/>
      </w:r>
      <w:r>
        <w:rPr>
          <w:rFonts w:ascii="Nirmala UI" w:hAnsi="Nirmala UI" w:cs="Nirmala UI"/>
          <w:sz w:val="24"/>
          <w:szCs w:val="24"/>
        </w:rPr>
        <w:t>কৃপা করি’ কর যদি গঙ্গার বর্ণন ॥ ৩৫ ॥</w:t>
      </w:r>
    </w:p>
    <w:p>
      <w:pPr>
        <w:keepNext/>
        <w:spacing w:after="0"/>
        <w:ind w:left="227"/>
      </w:pPr>
      <w:r>
        <w:rPr>
          <w:rFonts w:ascii="Times New Roman" w:hAnsi="Times New Roman"/>
          <w:i/>
          <w:sz w:val="20"/>
        </w:rPr>
        <w:t>тома̄ра кавитва кичху ш́уните хайа мана</w:t>
      </w:r>
    </w:p>
    <w:p>
      <w:pPr>
        <w:keepNext/>
        <w:spacing w:after="40"/>
        <w:ind w:left="227"/>
      </w:pPr>
      <w:r>
        <w:rPr>
          <w:rFonts w:ascii="Times New Roman" w:hAnsi="Times New Roman"/>
          <w:color w:val="555555"/>
          <w:sz w:val="18"/>
        </w:rPr>
        <w:t>твоего  поэт.дара  что-то услышать  становится ум</w:t>
      </w:r>
    </w:p>
    <w:p>
      <w:pPr>
        <w:keepNext/>
        <w:spacing w:after="0"/>
        <w:ind w:left="227"/>
      </w:pPr>
      <w:r>
        <w:rPr>
          <w:rFonts w:ascii="Times New Roman" w:hAnsi="Times New Roman"/>
          <w:i/>
          <w:sz w:val="20"/>
        </w:rPr>
        <w:t>кр̣па̄ кари’ кара йади ган̇га̄ра варн̣ана</w:t>
      </w:r>
    </w:p>
    <w:p>
      <w:pPr>
        <w:keepNext/>
        <w:spacing w:after="40"/>
        <w:ind w:left="227"/>
      </w:pPr>
      <w:r>
        <w:rPr>
          <w:rFonts w:ascii="Times New Roman" w:hAnsi="Times New Roman"/>
          <w:color w:val="555555"/>
          <w:sz w:val="18"/>
        </w:rPr>
        <w:t>милость явив сделай  если  матери-Ганги описание</w:t>
      </w:r>
    </w:p>
    <w:p>
      <w:pPr>
        <w:spacing w:before="60"/>
        <w:jc w:val="both"/>
      </w:pPr>
      <w:r>
        <w:rPr>
          <w:b/>
        </w:rPr>
        <w:t xml:space="preserve">35 </w:t>
      </w:r>
      <w:r>
        <w:rPr>
          <w:rFonts w:ascii="Times New Roman" w:hAnsi="Times New Roman"/>
        </w:rPr>
        <w:t>Поэтому Я желаю увидеть проявление твоего поэтического мастерства. Прошу, позволь нам услышать, как ты восхваляешь священную мать-Гангу».</w:t>
      </w:r>
    </w:p>
    <w:p>
      <w:pPr>
        <w:keepNext/>
        <w:spacing w:before="160"/>
        <w:jc w:val="center"/>
      </w:pPr>
      <w:r>
        <w:rPr>
          <w:rFonts w:ascii="Times New Roman" w:hAnsi="Times New Roman"/>
          <w:i/>
          <w:sz w:val="21"/>
        </w:rPr>
        <w:t>Дигвиджайи восхваляет Гангу в ста шлоках —</w:t>
      </w:r>
    </w:p>
    <w:p>
      <w:pPr>
        <w:keepNext/>
        <w:jc w:val="center"/>
      </w:pPr>
      <w:r>
        <w:rPr>
          <w:rFonts w:ascii="Nirmala UI" w:hAnsi="Nirmala UI" w:cs="Nirmala UI"/>
          <w:sz w:val="24"/>
          <w:szCs w:val="24"/>
        </w:rPr>
        <w:t>শুনিয়া ব্রাহ্মণ গর্ব্বে বর্ণিতে লাগিলা ৷</w:t>
        <w:br/>
      </w:r>
      <w:r>
        <w:rPr>
          <w:rFonts w:ascii="Nirmala UI" w:hAnsi="Nirmala UI" w:cs="Nirmala UI"/>
          <w:sz w:val="24"/>
          <w:szCs w:val="24"/>
        </w:rPr>
        <w:t>ঘটী একে শত শ্লোক গঙ্গার বর্ণিলা ॥ ৩৬ ॥</w:t>
      </w:r>
    </w:p>
    <w:p>
      <w:pPr>
        <w:keepNext/>
        <w:spacing w:after="0"/>
        <w:ind w:left="227"/>
      </w:pPr>
      <w:r>
        <w:rPr>
          <w:rFonts w:ascii="Times New Roman" w:hAnsi="Times New Roman"/>
          <w:i/>
          <w:sz w:val="20"/>
        </w:rPr>
        <w:t>ш́унийа̄ бра̄хман̣а гарве варн̣ите ла̄гила̄</w:t>
      </w:r>
    </w:p>
    <w:p>
      <w:pPr>
        <w:keepNext/>
        <w:spacing w:after="40"/>
        <w:ind w:left="227"/>
      </w:pPr>
      <w:r>
        <w:rPr>
          <w:rFonts w:ascii="Times New Roman" w:hAnsi="Times New Roman"/>
          <w:color w:val="555555"/>
          <w:sz w:val="18"/>
        </w:rPr>
        <w:t>услышав это Дигвиджай с гордостью описывать начал</w:t>
      </w:r>
    </w:p>
    <w:p>
      <w:pPr>
        <w:keepNext/>
        <w:spacing w:after="0"/>
        <w:ind w:left="227"/>
      </w:pPr>
      <w:r>
        <w:rPr>
          <w:rFonts w:ascii="Times New Roman" w:hAnsi="Times New Roman"/>
          <w:i/>
          <w:sz w:val="20"/>
        </w:rPr>
        <w:t>гхат̣ӣ эке ш́ата ш́лока ган̇га̄ра варн̣ила̄</w:t>
      </w:r>
    </w:p>
    <w:p>
      <w:pPr>
        <w:keepNext/>
        <w:spacing w:after="40"/>
        <w:ind w:left="227"/>
      </w:pPr>
      <w:r>
        <w:rPr>
          <w:rFonts w:ascii="Times New Roman" w:hAnsi="Times New Roman"/>
          <w:color w:val="555555"/>
          <w:sz w:val="18"/>
        </w:rPr>
        <w:t>за гхатику  одна сотня  стихов Гангу  описывающих</w:t>
      </w:r>
    </w:p>
    <w:p>
      <w:pPr>
        <w:spacing w:before="60"/>
        <w:jc w:val="both"/>
      </w:pPr>
      <w:r>
        <w:rPr>
          <w:b/>
        </w:rPr>
        <w:t xml:space="preserve">36 </w:t>
      </w:r>
      <w:r>
        <w:rPr>
          <w:rFonts w:ascii="Times New Roman" w:hAnsi="Times New Roman"/>
        </w:rPr>
        <w:t>Услышав эту просьбу, Кешава Кашмири стал ещё более надменным и всего за одну гхатику (двадцать четыре минуты) сочинил сто шлок, прославляющих мать-Гангу.</w:t>
      </w:r>
      <w:r>
        <w:rPr>
          <w:rFonts w:ascii="Times New Roman" w:hAnsi="Times New Roman"/>
          <w:vertAlign w:val="superscript"/>
        </w:rPr>
        <w:t>3</w:t>
      </w:r>
    </w:p>
    <w:p>
      <w:pPr>
        <w:jc w:val="both"/>
      </w:pPr>
      <w:r>
        <w:rPr>
          <w:b/>
          <w:i/>
          <w:sz w:val="20"/>
        </w:rPr>
        <w:t xml:space="preserve">Амрита-праваха-бхашья. </w:t>
      </w:r>
      <w:r>
        <w:rPr>
          <w:rFonts w:ascii="Times New Roman" w:hAnsi="Times New Roman"/>
          <w:sz w:val="20"/>
        </w:rPr>
        <w:t>«Гхати эке» — за одну гхатику</w:t>
      </w:r>
      <w:r>
        <w:rPr>
          <w:rFonts w:ascii="Times New Roman" w:hAnsi="Times New Roman"/>
          <w:sz w:val="20"/>
          <w:vertAlign w:val="superscript"/>
        </w:rPr>
        <w:t>14</w:t>
      </w:r>
      <w:r>
        <w:rPr>
          <w:rFonts w:ascii="Times New Roman" w:hAnsi="Times New Roman"/>
          <w:sz w:val="20"/>
        </w:rPr>
        <w:t>.</w:t>
      </w:r>
    </w:p>
    <w:p>
      <w:pPr>
        <w:keepNext/>
        <w:spacing w:before="160"/>
        <w:jc w:val="center"/>
      </w:pPr>
      <w:r>
        <w:rPr>
          <w:rFonts w:ascii="Times New Roman" w:hAnsi="Times New Roman"/>
          <w:i/>
          <w:sz w:val="21"/>
        </w:rPr>
        <w:t>Господь хвалит его и оказывает ему почтение —</w:t>
      </w:r>
    </w:p>
    <w:p>
      <w:pPr>
        <w:keepNext/>
        <w:jc w:val="center"/>
      </w:pPr>
      <w:r>
        <w:rPr>
          <w:rFonts w:ascii="Nirmala UI" w:hAnsi="Nirmala UI" w:cs="Nirmala UI"/>
          <w:sz w:val="24"/>
          <w:szCs w:val="24"/>
        </w:rPr>
        <w:t>শুনিয়া করিল প্রভু বহুত সৎকার ৷</w:t>
        <w:br/>
      </w:r>
      <w:r>
        <w:rPr>
          <w:rFonts w:ascii="Nirmala UI" w:hAnsi="Nirmala UI" w:cs="Nirmala UI"/>
          <w:sz w:val="24"/>
          <w:szCs w:val="24"/>
        </w:rPr>
        <w:t>তোমা সম পৃথিবীতে কবি নাহি আর ॥ ৩৭ ॥</w:t>
      </w:r>
    </w:p>
    <w:p>
      <w:pPr>
        <w:keepNext/>
        <w:spacing w:after="0"/>
        <w:ind w:left="227"/>
      </w:pPr>
      <w:r>
        <w:rPr>
          <w:rFonts w:ascii="Times New Roman" w:hAnsi="Times New Roman"/>
          <w:i/>
          <w:sz w:val="20"/>
        </w:rPr>
        <w:t>ш́унийа̄ карила прабху бахута сатка̄ра</w:t>
      </w:r>
    </w:p>
    <w:p>
      <w:pPr>
        <w:keepNext/>
        <w:spacing w:after="40"/>
        <w:ind w:left="227"/>
      </w:pPr>
      <w:r>
        <w:rPr>
          <w:rFonts w:ascii="Times New Roman" w:hAnsi="Times New Roman"/>
          <w:color w:val="555555"/>
          <w:sz w:val="18"/>
        </w:rPr>
        <w:t>услышав это сделал  Господь большую  похвалу</w:t>
      </w:r>
    </w:p>
    <w:p>
      <w:pPr>
        <w:keepNext/>
        <w:spacing w:after="0"/>
        <w:ind w:left="227"/>
      </w:pPr>
      <w:r>
        <w:rPr>
          <w:rFonts w:ascii="Times New Roman" w:hAnsi="Times New Roman"/>
          <w:i/>
          <w:sz w:val="20"/>
        </w:rPr>
        <w:t>тома̄ сама пр̣тхивӣте кави на̄хи а̄ра</w:t>
      </w:r>
    </w:p>
    <w:p>
      <w:pPr>
        <w:keepNext/>
        <w:spacing w:after="40"/>
        <w:ind w:left="227"/>
      </w:pPr>
      <w:r>
        <w:rPr>
          <w:rFonts w:ascii="Times New Roman" w:hAnsi="Times New Roman"/>
          <w:color w:val="555555"/>
          <w:sz w:val="18"/>
        </w:rPr>
        <w:t>тебе подобного  в мире  поэта  нет другого</w:t>
      </w:r>
    </w:p>
    <w:p>
      <w:pPr>
        <w:spacing w:before="60"/>
        <w:jc w:val="both"/>
      </w:pPr>
      <w:r>
        <w:rPr>
          <w:b/>
        </w:rPr>
        <w:t xml:space="preserve">37 </w:t>
      </w:r>
      <w:r>
        <w:rPr>
          <w:rFonts w:ascii="Times New Roman" w:hAnsi="Times New Roman"/>
        </w:rPr>
        <w:t>Услышав эту поэму, Нимай Пандит похвалил Кешава Кашмири: «Во всём мире не найти поэта, подобного тебе!</w:t>
      </w:r>
    </w:p>
    <w:p>
      <w:pPr>
        <w:jc w:val="both"/>
      </w:pPr>
      <w:r>
        <w:rPr>
          <w:b/>
          <w:i/>
          <w:sz w:val="20"/>
        </w:rPr>
        <w:t xml:space="preserve">Амрита-праваха-бхашья. </w:t>
      </w:r>
      <w:r>
        <w:rPr>
          <w:rFonts w:ascii="Times New Roman" w:hAnsi="Times New Roman"/>
          <w:sz w:val="20"/>
        </w:rPr>
        <w:t>«Карила саткара» — оказал почтение.</w:t>
      </w:r>
    </w:p>
    <w:p>
      <w:pPr>
        <w:keepNext/>
        <w:spacing w:before="160"/>
        <w:jc w:val="center"/>
      </w:pPr>
      <w:r>
        <w:rPr>
          <w:rFonts w:ascii="Nirmala UI" w:hAnsi="Nirmala UI" w:cs="Nirmala UI"/>
          <w:sz w:val="24"/>
          <w:szCs w:val="24"/>
        </w:rPr>
        <w:t>তোমার কবিতা-শ্লোক বুঝিতে কার শক্তি ৷</w:t>
        <w:br/>
      </w:r>
      <w:r>
        <w:rPr>
          <w:rFonts w:ascii="Nirmala UI" w:hAnsi="Nirmala UI" w:cs="Nirmala UI"/>
          <w:sz w:val="24"/>
          <w:szCs w:val="24"/>
        </w:rPr>
        <w:t>তুমি ভাল জান অর্থ, কিংবা সরস্বতী ॥ ৩৮ ॥</w:t>
      </w:r>
    </w:p>
    <w:p>
      <w:pPr>
        <w:keepNext/>
        <w:spacing w:after="0"/>
        <w:ind w:left="227"/>
      </w:pPr>
      <w:r>
        <w:rPr>
          <w:rFonts w:ascii="Times New Roman" w:hAnsi="Times New Roman"/>
          <w:i/>
          <w:sz w:val="20"/>
        </w:rPr>
        <w:t>тома̄ра кавита̄-ш́лока буджхите ка̄ра ш́акти</w:t>
      </w:r>
    </w:p>
    <w:p>
      <w:pPr>
        <w:keepNext/>
        <w:spacing w:after="40"/>
        <w:ind w:left="227"/>
      </w:pPr>
      <w:r>
        <w:rPr>
          <w:rFonts w:ascii="Times New Roman" w:hAnsi="Times New Roman"/>
          <w:color w:val="555555"/>
          <w:sz w:val="18"/>
        </w:rPr>
        <w:t>твоей  поэзии  стихи  понять  чья  сила</w:t>
      </w:r>
    </w:p>
    <w:p>
      <w:pPr>
        <w:keepNext/>
        <w:spacing w:after="0"/>
        <w:ind w:left="227"/>
      </w:pPr>
      <w:r>
        <w:rPr>
          <w:rFonts w:ascii="Times New Roman" w:hAnsi="Times New Roman"/>
          <w:i/>
          <w:sz w:val="20"/>
        </w:rPr>
        <w:t>туми бха̄ла джа̄на артха, ким̇ва̄ сарасватӣ</w:t>
      </w:r>
    </w:p>
    <w:p>
      <w:pPr>
        <w:keepNext/>
        <w:spacing w:after="40"/>
        <w:ind w:left="227"/>
      </w:pPr>
      <w:r>
        <w:rPr>
          <w:rFonts w:ascii="Times New Roman" w:hAnsi="Times New Roman"/>
          <w:color w:val="555555"/>
          <w:sz w:val="18"/>
        </w:rPr>
        <w:t>ты  хорошо  знаешь  значение,  или  Сарасвати</w:t>
      </w:r>
    </w:p>
    <w:p>
      <w:pPr>
        <w:spacing w:before="60"/>
        <w:jc w:val="both"/>
      </w:pPr>
      <w:r>
        <w:rPr>
          <w:b/>
        </w:rPr>
        <w:t xml:space="preserve">38 </w:t>
      </w:r>
      <w:r>
        <w:rPr>
          <w:rFonts w:ascii="Times New Roman" w:hAnsi="Times New Roman"/>
        </w:rPr>
        <w:t>Твоя поэзия настолько хороша, что, кроме тебя и богини Сарасвати, её никто не может понять.</w:t>
      </w:r>
    </w:p>
    <w:p>
      <w:pPr>
        <w:jc w:val="both"/>
      </w:pPr>
      <w:r>
        <w:rPr>
          <w:b/>
          <w:i/>
          <w:sz w:val="20"/>
        </w:rPr>
        <w:t xml:space="preserve">Амрита-праваха-бхашья. </w:t>
      </w:r>
      <w:r>
        <w:rPr>
          <w:rFonts w:ascii="Times New Roman" w:hAnsi="Times New Roman"/>
          <w:sz w:val="20"/>
        </w:rPr>
        <w:t>«Кимба» — то есть «киба» («или»).</w:t>
      </w:r>
    </w:p>
    <w:p>
      <w:pPr>
        <w:keepNext/>
        <w:spacing w:before="160"/>
        <w:jc w:val="center"/>
      </w:pPr>
      <w:r>
        <w:rPr>
          <w:rFonts w:ascii="Times New Roman" w:hAnsi="Times New Roman"/>
          <w:i/>
          <w:sz w:val="21"/>
        </w:rPr>
        <w:t>Просьба объяснить одну шлоку из гимна —</w:t>
      </w:r>
    </w:p>
    <w:p>
      <w:pPr>
        <w:keepNext/>
        <w:jc w:val="center"/>
      </w:pPr>
      <w:r>
        <w:rPr>
          <w:rFonts w:ascii="Nirmala UI" w:hAnsi="Nirmala UI" w:cs="Nirmala UI"/>
          <w:sz w:val="24"/>
          <w:szCs w:val="24"/>
        </w:rPr>
        <w:t>এক শ্লোকের অর্থ যদি কর নিজ-মুখে ৷</w:t>
        <w:br/>
      </w:r>
      <w:r>
        <w:rPr>
          <w:rFonts w:ascii="Nirmala UI" w:hAnsi="Nirmala UI" w:cs="Nirmala UI"/>
          <w:sz w:val="24"/>
          <w:szCs w:val="24"/>
        </w:rPr>
        <w:t>শুনি’ সব লোক তবে পায় বড়সুখে ॥ ৩৯ ॥</w:t>
      </w:r>
    </w:p>
    <w:p>
      <w:pPr>
        <w:keepNext/>
        <w:spacing w:after="0"/>
        <w:ind w:left="227"/>
      </w:pPr>
      <w:r>
        <w:rPr>
          <w:rFonts w:ascii="Times New Roman" w:hAnsi="Times New Roman"/>
          <w:i/>
          <w:sz w:val="20"/>
        </w:rPr>
        <w:t>эка ш́локера артха йади кара ниджа-мукхе</w:t>
      </w:r>
    </w:p>
    <w:p>
      <w:pPr>
        <w:keepNext/>
        <w:spacing w:after="40"/>
        <w:ind w:left="227"/>
      </w:pPr>
      <w:r>
        <w:rPr>
          <w:rFonts w:ascii="Times New Roman" w:hAnsi="Times New Roman"/>
          <w:color w:val="555555"/>
          <w:sz w:val="18"/>
        </w:rPr>
        <w:t>одного стиха значение  объяснишь если своими устами</w:t>
      </w:r>
    </w:p>
    <w:p>
      <w:pPr>
        <w:keepNext/>
        <w:spacing w:after="0"/>
        <w:ind w:left="227"/>
      </w:pPr>
      <w:r>
        <w:rPr>
          <w:rFonts w:ascii="Times New Roman" w:hAnsi="Times New Roman"/>
          <w:i/>
          <w:sz w:val="20"/>
        </w:rPr>
        <w:t>ш́уни’ саба лока табе па̄йа бад̣а-сукхе</w:t>
      </w:r>
    </w:p>
    <w:p>
      <w:pPr>
        <w:keepNext/>
        <w:spacing w:after="40"/>
        <w:ind w:left="227"/>
      </w:pPr>
      <w:r>
        <w:rPr>
          <w:rFonts w:ascii="Times New Roman" w:hAnsi="Times New Roman"/>
          <w:color w:val="555555"/>
          <w:sz w:val="18"/>
        </w:rPr>
        <w:t>услышав все люди затем получат с большой радостью</w:t>
      </w:r>
    </w:p>
    <w:p>
      <w:pPr>
        <w:spacing w:before="60"/>
        <w:jc w:val="both"/>
      </w:pPr>
      <w:r>
        <w:rPr>
          <w:b/>
        </w:rPr>
        <w:t xml:space="preserve">39 </w:t>
      </w:r>
      <w:r>
        <w:rPr>
          <w:rFonts w:ascii="Times New Roman" w:hAnsi="Times New Roman"/>
        </w:rPr>
        <w:t>Но если ты раскроешь нам значение хотя бы одного стиха, то это всем доставит огромную радость».</w:t>
      </w:r>
      <w:r>
        <w:rPr>
          <w:rFonts w:ascii="Times New Roman" w:hAnsi="Times New Roman"/>
          <w:vertAlign w:val="superscript"/>
        </w:rPr>
        <w:t>4</w:t>
      </w:r>
    </w:p>
    <w:p>
      <w:pPr>
        <w:keepNext/>
        <w:spacing w:before="160"/>
        <w:jc w:val="center"/>
      </w:pPr>
      <w:r>
        <w:rPr>
          <w:rFonts w:ascii="Times New Roman" w:hAnsi="Times New Roman"/>
          <w:i/>
          <w:sz w:val="21"/>
        </w:rPr>
        <w:t>Господь, чья память сверхъестественна (шрутидхара), повторяет одну шлоку из ста —</w:t>
      </w:r>
    </w:p>
    <w:p>
      <w:pPr>
        <w:keepNext/>
        <w:jc w:val="center"/>
      </w:pPr>
      <w:r>
        <w:rPr>
          <w:rFonts w:ascii="Nirmala UI" w:hAnsi="Nirmala UI" w:cs="Nirmala UI"/>
          <w:sz w:val="24"/>
          <w:szCs w:val="24"/>
        </w:rPr>
        <w:t>তবে দিগ্বিজয়ী ব্যাখ্যার শ্লোক পুছিল ৷</w:t>
        <w:br/>
      </w:r>
      <w:r>
        <w:rPr>
          <w:rFonts w:ascii="Nirmala UI" w:hAnsi="Nirmala UI" w:cs="Nirmala UI"/>
          <w:sz w:val="24"/>
          <w:szCs w:val="24"/>
        </w:rPr>
        <w:t>শত-শ্লোকের এক শ্লোক প্রভু ত’ পড়িল ॥ ৪০ ॥</w:t>
      </w:r>
    </w:p>
    <w:p>
      <w:pPr>
        <w:keepNext/>
        <w:spacing w:after="0"/>
        <w:ind w:left="227"/>
      </w:pPr>
      <w:r>
        <w:rPr>
          <w:rFonts w:ascii="Times New Roman" w:hAnsi="Times New Roman"/>
          <w:i/>
          <w:sz w:val="20"/>
        </w:rPr>
        <w:t>табе дигвиджайӣ вйа̄кхйа̄ра ш́лока пучхила</w:t>
      </w:r>
    </w:p>
    <w:p>
      <w:pPr>
        <w:keepNext/>
        <w:spacing w:after="40"/>
        <w:ind w:left="227"/>
      </w:pPr>
      <w:r>
        <w:rPr>
          <w:rFonts w:ascii="Times New Roman" w:hAnsi="Times New Roman"/>
          <w:color w:val="555555"/>
          <w:sz w:val="18"/>
        </w:rPr>
        <w:t>затем Дигвиджайи  для объяснения  стих  спросил</w:t>
      </w:r>
    </w:p>
    <w:p>
      <w:pPr>
        <w:keepNext/>
        <w:spacing w:after="0"/>
        <w:ind w:left="227"/>
      </w:pPr>
      <w:r>
        <w:rPr>
          <w:rFonts w:ascii="Times New Roman" w:hAnsi="Times New Roman"/>
          <w:i/>
          <w:sz w:val="20"/>
        </w:rPr>
        <w:t>ш́ата-ш́локера эка ш́лока прабху та’ пад̣ила</w:t>
      </w:r>
    </w:p>
    <w:p>
      <w:pPr>
        <w:keepNext/>
        <w:spacing w:after="40"/>
        <w:ind w:left="227"/>
      </w:pPr>
      <w:r>
        <w:rPr>
          <w:rFonts w:ascii="Times New Roman" w:hAnsi="Times New Roman"/>
          <w:color w:val="555555"/>
          <w:sz w:val="18"/>
        </w:rPr>
        <w:t>из сотни стихов  один  стих  Господь тогда  произнёс</w:t>
      </w:r>
    </w:p>
    <w:p>
      <w:pPr>
        <w:spacing w:before="60"/>
        <w:jc w:val="both"/>
      </w:pPr>
      <w:r>
        <w:rPr>
          <w:b/>
        </w:rPr>
        <w:t xml:space="preserve">40 </w:t>
      </w:r>
      <w:r>
        <w:rPr>
          <w:rFonts w:ascii="Times New Roman" w:hAnsi="Times New Roman"/>
        </w:rPr>
        <w:t>Кешава Кашмири затем спросил о том, какой стих нужно объяснить. Тогда Нимай произнёс один из ста стихов поэмы.</w:t>
      </w:r>
    </w:p>
    <w:p>
      <w:pPr>
        <w:jc w:val="both"/>
      </w:pPr>
      <w:r>
        <w:rPr>
          <w:b/>
          <w:i/>
          <w:sz w:val="20"/>
        </w:rPr>
        <w:t xml:space="preserve">Амрита-праваха-бхашья. </w:t>
      </w:r>
      <w:r>
        <w:rPr>
          <w:rFonts w:ascii="Times New Roman" w:hAnsi="Times New Roman"/>
          <w:sz w:val="20"/>
        </w:rPr>
        <w:t>Он спросил, какую шлоку нужно объяснить.</w:t>
      </w:r>
    </w:p>
    <w:p>
      <w:pPr>
        <w:keepNext/>
        <w:spacing w:before="160"/>
        <w:jc w:val="center"/>
      </w:pPr>
      <w:r>
        <w:rPr>
          <w:rFonts w:ascii="Times New Roman" w:hAnsi="Times New Roman"/>
          <w:i/>
          <w:sz w:val="21"/>
        </w:rPr>
        <w:t>Шлока Кешавы Кашмири о величии Ганги —</w:t>
      </w:r>
    </w:p>
    <w:p>
      <w:pPr>
        <w:keepNext/>
        <w:jc w:val="center"/>
      </w:pPr>
      <w:r>
        <w:rPr>
          <w:rFonts w:ascii="Nirmala UI" w:hAnsi="Nirmala UI" w:cs="Nirmala UI"/>
          <w:sz w:val="24"/>
          <w:szCs w:val="24"/>
        </w:rPr>
        <w:t>মহত্ত্বং গঙ্গায়াঃ সততমিদমাভাতি নিতরাং</w:t>
        <w:br/>
      </w:r>
      <w:r>
        <w:rPr>
          <w:rFonts w:ascii="Nirmala UI" w:hAnsi="Nirmala UI" w:cs="Nirmala UI"/>
          <w:sz w:val="24"/>
          <w:szCs w:val="24"/>
        </w:rPr>
        <w:t>যদেষা শ্রীবিষ্ণোশ্চরণকমলোৎপত্তিসুভগা ৷</w:t>
        <w:br/>
      </w:r>
      <w:r>
        <w:rPr>
          <w:rFonts w:ascii="Nirmala UI" w:hAnsi="Nirmala UI" w:cs="Nirmala UI"/>
          <w:sz w:val="24"/>
          <w:szCs w:val="24"/>
        </w:rPr>
        <w:t>দ্বিতীয়-শ্রীলক্ষ্মীরিব সুরনরৈরর্চ্চ্যচরণা</w:t>
        <w:br/>
      </w:r>
      <w:r>
        <w:rPr>
          <w:rFonts w:ascii="Nirmala UI" w:hAnsi="Nirmala UI" w:cs="Nirmala UI"/>
          <w:sz w:val="24"/>
          <w:szCs w:val="24"/>
        </w:rPr>
        <w:t>ভবানীভর্ত্তুর্যা শিরসি বিভবত্যদ্ভুতগুণা ॥ ৪১ ॥</w:t>
      </w:r>
    </w:p>
    <w:p>
      <w:pPr>
        <w:keepNext/>
        <w:spacing w:after="0"/>
        <w:ind w:left="227"/>
      </w:pPr>
      <w:r>
        <w:rPr>
          <w:rFonts w:ascii="Times New Roman" w:hAnsi="Times New Roman"/>
          <w:i/>
          <w:sz w:val="20"/>
        </w:rPr>
        <w:t>махаттвам̇ ган̇га̄йа̄х̣ сататам идам а̄бха̄ти нитара̄м̇</w:t>
      </w:r>
    </w:p>
    <w:p>
      <w:pPr>
        <w:keepNext/>
        <w:spacing w:after="40"/>
        <w:ind w:left="227"/>
      </w:pPr>
      <w:r>
        <w:rPr>
          <w:rFonts w:ascii="Times New Roman" w:hAnsi="Times New Roman"/>
          <w:color w:val="555555"/>
          <w:sz w:val="18"/>
        </w:rPr>
        <w:t>величие  Ганги  всегда  это  сияет  несравненное</w:t>
      </w:r>
    </w:p>
    <w:p>
      <w:pPr>
        <w:keepNext/>
        <w:spacing w:after="0"/>
        <w:ind w:left="227"/>
      </w:pPr>
      <w:r>
        <w:rPr>
          <w:rFonts w:ascii="Times New Roman" w:hAnsi="Times New Roman"/>
          <w:i/>
          <w:sz w:val="20"/>
        </w:rPr>
        <w:t>йад эш̣а̄ ш́рӣ-виш̣н̣ош́ чаран̣а-камалотпатти-субхага̄</w:t>
      </w:r>
    </w:p>
    <w:p>
      <w:pPr>
        <w:keepNext/>
        <w:spacing w:after="40"/>
        <w:ind w:left="227"/>
      </w:pPr>
      <w:r>
        <w:rPr>
          <w:rFonts w:ascii="Times New Roman" w:hAnsi="Times New Roman"/>
          <w:color w:val="555555"/>
          <w:sz w:val="18"/>
        </w:rPr>
        <w:t>так как она  Шри Вишну стоп лотосных  проистекает благословенная</w:t>
      </w:r>
    </w:p>
    <w:p>
      <w:pPr>
        <w:keepNext/>
        <w:spacing w:after="0"/>
        <w:ind w:left="227"/>
      </w:pPr>
      <w:r>
        <w:rPr>
          <w:rFonts w:ascii="Times New Roman" w:hAnsi="Times New Roman"/>
          <w:i/>
          <w:sz w:val="20"/>
        </w:rPr>
        <w:t>двитӣйа-ш́рӣ-лакш̣мӣр ива сура-нараир арчйа-чаран̣а̄</w:t>
      </w:r>
    </w:p>
    <w:p>
      <w:pPr>
        <w:keepNext/>
        <w:spacing w:after="40"/>
        <w:ind w:left="227"/>
      </w:pPr>
      <w:r>
        <w:rPr>
          <w:rFonts w:ascii="Times New Roman" w:hAnsi="Times New Roman"/>
          <w:color w:val="555555"/>
          <w:sz w:val="18"/>
        </w:rPr>
        <w:t>вторая прекрасная Лакшми  как богами и людьми  почитаемые стопы</w:t>
      </w:r>
    </w:p>
    <w:p>
      <w:pPr>
        <w:keepNext/>
        <w:spacing w:after="0"/>
        <w:ind w:left="227"/>
      </w:pPr>
      <w:r>
        <w:rPr>
          <w:rFonts w:ascii="Times New Roman" w:hAnsi="Times New Roman"/>
          <w:i/>
          <w:sz w:val="20"/>
        </w:rPr>
        <w:t>бхава̄нӣ-бхартур йа̄ ш́ираси вибхаватй адбхута-гун̣а̄</w:t>
      </w:r>
    </w:p>
    <w:p>
      <w:pPr>
        <w:keepNext/>
        <w:spacing w:after="40"/>
        <w:ind w:left="227"/>
      </w:pPr>
      <w:r>
        <w:rPr>
          <w:rFonts w:ascii="Times New Roman" w:hAnsi="Times New Roman"/>
          <w:color w:val="555555"/>
          <w:sz w:val="18"/>
        </w:rPr>
        <w:t>Дурги  мужа  она  на голове  процветает  удивительные качества</w:t>
      </w:r>
    </w:p>
    <w:p>
      <w:pPr>
        <w:spacing w:before="60"/>
        <w:jc w:val="both"/>
      </w:pPr>
      <w:r>
        <w:rPr>
          <w:b/>
        </w:rPr>
        <w:t xml:space="preserve">41 </w:t>
      </w:r>
      <w:r>
        <w:rPr>
          <w:rFonts w:ascii="Times New Roman" w:hAnsi="Times New Roman"/>
        </w:rPr>
        <w:t>“Несравненное величие священной Ганги сияет вечно. Она берёт своё начало у лотосных стоп Шри Вишну. Она — вторая Лакшми, богиня Счастья, и потому ей поклоняются не только люди, но и боги всей вселенной. Исполненная дивных качеств, Ганга покоится на голове у Шивы, супруга Бхавани (богини Дурги)”.</w:t>
      </w:r>
    </w:p>
    <w:p>
      <w:pPr>
        <w:jc w:val="both"/>
      </w:pPr>
      <w:r>
        <w:rPr>
          <w:b/>
          <w:i/>
          <w:sz w:val="20"/>
        </w:rPr>
        <w:t xml:space="preserve">Амрита-праваха-бхашья. </w:t>
      </w:r>
      <w:r>
        <w:rPr>
          <w:rFonts w:ascii="Times New Roman" w:hAnsi="Times New Roman"/>
          <w:sz w:val="20"/>
        </w:rPr>
        <w:t>Величие этой Ганги-деви сияет всегда, ибо она весьма благословенна. Она родилась из лотосных стоп Шри Вишну, и, словно второй облик Лакшми-деви, она та, чьим стопам поклоняются боги и люди. Наделённая чудесными качествами, она возвысилась над Махадевой, супругом Бхавани.</w:t>
      </w:r>
    </w:p>
    <w:p>
      <w:pPr>
        <w:jc w:val="both"/>
      </w:pPr>
      <w:r>
        <w:rPr>
          <w:b/>
          <w:i/>
          <w:sz w:val="20"/>
        </w:rPr>
        <w:t xml:space="preserve">Анубхашья. </w:t>
      </w:r>
      <w:r>
        <w:rPr>
          <w:rFonts w:ascii="Times New Roman" w:hAnsi="Times New Roman"/>
          <w:b/>
          <w:sz w:val="20"/>
        </w:rPr>
        <w:t>ган̇га̄йа̄х̣</w:t>
      </w:r>
      <w:r>
        <w:rPr>
          <w:rFonts w:ascii="Times New Roman" w:hAnsi="Times New Roman"/>
          <w:sz w:val="20"/>
        </w:rPr>
        <w:t xml:space="preserve"> </w:t>
      </w:r>
      <w:r>
        <w:rPr>
          <w:rFonts w:ascii="Times New Roman" w:hAnsi="Times New Roman"/>
          <w:b/>
          <w:sz w:val="20"/>
        </w:rPr>
        <w:t>идам</w:t>
      </w:r>
      <w:r>
        <w:rPr>
          <w:rFonts w:ascii="Times New Roman" w:hAnsi="Times New Roman"/>
          <w:sz w:val="20"/>
        </w:rPr>
        <w:t xml:space="preserve"> </w:t>
      </w:r>
      <w:r>
        <w:rPr>
          <w:rFonts w:ascii="Times New Roman" w:hAnsi="Times New Roman"/>
          <w:b/>
          <w:sz w:val="20"/>
        </w:rPr>
        <w:t>махаттвам</w:t>
      </w:r>
      <w:r>
        <w:rPr>
          <w:rFonts w:ascii="Times New Roman" w:hAnsi="Times New Roman"/>
          <w:sz w:val="20"/>
        </w:rPr>
        <w:t xml:space="preserve"> </w:t>
      </w:r>
      <w:r>
        <w:rPr>
          <w:rFonts w:ascii="Times New Roman" w:hAnsi="Times New Roman"/>
          <w:b/>
          <w:sz w:val="20"/>
        </w:rPr>
        <w:t>сататам</w:t>
      </w:r>
      <w:r>
        <w:rPr>
          <w:rFonts w:ascii="Times New Roman" w:hAnsi="Times New Roman"/>
          <w:sz w:val="20"/>
        </w:rPr>
        <w:t xml:space="preserve"> (вечно) </w:t>
      </w:r>
      <w:r>
        <w:rPr>
          <w:rFonts w:ascii="Times New Roman" w:hAnsi="Times New Roman"/>
          <w:b/>
          <w:sz w:val="20"/>
        </w:rPr>
        <w:t>нитара̄м</w:t>
      </w:r>
      <w:r>
        <w:rPr>
          <w:rFonts w:ascii="Times New Roman" w:hAnsi="Times New Roman"/>
          <w:sz w:val="20"/>
        </w:rPr>
        <w:t xml:space="preserve"> (несомненно) </w:t>
      </w:r>
      <w:r>
        <w:rPr>
          <w:rFonts w:ascii="Times New Roman" w:hAnsi="Times New Roman"/>
          <w:b/>
          <w:sz w:val="20"/>
        </w:rPr>
        <w:t>а̄бха̄ти</w:t>
      </w:r>
      <w:r>
        <w:rPr>
          <w:rFonts w:ascii="Times New Roman" w:hAnsi="Times New Roman"/>
          <w:sz w:val="20"/>
        </w:rPr>
        <w:t xml:space="preserve"> (сияет); </w:t>
      </w:r>
      <w:r>
        <w:rPr>
          <w:rFonts w:ascii="Times New Roman" w:hAnsi="Times New Roman"/>
          <w:b/>
          <w:sz w:val="20"/>
        </w:rPr>
        <w:t>йат</w:t>
      </w:r>
      <w:r>
        <w:rPr>
          <w:rFonts w:ascii="Times New Roman" w:hAnsi="Times New Roman"/>
          <w:sz w:val="20"/>
        </w:rPr>
        <w:t xml:space="preserve"> (потому что) </w:t>
      </w:r>
      <w:r>
        <w:rPr>
          <w:rFonts w:ascii="Times New Roman" w:hAnsi="Times New Roman"/>
          <w:b/>
          <w:sz w:val="20"/>
        </w:rPr>
        <w:t>эш̣а̄</w:t>
      </w:r>
      <w:r>
        <w:rPr>
          <w:rFonts w:ascii="Times New Roman" w:hAnsi="Times New Roman"/>
          <w:sz w:val="20"/>
        </w:rPr>
        <w:t xml:space="preserve"> (Ганга) </w:t>
      </w:r>
      <w:r>
        <w:rPr>
          <w:rFonts w:ascii="Times New Roman" w:hAnsi="Times New Roman"/>
          <w:b/>
          <w:sz w:val="20"/>
        </w:rPr>
        <w:t>ш́рӣ-виш̣н̣ош́ чаран̣а-камалотпатти-субхага̄</w:t>
      </w:r>
      <w:r>
        <w:rPr>
          <w:rFonts w:ascii="Times New Roman" w:hAnsi="Times New Roman"/>
          <w:sz w:val="20"/>
        </w:rPr>
        <w:t xml:space="preserve"> (она родилась [утпатти — сотворение] из лотосных стоп Шри Вишну, то есть из лотосных стоп Господа, и этим прекрасна её бхага — её величие; такова она), </w:t>
      </w:r>
      <w:r>
        <w:rPr>
          <w:rFonts w:ascii="Times New Roman" w:hAnsi="Times New Roman"/>
          <w:b/>
          <w:sz w:val="20"/>
        </w:rPr>
        <w:t>двитӣйа-ш́рӣ-лакш̣мӣр ива</w:t>
      </w:r>
      <w:r>
        <w:rPr>
          <w:rFonts w:ascii="Times New Roman" w:hAnsi="Times New Roman"/>
          <w:sz w:val="20"/>
        </w:rPr>
        <w:t xml:space="preserve"> (словно вторая Камала, наделённая красотой) </w:t>
      </w:r>
      <w:r>
        <w:rPr>
          <w:rFonts w:ascii="Times New Roman" w:hAnsi="Times New Roman"/>
          <w:b/>
          <w:sz w:val="20"/>
        </w:rPr>
        <w:t>сура-нараих̣</w:t>
      </w:r>
      <w:r>
        <w:rPr>
          <w:rFonts w:ascii="Times New Roman" w:hAnsi="Times New Roman"/>
          <w:sz w:val="20"/>
        </w:rPr>
        <w:t xml:space="preserve"> (богами, людьми и прочими) </w:t>
      </w:r>
      <w:r>
        <w:rPr>
          <w:rFonts w:ascii="Times New Roman" w:hAnsi="Times New Roman"/>
          <w:b/>
          <w:sz w:val="20"/>
        </w:rPr>
        <w:t>арчйа-чаран̣а̄</w:t>
      </w:r>
      <w:r>
        <w:rPr>
          <w:rFonts w:ascii="Times New Roman" w:hAnsi="Times New Roman"/>
          <w:sz w:val="20"/>
        </w:rPr>
        <w:t xml:space="preserve"> (та, чьим стопам служат), </w:t>
      </w:r>
      <w:r>
        <w:rPr>
          <w:rFonts w:ascii="Times New Roman" w:hAnsi="Times New Roman"/>
          <w:b/>
          <w:sz w:val="20"/>
        </w:rPr>
        <w:t>бхава̄нӣ-бхартух̣</w:t>
      </w:r>
      <w:r>
        <w:rPr>
          <w:rFonts w:ascii="Times New Roman" w:hAnsi="Times New Roman"/>
          <w:sz w:val="20"/>
        </w:rPr>
        <w:t xml:space="preserve"> (бхарта — супруг Бхавани, то есть Гириша, Бхава) </w:t>
      </w:r>
      <w:r>
        <w:rPr>
          <w:rFonts w:ascii="Times New Roman" w:hAnsi="Times New Roman"/>
          <w:b/>
          <w:sz w:val="20"/>
        </w:rPr>
        <w:t>ш́ираси</w:t>
      </w:r>
      <w:r>
        <w:rPr>
          <w:rFonts w:ascii="Times New Roman" w:hAnsi="Times New Roman"/>
          <w:sz w:val="20"/>
        </w:rPr>
        <w:t xml:space="preserve"> (на голове) </w:t>
      </w:r>
      <w:r>
        <w:rPr>
          <w:rFonts w:ascii="Times New Roman" w:hAnsi="Times New Roman"/>
          <w:b/>
          <w:sz w:val="20"/>
        </w:rPr>
        <w:t>йа̄</w:t>
      </w:r>
      <w:r>
        <w:rPr>
          <w:rFonts w:ascii="Times New Roman" w:hAnsi="Times New Roman"/>
          <w:sz w:val="20"/>
        </w:rPr>
        <w:t xml:space="preserve"> (та, которая, — Ганга) </w:t>
      </w:r>
      <w:r>
        <w:rPr>
          <w:rFonts w:ascii="Times New Roman" w:hAnsi="Times New Roman"/>
          <w:b/>
          <w:sz w:val="20"/>
        </w:rPr>
        <w:t>вибхавати</w:t>
      </w:r>
      <w:r>
        <w:rPr>
          <w:rFonts w:ascii="Times New Roman" w:hAnsi="Times New Roman"/>
          <w:sz w:val="20"/>
        </w:rPr>
        <w:t xml:space="preserve"> (царит); </w:t>
      </w:r>
      <w:r>
        <w:rPr>
          <w:rFonts w:ascii="Times New Roman" w:hAnsi="Times New Roman"/>
          <w:b/>
          <w:sz w:val="20"/>
        </w:rPr>
        <w:t>атах̣</w:t>
      </w:r>
      <w:r>
        <w:rPr>
          <w:rFonts w:ascii="Times New Roman" w:hAnsi="Times New Roman"/>
          <w:sz w:val="20"/>
        </w:rPr>
        <w:t xml:space="preserve"> (поэтому) (она) </w:t>
      </w:r>
      <w:r>
        <w:rPr>
          <w:rFonts w:ascii="Times New Roman" w:hAnsi="Times New Roman"/>
          <w:b/>
          <w:sz w:val="20"/>
        </w:rPr>
        <w:t>адбхута-гун̣а̄</w:t>
      </w:r>
      <w:r>
        <w:rPr>
          <w:rFonts w:ascii="Times New Roman" w:hAnsi="Times New Roman"/>
          <w:sz w:val="20"/>
        </w:rPr>
        <w:t xml:space="preserve"> (наделена чудесными качествами).</w:t>
      </w:r>
    </w:p>
    <w:p>
      <w:pPr>
        <w:keepNext/>
        <w:spacing w:before="160"/>
        <w:jc w:val="center"/>
      </w:pPr>
      <w:r>
        <w:rPr>
          <w:rFonts w:ascii="Nirmala UI" w:hAnsi="Nirmala UI" w:cs="Nirmala UI"/>
          <w:sz w:val="24"/>
          <w:szCs w:val="24"/>
        </w:rPr>
        <w:t>এই শ্লোকের অর্থ কর — প্রভু যদি কহিল ৷</w:t>
        <w:br/>
      </w:r>
      <w:r>
        <w:rPr>
          <w:rFonts w:ascii="Nirmala UI" w:hAnsi="Nirmala UI" w:cs="Nirmala UI"/>
          <w:sz w:val="24"/>
          <w:szCs w:val="24"/>
        </w:rPr>
        <w:t>বিস্মিত হঞা দিগ্বিজয়ী প্রভুকে পুছিল ॥ ৪২ ॥</w:t>
      </w:r>
    </w:p>
    <w:p>
      <w:pPr>
        <w:keepNext/>
        <w:spacing w:after="0"/>
        <w:ind w:left="227"/>
      </w:pPr>
      <w:r>
        <w:rPr>
          <w:rFonts w:ascii="Times New Roman" w:hAnsi="Times New Roman"/>
          <w:i/>
          <w:sz w:val="20"/>
        </w:rPr>
        <w:t>эи ш́локера артха кара — прабху йади кахила</w:t>
      </w:r>
    </w:p>
    <w:p>
      <w:pPr>
        <w:keepNext/>
        <w:spacing w:after="40"/>
        <w:ind w:left="227"/>
      </w:pPr>
      <w:r>
        <w:rPr>
          <w:rFonts w:ascii="Times New Roman" w:hAnsi="Times New Roman"/>
          <w:color w:val="555555"/>
          <w:sz w:val="18"/>
        </w:rPr>
        <w:t>этого стиха  объяснение сделай — Чайтанья  когда сказал</w:t>
      </w:r>
    </w:p>
    <w:p>
      <w:pPr>
        <w:keepNext/>
        <w:spacing w:after="0"/>
        <w:ind w:left="227"/>
      </w:pPr>
      <w:r>
        <w:rPr>
          <w:rFonts w:ascii="Times New Roman" w:hAnsi="Times New Roman"/>
          <w:i/>
          <w:sz w:val="20"/>
        </w:rPr>
        <w:t>висмита хан̃а̄ дигвиджайӣ прабхуке пучхила</w:t>
      </w:r>
    </w:p>
    <w:p>
      <w:pPr>
        <w:keepNext/>
        <w:spacing w:after="40"/>
        <w:ind w:left="227"/>
      </w:pPr>
      <w:r>
        <w:rPr>
          <w:rFonts w:ascii="Times New Roman" w:hAnsi="Times New Roman"/>
          <w:color w:val="555555"/>
          <w:sz w:val="18"/>
        </w:rPr>
        <w:t>поражённым будучи  непобедимый  Нимая  спросил</w:t>
      </w:r>
    </w:p>
    <w:p>
      <w:pPr>
        <w:spacing w:before="60"/>
        <w:jc w:val="both"/>
      </w:pPr>
      <w:r>
        <w:rPr>
          <w:b/>
        </w:rPr>
        <w:t xml:space="preserve">42 </w:t>
      </w:r>
      <w:r>
        <w:rPr>
          <w:rFonts w:ascii="Times New Roman" w:hAnsi="Times New Roman"/>
        </w:rPr>
        <w:t>Когда Нимай Пандит спросил о смысле этого стиха, Кешава Кашмири был поражён и ответил:</w:t>
      </w:r>
    </w:p>
    <w:p>
      <w:pPr>
        <w:keepNext/>
        <w:spacing w:before="160"/>
        <w:jc w:val="center"/>
      </w:pPr>
      <w:r>
        <w:rPr>
          <w:rFonts w:ascii="Times New Roman" w:hAnsi="Times New Roman"/>
          <w:i/>
          <w:sz w:val="21"/>
        </w:rPr>
        <w:t>Видя силу памяти Господа, дигвиджайи изумлён и спрашивает —</w:t>
      </w:r>
    </w:p>
    <w:p>
      <w:pPr>
        <w:keepNext/>
        <w:jc w:val="center"/>
      </w:pPr>
      <w:r>
        <w:rPr>
          <w:rFonts w:ascii="Nirmala UI" w:hAnsi="Nirmala UI" w:cs="Nirmala UI"/>
          <w:sz w:val="24"/>
          <w:szCs w:val="24"/>
        </w:rPr>
        <w:t>ঝঞ্ঝাবাত-প্রায় আমি শ্লোক পড়িল ৷</w:t>
        <w:br/>
      </w:r>
      <w:r>
        <w:rPr>
          <w:rFonts w:ascii="Nirmala UI" w:hAnsi="Nirmala UI" w:cs="Nirmala UI"/>
          <w:sz w:val="24"/>
          <w:szCs w:val="24"/>
        </w:rPr>
        <w:t>তার মধ্যে শ্লোক তুমি কৈছে কণ্ঠে কৈল ॥ ৪৩ ॥</w:t>
      </w:r>
    </w:p>
    <w:p>
      <w:pPr>
        <w:keepNext/>
        <w:spacing w:after="0"/>
        <w:ind w:left="227"/>
      </w:pPr>
      <w:r>
        <w:rPr>
          <w:rFonts w:ascii="Times New Roman" w:hAnsi="Times New Roman"/>
          <w:i/>
          <w:sz w:val="20"/>
        </w:rPr>
        <w:t>джхан̃джха̄ва̄та-пра̄йа а̄ми ш́лока пад̣ила</w:t>
      </w:r>
    </w:p>
    <w:p>
      <w:pPr>
        <w:keepNext/>
        <w:spacing w:after="40"/>
        <w:ind w:left="227"/>
      </w:pPr>
      <w:r>
        <w:rPr>
          <w:rFonts w:ascii="Times New Roman" w:hAnsi="Times New Roman"/>
          <w:color w:val="555555"/>
          <w:sz w:val="18"/>
        </w:rPr>
        <w:t>урагану  подобно  я  стихи  произнёс</w:t>
      </w:r>
    </w:p>
    <w:p>
      <w:pPr>
        <w:keepNext/>
        <w:spacing w:after="0"/>
        <w:ind w:left="227"/>
      </w:pPr>
      <w:r>
        <w:rPr>
          <w:rFonts w:ascii="Times New Roman" w:hAnsi="Times New Roman"/>
          <w:i/>
          <w:sz w:val="20"/>
        </w:rPr>
        <w:t>та̄ра мадхйе ш́лока туми каичхе кан̣т̣хе каила</w:t>
      </w:r>
    </w:p>
    <w:p>
      <w:pPr>
        <w:keepNext/>
        <w:spacing w:after="40"/>
        <w:ind w:left="227"/>
      </w:pPr>
      <w:r>
        <w:rPr>
          <w:rFonts w:ascii="Times New Roman" w:hAnsi="Times New Roman"/>
          <w:color w:val="555555"/>
          <w:sz w:val="18"/>
        </w:rPr>
        <w:t>них  среди  стих  Ты  как  наизусть  запомнил</w:t>
      </w:r>
    </w:p>
    <w:p>
      <w:pPr>
        <w:spacing w:before="60"/>
        <w:jc w:val="both"/>
      </w:pPr>
      <w:r>
        <w:rPr>
          <w:b/>
        </w:rPr>
        <w:t xml:space="preserve">43 </w:t>
      </w:r>
      <w:r>
        <w:rPr>
          <w:rFonts w:ascii="Times New Roman" w:hAnsi="Times New Roman"/>
        </w:rPr>
        <w:t>«Я произнёс все стихи с быстротою ветра. Как смог Ты запомнить хотя бы один из них?»</w:t>
      </w:r>
    </w:p>
    <w:p>
      <w:pPr>
        <w:keepNext/>
        <w:spacing w:before="160"/>
        <w:jc w:val="center"/>
      </w:pPr>
      <w:r>
        <w:rPr>
          <w:rFonts w:ascii="Times New Roman" w:hAnsi="Times New Roman"/>
          <w:i/>
          <w:sz w:val="21"/>
        </w:rPr>
        <w:t>Смиренный ответ Господа —</w:t>
      </w:r>
    </w:p>
    <w:p>
      <w:pPr>
        <w:keepNext/>
        <w:jc w:val="center"/>
      </w:pPr>
      <w:r>
        <w:rPr>
          <w:rFonts w:ascii="Nirmala UI" w:hAnsi="Nirmala UI" w:cs="Nirmala UI"/>
          <w:sz w:val="24"/>
          <w:szCs w:val="24"/>
        </w:rPr>
        <w:t>প্রভু কহে, দেবের বরে তুমি — ‘কবিবর’ ৷</w:t>
        <w:br/>
      </w:r>
      <w:r>
        <w:rPr>
          <w:rFonts w:ascii="Nirmala UI" w:hAnsi="Nirmala UI" w:cs="Nirmala UI"/>
          <w:sz w:val="24"/>
          <w:szCs w:val="24"/>
        </w:rPr>
        <w:t>ঐছে দেবের বরে কেহ হয় — ‘শ্রুতিধর’ ॥ ৪৪ ॥</w:t>
      </w:r>
    </w:p>
    <w:p>
      <w:pPr>
        <w:keepNext/>
        <w:spacing w:after="40"/>
        <w:ind w:left="227"/>
      </w:pPr>
      <w:r>
        <w:rPr>
          <w:rFonts w:ascii="Times New Roman" w:hAnsi="Times New Roman"/>
          <w:color w:val="555555"/>
          <w:sz w:val="18"/>
        </w:rPr>
        <w:t>прабху кахе, девера варе туми — ‘кави-вара’</w:t>
      </w:r>
    </w:p>
    <w:p>
      <w:pPr>
        <w:keepNext/>
        <w:spacing w:after="40"/>
        <w:ind w:left="227"/>
      </w:pPr>
      <w:r>
        <w:rPr>
          <w:rFonts w:ascii="Times New Roman" w:hAnsi="Times New Roman"/>
          <w:color w:val="555555"/>
          <w:sz w:val="18"/>
        </w:rPr>
        <w:t>Господь  сказал,  божества  по благословению  ты —  ‘лучший из поэтов’</w:t>
      </w:r>
    </w:p>
    <w:p>
      <w:pPr>
        <w:keepNext/>
        <w:spacing w:after="0"/>
        <w:ind w:left="227"/>
      </w:pPr>
      <w:r>
        <w:rPr>
          <w:rFonts w:ascii="Times New Roman" w:hAnsi="Times New Roman"/>
          <w:i/>
          <w:sz w:val="20"/>
        </w:rPr>
        <w:t>аичхе девера варе кеха хайа — ‘ш́рути-дхара’</w:t>
      </w:r>
    </w:p>
    <w:p>
      <w:pPr>
        <w:keepNext/>
        <w:spacing w:after="40"/>
        <w:ind w:left="227"/>
      </w:pPr>
      <w:r>
        <w:rPr>
          <w:rFonts w:ascii="Times New Roman" w:hAnsi="Times New Roman"/>
          <w:color w:val="555555"/>
          <w:sz w:val="18"/>
        </w:rPr>
        <w:t>так же  божества  по благословению  кто-то  становится —  ‘запоминающий услышанное’</w:t>
      </w:r>
    </w:p>
    <w:p>
      <w:pPr>
        <w:spacing w:before="60"/>
        <w:jc w:val="both"/>
      </w:pPr>
      <w:r>
        <w:rPr>
          <w:b/>
        </w:rPr>
        <w:t xml:space="preserve">44 </w:t>
      </w:r>
      <w:r>
        <w:rPr>
          <w:rFonts w:ascii="Times New Roman" w:hAnsi="Times New Roman"/>
        </w:rPr>
        <w:t>Нимай сказал: «Ты стал величайшим поэтом по милости Бога. И шрути-дхарой (тем, кто запоминает любые писания, раз их услышав) любой также может стать по милости Господа».</w:t>
      </w:r>
    </w:p>
    <w:p>
      <w:pPr>
        <w:keepNext/>
        <w:spacing w:before="160"/>
        <w:jc w:val="center"/>
      </w:pPr>
      <w:r>
        <w:rPr>
          <w:rFonts w:ascii="Times New Roman" w:hAnsi="Times New Roman"/>
          <w:i/>
          <w:sz w:val="21"/>
        </w:rPr>
        <w:t>Объяснение дигвиджайи —</w:t>
      </w:r>
    </w:p>
    <w:p>
      <w:pPr>
        <w:keepNext/>
        <w:jc w:val="center"/>
      </w:pPr>
      <w:r>
        <w:rPr>
          <w:rFonts w:ascii="Nirmala UI" w:hAnsi="Nirmala UI" w:cs="Nirmala UI"/>
          <w:sz w:val="24"/>
          <w:szCs w:val="24"/>
        </w:rPr>
        <w:t>শ্লোকের অর্থ কৈল বিপ্র পাইয়া সন্তোষ ৷</w:t>
        <w:br/>
      </w:r>
      <w:r>
        <w:rPr>
          <w:rFonts w:ascii="Nirmala UI" w:hAnsi="Nirmala UI" w:cs="Nirmala UI"/>
          <w:sz w:val="24"/>
          <w:szCs w:val="24"/>
        </w:rPr>
        <w:t>প্রভু কহে, — কহ শ্লোকের কিবা গুণ-দোষ ॥ ৪৫ ॥</w:t>
      </w:r>
    </w:p>
    <w:p>
      <w:pPr>
        <w:keepNext/>
        <w:spacing w:after="0"/>
        <w:ind w:left="227"/>
      </w:pPr>
      <w:r>
        <w:rPr>
          <w:rFonts w:ascii="Times New Roman" w:hAnsi="Times New Roman"/>
          <w:i/>
          <w:sz w:val="20"/>
        </w:rPr>
        <w:t>ш́локера артха каила випра па̄ийа̄ сантош̣а</w:t>
      </w:r>
    </w:p>
    <w:p>
      <w:pPr>
        <w:keepNext/>
        <w:spacing w:after="40"/>
        <w:ind w:left="227"/>
      </w:pPr>
      <w:r>
        <w:rPr>
          <w:rFonts w:ascii="Times New Roman" w:hAnsi="Times New Roman"/>
          <w:color w:val="555555"/>
          <w:sz w:val="18"/>
        </w:rPr>
        <w:t>стиха объяснение сделал  брахман обретя удовлетворение</w:t>
      </w:r>
    </w:p>
    <w:p>
      <w:pPr>
        <w:keepNext/>
        <w:spacing w:after="0"/>
        <w:ind w:left="227"/>
      </w:pPr>
      <w:r>
        <w:rPr>
          <w:rFonts w:ascii="Times New Roman" w:hAnsi="Times New Roman"/>
          <w:i/>
          <w:sz w:val="20"/>
        </w:rPr>
        <w:t>прабху кахе, — каха ш́локера киба̄ гун̣а-дош̣а</w:t>
      </w:r>
    </w:p>
    <w:p>
      <w:pPr>
        <w:keepNext/>
        <w:spacing w:after="40"/>
        <w:ind w:left="227"/>
      </w:pPr>
      <w:r>
        <w:rPr>
          <w:rFonts w:ascii="Times New Roman" w:hAnsi="Times New Roman"/>
          <w:color w:val="555555"/>
          <w:sz w:val="18"/>
        </w:rPr>
        <w:t>Нимай сказал — опиши стиха  какие  достоинства-недостатки</w:t>
      </w:r>
    </w:p>
    <w:p>
      <w:pPr>
        <w:spacing w:before="60"/>
        <w:jc w:val="both"/>
      </w:pPr>
      <w:r>
        <w:rPr>
          <w:b/>
        </w:rPr>
        <w:t xml:space="preserve">45 </w:t>
      </w:r>
      <w:r>
        <w:rPr>
          <w:rFonts w:ascii="Times New Roman" w:hAnsi="Times New Roman"/>
        </w:rPr>
        <w:t>Довольный словами Господа, брахман Кешава Кашмири дал объяснение своему стиху. Затем Господь спросил: «А теперь расскажи, какие есть достоинства и недостатки в этом стихе?»</w:t>
      </w:r>
    </w:p>
    <w:p>
      <w:pPr>
        <w:keepNext/>
        <w:spacing w:before="160"/>
        <w:jc w:val="center"/>
      </w:pPr>
      <w:r>
        <w:rPr>
          <w:rFonts w:ascii="Times New Roman" w:hAnsi="Times New Roman"/>
          <w:i/>
          <w:sz w:val="21"/>
        </w:rPr>
        <w:t>По просьбе Господа он заявляет, что в его шлоке нет недостатков, и описывает её достоинства —</w:t>
      </w:r>
    </w:p>
    <w:p>
      <w:pPr>
        <w:keepNext/>
        <w:jc w:val="center"/>
      </w:pPr>
      <w:r>
        <w:rPr>
          <w:rFonts w:ascii="Nirmala UI" w:hAnsi="Nirmala UI" w:cs="Nirmala UI"/>
          <w:sz w:val="24"/>
          <w:szCs w:val="24"/>
        </w:rPr>
        <w:t>বিপ্র কহে, শ্লোকে নাহি দোষের প্রকাশ ৷</w:t>
        <w:br/>
      </w:r>
      <w:r>
        <w:rPr>
          <w:rFonts w:ascii="Nirmala UI" w:hAnsi="Nirmala UI" w:cs="Nirmala UI"/>
          <w:sz w:val="24"/>
          <w:szCs w:val="24"/>
        </w:rPr>
        <w:t>উপমালঙ্কার-গুণ, কিছু অনুপ্রাস ॥ ৪৬ ॥</w:t>
      </w:r>
    </w:p>
    <w:p>
      <w:pPr>
        <w:keepNext/>
        <w:spacing w:after="0"/>
        <w:ind w:left="227"/>
      </w:pPr>
      <w:r>
        <w:rPr>
          <w:rFonts w:ascii="Times New Roman" w:hAnsi="Times New Roman"/>
          <w:i/>
          <w:sz w:val="20"/>
        </w:rPr>
        <w:t>випра кахе, ш́локе на̄хи дош̣ера прака̄ш́а</w:t>
      </w:r>
    </w:p>
    <w:p>
      <w:pPr>
        <w:keepNext/>
        <w:spacing w:after="40"/>
        <w:ind w:left="227"/>
      </w:pPr>
      <w:r>
        <w:rPr>
          <w:rFonts w:ascii="Times New Roman" w:hAnsi="Times New Roman"/>
          <w:color w:val="555555"/>
          <w:sz w:val="18"/>
        </w:rPr>
        <w:t>брахман ответил — в стихе  нет  недостатков присутствия</w:t>
      </w:r>
    </w:p>
    <w:p>
      <w:pPr>
        <w:keepNext/>
        <w:spacing w:after="0"/>
        <w:ind w:left="227"/>
      </w:pPr>
      <w:r>
        <w:rPr>
          <w:rFonts w:ascii="Times New Roman" w:hAnsi="Times New Roman"/>
          <w:i/>
          <w:sz w:val="20"/>
        </w:rPr>
        <w:t>упама̄лан̇ка̄ра-гун̣а, кичху анупра̄са</w:t>
      </w:r>
    </w:p>
    <w:p>
      <w:pPr>
        <w:keepNext/>
        <w:spacing w:after="40"/>
        <w:ind w:left="227"/>
      </w:pPr>
      <w:r>
        <w:rPr>
          <w:rFonts w:ascii="Times New Roman" w:hAnsi="Times New Roman"/>
          <w:color w:val="555555"/>
          <w:sz w:val="18"/>
        </w:rPr>
        <w:t>сравнений-метафор качество, некоторая аллитерация</w:t>
      </w:r>
    </w:p>
    <w:p>
      <w:pPr>
        <w:spacing w:before="60"/>
        <w:jc w:val="both"/>
      </w:pPr>
      <w:r>
        <w:rPr>
          <w:b/>
        </w:rPr>
        <w:t xml:space="preserve">46 </w:t>
      </w:r>
      <w:r>
        <w:rPr>
          <w:rFonts w:ascii="Times New Roman" w:hAnsi="Times New Roman"/>
        </w:rPr>
        <w:t>Ответил брахман: «В этом стихе нет ошибок или недостатков. А из его достоинств можно назвать метафорическое сравнение и аллитерацию».</w:t>
      </w:r>
    </w:p>
    <w:p>
      <w:pPr>
        <w:jc w:val="both"/>
      </w:pPr>
      <w:r>
        <w:rPr>
          <w:b/>
          <w:i/>
          <w:sz w:val="20"/>
        </w:rPr>
        <w:t xml:space="preserve">Амрита-праваха-бхашья. </w:t>
      </w:r>
      <w:r>
        <w:rPr>
          <w:rFonts w:ascii="Times New Roman" w:hAnsi="Times New Roman"/>
          <w:b/>
          <w:sz w:val="20"/>
        </w:rPr>
        <w:t>Упама-аланкара</w:t>
      </w:r>
      <w:r>
        <w:rPr>
          <w:rFonts w:ascii="Times New Roman" w:hAnsi="Times New Roman"/>
          <w:sz w:val="20"/>
        </w:rPr>
        <w:t xml:space="preserve"> — украшение-сравнение: явить поэтическое достоинство, приведя сравнение (упаму). </w:t>
      </w:r>
      <w:r>
        <w:rPr>
          <w:rFonts w:ascii="Times New Roman" w:hAnsi="Times New Roman"/>
          <w:b/>
          <w:sz w:val="20"/>
        </w:rPr>
        <w:t>Анупраса</w:t>
      </w:r>
      <w:r>
        <w:rPr>
          <w:rFonts w:ascii="Times New Roman" w:hAnsi="Times New Roman"/>
          <w:sz w:val="20"/>
        </w:rPr>
        <w:t xml:space="preserve"> (аллитерация) — искусство звука, явленное в последней строке тем, что рядом стоит много «бх».</w:t>
      </w:r>
    </w:p>
    <w:p>
      <w:pPr>
        <w:keepNext/>
        <w:spacing w:before="160"/>
        <w:jc w:val="center"/>
      </w:pPr>
      <w:r>
        <w:rPr>
          <w:rFonts w:ascii="Times New Roman" w:hAnsi="Times New Roman"/>
          <w:i/>
          <w:sz w:val="21"/>
        </w:rPr>
        <w:t>Слова Господа и ответ поэта —</w:t>
      </w:r>
    </w:p>
    <w:p>
      <w:pPr>
        <w:keepNext/>
        <w:jc w:val="center"/>
      </w:pPr>
      <w:r>
        <w:rPr>
          <w:rFonts w:ascii="Nirmala UI" w:hAnsi="Nirmala UI" w:cs="Nirmala UI"/>
          <w:sz w:val="24"/>
          <w:szCs w:val="24"/>
        </w:rPr>
        <w:t>প্রভু কহেন, — কহি, যদি না করহ রোষ ৷</w:t>
        <w:br/>
      </w:r>
      <w:r>
        <w:rPr>
          <w:rFonts w:ascii="Nirmala UI" w:hAnsi="Nirmala UI" w:cs="Nirmala UI"/>
          <w:sz w:val="24"/>
          <w:szCs w:val="24"/>
        </w:rPr>
        <w:t>কহ তোমার এই শ্লোকে কিবা আছে দোষ ॥ ৪৭ ॥</w:t>
      </w:r>
    </w:p>
    <w:p>
      <w:pPr>
        <w:keepNext/>
        <w:spacing w:after="0"/>
        <w:ind w:left="227"/>
      </w:pPr>
      <w:r>
        <w:rPr>
          <w:rFonts w:ascii="Times New Roman" w:hAnsi="Times New Roman"/>
          <w:i/>
          <w:sz w:val="20"/>
        </w:rPr>
        <w:t>прабху кахена, — кахи, йади на̄ караха рош̣а</w:t>
      </w:r>
    </w:p>
    <w:p>
      <w:pPr>
        <w:keepNext/>
        <w:spacing w:after="40"/>
        <w:ind w:left="227"/>
      </w:pPr>
      <w:r>
        <w:rPr>
          <w:rFonts w:ascii="Times New Roman" w:hAnsi="Times New Roman"/>
          <w:color w:val="555555"/>
          <w:sz w:val="18"/>
        </w:rPr>
        <w:t>Господь ответил —  скажу,  если  не станешь  сердитым</w:t>
      </w:r>
    </w:p>
    <w:p>
      <w:pPr>
        <w:keepNext/>
        <w:spacing w:after="0"/>
        <w:ind w:left="227"/>
      </w:pPr>
      <w:r>
        <w:rPr>
          <w:rFonts w:ascii="Times New Roman" w:hAnsi="Times New Roman"/>
          <w:i/>
          <w:sz w:val="20"/>
        </w:rPr>
        <w:t>каха тома̄ра эи ш́локе киба̄ а̄чхе дош̣а</w:t>
      </w:r>
    </w:p>
    <w:p>
      <w:pPr>
        <w:keepNext/>
        <w:spacing w:after="40"/>
        <w:ind w:left="227"/>
      </w:pPr>
      <w:r>
        <w:rPr>
          <w:rFonts w:ascii="Times New Roman" w:hAnsi="Times New Roman"/>
          <w:color w:val="555555"/>
          <w:sz w:val="18"/>
        </w:rPr>
        <w:t>скажи  твои  в этом стихе  какие есть недостатки</w:t>
      </w:r>
    </w:p>
    <w:p>
      <w:pPr>
        <w:spacing w:before="60"/>
        <w:jc w:val="both"/>
      </w:pPr>
      <w:r>
        <w:rPr>
          <w:b/>
        </w:rPr>
        <w:t xml:space="preserve">47 </w:t>
      </w:r>
      <w:r>
        <w:rPr>
          <w:rFonts w:ascii="Times New Roman" w:hAnsi="Times New Roman"/>
        </w:rPr>
        <w:t>Нимай сказал: «Хочу тебя спросить ещё раз, но, прошу, не сердись. Ты мог бы назвать все недостатки этого стиха?</w:t>
      </w:r>
    </w:p>
    <w:p>
      <w:pPr>
        <w:keepNext/>
        <w:spacing w:before="160"/>
        <w:jc w:val="center"/>
      </w:pPr>
      <w:r>
        <w:rPr>
          <w:rFonts w:ascii="Times New Roman" w:hAnsi="Times New Roman"/>
          <w:i/>
          <w:sz w:val="21"/>
        </w:rPr>
        <w:t>Господь хвалит его и просит разобрать достоинства и недостатки стиха —</w:t>
      </w:r>
    </w:p>
    <w:p>
      <w:pPr>
        <w:keepNext/>
        <w:jc w:val="center"/>
      </w:pPr>
      <w:r>
        <w:rPr>
          <w:rFonts w:ascii="Nirmala UI" w:hAnsi="Nirmala UI" w:cs="Nirmala UI"/>
          <w:sz w:val="24"/>
          <w:szCs w:val="24"/>
        </w:rPr>
        <w:t>প্রতিভার বাক্য তোমার দেবতা সন্তোষে ৷</w:t>
        <w:br/>
      </w:r>
      <w:r>
        <w:rPr>
          <w:rFonts w:ascii="Nirmala UI" w:hAnsi="Nirmala UI" w:cs="Nirmala UI"/>
          <w:sz w:val="24"/>
          <w:szCs w:val="24"/>
        </w:rPr>
        <w:t>ভালমতে বিচারিলে জানি’ গুণ-দোষে ॥ ৪৮ ॥</w:t>
      </w:r>
    </w:p>
    <w:p>
      <w:pPr>
        <w:keepNext/>
        <w:spacing w:after="0"/>
        <w:ind w:left="227"/>
      </w:pPr>
      <w:r>
        <w:rPr>
          <w:rFonts w:ascii="Times New Roman" w:hAnsi="Times New Roman"/>
          <w:i/>
          <w:sz w:val="20"/>
        </w:rPr>
        <w:t>пратибха̄ра ва̄кйа тома̄ра девата̄ сантош̣е</w:t>
      </w:r>
    </w:p>
    <w:p>
      <w:pPr>
        <w:keepNext/>
        <w:spacing w:after="40"/>
        <w:ind w:left="227"/>
      </w:pPr>
      <w:r>
        <w:rPr>
          <w:rFonts w:ascii="Times New Roman" w:hAnsi="Times New Roman"/>
          <w:color w:val="555555"/>
          <w:sz w:val="18"/>
        </w:rPr>
        <w:t>незаурядная  речь  твоя  Господа  удовлетворяет</w:t>
      </w:r>
    </w:p>
    <w:p>
      <w:pPr>
        <w:keepNext/>
        <w:spacing w:after="0"/>
        <w:ind w:left="227"/>
      </w:pPr>
      <w:r>
        <w:rPr>
          <w:rFonts w:ascii="Times New Roman" w:hAnsi="Times New Roman"/>
          <w:i/>
          <w:sz w:val="20"/>
        </w:rPr>
        <w:t>бха̄ла-мате вича̄риле джа̄ни’ гун̣а-дош̣е</w:t>
      </w:r>
    </w:p>
    <w:p>
      <w:pPr>
        <w:keepNext/>
        <w:spacing w:after="40"/>
        <w:ind w:left="227"/>
      </w:pPr>
      <w:r>
        <w:rPr>
          <w:rFonts w:ascii="Times New Roman" w:hAnsi="Times New Roman"/>
          <w:color w:val="555555"/>
          <w:sz w:val="18"/>
        </w:rPr>
        <w:t>тщательно  разобрав знаю  достоинства-недостатки</w:t>
      </w:r>
    </w:p>
    <w:p>
      <w:pPr>
        <w:spacing w:before="60"/>
        <w:jc w:val="both"/>
      </w:pPr>
      <w:r>
        <w:rPr>
          <w:b/>
        </w:rPr>
        <w:t xml:space="preserve">48 </w:t>
      </w:r>
      <w:r>
        <w:rPr>
          <w:rFonts w:ascii="Times New Roman" w:hAnsi="Times New Roman"/>
        </w:rPr>
        <w:t>Твоя речь редка и необычайна, и, несомненно, полностью угодна Богу. Но если внимательно рассмотреть этот стих, то в нём, кроме всех его достоинств, мы найдём и недостатки.</w:t>
      </w:r>
      <w:r>
        <w:rPr>
          <w:rFonts w:ascii="Times New Roman" w:hAnsi="Times New Roman"/>
          <w:vertAlign w:val="superscript"/>
        </w:rPr>
        <w:t>5</w:t>
      </w:r>
    </w:p>
    <w:p>
      <w:pPr>
        <w:jc w:val="both"/>
      </w:pPr>
      <w:r>
        <w:rPr>
          <w:b/>
          <w:i/>
          <w:sz w:val="20"/>
        </w:rPr>
        <w:t xml:space="preserve">Амрита-праваха-бхашья. </w:t>
      </w:r>
      <w:r>
        <w:rPr>
          <w:rFonts w:ascii="Times New Roman" w:hAnsi="Times New Roman"/>
          <w:sz w:val="20"/>
        </w:rPr>
        <w:t>Способность ума строить речь всё новыми и новыми способами называется «пратибха» (поэтический дар). Явив в этой шлоке такой ум, ты порадовал даже богов</w:t>
      </w:r>
      <w:r>
        <w:rPr>
          <w:rFonts w:ascii="Times New Roman" w:hAnsi="Times New Roman"/>
          <w:sz w:val="20"/>
          <w:vertAlign w:val="superscript"/>
        </w:rPr>
        <w:t>15</w:t>
      </w:r>
      <w:r>
        <w:rPr>
          <w:rFonts w:ascii="Times New Roman" w:hAnsi="Times New Roman"/>
          <w:sz w:val="20"/>
        </w:rPr>
        <w:t>; то есть в этих словах щедро проявлен твой дар. Но если хорошенько разобрать шлоку, обнаружатся и достоинства, и недостатки.</w:t>
      </w:r>
    </w:p>
    <w:p>
      <w:pPr>
        <w:keepNext/>
        <w:spacing w:before="160"/>
        <w:jc w:val="center"/>
      </w:pPr>
      <w:r>
        <w:rPr>
          <w:rFonts w:ascii="Nirmala UI" w:hAnsi="Nirmala UI" w:cs="Nirmala UI"/>
          <w:sz w:val="24"/>
          <w:szCs w:val="24"/>
        </w:rPr>
        <w:t>তাতে ভাল করি’ শ্লোক করহ বিচার ৷</w:t>
        <w:br/>
      </w:r>
      <w:r>
        <w:rPr>
          <w:rFonts w:ascii="Nirmala UI" w:hAnsi="Nirmala UI" w:cs="Nirmala UI"/>
          <w:sz w:val="24"/>
          <w:szCs w:val="24"/>
        </w:rPr>
        <w:t>কবি কহে, — যে কহিলে সেই বেদসার ॥ ৪৯ ॥</w:t>
      </w:r>
    </w:p>
    <w:p>
      <w:pPr>
        <w:keepNext/>
        <w:spacing w:after="0"/>
        <w:ind w:left="227"/>
      </w:pPr>
      <w:r>
        <w:rPr>
          <w:rFonts w:ascii="Times New Roman" w:hAnsi="Times New Roman"/>
          <w:i/>
          <w:sz w:val="20"/>
        </w:rPr>
        <w:t>та̄те бха̄ла кари’ ш́лока караха вича̄ра</w:t>
      </w:r>
    </w:p>
    <w:p>
      <w:pPr>
        <w:keepNext/>
        <w:spacing w:after="40"/>
        <w:ind w:left="227"/>
      </w:pPr>
      <w:r>
        <w:rPr>
          <w:rFonts w:ascii="Times New Roman" w:hAnsi="Times New Roman"/>
          <w:color w:val="555555"/>
          <w:sz w:val="18"/>
        </w:rPr>
        <w:t>поэтому внимательно делая  стиха делать суждение</w:t>
      </w:r>
    </w:p>
    <w:p>
      <w:pPr>
        <w:keepNext/>
        <w:spacing w:after="0"/>
        <w:ind w:left="227"/>
      </w:pPr>
      <w:r>
        <w:rPr>
          <w:rFonts w:ascii="Times New Roman" w:hAnsi="Times New Roman"/>
          <w:i/>
          <w:sz w:val="20"/>
        </w:rPr>
        <w:t>кави кахе, — йе кахиле сеи веда-са̄ра</w:t>
      </w:r>
    </w:p>
    <w:p>
      <w:pPr>
        <w:keepNext/>
        <w:spacing w:after="40"/>
        <w:ind w:left="227"/>
      </w:pPr>
      <w:r>
        <w:rPr>
          <w:rFonts w:ascii="Times New Roman" w:hAnsi="Times New Roman"/>
          <w:color w:val="555555"/>
          <w:sz w:val="18"/>
        </w:rPr>
        <w:t>поэт сказал — тот, что  Ты произнёс, это  Веды суть</w:t>
      </w:r>
    </w:p>
    <w:p>
      <w:pPr>
        <w:spacing w:before="60"/>
        <w:jc w:val="both"/>
      </w:pPr>
      <w:r>
        <w:rPr>
          <w:b/>
        </w:rPr>
        <w:t xml:space="preserve">49 </w:t>
      </w:r>
      <w:r>
        <w:rPr>
          <w:rFonts w:ascii="Times New Roman" w:hAnsi="Times New Roman"/>
        </w:rPr>
        <w:t>Поэтому давай сейчас внимательно обсудим этот стих». Кешава Кашмири ответил: «Приведённый Тобой стих безукоризненно раскрывает сущность Вед.</w:t>
      </w:r>
    </w:p>
    <w:p>
      <w:pPr>
        <w:keepNext/>
        <w:spacing w:before="160"/>
        <w:jc w:val="center"/>
      </w:pPr>
      <w:r>
        <w:rPr>
          <w:rFonts w:ascii="Times New Roman" w:hAnsi="Times New Roman"/>
          <w:i/>
          <w:sz w:val="21"/>
        </w:rPr>
        <w:t>Считая Господа несведущим во вкусе поэзии, дигвиджайи насмехается над Ним —</w:t>
      </w:r>
    </w:p>
    <w:p>
      <w:pPr>
        <w:keepNext/>
        <w:jc w:val="center"/>
      </w:pPr>
      <w:r>
        <w:rPr>
          <w:rFonts w:ascii="Nirmala UI" w:hAnsi="Nirmala UI" w:cs="Nirmala UI"/>
          <w:sz w:val="24"/>
          <w:szCs w:val="24"/>
        </w:rPr>
        <w:t>বৈয়াকরণ তুমি, নাহি পড় অলঙ্কার ৷</w:t>
        <w:br/>
      </w:r>
      <w:r>
        <w:rPr>
          <w:rFonts w:ascii="Nirmala UI" w:hAnsi="Nirmala UI" w:cs="Nirmala UI"/>
          <w:sz w:val="24"/>
          <w:szCs w:val="24"/>
        </w:rPr>
        <w:t>তুমি কি জানিবে এই কবিত্বের সার ॥ ৫০ ॥</w:t>
      </w:r>
    </w:p>
    <w:p>
      <w:pPr>
        <w:keepNext/>
        <w:spacing w:after="0"/>
        <w:ind w:left="227"/>
      </w:pPr>
      <w:r>
        <w:rPr>
          <w:rFonts w:ascii="Times New Roman" w:hAnsi="Times New Roman"/>
          <w:i/>
          <w:sz w:val="20"/>
        </w:rPr>
        <w:t>ваийа̄каран̣а туми, на̄хи пад̣а алан̇ка̄ра</w:t>
      </w:r>
    </w:p>
    <w:p>
      <w:pPr>
        <w:keepNext/>
        <w:spacing w:after="40"/>
        <w:ind w:left="227"/>
      </w:pPr>
      <w:r>
        <w:rPr>
          <w:rFonts w:ascii="Times New Roman" w:hAnsi="Times New Roman"/>
          <w:color w:val="555555"/>
          <w:sz w:val="18"/>
        </w:rPr>
        <w:t>грамматик,  Ты  не изучаешь  поэт. украшения</w:t>
      </w:r>
    </w:p>
    <w:p>
      <w:pPr>
        <w:keepNext/>
        <w:spacing w:after="0"/>
        <w:ind w:left="227"/>
      </w:pPr>
      <w:r>
        <w:rPr>
          <w:rFonts w:ascii="Times New Roman" w:hAnsi="Times New Roman"/>
          <w:i/>
          <w:sz w:val="20"/>
        </w:rPr>
        <w:t>туми ки джа̄нибе эи кавитвера са̄ра</w:t>
      </w:r>
    </w:p>
    <w:p>
      <w:pPr>
        <w:keepNext/>
        <w:spacing w:after="40"/>
        <w:ind w:left="227"/>
      </w:pPr>
      <w:r>
        <w:rPr>
          <w:rFonts w:ascii="Times New Roman" w:hAnsi="Times New Roman"/>
          <w:color w:val="555555"/>
          <w:sz w:val="18"/>
        </w:rPr>
        <w:t>Ты  что  знаешь  это  поэт. искусства  суть</w:t>
      </w:r>
    </w:p>
    <w:p>
      <w:pPr>
        <w:spacing w:before="60"/>
        <w:jc w:val="both"/>
      </w:pPr>
      <w:r>
        <w:rPr>
          <w:b/>
        </w:rPr>
        <w:t xml:space="preserve">50 </w:t>
      </w:r>
      <w:r>
        <w:rPr>
          <w:rFonts w:ascii="Times New Roman" w:hAnsi="Times New Roman"/>
        </w:rPr>
        <w:t>Но Ты лишь изучаешь грамматику. Что Тебе известно о тонкостях и красотах поэзии? Как Ты можешь судить о поэзии, если ничего о ней не знаешь?</w:t>
      </w:r>
    </w:p>
    <w:p>
      <w:pPr>
        <w:jc w:val="both"/>
      </w:pPr>
      <w:r>
        <w:rPr>
          <w:b/>
          <w:i/>
          <w:sz w:val="20"/>
        </w:rPr>
        <w:t xml:space="preserve">Амрита-праваха-бхашья. </w:t>
      </w:r>
      <w:r>
        <w:rPr>
          <w:rFonts w:ascii="Times New Roman" w:hAnsi="Times New Roman"/>
          <w:sz w:val="20"/>
        </w:rPr>
        <w:t>«Вайякарана» — то есть знаток грамматики: сведущий (только) в науке для детей и неспособный разбирать аланкару (поэтику) и другие шастры.</w:t>
      </w:r>
    </w:p>
    <w:p>
      <w:pPr>
        <w:keepNext/>
        <w:spacing w:before="160"/>
        <w:jc w:val="center"/>
      </w:pPr>
      <w:r>
        <w:rPr>
          <w:rFonts w:ascii="Times New Roman" w:hAnsi="Times New Roman"/>
          <w:i/>
          <w:sz w:val="21"/>
        </w:rPr>
        <w:t>Слова Господа —</w:t>
      </w:r>
    </w:p>
    <w:p>
      <w:pPr>
        <w:keepNext/>
        <w:jc w:val="center"/>
      </w:pPr>
      <w:r>
        <w:rPr>
          <w:rFonts w:ascii="Nirmala UI" w:hAnsi="Nirmala UI" w:cs="Nirmala UI"/>
          <w:sz w:val="24"/>
          <w:szCs w:val="24"/>
        </w:rPr>
        <w:t>প্রভু কহেন, — অতএব পুছিয়ে তোমারে ৷</w:t>
        <w:br/>
      </w:r>
      <w:r>
        <w:rPr>
          <w:rFonts w:ascii="Nirmala UI" w:hAnsi="Nirmala UI" w:cs="Nirmala UI"/>
          <w:sz w:val="24"/>
          <w:szCs w:val="24"/>
        </w:rPr>
        <w:t>বিচারিয়া গুণ-দোষ বুঝাহ আমারে ॥ ৫১ ॥</w:t>
      </w:r>
    </w:p>
    <w:p>
      <w:pPr>
        <w:keepNext/>
        <w:spacing w:after="0"/>
        <w:ind w:left="227"/>
      </w:pPr>
      <w:r>
        <w:rPr>
          <w:rFonts w:ascii="Times New Roman" w:hAnsi="Times New Roman"/>
          <w:i/>
          <w:sz w:val="20"/>
        </w:rPr>
        <w:t>прабху кахена, — атаева пучхийе тома̄ре</w:t>
      </w:r>
    </w:p>
    <w:p>
      <w:pPr>
        <w:keepNext/>
        <w:spacing w:after="40"/>
        <w:ind w:left="227"/>
      </w:pPr>
      <w:r>
        <w:rPr>
          <w:rFonts w:ascii="Times New Roman" w:hAnsi="Times New Roman"/>
          <w:color w:val="555555"/>
          <w:sz w:val="18"/>
        </w:rPr>
        <w:t>Нимай  сказал  —  поэтому  спрашиваю  тебя</w:t>
      </w:r>
    </w:p>
    <w:p>
      <w:pPr>
        <w:keepNext/>
        <w:spacing w:after="0"/>
        <w:ind w:left="227"/>
      </w:pPr>
      <w:r>
        <w:rPr>
          <w:rFonts w:ascii="Times New Roman" w:hAnsi="Times New Roman"/>
          <w:i/>
          <w:sz w:val="20"/>
        </w:rPr>
        <w:t>вича̄рийа̄ гун̣а-дош̣а буджха̄ха а̄ма̄ре</w:t>
      </w:r>
    </w:p>
    <w:p>
      <w:pPr>
        <w:keepNext/>
        <w:spacing w:after="40"/>
        <w:ind w:left="227"/>
      </w:pPr>
      <w:r>
        <w:rPr>
          <w:rFonts w:ascii="Times New Roman" w:hAnsi="Times New Roman"/>
          <w:color w:val="555555"/>
          <w:sz w:val="18"/>
        </w:rPr>
        <w:t>сделав полный обзор достоинств-ошибок научи Меня</w:t>
      </w:r>
    </w:p>
    <w:p>
      <w:pPr>
        <w:spacing w:before="60"/>
        <w:jc w:val="both"/>
      </w:pPr>
      <w:r>
        <w:rPr>
          <w:b/>
        </w:rPr>
        <w:t xml:space="preserve">51 </w:t>
      </w:r>
      <w:r>
        <w:rPr>
          <w:rFonts w:ascii="Times New Roman" w:hAnsi="Times New Roman"/>
        </w:rPr>
        <w:t>Нимай ответил: «Поэтому Я и прошу тебя преподать Мне урок и подробно объяснить все достоинства и недостатки твоей поэмы.</w:t>
      </w:r>
    </w:p>
    <w:p>
      <w:pPr>
        <w:keepNext/>
        <w:spacing w:before="160"/>
        <w:jc w:val="center"/>
      </w:pPr>
      <w:r>
        <w:rPr>
          <w:rFonts w:ascii="Nirmala UI" w:hAnsi="Nirmala UI" w:cs="Nirmala UI"/>
          <w:sz w:val="24"/>
          <w:szCs w:val="24"/>
        </w:rPr>
        <w:t>নাহি পড়ি অলঙ্কার, করিয়াছি শ্রবণ ৷</w:t>
        <w:br/>
      </w:r>
      <w:r>
        <w:rPr>
          <w:rFonts w:ascii="Nirmala UI" w:hAnsi="Nirmala UI" w:cs="Nirmala UI"/>
          <w:sz w:val="24"/>
          <w:szCs w:val="24"/>
        </w:rPr>
        <w:t>তাতে এই শ্লোকে দেখি বহু দোষ-গুণ ॥ ৫২ ॥</w:t>
      </w:r>
    </w:p>
    <w:p>
      <w:pPr>
        <w:keepNext/>
        <w:spacing w:after="0"/>
        <w:ind w:left="227"/>
      </w:pPr>
      <w:r>
        <w:rPr>
          <w:rFonts w:ascii="Times New Roman" w:hAnsi="Times New Roman"/>
          <w:i/>
          <w:sz w:val="20"/>
        </w:rPr>
        <w:t>на̄хи пад̣и алан̇ка̄ра, карийа̄чхи ш́раван̣а</w:t>
      </w:r>
    </w:p>
    <w:p>
      <w:pPr>
        <w:keepNext/>
        <w:spacing w:after="40"/>
        <w:ind w:left="227"/>
      </w:pPr>
      <w:r>
        <w:rPr>
          <w:rFonts w:ascii="Times New Roman" w:hAnsi="Times New Roman"/>
          <w:color w:val="555555"/>
          <w:sz w:val="18"/>
        </w:rPr>
        <w:t>не изучаю  поэт.искусство,  сделал  слушание</w:t>
      </w:r>
    </w:p>
    <w:p>
      <w:pPr>
        <w:keepNext/>
        <w:spacing w:after="0"/>
        <w:ind w:left="227"/>
      </w:pPr>
      <w:r>
        <w:rPr>
          <w:rFonts w:ascii="Times New Roman" w:hAnsi="Times New Roman"/>
          <w:i/>
          <w:sz w:val="20"/>
        </w:rPr>
        <w:t>та̄те эи ш́локе декхи баху дош̣а-гун̣а</w:t>
      </w:r>
    </w:p>
    <w:p>
      <w:pPr>
        <w:keepNext/>
        <w:spacing w:after="40"/>
        <w:ind w:left="227"/>
      </w:pPr>
      <w:r>
        <w:rPr>
          <w:rFonts w:ascii="Times New Roman" w:hAnsi="Times New Roman"/>
          <w:color w:val="555555"/>
          <w:sz w:val="18"/>
        </w:rPr>
        <w:t>этим  в этом стихе вижу много ошибок-достоинств</w:t>
      </w:r>
    </w:p>
    <w:p>
      <w:pPr>
        <w:spacing w:before="60"/>
        <w:jc w:val="both"/>
      </w:pPr>
      <w:r>
        <w:rPr>
          <w:b/>
        </w:rPr>
        <w:t xml:space="preserve">52 </w:t>
      </w:r>
      <w:r>
        <w:rPr>
          <w:rFonts w:ascii="Times New Roman" w:hAnsi="Times New Roman"/>
        </w:rPr>
        <w:t>Я не изучал нюансы поэтических прикрас, а лишь слушал об этом от великих. И потому Я также могу увидеть множество достоинств и недостатков».</w:t>
      </w:r>
    </w:p>
    <w:p>
      <w:pPr>
        <w:jc w:val="both"/>
      </w:pPr>
      <w:r>
        <w:rPr>
          <w:b/>
          <w:i/>
          <w:sz w:val="20"/>
        </w:rPr>
        <w:t xml:space="preserve">Амрита-праваха-бхашья. </w:t>
      </w:r>
      <w:r>
        <w:rPr>
          <w:rFonts w:ascii="Times New Roman" w:hAnsi="Times New Roman"/>
          <w:sz w:val="20"/>
        </w:rPr>
        <w:t>«Я не изучал аланкару, но слышал о ней из уст пандитов. Потому Я и вижу в этой шлоке много недостатков и достоинств».</w:t>
      </w:r>
    </w:p>
    <w:p>
      <w:pPr>
        <w:keepNext/>
        <w:spacing w:before="160"/>
        <w:jc w:val="center"/>
      </w:pPr>
      <w:r>
        <w:rPr>
          <w:rFonts w:ascii="Times New Roman" w:hAnsi="Times New Roman"/>
          <w:i/>
          <w:sz w:val="21"/>
        </w:rPr>
        <w:t>По просьбе поэта Господь разбирает достоинства и недостатки шлоки —</w:t>
      </w:r>
    </w:p>
    <w:p>
      <w:pPr>
        <w:keepNext/>
        <w:jc w:val="center"/>
      </w:pPr>
      <w:r>
        <w:rPr>
          <w:rFonts w:ascii="Nirmala UI" w:hAnsi="Nirmala UI" w:cs="Nirmala UI"/>
          <w:sz w:val="24"/>
          <w:szCs w:val="24"/>
        </w:rPr>
        <w:t>কবি কহে, — কহ দেখি, কোন্ গুণ-দোষ ৷</w:t>
        <w:br/>
      </w:r>
      <w:r>
        <w:rPr>
          <w:rFonts w:ascii="Nirmala UI" w:hAnsi="Nirmala UI" w:cs="Nirmala UI"/>
          <w:sz w:val="24"/>
          <w:szCs w:val="24"/>
        </w:rPr>
        <w:t>প্রভু কহেন, — কহি, শুন, না করিহ রোষ ॥ ৫৩ ॥</w:t>
      </w:r>
    </w:p>
    <w:p>
      <w:pPr>
        <w:keepNext/>
        <w:spacing w:after="0"/>
        <w:ind w:left="227"/>
      </w:pPr>
      <w:r>
        <w:rPr>
          <w:rFonts w:ascii="Times New Roman" w:hAnsi="Times New Roman"/>
          <w:i/>
          <w:sz w:val="20"/>
        </w:rPr>
        <w:t>кави кахе, — каха декхи, кон гун̣а-дош̣а</w:t>
      </w:r>
    </w:p>
    <w:p>
      <w:pPr>
        <w:keepNext/>
        <w:spacing w:after="40"/>
        <w:ind w:left="227"/>
      </w:pPr>
      <w:r>
        <w:rPr>
          <w:rFonts w:ascii="Times New Roman" w:hAnsi="Times New Roman"/>
          <w:color w:val="555555"/>
          <w:sz w:val="18"/>
        </w:rPr>
        <w:t>поэт сказал — скажи-ка,  какие  достоинства-недостатки</w:t>
      </w:r>
    </w:p>
    <w:p>
      <w:pPr>
        <w:keepNext/>
        <w:spacing w:after="0"/>
        <w:ind w:left="227"/>
      </w:pPr>
      <w:r>
        <w:rPr>
          <w:rFonts w:ascii="Times New Roman" w:hAnsi="Times New Roman"/>
          <w:i/>
          <w:sz w:val="20"/>
        </w:rPr>
        <w:t>прабху кахена, — кахи, ш́уна, на̄ кариха рош̣а</w:t>
      </w:r>
    </w:p>
    <w:p>
      <w:pPr>
        <w:keepNext/>
        <w:spacing w:after="40"/>
        <w:ind w:left="227"/>
      </w:pPr>
      <w:r>
        <w:rPr>
          <w:rFonts w:ascii="Times New Roman" w:hAnsi="Times New Roman"/>
          <w:color w:val="555555"/>
          <w:sz w:val="18"/>
        </w:rPr>
        <w:t>Нимай ответил — скажу, послушай, не становись гневным</w:t>
      </w:r>
    </w:p>
    <w:p>
      <w:pPr>
        <w:spacing w:before="60"/>
        <w:jc w:val="both"/>
      </w:pPr>
      <w:r>
        <w:rPr>
          <w:b/>
        </w:rPr>
        <w:t xml:space="preserve">53 </w:t>
      </w:r>
      <w:r>
        <w:rPr>
          <w:rFonts w:ascii="Times New Roman" w:hAnsi="Times New Roman"/>
        </w:rPr>
        <w:t>Поэт сказал: «Ну-ка, скажи, какие же это достоинства и недостатки». Нимай ответил: «Я скажу, но, прошу, оставь свой гнев.</w:t>
      </w:r>
      <w:r>
        <w:rPr>
          <w:rFonts w:ascii="Times New Roman" w:hAnsi="Times New Roman"/>
          <w:vertAlign w:val="superscript"/>
        </w:rPr>
        <w:t>6</w:t>
      </w:r>
    </w:p>
    <w:p>
      <w:pPr>
        <w:keepNext/>
        <w:spacing w:before="160"/>
        <w:jc w:val="center"/>
      </w:pPr>
      <w:r>
        <w:rPr>
          <w:rFonts w:ascii="Times New Roman" w:hAnsi="Times New Roman"/>
          <w:i/>
          <w:sz w:val="21"/>
        </w:rPr>
        <w:t>Пять недостатков и пять достоинств —</w:t>
      </w:r>
    </w:p>
    <w:p>
      <w:pPr>
        <w:keepNext/>
        <w:jc w:val="center"/>
      </w:pPr>
      <w:r>
        <w:rPr>
          <w:rFonts w:ascii="Nirmala UI" w:hAnsi="Nirmala UI" w:cs="Nirmala UI"/>
          <w:sz w:val="24"/>
          <w:szCs w:val="24"/>
        </w:rPr>
        <w:t>পঞ্চ দোষ এই শ্লোকে পঞ্চ অলঙ্কার ৷</w:t>
        <w:br/>
      </w:r>
      <w:r>
        <w:rPr>
          <w:rFonts w:ascii="Nirmala UI" w:hAnsi="Nirmala UI" w:cs="Nirmala UI"/>
          <w:sz w:val="24"/>
          <w:szCs w:val="24"/>
        </w:rPr>
        <w:t>ক্রমে আমি কহি, শুন, করহ বিচার ॥ ৫৪ ॥</w:t>
      </w:r>
    </w:p>
    <w:p>
      <w:pPr>
        <w:keepNext/>
        <w:spacing w:after="0"/>
        <w:ind w:left="227"/>
      </w:pPr>
      <w:r>
        <w:rPr>
          <w:rFonts w:ascii="Times New Roman" w:hAnsi="Times New Roman"/>
          <w:i/>
          <w:sz w:val="20"/>
        </w:rPr>
        <w:t>пан̃ча дош̣а эи ш́локе пан̃ча алан̇ка̄ра</w:t>
      </w:r>
    </w:p>
    <w:p>
      <w:pPr>
        <w:keepNext/>
        <w:spacing w:after="40"/>
        <w:ind w:left="227"/>
      </w:pPr>
      <w:r>
        <w:rPr>
          <w:rFonts w:ascii="Times New Roman" w:hAnsi="Times New Roman"/>
          <w:color w:val="555555"/>
          <w:sz w:val="18"/>
        </w:rPr>
        <w:t>пять недостатков  в этом стихе  пять украшений</w:t>
      </w:r>
    </w:p>
    <w:p>
      <w:pPr>
        <w:keepNext/>
        <w:spacing w:after="0"/>
        <w:ind w:left="227"/>
      </w:pPr>
      <w:r>
        <w:rPr>
          <w:rFonts w:ascii="Times New Roman" w:hAnsi="Times New Roman"/>
          <w:i/>
          <w:sz w:val="20"/>
        </w:rPr>
        <w:t>краме а̄ми кахи, ш́уна, караха вича̄ра</w:t>
      </w:r>
    </w:p>
    <w:p>
      <w:pPr>
        <w:keepNext/>
        <w:spacing w:after="40"/>
        <w:ind w:left="227"/>
      </w:pPr>
      <w:r>
        <w:rPr>
          <w:rFonts w:ascii="Times New Roman" w:hAnsi="Times New Roman"/>
          <w:color w:val="555555"/>
          <w:sz w:val="18"/>
        </w:rPr>
        <w:t>последовательно Я назову, послушай, дай суждение</w:t>
      </w:r>
    </w:p>
    <w:p>
      <w:pPr>
        <w:spacing w:before="60"/>
        <w:jc w:val="both"/>
      </w:pPr>
      <w:r>
        <w:rPr>
          <w:b/>
        </w:rPr>
        <w:t xml:space="preserve">54 </w:t>
      </w:r>
      <w:r>
        <w:rPr>
          <w:rFonts w:ascii="Times New Roman" w:hAnsi="Times New Roman"/>
        </w:rPr>
        <w:t>В твоём стихе есть пять ошибок и пять поэтических украшений. Я раскрою их тебе поочерёдно. Выслушай их и дай затем своё суждение.</w:t>
      </w:r>
    </w:p>
    <w:p>
      <w:pPr>
        <w:keepNext/>
        <w:spacing w:before="160"/>
        <w:jc w:val="center"/>
      </w:pPr>
      <w:r>
        <w:rPr>
          <w:rFonts w:ascii="Times New Roman" w:hAnsi="Times New Roman"/>
          <w:i/>
          <w:sz w:val="21"/>
        </w:rPr>
        <w:t>Пять недостатков шлоки. Объяснение первого недостатка —</w:t>
      </w:r>
    </w:p>
    <w:p>
      <w:pPr>
        <w:keepNext/>
        <w:jc w:val="center"/>
      </w:pPr>
      <w:r>
        <w:rPr>
          <w:rFonts w:ascii="Nirmala UI" w:hAnsi="Nirmala UI" w:cs="Nirmala UI"/>
          <w:sz w:val="24"/>
          <w:szCs w:val="24"/>
        </w:rPr>
        <w:t>‘অবিমৃষ্ট-বিধেয়াংশ’ — দুই ঠাঞি চিহ্ন ৷</w:t>
        <w:br/>
      </w:r>
      <w:r>
        <w:rPr>
          <w:rFonts w:ascii="Nirmala UI" w:hAnsi="Nirmala UI" w:cs="Nirmala UI"/>
          <w:sz w:val="24"/>
          <w:szCs w:val="24"/>
        </w:rPr>
        <w:t>‘বিরুদ্ধমতি’, ভগ্নক্রম’, ‘পুনরাত্ত’, দোষ তিন ॥ ৫৫ ॥</w:t>
      </w:r>
    </w:p>
    <w:p>
      <w:pPr>
        <w:keepNext/>
        <w:spacing w:after="0"/>
        <w:ind w:left="227"/>
      </w:pPr>
      <w:r>
        <w:rPr>
          <w:rFonts w:ascii="Times New Roman" w:hAnsi="Times New Roman"/>
          <w:i/>
          <w:sz w:val="20"/>
        </w:rPr>
        <w:t>‘авимр̣ш̣т̣а-видхейа̄м̇ш́а’ — дуи т̣ха̄н̃и чихна</w:t>
      </w:r>
    </w:p>
    <w:p>
      <w:pPr>
        <w:keepNext/>
        <w:spacing w:after="40"/>
        <w:ind w:left="227"/>
      </w:pPr>
      <w:r>
        <w:rPr>
          <w:rFonts w:ascii="Times New Roman" w:hAnsi="Times New Roman"/>
          <w:color w:val="555555"/>
          <w:sz w:val="18"/>
        </w:rPr>
        <w:t>неясной композиции  —  в двух  местах  признаки</w:t>
      </w:r>
    </w:p>
    <w:p>
      <w:pPr>
        <w:keepNext/>
        <w:spacing w:after="0"/>
        <w:ind w:left="227"/>
      </w:pPr>
      <w:r>
        <w:rPr>
          <w:rFonts w:ascii="Times New Roman" w:hAnsi="Times New Roman"/>
          <w:i/>
          <w:sz w:val="20"/>
        </w:rPr>
        <w:t>‘вируддха-мати’, бхагна-крама’, ‘пунар-а̄тта’, дош̣а тина</w:t>
      </w:r>
    </w:p>
    <w:p>
      <w:pPr>
        <w:keepNext/>
        <w:spacing w:after="40"/>
        <w:ind w:left="227"/>
      </w:pPr>
      <w:r>
        <w:rPr>
          <w:rFonts w:ascii="Times New Roman" w:hAnsi="Times New Roman"/>
          <w:color w:val="555555"/>
          <w:sz w:val="18"/>
        </w:rPr>
        <w:t>противоречивости, непоследовательности, возврата к законченному,  ошибки  три</w:t>
      </w:r>
    </w:p>
    <w:p>
      <w:pPr>
        <w:spacing w:before="60"/>
        <w:jc w:val="both"/>
      </w:pPr>
      <w:r>
        <w:rPr>
          <w:b/>
        </w:rPr>
        <w:t xml:space="preserve">55 </w:t>
      </w:r>
      <w:r>
        <w:rPr>
          <w:rFonts w:ascii="Times New Roman" w:hAnsi="Times New Roman"/>
        </w:rPr>
        <w:t>В этом стихе дважды встречается неясность санскритской композиции, и также есть разноречивость смысла, возврат к уже законченному предложению и нарушение единообразия.</w:t>
      </w:r>
      <w:r>
        <w:rPr>
          <w:rFonts w:ascii="Times New Roman" w:hAnsi="Times New Roman"/>
          <w:vertAlign w:val="superscript"/>
        </w:rPr>
        <w:t>7</w:t>
      </w:r>
    </w:p>
    <w:p>
      <w:pPr>
        <w:keepNext/>
        <w:spacing w:before="160"/>
        <w:jc w:val="center"/>
      </w:pPr>
      <w:r>
        <w:rPr>
          <w:rFonts w:ascii="Nirmala UI" w:hAnsi="Nirmala UI" w:cs="Nirmala UI"/>
          <w:sz w:val="24"/>
          <w:szCs w:val="24"/>
        </w:rPr>
        <w:t>‘গঙ্গার মহত্ত্ব’ — শ্লোকে মূল ‘বিধেয়’ ৷</w:t>
        <w:br/>
      </w:r>
      <w:r>
        <w:rPr>
          <w:rFonts w:ascii="Nirmala UI" w:hAnsi="Nirmala UI" w:cs="Nirmala UI"/>
          <w:sz w:val="24"/>
          <w:szCs w:val="24"/>
        </w:rPr>
        <w:t>ইদং শব্দে ‘অনুবাদ’ — পাছে অভিধেয় ॥ ৫৬ ॥</w:t>
      </w:r>
    </w:p>
    <w:p>
      <w:pPr>
        <w:keepNext/>
        <w:spacing w:after="0"/>
        <w:ind w:left="227"/>
      </w:pPr>
      <w:r>
        <w:rPr>
          <w:rFonts w:ascii="Times New Roman" w:hAnsi="Times New Roman"/>
          <w:i/>
          <w:sz w:val="20"/>
        </w:rPr>
        <w:t>‘ган̇га̄ра махаттва’ — ш́локе мӯла ‘видхейа’</w:t>
      </w:r>
    </w:p>
    <w:p>
      <w:pPr>
        <w:keepNext/>
        <w:spacing w:after="40"/>
        <w:ind w:left="227"/>
      </w:pPr>
      <w:r>
        <w:rPr>
          <w:rFonts w:ascii="Times New Roman" w:hAnsi="Times New Roman"/>
          <w:color w:val="555555"/>
          <w:sz w:val="18"/>
        </w:rPr>
        <w:t>Ганги  слава  —  в стихе  главная  ‘рема’</w:t>
      </w:r>
    </w:p>
    <w:p>
      <w:pPr>
        <w:keepNext/>
        <w:spacing w:after="0"/>
        <w:ind w:left="227"/>
      </w:pPr>
      <w:r>
        <w:rPr>
          <w:rFonts w:ascii="Times New Roman" w:hAnsi="Times New Roman"/>
          <w:i/>
          <w:sz w:val="20"/>
        </w:rPr>
        <w:t>идам̇ ш́абде ‘анува̄да’ — па̄чхе абхидхейа</w:t>
      </w:r>
    </w:p>
    <w:p>
      <w:pPr>
        <w:keepNext/>
        <w:spacing w:after="40"/>
        <w:ind w:left="227"/>
      </w:pPr>
      <w:r>
        <w:rPr>
          <w:rFonts w:ascii="Times New Roman" w:hAnsi="Times New Roman"/>
          <w:color w:val="555555"/>
          <w:sz w:val="18"/>
        </w:rPr>
        <w:t>“эта”  словом  ‘тема’  —  после  выражено</w:t>
      </w:r>
    </w:p>
    <w:p>
      <w:pPr>
        <w:spacing w:before="60"/>
        <w:jc w:val="both"/>
      </w:pPr>
      <w:r>
        <w:rPr>
          <w:b/>
        </w:rPr>
        <w:t xml:space="preserve">56 </w:t>
      </w:r>
      <w:r>
        <w:rPr>
          <w:rFonts w:ascii="Times New Roman" w:hAnsi="Times New Roman"/>
        </w:rPr>
        <w:t>Вначале раскрывается величие Ганги как основная рема, или неизвестное. Известное же представлено словом ‘идам’, и названо оно лишь после неизвестного.</w:t>
      </w:r>
      <w:r>
        <w:rPr>
          <w:rFonts w:ascii="Times New Roman" w:hAnsi="Times New Roman"/>
          <w:vertAlign w:val="superscript"/>
        </w:rPr>
        <w:t>8</w:t>
      </w:r>
    </w:p>
    <w:p>
      <w:pPr>
        <w:keepNext/>
        <w:spacing w:before="160"/>
        <w:jc w:val="center"/>
      </w:pPr>
      <w:r>
        <w:rPr>
          <w:rFonts w:ascii="Nirmala UI" w:hAnsi="Nirmala UI" w:cs="Nirmala UI"/>
          <w:sz w:val="24"/>
          <w:szCs w:val="24"/>
        </w:rPr>
        <w:t>‘বিধেয়’ আগে কহি’ পাছে কহিলা ‘অনুবাদ’ ৷</w:t>
        <w:br/>
      </w:r>
      <w:r>
        <w:rPr>
          <w:rFonts w:ascii="Nirmala UI" w:hAnsi="Nirmala UI" w:cs="Nirmala UI"/>
          <w:sz w:val="24"/>
          <w:szCs w:val="24"/>
        </w:rPr>
        <w:t>এই লাগি’ শ্লোকের অর্থ করিয়াছে বাদ ॥ ৫৭ ॥</w:t>
      </w:r>
    </w:p>
    <w:p>
      <w:pPr>
        <w:keepNext/>
        <w:spacing w:after="0"/>
        <w:ind w:left="227"/>
      </w:pPr>
      <w:r>
        <w:rPr>
          <w:rFonts w:ascii="Times New Roman" w:hAnsi="Times New Roman"/>
          <w:i/>
          <w:sz w:val="20"/>
        </w:rPr>
        <w:t>‘видхейа’ а̄ге кахи’ па̄чхе кахила̄ ‘анува̄да’</w:t>
      </w:r>
    </w:p>
    <w:p>
      <w:pPr>
        <w:keepNext/>
        <w:spacing w:after="40"/>
        <w:ind w:left="227"/>
      </w:pPr>
      <w:r>
        <w:rPr>
          <w:rFonts w:ascii="Times New Roman" w:hAnsi="Times New Roman"/>
          <w:color w:val="555555"/>
          <w:sz w:val="18"/>
        </w:rPr>
        <w:t>неизвестное сначала сказав, потом  сказал  известное</w:t>
      </w:r>
    </w:p>
    <w:p>
      <w:pPr>
        <w:keepNext/>
        <w:spacing w:after="0"/>
        <w:ind w:left="227"/>
      </w:pPr>
      <w:r>
        <w:rPr>
          <w:rFonts w:ascii="Times New Roman" w:hAnsi="Times New Roman"/>
          <w:i/>
          <w:sz w:val="20"/>
        </w:rPr>
        <w:t>эи ла̄ги’ ш́локера артха карийа̄чхе ва̄да</w:t>
      </w:r>
    </w:p>
    <w:p>
      <w:pPr>
        <w:keepNext/>
        <w:spacing w:after="40"/>
        <w:ind w:left="227"/>
      </w:pPr>
      <w:r>
        <w:rPr>
          <w:rFonts w:ascii="Times New Roman" w:hAnsi="Times New Roman"/>
          <w:color w:val="555555"/>
          <w:sz w:val="18"/>
        </w:rPr>
        <w:t>поэтому  стиха  значение  сделалось  спорным</w:t>
      </w:r>
    </w:p>
    <w:p>
      <w:pPr>
        <w:spacing w:before="60"/>
        <w:jc w:val="both"/>
      </w:pPr>
      <w:r>
        <w:rPr>
          <w:b/>
        </w:rPr>
        <w:t xml:space="preserve">57 </w:t>
      </w:r>
      <w:r>
        <w:rPr>
          <w:rFonts w:ascii="Times New Roman" w:hAnsi="Times New Roman"/>
        </w:rPr>
        <w:t>Поставив неизвестное в самом начале, ты назвал известное лишь после него, тем самым сделав весь смысл непонятным и спорным.</w:t>
      </w:r>
      <w:r>
        <w:rPr>
          <w:rFonts w:ascii="Times New Roman" w:hAnsi="Times New Roman"/>
          <w:vertAlign w:val="superscript"/>
        </w:rPr>
        <w:t>9</w:t>
      </w:r>
    </w:p>
    <w:p>
      <w:pPr>
        <w:keepNext/>
        <w:spacing w:before="160"/>
        <w:jc w:val="center"/>
      </w:pPr>
      <w:r>
        <w:rPr>
          <w:rFonts w:ascii="Nirmala UI" w:hAnsi="Nirmala UI" w:cs="Nirmala UI"/>
          <w:sz w:val="24"/>
          <w:szCs w:val="24"/>
        </w:rPr>
        <w:t>অনুবাদমনুক্ত্বৈব ন বিধেয়মুদীরয়েৎ ৷</w:t>
        <w:br/>
      </w:r>
      <w:r>
        <w:rPr>
          <w:rFonts w:ascii="Nirmala UI" w:hAnsi="Nirmala UI" w:cs="Nirmala UI"/>
          <w:sz w:val="24"/>
          <w:szCs w:val="24"/>
        </w:rPr>
        <w:t>ন হ্যলব্ধাস্পদং কিঞ্চিৎ কুত্রচিৎ প্রতিতিষ্ঠতি ॥ ৫৮ ॥</w:t>
      </w:r>
    </w:p>
    <w:p>
      <w:pPr>
        <w:keepNext/>
        <w:spacing w:after="0"/>
        <w:ind w:left="227"/>
      </w:pPr>
      <w:r>
        <w:rPr>
          <w:rFonts w:ascii="Times New Roman" w:hAnsi="Times New Roman"/>
          <w:i/>
          <w:sz w:val="20"/>
        </w:rPr>
        <w:t>анува̄дам ануктваива</w:t>
      </w:r>
    </w:p>
    <w:p>
      <w:pPr>
        <w:keepNext/>
        <w:spacing w:after="40"/>
        <w:ind w:left="227"/>
      </w:pPr>
      <w:r>
        <w:rPr>
          <w:rFonts w:ascii="Times New Roman" w:hAnsi="Times New Roman"/>
          <w:color w:val="555555"/>
          <w:sz w:val="18"/>
        </w:rPr>
        <w:t>тему  не назвав  же</w:t>
      </w:r>
    </w:p>
    <w:p>
      <w:pPr>
        <w:keepNext/>
        <w:spacing w:after="40"/>
        <w:ind w:left="227"/>
      </w:pPr>
      <w:r>
        <w:rPr>
          <w:rFonts w:ascii="Times New Roman" w:hAnsi="Times New Roman"/>
          <w:color w:val="555555"/>
          <w:sz w:val="18"/>
        </w:rPr>
        <w:t>на видхейам удӣрайет</w:t>
      </w:r>
    </w:p>
    <w:p>
      <w:pPr>
        <w:keepNext/>
        <w:spacing w:after="40"/>
        <w:ind w:left="227"/>
      </w:pPr>
      <w:r>
        <w:rPr>
          <w:rFonts w:ascii="Times New Roman" w:hAnsi="Times New Roman"/>
          <w:color w:val="555555"/>
          <w:sz w:val="18"/>
        </w:rPr>
        <w:t>нельзя  рему  называть</w:t>
      </w:r>
    </w:p>
    <w:p>
      <w:pPr>
        <w:keepNext/>
        <w:spacing w:after="0"/>
        <w:ind w:left="227"/>
      </w:pPr>
      <w:r>
        <w:rPr>
          <w:rFonts w:ascii="Times New Roman" w:hAnsi="Times New Roman"/>
          <w:i/>
          <w:sz w:val="20"/>
        </w:rPr>
        <w:t>на хй алабдха̄спадам̇ кин̃чит</w:t>
      </w:r>
    </w:p>
    <w:p>
      <w:pPr>
        <w:keepNext/>
        <w:spacing w:after="40"/>
        <w:ind w:left="227"/>
      </w:pPr>
      <w:r>
        <w:rPr>
          <w:rFonts w:ascii="Times New Roman" w:hAnsi="Times New Roman"/>
          <w:color w:val="555555"/>
          <w:sz w:val="18"/>
        </w:rPr>
        <w:t>не  ведь  не обретшее опоры  нечто</w:t>
      </w:r>
    </w:p>
    <w:p>
      <w:pPr>
        <w:keepNext/>
        <w:spacing w:after="0"/>
        <w:ind w:left="227"/>
      </w:pPr>
      <w:r>
        <w:rPr>
          <w:rFonts w:ascii="Times New Roman" w:hAnsi="Times New Roman"/>
          <w:i/>
          <w:sz w:val="20"/>
        </w:rPr>
        <w:t>кутрачит пратитиш̣т̣хати</w:t>
      </w:r>
    </w:p>
    <w:p>
      <w:pPr>
        <w:keepNext/>
        <w:spacing w:after="40"/>
        <w:ind w:left="227"/>
      </w:pPr>
      <w:r>
        <w:rPr>
          <w:rFonts w:ascii="Times New Roman" w:hAnsi="Times New Roman"/>
          <w:color w:val="555555"/>
          <w:sz w:val="18"/>
        </w:rPr>
        <w:t>где-либо  утверждается</w:t>
      </w:r>
    </w:p>
    <w:p>
      <w:pPr>
        <w:spacing w:before="60"/>
        <w:jc w:val="both"/>
      </w:pPr>
      <w:r>
        <w:rPr>
          <w:b/>
        </w:rPr>
        <w:t xml:space="preserve">58 </w:t>
      </w:r>
      <w:r>
        <w:rPr>
          <w:rFonts w:ascii="Times New Roman" w:hAnsi="Times New Roman"/>
        </w:rPr>
        <w:t>“Нельзя характеристику (рему) какой-то ещё не упомянутой темы вводить в употребление раньше этой самой темы: ведь то, что не обрело опоры, нигде не может утвердиться”. (Экадаши-таттва, 13)</w:t>
      </w:r>
      <w:r>
        <w:rPr>
          <w:rFonts w:ascii="Times New Roman" w:hAnsi="Times New Roman"/>
          <w:vertAlign w:val="superscript"/>
        </w:rPr>
        <w:t>10</w:t>
      </w:r>
    </w:p>
    <w:p>
      <w:pPr>
        <w:jc w:val="both"/>
      </w:pPr>
      <w:r>
        <w:rPr>
          <w:b/>
          <w:i/>
          <w:sz w:val="20"/>
        </w:rPr>
        <w:t xml:space="preserve">Анубхашья. </w:t>
      </w:r>
      <w:r>
        <w:rPr>
          <w:rFonts w:ascii="Times New Roman" w:hAnsi="Times New Roman"/>
          <w:sz w:val="20"/>
        </w:rPr>
        <w:t>См. Ади 2.74.</w:t>
      </w:r>
    </w:p>
    <w:p>
      <w:pPr>
        <w:keepNext/>
        <w:spacing w:before="160"/>
        <w:jc w:val="center"/>
      </w:pPr>
      <w:r>
        <w:rPr>
          <w:rFonts w:ascii="Times New Roman" w:hAnsi="Times New Roman"/>
          <w:i/>
          <w:sz w:val="21"/>
        </w:rPr>
        <w:t>Объяснение второго недостатка —</w:t>
      </w:r>
    </w:p>
    <w:p>
      <w:pPr>
        <w:keepNext/>
        <w:jc w:val="center"/>
      </w:pPr>
      <w:r>
        <w:rPr>
          <w:rFonts w:ascii="Nirmala UI" w:hAnsi="Nirmala UI" w:cs="Nirmala UI"/>
          <w:sz w:val="24"/>
          <w:szCs w:val="24"/>
        </w:rPr>
        <w:t>‘দ্বিতীয় শ্রীলক্ষ্মী’ — ইঁহা ‘দ্বিতীয়ত্ব’ বিধেয় ৷</w:t>
        <w:br/>
      </w:r>
      <w:r>
        <w:rPr>
          <w:rFonts w:ascii="Nirmala UI" w:hAnsi="Nirmala UI" w:cs="Nirmala UI"/>
          <w:sz w:val="24"/>
          <w:szCs w:val="24"/>
        </w:rPr>
        <w:t>সমাসে গৌণ হৈল, শব্দার্থ গেল ক্ষয় ॥ ৫৯ ॥</w:t>
      </w:r>
    </w:p>
    <w:p>
      <w:pPr>
        <w:keepNext/>
        <w:spacing w:after="0"/>
        <w:ind w:left="227"/>
      </w:pPr>
      <w:r>
        <w:rPr>
          <w:rFonts w:ascii="Times New Roman" w:hAnsi="Times New Roman"/>
          <w:i/>
          <w:sz w:val="20"/>
        </w:rPr>
        <w:t>‘двитӣйа ш́рӣ-лакш̣мӣ’ — и̐ха̄ ‘двитӣйатва’ видхейа</w:t>
      </w:r>
    </w:p>
    <w:p>
      <w:pPr>
        <w:keepNext/>
        <w:spacing w:after="40"/>
        <w:ind w:left="227"/>
      </w:pPr>
      <w:r>
        <w:rPr>
          <w:rFonts w:ascii="Times New Roman" w:hAnsi="Times New Roman"/>
          <w:color w:val="555555"/>
          <w:sz w:val="18"/>
        </w:rPr>
        <w:t>‘вторая  Шри Лакшми’  —  здесь  ‘вторость’  неизвестное</w:t>
      </w:r>
    </w:p>
    <w:p>
      <w:pPr>
        <w:keepNext/>
        <w:spacing w:after="0"/>
        <w:ind w:left="227"/>
      </w:pPr>
      <w:r>
        <w:rPr>
          <w:rFonts w:ascii="Times New Roman" w:hAnsi="Times New Roman"/>
          <w:i/>
          <w:sz w:val="20"/>
        </w:rPr>
        <w:t>сама̄се гаун̣а хаила, ш́абда̄ртха гела кш̣айа</w:t>
      </w:r>
    </w:p>
    <w:p>
      <w:pPr>
        <w:keepNext/>
        <w:spacing w:after="40"/>
        <w:ind w:left="227"/>
      </w:pPr>
      <w:r>
        <w:rPr>
          <w:rFonts w:ascii="Times New Roman" w:hAnsi="Times New Roman"/>
          <w:color w:val="555555"/>
          <w:sz w:val="18"/>
        </w:rPr>
        <w:t>в сложном вторичным стало, подразумеваемое стало утраченным</w:t>
      </w:r>
    </w:p>
    <w:p>
      <w:pPr>
        <w:spacing w:before="60"/>
        <w:jc w:val="both"/>
      </w:pPr>
      <w:r>
        <w:rPr>
          <w:b/>
        </w:rPr>
        <w:t xml:space="preserve">59 </w:t>
      </w:r>
      <w:r>
        <w:rPr>
          <w:rFonts w:ascii="Times New Roman" w:hAnsi="Times New Roman"/>
        </w:rPr>
        <w:t>В словах ‘двития Шри-Лакшми’ река Ганга показана второй богиней Лакшми, и это также было неизвестно раньше. Но в этом составном выражении это значение стало вторичным, а главный подразумеваемый смысл был утрачен.</w:t>
      </w:r>
    </w:p>
    <w:p>
      <w:pPr>
        <w:keepNext/>
        <w:spacing w:before="160"/>
        <w:jc w:val="center"/>
      </w:pPr>
      <w:r>
        <w:rPr>
          <w:rFonts w:ascii="Nirmala UI" w:hAnsi="Nirmala UI" w:cs="Nirmala UI"/>
          <w:sz w:val="24"/>
          <w:szCs w:val="24"/>
        </w:rPr>
        <w:t>‘দ্বিতীয়’ শব্দ — বিধেয়, তাহা পড়িল সমাসে ৷</w:t>
        <w:br/>
      </w:r>
      <w:r>
        <w:rPr>
          <w:rFonts w:ascii="Nirmala UI" w:hAnsi="Nirmala UI" w:cs="Nirmala UI"/>
          <w:sz w:val="24"/>
          <w:szCs w:val="24"/>
        </w:rPr>
        <w:t>‘লক্ষ্মীর সমতা’ অর্থ করিল বিনাশে ॥ ৬০ ॥</w:t>
      </w:r>
    </w:p>
    <w:p>
      <w:pPr>
        <w:keepNext/>
        <w:spacing w:after="0"/>
        <w:ind w:left="227"/>
      </w:pPr>
      <w:r>
        <w:rPr>
          <w:rFonts w:ascii="Times New Roman" w:hAnsi="Times New Roman"/>
          <w:i/>
          <w:sz w:val="20"/>
        </w:rPr>
        <w:t>‘двитӣйа’ ш́абда — видхейа, та̄ха̄ пад̣ила сама̄се</w:t>
      </w:r>
    </w:p>
    <w:p>
      <w:pPr>
        <w:keepNext/>
        <w:spacing w:after="40"/>
        <w:ind w:left="227"/>
      </w:pPr>
      <w:r>
        <w:rPr>
          <w:rFonts w:ascii="Times New Roman" w:hAnsi="Times New Roman"/>
          <w:color w:val="555555"/>
          <w:sz w:val="18"/>
        </w:rPr>
        <w:t>‘вторая’ слово — неизвестное, то соединённое  в сложной фразе</w:t>
      </w:r>
    </w:p>
    <w:p>
      <w:pPr>
        <w:keepNext/>
        <w:spacing w:after="0"/>
        <w:ind w:left="227"/>
      </w:pPr>
      <w:r>
        <w:rPr>
          <w:rFonts w:ascii="Times New Roman" w:hAnsi="Times New Roman"/>
          <w:i/>
          <w:sz w:val="20"/>
        </w:rPr>
        <w:t>‘лакш̣мӣра самата̄’ артха карила вина̄ш́е</w:t>
      </w:r>
    </w:p>
    <w:p>
      <w:pPr>
        <w:keepNext/>
        <w:spacing w:after="40"/>
        <w:ind w:left="227"/>
      </w:pPr>
      <w:r>
        <w:rPr>
          <w:rFonts w:ascii="Times New Roman" w:hAnsi="Times New Roman"/>
          <w:color w:val="555555"/>
          <w:sz w:val="18"/>
        </w:rPr>
        <w:t>‘с Лакшми равенства’  значение  стало  потерянным</w:t>
      </w:r>
    </w:p>
    <w:p>
      <w:pPr>
        <w:spacing w:before="60"/>
        <w:jc w:val="both"/>
      </w:pPr>
      <w:r>
        <w:rPr>
          <w:b/>
        </w:rPr>
        <w:t xml:space="preserve">60 </w:t>
      </w:r>
      <w:r>
        <w:rPr>
          <w:rFonts w:ascii="Times New Roman" w:hAnsi="Times New Roman"/>
        </w:rPr>
        <w:t>И так как слово ‘двития’ (вторая) приводится в стихе как неизвестное, то в этой сложной фразе теряется само сравнение с богиней Лакшми.</w:t>
      </w:r>
    </w:p>
    <w:p>
      <w:pPr>
        <w:keepNext/>
        <w:spacing w:before="160"/>
        <w:jc w:val="center"/>
      </w:pPr>
      <w:r>
        <w:rPr>
          <w:rFonts w:ascii="Nirmala UI" w:hAnsi="Nirmala UI" w:cs="Nirmala UI"/>
          <w:sz w:val="24"/>
          <w:szCs w:val="24"/>
        </w:rPr>
        <w:t>‘অবিমৃষ্ট-বিধেয়াংশ’ — এই দোষ নাম ৷</w:t>
        <w:br/>
      </w:r>
      <w:r>
        <w:rPr>
          <w:rFonts w:ascii="Nirmala UI" w:hAnsi="Nirmala UI" w:cs="Nirmala UI"/>
          <w:sz w:val="24"/>
          <w:szCs w:val="24"/>
        </w:rPr>
        <w:t>আর এক দোষ আগে, শুন সাবধান ॥ ৬১ ॥</w:t>
      </w:r>
    </w:p>
    <w:p>
      <w:pPr>
        <w:keepNext/>
        <w:spacing w:after="0"/>
        <w:ind w:left="227"/>
      </w:pPr>
      <w:r>
        <w:rPr>
          <w:rFonts w:ascii="Times New Roman" w:hAnsi="Times New Roman"/>
          <w:i/>
          <w:sz w:val="20"/>
        </w:rPr>
        <w:t>‘авимр̣ш̣т̣а-видхейа̄м̇ш́а’ — эи дош̣а на̄ма</w:t>
      </w:r>
    </w:p>
    <w:p>
      <w:pPr>
        <w:keepNext/>
        <w:spacing w:after="40"/>
        <w:ind w:left="227"/>
      </w:pPr>
      <w:r>
        <w:rPr>
          <w:rFonts w:ascii="Times New Roman" w:hAnsi="Times New Roman"/>
          <w:color w:val="555555"/>
          <w:sz w:val="18"/>
        </w:rPr>
        <w:t>неясная композиция  —  эта  ошибка  называется</w:t>
      </w:r>
    </w:p>
    <w:p>
      <w:pPr>
        <w:keepNext/>
        <w:spacing w:after="0"/>
        <w:ind w:left="227"/>
      </w:pPr>
      <w:r>
        <w:rPr>
          <w:rFonts w:ascii="Times New Roman" w:hAnsi="Times New Roman"/>
          <w:i/>
          <w:sz w:val="20"/>
        </w:rPr>
        <w:t>а̄ра эка дош̣а а̄ге, ш́уна са̄вадха̄на</w:t>
      </w:r>
    </w:p>
    <w:p>
      <w:pPr>
        <w:keepNext/>
        <w:spacing w:after="40"/>
        <w:ind w:left="227"/>
      </w:pPr>
      <w:r>
        <w:rPr>
          <w:rFonts w:ascii="Times New Roman" w:hAnsi="Times New Roman"/>
          <w:color w:val="555555"/>
          <w:sz w:val="18"/>
        </w:rPr>
        <w:t>другая одна ошибка затем, послушай внимательно</w:t>
      </w:r>
    </w:p>
    <w:p>
      <w:pPr>
        <w:spacing w:before="60"/>
        <w:jc w:val="both"/>
      </w:pPr>
      <w:r>
        <w:rPr>
          <w:b/>
        </w:rPr>
        <w:t xml:space="preserve">61 </w:t>
      </w:r>
      <w:r>
        <w:rPr>
          <w:rFonts w:ascii="Times New Roman" w:hAnsi="Times New Roman"/>
        </w:rPr>
        <w:t>Кроме ‘авимр̣ш̣т̣а-видхейа̄м̇ш́а’ есть и другие ошибки. Послушай же о них.</w:t>
      </w:r>
    </w:p>
    <w:p>
      <w:pPr>
        <w:keepNext/>
        <w:spacing w:before="160"/>
        <w:jc w:val="center"/>
      </w:pPr>
      <w:r>
        <w:rPr>
          <w:rFonts w:ascii="Times New Roman" w:hAnsi="Times New Roman"/>
          <w:i/>
          <w:sz w:val="21"/>
        </w:rPr>
        <w:t>Объяснение третьего недостатка —</w:t>
      </w:r>
    </w:p>
    <w:p>
      <w:pPr>
        <w:keepNext/>
        <w:jc w:val="center"/>
      </w:pPr>
      <w:r>
        <w:rPr>
          <w:rFonts w:ascii="Nirmala UI" w:hAnsi="Nirmala UI" w:cs="Nirmala UI"/>
          <w:sz w:val="24"/>
          <w:szCs w:val="24"/>
        </w:rPr>
        <w:t>‘ভবানীভর্ত্তুঃ’ শব্দ দিলে পাইয়া সন্তোষ ৷</w:t>
        <w:br/>
      </w:r>
      <w:r>
        <w:rPr>
          <w:rFonts w:ascii="Nirmala UI" w:hAnsi="Nirmala UI" w:cs="Nirmala UI"/>
          <w:sz w:val="24"/>
          <w:szCs w:val="24"/>
        </w:rPr>
        <w:t>‘বিরুদ্ধমতি’-কৃৎ নাম এই মহা দোষ ॥ ৬২ ॥</w:t>
      </w:r>
    </w:p>
    <w:p>
      <w:pPr>
        <w:keepNext/>
        <w:spacing w:after="0"/>
        <w:ind w:left="227"/>
      </w:pPr>
      <w:r>
        <w:rPr>
          <w:rFonts w:ascii="Times New Roman" w:hAnsi="Times New Roman"/>
          <w:i/>
          <w:sz w:val="20"/>
        </w:rPr>
        <w:t>‘бхава̄нӣ-бхартух̣’ ш́абда диле па̄ийа̄ сантош̣а</w:t>
      </w:r>
    </w:p>
    <w:p>
      <w:pPr>
        <w:keepNext/>
        <w:spacing w:after="40"/>
        <w:ind w:left="227"/>
      </w:pPr>
      <w:r>
        <w:rPr>
          <w:rFonts w:ascii="Times New Roman" w:hAnsi="Times New Roman"/>
          <w:color w:val="555555"/>
          <w:sz w:val="18"/>
        </w:rPr>
        <w:t>‘Бхавани-супруг’  слово  поместил  получив  удовольствие</w:t>
      </w:r>
    </w:p>
    <w:p>
      <w:pPr>
        <w:keepNext/>
        <w:spacing w:after="0"/>
        <w:ind w:left="227"/>
      </w:pPr>
      <w:r>
        <w:rPr>
          <w:rFonts w:ascii="Times New Roman" w:hAnsi="Times New Roman"/>
          <w:i/>
          <w:sz w:val="20"/>
        </w:rPr>
        <w:t>‘вируддха-мати’-кр̣т на̄ма эи маха̄ дош̣а</w:t>
      </w:r>
    </w:p>
    <w:p>
      <w:pPr>
        <w:keepNext/>
        <w:spacing w:after="40"/>
        <w:ind w:left="227"/>
      </w:pPr>
      <w:r>
        <w:rPr>
          <w:rFonts w:ascii="Times New Roman" w:hAnsi="Times New Roman"/>
          <w:color w:val="555555"/>
          <w:sz w:val="18"/>
        </w:rPr>
        <w:t>‘противоречивое утверждение’ имя этой большой ошибки</w:t>
      </w:r>
    </w:p>
    <w:p>
      <w:pPr>
        <w:spacing w:before="60"/>
        <w:jc w:val="both"/>
      </w:pPr>
      <w:r>
        <w:rPr>
          <w:b/>
        </w:rPr>
        <w:t xml:space="preserve">62 </w:t>
      </w:r>
      <w:r>
        <w:rPr>
          <w:rFonts w:ascii="Times New Roman" w:hAnsi="Times New Roman"/>
        </w:rPr>
        <w:t>Ты с удовольствием назвал Шиву ‘Бхавани-бхартух’ (супруг Бхавани). Но это огромная ошибка, поскольку тем самым возникает внутреннее противоречие.</w:t>
      </w:r>
    </w:p>
    <w:p>
      <w:pPr>
        <w:keepNext/>
        <w:spacing w:before="160"/>
        <w:jc w:val="center"/>
      </w:pPr>
      <w:r>
        <w:rPr>
          <w:rFonts w:ascii="Nirmala UI" w:hAnsi="Nirmala UI" w:cs="Nirmala UI"/>
          <w:sz w:val="24"/>
          <w:szCs w:val="24"/>
        </w:rPr>
        <w:t>ভবানী-শব্দে কহে মহাদেবের গৃহিণী ৷</w:t>
        <w:br/>
      </w:r>
      <w:r>
        <w:rPr>
          <w:rFonts w:ascii="Nirmala UI" w:hAnsi="Nirmala UI" w:cs="Nirmala UI"/>
          <w:sz w:val="24"/>
          <w:szCs w:val="24"/>
        </w:rPr>
        <w:t>তাঁর ভর্ত্তা কহিলা দ্বিতীয় ভর্ত্তা জানি’ ॥ ৬৩ ॥</w:t>
      </w:r>
    </w:p>
    <w:p>
      <w:pPr>
        <w:keepNext/>
        <w:spacing w:after="0"/>
        <w:ind w:left="227"/>
      </w:pPr>
      <w:r>
        <w:rPr>
          <w:rFonts w:ascii="Times New Roman" w:hAnsi="Times New Roman"/>
          <w:i/>
          <w:sz w:val="20"/>
        </w:rPr>
        <w:t>бхава̄нӣ-ш́абде кахе маха̄девера гр̣хин̣ӣ</w:t>
      </w:r>
    </w:p>
    <w:p>
      <w:pPr>
        <w:keepNext/>
        <w:spacing w:after="40"/>
        <w:ind w:left="227"/>
      </w:pPr>
      <w:r>
        <w:rPr>
          <w:rFonts w:ascii="Times New Roman" w:hAnsi="Times New Roman"/>
          <w:color w:val="555555"/>
          <w:sz w:val="18"/>
        </w:rPr>
        <w:t>‘Бхавани’  словом  называют  Шивы  супругу</w:t>
      </w:r>
    </w:p>
    <w:p>
      <w:pPr>
        <w:keepNext/>
        <w:spacing w:after="0"/>
        <w:ind w:left="227"/>
      </w:pPr>
      <w:r>
        <w:rPr>
          <w:rFonts w:ascii="Times New Roman" w:hAnsi="Times New Roman"/>
          <w:i/>
          <w:sz w:val="20"/>
        </w:rPr>
        <w:t>та̄̐ра бхарта̄ кахила̄ двитӣйа бхарта̄ джа̄ни’</w:t>
      </w:r>
    </w:p>
    <w:p>
      <w:pPr>
        <w:keepNext/>
        <w:spacing w:after="40"/>
        <w:ind w:left="227"/>
      </w:pPr>
      <w:r>
        <w:rPr>
          <w:rFonts w:ascii="Times New Roman" w:hAnsi="Times New Roman"/>
          <w:color w:val="555555"/>
          <w:sz w:val="18"/>
        </w:rPr>
        <w:t>её  супруга  ты назвал  другого  супруга подразумеваем</w:t>
      </w:r>
    </w:p>
    <w:p>
      <w:pPr>
        <w:spacing w:before="60"/>
        <w:jc w:val="both"/>
      </w:pPr>
      <w:r>
        <w:rPr>
          <w:b/>
        </w:rPr>
        <w:t xml:space="preserve">63 </w:t>
      </w:r>
      <w:r>
        <w:rPr>
          <w:rFonts w:ascii="Times New Roman" w:hAnsi="Times New Roman"/>
        </w:rPr>
        <w:t>Имя «Бхавани» означает «жена Шивы». Ты же назвал её мужа, и можно прийти к выводу, что у неё есть ещё и другой муж.</w:t>
      </w:r>
      <w:r>
        <w:rPr>
          <w:rFonts w:ascii="Times New Roman" w:hAnsi="Times New Roman"/>
          <w:vertAlign w:val="superscript"/>
        </w:rPr>
        <w:t>11</w:t>
      </w:r>
    </w:p>
    <w:p>
      <w:pPr>
        <w:keepNext/>
        <w:spacing w:before="160"/>
        <w:jc w:val="center"/>
      </w:pPr>
      <w:r>
        <w:rPr>
          <w:rFonts w:ascii="Nirmala UI" w:hAnsi="Nirmala UI" w:cs="Nirmala UI"/>
          <w:sz w:val="24"/>
          <w:szCs w:val="24"/>
        </w:rPr>
        <w:t>‘শিবপত্নীর ভর্ত্তা — ইহা শুনিতে বিরুদ্ধ ৷</w:t>
        <w:br/>
      </w:r>
      <w:r>
        <w:rPr>
          <w:rFonts w:ascii="Nirmala UI" w:hAnsi="Nirmala UI" w:cs="Nirmala UI"/>
          <w:sz w:val="24"/>
          <w:szCs w:val="24"/>
        </w:rPr>
        <w:t>‘বিরুদ্ধমতিকৃৎ’-শব্দ শাস্ত্রে নহে শুদ্ধ ॥ ৬৪ ॥</w:t>
      </w:r>
    </w:p>
    <w:p>
      <w:pPr>
        <w:keepNext/>
        <w:spacing w:after="0"/>
        <w:ind w:left="227"/>
      </w:pPr>
      <w:r>
        <w:rPr>
          <w:rFonts w:ascii="Times New Roman" w:hAnsi="Times New Roman"/>
          <w:i/>
          <w:sz w:val="20"/>
        </w:rPr>
        <w:t>‘ш́ива-патнӣра бхарта̄ — иха̄ ш́уните вируддха</w:t>
      </w:r>
    </w:p>
    <w:p>
      <w:pPr>
        <w:keepNext/>
        <w:spacing w:after="40"/>
        <w:ind w:left="227"/>
      </w:pPr>
      <w:r>
        <w:rPr>
          <w:rFonts w:ascii="Times New Roman" w:hAnsi="Times New Roman"/>
          <w:color w:val="555555"/>
          <w:sz w:val="18"/>
        </w:rPr>
        <w:t>‘Шивы  супруги  муж’  —  это  услышать  противоречие</w:t>
      </w:r>
    </w:p>
    <w:p>
      <w:pPr>
        <w:keepNext/>
        <w:spacing w:after="0"/>
        <w:ind w:left="227"/>
      </w:pPr>
      <w:r>
        <w:rPr>
          <w:rFonts w:ascii="Times New Roman" w:hAnsi="Times New Roman"/>
          <w:i/>
          <w:sz w:val="20"/>
        </w:rPr>
        <w:t>‘вируддха-мати-кр̣т’-ш́абда ш́а̄стре нахе ш́уддха</w:t>
      </w:r>
    </w:p>
    <w:p>
      <w:pPr>
        <w:keepNext/>
        <w:spacing w:after="40"/>
        <w:ind w:left="227"/>
      </w:pPr>
      <w:r>
        <w:rPr>
          <w:rFonts w:ascii="Times New Roman" w:hAnsi="Times New Roman"/>
          <w:color w:val="555555"/>
          <w:sz w:val="18"/>
        </w:rPr>
        <w:t>‘противоречивое утверждение’ фраза  в писаниях  не чистое</w:t>
      </w:r>
    </w:p>
    <w:p>
      <w:pPr>
        <w:spacing w:before="60"/>
        <w:jc w:val="both"/>
      </w:pPr>
      <w:r>
        <w:rPr>
          <w:b/>
        </w:rPr>
        <w:t xml:space="preserve">64 </w:t>
      </w:r>
      <w:r>
        <w:rPr>
          <w:rFonts w:ascii="Times New Roman" w:hAnsi="Times New Roman"/>
        </w:rPr>
        <w:t>Нелепо и противоречиво говорить, что у супруги Шивы есть ещё другой муж. В писаниях такие фразы считаются некорректными, и эта ошибка известна как ‘вируддха-мати-крит’.</w:t>
      </w:r>
    </w:p>
    <w:p>
      <w:pPr>
        <w:keepNext/>
        <w:spacing w:before="160"/>
        <w:jc w:val="center"/>
      </w:pPr>
      <w:r>
        <w:rPr>
          <w:rFonts w:ascii="Times New Roman" w:hAnsi="Times New Roman"/>
          <w:i/>
          <w:sz w:val="21"/>
        </w:rPr>
        <w:t>Другой пример того же —</w:t>
      </w:r>
    </w:p>
    <w:p>
      <w:pPr>
        <w:keepNext/>
        <w:jc w:val="center"/>
      </w:pPr>
      <w:r>
        <w:rPr>
          <w:rFonts w:ascii="Nirmala UI" w:hAnsi="Nirmala UI" w:cs="Nirmala UI"/>
          <w:sz w:val="24"/>
          <w:szCs w:val="24"/>
        </w:rPr>
        <w:t>‘ব্রাহ্মণ-পত্নীর ভর্ত্তা-হস্তে দেহ দান’ ৷</w:t>
        <w:br/>
      </w:r>
      <w:r>
        <w:rPr>
          <w:rFonts w:ascii="Nirmala UI" w:hAnsi="Nirmala UI" w:cs="Nirmala UI"/>
          <w:sz w:val="24"/>
          <w:szCs w:val="24"/>
        </w:rPr>
        <w:t>শব্দ শুনিতেই হয় দ্বিতীয়ভর্ত্তা জ্ঞান ॥ ৬৫ ॥</w:t>
      </w:r>
    </w:p>
    <w:p>
      <w:pPr>
        <w:keepNext/>
        <w:spacing w:after="0"/>
        <w:ind w:left="227"/>
      </w:pPr>
      <w:r>
        <w:rPr>
          <w:rFonts w:ascii="Times New Roman" w:hAnsi="Times New Roman"/>
          <w:i/>
          <w:sz w:val="20"/>
        </w:rPr>
        <w:t>‘бра̄хман̣а-патнӣра бхарта̄-хасте деха да̄на’</w:t>
      </w:r>
    </w:p>
    <w:p>
      <w:pPr>
        <w:keepNext/>
        <w:spacing w:after="40"/>
        <w:ind w:left="227"/>
      </w:pPr>
      <w:r>
        <w:rPr>
          <w:rFonts w:ascii="Times New Roman" w:hAnsi="Times New Roman"/>
          <w:color w:val="555555"/>
          <w:sz w:val="18"/>
        </w:rPr>
        <w:t>брахмана  жены  мужа  в руку  дай пожертвование</w:t>
      </w:r>
    </w:p>
    <w:p>
      <w:pPr>
        <w:keepNext/>
        <w:spacing w:after="0"/>
        <w:ind w:left="227"/>
      </w:pPr>
      <w:r>
        <w:rPr>
          <w:rFonts w:ascii="Times New Roman" w:hAnsi="Times New Roman"/>
          <w:i/>
          <w:sz w:val="20"/>
        </w:rPr>
        <w:t>ш́абда ш́унитеи хайа двитӣйа-бхарта̄ джн̃а̄на</w:t>
      </w:r>
    </w:p>
    <w:p>
      <w:pPr>
        <w:keepNext/>
        <w:spacing w:after="40"/>
        <w:ind w:left="227"/>
      </w:pPr>
      <w:r>
        <w:rPr>
          <w:rFonts w:ascii="Times New Roman" w:hAnsi="Times New Roman"/>
          <w:color w:val="555555"/>
          <w:sz w:val="18"/>
        </w:rPr>
        <w:t>эти слова  услышав  есть  другой  муж  понимание</w:t>
      </w:r>
    </w:p>
    <w:p>
      <w:pPr>
        <w:spacing w:before="60"/>
        <w:jc w:val="both"/>
      </w:pPr>
      <w:r>
        <w:rPr>
          <w:b/>
        </w:rPr>
        <w:t xml:space="preserve">65 </w:t>
      </w:r>
      <w:r>
        <w:rPr>
          <w:rFonts w:ascii="Times New Roman" w:hAnsi="Times New Roman"/>
        </w:rPr>
        <w:t>«Дай пожертвование в руки мужа жены брахмана». Услышав такие противоречивые слова, мы можем подумать, что у жены брахмана есть ещё другой муж.</w:t>
      </w:r>
    </w:p>
    <w:p>
      <w:pPr>
        <w:keepNext/>
        <w:spacing w:before="160"/>
        <w:jc w:val="center"/>
      </w:pPr>
      <w:r>
        <w:rPr>
          <w:rFonts w:ascii="Times New Roman" w:hAnsi="Times New Roman"/>
          <w:i/>
          <w:sz w:val="21"/>
        </w:rPr>
        <w:t>Объяснение четвёртого недостатка —</w:t>
      </w:r>
    </w:p>
    <w:p>
      <w:pPr>
        <w:keepNext/>
        <w:jc w:val="center"/>
      </w:pPr>
      <w:r>
        <w:rPr>
          <w:rFonts w:ascii="Nirmala UI" w:hAnsi="Nirmala UI" w:cs="Nirmala UI"/>
          <w:sz w:val="24"/>
          <w:szCs w:val="24"/>
        </w:rPr>
        <w:t>‘বিভবতি’ ক্রিয়ায় বাক্য — সাঙ্গ, পুনঃ বিশেষণ ৷</w:t>
        <w:br/>
      </w:r>
      <w:r>
        <w:rPr>
          <w:rFonts w:ascii="Nirmala UI" w:hAnsi="Nirmala UI" w:cs="Nirmala UI"/>
          <w:sz w:val="24"/>
          <w:szCs w:val="24"/>
        </w:rPr>
        <w:t>‘অদ্ভুতগুণা’ — এই পুনরাত্ত দূষণ ॥ ৬৬ ॥</w:t>
      </w:r>
    </w:p>
    <w:p>
      <w:pPr>
        <w:keepNext/>
        <w:spacing w:after="0"/>
        <w:ind w:left="227"/>
      </w:pPr>
      <w:r>
        <w:rPr>
          <w:rFonts w:ascii="Times New Roman" w:hAnsi="Times New Roman"/>
          <w:i/>
          <w:sz w:val="20"/>
        </w:rPr>
        <w:t>‘вибхавати’ крийа̄йа ва̄кйа — са̄н̇га, пунах̣ виш́еш̣ан̣а</w:t>
      </w:r>
    </w:p>
    <w:p>
      <w:pPr>
        <w:keepNext/>
        <w:spacing w:after="40"/>
        <w:ind w:left="227"/>
      </w:pPr>
      <w:r>
        <w:rPr>
          <w:rFonts w:ascii="Times New Roman" w:hAnsi="Times New Roman"/>
          <w:color w:val="555555"/>
          <w:sz w:val="18"/>
        </w:rPr>
        <w:t>‘процветает’ глаголом утверждение —  законченное,  снова прилагательное</w:t>
      </w:r>
    </w:p>
    <w:p>
      <w:pPr>
        <w:keepNext/>
        <w:spacing w:after="0"/>
        <w:ind w:left="227"/>
      </w:pPr>
      <w:r>
        <w:rPr>
          <w:rFonts w:ascii="Times New Roman" w:hAnsi="Times New Roman"/>
          <w:i/>
          <w:sz w:val="20"/>
        </w:rPr>
        <w:t>‘адбхута-гун̣а̄’ — эи пунар-а̄тта дӯш̣ан̣а</w:t>
      </w:r>
    </w:p>
    <w:p>
      <w:pPr>
        <w:keepNext/>
        <w:spacing w:after="40"/>
        <w:ind w:left="227"/>
      </w:pPr>
      <w:r>
        <w:rPr>
          <w:rFonts w:ascii="Times New Roman" w:hAnsi="Times New Roman"/>
          <w:color w:val="555555"/>
          <w:sz w:val="18"/>
        </w:rPr>
        <w:t>‘чудесные свойства’ — это  возврата к законченному  ошибка</w:t>
      </w:r>
    </w:p>
    <w:p>
      <w:pPr>
        <w:spacing w:before="60"/>
        <w:jc w:val="both"/>
      </w:pPr>
      <w:r>
        <w:rPr>
          <w:b/>
        </w:rPr>
        <w:t xml:space="preserve">66 </w:t>
      </w:r>
      <w:r>
        <w:rPr>
          <w:rFonts w:ascii="Times New Roman" w:hAnsi="Times New Roman"/>
        </w:rPr>
        <w:t>Предложение ты завершаешь глаголом ‘вибхавати’, который означает «процветает». Но ты к нему добавляешь эпитет ‘адбхута-гуна’ (удивительные качества). Эта ошибка зовётся ‘пунар-атта’ (возврат к законченному предложению).</w:t>
      </w:r>
      <w:r>
        <w:rPr>
          <w:rFonts w:ascii="Times New Roman" w:hAnsi="Times New Roman"/>
          <w:vertAlign w:val="superscript"/>
        </w:rPr>
        <w:t>12</w:t>
      </w:r>
    </w:p>
    <w:p>
      <w:pPr>
        <w:keepNext/>
        <w:spacing w:before="160"/>
        <w:jc w:val="center"/>
      </w:pPr>
      <w:r>
        <w:rPr>
          <w:rFonts w:ascii="Times New Roman" w:hAnsi="Times New Roman"/>
          <w:i/>
          <w:sz w:val="21"/>
        </w:rPr>
        <w:t>Объяснение пятого недостатка</w:t>
      </w:r>
      <w:r>
        <w:rPr>
          <w:rFonts w:ascii="Times New Roman" w:hAnsi="Times New Roman"/>
          <w:i/>
          <w:sz w:val="21"/>
          <w:vertAlign w:val="superscript"/>
        </w:rPr>
        <w:t>18</w:t>
      </w:r>
      <w:r>
        <w:rPr>
          <w:rFonts w:ascii="Times New Roman" w:hAnsi="Times New Roman"/>
          <w:i/>
          <w:sz w:val="21"/>
        </w:rPr>
        <w:t xml:space="preserve"> —</w:t>
      </w:r>
    </w:p>
    <w:p>
      <w:pPr>
        <w:keepNext/>
        <w:jc w:val="center"/>
      </w:pPr>
      <w:r>
        <w:rPr>
          <w:rFonts w:ascii="Nirmala UI" w:hAnsi="Nirmala UI" w:cs="Nirmala UI"/>
          <w:sz w:val="24"/>
          <w:szCs w:val="24"/>
        </w:rPr>
        <w:t>তিন পাদে অনুপ্রাস দেখি অনুপম ৷</w:t>
        <w:br/>
      </w:r>
      <w:r>
        <w:rPr>
          <w:rFonts w:ascii="Nirmala UI" w:hAnsi="Nirmala UI" w:cs="Nirmala UI"/>
          <w:sz w:val="24"/>
          <w:szCs w:val="24"/>
        </w:rPr>
        <w:t>এক পাদে নাহি, এই দোষ ‘ভগ্নক্রম’ ॥ ৬৭ ॥</w:t>
      </w:r>
    </w:p>
    <w:p>
      <w:pPr>
        <w:keepNext/>
        <w:spacing w:after="0"/>
        <w:ind w:left="227"/>
      </w:pPr>
      <w:r>
        <w:rPr>
          <w:rFonts w:ascii="Times New Roman" w:hAnsi="Times New Roman"/>
          <w:i/>
          <w:sz w:val="20"/>
        </w:rPr>
        <w:t>тина па̄де анупра̄са декхи анупама</w:t>
      </w:r>
    </w:p>
    <w:p>
      <w:pPr>
        <w:keepNext/>
        <w:spacing w:after="40"/>
        <w:ind w:left="227"/>
      </w:pPr>
      <w:r>
        <w:rPr>
          <w:rFonts w:ascii="Times New Roman" w:hAnsi="Times New Roman"/>
          <w:color w:val="555555"/>
          <w:sz w:val="18"/>
        </w:rPr>
        <w:t>в трёх строках аллитерацию  вижу удивительную</w:t>
      </w:r>
    </w:p>
    <w:p>
      <w:pPr>
        <w:keepNext/>
        <w:spacing w:after="0"/>
        <w:ind w:left="227"/>
      </w:pPr>
      <w:r>
        <w:rPr>
          <w:rFonts w:ascii="Times New Roman" w:hAnsi="Times New Roman"/>
          <w:i/>
          <w:sz w:val="20"/>
        </w:rPr>
        <w:t>эка па̄де на̄хи, эи дош̣а ‘бхагна-крама’</w:t>
      </w:r>
    </w:p>
    <w:p>
      <w:pPr>
        <w:keepNext/>
        <w:spacing w:after="40"/>
        <w:ind w:left="227"/>
      </w:pPr>
      <w:r>
        <w:rPr>
          <w:rFonts w:ascii="Times New Roman" w:hAnsi="Times New Roman"/>
          <w:color w:val="555555"/>
          <w:sz w:val="18"/>
        </w:rPr>
        <w:t>в одной строке нет, это ошибка непоследовательности</w:t>
      </w:r>
    </w:p>
    <w:p>
      <w:pPr>
        <w:spacing w:before="60"/>
        <w:jc w:val="both"/>
      </w:pPr>
      <w:r>
        <w:rPr>
          <w:b/>
        </w:rPr>
        <w:t xml:space="preserve">67 </w:t>
      </w:r>
      <w:r>
        <w:rPr>
          <w:rFonts w:ascii="Times New Roman" w:hAnsi="Times New Roman"/>
        </w:rPr>
        <w:t>В трёх строках этого стиха Я вижу чудесную аллитерацию. Однако в одной из строк её нет. Это ошибка нарушения единообразия.</w:t>
      </w:r>
    </w:p>
    <w:p>
      <w:pPr>
        <w:keepNext/>
        <w:spacing w:before="160"/>
        <w:jc w:val="center"/>
      </w:pPr>
      <w:r>
        <w:rPr>
          <w:rFonts w:ascii="Times New Roman" w:hAnsi="Times New Roman"/>
          <w:i/>
          <w:sz w:val="21"/>
        </w:rPr>
        <w:t>Пять недостатков губят величие шлоки —</w:t>
      </w:r>
    </w:p>
    <w:p>
      <w:pPr>
        <w:keepNext/>
        <w:jc w:val="center"/>
      </w:pPr>
      <w:r>
        <w:rPr>
          <w:rFonts w:ascii="Nirmala UI" w:hAnsi="Nirmala UI" w:cs="Nirmala UI"/>
          <w:sz w:val="24"/>
          <w:szCs w:val="24"/>
        </w:rPr>
        <w:t>যদ্যপি এই শ্লোকে আছে পঞ্চ অলঙ্কার ৷</w:t>
        <w:br/>
      </w:r>
      <w:r>
        <w:rPr>
          <w:rFonts w:ascii="Nirmala UI" w:hAnsi="Nirmala UI" w:cs="Nirmala UI"/>
          <w:sz w:val="24"/>
          <w:szCs w:val="24"/>
        </w:rPr>
        <w:t>এই পঞ্চদোষে শ্লোক কৈল ছারখার ॥ ৬৮ ॥</w:t>
      </w:r>
    </w:p>
    <w:p>
      <w:pPr>
        <w:keepNext/>
        <w:spacing w:after="0"/>
        <w:ind w:left="227"/>
      </w:pPr>
      <w:r>
        <w:rPr>
          <w:rFonts w:ascii="Times New Roman" w:hAnsi="Times New Roman"/>
          <w:i/>
          <w:sz w:val="20"/>
        </w:rPr>
        <w:t>йадйапи эи ш́локе а̄чхе пан̃ча алан̇ка̄ра</w:t>
      </w:r>
    </w:p>
    <w:p>
      <w:pPr>
        <w:keepNext/>
        <w:spacing w:after="40"/>
        <w:ind w:left="227"/>
      </w:pPr>
      <w:r>
        <w:rPr>
          <w:rFonts w:ascii="Times New Roman" w:hAnsi="Times New Roman"/>
          <w:color w:val="555555"/>
          <w:sz w:val="18"/>
        </w:rPr>
        <w:t>хотя  в этом  стихе  есть  пять  украшений</w:t>
      </w:r>
    </w:p>
    <w:p>
      <w:pPr>
        <w:keepNext/>
        <w:spacing w:after="0"/>
        <w:ind w:left="227"/>
      </w:pPr>
      <w:r>
        <w:rPr>
          <w:rFonts w:ascii="Times New Roman" w:hAnsi="Times New Roman"/>
          <w:i/>
          <w:sz w:val="20"/>
        </w:rPr>
        <w:t>эи пан̃ча-дош̣е ш́лока каила чха̄ракха̄ра</w:t>
      </w:r>
    </w:p>
    <w:p>
      <w:pPr>
        <w:keepNext/>
        <w:spacing w:after="40"/>
        <w:ind w:left="227"/>
      </w:pPr>
      <w:r>
        <w:rPr>
          <w:rFonts w:ascii="Times New Roman" w:hAnsi="Times New Roman"/>
          <w:color w:val="555555"/>
          <w:sz w:val="18"/>
        </w:rPr>
        <w:t>этими пятью ошибками стих  сделался испорченным</w:t>
      </w:r>
    </w:p>
    <w:p>
      <w:pPr>
        <w:spacing w:before="60"/>
        <w:jc w:val="both"/>
      </w:pPr>
      <w:r>
        <w:rPr>
          <w:b/>
        </w:rPr>
        <w:t xml:space="preserve">68 </w:t>
      </w:r>
      <w:r>
        <w:rPr>
          <w:rFonts w:ascii="Times New Roman" w:hAnsi="Times New Roman"/>
        </w:rPr>
        <w:t>Хотя в этом стихе есть пять поэтических достоинств, пять недостатков его сильно портят.</w:t>
      </w:r>
    </w:p>
    <w:p>
      <w:pPr>
        <w:keepNext/>
        <w:spacing w:before="160"/>
        <w:jc w:val="center"/>
      </w:pPr>
      <w:r>
        <w:rPr>
          <w:rFonts w:ascii="Nirmala UI" w:hAnsi="Nirmala UI" w:cs="Nirmala UI"/>
          <w:sz w:val="24"/>
          <w:szCs w:val="24"/>
        </w:rPr>
        <w:t>দশ অলঙ্কারে যদি এক শ্লোক হয় ৷</w:t>
        <w:br/>
      </w:r>
      <w:r>
        <w:rPr>
          <w:rFonts w:ascii="Nirmala UI" w:hAnsi="Nirmala UI" w:cs="Nirmala UI"/>
          <w:sz w:val="24"/>
          <w:szCs w:val="24"/>
        </w:rPr>
        <w:t>এক দোষে সব অলঙ্কার হয় ক্ষয় ॥ ৬৯ ॥</w:t>
      </w:r>
    </w:p>
    <w:p>
      <w:pPr>
        <w:keepNext/>
        <w:spacing w:after="0"/>
        <w:ind w:left="227"/>
      </w:pPr>
      <w:r>
        <w:rPr>
          <w:rFonts w:ascii="Times New Roman" w:hAnsi="Times New Roman"/>
          <w:i/>
          <w:sz w:val="20"/>
        </w:rPr>
        <w:t>даш́а алан̇ка̄ре йади эка ш́лока хайа</w:t>
      </w:r>
    </w:p>
    <w:p>
      <w:pPr>
        <w:keepNext/>
        <w:spacing w:after="40"/>
        <w:ind w:left="227"/>
      </w:pPr>
      <w:r>
        <w:rPr>
          <w:rFonts w:ascii="Times New Roman" w:hAnsi="Times New Roman"/>
          <w:color w:val="555555"/>
          <w:sz w:val="18"/>
        </w:rPr>
        <w:t>десять достоинств  если  один  стих  имеет</w:t>
      </w:r>
    </w:p>
    <w:p>
      <w:pPr>
        <w:keepNext/>
        <w:spacing w:after="0"/>
        <w:ind w:left="227"/>
      </w:pPr>
      <w:r>
        <w:rPr>
          <w:rFonts w:ascii="Times New Roman" w:hAnsi="Times New Roman"/>
          <w:i/>
          <w:sz w:val="20"/>
        </w:rPr>
        <w:t>эка дош̣е саба алан̇ка̄ра хайа кш̣айа</w:t>
      </w:r>
    </w:p>
    <w:p>
      <w:pPr>
        <w:keepNext/>
        <w:spacing w:after="40"/>
        <w:ind w:left="227"/>
      </w:pPr>
      <w:r>
        <w:rPr>
          <w:rFonts w:ascii="Times New Roman" w:hAnsi="Times New Roman"/>
          <w:color w:val="555555"/>
          <w:sz w:val="18"/>
        </w:rPr>
        <w:t>одной ошибкой все украшения  сводятся на нет</w:t>
      </w:r>
    </w:p>
    <w:p>
      <w:pPr>
        <w:spacing w:before="60"/>
        <w:jc w:val="both"/>
      </w:pPr>
      <w:r>
        <w:rPr>
          <w:b/>
        </w:rPr>
        <w:t xml:space="preserve">69 </w:t>
      </w:r>
      <w:r>
        <w:rPr>
          <w:rFonts w:ascii="Times New Roman" w:hAnsi="Times New Roman"/>
        </w:rPr>
        <w:t>Даже если в стихе есть десять поэтических прикрас, но при этом есть один грубый недостаток, то вся красота стиха исчезает.</w:t>
      </w:r>
    </w:p>
    <w:p>
      <w:pPr>
        <w:keepNext/>
        <w:spacing w:before="160"/>
        <w:jc w:val="center"/>
      </w:pPr>
      <w:r>
        <w:rPr>
          <w:rFonts w:ascii="Times New Roman" w:hAnsi="Times New Roman"/>
          <w:i/>
          <w:sz w:val="21"/>
        </w:rPr>
        <w:t>Сравнение —</w:t>
      </w:r>
    </w:p>
    <w:p>
      <w:pPr>
        <w:keepNext/>
        <w:jc w:val="center"/>
      </w:pPr>
      <w:r>
        <w:rPr>
          <w:rFonts w:ascii="Nirmala UI" w:hAnsi="Nirmala UI" w:cs="Nirmala UI"/>
          <w:sz w:val="24"/>
          <w:szCs w:val="24"/>
        </w:rPr>
        <w:t>সুন্দর শরীর যৈছে ভূষণে ভূষিত ৷</w:t>
        <w:br/>
      </w:r>
      <w:r>
        <w:rPr>
          <w:rFonts w:ascii="Nirmala UI" w:hAnsi="Nirmala UI" w:cs="Nirmala UI"/>
          <w:sz w:val="24"/>
          <w:szCs w:val="24"/>
        </w:rPr>
        <w:t>এক শ্বেতকুষ্ঠে যৈছে করয়ে বিগীত ॥ ৭০ ॥</w:t>
      </w:r>
    </w:p>
    <w:p>
      <w:pPr>
        <w:keepNext/>
        <w:spacing w:after="0"/>
        <w:ind w:left="227"/>
      </w:pPr>
      <w:r>
        <w:rPr>
          <w:rFonts w:ascii="Times New Roman" w:hAnsi="Times New Roman"/>
          <w:i/>
          <w:sz w:val="20"/>
        </w:rPr>
        <w:t>сундара ш́арӣра йаичхе бхӯш̣ан̣е бхӯш̣ита</w:t>
      </w:r>
    </w:p>
    <w:p>
      <w:pPr>
        <w:keepNext/>
        <w:spacing w:after="40"/>
        <w:ind w:left="227"/>
      </w:pPr>
      <w:r>
        <w:rPr>
          <w:rFonts w:ascii="Times New Roman" w:hAnsi="Times New Roman"/>
          <w:color w:val="555555"/>
          <w:sz w:val="18"/>
        </w:rPr>
        <w:t>прекрасное тело  как  драгоценностями  украшенное</w:t>
      </w:r>
    </w:p>
    <w:p>
      <w:pPr>
        <w:keepNext/>
        <w:spacing w:after="0"/>
        <w:ind w:left="227"/>
      </w:pPr>
      <w:r>
        <w:rPr>
          <w:rFonts w:ascii="Times New Roman" w:hAnsi="Times New Roman"/>
          <w:i/>
          <w:sz w:val="20"/>
        </w:rPr>
        <w:t>эка ш́вета-куш̣т̣хе йаичхе карайе вигӣта</w:t>
      </w:r>
    </w:p>
    <w:p>
      <w:pPr>
        <w:keepNext/>
        <w:spacing w:after="40"/>
        <w:ind w:left="227"/>
      </w:pPr>
      <w:r>
        <w:rPr>
          <w:rFonts w:ascii="Times New Roman" w:hAnsi="Times New Roman"/>
          <w:color w:val="555555"/>
          <w:sz w:val="18"/>
        </w:rPr>
        <w:t>одно белое пятно проказы как делает отвратительным</w:t>
      </w:r>
    </w:p>
    <w:p>
      <w:pPr>
        <w:spacing w:before="60"/>
        <w:jc w:val="both"/>
      </w:pPr>
      <w:r>
        <w:rPr>
          <w:b/>
        </w:rPr>
        <w:t xml:space="preserve">70 </w:t>
      </w:r>
      <w:r>
        <w:rPr>
          <w:rFonts w:ascii="Times New Roman" w:hAnsi="Times New Roman"/>
        </w:rPr>
        <w:t>Так и прекрасное тело, украшенное золотом и драгоценностями, из-за одной отметины белой проказы становится отвратительным.</w:t>
      </w:r>
    </w:p>
    <w:p>
      <w:pPr>
        <w:jc w:val="both"/>
      </w:pPr>
      <w:r>
        <w:rPr>
          <w:b/>
          <w:i/>
          <w:sz w:val="20"/>
        </w:rPr>
        <w:t xml:space="preserve">Анубхашья. </w:t>
      </w:r>
      <w:r>
        <w:rPr>
          <w:rFonts w:ascii="Times New Roman" w:hAnsi="Times New Roman"/>
          <w:b/>
          <w:sz w:val="20"/>
        </w:rPr>
        <w:t>Вигита</w:t>
      </w:r>
      <w:r>
        <w:rPr>
          <w:rFonts w:ascii="Times New Roman" w:hAnsi="Times New Roman"/>
          <w:sz w:val="20"/>
        </w:rPr>
        <w:t xml:space="preserve"> — порицаемый.</w:t>
      </w:r>
    </w:p>
    <w:p>
      <w:pPr>
        <w:keepNext/>
        <w:spacing w:before="160"/>
        <w:jc w:val="center"/>
      </w:pPr>
      <w:r>
        <w:rPr>
          <w:rFonts w:ascii="Nirmala UI" w:hAnsi="Nirmala UI" w:cs="Nirmala UI"/>
          <w:sz w:val="24"/>
          <w:szCs w:val="24"/>
        </w:rPr>
        <w:t>রসালঙ্কারবৎ কাব্যং দোষযুক্ চেদ্বিভূষিতম্ ৷</w:t>
        <w:br/>
      </w:r>
      <w:r>
        <w:rPr>
          <w:rFonts w:ascii="Nirmala UI" w:hAnsi="Nirmala UI" w:cs="Nirmala UI"/>
          <w:sz w:val="24"/>
          <w:szCs w:val="24"/>
        </w:rPr>
        <w:t>স্যাদ্বপুঃ সুন্দরমপি শ্বিত্রেণৈকেন দুর্ভগম্ ॥ ৭১ ॥</w:t>
      </w:r>
    </w:p>
    <w:p>
      <w:pPr>
        <w:keepNext/>
        <w:spacing w:after="0"/>
        <w:ind w:left="227"/>
      </w:pPr>
      <w:r>
        <w:rPr>
          <w:rFonts w:ascii="Times New Roman" w:hAnsi="Times New Roman"/>
          <w:i/>
          <w:sz w:val="20"/>
        </w:rPr>
        <w:t>раса̄лан̇ка̄ра-ват ка̄вйам̇</w:t>
      </w:r>
    </w:p>
    <w:p>
      <w:pPr>
        <w:keepNext/>
        <w:spacing w:after="40"/>
        <w:ind w:left="227"/>
      </w:pPr>
      <w:r>
        <w:rPr>
          <w:rFonts w:ascii="Times New Roman" w:hAnsi="Times New Roman"/>
          <w:color w:val="555555"/>
          <w:sz w:val="18"/>
        </w:rPr>
        <w:t>тонкости  поэт.красот  поэзия</w:t>
      </w:r>
    </w:p>
    <w:p>
      <w:pPr>
        <w:keepNext/>
        <w:spacing w:after="0"/>
        <w:ind w:left="227"/>
      </w:pPr>
      <w:r>
        <w:rPr>
          <w:rFonts w:ascii="Times New Roman" w:hAnsi="Times New Roman"/>
          <w:i/>
          <w:sz w:val="20"/>
        </w:rPr>
        <w:t>дош̣а-йук чед вибхӯш̣итам</w:t>
      </w:r>
    </w:p>
    <w:p>
      <w:pPr>
        <w:keepNext/>
        <w:spacing w:after="40"/>
        <w:ind w:left="227"/>
      </w:pPr>
      <w:r>
        <w:rPr>
          <w:rFonts w:ascii="Times New Roman" w:hAnsi="Times New Roman"/>
          <w:color w:val="555555"/>
          <w:sz w:val="18"/>
        </w:rPr>
        <w:t>ошибочна если  красиво украшенное</w:t>
      </w:r>
    </w:p>
    <w:p>
      <w:pPr>
        <w:keepNext/>
        <w:spacing w:after="0"/>
        <w:ind w:left="227"/>
      </w:pPr>
      <w:r>
        <w:rPr>
          <w:rFonts w:ascii="Times New Roman" w:hAnsi="Times New Roman"/>
          <w:i/>
          <w:sz w:val="20"/>
        </w:rPr>
        <w:t>сйа̄д вапух̣ сундарам апи</w:t>
      </w:r>
    </w:p>
    <w:p>
      <w:pPr>
        <w:keepNext/>
        <w:spacing w:after="40"/>
        <w:ind w:left="227"/>
      </w:pPr>
      <w:r>
        <w:rPr>
          <w:rFonts w:ascii="Times New Roman" w:hAnsi="Times New Roman"/>
          <w:color w:val="555555"/>
          <w:sz w:val="18"/>
        </w:rPr>
        <w:t>становится тело прекрасное даже</w:t>
      </w:r>
    </w:p>
    <w:p>
      <w:pPr>
        <w:keepNext/>
        <w:spacing w:after="0"/>
        <w:ind w:left="227"/>
      </w:pPr>
      <w:r>
        <w:rPr>
          <w:rFonts w:ascii="Times New Roman" w:hAnsi="Times New Roman"/>
          <w:i/>
          <w:sz w:val="20"/>
        </w:rPr>
        <w:t>ш́витрен̣аикена дурбхагам</w:t>
      </w:r>
    </w:p>
    <w:p>
      <w:pPr>
        <w:keepNext/>
        <w:spacing w:after="40"/>
        <w:ind w:left="227"/>
      </w:pPr>
      <w:r>
        <w:rPr>
          <w:rFonts w:ascii="Times New Roman" w:hAnsi="Times New Roman"/>
          <w:color w:val="555555"/>
          <w:sz w:val="18"/>
        </w:rPr>
        <w:t>пятном белой проказы одним несчастным</w:t>
      </w:r>
    </w:p>
    <w:p>
      <w:pPr>
        <w:spacing w:before="60"/>
        <w:jc w:val="both"/>
      </w:pPr>
      <w:r>
        <w:rPr>
          <w:b/>
        </w:rPr>
        <w:t xml:space="preserve">71 </w:t>
      </w:r>
      <w:r>
        <w:rPr>
          <w:rFonts w:ascii="Times New Roman" w:hAnsi="Times New Roman"/>
        </w:rPr>
        <w:t>“Как белое пятнышко проказы может в один миг сделать безобразным нарядное и прекрасное тело, так и чудесную поэму, украшенную множеством поэтических достоинств, может испортить даже один изъян”. (Бхарата Муни)</w:t>
      </w:r>
    </w:p>
    <w:p>
      <w:pPr>
        <w:jc w:val="both"/>
      </w:pPr>
      <w:r>
        <w:rPr>
          <w:b/>
          <w:i/>
          <w:sz w:val="20"/>
        </w:rPr>
        <w:t xml:space="preserve">Амрита-праваха-бхашья. </w:t>
      </w:r>
      <w:r>
        <w:rPr>
          <w:rFonts w:ascii="Times New Roman" w:hAnsi="Times New Roman"/>
          <w:sz w:val="20"/>
        </w:rPr>
        <w:t>Прекрасное, украшенное тело с пятном белой проказы (швитры) становится неприглядным. Так и поэзия с расой и украшениями становится неприглядной, если в ней есть недостаток.</w:t>
      </w:r>
    </w:p>
    <w:p>
      <w:pPr>
        <w:jc w:val="both"/>
      </w:pPr>
      <w:r>
        <w:rPr>
          <w:b/>
          <w:i/>
          <w:sz w:val="20"/>
        </w:rPr>
        <w:t xml:space="preserve">Анубхашья. </w:t>
      </w:r>
      <w:r>
        <w:rPr>
          <w:rFonts w:ascii="Times New Roman" w:hAnsi="Times New Roman"/>
          <w:b/>
          <w:sz w:val="20"/>
        </w:rPr>
        <w:t>вибхӯш̣итам</w:t>
      </w:r>
      <w:r>
        <w:rPr>
          <w:rFonts w:ascii="Times New Roman" w:hAnsi="Times New Roman"/>
          <w:sz w:val="20"/>
        </w:rPr>
        <w:t xml:space="preserve"> (полностью украшенное) </w:t>
      </w:r>
      <w:r>
        <w:rPr>
          <w:rFonts w:ascii="Times New Roman" w:hAnsi="Times New Roman"/>
          <w:b/>
          <w:sz w:val="20"/>
        </w:rPr>
        <w:t>сундарам</w:t>
      </w:r>
      <w:r>
        <w:rPr>
          <w:rFonts w:ascii="Times New Roman" w:hAnsi="Times New Roman"/>
          <w:sz w:val="20"/>
        </w:rPr>
        <w:t xml:space="preserve"> (пленительное)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вапух̣</w:t>
      </w:r>
      <w:r>
        <w:rPr>
          <w:rFonts w:ascii="Times New Roman" w:hAnsi="Times New Roman"/>
          <w:sz w:val="20"/>
        </w:rPr>
        <w:t xml:space="preserve"> (тело) </w:t>
      </w:r>
      <w:r>
        <w:rPr>
          <w:rFonts w:ascii="Times New Roman" w:hAnsi="Times New Roman"/>
          <w:b/>
          <w:sz w:val="20"/>
        </w:rPr>
        <w:t>йатха̄</w:t>
      </w:r>
      <w:r>
        <w:rPr>
          <w:rFonts w:ascii="Times New Roman" w:hAnsi="Times New Roman"/>
          <w:sz w:val="20"/>
        </w:rPr>
        <w:t xml:space="preserve"> </w:t>
      </w:r>
      <w:r>
        <w:rPr>
          <w:rFonts w:ascii="Times New Roman" w:hAnsi="Times New Roman"/>
          <w:b/>
          <w:sz w:val="20"/>
        </w:rPr>
        <w:t>экена</w:t>
      </w:r>
      <w:r>
        <w:rPr>
          <w:rFonts w:ascii="Times New Roman" w:hAnsi="Times New Roman"/>
          <w:sz w:val="20"/>
        </w:rPr>
        <w:t xml:space="preserve"> </w:t>
      </w:r>
      <w:r>
        <w:rPr>
          <w:rFonts w:ascii="Times New Roman" w:hAnsi="Times New Roman"/>
          <w:b/>
          <w:sz w:val="20"/>
        </w:rPr>
        <w:t>ш́витрен̣а</w:t>
      </w:r>
      <w:r>
        <w:rPr>
          <w:rFonts w:ascii="Times New Roman" w:hAnsi="Times New Roman"/>
          <w:sz w:val="20"/>
        </w:rPr>
        <w:t xml:space="preserve"> (болезнью, называемой «белой проказой») </w:t>
      </w:r>
      <w:r>
        <w:rPr>
          <w:rFonts w:ascii="Times New Roman" w:hAnsi="Times New Roman"/>
          <w:b/>
          <w:sz w:val="20"/>
        </w:rPr>
        <w:t>дурбхагам</w:t>
      </w:r>
      <w:r>
        <w:rPr>
          <w:rFonts w:ascii="Times New Roman" w:hAnsi="Times New Roman"/>
          <w:sz w:val="20"/>
        </w:rPr>
        <w:t xml:space="preserve"> (лишённым красоты, запятнанным) </w:t>
      </w:r>
      <w:r>
        <w:rPr>
          <w:rFonts w:ascii="Times New Roman" w:hAnsi="Times New Roman"/>
          <w:b/>
          <w:sz w:val="20"/>
        </w:rPr>
        <w:t>сйа̄т</w:t>
      </w:r>
      <w:r>
        <w:rPr>
          <w:rFonts w:ascii="Times New Roman" w:hAnsi="Times New Roman"/>
          <w:sz w:val="20"/>
        </w:rPr>
        <w:t xml:space="preserve">, </w:t>
      </w:r>
      <w:r>
        <w:rPr>
          <w:rFonts w:ascii="Times New Roman" w:hAnsi="Times New Roman"/>
          <w:b/>
          <w:sz w:val="20"/>
        </w:rPr>
        <w:t>татха̄</w:t>
      </w:r>
      <w:r>
        <w:rPr>
          <w:rFonts w:ascii="Times New Roman" w:hAnsi="Times New Roman"/>
          <w:sz w:val="20"/>
        </w:rPr>
        <w:t xml:space="preserve"> </w:t>
      </w:r>
      <w:r>
        <w:rPr>
          <w:rFonts w:ascii="Times New Roman" w:hAnsi="Times New Roman"/>
          <w:b/>
          <w:sz w:val="20"/>
        </w:rPr>
        <w:t>раса̄лан̇ка̄ра-ват</w:t>
      </w:r>
      <w:r>
        <w:rPr>
          <w:rFonts w:ascii="Times New Roman" w:hAnsi="Times New Roman"/>
          <w:sz w:val="20"/>
        </w:rPr>
        <w:t xml:space="preserve"> </w:t>
      </w:r>
      <w:r>
        <w:rPr>
          <w:rFonts w:ascii="Times New Roman" w:hAnsi="Times New Roman"/>
          <w:b/>
          <w:sz w:val="20"/>
        </w:rPr>
        <w:t>ка̄вйам</w:t>
      </w:r>
      <w:r>
        <w:rPr>
          <w:rFonts w:ascii="Times New Roman" w:hAnsi="Times New Roman"/>
          <w:sz w:val="20"/>
        </w:rPr>
        <w:t xml:space="preserve"> (раса — шрингара и другие, аланкара — анупраса, упама и прочие; наделённая ими кавья — речь, суть которой — раса) </w:t>
      </w:r>
      <w:r>
        <w:rPr>
          <w:rFonts w:ascii="Times New Roman" w:hAnsi="Times New Roman"/>
          <w:b/>
          <w:sz w:val="20"/>
        </w:rPr>
        <w:t>чет</w:t>
      </w:r>
      <w:r>
        <w:rPr>
          <w:rFonts w:ascii="Times New Roman" w:hAnsi="Times New Roman"/>
          <w:sz w:val="20"/>
        </w:rPr>
        <w:t xml:space="preserve"> (если) </w:t>
      </w:r>
      <w:r>
        <w:rPr>
          <w:rFonts w:ascii="Times New Roman" w:hAnsi="Times New Roman"/>
          <w:b/>
          <w:sz w:val="20"/>
        </w:rPr>
        <w:t>дош̣а-йук</w:t>
      </w:r>
      <w:r>
        <w:rPr>
          <w:rFonts w:ascii="Times New Roman" w:hAnsi="Times New Roman"/>
          <w:sz w:val="20"/>
        </w:rPr>
        <w:t xml:space="preserve"> </w:t>
      </w:r>
      <w:r>
        <w:rPr>
          <w:rFonts w:ascii="Times New Roman" w:hAnsi="Times New Roman"/>
          <w:b/>
          <w:sz w:val="20"/>
        </w:rPr>
        <w:t>бхавати</w:t>
      </w:r>
      <w:r>
        <w:rPr>
          <w:rFonts w:ascii="Times New Roman" w:hAnsi="Times New Roman"/>
          <w:sz w:val="20"/>
        </w:rPr>
        <w:t xml:space="preserve">, </w:t>
      </w:r>
      <w:r>
        <w:rPr>
          <w:rFonts w:ascii="Times New Roman" w:hAnsi="Times New Roman"/>
          <w:b/>
          <w:sz w:val="20"/>
        </w:rPr>
        <w:t>татха̄</w:t>
      </w:r>
      <w:r>
        <w:rPr>
          <w:rFonts w:ascii="Times New Roman" w:hAnsi="Times New Roman"/>
          <w:sz w:val="20"/>
        </w:rPr>
        <w:t xml:space="preserve"> </w:t>
      </w:r>
      <w:r>
        <w:rPr>
          <w:rFonts w:ascii="Times New Roman" w:hAnsi="Times New Roman"/>
          <w:b/>
          <w:sz w:val="20"/>
        </w:rPr>
        <w:t>дурбхагам</w:t>
      </w:r>
      <w:r>
        <w:rPr>
          <w:rFonts w:ascii="Times New Roman" w:hAnsi="Times New Roman"/>
          <w:sz w:val="20"/>
        </w:rPr>
        <w:t xml:space="preserve"> (лишённой красоты) </w:t>
      </w:r>
      <w:r>
        <w:rPr>
          <w:rFonts w:ascii="Times New Roman" w:hAnsi="Times New Roman"/>
          <w:b/>
          <w:sz w:val="20"/>
        </w:rPr>
        <w:t>джн̃ейам</w:t>
      </w:r>
      <w:r>
        <w:rPr>
          <w:rFonts w:ascii="Times New Roman" w:hAnsi="Times New Roman"/>
          <w:sz w:val="20"/>
        </w:rPr>
        <w:t>.</w:t>
      </w:r>
    </w:p>
    <w:p>
      <w:pPr>
        <w:keepNext/>
        <w:spacing w:before="160"/>
        <w:jc w:val="center"/>
      </w:pPr>
      <w:r>
        <w:rPr>
          <w:rFonts w:ascii="Times New Roman" w:hAnsi="Times New Roman"/>
          <w:i/>
          <w:sz w:val="21"/>
        </w:rPr>
        <w:t>Пять достоинств шлоки —</w:t>
      </w:r>
    </w:p>
    <w:p>
      <w:pPr>
        <w:keepNext/>
        <w:jc w:val="center"/>
      </w:pPr>
      <w:r>
        <w:rPr>
          <w:rFonts w:ascii="Nirmala UI" w:hAnsi="Nirmala UI" w:cs="Nirmala UI"/>
          <w:sz w:val="24"/>
          <w:szCs w:val="24"/>
        </w:rPr>
        <w:t>পঞ্চ অলঙ্কারের এবে শুনহ বিচার ৷</w:t>
        <w:br/>
      </w:r>
      <w:r>
        <w:rPr>
          <w:rFonts w:ascii="Nirmala UI" w:hAnsi="Nirmala UI" w:cs="Nirmala UI"/>
          <w:sz w:val="24"/>
          <w:szCs w:val="24"/>
        </w:rPr>
        <w:t>দুই শব্দালঙ্কার, তিন অর্থ-অলঙ্কার ॥ ৭২ ॥</w:t>
      </w:r>
    </w:p>
    <w:p>
      <w:pPr>
        <w:keepNext/>
        <w:spacing w:after="0"/>
        <w:ind w:left="227"/>
      </w:pPr>
      <w:r>
        <w:rPr>
          <w:rFonts w:ascii="Times New Roman" w:hAnsi="Times New Roman"/>
          <w:i/>
          <w:sz w:val="20"/>
        </w:rPr>
        <w:t>пан̃ча алан̇ка̄рера эбе ш́унаха вича̄ра</w:t>
      </w:r>
    </w:p>
    <w:p>
      <w:pPr>
        <w:keepNext/>
        <w:spacing w:after="40"/>
        <w:ind w:left="227"/>
      </w:pPr>
      <w:r>
        <w:rPr>
          <w:rFonts w:ascii="Times New Roman" w:hAnsi="Times New Roman"/>
          <w:color w:val="555555"/>
          <w:sz w:val="18"/>
        </w:rPr>
        <w:t>о пяти  украшениях  теперь послушай описание</w:t>
      </w:r>
    </w:p>
    <w:p>
      <w:pPr>
        <w:keepNext/>
        <w:spacing w:after="0"/>
        <w:ind w:left="227"/>
      </w:pPr>
      <w:r>
        <w:rPr>
          <w:rFonts w:ascii="Times New Roman" w:hAnsi="Times New Roman"/>
          <w:i/>
          <w:sz w:val="20"/>
        </w:rPr>
        <w:t>дуи ш́абда̄лан̇ка̄ра, тина артха-алан̇ка̄ра</w:t>
      </w:r>
    </w:p>
    <w:p>
      <w:pPr>
        <w:keepNext/>
        <w:spacing w:after="40"/>
        <w:ind w:left="227"/>
      </w:pPr>
      <w:r>
        <w:rPr>
          <w:rFonts w:ascii="Times New Roman" w:hAnsi="Times New Roman"/>
          <w:color w:val="555555"/>
          <w:sz w:val="18"/>
        </w:rPr>
        <w:t>два словесных украшенья, три  смысловых украшения</w:t>
      </w:r>
    </w:p>
    <w:p>
      <w:pPr>
        <w:spacing w:before="60"/>
        <w:jc w:val="both"/>
      </w:pPr>
      <w:r>
        <w:rPr>
          <w:b/>
        </w:rPr>
        <w:t xml:space="preserve">72 </w:t>
      </w:r>
      <w:r>
        <w:rPr>
          <w:rFonts w:ascii="Times New Roman" w:hAnsi="Times New Roman"/>
        </w:rPr>
        <w:t>Теперь послушай описание пяти достоинств этого стиха. Есть в нём два словесных украшения и три смысловых.</w:t>
      </w:r>
    </w:p>
    <w:p>
      <w:pPr>
        <w:keepNext/>
        <w:spacing w:before="160"/>
        <w:jc w:val="center"/>
      </w:pPr>
      <w:r>
        <w:rPr>
          <w:rFonts w:ascii="Times New Roman" w:hAnsi="Times New Roman"/>
          <w:i/>
          <w:sz w:val="21"/>
        </w:rPr>
        <w:t>Первое и второе достоинства — оба украшения звука —</w:t>
      </w:r>
    </w:p>
    <w:p>
      <w:pPr>
        <w:keepNext/>
        <w:jc w:val="center"/>
      </w:pPr>
      <w:r>
        <w:rPr>
          <w:rFonts w:ascii="Nirmala UI" w:hAnsi="Nirmala UI" w:cs="Nirmala UI"/>
          <w:sz w:val="24"/>
          <w:szCs w:val="24"/>
        </w:rPr>
        <w:t>শব্দালঙ্কার — তিনপাদে আছে অনুপ্রাস ৷</w:t>
        <w:br/>
      </w:r>
      <w:r>
        <w:rPr>
          <w:rFonts w:ascii="Nirmala UI" w:hAnsi="Nirmala UI" w:cs="Nirmala UI"/>
          <w:sz w:val="24"/>
          <w:szCs w:val="24"/>
        </w:rPr>
        <w:t>‘শ্রীলক্ষ্মী’ শব্দে ‘পুনরুক্তবদাভাস’ ॥ ৭৩ ॥</w:t>
      </w:r>
    </w:p>
    <w:p>
      <w:pPr>
        <w:keepNext/>
        <w:spacing w:after="0"/>
        <w:ind w:left="227"/>
      </w:pPr>
      <w:r>
        <w:rPr>
          <w:rFonts w:ascii="Times New Roman" w:hAnsi="Times New Roman"/>
          <w:i/>
          <w:sz w:val="20"/>
        </w:rPr>
        <w:t>ш́абда̄лан̇ка̄ра — тина-па̄де а̄чхе анупра̄са</w:t>
      </w:r>
    </w:p>
    <w:p>
      <w:pPr>
        <w:keepNext/>
        <w:spacing w:after="40"/>
        <w:ind w:left="227"/>
      </w:pPr>
      <w:r>
        <w:rPr>
          <w:rFonts w:ascii="Times New Roman" w:hAnsi="Times New Roman"/>
          <w:color w:val="555555"/>
          <w:sz w:val="18"/>
        </w:rPr>
        <w:t>звуковые украшения — в трёх строках  есть аллитерация</w:t>
      </w:r>
    </w:p>
    <w:p>
      <w:pPr>
        <w:keepNext/>
        <w:spacing w:after="0"/>
        <w:ind w:left="227"/>
      </w:pPr>
      <w:r>
        <w:rPr>
          <w:rFonts w:ascii="Times New Roman" w:hAnsi="Times New Roman"/>
          <w:i/>
          <w:sz w:val="20"/>
        </w:rPr>
        <w:t>‘ш́рӣ-лакш̣мӣ’ ш́абде ‘пунар-уктавад-а̄бха̄са’</w:t>
      </w:r>
    </w:p>
    <w:p>
      <w:pPr>
        <w:keepNext/>
        <w:spacing w:after="40"/>
        <w:ind w:left="227"/>
      </w:pPr>
      <w:r>
        <w:rPr>
          <w:rFonts w:ascii="Times New Roman" w:hAnsi="Times New Roman"/>
          <w:color w:val="555555"/>
          <w:sz w:val="18"/>
        </w:rPr>
        <w:t>‘Шри Лакшми’  во фразе  повторения  признак</w:t>
      </w:r>
    </w:p>
    <w:p>
      <w:pPr>
        <w:spacing w:before="60"/>
        <w:jc w:val="both"/>
      </w:pPr>
      <w:r>
        <w:rPr>
          <w:b/>
        </w:rPr>
        <w:t xml:space="preserve">73 </w:t>
      </w:r>
      <w:r>
        <w:rPr>
          <w:rFonts w:ascii="Times New Roman" w:hAnsi="Times New Roman"/>
        </w:rPr>
        <w:t>В этом стихе в трёх строках присутствует аллитерация как звуковое украшение. А сочетание слов ‘Шри’ и ‘Лакшми’ украшено оттенком многословия.</w:t>
      </w:r>
    </w:p>
    <w:p>
      <w:pPr>
        <w:keepNext/>
        <w:spacing w:before="160"/>
        <w:jc w:val="center"/>
      </w:pPr>
      <w:r>
        <w:rPr>
          <w:rFonts w:ascii="Nirmala UI" w:hAnsi="Nirmala UI" w:cs="Nirmala UI"/>
          <w:sz w:val="24"/>
          <w:szCs w:val="24"/>
        </w:rPr>
        <w:t>প্রথম-চরণে পঞ্চ ‘ত’-কারের পাঁতি ৷</w:t>
        <w:br/>
      </w:r>
      <w:r>
        <w:rPr>
          <w:rFonts w:ascii="Nirmala UI" w:hAnsi="Nirmala UI" w:cs="Nirmala UI"/>
          <w:sz w:val="24"/>
          <w:szCs w:val="24"/>
        </w:rPr>
        <w:t>তৃতীয়-চরণে হয় পঞ্চ ‘রেফ’-স্থিতি ॥ ৭৪ ॥</w:t>
      </w:r>
    </w:p>
    <w:p>
      <w:pPr>
        <w:keepNext/>
        <w:spacing w:after="0"/>
        <w:ind w:left="227"/>
      </w:pPr>
      <w:r>
        <w:rPr>
          <w:rFonts w:ascii="Times New Roman" w:hAnsi="Times New Roman"/>
          <w:i/>
          <w:sz w:val="20"/>
        </w:rPr>
        <w:t>пратхама-чаран̣е пан̃ча ‘та’-ка̄рера па̄̐ти</w:t>
      </w:r>
    </w:p>
    <w:p>
      <w:pPr>
        <w:keepNext/>
        <w:spacing w:after="40"/>
        <w:ind w:left="227"/>
      </w:pPr>
      <w:r>
        <w:rPr>
          <w:rFonts w:ascii="Times New Roman" w:hAnsi="Times New Roman"/>
          <w:color w:val="555555"/>
          <w:sz w:val="18"/>
        </w:rPr>
        <w:t>в первой  строке  пять  ‘та’ слогов  композиция</w:t>
      </w:r>
    </w:p>
    <w:p>
      <w:pPr>
        <w:keepNext/>
        <w:spacing w:after="0"/>
        <w:ind w:left="227"/>
      </w:pPr>
      <w:r>
        <w:rPr>
          <w:rFonts w:ascii="Times New Roman" w:hAnsi="Times New Roman"/>
          <w:i/>
          <w:sz w:val="20"/>
        </w:rPr>
        <w:t>тр̣тӣйа-чаран̣е хайа пан̃ча ‘репха’-стхити</w:t>
      </w:r>
    </w:p>
    <w:p>
      <w:pPr>
        <w:keepNext/>
        <w:spacing w:after="40"/>
        <w:ind w:left="227"/>
      </w:pPr>
      <w:r>
        <w:rPr>
          <w:rFonts w:ascii="Times New Roman" w:hAnsi="Times New Roman"/>
          <w:color w:val="555555"/>
          <w:sz w:val="18"/>
        </w:rPr>
        <w:t>в третьей строке  есть  пять  букв ‘ра’  композиция</w:t>
      </w:r>
    </w:p>
    <w:p>
      <w:pPr>
        <w:spacing w:before="60"/>
        <w:jc w:val="both"/>
      </w:pPr>
      <w:r>
        <w:rPr>
          <w:b/>
        </w:rPr>
        <w:t xml:space="preserve">74 </w:t>
      </w:r>
      <w:r>
        <w:rPr>
          <w:rFonts w:ascii="Times New Roman" w:hAnsi="Times New Roman"/>
        </w:rPr>
        <w:t>В первой строке пять звуков «та», а в третьей строке пять звуков «ра».</w:t>
      </w:r>
    </w:p>
    <w:p>
      <w:pPr>
        <w:keepNext/>
        <w:spacing w:before="160"/>
        <w:jc w:val="center"/>
      </w:pPr>
      <w:r>
        <w:rPr>
          <w:rFonts w:ascii="Nirmala UI" w:hAnsi="Nirmala UI" w:cs="Nirmala UI"/>
          <w:sz w:val="24"/>
          <w:szCs w:val="24"/>
        </w:rPr>
        <w:t>চতুর্থ-চরণে চারি ‘ভ’-কার-প্রকাশ ৷</w:t>
        <w:br/>
      </w:r>
      <w:r>
        <w:rPr>
          <w:rFonts w:ascii="Nirmala UI" w:hAnsi="Nirmala UI" w:cs="Nirmala UI"/>
          <w:sz w:val="24"/>
          <w:szCs w:val="24"/>
        </w:rPr>
        <w:t>অতএব শব্দালঙ্কার অনুপ্রাস ॥ ৭৫ ॥</w:t>
      </w:r>
    </w:p>
    <w:p>
      <w:pPr>
        <w:keepNext/>
        <w:spacing w:after="0"/>
        <w:ind w:left="227"/>
      </w:pPr>
      <w:r>
        <w:rPr>
          <w:rFonts w:ascii="Times New Roman" w:hAnsi="Times New Roman"/>
          <w:i/>
          <w:sz w:val="20"/>
        </w:rPr>
        <w:t>чатуртха-чаран̣е ча̄ри ‘бха’-ка̄ра-прака̄ш́а</w:t>
      </w:r>
    </w:p>
    <w:p>
      <w:pPr>
        <w:keepNext/>
        <w:spacing w:after="40"/>
        <w:ind w:left="227"/>
      </w:pPr>
      <w:r>
        <w:rPr>
          <w:rFonts w:ascii="Times New Roman" w:hAnsi="Times New Roman"/>
          <w:color w:val="555555"/>
          <w:sz w:val="18"/>
        </w:rPr>
        <w:t>в четвёртой строке  четыре  ‘бха’-буквы  проявления</w:t>
      </w:r>
    </w:p>
    <w:p>
      <w:pPr>
        <w:keepNext/>
        <w:spacing w:after="0"/>
        <w:ind w:left="227"/>
      </w:pPr>
      <w:r>
        <w:rPr>
          <w:rFonts w:ascii="Times New Roman" w:hAnsi="Times New Roman"/>
          <w:i/>
          <w:sz w:val="20"/>
        </w:rPr>
        <w:t>атаева ш́абда̄лан̇ка̄ра анупра̄са</w:t>
      </w:r>
    </w:p>
    <w:p>
      <w:pPr>
        <w:keepNext/>
        <w:spacing w:after="40"/>
        <w:ind w:left="227"/>
      </w:pPr>
      <w:r>
        <w:rPr>
          <w:rFonts w:ascii="Times New Roman" w:hAnsi="Times New Roman"/>
          <w:color w:val="555555"/>
          <w:sz w:val="18"/>
        </w:rPr>
        <w:t>поэтому  звуковое украшение  аллитерация</w:t>
      </w:r>
    </w:p>
    <w:p>
      <w:pPr>
        <w:spacing w:before="60"/>
        <w:jc w:val="both"/>
      </w:pPr>
      <w:r>
        <w:rPr>
          <w:b/>
        </w:rPr>
        <w:t xml:space="preserve">75 </w:t>
      </w:r>
      <w:r>
        <w:rPr>
          <w:rFonts w:ascii="Times New Roman" w:hAnsi="Times New Roman"/>
        </w:rPr>
        <w:t>В четвёртой строке звук «бха» встречается четыре раза. Такие повторения, известные как аллитерация, создают особое благозвучие.</w:t>
      </w:r>
    </w:p>
    <w:p>
      <w:pPr>
        <w:keepNext/>
        <w:spacing w:before="160"/>
        <w:jc w:val="center"/>
      </w:pPr>
      <w:r>
        <w:rPr>
          <w:rFonts w:ascii="Nirmala UI" w:hAnsi="Nirmala UI" w:cs="Nirmala UI"/>
          <w:sz w:val="24"/>
          <w:szCs w:val="24"/>
        </w:rPr>
        <w:t>‘শ্রী’-শব্দে, ‘লক্ষ্মী’-শব্দে — এক বস্তু উক্ত ৷</w:t>
        <w:br/>
      </w:r>
      <w:r>
        <w:rPr>
          <w:rFonts w:ascii="Nirmala UI" w:hAnsi="Nirmala UI" w:cs="Nirmala UI"/>
          <w:sz w:val="24"/>
          <w:szCs w:val="24"/>
        </w:rPr>
        <w:t>পুনরুক্তপ্রায় ভাসে, নহে পুনরুক্ত ॥ ৭৬ ॥</w:t>
      </w:r>
    </w:p>
    <w:p>
      <w:pPr>
        <w:keepNext/>
        <w:spacing w:after="0"/>
        <w:ind w:left="227"/>
      </w:pPr>
      <w:r>
        <w:rPr>
          <w:rFonts w:ascii="Times New Roman" w:hAnsi="Times New Roman"/>
          <w:i/>
          <w:sz w:val="20"/>
        </w:rPr>
        <w:t>‘ш́рӣ’-ш́абде, ‘лакш̣мӣ’-ш́абде — эка васту укта</w:t>
      </w:r>
    </w:p>
    <w:p>
      <w:pPr>
        <w:keepNext/>
        <w:spacing w:after="40"/>
        <w:ind w:left="227"/>
      </w:pPr>
      <w:r>
        <w:rPr>
          <w:rFonts w:ascii="Times New Roman" w:hAnsi="Times New Roman"/>
          <w:color w:val="555555"/>
          <w:sz w:val="18"/>
        </w:rPr>
        <w:t>‘Шри’ словом,  ‘Лакшми’ словом — одно понятие указывается</w:t>
      </w:r>
    </w:p>
    <w:p>
      <w:pPr>
        <w:keepNext/>
        <w:spacing w:after="0"/>
        <w:ind w:left="227"/>
      </w:pPr>
      <w:r>
        <w:rPr>
          <w:rFonts w:ascii="Times New Roman" w:hAnsi="Times New Roman"/>
          <w:i/>
          <w:sz w:val="20"/>
        </w:rPr>
        <w:t>пунар-укта-пра̄йа бха̄се, нахе пунар-укта</w:t>
      </w:r>
    </w:p>
    <w:p>
      <w:pPr>
        <w:keepNext/>
        <w:spacing w:after="40"/>
        <w:ind w:left="227"/>
      </w:pPr>
      <w:r>
        <w:rPr>
          <w:rFonts w:ascii="Times New Roman" w:hAnsi="Times New Roman"/>
          <w:color w:val="555555"/>
          <w:sz w:val="18"/>
        </w:rPr>
        <w:t>повторением  почти  кажется,  не  повторение</w:t>
      </w:r>
    </w:p>
    <w:p>
      <w:pPr>
        <w:spacing w:before="60"/>
        <w:jc w:val="both"/>
      </w:pPr>
      <w:r>
        <w:rPr>
          <w:b/>
        </w:rPr>
        <w:t xml:space="preserve">76 </w:t>
      </w:r>
      <w:r>
        <w:rPr>
          <w:rFonts w:ascii="Times New Roman" w:hAnsi="Times New Roman"/>
        </w:rPr>
        <w:t>Хотя слова «Лакшми» и «Шри» передают одинаковый смысл, но их сочетание не рождает многословия.</w:t>
      </w:r>
    </w:p>
    <w:p>
      <w:pPr>
        <w:keepNext/>
        <w:spacing w:before="160"/>
        <w:jc w:val="center"/>
      </w:pPr>
      <w:r>
        <w:rPr>
          <w:rFonts w:ascii="Nirmala UI" w:hAnsi="Nirmala UI" w:cs="Nirmala UI"/>
          <w:sz w:val="24"/>
          <w:szCs w:val="24"/>
        </w:rPr>
        <w:t>‘শ্রীযুক্ত লক্ষ্মী’ অর্থে অর্থের বিভেদ ৷</w:t>
        <w:br/>
      </w:r>
      <w:r>
        <w:rPr>
          <w:rFonts w:ascii="Nirmala UI" w:hAnsi="Nirmala UI" w:cs="Nirmala UI"/>
          <w:sz w:val="24"/>
          <w:szCs w:val="24"/>
        </w:rPr>
        <w:t>পুনরুক্তবদাভাস, শব্দালঙ্কার-ভেদ ॥ ৭৭ ॥</w:t>
      </w:r>
    </w:p>
    <w:p>
      <w:pPr>
        <w:keepNext/>
        <w:spacing w:after="0"/>
        <w:ind w:left="227"/>
      </w:pPr>
      <w:r>
        <w:rPr>
          <w:rFonts w:ascii="Times New Roman" w:hAnsi="Times New Roman"/>
          <w:i/>
          <w:sz w:val="20"/>
        </w:rPr>
        <w:t>‘ш́рӣ-йукта лакш̣мӣ’ артхе артхера вибхеда</w:t>
      </w:r>
    </w:p>
    <w:p>
      <w:pPr>
        <w:keepNext/>
        <w:spacing w:after="40"/>
        <w:ind w:left="227"/>
      </w:pPr>
      <w:r>
        <w:rPr>
          <w:rFonts w:ascii="Times New Roman" w:hAnsi="Times New Roman"/>
          <w:color w:val="555555"/>
          <w:sz w:val="18"/>
        </w:rPr>
        <w:t>‘богатств владыка Лакшми’ в значении  значения различие</w:t>
      </w:r>
    </w:p>
    <w:p>
      <w:pPr>
        <w:keepNext/>
        <w:spacing w:after="0"/>
        <w:ind w:left="227"/>
      </w:pPr>
      <w:r>
        <w:rPr>
          <w:rFonts w:ascii="Times New Roman" w:hAnsi="Times New Roman"/>
          <w:i/>
          <w:sz w:val="20"/>
        </w:rPr>
        <w:t>пунар-уктавад-а̄бха̄са, ш́абда̄лан̇ка̄ра-бхеда</w:t>
      </w:r>
    </w:p>
    <w:p>
      <w:pPr>
        <w:keepNext/>
        <w:spacing w:after="40"/>
        <w:ind w:left="227"/>
      </w:pPr>
      <w:r>
        <w:rPr>
          <w:rFonts w:ascii="Times New Roman" w:hAnsi="Times New Roman"/>
          <w:color w:val="555555"/>
          <w:sz w:val="18"/>
        </w:rPr>
        <w:t>повтора  оттенок,  звукового украшения  разновидность</w:t>
      </w:r>
    </w:p>
    <w:p>
      <w:pPr>
        <w:spacing w:before="60"/>
        <w:jc w:val="both"/>
      </w:pPr>
      <w:r>
        <w:rPr>
          <w:b/>
        </w:rPr>
        <w:t xml:space="preserve">77 </w:t>
      </w:r>
      <w:r>
        <w:rPr>
          <w:rFonts w:ascii="Times New Roman" w:hAnsi="Times New Roman"/>
        </w:rPr>
        <w:t>Описание Лакшми как обладающей всем богатством (шри) привносит новый смысл с оттенком многословия. И в этом состоит второе достоинство звуковой фигуры речи.</w:t>
      </w:r>
    </w:p>
    <w:p>
      <w:pPr>
        <w:keepNext/>
        <w:spacing w:before="160"/>
        <w:jc w:val="center"/>
      </w:pPr>
      <w:r>
        <w:rPr>
          <w:rFonts w:ascii="Times New Roman" w:hAnsi="Times New Roman"/>
          <w:i/>
          <w:sz w:val="21"/>
        </w:rPr>
        <w:t>Третье, четвёртое и пятое достоинства — все три украшения смысла —</w:t>
      </w:r>
    </w:p>
    <w:p>
      <w:pPr>
        <w:keepNext/>
        <w:jc w:val="center"/>
      </w:pPr>
      <w:r>
        <w:rPr>
          <w:rFonts w:ascii="Nirmala UI" w:hAnsi="Nirmala UI" w:cs="Nirmala UI"/>
          <w:sz w:val="24"/>
          <w:szCs w:val="24"/>
        </w:rPr>
        <w:t>‘লক্ষ্মীরিব’ অর্থালঙ্কার — উপমা-প্রকাশ ৷</w:t>
        <w:br/>
      </w:r>
      <w:r>
        <w:rPr>
          <w:rFonts w:ascii="Nirmala UI" w:hAnsi="Nirmala UI" w:cs="Nirmala UI"/>
          <w:sz w:val="24"/>
          <w:szCs w:val="24"/>
        </w:rPr>
        <w:t>আর অর্থালঙ্কার আছে, নাম — ‘বিরোধাভাস’ ॥ ৭৮ ॥</w:t>
      </w:r>
    </w:p>
    <w:p>
      <w:pPr>
        <w:keepNext/>
        <w:spacing w:after="0"/>
        <w:ind w:left="227"/>
      </w:pPr>
      <w:r>
        <w:rPr>
          <w:rFonts w:ascii="Times New Roman" w:hAnsi="Times New Roman"/>
          <w:i/>
          <w:sz w:val="20"/>
        </w:rPr>
        <w:t>‘лакш̣мӣр ива’ артха̄лан̇ка̄ра — упама̄-прака̄ш́а</w:t>
      </w:r>
    </w:p>
    <w:p>
      <w:pPr>
        <w:keepNext/>
        <w:spacing w:after="40"/>
        <w:ind w:left="227"/>
      </w:pPr>
      <w:r>
        <w:rPr>
          <w:rFonts w:ascii="Times New Roman" w:hAnsi="Times New Roman"/>
          <w:color w:val="555555"/>
          <w:sz w:val="18"/>
        </w:rPr>
        <w:t>‘Лакшми как’ смысловое украшение — аналогии проявление</w:t>
      </w:r>
    </w:p>
    <w:p>
      <w:pPr>
        <w:keepNext/>
        <w:spacing w:after="0"/>
        <w:ind w:left="227"/>
      </w:pPr>
      <w:r>
        <w:rPr>
          <w:rFonts w:ascii="Times New Roman" w:hAnsi="Times New Roman"/>
          <w:i/>
          <w:sz w:val="20"/>
        </w:rPr>
        <w:t>а̄ра артха̄лан̇ка̄ра а̄чхе, на̄ма — ‘виродха̄бха̄са’</w:t>
      </w:r>
    </w:p>
    <w:p>
      <w:pPr>
        <w:keepNext/>
        <w:spacing w:after="40"/>
        <w:ind w:left="227"/>
      </w:pPr>
      <w:r>
        <w:rPr>
          <w:rFonts w:ascii="Times New Roman" w:hAnsi="Times New Roman"/>
          <w:color w:val="555555"/>
          <w:sz w:val="18"/>
        </w:rPr>
        <w:t>также смысл.украшение есть, имя — ‘противоречие кажущееся’</w:t>
      </w:r>
    </w:p>
    <w:p>
      <w:pPr>
        <w:spacing w:before="60"/>
        <w:jc w:val="both"/>
      </w:pPr>
      <w:r>
        <w:rPr>
          <w:b/>
        </w:rPr>
        <w:t xml:space="preserve">78 </w:t>
      </w:r>
      <w:r>
        <w:rPr>
          <w:rFonts w:ascii="Times New Roman" w:hAnsi="Times New Roman"/>
        </w:rPr>
        <w:t>Использование фразы ‘Лакшмир ива’ (подобно Лакшми) — это аналогия в качестве смыслового украшения. А следующее смысловое украшение — это кажущееся противоречие.</w:t>
      </w:r>
    </w:p>
    <w:p>
      <w:pPr>
        <w:keepNext/>
        <w:spacing w:before="160"/>
        <w:jc w:val="center"/>
      </w:pPr>
      <w:r>
        <w:rPr>
          <w:rFonts w:ascii="Nirmala UI" w:hAnsi="Nirmala UI" w:cs="Nirmala UI"/>
          <w:sz w:val="24"/>
          <w:szCs w:val="24"/>
        </w:rPr>
        <w:t>‘গঙ্গাতে কমল জন্মে’ — সবার সুবোধ ৷</w:t>
        <w:br/>
      </w:r>
      <w:r>
        <w:rPr>
          <w:rFonts w:ascii="Nirmala UI" w:hAnsi="Nirmala UI" w:cs="Nirmala UI"/>
          <w:sz w:val="24"/>
          <w:szCs w:val="24"/>
        </w:rPr>
        <w:t>‘কমলে গঙ্গার জন্ম’ — অত্যন্ত বিরোধ ॥ ৭৯ ॥</w:t>
      </w:r>
    </w:p>
    <w:p>
      <w:pPr>
        <w:keepNext/>
        <w:spacing w:after="0"/>
        <w:ind w:left="227"/>
      </w:pPr>
      <w:r>
        <w:rPr>
          <w:rFonts w:ascii="Times New Roman" w:hAnsi="Times New Roman"/>
          <w:i/>
          <w:sz w:val="20"/>
        </w:rPr>
        <w:t>‘ган̇га̄те камала джанме’ — саба̄ра субодха</w:t>
      </w:r>
    </w:p>
    <w:p>
      <w:pPr>
        <w:keepNext/>
        <w:spacing w:after="40"/>
        <w:ind w:left="227"/>
      </w:pPr>
      <w:r>
        <w:rPr>
          <w:rFonts w:ascii="Times New Roman" w:hAnsi="Times New Roman"/>
          <w:color w:val="555555"/>
          <w:sz w:val="18"/>
        </w:rPr>
        <w:t>‘в Ганге  лотос  растёт’  —  всех  понимание</w:t>
      </w:r>
    </w:p>
    <w:p>
      <w:pPr>
        <w:keepNext/>
        <w:spacing w:after="0"/>
        <w:ind w:left="227"/>
      </w:pPr>
      <w:r>
        <w:rPr>
          <w:rFonts w:ascii="Times New Roman" w:hAnsi="Times New Roman"/>
          <w:i/>
          <w:sz w:val="20"/>
        </w:rPr>
        <w:t>‘камале ган̇га̄ра джанма’ — атйанта виродха</w:t>
      </w:r>
    </w:p>
    <w:p>
      <w:pPr>
        <w:keepNext/>
        <w:spacing w:after="40"/>
        <w:ind w:left="227"/>
      </w:pPr>
      <w:r>
        <w:rPr>
          <w:rFonts w:ascii="Times New Roman" w:hAnsi="Times New Roman"/>
          <w:color w:val="555555"/>
          <w:sz w:val="18"/>
        </w:rPr>
        <w:t>‘в цветке  Ганги  рождение’  —  очень  противоречиво</w:t>
      </w:r>
    </w:p>
    <w:p>
      <w:pPr>
        <w:spacing w:before="60"/>
        <w:jc w:val="both"/>
      </w:pPr>
      <w:r>
        <w:rPr>
          <w:b/>
        </w:rPr>
        <w:t xml:space="preserve">79 </w:t>
      </w:r>
      <w:r>
        <w:rPr>
          <w:rFonts w:ascii="Times New Roman" w:hAnsi="Times New Roman"/>
        </w:rPr>
        <w:t>Все знают, что в Ганге растут цветы лотоса. Поэтому, когда мы слышим, что сама Ганга рождена из лотоса, в уме возникает противоречие.</w:t>
      </w:r>
    </w:p>
    <w:p>
      <w:pPr>
        <w:keepNext/>
        <w:spacing w:before="160"/>
        <w:jc w:val="center"/>
      </w:pPr>
      <w:r>
        <w:rPr>
          <w:rFonts w:ascii="Nirmala UI" w:hAnsi="Nirmala UI" w:cs="Nirmala UI"/>
          <w:sz w:val="24"/>
          <w:szCs w:val="24"/>
        </w:rPr>
        <w:t>‘ইঁহা বিষ্ণুপাদপদ্মে গঙ্গার উৎপত্তি’ ৷</w:t>
        <w:br/>
      </w:r>
      <w:r>
        <w:rPr>
          <w:rFonts w:ascii="Nirmala UI" w:hAnsi="Nirmala UI" w:cs="Nirmala UI"/>
          <w:sz w:val="24"/>
          <w:szCs w:val="24"/>
        </w:rPr>
        <w:t>বিরোধালঙ্কার ইহার মহা-চমৎকৃতি ॥ ৮০ ॥</w:t>
      </w:r>
    </w:p>
    <w:p>
      <w:pPr>
        <w:keepNext/>
        <w:spacing w:after="0"/>
        <w:ind w:left="227"/>
      </w:pPr>
      <w:r>
        <w:rPr>
          <w:rFonts w:ascii="Times New Roman" w:hAnsi="Times New Roman"/>
          <w:i/>
          <w:sz w:val="20"/>
        </w:rPr>
        <w:t>‘и̐ха̄ виш̣н̣у-па̄да-падме ган̇га̄ра утпатти’</w:t>
      </w:r>
    </w:p>
    <w:p>
      <w:pPr>
        <w:keepNext/>
        <w:spacing w:after="40"/>
        <w:ind w:left="227"/>
      </w:pPr>
      <w:r>
        <w:rPr>
          <w:rFonts w:ascii="Times New Roman" w:hAnsi="Times New Roman"/>
          <w:color w:val="555555"/>
          <w:sz w:val="18"/>
        </w:rPr>
        <w:t>здесь  от Вишну стоп лотосных  Ганги  начало</w:t>
      </w:r>
    </w:p>
    <w:p>
      <w:pPr>
        <w:keepNext/>
        <w:spacing w:after="0"/>
        <w:ind w:left="227"/>
      </w:pPr>
      <w:r>
        <w:rPr>
          <w:rFonts w:ascii="Times New Roman" w:hAnsi="Times New Roman"/>
          <w:i/>
          <w:sz w:val="20"/>
        </w:rPr>
        <w:t>виродха̄лан̇ка̄ра иха̄ра маха̄-чаматкр̣ти</w:t>
      </w:r>
    </w:p>
    <w:p>
      <w:pPr>
        <w:keepNext/>
        <w:spacing w:after="40"/>
        <w:ind w:left="227"/>
      </w:pPr>
      <w:r>
        <w:rPr>
          <w:rFonts w:ascii="Times New Roman" w:hAnsi="Times New Roman"/>
          <w:color w:val="555555"/>
          <w:sz w:val="18"/>
        </w:rPr>
        <w:t>противоречие как украшение это весьма замечательно</w:t>
      </w:r>
    </w:p>
    <w:p>
      <w:pPr>
        <w:spacing w:before="60"/>
        <w:jc w:val="both"/>
      </w:pPr>
      <w:r>
        <w:rPr>
          <w:b/>
        </w:rPr>
        <w:t xml:space="preserve">80 </w:t>
      </w:r>
      <w:r>
        <w:rPr>
          <w:rFonts w:ascii="Times New Roman" w:hAnsi="Times New Roman"/>
        </w:rPr>
        <w:t>Священная мать-Ганга берёт своё начало от лотосных стоп Шри Вишну. И потому это кажущееся противоречие становится удивительным украшением.</w:t>
      </w:r>
    </w:p>
    <w:p>
      <w:pPr>
        <w:keepNext/>
        <w:spacing w:before="160"/>
        <w:jc w:val="center"/>
      </w:pPr>
      <w:r>
        <w:rPr>
          <w:rFonts w:ascii="Nirmala UI" w:hAnsi="Nirmala UI" w:cs="Nirmala UI"/>
          <w:sz w:val="24"/>
          <w:szCs w:val="24"/>
        </w:rPr>
        <w:t>ঈশ্বর-অচিন্ত্যশক্ত্যে গঙ্গার প্রকাশ ৷</w:t>
        <w:br/>
      </w:r>
      <w:r>
        <w:rPr>
          <w:rFonts w:ascii="Nirmala UI" w:hAnsi="Nirmala UI" w:cs="Nirmala UI"/>
          <w:sz w:val="24"/>
          <w:szCs w:val="24"/>
        </w:rPr>
        <w:t>ইহাতে বিরোধ নাহি, বিরোধ-আভাস ॥ ৮১ ॥</w:t>
      </w:r>
    </w:p>
    <w:p>
      <w:pPr>
        <w:keepNext/>
        <w:spacing w:after="0"/>
        <w:ind w:left="227"/>
      </w:pPr>
      <w:r>
        <w:rPr>
          <w:rFonts w:ascii="Times New Roman" w:hAnsi="Times New Roman"/>
          <w:i/>
          <w:sz w:val="20"/>
        </w:rPr>
        <w:t>ӣш́вара-ачинтйа-ш́актйе ган̇га̄ра прака̄ш́а</w:t>
      </w:r>
    </w:p>
    <w:p>
      <w:pPr>
        <w:keepNext/>
        <w:spacing w:after="40"/>
        <w:ind w:left="227"/>
      </w:pPr>
      <w:r>
        <w:rPr>
          <w:rFonts w:ascii="Times New Roman" w:hAnsi="Times New Roman"/>
          <w:color w:val="555555"/>
          <w:sz w:val="18"/>
        </w:rPr>
        <w:t>Всевышнего непостижимой силой  Ганги проявление</w:t>
      </w:r>
    </w:p>
    <w:p>
      <w:pPr>
        <w:keepNext/>
        <w:spacing w:after="0"/>
        <w:ind w:left="227"/>
      </w:pPr>
      <w:r>
        <w:rPr>
          <w:rFonts w:ascii="Times New Roman" w:hAnsi="Times New Roman"/>
          <w:i/>
          <w:sz w:val="20"/>
        </w:rPr>
        <w:t>иха̄те виродха на̄хи, виродха-а̄бха̄са</w:t>
      </w:r>
    </w:p>
    <w:p>
      <w:pPr>
        <w:keepNext/>
        <w:spacing w:after="40"/>
        <w:ind w:left="227"/>
      </w:pPr>
      <w:r>
        <w:rPr>
          <w:rFonts w:ascii="Times New Roman" w:hAnsi="Times New Roman"/>
          <w:color w:val="555555"/>
          <w:sz w:val="18"/>
        </w:rPr>
        <w:t>в этом противоречия нет, противоречие кажущееся</w:t>
      </w:r>
    </w:p>
    <w:p>
      <w:pPr>
        <w:spacing w:before="60"/>
        <w:jc w:val="both"/>
      </w:pPr>
      <w:r>
        <w:rPr>
          <w:b/>
        </w:rPr>
        <w:t xml:space="preserve">81 </w:t>
      </w:r>
      <w:r>
        <w:rPr>
          <w:rFonts w:ascii="Times New Roman" w:hAnsi="Times New Roman"/>
        </w:rPr>
        <w:t>Лишь кажется, что есть противоречие в появлении священной Ганги, поскольку она нисходит в этот мир благодаря непостижимой силе Бога.</w:t>
      </w:r>
    </w:p>
    <w:p>
      <w:pPr>
        <w:keepNext/>
        <w:spacing w:before="160"/>
        <w:jc w:val="center"/>
      </w:pPr>
      <w:r>
        <w:rPr>
          <w:rFonts w:ascii="Times New Roman" w:hAnsi="Times New Roman"/>
          <w:i/>
          <w:sz w:val="21"/>
        </w:rPr>
        <w:t>Свидетельство непостижимой энергии Кришны (шлока, произнесённая Самим Господом Шри Кришной Чайтаньей) —</w:t>
      </w:r>
    </w:p>
    <w:p>
      <w:pPr>
        <w:keepNext/>
        <w:jc w:val="center"/>
      </w:pPr>
      <w:r>
        <w:rPr>
          <w:rFonts w:ascii="Nirmala UI" w:hAnsi="Nirmala UI" w:cs="Nirmala UI"/>
          <w:sz w:val="24"/>
          <w:szCs w:val="24"/>
        </w:rPr>
        <w:t>অম্বুজমম্বুনি জাতং ক্বচিদপি ন জাতমম্বুজাদম্বু ৷</w:t>
        <w:br/>
      </w:r>
      <w:r>
        <w:rPr>
          <w:rFonts w:ascii="Nirmala UI" w:hAnsi="Nirmala UI" w:cs="Nirmala UI"/>
          <w:sz w:val="24"/>
          <w:szCs w:val="24"/>
        </w:rPr>
        <w:t>মুরভিদি তদ্বিপরীতং পাদাম্ভোজান্মহানদী জাতা ॥ ৮২ ॥</w:t>
      </w:r>
    </w:p>
    <w:p>
      <w:pPr>
        <w:keepNext/>
        <w:spacing w:after="0"/>
        <w:ind w:left="227"/>
      </w:pPr>
      <w:r>
        <w:rPr>
          <w:rFonts w:ascii="Times New Roman" w:hAnsi="Times New Roman"/>
          <w:i/>
          <w:sz w:val="20"/>
        </w:rPr>
        <w:t>амбуджам амбуни джа̄там̇ квачид</w:t>
      </w:r>
    </w:p>
    <w:p>
      <w:pPr>
        <w:keepNext/>
        <w:spacing w:after="40"/>
        <w:ind w:left="227"/>
      </w:pPr>
      <w:r>
        <w:rPr>
          <w:rFonts w:ascii="Times New Roman" w:hAnsi="Times New Roman"/>
          <w:color w:val="555555"/>
          <w:sz w:val="18"/>
        </w:rPr>
        <w:t>лотос  из воды  растёт  порой</w:t>
      </w:r>
    </w:p>
    <w:p>
      <w:pPr>
        <w:keepNext/>
        <w:spacing w:after="0"/>
        <w:ind w:left="227"/>
      </w:pPr>
      <w:r>
        <w:rPr>
          <w:rFonts w:ascii="Times New Roman" w:hAnsi="Times New Roman"/>
          <w:i/>
          <w:sz w:val="20"/>
        </w:rPr>
        <w:t>апи на джа̄там амбуджа̄д амбу</w:t>
      </w:r>
    </w:p>
    <w:p>
      <w:pPr>
        <w:keepNext/>
        <w:spacing w:after="40"/>
        <w:ind w:left="227"/>
      </w:pPr>
      <w:r>
        <w:rPr>
          <w:rFonts w:ascii="Times New Roman" w:hAnsi="Times New Roman"/>
          <w:color w:val="555555"/>
          <w:sz w:val="18"/>
        </w:rPr>
        <w:t>поистине не проистекает  из лотоса вода</w:t>
      </w:r>
    </w:p>
    <w:p>
      <w:pPr>
        <w:keepNext/>
        <w:spacing w:after="0"/>
        <w:ind w:left="227"/>
      </w:pPr>
      <w:r>
        <w:rPr>
          <w:rFonts w:ascii="Times New Roman" w:hAnsi="Times New Roman"/>
          <w:i/>
          <w:sz w:val="20"/>
        </w:rPr>
        <w:t>мура-бхиди тад-випарӣтам̇</w:t>
      </w:r>
    </w:p>
    <w:p>
      <w:pPr>
        <w:keepNext/>
        <w:spacing w:after="40"/>
        <w:ind w:left="227"/>
      </w:pPr>
      <w:r>
        <w:rPr>
          <w:rFonts w:ascii="Times New Roman" w:hAnsi="Times New Roman"/>
          <w:color w:val="555555"/>
          <w:sz w:val="18"/>
        </w:rPr>
        <w:t>Муры убийца (Кришна)  наоборот</w:t>
      </w:r>
    </w:p>
    <w:p>
      <w:pPr>
        <w:keepNext/>
        <w:spacing w:after="0"/>
        <w:ind w:left="227"/>
      </w:pPr>
      <w:r>
        <w:rPr>
          <w:rFonts w:ascii="Times New Roman" w:hAnsi="Times New Roman"/>
          <w:i/>
          <w:sz w:val="20"/>
        </w:rPr>
        <w:t>па̄да̄мбходжа̄н маха̄-надӣ джа̄та̄</w:t>
      </w:r>
    </w:p>
    <w:p>
      <w:pPr>
        <w:keepNext/>
        <w:spacing w:after="40"/>
        <w:ind w:left="227"/>
      </w:pPr>
      <w:r>
        <w:rPr>
          <w:rFonts w:ascii="Times New Roman" w:hAnsi="Times New Roman"/>
          <w:color w:val="555555"/>
          <w:sz w:val="18"/>
        </w:rPr>
        <w:t>из Его стоп-лотосов великая река появилась</w:t>
      </w:r>
    </w:p>
    <w:p>
      <w:pPr>
        <w:spacing w:before="60"/>
        <w:jc w:val="both"/>
      </w:pPr>
      <w:r>
        <w:rPr>
          <w:b/>
        </w:rPr>
        <w:t xml:space="preserve">82 </w:t>
      </w:r>
      <w:r>
        <w:rPr>
          <w:rFonts w:ascii="Times New Roman" w:hAnsi="Times New Roman"/>
        </w:rPr>
        <w:t>“Всем известно, что лотосы растут в воде, а цветки лотоса не порождают воду. Но в Кришне все противоречия приходят в гармонию. Мать Ганга, величайшая из священных рек, проистекает из Его лотосных стоп”.</w:t>
      </w:r>
    </w:p>
    <w:p>
      <w:pPr>
        <w:jc w:val="both"/>
      </w:pPr>
      <w:r>
        <w:rPr>
          <w:b/>
          <w:i/>
          <w:sz w:val="20"/>
        </w:rPr>
        <w:t xml:space="preserve">Амрита-праваха-бхашья. </w:t>
      </w:r>
      <w:r>
        <w:rPr>
          <w:rFonts w:ascii="Times New Roman" w:hAnsi="Times New Roman"/>
          <w:sz w:val="20"/>
        </w:rPr>
        <w:t>Лотос рождается только в воде; из лотоса вода не рождается никогда. Но вот что удивительно: в Шри Кришне видно обратное — из Его лотосных стоп родилась великая река Ганга.</w:t>
      </w:r>
    </w:p>
    <w:p>
      <w:pPr>
        <w:jc w:val="both"/>
      </w:pPr>
      <w:r>
        <w:rPr>
          <w:b/>
          <w:i/>
          <w:sz w:val="20"/>
        </w:rPr>
        <w:t xml:space="preserve">Анубхашья. </w:t>
      </w:r>
      <w:r>
        <w:rPr>
          <w:rFonts w:ascii="Times New Roman" w:hAnsi="Times New Roman"/>
          <w:b/>
          <w:sz w:val="20"/>
        </w:rPr>
        <w:t>амбуни</w:t>
      </w:r>
      <w:r>
        <w:rPr>
          <w:rFonts w:ascii="Times New Roman" w:hAnsi="Times New Roman"/>
          <w:sz w:val="20"/>
        </w:rPr>
        <w:t xml:space="preserve"> (в воде) </w:t>
      </w:r>
      <w:r>
        <w:rPr>
          <w:rFonts w:ascii="Times New Roman" w:hAnsi="Times New Roman"/>
          <w:b/>
          <w:sz w:val="20"/>
        </w:rPr>
        <w:t>амбуджам</w:t>
      </w:r>
      <w:r>
        <w:rPr>
          <w:rFonts w:ascii="Times New Roman" w:hAnsi="Times New Roman"/>
          <w:sz w:val="20"/>
        </w:rPr>
        <w:t xml:space="preserve"> (лотос) </w:t>
      </w:r>
      <w:r>
        <w:rPr>
          <w:rFonts w:ascii="Times New Roman" w:hAnsi="Times New Roman"/>
          <w:b/>
          <w:sz w:val="20"/>
        </w:rPr>
        <w:t>джа̄там</w:t>
      </w:r>
      <w:r>
        <w:rPr>
          <w:rFonts w:ascii="Times New Roman" w:hAnsi="Times New Roman"/>
          <w:sz w:val="20"/>
        </w:rPr>
        <w:t xml:space="preserve"> (рождается); </w:t>
      </w:r>
      <w:r>
        <w:rPr>
          <w:rFonts w:ascii="Times New Roman" w:hAnsi="Times New Roman"/>
          <w:b/>
          <w:sz w:val="20"/>
        </w:rPr>
        <w:t>квачит</w:t>
      </w:r>
      <w:r>
        <w:rPr>
          <w:rFonts w:ascii="Times New Roman" w:hAnsi="Times New Roman"/>
          <w:sz w:val="20"/>
        </w:rPr>
        <w:t xml:space="preserve"> (где-либо)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амбуджа̄т</w:t>
      </w:r>
      <w:r>
        <w:rPr>
          <w:rFonts w:ascii="Times New Roman" w:hAnsi="Times New Roman"/>
          <w:sz w:val="20"/>
        </w:rPr>
        <w:t xml:space="preserve"> (из лотоса) </w:t>
      </w:r>
      <w:r>
        <w:rPr>
          <w:rFonts w:ascii="Times New Roman" w:hAnsi="Times New Roman"/>
          <w:b/>
          <w:sz w:val="20"/>
        </w:rPr>
        <w:t>амбу</w:t>
      </w:r>
      <w:r>
        <w:rPr>
          <w:rFonts w:ascii="Times New Roman" w:hAnsi="Times New Roman"/>
          <w:sz w:val="20"/>
        </w:rPr>
        <w:t xml:space="preserve"> (вода) </w:t>
      </w:r>
      <w:r>
        <w:rPr>
          <w:rFonts w:ascii="Times New Roman" w:hAnsi="Times New Roman"/>
          <w:b/>
          <w:sz w:val="20"/>
        </w:rPr>
        <w:t>на джа̄там</w:t>
      </w:r>
      <w:r>
        <w:rPr>
          <w:rFonts w:ascii="Times New Roman" w:hAnsi="Times New Roman"/>
          <w:sz w:val="20"/>
        </w:rPr>
        <w:t xml:space="preserve">; (но) </w:t>
      </w:r>
      <w:r>
        <w:rPr>
          <w:rFonts w:ascii="Times New Roman" w:hAnsi="Times New Roman"/>
          <w:b/>
          <w:sz w:val="20"/>
        </w:rPr>
        <w:t>мура-бхиди</w:t>
      </w:r>
      <w:r>
        <w:rPr>
          <w:rFonts w:ascii="Times New Roman" w:hAnsi="Times New Roman"/>
          <w:sz w:val="20"/>
        </w:rPr>
        <w:t xml:space="preserve"> (в Мураре, Кришне) </w:t>
      </w:r>
      <w:r>
        <w:rPr>
          <w:rFonts w:ascii="Times New Roman" w:hAnsi="Times New Roman"/>
          <w:b/>
          <w:sz w:val="20"/>
        </w:rPr>
        <w:t>тад-випарӣтам</w:t>
      </w:r>
      <w:r>
        <w:rPr>
          <w:rFonts w:ascii="Times New Roman" w:hAnsi="Times New Roman"/>
          <w:sz w:val="20"/>
        </w:rPr>
        <w:t xml:space="preserve"> (обратное — нарушение [обычного] соотношения причины и следствия) (видно), </w:t>
      </w:r>
      <w:r>
        <w:rPr>
          <w:rFonts w:ascii="Times New Roman" w:hAnsi="Times New Roman"/>
          <w:b/>
          <w:sz w:val="20"/>
        </w:rPr>
        <w:t>йатах̣</w:t>
      </w:r>
      <w:r>
        <w:rPr>
          <w:rFonts w:ascii="Times New Roman" w:hAnsi="Times New Roman"/>
          <w:sz w:val="20"/>
        </w:rPr>
        <w:t xml:space="preserve"> (из лотосных стоп Кришны) </w:t>
      </w:r>
      <w:r>
        <w:rPr>
          <w:rFonts w:ascii="Times New Roman" w:hAnsi="Times New Roman"/>
          <w:b/>
          <w:sz w:val="20"/>
        </w:rPr>
        <w:t>маха̄-надӣ</w:t>
      </w:r>
      <w:r>
        <w:rPr>
          <w:rFonts w:ascii="Times New Roman" w:hAnsi="Times New Roman"/>
          <w:sz w:val="20"/>
        </w:rPr>
        <w:t xml:space="preserve"> (Ганга) </w:t>
      </w:r>
      <w:r>
        <w:rPr>
          <w:rFonts w:ascii="Times New Roman" w:hAnsi="Times New Roman"/>
          <w:b/>
          <w:sz w:val="20"/>
        </w:rPr>
        <w:t>джа̄та̄</w:t>
      </w:r>
      <w:r>
        <w:rPr>
          <w:rFonts w:ascii="Times New Roman" w:hAnsi="Times New Roman"/>
          <w:sz w:val="20"/>
        </w:rPr>
        <w:t xml:space="preserve"> (истекла).</w:t>
      </w:r>
    </w:p>
    <w:p>
      <w:pPr>
        <w:keepNext/>
        <w:spacing w:before="160"/>
        <w:jc w:val="center"/>
      </w:pPr>
      <w:r>
        <w:rPr>
          <w:rFonts w:ascii="Nirmala UI" w:hAnsi="Nirmala UI" w:cs="Nirmala UI"/>
          <w:sz w:val="24"/>
          <w:szCs w:val="24"/>
        </w:rPr>
        <w:t>গঙ্গার মহত্ত্ব — সাধ্য, সাধন তাহার ৷</w:t>
        <w:br/>
      </w:r>
      <w:r>
        <w:rPr>
          <w:rFonts w:ascii="Nirmala UI" w:hAnsi="Nirmala UI" w:cs="Nirmala UI"/>
          <w:sz w:val="24"/>
          <w:szCs w:val="24"/>
        </w:rPr>
        <w:t>বিষ্ণুপাদোৎপত্তি — ‘অনুমান’ অলঙ্কার ॥ ৮৩ ॥</w:t>
      </w:r>
    </w:p>
    <w:p>
      <w:pPr>
        <w:keepNext/>
        <w:spacing w:after="0"/>
        <w:ind w:left="227"/>
      </w:pPr>
      <w:r>
        <w:rPr>
          <w:rFonts w:ascii="Times New Roman" w:hAnsi="Times New Roman"/>
          <w:i/>
          <w:sz w:val="20"/>
        </w:rPr>
        <w:t>ган̇га̄ра махаттва — са̄дхйа, са̄дхана та̄ха̄ра</w:t>
      </w:r>
    </w:p>
    <w:p>
      <w:pPr>
        <w:keepNext/>
        <w:spacing w:after="40"/>
        <w:ind w:left="227"/>
      </w:pPr>
      <w:r>
        <w:rPr>
          <w:rFonts w:ascii="Times New Roman" w:hAnsi="Times New Roman"/>
          <w:color w:val="555555"/>
          <w:sz w:val="18"/>
        </w:rPr>
        <w:t>Ганги  величия  —  доказываемое (садхья),  довод (садхана)  того</w:t>
      </w:r>
    </w:p>
    <w:p>
      <w:pPr>
        <w:keepNext/>
        <w:spacing w:after="0"/>
        <w:ind w:left="227"/>
      </w:pPr>
      <w:r>
        <w:rPr>
          <w:rFonts w:ascii="Times New Roman" w:hAnsi="Times New Roman"/>
          <w:i/>
          <w:sz w:val="20"/>
        </w:rPr>
        <w:t>виш̣н̣у-па̄дотпатти — ‘анума̄на’ алан̇ка̄ра</w:t>
      </w:r>
    </w:p>
    <w:p>
      <w:pPr>
        <w:keepNext/>
        <w:spacing w:after="40"/>
        <w:ind w:left="227"/>
      </w:pPr>
      <w:r>
        <w:rPr>
          <w:rFonts w:ascii="Times New Roman" w:hAnsi="Times New Roman"/>
          <w:color w:val="555555"/>
          <w:sz w:val="18"/>
        </w:rPr>
        <w:t>Вишну от стоп проистекание — умозаключение украшение</w:t>
      </w:r>
    </w:p>
    <w:p>
      <w:pPr>
        <w:spacing w:before="60"/>
        <w:jc w:val="both"/>
      </w:pPr>
      <w:r>
        <w:rPr>
          <w:b/>
        </w:rPr>
        <w:t xml:space="preserve">83 </w:t>
      </w:r>
      <w:r>
        <w:rPr>
          <w:rFonts w:ascii="Times New Roman" w:hAnsi="Times New Roman"/>
        </w:rPr>
        <w:t>Величие священной Ганги в том, что она берёт своё начало у стоп-лотосов Шри Вишну. И это поэтическое украшение называется ‘анумана’.</w:t>
      </w:r>
    </w:p>
    <w:p>
      <w:pPr>
        <w:keepNext/>
        <w:spacing w:before="160"/>
        <w:jc w:val="center"/>
      </w:pPr>
      <w:r>
        <w:rPr>
          <w:rFonts w:ascii="Nirmala UI" w:hAnsi="Nirmala UI" w:cs="Nirmala UI"/>
          <w:sz w:val="24"/>
          <w:szCs w:val="24"/>
        </w:rPr>
        <w:t>স্থূল এই পঞ্চ দোষ, পঞ্চ অলঙ্কার ৷</w:t>
        <w:br/>
      </w:r>
      <w:r>
        <w:rPr>
          <w:rFonts w:ascii="Nirmala UI" w:hAnsi="Nirmala UI" w:cs="Nirmala UI"/>
          <w:sz w:val="24"/>
          <w:szCs w:val="24"/>
        </w:rPr>
        <w:t>সূক্ষ্ম বিচারিয়ে যদি আছয়ে অপার ॥ ৮৪ ॥</w:t>
      </w:r>
    </w:p>
    <w:p>
      <w:pPr>
        <w:keepNext/>
        <w:spacing w:after="0"/>
        <w:ind w:left="227"/>
      </w:pPr>
      <w:r>
        <w:rPr>
          <w:rFonts w:ascii="Times New Roman" w:hAnsi="Times New Roman"/>
          <w:i/>
          <w:sz w:val="20"/>
        </w:rPr>
        <w:t>стхӯла эи пан̃ча дош̣а, пан̃ча алан̇ка̄ра</w:t>
      </w:r>
    </w:p>
    <w:p>
      <w:pPr>
        <w:keepNext/>
        <w:spacing w:after="40"/>
        <w:ind w:left="227"/>
      </w:pPr>
      <w:r>
        <w:rPr>
          <w:rFonts w:ascii="Times New Roman" w:hAnsi="Times New Roman"/>
          <w:color w:val="555555"/>
          <w:sz w:val="18"/>
        </w:rPr>
        <w:t>грубые  эти  пять  ошибок,  пять  украшений</w:t>
      </w:r>
    </w:p>
    <w:p>
      <w:pPr>
        <w:keepNext/>
        <w:spacing w:after="0"/>
        <w:ind w:left="227"/>
      </w:pPr>
      <w:r>
        <w:rPr>
          <w:rFonts w:ascii="Times New Roman" w:hAnsi="Times New Roman"/>
          <w:i/>
          <w:sz w:val="20"/>
        </w:rPr>
        <w:t>сӯкш̣ма вича̄рийе йади а̄чхайе апа̄ра</w:t>
      </w:r>
    </w:p>
    <w:p>
      <w:pPr>
        <w:keepNext/>
        <w:spacing w:after="40"/>
        <w:ind w:left="227"/>
      </w:pPr>
      <w:r>
        <w:rPr>
          <w:rFonts w:ascii="Times New Roman" w:hAnsi="Times New Roman"/>
          <w:color w:val="555555"/>
          <w:sz w:val="18"/>
        </w:rPr>
        <w:t>в деталях рассмотрим  если  суть  бесконечные</w:t>
      </w:r>
    </w:p>
    <w:p>
      <w:pPr>
        <w:spacing w:before="60"/>
        <w:jc w:val="both"/>
      </w:pPr>
      <w:r>
        <w:rPr>
          <w:b/>
        </w:rPr>
        <w:t xml:space="preserve">84 </w:t>
      </w:r>
      <w:r>
        <w:rPr>
          <w:rFonts w:ascii="Times New Roman" w:hAnsi="Times New Roman"/>
        </w:rPr>
        <w:t>Так Я описал пять грубых недостатков и пять достоинств этого стиха. Но если мы рассмотрим его глубже, то обнаружим множество других ошибок.</w:t>
      </w:r>
    </w:p>
    <w:p>
      <w:pPr>
        <w:jc w:val="both"/>
      </w:pPr>
      <w:r>
        <w:rPr>
          <w:b/>
          <w:i/>
          <w:sz w:val="20"/>
        </w:rPr>
        <w:t xml:space="preserve">Амрита-праваха-бхашья. </w:t>
      </w:r>
      <w:r>
        <w:rPr>
          <w:rFonts w:ascii="Times New Roman" w:hAnsi="Times New Roman"/>
          <w:sz w:val="20"/>
        </w:rPr>
        <w:t>В шлоке «Махаттвам̇ ган̇га̄йа̄х̣» пять украшений (аланкара) — это её достоинства — и пять недостатков (доша). В двух местах это недостаток авимришта-видхеямша (видхея, то есть новое утверждение, не выделена как следует), а ещё в трёх — недостатки вируддха-мати (порождающее противоречивую мысль), пунарукти (повтор) и бхагна-крама (нарушенный порядок).</w:t>
      </w:r>
    </w:p>
    <w:p>
      <w:pPr>
        <w:jc w:val="both"/>
      </w:pPr>
      <w:r>
        <w:rPr>
          <w:rFonts w:ascii="Times New Roman" w:hAnsi="Times New Roman"/>
          <w:sz w:val="20"/>
        </w:rPr>
        <w:t>Первый недостаток авимришта-видхеямша таков. Главная видхея этой шлоки — величие Ганги, а слово «идам» («это») — анувада (то, о чём идёт речь, уже известное). Здесь «величие Ганги» написано прежде, а слово «идам» — после, и это против правил. Если не написать прежде анувады, то есть известного предмета, смысл страдает.</w:t>
      </w:r>
    </w:p>
    <w:p>
      <w:pPr>
        <w:jc w:val="both"/>
      </w:pPr>
      <w:r>
        <w:rPr>
          <w:rFonts w:ascii="Times New Roman" w:hAnsi="Times New Roman"/>
          <w:sz w:val="20"/>
        </w:rPr>
        <w:t>Второй недостаток авимришта-видхеямша таков. В выражении «двитӣйа-ш́рӣ-лакш̣мӣр ива» («словно вторая Шри Лакшми») видхея, то есть неизвестное, — это «вторость» (двитийатва). Её поставили вперёд и включили в сложное слово (самасу), и потому смысл стал второстепенным и пропал. Ведь суть смысла была в том, чтобы показать равенство [Ганги] с Лакшми, а ошибка в самасе это погубила.</w:t>
      </w:r>
    </w:p>
    <w:p>
      <w:pPr>
        <w:jc w:val="both"/>
      </w:pPr>
      <w:r>
        <w:rPr>
          <w:rFonts w:ascii="Times New Roman" w:hAnsi="Times New Roman"/>
          <w:sz w:val="20"/>
        </w:rPr>
        <w:t>Третий недостаток — вируддха-мати-крит — виден в слове «бхава̄нӣ-бхартух̣» («мужа Бхавани»). При таком употреблении слово «Бхавани» означает супругу Махадевы, а слово «бхавани-бхарта» рождает другую мысль — о втором муже Бхавани. Такие слова оскверняют поэзию недостатком вируддха-мати-крит.</w:t>
      </w:r>
    </w:p>
    <w:p>
      <w:pPr>
        <w:jc w:val="both"/>
      </w:pPr>
      <w:r>
        <w:rPr>
          <w:rFonts w:ascii="Times New Roman" w:hAnsi="Times New Roman"/>
          <w:sz w:val="20"/>
        </w:rPr>
        <w:t>Четвёртый недостаток таков. Предложение закончилось глаголом «вибхавати» («царит»), а после него дано определение «адбхута-гуна̄» («наделённая чудесными качествами»). Это недостаток пунар-атта (возврат к законченному предложению).</w:t>
      </w:r>
    </w:p>
    <w:p>
      <w:pPr>
        <w:jc w:val="both"/>
      </w:pPr>
      <w:r>
        <w:rPr>
          <w:rFonts w:ascii="Times New Roman" w:hAnsi="Times New Roman"/>
          <w:sz w:val="20"/>
        </w:rPr>
        <w:t>Пятый недостаток — бхагна-крама. В трёх строках — первой, третьей и четвёртой — есть аллитерация на «т», «р» и «бх», а во второй строке аллитерации нет. Это и есть недостаток бхагна-крама.</w:t>
      </w:r>
    </w:p>
    <w:p>
      <w:pPr>
        <w:jc w:val="both"/>
      </w:pPr>
      <w:r>
        <w:rPr>
          <w:rFonts w:ascii="Times New Roman" w:hAnsi="Times New Roman"/>
          <w:sz w:val="20"/>
        </w:rPr>
        <w:t>В шлоке пять украшений-достоинств, но эти пять недостатков её погубили. Если в шлоке десять украшений и хотя бы один недостаток, её порицают (вигита), как прекрасное тело в украшениях с белым пятном проказы.</w:t>
      </w:r>
    </w:p>
    <w:p>
      <w:pPr>
        <w:jc w:val="both"/>
      </w:pPr>
      <w:r>
        <w:rPr>
          <w:rFonts w:ascii="Times New Roman" w:hAnsi="Times New Roman"/>
          <w:sz w:val="20"/>
        </w:rPr>
        <w:t>Теперь скажу о достоинствах. В этой твоей шлоке есть два украшения звука (шабда-аланкара) и три украшения смысла (артха-аланкара). (1) Аллитерация в трёх строках — украшение звука. (2) В выражении «Шри Лакшми» нет недостатка повтора (пунарукти): это украшение звука «пунарукта-вад-абхаса» (кажущийся повтор). Если считать «Шри» и «Лакшми» одним и тем же, недостатка нет никакого. Если же понимать «Лакшми, наделённая красотой (шри)», смысл, конечно, различается, и повтора нет: это особое украшение звука — «пунарукта-вад-абхаса». (3) В выражении «лакш̣мӣр ива» («словно Лакшми») — украшение смысла: сравнение (упама-аланкара). (4) Есть и ещё одно украшение смысла — виродхабхаса (кажущееся противоречие); оно связано с тем, что Ганга родилась из лотосных стоп Вишну. Ведь лотос рождается из воды, а здесь вода — из лотоса; из таких противоречивых слов рождается украшение «противоречие» (виродха). Но Ганга явилась по непостижимой энергии Господа, поэтому противоречия здесь нет вовсе — есть лишь «кажущееся противоречие»; оно и есть украшение. (5) Слова, которые доказывают садхью — величие Ганги, — то есть слова о рождении Ганги от стоп Вишну, — это украшение «анумана» (умозаключение).</w:t>
      </w:r>
    </w:p>
    <w:p>
      <w:pPr>
        <w:keepNext/>
        <w:spacing w:before="160"/>
        <w:jc w:val="center"/>
      </w:pPr>
      <w:r>
        <w:rPr>
          <w:rFonts w:ascii="Times New Roman" w:hAnsi="Times New Roman"/>
          <w:i/>
          <w:sz w:val="21"/>
        </w:rPr>
        <w:t>Господь, не видящий недостатков в других, ободряет поэта —</w:t>
      </w:r>
    </w:p>
    <w:p>
      <w:pPr>
        <w:keepNext/>
        <w:jc w:val="center"/>
      </w:pPr>
      <w:r>
        <w:rPr>
          <w:rFonts w:ascii="Nirmala UI" w:hAnsi="Nirmala UI" w:cs="Nirmala UI"/>
          <w:sz w:val="24"/>
          <w:szCs w:val="24"/>
        </w:rPr>
        <w:t>প্রতিভা, কবিত্ব তোমার দেবতা-প্রসাদে ৷</w:t>
        <w:br/>
      </w:r>
      <w:r>
        <w:rPr>
          <w:rFonts w:ascii="Nirmala UI" w:hAnsi="Nirmala UI" w:cs="Nirmala UI"/>
          <w:sz w:val="24"/>
          <w:szCs w:val="24"/>
        </w:rPr>
        <w:t>অবিচার কাব্যে অবশ্য পড়ে দোষ-বাধে ॥ ৮৫ ॥</w:t>
      </w:r>
    </w:p>
    <w:p>
      <w:pPr>
        <w:keepNext/>
        <w:spacing w:after="0"/>
        <w:ind w:left="227"/>
      </w:pPr>
      <w:r>
        <w:rPr>
          <w:rFonts w:ascii="Times New Roman" w:hAnsi="Times New Roman"/>
          <w:i/>
          <w:sz w:val="20"/>
        </w:rPr>
        <w:t>пратибха̄, кавитва тома̄ра девата̄-праса̄де</w:t>
      </w:r>
    </w:p>
    <w:p>
      <w:pPr>
        <w:keepNext/>
        <w:spacing w:after="40"/>
        <w:ind w:left="227"/>
      </w:pPr>
      <w:r>
        <w:rPr>
          <w:rFonts w:ascii="Times New Roman" w:hAnsi="Times New Roman"/>
          <w:color w:val="555555"/>
          <w:sz w:val="18"/>
        </w:rPr>
        <w:t>талантливость, поэт.дар  твои  богини  по милости</w:t>
      </w:r>
    </w:p>
    <w:p>
      <w:pPr>
        <w:keepNext/>
        <w:spacing w:after="0"/>
        <w:ind w:left="227"/>
      </w:pPr>
      <w:r>
        <w:rPr>
          <w:rFonts w:ascii="Times New Roman" w:hAnsi="Times New Roman"/>
          <w:i/>
          <w:sz w:val="20"/>
        </w:rPr>
        <w:t>авича̄ра ка̄вйе аваш́йа пад̣е дош̣а-ба̄дхе</w:t>
      </w:r>
    </w:p>
    <w:p>
      <w:pPr>
        <w:keepNext/>
        <w:spacing w:after="40"/>
        <w:ind w:left="227"/>
      </w:pPr>
      <w:r>
        <w:rPr>
          <w:rFonts w:ascii="Times New Roman" w:hAnsi="Times New Roman"/>
          <w:color w:val="555555"/>
          <w:sz w:val="18"/>
        </w:rPr>
        <w:t>без анализа в поэзии поистине есть ошибки препятствие</w:t>
      </w:r>
    </w:p>
    <w:p>
      <w:pPr>
        <w:spacing w:before="60"/>
        <w:jc w:val="both"/>
      </w:pPr>
      <w:r>
        <w:rPr>
          <w:b/>
        </w:rPr>
        <w:t xml:space="preserve">85 </w:t>
      </w:r>
      <w:r>
        <w:rPr>
          <w:rFonts w:ascii="Times New Roman" w:hAnsi="Times New Roman"/>
        </w:rPr>
        <w:t>По милости богини Сарасвати ты обладаешь великим поэтическим даром. Но если не размышлять над каждым стихом, то в него могут проникнуть недостатки.</w:t>
      </w:r>
    </w:p>
    <w:p>
      <w:pPr>
        <w:jc w:val="both"/>
      </w:pPr>
      <w:r>
        <w:rPr>
          <w:b/>
          <w:i/>
          <w:sz w:val="20"/>
        </w:rPr>
        <w:t xml:space="preserve">Анубхашья. </w:t>
      </w:r>
      <w:r>
        <w:rPr>
          <w:rFonts w:ascii="Times New Roman" w:hAnsi="Times New Roman"/>
          <w:sz w:val="20"/>
        </w:rPr>
        <w:t>Если поэзию не разбирать, её недостатков, конечно, не заметить с лёгкостью</w:t>
      </w:r>
      <w:r>
        <w:rPr>
          <w:rFonts w:ascii="Times New Roman" w:hAnsi="Times New Roman"/>
          <w:sz w:val="20"/>
          <w:vertAlign w:val="superscript"/>
        </w:rPr>
        <w:t>19</w:t>
      </w:r>
      <w:r>
        <w:rPr>
          <w:rFonts w:ascii="Times New Roman" w:hAnsi="Times New Roman"/>
          <w:sz w:val="20"/>
        </w:rPr>
        <w:t>.</w:t>
      </w:r>
    </w:p>
    <w:p>
      <w:pPr>
        <w:keepNext/>
        <w:spacing w:before="160"/>
        <w:jc w:val="center"/>
      </w:pPr>
      <w:r>
        <w:rPr>
          <w:rFonts w:ascii="Nirmala UI" w:hAnsi="Nirmala UI" w:cs="Nirmala UI"/>
          <w:sz w:val="24"/>
          <w:szCs w:val="24"/>
        </w:rPr>
        <w:t>বিচার করিলে কবিত্ব হয় সুনির্ম্মল ৷</w:t>
        <w:br/>
      </w:r>
      <w:r>
        <w:rPr>
          <w:rFonts w:ascii="Nirmala UI" w:hAnsi="Nirmala UI" w:cs="Nirmala UI"/>
          <w:sz w:val="24"/>
          <w:szCs w:val="24"/>
        </w:rPr>
        <w:t>সালঙ্কার হৈলে অর্থ করে ঝলমল ॥ ৮৬ ॥</w:t>
      </w:r>
    </w:p>
    <w:p>
      <w:pPr>
        <w:keepNext/>
        <w:spacing w:after="0"/>
        <w:ind w:left="227"/>
      </w:pPr>
      <w:r>
        <w:rPr>
          <w:rFonts w:ascii="Times New Roman" w:hAnsi="Times New Roman"/>
          <w:i/>
          <w:sz w:val="20"/>
        </w:rPr>
        <w:t>вича̄ра кариле кавитва хайа сунирмала</w:t>
      </w:r>
    </w:p>
    <w:p>
      <w:pPr>
        <w:keepNext/>
        <w:spacing w:after="40"/>
        <w:ind w:left="227"/>
      </w:pPr>
      <w:r>
        <w:rPr>
          <w:rFonts w:ascii="Times New Roman" w:hAnsi="Times New Roman"/>
          <w:color w:val="555555"/>
          <w:sz w:val="18"/>
        </w:rPr>
        <w:t>обдумывание сделав поэт.дар есть безукоризненным</w:t>
      </w:r>
    </w:p>
    <w:p>
      <w:pPr>
        <w:keepNext/>
        <w:spacing w:after="0"/>
        <w:ind w:left="227"/>
      </w:pPr>
      <w:r>
        <w:rPr>
          <w:rFonts w:ascii="Times New Roman" w:hAnsi="Times New Roman"/>
          <w:i/>
          <w:sz w:val="20"/>
        </w:rPr>
        <w:t>са̄лан̇ка̄ра хаиле артха каре джхаламала</w:t>
      </w:r>
    </w:p>
    <w:p>
      <w:pPr>
        <w:keepNext/>
        <w:spacing w:after="40"/>
        <w:ind w:left="227"/>
      </w:pPr>
      <w:r>
        <w:rPr>
          <w:rFonts w:ascii="Times New Roman" w:hAnsi="Times New Roman"/>
          <w:color w:val="555555"/>
          <w:sz w:val="18"/>
        </w:rPr>
        <w:t>с поэт.украшениями если значение  совершает сияние</w:t>
      </w:r>
    </w:p>
    <w:p>
      <w:pPr>
        <w:spacing w:before="60"/>
        <w:jc w:val="both"/>
      </w:pPr>
      <w:r>
        <w:rPr>
          <w:b/>
        </w:rPr>
        <w:t xml:space="preserve">86 </w:t>
      </w:r>
      <w:r>
        <w:rPr>
          <w:rFonts w:ascii="Times New Roman" w:hAnsi="Times New Roman"/>
        </w:rPr>
        <w:t>Но если поэтический талант использовать вместе с глубоким пониманием, то стих будет свободен от любых ошибок, а все метафоры и поэтические украшения придадут ему чарующий блеск».</w:t>
      </w:r>
    </w:p>
    <w:p>
      <w:pPr>
        <w:keepNext/>
        <w:spacing w:before="160"/>
        <w:jc w:val="center"/>
      </w:pPr>
      <w:r>
        <w:rPr>
          <w:rFonts w:ascii="Times New Roman" w:hAnsi="Times New Roman"/>
          <w:i/>
          <w:sz w:val="21"/>
        </w:rPr>
        <w:t>Изумлённый дигвиджайи размышляет —</w:t>
      </w:r>
    </w:p>
    <w:p>
      <w:pPr>
        <w:keepNext/>
        <w:jc w:val="center"/>
      </w:pPr>
      <w:r>
        <w:rPr>
          <w:rFonts w:ascii="Nirmala UI" w:hAnsi="Nirmala UI" w:cs="Nirmala UI"/>
          <w:sz w:val="24"/>
          <w:szCs w:val="24"/>
        </w:rPr>
        <w:t>শুনিয়া প্রভুর বাক্য দিগ্বিজয়ী বিস্মিত ৷</w:t>
        <w:br/>
      </w:r>
      <w:r>
        <w:rPr>
          <w:rFonts w:ascii="Nirmala UI" w:hAnsi="Nirmala UI" w:cs="Nirmala UI"/>
          <w:sz w:val="24"/>
          <w:szCs w:val="24"/>
        </w:rPr>
        <w:t>মুখে না নিঃসরে বাক্য, প্রতিভা — স্তম্ভিত ॥ ৮৭ ॥</w:t>
      </w:r>
    </w:p>
    <w:p>
      <w:pPr>
        <w:keepNext/>
        <w:spacing w:after="0"/>
        <w:ind w:left="227"/>
      </w:pPr>
      <w:r>
        <w:rPr>
          <w:rFonts w:ascii="Times New Roman" w:hAnsi="Times New Roman"/>
          <w:i/>
          <w:sz w:val="20"/>
        </w:rPr>
        <w:t>ш́унийа̄ прабхура ва̄кйа дигвиджайӣ висмита</w:t>
      </w:r>
    </w:p>
    <w:p>
      <w:pPr>
        <w:keepNext/>
        <w:spacing w:after="40"/>
        <w:ind w:left="227"/>
      </w:pPr>
      <w:r>
        <w:rPr>
          <w:rFonts w:ascii="Times New Roman" w:hAnsi="Times New Roman"/>
          <w:color w:val="555555"/>
          <w:sz w:val="18"/>
        </w:rPr>
        <w:t>слушая  Господа  слова  Кешава Кашмири  пораженный</w:t>
      </w:r>
    </w:p>
    <w:p>
      <w:pPr>
        <w:keepNext/>
        <w:spacing w:after="0"/>
        <w:ind w:left="227"/>
      </w:pPr>
      <w:r>
        <w:rPr>
          <w:rFonts w:ascii="Times New Roman" w:hAnsi="Times New Roman"/>
          <w:i/>
          <w:sz w:val="20"/>
        </w:rPr>
        <w:t>мукхе на̄ них̣саре ва̄кйа, пратибха̄ — стамбхита</w:t>
      </w:r>
    </w:p>
    <w:p>
      <w:pPr>
        <w:keepNext/>
        <w:spacing w:after="40"/>
        <w:ind w:left="227"/>
      </w:pPr>
      <w:r>
        <w:rPr>
          <w:rFonts w:ascii="Times New Roman" w:hAnsi="Times New Roman"/>
          <w:color w:val="555555"/>
          <w:sz w:val="18"/>
        </w:rPr>
        <w:t>с уст  не  слетело  слово,  талант  —  подавлен</w:t>
      </w:r>
    </w:p>
    <w:p>
      <w:pPr>
        <w:spacing w:before="60"/>
        <w:jc w:val="both"/>
      </w:pPr>
      <w:r>
        <w:rPr>
          <w:b/>
        </w:rPr>
        <w:t xml:space="preserve">87 </w:t>
      </w:r>
      <w:r>
        <w:rPr>
          <w:rFonts w:ascii="Times New Roman" w:hAnsi="Times New Roman"/>
        </w:rPr>
        <w:t>Услышав эту речь Нимая Пандита, непобедимый поэт был поражён до глубины души, не в силах вымолвить ни слова.</w:t>
      </w:r>
    </w:p>
    <w:p>
      <w:pPr>
        <w:keepNext/>
        <w:spacing w:before="160"/>
        <w:jc w:val="center"/>
      </w:pPr>
      <w:r>
        <w:rPr>
          <w:rFonts w:ascii="Nirmala UI" w:hAnsi="Nirmala UI" w:cs="Nirmala UI"/>
          <w:sz w:val="24"/>
          <w:szCs w:val="24"/>
        </w:rPr>
        <w:t>কহিতে চাহয়ে কিছু, না আইসে উত্তর ৷</w:t>
        <w:br/>
      </w:r>
      <w:r>
        <w:rPr>
          <w:rFonts w:ascii="Nirmala UI" w:hAnsi="Nirmala UI" w:cs="Nirmala UI"/>
          <w:sz w:val="24"/>
          <w:szCs w:val="24"/>
        </w:rPr>
        <w:t>তবে বিচারয়ে মনে হইয়া ফাঁপর ॥ ৮৮ ॥</w:t>
      </w:r>
    </w:p>
    <w:p>
      <w:pPr>
        <w:keepNext/>
        <w:spacing w:after="0"/>
        <w:ind w:left="227"/>
      </w:pPr>
      <w:r>
        <w:rPr>
          <w:rFonts w:ascii="Times New Roman" w:hAnsi="Times New Roman"/>
          <w:i/>
          <w:sz w:val="20"/>
        </w:rPr>
        <w:t>кахите ча̄хайе кичху, на̄ а̄исе уттара</w:t>
      </w:r>
    </w:p>
    <w:p>
      <w:pPr>
        <w:keepNext/>
        <w:spacing w:after="40"/>
        <w:ind w:left="227"/>
      </w:pPr>
      <w:r>
        <w:rPr>
          <w:rFonts w:ascii="Times New Roman" w:hAnsi="Times New Roman"/>
          <w:color w:val="555555"/>
          <w:sz w:val="18"/>
        </w:rPr>
        <w:t>сказать  хочет  что-то,  не  выходит  ответ</w:t>
      </w:r>
    </w:p>
    <w:p>
      <w:pPr>
        <w:keepNext/>
        <w:spacing w:after="0"/>
        <w:ind w:left="227"/>
      </w:pPr>
      <w:r>
        <w:rPr>
          <w:rFonts w:ascii="Times New Roman" w:hAnsi="Times New Roman"/>
          <w:i/>
          <w:sz w:val="20"/>
        </w:rPr>
        <w:t>табе вича̄райе мане хаийа̄ пха̄̐пара</w:t>
      </w:r>
    </w:p>
    <w:p>
      <w:pPr>
        <w:keepNext/>
        <w:spacing w:after="40"/>
        <w:ind w:left="227"/>
      </w:pPr>
      <w:r>
        <w:rPr>
          <w:rFonts w:ascii="Times New Roman" w:hAnsi="Times New Roman"/>
          <w:color w:val="555555"/>
          <w:sz w:val="18"/>
        </w:rPr>
        <w:t>затем раздумывает в уме становится озадаченным</w:t>
      </w:r>
    </w:p>
    <w:p>
      <w:pPr>
        <w:spacing w:before="60"/>
        <w:jc w:val="both"/>
      </w:pPr>
      <w:r>
        <w:rPr>
          <w:b/>
        </w:rPr>
        <w:t xml:space="preserve">88 </w:t>
      </w:r>
      <w:r>
        <w:rPr>
          <w:rFonts w:ascii="Times New Roman" w:hAnsi="Times New Roman"/>
        </w:rPr>
        <w:t>И как бы он ни желал что-нибудь ответить, с его уст не слетело ни звука. Озадаченный, он начал думать.</w:t>
      </w:r>
    </w:p>
    <w:p>
      <w:pPr>
        <w:keepNext/>
        <w:spacing w:before="160"/>
        <w:jc w:val="center"/>
      </w:pPr>
      <w:r>
        <w:rPr>
          <w:rFonts w:ascii="Nirmala UI" w:hAnsi="Nirmala UI" w:cs="Nirmala UI"/>
          <w:sz w:val="24"/>
          <w:szCs w:val="24"/>
        </w:rPr>
        <w:t>পড়ুয়া বালক কৈল মোর বুদ্ধি-লোপ ৷</w:t>
        <w:br/>
      </w:r>
      <w:r>
        <w:rPr>
          <w:rFonts w:ascii="Nirmala UI" w:hAnsi="Nirmala UI" w:cs="Nirmala UI"/>
          <w:sz w:val="24"/>
          <w:szCs w:val="24"/>
        </w:rPr>
        <w:t>জানি, সরস্বতী মোরে করিয়াছেন কোপ ॥ ৮৯ ॥</w:t>
      </w:r>
    </w:p>
    <w:p>
      <w:pPr>
        <w:keepNext/>
        <w:spacing w:after="0"/>
        <w:ind w:left="227"/>
      </w:pPr>
      <w:r>
        <w:rPr>
          <w:rFonts w:ascii="Times New Roman" w:hAnsi="Times New Roman"/>
          <w:i/>
          <w:sz w:val="20"/>
        </w:rPr>
        <w:t>пад̣уйа̄ ба̄лака каила мора буддхи-лопа</w:t>
      </w:r>
    </w:p>
    <w:p>
      <w:pPr>
        <w:keepNext/>
        <w:spacing w:after="40"/>
        <w:ind w:left="227"/>
      </w:pPr>
      <w:r>
        <w:rPr>
          <w:rFonts w:ascii="Times New Roman" w:hAnsi="Times New Roman"/>
          <w:color w:val="555555"/>
          <w:sz w:val="18"/>
        </w:rPr>
        <w:t>студент ребёнок сделал  мой  разум потерянным</w:t>
      </w:r>
    </w:p>
    <w:p>
      <w:pPr>
        <w:keepNext/>
        <w:spacing w:after="0"/>
        <w:ind w:left="227"/>
      </w:pPr>
      <w:r>
        <w:rPr>
          <w:rFonts w:ascii="Times New Roman" w:hAnsi="Times New Roman"/>
          <w:i/>
          <w:sz w:val="20"/>
        </w:rPr>
        <w:t>джа̄ни, сарасватӣ море карийа̄чхена копа</w:t>
      </w:r>
    </w:p>
    <w:p>
      <w:pPr>
        <w:keepNext/>
        <w:spacing w:after="40"/>
        <w:ind w:left="227"/>
      </w:pPr>
      <w:r>
        <w:rPr>
          <w:rFonts w:ascii="Times New Roman" w:hAnsi="Times New Roman"/>
          <w:color w:val="555555"/>
          <w:sz w:val="18"/>
        </w:rPr>
        <w:t>понимаю, Сарасвати на меня  должно быть прогневана</w:t>
      </w:r>
    </w:p>
    <w:p>
      <w:pPr>
        <w:spacing w:before="60"/>
        <w:jc w:val="both"/>
      </w:pPr>
      <w:r>
        <w:rPr>
          <w:b/>
        </w:rPr>
        <w:t xml:space="preserve">89 </w:t>
      </w:r>
      <w:r>
        <w:rPr>
          <w:rFonts w:ascii="Times New Roman" w:hAnsi="Times New Roman"/>
        </w:rPr>
        <w:t>«Этот ребёнок, только начавший постигать науки, смутил мой разум. Возможно, я чем-то прогневал богиню Сарасвати.</w:t>
      </w:r>
    </w:p>
    <w:p>
      <w:pPr>
        <w:keepNext/>
        <w:spacing w:before="160"/>
        <w:jc w:val="center"/>
      </w:pPr>
      <w:r>
        <w:rPr>
          <w:rFonts w:ascii="Times New Roman" w:hAnsi="Times New Roman"/>
          <w:i/>
          <w:sz w:val="21"/>
        </w:rPr>
        <w:t>Он решает, что необычайное объяснение Господа дала богиня речи —</w:t>
      </w:r>
    </w:p>
    <w:p>
      <w:pPr>
        <w:keepNext/>
        <w:jc w:val="center"/>
      </w:pPr>
      <w:r>
        <w:rPr>
          <w:rFonts w:ascii="Nirmala UI" w:hAnsi="Nirmala UI" w:cs="Nirmala UI"/>
          <w:sz w:val="24"/>
          <w:szCs w:val="24"/>
        </w:rPr>
        <w:t>যে ব্যাখ্যা করিল, সে মনুষ্যের নহে শক্তি ৷</w:t>
        <w:br/>
      </w:r>
      <w:r>
        <w:rPr>
          <w:rFonts w:ascii="Nirmala UI" w:hAnsi="Nirmala UI" w:cs="Nirmala UI"/>
          <w:sz w:val="24"/>
          <w:szCs w:val="24"/>
        </w:rPr>
        <w:t>নিমাঞি-মুখে রহি’ বলে আপনে সরস্বতী ॥ ৯০ ॥</w:t>
      </w:r>
    </w:p>
    <w:p>
      <w:pPr>
        <w:keepNext/>
        <w:spacing w:after="0"/>
        <w:ind w:left="227"/>
      </w:pPr>
      <w:r>
        <w:rPr>
          <w:rFonts w:ascii="Times New Roman" w:hAnsi="Times New Roman"/>
          <w:i/>
          <w:sz w:val="20"/>
        </w:rPr>
        <w:t>йе вйа̄кхйа̄ карила, се мануш̣йера нахе ш́акти</w:t>
      </w:r>
    </w:p>
    <w:p>
      <w:pPr>
        <w:keepNext/>
        <w:spacing w:after="40"/>
        <w:ind w:left="227"/>
      </w:pPr>
      <w:r>
        <w:rPr>
          <w:rFonts w:ascii="Times New Roman" w:hAnsi="Times New Roman"/>
          <w:color w:val="555555"/>
          <w:sz w:val="18"/>
        </w:rPr>
        <w:t>какое объяснение Он сделал, то человеческих не в силах</w:t>
      </w:r>
    </w:p>
    <w:p>
      <w:pPr>
        <w:keepNext/>
        <w:spacing w:after="0"/>
        <w:ind w:left="227"/>
      </w:pPr>
      <w:r>
        <w:rPr>
          <w:rFonts w:ascii="Times New Roman" w:hAnsi="Times New Roman"/>
          <w:i/>
          <w:sz w:val="20"/>
        </w:rPr>
        <w:t>нима̄н̃и-мукхе рахи’ бале а̄пане сарасватӣ</w:t>
      </w:r>
    </w:p>
    <w:p>
      <w:pPr>
        <w:keepNext/>
        <w:spacing w:after="40"/>
        <w:ind w:left="227"/>
      </w:pPr>
      <w:r>
        <w:rPr>
          <w:rFonts w:ascii="Times New Roman" w:hAnsi="Times New Roman"/>
          <w:color w:val="555555"/>
          <w:sz w:val="18"/>
        </w:rPr>
        <w:t>Нимая на устах находясь говорит лично Сарасвати</w:t>
      </w:r>
    </w:p>
    <w:p>
      <w:pPr>
        <w:spacing w:before="60"/>
        <w:jc w:val="both"/>
      </w:pPr>
      <w:r>
        <w:rPr>
          <w:b/>
        </w:rPr>
        <w:t xml:space="preserve">90 </w:t>
      </w:r>
      <w:r>
        <w:rPr>
          <w:rFonts w:ascii="Times New Roman" w:hAnsi="Times New Roman"/>
        </w:rPr>
        <w:t>Такие объяснения столь глубоки, что человек на это просто не способен. Наверное, сама богиня Сарасвати лично говорила Его устами».</w:t>
      </w:r>
    </w:p>
    <w:p>
      <w:pPr>
        <w:keepNext/>
        <w:spacing w:before="160"/>
        <w:jc w:val="center"/>
      </w:pPr>
      <w:r>
        <w:rPr>
          <w:rFonts w:ascii="Times New Roman" w:hAnsi="Times New Roman"/>
          <w:i/>
          <w:sz w:val="21"/>
        </w:rPr>
        <w:t>Слова поэта Господу —</w:t>
      </w:r>
    </w:p>
    <w:p>
      <w:pPr>
        <w:keepNext/>
        <w:jc w:val="center"/>
      </w:pPr>
      <w:r>
        <w:rPr>
          <w:rFonts w:ascii="Nirmala UI" w:hAnsi="Nirmala UI" w:cs="Nirmala UI"/>
          <w:sz w:val="24"/>
          <w:szCs w:val="24"/>
        </w:rPr>
        <w:t>এত ভাবি’ কহে — শুন, নিমাঞি পণ্ডিত ৷</w:t>
        <w:br/>
      </w:r>
      <w:r>
        <w:rPr>
          <w:rFonts w:ascii="Nirmala UI" w:hAnsi="Nirmala UI" w:cs="Nirmala UI"/>
          <w:sz w:val="24"/>
          <w:szCs w:val="24"/>
        </w:rPr>
        <w:t>তব ব্যাখ্যা শুনি’ আমি হইলাঙ বিস্মিত ॥ ৯১ ॥</w:t>
      </w:r>
    </w:p>
    <w:p>
      <w:pPr>
        <w:keepNext/>
        <w:spacing w:after="0"/>
        <w:ind w:left="227"/>
      </w:pPr>
      <w:r>
        <w:rPr>
          <w:rFonts w:ascii="Times New Roman" w:hAnsi="Times New Roman"/>
          <w:i/>
          <w:sz w:val="20"/>
        </w:rPr>
        <w:t>эта бха̄ви’ кахе — ш́уна, нима̄н̃и пан̣д̣ита</w:t>
      </w:r>
    </w:p>
    <w:p>
      <w:pPr>
        <w:keepNext/>
        <w:spacing w:after="40"/>
        <w:ind w:left="227"/>
      </w:pPr>
      <w:r>
        <w:rPr>
          <w:rFonts w:ascii="Times New Roman" w:hAnsi="Times New Roman"/>
          <w:color w:val="555555"/>
          <w:sz w:val="18"/>
        </w:rPr>
        <w:t>это думая  говорит — послушай,  Нимай  Пандит</w:t>
      </w:r>
    </w:p>
    <w:p>
      <w:pPr>
        <w:keepNext/>
        <w:spacing w:after="0"/>
        <w:ind w:left="227"/>
      </w:pPr>
      <w:r>
        <w:rPr>
          <w:rFonts w:ascii="Times New Roman" w:hAnsi="Times New Roman"/>
          <w:i/>
          <w:sz w:val="20"/>
        </w:rPr>
        <w:t>тава вйа̄кхйа̄ ш́уни’ а̄ми хаила̄н̇а висмита</w:t>
      </w:r>
    </w:p>
    <w:p>
      <w:pPr>
        <w:keepNext/>
        <w:spacing w:after="40"/>
        <w:ind w:left="227"/>
      </w:pPr>
      <w:r>
        <w:rPr>
          <w:rFonts w:ascii="Times New Roman" w:hAnsi="Times New Roman"/>
          <w:color w:val="555555"/>
          <w:sz w:val="18"/>
        </w:rPr>
        <w:t>Твоё объяснение слушая  я  стал  удивлённым</w:t>
      </w:r>
    </w:p>
    <w:p>
      <w:pPr>
        <w:spacing w:before="60"/>
        <w:jc w:val="both"/>
      </w:pPr>
      <w:r>
        <w:rPr>
          <w:b/>
        </w:rPr>
        <w:t xml:space="preserve">91 </w:t>
      </w:r>
      <w:r>
        <w:rPr>
          <w:rFonts w:ascii="Times New Roman" w:hAnsi="Times New Roman"/>
        </w:rPr>
        <w:t>Подумав так, поэт сказал: «Послушай, Нимай Пандит. Меня поразило Твоё объяснение.</w:t>
      </w:r>
    </w:p>
    <w:p>
      <w:pPr>
        <w:keepNext/>
        <w:spacing w:before="160"/>
        <w:jc w:val="center"/>
      </w:pPr>
      <w:r>
        <w:rPr>
          <w:rFonts w:ascii="Nirmala UI" w:hAnsi="Nirmala UI" w:cs="Nirmala UI"/>
          <w:sz w:val="24"/>
          <w:szCs w:val="24"/>
        </w:rPr>
        <w:t>অলঙ্কার নাহি পড়, নাহি শাস্ত্রাভ্যাস ৷</w:t>
        <w:br/>
      </w:r>
      <w:r>
        <w:rPr>
          <w:rFonts w:ascii="Nirmala UI" w:hAnsi="Nirmala UI" w:cs="Nirmala UI"/>
          <w:sz w:val="24"/>
          <w:szCs w:val="24"/>
        </w:rPr>
        <w:t>কেমনে এ সব অর্থ করিলে প্রকাশ ॥ ৯২ ॥</w:t>
      </w:r>
    </w:p>
    <w:p>
      <w:pPr>
        <w:keepNext/>
        <w:spacing w:after="0"/>
        <w:ind w:left="227"/>
      </w:pPr>
      <w:r>
        <w:rPr>
          <w:rFonts w:ascii="Times New Roman" w:hAnsi="Times New Roman"/>
          <w:i/>
          <w:sz w:val="20"/>
        </w:rPr>
        <w:t>алан̇ка̄ра на̄хи пад̣а, на̄хи ш́а̄стра̄бхйа̄са</w:t>
      </w:r>
    </w:p>
    <w:p>
      <w:pPr>
        <w:keepNext/>
        <w:spacing w:after="40"/>
        <w:ind w:left="227"/>
      </w:pPr>
      <w:r>
        <w:rPr>
          <w:rFonts w:ascii="Times New Roman" w:hAnsi="Times New Roman"/>
          <w:color w:val="555555"/>
          <w:sz w:val="18"/>
        </w:rPr>
        <w:t>стилистику  не  изучал, нет  писаний обсуждения</w:t>
      </w:r>
    </w:p>
    <w:p>
      <w:pPr>
        <w:keepNext/>
        <w:spacing w:after="0"/>
        <w:ind w:left="227"/>
      </w:pPr>
      <w:r>
        <w:rPr>
          <w:rFonts w:ascii="Times New Roman" w:hAnsi="Times New Roman"/>
          <w:i/>
          <w:sz w:val="20"/>
        </w:rPr>
        <w:t>кемане э саба артха кариле прака̄ш́а</w:t>
      </w:r>
    </w:p>
    <w:p>
      <w:pPr>
        <w:keepNext/>
        <w:spacing w:after="40"/>
        <w:ind w:left="227"/>
      </w:pPr>
      <w:r>
        <w:rPr>
          <w:rFonts w:ascii="Times New Roman" w:hAnsi="Times New Roman"/>
          <w:color w:val="555555"/>
          <w:sz w:val="18"/>
        </w:rPr>
        <w:t>как  этих всех  объяснений сделал  проявление</w:t>
      </w:r>
    </w:p>
    <w:p>
      <w:pPr>
        <w:spacing w:before="60"/>
        <w:jc w:val="both"/>
      </w:pPr>
      <w:r>
        <w:rPr>
          <w:b/>
        </w:rPr>
        <w:t xml:space="preserve">92 </w:t>
      </w:r>
      <w:r>
        <w:rPr>
          <w:rFonts w:ascii="Times New Roman" w:hAnsi="Times New Roman"/>
        </w:rPr>
        <w:t>Ты не изучал тонкости поэзии и особо не искусен в обсуждении священных писаний. Как же Ты тогда мог дать такое объяснение?»</w:t>
      </w:r>
    </w:p>
    <w:p>
      <w:pPr>
        <w:keepNext/>
        <w:spacing w:before="160"/>
        <w:jc w:val="center"/>
      </w:pPr>
      <w:r>
        <w:rPr>
          <w:rFonts w:ascii="Nirmala UI" w:hAnsi="Nirmala UI" w:cs="Nirmala UI"/>
          <w:sz w:val="24"/>
          <w:szCs w:val="24"/>
        </w:rPr>
        <w:t>ইহা শুনি’ মহাপ্রভু অতি বড় রঙ্গী ৷</w:t>
        <w:br/>
      </w:r>
      <w:r>
        <w:rPr>
          <w:rFonts w:ascii="Nirmala UI" w:hAnsi="Nirmala UI" w:cs="Nirmala UI"/>
          <w:sz w:val="24"/>
          <w:szCs w:val="24"/>
        </w:rPr>
        <w:t>তাঁহার হৃদয় জানি’ কহে, করি’ ভঙ্গী ॥ ৯৩ ॥</w:t>
      </w:r>
    </w:p>
    <w:p>
      <w:pPr>
        <w:keepNext/>
        <w:spacing w:after="0"/>
        <w:ind w:left="227"/>
      </w:pPr>
      <w:r>
        <w:rPr>
          <w:rFonts w:ascii="Times New Roman" w:hAnsi="Times New Roman"/>
          <w:i/>
          <w:sz w:val="20"/>
        </w:rPr>
        <w:t>иха̄ ш́уни’ маха̄прабху ати бад̣а ран̇гӣ</w:t>
      </w:r>
    </w:p>
    <w:p>
      <w:pPr>
        <w:keepNext/>
        <w:spacing w:after="40"/>
        <w:ind w:left="227"/>
      </w:pPr>
      <w:r>
        <w:rPr>
          <w:rFonts w:ascii="Times New Roman" w:hAnsi="Times New Roman"/>
          <w:color w:val="555555"/>
          <w:sz w:val="18"/>
        </w:rPr>
        <w:t>это услышав Махапрабху  очень сильно  веселый</w:t>
      </w:r>
    </w:p>
    <w:p>
      <w:pPr>
        <w:keepNext/>
        <w:spacing w:after="0"/>
        <w:ind w:left="227"/>
      </w:pPr>
      <w:r>
        <w:rPr>
          <w:rFonts w:ascii="Times New Roman" w:hAnsi="Times New Roman"/>
          <w:i/>
          <w:sz w:val="20"/>
        </w:rPr>
        <w:t>та̄̐ха̄ра хр̣дайа джа̄ни’ кахе, кари’ бхан̇гӣ</w:t>
      </w:r>
    </w:p>
    <w:p>
      <w:pPr>
        <w:keepNext/>
        <w:spacing w:after="40"/>
        <w:ind w:left="227"/>
      </w:pPr>
      <w:r>
        <w:rPr>
          <w:rFonts w:ascii="Times New Roman" w:hAnsi="Times New Roman"/>
          <w:color w:val="555555"/>
          <w:sz w:val="18"/>
        </w:rPr>
        <w:t>его  сердце  понимая  говорит  делая  намёк</w:t>
      </w:r>
    </w:p>
    <w:p>
      <w:pPr>
        <w:spacing w:before="60"/>
        <w:jc w:val="both"/>
      </w:pPr>
      <w:r>
        <w:rPr>
          <w:b/>
        </w:rPr>
        <w:t xml:space="preserve">93 </w:t>
      </w:r>
      <w:r>
        <w:rPr>
          <w:rFonts w:ascii="Times New Roman" w:hAnsi="Times New Roman"/>
        </w:rPr>
        <w:t>Понимая сердце поэта, Махапрабху шутливо ответил ему:</w:t>
      </w:r>
    </w:p>
    <w:p>
      <w:pPr>
        <w:keepNext/>
        <w:spacing w:before="160"/>
        <w:jc w:val="center"/>
      </w:pPr>
      <w:r>
        <w:rPr>
          <w:rFonts w:ascii="Times New Roman" w:hAnsi="Times New Roman"/>
          <w:i/>
          <w:sz w:val="21"/>
        </w:rPr>
        <w:t>Господь называет Сарасвати причиной Своего искусного объяснения —</w:t>
      </w:r>
    </w:p>
    <w:p>
      <w:pPr>
        <w:keepNext/>
        <w:jc w:val="center"/>
      </w:pPr>
      <w:r>
        <w:rPr>
          <w:rFonts w:ascii="Nirmala UI" w:hAnsi="Nirmala UI" w:cs="Nirmala UI"/>
          <w:sz w:val="24"/>
          <w:szCs w:val="24"/>
        </w:rPr>
        <w:t>শাস্ত্রের বিচার ভাল-মন্দ নাহি জানি ৷</w:t>
        <w:br/>
      </w:r>
      <w:r>
        <w:rPr>
          <w:rFonts w:ascii="Nirmala UI" w:hAnsi="Nirmala UI" w:cs="Nirmala UI"/>
          <w:sz w:val="24"/>
          <w:szCs w:val="24"/>
        </w:rPr>
        <w:t>সরস্বতী যে বলায়, সেই বলি বাণী ॥ ৯৪ ॥</w:t>
      </w:r>
    </w:p>
    <w:p>
      <w:pPr>
        <w:keepNext/>
        <w:spacing w:after="0"/>
        <w:ind w:left="227"/>
      </w:pPr>
      <w:r>
        <w:rPr>
          <w:rFonts w:ascii="Times New Roman" w:hAnsi="Times New Roman"/>
          <w:i/>
          <w:sz w:val="20"/>
        </w:rPr>
        <w:t>ш́а̄стрера вича̄ра бха̄ла-манда на̄хи джа̄ни</w:t>
      </w:r>
    </w:p>
    <w:p>
      <w:pPr>
        <w:keepNext/>
        <w:spacing w:after="40"/>
        <w:ind w:left="227"/>
      </w:pPr>
      <w:r>
        <w:rPr>
          <w:rFonts w:ascii="Times New Roman" w:hAnsi="Times New Roman"/>
          <w:color w:val="555555"/>
          <w:sz w:val="18"/>
        </w:rPr>
        <w:t>писаний  обсуждение  хорошее-плохое  не  знаю</w:t>
      </w:r>
    </w:p>
    <w:p>
      <w:pPr>
        <w:keepNext/>
        <w:spacing w:after="0"/>
        <w:ind w:left="227"/>
      </w:pPr>
      <w:r>
        <w:rPr>
          <w:rFonts w:ascii="Times New Roman" w:hAnsi="Times New Roman"/>
          <w:i/>
          <w:sz w:val="20"/>
        </w:rPr>
        <w:t>сарасватӣ йе бала̄йа, сеи бали ва̄н̣ӣ</w:t>
      </w:r>
    </w:p>
    <w:p>
      <w:pPr>
        <w:keepNext/>
        <w:spacing w:after="40"/>
        <w:ind w:left="227"/>
      </w:pPr>
      <w:r>
        <w:rPr>
          <w:rFonts w:ascii="Times New Roman" w:hAnsi="Times New Roman"/>
          <w:color w:val="555555"/>
          <w:sz w:val="18"/>
        </w:rPr>
        <w:t>Сарасвати  что  говорит,  те  говорю  слова</w:t>
      </w:r>
    </w:p>
    <w:p>
      <w:pPr>
        <w:spacing w:before="60"/>
        <w:jc w:val="both"/>
      </w:pPr>
      <w:r>
        <w:rPr>
          <w:b/>
        </w:rPr>
        <w:t xml:space="preserve">94 </w:t>
      </w:r>
      <w:r>
        <w:rPr>
          <w:rFonts w:ascii="Times New Roman" w:hAnsi="Times New Roman"/>
        </w:rPr>
        <w:t>«Не Мне судить о достоинствах или недостатках священных писаний. Все Мои объяснения произнесла сама богиня Сарасвати».</w:t>
      </w:r>
    </w:p>
    <w:p>
      <w:pPr>
        <w:keepNext/>
        <w:spacing w:before="160"/>
        <w:jc w:val="center"/>
      </w:pPr>
      <w:r>
        <w:rPr>
          <w:rFonts w:ascii="Times New Roman" w:hAnsi="Times New Roman"/>
          <w:i/>
          <w:sz w:val="21"/>
        </w:rPr>
        <w:t>Дигвиджайи обижен на Сарасвати —</w:t>
      </w:r>
    </w:p>
    <w:p>
      <w:pPr>
        <w:keepNext/>
        <w:jc w:val="center"/>
      </w:pPr>
      <w:r>
        <w:rPr>
          <w:rFonts w:ascii="Nirmala UI" w:hAnsi="Nirmala UI" w:cs="Nirmala UI"/>
          <w:sz w:val="24"/>
          <w:szCs w:val="24"/>
        </w:rPr>
        <w:t>ইহা শুনি’ দিগ্বিজয়ী করিল নিশ্চয় ৷</w:t>
        <w:br/>
      </w:r>
      <w:r>
        <w:rPr>
          <w:rFonts w:ascii="Nirmala UI" w:hAnsi="Nirmala UI" w:cs="Nirmala UI"/>
          <w:sz w:val="24"/>
          <w:szCs w:val="24"/>
        </w:rPr>
        <w:t>শিশুদ্বারে দেবী মোরে কৈল পরাজয় ॥ ৯৫ ॥</w:t>
      </w:r>
    </w:p>
    <w:p>
      <w:pPr>
        <w:keepNext/>
        <w:spacing w:after="0"/>
        <w:ind w:left="227"/>
      </w:pPr>
      <w:r>
        <w:rPr>
          <w:rFonts w:ascii="Times New Roman" w:hAnsi="Times New Roman"/>
          <w:i/>
          <w:sz w:val="20"/>
        </w:rPr>
        <w:t>иха̄ ш́уни’ дигвиджайӣ карила ниш́чайа</w:t>
      </w:r>
    </w:p>
    <w:p>
      <w:pPr>
        <w:keepNext/>
        <w:spacing w:after="40"/>
        <w:ind w:left="227"/>
      </w:pPr>
      <w:r>
        <w:rPr>
          <w:rFonts w:ascii="Times New Roman" w:hAnsi="Times New Roman"/>
          <w:color w:val="555555"/>
          <w:sz w:val="18"/>
        </w:rPr>
        <w:t>это услышав,  непобедимый  признал  уверение</w:t>
      </w:r>
    </w:p>
    <w:p>
      <w:pPr>
        <w:keepNext/>
        <w:spacing w:after="0"/>
        <w:ind w:left="227"/>
      </w:pPr>
      <w:r>
        <w:rPr>
          <w:rFonts w:ascii="Times New Roman" w:hAnsi="Times New Roman"/>
          <w:i/>
          <w:sz w:val="20"/>
        </w:rPr>
        <w:t>ш́иш́у-два̄ре девӣ море каила пара̄джайа</w:t>
      </w:r>
    </w:p>
    <w:p>
      <w:pPr>
        <w:keepNext/>
        <w:spacing w:after="40"/>
        <w:ind w:left="227"/>
      </w:pPr>
      <w:r>
        <w:rPr>
          <w:rFonts w:ascii="Times New Roman" w:hAnsi="Times New Roman"/>
          <w:color w:val="555555"/>
          <w:sz w:val="18"/>
        </w:rPr>
        <w:t>мальчика через Сарасвати  мне нанесла  поражение</w:t>
      </w:r>
    </w:p>
    <w:p>
      <w:pPr>
        <w:spacing w:before="60"/>
        <w:jc w:val="both"/>
      </w:pPr>
      <w:r>
        <w:rPr>
          <w:b/>
        </w:rPr>
        <w:t xml:space="preserve">95 </w:t>
      </w:r>
      <w:r>
        <w:rPr>
          <w:rFonts w:ascii="Times New Roman" w:hAnsi="Times New Roman"/>
        </w:rPr>
        <w:t>Слова эти услышав, Дигвиджай Пандит уверился, что богиня Сарасвати решила победить его через ребёнка.</w:t>
      </w:r>
    </w:p>
    <w:p>
      <w:pPr>
        <w:keepNext/>
        <w:spacing w:before="160"/>
        <w:jc w:val="center"/>
      </w:pPr>
      <w:r>
        <w:rPr>
          <w:rFonts w:ascii="Nirmala UI" w:hAnsi="Nirmala UI" w:cs="Nirmala UI"/>
          <w:sz w:val="24"/>
          <w:szCs w:val="24"/>
        </w:rPr>
        <w:t>আজি তাঁরে নিবেদিব, করি’ জপ-ধ্যান ৷</w:t>
        <w:br/>
      </w:r>
      <w:r>
        <w:rPr>
          <w:rFonts w:ascii="Nirmala UI" w:hAnsi="Nirmala UI" w:cs="Nirmala UI"/>
          <w:sz w:val="24"/>
          <w:szCs w:val="24"/>
        </w:rPr>
        <w:t>শিশুদ্বারে কৈল মোরে এত অপমান ॥ ৯৬ ॥</w:t>
      </w:r>
    </w:p>
    <w:p>
      <w:pPr>
        <w:keepNext/>
        <w:spacing w:after="0"/>
        <w:ind w:left="227"/>
      </w:pPr>
      <w:r>
        <w:rPr>
          <w:rFonts w:ascii="Times New Roman" w:hAnsi="Times New Roman"/>
          <w:i/>
          <w:sz w:val="20"/>
        </w:rPr>
        <w:t>а̄джи та̄̐ре ниведиба, кари’ джапа-дхйа̄на</w:t>
      </w:r>
    </w:p>
    <w:p>
      <w:pPr>
        <w:keepNext/>
        <w:spacing w:after="40"/>
        <w:ind w:left="227"/>
      </w:pPr>
      <w:r>
        <w:rPr>
          <w:rFonts w:ascii="Times New Roman" w:hAnsi="Times New Roman"/>
          <w:color w:val="555555"/>
          <w:sz w:val="18"/>
        </w:rPr>
        <w:t>сегодня ей  помолюсь,  делая  мантра  медитацию</w:t>
      </w:r>
    </w:p>
    <w:p>
      <w:pPr>
        <w:keepNext/>
        <w:spacing w:after="0"/>
        <w:ind w:left="227"/>
      </w:pPr>
      <w:r>
        <w:rPr>
          <w:rFonts w:ascii="Times New Roman" w:hAnsi="Times New Roman"/>
          <w:i/>
          <w:sz w:val="20"/>
        </w:rPr>
        <w:t>ш́иш́удва̄ре каила море эта апама̄на</w:t>
      </w:r>
    </w:p>
    <w:p>
      <w:pPr>
        <w:keepNext/>
        <w:spacing w:after="40"/>
        <w:ind w:left="227"/>
      </w:pPr>
      <w:r>
        <w:rPr>
          <w:rFonts w:ascii="Times New Roman" w:hAnsi="Times New Roman"/>
          <w:color w:val="555555"/>
          <w:sz w:val="18"/>
        </w:rPr>
        <w:t>мальчика через нанесла  мне такое  унижение</w:t>
      </w:r>
    </w:p>
    <w:p>
      <w:pPr>
        <w:spacing w:before="60"/>
        <w:jc w:val="both"/>
      </w:pPr>
      <w:r>
        <w:rPr>
          <w:b/>
        </w:rPr>
        <w:t xml:space="preserve">96 </w:t>
      </w:r>
      <w:r>
        <w:rPr>
          <w:rFonts w:ascii="Times New Roman" w:hAnsi="Times New Roman"/>
        </w:rPr>
        <w:t>И он подумал: «Сегодня я буду молиться и призывать её имя. Спрошу её, зачем она так унизила меня через этого ребёнка?»</w:t>
      </w:r>
    </w:p>
    <w:p>
      <w:pPr>
        <w:keepNext/>
        <w:spacing w:before="160"/>
        <w:jc w:val="center"/>
      </w:pPr>
      <w:r>
        <w:rPr>
          <w:rFonts w:ascii="Times New Roman" w:hAnsi="Times New Roman"/>
          <w:i/>
          <w:sz w:val="21"/>
        </w:rPr>
        <w:t>Автор указывает истинную причину случившегося —</w:t>
      </w:r>
    </w:p>
    <w:p>
      <w:pPr>
        <w:keepNext/>
        <w:jc w:val="center"/>
      </w:pPr>
      <w:r>
        <w:rPr>
          <w:rFonts w:ascii="Nirmala UI" w:hAnsi="Nirmala UI" w:cs="Nirmala UI"/>
          <w:sz w:val="24"/>
          <w:szCs w:val="24"/>
        </w:rPr>
        <w:t>বস্তুতঃ সরস্বতী অশুদ্ধ শ্লোক করাইল ৷</w:t>
        <w:br/>
      </w:r>
      <w:r>
        <w:rPr>
          <w:rFonts w:ascii="Nirmala UI" w:hAnsi="Nirmala UI" w:cs="Nirmala UI"/>
          <w:sz w:val="24"/>
          <w:szCs w:val="24"/>
        </w:rPr>
        <w:t>বিচার-সময় তাঁর বুদ্ধি আচ্ছাদিল ॥ ৯৭ ॥</w:t>
      </w:r>
    </w:p>
    <w:p>
      <w:pPr>
        <w:keepNext/>
        <w:spacing w:after="0"/>
        <w:ind w:left="227"/>
      </w:pPr>
      <w:r>
        <w:rPr>
          <w:rFonts w:ascii="Times New Roman" w:hAnsi="Times New Roman"/>
          <w:i/>
          <w:sz w:val="20"/>
        </w:rPr>
        <w:t>вастутах̣ сарасватӣ аш́уддха ш́лока кара̄ила</w:t>
      </w:r>
    </w:p>
    <w:p>
      <w:pPr>
        <w:keepNext/>
        <w:spacing w:after="40"/>
        <w:ind w:left="227"/>
      </w:pPr>
      <w:r>
        <w:rPr>
          <w:rFonts w:ascii="Times New Roman" w:hAnsi="Times New Roman"/>
          <w:color w:val="555555"/>
          <w:sz w:val="18"/>
        </w:rPr>
        <w:t>фактически Сарасвати некорректный стих заставила сочинить</w:t>
      </w:r>
    </w:p>
    <w:p>
      <w:pPr>
        <w:keepNext/>
        <w:spacing w:after="0"/>
        <w:ind w:left="227"/>
      </w:pPr>
      <w:r>
        <w:rPr>
          <w:rFonts w:ascii="Times New Roman" w:hAnsi="Times New Roman"/>
          <w:i/>
          <w:sz w:val="20"/>
        </w:rPr>
        <w:t>вича̄ра-самайа та̄̐ра буддхи а̄ччха̄дила</w:t>
      </w:r>
    </w:p>
    <w:p>
      <w:pPr>
        <w:keepNext/>
        <w:spacing w:after="40"/>
        <w:ind w:left="227"/>
      </w:pPr>
      <w:r>
        <w:rPr>
          <w:rFonts w:ascii="Times New Roman" w:hAnsi="Times New Roman"/>
          <w:color w:val="555555"/>
          <w:sz w:val="18"/>
        </w:rPr>
        <w:t>прочтения во время  его  разум  затмила</w:t>
      </w:r>
    </w:p>
    <w:p>
      <w:pPr>
        <w:spacing w:before="60"/>
        <w:jc w:val="both"/>
      </w:pPr>
      <w:r>
        <w:rPr>
          <w:b/>
        </w:rPr>
        <w:t xml:space="preserve">97 </w:t>
      </w:r>
      <w:r>
        <w:rPr>
          <w:rFonts w:ascii="Times New Roman" w:hAnsi="Times New Roman"/>
        </w:rPr>
        <w:t>По сути, это сама богиня Сарасвати пожелала, чтобы стих поэта вышел с недостатками, и в обсуждении затмила его разум.</w:t>
      </w:r>
    </w:p>
    <w:p>
      <w:pPr>
        <w:keepNext/>
        <w:spacing w:before="160"/>
        <w:jc w:val="center"/>
      </w:pPr>
      <w:r>
        <w:rPr>
          <w:rFonts w:ascii="Times New Roman" w:hAnsi="Times New Roman"/>
          <w:i/>
          <w:sz w:val="21"/>
        </w:rPr>
        <w:t>Ученики смеются над поражением поэта, а Господь их останавливает —</w:t>
      </w:r>
    </w:p>
    <w:p>
      <w:pPr>
        <w:keepNext/>
        <w:jc w:val="center"/>
      </w:pPr>
      <w:r>
        <w:rPr>
          <w:rFonts w:ascii="Nirmala UI" w:hAnsi="Nirmala UI" w:cs="Nirmala UI"/>
          <w:sz w:val="24"/>
          <w:szCs w:val="24"/>
        </w:rPr>
        <w:t>তবে শিষ্যগণ সব হাসিতে লাগিল ৷</w:t>
        <w:br/>
      </w:r>
      <w:r>
        <w:rPr>
          <w:rFonts w:ascii="Nirmala UI" w:hAnsi="Nirmala UI" w:cs="Nirmala UI"/>
          <w:sz w:val="24"/>
          <w:szCs w:val="24"/>
        </w:rPr>
        <w:t>তা’-সবা নিষেধি’ প্রভু কবিকে কহিল ॥ ৯৮ ॥</w:t>
      </w:r>
    </w:p>
    <w:p>
      <w:pPr>
        <w:keepNext/>
        <w:spacing w:after="0"/>
        <w:ind w:left="227"/>
      </w:pPr>
      <w:r>
        <w:rPr>
          <w:rFonts w:ascii="Times New Roman" w:hAnsi="Times New Roman"/>
          <w:i/>
          <w:sz w:val="20"/>
        </w:rPr>
        <w:t>табе ш́иш̣йа-ган̣а саба ха̄сите ла̄гила</w:t>
      </w:r>
    </w:p>
    <w:p>
      <w:pPr>
        <w:keepNext/>
        <w:spacing w:after="40"/>
        <w:ind w:left="227"/>
      </w:pPr>
      <w:r>
        <w:rPr>
          <w:rFonts w:ascii="Times New Roman" w:hAnsi="Times New Roman"/>
          <w:color w:val="555555"/>
          <w:sz w:val="18"/>
        </w:rPr>
        <w:t>тогда  ученики  все  смеяться  начали</w:t>
      </w:r>
    </w:p>
    <w:p>
      <w:pPr>
        <w:keepNext/>
        <w:spacing w:after="0"/>
        <w:ind w:left="227"/>
      </w:pPr>
      <w:r>
        <w:rPr>
          <w:rFonts w:ascii="Times New Roman" w:hAnsi="Times New Roman"/>
          <w:i/>
          <w:sz w:val="20"/>
        </w:rPr>
        <w:t>та̄’-саба̄ ниш̣едхи’ прабху кавике кахила</w:t>
      </w:r>
    </w:p>
    <w:p>
      <w:pPr>
        <w:keepNext/>
        <w:spacing w:after="40"/>
        <w:ind w:left="227"/>
      </w:pPr>
      <w:r>
        <w:rPr>
          <w:rFonts w:ascii="Times New Roman" w:hAnsi="Times New Roman"/>
          <w:color w:val="555555"/>
          <w:sz w:val="18"/>
        </w:rPr>
        <w:t>им  всем  запретив  Господь  поэту  сказал</w:t>
      </w:r>
    </w:p>
    <w:p>
      <w:pPr>
        <w:spacing w:before="60"/>
        <w:jc w:val="both"/>
      </w:pPr>
      <w:r>
        <w:rPr>
          <w:b/>
        </w:rPr>
        <w:t xml:space="preserve">98 </w:t>
      </w:r>
      <w:r>
        <w:rPr>
          <w:rFonts w:ascii="Times New Roman" w:hAnsi="Times New Roman"/>
        </w:rPr>
        <w:t>Когда Шри Чайтанья победил в споре, Его ученики стали смеяться. Но Господь запретил им делать это и так обратился к поэту:</w:t>
      </w:r>
    </w:p>
    <w:p>
      <w:pPr>
        <w:keepNext/>
        <w:spacing w:before="160"/>
        <w:jc w:val="center"/>
      </w:pPr>
      <w:r>
        <w:rPr>
          <w:rFonts w:ascii="Times New Roman" w:hAnsi="Times New Roman"/>
          <w:i/>
          <w:sz w:val="21"/>
        </w:rPr>
        <w:t>Господь оказывает поэту почтение —</w:t>
      </w:r>
    </w:p>
    <w:p>
      <w:pPr>
        <w:keepNext/>
        <w:jc w:val="center"/>
      </w:pPr>
      <w:r>
        <w:rPr>
          <w:rFonts w:ascii="Nirmala UI" w:hAnsi="Nirmala UI" w:cs="Nirmala UI"/>
          <w:sz w:val="24"/>
          <w:szCs w:val="24"/>
        </w:rPr>
        <w:t>তুমি মহাপণ্ডিত হও, কবি-শিরোমণি ৷</w:t>
        <w:br/>
      </w:r>
      <w:r>
        <w:rPr>
          <w:rFonts w:ascii="Nirmala UI" w:hAnsi="Nirmala UI" w:cs="Nirmala UI"/>
          <w:sz w:val="24"/>
          <w:szCs w:val="24"/>
        </w:rPr>
        <w:t>যাঁর মুখে বাহিরায় ঐছে কাব্যবাণী ॥ ৯৯ ॥</w:t>
      </w:r>
    </w:p>
    <w:p>
      <w:pPr>
        <w:keepNext/>
        <w:spacing w:after="0"/>
        <w:ind w:left="227"/>
      </w:pPr>
      <w:r>
        <w:rPr>
          <w:rFonts w:ascii="Times New Roman" w:hAnsi="Times New Roman"/>
          <w:i/>
          <w:sz w:val="20"/>
        </w:rPr>
        <w:t>туми маха̄пан̣д̣ита хао, кави-ш́ироман̣и</w:t>
      </w:r>
    </w:p>
    <w:p>
      <w:pPr>
        <w:keepNext/>
        <w:spacing w:after="40"/>
        <w:ind w:left="227"/>
      </w:pPr>
      <w:r>
        <w:rPr>
          <w:rFonts w:ascii="Times New Roman" w:hAnsi="Times New Roman"/>
          <w:color w:val="555555"/>
          <w:sz w:val="18"/>
        </w:rPr>
        <w:t>ты  великий богослов  есть,  поэт  величайший</w:t>
      </w:r>
    </w:p>
    <w:p>
      <w:pPr>
        <w:keepNext/>
        <w:spacing w:after="0"/>
        <w:ind w:left="227"/>
      </w:pPr>
      <w:r>
        <w:rPr>
          <w:rFonts w:ascii="Times New Roman" w:hAnsi="Times New Roman"/>
          <w:i/>
          <w:sz w:val="20"/>
        </w:rPr>
        <w:t>йа̄̐ра мукхе ба̄хира̄йа аичхе ка̄вйа-ва̄н̣ӣ</w:t>
      </w:r>
    </w:p>
    <w:p>
      <w:pPr>
        <w:keepNext/>
        <w:spacing w:after="40"/>
        <w:ind w:left="227"/>
      </w:pPr>
      <w:r>
        <w:rPr>
          <w:rFonts w:ascii="Times New Roman" w:hAnsi="Times New Roman"/>
          <w:color w:val="555555"/>
          <w:sz w:val="18"/>
        </w:rPr>
        <w:t>которого  из уст  исходит  такая  поэтич.речь</w:t>
      </w:r>
    </w:p>
    <w:p>
      <w:pPr>
        <w:spacing w:before="60"/>
        <w:jc w:val="both"/>
      </w:pPr>
      <w:r>
        <w:rPr>
          <w:b/>
        </w:rPr>
        <w:t xml:space="preserve">99 </w:t>
      </w:r>
      <w:r>
        <w:rPr>
          <w:rFonts w:ascii="Times New Roman" w:hAnsi="Times New Roman"/>
        </w:rPr>
        <w:t>«Ты — величайший богослов и лучший из всех известных поэтов. А иначе как могла бы сойти с твоих уст такая удивительная поэма?</w:t>
      </w:r>
    </w:p>
    <w:p>
      <w:pPr>
        <w:keepNext/>
        <w:spacing w:before="160"/>
        <w:jc w:val="center"/>
      </w:pPr>
      <w:r>
        <w:rPr>
          <w:rFonts w:ascii="Nirmala UI" w:hAnsi="Nirmala UI" w:cs="Nirmala UI"/>
          <w:sz w:val="24"/>
          <w:szCs w:val="24"/>
        </w:rPr>
        <w:t>তোমার কবিত্ব যেন গঙ্গাজল-ধার ৷</w:t>
        <w:br/>
      </w:r>
      <w:r>
        <w:rPr>
          <w:rFonts w:ascii="Nirmala UI" w:hAnsi="Nirmala UI" w:cs="Nirmala UI"/>
          <w:sz w:val="24"/>
          <w:szCs w:val="24"/>
        </w:rPr>
        <w:t>তোমা-সম কবি কোথা নাহি দেখি আর ॥ ১০০ ॥</w:t>
      </w:r>
    </w:p>
    <w:p>
      <w:pPr>
        <w:keepNext/>
        <w:spacing w:after="0"/>
        <w:ind w:left="227"/>
      </w:pPr>
      <w:r>
        <w:rPr>
          <w:rFonts w:ascii="Times New Roman" w:hAnsi="Times New Roman"/>
          <w:i/>
          <w:sz w:val="20"/>
        </w:rPr>
        <w:t>тома̄ра кавитва йена ган̇га̄-джала-дха̄ра</w:t>
      </w:r>
    </w:p>
    <w:p>
      <w:pPr>
        <w:keepNext/>
        <w:spacing w:after="40"/>
        <w:ind w:left="227"/>
      </w:pPr>
      <w:r>
        <w:rPr>
          <w:rFonts w:ascii="Times New Roman" w:hAnsi="Times New Roman"/>
          <w:color w:val="555555"/>
          <w:sz w:val="18"/>
        </w:rPr>
        <w:t>твоя  поэзия  как  Ганги  воды  поток</w:t>
      </w:r>
    </w:p>
    <w:p>
      <w:pPr>
        <w:keepNext/>
        <w:spacing w:after="0"/>
        <w:ind w:left="227"/>
      </w:pPr>
      <w:r>
        <w:rPr>
          <w:rFonts w:ascii="Times New Roman" w:hAnsi="Times New Roman"/>
          <w:i/>
          <w:sz w:val="20"/>
        </w:rPr>
        <w:t>тома̄-сама кави котха̄ на̄хи декхи а̄ра</w:t>
      </w:r>
    </w:p>
    <w:p>
      <w:pPr>
        <w:keepNext/>
        <w:spacing w:after="40"/>
        <w:ind w:left="227"/>
      </w:pPr>
      <w:r>
        <w:rPr>
          <w:rFonts w:ascii="Times New Roman" w:hAnsi="Times New Roman"/>
          <w:color w:val="555555"/>
          <w:sz w:val="18"/>
        </w:rPr>
        <w:t>тебе равного  поэта где-либо  не вижу  другого</w:t>
      </w:r>
    </w:p>
    <w:p>
      <w:pPr>
        <w:spacing w:before="60"/>
        <w:jc w:val="both"/>
      </w:pPr>
      <w:r>
        <w:rPr>
          <w:b/>
        </w:rPr>
        <w:t xml:space="preserve">100 </w:t>
      </w:r>
      <w:r>
        <w:rPr>
          <w:rFonts w:ascii="Times New Roman" w:hAnsi="Times New Roman"/>
        </w:rPr>
        <w:t>Твой поэтический дар подобен стремительному потоку Ганги. Равного тебе поэта нет во всём этом мире.</w:t>
      </w:r>
    </w:p>
    <w:p>
      <w:pPr>
        <w:keepNext/>
        <w:spacing w:before="160"/>
        <w:jc w:val="center"/>
      </w:pPr>
      <w:r>
        <w:rPr>
          <w:rFonts w:ascii="Times New Roman" w:hAnsi="Times New Roman"/>
          <w:i/>
          <w:sz w:val="21"/>
        </w:rPr>
        <w:t>Недостатки есть и в поэзии Джаядевы, Калидасы и Бхавабхути —</w:t>
      </w:r>
    </w:p>
    <w:p>
      <w:pPr>
        <w:keepNext/>
        <w:jc w:val="center"/>
      </w:pPr>
      <w:r>
        <w:rPr>
          <w:rFonts w:ascii="Nirmala UI" w:hAnsi="Nirmala UI" w:cs="Nirmala UI"/>
          <w:sz w:val="24"/>
          <w:szCs w:val="24"/>
        </w:rPr>
        <w:t>ভবভূতি, জয়দেব, আর কালিদাস ৷</w:t>
        <w:br/>
      </w:r>
      <w:r>
        <w:rPr>
          <w:rFonts w:ascii="Nirmala UI" w:hAnsi="Nirmala UI" w:cs="Nirmala UI"/>
          <w:sz w:val="24"/>
          <w:szCs w:val="24"/>
        </w:rPr>
        <w:t>তাঁ-সবার কবিত্বে হয় দোষের প্রকাশ ॥ ১০১ ॥</w:t>
      </w:r>
    </w:p>
    <w:p>
      <w:pPr>
        <w:keepNext/>
        <w:spacing w:after="0"/>
        <w:ind w:left="227"/>
      </w:pPr>
      <w:r>
        <w:rPr>
          <w:rFonts w:ascii="Times New Roman" w:hAnsi="Times New Roman"/>
          <w:i/>
          <w:sz w:val="20"/>
        </w:rPr>
        <w:t>бхавабхӯти, джайадева, а̄ра ка̄лида̄са</w:t>
      </w:r>
    </w:p>
    <w:p>
      <w:pPr>
        <w:keepNext/>
        <w:spacing w:after="40"/>
        <w:ind w:left="227"/>
      </w:pPr>
      <w:r>
        <w:rPr>
          <w:rFonts w:ascii="Times New Roman" w:hAnsi="Times New Roman"/>
          <w:color w:val="555555"/>
          <w:sz w:val="18"/>
        </w:rPr>
        <w:t>Бхавабхути,  Джайядэв,  и  Калидас</w:t>
      </w:r>
    </w:p>
    <w:p>
      <w:pPr>
        <w:keepNext/>
        <w:spacing w:after="0"/>
        <w:ind w:left="227"/>
      </w:pPr>
      <w:r>
        <w:rPr>
          <w:rFonts w:ascii="Times New Roman" w:hAnsi="Times New Roman"/>
          <w:i/>
          <w:sz w:val="20"/>
        </w:rPr>
        <w:t>та̄̐-саба̄ра кавитве хайа дош̣ера прака̄ш́а</w:t>
      </w:r>
    </w:p>
    <w:p>
      <w:pPr>
        <w:keepNext/>
        <w:spacing w:after="40"/>
        <w:ind w:left="227"/>
      </w:pPr>
      <w:r>
        <w:rPr>
          <w:rFonts w:ascii="Times New Roman" w:hAnsi="Times New Roman"/>
          <w:color w:val="555555"/>
          <w:sz w:val="18"/>
        </w:rPr>
        <w:t>их всех  в поэзии  есть  ошибок  присутствие</w:t>
      </w:r>
    </w:p>
    <w:p>
      <w:pPr>
        <w:spacing w:before="60"/>
        <w:jc w:val="both"/>
      </w:pPr>
      <w:r>
        <w:rPr>
          <w:b/>
        </w:rPr>
        <w:t xml:space="preserve">101 </w:t>
      </w:r>
      <w:r>
        <w:rPr>
          <w:rFonts w:ascii="Times New Roman" w:hAnsi="Times New Roman"/>
        </w:rPr>
        <w:t>Даже в стихах таких великих поэтов, как Бхавабхути, Джайядэв и Калидас можно найти множество недостатков.</w:t>
      </w:r>
    </w:p>
    <w:p>
      <w:pPr>
        <w:jc w:val="both"/>
      </w:pPr>
      <w:r>
        <w:rPr>
          <w:b/>
          <w:i/>
          <w:sz w:val="20"/>
        </w:rPr>
        <w:t xml:space="preserve">Анубхашья. </w:t>
      </w:r>
      <w:r>
        <w:rPr>
          <w:rFonts w:ascii="Times New Roman" w:hAnsi="Times New Roman"/>
          <w:b/>
          <w:sz w:val="20"/>
        </w:rPr>
        <w:t>Бхавабхути</w:t>
      </w:r>
      <w:r>
        <w:rPr>
          <w:rFonts w:ascii="Times New Roman" w:hAnsi="Times New Roman"/>
          <w:sz w:val="20"/>
        </w:rPr>
        <w:t>, или Шрикантха, — автор санскритских драм «Малати-Мадхава», «Уттара-чарита», «Вира-чарита» и других. Он жил в правление царя Бходжи. Житель Падманагара, он был сыном Нилакантхи и внуком шротрия-брахмана из готры Кашьяпы по имени Бхатта Гопала.</w:t>
      </w:r>
    </w:p>
    <w:p>
      <w:pPr>
        <w:jc w:val="both"/>
      </w:pPr>
      <w:r>
        <w:rPr>
          <w:rFonts w:ascii="Times New Roman" w:hAnsi="Times New Roman"/>
          <w:b/>
          <w:sz w:val="20"/>
        </w:rPr>
        <w:t>Калидаса</w:t>
      </w:r>
      <w:r>
        <w:rPr>
          <w:rFonts w:ascii="Times New Roman" w:hAnsi="Times New Roman"/>
          <w:sz w:val="20"/>
        </w:rPr>
        <w:t xml:space="preserve"> — великий поэт, один из прославленных «девяти жемчужин» при дворе императора Викрамадитьи. Им написаны «Рагху-вамша», «Кумара-самбхава», «Абхигьяна-шакунтала», «Мегха-дута» и другие — около тридцати-сорока санскритских махакавий, драм и сочинений на иные темы.</w:t>
      </w:r>
    </w:p>
    <w:p>
      <w:pPr>
        <w:jc w:val="both"/>
      </w:pPr>
      <w:r>
        <w:rPr>
          <w:rFonts w:ascii="Times New Roman" w:hAnsi="Times New Roman"/>
          <w:b/>
          <w:sz w:val="20"/>
        </w:rPr>
        <w:t>Джаядева</w:t>
      </w:r>
      <w:r>
        <w:rPr>
          <w:rFonts w:ascii="Times New Roman" w:hAnsi="Times New Roman"/>
          <w:sz w:val="20"/>
        </w:rPr>
        <w:t xml:space="preserve"> — см. Ади 13.42.</w:t>
      </w:r>
    </w:p>
    <w:p>
      <w:pPr>
        <w:keepNext/>
        <w:spacing w:before="160"/>
        <w:jc w:val="center"/>
      </w:pPr>
      <w:r>
        <w:rPr>
          <w:rFonts w:ascii="Times New Roman" w:hAnsi="Times New Roman"/>
          <w:i/>
          <w:sz w:val="21"/>
        </w:rPr>
        <w:t>Истинное достоинство — сам дар слагать стихи —</w:t>
      </w:r>
    </w:p>
    <w:p>
      <w:pPr>
        <w:keepNext/>
        <w:jc w:val="center"/>
      </w:pPr>
      <w:r>
        <w:rPr>
          <w:rFonts w:ascii="Nirmala UI" w:hAnsi="Nirmala UI" w:cs="Nirmala UI"/>
          <w:sz w:val="24"/>
          <w:szCs w:val="24"/>
        </w:rPr>
        <w:t>দোষ-গুণ-বিচারে এই অল্প করি’ মানি ৷</w:t>
        <w:br/>
      </w:r>
      <w:r>
        <w:rPr>
          <w:rFonts w:ascii="Nirmala UI" w:hAnsi="Nirmala UI" w:cs="Nirmala UI"/>
          <w:sz w:val="24"/>
          <w:szCs w:val="24"/>
        </w:rPr>
        <w:t>কবিত্ব-করণে শক্তি তাঁহা সে বাখানি ॥ ১০২ ॥</w:t>
      </w:r>
    </w:p>
    <w:p>
      <w:pPr>
        <w:keepNext/>
        <w:spacing w:after="0"/>
        <w:ind w:left="227"/>
      </w:pPr>
      <w:r>
        <w:rPr>
          <w:rFonts w:ascii="Times New Roman" w:hAnsi="Times New Roman"/>
          <w:i/>
          <w:sz w:val="20"/>
        </w:rPr>
        <w:t>дош̣а-гун̣а-вича̄ре эи алпа кари’ ма̄ни</w:t>
      </w:r>
    </w:p>
    <w:p>
      <w:pPr>
        <w:keepNext/>
        <w:spacing w:after="40"/>
        <w:ind w:left="227"/>
      </w:pPr>
      <w:r>
        <w:rPr>
          <w:rFonts w:ascii="Times New Roman" w:hAnsi="Times New Roman"/>
          <w:color w:val="555555"/>
          <w:sz w:val="18"/>
        </w:rPr>
        <w:t>ошибки, качества обсуждать это ничтожно считаю Я</w:t>
      </w:r>
    </w:p>
    <w:p>
      <w:pPr>
        <w:keepNext/>
        <w:spacing w:after="0"/>
        <w:ind w:left="227"/>
      </w:pPr>
      <w:r>
        <w:rPr>
          <w:rFonts w:ascii="Times New Roman" w:hAnsi="Times New Roman"/>
          <w:i/>
          <w:sz w:val="20"/>
        </w:rPr>
        <w:t>кавитва-каран̣е ш́акти та̄̐ха̄ се ва̄кха̄ни</w:t>
      </w:r>
    </w:p>
    <w:p>
      <w:pPr>
        <w:keepNext/>
        <w:spacing w:after="40"/>
        <w:ind w:left="227"/>
      </w:pPr>
      <w:r>
        <w:rPr>
          <w:rFonts w:ascii="Times New Roman" w:hAnsi="Times New Roman"/>
          <w:color w:val="555555"/>
          <w:sz w:val="18"/>
        </w:rPr>
        <w:t>поэт.талант  в применении сила  их  ту  восхваляю</w:t>
      </w:r>
    </w:p>
    <w:p>
      <w:pPr>
        <w:spacing w:before="60"/>
        <w:jc w:val="both"/>
      </w:pPr>
      <w:r>
        <w:rPr>
          <w:b/>
        </w:rPr>
        <w:t xml:space="preserve">102 </w:t>
      </w:r>
      <w:r>
        <w:rPr>
          <w:rFonts w:ascii="Times New Roman" w:hAnsi="Times New Roman"/>
        </w:rPr>
        <w:t>Но все эти недостатки и достоинства не следует принимать всерьёз. Я восхваляю лишь их дар слагать стихи.</w:t>
      </w:r>
      <w:r>
        <w:rPr>
          <w:rFonts w:ascii="Times New Roman" w:hAnsi="Times New Roman"/>
          <w:vertAlign w:val="superscript"/>
        </w:rPr>
        <w:t>13</w:t>
      </w:r>
    </w:p>
    <w:p>
      <w:pPr>
        <w:keepNext/>
        <w:spacing w:before="160"/>
        <w:jc w:val="center"/>
      </w:pPr>
      <w:r>
        <w:rPr>
          <w:rFonts w:ascii="Times New Roman" w:hAnsi="Times New Roman"/>
          <w:i/>
          <w:sz w:val="21"/>
        </w:rPr>
        <w:t>Смиренные слова Господа —</w:t>
      </w:r>
    </w:p>
    <w:p>
      <w:pPr>
        <w:keepNext/>
        <w:jc w:val="center"/>
      </w:pPr>
      <w:r>
        <w:rPr>
          <w:rFonts w:ascii="Nirmala UI" w:hAnsi="Nirmala UI" w:cs="Nirmala UI"/>
          <w:sz w:val="24"/>
          <w:szCs w:val="24"/>
        </w:rPr>
        <w:t>শৈশব-চাপল্য কিছু না লবে আমার ৷</w:t>
        <w:br/>
      </w:r>
      <w:r>
        <w:rPr>
          <w:rFonts w:ascii="Nirmala UI" w:hAnsi="Nirmala UI" w:cs="Nirmala UI"/>
          <w:sz w:val="24"/>
          <w:szCs w:val="24"/>
        </w:rPr>
        <w:t>শিষ্যের সমান মুঞি না হঙ তোমার ॥ ১০৩ ॥</w:t>
      </w:r>
    </w:p>
    <w:p>
      <w:pPr>
        <w:keepNext/>
        <w:spacing w:after="0"/>
        <w:ind w:left="227"/>
      </w:pPr>
      <w:r>
        <w:rPr>
          <w:rFonts w:ascii="Times New Roman" w:hAnsi="Times New Roman"/>
          <w:i/>
          <w:sz w:val="20"/>
        </w:rPr>
        <w:t>ш́аиш́ава-ча̄палйа кичху на̄ лабе а̄ма̄ра</w:t>
      </w:r>
    </w:p>
    <w:p>
      <w:pPr>
        <w:keepNext/>
        <w:spacing w:after="40"/>
        <w:ind w:left="227"/>
      </w:pPr>
      <w:r>
        <w:rPr>
          <w:rFonts w:ascii="Times New Roman" w:hAnsi="Times New Roman"/>
          <w:color w:val="555555"/>
          <w:sz w:val="18"/>
        </w:rPr>
        <w:t>детскую  дерзость  что-либо  не принимай  Моих</w:t>
      </w:r>
    </w:p>
    <w:p>
      <w:pPr>
        <w:keepNext/>
        <w:spacing w:after="0"/>
        <w:ind w:left="227"/>
      </w:pPr>
      <w:r>
        <w:rPr>
          <w:rFonts w:ascii="Times New Roman" w:hAnsi="Times New Roman"/>
          <w:i/>
          <w:sz w:val="20"/>
        </w:rPr>
        <w:t>ш́иш̣йера сама̄на мун̃и на̄ хан̇а тома̄ра</w:t>
      </w:r>
    </w:p>
    <w:p>
      <w:pPr>
        <w:keepNext/>
        <w:spacing w:after="40"/>
        <w:ind w:left="227"/>
      </w:pPr>
      <w:r>
        <w:rPr>
          <w:rFonts w:ascii="Times New Roman" w:hAnsi="Times New Roman"/>
          <w:color w:val="555555"/>
          <w:sz w:val="18"/>
        </w:rPr>
        <w:t>учеников  равный  Я  не  есть  твой</w:t>
      </w:r>
    </w:p>
    <w:p>
      <w:pPr>
        <w:spacing w:before="60"/>
        <w:jc w:val="both"/>
      </w:pPr>
      <w:r>
        <w:rPr>
          <w:b/>
        </w:rPr>
        <w:t xml:space="preserve">103 </w:t>
      </w:r>
      <w:r>
        <w:rPr>
          <w:rFonts w:ascii="Times New Roman" w:hAnsi="Times New Roman"/>
        </w:rPr>
        <w:t>Я не достоин быть твоим учеником. Поэтому, прошу тебя, не принимай всерьёз Мою мальчишескую дерзость.</w:t>
      </w:r>
    </w:p>
    <w:p>
      <w:pPr>
        <w:keepNext/>
        <w:spacing w:before="160"/>
        <w:jc w:val="center"/>
      </w:pPr>
      <w:r>
        <w:rPr>
          <w:rFonts w:ascii="Times New Roman" w:hAnsi="Times New Roman"/>
          <w:i/>
          <w:sz w:val="21"/>
        </w:rPr>
        <w:t>Господь учтиво прощается с ним —</w:t>
      </w:r>
    </w:p>
    <w:p>
      <w:pPr>
        <w:keepNext/>
        <w:jc w:val="center"/>
      </w:pPr>
      <w:r>
        <w:rPr>
          <w:rFonts w:ascii="Nirmala UI" w:hAnsi="Nirmala UI" w:cs="Nirmala UI"/>
          <w:sz w:val="24"/>
          <w:szCs w:val="24"/>
        </w:rPr>
        <w:t>আজি’ বাসা যাহ, কালি মিলন আবার ৷</w:t>
        <w:br/>
      </w:r>
      <w:r>
        <w:rPr>
          <w:rFonts w:ascii="Nirmala UI" w:hAnsi="Nirmala UI" w:cs="Nirmala UI"/>
          <w:sz w:val="24"/>
          <w:szCs w:val="24"/>
        </w:rPr>
        <w:t>শুনিব তোমার মুখে শাস্ত্রের বিচার ॥ ১০৪ ॥</w:t>
      </w:r>
    </w:p>
    <w:p>
      <w:pPr>
        <w:keepNext/>
        <w:spacing w:after="0"/>
        <w:ind w:left="227"/>
      </w:pPr>
      <w:r>
        <w:rPr>
          <w:rFonts w:ascii="Times New Roman" w:hAnsi="Times New Roman"/>
          <w:i/>
          <w:sz w:val="20"/>
        </w:rPr>
        <w:t>а̄джи’ ва̄са̄ йа̄ха, ка̄ли милана а̄ба̄ра</w:t>
      </w:r>
    </w:p>
    <w:p>
      <w:pPr>
        <w:keepNext/>
        <w:spacing w:after="40"/>
        <w:ind w:left="227"/>
      </w:pPr>
      <w:r>
        <w:rPr>
          <w:rFonts w:ascii="Times New Roman" w:hAnsi="Times New Roman"/>
          <w:color w:val="555555"/>
          <w:sz w:val="18"/>
        </w:rPr>
        <w:t>сегодня домой возвращайся, завтра встреча снова</w:t>
      </w:r>
    </w:p>
    <w:p>
      <w:pPr>
        <w:keepNext/>
        <w:spacing w:after="0"/>
        <w:ind w:left="227"/>
      </w:pPr>
      <w:r>
        <w:rPr>
          <w:rFonts w:ascii="Times New Roman" w:hAnsi="Times New Roman"/>
          <w:i/>
          <w:sz w:val="20"/>
        </w:rPr>
        <w:t>ш́униба тома̄ра мукхе ш́а̄стрера вича̄ра</w:t>
      </w:r>
    </w:p>
    <w:p>
      <w:pPr>
        <w:keepNext/>
        <w:spacing w:after="40"/>
        <w:ind w:left="227"/>
      </w:pPr>
      <w:r>
        <w:rPr>
          <w:rFonts w:ascii="Times New Roman" w:hAnsi="Times New Roman"/>
          <w:color w:val="555555"/>
          <w:sz w:val="18"/>
        </w:rPr>
        <w:t>послушаю  твоих  из уст  писаний  обсуждение</w:t>
      </w:r>
    </w:p>
    <w:p>
      <w:pPr>
        <w:spacing w:before="60"/>
        <w:jc w:val="both"/>
      </w:pPr>
      <w:r>
        <w:rPr>
          <w:b/>
        </w:rPr>
        <w:t xml:space="preserve">104 </w:t>
      </w:r>
      <w:r>
        <w:rPr>
          <w:rFonts w:ascii="Times New Roman" w:hAnsi="Times New Roman"/>
        </w:rPr>
        <w:t>Иди домой, а завтра мы встретимся снова. Я буду слушать, как ты объясняешь писания».</w:t>
      </w:r>
    </w:p>
    <w:p>
      <w:pPr>
        <w:keepNext/>
        <w:spacing w:before="160"/>
        <w:jc w:val="center"/>
      </w:pPr>
      <w:r>
        <w:rPr>
          <w:rFonts w:ascii="Times New Roman" w:hAnsi="Times New Roman"/>
          <w:i/>
          <w:sz w:val="21"/>
        </w:rPr>
        <w:t>Ночью поэт поклоняется Сарасвати —</w:t>
      </w:r>
    </w:p>
    <w:p>
      <w:pPr>
        <w:keepNext/>
        <w:jc w:val="center"/>
      </w:pPr>
      <w:r>
        <w:rPr>
          <w:rFonts w:ascii="Nirmala UI" w:hAnsi="Nirmala UI" w:cs="Nirmala UI"/>
          <w:sz w:val="24"/>
          <w:szCs w:val="24"/>
        </w:rPr>
        <w:t>এইমতে নিজ-ঘরে গেলা দুই জন ৷</w:t>
        <w:br/>
      </w:r>
      <w:r>
        <w:rPr>
          <w:rFonts w:ascii="Nirmala UI" w:hAnsi="Nirmala UI" w:cs="Nirmala UI"/>
          <w:sz w:val="24"/>
          <w:szCs w:val="24"/>
        </w:rPr>
        <w:t>কবি রাত্রে কৈল সরস্বতী-আরাধন ॥ ১০৫ ॥</w:t>
      </w:r>
    </w:p>
    <w:p>
      <w:pPr>
        <w:keepNext/>
        <w:spacing w:after="0"/>
        <w:ind w:left="227"/>
      </w:pPr>
      <w:r>
        <w:rPr>
          <w:rFonts w:ascii="Times New Roman" w:hAnsi="Times New Roman"/>
          <w:i/>
          <w:sz w:val="20"/>
        </w:rPr>
        <w:t>эимате ниджа-гхаре гела̄ дуи джана</w:t>
      </w:r>
    </w:p>
    <w:p>
      <w:pPr>
        <w:keepNext/>
        <w:spacing w:after="40"/>
        <w:ind w:left="227"/>
      </w:pPr>
      <w:r>
        <w:rPr>
          <w:rFonts w:ascii="Times New Roman" w:hAnsi="Times New Roman"/>
          <w:color w:val="555555"/>
          <w:sz w:val="18"/>
        </w:rPr>
        <w:t>так  в свои  жилища  отправились  оба</w:t>
      </w:r>
    </w:p>
    <w:p>
      <w:pPr>
        <w:keepNext/>
        <w:spacing w:after="0"/>
        <w:ind w:left="227"/>
      </w:pPr>
      <w:r>
        <w:rPr>
          <w:rFonts w:ascii="Times New Roman" w:hAnsi="Times New Roman"/>
          <w:i/>
          <w:sz w:val="20"/>
        </w:rPr>
        <w:t>кави ра̄тре каила сарасватӣ-а̄ра̄дхана</w:t>
      </w:r>
    </w:p>
    <w:p>
      <w:pPr>
        <w:keepNext/>
        <w:spacing w:after="40"/>
        <w:ind w:left="227"/>
      </w:pPr>
      <w:r>
        <w:rPr>
          <w:rFonts w:ascii="Times New Roman" w:hAnsi="Times New Roman"/>
          <w:color w:val="555555"/>
          <w:sz w:val="18"/>
        </w:rPr>
        <w:t>поэт  ночью  совершал  Сарасвати  почитание</w:t>
      </w:r>
    </w:p>
    <w:p>
      <w:pPr>
        <w:spacing w:before="60"/>
        <w:jc w:val="both"/>
      </w:pPr>
      <w:r>
        <w:rPr>
          <w:b/>
        </w:rPr>
        <w:t xml:space="preserve">105 </w:t>
      </w:r>
      <w:r>
        <w:rPr>
          <w:rFonts w:ascii="Times New Roman" w:hAnsi="Times New Roman"/>
        </w:rPr>
        <w:t>Так они оба разошлись по домам. И той же ночью Кешава Кашмири провёл церемонию поклонения богине Сарасвати.</w:t>
      </w:r>
    </w:p>
    <w:p>
      <w:pPr>
        <w:keepNext/>
        <w:spacing w:before="160"/>
        <w:jc w:val="center"/>
      </w:pPr>
      <w:r>
        <w:rPr>
          <w:rFonts w:ascii="Times New Roman" w:hAnsi="Times New Roman"/>
          <w:i/>
          <w:sz w:val="21"/>
        </w:rPr>
        <w:t>По наставлению Сарасвати он признаёт Господа Самим Всевышним —</w:t>
      </w:r>
    </w:p>
    <w:p>
      <w:pPr>
        <w:keepNext/>
        <w:jc w:val="center"/>
      </w:pPr>
      <w:r>
        <w:rPr>
          <w:rFonts w:ascii="Nirmala UI" w:hAnsi="Nirmala UI" w:cs="Nirmala UI"/>
          <w:sz w:val="24"/>
          <w:szCs w:val="24"/>
        </w:rPr>
        <w:t>সরস্বতী রাত্রে তাঁরে উপদেশ কৈল ৷</w:t>
        <w:br/>
      </w:r>
      <w:r>
        <w:rPr>
          <w:rFonts w:ascii="Nirmala UI" w:hAnsi="Nirmala UI" w:cs="Nirmala UI"/>
          <w:sz w:val="24"/>
          <w:szCs w:val="24"/>
        </w:rPr>
        <w:t>সাক্ষাৎ ঈশ্বর করি’ প্রভুরে জানিল ॥ ১০৬ ॥</w:t>
      </w:r>
    </w:p>
    <w:p>
      <w:pPr>
        <w:keepNext/>
        <w:spacing w:after="0"/>
        <w:ind w:left="227"/>
      </w:pPr>
      <w:r>
        <w:rPr>
          <w:rFonts w:ascii="Times New Roman" w:hAnsi="Times New Roman"/>
          <w:i/>
          <w:sz w:val="20"/>
        </w:rPr>
        <w:t>сарасватӣ ра̄тре та̄̐ре упадеш́а каила</w:t>
      </w:r>
    </w:p>
    <w:p>
      <w:pPr>
        <w:keepNext/>
        <w:spacing w:after="40"/>
        <w:ind w:left="227"/>
      </w:pPr>
      <w:r>
        <w:rPr>
          <w:rFonts w:ascii="Times New Roman" w:hAnsi="Times New Roman"/>
          <w:color w:val="555555"/>
          <w:sz w:val="18"/>
        </w:rPr>
        <w:t>Сарасвати  ночью  ему  наставление  сделала</w:t>
      </w:r>
    </w:p>
    <w:p>
      <w:pPr>
        <w:keepNext/>
        <w:spacing w:after="0"/>
        <w:ind w:left="227"/>
      </w:pPr>
      <w:r>
        <w:rPr>
          <w:rFonts w:ascii="Times New Roman" w:hAnsi="Times New Roman"/>
          <w:i/>
          <w:sz w:val="20"/>
        </w:rPr>
        <w:t>са̄кш̣а̄т ӣш́вара кари’ прабхуре джа̄нила</w:t>
      </w:r>
    </w:p>
    <w:p>
      <w:pPr>
        <w:keepNext/>
        <w:spacing w:after="40"/>
        <w:ind w:left="227"/>
      </w:pPr>
      <w:r>
        <w:rPr>
          <w:rFonts w:ascii="Times New Roman" w:hAnsi="Times New Roman"/>
          <w:color w:val="555555"/>
          <w:sz w:val="18"/>
        </w:rPr>
        <w:t>Сам  Всевышний  признав  Господа  понял</w:t>
      </w:r>
    </w:p>
    <w:p>
      <w:pPr>
        <w:spacing w:before="60"/>
        <w:jc w:val="both"/>
      </w:pPr>
      <w:r>
        <w:rPr>
          <w:b/>
        </w:rPr>
        <w:t xml:space="preserve">106 </w:t>
      </w:r>
      <w:r>
        <w:rPr>
          <w:rFonts w:ascii="Times New Roman" w:hAnsi="Times New Roman"/>
        </w:rPr>
        <w:t>И Сарасвати наставила его ночью, открыв, что Сам Всевышний низошёл на Землю как Нимай Пандит.</w:t>
      </w:r>
    </w:p>
    <w:p>
      <w:pPr>
        <w:keepNext/>
        <w:spacing w:before="160"/>
        <w:jc w:val="center"/>
      </w:pPr>
      <w:r>
        <w:rPr>
          <w:rFonts w:ascii="Times New Roman" w:hAnsi="Times New Roman"/>
          <w:i/>
          <w:sz w:val="21"/>
        </w:rPr>
        <w:t>Утром он предаётся стопам Господа, и Господь оказывает ему милость —</w:t>
      </w:r>
    </w:p>
    <w:p>
      <w:pPr>
        <w:keepNext/>
        <w:jc w:val="center"/>
      </w:pPr>
      <w:r>
        <w:rPr>
          <w:rFonts w:ascii="Nirmala UI" w:hAnsi="Nirmala UI" w:cs="Nirmala UI"/>
          <w:sz w:val="24"/>
          <w:szCs w:val="24"/>
        </w:rPr>
        <w:t>প্রাতে আসি, প্রভুপদে লইল শরণ ৷</w:t>
        <w:br/>
      </w:r>
      <w:r>
        <w:rPr>
          <w:rFonts w:ascii="Nirmala UI" w:hAnsi="Nirmala UI" w:cs="Nirmala UI"/>
          <w:sz w:val="24"/>
          <w:szCs w:val="24"/>
        </w:rPr>
        <w:t>প্রভু কৃপা কৈল, তাঁর খণ্ডিল বন্ধন ॥ ১০৭ ॥</w:t>
      </w:r>
    </w:p>
    <w:p>
      <w:pPr>
        <w:keepNext/>
        <w:spacing w:after="0"/>
        <w:ind w:left="227"/>
      </w:pPr>
      <w:r>
        <w:rPr>
          <w:rFonts w:ascii="Times New Roman" w:hAnsi="Times New Roman"/>
          <w:i/>
          <w:sz w:val="20"/>
        </w:rPr>
        <w:t>пра̄те а̄си, прабху-паде лаила ш́аран̣а</w:t>
      </w:r>
    </w:p>
    <w:p>
      <w:pPr>
        <w:keepNext/>
        <w:spacing w:after="40"/>
        <w:ind w:left="227"/>
      </w:pPr>
      <w:r>
        <w:rPr>
          <w:rFonts w:ascii="Times New Roman" w:hAnsi="Times New Roman"/>
          <w:color w:val="555555"/>
          <w:sz w:val="18"/>
        </w:rPr>
        <w:t>утром придя  Господа у стоп  нашел прибежище</w:t>
      </w:r>
    </w:p>
    <w:p>
      <w:pPr>
        <w:keepNext/>
        <w:spacing w:after="0"/>
        <w:ind w:left="227"/>
      </w:pPr>
      <w:r>
        <w:rPr>
          <w:rFonts w:ascii="Times New Roman" w:hAnsi="Times New Roman"/>
          <w:i/>
          <w:sz w:val="20"/>
        </w:rPr>
        <w:t>прабху кр̣па̄ каила, та̄̐ра кхан̣д̣ила бандхана</w:t>
      </w:r>
    </w:p>
    <w:p>
      <w:pPr>
        <w:keepNext/>
        <w:spacing w:after="40"/>
        <w:ind w:left="227"/>
      </w:pPr>
      <w:r>
        <w:rPr>
          <w:rFonts w:ascii="Times New Roman" w:hAnsi="Times New Roman"/>
          <w:color w:val="555555"/>
          <w:sz w:val="18"/>
        </w:rPr>
        <w:t>Господь милость  явил,  его  разорвав  порабощённость</w:t>
      </w:r>
    </w:p>
    <w:p>
      <w:pPr>
        <w:spacing w:before="60"/>
        <w:jc w:val="both"/>
      </w:pPr>
      <w:r>
        <w:rPr>
          <w:b/>
        </w:rPr>
        <w:t xml:space="preserve">107 </w:t>
      </w:r>
      <w:r>
        <w:rPr>
          <w:rFonts w:ascii="Times New Roman" w:hAnsi="Times New Roman"/>
        </w:rPr>
        <w:t>Поэтому, придя к Нимаю Пандиту утром, поэт предался Его лотосным стопам. Господь даровал ему Свою милость и освободил от рабства кармы.</w:t>
      </w:r>
    </w:p>
    <w:p>
      <w:pPr>
        <w:jc w:val="both"/>
      </w:pPr>
      <w:r>
        <w:rPr>
          <w:b/>
          <w:i/>
          <w:sz w:val="20"/>
        </w:rPr>
        <w:t xml:space="preserve">Амрита-праваха-бхашья. </w:t>
      </w:r>
      <w:r>
        <w:rPr>
          <w:rFonts w:ascii="Times New Roman" w:hAnsi="Times New Roman"/>
          <w:b/>
          <w:sz w:val="20"/>
        </w:rPr>
        <w:t>Бандхана</w:t>
      </w:r>
      <w:r>
        <w:rPr>
          <w:rFonts w:ascii="Times New Roman" w:hAnsi="Times New Roman"/>
          <w:sz w:val="20"/>
        </w:rPr>
        <w:t xml:space="preserve"> (путы) — путы майи, то есть гордость учёностью</w:t>
      </w:r>
      <w:r>
        <w:rPr>
          <w:rFonts w:ascii="Times New Roman" w:hAnsi="Times New Roman"/>
          <w:sz w:val="20"/>
          <w:vertAlign w:val="superscript"/>
        </w:rPr>
        <w:t>16</w:t>
      </w:r>
      <w:r>
        <w:rPr>
          <w:rFonts w:ascii="Times New Roman" w:hAnsi="Times New Roman"/>
          <w:sz w:val="20"/>
        </w:rPr>
        <w:t>.</w:t>
      </w:r>
    </w:p>
    <w:p>
      <w:pPr>
        <w:jc w:val="both"/>
      </w:pPr>
      <w:r>
        <w:rPr>
          <w:rFonts w:ascii="Times New Roman" w:hAnsi="Times New Roman"/>
          <w:sz w:val="20"/>
        </w:rPr>
        <w:t>*Так заканчивается шестнадцатая глава «Амрита-праваха-бхашьи».*</w:t>
      </w:r>
    </w:p>
    <w:p>
      <w:pPr>
        <w:keepNext/>
        <w:spacing w:before="160"/>
        <w:jc w:val="center"/>
      </w:pPr>
      <w:r>
        <w:rPr>
          <w:rFonts w:ascii="Times New Roman" w:hAnsi="Times New Roman"/>
          <w:i/>
          <w:sz w:val="21"/>
        </w:rPr>
        <w:t>Благочестие (сукрити) дигвиджайи —</w:t>
      </w:r>
    </w:p>
    <w:p>
      <w:pPr>
        <w:keepNext/>
        <w:jc w:val="center"/>
      </w:pPr>
      <w:r>
        <w:rPr>
          <w:rFonts w:ascii="Nirmala UI" w:hAnsi="Nirmala UI" w:cs="Nirmala UI"/>
          <w:sz w:val="24"/>
          <w:szCs w:val="24"/>
        </w:rPr>
        <w:t>ভাগ্যবন্ত দিগ্বিজয়ী সফল-জীবন ৷</w:t>
        <w:br/>
      </w:r>
      <w:r>
        <w:rPr>
          <w:rFonts w:ascii="Nirmala UI" w:hAnsi="Nirmala UI" w:cs="Nirmala UI"/>
          <w:sz w:val="24"/>
          <w:szCs w:val="24"/>
        </w:rPr>
        <w:t>বিদ্যা-বলে পাইল মহাপ্রভুর চরণ ॥ ১০৮ ॥</w:t>
      </w:r>
    </w:p>
    <w:p>
      <w:pPr>
        <w:keepNext/>
        <w:spacing w:after="0"/>
        <w:ind w:left="227"/>
      </w:pPr>
      <w:r>
        <w:rPr>
          <w:rFonts w:ascii="Times New Roman" w:hAnsi="Times New Roman"/>
          <w:i/>
          <w:sz w:val="20"/>
        </w:rPr>
        <w:t>бха̄гйаванта дигвиджайӣ сапхала-джӣвана</w:t>
      </w:r>
    </w:p>
    <w:p>
      <w:pPr>
        <w:keepNext/>
        <w:spacing w:after="40"/>
        <w:ind w:left="227"/>
      </w:pPr>
      <w:r>
        <w:rPr>
          <w:rFonts w:ascii="Times New Roman" w:hAnsi="Times New Roman"/>
          <w:color w:val="555555"/>
          <w:sz w:val="18"/>
        </w:rPr>
        <w:t>удачливый  победитель  плодотворная  жизнь</w:t>
      </w:r>
    </w:p>
    <w:p>
      <w:pPr>
        <w:keepNext/>
        <w:spacing w:after="0"/>
        <w:ind w:left="227"/>
      </w:pPr>
      <w:r>
        <w:rPr>
          <w:rFonts w:ascii="Times New Roman" w:hAnsi="Times New Roman"/>
          <w:i/>
          <w:sz w:val="20"/>
        </w:rPr>
        <w:t>видйа̄-бале па̄ила маха̄прабхура чаран̣а</w:t>
      </w:r>
    </w:p>
    <w:p>
      <w:pPr>
        <w:keepNext/>
        <w:spacing w:after="40"/>
        <w:ind w:left="227"/>
      </w:pPr>
      <w:r>
        <w:rPr>
          <w:rFonts w:ascii="Times New Roman" w:hAnsi="Times New Roman"/>
          <w:color w:val="555555"/>
          <w:sz w:val="18"/>
        </w:rPr>
        <w:t>учёности  силе  обрёл  Махапрабху  стопы</w:t>
      </w:r>
    </w:p>
    <w:p>
      <w:pPr>
        <w:spacing w:before="60"/>
        <w:jc w:val="both"/>
      </w:pPr>
      <w:r>
        <w:rPr>
          <w:b/>
        </w:rPr>
        <w:t xml:space="preserve">108 </w:t>
      </w:r>
      <w:r>
        <w:rPr>
          <w:rFonts w:ascii="Times New Roman" w:hAnsi="Times New Roman"/>
        </w:rPr>
        <w:t>Воистину, жизнь удачливого Кешава Кашмири стала полностью успешной. Благодаря своей учёности он обрёл прибежище лотосных стоп Шри Чайтаньи.</w:t>
      </w:r>
    </w:p>
    <w:p>
      <w:pPr>
        <w:jc w:val="both"/>
      </w:pPr>
      <w:r>
        <w:rPr>
          <w:b/>
          <w:i/>
          <w:sz w:val="20"/>
        </w:rPr>
        <w:t xml:space="preserve">Анубхашья. </w:t>
      </w:r>
      <w:r>
        <w:rPr>
          <w:rFonts w:ascii="Times New Roman" w:hAnsi="Times New Roman"/>
          <w:sz w:val="20"/>
        </w:rPr>
        <w:t>*Так заканчивается шестнадцатая глава «Анубхашьи».*</w:t>
      </w:r>
    </w:p>
    <w:p>
      <w:pPr>
        <w:keepNext/>
        <w:spacing w:before="160"/>
        <w:jc w:val="center"/>
      </w:pPr>
      <w:r>
        <w:rPr>
          <w:rFonts w:ascii="Nirmala UI" w:hAnsi="Nirmala UI" w:cs="Nirmala UI"/>
          <w:sz w:val="24"/>
          <w:szCs w:val="24"/>
        </w:rPr>
        <w:t>এসব লীলা বর্ণিয়াছেন বৃন্দাবনদাস ৷</w:t>
        <w:br/>
      </w:r>
      <w:r>
        <w:rPr>
          <w:rFonts w:ascii="Nirmala UI" w:hAnsi="Nirmala UI" w:cs="Nirmala UI"/>
          <w:sz w:val="24"/>
          <w:szCs w:val="24"/>
        </w:rPr>
        <w:t>যে কিছু করিল ইঁহা, বিশেষ প্রকাশ ॥ ১০৯ ॥</w:t>
      </w:r>
    </w:p>
    <w:p>
      <w:pPr>
        <w:keepNext/>
        <w:spacing w:after="0"/>
        <w:ind w:left="227"/>
      </w:pPr>
      <w:r>
        <w:rPr>
          <w:rFonts w:ascii="Times New Roman" w:hAnsi="Times New Roman"/>
          <w:i/>
          <w:sz w:val="20"/>
        </w:rPr>
        <w:t>эсаба лӣла̄ варн̣ийа̄чхена вр̣нда̄ванада̄са</w:t>
      </w:r>
    </w:p>
    <w:p>
      <w:pPr>
        <w:keepNext/>
        <w:spacing w:after="40"/>
        <w:ind w:left="227"/>
      </w:pPr>
      <w:r>
        <w:rPr>
          <w:rFonts w:ascii="Times New Roman" w:hAnsi="Times New Roman"/>
          <w:color w:val="555555"/>
          <w:sz w:val="18"/>
        </w:rPr>
        <w:t>все эти  игры  описал  Вриндаван дас Тхакур</w:t>
      </w:r>
    </w:p>
    <w:p>
      <w:pPr>
        <w:keepNext/>
        <w:spacing w:after="0"/>
        <w:ind w:left="227"/>
      </w:pPr>
      <w:r>
        <w:rPr>
          <w:rFonts w:ascii="Times New Roman" w:hAnsi="Times New Roman"/>
          <w:i/>
          <w:sz w:val="20"/>
        </w:rPr>
        <w:t>йе кичху карила и̐ха̄, виш́еш̣а прака̄ш́а</w:t>
      </w:r>
    </w:p>
    <w:p>
      <w:pPr>
        <w:keepNext/>
        <w:spacing w:after="40"/>
        <w:ind w:left="227"/>
      </w:pPr>
      <w:r>
        <w:rPr>
          <w:rFonts w:ascii="Times New Roman" w:hAnsi="Times New Roman"/>
          <w:color w:val="555555"/>
          <w:sz w:val="18"/>
        </w:rPr>
        <w:t>что некоторое делаю здесь, подробностей изложение</w:t>
      </w:r>
    </w:p>
    <w:p>
      <w:pPr>
        <w:spacing w:before="60"/>
        <w:jc w:val="both"/>
      </w:pPr>
      <w:r>
        <w:rPr>
          <w:b/>
        </w:rPr>
        <w:t xml:space="preserve">109 </w:t>
      </w:r>
      <w:r>
        <w:rPr>
          <w:rFonts w:ascii="Times New Roman" w:hAnsi="Times New Roman"/>
        </w:rPr>
        <w:t>Вриндаван дас Тхакур подробно изложил все эти игры Шри Чайтаньи. Я коснулся лишь тех событий, которых он не описал.</w:t>
      </w:r>
    </w:p>
    <w:p>
      <w:pPr>
        <w:keepNext/>
        <w:spacing w:before="160"/>
        <w:jc w:val="center"/>
      </w:pPr>
      <w:r>
        <w:rPr>
          <w:rFonts w:ascii="Nirmala UI" w:hAnsi="Nirmala UI" w:cs="Nirmala UI"/>
          <w:sz w:val="24"/>
          <w:szCs w:val="24"/>
        </w:rPr>
        <w:t>চৈতন্য-গোসাঞির লীলা — অমৃতের ধার ৷</w:t>
        <w:br/>
      </w:r>
      <w:r>
        <w:rPr>
          <w:rFonts w:ascii="Nirmala UI" w:hAnsi="Nirmala UI" w:cs="Nirmala UI"/>
          <w:sz w:val="24"/>
          <w:szCs w:val="24"/>
        </w:rPr>
        <w:t>সর্ব্বেন্দ্রিয়তৃপ্তি হয় শ্রবণে যাহার ॥ ১১০ ॥</w:t>
      </w:r>
    </w:p>
    <w:p>
      <w:pPr>
        <w:keepNext/>
        <w:spacing w:after="0"/>
        <w:ind w:left="227"/>
      </w:pPr>
      <w:r>
        <w:rPr>
          <w:rFonts w:ascii="Times New Roman" w:hAnsi="Times New Roman"/>
          <w:i/>
          <w:sz w:val="20"/>
        </w:rPr>
        <w:t>чаитанйа-госа̄н̃ира лӣла̄ — амр̣тера дха̄ра</w:t>
      </w:r>
    </w:p>
    <w:p>
      <w:pPr>
        <w:keepNext/>
        <w:spacing w:after="40"/>
        <w:ind w:left="227"/>
      </w:pPr>
      <w:r>
        <w:rPr>
          <w:rFonts w:ascii="Times New Roman" w:hAnsi="Times New Roman"/>
          <w:color w:val="555555"/>
          <w:sz w:val="18"/>
        </w:rPr>
        <w:t>Чайтаньи  Махапрабху  игр  —  нектара  каплями</w:t>
      </w:r>
    </w:p>
    <w:p>
      <w:pPr>
        <w:keepNext/>
        <w:spacing w:after="0"/>
        <w:ind w:left="227"/>
      </w:pPr>
      <w:r>
        <w:rPr>
          <w:rFonts w:ascii="Times New Roman" w:hAnsi="Times New Roman"/>
          <w:i/>
          <w:sz w:val="20"/>
        </w:rPr>
        <w:t>сарвендрийа тр̣пти хайа ш́раван̣е йа̄ха̄ра</w:t>
      </w:r>
    </w:p>
    <w:p>
      <w:pPr>
        <w:keepNext/>
        <w:spacing w:after="40"/>
        <w:ind w:left="227"/>
      </w:pPr>
      <w:r>
        <w:rPr>
          <w:rFonts w:ascii="Times New Roman" w:hAnsi="Times New Roman"/>
          <w:color w:val="555555"/>
          <w:sz w:val="18"/>
        </w:rPr>
        <w:t>все чувства удовлетворёнными  становятся слушая о них</w:t>
      </w:r>
    </w:p>
    <w:p>
      <w:pPr>
        <w:spacing w:before="60"/>
        <w:jc w:val="both"/>
      </w:pPr>
      <w:r>
        <w:rPr>
          <w:b/>
        </w:rPr>
        <w:t xml:space="preserve">110 </w:t>
      </w:r>
      <w:r>
        <w:rPr>
          <w:rFonts w:ascii="Times New Roman" w:hAnsi="Times New Roman"/>
        </w:rPr>
        <w:t>Капли нектара божественных игр Шри Чайтаньи Махапрабху даруют полное удовлетворение чувствам всех тех, кто слушает о них.</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১১১ ॥</w:t>
      </w:r>
    </w:p>
    <w:p>
      <w:pPr>
        <w:keepNext/>
        <w:spacing w:after="0"/>
        <w:ind w:left="227"/>
      </w:pPr>
      <w:r>
        <w:rPr>
          <w:rFonts w:ascii="Times New Roman" w:hAnsi="Times New Roman"/>
          <w:i/>
          <w:sz w:val="20"/>
        </w:rPr>
        <w:t>ш́рӣ-рӯпа-рагхуна̄тха-паде йа̄ра а̄ш́а</w:t>
      </w:r>
    </w:p>
    <w:p>
      <w:pPr>
        <w:keepNext/>
        <w:spacing w:after="40"/>
        <w:ind w:left="227"/>
      </w:pPr>
      <w:r>
        <w:rPr>
          <w:rFonts w:ascii="Times New Roman" w:hAnsi="Times New Roman"/>
          <w:color w:val="555555"/>
          <w:sz w:val="18"/>
        </w:rPr>
        <w:t>Шри Рупы Рагхунатха у стоп на которые уповаю</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“Шри Чайтанья-чаритамриту” пишет  Кришнадас</w:t>
      </w:r>
    </w:p>
    <w:p>
      <w:pPr>
        <w:spacing w:before="60"/>
        <w:jc w:val="both"/>
      </w:pPr>
      <w:r>
        <w:rPr>
          <w:b/>
        </w:rPr>
        <w:t xml:space="preserve">111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У ВЧД — «обрели огромное благо» (по чтению মহা হিত, «великое благо»); в издании Гаудия Матха — সবার হিত: «(Господь) принёс благо всем».</w:t>
      </w:r>
    </w:p>
    <w:p>
      <w:r>
        <w:rPr>
          <w:sz w:val="19"/>
        </w:rPr>
        <w:t xml:space="preserve">2. </w:t>
      </w:r>
      <w:r>
        <w:rPr>
          <w:rFonts w:ascii="Times New Roman" w:hAnsi="Times New Roman"/>
          <w:sz w:val="19"/>
        </w:rPr>
        <w:t>У ВЧД — «Эти повествования столь ясны и понятны, что нет никакой необходимости искать в них какие-либо достоинства или же недостатки»; в оригинале: Вриндаван дас не изложил явно разбора достоинств и недостатков — эту часть автор и излагает далее (ст. 27).</w:t>
      </w:r>
    </w:p>
    <w:p>
      <w:r>
        <w:rPr>
          <w:sz w:val="19"/>
        </w:rPr>
        <w:t xml:space="preserve">3. </w:t>
      </w:r>
      <w:r>
        <w:rPr>
          <w:rFonts w:ascii="Times New Roman" w:hAnsi="Times New Roman"/>
          <w:sz w:val="19"/>
        </w:rPr>
        <w:t>У ВЧД — «всего за один час»; гхати (гхатика) — мера времени в 24 минуты.</w:t>
      </w:r>
    </w:p>
    <w:p>
      <w:r>
        <w:rPr>
          <w:sz w:val="19"/>
        </w:rPr>
        <w:t xml:space="preserve">4. </w:t>
      </w:r>
      <w:r>
        <w:rPr>
          <w:rFonts w:ascii="Times New Roman" w:hAnsi="Times New Roman"/>
          <w:sz w:val="19"/>
        </w:rPr>
        <w:t>У ВЧД — «всем нам» (по чтению পাইব, «получим»); в издании Гаудия Матха — পায়: «(все люди) получат».</w:t>
      </w:r>
    </w:p>
    <w:p>
      <w:r>
        <w:rPr>
          <w:sz w:val="19"/>
        </w:rPr>
        <w:t xml:space="preserve">5. </w:t>
      </w:r>
      <w:r>
        <w:rPr>
          <w:rFonts w:ascii="Times New Roman" w:hAnsi="Times New Roman"/>
          <w:sz w:val="19"/>
        </w:rPr>
        <w:t>У ВЧД — «Твоя поэзия» (по чтению কাব্য, «поэзия»); в издании Гаудия Матха — বাক্য, «речь, слова».</w:t>
      </w:r>
    </w:p>
    <w:p>
      <w:r>
        <w:rPr>
          <w:sz w:val="19"/>
        </w:rPr>
        <w:t xml:space="preserve">6. </w:t>
      </w:r>
      <w:r>
        <w:rPr>
          <w:rFonts w:ascii="Times New Roman" w:hAnsi="Times New Roman"/>
          <w:sz w:val="19"/>
        </w:rPr>
        <w:t>У ВЧД — «Ты говоришь „Я вижу“, но позволь и мне увидеть все достоинства и недостатки этого стиха»; «каха декхи» — разговорное «ну-ка, скажи».</w:t>
      </w:r>
    </w:p>
    <w:p>
      <w:r>
        <w:rPr>
          <w:sz w:val="19"/>
        </w:rPr>
        <w:t xml:space="preserve">7. </w:t>
      </w:r>
      <w:r>
        <w:rPr>
          <w:rFonts w:ascii="Times New Roman" w:hAnsi="Times New Roman"/>
          <w:sz w:val="19"/>
        </w:rPr>
        <w:t>У ВЧД — «избыточность выражения» (и в ст. 66 — «многословие»); «пунар-атта» (букв. «снова взятое») — возврат к предложению, уже законченному глаголом: в шлоке после «вибхавати» добавлено определение «адбхута-гуна».</w:t>
      </w:r>
    </w:p>
    <w:p>
      <w:r>
        <w:rPr>
          <w:sz w:val="19"/>
        </w:rPr>
        <w:t xml:space="preserve">8. </w:t>
      </w:r>
      <w:r>
        <w:rPr>
          <w:rFonts w:ascii="Times New Roman" w:hAnsi="Times New Roman"/>
          <w:sz w:val="19"/>
        </w:rPr>
        <w:t>У ВЧД — «но его расположение в конце, после неизвестного, неправильно» (по чтению অবিধেয়, «недолжное»); в издании Гаудия Матха — অভিধেয়, «выражаемое»: известное (анувада) выражено словом «идам» лишь потом.</w:t>
      </w:r>
    </w:p>
    <w:p>
      <w:r>
        <w:rPr>
          <w:sz w:val="19"/>
        </w:rPr>
        <w:t xml:space="preserve">9. </w:t>
      </w:r>
      <w:r>
        <w:rPr>
          <w:rFonts w:ascii="Times New Roman" w:hAnsi="Times New Roman"/>
          <w:sz w:val="19"/>
        </w:rPr>
        <w:t>У ВЧД — «ты поместил известное в конец стиха»; слово «идам» стоит в первой строке шлоки, но после «величия Ганги» (ср. сноску к ст. 56).</w:t>
      </w:r>
    </w:p>
    <w:p>
      <w:r>
        <w:rPr>
          <w:sz w:val="19"/>
        </w:rPr>
        <w:t xml:space="preserve">10. </w:t>
      </w:r>
      <w:r>
        <w:rPr>
          <w:rFonts w:ascii="Times New Roman" w:hAnsi="Times New Roman"/>
          <w:sz w:val="19"/>
        </w:rPr>
        <w:t>Вторая половина шлоки у ВЧД не переведена; восполнено редакцией.</w:t>
      </w:r>
    </w:p>
    <w:p>
      <w:r>
        <w:rPr>
          <w:sz w:val="19"/>
        </w:rPr>
        <w:t xml:space="preserve">11. </w:t>
      </w:r>
      <w:r>
        <w:rPr>
          <w:rFonts w:ascii="Times New Roman" w:hAnsi="Times New Roman"/>
          <w:sz w:val="19"/>
        </w:rPr>
        <w:t>У ВЧД — «Но если вместе с этим мы упоминаем её мужа» (по чтению কহিলে, «если сказать»); в издании Гаудия Матха — কহিলা, «ты назвал».</w:t>
      </w:r>
    </w:p>
    <w:p>
      <w:r>
        <w:rPr>
          <w:sz w:val="19"/>
        </w:rPr>
        <w:t xml:space="preserve">12. </w:t>
      </w:r>
      <w:r>
        <w:rPr>
          <w:rFonts w:ascii="Times New Roman" w:hAnsi="Times New Roman"/>
          <w:sz w:val="19"/>
        </w:rPr>
        <w:t>У ВЧД — «Свой стих ты завершаешь словом ‘вибхавати’» и «Эта ошибка зовётся многословием»; в оригинале: предложение закончено глаголом «вибхавати», после него вновь дано определение — это недостаток «пунар-атта» (см. сноску к ст. 55).</w:t>
      </w:r>
    </w:p>
    <w:p>
      <w:r>
        <w:rPr>
          <w:sz w:val="19"/>
        </w:rPr>
        <w:t xml:space="preserve">13. </w:t>
      </w:r>
      <w:r>
        <w:rPr>
          <w:rFonts w:ascii="Times New Roman" w:hAnsi="Times New Roman"/>
          <w:sz w:val="19"/>
        </w:rPr>
        <w:t>У ВЧД — «Имеет ценность лишь то, что эти поэты хотят выразить своим даром»; в оригинале: «их силу в сложении стихов — её Я и восхваляю».</w:t>
      </w:r>
    </w:p>
    <w:p>
      <w:r>
        <w:rPr>
          <w:sz w:val="19"/>
        </w:rPr>
        <w:t xml:space="preserve">14. </w:t>
      </w:r>
      <w:r>
        <w:rPr>
          <w:rFonts w:ascii="Times New Roman" w:hAnsi="Times New Roman"/>
          <w:sz w:val="19"/>
        </w:rPr>
        <w:t>Гхатика — 24 минуты.</w:t>
      </w:r>
    </w:p>
    <w:p>
      <w:r>
        <w:rPr>
          <w:sz w:val="19"/>
        </w:rPr>
        <w:t xml:space="preserve">15. </w:t>
      </w:r>
      <w:r>
        <w:rPr>
          <w:rFonts w:ascii="Times New Roman" w:hAnsi="Times New Roman"/>
          <w:sz w:val="19"/>
        </w:rPr>
        <w:t>В переводе стиха — иначе: «несомненно, полностью угодна Богу».</w:t>
      </w:r>
    </w:p>
    <w:p>
      <w:r>
        <w:rPr>
          <w:sz w:val="19"/>
        </w:rPr>
        <w:t xml:space="preserve">16. </w:t>
      </w:r>
      <w:r>
        <w:rPr>
          <w:rFonts w:ascii="Times New Roman" w:hAnsi="Times New Roman"/>
          <w:sz w:val="19"/>
        </w:rPr>
        <w:t>В переводе стиха — иначе: «освободил от рабства кармы».</w:t>
      </w:r>
    </w:p>
    <w:p>
      <w:r>
        <w:rPr>
          <w:sz w:val="19"/>
        </w:rPr>
        <w:t xml:space="preserve">17. </w:t>
      </w:r>
      <w:r>
        <w:rPr>
          <w:rFonts w:ascii="Times New Roman" w:hAnsi="Times New Roman"/>
          <w:sz w:val="19"/>
        </w:rPr>
        <w:t>Неясное место: в издании «বর্ণি লীলাভোগ ‘লঘুকেশব’ নামেতে» (буквально: «описав лила-бхогу, под именем “Лагху-Кешава”»); смысл слова «лила-бхога» и конструкции неясен, перевод предположительный.</w:t>
      </w:r>
    </w:p>
    <w:p>
      <w:r>
        <w:rPr>
          <w:sz w:val="19"/>
        </w:rPr>
        <w:t xml:space="preserve">18. </w:t>
      </w:r>
      <w:r>
        <w:rPr>
          <w:rFonts w:ascii="Times New Roman" w:hAnsi="Times New Roman"/>
          <w:sz w:val="19"/>
        </w:rPr>
        <w:t>В издании: «পঞ্চ দোষের» («пяти недостатков»), видимо, вместо «পঞ্চম দোষের» («пятого недостатка»).</w:t>
      </w:r>
    </w:p>
    <w:p>
      <w:r>
        <w:rPr>
          <w:sz w:val="19"/>
        </w:rPr>
        <w:t xml:space="preserve">19. </w:t>
      </w:r>
      <w:r>
        <w:rPr>
          <w:rFonts w:ascii="Times New Roman" w:hAnsi="Times New Roman"/>
          <w:sz w:val="19"/>
        </w:rPr>
        <w:t>В переводе стиха — иначе: «Но если не размышлять над каждым стихом, то в него могут проникнуть недостатки».</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17. Игры Господа Чайтаньи в молодости</w:t>
      </w:r>
    </w:p>
    <w:p>
      <w:pPr>
        <w:jc w:val="center"/>
      </w:pPr>
      <w:r>
        <w:rPr>
          <w:rFonts w:ascii="Times New Roman" w:hAnsi="Times New Roman"/>
          <w:i/>
          <w:sz w:val="20"/>
        </w:rPr>
        <w:t>(перевод Вриндавана Чандры даса)</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семнадцатой главе все игры Махапрабху — с шестнадцатилетнего возраста до принятия санньясы — описаны кратко, в виде сутр. Причина в том, что воплощение Вьясы, Вриндаван дас Тхакур, подробно описал все эти игры в “Шри Чайтанья-бхагавате”. Но там, где Вриндаван дас Тхакур что-либо опустил, в этой главе это описано подробнее. Особенно подробно рассказаны праздник манго и беседа Махапрабху с Кази. В конце автор показывает, что сын Яшоды, став сыном Шачи, вкусил четыре вида чувств преданных. Чтобы вкусить сладость расы премы Радхи, Он принял бхаву Радхи и всецело принял бхаву гопи. Из всех видов чувств преданных лучшее — бхава гопи, ибо в бхаве гопи никто, кроме Враджендрананданы, не предстаёт достойным поклонения. Когда Шри Кришна в шутку стал четырёхруким, гопи лишь поклонились Ему и отошли: обычная бхава гопи отвергает все облики, кроме облика Кришны, — и только. Но бхава Шримати Радхики, венца всех гопи, выше всех. Увидев Радху, Шри Кришна не смог сохранить четырёхрукий облик. Владыка Враджа Нанда в этих (Гаура-) играх — отец Джаганнатха, а владычица Враджа Яшода — Шачимата. Чайтанья Госани — Сам сын Нанды: Он не пракаша и не виласа сына Нанды, а сам сын Нанды. У Нитьянанды Прабху три бхавы — ватсалья, дасья и сакхья; у Адвайты Прабху две — сакхья и дасья. Все остальные служат Махапрабху каждый сообразно своему прежнему положению. Истина одна: то это Кришна в тёмном облике, с флейтой у уст, играющий среди пастухов, то брахман, то санньяси — Кришна Чайтанья в золотом облике. Противоречие здесь вот в чём: Тот, кто есть Кришна, становится гопи. Эту мысль, конечно, очень трудно постичь, но непостижимой энергией Кришны возможно и это. Спорить здесь бесполезно: прилагать логику к непостижимому — величайшая глупость. В конце этой главы Кавираджа Госвами, следуя тому, как поступил Вьяса в “Бхагавате”, отдельно пересказал по порядку все семнадцать глав Ади-лилы.</w:t>
      </w:r>
    </w:p>
    <w:p>
      <w:pPr>
        <w:keepNext/>
        <w:spacing w:before="160"/>
        <w:jc w:val="center"/>
      </w:pPr>
      <w:r>
        <w:rPr>
          <w:rFonts w:ascii="Times New Roman" w:hAnsi="Times New Roman"/>
          <w:i/>
          <w:sz w:val="21"/>
        </w:rPr>
        <w:t>По милости Гауры чистыми становятся даже нечистые —</w:t>
      </w:r>
    </w:p>
    <w:p>
      <w:pPr>
        <w:keepNext/>
        <w:jc w:val="center"/>
      </w:pPr>
      <w:r>
        <w:rPr>
          <w:rFonts w:ascii="Nirmala UI" w:hAnsi="Nirmala UI" w:cs="Nirmala UI"/>
          <w:sz w:val="24"/>
          <w:szCs w:val="24"/>
        </w:rPr>
        <w:t>বন্দে স্বৈরাদ্ভুতেঽহং তং চৈতন্যং যৎপ্রসাদতঃ ৷</w:t>
        <w:br/>
      </w:r>
      <w:r>
        <w:rPr>
          <w:rFonts w:ascii="Nirmala UI" w:hAnsi="Nirmala UI" w:cs="Nirmala UI"/>
          <w:sz w:val="24"/>
          <w:szCs w:val="24"/>
        </w:rPr>
        <w:t>যবনাঃ সুমনায়ন্তে কৃষ্ণনামপ্রজল্পকাঃ ॥ ১ ॥</w:t>
      </w:r>
    </w:p>
    <w:p>
      <w:pPr>
        <w:keepNext/>
        <w:spacing w:after="0"/>
        <w:ind w:left="227"/>
      </w:pPr>
      <w:r>
        <w:rPr>
          <w:rFonts w:ascii="Times New Roman" w:hAnsi="Times New Roman"/>
          <w:i/>
          <w:sz w:val="20"/>
        </w:rPr>
        <w:t>ванде сваира̄дбхутехам̇ там̇</w:t>
      </w:r>
    </w:p>
    <w:p>
      <w:pPr>
        <w:keepNext/>
        <w:spacing w:after="40"/>
        <w:ind w:left="227"/>
      </w:pPr>
      <w:r>
        <w:rPr>
          <w:rFonts w:ascii="Times New Roman" w:hAnsi="Times New Roman"/>
          <w:color w:val="555555"/>
          <w:sz w:val="18"/>
        </w:rPr>
        <w:t>почитаю независимые дивные игры Его</w:t>
      </w:r>
    </w:p>
    <w:p>
      <w:pPr>
        <w:keepNext/>
        <w:spacing w:after="0"/>
        <w:ind w:left="227"/>
      </w:pPr>
      <w:r>
        <w:rPr>
          <w:rFonts w:ascii="Times New Roman" w:hAnsi="Times New Roman"/>
          <w:i/>
          <w:sz w:val="20"/>
        </w:rPr>
        <w:t>чаитанйам̇ йат-праса̄датах̣</w:t>
      </w:r>
    </w:p>
    <w:p>
      <w:pPr>
        <w:keepNext/>
        <w:spacing w:after="40"/>
        <w:ind w:left="227"/>
      </w:pPr>
      <w:r>
        <w:rPr>
          <w:rFonts w:ascii="Times New Roman" w:hAnsi="Times New Roman"/>
          <w:color w:val="555555"/>
          <w:sz w:val="18"/>
        </w:rPr>
        <w:t>Чайтаньи  Которого  по милости</w:t>
      </w:r>
    </w:p>
    <w:p>
      <w:pPr>
        <w:keepNext/>
        <w:spacing w:after="0"/>
        <w:ind w:left="227"/>
      </w:pPr>
      <w:r>
        <w:rPr>
          <w:rFonts w:ascii="Times New Roman" w:hAnsi="Times New Roman"/>
          <w:i/>
          <w:sz w:val="20"/>
        </w:rPr>
        <w:t>йавана̄х̣ сумана̄йанте</w:t>
      </w:r>
    </w:p>
    <w:p>
      <w:pPr>
        <w:keepNext/>
        <w:spacing w:after="40"/>
        <w:ind w:left="227"/>
      </w:pPr>
      <w:r>
        <w:rPr>
          <w:rFonts w:ascii="Times New Roman" w:hAnsi="Times New Roman"/>
          <w:color w:val="555555"/>
          <w:sz w:val="18"/>
        </w:rPr>
        <w:t>и нечестивцы  в праведников</w:t>
      </w:r>
    </w:p>
    <w:p>
      <w:pPr>
        <w:keepNext/>
        <w:spacing w:after="0"/>
        <w:ind w:left="227"/>
      </w:pPr>
      <w:r>
        <w:rPr>
          <w:rFonts w:ascii="Times New Roman" w:hAnsi="Times New Roman"/>
          <w:i/>
          <w:sz w:val="20"/>
        </w:rPr>
        <w:t>кр̣ш̣н̣а-на̄ма-праджалпака̄х̣</w:t>
      </w:r>
    </w:p>
    <w:p>
      <w:pPr>
        <w:keepNext/>
        <w:spacing w:after="40"/>
        <w:ind w:left="227"/>
      </w:pPr>
      <w:r>
        <w:rPr>
          <w:rFonts w:ascii="Times New Roman" w:hAnsi="Times New Roman"/>
          <w:color w:val="555555"/>
          <w:sz w:val="18"/>
        </w:rPr>
        <w:t>Кришны  имена  повторением</w:t>
      </w:r>
    </w:p>
    <w:p>
      <w:pPr>
        <w:spacing w:before="60"/>
        <w:jc w:val="both"/>
      </w:pPr>
      <w:r>
        <w:rPr>
          <w:b/>
        </w:rPr>
        <w:t xml:space="preserve">1 </w:t>
      </w:r>
      <w:r>
        <w:rPr>
          <w:rFonts w:ascii="Times New Roman" w:hAnsi="Times New Roman"/>
        </w:rPr>
        <w:t>Я поклоняюсь Шри Чайтанье Махапрабху. Даже падшие и заблудшие души по Его милости становятся достойными почитанья благодаря воспеванию святого имени Кришны. О, как же удивительно прекрасны всесовершенные деяния Шри Чайтаньи!</w:t>
      </w:r>
    </w:p>
    <w:p>
      <w:pPr>
        <w:jc w:val="both"/>
      </w:pPr>
      <w:r>
        <w:rPr>
          <w:b/>
          <w:i/>
          <w:sz w:val="20"/>
        </w:rPr>
        <w:t xml:space="preserve">Амрита-праваха-бхашья. </w:t>
      </w:r>
      <w:r>
        <w:rPr>
          <w:rFonts w:ascii="Times New Roman" w:hAnsi="Times New Roman"/>
          <w:sz w:val="20"/>
        </w:rPr>
        <w:t>Я почитаю Шри Чайтаньядеву, чьи деяния свободны и дивны: по Его милости даже яваны становятся праведными и повторяют имя Кришны.</w:t>
      </w:r>
    </w:p>
    <w:p>
      <w:pPr>
        <w:jc w:val="both"/>
      </w:pPr>
      <w:r>
        <w:rPr>
          <w:b/>
          <w:i/>
          <w:sz w:val="20"/>
        </w:rPr>
        <w:t xml:space="preserve">Анубхашья. </w:t>
      </w:r>
      <w:r>
        <w:rPr>
          <w:rFonts w:ascii="Times New Roman" w:hAnsi="Times New Roman"/>
          <w:b/>
          <w:sz w:val="20"/>
        </w:rPr>
        <w:t>йат</w:t>
      </w:r>
      <w:r>
        <w:rPr>
          <w:rFonts w:ascii="Times New Roman" w:hAnsi="Times New Roman"/>
          <w:sz w:val="20"/>
        </w:rPr>
        <w:t xml:space="preserve"> (Чайтаньядевы) </w:t>
      </w:r>
      <w:r>
        <w:rPr>
          <w:rFonts w:ascii="Times New Roman" w:hAnsi="Times New Roman"/>
          <w:b/>
          <w:sz w:val="20"/>
        </w:rPr>
        <w:t>праса̄датах̣</w:t>
      </w:r>
      <w:r>
        <w:rPr>
          <w:rFonts w:ascii="Times New Roman" w:hAnsi="Times New Roman"/>
          <w:sz w:val="20"/>
        </w:rPr>
        <w:t xml:space="preserve"> (по состраданию) </w:t>
      </w:r>
      <w:r>
        <w:rPr>
          <w:rFonts w:ascii="Times New Roman" w:hAnsi="Times New Roman"/>
          <w:b/>
          <w:sz w:val="20"/>
        </w:rPr>
        <w:t>йавана̄х̣</w:t>
      </w:r>
      <w:r>
        <w:rPr>
          <w:rFonts w:ascii="Times New Roman" w:hAnsi="Times New Roman"/>
          <w:sz w:val="20"/>
        </w:rPr>
        <w:t xml:space="preserve"> (млеччхи) </w:t>
      </w:r>
      <w:r>
        <w:rPr>
          <w:rFonts w:ascii="Times New Roman" w:hAnsi="Times New Roman"/>
          <w:b/>
          <w:sz w:val="20"/>
        </w:rPr>
        <w:t>кр̣ш̣н̣а-на̄ма-праджалпака̄х̣</w:t>
      </w:r>
      <w:r>
        <w:rPr>
          <w:rFonts w:ascii="Times New Roman" w:hAnsi="Times New Roman"/>
          <w:sz w:val="20"/>
        </w:rPr>
        <w:t xml:space="preserve"> (твёрдо держась повторения имени) </w:t>
      </w:r>
      <w:r>
        <w:rPr>
          <w:rFonts w:ascii="Times New Roman" w:hAnsi="Times New Roman"/>
          <w:b/>
          <w:sz w:val="20"/>
        </w:rPr>
        <w:t>сумана̄йанте</w:t>
      </w:r>
      <w:r>
        <w:rPr>
          <w:rFonts w:ascii="Times New Roman" w:hAnsi="Times New Roman"/>
          <w:sz w:val="20"/>
        </w:rPr>
        <w:t xml:space="preserve"> (ведут себя как люди благого ума — сумана),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сваира̄дбхутехам̇</w:t>
      </w:r>
      <w:r>
        <w:rPr>
          <w:rFonts w:ascii="Times New Roman" w:hAnsi="Times New Roman"/>
          <w:sz w:val="20"/>
        </w:rPr>
        <w:t xml:space="preserve"> (Того, чьи деяния свободны, независимы, и дивны, неземны, — Того, кто властен преступать предписания смарт) </w:t>
      </w:r>
      <w:r>
        <w:rPr>
          <w:rFonts w:ascii="Times New Roman" w:hAnsi="Times New Roman"/>
          <w:b/>
          <w:sz w:val="20"/>
        </w:rPr>
        <w:t>чаитанйам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джайа джайа ш́рӣ-чаитанйа джайа нитйа̄нанда</w:t>
      </w:r>
    </w:p>
    <w:p>
      <w:pPr>
        <w:keepNext/>
        <w:spacing w:after="40"/>
        <w:ind w:left="227"/>
      </w:pPr>
      <w:r>
        <w:rPr>
          <w:rFonts w:ascii="Times New Roman" w:hAnsi="Times New Roman"/>
          <w:color w:val="555555"/>
          <w:sz w:val="18"/>
        </w:rPr>
        <w:t>слава  слава  Шри Чайтанье  слава  Нитьянанде</w:t>
      </w:r>
    </w:p>
    <w:p>
      <w:pPr>
        <w:keepNext/>
        <w:spacing w:after="0"/>
        <w:ind w:left="227"/>
      </w:pPr>
      <w:r>
        <w:rPr>
          <w:rFonts w:ascii="Times New Roman" w:hAnsi="Times New Roman"/>
          <w:i/>
          <w:sz w:val="20"/>
        </w:rPr>
        <w:t>джайа̄дваитачандра джайа гаура-бхакта-вр̣нда</w:t>
      </w:r>
    </w:p>
    <w:p>
      <w:pPr>
        <w:keepNext/>
        <w:spacing w:after="40"/>
        <w:ind w:left="227"/>
      </w:pPr>
      <w:r>
        <w:rPr>
          <w:rFonts w:ascii="Times New Roman" w:hAnsi="Times New Roman"/>
          <w:color w:val="555555"/>
          <w:sz w:val="18"/>
        </w:rPr>
        <w:t>слава Адвайтачандре  слава  Гауры  преданным всем</w:t>
      </w:r>
    </w:p>
    <w:p>
      <w:pPr>
        <w:spacing w:before="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Nirmala UI" w:hAnsi="Nirmala UI" w:cs="Nirmala UI"/>
          <w:sz w:val="24"/>
          <w:szCs w:val="24"/>
        </w:rPr>
        <w:t>কৈশোর-লীলার সূত্র করিল গণন ৷</w:t>
        <w:br/>
      </w:r>
      <w:r>
        <w:rPr>
          <w:rFonts w:ascii="Nirmala UI" w:hAnsi="Nirmala UI" w:cs="Nirmala UI"/>
          <w:sz w:val="24"/>
          <w:szCs w:val="24"/>
        </w:rPr>
        <w:t>যৌবনলীলার সূত্র করি অনুক্রম ॥ ৩ ॥</w:t>
      </w:r>
    </w:p>
    <w:p>
      <w:pPr>
        <w:keepNext/>
        <w:spacing w:after="0"/>
        <w:ind w:left="227"/>
      </w:pPr>
      <w:r>
        <w:rPr>
          <w:rFonts w:ascii="Times New Roman" w:hAnsi="Times New Roman"/>
          <w:i/>
          <w:sz w:val="20"/>
        </w:rPr>
        <w:t>каиш́ора-лӣла̄ра сӯтра карила ган̣ана</w:t>
      </w:r>
    </w:p>
    <w:p>
      <w:pPr>
        <w:keepNext/>
        <w:spacing w:after="40"/>
        <w:ind w:left="227"/>
      </w:pPr>
      <w:r>
        <w:rPr>
          <w:rFonts w:ascii="Times New Roman" w:hAnsi="Times New Roman"/>
          <w:color w:val="555555"/>
          <w:sz w:val="18"/>
        </w:rPr>
        <w:t>школьных  игр  обзор  сделал  перечисление</w:t>
      </w:r>
    </w:p>
    <w:p>
      <w:pPr>
        <w:keepNext/>
        <w:spacing w:after="0"/>
        <w:ind w:left="227"/>
      </w:pPr>
      <w:r>
        <w:rPr>
          <w:rFonts w:ascii="Times New Roman" w:hAnsi="Times New Roman"/>
          <w:i/>
          <w:sz w:val="20"/>
        </w:rPr>
        <w:t>йаувана-лӣла̄ра сӯтра кари анукрама</w:t>
      </w:r>
    </w:p>
    <w:p>
      <w:pPr>
        <w:keepNext/>
        <w:spacing w:after="40"/>
        <w:ind w:left="227"/>
      </w:pPr>
      <w:r>
        <w:rPr>
          <w:rFonts w:ascii="Times New Roman" w:hAnsi="Times New Roman"/>
          <w:color w:val="555555"/>
          <w:sz w:val="18"/>
        </w:rPr>
        <w:t>юности  игр  обзор  перечисляю  по порядку</w:t>
      </w:r>
    </w:p>
    <w:p>
      <w:pPr>
        <w:spacing w:before="60"/>
        <w:jc w:val="both"/>
      </w:pPr>
      <w:r>
        <w:rPr>
          <w:b/>
        </w:rPr>
        <w:t xml:space="preserve">3 </w:t>
      </w:r>
      <w:r>
        <w:rPr>
          <w:rFonts w:ascii="Times New Roman" w:hAnsi="Times New Roman"/>
        </w:rPr>
        <w:t>Так я вкратце упомянул о школьных играх Шри Чайтаньи. Теперь же по порядку я перечислю игры Его прекрасной юности.</w:t>
      </w:r>
    </w:p>
    <w:p>
      <w:pPr>
        <w:keepNext/>
        <w:spacing w:before="160"/>
        <w:jc w:val="center"/>
      </w:pPr>
      <w:r>
        <w:rPr>
          <w:rFonts w:ascii="Times New Roman" w:hAnsi="Times New Roman"/>
          <w:i/>
          <w:sz w:val="21"/>
        </w:rPr>
        <w:t>Разнообразные игры в юности —</w:t>
      </w:r>
    </w:p>
    <w:p>
      <w:pPr>
        <w:keepNext/>
        <w:jc w:val="center"/>
      </w:pPr>
      <w:r>
        <w:rPr>
          <w:rFonts w:ascii="Nirmala UI" w:hAnsi="Nirmala UI" w:cs="Nirmala UI"/>
          <w:sz w:val="24"/>
          <w:szCs w:val="24"/>
        </w:rPr>
        <w:t>বিদ্যা-সৌন্দর্য্য-সদ্বেশ-সম্ভোগ-নৃত্যকীর্ত্তনৈঃ ৷</w:t>
        <w:br/>
      </w:r>
      <w:r>
        <w:rPr>
          <w:rFonts w:ascii="Nirmala UI" w:hAnsi="Nirmala UI" w:cs="Nirmala UI"/>
          <w:sz w:val="24"/>
          <w:szCs w:val="24"/>
        </w:rPr>
        <w:t>প্রেমনামপ্রদানৈশ্চ গৌরো দীব্যতি যৌবনে ॥ ৪ ॥</w:t>
      </w:r>
    </w:p>
    <w:p>
      <w:pPr>
        <w:keepNext/>
        <w:spacing w:after="0"/>
        <w:ind w:left="227"/>
      </w:pPr>
      <w:r>
        <w:rPr>
          <w:rFonts w:ascii="Times New Roman" w:hAnsi="Times New Roman"/>
          <w:i/>
          <w:sz w:val="20"/>
        </w:rPr>
        <w:t>видйа̄-саундарйа-сад-веш́а-</w:t>
      </w:r>
    </w:p>
    <w:p>
      <w:pPr>
        <w:keepNext/>
        <w:spacing w:after="40"/>
        <w:ind w:left="227"/>
      </w:pPr>
      <w:r>
        <w:rPr>
          <w:rFonts w:ascii="Times New Roman" w:hAnsi="Times New Roman"/>
          <w:color w:val="555555"/>
          <w:sz w:val="18"/>
        </w:rPr>
        <w:t>учёности, красоты, красивой одежды</w:t>
      </w:r>
    </w:p>
    <w:p>
      <w:pPr>
        <w:keepNext/>
        <w:spacing w:after="0"/>
        <w:ind w:left="227"/>
      </w:pPr>
      <w:r>
        <w:rPr>
          <w:rFonts w:ascii="Times New Roman" w:hAnsi="Times New Roman"/>
          <w:i/>
          <w:sz w:val="20"/>
        </w:rPr>
        <w:t>самбхога-нр̣тйа-кӣртанаих̣</w:t>
      </w:r>
    </w:p>
    <w:p>
      <w:pPr>
        <w:keepNext/>
        <w:spacing w:after="40"/>
        <w:ind w:left="227"/>
      </w:pPr>
      <w:r>
        <w:rPr>
          <w:rFonts w:ascii="Times New Roman" w:hAnsi="Times New Roman"/>
          <w:color w:val="555555"/>
          <w:sz w:val="18"/>
        </w:rPr>
        <w:t>наслаждения  танца,  пения</w:t>
      </w:r>
    </w:p>
    <w:p>
      <w:pPr>
        <w:keepNext/>
        <w:spacing w:after="0"/>
        <w:ind w:left="227"/>
      </w:pPr>
      <w:r>
        <w:rPr>
          <w:rFonts w:ascii="Times New Roman" w:hAnsi="Times New Roman"/>
          <w:i/>
          <w:sz w:val="20"/>
        </w:rPr>
        <w:t>према-на̄ма-прада̄наиш́ ча</w:t>
      </w:r>
    </w:p>
    <w:p>
      <w:pPr>
        <w:keepNext/>
        <w:spacing w:after="40"/>
        <w:ind w:left="227"/>
      </w:pPr>
      <w:r>
        <w:rPr>
          <w:rFonts w:ascii="Times New Roman" w:hAnsi="Times New Roman"/>
          <w:color w:val="555555"/>
          <w:sz w:val="18"/>
        </w:rPr>
        <w:t>любовь именем Бога распространяя также</w:t>
      </w:r>
    </w:p>
    <w:p>
      <w:pPr>
        <w:keepNext/>
        <w:spacing w:after="40"/>
        <w:ind w:left="227"/>
      </w:pPr>
      <w:r>
        <w:rPr>
          <w:rFonts w:ascii="Times New Roman" w:hAnsi="Times New Roman"/>
          <w:color w:val="555555"/>
          <w:sz w:val="18"/>
        </w:rPr>
        <w:t>гауро дӣвйати йауване</w:t>
      </w:r>
    </w:p>
    <w:p>
      <w:pPr>
        <w:keepNext/>
        <w:spacing w:after="40"/>
        <w:ind w:left="227"/>
      </w:pPr>
      <w:r>
        <w:rPr>
          <w:rFonts w:ascii="Times New Roman" w:hAnsi="Times New Roman"/>
          <w:color w:val="555555"/>
          <w:sz w:val="18"/>
        </w:rPr>
        <w:t>Гаурасундар озарил  в юности</w:t>
      </w:r>
    </w:p>
    <w:p>
      <w:pPr>
        <w:spacing w:before="60"/>
        <w:jc w:val="both"/>
      </w:pPr>
      <w:r>
        <w:rPr>
          <w:b/>
        </w:rPr>
        <w:t xml:space="preserve">4 </w:t>
      </w:r>
      <w:r>
        <w:rPr>
          <w:rFonts w:ascii="Times New Roman" w:hAnsi="Times New Roman"/>
        </w:rPr>
        <w:t>Являя всё величие Своей учёности, а также красоту и прекрасные одежды, Шри Чайтанья пел и танцевал в блаженстве, раздавая всем имена святые Кришны, что пробуждали в людях божественную любовь к Богу. Так блистал в играх юности Господь Гаурасундар.</w:t>
      </w:r>
    </w:p>
    <w:p>
      <w:pPr>
        <w:jc w:val="both"/>
      </w:pPr>
      <w:r>
        <w:rPr>
          <w:b/>
          <w:i/>
          <w:sz w:val="20"/>
        </w:rPr>
        <w:t xml:space="preserve">Амрита-праваха-бхашья. </w:t>
      </w:r>
      <w:r>
        <w:rPr>
          <w:rFonts w:ascii="Times New Roman" w:hAnsi="Times New Roman"/>
          <w:sz w:val="20"/>
        </w:rPr>
        <w:t>Учёностью, красотой, прекрасными одеждами, наслаждением, танцем, киртаном и раздачей премы и святого имени Гаурачандра сиял в юности.</w:t>
      </w:r>
    </w:p>
    <w:p>
      <w:pPr>
        <w:jc w:val="both"/>
      </w:pPr>
      <w:r>
        <w:rPr>
          <w:b/>
          <w:i/>
          <w:sz w:val="20"/>
        </w:rPr>
        <w:t xml:space="preserve">Анубхашья. </w:t>
      </w:r>
      <w:r>
        <w:rPr>
          <w:rFonts w:ascii="Times New Roman" w:hAnsi="Times New Roman"/>
          <w:b/>
          <w:sz w:val="20"/>
        </w:rPr>
        <w:t>гаурах̣</w:t>
      </w:r>
      <w:r>
        <w:rPr>
          <w:rFonts w:ascii="Times New Roman" w:hAnsi="Times New Roman"/>
          <w:sz w:val="20"/>
        </w:rPr>
        <w:t xml:space="preserve"> </w:t>
      </w:r>
      <w:r>
        <w:rPr>
          <w:rFonts w:ascii="Times New Roman" w:hAnsi="Times New Roman"/>
          <w:b/>
          <w:sz w:val="20"/>
        </w:rPr>
        <w:t>йауване</w:t>
      </w:r>
      <w:r>
        <w:rPr>
          <w:rFonts w:ascii="Times New Roman" w:hAnsi="Times New Roman"/>
          <w:sz w:val="20"/>
        </w:rPr>
        <w:t xml:space="preserve"> (когда миновал пятнадцатый год и проявилась юность) </w:t>
      </w:r>
      <w:r>
        <w:rPr>
          <w:rFonts w:ascii="Times New Roman" w:hAnsi="Times New Roman"/>
          <w:b/>
          <w:sz w:val="20"/>
        </w:rPr>
        <w:t>видйа̄-саундарйа-сад-веш́а-самбхога-нр̣тйа-кӣртанаих̣</w:t>
      </w:r>
      <w:r>
        <w:rPr>
          <w:rFonts w:ascii="Times New Roman" w:hAnsi="Times New Roman"/>
          <w:sz w:val="20"/>
        </w:rPr>
        <w:t xml:space="preserve"> (знанием высшей цели, красотой, одеждой садху, наслаждением одеждами, гирляндами, сандалом и прочим, танцем, киртаном и прочим) </w:t>
      </w:r>
      <w:r>
        <w:rPr>
          <w:rFonts w:ascii="Times New Roman" w:hAnsi="Times New Roman"/>
          <w:b/>
          <w:sz w:val="20"/>
        </w:rPr>
        <w:t>према-на̄ма-прада̄наих̣</w:t>
      </w:r>
      <w:r>
        <w:rPr>
          <w:rFonts w:ascii="Times New Roman" w:hAnsi="Times New Roman"/>
          <w:sz w:val="20"/>
        </w:rPr>
        <w:t xml:space="preserve"> (раздавая имя Кришны вместе с премой) </w:t>
      </w:r>
      <w:r>
        <w:rPr>
          <w:rFonts w:ascii="Times New Roman" w:hAnsi="Times New Roman"/>
          <w:b/>
          <w:sz w:val="20"/>
        </w:rPr>
        <w:t>дӣвйати</w:t>
      </w:r>
      <w:r>
        <w:rPr>
          <w:rFonts w:ascii="Times New Roman" w:hAnsi="Times New Roman"/>
          <w:sz w:val="20"/>
        </w:rPr>
        <w:t xml:space="preserve"> (играет).</w:t>
      </w:r>
    </w:p>
    <w:p>
      <w:pPr>
        <w:keepNext/>
        <w:spacing w:before="160"/>
        <w:jc w:val="center"/>
      </w:pPr>
      <w:r>
        <w:rPr>
          <w:rFonts w:ascii="Times New Roman" w:hAnsi="Times New Roman"/>
          <w:i/>
          <w:sz w:val="21"/>
        </w:rPr>
        <w:t>Игры юности —</w:t>
      </w:r>
    </w:p>
    <w:p>
      <w:pPr>
        <w:keepNext/>
        <w:jc w:val="center"/>
      </w:pPr>
      <w:r>
        <w:rPr>
          <w:rFonts w:ascii="Nirmala UI" w:hAnsi="Nirmala UI" w:cs="Nirmala UI"/>
          <w:sz w:val="24"/>
          <w:szCs w:val="24"/>
        </w:rPr>
        <w:t>যৌবন প্রবেশে অঙ্গের অঙ্গ বিভূষণ ৷</w:t>
        <w:br/>
      </w:r>
      <w:r>
        <w:rPr>
          <w:rFonts w:ascii="Nirmala UI" w:hAnsi="Nirmala UI" w:cs="Nirmala UI"/>
          <w:sz w:val="24"/>
          <w:szCs w:val="24"/>
        </w:rPr>
        <w:t>দিব্য বস্ত্র, দিব্য বেশ, মাল্য-চন্দন ॥ ৫ ॥</w:t>
      </w:r>
    </w:p>
    <w:p>
      <w:pPr>
        <w:keepNext/>
        <w:spacing w:after="0"/>
        <w:ind w:left="227"/>
      </w:pPr>
      <w:r>
        <w:rPr>
          <w:rFonts w:ascii="Times New Roman" w:hAnsi="Times New Roman"/>
          <w:i/>
          <w:sz w:val="20"/>
        </w:rPr>
        <w:t>йаувана правеш́е ан̇гера ан̇га вибхӯш̣ан̣а</w:t>
      </w:r>
    </w:p>
    <w:p>
      <w:pPr>
        <w:keepNext/>
        <w:spacing w:after="40"/>
        <w:ind w:left="227"/>
      </w:pPr>
      <w:r>
        <w:rPr>
          <w:rFonts w:ascii="Times New Roman" w:hAnsi="Times New Roman"/>
          <w:color w:val="555555"/>
          <w:sz w:val="18"/>
        </w:rPr>
        <w:t>юности  с наступлением  тела  члены  украшениям</w:t>
      </w:r>
    </w:p>
    <w:p>
      <w:pPr>
        <w:keepNext/>
        <w:spacing w:after="0"/>
        <w:ind w:left="227"/>
      </w:pPr>
      <w:r>
        <w:rPr>
          <w:rFonts w:ascii="Times New Roman" w:hAnsi="Times New Roman"/>
          <w:i/>
          <w:sz w:val="20"/>
        </w:rPr>
        <w:t>дивйа вастра, дивйа веш́а, ма̄лйа-чандана</w:t>
      </w:r>
    </w:p>
    <w:p>
      <w:pPr>
        <w:keepNext/>
        <w:spacing w:after="40"/>
        <w:ind w:left="227"/>
      </w:pPr>
      <w:r>
        <w:rPr>
          <w:rFonts w:ascii="Times New Roman" w:hAnsi="Times New Roman"/>
          <w:color w:val="555555"/>
          <w:sz w:val="18"/>
        </w:rPr>
        <w:t>божеств.одежды, божеств. одеяния, гирляндой с сандалом</w:t>
      </w:r>
    </w:p>
    <w:p>
      <w:pPr>
        <w:spacing w:before="60"/>
        <w:jc w:val="both"/>
      </w:pPr>
      <w:r>
        <w:rPr>
          <w:b/>
        </w:rPr>
        <w:t xml:space="preserve">5 </w:t>
      </w:r>
      <w:r>
        <w:rPr>
          <w:rFonts w:ascii="Times New Roman" w:hAnsi="Times New Roman"/>
        </w:rPr>
        <w:t>В дни Своей юности Шри Чайтанья надевал небесной красоты одежды, носил цветочные гирлянды и украшения, а тело умащал сандаловой пастой.</w:t>
      </w:r>
    </w:p>
    <w:p>
      <w:pPr>
        <w:keepNext/>
        <w:spacing w:before="160"/>
        <w:jc w:val="center"/>
      </w:pPr>
      <w:r>
        <w:rPr>
          <w:rFonts w:ascii="Nirmala UI" w:hAnsi="Nirmala UI" w:cs="Nirmala UI"/>
          <w:sz w:val="24"/>
          <w:szCs w:val="24"/>
        </w:rPr>
        <w:t>বিদ্যার ঔদ্ধত্যে কাঁহো না করে গণন ৷</w:t>
        <w:br/>
      </w:r>
      <w:r>
        <w:rPr>
          <w:rFonts w:ascii="Nirmala UI" w:hAnsi="Nirmala UI" w:cs="Nirmala UI"/>
          <w:sz w:val="24"/>
          <w:szCs w:val="24"/>
        </w:rPr>
        <w:t>সকল পণ্ডিত জিনি’ করে অধ্যাপন ॥ ৬ ॥</w:t>
      </w:r>
    </w:p>
    <w:p>
      <w:pPr>
        <w:keepNext/>
        <w:spacing w:after="0"/>
        <w:ind w:left="227"/>
      </w:pPr>
      <w:r>
        <w:rPr>
          <w:rFonts w:ascii="Times New Roman" w:hAnsi="Times New Roman"/>
          <w:i/>
          <w:sz w:val="20"/>
        </w:rPr>
        <w:t>видйа̄ра ауддхатйе ка̄̐хо на̄ каре ган̣ана</w:t>
      </w:r>
    </w:p>
    <w:p>
      <w:pPr>
        <w:keepNext/>
        <w:spacing w:after="40"/>
        <w:ind w:left="227"/>
      </w:pPr>
      <w:r>
        <w:rPr>
          <w:rFonts w:ascii="Times New Roman" w:hAnsi="Times New Roman"/>
          <w:color w:val="555555"/>
          <w:sz w:val="18"/>
        </w:rPr>
        <w:t>от учёности гордости на любого не обращает внимания</w:t>
      </w:r>
    </w:p>
    <w:p>
      <w:pPr>
        <w:keepNext/>
        <w:spacing w:after="0"/>
        <w:ind w:left="227"/>
      </w:pPr>
      <w:r>
        <w:rPr>
          <w:rFonts w:ascii="Times New Roman" w:hAnsi="Times New Roman"/>
          <w:i/>
          <w:sz w:val="20"/>
        </w:rPr>
        <w:t>сакала пан̣д̣ита джини’ каре адхйа̄пана</w:t>
      </w:r>
    </w:p>
    <w:p>
      <w:pPr>
        <w:keepNext/>
        <w:spacing w:after="40"/>
        <w:ind w:left="227"/>
      </w:pPr>
      <w:r>
        <w:rPr>
          <w:rFonts w:ascii="Times New Roman" w:hAnsi="Times New Roman"/>
          <w:color w:val="555555"/>
          <w:sz w:val="18"/>
        </w:rPr>
        <w:t>всех богословов  побеждая  совершает  преподавание</w:t>
      </w:r>
    </w:p>
    <w:p>
      <w:pPr>
        <w:spacing w:before="60"/>
        <w:jc w:val="both"/>
      </w:pPr>
      <w:r>
        <w:rPr>
          <w:b/>
        </w:rPr>
        <w:t xml:space="preserve">6 </w:t>
      </w:r>
      <w:r>
        <w:rPr>
          <w:rFonts w:ascii="Times New Roman" w:hAnsi="Times New Roman"/>
        </w:rPr>
        <w:t>Гордясь Своей глубокой учёностью, Он подвергал сомнению различные мнения других богословов. Он мог вызвать любого на диспут, а победив его, возвращался к Своим занятиям.</w:t>
      </w:r>
    </w:p>
    <w:p>
      <w:pPr>
        <w:keepNext/>
        <w:spacing w:before="160"/>
        <w:jc w:val="center"/>
      </w:pPr>
      <w:r>
        <w:rPr>
          <w:rFonts w:ascii="Nirmala UI" w:hAnsi="Nirmala UI" w:cs="Nirmala UI"/>
          <w:sz w:val="24"/>
          <w:szCs w:val="24"/>
        </w:rPr>
        <w:t>বায়ুব্যাধিচ্ছলে কৈল প্রেম পরকাশ ৷</w:t>
        <w:br/>
      </w:r>
      <w:r>
        <w:rPr>
          <w:rFonts w:ascii="Nirmala UI" w:hAnsi="Nirmala UI" w:cs="Nirmala UI"/>
          <w:sz w:val="24"/>
          <w:szCs w:val="24"/>
        </w:rPr>
        <w:t>ভক্তগণ লঞা কৈল বিবিধ বিলাস ॥ ৭ ॥</w:t>
      </w:r>
    </w:p>
    <w:p>
      <w:pPr>
        <w:keepNext/>
        <w:spacing w:after="0"/>
        <w:ind w:left="227"/>
      </w:pPr>
      <w:r>
        <w:rPr>
          <w:rFonts w:ascii="Times New Roman" w:hAnsi="Times New Roman"/>
          <w:i/>
          <w:sz w:val="20"/>
        </w:rPr>
        <w:t>ва̄йу-вйа̄дхиччхале каила према парака̄ш́а</w:t>
      </w:r>
    </w:p>
    <w:p>
      <w:pPr>
        <w:keepNext/>
        <w:spacing w:after="40"/>
        <w:ind w:left="227"/>
      </w:pPr>
      <w:r>
        <w:rPr>
          <w:rFonts w:ascii="Times New Roman" w:hAnsi="Times New Roman"/>
          <w:color w:val="555555"/>
          <w:sz w:val="18"/>
        </w:rPr>
        <w:t>за психическую болезнь выдавая делал любви проявление</w:t>
      </w:r>
    </w:p>
    <w:p>
      <w:pPr>
        <w:keepNext/>
        <w:spacing w:after="0"/>
        <w:ind w:left="227"/>
      </w:pPr>
      <w:r>
        <w:rPr>
          <w:rFonts w:ascii="Times New Roman" w:hAnsi="Times New Roman"/>
          <w:i/>
          <w:sz w:val="20"/>
        </w:rPr>
        <w:t>бхакта-ган̣а лан̃а̄ каила вивидха вила̄са</w:t>
      </w:r>
    </w:p>
    <w:p>
      <w:pPr>
        <w:keepNext/>
        <w:spacing w:after="40"/>
        <w:ind w:left="227"/>
      </w:pPr>
      <w:r>
        <w:rPr>
          <w:rFonts w:ascii="Times New Roman" w:hAnsi="Times New Roman"/>
          <w:color w:val="555555"/>
          <w:sz w:val="18"/>
        </w:rPr>
        <w:t>с преданными  вместе совершал  различные игры</w:t>
      </w:r>
    </w:p>
    <w:p>
      <w:pPr>
        <w:spacing w:before="60"/>
        <w:jc w:val="both"/>
      </w:pPr>
      <w:r>
        <w:rPr>
          <w:b/>
        </w:rPr>
        <w:t xml:space="preserve">7 </w:t>
      </w:r>
      <w:r>
        <w:rPr>
          <w:rFonts w:ascii="Times New Roman" w:hAnsi="Times New Roman"/>
        </w:rPr>
        <w:t>Притворяясь больным в те годы, Он проявлял признаки блаженства любви к Шри Кришне. Так Он наслаждался Своими различными играми в кругу ближайших друзей.</w:t>
      </w:r>
    </w:p>
    <w:p>
      <w:pPr>
        <w:jc w:val="both"/>
      </w:pPr>
      <w:r>
        <w:rPr>
          <w:b/>
          <w:i/>
          <w:sz w:val="20"/>
        </w:rPr>
        <w:t xml:space="preserve">Амрита-праваха-бхашья. </w:t>
      </w:r>
      <w:r>
        <w:rPr>
          <w:rFonts w:ascii="Times New Roman" w:hAnsi="Times New Roman"/>
          <w:sz w:val="20"/>
        </w:rPr>
        <w:t>Закончив учиться и учить, Гаурачандра ради проповеди чистой бхакти несколько дней притворялся, будто страдает расстройством ваю (воздуха в теле). Он повсюду объяснял ученикам имя Кришны и в каждой грамматической сутре показывал связь с Кришной — так Он стал отвращать их от учёбы.</w:t>
      </w:r>
    </w:p>
    <w:p>
      <w:pPr>
        <w:jc w:val="both"/>
      </w:pPr>
      <w:r>
        <w:rPr>
          <w:b/>
          <w:i/>
          <w:sz w:val="20"/>
        </w:rPr>
        <w:t xml:space="preserve">Анубхашья. </w:t>
      </w:r>
      <w:r>
        <w:rPr>
          <w:rFonts w:ascii="Times New Roman" w:hAnsi="Times New Roman"/>
          <w:sz w:val="20"/>
        </w:rPr>
        <w:t>См. “Чайтанья-бхагавату”, Ади, гл. 12.</w:t>
      </w:r>
    </w:p>
    <w:p>
      <w:pPr>
        <w:keepNext/>
        <w:spacing w:before="160"/>
        <w:jc w:val="center"/>
      </w:pPr>
      <w:r>
        <w:rPr>
          <w:rFonts w:ascii="Times New Roman" w:hAnsi="Times New Roman"/>
          <w:i/>
          <w:sz w:val="21"/>
        </w:rPr>
        <w:t>Встреча с Ишварой Пури в Гае и игра в принятие посвящения —</w:t>
      </w:r>
    </w:p>
    <w:p>
      <w:pPr>
        <w:keepNext/>
        <w:jc w:val="center"/>
      </w:pPr>
      <w:r>
        <w:rPr>
          <w:rFonts w:ascii="Nirmala UI" w:hAnsi="Nirmala UI" w:cs="Nirmala UI"/>
          <w:sz w:val="24"/>
          <w:szCs w:val="24"/>
        </w:rPr>
        <w:t>তবে ত’ করিলা প্রভু গয়াতে গমন ৷</w:t>
        <w:br/>
      </w:r>
      <w:r>
        <w:rPr>
          <w:rFonts w:ascii="Nirmala UI" w:hAnsi="Nirmala UI" w:cs="Nirmala UI"/>
          <w:sz w:val="24"/>
          <w:szCs w:val="24"/>
        </w:rPr>
        <w:t>ঈশ্বরপুরীর সঙ্গে তথাই মিলন ॥ ৮ ॥</w:t>
      </w:r>
    </w:p>
    <w:p>
      <w:pPr>
        <w:keepNext/>
        <w:spacing w:after="0"/>
        <w:ind w:left="227"/>
      </w:pPr>
      <w:r>
        <w:rPr>
          <w:rFonts w:ascii="Times New Roman" w:hAnsi="Times New Roman"/>
          <w:i/>
          <w:sz w:val="20"/>
        </w:rPr>
        <w:t>табе та’ карила̄ прабху гайа̄те гамана</w:t>
      </w:r>
    </w:p>
    <w:p>
      <w:pPr>
        <w:keepNext/>
        <w:spacing w:after="40"/>
        <w:ind w:left="227"/>
      </w:pPr>
      <w:r>
        <w:rPr>
          <w:rFonts w:ascii="Times New Roman" w:hAnsi="Times New Roman"/>
          <w:color w:val="555555"/>
          <w:sz w:val="18"/>
        </w:rPr>
        <w:t>затем ! совершил  Чайтанья  в Гаю  путешествие</w:t>
      </w:r>
    </w:p>
    <w:p>
      <w:pPr>
        <w:keepNext/>
        <w:spacing w:after="0"/>
        <w:ind w:left="227"/>
      </w:pPr>
      <w:r>
        <w:rPr>
          <w:rFonts w:ascii="Times New Roman" w:hAnsi="Times New Roman"/>
          <w:i/>
          <w:sz w:val="20"/>
        </w:rPr>
        <w:t>ӣш́вара-пурӣра сан̇ге татха̄и милана</w:t>
      </w:r>
    </w:p>
    <w:p>
      <w:pPr>
        <w:keepNext/>
        <w:spacing w:after="40"/>
        <w:ind w:left="227"/>
      </w:pPr>
      <w:r>
        <w:rPr>
          <w:rFonts w:ascii="Times New Roman" w:hAnsi="Times New Roman"/>
          <w:color w:val="555555"/>
          <w:sz w:val="18"/>
        </w:rPr>
        <w:t>с Ишварой  Пури  там  встретился</w:t>
      </w:r>
    </w:p>
    <w:p>
      <w:pPr>
        <w:spacing w:before="60"/>
        <w:jc w:val="both"/>
      </w:pPr>
      <w:r>
        <w:rPr>
          <w:b/>
        </w:rPr>
        <w:t xml:space="preserve">8 </w:t>
      </w:r>
      <w:r>
        <w:rPr>
          <w:rFonts w:ascii="Times New Roman" w:hAnsi="Times New Roman"/>
        </w:rPr>
        <w:t>Вскоре отправился Шри Чайтанья в Гаю, где повстречался с Ишварой Пури.</w:t>
      </w:r>
    </w:p>
    <w:p>
      <w:pPr>
        <w:jc w:val="both"/>
      </w:pPr>
      <w:r>
        <w:rPr>
          <w:b/>
          <w:i/>
          <w:sz w:val="20"/>
        </w:rPr>
        <w:t xml:space="preserve">Анубхашья. </w:t>
      </w:r>
      <w:r>
        <w:rPr>
          <w:rFonts w:ascii="Times New Roman" w:hAnsi="Times New Roman"/>
          <w:sz w:val="20"/>
        </w:rPr>
        <w:t>См. “Чайтанья-бхагавату”, Ади, гл. 17.</w:t>
      </w:r>
    </w:p>
    <w:p>
      <w:pPr>
        <w:keepNext/>
        <w:spacing w:before="160"/>
        <w:jc w:val="center"/>
      </w:pPr>
      <w:r>
        <w:rPr>
          <w:rFonts w:ascii="Nirmala UI" w:hAnsi="Nirmala UI" w:cs="Nirmala UI"/>
          <w:sz w:val="24"/>
          <w:szCs w:val="24"/>
        </w:rPr>
        <w:t>দীক্ষা-অনন্তরে হৈল, প্রেমের প্রকাশ ৷</w:t>
        <w:br/>
      </w:r>
      <w:r>
        <w:rPr>
          <w:rFonts w:ascii="Nirmala UI" w:hAnsi="Nirmala UI" w:cs="Nirmala UI"/>
          <w:sz w:val="24"/>
          <w:szCs w:val="24"/>
        </w:rPr>
        <w:t>দেশে আগমন পুনঃ প্রেমের বিলাস ॥ ৯ ॥</w:t>
      </w:r>
    </w:p>
    <w:p>
      <w:pPr>
        <w:keepNext/>
        <w:spacing w:after="0"/>
        <w:ind w:left="227"/>
      </w:pPr>
      <w:r>
        <w:rPr>
          <w:rFonts w:ascii="Times New Roman" w:hAnsi="Times New Roman"/>
          <w:i/>
          <w:sz w:val="20"/>
        </w:rPr>
        <w:t>дӣкш̣а̄-анантаре хаила, премера прака̄ш́а</w:t>
      </w:r>
    </w:p>
    <w:p>
      <w:pPr>
        <w:keepNext/>
        <w:spacing w:after="40"/>
        <w:ind w:left="227"/>
      </w:pPr>
      <w:r>
        <w:rPr>
          <w:rFonts w:ascii="Times New Roman" w:hAnsi="Times New Roman"/>
          <w:color w:val="555555"/>
          <w:sz w:val="18"/>
        </w:rPr>
        <w:t>посвящения после появилось, любви к Богу проявление</w:t>
      </w:r>
    </w:p>
    <w:p>
      <w:pPr>
        <w:keepNext/>
        <w:spacing w:after="0"/>
        <w:ind w:left="227"/>
      </w:pPr>
      <w:r>
        <w:rPr>
          <w:rFonts w:ascii="Times New Roman" w:hAnsi="Times New Roman"/>
          <w:i/>
          <w:sz w:val="20"/>
        </w:rPr>
        <w:t>деш́е а̄гамана пунах̣ премера вила̄са</w:t>
      </w:r>
    </w:p>
    <w:p>
      <w:pPr>
        <w:keepNext/>
        <w:spacing w:after="40"/>
        <w:ind w:left="227"/>
      </w:pPr>
      <w:r>
        <w:rPr>
          <w:rFonts w:ascii="Times New Roman" w:hAnsi="Times New Roman"/>
          <w:color w:val="555555"/>
          <w:sz w:val="18"/>
        </w:rPr>
        <w:t>домой вернувшись снова бож.любовью наслаждение</w:t>
      </w:r>
    </w:p>
    <w:p>
      <w:pPr>
        <w:spacing w:before="60"/>
        <w:jc w:val="both"/>
      </w:pPr>
      <w:r>
        <w:rPr>
          <w:b/>
        </w:rPr>
        <w:t xml:space="preserve">9 </w:t>
      </w:r>
      <w:r>
        <w:rPr>
          <w:rFonts w:ascii="Times New Roman" w:hAnsi="Times New Roman"/>
        </w:rPr>
        <w:t>И, сразу после посвящения у Гуру, в Нём проявилась любовь к Кришне. Когда же Он вернулся домой, она завладела Им безраздельно.</w:t>
      </w:r>
    </w:p>
    <w:p>
      <w:pPr>
        <w:jc w:val="both"/>
      </w:pPr>
      <w:r>
        <w:rPr>
          <w:b/>
          <w:i/>
          <w:sz w:val="20"/>
        </w:rPr>
        <w:t xml:space="preserve">Амрита-праваха-бхашья. </w:t>
      </w:r>
      <w:r>
        <w:rPr>
          <w:rFonts w:ascii="Times New Roman" w:hAnsi="Times New Roman"/>
          <w:sz w:val="20"/>
        </w:rPr>
        <w:t>С мыслью «Совершу в Гае шраддху по отцу, ушедшему в иной мир» Махапрабху отправился в Гаю со многими учениками. В пути Его охватил жар; Он выпил воду, омывшую стопы брахмана, и избавился от болезни. Этой игрой Он показал, что семейные люди должны почитать брахманов. Прибыв в Гаю, Он принял от Шри Ишвары Пури посвящение в мантру Кришны. С этого посвящения у Махапрабху начала проявляться према. Завершив дела в Гае, Он вернулся в Шри Дхаму Навадвипу и стал проповедовать прему.</w:t>
      </w:r>
    </w:p>
    <w:p>
      <w:pPr>
        <w:jc w:val="both"/>
      </w:pPr>
      <w:r>
        <w:rPr>
          <w:b/>
          <w:i/>
          <w:sz w:val="20"/>
        </w:rPr>
        <w:t xml:space="preserve">Анубхашья. </w:t>
      </w:r>
      <w:r>
        <w:rPr>
          <w:rFonts w:ascii="Times New Roman" w:hAnsi="Times New Roman"/>
          <w:sz w:val="20"/>
        </w:rPr>
        <w:t>См. “Чайтанья-бхагавату”, Ади, гл. 17, и Мадхья, гл. 1.</w:t>
      </w:r>
    </w:p>
    <w:p>
      <w:pPr>
        <w:keepNext/>
        <w:spacing w:before="160"/>
        <w:jc w:val="center"/>
      </w:pPr>
      <w:r>
        <w:rPr>
          <w:rFonts w:ascii="Times New Roman" w:hAnsi="Times New Roman"/>
          <w:i/>
          <w:sz w:val="21"/>
        </w:rPr>
        <w:t>Игры в Навадвипе после посвящения; Адвайта видит вселенский образ —</w:t>
      </w:r>
    </w:p>
    <w:p>
      <w:pPr>
        <w:keepNext/>
        <w:jc w:val="center"/>
      </w:pPr>
      <w:r>
        <w:rPr>
          <w:rFonts w:ascii="Nirmala UI" w:hAnsi="Nirmala UI" w:cs="Nirmala UI"/>
          <w:sz w:val="24"/>
          <w:szCs w:val="24"/>
        </w:rPr>
        <w:t>শচীকে প্রেমদান, তবে অদ্বৈত-মিলন ৷</w:t>
        <w:br/>
      </w:r>
      <w:r>
        <w:rPr>
          <w:rFonts w:ascii="Nirmala UI" w:hAnsi="Nirmala UI" w:cs="Nirmala UI"/>
          <w:sz w:val="24"/>
          <w:szCs w:val="24"/>
        </w:rPr>
        <w:t>অদ্বৈত পাইল বিশ্বরূপ-দরশন ॥ ১০ ॥</w:t>
      </w:r>
    </w:p>
    <w:p>
      <w:pPr>
        <w:keepNext/>
        <w:spacing w:after="0"/>
        <w:ind w:left="227"/>
      </w:pPr>
      <w:r>
        <w:rPr>
          <w:rFonts w:ascii="Times New Roman" w:hAnsi="Times New Roman"/>
          <w:i/>
          <w:sz w:val="20"/>
        </w:rPr>
        <w:t>ш́ачӣке према-да̄на, табе адваита-милана</w:t>
      </w:r>
    </w:p>
    <w:p>
      <w:pPr>
        <w:keepNext/>
        <w:spacing w:after="40"/>
        <w:ind w:left="227"/>
      </w:pPr>
      <w:r>
        <w:rPr>
          <w:rFonts w:ascii="Times New Roman" w:hAnsi="Times New Roman"/>
          <w:color w:val="555555"/>
          <w:sz w:val="18"/>
        </w:rPr>
        <w:t>Шачи  любовь даровав,  затем  с Адвайтой встреча</w:t>
      </w:r>
    </w:p>
    <w:p>
      <w:pPr>
        <w:keepNext/>
        <w:spacing w:after="0"/>
        <w:ind w:left="227"/>
      </w:pPr>
      <w:r>
        <w:rPr>
          <w:rFonts w:ascii="Times New Roman" w:hAnsi="Times New Roman"/>
          <w:i/>
          <w:sz w:val="20"/>
        </w:rPr>
        <w:t>адваита па̄ила виш́варӯпа-дараш́ана</w:t>
      </w:r>
    </w:p>
    <w:p>
      <w:pPr>
        <w:keepNext/>
        <w:spacing w:after="40"/>
        <w:ind w:left="227"/>
      </w:pPr>
      <w:r>
        <w:rPr>
          <w:rFonts w:ascii="Times New Roman" w:hAnsi="Times New Roman"/>
          <w:color w:val="555555"/>
          <w:sz w:val="18"/>
        </w:rPr>
        <w:t>Адвайта получил  вселенского образа  видение</w:t>
      </w:r>
    </w:p>
    <w:p>
      <w:pPr>
        <w:spacing w:before="60"/>
        <w:jc w:val="both"/>
      </w:pPr>
      <w:r>
        <w:rPr>
          <w:b/>
        </w:rPr>
        <w:t xml:space="preserve">10 </w:t>
      </w:r>
      <w:r>
        <w:rPr>
          <w:rFonts w:ascii="Times New Roman" w:hAnsi="Times New Roman"/>
        </w:rPr>
        <w:t>Затем Он Свою матушку Шачидеви одарил любовью к Кришне. А после встретился с Адвайтой Ачарьей, Которому явил Свой вселенский образ.</w:t>
      </w:r>
    </w:p>
    <w:p>
      <w:pPr>
        <w:jc w:val="both"/>
      </w:pPr>
      <w:r>
        <w:rPr>
          <w:b/>
          <w:i/>
          <w:sz w:val="20"/>
        </w:rPr>
        <w:t xml:space="preserve">Амрита-праваха-бхашья. </w:t>
      </w:r>
      <w:r>
        <w:rPr>
          <w:rFonts w:ascii="Times New Roman" w:hAnsi="Times New Roman"/>
          <w:sz w:val="20"/>
        </w:rPr>
        <w:t>Однажды Махапрабху, сидя на ложе Вишну (вишну-кхатте) в доме Шриваса, сказал, что Его мать совершила оскорбление вайшнава против Шри Адвайтачарьи. Пока она не испросит прощения за это оскорбление и Адвайта не простит её, она не обретёт према-бхакти. Услышав это, преданные привели Адвайту Прабху, и Шри Адвайта (воспевая величие Аи) погрузился в прему. Шачидеви воспользовалась этим, взяла пыль с его стоп и освободилась от оскорбления. Тогда «довольный Господь говорит матери: „Теперь у тебя есть вишну-бхакти. Оскорбления против Адвайты больше нет“». С тех пор Шачидеви обрела према-бхакти.</w:t>
      </w:r>
    </w:p>
    <w:p>
      <w:pPr>
        <w:jc w:val="both"/>
      </w:pPr>
      <w:r>
        <w:rPr>
          <w:rFonts w:ascii="Times New Roman" w:hAnsi="Times New Roman"/>
          <w:sz w:val="20"/>
        </w:rPr>
        <w:t>Однажды охваченный премой Адвайта сказал Господу во дворе Шриваса: «Покажи мне вселенский образ, который Ты некогда показал Арджуне». И Господь милостиво показал ему вселенский образ.</w:t>
      </w:r>
    </w:p>
    <w:p>
      <w:pPr>
        <w:jc w:val="both"/>
      </w:pPr>
      <w:r>
        <w:rPr>
          <w:b/>
          <w:i/>
          <w:sz w:val="20"/>
        </w:rPr>
        <w:t xml:space="preserve">Анубхашья. </w:t>
      </w:r>
      <w:r>
        <w:rPr>
          <w:rFonts w:ascii="Times New Roman" w:hAnsi="Times New Roman"/>
          <w:sz w:val="20"/>
        </w:rPr>
        <w:t>Дарование премы Шачи — см. “Чайтанья-бхагавату”, Мадхья, гл. 22; встреча с Адвайтой — там же, Мадхья, гл. 6; Адвайта видит вселенский образ — там же, Мадхья, гл. 24.</w:t>
      </w:r>
    </w:p>
    <w:p>
      <w:pPr>
        <w:keepNext/>
        <w:spacing w:before="160"/>
        <w:jc w:val="center"/>
      </w:pPr>
      <w:r>
        <w:rPr>
          <w:rFonts w:ascii="Nirmala UI" w:hAnsi="Nirmala UI" w:cs="Nirmala UI"/>
          <w:sz w:val="24"/>
          <w:szCs w:val="24"/>
        </w:rPr>
        <w:t>প্রভুর অভিষেক তবে করিল শ্রীবাস ৷</w:t>
        <w:br/>
      </w:r>
      <w:r>
        <w:rPr>
          <w:rFonts w:ascii="Nirmala UI" w:hAnsi="Nirmala UI" w:cs="Nirmala UI"/>
          <w:sz w:val="24"/>
          <w:szCs w:val="24"/>
        </w:rPr>
        <w:t>খাটে বসি’ প্রভু কৈলা ঐশ্বর্য্য প্রকাশ ॥ ১১ ॥</w:t>
      </w:r>
    </w:p>
    <w:p>
      <w:pPr>
        <w:keepNext/>
        <w:spacing w:after="0"/>
        <w:ind w:left="227"/>
      </w:pPr>
      <w:r>
        <w:rPr>
          <w:rFonts w:ascii="Times New Roman" w:hAnsi="Times New Roman"/>
          <w:i/>
          <w:sz w:val="20"/>
        </w:rPr>
        <w:t>прабхура абхиш̣ека табе карила ш́рӣва̄са</w:t>
      </w:r>
    </w:p>
    <w:p>
      <w:pPr>
        <w:keepNext/>
        <w:spacing w:after="40"/>
        <w:ind w:left="227"/>
      </w:pPr>
      <w:r>
        <w:rPr>
          <w:rFonts w:ascii="Times New Roman" w:hAnsi="Times New Roman"/>
          <w:color w:val="555555"/>
          <w:sz w:val="18"/>
        </w:rPr>
        <w:t>Господу  поклонения  после  совершил  Шривас</w:t>
      </w:r>
    </w:p>
    <w:p>
      <w:pPr>
        <w:keepNext/>
        <w:spacing w:after="0"/>
        <w:ind w:left="227"/>
      </w:pPr>
      <w:r>
        <w:rPr>
          <w:rFonts w:ascii="Times New Roman" w:hAnsi="Times New Roman"/>
          <w:i/>
          <w:sz w:val="20"/>
        </w:rPr>
        <w:t>кха̄т̣е васи’ прабху каила̄ аиш́варйа прака̄ш́а</w:t>
      </w:r>
    </w:p>
    <w:p>
      <w:pPr>
        <w:keepNext/>
        <w:spacing w:after="40"/>
        <w:ind w:left="227"/>
      </w:pPr>
      <w:r>
        <w:rPr>
          <w:rFonts w:ascii="Times New Roman" w:hAnsi="Times New Roman"/>
          <w:color w:val="555555"/>
          <w:sz w:val="18"/>
        </w:rPr>
        <w:t>на ложе сидя  Чайтанья явил  бож.величия  проявление</w:t>
      </w:r>
    </w:p>
    <w:p>
      <w:pPr>
        <w:spacing w:before="60"/>
        <w:jc w:val="both"/>
      </w:pPr>
      <w:r>
        <w:rPr>
          <w:b/>
        </w:rPr>
        <w:t xml:space="preserve">11 </w:t>
      </w:r>
      <w:r>
        <w:rPr>
          <w:rFonts w:ascii="Times New Roman" w:hAnsi="Times New Roman"/>
        </w:rPr>
        <w:t>Затем Шривас провёл обряд абхишеки Шри Чайтанье. На ложе восседая, Господь явил всем Свое духовное величие.</w:t>
      </w:r>
    </w:p>
    <w:p>
      <w:pPr>
        <w:jc w:val="both"/>
      </w:pPr>
      <w:r>
        <w:rPr>
          <w:b/>
          <w:i/>
          <w:sz w:val="20"/>
        </w:rPr>
        <w:t xml:space="preserve">Амрита-праваха-бхашья. </w:t>
      </w:r>
      <w:r>
        <w:rPr>
          <w:rFonts w:ascii="Times New Roman" w:hAnsi="Times New Roman"/>
          <w:sz w:val="20"/>
        </w:rPr>
        <w:t>Однажды в доме Шриваса все преданные вместе совершили абхишеку Махапрабху. Махапрабху сел на ложе Вишну и явил Своё величие Царя царей. Многие преданные в это время пели киртан. А Адвайта и другие преданные стали поклоняться Махапрабху шестнадцатью подношениями. Каждому Господь даровал то благословение, какого тот желал.</w:t>
      </w:r>
    </w:p>
    <w:p>
      <w:pPr>
        <w:jc w:val="both"/>
      </w:pPr>
      <w:r>
        <w:rPr>
          <w:b/>
          <w:i/>
          <w:sz w:val="20"/>
        </w:rPr>
        <w:t xml:space="preserve">Анубхашья. </w:t>
      </w:r>
      <w:r>
        <w:rPr>
          <w:rFonts w:ascii="Times New Roman" w:hAnsi="Times New Roman"/>
          <w:sz w:val="20"/>
        </w:rPr>
        <w:t>«Сат-прахария»-бхава Господа (бхава, длившаяся семь прахар) на ложе Вишну в доме Шриваса — см. “Чайтанья-бхагавату”, Мадхья, гл. 9.</w:t>
      </w:r>
    </w:p>
    <w:p>
      <w:pPr>
        <w:keepNext/>
        <w:spacing w:before="160"/>
        <w:jc w:val="center"/>
      </w:pPr>
      <w:r>
        <w:rPr>
          <w:rFonts w:ascii="Times New Roman" w:hAnsi="Times New Roman"/>
          <w:i/>
          <w:sz w:val="21"/>
        </w:rPr>
        <w:t>Встреча с Шри Нитьянандой —</w:t>
      </w:r>
    </w:p>
    <w:p>
      <w:pPr>
        <w:keepNext/>
        <w:jc w:val="center"/>
      </w:pPr>
      <w:r>
        <w:rPr>
          <w:rFonts w:ascii="Nirmala UI" w:hAnsi="Nirmala UI" w:cs="Nirmala UI"/>
          <w:sz w:val="24"/>
          <w:szCs w:val="24"/>
        </w:rPr>
        <w:t>তবে নিত্যানন্দ-স্বরূপের আগমন ৷</w:t>
        <w:br/>
      </w:r>
      <w:r>
        <w:rPr>
          <w:rFonts w:ascii="Nirmala UI" w:hAnsi="Nirmala UI" w:cs="Nirmala UI"/>
          <w:sz w:val="24"/>
          <w:szCs w:val="24"/>
        </w:rPr>
        <w:t>প্রভুকে মিলিয়া পাইলা ষড়্ভুজ-দর্শন ॥ ১২ ॥</w:t>
      </w:r>
    </w:p>
    <w:p>
      <w:pPr>
        <w:keepNext/>
        <w:spacing w:after="0"/>
        <w:ind w:left="227"/>
      </w:pPr>
      <w:r>
        <w:rPr>
          <w:rFonts w:ascii="Times New Roman" w:hAnsi="Times New Roman"/>
          <w:i/>
          <w:sz w:val="20"/>
        </w:rPr>
        <w:t>табе нитйа̄нанда-сварӯпера а̄гамана</w:t>
      </w:r>
    </w:p>
    <w:p>
      <w:pPr>
        <w:keepNext/>
        <w:spacing w:after="40"/>
        <w:ind w:left="227"/>
      </w:pPr>
      <w:r>
        <w:rPr>
          <w:rFonts w:ascii="Times New Roman" w:hAnsi="Times New Roman"/>
          <w:color w:val="555555"/>
          <w:sz w:val="18"/>
        </w:rPr>
        <w:t>после  Нитьянанды  Сварупы  появление</w:t>
      </w:r>
    </w:p>
    <w:p>
      <w:pPr>
        <w:keepNext/>
        <w:spacing w:after="0"/>
        <w:ind w:left="227"/>
      </w:pPr>
      <w:r>
        <w:rPr>
          <w:rFonts w:ascii="Times New Roman" w:hAnsi="Times New Roman"/>
          <w:i/>
          <w:sz w:val="20"/>
        </w:rPr>
        <w:t>прабхуке милийа̄ па̄ила̄ ш̣ад̣-бхуджа-дарш́ана</w:t>
      </w:r>
    </w:p>
    <w:p>
      <w:pPr>
        <w:keepNext/>
        <w:spacing w:after="40"/>
        <w:ind w:left="227"/>
      </w:pPr>
      <w:r>
        <w:rPr>
          <w:rFonts w:ascii="Times New Roman" w:hAnsi="Times New Roman"/>
          <w:color w:val="555555"/>
          <w:sz w:val="18"/>
        </w:rPr>
        <w:t>с Чайтаньей  встретившись  обрёл  шестирукого образа видение</w:t>
      </w:r>
    </w:p>
    <w:p>
      <w:pPr>
        <w:spacing w:before="60"/>
        <w:jc w:val="both"/>
      </w:pPr>
      <w:r>
        <w:rPr>
          <w:b/>
        </w:rPr>
        <w:t xml:space="preserve">12 </w:t>
      </w:r>
      <w:r>
        <w:rPr>
          <w:rFonts w:ascii="Times New Roman" w:hAnsi="Times New Roman"/>
        </w:rPr>
        <w:t>Затем в Навадвипу пришёл Шри Нитьянанда Прабху. Встретившись с Ним, Шри Чайтанья явил Ему Свой шестирукий образ.</w:t>
      </w:r>
    </w:p>
    <w:p>
      <w:pPr>
        <w:jc w:val="both"/>
      </w:pPr>
      <w:r>
        <w:rPr>
          <w:b/>
          <w:i/>
          <w:sz w:val="20"/>
        </w:rPr>
        <w:t xml:space="preserve">Амрита-праваха-бхашья. </w:t>
      </w:r>
      <w:r>
        <w:rPr>
          <w:rFonts w:ascii="Times New Roman" w:hAnsi="Times New Roman"/>
          <w:sz w:val="20"/>
        </w:rPr>
        <w:t>Шри Нитьянанда Прабху родился в деревне «Экачакра» в округе Бирбхум, сыном Хараи Пандита, из лона Падмавати. Когда Нитьянанда немного подрос, к Хараи Пандиту пришёл один санньяси и попросил отдать ему Нитьянанду как подаяние. С тех пор Нитьянанда странствовал с этим санньяси по многим краям, пришёл в Матхура-мандалу и долго жил там. Привлечённый Махапрабху, Прабху Нитьянанда пришёл в Шри Навадвипу и остановился в доме Нанданы Ачарьи. Махапрабху с преданными привёл Нитьянанду оттуда к Себе.</w:t>
      </w:r>
    </w:p>
    <w:p>
      <w:pPr>
        <w:jc w:val="both"/>
      </w:pPr>
      <w:r>
        <w:rPr>
          <w:b/>
          <w:i/>
          <w:sz w:val="20"/>
        </w:rPr>
        <w:t xml:space="preserve">Анубхашья. </w:t>
      </w:r>
      <w:r>
        <w:rPr>
          <w:rFonts w:ascii="Times New Roman" w:hAnsi="Times New Roman"/>
          <w:sz w:val="20"/>
        </w:rPr>
        <w:t>Встреча с Нитьянандой — см. “Чайтанья-бхагавату”, Мадхья, гл. 3. О том, как на Вьяса-пудже в доме Шриваса Нитьянанда увидел Махапрабху шестируким (с раковиной, диском, булавой, лотосом, плугом и пестом-мушалой в руках), — там же, Мадхья, гл. 5.</w:t>
      </w:r>
    </w:p>
    <w:p>
      <w:pPr>
        <w:keepNext/>
        <w:spacing w:before="160"/>
        <w:jc w:val="center"/>
      </w:pPr>
      <w:r>
        <w:rPr>
          <w:rFonts w:ascii="Times New Roman" w:hAnsi="Times New Roman"/>
          <w:i/>
          <w:sz w:val="21"/>
        </w:rPr>
        <w:t>Господь показывает Нитаю шестирукий, четырёхрукий и двурукий образ —</w:t>
      </w:r>
    </w:p>
    <w:p>
      <w:pPr>
        <w:keepNext/>
        <w:jc w:val="center"/>
      </w:pPr>
      <w:r>
        <w:rPr>
          <w:rFonts w:ascii="Nirmala UI" w:hAnsi="Nirmala UI" w:cs="Nirmala UI"/>
          <w:sz w:val="24"/>
          <w:szCs w:val="24"/>
        </w:rPr>
        <w:t>প্রথমে ষড়্ভুজ তাঁরে দেখাইল ঈশ্বর ৷</w:t>
        <w:br/>
      </w:r>
      <w:r>
        <w:rPr>
          <w:rFonts w:ascii="Nirmala UI" w:hAnsi="Nirmala UI" w:cs="Nirmala UI"/>
          <w:sz w:val="24"/>
          <w:szCs w:val="24"/>
        </w:rPr>
        <w:t>শঙ্খচক্রগদাপদ্ম-শার্ঙ্গবেণুধর ॥ ১৩ ॥</w:t>
      </w:r>
    </w:p>
    <w:p>
      <w:pPr>
        <w:keepNext/>
        <w:spacing w:after="0"/>
        <w:ind w:left="227"/>
      </w:pPr>
      <w:r>
        <w:rPr>
          <w:rFonts w:ascii="Times New Roman" w:hAnsi="Times New Roman"/>
          <w:i/>
          <w:sz w:val="20"/>
        </w:rPr>
        <w:t>пратхаме ш̣ад̣-бхуджа та̄̐ре декха̄ила ӣш́вара</w:t>
      </w:r>
    </w:p>
    <w:p>
      <w:pPr>
        <w:keepNext/>
        <w:spacing w:after="40"/>
        <w:ind w:left="227"/>
      </w:pPr>
      <w:r>
        <w:rPr>
          <w:rFonts w:ascii="Times New Roman" w:hAnsi="Times New Roman"/>
          <w:color w:val="555555"/>
          <w:sz w:val="18"/>
        </w:rPr>
        <w:t>вначале  шестирукий образ  Ему  явил  Всевышний</w:t>
      </w:r>
    </w:p>
    <w:p>
      <w:pPr>
        <w:keepNext/>
        <w:spacing w:after="0"/>
        <w:ind w:left="227"/>
      </w:pPr>
      <w:r>
        <w:rPr>
          <w:rFonts w:ascii="Times New Roman" w:hAnsi="Times New Roman"/>
          <w:i/>
          <w:sz w:val="20"/>
        </w:rPr>
        <w:t>ш́ан̇кха-чакра-гада̄-падма-ш́а̄рн̇га-вен̣у-дхара</w:t>
      </w:r>
    </w:p>
    <w:p>
      <w:pPr>
        <w:keepNext/>
        <w:spacing w:after="40"/>
        <w:ind w:left="227"/>
      </w:pPr>
      <w:r>
        <w:rPr>
          <w:rFonts w:ascii="Times New Roman" w:hAnsi="Times New Roman"/>
          <w:color w:val="555555"/>
          <w:sz w:val="18"/>
        </w:rPr>
        <w:t>раковину, диск,  булаву, лотос,  лук,  флейту  держащий</w:t>
      </w:r>
    </w:p>
    <w:p>
      <w:pPr>
        <w:spacing w:before="60"/>
        <w:jc w:val="both"/>
      </w:pPr>
      <w:r>
        <w:rPr>
          <w:b/>
        </w:rPr>
        <w:t xml:space="preserve">13 </w:t>
      </w:r>
      <w:r>
        <w:rPr>
          <w:rFonts w:ascii="Times New Roman" w:hAnsi="Times New Roman"/>
        </w:rPr>
        <w:t>Вначале Шри Чайтанья показал Нитьянанде Свой шестирукий образ, в котором Он держал раковину, диск, булаву, лотос, лук и флейту.</w:t>
      </w:r>
    </w:p>
    <w:p>
      <w:pPr>
        <w:keepNext/>
        <w:spacing w:before="160"/>
        <w:jc w:val="center"/>
      </w:pPr>
      <w:r>
        <w:rPr>
          <w:rFonts w:ascii="Nirmala UI" w:hAnsi="Nirmala UI" w:cs="Nirmala UI"/>
          <w:sz w:val="24"/>
          <w:szCs w:val="24"/>
        </w:rPr>
        <w:t>পাছে চতুর্ভুজ হৈলা, তিন অঙ্গ বক্র ৷</w:t>
        <w:br/>
      </w:r>
      <w:r>
        <w:rPr>
          <w:rFonts w:ascii="Nirmala UI" w:hAnsi="Nirmala UI" w:cs="Nirmala UI"/>
          <w:sz w:val="24"/>
          <w:szCs w:val="24"/>
        </w:rPr>
        <w:t>দুই হস্তে বেণু বাজায়, দুই হস্তে শঙ্খ-চক্র ॥ ১৪ ॥</w:t>
      </w:r>
    </w:p>
    <w:p>
      <w:pPr>
        <w:keepNext/>
        <w:spacing w:after="0"/>
        <w:ind w:left="227"/>
      </w:pPr>
      <w:r>
        <w:rPr>
          <w:rFonts w:ascii="Times New Roman" w:hAnsi="Times New Roman"/>
          <w:i/>
          <w:sz w:val="20"/>
        </w:rPr>
        <w:t>па̄чхе чатур-бхуджа хаила̄, тина ан̇га вакра</w:t>
      </w:r>
    </w:p>
    <w:p>
      <w:pPr>
        <w:keepNext/>
        <w:spacing w:after="40"/>
        <w:ind w:left="227"/>
      </w:pPr>
      <w:r>
        <w:rPr>
          <w:rFonts w:ascii="Times New Roman" w:hAnsi="Times New Roman"/>
          <w:color w:val="555555"/>
          <w:sz w:val="18"/>
        </w:rPr>
        <w:t>после  четырехруким  стал, трижды  тело  изогнутое</w:t>
      </w:r>
    </w:p>
    <w:p>
      <w:pPr>
        <w:keepNext/>
        <w:spacing w:after="0"/>
        <w:ind w:left="227"/>
      </w:pPr>
      <w:r>
        <w:rPr>
          <w:rFonts w:ascii="Times New Roman" w:hAnsi="Times New Roman"/>
          <w:i/>
          <w:sz w:val="20"/>
        </w:rPr>
        <w:t>дуи хасте вен̣у ба̄джа̄йа, дуи хасте ш́ан̇кха-чакра</w:t>
      </w:r>
    </w:p>
    <w:p>
      <w:pPr>
        <w:keepNext/>
        <w:spacing w:after="40"/>
        <w:ind w:left="227"/>
      </w:pPr>
      <w:r>
        <w:rPr>
          <w:rFonts w:ascii="Times New Roman" w:hAnsi="Times New Roman"/>
          <w:color w:val="555555"/>
          <w:sz w:val="18"/>
        </w:rPr>
        <w:t>в двух руках на флейте играя,  в двух руках  раковина,  диск</w:t>
      </w:r>
    </w:p>
    <w:p>
      <w:pPr>
        <w:spacing w:before="60"/>
        <w:jc w:val="both"/>
      </w:pPr>
      <w:r>
        <w:rPr>
          <w:b/>
        </w:rPr>
        <w:t xml:space="preserve">14 </w:t>
      </w:r>
      <w:r>
        <w:rPr>
          <w:rFonts w:ascii="Times New Roman" w:hAnsi="Times New Roman"/>
        </w:rPr>
        <w:t>Затем Шри Чайтанья явил четырехрукий образ, стоящий в позе с тремя изгибами. Двумя руками Он играл на флейте, а двумя другими держал раковину и диск.</w:t>
      </w:r>
    </w:p>
    <w:p>
      <w:pPr>
        <w:keepNext/>
        <w:spacing w:before="160"/>
        <w:jc w:val="center"/>
      </w:pPr>
      <w:r>
        <w:rPr>
          <w:rFonts w:ascii="Nirmala UI" w:hAnsi="Nirmala UI" w:cs="Nirmala UI"/>
          <w:sz w:val="24"/>
          <w:szCs w:val="24"/>
        </w:rPr>
        <w:t>তবে ত’ দ্বিভুজ কেবল বংশীবদন ৷</w:t>
        <w:br/>
      </w:r>
      <w:r>
        <w:rPr>
          <w:rFonts w:ascii="Nirmala UI" w:hAnsi="Nirmala UI" w:cs="Nirmala UI"/>
          <w:sz w:val="24"/>
          <w:szCs w:val="24"/>
        </w:rPr>
        <w:t>শ্যাম-অঙ্গ পীতবস্ত্র ব্রজেন্দ্রনন্দন ॥ ১৫ ॥</w:t>
      </w:r>
    </w:p>
    <w:p>
      <w:pPr>
        <w:keepNext/>
        <w:spacing w:after="0"/>
        <w:ind w:left="227"/>
      </w:pPr>
      <w:r>
        <w:rPr>
          <w:rFonts w:ascii="Times New Roman" w:hAnsi="Times New Roman"/>
          <w:i/>
          <w:sz w:val="20"/>
        </w:rPr>
        <w:t>табе та’ дви-бхуджа кевала вам̇ш́ӣ-вадана</w:t>
      </w:r>
    </w:p>
    <w:p>
      <w:pPr>
        <w:keepNext/>
        <w:spacing w:after="40"/>
        <w:ind w:left="227"/>
      </w:pPr>
      <w:r>
        <w:rPr>
          <w:rFonts w:ascii="Times New Roman" w:hAnsi="Times New Roman"/>
          <w:color w:val="555555"/>
          <w:sz w:val="18"/>
        </w:rPr>
        <w:t>затем  !  двурукий образ  лишь  флейта  у уст</w:t>
      </w:r>
    </w:p>
    <w:p>
      <w:pPr>
        <w:keepNext/>
        <w:spacing w:after="0"/>
        <w:ind w:left="227"/>
      </w:pPr>
      <w:r>
        <w:rPr>
          <w:rFonts w:ascii="Times New Roman" w:hAnsi="Times New Roman"/>
          <w:i/>
          <w:sz w:val="20"/>
        </w:rPr>
        <w:t>ш́йа̄ма-ан̇га пӣта-вастра враджендра-нандана</w:t>
      </w:r>
    </w:p>
    <w:p>
      <w:pPr>
        <w:keepNext/>
        <w:spacing w:after="40"/>
        <w:ind w:left="227"/>
      </w:pPr>
      <w:r>
        <w:rPr>
          <w:rFonts w:ascii="Times New Roman" w:hAnsi="Times New Roman"/>
          <w:color w:val="555555"/>
          <w:sz w:val="18"/>
        </w:rPr>
        <w:t>тёмно-синее  тело  жёлтые  одежды  Враджа царя  сын</w:t>
      </w:r>
    </w:p>
    <w:p>
      <w:pPr>
        <w:spacing w:before="60"/>
        <w:jc w:val="both"/>
      </w:pPr>
      <w:r>
        <w:rPr>
          <w:b/>
        </w:rPr>
        <w:t xml:space="preserve">15 </w:t>
      </w:r>
      <w:r>
        <w:rPr>
          <w:rFonts w:ascii="Times New Roman" w:hAnsi="Times New Roman"/>
        </w:rPr>
        <w:t>Потом Он предстал в двухруком облике Кришны, сына Махараджи Нанды, с прекрасной флейтою у Своих уст. Он был облачён в жёлтые одежды, а тело цветом напоминало грозовую тучу.</w:t>
      </w:r>
    </w:p>
    <w:p>
      <w:pPr>
        <w:jc w:val="both"/>
      </w:pPr>
      <w:r>
        <w:rPr>
          <w:b/>
          <w:i/>
          <w:sz w:val="20"/>
        </w:rPr>
        <w:t xml:space="preserve">Амрита-праваха-бхашья. </w:t>
      </w:r>
      <w:r>
        <w:rPr>
          <w:rFonts w:ascii="Times New Roman" w:hAnsi="Times New Roman"/>
          <w:sz w:val="20"/>
        </w:rPr>
        <w:t>Однажды Махапрабху показал Нитьянанде Прабху шестирукий образ, держащий раковину, диск, булаву, лотос, лук Шарнга и флейту. Затем Он показал четырёхрукий образ: в двух руках — раковина и диск, в двух других — флейта. Наконец Он показал образ Шри Кришны, держащего одну лишь флейту. (“Шри Чайтанья-мангала”, Мадхья.)</w:t>
      </w:r>
    </w:p>
    <w:p>
      <w:pPr>
        <w:keepNext/>
        <w:spacing w:before="160"/>
        <w:jc w:val="center"/>
      </w:pPr>
      <w:r>
        <w:rPr>
          <w:rFonts w:ascii="Times New Roman" w:hAnsi="Times New Roman"/>
          <w:i/>
          <w:sz w:val="21"/>
        </w:rPr>
        <w:t>Сам Гаура — Нитьянанда-Баларама —</w:t>
      </w:r>
    </w:p>
    <w:p>
      <w:pPr>
        <w:keepNext/>
        <w:jc w:val="center"/>
      </w:pPr>
      <w:r>
        <w:rPr>
          <w:rFonts w:ascii="Nirmala UI" w:hAnsi="Nirmala UI" w:cs="Nirmala UI"/>
          <w:sz w:val="24"/>
          <w:szCs w:val="24"/>
        </w:rPr>
        <w:t>তবে নিত্যানন্দ-গোসাঞির ব্যাস-পূজন ৷</w:t>
        <w:br/>
      </w:r>
      <w:r>
        <w:rPr>
          <w:rFonts w:ascii="Nirmala UI" w:hAnsi="Nirmala UI" w:cs="Nirmala UI"/>
          <w:sz w:val="24"/>
          <w:szCs w:val="24"/>
        </w:rPr>
        <w:t>নিত্যানন্দাবেশে কৈল মুষল ধারণ ॥ ১৬ ॥</w:t>
      </w:r>
    </w:p>
    <w:p>
      <w:pPr>
        <w:keepNext/>
        <w:spacing w:after="0"/>
        <w:ind w:left="227"/>
      </w:pPr>
      <w:r>
        <w:rPr>
          <w:rFonts w:ascii="Times New Roman" w:hAnsi="Times New Roman"/>
          <w:i/>
          <w:sz w:val="20"/>
        </w:rPr>
        <w:t>табе нитйа̄нанда-госа̄н̃ира вйа̄са-пӯджана</w:t>
      </w:r>
    </w:p>
    <w:p>
      <w:pPr>
        <w:keepNext/>
        <w:spacing w:after="40"/>
        <w:ind w:left="227"/>
      </w:pPr>
      <w:r>
        <w:rPr>
          <w:rFonts w:ascii="Times New Roman" w:hAnsi="Times New Roman"/>
          <w:color w:val="555555"/>
          <w:sz w:val="18"/>
        </w:rPr>
        <w:t>затем Нитьянанда  Господу  как Вьясе  поклонялся</w:t>
      </w:r>
    </w:p>
    <w:p>
      <w:pPr>
        <w:keepNext/>
        <w:spacing w:after="0"/>
        <w:ind w:left="227"/>
      </w:pPr>
      <w:r>
        <w:rPr>
          <w:rFonts w:ascii="Times New Roman" w:hAnsi="Times New Roman"/>
          <w:i/>
          <w:sz w:val="20"/>
        </w:rPr>
        <w:t>нитйа̄нанда̄веш́е каила муш̣ала дха̄ран̣а</w:t>
      </w:r>
    </w:p>
    <w:p>
      <w:pPr>
        <w:keepNext/>
        <w:spacing w:after="40"/>
        <w:ind w:left="227"/>
      </w:pPr>
      <w:r>
        <w:rPr>
          <w:rFonts w:ascii="Times New Roman" w:hAnsi="Times New Roman"/>
          <w:color w:val="555555"/>
          <w:sz w:val="18"/>
        </w:rPr>
        <w:t>Нитьянанды в настроение  вошёл  палицу  держа</w:t>
      </w:r>
    </w:p>
    <w:p>
      <w:pPr>
        <w:spacing w:before="60"/>
        <w:jc w:val="both"/>
      </w:pPr>
      <w:r>
        <w:rPr>
          <w:b/>
        </w:rPr>
        <w:t xml:space="preserve">16 </w:t>
      </w:r>
      <w:r>
        <w:rPr>
          <w:rFonts w:ascii="Times New Roman" w:hAnsi="Times New Roman"/>
        </w:rPr>
        <w:t>Затем Нитьянанда Прабху провел обряд Вьяса-пуджи для Шри Чайтаньи, поклоняясь Ему как Вьясадэву. А Шри Чайтанья, держа в руках палицу, принял настроение Нитьянанды.</w:t>
      </w:r>
    </w:p>
    <w:p>
      <w:pPr>
        <w:jc w:val="both"/>
      </w:pPr>
      <w:r>
        <w:rPr>
          <w:b/>
          <w:i/>
          <w:sz w:val="20"/>
        </w:rPr>
        <w:t xml:space="preserve">Амрита-праваха-бхашья. </w:t>
      </w:r>
      <w:r>
        <w:rPr>
          <w:rFonts w:ascii="Times New Roman" w:hAnsi="Times New Roman"/>
          <w:sz w:val="20"/>
        </w:rPr>
        <w:t>По повелению Махапрабху Шри Нитьянанда Прабху решил совершить Вьяса-пуджу в ночь полнолуния и попросил Шриваса приготовить всё необходимое. Во время санкиртаны Нитьянанда Прабху надел на шею Махапрабху цветочную гирлянду. В этот миг Нитьянанда Прабху и увидел шестирукий образ. Больше ничего из Вьяса-пуджи совершено не было.</w:t>
      </w:r>
    </w:p>
    <w:p>
      <w:pPr>
        <w:jc w:val="both"/>
      </w:pPr>
      <w:r>
        <w:rPr>
          <w:rFonts w:ascii="Times New Roman" w:hAnsi="Times New Roman"/>
          <w:sz w:val="20"/>
        </w:rPr>
        <w:t>Накануне Вьяса-пуджи, ночью, во время санкиртаны в доме Шриваса, Махапрабху в бхаве Баларамы сел на ложе Вишну и попросил у Нитьянанды плуг и пест (мушалу). Нитьянанда Прабху вложил свою руку в Его руку, и преданные в тот миг воочию увидели плуг и пест.</w:t>
      </w:r>
    </w:p>
    <w:p>
      <w:pPr>
        <w:jc w:val="both"/>
      </w:pPr>
      <w:r>
        <w:rPr>
          <w:b/>
          <w:i/>
          <w:sz w:val="20"/>
        </w:rPr>
        <w:t xml:space="preserve">Анубхашья. </w:t>
      </w:r>
      <w:r>
        <w:rPr>
          <w:rFonts w:ascii="Times New Roman" w:hAnsi="Times New Roman"/>
          <w:sz w:val="20"/>
        </w:rPr>
        <w:t>Вьяса-пуджа Нитьянанды и то, как Господь взял в руки пест-мушалу, — см. “Чайтанья-бхагавату”, Мадхья, гл. 5.</w:t>
      </w:r>
    </w:p>
    <w:p>
      <w:pPr>
        <w:keepNext/>
        <w:spacing w:before="160"/>
        <w:jc w:val="center"/>
      </w:pPr>
      <w:r>
        <w:rPr>
          <w:rFonts w:ascii="Times New Roman" w:hAnsi="Times New Roman"/>
          <w:i/>
          <w:sz w:val="21"/>
        </w:rPr>
        <w:t>Сон Шачи и освобождение Джагая и Мадхая —</w:t>
      </w:r>
    </w:p>
    <w:p>
      <w:pPr>
        <w:keepNext/>
        <w:jc w:val="center"/>
      </w:pPr>
      <w:r>
        <w:rPr>
          <w:rFonts w:ascii="Nirmala UI" w:hAnsi="Nirmala UI" w:cs="Nirmala UI"/>
          <w:sz w:val="24"/>
          <w:szCs w:val="24"/>
        </w:rPr>
        <w:t>তবে শচী দেখিল, রামকৃষ্ণ — দুই ভাই ৷</w:t>
        <w:br/>
      </w:r>
      <w:r>
        <w:rPr>
          <w:rFonts w:ascii="Nirmala UI" w:hAnsi="Nirmala UI" w:cs="Nirmala UI"/>
          <w:sz w:val="24"/>
          <w:szCs w:val="24"/>
        </w:rPr>
        <w:t>তবে নিস্তারিল প্রভু জগাই-মাধাই ॥ ১৭ ॥</w:t>
      </w:r>
    </w:p>
    <w:p>
      <w:pPr>
        <w:keepNext/>
        <w:spacing w:after="0"/>
        <w:ind w:left="227"/>
      </w:pPr>
      <w:r>
        <w:rPr>
          <w:rFonts w:ascii="Times New Roman" w:hAnsi="Times New Roman"/>
          <w:i/>
          <w:sz w:val="20"/>
        </w:rPr>
        <w:t>табе ш́ачӣ декхила, ра̄ма-кр̣ш̣н̣а — дуи бха̄и</w:t>
      </w:r>
    </w:p>
    <w:p>
      <w:pPr>
        <w:keepNext/>
        <w:spacing w:after="40"/>
        <w:ind w:left="227"/>
      </w:pPr>
      <w:r>
        <w:rPr>
          <w:rFonts w:ascii="Times New Roman" w:hAnsi="Times New Roman"/>
          <w:color w:val="555555"/>
          <w:sz w:val="18"/>
        </w:rPr>
        <w:t>затем Шачи увидела  Балараму и Кришну — двух братьев</w:t>
      </w:r>
    </w:p>
    <w:p>
      <w:pPr>
        <w:keepNext/>
        <w:spacing w:after="0"/>
        <w:ind w:left="227"/>
      </w:pPr>
      <w:r>
        <w:rPr>
          <w:rFonts w:ascii="Times New Roman" w:hAnsi="Times New Roman"/>
          <w:i/>
          <w:sz w:val="20"/>
        </w:rPr>
        <w:t>табе ниста̄рила прабху джага̄и-ма̄дха̄и</w:t>
      </w:r>
    </w:p>
    <w:p>
      <w:pPr>
        <w:keepNext/>
        <w:spacing w:after="40"/>
        <w:ind w:left="227"/>
      </w:pPr>
      <w:r>
        <w:rPr>
          <w:rFonts w:ascii="Times New Roman" w:hAnsi="Times New Roman"/>
          <w:color w:val="555555"/>
          <w:sz w:val="18"/>
        </w:rPr>
        <w:t>позднее освободил  Господь  Джагая и Мадхая</w:t>
      </w:r>
    </w:p>
    <w:p>
      <w:pPr>
        <w:spacing w:before="60"/>
        <w:jc w:val="both"/>
      </w:pPr>
      <w:r>
        <w:rPr>
          <w:b/>
        </w:rPr>
        <w:t xml:space="preserve">17 </w:t>
      </w:r>
      <w:r>
        <w:rPr>
          <w:rFonts w:ascii="Times New Roman" w:hAnsi="Times New Roman"/>
        </w:rPr>
        <w:t>После этого матушка Шачидеви увидела в Шри Чайтанье с Нитьянандой двух братьев — Кришну с Баларамой. Затем Господь Чайтанья освободил двух падших брахманов — Джагая и Мадхая.</w:t>
      </w:r>
    </w:p>
    <w:p>
      <w:pPr>
        <w:jc w:val="both"/>
      </w:pPr>
      <w:r>
        <w:rPr>
          <w:b/>
          <w:i/>
          <w:sz w:val="20"/>
        </w:rPr>
        <w:t xml:space="preserve">Амрита-праваха-бхашья. </w:t>
      </w:r>
      <w:r>
        <w:rPr>
          <w:rFonts w:ascii="Times New Roman" w:hAnsi="Times New Roman"/>
          <w:sz w:val="20"/>
        </w:rPr>
        <w:t>Однажды ночью Шачидеви увидела во сне, что Кришна и Баларама — два Божества её дома — вырывают друг у друга подношение (найведью) вместе с Гаурангой и Нитьянандой. На следующий день по желанию Гауранги Шачидеви пригласила Нитьянанду поесть у неё в доме. Когда Вишвамбхара и Нитьянанда ели, Шачидеви увидела, что едят Сами Кришна и Баларама, и от этого зрелища лишилась чувств в преме.</w:t>
      </w:r>
    </w:p>
    <w:p>
      <w:pPr>
        <w:jc w:val="both"/>
      </w:pPr>
      <w:r>
        <w:rPr>
          <w:rFonts w:ascii="Times New Roman" w:hAnsi="Times New Roman"/>
          <w:sz w:val="20"/>
        </w:rPr>
        <w:t>Джагай и Мадхай родились в Навадвипе и предавались всевозможным грехам. По повелению Махапрабху Нитьянанда и Харидас ходили из дома в дом, проповедуя святое имя, и навлекли на себя гнев этих двух пьяниц. Те в неистовстве погнались за ними, и они убежали. В другой день Мадхай ударил Нитьянанду по голове черепком разбитого горшка. Джагай был несколько огорчён этим поступком. Услышав об этом, Махапрабху пришёл туда со Своими последователями и уже готов был покарать Джагая и Мадхая. Но милосердный Гауранга, услышав о достойном поведении Джагая, с любовью обнял его. Видя Господа и прикасаясь к Нему, эти двое грешников переменились сердцем, и Господь освободил их, дав им имя Хари.</w:t>
      </w:r>
    </w:p>
    <w:p>
      <w:pPr>
        <w:jc w:val="both"/>
      </w:pPr>
      <w:r>
        <w:rPr>
          <w:b/>
          <w:i/>
          <w:sz w:val="20"/>
        </w:rPr>
        <w:t xml:space="preserve">Анубхашья. </w:t>
      </w:r>
      <w:r>
        <w:rPr>
          <w:rFonts w:ascii="Times New Roman" w:hAnsi="Times New Roman"/>
          <w:sz w:val="20"/>
        </w:rPr>
        <w:t>Сон, в котором Шачи увидела Нитая и Гауру Баларамой и Кришной, — см. “Чайтанья-бхагавату”, Мадхья, гл. 8; освобождение Джагая и Мадхая — “Чайтанья-бхагавата”, Мадхья, гл. 13.</w:t>
      </w:r>
    </w:p>
    <w:p>
      <w:pPr>
        <w:keepNext/>
        <w:spacing w:before="160"/>
        <w:jc w:val="center"/>
      </w:pPr>
      <w:r>
        <w:rPr>
          <w:rFonts w:ascii="Times New Roman" w:hAnsi="Times New Roman"/>
          <w:i/>
          <w:sz w:val="21"/>
        </w:rPr>
        <w:t>«Сат-прахария»-бхава Господа —</w:t>
      </w:r>
    </w:p>
    <w:p>
      <w:pPr>
        <w:keepNext/>
        <w:jc w:val="center"/>
      </w:pPr>
      <w:r>
        <w:rPr>
          <w:rFonts w:ascii="Nirmala UI" w:hAnsi="Nirmala UI" w:cs="Nirmala UI"/>
          <w:sz w:val="24"/>
          <w:szCs w:val="24"/>
        </w:rPr>
        <w:t>তবে সপ্তপ্রহর ছিলা প্রভু ভাবাবেশে ৷</w:t>
        <w:br/>
      </w:r>
      <w:r>
        <w:rPr>
          <w:rFonts w:ascii="Nirmala UI" w:hAnsi="Nirmala UI" w:cs="Nirmala UI"/>
          <w:sz w:val="24"/>
          <w:szCs w:val="24"/>
        </w:rPr>
        <w:t>যথা তথা ভক্তগণ দেখিল বিশেষে ॥ ১৮ ॥</w:t>
      </w:r>
    </w:p>
    <w:p>
      <w:pPr>
        <w:keepNext/>
        <w:spacing w:after="0"/>
        <w:ind w:left="227"/>
      </w:pPr>
      <w:r>
        <w:rPr>
          <w:rFonts w:ascii="Times New Roman" w:hAnsi="Times New Roman"/>
          <w:i/>
          <w:sz w:val="20"/>
        </w:rPr>
        <w:t>табе сапта-прахара чхила̄ прабху бха̄ва̄веш́е</w:t>
      </w:r>
    </w:p>
    <w:p>
      <w:pPr>
        <w:keepNext/>
        <w:spacing w:after="40"/>
        <w:ind w:left="227"/>
      </w:pPr>
      <w:r>
        <w:rPr>
          <w:rFonts w:ascii="Times New Roman" w:hAnsi="Times New Roman"/>
          <w:color w:val="555555"/>
          <w:sz w:val="18"/>
        </w:rPr>
        <w:t>затем семь прахар (3 часа)  пребывал Нимай  в дух.трансе</w:t>
      </w:r>
    </w:p>
    <w:p>
      <w:pPr>
        <w:keepNext/>
        <w:spacing w:after="0"/>
        <w:ind w:left="227"/>
      </w:pPr>
      <w:r>
        <w:rPr>
          <w:rFonts w:ascii="Times New Roman" w:hAnsi="Times New Roman"/>
          <w:i/>
          <w:sz w:val="20"/>
        </w:rPr>
        <w:t>йатха̄ татха̄ бхакта-ган̣а декхила виш́еш̣е</w:t>
      </w:r>
    </w:p>
    <w:p>
      <w:pPr>
        <w:keepNext/>
        <w:spacing w:after="40"/>
        <w:ind w:left="227"/>
      </w:pPr>
      <w:r>
        <w:rPr>
          <w:rFonts w:ascii="Times New Roman" w:hAnsi="Times New Roman"/>
          <w:color w:val="555555"/>
          <w:sz w:val="18"/>
        </w:rPr>
        <w:t>повсюду везде  преданные  видели  особым образом</w:t>
      </w:r>
    </w:p>
    <w:p>
      <w:pPr>
        <w:spacing w:before="60"/>
        <w:jc w:val="both"/>
      </w:pPr>
      <w:r>
        <w:rPr>
          <w:b/>
        </w:rPr>
        <w:t xml:space="preserve">18 </w:t>
      </w:r>
      <w:r>
        <w:rPr>
          <w:rFonts w:ascii="Times New Roman" w:hAnsi="Times New Roman"/>
        </w:rPr>
        <w:t>Пребывая в духовном трансе, Господь Гаурачандра являл Своим ближайшим преданным двадцать один час подряд Свои особые божественные игры.</w:t>
      </w:r>
    </w:p>
    <w:p>
      <w:pPr>
        <w:jc w:val="both"/>
      </w:pPr>
      <w:r>
        <w:rPr>
          <w:b/>
          <w:i/>
          <w:sz w:val="20"/>
        </w:rPr>
        <w:t xml:space="preserve">Амрита-праваха-бхашья. </w:t>
      </w:r>
      <w:r>
        <w:rPr>
          <w:rFonts w:ascii="Times New Roman" w:hAnsi="Times New Roman"/>
          <w:sz w:val="20"/>
        </w:rPr>
        <w:t>Однажды в доме Шриваса Махапрабху сел на ложе Вишну, и преданные, читая Пуруша-сукту: “Тысячеглавый Пуруша, тысячеокий, тысяченогий…”, совершили Его абхишеку водой Ганги. Они совершили Ему пуджу с разнообразными подношениями и дали Ему отведать множество кушаний. Господь стал есть всё, что поднесли преданные. В тот день Он целых семь прахар пребывал в этой бхаве и являл бхавы всех аватар. Он открыл сокровенные события из прошлого преданных, рассеял сомнения у всех и всех одарил благословениями. Одни называют эту бхаву «сат-прахария-бхавой» (бхавой, длившейся семь прахар), а другие — «маха-пракашей» (великим проявлением).</w:t>
      </w:r>
    </w:p>
    <w:p>
      <w:pPr>
        <w:jc w:val="both"/>
      </w:pPr>
      <w:r>
        <w:rPr>
          <w:b/>
          <w:i/>
          <w:sz w:val="20"/>
        </w:rPr>
        <w:t xml:space="preserve">Анубхашья. </w:t>
      </w:r>
      <w:r>
        <w:rPr>
          <w:rFonts w:ascii="Times New Roman" w:hAnsi="Times New Roman"/>
          <w:sz w:val="20"/>
        </w:rPr>
        <w:t>Бхава Господа, длившаяся семь прахар, в доме Шриваса; как тогда, во время абхишеки, Господь дал имя «Сукхи» (Счастливая) одной удачливой женщине по имени «Духкхи» (Несчастная), носившей воду; как Шридхара, продававший банановые листья, увидел маха-пракашу; как Мурари Гупта увидел облик Рамы; милость к Тхакуру Харидасу; как Господь сказал Адвайте, каков истинный смысл Гиты; милость к Мукунде и прочее — см. “Чайтанья-бхагавату”, Мадхья, гл. 9.</w:t>
      </w:r>
    </w:p>
    <w:p>
      <w:pPr>
        <w:keepNext/>
        <w:spacing w:before="160"/>
        <w:jc w:val="center"/>
      </w:pPr>
      <w:r>
        <w:rPr>
          <w:rFonts w:ascii="Times New Roman" w:hAnsi="Times New Roman"/>
          <w:i/>
          <w:sz w:val="21"/>
        </w:rPr>
        <w:t>Бхава Варахи в доме Мурари —</w:t>
      </w:r>
    </w:p>
    <w:p>
      <w:pPr>
        <w:keepNext/>
        <w:jc w:val="center"/>
      </w:pPr>
      <w:r>
        <w:rPr>
          <w:rFonts w:ascii="Nirmala UI" w:hAnsi="Nirmala UI" w:cs="Nirmala UI"/>
          <w:sz w:val="24"/>
          <w:szCs w:val="24"/>
        </w:rPr>
        <w:t>বরাহ-আবেশ হৈলা মুরারি-ভবনে ৷</w:t>
        <w:br/>
      </w:r>
      <w:r>
        <w:rPr>
          <w:rFonts w:ascii="Nirmala UI" w:hAnsi="Nirmala UI" w:cs="Nirmala UI"/>
          <w:sz w:val="24"/>
          <w:szCs w:val="24"/>
        </w:rPr>
        <w:t>তাঁর স্কন্ধে চড়ি’ প্রভু নাচিলা অঙ্গনে ॥ ১৯ ॥</w:t>
      </w:r>
    </w:p>
    <w:p>
      <w:pPr>
        <w:keepNext/>
        <w:spacing w:after="0"/>
        <w:ind w:left="227"/>
      </w:pPr>
      <w:r>
        <w:rPr>
          <w:rFonts w:ascii="Times New Roman" w:hAnsi="Times New Roman"/>
          <w:i/>
          <w:sz w:val="20"/>
        </w:rPr>
        <w:t>вара̄ха-а̄веш́а хаила̄ мура̄ри-бхаване</w:t>
      </w:r>
    </w:p>
    <w:p>
      <w:pPr>
        <w:keepNext/>
        <w:spacing w:after="40"/>
        <w:ind w:left="227"/>
      </w:pPr>
      <w:r>
        <w:rPr>
          <w:rFonts w:ascii="Times New Roman" w:hAnsi="Times New Roman"/>
          <w:color w:val="555555"/>
          <w:sz w:val="18"/>
        </w:rPr>
        <w:t>Варахи в настроении стал  в Мурари доме</w:t>
      </w:r>
    </w:p>
    <w:p>
      <w:pPr>
        <w:keepNext/>
        <w:spacing w:after="0"/>
        <w:ind w:left="227"/>
      </w:pPr>
      <w:r>
        <w:rPr>
          <w:rFonts w:ascii="Times New Roman" w:hAnsi="Times New Roman"/>
          <w:i/>
          <w:sz w:val="20"/>
        </w:rPr>
        <w:t>та̄̐ра скандхе чад̣и’ прабху на̄чила̄ ан̇гане</w:t>
      </w:r>
    </w:p>
    <w:p>
      <w:pPr>
        <w:keepNext/>
        <w:spacing w:after="40"/>
        <w:ind w:left="227"/>
      </w:pPr>
      <w:r>
        <w:rPr>
          <w:rFonts w:ascii="Times New Roman" w:hAnsi="Times New Roman"/>
          <w:color w:val="555555"/>
          <w:sz w:val="18"/>
        </w:rPr>
        <w:t>на его плечах  катаясь Господь  танцевал  во дворе</w:t>
      </w:r>
    </w:p>
    <w:p>
      <w:pPr>
        <w:spacing w:before="60"/>
        <w:jc w:val="both"/>
      </w:pPr>
      <w:r>
        <w:rPr>
          <w:b/>
        </w:rPr>
        <w:t xml:space="preserve">19 </w:t>
      </w:r>
      <w:r>
        <w:rPr>
          <w:rFonts w:ascii="Times New Roman" w:hAnsi="Times New Roman"/>
        </w:rPr>
        <w:t>Однажды Шри Чайтанья принял настроение Варахи, Аватары в виде Вепря, в доме Мурари Гупты. Он катался на плечах Мурари и танцевал с ним по всему двору.</w:t>
      </w:r>
    </w:p>
    <w:p>
      <w:pPr>
        <w:jc w:val="both"/>
      </w:pPr>
      <w:r>
        <w:rPr>
          <w:b/>
          <w:i/>
          <w:sz w:val="20"/>
        </w:rPr>
        <w:t xml:space="preserve">Амрита-праваха-бхашья. </w:t>
      </w:r>
      <w:r>
        <w:rPr>
          <w:rFonts w:ascii="Times New Roman" w:hAnsi="Times New Roman"/>
          <w:sz w:val="20"/>
        </w:rPr>
        <w:t>Однажды Махапрабху с криком «Вепрь! Вепрь!» Сам принял облик Варахи и вошёл в дом Мурари Гупты. Он поднял клыками сосуд с водой (гару), как когда-то поднял землю, и выпил воду. А в другой день Господь взобрался Мурари на плечи и долго танцевал.</w:t>
      </w:r>
    </w:p>
    <w:p>
      <w:pPr>
        <w:jc w:val="both"/>
      </w:pPr>
      <w:r>
        <w:rPr>
          <w:b/>
          <w:i/>
          <w:sz w:val="20"/>
        </w:rPr>
        <w:t xml:space="preserve">Анубхашья. </w:t>
      </w:r>
      <w:r>
        <w:rPr>
          <w:rFonts w:ascii="Times New Roman" w:hAnsi="Times New Roman"/>
          <w:sz w:val="20"/>
        </w:rPr>
        <w:t>Бхава Варахи, охватившая Господа в доме Мурари Гупты, — см. “Чайтанья-бхагавату”, Мадхья, гл. 3.</w:t>
      </w:r>
    </w:p>
    <w:p>
      <w:pPr>
        <w:keepNext/>
        <w:spacing w:before="160"/>
        <w:jc w:val="center"/>
      </w:pPr>
      <w:r>
        <w:rPr>
          <w:rFonts w:ascii="Times New Roman" w:hAnsi="Times New Roman"/>
          <w:i/>
          <w:sz w:val="21"/>
        </w:rPr>
        <w:t>Господь ест рис, который Шукламбара собрал как мадхукари-подаяние —</w:t>
      </w:r>
    </w:p>
    <w:p>
      <w:pPr>
        <w:keepNext/>
        <w:jc w:val="center"/>
      </w:pPr>
      <w:r>
        <w:rPr>
          <w:rFonts w:ascii="Nirmala UI" w:hAnsi="Nirmala UI" w:cs="Nirmala UI"/>
          <w:sz w:val="24"/>
          <w:szCs w:val="24"/>
        </w:rPr>
        <w:t>তবে শুক্লাম্বরের কৈল তণ্ডুল ভক্ষণ ৷</w:t>
        <w:br/>
      </w:r>
      <w:r>
        <w:rPr>
          <w:rFonts w:ascii="Nirmala UI" w:hAnsi="Nirmala UI" w:cs="Nirmala UI"/>
          <w:sz w:val="24"/>
          <w:szCs w:val="24"/>
        </w:rPr>
        <w:t>‘হরের্নাম’ শ্লোকের কৈল অর্থ বিবরণ ॥ ২০ ॥</w:t>
      </w:r>
    </w:p>
    <w:p>
      <w:pPr>
        <w:keepNext/>
        <w:spacing w:after="0"/>
        <w:ind w:left="227"/>
      </w:pPr>
      <w:r>
        <w:rPr>
          <w:rFonts w:ascii="Times New Roman" w:hAnsi="Times New Roman"/>
          <w:i/>
          <w:sz w:val="20"/>
        </w:rPr>
        <w:t>табе ш́укла̄мбарера каила тан̣д̣ула бхакш̣ан̣а</w:t>
      </w:r>
    </w:p>
    <w:p>
      <w:pPr>
        <w:keepNext/>
        <w:spacing w:after="40"/>
        <w:ind w:left="227"/>
      </w:pPr>
      <w:r>
        <w:rPr>
          <w:rFonts w:ascii="Times New Roman" w:hAnsi="Times New Roman"/>
          <w:color w:val="555555"/>
          <w:sz w:val="18"/>
        </w:rPr>
        <w:t>затем  Шукламбары  сделал  сырого риса  съедание</w:t>
      </w:r>
    </w:p>
    <w:p>
      <w:pPr>
        <w:keepNext/>
        <w:spacing w:after="0"/>
        <w:ind w:left="227"/>
      </w:pPr>
      <w:r>
        <w:rPr>
          <w:rFonts w:ascii="Times New Roman" w:hAnsi="Times New Roman"/>
          <w:i/>
          <w:sz w:val="20"/>
        </w:rPr>
        <w:t>‘харер на̄ма’ ш́локера каила артха виваран̣а</w:t>
      </w:r>
    </w:p>
    <w:p>
      <w:pPr>
        <w:keepNext/>
        <w:spacing w:after="40"/>
        <w:ind w:left="227"/>
      </w:pPr>
      <w:r>
        <w:rPr>
          <w:rFonts w:ascii="Times New Roman" w:hAnsi="Times New Roman"/>
          <w:color w:val="555555"/>
          <w:sz w:val="18"/>
        </w:rPr>
        <w:t>‘Харер  нама’  стиха  сделал  смысла  объяснение</w:t>
      </w:r>
    </w:p>
    <w:p>
      <w:pPr>
        <w:spacing w:before="60"/>
        <w:jc w:val="both"/>
      </w:pPr>
      <w:r>
        <w:rPr>
          <w:b/>
        </w:rPr>
        <w:t xml:space="preserve">20 </w:t>
      </w:r>
      <w:r>
        <w:rPr>
          <w:rFonts w:ascii="Times New Roman" w:hAnsi="Times New Roman"/>
        </w:rPr>
        <w:t>Однажды Шри Чайтанья съел сырой рис, который дал Ему Шукламбара Брахмачари. Он также подробно объяснил смысл шлоки «Харер нама».</w:t>
      </w:r>
    </w:p>
    <w:p>
      <w:pPr>
        <w:jc w:val="both"/>
      </w:pPr>
      <w:r>
        <w:rPr>
          <w:b/>
          <w:i/>
          <w:sz w:val="20"/>
        </w:rPr>
        <w:t xml:space="preserve">Амрита-праваха-бхашья. </w:t>
      </w:r>
      <w:r>
        <w:rPr>
          <w:rFonts w:ascii="Times New Roman" w:hAnsi="Times New Roman"/>
          <w:sz w:val="20"/>
        </w:rPr>
        <w:t>Шукламбара Брахмачари жил на берегу Ганги в Шри Навадвипе. Когда Махапрабху танцевал, тот пришёл туда со своей сумой риса, собранного подаянием. Любя Своего преданного, Господь взял из его сумы этот рис и с великой премой стал его есть.</w:t>
      </w:r>
    </w:p>
    <w:p>
      <w:pPr>
        <w:jc w:val="both"/>
      </w:pPr>
      <w:r>
        <w:rPr>
          <w:b/>
          <w:i/>
          <w:sz w:val="20"/>
        </w:rPr>
        <w:t xml:space="preserve">Анубхашья. </w:t>
      </w:r>
      <w:r>
        <w:rPr>
          <w:rFonts w:ascii="Times New Roman" w:hAnsi="Times New Roman"/>
          <w:sz w:val="20"/>
        </w:rPr>
        <w:t>О том, как Господь ел рис, собранный Шукламбарой подаянием, — см. “Чайтанья-бхагавату”, Мадхья, гл. 16.</w:t>
      </w:r>
    </w:p>
    <w:p>
      <w:pPr>
        <w:keepNext/>
        <w:spacing w:before="160"/>
        <w:jc w:val="center"/>
      </w:pPr>
      <w:r>
        <w:rPr>
          <w:rFonts w:ascii="Times New Roman" w:hAnsi="Times New Roman"/>
          <w:i/>
          <w:sz w:val="21"/>
        </w:rPr>
        <w:t>Без имени Хари у дживы нет иного пути — (Брихан-нарадия-пурана, 38.126)</w:t>
      </w:r>
    </w:p>
    <w:p>
      <w:pPr>
        <w:keepNext/>
        <w:jc w:val="center"/>
      </w:pPr>
      <w:r>
        <w:rPr>
          <w:rFonts w:ascii="Nirmala UI" w:hAnsi="Nirmala UI" w:cs="Nirmala UI"/>
          <w:sz w:val="24"/>
          <w:szCs w:val="24"/>
        </w:rPr>
        <w:t>হরের্নাম হরের্নাম হরের্নামৈব কেবলম্ ৷</w:t>
        <w:br/>
      </w:r>
      <w:r>
        <w:rPr>
          <w:rFonts w:ascii="Nirmala UI" w:hAnsi="Nirmala UI" w:cs="Nirmala UI"/>
          <w:sz w:val="24"/>
          <w:szCs w:val="24"/>
        </w:rPr>
        <w:t>কলৌ নাস্ত্যেব নাস্ত্যেব নাস্ত্যেব গতিরন্যথা ॥ ২১ ॥</w:t>
      </w:r>
    </w:p>
    <w:p>
      <w:pPr>
        <w:keepNext/>
        <w:spacing w:after="0"/>
        <w:ind w:left="227"/>
      </w:pPr>
      <w:r>
        <w:rPr>
          <w:rFonts w:ascii="Times New Roman" w:hAnsi="Times New Roman"/>
          <w:i/>
          <w:sz w:val="20"/>
        </w:rPr>
        <w:t>харер на̄ма харер на̄ма</w:t>
      </w:r>
    </w:p>
    <w:p>
      <w:pPr>
        <w:keepNext/>
        <w:spacing w:after="40"/>
        <w:ind w:left="227"/>
      </w:pPr>
      <w:r>
        <w:rPr>
          <w:rFonts w:ascii="Times New Roman" w:hAnsi="Times New Roman"/>
          <w:color w:val="555555"/>
          <w:sz w:val="18"/>
        </w:rPr>
        <w:t>Бога  имя  Бога  имя</w:t>
      </w:r>
    </w:p>
    <w:p>
      <w:pPr>
        <w:keepNext/>
        <w:spacing w:after="0"/>
        <w:ind w:left="227"/>
      </w:pPr>
      <w:r>
        <w:rPr>
          <w:rFonts w:ascii="Times New Roman" w:hAnsi="Times New Roman"/>
          <w:i/>
          <w:sz w:val="20"/>
        </w:rPr>
        <w:t>харер на̄маива кевалам</w:t>
      </w:r>
    </w:p>
    <w:p>
      <w:pPr>
        <w:keepNext/>
        <w:spacing w:after="40"/>
        <w:ind w:left="227"/>
      </w:pPr>
      <w:r>
        <w:rPr>
          <w:rFonts w:ascii="Times New Roman" w:hAnsi="Times New Roman"/>
          <w:color w:val="555555"/>
          <w:sz w:val="18"/>
        </w:rPr>
        <w:t>Бога  имя  !  только</w:t>
      </w:r>
    </w:p>
    <w:p>
      <w:pPr>
        <w:keepNext/>
        <w:spacing w:after="0"/>
        <w:ind w:left="227"/>
      </w:pPr>
      <w:r>
        <w:rPr>
          <w:rFonts w:ascii="Times New Roman" w:hAnsi="Times New Roman"/>
          <w:i/>
          <w:sz w:val="20"/>
        </w:rPr>
        <w:t>калау на̄стй эва на̄стй эва</w:t>
      </w:r>
    </w:p>
    <w:p>
      <w:pPr>
        <w:keepNext/>
        <w:spacing w:after="40"/>
        <w:ind w:left="227"/>
      </w:pPr>
      <w:r>
        <w:rPr>
          <w:rFonts w:ascii="Times New Roman" w:hAnsi="Times New Roman"/>
          <w:color w:val="555555"/>
          <w:sz w:val="18"/>
        </w:rPr>
        <w:t>в век Кали не существ. ! не существ. !</w:t>
      </w:r>
    </w:p>
    <w:p>
      <w:pPr>
        <w:keepNext/>
        <w:spacing w:after="0"/>
        <w:ind w:left="227"/>
      </w:pPr>
      <w:r>
        <w:rPr>
          <w:rFonts w:ascii="Times New Roman" w:hAnsi="Times New Roman"/>
          <w:i/>
          <w:sz w:val="20"/>
        </w:rPr>
        <w:t>на̄стй эва гатир анйатха̄</w:t>
      </w:r>
    </w:p>
    <w:p>
      <w:pPr>
        <w:keepNext/>
        <w:spacing w:after="40"/>
        <w:ind w:left="227"/>
      </w:pPr>
      <w:r>
        <w:rPr>
          <w:rFonts w:ascii="Times New Roman" w:hAnsi="Times New Roman"/>
          <w:color w:val="555555"/>
          <w:sz w:val="18"/>
        </w:rPr>
        <w:t>не существует ! прогресса  иначе</w:t>
      </w:r>
    </w:p>
    <w:p>
      <w:pPr>
        <w:spacing w:before="60"/>
        <w:jc w:val="both"/>
      </w:pPr>
      <w:r>
        <w:rPr>
          <w:b/>
        </w:rPr>
        <w:t xml:space="preserve">21 </w:t>
      </w:r>
      <w:r>
        <w:rPr>
          <w:rFonts w:ascii="Times New Roman" w:hAnsi="Times New Roman"/>
        </w:rPr>
        <w:t>“Только лишь святое имя Бога, святое имя Бога, святое имя Бога. В веке Кали нет другого пути, нет другого пути, нет другого пути”. (Брихан-нарадия-пурана, 38.126)</w:t>
      </w:r>
    </w:p>
    <w:p>
      <w:pPr>
        <w:jc w:val="both"/>
      </w:pPr>
      <w:r>
        <w:rPr>
          <w:b/>
          <w:i/>
          <w:sz w:val="20"/>
        </w:rPr>
        <w:t xml:space="preserve">Анубхашья. </w:t>
      </w:r>
      <w:r>
        <w:rPr>
          <w:rFonts w:ascii="Times New Roman" w:hAnsi="Times New Roman"/>
          <w:sz w:val="20"/>
        </w:rPr>
        <w:t>См. Ади 7.76.</w:t>
      </w:r>
    </w:p>
    <w:p>
      <w:pPr>
        <w:keepNext/>
        <w:spacing w:before="160"/>
        <w:jc w:val="center"/>
      </w:pPr>
      <w:r>
        <w:rPr>
          <w:rFonts w:ascii="Times New Roman" w:hAnsi="Times New Roman"/>
          <w:i/>
          <w:sz w:val="21"/>
        </w:rPr>
        <w:t>Толкование шлоки «харер нама» —</w:t>
      </w:r>
    </w:p>
    <w:p>
      <w:pPr>
        <w:keepNext/>
        <w:jc w:val="center"/>
      </w:pPr>
      <w:r>
        <w:rPr>
          <w:rFonts w:ascii="Nirmala UI" w:hAnsi="Nirmala UI" w:cs="Nirmala UI"/>
          <w:sz w:val="24"/>
          <w:szCs w:val="24"/>
        </w:rPr>
        <w:t>কলিকালে নামরূপে কৃষ্ণ-অবতার ৷</w:t>
        <w:br/>
      </w:r>
      <w:r>
        <w:rPr>
          <w:rFonts w:ascii="Nirmala UI" w:hAnsi="Nirmala UI" w:cs="Nirmala UI"/>
          <w:sz w:val="24"/>
          <w:szCs w:val="24"/>
        </w:rPr>
        <w:t>নাম হৈতে হয় সর্ব্বজগৎ-নিস্তার ॥ ২২ ॥</w:t>
      </w:r>
    </w:p>
    <w:p>
      <w:pPr>
        <w:keepNext/>
        <w:spacing w:after="0"/>
        <w:ind w:left="227"/>
      </w:pPr>
      <w:r>
        <w:rPr>
          <w:rFonts w:ascii="Times New Roman" w:hAnsi="Times New Roman"/>
          <w:i/>
          <w:sz w:val="20"/>
        </w:rPr>
        <w:t>кали-ка̄ле на̄ма-рӯпе кр̣ш̣н̣а-авата̄ра</w:t>
      </w:r>
    </w:p>
    <w:p>
      <w:pPr>
        <w:keepNext/>
        <w:spacing w:after="40"/>
        <w:ind w:left="227"/>
      </w:pPr>
      <w:r>
        <w:rPr>
          <w:rFonts w:ascii="Times New Roman" w:hAnsi="Times New Roman"/>
          <w:color w:val="555555"/>
          <w:sz w:val="18"/>
        </w:rPr>
        <w:t>в век Кали  в Имени образе  Кришна нисходит</w:t>
      </w:r>
    </w:p>
    <w:p>
      <w:pPr>
        <w:keepNext/>
        <w:spacing w:after="0"/>
        <w:ind w:left="227"/>
      </w:pPr>
      <w:r>
        <w:rPr>
          <w:rFonts w:ascii="Times New Roman" w:hAnsi="Times New Roman"/>
          <w:i/>
          <w:sz w:val="20"/>
        </w:rPr>
        <w:t>на̄ма хаите хайа сарва-джагат-ниста̄ра</w:t>
      </w:r>
    </w:p>
    <w:p>
      <w:pPr>
        <w:keepNext/>
        <w:spacing w:after="40"/>
        <w:ind w:left="227"/>
      </w:pPr>
      <w:r>
        <w:rPr>
          <w:rFonts w:ascii="Times New Roman" w:hAnsi="Times New Roman"/>
          <w:color w:val="555555"/>
          <w:sz w:val="18"/>
        </w:rPr>
        <w:t>Имени благодаря возникает всего мира освобождение</w:t>
      </w:r>
    </w:p>
    <w:p>
      <w:pPr>
        <w:spacing w:before="60"/>
        <w:jc w:val="both"/>
      </w:pPr>
      <w:r>
        <w:rPr>
          <w:b/>
        </w:rPr>
        <w:t xml:space="preserve">22 </w:t>
      </w:r>
      <w:r>
        <w:rPr>
          <w:rFonts w:ascii="Times New Roman" w:hAnsi="Times New Roman"/>
        </w:rPr>
        <w:t>В век Кали Сам Кришна нисходит в форме Своих святых имён. Они даруют спасение всему миру.</w:t>
      </w:r>
      <w:r>
        <w:rPr>
          <w:rFonts w:ascii="Times New Roman" w:hAnsi="Times New Roman"/>
          <w:vertAlign w:val="superscript"/>
        </w:rPr>
        <w:t>1</w:t>
      </w:r>
    </w:p>
    <w:p>
      <w:pPr>
        <w:keepNext/>
        <w:spacing w:before="160"/>
        <w:jc w:val="center"/>
      </w:pPr>
      <w:r>
        <w:rPr>
          <w:rFonts w:ascii="Nirmala UI" w:hAnsi="Nirmala UI" w:cs="Nirmala UI"/>
          <w:sz w:val="24"/>
          <w:szCs w:val="24"/>
        </w:rPr>
        <w:t>দার্ঢ়্য লাগি’ ‘হরের্নাম’-উক্তি তিনবার ৷</w:t>
        <w:br/>
      </w:r>
      <w:r>
        <w:rPr>
          <w:rFonts w:ascii="Nirmala UI" w:hAnsi="Nirmala UI" w:cs="Nirmala UI"/>
          <w:sz w:val="24"/>
          <w:szCs w:val="24"/>
        </w:rPr>
        <w:t>জড় লোক বুঝাইতে পুনঃ ‘এব’-কার ॥ ২৩ ॥</w:t>
      </w:r>
    </w:p>
    <w:p>
      <w:pPr>
        <w:keepNext/>
        <w:spacing w:after="0"/>
        <w:ind w:left="227"/>
      </w:pPr>
      <w:r>
        <w:rPr>
          <w:rFonts w:ascii="Times New Roman" w:hAnsi="Times New Roman"/>
          <w:i/>
          <w:sz w:val="20"/>
        </w:rPr>
        <w:t>да̄рд̣хйа ла̄ги’ ‘харер на̄ма’-укти тина-ва̄ра</w:t>
      </w:r>
    </w:p>
    <w:p>
      <w:pPr>
        <w:keepNext/>
        <w:spacing w:after="40"/>
        <w:ind w:left="227"/>
      </w:pPr>
      <w:r>
        <w:rPr>
          <w:rFonts w:ascii="Times New Roman" w:hAnsi="Times New Roman"/>
          <w:color w:val="555555"/>
          <w:sz w:val="18"/>
        </w:rPr>
        <w:t>твёрдости  ради  ‘Харер нама’  фраза  трижды</w:t>
      </w:r>
    </w:p>
    <w:p>
      <w:pPr>
        <w:keepNext/>
        <w:spacing w:after="0"/>
        <w:ind w:left="227"/>
      </w:pPr>
      <w:r>
        <w:rPr>
          <w:rFonts w:ascii="Times New Roman" w:hAnsi="Times New Roman"/>
          <w:i/>
          <w:sz w:val="20"/>
        </w:rPr>
        <w:t>джад̣а лока буджха̄ите пунах̣ ‘эва’-ка̄ра</w:t>
      </w:r>
    </w:p>
    <w:p>
      <w:pPr>
        <w:keepNext/>
        <w:spacing w:after="40"/>
        <w:ind w:left="227"/>
      </w:pPr>
      <w:r>
        <w:rPr>
          <w:rFonts w:ascii="Times New Roman" w:hAnsi="Times New Roman"/>
          <w:color w:val="555555"/>
          <w:sz w:val="18"/>
        </w:rPr>
        <w:t>мирским людям  дать понять  снова ‘поистине’ слово</w:t>
      </w:r>
    </w:p>
    <w:p>
      <w:pPr>
        <w:spacing w:before="60"/>
        <w:jc w:val="both"/>
      </w:pPr>
      <w:r>
        <w:rPr>
          <w:b/>
        </w:rPr>
        <w:t xml:space="preserve">23 </w:t>
      </w:r>
      <w:r>
        <w:rPr>
          <w:rFonts w:ascii="Times New Roman" w:hAnsi="Times New Roman"/>
        </w:rPr>
        <w:t>Для усиления смысла трижды повторяется фраза «харер нама» (имя Бога). А слово «эва» (несомненно) добавлено вновь, чтобы вразумить непонятливых людей.</w:t>
      </w:r>
      <w:r>
        <w:rPr>
          <w:rFonts w:ascii="Times New Roman" w:hAnsi="Times New Roman"/>
          <w:vertAlign w:val="superscript"/>
        </w:rPr>
        <w:t>2</w:t>
      </w:r>
    </w:p>
    <w:p>
      <w:pPr>
        <w:keepNext/>
        <w:spacing w:before="160"/>
        <w:jc w:val="center"/>
      </w:pPr>
      <w:r>
        <w:rPr>
          <w:rFonts w:ascii="Nirmala UI" w:hAnsi="Nirmala UI" w:cs="Nirmala UI"/>
          <w:sz w:val="24"/>
          <w:szCs w:val="24"/>
        </w:rPr>
        <w:t>‘কেবল’ শব্দে পুনরপি নিশ্চয়-করণ ৷</w:t>
        <w:br/>
      </w:r>
      <w:r>
        <w:rPr>
          <w:rFonts w:ascii="Nirmala UI" w:hAnsi="Nirmala UI" w:cs="Nirmala UI"/>
          <w:sz w:val="24"/>
          <w:szCs w:val="24"/>
        </w:rPr>
        <w:t>জ্ঞান-যোগ-তপ আদি কর্ম্ম নিবারণ ॥ ২৪ ॥</w:t>
      </w:r>
    </w:p>
    <w:p>
      <w:pPr>
        <w:keepNext/>
        <w:spacing w:after="0"/>
        <w:ind w:left="227"/>
      </w:pPr>
      <w:r>
        <w:rPr>
          <w:rFonts w:ascii="Times New Roman" w:hAnsi="Times New Roman"/>
          <w:i/>
          <w:sz w:val="20"/>
        </w:rPr>
        <w:t>‘кевала’ ш́абде пунарапи ниш́чайа-каран̣а</w:t>
      </w:r>
    </w:p>
    <w:p>
      <w:pPr>
        <w:keepNext/>
        <w:spacing w:after="40"/>
        <w:ind w:left="227"/>
      </w:pPr>
      <w:r>
        <w:rPr>
          <w:rFonts w:ascii="Times New Roman" w:hAnsi="Times New Roman"/>
          <w:color w:val="555555"/>
          <w:sz w:val="18"/>
        </w:rPr>
        <w:t>‘исключительно’ словом  снова  вывод</w:t>
      </w:r>
    </w:p>
    <w:p>
      <w:pPr>
        <w:keepNext/>
        <w:spacing w:after="0"/>
        <w:ind w:left="227"/>
      </w:pPr>
      <w:r>
        <w:rPr>
          <w:rFonts w:ascii="Times New Roman" w:hAnsi="Times New Roman"/>
          <w:i/>
          <w:sz w:val="20"/>
        </w:rPr>
        <w:t>джн̃а̄на-йога-тапа а̄ди карма нива̄ран̣а</w:t>
      </w:r>
    </w:p>
    <w:p>
      <w:pPr>
        <w:keepNext/>
        <w:spacing w:after="40"/>
        <w:ind w:left="227"/>
      </w:pPr>
      <w:r>
        <w:rPr>
          <w:rFonts w:ascii="Times New Roman" w:hAnsi="Times New Roman"/>
          <w:color w:val="555555"/>
          <w:sz w:val="18"/>
        </w:rPr>
        <w:t>постижение, йогу, аскезы  и т.п.  карму  запрет</w:t>
      </w:r>
    </w:p>
    <w:p>
      <w:pPr>
        <w:spacing w:before="60"/>
        <w:jc w:val="both"/>
      </w:pPr>
      <w:r>
        <w:rPr>
          <w:b/>
        </w:rPr>
        <w:t xml:space="preserve">24 </w:t>
      </w:r>
      <w:r>
        <w:rPr>
          <w:rFonts w:ascii="Times New Roman" w:hAnsi="Times New Roman"/>
        </w:rPr>
        <w:t>Слово «кевала» (исключительно лишь) отвергает все другие пути самопознания, такие как путь знания, мистическую йогу, аскезы и другие действия с целью обретения мирских благ.</w:t>
      </w:r>
    </w:p>
    <w:p>
      <w:pPr>
        <w:keepNext/>
        <w:spacing w:before="160"/>
        <w:jc w:val="center"/>
      </w:pPr>
      <w:r>
        <w:rPr>
          <w:rFonts w:ascii="Nirmala UI" w:hAnsi="Nirmala UI" w:cs="Nirmala UI"/>
          <w:sz w:val="24"/>
          <w:szCs w:val="24"/>
        </w:rPr>
        <w:t>অন্যথা যে মানে, তার নাহিক নিস্তার ৷</w:t>
        <w:br/>
      </w:r>
      <w:r>
        <w:rPr>
          <w:rFonts w:ascii="Nirmala UI" w:hAnsi="Nirmala UI" w:cs="Nirmala UI"/>
          <w:sz w:val="24"/>
          <w:szCs w:val="24"/>
        </w:rPr>
        <w:t>নাহি, নাহি, নাহি — তিন উক্ত ‘এব’-কার ॥ ২৫ ॥</w:t>
      </w:r>
    </w:p>
    <w:p>
      <w:pPr>
        <w:keepNext/>
        <w:spacing w:after="0"/>
        <w:ind w:left="227"/>
      </w:pPr>
      <w:r>
        <w:rPr>
          <w:rFonts w:ascii="Times New Roman" w:hAnsi="Times New Roman"/>
          <w:i/>
          <w:sz w:val="20"/>
        </w:rPr>
        <w:t>анйатха̄ йе ма̄не, та̄ра на̄хика ниста̄ра</w:t>
      </w:r>
    </w:p>
    <w:p>
      <w:pPr>
        <w:keepNext/>
        <w:spacing w:after="40"/>
        <w:ind w:left="227"/>
      </w:pPr>
      <w:r>
        <w:rPr>
          <w:rFonts w:ascii="Times New Roman" w:hAnsi="Times New Roman"/>
          <w:color w:val="555555"/>
          <w:sz w:val="18"/>
        </w:rPr>
        <w:t>иначе  кто  принимает, его  нет  освобождения</w:t>
      </w:r>
    </w:p>
    <w:p>
      <w:pPr>
        <w:keepNext/>
        <w:spacing w:after="0"/>
        <w:ind w:left="227"/>
      </w:pPr>
      <w:r>
        <w:rPr>
          <w:rFonts w:ascii="Times New Roman" w:hAnsi="Times New Roman"/>
          <w:i/>
          <w:sz w:val="20"/>
        </w:rPr>
        <w:t>на̄хи, на̄хи, на̄хи — тина укта ‘эва’-ка̄ра</w:t>
      </w:r>
    </w:p>
    <w:p>
      <w:pPr>
        <w:keepNext/>
        <w:spacing w:after="40"/>
        <w:ind w:left="227"/>
      </w:pPr>
      <w:r>
        <w:rPr>
          <w:rFonts w:ascii="Times New Roman" w:hAnsi="Times New Roman"/>
          <w:color w:val="555555"/>
          <w:sz w:val="18"/>
        </w:rPr>
        <w:t>‘ничто другое’ (3 раза) - трижды  сказанное  ‘эва’</w:t>
      </w:r>
    </w:p>
    <w:p>
      <w:pPr>
        <w:spacing w:before="60"/>
        <w:jc w:val="both"/>
      </w:pPr>
      <w:r>
        <w:rPr>
          <w:b/>
        </w:rPr>
        <w:t xml:space="preserve">25 </w:t>
      </w:r>
      <w:r>
        <w:rPr>
          <w:rFonts w:ascii="Times New Roman" w:hAnsi="Times New Roman"/>
        </w:rPr>
        <w:t>Любой, кто следует другим путём, не сможет достичь освобождения. Тройной повтор лишь подчёркивает это: “нет иного пути, нет иного пути, нет иного пути”.</w:t>
      </w:r>
    </w:p>
    <w:p>
      <w:pPr>
        <w:keepNext/>
        <w:spacing w:before="160"/>
        <w:jc w:val="center"/>
      </w:pPr>
      <w:r>
        <w:rPr>
          <w:rFonts w:ascii="Times New Roman" w:hAnsi="Times New Roman"/>
          <w:i/>
          <w:sz w:val="21"/>
        </w:rPr>
        <w:t>Как повторять имя —</w:t>
      </w:r>
    </w:p>
    <w:p>
      <w:pPr>
        <w:keepNext/>
        <w:jc w:val="center"/>
      </w:pPr>
      <w:r>
        <w:rPr>
          <w:rFonts w:ascii="Nirmala UI" w:hAnsi="Nirmala UI" w:cs="Nirmala UI"/>
          <w:sz w:val="24"/>
          <w:szCs w:val="24"/>
        </w:rPr>
        <w:t>তৃণ হৈতে নীচ হঞা সদা লবে নাম ৷</w:t>
        <w:br/>
      </w:r>
      <w:r>
        <w:rPr>
          <w:rFonts w:ascii="Nirmala UI" w:hAnsi="Nirmala UI" w:cs="Nirmala UI"/>
          <w:sz w:val="24"/>
          <w:szCs w:val="24"/>
        </w:rPr>
        <w:t>আপনি নিরভিমানী, অন্যে দিবে মান ॥ ২৬ ॥</w:t>
      </w:r>
    </w:p>
    <w:p>
      <w:pPr>
        <w:keepNext/>
        <w:spacing w:after="0"/>
        <w:ind w:left="227"/>
      </w:pPr>
      <w:r>
        <w:rPr>
          <w:rFonts w:ascii="Times New Roman" w:hAnsi="Times New Roman"/>
          <w:i/>
          <w:sz w:val="20"/>
        </w:rPr>
        <w:t>тр̣н̣а хаите нӣча хан̃а̄ сада̄ лабе на̄ма</w:t>
      </w:r>
    </w:p>
    <w:p>
      <w:pPr>
        <w:keepNext/>
        <w:spacing w:after="40"/>
        <w:ind w:left="227"/>
      </w:pPr>
      <w:r>
        <w:rPr>
          <w:rFonts w:ascii="Times New Roman" w:hAnsi="Times New Roman"/>
          <w:color w:val="555555"/>
          <w:sz w:val="18"/>
        </w:rPr>
        <w:t>трава чем  ниже будучи  всегда повторяйте Имя</w:t>
      </w:r>
    </w:p>
    <w:p>
      <w:pPr>
        <w:keepNext/>
        <w:spacing w:after="0"/>
        <w:ind w:left="227"/>
      </w:pPr>
      <w:r>
        <w:rPr>
          <w:rFonts w:ascii="Times New Roman" w:hAnsi="Times New Roman"/>
          <w:i/>
          <w:sz w:val="20"/>
        </w:rPr>
        <w:t>а̄пани нирабхима̄нӣ, анйе дибе ма̄на</w:t>
      </w:r>
    </w:p>
    <w:p>
      <w:pPr>
        <w:keepNext/>
        <w:spacing w:after="40"/>
        <w:ind w:left="227"/>
      </w:pPr>
      <w:r>
        <w:rPr>
          <w:rFonts w:ascii="Times New Roman" w:hAnsi="Times New Roman"/>
          <w:color w:val="555555"/>
          <w:sz w:val="18"/>
        </w:rPr>
        <w:t>к себе не желая почтения, другим давайте почтение</w:t>
      </w:r>
    </w:p>
    <w:p>
      <w:pPr>
        <w:spacing w:before="60"/>
        <w:jc w:val="both"/>
      </w:pPr>
      <w:r>
        <w:rPr>
          <w:b/>
        </w:rPr>
        <w:t xml:space="preserve">26 </w:t>
      </w:r>
      <w:r>
        <w:rPr>
          <w:rFonts w:ascii="Times New Roman" w:hAnsi="Times New Roman"/>
        </w:rPr>
        <w:t>Чтоб всегда петь святое имя Бога, следует быть смиреннее травинки, совершенно не стремиться к почёту, но всегда быть готовым выразить почтение другим.</w:t>
      </w:r>
    </w:p>
    <w:p>
      <w:pPr>
        <w:keepNext/>
        <w:spacing w:before="160"/>
        <w:jc w:val="center"/>
      </w:pPr>
      <w:r>
        <w:rPr>
          <w:rFonts w:ascii="Nirmala UI" w:hAnsi="Nirmala UI" w:cs="Nirmala UI"/>
          <w:sz w:val="24"/>
          <w:szCs w:val="24"/>
        </w:rPr>
        <w:t>তরুসম সহিষ্ণুতা বৈষ্ণব করিবে ৷</w:t>
        <w:br/>
      </w:r>
      <w:r>
        <w:rPr>
          <w:rFonts w:ascii="Nirmala UI" w:hAnsi="Nirmala UI" w:cs="Nirmala UI"/>
          <w:sz w:val="24"/>
          <w:szCs w:val="24"/>
        </w:rPr>
        <w:t>ভর্ৎসন তাড়নে কাকে কিছু না বলিবে ॥ ২৭ ॥</w:t>
      </w:r>
    </w:p>
    <w:p>
      <w:pPr>
        <w:keepNext/>
        <w:spacing w:after="0"/>
        <w:ind w:left="227"/>
      </w:pPr>
      <w:r>
        <w:rPr>
          <w:rFonts w:ascii="Times New Roman" w:hAnsi="Times New Roman"/>
          <w:i/>
          <w:sz w:val="20"/>
        </w:rPr>
        <w:t>тару-сама сахиш̣н̣ута̄ ваиш̣н̣ава карибе</w:t>
      </w:r>
    </w:p>
    <w:p>
      <w:pPr>
        <w:keepNext/>
        <w:spacing w:after="40"/>
        <w:ind w:left="227"/>
      </w:pPr>
      <w:r>
        <w:rPr>
          <w:rFonts w:ascii="Times New Roman" w:hAnsi="Times New Roman"/>
          <w:color w:val="555555"/>
          <w:sz w:val="18"/>
        </w:rPr>
        <w:t>дерево как терпение вайшнав  должен практиковать</w:t>
      </w:r>
    </w:p>
    <w:p>
      <w:pPr>
        <w:keepNext/>
        <w:spacing w:after="0"/>
        <w:ind w:left="227"/>
      </w:pPr>
      <w:r>
        <w:rPr>
          <w:rFonts w:ascii="Times New Roman" w:hAnsi="Times New Roman"/>
          <w:i/>
          <w:sz w:val="20"/>
        </w:rPr>
        <w:t>бхартсана та̄д̣ане ка̄ке кичху на̄ балибе</w:t>
      </w:r>
    </w:p>
    <w:p>
      <w:pPr>
        <w:keepNext/>
        <w:spacing w:after="40"/>
        <w:ind w:left="227"/>
      </w:pPr>
      <w:r>
        <w:rPr>
          <w:rFonts w:ascii="Times New Roman" w:hAnsi="Times New Roman"/>
          <w:color w:val="555555"/>
          <w:sz w:val="18"/>
        </w:rPr>
        <w:t>поношения критика  кому-либо что-либо не скажет</w:t>
      </w:r>
    </w:p>
    <w:p>
      <w:pPr>
        <w:spacing w:before="60"/>
        <w:jc w:val="both"/>
      </w:pPr>
      <w:r>
        <w:rPr>
          <w:b/>
        </w:rPr>
        <w:t xml:space="preserve">27 </w:t>
      </w:r>
      <w:r>
        <w:rPr>
          <w:rFonts w:ascii="Times New Roman" w:hAnsi="Times New Roman"/>
        </w:rPr>
        <w:t>Вайшнав, воспевающий святое имя Бога, должен стараться быть таким же терпеливым, как дерево. Даже если его ругают или оскорбляют, в ответ он никому ничего не скажет.</w:t>
      </w:r>
    </w:p>
    <w:p>
      <w:pPr>
        <w:keepNext/>
        <w:spacing w:before="160"/>
        <w:jc w:val="center"/>
      </w:pPr>
      <w:r>
        <w:rPr>
          <w:rFonts w:ascii="Nirmala UI" w:hAnsi="Nirmala UI" w:cs="Nirmala UI"/>
          <w:sz w:val="24"/>
          <w:szCs w:val="24"/>
        </w:rPr>
        <w:t>কাটিলেহ তরু যেন কিছু না বোলয় ৷</w:t>
        <w:br/>
      </w:r>
      <w:r>
        <w:rPr>
          <w:rFonts w:ascii="Nirmala UI" w:hAnsi="Nirmala UI" w:cs="Nirmala UI"/>
          <w:sz w:val="24"/>
          <w:szCs w:val="24"/>
        </w:rPr>
        <w:t>শুকাইয়া মরে, তবু জল না মাগয় ॥ ২৮ ॥</w:t>
      </w:r>
    </w:p>
    <w:p>
      <w:pPr>
        <w:keepNext/>
        <w:spacing w:after="0"/>
        <w:ind w:left="227"/>
      </w:pPr>
      <w:r>
        <w:rPr>
          <w:rFonts w:ascii="Times New Roman" w:hAnsi="Times New Roman"/>
          <w:i/>
          <w:sz w:val="20"/>
        </w:rPr>
        <w:t>ка̄т̣илеха тару йена кичху на̄ болайа</w:t>
      </w:r>
    </w:p>
    <w:p>
      <w:pPr>
        <w:keepNext/>
        <w:spacing w:after="40"/>
        <w:ind w:left="227"/>
      </w:pPr>
      <w:r>
        <w:rPr>
          <w:rFonts w:ascii="Times New Roman" w:hAnsi="Times New Roman"/>
          <w:color w:val="555555"/>
          <w:sz w:val="18"/>
        </w:rPr>
        <w:t>срубаемое даже дерево как  что-либо не говорит</w:t>
      </w:r>
    </w:p>
    <w:p>
      <w:pPr>
        <w:keepNext/>
        <w:spacing w:after="0"/>
        <w:ind w:left="227"/>
      </w:pPr>
      <w:r>
        <w:rPr>
          <w:rFonts w:ascii="Times New Roman" w:hAnsi="Times New Roman"/>
          <w:i/>
          <w:sz w:val="20"/>
        </w:rPr>
        <w:t>ш́ука̄ийа̄ маре, табу джала на̄ ма̄гайа</w:t>
      </w:r>
    </w:p>
    <w:p>
      <w:pPr>
        <w:keepNext/>
        <w:spacing w:after="40"/>
        <w:ind w:left="227"/>
      </w:pPr>
      <w:r>
        <w:rPr>
          <w:rFonts w:ascii="Times New Roman" w:hAnsi="Times New Roman"/>
          <w:color w:val="555555"/>
          <w:sz w:val="18"/>
        </w:rPr>
        <w:t>иссыхая  умирает,  но  воды  не  просит</w:t>
      </w:r>
    </w:p>
    <w:p>
      <w:pPr>
        <w:spacing w:before="60"/>
        <w:jc w:val="both"/>
      </w:pPr>
      <w:r>
        <w:rPr>
          <w:b/>
        </w:rPr>
        <w:t xml:space="preserve">28 </w:t>
      </w:r>
      <w:r>
        <w:rPr>
          <w:rFonts w:ascii="Times New Roman" w:hAnsi="Times New Roman"/>
        </w:rPr>
        <w:t>Дерево молчит, даже когда его рубят, и если засыхает, то не просит воды.</w:t>
      </w:r>
    </w:p>
    <w:p>
      <w:pPr>
        <w:keepNext/>
        <w:spacing w:before="160"/>
        <w:jc w:val="center"/>
      </w:pPr>
      <w:r>
        <w:rPr>
          <w:rFonts w:ascii="Nirmala UI" w:hAnsi="Nirmala UI" w:cs="Nirmala UI"/>
          <w:sz w:val="24"/>
          <w:szCs w:val="24"/>
        </w:rPr>
        <w:t>এইমত বৈষ্ণব কারে কিছু না মাগিবে ৷</w:t>
        <w:br/>
      </w:r>
      <w:r>
        <w:rPr>
          <w:rFonts w:ascii="Nirmala UI" w:hAnsi="Nirmala UI" w:cs="Nirmala UI"/>
          <w:sz w:val="24"/>
          <w:szCs w:val="24"/>
        </w:rPr>
        <w:t>অযাচিত-বৃত্তি, কিম্বা শাক-ফল খাবে ॥ ২৯ ॥</w:t>
      </w:r>
    </w:p>
    <w:p>
      <w:pPr>
        <w:keepNext/>
        <w:spacing w:after="0"/>
        <w:ind w:left="227"/>
      </w:pPr>
      <w:r>
        <w:rPr>
          <w:rFonts w:ascii="Times New Roman" w:hAnsi="Times New Roman"/>
          <w:i/>
          <w:sz w:val="20"/>
        </w:rPr>
        <w:t>эи-мата ваиш̣н̣ава ка̄ре кичху на̄ ма̄гибе</w:t>
      </w:r>
    </w:p>
    <w:p>
      <w:pPr>
        <w:keepNext/>
        <w:spacing w:after="40"/>
        <w:ind w:left="227"/>
      </w:pPr>
      <w:r>
        <w:rPr>
          <w:rFonts w:ascii="Times New Roman" w:hAnsi="Times New Roman"/>
          <w:color w:val="555555"/>
          <w:sz w:val="18"/>
        </w:rPr>
        <w:t>так  вайшнав  у кого-то  что-либо  не  просит</w:t>
      </w:r>
    </w:p>
    <w:p>
      <w:pPr>
        <w:keepNext/>
        <w:spacing w:after="0"/>
        <w:ind w:left="227"/>
      </w:pPr>
      <w:r>
        <w:rPr>
          <w:rFonts w:ascii="Times New Roman" w:hAnsi="Times New Roman"/>
          <w:i/>
          <w:sz w:val="20"/>
        </w:rPr>
        <w:t>айа̄чита-вр̣тти, кимба̄ ш́а̄ка-пхала кха̄бе</w:t>
      </w:r>
    </w:p>
    <w:p>
      <w:pPr>
        <w:keepNext/>
        <w:spacing w:after="40"/>
        <w:ind w:left="227"/>
      </w:pPr>
      <w:r>
        <w:rPr>
          <w:rFonts w:ascii="Times New Roman" w:hAnsi="Times New Roman"/>
          <w:color w:val="555555"/>
          <w:sz w:val="18"/>
        </w:rPr>
        <w:t>без попрошайничества, или овощи, фрукты  будет есть</w:t>
      </w:r>
    </w:p>
    <w:p>
      <w:pPr>
        <w:spacing w:before="60"/>
        <w:jc w:val="both"/>
      </w:pPr>
      <w:r>
        <w:rPr>
          <w:b/>
        </w:rPr>
        <w:t xml:space="preserve">29 </w:t>
      </w:r>
      <w:r>
        <w:rPr>
          <w:rFonts w:ascii="Times New Roman" w:hAnsi="Times New Roman"/>
        </w:rPr>
        <w:t>Так и вайшнав не будет ни у кого ничего просить. Он принимает лишь то, что приходит к нему само, или же довольствуется фруктами и овощами.</w:t>
      </w:r>
    </w:p>
    <w:p>
      <w:pPr>
        <w:keepNext/>
        <w:spacing w:before="160"/>
        <w:jc w:val="center"/>
      </w:pPr>
      <w:r>
        <w:rPr>
          <w:rFonts w:ascii="Nirmala UI" w:hAnsi="Nirmala UI" w:cs="Nirmala UI"/>
          <w:sz w:val="24"/>
          <w:szCs w:val="24"/>
        </w:rPr>
        <w:t>সদা নাম লবে, যথা-লাভেতে সন্তোষ ৷</w:t>
        <w:br/>
      </w:r>
      <w:r>
        <w:rPr>
          <w:rFonts w:ascii="Nirmala UI" w:hAnsi="Nirmala UI" w:cs="Nirmala UI"/>
          <w:sz w:val="24"/>
          <w:szCs w:val="24"/>
        </w:rPr>
        <w:t>এইমত আচার করে ভক্তিধর্ম্ম-পোষ ॥ ৩০ ॥</w:t>
      </w:r>
    </w:p>
    <w:p>
      <w:pPr>
        <w:keepNext/>
        <w:spacing w:after="0"/>
        <w:ind w:left="227"/>
      </w:pPr>
      <w:r>
        <w:rPr>
          <w:rFonts w:ascii="Times New Roman" w:hAnsi="Times New Roman"/>
          <w:i/>
          <w:sz w:val="20"/>
        </w:rPr>
        <w:t>сада̄ на̄ма лабе, йатха̄-ла̄бхете сантош̣а</w:t>
      </w:r>
    </w:p>
    <w:p>
      <w:pPr>
        <w:keepNext/>
        <w:spacing w:after="40"/>
        <w:ind w:left="227"/>
      </w:pPr>
      <w:r>
        <w:rPr>
          <w:rFonts w:ascii="Times New Roman" w:hAnsi="Times New Roman"/>
          <w:color w:val="555555"/>
          <w:sz w:val="18"/>
        </w:rPr>
        <w:t>всегда Имя повторять, что получает удовлетворение</w:t>
      </w:r>
    </w:p>
    <w:p>
      <w:pPr>
        <w:keepNext/>
        <w:spacing w:after="0"/>
        <w:ind w:left="227"/>
      </w:pPr>
      <w:r>
        <w:rPr>
          <w:rFonts w:ascii="Times New Roman" w:hAnsi="Times New Roman"/>
          <w:i/>
          <w:sz w:val="20"/>
        </w:rPr>
        <w:t>эи мата а̄ча̄ра каре бхакти-дхарма-пош̣а</w:t>
      </w:r>
    </w:p>
    <w:p>
      <w:pPr>
        <w:keepNext/>
        <w:spacing w:after="40"/>
        <w:ind w:left="227"/>
      </w:pPr>
      <w:r>
        <w:rPr>
          <w:rFonts w:ascii="Times New Roman" w:hAnsi="Times New Roman"/>
          <w:color w:val="555555"/>
          <w:sz w:val="18"/>
        </w:rPr>
        <w:t>такое поведение делает бхакти-дхарму поддержание</w:t>
      </w:r>
    </w:p>
    <w:p>
      <w:pPr>
        <w:spacing w:before="60"/>
        <w:jc w:val="both"/>
      </w:pPr>
      <w:r>
        <w:rPr>
          <w:b/>
        </w:rPr>
        <w:t xml:space="preserve">30 </w:t>
      </w:r>
      <w:r>
        <w:rPr>
          <w:rFonts w:ascii="Times New Roman" w:hAnsi="Times New Roman"/>
        </w:rPr>
        <w:t>Святое имя Бога повторяя непрестанно, следует быть довольным тем, что приходит само и без хлопот. Такое поведение будет опорой для обретения подлинной преданности Богу.</w:t>
      </w:r>
    </w:p>
    <w:p>
      <w:pPr>
        <w:jc w:val="both"/>
      </w:pPr>
      <w:r>
        <w:rPr>
          <w:b/>
          <w:i/>
          <w:sz w:val="20"/>
        </w:rPr>
        <w:t xml:space="preserve">Анубхашья. </w:t>
      </w:r>
      <w:r>
        <w:rPr>
          <w:rFonts w:ascii="Times New Roman" w:hAnsi="Times New Roman"/>
          <w:sz w:val="20"/>
        </w:rPr>
        <w:t>См. Антья 20.22–26.</w:t>
      </w:r>
    </w:p>
    <w:p>
      <w:pPr>
        <w:keepNext/>
        <w:spacing w:before="160"/>
        <w:jc w:val="center"/>
      </w:pPr>
      <w:r>
        <w:rPr>
          <w:rFonts w:ascii="Times New Roman" w:hAnsi="Times New Roman"/>
          <w:i/>
          <w:sz w:val="21"/>
        </w:rPr>
        <w:t>Слова из Его собственных уст — (стих из “Шикшаштаки”, произнесённой Шри Кришна Чайтаньячандрой)</w:t>
      </w:r>
    </w:p>
    <w:p>
      <w:pPr>
        <w:keepNext/>
        <w:jc w:val="center"/>
      </w:pPr>
      <w:r>
        <w:rPr>
          <w:rFonts w:ascii="Nirmala UI" w:hAnsi="Nirmala UI" w:cs="Nirmala UI"/>
          <w:sz w:val="24"/>
          <w:szCs w:val="24"/>
        </w:rPr>
        <w:t>তৃণাদপি সুনীচেন তরোরিব সহিষ্ণুনা ৷</w:t>
        <w:br/>
      </w:r>
      <w:r>
        <w:rPr>
          <w:rFonts w:ascii="Nirmala UI" w:hAnsi="Nirmala UI" w:cs="Nirmala UI"/>
          <w:sz w:val="24"/>
          <w:szCs w:val="24"/>
        </w:rPr>
        <w:t>অমানিনা মানদেন কীর্ত্তনীয়ঃ সদা হরিঃ ॥ ৩১ ॥</w:t>
      </w:r>
    </w:p>
    <w:p>
      <w:pPr>
        <w:keepNext/>
        <w:spacing w:after="0"/>
        <w:ind w:left="227"/>
      </w:pPr>
      <w:r>
        <w:rPr>
          <w:rFonts w:ascii="Times New Roman" w:hAnsi="Times New Roman"/>
          <w:i/>
          <w:sz w:val="20"/>
        </w:rPr>
        <w:t>тр̣н̣а̄д апи су-нӣчена</w:t>
      </w:r>
    </w:p>
    <w:p>
      <w:pPr>
        <w:keepNext/>
        <w:spacing w:after="40"/>
        <w:ind w:left="227"/>
      </w:pPr>
      <w:r>
        <w:rPr>
          <w:rFonts w:ascii="Times New Roman" w:hAnsi="Times New Roman"/>
          <w:color w:val="555555"/>
          <w:sz w:val="18"/>
        </w:rPr>
        <w:t>травы  даже  ниже</w:t>
      </w:r>
    </w:p>
    <w:p>
      <w:pPr>
        <w:keepNext/>
        <w:spacing w:after="0"/>
        <w:ind w:left="227"/>
      </w:pPr>
      <w:r>
        <w:rPr>
          <w:rFonts w:ascii="Times New Roman" w:hAnsi="Times New Roman"/>
          <w:i/>
          <w:sz w:val="20"/>
        </w:rPr>
        <w:t>тарор ива сахиш̣н̣уна̄</w:t>
      </w:r>
    </w:p>
    <w:p>
      <w:pPr>
        <w:keepNext/>
        <w:spacing w:after="40"/>
        <w:ind w:left="227"/>
      </w:pPr>
      <w:r>
        <w:rPr>
          <w:rFonts w:ascii="Times New Roman" w:hAnsi="Times New Roman"/>
          <w:color w:val="555555"/>
          <w:sz w:val="18"/>
        </w:rPr>
        <w:t>дерева  как  терпеливым</w:t>
      </w:r>
    </w:p>
    <w:p>
      <w:pPr>
        <w:keepNext/>
        <w:spacing w:after="0"/>
        <w:ind w:left="227"/>
      </w:pPr>
      <w:r>
        <w:rPr>
          <w:rFonts w:ascii="Times New Roman" w:hAnsi="Times New Roman"/>
          <w:i/>
          <w:sz w:val="20"/>
        </w:rPr>
        <w:t>ама̄нина̄ ма̄на-дена</w:t>
      </w:r>
    </w:p>
    <w:p>
      <w:pPr>
        <w:keepNext/>
        <w:spacing w:after="40"/>
        <w:ind w:left="227"/>
      </w:pPr>
      <w:r>
        <w:rPr>
          <w:rFonts w:ascii="Times New Roman" w:hAnsi="Times New Roman"/>
          <w:color w:val="555555"/>
          <w:sz w:val="18"/>
        </w:rPr>
        <w:t>без гордости, почтение даруя</w:t>
      </w:r>
    </w:p>
    <w:p>
      <w:pPr>
        <w:keepNext/>
        <w:spacing w:after="0"/>
        <w:ind w:left="227"/>
      </w:pPr>
      <w:r>
        <w:rPr>
          <w:rFonts w:ascii="Times New Roman" w:hAnsi="Times New Roman"/>
          <w:i/>
          <w:sz w:val="20"/>
        </w:rPr>
        <w:t>кӣртанӣйах̣ сада̄ харих̣</w:t>
      </w:r>
    </w:p>
    <w:p>
      <w:pPr>
        <w:keepNext/>
        <w:spacing w:after="40"/>
        <w:ind w:left="227"/>
      </w:pPr>
      <w:r>
        <w:rPr>
          <w:rFonts w:ascii="Times New Roman" w:hAnsi="Times New Roman"/>
          <w:color w:val="555555"/>
          <w:sz w:val="18"/>
        </w:rPr>
        <w:t>прославляя всегда Господа Хари</w:t>
      </w:r>
    </w:p>
    <w:p>
      <w:pPr>
        <w:spacing w:before="60"/>
        <w:jc w:val="both"/>
      </w:pPr>
      <w:r>
        <w:rPr>
          <w:b/>
        </w:rPr>
        <w:t xml:space="preserve">31 </w:t>
      </w:r>
      <w:r>
        <w:rPr>
          <w:rFonts w:ascii="Times New Roman" w:hAnsi="Times New Roman"/>
        </w:rPr>
        <w:t>“Следует постоянно воспевать Святое Имя Кришны, ощущая при этом себя смиреннее травинки и терпеливее дерева, оказывая должное почтение другим и не желая почтения к себе”. (Шикшаштака, 3)</w:t>
      </w:r>
    </w:p>
    <w:p>
      <w:pPr>
        <w:jc w:val="both"/>
      </w:pPr>
      <w:r>
        <w:rPr>
          <w:b/>
          <w:i/>
          <w:sz w:val="20"/>
        </w:rPr>
        <w:t xml:space="preserve">Амрита-праваха-бхашья. </w:t>
      </w:r>
      <w:r>
        <w:rPr>
          <w:rFonts w:ascii="Times New Roman" w:hAnsi="Times New Roman"/>
          <w:sz w:val="20"/>
        </w:rPr>
        <w:t>Кто считает себя ниже травы, кто терпелив, как дерево, сам не ищет почёта и оказывает почёт другим, — только тот и может всегда воспевать Хари.</w:t>
      </w:r>
    </w:p>
    <w:p>
      <w:pPr>
        <w:jc w:val="both"/>
      </w:pPr>
      <w:r>
        <w:rPr>
          <w:b/>
          <w:i/>
          <w:sz w:val="20"/>
        </w:rPr>
        <w:t xml:space="preserve">Анубхашья. </w:t>
      </w:r>
      <w:r>
        <w:rPr>
          <w:rFonts w:ascii="Times New Roman" w:hAnsi="Times New Roman"/>
          <w:b/>
          <w:sz w:val="20"/>
        </w:rPr>
        <w:t>тр̣н̣а̄д апи</w:t>
      </w:r>
      <w:r>
        <w:rPr>
          <w:rFonts w:ascii="Times New Roman" w:hAnsi="Times New Roman"/>
          <w:sz w:val="20"/>
        </w:rPr>
        <w:t xml:space="preserve"> (даже чем трава, которую попирают все ноги и которая лишена всякой значимости) </w:t>
      </w:r>
      <w:r>
        <w:rPr>
          <w:rFonts w:ascii="Times New Roman" w:hAnsi="Times New Roman"/>
          <w:b/>
          <w:sz w:val="20"/>
        </w:rPr>
        <w:t>су-нӣчена</w:t>
      </w:r>
      <w:r>
        <w:rPr>
          <w:rFonts w:ascii="Times New Roman" w:hAnsi="Times New Roman"/>
          <w:sz w:val="20"/>
        </w:rPr>
        <w:t xml:space="preserve"> (ниже во всех отношениях, то есть исполненным настроя, свободного от мирских притязаний на почёт) </w:t>
      </w:r>
      <w:r>
        <w:rPr>
          <w:rFonts w:ascii="Times New Roman" w:hAnsi="Times New Roman"/>
          <w:b/>
          <w:sz w:val="20"/>
        </w:rPr>
        <w:t>тарор апи</w:t>
      </w:r>
      <w:r>
        <w:rPr>
          <w:rFonts w:ascii="Times New Roman" w:hAnsi="Times New Roman"/>
          <w:sz w:val="20"/>
          <w:vertAlign w:val="superscript"/>
        </w:rPr>
        <w:t>13</w:t>
      </w:r>
      <w:r>
        <w:rPr>
          <w:rFonts w:ascii="Times New Roman" w:hAnsi="Times New Roman"/>
          <w:sz w:val="20"/>
        </w:rPr>
        <w:t xml:space="preserve"> (даже чем дерево) </w:t>
      </w:r>
      <w:r>
        <w:rPr>
          <w:rFonts w:ascii="Times New Roman" w:hAnsi="Times New Roman"/>
          <w:b/>
          <w:sz w:val="20"/>
        </w:rPr>
        <w:t>сахиш̣н̣уна̄</w:t>
      </w:r>
      <w:r>
        <w:rPr>
          <w:rFonts w:ascii="Times New Roman" w:hAnsi="Times New Roman"/>
          <w:sz w:val="20"/>
        </w:rPr>
        <w:t xml:space="preserve"> (человеком, наделённым терпением) </w:t>
      </w:r>
      <w:r>
        <w:rPr>
          <w:rFonts w:ascii="Times New Roman" w:hAnsi="Times New Roman"/>
          <w:b/>
          <w:sz w:val="20"/>
        </w:rPr>
        <w:t>ама̄нина̄</w:t>
      </w:r>
      <w:r>
        <w:rPr>
          <w:rFonts w:ascii="Times New Roman" w:hAnsi="Times New Roman"/>
          <w:sz w:val="20"/>
        </w:rPr>
        <w:t xml:space="preserve"> (тем, кто, даже будучи сам достоин почёта, отказался от подобных мирских притязаний) </w:t>
      </w:r>
      <w:r>
        <w:rPr>
          <w:rFonts w:ascii="Times New Roman" w:hAnsi="Times New Roman"/>
          <w:b/>
          <w:sz w:val="20"/>
        </w:rPr>
        <w:t>ма̄на-дена</w:t>
      </w:r>
      <w:r>
        <w:rPr>
          <w:rFonts w:ascii="Times New Roman" w:hAnsi="Times New Roman"/>
          <w:sz w:val="20"/>
        </w:rPr>
        <w:t xml:space="preserve"> (оказывающим почёт и уважение другим — даже тем, кто лишён почёта, и недостойным; таким человеком) </w:t>
      </w:r>
      <w:r>
        <w:rPr>
          <w:rFonts w:ascii="Times New Roman" w:hAnsi="Times New Roman"/>
          <w:b/>
          <w:sz w:val="20"/>
        </w:rPr>
        <w:t>сада̄</w:t>
      </w:r>
      <w:r>
        <w:rPr>
          <w:rFonts w:ascii="Times New Roman" w:hAnsi="Times New Roman"/>
          <w:sz w:val="20"/>
        </w:rPr>
        <w:t xml:space="preserve"> (всегда) </w:t>
      </w:r>
      <w:r>
        <w:rPr>
          <w:rFonts w:ascii="Times New Roman" w:hAnsi="Times New Roman"/>
          <w:b/>
          <w:sz w:val="20"/>
        </w:rPr>
        <w:t>харих̣</w:t>
      </w:r>
      <w:r>
        <w:rPr>
          <w:rFonts w:ascii="Times New Roman" w:hAnsi="Times New Roman"/>
          <w:sz w:val="20"/>
        </w:rPr>
        <w:t xml:space="preserve"> (именно Хари) </w:t>
      </w:r>
      <w:r>
        <w:rPr>
          <w:rFonts w:ascii="Times New Roman" w:hAnsi="Times New Roman"/>
          <w:b/>
          <w:sz w:val="20"/>
        </w:rPr>
        <w:t>кӣртанӣйах̣</w:t>
      </w:r>
      <w:r>
        <w:rPr>
          <w:rFonts w:ascii="Times New Roman" w:hAnsi="Times New Roman"/>
          <w:sz w:val="20"/>
        </w:rPr>
        <w:t xml:space="preserve"> (должен воспеваться — произноситься губами, языком и прочим).</w:t>
      </w:r>
    </w:p>
    <w:p>
      <w:pPr>
        <w:keepNext/>
        <w:spacing w:before="160"/>
        <w:jc w:val="center"/>
      </w:pPr>
      <w:r>
        <w:rPr>
          <w:rFonts w:ascii="Times New Roman" w:hAnsi="Times New Roman"/>
          <w:i/>
          <w:sz w:val="21"/>
        </w:rPr>
        <w:t>Кавираджа Госвами настойчиво просит всех жить согласно этой шлоке —</w:t>
      </w:r>
    </w:p>
    <w:p>
      <w:pPr>
        <w:keepNext/>
        <w:jc w:val="center"/>
      </w:pPr>
      <w:r>
        <w:rPr>
          <w:rFonts w:ascii="Nirmala UI" w:hAnsi="Nirmala UI" w:cs="Nirmala UI"/>
          <w:sz w:val="24"/>
          <w:szCs w:val="24"/>
        </w:rPr>
        <w:t>ঊর্দ্ধ্ব বাহু করি’ কহোঁ, শুন, সর্ব্বলোক ৷</w:t>
        <w:br/>
      </w:r>
      <w:r>
        <w:rPr>
          <w:rFonts w:ascii="Nirmala UI" w:hAnsi="Nirmala UI" w:cs="Nirmala UI"/>
          <w:sz w:val="24"/>
          <w:szCs w:val="24"/>
        </w:rPr>
        <w:t>নাম-সূত্রে গাঁথি’ পর কণ্ঠে এই শ্লোক ॥ ৩২ ॥</w:t>
      </w:r>
    </w:p>
    <w:p>
      <w:pPr>
        <w:keepNext/>
        <w:spacing w:after="0"/>
        <w:ind w:left="227"/>
      </w:pPr>
      <w:r>
        <w:rPr>
          <w:rFonts w:ascii="Times New Roman" w:hAnsi="Times New Roman"/>
          <w:i/>
          <w:sz w:val="20"/>
        </w:rPr>
        <w:t>ӯрддхва ба̄ху кари’ кахо̐, ш́уна, сарва-лока</w:t>
      </w:r>
    </w:p>
    <w:p>
      <w:pPr>
        <w:keepNext/>
        <w:spacing w:after="40"/>
        <w:ind w:left="227"/>
      </w:pPr>
      <w:r>
        <w:rPr>
          <w:rFonts w:ascii="Times New Roman" w:hAnsi="Times New Roman"/>
          <w:color w:val="555555"/>
          <w:sz w:val="18"/>
        </w:rPr>
        <w:t>вверх  руки  подняв, говорю, послушайте  все люди</w:t>
      </w:r>
    </w:p>
    <w:p>
      <w:pPr>
        <w:keepNext/>
        <w:spacing w:after="0"/>
        <w:ind w:left="227"/>
      </w:pPr>
      <w:r>
        <w:rPr>
          <w:rFonts w:ascii="Times New Roman" w:hAnsi="Times New Roman"/>
          <w:i/>
          <w:sz w:val="20"/>
        </w:rPr>
        <w:t>на̄ма-сӯтре га̄̐тхи’ пара кан̣т̣хе эи ш́лока</w:t>
      </w:r>
    </w:p>
    <w:p>
      <w:pPr>
        <w:keepNext/>
        <w:spacing w:after="40"/>
        <w:ind w:left="227"/>
      </w:pPr>
      <w:r>
        <w:rPr>
          <w:rFonts w:ascii="Times New Roman" w:hAnsi="Times New Roman"/>
          <w:color w:val="555555"/>
          <w:sz w:val="18"/>
        </w:rPr>
        <w:t>Имени на нить нанизав наденьте на шею  этот стих</w:t>
      </w:r>
    </w:p>
    <w:p>
      <w:pPr>
        <w:spacing w:before="60"/>
        <w:jc w:val="both"/>
      </w:pPr>
      <w:r>
        <w:rPr>
          <w:b/>
        </w:rPr>
        <w:t xml:space="preserve">32 </w:t>
      </w:r>
      <w:r>
        <w:rPr>
          <w:rFonts w:ascii="Times New Roman" w:hAnsi="Times New Roman"/>
        </w:rPr>
        <w:t>Воздев руки, я призываю всех: «Послушайте меня, прошу вас! Наденьте этот стих на нить святого имени Бога и не снимайте его со своей шеи.</w:t>
      </w:r>
    </w:p>
    <w:p>
      <w:pPr>
        <w:keepNext/>
        <w:spacing w:before="160"/>
        <w:jc w:val="center"/>
      </w:pPr>
      <w:r>
        <w:rPr>
          <w:rFonts w:ascii="Nirmala UI" w:hAnsi="Nirmala UI" w:cs="Nirmala UI"/>
          <w:sz w:val="24"/>
          <w:szCs w:val="24"/>
        </w:rPr>
        <w:t>প্রভু-আজ্ঞায় কর এই শ্লোক আচরণ ৷</w:t>
        <w:br/>
      </w:r>
      <w:r>
        <w:rPr>
          <w:rFonts w:ascii="Nirmala UI" w:hAnsi="Nirmala UI" w:cs="Nirmala UI"/>
          <w:sz w:val="24"/>
          <w:szCs w:val="24"/>
        </w:rPr>
        <w:t>অবশ্য পাইবে তবে শ্রীকৃষ্ণ-চরণ ॥ ৩৩ ॥</w:t>
      </w:r>
    </w:p>
    <w:p>
      <w:pPr>
        <w:keepNext/>
        <w:spacing w:after="0"/>
        <w:ind w:left="227"/>
      </w:pPr>
      <w:r>
        <w:rPr>
          <w:rFonts w:ascii="Times New Roman" w:hAnsi="Times New Roman"/>
          <w:i/>
          <w:sz w:val="20"/>
        </w:rPr>
        <w:t>прабху-а̄джн̃а̄йа кара эи ш́лока а̄чаран̣а</w:t>
      </w:r>
    </w:p>
    <w:p>
      <w:pPr>
        <w:keepNext/>
        <w:spacing w:after="40"/>
        <w:ind w:left="227"/>
      </w:pPr>
      <w:r>
        <w:rPr>
          <w:rFonts w:ascii="Times New Roman" w:hAnsi="Times New Roman"/>
          <w:color w:val="555555"/>
          <w:sz w:val="18"/>
        </w:rPr>
        <w:t>Чайтаньи по указанию совершайте этого стиха практику</w:t>
      </w:r>
    </w:p>
    <w:p>
      <w:pPr>
        <w:keepNext/>
        <w:spacing w:after="0"/>
        <w:ind w:left="227"/>
      </w:pPr>
      <w:r>
        <w:rPr>
          <w:rFonts w:ascii="Times New Roman" w:hAnsi="Times New Roman"/>
          <w:i/>
          <w:sz w:val="20"/>
        </w:rPr>
        <w:t>аваш́йа па̄ибе табе ш́рӣ-кр̣ш̣н̣а-чаран̣а</w:t>
      </w:r>
    </w:p>
    <w:p>
      <w:pPr>
        <w:keepNext/>
        <w:spacing w:after="40"/>
        <w:ind w:left="227"/>
      </w:pPr>
      <w:r>
        <w:rPr>
          <w:rFonts w:ascii="Times New Roman" w:hAnsi="Times New Roman"/>
          <w:color w:val="555555"/>
          <w:sz w:val="18"/>
        </w:rPr>
        <w:t>несомненно обретёт вскоре  Шри Кришны стопы</w:t>
      </w:r>
    </w:p>
    <w:p>
      <w:pPr>
        <w:spacing w:before="60"/>
        <w:jc w:val="both"/>
      </w:pPr>
      <w:r>
        <w:rPr>
          <w:b/>
        </w:rPr>
        <w:t xml:space="preserve">33 </w:t>
      </w:r>
      <w:r>
        <w:rPr>
          <w:rFonts w:ascii="Times New Roman" w:hAnsi="Times New Roman"/>
        </w:rPr>
        <w:t>Примите сердцем наставление, которое дал в этом стихе Шри Чайтанья. И, несомненно, вскоре вы обретёте прибежище у лотосных стоп Шри Кришны».</w:t>
      </w:r>
    </w:p>
    <w:p>
      <w:pPr>
        <w:jc w:val="both"/>
      </w:pPr>
      <w:r>
        <w:rPr>
          <w:b/>
          <w:i/>
          <w:sz w:val="20"/>
        </w:rPr>
        <w:t xml:space="preserve">Амрита-праваха-бхашья. </w:t>
      </w:r>
      <w:r>
        <w:rPr>
          <w:rFonts w:ascii="Times New Roman" w:hAnsi="Times New Roman"/>
          <w:sz w:val="20"/>
        </w:rPr>
        <w:t>Автор говорит: «О люди! Подняв руки, я говорю вам: слушайте! Нанижите этот стих на гирлянду имени Кришны и носите на шее». Смысл таков: если повторять имя, не обладая должной квалификацией, получается «намабхаса» (лишь тень имени) или «намапарадха» (оскорбление имени). Тогда джива не обретает плода имени — «любви к Кришне». Повторяйте имя Хари, поступая согласно наставлению, которое Махапрабху дал в стихе «тринад апи», — тогда непременно обретёте стопы Шри Кришны.</w:t>
      </w:r>
    </w:p>
    <w:p>
      <w:pPr>
        <w:jc w:val="both"/>
      </w:pPr>
      <w:r>
        <w:rPr>
          <w:b/>
          <w:i/>
          <w:sz w:val="20"/>
        </w:rPr>
        <w:t xml:space="preserve">Анубхашья. </w:t>
      </w:r>
      <w:r>
        <w:rPr>
          <w:rFonts w:ascii="Times New Roman" w:hAnsi="Times New Roman"/>
          <w:sz w:val="20"/>
        </w:rPr>
        <w:t>«Нанизав на нить имени»: нить — это Шри Харинама, а то, что на неё нанизывают как гирлянду или охранный амулет (ракша-кавачу), — четыре настроя, свободные от мирского самомнения: (1) смирение (суничатва), (2) терпение (сахишнутва), (3) отсутствие притязаний на почёт (аманитва), (4) готовность оказывать почёт (манадатва). С мирским самомнением невозможно всегда воспевать имя Хари: материальные притязания — помеха имени Хари. Освободившись от этих четырёх видов самомнения, чистая джива может всегда повторять имя Хари. Кто исполняет это повеление — наставление садхана-бхакти, — тот благодаря харинама-киртане непременно обретёт стопы Шри Кришны.</w:t>
      </w:r>
    </w:p>
    <w:p>
      <w:pPr>
        <w:keepNext/>
        <w:spacing w:before="160"/>
        <w:jc w:val="center"/>
      </w:pPr>
      <w:r>
        <w:rPr>
          <w:rFonts w:ascii="Times New Roman" w:hAnsi="Times New Roman"/>
          <w:i/>
          <w:sz w:val="21"/>
        </w:rPr>
        <w:t>Санкиртана в доме Шриваса, длившаяся год —</w:t>
      </w:r>
    </w:p>
    <w:p>
      <w:pPr>
        <w:keepNext/>
        <w:jc w:val="center"/>
      </w:pPr>
      <w:r>
        <w:rPr>
          <w:rFonts w:ascii="Nirmala UI" w:hAnsi="Nirmala UI" w:cs="Nirmala UI"/>
          <w:sz w:val="24"/>
          <w:szCs w:val="24"/>
        </w:rPr>
        <w:t>তবে প্রভু শ্রীবাসের গৃহে নিরন্তর ৷</w:t>
        <w:br/>
      </w:r>
      <w:r>
        <w:rPr>
          <w:rFonts w:ascii="Nirmala UI" w:hAnsi="Nirmala UI" w:cs="Nirmala UI"/>
          <w:sz w:val="24"/>
          <w:szCs w:val="24"/>
        </w:rPr>
        <w:t>রাত্রে সংকীর্ত্তন কৈল এক সম্বৎসর ॥ ৩৪ ॥</w:t>
      </w:r>
    </w:p>
    <w:p>
      <w:pPr>
        <w:keepNext/>
        <w:spacing w:after="0"/>
        <w:ind w:left="227"/>
      </w:pPr>
      <w:r>
        <w:rPr>
          <w:rFonts w:ascii="Times New Roman" w:hAnsi="Times New Roman"/>
          <w:i/>
          <w:sz w:val="20"/>
        </w:rPr>
        <w:t>табе прабху ш́рӣва̄сера гр̣хе нирантара</w:t>
      </w:r>
    </w:p>
    <w:p>
      <w:pPr>
        <w:keepNext/>
        <w:spacing w:after="40"/>
        <w:ind w:left="227"/>
      </w:pPr>
      <w:r>
        <w:rPr>
          <w:rFonts w:ascii="Times New Roman" w:hAnsi="Times New Roman"/>
          <w:color w:val="555555"/>
          <w:sz w:val="18"/>
        </w:rPr>
        <w:t>затем Чайтанья  Шриваса  в доме  постоянно</w:t>
      </w:r>
    </w:p>
    <w:p>
      <w:pPr>
        <w:keepNext/>
        <w:spacing w:after="0"/>
        <w:ind w:left="227"/>
      </w:pPr>
      <w:r>
        <w:rPr>
          <w:rFonts w:ascii="Times New Roman" w:hAnsi="Times New Roman"/>
          <w:i/>
          <w:sz w:val="20"/>
        </w:rPr>
        <w:t>ра̄тре сам̇кӣртана каила эка самватсара</w:t>
      </w:r>
    </w:p>
    <w:p>
      <w:pPr>
        <w:keepNext/>
        <w:spacing w:after="40"/>
        <w:ind w:left="227"/>
      </w:pPr>
      <w:r>
        <w:rPr>
          <w:rFonts w:ascii="Times New Roman" w:hAnsi="Times New Roman"/>
          <w:color w:val="555555"/>
          <w:sz w:val="18"/>
        </w:rPr>
        <w:t>ночью  санкиртану  совершал  один  полный год</w:t>
      </w:r>
    </w:p>
    <w:p>
      <w:pPr>
        <w:spacing w:before="60"/>
        <w:jc w:val="both"/>
      </w:pPr>
      <w:r>
        <w:rPr>
          <w:b/>
        </w:rPr>
        <w:t xml:space="preserve">34 </w:t>
      </w:r>
      <w:r>
        <w:rPr>
          <w:rFonts w:ascii="Times New Roman" w:hAnsi="Times New Roman"/>
        </w:rPr>
        <w:t>Целый год Шри Чайтанья в доме Шриваса Тхакура по ночам вместе с близкими друзьями пел святые имена Кришны.</w:t>
      </w:r>
    </w:p>
    <w:p>
      <w:pPr>
        <w:keepNext/>
        <w:spacing w:before="160"/>
        <w:jc w:val="center"/>
      </w:pPr>
      <w:r>
        <w:rPr>
          <w:rFonts w:ascii="Times New Roman" w:hAnsi="Times New Roman"/>
          <w:i/>
          <w:sz w:val="21"/>
        </w:rPr>
        <w:t>Враждебных безбожников не пускают —</w:t>
      </w:r>
    </w:p>
    <w:p>
      <w:pPr>
        <w:keepNext/>
        <w:jc w:val="center"/>
      </w:pPr>
      <w:r>
        <w:rPr>
          <w:rFonts w:ascii="Nirmala UI" w:hAnsi="Nirmala UI" w:cs="Nirmala UI"/>
          <w:sz w:val="24"/>
          <w:szCs w:val="24"/>
        </w:rPr>
        <w:t>কপাট দিয়া কীর্ত্তন করে পরম আবেশে ৷</w:t>
        <w:br/>
      </w:r>
      <w:r>
        <w:rPr>
          <w:rFonts w:ascii="Nirmala UI" w:hAnsi="Nirmala UI" w:cs="Nirmala UI"/>
          <w:sz w:val="24"/>
          <w:szCs w:val="24"/>
        </w:rPr>
        <w:t>পাষণ্ডী হাসিতে আইসে, না পায় প্রবেশে ॥ ৩৫ ॥</w:t>
      </w:r>
    </w:p>
    <w:p>
      <w:pPr>
        <w:keepNext/>
        <w:spacing w:after="0"/>
        <w:ind w:left="227"/>
      </w:pPr>
      <w:r>
        <w:rPr>
          <w:rFonts w:ascii="Times New Roman" w:hAnsi="Times New Roman"/>
          <w:i/>
          <w:sz w:val="20"/>
        </w:rPr>
        <w:t>капа̄т̣а дийа̄ кӣртана каре парама а̄веш́е</w:t>
      </w:r>
    </w:p>
    <w:p>
      <w:pPr>
        <w:keepNext/>
        <w:spacing w:after="40"/>
        <w:ind w:left="227"/>
      </w:pPr>
      <w:r>
        <w:rPr>
          <w:rFonts w:ascii="Times New Roman" w:hAnsi="Times New Roman"/>
          <w:color w:val="555555"/>
          <w:sz w:val="18"/>
        </w:rPr>
        <w:t>дверь закрыв  пение  совершали  в глубоком трансе</w:t>
      </w:r>
    </w:p>
    <w:p>
      <w:pPr>
        <w:keepNext/>
        <w:spacing w:after="0"/>
        <w:ind w:left="227"/>
      </w:pPr>
      <w:r>
        <w:rPr>
          <w:rFonts w:ascii="Times New Roman" w:hAnsi="Times New Roman"/>
          <w:i/>
          <w:sz w:val="20"/>
        </w:rPr>
        <w:t>па̄ш̣ан̣д̣ӣ ха̄сите а̄исе, на̄ па̄йа правеш́е</w:t>
      </w:r>
    </w:p>
    <w:p>
      <w:pPr>
        <w:keepNext/>
        <w:spacing w:after="40"/>
        <w:ind w:left="227"/>
      </w:pPr>
      <w:r>
        <w:rPr>
          <w:rFonts w:ascii="Times New Roman" w:hAnsi="Times New Roman"/>
          <w:color w:val="555555"/>
          <w:sz w:val="18"/>
        </w:rPr>
        <w:t>неверующие смеяться приходили, не получали доступа</w:t>
      </w:r>
    </w:p>
    <w:p>
      <w:pPr>
        <w:spacing w:before="60"/>
        <w:jc w:val="both"/>
      </w:pPr>
      <w:r>
        <w:rPr>
          <w:b/>
        </w:rPr>
        <w:t xml:space="preserve">35 </w:t>
      </w:r>
      <w:r>
        <w:rPr>
          <w:rFonts w:ascii="Times New Roman" w:hAnsi="Times New Roman"/>
        </w:rPr>
        <w:t>Порой приходили безбожники посмеяться, и чтобы не дать им зайти в дом, этот санкиртан, полный величайшего блаженства, совершался за закрытыми дверями.</w:t>
      </w:r>
    </w:p>
    <w:p>
      <w:pPr>
        <w:keepNext/>
        <w:spacing w:before="160"/>
        <w:jc w:val="center"/>
      </w:pPr>
      <w:r>
        <w:rPr>
          <w:rFonts w:ascii="Times New Roman" w:hAnsi="Times New Roman"/>
          <w:i/>
          <w:sz w:val="21"/>
        </w:rPr>
        <w:t>Зависть и ненависть к Шривасу —</w:t>
      </w:r>
    </w:p>
    <w:p>
      <w:pPr>
        <w:keepNext/>
        <w:jc w:val="center"/>
      </w:pPr>
      <w:r>
        <w:rPr>
          <w:rFonts w:ascii="Nirmala UI" w:hAnsi="Nirmala UI" w:cs="Nirmala UI"/>
          <w:sz w:val="24"/>
          <w:szCs w:val="24"/>
        </w:rPr>
        <w:t>কীর্ত্তন শুনি’ বাহিরে তারা জ্বলি’ পুড়ি’ মরে ৷</w:t>
        <w:br/>
      </w:r>
      <w:r>
        <w:rPr>
          <w:rFonts w:ascii="Nirmala UI" w:hAnsi="Nirmala UI" w:cs="Nirmala UI"/>
          <w:sz w:val="24"/>
          <w:szCs w:val="24"/>
        </w:rPr>
        <w:t>শ্রীবাসেরে দুঃখ দিতে নানা যুক্তি করে ॥ ৩৬ ॥</w:t>
      </w:r>
    </w:p>
    <w:p>
      <w:pPr>
        <w:keepNext/>
        <w:spacing w:after="0"/>
        <w:ind w:left="227"/>
      </w:pPr>
      <w:r>
        <w:rPr>
          <w:rFonts w:ascii="Times New Roman" w:hAnsi="Times New Roman"/>
          <w:i/>
          <w:sz w:val="20"/>
        </w:rPr>
        <w:t>кӣртана ш́уни’ ба̄хире та̄ра̄ джвали’ пуд̣и’ маре</w:t>
      </w:r>
    </w:p>
    <w:p>
      <w:pPr>
        <w:keepNext/>
        <w:spacing w:after="40"/>
        <w:ind w:left="227"/>
      </w:pPr>
      <w:r>
        <w:rPr>
          <w:rFonts w:ascii="Times New Roman" w:hAnsi="Times New Roman"/>
          <w:color w:val="555555"/>
          <w:sz w:val="18"/>
        </w:rPr>
        <w:t>киртан услышав,  снаружи  они сгорали  до пепла  умирают</w:t>
      </w:r>
    </w:p>
    <w:p>
      <w:pPr>
        <w:keepNext/>
        <w:spacing w:after="0"/>
        <w:ind w:left="227"/>
      </w:pPr>
      <w:r>
        <w:rPr>
          <w:rFonts w:ascii="Times New Roman" w:hAnsi="Times New Roman"/>
          <w:i/>
          <w:sz w:val="20"/>
        </w:rPr>
        <w:t>ш́рӣва̄сере дух̣кха дите на̄на̄ йукти каре</w:t>
      </w:r>
    </w:p>
    <w:p>
      <w:pPr>
        <w:keepNext/>
        <w:spacing w:after="40"/>
        <w:ind w:left="227"/>
      </w:pPr>
      <w:r>
        <w:rPr>
          <w:rFonts w:ascii="Times New Roman" w:hAnsi="Times New Roman"/>
          <w:color w:val="555555"/>
          <w:sz w:val="18"/>
        </w:rPr>
        <w:t>Шривасу неприятности создать различные планы строят</w:t>
      </w:r>
    </w:p>
    <w:p>
      <w:pPr>
        <w:spacing w:before="60"/>
        <w:jc w:val="both"/>
      </w:pPr>
      <w:r>
        <w:rPr>
          <w:b/>
        </w:rPr>
        <w:t xml:space="preserve">36 </w:t>
      </w:r>
      <w:r>
        <w:rPr>
          <w:rFonts w:ascii="Times New Roman" w:hAnsi="Times New Roman"/>
        </w:rPr>
        <w:t>Слыша это громкое прославление Бога, безбожники сгорали от зависти. И желая хоть как-то отомстить, они замыслили оклеветать Шриваса Тхакура.</w:t>
      </w:r>
    </w:p>
    <w:p>
      <w:pPr>
        <w:keepNext/>
        <w:spacing w:before="160"/>
        <w:jc w:val="center"/>
      </w:pPr>
      <w:r>
        <w:rPr>
          <w:rFonts w:ascii="Times New Roman" w:hAnsi="Times New Roman"/>
          <w:i/>
          <w:sz w:val="21"/>
        </w:rPr>
        <w:t>Козни «Гопалы Чапала» против Шриваса —</w:t>
      </w:r>
    </w:p>
    <w:p>
      <w:pPr>
        <w:keepNext/>
        <w:jc w:val="center"/>
      </w:pPr>
      <w:r>
        <w:rPr>
          <w:rFonts w:ascii="Nirmala UI" w:hAnsi="Nirmala UI" w:cs="Nirmala UI"/>
          <w:sz w:val="24"/>
          <w:szCs w:val="24"/>
        </w:rPr>
        <w:t>একদিন বিপ্র, নাম — ‘গোপাল চাপাল’ ৷</w:t>
        <w:br/>
      </w:r>
      <w:r>
        <w:rPr>
          <w:rFonts w:ascii="Nirmala UI" w:hAnsi="Nirmala UI" w:cs="Nirmala UI"/>
          <w:sz w:val="24"/>
          <w:szCs w:val="24"/>
        </w:rPr>
        <w:t>পাষণ্ডী-প্রধান সেই দুর্ম্মুখ, বাচাল ॥ ৩৭ ॥</w:t>
      </w:r>
    </w:p>
    <w:p>
      <w:pPr>
        <w:keepNext/>
        <w:jc w:val="center"/>
      </w:pPr>
      <w:r>
        <w:rPr>
          <w:rFonts w:ascii="Nirmala UI" w:hAnsi="Nirmala UI" w:cs="Nirmala UI"/>
          <w:sz w:val="24"/>
          <w:szCs w:val="24"/>
        </w:rPr>
        <w:t>ভবানী-পূজার সব সামগ্রী লইয়া ৷</w:t>
        <w:br/>
      </w:r>
      <w:r>
        <w:rPr>
          <w:rFonts w:ascii="Nirmala UI" w:hAnsi="Nirmala UI" w:cs="Nirmala UI"/>
          <w:sz w:val="24"/>
          <w:szCs w:val="24"/>
        </w:rPr>
        <w:t>রাত্রে শ্রীবাসের দ্বারে স্থান লেপাইয়া ॥ ৩৮ ॥</w:t>
      </w:r>
    </w:p>
    <w:p>
      <w:pPr>
        <w:keepNext/>
        <w:spacing w:after="0"/>
        <w:ind w:left="227"/>
      </w:pPr>
      <w:r>
        <w:rPr>
          <w:rFonts w:ascii="Times New Roman" w:hAnsi="Times New Roman"/>
          <w:i/>
          <w:sz w:val="20"/>
        </w:rPr>
        <w:t>экадина випра, на̄ма — ‘гопа̄ла ча̄па̄ла’</w:t>
      </w:r>
    </w:p>
    <w:p>
      <w:pPr>
        <w:keepNext/>
        <w:spacing w:after="40"/>
        <w:ind w:left="227"/>
      </w:pPr>
      <w:r>
        <w:rPr>
          <w:rFonts w:ascii="Times New Roman" w:hAnsi="Times New Roman"/>
          <w:color w:val="555555"/>
          <w:sz w:val="18"/>
        </w:rPr>
        <w:t>однажды  брахман  по имени  —  Гопала  Чапал</w:t>
      </w:r>
    </w:p>
    <w:p>
      <w:pPr>
        <w:keepNext/>
        <w:spacing w:after="0"/>
        <w:ind w:left="227"/>
      </w:pPr>
      <w:r>
        <w:rPr>
          <w:rFonts w:ascii="Times New Roman" w:hAnsi="Times New Roman"/>
          <w:i/>
          <w:sz w:val="20"/>
        </w:rPr>
        <w:t>па̄ш̣ан̣д̣ӣ-прадха̄на сеи дурмукха, ва̄ча̄ла</w:t>
      </w:r>
    </w:p>
    <w:p>
      <w:pPr>
        <w:keepNext/>
        <w:spacing w:after="40"/>
        <w:ind w:left="227"/>
      </w:pPr>
      <w:r>
        <w:rPr>
          <w:rFonts w:ascii="Times New Roman" w:hAnsi="Times New Roman"/>
          <w:color w:val="555555"/>
          <w:sz w:val="18"/>
        </w:rPr>
        <w:t>среди безбожников главный он гневный, говорливый</w:t>
      </w:r>
    </w:p>
    <w:p>
      <w:pPr>
        <w:keepNext/>
        <w:spacing w:after="0"/>
        <w:ind w:left="227"/>
      </w:pPr>
      <w:r>
        <w:rPr>
          <w:rFonts w:ascii="Times New Roman" w:hAnsi="Times New Roman"/>
          <w:i/>
          <w:sz w:val="20"/>
        </w:rPr>
        <w:t>бхава̄нӣ-пӯджа̄ра саба са̄магрӣ лаийа̄</w:t>
      </w:r>
    </w:p>
    <w:p>
      <w:pPr>
        <w:keepNext/>
        <w:spacing w:after="40"/>
        <w:ind w:left="227"/>
      </w:pPr>
      <w:r>
        <w:rPr>
          <w:rFonts w:ascii="Times New Roman" w:hAnsi="Times New Roman"/>
          <w:color w:val="555555"/>
          <w:sz w:val="18"/>
        </w:rPr>
        <w:t>Дурге для поклонения  все  ингредиенты  взяв</w:t>
      </w:r>
    </w:p>
    <w:p>
      <w:pPr>
        <w:keepNext/>
        <w:spacing w:after="0"/>
        <w:ind w:left="227"/>
      </w:pPr>
      <w:r>
        <w:rPr>
          <w:rFonts w:ascii="Times New Roman" w:hAnsi="Times New Roman"/>
          <w:i/>
          <w:sz w:val="20"/>
        </w:rPr>
        <w:t>ра̄тре ш́рӣва̄сера два̄ре стха̄на лепа̄ийа̄</w:t>
      </w:r>
    </w:p>
    <w:p>
      <w:pPr>
        <w:keepNext/>
        <w:spacing w:after="40"/>
        <w:ind w:left="227"/>
      </w:pPr>
      <w:r>
        <w:rPr>
          <w:rFonts w:ascii="Times New Roman" w:hAnsi="Times New Roman"/>
          <w:color w:val="555555"/>
          <w:sz w:val="18"/>
        </w:rPr>
        <w:t>ночью  Шриваса  у двери  место  помазав</w:t>
      </w:r>
    </w:p>
    <w:p>
      <w:pPr>
        <w:spacing w:before="60"/>
        <w:jc w:val="both"/>
      </w:pPr>
      <w:r>
        <w:rPr>
          <w:b/>
        </w:rPr>
        <w:t xml:space="preserve">37–38 </w:t>
      </w:r>
      <w:r>
        <w:rPr>
          <w:rFonts w:ascii="Times New Roman" w:hAnsi="Times New Roman"/>
        </w:rPr>
        <w:t>И вот однажды, под покровом ночи, один из главных оскорбителей, гневливый и болтливый брахман Гопала Чапал, оставил перед дверью дома Шриваса Тхакура особые атрибуты для поклонения богине Дурге.</w:t>
      </w:r>
    </w:p>
    <w:p>
      <w:pPr>
        <w:jc w:val="both"/>
      </w:pPr>
      <w:r>
        <w:rPr>
          <w:b/>
          <w:i/>
          <w:sz w:val="20"/>
        </w:rPr>
        <w:t xml:space="preserve">Анубхашья. </w:t>
      </w:r>
      <w:r>
        <w:rPr>
          <w:rFonts w:ascii="Times New Roman" w:hAnsi="Times New Roman"/>
          <w:sz w:val="20"/>
        </w:rPr>
        <w:t>В “Чайтанья-бхагавате” рассказа о «Гопале Чапале» нет.</w:t>
      </w:r>
    </w:p>
    <w:p>
      <w:pPr>
        <w:keepNext/>
        <w:spacing w:before="160"/>
        <w:jc w:val="center"/>
      </w:pPr>
      <w:r>
        <w:rPr>
          <w:rFonts w:ascii="Nirmala UI" w:hAnsi="Nirmala UI" w:cs="Nirmala UI"/>
          <w:sz w:val="24"/>
          <w:szCs w:val="24"/>
        </w:rPr>
        <w:t>কলার পাত উপরে থুইল ওড়ফুল ৷</w:t>
        <w:br/>
      </w:r>
      <w:r>
        <w:rPr>
          <w:rFonts w:ascii="Nirmala UI" w:hAnsi="Nirmala UI" w:cs="Nirmala UI"/>
          <w:sz w:val="24"/>
          <w:szCs w:val="24"/>
        </w:rPr>
        <w:t>হরিদ্রা, সিন্দূর আর রক্তচন্দন, তণ্ডুল ॥ ৩৯ ॥</w:t>
      </w:r>
    </w:p>
    <w:p>
      <w:pPr>
        <w:keepNext/>
        <w:spacing w:after="0"/>
        <w:ind w:left="227"/>
      </w:pPr>
      <w:r>
        <w:rPr>
          <w:rFonts w:ascii="Times New Roman" w:hAnsi="Times New Roman"/>
          <w:i/>
          <w:sz w:val="20"/>
        </w:rPr>
        <w:t>кала̄ра па̄та упаре тхуила од̣а-пхула</w:t>
      </w:r>
    </w:p>
    <w:p>
      <w:pPr>
        <w:keepNext/>
        <w:spacing w:after="40"/>
        <w:ind w:left="227"/>
      </w:pPr>
      <w:r>
        <w:rPr>
          <w:rFonts w:ascii="Times New Roman" w:hAnsi="Times New Roman"/>
          <w:color w:val="555555"/>
          <w:sz w:val="18"/>
        </w:rPr>
        <w:t>банановом листе  на  положенный  ода-цветок</w:t>
      </w:r>
    </w:p>
    <w:p>
      <w:pPr>
        <w:keepNext/>
        <w:spacing w:after="0"/>
        <w:ind w:left="227"/>
      </w:pPr>
      <w:r>
        <w:rPr>
          <w:rFonts w:ascii="Times New Roman" w:hAnsi="Times New Roman"/>
          <w:i/>
          <w:sz w:val="20"/>
        </w:rPr>
        <w:t>харидра̄, синдӯра а̄ра ракта-чандана, тан̣д̣ула</w:t>
      </w:r>
    </w:p>
    <w:p>
      <w:pPr>
        <w:keepNext/>
        <w:spacing w:after="40"/>
        <w:ind w:left="227"/>
      </w:pPr>
      <w:r>
        <w:rPr>
          <w:rFonts w:ascii="Times New Roman" w:hAnsi="Times New Roman"/>
          <w:color w:val="555555"/>
          <w:sz w:val="18"/>
        </w:rPr>
        <w:t>куркума,  киноварь  и  красная сандаловая паста,  рис</w:t>
      </w:r>
    </w:p>
    <w:p>
      <w:pPr>
        <w:spacing w:before="60"/>
        <w:jc w:val="both"/>
      </w:pPr>
      <w:r>
        <w:rPr>
          <w:b/>
        </w:rPr>
        <w:t xml:space="preserve">39 </w:t>
      </w:r>
      <w:r>
        <w:rPr>
          <w:rFonts w:ascii="Times New Roman" w:hAnsi="Times New Roman"/>
        </w:rPr>
        <w:t>Он оставил на банановом листе цветок ода, куркуму, киноварь, красную сандаловую пасту и рис.</w:t>
      </w:r>
    </w:p>
    <w:p>
      <w:pPr>
        <w:keepNext/>
        <w:spacing w:before="160"/>
        <w:jc w:val="center"/>
      </w:pPr>
      <w:r>
        <w:rPr>
          <w:rFonts w:ascii="Nirmala UI" w:hAnsi="Nirmala UI" w:cs="Nirmala UI"/>
          <w:sz w:val="24"/>
          <w:szCs w:val="24"/>
        </w:rPr>
        <w:t>মদ্যভাণ্ড-পাশে ধরি’ নিজ ঘরে গেল ৷</w:t>
        <w:br/>
      </w:r>
      <w:r>
        <w:rPr>
          <w:rFonts w:ascii="Nirmala UI" w:hAnsi="Nirmala UI" w:cs="Nirmala UI"/>
          <w:sz w:val="24"/>
          <w:szCs w:val="24"/>
        </w:rPr>
        <w:t>প্রাতঃকালে শ্রীবাস তাহা ত’ দেখিল ॥ ৪০ ॥</w:t>
      </w:r>
    </w:p>
    <w:p>
      <w:pPr>
        <w:keepNext/>
        <w:spacing w:after="0"/>
        <w:ind w:left="227"/>
      </w:pPr>
      <w:r>
        <w:rPr>
          <w:rFonts w:ascii="Times New Roman" w:hAnsi="Times New Roman"/>
          <w:i/>
          <w:sz w:val="20"/>
        </w:rPr>
        <w:t>мадйа-бха̄н̣д̣а-па̄ш́е дхари’ ниджа гхаре гела</w:t>
      </w:r>
    </w:p>
    <w:p>
      <w:pPr>
        <w:keepNext/>
        <w:spacing w:after="40"/>
        <w:ind w:left="227"/>
      </w:pPr>
      <w:r>
        <w:rPr>
          <w:rFonts w:ascii="Times New Roman" w:hAnsi="Times New Roman"/>
          <w:color w:val="555555"/>
          <w:sz w:val="18"/>
        </w:rPr>
        <w:t>вина  горшок  рядом  поставив,  в свой  дом  вернулся</w:t>
      </w:r>
    </w:p>
    <w:p>
      <w:pPr>
        <w:keepNext/>
        <w:spacing w:after="0"/>
        <w:ind w:left="227"/>
      </w:pPr>
      <w:r>
        <w:rPr>
          <w:rFonts w:ascii="Times New Roman" w:hAnsi="Times New Roman"/>
          <w:i/>
          <w:sz w:val="20"/>
        </w:rPr>
        <w:t>пра̄тах̣-ка̄ле ш́рӣва̄са та̄ха̄ та’ декхила</w:t>
      </w:r>
    </w:p>
    <w:p>
      <w:pPr>
        <w:keepNext/>
        <w:spacing w:after="40"/>
        <w:ind w:left="227"/>
      </w:pPr>
      <w:r>
        <w:rPr>
          <w:rFonts w:ascii="Times New Roman" w:hAnsi="Times New Roman"/>
          <w:color w:val="555555"/>
          <w:sz w:val="18"/>
        </w:rPr>
        <w:t>утром  Шривас  всё это  конечно  увидел</w:t>
      </w:r>
    </w:p>
    <w:p>
      <w:pPr>
        <w:spacing w:before="60"/>
        <w:jc w:val="both"/>
      </w:pPr>
      <w:r>
        <w:rPr>
          <w:b/>
        </w:rPr>
        <w:t xml:space="preserve">40 </w:t>
      </w:r>
      <w:r>
        <w:rPr>
          <w:rFonts w:ascii="Times New Roman" w:hAnsi="Times New Roman"/>
        </w:rPr>
        <w:t>Кувшин вина он поставил рядом. Шривас же, утром дверь открыв, увидел все эти атрибуты.</w:t>
      </w:r>
    </w:p>
    <w:p>
      <w:pPr>
        <w:keepNext/>
        <w:spacing w:before="160"/>
        <w:jc w:val="center"/>
      </w:pPr>
      <w:r>
        <w:rPr>
          <w:rFonts w:ascii="Times New Roman" w:hAnsi="Times New Roman"/>
          <w:i/>
          <w:sz w:val="21"/>
        </w:rPr>
        <w:t>Попытка выставить Шриваса почитателем Шакти —</w:t>
      </w:r>
    </w:p>
    <w:p>
      <w:pPr>
        <w:keepNext/>
        <w:jc w:val="center"/>
      </w:pPr>
      <w:r>
        <w:rPr>
          <w:rFonts w:ascii="Nirmala UI" w:hAnsi="Nirmala UI" w:cs="Nirmala UI"/>
          <w:sz w:val="24"/>
          <w:szCs w:val="24"/>
        </w:rPr>
        <w:t>বড় বড় লোকেরে আনিল বোলাইয়া ৷</w:t>
        <w:br/>
      </w:r>
      <w:r>
        <w:rPr>
          <w:rFonts w:ascii="Nirmala UI" w:hAnsi="Nirmala UI" w:cs="Nirmala UI"/>
          <w:sz w:val="24"/>
          <w:szCs w:val="24"/>
        </w:rPr>
        <w:t>সবারে কহে শ্রীবাস হাসিয়া হাসিয়া ॥ ৪১ ॥</w:t>
      </w:r>
    </w:p>
    <w:p>
      <w:pPr>
        <w:keepNext/>
        <w:spacing w:after="0"/>
        <w:ind w:left="227"/>
      </w:pPr>
      <w:r>
        <w:rPr>
          <w:rFonts w:ascii="Times New Roman" w:hAnsi="Times New Roman"/>
          <w:i/>
          <w:sz w:val="20"/>
        </w:rPr>
        <w:t>бад̣а бад̣а локере а̄нила бола̄ийа̄</w:t>
      </w:r>
    </w:p>
    <w:p>
      <w:pPr>
        <w:keepNext/>
        <w:spacing w:after="40"/>
        <w:ind w:left="227"/>
      </w:pPr>
      <w:r>
        <w:rPr>
          <w:rFonts w:ascii="Times New Roman" w:hAnsi="Times New Roman"/>
          <w:color w:val="555555"/>
          <w:sz w:val="18"/>
        </w:rPr>
        <w:t>почтенных  людей  собрав,  позвав</w:t>
      </w:r>
    </w:p>
    <w:p>
      <w:pPr>
        <w:keepNext/>
        <w:spacing w:after="0"/>
        <w:ind w:left="227"/>
      </w:pPr>
      <w:r>
        <w:rPr>
          <w:rFonts w:ascii="Times New Roman" w:hAnsi="Times New Roman"/>
          <w:i/>
          <w:sz w:val="20"/>
        </w:rPr>
        <w:t>саба̄ре кахе ш́рӣва̄са ха̄сийа̄ ха̄сийа̄</w:t>
      </w:r>
    </w:p>
    <w:p>
      <w:pPr>
        <w:keepNext/>
        <w:spacing w:after="40"/>
        <w:ind w:left="227"/>
      </w:pPr>
      <w:r>
        <w:rPr>
          <w:rFonts w:ascii="Times New Roman" w:hAnsi="Times New Roman"/>
          <w:color w:val="555555"/>
          <w:sz w:val="18"/>
        </w:rPr>
        <w:t>всем  говорит  Шривас  улыбаясь</w:t>
      </w:r>
    </w:p>
    <w:p>
      <w:pPr>
        <w:spacing w:before="60"/>
        <w:jc w:val="both"/>
      </w:pPr>
      <w:r>
        <w:rPr>
          <w:b/>
        </w:rPr>
        <w:t xml:space="preserve">41 </w:t>
      </w:r>
      <w:r>
        <w:rPr>
          <w:rFonts w:ascii="Times New Roman" w:hAnsi="Times New Roman"/>
        </w:rPr>
        <w:t>Тогда он созвал почтенных соседей и с улыбкой к ним всем обратился:</w:t>
      </w:r>
    </w:p>
    <w:p>
      <w:pPr>
        <w:jc w:val="both"/>
      </w:pPr>
      <w:r>
        <w:rPr>
          <w:b/>
          <w:i/>
          <w:sz w:val="20"/>
        </w:rPr>
        <w:t xml:space="preserve">Анубхашья. </w:t>
      </w:r>
      <w:r>
        <w:rPr>
          <w:rFonts w:ascii="Times New Roman" w:hAnsi="Times New Roman"/>
          <w:b/>
          <w:sz w:val="20"/>
        </w:rPr>
        <w:t>Бола̄ийа̄</w:t>
      </w:r>
      <w:r>
        <w:rPr>
          <w:rFonts w:ascii="Times New Roman" w:hAnsi="Times New Roman"/>
          <w:sz w:val="20"/>
        </w:rPr>
        <w:t xml:space="preserve"> — велев позвать.</w:t>
      </w:r>
    </w:p>
    <w:p>
      <w:pPr>
        <w:keepNext/>
        <w:spacing w:before="160"/>
        <w:jc w:val="center"/>
      </w:pPr>
      <w:r>
        <w:rPr>
          <w:rFonts w:ascii="Nirmala UI" w:hAnsi="Nirmala UI" w:cs="Nirmala UI"/>
          <w:sz w:val="24"/>
          <w:szCs w:val="24"/>
        </w:rPr>
        <w:t>নিত্য রাত্রে করি আমি ভবানী-পূজন ৷</w:t>
        <w:br/>
      </w:r>
      <w:r>
        <w:rPr>
          <w:rFonts w:ascii="Nirmala UI" w:hAnsi="Nirmala UI" w:cs="Nirmala UI"/>
          <w:sz w:val="24"/>
          <w:szCs w:val="24"/>
        </w:rPr>
        <w:t>আমার মহিমা দেখ, ব্রাহ্মণ সজ্জন ॥ ৪২ ॥</w:t>
      </w:r>
    </w:p>
    <w:p>
      <w:pPr>
        <w:keepNext/>
        <w:spacing w:after="0"/>
        <w:ind w:left="227"/>
      </w:pPr>
      <w:r>
        <w:rPr>
          <w:rFonts w:ascii="Times New Roman" w:hAnsi="Times New Roman"/>
          <w:i/>
          <w:sz w:val="20"/>
        </w:rPr>
        <w:t>нитйа ра̄тре кари а̄ми бхава̄нӣ-пӯджана</w:t>
      </w:r>
    </w:p>
    <w:p>
      <w:pPr>
        <w:keepNext/>
        <w:spacing w:after="40"/>
        <w:ind w:left="227"/>
      </w:pPr>
      <w:r>
        <w:rPr>
          <w:rFonts w:ascii="Times New Roman" w:hAnsi="Times New Roman"/>
          <w:color w:val="555555"/>
          <w:sz w:val="18"/>
        </w:rPr>
        <w:t>каждую ночь  совершаю  я  Дурге  поклонение</w:t>
      </w:r>
    </w:p>
    <w:p>
      <w:pPr>
        <w:keepNext/>
        <w:spacing w:after="0"/>
        <w:ind w:left="227"/>
      </w:pPr>
      <w:r>
        <w:rPr>
          <w:rFonts w:ascii="Times New Roman" w:hAnsi="Times New Roman"/>
          <w:i/>
          <w:sz w:val="20"/>
        </w:rPr>
        <w:t>а̄ма̄ра махима̄ декха, бра̄хман̣а саджжана</w:t>
      </w:r>
    </w:p>
    <w:p>
      <w:pPr>
        <w:keepNext/>
        <w:spacing w:after="40"/>
        <w:ind w:left="227"/>
      </w:pPr>
      <w:r>
        <w:rPr>
          <w:rFonts w:ascii="Times New Roman" w:hAnsi="Times New Roman"/>
          <w:color w:val="555555"/>
          <w:sz w:val="18"/>
        </w:rPr>
        <w:t>мою  славу  видите,  брахманы  почтенные</w:t>
      </w:r>
    </w:p>
    <w:p>
      <w:pPr>
        <w:spacing w:before="60"/>
        <w:jc w:val="both"/>
      </w:pPr>
      <w:r>
        <w:rPr>
          <w:b/>
        </w:rPr>
        <w:t xml:space="preserve">42 </w:t>
      </w:r>
      <w:r>
        <w:rPr>
          <w:rFonts w:ascii="Times New Roman" w:hAnsi="Times New Roman"/>
        </w:rPr>
        <w:t>«О уважаемые брахманы, посмотрите! Каждую ночь я поклоняюсь богине Дурге. Теперь вы видите моё величие».</w:t>
      </w:r>
    </w:p>
    <w:p>
      <w:pPr>
        <w:keepNext/>
        <w:spacing w:before="160"/>
        <w:jc w:val="center"/>
      </w:pPr>
      <w:r>
        <w:rPr>
          <w:rFonts w:ascii="Times New Roman" w:hAnsi="Times New Roman"/>
          <w:i/>
          <w:sz w:val="21"/>
        </w:rPr>
        <w:t>Огорчение почтенных местных жителей и очищение места —</w:t>
      </w:r>
    </w:p>
    <w:p>
      <w:pPr>
        <w:keepNext/>
        <w:jc w:val="center"/>
      </w:pPr>
      <w:r>
        <w:rPr>
          <w:rFonts w:ascii="Nirmala UI" w:hAnsi="Nirmala UI" w:cs="Nirmala UI"/>
          <w:sz w:val="24"/>
          <w:szCs w:val="24"/>
        </w:rPr>
        <w:t>তবে সব শিষ্টলোক করে হাহাকার ৷</w:t>
        <w:br/>
      </w:r>
      <w:r>
        <w:rPr>
          <w:rFonts w:ascii="Nirmala UI" w:hAnsi="Nirmala UI" w:cs="Nirmala UI"/>
          <w:sz w:val="24"/>
          <w:szCs w:val="24"/>
        </w:rPr>
        <w:t>ঐছে কর্ম্ম হেথা কৈল কোন্ দুরাচার ॥ ৪৩ ॥</w:t>
      </w:r>
    </w:p>
    <w:p>
      <w:pPr>
        <w:keepNext/>
        <w:spacing w:after="0"/>
        <w:ind w:left="227"/>
      </w:pPr>
      <w:r>
        <w:rPr>
          <w:rFonts w:ascii="Times New Roman" w:hAnsi="Times New Roman"/>
          <w:i/>
          <w:sz w:val="20"/>
        </w:rPr>
        <w:t>табе саба ш́иш̣т̣а-лока каре ха̄ха̄ка̄ра</w:t>
      </w:r>
    </w:p>
    <w:p>
      <w:pPr>
        <w:keepNext/>
        <w:spacing w:after="40"/>
        <w:ind w:left="227"/>
      </w:pPr>
      <w:r>
        <w:rPr>
          <w:rFonts w:ascii="Times New Roman" w:hAnsi="Times New Roman"/>
          <w:color w:val="555555"/>
          <w:sz w:val="18"/>
        </w:rPr>
        <w:t>затем все почтенные люди воскликнули “Увы, Увы!”</w:t>
      </w:r>
    </w:p>
    <w:p>
      <w:pPr>
        <w:keepNext/>
        <w:spacing w:after="0"/>
        <w:ind w:left="227"/>
      </w:pPr>
      <w:r>
        <w:rPr>
          <w:rFonts w:ascii="Times New Roman" w:hAnsi="Times New Roman"/>
          <w:i/>
          <w:sz w:val="20"/>
        </w:rPr>
        <w:t>аичхе карма хетха̄ каила кон дура̄ча̄ра</w:t>
      </w:r>
    </w:p>
    <w:p>
      <w:pPr>
        <w:keepNext/>
        <w:spacing w:after="40"/>
        <w:ind w:left="227"/>
      </w:pPr>
      <w:r>
        <w:rPr>
          <w:rFonts w:ascii="Times New Roman" w:hAnsi="Times New Roman"/>
          <w:color w:val="555555"/>
          <w:sz w:val="18"/>
        </w:rPr>
        <w:t>такой поступок здесь  совершил какой  грешник</w:t>
      </w:r>
    </w:p>
    <w:p>
      <w:pPr>
        <w:spacing w:before="60"/>
        <w:jc w:val="both"/>
      </w:pPr>
      <w:r>
        <w:rPr>
          <w:b/>
        </w:rPr>
        <w:t xml:space="preserve">43 </w:t>
      </w:r>
      <w:r>
        <w:rPr>
          <w:rFonts w:ascii="Times New Roman" w:hAnsi="Times New Roman"/>
        </w:rPr>
        <w:t>Почтенные мужи воскликнули: «Что это? Какой бесстыдный грешник совершил это злодеяние?»</w:t>
      </w:r>
    </w:p>
    <w:p>
      <w:pPr>
        <w:keepNext/>
        <w:spacing w:before="160"/>
        <w:jc w:val="center"/>
      </w:pPr>
      <w:r>
        <w:rPr>
          <w:rFonts w:ascii="Nirmala UI" w:hAnsi="Nirmala UI" w:cs="Nirmala UI"/>
          <w:sz w:val="24"/>
          <w:szCs w:val="24"/>
        </w:rPr>
        <w:t>হাড়িকে আনিয়া সব দূর করাইল ৷</w:t>
        <w:br/>
      </w:r>
      <w:r>
        <w:rPr>
          <w:rFonts w:ascii="Nirmala UI" w:hAnsi="Nirmala UI" w:cs="Nirmala UI"/>
          <w:sz w:val="24"/>
          <w:szCs w:val="24"/>
        </w:rPr>
        <w:t>জল-গোময় দিয়া সেই স্থান লেপাইল ॥ ৪৪ ॥</w:t>
      </w:r>
    </w:p>
    <w:p>
      <w:pPr>
        <w:keepNext/>
        <w:spacing w:after="0"/>
        <w:ind w:left="227"/>
      </w:pPr>
      <w:r>
        <w:rPr>
          <w:rFonts w:ascii="Times New Roman" w:hAnsi="Times New Roman"/>
          <w:i/>
          <w:sz w:val="20"/>
        </w:rPr>
        <w:t>ха̄д̣ике а̄нийа̄ саба дӯра кара̄ила</w:t>
      </w:r>
    </w:p>
    <w:p>
      <w:pPr>
        <w:keepNext/>
        <w:spacing w:after="40"/>
        <w:ind w:left="227"/>
      </w:pPr>
      <w:r>
        <w:rPr>
          <w:rFonts w:ascii="Times New Roman" w:hAnsi="Times New Roman"/>
          <w:color w:val="555555"/>
          <w:sz w:val="18"/>
        </w:rPr>
        <w:t>подметальщика позвав все  выбросив</w:t>
      </w:r>
    </w:p>
    <w:p>
      <w:pPr>
        <w:keepNext/>
        <w:spacing w:after="0"/>
        <w:ind w:left="227"/>
      </w:pPr>
      <w:r>
        <w:rPr>
          <w:rFonts w:ascii="Times New Roman" w:hAnsi="Times New Roman"/>
          <w:i/>
          <w:sz w:val="20"/>
        </w:rPr>
        <w:t>джала-гомайа дийа̄ сеи стха̄на лепа̄ила</w:t>
      </w:r>
    </w:p>
    <w:p>
      <w:pPr>
        <w:keepNext/>
        <w:spacing w:after="40"/>
        <w:ind w:left="227"/>
      </w:pPr>
      <w:r>
        <w:rPr>
          <w:rFonts w:ascii="Times New Roman" w:hAnsi="Times New Roman"/>
          <w:color w:val="555555"/>
          <w:sz w:val="18"/>
        </w:rPr>
        <w:t>с водой  коров.навоз  смешав то место  помазав</w:t>
      </w:r>
    </w:p>
    <w:p>
      <w:pPr>
        <w:spacing w:before="60"/>
        <w:jc w:val="both"/>
      </w:pPr>
      <w:r>
        <w:rPr>
          <w:b/>
        </w:rPr>
        <w:t xml:space="preserve">44 </w:t>
      </w:r>
      <w:r>
        <w:rPr>
          <w:rFonts w:ascii="Times New Roman" w:hAnsi="Times New Roman"/>
        </w:rPr>
        <w:t>А после они позвали подметальщика, который всё убрал, очистив это место водой с коровьим навозом.</w:t>
      </w:r>
    </w:p>
    <w:p>
      <w:pPr>
        <w:keepNext/>
        <w:spacing w:before="160"/>
        <w:jc w:val="center"/>
      </w:pPr>
      <w:r>
        <w:rPr>
          <w:rFonts w:ascii="Times New Roman" w:hAnsi="Times New Roman"/>
          <w:i/>
          <w:sz w:val="21"/>
        </w:rPr>
        <w:t>Проказа Гопалы Чапала — плод оскорбления вайшнава —</w:t>
      </w:r>
    </w:p>
    <w:p>
      <w:pPr>
        <w:keepNext/>
        <w:jc w:val="center"/>
      </w:pPr>
      <w:r>
        <w:rPr>
          <w:rFonts w:ascii="Nirmala UI" w:hAnsi="Nirmala UI" w:cs="Nirmala UI"/>
          <w:sz w:val="24"/>
          <w:szCs w:val="24"/>
        </w:rPr>
        <w:t>তিন দিন রহি’ সেই গোপাল চাপাল ৷</w:t>
        <w:br/>
      </w:r>
      <w:r>
        <w:rPr>
          <w:rFonts w:ascii="Nirmala UI" w:hAnsi="Nirmala UI" w:cs="Nirmala UI"/>
          <w:sz w:val="24"/>
          <w:szCs w:val="24"/>
        </w:rPr>
        <w:t>সর্ব্বাঙ্গে হইল কুষ্ঠ, বহে রক্তধার ॥ ৪৫ ॥</w:t>
      </w:r>
    </w:p>
    <w:p>
      <w:pPr>
        <w:keepNext/>
        <w:spacing w:after="0"/>
        <w:ind w:left="227"/>
      </w:pPr>
      <w:r>
        <w:rPr>
          <w:rFonts w:ascii="Times New Roman" w:hAnsi="Times New Roman"/>
          <w:i/>
          <w:sz w:val="20"/>
        </w:rPr>
        <w:t>тина дина рахи’ сеи гопа̄ла ча̄па̄ла</w:t>
      </w:r>
    </w:p>
    <w:p>
      <w:pPr>
        <w:keepNext/>
        <w:spacing w:after="40"/>
        <w:ind w:left="227"/>
      </w:pPr>
      <w:r>
        <w:rPr>
          <w:rFonts w:ascii="Times New Roman" w:hAnsi="Times New Roman"/>
          <w:color w:val="555555"/>
          <w:sz w:val="18"/>
        </w:rPr>
        <w:t>три  дня  спустя  у того  Гопала  Чапала</w:t>
      </w:r>
    </w:p>
    <w:p>
      <w:pPr>
        <w:keepNext/>
        <w:spacing w:after="0"/>
        <w:ind w:left="227"/>
      </w:pPr>
      <w:r>
        <w:rPr>
          <w:rFonts w:ascii="Times New Roman" w:hAnsi="Times New Roman"/>
          <w:i/>
          <w:sz w:val="20"/>
        </w:rPr>
        <w:t>сарва̄н̇ге хаила куш̣т̣ха, вахе ракта-дха̄ра</w:t>
      </w:r>
    </w:p>
    <w:p>
      <w:pPr>
        <w:keepNext/>
        <w:spacing w:after="40"/>
        <w:ind w:left="227"/>
      </w:pPr>
      <w:r>
        <w:rPr>
          <w:rFonts w:ascii="Times New Roman" w:hAnsi="Times New Roman"/>
          <w:color w:val="555555"/>
          <w:sz w:val="18"/>
        </w:rPr>
        <w:t>по всему телу появилась проказа  сочился крови поток</w:t>
      </w:r>
    </w:p>
    <w:p>
      <w:pPr>
        <w:spacing w:before="60"/>
        <w:jc w:val="both"/>
      </w:pPr>
      <w:r>
        <w:rPr>
          <w:b/>
        </w:rPr>
        <w:t xml:space="preserve">45 </w:t>
      </w:r>
      <w:r>
        <w:rPr>
          <w:rFonts w:ascii="Times New Roman" w:hAnsi="Times New Roman"/>
        </w:rPr>
        <w:t>Через три дня проказа поразила этого брахмана, Гопалу Чапала, и всё его тело покрылось кровоточащими язвами.</w:t>
      </w:r>
    </w:p>
    <w:p>
      <w:pPr>
        <w:jc w:val="both"/>
      </w:pPr>
      <w:r>
        <w:rPr>
          <w:b/>
          <w:i/>
          <w:sz w:val="20"/>
        </w:rPr>
        <w:t xml:space="preserve">Амрита-праваха-бхашья. </w:t>
      </w:r>
      <w:r>
        <w:rPr>
          <w:rFonts w:ascii="Times New Roman" w:hAnsi="Times New Roman"/>
          <w:sz w:val="20"/>
        </w:rPr>
        <w:t>Когда Махапрабху, заперев двери, вкушал блаженство киртана во дворе Шриваса, многие отвернувшиеся от Бога брахманы города всячески старались высмеять вайшнавов. Некий болтливый бхаттачарья по прозвищу «Гопала Чапал» оставил у запертых дверей всё нужное для поклонения Деви — банановый лист, цветок джавы, красный сандал и прочее — вместе с кувшином вина. Утром Шривас Пандит увидел это и в шутку сказал всем: «Смотрите, смотрите! Я каждую ночь поклоняюсь Бхавани. Теперь вы узнали, как велик я — „шакта“!» Почтенные люди, увидев это, очень огорчились. Они позвали хади (уборщика), велели выбросить подальше вино и прочую мерзость и очистили место водой с коровьим навозом. За это оскорбление вайшнава Гопала Чапал заболел гниющей проказой.</w:t>
      </w:r>
    </w:p>
    <w:p>
      <w:pPr>
        <w:keepNext/>
        <w:spacing w:before="160"/>
        <w:jc w:val="center"/>
      </w:pPr>
      <w:r>
        <w:rPr>
          <w:rFonts w:ascii="Nirmala UI" w:hAnsi="Nirmala UI" w:cs="Nirmala UI"/>
          <w:sz w:val="24"/>
          <w:szCs w:val="24"/>
        </w:rPr>
        <w:t>সর্ব্বাঙ্গ বেড়িল কীটে, কাটে নিরন্তর ৷</w:t>
        <w:br/>
      </w:r>
      <w:r>
        <w:rPr>
          <w:rFonts w:ascii="Nirmala UI" w:hAnsi="Nirmala UI" w:cs="Nirmala UI"/>
          <w:sz w:val="24"/>
          <w:szCs w:val="24"/>
        </w:rPr>
        <w:t>অসহ্য বেদনা, দুঃখে জ্বলয়ে অন্তর ॥ ৪৬ ॥</w:t>
      </w:r>
    </w:p>
    <w:p>
      <w:pPr>
        <w:keepNext/>
        <w:spacing w:after="0"/>
        <w:ind w:left="227"/>
      </w:pPr>
      <w:r>
        <w:rPr>
          <w:rFonts w:ascii="Times New Roman" w:hAnsi="Times New Roman"/>
          <w:i/>
          <w:sz w:val="20"/>
        </w:rPr>
        <w:t>сарва̄н̇га бед̣ила кӣт̣е, ка̄т̣е нирантара</w:t>
      </w:r>
    </w:p>
    <w:p>
      <w:pPr>
        <w:keepNext/>
        <w:spacing w:after="40"/>
        <w:ind w:left="227"/>
      </w:pPr>
      <w:r>
        <w:rPr>
          <w:rFonts w:ascii="Times New Roman" w:hAnsi="Times New Roman"/>
          <w:color w:val="555555"/>
          <w:sz w:val="18"/>
        </w:rPr>
        <w:t>по всему телу покрылся насекомыми, кусали постоянно</w:t>
      </w:r>
    </w:p>
    <w:p>
      <w:pPr>
        <w:keepNext/>
        <w:spacing w:after="0"/>
        <w:ind w:left="227"/>
      </w:pPr>
      <w:r>
        <w:rPr>
          <w:rFonts w:ascii="Times New Roman" w:hAnsi="Times New Roman"/>
          <w:i/>
          <w:sz w:val="20"/>
        </w:rPr>
        <w:t>асахйа ведана̄, дух̣кхе джвалайе антара</w:t>
      </w:r>
    </w:p>
    <w:p>
      <w:pPr>
        <w:keepNext/>
        <w:spacing w:after="40"/>
        <w:ind w:left="227"/>
      </w:pPr>
      <w:r>
        <w:rPr>
          <w:rFonts w:ascii="Times New Roman" w:hAnsi="Times New Roman"/>
          <w:color w:val="555555"/>
          <w:sz w:val="18"/>
        </w:rPr>
        <w:t>невыносимая боль  в страдании  горит непрерывно</w:t>
      </w:r>
    </w:p>
    <w:p>
      <w:pPr>
        <w:spacing w:before="60"/>
        <w:jc w:val="both"/>
      </w:pPr>
      <w:r>
        <w:rPr>
          <w:b/>
        </w:rPr>
        <w:t xml:space="preserve">46 </w:t>
      </w:r>
      <w:r>
        <w:rPr>
          <w:rFonts w:ascii="Times New Roman" w:hAnsi="Times New Roman"/>
        </w:rPr>
        <w:t>Всё его тело покрылось насекомыми и червями, которые его безжалостно кусали. Его терзала настолько невыносимая боль, что, казалось, тело пылает.</w:t>
      </w:r>
    </w:p>
    <w:p>
      <w:pPr>
        <w:keepNext/>
        <w:spacing w:before="160"/>
        <w:jc w:val="center"/>
      </w:pPr>
      <w:r>
        <w:rPr>
          <w:rFonts w:ascii="Times New Roman" w:hAnsi="Times New Roman"/>
          <w:i/>
          <w:sz w:val="21"/>
        </w:rPr>
        <w:t>Он живёт на берегу Ганги и просит Господа избавить его —</w:t>
      </w:r>
    </w:p>
    <w:p>
      <w:pPr>
        <w:keepNext/>
        <w:jc w:val="center"/>
      </w:pPr>
      <w:r>
        <w:rPr>
          <w:rFonts w:ascii="Nirmala UI" w:hAnsi="Nirmala UI" w:cs="Nirmala UI"/>
          <w:sz w:val="24"/>
          <w:szCs w:val="24"/>
        </w:rPr>
        <w:t>গঙ্গাঘাটে বৃক্ষতলে রহে ত’ বসিয়া ৷</w:t>
        <w:br/>
      </w:r>
      <w:r>
        <w:rPr>
          <w:rFonts w:ascii="Nirmala UI" w:hAnsi="Nirmala UI" w:cs="Nirmala UI"/>
          <w:sz w:val="24"/>
          <w:szCs w:val="24"/>
        </w:rPr>
        <w:t>একদিন বলে কিছু প্রভুকে দেখিয়া ॥ ৪৭ ॥</w:t>
      </w:r>
    </w:p>
    <w:p>
      <w:pPr>
        <w:keepNext/>
        <w:spacing w:after="0"/>
        <w:ind w:left="227"/>
      </w:pPr>
      <w:r>
        <w:rPr>
          <w:rFonts w:ascii="Times New Roman" w:hAnsi="Times New Roman"/>
          <w:i/>
          <w:sz w:val="20"/>
        </w:rPr>
        <w:t>ган̇га̄-гха̄т̣е вр̣кш̣а-тале рахе та’ васийа̄</w:t>
      </w:r>
    </w:p>
    <w:p>
      <w:pPr>
        <w:keepNext/>
        <w:spacing w:after="40"/>
        <w:ind w:left="227"/>
      </w:pPr>
      <w:r>
        <w:rPr>
          <w:rFonts w:ascii="Times New Roman" w:hAnsi="Times New Roman"/>
          <w:color w:val="555555"/>
          <w:sz w:val="18"/>
        </w:rPr>
        <w:t>Ганга на берегу  под деревом  остался  так сидя</w:t>
      </w:r>
    </w:p>
    <w:p>
      <w:pPr>
        <w:keepNext/>
        <w:spacing w:after="0"/>
        <w:ind w:left="227"/>
      </w:pPr>
      <w:r>
        <w:rPr>
          <w:rFonts w:ascii="Times New Roman" w:hAnsi="Times New Roman"/>
          <w:i/>
          <w:sz w:val="20"/>
        </w:rPr>
        <w:t>экадина бале кичху прабхуке декхийа̄</w:t>
      </w:r>
    </w:p>
    <w:p>
      <w:pPr>
        <w:keepNext/>
        <w:spacing w:after="40"/>
        <w:ind w:left="227"/>
      </w:pPr>
      <w:r>
        <w:rPr>
          <w:rFonts w:ascii="Times New Roman" w:hAnsi="Times New Roman"/>
          <w:color w:val="555555"/>
          <w:sz w:val="18"/>
        </w:rPr>
        <w:t>однажды  говорит  нечто  Чайтанью  завидя</w:t>
      </w:r>
    </w:p>
    <w:p>
      <w:pPr>
        <w:spacing w:before="60"/>
        <w:jc w:val="both"/>
      </w:pPr>
      <w:r>
        <w:rPr>
          <w:b/>
        </w:rPr>
        <w:t xml:space="preserve">47 </w:t>
      </w:r>
      <w:r>
        <w:rPr>
          <w:rFonts w:ascii="Times New Roman" w:hAnsi="Times New Roman"/>
        </w:rPr>
        <w:t>Гопала Чапал ушёл из деревни и поселился под деревом на берегу Ганги. Однажды он увидел Шри Чайтанью и обратился к Нему с просьбой:</w:t>
      </w:r>
    </w:p>
    <w:p>
      <w:pPr>
        <w:keepNext/>
        <w:spacing w:before="160"/>
        <w:jc w:val="center"/>
      </w:pPr>
      <w:r>
        <w:rPr>
          <w:rFonts w:ascii="Nirmala UI" w:hAnsi="Nirmala UI" w:cs="Nirmala UI"/>
          <w:sz w:val="24"/>
          <w:szCs w:val="24"/>
        </w:rPr>
        <w:t>গ্রাম সম্বন্ধে আমি তোমার মাতুল ৷</w:t>
        <w:br/>
      </w:r>
      <w:r>
        <w:rPr>
          <w:rFonts w:ascii="Nirmala UI" w:hAnsi="Nirmala UI" w:cs="Nirmala UI"/>
          <w:sz w:val="24"/>
          <w:szCs w:val="24"/>
        </w:rPr>
        <w:t>ভাগিনা, মুই কুষ্ঠব্যাধিতে হঞাছি ব্যাকুল ॥ ৪৮ ॥</w:t>
      </w:r>
    </w:p>
    <w:p>
      <w:pPr>
        <w:keepNext/>
        <w:spacing w:after="0"/>
        <w:ind w:left="227"/>
      </w:pPr>
      <w:r>
        <w:rPr>
          <w:rFonts w:ascii="Times New Roman" w:hAnsi="Times New Roman"/>
          <w:i/>
          <w:sz w:val="20"/>
        </w:rPr>
        <w:t>гра̄ма самбандхе а̄ми тома̄ра ма̄тула</w:t>
      </w:r>
    </w:p>
    <w:p>
      <w:pPr>
        <w:keepNext/>
        <w:spacing w:after="40"/>
        <w:ind w:left="227"/>
      </w:pPr>
      <w:r>
        <w:rPr>
          <w:rFonts w:ascii="Times New Roman" w:hAnsi="Times New Roman"/>
          <w:color w:val="555555"/>
          <w:sz w:val="18"/>
        </w:rPr>
        <w:t>по соседским отношениям  я  Твой  дядя по матери</w:t>
      </w:r>
    </w:p>
    <w:p>
      <w:pPr>
        <w:keepNext/>
        <w:spacing w:after="0"/>
        <w:ind w:left="227"/>
      </w:pPr>
      <w:r>
        <w:rPr>
          <w:rFonts w:ascii="Times New Roman" w:hAnsi="Times New Roman"/>
          <w:i/>
          <w:sz w:val="20"/>
        </w:rPr>
        <w:t>бха̄гина̄, муи куш̣т̣ха-вйа̄дхите хан̃а̄чхи вйа̄кула</w:t>
      </w:r>
    </w:p>
    <w:p>
      <w:pPr>
        <w:keepNext/>
        <w:spacing w:after="40"/>
        <w:ind w:left="227"/>
      </w:pPr>
      <w:r>
        <w:rPr>
          <w:rFonts w:ascii="Times New Roman" w:hAnsi="Times New Roman"/>
          <w:color w:val="555555"/>
          <w:sz w:val="18"/>
        </w:rPr>
        <w:t>племянник,  я  проказой  стал  болен</w:t>
      </w:r>
    </w:p>
    <w:p>
      <w:pPr>
        <w:spacing w:before="60"/>
        <w:jc w:val="both"/>
      </w:pPr>
      <w:r>
        <w:rPr>
          <w:b/>
        </w:rPr>
        <w:t xml:space="preserve">48 </w:t>
      </w:r>
      <w:r>
        <w:rPr>
          <w:rFonts w:ascii="Times New Roman" w:hAnsi="Times New Roman"/>
        </w:rPr>
        <w:t>«О Господин, мы живём в одной деревне, и для Тебя я почти как дядя. О мой дорогой племянник, посмотри же, как я невыносимо страдаю от проказы.</w:t>
      </w:r>
    </w:p>
    <w:p>
      <w:pPr>
        <w:keepNext/>
        <w:spacing w:before="160"/>
        <w:jc w:val="center"/>
      </w:pPr>
      <w:r>
        <w:rPr>
          <w:rFonts w:ascii="Nirmala UI" w:hAnsi="Nirmala UI" w:cs="Nirmala UI"/>
          <w:sz w:val="24"/>
          <w:szCs w:val="24"/>
        </w:rPr>
        <w:t>লোক সব উদ্ধারিতে তোমার অবতার ৷</w:t>
        <w:br/>
      </w:r>
      <w:r>
        <w:rPr>
          <w:rFonts w:ascii="Nirmala UI" w:hAnsi="Nirmala UI" w:cs="Nirmala UI"/>
          <w:sz w:val="24"/>
          <w:szCs w:val="24"/>
        </w:rPr>
        <w:t>মুঞি বড় দুঃখী, মোরে করহ উদ্ধার ॥ ৪৯ ॥</w:t>
      </w:r>
    </w:p>
    <w:p>
      <w:pPr>
        <w:keepNext/>
        <w:spacing w:after="0"/>
        <w:ind w:left="227"/>
      </w:pPr>
      <w:r>
        <w:rPr>
          <w:rFonts w:ascii="Times New Roman" w:hAnsi="Times New Roman"/>
          <w:i/>
          <w:sz w:val="20"/>
        </w:rPr>
        <w:t>лока саба уддха̄рите тома̄ра авата̄ра</w:t>
      </w:r>
    </w:p>
    <w:p>
      <w:pPr>
        <w:keepNext/>
        <w:spacing w:after="40"/>
        <w:ind w:left="227"/>
      </w:pPr>
      <w:r>
        <w:rPr>
          <w:rFonts w:ascii="Times New Roman" w:hAnsi="Times New Roman"/>
          <w:color w:val="555555"/>
          <w:sz w:val="18"/>
        </w:rPr>
        <w:t>людей всех  для спасения  Твоё воплощение</w:t>
      </w:r>
    </w:p>
    <w:p>
      <w:pPr>
        <w:keepNext/>
        <w:spacing w:after="0"/>
        <w:ind w:left="227"/>
      </w:pPr>
      <w:r>
        <w:rPr>
          <w:rFonts w:ascii="Times New Roman" w:hAnsi="Times New Roman"/>
          <w:i/>
          <w:sz w:val="20"/>
        </w:rPr>
        <w:t>мун̃и бад̣а дух̣кхӣ, море караха уддха̄ра</w:t>
      </w:r>
    </w:p>
    <w:p>
      <w:pPr>
        <w:keepNext/>
        <w:spacing w:after="40"/>
        <w:ind w:left="227"/>
      </w:pPr>
      <w:r>
        <w:rPr>
          <w:rFonts w:ascii="Times New Roman" w:hAnsi="Times New Roman"/>
          <w:color w:val="555555"/>
          <w:sz w:val="18"/>
        </w:rPr>
        <w:t>я  очень несчастный,  мне  даруй  спасение</w:t>
      </w:r>
    </w:p>
    <w:p>
      <w:pPr>
        <w:spacing w:before="60"/>
        <w:jc w:val="both"/>
      </w:pPr>
      <w:r>
        <w:rPr>
          <w:b/>
        </w:rPr>
        <w:t xml:space="preserve">49 </w:t>
      </w:r>
      <w:r>
        <w:rPr>
          <w:rFonts w:ascii="Times New Roman" w:hAnsi="Times New Roman"/>
        </w:rPr>
        <w:t>Ты низошёл, чтобы спасти всех людей. А я намного несчастнее всех других. Молю Тебя, окажи мне милость и спаси меня!»</w:t>
      </w:r>
    </w:p>
    <w:p>
      <w:pPr>
        <w:keepNext/>
        <w:spacing w:before="160"/>
        <w:jc w:val="center"/>
      </w:pPr>
      <w:r>
        <w:rPr>
          <w:rFonts w:ascii="Times New Roman" w:hAnsi="Times New Roman"/>
          <w:i/>
          <w:sz w:val="21"/>
        </w:rPr>
        <w:t>За оскорбление вайшнава Господь гневно отчитывает его и отказывается его избавить —</w:t>
      </w:r>
    </w:p>
    <w:p>
      <w:pPr>
        <w:keepNext/>
        <w:jc w:val="center"/>
      </w:pPr>
      <w:r>
        <w:rPr>
          <w:rFonts w:ascii="Nirmala UI" w:hAnsi="Nirmala UI" w:cs="Nirmala UI"/>
          <w:sz w:val="24"/>
          <w:szCs w:val="24"/>
        </w:rPr>
        <w:t>এত শুনি’ মহাপ্রভুর হইল ক্রুদ্ধ মন ৷</w:t>
        <w:br/>
      </w:r>
      <w:r>
        <w:rPr>
          <w:rFonts w:ascii="Nirmala UI" w:hAnsi="Nirmala UI" w:cs="Nirmala UI"/>
          <w:sz w:val="24"/>
          <w:szCs w:val="24"/>
        </w:rPr>
        <w:t>ক্রোধাবেশে বলে তারে তর্জ্জন-বচন ॥ ৫০ ॥</w:t>
      </w:r>
    </w:p>
    <w:p>
      <w:pPr>
        <w:keepNext/>
        <w:spacing w:after="0"/>
        <w:ind w:left="227"/>
      </w:pPr>
      <w:r>
        <w:rPr>
          <w:rFonts w:ascii="Times New Roman" w:hAnsi="Times New Roman"/>
          <w:i/>
          <w:sz w:val="20"/>
        </w:rPr>
        <w:t>эта ш́уни’ маха̄прабхура хаила круддха мана</w:t>
      </w:r>
    </w:p>
    <w:p>
      <w:pPr>
        <w:keepNext/>
        <w:spacing w:after="40"/>
        <w:ind w:left="227"/>
      </w:pPr>
      <w:r>
        <w:rPr>
          <w:rFonts w:ascii="Times New Roman" w:hAnsi="Times New Roman"/>
          <w:color w:val="555555"/>
          <w:sz w:val="18"/>
        </w:rPr>
        <w:t>это услышав  Махапрабху  стал  гневным  ум</w:t>
      </w:r>
    </w:p>
    <w:p>
      <w:pPr>
        <w:keepNext/>
        <w:spacing w:after="0"/>
        <w:ind w:left="227"/>
      </w:pPr>
      <w:r>
        <w:rPr>
          <w:rFonts w:ascii="Times New Roman" w:hAnsi="Times New Roman"/>
          <w:i/>
          <w:sz w:val="20"/>
        </w:rPr>
        <w:t>кродха̄веш́е бале та̄ре тарджана-вачана</w:t>
      </w:r>
    </w:p>
    <w:p>
      <w:pPr>
        <w:keepNext/>
        <w:spacing w:after="40"/>
        <w:ind w:left="227"/>
      </w:pPr>
      <w:r>
        <w:rPr>
          <w:rFonts w:ascii="Times New Roman" w:hAnsi="Times New Roman"/>
          <w:color w:val="555555"/>
          <w:sz w:val="18"/>
        </w:rPr>
        <w:t>в гневе  говорит  ему  порицающие  слова</w:t>
      </w:r>
    </w:p>
    <w:p>
      <w:pPr>
        <w:spacing w:before="60"/>
        <w:jc w:val="both"/>
      </w:pPr>
      <w:r>
        <w:rPr>
          <w:b/>
        </w:rPr>
        <w:t xml:space="preserve">50 </w:t>
      </w:r>
      <w:r>
        <w:rPr>
          <w:rFonts w:ascii="Times New Roman" w:hAnsi="Times New Roman"/>
        </w:rPr>
        <w:t>Услышав это, Махапрабху пришёл в гнев и вынес ему суровый приговор:</w:t>
      </w:r>
    </w:p>
    <w:p>
      <w:pPr>
        <w:keepNext/>
        <w:spacing w:before="160"/>
        <w:jc w:val="center"/>
      </w:pPr>
      <w:r>
        <w:rPr>
          <w:rFonts w:ascii="Nirmala UI" w:hAnsi="Nirmala UI" w:cs="Nirmala UI"/>
          <w:sz w:val="24"/>
          <w:szCs w:val="24"/>
        </w:rPr>
        <w:t>আরে পাপি, ভক্তদ্বেষি, তোরে না উদ্ধারিমু ৷</w:t>
        <w:br/>
      </w:r>
      <w:r>
        <w:rPr>
          <w:rFonts w:ascii="Nirmala UI" w:hAnsi="Nirmala UI" w:cs="Nirmala UI"/>
          <w:sz w:val="24"/>
          <w:szCs w:val="24"/>
        </w:rPr>
        <w:t>কোটিজন্ম এই মতে কীড়ায় খাওয়াইমু ॥ ৫১ ॥</w:t>
      </w:r>
    </w:p>
    <w:p>
      <w:pPr>
        <w:keepNext/>
        <w:spacing w:after="0"/>
        <w:ind w:left="227"/>
      </w:pPr>
      <w:r>
        <w:rPr>
          <w:rFonts w:ascii="Times New Roman" w:hAnsi="Times New Roman"/>
          <w:i/>
          <w:sz w:val="20"/>
        </w:rPr>
        <w:t>а̄ре па̄пи, бхакта-двеш̣и, торе на̄ уддха̄риму</w:t>
      </w:r>
    </w:p>
    <w:p>
      <w:pPr>
        <w:keepNext/>
        <w:spacing w:after="40"/>
        <w:ind w:left="227"/>
      </w:pPr>
      <w:r>
        <w:rPr>
          <w:rFonts w:ascii="Times New Roman" w:hAnsi="Times New Roman"/>
          <w:color w:val="555555"/>
          <w:sz w:val="18"/>
        </w:rPr>
        <w:t>о грешник! преданных ненавистник, тебя  не  спасу</w:t>
      </w:r>
    </w:p>
    <w:p>
      <w:pPr>
        <w:keepNext/>
        <w:spacing w:after="0"/>
        <w:ind w:left="227"/>
      </w:pPr>
      <w:r>
        <w:rPr>
          <w:rFonts w:ascii="Times New Roman" w:hAnsi="Times New Roman"/>
          <w:i/>
          <w:sz w:val="20"/>
        </w:rPr>
        <w:t>кот̣и-джанма эи мате кӣд̣а̄йа кха̄ойа̄иму</w:t>
      </w:r>
    </w:p>
    <w:p>
      <w:pPr>
        <w:keepNext/>
        <w:spacing w:after="40"/>
        <w:ind w:left="227"/>
      </w:pPr>
      <w:r>
        <w:rPr>
          <w:rFonts w:ascii="Times New Roman" w:hAnsi="Times New Roman"/>
          <w:color w:val="555555"/>
          <w:sz w:val="18"/>
        </w:rPr>
        <w:t>10 миллионов жизней  так  червями  поедаемый</w:t>
      </w:r>
    </w:p>
    <w:p>
      <w:pPr>
        <w:spacing w:before="60"/>
        <w:jc w:val="both"/>
      </w:pPr>
      <w:r>
        <w:rPr>
          <w:b/>
        </w:rPr>
        <w:t xml:space="preserve">51 </w:t>
      </w:r>
      <w:r>
        <w:rPr>
          <w:rFonts w:ascii="Times New Roman" w:hAnsi="Times New Roman"/>
        </w:rPr>
        <w:t>«О порочный завистник преданных! Не жди от Меня прощения, Я не спасу тебя! Пусть черви пожирают тебя десятки миллионов воплощений.</w:t>
      </w:r>
    </w:p>
    <w:p>
      <w:pPr>
        <w:keepNext/>
        <w:spacing w:before="160"/>
        <w:jc w:val="center"/>
      </w:pPr>
      <w:r>
        <w:rPr>
          <w:rFonts w:ascii="Nirmala UI" w:hAnsi="Nirmala UI" w:cs="Nirmala UI"/>
          <w:sz w:val="24"/>
          <w:szCs w:val="24"/>
        </w:rPr>
        <w:t>শ্রীবাসে করাইলি তুই ভবানী-পূজন ৷</w:t>
        <w:br/>
      </w:r>
      <w:r>
        <w:rPr>
          <w:rFonts w:ascii="Nirmala UI" w:hAnsi="Nirmala UI" w:cs="Nirmala UI"/>
          <w:sz w:val="24"/>
          <w:szCs w:val="24"/>
        </w:rPr>
        <w:t>কোটি জন্ম হবে তোর রৌরবে পতন ॥ ৫২ ॥</w:t>
      </w:r>
    </w:p>
    <w:p>
      <w:pPr>
        <w:keepNext/>
        <w:spacing w:after="0"/>
        <w:ind w:left="227"/>
      </w:pPr>
      <w:r>
        <w:rPr>
          <w:rFonts w:ascii="Times New Roman" w:hAnsi="Times New Roman"/>
          <w:i/>
          <w:sz w:val="20"/>
        </w:rPr>
        <w:t>ш́рӣва̄се кара̄или туи бхава̄нӣ-пӯджана</w:t>
      </w:r>
    </w:p>
    <w:p>
      <w:pPr>
        <w:keepNext/>
        <w:spacing w:after="40"/>
        <w:ind w:left="227"/>
      </w:pPr>
      <w:r>
        <w:rPr>
          <w:rFonts w:ascii="Times New Roman" w:hAnsi="Times New Roman"/>
          <w:color w:val="555555"/>
          <w:sz w:val="18"/>
        </w:rPr>
        <w:t>Шриваса  представил  ты  Дурги  почитателем</w:t>
      </w:r>
    </w:p>
    <w:p>
      <w:pPr>
        <w:keepNext/>
        <w:spacing w:after="0"/>
        <w:ind w:left="227"/>
      </w:pPr>
      <w:r>
        <w:rPr>
          <w:rFonts w:ascii="Times New Roman" w:hAnsi="Times New Roman"/>
          <w:i/>
          <w:sz w:val="20"/>
        </w:rPr>
        <w:t>кот̣и джанма хабе тора раураве патана</w:t>
      </w:r>
    </w:p>
    <w:p>
      <w:pPr>
        <w:keepNext/>
        <w:spacing w:after="40"/>
        <w:ind w:left="227"/>
      </w:pPr>
      <w:r>
        <w:rPr>
          <w:rFonts w:ascii="Times New Roman" w:hAnsi="Times New Roman"/>
          <w:color w:val="555555"/>
          <w:sz w:val="18"/>
        </w:rPr>
        <w:t>10 миллионов рождений будет твоё  в ад  падение</w:t>
      </w:r>
    </w:p>
    <w:p>
      <w:pPr>
        <w:spacing w:before="60"/>
        <w:jc w:val="both"/>
      </w:pPr>
      <w:r>
        <w:rPr>
          <w:b/>
        </w:rPr>
        <w:t xml:space="preserve">52 </w:t>
      </w:r>
      <w:r>
        <w:rPr>
          <w:rFonts w:ascii="Times New Roman" w:hAnsi="Times New Roman"/>
        </w:rPr>
        <w:t>Ты попытался выставить Шриваса Тхакура почитателем богини Дурги. За это оскорбление ты попадёшь в ад на десять миллионов жизней.</w:t>
      </w:r>
    </w:p>
    <w:p>
      <w:pPr>
        <w:jc w:val="both"/>
      </w:pPr>
      <w:r>
        <w:rPr>
          <w:b/>
          <w:i/>
          <w:sz w:val="20"/>
        </w:rPr>
        <w:t xml:space="preserve">Анубхашья. </w:t>
      </w:r>
      <w:r>
        <w:rPr>
          <w:rFonts w:ascii="Times New Roman" w:hAnsi="Times New Roman"/>
          <w:sz w:val="20"/>
        </w:rPr>
        <w:t>Поклонение Бхавани — дело не-вайшнава, то есть не дело вайшнава. Осудив его, Господь научил людей считать «дурным обществом» мирского, смешанного вайшнава (пракрита-виддха-вайшнава), который в глубине души питает учение о многих богах, то есть склоняется к поклонению многим богам и богиням.</w:t>
      </w:r>
    </w:p>
    <w:p>
      <w:pPr>
        <w:keepNext/>
        <w:spacing w:before="160"/>
        <w:jc w:val="center"/>
      </w:pPr>
      <w:r>
        <w:rPr>
          <w:rFonts w:ascii="Nirmala UI" w:hAnsi="Nirmala UI" w:cs="Nirmala UI"/>
          <w:sz w:val="24"/>
          <w:szCs w:val="24"/>
        </w:rPr>
        <w:t>পাষণ্ডী সংহারিতে মোর এই অবতার ৷</w:t>
        <w:br/>
      </w:r>
      <w:r>
        <w:rPr>
          <w:rFonts w:ascii="Nirmala UI" w:hAnsi="Nirmala UI" w:cs="Nirmala UI"/>
          <w:sz w:val="24"/>
          <w:szCs w:val="24"/>
        </w:rPr>
        <w:t>পাষণ্ডী সংহারি’ ভক্তি করিমু সঞ্চার ॥ ৫৩ ॥</w:t>
      </w:r>
    </w:p>
    <w:p>
      <w:pPr>
        <w:keepNext/>
        <w:spacing w:after="0"/>
        <w:ind w:left="227"/>
      </w:pPr>
      <w:r>
        <w:rPr>
          <w:rFonts w:ascii="Times New Roman" w:hAnsi="Times New Roman"/>
          <w:i/>
          <w:sz w:val="20"/>
        </w:rPr>
        <w:t>па̄ш̣ан̣д̣ӣ сам̇ха̄рите мора эи авата̄ра</w:t>
      </w:r>
    </w:p>
    <w:p>
      <w:pPr>
        <w:keepNext/>
        <w:spacing w:after="40"/>
        <w:ind w:left="227"/>
      </w:pPr>
      <w:r>
        <w:rPr>
          <w:rFonts w:ascii="Times New Roman" w:hAnsi="Times New Roman"/>
          <w:color w:val="555555"/>
          <w:sz w:val="18"/>
        </w:rPr>
        <w:t>атеистов  для истребления  Моё это  нисхождение</w:t>
      </w:r>
    </w:p>
    <w:p>
      <w:pPr>
        <w:keepNext/>
        <w:spacing w:after="0"/>
        <w:ind w:left="227"/>
      </w:pPr>
      <w:r>
        <w:rPr>
          <w:rFonts w:ascii="Times New Roman" w:hAnsi="Times New Roman"/>
          <w:i/>
          <w:sz w:val="20"/>
        </w:rPr>
        <w:t>па̄ш̣ан̣д̣ӣ сам̇ха̄ри’ бхакти кариму сан̃ча̄ра</w:t>
      </w:r>
    </w:p>
    <w:p>
      <w:pPr>
        <w:keepNext/>
        <w:spacing w:after="40"/>
        <w:ind w:left="227"/>
      </w:pPr>
      <w:r>
        <w:rPr>
          <w:rFonts w:ascii="Times New Roman" w:hAnsi="Times New Roman"/>
          <w:color w:val="555555"/>
          <w:sz w:val="18"/>
        </w:rPr>
        <w:t>безбожников истребив,  бхакти  совершу проявление</w:t>
      </w:r>
    </w:p>
    <w:p>
      <w:pPr>
        <w:spacing w:before="60"/>
        <w:jc w:val="both"/>
      </w:pPr>
      <w:r>
        <w:rPr>
          <w:b/>
        </w:rPr>
        <w:t xml:space="preserve">53 </w:t>
      </w:r>
      <w:r>
        <w:rPr>
          <w:rFonts w:ascii="Times New Roman" w:hAnsi="Times New Roman"/>
        </w:rPr>
        <w:t>Я низошёл, чтобы уничтожить всех атеистов, после чего Я покажу на собственном примере сущность бхакти, чистой преданности Богу».</w:t>
      </w:r>
    </w:p>
    <w:p>
      <w:pPr>
        <w:keepNext/>
        <w:spacing w:before="160"/>
        <w:jc w:val="center"/>
      </w:pPr>
      <w:r>
        <w:rPr>
          <w:rFonts w:ascii="Times New Roman" w:hAnsi="Times New Roman"/>
          <w:i/>
          <w:sz w:val="21"/>
        </w:rPr>
        <w:t>Оскорбивший вайшнава всё время страдает и потому не может легко умереть —</w:t>
      </w:r>
    </w:p>
    <w:p>
      <w:pPr>
        <w:keepNext/>
        <w:jc w:val="center"/>
      </w:pPr>
      <w:r>
        <w:rPr>
          <w:rFonts w:ascii="Nirmala UI" w:hAnsi="Nirmala UI" w:cs="Nirmala UI"/>
          <w:sz w:val="24"/>
          <w:szCs w:val="24"/>
        </w:rPr>
        <w:t>এত বলি’ গেলা প্রভু করিতে গঙ্গাস্নান ৷</w:t>
        <w:br/>
      </w:r>
      <w:r>
        <w:rPr>
          <w:rFonts w:ascii="Nirmala UI" w:hAnsi="Nirmala UI" w:cs="Nirmala UI"/>
          <w:sz w:val="24"/>
          <w:szCs w:val="24"/>
        </w:rPr>
        <w:t>সেই পাপী দুঃখ ভোগে, না যায় পরাণ ॥ ৫৪ ॥</w:t>
      </w:r>
    </w:p>
    <w:p>
      <w:pPr>
        <w:keepNext/>
        <w:spacing w:after="0"/>
        <w:ind w:left="227"/>
      </w:pPr>
      <w:r>
        <w:rPr>
          <w:rFonts w:ascii="Times New Roman" w:hAnsi="Times New Roman"/>
          <w:i/>
          <w:sz w:val="20"/>
        </w:rPr>
        <w:t>эта бали’ гела̄ прабху карите ган̇га̄-сна̄на</w:t>
      </w:r>
    </w:p>
    <w:p>
      <w:pPr>
        <w:keepNext/>
        <w:spacing w:after="40"/>
        <w:ind w:left="227"/>
      </w:pPr>
      <w:r>
        <w:rPr>
          <w:rFonts w:ascii="Times New Roman" w:hAnsi="Times New Roman"/>
          <w:color w:val="555555"/>
          <w:sz w:val="18"/>
        </w:rPr>
        <w:t>это сказав, ушёл Господь совершить  в Ганге омовение</w:t>
      </w:r>
    </w:p>
    <w:p>
      <w:pPr>
        <w:keepNext/>
        <w:spacing w:after="0"/>
        <w:ind w:left="227"/>
      </w:pPr>
      <w:r>
        <w:rPr>
          <w:rFonts w:ascii="Times New Roman" w:hAnsi="Times New Roman"/>
          <w:i/>
          <w:sz w:val="20"/>
        </w:rPr>
        <w:t>сеи па̄пӣ дух̣кха бхоге, на̄ йа̄йа пара̄н̣а</w:t>
      </w:r>
    </w:p>
    <w:p>
      <w:pPr>
        <w:keepNext/>
        <w:spacing w:after="40"/>
        <w:ind w:left="227"/>
      </w:pPr>
      <w:r>
        <w:rPr>
          <w:rFonts w:ascii="Times New Roman" w:hAnsi="Times New Roman"/>
          <w:color w:val="555555"/>
          <w:sz w:val="18"/>
        </w:rPr>
        <w:t>этот грешник муки  терпит,  не  уходит  жизнь</w:t>
      </w:r>
    </w:p>
    <w:p>
      <w:pPr>
        <w:spacing w:before="60"/>
        <w:jc w:val="both"/>
      </w:pPr>
      <w:r>
        <w:rPr>
          <w:b/>
        </w:rPr>
        <w:t xml:space="preserve">54 </w:t>
      </w:r>
      <w:r>
        <w:rPr>
          <w:rFonts w:ascii="Times New Roman" w:hAnsi="Times New Roman"/>
        </w:rPr>
        <w:t>Затем Господь пошёл омыться в Ганге. А этот грешник продолжал страдать, не в силах с жизнью попрощаться.</w:t>
      </w:r>
    </w:p>
    <w:p>
      <w:pPr>
        <w:jc w:val="both"/>
      </w:pPr>
      <w:r>
        <w:rPr>
          <w:b/>
          <w:i/>
          <w:sz w:val="20"/>
        </w:rPr>
        <w:t xml:space="preserve">Анубхашья. </w:t>
      </w:r>
      <w:r>
        <w:rPr>
          <w:rFonts w:ascii="Times New Roman" w:hAnsi="Times New Roman"/>
          <w:b/>
          <w:sz w:val="20"/>
        </w:rPr>
        <w:t>Бхоге</w:t>
      </w:r>
      <w:r>
        <w:rPr>
          <w:rFonts w:ascii="Times New Roman" w:hAnsi="Times New Roman"/>
          <w:sz w:val="20"/>
        </w:rPr>
        <w:t xml:space="preserve"> — терпит.</w:t>
      </w:r>
    </w:p>
    <w:p>
      <w:pPr>
        <w:keepNext/>
        <w:spacing w:before="160"/>
        <w:jc w:val="center"/>
      </w:pPr>
      <w:r>
        <w:rPr>
          <w:rFonts w:ascii="Times New Roman" w:hAnsi="Times New Roman"/>
          <w:i/>
          <w:sz w:val="21"/>
        </w:rPr>
        <w:t>Когда Господь пришёл, он предался Ему —</w:t>
      </w:r>
    </w:p>
    <w:p>
      <w:pPr>
        <w:keepNext/>
        <w:jc w:val="center"/>
      </w:pPr>
      <w:r>
        <w:rPr>
          <w:rFonts w:ascii="Nirmala UI" w:hAnsi="Nirmala UI" w:cs="Nirmala UI"/>
          <w:sz w:val="24"/>
          <w:szCs w:val="24"/>
        </w:rPr>
        <w:t>সন্ন্যাস করিয়া যবে প্রভু নীলাচলে গেলা ৷</w:t>
        <w:br/>
      </w:r>
      <w:r>
        <w:rPr>
          <w:rFonts w:ascii="Nirmala UI" w:hAnsi="Nirmala UI" w:cs="Nirmala UI"/>
          <w:sz w:val="24"/>
          <w:szCs w:val="24"/>
        </w:rPr>
        <w:t>তথা হৈতে যবে কুলিয়া গ্রামে আইলা ॥ ৫৫ ॥</w:t>
      </w:r>
    </w:p>
    <w:p>
      <w:pPr>
        <w:keepNext/>
        <w:jc w:val="center"/>
      </w:pPr>
      <w:r>
        <w:rPr>
          <w:rFonts w:ascii="Nirmala UI" w:hAnsi="Nirmala UI" w:cs="Nirmala UI"/>
          <w:sz w:val="24"/>
          <w:szCs w:val="24"/>
        </w:rPr>
        <w:t>তবে সেই পাপী প্রভুর লইল শরণ ৷</w:t>
        <w:br/>
      </w:r>
      <w:r>
        <w:rPr>
          <w:rFonts w:ascii="Nirmala UI" w:hAnsi="Nirmala UI" w:cs="Nirmala UI"/>
          <w:sz w:val="24"/>
          <w:szCs w:val="24"/>
        </w:rPr>
        <w:t>হিত উপদেশ কৈল হইয়া করুণ ॥ ৫৬ ॥</w:t>
      </w:r>
    </w:p>
    <w:p>
      <w:pPr>
        <w:keepNext/>
        <w:spacing w:after="0"/>
        <w:ind w:left="227"/>
      </w:pPr>
      <w:r>
        <w:rPr>
          <w:rFonts w:ascii="Times New Roman" w:hAnsi="Times New Roman"/>
          <w:i/>
          <w:sz w:val="20"/>
        </w:rPr>
        <w:t>саннйа̄са карийа̄ йабе прабху нӣла̄чале гела̄</w:t>
      </w:r>
    </w:p>
    <w:p>
      <w:pPr>
        <w:keepNext/>
        <w:spacing w:after="40"/>
        <w:ind w:left="227"/>
      </w:pPr>
      <w:r>
        <w:rPr>
          <w:rFonts w:ascii="Times New Roman" w:hAnsi="Times New Roman"/>
          <w:color w:val="555555"/>
          <w:sz w:val="18"/>
        </w:rPr>
        <w:t>санньясы после когда  Чайтанья в Джаганнатха Пури пошёл</w:t>
      </w:r>
    </w:p>
    <w:p>
      <w:pPr>
        <w:keepNext/>
        <w:spacing w:after="0"/>
        <w:ind w:left="227"/>
      </w:pPr>
      <w:r>
        <w:rPr>
          <w:rFonts w:ascii="Times New Roman" w:hAnsi="Times New Roman"/>
          <w:i/>
          <w:sz w:val="20"/>
        </w:rPr>
        <w:t>татха̄ хаите йабе кулийа̄ гра̄ме а̄ила̄</w:t>
      </w:r>
    </w:p>
    <w:p>
      <w:pPr>
        <w:keepNext/>
        <w:spacing w:after="40"/>
        <w:ind w:left="227"/>
      </w:pPr>
      <w:r>
        <w:rPr>
          <w:rFonts w:ascii="Times New Roman" w:hAnsi="Times New Roman"/>
          <w:color w:val="555555"/>
          <w:sz w:val="18"/>
        </w:rPr>
        <w:t>оттуда  когда  в Кулия  селение пришёл</w:t>
      </w:r>
    </w:p>
    <w:p>
      <w:pPr>
        <w:keepNext/>
        <w:spacing w:after="0"/>
        <w:ind w:left="227"/>
      </w:pPr>
      <w:r>
        <w:rPr>
          <w:rFonts w:ascii="Times New Roman" w:hAnsi="Times New Roman"/>
          <w:i/>
          <w:sz w:val="20"/>
        </w:rPr>
        <w:t>табе сеи па̄пӣ прабхура лаила ш́аран̣а</w:t>
      </w:r>
    </w:p>
    <w:p>
      <w:pPr>
        <w:keepNext/>
        <w:spacing w:after="40"/>
        <w:ind w:left="227"/>
      </w:pPr>
      <w:r>
        <w:rPr>
          <w:rFonts w:ascii="Times New Roman" w:hAnsi="Times New Roman"/>
          <w:color w:val="555555"/>
          <w:sz w:val="18"/>
        </w:rPr>
        <w:t>тогда тот грешник  у Чайтаньи принял прибежище</w:t>
      </w:r>
    </w:p>
    <w:p>
      <w:pPr>
        <w:keepNext/>
        <w:spacing w:after="0"/>
        <w:ind w:left="227"/>
      </w:pPr>
      <w:r>
        <w:rPr>
          <w:rFonts w:ascii="Times New Roman" w:hAnsi="Times New Roman"/>
          <w:i/>
          <w:sz w:val="20"/>
        </w:rPr>
        <w:t>хита упадеш́а каила хаийа̄ карун̣а</w:t>
      </w:r>
    </w:p>
    <w:p>
      <w:pPr>
        <w:keepNext/>
        <w:spacing w:after="40"/>
        <w:ind w:left="227"/>
      </w:pPr>
      <w:r>
        <w:rPr>
          <w:rFonts w:ascii="Times New Roman" w:hAnsi="Times New Roman"/>
          <w:color w:val="555555"/>
          <w:sz w:val="18"/>
        </w:rPr>
        <w:t>полезный  совет  дал,  став  милостивым</w:t>
      </w:r>
    </w:p>
    <w:p>
      <w:pPr>
        <w:spacing w:before="60"/>
        <w:jc w:val="both"/>
      </w:pPr>
      <w:r>
        <w:rPr>
          <w:b/>
        </w:rPr>
        <w:t xml:space="preserve">55–56 </w:t>
      </w:r>
      <w:r>
        <w:rPr>
          <w:rFonts w:ascii="Times New Roman" w:hAnsi="Times New Roman"/>
        </w:rPr>
        <w:t>Приняв санньясу, Шри Чайтанья ушёл в Джаганнатха Пури. Когда Он вернулся в селение Кулия, тот грешник принял прибежище у Его стоп. Из Своей величайшей милости Шри Чайтанья дал ему важный совет:</w:t>
      </w:r>
    </w:p>
    <w:p>
      <w:pPr>
        <w:jc w:val="both"/>
      </w:pPr>
      <w:r>
        <w:rPr>
          <w:b/>
          <w:i/>
          <w:sz w:val="20"/>
        </w:rPr>
        <w:t xml:space="preserve">Амрита-праваха-бхашья. </w:t>
      </w:r>
      <w:r>
        <w:rPr>
          <w:rFonts w:ascii="Times New Roman" w:hAnsi="Times New Roman"/>
          <w:sz w:val="20"/>
        </w:rPr>
        <w:t>Кулия-грам: в те времена Навадвипа была на восточном берегу Ганги, а на другом берегу была деревня Кулия — она ныне и известна под названием «Навадвипа».</w:t>
      </w:r>
    </w:p>
    <w:p>
      <w:pPr>
        <w:jc w:val="both"/>
      </w:pPr>
      <w:r>
        <w:rPr>
          <w:b/>
          <w:i/>
          <w:sz w:val="20"/>
        </w:rPr>
        <w:t xml:space="preserve">Анубхашья. </w:t>
      </w:r>
      <w:r>
        <w:rPr>
          <w:rFonts w:ascii="Times New Roman" w:hAnsi="Times New Roman"/>
          <w:sz w:val="20"/>
        </w:rPr>
        <w:t>Кулия-грам — нынешний город Навадвипа. «Между Надией и Кулией — одна лишь Ганга» (“Чайтанья-бхагавата”, Антья, 3.380): Кулия — на западном берегу Ганги, а Навадвипа — на восточном. Упоминания о Кулии на западном берегу Ганги см. в “Бхакти-ратнакаре” (двенадцатая волна), махакавье “Чайтанья-чарита”, драме “Чайтанья-чандродая” и “Чайтанья-бхагавате”. В деревне Кулия, входящей в Коладвипу, до сих пор есть квартал «Кулияр гандж» и протока «Кулияр дах»; она находится в нынешнем муниципальном городе Навадвипе. Во времена Шри Махапрабху на западном берегу Ганги были деревни «Кулия» и «Пахарпур». Они лежат среди полей «Бахир-двипы». Но тогда и с тех пор Навадвипа находилась в «Антардвипе», на восточном берегу Ганги. В Шри Майяпуре это место и поныне известно как «Двипер матх» («поле острова»). Деревня «Кулия» близ Канчарапары — это не упомянутая Кулия и не «пат Апарадха-бханджаны» (место, где были прощены оскорбления). Ложное представление о ней возникло лишь несколько лет назад — из домыслов, рождённых враждой к Дхаме, и по ошибке.</w:t>
      </w:r>
    </w:p>
    <w:p>
      <w:pPr>
        <w:keepNext/>
        <w:spacing w:before="160"/>
        <w:jc w:val="center"/>
      </w:pPr>
      <w:r>
        <w:rPr>
          <w:rFonts w:ascii="Times New Roman" w:hAnsi="Times New Roman"/>
          <w:i/>
          <w:sz w:val="21"/>
        </w:rPr>
        <w:t>Господь велит ему просить прощения у Шриваса Пандита —</w:t>
      </w:r>
    </w:p>
    <w:p>
      <w:pPr>
        <w:keepNext/>
        <w:jc w:val="center"/>
      </w:pPr>
      <w:r>
        <w:rPr>
          <w:rFonts w:ascii="Nirmala UI" w:hAnsi="Nirmala UI" w:cs="Nirmala UI"/>
          <w:sz w:val="24"/>
          <w:szCs w:val="24"/>
        </w:rPr>
        <w:t>শ্রীবাস পণ্ডিতের স্থানে আছে অপরাধ ৷</w:t>
        <w:br/>
      </w:r>
      <w:r>
        <w:rPr>
          <w:rFonts w:ascii="Nirmala UI" w:hAnsi="Nirmala UI" w:cs="Nirmala UI"/>
          <w:sz w:val="24"/>
          <w:szCs w:val="24"/>
        </w:rPr>
        <w:t>তথা, যাহ, তেঁহো যদি করেন প্রসাদ ॥ ৫৭ ॥</w:t>
      </w:r>
    </w:p>
    <w:p>
      <w:pPr>
        <w:keepNext/>
        <w:spacing w:after="0"/>
        <w:ind w:left="227"/>
      </w:pPr>
      <w:r>
        <w:rPr>
          <w:rFonts w:ascii="Times New Roman" w:hAnsi="Times New Roman"/>
          <w:i/>
          <w:sz w:val="20"/>
        </w:rPr>
        <w:t>ш́рӣва̄са пан̣д̣итера стха̄не а̄чхе апара̄дха</w:t>
      </w:r>
    </w:p>
    <w:p>
      <w:pPr>
        <w:keepNext/>
        <w:spacing w:after="40"/>
        <w:ind w:left="227"/>
      </w:pPr>
      <w:r>
        <w:rPr>
          <w:rFonts w:ascii="Times New Roman" w:hAnsi="Times New Roman"/>
          <w:color w:val="555555"/>
          <w:sz w:val="18"/>
        </w:rPr>
        <w:t>Шривас  Пандит  в отношении  есть  оскорбление</w:t>
      </w:r>
    </w:p>
    <w:p>
      <w:pPr>
        <w:keepNext/>
        <w:spacing w:after="0"/>
        <w:ind w:left="227"/>
      </w:pPr>
      <w:r>
        <w:rPr>
          <w:rFonts w:ascii="Times New Roman" w:hAnsi="Times New Roman"/>
          <w:i/>
          <w:sz w:val="20"/>
        </w:rPr>
        <w:t>татха̄, йа̄ха, те̐хо йади карена праса̄да</w:t>
      </w:r>
    </w:p>
    <w:p>
      <w:pPr>
        <w:keepNext/>
        <w:spacing w:after="40"/>
        <w:ind w:left="227"/>
      </w:pPr>
      <w:r>
        <w:rPr>
          <w:rFonts w:ascii="Times New Roman" w:hAnsi="Times New Roman"/>
          <w:color w:val="555555"/>
          <w:sz w:val="18"/>
        </w:rPr>
        <w:t>туда отправляйся,  он  если  даст  благословение</w:t>
      </w:r>
    </w:p>
    <w:p>
      <w:pPr>
        <w:spacing w:before="60"/>
        <w:jc w:val="both"/>
      </w:pPr>
      <w:r>
        <w:rPr>
          <w:b/>
        </w:rPr>
        <w:t xml:space="preserve">57 </w:t>
      </w:r>
      <w:r>
        <w:rPr>
          <w:rFonts w:ascii="Times New Roman" w:hAnsi="Times New Roman"/>
        </w:rPr>
        <w:t>«Ты нанёс тяжкое оскорбление святым стопам Шриваса Пандита. Ступай к нему и моли его о прощении.</w:t>
      </w:r>
    </w:p>
    <w:p>
      <w:pPr>
        <w:keepNext/>
        <w:spacing w:before="160"/>
        <w:jc w:val="center"/>
      </w:pPr>
      <w:r>
        <w:rPr>
          <w:rFonts w:ascii="Times New Roman" w:hAnsi="Times New Roman"/>
          <w:i/>
          <w:sz w:val="21"/>
        </w:rPr>
        <w:t>Предавшись, нельзя снова грешить —</w:t>
      </w:r>
    </w:p>
    <w:p>
      <w:pPr>
        <w:keepNext/>
        <w:jc w:val="center"/>
      </w:pPr>
      <w:r>
        <w:rPr>
          <w:rFonts w:ascii="Nirmala UI" w:hAnsi="Nirmala UI" w:cs="Nirmala UI"/>
          <w:sz w:val="24"/>
          <w:szCs w:val="24"/>
        </w:rPr>
        <w:t>তবে তোর হবে এই পাপ-বিমোচন ৷</w:t>
        <w:br/>
      </w:r>
      <w:r>
        <w:rPr>
          <w:rFonts w:ascii="Nirmala UI" w:hAnsi="Nirmala UI" w:cs="Nirmala UI"/>
          <w:sz w:val="24"/>
          <w:szCs w:val="24"/>
        </w:rPr>
        <w:t>যদি পুনঃ ঐছে নাহি কর আচরণ ॥ ৫৮ ॥</w:t>
      </w:r>
    </w:p>
    <w:p>
      <w:pPr>
        <w:keepNext/>
        <w:spacing w:after="0"/>
        <w:ind w:left="227"/>
      </w:pPr>
      <w:r>
        <w:rPr>
          <w:rFonts w:ascii="Times New Roman" w:hAnsi="Times New Roman"/>
          <w:i/>
          <w:sz w:val="20"/>
        </w:rPr>
        <w:t>табе тора хабе эи па̄па-вимочана</w:t>
      </w:r>
    </w:p>
    <w:p>
      <w:pPr>
        <w:keepNext/>
        <w:spacing w:after="40"/>
        <w:ind w:left="227"/>
      </w:pPr>
      <w:r>
        <w:rPr>
          <w:rFonts w:ascii="Times New Roman" w:hAnsi="Times New Roman"/>
          <w:color w:val="555555"/>
          <w:sz w:val="18"/>
        </w:rPr>
        <w:t>тогда  твоё  будет этого греха-освобождение</w:t>
      </w:r>
    </w:p>
    <w:p>
      <w:pPr>
        <w:keepNext/>
        <w:spacing w:after="0"/>
        <w:ind w:left="227"/>
      </w:pPr>
      <w:r>
        <w:rPr>
          <w:rFonts w:ascii="Times New Roman" w:hAnsi="Times New Roman"/>
          <w:i/>
          <w:sz w:val="20"/>
        </w:rPr>
        <w:t>йади пунах̣ аичхе на̄хи кара а̄чаран̣а</w:t>
      </w:r>
    </w:p>
    <w:p>
      <w:pPr>
        <w:keepNext/>
        <w:spacing w:after="40"/>
        <w:ind w:left="227"/>
      </w:pPr>
      <w:r>
        <w:rPr>
          <w:rFonts w:ascii="Times New Roman" w:hAnsi="Times New Roman"/>
          <w:color w:val="555555"/>
          <w:sz w:val="18"/>
        </w:rPr>
        <w:t>если  снова  такой  не  совершишь  поступок</w:t>
      </w:r>
    </w:p>
    <w:p>
      <w:pPr>
        <w:spacing w:before="60"/>
        <w:jc w:val="both"/>
      </w:pPr>
      <w:r>
        <w:rPr>
          <w:b/>
        </w:rPr>
        <w:t xml:space="preserve">58 </w:t>
      </w:r>
      <w:r>
        <w:rPr>
          <w:rFonts w:ascii="Times New Roman" w:hAnsi="Times New Roman"/>
        </w:rPr>
        <w:t>И если он дарует тебе свою милость и ты не будешь больше оскорблять вайшнавов, то будешь избавлен от последствий этого греха».</w:t>
      </w:r>
    </w:p>
    <w:p>
      <w:pPr>
        <w:keepNext/>
        <w:spacing w:before="160"/>
        <w:jc w:val="center"/>
      </w:pPr>
      <w:r>
        <w:rPr>
          <w:rFonts w:ascii="Times New Roman" w:hAnsi="Times New Roman"/>
          <w:i/>
          <w:sz w:val="21"/>
        </w:rPr>
        <w:t>Гопала Чапал предаётся стопам Шриваса и освобождается от оскорбления —</w:t>
      </w:r>
    </w:p>
    <w:p>
      <w:pPr>
        <w:keepNext/>
        <w:jc w:val="center"/>
      </w:pPr>
      <w:r>
        <w:rPr>
          <w:rFonts w:ascii="Nirmala UI" w:hAnsi="Nirmala UI" w:cs="Nirmala UI"/>
          <w:sz w:val="24"/>
          <w:szCs w:val="24"/>
        </w:rPr>
        <w:t>তবে বিপ্র আসি’ লইল শ্রীবাস-শরণ ৷</w:t>
        <w:br/>
      </w:r>
      <w:r>
        <w:rPr>
          <w:rFonts w:ascii="Nirmala UI" w:hAnsi="Nirmala UI" w:cs="Nirmala UI"/>
          <w:sz w:val="24"/>
          <w:szCs w:val="24"/>
        </w:rPr>
        <w:t>তাঁহার কৃপায় হইল পাপ বিমোচন ॥ ৫৯ ॥</w:t>
      </w:r>
    </w:p>
    <w:p>
      <w:pPr>
        <w:keepNext/>
        <w:spacing w:after="0"/>
        <w:ind w:left="227"/>
      </w:pPr>
      <w:r>
        <w:rPr>
          <w:rFonts w:ascii="Times New Roman" w:hAnsi="Times New Roman"/>
          <w:i/>
          <w:sz w:val="20"/>
        </w:rPr>
        <w:t>табе випра а̄си’ лаила ш́рӣва̄са-ш́аран̣а</w:t>
      </w:r>
    </w:p>
    <w:p>
      <w:pPr>
        <w:keepNext/>
        <w:spacing w:after="40"/>
        <w:ind w:left="227"/>
      </w:pPr>
      <w:r>
        <w:rPr>
          <w:rFonts w:ascii="Times New Roman" w:hAnsi="Times New Roman"/>
          <w:color w:val="555555"/>
          <w:sz w:val="18"/>
        </w:rPr>
        <w:t>затем брахман придя нашёл  у Шриваса прибежище</w:t>
      </w:r>
    </w:p>
    <w:p>
      <w:pPr>
        <w:keepNext/>
        <w:spacing w:after="0"/>
        <w:ind w:left="227"/>
      </w:pPr>
      <w:r>
        <w:rPr>
          <w:rFonts w:ascii="Times New Roman" w:hAnsi="Times New Roman"/>
          <w:i/>
          <w:sz w:val="20"/>
        </w:rPr>
        <w:t>та̄̐ха̄ра кр̣па̄йа хаила па̄па вимочана</w:t>
      </w:r>
    </w:p>
    <w:p>
      <w:pPr>
        <w:keepNext/>
        <w:spacing w:after="40"/>
        <w:ind w:left="227"/>
      </w:pPr>
      <w:r>
        <w:rPr>
          <w:rFonts w:ascii="Times New Roman" w:hAnsi="Times New Roman"/>
          <w:color w:val="555555"/>
          <w:sz w:val="18"/>
        </w:rPr>
        <w:t>по его милости стал от греха(последствия) свободен</w:t>
      </w:r>
    </w:p>
    <w:p>
      <w:pPr>
        <w:spacing w:before="60"/>
        <w:jc w:val="both"/>
      </w:pPr>
      <w:r>
        <w:rPr>
          <w:b/>
        </w:rPr>
        <w:t xml:space="preserve">59 </w:t>
      </w:r>
      <w:r>
        <w:rPr>
          <w:rFonts w:ascii="Times New Roman" w:hAnsi="Times New Roman"/>
        </w:rPr>
        <w:t>Тогда брахман Гопала Чапал пошел к Шривасу Тхакуру и попросил прибежища у его стоп. Так, милостью Шриваса, он был спасен от последствий этого греха.</w:t>
      </w:r>
    </w:p>
    <w:p>
      <w:pPr>
        <w:keepNext/>
        <w:spacing w:before="160"/>
        <w:jc w:val="center"/>
      </w:pPr>
      <w:r>
        <w:rPr>
          <w:rFonts w:ascii="Times New Roman" w:hAnsi="Times New Roman"/>
          <w:i/>
          <w:sz w:val="21"/>
        </w:rPr>
        <w:t>Другой неразумный брахман проклинает Господа —</w:t>
      </w:r>
    </w:p>
    <w:p>
      <w:pPr>
        <w:keepNext/>
        <w:jc w:val="center"/>
      </w:pPr>
      <w:r>
        <w:rPr>
          <w:rFonts w:ascii="Nirmala UI" w:hAnsi="Nirmala UI" w:cs="Nirmala UI"/>
          <w:sz w:val="24"/>
          <w:szCs w:val="24"/>
        </w:rPr>
        <w:t>আর এক বিপ্র আইল কীর্ত্তন দেখিতে ৷</w:t>
        <w:br/>
      </w:r>
      <w:r>
        <w:rPr>
          <w:rFonts w:ascii="Nirmala UI" w:hAnsi="Nirmala UI" w:cs="Nirmala UI"/>
          <w:sz w:val="24"/>
          <w:szCs w:val="24"/>
        </w:rPr>
        <w:t>দ্বারে কপাট, — না পাইল ভিতরে যাইতে ॥ ৬০ ॥</w:t>
      </w:r>
    </w:p>
    <w:p>
      <w:pPr>
        <w:keepNext/>
        <w:spacing w:after="0"/>
        <w:ind w:left="227"/>
      </w:pPr>
      <w:r>
        <w:rPr>
          <w:rFonts w:ascii="Times New Roman" w:hAnsi="Times New Roman"/>
          <w:i/>
          <w:sz w:val="20"/>
        </w:rPr>
        <w:t>а̄ра эка випра а̄ила кӣртана декхите</w:t>
      </w:r>
    </w:p>
    <w:p>
      <w:pPr>
        <w:keepNext/>
        <w:spacing w:after="40"/>
        <w:ind w:left="227"/>
      </w:pPr>
      <w:r>
        <w:rPr>
          <w:rFonts w:ascii="Times New Roman" w:hAnsi="Times New Roman"/>
          <w:color w:val="555555"/>
          <w:sz w:val="18"/>
        </w:rPr>
        <w:t>другой один брахман пришёл воспевание увидеть</w:t>
      </w:r>
    </w:p>
    <w:p>
      <w:pPr>
        <w:keepNext/>
        <w:spacing w:after="0"/>
        <w:ind w:left="227"/>
      </w:pPr>
      <w:r>
        <w:rPr>
          <w:rFonts w:ascii="Times New Roman" w:hAnsi="Times New Roman"/>
          <w:i/>
          <w:sz w:val="20"/>
        </w:rPr>
        <w:t>два̄ре капа̄т̣а, — на̄ па̄ила бхитаре йа̄ите</w:t>
      </w:r>
    </w:p>
    <w:p>
      <w:pPr>
        <w:keepNext/>
        <w:spacing w:after="40"/>
        <w:ind w:left="227"/>
      </w:pPr>
      <w:r>
        <w:rPr>
          <w:rFonts w:ascii="Times New Roman" w:hAnsi="Times New Roman"/>
          <w:color w:val="555555"/>
          <w:sz w:val="18"/>
        </w:rPr>
        <w:t>в воротах дверь (закрыта) — не получил внутрь доступа</w:t>
      </w:r>
    </w:p>
    <w:p>
      <w:pPr>
        <w:spacing w:before="60"/>
        <w:jc w:val="both"/>
      </w:pPr>
      <w:r>
        <w:rPr>
          <w:b/>
        </w:rPr>
        <w:t xml:space="preserve">60 </w:t>
      </w:r>
      <w:r>
        <w:rPr>
          <w:rFonts w:ascii="Times New Roman" w:hAnsi="Times New Roman"/>
        </w:rPr>
        <w:t>Однажды один брахман пришёл посмотреть на киртан Шри Чайтаньи, но дверь была закрыта, и он так и не смог попасть в дом.</w:t>
      </w:r>
    </w:p>
    <w:p>
      <w:pPr>
        <w:keepNext/>
        <w:spacing w:before="160"/>
        <w:jc w:val="center"/>
      </w:pPr>
      <w:r>
        <w:rPr>
          <w:rFonts w:ascii="Nirmala UI" w:hAnsi="Nirmala UI" w:cs="Nirmala UI"/>
          <w:sz w:val="24"/>
          <w:szCs w:val="24"/>
        </w:rPr>
        <w:t>ফিরি’ গেল বিপ্র ঘরে মনে দুঃখ পাঞা ৷</w:t>
        <w:br/>
      </w:r>
      <w:r>
        <w:rPr>
          <w:rFonts w:ascii="Nirmala UI" w:hAnsi="Nirmala UI" w:cs="Nirmala UI"/>
          <w:sz w:val="24"/>
          <w:szCs w:val="24"/>
        </w:rPr>
        <w:t>আর দিন প্রভুকে কহে গঙ্গায় দেখিয়া ॥ ৬১ ॥</w:t>
      </w:r>
    </w:p>
    <w:p>
      <w:pPr>
        <w:keepNext/>
        <w:spacing w:after="0"/>
        <w:ind w:left="227"/>
      </w:pPr>
      <w:r>
        <w:rPr>
          <w:rFonts w:ascii="Times New Roman" w:hAnsi="Times New Roman"/>
          <w:i/>
          <w:sz w:val="20"/>
        </w:rPr>
        <w:t>пхири’ гела випра гхаре мане дух̣кха па̄н̃а̄</w:t>
      </w:r>
    </w:p>
    <w:p>
      <w:pPr>
        <w:keepNext/>
        <w:spacing w:after="40"/>
        <w:ind w:left="227"/>
      </w:pPr>
      <w:r>
        <w:rPr>
          <w:rFonts w:ascii="Times New Roman" w:hAnsi="Times New Roman"/>
          <w:color w:val="555555"/>
          <w:sz w:val="18"/>
        </w:rPr>
        <w:t>обратно пошёл брахман домой  в уме несчастье получив</w:t>
      </w:r>
    </w:p>
    <w:p>
      <w:pPr>
        <w:keepNext/>
        <w:spacing w:after="0"/>
        <w:ind w:left="227"/>
      </w:pPr>
      <w:r>
        <w:rPr>
          <w:rFonts w:ascii="Times New Roman" w:hAnsi="Times New Roman"/>
          <w:i/>
          <w:sz w:val="20"/>
        </w:rPr>
        <w:t>а̄ра дина прабхуке кахе ган̇га̄йа декхийа̄</w:t>
      </w:r>
    </w:p>
    <w:p>
      <w:pPr>
        <w:keepNext/>
        <w:spacing w:after="40"/>
        <w:ind w:left="227"/>
      </w:pPr>
      <w:r>
        <w:rPr>
          <w:rFonts w:ascii="Times New Roman" w:hAnsi="Times New Roman"/>
          <w:color w:val="555555"/>
          <w:sz w:val="18"/>
        </w:rPr>
        <w:t>на другой день Чайтанье  говорит  на Ганге увидев</w:t>
      </w:r>
    </w:p>
    <w:p>
      <w:pPr>
        <w:spacing w:before="60"/>
        <w:jc w:val="both"/>
      </w:pPr>
      <w:r>
        <w:rPr>
          <w:b/>
        </w:rPr>
        <w:t xml:space="preserve">61 </w:t>
      </w:r>
      <w:r>
        <w:rPr>
          <w:rFonts w:ascii="Times New Roman" w:hAnsi="Times New Roman"/>
        </w:rPr>
        <w:t>С досадой он возвратился домой. На следующий день он увидел на берегу Ганги Шри Чайтанью и обратился к Нему:</w:t>
      </w:r>
    </w:p>
    <w:p>
      <w:pPr>
        <w:keepNext/>
        <w:spacing w:before="160"/>
        <w:jc w:val="center"/>
      </w:pPr>
      <w:r>
        <w:rPr>
          <w:rFonts w:ascii="Nirmala UI" w:hAnsi="Nirmala UI" w:cs="Nirmala UI"/>
          <w:sz w:val="24"/>
          <w:szCs w:val="24"/>
        </w:rPr>
        <w:t>শাপিব তোমারে মুঞি, পাঞাছি মনোদুঃখ ৷</w:t>
        <w:br/>
      </w:r>
      <w:r>
        <w:rPr>
          <w:rFonts w:ascii="Nirmala UI" w:hAnsi="Nirmala UI" w:cs="Nirmala UI"/>
          <w:sz w:val="24"/>
          <w:szCs w:val="24"/>
        </w:rPr>
        <w:t>পৈতা ছিণ্ডিয়া শাপে প্রচণ্ড দুর্ম্মুখ ॥ ৬২ ॥</w:t>
      </w:r>
    </w:p>
    <w:p>
      <w:pPr>
        <w:keepNext/>
        <w:spacing w:after="0"/>
        <w:ind w:left="227"/>
      </w:pPr>
      <w:r>
        <w:rPr>
          <w:rFonts w:ascii="Times New Roman" w:hAnsi="Times New Roman"/>
          <w:i/>
          <w:sz w:val="20"/>
        </w:rPr>
        <w:t>ш́а̄пиба тома̄ре мун̃и, па̄н̃а̄чхи мано-дух̣кха</w:t>
      </w:r>
    </w:p>
    <w:p>
      <w:pPr>
        <w:keepNext/>
        <w:spacing w:after="40"/>
        <w:ind w:left="227"/>
      </w:pPr>
      <w:r>
        <w:rPr>
          <w:rFonts w:ascii="Times New Roman" w:hAnsi="Times New Roman"/>
          <w:color w:val="555555"/>
          <w:sz w:val="18"/>
        </w:rPr>
        <w:t>прокляну  тебя  я,  я был  очень огорчён</w:t>
      </w:r>
    </w:p>
    <w:p>
      <w:pPr>
        <w:keepNext/>
        <w:spacing w:after="0"/>
        <w:ind w:left="227"/>
      </w:pPr>
      <w:r>
        <w:rPr>
          <w:rFonts w:ascii="Times New Roman" w:hAnsi="Times New Roman"/>
          <w:i/>
          <w:sz w:val="20"/>
        </w:rPr>
        <w:t>паита̄ чхин̣д̣ийа̄ ш́а̄пе прачан̣д̣а дурмукха</w:t>
      </w:r>
    </w:p>
    <w:p>
      <w:pPr>
        <w:keepNext/>
        <w:spacing w:after="40"/>
        <w:ind w:left="227"/>
      </w:pPr>
      <w:r>
        <w:rPr>
          <w:rFonts w:ascii="Times New Roman" w:hAnsi="Times New Roman"/>
          <w:color w:val="555555"/>
          <w:sz w:val="18"/>
        </w:rPr>
        <w:t>шнур  разорвав,  проклиная  гневно  свирепо</w:t>
      </w:r>
    </w:p>
    <w:p>
      <w:pPr>
        <w:spacing w:before="60"/>
        <w:jc w:val="both"/>
      </w:pPr>
      <w:r>
        <w:rPr>
          <w:b/>
        </w:rPr>
        <w:t xml:space="preserve">62 </w:t>
      </w:r>
      <w:r>
        <w:rPr>
          <w:rFonts w:ascii="Times New Roman" w:hAnsi="Times New Roman"/>
        </w:rPr>
        <w:t>«Ты меня сильно оскорбил! Я проклинаю Тебя!» И в гневе он разорвал свой священный шнур.</w:t>
      </w:r>
    </w:p>
    <w:p>
      <w:pPr>
        <w:keepNext/>
        <w:spacing w:before="160"/>
        <w:jc w:val="center"/>
      </w:pPr>
      <w:r>
        <w:rPr>
          <w:rFonts w:ascii="Nirmala UI" w:hAnsi="Nirmala UI" w:cs="Nirmala UI"/>
          <w:sz w:val="24"/>
          <w:szCs w:val="24"/>
        </w:rPr>
        <w:t>সংসার-সুখ তোমার হউক বিনাশ ৷</w:t>
        <w:br/>
      </w:r>
      <w:r>
        <w:rPr>
          <w:rFonts w:ascii="Nirmala UI" w:hAnsi="Nirmala UI" w:cs="Nirmala UI"/>
          <w:sz w:val="24"/>
          <w:szCs w:val="24"/>
        </w:rPr>
        <w:t>শাপ শুনি’ মহাপ্রভুর হইল উল্লাস ॥ ৬৩ ॥</w:t>
      </w:r>
    </w:p>
    <w:p>
      <w:pPr>
        <w:keepNext/>
        <w:spacing w:after="0"/>
        <w:ind w:left="227"/>
      </w:pPr>
      <w:r>
        <w:rPr>
          <w:rFonts w:ascii="Times New Roman" w:hAnsi="Times New Roman"/>
          <w:i/>
          <w:sz w:val="20"/>
        </w:rPr>
        <w:t>сам̇са̄ра-сукха тома̄ра хаука вина̄ш́а</w:t>
      </w:r>
    </w:p>
    <w:p>
      <w:pPr>
        <w:keepNext/>
        <w:spacing w:after="40"/>
        <w:ind w:left="227"/>
      </w:pPr>
      <w:r>
        <w:rPr>
          <w:rFonts w:ascii="Times New Roman" w:hAnsi="Times New Roman"/>
          <w:color w:val="555555"/>
          <w:sz w:val="18"/>
        </w:rPr>
        <w:t>материальное счастье Твоё  да будет уничтожено</w:t>
      </w:r>
    </w:p>
    <w:p>
      <w:pPr>
        <w:keepNext/>
        <w:spacing w:after="0"/>
        <w:ind w:left="227"/>
      </w:pPr>
      <w:r>
        <w:rPr>
          <w:rFonts w:ascii="Times New Roman" w:hAnsi="Times New Roman"/>
          <w:i/>
          <w:sz w:val="20"/>
        </w:rPr>
        <w:t>ш́а̄па ш́уни’ маха̄прабхура хаила улла̄са</w:t>
      </w:r>
    </w:p>
    <w:p>
      <w:pPr>
        <w:keepNext/>
        <w:spacing w:after="40"/>
        <w:ind w:left="227"/>
      </w:pPr>
      <w:r>
        <w:rPr>
          <w:rFonts w:ascii="Times New Roman" w:hAnsi="Times New Roman"/>
          <w:color w:val="555555"/>
          <w:sz w:val="18"/>
        </w:rPr>
        <w:t>проклятие услышав, Махапрабху  было ликование</w:t>
      </w:r>
    </w:p>
    <w:p>
      <w:pPr>
        <w:spacing w:before="60"/>
        <w:jc w:val="both"/>
      </w:pPr>
      <w:r>
        <w:rPr>
          <w:b/>
        </w:rPr>
        <w:t xml:space="preserve">63 </w:t>
      </w:r>
      <w:r>
        <w:rPr>
          <w:rFonts w:ascii="Times New Roman" w:hAnsi="Times New Roman"/>
        </w:rPr>
        <w:t>«Да лишишься Ты всего мирского счастья!» Услышав это проклятие, Шри Чайтанья возликовал.</w:t>
      </w:r>
    </w:p>
    <w:p>
      <w:pPr>
        <w:keepNext/>
        <w:spacing w:before="160"/>
        <w:jc w:val="center"/>
      </w:pPr>
      <w:r>
        <w:rPr>
          <w:rFonts w:ascii="Nirmala UI" w:hAnsi="Nirmala UI" w:cs="Nirmala UI"/>
          <w:sz w:val="24"/>
          <w:szCs w:val="24"/>
        </w:rPr>
        <w:t>প্রভুর শাপ-বার্ত্তা শুনে হঞা শ্রদ্ধাবান্ ৷</w:t>
        <w:br/>
      </w:r>
      <w:r>
        <w:rPr>
          <w:rFonts w:ascii="Nirmala UI" w:hAnsi="Nirmala UI" w:cs="Nirmala UI"/>
          <w:sz w:val="24"/>
          <w:szCs w:val="24"/>
        </w:rPr>
        <w:t>ব্রহ্মশাপ হৈতে তার হয় পরিত্রাণ ॥ ৬৪ ॥</w:t>
      </w:r>
    </w:p>
    <w:p>
      <w:pPr>
        <w:keepNext/>
        <w:spacing w:after="0"/>
        <w:ind w:left="227"/>
      </w:pPr>
      <w:r>
        <w:rPr>
          <w:rFonts w:ascii="Times New Roman" w:hAnsi="Times New Roman"/>
          <w:i/>
          <w:sz w:val="20"/>
        </w:rPr>
        <w:t>прабхура ш́а̄па-ва̄рта̄ ш́уне хан̃а̄ ш́раддха̄ва̄н</w:t>
      </w:r>
    </w:p>
    <w:p>
      <w:pPr>
        <w:keepNext/>
        <w:spacing w:after="40"/>
        <w:ind w:left="227"/>
      </w:pPr>
      <w:r>
        <w:rPr>
          <w:rFonts w:ascii="Times New Roman" w:hAnsi="Times New Roman"/>
          <w:color w:val="555555"/>
          <w:sz w:val="18"/>
        </w:rPr>
        <w:t>Господа  проклятия-случай  слушает  став  верующим</w:t>
      </w:r>
    </w:p>
    <w:p>
      <w:pPr>
        <w:keepNext/>
        <w:spacing w:after="0"/>
        <w:ind w:left="227"/>
      </w:pPr>
      <w:r>
        <w:rPr>
          <w:rFonts w:ascii="Times New Roman" w:hAnsi="Times New Roman"/>
          <w:i/>
          <w:sz w:val="20"/>
        </w:rPr>
        <w:t>брахма-ш́а̄па хаите та̄ра хайа паритра̄н̣а</w:t>
      </w:r>
    </w:p>
    <w:p>
      <w:pPr>
        <w:keepNext/>
        <w:spacing w:after="40"/>
        <w:ind w:left="227"/>
      </w:pPr>
      <w:r>
        <w:rPr>
          <w:rFonts w:ascii="Times New Roman" w:hAnsi="Times New Roman"/>
          <w:color w:val="555555"/>
          <w:sz w:val="18"/>
        </w:rPr>
        <w:t>брахманов проклятий от  его становится освобождение</w:t>
      </w:r>
    </w:p>
    <w:p>
      <w:pPr>
        <w:spacing w:before="60"/>
        <w:jc w:val="both"/>
      </w:pPr>
      <w:r>
        <w:rPr>
          <w:b/>
        </w:rPr>
        <w:t xml:space="preserve">64 </w:t>
      </w:r>
      <w:r>
        <w:rPr>
          <w:rFonts w:ascii="Times New Roman" w:hAnsi="Times New Roman"/>
        </w:rPr>
        <w:t>Любой, кто с верой и любовью слушает о том, как брахман проклял Шри Чайтанью, освобождается от всех брахманических проклятий.</w:t>
      </w:r>
    </w:p>
    <w:p>
      <w:pPr>
        <w:jc w:val="both"/>
      </w:pPr>
      <w:r>
        <w:rPr>
          <w:b/>
          <w:i/>
          <w:sz w:val="20"/>
        </w:rPr>
        <w:t xml:space="preserve">Анубхашья. </w:t>
      </w:r>
      <w:r>
        <w:rPr>
          <w:rFonts w:ascii="Times New Roman" w:hAnsi="Times New Roman"/>
          <w:sz w:val="20"/>
        </w:rPr>
        <w:t>Кто считает Господа, Владыку майи, подвластным проклятиям и прочему или дживой, которую карает Яма и которая подвластна плодам кармы, тот навлекает на себя безбожие. Но стоит дживе вместо этого познать Его как вечно достойного служения Всевышнего Владыку — и исчезает её безначальная отвращённость от Кришны. Этого события в “Чайтанья-бхагавате” нет.</w:t>
      </w:r>
    </w:p>
    <w:p>
      <w:pPr>
        <w:keepNext/>
        <w:spacing w:before="160"/>
        <w:jc w:val="center"/>
      </w:pPr>
      <w:r>
        <w:rPr>
          <w:rFonts w:ascii="Times New Roman" w:hAnsi="Times New Roman"/>
          <w:i/>
          <w:sz w:val="21"/>
        </w:rPr>
        <w:t>Милость-наказание Мукунде —</w:t>
      </w:r>
    </w:p>
    <w:p>
      <w:pPr>
        <w:keepNext/>
        <w:jc w:val="center"/>
      </w:pPr>
      <w:r>
        <w:rPr>
          <w:rFonts w:ascii="Nirmala UI" w:hAnsi="Nirmala UI" w:cs="Nirmala UI"/>
          <w:sz w:val="24"/>
          <w:szCs w:val="24"/>
        </w:rPr>
        <w:t>মুকুন্দ-দত্তেরে কৈল দণ্ড-পরসাদ ৷</w:t>
        <w:br/>
      </w:r>
      <w:r>
        <w:rPr>
          <w:rFonts w:ascii="Nirmala UI" w:hAnsi="Nirmala UI" w:cs="Nirmala UI"/>
          <w:sz w:val="24"/>
          <w:szCs w:val="24"/>
        </w:rPr>
        <w:t>খণ্ডিল তাহার চিত্তের সব অবসাদ ॥ ৬৫ ॥</w:t>
      </w:r>
    </w:p>
    <w:p>
      <w:pPr>
        <w:keepNext/>
        <w:spacing w:after="0"/>
        <w:ind w:left="227"/>
      </w:pPr>
      <w:r>
        <w:rPr>
          <w:rFonts w:ascii="Times New Roman" w:hAnsi="Times New Roman"/>
          <w:i/>
          <w:sz w:val="20"/>
        </w:rPr>
        <w:t>мукунда-даттере каила дан̣д̣а-параса̄да</w:t>
      </w:r>
    </w:p>
    <w:p>
      <w:pPr>
        <w:keepNext/>
        <w:spacing w:after="40"/>
        <w:ind w:left="227"/>
      </w:pPr>
      <w:r>
        <w:rPr>
          <w:rFonts w:ascii="Times New Roman" w:hAnsi="Times New Roman"/>
          <w:color w:val="555555"/>
          <w:sz w:val="18"/>
        </w:rPr>
        <w:t>Мукунде Датте  сделал наказанием благословение</w:t>
      </w:r>
    </w:p>
    <w:p>
      <w:pPr>
        <w:keepNext/>
        <w:spacing w:after="0"/>
        <w:ind w:left="227"/>
      </w:pPr>
      <w:r>
        <w:rPr>
          <w:rFonts w:ascii="Times New Roman" w:hAnsi="Times New Roman"/>
          <w:i/>
          <w:sz w:val="20"/>
        </w:rPr>
        <w:t>кхан̣д̣ила та̄ха̄ра читтера саба аваса̄да</w:t>
      </w:r>
    </w:p>
    <w:p>
      <w:pPr>
        <w:keepNext/>
        <w:spacing w:after="40"/>
        <w:ind w:left="227"/>
      </w:pPr>
      <w:r>
        <w:rPr>
          <w:rFonts w:ascii="Times New Roman" w:hAnsi="Times New Roman"/>
          <w:color w:val="555555"/>
          <w:sz w:val="18"/>
        </w:rPr>
        <w:t>уничтожил  его  ума  всю  скорбь</w:t>
      </w:r>
    </w:p>
    <w:p>
      <w:pPr>
        <w:spacing w:before="60"/>
        <w:jc w:val="both"/>
      </w:pPr>
      <w:r>
        <w:rPr>
          <w:b/>
        </w:rPr>
        <w:t xml:space="preserve">65 </w:t>
      </w:r>
      <w:r>
        <w:rPr>
          <w:rFonts w:ascii="Times New Roman" w:hAnsi="Times New Roman"/>
        </w:rPr>
        <w:t>Шри Чайтанья благословил Мукунду Датту, Своим особым наказанием полностью развеяв его уныние.</w:t>
      </w:r>
    </w:p>
    <w:p>
      <w:pPr>
        <w:jc w:val="both"/>
      </w:pPr>
      <w:r>
        <w:rPr>
          <w:b/>
          <w:i/>
          <w:sz w:val="20"/>
        </w:rPr>
        <w:t xml:space="preserve">Амрита-праваха-бхашья. </w:t>
      </w:r>
      <w:r>
        <w:rPr>
          <w:rFonts w:ascii="Times New Roman" w:hAnsi="Times New Roman"/>
          <w:sz w:val="20"/>
        </w:rPr>
        <w:t>В день маха-пракаши Господа Мукунда Датта остался лежать за дверью. Когда Господь одного за другим одарил милостью других преданных, они сказали Господу, что Мукунда Датта за дверью. Господь ответил: «Я не скоро буду доволен Мукундой Даттой. Перед преданными он говорит о „чистой бхакти“, а сидя среди майявадинов, соглашается с „майявадой“, изложенной в “Йога-васиштхе”. Это всегда причиняет Мне боль». Мукунда Датта услышал снаружи эти слова и сказал: «Я счастлив! Пусть не скоро, но когда-нибудь Махапрабху, спаситель мира, окажет мне милость». Увидев, что Мукунда Датта твёрдо решил оставить общество майявадинов, Господь тотчас велел привести его и выказал ему Своё расположение. Так Господь наказал его за оскорбление — общение с майявадинами — и даровал милость как плод общения с чистыми преданными.</w:t>
      </w:r>
    </w:p>
    <w:p>
      <w:pPr>
        <w:jc w:val="both"/>
      </w:pPr>
      <w:r>
        <w:rPr>
          <w:b/>
          <w:i/>
          <w:sz w:val="20"/>
        </w:rPr>
        <w:t xml:space="preserve">Анубхашья. </w:t>
      </w:r>
      <w:r>
        <w:rPr>
          <w:rFonts w:ascii="Times New Roman" w:hAnsi="Times New Roman"/>
          <w:sz w:val="20"/>
        </w:rPr>
        <w:t>Милость-наказание Мукунде — см. “Чайтанья-бхагавату”, Мадхья, гл. 10.</w:t>
      </w:r>
    </w:p>
    <w:p>
      <w:pPr>
        <w:keepNext/>
        <w:spacing w:before="160"/>
        <w:jc w:val="center"/>
      </w:pPr>
      <w:r>
        <w:rPr>
          <w:rFonts w:ascii="Times New Roman" w:hAnsi="Times New Roman"/>
          <w:i/>
          <w:sz w:val="21"/>
        </w:rPr>
        <w:t>Милость-наказание Адвайте —</w:t>
      </w:r>
    </w:p>
    <w:p>
      <w:pPr>
        <w:keepNext/>
        <w:jc w:val="center"/>
      </w:pPr>
      <w:r>
        <w:rPr>
          <w:rFonts w:ascii="Nirmala UI" w:hAnsi="Nirmala UI" w:cs="Nirmala UI"/>
          <w:sz w:val="24"/>
          <w:szCs w:val="24"/>
        </w:rPr>
        <w:t>আচার্য্য-গোসাঞিরে প্রভু করে গুরুভক্তি ৷</w:t>
        <w:br/>
      </w:r>
      <w:r>
        <w:rPr>
          <w:rFonts w:ascii="Nirmala UI" w:hAnsi="Nirmala UI" w:cs="Nirmala UI"/>
          <w:sz w:val="24"/>
          <w:szCs w:val="24"/>
        </w:rPr>
        <w:t>তাহাতে আচার্য্য বড় হয় দুঃখমতি ॥ ৬৬ ॥</w:t>
      </w:r>
    </w:p>
    <w:p>
      <w:pPr>
        <w:keepNext/>
        <w:spacing w:after="0"/>
        <w:ind w:left="227"/>
      </w:pPr>
      <w:r>
        <w:rPr>
          <w:rFonts w:ascii="Times New Roman" w:hAnsi="Times New Roman"/>
          <w:i/>
          <w:sz w:val="20"/>
        </w:rPr>
        <w:t>а̄ча̄рйа-госа̄н̃ире прабху каре гуру-бхакти</w:t>
      </w:r>
    </w:p>
    <w:p>
      <w:pPr>
        <w:keepNext/>
        <w:spacing w:after="40"/>
        <w:ind w:left="227"/>
      </w:pPr>
      <w:r>
        <w:rPr>
          <w:rFonts w:ascii="Times New Roman" w:hAnsi="Times New Roman"/>
          <w:color w:val="555555"/>
          <w:sz w:val="18"/>
        </w:rPr>
        <w:t>Адвайту Ачарью  Чайтанья  почитает учителем в бхакти</w:t>
      </w:r>
    </w:p>
    <w:p>
      <w:pPr>
        <w:keepNext/>
        <w:spacing w:after="0"/>
        <w:ind w:left="227"/>
      </w:pPr>
      <w:r>
        <w:rPr>
          <w:rFonts w:ascii="Times New Roman" w:hAnsi="Times New Roman"/>
          <w:i/>
          <w:sz w:val="20"/>
        </w:rPr>
        <w:t>та̄ха̄те а̄ча̄рйа бад̣а хайа дух̣кха-мати</w:t>
      </w:r>
    </w:p>
    <w:p>
      <w:pPr>
        <w:keepNext/>
        <w:spacing w:after="40"/>
        <w:ind w:left="227"/>
      </w:pPr>
      <w:r>
        <w:rPr>
          <w:rFonts w:ascii="Times New Roman" w:hAnsi="Times New Roman"/>
          <w:color w:val="555555"/>
          <w:sz w:val="18"/>
        </w:rPr>
        <w:t>так  Адвайта  очень  становится  расстроен</w:t>
      </w:r>
    </w:p>
    <w:p>
      <w:pPr>
        <w:spacing w:before="60"/>
        <w:jc w:val="both"/>
      </w:pPr>
      <w:r>
        <w:rPr>
          <w:b/>
        </w:rPr>
        <w:t xml:space="preserve">66 </w:t>
      </w:r>
      <w:r>
        <w:rPr>
          <w:rFonts w:ascii="Times New Roman" w:hAnsi="Times New Roman"/>
        </w:rPr>
        <w:t>Шри Чайтанья высоко чтил Шри Адвайту как Своего Гуру на пути бхакти. Однако Сам Адвайта Ачарья этим был сильно опечален.</w:t>
      </w:r>
    </w:p>
    <w:p>
      <w:pPr>
        <w:keepNext/>
        <w:spacing w:before="160"/>
        <w:jc w:val="center"/>
      </w:pPr>
      <w:r>
        <w:rPr>
          <w:rFonts w:ascii="Nirmala UI" w:hAnsi="Nirmala UI" w:cs="Nirmala UI"/>
          <w:sz w:val="24"/>
          <w:szCs w:val="24"/>
        </w:rPr>
        <w:t>ভঙ্গী করি’ জ্ঞানমার্গ করিল ব্যাখ্যান ৷</w:t>
        <w:br/>
      </w:r>
      <w:r>
        <w:rPr>
          <w:rFonts w:ascii="Nirmala UI" w:hAnsi="Nirmala UI" w:cs="Nirmala UI"/>
          <w:sz w:val="24"/>
          <w:szCs w:val="24"/>
        </w:rPr>
        <w:t>ক্রোধাবেশে প্রভু তারে কৈল অবজ্ঞান ॥ ৬৭ ॥</w:t>
      </w:r>
    </w:p>
    <w:p>
      <w:pPr>
        <w:keepNext/>
        <w:spacing w:after="0"/>
        <w:ind w:left="227"/>
      </w:pPr>
      <w:r>
        <w:rPr>
          <w:rFonts w:ascii="Times New Roman" w:hAnsi="Times New Roman"/>
          <w:i/>
          <w:sz w:val="20"/>
        </w:rPr>
        <w:t>бхан̇гӣ кари’ джн̃а̄на-ма̄рга карила вйа̄кхйа̄на</w:t>
      </w:r>
    </w:p>
    <w:p>
      <w:pPr>
        <w:keepNext/>
        <w:spacing w:after="40"/>
        <w:ind w:left="227"/>
      </w:pPr>
      <w:r>
        <w:rPr>
          <w:rFonts w:ascii="Times New Roman" w:hAnsi="Times New Roman"/>
          <w:color w:val="555555"/>
          <w:sz w:val="18"/>
        </w:rPr>
        <w:t>развлечения ради  знания  путь  делает  объяснение</w:t>
      </w:r>
    </w:p>
    <w:p>
      <w:pPr>
        <w:keepNext/>
        <w:spacing w:after="0"/>
        <w:ind w:left="227"/>
      </w:pPr>
      <w:r>
        <w:rPr>
          <w:rFonts w:ascii="Times New Roman" w:hAnsi="Times New Roman"/>
          <w:i/>
          <w:sz w:val="20"/>
        </w:rPr>
        <w:t>кродха̄веш́е прабху та̄ре каила аваджн̃а̄на</w:t>
      </w:r>
    </w:p>
    <w:p>
      <w:pPr>
        <w:keepNext/>
        <w:spacing w:after="40"/>
        <w:ind w:left="227"/>
      </w:pPr>
      <w:r>
        <w:rPr>
          <w:rFonts w:ascii="Times New Roman" w:hAnsi="Times New Roman"/>
          <w:color w:val="555555"/>
          <w:sz w:val="18"/>
        </w:rPr>
        <w:t>в гневе  Господь  к Нему  проявил  неуважение</w:t>
      </w:r>
    </w:p>
    <w:p>
      <w:pPr>
        <w:spacing w:before="60"/>
        <w:jc w:val="both"/>
      </w:pPr>
      <w:r>
        <w:rPr>
          <w:b/>
        </w:rPr>
        <w:t xml:space="preserve">67 </w:t>
      </w:r>
      <w:r>
        <w:rPr>
          <w:rFonts w:ascii="Times New Roman" w:hAnsi="Times New Roman"/>
        </w:rPr>
        <w:t>Тогда Адвайта начал объяснять путь философских размышлений, и Шри Чайтанья в показном гневе выразил Ему Своё неуважение.</w:t>
      </w:r>
    </w:p>
    <w:p>
      <w:pPr>
        <w:keepNext/>
        <w:spacing w:before="160"/>
        <w:jc w:val="center"/>
      </w:pPr>
      <w:r>
        <w:rPr>
          <w:rFonts w:ascii="Nirmala UI" w:hAnsi="Nirmala UI" w:cs="Nirmala UI"/>
          <w:sz w:val="24"/>
          <w:szCs w:val="24"/>
        </w:rPr>
        <w:t>তবে আচার্য্য-গোসাঞির আনন্দ হইল ৷</w:t>
        <w:br/>
      </w:r>
      <w:r>
        <w:rPr>
          <w:rFonts w:ascii="Nirmala UI" w:hAnsi="Nirmala UI" w:cs="Nirmala UI"/>
          <w:sz w:val="24"/>
          <w:szCs w:val="24"/>
        </w:rPr>
        <w:t>লজ্জিত হইয়া প্রভু প্রসাদ করিল ॥ ৬৮ ॥</w:t>
      </w:r>
    </w:p>
    <w:p>
      <w:pPr>
        <w:keepNext/>
        <w:spacing w:after="0"/>
        <w:ind w:left="227"/>
      </w:pPr>
      <w:r>
        <w:rPr>
          <w:rFonts w:ascii="Times New Roman" w:hAnsi="Times New Roman"/>
          <w:i/>
          <w:sz w:val="20"/>
        </w:rPr>
        <w:t>табе а̄ча̄рйа-госа̄н̃ира а̄нанда хаила</w:t>
      </w:r>
    </w:p>
    <w:p>
      <w:pPr>
        <w:keepNext/>
        <w:spacing w:after="40"/>
        <w:ind w:left="227"/>
      </w:pPr>
      <w:r>
        <w:rPr>
          <w:rFonts w:ascii="Times New Roman" w:hAnsi="Times New Roman"/>
          <w:color w:val="555555"/>
          <w:sz w:val="18"/>
        </w:rPr>
        <w:t>тогда  Адвайты Ачарьи  блаженство  возникло</w:t>
      </w:r>
    </w:p>
    <w:p>
      <w:pPr>
        <w:keepNext/>
        <w:spacing w:after="0"/>
        <w:ind w:left="227"/>
      </w:pPr>
      <w:r>
        <w:rPr>
          <w:rFonts w:ascii="Times New Roman" w:hAnsi="Times New Roman"/>
          <w:i/>
          <w:sz w:val="20"/>
        </w:rPr>
        <w:t>ладжжита хаийа̄ прабху праса̄да карила</w:t>
      </w:r>
    </w:p>
    <w:p>
      <w:pPr>
        <w:keepNext/>
        <w:spacing w:after="40"/>
        <w:ind w:left="227"/>
      </w:pPr>
      <w:r>
        <w:rPr>
          <w:rFonts w:ascii="Times New Roman" w:hAnsi="Times New Roman"/>
          <w:color w:val="555555"/>
          <w:sz w:val="18"/>
        </w:rPr>
        <w:t>смущённым  став Чайтанья  благословение даровал</w:t>
      </w:r>
    </w:p>
    <w:p>
      <w:pPr>
        <w:spacing w:before="60"/>
        <w:jc w:val="both"/>
      </w:pPr>
      <w:r>
        <w:rPr>
          <w:b/>
        </w:rPr>
        <w:t xml:space="preserve">68 </w:t>
      </w:r>
      <w:r>
        <w:rPr>
          <w:rFonts w:ascii="Times New Roman" w:hAnsi="Times New Roman"/>
        </w:rPr>
        <w:t>Шри Адвайта это наказание воспринял как величайшее блаженство. Поняв мотив Адвайты, Шри Чайтанья смутился и благословил Его.</w:t>
      </w:r>
    </w:p>
    <w:p>
      <w:pPr>
        <w:jc w:val="both"/>
      </w:pPr>
      <w:r>
        <w:rPr>
          <w:b/>
          <w:i/>
          <w:sz w:val="20"/>
        </w:rPr>
        <w:t xml:space="preserve">Амрита-праваха-бхашья. </w:t>
      </w:r>
      <w:r>
        <w:rPr>
          <w:rFonts w:ascii="Times New Roman" w:hAnsi="Times New Roman"/>
          <w:sz w:val="20"/>
        </w:rPr>
        <w:t>Адвайтачарья был духовным братом Ишвары Пури, гуру Махапрабху. Поэтому Господь, хотя Адвайта был Его слугой, почитал его как гуру. Адвайту огорчало, что Махапрабху оказывает ему такой почёт. Чтобы получить от Махапрабху милость в виде наказания, он отправился в Шантипур и стал объяснять путь гьяны каким-то несчастным людям. Услышав об этом, Господь в гневе пришёл в Шантипур и как следует побил Адвайту Прабху. Получив эти побои, Адвайта Прабху пустился в пляс со словами: «Смотрите, сегодня исполнилось моё желание! Махапрабху скупился и почитал меня как гуру, а сегодня увидел во мне Своего слугу и ученика и постарался спасти меня от дурной мысли — майявады». Увидев эту уловку Адвайтачарьи, Господь смутился и проявил к нему благосклонность.</w:t>
      </w:r>
    </w:p>
    <w:p>
      <w:pPr>
        <w:keepNext/>
        <w:spacing w:before="160"/>
        <w:jc w:val="center"/>
      </w:pPr>
      <w:r>
        <w:rPr>
          <w:rFonts w:ascii="Times New Roman" w:hAnsi="Times New Roman"/>
          <w:i/>
          <w:sz w:val="21"/>
        </w:rPr>
        <w:t>Безраздельная преданность Мурари Гупты Шри Раме —</w:t>
      </w:r>
    </w:p>
    <w:p>
      <w:pPr>
        <w:keepNext/>
        <w:jc w:val="center"/>
      </w:pPr>
      <w:r>
        <w:rPr>
          <w:rFonts w:ascii="Nirmala UI" w:hAnsi="Nirmala UI" w:cs="Nirmala UI"/>
          <w:sz w:val="24"/>
          <w:szCs w:val="24"/>
        </w:rPr>
        <w:t>মুরারিগুপ্ত-মুখে শুনি’ রাম-গুণগ্রাম ৷</w:t>
        <w:br/>
      </w:r>
      <w:r>
        <w:rPr>
          <w:rFonts w:ascii="Nirmala UI" w:hAnsi="Nirmala UI" w:cs="Nirmala UI"/>
          <w:sz w:val="24"/>
          <w:szCs w:val="24"/>
        </w:rPr>
        <w:t>ললাটে লিখিল তাঁর ‘রামদাস’ নাম ॥ ৬৯ ॥</w:t>
      </w:r>
    </w:p>
    <w:p>
      <w:pPr>
        <w:keepNext/>
        <w:spacing w:after="0"/>
        <w:ind w:left="227"/>
      </w:pPr>
      <w:r>
        <w:rPr>
          <w:rFonts w:ascii="Times New Roman" w:hAnsi="Times New Roman"/>
          <w:i/>
          <w:sz w:val="20"/>
        </w:rPr>
        <w:t>мура̄ри-гупта-мукхе ш́уни’ ра̄ма-гун̣а-гра̄ма</w:t>
      </w:r>
    </w:p>
    <w:p>
      <w:pPr>
        <w:keepNext/>
        <w:spacing w:after="40"/>
        <w:ind w:left="227"/>
      </w:pPr>
      <w:r>
        <w:rPr>
          <w:rFonts w:ascii="Times New Roman" w:hAnsi="Times New Roman"/>
          <w:color w:val="555555"/>
          <w:sz w:val="18"/>
        </w:rPr>
        <w:t>Мурари  Гупты  из уст  услышав  Рамы  величие</w:t>
      </w:r>
    </w:p>
    <w:p>
      <w:pPr>
        <w:keepNext/>
        <w:spacing w:after="0"/>
        <w:ind w:left="227"/>
      </w:pPr>
      <w:r>
        <w:rPr>
          <w:rFonts w:ascii="Times New Roman" w:hAnsi="Times New Roman"/>
          <w:i/>
          <w:sz w:val="20"/>
        </w:rPr>
        <w:t>лала̄т̣е ликхила та̄̐ра ‘ра̄мада̄са’ на̄ма</w:t>
      </w:r>
    </w:p>
    <w:p>
      <w:pPr>
        <w:keepNext/>
        <w:spacing w:after="40"/>
        <w:ind w:left="227"/>
      </w:pPr>
      <w:r>
        <w:rPr>
          <w:rFonts w:ascii="Times New Roman" w:hAnsi="Times New Roman"/>
          <w:color w:val="555555"/>
          <w:sz w:val="18"/>
        </w:rPr>
        <w:t>на лбу  написал  его  ‘Рамдас’  по имени</w:t>
      </w:r>
    </w:p>
    <w:p>
      <w:pPr>
        <w:spacing w:before="60"/>
        <w:jc w:val="both"/>
      </w:pPr>
      <w:r>
        <w:rPr>
          <w:b/>
        </w:rPr>
        <w:t xml:space="preserve">69 </w:t>
      </w:r>
      <w:r>
        <w:rPr>
          <w:rFonts w:ascii="Times New Roman" w:hAnsi="Times New Roman"/>
        </w:rPr>
        <w:t>Услышав прославление Рамачандры из уст Мурари Гупты, Шри Чайтанья написал на его лбу «Рамдаса», что означает «вечный слуга Господа Рамы».</w:t>
      </w:r>
    </w:p>
    <w:p>
      <w:pPr>
        <w:jc w:val="both"/>
      </w:pPr>
      <w:r>
        <w:rPr>
          <w:b/>
          <w:i/>
          <w:sz w:val="20"/>
        </w:rPr>
        <w:t xml:space="preserve">Амрита-праваха-бхашья. </w:t>
      </w:r>
      <w:r>
        <w:rPr>
          <w:rFonts w:ascii="Times New Roman" w:hAnsi="Times New Roman"/>
          <w:sz w:val="20"/>
        </w:rPr>
        <w:t>Однажды Махапрабху попросил Мурари Гупту, поклонявшегося Шри Раме с мантрой Рамы, прочесть молитву Шри Раме. Мурари с великой премой прочёл «Рамаштаку»: “Выслушав так восемь шлок о Рагхунандане, льве среди царей, Бхагаван поставил стопу на голову лекаря Мурари и написал у него на лбу: «О, стань по Моей милости „Рамадасом“!»”.</w:t>
      </w:r>
    </w:p>
    <w:p>
      <w:pPr>
        <w:jc w:val="both"/>
      </w:pPr>
      <w:r>
        <w:rPr>
          <w:b/>
          <w:i/>
          <w:sz w:val="20"/>
        </w:rPr>
        <w:t xml:space="preserve">Анубхашья. </w:t>
      </w:r>
      <w:r>
        <w:rPr>
          <w:rFonts w:ascii="Times New Roman" w:hAnsi="Times New Roman"/>
          <w:sz w:val="20"/>
        </w:rPr>
        <w:t>“Чайтанья-мангала”, Мадхья-кханда: “Всегда почитаю Раму, гуру трёх миров”. «Услышав так восемь шлок о Рагхувире, Он Сам поставил стопу на голову Мурари. Он написал у него на лбу имя „Рамадас“: „По Моей милости ты стал «Рамадасом»“. Сказав так, Он показал ему облик Рамы. Мурари, упав к Его стопам, возносит молитвы». Милость Господа к Мурари Гупте — см. “Чайтанья-бхагавату”, Мадхья, гл. 10.</w:t>
      </w:r>
    </w:p>
    <w:p>
      <w:pPr>
        <w:keepNext/>
        <w:spacing w:before="160"/>
        <w:jc w:val="center"/>
      </w:pPr>
      <w:r>
        <w:rPr>
          <w:rFonts w:ascii="Times New Roman" w:hAnsi="Times New Roman"/>
          <w:i/>
          <w:sz w:val="21"/>
        </w:rPr>
        <w:t>Господь пьёт воду из железного сосуда в доме Шридхары и раздаёт благословения —</w:t>
      </w:r>
    </w:p>
    <w:p>
      <w:pPr>
        <w:keepNext/>
        <w:jc w:val="center"/>
      </w:pPr>
      <w:r>
        <w:rPr>
          <w:rFonts w:ascii="Nirmala UI" w:hAnsi="Nirmala UI" w:cs="Nirmala UI"/>
          <w:sz w:val="24"/>
          <w:szCs w:val="24"/>
        </w:rPr>
        <w:t>শ্রীধরের লৌহপাত্রে কৈল জলপান ৷</w:t>
        <w:br/>
      </w:r>
      <w:r>
        <w:rPr>
          <w:rFonts w:ascii="Nirmala UI" w:hAnsi="Nirmala UI" w:cs="Nirmala UI"/>
          <w:sz w:val="24"/>
          <w:szCs w:val="24"/>
        </w:rPr>
        <w:t>সমস্ত ভক্তেরে দিল ইষ্ট বরদান ॥ ৭০ ॥</w:t>
      </w:r>
    </w:p>
    <w:p>
      <w:pPr>
        <w:keepNext/>
        <w:spacing w:after="0"/>
        <w:ind w:left="227"/>
      </w:pPr>
      <w:r>
        <w:rPr>
          <w:rFonts w:ascii="Times New Roman" w:hAnsi="Times New Roman"/>
          <w:i/>
          <w:sz w:val="20"/>
        </w:rPr>
        <w:t>ш́рӣдхарера лауха-па̄тре каила джала-па̄на</w:t>
      </w:r>
    </w:p>
    <w:p>
      <w:pPr>
        <w:keepNext/>
        <w:spacing w:after="40"/>
        <w:ind w:left="227"/>
      </w:pPr>
      <w:r>
        <w:rPr>
          <w:rFonts w:ascii="Times New Roman" w:hAnsi="Times New Roman"/>
          <w:color w:val="555555"/>
          <w:sz w:val="18"/>
        </w:rPr>
        <w:t>Шридхара  из железного горшка  сделал  воды питие</w:t>
      </w:r>
    </w:p>
    <w:p>
      <w:pPr>
        <w:keepNext/>
        <w:spacing w:after="0"/>
        <w:ind w:left="227"/>
      </w:pPr>
      <w:r>
        <w:rPr>
          <w:rFonts w:ascii="Times New Roman" w:hAnsi="Times New Roman"/>
          <w:i/>
          <w:sz w:val="20"/>
        </w:rPr>
        <w:t>самаста бхактере дила иш̣т̣а вара-да̄на</w:t>
      </w:r>
    </w:p>
    <w:p>
      <w:pPr>
        <w:keepNext/>
        <w:spacing w:after="40"/>
        <w:ind w:left="227"/>
      </w:pPr>
      <w:r>
        <w:rPr>
          <w:rFonts w:ascii="Times New Roman" w:hAnsi="Times New Roman"/>
          <w:color w:val="555555"/>
          <w:sz w:val="18"/>
        </w:rPr>
        <w:t>всем  преданным  дал  желанные благословения</w:t>
      </w:r>
    </w:p>
    <w:p>
      <w:pPr>
        <w:spacing w:before="60"/>
        <w:jc w:val="both"/>
      </w:pPr>
      <w:r>
        <w:rPr>
          <w:b/>
        </w:rPr>
        <w:t xml:space="preserve">70 </w:t>
      </w:r>
      <w:r>
        <w:rPr>
          <w:rFonts w:ascii="Times New Roman" w:hAnsi="Times New Roman"/>
        </w:rPr>
        <w:t>Однажды Шри Чайтанья в доме Шридхара напился воды из помятого железного сосуда. Так Он раздавал всем преданным желанные благословения.</w:t>
      </w:r>
    </w:p>
    <w:p>
      <w:pPr>
        <w:jc w:val="both"/>
      </w:pPr>
      <w:r>
        <w:rPr>
          <w:b/>
          <w:i/>
          <w:sz w:val="20"/>
        </w:rPr>
        <w:t xml:space="preserve">Амрита-праваха-бхашья. </w:t>
      </w:r>
      <w:r>
        <w:rPr>
          <w:rFonts w:ascii="Times New Roman" w:hAnsi="Times New Roman"/>
          <w:sz w:val="20"/>
        </w:rPr>
        <w:t>В ночь первого городского киртана, после того как Кази был освобождён, Чханд Кази шёл вместе с киртаном до самого двора Шридхары. Когда киртан остановился там на отдых, Махапрабху милостиво выпил воду, которая была в дырявом железном сосуде Шридхары, сказав, что это «вода, поднесённая преданным». От этого места Кази повернул назад. Это место в северо-восточной части Майяпура и поныне называют местом, где отдыхал киртан.</w:t>
      </w:r>
    </w:p>
    <w:p>
      <w:pPr>
        <w:jc w:val="both"/>
      </w:pPr>
      <w:r>
        <w:rPr>
          <w:b/>
          <w:i/>
          <w:sz w:val="20"/>
        </w:rPr>
        <w:t xml:space="preserve">Анубхашья. </w:t>
      </w:r>
      <w:r>
        <w:rPr>
          <w:rFonts w:ascii="Times New Roman" w:hAnsi="Times New Roman"/>
          <w:sz w:val="20"/>
        </w:rPr>
        <w:t>Как Господь пил воду из железного сосуда Шридхары — см. “Чайтанья-бхагавату”, Мадхья, гл. 23.</w:t>
      </w:r>
    </w:p>
    <w:p>
      <w:pPr>
        <w:keepNext/>
        <w:spacing w:before="160"/>
        <w:jc w:val="center"/>
      </w:pPr>
      <w:r>
        <w:rPr>
          <w:rFonts w:ascii="Times New Roman" w:hAnsi="Times New Roman"/>
          <w:i/>
          <w:sz w:val="21"/>
        </w:rPr>
        <w:t>Милость к Тхакуру Харидасу; игра в освобождение Шачи от оскорбления —</w:t>
      </w:r>
    </w:p>
    <w:p>
      <w:pPr>
        <w:keepNext/>
        <w:jc w:val="center"/>
      </w:pPr>
      <w:r>
        <w:rPr>
          <w:rFonts w:ascii="Nirmala UI" w:hAnsi="Nirmala UI" w:cs="Nirmala UI"/>
          <w:sz w:val="24"/>
          <w:szCs w:val="24"/>
        </w:rPr>
        <w:t>হরিদাস ঠাকুরেরে করিল প্রসাদ ৷</w:t>
        <w:br/>
      </w:r>
      <w:r>
        <w:rPr>
          <w:rFonts w:ascii="Nirmala UI" w:hAnsi="Nirmala UI" w:cs="Nirmala UI"/>
          <w:sz w:val="24"/>
          <w:szCs w:val="24"/>
        </w:rPr>
        <w:t>আচার্য্য-স্থানে মাতার খণ্ডাইল অপরাধ ॥ ৭১ ॥</w:t>
      </w:r>
    </w:p>
    <w:p>
      <w:pPr>
        <w:keepNext/>
        <w:spacing w:after="0"/>
        <w:ind w:left="227"/>
      </w:pPr>
      <w:r>
        <w:rPr>
          <w:rFonts w:ascii="Times New Roman" w:hAnsi="Times New Roman"/>
          <w:i/>
          <w:sz w:val="20"/>
        </w:rPr>
        <w:t>харида̄са т̣ха̄курере карила праса̄да</w:t>
      </w:r>
    </w:p>
    <w:p>
      <w:pPr>
        <w:keepNext/>
        <w:spacing w:after="40"/>
        <w:ind w:left="227"/>
      </w:pPr>
      <w:r>
        <w:rPr>
          <w:rFonts w:ascii="Times New Roman" w:hAnsi="Times New Roman"/>
          <w:color w:val="555555"/>
          <w:sz w:val="18"/>
        </w:rPr>
        <w:t>Харидасу  Тхакуру  даровал  благословение</w:t>
      </w:r>
    </w:p>
    <w:p>
      <w:pPr>
        <w:keepNext/>
        <w:spacing w:after="0"/>
        <w:ind w:left="227"/>
      </w:pPr>
      <w:r>
        <w:rPr>
          <w:rFonts w:ascii="Times New Roman" w:hAnsi="Times New Roman"/>
          <w:i/>
          <w:sz w:val="20"/>
        </w:rPr>
        <w:t>а̄ча̄рйа-стха̄не ма̄та̄ра кхан̣д̣а̄ила апара̄дха</w:t>
      </w:r>
    </w:p>
    <w:p>
      <w:pPr>
        <w:keepNext/>
        <w:spacing w:after="40"/>
        <w:ind w:left="227"/>
      </w:pPr>
      <w:r>
        <w:rPr>
          <w:rFonts w:ascii="Times New Roman" w:hAnsi="Times New Roman"/>
          <w:color w:val="555555"/>
          <w:sz w:val="18"/>
        </w:rPr>
        <w:t>Адвайты в доме  Шачиматы  уничтожил  оскорбление</w:t>
      </w:r>
    </w:p>
    <w:p>
      <w:pPr>
        <w:spacing w:before="60"/>
        <w:jc w:val="both"/>
      </w:pPr>
      <w:r>
        <w:rPr>
          <w:b/>
        </w:rPr>
        <w:t xml:space="preserve">71 </w:t>
      </w:r>
      <w:r>
        <w:rPr>
          <w:rFonts w:ascii="Times New Roman" w:hAnsi="Times New Roman"/>
        </w:rPr>
        <w:t>И после этого Шри Чайтанья благословил Харидаса Тхакура, а также избавил Свою матушку от оскорблений стоп Адвайты Ачарьи.</w:t>
      </w:r>
    </w:p>
    <w:p>
      <w:pPr>
        <w:jc w:val="both"/>
      </w:pPr>
      <w:r>
        <w:rPr>
          <w:b/>
          <w:i/>
          <w:sz w:val="20"/>
        </w:rPr>
        <w:t xml:space="preserve">Амрита-праваха-бхашья. </w:t>
      </w:r>
      <w:r>
        <w:rPr>
          <w:rFonts w:ascii="Times New Roman" w:hAnsi="Times New Roman"/>
          <w:sz w:val="20"/>
        </w:rPr>
        <w:t>В день маха-пракаши Махапрабху обнял Харидаса, объявил, что тот — аватара Прахлады, и даровал ему благословение.</w:t>
      </w:r>
    </w:p>
    <w:p>
      <w:pPr>
        <w:jc w:val="both"/>
      </w:pPr>
      <w:r>
        <w:rPr>
          <w:rFonts w:ascii="Times New Roman" w:hAnsi="Times New Roman"/>
          <w:sz w:val="20"/>
        </w:rPr>
        <w:t>Когда Вишварупа принял санньясу, Шачимата обвинила в этом Адвайту Ачарью. Так она совершила оскорбление вайшнава, и Господь избавил её от этого оскорбления, велев матери взять пыль со стоп Ачарьи.</w:t>
      </w:r>
    </w:p>
    <w:p>
      <w:pPr>
        <w:jc w:val="both"/>
      </w:pPr>
      <w:r>
        <w:rPr>
          <w:b/>
          <w:i/>
          <w:sz w:val="20"/>
        </w:rPr>
        <w:t xml:space="preserve">Анубхашья. </w:t>
      </w:r>
      <w:r>
        <w:rPr>
          <w:rFonts w:ascii="Times New Roman" w:hAnsi="Times New Roman"/>
          <w:sz w:val="20"/>
        </w:rPr>
        <w:t>Милость к Тхакуру Харидасу — см. “Чайтанья-бхагавату”, Мадхья, гл. 10; милость Господа к Шачимате — “Чайтанья-бхагавата”, Мадхья, гл. 22.</w:t>
      </w:r>
    </w:p>
    <w:p>
      <w:pPr>
        <w:keepNext/>
        <w:spacing w:before="160"/>
        <w:jc w:val="center"/>
      </w:pPr>
      <w:r>
        <w:rPr>
          <w:rFonts w:ascii="Times New Roman" w:hAnsi="Times New Roman"/>
          <w:i/>
          <w:sz w:val="21"/>
        </w:rPr>
        <w:t>Ученик-безбожник называет славу святого имени преувеличением (артхавадой) —</w:t>
      </w:r>
    </w:p>
    <w:p>
      <w:pPr>
        <w:keepNext/>
        <w:jc w:val="center"/>
      </w:pPr>
      <w:r>
        <w:rPr>
          <w:rFonts w:ascii="Nirmala UI" w:hAnsi="Nirmala UI" w:cs="Nirmala UI"/>
          <w:sz w:val="24"/>
          <w:szCs w:val="24"/>
        </w:rPr>
        <w:t>ভক্তগণে প্রভু নাম-মহিমা কহিল ৷</w:t>
        <w:br/>
      </w:r>
      <w:r>
        <w:rPr>
          <w:rFonts w:ascii="Nirmala UI" w:hAnsi="Nirmala UI" w:cs="Nirmala UI"/>
          <w:sz w:val="24"/>
          <w:szCs w:val="24"/>
        </w:rPr>
        <w:t>শুনিয়া পড়ুয়া তাঁহা অর্থবাদ কৈল ॥ ৭২ ॥</w:t>
      </w:r>
    </w:p>
    <w:p>
      <w:pPr>
        <w:keepNext/>
        <w:spacing w:after="0"/>
        <w:ind w:left="227"/>
      </w:pPr>
      <w:r>
        <w:rPr>
          <w:rFonts w:ascii="Times New Roman" w:hAnsi="Times New Roman"/>
          <w:i/>
          <w:sz w:val="20"/>
        </w:rPr>
        <w:t>бхакта-ган̣е прабху на̄ма-махима̄ кахила</w:t>
      </w:r>
    </w:p>
    <w:p>
      <w:pPr>
        <w:keepNext/>
        <w:spacing w:after="40"/>
        <w:ind w:left="227"/>
      </w:pPr>
      <w:r>
        <w:rPr>
          <w:rFonts w:ascii="Times New Roman" w:hAnsi="Times New Roman"/>
          <w:color w:val="555555"/>
          <w:sz w:val="18"/>
        </w:rPr>
        <w:t>преданным  Чайтанья  имени Бога величие поведал</w:t>
      </w:r>
    </w:p>
    <w:p>
      <w:pPr>
        <w:keepNext/>
        <w:spacing w:after="0"/>
        <w:ind w:left="227"/>
      </w:pPr>
      <w:r>
        <w:rPr>
          <w:rFonts w:ascii="Times New Roman" w:hAnsi="Times New Roman"/>
          <w:i/>
          <w:sz w:val="20"/>
        </w:rPr>
        <w:t>ш́унийа̄ пад̣уйа̄ та̄̐ха̄ артха-ва̄да каила</w:t>
      </w:r>
    </w:p>
    <w:p>
      <w:pPr>
        <w:keepNext/>
        <w:spacing w:after="40"/>
        <w:ind w:left="227"/>
      </w:pPr>
      <w:r>
        <w:rPr>
          <w:rFonts w:ascii="Times New Roman" w:hAnsi="Times New Roman"/>
          <w:color w:val="555555"/>
          <w:sz w:val="18"/>
        </w:rPr>
        <w:t>слушая  ученики  там  толкование  дали</w:t>
      </w:r>
    </w:p>
    <w:p>
      <w:pPr>
        <w:spacing w:before="60"/>
        <w:jc w:val="both"/>
      </w:pPr>
      <w:r>
        <w:rPr>
          <w:b/>
        </w:rPr>
        <w:t xml:space="preserve">72 </w:t>
      </w:r>
      <w:r>
        <w:rPr>
          <w:rFonts w:ascii="Times New Roman" w:hAnsi="Times New Roman"/>
        </w:rPr>
        <w:t>Как-то Шри Чайтанья поведал преданным о высшей славе имени святого Бога, но некоторые школьники истолковали Его речи по-своему.</w:t>
      </w:r>
    </w:p>
    <w:p>
      <w:pPr>
        <w:jc w:val="both"/>
      </w:pPr>
      <w:r>
        <w:rPr>
          <w:b/>
          <w:i/>
          <w:sz w:val="20"/>
        </w:rPr>
        <w:t xml:space="preserve">Анубхашья. </w:t>
      </w:r>
      <w:r>
        <w:rPr>
          <w:rFonts w:ascii="Times New Roman" w:hAnsi="Times New Roman"/>
          <w:sz w:val="20"/>
        </w:rPr>
        <w:t>Слава Шри Нама-прабху неотлична от Самого Кришны. Считать её «преувеличенной похвалой», «ненастоящей» и потому «неправдой» — такое разделяющее мышление и называется «артхавадой», то есть (ложной) похвалой или же хулой. Это откровенное безбожие, или неверие, то есть не что иное, как вражда к Богу.</w:t>
      </w:r>
    </w:p>
    <w:p>
      <w:pPr>
        <w:keepNext/>
        <w:spacing w:before="160"/>
        <w:jc w:val="center"/>
      </w:pPr>
      <w:r>
        <w:rPr>
          <w:rFonts w:ascii="Nirmala UI" w:hAnsi="Nirmala UI" w:cs="Nirmala UI"/>
          <w:sz w:val="24"/>
          <w:szCs w:val="24"/>
        </w:rPr>
        <w:t>নামে স্তুতিবাদ শুনি’ প্রভুর হৈল দুঃখ ৷</w:t>
        <w:br/>
      </w:r>
      <w:r>
        <w:rPr>
          <w:rFonts w:ascii="Nirmala UI" w:hAnsi="Nirmala UI" w:cs="Nirmala UI"/>
          <w:sz w:val="24"/>
          <w:szCs w:val="24"/>
        </w:rPr>
        <w:t>সবারে নিষেধিল, — ইহার না দেখিহ মুখ ॥ ৭৩ ॥</w:t>
      </w:r>
    </w:p>
    <w:p>
      <w:pPr>
        <w:keepNext/>
        <w:spacing w:after="0"/>
        <w:ind w:left="227"/>
      </w:pPr>
      <w:r>
        <w:rPr>
          <w:rFonts w:ascii="Times New Roman" w:hAnsi="Times New Roman"/>
          <w:i/>
          <w:sz w:val="20"/>
        </w:rPr>
        <w:t>на̄ме стути-ва̄да ш́уни’ прабхура хаила дух̣кха</w:t>
      </w:r>
    </w:p>
    <w:p>
      <w:pPr>
        <w:keepNext/>
        <w:spacing w:after="40"/>
        <w:ind w:left="227"/>
      </w:pPr>
      <w:r>
        <w:rPr>
          <w:rFonts w:ascii="Times New Roman" w:hAnsi="Times New Roman"/>
          <w:color w:val="555555"/>
          <w:sz w:val="18"/>
        </w:rPr>
        <w:t>об имени ‘преувеличение’ услышав Чайтаньи стало недовольство</w:t>
      </w:r>
    </w:p>
    <w:p>
      <w:pPr>
        <w:keepNext/>
        <w:spacing w:after="0"/>
        <w:ind w:left="227"/>
      </w:pPr>
      <w:r>
        <w:rPr>
          <w:rFonts w:ascii="Times New Roman" w:hAnsi="Times New Roman"/>
          <w:i/>
          <w:sz w:val="20"/>
        </w:rPr>
        <w:t>саба̄ре ниш̣едхила, — иха̄ра на̄ декхиха мукха</w:t>
      </w:r>
    </w:p>
    <w:p>
      <w:pPr>
        <w:keepNext/>
        <w:spacing w:after="40"/>
        <w:ind w:left="227"/>
      </w:pPr>
      <w:r>
        <w:rPr>
          <w:rFonts w:ascii="Times New Roman" w:hAnsi="Times New Roman"/>
          <w:color w:val="555555"/>
          <w:sz w:val="18"/>
        </w:rPr>
        <w:t>всем  запретил  —  его  не  видеть  лицо</w:t>
      </w:r>
    </w:p>
    <w:p>
      <w:pPr>
        <w:spacing w:before="60"/>
        <w:jc w:val="both"/>
      </w:pPr>
      <w:r>
        <w:rPr>
          <w:b/>
        </w:rPr>
        <w:t xml:space="preserve">73 </w:t>
      </w:r>
      <w:r>
        <w:rPr>
          <w:rFonts w:ascii="Times New Roman" w:hAnsi="Times New Roman"/>
        </w:rPr>
        <w:t>Услышав, что сказал один из них, назвав величие святых имён Бога лишь преувеличением, Махапрабху так сильно расстроился, что запретил другим даже смотреть в лицо этого оскорбителя.</w:t>
      </w:r>
    </w:p>
    <w:p>
      <w:pPr>
        <w:jc w:val="both"/>
      </w:pPr>
      <w:r>
        <w:rPr>
          <w:b/>
          <w:i/>
          <w:sz w:val="20"/>
        </w:rPr>
        <w:t xml:space="preserve">Амрита-праваха-бхашья. </w:t>
      </w:r>
      <w:r>
        <w:rPr>
          <w:rFonts w:ascii="Times New Roman" w:hAnsi="Times New Roman"/>
          <w:sz w:val="20"/>
        </w:rPr>
        <w:t>Однажды Махапрабху описывал преданным безграничную славу святого имени. Услышав это, некий несчастный студент сказал: «Вся эта слава имени — не настоящая: шастры лишь восхваляют имя». Если так перетолковывать славу имени, совершается оскорбление имени — артхавада. Нет оскорбления страшнее, чем оскорбление имени. Господь запретил смотреть в лицо этому студенту-оскорбителю и вместе со спутниками омылся в Ганге «сачеле», то есть прямо в одежде. Смысл таков: кто увидел лицо оскорбителя имени, должен омыться прямо в одежде, — вот урок.</w:t>
      </w:r>
    </w:p>
    <w:p>
      <w:pPr>
        <w:keepNext/>
        <w:spacing w:before="160"/>
        <w:jc w:val="center"/>
      </w:pPr>
      <w:r>
        <w:rPr>
          <w:rFonts w:ascii="Times New Roman" w:hAnsi="Times New Roman"/>
          <w:i/>
          <w:sz w:val="21"/>
        </w:rPr>
        <w:t>Господь со спутниками омывается в Ганге прямо в одежде и воспевает славу бхакти — единственного пути (абхидхеи) —</w:t>
      </w:r>
    </w:p>
    <w:p>
      <w:pPr>
        <w:keepNext/>
        <w:jc w:val="center"/>
      </w:pPr>
      <w:r>
        <w:rPr>
          <w:rFonts w:ascii="Nirmala UI" w:hAnsi="Nirmala UI" w:cs="Nirmala UI"/>
          <w:sz w:val="24"/>
          <w:szCs w:val="24"/>
        </w:rPr>
        <w:t>সগণে সচেলে গিয়া কৈল গঙ্গাস্নান ৷</w:t>
        <w:br/>
      </w:r>
      <w:r>
        <w:rPr>
          <w:rFonts w:ascii="Nirmala UI" w:hAnsi="Nirmala UI" w:cs="Nirmala UI"/>
          <w:sz w:val="24"/>
          <w:szCs w:val="24"/>
        </w:rPr>
        <w:t>ভক্তির মহিমা তাঁহা করিল ব্যাখ্যান ॥ ৭৪ ॥</w:t>
      </w:r>
    </w:p>
    <w:p>
      <w:pPr>
        <w:keepNext/>
        <w:spacing w:after="0"/>
        <w:ind w:left="227"/>
      </w:pPr>
      <w:r>
        <w:rPr>
          <w:rFonts w:ascii="Times New Roman" w:hAnsi="Times New Roman"/>
          <w:i/>
          <w:sz w:val="20"/>
        </w:rPr>
        <w:t>саган̣е сачеле гийа̄ каила ган̇га̄-сна̄на</w:t>
      </w:r>
    </w:p>
    <w:p>
      <w:pPr>
        <w:keepNext/>
        <w:spacing w:after="40"/>
        <w:ind w:left="227"/>
      </w:pPr>
      <w:r>
        <w:rPr>
          <w:rFonts w:ascii="Times New Roman" w:hAnsi="Times New Roman"/>
          <w:color w:val="555555"/>
          <w:sz w:val="18"/>
        </w:rPr>
        <w:t>с преданными в одежде пошли делать в Ганге омовение</w:t>
      </w:r>
    </w:p>
    <w:p>
      <w:pPr>
        <w:keepNext/>
        <w:spacing w:after="0"/>
        <w:ind w:left="227"/>
      </w:pPr>
      <w:r>
        <w:rPr>
          <w:rFonts w:ascii="Times New Roman" w:hAnsi="Times New Roman"/>
          <w:i/>
          <w:sz w:val="20"/>
        </w:rPr>
        <w:t>бхактира махима̄ та̄̐ха̄ карила вйа̄кхйа̄на</w:t>
      </w:r>
    </w:p>
    <w:p>
      <w:pPr>
        <w:keepNext/>
        <w:spacing w:after="40"/>
        <w:ind w:left="227"/>
      </w:pPr>
      <w:r>
        <w:rPr>
          <w:rFonts w:ascii="Times New Roman" w:hAnsi="Times New Roman"/>
          <w:color w:val="555555"/>
          <w:sz w:val="18"/>
        </w:rPr>
        <w:t>бхакти  славы  там  сделал  объяснение</w:t>
      </w:r>
    </w:p>
    <w:p>
      <w:pPr>
        <w:spacing w:before="60"/>
        <w:jc w:val="both"/>
      </w:pPr>
      <w:r>
        <w:rPr>
          <w:b/>
        </w:rPr>
        <w:t xml:space="preserve">74 </w:t>
      </w:r>
      <w:r>
        <w:rPr>
          <w:rFonts w:ascii="Times New Roman" w:hAnsi="Times New Roman"/>
        </w:rPr>
        <w:t>Затем Шри Чайтанья прямо в одежде омылся в Ганге вместе со Своими последователями, а после рассказал им о величии любовного служения Богу.</w:t>
      </w:r>
    </w:p>
    <w:p>
      <w:pPr>
        <w:keepNext/>
        <w:spacing w:before="160"/>
        <w:jc w:val="center"/>
      </w:pPr>
      <w:r>
        <w:rPr>
          <w:rFonts w:ascii="Nirmala UI" w:hAnsi="Nirmala UI" w:cs="Nirmala UI"/>
          <w:sz w:val="24"/>
          <w:szCs w:val="24"/>
        </w:rPr>
        <w:t>জ্ঞান-কর্ম্ম-যোগ-ধর্ম্মে নহে কৃষ্ণ বশ ৷</w:t>
        <w:br/>
      </w:r>
      <w:r>
        <w:rPr>
          <w:rFonts w:ascii="Nirmala UI" w:hAnsi="Nirmala UI" w:cs="Nirmala UI"/>
          <w:sz w:val="24"/>
          <w:szCs w:val="24"/>
        </w:rPr>
        <w:t>কৃষ্ণবশ-হেতু এক — কৃষ্ণপ্রেমরস ॥ ৭৫ ॥</w:t>
      </w:r>
    </w:p>
    <w:p>
      <w:pPr>
        <w:keepNext/>
        <w:spacing w:after="0"/>
        <w:ind w:left="227"/>
      </w:pPr>
      <w:r>
        <w:rPr>
          <w:rFonts w:ascii="Times New Roman" w:hAnsi="Times New Roman"/>
          <w:i/>
          <w:sz w:val="20"/>
        </w:rPr>
        <w:t>джн̃а̄на-карма-йога-дхарме нахе кр̣ш̣н̣а ваш́а</w:t>
      </w:r>
    </w:p>
    <w:p>
      <w:pPr>
        <w:keepNext/>
        <w:spacing w:after="40"/>
        <w:ind w:left="227"/>
      </w:pPr>
      <w:r>
        <w:rPr>
          <w:rFonts w:ascii="Times New Roman" w:hAnsi="Times New Roman"/>
          <w:color w:val="555555"/>
          <w:sz w:val="18"/>
        </w:rPr>
        <w:t>пути знания, кармы, йоги, занятиями не Кришна удовлетворён</w:t>
      </w:r>
    </w:p>
    <w:p>
      <w:pPr>
        <w:keepNext/>
        <w:spacing w:after="0"/>
        <w:ind w:left="227"/>
      </w:pPr>
      <w:r>
        <w:rPr>
          <w:rFonts w:ascii="Times New Roman" w:hAnsi="Times New Roman"/>
          <w:i/>
          <w:sz w:val="20"/>
        </w:rPr>
        <w:t>кр̣ш̣н̣а-ваш́а-хету эка — кр̣ш̣н̣а-према-раса</w:t>
      </w:r>
    </w:p>
    <w:p>
      <w:pPr>
        <w:keepNext/>
        <w:spacing w:after="40"/>
        <w:ind w:left="227"/>
      </w:pPr>
      <w:r>
        <w:rPr>
          <w:rFonts w:ascii="Times New Roman" w:hAnsi="Times New Roman"/>
          <w:color w:val="555555"/>
          <w:sz w:val="18"/>
        </w:rPr>
        <w:t>Кришну покорить причина одна — Кришны любовное чувство</w:t>
      </w:r>
    </w:p>
    <w:p>
      <w:pPr>
        <w:spacing w:before="60"/>
        <w:jc w:val="both"/>
      </w:pPr>
      <w:r>
        <w:rPr>
          <w:b/>
        </w:rPr>
        <w:t xml:space="preserve">75 </w:t>
      </w:r>
      <w:r>
        <w:rPr>
          <w:rFonts w:ascii="Times New Roman" w:hAnsi="Times New Roman"/>
        </w:rPr>
        <w:t>Нельзя удовлетворить Кришну, просто следуя путём познаний, благочестивых дел или мистической йоги. Лишь чистая любовь способна полностью покорить Его сердце.</w:t>
      </w:r>
    </w:p>
    <w:p>
      <w:pPr>
        <w:keepNext/>
        <w:spacing w:before="160"/>
        <w:jc w:val="center"/>
      </w:pPr>
      <w:r>
        <w:rPr>
          <w:rFonts w:ascii="Times New Roman" w:hAnsi="Times New Roman"/>
          <w:i/>
          <w:sz w:val="21"/>
        </w:rPr>
        <w:t>(Шримад-Бхагаватам, песнь 11, глава 14, стих 20)</w:t>
      </w:r>
    </w:p>
    <w:p>
      <w:pPr>
        <w:keepNext/>
        <w:jc w:val="center"/>
      </w:pPr>
      <w:r>
        <w:rPr>
          <w:rFonts w:ascii="Nirmala UI" w:hAnsi="Nirmala UI" w:cs="Nirmala UI"/>
          <w:sz w:val="24"/>
          <w:szCs w:val="24"/>
        </w:rPr>
        <w:t>ন সাধয়তি মাং যোগো ন সাংখ্যং ধর্ম্ম উদ্ধব ৷</w:t>
        <w:br/>
      </w:r>
      <w:r>
        <w:rPr>
          <w:rFonts w:ascii="Nirmala UI" w:hAnsi="Nirmala UI" w:cs="Nirmala UI"/>
          <w:sz w:val="24"/>
          <w:szCs w:val="24"/>
        </w:rPr>
        <w:t>ন স্বাধ্যায়স্তপস্ত্যাগো যথা ভক্তির্মমোর্জ্জিতা ॥ ৭৬ ॥</w:t>
      </w:r>
    </w:p>
    <w:p>
      <w:pPr>
        <w:keepNext/>
        <w:spacing w:after="0"/>
        <w:ind w:left="227"/>
      </w:pPr>
      <w:r>
        <w:rPr>
          <w:rFonts w:ascii="Times New Roman" w:hAnsi="Times New Roman"/>
          <w:i/>
          <w:sz w:val="20"/>
        </w:rPr>
        <w:t>на са̄дхайати ма̄м̇ його</w:t>
      </w:r>
    </w:p>
    <w:p>
      <w:pPr>
        <w:keepNext/>
        <w:spacing w:after="40"/>
        <w:ind w:left="227"/>
      </w:pPr>
      <w:r>
        <w:rPr>
          <w:rFonts w:ascii="Times New Roman" w:hAnsi="Times New Roman"/>
          <w:color w:val="555555"/>
          <w:sz w:val="18"/>
        </w:rPr>
        <w:t>не  покоряет  Меня  йога</w:t>
      </w:r>
    </w:p>
    <w:p>
      <w:pPr>
        <w:keepNext/>
        <w:spacing w:after="0"/>
        <w:ind w:left="227"/>
      </w:pPr>
      <w:r>
        <w:rPr>
          <w:rFonts w:ascii="Times New Roman" w:hAnsi="Times New Roman"/>
          <w:i/>
          <w:sz w:val="20"/>
        </w:rPr>
        <w:t>на са̄м̇кхйам̇ дхарма уддхава</w:t>
      </w:r>
    </w:p>
    <w:p>
      <w:pPr>
        <w:keepNext/>
        <w:spacing w:after="40"/>
        <w:ind w:left="227"/>
      </w:pPr>
      <w:r>
        <w:rPr>
          <w:rFonts w:ascii="Times New Roman" w:hAnsi="Times New Roman"/>
          <w:color w:val="555555"/>
          <w:sz w:val="18"/>
        </w:rPr>
        <w:t>не путь познаний,  религия, о Уддхава</w:t>
      </w:r>
    </w:p>
    <w:p>
      <w:pPr>
        <w:keepNext/>
        <w:spacing w:after="0"/>
        <w:ind w:left="227"/>
      </w:pPr>
      <w:r>
        <w:rPr>
          <w:rFonts w:ascii="Times New Roman" w:hAnsi="Times New Roman"/>
          <w:i/>
          <w:sz w:val="20"/>
        </w:rPr>
        <w:t>на сва̄дхйа̄йас тапас тйа̄го</w:t>
      </w:r>
    </w:p>
    <w:p>
      <w:pPr>
        <w:keepNext/>
        <w:spacing w:after="40"/>
        <w:ind w:left="227"/>
      </w:pPr>
      <w:r>
        <w:rPr>
          <w:rFonts w:ascii="Times New Roman" w:hAnsi="Times New Roman"/>
          <w:color w:val="555555"/>
          <w:sz w:val="18"/>
        </w:rPr>
        <w:t>не изучение Вед,  аскеза, отречение</w:t>
      </w:r>
    </w:p>
    <w:p>
      <w:pPr>
        <w:keepNext/>
        <w:spacing w:after="0"/>
        <w:ind w:left="227"/>
      </w:pPr>
      <w:r>
        <w:rPr>
          <w:rFonts w:ascii="Times New Roman" w:hAnsi="Times New Roman"/>
          <w:i/>
          <w:sz w:val="20"/>
        </w:rPr>
        <w:t>йатха̄ бхактир маморджита̄</w:t>
      </w:r>
    </w:p>
    <w:p>
      <w:pPr>
        <w:keepNext/>
        <w:spacing w:after="40"/>
        <w:ind w:left="227"/>
      </w:pPr>
      <w:r>
        <w:rPr>
          <w:rFonts w:ascii="Times New Roman" w:hAnsi="Times New Roman"/>
          <w:color w:val="555555"/>
          <w:sz w:val="18"/>
        </w:rPr>
        <w:t>как  любовь  ко Мне  сильная</w:t>
      </w:r>
    </w:p>
    <w:p>
      <w:pPr>
        <w:spacing w:before="60"/>
        <w:jc w:val="both"/>
      </w:pPr>
      <w:r>
        <w:rPr>
          <w:b/>
        </w:rPr>
        <w:t xml:space="preserve">76 </w:t>
      </w:r>
      <w:r>
        <w:rPr>
          <w:rFonts w:ascii="Times New Roman" w:hAnsi="Times New Roman"/>
        </w:rPr>
        <w:t>[Шри Кришна сказал:] “Мой дорогой Уддхава, когда Мне служат с любовью Мои беспримесные преданные, то это служение Меня полностью покоряет. Но Меня никогда не завоевать такими внешними практиками, как мистическая йога, познание своего единства с Брахманом, формальная религиозность, благочестие, изучение Вед, а также любые виды аскетизма и отрешённости от мирского”. (Шримад-Бхагаватам, 11.14.20)</w:t>
      </w:r>
    </w:p>
    <w:p>
      <w:pPr>
        <w:jc w:val="both"/>
      </w:pPr>
      <w:r>
        <w:rPr>
          <w:b/>
          <w:i/>
          <w:sz w:val="20"/>
        </w:rPr>
        <w:t xml:space="preserve">Амрита-праваха-бхашья. </w:t>
      </w:r>
      <w:r>
        <w:rPr>
          <w:rFonts w:ascii="Times New Roman" w:hAnsi="Times New Roman"/>
          <w:sz w:val="20"/>
        </w:rPr>
        <w:t>О Уддхава! Как Меня может покорить сильная преданность Мне, так не покоряют Меня ни аштанга-йога, ни санкхья-гьяна — учение о неотличии от Брахмана, ни свадхьяя — изучение брахманом своей ветви Вед, ни всевозможные аскезы, ни санньяса и прочее, то есть отречение.</w:t>
      </w:r>
    </w:p>
    <w:p>
      <w:pPr>
        <w:jc w:val="both"/>
      </w:pPr>
      <w:r>
        <w:rPr>
          <w:b/>
          <w:i/>
          <w:sz w:val="20"/>
        </w:rPr>
        <w:t xml:space="preserve">Анубхашья. </w:t>
      </w:r>
      <w:r>
        <w:rPr>
          <w:rFonts w:ascii="Times New Roman" w:hAnsi="Times New Roman"/>
          <w:sz w:val="20"/>
        </w:rPr>
        <w:t xml:space="preserve">Шри Кришна сказал Уддхаве: О </w:t>
      </w:r>
      <w:r>
        <w:rPr>
          <w:rFonts w:ascii="Times New Roman" w:hAnsi="Times New Roman"/>
          <w:b/>
          <w:sz w:val="20"/>
        </w:rPr>
        <w:t>уддхава</w:t>
      </w:r>
      <w:r>
        <w:rPr>
          <w:rFonts w:ascii="Times New Roman" w:hAnsi="Times New Roman"/>
          <w:sz w:val="20"/>
        </w:rPr>
        <w:t xml:space="preserve">, </w:t>
      </w:r>
      <w:r>
        <w:rPr>
          <w:rFonts w:ascii="Times New Roman" w:hAnsi="Times New Roman"/>
          <w:b/>
          <w:sz w:val="20"/>
        </w:rPr>
        <w:t>йогах̣</w:t>
      </w:r>
      <w:r>
        <w:rPr>
          <w:rFonts w:ascii="Times New Roman" w:hAnsi="Times New Roman"/>
          <w:sz w:val="20"/>
        </w:rPr>
        <w:t xml:space="preserve"> (яма, нияма, асана, пранаяма и прочее, рождённое обузданием дыхания), </w:t>
      </w:r>
      <w:r>
        <w:rPr>
          <w:rFonts w:ascii="Times New Roman" w:hAnsi="Times New Roman"/>
          <w:b/>
          <w:sz w:val="20"/>
        </w:rPr>
        <w:t>са̄м̇кхйам</w:t>
      </w:r>
      <w:r>
        <w:rPr>
          <w:rFonts w:ascii="Times New Roman" w:hAnsi="Times New Roman"/>
          <w:sz w:val="20"/>
        </w:rPr>
        <w:t xml:space="preserve"> (перечисление таттв, которому учил Капила), </w:t>
      </w:r>
      <w:r>
        <w:rPr>
          <w:rFonts w:ascii="Times New Roman" w:hAnsi="Times New Roman"/>
          <w:b/>
          <w:sz w:val="20"/>
        </w:rPr>
        <w:t>дхармах̣</w:t>
      </w:r>
      <w:r>
        <w:rPr>
          <w:rFonts w:ascii="Times New Roman" w:hAnsi="Times New Roman"/>
          <w:sz w:val="20"/>
        </w:rPr>
        <w:t xml:space="preserve"> (варнашрама-дхарма), </w:t>
      </w:r>
      <w:r>
        <w:rPr>
          <w:rFonts w:ascii="Times New Roman" w:hAnsi="Times New Roman"/>
          <w:b/>
          <w:sz w:val="20"/>
        </w:rPr>
        <w:t>сва̄дхйа̄йах̣</w:t>
      </w:r>
      <w:r>
        <w:rPr>
          <w:rFonts w:ascii="Times New Roman" w:hAnsi="Times New Roman"/>
          <w:sz w:val="20"/>
        </w:rPr>
        <w:t xml:space="preserve"> (изучение Вед), </w:t>
      </w:r>
      <w:r>
        <w:rPr>
          <w:rFonts w:ascii="Times New Roman" w:hAnsi="Times New Roman"/>
          <w:b/>
          <w:sz w:val="20"/>
        </w:rPr>
        <w:t>тапах̣</w:t>
      </w:r>
      <w:r>
        <w:rPr>
          <w:rFonts w:ascii="Times New Roman" w:hAnsi="Times New Roman"/>
          <w:sz w:val="20"/>
        </w:rPr>
        <w:t xml:space="preserve">, </w:t>
      </w:r>
      <w:r>
        <w:rPr>
          <w:rFonts w:ascii="Times New Roman" w:hAnsi="Times New Roman"/>
          <w:b/>
          <w:sz w:val="20"/>
        </w:rPr>
        <w:t>тйа̄гах̣</w:t>
      </w:r>
      <w:r>
        <w:rPr>
          <w:rFonts w:ascii="Times New Roman" w:hAnsi="Times New Roman"/>
          <w:sz w:val="20"/>
        </w:rPr>
        <w:t xml:space="preserve"> (санньяса) </w:t>
      </w:r>
      <w:r>
        <w:rPr>
          <w:rFonts w:ascii="Times New Roman" w:hAnsi="Times New Roman"/>
          <w:b/>
          <w:sz w:val="20"/>
        </w:rPr>
        <w:t>татха̄</w:t>
      </w:r>
      <w:r>
        <w:rPr>
          <w:rFonts w:ascii="Times New Roman" w:hAnsi="Times New Roman"/>
          <w:sz w:val="20"/>
        </w:rPr>
        <w:t xml:space="preserve"> (так) </w:t>
      </w:r>
      <w:r>
        <w:rPr>
          <w:rFonts w:ascii="Times New Roman" w:hAnsi="Times New Roman"/>
          <w:b/>
          <w:sz w:val="20"/>
        </w:rPr>
        <w:t>ма̄м̇</w:t>
      </w:r>
      <w:r>
        <w:rPr>
          <w:rFonts w:ascii="Times New Roman" w:hAnsi="Times New Roman"/>
          <w:sz w:val="20"/>
        </w:rPr>
        <w:t xml:space="preserve"> </w:t>
      </w:r>
      <w:r>
        <w:rPr>
          <w:rFonts w:ascii="Times New Roman" w:hAnsi="Times New Roman"/>
          <w:b/>
          <w:sz w:val="20"/>
        </w:rPr>
        <w:t>на са̄дхайати</w:t>
      </w:r>
      <w:r>
        <w:rPr>
          <w:rFonts w:ascii="Times New Roman" w:hAnsi="Times New Roman"/>
          <w:sz w:val="20"/>
        </w:rPr>
        <w:t xml:space="preserve"> (не покоряют Меня), </w:t>
      </w:r>
      <w:r>
        <w:rPr>
          <w:rFonts w:ascii="Times New Roman" w:hAnsi="Times New Roman"/>
          <w:b/>
          <w:sz w:val="20"/>
        </w:rPr>
        <w:t>йатха̄</w:t>
      </w:r>
      <w:r>
        <w:rPr>
          <w:rFonts w:ascii="Times New Roman" w:hAnsi="Times New Roman"/>
          <w:sz w:val="20"/>
        </w:rPr>
        <w:t xml:space="preserve"> (как) </w:t>
      </w:r>
      <w:r>
        <w:rPr>
          <w:rFonts w:ascii="Times New Roman" w:hAnsi="Times New Roman"/>
          <w:b/>
          <w:sz w:val="20"/>
        </w:rPr>
        <w:t>мама</w:t>
      </w:r>
      <w:r>
        <w:rPr>
          <w:rFonts w:ascii="Times New Roman" w:hAnsi="Times New Roman"/>
          <w:sz w:val="20"/>
        </w:rPr>
        <w:t xml:space="preserve"> </w:t>
      </w:r>
      <w:r>
        <w:rPr>
          <w:rFonts w:ascii="Times New Roman" w:hAnsi="Times New Roman"/>
          <w:b/>
          <w:sz w:val="20"/>
        </w:rPr>
        <w:t>ӯрджита̄</w:t>
      </w:r>
      <w:r>
        <w:rPr>
          <w:rFonts w:ascii="Times New Roman" w:hAnsi="Times New Roman"/>
          <w:sz w:val="20"/>
        </w:rPr>
        <w:t xml:space="preserve"> (возросшая) </w:t>
      </w:r>
      <w:r>
        <w:rPr>
          <w:rFonts w:ascii="Times New Roman" w:hAnsi="Times New Roman"/>
          <w:b/>
          <w:sz w:val="20"/>
        </w:rPr>
        <w:t>бхактих̣</w:t>
      </w:r>
      <w:r>
        <w:rPr>
          <w:rFonts w:ascii="Times New Roman" w:hAnsi="Times New Roman"/>
          <w:sz w:val="20"/>
        </w:rPr>
        <w:t xml:space="preserve"> </w:t>
      </w:r>
      <w:r>
        <w:rPr>
          <w:rFonts w:ascii="Times New Roman" w:hAnsi="Times New Roman"/>
          <w:b/>
          <w:sz w:val="20"/>
        </w:rPr>
        <w:t>ма̄м̇</w:t>
      </w:r>
      <w:r>
        <w:rPr>
          <w:rFonts w:ascii="Times New Roman" w:hAnsi="Times New Roman"/>
          <w:sz w:val="20"/>
        </w:rPr>
        <w:t xml:space="preserve"> (покоряет Меня).</w:t>
      </w:r>
    </w:p>
    <w:p>
      <w:pPr>
        <w:keepNext/>
        <w:spacing w:before="160"/>
        <w:jc w:val="center"/>
      </w:pPr>
      <w:r>
        <w:rPr>
          <w:rFonts w:ascii="Times New Roman" w:hAnsi="Times New Roman"/>
          <w:i/>
          <w:sz w:val="21"/>
        </w:rPr>
        <w:t>Похвала Мурари —</w:t>
      </w:r>
    </w:p>
    <w:p>
      <w:pPr>
        <w:keepNext/>
        <w:jc w:val="center"/>
      </w:pPr>
      <w:r>
        <w:rPr>
          <w:rFonts w:ascii="Nirmala UI" w:hAnsi="Nirmala UI" w:cs="Nirmala UI"/>
          <w:sz w:val="24"/>
          <w:szCs w:val="24"/>
        </w:rPr>
        <w:t>মুরারিকে কহে প্রভু কৃষ্ণবশ কৈলা ৷</w:t>
        <w:br/>
      </w:r>
      <w:r>
        <w:rPr>
          <w:rFonts w:ascii="Nirmala UI" w:hAnsi="Nirmala UI" w:cs="Nirmala UI"/>
          <w:sz w:val="24"/>
          <w:szCs w:val="24"/>
        </w:rPr>
        <w:t>শুনিয়া মুরারি শ্লোক কহিতে লাগিলা ॥ ৭৭ ॥</w:t>
      </w:r>
    </w:p>
    <w:p>
      <w:pPr>
        <w:keepNext/>
        <w:spacing w:after="0"/>
        <w:ind w:left="227"/>
      </w:pPr>
      <w:r>
        <w:rPr>
          <w:rFonts w:ascii="Times New Roman" w:hAnsi="Times New Roman"/>
          <w:i/>
          <w:sz w:val="20"/>
        </w:rPr>
        <w:t>мура̄рике кахе прабху кр̣ш̣н̣а-ваш́а каила̄</w:t>
      </w:r>
    </w:p>
    <w:p>
      <w:pPr>
        <w:keepNext/>
        <w:spacing w:after="40"/>
        <w:ind w:left="227"/>
      </w:pPr>
      <w:r>
        <w:rPr>
          <w:rFonts w:ascii="Times New Roman" w:hAnsi="Times New Roman"/>
          <w:color w:val="555555"/>
          <w:sz w:val="18"/>
        </w:rPr>
        <w:t>к Мурари  говорит  Чайтанья  Кришну  подчинённым  (ты) сделал</w:t>
      </w:r>
    </w:p>
    <w:p>
      <w:pPr>
        <w:keepNext/>
        <w:spacing w:after="0"/>
        <w:ind w:left="227"/>
      </w:pPr>
      <w:r>
        <w:rPr>
          <w:rFonts w:ascii="Times New Roman" w:hAnsi="Times New Roman"/>
          <w:i/>
          <w:sz w:val="20"/>
        </w:rPr>
        <w:t>ш́унийа̄ мура̄ри ш́лока кахите ла̄гила̄</w:t>
      </w:r>
    </w:p>
    <w:p>
      <w:pPr>
        <w:keepNext/>
        <w:spacing w:after="40"/>
        <w:ind w:left="227"/>
      </w:pPr>
      <w:r>
        <w:rPr>
          <w:rFonts w:ascii="Times New Roman" w:hAnsi="Times New Roman"/>
          <w:color w:val="555555"/>
          <w:sz w:val="18"/>
        </w:rPr>
        <w:t>услышав  Мурари  стих  цитировать  стал</w:t>
      </w:r>
    </w:p>
    <w:p>
      <w:pPr>
        <w:spacing w:before="60"/>
        <w:jc w:val="both"/>
      </w:pPr>
      <w:r>
        <w:rPr>
          <w:b/>
        </w:rPr>
        <w:t xml:space="preserve">77 </w:t>
      </w:r>
      <w:r>
        <w:rPr>
          <w:rFonts w:ascii="Times New Roman" w:hAnsi="Times New Roman"/>
        </w:rPr>
        <w:t>Шри Чайтанья обратился к Мурари Гупте: «Ты подчинил себе Господа Кришну». В ответ на это Мурари произнёс стих из “Шримад-Бхагаватам”:</w:t>
      </w:r>
      <w:r>
        <w:rPr>
          <w:rFonts w:ascii="Times New Roman" w:hAnsi="Times New Roman"/>
          <w:vertAlign w:val="superscript"/>
        </w:rPr>
        <w:t>3</w:t>
      </w:r>
    </w:p>
    <w:p>
      <w:pPr>
        <w:keepNext/>
        <w:spacing w:before="160"/>
        <w:jc w:val="center"/>
      </w:pPr>
      <w:r>
        <w:rPr>
          <w:rFonts w:ascii="Times New Roman" w:hAnsi="Times New Roman"/>
          <w:i/>
          <w:sz w:val="21"/>
        </w:rPr>
        <w:t>(Шримад-Бхагаватам, песнь 10, глава 81, стих 14)</w:t>
      </w:r>
      <w:r>
        <w:rPr>
          <w:rFonts w:ascii="Times New Roman" w:hAnsi="Times New Roman"/>
          <w:i/>
          <w:sz w:val="21"/>
          <w:vertAlign w:val="superscript"/>
        </w:rPr>
        <w:t>14</w:t>
      </w:r>
    </w:p>
    <w:p>
      <w:pPr>
        <w:keepNext/>
        <w:jc w:val="center"/>
      </w:pPr>
      <w:r>
        <w:rPr>
          <w:rFonts w:ascii="Nirmala UI" w:hAnsi="Nirmala UI" w:cs="Nirmala UI"/>
          <w:sz w:val="24"/>
          <w:szCs w:val="24"/>
        </w:rPr>
        <w:t>ক্বাহং দরিদ্রঃ পাপীয়ান্ ক্ব কৃষ্ণঃ শ্রীনিকেতনঃ ৷</w:t>
        <w:br/>
      </w:r>
      <w:r>
        <w:rPr>
          <w:rFonts w:ascii="Nirmala UI" w:hAnsi="Nirmala UI" w:cs="Nirmala UI"/>
          <w:sz w:val="24"/>
          <w:szCs w:val="24"/>
        </w:rPr>
        <w:t>ব্রহ্মবন্ধুরিতিস্মাহং বাহুভ্যাং পরিরম্ভিতঃ ॥ ৭৮ ॥</w:t>
      </w:r>
    </w:p>
    <w:p>
      <w:pPr>
        <w:keepNext/>
        <w:spacing w:after="0"/>
        <w:ind w:left="227"/>
      </w:pPr>
      <w:r>
        <w:rPr>
          <w:rFonts w:ascii="Times New Roman" w:hAnsi="Times New Roman"/>
          <w:i/>
          <w:sz w:val="20"/>
        </w:rPr>
        <w:t>ква̄хам̇ даридрах̣ па̄пӣйа̄н</w:t>
      </w:r>
    </w:p>
    <w:p>
      <w:pPr>
        <w:keepNext/>
        <w:spacing w:after="40"/>
        <w:ind w:left="227"/>
      </w:pPr>
      <w:r>
        <w:rPr>
          <w:rFonts w:ascii="Times New Roman" w:hAnsi="Times New Roman"/>
          <w:color w:val="555555"/>
          <w:sz w:val="18"/>
        </w:rPr>
        <w:t>кто я?  бедняк,  грешник</w:t>
      </w:r>
    </w:p>
    <w:p>
      <w:pPr>
        <w:keepNext/>
        <w:spacing w:after="0"/>
        <w:ind w:left="227"/>
      </w:pPr>
      <w:r>
        <w:rPr>
          <w:rFonts w:ascii="Times New Roman" w:hAnsi="Times New Roman"/>
          <w:i/>
          <w:sz w:val="20"/>
        </w:rPr>
        <w:t>ква кр̣ш̣н̣ах̣ ш́рӣ-никетанах̣</w:t>
      </w:r>
    </w:p>
    <w:p>
      <w:pPr>
        <w:keepNext/>
        <w:spacing w:after="40"/>
        <w:ind w:left="227"/>
      </w:pPr>
      <w:r>
        <w:rPr>
          <w:rFonts w:ascii="Times New Roman" w:hAnsi="Times New Roman"/>
          <w:color w:val="555555"/>
          <w:sz w:val="18"/>
        </w:rPr>
        <w:t>кто Кришна?  Лакшми  прибежище</w:t>
      </w:r>
    </w:p>
    <w:p>
      <w:pPr>
        <w:keepNext/>
        <w:spacing w:after="0"/>
        <w:ind w:left="227"/>
      </w:pPr>
      <w:r>
        <w:rPr>
          <w:rFonts w:ascii="Times New Roman" w:hAnsi="Times New Roman"/>
          <w:i/>
          <w:sz w:val="20"/>
        </w:rPr>
        <w:t>брахма-бандхур ити сма̄хам̇</w:t>
      </w:r>
    </w:p>
    <w:p>
      <w:pPr>
        <w:keepNext/>
        <w:spacing w:after="40"/>
        <w:ind w:left="227"/>
      </w:pPr>
      <w:r>
        <w:rPr>
          <w:rFonts w:ascii="Times New Roman" w:hAnsi="Times New Roman"/>
          <w:color w:val="555555"/>
          <w:sz w:val="18"/>
        </w:rPr>
        <w:t>брахман по названию  так поистине я</w:t>
      </w:r>
    </w:p>
    <w:p>
      <w:pPr>
        <w:keepNext/>
        <w:spacing w:after="0"/>
        <w:ind w:left="227"/>
      </w:pPr>
      <w:r>
        <w:rPr>
          <w:rFonts w:ascii="Times New Roman" w:hAnsi="Times New Roman"/>
          <w:i/>
          <w:sz w:val="20"/>
        </w:rPr>
        <w:t>ба̄хубхйа̄м̇ парирамбхитах̣</w:t>
      </w:r>
    </w:p>
    <w:p>
      <w:pPr>
        <w:keepNext/>
        <w:spacing w:after="40"/>
        <w:ind w:left="227"/>
      </w:pPr>
      <w:r>
        <w:rPr>
          <w:rFonts w:ascii="Times New Roman" w:hAnsi="Times New Roman"/>
          <w:color w:val="555555"/>
          <w:sz w:val="18"/>
        </w:rPr>
        <w:t>руками  обнятый</w:t>
      </w:r>
    </w:p>
    <w:p>
      <w:pPr>
        <w:spacing w:before="60"/>
        <w:jc w:val="both"/>
      </w:pPr>
      <w:r>
        <w:rPr>
          <w:b/>
        </w:rPr>
        <w:t xml:space="preserve">78 </w:t>
      </w:r>
      <w:r>
        <w:rPr>
          <w:rFonts w:ascii="Times New Roman" w:hAnsi="Times New Roman"/>
        </w:rPr>
        <w:t>“Я — худший из грешников, ничтожное существо. Кто я в сравнении с Кришной, прибежищем богини процветания? Он знал, что я недостойный сын брахмана, но все же обнял меня. Воистину, это — самое поразительное”. (Шримад-Бхагаватам, 10.81.16)</w:t>
      </w:r>
    </w:p>
    <w:p>
      <w:pPr>
        <w:jc w:val="both"/>
      </w:pPr>
      <w:r>
        <w:rPr>
          <w:b/>
          <w:i/>
          <w:sz w:val="20"/>
        </w:rPr>
        <w:t xml:space="preserve">Амрита-праваха-бхашья. </w:t>
      </w:r>
      <w:r>
        <w:rPr>
          <w:rFonts w:ascii="Times New Roman" w:hAnsi="Times New Roman"/>
          <w:sz w:val="20"/>
        </w:rPr>
        <w:t>Где я — тяжкий грешник и бедняк, и где Кришна — обитель Шри! Зная, что я — недостойный сын брахмана, Он обнял меня. Это поистине удивительно.</w:t>
      </w:r>
    </w:p>
    <w:p>
      <w:pPr>
        <w:jc w:val="both"/>
      </w:pPr>
      <w:r>
        <w:rPr>
          <w:b/>
          <w:i/>
          <w:sz w:val="20"/>
        </w:rPr>
        <w:t xml:space="preserve">Анубхашья. </w:t>
      </w:r>
      <w:r>
        <w:rPr>
          <w:rFonts w:ascii="Times New Roman" w:hAnsi="Times New Roman"/>
          <w:sz w:val="20"/>
        </w:rPr>
        <w:t>Махапрабху сказал Мурари: «Ты своей премой и бхакти подчинил Кришну». В ответ Мурари произнёс шлоку из “Бхагаваты”, сказанную брахманом «Судамой».</w:t>
      </w:r>
    </w:p>
    <w:p>
      <w:pPr>
        <w:jc w:val="both"/>
      </w:pPr>
      <w:r>
        <w:rPr>
          <w:rFonts w:ascii="Times New Roman" w:hAnsi="Times New Roman"/>
          <w:sz w:val="20"/>
        </w:rPr>
        <w:t xml:space="preserve">Вот что говорил про себя брахман «Шридама», или «Судама», возвращаясь домой: </w:t>
      </w:r>
      <w:r>
        <w:rPr>
          <w:rFonts w:ascii="Times New Roman" w:hAnsi="Times New Roman"/>
          <w:b/>
          <w:sz w:val="20"/>
        </w:rPr>
        <w:t>даридрах̣</w:t>
      </w:r>
      <w:r>
        <w:rPr>
          <w:rFonts w:ascii="Times New Roman" w:hAnsi="Times New Roman"/>
          <w:sz w:val="20"/>
        </w:rPr>
        <w:t xml:space="preserve"> (лишённый богатства) </w:t>
      </w:r>
      <w:r>
        <w:rPr>
          <w:rFonts w:ascii="Times New Roman" w:hAnsi="Times New Roman"/>
          <w:b/>
          <w:sz w:val="20"/>
        </w:rPr>
        <w:t>па̄пӣйа̄н</w:t>
      </w:r>
      <w:r>
        <w:rPr>
          <w:rFonts w:ascii="Times New Roman" w:hAnsi="Times New Roman"/>
          <w:sz w:val="20"/>
        </w:rPr>
        <w:t xml:space="preserve"> (грешный)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ква</w:t>
      </w:r>
      <w:r>
        <w:rPr>
          <w:rFonts w:ascii="Times New Roman" w:hAnsi="Times New Roman"/>
          <w:sz w:val="20"/>
        </w:rPr>
        <w:t xml:space="preserve"> (где)? </w:t>
      </w:r>
      <w:r>
        <w:rPr>
          <w:rFonts w:ascii="Times New Roman" w:hAnsi="Times New Roman"/>
          <w:b/>
          <w:sz w:val="20"/>
        </w:rPr>
        <w:t>ш́рӣ-никетанах̣</w:t>
      </w:r>
      <w:r>
        <w:rPr>
          <w:rFonts w:ascii="Times New Roman" w:hAnsi="Times New Roman"/>
          <w:sz w:val="20"/>
        </w:rPr>
        <w:t xml:space="preserve"> (облик, в котором коренится всё величие, прибежище всякого благочестия) </w:t>
      </w:r>
      <w:r>
        <w:rPr>
          <w:rFonts w:ascii="Times New Roman" w:hAnsi="Times New Roman"/>
          <w:b/>
          <w:sz w:val="20"/>
        </w:rPr>
        <w:t>кр̣ш̣н̣ах̣</w:t>
      </w:r>
      <w:r>
        <w:rPr>
          <w:rFonts w:ascii="Times New Roman" w:hAnsi="Times New Roman"/>
          <w:sz w:val="20"/>
        </w:rPr>
        <w:t xml:space="preserve"> </w:t>
      </w:r>
      <w:r>
        <w:rPr>
          <w:rFonts w:ascii="Times New Roman" w:hAnsi="Times New Roman"/>
          <w:b/>
          <w:sz w:val="20"/>
        </w:rPr>
        <w:t>ква</w:t>
      </w:r>
      <w:r>
        <w:rPr>
          <w:rFonts w:ascii="Times New Roman" w:hAnsi="Times New Roman"/>
          <w:sz w:val="20"/>
        </w:rPr>
        <w:t xml:space="preserve"> (где)?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брахма-бандхух̣</w:t>
      </w:r>
      <w:r>
        <w:rPr>
          <w:rFonts w:ascii="Times New Roman" w:hAnsi="Times New Roman"/>
          <w:sz w:val="20"/>
        </w:rPr>
        <w:t xml:space="preserve"> (низший из брахманов по рождению) </w:t>
      </w:r>
      <w:r>
        <w:rPr>
          <w:rFonts w:ascii="Times New Roman" w:hAnsi="Times New Roman"/>
          <w:b/>
          <w:sz w:val="20"/>
        </w:rPr>
        <w:t>ити</w:t>
      </w:r>
      <w:r>
        <w:rPr>
          <w:rFonts w:ascii="Times New Roman" w:hAnsi="Times New Roman"/>
          <w:sz w:val="20"/>
        </w:rPr>
        <w:t xml:space="preserve"> — так (Кришной) </w:t>
      </w:r>
      <w:r>
        <w:rPr>
          <w:rFonts w:ascii="Times New Roman" w:hAnsi="Times New Roman"/>
          <w:b/>
          <w:sz w:val="20"/>
        </w:rPr>
        <w:t>ба̄хубхйа̄м̇</w:t>
      </w:r>
      <w:r>
        <w:rPr>
          <w:rFonts w:ascii="Times New Roman" w:hAnsi="Times New Roman"/>
          <w:sz w:val="20"/>
        </w:rPr>
        <w:t xml:space="preserve"> </w:t>
      </w:r>
      <w:r>
        <w:rPr>
          <w:rFonts w:ascii="Times New Roman" w:hAnsi="Times New Roman"/>
          <w:b/>
          <w:sz w:val="20"/>
        </w:rPr>
        <w:t>парирамбхитах̣</w:t>
      </w:r>
      <w:r>
        <w:rPr>
          <w:rFonts w:ascii="Times New Roman" w:hAnsi="Times New Roman"/>
          <w:sz w:val="20"/>
        </w:rPr>
        <w:t xml:space="preserve"> (обнят). (Слова о том, что Кришна никак не мог обнять меня, недостойного брахма-бандху, показывают лишь величие Кришны; эта фраза выражает смирение говорящего.)</w:t>
      </w:r>
    </w:p>
    <w:p>
      <w:pPr>
        <w:jc w:val="both"/>
      </w:pPr>
      <w:r>
        <w:rPr>
          <w:rFonts w:ascii="Times New Roman" w:hAnsi="Times New Roman"/>
          <w:sz w:val="20"/>
        </w:rPr>
        <w:t>Если Мурари принял слова Махапрабху благосклонно, то он произнёс эту шлоку с такой мыслью: «У Мурари нет силы подчинить Кришну; это Кришна по Своей любви к преданным, под предлогом чего-то побочного и второстепенного, наделяет недостойного слугу немыслимой удачей».</w:t>
      </w:r>
    </w:p>
    <w:p>
      <w:pPr>
        <w:jc w:val="both"/>
      </w:pPr>
      <w:r>
        <w:rPr>
          <w:rFonts w:ascii="Times New Roman" w:hAnsi="Times New Roman"/>
          <w:sz w:val="20"/>
        </w:rPr>
        <w:t>Если же Мурари произнёс эту шлоку, чтобы отвергнуть слова Махапрабху как неблагоприятные для себя, то он сказал: «Я совсем не способен подчинить Кришну — я не смог подчинить Кришну». Брахман Шридама перечислил свои недостатки — бедность, склонность к греху, то, что он не брахман, и прочее — и возвестил о своей удаче: Кришна обнял его. А Мурари Гупта думает: «Даже в этом я недостоин».</w:t>
      </w:r>
    </w:p>
    <w:p>
      <w:pPr>
        <w:jc w:val="both"/>
      </w:pPr>
      <w:r>
        <w:rPr>
          <w:rFonts w:ascii="Times New Roman" w:hAnsi="Times New Roman"/>
          <w:sz w:val="20"/>
        </w:rPr>
        <w:t xml:space="preserve">В комментарии к десятой песни, “Вайшнава-тошани”, смысл шлоки объяснён так: “«Ква» и т. д. </w:t>
      </w:r>
      <w:r>
        <w:rPr>
          <w:rFonts w:ascii="Times New Roman" w:hAnsi="Times New Roman"/>
          <w:b/>
          <w:sz w:val="20"/>
        </w:rPr>
        <w:t>Па̄пӣйа̄н</w:t>
      </w:r>
      <w:r>
        <w:rPr>
          <w:rFonts w:ascii="Times New Roman" w:hAnsi="Times New Roman"/>
          <w:sz w:val="20"/>
        </w:rPr>
        <w:t xml:space="preserve"> — несчастный; </w:t>
      </w:r>
      <w:r>
        <w:rPr>
          <w:rFonts w:ascii="Times New Roman" w:hAnsi="Times New Roman"/>
          <w:b/>
          <w:sz w:val="20"/>
        </w:rPr>
        <w:t>кр̣ш̣н̣ах̣</w:t>
      </w:r>
      <w:r>
        <w:rPr>
          <w:rFonts w:ascii="Times New Roman" w:hAnsi="Times New Roman"/>
          <w:sz w:val="20"/>
        </w:rPr>
        <w:t xml:space="preserve"> — Сам Бхагаван. Так противоречат друг другу «Кришна» и «тяжкий грешник», а также «бедность» и «обитель Шри». И всё же </w:t>
      </w:r>
      <w:r>
        <w:rPr>
          <w:rFonts w:ascii="Times New Roman" w:hAnsi="Times New Roman"/>
          <w:b/>
          <w:sz w:val="20"/>
        </w:rPr>
        <w:t>брахма-бандхух̣</w:t>
      </w:r>
      <w:r>
        <w:rPr>
          <w:rFonts w:ascii="Times New Roman" w:hAnsi="Times New Roman"/>
          <w:sz w:val="20"/>
        </w:rPr>
        <w:t xml:space="preserve"> — рождённый в семье брахманов, — </w:t>
      </w:r>
      <w:r>
        <w:rPr>
          <w:rFonts w:ascii="Times New Roman" w:hAnsi="Times New Roman"/>
          <w:b/>
          <w:sz w:val="20"/>
        </w:rPr>
        <w:t>ба̄хубхйа̄м</w:t>
      </w:r>
      <w:r>
        <w:rPr>
          <w:rFonts w:ascii="Times New Roman" w:hAnsi="Times New Roman"/>
          <w:sz w:val="20"/>
        </w:rPr>
        <w:t xml:space="preserve"> — обеими руками — </w:t>
      </w:r>
      <w:r>
        <w:rPr>
          <w:rFonts w:ascii="Times New Roman" w:hAnsi="Times New Roman"/>
          <w:b/>
          <w:sz w:val="20"/>
        </w:rPr>
        <w:t>парирамбхитах̣</w:t>
      </w:r>
      <w:r>
        <w:rPr>
          <w:rFonts w:ascii="Times New Roman" w:hAnsi="Times New Roman"/>
          <w:sz w:val="20"/>
        </w:rPr>
        <w:t xml:space="preserve"> — обнят. </w:t>
      </w:r>
      <w:r>
        <w:rPr>
          <w:rFonts w:ascii="Times New Roman" w:hAnsi="Times New Roman"/>
          <w:b/>
          <w:sz w:val="20"/>
        </w:rPr>
        <w:t>Сма</w:t>
      </w:r>
      <w:r>
        <w:rPr>
          <w:rFonts w:ascii="Times New Roman" w:hAnsi="Times New Roman"/>
          <w:sz w:val="20"/>
        </w:rPr>
        <w:t xml:space="preserve"> — выражает изумление. Так причиной объятия названо лишь брахманство, а не дружба: ведь там он считал себя совершенно недостойным. Поэтому прославлена лишь преданность Бхагавана брахманам, а не даже Его любовь к преданным”.</w:t>
      </w:r>
    </w:p>
    <w:p>
      <w:pPr>
        <w:jc w:val="both"/>
      </w:pPr>
      <w:r>
        <w:rPr>
          <w:rFonts w:ascii="Times New Roman" w:hAnsi="Times New Roman"/>
          <w:sz w:val="20"/>
        </w:rPr>
        <w:t>В предыдущей шлоке настроение Судамы записано так: «Грудью, на которой пребывает Камала, что дороже Ему жизни, — этой грудью Брахманья-дева из любви к брахманам обнял такого бедняка, как я, лишённого Лакшми». Сообразно настроению этой шлоки, в комментарии к следующей шлоке, приведённой здесь, сказано: «Причина объятия — лишь брахманство, а не дружба». И брахман Шридама в смирении считает: «Сам я совершенно недостоин, сам я не живу как брахман; это лишь Бхагаван, чтобы показать превосходство преданности брахманам и Свои собственные достоинства, явил такую любовь даже к брахма-бандху, — вот что удивительно». Брахман Шридама, желая выразить своё смирение и свою незначительность, осудил себя, назвав «брахма-бандху». А сказав, что Кришна оказывает необычайную милость даже брахма-бандху, он по-настоящему явил своё смирение и свою брахманскую природу. Этим брахман Судама показал яркий пример отказа от собственного величия. Брахма-бандху-тва — не его собственное свойство и не его заслуга; напротив, брахма-бандху-тва — это нечто постороннее, то, что брахмана Судаму не принадлежит, — оно-то и есть причина любви Кришны. Не собственное величие и не собственная преданность Кришне вынудили Кришну так поступить.</w:t>
      </w:r>
    </w:p>
    <w:p>
      <w:pPr>
        <w:jc w:val="both"/>
      </w:pPr>
      <w:r>
        <w:rPr>
          <w:rFonts w:ascii="Times New Roman" w:hAnsi="Times New Roman"/>
          <w:sz w:val="20"/>
        </w:rPr>
        <w:t>Мурари Гупта тоже принял такое настроение: скрыв собственное величие, он явил смирение. По общественным меркам того времени Мурари Гупта был лишь шудрой по рождению, и слово «брахма-бандху» к нему не относится. Но, размышляя над смыслом шлоки “Женщинам, шудрам и двиджа-бандху три Веды недоступны для слуха” (Шримад-Бхагаватам, 1.4.25), Мурари Гупта уподобил положение двиджа-бандху положению шудры.</w:t>
      </w:r>
    </w:p>
    <w:p>
      <w:pPr>
        <w:jc w:val="both"/>
      </w:pPr>
      <w:r>
        <w:rPr>
          <w:rFonts w:ascii="Times New Roman" w:hAnsi="Times New Roman"/>
          <w:sz w:val="20"/>
        </w:rPr>
        <w:t>В комментарии к “Чхандогья-упанишад” Шанкарачарья, объясняя слово «брахма-бандху», говорит: “Он называет брахманов своей роднёй, но сам не живёт как брахман”. (Шримад-Бхагаватам, 1.7.57): “Обрить голову, отнять имущество, изгнать из жилища — вот казнь для брахма-бандху; иной, телесной казни для них нет”. В “Курма-пуране”: “Слуга шудры, слуга царя, вришала, жрец для всей деревни и тот, кто живёт убийством и заточением, — эти шестеро — брахма-бандху”. Брахма-бандху-тва, то есть брахманство лишь по рождению, не свидетельствует о собственной квалификации; напротив, оно доказывает лишь зависимость от чего-то иного.</w:t>
      </w:r>
    </w:p>
    <w:p>
      <w:pPr>
        <w:keepNext/>
        <w:spacing w:before="160"/>
        <w:jc w:val="center"/>
      </w:pPr>
      <w:r>
        <w:rPr>
          <w:rFonts w:ascii="Times New Roman" w:hAnsi="Times New Roman"/>
          <w:i/>
          <w:sz w:val="21"/>
        </w:rPr>
        <w:t>Рассказ о том, как Господь посадил манговое дерево и раздавал его плоды —</w:t>
      </w:r>
    </w:p>
    <w:p>
      <w:pPr>
        <w:keepNext/>
        <w:jc w:val="center"/>
      </w:pPr>
      <w:r>
        <w:rPr>
          <w:rFonts w:ascii="Nirmala UI" w:hAnsi="Nirmala UI" w:cs="Nirmala UI"/>
          <w:sz w:val="24"/>
          <w:szCs w:val="24"/>
        </w:rPr>
        <w:t>একদিন প্রভু সব ভক্তগণ লঞা ৷</w:t>
        <w:br/>
      </w:r>
      <w:r>
        <w:rPr>
          <w:rFonts w:ascii="Nirmala UI" w:hAnsi="Nirmala UI" w:cs="Nirmala UI"/>
          <w:sz w:val="24"/>
          <w:szCs w:val="24"/>
        </w:rPr>
        <w:t>সংকীর্ত্তন করি’ বৈসে শ্রমযুক্ত হঞা ॥ ৭৯ ॥</w:t>
      </w:r>
    </w:p>
    <w:p>
      <w:pPr>
        <w:keepNext/>
        <w:spacing w:after="0"/>
        <w:ind w:left="227"/>
      </w:pPr>
      <w:r>
        <w:rPr>
          <w:rFonts w:ascii="Times New Roman" w:hAnsi="Times New Roman"/>
          <w:i/>
          <w:sz w:val="20"/>
        </w:rPr>
        <w:t>экадина прабху саба бхакта-ган̣а лан̃а̄</w:t>
      </w:r>
    </w:p>
    <w:p>
      <w:pPr>
        <w:keepNext/>
        <w:spacing w:after="40"/>
        <w:ind w:left="227"/>
      </w:pPr>
      <w:r>
        <w:rPr>
          <w:rFonts w:ascii="Times New Roman" w:hAnsi="Times New Roman"/>
          <w:color w:val="555555"/>
          <w:sz w:val="18"/>
        </w:rPr>
        <w:t>однажды  Чайтанья  всех  преданных  взяв</w:t>
      </w:r>
    </w:p>
    <w:p>
      <w:pPr>
        <w:keepNext/>
        <w:spacing w:after="0"/>
        <w:ind w:left="227"/>
      </w:pPr>
      <w:r>
        <w:rPr>
          <w:rFonts w:ascii="Times New Roman" w:hAnsi="Times New Roman"/>
          <w:i/>
          <w:sz w:val="20"/>
        </w:rPr>
        <w:t>сам̇кӣртана кари’ ваисе ш́рама-йукта хан̃а̄</w:t>
      </w:r>
    </w:p>
    <w:p>
      <w:pPr>
        <w:keepNext/>
        <w:spacing w:after="40"/>
        <w:ind w:left="227"/>
      </w:pPr>
      <w:r>
        <w:rPr>
          <w:rFonts w:ascii="Times New Roman" w:hAnsi="Times New Roman"/>
          <w:color w:val="555555"/>
          <w:sz w:val="18"/>
        </w:rPr>
        <w:t>прославление Бога совершая сели  уставшими  будучи</w:t>
      </w:r>
    </w:p>
    <w:p>
      <w:pPr>
        <w:spacing w:before="60"/>
        <w:jc w:val="both"/>
      </w:pPr>
      <w:r>
        <w:rPr>
          <w:b/>
        </w:rPr>
        <w:t xml:space="preserve">79 </w:t>
      </w:r>
      <w:r>
        <w:rPr>
          <w:rFonts w:ascii="Times New Roman" w:hAnsi="Times New Roman"/>
        </w:rPr>
        <w:t>Однажды Шри Чайтанья со всеми преданными устал после долгого пения санкиртаны и присел отдохнуть.</w:t>
      </w:r>
    </w:p>
    <w:p>
      <w:pPr>
        <w:keepNext/>
        <w:spacing w:before="160"/>
        <w:jc w:val="center"/>
      </w:pPr>
      <w:r>
        <w:rPr>
          <w:rFonts w:ascii="Nirmala UI" w:hAnsi="Nirmala UI" w:cs="Nirmala UI"/>
          <w:sz w:val="24"/>
          <w:szCs w:val="24"/>
        </w:rPr>
        <w:t>এক আম্রবীজ প্রভু অঙ্গনে রোপিল ৷</w:t>
        <w:br/>
      </w:r>
      <w:r>
        <w:rPr>
          <w:rFonts w:ascii="Nirmala UI" w:hAnsi="Nirmala UI" w:cs="Nirmala UI"/>
          <w:sz w:val="24"/>
          <w:szCs w:val="24"/>
        </w:rPr>
        <w:t>তৎক্ষণে জন্মিয়া বৃক্ষ বাড়িতে লাগিল ॥ ৮০ ॥</w:t>
      </w:r>
    </w:p>
    <w:p>
      <w:pPr>
        <w:keepNext/>
        <w:spacing w:after="0"/>
        <w:ind w:left="227"/>
      </w:pPr>
      <w:r>
        <w:rPr>
          <w:rFonts w:ascii="Times New Roman" w:hAnsi="Times New Roman"/>
          <w:i/>
          <w:sz w:val="20"/>
        </w:rPr>
        <w:t>эка а̄мра-бӣджа прабху ан̇гане ропила</w:t>
      </w:r>
    </w:p>
    <w:p>
      <w:pPr>
        <w:keepNext/>
        <w:spacing w:after="40"/>
        <w:ind w:left="227"/>
      </w:pPr>
      <w:r>
        <w:rPr>
          <w:rFonts w:ascii="Times New Roman" w:hAnsi="Times New Roman"/>
          <w:color w:val="555555"/>
          <w:sz w:val="18"/>
        </w:rPr>
        <w:t>одну манговую косточку  Чайтанья  во дворе посадил</w:t>
      </w:r>
    </w:p>
    <w:p>
      <w:pPr>
        <w:keepNext/>
        <w:spacing w:after="0"/>
        <w:ind w:left="227"/>
      </w:pPr>
      <w:r>
        <w:rPr>
          <w:rFonts w:ascii="Times New Roman" w:hAnsi="Times New Roman"/>
          <w:i/>
          <w:sz w:val="20"/>
        </w:rPr>
        <w:t>тат-кш̣ан̣е джанмийа̄ вр̣кш̣а ба̄д̣ите ла̄гила</w:t>
      </w:r>
    </w:p>
    <w:p>
      <w:pPr>
        <w:keepNext/>
        <w:spacing w:after="40"/>
        <w:ind w:left="227"/>
      </w:pPr>
      <w:r>
        <w:rPr>
          <w:rFonts w:ascii="Times New Roman" w:hAnsi="Times New Roman"/>
          <w:color w:val="555555"/>
          <w:sz w:val="18"/>
        </w:rPr>
        <w:t>немедленно  появилось  дерево  расти  начало</w:t>
      </w:r>
    </w:p>
    <w:p>
      <w:pPr>
        <w:spacing w:before="60"/>
        <w:jc w:val="both"/>
      </w:pPr>
      <w:r>
        <w:rPr>
          <w:b/>
        </w:rPr>
        <w:t xml:space="preserve">80 </w:t>
      </w:r>
      <w:r>
        <w:rPr>
          <w:rFonts w:ascii="Times New Roman" w:hAnsi="Times New Roman"/>
        </w:rPr>
        <w:t>И посадил тогда Шри Чайтанья во дворе косточку манго. Она мгновенно проросла и превратилась в окрепшее дерево.</w:t>
      </w:r>
    </w:p>
    <w:p>
      <w:pPr>
        <w:keepNext/>
        <w:spacing w:before="160"/>
        <w:jc w:val="center"/>
      </w:pPr>
      <w:r>
        <w:rPr>
          <w:rFonts w:ascii="Nirmala UI" w:hAnsi="Nirmala UI" w:cs="Nirmala UI"/>
          <w:sz w:val="24"/>
          <w:szCs w:val="24"/>
        </w:rPr>
        <w:t>দেখিতে দেখিতে বৃক্ষ লাগিল ফলিতে ৷</w:t>
        <w:br/>
      </w:r>
      <w:r>
        <w:rPr>
          <w:rFonts w:ascii="Nirmala UI" w:hAnsi="Nirmala UI" w:cs="Nirmala UI"/>
          <w:sz w:val="24"/>
          <w:szCs w:val="24"/>
        </w:rPr>
        <w:t>পাকিল অনেক ফল, সবেই বিস্মিতে ॥ ৮১ ॥</w:t>
      </w:r>
    </w:p>
    <w:p>
      <w:pPr>
        <w:keepNext/>
        <w:spacing w:after="0"/>
        <w:ind w:left="227"/>
      </w:pPr>
      <w:r>
        <w:rPr>
          <w:rFonts w:ascii="Times New Roman" w:hAnsi="Times New Roman"/>
          <w:i/>
          <w:sz w:val="20"/>
        </w:rPr>
        <w:t>декхите декхите вр̣кш̣а ла̄гила пхалите</w:t>
      </w:r>
    </w:p>
    <w:p>
      <w:pPr>
        <w:keepNext/>
        <w:spacing w:after="40"/>
        <w:ind w:left="227"/>
      </w:pPr>
      <w:r>
        <w:rPr>
          <w:rFonts w:ascii="Times New Roman" w:hAnsi="Times New Roman"/>
          <w:color w:val="555555"/>
          <w:sz w:val="18"/>
        </w:rPr>
        <w:t>на глазах у всех  дерево  стало  плодоносить</w:t>
      </w:r>
    </w:p>
    <w:p>
      <w:pPr>
        <w:keepNext/>
        <w:spacing w:after="0"/>
        <w:ind w:left="227"/>
      </w:pPr>
      <w:r>
        <w:rPr>
          <w:rFonts w:ascii="Times New Roman" w:hAnsi="Times New Roman"/>
          <w:i/>
          <w:sz w:val="20"/>
        </w:rPr>
        <w:t>па̄кила анека пхала, сабеи висмите</w:t>
      </w:r>
    </w:p>
    <w:p>
      <w:pPr>
        <w:keepNext/>
        <w:spacing w:after="40"/>
        <w:ind w:left="227"/>
      </w:pPr>
      <w:r>
        <w:rPr>
          <w:rFonts w:ascii="Times New Roman" w:hAnsi="Times New Roman"/>
          <w:color w:val="555555"/>
          <w:sz w:val="18"/>
        </w:rPr>
        <w:t>созрели множество плодов,  все  удивлённые</w:t>
      </w:r>
    </w:p>
    <w:p>
      <w:pPr>
        <w:spacing w:before="60"/>
        <w:jc w:val="both"/>
      </w:pPr>
      <w:r>
        <w:rPr>
          <w:b/>
        </w:rPr>
        <w:t xml:space="preserve">81 </w:t>
      </w:r>
      <w:r>
        <w:rPr>
          <w:rFonts w:ascii="Times New Roman" w:hAnsi="Times New Roman"/>
        </w:rPr>
        <w:t>Прямо на глазах это дерево покрылось спелыми плодами. Такое чудо всех безмерно изумило.</w:t>
      </w:r>
    </w:p>
    <w:p>
      <w:pPr>
        <w:keepNext/>
        <w:spacing w:before="160"/>
        <w:jc w:val="center"/>
      </w:pPr>
      <w:r>
        <w:rPr>
          <w:rFonts w:ascii="Nirmala UI" w:hAnsi="Nirmala UI" w:cs="Nirmala UI"/>
          <w:sz w:val="24"/>
          <w:szCs w:val="24"/>
        </w:rPr>
        <w:t>শত দুই ফল প্রভু শীঘ্র পাড়াইল ৷</w:t>
        <w:br/>
      </w:r>
      <w:r>
        <w:rPr>
          <w:rFonts w:ascii="Nirmala UI" w:hAnsi="Nirmala UI" w:cs="Nirmala UI"/>
          <w:sz w:val="24"/>
          <w:szCs w:val="24"/>
        </w:rPr>
        <w:t>প্রক্ষালন করি’ কৃষ্ণে ভোগ লাগাইল ॥ ৮২ ॥</w:t>
      </w:r>
    </w:p>
    <w:p>
      <w:pPr>
        <w:keepNext/>
        <w:spacing w:after="0"/>
        <w:ind w:left="227"/>
      </w:pPr>
      <w:r>
        <w:rPr>
          <w:rFonts w:ascii="Times New Roman" w:hAnsi="Times New Roman"/>
          <w:i/>
          <w:sz w:val="20"/>
        </w:rPr>
        <w:t>ш́ата дуи пхала прабху ш́ӣгхра па̄д̣а̄ила</w:t>
      </w:r>
    </w:p>
    <w:p>
      <w:pPr>
        <w:keepNext/>
        <w:spacing w:after="40"/>
        <w:ind w:left="227"/>
      </w:pPr>
      <w:r>
        <w:rPr>
          <w:rFonts w:ascii="Times New Roman" w:hAnsi="Times New Roman"/>
          <w:color w:val="555555"/>
          <w:sz w:val="18"/>
        </w:rPr>
        <w:t>сотни две  плодов  Чайтанья  быстро  собрал</w:t>
      </w:r>
    </w:p>
    <w:p>
      <w:pPr>
        <w:keepNext/>
        <w:spacing w:after="0"/>
        <w:ind w:left="227"/>
      </w:pPr>
      <w:r>
        <w:rPr>
          <w:rFonts w:ascii="Times New Roman" w:hAnsi="Times New Roman"/>
          <w:i/>
          <w:sz w:val="20"/>
        </w:rPr>
        <w:t>пракш̣а̄лана кари’ кр̣ш̣н̣е бхога ла̄га̄ила</w:t>
      </w:r>
    </w:p>
    <w:p>
      <w:pPr>
        <w:keepNext/>
        <w:spacing w:after="40"/>
        <w:ind w:left="227"/>
      </w:pPr>
      <w:r>
        <w:rPr>
          <w:rFonts w:ascii="Times New Roman" w:hAnsi="Times New Roman"/>
          <w:color w:val="555555"/>
          <w:sz w:val="18"/>
        </w:rPr>
        <w:t>мытьё  сделав Кришне  подношение сделал</w:t>
      </w:r>
    </w:p>
    <w:p>
      <w:pPr>
        <w:spacing w:before="60"/>
        <w:jc w:val="both"/>
      </w:pPr>
      <w:r>
        <w:rPr>
          <w:b/>
        </w:rPr>
        <w:t xml:space="preserve">82 </w:t>
      </w:r>
      <w:r>
        <w:rPr>
          <w:rFonts w:ascii="Times New Roman" w:hAnsi="Times New Roman"/>
        </w:rPr>
        <w:t>Махапрабху сорвал две сотни созревших манго, помыл их и предложил Кришне.</w:t>
      </w:r>
    </w:p>
    <w:p>
      <w:pPr>
        <w:keepNext/>
        <w:spacing w:before="160"/>
        <w:jc w:val="center"/>
      </w:pPr>
      <w:r>
        <w:rPr>
          <w:rFonts w:ascii="Nirmala UI" w:hAnsi="Nirmala UI" w:cs="Nirmala UI"/>
          <w:sz w:val="24"/>
          <w:szCs w:val="24"/>
        </w:rPr>
        <w:t>রক্ত-পীতবর্ণ, নাহি অষ্ঠি-বল্কল ৷</w:t>
        <w:br/>
      </w:r>
      <w:r>
        <w:rPr>
          <w:rFonts w:ascii="Nirmala UI" w:hAnsi="Nirmala UI" w:cs="Nirmala UI"/>
          <w:sz w:val="24"/>
          <w:szCs w:val="24"/>
        </w:rPr>
        <w:t>একজনের পেট ভরে খাইলে এক ফল ॥ ৮৩ ॥</w:t>
      </w:r>
    </w:p>
    <w:p>
      <w:pPr>
        <w:keepNext/>
        <w:spacing w:after="0"/>
        <w:ind w:left="227"/>
      </w:pPr>
      <w:r>
        <w:rPr>
          <w:rFonts w:ascii="Times New Roman" w:hAnsi="Times New Roman"/>
          <w:i/>
          <w:sz w:val="20"/>
        </w:rPr>
        <w:t>ракта-пӣта-варн̣а, на̄хи аш̣т̣хи-валкала</w:t>
      </w:r>
    </w:p>
    <w:p>
      <w:pPr>
        <w:keepNext/>
        <w:spacing w:after="40"/>
        <w:ind w:left="227"/>
      </w:pPr>
      <w:r>
        <w:rPr>
          <w:rFonts w:ascii="Times New Roman" w:hAnsi="Times New Roman"/>
          <w:color w:val="555555"/>
          <w:sz w:val="18"/>
        </w:rPr>
        <w:t>красно-желтого  цвета,  нет  косточки,  кожуры</w:t>
      </w:r>
    </w:p>
    <w:p>
      <w:pPr>
        <w:keepNext/>
        <w:spacing w:after="0"/>
        <w:ind w:left="227"/>
      </w:pPr>
      <w:r>
        <w:rPr>
          <w:rFonts w:ascii="Times New Roman" w:hAnsi="Times New Roman"/>
          <w:i/>
          <w:sz w:val="20"/>
        </w:rPr>
        <w:t>экаджанера пет̣а бхаре кха̄иле эка пхала</w:t>
      </w:r>
    </w:p>
    <w:p>
      <w:pPr>
        <w:keepNext/>
        <w:spacing w:after="40"/>
        <w:ind w:left="227"/>
      </w:pPr>
      <w:r>
        <w:rPr>
          <w:rFonts w:ascii="Times New Roman" w:hAnsi="Times New Roman"/>
          <w:color w:val="555555"/>
          <w:sz w:val="18"/>
        </w:rPr>
        <w:t>1 человека  желудок наполнялся  вкушением 1 плода</w:t>
      </w:r>
    </w:p>
    <w:p>
      <w:pPr>
        <w:spacing w:before="60"/>
        <w:jc w:val="both"/>
      </w:pPr>
      <w:r>
        <w:rPr>
          <w:b/>
        </w:rPr>
        <w:t xml:space="preserve">83 </w:t>
      </w:r>
      <w:r>
        <w:rPr>
          <w:rFonts w:ascii="Times New Roman" w:hAnsi="Times New Roman"/>
        </w:rPr>
        <w:t>Все эти плоды манго были жёлто-красными, без кожуры и косточек. И один плод мог полностью насытить любого человека.</w:t>
      </w:r>
    </w:p>
    <w:p>
      <w:pPr>
        <w:keepNext/>
        <w:spacing w:before="160"/>
        <w:jc w:val="center"/>
      </w:pPr>
      <w:r>
        <w:rPr>
          <w:rFonts w:ascii="Nirmala UI" w:hAnsi="Nirmala UI" w:cs="Nirmala UI"/>
          <w:sz w:val="24"/>
          <w:szCs w:val="24"/>
        </w:rPr>
        <w:t>দেখিয়া সন্তুষ্ট হৈলা শচীর নন্দন ৷</w:t>
        <w:br/>
      </w:r>
      <w:r>
        <w:rPr>
          <w:rFonts w:ascii="Nirmala UI" w:hAnsi="Nirmala UI" w:cs="Nirmala UI"/>
          <w:sz w:val="24"/>
          <w:szCs w:val="24"/>
        </w:rPr>
        <w:t>সবাকে খাওয়াল আগে করিয়া ভক্ষণ ॥ ৮৪ ॥</w:t>
      </w:r>
    </w:p>
    <w:p>
      <w:pPr>
        <w:keepNext/>
        <w:spacing w:after="0"/>
        <w:ind w:left="227"/>
      </w:pPr>
      <w:r>
        <w:rPr>
          <w:rFonts w:ascii="Times New Roman" w:hAnsi="Times New Roman"/>
          <w:i/>
          <w:sz w:val="20"/>
        </w:rPr>
        <w:t>декхийа̄ сантуш̣т̣а хаила̄ ш́ачӣра нандана</w:t>
      </w:r>
    </w:p>
    <w:p>
      <w:pPr>
        <w:keepNext/>
        <w:spacing w:after="40"/>
        <w:ind w:left="227"/>
      </w:pPr>
      <w:r>
        <w:rPr>
          <w:rFonts w:ascii="Times New Roman" w:hAnsi="Times New Roman"/>
          <w:color w:val="555555"/>
          <w:sz w:val="18"/>
        </w:rPr>
        <w:t>видя это  довольный  стал  Шачи  сын</w:t>
      </w:r>
    </w:p>
    <w:p>
      <w:pPr>
        <w:keepNext/>
        <w:spacing w:after="0"/>
        <w:ind w:left="227"/>
      </w:pPr>
      <w:r>
        <w:rPr>
          <w:rFonts w:ascii="Times New Roman" w:hAnsi="Times New Roman"/>
          <w:i/>
          <w:sz w:val="20"/>
        </w:rPr>
        <w:t>саба̄ке кха̄ойа̄ла а̄ге карийа̄ бхакш̣ан̣а</w:t>
      </w:r>
    </w:p>
    <w:p>
      <w:pPr>
        <w:keepNext/>
        <w:spacing w:after="40"/>
        <w:ind w:left="227"/>
      </w:pPr>
      <w:r>
        <w:rPr>
          <w:rFonts w:ascii="Times New Roman" w:hAnsi="Times New Roman"/>
          <w:color w:val="555555"/>
          <w:sz w:val="18"/>
        </w:rPr>
        <w:t>всех  накормив  сначала  вкусив</w:t>
      </w:r>
    </w:p>
    <w:p>
      <w:pPr>
        <w:spacing w:before="60"/>
        <w:jc w:val="both"/>
      </w:pPr>
      <w:r>
        <w:rPr>
          <w:b/>
        </w:rPr>
        <w:t xml:space="preserve">84 </w:t>
      </w:r>
      <w:r>
        <w:rPr>
          <w:rFonts w:ascii="Times New Roman" w:hAnsi="Times New Roman"/>
        </w:rPr>
        <w:t>Сын матушки Шачи был доволен этим, и вначале Сам их попробовал, а затем накормил ими всех преданных.</w:t>
      </w:r>
    </w:p>
    <w:p>
      <w:pPr>
        <w:keepNext/>
        <w:spacing w:before="160"/>
        <w:jc w:val="center"/>
      </w:pPr>
      <w:r>
        <w:rPr>
          <w:rFonts w:ascii="Nirmala UI" w:hAnsi="Nirmala UI" w:cs="Nirmala UI"/>
          <w:sz w:val="24"/>
          <w:szCs w:val="24"/>
        </w:rPr>
        <w:t>অষ্ঠি-বল্কল নাহি, — অমৃত-রসময় ৷</w:t>
        <w:br/>
      </w:r>
      <w:r>
        <w:rPr>
          <w:rFonts w:ascii="Nirmala UI" w:hAnsi="Nirmala UI" w:cs="Nirmala UI"/>
          <w:sz w:val="24"/>
          <w:szCs w:val="24"/>
        </w:rPr>
        <w:t>এক ফল খাইলে রসে উদর পূরয় ॥ ৮৫ ॥</w:t>
      </w:r>
    </w:p>
    <w:p>
      <w:pPr>
        <w:keepNext/>
        <w:spacing w:after="0"/>
        <w:ind w:left="227"/>
      </w:pPr>
      <w:r>
        <w:rPr>
          <w:rFonts w:ascii="Times New Roman" w:hAnsi="Times New Roman"/>
          <w:i/>
          <w:sz w:val="20"/>
        </w:rPr>
        <w:t>аш̣т̣хи-валкала на̄хи, — амр̣та-расамайа</w:t>
      </w:r>
    </w:p>
    <w:p>
      <w:pPr>
        <w:keepNext/>
        <w:spacing w:after="40"/>
        <w:ind w:left="227"/>
      </w:pPr>
      <w:r>
        <w:rPr>
          <w:rFonts w:ascii="Times New Roman" w:hAnsi="Times New Roman"/>
          <w:color w:val="555555"/>
          <w:sz w:val="18"/>
        </w:rPr>
        <w:t>косточки кожицы  нет,  —  нектарные  сочные</w:t>
      </w:r>
    </w:p>
    <w:p>
      <w:pPr>
        <w:keepNext/>
        <w:spacing w:after="0"/>
        <w:ind w:left="227"/>
      </w:pPr>
      <w:r>
        <w:rPr>
          <w:rFonts w:ascii="Times New Roman" w:hAnsi="Times New Roman"/>
          <w:i/>
          <w:sz w:val="20"/>
        </w:rPr>
        <w:t>эка пхала кха̄иле расе удара пӯрайа</w:t>
      </w:r>
    </w:p>
    <w:p>
      <w:pPr>
        <w:keepNext/>
        <w:spacing w:after="40"/>
        <w:ind w:left="227"/>
      </w:pPr>
      <w:r>
        <w:rPr>
          <w:rFonts w:ascii="Times New Roman" w:hAnsi="Times New Roman"/>
          <w:color w:val="555555"/>
          <w:sz w:val="18"/>
        </w:rPr>
        <w:t>один плод  съев  соком  живот наполняется</w:t>
      </w:r>
    </w:p>
    <w:p>
      <w:pPr>
        <w:spacing w:before="60"/>
        <w:jc w:val="both"/>
      </w:pPr>
      <w:r>
        <w:rPr>
          <w:b/>
        </w:rPr>
        <w:t xml:space="preserve">85 </w:t>
      </w:r>
      <w:r>
        <w:rPr>
          <w:rFonts w:ascii="Times New Roman" w:hAnsi="Times New Roman"/>
        </w:rPr>
        <w:t>Без косточек и кожуры эти плоды были полны нектарным соком. Они были такими сладкими и сытными, что каждый насыщался даже одним манго.</w:t>
      </w:r>
    </w:p>
    <w:p>
      <w:pPr>
        <w:keepNext/>
        <w:spacing w:before="160"/>
        <w:jc w:val="center"/>
      </w:pPr>
      <w:r>
        <w:rPr>
          <w:rFonts w:ascii="Nirmala UI" w:hAnsi="Nirmala UI" w:cs="Nirmala UI"/>
          <w:sz w:val="24"/>
          <w:szCs w:val="24"/>
        </w:rPr>
        <w:t>এইমত প্রতিদিন ফলে বারমাস ৷</w:t>
        <w:br/>
      </w:r>
      <w:r>
        <w:rPr>
          <w:rFonts w:ascii="Nirmala UI" w:hAnsi="Nirmala UI" w:cs="Nirmala UI"/>
          <w:sz w:val="24"/>
          <w:szCs w:val="24"/>
        </w:rPr>
        <w:t>বৈষ্ণব খায়েন ফল, — প্রভুর উল্লাস ॥ ৮৬ ॥</w:t>
      </w:r>
    </w:p>
    <w:p>
      <w:pPr>
        <w:keepNext/>
        <w:spacing w:after="0"/>
        <w:ind w:left="227"/>
      </w:pPr>
      <w:r>
        <w:rPr>
          <w:rFonts w:ascii="Times New Roman" w:hAnsi="Times New Roman"/>
          <w:i/>
          <w:sz w:val="20"/>
        </w:rPr>
        <w:t>эи-мата пратидина пхале ба̄ра ма̄са</w:t>
      </w:r>
    </w:p>
    <w:p>
      <w:pPr>
        <w:keepNext/>
        <w:spacing w:after="40"/>
        <w:ind w:left="227"/>
      </w:pPr>
      <w:r>
        <w:rPr>
          <w:rFonts w:ascii="Times New Roman" w:hAnsi="Times New Roman"/>
          <w:color w:val="555555"/>
          <w:sz w:val="18"/>
        </w:rPr>
        <w:t>так  каждый день плодоносили  12 месяцев</w:t>
      </w:r>
    </w:p>
    <w:p>
      <w:pPr>
        <w:keepNext/>
        <w:spacing w:after="0"/>
        <w:ind w:left="227"/>
      </w:pPr>
      <w:r>
        <w:rPr>
          <w:rFonts w:ascii="Times New Roman" w:hAnsi="Times New Roman"/>
          <w:i/>
          <w:sz w:val="20"/>
        </w:rPr>
        <w:t>ваиш̣н̣ава кха̄йена пхала, — прабхура улла̄са</w:t>
      </w:r>
    </w:p>
    <w:p>
      <w:pPr>
        <w:keepNext/>
        <w:spacing w:after="40"/>
        <w:ind w:left="227"/>
      </w:pPr>
      <w:r>
        <w:rPr>
          <w:rFonts w:ascii="Times New Roman" w:hAnsi="Times New Roman"/>
          <w:color w:val="555555"/>
          <w:sz w:val="18"/>
        </w:rPr>
        <w:t>преданные  едят  плоды  —  Чайтаньи  на радость</w:t>
      </w:r>
    </w:p>
    <w:p>
      <w:pPr>
        <w:spacing w:before="60"/>
        <w:jc w:val="both"/>
      </w:pPr>
      <w:r>
        <w:rPr>
          <w:b/>
        </w:rPr>
        <w:t xml:space="preserve">86 </w:t>
      </w:r>
      <w:r>
        <w:rPr>
          <w:rFonts w:ascii="Times New Roman" w:hAnsi="Times New Roman"/>
        </w:rPr>
        <w:t>Так ежедневно, круглый год, на этом дереве вырастали новые плоды, которыми наслаждались преданные к великой радости Шри Чайтаньи.</w:t>
      </w:r>
    </w:p>
    <w:p>
      <w:pPr>
        <w:jc w:val="both"/>
      </w:pPr>
      <w:r>
        <w:rPr>
          <w:b/>
          <w:i/>
          <w:sz w:val="20"/>
        </w:rPr>
        <w:t xml:space="preserve">Амрита-праваха-бхашья. </w:t>
      </w:r>
      <w:r>
        <w:rPr>
          <w:rFonts w:ascii="Times New Roman" w:hAnsi="Times New Roman"/>
          <w:sz w:val="20"/>
        </w:rPr>
        <w:t>Однажды Господь, устав во время городского киртана с преданными, пришёл в одно место и посадил во дворе жившего там преданного косточку манго. Она тотчас принесла плоды, и состоялся праздник манго. Это место ныне известно как «Амрагхатта» («Амгхата»).</w:t>
      </w:r>
    </w:p>
    <w:p>
      <w:pPr>
        <w:jc w:val="both"/>
      </w:pPr>
      <w:r>
        <w:rPr>
          <w:b/>
          <w:i/>
          <w:sz w:val="20"/>
        </w:rPr>
        <w:t xml:space="preserve">Анубхашья. </w:t>
      </w:r>
      <w:r>
        <w:rPr>
          <w:rFonts w:ascii="Times New Roman" w:hAnsi="Times New Roman"/>
          <w:sz w:val="20"/>
        </w:rPr>
        <w:t>Этого события в “Шри Чайтанья-бхагавате” нет.</w:t>
      </w:r>
    </w:p>
    <w:p>
      <w:pPr>
        <w:keepNext/>
        <w:spacing w:before="160"/>
        <w:jc w:val="center"/>
      </w:pPr>
      <w:r>
        <w:rPr>
          <w:rFonts w:ascii="Nirmala UI" w:hAnsi="Nirmala UI" w:cs="Nirmala UI"/>
          <w:sz w:val="24"/>
          <w:szCs w:val="24"/>
        </w:rPr>
        <w:t>এই সব লীলা করে শচীর নন্দন ৷</w:t>
        <w:br/>
      </w:r>
      <w:r>
        <w:rPr>
          <w:rFonts w:ascii="Nirmala UI" w:hAnsi="Nirmala UI" w:cs="Nirmala UI"/>
          <w:sz w:val="24"/>
          <w:szCs w:val="24"/>
        </w:rPr>
        <w:t>অন্য লোক নাহি জানে বিনা ভক্তগণ ॥ ৮৭ ॥</w:t>
      </w:r>
    </w:p>
    <w:p>
      <w:pPr>
        <w:keepNext/>
        <w:spacing w:after="0"/>
        <w:ind w:left="227"/>
      </w:pPr>
      <w:r>
        <w:rPr>
          <w:rFonts w:ascii="Times New Roman" w:hAnsi="Times New Roman"/>
          <w:i/>
          <w:sz w:val="20"/>
        </w:rPr>
        <w:t>эи саба лӣла̄ каре ш́ачӣра нандана</w:t>
      </w:r>
    </w:p>
    <w:p>
      <w:pPr>
        <w:keepNext/>
        <w:spacing w:after="40"/>
        <w:ind w:left="227"/>
      </w:pPr>
      <w:r>
        <w:rPr>
          <w:rFonts w:ascii="Times New Roman" w:hAnsi="Times New Roman"/>
          <w:color w:val="555555"/>
          <w:sz w:val="18"/>
        </w:rPr>
        <w:t>эти все  игры  совершил  Шачи  сын</w:t>
      </w:r>
    </w:p>
    <w:p>
      <w:pPr>
        <w:keepNext/>
        <w:spacing w:after="0"/>
        <w:ind w:left="227"/>
      </w:pPr>
      <w:r>
        <w:rPr>
          <w:rFonts w:ascii="Times New Roman" w:hAnsi="Times New Roman"/>
          <w:i/>
          <w:sz w:val="20"/>
        </w:rPr>
        <w:t>анйа лока на̄хи джа̄не вина̄ бхакта-ган̣а</w:t>
      </w:r>
    </w:p>
    <w:p>
      <w:pPr>
        <w:keepNext/>
        <w:spacing w:after="40"/>
        <w:ind w:left="227"/>
      </w:pPr>
      <w:r>
        <w:rPr>
          <w:rFonts w:ascii="Times New Roman" w:hAnsi="Times New Roman"/>
          <w:color w:val="555555"/>
          <w:sz w:val="18"/>
        </w:rPr>
        <w:t>другие люди  не  знают  помимо  преданных</w:t>
      </w:r>
    </w:p>
    <w:p>
      <w:pPr>
        <w:spacing w:before="60"/>
        <w:jc w:val="both"/>
      </w:pPr>
      <w:r>
        <w:rPr>
          <w:b/>
        </w:rPr>
        <w:t xml:space="preserve">87 </w:t>
      </w:r>
      <w:r>
        <w:rPr>
          <w:rFonts w:ascii="Times New Roman" w:hAnsi="Times New Roman"/>
        </w:rPr>
        <w:t>Такие чудеса совершал Шри Чайтанья, сын Шачидеви. Никто, кроме преданных, не знает об этих сокровенных играх.</w:t>
      </w:r>
    </w:p>
    <w:p>
      <w:pPr>
        <w:keepNext/>
        <w:spacing w:before="160"/>
        <w:jc w:val="center"/>
      </w:pPr>
      <w:r>
        <w:rPr>
          <w:rFonts w:ascii="Nirmala UI" w:hAnsi="Nirmala UI" w:cs="Nirmala UI"/>
          <w:sz w:val="24"/>
          <w:szCs w:val="24"/>
        </w:rPr>
        <w:t>এই মত বারমাস কীর্ত্তন অবসানে ৷</w:t>
        <w:br/>
      </w:r>
      <w:r>
        <w:rPr>
          <w:rFonts w:ascii="Nirmala UI" w:hAnsi="Nirmala UI" w:cs="Nirmala UI"/>
          <w:sz w:val="24"/>
          <w:szCs w:val="24"/>
        </w:rPr>
        <w:t>আম্রমহোৎসব প্রভু করে দিনে দিনে ॥ ৮৮ ॥</w:t>
      </w:r>
    </w:p>
    <w:p>
      <w:pPr>
        <w:keepNext/>
        <w:spacing w:after="0"/>
        <w:ind w:left="227"/>
      </w:pPr>
      <w:r>
        <w:rPr>
          <w:rFonts w:ascii="Times New Roman" w:hAnsi="Times New Roman"/>
          <w:i/>
          <w:sz w:val="20"/>
        </w:rPr>
        <w:t>эи мата ба̄ра-ма̄са кӣртана аваса̄не</w:t>
      </w:r>
    </w:p>
    <w:p>
      <w:pPr>
        <w:keepNext/>
        <w:spacing w:after="40"/>
        <w:ind w:left="227"/>
      </w:pPr>
      <w:r>
        <w:rPr>
          <w:rFonts w:ascii="Times New Roman" w:hAnsi="Times New Roman"/>
          <w:color w:val="555555"/>
          <w:sz w:val="18"/>
        </w:rPr>
        <w:t>так  12 месяцев  санкиртаны  в конце</w:t>
      </w:r>
    </w:p>
    <w:p>
      <w:pPr>
        <w:keepNext/>
        <w:spacing w:after="0"/>
        <w:ind w:left="227"/>
      </w:pPr>
      <w:r>
        <w:rPr>
          <w:rFonts w:ascii="Times New Roman" w:hAnsi="Times New Roman"/>
          <w:i/>
          <w:sz w:val="20"/>
        </w:rPr>
        <w:t>а̄мра-махотсава прабху каре дине дине</w:t>
      </w:r>
    </w:p>
    <w:p>
      <w:pPr>
        <w:keepNext/>
        <w:spacing w:after="40"/>
        <w:ind w:left="227"/>
      </w:pPr>
      <w:r>
        <w:rPr>
          <w:rFonts w:ascii="Times New Roman" w:hAnsi="Times New Roman"/>
          <w:color w:val="555555"/>
          <w:sz w:val="18"/>
        </w:rPr>
        <w:t>манго-праздник  Чайтанья  совершает  ежедневно</w:t>
      </w:r>
    </w:p>
    <w:p>
      <w:pPr>
        <w:spacing w:before="60"/>
        <w:jc w:val="both"/>
      </w:pPr>
      <w:r>
        <w:rPr>
          <w:b/>
        </w:rPr>
        <w:t xml:space="preserve">88 </w:t>
      </w:r>
      <w:r>
        <w:rPr>
          <w:rFonts w:ascii="Times New Roman" w:hAnsi="Times New Roman"/>
        </w:rPr>
        <w:t>Так целый год Шри Чайтанья ежедневно пел санкиртану вместе с преданными. А после пения был праздник вкушения сладких манго.</w:t>
      </w:r>
    </w:p>
    <w:p>
      <w:pPr>
        <w:keepNext/>
        <w:spacing w:before="160"/>
        <w:jc w:val="center"/>
      </w:pPr>
      <w:r>
        <w:rPr>
          <w:rFonts w:ascii="Times New Roman" w:hAnsi="Times New Roman"/>
          <w:i/>
          <w:sz w:val="21"/>
        </w:rPr>
        <w:t>Во время киртана Господь не даёт тучам пролиться дождём —</w:t>
      </w:r>
    </w:p>
    <w:p>
      <w:pPr>
        <w:keepNext/>
        <w:jc w:val="center"/>
      </w:pPr>
      <w:r>
        <w:rPr>
          <w:rFonts w:ascii="Nirmala UI" w:hAnsi="Nirmala UI" w:cs="Nirmala UI"/>
          <w:sz w:val="24"/>
          <w:szCs w:val="24"/>
        </w:rPr>
        <w:t>কীর্ত্তন করিতে প্রভু আইলা মেঘগণ ৷</w:t>
        <w:br/>
      </w:r>
      <w:r>
        <w:rPr>
          <w:rFonts w:ascii="Nirmala UI" w:hAnsi="Nirmala UI" w:cs="Nirmala UI"/>
          <w:sz w:val="24"/>
          <w:szCs w:val="24"/>
        </w:rPr>
        <w:t>আপন-ইচ্ছায় কৈল মেঘ নিবারণ ॥ ৮৯ ॥</w:t>
      </w:r>
    </w:p>
    <w:p>
      <w:pPr>
        <w:keepNext/>
        <w:spacing w:after="0"/>
        <w:ind w:left="227"/>
      </w:pPr>
      <w:r>
        <w:rPr>
          <w:rFonts w:ascii="Times New Roman" w:hAnsi="Times New Roman"/>
          <w:i/>
          <w:sz w:val="20"/>
        </w:rPr>
        <w:t>кӣртана карите прабху а̄ила̄ мегха-ган̣а</w:t>
      </w:r>
    </w:p>
    <w:p>
      <w:pPr>
        <w:keepNext/>
        <w:spacing w:after="40"/>
        <w:ind w:left="227"/>
      </w:pPr>
      <w:r>
        <w:rPr>
          <w:rFonts w:ascii="Times New Roman" w:hAnsi="Times New Roman"/>
          <w:color w:val="555555"/>
          <w:sz w:val="18"/>
        </w:rPr>
        <w:t>санкиртану совершая Чайтанья  появились  тучи</w:t>
      </w:r>
    </w:p>
    <w:p>
      <w:pPr>
        <w:keepNext/>
        <w:spacing w:after="0"/>
        <w:ind w:left="227"/>
      </w:pPr>
      <w:r>
        <w:rPr>
          <w:rFonts w:ascii="Times New Roman" w:hAnsi="Times New Roman"/>
          <w:i/>
          <w:sz w:val="20"/>
        </w:rPr>
        <w:t>а̄пана-иччха̄йа каила мегха нива̄ран̣а</w:t>
      </w:r>
    </w:p>
    <w:p>
      <w:pPr>
        <w:keepNext/>
        <w:spacing w:after="40"/>
        <w:ind w:left="227"/>
      </w:pPr>
      <w:r>
        <w:rPr>
          <w:rFonts w:ascii="Times New Roman" w:hAnsi="Times New Roman"/>
          <w:color w:val="555555"/>
          <w:sz w:val="18"/>
        </w:rPr>
        <w:t>Своей  волей  сделал  туч  прекращение</w:t>
      </w:r>
    </w:p>
    <w:p>
      <w:pPr>
        <w:spacing w:before="60"/>
        <w:jc w:val="both"/>
      </w:pPr>
      <w:r>
        <w:rPr>
          <w:b/>
        </w:rPr>
        <w:t xml:space="preserve">89 </w:t>
      </w:r>
      <w:r>
        <w:rPr>
          <w:rFonts w:ascii="Times New Roman" w:hAnsi="Times New Roman"/>
        </w:rPr>
        <w:t>Однажды во время санкиртаны на небе появились грозовые тучи, но стоило Шри Чайтанье пожелать, как эти тучи полностью рассеялись.</w:t>
      </w:r>
    </w:p>
    <w:p>
      <w:pPr>
        <w:jc w:val="both"/>
      </w:pPr>
      <w:r>
        <w:rPr>
          <w:b/>
          <w:i/>
          <w:sz w:val="20"/>
        </w:rPr>
        <w:t xml:space="preserve">Амрита-праваха-бхашья. </w:t>
      </w:r>
      <w:r>
        <w:rPr>
          <w:rFonts w:ascii="Times New Roman" w:hAnsi="Times New Roman"/>
          <w:sz w:val="20"/>
        </w:rPr>
        <w:t>Однажды Махапрабху совершал санкиртану вдали, и в это время небо сплошь затянули тучи. Господь пожелал, чтобы тучи ушли, и велел им уйти, — и они тотчас рассеялись. Поэтому ту отмель на Ганге стали называть «Мегхер чар» («Отмель туч»). Ныне, из-за того что Ганга изменила русло, этот «Мегхер чар» переместился в деревню «Белпукурия». А место, где прежде была Белпукурия, теперь называется «Таранвас» и «Тота».</w:t>
      </w:r>
    </w:p>
    <w:p>
      <w:pPr>
        <w:jc w:val="both"/>
      </w:pPr>
      <w:r>
        <w:rPr>
          <w:b/>
          <w:i/>
          <w:sz w:val="20"/>
        </w:rPr>
        <w:t xml:space="preserve">Анубхашья. </w:t>
      </w:r>
      <w:r>
        <w:rPr>
          <w:rFonts w:ascii="Times New Roman" w:hAnsi="Times New Roman"/>
          <w:sz w:val="20"/>
        </w:rPr>
        <w:t>“Чайтанья-мангала”, Мадхья-кханда: «День угас, настал вечер, дивны стали дали</w:t>
      </w:r>
      <w:r>
        <w:rPr>
          <w:rFonts w:ascii="Times New Roman" w:hAnsi="Times New Roman"/>
          <w:sz w:val="20"/>
          <w:vertAlign w:val="superscript"/>
        </w:rPr>
        <w:t>15</w:t>
      </w:r>
      <w:r>
        <w:rPr>
          <w:rFonts w:ascii="Times New Roman" w:hAnsi="Times New Roman"/>
          <w:sz w:val="20"/>
        </w:rPr>
        <w:t>. Вдруг небосвод затянули тучи, гром рокочет снова и снова низким раскатом. Увидев это, вайшнавы сочли это бедой. Тогда Махапрабху взял в руки караталы и громко запел санкиртану имён и качеств. С мыслью „Одарю мир богов“ Господь поднял лицо к небу. Тучи ушли далеко, небо прояснилось, и радость вайшнавов возросла. Ночь стала чистой, озарённой луной. Последователи воспевают Его качества, и Он Сам танцует».</w:t>
      </w:r>
    </w:p>
    <w:p>
      <w:pPr>
        <w:keepNext/>
        <w:spacing w:before="160"/>
        <w:jc w:val="center"/>
      </w:pPr>
      <w:r>
        <w:rPr>
          <w:rFonts w:ascii="Times New Roman" w:hAnsi="Times New Roman"/>
          <w:i/>
          <w:sz w:val="21"/>
        </w:rPr>
        <w:t>Шривас читает “Вишну-сахасра-наму” —</w:t>
      </w:r>
    </w:p>
    <w:p>
      <w:pPr>
        <w:keepNext/>
        <w:jc w:val="center"/>
      </w:pPr>
      <w:r>
        <w:rPr>
          <w:rFonts w:ascii="Nirmala UI" w:hAnsi="Nirmala UI" w:cs="Nirmala UI"/>
          <w:sz w:val="24"/>
          <w:szCs w:val="24"/>
        </w:rPr>
        <w:t>একদিন প্রভু শ্রীবাসে আজ্ঞা দিল ৷</w:t>
        <w:br/>
      </w:r>
      <w:r>
        <w:rPr>
          <w:rFonts w:ascii="Nirmala UI" w:hAnsi="Nirmala UI" w:cs="Nirmala UI"/>
          <w:sz w:val="24"/>
          <w:szCs w:val="24"/>
        </w:rPr>
        <w:t>‘বৃহৎ সহস্র নাম’ পড়, শুনিতে মন হৈল ॥ ৯০ ॥</w:t>
      </w:r>
    </w:p>
    <w:p>
      <w:pPr>
        <w:keepNext/>
        <w:spacing w:after="0"/>
        <w:ind w:left="227"/>
      </w:pPr>
      <w:r>
        <w:rPr>
          <w:rFonts w:ascii="Times New Roman" w:hAnsi="Times New Roman"/>
          <w:i/>
          <w:sz w:val="20"/>
        </w:rPr>
        <w:t>экадина прабху ш́рӣва̄се а̄джн̃а̄ дила</w:t>
      </w:r>
    </w:p>
    <w:p>
      <w:pPr>
        <w:keepNext/>
        <w:spacing w:after="40"/>
        <w:ind w:left="227"/>
      </w:pPr>
      <w:r>
        <w:rPr>
          <w:rFonts w:ascii="Times New Roman" w:hAnsi="Times New Roman"/>
          <w:color w:val="555555"/>
          <w:sz w:val="18"/>
        </w:rPr>
        <w:t>однажды  Чайтанья  Шривасу  указание  дал</w:t>
      </w:r>
    </w:p>
    <w:p>
      <w:pPr>
        <w:keepNext/>
        <w:spacing w:after="0"/>
        <w:ind w:left="227"/>
      </w:pPr>
      <w:r>
        <w:rPr>
          <w:rFonts w:ascii="Times New Roman" w:hAnsi="Times New Roman"/>
          <w:i/>
          <w:sz w:val="20"/>
        </w:rPr>
        <w:t>‘бр̣хат сахасра на̄ма’ пад̣а, ш́уните мана хаила</w:t>
      </w:r>
    </w:p>
    <w:p>
      <w:pPr>
        <w:keepNext/>
        <w:spacing w:after="40"/>
        <w:ind w:left="227"/>
      </w:pPr>
      <w:r>
        <w:rPr>
          <w:rFonts w:ascii="Times New Roman" w:hAnsi="Times New Roman"/>
          <w:color w:val="555555"/>
          <w:sz w:val="18"/>
        </w:rPr>
        <w:t>‘сборник тысячи  имён’  читать,  слушать  ум  хотел</w:t>
      </w:r>
    </w:p>
    <w:p>
      <w:pPr>
        <w:spacing w:before="60"/>
        <w:jc w:val="both"/>
      </w:pPr>
      <w:r>
        <w:rPr>
          <w:b/>
        </w:rPr>
        <w:t xml:space="preserve">90 </w:t>
      </w:r>
      <w:r>
        <w:rPr>
          <w:rFonts w:ascii="Times New Roman" w:hAnsi="Times New Roman"/>
        </w:rPr>
        <w:t>Шри Чайтанья как-то захотел услышать “Вишну-сахасра-нама-стотру” (Тысячу имён Шри Вишну) и повелел Шривасу Тхакуру читать для Него эту книгу.</w:t>
      </w:r>
    </w:p>
    <w:p>
      <w:pPr>
        <w:keepNext/>
        <w:spacing w:before="160"/>
        <w:jc w:val="center"/>
      </w:pPr>
      <w:r>
        <w:rPr>
          <w:rFonts w:ascii="Times New Roman" w:hAnsi="Times New Roman"/>
          <w:i/>
          <w:sz w:val="21"/>
        </w:rPr>
        <w:t>Игра, в которой Господь охвачен бхавой Нрисимхи —</w:t>
      </w:r>
    </w:p>
    <w:p>
      <w:pPr>
        <w:keepNext/>
        <w:jc w:val="center"/>
      </w:pPr>
      <w:r>
        <w:rPr>
          <w:rFonts w:ascii="Nirmala UI" w:hAnsi="Nirmala UI" w:cs="Nirmala UI"/>
          <w:sz w:val="24"/>
          <w:szCs w:val="24"/>
        </w:rPr>
        <w:t>পড়িতে আইলা স্তবে নৃসিংহের নাম ৷</w:t>
        <w:br/>
      </w:r>
      <w:r>
        <w:rPr>
          <w:rFonts w:ascii="Nirmala UI" w:hAnsi="Nirmala UI" w:cs="Nirmala UI"/>
          <w:sz w:val="24"/>
          <w:szCs w:val="24"/>
        </w:rPr>
        <w:t>শুনিয়া আবিষ্ট হৈলা প্রভু গুণধাম ॥ ৯১ ॥</w:t>
      </w:r>
    </w:p>
    <w:p>
      <w:pPr>
        <w:keepNext/>
        <w:spacing w:after="0"/>
        <w:ind w:left="227"/>
      </w:pPr>
      <w:r>
        <w:rPr>
          <w:rFonts w:ascii="Times New Roman" w:hAnsi="Times New Roman"/>
          <w:i/>
          <w:sz w:val="20"/>
        </w:rPr>
        <w:t>пад̣ите а̄ила̄ ставе нр̣сим̇хера на̄ма</w:t>
      </w:r>
    </w:p>
    <w:p>
      <w:pPr>
        <w:keepNext/>
        <w:spacing w:after="40"/>
        <w:ind w:left="227"/>
      </w:pPr>
      <w:r>
        <w:rPr>
          <w:rFonts w:ascii="Times New Roman" w:hAnsi="Times New Roman"/>
          <w:color w:val="555555"/>
          <w:sz w:val="18"/>
        </w:rPr>
        <w:t>читая  дошёл  в молитве Нрисимхи  до имени</w:t>
      </w:r>
    </w:p>
    <w:p>
      <w:pPr>
        <w:keepNext/>
        <w:spacing w:after="0"/>
        <w:ind w:left="227"/>
      </w:pPr>
      <w:r>
        <w:rPr>
          <w:rFonts w:ascii="Times New Roman" w:hAnsi="Times New Roman"/>
          <w:i/>
          <w:sz w:val="20"/>
        </w:rPr>
        <w:t>ш́унийа̄ а̄виш̣т̣а хаила̄ прабху гун̣адха̄ма</w:t>
      </w:r>
    </w:p>
    <w:p>
      <w:pPr>
        <w:keepNext/>
        <w:spacing w:after="40"/>
        <w:ind w:left="227"/>
      </w:pPr>
      <w:r>
        <w:rPr>
          <w:rFonts w:ascii="Times New Roman" w:hAnsi="Times New Roman"/>
          <w:color w:val="555555"/>
          <w:sz w:val="18"/>
        </w:rPr>
        <w:t>услышав погружённым стал  Господь  обитель достоинств</w:t>
      </w:r>
    </w:p>
    <w:p>
      <w:pPr>
        <w:spacing w:before="60"/>
        <w:jc w:val="both"/>
      </w:pPr>
      <w:r>
        <w:rPr>
          <w:b/>
        </w:rPr>
        <w:t xml:space="preserve">91 </w:t>
      </w:r>
      <w:r>
        <w:rPr>
          <w:rFonts w:ascii="Times New Roman" w:hAnsi="Times New Roman"/>
        </w:rPr>
        <w:t>Когда Господь, обитель всех достоинств, услышал имя Господа Нрисимхи, то ощутил божественное чувство.</w:t>
      </w:r>
      <w:r>
        <w:rPr>
          <w:rFonts w:ascii="Times New Roman" w:hAnsi="Times New Roman"/>
          <w:vertAlign w:val="superscript"/>
        </w:rPr>
        <w:t>4</w:t>
      </w:r>
    </w:p>
    <w:p>
      <w:pPr>
        <w:keepNext/>
        <w:spacing w:before="160"/>
        <w:jc w:val="center"/>
      </w:pPr>
      <w:r>
        <w:rPr>
          <w:rFonts w:ascii="Times New Roman" w:hAnsi="Times New Roman"/>
          <w:i/>
          <w:sz w:val="21"/>
        </w:rPr>
        <w:t>Охваченный бхавой Шри Нрисимхи — единственного, кто карает безбожие, — Господь обращает безбожников в бегство —</w:t>
      </w:r>
    </w:p>
    <w:p>
      <w:pPr>
        <w:keepNext/>
        <w:jc w:val="center"/>
      </w:pPr>
      <w:r>
        <w:rPr>
          <w:rFonts w:ascii="Nirmala UI" w:hAnsi="Nirmala UI" w:cs="Nirmala UI"/>
          <w:sz w:val="24"/>
          <w:szCs w:val="24"/>
        </w:rPr>
        <w:t>নৃসিংহ-আবেশে প্রভু হাতে গদা লঞা ৷</w:t>
        <w:br/>
      </w:r>
      <w:r>
        <w:rPr>
          <w:rFonts w:ascii="Nirmala UI" w:hAnsi="Nirmala UI" w:cs="Nirmala UI"/>
          <w:sz w:val="24"/>
          <w:szCs w:val="24"/>
        </w:rPr>
        <w:t>পাষণ্ডী মারিতে যায় নগরে ধাইয়া ॥ ৯২ ॥</w:t>
      </w:r>
    </w:p>
    <w:p>
      <w:pPr>
        <w:keepNext/>
        <w:spacing w:after="0"/>
        <w:ind w:left="227"/>
      </w:pPr>
      <w:r>
        <w:rPr>
          <w:rFonts w:ascii="Times New Roman" w:hAnsi="Times New Roman"/>
          <w:i/>
          <w:sz w:val="20"/>
        </w:rPr>
        <w:t>нр̣сим̇ха-а̄веш́е прабху ха̄те гада̄ лан̃а̄</w:t>
      </w:r>
    </w:p>
    <w:p>
      <w:pPr>
        <w:keepNext/>
        <w:spacing w:after="40"/>
        <w:ind w:left="227"/>
      </w:pPr>
      <w:r>
        <w:rPr>
          <w:rFonts w:ascii="Times New Roman" w:hAnsi="Times New Roman"/>
          <w:color w:val="555555"/>
          <w:sz w:val="18"/>
        </w:rPr>
        <w:t>Нрисимхи в настроении Чайтанья в руку булаву взяв</w:t>
      </w:r>
    </w:p>
    <w:p>
      <w:pPr>
        <w:keepNext/>
        <w:spacing w:after="0"/>
        <w:ind w:left="227"/>
      </w:pPr>
      <w:r>
        <w:rPr>
          <w:rFonts w:ascii="Times New Roman" w:hAnsi="Times New Roman"/>
          <w:i/>
          <w:sz w:val="20"/>
        </w:rPr>
        <w:t>па̄ш̣ан̣д̣ӣ ма̄рите йа̄йа нагаре дха̄ийа̄</w:t>
      </w:r>
    </w:p>
    <w:p>
      <w:pPr>
        <w:keepNext/>
        <w:spacing w:after="40"/>
        <w:ind w:left="227"/>
      </w:pPr>
      <w:r>
        <w:rPr>
          <w:rFonts w:ascii="Times New Roman" w:hAnsi="Times New Roman"/>
          <w:color w:val="555555"/>
          <w:sz w:val="18"/>
        </w:rPr>
        <w:t>атеистов  убивать  идёт  в город  бегом</w:t>
      </w:r>
    </w:p>
    <w:p>
      <w:pPr>
        <w:spacing w:before="60"/>
        <w:jc w:val="both"/>
      </w:pPr>
      <w:r>
        <w:rPr>
          <w:b/>
        </w:rPr>
        <w:t xml:space="preserve">92 </w:t>
      </w:r>
      <w:r>
        <w:rPr>
          <w:rFonts w:ascii="Times New Roman" w:hAnsi="Times New Roman"/>
        </w:rPr>
        <w:t>И в настроении Нрисимхадэва с палицей в руках Шри Чайтанья вышел в город, желая уничтожить всех атеистов.</w:t>
      </w:r>
    </w:p>
    <w:p>
      <w:pPr>
        <w:keepNext/>
        <w:spacing w:before="160"/>
        <w:jc w:val="center"/>
      </w:pPr>
      <w:r>
        <w:rPr>
          <w:rFonts w:ascii="Times New Roman" w:hAnsi="Times New Roman"/>
          <w:i/>
          <w:sz w:val="21"/>
        </w:rPr>
        <w:t>Страх людей —</w:t>
      </w:r>
    </w:p>
    <w:p>
      <w:pPr>
        <w:keepNext/>
        <w:jc w:val="center"/>
      </w:pPr>
      <w:r>
        <w:rPr>
          <w:rFonts w:ascii="Nirmala UI" w:hAnsi="Nirmala UI" w:cs="Nirmala UI"/>
          <w:sz w:val="24"/>
          <w:szCs w:val="24"/>
        </w:rPr>
        <w:t>নৃসিংহ-আবেশ দেখি’ মহাতেজোময় ৷</w:t>
        <w:br/>
      </w:r>
      <w:r>
        <w:rPr>
          <w:rFonts w:ascii="Nirmala UI" w:hAnsi="Nirmala UI" w:cs="Nirmala UI"/>
          <w:sz w:val="24"/>
          <w:szCs w:val="24"/>
        </w:rPr>
        <w:t>পথ ছাড়ি’ ভাগে লোক পাঞা বড় ভয় ॥ ৯৩ ॥</w:t>
      </w:r>
    </w:p>
    <w:p>
      <w:pPr>
        <w:keepNext/>
        <w:spacing w:after="0"/>
        <w:ind w:left="227"/>
      </w:pPr>
      <w:r>
        <w:rPr>
          <w:rFonts w:ascii="Times New Roman" w:hAnsi="Times New Roman"/>
          <w:i/>
          <w:sz w:val="20"/>
        </w:rPr>
        <w:t>нр̣сим̇ха-а̄веш́а декхи’ маха̄-теджомайа</w:t>
      </w:r>
    </w:p>
    <w:p>
      <w:pPr>
        <w:keepNext/>
        <w:spacing w:after="40"/>
        <w:ind w:left="227"/>
      </w:pPr>
      <w:r>
        <w:rPr>
          <w:rFonts w:ascii="Times New Roman" w:hAnsi="Times New Roman"/>
          <w:color w:val="555555"/>
          <w:sz w:val="18"/>
        </w:rPr>
        <w:t>Нрисимхи в настроении видя  очень  яростный</w:t>
      </w:r>
    </w:p>
    <w:p>
      <w:pPr>
        <w:keepNext/>
        <w:spacing w:after="0"/>
        <w:ind w:left="227"/>
      </w:pPr>
      <w:r>
        <w:rPr>
          <w:rFonts w:ascii="Times New Roman" w:hAnsi="Times New Roman"/>
          <w:i/>
          <w:sz w:val="20"/>
        </w:rPr>
        <w:t>патха чха̄д̣и’ бха̄ге лока па̄н̃а̄ бад̣а бхайа</w:t>
      </w:r>
    </w:p>
    <w:p>
      <w:pPr>
        <w:keepNext/>
        <w:spacing w:after="40"/>
        <w:ind w:left="227"/>
      </w:pPr>
      <w:r>
        <w:rPr>
          <w:rFonts w:ascii="Times New Roman" w:hAnsi="Times New Roman"/>
          <w:color w:val="555555"/>
          <w:sz w:val="18"/>
        </w:rPr>
        <w:t>дорогу оставляя убегали  люди получив большой страх</w:t>
      </w:r>
    </w:p>
    <w:p>
      <w:pPr>
        <w:spacing w:before="60"/>
        <w:jc w:val="both"/>
      </w:pPr>
      <w:r>
        <w:rPr>
          <w:b/>
        </w:rPr>
        <w:t xml:space="preserve">93 </w:t>
      </w:r>
      <w:r>
        <w:rPr>
          <w:rFonts w:ascii="Times New Roman" w:hAnsi="Times New Roman"/>
        </w:rPr>
        <w:t>Он пребывал в настроении Нрисимхи, и Его охватила сильная ярость. И в ужасе все люди разбегались прочь, стоило им увидеть Господа.</w:t>
      </w:r>
    </w:p>
    <w:p>
      <w:pPr>
        <w:jc w:val="both"/>
      </w:pPr>
      <w:r>
        <w:rPr>
          <w:b/>
          <w:i/>
          <w:sz w:val="20"/>
        </w:rPr>
        <w:t xml:space="preserve">Анубхашья. </w:t>
      </w:r>
      <w:r>
        <w:rPr>
          <w:rFonts w:ascii="Times New Roman" w:hAnsi="Times New Roman"/>
          <w:b/>
          <w:sz w:val="20"/>
        </w:rPr>
        <w:t>Бха̄ге</w:t>
      </w:r>
      <w:r>
        <w:rPr>
          <w:rFonts w:ascii="Times New Roman" w:hAnsi="Times New Roman"/>
          <w:sz w:val="20"/>
        </w:rPr>
        <w:t xml:space="preserve"> — убегают. Этого события в “Чайтанья-бхагавате” нет.</w:t>
      </w:r>
    </w:p>
    <w:p>
      <w:pPr>
        <w:keepNext/>
        <w:spacing w:before="160"/>
        <w:jc w:val="center"/>
      </w:pPr>
      <w:r>
        <w:rPr>
          <w:rFonts w:ascii="Times New Roman" w:hAnsi="Times New Roman"/>
          <w:i/>
          <w:sz w:val="21"/>
        </w:rPr>
        <w:t>Господь сдерживает гнев и проявляет сострадание —</w:t>
      </w:r>
    </w:p>
    <w:p>
      <w:pPr>
        <w:keepNext/>
        <w:jc w:val="center"/>
      </w:pPr>
      <w:r>
        <w:rPr>
          <w:rFonts w:ascii="Nirmala UI" w:hAnsi="Nirmala UI" w:cs="Nirmala UI"/>
          <w:sz w:val="24"/>
          <w:szCs w:val="24"/>
        </w:rPr>
        <w:t>লোক-ভয় দেখি’ প্রভুর বাহ্য হইল ৷</w:t>
        <w:br/>
      </w:r>
      <w:r>
        <w:rPr>
          <w:rFonts w:ascii="Nirmala UI" w:hAnsi="Nirmala UI" w:cs="Nirmala UI"/>
          <w:sz w:val="24"/>
          <w:szCs w:val="24"/>
        </w:rPr>
        <w:t>শ্রীবাস-গৃহেতে গিয়া গদা ফেলাইল ॥ ৯৪ ॥</w:t>
      </w:r>
    </w:p>
    <w:p>
      <w:pPr>
        <w:keepNext/>
        <w:spacing w:after="0"/>
        <w:ind w:left="227"/>
      </w:pPr>
      <w:r>
        <w:rPr>
          <w:rFonts w:ascii="Times New Roman" w:hAnsi="Times New Roman"/>
          <w:i/>
          <w:sz w:val="20"/>
        </w:rPr>
        <w:t>лока-бхайа декхи’ прабхура ба̄хйа хаила</w:t>
      </w:r>
    </w:p>
    <w:p>
      <w:pPr>
        <w:keepNext/>
        <w:spacing w:after="40"/>
        <w:ind w:left="227"/>
      </w:pPr>
      <w:r>
        <w:rPr>
          <w:rFonts w:ascii="Times New Roman" w:hAnsi="Times New Roman"/>
          <w:color w:val="555555"/>
          <w:sz w:val="18"/>
        </w:rPr>
        <w:t>людей страх видя, Чайтаньи внешн.сознание появилось</w:t>
      </w:r>
    </w:p>
    <w:p>
      <w:pPr>
        <w:keepNext/>
        <w:spacing w:after="0"/>
        <w:ind w:left="227"/>
      </w:pPr>
      <w:r>
        <w:rPr>
          <w:rFonts w:ascii="Times New Roman" w:hAnsi="Times New Roman"/>
          <w:i/>
          <w:sz w:val="20"/>
        </w:rPr>
        <w:t>ш́рӣва̄са-гр̣хете гийа̄ гада̄ пхела̄ила</w:t>
      </w:r>
    </w:p>
    <w:p>
      <w:pPr>
        <w:keepNext/>
        <w:spacing w:after="40"/>
        <w:ind w:left="227"/>
      </w:pPr>
      <w:r>
        <w:rPr>
          <w:rFonts w:ascii="Times New Roman" w:hAnsi="Times New Roman"/>
          <w:color w:val="555555"/>
          <w:sz w:val="18"/>
        </w:rPr>
        <w:t>Шриваса в дом отправившись  палицу отбросив</w:t>
      </w:r>
    </w:p>
    <w:p>
      <w:pPr>
        <w:spacing w:before="60"/>
        <w:jc w:val="both"/>
      </w:pPr>
      <w:r>
        <w:rPr>
          <w:b/>
        </w:rPr>
        <w:t xml:space="preserve">94 </w:t>
      </w:r>
      <w:r>
        <w:rPr>
          <w:rFonts w:ascii="Times New Roman" w:hAnsi="Times New Roman"/>
        </w:rPr>
        <w:t>Увидев страх всех людей, Шри Чайтанья пришел в Себя и, отбросив палицу, вернулся в дом Шриваса Тхакура.</w:t>
      </w:r>
    </w:p>
    <w:p>
      <w:pPr>
        <w:keepNext/>
        <w:spacing w:before="160"/>
        <w:jc w:val="center"/>
      </w:pPr>
      <w:r>
        <w:rPr>
          <w:rFonts w:ascii="Times New Roman" w:hAnsi="Times New Roman"/>
          <w:i/>
          <w:sz w:val="21"/>
        </w:rPr>
        <w:t>Слова Господа Шривасу —</w:t>
      </w:r>
    </w:p>
    <w:p>
      <w:pPr>
        <w:keepNext/>
        <w:jc w:val="center"/>
      </w:pPr>
      <w:r>
        <w:rPr>
          <w:rFonts w:ascii="Nirmala UI" w:hAnsi="Nirmala UI" w:cs="Nirmala UI"/>
          <w:sz w:val="24"/>
          <w:szCs w:val="24"/>
        </w:rPr>
        <w:t>শ্রীবাসে কহেন প্রভু করিয়া বিষাদ ৷</w:t>
        <w:br/>
      </w:r>
      <w:r>
        <w:rPr>
          <w:rFonts w:ascii="Nirmala UI" w:hAnsi="Nirmala UI" w:cs="Nirmala UI"/>
          <w:sz w:val="24"/>
          <w:szCs w:val="24"/>
        </w:rPr>
        <w:t>লোক ভয় পায়, — মোর হয় অপরাধ ॥ ৯৫ ॥</w:t>
      </w:r>
    </w:p>
    <w:p>
      <w:pPr>
        <w:keepNext/>
        <w:spacing w:after="0"/>
        <w:ind w:left="227"/>
      </w:pPr>
      <w:r>
        <w:rPr>
          <w:rFonts w:ascii="Times New Roman" w:hAnsi="Times New Roman"/>
          <w:i/>
          <w:sz w:val="20"/>
        </w:rPr>
        <w:t>ш́рӣва̄се кахена прабху карийа̄ виш̣а̄да</w:t>
      </w:r>
    </w:p>
    <w:p>
      <w:pPr>
        <w:keepNext/>
        <w:spacing w:after="40"/>
        <w:ind w:left="227"/>
      </w:pPr>
      <w:r>
        <w:rPr>
          <w:rFonts w:ascii="Times New Roman" w:hAnsi="Times New Roman"/>
          <w:color w:val="555555"/>
          <w:sz w:val="18"/>
        </w:rPr>
        <w:t>Шривасу  говорит  Чайтанья  становясь угрюмым</w:t>
      </w:r>
    </w:p>
    <w:p>
      <w:pPr>
        <w:keepNext/>
        <w:spacing w:after="0"/>
        <w:ind w:left="227"/>
      </w:pPr>
      <w:r>
        <w:rPr>
          <w:rFonts w:ascii="Times New Roman" w:hAnsi="Times New Roman"/>
          <w:i/>
          <w:sz w:val="20"/>
        </w:rPr>
        <w:t>лока бхайа па̄йа, — мора хайа апара̄дха</w:t>
      </w:r>
    </w:p>
    <w:p>
      <w:pPr>
        <w:keepNext/>
        <w:spacing w:after="40"/>
        <w:ind w:left="227"/>
      </w:pPr>
      <w:r>
        <w:rPr>
          <w:rFonts w:ascii="Times New Roman" w:hAnsi="Times New Roman"/>
          <w:color w:val="555555"/>
          <w:sz w:val="18"/>
        </w:rPr>
        <w:t>люди  испугались  —  Мой  есть  проступок</w:t>
      </w:r>
    </w:p>
    <w:p>
      <w:pPr>
        <w:spacing w:before="60"/>
        <w:jc w:val="both"/>
      </w:pPr>
      <w:r>
        <w:rPr>
          <w:b/>
        </w:rPr>
        <w:t xml:space="preserve">95 </w:t>
      </w:r>
      <w:r>
        <w:rPr>
          <w:rFonts w:ascii="Times New Roman" w:hAnsi="Times New Roman"/>
        </w:rPr>
        <w:t>В отчаянии Господь сказал Шривасу: «Я напугал людей. А это — грех большой».</w:t>
      </w:r>
    </w:p>
    <w:p>
      <w:pPr>
        <w:jc w:val="both"/>
      </w:pPr>
      <w:r>
        <w:rPr>
          <w:b/>
          <w:i/>
          <w:sz w:val="20"/>
        </w:rPr>
        <w:t xml:space="preserve">Анубхашья. </w:t>
      </w:r>
      <w:r>
        <w:rPr>
          <w:rFonts w:ascii="Times New Roman" w:hAnsi="Times New Roman"/>
          <w:sz w:val="20"/>
        </w:rPr>
        <w:t>“Чайтанья-мангала”, Мадхья-кханда: «Шривас Пандит совершал обряд для предков. С очень чистым сердцем он слушает „Сахасра-наму“. В это время туда пришёл Гаурахари. Он слушает „Сахасра-наму“ сколько душе угодно. Слушая, Он проникся бхавой Нрисимхи. Оба глаза покраснели от гнева, волосы встали дыбом. Всё тело в трепете, цвета утренней зари. Снова и снова — громкий рёв, рык льва. Вдруг Он схватил палицу и стремительно бросился бежать. Увидев это, все люди затрепетали в душе. Сдержав всё это, Господь сел на Своё место: „Не знаю, какое оскорбление Я совершил“».</w:t>
      </w:r>
    </w:p>
    <w:p>
      <w:pPr>
        <w:keepNext/>
        <w:spacing w:before="160"/>
        <w:jc w:val="center"/>
      </w:pPr>
      <w:r>
        <w:rPr>
          <w:rFonts w:ascii="Times New Roman" w:hAnsi="Times New Roman"/>
          <w:i/>
          <w:sz w:val="21"/>
        </w:rPr>
        <w:t>Слова Шриваса: имя Гауры уничтожает оскорбления —</w:t>
      </w:r>
    </w:p>
    <w:p>
      <w:pPr>
        <w:keepNext/>
        <w:jc w:val="center"/>
      </w:pPr>
      <w:r>
        <w:rPr>
          <w:rFonts w:ascii="Nirmala UI" w:hAnsi="Nirmala UI" w:cs="Nirmala UI"/>
          <w:sz w:val="24"/>
          <w:szCs w:val="24"/>
        </w:rPr>
        <w:t>শ্রীবাস বলেন, — যে তোমার নাম লয় ৷</w:t>
        <w:br/>
      </w:r>
      <w:r>
        <w:rPr>
          <w:rFonts w:ascii="Nirmala UI" w:hAnsi="Nirmala UI" w:cs="Nirmala UI"/>
          <w:sz w:val="24"/>
          <w:szCs w:val="24"/>
        </w:rPr>
        <w:t>তার কোটি অপরাধ, সব হয় ক্ষয় ॥ ৯৬ ॥</w:t>
      </w:r>
    </w:p>
    <w:p>
      <w:pPr>
        <w:keepNext/>
        <w:spacing w:after="0"/>
        <w:ind w:left="227"/>
      </w:pPr>
      <w:r>
        <w:rPr>
          <w:rFonts w:ascii="Times New Roman" w:hAnsi="Times New Roman"/>
          <w:i/>
          <w:sz w:val="20"/>
        </w:rPr>
        <w:t>ш́рӣва̄са балена, — йе тома̄ра на̄ма лайа</w:t>
      </w:r>
    </w:p>
    <w:p>
      <w:pPr>
        <w:keepNext/>
        <w:spacing w:after="40"/>
        <w:ind w:left="227"/>
      </w:pPr>
      <w:r>
        <w:rPr>
          <w:rFonts w:ascii="Times New Roman" w:hAnsi="Times New Roman"/>
          <w:color w:val="555555"/>
          <w:sz w:val="18"/>
        </w:rPr>
        <w:t>Шривас  говорит  —  кто  Твоё  имя произносит</w:t>
      </w:r>
    </w:p>
    <w:p>
      <w:pPr>
        <w:keepNext/>
        <w:spacing w:after="0"/>
        <w:ind w:left="227"/>
      </w:pPr>
      <w:r>
        <w:rPr>
          <w:rFonts w:ascii="Times New Roman" w:hAnsi="Times New Roman"/>
          <w:i/>
          <w:sz w:val="20"/>
        </w:rPr>
        <w:t>та̄ра кот̣и апара̄дха, саба хайа кш̣айа</w:t>
      </w:r>
    </w:p>
    <w:p>
      <w:pPr>
        <w:keepNext/>
        <w:spacing w:after="40"/>
        <w:ind w:left="227"/>
      </w:pPr>
      <w:r>
        <w:rPr>
          <w:rFonts w:ascii="Times New Roman" w:hAnsi="Times New Roman"/>
          <w:color w:val="555555"/>
          <w:sz w:val="18"/>
        </w:rPr>
        <w:t>того миллионы грехов,  все становятся уничтожены</w:t>
      </w:r>
    </w:p>
    <w:p>
      <w:pPr>
        <w:spacing w:before="60"/>
        <w:jc w:val="both"/>
      </w:pPr>
      <w:r>
        <w:rPr>
          <w:b/>
        </w:rPr>
        <w:t xml:space="preserve">96 </w:t>
      </w:r>
      <w:r>
        <w:rPr>
          <w:rFonts w:ascii="Times New Roman" w:hAnsi="Times New Roman"/>
        </w:rPr>
        <w:t>Шривас Тхакур ответил: «Любой, кто произносит Твоё святое имя, очистится от миллионов грехов.</w:t>
      </w:r>
    </w:p>
    <w:p>
      <w:pPr>
        <w:keepNext/>
        <w:spacing w:before="160"/>
        <w:jc w:val="center"/>
      </w:pPr>
      <w:r>
        <w:rPr>
          <w:rFonts w:ascii="Times New Roman" w:hAnsi="Times New Roman"/>
          <w:i/>
          <w:sz w:val="21"/>
        </w:rPr>
        <w:t>Даршан Гауры уничтожает сансару —</w:t>
      </w:r>
    </w:p>
    <w:p>
      <w:pPr>
        <w:keepNext/>
        <w:jc w:val="center"/>
      </w:pPr>
      <w:r>
        <w:rPr>
          <w:rFonts w:ascii="Nirmala UI" w:hAnsi="Nirmala UI" w:cs="Nirmala UI"/>
          <w:sz w:val="24"/>
          <w:szCs w:val="24"/>
        </w:rPr>
        <w:t>অপরাধ নাহি, কৈলে লোকের নিস্তার ৷</w:t>
        <w:br/>
      </w:r>
      <w:r>
        <w:rPr>
          <w:rFonts w:ascii="Nirmala UI" w:hAnsi="Nirmala UI" w:cs="Nirmala UI"/>
          <w:sz w:val="24"/>
          <w:szCs w:val="24"/>
        </w:rPr>
        <w:t>যে তোমা’ দেখিল, তার ছুটিল সংসার ॥ ৯৭ ॥</w:t>
      </w:r>
    </w:p>
    <w:p>
      <w:pPr>
        <w:keepNext/>
        <w:spacing w:after="0"/>
        <w:ind w:left="227"/>
      </w:pPr>
      <w:r>
        <w:rPr>
          <w:rFonts w:ascii="Times New Roman" w:hAnsi="Times New Roman"/>
          <w:i/>
          <w:sz w:val="20"/>
        </w:rPr>
        <w:t>апара̄дха на̄хи, каиле локера ниста̄ра</w:t>
      </w:r>
    </w:p>
    <w:p>
      <w:pPr>
        <w:keepNext/>
        <w:spacing w:after="40"/>
        <w:ind w:left="227"/>
      </w:pPr>
      <w:r>
        <w:rPr>
          <w:rFonts w:ascii="Times New Roman" w:hAnsi="Times New Roman"/>
          <w:color w:val="555555"/>
          <w:sz w:val="18"/>
        </w:rPr>
        <w:t>греха  нет,  сделал  людей  освобождение</w:t>
      </w:r>
    </w:p>
    <w:p>
      <w:pPr>
        <w:keepNext/>
        <w:spacing w:after="0"/>
        <w:ind w:left="227"/>
      </w:pPr>
      <w:r>
        <w:rPr>
          <w:rFonts w:ascii="Times New Roman" w:hAnsi="Times New Roman"/>
          <w:i/>
          <w:sz w:val="20"/>
        </w:rPr>
        <w:t>йе тома̄’ декхила, та̄ра чхут̣ила сам̇са̄ра</w:t>
      </w:r>
    </w:p>
    <w:p>
      <w:pPr>
        <w:keepNext/>
        <w:spacing w:after="40"/>
        <w:ind w:left="227"/>
      </w:pPr>
      <w:r>
        <w:rPr>
          <w:rFonts w:ascii="Times New Roman" w:hAnsi="Times New Roman"/>
          <w:color w:val="555555"/>
          <w:sz w:val="18"/>
        </w:rPr>
        <w:t>кто Тебя  увидели,  их разорванные  матер.путы</w:t>
      </w:r>
    </w:p>
    <w:p>
      <w:pPr>
        <w:spacing w:before="60"/>
        <w:jc w:val="both"/>
      </w:pPr>
      <w:r>
        <w:rPr>
          <w:b/>
        </w:rPr>
        <w:t xml:space="preserve">97 </w:t>
      </w:r>
      <w:r>
        <w:rPr>
          <w:rFonts w:ascii="Times New Roman" w:hAnsi="Times New Roman"/>
        </w:rPr>
        <w:t>В Твоем поведении нет ничего плохого. Все, кто даже раз увидели Тебя, разрывают круговорот перерождений».</w:t>
      </w:r>
    </w:p>
    <w:p>
      <w:pPr>
        <w:keepNext/>
        <w:spacing w:before="160"/>
        <w:jc w:val="center"/>
      </w:pPr>
      <w:r>
        <w:rPr>
          <w:rFonts w:ascii="Nirmala UI" w:hAnsi="Nirmala UI" w:cs="Nirmala UI"/>
          <w:sz w:val="24"/>
          <w:szCs w:val="24"/>
        </w:rPr>
        <w:t>এত বলি’ শ্রীবাস করিল সেবন ৷</w:t>
        <w:br/>
      </w:r>
      <w:r>
        <w:rPr>
          <w:rFonts w:ascii="Nirmala UI" w:hAnsi="Nirmala UI" w:cs="Nirmala UI"/>
          <w:sz w:val="24"/>
          <w:szCs w:val="24"/>
        </w:rPr>
        <w:t>তুষ্ট হঞা প্রভু আইলা আপন-ভবন ॥ ৯৮ ॥</w:t>
      </w:r>
    </w:p>
    <w:p>
      <w:pPr>
        <w:keepNext/>
        <w:spacing w:after="0"/>
        <w:ind w:left="227"/>
      </w:pPr>
      <w:r>
        <w:rPr>
          <w:rFonts w:ascii="Times New Roman" w:hAnsi="Times New Roman"/>
          <w:i/>
          <w:sz w:val="20"/>
        </w:rPr>
        <w:t>эта бали’ ш́рӣва̄са карила севана</w:t>
      </w:r>
    </w:p>
    <w:p>
      <w:pPr>
        <w:keepNext/>
        <w:spacing w:after="40"/>
        <w:ind w:left="227"/>
      </w:pPr>
      <w:r>
        <w:rPr>
          <w:rFonts w:ascii="Times New Roman" w:hAnsi="Times New Roman"/>
          <w:color w:val="555555"/>
          <w:sz w:val="18"/>
        </w:rPr>
        <w:t>это сказав,  Шривас  совершил поклонение</w:t>
      </w:r>
    </w:p>
    <w:p>
      <w:pPr>
        <w:keepNext/>
        <w:spacing w:after="0"/>
        <w:ind w:left="227"/>
      </w:pPr>
      <w:r>
        <w:rPr>
          <w:rFonts w:ascii="Times New Roman" w:hAnsi="Times New Roman"/>
          <w:i/>
          <w:sz w:val="20"/>
        </w:rPr>
        <w:t>туш̣т̣а хан̃а̄ прабху а̄ила̄ а̄пана-бхавана</w:t>
      </w:r>
    </w:p>
    <w:p>
      <w:pPr>
        <w:keepNext/>
        <w:spacing w:after="40"/>
        <w:ind w:left="227"/>
      </w:pPr>
      <w:r>
        <w:rPr>
          <w:rFonts w:ascii="Times New Roman" w:hAnsi="Times New Roman"/>
          <w:color w:val="555555"/>
          <w:sz w:val="18"/>
        </w:rPr>
        <w:t>довольным став, Чайтанья  вернулся  в Свой дом</w:t>
      </w:r>
    </w:p>
    <w:p>
      <w:pPr>
        <w:spacing w:before="60"/>
        <w:jc w:val="both"/>
      </w:pPr>
      <w:r>
        <w:rPr>
          <w:b/>
        </w:rPr>
        <w:t xml:space="preserve">98 </w:t>
      </w:r>
      <w:r>
        <w:rPr>
          <w:rFonts w:ascii="Times New Roman" w:hAnsi="Times New Roman"/>
        </w:rPr>
        <w:t>Сказав это, Шривас Тхакур продолжил радушно заботиться о Чайтанье. Довольный этим служением, Господь затем вернулся домой.</w:t>
      </w:r>
    </w:p>
    <w:p>
      <w:pPr>
        <w:keepNext/>
        <w:spacing w:before="160"/>
        <w:jc w:val="center"/>
      </w:pPr>
      <w:r>
        <w:rPr>
          <w:rFonts w:ascii="Times New Roman" w:hAnsi="Times New Roman"/>
          <w:i/>
          <w:sz w:val="21"/>
        </w:rPr>
        <w:t>Господь в бхаве Шивы на плечах удачливейшего шиваита —</w:t>
      </w:r>
    </w:p>
    <w:p>
      <w:pPr>
        <w:keepNext/>
        <w:jc w:val="center"/>
      </w:pPr>
      <w:r>
        <w:rPr>
          <w:rFonts w:ascii="Nirmala UI" w:hAnsi="Nirmala UI" w:cs="Nirmala UI"/>
          <w:sz w:val="24"/>
          <w:szCs w:val="24"/>
        </w:rPr>
        <w:t>আর দিন শিবভক্ত শিবগুণ গায় ৷</w:t>
        <w:br/>
      </w:r>
      <w:r>
        <w:rPr>
          <w:rFonts w:ascii="Nirmala UI" w:hAnsi="Nirmala UI" w:cs="Nirmala UI"/>
          <w:sz w:val="24"/>
          <w:szCs w:val="24"/>
        </w:rPr>
        <w:t>প্রভুর অঙ্গনে নাচে, ডম্বুরু বাজায় ॥ ৯৯ ॥</w:t>
      </w:r>
    </w:p>
    <w:p>
      <w:pPr>
        <w:keepNext/>
        <w:spacing w:after="0"/>
        <w:ind w:left="227"/>
      </w:pPr>
      <w:r>
        <w:rPr>
          <w:rFonts w:ascii="Times New Roman" w:hAnsi="Times New Roman"/>
          <w:i/>
          <w:sz w:val="20"/>
        </w:rPr>
        <w:t>а̄ра дина ш́ива-бхакта ш́ива-гун̣а га̄йа</w:t>
      </w:r>
    </w:p>
    <w:p>
      <w:pPr>
        <w:keepNext/>
        <w:spacing w:after="40"/>
        <w:ind w:left="227"/>
      </w:pPr>
      <w:r>
        <w:rPr>
          <w:rFonts w:ascii="Times New Roman" w:hAnsi="Times New Roman"/>
          <w:color w:val="555555"/>
          <w:sz w:val="18"/>
        </w:rPr>
        <w:t>в другой день Шивы преданный Шивы качества поёт</w:t>
      </w:r>
    </w:p>
    <w:p>
      <w:pPr>
        <w:keepNext/>
        <w:spacing w:after="0"/>
        <w:ind w:left="227"/>
      </w:pPr>
      <w:r>
        <w:rPr>
          <w:rFonts w:ascii="Times New Roman" w:hAnsi="Times New Roman"/>
          <w:i/>
          <w:sz w:val="20"/>
        </w:rPr>
        <w:t>прабхура ан̇гане на̄че, д̣амбуру ба̄джа̄йа</w:t>
      </w:r>
    </w:p>
    <w:p>
      <w:pPr>
        <w:keepNext/>
        <w:spacing w:after="40"/>
        <w:ind w:left="227"/>
      </w:pPr>
      <w:r>
        <w:rPr>
          <w:rFonts w:ascii="Times New Roman" w:hAnsi="Times New Roman"/>
          <w:color w:val="555555"/>
          <w:sz w:val="18"/>
        </w:rPr>
        <w:t>Чайтаньи  во дворе  танцует,  на дамару  играет</w:t>
      </w:r>
    </w:p>
    <w:p>
      <w:pPr>
        <w:spacing w:before="60"/>
        <w:jc w:val="both"/>
      </w:pPr>
      <w:r>
        <w:rPr>
          <w:b/>
        </w:rPr>
        <w:t xml:space="preserve">99 </w:t>
      </w:r>
      <w:r>
        <w:rPr>
          <w:rFonts w:ascii="Times New Roman" w:hAnsi="Times New Roman"/>
        </w:rPr>
        <w:t>Однажды к дому Шри Чайтаньи пришёл один преданный Махадэва и стал громко славить Шиву, танцуя и играя на дамару.</w:t>
      </w:r>
    </w:p>
    <w:p>
      <w:pPr>
        <w:keepNext/>
        <w:spacing w:before="160"/>
        <w:jc w:val="center"/>
      </w:pPr>
      <w:r>
        <w:rPr>
          <w:rFonts w:ascii="Nirmala UI" w:hAnsi="Nirmala UI" w:cs="Nirmala UI"/>
          <w:sz w:val="24"/>
          <w:szCs w:val="24"/>
        </w:rPr>
        <w:t>মহেশ-আবেশ হৈলা শচীর নন্দন ৷</w:t>
        <w:br/>
      </w:r>
      <w:r>
        <w:rPr>
          <w:rFonts w:ascii="Nirmala UI" w:hAnsi="Nirmala UI" w:cs="Nirmala UI"/>
          <w:sz w:val="24"/>
          <w:szCs w:val="24"/>
        </w:rPr>
        <w:t>তার স্কন্ধে চড়ি’ নৃত্য কৈল বহুক্ষণ ॥ ১০০ ॥</w:t>
      </w:r>
    </w:p>
    <w:p>
      <w:pPr>
        <w:keepNext/>
        <w:spacing w:after="0"/>
        <w:ind w:left="227"/>
      </w:pPr>
      <w:r>
        <w:rPr>
          <w:rFonts w:ascii="Times New Roman" w:hAnsi="Times New Roman"/>
          <w:i/>
          <w:sz w:val="20"/>
        </w:rPr>
        <w:t>махеш́а-а̄веш́а хаила̄ ш́ачӣра нандана</w:t>
      </w:r>
    </w:p>
    <w:p>
      <w:pPr>
        <w:keepNext/>
        <w:spacing w:after="40"/>
        <w:ind w:left="227"/>
      </w:pPr>
      <w:r>
        <w:rPr>
          <w:rFonts w:ascii="Times New Roman" w:hAnsi="Times New Roman"/>
          <w:color w:val="555555"/>
          <w:sz w:val="18"/>
        </w:rPr>
        <w:t>Шивы  в настроении  стал  Шачидеви  сын</w:t>
      </w:r>
    </w:p>
    <w:p>
      <w:pPr>
        <w:keepNext/>
        <w:spacing w:after="0"/>
        <w:ind w:left="227"/>
      </w:pPr>
      <w:r>
        <w:rPr>
          <w:rFonts w:ascii="Times New Roman" w:hAnsi="Times New Roman"/>
          <w:i/>
          <w:sz w:val="20"/>
        </w:rPr>
        <w:t>та̄ра скандхе чад̣и’ нр̣тйа каила баху-кш̣ан̣а</w:t>
      </w:r>
    </w:p>
    <w:p>
      <w:pPr>
        <w:keepNext/>
        <w:spacing w:after="40"/>
        <w:ind w:left="227"/>
      </w:pPr>
      <w:r>
        <w:rPr>
          <w:rFonts w:ascii="Times New Roman" w:hAnsi="Times New Roman"/>
          <w:color w:val="555555"/>
          <w:sz w:val="18"/>
        </w:rPr>
        <w:t>на его  плечи  вскочив  танец  совершал  долго</w:t>
      </w:r>
    </w:p>
    <w:p>
      <w:pPr>
        <w:spacing w:before="60"/>
        <w:jc w:val="both"/>
      </w:pPr>
      <w:r>
        <w:rPr>
          <w:b/>
        </w:rPr>
        <w:t xml:space="preserve">100 </w:t>
      </w:r>
      <w:r>
        <w:rPr>
          <w:rFonts w:ascii="Times New Roman" w:hAnsi="Times New Roman"/>
        </w:rPr>
        <w:t>В тот миг Шри Чайтанью охватило блаженство транса Махадэва, и Он, вскочив на плечи гостя, долго танцевал вместе с ним.</w:t>
      </w:r>
    </w:p>
    <w:p>
      <w:pPr>
        <w:jc w:val="both"/>
      </w:pPr>
      <w:r>
        <w:rPr>
          <w:b/>
          <w:i/>
          <w:sz w:val="20"/>
        </w:rPr>
        <w:t xml:space="preserve">Анубхашья. </w:t>
      </w:r>
      <w:r>
        <w:rPr>
          <w:rFonts w:ascii="Times New Roman" w:hAnsi="Times New Roman"/>
          <w:sz w:val="20"/>
        </w:rPr>
        <w:t>См. “Чайтанья-бхагавату”, Мадхья, гл. 8.</w:t>
      </w:r>
    </w:p>
    <w:p>
      <w:pPr>
        <w:keepNext/>
        <w:spacing w:before="160"/>
        <w:jc w:val="center"/>
      </w:pPr>
      <w:r>
        <w:rPr>
          <w:rFonts w:ascii="Times New Roman" w:hAnsi="Times New Roman"/>
          <w:i/>
          <w:sz w:val="21"/>
        </w:rPr>
        <w:t>Танцующему нищему Господь дарует любовь к Кришне —</w:t>
      </w:r>
    </w:p>
    <w:p>
      <w:pPr>
        <w:keepNext/>
        <w:jc w:val="center"/>
      </w:pPr>
      <w:r>
        <w:rPr>
          <w:rFonts w:ascii="Nirmala UI" w:hAnsi="Nirmala UI" w:cs="Nirmala UI"/>
          <w:sz w:val="24"/>
          <w:szCs w:val="24"/>
        </w:rPr>
        <w:t>আর দিন এক ভিক্ষুক আইলা মাগিতে ৷</w:t>
        <w:br/>
      </w:r>
      <w:r>
        <w:rPr>
          <w:rFonts w:ascii="Nirmala UI" w:hAnsi="Nirmala UI" w:cs="Nirmala UI"/>
          <w:sz w:val="24"/>
          <w:szCs w:val="24"/>
        </w:rPr>
        <w:t>প্রভুর নৃত্য দেখি’ নৃত্য লাগিলা করিতে ॥ ১০১ ॥</w:t>
      </w:r>
    </w:p>
    <w:p>
      <w:pPr>
        <w:keepNext/>
        <w:spacing w:after="0"/>
        <w:ind w:left="227"/>
      </w:pPr>
      <w:r>
        <w:rPr>
          <w:rFonts w:ascii="Times New Roman" w:hAnsi="Times New Roman"/>
          <w:i/>
          <w:sz w:val="20"/>
        </w:rPr>
        <w:t>а̄ра дина эка бхикш̣ука а̄ила̄ ма̄гите</w:t>
      </w:r>
    </w:p>
    <w:p>
      <w:pPr>
        <w:keepNext/>
        <w:spacing w:after="40"/>
        <w:ind w:left="227"/>
      </w:pPr>
      <w:r>
        <w:rPr>
          <w:rFonts w:ascii="Times New Roman" w:hAnsi="Times New Roman"/>
          <w:color w:val="555555"/>
          <w:sz w:val="18"/>
        </w:rPr>
        <w:t>в другой день один нищий  пришёл за подаянием</w:t>
      </w:r>
    </w:p>
    <w:p>
      <w:pPr>
        <w:keepNext/>
        <w:spacing w:after="0"/>
        <w:ind w:left="227"/>
      </w:pPr>
      <w:r>
        <w:rPr>
          <w:rFonts w:ascii="Times New Roman" w:hAnsi="Times New Roman"/>
          <w:i/>
          <w:sz w:val="20"/>
        </w:rPr>
        <w:t>прабхура нр̣тйа декхи’ нр̣тйа ла̄гила̄ карите</w:t>
      </w:r>
    </w:p>
    <w:p>
      <w:pPr>
        <w:keepNext/>
        <w:spacing w:after="40"/>
        <w:ind w:left="227"/>
      </w:pPr>
      <w:r>
        <w:rPr>
          <w:rFonts w:ascii="Times New Roman" w:hAnsi="Times New Roman"/>
          <w:color w:val="555555"/>
          <w:sz w:val="18"/>
        </w:rPr>
        <w:t>Чайтаньи  танец  увидев  танец  стал  совершать</w:t>
      </w:r>
    </w:p>
    <w:p>
      <w:pPr>
        <w:spacing w:before="60"/>
        <w:jc w:val="both"/>
      </w:pPr>
      <w:r>
        <w:rPr>
          <w:b/>
        </w:rPr>
        <w:t xml:space="preserve">101 </w:t>
      </w:r>
      <w:r>
        <w:rPr>
          <w:rFonts w:ascii="Times New Roman" w:hAnsi="Times New Roman"/>
        </w:rPr>
        <w:t>Однажды один нищий странник пришел в дом Шри Чайтаньи за подаянием. Но, увидев танец Господа, он также начал танцевать.</w:t>
      </w:r>
    </w:p>
    <w:p>
      <w:pPr>
        <w:keepNext/>
        <w:spacing w:before="160"/>
        <w:jc w:val="center"/>
      </w:pPr>
      <w:r>
        <w:rPr>
          <w:rFonts w:ascii="Nirmala UI" w:hAnsi="Nirmala UI" w:cs="Nirmala UI"/>
          <w:sz w:val="24"/>
          <w:szCs w:val="24"/>
        </w:rPr>
        <w:t>প্রভু-সঙ্গে নৃত্য করে পরম উল্লাসে ৷</w:t>
        <w:br/>
      </w:r>
      <w:r>
        <w:rPr>
          <w:rFonts w:ascii="Nirmala UI" w:hAnsi="Nirmala UI" w:cs="Nirmala UI"/>
          <w:sz w:val="24"/>
          <w:szCs w:val="24"/>
        </w:rPr>
        <w:t>প্রভু তারে প্রেম দিল, প্রেমরসে ভাসে ॥ ১০২ ॥</w:t>
      </w:r>
    </w:p>
    <w:p>
      <w:pPr>
        <w:keepNext/>
        <w:spacing w:after="0"/>
        <w:ind w:left="227"/>
      </w:pPr>
      <w:r>
        <w:rPr>
          <w:rFonts w:ascii="Times New Roman" w:hAnsi="Times New Roman"/>
          <w:i/>
          <w:sz w:val="20"/>
        </w:rPr>
        <w:t>прабху-сан̇ге нр̣тйа каре парама улла̄се</w:t>
      </w:r>
    </w:p>
    <w:p>
      <w:pPr>
        <w:keepNext/>
        <w:spacing w:after="40"/>
        <w:ind w:left="227"/>
      </w:pPr>
      <w:r>
        <w:rPr>
          <w:rFonts w:ascii="Times New Roman" w:hAnsi="Times New Roman"/>
          <w:color w:val="555555"/>
          <w:sz w:val="18"/>
        </w:rPr>
        <w:t>с Господом вместе танцевал  с большим удовольствием</w:t>
      </w:r>
    </w:p>
    <w:p>
      <w:pPr>
        <w:keepNext/>
        <w:spacing w:after="0"/>
        <w:ind w:left="227"/>
      </w:pPr>
      <w:r>
        <w:rPr>
          <w:rFonts w:ascii="Times New Roman" w:hAnsi="Times New Roman"/>
          <w:i/>
          <w:sz w:val="20"/>
        </w:rPr>
        <w:t>прабху та̄ре према дила, према-расе бха̄се</w:t>
      </w:r>
    </w:p>
    <w:p>
      <w:pPr>
        <w:keepNext/>
        <w:spacing w:after="40"/>
        <w:ind w:left="227"/>
      </w:pPr>
      <w:r>
        <w:rPr>
          <w:rFonts w:ascii="Times New Roman" w:hAnsi="Times New Roman"/>
          <w:color w:val="555555"/>
          <w:sz w:val="18"/>
        </w:rPr>
        <w:t>Чайтанья ему любовь к Богу даровал, в любовный вкус погрузив</w:t>
      </w:r>
    </w:p>
    <w:p>
      <w:pPr>
        <w:spacing w:before="60"/>
        <w:jc w:val="both"/>
      </w:pPr>
      <w:r>
        <w:rPr>
          <w:b/>
        </w:rPr>
        <w:t xml:space="preserve">102 </w:t>
      </w:r>
      <w:r>
        <w:rPr>
          <w:rFonts w:ascii="Times New Roman" w:hAnsi="Times New Roman"/>
        </w:rPr>
        <w:t>Так он вместе со Шри Чайтаньей танцевал в великом ликовании. Затем Махапрабху благословил его любовью к Кришне и погрузил в нектар особых любовных отношений с Ним.</w:t>
      </w:r>
    </w:p>
    <w:p>
      <w:pPr>
        <w:keepNext/>
        <w:spacing w:before="160"/>
        <w:jc w:val="center"/>
      </w:pPr>
      <w:r>
        <w:rPr>
          <w:rFonts w:ascii="Times New Roman" w:hAnsi="Times New Roman"/>
          <w:i/>
          <w:sz w:val="21"/>
        </w:rPr>
        <w:t>Господь спрашивает астролога о Своём прошлом —</w:t>
      </w:r>
    </w:p>
    <w:p>
      <w:pPr>
        <w:keepNext/>
        <w:jc w:val="center"/>
      </w:pPr>
      <w:r>
        <w:rPr>
          <w:rFonts w:ascii="Nirmala UI" w:hAnsi="Nirmala UI" w:cs="Nirmala UI"/>
          <w:sz w:val="24"/>
          <w:szCs w:val="24"/>
        </w:rPr>
        <w:t>আর দিনে জ্যোতিষ এক সর্ব্বজ্ঞ আইল ৷</w:t>
        <w:br/>
      </w:r>
      <w:r>
        <w:rPr>
          <w:rFonts w:ascii="Nirmala UI" w:hAnsi="Nirmala UI" w:cs="Nirmala UI"/>
          <w:sz w:val="24"/>
          <w:szCs w:val="24"/>
        </w:rPr>
        <w:t>তাহারে সম্মান করি’ প্রভু প্রশ্ন কৈল ॥ ১০৩ ॥</w:t>
      </w:r>
    </w:p>
    <w:p>
      <w:pPr>
        <w:keepNext/>
        <w:spacing w:after="0"/>
        <w:ind w:left="227"/>
      </w:pPr>
      <w:r>
        <w:rPr>
          <w:rFonts w:ascii="Times New Roman" w:hAnsi="Times New Roman"/>
          <w:i/>
          <w:sz w:val="20"/>
        </w:rPr>
        <w:t>а̄ра дине джйотиш̣а эка сарва-джн̃а а̄ила</w:t>
      </w:r>
    </w:p>
    <w:p>
      <w:pPr>
        <w:keepNext/>
        <w:spacing w:after="40"/>
        <w:ind w:left="227"/>
      </w:pPr>
      <w:r>
        <w:rPr>
          <w:rFonts w:ascii="Times New Roman" w:hAnsi="Times New Roman"/>
          <w:color w:val="555555"/>
          <w:sz w:val="18"/>
        </w:rPr>
        <w:t>(через)пару дней астролог  один всезнающий  пришёл</w:t>
      </w:r>
    </w:p>
    <w:p>
      <w:pPr>
        <w:keepNext/>
        <w:spacing w:after="0"/>
        <w:ind w:left="227"/>
      </w:pPr>
      <w:r>
        <w:rPr>
          <w:rFonts w:ascii="Times New Roman" w:hAnsi="Times New Roman"/>
          <w:i/>
          <w:sz w:val="20"/>
        </w:rPr>
        <w:t>та̄ха̄ре самма̄на кари’ прабху праш́на каила</w:t>
      </w:r>
    </w:p>
    <w:p>
      <w:pPr>
        <w:keepNext/>
        <w:spacing w:after="40"/>
        <w:ind w:left="227"/>
      </w:pPr>
      <w:r>
        <w:rPr>
          <w:rFonts w:ascii="Times New Roman" w:hAnsi="Times New Roman"/>
          <w:color w:val="555555"/>
          <w:sz w:val="18"/>
        </w:rPr>
        <w:t>ему  почтение  оказав,  Чайтанья  вопрос  задал</w:t>
      </w:r>
    </w:p>
    <w:p>
      <w:pPr>
        <w:spacing w:before="60"/>
        <w:jc w:val="both"/>
      </w:pPr>
      <w:r>
        <w:rPr>
          <w:b/>
        </w:rPr>
        <w:t xml:space="preserve">103 </w:t>
      </w:r>
      <w:r>
        <w:rPr>
          <w:rFonts w:ascii="Times New Roman" w:hAnsi="Times New Roman"/>
        </w:rPr>
        <w:t>А спустя несколько дней пришел астролог, что мог ответить на любой вопрос из прошлого, настоящего или будущего. Приняв его с почтением, Шри Чайтанья спросил его:</w:t>
      </w:r>
    </w:p>
    <w:p>
      <w:pPr>
        <w:jc w:val="both"/>
      </w:pPr>
      <w:r>
        <w:rPr>
          <w:b/>
          <w:i/>
          <w:sz w:val="20"/>
        </w:rPr>
        <w:t xml:space="preserve">Анубхашья. </w:t>
      </w:r>
      <w:r>
        <w:rPr>
          <w:rFonts w:ascii="Times New Roman" w:hAnsi="Times New Roman"/>
          <w:b/>
          <w:sz w:val="20"/>
        </w:rPr>
        <w:t>Сарвагья</w:t>
      </w:r>
      <w:r>
        <w:rPr>
          <w:rFonts w:ascii="Times New Roman" w:hAnsi="Times New Roman"/>
          <w:sz w:val="20"/>
        </w:rPr>
        <w:t xml:space="preserve"> — знающий три времени: прошлое, будущее и настоящее.</w:t>
      </w:r>
    </w:p>
    <w:p>
      <w:pPr>
        <w:keepNext/>
        <w:spacing w:before="160"/>
        <w:jc w:val="center"/>
      </w:pPr>
      <w:r>
        <w:rPr>
          <w:rFonts w:ascii="Nirmala UI" w:hAnsi="Nirmala UI" w:cs="Nirmala UI"/>
          <w:sz w:val="24"/>
          <w:szCs w:val="24"/>
        </w:rPr>
        <w:t>কে আছিলুঁ পূর্ব্বজন্মে আমি, কহ গণি’ ৷</w:t>
        <w:br/>
      </w:r>
      <w:r>
        <w:rPr>
          <w:rFonts w:ascii="Nirmala UI" w:hAnsi="Nirmala UI" w:cs="Nirmala UI"/>
          <w:sz w:val="24"/>
          <w:szCs w:val="24"/>
        </w:rPr>
        <w:t>গণিতে লাগিলা সর্ব্বজ্ঞ প্রভুবাক্য শুনি’ ॥ ১০৪ ॥</w:t>
      </w:r>
    </w:p>
    <w:p>
      <w:pPr>
        <w:keepNext/>
        <w:spacing w:after="0"/>
        <w:ind w:left="227"/>
      </w:pPr>
      <w:r>
        <w:rPr>
          <w:rFonts w:ascii="Times New Roman" w:hAnsi="Times New Roman"/>
          <w:i/>
          <w:sz w:val="20"/>
        </w:rPr>
        <w:t>ке а̄чхилу̐ пӯрваджанме а̄ми, каха ган̣и’</w:t>
      </w:r>
    </w:p>
    <w:p>
      <w:pPr>
        <w:keepNext/>
        <w:spacing w:after="40"/>
        <w:ind w:left="227"/>
      </w:pPr>
      <w:r>
        <w:rPr>
          <w:rFonts w:ascii="Times New Roman" w:hAnsi="Times New Roman"/>
          <w:color w:val="555555"/>
          <w:sz w:val="18"/>
        </w:rPr>
        <w:t>кем  был  в прошлой жизни  Я,  скажи  вычислив</w:t>
      </w:r>
    </w:p>
    <w:p>
      <w:pPr>
        <w:keepNext/>
        <w:spacing w:after="0"/>
        <w:ind w:left="227"/>
      </w:pPr>
      <w:r>
        <w:rPr>
          <w:rFonts w:ascii="Times New Roman" w:hAnsi="Times New Roman"/>
          <w:i/>
          <w:sz w:val="20"/>
        </w:rPr>
        <w:t>ган̣ите ла̄гила̄ сарваджн̃а прабхува̄кйа ш́уни’</w:t>
      </w:r>
    </w:p>
    <w:p>
      <w:pPr>
        <w:keepNext/>
        <w:spacing w:after="40"/>
        <w:ind w:left="227"/>
      </w:pPr>
      <w:r>
        <w:rPr>
          <w:rFonts w:ascii="Times New Roman" w:hAnsi="Times New Roman"/>
          <w:color w:val="555555"/>
          <w:sz w:val="18"/>
        </w:rPr>
        <w:t>рассчитывать начал всезнающий  Чайтаньи слова выслушав</w:t>
      </w:r>
    </w:p>
    <w:p>
      <w:pPr>
        <w:spacing w:before="60"/>
        <w:jc w:val="both"/>
      </w:pPr>
      <w:r>
        <w:rPr>
          <w:b/>
        </w:rPr>
        <w:t xml:space="preserve">104 </w:t>
      </w:r>
      <w:r>
        <w:rPr>
          <w:rFonts w:ascii="Times New Roman" w:hAnsi="Times New Roman"/>
        </w:rPr>
        <w:t>«Ты можешь сделать расчёт и сказать Мне, кем Я был в предыдущей жизни?» Услышав эту просьбу Господа, астролог погрузился в вычисления.</w:t>
      </w:r>
    </w:p>
    <w:p>
      <w:pPr>
        <w:jc w:val="both"/>
      </w:pPr>
      <w:r>
        <w:rPr>
          <w:b/>
          <w:i/>
          <w:sz w:val="20"/>
        </w:rPr>
        <w:t xml:space="preserve">Анубхашья. </w:t>
      </w:r>
      <w:r>
        <w:rPr>
          <w:rFonts w:ascii="Times New Roman" w:hAnsi="Times New Roman"/>
          <w:sz w:val="20"/>
        </w:rPr>
        <w:t>Ещё и поныне в Восточной Бенгалии (особенно в округе Дхака) вместо глагольных форм «чхила», «чхиле», «чхила̄м» и подобных употребляют «а̄чхила», «а̄чхила̄» и «а̄чхила̄м».</w:t>
      </w:r>
    </w:p>
    <w:p>
      <w:pPr>
        <w:keepNext/>
        <w:spacing w:before="160"/>
        <w:jc w:val="center"/>
      </w:pPr>
      <w:r>
        <w:rPr>
          <w:rFonts w:ascii="Times New Roman" w:hAnsi="Times New Roman"/>
          <w:i/>
          <w:sz w:val="21"/>
        </w:rPr>
        <w:t>Астролог понимает, что Господь — Всевышний Владыка —</w:t>
      </w:r>
    </w:p>
    <w:p>
      <w:pPr>
        <w:keepNext/>
        <w:jc w:val="center"/>
      </w:pPr>
      <w:r>
        <w:rPr>
          <w:rFonts w:ascii="Nirmala UI" w:hAnsi="Nirmala UI" w:cs="Nirmala UI"/>
          <w:sz w:val="24"/>
          <w:szCs w:val="24"/>
        </w:rPr>
        <w:t>গণি’ ধ্যানে দেখে সর্ব্বজ্ঞ, — মহাজ্যোতির্ম্ময় ৷</w:t>
        <w:br/>
      </w:r>
      <w:r>
        <w:rPr>
          <w:rFonts w:ascii="Nirmala UI" w:hAnsi="Nirmala UI" w:cs="Nirmala UI"/>
          <w:sz w:val="24"/>
          <w:szCs w:val="24"/>
        </w:rPr>
        <w:t>অনন্ত বৈকুণ্ঠ-ব্রহ্মাণ্ড — সবার আশ্রয় ॥ ১০৫ ॥</w:t>
      </w:r>
    </w:p>
    <w:p>
      <w:pPr>
        <w:keepNext/>
        <w:spacing w:after="0"/>
        <w:ind w:left="227"/>
      </w:pPr>
      <w:r>
        <w:rPr>
          <w:rFonts w:ascii="Times New Roman" w:hAnsi="Times New Roman"/>
          <w:i/>
          <w:sz w:val="20"/>
        </w:rPr>
        <w:t>ган̣и’ дхйа̄не декхе сарва-джн̃а, — маха̄-джйотирмайа</w:t>
      </w:r>
    </w:p>
    <w:p>
      <w:pPr>
        <w:keepNext/>
        <w:spacing w:after="40"/>
        <w:ind w:left="227"/>
      </w:pPr>
      <w:r>
        <w:rPr>
          <w:rFonts w:ascii="Times New Roman" w:hAnsi="Times New Roman"/>
          <w:color w:val="555555"/>
          <w:sz w:val="18"/>
        </w:rPr>
        <w:t>рассчитав, в медитации видит  всезнающий — великий  сияющий образ</w:t>
      </w:r>
    </w:p>
    <w:p>
      <w:pPr>
        <w:keepNext/>
        <w:spacing w:after="0"/>
        <w:ind w:left="227"/>
      </w:pPr>
      <w:r>
        <w:rPr>
          <w:rFonts w:ascii="Times New Roman" w:hAnsi="Times New Roman"/>
          <w:i/>
          <w:sz w:val="20"/>
        </w:rPr>
        <w:t>ананта ваикун̣т̣ха-брахма̄н̣д̣а — саба̄ра а̄ш́райа</w:t>
      </w:r>
    </w:p>
    <w:p>
      <w:pPr>
        <w:keepNext/>
        <w:spacing w:after="40"/>
        <w:ind w:left="227"/>
      </w:pPr>
      <w:r>
        <w:rPr>
          <w:rFonts w:ascii="Times New Roman" w:hAnsi="Times New Roman"/>
          <w:color w:val="555555"/>
          <w:sz w:val="18"/>
        </w:rPr>
        <w:t>безграничных  дух.мира  планет  —  всех  прибежище</w:t>
      </w:r>
    </w:p>
    <w:p>
      <w:pPr>
        <w:spacing w:before="60"/>
        <w:jc w:val="both"/>
      </w:pPr>
      <w:r>
        <w:rPr>
          <w:b/>
        </w:rPr>
        <w:t xml:space="preserve">105 </w:t>
      </w:r>
      <w:r>
        <w:rPr>
          <w:rFonts w:ascii="Times New Roman" w:hAnsi="Times New Roman"/>
        </w:rPr>
        <w:t>Закончив вычисления, астролог в медитации узрел неописуемо лучезарный образ Бога, прибежище бесчисленных Вайкунтх.</w:t>
      </w:r>
    </w:p>
    <w:p>
      <w:pPr>
        <w:keepNext/>
        <w:spacing w:before="160"/>
        <w:jc w:val="center"/>
      </w:pPr>
      <w:r>
        <w:rPr>
          <w:rFonts w:ascii="Nirmala UI" w:hAnsi="Nirmala UI" w:cs="Nirmala UI"/>
          <w:sz w:val="24"/>
          <w:szCs w:val="24"/>
        </w:rPr>
        <w:t>পরমতত্ত্ব, পরব্রহ্ম, পরম-ঈশ্বর ৷</w:t>
        <w:br/>
      </w:r>
      <w:r>
        <w:rPr>
          <w:rFonts w:ascii="Nirmala UI" w:hAnsi="Nirmala UI" w:cs="Nirmala UI"/>
          <w:sz w:val="24"/>
          <w:szCs w:val="24"/>
        </w:rPr>
        <w:t>দেখি’ প্রভুর মূর্ত্তি সর্ব্বজ্ঞ হইল ফাঁফর ॥ ১০৬ ॥</w:t>
      </w:r>
    </w:p>
    <w:p>
      <w:pPr>
        <w:keepNext/>
        <w:spacing w:after="0"/>
        <w:ind w:left="227"/>
      </w:pPr>
      <w:r>
        <w:rPr>
          <w:rFonts w:ascii="Times New Roman" w:hAnsi="Times New Roman"/>
          <w:i/>
          <w:sz w:val="20"/>
        </w:rPr>
        <w:t>парама-таттва, пара-брахма, парама-ӣш́вара</w:t>
      </w:r>
    </w:p>
    <w:p>
      <w:pPr>
        <w:keepNext/>
        <w:spacing w:after="40"/>
        <w:ind w:left="227"/>
      </w:pPr>
      <w:r>
        <w:rPr>
          <w:rFonts w:ascii="Times New Roman" w:hAnsi="Times New Roman"/>
          <w:color w:val="555555"/>
          <w:sz w:val="18"/>
        </w:rPr>
        <w:t>Высшая Истина,  Верховный Брахман,  Верховный Господь</w:t>
      </w:r>
    </w:p>
    <w:p>
      <w:pPr>
        <w:keepNext/>
        <w:spacing w:after="0"/>
        <w:ind w:left="227"/>
      </w:pPr>
      <w:r>
        <w:rPr>
          <w:rFonts w:ascii="Times New Roman" w:hAnsi="Times New Roman"/>
          <w:i/>
          <w:sz w:val="20"/>
        </w:rPr>
        <w:t>декхи’ прабхура мӯрти сарва-джн̃а хаила пха̄̐пхара</w:t>
      </w:r>
    </w:p>
    <w:p>
      <w:pPr>
        <w:keepNext/>
        <w:spacing w:after="40"/>
        <w:ind w:left="227"/>
      </w:pPr>
      <w:r>
        <w:rPr>
          <w:rFonts w:ascii="Times New Roman" w:hAnsi="Times New Roman"/>
          <w:color w:val="555555"/>
          <w:sz w:val="18"/>
        </w:rPr>
        <w:t>видя  Чайтаньи  образ  всезнающий  пришёл в замешательство</w:t>
      </w:r>
    </w:p>
    <w:p>
      <w:pPr>
        <w:spacing w:before="60"/>
        <w:jc w:val="both"/>
      </w:pPr>
      <w:r>
        <w:rPr>
          <w:b/>
        </w:rPr>
        <w:t xml:space="preserve">106 </w:t>
      </w:r>
      <w:r>
        <w:rPr>
          <w:rFonts w:ascii="Times New Roman" w:hAnsi="Times New Roman"/>
        </w:rPr>
        <w:t>Когда он понял, что Шри Чайтанья — это Сам Абсолют, Высший Брахман, Владыка всех миров, то пришёл в огромное замешательство.</w:t>
      </w:r>
    </w:p>
    <w:p>
      <w:pPr>
        <w:keepNext/>
        <w:spacing w:before="160"/>
        <w:jc w:val="center"/>
      </w:pPr>
      <w:r>
        <w:rPr>
          <w:rFonts w:ascii="Times New Roman" w:hAnsi="Times New Roman"/>
          <w:i/>
          <w:sz w:val="21"/>
        </w:rPr>
        <w:t>Астролог в смятении —</w:t>
      </w:r>
    </w:p>
    <w:p>
      <w:pPr>
        <w:keepNext/>
        <w:jc w:val="center"/>
      </w:pPr>
      <w:r>
        <w:rPr>
          <w:rFonts w:ascii="Nirmala UI" w:hAnsi="Nirmala UI" w:cs="Nirmala UI"/>
          <w:sz w:val="24"/>
          <w:szCs w:val="24"/>
        </w:rPr>
        <w:t>বলিতে না পারে কিছু, মৌন হইল ৷</w:t>
        <w:br/>
      </w:r>
      <w:r>
        <w:rPr>
          <w:rFonts w:ascii="Nirmala UI" w:hAnsi="Nirmala UI" w:cs="Nirmala UI"/>
          <w:sz w:val="24"/>
          <w:szCs w:val="24"/>
        </w:rPr>
        <w:t>প্রভু পুনঃ প্রশ্ন কৈল, কহিতে লাগিল ॥ ১০৭ ॥</w:t>
      </w:r>
    </w:p>
    <w:p>
      <w:pPr>
        <w:keepNext/>
        <w:spacing w:after="0"/>
        <w:ind w:left="227"/>
      </w:pPr>
      <w:r>
        <w:rPr>
          <w:rFonts w:ascii="Times New Roman" w:hAnsi="Times New Roman"/>
          <w:i/>
          <w:sz w:val="20"/>
        </w:rPr>
        <w:t>балите на̄ па̄ре кичху, мауна хаила</w:t>
      </w:r>
    </w:p>
    <w:p>
      <w:pPr>
        <w:keepNext/>
        <w:spacing w:after="40"/>
        <w:ind w:left="227"/>
      </w:pPr>
      <w:r>
        <w:rPr>
          <w:rFonts w:ascii="Times New Roman" w:hAnsi="Times New Roman"/>
          <w:color w:val="555555"/>
          <w:sz w:val="18"/>
        </w:rPr>
        <w:t>сказать не способный что-либо, молчаливым стал</w:t>
      </w:r>
    </w:p>
    <w:p>
      <w:pPr>
        <w:keepNext/>
        <w:spacing w:after="0"/>
        <w:ind w:left="227"/>
      </w:pPr>
      <w:r>
        <w:rPr>
          <w:rFonts w:ascii="Times New Roman" w:hAnsi="Times New Roman"/>
          <w:i/>
          <w:sz w:val="20"/>
        </w:rPr>
        <w:t>прабху пунах̣ праш́на каила, кахите ла̄гила</w:t>
      </w:r>
    </w:p>
    <w:p>
      <w:pPr>
        <w:keepNext/>
        <w:spacing w:after="40"/>
        <w:ind w:left="227"/>
      </w:pPr>
      <w:r>
        <w:rPr>
          <w:rFonts w:ascii="Times New Roman" w:hAnsi="Times New Roman"/>
          <w:color w:val="555555"/>
          <w:sz w:val="18"/>
        </w:rPr>
        <w:t>Чайтанья снова  вопрос  задал,  говорить  начал</w:t>
      </w:r>
    </w:p>
    <w:p>
      <w:pPr>
        <w:spacing w:before="60"/>
        <w:jc w:val="both"/>
      </w:pPr>
      <w:r>
        <w:rPr>
          <w:b/>
        </w:rPr>
        <w:t xml:space="preserve">107 </w:t>
      </w:r>
      <w:r>
        <w:rPr>
          <w:rFonts w:ascii="Times New Roman" w:hAnsi="Times New Roman"/>
        </w:rPr>
        <w:t>Он в изумлении молчал, не в силах вымолвить ни слова. Тогда Господь снова спросил его, и астролог начал говорить:</w:t>
      </w:r>
    </w:p>
    <w:p>
      <w:pPr>
        <w:keepNext/>
        <w:spacing w:before="160"/>
        <w:jc w:val="center"/>
      </w:pPr>
      <w:r>
        <w:rPr>
          <w:rFonts w:ascii="Times New Roman" w:hAnsi="Times New Roman"/>
          <w:i/>
          <w:sz w:val="21"/>
        </w:rPr>
        <w:t>Ответ астролога на вопрос Господа —</w:t>
      </w:r>
    </w:p>
    <w:p>
      <w:pPr>
        <w:keepNext/>
        <w:jc w:val="center"/>
      </w:pPr>
      <w:r>
        <w:rPr>
          <w:rFonts w:ascii="Nirmala UI" w:hAnsi="Nirmala UI" w:cs="Nirmala UI"/>
          <w:sz w:val="24"/>
          <w:szCs w:val="24"/>
        </w:rPr>
        <w:t>পূর্ব্বজন্মে ছিলা তুমি পরম-আশ্রয় ৷</w:t>
        <w:br/>
      </w:r>
      <w:r>
        <w:rPr>
          <w:rFonts w:ascii="Nirmala UI" w:hAnsi="Nirmala UI" w:cs="Nirmala UI"/>
          <w:sz w:val="24"/>
          <w:szCs w:val="24"/>
        </w:rPr>
        <w:t>পরিপূর্ণ ভগবান্ — সর্ব্বৈশ্বর্য্যময় ॥ ১০৮ ॥</w:t>
      </w:r>
    </w:p>
    <w:p>
      <w:pPr>
        <w:keepNext/>
        <w:spacing w:after="0"/>
        <w:ind w:left="227"/>
      </w:pPr>
      <w:r>
        <w:rPr>
          <w:rFonts w:ascii="Times New Roman" w:hAnsi="Times New Roman"/>
          <w:i/>
          <w:sz w:val="20"/>
        </w:rPr>
        <w:t>пӯрва джанме чхила̄ туми парама-а̄ш́райа</w:t>
      </w:r>
    </w:p>
    <w:p>
      <w:pPr>
        <w:keepNext/>
        <w:spacing w:after="40"/>
        <w:ind w:left="227"/>
      </w:pPr>
      <w:r>
        <w:rPr>
          <w:rFonts w:ascii="Times New Roman" w:hAnsi="Times New Roman"/>
          <w:color w:val="555555"/>
          <w:sz w:val="18"/>
        </w:rPr>
        <w:t>в прошлом рождении был  Ты  Высшим Прибежищем</w:t>
      </w:r>
    </w:p>
    <w:p>
      <w:pPr>
        <w:keepNext/>
        <w:spacing w:after="0"/>
        <w:ind w:left="227"/>
      </w:pPr>
      <w:r>
        <w:rPr>
          <w:rFonts w:ascii="Times New Roman" w:hAnsi="Times New Roman"/>
          <w:i/>
          <w:sz w:val="20"/>
        </w:rPr>
        <w:t>парипӯрн̣а бхагава̄н — сарваиш́варйамайа</w:t>
      </w:r>
    </w:p>
    <w:p>
      <w:pPr>
        <w:keepNext/>
        <w:spacing w:after="40"/>
        <w:ind w:left="227"/>
      </w:pPr>
      <w:r>
        <w:rPr>
          <w:rFonts w:ascii="Times New Roman" w:hAnsi="Times New Roman"/>
          <w:color w:val="555555"/>
          <w:sz w:val="18"/>
        </w:rPr>
        <w:t>всесовершенный Господь —  всех  достояний  полный</w:t>
      </w:r>
    </w:p>
    <w:p>
      <w:pPr>
        <w:spacing w:before="60"/>
        <w:jc w:val="both"/>
      </w:pPr>
      <w:r>
        <w:rPr>
          <w:b/>
        </w:rPr>
        <w:t xml:space="preserve">108 </w:t>
      </w:r>
      <w:r>
        <w:rPr>
          <w:rFonts w:ascii="Times New Roman" w:hAnsi="Times New Roman"/>
        </w:rPr>
        <w:t>«О Господин, Ты в прошлой жизни был всесовершенным Всевышним Богом, исполненным несметных достояний, и Высочайшим Прибежищем всего сущего.</w:t>
      </w:r>
    </w:p>
    <w:p>
      <w:pPr>
        <w:keepNext/>
        <w:spacing w:before="160"/>
        <w:jc w:val="center"/>
      </w:pPr>
      <w:r>
        <w:rPr>
          <w:rFonts w:ascii="Nirmala UI" w:hAnsi="Nirmala UI" w:cs="Nirmala UI"/>
          <w:sz w:val="24"/>
          <w:szCs w:val="24"/>
        </w:rPr>
        <w:t>পূর্ব্বে যৈছে ছিলা তুমি এবেহ সেরূপ ৷</w:t>
        <w:br/>
      </w:r>
      <w:r>
        <w:rPr>
          <w:rFonts w:ascii="Nirmala UI" w:hAnsi="Nirmala UI" w:cs="Nirmala UI"/>
          <w:sz w:val="24"/>
          <w:szCs w:val="24"/>
        </w:rPr>
        <w:t>দুর্ব্বিজ্ঞেয় নিত্যানন্দ — তোমার স্বরূপ ॥ ১০৯ ॥</w:t>
      </w:r>
    </w:p>
    <w:p>
      <w:pPr>
        <w:keepNext/>
        <w:spacing w:after="0"/>
        <w:ind w:left="227"/>
      </w:pPr>
      <w:r>
        <w:rPr>
          <w:rFonts w:ascii="Times New Roman" w:hAnsi="Times New Roman"/>
          <w:i/>
          <w:sz w:val="20"/>
        </w:rPr>
        <w:t>пӯрве йаичхе чхила̄ туми эбеха се-рӯпа</w:t>
      </w:r>
    </w:p>
    <w:p>
      <w:pPr>
        <w:keepNext/>
        <w:spacing w:after="40"/>
        <w:ind w:left="227"/>
      </w:pPr>
      <w:r>
        <w:rPr>
          <w:rFonts w:ascii="Times New Roman" w:hAnsi="Times New Roman"/>
          <w:color w:val="555555"/>
          <w:sz w:val="18"/>
        </w:rPr>
        <w:t>в прошлом каким  был  Ты  и сейчас  одинаково</w:t>
      </w:r>
    </w:p>
    <w:p>
      <w:pPr>
        <w:keepNext/>
        <w:spacing w:after="0"/>
        <w:ind w:left="227"/>
      </w:pPr>
      <w:r>
        <w:rPr>
          <w:rFonts w:ascii="Times New Roman" w:hAnsi="Times New Roman"/>
          <w:i/>
          <w:sz w:val="20"/>
        </w:rPr>
        <w:t>дурвиджн̃ейа нитйа̄нанда — тома̄ра сварӯпа</w:t>
      </w:r>
    </w:p>
    <w:p>
      <w:pPr>
        <w:keepNext/>
        <w:spacing w:after="40"/>
        <w:ind w:left="227"/>
      </w:pPr>
      <w:r>
        <w:rPr>
          <w:rFonts w:ascii="Times New Roman" w:hAnsi="Times New Roman"/>
          <w:color w:val="555555"/>
          <w:sz w:val="18"/>
        </w:rPr>
        <w:t>непостижимое  вечное блаженство —  Твоя  сущность</w:t>
      </w:r>
    </w:p>
    <w:p>
      <w:pPr>
        <w:spacing w:before="60"/>
        <w:jc w:val="both"/>
      </w:pPr>
      <w:r>
        <w:rPr>
          <w:b/>
        </w:rPr>
        <w:t xml:space="preserve">109 </w:t>
      </w:r>
      <w:r>
        <w:rPr>
          <w:rFonts w:ascii="Times New Roman" w:hAnsi="Times New Roman"/>
        </w:rPr>
        <w:t>Но и сейчас Ты тот же, что и был в прошлом. И Твоя подлинная божественная сущность — это непостижимое и вечное блаженство».</w:t>
      </w:r>
    </w:p>
    <w:p>
      <w:pPr>
        <w:keepNext/>
        <w:spacing w:before="160"/>
        <w:jc w:val="center"/>
      </w:pPr>
      <w:r>
        <w:rPr>
          <w:rFonts w:ascii="Times New Roman" w:hAnsi="Times New Roman"/>
          <w:i/>
          <w:sz w:val="21"/>
        </w:rPr>
        <w:t>Господь называет Себя пастухом —</w:t>
      </w:r>
    </w:p>
    <w:p>
      <w:pPr>
        <w:keepNext/>
        <w:jc w:val="center"/>
      </w:pPr>
      <w:r>
        <w:rPr>
          <w:rFonts w:ascii="Nirmala UI" w:hAnsi="Nirmala UI" w:cs="Nirmala UI"/>
          <w:sz w:val="24"/>
          <w:szCs w:val="24"/>
        </w:rPr>
        <w:t>প্রভু হাসি’ কৈলা, — তুমি কিছু না জানিলা ৷</w:t>
        <w:br/>
      </w:r>
      <w:r>
        <w:rPr>
          <w:rFonts w:ascii="Nirmala UI" w:hAnsi="Nirmala UI" w:cs="Nirmala UI"/>
          <w:sz w:val="24"/>
          <w:szCs w:val="24"/>
        </w:rPr>
        <w:t>পূর্ব্বে আমি আছিলাম জাতিতে গোয়ালা ॥ ১১০ ॥</w:t>
      </w:r>
    </w:p>
    <w:p>
      <w:pPr>
        <w:keepNext/>
        <w:spacing w:after="0"/>
        <w:ind w:left="227"/>
      </w:pPr>
      <w:r>
        <w:rPr>
          <w:rFonts w:ascii="Times New Roman" w:hAnsi="Times New Roman"/>
          <w:i/>
          <w:sz w:val="20"/>
        </w:rPr>
        <w:t>прабху ха̄си’ каила̄, — туми кичху на̄ джа̄нила̄</w:t>
      </w:r>
    </w:p>
    <w:p>
      <w:pPr>
        <w:keepNext/>
        <w:spacing w:after="40"/>
        <w:ind w:left="227"/>
      </w:pPr>
      <w:r>
        <w:rPr>
          <w:rFonts w:ascii="Times New Roman" w:hAnsi="Times New Roman"/>
          <w:color w:val="555555"/>
          <w:sz w:val="18"/>
        </w:rPr>
        <w:t>Господь улыбаясь сказал —  ты  ничего  не  знаешь</w:t>
      </w:r>
    </w:p>
    <w:p>
      <w:pPr>
        <w:keepNext/>
        <w:spacing w:after="0"/>
        <w:ind w:left="227"/>
      </w:pPr>
      <w:r>
        <w:rPr>
          <w:rFonts w:ascii="Times New Roman" w:hAnsi="Times New Roman"/>
          <w:i/>
          <w:sz w:val="20"/>
        </w:rPr>
        <w:t>пӯрве а̄ми а̄чхила̄ма джа̄тите гойа̄ла̄</w:t>
      </w:r>
    </w:p>
    <w:p>
      <w:pPr>
        <w:keepNext/>
        <w:spacing w:after="40"/>
        <w:ind w:left="227"/>
      </w:pPr>
      <w:r>
        <w:rPr>
          <w:rFonts w:ascii="Times New Roman" w:hAnsi="Times New Roman"/>
          <w:color w:val="555555"/>
          <w:sz w:val="18"/>
        </w:rPr>
        <w:t>в прошлом  Я  был  по касте  пастух</w:t>
      </w:r>
    </w:p>
    <w:p>
      <w:pPr>
        <w:spacing w:before="60"/>
        <w:jc w:val="both"/>
      </w:pPr>
      <w:r>
        <w:rPr>
          <w:b/>
        </w:rPr>
        <w:t xml:space="preserve">110 </w:t>
      </w:r>
      <w:r>
        <w:rPr>
          <w:rFonts w:ascii="Times New Roman" w:hAnsi="Times New Roman"/>
        </w:rPr>
        <w:t>Господь ответил с улыбкой: «Не думаю, что ты знаешь, кем Я был в прошлой жизни. Но Я скажу тебе — Я был пастушком.</w:t>
      </w:r>
    </w:p>
    <w:p>
      <w:pPr>
        <w:keepNext/>
        <w:spacing w:before="160"/>
        <w:jc w:val="center"/>
      </w:pPr>
      <w:r>
        <w:rPr>
          <w:rFonts w:ascii="Nirmala UI" w:hAnsi="Nirmala UI" w:cs="Nirmala UI"/>
          <w:sz w:val="24"/>
          <w:szCs w:val="24"/>
        </w:rPr>
        <w:t>গোপগৃহে জন্ম ছিল, গাভীর রাখাল ৷</w:t>
        <w:br/>
      </w:r>
      <w:r>
        <w:rPr>
          <w:rFonts w:ascii="Nirmala UI" w:hAnsi="Nirmala UI" w:cs="Nirmala UI"/>
          <w:sz w:val="24"/>
          <w:szCs w:val="24"/>
        </w:rPr>
        <w:t>সেই পুণ্যে হৈলাঙ আমি ব্রাহ্মণ-ছাওয়াল ॥ ১১১ ॥</w:t>
      </w:r>
    </w:p>
    <w:p>
      <w:pPr>
        <w:keepNext/>
        <w:spacing w:after="0"/>
        <w:ind w:left="227"/>
      </w:pPr>
      <w:r>
        <w:rPr>
          <w:rFonts w:ascii="Times New Roman" w:hAnsi="Times New Roman"/>
          <w:i/>
          <w:sz w:val="20"/>
        </w:rPr>
        <w:t>гопа-гр̣хе джанма чхила, га̄бхӣра ра̄кха̄ла</w:t>
      </w:r>
    </w:p>
    <w:p>
      <w:pPr>
        <w:keepNext/>
        <w:spacing w:after="40"/>
        <w:ind w:left="227"/>
      </w:pPr>
      <w:r>
        <w:rPr>
          <w:rFonts w:ascii="Times New Roman" w:hAnsi="Times New Roman"/>
          <w:color w:val="555555"/>
          <w:sz w:val="18"/>
        </w:rPr>
        <w:t>пастуха в доме рождение  было,  коров  защитник</w:t>
      </w:r>
    </w:p>
    <w:p>
      <w:pPr>
        <w:keepNext/>
        <w:spacing w:after="0"/>
        <w:ind w:left="227"/>
      </w:pPr>
      <w:r>
        <w:rPr>
          <w:rFonts w:ascii="Times New Roman" w:hAnsi="Times New Roman"/>
          <w:i/>
          <w:sz w:val="20"/>
        </w:rPr>
        <w:t>сеи пун̣йе хаила̄н̇а а̄ми бра̄хман̣а-чха̄ойа̄ла</w:t>
      </w:r>
    </w:p>
    <w:p>
      <w:pPr>
        <w:keepNext/>
        <w:spacing w:after="40"/>
        <w:ind w:left="227"/>
      </w:pPr>
      <w:r>
        <w:rPr>
          <w:rFonts w:ascii="Times New Roman" w:hAnsi="Times New Roman"/>
          <w:color w:val="555555"/>
          <w:sz w:val="18"/>
        </w:rPr>
        <w:t>этим благочестием  стал  Я  брахмана  сыном</w:t>
      </w:r>
    </w:p>
    <w:p>
      <w:pPr>
        <w:spacing w:before="60"/>
        <w:jc w:val="both"/>
      </w:pPr>
      <w:r>
        <w:rPr>
          <w:b/>
        </w:rPr>
        <w:t xml:space="preserve">111 </w:t>
      </w:r>
      <w:r>
        <w:rPr>
          <w:rFonts w:ascii="Times New Roman" w:hAnsi="Times New Roman"/>
        </w:rPr>
        <w:t>Родившись в прошлом в доме пастуха, Я заботился о коровах и телятах. Так Я накопил благочестие, благодаря которому теперь родился сыном брахмана».</w:t>
      </w:r>
    </w:p>
    <w:p>
      <w:pPr>
        <w:jc w:val="both"/>
      </w:pPr>
      <w:r>
        <w:rPr>
          <w:b/>
          <w:i/>
          <w:sz w:val="20"/>
        </w:rPr>
        <w:t xml:space="preserve">Амрита-праваха-бхашья. </w:t>
      </w:r>
      <w:r>
        <w:rPr>
          <w:rFonts w:ascii="Times New Roman" w:hAnsi="Times New Roman"/>
          <w:sz w:val="20"/>
        </w:rPr>
        <w:t>Служение коровам приносит благочестие. В прошлом рождении Я был пастухом и служил коровам. Благочестие, которое Я этим заслужил, и стало причиной (принесло плод) того, что на этот раз Я стал «брахманом».</w:t>
      </w:r>
    </w:p>
    <w:p>
      <w:pPr>
        <w:jc w:val="both"/>
      </w:pPr>
      <w:r>
        <w:rPr>
          <w:b/>
          <w:i/>
          <w:sz w:val="20"/>
        </w:rPr>
        <w:t xml:space="preserve">Анубхашья. </w:t>
      </w:r>
      <w:r>
        <w:rPr>
          <w:rFonts w:ascii="Times New Roman" w:hAnsi="Times New Roman"/>
          <w:sz w:val="20"/>
        </w:rPr>
        <w:t>Шутливые, таинственные слова Господа всеведущему астрологу.</w:t>
      </w:r>
    </w:p>
    <w:p>
      <w:pPr>
        <w:keepNext/>
        <w:spacing w:before="160"/>
        <w:jc w:val="center"/>
      </w:pPr>
      <w:r>
        <w:rPr>
          <w:rFonts w:ascii="Times New Roman" w:hAnsi="Times New Roman"/>
          <w:i/>
          <w:sz w:val="21"/>
        </w:rPr>
        <w:t>Увидев тёмный облик, астролог приходит в смятение и предаётся Господу —</w:t>
      </w:r>
    </w:p>
    <w:p>
      <w:pPr>
        <w:keepNext/>
        <w:jc w:val="center"/>
      </w:pPr>
      <w:r>
        <w:rPr>
          <w:rFonts w:ascii="Nirmala UI" w:hAnsi="Nirmala UI" w:cs="Nirmala UI"/>
          <w:sz w:val="24"/>
          <w:szCs w:val="24"/>
        </w:rPr>
        <w:t>সর্ব্বজ্ঞ কহে, আমি তাহা ধ্যানে দেখিলাঙ ৷</w:t>
        <w:br/>
      </w:r>
      <w:r>
        <w:rPr>
          <w:rFonts w:ascii="Nirmala UI" w:hAnsi="Nirmala UI" w:cs="Nirmala UI"/>
          <w:sz w:val="24"/>
          <w:szCs w:val="24"/>
        </w:rPr>
        <w:t>তাহাতে ঐশ্বর্য্য দেখি’ ফাঁফর হইলাঙ ॥ ১১২ ॥</w:t>
      </w:r>
    </w:p>
    <w:p>
      <w:pPr>
        <w:keepNext/>
        <w:spacing w:after="0"/>
        <w:ind w:left="227"/>
      </w:pPr>
      <w:r>
        <w:rPr>
          <w:rFonts w:ascii="Times New Roman" w:hAnsi="Times New Roman"/>
          <w:i/>
          <w:sz w:val="20"/>
        </w:rPr>
        <w:t>сарва-джн̃а кахе, а̄ми та̄ха̄ дхйа̄не декхила̄н̇а</w:t>
      </w:r>
    </w:p>
    <w:p>
      <w:pPr>
        <w:keepNext/>
        <w:spacing w:after="40"/>
        <w:ind w:left="227"/>
      </w:pPr>
      <w:r>
        <w:rPr>
          <w:rFonts w:ascii="Times New Roman" w:hAnsi="Times New Roman"/>
          <w:color w:val="555555"/>
          <w:sz w:val="18"/>
        </w:rPr>
        <w:t>всезнающий астролог сказал, я  то  в медитации  видел</w:t>
      </w:r>
    </w:p>
    <w:p>
      <w:pPr>
        <w:keepNext/>
        <w:spacing w:after="0"/>
        <w:ind w:left="227"/>
      </w:pPr>
      <w:r>
        <w:rPr>
          <w:rFonts w:ascii="Times New Roman" w:hAnsi="Times New Roman"/>
          <w:i/>
          <w:sz w:val="20"/>
        </w:rPr>
        <w:t>та̄ха̄те аиш́варйа декхи’ пха̄̐пхара хаила̄н̇а</w:t>
      </w:r>
    </w:p>
    <w:p>
      <w:pPr>
        <w:keepNext/>
        <w:spacing w:after="40"/>
        <w:ind w:left="227"/>
      </w:pPr>
      <w:r>
        <w:rPr>
          <w:rFonts w:ascii="Times New Roman" w:hAnsi="Times New Roman"/>
          <w:color w:val="555555"/>
          <w:sz w:val="18"/>
        </w:rPr>
        <w:t>там  великолепие  видя,  изумлённым  стал</w:t>
      </w:r>
    </w:p>
    <w:p>
      <w:pPr>
        <w:spacing w:before="60"/>
        <w:jc w:val="both"/>
      </w:pPr>
      <w:r>
        <w:rPr>
          <w:b/>
        </w:rPr>
        <w:t xml:space="preserve">112 </w:t>
      </w:r>
      <w:r>
        <w:rPr>
          <w:rFonts w:ascii="Times New Roman" w:hAnsi="Times New Roman"/>
        </w:rPr>
        <w:t>Астролог сказал: «Я увидел в медитации то, что исполнено всех божественных достояний. И это меня несказанно потрясло.</w:t>
      </w:r>
    </w:p>
    <w:p>
      <w:pPr>
        <w:keepNext/>
        <w:spacing w:before="160"/>
        <w:jc w:val="center"/>
      </w:pPr>
      <w:r>
        <w:rPr>
          <w:rFonts w:ascii="Nirmala UI" w:hAnsi="Nirmala UI" w:cs="Nirmala UI"/>
          <w:sz w:val="24"/>
          <w:szCs w:val="24"/>
        </w:rPr>
        <w:t>সেইরূপে এইরূপে দেখি একাকার ৷</w:t>
        <w:br/>
      </w:r>
      <w:r>
        <w:rPr>
          <w:rFonts w:ascii="Nirmala UI" w:hAnsi="Nirmala UI" w:cs="Nirmala UI"/>
          <w:sz w:val="24"/>
          <w:szCs w:val="24"/>
        </w:rPr>
        <w:t>কভু ভেদ দেখি, এই মায়ায় তোমার ॥ ১১৩ ॥</w:t>
      </w:r>
    </w:p>
    <w:p>
      <w:pPr>
        <w:keepNext/>
        <w:spacing w:after="0"/>
        <w:ind w:left="227"/>
      </w:pPr>
      <w:r>
        <w:rPr>
          <w:rFonts w:ascii="Times New Roman" w:hAnsi="Times New Roman"/>
          <w:i/>
          <w:sz w:val="20"/>
        </w:rPr>
        <w:t>сеи-рӯпе эи-рӯпе декхи эка̄ка̄ра</w:t>
      </w:r>
    </w:p>
    <w:p>
      <w:pPr>
        <w:keepNext/>
        <w:spacing w:after="40"/>
        <w:ind w:left="227"/>
      </w:pPr>
      <w:r>
        <w:rPr>
          <w:rFonts w:ascii="Times New Roman" w:hAnsi="Times New Roman"/>
          <w:color w:val="555555"/>
          <w:sz w:val="18"/>
        </w:rPr>
        <w:t>в том образе  в этом образе  вижу единство</w:t>
      </w:r>
    </w:p>
    <w:p>
      <w:pPr>
        <w:keepNext/>
        <w:spacing w:after="0"/>
        <w:ind w:left="227"/>
      </w:pPr>
      <w:r>
        <w:rPr>
          <w:rFonts w:ascii="Times New Roman" w:hAnsi="Times New Roman"/>
          <w:i/>
          <w:sz w:val="20"/>
        </w:rPr>
        <w:t>кабху бхеда декхи, эи ма̄йа̄йа тома̄ра</w:t>
      </w:r>
    </w:p>
    <w:p>
      <w:pPr>
        <w:keepNext/>
        <w:spacing w:after="40"/>
        <w:ind w:left="227"/>
      </w:pPr>
      <w:r>
        <w:rPr>
          <w:rFonts w:ascii="Times New Roman" w:hAnsi="Times New Roman"/>
          <w:color w:val="555555"/>
          <w:sz w:val="18"/>
        </w:rPr>
        <w:t>иногда различие  вижу,  это  Майя  Твоя</w:t>
      </w:r>
    </w:p>
    <w:p>
      <w:pPr>
        <w:spacing w:before="60"/>
        <w:jc w:val="both"/>
      </w:pPr>
      <w:r>
        <w:rPr>
          <w:b/>
        </w:rPr>
        <w:t xml:space="preserve">113 </w:t>
      </w:r>
      <w:r>
        <w:rPr>
          <w:rFonts w:ascii="Times New Roman" w:hAnsi="Times New Roman"/>
        </w:rPr>
        <w:t>Воистину, этот образ, что я вижу перед собою, и тот, что открылся мне в медитации, обладают единой природой. И если вижу в них какое-то различие, то это лишь под влиянием Твоей Майи.</w:t>
      </w:r>
    </w:p>
    <w:p>
      <w:pPr>
        <w:keepNext/>
        <w:spacing w:before="160"/>
        <w:jc w:val="center"/>
      </w:pPr>
      <w:r>
        <w:rPr>
          <w:rFonts w:ascii="Times New Roman" w:hAnsi="Times New Roman"/>
          <w:i/>
          <w:sz w:val="21"/>
        </w:rPr>
        <w:t>Господь милостив к астрологу и дарует ему прему —</w:t>
      </w:r>
    </w:p>
    <w:p>
      <w:pPr>
        <w:keepNext/>
        <w:jc w:val="center"/>
      </w:pPr>
      <w:r>
        <w:rPr>
          <w:rFonts w:ascii="Nirmala UI" w:hAnsi="Nirmala UI" w:cs="Nirmala UI"/>
          <w:sz w:val="24"/>
          <w:szCs w:val="24"/>
        </w:rPr>
        <w:t>যে হও, সে হও তুমি, তোমাকে নমস্কার ৷</w:t>
        <w:br/>
      </w:r>
      <w:r>
        <w:rPr>
          <w:rFonts w:ascii="Nirmala UI" w:hAnsi="Nirmala UI" w:cs="Nirmala UI"/>
          <w:sz w:val="24"/>
          <w:szCs w:val="24"/>
        </w:rPr>
        <w:t>প্রভু তারে প্রেম দিয়া কৈল পুরস্কার ॥ ১১৪ ॥</w:t>
      </w:r>
    </w:p>
    <w:p>
      <w:pPr>
        <w:keepNext/>
        <w:spacing w:after="0"/>
        <w:ind w:left="227"/>
      </w:pPr>
      <w:r>
        <w:rPr>
          <w:rFonts w:ascii="Times New Roman" w:hAnsi="Times New Roman"/>
          <w:i/>
          <w:sz w:val="20"/>
        </w:rPr>
        <w:t>йе хао, се хао туми, тома̄ке намаска̄ра</w:t>
      </w:r>
    </w:p>
    <w:p>
      <w:pPr>
        <w:keepNext/>
        <w:spacing w:after="40"/>
        <w:ind w:left="227"/>
      </w:pPr>
      <w:r>
        <w:rPr>
          <w:rFonts w:ascii="Times New Roman" w:hAnsi="Times New Roman"/>
          <w:color w:val="555555"/>
          <w:sz w:val="18"/>
        </w:rPr>
        <w:t>кто Ты, кем бы ни был  Ты,  Тебе  поклоны</w:t>
      </w:r>
    </w:p>
    <w:p>
      <w:pPr>
        <w:keepNext/>
        <w:spacing w:after="0"/>
        <w:ind w:left="227"/>
      </w:pPr>
      <w:r>
        <w:rPr>
          <w:rFonts w:ascii="Times New Roman" w:hAnsi="Times New Roman"/>
          <w:i/>
          <w:sz w:val="20"/>
        </w:rPr>
        <w:t>прабху та̄ре према дийа̄ каила пураска̄ра</w:t>
      </w:r>
    </w:p>
    <w:p>
      <w:pPr>
        <w:keepNext/>
        <w:spacing w:after="40"/>
        <w:ind w:left="227"/>
      </w:pPr>
      <w:r>
        <w:rPr>
          <w:rFonts w:ascii="Times New Roman" w:hAnsi="Times New Roman"/>
          <w:color w:val="555555"/>
          <w:sz w:val="18"/>
        </w:rPr>
        <w:t>Господь ему  любовь к Богу  дал, оказав  почтение</w:t>
      </w:r>
    </w:p>
    <w:p>
      <w:pPr>
        <w:spacing w:before="60"/>
        <w:jc w:val="both"/>
      </w:pPr>
      <w:r>
        <w:rPr>
          <w:b/>
        </w:rPr>
        <w:t xml:space="preserve">114 </w:t>
      </w:r>
      <w:r>
        <w:rPr>
          <w:rFonts w:ascii="Times New Roman" w:hAnsi="Times New Roman"/>
        </w:rPr>
        <w:t>И кем бы ни был Ты, я пред Тобою преклоняюсь». Махапрабху же за служение такое вознаградил его любовью к Богу.</w:t>
      </w:r>
    </w:p>
    <w:p>
      <w:pPr>
        <w:jc w:val="both"/>
      </w:pPr>
      <w:r>
        <w:rPr>
          <w:b/>
          <w:i/>
          <w:sz w:val="20"/>
        </w:rPr>
        <w:t xml:space="preserve">Анубхашья. </w:t>
      </w:r>
      <w:r>
        <w:rPr>
          <w:rFonts w:ascii="Times New Roman" w:hAnsi="Times New Roman"/>
          <w:sz w:val="20"/>
        </w:rPr>
        <w:t>Рассказа об астрологе в “Чайтанья-бхагавате” нет.</w:t>
      </w:r>
    </w:p>
    <w:p>
      <w:pPr>
        <w:keepNext/>
        <w:spacing w:before="160"/>
        <w:jc w:val="center"/>
      </w:pPr>
      <w:r>
        <w:rPr>
          <w:rFonts w:ascii="Times New Roman" w:hAnsi="Times New Roman"/>
          <w:i/>
          <w:sz w:val="21"/>
        </w:rPr>
        <w:t>Охваченный бхавой Баладевы, Господь являет игру, в которой Ямуну притягивают плугом —</w:t>
      </w:r>
    </w:p>
    <w:p>
      <w:pPr>
        <w:keepNext/>
        <w:jc w:val="center"/>
      </w:pPr>
      <w:r>
        <w:rPr>
          <w:rFonts w:ascii="Nirmala UI" w:hAnsi="Nirmala UI" w:cs="Nirmala UI"/>
          <w:sz w:val="24"/>
          <w:szCs w:val="24"/>
        </w:rPr>
        <w:t>এক দিন প্রভু বিষ্ণুমণ্ডপে বসিয়া ৷</w:t>
        <w:br/>
      </w:r>
      <w:r>
        <w:rPr>
          <w:rFonts w:ascii="Nirmala UI" w:hAnsi="Nirmala UI" w:cs="Nirmala UI"/>
          <w:sz w:val="24"/>
          <w:szCs w:val="24"/>
        </w:rPr>
        <w:t>‘মধু আন’, ‘মধু আন’ বলেন ডাকিয়া ॥ ১১৫ ॥</w:t>
      </w:r>
    </w:p>
    <w:p>
      <w:pPr>
        <w:keepNext/>
        <w:spacing w:after="0"/>
        <w:ind w:left="227"/>
      </w:pPr>
      <w:r>
        <w:rPr>
          <w:rFonts w:ascii="Times New Roman" w:hAnsi="Times New Roman"/>
          <w:i/>
          <w:sz w:val="20"/>
        </w:rPr>
        <w:t>эка дина прабху виш̣н̣у-ман̣д̣апе васийа̄</w:t>
      </w:r>
    </w:p>
    <w:p>
      <w:pPr>
        <w:keepNext/>
        <w:spacing w:after="40"/>
        <w:ind w:left="227"/>
      </w:pPr>
      <w:r>
        <w:rPr>
          <w:rFonts w:ascii="Times New Roman" w:hAnsi="Times New Roman"/>
          <w:color w:val="555555"/>
          <w:sz w:val="18"/>
        </w:rPr>
        <w:t>однажды Чайтанья  Вишну  перед храмом  сидел</w:t>
      </w:r>
    </w:p>
    <w:p>
      <w:pPr>
        <w:keepNext/>
        <w:spacing w:after="0"/>
        <w:ind w:left="227"/>
      </w:pPr>
      <w:r>
        <w:rPr>
          <w:rFonts w:ascii="Times New Roman" w:hAnsi="Times New Roman"/>
          <w:i/>
          <w:sz w:val="20"/>
        </w:rPr>
        <w:t>‘мадху а̄на’, ‘мадху а̄на’ балена д̣а̄кийа̄</w:t>
      </w:r>
    </w:p>
    <w:p>
      <w:pPr>
        <w:keepNext/>
        <w:spacing w:after="40"/>
        <w:ind w:left="227"/>
      </w:pPr>
      <w:r>
        <w:rPr>
          <w:rFonts w:ascii="Times New Roman" w:hAnsi="Times New Roman"/>
          <w:color w:val="555555"/>
          <w:sz w:val="18"/>
        </w:rPr>
        <w:t>«мёда несите!», «мёда несите!»  громко  кричит</w:t>
      </w:r>
    </w:p>
    <w:p>
      <w:pPr>
        <w:spacing w:before="60"/>
        <w:jc w:val="both"/>
      </w:pPr>
      <w:r>
        <w:rPr>
          <w:b/>
        </w:rPr>
        <w:t xml:space="preserve">115 </w:t>
      </w:r>
      <w:r>
        <w:rPr>
          <w:rFonts w:ascii="Times New Roman" w:hAnsi="Times New Roman"/>
        </w:rPr>
        <w:t>Однажды, сидя в коридоре перед храмом Вишну, Махапрабху внезапно воскликнул: «Несите мёду! Несите Мне мёду!»</w:t>
      </w:r>
    </w:p>
    <w:p>
      <w:pPr>
        <w:keepNext/>
        <w:spacing w:before="160"/>
        <w:jc w:val="center"/>
      </w:pPr>
      <w:r>
        <w:rPr>
          <w:rFonts w:ascii="Nirmala UI" w:hAnsi="Nirmala UI" w:cs="Nirmala UI"/>
          <w:sz w:val="24"/>
          <w:szCs w:val="24"/>
        </w:rPr>
        <w:t>নিত্যানন্দ-গোসাঞি প্রভুর আবেশ জানিল ৷</w:t>
        <w:br/>
      </w:r>
      <w:r>
        <w:rPr>
          <w:rFonts w:ascii="Nirmala UI" w:hAnsi="Nirmala UI" w:cs="Nirmala UI"/>
          <w:sz w:val="24"/>
          <w:szCs w:val="24"/>
        </w:rPr>
        <w:t>গঙ্গাজল-পাত্র আনি’ সম্মুখে ধরিল ॥ ১১৬ ॥</w:t>
      </w:r>
    </w:p>
    <w:p>
      <w:pPr>
        <w:keepNext/>
        <w:spacing w:after="0"/>
        <w:ind w:left="227"/>
      </w:pPr>
      <w:r>
        <w:rPr>
          <w:rFonts w:ascii="Times New Roman" w:hAnsi="Times New Roman"/>
          <w:i/>
          <w:sz w:val="20"/>
        </w:rPr>
        <w:t>нитйа̄нанда-госа̄н̃и прабхура а̄веш́а джа̄нила</w:t>
      </w:r>
    </w:p>
    <w:p>
      <w:pPr>
        <w:keepNext/>
        <w:spacing w:after="40"/>
        <w:ind w:left="227"/>
      </w:pPr>
      <w:r>
        <w:rPr>
          <w:rFonts w:ascii="Times New Roman" w:hAnsi="Times New Roman"/>
          <w:color w:val="555555"/>
          <w:sz w:val="18"/>
        </w:rPr>
        <w:t>Нитьянанда  Госвами  Чайтаньи  транс  понял</w:t>
      </w:r>
    </w:p>
    <w:p>
      <w:pPr>
        <w:keepNext/>
        <w:spacing w:after="0"/>
        <w:ind w:left="227"/>
      </w:pPr>
      <w:r>
        <w:rPr>
          <w:rFonts w:ascii="Times New Roman" w:hAnsi="Times New Roman"/>
          <w:i/>
          <w:sz w:val="20"/>
        </w:rPr>
        <w:t>ган̇га̄-джала-па̄тра а̄ни’ саммукхе дхарила</w:t>
      </w:r>
    </w:p>
    <w:p>
      <w:pPr>
        <w:keepNext/>
        <w:spacing w:after="40"/>
        <w:ind w:left="227"/>
      </w:pPr>
      <w:r>
        <w:rPr>
          <w:rFonts w:ascii="Times New Roman" w:hAnsi="Times New Roman"/>
          <w:color w:val="555555"/>
          <w:sz w:val="18"/>
        </w:rPr>
        <w:t>Ганги  воды  кувшин  принеся перед Ним  поставил</w:t>
      </w:r>
    </w:p>
    <w:p>
      <w:pPr>
        <w:spacing w:before="60"/>
        <w:jc w:val="both"/>
      </w:pPr>
      <w:r>
        <w:rPr>
          <w:b/>
        </w:rPr>
        <w:t xml:space="preserve">116 </w:t>
      </w:r>
      <w:r>
        <w:rPr>
          <w:rFonts w:ascii="Times New Roman" w:hAnsi="Times New Roman"/>
        </w:rPr>
        <w:t>Но Нитьянанда Госвами понял транс Шри Чайтаньи. Он принес кувшин воды из Ганги и поставил прямо перед Господом.</w:t>
      </w:r>
    </w:p>
    <w:p>
      <w:pPr>
        <w:jc w:val="both"/>
      </w:pPr>
      <w:r>
        <w:rPr>
          <w:b/>
          <w:i/>
          <w:sz w:val="20"/>
        </w:rPr>
        <w:t xml:space="preserve">Анубхашья. </w:t>
      </w:r>
      <w:r>
        <w:rPr>
          <w:rFonts w:ascii="Times New Roman" w:hAnsi="Times New Roman"/>
          <w:sz w:val="20"/>
        </w:rPr>
        <w:t>См. “Чайтанья-бхагавату”, Мадхья, гл. 25.</w:t>
      </w:r>
    </w:p>
    <w:p>
      <w:pPr>
        <w:keepNext/>
        <w:spacing w:before="160"/>
        <w:jc w:val="center"/>
      </w:pPr>
      <w:r>
        <w:rPr>
          <w:rFonts w:ascii="Nirmala UI" w:hAnsi="Nirmala UI" w:cs="Nirmala UI"/>
          <w:sz w:val="24"/>
          <w:szCs w:val="24"/>
        </w:rPr>
        <w:t>জল পান করিয়া নাচে হঞা বিহ্বল ৷</w:t>
        <w:br/>
      </w:r>
      <w:r>
        <w:rPr>
          <w:rFonts w:ascii="Nirmala UI" w:hAnsi="Nirmala UI" w:cs="Nirmala UI"/>
          <w:sz w:val="24"/>
          <w:szCs w:val="24"/>
        </w:rPr>
        <w:t>যমুনাকর্ষণ-লীলা দেখয়ে সকল ॥ ১১৭ ॥</w:t>
      </w:r>
    </w:p>
    <w:p>
      <w:pPr>
        <w:keepNext/>
        <w:spacing w:after="0"/>
        <w:ind w:left="227"/>
      </w:pPr>
      <w:r>
        <w:rPr>
          <w:rFonts w:ascii="Times New Roman" w:hAnsi="Times New Roman"/>
          <w:i/>
          <w:sz w:val="20"/>
        </w:rPr>
        <w:t>джала па̄на карийа̄ на̄че хан̃а̄ вихвала</w:t>
      </w:r>
    </w:p>
    <w:p>
      <w:pPr>
        <w:keepNext/>
        <w:spacing w:after="40"/>
        <w:ind w:left="227"/>
      </w:pPr>
      <w:r>
        <w:rPr>
          <w:rFonts w:ascii="Times New Roman" w:hAnsi="Times New Roman"/>
          <w:color w:val="555555"/>
          <w:sz w:val="18"/>
        </w:rPr>
        <w:t>воду  выпив  танцует  став  в трансе</w:t>
      </w:r>
    </w:p>
    <w:p>
      <w:pPr>
        <w:keepNext/>
        <w:spacing w:after="0"/>
        <w:ind w:left="227"/>
      </w:pPr>
      <w:r>
        <w:rPr>
          <w:rFonts w:ascii="Times New Roman" w:hAnsi="Times New Roman"/>
          <w:i/>
          <w:sz w:val="20"/>
        </w:rPr>
        <w:t>йамуна̄карш̣ан̣а-лӣла̄ декхайе сакала</w:t>
      </w:r>
    </w:p>
    <w:p>
      <w:pPr>
        <w:keepNext/>
        <w:spacing w:after="40"/>
        <w:ind w:left="227"/>
      </w:pPr>
      <w:r>
        <w:rPr>
          <w:rFonts w:ascii="Times New Roman" w:hAnsi="Times New Roman"/>
          <w:color w:val="555555"/>
          <w:sz w:val="18"/>
        </w:rPr>
        <w:t>Ямуны  привлечения  игру  видят  все</w:t>
      </w:r>
    </w:p>
    <w:p>
      <w:pPr>
        <w:spacing w:before="60"/>
        <w:jc w:val="both"/>
      </w:pPr>
      <w:r>
        <w:rPr>
          <w:b/>
        </w:rPr>
        <w:t xml:space="preserve">117 </w:t>
      </w:r>
      <w:r>
        <w:rPr>
          <w:rFonts w:ascii="Times New Roman" w:hAnsi="Times New Roman"/>
        </w:rPr>
        <w:t>Испив этой воды, Шри Чайтанья стал танцевать в блаженстве. И каждый в этом смог увидеть игру привлечения Ямуны.</w:t>
      </w:r>
    </w:p>
    <w:p>
      <w:pPr>
        <w:jc w:val="both"/>
      </w:pPr>
      <w:r>
        <w:rPr>
          <w:b/>
          <w:i/>
          <w:sz w:val="20"/>
        </w:rPr>
        <w:t xml:space="preserve">Амрита-праваха-бхашья. </w:t>
      </w:r>
      <w:r>
        <w:rPr>
          <w:rFonts w:ascii="Times New Roman" w:hAnsi="Times New Roman"/>
          <w:sz w:val="20"/>
        </w:rPr>
        <w:t>Игра, в которой Ямуну притянули плугом: однажды Баладева, разгневавшись на Ямуну, потащил Ямуну плугом и пестом. Когда Махапрабху в бхаве Баладевы воскликнул: «Принесите мёду, принесите мёду!», все остальные в это время видели ту самую игру, в которой притянули Ямуну.</w:t>
      </w:r>
    </w:p>
    <w:p>
      <w:pPr>
        <w:jc w:val="both"/>
      </w:pPr>
      <w:r>
        <w:rPr>
          <w:b/>
          <w:i/>
          <w:sz w:val="20"/>
        </w:rPr>
        <w:t xml:space="preserve">Анубхашья. </w:t>
      </w:r>
      <w:r>
        <w:rPr>
          <w:rFonts w:ascii="Times New Roman" w:hAnsi="Times New Roman"/>
          <w:sz w:val="20"/>
        </w:rPr>
        <w:t>Баладева пришёл в Гокулу и в месяцы чайтра и вайшакха жил там в окружении гопи. Выпив варуни, Баладева позвал Ямуну к себе, чтобы поиграть в воде. (Шримад-Бхагаватам, 10.65.25–30, 33): “Господь позвал Ямуну, чтобы поиграть в воде. Но река пренебрегла его словами, сочтя его пьяным, и не пришла. Тогда разгневанный Бала потащил её остриём плуга. «Грешница! Пренебрегая мною, ты не идёшь, когда я зову. Остриём плуга я приведу тебя сюда, разделив на сотню потоков, своевольная!» Так обруганная, испуганная Ямуна, о царь, вся дрожа, упала к стопам отрады Яду и сказала: «Рама, Рама, могучерукий! Я не знала твоей мощи: одной её частью ты держишь землю, о владыка вселенной. О Бхагаван, душа вселенной, любящий преданных! Отпусти меня: я не знала высшей природы Бхагавана и теперь предалась тебе». Тогда, упрошенный, Бхагаван Бала отпустил Ямуну и погрузился в воду вместе с женщинами, как царь слонов со слонихами. Ещё и поныне, о царь, видно русло, по которому протащили Ямуну, — оно словно возвещает о мощи Балы, чья сила безгранична”.</w:t>
      </w:r>
    </w:p>
    <w:p>
      <w:pPr>
        <w:keepNext/>
        <w:spacing w:before="160"/>
        <w:jc w:val="center"/>
      </w:pPr>
      <w:r>
        <w:rPr>
          <w:rFonts w:ascii="Times New Roman" w:hAnsi="Times New Roman"/>
          <w:i/>
          <w:sz w:val="21"/>
        </w:rPr>
        <w:t>Чандрашекхара Ачарьяратна видит Господа в облике Баладевы —</w:t>
      </w:r>
    </w:p>
    <w:p>
      <w:pPr>
        <w:keepNext/>
        <w:jc w:val="center"/>
      </w:pPr>
      <w:r>
        <w:rPr>
          <w:rFonts w:ascii="Nirmala UI" w:hAnsi="Nirmala UI" w:cs="Nirmala UI"/>
          <w:sz w:val="24"/>
          <w:szCs w:val="24"/>
        </w:rPr>
        <w:t>মদমত্ত-গতি বলদেব-অনুকার ৷</w:t>
        <w:br/>
      </w:r>
      <w:r>
        <w:rPr>
          <w:rFonts w:ascii="Nirmala UI" w:hAnsi="Nirmala UI" w:cs="Nirmala UI"/>
          <w:sz w:val="24"/>
          <w:szCs w:val="24"/>
        </w:rPr>
        <w:t>আচার্য্য শেখর তাঁরে দেখে রামাকার ॥ ১১৮ ॥</w:t>
      </w:r>
    </w:p>
    <w:p>
      <w:pPr>
        <w:keepNext/>
        <w:spacing w:after="0"/>
        <w:ind w:left="227"/>
      </w:pPr>
      <w:r>
        <w:rPr>
          <w:rFonts w:ascii="Times New Roman" w:hAnsi="Times New Roman"/>
          <w:i/>
          <w:sz w:val="20"/>
        </w:rPr>
        <w:t>мада-матта-гати баладева-анука̄ра</w:t>
      </w:r>
    </w:p>
    <w:p>
      <w:pPr>
        <w:keepNext/>
        <w:spacing w:after="40"/>
        <w:ind w:left="227"/>
      </w:pPr>
      <w:r>
        <w:rPr>
          <w:rFonts w:ascii="Times New Roman" w:hAnsi="Times New Roman"/>
          <w:color w:val="555555"/>
          <w:sz w:val="18"/>
        </w:rPr>
        <w:t>опьянённые движения  Баладевы  имитирует</w:t>
      </w:r>
    </w:p>
    <w:p>
      <w:pPr>
        <w:keepNext/>
        <w:spacing w:after="0"/>
        <w:ind w:left="227"/>
      </w:pPr>
      <w:r>
        <w:rPr>
          <w:rFonts w:ascii="Times New Roman" w:hAnsi="Times New Roman"/>
          <w:i/>
          <w:sz w:val="20"/>
        </w:rPr>
        <w:t>а̄ча̄рйа ш́екхара та̄̐ре декхе ра̄ма̄ка̄ра</w:t>
      </w:r>
    </w:p>
    <w:p>
      <w:pPr>
        <w:keepNext/>
        <w:spacing w:after="40"/>
        <w:ind w:left="227"/>
      </w:pPr>
      <w:r>
        <w:rPr>
          <w:rFonts w:ascii="Times New Roman" w:hAnsi="Times New Roman"/>
          <w:color w:val="555555"/>
          <w:sz w:val="18"/>
        </w:rPr>
        <w:t>Ачарьяратна Чандрашекхар Его видят Рамы в облике</w:t>
      </w:r>
    </w:p>
    <w:p>
      <w:pPr>
        <w:spacing w:before="60"/>
        <w:jc w:val="both"/>
      </w:pPr>
      <w:r>
        <w:rPr>
          <w:b/>
        </w:rPr>
        <w:t xml:space="preserve">118 </w:t>
      </w:r>
      <w:r>
        <w:rPr>
          <w:rFonts w:ascii="Times New Roman" w:hAnsi="Times New Roman"/>
        </w:rPr>
        <w:t>Когда Шри Чайтанья, подражая Баладеве, ходил как будто пьяный от варуни, Чандрашекхар (Шри Ачарьяратна) увидел Его в обличии Шри Баларамы.</w:t>
      </w:r>
    </w:p>
    <w:p>
      <w:pPr>
        <w:keepNext/>
        <w:spacing w:before="160"/>
        <w:jc w:val="center"/>
      </w:pPr>
      <w:r>
        <w:rPr>
          <w:rFonts w:ascii="Times New Roman" w:hAnsi="Times New Roman"/>
          <w:i/>
          <w:sz w:val="21"/>
        </w:rPr>
        <w:t>Ванамали Ачарья видит в руке Господа золотой плуг —</w:t>
      </w:r>
    </w:p>
    <w:p>
      <w:pPr>
        <w:keepNext/>
        <w:jc w:val="center"/>
      </w:pPr>
      <w:r>
        <w:rPr>
          <w:rFonts w:ascii="Nirmala UI" w:hAnsi="Nirmala UI" w:cs="Nirmala UI"/>
          <w:sz w:val="24"/>
          <w:szCs w:val="24"/>
        </w:rPr>
        <w:t>বনমালী আচার্য্য দেখে সোনার লাঙ্গল ৷</w:t>
        <w:br/>
      </w:r>
      <w:r>
        <w:rPr>
          <w:rFonts w:ascii="Nirmala UI" w:hAnsi="Nirmala UI" w:cs="Nirmala UI"/>
          <w:sz w:val="24"/>
          <w:szCs w:val="24"/>
        </w:rPr>
        <w:t>সবে মিলি’ নৃত্য করে আনন্দে বিহ্বল ॥ ১১৯ ॥</w:t>
      </w:r>
    </w:p>
    <w:p>
      <w:pPr>
        <w:keepNext/>
        <w:spacing w:after="0"/>
        <w:ind w:left="227"/>
      </w:pPr>
      <w:r>
        <w:rPr>
          <w:rFonts w:ascii="Times New Roman" w:hAnsi="Times New Roman"/>
          <w:i/>
          <w:sz w:val="20"/>
        </w:rPr>
        <w:t>ванама̄лӣ а̄ча̄рйа декхе сона̄ра ла̄н̇гала</w:t>
      </w:r>
    </w:p>
    <w:p>
      <w:pPr>
        <w:keepNext/>
        <w:spacing w:after="40"/>
        <w:ind w:left="227"/>
      </w:pPr>
      <w:r>
        <w:rPr>
          <w:rFonts w:ascii="Times New Roman" w:hAnsi="Times New Roman"/>
          <w:color w:val="555555"/>
          <w:sz w:val="18"/>
        </w:rPr>
        <w:t>Ванамали  Ачарья  видит  золотой  плуг</w:t>
      </w:r>
    </w:p>
    <w:p>
      <w:pPr>
        <w:keepNext/>
        <w:spacing w:after="0"/>
        <w:ind w:left="227"/>
      </w:pPr>
      <w:r>
        <w:rPr>
          <w:rFonts w:ascii="Times New Roman" w:hAnsi="Times New Roman"/>
          <w:i/>
          <w:sz w:val="20"/>
        </w:rPr>
        <w:t>сабе мили’ нр̣тйа каре а̄нанде вихвала</w:t>
      </w:r>
    </w:p>
    <w:p>
      <w:pPr>
        <w:keepNext/>
        <w:spacing w:after="40"/>
        <w:ind w:left="227"/>
      </w:pPr>
      <w:r>
        <w:rPr>
          <w:rFonts w:ascii="Times New Roman" w:hAnsi="Times New Roman"/>
          <w:color w:val="555555"/>
          <w:sz w:val="18"/>
        </w:rPr>
        <w:t>все  вместе  танец совершают трансом охваченные</w:t>
      </w:r>
    </w:p>
    <w:p>
      <w:pPr>
        <w:spacing w:before="60"/>
        <w:jc w:val="both"/>
      </w:pPr>
      <w:r>
        <w:rPr>
          <w:b/>
        </w:rPr>
        <w:t xml:space="preserve">119 </w:t>
      </w:r>
      <w:r>
        <w:rPr>
          <w:rFonts w:ascii="Times New Roman" w:hAnsi="Times New Roman"/>
        </w:rPr>
        <w:t>Ачарья Ванамали увидел золотой плуг в руках Шри Чайтаньи, и все преданные погрузились в экстатический танец.</w:t>
      </w:r>
    </w:p>
    <w:p>
      <w:pPr>
        <w:jc w:val="both"/>
      </w:pPr>
      <w:r>
        <w:rPr>
          <w:b/>
          <w:i/>
          <w:sz w:val="20"/>
        </w:rPr>
        <w:t xml:space="preserve">Анубхашья. </w:t>
      </w:r>
      <w:r>
        <w:rPr>
          <w:rFonts w:ascii="Times New Roman" w:hAnsi="Times New Roman"/>
          <w:sz w:val="20"/>
        </w:rPr>
        <w:t>“Чайтанья-мангала”, Мадхья-кханда: «С ним был его сын по имени Ванамали. Рождённый в семье брахманов, он живёт в восточной стране, Ванге. Он увидел тело Господа, сотканное из золота, украшенное драгоценностями, словно вершина Сумеру. В облике Халаюдхи танцует Владыка трёх миров». «Ванамали Пандит», упомянутый в Ади 10.73, тоже видел в руках Господа золотые плуг и пест. У того — титул «Пандит», а у этого — титул «Ачарья»: одно ли это лицо или два разных?</w:t>
      </w:r>
    </w:p>
    <w:p>
      <w:pPr>
        <w:keepNext/>
        <w:spacing w:before="160"/>
        <w:jc w:val="center"/>
      </w:pPr>
      <w:r>
        <w:rPr>
          <w:rFonts w:ascii="Times New Roman" w:hAnsi="Times New Roman"/>
          <w:i/>
          <w:sz w:val="21"/>
        </w:rPr>
        <w:t>Танец длиною в двенадцать часов —</w:t>
      </w:r>
    </w:p>
    <w:p>
      <w:pPr>
        <w:keepNext/>
        <w:jc w:val="center"/>
      </w:pPr>
      <w:r>
        <w:rPr>
          <w:rFonts w:ascii="Nirmala UI" w:hAnsi="Nirmala UI" w:cs="Nirmala UI"/>
          <w:sz w:val="24"/>
          <w:szCs w:val="24"/>
        </w:rPr>
        <w:t>এইমত নৃত্য হইল চারি প্রহর ৷</w:t>
        <w:br/>
      </w:r>
      <w:r>
        <w:rPr>
          <w:rFonts w:ascii="Nirmala UI" w:hAnsi="Nirmala UI" w:cs="Nirmala UI"/>
          <w:sz w:val="24"/>
          <w:szCs w:val="24"/>
        </w:rPr>
        <w:t>সন্ধ্যায় গঙ্গাস্নান করি’ সবে গেলা ঘর ॥ ১২০ ॥</w:t>
      </w:r>
    </w:p>
    <w:p>
      <w:pPr>
        <w:keepNext/>
        <w:spacing w:after="0"/>
        <w:ind w:left="227"/>
      </w:pPr>
      <w:r>
        <w:rPr>
          <w:rFonts w:ascii="Times New Roman" w:hAnsi="Times New Roman"/>
          <w:i/>
          <w:sz w:val="20"/>
        </w:rPr>
        <w:t>эи-мата нр̣тйа хаила ча̄ри прахара</w:t>
      </w:r>
    </w:p>
    <w:p>
      <w:pPr>
        <w:keepNext/>
        <w:spacing w:after="40"/>
        <w:ind w:left="227"/>
      </w:pPr>
      <w:r>
        <w:rPr>
          <w:rFonts w:ascii="Times New Roman" w:hAnsi="Times New Roman"/>
          <w:color w:val="555555"/>
          <w:sz w:val="18"/>
        </w:rPr>
        <w:t>так  танец проходил  четыре  по 3 часа</w:t>
      </w:r>
    </w:p>
    <w:p>
      <w:pPr>
        <w:keepNext/>
        <w:spacing w:after="0"/>
        <w:ind w:left="227"/>
      </w:pPr>
      <w:r>
        <w:rPr>
          <w:rFonts w:ascii="Times New Roman" w:hAnsi="Times New Roman"/>
          <w:i/>
          <w:sz w:val="20"/>
        </w:rPr>
        <w:t>сандхйа̄йа ган̇га̄-сна̄на кари’ сабе гела̄ гхара</w:t>
      </w:r>
    </w:p>
    <w:p>
      <w:pPr>
        <w:keepNext/>
        <w:spacing w:after="40"/>
        <w:ind w:left="227"/>
      </w:pPr>
      <w:r>
        <w:rPr>
          <w:rFonts w:ascii="Times New Roman" w:hAnsi="Times New Roman"/>
          <w:color w:val="555555"/>
          <w:sz w:val="18"/>
        </w:rPr>
        <w:t>вечером  в Ганге омовение  приняв  все вернулись домой</w:t>
      </w:r>
    </w:p>
    <w:p>
      <w:pPr>
        <w:spacing w:before="60"/>
        <w:jc w:val="both"/>
      </w:pPr>
      <w:r>
        <w:rPr>
          <w:b/>
        </w:rPr>
        <w:t xml:space="preserve">120 </w:t>
      </w:r>
      <w:r>
        <w:rPr>
          <w:rFonts w:ascii="Times New Roman" w:hAnsi="Times New Roman"/>
        </w:rPr>
        <w:t>Протанцевав около двенадцати часов, они вечером омылись в Ганге и разошлись по домам.</w:t>
      </w:r>
    </w:p>
    <w:p>
      <w:pPr>
        <w:keepNext/>
        <w:spacing w:before="160"/>
        <w:jc w:val="center"/>
      </w:pPr>
      <w:r>
        <w:rPr>
          <w:rFonts w:ascii="Times New Roman" w:hAnsi="Times New Roman"/>
          <w:i/>
          <w:sz w:val="21"/>
        </w:rPr>
        <w:t>По повелению Господа в каждом доме поют киртан Кришне —</w:t>
      </w:r>
    </w:p>
    <w:p>
      <w:pPr>
        <w:keepNext/>
        <w:jc w:val="center"/>
      </w:pPr>
      <w:r>
        <w:rPr>
          <w:rFonts w:ascii="Nirmala UI" w:hAnsi="Nirmala UI" w:cs="Nirmala UI"/>
          <w:sz w:val="24"/>
          <w:szCs w:val="24"/>
        </w:rPr>
        <w:t>নগরিয়া লোকে প্রভু যবে আজ্ঞা দিলা ৷</w:t>
        <w:br/>
      </w:r>
      <w:r>
        <w:rPr>
          <w:rFonts w:ascii="Nirmala UI" w:hAnsi="Nirmala UI" w:cs="Nirmala UI"/>
          <w:sz w:val="24"/>
          <w:szCs w:val="24"/>
        </w:rPr>
        <w:t>ঘরে ঘরে সংকীর্ত্তন করিতে লাগিলা ॥ ১২১ ॥</w:t>
      </w:r>
    </w:p>
    <w:p>
      <w:pPr>
        <w:keepNext/>
        <w:spacing w:after="0"/>
        <w:ind w:left="227"/>
      </w:pPr>
      <w:r>
        <w:rPr>
          <w:rFonts w:ascii="Times New Roman" w:hAnsi="Times New Roman"/>
          <w:i/>
          <w:sz w:val="20"/>
        </w:rPr>
        <w:t>нагарийа̄ локе прабху йабе а̄джн̃а̄ дила̄</w:t>
      </w:r>
    </w:p>
    <w:p>
      <w:pPr>
        <w:keepNext/>
        <w:spacing w:after="40"/>
        <w:ind w:left="227"/>
      </w:pPr>
      <w:r>
        <w:rPr>
          <w:rFonts w:ascii="Times New Roman" w:hAnsi="Times New Roman"/>
          <w:color w:val="555555"/>
          <w:sz w:val="18"/>
        </w:rPr>
        <w:t>горожане  люди  Чайтанья  когда указание дал</w:t>
      </w:r>
    </w:p>
    <w:p>
      <w:pPr>
        <w:keepNext/>
        <w:spacing w:after="0"/>
        <w:ind w:left="227"/>
      </w:pPr>
      <w:r>
        <w:rPr>
          <w:rFonts w:ascii="Times New Roman" w:hAnsi="Times New Roman"/>
          <w:i/>
          <w:sz w:val="20"/>
        </w:rPr>
        <w:t>гхаре гхаре сам̇кӣртана карите ла̄гила̄</w:t>
      </w:r>
    </w:p>
    <w:p>
      <w:pPr>
        <w:keepNext/>
        <w:spacing w:after="40"/>
        <w:ind w:left="227"/>
      </w:pPr>
      <w:r>
        <w:rPr>
          <w:rFonts w:ascii="Times New Roman" w:hAnsi="Times New Roman"/>
          <w:color w:val="555555"/>
          <w:sz w:val="18"/>
        </w:rPr>
        <w:t>в каждом доме  санкиртану  совершать  стали</w:t>
      </w:r>
    </w:p>
    <w:p>
      <w:pPr>
        <w:spacing w:before="60"/>
        <w:jc w:val="both"/>
      </w:pPr>
      <w:r>
        <w:rPr>
          <w:b/>
        </w:rPr>
        <w:t xml:space="preserve">121 </w:t>
      </w:r>
      <w:r>
        <w:rPr>
          <w:rFonts w:ascii="Times New Roman" w:hAnsi="Times New Roman"/>
        </w:rPr>
        <w:t>Затем Махапрабху велел всем жителям Навадвипы ежедневно воспевать святые имена Кришны. И в каждом доме стали проводить санкиртан.</w:t>
      </w:r>
    </w:p>
    <w:p>
      <w:pPr>
        <w:jc w:val="both"/>
      </w:pPr>
      <w:r>
        <w:rPr>
          <w:b/>
          <w:i/>
          <w:sz w:val="20"/>
        </w:rPr>
        <w:t xml:space="preserve">Амрита-праваха-бхашья. </w:t>
      </w:r>
      <w:r>
        <w:rPr>
          <w:rFonts w:ascii="Times New Roman" w:hAnsi="Times New Roman"/>
          <w:sz w:val="20"/>
        </w:rPr>
        <w:t>Проповедуя имя в городе, Господь сначала велел горожанам, жившим рядом с двором Шриваса, петь имя Хари под хлопки в ладоши; постепенно зазвучали мриданги, караталы и прочее. С тех пор санкиртана распространилась от двери к двери и продолжается поныне.</w:t>
      </w:r>
    </w:p>
    <w:p>
      <w:pPr>
        <w:keepNext/>
        <w:spacing w:before="160"/>
        <w:jc w:val="center"/>
      </w:pPr>
      <w:r>
        <w:rPr>
          <w:rFonts w:ascii="Times New Roman" w:hAnsi="Times New Roman"/>
          <w:i/>
          <w:sz w:val="21"/>
        </w:rPr>
        <w:t>Песнь имён —</w:t>
      </w:r>
    </w:p>
    <w:p>
      <w:pPr>
        <w:keepNext/>
        <w:jc w:val="center"/>
      </w:pPr>
      <w:r>
        <w:rPr>
          <w:rFonts w:ascii="Nirmala UI" w:hAnsi="Nirmala UI" w:cs="Nirmala UI"/>
          <w:sz w:val="24"/>
          <w:szCs w:val="24"/>
        </w:rPr>
        <w:t>‘হরি হরয়ে নমঃ, কৃষ্ণ যাদবায় নমঃ ৷</w:t>
        <w:br/>
      </w:r>
      <w:r>
        <w:rPr>
          <w:rFonts w:ascii="Nirmala UI" w:hAnsi="Nirmala UI" w:cs="Nirmala UI"/>
          <w:sz w:val="24"/>
          <w:szCs w:val="24"/>
        </w:rPr>
        <w:t>গোপাল গোবিন্দ রাম শ্রীমধুসূদন’ ॥ ১২২ ॥</w:t>
      </w:r>
    </w:p>
    <w:p>
      <w:pPr>
        <w:keepNext/>
        <w:spacing w:after="0"/>
        <w:ind w:left="227"/>
      </w:pPr>
      <w:r>
        <w:rPr>
          <w:rFonts w:ascii="Times New Roman" w:hAnsi="Times New Roman"/>
          <w:i/>
          <w:sz w:val="20"/>
        </w:rPr>
        <w:t>‘хари харайе намах̣, кр̣ш̣н̣а йа̄дава̄йа намах̣</w:t>
      </w:r>
    </w:p>
    <w:p>
      <w:pPr>
        <w:keepNext/>
        <w:spacing w:after="40"/>
        <w:ind w:left="227"/>
      </w:pPr>
      <w:r>
        <w:rPr>
          <w:rFonts w:ascii="Times New Roman" w:hAnsi="Times New Roman"/>
          <w:color w:val="555555"/>
          <w:sz w:val="18"/>
        </w:rPr>
        <w:t>(о) Хари,  Хари  поклон,  (о) Кришна,  Ядаве  поклон</w:t>
      </w:r>
    </w:p>
    <w:p>
      <w:pPr>
        <w:keepNext/>
        <w:spacing w:after="0"/>
        <w:ind w:left="227"/>
      </w:pPr>
      <w:r>
        <w:rPr>
          <w:rFonts w:ascii="Times New Roman" w:hAnsi="Times New Roman"/>
          <w:i/>
          <w:sz w:val="20"/>
        </w:rPr>
        <w:t>гопа̄ла говинда ра̄ма ш́рӣ-мадхусӯдана’</w:t>
      </w:r>
    </w:p>
    <w:p>
      <w:pPr>
        <w:keepNext/>
        <w:spacing w:after="40"/>
        <w:ind w:left="227"/>
      </w:pPr>
      <w:r>
        <w:rPr>
          <w:rFonts w:ascii="Times New Roman" w:hAnsi="Times New Roman"/>
          <w:color w:val="555555"/>
          <w:sz w:val="18"/>
        </w:rPr>
        <w:t>(о) Гопала,  Говинда,  Рама,  Шри Мадхусудана</w:t>
      </w:r>
    </w:p>
    <w:p>
      <w:pPr>
        <w:spacing w:before="60"/>
        <w:jc w:val="both"/>
      </w:pPr>
      <w:r>
        <w:rPr>
          <w:b/>
        </w:rPr>
        <w:t xml:space="preserve">122 </w:t>
      </w:r>
      <w:r>
        <w:rPr>
          <w:rFonts w:ascii="Times New Roman" w:hAnsi="Times New Roman"/>
        </w:rPr>
        <w:t>“Хари харайе намах Кришна Ядавайя намах, Гопала Говинда Рама Шри Мадхусудана”.</w:t>
      </w:r>
    </w:p>
    <w:p>
      <w:pPr>
        <w:keepNext/>
        <w:spacing w:before="160"/>
        <w:jc w:val="center"/>
      </w:pPr>
      <w:r>
        <w:rPr>
          <w:rFonts w:ascii="Nirmala UI" w:hAnsi="Nirmala UI" w:cs="Nirmala UI"/>
          <w:sz w:val="24"/>
          <w:szCs w:val="24"/>
        </w:rPr>
        <w:t>মৃদঙ্গ-করতাল সংকীর্ত্তন-মহাধ্বনি ৷</w:t>
        <w:br/>
      </w:r>
      <w:r>
        <w:rPr>
          <w:rFonts w:ascii="Nirmala UI" w:hAnsi="Nirmala UI" w:cs="Nirmala UI"/>
          <w:sz w:val="24"/>
          <w:szCs w:val="24"/>
        </w:rPr>
        <w:t>‘হরি’ ‘হরি’-ধ্বনি বিনা অন্য নাহি শুনি ॥ ১২৩ ॥</w:t>
      </w:r>
    </w:p>
    <w:p>
      <w:pPr>
        <w:keepNext/>
        <w:spacing w:after="0"/>
        <w:ind w:left="227"/>
      </w:pPr>
      <w:r>
        <w:rPr>
          <w:rFonts w:ascii="Times New Roman" w:hAnsi="Times New Roman"/>
          <w:i/>
          <w:sz w:val="20"/>
        </w:rPr>
        <w:t>мр̣дан̇га-карата̄ла сам̇кӣртана-маха̄дхвани</w:t>
      </w:r>
    </w:p>
    <w:p>
      <w:pPr>
        <w:keepNext/>
        <w:spacing w:after="40"/>
        <w:ind w:left="227"/>
      </w:pPr>
      <w:r>
        <w:rPr>
          <w:rFonts w:ascii="Times New Roman" w:hAnsi="Times New Roman"/>
          <w:color w:val="555555"/>
          <w:sz w:val="18"/>
        </w:rPr>
        <w:t>барабаны,  цимбалы,  санкиртана  очень громкая</w:t>
      </w:r>
    </w:p>
    <w:p>
      <w:pPr>
        <w:keepNext/>
        <w:spacing w:after="0"/>
        <w:ind w:left="227"/>
      </w:pPr>
      <w:r>
        <w:rPr>
          <w:rFonts w:ascii="Times New Roman" w:hAnsi="Times New Roman"/>
          <w:i/>
          <w:sz w:val="20"/>
        </w:rPr>
        <w:t>‘хари’ ‘хари’-дхвани вина̄ анйа на̄хи ш́уни</w:t>
      </w:r>
    </w:p>
    <w:p>
      <w:pPr>
        <w:keepNext/>
        <w:spacing w:after="40"/>
        <w:ind w:left="227"/>
      </w:pPr>
      <w:r>
        <w:rPr>
          <w:rFonts w:ascii="Times New Roman" w:hAnsi="Times New Roman"/>
          <w:color w:val="555555"/>
          <w:sz w:val="18"/>
        </w:rPr>
        <w:t>“Хари!” “Хари!”  звука  помимо, другое  не слышно</w:t>
      </w:r>
    </w:p>
    <w:p>
      <w:pPr>
        <w:spacing w:before="60"/>
        <w:jc w:val="both"/>
      </w:pPr>
      <w:r>
        <w:rPr>
          <w:b/>
        </w:rPr>
        <w:t xml:space="preserve">123 </w:t>
      </w:r>
      <w:r>
        <w:rPr>
          <w:rFonts w:ascii="Times New Roman" w:hAnsi="Times New Roman"/>
        </w:rPr>
        <w:t>Всю Навадвипу охватила санкиртана, и кроме пения святых имён Кришны, боя мриданг и звона каратал не было слышно никаких иных звуков.</w:t>
      </w:r>
    </w:p>
    <w:p>
      <w:pPr>
        <w:keepNext/>
        <w:spacing w:before="160"/>
        <w:jc w:val="center"/>
      </w:pPr>
      <w:r>
        <w:rPr>
          <w:rFonts w:ascii="Times New Roman" w:hAnsi="Times New Roman"/>
          <w:i/>
          <w:sz w:val="21"/>
        </w:rPr>
        <w:t>Яваны и Кази против киртана —</w:t>
      </w:r>
    </w:p>
    <w:p>
      <w:pPr>
        <w:keepNext/>
        <w:jc w:val="center"/>
      </w:pPr>
      <w:r>
        <w:rPr>
          <w:rFonts w:ascii="Nirmala UI" w:hAnsi="Nirmala UI" w:cs="Nirmala UI"/>
          <w:sz w:val="24"/>
          <w:szCs w:val="24"/>
        </w:rPr>
        <w:t>শুনিয়া যে ক্রুদ্ধ হৈল সকল যবন ৷</w:t>
        <w:br/>
      </w:r>
      <w:r>
        <w:rPr>
          <w:rFonts w:ascii="Nirmala UI" w:hAnsi="Nirmala UI" w:cs="Nirmala UI"/>
          <w:sz w:val="24"/>
          <w:szCs w:val="24"/>
        </w:rPr>
        <w:t>কাজী পাশে আসি’ সব কৈল নিবেদন ॥ ১২৪ ॥</w:t>
      </w:r>
    </w:p>
    <w:p>
      <w:pPr>
        <w:keepNext/>
        <w:spacing w:after="0"/>
        <w:ind w:left="227"/>
      </w:pPr>
      <w:r>
        <w:rPr>
          <w:rFonts w:ascii="Times New Roman" w:hAnsi="Times New Roman"/>
          <w:i/>
          <w:sz w:val="20"/>
        </w:rPr>
        <w:t>ш́унийа̄ йе круддха хаила сакала йавана</w:t>
      </w:r>
    </w:p>
    <w:p>
      <w:pPr>
        <w:keepNext/>
        <w:spacing w:after="40"/>
        <w:ind w:left="227"/>
      </w:pPr>
      <w:r>
        <w:rPr>
          <w:rFonts w:ascii="Times New Roman" w:hAnsi="Times New Roman"/>
          <w:color w:val="555555"/>
          <w:sz w:val="18"/>
        </w:rPr>
        <w:t>услышав  то  гневными  стали  все  мусульмане</w:t>
      </w:r>
    </w:p>
    <w:p>
      <w:pPr>
        <w:keepNext/>
        <w:spacing w:after="0"/>
        <w:ind w:left="227"/>
      </w:pPr>
      <w:r>
        <w:rPr>
          <w:rFonts w:ascii="Times New Roman" w:hAnsi="Times New Roman"/>
          <w:i/>
          <w:sz w:val="20"/>
        </w:rPr>
        <w:t>ка̄джӣ па̄ш́е а̄си’ саба каила ниведана</w:t>
      </w:r>
    </w:p>
    <w:p>
      <w:pPr>
        <w:keepNext/>
        <w:spacing w:after="40"/>
        <w:ind w:left="227"/>
      </w:pPr>
      <w:r>
        <w:rPr>
          <w:rFonts w:ascii="Times New Roman" w:hAnsi="Times New Roman"/>
          <w:color w:val="555555"/>
          <w:sz w:val="18"/>
        </w:rPr>
        <w:t>к Кази  придя  все  сделали  прошение</w:t>
      </w:r>
    </w:p>
    <w:p>
      <w:pPr>
        <w:spacing w:before="60"/>
        <w:jc w:val="both"/>
      </w:pPr>
      <w:r>
        <w:rPr>
          <w:b/>
        </w:rPr>
        <w:t xml:space="preserve">124 </w:t>
      </w:r>
      <w:r>
        <w:rPr>
          <w:rFonts w:ascii="Times New Roman" w:hAnsi="Times New Roman"/>
        </w:rPr>
        <w:t>Но это воспевание святых имён Кришны привело мусульман в гнев, и они обратились с жалобой к Кази, мировому судье.</w:t>
      </w:r>
    </w:p>
    <w:p>
      <w:pPr>
        <w:jc w:val="both"/>
      </w:pPr>
      <w:r>
        <w:rPr>
          <w:b/>
          <w:i/>
          <w:sz w:val="20"/>
        </w:rPr>
        <w:t xml:space="preserve">Анубхашья. </w:t>
      </w:r>
      <w:r>
        <w:rPr>
          <w:rFonts w:ascii="Times New Roman" w:hAnsi="Times New Roman"/>
          <w:sz w:val="20"/>
        </w:rPr>
        <w:t>Киртан Кришне, который пели горожане, гнев Кази и освобождение Кази — см. “Чайтанья-бхагавату”, Мадхья, гл. 23.</w:t>
      </w:r>
    </w:p>
    <w:p>
      <w:pPr>
        <w:jc w:val="both"/>
      </w:pPr>
      <w:r>
        <w:rPr>
          <w:rFonts w:ascii="Times New Roman" w:hAnsi="Times New Roman"/>
          <w:sz w:val="20"/>
        </w:rPr>
        <w:t>Кази — фаудждар (начальник округа), Чханд Кази. В прежние времена поземельный налог собирали заминдары — раджи или мандалы (сельские старосты). А наказания, управление и тому подобное были в руках кази. И заминдар, и кази подчинялись субадару, наместнику Субы Бангалы. Парганы Надия, Ислампур, Багоян и другие принадлежали тогда Хари Хору или его потомку Кришнадасу Хору. Но хотя землёй владели они, управление взял на себя Кази. Говорят, что Чханд Кази был гуру бенгальского наваба «Хусейн Шаха». По одним сведениям, его другое имя — «Маулана Сираджуддин», по другим — «Хабибар Рахман». Его потомки и поныне живут в том месте, и гробница Чханда Кази тоже сохранилась.</w:t>
      </w:r>
    </w:p>
    <w:p>
      <w:pPr>
        <w:keepNext/>
        <w:spacing w:before="160"/>
        <w:jc w:val="center"/>
      </w:pPr>
      <w:r>
        <w:rPr>
          <w:rFonts w:ascii="Times New Roman" w:hAnsi="Times New Roman"/>
          <w:i/>
          <w:sz w:val="21"/>
        </w:rPr>
        <w:t>Кази разбивает кхол —</w:t>
      </w:r>
    </w:p>
    <w:p>
      <w:pPr>
        <w:keepNext/>
        <w:jc w:val="center"/>
      </w:pPr>
      <w:r>
        <w:rPr>
          <w:rFonts w:ascii="Nirmala UI" w:hAnsi="Nirmala UI" w:cs="Nirmala UI"/>
          <w:sz w:val="24"/>
          <w:szCs w:val="24"/>
        </w:rPr>
        <w:t>ক্রোধে সন্ধ্যাকালে কাজী এক ঘরে আইল ৷</w:t>
        <w:br/>
      </w:r>
      <w:r>
        <w:rPr>
          <w:rFonts w:ascii="Nirmala UI" w:hAnsi="Nirmala UI" w:cs="Nirmala UI"/>
          <w:sz w:val="24"/>
          <w:szCs w:val="24"/>
        </w:rPr>
        <w:t>মৃদঙ্গ ভাঙ্গিয়া লোকে কহিতে লাগিল ॥ ১২৫ ॥</w:t>
      </w:r>
    </w:p>
    <w:p>
      <w:pPr>
        <w:keepNext/>
        <w:spacing w:after="0"/>
        <w:ind w:left="227"/>
      </w:pPr>
      <w:r>
        <w:rPr>
          <w:rFonts w:ascii="Times New Roman" w:hAnsi="Times New Roman"/>
          <w:i/>
          <w:sz w:val="20"/>
        </w:rPr>
        <w:t>кродхе сандхйа̄-ка̄ле ка̄джӣ эка гхаре а̄ила</w:t>
      </w:r>
    </w:p>
    <w:p>
      <w:pPr>
        <w:keepNext/>
        <w:spacing w:after="40"/>
        <w:ind w:left="227"/>
      </w:pPr>
      <w:r>
        <w:rPr>
          <w:rFonts w:ascii="Times New Roman" w:hAnsi="Times New Roman"/>
          <w:color w:val="555555"/>
          <w:sz w:val="18"/>
        </w:rPr>
        <w:t>в гневе  вечером  Чханд Кази  в один дом  пришёл</w:t>
      </w:r>
    </w:p>
    <w:p>
      <w:pPr>
        <w:keepNext/>
        <w:spacing w:after="0"/>
        <w:ind w:left="227"/>
      </w:pPr>
      <w:r>
        <w:rPr>
          <w:rFonts w:ascii="Times New Roman" w:hAnsi="Times New Roman"/>
          <w:i/>
          <w:sz w:val="20"/>
        </w:rPr>
        <w:t>мр̣дан̇га бха̄н̇гийа̄ локе кахите ла̄гила</w:t>
      </w:r>
    </w:p>
    <w:p>
      <w:pPr>
        <w:keepNext/>
        <w:spacing w:after="40"/>
        <w:ind w:left="227"/>
      </w:pPr>
      <w:r>
        <w:rPr>
          <w:rFonts w:ascii="Times New Roman" w:hAnsi="Times New Roman"/>
          <w:color w:val="555555"/>
          <w:sz w:val="18"/>
        </w:rPr>
        <w:t>барабан  разбив,  людям  говорить  стал</w:t>
      </w:r>
    </w:p>
    <w:p>
      <w:pPr>
        <w:spacing w:before="60"/>
        <w:jc w:val="both"/>
      </w:pPr>
      <w:r>
        <w:rPr>
          <w:b/>
        </w:rPr>
        <w:t xml:space="preserve">125 </w:t>
      </w:r>
      <w:r>
        <w:rPr>
          <w:rFonts w:ascii="Times New Roman" w:hAnsi="Times New Roman"/>
        </w:rPr>
        <w:t>Тогда разгневанный Чханд Кази под вечер зашел в какой-то дом и, увидев там санкиртану, разбил мридангу и сказал:</w:t>
      </w:r>
    </w:p>
    <w:p>
      <w:pPr>
        <w:jc w:val="both"/>
      </w:pPr>
      <w:r>
        <w:rPr>
          <w:b/>
          <w:i/>
          <w:sz w:val="20"/>
        </w:rPr>
        <w:t xml:space="preserve">Анубхашья. </w:t>
      </w:r>
      <w:r>
        <w:rPr>
          <w:rFonts w:ascii="Times New Roman" w:hAnsi="Times New Roman"/>
          <w:sz w:val="20"/>
        </w:rPr>
        <w:t>Поныне в деревне Шри Майяпур есть известный участок земли, который называют «Кхол-бхангар данга» («холм, где разбили кхол»).</w:t>
      </w:r>
    </w:p>
    <w:p>
      <w:pPr>
        <w:keepNext/>
        <w:spacing w:before="160"/>
        <w:jc w:val="center"/>
      </w:pPr>
      <w:r>
        <w:rPr>
          <w:rFonts w:ascii="Times New Roman" w:hAnsi="Times New Roman"/>
          <w:i/>
          <w:sz w:val="21"/>
        </w:rPr>
        <w:t>Кази противится киртану и запрещает его —</w:t>
      </w:r>
    </w:p>
    <w:p>
      <w:pPr>
        <w:keepNext/>
        <w:jc w:val="center"/>
      </w:pPr>
      <w:r>
        <w:rPr>
          <w:rFonts w:ascii="Nirmala UI" w:hAnsi="Nirmala UI" w:cs="Nirmala UI"/>
          <w:sz w:val="24"/>
          <w:szCs w:val="24"/>
        </w:rPr>
        <w:t>এতকাল প্রকটে কেহ না কৈল হিন্দুয়ানি ৷</w:t>
        <w:br/>
      </w:r>
      <w:r>
        <w:rPr>
          <w:rFonts w:ascii="Nirmala UI" w:hAnsi="Nirmala UI" w:cs="Nirmala UI"/>
          <w:sz w:val="24"/>
          <w:szCs w:val="24"/>
        </w:rPr>
        <w:t>এবে যে উদ্যম চালাও, কার বল জানি’ ॥ ১২৬ ॥</w:t>
      </w:r>
    </w:p>
    <w:p>
      <w:pPr>
        <w:keepNext/>
        <w:spacing w:after="0"/>
        <w:ind w:left="227"/>
      </w:pPr>
      <w:r>
        <w:rPr>
          <w:rFonts w:ascii="Times New Roman" w:hAnsi="Times New Roman"/>
          <w:i/>
          <w:sz w:val="20"/>
        </w:rPr>
        <w:t>эта-ка̄ла пракат̣е кеха на̄ каила хиндуйа̄ни</w:t>
      </w:r>
    </w:p>
    <w:p>
      <w:pPr>
        <w:keepNext/>
        <w:spacing w:after="40"/>
        <w:ind w:left="227"/>
      </w:pPr>
      <w:r>
        <w:rPr>
          <w:rFonts w:ascii="Times New Roman" w:hAnsi="Times New Roman"/>
          <w:color w:val="555555"/>
          <w:sz w:val="18"/>
        </w:rPr>
        <w:t>до сих пор  явленным  никто не  соблюдал индуизм</w:t>
      </w:r>
    </w:p>
    <w:p>
      <w:pPr>
        <w:keepNext/>
        <w:spacing w:after="0"/>
        <w:ind w:left="227"/>
      </w:pPr>
      <w:r>
        <w:rPr>
          <w:rFonts w:ascii="Times New Roman" w:hAnsi="Times New Roman"/>
          <w:i/>
          <w:sz w:val="20"/>
        </w:rPr>
        <w:t>эбе йе удйама ча̄ла̄о, ка̄ра бала джа̄ни’</w:t>
      </w:r>
    </w:p>
    <w:p>
      <w:pPr>
        <w:keepNext/>
        <w:spacing w:after="40"/>
        <w:ind w:left="227"/>
      </w:pPr>
      <w:r>
        <w:rPr>
          <w:rFonts w:ascii="Times New Roman" w:hAnsi="Times New Roman"/>
          <w:color w:val="555555"/>
          <w:sz w:val="18"/>
        </w:rPr>
        <w:t>сейчас то усилие проповедуется, чьей силой хочу знать</w:t>
      </w:r>
    </w:p>
    <w:p>
      <w:pPr>
        <w:spacing w:before="60"/>
        <w:jc w:val="both"/>
      </w:pPr>
      <w:r>
        <w:rPr>
          <w:b/>
        </w:rPr>
        <w:t xml:space="preserve">126 </w:t>
      </w:r>
      <w:r>
        <w:rPr>
          <w:rFonts w:ascii="Times New Roman" w:hAnsi="Times New Roman"/>
        </w:rPr>
        <w:t>«Никто из вас до сих пор не следовал всем этим предписаниям индуизма. Теперь же вы с великим рвением проводите эти обряды и песнопения. Хочу узнать, откуда у вас появились на это силы?</w:t>
      </w:r>
    </w:p>
    <w:p>
      <w:pPr>
        <w:jc w:val="both"/>
      </w:pPr>
      <w:r>
        <w:rPr>
          <w:b/>
          <w:i/>
          <w:sz w:val="20"/>
        </w:rPr>
        <w:t xml:space="preserve">Амрита-праваха-бхашья. </w:t>
      </w:r>
      <w:r>
        <w:rPr>
          <w:rFonts w:ascii="Times New Roman" w:hAnsi="Times New Roman"/>
          <w:sz w:val="20"/>
        </w:rPr>
        <w:t>После прихода Бахтияра Хилджи и до времён Чханд Кази индуизм в Навадвипе пришёл в крайний упадок. Те, кто в самом деле верил в индуистскую религию, украдкой произносили разок «Хари, Хари» и умолкали. Поэтому Кази и сказал: «Столько времени индуизм никак себя не проявлял, — чьей же силой вы теперь затеваете такое?»</w:t>
      </w:r>
    </w:p>
    <w:p>
      <w:pPr>
        <w:keepNext/>
        <w:spacing w:before="160"/>
        <w:jc w:val="center"/>
      </w:pPr>
      <w:r>
        <w:rPr>
          <w:rFonts w:ascii="Nirmala UI" w:hAnsi="Nirmala UI" w:cs="Nirmala UI"/>
          <w:sz w:val="24"/>
          <w:szCs w:val="24"/>
        </w:rPr>
        <w:t>কেহ কীর্ত্তন না করিহ সকল নগরে ৷</w:t>
        <w:br/>
      </w:r>
      <w:r>
        <w:rPr>
          <w:rFonts w:ascii="Nirmala UI" w:hAnsi="Nirmala UI" w:cs="Nirmala UI"/>
          <w:sz w:val="24"/>
          <w:szCs w:val="24"/>
        </w:rPr>
        <w:t>আজি আমি ক্ষমা করি’ যাইতেছোঁ ঘরে ॥ ১২৭ ॥</w:t>
      </w:r>
    </w:p>
    <w:p>
      <w:pPr>
        <w:keepNext/>
        <w:spacing w:after="0"/>
        <w:ind w:left="227"/>
      </w:pPr>
      <w:r>
        <w:rPr>
          <w:rFonts w:ascii="Times New Roman" w:hAnsi="Times New Roman"/>
          <w:i/>
          <w:sz w:val="20"/>
        </w:rPr>
        <w:t>кеха кӣртана на̄ кариха сакала нагаре</w:t>
      </w:r>
    </w:p>
    <w:p>
      <w:pPr>
        <w:keepNext/>
        <w:spacing w:after="40"/>
        <w:ind w:left="227"/>
      </w:pPr>
      <w:r>
        <w:rPr>
          <w:rFonts w:ascii="Times New Roman" w:hAnsi="Times New Roman"/>
          <w:color w:val="555555"/>
          <w:sz w:val="18"/>
        </w:rPr>
        <w:t>никому воспевание не совершать  по всему городу</w:t>
      </w:r>
    </w:p>
    <w:p>
      <w:pPr>
        <w:keepNext/>
        <w:spacing w:after="0"/>
        <w:ind w:left="227"/>
      </w:pPr>
      <w:r>
        <w:rPr>
          <w:rFonts w:ascii="Times New Roman" w:hAnsi="Times New Roman"/>
          <w:i/>
          <w:sz w:val="20"/>
        </w:rPr>
        <w:t>а̄джи а̄ми кш̣ама̄ кари’ йа̄итечхо̐ гхаре</w:t>
      </w:r>
    </w:p>
    <w:p>
      <w:pPr>
        <w:keepNext/>
        <w:spacing w:after="40"/>
        <w:ind w:left="227"/>
      </w:pPr>
      <w:r>
        <w:rPr>
          <w:rFonts w:ascii="Times New Roman" w:hAnsi="Times New Roman"/>
          <w:color w:val="555555"/>
          <w:sz w:val="18"/>
        </w:rPr>
        <w:t>сегодня  я  прощаю  возвращаюсь  домой</w:t>
      </w:r>
    </w:p>
    <w:p>
      <w:pPr>
        <w:spacing w:before="60"/>
        <w:jc w:val="both"/>
      </w:pPr>
      <w:r>
        <w:rPr>
          <w:b/>
        </w:rPr>
        <w:t xml:space="preserve">127 </w:t>
      </w:r>
      <w:r>
        <w:rPr>
          <w:rFonts w:ascii="Times New Roman" w:hAnsi="Times New Roman"/>
        </w:rPr>
        <w:t>Отныне в городе я запрещаю проводить санкиртан. Сегодня это нарушение я прощаю, поскольку уже направляюсь домой.</w:t>
      </w:r>
    </w:p>
    <w:p>
      <w:pPr>
        <w:keepNext/>
        <w:spacing w:before="160"/>
        <w:jc w:val="center"/>
      </w:pPr>
      <w:r>
        <w:rPr>
          <w:rFonts w:ascii="Nirmala UI" w:hAnsi="Nirmala UI" w:cs="Nirmala UI"/>
          <w:sz w:val="24"/>
          <w:szCs w:val="24"/>
        </w:rPr>
        <w:t>আর যদি কীর্ত্তন করিতে লাগ পাইমু ৷</w:t>
        <w:br/>
      </w:r>
      <w:r>
        <w:rPr>
          <w:rFonts w:ascii="Nirmala UI" w:hAnsi="Nirmala UI" w:cs="Nirmala UI"/>
          <w:sz w:val="24"/>
          <w:szCs w:val="24"/>
        </w:rPr>
        <w:t>সর্ব্বস্ব দণ্ডিয়া তার জাতি যে লইমু ॥ ১২৮ ॥</w:t>
      </w:r>
    </w:p>
    <w:p>
      <w:pPr>
        <w:keepNext/>
        <w:spacing w:after="0"/>
        <w:ind w:left="227"/>
      </w:pPr>
      <w:r>
        <w:rPr>
          <w:rFonts w:ascii="Times New Roman" w:hAnsi="Times New Roman"/>
          <w:i/>
          <w:sz w:val="20"/>
        </w:rPr>
        <w:t>а̄ра йади кӣртана карите ла̄га па̄иму</w:t>
      </w:r>
    </w:p>
    <w:p>
      <w:pPr>
        <w:keepNext/>
        <w:spacing w:after="40"/>
        <w:ind w:left="227"/>
      </w:pPr>
      <w:r>
        <w:rPr>
          <w:rFonts w:ascii="Times New Roman" w:hAnsi="Times New Roman"/>
          <w:color w:val="555555"/>
          <w:sz w:val="18"/>
        </w:rPr>
        <w:t>снова если  киртан  делать  начнёте  заберу</w:t>
      </w:r>
    </w:p>
    <w:p>
      <w:pPr>
        <w:keepNext/>
        <w:spacing w:after="0"/>
        <w:ind w:left="227"/>
      </w:pPr>
      <w:r>
        <w:rPr>
          <w:rFonts w:ascii="Times New Roman" w:hAnsi="Times New Roman"/>
          <w:i/>
          <w:sz w:val="20"/>
        </w:rPr>
        <w:t>сарвасва дан̣д̣ийа̄ та̄ра джа̄ти йе лаиму</w:t>
      </w:r>
    </w:p>
    <w:p>
      <w:pPr>
        <w:keepNext/>
        <w:spacing w:after="40"/>
        <w:ind w:left="227"/>
      </w:pPr>
      <w:r>
        <w:rPr>
          <w:rFonts w:ascii="Times New Roman" w:hAnsi="Times New Roman"/>
          <w:color w:val="555555"/>
          <w:sz w:val="18"/>
        </w:rPr>
        <w:t>всю собственность наказав того  касту  то  заберу</w:t>
      </w:r>
    </w:p>
    <w:p>
      <w:pPr>
        <w:spacing w:before="60"/>
        <w:jc w:val="both"/>
      </w:pPr>
      <w:r>
        <w:rPr>
          <w:b/>
        </w:rPr>
        <w:t xml:space="preserve">128 </w:t>
      </w:r>
      <w:r>
        <w:rPr>
          <w:rFonts w:ascii="Times New Roman" w:hAnsi="Times New Roman"/>
        </w:rPr>
        <w:t>Но если я ещё раз увижу, что кто-то совершает киртан, я накажу его, лишив касты и всего имущества».</w:t>
      </w:r>
    </w:p>
    <w:p>
      <w:pPr>
        <w:keepNext/>
        <w:spacing w:before="160"/>
        <w:jc w:val="center"/>
      </w:pPr>
      <w:r>
        <w:rPr>
          <w:rFonts w:ascii="Times New Roman" w:hAnsi="Times New Roman"/>
          <w:i/>
          <w:sz w:val="21"/>
        </w:rPr>
        <w:t>Огорчённые добрые люди приходят с жалобой к Господу —</w:t>
      </w:r>
    </w:p>
    <w:p>
      <w:pPr>
        <w:keepNext/>
        <w:jc w:val="center"/>
      </w:pPr>
      <w:r>
        <w:rPr>
          <w:rFonts w:ascii="Nirmala UI" w:hAnsi="Nirmala UI" w:cs="Nirmala UI"/>
          <w:sz w:val="24"/>
          <w:szCs w:val="24"/>
        </w:rPr>
        <w:t>এত বলি’ কাজী গেল, — নগরিয়া লোক ৷</w:t>
        <w:br/>
      </w:r>
      <w:r>
        <w:rPr>
          <w:rFonts w:ascii="Nirmala UI" w:hAnsi="Nirmala UI" w:cs="Nirmala UI"/>
          <w:sz w:val="24"/>
          <w:szCs w:val="24"/>
        </w:rPr>
        <w:t>প্রভু-স্থানে নিবেদিল পাঞা বড় শোক ॥ ১২৯ ॥</w:t>
      </w:r>
    </w:p>
    <w:p>
      <w:pPr>
        <w:keepNext/>
        <w:spacing w:after="0"/>
        <w:ind w:left="227"/>
      </w:pPr>
      <w:r>
        <w:rPr>
          <w:rFonts w:ascii="Times New Roman" w:hAnsi="Times New Roman"/>
          <w:i/>
          <w:sz w:val="20"/>
        </w:rPr>
        <w:t>эта бали’ ка̄джӣ гела, — нагарийа̄ лока</w:t>
      </w:r>
    </w:p>
    <w:p>
      <w:pPr>
        <w:keepNext/>
        <w:spacing w:after="40"/>
        <w:ind w:left="227"/>
      </w:pPr>
      <w:r>
        <w:rPr>
          <w:rFonts w:ascii="Times New Roman" w:hAnsi="Times New Roman"/>
          <w:color w:val="555555"/>
          <w:sz w:val="18"/>
        </w:rPr>
        <w:t>это сказав  Кази  ушёл  —  горожане</w:t>
      </w:r>
    </w:p>
    <w:p>
      <w:pPr>
        <w:keepNext/>
        <w:spacing w:after="0"/>
        <w:ind w:left="227"/>
      </w:pPr>
      <w:r>
        <w:rPr>
          <w:rFonts w:ascii="Times New Roman" w:hAnsi="Times New Roman"/>
          <w:i/>
          <w:sz w:val="20"/>
        </w:rPr>
        <w:t>прабху-стха̄не ниведила па̄н̃а̄ бад̣а ш́ока</w:t>
      </w:r>
    </w:p>
    <w:p>
      <w:pPr>
        <w:keepNext/>
        <w:spacing w:after="40"/>
        <w:ind w:left="227"/>
      </w:pPr>
      <w:r>
        <w:rPr>
          <w:rFonts w:ascii="Times New Roman" w:hAnsi="Times New Roman"/>
          <w:color w:val="555555"/>
          <w:sz w:val="18"/>
        </w:rPr>
        <w:t>Господом перед  изложили став  очень огорчёнными</w:t>
      </w:r>
    </w:p>
    <w:p>
      <w:pPr>
        <w:spacing w:before="60"/>
        <w:jc w:val="both"/>
      </w:pPr>
      <w:r>
        <w:rPr>
          <w:b/>
        </w:rPr>
        <w:t xml:space="preserve">129 </w:t>
      </w:r>
      <w:r>
        <w:rPr>
          <w:rFonts w:ascii="Times New Roman" w:hAnsi="Times New Roman"/>
        </w:rPr>
        <w:t>Сказав это, Кази вернулся домой, а огорчённые запретом горожане поведали обо всём Шри Чайтанье.</w:t>
      </w:r>
    </w:p>
    <w:p>
      <w:pPr>
        <w:keepNext/>
        <w:spacing w:before="160"/>
        <w:jc w:val="center"/>
      </w:pPr>
      <w:r>
        <w:rPr>
          <w:rFonts w:ascii="Times New Roman" w:hAnsi="Times New Roman"/>
          <w:i/>
          <w:sz w:val="21"/>
        </w:rPr>
        <w:t>Господь гневается и велит всем петь санкиртану —</w:t>
      </w:r>
    </w:p>
    <w:p>
      <w:pPr>
        <w:keepNext/>
        <w:jc w:val="center"/>
      </w:pPr>
      <w:r>
        <w:rPr>
          <w:rFonts w:ascii="Nirmala UI" w:hAnsi="Nirmala UI" w:cs="Nirmala UI"/>
          <w:sz w:val="24"/>
          <w:szCs w:val="24"/>
        </w:rPr>
        <w:t>প্রভু আজ্ঞা দিল — যাই’ করহ কীর্ত্তন ৷</w:t>
        <w:br/>
      </w:r>
      <w:r>
        <w:rPr>
          <w:rFonts w:ascii="Nirmala UI" w:hAnsi="Nirmala UI" w:cs="Nirmala UI"/>
          <w:sz w:val="24"/>
          <w:szCs w:val="24"/>
        </w:rPr>
        <w:t>মুঞি সংহারিমু আজি সকল যবন ॥ ১৩০ ॥</w:t>
      </w:r>
    </w:p>
    <w:p>
      <w:pPr>
        <w:keepNext/>
        <w:spacing w:after="0"/>
        <w:ind w:left="227"/>
      </w:pPr>
      <w:r>
        <w:rPr>
          <w:rFonts w:ascii="Times New Roman" w:hAnsi="Times New Roman"/>
          <w:i/>
          <w:sz w:val="20"/>
        </w:rPr>
        <w:t>прабху а̄джн̃а̄ дила — йа̄и’ караха кӣртана</w:t>
      </w:r>
    </w:p>
    <w:p>
      <w:pPr>
        <w:keepNext/>
        <w:spacing w:after="40"/>
        <w:ind w:left="227"/>
      </w:pPr>
      <w:r>
        <w:rPr>
          <w:rFonts w:ascii="Times New Roman" w:hAnsi="Times New Roman"/>
          <w:color w:val="555555"/>
          <w:sz w:val="18"/>
        </w:rPr>
        <w:t>Чайтанья приказ  дал —  идите совершайте санкиртану</w:t>
      </w:r>
    </w:p>
    <w:p>
      <w:pPr>
        <w:keepNext/>
        <w:spacing w:after="0"/>
        <w:ind w:left="227"/>
      </w:pPr>
      <w:r>
        <w:rPr>
          <w:rFonts w:ascii="Times New Roman" w:hAnsi="Times New Roman"/>
          <w:i/>
          <w:sz w:val="20"/>
        </w:rPr>
        <w:t>мун̃и сам̇ха̄риму а̄джи сакала йавана</w:t>
      </w:r>
    </w:p>
    <w:p>
      <w:pPr>
        <w:keepNext/>
        <w:spacing w:after="40"/>
        <w:ind w:left="227"/>
      </w:pPr>
      <w:r>
        <w:rPr>
          <w:rFonts w:ascii="Times New Roman" w:hAnsi="Times New Roman"/>
          <w:color w:val="555555"/>
          <w:sz w:val="18"/>
        </w:rPr>
        <w:t>Я  убью  сегодня  всех мусульман</w:t>
      </w:r>
    </w:p>
    <w:p>
      <w:pPr>
        <w:spacing w:before="60"/>
        <w:jc w:val="both"/>
      </w:pPr>
      <w:r>
        <w:rPr>
          <w:b/>
        </w:rPr>
        <w:t xml:space="preserve">130 </w:t>
      </w:r>
      <w:r>
        <w:rPr>
          <w:rFonts w:ascii="Times New Roman" w:hAnsi="Times New Roman"/>
        </w:rPr>
        <w:t>Шри Чайтанья повелел: «Ступайте и продолжайте санкиртану! Сегодня Я убью всех мусульман!»</w:t>
      </w:r>
    </w:p>
    <w:p>
      <w:pPr>
        <w:keepNext/>
        <w:spacing w:before="160"/>
        <w:jc w:val="center"/>
      </w:pPr>
      <w:r>
        <w:rPr>
          <w:rFonts w:ascii="Nirmala UI" w:hAnsi="Nirmala UI" w:cs="Nirmala UI"/>
          <w:sz w:val="24"/>
          <w:szCs w:val="24"/>
        </w:rPr>
        <w:t>ঘরে গিয়া সব লোক করয়ে কীর্ত্তন ৷</w:t>
        <w:br/>
      </w:r>
      <w:r>
        <w:rPr>
          <w:rFonts w:ascii="Nirmala UI" w:hAnsi="Nirmala UI" w:cs="Nirmala UI"/>
          <w:sz w:val="24"/>
          <w:szCs w:val="24"/>
        </w:rPr>
        <w:t>কাজীর ভয়ে স্বচ্ছন্দ নহে, চমকিত মন ॥ ১৩১ ॥</w:t>
      </w:r>
    </w:p>
    <w:p>
      <w:pPr>
        <w:keepNext/>
        <w:spacing w:after="0"/>
        <w:ind w:left="227"/>
      </w:pPr>
      <w:r>
        <w:rPr>
          <w:rFonts w:ascii="Times New Roman" w:hAnsi="Times New Roman"/>
          <w:i/>
          <w:sz w:val="20"/>
        </w:rPr>
        <w:t>гхаре гийа̄ саба лока карайе кӣртана</w:t>
      </w:r>
    </w:p>
    <w:p>
      <w:pPr>
        <w:keepNext/>
        <w:spacing w:after="40"/>
        <w:ind w:left="227"/>
      </w:pPr>
      <w:r>
        <w:rPr>
          <w:rFonts w:ascii="Times New Roman" w:hAnsi="Times New Roman"/>
          <w:color w:val="555555"/>
          <w:sz w:val="18"/>
        </w:rPr>
        <w:t>домой вернувшись все горожане совершали санкиртану</w:t>
      </w:r>
    </w:p>
    <w:p>
      <w:pPr>
        <w:keepNext/>
        <w:spacing w:after="0"/>
        <w:ind w:left="227"/>
      </w:pPr>
      <w:r>
        <w:rPr>
          <w:rFonts w:ascii="Times New Roman" w:hAnsi="Times New Roman"/>
          <w:i/>
          <w:sz w:val="20"/>
        </w:rPr>
        <w:t>ка̄джӣра бхайе сваччханда нахе, чамакита мана</w:t>
      </w:r>
    </w:p>
    <w:p>
      <w:pPr>
        <w:keepNext/>
        <w:spacing w:after="40"/>
        <w:ind w:left="227"/>
      </w:pPr>
      <w:r>
        <w:rPr>
          <w:rFonts w:ascii="Times New Roman" w:hAnsi="Times New Roman"/>
          <w:color w:val="555555"/>
          <w:sz w:val="18"/>
        </w:rPr>
        <w:t>пред Кази  от страха  спокойными не были, беспокойный ум</w:t>
      </w:r>
    </w:p>
    <w:p>
      <w:pPr>
        <w:spacing w:before="60"/>
        <w:jc w:val="both"/>
      </w:pPr>
      <w:r>
        <w:rPr>
          <w:b/>
        </w:rPr>
        <w:t xml:space="preserve">131 </w:t>
      </w:r>
      <w:r>
        <w:rPr>
          <w:rFonts w:ascii="Times New Roman" w:hAnsi="Times New Roman"/>
        </w:rPr>
        <w:t>Домой вернувшись, горожане продолжили петь святое имя Кришны. Но из-за страха перед Кази их сердец не покидала тревога.</w:t>
      </w:r>
    </w:p>
    <w:p>
      <w:pPr>
        <w:keepNext/>
        <w:spacing w:before="160"/>
        <w:jc w:val="center"/>
      </w:pPr>
      <w:r>
        <w:rPr>
          <w:rFonts w:ascii="Nirmala UI" w:hAnsi="Nirmala UI" w:cs="Nirmala UI"/>
          <w:sz w:val="24"/>
          <w:szCs w:val="24"/>
        </w:rPr>
        <w:t>তা-সবার অন্তরে ভয় প্রভু মনে জানি’ ৷</w:t>
        <w:br/>
      </w:r>
      <w:r>
        <w:rPr>
          <w:rFonts w:ascii="Nirmala UI" w:hAnsi="Nirmala UI" w:cs="Nirmala UI"/>
          <w:sz w:val="24"/>
          <w:szCs w:val="24"/>
        </w:rPr>
        <w:t>কহিতে লাগিলা লোকে শীঘ্র ডাকি’ আনি’ ॥ ১৩২ ॥</w:t>
      </w:r>
    </w:p>
    <w:p>
      <w:pPr>
        <w:keepNext/>
        <w:spacing w:after="0"/>
        <w:ind w:left="227"/>
      </w:pPr>
      <w:r>
        <w:rPr>
          <w:rFonts w:ascii="Times New Roman" w:hAnsi="Times New Roman"/>
          <w:i/>
          <w:sz w:val="20"/>
        </w:rPr>
        <w:t>та̄-саба̄ра антаре бхайа прабху мане джа̄ни’</w:t>
      </w:r>
    </w:p>
    <w:p>
      <w:pPr>
        <w:keepNext/>
        <w:spacing w:after="40"/>
        <w:ind w:left="227"/>
      </w:pPr>
      <w:r>
        <w:rPr>
          <w:rFonts w:ascii="Times New Roman" w:hAnsi="Times New Roman"/>
          <w:color w:val="555555"/>
          <w:sz w:val="18"/>
        </w:rPr>
        <w:t>их всех  в сердце  страх  Господь  в уме  понимая</w:t>
      </w:r>
    </w:p>
    <w:p>
      <w:pPr>
        <w:keepNext/>
        <w:spacing w:after="0"/>
        <w:ind w:left="227"/>
      </w:pPr>
      <w:r>
        <w:rPr>
          <w:rFonts w:ascii="Times New Roman" w:hAnsi="Times New Roman"/>
          <w:i/>
          <w:sz w:val="20"/>
        </w:rPr>
        <w:t>кахите ла̄гила̄ локе ш́ӣгхра д̣а̄ки’ а̄ни’</w:t>
      </w:r>
    </w:p>
    <w:p>
      <w:pPr>
        <w:keepNext/>
        <w:spacing w:after="40"/>
        <w:ind w:left="227"/>
      </w:pPr>
      <w:r>
        <w:rPr>
          <w:rFonts w:ascii="Times New Roman" w:hAnsi="Times New Roman"/>
          <w:color w:val="555555"/>
          <w:sz w:val="18"/>
        </w:rPr>
        <w:t>говорить начал  людям  скоро  созвав собрав</w:t>
      </w:r>
    </w:p>
    <w:p>
      <w:pPr>
        <w:spacing w:before="60"/>
        <w:jc w:val="both"/>
      </w:pPr>
      <w:r>
        <w:rPr>
          <w:b/>
        </w:rPr>
        <w:t xml:space="preserve">132 </w:t>
      </w:r>
      <w:r>
        <w:rPr>
          <w:rFonts w:ascii="Times New Roman" w:hAnsi="Times New Roman"/>
        </w:rPr>
        <w:t>И видя этот страх в сердцах людей, Господь созвал всех преданных и сказал:</w:t>
      </w:r>
    </w:p>
    <w:p>
      <w:pPr>
        <w:keepNext/>
        <w:spacing w:before="160"/>
        <w:jc w:val="center"/>
      </w:pPr>
      <w:r>
        <w:rPr>
          <w:rFonts w:ascii="Nirmala UI" w:hAnsi="Nirmala UI" w:cs="Nirmala UI"/>
          <w:sz w:val="24"/>
          <w:szCs w:val="24"/>
        </w:rPr>
        <w:t>নগরে নগরে আজি করিমু কীর্ত্তন ৷</w:t>
        <w:br/>
      </w:r>
      <w:r>
        <w:rPr>
          <w:rFonts w:ascii="Nirmala UI" w:hAnsi="Nirmala UI" w:cs="Nirmala UI"/>
          <w:sz w:val="24"/>
          <w:szCs w:val="24"/>
        </w:rPr>
        <w:t>সন্ধ্যাকালে কর সভে নগর-মণ্ডন ॥ ১৩৩ ॥</w:t>
      </w:r>
    </w:p>
    <w:p>
      <w:pPr>
        <w:keepNext/>
        <w:spacing w:after="0"/>
        <w:ind w:left="227"/>
      </w:pPr>
      <w:r>
        <w:rPr>
          <w:rFonts w:ascii="Times New Roman" w:hAnsi="Times New Roman"/>
          <w:i/>
          <w:sz w:val="20"/>
        </w:rPr>
        <w:t>нагаре нагаре а̄джи кариму кӣртана</w:t>
      </w:r>
    </w:p>
    <w:p>
      <w:pPr>
        <w:keepNext/>
        <w:spacing w:after="40"/>
        <w:ind w:left="227"/>
      </w:pPr>
      <w:r>
        <w:rPr>
          <w:rFonts w:ascii="Times New Roman" w:hAnsi="Times New Roman"/>
          <w:color w:val="555555"/>
          <w:sz w:val="18"/>
        </w:rPr>
        <w:t>из города  в город  сегодня проведу санкиртану</w:t>
      </w:r>
    </w:p>
    <w:p>
      <w:pPr>
        <w:keepNext/>
        <w:spacing w:after="0"/>
        <w:ind w:left="227"/>
      </w:pPr>
      <w:r>
        <w:rPr>
          <w:rFonts w:ascii="Times New Roman" w:hAnsi="Times New Roman"/>
          <w:i/>
          <w:sz w:val="20"/>
        </w:rPr>
        <w:t>сандхйа̄-ка̄ле кара сабхе нагара-ман̣д̣ана</w:t>
      </w:r>
    </w:p>
    <w:p>
      <w:pPr>
        <w:keepNext/>
        <w:spacing w:after="40"/>
        <w:ind w:left="227"/>
      </w:pPr>
      <w:r>
        <w:rPr>
          <w:rFonts w:ascii="Times New Roman" w:hAnsi="Times New Roman"/>
          <w:color w:val="555555"/>
          <w:sz w:val="18"/>
        </w:rPr>
        <w:t>вечером  сделайте всего  города  украшение</w:t>
      </w:r>
    </w:p>
    <w:p>
      <w:pPr>
        <w:spacing w:before="60"/>
        <w:jc w:val="both"/>
      </w:pPr>
      <w:r>
        <w:rPr>
          <w:b/>
        </w:rPr>
        <w:t xml:space="preserve">133 </w:t>
      </w:r>
      <w:r>
        <w:rPr>
          <w:rFonts w:ascii="Times New Roman" w:hAnsi="Times New Roman"/>
        </w:rPr>
        <w:t>«Сегодня Я пройду с санкиртаной по всем районам Навадвипы. Поэтому до вечера украсьте город.</w:t>
      </w:r>
    </w:p>
    <w:p>
      <w:pPr>
        <w:keepNext/>
        <w:spacing w:before="160"/>
        <w:jc w:val="center"/>
      </w:pPr>
      <w:r>
        <w:rPr>
          <w:rFonts w:ascii="Nirmala UI" w:hAnsi="Nirmala UI" w:cs="Nirmala UI"/>
          <w:sz w:val="24"/>
          <w:szCs w:val="24"/>
        </w:rPr>
        <w:t>সন্ধ্যাতে দেউটি সবে জ্বাল ঘরে ঘরে ৷</w:t>
        <w:br/>
      </w:r>
      <w:r>
        <w:rPr>
          <w:rFonts w:ascii="Nirmala UI" w:hAnsi="Nirmala UI" w:cs="Nirmala UI"/>
          <w:sz w:val="24"/>
          <w:szCs w:val="24"/>
        </w:rPr>
        <w:t>দেখ, কোন্ কাজী আসি’ মোরে মানা করে ॥ ১৩৪ ॥</w:t>
      </w:r>
    </w:p>
    <w:p>
      <w:pPr>
        <w:keepNext/>
        <w:spacing w:after="0"/>
        <w:ind w:left="227"/>
      </w:pPr>
      <w:r>
        <w:rPr>
          <w:rFonts w:ascii="Times New Roman" w:hAnsi="Times New Roman"/>
          <w:i/>
          <w:sz w:val="20"/>
        </w:rPr>
        <w:t>сандхйа̄те деут̣и сабе джва̄ла гхаре гхаре</w:t>
      </w:r>
    </w:p>
    <w:p>
      <w:pPr>
        <w:keepNext/>
        <w:spacing w:after="40"/>
        <w:ind w:left="227"/>
      </w:pPr>
      <w:r>
        <w:rPr>
          <w:rFonts w:ascii="Times New Roman" w:hAnsi="Times New Roman"/>
          <w:color w:val="555555"/>
          <w:sz w:val="18"/>
        </w:rPr>
        <w:t>вечером  лампады  все  зажгите  в каждом доме</w:t>
      </w:r>
    </w:p>
    <w:p>
      <w:pPr>
        <w:keepNext/>
        <w:spacing w:after="0"/>
        <w:ind w:left="227"/>
      </w:pPr>
      <w:r>
        <w:rPr>
          <w:rFonts w:ascii="Times New Roman" w:hAnsi="Times New Roman"/>
          <w:i/>
          <w:sz w:val="20"/>
        </w:rPr>
        <w:t>декха, кон ка̄джӣ а̄си’ море ма̄на̄ каре</w:t>
      </w:r>
    </w:p>
    <w:p>
      <w:pPr>
        <w:keepNext/>
        <w:spacing w:after="40"/>
        <w:ind w:left="227"/>
      </w:pPr>
      <w:r>
        <w:rPr>
          <w:rFonts w:ascii="Times New Roman" w:hAnsi="Times New Roman"/>
          <w:color w:val="555555"/>
          <w:sz w:val="18"/>
        </w:rPr>
        <w:t>посмотрите какой судья придёт  Меня остановить</w:t>
      </w:r>
    </w:p>
    <w:p>
      <w:pPr>
        <w:spacing w:before="60"/>
        <w:jc w:val="both"/>
      </w:pPr>
      <w:r>
        <w:rPr>
          <w:b/>
        </w:rPr>
        <w:t xml:space="preserve">134 </w:t>
      </w:r>
      <w:r>
        <w:rPr>
          <w:rFonts w:ascii="Times New Roman" w:hAnsi="Times New Roman"/>
        </w:rPr>
        <w:t>Зажгите лампадки и факелы в каждом доме. Посмотрим, как какой-то Кази осмелится Меня остановить».</w:t>
      </w:r>
    </w:p>
    <w:p>
      <w:pPr>
        <w:keepNext/>
        <w:spacing w:before="160"/>
        <w:jc w:val="center"/>
      </w:pPr>
      <w:r>
        <w:rPr>
          <w:rFonts w:ascii="Nirmala UI" w:hAnsi="Nirmala UI" w:cs="Nirmala UI"/>
          <w:sz w:val="24"/>
          <w:szCs w:val="24"/>
        </w:rPr>
        <w:t>এত কহি’ সন্ধ্যাকালে চলে গৌররায় ৷</w:t>
        <w:br/>
      </w:r>
      <w:r>
        <w:rPr>
          <w:rFonts w:ascii="Nirmala UI" w:hAnsi="Nirmala UI" w:cs="Nirmala UI"/>
          <w:sz w:val="24"/>
          <w:szCs w:val="24"/>
        </w:rPr>
        <w:t>কীর্ত্তনের কৈল প্রভু তিন সম্প্রদায় ॥ ১৩৫ ॥</w:t>
      </w:r>
    </w:p>
    <w:p>
      <w:pPr>
        <w:keepNext/>
        <w:spacing w:after="0"/>
        <w:ind w:left="227"/>
      </w:pPr>
      <w:r>
        <w:rPr>
          <w:rFonts w:ascii="Times New Roman" w:hAnsi="Times New Roman"/>
          <w:i/>
          <w:sz w:val="20"/>
        </w:rPr>
        <w:t>эта кахи’ сандхйа̄ка̄ле чале гаурара̄йа</w:t>
      </w:r>
    </w:p>
    <w:p>
      <w:pPr>
        <w:keepNext/>
        <w:spacing w:after="40"/>
        <w:ind w:left="227"/>
      </w:pPr>
      <w:r>
        <w:rPr>
          <w:rFonts w:ascii="Times New Roman" w:hAnsi="Times New Roman"/>
          <w:color w:val="555555"/>
          <w:sz w:val="18"/>
        </w:rPr>
        <w:t>это сказав,  вечером  вышел  Гаурасундар</w:t>
      </w:r>
    </w:p>
    <w:p>
      <w:pPr>
        <w:keepNext/>
        <w:spacing w:after="0"/>
        <w:ind w:left="227"/>
      </w:pPr>
      <w:r>
        <w:rPr>
          <w:rFonts w:ascii="Times New Roman" w:hAnsi="Times New Roman"/>
          <w:i/>
          <w:sz w:val="20"/>
        </w:rPr>
        <w:t>кӣртанера каила прабху тина сампрада̄йа</w:t>
      </w:r>
    </w:p>
    <w:p>
      <w:pPr>
        <w:keepNext/>
        <w:spacing w:after="40"/>
        <w:ind w:left="227"/>
      </w:pPr>
      <w:r>
        <w:rPr>
          <w:rFonts w:ascii="Times New Roman" w:hAnsi="Times New Roman"/>
          <w:color w:val="555555"/>
          <w:sz w:val="18"/>
        </w:rPr>
        <w:t>киртанистов  сделал  Господь  три  группы</w:t>
      </w:r>
    </w:p>
    <w:p>
      <w:pPr>
        <w:spacing w:before="60"/>
        <w:jc w:val="both"/>
      </w:pPr>
      <w:r>
        <w:rPr>
          <w:b/>
        </w:rPr>
        <w:t xml:space="preserve">135 </w:t>
      </w:r>
      <w:r>
        <w:rPr>
          <w:rFonts w:ascii="Times New Roman" w:hAnsi="Times New Roman"/>
        </w:rPr>
        <w:t>Под вечер Шри Гаурасундар собрал три группы санкиртаны.</w:t>
      </w:r>
    </w:p>
    <w:p>
      <w:pPr>
        <w:keepNext/>
        <w:spacing w:before="160"/>
        <w:jc w:val="center"/>
      </w:pPr>
      <w:r>
        <w:rPr>
          <w:rFonts w:ascii="Times New Roman" w:hAnsi="Times New Roman"/>
          <w:i/>
          <w:sz w:val="21"/>
        </w:rPr>
        <w:t>Киртан разделён на три группы —</w:t>
      </w:r>
    </w:p>
    <w:p>
      <w:pPr>
        <w:keepNext/>
        <w:jc w:val="center"/>
      </w:pPr>
      <w:r>
        <w:rPr>
          <w:rFonts w:ascii="Nirmala UI" w:hAnsi="Nirmala UI" w:cs="Nirmala UI"/>
          <w:sz w:val="24"/>
          <w:szCs w:val="24"/>
        </w:rPr>
        <w:t>আগে সম্প্রদায়ে নৃত্য করে হরিদাস ৷</w:t>
        <w:br/>
      </w:r>
      <w:r>
        <w:rPr>
          <w:rFonts w:ascii="Nirmala UI" w:hAnsi="Nirmala UI" w:cs="Nirmala UI"/>
          <w:sz w:val="24"/>
          <w:szCs w:val="24"/>
        </w:rPr>
        <w:t>মধ্যে নাচে আচার্য্য-গোসাঞি পরম উল্লাস ॥ ১৩৬ ॥</w:t>
      </w:r>
    </w:p>
    <w:p>
      <w:pPr>
        <w:keepNext/>
        <w:spacing w:after="0"/>
        <w:ind w:left="227"/>
      </w:pPr>
      <w:r>
        <w:rPr>
          <w:rFonts w:ascii="Times New Roman" w:hAnsi="Times New Roman"/>
          <w:i/>
          <w:sz w:val="20"/>
        </w:rPr>
        <w:t>а̄ге сампрада̄йе нр̣тйа каре харида̄са</w:t>
      </w:r>
    </w:p>
    <w:p>
      <w:pPr>
        <w:keepNext/>
        <w:spacing w:after="40"/>
        <w:ind w:left="227"/>
      </w:pPr>
      <w:r>
        <w:rPr>
          <w:rFonts w:ascii="Times New Roman" w:hAnsi="Times New Roman"/>
          <w:color w:val="555555"/>
          <w:sz w:val="18"/>
        </w:rPr>
        <w:t>впереди  в группе  танец  совершает Харидас</w:t>
      </w:r>
    </w:p>
    <w:p>
      <w:pPr>
        <w:keepNext/>
        <w:spacing w:after="0"/>
        <w:ind w:left="227"/>
      </w:pPr>
      <w:r>
        <w:rPr>
          <w:rFonts w:ascii="Times New Roman" w:hAnsi="Times New Roman"/>
          <w:i/>
          <w:sz w:val="20"/>
        </w:rPr>
        <w:t>мадхйе на̄че а̄ча̄рйа-госа̄н̃и парама улла̄са</w:t>
      </w:r>
    </w:p>
    <w:p>
      <w:pPr>
        <w:keepNext/>
        <w:spacing w:after="40"/>
        <w:ind w:left="227"/>
      </w:pPr>
      <w:r>
        <w:rPr>
          <w:rFonts w:ascii="Times New Roman" w:hAnsi="Times New Roman"/>
          <w:color w:val="555555"/>
          <w:sz w:val="18"/>
        </w:rPr>
        <w:t>посредине танцует Адвайта Ачарья  в великом ликовании</w:t>
      </w:r>
    </w:p>
    <w:p>
      <w:pPr>
        <w:spacing w:before="60"/>
        <w:jc w:val="both"/>
      </w:pPr>
      <w:r>
        <w:rPr>
          <w:b/>
        </w:rPr>
        <w:t xml:space="preserve">136 </w:t>
      </w:r>
      <w:r>
        <w:rPr>
          <w:rFonts w:ascii="Times New Roman" w:hAnsi="Times New Roman"/>
        </w:rPr>
        <w:t>В передней группе санкиртаны шёл в танце Харидас Тхакур, а в средней группе Адвайта Ачарья танцевал в великом ликовании.</w:t>
      </w:r>
    </w:p>
    <w:p>
      <w:pPr>
        <w:keepNext/>
        <w:spacing w:before="160"/>
        <w:jc w:val="center"/>
      </w:pPr>
      <w:r>
        <w:rPr>
          <w:rFonts w:ascii="Nirmala UI" w:hAnsi="Nirmala UI" w:cs="Nirmala UI"/>
          <w:sz w:val="24"/>
          <w:szCs w:val="24"/>
        </w:rPr>
        <w:t>পাছে সম্প্রদায়ে নৃত্য করে গৌরচন্দ্র ৷</w:t>
        <w:br/>
      </w:r>
      <w:r>
        <w:rPr>
          <w:rFonts w:ascii="Nirmala UI" w:hAnsi="Nirmala UI" w:cs="Nirmala UI"/>
          <w:sz w:val="24"/>
          <w:szCs w:val="24"/>
        </w:rPr>
        <w:t>তাঁর সঙ্গে নাচি’ বুলে প্রভু নিত্যানন্দ ॥ ১৩৭ ॥</w:t>
      </w:r>
    </w:p>
    <w:p>
      <w:pPr>
        <w:keepNext/>
        <w:spacing w:after="0"/>
        <w:ind w:left="227"/>
      </w:pPr>
      <w:r>
        <w:rPr>
          <w:rFonts w:ascii="Times New Roman" w:hAnsi="Times New Roman"/>
          <w:i/>
          <w:sz w:val="20"/>
        </w:rPr>
        <w:t>па̄чхе сампрада̄йе нр̣тйа каре гаурачандра</w:t>
      </w:r>
    </w:p>
    <w:p>
      <w:pPr>
        <w:keepNext/>
        <w:spacing w:after="40"/>
        <w:ind w:left="227"/>
      </w:pPr>
      <w:r>
        <w:rPr>
          <w:rFonts w:ascii="Times New Roman" w:hAnsi="Times New Roman"/>
          <w:color w:val="555555"/>
          <w:sz w:val="18"/>
        </w:rPr>
        <w:t>в замыкающей группе  танец  совершает  Гаурачандра</w:t>
      </w:r>
    </w:p>
    <w:p>
      <w:pPr>
        <w:keepNext/>
        <w:spacing w:after="0"/>
        <w:ind w:left="227"/>
      </w:pPr>
      <w:r>
        <w:rPr>
          <w:rFonts w:ascii="Times New Roman" w:hAnsi="Times New Roman"/>
          <w:i/>
          <w:sz w:val="20"/>
        </w:rPr>
        <w:t>та̄̐ра сан̇ге на̄чи’ буле прабху нитйа̄нанда</w:t>
      </w:r>
    </w:p>
    <w:p>
      <w:pPr>
        <w:keepNext/>
        <w:spacing w:after="40"/>
        <w:ind w:left="227"/>
      </w:pPr>
      <w:r>
        <w:rPr>
          <w:rFonts w:ascii="Times New Roman" w:hAnsi="Times New Roman"/>
          <w:color w:val="555555"/>
          <w:sz w:val="18"/>
        </w:rPr>
        <w:t>с Ним вместе танцует  движется Прабху Нитьянанда</w:t>
      </w:r>
    </w:p>
    <w:p>
      <w:pPr>
        <w:spacing w:before="60"/>
        <w:jc w:val="both"/>
      </w:pPr>
      <w:r>
        <w:rPr>
          <w:b/>
        </w:rPr>
        <w:t xml:space="preserve">137 </w:t>
      </w:r>
      <w:r>
        <w:rPr>
          <w:rFonts w:ascii="Times New Roman" w:hAnsi="Times New Roman"/>
        </w:rPr>
        <w:t>А в замыкающей третьей группе танцевал Сам Шри Чайтанья Махапрабху вместе со Шри Нитьянандой Прабху.</w:t>
      </w:r>
    </w:p>
    <w:p>
      <w:pPr>
        <w:keepNext/>
        <w:spacing w:before="160"/>
        <w:jc w:val="center"/>
      </w:pPr>
      <w:r>
        <w:rPr>
          <w:rFonts w:ascii="Nirmala UI" w:hAnsi="Nirmala UI" w:cs="Nirmala UI"/>
          <w:sz w:val="24"/>
          <w:szCs w:val="24"/>
        </w:rPr>
        <w:t>বৃন্দাবন দাস ইহা ‘চৈতন্যমঙ্গলে’ ৷</w:t>
        <w:br/>
      </w:r>
      <w:r>
        <w:rPr>
          <w:rFonts w:ascii="Nirmala UI" w:hAnsi="Nirmala UI" w:cs="Nirmala UI"/>
          <w:sz w:val="24"/>
          <w:szCs w:val="24"/>
        </w:rPr>
        <w:t>বিস্তারি’ বর্ণিয়াছেন চৈতন্য-কৃপাবলে ॥ ১৩৮ ॥</w:t>
      </w:r>
    </w:p>
    <w:p>
      <w:pPr>
        <w:keepNext/>
        <w:spacing w:after="0"/>
        <w:ind w:left="227"/>
      </w:pPr>
      <w:r>
        <w:rPr>
          <w:rFonts w:ascii="Times New Roman" w:hAnsi="Times New Roman"/>
          <w:i/>
          <w:sz w:val="20"/>
        </w:rPr>
        <w:t>вр̣нда̄вана да̄са иха̄ ‘чаитанйа-ман̇гале’</w:t>
      </w:r>
    </w:p>
    <w:p>
      <w:pPr>
        <w:keepNext/>
        <w:spacing w:after="40"/>
        <w:ind w:left="227"/>
      </w:pPr>
      <w:r>
        <w:rPr>
          <w:rFonts w:ascii="Times New Roman" w:hAnsi="Times New Roman"/>
          <w:color w:val="555555"/>
          <w:sz w:val="18"/>
        </w:rPr>
        <w:t>Вриндаван дас Тхакур  это  в “Чайтанья-Бхагавате”</w:t>
      </w:r>
    </w:p>
    <w:p>
      <w:pPr>
        <w:keepNext/>
        <w:spacing w:after="0"/>
        <w:ind w:left="227"/>
      </w:pPr>
      <w:r>
        <w:rPr>
          <w:rFonts w:ascii="Times New Roman" w:hAnsi="Times New Roman"/>
          <w:i/>
          <w:sz w:val="20"/>
        </w:rPr>
        <w:t>виста̄ри’ варн̣ийа̄чхена чаитанйа-кр̣па̄-бале</w:t>
      </w:r>
    </w:p>
    <w:p>
      <w:pPr>
        <w:keepNext/>
        <w:spacing w:after="40"/>
        <w:ind w:left="227"/>
      </w:pPr>
      <w:r>
        <w:rPr>
          <w:rFonts w:ascii="Times New Roman" w:hAnsi="Times New Roman"/>
          <w:color w:val="555555"/>
          <w:sz w:val="18"/>
        </w:rPr>
        <w:t>подробно  описал  Чайтаньи  милости  силой</w:t>
      </w:r>
    </w:p>
    <w:p>
      <w:pPr>
        <w:spacing w:before="60"/>
        <w:jc w:val="both"/>
      </w:pPr>
      <w:r>
        <w:rPr>
          <w:b/>
        </w:rPr>
        <w:t xml:space="preserve">138 </w:t>
      </w:r>
      <w:r>
        <w:rPr>
          <w:rFonts w:ascii="Times New Roman" w:hAnsi="Times New Roman"/>
        </w:rPr>
        <w:t>Вриндаван дас Тхакур подробно описал все эти игры в “Чайтанья-Бхагавате” по особой милости Махапрабху.</w:t>
      </w:r>
    </w:p>
    <w:p>
      <w:pPr>
        <w:keepNext/>
        <w:spacing w:before="160"/>
        <w:jc w:val="center"/>
      </w:pPr>
      <w:r>
        <w:rPr>
          <w:rFonts w:ascii="Times New Roman" w:hAnsi="Times New Roman"/>
          <w:i/>
          <w:sz w:val="21"/>
        </w:rPr>
        <w:t>С пением киртана Он обходит город Навадвипу —</w:t>
      </w:r>
    </w:p>
    <w:p>
      <w:pPr>
        <w:keepNext/>
        <w:jc w:val="center"/>
      </w:pPr>
      <w:r>
        <w:rPr>
          <w:rFonts w:ascii="Nirmala UI" w:hAnsi="Nirmala UI" w:cs="Nirmala UI"/>
          <w:sz w:val="24"/>
          <w:szCs w:val="24"/>
        </w:rPr>
        <w:t>এই মত কীর্ত্তন করি’ নগরে ভ্রমিলা ৷</w:t>
        <w:br/>
      </w:r>
      <w:r>
        <w:rPr>
          <w:rFonts w:ascii="Nirmala UI" w:hAnsi="Nirmala UI" w:cs="Nirmala UI"/>
          <w:sz w:val="24"/>
          <w:szCs w:val="24"/>
        </w:rPr>
        <w:t>ভ্রমিতে ভ্রমিতে প্রভু কাজীদ্বারে গেলা ॥ ১৩৯ ॥</w:t>
      </w:r>
    </w:p>
    <w:p>
      <w:pPr>
        <w:keepNext/>
        <w:spacing w:after="0"/>
        <w:ind w:left="227"/>
      </w:pPr>
      <w:r>
        <w:rPr>
          <w:rFonts w:ascii="Times New Roman" w:hAnsi="Times New Roman"/>
          <w:i/>
          <w:sz w:val="20"/>
        </w:rPr>
        <w:t>эи мата кӣртана кари’ нагаре бхрамила̄</w:t>
      </w:r>
    </w:p>
    <w:p>
      <w:pPr>
        <w:keepNext/>
        <w:spacing w:after="40"/>
        <w:ind w:left="227"/>
      </w:pPr>
      <w:r>
        <w:rPr>
          <w:rFonts w:ascii="Times New Roman" w:hAnsi="Times New Roman"/>
          <w:color w:val="555555"/>
          <w:sz w:val="18"/>
        </w:rPr>
        <w:t>таким образом пение совершая  город  обошли</w:t>
      </w:r>
    </w:p>
    <w:p>
      <w:pPr>
        <w:keepNext/>
        <w:spacing w:after="0"/>
        <w:ind w:left="227"/>
      </w:pPr>
      <w:r>
        <w:rPr>
          <w:rFonts w:ascii="Times New Roman" w:hAnsi="Times New Roman"/>
          <w:i/>
          <w:sz w:val="20"/>
        </w:rPr>
        <w:t>бхрамите бхрамите прабху ка̄джӣ-два̄ре гела̄</w:t>
      </w:r>
    </w:p>
    <w:p>
      <w:pPr>
        <w:keepNext/>
        <w:spacing w:after="40"/>
        <w:ind w:left="227"/>
      </w:pPr>
      <w:r>
        <w:rPr>
          <w:rFonts w:ascii="Times New Roman" w:hAnsi="Times New Roman"/>
          <w:color w:val="555555"/>
          <w:sz w:val="18"/>
        </w:rPr>
        <w:t>шествуя дальше  Чайтанья  Кази  к дверям  пришёл</w:t>
      </w:r>
    </w:p>
    <w:p>
      <w:pPr>
        <w:spacing w:before="60"/>
        <w:jc w:val="both"/>
      </w:pPr>
      <w:r>
        <w:rPr>
          <w:b/>
        </w:rPr>
        <w:t xml:space="preserve">139 </w:t>
      </w:r>
      <w:r>
        <w:rPr>
          <w:rFonts w:ascii="Times New Roman" w:hAnsi="Times New Roman"/>
        </w:rPr>
        <w:t>Так это шествие санкиртаны Шри Чайтаньи вскоре достигло дверей дома Кази.</w:t>
      </w:r>
    </w:p>
    <w:p>
      <w:pPr>
        <w:jc w:val="both"/>
      </w:pPr>
      <w:r>
        <w:rPr>
          <w:b/>
          <w:i/>
          <w:sz w:val="20"/>
        </w:rPr>
        <w:t xml:space="preserve">Анубхашья. </w:t>
      </w:r>
      <w:r>
        <w:rPr>
          <w:rFonts w:ascii="Times New Roman" w:hAnsi="Times New Roman"/>
          <w:sz w:val="20"/>
        </w:rPr>
        <w:t>“Чайтанья-бхагавата”, Мадхья, гл. 23: «Пусть ум мой прильнёт к Твоим стопам, (о Шарнгадхара,) пусть ум мой прильнёт к Твоим стопам! Таков первый санкиртан Чайтаньячандры: преданные поют, а Шри Шачинандана танцует. В Надии вдоль берега Ганги идёт дорога, и по этой дороге впереди всех, танцуя, идёт Гаурарай. Сначала Гаурахари долго танцевал у Своего гхата, а затем направился к гхату Мадхаи. „Танцует Вишвамбхара, Владыка всех, по берегам Бхагиратхи“ (припев). Дойдя до Баракона-гхата и Нагария-гхата, Господь через Ганганагар пришёл в Симулию. На краю Надии стоит селение Симулия — туда, танцуя, и прибыл Господь. Затем Тхакур двинулся по дороге к дому Кази и, танцуя, пришёл в селение Кази».</w:t>
      </w:r>
    </w:p>
    <w:p>
      <w:pPr>
        <w:keepNext/>
        <w:spacing w:before="160"/>
        <w:jc w:val="center"/>
      </w:pPr>
      <w:r>
        <w:rPr>
          <w:rFonts w:ascii="Nirmala UI" w:hAnsi="Nirmala UI" w:cs="Nirmala UI"/>
          <w:sz w:val="24"/>
          <w:szCs w:val="24"/>
        </w:rPr>
        <w:t>তর্জ্জ-গর্জ্জ করে লোক, করে কোলাহল ৷</w:t>
        <w:br/>
      </w:r>
      <w:r>
        <w:rPr>
          <w:rFonts w:ascii="Nirmala UI" w:hAnsi="Nirmala UI" w:cs="Nirmala UI"/>
          <w:sz w:val="24"/>
          <w:szCs w:val="24"/>
        </w:rPr>
        <w:t>গৌরচন্দ্র-বলে লোক প্রশ্রয়-পাগল ॥ ১৪০ ॥</w:t>
      </w:r>
    </w:p>
    <w:p>
      <w:pPr>
        <w:keepNext/>
        <w:spacing w:after="0"/>
        <w:ind w:left="227"/>
      </w:pPr>
      <w:r>
        <w:rPr>
          <w:rFonts w:ascii="Times New Roman" w:hAnsi="Times New Roman"/>
          <w:i/>
          <w:sz w:val="20"/>
        </w:rPr>
        <w:t>тарджа-гарджа каре лока, каре кола̄хала</w:t>
      </w:r>
    </w:p>
    <w:p>
      <w:pPr>
        <w:keepNext/>
        <w:spacing w:after="40"/>
        <w:ind w:left="227"/>
      </w:pPr>
      <w:r>
        <w:rPr>
          <w:rFonts w:ascii="Times New Roman" w:hAnsi="Times New Roman"/>
          <w:color w:val="555555"/>
          <w:sz w:val="18"/>
        </w:rPr>
        <w:t>гул недовольства  издают  люди,  совершают гудение</w:t>
      </w:r>
    </w:p>
    <w:p>
      <w:pPr>
        <w:keepNext/>
        <w:spacing w:after="0"/>
        <w:ind w:left="227"/>
      </w:pPr>
      <w:r>
        <w:rPr>
          <w:rFonts w:ascii="Times New Roman" w:hAnsi="Times New Roman"/>
          <w:i/>
          <w:sz w:val="20"/>
        </w:rPr>
        <w:t>гаурачандра-бале лока праш́райа-па̄гала</w:t>
      </w:r>
    </w:p>
    <w:p>
      <w:pPr>
        <w:keepNext/>
        <w:spacing w:after="40"/>
        <w:ind w:left="227"/>
      </w:pPr>
      <w:r>
        <w:rPr>
          <w:rFonts w:ascii="Times New Roman" w:hAnsi="Times New Roman"/>
          <w:color w:val="555555"/>
          <w:sz w:val="18"/>
        </w:rPr>
        <w:t>Гаурачандры  силой  люди  потворствуют безумию</w:t>
      </w:r>
    </w:p>
    <w:p>
      <w:pPr>
        <w:spacing w:before="60"/>
        <w:jc w:val="both"/>
      </w:pPr>
      <w:r>
        <w:rPr>
          <w:b/>
        </w:rPr>
        <w:t xml:space="preserve">140 </w:t>
      </w:r>
      <w:r>
        <w:rPr>
          <w:rFonts w:ascii="Times New Roman" w:hAnsi="Times New Roman"/>
        </w:rPr>
        <w:t>Защита Господа Чайтаньи сделала всех людей бесстрашными. Всех людей охватило негодование, и в гневе они роптали и кричали.</w:t>
      </w:r>
    </w:p>
    <w:p>
      <w:pPr>
        <w:jc w:val="both"/>
      </w:pPr>
      <w:r>
        <w:rPr>
          <w:b/>
          <w:i/>
          <w:sz w:val="20"/>
        </w:rPr>
        <w:t xml:space="preserve">Амрита-праваха-бхашья. </w:t>
      </w:r>
      <w:r>
        <w:rPr>
          <w:rFonts w:ascii="Times New Roman" w:hAnsi="Times New Roman"/>
          <w:sz w:val="20"/>
        </w:rPr>
        <w:t>Тогда, по силе Шри Шри Гаурачандры, люди осмелели и словно обезумели.</w:t>
      </w:r>
    </w:p>
    <w:p>
      <w:pPr>
        <w:keepNext/>
        <w:spacing w:before="160"/>
        <w:jc w:val="center"/>
      </w:pPr>
      <w:r>
        <w:rPr>
          <w:rFonts w:ascii="Times New Roman" w:hAnsi="Times New Roman"/>
          <w:i/>
          <w:sz w:val="21"/>
        </w:rPr>
        <w:t>Кази прячется —</w:t>
      </w:r>
    </w:p>
    <w:p>
      <w:pPr>
        <w:keepNext/>
        <w:jc w:val="center"/>
      </w:pPr>
      <w:r>
        <w:rPr>
          <w:rFonts w:ascii="Nirmala UI" w:hAnsi="Nirmala UI" w:cs="Nirmala UI"/>
          <w:sz w:val="24"/>
          <w:szCs w:val="24"/>
        </w:rPr>
        <w:t>কীর্ত্তনের ধ্বনিতে কাজী লুকাইল ঘরে ৷</w:t>
        <w:br/>
      </w:r>
      <w:r>
        <w:rPr>
          <w:rFonts w:ascii="Nirmala UI" w:hAnsi="Nirmala UI" w:cs="Nirmala UI"/>
          <w:sz w:val="24"/>
          <w:szCs w:val="24"/>
        </w:rPr>
        <w:t>তর্জ্জন গর্জ্জন শুনি’ না হয় বাহিরে ॥ ১৪১ ॥</w:t>
      </w:r>
    </w:p>
    <w:p>
      <w:pPr>
        <w:keepNext/>
        <w:spacing w:after="0"/>
        <w:ind w:left="227"/>
      </w:pPr>
      <w:r>
        <w:rPr>
          <w:rFonts w:ascii="Times New Roman" w:hAnsi="Times New Roman"/>
          <w:i/>
          <w:sz w:val="20"/>
        </w:rPr>
        <w:t>кӣртанера дхваните ка̄джӣ лука̄ила гхаре</w:t>
      </w:r>
    </w:p>
    <w:p>
      <w:pPr>
        <w:keepNext/>
        <w:spacing w:after="40"/>
        <w:ind w:left="227"/>
      </w:pPr>
      <w:r>
        <w:rPr>
          <w:rFonts w:ascii="Times New Roman" w:hAnsi="Times New Roman"/>
          <w:color w:val="555555"/>
          <w:sz w:val="18"/>
        </w:rPr>
        <w:t>санкиртаны  звук  Кази  спрятался  комнате</w:t>
      </w:r>
    </w:p>
    <w:p>
      <w:pPr>
        <w:keepNext/>
        <w:spacing w:after="0"/>
        <w:ind w:left="227"/>
      </w:pPr>
      <w:r>
        <w:rPr>
          <w:rFonts w:ascii="Times New Roman" w:hAnsi="Times New Roman"/>
          <w:i/>
          <w:sz w:val="20"/>
        </w:rPr>
        <w:t>тарджана гарджана ш́уни’ на̄ хайа ба̄хире</w:t>
      </w:r>
    </w:p>
    <w:p>
      <w:pPr>
        <w:keepNext/>
        <w:spacing w:after="40"/>
        <w:ind w:left="227"/>
      </w:pPr>
      <w:r>
        <w:rPr>
          <w:rFonts w:ascii="Times New Roman" w:hAnsi="Times New Roman"/>
          <w:color w:val="555555"/>
          <w:sz w:val="18"/>
        </w:rPr>
        <w:t>ропот  негодования  услышав  не выходит наружу</w:t>
      </w:r>
    </w:p>
    <w:p>
      <w:pPr>
        <w:spacing w:before="60"/>
        <w:jc w:val="both"/>
      </w:pPr>
      <w:r>
        <w:rPr>
          <w:b/>
        </w:rPr>
        <w:t xml:space="preserve">141 </w:t>
      </w:r>
      <w:r>
        <w:rPr>
          <w:rFonts w:ascii="Times New Roman" w:hAnsi="Times New Roman"/>
        </w:rPr>
        <w:t>Услышав громкий звук этой санкиртаны и гневный гомон людского недовольства, испуганный Чханд Кази спрятался в доме.</w:t>
      </w:r>
    </w:p>
    <w:p>
      <w:pPr>
        <w:keepNext/>
        <w:spacing w:before="160"/>
        <w:jc w:val="center"/>
      </w:pPr>
      <w:r>
        <w:rPr>
          <w:rFonts w:ascii="Times New Roman" w:hAnsi="Times New Roman"/>
          <w:i/>
          <w:sz w:val="21"/>
        </w:rPr>
        <w:t>Буйство невоспитанных людей —</w:t>
      </w:r>
    </w:p>
    <w:p>
      <w:pPr>
        <w:keepNext/>
        <w:jc w:val="center"/>
      </w:pPr>
      <w:r>
        <w:rPr>
          <w:rFonts w:ascii="Nirmala UI" w:hAnsi="Nirmala UI" w:cs="Nirmala UI"/>
          <w:sz w:val="24"/>
          <w:szCs w:val="24"/>
        </w:rPr>
        <w:t>উদ্ধত লোক ভাঙ্গে কাজীর ঘর-পুষ্পবন ৷</w:t>
        <w:br/>
      </w:r>
      <w:r>
        <w:rPr>
          <w:rFonts w:ascii="Nirmala UI" w:hAnsi="Nirmala UI" w:cs="Nirmala UI"/>
          <w:sz w:val="24"/>
          <w:szCs w:val="24"/>
        </w:rPr>
        <w:t>বিস্তারি’ বর্ণিলা ইহা দাস-বৃন্দাবন ॥ ১৪২ ॥</w:t>
      </w:r>
    </w:p>
    <w:p>
      <w:pPr>
        <w:keepNext/>
        <w:spacing w:after="0"/>
        <w:ind w:left="227"/>
      </w:pPr>
      <w:r>
        <w:rPr>
          <w:rFonts w:ascii="Times New Roman" w:hAnsi="Times New Roman"/>
          <w:i/>
          <w:sz w:val="20"/>
        </w:rPr>
        <w:t>уддхата лока бха̄н̇ге ка̄джӣра гхара-пуш̣павана</w:t>
      </w:r>
    </w:p>
    <w:p>
      <w:pPr>
        <w:keepNext/>
        <w:spacing w:after="40"/>
        <w:ind w:left="227"/>
      </w:pPr>
      <w:r>
        <w:rPr>
          <w:rFonts w:ascii="Times New Roman" w:hAnsi="Times New Roman"/>
          <w:color w:val="555555"/>
          <w:sz w:val="18"/>
        </w:rPr>
        <w:t>агрессивные люди  ломают  Кази  дом  и сад</w:t>
      </w:r>
    </w:p>
    <w:p>
      <w:pPr>
        <w:keepNext/>
        <w:spacing w:after="0"/>
        <w:ind w:left="227"/>
      </w:pPr>
      <w:r>
        <w:rPr>
          <w:rFonts w:ascii="Times New Roman" w:hAnsi="Times New Roman"/>
          <w:i/>
          <w:sz w:val="20"/>
        </w:rPr>
        <w:t>виста̄ри’ варн̣ила̄ иха̄ да̄са-вр̣нда̄вана</w:t>
      </w:r>
    </w:p>
    <w:p>
      <w:pPr>
        <w:keepNext/>
        <w:spacing w:after="40"/>
        <w:ind w:left="227"/>
      </w:pPr>
      <w:r>
        <w:rPr>
          <w:rFonts w:ascii="Times New Roman" w:hAnsi="Times New Roman"/>
          <w:color w:val="555555"/>
          <w:sz w:val="18"/>
        </w:rPr>
        <w:t>подробно  описал  это  Вриндаван дас Тхакур</w:t>
      </w:r>
    </w:p>
    <w:p>
      <w:pPr>
        <w:spacing w:before="60"/>
        <w:jc w:val="both"/>
      </w:pPr>
      <w:r>
        <w:rPr>
          <w:b/>
        </w:rPr>
        <w:t xml:space="preserve">142 </w:t>
      </w:r>
      <w:r>
        <w:rPr>
          <w:rFonts w:ascii="Times New Roman" w:hAnsi="Times New Roman"/>
        </w:rPr>
        <w:t>И толпы недовольных горожан стали крушить сад и дом Кази. Шрила Вриндаван дас Тхакур подробно описал все эти события.</w:t>
      </w:r>
    </w:p>
    <w:p>
      <w:pPr>
        <w:jc w:val="both"/>
      </w:pPr>
      <w:r>
        <w:rPr>
          <w:b/>
          <w:i/>
          <w:sz w:val="20"/>
        </w:rPr>
        <w:t xml:space="preserve">Анубхашья. </w:t>
      </w:r>
      <w:r>
        <w:rPr>
          <w:rFonts w:ascii="Times New Roman" w:hAnsi="Times New Roman"/>
          <w:sz w:val="20"/>
        </w:rPr>
        <w:t>См. “Чайтанья-бхагавату”, Мадхья, гл. 23.</w:t>
      </w:r>
    </w:p>
    <w:p>
      <w:pPr>
        <w:keepNext/>
        <w:spacing w:before="160"/>
        <w:jc w:val="center"/>
      </w:pPr>
      <w:r>
        <w:rPr>
          <w:rFonts w:ascii="Times New Roman" w:hAnsi="Times New Roman"/>
          <w:i/>
          <w:sz w:val="21"/>
        </w:rPr>
        <w:t>Кази зовут через почтенных добрых людей —</w:t>
      </w:r>
    </w:p>
    <w:p>
      <w:pPr>
        <w:keepNext/>
        <w:jc w:val="center"/>
      </w:pPr>
      <w:r>
        <w:rPr>
          <w:rFonts w:ascii="Nirmala UI" w:hAnsi="Nirmala UI" w:cs="Nirmala UI"/>
          <w:sz w:val="24"/>
          <w:szCs w:val="24"/>
        </w:rPr>
        <w:t>তবে মহাপ্রভু তার দ্বারেতে বসিলা ৷</w:t>
        <w:br/>
      </w:r>
      <w:r>
        <w:rPr>
          <w:rFonts w:ascii="Nirmala UI" w:hAnsi="Nirmala UI" w:cs="Nirmala UI"/>
          <w:sz w:val="24"/>
          <w:szCs w:val="24"/>
        </w:rPr>
        <w:t>ভব্যলোক পাঠাইয়া কাজীরে বোলাইলা ॥ ১৪৩ ॥</w:t>
      </w:r>
    </w:p>
    <w:p>
      <w:pPr>
        <w:keepNext/>
        <w:spacing w:after="0"/>
        <w:ind w:left="227"/>
      </w:pPr>
      <w:r>
        <w:rPr>
          <w:rFonts w:ascii="Times New Roman" w:hAnsi="Times New Roman"/>
          <w:i/>
          <w:sz w:val="20"/>
        </w:rPr>
        <w:t>табе маха̄прабху та̄ра два̄рете васила̄</w:t>
      </w:r>
    </w:p>
    <w:p>
      <w:pPr>
        <w:keepNext/>
        <w:spacing w:after="40"/>
        <w:ind w:left="227"/>
      </w:pPr>
      <w:r>
        <w:rPr>
          <w:rFonts w:ascii="Times New Roman" w:hAnsi="Times New Roman"/>
          <w:color w:val="555555"/>
          <w:sz w:val="18"/>
        </w:rPr>
        <w:t>затем  Махапрабху  у его (Кази)  дверей  сел</w:t>
      </w:r>
    </w:p>
    <w:p>
      <w:pPr>
        <w:keepNext/>
        <w:spacing w:after="0"/>
        <w:ind w:left="227"/>
      </w:pPr>
      <w:r>
        <w:rPr>
          <w:rFonts w:ascii="Times New Roman" w:hAnsi="Times New Roman"/>
          <w:i/>
          <w:sz w:val="20"/>
        </w:rPr>
        <w:t>бхавйа-лока па̄т̣ха̄ийа̄ ка̄джӣре бола̄ила̄</w:t>
      </w:r>
    </w:p>
    <w:p>
      <w:pPr>
        <w:keepNext/>
        <w:spacing w:after="40"/>
        <w:ind w:left="227"/>
      </w:pPr>
      <w:r>
        <w:rPr>
          <w:rFonts w:ascii="Times New Roman" w:hAnsi="Times New Roman"/>
          <w:color w:val="555555"/>
          <w:sz w:val="18"/>
        </w:rPr>
        <w:t>почтенных людей  послав  Кази  позвать</w:t>
      </w:r>
    </w:p>
    <w:p>
      <w:pPr>
        <w:spacing w:before="60"/>
        <w:jc w:val="both"/>
      </w:pPr>
      <w:r>
        <w:rPr>
          <w:b/>
        </w:rPr>
        <w:t xml:space="preserve">143 </w:t>
      </w:r>
      <w:r>
        <w:rPr>
          <w:rFonts w:ascii="Times New Roman" w:hAnsi="Times New Roman"/>
        </w:rPr>
        <w:t>Затем Шри Чайтанья Махапрабху сел в дверях дома Чханда Кази и послал за ним почтенных людей.</w:t>
      </w:r>
    </w:p>
    <w:p>
      <w:pPr>
        <w:keepNext/>
        <w:spacing w:before="160"/>
        <w:jc w:val="center"/>
      </w:pPr>
      <w:r>
        <w:rPr>
          <w:rFonts w:ascii="Times New Roman" w:hAnsi="Times New Roman"/>
          <w:i/>
          <w:sz w:val="21"/>
        </w:rPr>
        <w:t>Господь оказывает Кази почёт по мирскому обычаю —</w:t>
      </w:r>
    </w:p>
    <w:p>
      <w:pPr>
        <w:keepNext/>
        <w:jc w:val="center"/>
      </w:pPr>
      <w:r>
        <w:rPr>
          <w:rFonts w:ascii="Nirmala UI" w:hAnsi="Nirmala UI" w:cs="Nirmala UI"/>
          <w:sz w:val="24"/>
          <w:szCs w:val="24"/>
        </w:rPr>
        <w:t>দূর হইতে আইলা কাজী মাথা নোঙাইয়া ৷</w:t>
        <w:br/>
      </w:r>
      <w:r>
        <w:rPr>
          <w:rFonts w:ascii="Nirmala UI" w:hAnsi="Nirmala UI" w:cs="Nirmala UI"/>
          <w:sz w:val="24"/>
          <w:szCs w:val="24"/>
        </w:rPr>
        <w:t>কাজীরে বসাইলা প্রভু সম্মান করিয়া ॥ ১৪৪ ॥</w:t>
      </w:r>
    </w:p>
    <w:p>
      <w:pPr>
        <w:keepNext/>
        <w:spacing w:after="0"/>
        <w:ind w:left="227"/>
      </w:pPr>
      <w:r>
        <w:rPr>
          <w:rFonts w:ascii="Times New Roman" w:hAnsi="Times New Roman"/>
          <w:i/>
          <w:sz w:val="20"/>
        </w:rPr>
        <w:t>дӯра хаите а̄ила̄ ка̄джӣ ма̄тха̄ нон̇а̄ийа̄</w:t>
      </w:r>
    </w:p>
    <w:p>
      <w:pPr>
        <w:keepNext/>
        <w:spacing w:after="40"/>
        <w:ind w:left="227"/>
      </w:pPr>
      <w:r>
        <w:rPr>
          <w:rFonts w:ascii="Times New Roman" w:hAnsi="Times New Roman"/>
          <w:color w:val="555555"/>
          <w:sz w:val="18"/>
        </w:rPr>
        <w:t>издали  пришёл  Кази  голову  опустив</w:t>
      </w:r>
    </w:p>
    <w:p>
      <w:pPr>
        <w:keepNext/>
        <w:spacing w:after="0"/>
        <w:ind w:left="227"/>
      </w:pPr>
      <w:r>
        <w:rPr>
          <w:rFonts w:ascii="Times New Roman" w:hAnsi="Times New Roman"/>
          <w:i/>
          <w:sz w:val="20"/>
        </w:rPr>
        <w:t>ка̄джӣре васа̄ила̄ прабху самма̄на карийа̄</w:t>
      </w:r>
    </w:p>
    <w:p>
      <w:pPr>
        <w:keepNext/>
        <w:spacing w:after="40"/>
        <w:ind w:left="227"/>
      </w:pPr>
      <w:r>
        <w:rPr>
          <w:rFonts w:ascii="Times New Roman" w:hAnsi="Times New Roman"/>
          <w:color w:val="555555"/>
          <w:sz w:val="18"/>
        </w:rPr>
        <w:t>Кази  усадив  Чайтанья  почтение  выразив</w:t>
      </w:r>
    </w:p>
    <w:p>
      <w:pPr>
        <w:spacing w:before="60"/>
        <w:jc w:val="both"/>
      </w:pPr>
      <w:r>
        <w:rPr>
          <w:b/>
        </w:rPr>
        <w:t xml:space="preserve">144 </w:t>
      </w:r>
      <w:r>
        <w:rPr>
          <w:rFonts w:ascii="Times New Roman" w:hAnsi="Times New Roman"/>
        </w:rPr>
        <w:t>Чханд Кази вышел с понурой головой. Шри Чайтанья, выразив ему почтение, предложил сесть рядом с Собой.</w:t>
      </w:r>
    </w:p>
    <w:p>
      <w:pPr>
        <w:keepNext/>
        <w:spacing w:before="160"/>
        <w:jc w:val="center"/>
      </w:pPr>
      <w:r>
        <w:rPr>
          <w:rFonts w:ascii="Times New Roman" w:hAnsi="Times New Roman"/>
          <w:i/>
          <w:sz w:val="21"/>
        </w:rPr>
        <w:t>Господь удивляется поведению Кази —</w:t>
      </w:r>
    </w:p>
    <w:p>
      <w:pPr>
        <w:keepNext/>
        <w:jc w:val="center"/>
      </w:pPr>
      <w:r>
        <w:rPr>
          <w:rFonts w:ascii="Nirmala UI" w:hAnsi="Nirmala UI" w:cs="Nirmala UI"/>
          <w:sz w:val="24"/>
          <w:szCs w:val="24"/>
        </w:rPr>
        <w:t>প্রভু বলেন, — আমি তোমার আইলাম অভ্যাগত ৷</w:t>
        <w:br/>
      </w:r>
      <w:r>
        <w:rPr>
          <w:rFonts w:ascii="Nirmala UI" w:hAnsi="Nirmala UI" w:cs="Nirmala UI"/>
          <w:sz w:val="24"/>
          <w:szCs w:val="24"/>
        </w:rPr>
        <w:t>আমা দেখি’ লুকাইলা, — এ-ধর্ম্ম কেমত ॥ ১৪৫ ॥</w:t>
      </w:r>
    </w:p>
    <w:p>
      <w:pPr>
        <w:keepNext/>
        <w:spacing w:after="0"/>
        <w:ind w:left="227"/>
      </w:pPr>
      <w:r>
        <w:rPr>
          <w:rFonts w:ascii="Times New Roman" w:hAnsi="Times New Roman"/>
          <w:i/>
          <w:sz w:val="20"/>
        </w:rPr>
        <w:t>прабху балена, — а̄ми тома̄ра а̄ила̄ма абхйа̄гата</w:t>
      </w:r>
    </w:p>
    <w:p>
      <w:pPr>
        <w:keepNext/>
        <w:spacing w:after="40"/>
        <w:ind w:left="227"/>
      </w:pPr>
      <w:r>
        <w:rPr>
          <w:rFonts w:ascii="Times New Roman" w:hAnsi="Times New Roman"/>
          <w:color w:val="555555"/>
          <w:sz w:val="18"/>
        </w:rPr>
        <w:t>Чайтанья  сказал  —  Я  твой  пришёл  гость</w:t>
      </w:r>
    </w:p>
    <w:p>
      <w:pPr>
        <w:keepNext/>
        <w:spacing w:after="0"/>
        <w:ind w:left="227"/>
      </w:pPr>
      <w:r>
        <w:rPr>
          <w:rFonts w:ascii="Times New Roman" w:hAnsi="Times New Roman"/>
          <w:i/>
          <w:sz w:val="20"/>
        </w:rPr>
        <w:t>а̄ма̄ декхи’ лука̄ила̄, — э-дхарма кемата</w:t>
      </w:r>
    </w:p>
    <w:p>
      <w:pPr>
        <w:keepNext/>
        <w:spacing w:after="40"/>
        <w:ind w:left="227"/>
      </w:pPr>
      <w:r>
        <w:rPr>
          <w:rFonts w:ascii="Times New Roman" w:hAnsi="Times New Roman"/>
          <w:color w:val="555555"/>
          <w:sz w:val="18"/>
        </w:rPr>
        <w:t>Меня завидев спрятался  — этот этикет  для чего</w:t>
      </w:r>
    </w:p>
    <w:p>
      <w:pPr>
        <w:spacing w:before="60"/>
        <w:jc w:val="both"/>
      </w:pPr>
      <w:r>
        <w:rPr>
          <w:b/>
        </w:rPr>
        <w:t xml:space="preserve">145 </w:t>
      </w:r>
      <w:r>
        <w:rPr>
          <w:rFonts w:ascii="Times New Roman" w:hAnsi="Times New Roman"/>
        </w:rPr>
        <w:t>Спросил его затем Шри Чайтанья: «Я пришел к тебе как гость, но ты, Меня увидев, скрылся в доме. Что это за обычай такой?»</w:t>
      </w:r>
    </w:p>
    <w:p>
      <w:pPr>
        <w:keepNext/>
        <w:spacing w:before="160"/>
        <w:jc w:val="center"/>
      </w:pPr>
      <w:r>
        <w:rPr>
          <w:rFonts w:ascii="Times New Roman" w:hAnsi="Times New Roman"/>
          <w:i/>
          <w:sz w:val="21"/>
        </w:rPr>
        <w:t>Ответ Кази —</w:t>
      </w:r>
    </w:p>
    <w:p>
      <w:pPr>
        <w:keepNext/>
        <w:jc w:val="center"/>
      </w:pPr>
      <w:r>
        <w:rPr>
          <w:rFonts w:ascii="Nirmala UI" w:hAnsi="Nirmala UI" w:cs="Nirmala UI"/>
          <w:sz w:val="24"/>
          <w:szCs w:val="24"/>
        </w:rPr>
        <w:t>কাজী কহে, — তুমি আইস ক্রুদ্ধ হইয়া ৷</w:t>
        <w:br/>
      </w:r>
      <w:r>
        <w:rPr>
          <w:rFonts w:ascii="Nirmala UI" w:hAnsi="Nirmala UI" w:cs="Nirmala UI"/>
          <w:sz w:val="24"/>
          <w:szCs w:val="24"/>
        </w:rPr>
        <w:t>তোমা শান্ত করাইতে রহিনু লুকাইয়া ॥ ১৪৬ ॥</w:t>
      </w:r>
    </w:p>
    <w:p>
      <w:pPr>
        <w:keepNext/>
        <w:spacing w:after="0"/>
        <w:ind w:left="227"/>
      </w:pPr>
      <w:r>
        <w:rPr>
          <w:rFonts w:ascii="Times New Roman" w:hAnsi="Times New Roman"/>
          <w:i/>
          <w:sz w:val="20"/>
        </w:rPr>
        <w:t>ка̄джӣ кахе, — туми а̄иса круддха хаийа̄</w:t>
      </w:r>
    </w:p>
    <w:p>
      <w:pPr>
        <w:keepNext/>
        <w:spacing w:after="40"/>
        <w:ind w:left="227"/>
      </w:pPr>
      <w:r>
        <w:rPr>
          <w:rFonts w:ascii="Times New Roman" w:hAnsi="Times New Roman"/>
          <w:color w:val="555555"/>
          <w:sz w:val="18"/>
        </w:rPr>
        <w:t>Кази  ответил —  Ты  пришёл  гневным  будучи</w:t>
      </w:r>
    </w:p>
    <w:p>
      <w:pPr>
        <w:keepNext/>
        <w:spacing w:after="0"/>
        <w:ind w:left="227"/>
      </w:pPr>
      <w:r>
        <w:rPr>
          <w:rFonts w:ascii="Times New Roman" w:hAnsi="Times New Roman"/>
          <w:i/>
          <w:sz w:val="20"/>
        </w:rPr>
        <w:t>тома̄ ш́а̄нта кара̄ите рахину лука̄ийа̄</w:t>
      </w:r>
    </w:p>
    <w:p>
      <w:pPr>
        <w:keepNext/>
        <w:spacing w:after="40"/>
        <w:ind w:left="227"/>
      </w:pPr>
      <w:r>
        <w:rPr>
          <w:rFonts w:ascii="Times New Roman" w:hAnsi="Times New Roman"/>
          <w:color w:val="555555"/>
          <w:sz w:val="18"/>
        </w:rPr>
        <w:t>Тебя спокойным сделать оставался спрятавшимся</w:t>
      </w:r>
    </w:p>
    <w:p>
      <w:pPr>
        <w:spacing w:before="60"/>
        <w:jc w:val="both"/>
      </w:pPr>
      <w:r>
        <w:rPr>
          <w:b/>
        </w:rPr>
        <w:t xml:space="preserve">146 </w:t>
      </w:r>
      <w:r>
        <w:rPr>
          <w:rFonts w:ascii="Times New Roman" w:hAnsi="Times New Roman"/>
        </w:rPr>
        <w:t>Ответил Кази: «Ты пришел ко мне, охваченный сильнейшим гневом. Я скрылся в доме лишь затем, чтобы к Тебе спокойствие вернулось.</w:t>
      </w:r>
    </w:p>
    <w:p>
      <w:pPr>
        <w:keepNext/>
        <w:spacing w:before="160"/>
        <w:jc w:val="center"/>
      </w:pPr>
      <w:r>
        <w:rPr>
          <w:rFonts w:ascii="Nirmala UI" w:hAnsi="Nirmala UI" w:cs="Nirmala UI"/>
          <w:sz w:val="24"/>
          <w:szCs w:val="24"/>
        </w:rPr>
        <w:t>এবে তুমি শান্ত হৈলে, আসি’ মিলিলাঙ্ ৷</w:t>
        <w:br/>
      </w:r>
      <w:r>
        <w:rPr>
          <w:rFonts w:ascii="Nirmala UI" w:hAnsi="Nirmala UI" w:cs="Nirmala UI"/>
          <w:sz w:val="24"/>
          <w:szCs w:val="24"/>
        </w:rPr>
        <w:t>ভাগ্য মোর, — তুমি-হেন অতিথি পাইলাঙ ॥ ১৪৭ ॥</w:t>
      </w:r>
    </w:p>
    <w:p>
      <w:pPr>
        <w:keepNext/>
        <w:spacing w:after="0"/>
        <w:ind w:left="227"/>
      </w:pPr>
      <w:r>
        <w:rPr>
          <w:rFonts w:ascii="Times New Roman" w:hAnsi="Times New Roman"/>
          <w:i/>
          <w:sz w:val="20"/>
        </w:rPr>
        <w:t>эбе туми ш́а̄нта хаиле, а̄си’ милила̄н̇</w:t>
      </w:r>
    </w:p>
    <w:p>
      <w:pPr>
        <w:keepNext/>
        <w:spacing w:after="40"/>
        <w:ind w:left="227"/>
      </w:pPr>
      <w:r>
        <w:rPr>
          <w:rFonts w:ascii="Times New Roman" w:hAnsi="Times New Roman"/>
          <w:color w:val="555555"/>
          <w:sz w:val="18"/>
        </w:rPr>
        <w:t>сейчас Ты спокойным стал, придя я поприветствовал</w:t>
      </w:r>
    </w:p>
    <w:p>
      <w:pPr>
        <w:keepNext/>
        <w:spacing w:after="0"/>
        <w:ind w:left="227"/>
      </w:pPr>
      <w:r>
        <w:rPr>
          <w:rFonts w:ascii="Times New Roman" w:hAnsi="Times New Roman"/>
          <w:i/>
          <w:sz w:val="20"/>
        </w:rPr>
        <w:t>бха̄гйа мора, — туми-хена атитхи па̄ила̄н̇</w:t>
      </w:r>
    </w:p>
    <w:p>
      <w:pPr>
        <w:keepNext/>
        <w:spacing w:after="40"/>
        <w:ind w:left="227"/>
      </w:pPr>
      <w:r>
        <w:rPr>
          <w:rFonts w:ascii="Times New Roman" w:hAnsi="Times New Roman"/>
          <w:color w:val="555555"/>
          <w:sz w:val="18"/>
        </w:rPr>
        <w:t>удача  моя  —  Тебя  как  гостя  принять</w:t>
      </w:r>
    </w:p>
    <w:p>
      <w:pPr>
        <w:spacing w:before="60"/>
        <w:jc w:val="both"/>
      </w:pPr>
      <w:r>
        <w:rPr>
          <w:b/>
        </w:rPr>
        <w:t xml:space="preserve">147 </w:t>
      </w:r>
      <w:r>
        <w:rPr>
          <w:rFonts w:ascii="Times New Roman" w:hAnsi="Times New Roman"/>
        </w:rPr>
        <w:t>Теперь Ты стал спокоен, и я вышел. Насколько же велика моя удача принимать Тебя своим гостем.</w:t>
      </w:r>
    </w:p>
    <w:p>
      <w:pPr>
        <w:keepNext/>
        <w:spacing w:before="160"/>
        <w:jc w:val="center"/>
      </w:pPr>
      <w:r>
        <w:rPr>
          <w:rFonts w:ascii="Nirmala UI" w:hAnsi="Nirmala UI" w:cs="Nirmala UI"/>
          <w:sz w:val="24"/>
          <w:szCs w:val="24"/>
        </w:rPr>
        <w:t>গ্রামসম্বন্ধে ‘চক্রবর্ত্তী’ হয় মোর চাচা ৷</w:t>
        <w:br/>
      </w:r>
      <w:r>
        <w:rPr>
          <w:rFonts w:ascii="Nirmala UI" w:hAnsi="Nirmala UI" w:cs="Nirmala UI"/>
          <w:sz w:val="24"/>
          <w:szCs w:val="24"/>
        </w:rPr>
        <w:t>দেহ-সম্বন্ধ হৈতে গ্রাম-সম্বন্ধ সাঁচা ॥ ১৪৮ ॥</w:t>
      </w:r>
    </w:p>
    <w:p>
      <w:pPr>
        <w:keepNext/>
        <w:spacing w:after="0"/>
        <w:ind w:left="227"/>
      </w:pPr>
      <w:r>
        <w:rPr>
          <w:rFonts w:ascii="Times New Roman" w:hAnsi="Times New Roman"/>
          <w:i/>
          <w:sz w:val="20"/>
        </w:rPr>
        <w:t>гра̄ма-самбандха ‘чакравартӣ’ хайа мора ча̄ча̄</w:t>
      </w:r>
    </w:p>
    <w:p>
      <w:pPr>
        <w:keepNext/>
        <w:spacing w:after="40"/>
        <w:ind w:left="227"/>
      </w:pPr>
      <w:r>
        <w:rPr>
          <w:rFonts w:ascii="Times New Roman" w:hAnsi="Times New Roman"/>
          <w:color w:val="555555"/>
          <w:sz w:val="18"/>
        </w:rPr>
        <w:t>соседские  отношения  ‘Чакраварти’  есть  мой  дядя</w:t>
      </w:r>
    </w:p>
    <w:p>
      <w:pPr>
        <w:keepNext/>
        <w:spacing w:after="0"/>
        <w:ind w:left="227"/>
      </w:pPr>
      <w:r>
        <w:rPr>
          <w:rFonts w:ascii="Times New Roman" w:hAnsi="Times New Roman"/>
          <w:i/>
          <w:sz w:val="20"/>
        </w:rPr>
        <w:t>деха-самбандхе хаите гра̄ма-самбандха са̄̐ча̄</w:t>
      </w:r>
    </w:p>
    <w:p>
      <w:pPr>
        <w:keepNext/>
        <w:spacing w:after="40"/>
        <w:ind w:left="227"/>
      </w:pPr>
      <w:r>
        <w:rPr>
          <w:rFonts w:ascii="Times New Roman" w:hAnsi="Times New Roman"/>
          <w:color w:val="555555"/>
          <w:sz w:val="18"/>
        </w:rPr>
        <w:t>кровные отношения  чем  соседских отношений  сильнее</w:t>
      </w:r>
    </w:p>
    <w:p>
      <w:pPr>
        <w:spacing w:before="60"/>
        <w:jc w:val="both"/>
      </w:pPr>
      <w:r>
        <w:rPr>
          <w:b/>
        </w:rPr>
        <w:t xml:space="preserve">148 </w:t>
      </w:r>
      <w:r>
        <w:rPr>
          <w:rFonts w:ascii="Times New Roman" w:hAnsi="Times New Roman"/>
        </w:rPr>
        <w:t>Почтенный Ниламбара Чакраварти был мне совсем как дядя. Такие отношения сильнее даже кровного родства.</w:t>
      </w:r>
    </w:p>
    <w:p>
      <w:pPr>
        <w:jc w:val="both"/>
      </w:pPr>
      <w:r>
        <w:rPr>
          <w:b/>
          <w:i/>
          <w:sz w:val="20"/>
        </w:rPr>
        <w:t xml:space="preserve">Амрита-праваха-бхашья. </w:t>
      </w:r>
      <w:r>
        <w:rPr>
          <w:rFonts w:ascii="Times New Roman" w:hAnsi="Times New Roman"/>
          <w:sz w:val="20"/>
        </w:rPr>
        <w:t>В одной части селения Брахмана-пушкарини и поныне стоит старый дом рода Кази. К другой его части примыкает Таранавас, прежде — Бильва-пушкарини. Это селение и «Брахмана-пушкарини» рода Кази были одним селением; потому Махапрабху и приходился Чханд Кази «племянником» по матери.</w:t>
      </w:r>
    </w:p>
    <w:p>
      <w:pPr>
        <w:jc w:val="both"/>
      </w:pPr>
      <w:r>
        <w:rPr>
          <w:b/>
          <w:i/>
          <w:sz w:val="20"/>
        </w:rPr>
        <w:t xml:space="preserve">Анубхашья. </w:t>
      </w:r>
      <w:r>
        <w:rPr>
          <w:rFonts w:ascii="Times New Roman" w:hAnsi="Times New Roman"/>
          <w:b/>
          <w:sz w:val="20"/>
        </w:rPr>
        <w:t>Чакраварти</w:t>
      </w:r>
      <w:r>
        <w:rPr>
          <w:rFonts w:ascii="Times New Roman" w:hAnsi="Times New Roman"/>
          <w:sz w:val="20"/>
        </w:rPr>
        <w:t xml:space="preserve"> — Ниламбара Чакраварти. </w:t>
      </w:r>
      <w:r>
        <w:rPr>
          <w:rFonts w:ascii="Times New Roman" w:hAnsi="Times New Roman"/>
          <w:b/>
          <w:sz w:val="20"/>
        </w:rPr>
        <w:t>Ча̄ча̄</w:t>
      </w:r>
      <w:r>
        <w:rPr>
          <w:rFonts w:ascii="Times New Roman" w:hAnsi="Times New Roman"/>
          <w:sz w:val="20"/>
        </w:rPr>
        <w:t xml:space="preserve"> — дядя по отцу; в разговорном языке — «ка̄ка̄». </w:t>
      </w:r>
      <w:r>
        <w:rPr>
          <w:rFonts w:ascii="Times New Roman" w:hAnsi="Times New Roman"/>
          <w:b/>
          <w:sz w:val="20"/>
        </w:rPr>
        <w:t>Са̄̐ча̄</w:t>
      </w:r>
      <w:r>
        <w:rPr>
          <w:rFonts w:ascii="Times New Roman" w:hAnsi="Times New Roman"/>
          <w:sz w:val="20"/>
        </w:rPr>
        <w:t xml:space="preserve"> — подлинный, чистый, настоящий («сачча»).</w:t>
      </w:r>
    </w:p>
    <w:p>
      <w:pPr>
        <w:keepNext/>
        <w:spacing w:before="160"/>
        <w:jc w:val="center"/>
      </w:pPr>
      <w:r>
        <w:rPr>
          <w:rFonts w:ascii="Nirmala UI" w:hAnsi="Nirmala UI" w:cs="Nirmala UI"/>
          <w:sz w:val="24"/>
          <w:szCs w:val="24"/>
        </w:rPr>
        <w:t>নীলাম্বর চক্রবর্ত্তী হয় তোমার নানা ৷</w:t>
        <w:br/>
      </w:r>
      <w:r>
        <w:rPr>
          <w:rFonts w:ascii="Nirmala UI" w:hAnsi="Nirmala UI" w:cs="Nirmala UI"/>
          <w:sz w:val="24"/>
          <w:szCs w:val="24"/>
        </w:rPr>
        <w:t>সে সম্বন্ধে হও তুমি আমার ভাগিনা ॥ ১৪৯ ॥</w:t>
      </w:r>
    </w:p>
    <w:p>
      <w:pPr>
        <w:keepNext/>
        <w:spacing w:after="0"/>
        <w:ind w:left="227"/>
      </w:pPr>
      <w:r>
        <w:rPr>
          <w:rFonts w:ascii="Times New Roman" w:hAnsi="Times New Roman"/>
          <w:i/>
          <w:sz w:val="20"/>
        </w:rPr>
        <w:t>нӣла̄мбара чакравартӣ хайа тома̄ра на̄на̄</w:t>
      </w:r>
    </w:p>
    <w:p>
      <w:pPr>
        <w:keepNext/>
        <w:spacing w:after="40"/>
        <w:ind w:left="227"/>
      </w:pPr>
      <w:r>
        <w:rPr>
          <w:rFonts w:ascii="Times New Roman" w:hAnsi="Times New Roman"/>
          <w:color w:val="555555"/>
          <w:sz w:val="18"/>
        </w:rPr>
        <w:t>Ниламбар  Чакраварти  есть  Твой дед по матери</w:t>
      </w:r>
    </w:p>
    <w:p>
      <w:pPr>
        <w:keepNext/>
        <w:spacing w:after="0"/>
        <w:ind w:left="227"/>
      </w:pPr>
      <w:r>
        <w:rPr>
          <w:rFonts w:ascii="Times New Roman" w:hAnsi="Times New Roman"/>
          <w:i/>
          <w:sz w:val="20"/>
        </w:rPr>
        <w:t>се самбандхе хао туми а̄ма̄ра бха̄гина̄</w:t>
      </w:r>
    </w:p>
    <w:p>
      <w:pPr>
        <w:keepNext/>
        <w:spacing w:after="40"/>
        <w:ind w:left="227"/>
      </w:pPr>
      <w:r>
        <w:rPr>
          <w:rFonts w:ascii="Times New Roman" w:hAnsi="Times New Roman"/>
          <w:color w:val="555555"/>
          <w:sz w:val="18"/>
        </w:rPr>
        <w:t>в этих отношениях  есть  Ты  мой  племянник</w:t>
      </w:r>
    </w:p>
    <w:p>
      <w:pPr>
        <w:spacing w:before="60"/>
        <w:jc w:val="both"/>
      </w:pPr>
      <w:r>
        <w:rPr>
          <w:b/>
        </w:rPr>
        <w:t xml:space="preserve">149 </w:t>
      </w:r>
      <w:r>
        <w:rPr>
          <w:rFonts w:ascii="Times New Roman" w:hAnsi="Times New Roman"/>
        </w:rPr>
        <w:t>Поскольку Ниламбара Чакраварти приходится Тебе дедом по матери, Ты мне словно как племянник.</w:t>
      </w:r>
    </w:p>
    <w:p>
      <w:pPr>
        <w:jc w:val="both"/>
      </w:pPr>
      <w:r>
        <w:rPr>
          <w:b/>
          <w:i/>
          <w:sz w:val="20"/>
        </w:rPr>
        <w:t xml:space="preserve">Анубхашья. </w:t>
      </w:r>
      <w:r>
        <w:rPr>
          <w:rFonts w:ascii="Times New Roman" w:hAnsi="Times New Roman"/>
          <w:b/>
          <w:sz w:val="20"/>
        </w:rPr>
        <w:t>На̄на̄</w:t>
      </w:r>
      <w:r>
        <w:rPr>
          <w:rFonts w:ascii="Times New Roman" w:hAnsi="Times New Roman"/>
          <w:sz w:val="20"/>
        </w:rPr>
        <w:t xml:space="preserve"> — дед по матери.</w:t>
      </w:r>
    </w:p>
    <w:p>
      <w:pPr>
        <w:keepNext/>
        <w:spacing w:before="160"/>
        <w:jc w:val="center"/>
      </w:pPr>
      <w:r>
        <w:rPr>
          <w:rFonts w:ascii="Nirmala UI" w:hAnsi="Nirmala UI" w:cs="Nirmala UI"/>
          <w:sz w:val="24"/>
          <w:szCs w:val="24"/>
        </w:rPr>
        <w:t>ভাগিনার ক্রোধ মামা অবশ্য সহয় ৷</w:t>
        <w:br/>
      </w:r>
      <w:r>
        <w:rPr>
          <w:rFonts w:ascii="Nirmala UI" w:hAnsi="Nirmala UI" w:cs="Nirmala UI"/>
          <w:sz w:val="24"/>
          <w:szCs w:val="24"/>
        </w:rPr>
        <w:t>মাতুলের অপরাধ ভাগিনা না লয় ॥ ১৫০ ॥</w:t>
      </w:r>
    </w:p>
    <w:p>
      <w:pPr>
        <w:keepNext/>
        <w:spacing w:after="0"/>
        <w:ind w:left="227"/>
      </w:pPr>
      <w:r>
        <w:rPr>
          <w:rFonts w:ascii="Times New Roman" w:hAnsi="Times New Roman"/>
          <w:i/>
          <w:sz w:val="20"/>
        </w:rPr>
        <w:t>бха̄гина̄ра кродха ма̄ма̄ аваш́йа сахайа</w:t>
      </w:r>
    </w:p>
    <w:p>
      <w:pPr>
        <w:keepNext/>
        <w:spacing w:after="40"/>
        <w:ind w:left="227"/>
      </w:pPr>
      <w:r>
        <w:rPr>
          <w:rFonts w:ascii="Times New Roman" w:hAnsi="Times New Roman"/>
          <w:color w:val="555555"/>
          <w:sz w:val="18"/>
        </w:rPr>
        <w:t>племянника  гнев  дядя  конечно  терпит</w:t>
      </w:r>
    </w:p>
    <w:p>
      <w:pPr>
        <w:keepNext/>
        <w:spacing w:after="0"/>
        <w:ind w:left="227"/>
      </w:pPr>
      <w:r>
        <w:rPr>
          <w:rFonts w:ascii="Times New Roman" w:hAnsi="Times New Roman"/>
          <w:i/>
          <w:sz w:val="20"/>
        </w:rPr>
        <w:t>ма̄тулера апара̄дха бха̄гина̄ на̄ лайа</w:t>
      </w:r>
    </w:p>
    <w:p>
      <w:pPr>
        <w:keepNext/>
        <w:spacing w:after="40"/>
        <w:ind w:left="227"/>
      </w:pPr>
      <w:r>
        <w:rPr>
          <w:rFonts w:ascii="Times New Roman" w:hAnsi="Times New Roman"/>
          <w:color w:val="555555"/>
          <w:sz w:val="18"/>
        </w:rPr>
        <w:t>дяди  оскорбление  племянник не принимает</w:t>
      </w:r>
    </w:p>
    <w:p>
      <w:pPr>
        <w:spacing w:before="60"/>
        <w:jc w:val="both"/>
      </w:pPr>
      <w:r>
        <w:rPr>
          <w:b/>
        </w:rPr>
        <w:t xml:space="preserve">150 </w:t>
      </w:r>
      <w:r>
        <w:rPr>
          <w:rFonts w:ascii="Times New Roman" w:hAnsi="Times New Roman"/>
        </w:rPr>
        <w:t>Если племянник сердится, то дядя это терпит. А когда же дядя в чём-то провинится, племянник ничуть не обижается».</w:t>
      </w:r>
    </w:p>
    <w:p>
      <w:pPr>
        <w:keepNext/>
        <w:spacing w:before="160"/>
        <w:jc w:val="center"/>
      </w:pPr>
      <w:r>
        <w:rPr>
          <w:rFonts w:ascii="Nirmala UI" w:hAnsi="Nirmala UI" w:cs="Nirmala UI"/>
          <w:sz w:val="24"/>
          <w:szCs w:val="24"/>
        </w:rPr>
        <w:t>এই মত দুঁহার কথা হয় ঠারে-ঠোরে ৷</w:t>
        <w:br/>
      </w:r>
      <w:r>
        <w:rPr>
          <w:rFonts w:ascii="Nirmala UI" w:hAnsi="Nirmala UI" w:cs="Nirmala UI"/>
          <w:sz w:val="24"/>
          <w:szCs w:val="24"/>
        </w:rPr>
        <w:t>ভিতরের অর্থ কেহ বুঝিতে না পারে ॥ ১৫১ ॥</w:t>
      </w:r>
    </w:p>
    <w:p>
      <w:pPr>
        <w:keepNext/>
        <w:spacing w:after="0"/>
        <w:ind w:left="227"/>
      </w:pPr>
      <w:r>
        <w:rPr>
          <w:rFonts w:ascii="Times New Roman" w:hAnsi="Times New Roman"/>
          <w:i/>
          <w:sz w:val="20"/>
        </w:rPr>
        <w:t>эи мата ду̐ха̄ра катха̄ хайа т̣ха̄ре-т̣хоре</w:t>
      </w:r>
    </w:p>
    <w:p>
      <w:pPr>
        <w:keepNext/>
        <w:spacing w:after="40"/>
        <w:ind w:left="227"/>
      </w:pPr>
      <w:r>
        <w:rPr>
          <w:rFonts w:ascii="Times New Roman" w:hAnsi="Times New Roman"/>
          <w:color w:val="555555"/>
          <w:sz w:val="18"/>
        </w:rPr>
        <w:t>так  обоих  беседа  была  с разными намёками</w:t>
      </w:r>
    </w:p>
    <w:p>
      <w:pPr>
        <w:keepNext/>
        <w:spacing w:after="0"/>
        <w:ind w:left="227"/>
      </w:pPr>
      <w:r>
        <w:rPr>
          <w:rFonts w:ascii="Times New Roman" w:hAnsi="Times New Roman"/>
          <w:i/>
          <w:sz w:val="20"/>
        </w:rPr>
        <w:t>бхитарера артха кеха буджхите на̄ па̄ре</w:t>
      </w:r>
    </w:p>
    <w:p>
      <w:pPr>
        <w:keepNext/>
        <w:spacing w:after="40"/>
        <w:ind w:left="227"/>
      </w:pPr>
      <w:r>
        <w:rPr>
          <w:rFonts w:ascii="Times New Roman" w:hAnsi="Times New Roman"/>
          <w:color w:val="555555"/>
          <w:sz w:val="18"/>
        </w:rPr>
        <w:t>скрытое  значение  кто-либо понять  не способен</w:t>
      </w:r>
    </w:p>
    <w:p>
      <w:pPr>
        <w:spacing w:before="60"/>
        <w:jc w:val="both"/>
      </w:pPr>
      <w:r>
        <w:rPr>
          <w:b/>
        </w:rPr>
        <w:t xml:space="preserve">151 </w:t>
      </w:r>
      <w:r>
        <w:rPr>
          <w:rFonts w:ascii="Times New Roman" w:hAnsi="Times New Roman"/>
        </w:rPr>
        <w:t>Так, полная разных намёков, проходила беседа Чханда Кази и Шри Чайтаньи. Глубинное значение их слов никто не мог понять.</w:t>
      </w:r>
    </w:p>
    <w:p>
      <w:pPr>
        <w:keepNext/>
        <w:spacing w:before="160"/>
        <w:jc w:val="center"/>
      </w:pPr>
      <w:r>
        <w:rPr>
          <w:rFonts w:ascii="Times New Roman" w:hAnsi="Times New Roman"/>
          <w:i/>
          <w:sz w:val="21"/>
        </w:rPr>
        <w:t>Слова Господа и ответ Кази —</w:t>
      </w:r>
    </w:p>
    <w:p>
      <w:pPr>
        <w:keepNext/>
        <w:jc w:val="center"/>
      </w:pPr>
      <w:r>
        <w:rPr>
          <w:rFonts w:ascii="Nirmala UI" w:hAnsi="Nirmala UI" w:cs="Nirmala UI"/>
          <w:sz w:val="24"/>
          <w:szCs w:val="24"/>
        </w:rPr>
        <w:t>প্রভু কহে, — প্রশ্ন লাগি’ আইলাম তোমার স্থানে ৷</w:t>
        <w:br/>
      </w:r>
      <w:r>
        <w:rPr>
          <w:rFonts w:ascii="Nirmala UI" w:hAnsi="Nirmala UI" w:cs="Nirmala UI"/>
          <w:sz w:val="24"/>
          <w:szCs w:val="24"/>
        </w:rPr>
        <w:t>কাজী কহে, — আজ্ঞা কর, যে তোমার মনে ॥ ১৫২ ॥</w:t>
      </w:r>
    </w:p>
    <w:p>
      <w:pPr>
        <w:keepNext/>
        <w:spacing w:after="0"/>
        <w:ind w:left="227"/>
      </w:pPr>
      <w:r>
        <w:rPr>
          <w:rFonts w:ascii="Times New Roman" w:hAnsi="Times New Roman"/>
          <w:i/>
          <w:sz w:val="20"/>
        </w:rPr>
        <w:t>прабху кахе, — праш́на ла̄ги’ а̄ила̄ма тома̄ра стха̄не</w:t>
      </w:r>
    </w:p>
    <w:p>
      <w:pPr>
        <w:keepNext/>
        <w:spacing w:after="40"/>
        <w:ind w:left="227"/>
      </w:pPr>
      <w:r>
        <w:rPr>
          <w:rFonts w:ascii="Times New Roman" w:hAnsi="Times New Roman"/>
          <w:color w:val="555555"/>
          <w:sz w:val="18"/>
        </w:rPr>
        <w:t>Чайтанья сказал —  спросить  для  пришёл  в твой  дом</w:t>
      </w:r>
    </w:p>
    <w:p>
      <w:pPr>
        <w:keepNext/>
        <w:spacing w:after="0"/>
        <w:ind w:left="227"/>
      </w:pPr>
      <w:r>
        <w:rPr>
          <w:rFonts w:ascii="Times New Roman" w:hAnsi="Times New Roman"/>
          <w:i/>
          <w:sz w:val="20"/>
        </w:rPr>
        <w:t>ка̄джӣ кахе, — а̄джн̃а̄ кара, йе тома̄ра мане</w:t>
      </w:r>
    </w:p>
    <w:p>
      <w:pPr>
        <w:keepNext/>
        <w:spacing w:after="40"/>
        <w:ind w:left="227"/>
      </w:pPr>
      <w:r>
        <w:rPr>
          <w:rFonts w:ascii="Times New Roman" w:hAnsi="Times New Roman"/>
          <w:color w:val="555555"/>
          <w:sz w:val="18"/>
        </w:rPr>
        <w:t>Кази ответил — позволь (мне узнать), что  у Тебя  на уме</w:t>
      </w:r>
    </w:p>
    <w:p>
      <w:pPr>
        <w:spacing w:before="60"/>
        <w:jc w:val="both"/>
      </w:pPr>
      <w:r>
        <w:rPr>
          <w:b/>
        </w:rPr>
        <w:t xml:space="preserve">152 </w:t>
      </w:r>
      <w:r>
        <w:rPr>
          <w:rFonts w:ascii="Times New Roman" w:hAnsi="Times New Roman"/>
        </w:rPr>
        <w:t>Шри Чайтанья сказал: «Я пришёл к тебе, чтобы задать несколько вопросов». И Кази отвечал: «Позволь же мне узнать, о чём Ты так желаешь спросить».</w:t>
      </w:r>
    </w:p>
    <w:p>
      <w:pPr>
        <w:keepNext/>
        <w:spacing w:before="160"/>
        <w:jc w:val="center"/>
      </w:pPr>
      <w:r>
        <w:rPr>
          <w:rFonts w:ascii="Times New Roman" w:hAnsi="Times New Roman"/>
          <w:i/>
          <w:sz w:val="21"/>
        </w:rPr>
        <w:t>Господь спрашивает об обычаях ислама —</w:t>
      </w:r>
    </w:p>
    <w:p>
      <w:pPr>
        <w:keepNext/>
        <w:jc w:val="center"/>
      </w:pPr>
      <w:r>
        <w:rPr>
          <w:rFonts w:ascii="Nirmala UI" w:hAnsi="Nirmala UI" w:cs="Nirmala UI"/>
          <w:sz w:val="24"/>
          <w:szCs w:val="24"/>
        </w:rPr>
        <w:t>প্রভু কহে, — গোদুগ্ধ খাও, গাভী তোমার মাতা ৷</w:t>
        <w:br/>
      </w:r>
      <w:r>
        <w:rPr>
          <w:rFonts w:ascii="Nirmala UI" w:hAnsi="Nirmala UI" w:cs="Nirmala UI"/>
          <w:sz w:val="24"/>
          <w:szCs w:val="24"/>
        </w:rPr>
        <w:t>বৃষ অন্ন উপজায়, তাতে তেঁহো পিতা ॥ ১৫৩ ॥</w:t>
      </w:r>
    </w:p>
    <w:p>
      <w:pPr>
        <w:keepNext/>
        <w:spacing w:after="0"/>
        <w:ind w:left="227"/>
      </w:pPr>
      <w:r>
        <w:rPr>
          <w:rFonts w:ascii="Times New Roman" w:hAnsi="Times New Roman"/>
          <w:i/>
          <w:sz w:val="20"/>
        </w:rPr>
        <w:t>прабху кахе, — го-дугдха кха̄о, га̄бхӣ тома̄ра ма̄та̄</w:t>
      </w:r>
    </w:p>
    <w:p>
      <w:pPr>
        <w:keepNext/>
        <w:spacing w:after="40"/>
        <w:ind w:left="227"/>
      </w:pPr>
      <w:r>
        <w:rPr>
          <w:rFonts w:ascii="Times New Roman" w:hAnsi="Times New Roman"/>
          <w:color w:val="555555"/>
          <w:sz w:val="18"/>
        </w:rPr>
        <w:t>Чайтанья сказал — коровье молоко пьёшь, корова  твоя  мать</w:t>
      </w:r>
    </w:p>
    <w:p>
      <w:pPr>
        <w:keepNext/>
        <w:spacing w:after="0"/>
        <w:ind w:left="227"/>
      </w:pPr>
      <w:r>
        <w:rPr>
          <w:rFonts w:ascii="Times New Roman" w:hAnsi="Times New Roman"/>
          <w:i/>
          <w:sz w:val="20"/>
        </w:rPr>
        <w:t>вр̣ш̣а анна упаджа̄йа, та̄те те̐хо пита̄</w:t>
      </w:r>
    </w:p>
    <w:p>
      <w:pPr>
        <w:keepNext/>
        <w:spacing w:after="40"/>
        <w:ind w:left="227"/>
      </w:pPr>
      <w:r>
        <w:rPr>
          <w:rFonts w:ascii="Times New Roman" w:hAnsi="Times New Roman"/>
          <w:color w:val="555555"/>
          <w:sz w:val="18"/>
        </w:rPr>
        <w:t>бык  зерно  производит,  поэтому  он (твой) отец</w:t>
      </w:r>
    </w:p>
    <w:p>
      <w:pPr>
        <w:spacing w:before="60"/>
        <w:jc w:val="both"/>
      </w:pPr>
      <w:r>
        <w:rPr>
          <w:b/>
        </w:rPr>
        <w:t xml:space="preserve">153 </w:t>
      </w:r>
      <w:r>
        <w:rPr>
          <w:rFonts w:ascii="Times New Roman" w:hAnsi="Times New Roman"/>
        </w:rPr>
        <w:t>Сказал затем Шри Чайтанья: «Корова — твоя мать, поскольку ты пьёшь коровье молоко. Тогда как бык даёт тебе зерно, и потому он также твой отец.</w:t>
      </w:r>
    </w:p>
    <w:p>
      <w:pPr>
        <w:jc w:val="both"/>
      </w:pPr>
      <w:r>
        <w:rPr>
          <w:b/>
          <w:i/>
          <w:sz w:val="20"/>
        </w:rPr>
        <w:t xml:space="preserve">Анубхашья. </w:t>
      </w:r>
      <w:r>
        <w:rPr>
          <w:rFonts w:ascii="Times New Roman" w:hAnsi="Times New Roman"/>
          <w:b/>
          <w:sz w:val="20"/>
        </w:rPr>
        <w:t>Анна упаджа̄йа</w:t>
      </w:r>
      <w:r>
        <w:rPr>
          <w:rFonts w:ascii="Times New Roman" w:hAnsi="Times New Roman"/>
          <w:sz w:val="20"/>
        </w:rPr>
        <w:t xml:space="preserve"> (производит зерно): бык пашет землю и готовит поле, чтобы сеять и сажать рис и другие злаки. Так он больше всех помогает земледельцу получать семена, зерно и рис.</w:t>
      </w:r>
    </w:p>
    <w:p>
      <w:pPr>
        <w:keepNext/>
        <w:spacing w:before="160"/>
        <w:jc w:val="center"/>
      </w:pPr>
      <w:r>
        <w:rPr>
          <w:rFonts w:ascii="Nirmala UI" w:hAnsi="Nirmala UI" w:cs="Nirmala UI"/>
          <w:sz w:val="24"/>
          <w:szCs w:val="24"/>
        </w:rPr>
        <w:t>পিতা-মাতা মারি’ খাও — এবা কোন্ ধর্ম্ম ৷</w:t>
        <w:br/>
      </w:r>
      <w:r>
        <w:rPr>
          <w:rFonts w:ascii="Nirmala UI" w:hAnsi="Nirmala UI" w:cs="Nirmala UI"/>
          <w:sz w:val="24"/>
          <w:szCs w:val="24"/>
        </w:rPr>
        <w:t>কোন্ বলে কর তুমি এমত বিকর্ম্ম ॥ ১৫৪ ॥</w:t>
      </w:r>
    </w:p>
    <w:p>
      <w:pPr>
        <w:keepNext/>
        <w:spacing w:after="0"/>
        <w:ind w:left="227"/>
      </w:pPr>
      <w:r>
        <w:rPr>
          <w:rFonts w:ascii="Times New Roman" w:hAnsi="Times New Roman"/>
          <w:i/>
          <w:sz w:val="20"/>
        </w:rPr>
        <w:t>пита̄-ма̄та̄ ма̄ри’ кха̄о — эба̄ кон дхарма</w:t>
      </w:r>
    </w:p>
    <w:p>
      <w:pPr>
        <w:keepNext/>
        <w:spacing w:after="40"/>
        <w:ind w:left="227"/>
      </w:pPr>
      <w:r>
        <w:rPr>
          <w:rFonts w:ascii="Times New Roman" w:hAnsi="Times New Roman"/>
          <w:color w:val="555555"/>
          <w:sz w:val="18"/>
        </w:rPr>
        <w:t>мать и отца  убивая  ешь — это  какая  религия?</w:t>
      </w:r>
    </w:p>
    <w:p>
      <w:pPr>
        <w:keepNext/>
        <w:spacing w:after="40"/>
        <w:ind w:left="227"/>
      </w:pPr>
      <w:r>
        <w:rPr>
          <w:rFonts w:ascii="Times New Roman" w:hAnsi="Times New Roman"/>
          <w:color w:val="555555"/>
          <w:sz w:val="18"/>
        </w:rPr>
        <w:t>кон бале кара туми э-мата викарма</w:t>
      </w:r>
    </w:p>
    <w:p>
      <w:pPr>
        <w:keepNext/>
        <w:spacing w:after="40"/>
        <w:ind w:left="227"/>
      </w:pPr>
      <w:r>
        <w:rPr>
          <w:rFonts w:ascii="Times New Roman" w:hAnsi="Times New Roman"/>
          <w:color w:val="555555"/>
          <w:sz w:val="18"/>
        </w:rPr>
        <w:t>по какому праву делаешь ты  такой грех?</w:t>
      </w:r>
    </w:p>
    <w:p>
      <w:pPr>
        <w:spacing w:before="60"/>
        <w:jc w:val="both"/>
      </w:pPr>
      <w:r>
        <w:rPr>
          <w:b/>
        </w:rPr>
        <w:t xml:space="preserve">154 </w:t>
      </w:r>
      <w:r>
        <w:rPr>
          <w:rFonts w:ascii="Times New Roman" w:hAnsi="Times New Roman"/>
        </w:rPr>
        <w:t>Зачем же ты убиваешь и ешь своих отца и мать? Что это за такой религиозный закон? Ведь этим совершаешь величайший грех».</w:t>
      </w:r>
    </w:p>
    <w:p>
      <w:pPr>
        <w:jc w:val="both"/>
      </w:pPr>
      <w:r>
        <w:rPr>
          <w:b/>
          <w:i/>
          <w:sz w:val="20"/>
        </w:rPr>
        <w:t xml:space="preserve">Анубхашья. </w:t>
      </w:r>
      <w:r>
        <w:rPr>
          <w:rFonts w:ascii="Times New Roman" w:hAnsi="Times New Roman"/>
          <w:b/>
          <w:sz w:val="20"/>
        </w:rPr>
        <w:t>Эба̄</w:t>
      </w:r>
      <w:r>
        <w:rPr>
          <w:rFonts w:ascii="Times New Roman" w:hAnsi="Times New Roman"/>
          <w:sz w:val="20"/>
        </w:rPr>
        <w:t xml:space="preserve"> — «это», «или это».</w:t>
      </w:r>
    </w:p>
    <w:p>
      <w:pPr>
        <w:keepNext/>
        <w:spacing w:before="160"/>
        <w:jc w:val="center"/>
      </w:pPr>
      <w:r>
        <w:rPr>
          <w:rFonts w:ascii="Times New Roman" w:hAnsi="Times New Roman"/>
          <w:i/>
          <w:sz w:val="21"/>
        </w:rPr>
        <w:t>Слова Кази —</w:t>
      </w:r>
    </w:p>
    <w:p>
      <w:pPr>
        <w:keepNext/>
        <w:jc w:val="center"/>
      </w:pPr>
      <w:r>
        <w:rPr>
          <w:rFonts w:ascii="Nirmala UI" w:hAnsi="Nirmala UI" w:cs="Nirmala UI"/>
          <w:sz w:val="24"/>
          <w:szCs w:val="24"/>
        </w:rPr>
        <w:t>কাজী কহে, — তোমার যৈছে বেদ-পুরাণ ৷</w:t>
        <w:br/>
      </w:r>
      <w:r>
        <w:rPr>
          <w:rFonts w:ascii="Nirmala UI" w:hAnsi="Nirmala UI" w:cs="Nirmala UI"/>
          <w:sz w:val="24"/>
          <w:szCs w:val="24"/>
        </w:rPr>
        <w:t>তৈছে আমার শাস্ত্র — কেতাব ‘কোরাণ’ ॥ ১৫৫ ॥</w:t>
      </w:r>
    </w:p>
    <w:p>
      <w:pPr>
        <w:keepNext/>
        <w:spacing w:after="0"/>
        <w:ind w:left="227"/>
      </w:pPr>
      <w:r>
        <w:rPr>
          <w:rFonts w:ascii="Times New Roman" w:hAnsi="Times New Roman"/>
          <w:i/>
          <w:sz w:val="20"/>
        </w:rPr>
        <w:t>ка̄джӣ кахе, — тома̄ра йаичхе веда-пура̄н̣а</w:t>
      </w:r>
    </w:p>
    <w:p>
      <w:pPr>
        <w:keepNext/>
        <w:spacing w:after="40"/>
        <w:ind w:left="227"/>
      </w:pPr>
      <w:r>
        <w:rPr>
          <w:rFonts w:ascii="Times New Roman" w:hAnsi="Times New Roman"/>
          <w:color w:val="555555"/>
          <w:sz w:val="18"/>
        </w:rPr>
        <w:t>Кази  ответил  —  Твои  как есть  Веды и Пураны</w:t>
      </w:r>
    </w:p>
    <w:p>
      <w:pPr>
        <w:keepNext/>
        <w:spacing w:after="0"/>
        <w:ind w:left="227"/>
      </w:pPr>
      <w:r>
        <w:rPr>
          <w:rFonts w:ascii="Times New Roman" w:hAnsi="Times New Roman"/>
          <w:i/>
          <w:sz w:val="20"/>
        </w:rPr>
        <w:t>таичхе а̄ма̄ра ш́а̄стра — кета̄ва ‘кора̄н̣а’</w:t>
      </w:r>
    </w:p>
    <w:p>
      <w:pPr>
        <w:keepNext/>
        <w:spacing w:after="40"/>
        <w:ind w:left="227"/>
      </w:pPr>
      <w:r>
        <w:rPr>
          <w:rFonts w:ascii="Times New Roman" w:hAnsi="Times New Roman"/>
          <w:color w:val="555555"/>
          <w:sz w:val="18"/>
        </w:rPr>
        <w:t>так же  наше  писание  —  священное  Коран</w:t>
      </w:r>
    </w:p>
    <w:p>
      <w:pPr>
        <w:spacing w:before="60"/>
        <w:jc w:val="both"/>
      </w:pPr>
      <w:r>
        <w:rPr>
          <w:b/>
        </w:rPr>
        <w:t xml:space="preserve">155 </w:t>
      </w:r>
      <w:r>
        <w:rPr>
          <w:rFonts w:ascii="Times New Roman" w:hAnsi="Times New Roman"/>
        </w:rPr>
        <w:t>Ответил Кази: «Твои священные писания — это Веды и Пураны. Тогда как наше святое писание — Коран.</w:t>
      </w:r>
    </w:p>
    <w:p>
      <w:pPr>
        <w:jc w:val="both"/>
      </w:pPr>
      <w:r>
        <w:rPr>
          <w:b/>
          <w:i/>
          <w:sz w:val="20"/>
        </w:rPr>
        <w:t xml:space="preserve">Анубхашья. </w:t>
      </w:r>
      <w:r>
        <w:rPr>
          <w:rFonts w:ascii="Times New Roman" w:hAnsi="Times New Roman"/>
          <w:b/>
          <w:sz w:val="20"/>
        </w:rPr>
        <w:t>Кета̄ба</w:t>
      </w:r>
      <w:r>
        <w:rPr>
          <w:rFonts w:ascii="Times New Roman" w:hAnsi="Times New Roman"/>
          <w:sz w:val="20"/>
        </w:rPr>
        <w:t xml:space="preserve"> — книга.</w:t>
      </w:r>
    </w:p>
    <w:p>
      <w:pPr>
        <w:keepNext/>
        <w:spacing w:before="160"/>
        <w:jc w:val="center"/>
      </w:pPr>
      <w:r>
        <w:rPr>
          <w:rFonts w:ascii="Nirmala UI" w:hAnsi="Nirmala UI" w:cs="Nirmala UI"/>
          <w:sz w:val="24"/>
          <w:szCs w:val="24"/>
        </w:rPr>
        <w:t>সেই শাস্ত্রে কহে, — প্রবৃত্তি-নিবৃত্তি-মার্গ-ভেদ ৷</w:t>
        <w:br/>
      </w:r>
      <w:r>
        <w:rPr>
          <w:rFonts w:ascii="Nirmala UI" w:hAnsi="Nirmala UI" w:cs="Nirmala UI"/>
          <w:sz w:val="24"/>
          <w:szCs w:val="24"/>
        </w:rPr>
        <w:t>নিবৃত্তি-মার্গে জীবমাত্র-বধের নিষেধ ॥ ১৫৬ ॥</w:t>
      </w:r>
    </w:p>
    <w:p>
      <w:pPr>
        <w:keepNext/>
        <w:spacing w:after="0"/>
        <w:ind w:left="227"/>
      </w:pPr>
      <w:r>
        <w:rPr>
          <w:rFonts w:ascii="Times New Roman" w:hAnsi="Times New Roman"/>
          <w:i/>
          <w:sz w:val="20"/>
        </w:rPr>
        <w:t>сеи ш́а̄стре кахе, — правр̣тти-нивр̣тти-ма̄рга-бхеда</w:t>
      </w:r>
    </w:p>
    <w:p>
      <w:pPr>
        <w:keepNext/>
        <w:spacing w:after="40"/>
        <w:ind w:left="227"/>
      </w:pPr>
      <w:r>
        <w:rPr>
          <w:rFonts w:ascii="Times New Roman" w:hAnsi="Times New Roman"/>
          <w:color w:val="555555"/>
          <w:sz w:val="18"/>
        </w:rPr>
        <w:t>в этом писании указаны - привязанности отстранённости пути различие</w:t>
      </w:r>
    </w:p>
    <w:p>
      <w:pPr>
        <w:keepNext/>
        <w:spacing w:after="0"/>
        <w:ind w:left="227"/>
      </w:pPr>
      <w:r>
        <w:rPr>
          <w:rFonts w:ascii="Times New Roman" w:hAnsi="Times New Roman"/>
          <w:i/>
          <w:sz w:val="20"/>
        </w:rPr>
        <w:t>нивр̣тти-ма̄рге джӣва-ма̄тра-вадхера ниш̣едха</w:t>
      </w:r>
    </w:p>
    <w:p>
      <w:pPr>
        <w:keepNext/>
        <w:spacing w:after="40"/>
        <w:ind w:left="227"/>
      </w:pPr>
      <w:r>
        <w:rPr>
          <w:rFonts w:ascii="Times New Roman" w:hAnsi="Times New Roman"/>
          <w:color w:val="555555"/>
          <w:sz w:val="18"/>
        </w:rPr>
        <w:t>отречения  на пути  существа любого  убийства запрет</w:t>
      </w:r>
    </w:p>
    <w:p>
      <w:pPr>
        <w:spacing w:before="60"/>
        <w:jc w:val="both"/>
      </w:pPr>
      <w:r>
        <w:rPr>
          <w:b/>
        </w:rPr>
        <w:t xml:space="preserve">156 </w:t>
      </w:r>
      <w:r>
        <w:rPr>
          <w:rFonts w:ascii="Times New Roman" w:hAnsi="Times New Roman"/>
        </w:rPr>
        <w:t>В Коране говорится о двух различных методах достижения успеха в жизни: пути наслаждений и пути отречения. И тем, кто посвятил себя жизни в отречении, запрещено убийство любого существа.</w:t>
      </w:r>
    </w:p>
    <w:p>
      <w:pPr>
        <w:jc w:val="both"/>
      </w:pPr>
      <w:r>
        <w:rPr>
          <w:b/>
          <w:i/>
          <w:sz w:val="20"/>
        </w:rPr>
        <w:t xml:space="preserve">Анубхашья. </w:t>
      </w:r>
      <w:r>
        <w:rPr>
          <w:rFonts w:ascii="Times New Roman" w:hAnsi="Times New Roman"/>
          <w:sz w:val="20"/>
        </w:rPr>
        <w:t>«Шариат», «тарикат» и «марифат» — три вида пути.</w:t>
      </w:r>
    </w:p>
    <w:p>
      <w:pPr>
        <w:keepNext/>
        <w:spacing w:before="160"/>
        <w:jc w:val="center"/>
      </w:pPr>
      <w:r>
        <w:rPr>
          <w:rFonts w:ascii="Nirmala UI" w:hAnsi="Nirmala UI" w:cs="Nirmala UI"/>
          <w:sz w:val="24"/>
          <w:szCs w:val="24"/>
        </w:rPr>
        <w:t>প্রবৃত্তি-মার্গে গোবধ করিতে বিধি হয় ৷</w:t>
        <w:br/>
      </w:r>
      <w:r>
        <w:rPr>
          <w:rFonts w:ascii="Nirmala UI" w:hAnsi="Nirmala UI" w:cs="Nirmala UI"/>
          <w:sz w:val="24"/>
          <w:szCs w:val="24"/>
        </w:rPr>
        <w:t>শাস্ত্র-আজ্ঞায় বধ কৈলে নাহি পাপ-ভয় ॥ ১৫৭ ॥</w:t>
      </w:r>
    </w:p>
    <w:p>
      <w:pPr>
        <w:keepNext/>
        <w:spacing w:after="0"/>
        <w:ind w:left="227"/>
      </w:pPr>
      <w:r>
        <w:rPr>
          <w:rFonts w:ascii="Times New Roman" w:hAnsi="Times New Roman"/>
          <w:i/>
          <w:sz w:val="20"/>
        </w:rPr>
        <w:t>правр̣тти-ма̄рге го-вадха карите видхи хайа</w:t>
      </w:r>
    </w:p>
    <w:p>
      <w:pPr>
        <w:keepNext/>
        <w:spacing w:after="40"/>
        <w:ind w:left="227"/>
      </w:pPr>
      <w:r>
        <w:rPr>
          <w:rFonts w:ascii="Times New Roman" w:hAnsi="Times New Roman"/>
          <w:color w:val="555555"/>
          <w:sz w:val="18"/>
        </w:rPr>
        <w:t>привязанности на пути коров убийство совершать предписания есть</w:t>
      </w:r>
    </w:p>
    <w:p>
      <w:pPr>
        <w:keepNext/>
        <w:spacing w:after="0"/>
        <w:ind w:left="227"/>
      </w:pPr>
      <w:r>
        <w:rPr>
          <w:rFonts w:ascii="Times New Roman" w:hAnsi="Times New Roman"/>
          <w:i/>
          <w:sz w:val="20"/>
        </w:rPr>
        <w:t>ш́а̄стра-а̄джн̃а̄йа вадха каиле на̄хи па̄па-бхайа</w:t>
      </w:r>
    </w:p>
    <w:p>
      <w:pPr>
        <w:keepNext/>
        <w:spacing w:after="40"/>
        <w:ind w:left="227"/>
      </w:pPr>
      <w:r>
        <w:rPr>
          <w:rFonts w:ascii="Times New Roman" w:hAnsi="Times New Roman"/>
          <w:color w:val="555555"/>
          <w:sz w:val="18"/>
        </w:rPr>
        <w:t>писаний по указаниям убийство совершаемое нет греха опасения</w:t>
      </w:r>
    </w:p>
    <w:p>
      <w:pPr>
        <w:spacing w:before="60"/>
        <w:jc w:val="both"/>
      </w:pPr>
      <w:r>
        <w:rPr>
          <w:b/>
        </w:rPr>
        <w:t xml:space="preserve">157 </w:t>
      </w:r>
      <w:r>
        <w:rPr>
          <w:rFonts w:ascii="Times New Roman" w:hAnsi="Times New Roman"/>
        </w:rPr>
        <w:t>Но на пути мирских устремлений есть строгие ограничения для убийства коров. Если же такое убийство совершается согласно священным предписаниям, то в этом нет никакого греха.</w:t>
      </w:r>
    </w:p>
    <w:p>
      <w:pPr>
        <w:keepNext/>
        <w:spacing w:before="160"/>
        <w:jc w:val="center"/>
      </w:pPr>
      <w:r>
        <w:rPr>
          <w:rFonts w:ascii="Nirmala UI" w:hAnsi="Nirmala UI" w:cs="Nirmala UI"/>
          <w:sz w:val="24"/>
          <w:szCs w:val="24"/>
        </w:rPr>
        <w:t>তোমার বেদেতে আছে গোবধের বাণী ৷</w:t>
        <w:br/>
      </w:r>
      <w:r>
        <w:rPr>
          <w:rFonts w:ascii="Nirmala UI" w:hAnsi="Nirmala UI" w:cs="Nirmala UI"/>
          <w:sz w:val="24"/>
          <w:szCs w:val="24"/>
        </w:rPr>
        <w:t>অতএব গোবধ করে বড় বড় মুনি ॥ ১৫৮ ॥</w:t>
      </w:r>
    </w:p>
    <w:p>
      <w:pPr>
        <w:keepNext/>
        <w:spacing w:after="0"/>
        <w:ind w:left="227"/>
      </w:pPr>
      <w:r>
        <w:rPr>
          <w:rFonts w:ascii="Times New Roman" w:hAnsi="Times New Roman"/>
          <w:i/>
          <w:sz w:val="20"/>
        </w:rPr>
        <w:t>тома̄ра ведете а̄чхе го-вадхера ва̄н̣ӣ</w:t>
      </w:r>
    </w:p>
    <w:p>
      <w:pPr>
        <w:keepNext/>
        <w:spacing w:after="40"/>
        <w:ind w:left="227"/>
      </w:pPr>
      <w:r>
        <w:rPr>
          <w:rFonts w:ascii="Times New Roman" w:hAnsi="Times New Roman"/>
          <w:color w:val="555555"/>
          <w:sz w:val="18"/>
        </w:rPr>
        <w:t>в Твоих Ведах  есть коров убийства предписания</w:t>
      </w:r>
    </w:p>
    <w:p>
      <w:pPr>
        <w:keepNext/>
        <w:spacing w:after="0"/>
        <w:ind w:left="227"/>
      </w:pPr>
      <w:r>
        <w:rPr>
          <w:rFonts w:ascii="Times New Roman" w:hAnsi="Times New Roman"/>
          <w:i/>
          <w:sz w:val="20"/>
        </w:rPr>
        <w:t>атаэва го-вадха каре бад̣а бад̣а муни</w:t>
      </w:r>
    </w:p>
    <w:p>
      <w:pPr>
        <w:keepNext/>
        <w:spacing w:after="40"/>
        <w:ind w:left="227"/>
      </w:pPr>
      <w:r>
        <w:rPr>
          <w:rFonts w:ascii="Times New Roman" w:hAnsi="Times New Roman"/>
          <w:color w:val="555555"/>
          <w:sz w:val="18"/>
        </w:rPr>
        <w:t>поэтому коров убийство совершают великие мудрецы</w:t>
      </w:r>
    </w:p>
    <w:p>
      <w:pPr>
        <w:spacing w:before="60"/>
        <w:jc w:val="both"/>
      </w:pPr>
      <w:r>
        <w:rPr>
          <w:b/>
        </w:rPr>
        <w:t xml:space="preserve">158 </w:t>
      </w:r>
      <w:r>
        <w:rPr>
          <w:rFonts w:ascii="Times New Roman" w:hAnsi="Times New Roman"/>
        </w:rPr>
        <w:t>Твои Веды также говорят, как правильно приносить коров в жертву. Следуя всем этим предписаниям, великие мудрецы также лишали жизни коров».</w:t>
      </w:r>
    </w:p>
    <w:p>
      <w:pPr>
        <w:keepNext/>
        <w:spacing w:before="160"/>
        <w:jc w:val="center"/>
      </w:pPr>
      <w:r>
        <w:rPr>
          <w:rFonts w:ascii="Times New Roman" w:hAnsi="Times New Roman"/>
          <w:i/>
          <w:sz w:val="21"/>
        </w:rPr>
        <w:t>Убийство, предписанное Ведами, оправдано тем, что животное вновь обретает жизнь —</w:t>
      </w:r>
    </w:p>
    <w:p>
      <w:pPr>
        <w:keepNext/>
        <w:jc w:val="center"/>
      </w:pPr>
      <w:r>
        <w:rPr>
          <w:rFonts w:ascii="Nirmala UI" w:hAnsi="Nirmala UI" w:cs="Nirmala UI"/>
          <w:sz w:val="24"/>
          <w:szCs w:val="24"/>
        </w:rPr>
        <w:t>প্রভু কহে, — বেদে কহে গোবধ নিষেধ ৷</w:t>
        <w:br/>
      </w:r>
      <w:r>
        <w:rPr>
          <w:rFonts w:ascii="Nirmala UI" w:hAnsi="Nirmala UI" w:cs="Nirmala UI"/>
          <w:sz w:val="24"/>
          <w:szCs w:val="24"/>
        </w:rPr>
        <w:t>অতএব হিন্দুমাত্র না করে গোবধ ॥ ১৫৯ ॥</w:t>
      </w:r>
    </w:p>
    <w:p>
      <w:pPr>
        <w:keepNext/>
        <w:spacing w:after="0"/>
        <w:ind w:left="227"/>
      </w:pPr>
      <w:r>
        <w:rPr>
          <w:rFonts w:ascii="Times New Roman" w:hAnsi="Times New Roman"/>
          <w:i/>
          <w:sz w:val="20"/>
        </w:rPr>
        <w:t>прабху кахе, — веде кахе го-вадха ниш̣едха</w:t>
      </w:r>
    </w:p>
    <w:p>
      <w:pPr>
        <w:keepNext/>
        <w:spacing w:after="40"/>
        <w:ind w:left="227"/>
      </w:pPr>
      <w:r>
        <w:rPr>
          <w:rFonts w:ascii="Times New Roman" w:hAnsi="Times New Roman"/>
          <w:color w:val="555555"/>
          <w:sz w:val="18"/>
        </w:rPr>
        <w:t>Господь ответил - в Ведах говорится коров убивать запрещено</w:t>
      </w:r>
    </w:p>
    <w:p>
      <w:pPr>
        <w:keepNext/>
        <w:spacing w:after="0"/>
        <w:ind w:left="227"/>
      </w:pPr>
      <w:r>
        <w:rPr>
          <w:rFonts w:ascii="Times New Roman" w:hAnsi="Times New Roman"/>
          <w:i/>
          <w:sz w:val="20"/>
        </w:rPr>
        <w:t>атаэва хинду-ма̄тра на̄ каре го-вадха</w:t>
      </w:r>
    </w:p>
    <w:p>
      <w:pPr>
        <w:keepNext/>
        <w:spacing w:after="40"/>
        <w:ind w:left="227"/>
      </w:pPr>
      <w:r>
        <w:rPr>
          <w:rFonts w:ascii="Times New Roman" w:hAnsi="Times New Roman"/>
          <w:color w:val="555555"/>
          <w:sz w:val="18"/>
        </w:rPr>
        <w:t>поэтому  индусы все  не совершат  коров убийства</w:t>
      </w:r>
    </w:p>
    <w:p>
      <w:pPr>
        <w:spacing w:before="60"/>
        <w:jc w:val="both"/>
      </w:pPr>
      <w:r>
        <w:rPr>
          <w:b/>
        </w:rPr>
        <w:t xml:space="preserve">159 </w:t>
      </w:r>
      <w:r>
        <w:rPr>
          <w:rFonts w:ascii="Times New Roman" w:hAnsi="Times New Roman"/>
        </w:rPr>
        <w:t>Шри Чайтанья ответил: «В Ведах строго запрещено убийство коров! Поэтому индусы никогда не убивают коров.</w:t>
      </w:r>
    </w:p>
    <w:p>
      <w:pPr>
        <w:keepNext/>
        <w:spacing w:before="160"/>
        <w:jc w:val="center"/>
      </w:pPr>
      <w:r>
        <w:rPr>
          <w:rFonts w:ascii="Nirmala UI" w:hAnsi="Nirmala UI" w:cs="Nirmala UI"/>
          <w:sz w:val="24"/>
          <w:szCs w:val="24"/>
        </w:rPr>
        <w:t>জিয়াইতে পারে যদি, তবে মারে প্রাণী ৷</w:t>
        <w:br/>
      </w:r>
      <w:r>
        <w:rPr>
          <w:rFonts w:ascii="Nirmala UI" w:hAnsi="Nirmala UI" w:cs="Nirmala UI"/>
          <w:sz w:val="24"/>
          <w:szCs w:val="24"/>
        </w:rPr>
        <w:t>বেদ-পুরাণে আছে হেন আজ্ঞা-বাণী ॥ ১৬০ ॥</w:t>
      </w:r>
    </w:p>
    <w:p>
      <w:pPr>
        <w:keepNext/>
        <w:spacing w:after="0"/>
        <w:ind w:left="227"/>
      </w:pPr>
      <w:r>
        <w:rPr>
          <w:rFonts w:ascii="Times New Roman" w:hAnsi="Times New Roman"/>
          <w:i/>
          <w:sz w:val="20"/>
        </w:rPr>
        <w:t>джийа̄ите па̄ре йади, табе ма̄ре пра̄н̣ӣ</w:t>
      </w:r>
    </w:p>
    <w:p>
      <w:pPr>
        <w:keepNext/>
        <w:spacing w:after="40"/>
        <w:ind w:left="227"/>
      </w:pPr>
      <w:r>
        <w:rPr>
          <w:rFonts w:ascii="Times New Roman" w:hAnsi="Times New Roman"/>
          <w:color w:val="555555"/>
          <w:sz w:val="18"/>
        </w:rPr>
        <w:t>оживлять способен если, тогда может убить существа</w:t>
      </w:r>
    </w:p>
    <w:p>
      <w:pPr>
        <w:keepNext/>
        <w:spacing w:after="0"/>
        <w:ind w:left="227"/>
      </w:pPr>
      <w:r>
        <w:rPr>
          <w:rFonts w:ascii="Times New Roman" w:hAnsi="Times New Roman"/>
          <w:i/>
          <w:sz w:val="20"/>
        </w:rPr>
        <w:t>веда-пура̄н̣е а̄чхе хена а̄джн̃а̄-ва̄н̣ӣ</w:t>
      </w:r>
    </w:p>
    <w:p>
      <w:pPr>
        <w:keepNext/>
        <w:spacing w:after="40"/>
        <w:ind w:left="227"/>
      </w:pPr>
      <w:r>
        <w:rPr>
          <w:rFonts w:ascii="Times New Roman" w:hAnsi="Times New Roman"/>
          <w:color w:val="555555"/>
          <w:sz w:val="18"/>
        </w:rPr>
        <w:t>в Ведах, Пуранах есть  такие  предписания</w:t>
      </w:r>
    </w:p>
    <w:p>
      <w:pPr>
        <w:spacing w:before="60"/>
        <w:jc w:val="both"/>
      </w:pPr>
      <w:r>
        <w:rPr>
          <w:b/>
        </w:rPr>
        <w:t xml:space="preserve">160 </w:t>
      </w:r>
      <w:r>
        <w:rPr>
          <w:rFonts w:ascii="Times New Roman" w:hAnsi="Times New Roman"/>
        </w:rPr>
        <w:t>Однако также в Ведах и Пуранах говорится, что лишать жизни может лишь тот, кто затем способен воскресить умершего.</w:t>
      </w:r>
    </w:p>
    <w:p>
      <w:pPr>
        <w:keepNext/>
        <w:spacing w:before="160"/>
        <w:jc w:val="center"/>
      </w:pPr>
      <w:r>
        <w:rPr>
          <w:rFonts w:ascii="Nirmala UI" w:hAnsi="Nirmala UI" w:cs="Nirmala UI"/>
          <w:sz w:val="24"/>
          <w:szCs w:val="24"/>
        </w:rPr>
        <w:t>অতএব ‘জরদ্গব’ মারে মুনিগণ ৷</w:t>
        <w:br/>
      </w:r>
      <w:r>
        <w:rPr>
          <w:rFonts w:ascii="Nirmala UI" w:hAnsi="Nirmala UI" w:cs="Nirmala UI"/>
          <w:sz w:val="24"/>
          <w:szCs w:val="24"/>
        </w:rPr>
        <w:t>বেদমন্ত্রে সিদ্ধ করে তাহার জীবন ॥ ১৬১ ॥</w:t>
      </w:r>
    </w:p>
    <w:p>
      <w:pPr>
        <w:keepNext/>
        <w:spacing w:after="0"/>
        <w:ind w:left="227"/>
      </w:pPr>
      <w:r>
        <w:rPr>
          <w:rFonts w:ascii="Times New Roman" w:hAnsi="Times New Roman"/>
          <w:i/>
          <w:sz w:val="20"/>
        </w:rPr>
        <w:t>атаэва ‘джарад-гава’ ма̄ре муни-ган̣а</w:t>
      </w:r>
    </w:p>
    <w:p>
      <w:pPr>
        <w:keepNext/>
        <w:spacing w:after="40"/>
        <w:ind w:left="227"/>
      </w:pPr>
      <w:r>
        <w:rPr>
          <w:rFonts w:ascii="Times New Roman" w:hAnsi="Times New Roman"/>
          <w:color w:val="555555"/>
          <w:sz w:val="18"/>
        </w:rPr>
        <w:t>поэтому старых коров убивали мудрецы</w:t>
      </w:r>
    </w:p>
    <w:p>
      <w:pPr>
        <w:keepNext/>
        <w:spacing w:after="0"/>
        <w:ind w:left="227"/>
      </w:pPr>
      <w:r>
        <w:rPr>
          <w:rFonts w:ascii="Times New Roman" w:hAnsi="Times New Roman"/>
          <w:i/>
          <w:sz w:val="20"/>
        </w:rPr>
        <w:t>веда-мантре сиддха каре та̄ха̄ра джӣвана</w:t>
      </w:r>
    </w:p>
    <w:p>
      <w:pPr>
        <w:keepNext/>
        <w:spacing w:after="40"/>
        <w:ind w:left="227"/>
      </w:pPr>
      <w:r>
        <w:rPr>
          <w:rFonts w:ascii="Times New Roman" w:hAnsi="Times New Roman"/>
          <w:color w:val="555555"/>
          <w:sz w:val="18"/>
        </w:rPr>
        <w:t>ведическими мантрами омоложение делали её  жизни</w:t>
      </w:r>
    </w:p>
    <w:p>
      <w:pPr>
        <w:spacing w:before="60"/>
        <w:jc w:val="both"/>
      </w:pPr>
      <w:r>
        <w:rPr>
          <w:b/>
        </w:rPr>
        <w:t xml:space="preserve">161 </w:t>
      </w:r>
      <w:r>
        <w:rPr>
          <w:rFonts w:ascii="Times New Roman" w:hAnsi="Times New Roman"/>
        </w:rPr>
        <w:t>И потому великие святые порой старых коров лишали жизни, но затем их воскрешали силой ведических мантр, возвращая им силу их молодости.</w:t>
      </w:r>
    </w:p>
    <w:p>
      <w:pPr>
        <w:keepNext/>
        <w:spacing w:before="160"/>
        <w:jc w:val="center"/>
      </w:pPr>
      <w:r>
        <w:rPr>
          <w:rFonts w:ascii="Nirmala UI" w:hAnsi="Nirmala UI" w:cs="Nirmala UI"/>
          <w:sz w:val="24"/>
          <w:szCs w:val="24"/>
        </w:rPr>
        <w:t>জরদ্গব হঞা যুবা হয় আর বার ৷</w:t>
        <w:br/>
      </w:r>
      <w:r>
        <w:rPr>
          <w:rFonts w:ascii="Nirmala UI" w:hAnsi="Nirmala UI" w:cs="Nirmala UI"/>
          <w:sz w:val="24"/>
          <w:szCs w:val="24"/>
        </w:rPr>
        <w:t>তাতে তার বধ নহে, হয় উপকার ॥ ১৬২ ॥</w:t>
      </w:r>
    </w:p>
    <w:p>
      <w:pPr>
        <w:keepNext/>
        <w:spacing w:after="0"/>
        <w:ind w:left="227"/>
      </w:pPr>
      <w:r>
        <w:rPr>
          <w:rFonts w:ascii="Times New Roman" w:hAnsi="Times New Roman"/>
          <w:i/>
          <w:sz w:val="20"/>
        </w:rPr>
        <w:t>джарад-гава хан̃а̄ йува̄ хайа а̄ра ва̄ра</w:t>
      </w:r>
    </w:p>
    <w:p>
      <w:pPr>
        <w:keepNext/>
        <w:spacing w:after="40"/>
        <w:ind w:left="227"/>
      </w:pPr>
      <w:r>
        <w:rPr>
          <w:rFonts w:ascii="Times New Roman" w:hAnsi="Times New Roman"/>
          <w:color w:val="555555"/>
          <w:sz w:val="18"/>
        </w:rPr>
        <w:t>старыми коровами становясь молодыми есть снова</w:t>
      </w:r>
    </w:p>
    <w:p>
      <w:pPr>
        <w:keepNext/>
        <w:spacing w:after="0"/>
        <w:ind w:left="227"/>
      </w:pPr>
      <w:r>
        <w:rPr>
          <w:rFonts w:ascii="Times New Roman" w:hAnsi="Times New Roman"/>
          <w:i/>
          <w:sz w:val="20"/>
        </w:rPr>
        <w:t>та̄те та̄ра вадха нахе, хайа упака̄ра</w:t>
      </w:r>
    </w:p>
    <w:p>
      <w:pPr>
        <w:keepNext/>
        <w:spacing w:after="40"/>
        <w:ind w:left="227"/>
      </w:pPr>
      <w:r>
        <w:rPr>
          <w:rFonts w:ascii="Times New Roman" w:hAnsi="Times New Roman"/>
          <w:color w:val="555555"/>
          <w:sz w:val="18"/>
        </w:rPr>
        <w:t>этим  её  убийства  нет,  здесь  благо</w:t>
      </w:r>
    </w:p>
    <w:p>
      <w:pPr>
        <w:spacing w:before="60"/>
        <w:jc w:val="both"/>
      </w:pPr>
      <w:r>
        <w:rPr>
          <w:b/>
        </w:rPr>
        <w:t xml:space="preserve">162 </w:t>
      </w:r>
      <w:r>
        <w:rPr>
          <w:rFonts w:ascii="Times New Roman" w:hAnsi="Times New Roman"/>
        </w:rPr>
        <w:t>Когда старой или больной корове даруют молодость, как это можно называть убийством? От этого она получает лишь благо.</w:t>
      </w:r>
    </w:p>
    <w:p>
      <w:pPr>
        <w:keepNext/>
        <w:spacing w:before="160"/>
        <w:jc w:val="center"/>
      </w:pPr>
      <w:r>
        <w:rPr>
          <w:rFonts w:ascii="Times New Roman" w:hAnsi="Times New Roman"/>
          <w:i/>
          <w:sz w:val="21"/>
        </w:rPr>
        <w:t>Брахманы, рождённые в век Кали, лишены силы —</w:t>
      </w:r>
    </w:p>
    <w:p>
      <w:pPr>
        <w:keepNext/>
        <w:jc w:val="center"/>
      </w:pPr>
      <w:r>
        <w:rPr>
          <w:rFonts w:ascii="Nirmala UI" w:hAnsi="Nirmala UI" w:cs="Nirmala UI"/>
          <w:sz w:val="24"/>
          <w:szCs w:val="24"/>
        </w:rPr>
        <w:t>কলিকালে তৈছে শক্তি নাহিক ব্রাহ্মণে ৷</w:t>
        <w:br/>
      </w:r>
      <w:r>
        <w:rPr>
          <w:rFonts w:ascii="Nirmala UI" w:hAnsi="Nirmala UI" w:cs="Nirmala UI"/>
          <w:sz w:val="24"/>
          <w:szCs w:val="24"/>
        </w:rPr>
        <w:t>অতএব গোবধ কেহ না করে এখনে ॥ ১৬৩ ॥</w:t>
      </w:r>
    </w:p>
    <w:p>
      <w:pPr>
        <w:keepNext/>
        <w:spacing w:after="0"/>
        <w:ind w:left="227"/>
      </w:pPr>
      <w:r>
        <w:rPr>
          <w:rFonts w:ascii="Times New Roman" w:hAnsi="Times New Roman"/>
          <w:i/>
          <w:sz w:val="20"/>
        </w:rPr>
        <w:t>кали-ка̄ле таичхе ш́акти на̄хика бра̄хман̣е</w:t>
      </w:r>
    </w:p>
    <w:p>
      <w:pPr>
        <w:keepNext/>
        <w:spacing w:after="40"/>
        <w:ind w:left="227"/>
      </w:pPr>
      <w:r>
        <w:rPr>
          <w:rFonts w:ascii="Times New Roman" w:hAnsi="Times New Roman"/>
          <w:color w:val="555555"/>
          <w:sz w:val="18"/>
        </w:rPr>
        <w:t>в век Кали  такой  силы  нет  у брахманов</w:t>
      </w:r>
    </w:p>
    <w:p>
      <w:pPr>
        <w:keepNext/>
        <w:spacing w:after="0"/>
        <w:ind w:left="227"/>
      </w:pPr>
      <w:r>
        <w:rPr>
          <w:rFonts w:ascii="Times New Roman" w:hAnsi="Times New Roman"/>
          <w:i/>
          <w:sz w:val="20"/>
        </w:rPr>
        <w:t>атаэва го-вадха кеха на̄ каре экхане</w:t>
      </w:r>
    </w:p>
    <w:p>
      <w:pPr>
        <w:keepNext/>
        <w:spacing w:after="40"/>
        <w:ind w:left="227"/>
      </w:pPr>
      <w:r>
        <w:rPr>
          <w:rFonts w:ascii="Times New Roman" w:hAnsi="Times New Roman"/>
          <w:color w:val="555555"/>
          <w:sz w:val="18"/>
        </w:rPr>
        <w:t>поэтому коров убийства любой не совершает ныне</w:t>
      </w:r>
    </w:p>
    <w:p>
      <w:pPr>
        <w:spacing w:before="60"/>
        <w:jc w:val="both"/>
      </w:pPr>
      <w:r>
        <w:rPr>
          <w:b/>
        </w:rPr>
        <w:t xml:space="preserve">163 </w:t>
      </w:r>
      <w:r>
        <w:rPr>
          <w:rFonts w:ascii="Times New Roman" w:hAnsi="Times New Roman"/>
        </w:rPr>
        <w:t>Но в Кали-югу у брахманов нет такого могущества, и потому сейчас убийство коров строго запрещено.</w:t>
      </w:r>
    </w:p>
    <w:p>
      <w:pPr>
        <w:jc w:val="both"/>
      </w:pPr>
      <w:r>
        <w:rPr>
          <w:b/>
          <w:i/>
          <w:sz w:val="20"/>
        </w:rPr>
        <w:t xml:space="preserve">Амрита-праваха-бхашья. </w:t>
      </w:r>
      <w:r>
        <w:rPr>
          <w:rFonts w:ascii="Times New Roman" w:hAnsi="Times New Roman"/>
          <w:sz w:val="20"/>
        </w:rPr>
        <w:t>(Кази сказал:) В том писании, Коране, различаются два пути — «правритти» (путь деятельности) и «нивритти» (путь отречения). На пути нивритти убивать живых существ запрещено. Но те, кто, как мы, идёт путём правритти, не становятся грешниками, если убивают коров по велению писания. Взгляни и на ваши Веды: в них есть предписание убивать коров, и потому великие мудрецы издавна убивали коров.</w:t>
      </w:r>
    </w:p>
    <w:p>
      <w:pPr>
        <w:jc w:val="both"/>
      </w:pPr>
      <w:r>
        <w:rPr>
          <w:rFonts w:ascii="Times New Roman" w:hAnsi="Times New Roman"/>
          <w:sz w:val="20"/>
        </w:rPr>
        <w:t>Махапрабху сказал: в Ведах нет предписания убивать коров. Слова о жертвоприношении, совершаемом через убийство коровы, которые в них встречаются, относятся к «джарадгаве», то есть к очень старой корове. Мудрецы закалывали джарадгаву, а затем ведическими мантрами возвращали её к жизни в молодом теле. Такое убийство — вовсе не убийство: оно лишь благо для старой коровы. У брахманов Кали такой силы нет, поэтому теперь убивать коров нельзя.</w:t>
      </w:r>
    </w:p>
    <w:p>
      <w:pPr>
        <w:keepNext/>
        <w:spacing w:before="160"/>
        <w:jc w:val="center"/>
      </w:pPr>
      <w:r>
        <w:rPr>
          <w:rFonts w:ascii="Times New Roman" w:hAnsi="Times New Roman"/>
          <w:i/>
          <w:sz w:val="21"/>
        </w:rPr>
        <w:t>(Брахма-вайварта-пурана, Кришна-джанма-кханда, гл. 185, шлока 180; приведено в “Маламаса-таттве”)</w:t>
      </w:r>
    </w:p>
    <w:p>
      <w:pPr>
        <w:keepNext/>
        <w:jc w:val="center"/>
      </w:pPr>
      <w:r>
        <w:rPr>
          <w:rFonts w:ascii="Nirmala UI" w:hAnsi="Nirmala UI" w:cs="Nirmala UI"/>
          <w:sz w:val="24"/>
          <w:szCs w:val="24"/>
        </w:rPr>
        <w:t>অশ্বমেধং গবালম্ভং সন্ন্যাসং পলপৈতৃকম্ ৷</w:t>
        <w:br/>
      </w:r>
      <w:r>
        <w:rPr>
          <w:rFonts w:ascii="Nirmala UI" w:hAnsi="Nirmala UI" w:cs="Nirmala UI"/>
          <w:sz w:val="24"/>
          <w:szCs w:val="24"/>
        </w:rPr>
        <w:t>দেবরেণ সুতোৎপত্তিং কলৌ পঞ্চ বিবর্জ্জয়েৎ ॥ ১৬৪ ॥</w:t>
      </w:r>
    </w:p>
    <w:p>
      <w:pPr>
        <w:keepNext/>
        <w:spacing w:after="0"/>
        <w:ind w:left="227"/>
      </w:pPr>
      <w:r>
        <w:rPr>
          <w:rFonts w:ascii="Times New Roman" w:hAnsi="Times New Roman"/>
          <w:i/>
          <w:sz w:val="20"/>
        </w:rPr>
        <w:t>аш́вамедхам̇ гава̄ламбхам̇</w:t>
      </w:r>
    </w:p>
    <w:p>
      <w:pPr>
        <w:keepNext/>
        <w:spacing w:after="40"/>
        <w:ind w:left="227"/>
      </w:pPr>
      <w:r>
        <w:rPr>
          <w:rFonts w:ascii="Times New Roman" w:hAnsi="Times New Roman"/>
          <w:color w:val="555555"/>
          <w:sz w:val="18"/>
        </w:rPr>
        <w:t>жертвопринош.коня, жертвопр.коровы</w:t>
      </w:r>
    </w:p>
    <w:p>
      <w:pPr>
        <w:keepNext/>
        <w:spacing w:after="0"/>
        <w:ind w:left="227"/>
      </w:pPr>
      <w:r>
        <w:rPr>
          <w:rFonts w:ascii="Times New Roman" w:hAnsi="Times New Roman"/>
          <w:i/>
          <w:sz w:val="20"/>
        </w:rPr>
        <w:t>саннйа̄сам̇ пала-паитр̣кам</w:t>
      </w:r>
    </w:p>
    <w:p>
      <w:pPr>
        <w:keepNext/>
        <w:spacing w:after="40"/>
        <w:ind w:left="227"/>
      </w:pPr>
      <w:r>
        <w:rPr>
          <w:rFonts w:ascii="Times New Roman" w:hAnsi="Times New Roman"/>
          <w:color w:val="555555"/>
          <w:sz w:val="18"/>
        </w:rPr>
        <w:t>отречение от мира, мясо предкам в дар</w:t>
      </w:r>
    </w:p>
    <w:p>
      <w:pPr>
        <w:keepNext/>
        <w:spacing w:after="0"/>
        <w:ind w:left="227"/>
      </w:pPr>
      <w:r>
        <w:rPr>
          <w:rFonts w:ascii="Times New Roman" w:hAnsi="Times New Roman"/>
          <w:i/>
          <w:sz w:val="20"/>
        </w:rPr>
        <w:t>деварен̣а сутотпаттим̇</w:t>
      </w:r>
    </w:p>
    <w:p>
      <w:pPr>
        <w:keepNext/>
        <w:spacing w:after="40"/>
        <w:ind w:left="227"/>
      </w:pPr>
      <w:r>
        <w:rPr>
          <w:rFonts w:ascii="Times New Roman" w:hAnsi="Times New Roman"/>
          <w:color w:val="555555"/>
          <w:sz w:val="18"/>
        </w:rPr>
        <w:t>братом мужа  детей зачатие</w:t>
      </w:r>
    </w:p>
    <w:p>
      <w:pPr>
        <w:keepNext/>
        <w:spacing w:after="0"/>
        <w:ind w:left="227"/>
      </w:pPr>
      <w:r>
        <w:rPr>
          <w:rFonts w:ascii="Times New Roman" w:hAnsi="Times New Roman"/>
          <w:i/>
          <w:sz w:val="20"/>
        </w:rPr>
        <w:t>калау пан̃ча виварджайет</w:t>
      </w:r>
    </w:p>
    <w:p>
      <w:pPr>
        <w:keepNext/>
        <w:spacing w:after="40"/>
        <w:ind w:left="227"/>
      </w:pPr>
      <w:r>
        <w:rPr>
          <w:rFonts w:ascii="Times New Roman" w:hAnsi="Times New Roman"/>
          <w:color w:val="555555"/>
          <w:sz w:val="18"/>
        </w:rPr>
        <w:t>в век Кали  от пяти  нужно отказаться</w:t>
      </w:r>
    </w:p>
    <w:p>
      <w:pPr>
        <w:spacing w:before="60"/>
        <w:jc w:val="both"/>
      </w:pPr>
      <w:r>
        <w:rPr>
          <w:b/>
        </w:rPr>
        <w:t xml:space="preserve">164 </w:t>
      </w:r>
      <w:r>
        <w:rPr>
          <w:rFonts w:ascii="Times New Roman" w:hAnsi="Times New Roman"/>
        </w:rPr>
        <w:t>“В век Кали запрещается совершать пять видов действий: приносить в жертву коня или корову, принимать обет полного отречения от мира, подносить предкам мясо, а также зачинать ребенка с женой брата”. (Брахма-вайварта-пурана, Кришна-джанма-кханда, 185.180)</w:t>
      </w:r>
    </w:p>
    <w:p>
      <w:pPr>
        <w:jc w:val="both"/>
      </w:pPr>
      <w:r>
        <w:rPr>
          <w:b/>
          <w:i/>
          <w:sz w:val="20"/>
        </w:rPr>
        <w:t xml:space="preserve">Амрита-праваха-бхашья. </w:t>
      </w:r>
      <w:r>
        <w:rPr>
          <w:rFonts w:ascii="Times New Roman" w:hAnsi="Times New Roman"/>
          <w:sz w:val="20"/>
        </w:rPr>
        <w:t>Ашвамедха, гомедха, санньяса, шраддха предкам с мясом и зачатие сына от деверя — эти пять дел в век Кали запрещены.</w:t>
      </w:r>
    </w:p>
    <w:p>
      <w:pPr>
        <w:jc w:val="both"/>
      </w:pPr>
      <w:r>
        <w:rPr>
          <w:b/>
          <w:i/>
          <w:sz w:val="20"/>
        </w:rPr>
        <w:t xml:space="preserve">Анубхашья. </w:t>
      </w:r>
      <w:r>
        <w:rPr>
          <w:rFonts w:ascii="Times New Roman" w:hAnsi="Times New Roman"/>
          <w:b/>
          <w:sz w:val="20"/>
        </w:rPr>
        <w:t>аш́вамедхам̇</w:t>
      </w:r>
      <w:r>
        <w:rPr>
          <w:rFonts w:ascii="Times New Roman" w:hAnsi="Times New Roman"/>
          <w:sz w:val="20"/>
        </w:rPr>
        <w:t xml:space="preserve"> (особое жертвоприношение, в котором убивают коня) </w:t>
      </w:r>
      <w:r>
        <w:rPr>
          <w:rFonts w:ascii="Times New Roman" w:hAnsi="Times New Roman"/>
          <w:b/>
          <w:sz w:val="20"/>
        </w:rPr>
        <w:t>гава̄ламбхам̇</w:t>
      </w:r>
      <w:r>
        <w:rPr>
          <w:rFonts w:ascii="Times New Roman" w:hAnsi="Times New Roman"/>
          <w:sz w:val="20"/>
        </w:rPr>
        <w:t xml:space="preserve"> (гомедху) </w:t>
      </w:r>
      <w:r>
        <w:rPr>
          <w:rFonts w:ascii="Times New Roman" w:hAnsi="Times New Roman"/>
          <w:b/>
          <w:sz w:val="20"/>
        </w:rPr>
        <w:t>саннйа̄сам̇</w:t>
      </w:r>
      <w:r>
        <w:rPr>
          <w:rFonts w:ascii="Times New Roman" w:hAnsi="Times New Roman"/>
          <w:sz w:val="20"/>
        </w:rPr>
        <w:t xml:space="preserve"> (вступление в четвёртый ашрам) </w:t>
      </w:r>
      <w:r>
        <w:rPr>
          <w:rFonts w:ascii="Times New Roman" w:hAnsi="Times New Roman"/>
          <w:b/>
          <w:sz w:val="20"/>
        </w:rPr>
        <w:t>пала-паитр̣кам</w:t>
      </w:r>
      <w:r>
        <w:rPr>
          <w:rFonts w:ascii="Times New Roman" w:hAnsi="Times New Roman"/>
          <w:sz w:val="20"/>
        </w:rPr>
        <w:t xml:space="preserve"> (шраддху предкам с мясом) </w:t>
      </w:r>
      <w:r>
        <w:rPr>
          <w:rFonts w:ascii="Times New Roman" w:hAnsi="Times New Roman"/>
          <w:b/>
          <w:sz w:val="20"/>
        </w:rPr>
        <w:t>деварен̣а</w:t>
      </w:r>
      <w:r>
        <w:rPr>
          <w:rFonts w:ascii="Times New Roman" w:hAnsi="Times New Roman"/>
          <w:sz w:val="20"/>
        </w:rPr>
        <w:t xml:space="preserve"> (младшим братом мужа) </w:t>
      </w:r>
      <w:r>
        <w:rPr>
          <w:rFonts w:ascii="Times New Roman" w:hAnsi="Times New Roman"/>
          <w:b/>
          <w:sz w:val="20"/>
        </w:rPr>
        <w:t>сутотпаттим̇</w:t>
      </w:r>
      <w:r>
        <w:rPr>
          <w:rFonts w:ascii="Times New Roman" w:hAnsi="Times New Roman"/>
          <w:sz w:val="20"/>
        </w:rPr>
        <w:t xml:space="preserve"> (зачатие сына) — (эти) </w:t>
      </w:r>
      <w:r>
        <w:rPr>
          <w:rFonts w:ascii="Times New Roman" w:hAnsi="Times New Roman"/>
          <w:b/>
          <w:sz w:val="20"/>
        </w:rPr>
        <w:t>пан̃ча</w:t>
      </w:r>
      <w:r>
        <w:rPr>
          <w:rFonts w:ascii="Times New Roman" w:hAnsi="Times New Roman"/>
          <w:sz w:val="20"/>
        </w:rPr>
        <w:t xml:space="preserve"> </w:t>
      </w:r>
      <w:r>
        <w:rPr>
          <w:rFonts w:ascii="Times New Roman" w:hAnsi="Times New Roman"/>
          <w:b/>
          <w:sz w:val="20"/>
        </w:rPr>
        <w:t>калау</w:t>
      </w:r>
      <w:r>
        <w:rPr>
          <w:rFonts w:ascii="Times New Roman" w:hAnsi="Times New Roman"/>
          <w:sz w:val="20"/>
        </w:rPr>
        <w:t xml:space="preserve"> (в Кали-югу) </w:t>
      </w:r>
      <w:r>
        <w:rPr>
          <w:rFonts w:ascii="Times New Roman" w:hAnsi="Times New Roman"/>
          <w:b/>
          <w:sz w:val="20"/>
        </w:rPr>
        <w:t>виварджайет</w:t>
      </w:r>
      <w:r>
        <w:rPr>
          <w:rFonts w:ascii="Times New Roman" w:hAnsi="Times New Roman"/>
          <w:sz w:val="20"/>
        </w:rPr>
        <w:t xml:space="preserve"> (следует оставить).</w:t>
      </w:r>
    </w:p>
    <w:p>
      <w:pPr>
        <w:keepNext/>
        <w:spacing w:before="160"/>
        <w:jc w:val="center"/>
      </w:pPr>
      <w:r>
        <w:rPr>
          <w:rFonts w:ascii="Times New Roman" w:hAnsi="Times New Roman"/>
          <w:i/>
          <w:sz w:val="21"/>
        </w:rPr>
        <w:t>Господь разбирает обычаи ислама —</w:t>
      </w:r>
    </w:p>
    <w:p>
      <w:pPr>
        <w:keepNext/>
        <w:jc w:val="center"/>
      </w:pPr>
      <w:r>
        <w:rPr>
          <w:rFonts w:ascii="Nirmala UI" w:hAnsi="Nirmala UI" w:cs="Nirmala UI"/>
          <w:sz w:val="24"/>
          <w:szCs w:val="24"/>
        </w:rPr>
        <w:t>তোমরা জীয়াইতে নার, — বধমাত্র সার ৷</w:t>
        <w:br/>
      </w:r>
      <w:r>
        <w:rPr>
          <w:rFonts w:ascii="Nirmala UI" w:hAnsi="Nirmala UI" w:cs="Nirmala UI"/>
          <w:sz w:val="24"/>
          <w:szCs w:val="24"/>
        </w:rPr>
        <w:t>নরক হইতে তোমার নাহিক নিস্তার ॥ ১৬৫ ॥</w:t>
      </w:r>
    </w:p>
    <w:p>
      <w:pPr>
        <w:keepNext/>
        <w:spacing w:after="0"/>
        <w:ind w:left="227"/>
      </w:pPr>
      <w:r>
        <w:rPr>
          <w:rFonts w:ascii="Times New Roman" w:hAnsi="Times New Roman"/>
          <w:i/>
          <w:sz w:val="20"/>
        </w:rPr>
        <w:t>томара̄ джӣйа̄ите на̄ра, — вадха-ма̄тра са̄ра</w:t>
      </w:r>
    </w:p>
    <w:p>
      <w:pPr>
        <w:keepNext/>
        <w:spacing w:after="40"/>
        <w:ind w:left="227"/>
      </w:pPr>
      <w:r>
        <w:rPr>
          <w:rFonts w:ascii="Times New Roman" w:hAnsi="Times New Roman"/>
          <w:color w:val="555555"/>
          <w:sz w:val="18"/>
        </w:rPr>
        <w:t>ты  оживить  не можешь  —  убийства только  суть</w:t>
      </w:r>
    </w:p>
    <w:p>
      <w:pPr>
        <w:keepNext/>
        <w:spacing w:after="0"/>
        <w:ind w:left="227"/>
      </w:pPr>
      <w:r>
        <w:rPr>
          <w:rFonts w:ascii="Times New Roman" w:hAnsi="Times New Roman"/>
          <w:i/>
          <w:sz w:val="20"/>
        </w:rPr>
        <w:t>нарака хаите тома̄ра на̄хика ниста̄ра</w:t>
      </w:r>
    </w:p>
    <w:p>
      <w:pPr>
        <w:keepNext/>
        <w:spacing w:after="40"/>
        <w:ind w:left="227"/>
      </w:pPr>
      <w:r>
        <w:rPr>
          <w:rFonts w:ascii="Times New Roman" w:hAnsi="Times New Roman"/>
          <w:color w:val="555555"/>
          <w:sz w:val="18"/>
        </w:rPr>
        <w:t>ада  от  твоего  нет  спасения</w:t>
      </w:r>
    </w:p>
    <w:p>
      <w:pPr>
        <w:spacing w:before="60"/>
        <w:jc w:val="both"/>
      </w:pPr>
      <w:r>
        <w:rPr>
          <w:b/>
        </w:rPr>
        <w:t xml:space="preserve">165 </w:t>
      </w:r>
      <w:r>
        <w:rPr>
          <w:rFonts w:ascii="Times New Roman" w:hAnsi="Times New Roman"/>
        </w:rPr>
        <w:t>Ты не в силах воскресить корову, и потому в ответе за её убийство. Убийцы коров обречены попасть в ад, и ничего их уже не спасёт.</w:t>
      </w:r>
    </w:p>
    <w:p>
      <w:pPr>
        <w:keepNext/>
        <w:spacing w:before="160"/>
        <w:jc w:val="center"/>
      </w:pPr>
      <w:r>
        <w:rPr>
          <w:rFonts w:ascii="Nirmala UI" w:hAnsi="Nirmala UI" w:cs="Nirmala UI"/>
          <w:sz w:val="24"/>
          <w:szCs w:val="24"/>
        </w:rPr>
        <w:t>গো-অঙ্গে যত লোম, তত সহস্র বৎসর ৷</w:t>
        <w:br/>
      </w:r>
      <w:r>
        <w:rPr>
          <w:rFonts w:ascii="Nirmala UI" w:hAnsi="Nirmala UI" w:cs="Nirmala UI"/>
          <w:sz w:val="24"/>
          <w:szCs w:val="24"/>
        </w:rPr>
        <w:t>গোবধী রৌরব-মধ্যে পচে নিরন্তর ॥ ১৬৬ ॥</w:t>
      </w:r>
    </w:p>
    <w:p>
      <w:pPr>
        <w:keepNext/>
        <w:spacing w:after="0"/>
        <w:ind w:left="227"/>
      </w:pPr>
      <w:r>
        <w:rPr>
          <w:rFonts w:ascii="Times New Roman" w:hAnsi="Times New Roman"/>
          <w:i/>
          <w:sz w:val="20"/>
        </w:rPr>
        <w:t>го-ан̇ге йата лома, тата сахасра ватсара</w:t>
      </w:r>
    </w:p>
    <w:p>
      <w:pPr>
        <w:keepNext/>
        <w:spacing w:after="40"/>
        <w:ind w:left="227"/>
      </w:pPr>
      <w:r>
        <w:rPr>
          <w:rFonts w:ascii="Times New Roman" w:hAnsi="Times New Roman"/>
          <w:color w:val="555555"/>
          <w:sz w:val="18"/>
        </w:rPr>
        <w:t>коровы на теле сколько волос, столько  тысяч лет</w:t>
      </w:r>
    </w:p>
    <w:p>
      <w:pPr>
        <w:keepNext/>
        <w:spacing w:after="40"/>
        <w:ind w:left="227"/>
      </w:pPr>
      <w:r>
        <w:rPr>
          <w:rFonts w:ascii="Times New Roman" w:hAnsi="Times New Roman"/>
          <w:color w:val="555555"/>
          <w:sz w:val="18"/>
        </w:rPr>
        <w:t>го-вадхӣ раурава-мадхйе паче нирантара</w:t>
      </w:r>
    </w:p>
    <w:p>
      <w:pPr>
        <w:keepNext/>
        <w:spacing w:after="40"/>
        <w:ind w:left="227"/>
      </w:pPr>
      <w:r>
        <w:rPr>
          <w:rFonts w:ascii="Times New Roman" w:hAnsi="Times New Roman"/>
          <w:color w:val="555555"/>
          <w:sz w:val="18"/>
        </w:rPr>
        <w:t>коров убийцы в адских страданиях  гниёт непрестанно</w:t>
      </w:r>
    </w:p>
    <w:p>
      <w:pPr>
        <w:spacing w:before="60"/>
        <w:jc w:val="both"/>
      </w:pPr>
      <w:r>
        <w:rPr>
          <w:b/>
        </w:rPr>
        <w:t xml:space="preserve">166 </w:t>
      </w:r>
      <w:r>
        <w:rPr>
          <w:rFonts w:ascii="Times New Roman" w:hAnsi="Times New Roman"/>
        </w:rPr>
        <w:t>Все эти убийцы коров попадают в ад Раурава на столько тысяч лет, сколько волос на теле у коровы.</w:t>
      </w:r>
    </w:p>
    <w:p>
      <w:pPr>
        <w:keepNext/>
        <w:spacing w:before="160"/>
        <w:jc w:val="center"/>
      </w:pPr>
      <w:r>
        <w:rPr>
          <w:rFonts w:ascii="Nirmala UI" w:hAnsi="Nirmala UI" w:cs="Nirmala UI"/>
          <w:sz w:val="24"/>
          <w:szCs w:val="24"/>
        </w:rPr>
        <w:t>তোমা-সবার শাস্ত্রকর্ত্তা — সেহ ভ্রান্ত হৈল ৷</w:t>
        <w:br/>
      </w:r>
      <w:r>
        <w:rPr>
          <w:rFonts w:ascii="Nirmala UI" w:hAnsi="Nirmala UI" w:cs="Nirmala UI"/>
          <w:sz w:val="24"/>
          <w:szCs w:val="24"/>
        </w:rPr>
        <w:t>না জানি’ শাস্ত্রের মর্ম্ম ঐছে আজ্ঞা দিল ॥ ১৬৭ ॥</w:t>
      </w:r>
    </w:p>
    <w:p>
      <w:pPr>
        <w:keepNext/>
        <w:spacing w:after="0"/>
        <w:ind w:left="227"/>
      </w:pPr>
      <w:r>
        <w:rPr>
          <w:rFonts w:ascii="Times New Roman" w:hAnsi="Times New Roman"/>
          <w:i/>
          <w:sz w:val="20"/>
        </w:rPr>
        <w:t>тома̄-саба̄ра ш́а̄стракарта̄ — сеха бхра̄нта хаила</w:t>
      </w:r>
    </w:p>
    <w:p>
      <w:pPr>
        <w:keepNext/>
        <w:spacing w:after="40"/>
        <w:ind w:left="227"/>
      </w:pPr>
      <w:r>
        <w:rPr>
          <w:rFonts w:ascii="Times New Roman" w:hAnsi="Times New Roman"/>
          <w:color w:val="555555"/>
          <w:sz w:val="18"/>
        </w:rPr>
        <w:t>твои  все  писаний  авторы —  также ошибающимися были</w:t>
      </w:r>
    </w:p>
    <w:p>
      <w:pPr>
        <w:keepNext/>
        <w:spacing w:after="0"/>
        <w:ind w:left="227"/>
      </w:pPr>
      <w:r>
        <w:rPr>
          <w:rFonts w:ascii="Times New Roman" w:hAnsi="Times New Roman"/>
          <w:i/>
          <w:sz w:val="20"/>
        </w:rPr>
        <w:t>на̄ джа̄ни’ ш́а̄стрера марма аичхе а̄джн̃а̄ дила</w:t>
      </w:r>
    </w:p>
    <w:p>
      <w:pPr>
        <w:keepNext/>
        <w:spacing w:after="40"/>
        <w:ind w:left="227"/>
      </w:pPr>
      <w:r>
        <w:rPr>
          <w:rFonts w:ascii="Times New Roman" w:hAnsi="Times New Roman"/>
          <w:color w:val="555555"/>
          <w:sz w:val="18"/>
        </w:rPr>
        <w:t>без знания  о писаний  сущности  такое предписание дали</w:t>
      </w:r>
    </w:p>
    <w:p>
      <w:pPr>
        <w:spacing w:before="60"/>
        <w:jc w:val="both"/>
      </w:pPr>
      <w:r>
        <w:rPr>
          <w:b/>
        </w:rPr>
        <w:t xml:space="preserve">167 </w:t>
      </w:r>
      <w:r>
        <w:rPr>
          <w:rFonts w:ascii="Times New Roman" w:hAnsi="Times New Roman"/>
        </w:rPr>
        <w:t>В твоих святых трудах множество ошибок. Их авторы не знали сущности трансцендентной мудрости, и потому их наставления противоречат здравому смыслу и логике духовных истин».</w:t>
      </w:r>
    </w:p>
    <w:p>
      <w:pPr>
        <w:jc w:val="both"/>
      </w:pPr>
      <w:r>
        <w:rPr>
          <w:b/>
          <w:i/>
          <w:sz w:val="20"/>
        </w:rPr>
        <w:t xml:space="preserve">Анубхашья. </w:t>
      </w:r>
      <w:r>
        <w:rPr>
          <w:rFonts w:ascii="Times New Roman" w:hAnsi="Times New Roman"/>
          <w:b/>
          <w:sz w:val="20"/>
        </w:rPr>
        <w:t>Бхра̄нта</w:t>
      </w:r>
      <w:r>
        <w:rPr>
          <w:rFonts w:ascii="Times New Roman" w:hAnsi="Times New Roman"/>
          <w:sz w:val="20"/>
        </w:rPr>
        <w:t xml:space="preserve"> (заблуждался): он одобрил напрасное насилие над живыми существами, и потому, поглощённый «вторым» (двитийа-абхинивеша), утратил верное понимание, впал в заблуждение.</w:t>
      </w:r>
    </w:p>
    <w:p>
      <w:pPr>
        <w:keepNext/>
        <w:spacing w:before="160"/>
        <w:jc w:val="center"/>
      </w:pPr>
      <w:r>
        <w:rPr>
          <w:rFonts w:ascii="Times New Roman" w:hAnsi="Times New Roman"/>
          <w:i/>
          <w:sz w:val="21"/>
        </w:rPr>
        <w:t>Кази не находит ответа и признаёт, что его писание несовершенно —</w:t>
      </w:r>
    </w:p>
    <w:p>
      <w:pPr>
        <w:keepNext/>
        <w:jc w:val="center"/>
      </w:pPr>
      <w:r>
        <w:rPr>
          <w:rFonts w:ascii="Nirmala UI" w:hAnsi="Nirmala UI" w:cs="Nirmala UI"/>
          <w:sz w:val="24"/>
          <w:szCs w:val="24"/>
        </w:rPr>
        <w:t>শুনি’ স্তব্ধ হৈল কাজী, নাহি স্ফুরে বাণী ৷</w:t>
        <w:br/>
      </w:r>
      <w:r>
        <w:rPr>
          <w:rFonts w:ascii="Nirmala UI" w:hAnsi="Nirmala UI" w:cs="Nirmala UI"/>
          <w:sz w:val="24"/>
          <w:szCs w:val="24"/>
        </w:rPr>
        <w:t>বিচারিয়া কহে কাজী পরাভব মানি’ ॥ ১৬৮ ॥</w:t>
      </w:r>
    </w:p>
    <w:p>
      <w:pPr>
        <w:keepNext/>
        <w:spacing w:after="0"/>
        <w:ind w:left="227"/>
      </w:pPr>
      <w:r>
        <w:rPr>
          <w:rFonts w:ascii="Times New Roman" w:hAnsi="Times New Roman"/>
          <w:i/>
          <w:sz w:val="20"/>
        </w:rPr>
        <w:t>ш́уни’ стабдха хаила ка̄джӣ, на̄хи спхуре ва̄н̣ӣ</w:t>
      </w:r>
    </w:p>
    <w:p>
      <w:pPr>
        <w:keepNext/>
        <w:spacing w:after="40"/>
        <w:ind w:left="227"/>
      </w:pPr>
      <w:r>
        <w:rPr>
          <w:rFonts w:ascii="Times New Roman" w:hAnsi="Times New Roman"/>
          <w:color w:val="555555"/>
          <w:sz w:val="18"/>
        </w:rPr>
        <w:t>услышав ошеломлённым стал Кази,  не произносит  слова</w:t>
      </w:r>
    </w:p>
    <w:p>
      <w:pPr>
        <w:keepNext/>
        <w:spacing w:after="0"/>
        <w:ind w:left="227"/>
      </w:pPr>
      <w:r>
        <w:rPr>
          <w:rFonts w:ascii="Times New Roman" w:hAnsi="Times New Roman"/>
          <w:i/>
          <w:sz w:val="20"/>
        </w:rPr>
        <w:t>вича̄рийа̄ кахе ка̄джӣ пара̄бхава ма̄ни’</w:t>
      </w:r>
    </w:p>
    <w:p>
      <w:pPr>
        <w:keepNext/>
        <w:spacing w:after="40"/>
        <w:ind w:left="227"/>
      </w:pPr>
      <w:r>
        <w:rPr>
          <w:rFonts w:ascii="Times New Roman" w:hAnsi="Times New Roman"/>
          <w:color w:val="555555"/>
          <w:sz w:val="18"/>
        </w:rPr>
        <w:t>поразмыслив сказал Кази  поражение  признав</w:t>
      </w:r>
    </w:p>
    <w:p>
      <w:pPr>
        <w:spacing w:before="60"/>
        <w:jc w:val="both"/>
      </w:pPr>
      <w:r>
        <w:rPr>
          <w:b/>
        </w:rPr>
        <w:t xml:space="preserve">168 </w:t>
      </w:r>
      <w:r>
        <w:rPr>
          <w:rFonts w:ascii="Times New Roman" w:hAnsi="Times New Roman"/>
        </w:rPr>
        <w:t>Услышав это, Кази был ошеломлен, не в силах вымолвить ни слова. Обдумав всё, он поражение признал, а после обратился к Шри Чайтанье:</w:t>
      </w:r>
    </w:p>
    <w:p>
      <w:pPr>
        <w:keepNext/>
        <w:spacing w:before="160"/>
        <w:jc w:val="center"/>
      </w:pPr>
      <w:r>
        <w:rPr>
          <w:rFonts w:ascii="Nirmala UI" w:hAnsi="Nirmala UI" w:cs="Nirmala UI"/>
          <w:sz w:val="24"/>
          <w:szCs w:val="24"/>
        </w:rPr>
        <w:t>তুমি যে কহিলে, পণ্ডিত, সেই সত্য হয় ৷</w:t>
        <w:br/>
      </w:r>
      <w:r>
        <w:rPr>
          <w:rFonts w:ascii="Nirmala UI" w:hAnsi="Nirmala UI" w:cs="Nirmala UI"/>
          <w:sz w:val="24"/>
          <w:szCs w:val="24"/>
        </w:rPr>
        <w:t>আধুনিক আমার শাস্ত্র, বিচার-সহ নয় ॥ ১৬৯ ॥</w:t>
      </w:r>
    </w:p>
    <w:p>
      <w:pPr>
        <w:keepNext/>
        <w:spacing w:after="0"/>
        <w:ind w:left="227"/>
      </w:pPr>
      <w:r>
        <w:rPr>
          <w:rFonts w:ascii="Times New Roman" w:hAnsi="Times New Roman"/>
          <w:i/>
          <w:sz w:val="20"/>
        </w:rPr>
        <w:t>туми йе кахиле, пан̣д̣ита, сеи сатйа хайа</w:t>
      </w:r>
    </w:p>
    <w:p>
      <w:pPr>
        <w:keepNext/>
        <w:spacing w:after="40"/>
        <w:ind w:left="227"/>
      </w:pPr>
      <w:r>
        <w:rPr>
          <w:rFonts w:ascii="Times New Roman" w:hAnsi="Times New Roman"/>
          <w:color w:val="555555"/>
          <w:sz w:val="18"/>
        </w:rPr>
        <w:t>Ты  что  сказал, Нимай Пандит,  это истина  есть</w:t>
      </w:r>
    </w:p>
    <w:p>
      <w:pPr>
        <w:keepNext/>
        <w:spacing w:after="0"/>
        <w:ind w:left="227"/>
      </w:pPr>
      <w:r>
        <w:rPr>
          <w:rFonts w:ascii="Times New Roman" w:hAnsi="Times New Roman"/>
          <w:i/>
          <w:sz w:val="20"/>
        </w:rPr>
        <w:t>а̄дхуника а̄ма̄ра ш́а̄стра, вича̄ра-саха найа</w:t>
      </w:r>
    </w:p>
    <w:p>
      <w:pPr>
        <w:keepNext/>
        <w:spacing w:after="40"/>
        <w:ind w:left="227"/>
      </w:pPr>
      <w:r>
        <w:rPr>
          <w:rFonts w:ascii="Times New Roman" w:hAnsi="Times New Roman"/>
          <w:color w:val="555555"/>
          <w:sz w:val="18"/>
        </w:rPr>
        <w:t>в нынешние дни наше  писание,  логики  с  нет</w:t>
      </w:r>
    </w:p>
    <w:p>
      <w:pPr>
        <w:spacing w:before="60"/>
        <w:jc w:val="both"/>
      </w:pPr>
      <w:r>
        <w:rPr>
          <w:b/>
        </w:rPr>
        <w:t xml:space="preserve">169 </w:t>
      </w:r>
      <w:r>
        <w:rPr>
          <w:rFonts w:ascii="Times New Roman" w:hAnsi="Times New Roman"/>
        </w:rPr>
        <w:t>«Нимай Пандит! Всё, что Ты сказал, безусловно, истинно. Наши писания появились недавно, и в них недостаёт логики и должных аргументов.</w:t>
      </w:r>
    </w:p>
    <w:p>
      <w:pPr>
        <w:jc w:val="both"/>
      </w:pPr>
      <w:r>
        <w:rPr>
          <w:b/>
          <w:i/>
          <w:sz w:val="20"/>
        </w:rPr>
        <w:t xml:space="preserve">Анубхашья. </w:t>
      </w:r>
      <w:r>
        <w:rPr>
          <w:rFonts w:ascii="Times New Roman" w:hAnsi="Times New Roman"/>
          <w:b/>
          <w:sz w:val="20"/>
        </w:rPr>
        <w:t>А̄дхуника</w:t>
      </w:r>
      <w:r>
        <w:rPr>
          <w:rFonts w:ascii="Times New Roman" w:hAnsi="Times New Roman"/>
          <w:sz w:val="20"/>
        </w:rPr>
        <w:t xml:space="preserve"> (недавнее) — новое, возникшее во времени; оно не апаурушея (не созданное человеком), как Веда.</w:t>
      </w:r>
    </w:p>
    <w:p>
      <w:pPr>
        <w:jc w:val="both"/>
      </w:pPr>
      <w:r>
        <w:rPr>
          <w:rFonts w:ascii="Times New Roman" w:hAnsi="Times New Roman"/>
          <w:b/>
          <w:sz w:val="20"/>
        </w:rPr>
        <w:t>Вича̄ра-саха найа</w:t>
      </w:r>
      <w:r>
        <w:rPr>
          <w:rFonts w:ascii="Times New Roman" w:hAnsi="Times New Roman"/>
          <w:sz w:val="20"/>
        </w:rPr>
        <w:t xml:space="preserve"> (не выдерживает разбора): оно не утверждает вечную подлинную истину, и потому его легко опровергнуть доводами.</w:t>
      </w:r>
    </w:p>
    <w:p>
      <w:pPr>
        <w:keepNext/>
        <w:spacing w:before="160"/>
        <w:jc w:val="center"/>
      </w:pPr>
      <w:r>
        <w:rPr>
          <w:rFonts w:ascii="Nirmala UI" w:hAnsi="Nirmala UI" w:cs="Nirmala UI"/>
          <w:sz w:val="24"/>
          <w:szCs w:val="24"/>
        </w:rPr>
        <w:t>কল্পিত আমার শাস্ত্র, — আমি সব জানি ৷</w:t>
        <w:br/>
      </w:r>
      <w:r>
        <w:rPr>
          <w:rFonts w:ascii="Nirmala UI" w:hAnsi="Nirmala UI" w:cs="Nirmala UI"/>
          <w:sz w:val="24"/>
          <w:szCs w:val="24"/>
        </w:rPr>
        <w:t>জাতি-অনুরোধে তবু সেই শাস্ত্র মানি ॥ ১৭০ ॥</w:t>
      </w:r>
    </w:p>
    <w:p>
      <w:pPr>
        <w:keepNext/>
        <w:spacing w:after="0"/>
        <w:ind w:left="227"/>
      </w:pPr>
      <w:r>
        <w:rPr>
          <w:rFonts w:ascii="Times New Roman" w:hAnsi="Times New Roman"/>
          <w:i/>
          <w:sz w:val="20"/>
        </w:rPr>
        <w:t>калпита а̄ма̄ра ш́а̄стра, — а̄ми саба джа̄ни</w:t>
      </w:r>
    </w:p>
    <w:p>
      <w:pPr>
        <w:keepNext/>
        <w:spacing w:after="40"/>
        <w:ind w:left="227"/>
      </w:pPr>
      <w:r>
        <w:rPr>
          <w:rFonts w:ascii="Times New Roman" w:hAnsi="Times New Roman"/>
          <w:color w:val="555555"/>
          <w:sz w:val="18"/>
        </w:rPr>
        <w:t>выдуманные наши  писания  —  я  все  знаю</w:t>
      </w:r>
    </w:p>
    <w:p>
      <w:pPr>
        <w:keepNext/>
        <w:spacing w:after="0"/>
        <w:ind w:left="227"/>
      </w:pPr>
      <w:r>
        <w:rPr>
          <w:rFonts w:ascii="Times New Roman" w:hAnsi="Times New Roman"/>
          <w:i/>
          <w:sz w:val="20"/>
        </w:rPr>
        <w:t>джа̄ти-ануродхе табу сеи ш́а̄стра ма̄ни</w:t>
      </w:r>
    </w:p>
    <w:p>
      <w:pPr>
        <w:keepNext/>
        <w:spacing w:after="40"/>
        <w:ind w:left="227"/>
      </w:pPr>
      <w:r>
        <w:rPr>
          <w:rFonts w:ascii="Times New Roman" w:hAnsi="Times New Roman"/>
          <w:color w:val="555555"/>
          <w:sz w:val="18"/>
        </w:rPr>
        <w:t>по рождению обязан  всё же  то писание принимать</w:t>
      </w:r>
    </w:p>
    <w:p>
      <w:pPr>
        <w:spacing w:before="60"/>
        <w:jc w:val="both"/>
      </w:pPr>
      <w:r>
        <w:rPr>
          <w:b/>
        </w:rPr>
        <w:t xml:space="preserve">170 </w:t>
      </w:r>
      <w:r>
        <w:rPr>
          <w:rFonts w:ascii="Times New Roman" w:hAnsi="Times New Roman"/>
        </w:rPr>
        <w:t>Я согласен, что у нас в святых писаниях есть много недостатков и вымысла, но все же, как мусульманин, я обязан принимать их авторитет.</w:t>
      </w:r>
    </w:p>
    <w:p>
      <w:pPr>
        <w:jc w:val="both"/>
      </w:pPr>
      <w:r>
        <w:rPr>
          <w:b/>
          <w:i/>
          <w:sz w:val="20"/>
        </w:rPr>
        <w:t xml:space="preserve">Анубхашья. </w:t>
      </w:r>
      <w:r>
        <w:rPr>
          <w:rFonts w:ascii="Times New Roman" w:hAnsi="Times New Roman"/>
          <w:b/>
          <w:sz w:val="20"/>
        </w:rPr>
        <w:t>Калпита</w:t>
      </w:r>
      <w:r>
        <w:rPr>
          <w:rFonts w:ascii="Times New Roman" w:hAnsi="Times New Roman"/>
          <w:sz w:val="20"/>
        </w:rPr>
        <w:t xml:space="preserve"> (вымышленное) — рождённое умствованием, а потому не вечная истина. </w:t>
      </w:r>
      <w:r>
        <w:rPr>
          <w:rFonts w:ascii="Times New Roman" w:hAnsi="Times New Roman"/>
          <w:b/>
          <w:sz w:val="20"/>
        </w:rPr>
        <w:t>Джа̄ти</w:t>
      </w:r>
      <w:r>
        <w:rPr>
          <w:rFonts w:ascii="Times New Roman" w:hAnsi="Times New Roman"/>
          <w:sz w:val="20"/>
        </w:rPr>
        <w:t xml:space="preserve"> — община и верность ей.</w:t>
      </w:r>
    </w:p>
    <w:p>
      <w:pPr>
        <w:keepNext/>
        <w:spacing w:before="160"/>
        <w:jc w:val="center"/>
      </w:pPr>
      <w:r>
        <w:rPr>
          <w:rFonts w:ascii="Nirmala UI" w:hAnsi="Nirmala UI" w:cs="Nirmala UI"/>
          <w:sz w:val="24"/>
          <w:szCs w:val="24"/>
        </w:rPr>
        <w:t>সহজে যবন শাস্ত্রে অদৃঢ় বিচার ৷</w:t>
        <w:br/>
      </w:r>
      <w:r>
        <w:rPr>
          <w:rFonts w:ascii="Nirmala UI" w:hAnsi="Nirmala UI" w:cs="Nirmala UI"/>
          <w:sz w:val="24"/>
          <w:szCs w:val="24"/>
        </w:rPr>
        <w:t>হাসি’ তাহে মহাপ্রভু পুছেন আর বার ॥ ১৭১ ॥</w:t>
      </w:r>
    </w:p>
    <w:p>
      <w:pPr>
        <w:keepNext/>
        <w:spacing w:after="0"/>
        <w:ind w:left="227"/>
      </w:pPr>
      <w:r>
        <w:rPr>
          <w:rFonts w:ascii="Times New Roman" w:hAnsi="Times New Roman"/>
          <w:i/>
          <w:sz w:val="20"/>
        </w:rPr>
        <w:t>сахадже йавана ш́а̄стре адр̣д̣ха вича̄ра</w:t>
      </w:r>
    </w:p>
    <w:p>
      <w:pPr>
        <w:keepNext/>
        <w:spacing w:after="40"/>
        <w:ind w:left="227"/>
      </w:pPr>
      <w:r>
        <w:rPr>
          <w:rFonts w:ascii="Times New Roman" w:hAnsi="Times New Roman"/>
          <w:color w:val="555555"/>
          <w:sz w:val="18"/>
        </w:rPr>
        <w:t>естественно мясоедов в писаниях ошибочные суждения</w:t>
      </w:r>
    </w:p>
    <w:p>
      <w:pPr>
        <w:keepNext/>
        <w:spacing w:after="0"/>
        <w:ind w:left="227"/>
      </w:pPr>
      <w:r>
        <w:rPr>
          <w:rFonts w:ascii="Times New Roman" w:hAnsi="Times New Roman"/>
          <w:i/>
          <w:sz w:val="20"/>
        </w:rPr>
        <w:t>ха̄си’ та̄хе маха̄прабху пучхена а̄ра ва̄ра</w:t>
      </w:r>
    </w:p>
    <w:p>
      <w:pPr>
        <w:keepNext/>
        <w:spacing w:after="40"/>
        <w:ind w:left="227"/>
      </w:pPr>
      <w:r>
        <w:rPr>
          <w:rFonts w:ascii="Times New Roman" w:hAnsi="Times New Roman"/>
          <w:color w:val="555555"/>
          <w:sz w:val="18"/>
        </w:rPr>
        <w:t>улыбаясь у него  Чайтанья  спросил  снова</w:t>
      </w:r>
    </w:p>
    <w:p>
      <w:pPr>
        <w:spacing w:before="60"/>
        <w:jc w:val="both"/>
      </w:pPr>
      <w:r>
        <w:rPr>
          <w:b/>
        </w:rPr>
        <w:t xml:space="preserve">171 </w:t>
      </w:r>
      <w:r>
        <w:rPr>
          <w:rFonts w:ascii="Times New Roman" w:hAnsi="Times New Roman"/>
        </w:rPr>
        <w:t>Неубедительны все писания мясоедов, поскольку в них много предрассудков». И, улыбнувшись, Шри Чайтанья опять обратился к Кази с вопросом:</w:t>
      </w:r>
    </w:p>
    <w:p>
      <w:pPr>
        <w:jc w:val="both"/>
      </w:pPr>
      <w:r>
        <w:rPr>
          <w:b/>
          <w:i/>
          <w:sz w:val="20"/>
        </w:rPr>
        <w:t xml:space="preserve">Амрита-праваха-бхашья. </w:t>
      </w:r>
      <w:r>
        <w:rPr>
          <w:rFonts w:ascii="Times New Roman" w:hAnsi="Times New Roman"/>
          <w:sz w:val="20"/>
        </w:rPr>
        <w:t>Писания яванов бывают трёх видов: древняя книга «йу» (иудеев), Коран и Библия. У всех этих книг есть начало: ни одна из них не безначальна, как слово Вед. Поэтому рассуждения в тех писаниях, не имея твёрдой основы, легко вызывают сомнение.</w:t>
      </w:r>
    </w:p>
    <w:p>
      <w:pPr>
        <w:jc w:val="both"/>
      </w:pPr>
      <w:r>
        <w:rPr>
          <w:b/>
          <w:i/>
          <w:sz w:val="20"/>
        </w:rPr>
        <w:t xml:space="preserve">Анубхашья. </w:t>
      </w:r>
      <w:r>
        <w:rPr>
          <w:rFonts w:ascii="Times New Roman" w:hAnsi="Times New Roman"/>
          <w:b/>
          <w:sz w:val="20"/>
        </w:rPr>
        <w:t>Адр̣д̣ха вича̄ра</w:t>
      </w:r>
      <w:r>
        <w:rPr>
          <w:rFonts w:ascii="Times New Roman" w:hAnsi="Times New Roman"/>
          <w:sz w:val="20"/>
        </w:rPr>
        <w:t xml:space="preserve"> (нетвёрдое рассуждение) — рассуждение, которое можно рассечь, то есть опровергнуть доводами.</w:t>
      </w:r>
    </w:p>
    <w:p>
      <w:pPr>
        <w:keepNext/>
        <w:spacing w:before="160"/>
        <w:jc w:val="center"/>
      </w:pPr>
      <w:r>
        <w:rPr>
          <w:rFonts w:ascii="Times New Roman" w:hAnsi="Times New Roman"/>
          <w:i/>
          <w:sz w:val="21"/>
        </w:rPr>
        <w:t>Господь снова спрашивает —</w:t>
      </w:r>
    </w:p>
    <w:p>
      <w:pPr>
        <w:keepNext/>
        <w:jc w:val="center"/>
      </w:pPr>
      <w:r>
        <w:rPr>
          <w:rFonts w:ascii="Nirmala UI" w:hAnsi="Nirmala UI" w:cs="Nirmala UI"/>
          <w:sz w:val="24"/>
          <w:szCs w:val="24"/>
        </w:rPr>
        <w:t>আর এক প্রশ্ন করি, শুন, তুমি মামা ৷</w:t>
        <w:br/>
      </w:r>
      <w:r>
        <w:rPr>
          <w:rFonts w:ascii="Nirmala UI" w:hAnsi="Nirmala UI" w:cs="Nirmala UI"/>
          <w:sz w:val="24"/>
          <w:szCs w:val="24"/>
        </w:rPr>
        <w:t>যথার্থ কহিবে, ছলে না বঞ্চিবে আমা’ ॥ ১৭২ ॥</w:t>
      </w:r>
    </w:p>
    <w:p>
      <w:pPr>
        <w:keepNext/>
        <w:spacing w:after="0"/>
        <w:ind w:left="227"/>
      </w:pPr>
      <w:r>
        <w:rPr>
          <w:rFonts w:ascii="Times New Roman" w:hAnsi="Times New Roman"/>
          <w:i/>
          <w:sz w:val="20"/>
        </w:rPr>
        <w:t>а̄ра эка праш́на кари, ш́уна, туми ма̄ма̄</w:t>
      </w:r>
    </w:p>
    <w:p>
      <w:pPr>
        <w:keepNext/>
        <w:spacing w:after="40"/>
        <w:ind w:left="227"/>
      </w:pPr>
      <w:r>
        <w:rPr>
          <w:rFonts w:ascii="Times New Roman" w:hAnsi="Times New Roman"/>
          <w:color w:val="555555"/>
          <w:sz w:val="18"/>
        </w:rPr>
        <w:t>ещё один  вопрос задаю,  послушай,  ты дядя</w:t>
      </w:r>
    </w:p>
    <w:p>
      <w:pPr>
        <w:keepNext/>
        <w:spacing w:after="0"/>
        <w:ind w:left="227"/>
      </w:pPr>
      <w:r>
        <w:rPr>
          <w:rFonts w:ascii="Times New Roman" w:hAnsi="Times New Roman"/>
          <w:i/>
          <w:sz w:val="20"/>
        </w:rPr>
        <w:t>йатха̄ртха кахибе, чхале на̄ ван̃чибе а̄ма̄’</w:t>
      </w:r>
    </w:p>
    <w:p>
      <w:pPr>
        <w:keepNext/>
        <w:spacing w:after="40"/>
        <w:ind w:left="227"/>
      </w:pPr>
      <w:r>
        <w:rPr>
          <w:rFonts w:ascii="Times New Roman" w:hAnsi="Times New Roman"/>
          <w:color w:val="555555"/>
          <w:sz w:val="18"/>
        </w:rPr>
        <w:t>начистоту расскажи, увёртками  не обманывай Меня</w:t>
      </w:r>
    </w:p>
    <w:p>
      <w:pPr>
        <w:spacing w:before="60"/>
        <w:jc w:val="both"/>
      </w:pPr>
      <w:r>
        <w:rPr>
          <w:b/>
        </w:rPr>
        <w:t xml:space="preserve">172 </w:t>
      </w:r>
      <w:r>
        <w:rPr>
          <w:rFonts w:ascii="Times New Roman" w:hAnsi="Times New Roman"/>
        </w:rPr>
        <w:t>«О дорогой дядя, Я хочу задать тебе ещё один вопрос. Но отвечай Мне правду, без обмана.</w:t>
      </w:r>
    </w:p>
    <w:p>
      <w:pPr>
        <w:keepNext/>
        <w:spacing w:before="160"/>
        <w:jc w:val="center"/>
      </w:pPr>
      <w:r>
        <w:rPr>
          <w:rFonts w:ascii="Nirmala UI" w:hAnsi="Nirmala UI" w:cs="Nirmala UI"/>
          <w:sz w:val="24"/>
          <w:szCs w:val="24"/>
        </w:rPr>
        <w:t>তোমার নগরে হয় সদা সংকীর্ত্তন ৷</w:t>
        <w:br/>
      </w:r>
      <w:r>
        <w:rPr>
          <w:rFonts w:ascii="Nirmala UI" w:hAnsi="Nirmala UI" w:cs="Nirmala UI"/>
          <w:sz w:val="24"/>
          <w:szCs w:val="24"/>
        </w:rPr>
        <w:t>বাদ্যগীত-কোলাহল, সঙ্গীত, নর্ত্তন ॥ ১৭৩ ॥</w:t>
      </w:r>
    </w:p>
    <w:p>
      <w:pPr>
        <w:keepNext/>
        <w:spacing w:after="0"/>
        <w:ind w:left="227"/>
      </w:pPr>
      <w:r>
        <w:rPr>
          <w:rFonts w:ascii="Times New Roman" w:hAnsi="Times New Roman"/>
          <w:i/>
          <w:sz w:val="20"/>
        </w:rPr>
        <w:t>тома̄ра нагаре хайа сада̄ сам̇кӣртана</w:t>
      </w:r>
    </w:p>
    <w:p>
      <w:pPr>
        <w:keepNext/>
        <w:spacing w:after="40"/>
        <w:ind w:left="227"/>
      </w:pPr>
      <w:r>
        <w:rPr>
          <w:rFonts w:ascii="Times New Roman" w:hAnsi="Times New Roman"/>
          <w:color w:val="555555"/>
          <w:sz w:val="18"/>
        </w:rPr>
        <w:t>в твоём  городе  есть  всегда  санкиртана</w:t>
      </w:r>
    </w:p>
    <w:p>
      <w:pPr>
        <w:keepNext/>
        <w:spacing w:after="0"/>
        <w:ind w:left="227"/>
      </w:pPr>
      <w:r>
        <w:rPr>
          <w:rFonts w:ascii="Times New Roman" w:hAnsi="Times New Roman"/>
          <w:i/>
          <w:sz w:val="20"/>
        </w:rPr>
        <w:t>ва̄дйа-гӣта-кола̄хала, сан̇гӣта, нартана</w:t>
      </w:r>
    </w:p>
    <w:p>
      <w:pPr>
        <w:keepNext/>
        <w:spacing w:after="40"/>
        <w:ind w:left="227"/>
      </w:pPr>
      <w:r>
        <w:rPr>
          <w:rFonts w:ascii="Times New Roman" w:hAnsi="Times New Roman"/>
          <w:color w:val="555555"/>
          <w:sz w:val="18"/>
        </w:rPr>
        <w:t>музыка, песни, громкие возгласы, пение, танцы</w:t>
      </w:r>
    </w:p>
    <w:p>
      <w:pPr>
        <w:spacing w:before="60"/>
        <w:jc w:val="both"/>
      </w:pPr>
      <w:r>
        <w:rPr>
          <w:b/>
        </w:rPr>
        <w:t xml:space="preserve">173 </w:t>
      </w:r>
      <w:r>
        <w:rPr>
          <w:rFonts w:ascii="Times New Roman" w:hAnsi="Times New Roman"/>
        </w:rPr>
        <w:t>Теперь в твоем городе постоянно проходит санкиртана, сопровождаемая громкой музыкой, пением и танцем.</w:t>
      </w:r>
    </w:p>
    <w:p>
      <w:pPr>
        <w:keepNext/>
        <w:spacing w:before="160"/>
        <w:jc w:val="center"/>
      </w:pPr>
      <w:r>
        <w:rPr>
          <w:rFonts w:ascii="Nirmala UI" w:hAnsi="Nirmala UI" w:cs="Nirmala UI"/>
          <w:sz w:val="24"/>
          <w:szCs w:val="24"/>
        </w:rPr>
        <w:t>তুমি কাজী, — হিন্দু-ধর্ম্ম-বিরোধে অধিকারী ৷</w:t>
        <w:br/>
      </w:r>
      <w:r>
        <w:rPr>
          <w:rFonts w:ascii="Nirmala UI" w:hAnsi="Nirmala UI" w:cs="Nirmala UI"/>
          <w:sz w:val="24"/>
          <w:szCs w:val="24"/>
        </w:rPr>
        <w:t>এবে যে না কর মানা বুঝিতে না পারি ॥ ১৭৪ ॥</w:t>
      </w:r>
    </w:p>
    <w:p>
      <w:pPr>
        <w:keepNext/>
        <w:spacing w:after="0"/>
        <w:ind w:left="227"/>
      </w:pPr>
      <w:r>
        <w:rPr>
          <w:rFonts w:ascii="Times New Roman" w:hAnsi="Times New Roman"/>
          <w:i/>
          <w:sz w:val="20"/>
        </w:rPr>
        <w:t>туми ка̄джӣ, — хинду-дхарма-виродхе адхика̄рӣ</w:t>
      </w:r>
    </w:p>
    <w:p>
      <w:pPr>
        <w:keepNext/>
        <w:spacing w:after="40"/>
        <w:ind w:left="227"/>
      </w:pPr>
      <w:r>
        <w:rPr>
          <w:rFonts w:ascii="Times New Roman" w:hAnsi="Times New Roman"/>
          <w:color w:val="555555"/>
          <w:sz w:val="18"/>
        </w:rPr>
        <w:t>ты  судья  —  индусскую  религию  запретить  вправе</w:t>
      </w:r>
    </w:p>
    <w:p>
      <w:pPr>
        <w:keepNext/>
        <w:spacing w:after="0"/>
        <w:ind w:left="227"/>
      </w:pPr>
      <w:r>
        <w:rPr>
          <w:rFonts w:ascii="Times New Roman" w:hAnsi="Times New Roman"/>
          <w:i/>
          <w:sz w:val="20"/>
        </w:rPr>
        <w:t>эбе йе на̄ кара ма̄на̄ буджхите на̄ па̄ри</w:t>
      </w:r>
    </w:p>
    <w:p>
      <w:pPr>
        <w:keepNext/>
        <w:spacing w:after="40"/>
        <w:ind w:left="227"/>
      </w:pPr>
      <w:r>
        <w:rPr>
          <w:rFonts w:ascii="Times New Roman" w:hAnsi="Times New Roman"/>
          <w:color w:val="555555"/>
          <w:sz w:val="18"/>
        </w:rPr>
        <w:t>сейчас то не  запрещаешь  понять  не  могу</w:t>
      </w:r>
    </w:p>
    <w:p>
      <w:pPr>
        <w:spacing w:before="60"/>
        <w:jc w:val="both"/>
      </w:pPr>
      <w:r>
        <w:rPr>
          <w:b/>
        </w:rPr>
        <w:t xml:space="preserve">174 </w:t>
      </w:r>
      <w:r>
        <w:rPr>
          <w:rFonts w:ascii="Times New Roman" w:hAnsi="Times New Roman"/>
        </w:rPr>
        <w:t>Ты — Кази, мировой судья и мусульманский наместник. Ты вправе запретить все индусские обряды. Так почему ты не сделаешь это? Причину этого Я не могу понять».</w:t>
      </w:r>
    </w:p>
    <w:p>
      <w:pPr>
        <w:keepNext/>
        <w:spacing w:before="160"/>
        <w:jc w:val="center"/>
      </w:pPr>
      <w:r>
        <w:rPr>
          <w:rFonts w:ascii="Times New Roman" w:hAnsi="Times New Roman"/>
          <w:i/>
          <w:sz w:val="21"/>
        </w:rPr>
        <w:t>Отвечая, Кази рассказывает свой сон —</w:t>
      </w:r>
    </w:p>
    <w:p>
      <w:pPr>
        <w:keepNext/>
        <w:jc w:val="center"/>
      </w:pPr>
      <w:r>
        <w:rPr>
          <w:rFonts w:ascii="Nirmala UI" w:hAnsi="Nirmala UI" w:cs="Nirmala UI"/>
          <w:sz w:val="24"/>
          <w:szCs w:val="24"/>
        </w:rPr>
        <w:t>কাজী বলে, — সবে তোমায় বলে ‘গৌরহরি’ ৷</w:t>
        <w:br/>
      </w:r>
      <w:r>
        <w:rPr>
          <w:rFonts w:ascii="Nirmala UI" w:hAnsi="Nirmala UI" w:cs="Nirmala UI"/>
          <w:sz w:val="24"/>
          <w:szCs w:val="24"/>
        </w:rPr>
        <w:t>সেই নামে আমি তোমায় সম্বোধন করি ॥ ১৭৫ ॥</w:t>
      </w:r>
    </w:p>
    <w:p>
      <w:pPr>
        <w:keepNext/>
        <w:spacing w:after="0"/>
        <w:ind w:left="227"/>
      </w:pPr>
      <w:r>
        <w:rPr>
          <w:rFonts w:ascii="Times New Roman" w:hAnsi="Times New Roman"/>
          <w:i/>
          <w:sz w:val="20"/>
        </w:rPr>
        <w:t>ка̄джӣ бале, — сабе тома̄йа бале ‘гаурахари’</w:t>
      </w:r>
    </w:p>
    <w:p>
      <w:pPr>
        <w:keepNext/>
        <w:spacing w:after="40"/>
        <w:ind w:left="227"/>
      </w:pPr>
      <w:r>
        <w:rPr>
          <w:rFonts w:ascii="Times New Roman" w:hAnsi="Times New Roman"/>
          <w:color w:val="555555"/>
          <w:sz w:val="18"/>
        </w:rPr>
        <w:t>Кази  сказал  —  все  Тебя  зовут  Гаурахари</w:t>
      </w:r>
    </w:p>
    <w:p>
      <w:pPr>
        <w:keepNext/>
        <w:spacing w:after="0"/>
        <w:ind w:left="227"/>
      </w:pPr>
      <w:r>
        <w:rPr>
          <w:rFonts w:ascii="Times New Roman" w:hAnsi="Times New Roman"/>
          <w:i/>
          <w:sz w:val="20"/>
        </w:rPr>
        <w:t>сеи на̄ме а̄ми тома̄йа самбодхана кари</w:t>
      </w:r>
    </w:p>
    <w:p>
      <w:pPr>
        <w:keepNext/>
        <w:spacing w:after="40"/>
        <w:ind w:left="227"/>
      </w:pPr>
      <w:r>
        <w:rPr>
          <w:rFonts w:ascii="Times New Roman" w:hAnsi="Times New Roman"/>
          <w:color w:val="555555"/>
          <w:sz w:val="18"/>
        </w:rPr>
        <w:t>этим именем  я  Тебя  называю</w:t>
      </w:r>
    </w:p>
    <w:p>
      <w:pPr>
        <w:spacing w:before="60"/>
        <w:jc w:val="both"/>
      </w:pPr>
      <w:r>
        <w:rPr>
          <w:b/>
        </w:rPr>
        <w:t xml:space="preserve">175 </w:t>
      </w:r>
      <w:r>
        <w:rPr>
          <w:rFonts w:ascii="Times New Roman" w:hAnsi="Times New Roman"/>
        </w:rPr>
        <w:t>Ответил Кази: «Все называют Тебя Гаурахари. Позволь и мне так обращаться к Тебе.</w:t>
      </w:r>
    </w:p>
    <w:p>
      <w:pPr>
        <w:keepNext/>
        <w:spacing w:before="160"/>
        <w:jc w:val="center"/>
      </w:pPr>
      <w:r>
        <w:rPr>
          <w:rFonts w:ascii="Nirmala UI" w:hAnsi="Nirmala UI" w:cs="Nirmala UI"/>
          <w:sz w:val="24"/>
          <w:szCs w:val="24"/>
        </w:rPr>
        <w:t>শুন, গৌরহরি, এই প্রশ্নের কারণ ৷</w:t>
        <w:br/>
      </w:r>
      <w:r>
        <w:rPr>
          <w:rFonts w:ascii="Nirmala UI" w:hAnsi="Nirmala UI" w:cs="Nirmala UI"/>
          <w:sz w:val="24"/>
          <w:szCs w:val="24"/>
        </w:rPr>
        <w:t>নিভৃত হও যদি, তবে করি নিবেদন ॥ ১৭৬ ॥</w:t>
      </w:r>
    </w:p>
    <w:p>
      <w:pPr>
        <w:keepNext/>
        <w:spacing w:after="0"/>
        <w:ind w:left="227"/>
      </w:pPr>
      <w:r>
        <w:rPr>
          <w:rFonts w:ascii="Times New Roman" w:hAnsi="Times New Roman"/>
          <w:i/>
          <w:sz w:val="20"/>
        </w:rPr>
        <w:t>ш́уна, гаурахари, эи праш́нера ка̄ран̣а</w:t>
      </w:r>
    </w:p>
    <w:p>
      <w:pPr>
        <w:keepNext/>
        <w:spacing w:after="40"/>
        <w:ind w:left="227"/>
      </w:pPr>
      <w:r>
        <w:rPr>
          <w:rFonts w:ascii="Times New Roman" w:hAnsi="Times New Roman"/>
          <w:color w:val="555555"/>
          <w:sz w:val="18"/>
        </w:rPr>
        <w:t>послушай, Гаурахари,  этого вопроса  ответа</w:t>
      </w:r>
    </w:p>
    <w:p>
      <w:pPr>
        <w:keepNext/>
        <w:spacing w:after="0"/>
        <w:ind w:left="227"/>
      </w:pPr>
      <w:r>
        <w:rPr>
          <w:rFonts w:ascii="Times New Roman" w:hAnsi="Times New Roman"/>
          <w:i/>
          <w:sz w:val="20"/>
        </w:rPr>
        <w:t>нибхр̣та хао йади, табе кари ниведана</w:t>
      </w:r>
    </w:p>
    <w:p>
      <w:pPr>
        <w:keepNext/>
        <w:spacing w:after="40"/>
        <w:ind w:left="227"/>
      </w:pPr>
      <w:r>
        <w:rPr>
          <w:rFonts w:ascii="Times New Roman" w:hAnsi="Times New Roman"/>
          <w:color w:val="555555"/>
          <w:sz w:val="18"/>
        </w:rPr>
        <w:t>наедине  будем если,  тогда сделаю изложение</w:t>
      </w:r>
    </w:p>
    <w:p>
      <w:pPr>
        <w:spacing w:before="60"/>
        <w:jc w:val="both"/>
      </w:pPr>
      <w:r>
        <w:rPr>
          <w:b/>
        </w:rPr>
        <w:t xml:space="preserve">176 </w:t>
      </w:r>
      <w:r>
        <w:rPr>
          <w:rFonts w:ascii="Times New Roman" w:hAnsi="Times New Roman"/>
        </w:rPr>
        <w:t>Послушай же, Гаурахари! Я объясню Тебе причину этого, лишь если мы останемся наедине».</w:t>
      </w:r>
    </w:p>
    <w:p>
      <w:pPr>
        <w:keepNext/>
        <w:spacing w:before="160"/>
        <w:jc w:val="center"/>
      </w:pPr>
      <w:r>
        <w:rPr>
          <w:rFonts w:ascii="Times New Roman" w:hAnsi="Times New Roman"/>
          <w:i/>
          <w:sz w:val="21"/>
        </w:rPr>
        <w:t>Господь ободряет его —</w:t>
      </w:r>
    </w:p>
    <w:p>
      <w:pPr>
        <w:keepNext/>
        <w:jc w:val="center"/>
      </w:pPr>
      <w:r>
        <w:rPr>
          <w:rFonts w:ascii="Nirmala UI" w:hAnsi="Nirmala UI" w:cs="Nirmala UI"/>
          <w:sz w:val="24"/>
          <w:szCs w:val="24"/>
        </w:rPr>
        <w:t>প্রভু বলে, — এ লোক আমার অন্তরঙ্গ হয় ৷</w:t>
        <w:br/>
      </w:r>
      <w:r>
        <w:rPr>
          <w:rFonts w:ascii="Nirmala UI" w:hAnsi="Nirmala UI" w:cs="Nirmala UI"/>
          <w:sz w:val="24"/>
          <w:szCs w:val="24"/>
        </w:rPr>
        <w:t>স্ফুট করি’ কহ তুমি, না করিহ ভয় ॥ ১৭৭ ॥</w:t>
      </w:r>
    </w:p>
    <w:p>
      <w:pPr>
        <w:keepNext/>
        <w:spacing w:after="0"/>
        <w:ind w:left="227"/>
      </w:pPr>
      <w:r>
        <w:rPr>
          <w:rFonts w:ascii="Times New Roman" w:hAnsi="Times New Roman"/>
          <w:i/>
          <w:sz w:val="20"/>
        </w:rPr>
        <w:t>прабху бале, — э лока а̄ма̄ра антаран̇га хайа</w:t>
      </w:r>
    </w:p>
    <w:p>
      <w:pPr>
        <w:keepNext/>
        <w:spacing w:after="40"/>
        <w:ind w:left="227"/>
      </w:pPr>
      <w:r>
        <w:rPr>
          <w:rFonts w:ascii="Times New Roman" w:hAnsi="Times New Roman"/>
          <w:color w:val="555555"/>
          <w:sz w:val="18"/>
        </w:rPr>
        <w:t>Господь сказал  —  эти люди  Мои  близкие  есть</w:t>
      </w:r>
    </w:p>
    <w:p>
      <w:pPr>
        <w:keepNext/>
        <w:spacing w:after="0"/>
        <w:ind w:left="227"/>
      </w:pPr>
      <w:r>
        <w:rPr>
          <w:rFonts w:ascii="Times New Roman" w:hAnsi="Times New Roman"/>
          <w:i/>
          <w:sz w:val="20"/>
        </w:rPr>
        <w:t>спхут̣а кари’ каха туми, на̄ кариха бхайа</w:t>
      </w:r>
    </w:p>
    <w:p>
      <w:pPr>
        <w:keepNext/>
        <w:spacing w:after="40"/>
        <w:ind w:left="227"/>
      </w:pPr>
      <w:r>
        <w:rPr>
          <w:rFonts w:ascii="Times New Roman" w:hAnsi="Times New Roman"/>
          <w:color w:val="555555"/>
          <w:sz w:val="18"/>
        </w:rPr>
        <w:t>разъясняя  говори  ты,  не  бойся</w:t>
      </w:r>
    </w:p>
    <w:p>
      <w:pPr>
        <w:spacing w:before="60"/>
        <w:jc w:val="both"/>
      </w:pPr>
      <w:r>
        <w:rPr>
          <w:b/>
        </w:rPr>
        <w:t xml:space="preserve">177 </w:t>
      </w:r>
      <w:r>
        <w:rPr>
          <w:rFonts w:ascii="Times New Roman" w:hAnsi="Times New Roman"/>
        </w:rPr>
        <w:t>Шри Чайтанья сказал: «Все эти люди — Мои близкие друзья. Ты можешь говорить открыто и ничего не бояться».</w:t>
      </w:r>
    </w:p>
    <w:p>
      <w:pPr>
        <w:jc w:val="both"/>
      </w:pPr>
      <w:r>
        <w:rPr>
          <w:b/>
          <w:i/>
          <w:sz w:val="20"/>
        </w:rPr>
        <w:t xml:space="preserve">Анубхашья. </w:t>
      </w:r>
      <w:r>
        <w:rPr>
          <w:rFonts w:ascii="Times New Roman" w:hAnsi="Times New Roman"/>
          <w:b/>
          <w:sz w:val="20"/>
        </w:rPr>
        <w:t>Спхут̣а</w:t>
      </w:r>
      <w:r>
        <w:rPr>
          <w:rFonts w:ascii="Times New Roman" w:hAnsi="Times New Roman"/>
          <w:sz w:val="20"/>
        </w:rPr>
        <w:t xml:space="preserve"> — ясно.</w:t>
      </w:r>
    </w:p>
    <w:p>
      <w:pPr>
        <w:keepNext/>
        <w:spacing w:before="160"/>
        <w:jc w:val="center"/>
      </w:pPr>
      <w:r>
        <w:rPr>
          <w:rFonts w:ascii="Times New Roman" w:hAnsi="Times New Roman"/>
          <w:i/>
          <w:sz w:val="21"/>
        </w:rPr>
        <w:t>Во сне его устрашает Шри Нрисимхадева —</w:t>
      </w:r>
    </w:p>
    <w:p>
      <w:pPr>
        <w:keepNext/>
        <w:jc w:val="center"/>
      </w:pPr>
      <w:r>
        <w:rPr>
          <w:rFonts w:ascii="Nirmala UI" w:hAnsi="Nirmala UI" w:cs="Nirmala UI"/>
          <w:sz w:val="24"/>
          <w:szCs w:val="24"/>
        </w:rPr>
        <w:t>কাজী কহে, — যবে আমি হিন্দুর ঘরে গিয়া ৷</w:t>
        <w:br/>
      </w:r>
      <w:r>
        <w:rPr>
          <w:rFonts w:ascii="Nirmala UI" w:hAnsi="Nirmala UI" w:cs="Nirmala UI"/>
          <w:sz w:val="24"/>
          <w:szCs w:val="24"/>
        </w:rPr>
        <w:t>কীর্ত্তন করিলুঁ মানা মৃদঙ্গ ভাঙ্গিয়া ॥ ১৭৮ ॥</w:t>
      </w:r>
    </w:p>
    <w:p>
      <w:pPr>
        <w:keepNext/>
        <w:jc w:val="center"/>
      </w:pPr>
      <w:r>
        <w:rPr>
          <w:rFonts w:ascii="Nirmala UI" w:hAnsi="Nirmala UI" w:cs="Nirmala UI"/>
          <w:sz w:val="24"/>
          <w:szCs w:val="24"/>
        </w:rPr>
        <w:t>সেই রাত্রে এক সিংহ মহা ভয়ঙ্কর ৷</w:t>
        <w:br/>
      </w:r>
      <w:r>
        <w:rPr>
          <w:rFonts w:ascii="Nirmala UI" w:hAnsi="Nirmala UI" w:cs="Nirmala UI"/>
          <w:sz w:val="24"/>
          <w:szCs w:val="24"/>
        </w:rPr>
        <w:t>নরদেহ, সিংহমুখ, গর্জ্জয়ে বিস্তর ॥ ১৭৯ ॥</w:t>
      </w:r>
    </w:p>
    <w:p>
      <w:pPr>
        <w:keepNext/>
        <w:spacing w:after="0"/>
        <w:ind w:left="227"/>
      </w:pPr>
      <w:r>
        <w:rPr>
          <w:rFonts w:ascii="Times New Roman" w:hAnsi="Times New Roman"/>
          <w:i/>
          <w:sz w:val="20"/>
        </w:rPr>
        <w:t>ка̄джӣ кахе, — йабе а̄ми хиндура гхаре гийа̄</w:t>
      </w:r>
    </w:p>
    <w:p>
      <w:pPr>
        <w:keepNext/>
        <w:spacing w:after="40"/>
        <w:ind w:left="227"/>
      </w:pPr>
      <w:r>
        <w:rPr>
          <w:rFonts w:ascii="Times New Roman" w:hAnsi="Times New Roman"/>
          <w:color w:val="555555"/>
          <w:sz w:val="18"/>
        </w:rPr>
        <w:t>Кази  ответил  —  когда  я  индусов  в дом  придя</w:t>
      </w:r>
    </w:p>
    <w:p>
      <w:pPr>
        <w:keepNext/>
        <w:spacing w:after="0"/>
        <w:ind w:left="227"/>
      </w:pPr>
      <w:r>
        <w:rPr>
          <w:rFonts w:ascii="Times New Roman" w:hAnsi="Times New Roman"/>
          <w:i/>
          <w:sz w:val="20"/>
        </w:rPr>
        <w:t>кӣртана карилу̐ ма̄на̄ мр̣дан̇га бха̄н̇гийа̄</w:t>
      </w:r>
    </w:p>
    <w:p>
      <w:pPr>
        <w:keepNext/>
        <w:spacing w:after="40"/>
        <w:ind w:left="227"/>
      </w:pPr>
      <w:r>
        <w:rPr>
          <w:rFonts w:ascii="Times New Roman" w:hAnsi="Times New Roman"/>
          <w:color w:val="555555"/>
          <w:sz w:val="18"/>
        </w:rPr>
        <w:t>прославления сделал запрет  барабан  разбив</w:t>
      </w:r>
    </w:p>
    <w:p>
      <w:pPr>
        <w:keepNext/>
        <w:spacing w:after="0"/>
        <w:ind w:left="227"/>
      </w:pPr>
      <w:r>
        <w:rPr>
          <w:rFonts w:ascii="Times New Roman" w:hAnsi="Times New Roman"/>
          <w:i/>
          <w:sz w:val="20"/>
        </w:rPr>
        <w:t>сеи ра̄тре эка сим̇ха маха̄ бхайан̇кара</w:t>
      </w:r>
    </w:p>
    <w:p>
      <w:pPr>
        <w:keepNext/>
        <w:spacing w:after="40"/>
        <w:ind w:left="227"/>
      </w:pPr>
      <w:r>
        <w:rPr>
          <w:rFonts w:ascii="Times New Roman" w:hAnsi="Times New Roman"/>
          <w:color w:val="555555"/>
          <w:sz w:val="18"/>
        </w:rPr>
        <w:t>той  ночью  один  лев  очень  ужасный</w:t>
      </w:r>
    </w:p>
    <w:p>
      <w:pPr>
        <w:keepNext/>
        <w:spacing w:after="0"/>
        <w:ind w:left="227"/>
      </w:pPr>
      <w:r>
        <w:rPr>
          <w:rFonts w:ascii="Times New Roman" w:hAnsi="Times New Roman"/>
          <w:i/>
          <w:sz w:val="20"/>
        </w:rPr>
        <w:t>нара-деха, сим̇ха-мукха, гарджайе вистара</w:t>
      </w:r>
    </w:p>
    <w:p>
      <w:pPr>
        <w:keepNext/>
        <w:spacing w:after="40"/>
        <w:ind w:left="227"/>
      </w:pPr>
      <w:r>
        <w:rPr>
          <w:rFonts w:ascii="Times New Roman" w:hAnsi="Times New Roman"/>
          <w:color w:val="555555"/>
          <w:sz w:val="18"/>
        </w:rPr>
        <w:t>человека с телом, с льва головой,  рычал  громко</w:t>
      </w:r>
    </w:p>
    <w:p>
      <w:pPr>
        <w:spacing w:before="60"/>
        <w:jc w:val="both"/>
      </w:pPr>
      <w:r>
        <w:rPr>
          <w:b/>
        </w:rPr>
        <w:t xml:space="preserve">178–179 </w:t>
      </w:r>
      <w:r>
        <w:rPr>
          <w:rFonts w:ascii="Times New Roman" w:hAnsi="Times New Roman"/>
        </w:rPr>
        <w:t>Кази начал рассказ: «После того, как я ворвался в дом индуса, разбил мридангу и запретил санкиртану, мне ночью во сне явился неописуемо ужасный лев. В ярости он издавал громоподобный рык своею львиной головой, однако телом был подобен человеку.</w:t>
      </w:r>
    </w:p>
    <w:p>
      <w:pPr>
        <w:jc w:val="both"/>
      </w:pPr>
      <w:r>
        <w:rPr>
          <w:b/>
          <w:i/>
          <w:sz w:val="20"/>
        </w:rPr>
        <w:t xml:space="preserve">Анубхашья. </w:t>
      </w:r>
      <w:r>
        <w:rPr>
          <w:rFonts w:ascii="Times New Roman" w:hAnsi="Times New Roman"/>
          <w:b/>
          <w:sz w:val="20"/>
        </w:rPr>
        <w:t>Нара-деха, сим̇ха-мукха</w:t>
      </w:r>
      <w:r>
        <w:rPr>
          <w:rFonts w:ascii="Times New Roman" w:hAnsi="Times New Roman"/>
          <w:sz w:val="20"/>
        </w:rPr>
        <w:t xml:space="preserve"> (тело человека, лицо льва) — Шри Нрисимхадева. Он уничтожает вражду к преданным, к бхакти и к Бхагавану, а также тех, кто враждует с ними.</w:t>
      </w:r>
    </w:p>
    <w:p>
      <w:pPr>
        <w:keepNext/>
        <w:spacing w:before="160"/>
        <w:jc w:val="center"/>
      </w:pPr>
      <w:r>
        <w:rPr>
          <w:rFonts w:ascii="Nirmala UI" w:hAnsi="Nirmala UI" w:cs="Nirmala UI"/>
          <w:sz w:val="24"/>
          <w:szCs w:val="24"/>
        </w:rPr>
        <w:t>শয়নে আমার উপর লাফ দিয়া চড়ি’ ৷</w:t>
        <w:br/>
      </w:r>
      <w:r>
        <w:rPr>
          <w:rFonts w:ascii="Nirmala UI" w:hAnsi="Nirmala UI" w:cs="Nirmala UI"/>
          <w:sz w:val="24"/>
          <w:szCs w:val="24"/>
        </w:rPr>
        <w:t>অট্ট অট্ট হাসে, করে দন্ত-কড়মড়ি ॥ ১৮০ ॥</w:t>
      </w:r>
    </w:p>
    <w:p>
      <w:pPr>
        <w:keepNext/>
        <w:spacing w:after="0"/>
        <w:ind w:left="227"/>
      </w:pPr>
      <w:r>
        <w:rPr>
          <w:rFonts w:ascii="Times New Roman" w:hAnsi="Times New Roman"/>
          <w:i/>
          <w:sz w:val="20"/>
        </w:rPr>
        <w:t>ш́айане а̄ма̄ра упара ла̄пха дийа̄ чад̣и’</w:t>
      </w:r>
    </w:p>
    <w:p>
      <w:pPr>
        <w:keepNext/>
        <w:spacing w:after="40"/>
        <w:ind w:left="227"/>
      </w:pPr>
      <w:r>
        <w:rPr>
          <w:rFonts w:ascii="Times New Roman" w:hAnsi="Times New Roman"/>
          <w:color w:val="555555"/>
          <w:sz w:val="18"/>
        </w:rPr>
        <w:t>спящего  меня  на  запрыгнув забравшись</w:t>
      </w:r>
    </w:p>
    <w:p>
      <w:pPr>
        <w:keepNext/>
        <w:spacing w:after="0"/>
        <w:ind w:left="227"/>
      </w:pPr>
      <w:r>
        <w:rPr>
          <w:rFonts w:ascii="Times New Roman" w:hAnsi="Times New Roman"/>
          <w:i/>
          <w:sz w:val="20"/>
        </w:rPr>
        <w:t>ат̣т̣а ат̣т̣а ха̄се, каре данта-кад̣амад̣и</w:t>
      </w:r>
    </w:p>
    <w:p>
      <w:pPr>
        <w:keepNext/>
        <w:spacing w:after="40"/>
        <w:ind w:left="227"/>
      </w:pPr>
      <w:r>
        <w:rPr>
          <w:rFonts w:ascii="Times New Roman" w:hAnsi="Times New Roman"/>
          <w:color w:val="555555"/>
          <w:sz w:val="18"/>
        </w:rPr>
        <w:t>резкий  смех,  делает  зубами  скрежеща</w:t>
      </w:r>
    </w:p>
    <w:p>
      <w:pPr>
        <w:spacing w:before="60"/>
        <w:jc w:val="both"/>
      </w:pPr>
      <w:r>
        <w:rPr>
          <w:b/>
        </w:rPr>
        <w:t xml:space="preserve">180 </w:t>
      </w:r>
      <w:r>
        <w:rPr>
          <w:rFonts w:ascii="Times New Roman" w:hAnsi="Times New Roman"/>
        </w:rPr>
        <w:t>Когда я спал, он запрыгнул на меня, свирепо скалясь и скрежеща зубами.</w:t>
      </w:r>
    </w:p>
    <w:p>
      <w:pPr>
        <w:keepNext/>
        <w:spacing w:before="160"/>
        <w:jc w:val="center"/>
      </w:pPr>
      <w:r>
        <w:rPr>
          <w:rFonts w:ascii="Nirmala UI" w:hAnsi="Nirmala UI" w:cs="Nirmala UI"/>
          <w:sz w:val="24"/>
          <w:szCs w:val="24"/>
        </w:rPr>
        <w:t>মোর বুকে নখ দিয়া ঘোর-স্বরে বলে ৷</w:t>
        <w:br/>
      </w:r>
      <w:r>
        <w:rPr>
          <w:rFonts w:ascii="Nirmala UI" w:hAnsi="Nirmala UI" w:cs="Nirmala UI"/>
          <w:sz w:val="24"/>
          <w:szCs w:val="24"/>
        </w:rPr>
        <w:t>ফাড়িমু তোমার বুক মৃদঙ্গ বদলে ॥ ১৮১ ॥</w:t>
      </w:r>
    </w:p>
    <w:p>
      <w:pPr>
        <w:keepNext/>
        <w:spacing w:after="0"/>
        <w:ind w:left="227"/>
      </w:pPr>
      <w:r>
        <w:rPr>
          <w:rFonts w:ascii="Times New Roman" w:hAnsi="Times New Roman"/>
          <w:i/>
          <w:sz w:val="20"/>
        </w:rPr>
        <w:t>мора буке накха дийа̄ гхора-сваре бале</w:t>
      </w:r>
    </w:p>
    <w:p>
      <w:pPr>
        <w:keepNext/>
        <w:spacing w:after="40"/>
        <w:ind w:left="227"/>
      </w:pPr>
      <w:r>
        <w:rPr>
          <w:rFonts w:ascii="Times New Roman" w:hAnsi="Times New Roman"/>
          <w:color w:val="555555"/>
          <w:sz w:val="18"/>
        </w:rPr>
        <w:t>мне  в грудь ногти  вонзив рычащим голосом сказал</w:t>
      </w:r>
    </w:p>
    <w:p>
      <w:pPr>
        <w:keepNext/>
        <w:spacing w:after="0"/>
        <w:ind w:left="227"/>
      </w:pPr>
      <w:r>
        <w:rPr>
          <w:rFonts w:ascii="Times New Roman" w:hAnsi="Times New Roman"/>
          <w:i/>
          <w:sz w:val="20"/>
        </w:rPr>
        <w:t>пха̄д̣иму тома̄ра бука мр̣дан̇га бадале</w:t>
      </w:r>
    </w:p>
    <w:p>
      <w:pPr>
        <w:keepNext/>
        <w:spacing w:after="40"/>
        <w:ind w:left="227"/>
      </w:pPr>
      <w:r>
        <w:rPr>
          <w:rFonts w:ascii="Times New Roman" w:hAnsi="Times New Roman"/>
          <w:color w:val="555555"/>
          <w:sz w:val="18"/>
        </w:rPr>
        <w:t>разорву  твою  грудь  барабана  взамен</w:t>
      </w:r>
    </w:p>
    <w:p>
      <w:pPr>
        <w:spacing w:before="60"/>
        <w:jc w:val="both"/>
      </w:pPr>
      <w:r>
        <w:rPr>
          <w:b/>
        </w:rPr>
        <w:t xml:space="preserve">181 </w:t>
      </w:r>
      <w:r>
        <w:rPr>
          <w:rFonts w:ascii="Times New Roman" w:hAnsi="Times New Roman"/>
        </w:rPr>
        <w:t>И когти свои вонзив в мою грудь, с рычанием Он свирепо молвил: «Сейчас Я разорву твою грудь за то, что ты посмел разбить мридангу.</w:t>
      </w:r>
    </w:p>
    <w:p>
      <w:pPr>
        <w:jc w:val="both"/>
      </w:pPr>
      <w:r>
        <w:rPr>
          <w:b/>
          <w:i/>
          <w:sz w:val="20"/>
        </w:rPr>
        <w:t xml:space="preserve">Анубхашья. </w:t>
      </w:r>
      <w:r>
        <w:rPr>
          <w:rFonts w:ascii="Times New Roman" w:hAnsi="Times New Roman"/>
          <w:b/>
          <w:sz w:val="20"/>
        </w:rPr>
        <w:t>Пха̄д̣иму</w:t>
      </w:r>
      <w:r>
        <w:rPr>
          <w:rFonts w:ascii="Times New Roman" w:hAnsi="Times New Roman"/>
          <w:sz w:val="20"/>
        </w:rPr>
        <w:t xml:space="preserve"> — разорву.</w:t>
      </w:r>
    </w:p>
    <w:p>
      <w:pPr>
        <w:keepNext/>
        <w:spacing w:before="160"/>
        <w:jc w:val="center"/>
      </w:pPr>
      <w:r>
        <w:rPr>
          <w:rFonts w:ascii="Nirmala UI" w:hAnsi="Nirmala UI" w:cs="Nirmala UI"/>
          <w:sz w:val="24"/>
          <w:szCs w:val="24"/>
        </w:rPr>
        <w:t>মোর কীর্ত্তন মানা করিস্, করিমু তোর ক্ষয় ৷</w:t>
        <w:br/>
      </w:r>
      <w:r>
        <w:rPr>
          <w:rFonts w:ascii="Nirmala UI" w:hAnsi="Nirmala UI" w:cs="Nirmala UI"/>
          <w:sz w:val="24"/>
          <w:szCs w:val="24"/>
        </w:rPr>
        <w:t>আঁখি মুদি’ কাঁপি আমি পাঞা বড় ভয় ॥ ১৮২ ॥</w:t>
      </w:r>
    </w:p>
    <w:p>
      <w:pPr>
        <w:keepNext/>
        <w:spacing w:after="0"/>
        <w:ind w:left="227"/>
      </w:pPr>
      <w:r>
        <w:rPr>
          <w:rFonts w:ascii="Times New Roman" w:hAnsi="Times New Roman"/>
          <w:i/>
          <w:sz w:val="20"/>
        </w:rPr>
        <w:t>мора кӣртана ма̄на̄ карис, кариму тора кш̣айа</w:t>
      </w:r>
    </w:p>
    <w:p>
      <w:pPr>
        <w:keepNext/>
        <w:spacing w:after="40"/>
        <w:ind w:left="227"/>
      </w:pPr>
      <w:r>
        <w:rPr>
          <w:rFonts w:ascii="Times New Roman" w:hAnsi="Times New Roman"/>
          <w:color w:val="555555"/>
          <w:sz w:val="18"/>
        </w:rPr>
        <w:t>Моё  прославление  запрещаешь, сделаю  твою  гибель</w:t>
      </w:r>
    </w:p>
    <w:p>
      <w:pPr>
        <w:keepNext/>
        <w:spacing w:after="0"/>
        <w:ind w:left="227"/>
      </w:pPr>
      <w:r>
        <w:rPr>
          <w:rFonts w:ascii="Times New Roman" w:hAnsi="Times New Roman"/>
          <w:i/>
          <w:sz w:val="20"/>
        </w:rPr>
        <w:t>а̄̐кхи муди’ ка̄̐пи а̄ми па̄н̃а̄ бад̣а бхайа</w:t>
      </w:r>
    </w:p>
    <w:p>
      <w:pPr>
        <w:keepNext/>
        <w:spacing w:after="40"/>
        <w:ind w:left="227"/>
      </w:pPr>
      <w:r>
        <w:rPr>
          <w:rFonts w:ascii="Times New Roman" w:hAnsi="Times New Roman"/>
          <w:color w:val="555555"/>
          <w:sz w:val="18"/>
        </w:rPr>
        <w:t>глаза закрыв дрожал  я  обретя большой страх</w:t>
      </w:r>
    </w:p>
    <w:p>
      <w:pPr>
        <w:spacing w:before="60"/>
        <w:jc w:val="both"/>
      </w:pPr>
      <w:r>
        <w:rPr>
          <w:b/>
        </w:rPr>
        <w:t xml:space="preserve">182 </w:t>
      </w:r>
      <w:r>
        <w:rPr>
          <w:rFonts w:ascii="Times New Roman" w:hAnsi="Times New Roman"/>
        </w:rPr>
        <w:t>Ты запретил людям прославлять Меня! За это Я тебя теперь уничтожу!» В ужасе я задрожал и закрыл глаза.</w:t>
      </w:r>
    </w:p>
    <w:p>
      <w:pPr>
        <w:keepNext/>
        <w:spacing w:before="160"/>
        <w:jc w:val="center"/>
      </w:pPr>
      <w:r>
        <w:rPr>
          <w:rFonts w:ascii="Nirmala UI" w:hAnsi="Nirmala UI" w:cs="Nirmala UI"/>
          <w:sz w:val="24"/>
          <w:szCs w:val="24"/>
        </w:rPr>
        <w:t>ভীত দেখি’ সিংহ বলে হইয়া সদয় ৷</w:t>
        <w:br/>
      </w:r>
      <w:r>
        <w:rPr>
          <w:rFonts w:ascii="Nirmala UI" w:hAnsi="Nirmala UI" w:cs="Nirmala UI"/>
          <w:sz w:val="24"/>
          <w:szCs w:val="24"/>
        </w:rPr>
        <w:t>তোরে শিক্ষা দিতে কৈলু তোর পরাজয় ॥ ১৮৩ ॥</w:t>
      </w:r>
    </w:p>
    <w:p>
      <w:pPr>
        <w:keepNext/>
        <w:spacing w:after="0"/>
        <w:ind w:left="227"/>
      </w:pPr>
      <w:r>
        <w:rPr>
          <w:rFonts w:ascii="Times New Roman" w:hAnsi="Times New Roman"/>
          <w:i/>
          <w:sz w:val="20"/>
        </w:rPr>
        <w:t>бхӣта декхи’ сим̇ха бале хаийа̄ садайа</w:t>
      </w:r>
    </w:p>
    <w:p>
      <w:pPr>
        <w:keepNext/>
        <w:spacing w:after="40"/>
        <w:ind w:left="227"/>
      </w:pPr>
      <w:r>
        <w:rPr>
          <w:rFonts w:ascii="Times New Roman" w:hAnsi="Times New Roman"/>
          <w:color w:val="555555"/>
          <w:sz w:val="18"/>
        </w:rPr>
        <w:t>испуг  видя,  лев  говорит становясь милостивым</w:t>
      </w:r>
    </w:p>
    <w:p>
      <w:pPr>
        <w:keepNext/>
        <w:spacing w:after="0"/>
        <w:ind w:left="227"/>
      </w:pPr>
      <w:r>
        <w:rPr>
          <w:rFonts w:ascii="Times New Roman" w:hAnsi="Times New Roman"/>
          <w:i/>
          <w:sz w:val="20"/>
        </w:rPr>
        <w:t>торе ш́икш̣а̄ дите каилу тора пара̄джайа</w:t>
      </w:r>
    </w:p>
    <w:p>
      <w:pPr>
        <w:keepNext/>
        <w:spacing w:after="40"/>
        <w:ind w:left="227"/>
      </w:pPr>
      <w:r>
        <w:rPr>
          <w:rFonts w:ascii="Times New Roman" w:hAnsi="Times New Roman"/>
          <w:color w:val="555555"/>
          <w:sz w:val="18"/>
        </w:rPr>
        <w:t>тебе  урок  чтобы дать  сделал твоё  поражение</w:t>
      </w:r>
    </w:p>
    <w:p>
      <w:pPr>
        <w:spacing w:before="60"/>
        <w:jc w:val="both"/>
      </w:pPr>
      <w:r>
        <w:rPr>
          <w:b/>
        </w:rPr>
        <w:t xml:space="preserve">183 </w:t>
      </w:r>
      <w:r>
        <w:rPr>
          <w:rFonts w:ascii="Times New Roman" w:hAnsi="Times New Roman"/>
        </w:rPr>
        <w:t>Увидев мой страх, лев милостиво сказал: «Я поверг тебя, лишь чтобы преподать тебе урок.</w:t>
      </w:r>
    </w:p>
    <w:p>
      <w:pPr>
        <w:keepNext/>
        <w:spacing w:before="160"/>
        <w:jc w:val="center"/>
      </w:pPr>
      <w:r>
        <w:rPr>
          <w:rFonts w:ascii="Nirmala UI" w:hAnsi="Nirmala UI" w:cs="Nirmala UI"/>
          <w:sz w:val="24"/>
          <w:szCs w:val="24"/>
        </w:rPr>
        <w:t>সে দিন বহুত নাহি কৈলি উৎপাত ৷</w:t>
        <w:br/>
      </w:r>
      <w:r>
        <w:rPr>
          <w:rFonts w:ascii="Nirmala UI" w:hAnsi="Nirmala UI" w:cs="Nirmala UI"/>
          <w:sz w:val="24"/>
          <w:szCs w:val="24"/>
        </w:rPr>
        <w:t>তেঞি ক্ষমা করি’ না করিনু প্রাণাঘাত ॥ ১৮৪ ॥</w:t>
      </w:r>
    </w:p>
    <w:p>
      <w:pPr>
        <w:keepNext/>
        <w:spacing w:after="0"/>
        <w:ind w:left="227"/>
      </w:pPr>
      <w:r>
        <w:rPr>
          <w:rFonts w:ascii="Times New Roman" w:hAnsi="Times New Roman"/>
          <w:i/>
          <w:sz w:val="20"/>
        </w:rPr>
        <w:t>се дина бахута на̄хи каили утпа̄та</w:t>
      </w:r>
    </w:p>
    <w:p>
      <w:pPr>
        <w:keepNext/>
        <w:spacing w:after="40"/>
        <w:ind w:left="227"/>
      </w:pPr>
      <w:r>
        <w:rPr>
          <w:rFonts w:ascii="Times New Roman" w:hAnsi="Times New Roman"/>
          <w:color w:val="555555"/>
          <w:sz w:val="18"/>
        </w:rPr>
        <w:t>в тот день большого  не  причинил  вреда</w:t>
      </w:r>
    </w:p>
    <w:p>
      <w:pPr>
        <w:keepNext/>
        <w:spacing w:after="0"/>
        <w:ind w:left="227"/>
      </w:pPr>
      <w:r>
        <w:rPr>
          <w:rFonts w:ascii="Times New Roman" w:hAnsi="Times New Roman"/>
          <w:i/>
          <w:sz w:val="20"/>
        </w:rPr>
        <w:t>тен̃и кш̣ама̄ кари’ на̄ карину пра̄н̣а̄гха̄та</w:t>
      </w:r>
    </w:p>
    <w:p>
      <w:pPr>
        <w:keepNext/>
        <w:spacing w:after="40"/>
        <w:ind w:left="227"/>
      </w:pPr>
      <w:r>
        <w:rPr>
          <w:rFonts w:ascii="Times New Roman" w:hAnsi="Times New Roman"/>
          <w:color w:val="555555"/>
          <w:sz w:val="18"/>
        </w:rPr>
        <w:t>поэтому  простив  не сделаю  жизни лишения</w:t>
      </w:r>
    </w:p>
    <w:p>
      <w:pPr>
        <w:spacing w:before="60"/>
        <w:jc w:val="both"/>
      </w:pPr>
      <w:r>
        <w:rPr>
          <w:b/>
        </w:rPr>
        <w:t xml:space="preserve">184 </w:t>
      </w:r>
      <w:r>
        <w:rPr>
          <w:rFonts w:ascii="Times New Roman" w:hAnsi="Times New Roman"/>
        </w:rPr>
        <w:t>Большого вреда ты пока не причинил. Я прощаю тебя и не заберу твою жизнь.</w:t>
      </w:r>
    </w:p>
    <w:p>
      <w:pPr>
        <w:keepNext/>
        <w:spacing w:before="160"/>
        <w:jc w:val="center"/>
      </w:pPr>
      <w:r>
        <w:rPr>
          <w:rFonts w:ascii="Nirmala UI" w:hAnsi="Nirmala UI" w:cs="Nirmala UI"/>
          <w:sz w:val="24"/>
          <w:szCs w:val="24"/>
        </w:rPr>
        <w:t>ঐছে যদি পুনঃ কর, তবে না সহিমু ৷</w:t>
        <w:br/>
      </w:r>
      <w:r>
        <w:rPr>
          <w:rFonts w:ascii="Nirmala UI" w:hAnsi="Nirmala UI" w:cs="Nirmala UI"/>
          <w:sz w:val="24"/>
          <w:szCs w:val="24"/>
        </w:rPr>
        <w:t>সবংশে তোমারে আর যবন নাশিমু ॥ ১৮৫ ॥</w:t>
      </w:r>
    </w:p>
    <w:p>
      <w:pPr>
        <w:keepNext/>
        <w:spacing w:after="0"/>
        <w:ind w:left="227"/>
      </w:pPr>
      <w:r>
        <w:rPr>
          <w:rFonts w:ascii="Times New Roman" w:hAnsi="Times New Roman"/>
          <w:i/>
          <w:sz w:val="20"/>
        </w:rPr>
        <w:t>аичхе йади пунах̣ кара, табе на̄ сахиму</w:t>
      </w:r>
    </w:p>
    <w:p>
      <w:pPr>
        <w:keepNext/>
        <w:spacing w:after="40"/>
        <w:ind w:left="227"/>
      </w:pPr>
      <w:r>
        <w:rPr>
          <w:rFonts w:ascii="Times New Roman" w:hAnsi="Times New Roman"/>
          <w:color w:val="555555"/>
          <w:sz w:val="18"/>
        </w:rPr>
        <w:t>такое  если  снова сделаешь, тогда  не потерплю</w:t>
      </w:r>
    </w:p>
    <w:p>
      <w:pPr>
        <w:keepNext/>
        <w:spacing w:after="0"/>
        <w:ind w:left="227"/>
      </w:pPr>
      <w:r>
        <w:rPr>
          <w:rFonts w:ascii="Times New Roman" w:hAnsi="Times New Roman"/>
          <w:i/>
          <w:sz w:val="20"/>
        </w:rPr>
        <w:t>савам̇ш́е тома̄ре а̄ра йавана на̄ш́иму</w:t>
      </w:r>
    </w:p>
    <w:p>
      <w:pPr>
        <w:keepNext/>
        <w:spacing w:after="40"/>
        <w:ind w:left="227"/>
      </w:pPr>
      <w:r>
        <w:rPr>
          <w:rFonts w:ascii="Times New Roman" w:hAnsi="Times New Roman"/>
          <w:color w:val="555555"/>
          <w:sz w:val="18"/>
        </w:rPr>
        <w:t>со всей семьёй  тебя  и  мясоедов  уничтожу</w:t>
      </w:r>
    </w:p>
    <w:p>
      <w:pPr>
        <w:spacing w:before="60"/>
        <w:jc w:val="both"/>
      </w:pPr>
      <w:r>
        <w:rPr>
          <w:b/>
        </w:rPr>
        <w:t xml:space="preserve">185 </w:t>
      </w:r>
      <w:r>
        <w:rPr>
          <w:rFonts w:ascii="Times New Roman" w:hAnsi="Times New Roman"/>
        </w:rPr>
        <w:t>Но если ты совершишь такое снова, то Я тебя не пощажу! Я убью тебя, твою семью и также всех мясоедов».</w:t>
      </w:r>
    </w:p>
    <w:p>
      <w:pPr>
        <w:keepNext/>
        <w:spacing w:before="160"/>
        <w:jc w:val="center"/>
      </w:pPr>
      <w:r>
        <w:rPr>
          <w:rFonts w:ascii="Nirmala UI" w:hAnsi="Nirmala UI" w:cs="Nirmala UI"/>
          <w:sz w:val="24"/>
          <w:szCs w:val="24"/>
        </w:rPr>
        <w:t>এত কহি’ সিংহ গেল, আমার হৈল ভয় ৷</w:t>
        <w:br/>
      </w:r>
      <w:r>
        <w:rPr>
          <w:rFonts w:ascii="Nirmala UI" w:hAnsi="Nirmala UI" w:cs="Nirmala UI"/>
          <w:sz w:val="24"/>
          <w:szCs w:val="24"/>
        </w:rPr>
        <w:t>এই দেখ, নখচিহ্ন আমার হৃদয় ॥ ১৮৬ ॥</w:t>
      </w:r>
    </w:p>
    <w:p>
      <w:pPr>
        <w:keepNext/>
        <w:spacing w:after="0"/>
        <w:ind w:left="227"/>
      </w:pPr>
      <w:r>
        <w:rPr>
          <w:rFonts w:ascii="Times New Roman" w:hAnsi="Times New Roman"/>
          <w:i/>
          <w:sz w:val="20"/>
        </w:rPr>
        <w:t>эта кахи’ сим̇ха гела, а̄ма̄ра хаила бхайа</w:t>
      </w:r>
    </w:p>
    <w:p>
      <w:pPr>
        <w:keepNext/>
        <w:spacing w:after="40"/>
        <w:ind w:left="227"/>
      </w:pPr>
      <w:r>
        <w:rPr>
          <w:rFonts w:ascii="Times New Roman" w:hAnsi="Times New Roman"/>
          <w:color w:val="555555"/>
          <w:sz w:val="18"/>
        </w:rPr>
        <w:t>это  сказав  лев  ушёл,  мой  был  страх</w:t>
      </w:r>
    </w:p>
    <w:p>
      <w:pPr>
        <w:keepNext/>
        <w:spacing w:after="0"/>
        <w:ind w:left="227"/>
      </w:pPr>
      <w:r>
        <w:rPr>
          <w:rFonts w:ascii="Times New Roman" w:hAnsi="Times New Roman"/>
          <w:i/>
          <w:sz w:val="20"/>
        </w:rPr>
        <w:t>эи декха, накха-чихна а̄ма̄ра хр̣дайа</w:t>
      </w:r>
    </w:p>
    <w:p>
      <w:pPr>
        <w:keepNext/>
        <w:spacing w:after="40"/>
        <w:ind w:left="227"/>
      </w:pPr>
      <w:r>
        <w:rPr>
          <w:rFonts w:ascii="Times New Roman" w:hAnsi="Times New Roman"/>
          <w:color w:val="555555"/>
          <w:sz w:val="18"/>
        </w:rPr>
        <w:t>на это посмотри, когтей следы  у меня на сердце</w:t>
      </w:r>
    </w:p>
    <w:p>
      <w:pPr>
        <w:spacing w:before="60"/>
        <w:jc w:val="both"/>
      </w:pPr>
      <w:r>
        <w:rPr>
          <w:b/>
        </w:rPr>
        <w:t xml:space="preserve">186 </w:t>
      </w:r>
      <w:r>
        <w:rPr>
          <w:rFonts w:ascii="Times New Roman" w:hAnsi="Times New Roman"/>
        </w:rPr>
        <w:t>Промолвив это, лев исчез, а я по-прежнему вне себя от ужаса. Взгляни, вот следы Его когтей на моей груди».</w:t>
      </w:r>
    </w:p>
    <w:p>
      <w:pPr>
        <w:keepNext/>
        <w:spacing w:before="160"/>
        <w:jc w:val="center"/>
      </w:pPr>
      <w:r>
        <w:rPr>
          <w:rFonts w:ascii="Nirmala UI" w:hAnsi="Nirmala UI" w:cs="Nirmala UI"/>
          <w:sz w:val="24"/>
          <w:szCs w:val="24"/>
        </w:rPr>
        <w:t>এত বলি’ কাজী নিজ-বুক দেখাইল ৷</w:t>
        <w:br/>
      </w:r>
      <w:r>
        <w:rPr>
          <w:rFonts w:ascii="Nirmala UI" w:hAnsi="Nirmala UI" w:cs="Nirmala UI"/>
          <w:sz w:val="24"/>
          <w:szCs w:val="24"/>
        </w:rPr>
        <w:t>শুনি’ দেখি’ সর্ব্বলোক আশ্চর্য্য মানিল ॥ ১৮৭ ॥</w:t>
      </w:r>
    </w:p>
    <w:p>
      <w:pPr>
        <w:keepNext/>
        <w:spacing w:after="0"/>
        <w:ind w:left="227"/>
      </w:pPr>
      <w:r>
        <w:rPr>
          <w:rFonts w:ascii="Times New Roman" w:hAnsi="Times New Roman"/>
          <w:i/>
          <w:sz w:val="20"/>
        </w:rPr>
        <w:t>эта бали’ ка̄джӣ ниджа-бука декха̄ила</w:t>
      </w:r>
    </w:p>
    <w:p>
      <w:pPr>
        <w:keepNext/>
        <w:spacing w:after="40"/>
        <w:ind w:left="227"/>
      </w:pPr>
      <w:r>
        <w:rPr>
          <w:rFonts w:ascii="Times New Roman" w:hAnsi="Times New Roman"/>
          <w:color w:val="555555"/>
          <w:sz w:val="18"/>
        </w:rPr>
        <w:t>это  сказав,  Кази  свою  грудь  показал</w:t>
      </w:r>
    </w:p>
    <w:p>
      <w:pPr>
        <w:keepNext/>
        <w:spacing w:after="0"/>
        <w:ind w:left="227"/>
      </w:pPr>
      <w:r>
        <w:rPr>
          <w:rFonts w:ascii="Times New Roman" w:hAnsi="Times New Roman"/>
          <w:i/>
          <w:sz w:val="20"/>
        </w:rPr>
        <w:t>ш́уни’ декхи’ сарва-лока а̄ш́чарйа ма̄нила</w:t>
      </w:r>
    </w:p>
    <w:p>
      <w:pPr>
        <w:keepNext/>
        <w:spacing w:after="40"/>
        <w:ind w:left="227"/>
      </w:pPr>
      <w:r>
        <w:rPr>
          <w:rFonts w:ascii="Times New Roman" w:hAnsi="Times New Roman"/>
          <w:color w:val="555555"/>
          <w:sz w:val="18"/>
        </w:rPr>
        <w:t>услышав увидев  все  люди  чудом  признали</w:t>
      </w:r>
    </w:p>
    <w:p>
      <w:pPr>
        <w:spacing w:before="60"/>
        <w:jc w:val="both"/>
      </w:pPr>
      <w:r>
        <w:rPr>
          <w:b/>
        </w:rPr>
        <w:t xml:space="preserve">187 </w:t>
      </w:r>
      <w:r>
        <w:rPr>
          <w:rFonts w:ascii="Times New Roman" w:hAnsi="Times New Roman"/>
        </w:rPr>
        <w:t>И после Кази показал порезы на своей груди. Рассказ этот услышав и увидев эти отметины, все люди посчитали произошедшее великим чудом.</w:t>
      </w:r>
    </w:p>
    <w:p>
      <w:pPr>
        <w:keepNext/>
        <w:spacing w:before="160"/>
        <w:jc w:val="center"/>
      </w:pPr>
      <w:r>
        <w:rPr>
          <w:rFonts w:ascii="Nirmala UI" w:hAnsi="Nirmala UI" w:cs="Nirmala UI"/>
          <w:sz w:val="24"/>
          <w:szCs w:val="24"/>
        </w:rPr>
        <w:t>কাজী কহে, — ইহা আমি কারে না কহিল ৷</w:t>
        <w:br/>
      </w:r>
      <w:r>
        <w:rPr>
          <w:rFonts w:ascii="Nirmala UI" w:hAnsi="Nirmala UI" w:cs="Nirmala UI"/>
          <w:sz w:val="24"/>
          <w:szCs w:val="24"/>
        </w:rPr>
        <w:t>সেই দিন এক আমার পিয়াদা আইল ॥ ১৮৮ ॥</w:t>
      </w:r>
    </w:p>
    <w:p>
      <w:pPr>
        <w:keepNext/>
        <w:spacing w:after="0"/>
        <w:ind w:left="227"/>
      </w:pPr>
      <w:r>
        <w:rPr>
          <w:rFonts w:ascii="Times New Roman" w:hAnsi="Times New Roman"/>
          <w:i/>
          <w:sz w:val="20"/>
        </w:rPr>
        <w:t>ка̄джӣ кахе, — иха̄ а̄ми ка̄ре на̄ кахила</w:t>
      </w:r>
    </w:p>
    <w:p>
      <w:pPr>
        <w:keepNext/>
        <w:spacing w:after="40"/>
        <w:ind w:left="227"/>
      </w:pPr>
      <w:r>
        <w:rPr>
          <w:rFonts w:ascii="Times New Roman" w:hAnsi="Times New Roman"/>
          <w:color w:val="555555"/>
          <w:sz w:val="18"/>
        </w:rPr>
        <w:t>Кази  сказал  —  это  я  другим не рассказывал</w:t>
      </w:r>
    </w:p>
    <w:p>
      <w:pPr>
        <w:keepNext/>
        <w:spacing w:after="0"/>
        <w:ind w:left="227"/>
      </w:pPr>
      <w:r>
        <w:rPr>
          <w:rFonts w:ascii="Times New Roman" w:hAnsi="Times New Roman"/>
          <w:i/>
          <w:sz w:val="20"/>
        </w:rPr>
        <w:t>сеи дина эка а̄ма̄ра пийа̄да̄ а̄ила</w:t>
      </w:r>
    </w:p>
    <w:p>
      <w:pPr>
        <w:keepNext/>
        <w:spacing w:after="40"/>
        <w:ind w:left="227"/>
      </w:pPr>
      <w:r>
        <w:rPr>
          <w:rFonts w:ascii="Times New Roman" w:hAnsi="Times New Roman"/>
          <w:color w:val="555555"/>
          <w:sz w:val="18"/>
        </w:rPr>
        <w:t>в тот  день  мой  один  подданный  пришёл</w:t>
      </w:r>
    </w:p>
    <w:p>
      <w:pPr>
        <w:spacing w:before="60"/>
        <w:jc w:val="both"/>
      </w:pPr>
      <w:r>
        <w:rPr>
          <w:b/>
        </w:rPr>
        <w:t xml:space="preserve">188 </w:t>
      </w:r>
      <w:r>
        <w:rPr>
          <w:rFonts w:ascii="Times New Roman" w:hAnsi="Times New Roman"/>
        </w:rPr>
        <w:t>Чханд Кази продолжил: «Я никому об этом ещё не рассказывал. В тот день один мой подданный пришел ко мне с докладом.</w:t>
      </w:r>
    </w:p>
    <w:p>
      <w:pPr>
        <w:jc w:val="both"/>
      </w:pPr>
      <w:r>
        <w:rPr>
          <w:b/>
          <w:i/>
          <w:sz w:val="20"/>
        </w:rPr>
        <w:t xml:space="preserve">Анубхашья. </w:t>
      </w:r>
      <w:r>
        <w:rPr>
          <w:rFonts w:ascii="Times New Roman" w:hAnsi="Times New Roman"/>
          <w:b/>
          <w:sz w:val="20"/>
        </w:rPr>
        <w:t>Пийа̄да̄</w:t>
      </w:r>
      <w:r>
        <w:rPr>
          <w:rFonts w:ascii="Times New Roman" w:hAnsi="Times New Roman"/>
          <w:sz w:val="20"/>
        </w:rPr>
        <w:t xml:space="preserve"> — слуга низшего разряда, разносчик вестей или писем; в разговорной речи — «чапраси».</w:t>
      </w:r>
    </w:p>
    <w:p>
      <w:pPr>
        <w:keepNext/>
        <w:spacing w:before="160"/>
        <w:jc w:val="center"/>
      </w:pPr>
      <w:r>
        <w:rPr>
          <w:rFonts w:ascii="Nirmala UI" w:hAnsi="Nirmala UI" w:cs="Nirmala UI"/>
          <w:sz w:val="24"/>
          <w:szCs w:val="24"/>
        </w:rPr>
        <w:t>আসি’ কহে, — গেলুঁ মুঞি কীর্ত্তন নিষেধিতে ৷</w:t>
        <w:br/>
      </w:r>
      <w:r>
        <w:rPr>
          <w:rFonts w:ascii="Nirmala UI" w:hAnsi="Nirmala UI" w:cs="Nirmala UI"/>
          <w:sz w:val="24"/>
          <w:szCs w:val="24"/>
        </w:rPr>
        <w:t>অগ্নি উল্কা মোর মুখে লাগে আচম্বিতে ॥ ১৮৯ ॥</w:t>
      </w:r>
    </w:p>
    <w:p>
      <w:pPr>
        <w:keepNext/>
        <w:spacing w:after="0"/>
        <w:ind w:left="227"/>
      </w:pPr>
      <w:r>
        <w:rPr>
          <w:rFonts w:ascii="Times New Roman" w:hAnsi="Times New Roman"/>
          <w:i/>
          <w:sz w:val="20"/>
        </w:rPr>
        <w:t>а̄си’ кахе, — гелу̐ мун̃и кӣртана ниш̣едхите</w:t>
      </w:r>
    </w:p>
    <w:p>
      <w:pPr>
        <w:keepNext/>
        <w:spacing w:after="40"/>
        <w:ind w:left="227"/>
      </w:pPr>
      <w:r>
        <w:rPr>
          <w:rFonts w:ascii="Times New Roman" w:hAnsi="Times New Roman"/>
          <w:color w:val="555555"/>
          <w:sz w:val="18"/>
        </w:rPr>
        <w:t>придя сказал — пошёл  я  санкиртану  прекратить</w:t>
      </w:r>
    </w:p>
    <w:p>
      <w:pPr>
        <w:keepNext/>
        <w:spacing w:after="0"/>
        <w:ind w:left="227"/>
      </w:pPr>
      <w:r>
        <w:rPr>
          <w:rFonts w:ascii="Times New Roman" w:hAnsi="Times New Roman"/>
          <w:i/>
          <w:sz w:val="20"/>
        </w:rPr>
        <w:t>агни улка̄ мора мукхе ла̄ге а̄чамбите</w:t>
      </w:r>
    </w:p>
    <w:p>
      <w:pPr>
        <w:keepNext/>
        <w:spacing w:after="40"/>
        <w:ind w:left="227"/>
      </w:pPr>
      <w:r>
        <w:rPr>
          <w:rFonts w:ascii="Times New Roman" w:hAnsi="Times New Roman"/>
          <w:color w:val="555555"/>
          <w:sz w:val="18"/>
        </w:rPr>
        <w:t>пламени языки моего лица коснулись неожиданно</w:t>
      </w:r>
    </w:p>
    <w:p>
      <w:pPr>
        <w:spacing w:before="60"/>
        <w:jc w:val="both"/>
      </w:pPr>
      <w:r>
        <w:rPr>
          <w:b/>
        </w:rPr>
        <w:t xml:space="preserve">189 </w:t>
      </w:r>
      <w:r>
        <w:rPr>
          <w:rFonts w:ascii="Times New Roman" w:hAnsi="Times New Roman"/>
        </w:rPr>
        <w:t>Придя ко мне, сказал он: «Когда я пошел остановить санкиртану индусов, лицо моё внезапно пламя опалило.</w:t>
      </w:r>
    </w:p>
    <w:p>
      <w:pPr>
        <w:keepNext/>
        <w:spacing w:before="160"/>
        <w:jc w:val="center"/>
      </w:pPr>
      <w:r>
        <w:rPr>
          <w:rFonts w:ascii="Nirmala UI" w:hAnsi="Nirmala UI" w:cs="Nirmala UI"/>
          <w:sz w:val="24"/>
          <w:szCs w:val="24"/>
        </w:rPr>
        <w:t>পুড়িল সকল দাড়ি, মুখে হৈল ব্রণ ৷</w:t>
        <w:br/>
      </w:r>
      <w:r>
        <w:rPr>
          <w:rFonts w:ascii="Nirmala UI" w:hAnsi="Nirmala UI" w:cs="Nirmala UI"/>
          <w:sz w:val="24"/>
          <w:szCs w:val="24"/>
        </w:rPr>
        <w:t>যেই পেয়াদা যায়, তার এই বিবরণ ॥ ১৯০ ॥</w:t>
      </w:r>
    </w:p>
    <w:p>
      <w:pPr>
        <w:keepNext/>
        <w:spacing w:after="0"/>
        <w:ind w:left="227"/>
      </w:pPr>
      <w:r>
        <w:rPr>
          <w:rFonts w:ascii="Times New Roman" w:hAnsi="Times New Roman"/>
          <w:i/>
          <w:sz w:val="20"/>
        </w:rPr>
        <w:t>пуд̣ила сакала да̄д̣и, мукхе хаила вран̣а</w:t>
      </w:r>
    </w:p>
    <w:p>
      <w:pPr>
        <w:keepNext/>
        <w:spacing w:after="40"/>
        <w:ind w:left="227"/>
      </w:pPr>
      <w:r>
        <w:rPr>
          <w:rFonts w:ascii="Times New Roman" w:hAnsi="Times New Roman"/>
          <w:color w:val="555555"/>
          <w:sz w:val="18"/>
        </w:rPr>
        <w:t>спалило полностью бороду, на лице появились ожоги</w:t>
      </w:r>
    </w:p>
    <w:p>
      <w:pPr>
        <w:keepNext/>
        <w:spacing w:after="0"/>
        <w:ind w:left="227"/>
      </w:pPr>
      <w:r>
        <w:rPr>
          <w:rFonts w:ascii="Times New Roman" w:hAnsi="Times New Roman"/>
          <w:i/>
          <w:sz w:val="20"/>
        </w:rPr>
        <w:t>йеи пейа̄да̄ йа̄йа, та̄ра эи виваран̣а</w:t>
      </w:r>
    </w:p>
    <w:p>
      <w:pPr>
        <w:keepNext/>
        <w:spacing w:after="40"/>
        <w:ind w:left="227"/>
      </w:pPr>
      <w:r>
        <w:rPr>
          <w:rFonts w:ascii="Times New Roman" w:hAnsi="Times New Roman"/>
          <w:color w:val="555555"/>
          <w:sz w:val="18"/>
        </w:rPr>
        <w:t>каждый подданный приходит, его такой же рассказ</w:t>
      </w:r>
    </w:p>
    <w:p>
      <w:pPr>
        <w:spacing w:before="60"/>
        <w:jc w:val="both"/>
      </w:pPr>
      <w:r>
        <w:rPr>
          <w:b/>
        </w:rPr>
        <w:t xml:space="preserve">190 </w:t>
      </w:r>
      <w:r>
        <w:rPr>
          <w:rFonts w:ascii="Times New Roman" w:hAnsi="Times New Roman"/>
        </w:rPr>
        <w:t>Сгорела борода моя и лицо сильно обожгло». И каждый стражник, что приходил ко мне, рассказывал о том же самом.</w:t>
      </w:r>
    </w:p>
    <w:p>
      <w:pPr>
        <w:keepNext/>
        <w:spacing w:before="160"/>
        <w:jc w:val="center"/>
      </w:pPr>
      <w:r>
        <w:rPr>
          <w:rFonts w:ascii="Nirmala UI" w:hAnsi="Nirmala UI" w:cs="Nirmala UI"/>
          <w:sz w:val="24"/>
          <w:szCs w:val="24"/>
        </w:rPr>
        <w:t>তাহা দেখি’ রহিনু মুঞি মহাভয় পাঞা ৷</w:t>
        <w:br/>
      </w:r>
      <w:r>
        <w:rPr>
          <w:rFonts w:ascii="Nirmala UI" w:hAnsi="Nirmala UI" w:cs="Nirmala UI"/>
          <w:sz w:val="24"/>
          <w:szCs w:val="24"/>
        </w:rPr>
        <w:t>কীর্ত্তন না বর্জ্জিয়া ঘরে রহোঁ ত’ বসিয়া ॥ ১৯১ ॥</w:t>
      </w:r>
    </w:p>
    <w:p>
      <w:pPr>
        <w:keepNext/>
        <w:spacing w:after="0"/>
        <w:ind w:left="227"/>
      </w:pPr>
      <w:r>
        <w:rPr>
          <w:rFonts w:ascii="Times New Roman" w:hAnsi="Times New Roman"/>
          <w:i/>
          <w:sz w:val="20"/>
        </w:rPr>
        <w:t>та̄ха̄ декхи’ рахину мун̃и маха̄-бхайа па̄н̃а̄</w:t>
      </w:r>
    </w:p>
    <w:p>
      <w:pPr>
        <w:keepNext/>
        <w:spacing w:after="40"/>
        <w:ind w:left="227"/>
      </w:pPr>
      <w:r>
        <w:rPr>
          <w:rFonts w:ascii="Times New Roman" w:hAnsi="Times New Roman"/>
          <w:color w:val="555555"/>
          <w:sz w:val="18"/>
        </w:rPr>
        <w:t>то  видя  оставался  я  великий страх  обретя</w:t>
      </w:r>
    </w:p>
    <w:p>
      <w:pPr>
        <w:keepNext/>
        <w:spacing w:after="0"/>
        <w:ind w:left="227"/>
      </w:pPr>
      <w:r>
        <w:rPr>
          <w:rFonts w:ascii="Times New Roman" w:hAnsi="Times New Roman"/>
          <w:i/>
          <w:sz w:val="20"/>
        </w:rPr>
        <w:t>кӣртана на̄ варджийа̄ гхаре рахо̐ та’ васийа̄</w:t>
      </w:r>
    </w:p>
    <w:p>
      <w:pPr>
        <w:keepNext/>
        <w:spacing w:after="40"/>
        <w:ind w:left="227"/>
      </w:pPr>
      <w:r>
        <w:rPr>
          <w:rFonts w:ascii="Times New Roman" w:hAnsi="Times New Roman"/>
          <w:color w:val="555555"/>
          <w:sz w:val="18"/>
        </w:rPr>
        <w:t>санкиртану не останавливаю, дома остаюсь  так  сидя</w:t>
      </w:r>
    </w:p>
    <w:p>
      <w:pPr>
        <w:spacing w:before="60"/>
        <w:jc w:val="both"/>
      </w:pPr>
      <w:r>
        <w:rPr>
          <w:b/>
        </w:rPr>
        <w:t xml:space="preserve">191 </w:t>
      </w:r>
      <w:r>
        <w:rPr>
          <w:rFonts w:ascii="Times New Roman" w:hAnsi="Times New Roman"/>
        </w:rPr>
        <w:t>Меня всё это напугало ещё сильнее. Не запрещая больше санкиртана, я сижу у себя дома.</w:t>
      </w:r>
      <w:r>
        <w:rPr>
          <w:rFonts w:ascii="Times New Roman" w:hAnsi="Times New Roman"/>
          <w:vertAlign w:val="superscript"/>
        </w:rPr>
        <w:t>5</w:t>
      </w:r>
    </w:p>
    <w:p>
      <w:pPr>
        <w:keepNext/>
        <w:spacing w:before="160"/>
        <w:jc w:val="center"/>
      </w:pPr>
      <w:r>
        <w:rPr>
          <w:rFonts w:ascii="Nirmala UI" w:hAnsi="Nirmala UI" w:cs="Nirmala UI"/>
          <w:sz w:val="24"/>
          <w:szCs w:val="24"/>
        </w:rPr>
        <w:t>তবে ত’ নগরে হইবে স্বচ্ছন্দে কীর্ত্তন ৷</w:t>
        <w:br/>
      </w:r>
      <w:r>
        <w:rPr>
          <w:rFonts w:ascii="Nirmala UI" w:hAnsi="Nirmala UI" w:cs="Nirmala UI"/>
          <w:sz w:val="24"/>
          <w:szCs w:val="24"/>
        </w:rPr>
        <w:t>শুনি’ সব ম্লেচ্ছ আসি’ কৈল নিবেদন ॥ ১৯২ ॥</w:t>
      </w:r>
    </w:p>
    <w:p>
      <w:pPr>
        <w:keepNext/>
        <w:spacing w:after="40"/>
        <w:ind w:left="227"/>
      </w:pPr>
      <w:r>
        <w:rPr>
          <w:rFonts w:ascii="Times New Roman" w:hAnsi="Times New Roman"/>
          <w:color w:val="555555"/>
          <w:sz w:val="18"/>
        </w:rPr>
        <w:t>табе та’ нагаре хаибе сваччханде кӣртана</w:t>
      </w:r>
    </w:p>
    <w:p>
      <w:pPr>
        <w:keepNext/>
        <w:spacing w:after="40"/>
        <w:ind w:left="227"/>
      </w:pPr>
      <w:r>
        <w:rPr>
          <w:rFonts w:ascii="Times New Roman" w:hAnsi="Times New Roman"/>
          <w:color w:val="555555"/>
          <w:sz w:val="18"/>
        </w:rPr>
        <w:t>затем  в городе будет беспрепятственно санкиртан</w:t>
      </w:r>
    </w:p>
    <w:p>
      <w:pPr>
        <w:keepNext/>
        <w:spacing w:after="0"/>
        <w:ind w:left="227"/>
      </w:pPr>
      <w:r>
        <w:rPr>
          <w:rFonts w:ascii="Times New Roman" w:hAnsi="Times New Roman"/>
          <w:i/>
          <w:sz w:val="20"/>
        </w:rPr>
        <w:t>ш́уни’ саба млеччха а̄си’ каила ниведана</w:t>
      </w:r>
    </w:p>
    <w:p>
      <w:pPr>
        <w:keepNext/>
        <w:spacing w:after="40"/>
        <w:ind w:left="227"/>
      </w:pPr>
      <w:r>
        <w:rPr>
          <w:rFonts w:ascii="Times New Roman" w:hAnsi="Times New Roman"/>
          <w:color w:val="555555"/>
          <w:sz w:val="18"/>
        </w:rPr>
        <w:t>услышав все  мусульмане придя  подали жалобу</w:t>
      </w:r>
    </w:p>
    <w:p>
      <w:pPr>
        <w:spacing w:before="60"/>
        <w:jc w:val="both"/>
      </w:pPr>
      <w:r>
        <w:rPr>
          <w:b/>
        </w:rPr>
        <w:t xml:space="preserve">192 </w:t>
      </w:r>
      <w:r>
        <w:rPr>
          <w:rFonts w:ascii="Times New Roman" w:hAnsi="Times New Roman"/>
        </w:rPr>
        <w:t>Узнав о том, что теперь в городе санкиртану никто не будет останавливать, все мусульмане пришли ко мне с жалобой:</w:t>
      </w:r>
    </w:p>
    <w:p>
      <w:pPr>
        <w:jc w:val="both"/>
      </w:pPr>
      <w:r>
        <w:rPr>
          <w:b/>
          <w:i/>
          <w:sz w:val="20"/>
        </w:rPr>
        <w:t xml:space="preserve">Анубхашья. </w:t>
      </w:r>
      <w:r>
        <w:rPr>
          <w:rFonts w:ascii="Times New Roman" w:hAnsi="Times New Roman"/>
          <w:b/>
          <w:sz w:val="20"/>
        </w:rPr>
        <w:t>Млеччха</w:t>
      </w:r>
      <w:r>
        <w:rPr>
          <w:rFonts w:ascii="Times New Roman" w:hAnsi="Times New Roman"/>
          <w:sz w:val="20"/>
        </w:rPr>
        <w:t>: “Того, кто ест говядину, много говорит наперекор [писанию] и лишён всякого праведного поведения, называют млеччхой”.</w:t>
      </w:r>
    </w:p>
    <w:p>
      <w:pPr>
        <w:keepNext/>
        <w:spacing w:before="160"/>
        <w:jc w:val="center"/>
      </w:pPr>
      <w:r>
        <w:rPr>
          <w:rFonts w:ascii="Nirmala UI" w:hAnsi="Nirmala UI" w:cs="Nirmala UI"/>
          <w:sz w:val="24"/>
          <w:szCs w:val="24"/>
        </w:rPr>
        <w:t>নগরে হিন্দুর ধর্ম্ম বাড়িল অপার ৷</w:t>
        <w:br/>
      </w:r>
      <w:r>
        <w:rPr>
          <w:rFonts w:ascii="Nirmala UI" w:hAnsi="Nirmala UI" w:cs="Nirmala UI"/>
          <w:sz w:val="24"/>
          <w:szCs w:val="24"/>
        </w:rPr>
        <w:t>‘হরি’ ‘হরি’ ধ্বনি বই নাহি শুনি আর ॥ ১৯৩ ॥</w:t>
      </w:r>
    </w:p>
    <w:p>
      <w:pPr>
        <w:keepNext/>
        <w:spacing w:after="0"/>
        <w:ind w:left="227"/>
      </w:pPr>
      <w:r>
        <w:rPr>
          <w:rFonts w:ascii="Times New Roman" w:hAnsi="Times New Roman"/>
          <w:i/>
          <w:sz w:val="20"/>
        </w:rPr>
        <w:t>нагаре хиндура дхарма ба̄д̣ила апа̄ра</w:t>
      </w:r>
    </w:p>
    <w:p>
      <w:pPr>
        <w:keepNext/>
        <w:spacing w:after="40"/>
        <w:ind w:left="227"/>
      </w:pPr>
      <w:r>
        <w:rPr>
          <w:rFonts w:ascii="Times New Roman" w:hAnsi="Times New Roman"/>
          <w:color w:val="555555"/>
          <w:sz w:val="18"/>
        </w:rPr>
        <w:t>в городе  индусов религия  возросла бесконечно</w:t>
      </w:r>
    </w:p>
    <w:p>
      <w:pPr>
        <w:keepNext/>
        <w:spacing w:after="0"/>
        <w:ind w:left="227"/>
      </w:pPr>
      <w:r>
        <w:rPr>
          <w:rFonts w:ascii="Times New Roman" w:hAnsi="Times New Roman"/>
          <w:i/>
          <w:sz w:val="20"/>
        </w:rPr>
        <w:t>‘хари’ ‘хари’ дхвани баи на̄хи ш́уни а̄ра</w:t>
      </w:r>
    </w:p>
    <w:p>
      <w:pPr>
        <w:keepNext/>
        <w:spacing w:after="40"/>
        <w:ind w:left="227"/>
      </w:pPr>
      <w:r>
        <w:rPr>
          <w:rFonts w:ascii="Times New Roman" w:hAnsi="Times New Roman"/>
          <w:color w:val="555555"/>
          <w:sz w:val="18"/>
        </w:rPr>
        <w:t>‘Хари’ ‘Хари’  звука  кроме  не слышим  другого</w:t>
      </w:r>
    </w:p>
    <w:p>
      <w:pPr>
        <w:spacing w:before="60"/>
        <w:jc w:val="both"/>
      </w:pPr>
      <w:r>
        <w:rPr>
          <w:b/>
        </w:rPr>
        <w:t xml:space="preserve">193 </w:t>
      </w:r>
      <w:r>
        <w:rPr>
          <w:rFonts w:ascii="Times New Roman" w:hAnsi="Times New Roman"/>
        </w:rPr>
        <w:t>«Религия индусов сейчас обрела большую силу. Повсюду слышно только лишь “Хари! Хари!”»</w:t>
      </w:r>
    </w:p>
    <w:p>
      <w:pPr>
        <w:keepNext/>
        <w:spacing w:before="160"/>
        <w:jc w:val="center"/>
      </w:pPr>
      <w:r>
        <w:rPr>
          <w:rFonts w:ascii="Nirmala UI" w:hAnsi="Nirmala UI" w:cs="Nirmala UI"/>
          <w:sz w:val="24"/>
          <w:szCs w:val="24"/>
        </w:rPr>
        <w:t>আর ম্লেচ্ছ কহে, — হিন্দু ‘কৃষ্ণ’ ‘কৃষ্ণ’ বলি’ ৷</w:t>
        <w:br/>
      </w:r>
      <w:r>
        <w:rPr>
          <w:rFonts w:ascii="Nirmala UI" w:hAnsi="Nirmala UI" w:cs="Nirmala UI"/>
          <w:sz w:val="24"/>
          <w:szCs w:val="24"/>
        </w:rPr>
        <w:t>হাসে, কান্দে, নাচে, গায়, গড়ি’ যায় ধূলি ॥ ১৯৪ ॥</w:t>
      </w:r>
    </w:p>
    <w:p>
      <w:pPr>
        <w:keepNext/>
        <w:spacing w:after="0"/>
        <w:ind w:left="227"/>
      </w:pPr>
      <w:r>
        <w:rPr>
          <w:rFonts w:ascii="Times New Roman" w:hAnsi="Times New Roman"/>
          <w:i/>
          <w:sz w:val="20"/>
        </w:rPr>
        <w:t>а̄ра млеччха кахе, — хинду ‘кр̣ш̣н̣а’ ‘кр̣ш̣н̣а’ бали’</w:t>
      </w:r>
    </w:p>
    <w:p>
      <w:pPr>
        <w:keepNext/>
        <w:spacing w:after="40"/>
        <w:ind w:left="227"/>
      </w:pPr>
      <w:r>
        <w:rPr>
          <w:rFonts w:ascii="Times New Roman" w:hAnsi="Times New Roman"/>
          <w:color w:val="555555"/>
          <w:sz w:val="18"/>
        </w:rPr>
        <w:t>другой мусульманин сказал — индусы Кришна Кришна восклицают</w:t>
      </w:r>
    </w:p>
    <w:p>
      <w:pPr>
        <w:keepNext/>
        <w:spacing w:after="0"/>
        <w:ind w:left="227"/>
      </w:pPr>
      <w:r>
        <w:rPr>
          <w:rFonts w:ascii="Times New Roman" w:hAnsi="Times New Roman"/>
          <w:i/>
          <w:sz w:val="20"/>
        </w:rPr>
        <w:t>ха̄се, ка̄нде, на̄че, га̄йа, гад̣и’ йа̄йа дхӯли</w:t>
      </w:r>
    </w:p>
    <w:p>
      <w:pPr>
        <w:keepNext/>
        <w:spacing w:after="40"/>
        <w:ind w:left="227"/>
      </w:pPr>
      <w:r>
        <w:rPr>
          <w:rFonts w:ascii="Times New Roman" w:hAnsi="Times New Roman"/>
          <w:color w:val="555555"/>
          <w:sz w:val="18"/>
        </w:rPr>
        <w:t>смеются, плачут, танцуют, поют,  катаются  в пыли</w:t>
      </w:r>
    </w:p>
    <w:p>
      <w:pPr>
        <w:spacing w:before="60"/>
        <w:jc w:val="both"/>
      </w:pPr>
      <w:r>
        <w:rPr>
          <w:b/>
        </w:rPr>
        <w:t xml:space="preserve">194 </w:t>
      </w:r>
      <w:r>
        <w:rPr>
          <w:rFonts w:ascii="Times New Roman" w:hAnsi="Times New Roman"/>
        </w:rPr>
        <w:t>Другой мусульманин сказал: «Теперь индусы всё время поют “Кришна! Кришна!”, при этом громко плачут, смеются, танцуют и катаются в пыли.</w:t>
      </w:r>
    </w:p>
    <w:p>
      <w:pPr>
        <w:keepNext/>
        <w:spacing w:before="160"/>
        <w:jc w:val="center"/>
      </w:pPr>
      <w:r>
        <w:rPr>
          <w:rFonts w:ascii="Nirmala UI" w:hAnsi="Nirmala UI" w:cs="Nirmala UI"/>
          <w:sz w:val="24"/>
          <w:szCs w:val="24"/>
        </w:rPr>
        <w:t>‘হরি’ ‘হরি’ করি’ হিন্দু করে কোলাহল ৷</w:t>
        <w:br/>
      </w:r>
      <w:r>
        <w:rPr>
          <w:rFonts w:ascii="Nirmala UI" w:hAnsi="Nirmala UI" w:cs="Nirmala UI"/>
          <w:sz w:val="24"/>
          <w:szCs w:val="24"/>
        </w:rPr>
        <w:t>পাতসাহ শুনিলে তোমার করিবেক ফল ॥ ১৯৫ ॥</w:t>
      </w:r>
    </w:p>
    <w:p>
      <w:pPr>
        <w:keepNext/>
        <w:spacing w:after="0"/>
        <w:ind w:left="227"/>
      </w:pPr>
      <w:r>
        <w:rPr>
          <w:rFonts w:ascii="Times New Roman" w:hAnsi="Times New Roman"/>
          <w:i/>
          <w:sz w:val="20"/>
        </w:rPr>
        <w:t>‘хари’ ‘хари’ кари’ хинду каре кола̄хала</w:t>
      </w:r>
    </w:p>
    <w:p>
      <w:pPr>
        <w:keepNext/>
        <w:spacing w:after="40"/>
        <w:ind w:left="227"/>
      </w:pPr>
      <w:r>
        <w:rPr>
          <w:rFonts w:ascii="Times New Roman" w:hAnsi="Times New Roman"/>
          <w:color w:val="555555"/>
          <w:sz w:val="18"/>
        </w:rPr>
        <w:t>Хари! Хари! произнося  индусы  создают шум</w:t>
      </w:r>
    </w:p>
    <w:p>
      <w:pPr>
        <w:keepNext/>
        <w:spacing w:after="0"/>
        <w:ind w:left="227"/>
      </w:pPr>
      <w:r>
        <w:rPr>
          <w:rFonts w:ascii="Times New Roman" w:hAnsi="Times New Roman"/>
          <w:i/>
          <w:sz w:val="20"/>
        </w:rPr>
        <w:t>па̄таса̄ха ш́униле тома̄ра карибека пхала</w:t>
      </w:r>
    </w:p>
    <w:p>
      <w:pPr>
        <w:keepNext/>
        <w:spacing w:after="40"/>
        <w:ind w:left="227"/>
      </w:pPr>
      <w:r>
        <w:rPr>
          <w:rFonts w:ascii="Times New Roman" w:hAnsi="Times New Roman"/>
          <w:color w:val="555555"/>
          <w:sz w:val="18"/>
        </w:rPr>
        <w:t>царь  услышав  твоё  сделает  наказание</w:t>
      </w:r>
    </w:p>
    <w:p>
      <w:pPr>
        <w:spacing w:before="60"/>
        <w:jc w:val="both"/>
      </w:pPr>
      <w:r>
        <w:rPr>
          <w:b/>
        </w:rPr>
        <w:t xml:space="preserve">195 </w:t>
      </w:r>
      <w:r>
        <w:rPr>
          <w:rFonts w:ascii="Times New Roman" w:hAnsi="Times New Roman"/>
        </w:rPr>
        <w:t>Индусы днём и ночью кричат “Хари! Хари!”, производя ужасный шум. Если падишах узнает об этом, то он тебя непременно накажет».</w:t>
      </w:r>
    </w:p>
    <w:p>
      <w:pPr>
        <w:jc w:val="both"/>
      </w:pPr>
      <w:r>
        <w:rPr>
          <w:b/>
          <w:i/>
          <w:sz w:val="20"/>
        </w:rPr>
        <w:t xml:space="preserve">Амрита-праваха-бхашья. </w:t>
      </w:r>
      <w:r>
        <w:rPr>
          <w:rFonts w:ascii="Times New Roman" w:hAnsi="Times New Roman"/>
          <w:sz w:val="20"/>
        </w:rPr>
        <w:t>Хотя падишах тебе родственник, он может тебя наказать. Падишах — падишах Гауды, «Хусейн» Шах.</w:t>
      </w:r>
    </w:p>
    <w:p>
      <w:pPr>
        <w:jc w:val="both"/>
      </w:pPr>
      <w:r>
        <w:rPr>
          <w:b/>
          <w:i/>
          <w:sz w:val="20"/>
        </w:rPr>
        <w:t xml:space="preserve">Анубхашья. </w:t>
      </w:r>
      <w:r>
        <w:rPr>
          <w:rFonts w:ascii="Times New Roman" w:hAnsi="Times New Roman"/>
          <w:b/>
          <w:sz w:val="20"/>
        </w:rPr>
        <w:t>Па̄тса̄ха</w:t>
      </w:r>
      <w:r>
        <w:rPr>
          <w:rFonts w:ascii="Times New Roman" w:hAnsi="Times New Roman"/>
          <w:sz w:val="20"/>
        </w:rPr>
        <w:t xml:space="preserve"> (падишах) — Алауддин Сайид Хусейн Шах (1498–1511 гг. н. э.), в то время независимый правитель Бенгалии. Он убил своего покровителя и господина, жестокого тирана наваба Музаффар-хана из абиссинской (хабши) династии, и взошёл на престол Бенгалии. Воссев на маснад Бенгалии, он принял имя «Сайид Хусейн Ала-ад-дин Шариф Макка». Гулам Хусейн, автор хроники «Рияз-ус-Салатин», говорит, что кто-то из предков наваба Хусейн Шаха был шарифом Мекки; вероятно, поэтому он и принял это имя в память о славе своего рода. Однако на каменных надписях Гауды он известен именно как «Хусейн Шах». После его смерти навабом Бенгалии стал его старший сын Насрат Шах (1521–1533 гг. н. э.). Этот жестокий наваб страшно притеснял вайшнавов и за свои грехи был убит в мечети одним из своих служащих.</w:t>
      </w:r>
    </w:p>
    <w:p>
      <w:pPr>
        <w:keepNext/>
        <w:spacing w:before="160"/>
        <w:jc w:val="center"/>
      </w:pPr>
      <w:r>
        <w:rPr>
          <w:rFonts w:ascii="Nirmala UI" w:hAnsi="Nirmala UI" w:cs="Nirmala UI"/>
          <w:sz w:val="24"/>
          <w:szCs w:val="24"/>
        </w:rPr>
        <w:t>তবে সেই যবনেরে আমি ত’ পুছিল ৷</w:t>
        <w:br/>
      </w:r>
      <w:r>
        <w:rPr>
          <w:rFonts w:ascii="Nirmala UI" w:hAnsi="Nirmala UI" w:cs="Nirmala UI"/>
          <w:sz w:val="24"/>
          <w:szCs w:val="24"/>
        </w:rPr>
        <w:t>হিন্দু ‘হরি’ বলে, তার স্বভাব জানিল ॥ ১৯৬ ॥</w:t>
      </w:r>
    </w:p>
    <w:p>
      <w:pPr>
        <w:keepNext/>
        <w:spacing w:after="0"/>
        <w:ind w:left="227"/>
      </w:pPr>
      <w:r>
        <w:rPr>
          <w:rFonts w:ascii="Times New Roman" w:hAnsi="Times New Roman"/>
          <w:i/>
          <w:sz w:val="20"/>
        </w:rPr>
        <w:t>табе сеи йаванере а̄ми та’ пучхила</w:t>
      </w:r>
    </w:p>
    <w:p>
      <w:pPr>
        <w:keepNext/>
        <w:spacing w:after="40"/>
        <w:ind w:left="227"/>
      </w:pPr>
      <w:r>
        <w:rPr>
          <w:rFonts w:ascii="Times New Roman" w:hAnsi="Times New Roman"/>
          <w:color w:val="555555"/>
          <w:sz w:val="18"/>
        </w:rPr>
        <w:t>тогда  то  у мусульман  я  !  спросил</w:t>
      </w:r>
    </w:p>
    <w:p>
      <w:pPr>
        <w:keepNext/>
        <w:spacing w:after="0"/>
        <w:ind w:left="227"/>
      </w:pPr>
      <w:r>
        <w:rPr>
          <w:rFonts w:ascii="Times New Roman" w:hAnsi="Times New Roman"/>
          <w:i/>
          <w:sz w:val="20"/>
        </w:rPr>
        <w:t>хинду ‘хари’ бале, та̄ра свабха̄ва джа̄нила</w:t>
      </w:r>
    </w:p>
    <w:p>
      <w:pPr>
        <w:keepNext/>
        <w:spacing w:after="40"/>
        <w:ind w:left="227"/>
      </w:pPr>
      <w:r>
        <w:rPr>
          <w:rFonts w:ascii="Times New Roman" w:hAnsi="Times New Roman"/>
          <w:color w:val="555555"/>
          <w:sz w:val="18"/>
        </w:rPr>
        <w:t>индус  ‘Хари!’ произносит  его  природа  я знаю</w:t>
      </w:r>
    </w:p>
    <w:p>
      <w:pPr>
        <w:spacing w:before="60"/>
        <w:jc w:val="both"/>
      </w:pPr>
      <w:r>
        <w:rPr>
          <w:b/>
        </w:rPr>
        <w:t xml:space="preserve">196 </w:t>
      </w:r>
      <w:r>
        <w:rPr>
          <w:rFonts w:ascii="Times New Roman" w:hAnsi="Times New Roman"/>
        </w:rPr>
        <w:t>Спросил я тогда у этих мусульман: «Я знаю, что для индусов совершенно естественно всегда петь “Хари! Хари!”.</w:t>
      </w:r>
    </w:p>
    <w:p>
      <w:pPr>
        <w:keepNext/>
        <w:spacing w:before="160"/>
        <w:jc w:val="center"/>
      </w:pPr>
      <w:r>
        <w:rPr>
          <w:rFonts w:ascii="Nirmala UI" w:hAnsi="Nirmala UI" w:cs="Nirmala UI"/>
          <w:sz w:val="24"/>
          <w:szCs w:val="24"/>
        </w:rPr>
        <w:t>তুমি ত’ যবন হঞা কেনে অনুক্ষণ ৷</w:t>
        <w:br/>
      </w:r>
      <w:r>
        <w:rPr>
          <w:rFonts w:ascii="Nirmala UI" w:hAnsi="Nirmala UI" w:cs="Nirmala UI"/>
          <w:sz w:val="24"/>
          <w:szCs w:val="24"/>
        </w:rPr>
        <w:t>হিন্দুর দেবতার নাম লহ কি কারণ ॥ ১৯৭ ॥</w:t>
      </w:r>
    </w:p>
    <w:p>
      <w:pPr>
        <w:keepNext/>
        <w:spacing w:after="0"/>
        <w:ind w:left="227"/>
      </w:pPr>
      <w:r>
        <w:rPr>
          <w:rFonts w:ascii="Times New Roman" w:hAnsi="Times New Roman"/>
          <w:i/>
          <w:sz w:val="20"/>
        </w:rPr>
        <w:t>туми та’ йавана хан̃а̄ кене анукш̣ан̣а</w:t>
      </w:r>
    </w:p>
    <w:p>
      <w:pPr>
        <w:keepNext/>
        <w:spacing w:after="40"/>
        <w:ind w:left="227"/>
      </w:pPr>
      <w:r>
        <w:rPr>
          <w:rFonts w:ascii="Times New Roman" w:hAnsi="Times New Roman"/>
          <w:color w:val="555555"/>
          <w:sz w:val="18"/>
        </w:rPr>
        <w:t>ты  !  мусульманин  есть  почему  всегда</w:t>
      </w:r>
    </w:p>
    <w:p>
      <w:pPr>
        <w:keepNext/>
        <w:spacing w:after="0"/>
        <w:ind w:left="227"/>
      </w:pPr>
      <w:r>
        <w:rPr>
          <w:rFonts w:ascii="Times New Roman" w:hAnsi="Times New Roman"/>
          <w:i/>
          <w:sz w:val="20"/>
        </w:rPr>
        <w:t>хиндура девата̄ра на̄ма лаха ки ка̄ран̣а</w:t>
      </w:r>
    </w:p>
    <w:p>
      <w:pPr>
        <w:keepNext/>
        <w:spacing w:after="40"/>
        <w:ind w:left="227"/>
      </w:pPr>
      <w:r>
        <w:rPr>
          <w:rFonts w:ascii="Times New Roman" w:hAnsi="Times New Roman"/>
          <w:color w:val="555555"/>
          <w:sz w:val="18"/>
        </w:rPr>
        <w:t>индусов  Бога  имя призываешь какая причина</w:t>
      </w:r>
    </w:p>
    <w:p>
      <w:pPr>
        <w:spacing w:before="60"/>
        <w:jc w:val="both"/>
      </w:pPr>
      <w:r>
        <w:rPr>
          <w:b/>
        </w:rPr>
        <w:t xml:space="preserve">197 </w:t>
      </w:r>
      <w:r>
        <w:rPr>
          <w:rFonts w:ascii="Times New Roman" w:hAnsi="Times New Roman"/>
        </w:rPr>
        <w:t>Но вы же все мусульмане, и тогда почему вы всегда повторяете имена индусского Бога?»</w:t>
      </w:r>
    </w:p>
    <w:p>
      <w:pPr>
        <w:keepNext/>
        <w:spacing w:before="160"/>
        <w:jc w:val="center"/>
      </w:pPr>
      <w:r>
        <w:rPr>
          <w:rFonts w:ascii="Nirmala UI" w:hAnsi="Nirmala UI" w:cs="Nirmala UI"/>
          <w:sz w:val="24"/>
          <w:szCs w:val="24"/>
        </w:rPr>
        <w:t>ম্লেচ্ছ কহে, — হিন্দুরে আমি করি পরিহাস ৷</w:t>
        <w:br/>
      </w:r>
      <w:r>
        <w:rPr>
          <w:rFonts w:ascii="Nirmala UI" w:hAnsi="Nirmala UI" w:cs="Nirmala UI"/>
          <w:sz w:val="24"/>
          <w:szCs w:val="24"/>
        </w:rPr>
        <w:t>কেহ কেহ — কৃষ্ণদাস, কেহ — রামদাস ॥ ১৯৮ ॥</w:t>
      </w:r>
    </w:p>
    <w:p>
      <w:pPr>
        <w:keepNext/>
        <w:spacing w:after="0"/>
        <w:ind w:left="227"/>
      </w:pPr>
      <w:r>
        <w:rPr>
          <w:rFonts w:ascii="Times New Roman" w:hAnsi="Times New Roman"/>
          <w:i/>
          <w:sz w:val="20"/>
        </w:rPr>
        <w:t>млеччха кахе, — хиндуре а̄ми кари париха̄са</w:t>
      </w:r>
    </w:p>
    <w:p>
      <w:pPr>
        <w:keepNext/>
        <w:spacing w:after="40"/>
        <w:ind w:left="227"/>
      </w:pPr>
      <w:r>
        <w:rPr>
          <w:rFonts w:ascii="Times New Roman" w:hAnsi="Times New Roman"/>
          <w:color w:val="555555"/>
          <w:sz w:val="18"/>
        </w:rPr>
        <w:t>мусульманин говорит — над индусами  я  делаю  шутку</w:t>
      </w:r>
    </w:p>
    <w:p>
      <w:pPr>
        <w:keepNext/>
        <w:spacing w:after="0"/>
        <w:ind w:left="227"/>
      </w:pPr>
      <w:r>
        <w:rPr>
          <w:rFonts w:ascii="Times New Roman" w:hAnsi="Times New Roman"/>
          <w:i/>
          <w:sz w:val="20"/>
        </w:rPr>
        <w:t>кеха кеха — кр̣ш̣н̣ада̄са, кеха — ра̄мада̄са</w:t>
      </w:r>
    </w:p>
    <w:p>
      <w:pPr>
        <w:keepNext/>
        <w:spacing w:after="40"/>
        <w:ind w:left="227"/>
      </w:pPr>
      <w:r>
        <w:rPr>
          <w:rFonts w:ascii="Times New Roman" w:hAnsi="Times New Roman"/>
          <w:color w:val="555555"/>
          <w:sz w:val="18"/>
        </w:rPr>
        <w:t>кто-то из них —  Кришнадасы,  кто-то —  Рамадасы</w:t>
      </w:r>
    </w:p>
    <w:p>
      <w:pPr>
        <w:spacing w:before="60"/>
        <w:jc w:val="both"/>
      </w:pPr>
      <w:r>
        <w:rPr>
          <w:b/>
        </w:rPr>
        <w:t xml:space="preserve">198 </w:t>
      </w:r>
      <w:r>
        <w:rPr>
          <w:rFonts w:ascii="Times New Roman" w:hAnsi="Times New Roman"/>
        </w:rPr>
        <w:t>Ответил мусульманин: «Однажды я стал передразнивать индусов. Одних все называли Кришнадасой, а других — Рамадасой.</w:t>
      </w:r>
    </w:p>
    <w:p>
      <w:pPr>
        <w:keepNext/>
        <w:spacing w:before="160"/>
        <w:jc w:val="center"/>
      </w:pPr>
      <w:r>
        <w:rPr>
          <w:rFonts w:ascii="Nirmala UI" w:hAnsi="Nirmala UI" w:cs="Nirmala UI"/>
          <w:sz w:val="24"/>
          <w:szCs w:val="24"/>
        </w:rPr>
        <w:t>কেহ — হরিদাস, সদা বলে ‘হরি’ ‘হরি’ ৷</w:t>
        <w:br/>
      </w:r>
      <w:r>
        <w:rPr>
          <w:rFonts w:ascii="Nirmala UI" w:hAnsi="Nirmala UI" w:cs="Nirmala UI"/>
          <w:sz w:val="24"/>
          <w:szCs w:val="24"/>
        </w:rPr>
        <w:t>জানি কার ঘরে ধন করিবেক চুরি ॥ ১৯৯ ॥</w:t>
      </w:r>
    </w:p>
    <w:p>
      <w:pPr>
        <w:keepNext/>
        <w:spacing w:after="0"/>
        <w:ind w:left="227"/>
      </w:pPr>
      <w:r>
        <w:rPr>
          <w:rFonts w:ascii="Times New Roman" w:hAnsi="Times New Roman"/>
          <w:i/>
          <w:sz w:val="20"/>
        </w:rPr>
        <w:t>кеха — харида̄са, сада̄ бале ‘хари’ ‘хари’</w:t>
      </w:r>
    </w:p>
    <w:p>
      <w:pPr>
        <w:keepNext/>
        <w:spacing w:after="40"/>
        <w:ind w:left="227"/>
      </w:pPr>
      <w:r>
        <w:rPr>
          <w:rFonts w:ascii="Times New Roman" w:hAnsi="Times New Roman"/>
          <w:color w:val="555555"/>
          <w:sz w:val="18"/>
        </w:rPr>
        <w:t>кто-то — Харидаса,  всегда произносят  Хари! Хари!</w:t>
      </w:r>
    </w:p>
    <w:p>
      <w:pPr>
        <w:keepNext/>
        <w:spacing w:after="0"/>
        <w:ind w:left="227"/>
      </w:pPr>
      <w:r>
        <w:rPr>
          <w:rFonts w:ascii="Times New Roman" w:hAnsi="Times New Roman"/>
          <w:i/>
          <w:sz w:val="20"/>
        </w:rPr>
        <w:t>джа̄ни ка̄ра гхаре дхана карибека чури</w:t>
      </w:r>
    </w:p>
    <w:p>
      <w:pPr>
        <w:keepNext/>
        <w:spacing w:after="40"/>
        <w:ind w:left="227"/>
      </w:pPr>
      <w:r>
        <w:rPr>
          <w:rFonts w:ascii="Times New Roman" w:hAnsi="Times New Roman"/>
          <w:color w:val="555555"/>
          <w:sz w:val="18"/>
        </w:rPr>
        <w:t>понимаю кто-то из дома богатства  совершит кражу</w:t>
      </w:r>
    </w:p>
    <w:p>
      <w:pPr>
        <w:spacing w:before="60"/>
        <w:jc w:val="both"/>
      </w:pPr>
      <w:r>
        <w:rPr>
          <w:b/>
        </w:rPr>
        <w:t xml:space="preserve">199 </w:t>
      </w:r>
      <w:r>
        <w:rPr>
          <w:rFonts w:ascii="Times New Roman" w:hAnsi="Times New Roman"/>
        </w:rPr>
        <w:t>А третьих называли Харидасой. Все они постоянно восклицали “Хари! Хари!”, и я подумал, что они решили кого-то обокрасть.</w:t>
      </w:r>
    </w:p>
    <w:p>
      <w:pPr>
        <w:keepNext/>
        <w:spacing w:before="160"/>
        <w:jc w:val="center"/>
      </w:pPr>
      <w:r>
        <w:rPr>
          <w:rFonts w:ascii="Nirmala UI" w:hAnsi="Nirmala UI" w:cs="Nirmala UI"/>
          <w:sz w:val="24"/>
          <w:szCs w:val="24"/>
        </w:rPr>
        <w:t>সেই হৈতে জিহ্বা মোর বলে ‘হরি’ ‘হরি’ ৷</w:t>
        <w:br/>
      </w:r>
      <w:r>
        <w:rPr>
          <w:rFonts w:ascii="Nirmala UI" w:hAnsi="Nirmala UI" w:cs="Nirmala UI"/>
          <w:sz w:val="24"/>
          <w:szCs w:val="24"/>
        </w:rPr>
        <w:t>ইচ্ছা নাহি, তবু বলে, — কি উপায় করি ॥ ২০০ ॥</w:t>
      </w:r>
    </w:p>
    <w:p>
      <w:pPr>
        <w:keepNext/>
        <w:spacing w:after="0"/>
        <w:ind w:left="227"/>
      </w:pPr>
      <w:r>
        <w:rPr>
          <w:rFonts w:ascii="Times New Roman" w:hAnsi="Times New Roman"/>
          <w:i/>
          <w:sz w:val="20"/>
        </w:rPr>
        <w:t>сеи хаите джихва̄ мора бале ‘хари’ ‘хари’</w:t>
      </w:r>
    </w:p>
    <w:p>
      <w:pPr>
        <w:keepNext/>
        <w:spacing w:after="40"/>
        <w:ind w:left="227"/>
      </w:pPr>
      <w:r>
        <w:rPr>
          <w:rFonts w:ascii="Times New Roman" w:hAnsi="Times New Roman"/>
          <w:color w:val="555555"/>
          <w:sz w:val="18"/>
        </w:rPr>
        <w:t>с тех пор  язык мой  произносит  Хари! Хари!</w:t>
      </w:r>
    </w:p>
    <w:p>
      <w:pPr>
        <w:keepNext/>
        <w:spacing w:after="0"/>
        <w:ind w:left="227"/>
      </w:pPr>
      <w:r>
        <w:rPr>
          <w:rFonts w:ascii="Times New Roman" w:hAnsi="Times New Roman"/>
          <w:i/>
          <w:sz w:val="20"/>
        </w:rPr>
        <w:t>иччха̄ на̄хи, табу бале, — ки упа̄йа кари</w:t>
      </w:r>
    </w:p>
    <w:p>
      <w:pPr>
        <w:keepNext/>
        <w:spacing w:after="40"/>
        <w:ind w:left="227"/>
      </w:pPr>
      <w:r>
        <w:rPr>
          <w:rFonts w:ascii="Times New Roman" w:hAnsi="Times New Roman"/>
          <w:color w:val="555555"/>
          <w:sz w:val="18"/>
        </w:rPr>
        <w:t>желания нет, но говорит — какой способ предпринять</w:t>
      </w:r>
    </w:p>
    <w:p>
      <w:pPr>
        <w:spacing w:before="60"/>
        <w:jc w:val="both"/>
      </w:pPr>
      <w:r>
        <w:rPr>
          <w:b/>
        </w:rPr>
        <w:t xml:space="preserve">200 </w:t>
      </w:r>
      <w:r>
        <w:rPr>
          <w:rFonts w:ascii="Times New Roman" w:hAnsi="Times New Roman"/>
        </w:rPr>
        <w:t>С тех самых пор, помимо моей воли, мой язык постоянно произносит “Хари! Хари!”. Что делать с этим, я даже не знаю».</w:t>
      </w:r>
    </w:p>
    <w:p>
      <w:pPr>
        <w:keepNext/>
        <w:spacing w:before="160"/>
        <w:jc w:val="center"/>
      </w:pPr>
      <w:r>
        <w:rPr>
          <w:rFonts w:ascii="Nirmala UI" w:hAnsi="Nirmala UI" w:cs="Nirmala UI"/>
          <w:sz w:val="24"/>
          <w:szCs w:val="24"/>
        </w:rPr>
        <w:t>আর ম্লেচ্ছ কহে, — শুন — আমি ত’ এইমতে ৷</w:t>
        <w:br/>
      </w:r>
      <w:r>
        <w:rPr>
          <w:rFonts w:ascii="Nirmala UI" w:hAnsi="Nirmala UI" w:cs="Nirmala UI"/>
          <w:sz w:val="24"/>
          <w:szCs w:val="24"/>
        </w:rPr>
        <w:t>হিন্দুকে পরিহাস কৈনু সে দিন হইতে ॥ ২০১ ॥</w:t>
      </w:r>
    </w:p>
    <w:p>
      <w:pPr>
        <w:keepNext/>
        <w:jc w:val="center"/>
      </w:pPr>
      <w:r>
        <w:rPr>
          <w:rFonts w:ascii="Nirmala UI" w:hAnsi="Nirmala UI" w:cs="Nirmala UI"/>
          <w:sz w:val="24"/>
          <w:szCs w:val="24"/>
        </w:rPr>
        <w:t>জিহ্বা কৃষ্ণনাম করে, না মানে বর্জ্জন ৷</w:t>
        <w:br/>
      </w:r>
      <w:r>
        <w:rPr>
          <w:rFonts w:ascii="Nirmala UI" w:hAnsi="Nirmala UI" w:cs="Nirmala UI"/>
          <w:sz w:val="24"/>
          <w:szCs w:val="24"/>
        </w:rPr>
        <w:t>না জানি কি মন্ত্রৌষধি জানে হিন্দুগণ ॥ ২০২ ॥</w:t>
      </w:r>
    </w:p>
    <w:p>
      <w:pPr>
        <w:keepNext/>
        <w:spacing w:after="0"/>
        <w:ind w:left="227"/>
      </w:pPr>
      <w:r>
        <w:rPr>
          <w:rFonts w:ascii="Times New Roman" w:hAnsi="Times New Roman"/>
          <w:i/>
          <w:sz w:val="20"/>
        </w:rPr>
        <w:t>а̄ра млеччха кахе, — ш́уна — а̄ми та’ эи-мате</w:t>
      </w:r>
    </w:p>
    <w:p>
      <w:pPr>
        <w:keepNext/>
        <w:spacing w:after="40"/>
        <w:ind w:left="227"/>
      </w:pPr>
      <w:r>
        <w:rPr>
          <w:rFonts w:ascii="Times New Roman" w:hAnsi="Times New Roman"/>
          <w:color w:val="555555"/>
          <w:sz w:val="18"/>
        </w:rPr>
        <w:t>другой мусульманин сказал — послушай — я  !  также</w:t>
      </w:r>
    </w:p>
    <w:p>
      <w:pPr>
        <w:keepNext/>
        <w:spacing w:after="0"/>
        <w:ind w:left="227"/>
      </w:pPr>
      <w:r>
        <w:rPr>
          <w:rFonts w:ascii="Times New Roman" w:hAnsi="Times New Roman"/>
          <w:i/>
          <w:sz w:val="20"/>
        </w:rPr>
        <w:t>хиндуке париха̄са каину се дина хаите</w:t>
      </w:r>
    </w:p>
    <w:p>
      <w:pPr>
        <w:keepNext/>
        <w:spacing w:after="40"/>
        <w:ind w:left="227"/>
      </w:pPr>
      <w:r>
        <w:rPr>
          <w:rFonts w:ascii="Times New Roman" w:hAnsi="Times New Roman"/>
          <w:color w:val="555555"/>
          <w:sz w:val="18"/>
        </w:rPr>
        <w:t>индусов  насмешку  делал  того  дня  с</w:t>
      </w:r>
    </w:p>
    <w:p>
      <w:pPr>
        <w:keepNext/>
        <w:spacing w:after="0"/>
        <w:ind w:left="227"/>
      </w:pPr>
      <w:r>
        <w:rPr>
          <w:rFonts w:ascii="Times New Roman" w:hAnsi="Times New Roman"/>
          <w:i/>
          <w:sz w:val="20"/>
        </w:rPr>
        <w:t>джихва̄ кр̣ш̣н̣а-на̄ма каре, на̄ ма̄не варджана</w:t>
      </w:r>
    </w:p>
    <w:p>
      <w:pPr>
        <w:keepNext/>
        <w:spacing w:after="40"/>
        <w:ind w:left="227"/>
      </w:pPr>
      <w:r>
        <w:rPr>
          <w:rFonts w:ascii="Times New Roman" w:hAnsi="Times New Roman"/>
          <w:color w:val="555555"/>
          <w:sz w:val="18"/>
        </w:rPr>
        <w:t>язык  Кришны  имя  повторяет,  не  знает  остановки</w:t>
      </w:r>
    </w:p>
    <w:p>
      <w:pPr>
        <w:keepNext/>
        <w:spacing w:after="0"/>
        <w:ind w:left="227"/>
      </w:pPr>
      <w:r>
        <w:rPr>
          <w:rFonts w:ascii="Times New Roman" w:hAnsi="Times New Roman"/>
          <w:i/>
          <w:sz w:val="20"/>
        </w:rPr>
        <w:t>на̄ джа̄ни ки мантрауш̣адхи джа̄не хинду-ган̣а</w:t>
      </w:r>
    </w:p>
    <w:p>
      <w:pPr>
        <w:keepNext/>
        <w:spacing w:after="40"/>
        <w:ind w:left="227"/>
      </w:pPr>
      <w:r>
        <w:rPr>
          <w:rFonts w:ascii="Times New Roman" w:hAnsi="Times New Roman"/>
          <w:color w:val="555555"/>
          <w:sz w:val="18"/>
        </w:rPr>
        <w:t>не  знаю  какие  заклинания-травы  знают  индусы</w:t>
      </w:r>
    </w:p>
    <w:p>
      <w:pPr>
        <w:spacing w:before="60"/>
        <w:jc w:val="both"/>
      </w:pPr>
      <w:r>
        <w:rPr>
          <w:b/>
        </w:rPr>
        <w:t xml:space="preserve">201–202 </w:t>
      </w:r>
      <w:r>
        <w:rPr>
          <w:rFonts w:ascii="Times New Roman" w:hAnsi="Times New Roman"/>
        </w:rPr>
        <w:t>Другой мусульманин сказал: «Послушай. Я тоже как-то насмехался над индусами. С тех пор мой язык без остановки повторяет имена их Бога Кришны. Я не могу понять, какие заклинания или зелья ведомы этим индусам».</w:t>
      </w:r>
    </w:p>
    <w:p>
      <w:pPr>
        <w:jc w:val="both"/>
      </w:pPr>
      <w:r>
        <w:rPr>
          <w:b/>
          <w:i/>
          <w:sz w:val="20"/>
        </w:rPr>
        <w:t xml:space="preserve">Амрита-праваха-бхашья. </w:t>
      </w:r>
      <w:r>
        <w:rPr>
          <w:rFonts w:ascii="Times New Roman" w:hAnsi="Times New Roman"/>
          <w:sz w:val="20"/>
        </w:rPr>
        <w:t>Кази сказал: «О Гаурахари, когда я спросил того пеона-млеччху, он ответил так: „Я сказал индусам: «Кое-кто из вас, называя себя Кришнадасом, Рамдасом или Харидасом, твердит „Хари, Хари“. Но слово „хари, хари“ значит „краду, краду“ — значит, вы, похоже, говорите „Хари, Хари“ („отнимаю, отнимаю“), замышляя украсть чужое добро». С того дня, как я так над ними подшутил, мой язык против моей воли твердит „Хари, Хари“, и я ничего не могу с этим поделать“».</w:t>
      </w:r>
    </w:p>
    <w:p>
      <w:pPr>
        <w:jc w:val="both"/>
      </w:pPr>
      <w:r>
        <w:rPr>
          <w:b/>
          <w:i/>
          <w:sz w:val="20"/>
        </w:rPr>
        <w:t xml:space="preserve">Анубхашья. </w:t>
      </w:r>
      <w:r>
        <w:rPr>
          <w:rFonts w:ascii="Times New Roman" w:hAnsi="Times New Roman"/>
          <w:b/>
          <w:sz w:val="20"/>
        </w:rPr>
        <w:t>Париха̄са</w:t>
      </w:r>
      <w:r>
        <w:rPr>
          <w:rFonts w:ascii="Times New Roman" w:hAnsi="Times New Roman"/>
          <w:sz w:val="20"/>
        </w:rPr>
        <w:t xml:space="preserve"> (насмешка) — один из четырёх видов нама-абхасы, как сказано: “Произнесение имени Вайкунтхи — намёком на другое, в шутку, ради напева или с пренебрежением — уничтожает все грехи: так говорят знающие”. (Шримад-Бхагаватам, 6.2.14) Однако нама-абхаса, в основе которой намёк, насмешка, напев или пренебрежение, — не просто материальное произнесение звуков. Нама-абхаса обращена к вечной подлинной Сущности и пробуждает памятование о Вишну; поэтому она уничтожает в дживе желание чувственных объектов. А затем в освобождённой дживе, обращённой к служению, пробуждается право произносить чистое имя.</w:t>
      </w:r>
    </w:p>
    <w:p>
      <w:pPr>
        <w:keepNext/>
        <w:spacing w:before="160"/>
        <w:jc w:val="center"/>
      </w:pPr>
      <w:r>
        <w:rPr>
          <w:rFonts w:ascii="Times New Roman" w:hAnsi="Times New Roman"/>
          <w:i/>
          <w:sz w:val="21"/>
        </w:rPr>
        <w:t>Смарты-пашанди жалуются Кази —</w:t>
      </w:r>
    </w:p>
    <w:p>
      <w:pPr>
        <w:keepNext/>
        <w:jc w:val="center"/>
      </w:pPr>
      <w:r>
        <w:rPr>
          <w:rFonts w:ascii="Nirmala UI" w:hAnsi="Nirmala UI" w:cs="Nirmala UI"/>
          <w:sz w:val="24"/>
          <w:szCs w:val="24"/>
        </w:rPr>
        <w:t>এত শুনি’ তা’-সবারে ঘরে পাঠাইল ৷</w:t>
        <w:br/>
      </w:r>
      <w:r>
        <w:rPr>
          <w:rFonts w:ascii="Nirmala UI" w:hAnsi="Nirmala UI" w:cs="Nirmala UI"/>
          <w:sz w:val="24"/>
          <w:szCs w:val="24"/>
        </w:rPr>
        <w:t>হেনকালে পাষণ্ডী হিন্দু পাঁচ-সাত আইল ॥ ২০৩ ॥</w:t>
      </w:r>
    </w:p>
    <w:p>
      <w:pPr>
        <w:keepNext/>
        <w:spacing w:after="0"/>
        <w:ind w:left="227"/>
      </w:pPr>
      <w:r>
        <w:rPr>
          <w:rFonts w:ascii="Times New Roman" w:hAnsi="Times New Roman"/>
          <w:i/>
          <w:sz w:val="20"/>
        </w:rPr>
        <w:t>эта ш́уни’ та̄’-саба̄ре гхаре па̄т̣ха̄ила</w:t>
      </w:r>
    </w:p>
    <w:p>
      <w:pPr>
        <w:keepNext/>
        <w:spacing w:after="40"/>
        <w:ind w:left="227"/>
      </w:pPr>
      <w:r>
        <w:rPr>
          <w:rFonts w:ascii="Times New Roman" w:hAnsi="Times New Roman"/>
          <w:color w:val="555555"/>
          <w:sz w:val="18"/>
        </w:rPr>
        <w:t>это услышав  их  всех  домой  отправил</w:t>
      </w:r>
    </w:p>
    <w:p>
      <w:pPr>
        <w:keepNext/>
        <w:spacing w:after="0"/>
        <w:ind w:left="227"/>
      </w:pPr>
      <w:r>
        <w:rPr>
          <w:rFonts w:ascii="Times New Roman" w:hAnsi="Times New Roman"/>
          <w:i/>
          <w:sz w:val="20"/>
        </w:rPr>
        <w:t>хена-ка̄ле па̄ш̣ан̣д̣ӣ хинду па̄̐ча-са̄та а̄ила</w:t>
      </w:r>
    </w:p>
    <w:p>
      <w:pPr>
        <w:keepNext/>
        <w:spacing w:after="40"/>
        <w:ind w:left="227"/>
      </w:pPr>
      <w:r>
        <w:rPr>
          <w:rFonts w:ascii="Times New Roman" w:hAnsi="Times New Roman"/>
          <w:color w:val="555555"/>
          <w:sz w:val="18"/>
        </w:rPr>
        <w:t>тогда же  оскорбители  индусы  пять-семь  пришли</w:t>
      </w:r>
    </w:p>
    <w:p>
      <w:pPr>
        <w:spacing w:before="60"/>
        <w:jc w:val="both"/>
      </w:pPr>
      <w:r>
        <w:rPr>
          <w:b/>
        </w:rPr>
        <w:t xml:space="preserve">203 </w:t>
      </w:r>
      <w:r>
        <w:rPr>
          <w:rFonts w:ascii="Times New Roman" w:hAnsi="Times New Roman"/>
        </w:rPr>
        <w:t>Выслушав эти жалобы, я отправил этих мусульман по домам. Затем ко мне пришли пять или семь индусов-безбожников.</w:t>
      </w:r>
    </w:p>
    <w:p>
      <w:pPr>
        <w:jc w:val="both"/>
      </w:pPr>
      <w:r>
        <w:rPr>
          <w:b/>
          <w:i/>
          <w:sz w:val="20"/>
        </w:rPr>
        <w:t xml:space="preserve">Анубхашья. </w:t>
      </w:r>
      <w:r>
        <w:rPr>
          <w:rFonts w:ascii="Times New Roman" w:hAnsi="Times New Roman"/>
          <w:b/>
          <w:sz w:val="20"/>
        </w:rPr>
        <w:t>Па̄ш̣ан̣д̣ӣ</w:t>
      </w:r>
      <w:r>
        <w:rPr>
          <w:rFonts w:ascii="Times New Roman" w:hAnsi="Times New Roman"/>
          <w:sz w:val="20"/>
        </w:rPr>
        <w:t xml:space="preserve"> — тупой приверженец кармы, верящий во множество богов, враг Вишну и вайшнавов, идолопоклонник.</w:t>
      </w:r>
    </w:p>
    <w:p>
      <w:pPr>
        <w:keepNext/>
        <w:spacing w:before="160"/>
        <w:jc w:val="center"/>
      </w:pPr>
      <w:r>
        <w:rPr>
          <w:rFonts w:ascii="Nirmala UI" w:hAnsi="Nirmala UI" w:cs="Nirmala UI"/>
          <w:sz w:val="24"/>
          <w:szCs w:val="24"/>
        </w:rPr>
        <w:t>আসি’ কহে, — হিন্দুর ধর্ম্ম ভাঙ্গিল নিমাঞি ৷</w:t>
        <w:br/>
      </w:r>
      <w:r>
        <w:rPr>
          <w:rFonts w:ascii="Nirmala UI" w:hAnsi="Nirmala UI" w:cs="Nirmala UI"/>
          <w:sz w:val="24"/>
          <w:szCs w:val="24"/>
        </w:rPr>
        <w:t>যে কীর্ত্তন প্রবর্ত্তাইল, কভু শুনি নাই ॥ ২০৪ ॥</w:t>
      </w:r>
    </w:p>
    <w:p>
      <w:pPr>
        <w:keepNext/>
        <w:spacing w:after="0"/>
        <w:ind w:left="227"/>
      </w:pPr>
      <w:r>
        <w:rPr>
          <w:rFonts w:ascii="Times New Roman" w:hAnsi="Times New Roman"/>
          <w:i/>
          <w:sz w:val="20"/>
        </w:rPr>
        <w:t>а̄си’ кахе, — хиндура дхарма бха̄н̇гила нима̄н̃и</w:t>
      </w:r>
    </w:p>
    <w:p>
      <w:pPr>
        <w:keepNext/>
        <w:spacing w:after="40"/>
        <w:ind w:left="227"/>
      </w:pPr>
      <w:r>
        <w:rPr>
          <w:rFonts w:ascii="Times New Roman" w:hAnsi="Times New Roman"/>
          <w:color w:val="555555"/>
          <w:sz w:val="18"/>
        </w:rPr>
        <w:t>придя сказали — индусов  дхарму  разрушил  Нимай Пандит</w:t>
      </w:r>
    </w:p>
    <w:p>
      <w:pPr>
        <w:keepNext/>
        <w:spacing w:after="0"/>
        <w:ind w:left="227"/>
      </w:pPr>
      <w:r>
        <w:rPr>
          <w:rFonts w:ascii="Times New Roman" w:hAnsi="Times New Roman"/>
          <w:i/>
          <w:sz w:val="20"/>
        </w:rPr>
        <w:t>йе кӣртана праварта̄ила, кабху ш́уни на̄и</w:t>
      </w:r>
    </w:p>
    <w:p>
      <w:pPr>
        <w:keepNext/>
        <w:spacing w:after="40"/>
        <w:ind w:left="227"/>
      </w:pPr>
      <w:r>
        <w:rPr>
          <w:rFonts w:ascii="Times New Roman" w:hAnsi="Times New Roman"/>
          <w:color w:val="555555"/>
          <w:sz w:val="18"/>
        </w:rPr>
        <w:t>ту  санкиртану  ввёл,  когда-либо  слышали  не</w:t>
      </w:r>
    </w:p>
    <w:p>
      <w:pPr>
        <w:spacing w:before="60"/>
        <w:jc w:val="both"/>
      </w:pPr>
      <w:r>
        <w:rPr>
          <w:b/>
        </w:rPr>
        <w:t xml:space="preserve">204 </w:t>
      </w:r>
      <w:r>
        <w:rPr>
          <w:rFonts w:ascii="Times New Roman" w:hAnsi="Times New Roman"/>
        </w:rPr>
        <w:t>Придя ко мне, они сказали: «Нимай Пандит разрушает основы дхармы всех индусов. Он начал движение санкиртаны, о котором мы не слышали ни в одном священном писании.</w:t>
      </w:r>
    </w:p>
    <w:p>
      <w:pPr>
        <w:keepNext/>
        <w:spacing w:before="160"/>
        <w:jc w:val="center"/>
      </w:pPr>
      <w:r>
        <w:rPr>
          <w:rFonts w:ascii="Nirmala UI" w:hAnsi="Nirmala UI" w:cs="Nirmala UI"/>
          <w:sz w:val="24"/>
          <w:szCs w:val="24"/>
        </w:rPr>
        <w:t>মঙ্গলচণ্ডী, বিষহরি করি জাগরণ ৷</w:t>
        <w:br/>
      </w:r>
      <w:r>
        <w:rPr>
          <w:rFonts w:ascii="Nirmala UI" w:hAnsi="Nirmala UI" w:cs="Nirmala UI"/>
          <w:sz w:val="24"/>
          <w:szCs w:val="24"/>
        </w:rPr>
        <w:t>তা’তে নৃত্য, গীত, বাদ্য, — যোগ্য আচরণ ॥ ২০৫ ॥</w:t>
      </w:r>
    </w:p>
    <w:p>
      <w:pPr>
        <w:keepNext/>
        <w:spacing w:after="0"/>
        <w:ind w:left="227"/>
      </w:pPr>
      <w:r>
        <w:rPr>
          <w:rFonts w:ascii="Times New Roman" w:hAnsi="Times New Roman"/>
          <w:i/>
          <w:sz w:val="20"/>
        </w:rPr>
        <w:t>ман̇галачан̣д̣ӣ, виш̣ахари кари джа̄гаран̣а</w:t>
      </w:r>
    </w:p>
    <w:p>
      <w:pPr>
        <w:keepNext/>
        <w:spacing w:after="40"/>
        <w:ind w:left="227"/>
      </w:pPr>
      <w:r>
        <w:rPr>
          <w:rFonts w:ascii="Times New Roman" w:hAnsi="Times New Roman"/>
          <w:color w:val="555555"/>
          <w:sz w:val="18"/>
        </w:rPr>
        <w:t>Мангалачанди,  Вишахари  совершая  ночное бдение</w:t>
      </w:r>
    </w:p>
    <w:p>
      <w:pPr>
        <w:keepNext/>
        <w:spacing w:after="0"/>
        <w:ind w:left="227"/>
      </w:pPr>
      <w:r>
        <w:rPr>
          <w:rFonts w:ascii="Times New Roman" w:hAnsi="Times New Roman"/>
          <w:i/>
          <w:sz w:val="20"/>
        </w:rPr>
        <w:t>та̄’те нр̣тйа, гӣта, ва̄дйа, — йогйа а̄чаран̣а</w:t>
      </w:r>
    </w:p>
    <w:p>
      <w:pPr>
        <w:keepNext/>
        <w:spacing w:after="40"/>
        <w:ind w:left="227"/>
      </w:pPr>
      <w:r>
        <w:rPr>
          <w:rFonts w:ascii="Times New Roman" w:hAnsi="Times New Roman"/>
          <w:color w:val="555555"/>
          <w:sz w:val="18"/>
        </w:rPr>
        <w:t>тогда  танец, пение, музыка —  подходящий  обычай</w:t>
      </w:r>
    </w:p>
    <w:p>
      <w:pPr>
        <w:spacing w:before="60"/>
        <w:jc w:val="both"/>
      </w:pPr>
      <w:r>
        <w:rPr>
          <w:b/>
        </w:rPr>
        <w:t xml:space="preserve">205 </w:t>
      </w:r>
      <w:r>
        <w:rPr>
          <w:rFonts w:ascii="Times New Roman" w:hAnsi="Times New Roman"/>
        </w:rPr>
        <w:t>Когда мы предаемся ночному бдению, совершая обряды в поклонении Мангалачанди или Вишахари, именно тогда уместны танец, громкое пение и музыка.</w:t>
      </w:r>
    </w:p>
    <w:p>
      <w:pPr>
        <w:keepNext/>
        <w:spacing w:before="160"/>
        <w:jc w:val="center"/>
      </w:pPr>
      <w:r>
        <w:rPr>
          <w:rFonts w:ascii="Nirmala UI" w:hAnsi="Nirmala UI" w:cs="Nirmala UI"/>
          <w:sz w:val="24"/>
          <w:szCs w:val="24"/>
        </w:rPr>
        <w:t>পূর্ব্বে ভাল ছিল এই নিমাঞি পণ্ডিত ৷</w:t>
        <w:br/>
      </w:r>
      <w:r>
        <w:rPr>
          <w:rFonts w:ascii="Nirmala UI" w:hAnsi="Nirmala UI" w:cs="Nirmala UI"/>
          <w:sz w:val="24"/>
          <w:szCs w:val="24"/>
        </w:rPr>
        <w:t>গয়া হৈতে আসিয়া চালায় বিপরীত ॥ ২০৬ ॥</w:t>
      </w:r>
    </w:p>
    <w:p>
      <w:pPr>
        <w:keepNext/>
        <w:spacing w:after="0"/>
        <w:ind w:left="227"/>
      </w:pPr>
      <w:r>
        <w:rPr>
          <w:rFonts w:ascii="Times New Roman" w:hAnsi="Times New Roman"/>
          <w:i/>
          <w:sz w:val="20"/>
        </w:rPr>
        <w:t>пӯрве бха̄ла чхила эи нима̄н̃и пан̣д̣ита</w:t>
      </w:r>
    </w:p>
    <w:p>
      <w:pPr>
        <w:keepNext/>
        <w:spacing w:after="40"/>
        <w:ind w:left="227"/>
      </w:pPr>
      <w:r>
        <w:rPr>
          <w:rFonts w:ascii="Times New Roman" w:hAnsi="Times New Roman"/>
          <w:color w:val="555555"/>
          <w:sz w:val="18"/>
        </w:rPr>
        <w:t>прежде хороший  был  этот  Нимай  Пандит</w:t>
      </w:r>
    </w:p>
    <w:p>
      <w:pPr>
        <w:keepNext/>
        <w:spacing w:after="0"/>
        <w:ind w:left="227"/>
      </w:pPr>
      <w:r>
        <w:rPr>
          <w:rFonts w:ascii="Times New Roman" w:hAnsi="Times New Roman"/>
          <w:i/>
          <w:sz w:val="20"/>
        </w:rPr>
        <w:t>гайа̄ хаите а̄сийа̄ ча̄ла̄йа випарӣта</w:t>
      </w:r>
    </w:p>
    <w:p>
      <w:pPr>
        <w:keepNext/>
        <w:spacing w:after="40"/>
        <w:ind w:left="227"/>
      </w:pPr>
      <w:r>
        <w:rPr>
          <w:rFonts w:ascii="Times New Roman" w:hAnsi="Times New Roman"/>
          <w:color w:val="555555"/>
          <w:sz w:val="18"/>
        </w:rPr>
        <w:t>Гайи  из  вернувшись  ведёт себя  наоборот</w:t>
      </w:r>
    </w:p>
    <w:p>
      <w:pPr>
        <w:spacing w:before="60"/>
        <w:jc w:val="both"/>
      </w:pPr>
      <w:r>
        <w:rPr>
          <w:b/>
        </w:rPr>
        <w:t xml:space="preserve">206 </w:t>
      </w:r>
      <w:r>
        <w:rPr>
          <w:rFonts w:ascii="Times New Roman" w:hAnsi="Times New Roman"/>
        </w:rPr>
        <w:t>Нимай Пандит раньше был благочестивым и порядочным юношей. Но после возвращения из Гайи Он ведёт Себя совсем иначе.</w:t>
      </w:r>
    </w:p>
    <w:p>
      <w:pPr>
        <w:keepNext/>
        <w:spacing w:before="160"/>
        <w:jc w:val="center"/>
      </w:pPr>
      <w:r>
        <w:rPr>
          <w:rFonts w:ascii="Nirmala UI" w:hAnsi="Nirmala UI" w:cs="Nirmala UI"/>
          <w:sz w:val="24"/>
          <w:szCs w:val="24"/>
        </w:rPr>
        <w:t>উচ্চ করি’ গায় গীত, দেয় করতালি ৷</w:t>
        <w:br/>
      </w:r>
      <w:r>
        <w:rPr>
          <w:rFonts w:ascii="Nirmala UI" w:hAnsi="Nirmala UI" w:cs="Nirmala UI"/>
          <w:sz w:val="24"/>
          <w:szCs w:val="24"/>
        </w:rPr>
        <w:t>মৃদঙ্গ-করতাল-শব্দে কর্ণে লাগে তালি ॥ ২০৭ ॥</w:t>
      </w:r>
    </w:p>
    <w:p>
      <w:pPr>
        <w:keepNext/>
        <w:spacing w:after="0"/>
        <w:ind w:left="227"/>
      </w:pPr>
      <w:r>
        <w:rPr>
          <w:rFonts w:ascii="Times New Roman" w:hAnsi="Times New Roman"/>
          <w:i/>
          <w:sz w:val="20"/>
        </w:rPr>
        <w:t>учча кари’ га̄йа гӣта, дейа карата̄ли</w:t>
      </w:r>
    </w:p>
    <w:p>
      <w:pPr>
        <w:keepNext/>
        <w:spacing w:after="40"/>
        <w:ind w:left="227"/>
      </w:pPr>
      <w:r>
        <w:rPr>
          <w:rFonts w:ascii="Times New Roman" w:hAnsi="Times New Roman"/>
          <w:color w:val="555555"/>
          <w:sz w:val="18"/>
        </w:rPr>
        <w:t>громко издавая поёт песни,  хлопает в ладоши</w:t>
      </w:r>
    </w:p>
    <w:p>
      <w:pPr>
        <w:keepNext/>
        <w:spacing w:after="0"/>
        <w:ind w:left="227"/>
      </w:pPr>
      <w:r>
        <w:rPr>
          <w:rFonts w:ascii="Times New Roman" w:hAnsi="Times New Roman"/>
          <w:i/>
          <w:sz w:val="20"/>
        </w:rPr>
        <w:t>мр̣дан̇га-карата̄ла-ш́абде карн̣е ла̄ге та̄ли</w:t>
      </w:r>
    </w:p>
    <w:p>
      <w:pPr>
        <w:keepNext/>
        <w:spacing w:after="40"/>
        <w:ind w:left="227"/>
      </w:pPr>
      <w:r>
        <w:rPr>
          <w:rFonts w:ascii="Times New Roman" w:hAnsi="Times New Roman"/>
          <w:color w:val="555555"/>
          <w:sz w:val="18"/>
        </w:rPr>
        <w:t>барабанов, цимбал  от звука ушей  получаем оглушение</w:t>
      </w:r>
    </w:p>
    <w:p>
      <w:pPr>
        <w:spacing w:before="60"/>
        <w:jc w:val="both"/>
      </w:pPr>
      <w:r>
        <w:rPr>
          <w:b/>
        </w:rPr>
        <w:t xml:space="preserve">207 </w:t>
      </w:r>
      <w:r>
        <w:rPr>
          <w:rFonts w:ascii="Times New Roman" w:hAnsi="Times New Roman"/>
        </w:rPr>
        <w:t>Теперь Он громко распевает песни и хлопает в ладоши. От непрекращающихся звуков каратал и мриданг мы вскоре полностью оглохнем.</w:t>
      </w:r>
    </w:p>
    <w:p>
      <w:pPr>
        <w:keepNext/>
        <w:spacing w:before="160"/>
        <w:jc w:val="center"/>
      </w:pPr>
      <w:r>
        <w:rPr>
          <w:rFonts w:ascii="Nirmala UI" w:hAnsi="Nirmala UI" w:cs="Nirmala UI"/>
          <w:sz w:val="24"/>
          <w:szCs w:val="24"/>
        </w:rPr>
        <w:t>না জানি, কি খাঞা মত্ত হঞা নাচে, গায় ৷</w:t>
        <w:br/>
      </w:r>
      <w:r>
        <w:rPr>
          <w:rFonts w:ascii="Nirmala UI" w:hAnsi="Nirmala UI" w:cs="Nirmala UI"/>
          <w:sz w:val="24"/>
          <w:szCs w:val="24"/>
        </w:rPr>
        <w:t>হাসে, কান্দে, পড়ে, উঠে, গড়াগড়ি যায় ॥ ২০৮ ॥</w:t>
      </w:r>
    </w:p>
    <w:p>
      <w:pPr>
        <w:keepNext/>
        <w:spacing w:after="0"/>
        <w:ind w:left="227"/>
      </w:pPr>
      <w:r>
        <w:rPr>
          <w:rFonts w:ascii="Times New Roman" w:hAnsi="Times New Roman"/>
          <w:i/>
          <w:sz w:val="20"/>
        </w:rPr>
        <w:t>на̄ джа̄ни, ки кха̄н̃а̄ матта хан̃а̄ на̄че, га̄йа</w:t>
      </w:r>
    </w:p>
    <w:p>
      <w:pPr>
        <w:keepNext/>
        <w:spacing w:after="40"/>
        <w:ind w:left="227"/>
      </w:pPr>
      <w:r>
        <w:rPr>
          <w:rFonts w:ascii="Times New Roman" w:hAnsi="Times New Roman"/>
          <w:color w:val="555555"/>
          <w:sz w:val="18"/>
        </w:rPr>
        <w:t>не  знаем,  что съев  безумным став  танцует, поёт</w:t>
      </w:r>
    </w:p>
    <w:p>
      <w:pPr>
        <w:keepNext/>
        <w:spacing w:after="0"/>
        <w:ind w:left="227"/>
      </w:pPr>
      <w:r>
        <w:rPr>
          <w:rFonts w:ascii="Times New Roman" w:hAnsi="Times New Roman"/>
          <w:i/>
          <w:sz w:val="20"/>
        </w:rPr>
        <w:t>ха̄се, ка̄нде, пад̣е, ут̣хе, гад̣а̄гад̣и йа̄йа</w:t>
      </w:r>
    </w:p>
    <w:p>
      <w:pPr>
        <w:keepNext/>
        <w:spacing w:after="40"/>
        <w:ind w:left="227"/>
      </w:pPr>
      <w:r>
        <w:rPr>
          <w:rFonts w:ascii="Times New Roman" w:hAnsi="Times New Roman"/>
          <w:color w:val="555555"/>
          <w:sz w:val="18"/>
        </w:rPr>
        <w:t>смеётся, плачет, падает, прыгает, катается по земле</w:t>
      </w:r>
    </w:p>
    <w:p>
      <w:pPr>
        <w:spacing w:before="60"/>
        <w:jc w:val="both"/>
      </w:pPr>
      <w:r>
        <w:rPr>
          <w:b/>
        </w:rPr>
        <w:t xml:space="preserve">208 </w:t>
      </w:r>
      <w:r>
        <w:rPr>
          <w:rFonts w:ascii="Times New Roman" w:hAnsi="Times New Roman"/>
        </w:rPr>
        <w:t>Не знаем мы, что Он такого съел, из-за чего обезумел и стал плясать, смеяться, петь, прыгать и кататься по земле.</w:t>
      </w:r>
    </w:p>
    <w:p>
      <w:pPr>
        <w:keepNext/>
        <w:spacing w:before="160"/>
        <w:jc w:val="center"/>
      </w:pPr>
      <w:r>
        <w:rPr>
          <w:rFonts w:ascii="Nirmala UI" w:hAnsi="Nirmala UI" w:cs="Nirmala UI"/>
          <w:sz w:val="24"/>
          <w:szCs w:val="24"/>
        </w:rPr>
        <w:t>নগরিয়া পাগল কৈল সদা সংকীর্ত্তন ৷</w:t>
        <w:br/>
      </w:r>
      <w:r>
        <w:rPr>
          <w:rFonts w:ascii="Nirmala UI" w:hAnsi="Nirmala UI" w:cs="Nirmala UI"/>
          <w:sz w:val="24"/>
          <w:szCs w:val="24"/>
        </w:rPr>
        <w:t>রাত্রে নিদ্রা নাহি যাই, করি জাগরণ ॥ ২০৯ ॥</w:t>
      </w:r>
    </w:p>
    <w:p>
      <w:pPr>
        <w:keepNext/>
        <w:spacing w:after="0"/>
        <w:ind w:left="227"/>
      </w:pPr>
      <w:r>
        <w:rPr>
          <w:rFonts w:ascii="Times New Roman" w:hAnsi="Times New Roman"/>
          <w:i/>
          <w:sz w:val="20"/>
        </w:rPr>
        <w:t>нагарийа̄ па̄гала каила сада̄ сам̇кӣртана</w:t>
      </w:r>
    </w:p>
    <w:p>
      <w:pPr>
        <w:keepNext/>
        <w:spacing w:after="40"/>
        <w:ind w:left="227"/>
      </w:pPr>
      <w:r>
        <w:rPr>
          <w:rFonts w:ascii="Times New Roman" w:hAnsi="Times New Roman"/>
          <w:color w:val="555555"/>
          <w:sz w:val="18"/>
        </w:rPr>
        <w:t>горожан  безумцами  сделав  всегда  санкиртана</w:t>
      </w:r>
    </w:p>
    <w:p>
      <w:pPr>
        <w:keepNext/>
        <w:spacing w:after="0"/>
        <w:ind w:left="227"/>
      </w:pPr>
      <w:r>
        <w:rPr>
          <w:rFonts w:ascii="Times New Roman" w:hAnsi="Times New Roman"/>
          <w:i/>
          <w:sz w:val="20"/>
        </w:rPr>
        <w:t>ра̄тре нидра̄ на̄хи йа̄и, кари джа̄гаран̣а</w:t>
      </w:r>
    </w:p>
    <w:p>
      <w:pPr>
        <w:keepNext/>
        <w:spacing w:after="40"/>
        <w:ind w:left="227"/>
      </w:pPr>
      <w:r>
        <w:rPr>
          <w:rFonts w:ascii="Times New Roman" w:hAnsi="Times New Roman"/>
          <w:color w:val="555555"/>
          <w:sz w:val="18"/>
        </w:rPr>
        <w:t>ночью  сон  не  находим,  совершаем бдение</w:t>
      </w:r>
    </w:p>
    <w:p>
      <w:pPr>
        <w:spacing w:before="60"/>
        <w:jc w:val="both"/>
      </w:pPr>
      <w:r>
        <w:rPr>
          <w:b/>
        </w:rPr>
        <w:t xml:space="preserve">209 </w:t>
      </w:r>
      <w:r>
        <w:rPr>
          <w:rFonts w:ascii="Times New Roman" w:hAnsi="Times New Roman"/>
        </w:rPr>
        <w:t>Он превратил всех горожан в таких же безумцев, постоянно совершая санкиртан. Все ночи мы проводим без сна, поскольку из-за этого шума не можем заснуть.</w:t>
      </w:r>
    </w:p>
    <w:p>
      <w:pPr>
        <w:keepNext/>
        <w:spacing w:before="160"/>
        <w:jc w:val="center"/>
      </w:pPr>
      <w:r>
        <w:rPr>
          <w:rFonts w:ascii="Nirmala UI" w:hAnsi="Nirmala UI" w:cs="Nirmala UI"/>
          <w:sz w:val="24"/>
          <w:szCs w:val="24"/>
        </w:rPr>
        <w:t>‘নিমাঞি’ নাম ছাড়ি’ এবে বোলায় ‘গৌরহরি’ ৷</w:t>
        <w:br/>
      </w:r>
      <w:r>
        <w:rPr>
          <w:rFonts w:ascii="Nirmala UI" w:hAnsi="Nirmala UI" w:cs="Nirmala UI"/>
          <w:sz w:val="24"/>
          <w:szCs w:val="24"/>
        </w:rPr>
        <w:t>হিন্দুর ধর্ম্ম নষ্ট কৈল পাষণ্ড সঞ্চারি’ ॥ ২১০ ॥</w:t>
      </w:r>
    </w:p>
    <w:p>
      <w:pPr>
        <w:keepNext/>
        <w:spacing w:after="0"/>
        <w:ind w:left="227"/>
      </w:pPr>
      <w:r>
        <w:rPr>
          <w:rFonts w:ascii="Times New Roman" w:hAnsi="Times New Roman"/>
          <w:i/>
          <w:sz w:val="20"/>
        </w:rPr>
        <w:t>‘нима̄н̃и’ на̄ма чха̄д̣и’ эбе бола̄йа ‘гаурахари’</w:t>
      </w:r>
    </w:p>
    <w:p>
      <w:pPr>
        <w:keepNext/>
        <w:spacing w:after="40"/>
        <w:ind w:left="227"/>
      </w:pPr>
      <w:r>
        <w:rPr>
          <w:rFonts w:ascii="Times New Roman" w:hAnsi="Times New Roman"/>
          <w:color w:val="555555"/>
          <w:sz w:val="18"/>
        </w:rPr>
        <w:t>Нимай  имя  оставив сейчас называет Себя Гаурахари</w:t>
      </w:r>
    </w:p>
    <w:p>
      <w:pPr>
        <w:keepNext/>
        <w:spacing w:after="0"/>
        <w:ind w:left="227"/>
      </w:pPr>
      <w:r>
        <w:rPr>
          <w:rFonts w:ascii="Times New Roman" w:hAnsi="Times New Roman"/>
          <w:i/>
          <w:sz w:val="20"/>
        </w:rPr>
        <w:t>хиндура дхарма наш̣т̣а каила па̄ш̣ан̣д̣а сан̃ча̄ри’</w:t>
      </w:r>
    </w:p>
    <w:p>
      <w:pPr>
        <w:keepNext/>
        <w:spacing w:after="40"/>
        <w:ind w:left="227"/>
      </w:pPr>
      <w:r>
        <w:rPr>
          <w:rFonts w:ascii="Times New Roman" w:hAnsi="Times New Roman"/>
          <w:color w:val="555555"/>
          <w:sz w:val="18"/>
        </w:rPr>
        <w:t>индусов  дхарму  уничтожил  безбожие  введя</w:t>
      </w:r>
    </w:p>
    <w:p>
      <w:pPr>
        <w:spacing w:before="60"/>
        <w:jc w:val="both"/>
      </w:pPr>
      <w:r>
        <w:rPr>
          <w:b/>
        </w:rPr>
        <w:t xml:space="preserve">210 </w:t>
      </w:r>
      <w:r>
        <w:rPr>
          <w:rFonts w:ascii="Times New Roman" w:hAnsi="Times New Roman"/>
        </w:rPr>
        <w:t>Он отказался от имени ‘Нимай’ и теперь все Его называют Шри Гаурахари. Он извратил дхарму индусов и стал причиной безбожия.</w:t>
      </w:r>
    </w:p>
    <w:p>
      <w:pPr>
        <w:keepNext/>
        <w:spacing w:before="160"/>
        <w:jc w:val="center"/>
      </w:pPr>
      <w:r>
        <w:rPr>
          <w:rFonts w:ascii="Nirmala UI" w:hAnsi="Nirmala UI" w:cs="Nirmala UI"/>
          <w:sz w:val="24"/>
          <w:szCs w:val="24"/>
        </w:rPr>
        <w:t>কৃষ্ণের কীর্ত্তন করে নীচ বাড় বাড় ৷</w:t>
        <w:br/>
      </w:r>
      <w:r>
        <w:rPr>
          <w:rFonts w:ascii="Nirmala UI" w:hAnsi="Nirmala UI" w:cs="Nirmala UI"/>
          <w:sz w:val="24"/>
          <w:szCs w:val="24"/>
        </w:rPr>
        <w:t>এই পাপে নবদ্বীপ হইবে উজাড় ॥ ২১১ ॥</w:t>
      </w:r>
    </w:p>
    <w:p>
      <w:pPr>
        <w:keepNext/>
        <w:spacing w:after="0"/>
        <w:ind w:left="227"/>
      </w:pPr>
      <w:r>
        <w:rPr>
          <w:rFonts w:ascii="Times New Roman" w:hAnsi="Times New Roman"/>
          <w:i/>
          <w:sz w:val="20"/>
        </w:rPr>
        <w:t>кр̣ш̣н̣ера кӣртана каре нӣча ба̄д̣а ба̄д̣а</w:t>
      </w:r>
    </w:p>
    <w:p>
      <w:pPr>
        <w:keepNext/>
        <w:spacing w:after="40"/>
        <w:ind w:left="227"/>
      </w:pPr>
      <w:r>
        <w:rPr>
          <w:rFonts w:ascii="Times New Roman" w:hAnsi="Times New Roman"/>
          <w:color w:val="555555"/>
          <w:sz w:val="18"/>
        </w:rPr>
        <w:t>Кришны прославление совершают низкие  возвышаются  всё больше</w:t>
      </w:r>
    </w:p>
    <w:p>
      <w:pPr>
        <w:keepNext/>
        <w:spacing w:after="0"/>
        <w:ind w:left="227"/>
      </w:pPr>
      <w:r>
        <w:rPr>
          <w:rFonts w:ascii="Times New Roman" w:hAnsi="Times New Roman"/>
          <w:i/>
          <w:sz w:val="20"/>
        </w:rPr>
        <w:t>эи па̄пе навадвӣпа хаибе уджа̄д̣а</w:t>
      </w:r>
    </w:p>
    <w:p>
      <w:pPr>
        <w:keepNext/>
        <w:spacing w:after="40"/>
        <w:ind w:left="227"/>
      </w:pPr>
      <w:r>
        <w:rPr>
          <w:rFonts w:ascii="Times New Roman" w:hAnsi="Times New Roman"/>
          <w:color w:val="555555"/>
          <w:sz w:val="18"/>
        </w:rPr>
        <w:t>из-за этого греха Навадвипа станет опустевшей</w:t>
      </w:r>
    </w:p>
    <w:p>
      <w:pPr>
        <w:spacing w:before="60"/>
        <w:jc w:val="both"/>
      </w:pPr>
      <w:r>
        <w:rPr>
          <w:b/>
        </w:rPr>
        <w:t xml:space="preserve">211 </w:t>
      </w:r>
      <w:r>
        <w:rPr>
          <w:rFonts w:ascii="Times New Roman" w:hAnsi="Times New Roman"/>
        </w:rPr>
        <w:t>Он поёт священное имя Кришны с низкорождёнными, и низкие возвышаются всё больше. За этот грех вся Навадвипа вскоре опустеет.</w:t>
      </w:r>
      <w:r>
        <w:rPr>
          <w:rFonts w:ascii="Times New Roman" w:hAnsi="Times New Roman"/>
          <w:vertAlign w:val="superscript"/>
        </w:rPr>
        <w:t>6</w:t>
      </w:r>
    </w:p>
    <w:p>
      <w:pPr>
        <w:jc w:val="both"/>
      </w:pPr>
      <w:r>
        <w:rPr>
          <w:b/>
          <w:i/>
          <w:sz w:val="20"/>
        </w:rPr>
        <w:t xml:space="preserve">Амрита-праваха-бхашья. </w:t>
      </w:r>
      <w:r>
        <w:rPr>
          <w:rFonts w:ascii="Times New Roman" w:hAnsi="Times New Roman"/>
          <w:b/>
          <w:sz w:val="20"/>
        </w:rPr>
        <w:t>Нӣча ба̄д̣а ба̄д̣а</w:t>
      </w:r>
      <w:r>
        <w:rPr>
          <w:rFonts w:ascii="Times New Roman" w:hAnsi="Times New Roman"/>
          <w:sz w:val="20"/>
        </w:rPr>
        <w:t>: он поёт киртан Кришны со множеством людей низкого рождения, и от этого низкие «растут», то есть возвышаются.</w:t>
      </w:r>
    </w:p>
    <w:p>
      <w:pPr>
        <w:keepNext/>
        <w:spacing w:before="160"/>
        <w:jc w:val="center"/>
      </w:pPr>
      <w:r>
        <w:rPr>
          <w:rFonts w:ascii="Nirmala UI" w:hAnsi="Nirmala UI" w:cs="Nirmala UI"/>
          <w:sz w:val="24"/>
          <w:szCs w:val="24"/>
        </w:rPr>
        <w:t>হিন্দুশাস্ত্রে ‘ঈশ্বর’ নাম — মহামন্ত্র জানি ৷</w:t>
        <w:br/>
      </w:r>
      <w:r>
        <w:rPr>
          <w:rFonts w:ascii="Nirmala UI" w:hAnsi="Nirmala UI" w:cs="Nirmala UI"/>
          <w:sz w:val="24"/>
          <w:szCs w:val="24"/>
        </w:rPr>
        <w:t>সর্ব্বলোক শুনিলে মন্ত্রের বীর্য্য হয় হানি ॥ ২১২ ॥</w:t>
      </w:r>
    </w:p>
    <w:p>
      <w:pPr>
        <w:keepNext/>
        <w:spacing w:after="0"/>
        <w:ind w:left="227"/>
      </w:pPr>
      <w:r>
        <w:rPr>
          <w:rFonts w:ascii="Times New Roman" w:hAnsi="Times New Roman"/>
          <w:i/>
          <w:sz w:val="20"/>
        </w:rPr>
        <w:t>хинду-ш́а̄стре ‘ӣш́вара’ на̄ма — маха̄-мантра джа̄ни</w:t>
      </w:r>
    </w:p>
    <w:p>
      <w:pPr>
        <w:keepNext/>
        <w:spacing w:after="40"/>
        <w:ind w:left="227"/>
      </w:pPr>
      <w:r>
        <w:rPr>
          <w:rFonts w:ascii="Times New Roman" w:hAnsi="Times New Roman"/>
          <w:color w:val="555555"/>
          <w:sz w:val="18"/>
        </w:rPr>
        <w:t>индусов в писаниях  Всевышнего имя — высшая  мантра  знаем</w:t>
      </w:r>
    </w:p>
    <w:p>
      <w:pPr>
        <w:keepNext/>
        <w:spacing w:after="0"/>
        <w:ind w:left="227"/>
      </w:pPr>
      <w:r>
        <w:rPr>
          <w:rFonts w:ascii="Times New Roman" w:hAnsi="Times New Roman"/>
          <w:i/>
          <w:sz w:val="20"/>
        </w:rPr>
        <w:t>сарва-лока ш́униле мантрера вӣрйа хайа ха̄ни</w:t>
      </w:r>
    </w:p>
    <w:p>
      <w:pPr>
        <w:keepNext/>
        <w:spacing w:after="40"/>
        <w:ind w:left="227"/>
      </w:pPr>
      <w:r>
        <w:rPr>
          <w:rFonts w:ascii="Times New Roman" w:hAnsi="Times New Roman"/>
          <w:color w:val="555555"/>
          <w:sz w:val="18"/>
        </w:rPr>
        <w:t>все  люди  слушая  мантры  сила становится уничтоженной</w:t>
      </w:r>
    </w:p>
    <w:p>
      <w:pPr>
        <w:spacing w:before="60"/>
        <w:jc w:val="both"/>
      </w:pPr>
      <w:r>
        <w:rPr>
          <w:b/>
        </w:rPr>
        <w:t xml:space="preserve">212 </w:t>
      </w:r>
      <w:r>
        <w:rPr>
          <w:rFonts w:ascii="Times New Roman" w:hAnsi="Times New Roman"/>
        </w:rPr>
        <w:t>Согласно святым писаниям индуизма, имя Всевышнего превыше всех мантр. Но если все слышат какую-то из сакральных мантр, то она быстро потеряет силу.</w:t>
      </w:r>
    </w:p>
    <w:p>
      <w:pPr>
        <w:jc w:val="both"/>
      </w:pPr>
      <w:r>
        <w:rPr>
          <w:b/>
          <w:i/>
          <w:sz w:val="20"/>
        </w:rPr>
        <w:t xml:space="preserve">Анубхашья. </w:t>
      </w:r>
      <w:r>
        <w:rPr>
          <w:rFonts w:ascii="Times New Roman" w:hAnsi="Times New Roman"/>
          <w:sz w:val="20"/>
        </w:rPr>
        <w:t>Этих многобожников (бахв-ишвара-вадинов) называют словом «пашанда», ибо они считали Господа или имя Господа «частью кармы» (карманга). Они не знали, как безмерно великодушно и величественно имя Кришны. Ослеплённые мирской знатностью и общественным положением, они думали так: если низкий, то есть рождённый в низкой семье, произносит имя Кришны, это особый грех; значит, произносить имя Кришны можно, лишь будучи из хорошей семьи, высокого рождения. Эти многобожники приравнивали махамантру — имя Кришны — к другим мантрам для джапы и думали так: если махамантру, которую следует петь всегда, произнести или воспеть вслух, то есть если она вдруг окажется на языке и достигнет слуха, она не явит своего несравненного высшего величия и не освободит всех — от Брахмы до былинки, а сама станет бесплодной. Настолько они противятся пути шрути, эти спорщики, чьи доводы опираются на чувственное знание (акшаджа-хетувадины)!</w:t>
      </w:r>
    </w:p>
    <w:p>
      <w:pPr>
        <w:keepNext/>
        <w:spacing w:before="160"/>
        <w:jc w:val="center"/>
      </w:pPr>
      <w:r>
        <w:rPr>
          <w:rFonts w:ascii="Nirmala UI" w:hAnsi="Nirmala UI" w:cs="Nirmala UI"/>
          <w:sz w:val="24"/>
          <w:szCs w:val="24"/>
        </w:rPr>
        <w:t>গ্রামের ঠাকুর তুমি, সব তোমার জন ৷</w:t>
        <w:br/>
      </w:r>
      <w:r>
        <w:rPr>
          <w:rFonts w:ascii="Nirmala UI" w:hAnsi="Nirmala UI" w:cs="Nirmala UI"/>
          <w:sz w:val="24"/>
          <w:szCs w:val="24"/>
        </w:rPr>
        <w:t>নিমাই বোলাইয়া তারে করহ বর্জ্জন ॥ ২১৩ ॥</w:t>
      </w:r>
    </w:p>
    <w:p>
      <w:pPr>
        <w:keepNext/>
        <w:spacing w:after="0"/>
        <w:ind w:left="227"/>
      </w:pPr>
      <w:r>
        <w:rPr>
          <w:rFonts w:ascii="Times New Roman" w:hAnsi="Times New Roman"/>
          <w:i/>
          <w:sz w:val="20"/>
        </w:rPr>
        <w:t>гра̄мера т̣ха̄кура туми, саба тома̄ра джана</w:t>
      </w:r>
    </w:p>
    <w:p>
      <w:pPr>
        <w:keepNext/>
        <w:spacing w:after="40"/>
        <w:ind w:left="227"/>
      </w:pPr>
      <w:r>
        <w:rPr>
          <w:rFonts w:ascii="Times New Roman" w:hAnsi="Times New Roman"/>
          <w:color w:val="555555"/>
          <w:sz w:val="18"/>
        </w:rPr>
        <w:t>города  правитель  ты,  все  твои  люди</w:t>
      </w:r>
    </w:p>
    <w:p>
      <w:pPr>
        <w:keepNext/>
        <w:spacing w:after="0"/>
        <w:ind w:left="227"/>
      </w:pPr>
      <w:r>
        <w:rPr>
          <w:rFonts w:ascii="Times New Roman" w:hAnsi="Times New Roman"/>
          <w:i/>
          <w:sz w:val="20"/>
        </w:rPr>
        <w:t>нима̄и бола̄ийа̄ та̄ре караха варджана</w:t>
      </w:r>
    </w:p>
    <w:p>
      <w:pPr>
        <w:keepNext/>
        <w:spacing w:after="40"/>
        <w:ind w:left="227"/>
      </w:pPr>
      <w:r>
        <w:rPr>
          <w:rFonts w:ascii="Times New Roman" w:hAnsi="Times New Roman"/>
          <w:color w:val="555555"/>
          <w:sz w:val="18"/>
        </w:rPr>
        <w:t>Нимая  вызвав  Его  сделай  изгнание</w:t>
      </w:r>
    </w:p>
    <w:p>
      <w:pPr>
        <w:spacing w:before="60"/>
        <w:jc w:val="both"/>
      </w:pPr>
      <w:r>
        <w:rPr>
          <w:b/>
        </w:rPr>
        <w:t xml:space="preserve">213 </w:t>
      </w:r>
      <w:r>
        <w:rPr>
          <w:rFonts w:ascii="Times New Roman" w:hAnsi="Times New Roman"/>
        </w:rPr>
        <w:t>Ты — правитель всего города. Любой горожанин обязан тебе подчиниться. Мы просим — вызови Нимая и прикажи Ему покинуть наш город».</w:t>
      </w:r>
    </w:p>
    <w:p>
      <w:pPr>
        <w:jc w:val="both"/>
      </w:pPr>
      <w:r>
        <w:rPr>
          <w:b/>
          <w:i/>
          <w:sz w:val="20"/>
        </w:rPr>
        <w:t xml:space="preserve">Анубхашья. </w:t>
      </w:r>
      <w:r>
        <w:rPr>
          <w:rFonts w:ascii="Times New Roman" w:hAnsi="Times New Roman"/>
          <w:sz w:val="20"/>
        </w:rPr>
        <w:t>Далее они обращаются к Кази и говорят: «Вы — всевластный хозяин здешних мест, все в селении вам подвластны. Поэтому призовите Нимая Пандита и изгоните Его из общины».</w:t>
      </w:r>
    </w:p>
    <w:p>
      <w:pPr>
        <w:keepNext/>
        <w:spacing w:before="160"/>
        <w:jc w:val="center"/>
      </w:pPr>
      <w:r>
        <w:rPr>
          <w:rFonts w:ascii="Times New Roman" w:hAnsi="Times New Roman"/>
          <w:i/>
          <w:sz w:val="21"/>
        </w:rPr>
        <w:t>Кази утешает их —</w:t>
      </w:r>
    </w:p>
    <w:p>
      <w:pPr>
        <w:keepNext/>
        <w:jc w:val="center"/>
      </w:pPr>
      <w:r>
        <w:rPr>
          <w:rFonts w:ascii="Nirmala UI" w:hAnsi="Nirmala UI" w:cs="Nirmala UI"/>
          <w:sz w:val="24"/>
          <w:szCs w:val="24"/>
        </w:rPr>
        <w:t>তবে আমি প্রীতিবাক্য কহিল সবারে ৷</w:t>
        <w:br/>
      </w:r>
      <w:r>
        <w:rPr>
          <w:rFonts w:ascii="Nirmala UI" w:hAnsi="Nirmala UI" w:cs="Nirmala UI"/>
          <w:sz w:val="24"/>
          <w:szCs w:val="24"/>
        </w:rPr>
        <w:t>সবে ঘরে যাহ, আমি নিষেধিব তারে ॥ ২১৪ ॥</w:t>
      </w:r>
    </w:p>
    <w:p>
      <w:pPr>
        <w:keepNext/>
        <w:spacing w:after="0"/>
        <w:ind w:left="227"/>
      </w:pPr>
      <w:r>
        <w:rPr>
          <w:rFonts w:ascii="Times New Roman" w:hAnsi="Times New Roman"/>
          <w:i/>
          <w:sz w:val="20"/>
        </w:rPr>
        <w:t>табе а̄ми прӣти-ва̄кйа кахила саба̄ре</w:t>
      </w:r>
    </w:p>
    <w:p>
      <w:pPr>
        <w:keepNext/>
        <w:spacing w:after="40"/>
        <w:ind w:left="227"/>
      </w:pPr>
      <w:r>
        <w:rPr>
          <w:rFonts w:ascii="Times New Roman" w:hAnsi="Times New Roman"/>
          <w:color w:val="555555"/>
          <w:sz w:val="18"/>
        </w:rPr>
        <w:t>затем  я  приятные слова  сказал  всем им</w:t>
      </w:r>
    </w:p>
    <w:p>
      <w:pPr>
        <w:keepNext/>
        <w:spacing w:after="0"/>
        <w:ind w:left="227"/>
      </w:pPr>
      <w:r>
        <w:rPr>
          <w:rFonts w:ascii="Times New Roman" w:hAnsi="Times New Roman"/>
          <w:i/>
          <w:sz w:val="20"/>
        </w:rPr>
        <w:t>сабе гхаре йа̄ха, а̄ми ниш̣едхиба та̄ре</w:t>
      </w:r>
    </w:p>
    <w:p>
      <w:pPr>
        <w:keepNext/>
        <w:spacing w:after="40"/>
        <w:ind w:left="227"/>
      </w:pPr>
      <w:r>
        <w:rPr>
          <w:rFonts w:ascii="Times New Roman" w:hAnsi="Times New Roman"/>
          <w:color w:val="555555"/>
          <w:sz w:val="18"/>
        </w:rPr>
        <w:t>все домой отправляйтесь,  я  запрещу  Ему</w:t>
      </w:r>
    </w:p>
    <w:p>
      <w:pPr>
        <w:spacing w:before="60"/>
        <w:jc w:val="both"/>
      </w:pPr>
      <w:r>
        <w:rPr>
          <w:b/>
        </w:rPr>
        <w:t xml:space="preserve">214 </w:t>
      </w:r>
      <w:r>
        <w:rPr>
          <w:rFonts w:ascii="Times New Roman" w:hAnsi="Times New Roman"/>
        </w:rPr>
        <w:t>В заключение я утешил их: «Возвращайтесь сейчас по домам. Я непременно запрещу Нимаю проводить санкиртан».</w:t>
      </w:r>
    </w:p>
    <w:p>
      <w:pPr>
        <w:keepNext/>
        <w:spacing w:before="160"/>
        <w:jc w:val="center"/>
      </w:pPr>
      <w:r>
        <w:rPr>
          <w:rFonts w:ascii="Times New Roman" w:hAnsi="Times New Roman"/>
          <w:i/>
          <w:sz w:val="21"/>
        </w:rPr>
        <w:t>Слова Кази Господу —</w:t>
      </w:r>
    </w:p>
    <w:p>
      <w:pPr>
        <w:keepNext/>
        <w:jc w:val="center"/>
      </w:pPr>
      <w:r>
        <w:rPr>
          <w:rFonts w:ascii="Nirmala UI" w:hAnsi="Nirmala UI" w:cs="Nirmala UI"/>
          <w:sz w:val="24"/>
          <w:szCs w:val="24"/>
        </w:rPr>
        <w:t>হিন্দুর ঈশ্বর বড় যেই নারায়ণ ৷</w:t>
        <w:br/>
      </w:r>
      <w:r>
        <w:rPr>
          <w:rFonts w:ascii="Nirmala UI" w:hAnsi="Nirmala UI" w:cs="Nirmala UI"/>
          <w:sz w:val="24"/>
          <w:szCs w:val="24"/>
        </w:rPr>
        <w:t>সেই তুমি হও, — হেন লয় মোর মন ॥ ২১৫ ॥</w:t>
      </w:r>
    </w:p>
    <w:p>
      <w:pPr>
        <w:keepNext/>
        <w:spacing w:after="0"/>
        <w:ind w:left="227"/>
      </w:pPr>
      <w:r>
        <w:rPr>
          <w:rFonts w:ascii="Times New Roman" w:hAnsi="Times New Roman"/>
          <w:i/>
          <w:sz w:val="20"/>
        </w:rPr>
        <w:t>хиндура ӣш́вара бад̣а йеи на̄ра̄йан̣а</w:t>
      </w:r>
    </w:p>
    <w:p>
      <w:pPr>
        <w:keepNext/>
        <w:spacing w:after="40"/>
        <w:ind w:left="227"/>
      </w:pPr>
      <w:r>
        <w:rPr>
          <w:rFonts w:ascii="Times New Roman" w:hAnsi="Times New Roman"/>
          <w:color w:val="555555"/>
          <w:sz w:val="18"/>
        </w:rPr>
        <w:t>индусов  Бог  высший  который  Нарайяна</w:t>
      </w:r>
    </w:p>
    <w:p>
      <w:pPr>
        <w:keepNext/>
        <w:spacing w:after="40"/>
        <w:ind w:left="227"/>
      </w:pPr>
      <w:r>
        <w:rPr>
          <w:rFonts w:ascii="Times New Roman" w:hAnsi="Times New Roman"/>
          <w:color w:val="555555"/>
          <w:sz w:val="18"/>
        </w:rPr>
        <w:t>сеи туми хао, — хена лайа мора мана</w:t>
      </w:r>
    </w:p>
    <w:p>
      <w:pPr>
        <w:keepNext/>
        <w:spacing w:after="40"/>
        <w:ind w:left="227"/>
      </w:pPr>
      <w:r>
        <w:rPr>
          <w:rFonts w:ascii="Times New Roman" w:hAnsi="Times New Roman"/>
          <w:color w:val="555555"/>
          <w:sz w:val="18"/>
        </w:rPr>
        <w:t>Он  Ты  есть  —  такое  считает  мой ум</w:t>
      </w:r>
    </w:p>
    <w:p>
      <w:pPr>
        <w:spacing w:before="60"/>
        <w:jc w:val="both"/>
      </w:pPr>
      <w:r>
        <w:rPr>
          <w:b/>
        </w:rPr>
        <w:t xml:space="preserve">215 </w:t>
      </w:r>
      <w:r>
        <w:rPr>
          <w:rFonts w:ascii="Times New Roman" w:hAnsi="Times New Roman"/>
        </w:rPr>
        <w:t>Я знаю, что высший Бог индусов — это Нарайяна. И мое сердце говорит, что Ты и есть тот Самый Нарайяна».</w:t>
      </w:r>
    </w:p>
    <w:p>
      <w:pPr>
        <w:keepNext/>
        <w:spacing w:before="160"/>
        <w:jc w:val="center"/>
      </w:pPr>
      <w:r>
        <w:rPr>
          <w:rFonts w:ascii="Times New Roman" w:hAnsi="Times New Roman"/>
          <w:i/>
          <w:sz w:val="21"/>
        </w:rPr>
        <w:t>Милостивые слова Господа —</w:t>
      </w:r>
    </w:p>
    <w:p>
      <w:pPr>
        <w:keepNext/>
        <w:jc w:val="center"/>
      </w:pPr>
      <w:r>
        <w:rPr>
          <w:rFonts w:ascii="Nirmala UI" w:hAnsi="Nirmala UI" w:cs="Nirmala UI"/>
          <w:sz w:val="24"/>
          <w:szCs w:val="24"/>
        </w:rPr>
        <w:t>এত শুনি’ মহাপ্রভু হাসিয়া হাসিয়া ৷</w:t>
        <w:br/>
      </w:r>
      <w:r>
        <w:rPr>
          <w:rFonts w:ascii="Nirmala UI" w:hAnsi="Nirmala UI" w:cs="Nirmala UI"/>
          <w:sz w:val="24"/>
          <w:szCs w:val="24"/>
        </w:rPr>
        <w:t>কহিতে লাগিলা কিছু কাজিরে ছুঁইয়া ॥ ২১৬ ॥</w:t>
      </w:r>
    </w:p>
    <w:p>
      <w:pPr>
        <w:keepNext/>
        <w:spacing w:after="0"/>
        <w:ind w:left="227"/>
      </w:pPr>
      <w:r>
        <w:rPr>
          <w:rFonts w:ascii="Times New Roman" w:hAnsi="Times New Roman"/>
          <w:i/>
          <w:sz w:val="20"/>
        </w:rPr>
        <w:t>эта ш́уни’ маха̄прабху ха̄сийа̄ ха̄сийа̄</w:t>
      </w:r>
    </w:p>
    <w:p>
      <w:pPr>
        <w:keepNext/>
        <w:spacing w:after="40"/>
        <w:ind w:left="227"/>
      </w:pPr>
      <w:r>
        <w:rPr>
          <w:rFonts w:ascii="Times New Roman" w:hAnsi="Times New Roman"/>
          <w:color w:val="555555"/>
          <w:sz w:val="18"/>
        </w:rPr>
        <w:t>это  слыша  Махапрабху  улыбаясь</w:t>
      </w:r>
    </w:p>
    <w:p>
      <w:pPr>
        <w:keepNext/>
        <w:spacing w:after="0"/>
        <w:ind w:left="227"/>
      </w:pPr>
      <w:r>
        <w:rPr>
          <w:rFonts w:ascii="Times New Roman" w:hAnsi="Times New Roman"/>
          <w:i/>
          <w:sz w:val="20"/>
        </w:rPr>
        <w:t>кахите ла̄гила̄ кичху ка̄джире чху̐ийа̄</w:t>
      </w:r>
    </w:p>
    <w:p>
      <w:pPr>
        <w:keepNext/>
        <w:spacing w:after="40"/>
        <w:ind w:left="227"/>
      </w:pPr>
      <w:r>
        <w:rPr>
          <w:rFonts w:ascii="Times New Roman" w:hAnsi="Times New Roman"/>
          <w:color w:val="555555"/>
          <w:sz w:val="18"/>
        </w:rPr>
        <w:t>говорить  начал  нечто  Кази  коснувшись</w:t>
      </w:r>
    </w:p>
    <w:p>
      <w:pPr>
        <w:spacing w:before="60"/>
        <w:jc w:val="both"/>
      </w:pPr>
      <w:r>
        <w:rPr>
          <w:b/>
        </w:rPr>
        <w:t xml:space="preserve">216 </w:t>
      </w:r>
      <w:r>
        <w:rPr>
          <w:rFonts w:ascii="Times New Roman" w:hAnsi="Times New Roman"/>
        </w:rPr>
        <w:t>Услышав такие слова, Чайтанья Махапрабху коснулся Кази и обратился к нему с улыбкой:</w:t>
      </w:r>
    </w:p>
    <w:p>
      <w:pPr>
        <w:keepNext/>
        <w:spacing w:before="160"/>
        <w:jc w:val="center"/>
      </w:pPr>
      <w:r>
        <w:rPr>
          <w:rFonts w:ascii="Times New Roman" w:hAnsi="Times New Roman"/>
          <w:i/>
          <w:sz w:val="21"/>
        </w:rPr>
        <w:t>Нама-абхаса уничтожает грехи —</w:t>
      </w:r>
    </w:p>
    <w:p>
      <w:pPr>
        <w:keepNext/>
        <w:jc w:val="center"/>
      </w:pPr>
      <w:r>
        <w:rPr>
          <w:rFonts w:ascii="Nirmala UI" w:hAnsi="Nirmala UI" w:cs="Nirmala UI"/>
          <w:sz w:val="24"/>
          <w:szCs w:val="24"/>
        </w:rPr>
        <w:t>তোমার মুখে কৃষ্ণনাম, — এ বড় বিচিত্র ৷</w:t>
        <w:br/>
      </w:r>
      <w:r>
        <w:rPr>
          <w:rFonts w:ascii="Nirmala UI" w:hAnsi="Nirmala UI" w:cs="Nirmala UI"/>
          <w:sz w:val="24"/>
          <w:szCs w:val="24"/>
        </w:rPr>
        <w:t>পাপক্ষয় গেল, হৈলা পরম পবিত্র ॥ ২১৭ ॥</w:t>
      </w:r>
    </w:p>
    <w:p>
      <w:pPr>
        <w:keepNext/>
        <w:spacing w:after="0"/>
        <w:ind w:left="227"/>
      </w:pPr>
      <w:r>
        <w:rPr>
          <w:rFonts w:ascii="Times New Roman" w:hAnsi="Times New Roman"/>
          <w:i/>
          <w:sz w:val="20"/>
        </w:rPr>
        <w:t>тома̄ра мукхе кр̣ш̣н̣а-на̄ма, — э бад̣а вичитра</w:t>
      </w:r>
    </w:p>
    <w:p>
      <w:pPr>
        <w:keepNext/>
        <w:spacing w:after="40"/>
        <w:ind w:left="227"/>
      </w:pPr>
      <w:r>
        <w:rPr>
          <w:rFonts w:ascii="Times New Roman" w:hAnsi="Times New Roman"/>
          <w:color w:val="555555"/>
          <w:sz w:val="18"/>
        </w:rPr>
        <w:t>в твоих  устах  Кришны  имя —  это очень  удивительно</w:t>
      </w:r>
    </w:p>
    <w:p>
      <w:pPr>
        <w:keepNext/>
        <w:spacing w:after="0"/>
        <w:ind w:left="227"/>
      </w:pPr>
      <w:r>
        <w:rPr>
          <w:rFonts w:ascii="Times New Roman" w:hAnsi="Times New Roman"/>
          <w:i/>
          <w:sz w:val="20"/>
        </w:rPr>
        <w:t>па̄па-кш̣айа гела, хаила̄ парама павитра</w:t>
      </w:r>
    </w:p>
    <w:p>
      <w:pPr>
        <w:keepNext/>
        <w:spacing w:after="40"/>
        <w:ind w:left="227"/>
      </w:pPr>
      <w:r>
        <w:rPr>
          <w:rFonts w:ascii="Times New Roman" w:hAnsi="Times New Roman"/>
          <w:color w:val="555555"/>
          <w:sz w:val="18"/>
        </w:rPr>
        <w:t>грехов уничтожение произошло, стал чрезвычайно чистым</w:t>
      </w:r>
    </w:p>
    <w:p>
      <w:pPr>
        <w:spacing w:before="60"/>
        <w:jc w:val="both"/>
      </w:pPr>
      <w:r>
        <w:rPr>
          <w:b/>
        </w:rPr>
        <w:t xml:space="preserve">217 </w:t>
      </w:r>
      <w:r>
        <w:rPr>
          <w:rFonts w:ascii="Times New Roman" w:hAnsi="Times New Roman"/>
        </w:rPr>
        <w:t>«Ты произнёс святое имя Кришны! О, как же это чудесно и удивительно. Теперь ты избавился от грехов и совершенно очистился.</w:t>
      </w:r>
    </w:p>
    <w:p>
      <w:pPr>
        <w:keepNext/>
        <w:spacing w:before="160"/>
        <w:jc w:val="center"/>
      </w:pPr>
      <w:r>
        <w:rPr>
          <w:rFonts w:ascii="Nirmala UI" w:hAnsi="Nirmala UI" w:cs="Nirmala UI"/>
          <w:sz w:val="24"/>
          <w:szCs w:val="24"/>
        </w:rPr>
        <w:t>‘হরি’ ‘কৃষ্ণ’ ‘নারায়ণ’ — লৈলে তিন নাম ৷</w:t>
        <w:br/>
      </w:r>
      <w:r>
        <w:rPr>
          <w:rFonts w:ascii="Nirmala UI" w:hAnsi="Nirmala UI" w:cs="Nirmala UI"/>
          <w:sz w:val="24"/>
          <w:szCs w:val="24"/>
        </w:rPr>
        <w:t>বড় ভাগ্যবান্ তুমি, বড় পুণ্যবান্ ॥ ২১৮ ॥</w:t>
      </w:r>
    </w:p>
    <w:p>
      <w:pPr>
        <w:keepNext/>
        <w:spacing w:after="0"/>
        <w:ind w:left="227"/>
      </w:pPr>
      <w:r>
        <w:rPr>
          <w:rFonts w:ascii="Times New Roman" w:hAnsi="Times New Roman"/>
          <w:i/>
          <w:sz w:val="20"/>
        </w:rPr>
        <w:t>‘хари’ ‘кр̣ш̣н̣а’ ‘на̄ра̄йан̣а’ — лаиле тина на̄ма</w:t>
      </w:r>
    </w:p>
    <w:p>
      <w:pPr>
        <w:keepNext/>
        <w:spacing w:after="40"/>
        <w:ind w:left="227"/>
      </w:pPr>
      <w:r>
        <w:rPr>
          <w:rFonts w:ascii="Times New Roman" w:hAnsi="Times New Roman"/>
          <w:color w:val="555555"/>
          <w:sz w:val="18"/>
        </w:rPr>
        <w:t>Хари  Кришна  Нарайяна  —  произнёс  три  имени</w:t>
      </w:r>
    </w:p>
    <w:p>
      <w:pPr>
        <w:keepNext/>
        <w:spacing w:after="0"/>
        <w:ind w:left="227"/>
      </w:pPr>
      <w:r>
        <w:rPr>
          <w:rFonts w:ascii="Times New Roman" w:hAnsi="Times New Roman"/>
          <w:i/>
          <w:sz w:val="20"/>
        </w:rPr>
        <w:t>бад̣а бха̄гйава̄н туми, бад̣а пун̣йава̄н</w:t>
      </w:r>
    </w:p>
    <w:p>
      <w:pPr>
        <w:keepNext/>
        <w:spacing w:after="40"/>
        <w:ind w:left="227"/>
      </w:pPr>
      <w:r>
        <w:rPr>
          <w:rFonts w:ascii="Times New Roman" w:hAnsi="Times New Roman"/>
          <w:color w:val="555555"/>
          <w:sz w:val="18"/>
        </w:rPr>
        <w:t>очень  удачливый  ты,  очень  благочестивый</w:t>
      </w:r>
    </w:p>
    <w:p>
      <w:pPr>
        <w:spacing w:before="60"/>
        <w:jc w:val="both"/>
      </w:pPr>
      <w:r>
        <w:rPr>
          <w:b/>
        </w:rPr>
        <w:t xml:space="preserve">218 </w:t>
      </w:r>
      <w:r>
        <w:rPr>
          <w:rFonts w:ascii="Times New Roman" w:hAnsi="Times New Roman"/>
        </w:rPr>
        <w:t>Три раза произнес ты имя Бога, сказав “Хари”, “Кришна” и “Нарайяна”. Поэтому ты в высшей степени удачлив и добродетелен».</w:t>
      </w:r>
    </w:p>
    <w:p>
      <w:pPr>
        <w:jc w:val="both"/>
      </w:pPr>
      <w:r>
        <w:rPr>
          <w:b/>
          <w:i/>
          <w:sz w:val="20"/>
        </w:rPr>
        <w:t xml:space="preserve">Анубхашья. </w:t>
      </w:r>
      <w:r>
        <w:rPr>
          <w:rFonts w:ascii="Times New Roman" w:hAnsi="Times New Roman"/>
          <w:sz w:val="20"/>
        </w:rPr>
        <w:t>На устах Кази явилась нама-абхаса.</w:t>
      </w:r>
    </w:p>
    <w:p>
      <w:pPr>
        <w:keepNext/>
        <w:spacing w:before="160"/>
        <w:jc w:val="center"/>
      </w:pPr>
      <w:r>
        <w:rPr>
          <w:rFonts w:ascii="Times New Roman" w:hAnsi="Times New Roman"/>
          <w:i/>
          <w:sz w:val="21"/>
        </w:rPr>
        <w:t>Кази смиренно говорит —</w:t>
      </w:r>
    </w:p>
    <w:p>
      <w:pPr>
        <w:keepNext/>
        <w:jc w:val="center"/>
      </w:pPr>
      <w:r>
        <w:rPr>
          <w:rFonts w:ascii="Nirmala UI" w:hAnsi="Nirmala UI" w:cs="Nirmala UI"/>
          <w:sz w:val="24"/>
          <w:szCs w:val="24"/>
        </w:rPr>
        <w:t>এত শুনি’ কাজীর দুই চক্ষে পড়ে পানি ৷</w:t>
        <w:br/>
      </w:r>
      <w:r>
        <w:rPr>
          <w:rFonts w:ascii="Nirmala UI" w:hAnsi="Nirmala UI" w:cs="Nirmala UI"/>
          <w:sz w:val="24"/>
          <w:szCs w:val="24"/>
        </w:rPr>
        <w:t>প্রভুর চরণ ছুঁই’ বলে প্রিয়বাণী ॥ ২১৯ ॥</w:t>
      </w:r>
    </w:p>
    <w:p>
      <w:pPr>
        <w:keepNext/>
        <w:spacing w:after="0"/>
        <w:ind w:left="227"/>
      </w:pPr>
      <w:r>
        <w:rPr>
          <w:rFonts w:ascii="Times New Roman" w:hAnsi="Times New Roman"/>
          <w:i/>
          <w:sz w:val="20"/>
        </w:rPr>
        <w:t>эта ш́уни’ ка̄джӣра дуи чакш̣е пад̣е па̄ни</w:t>
      </w:r>
    </w:p>
    <w:p>
      <w:pPr>
        <w:keepNext/>
        <w:spacing w:after="40"/>
        <w:ind w:left="227"/>
      </w:pPr>
      <w:r>
        <w:rPr>
          <w:rFonts w:ascii="Times New Roman" w:hAnsi="Times New Roman"/>
          <w:color w:val="555555"/>
          <w:sz w:val="18"/>
        </w:rPr>
        <w:t>это услышав  Кази  двух  из глаз  потекли  слёзы</w:t>
      </w:r>
    </w:p>
    <w:p>
      <w:pPr>
        <w:keepNext/>
        <w:spacing w:after="0"/>
        <w:ind w:left="227"/>
      </w:pPr>
      <w:r>
        <w:rPr>
          <w:rFonts w:ascii="Times New Roman" w:hAnsi="Times New Roman"/>
          <w:i/>
          <w:sz w:val="20"/>
        </w:rPr>
        <w:t>прабхура чаран̣а чху̐и’ бале прийа-ва̄н̣ӣ</w:t>
      </w:r>
    </w:p>
    <w:p>
      <w:pPr>
        <w:keepNext/>
        <w:spacing w:after="40"/>
        <w:ind w:left="227"/>
      </w:pPr>
      <w:r>
        <w:rPr>
          <w:rFonts w:ascii="Times New Roman" w:hAnsi="Times New Roman"/>
          <w:color w:val="555555"/>
          <w:sz w:val="18"/>
        </w:rPr>
        <w:t>Чайтанья  стоп  касаясь говорит  приятные слова</w:t>
      </w:r>
    </w:p>
    <w:p>
      <w:pPr>
        <w:spacing w:before="60"/>
        <w:jc w:val="both"/>
      </w:pPr>
      <w:r>
        <w:rPr>
          <w:b/>
        </w:rPr>
        <w:t xml:space="preserve">219 </w:t>
      </w:r>
      <w:r>
        <w:rPr>
          <w:rFonts w:ascii="Times New Roman" w:hAnsi="Times New Roman"/>
        </w:rPr>
        <w:t>Как только Кази это услышал, из его глаз потоком полились слезы. Прикоснувшись к лотосным стопам Шри Чайтаньи, он произнёс такие сердечные слова:</w:t>
      </w:r>
    </w:p>
    <w:p>
      <w:pPr>
        <w:keepNext/>
        <w:spacing w:before="160"/>
        <w:jc w:val="center"/>
      </w:pPr>
      <w:r>
        <w:rPr>
          <w:rFonts w:ascii="Nirmala UI" w:hAnsi="Nirmala UI" w:cs="Nirmala UI"/>
          <w:sz w:val="24"/>
          <w:szCs w:val="24"/>
        </w:rPr>
        <w:t>তোমার প্রসাদে মোর ঘুচিল কুমতি ৷</w:t>
        <w:br/>
      </w:r>
      <w:r>
        <w:rPr>
          <w:rFonts w:ascii="Nirmala UI" w:hAnsi="Nirmala UI" w:cs="Nirmala UI"/>
          <w:sz w:val="24"/>
          <w:szCs w:val="24"/>
        </w:rPr>
        <w:t>এই কৃপা কর, যেন তোমাতে রহু ভক্তি ॥ ২২০ ॥</w:t>
      </w:r>
    </w:p>
    <w:p>
      <w:pPr>
        <w:keepNext/>
        <w:spacing w:after="0"/>
        <w:ind w:left="227"/>
      </w:pPr>
      <w:r>
        <w:rPr>
          <w:rFonts w:ascii="Times New Roman" w:hAnsi="Times New Roman"/>
          <w:i/>
          <w:sz w:val="20"/>
        </w:rPr>
        <w:t>тома̄ра праса̄де мора гхучила кумати</w:t>
      </w:r>
    </w:p>
    <w:p>
      <w:pPr>
        <w:keepNext/>
        <w:spacing w:after="40"/>
        <w:ind w:left="227"/>
      </w:pPr>
      <w:r>
        <w:rPr>
          <w:rFonts w:ascii="Times New Roman" w:hAnsi="Times New Roman"/>
          <w:color w:val="555555"/>
          <w:sz w:val="18"/>
        </w:rPr>
        <w:t>по Твоей  милости  мои  ушли  злые намерения</w:t>
      </w:r>
    </w:p>
    <w:p>
      <w:pPr>
        <w:keepNext/>
        <w:spacing w:after="0"/>
        <w:ind w:left="227"/>
      </w:pPr>
      <w:r>
        <w:rPr>
          <w:rFonts w:ascii="Times New Roman" w:hAnsi="Times New Roman"/>
          <w:i/>
          <w:sz w:val="20"/>
        </w:rPr>
        <w:t>эи кр̣па̄ кара, йена тома̄те раху бхакти</w:t>
      </w:r>
    </w:p>
    <w:p>
      <w:pPr>
        <w:keepNext/>
        <w:spacing w:after="40"/>
        <w:ind w:left="227"/>
      </w:pPr>
      <w:r>
        <w:rPr>
          <w:rFonts w:ascii="Times New Roman" w:hAnsi="Times New Roman"/>
          <w:color w:val="555555"/>
          <w:sz w:val="18"/>
        </w:rPr>
        <w:t>эту милость сделай, чтобы к Тебе пребывала преданность</w:t>
      </w:r>
    </w:p>
    <w:p>
      <w:pPr>
        <w:spacing w:before="60"/>
        <w:jc w:val="both"/>
      </w:pPr>
      <w:r>
        <w:rPr>
          <w:b/>
        </w:rPr>
        <w:t xml:space="preserve">220 </w:t>
      </w:r>
      <w:r>
        <w:rPr>
          <w:rFonts w:ascii="Times New Roman" w:hAnsi="Times New Roman"/>
        </w:rPr>
        <w:t>«По милости Твоей я избавлен теперь от всех своих порочных намерений. Прошу, благослови меня Своею милостью, чтобы я стал всецело предан Тебе».</w:t>
      </w:r>
    </w:p>
    <w:p>
      <w:pPr>
        <w:keepNext/>
        <w:spacing w:before="160"/>
        <w:jc w:val="center"/>
      </w:pPr>
      <w:r>
        <w:rPr>
          <w:rFonts w:ascii="Times New Roman" w:hAnsi="Times New Roman"/>
          <w:i/>
          <w:sz w:val="21"/>
        </w:rPr>
        <w:t>Слова Господа —</w:t>
      </w:r>
    </w:p>
    <w:p>
      <w:pPr>
        <w:keepNext/>
        <w:jc w:val="center"/>
      </w:pPr>
      <w:r>
        <w:rPr>
          <w:rFonts w:ascii="Nirmala UI" w:hAnsi="Nirmala UI" w:cs="Nirmala UI"/>
          <w:sz w:val="24"/>
          <w:szCs w:val="24"/>
        </w:rPr>
        <w:t>প্রভু কহে, — এক দান মাগিয়ে তোমায় ৷</w:t>
        <w:br/>
      </w:r>
      <w:r>
        <w:rPr>
          <w:rFonts w:ascii="Nirmala UI" w:hAnsi="Nirmala UI" w:cs="Nirmala UI"/>
          <w:sz w:val="24"/>
          <w:szCs w:val="24"/>
        </w:rPr>
        <w:t>সংকীর্ত্তন বাদ যৈছে নহে নদীয়ায় ॥ ২২১ ॥</w:t>
      </w:r>
    </w:p>
    <w:p>
      <w:pPr>
        <w:keepNext/>
        <w:spacing w:after="0"/>
        <w:ind w:left="227"/>
      </w:pPr>
      <w:r>
        <w:rPr>
          <w:rFonts w:ascii="Times New Roman" w:hAnsi="Times New Roman"/>
          <w:i/>
          <w:sz w:val="20"/>
        </w:rPr>
        <w:t>прабху кахе, — эка да̄на ма̄гийе тома̄йа</w:t>
      </w:r>
    </w:p>
    <w:p>
      <w:pPr>
        <w:keepNext/>
        <w:spacing w:after="40"/>
        <w:ind w:left="227"/>
      </w:pPr>
      <w:r>
        <w:rPr>
          <w:rFonts w:ascii="Times New Roman" w:hAnsi="Times New Roman"/>
          <w:color w:val="555555"/>
          <w:sz w:val="18"/>
        </w:rPr>
        <w:t>Чайтанья сказал — одно одолжение  прошу  у тебя</w:t>
      </w:r>
    </w:p>
    <w:p>
      <w:pPr>
        <w:keepNext/>
        <w:spacing w:after="0"/>
        <w:ind w:left="227"/>
      </w:pPr>
      <w:r>
        <w:rPr>
          <w:rFonts w:ascii="Times New Roman" w:hAnsi="Times New Roman"/>
          <w:i/>
          <w:sz w:val="20"/>
        </w:rPr>
        <w:t>сам̇кӣртана ва̄да йаичхе нахе надӣйа̄йа</w:t>
      </w:r>
    </w:p>
    <w:p>
      <w:pPr>
        <w:keepNext/>
        <w:spacing w:after="40"/>
        <w:ind w:left="227"/>
      </w:pPr>
      <w:r>
        <w:rPr>
          <w:rFonts w:ascii="Times New Roman" w:hAnsi="Times New Roman"/>
          <w:color w:val="555555"/>
          <w:sz w:val="18"/>
        </w:rPr>
        <w:t>санкиртане препятствия какие-то не(делай) в Надии</w:t>
      </w:r>
    </w:p>
    <w:p>
      <w:pPr>
        <w:spacing w:before="60"/>
        <w:jc w:val="both"/>
      </w:pPr>
      <w:r>
        <w:rPr>
          <w:b/>
        </w:rPr>
        <w:t xml:space="preserve">221 </w:t>
      </w:r>
      <w:r>
        <w:rPr>
          <w:rFonts w:ascii="Times New Roman" w:hAnsi="Times New Roman"/>
        </w:rPr>
        <w:t>Сказал Шри Чайтанья: «Хочу попросить тебя об одном одолжении. Пообещай Мне, что во всей Надии больше не будут чинить препятствий санкиртане».</w:t>
      </w:r>
    </w:p>
    <w:p>
      <w:pPr>
        <w:jc w:val="both"/>
      </w:pPr>
      <w:r>
        <w:rPr>
          <w:b/>
          <w:i/>
          <w:sz w:val="20"/>
        </w:rPr>
        <w:t xml:space="preserve">Анубхашья. </w:t>
      </w:r>
      <w:r>
        <w:rPr>
          <w:rFonts w:ascii="Times New Roman" w:hAnsi="Times New Roman"/>
          <w:sz w:val="20"/>
        </w:rPr>
        <w:t>Чтобы киртану имени Кришны в Навадвипе не чинили препятствий.</w:t>
      </w:r>
    </w:p>
    <w:p>
      <w:pPr>
        <w:keepNext/>
        <w:spacing w:before="160"/>
        <w:jc w:val="center"/>
      </w:pPr>
      <w:r>
        <w:rPr>
          <w:rFonts w:ascii="Times New Roman" w:hAnsi="Times New Roman"/>
          <w:i/>
          <w:sz w:val="21"/>
        </w:rPr>
        <w:t>Обещание Кази —</w:t>
      </w:r>
    </w:p>
    <w:p>
      <w:pPr>
        <w:keepNext/>
        <w:jc w:val="center"/>
      </w:pPr>
      <w:r>
        <w:rPr>
          <w:rFonts w:ascii="Nirmala UI" w:hAnsi="Nirmala UI" w:cs="Nirmala UI"/>
          <w:sz w:val="24"/>
          <w:szCs w:val="24"/>
        </w:rPr>
        <w:t>কাজী কহে, — মোর বংশে যত উপজিবে ৷</w:t>
        <w:br/>
      </w:r>
      <w:r>
        <w:rPr>
          <w:rFonts w:ascii="Nirmala UI" w:hAnsi="Nirmala UI" w:cs="Nirmala UI"/>
          <w:sz w:val="24"/>
          <w:szCs w:val="24"/>
        </w:rPr>
        <w:t>তাহাকে ‘তালাক’ দিব, কীর্ত্তন না বাধিবে ॥ ২২২ ॥</w:t>
      </w:r>
    </w:p>
    <w:p>
      <w:pPr>
        <w:keepNext/>
        <w:spacing w:after="0"/>
        <w:ind w:left="227"/>
      </w:pPr>
      <w:r>
        <w:rPr>
          <w:rFonts w:ascii="Times New Roman" w:hAnsi="Times New Roman"/>
          <w:i/>
          <w:sz w:val="20"/>
        </w:rPr>
        <w:t>ка̄джӣ кахе, — мора вам̇ш́е йата упаджибе</w:t>
      </w:r>
    </w:p>
    <w:p>
      <w:pPr>
        <w:keepNext/>
        <w:spacing w:after="40"/>
        <w:ind w:left="227"/>
      </w:pPr>
      <w:r>
        <w:rPr>
          <w:rFonts w:ascii="Times New Roman" w:hAnsi="Times New Roman"/>
          <w:color w:val="555555"/>
          <w:sz w:val="18"/>
        </w:rPr>
        <w:t>Кази  сказал  — моём  в роду  все(кто)  появится</w:t>
      </w:r>
    </w:p>
    <w:p>
      <w:pPr>
        <w:keepNext/>
        <w:spacing w:after="0"/>
        <w:ind w:left="227"/>
      </w:pPr>
      <w:r>
        <w:rPr>
          <w:rFonts w:ascii="Times New Roman" w:hAnsi="Times New Roman"/>
          <w:i/>
          <w:sz w:val="20"/>
        </w:rPr>
        <w:t>та̄ха̄ке ‘та̄ла̄ка’ диба, кӣртана на̄ ба̄дхибе</w:t>
      </w:r>
    </w:p>
    <w:p>
      <w:pPr>
        <w:keepNext/>
        <w:spacing w:after="40"/>
        <w:ind w:left="227"/>
      </w:pPr>
      <w:r>
        <w:rPr>
          <w:rFonts w:ascii="Times New Roman" w:hAnsi="Times New Roman"/>
          <w:color w:val="555555"/>
          <w:sz w:val="18"/>
        </w:rPr>
        <w:t>им  наказ  дам,  санкиртане не препятствовать</w:t>
      </w:r>
    </w:p>
    <w:p>
      <w:pPr>
        <w:spacing w:before="60"/>
        <w:jc w:val="both"/>
      </w:pPr>
      <w:r>
        <w:rPr>
          <w:b/>
        </w:rPr>
        <w:t xml:space="preserve">222 </w:t>
      </w:r>
      <w:r>
        <w:rPr>
          <w:rFonts w:ascii="Times New Roman" w:hAnsi="Times New Roman"/>
        </w:rPr>
        <w:t>И Кази пообещал: «Я всем потомкам, которые родятся в моем роду, дам строгий наказ — никогда не создавать преград священной санкиртане».</w:t>
      </w:r>
    </w:p>
    <w:p>
      <w:pPr>
        <w:jc w:val="both"/>
      </w:pPr>
      <w:r>
        <w:rPr>
          <w:b/>
          <w:i/>
          <w:sz w:val="20"/>
        </w:rPr>
        <w:t xml:space="preserve">Амрита-праваха-бхашья. </w:t>
      </w:r>
      <w:r>
        <w:rPr>
          <w:rFonts w:ascii="Times New Roman" w:hAnsi="Times New Roman"/>
          <w:b/>
          <w:sz w:val="20"/>
        </w:rPr>
        <w:t>Та̄ла̄ка</w:t>
      </w:r>
      <w:r>
        <w:rPr>
          <w:rFonts w:ascii="Times New Roman" w:hAnsi="Times New Roman"/>
          <w:sz w:val="20"/>
        </w:rPr>
        <w:t xml:space="preserve"> — торжественно данное обещание.</w:t>
      </w:r>
    </w:p>
    <w:p>
      <w:pPr>
        <w:jc w:val="both"/>
      </w:pPr>
      <w:r>
        <w:rPr>
          <w:b/>
          <w:i/>
          <w:sz w:val="20"/>
        </w:rPr>
        <w:t xml:space="preserve">Анубхашья. </w:t>
      </w:r>
      <w:r>
        <w:rPr>
          <w:rFonts w:ascii="Times New Roman" w:hAnsi="Times New Roman"/>
          <w:sz w:val="20"/>
        </w:rPr>
        <w:t>Потомки Кази и поныне участвуют в санкиртане имени Кришны и ничуть ей не противятся.</w:t>
      </w:r>
    </w:p>
    <w:p>
      <w:pPr>
        <w:keepNext/>
        <w:spacing w:before="160"/>
        <w:jc w:val="center"/>
      </w:pPr>
      <w:r>
        <w:rPr>
          <w:rFonts w:ascii="Times New Roman" w:hAnsi="Times New Roman"/>
          <w:i/>
          <w:sz w:val="21"/>
        </w:rPr>
        <w:t>Радость Господа и преданных —</w:t>
      </w:r>
    </w:p>
    <w:p>
      <w:pPr>
        <w:keepNext/>
        <w:jc w:val="center"/>
      </w:pPr>
      <w:r>
        <w:rPr>
          <w:rFonts w:ascii="Nirmala UI" w:hAnsi="Nirmala UI" w:cs="Nirmala UI"/>
          <w:sz w:val="24"/>
          <w:szCs w:val="24"/>
        </w:rPr>
        <w:t>শুনি’ প্রভু ‘হরি’ বলি’ উঠিলা আপনি ৷</w:t>
        <w:br/>
      </w:r>
      <w:r>
        <w:rPr>
          <w:rFonts w:ascii="Nirmala UI" w:hAnsi="Nirmala UI" w:cs="Nirmala UI"/>
          <w:sz w:val="24"/>
          <w:szCs w:val="24"/>
        </w:rPr>
        <w:t>উঠিল বৈষ্ণব সব করি’ হরি-ধ্বনি ॥ ২২৩ ॥</w:t>
      </w:r>
    </w:p>
    <w:p>
      <w:pPr>
        <w:keepNext/>
        <w:spacing w:after="0"/>
        <w:ind w:left="227"/>
      </w:pPr>
      <w:r>
        <w:rPr>
          <w:rFonts w:ascii="Times New Roman" w:hAnsi="Times New Roman"/>
          <w:i/>
          <w:sz w:val="20"/>
        </w:rPr>
        <w:t>ш́уни’ прабху ‘хари’ бали’ ут̣хила̄ а̄пани</w:t>
      </w:r>
    </w:p>
    <w:p>
      <w:pPr>
        <w:keepNext/>
        <w:spacing w:after="40"/>
        <w:ind w:left="227"/>
      </w:pPr>
      <w:r>
        <w:rPr>
          <w:rFonts w:ascii="Times New Roman" w:hAnsi="Times New Roman"/>
          <w:color w:val="555555"/>
          <w:sz w:val="18"/>
        </w:rPr>
        <w:t>услышав, Чайтанья ‘Хари!’ восклицая встал  сами</w:t>
      </w:r>
    </w:p>
    <w:p>
      <w:pPr>
        <w:keepNext/>
        <w:spacing w:after="0"/>
        <w:ind w:left="227"/>
      </w:pPr>
      <w:r>
        <w:rPr>
          <w:rFonts w:ascii="Times New Roman" w:hAnsi="Times New Roman"/>
          <w:i/>
          <w:sz w:val="20"/>
        </w:rPr>
        <w:t>ут̣хила ваиш̣н̣ава саба кари’ хари-дхвани</w:t>
      </w:r>
    </w:p>
    <w:p>
      <w:pPr>
        <w:keepNext/>
        <w:spacing w:after="40"/>
        <w:ind w:left="227"/>
      </w:pPr>
      <w:r>
        <w:rPr>
          <w:rFonts w:ascii="Times New Roman" w:hAnsi="Times New Roman"/>
          <w:color w:val="555555"/>
          <w:sz w:val="18"/>
        </w:rPr>
        <w:t>встали  преданные  все  издавая  ‘Хари!’ звуки</w:t>
      </w:r>
    </w:p>
    <w:p>
      <w:pPr>
        <w:spacing w:before="60"/>
        <w:jc w:val="both"/>
      </w:pPr>
      <w:r>
        <w:rPr>
          <w:b/>
        </w:rPr>
        <w:t xml:space="preserve">223 </w:t>
      </w:r>
      <w:r>
        <w:rPr>
          <w:rFonts w:ascii="Times New Roman" w:hAnsi="Times New Roman"/>
        </w:rPr>
        <w:t>Услышав это обещание, Шри Чайтанья поднялся и воскликнул «Хари! Хари!» И все вайшнавы также встали, воспевая святое имя Кришны.</w:t>
      </w:r>
    </w:p>
    <w:p>
      <w:pPr>
        <w:keepNext/>
        <w:spacing w:before="160"/>
        <w:jc w:val="center"/>
      </w:pPr>
      <w:r>
        <w:rPr>
          <w:rFonts w:ascii="Times New Roman" w:hAnsi="Times New Roman"/>
          <w:i/>
          <w:sz w:val="21"/>
        </w:rPr>
        <w:t>Господь со Своими спутниками возвращается домой —</w:t>
      </w:r>
    </w:p>
    <w:p>
      <w:pPr>
        <w:keepNext/>
        <w:jc w:val="center"/>
      </w:pPr>
      <w:r>
        <w:rPr>
          <w:rFonts w:ascii="Nirmala UI" w:hAnsi="Nirmala UI" w:cs="Nirmala UI"/>
          <w:sz w:val="24"/>
          <w:szCs w:val="24"/>
        </w:rPr>
        <w:t>কীর্ত্তন করিতে প্রভু করিলা গমন ৷</w:t>
        <w:br/>
      </w:r>
      <w:r>
        <w:rPr>
          <w:rFonts w:ascii="Nirmala UI" w:hAnsi="Nirmala UI" w:cs="Nirmala UI"/>
          <w:sz w:val="24"/>
          <w:szCs w:val="24"/>
        </w:rPr>
        <w:t>সঙ্গে চলি’ আইসে কাজী উল্লসিত মন ॥ ২২৪ ॥</w:t>
      </w:r>
    </w:p>
    <w:p>
      <w:pPr>
        <w:keepNext/>
        <w:spacing w:after="0"/>
        <w:ind w:left="227"/>
      </w:pPr>
      <w:r>
        <w:rPr>
          <w:rFonts w:ascii="Times New Roman" w:hAnsi="Times New Roman"/>
          <w:i/>
          <w:sz w:val="20"/>
        </w:rPr>
        <w:t>кӣртана карите прабху карила̄ гамана</w:t>
      </w:r>
    </w:p>
    <w:p>
      <w:pPr>
        <w:keepNext/>
        <w:spacing w:after="40"/>
        <w:ind w:left="227"/>
      </w:pPr>
      <w:r>
        <w:rPr>
          <w:rFonts w:ascii="Times New Roman" w:hAnsi="Times New Roman"/>
          <w:color w:val="555555"/>
          <w:sz w:val="18"/>
        </w:rPr>
        <w:t>пение для совершения Господь  сделал  уход</w:t>
      </w:r>
    </w:p>
    <w:p>
      <w:pPr>
        <w:keepNext/>
        <w:spacing w:after="0"/>
        <w:ind w:left="227"/>
      </w:pPr>
      <w:r>
        <w:rPr>
          <w:rFonts w:ascii="Times New Roman" w:hAnsi="Times New Roman"/>
          <w:i/>
          <w:sz w:val="20"/>
        </w:rPr>
        <w:t>сан̇ге чали’ а̄исе ка̄джӣ улласита мана</w:t>
      </w:r>
    </w:p>
    <w:p>
      <w:pPr>
        <w:keepNext/>
        <w:spacing w:after="40"/>
        <w:ind w:left="227"/>
      </w:pPr>
      <w:r>
        <w:rPr>
          <w:rFonts w:ascii="Times New Roman" w:hAnsi="Times New Roman"/>
          <w:color w:val="555555"/>
          <w:sz w:val="18"/>
        </w:rPr>
        <w:t>с Ним  идя  идёт  Кази  счастливый  ум</w:t>
      </w:r>
    </w:p>
    <w:p>
      <w:pPr>
        <w:spacing w:before="60"/>
        <w:jc w:val="both"/>
      </w:pPr>
      <w:r>
        <w:rPr>
          <w:b/>
        </w:rPr>
        <w:t xml:space="preserve">224 </w:t>
      </w:r>
      <w:r>
        <w:rPr>
          <w:rFonts w:ascii="Times New Roman" w:hAnsi="Times New Roman"/>
        </w:rPr>
        <w:t>Затем Шри Чайтанья продолжил санкиртану, а Кази в ликовании последовал за Ним.</w:t>
      </w:r>
    </w:p>
    <w:p>
      <w:pPr>
        <w:keepNext/>
        <w:spacing w:before="160"/>
        <w:jc w:val="center"/>
      </w:pPr>
      <w:r>
        <w:rPr>
          <w:rFonts w:ascii="Nirmala UI" w:hAnsi="Nirmala UI" w:cs="Nirmala UI"/>
          <w:sz w:val="24"/>
          <w:szCs w:val="24"/>
        </w:rPr>
        <w:t>কাজীরে বিদায় দিল শচীর নন্দন ৷</w:t>
        <w:br/>
      </w:r>
      <w:r>
        <w:rPr>
          <w:rFonts w:ascii="Nirmala UI" w:hAnsi="Nirmala UI" w:cs="Nirmala UI"/>
          <w:sz w:val="24"/>
          <w:szCs w:val="24"/>
        </w:rPr>
        <w:t>নাচিতে নাচিতে আইলা আপন ভবন ॥ ২২৫ ॥</w:t>
      </w:r>
    </w:p>
    <w:p>
      <w:pPr>
        <w:keepNext/>
        <w:spacing w:after="0"/>
        <w:ind w:left="227"/>
      </w:pPr>
      <w:r>
        <w:rPr>
          <w:rFonts w:ascii="Times New Roman" w:hAnsi="Times New Roman"/>
          <w:i/>
          <w:sz w:val="20"/>
        </w:rPr>
        <w:t>ка̄джӣре вида̄йа дила ш́ачӣра нандана</w:t>
      </w:r>
    </w:p>
    <w:p>
      <w:pPr>
        <w:keepNext/>
        <w:spacing w:after="40"/>
        <w:ind w:left="227"/>
      </w:pPr>
      <w:r>
        <w:rPr>
          <w:rFonts w:ascii="Times New Roman" w:hAnsi="Times New Roman"/>
          <w:color w:val="555555"/>
          <w:sz w:val="18"/>
        </w:rPr>
        <w:t>Кази  прощание  дал  Шачи  сын</w:t>
      </w:r>
    </w:p>
    <w:p>
      <w:pPr>
        <w:keepNext/>
        <w:spacing w:after="0"/>
        <w:ind w:left="227"/>
      </w:pPr>
      <w:r>
        <w:rPr>
          <w:rFonts w:ascii="Times New Roman" w:hAnsi="Times New Roman"/>
          <w:i/>
          <w:sz w:val="20"/>
        </w:rPr>
        <w:t>на̄чите на̄чите а̄ила̄ а̄пана бхавана</w:t>
      </w:r>
    </w:p>
    <w:p>
      <w:pPr>
        <w:keepNext/>
        <w:spacing w:after="40"/>
        <w:ind w:left="227"/>
      </w:pPr>
      <w:r>
        <w:rPr>
          <w:rFonts w:ascii="Times New Roman" w:hAnsi="Times New Roman"/>
          <w:color w:val="555555"/>
          <w:sz w:val="18"/>
        </w:rPr>
        <w:t>продолжая танцевать вернулся в Свой  дом</w:t>
      </w:r>
    </w:p>
    <w:p>
      <w:pPr>
        <w:spacing w:before="60"/>
        <w:jc w:val="both"/>
      </w:pPr>
      <w:r>
        <w:rPr>
          <w:b/>
        </w:rPr>
        <w:t xml:space="preserve">225 </w:t>
      </w:r>
      <w:r>
        <w:rPr>
          <w:rFonts w:ascii="Times New Roman" w:hAnsi="Times New Roman"/>
        </w:rPr>
        <w:t>Но Шри Чайтанья попрощался с Кази, попросив его вернуться домой, а Сам пошёл домой, продолжая танцевать.</w:t>
      </w:r>
    </w:p>
    <w:p>
      <w:pPr>
        <w:keepNext/>
        <w:spacing w:before="160"/>
        <w:jc w:val="center"/>
      </w:pPr>
      <w:r>
        <w:rPr>
          <w:rFonts w:ascii="Nirmala UI" w:hAnsi="Nirmala UI" w:cs="Nirmala UI"/>
          <w:sz w:val="24"/>
          <w:szCs w:val="24"/>
        </w:rPr>
        <w:t>এই মতে কাজীরে প্রভু করিলা প্রসাদ ৷</w:t>
        <w:br/>
      </w:r>
      <w:r>
        <w:rPr>
          <w:rFonts w:ascii="Nirmala UI" w:hAnsi="Nirmala UI" w:cs="Nirmala UI"/>
          <w:sz w:val="24"/>
          <w:szCs w:val="24"/>
        </w:rPr>
        <w:t>ইহা যেই শুনে তার খণ্ডে অপরাধ ॥ ২২৬ ॥</w:t>
      </w:r>
    </w:p>
    <w:p>
      <w:pPr>
        <w:keepNext/>
        <w:spacing w:after="0"/>
        <w:ind w:left="227"/>
      </w:pPr>
      <w:r>
        <w:rPr>
          <w:rFonts w:ascii="Times New Roman" w:hAnsi="Times New Roman"/>
          <w:i/>
          <w:sz w:val="20"/>
        </w:rPr>
        <w:t>эи мате ка̄джӣре прабху карила̄ праса̄да</w:t>
      </w:r>
    </w:p>
    <w:p>
      <w:pPr>
        <w:keepNext/>
        <w:spacing w:after="40"/>
        <w:ind w:left="227"/>
      </w:pPr>
      <w:r>
        <w:rPr>
          <w:rFonts w:ascii="Times New Roman" w:hAnsi="Times New Roman"/>
          <w:color w:val="555555"/>
          <w:sz w:val="18"/>
        </w:rPr>
        <w:t>таким образом  к Кази  Господь  явил  милость</w:t>
      </w:r>
    </w:p>
    <w:p>
      <w:pPr>
        <w:keepNext/>
        <w:spacing w:after="0"/>
        <w:ind w:left="227"/>
      </w:pPr>
      <w:r>
        <w:rPr>
          <w:rFonts w:ascii="Times New Roman" w:hAnsi="Times New Roman"/>
          <w:i/>
          <w:sz w:val="20"/>
        </w:rPr>
        <w:t>иха̄ йеи ш́уне та̄ра кхан̣д̣е апара̄дха</w:t>
      </w:r>
    </w:p>
    <w:p>
      <w:pPr>
        <w:keepNext/>
        <w:spacing w:after="40"/>
        <w:ind w:left="227"/>
      </w:pPr>
      <w:r>
        <w:rPr>
          <w:rFonts w:ascii="Times New Roman" w:hAnsi="Times New Roman"/>
          <w:color w:val="555555"/>
          <w:sz w:val="18"/>
        </w:rPr>
        <w:t>об этом кто услышит того уничтожаются оскорбления</w:t>
      </w:r>
    </w:p>
    <w:p>
      <w:pPr>
        <w:spacing w:before="60"/>
        <w:jc w:val="both"/>
      </w:pPr>
      <w:r>
        <w:rPr>
          <w:b/>
        </w:rPr>
        <w:t xml:space="preserve">226 </w:t>
      </w:r>
      <w:r>
        <w:rPr>
          <w:rFonts w:ascii="Times New Roman" w:hAnsi="Times New Roman"/>
        </w:rPr>
        <w:t>Так Шри Чайтанья пролил на Кази Свою милость. Любой, кто слушает об этом, освободится от последствий совершённых им оскорблений.</w:t>
      </w:r>
    </w:p>
    <w:p>
      <w:pPr>
        <w:keepNext/>
        <w:spacing w:before="160"/>
        <w:jc w:val="center"/>
      </w:pPr>
      <w:r>
        <w:rPr>
          <w:rFonts w:ascii="Times New Roman" w:hAnsi="Times New Roman"/>
          <w:i/>
          <w:sz w:val="21"/>
        </w:rPr>
        <w:t>Во время киртана Господа в доме Шриваса сын Шриваса оставляет тело —</w:t>
      </w:r>
    </w:p>
    <w:p>
      <w:pPr>
        <w:keepNext/>
        <w:jc w:val="center"/>
      </w:pPr>
      <w:r>
        <w:rPr>
          <w:rFonts w:ascii="Nirmala UI" w:hAnsi="Nirmala UI" w:cs="Nirmala UI"/>
          <w:sz w:val="24"/>
          <w:szCs w:val="24"/>
        </w:rPr>
        <w:t>এক দিন শ্রীবাসের মন্দিরে গোসাঞি ৷</w:t>
        <w:br/>
      </w:r>
      <w:r>
        <w:rPr>
          <w:rFonts w:ascii="Nirmala UI" w:hAnsi="Nirmala UI" w:cs="Nirmala UI"/>
          <w:sz w:val="24"/>
          <w:szCs w:val="24"/>
        </w:rPr>
        <w:t>নিত্যানন্দ-সঙ্গে নৃত্য করে দুই ভাই ॥ ২২৭ ॥</w:t>
      </w:r>
    </w:p>
    <w:p>
      <w:pPr>
        <w:keepNext/>
        <w:spacing w:after="0"/>
        <w:ind w:left="227"/>
      </w:pPr>
      <w:r>
        <w:rPr>
          <w:rFonts w:ascii="Times New Roman" w:hAnsi="Times New Roman"/>
          <w:i/>
          <w:sz w:val="20"/>
        </w:rPr>
        <w:t>эка дина ш́рӣва̄сера мандире госа̄н̃и</w:t>
      </w:r>
    </w:p>
    <w:p>
      <w:pPr>
        <w:keepNext/>
        <w:spacing w:after="40"/>
        <w:ind w:left="227"/>
      </w:pPr>
      <w:r>
        <w:rPr>
          <w:rFonts w:ascii="Times New Roman" w:hAnsi="Times New Roman"/>
          <w:color w:val="555555"/>
          <w:sz w:val="18"/>
        </w:rPr>
        <w:t>однажды  Шриваса  в доме  Чайтанья</w:t>
      </w:r>
    </w:p>
    <w:p>
      <w:pPr>
        <w:keepNext/>
        <w:spacing w:after="0"/>
        <w:ind w:left="227"/>
      </w:pPr>
      <w:r>
        <w:rPr>
          <w:rFonts w:ascii="Times New Roman" w:hAnsi="Times New Roman"/>
          <w:i/>
          <w:sz w:val="20"/>
        </w:rPr>
        <w:t>нитйа̄нанда-сан̇ге нр̣тйа каре дуи бха̄и</w:t>
      </w:r>
    </w:p>
    <w:p>
      <w:pPr>
        <w:keepNext/>
        <w:spacing w:after="40"/>
        <w:ind w:left="227"/>
      </w:pPr>
      <w:r>
        <w:rPr>
          <w:rFonts w:ascii="Times New Roman" w:hAnsi="Times New Roman"/>
          <w:color w:val="555555"/>
          <w:sz w:val="18"/>
        </w:rPr>
        <w:t>Нитьянанды в обществе танец совершили двое братьев</w:t>
      </w:r>
    </w:p>
    <w:p>
      <w:pPr>
        <w:spacing w:before="60"/>
        <w:jc w:val="both"/>
      </w:pPr>
      <w:r>
        <w:rPr>
          <w:b/>
        </w:rPr>
        <w:t xml:space="preserve">227 </w:t>
      </w:r>
      <w:r>
        <w:rPr>
          <w:rFonts w:ascii="Times New Roman" w:hAnsi="Times New Roman"/>
        </w:rPr>
        <w:t>Однажды двое братьев — Шри Чайтанья вместе с Нитьянандой — танцевали в доме Шриваса Тхакура.</w:t>
      </w:r>
    </w:p>
    <w:p>
      <w:pPr>
        <w:keepNext/>
        <w:spacing w:before="160"/>
        <w:jc w:val="center"/>
      </w:pPr>
      <w:r>
        <w:rPr>
          <w:rFonts w:ascii="Nirmala UI" w:hAnsi="Nirmala UI" w:cs="Nirmala UI"/>
          <w:sz w:val="24"/>
          <w:szCs w:val="24"/>
        </w:rPr>
        <w:t>শ্রীবাস-পুত্রের তাহাঁ হৈল পরলোক ৷</w:t>
        <w:br/>
      </w:r>
      <w:r>
        <w:rPr>
          <w:rFonts w:ascii="Nirmala UI" w:hAnsi="Nirmala UI" w:cs="Nirmala UI"/>
          <w:sz w:val="24"/>
          <w:szCs w:val="24"/>
        </w:rPr>
        <w:t>তবু শ্রীবাসের চিত্তে না জন্মিল শোক ॥ ২২৮ ॥</w:t>
      </w:r>
    </w:p>
    <w:p>
      <w:pPr>
        <w:keepNext/>
        <w:spacing w:after="0"/>
        <w:ind w:left="227"/>
      </w:pPr>
      <w:r>
        <w:rPr>
          <w:rFonts w:ascii="Times New Roman" w:hAnsi="Times New Roman"/>
          <w:i/>
          <w:sz w:val="20"/>
        </w:rPr>
        <w:t>ш́рӣва̄са-путрера та̄ха̄̐ хаила паралока</w:t>
      </w:r>
    </w:p>
    <w:p>
      <w:pPr>
        <w:keepNext/>
        <w:spacing w:after="40"/>
        <w:ind w:left="227"/>
      </w:pPr>
      <w:r>
        <w:rPr>
          <w:rFonts w:ascii="Times New Roman" w:hAnsi="Times New Roman"/>
          <w:color w:val="555555"/>
          <w:sz w:val="18"/>
        </w:rPr>
        <w:t>Шриваса  сына  там  произошёл  уход в иной мир</w:t>
      </w:r>
    </w:p>
    <w:p>
      <w:pPr>
        <w:keepNext/>
        <w:spacing w:after="0"/>
        <w:ind w:left="227"/>
      </w:pPr>
      <w:r>
        <w:rPr>
          <w:rFonts w:ascii="Times New Roman" w:hAnsi="Times New Roman"/>
          <w:i/>
          <w:sz w:val="20"/>
        </w:rPr>
        <w:t>табу ш́рӣва̄сера читте на̄ джанмила ш́ока</w:t>
      </w:r>
    </w:p>
    <w:p>
      <w:pPr>
        <w:keepNext/>
        <w:spacing w:after="40"/>
        <w:ind w:left="227"/>
      </w:pPr>
      <w:r>
        <w:rPr>
          <w:rFonts w:ascii="Times New Roman" w:hAnsi="Times New Roman"/>
          <w:color w:val="555555"/>
          <w:sz w:val="18"/>
        </w:rPr>
        <w:t>но  Шриваса  в уме  не  было  горя</w:t>
      </w:r>
    </w:p>
    <w:p>
      <w:pPr>
        <w:spacing w:before="60"/>
        <w:jc w:val="both"/>
      </w:pPr>
      <w:r>
        <w:rPr>
          <w:b/>
        </w:rPr>
        <w:t xml:space="preserve">228 </w:t>
      </w:r>
      <w:r>
        <w:rPr>
          <w:rFonts w:ascii="Times New Roman" w:hAnsi="Times New Roman"/>
        </w:rPr>
        <w:t>И в это время ушёл в иной мир сын Шриваса Тхакура, однако он не погрузился в горе.</w:t>
      </w:r>
    </w:p>
    <w:p>
      <w:pPr>
        <w:keepNext/>
        <w:spacing w:before="160"/>
        <w:jc w:val="center"/>
      </w:pPr>
      <w:r>
        <w:rPr>
          <w:rFonts w:ascii="Times New Roman" w:hAnsi="Times New Roman"/>
          <w:i/>
          <w:sz w:val="21"/>
        </w:rPr>
        <w:t>Устами умершего сына звучат слова об Истине —</w:t>
      </w:r>
    </w:p>
    <w:p>
      <w:pPr>
        <w:keepNext/>
        <w:jc w:val="center"/>
      </w:pPr>
      <w:r>
        <w:rPr>
          <w:rFonts w:ascii="Nirmala UI" w:hAnsi="Nirmala UI" w:cs="Nirmala UI"/>
          <w:sz w:val="24"/>
          <w:szCs w:val="24"/>
        </w:rPr>
        <w:t>মৃতপুত্র-মুখে কৈল জ্ঞানের কথন ৷</w:t>
        <w:br/>
      </w:r>
      <w:r>
        <w:rPr>
          <w:rFonts w:ascii="Nirmala UI" w:hAnsi="Nirmala UI" w:cs="Nirmala UI"/>
          <w:sz w:val="24"/>
          <w:szCs w:val="24"/>
        </w:rPr>
        <w:t>আপনে দুই ভাই হৈলা শ্রীবাস-নন্দন ॥ ২২৯ ॥</w:t>
      </w:r>
    </w:p>
    <w:p>
      <w:pPr>
        <w:keepNext/>
        <w:spacing w:after="0"/>
        <w:ind w:left="227"/>
      </w:pPr>
      <w:r>
        <w:rPr>
          <w:rFonts w:ascii="Times New Roman" w:hAnsi="Times New Roman"/>
          <w:i/>
          <w:sz w:val="20"/>
        </w:rPr>
        <w:t>мр̣та-путра-мукхе каила джн̃а̄нера катхана</w:t>
      </w:r>
    </w:p>
    <w:p>
      <w:pPr>
        <w:keepNext/>
        <w:spacing w:after="40"/>
        <w:ind w:left="227"/>
      </w:pPr>
      <w:r>
        <w:rPr>
          <w:rFonts w:ascii="Times New Roman" w:hAnsi="Times New Roman"/>
          <w:color w:val="555555"/>
          <w:sz w:val="18"/>
        </w:rPr>
        <w:t>умершего сына в устах находились  знания объяснение</w:t>
      </w:r>
    </w:p>
    <w:p>
      <w:pPr>
        <w:keepNext/>
        <w:spacing w:after="0"/>
        <w:ind w:left="227"/>
      </w:pPr>
      <w:r>
        <w:rPr>
          <w:rFonts w:ascii="Times New Roman" w:hAnsi="Times New Roman"/>
          <w:i/>
          <w:sz w:val="20"/>
        </w:rPr>
        <w:t>а̄пане дуи бха̄и хаила̄ ш́рӣва̄са-нандана</w:t>
      </w:r>
    </w:p>
    <w:p>
      <w:pPr>
        <w:keepNext/>
        <w:spacing w:after="40"/>
        <w:ind w:left="227"/>
      </w:pPr>
      <w:r>
        <w:rPr>
          <w:rFonts w:ascii="Times New Roman" w:hAnsi="Times New Roman"/>
          <w:color w:val="555555"/>
          <w:sz w:val="18"/>
        </w:rPr>
        <w:t>лично  двое братьев  стали  Шриваса сыновьями</w:t>
      </w:r>
    </w:p>
    <w:p>
      <w:pPr>
        <w:spacing w:before="60"/>
        <w:jc w:val="both"/>
      </w:pPr>
      <w:r>
        <w:rPr>
          <w:b/>
        </w:rPr>
        <w:t xml:space="preserve">229 </w:t>
      </w:r>
      <w:r>
        <w:rPr>
          <w:rFonts w:ascii="Times New Roman" w:hAnsi="Times New Roman"/>
        </w:rPr>
        <w:t>По воле Шри Чайтаньи этот умерший сын поведал знание об Абсолютной Истине. Затем два брата (Гаурачандра и Нитьянанда) Себя назвали сыновьями Шриваса Тхакура.</w:t>
      </w:r>
    </w:p>
    <w:p>
      <w:pPr>
        <w:jc w:val="both"/>
      </w:pPr>
      <w:r>
        <w:rPr>
          <w:b/>
          <w:i/>
          <w:sz w:val="20"/>
        </w:rPr>
        <w:t xml:space="preserve">Амрита-праваха-бхашья. </w:t>
      </w:r>
      <w:r>
        <w:rPr>
          <w:rFonts w:ascii="Times New Roman" w:hAnsi="Times New Roman"/>
          <w:sz w:val="20"/>
        </w:rPr>
        <w:t>Однажды ночью Махапрабху пел киртан во дворе Шриваса, и в это время один из сыновей Шриваса ушёл из этого мира. Шривас, боясь нарушить расу киртана, запретил всем выказывать горе, и Махапрабху танцевал и пел киртан до глубокой ночи. Когда киртан закончился, Махапрабху понял, что в этом доме случилась какая-то беда. Узнав, что сын Шриваса ушёл, Господь сперва посетовал, что Ему не сказали об этом раньше. Затем Он велел положить мёртвого мальчика перед Собой и спросил его: «Мальчик, почему ты покидаешь Шриваса?» Мёртвый мальчик ответил: «Мне было суждено прожить в доме Шриваса определённое число дней. Эти дни истекли, и теперь по Твоей воле я ухожу в другое место. Я — джива, вечно подчинённая Тебе и зависимая от Тебя, и без Твоей воли я не вправе ничего делать». Услышав эти слова мёртвого мальчика, домашние Шриваса обрели божественное знание, и горя в них не осталось. Затем тело мальчика предали погребальному обряду. Господь сказал Шривасу: «Сын, который у тебя был, ушёл. А Я и Нитьянанда — твои вечные сыновья: Мы никогда не сможем тебя покинуть».</w:t>
      </w:r>
    </w:p>
    <w:p>
      <w:pPr>
        <w:jc w:val="both"/>
      </w:pPr>
      <w:r>
        <w:rPr>
          <w:b/>
          <w:i/>
          <w:sz w:val="20"/>
        </w:rPr>
        <w:t xml:space="preserve">Анубхашья. </w:t>
      </w:r>
      <w:r>
        <w:rPr>
          <w:rFonts w:ascii="Times New Roman" w:hAnsi="Times New Roman"/>
          <w:sz w:val="20"/>
        </w:rPr>
        <w:t>См. “Чайтанья-бхагавату”, Мадхья, гл. 25.</w:t>
      </w:r>
    </w:p>
    <w:p>
      <w:pPr>
        <w:keepNext/>
        <w:spacing w:before="160"/>
        <w:jc w:val="center"/>
      </w:pPr>
      <w:r>
        <w:rPr>
          <w:rFonts w:ascii="Times New Roman" w:hAnsi="Times New Roman"/>
          <w:i/>
          <w:sz w:val="21"/>
        </w:rPr>
        <w:t>Господь даёт свои остатки Нараяни, племяннице Шриваса —</w:t>
      </w:r>
    </w:p>
    <w:p>
      <w:pPr>
        <w:keepNext/>
        <w:jc w:val="center"/>
      </w:pPr>
      <w:r>
        <w:rPr>
          <w:rFonts w:ascii="Nirmala UI" w:hAnsi="Nirmala UI" w:cs="Nirmala UI"/>
          <w:sz w:val="24"/>
          <w:szCs w:val="24"/>
        </w:rPr>
        <w:t>তবে ত’ করিলা সব ভক্তে বর দান ৷</w:t>
        <w:br/>
      </w:r>
      <w:r>
        <w:rPr>
          <w:rFonts w:ascii="Nirmala UI" w:hAnsi="Nirmala UI" w:cs="Nirmala UI"/>
          <w:sz w:val="24"/>
          <w:szCs w:val="24"/>
        </w:rPr>
        <w:t>উচ্ছিষ্ট দিয়া নারায়ণীর করিল সম্মান ॥ ২৩০ ॥</w:t>
      </w:r>
    </w:p>
    <w:p>
      <w:pPr>
        <w:keepNext/>
        <w:spacing w:after="0"/>
        <w:ind w:left="227"/>
      </w:pPr>
      <w:r>
        <w:rPr>
          <w:rFonts w:ascii="Times New Roman" w:hAnsi="Times New Roman"/>
          <w:i/>
          <w:sz w:val="20"/>
        </w:rPr>
        <w:t>табе та’ карила̄ саба бхакте вара да̄на</w:t>
      </w:r>
    </w:p>
    <w:p>
      <w:pPr>
        <w:keepNext/>
        <w:spacing w:after="40"/>
        <w:ind w:left="227"/>
      </w:pPr>
      <w:r>
        <w:rPr>
          <w:rFonts w:ascii="Times New Roman" w:hAnsi="Times New Roman"/>
          <w:color w:val="555555"/>
          <w:sz w:val="18"/>
        </w:rPr>
        <w:t>затем то  дал  всем преданным  благословения дар</w:t>
      </w:r>
    </w:p>
    <w:p>
      <w:pPr>
        <w:keepNext/>
        <w:spacing w:after="0"/>
        <w:ind w:left="227"/>
      </w:pPr>
      <w:r>
        <w:rPr>
          <w:rFonts w:ascii="Times New Roman" w:hAnsi="Times New Roman"/>
          <w:i/>
          <w:sz w:val="20"/>
        </w:rPr>
        <w:t>уччхиш̣т̣а дийа̄ на̄ра̄йан̣ӣра карила самма̄на</w:t>
      </w:r>
    </w:p>
    <w:p>
      <w:pPr>
        <w:keepNext/>
        <w:spacing w:after="40"/>
        <w:ind w:left="227"/>
      </w:pPr>
      <w:r>
        <w:rPr>
          <w:rFonts w:ascii="Times New Roman" w:hAnsi="Times New Roman"/>
          <w:color w:val="555555"/>
          <w:sz w:val="18"/>
        </w:rPr>
        <w:t>остатки пищи  дав  Нарайяни  выразив  почтение</w:t>
      </w:r>
    </w:p>
    <w:p>
      <w:pPr>
        <w:spacing w:before="60"/>
        <w:jc w:val="both"/>
      </w:pPr>
      <w:r>
        <w:rPr>
          <w:b/>
        </w:rPr>
        <w:t xml:space="preserve">230 </w:t>
      </w:r>
      <w:r>
        <w:rPr>
          <w:rFonts w:ascii="Times New Roman" w:hAnsi="Times New Roman"/>
        </w:rPr>
        <w:t>Затем Шри Чайтанья Махапрабху благословил всех Своих преданных. В знак почтения к Нарайяни, племяннице Шриваса, Он отдал ей остатки Своей пищи.</w:t>
      </w:r>
    </w:p>
    <w:p>
      <w:pPr>
        <w:jc w:val="both"/>
      </w:pPr>
      <w:r>
        <w:rPr>
          <w:b/>
          <w:i/>
          <w:sz w:val="20"/>
        </w:rPr>
        <w:t xml:space="preserve">Анубхашья. </w:t>
      </w:r>
      <w:r>
        <w:rPr>
          <w:rFonts w:ascii="Times New Roman" w:hAnsi="Times New Roman"/>
          <w:sz w:val="20"/>
        </w:rPr>
        <w:t>См. “Чайтанья-бхагавату”, Мадхья, гл. 10. Некоторые безнравственные «тхакуры» из пракрита-сахаджиев, по природе пашанды, желая представить Шрилу Вриндавана даса «голакой»</w:t>
      </w:r>
      <w:r>
        <w:rPr>
          <w:rFonts w:ascii="Times New Roman" w:hAnsi="Times New Roman"/>
          <w:sz w:val="20"/>
          <w:vertAlign w:val="superscript"/>
        </w:rPr>
        <w:t>16</w:t>
      </w:r>
      <w:r>
        <w:rPr>
          <w:rFonts w:ascii="Times New Roman" w:hAnsi="Times New Roman"/>
          <w:sz w:val="20"/>
        </w:rPr>
        <w:t>, говорят: «Шримати Нараяни съела остатки трапезы или разжёванный бетель Шриман Махапрабху, и от этого, уже будучи вдовой, родила Тхакура Вриндавана даса». Такая клеветническая болтовня — сплошное оскорбление, а потому её нельзя слушать.</w:t>
      </w:r>
    </w:p>
    <w:p>
      <w:pPr>
        <w:keepNext/>
        <w:spacing w:before="160"/>
        <w:jc w:val="center"/>
      </w:pPr>
      <w:r>
        <w:rPr>
          <w:rFonts w:ascii="Times New Roman" w:hAnsi="Times New Roman"/>
          <w:i/>
          <w:sz w:val="21"/>
        </w:rPr>
        <w:t>Портной из рода яванов видит облик Господа и обезумевает —</w:t>
      </w:r>
    </w:p>
    <w:p>
      <w:pPr>
        <w:keepNext/>
        <w:jc w:val="center"/>
      </w:pPr>
      <w:r>
        <w:rPr>
          <w:rFonts w:ascii="Nirmala UI" w:hAnsi="Nirmala UI" w:cs="Nirmala UI"/>
          <w:sz w:val="24"/>
          <w:szCs w:val="24"/>
        </w:rPr>
        <w:t>শ্রীবাসের বস্ত্র সিয়ে দরজী যবন ৷</w:t>
        <w:br/>
      </w:r>
      <w:r>
        <w:rPr>
          <w:rFonts w:ascii="Nirmala UI" w:hAnsi="Nirmala UI" w:cs="Nirmala UI"/>
          <w:sz w:val="24"/>
          <w:szCs w:val="24"/>
        </w:rPr>
        <w:t>প্রভু তারে করাইল নিজরূপ দর্শন ॥ ২৩১ ॥</w:t>
      </w:r>
    </w:p>
    <w:p>
      <w:pPr>
        <w:keepNext/>
        <w:spacing w:after="0"/>
        <w:ind w:left="227"/>
      </w:pPr>
      <w:r>
        <w:rPr>
          <w:rFonts w:ascii="Times New Roman" w:hAnsi="Times New Roman"/>
          <w:i/>
          <w:sz w:val="20"/>
        </w:rPr>
        <w:t>ш́рӣва̄сера вастра сийе дараджӣ йавана</w:t>
      </w:r>
    </w:p>
    <w:p>
      <w:pPr>
        <w:keepNext/>
        <w:spacing w:after="40"/>
        <w:ind w:left="227"/>
      </w:pPr>
      <w:r>
        <w:rPr>
          <w:rFonts w:ascii="Times New Roman" w:hAnsi="Times New Roman"/>
          <w:color w:val="555555"/>
          <w:sz w:val="18"/>
        </w:rPr>
        <w:t>Шриваса  одежду  шивший  портной  мясоед</w:t>
      </w:r>
    </w:p>
    <w:p>
      <w:pPr>
        <w:keepNext/>
        <w:spacing w:after="0"/>
        <w:ind w:left="227"/>
      </w:pPr>
      <w:r>
        <w:rPr>
          <w:rFonts w:ascii="Times New Roman" w:hAnsi="Times New Roman"/>
          <w:i/>
          <w:sz w:val="20"/>
        </w:rPr>
        <w:t>прабху та̄ре кара̄ила ниджа-рӯпа дарш́ана</w:t>
      </w:r>
    </w:p>
    <w:p>
      <w:pPr>
        <w:keepNext/>
        <w:spacing w:after="40"/>
        <w:ind w:left="227"/>
      </w:pPr>
      <w:r>
        <w:rPr>
          <w:rFonts w:ascii="Times New Roman" w:hAnsi="Times New Roman"/>
          <w:color w:val="555555"/>
          <w:sz w:val="18"/>
        </w:rPr>
        <w:t>Чайтанья  ему  даровал  Своего образа  лицезрение</w:t>
      </w:r>
    </w:p>
    <w:p>
      <w:pPr>
        <w:spacing w:before="60"/>
        <w:jc w:val="both"/>
      </w:pPr>
      <w:r>
        <w:rPr>
          <w:b/>
        </w:rPr>
        <w:t xml:space="preserve">231 </w:t>
      </w:r>
      <w:r>
        <w:rPr>
          <w:rFonts w:ascii="Times New Roman" w:hAnsi="Times New Roman"/>
        </w:rPr>
        <w:t>Для Шриваса Тхакура шил одежды портной-мусульманин. Господь Чайтанья даровал ему особую милость, открыв Свой вечный облик.</w:t>
      </w:r>
    </w:p>
    <w:p>
      <w:pPr>
        <w:keepNext/>
        <w:spacing w:before="160"/>
        <w:jc w:val="center"/>
      </w:pPr>
      <w:r>
        <w:rPr>
          <w:rFonts w:ascii="Nirmala UI" w:hAnsi="Nirmala UI" w:cs="Nirmala UI"/>
          <w:sz w:val="24"/>
          <w:szCs w:val="24"/>
        </w:rPr>
        <w:t>দেখিনু দেখিনু বলি’ হইল পাগল ৷</w:t>
        <w:br/>
      </w:r>
      <w:r>
        <w:rPr>
          <w:rFonts w:ascii="Nirmala UI" w:hAnsi="Nirmala UI" w:cs="Nirmala UI"/>
          <w:sz w:val="24"/>
          <w:szCs w:val="24"/>
        </w:rPr>
        <w:t>প্রেমে নৃত্য করে হৈল বৈষ্ণব আগল ॥ ২৩২ ॥</w:t>
      </w:r>
    </w:p>
    <w:p>
      <w:pPr>
        <w:keepNext/>
        <w:spacing w:after="0"/>
        <w:ind w:left="227"/>
      </w:pPr>
      <w:r>
        <w:rPr>
          <w:rFonts w:ascii="Times New Roman" w:hAnsi="Times New Roman"/>
          <w:i/>
          <w:sz w:val="20"/>
        </w:rPr>
        <w:t>декхину декхину бали’ хаила па̄гала</w:t>
      </w:r>
    </w:p>
    <w:p>
      <w:pPr>
        <w:keepNext/>
        <w:spacing w:after="40"/>
        <w:ind w:left="227"/>
      </w:pPr>
      <w:r>
        <w:rPr>
          <w:rFonts w:ascii="Times New Roman" w:hAnsi="Times New Roman"/>
          <w:color w:val="555555"/>
          <w:sz w:val="18"/>
        </w:rPr>
        <w:t>я видел,  я видел, говоря  сделался безумным</w:t>
      </w:r>
    </w:p>
    <w:p>
      <w:pPr>
        <w:keepNext/>
        <w:spacing w:after="0"/>
        <w:ind w:left="227"/>
      </w:pPr>
      <w:r>
        <w:rPr>
          <w:rFonts w:ascii="Times New Roman" w:hAnsi="Times New Roman"/>
          <w:i/>
          <w:sz w:val="20"/>
        </w:rPr>
        <w:t>преме нр̣тйа каре хаила ваиш̣н̣ава а̄гала</w:t>
      </w:r>
    </w:p>
    <w:p>
      <w:pPr>
        <w:keepNext/>
        <w:spacing w:after="40"/>
        <w:ind w:left="227"/>
      </w:pPr>
      <w:r>
        <w:rPr>
          <w:rFonts w:ascii="Times New Roman" w:hAnsi="Times New Roman"/>
          <w:color w:val="555555"/>
          <w:sz w:val="18"/>
        </w:rPr>
        <w:t>в любви танец  делает  стал  преданным  лучшим</w:t>
      </w:r>
    </w:p>
    <w:p>
      <w:pPr>
        <w:spacing w:before="60"/>
        <w:jc w:val="both"/>
      </w:pPr>
      <w:r>
        <w:rPr>
          <w:b/>
        </w:rPr>
        <w:t xml:space="preserve">232 </w:t>
      </w:r>
      <w:r>
        <w:rPr>
          <w:rFonts w:ascii="Times New Roman" w:hAnsi="Times New Roman"/>
        </w:rPr>
        <w:t>Портной воскликнул «Вижу! Вижу!» и стал танцевать как безумец, опьянённый божественной любовью. Так он стал лучшим из вайшнавов.</w:t>
      </w:r>
    </w:p>
    <w:p>
      <w:pPr>
        <w:jc w:val="both"/>
      </w:pPr>
      <w:r>
        <w:rPr>
          <w:b/>
          <w:i/>
          <w:sz w:val="20"/>
        </w:rPr>
        <w:t xml:space="preserve">Амрита-праваха-бхашья. </w:t>
      </w:r>
      <w:r>
        <w:rPr>
          <w:rFonts w:ascii="Times New Roman" w:hAnsi="Times New Roman"/>
          <w:sz w:val="20"/>
        </w:rPr>
        <w:t xml:space="preserve">Одежду Шривасу шил портной-яван, живший по соседству. Он с верой смотрел на танец Махапрабху и был очарован; тогда Господь показал ему духовную (чинмая) природу Своего облика. Портной стал танцевать, обезумев от премы, и восклицал: «Я увидел! Я увидел!» </w:t>
      </w:r>
      <w:r>
        <w:rPr>
          <w:rFonts w:ascii="Times New Roman" w:hAnsi="Times New Roman"/>
          <w:b/>
          <w:sz w:val="20"/>
        </w:rPr>
        <w:t>А̄гала</w:t>
      </w:r>
      <w:r>
        <w:rPr>
          <w:rFonts w:ascii="Times New Roman" w:hAnsi="Times New Roman"/>
          <w:sz w:val="20"/>
        </w:rPr>
        <w:t xml:space="preserve"> — первый, лучший.</w:t>
      </w:r>
    </w:p>
    <w:p>
      <w:pPr>
        <w:keepNext/>
        <w:spacing w:before="160"/>
        <w:jc w:val="center"/>
      </w:pPr>
      <w:r>
        <w:rPr>
          <w:rFonts w:ascii="Times New Roman" w:hAnsi="Times New Roman"/>
          <w:i/>
          <w:sz w:val="21"/>
        </w:rPr>
        <w:t>По желанию Господа Шривас описывает сладостные игры Кришны —</w:t>
      </w:r>
    </w:p>
    <w:p>
      <w:pPr>
        <w:keepNext/>
        <w:jc w:val="center"/>
      </w:pPr>
      <w:r>
        <w:rPr>
          <w:rFonts w:ascii="Nirmala UI" w:hAnsi="Nirmala UI" w:cs="Nirmala UI"/>
          <w:sz w:val="24"/>
          <w:szCs w:val="24"/>
        </w:rPr>
        <w:t>আবেশেতে শ্রীবাসে প্রভু বংশী ত’ মাগিল ৷</w:t>
        <w:br/>
      </w:r>
      <w:r>
        <w:rPr>
          <w:rFonts w:ascii="Nirmala UI" w:hAnsi="Nirmala UI" w:cs="Nirmala UI"/>
          <w:sz w:val="24"/>
          <w:szCs w:val="24"/>
        </w:rPr>
        <w:t>শ্রীবাস কহে, বংশী তোমার গোপী হরি’ নিল ॥ ২৩৩ ॥</w:t>
      </w:r>
    </w:p>
    <w:p>
      <w:pPr>
        <w:keepNext/>
        <w:spacing w:after="0"/>
        <w:ind w:left="227"/>
      </w:pPr>
      <w:r>
        <w:rPr>
          <w:rFonts w:ascii="Times New Roman" w:hAnsi="Times New Roman"/>
          <w:i/>
          <w:sz w:val="20"/>
        </w:rPr>
        <w:t>а̄веш́ете ш́рӣва̄се прабху вам̇ш́ӣ та’ ма̄гила</w:t>
      </w:r>
    </w:p>
    <w:p>
      <w:pPr>
        <w:keepNext/>
        <w:spacing w:after="40"/>
        <w:ind w:left="227"/>
      </w:pPr>
      <w:r>
        <w:rPr>
          <w:rFonts w:ascii="Times New Roman" w:hAnsi="Times New Roman"/>
          <w:color w:val="555555"/>
          <w:sz w:val="18"/>
        </w:rPr>
        <w:t>в блаженстве у Шриваса Чайтанья флейту попросил</w:t>
      </w:r>
    </w:p>
    <w:p>
      <w:pPr>
        <w:keepNext/>
        <w:spacing w:after="0"/>
        <w:ind w:left="227"/>
      </w:pPr>
      <w:r>
        <w:rPr>
          <w:rFonts w:ascii="Times New Roman" w:hAnsi="Times New Roman"/>
          <w:i/>
          <w:sz w:val="20"/>
        </w:rPr>
        <w:t>ш́рӣва̄са кахе, вам̇ш́ӣ тома̄ра гопӣ хари’ нила</w:t>
      </w:r>
    </w:p>
    <w:p>
      <w:pPr>
        <w:keepNext/>
        <w:spacing w:after="40"/>
        <w:ind w:left="227"/>
      </w:pPr>
      <w:r>
        <w:rPr>
          <w:rFonts w:ascii="Times New Roman" w:hAnsi="Times New Roman"/>
          <w:color w:val="555555"/>
          <w:sz w:val="18"/>
        </w:rPr>
        <w:t>Шривас  сказал,  флейту  Твою  гопи  украв  забрали</w:t>
      </w:r>
    </w:p>
    <w:p>
      <w:pPr>
        <w:spacing w:before="60"/>
        <w:jc w:val="both"/>
      </w:pPr>
      <w:r>
        <w:rPr>
          <w:b/>
        </w:rPr>
        <w:t xml:space="preserve">233 </w:t>
      </w:r>
      <w:r>
        <w:rPr>
          <w:rFonts w:ascii="Times New Roman" w:hAnsi="Times New Roman"/>
        </w:rPr>
        <w:t>В блаженстве пребывая, Шри Чайтанья попросил Шриваса принести Ему флейту. На это Шривас Тхакур ответил: «Твою флейту украли гопи».</w:t>
      </w:r>
    </w:p>
    <w:p>
      <w:pPr>
        <w:keepNext/>
        <w:spacing w:before="160"/>
        <w:jc w:val="center"/>
      </w:pPr>
      <w:r>
        <w:rPr>
          <w:rFonts w:ascii="Nirmala UI" w:hAnsi="Nirmala UI" w:cs="Nirmala UI"/>
          <w:sz w:val="24"/>
          <w:szCs w:val="24"/>
        </w:rPr>
        <w:t>শুনি’ প্রভু ‘বল’ ‘বল’ বলেন আবেশে ৷</w:t>
        <w:br/>
      </w:r>
      <w:r>
        <w:rPr>
          <w:rFonts w:ascii="Nirmala UI" w:hAnsi="Nirmala UI" w:cs="Nirmala UI"/>
          <w:sz w:val="24"/>
          <w:szCs w:val="24"/>
        </w:rPr>
        <w:t>শ্রীবাস বর্ণেন বৃন্দাবন-লীলারসে ॥ ২৩৪ ॥</w:t>
      </w:r>
    </w:p>
    <w:p>
      <w:pPr>
        <w:keepNext/>
        <w:spacing w:after="0"/>
        <w:ind w:left="227"/>
      </w:pPr>
      <w:r>
        <w:rPr>
          <w:rFonts w:ascii="Times New Roman" w:hAnsi="Times New Roman"/>
          <w:i/>
          <w:sz w:val="20"/>
        </w:rPr>
        <w:t>ш́уни’ прабху ‘бала’ ‘бала’ балена а̄веш́е</w:t>
      </w:r>
    </w:p>
    <w:p>
      <w:pPr>
        <w:keepNext/>
        <w:spacing w:after="40"/>
        <w:ind w:left="227"/>
      </w:pPr>
      <w:r>
        <w:rPr>
          <w:rFonts w:ascii="Times New Roman" w:hAnsi="Times New Roman"/>
          <w:color w:val="555555"/>
          <w:sz w:val="18"/>
        </w:rPr>
        <w:t>услышав Чайтанья «Говори, говори» говорит в экстазе</w:t>
      </w:r>
    </w:p>
    <w:p>
      <w:pPr>
        <w:keepNext/>
        <w:spacing w:after="0"/>
        <w:ind w:left="227"/>
      </w:pPr>
      <w:r>
        <w:rPr>
          <w:rFonts w:ascii="Times New Roman" w:hAnsi="Times New Roman"/>
          <w:i/>
          <w:sz w:val="20"/>
        </w:rPr>
        <w:t>ш́рӣва̄са варн̣ена вр̣нда̄вана-лӣла̄-расе</w:t>
      </w:r>
    </w:p>
    <w:p>
      <w:pPr>
        <w:keepNext/>
        <w:spacing w:after="40"/>
        <w:ind w:left="227"/>
      </w:pPr>
      <w:r>
        <w:rPr>
          <w:rFonts w:ascii="Times New Roman" w:hAnsi="Times New Roman"/>
          <w:color w:val="555555"/>
          <w:sz w:val="18"/>
        </w:rPr>
        <w:t>Шривас  описывает  Вриндавана  игр  сладость</w:t>
      </w:r>
    </w:p>
    <w:p>
      <w:pPr>
        <w:spacing w:before="60"/>
        <w:jc w:val="both"/>
      </w:pPr>
      <w:r>
        <w:rPr>
          <w:b/>
        </w:rPr>
        <w:t xml:space="preserve">234 </w:t>
      </w:r>
      <w:r>
        <w:rPr>
          <w:rFonts w:ascii="Times New Roman" w:hAnsi="Times New Roman"/>
        </w:rPr>
        <w:t>Услышав эти слова, Шри Чайтанья воскликнул: «Расскажи! Расскажи!» И Шривас Тхакур стал описывать сладость божественных отношений с Кришной во Вриндаване.</w:t>
      </w:r>
    </w:p>
    <w:p>
      <w:pPr>
        <w:keepNext/>
        <w:spacing w:before="160"/>
        <w:jc w:val="center"/>
      </w:pPr>
      <w:r>
        <w:rPr>
          <w:rFonts w:ascii="Nirmala UI" w:hAnsi="Nirmala UI" w:cs="Nirmala UI"/>
          <w:sz w:val="24"/>
          <w:szCs w:val="24"/>
        </w:rPr>
        <w:t>প্রথমেতে বৃন্দাবন-মাধুর্য্য বর্ণিল ৷</w:t>
        <w:br/>
      </w:r>
      <w:r>
        <w:rPr>
          <w:rFonts w:ascii="Nirmala UI" w:hAnsi="Nirmala UI" w:cs="Nirmala UI"/>
          <w:sz w:val="24"/>
          <w:szCs w:val="24"/>
        </w:rPr>
        <w:t>শুনিয়া প্রভুর চিত্তে আনন্দ বাড়িল ॥ ২৩৫ ॥</w:t>
      </w:r>
    </w:p>
    <w:p>
      <w:pPr>
        <w:keepNext/>
        <w:spacing w:after="0"/>
        <w:ind w:left="227"/>
      </w:pPr>
      <w:r>
        <w:rPr>
          <w:rFonts w:ascii="Times New Roman" w:hAnsi="Times New Roman"/>
          <w:i/>
          <w:sz w:val="20"/>
        </w:rPr>
        <w:t>пратхамете вр̣нда̄вана-ма̄дхурйа варн̣ила</w:t>
      </w:r>
    </w:p>
    <w:p>
      <w:pPr>
        <w:keepNext/>
        <w:spacing w:after="40"/>
        <w:ind w:left="227"/>
      </w:pPr>
      <w:r>
        <w:rPr>
          <w:rFonts w:ascii="Times New Roman" w:hAnsi="Times New Roman"/>
          <w:color w:val="555555"/>
          <w:sz w:val="18"/>
        </w:rPr>
        <w:t>в самом начале  вриндаванскую  сладость  описал</w:t>
      </w:r>
    </w:p>
    <w:p>
      <w:pPr>
        <w:keepNext/>
        <w:spacing w:after="0"/>
        <w:ind w:left="227"/>
      </w:pPr>
      <w:r>
        <w:rPr>
          <w:rFonts w:ascii="Times New Roman" w:hAnsi="Times New Roman"/>
          <w:i/>
          <w:sz w:val="20"/>
        </w:rPr>
        <w:t>ш́унийа̄ прабхура читте а̄нанда ба̄д̣ила</w:t>
      </w:r>
    </w:p>
    <w:p>
      <w:pPr>
        <w:keepNext/>
        <w:spacing w:after="40"/>
        <w:ind w:left="227"/>
      </w:pPr>
      <w:r>
        <w:rPr>
          <w:rFonts w:ascii="Times New Roman" w:hAnsi="Times New Roman"/>
          <w:color w:val="555555"/>
          <w:sz w:val="18"/>
        </w:rPr>
        <w:t>услышав  Чайтанья  в сердце  радость  возросла</w:t>
      </w:r>
    </w:p>
    <w:p>
      <w:pPr>
        <w:spacing w:before="60"/>
        <w:jc w:val="both"/>
      </w:pPr>
      <w:r>
        <w:rPr>
          <w:b/>
        </w:rPr>
        <w:t xml:space="preserve">235 </w:t>
      </w:r>
      <w:r>
        <w:rPr>
          <w:rFonts w:ascii="Times New Roman" w:hAnsi="Times New Roman"/>
        </w:rPr>
        <w:t>Он описал вначале сладость Вриндавана, безмерно усилив блаженство в сердце Шри Чайтаньи.</w:t>
      </w:r>
    </w:p>
    <w:p>
      <w:pPr>
        <w:keepNext/>
        <w:spacing w:before="160"/>
        <w:jc w:val="center"/>
      </w:pPr>
      <w:r>
        <w:rPr>
          <w:rFonts w:ascii="Nirmala UI" w:hAnsi="Nirmala UI" w:cs="Nirmala UI"/>
          <w:sz w:val="24"/>
          <w:szCs w:val="24"/>
        </w:rPr>
        <w:t>তবে ‘বল’ ‘বল’ প্রভু বলে বারবার ৷</w:t>
        <w:br/>
      </w:r>
      <w:r>
        <w:rPr>
          <w:rFonts w:ascii="Nirmala UI" w:hAnsi="Nirmala UI" w:cs="Nirmala UI"/>
          <w:sz w:val="24"/>
          <w:szCs w:val="24"/>
        </w:rPr>
        <w:t>পুনঃ পুনঃ কহে শ্রীবাস করিয়া বিস্তার ॥ ২৩৬ ॥</w:t>
      </w:r>
    </w:p>
    <w:p>
      <w:pPr>
        <w:keepNext/>
        <w:spacing w:after="0"/>
        <w:ind w:left="227"/>
      </w:pPr>
      <w:r>
        <w:rPr>
          <w:rFonts w:ascii="Times New Roman" w:hAnsi="Times New Roman"/>
          <w:i/>
          <w:sz w:val="20"/>
        </w:rPr>
        <w:t>табе ‘бала’ ‘бала’ прабху бале ва̄рава̄ра</w:t>
      </w:r>
    </w:p>
    <w:p>
      <w:pPr>
        <w:keepNext/>
        <w:spacing w:after="40"/>
        <w:ind w:left="227"/>
      </w:pPr>
      <w:r>
        <w:rPr>
          <w:rFonts w:ascii="Times New Roman" w:hAnsi="Times New Roman"/>
          <w:color w:val="555555"/>
          <w:sz w:val="18"/>
        </w:rPr>
        <w:t>затем «Говори, говори» Чайтанья говорит снова и снова</w:t>
      </w:r>
    </w:p>
    <w:p>
      <w:pPr>
        <w:keepNext/>
        <w:spacing w:after="0"/>
        <w:ind w:left="227"/>
      </w:pPr>
      <w:r>
        <w:rPr>
          <w:rFonts w:ascii="Times New Roman" w:hAnsi="Times New Roman"/>
          <w:i/>
          <w:sz w:val="20"/>
        </w:rPr>
        <w:t>пунах̣ пунах̣ кахе ш́рӣва̄са карийа̄ виста̄ра</w:t>
      </w:r>
    </w:p>
    <w:p>
      <w:pPr>
        <w:keepNext/>
        <w:spacing w:after="40"/>
        <w:ind w:left="227"/>
      </w:pPr>
      <w:r>
        <w:rPr>
          <w:rFonts w:ascii="Times New Roman" w:hAnsi="Times New Roman"/>
          <w:color w:val="555555"/>
          <w:sz w:val="18"/>
        </w:rPr>
        <w:t>снова и снова говорит  Шривас  делая  подробности</w:t>
      </w:r>
    </w:p>
    <w:p>
      <w:pPr>
        <w:spacing w:before="60"/>
        <w:jc w:val="both"/>
      </w:pPr>
      <w:r>
        <w:rPr>
          <w:b/>
        </w:rPr>
        <w:t xml:space="preserve">236 </w:t>
      </w:r>
      <w:r>
        <w:rPr>
          <w:rFonts w:ascii="Times New Roman" w:hAnsi="Times New Roman"/>
        </w:rPr>
        <w:t>Он вновь и вновь просил Шриваса Тхакура: «Расскажи ещё! Расскажи ещё!» И Шривас описывал эти вриндаванские игры, приводя ещё более детальные подробности.</w:t>
      </w:r>
    </w:p>
    <w:p>
      <w:pPr>
        <w:keepNext/>
        <w:spacing w:before="160"/>
        <w:jc w:val="center"/>
      </w:pPr>
      <w:r>
        <w:rPr>
          <w:rFonts w:ascii="Nirmala UI" w:hAnsi="Nirmala UI" w:cs="Nirmala UI"/>
          <w:sz w:val="24"/>
          <w:szCs w:val="24"/>
        </w:rPr>
        <w:t>বংশীবাদ্যে গোপীগণের বনে আকর্ষণ ৷</w:t>
        <w:br/>
      </w:r>
      <w:r>
        <w:rPr>
          <w:rFonts w:ascii="Nirmala UI" w:hAnsi="Nirmala UI" w:cs="Nirmala UI"/>
          <w:sz w:val="24"/>
          <w:szCs w:val="24"/>
        </w:rPr>
        <w:t>তাঁ-সবার সঙ্গে যৈছে বন-বিহরণ ॥ ২৩৭ ॥</w:t>
      </w:r>
    </w:p>
    <w:p>
      <w:pPr>
        <w:keepNext/>
        <w:spacing w:after="0"/>
        <w:ind w:left="227"/>
      </w:pPr>
      <w:r>
        <w:rPr>
          <w:rFonts w:ascii="Times New Roman" w:hAnsi="Times New Roman"/>
          <w:i/>
          <w:sz w:val="20"/>
        </w:rPr>
        <w:t>вам̇ш́ӣ-ва̄дйе гопӣ-ган̣ера ване а̄карш̣ан̣а</w:t>
      </w:r>
    </w:p>
    <w:p>
      <w:pPr>
        <w:keepNext/>
        <w:spacing w:after="40"/>
        <w:ind w:left="227"/>
      </w:pPr>
      <w:r>
        <w:rPr>
          <w:rFonts w:ascii="Times New Roman" w:hAnsi="Times New Roman"/>
          <w:color w:val="555555"/>
          <w:sz w:val="18"/>
        </w:rPr>
        <w:t>флейты при звуке  гопи  все  в лес  привлечение</w:t>
      </w:r>
    </w:p>
    <w:p>
      <w:pPr>
        <w:keepNext/>
        <w:spacing w:after="0"/>
        <w:ind w:left="227"/>
      </w:pPr>
      <w:r>
        <w:rPr>
          <w:rFonts w:ascii="Times New Roman" w:hAnsi="Times New Roman"/>
          <w:i/>
          <w:sz w:val="20"/>
        </w:rPr>
        <w:t>та̄̐-саба̄ра сан̇ге йаичхе вана-вихаран̣а</w:t>
      </w:r>
    </w:p>
    <w:p>
      <w:pPr>
        <w:keepNext/>
        <w:spacing w:after="40"/>
        <w:ind w:left="227"/>
      </w:pPr>
      <w:r>
        <w:rPr>
          <w:rFonts w:ascii="Times New Roman" w:hAnsi="Times New Roman"/>
          <w:color w:val="555555"/>
          <w:sz w:val="18"/>
        </w:rPr>
        <w:t>их всех  в обществе  как  в лесу  блуждание</w:t>
      </w:r>
    </w:p>
    <w:p>
      <w:pPr>
        <w:spacing w:before="60"/>
        <w:jc w:val="both"/>
      </w:pPr>
      <w:r>
        <w:rPr>
          <w:b/>
        </w:rPr>
        <w:t xml:space="preserve">237 </w:t>
      </w:r>
      <w:r>
        <w:rPr>
          <w:rFonts w:ascii="Times New Roman" w:hAnsi="Times New Roman"/>
        </w:rPr>
        <w:t>Поведал он, как звуки флейты Кришны очаровали всех гопи и привлекли их в лес, и как они бродили по лесу.</w:t>
      </w:r>
    </w:p>
    <w:p>
      <w:pPr>
        <w:keepNext/>
        <w:spacing w:before="160"/>
        <w:jc w:val="center"/>
      </w:pPr>
      <w:r>
        <w:rPr>
          <w:rFonts w:ascii="Nirmala UI" w:hAnsi="Nirmala UI" w:cs="Nirmala UI"/>
          <w:sz w:val="24"/>
          <w:szCs w:val="24"/>
        </w:rPr>
        <w:t>তাহি মধ্যে ছয়-ঋতু লীলার বর্ণন ৷</w:t>
        <w:br/>
      </w:r>
      <w:r>
        <w:rPr>
          <w:rFonts w:ascii="Nirmala UI" w:hAnsi="Nirmala UI" w:cs="Nirmala UI"/>
          <w:sz w:val="24"/>
          <w:szCs w:val="24"/>
        </w:rPr>
        <w:t>মধুপান, রাসোৎসব, জলকেলি কথন ॥ ২৩৮ ॥</w:t>
      </w:r>
    </w:p>
    <w:p>
      <w:pPr>
        <w:keepNext/>
        <w:spacing w:after="0"/>
        <w:ind w:left="227"/>
      </w:pPr>
      <w:r>
        <w:rPr>
          <w:rFonts w:ascii="Times New Roman" w:hAnsi="Times New Roman"/>
          <w:i/>
          <w:sz w:val="20"/>
        </w:rPr>
        <w:t>та̄хи мадхйе чхайа-р̣ту лӣла̄ра варн̣ана</w:t>
      </w:r>
    </w:p>
    <w:p>
      <w:pPr>
        <w:keepNext/>
        <w:spacing w:after="40"/>
        <w:ind w:left="227"/>
      </w:pPr>
      <w:r>
        <w:rPr>
          <w:rFonts w:ascii="Times New Roman" w:hAnsi="Times New Roman"/>
          <w:color w:val="555555"/>
          <w:sz w:val="18"/>
        </w:rPr>
        <w:t>в том числе  шести времён года  игр  описание</w:t>
      </w:r>
    </w:p>
    <w:p>
      <w:pPr>
        <w:keepNext/>
        <w:spacing w:after="0"/>
        <w:ind w:left="227"/>
      </w:pPr>
      <w:r>
        <w:rPr>
          <w:rFonts w:ascii="Times New Roman" w:hAnsi="Times New Roman"/>
          <w:i/>
          <w:sz w:val="20"/>
        </w:rPr>
        <w:t>мадху-па̄на, ра̄сотсава, джала-кели катхана</w:t>
      </w:r>
    </w:p>
    <w:p>
      <w:pPr>
        <w:keepNext/>
        <w:spacing w:after="40"/>
        <w:ind w:left="227"/>
      </w:pPr>
      <w:r>
        <w:rPr>
          <w:rFonts w:ascii="Times New Roman" w:hAnsi="Times New Roman"/>
          <w:color w:val="555555"/>
          <w:sz w:val="18"/>
        </w:rPr>
        <w:t>мёда распитие, Раса-лилы танец, в Ямуне игры повествования</w:t>
      </w:r>
    </w:p>
    <w:p>
      <w:pPr>
        <w:spacing w:before="60"/>
        <w:jc w:val="both"/>
      </w:pPr>
      <w:r>
        <w:rPr>
          <w:b/>
        </w:rPr>
        <w:t xml:space="preserve">238 </w:t>
      </w:r>
      <w:r>
        <w:rPr>
          <w:rFonts w:ascii="Times New Roman" w:hAnsi="Times New Roman"/>
        </w:rPr>
        <w:t>Поведал он об играх всех шести сезонов, описал распитие медового напитка, священный праздник танца Раса-лилы, купание в Ямуне и другие развлечения Кришны.</w:t>
      </w:r>
    </w:p>
    <w:p>
      <w:pPr>
        <w:keepNext/>
        <w:spacing w:before="160"/>
        <w:jc w:val="center"/>
      </w:pPr>
      <w:r>
        <w:rPr>
          <w:rFonts w:ascii="Nirmala UI" w:hAnsi="Nirmala UI" w:cs="Nirmala UI"/>
          <w:sz w:val="24"/>
          <w:szCs w:val="24"/>
        </w:rPr>
        <w:t>‘বল’ ‘বল’ বলে প্রভু শুনিতে উল্লাস ৷</w:t>
        <w:br/>
      </w:r>
      <w:r>
        <w:rPr>
          <w:rFonts w:ascii="Nirmala UI" w:hAnsi="Nirmala UI" w:cs="Nirmala UI"/>
          <w:sz w:val="24"/>
          <w:szCs w:val="24"/>
        </w:rPr>
        <w:t>শ্রীবাস কহেন তবে রাসরসের বিলাস ॥ ২৩৯ ॥</w:t>
      </w:r>
    </w:p>
    <w:p>
      <w:pPr>
        <w:keepNext/>
        <w:spacing w:after="0"/>
        <w:ind w:left="227"/>
      </w:pPr>
      <w:r>
        <w:rPr>
          <w:rFonts w:ascii="Times New Roman" w:hAnsi="Times New Roman"/>
          <w:i/>
          <w:sz w:val="20"/>
        </w:rPr>
        <w:t>‘бала’ ‘бала’ бале прабху ш́уните улла̄са</w:t>
      </w:r>
    </w:p>
    <w:p>
      <w:pPr>
        <w:keepNext/>
        <w:spacing w:after="40"/>
        <w:ind w:left="227"/>
      </w:pPr>
      <w:r>
        <w:rPr>
          <w:rFonts w:ascii="Times New Roman" w:hAnsi="Times New Roman"/>
          <w:color w:val="555555"/>
          <w:sz w:val="18"/>
        </w:rPr>
        <w:t>«Говори, говори» повторял Чайтанья услышав радостно</w:t>
      </w:r>
    </w:p>
    <w:p>
      <w:pPr>
        <w:keepNext/>
        <w:spacing w:after="0"/>
        <w:ind w:left="227"/>
      </w:pPr>
      <w:r>
        <w:rPr>
          <w:rFonts w:ascii="Times New Roman" w:hAnsi="Times New Roman"/>
          <w:i/>
          <w:sz w:val="20"/>
        </w:rPr>
        <w:t>ш́рӣва̄са кахена табе ра̄са расера вила̄са</w:t>
      </w:r>
    </w:p>
    <w:p>
      <w:pPr>
        <w:keepNext/>
        <w:spacing w:after="40"/>
        <w:ind w:left="227"/>
      </w:pPr>
      <w:r>
        <w:rPr>
          <w:rFonts w:ascii="Times New Roman" w:hAnsi="Times New Roman"/>
          <w:color w:val="555555"/>
          <w:sz w:val="18"/>
        </w:rPr>
        <w:t>Шривас  говорит  затем  танец Раса,  с расами игры</w:t>
      </w:r>
    </w:p>
    <w:p>
      <w:pPr>
        <w:spacing w:before="60"/>
        <w:jc w:val="both"/>
      </w:pPr>
      <w:r>
        <w:rPr>
          <w:b/>
        </w:rPr>
        <w:t xml:space="preserve">239 </w:t>
      </w:r>
      <w:r>
        <w:rPr>
          <w:rFonts w:ascii="Times New Roman" w:hAnsi="Times New Roman"/>
        </w:rPr>
        <w:t>Шри Чайтанья повторял: «Скажи ещё! Скажи ещё!» И описал Шривас танец Раса-лилы, исполненный всего величия духовных отношений.</w:t>
      </w:r>
    </w:p>
    <w:p>
      <w:pPr>
        <w:jc w:val="both"/>
      </w:pPr>
      <w:r>
        <w:rPr>
          <w:b/>
          <w:i/>
          <w:sz w:val="20"/>
        </w:rPr>
        <w:t xml:space="preserve">Анубхашья. </w:t>
      </w:r>
      <w:r>
        <w:rPr>
          <w:rFonts w:ascii="Times New Roman" w:hAnsi="Times New Roman"/>
          <w:sz w:val="20"/>
        </w:rPr>
        <w:t>Особого внимания заслуживает то, как Шривас описывает мадхура- (шрингара-) расу Кришны с гопи Враджа.</w:t>
      </w:r>
    </w:p>
    <w:p>
      <w:pPr>
        <w:keepNext/>
        <w:spacing w:before="160"/>
        <w:jc w:val="center"/>
      </w:pPr>
      <w:r>
        <w:rPr>
          <w:rFonts w:ascii="Nirmala UI" w:hAnsi="Nirmala UI" w:cs="Nirmala UI"/>
          <w:sz w:val="24"/>
          <w:szCs w:val="24"/>
        </w:rPr>
        <w:t>কহিতে, শুনিতে ঐছে প্রাতঃকাল হৈল ৷</w:t>
        <w:br/>
      </w:r>
      <w:r>
        <w:rPr>
          <w:rFonts w:ascii="Nirmala UI" w:hAnsi="Nirmala UI" w:cs="Nirmala UI"/>
          <w:sz w:val="24"/>
          <w:szCs w:val="24"/>
        </w:rPr>
        <w:t>প্রভু শ্রীবাসেরে তোষি’ আলিঙ্গন কৈল ॥ ২৪০ ॥</w:t>
      </w:r>
    </w:p>
    <w:p>
      <w:pPr>
        <w:keepNext/>
        <w:spacing w:after="0"/>
        <w:ind w:left="227"/>
      </w:pPr>
      <w:r>
        <w:rPr>
          <w:rFonts w:ascii="Times New Roman" w:hAnsi="Times New Roman"/>
          <w:i/>
          <w:sz w:val="20"/>
        </w:rPr>
        <w:t>кахите, ш́уните аичхе пра̄тах̣-ка̄ла хаила</w:t>
      </w:r>
    </w:p>
    <w:p>
      <w:pPr>
        <w:keepNext/>
        <w:spacing w:after="40"/>
        <w:ind w:left="227"/>
      </w:pPr>
      <w:r>
        <w:rPr>
          <w:rFonts w:ascii="Times New Roman" w:hAnsi="Times New Roman"/>
          <w:color w:val="555555"/>
          <w:sz w:val="18"/>
        </w:rPr>
        <w:t>говоря  слушая  таким образом  утро  настало</w:t>
      </w:r>
    </w:p>
    <w:p>
      <w:pPr>
        <w:keepNext/>
        <w:spacing w:after="0"/>
        <w:ind w:left="227"/>
      </w:pPr>
      <w:r>
        <w:rPr>
          <w:rFonts w:ascii="Times New Roman" w:hAnsi="Times New Roman"/>
          <w:i/>
          <w:sz w:val="20"/>
        </w:rPr>
        <w:t>прабху ш́рӣва̄сере тош̣и’ а̄лин̇гана каила</w:t>
      </w:r>
    </w:p>
    <w:p>
      <w:pPr>
        <w:keepNext/>
        <w:spacing w:after="40"/>
        <w:ind w:left="227"/>
      </w:pPr>
      <w:r>
        <w:rPr>
          <w:rFonts w:ascii="Times New Roman" w:hAnsi="Times New Roman"/>
          <w:color w:val="555555"/>
          <w:sz w:val="18"/>
        </w:rPr>
        <w:t>Чайтанья  Шриваса  радуя  объятия  сделал</w:t>
      </w:r>
    </w:p>
    <w:p>
      <w:pPr>
        <w:spacing w:before="60"/>
        <w:jc w:val="both"/>
      </w:pPr>
      <w:r>
        <w:rPr>
          <w:b/>
        </w:rPr>
        <w:t xml:space="preserve">240 </w:t>
      </w:r>
      <w:r>
        <w:rPr>
          <w:rFonts w:ascii="Times New Roman" w:hAnsi="Times New Roman"/>
        </w:rPr>
        <w:t>Так, в этих разговорах наступило утро. Затем Шри Чайтанья обнял Шриваса Тхакура и этим даровал ему огромное блаженство.</w:t>
      </w:r>
    </w:p>
    <w:p>
      <w:pPr>
        <w:keepNext/>
        <w:spacing w:before="160"/>
        <w:jc w:val="center"/>
      </w:pPr>
      <w:r>
        <w:rPr>
          <w:rFonts w:ascii="Times New Roman" w:hAnsi="Times New Roman"/>
          <w:i/>
          <w:sz w:val="21"/>
        </w:rPr>
        <w:t>Господь танцует в облике Лакшми в доме Ачарьяратны —</w:t>
      </w:r>
    </w:p>
    <w:p>
      <w:pPr>
        <w:keepNext/>
        <w:jc w:val="center"/>
      </w:pPr>
      <w:r>
        <w:rPr>
          <w:rFonts w:ascii="Nirmala UI" w:hAnsi="Nirmala UI" w:cs="Nirmala UI"/>
          <w:sz w:val="24"/>
          <w:szCs w:val="24"/>
        </w:rPr>
        <w:t>তবে আচার্য্যের ঘরে কৈল কৃষ্ণলীলা ৷</w:t>
        <w:br/>
      </w:r>
      <w:r>
        <w:rPr>
          <w:rFonts w:ascii="Nirmala UI" w:hAnsi="Nirmala UI" w:cs="Nirmala UI"/>
          <w:sz w:val="24"/>
          <w:szCs w:val="24"/>
        </w:rPr>
        <w:t>রুক্মিণ্যাদি-রূপ প্রভু আপনে হইলা ॥ ২৪১ ॥</w:t>
      </w:r>
    </w:p>
    <w:p>
      <w:pPr>
        <w:keepNext/>
        <w:spacing w:after="0"/>
        <w:ind w:left="227"/>
      </w:pPr>
      <w:r>
        <w:rPr>
          <w:rFonts w:ascii="Times New Roman" w:hAnsi="Times New Roman"/>
          <w:i/>
          <w:sz w:val="20"/>
        </w:rPr>
        <w:t>табе а̄ча̄рйера гхаре каила кр̣ш̣н̣а-лӣла̄</w:t>
      </w:r>
    </w:p>
    <w:p>
      <w:pPr>
        <w:keepNext/>
        <w:spacing w:after="40"/>
        <w:ind w:left="227"/>
      </w:pPr>
      <w:r>
        <w:rPr>
          <w:rFonts w:ascii="Times New Roman" w:hAnsi="Times New Roman"/>
          <w:color w:val="555555"/>
          <w:sz w:val="18"/>
        </w:rPr>
        <w:t>затем Чандрашекхары в доме совершил Кришны игры</w:t>
      </w:r>
    </w:p>
    <w:p>
      <w:pPr>
        <w:keepNext/>
        <w:spacing w:after="0"/>
        <w:ind w:left="227"/>
      </w:pPr>
      <w:r>
        <w:rPr>
          <w:rFonts w:ascii="Times New Roman" w:hAnsi="Times New Roman"/>
          <w:i/>
          <w:sz w:val="20"/>
        </w:rPr>
        <w:t>рукмин̣йа̄ди-рӯпа прабху а̄пане хаила̄</w:t>
      </w:r>
    </w:p>
    <w:p>
      <w:pPr>
        <w:keepNext/>
        <w:spacing w:after="40"/>
        <w:ind w:left="227"/>
      </w:pPr>
      <w:r>
        <w:rPr>
          <w:rFonts w:ascii="Times New Roman" w:hAnsi="Times New Roman"/>
          <w:color w:val="555555"/>
          <w:sz w:val="18"/>
        </w:rPr>
        <w:t>Рукмини и других облик Чайтанья  лично  принял</w:t>
      </w:r>
    </w:p>
    <w:p>
      <w:pPr>
        <w:spacing w:before="60"/>
        <w:jc w:val="both"/>
      </w:pPr>
      <w:r>
        <w:rPr>
          <w:b/>
        </w:rPr>
        <w:t xml:space="preserve">241 </w:t>
      </w:r>
      <w:r>
        <w:rPr>
          <w:rFonts w:ascii="Times New Roman" w:hAnsi="Times New Roman"/>
        </w:rPr>
        <w:t>Затем в доме Шри Чандрашекхара Шри Чайтанья сыграл роль Рукмини в спектакле, посвящённом играм Кришны.</w:t>
      </w:r>
    </w:p>
    <w:p>
      <w:pPr>
        <w:jc w:val="both"/>
      </w:pPr>
      <w:r>
        <w:rPr>
          <w:b/>
          <w:i/>
          <w:sz w:val="20"/>
        </w:rPr>
        <w:t xml:space="preserve">Амрита-праваха-бхашья. </w:t>
      </w:r>
      <w:r>
        <w:rPr>
          <w:rFonts w:ascii="Times New Roman" w:hAnsi="Times New Roman"/>
          <w:sz w:val="20"/>
        </w:rPr>
        <w:t>Однажды ночью в доме Шри Чандрашекхары Ачарьяратны Господь принял облик Рукмини и других и разыграл одну из игр. Адвайта, Харидас и многие другие тоже нарядились в разные костюмы.</w:t>
      </w:r>
    </w:p>
    <w:p>
      <w:pPr>
        <w:jc w:val="both"/>
      </w:pPr>
      <w:r>
        <w:rPr>
          <w:b/>
          <w:i/>
          <w:sz w:val="20"/>
        </w:rPr>
        <w:t xml:space="preserve">Анубхашья. </w:t>
      </w:r>
      <w:r>
        <w:rPr>
          <w:rFonts w:ascii="Times New Roman" w:hAnsi="Times New Roman"/>
          <w:sz w:val="20"/>
        </w:rPr>
        <w:t>О Господе в настроении и облике Рукмини см. “Чайтанья-бхагавату”, Мадхья, гл. 18.</w:t>
      </w:r>
    </w:p>
    <w:p>
      <w:pPr>
        <w:keepNext/>
        <w:spacing w:before="160"/>
        <w:jc w:val="center"/>
      </w:pPr>
      <w:r>
        <w:rPr>
          <w:rFonts w:ascii="Nirmala UI" w:hAnsi="Nirmala UI" w:cs="Nirmala UI"/>
          <w:sz w:val="24"/>
          <w:szCs w:val="24"/>
        </w:rPr>
        <w:t>কভু দুর্গা, লক্ষ্মী হয়, কভু বা চিচ্ছক্তি ৷</w:t>
        <w:br/>
      </w:r>
      <w:r>
        <w:rPr>
          <w:rFonts w:ascii="Nirmala UI" w:hAnsi="Nirmala UI" w:cs="Nirmala UI"/>
          <w:sz w:val="24"/>
          <w:szCs w:val="24"/>
        </w:rPr>
        <w:t>খাটে বসি’ ভক্তগণে দিলা প্রেমভক্তি ॥ ২৪২ ॥</w:t>
      </w:r>
    </w:p>
    <w:p>
      <w:pPr>
        <w:keepNext/>
        <w:spacing w:after="0"/>
        <w:ind w:left="227"/>
      </w:pPr>
      <w:r>
        <w:rPr>
          <w:rFonts w:ascii="Times New Roman" w:hAnsi="Times New Roman"/>
          <w:i/>
          <w:sz w:val="20"/>
        </w:rPr>
        <w:t>кабху дурга̄, лакш̣мӣ хайа, кабху ва̄ чич-чхакти</w:t>
      </w:r>
    </w:p>
    <w:p>
      <w:pPr>
        <w:keepNext/>
        <w:spacing w:after="40"/>
        <w:ind w:left="227"/>
      </w:pPr>
      <w:r>
        <w:rPr>
          <w:rFonts w:ascii="Times New Roman" w:hAnsi="Times New Roman"/>
          <w:color w:val="555555"/>
          <w:sz w:val="18"/>
        </w:rPr>
        <w:t>иногда Дурги,  Лакшми есть,  иногда или духовной энергии</w:t>
      </w:r>
    </w:p>
    <w:p>
      <w:pPr>
        <w:keepNext/>
        <w:spacing w:after="0"/>
        <w:ind w:left="227"/>
      </w:pPr>
      <w:r>
        <w:rPr>
          <w:rFonts w:ascii="Times New Roman" w:hAnsi="Times New Roman"/>
          <w:i/>
          <w:sz w:val="20"/>
        </w:rPr>
        <w:t>кха̄т̣е васи’ бхакта-ган̣е дила̄ према-бхакти</w:t>
      </w:r>
    </w:p>
    <w:p>
      <w:pPr>
        <w:keepNext/>
        <w:spacing w:after="40"/>
        <w:ind w:left="227"/>
      </w:pPr>
      <w:r>
        <w:rPr>
          <w:rFonts w:ascii="Times New Roman" w:hAnsi="Times New Roman"/>
          <w:color w:val="555555"/>
          <w:sz w:val="18"/>
        </w:rPr>
        <w:t>на ложе восседая преданным  давал  любовь к Богу</w:t>
      </w:r>
    </w:p>
    <w:p>
      <w:pPr>
        <w:spacing w:before="60"/>
        <w:jc w:val="both"/>
      </w:pPr>
      <w:r>
        <w:rPr>
          <w:b/>
        </w:rPr>
        <w:t xml:space="preserve">242 </w:t>
      </w:r>
      <w:r>
        <w:rPr>
          <w:rFonts w:ascii="Times New Roman" w:hAnsi="Times New Roman"/>
        </w:rPr>
        <w:t>Порой Шри Чайтанья становился богиней Дургой, Лакшми или Йогамайей. Воссев на ложе Вишну, Он даровал всем преданным божственную любовь к Шри Кришне.</w:t>
      </w:r>
      <w:r>
        <w:rPr>
          <w:rFonts w:ascii="Times New Roman" w:hAnsi="Times New Roman"/>
          <w:vertAlign w:val="superscript"/>
        </w:rPr>
        <w:t>7</w:t>
      </w:r>
    </w:p>
    <w:p>
      <w:pPr>
        <w:jc w:val="both"/>
      </w:pPr>
      <w:r>
        <w:rPr>
          <w:b/>
          <w:i/>
          <w:sz w:val="20"/>
        </w:rPr>
        <w:t xml:space="preserve">Анубхашья. </w:t>
      </w:r>
      <w:r>
        <w:rPr>
          <w:rFonts w:ascii="Times New Roman" w:hAnsi="Times New Roman"/>
          <w:sz w:val="20"/>
        </w:rPr>
        <w:t>О том, как Господь в облике Адья-шакти даёт преданным грудное молоко и према-бхакти, см. “Чайтанья-бхагавату”, Мадхья, гл. 18.</w:t>
      </w:r>
    </w:p>
    <w:p>
      <w:pPr>
        <w:keepNext/>
        <w:spacing w:before="160"/>
        <w:jc w:val="center"/>
      </w:pPr>
      <w:r>
        <w:rPr>
          <w:rFonts w:ascii="Times New Roman" w:hAnsi="Times New Roman"/>
          <w:i/>
          <w:sz w:val="21"/>
        </w:rPr>
        <w:t>Брахманка касается стоп Господа, и Господь бросается в Гангу —</w:t>
      </w:r>
    </w:p>
    <w:p>
      <w:pPr>
        <w:keepNext/>
        <w:jc w:val="center"/>
      </w:pPr>
      <w:r>
        <w:rPr>
          <w:rFonts w:ascii="Nirmala UI" w:hAnsi="Nirmala UI" w:cs="Nirmala UI"/>
          <w:sz w:val="24"/>
          <w:szCs w:val="24"/>
        </w:rPr>
        <w:t>একদিন মহাপ্রভুর নৃত্য-অবসানে ৷</w:t>
        <w:br/>
      </w:r>
      <w:r>
        <w:rPr>
          <w:rFonts w:ascii="Nirmala UI" w:hAnsi="Nirmala UI" w:cs="Nirmala UI"/>
          <w:sz w:val="24"/>
          <w:szCs w:val="24"/>
        </w:rPr>
        <w:t>এক ব্রাহ্মণী আসি’ ধরিল চরণে ॥ ২৪৩ ॥</w:t>
      </w:r>
    </w:p>
    <w:p>
      <w:pPr>
        <w:keepNext/>
        <w:spacing w:after="0"/>
        <w:ind w:left="227"/>
      </w:pPr>
      <w:r>
        <w:rPr>
          <w:rFonts w:ascii="Times New Roman" w:hAnsi="Times New Roman"/>
          <w:i/>
          <w:sz w:val="20"/>
        </w:rPr>
        <w:t>экадина маха̄прабхура нр̣тйа-аваса̄не</w:t>
      </w:r>
    </w:p>
    <w:p>
      <w:pPr>
        <w:keepNext/>
        <w:spacing w:after="40"/>
        <w:ind w:left="227"/>
      </w:pPr>
      <w:r>
        <w:rPr>
          <w:rFonts w:ascii="Times New Roman" w:hAnsi="Times New Roman"/>
          <w:color w:val="555555"/>
          <w:sz w:val="18"/>
        </w:rPr>
        <w:t>однажды  Махапрабху  танца  в конце</w:t>
      </w:r>
    </w:p>
    <w:p>
      <w:pPr>
        <w:keepNext/>
        <w:spacing w:after="0"/>
        <w:ind w:left="227"/>
      </w:pPr>
      <w:r>
        <w:rPr>
          <w:rFonts w:ascii="Times New Roman" w:hAnsi="Times New Roman"/>
          <w:i/>
          <w:sz w:val="20"/>
        </w:rPr>
        <w:t>эка бра̄хман̣ӣ а̄си’ дхарила чаран̣е</w:t>
      </w:r>
    </w:p>
    <w:p>
      <w:pPr>
        <w:keepNext/>
        <w:spacing w:after="40"/>
        <w:ind w:left="227"/>
      </w:pPr>
      <w:r>
        <w:rPr>
          <w:rFonts w:ascii="Times New Roman" w:hAnsi="Times New Roman"/>
          <w:color w:val="555555"/>
          <w:sz w:val="18"/>
        </w:rPr>
        <w:t>одна жена брахмана подойдя ухватила Его стопы</w:t>
      </w:r>
    </w:p>
    <w:p>
      <w:pPr>
        <w:spacing w:before="60"/>
        <w:jc w:val="both"/>
      </w:pPr>
      <w:r>
        <w:rPr>
          <w:b/>
        </w:rPr>
        <w:t xml:space="preserve">243 </w:t>
      </w:r>
      <w:r>
        <w:rPr>
          <w:rFonts w:ascii="Times New Roman" w:hAnsi="Times New Roman"/>
        </w:rPr>
        <w:t>Однажды, когда Шри Чайтанья закончил танцевать, к Нему подошла жена брахмана и прильнула к Его лотосным стопам.</w:t>
      </w:r>
    </w:p>
    <w:p>
      <w:pPr>
        <w:keepNext/>
        <w:spacing w:before="160"/>
        <w:jc w:val="center"/>
      </w:pPr>
      <w:r>
        <w:rPr>
          <w:rFonts w:ascii="Nirmala UI" w:hAnsi="Nirmala UI" w:cs="Nirmala UI"/>
          <w:sz w:val="24"/>
          <w:szCs w:val="24"/>
        </w:rPr>
        <w:t>চরণের ধূলি সেই লয় বার বার ৷</w:t>
        <w:br/>
      </w:r>
      <w:r>
        <w:rPr>
          <w:rFonts w:ascii="Nirmala UI" w:hAnsi="Nirmala UI" w:cs="Nirmala UI"/>
          <w:sz w:val="24"/>
          <w:szCs w:val="24"/>
        </w:rPr>
        <w:t>দেখিয়া প্রভুর দুঃখ হইল অপার ॥ ২৪৪ ॥</w:t>
      </w:r>
    </w:p>
    <w:p>
      <w:pPr>
        <w:keepNext/>
        <w:spacing w:after="0"/>
        <w:ind w:left="227"/>
      </w:pPr>
      <w:r>
        <w:rPr>
          <w:rFonts w:ascii="Times New Roman" w:hAnsi="Times New Roman"/>
          <w:i/>
          <w:sz w:val="20"/>
        </w:rPr>
        <w:t>чаран̣ера дхӯли сеи лайа ва̄ра ва̄ра</w:t>
      </w:r>
    </w:p>
    <w:p>
      <w:pPr>
        <w:keepNext/>
        <w:spacing w:after="40"/>
        <w:ind w:left="227"/>
      </w:pPr>
      <w:r>
        <w:rPr>
          <w:rFonts w:ascii="Times New Roman" w:hAnsi="Times New Roman"/>
          <w:color w:val="555555"/>
          <w:sz w:val="18"/>
        </w:rPr>
        <w:t>Его стоп  пыль  она  берёт  снова и снова</w:t>
      </w:r>
    </w:p>
    <w:p>
      <w:pPr>
        <w:keepNext/>
        <w:spacing w:after="0"/>
        <w:ind w:left="227"/>
      </w:pPr>
      <w:r>
        <w:rPr>
          <w:rFonts w:ascii="Times New Roman" w:hAnsi="Times New Roman"/>
          <w:i/>
          <w:sz w:val="20"/>
        </w:rPr>
        <w:t>декхийа̄ прабхура дух̣кха хаила апа̄ра</w:t>
      </w:r>
    </w:p>
    <w:p>
      <w:pPr>
        <w:keepNext/>
        <w:spacing w:after="40"/>
        <w:ind w:left="227"/>
      </w:pPr>
      <w:r>
        <w:rPr>
          <w:rFonts w:ascii="Times New Roman" w:hAnsi="Times New Roman"/>
          <w:color w:val="555555"/>
          <w:sz w:val="18"/>
        </w:rPr>
        <w:t>видя это  Чайтаньи  горе  было безграничное</w:t>
      </w:r>
    </w:p>
    <w:p>
      <w:pPr>
        <w:spacing w:before="60"/>
        <w:jc w:val="both"/>
      </w:pPr>
      <w:r>
        <w:rPr>
          <w:b/>
        </w:rPr>
        <w:t xml:space="preserve">244 </w:t>
      </w:r>
      <w:r>
        <w:rPr>
          <w:rFonts w:ascii="Times New Roman" w:hAnsi="Times New Roman"/>
        </w:rPr>
        <w:t>Она неоднократно брала пыль с Его лотосных стоп. Увидев это, Шри Чайтанья был тем безгранично опечален.</w:t>
      </w:r>
    </w:p>
    <w:p>
      <w:pPr>
        <w:keepNext/>
        <w:spacing w:before="160"/>
        <w:jc w:val="center"/>
      </w:pPr>
      <w:r>
        <w:rPr>
          <w:rFonts w:ascii="Nirmala UI" w:hAnsi="Nirmala UI" w:cs="Nirmala UI"/>
          <w:sz w:val="24"/>
          <w:szCs w:val="24"/>
        </w:rPr>
        <w:t>সেইক্ষণে ধাঞা প্রভু গঙ্গাতে পড়িল ৷</w:t>
        <w:br/>
      </w:r>
      <w:r>
        <w:rPr>
          <w:rFonts w:ascii="Nirmala UI" w:hAnsi="Nirmala UI" w:cs="Nirmala UI"/>
          <w:sz w:val="24"/>
          <w:szCs w:val="24"/>
        </w:rPr>
        <w:t>নিত্যানন্দ হরিদাস ধরি’ উঠাইল ॥ ২৪৫ ॥</w:t>
      </w:r>
    </w:p>
    <w:p>
      <w:pPr>
        <w:keepNext/>
        <w:spacing w:after="0"/>
        <w:ind w:left="227"/>
      </w:pPr>
      <w:r>
        <w:rPr>
          <w:rFonts w:ascii="Times New Roman" w:hAnsi="Times New Roman"/>
          <w:i/>
          <w:sz w:val="20"/>
        </w:rPr>
        <w:t>сеи-кш̣ан̣е дха̄н̃а̄ прабху ган̇га̄те пад̣ила</w:t>
      </w:r>
    </w:p>
    <w:p>
      <w:pPr>
        <w:keepNext/>
        <w:spacing w:after="40"/>
        <w:ind w:left="227"/>
      </w:pPr>
      <w:r>
        <w:rPr>
          <w:rFonts w:ascii="Times New Roman" w:hAnsi="Times New Roman"/>
          <w:color w:val="555555"/>
          <w:sz w:val="18"/>
        </w:rPr>
        <w:t>тотчас  бегом  Чайтанья  в Гангу  нырнул</w:t>
      </w:r>
    </w:p>
    <w:p>
      <w:pPr>
        <w:keepNext/>
        <w:spacing w:after="0"/>
        <w:ind w:left="227"/>
      </w:pPr>
      <w:r>
        <w:rPr>
          <w:rFonts w:ascii="Times New Roman" w:hAnsi="Times New Roman"/>
          <w:i/>
          <w:sz w:val="20"/>
        </w:rPr>
        <w:t>нитйа̄нанда харида̄са дхари’ ут̣ха̄ила</w:t>
      </w:r>
    </w:p>
    <w:p>
      <w:pPr>
        <w:keepNext/>
        <w:spacing w:after="40"/>
        <w:ind w:left="227"/>
      </w:pPr>
      <w:r>
        <w:rPr>
          <w:rFonts w:ascii="Times New Roman" w:hAnsi="Times New Roman"/>
          <w:color w:val="555555"/>
          <w:sz w:val="18"/>
        </w:rPr>
        <w:t>Нитьянанда,  Харидас  выловив  подняли</w:t>
      </w:r>
    </w:p>
    <w:p>
      <w:pPr>
        <w:spacing w:before="60"/>
        <w:jc w:val="both"/>
      </w:pPr>
      <w:r>
        <w:rPr>
          <w:b/>
        </w:rPr>
        <w:t xml:space="preserve">245 </w:t>
      </w:r>
      <w:r>
        <w:rPr>
          <w:rFonts w:ascii="Times New Roman" w:hAnsi="Times New Roman"/>
        </w:rPr>
        <w:t>Шри Чайтанья тотчас побежал к Ганге и без раздумий прыгнул в её воды. Харидас Тхакур и Нитьянанда Прабху вынесли Его на берег.</w:t>
      </w:r>
    </w:p>
    <w:p>
      <w:pPr>
        <w:keepNext/>
        <w:spacing w:before="160"/>
        <w:jc w:val="center"/>
      </w:pPr>
      <w:r>
        <w:rPr>
          <w:rFonts w:ascii="Nirmala UI" w:hAnsi="Nirmala UI" w:cs="Nirmala UI"/>
          <w:sz w:val="24"/>
          <w:szCs w:val="24"/>
        </w:rPr>
        <w:t>বিজয় আচার্য্যের ঘরে সে রাত্রে রহিলা ৷</w:t>
        <w:br/>
      </w:r>
      <w:r>
        <w:rPr>
          <w:rFonts w:ascii="Nirmala UI" w:hAnsi="Nirmala UI" w:cs="Nirmala UI"/>
          <w:sz w:val="24"/>
          <w:szCs w:val="24"/>
        </w:rPr>
        <w:t>প্রাতঃকালে ভক্ত সবে ঘরে লঞা গেলা ॥ ২৪৬ ॥</w:t>
      </w:r>
    </w:p>
    <w:p>
      <w:pPr>
        <w:keepNext/>
        <w:spacing w:after="0"/>
        <w:ind w:left="227"/>
      </w:pPr>
      <w:r>
        <w:rPr>
          <w:rFonts w:ascii="Times New Roman" w:hAnsi="Times New Roman"/>
          <w:i/>
          <w:sz w:val="20"/>
        </w:rPr>
        <w:t>виджайа а̄ча̄рйера гхаре се ра̄тре рахила̄</w:t>
      </w:r>
    </w:p>
    <w:p>
      <w:pPr>
        <w:keepNext/>
        <w:spacing w:after="40"/>
        <w:ind w:left="227"/>
      </w:pPr>
      <w:r>
        <w:rPr>
          <w:rFonts w:ascii="Times New Roman" w:hAnsi="Times New Roman"/>
          <w:color w:val="555555"/>
          <w:sz w:val="18"/>
        </w:rPr>
        <w:t>Виджай  Ачарьи  в доме  той же ночью  оставался</w:t>
      </w:r>
    </w:p>
    <w:p>
      <w:pPr>
        <w:keepNext/>
        <w:spacing w:after="0"/>
        <w:ind w:left="227"/>
      </w:pPr>
      <w:r>
        <w:rPr>
          <w:rFonts w:ascii="Times New Roman" w:hAnsi="Times New Roman"/>
          <w:i/>
          <w:sz w:val="20"/>
        </w:rPr>
        <w:t>пра̄тах̣-ка̄ле бхакта сабе гхаре лан̃а̄ гела̄</w:t>
      </w:r>
    </w:p>
    <w:p>
      <w:pPr>
        <w:keepNext/>
        <w:spacing w:after="40"/>
        <w:ind w:left="227"/>
      </w:pPr>
      <w:r>
        <w:rPr>
          <w:rFonts w:ascii="Times New Roman" w:hAnsi="Times New Roman"/>
          <w:color w:val="555555"/>
          <w:sz w:val="18"/>
        </w:rPr>
        <w:t>утром  преданных всех  домой взяв отправился</w:t>
      </w:r>
    </w:p>
    <w:p>
      <w:pPr>
        <w:spacing w:before="60"/>
        <w:jc w:val="both"/>
      </w:pPr>
      <w:r>
        <w:rPr>
          <w:b/>
        </w:rPr>
        <w:t xml:space="preserve">246 </w:t>
      </w:r>
      <w:r>
        <w:rPr>
          <w:rFonts w:ascii="Times New Roman" w:hAnsi="Times New Roman"/>
        </w:rPr>
        <w:t>Той же ночью Шри Чайтанья остался в доме Виджая Ачарьи. А утром Он вместе со всеми Своими преданными вернулся домой.</w:t>
      </w:r>
    </w:p>
    <w:p>
      <w:pPr>
        <w:jc w:val="both"/>
      </w:pPr>
      <w:r>
        <w:rPr>
          <w:b/>
          <w:i/>
          <w:sz w:val="20"/>
        </w:rPr>
        <w:t xml:space="preserve">Анубхашья. </w:t>
      </w:r>
      <w:r>
        <w:rPr>
          <w:rFonts w:ascii="Times New Roman" w:hAnsi="Times New Roman"/>
          <w:sz w:val="20"/>
        </w:rPr>
        <w:t>Этого события нет в “Чайтанья-бхагавате”.</w:t>
      </w:r>
    </w:p>
    <w:p>
      <w:pPr>
        <w:keepNext/>
        <w:spacing w:before="160"/>
        <w:jc w:val="center"/>
      </w:pPr>
      <w:r>
        <w:rPr>
          <w:rFonts w:ascii="Times New Roman" w:hAnsi="Times New Roman"/>
          <w:i/>
          <w:sz w:val="21"/>
        </w:rPr>
        <w:t>Господь громко взывает: «Гопи! Гопи!» —</w:t>
      </w:r>
    </w:p>
    <w:p>
      <w:pPr>
        <w:keepNext/>
        <w:jc w:val="center"/>
      </w:pPr>
      <w:r>
        <w:rPr>
          <w:rFonts w:ascii="Nirmala UI" w:hAnsi="Nirmala UI" w:cs="Nirmala UI"/>
          <w:sz w:val="24"/>
          <w:szCs w:val="24"/>
        </w:rPr>
        <w:t>একদিন গোপীভাবে গৃহেতে বসিয়া ৷</w:t>
        <w:br/>
      </w:r>
      <w:r>
        <w:rPr>
          <w:rFonts w:ascii="Nirmala UI" w:hAnsi="Nirmala UI" w:cs="Nirmala UI"/>
          <w:sz w:val="24"/>
          <w:szCs w:val="24"/>
        </w:rPr>
        <w:t>‘গোপী’ ‘গোপী’ নাম লয় বিষণ্ণ হইয়া ॥ ২৪৭ ॥</w:t>
      </w:r>
    </w:p>
    <w:p>
      <w:pPr>
        <w:keepNext/>
        <w:spacing w:after="0"/>
        <w:ind w:left="227"/>
      </w:pPr>
      <w:r>
        <w:rPr>
          <w:rFonts w:ascii="Times New Roman" w:hAnsi="Times New Roman"/>
          <w:i/>
          <w:sz w:val="20"/>
        </w:rPr>
        <w:t>экадина гопӣ-бха̄ве гр̣хете васийа̄</w:t>
      </w:r>
    </w:p>
    <w:p>
      <w:pPr>
        <w:keepNext/>
        <w:spacing w:after="40"/>
        <w:ind w:left="227"/>
      </w:pPr>
      <w:r>
        <w:rPr>
          <w:rFonts w:ascii="Times New Roman" w:hAnsi="Times New Roman"/>
          <w:color w:val="555555"/>
          <w:sz w:val="18"/>
        </w:rPr>
        <w:t>однажды  гопи в настроении  дома  сидя</w:t>
      </w:r>
    </w:p>
    <w:p>
      <w:pPr>
        <w:keepNext/>
        <w:spacing w:after="0"/>
        <w:ind w:left="227"/>
      </w:pPr>
      <w:r>
        <w:rPr>
          <w:rFonts w:ascii="Times New Roman" w:hAnsi="Times New Roman"/>
          <w:i/>
          <w:sz w:val="20"/>
        </w:rPr>
        <w:t>‘гопӣ’ ‘гопӣ’ на̄ма лайа виш̣ан̣н̣а хаийа̄</w:t>
      </w:r>
    </w:p>
    <w:p>
      <w:pPr>
        <w:keepNext/>
        <w:spacing w:after="40"/>
        <w:ind w:left="227"/>
      </w:pPr>
      <w:r>
        <w:rPr>
          <w:rFonts w:ascii="Times New Roman" w:hAnsi="Times New Roman"/>
          <w:color w:val="555555"/>
          <w:sz w:val="18"/>
        </w:rPr>
        <w:t>«Гопи! Гопи!» имена повторяет скорбящим будучи</w:t>
      </w:r>
    </w:p>
    <w:p>
      <w:pPr>
        <w:spacing w:before="60"/>
        <w:jc w:val="both"/>
      </w:pPr>
      <w:r>
        <w:rPr>
          <w:b/>
        </w:rPr>
        <w:t xml:space="preserve">247 </w:t>
      </w:r>
      <w:r>
        <w:rPr>
          <w:rFonts w:ascii="Times New Roman" w:hAnsi="Times New Roman"/>
        </w:rPr>
        <w:t>Однажды в Своем доме Махапрабху в настроении гопи ощутил невыносимую печаль разлуки и стал взывать: «Гопи! Гопи!»</w:t>
      </w:r>
    </w:p>
    <w:p>
      <w:pPr>
        <w:keepNext/>
        <w:spacing w:before="160"/>
        <w:jc w:val="center"/>
      </w:pPr>
      <w:r>
        <w:rPr>
          <w:rFonts w:ascii="Times New Roman" w:hAnsi="Times New Roman"/>
          <w:i/>
          <w:sz w:val="21"/>
        </w:rPr>
        <w:t>Студент-пашанда, не понимая сути, одёргивает Господа —</w:t>
      </w:r>
    </w:p>
    <w:p>
      <w:pPr>
        <w:keepNext/>
        <w:jc w:val="center"/>
      </w:pPr>
      <w:r>
        <w:rPr>
          <w:rFonts w:ascii="Nirmala UI" w:hAnsi="Nirmala UI" w:cs="Nirmala UI"/>
          <w:sz w:val="24"/>
          <w:szCs w:val="24"/>
        </w:rPr>
        <w:t>এক পড়ুয়া আইল প্রভুকে দেখিতে ৷</w:t>
        <w:br/>
      </w:r>
      <w:r>
        <w:rPr>
          <w:rFonts w:ascii="Nirmala UI" w:hAnsi="Nirmala UI" w:cs="Nirmala UI"/>
          <w:sz w:val="24"/>
          <w:szCs w:val="24"/>
        </w:rPr>
        <w:t>‘গোপী’ ‘গোপী’ নাম শুনি’ লাগিল বলিতে ॥ ২৪৮ ॥</w:t>
      </w:r>
    </w:p>
    <w:p>
      <w:pPr>
        <w:keepNext/>
        <w:spacing w:after="0"/>
        <w:ind w:left="227"/>
      </w:pPr>
      <w:r>
        <w:rPr>
          <w:rFonts w:ascii="Times New Roman" w:hAnsi="Times New Roman"/>
          <w:i/>
          <w:sz w:val="20"/>
        </w:rPr>
        <w:t>эка пад̣уйа̄ а̄ила прабхуке декхите</w:t>
      </w:r>
    </w:p>
    <w:p>
      <w:pPr>
        <w:keepNext/>
        <w:spacing w:after="40"/>
        <w:ind w:left="227"/>
      </w:pPr>
      <w:r>
        <w:rPr>
          <w:rFonts w:ascii="Times New Roman" w:hAnsi="Times New Roman"/>
          <w:color w:val="555555"/>
          <w:sz w:val="18"/>
        </w:rPr>
        <w:t>один студент  пришёл  Чайтанью  повидать</w:t>
      </w:r>
    </w:p>
    <w:p>
      <w:pPr>
        <w:keepNext/>
        <w:spacing w:after="0"/>
        <w:ind w:left="227"/>
      </w:pPr>
      <w:r>
        <w:rPr>
          <w:rFonts w:ascii="Times New Roman" w:hAnsi="Times New Roman"/>
          <w:i/>
          <w:sz w:val="20"/>
        </w:rPr>
        <w:t>‘гопӣ’ ‘гопӣ’ на̄ма ш́уни’ ла̄гила балите</w:t>
      </w:r>
    </w:p>
    <w:p>
      <w:pPr>
        <w:keepNext/>
        <w:spacing w:after="40"/>
        <w:ind w:left="227"/>
      </w:pPr>
      <w:r>
        <w:rPr>
          <w:rFonts w:ascii="Times New Roman" w:hAnsi="Times New Roman"/>
          <w:color w:val="555555"/>
          <w:sz w:val="18"/>
        </w:rPr>
        <w:t>«Гопи! Гопи!»  имена услышав  стал  говорить</w:t>
      </w:r>
    </w:p>
    <w:p>
      <w:pPr>
        <w:spacing w:before="60"/>
        <w:jc w:val="both"/>
      </w:pPr>
      <w:r>
        <w:rPr>
          <w:b/>
        </w:rPr>
        <w:t xml:space="preserve">248 </w:t>
      </w:r>
      <w:r>
        <w:rPr>
          <w:rFonts w:ascii="Times New Roman" w:hAnsi="Times New Roman"/>
        </w:rPr>
        <w:t>Один студент, что пришёл увидеть Шри Чайтанью, услышал Его призывы к гопи и сказал:</w:t>
      </w:r>
    </w:p>
    <w:p>
      <w:pPr>
        <w:keepNext/>
        <w:spacing w:before="160"/>
        <w:jc w:val="center"/>
      </w:pPr>
      <w:r>
        <w:rPr>
          <w:rFonts w:ascii="Nirmala UI" w:hAnsi="Nirmala UI" w:cs="Nirmala UI"/>
          <w:sz w:val="24"/>
          <w:szCs w:val="24"/>
        </w:rPr>
        <w:t>কৃষ্ণনাম না লও কেনে, কৃষ্ণনাম — ধন্য ৷</w:t>
        <w:br/>
      </w:r>
      <w:r>
        <w:rPr>
          <w:rFonts w:ascii="Nirmala UI" w:hAnsi="Nirmala UI" w:cs="Nirmala UI"/>
          <w:sz w:val="24"/>
          <w:szCs w:val="24"/>
        </w:rPr>
        <w:t>‘গোপী’ ‘গোপী’ বলিলে বা কিবা হয় পুণ্য ॥ ২৪৯ ॥</w:t>
      </w:r>
    </w:p>
    <w:p>
      <w:pPr>
        <w:keepNext/>
        <w:spacing w:after="0"/>
        <w:ind w:left="227"/>
      </w:pPr>
      <w:r>
        <w:rPr>
          <w:rFonts w:ascii="Times New Roman" w:hAnsi="Times New Roman"/>
          <w:i/>
          <w:sz w:val="20"/>
        </w:rPr>
        <w:t>кр̣ш̣н̣а-на̄ма на̄ лао кене, кр̣ш̣н̣а-на̄ма — дханйа</w:t>
      </w:r>
    </w:p>
    <w:p>
      <w:pPr>
        <w:keepNext/>
        <w:spacing w:after="40"/>
        <w:ind w:left="227"/>
      </w:pPr>
      <w:r>
        <w:rPr>
          <w:rFonts w:ascii="Times New Roman" w:hAnsi="Times New Roman"/>
          <w:color w:val="555555"/>
          <w:sz w:val="18"/>
        </w:rPr>
        <w:t>Кришны имя не произносишь почему, Кришны имя — необычайно</w:t>
      </w:r>
    </w:p>
    <w:p>
      <w:pPr>
        <w:keepNext/>
        <w:spacing w:after="0"/>
        <w:ind w:left="227"/>
      </w:pPr>
      <w:r>
        <w:rPr>
          <w:rFonts w:ascii="Times New Roman" w:hAnsi="Times New Roman"/>
          <w:i/>
          <w:sz w:val="20"/>
        </w:rPr>
        <w:t>‘гопӣ’ ‘гопӣ’ балиле ва̄ киба̄ хайа пун̣йа</w:t>
      </w:r>
    </w:p>
    <w:p>
      <w:pPr>
        <w:keepNext/>
        <w:spacing w:after="40"/>
        <w:ind w:left="227"/>
      </w:pPr>
      <w:r>
        <w:rPr>
          <w:rFonts w:ascii="Times New Roman" w:hAnsi="Times New Roman"/>
          <w:color w:val="555555"/>
          <w:sz w:val="18"/>
        </w:rPr>
        <w:t>«Гопи! Гопи!»  говоря  ли какое  есть благочестие</w:t>
      </w:r>
    </w:p>
    <w:p>
      <w:pPr>
        <w:spacing w:before="60"/>
        <w:jc w:val="both"/>
      </w:pPr>
      <w:r>
        <w:rPr>
          <w:b/>
        </w:rPr>
        <w:t xml:space="preserve">249 </w:t>
      </w:r>
      <w:r>
        <w:rPr>
          <w:rFonts w:ascii="Times New Roman" w:hAnsi="Times New Roman"/>
        </w:rPr>
        <w:t>«Зачем Ты поешь “Гопи! Гопи!”, вместо того, чтобы воспевать достославные имена Кришны? Разве есть какая-то польза в таком пении?»</w:t>
      </w:r>
    </w:p>
    <w:p>
      <w:pPr>
        <w:keepNext/>
        <w:spacing w:before="160"/>
        <w:jc w:val="center"/>
      </w:pPr>
      <w:r>
        <w:rPr>
          <w:rFonts w:ascii="Times New Roman" w:hAnsi="Times New Roman"/>
          <w:i/>
          <w:sz w:val="21"/>
        </w:rPr>
        <w:t>Господь гонится за студентом, чтобы ударить его; студент убегает —</w:t>
      </w:r>
    </w:p>
    <w:p>
      <w:pPr>
        <w:keepNext/>
        <w:jc w:val="center"/>
      </w:pPr>
      <w:r>
        <w:rPr>
          <w:rFonts w:ascii="Nirmala UI" w:hAnsi="Nirmala UI" w:cs="Nirmala UI"/>
          <w:sz w:val="24"/>
          <w:szCs w:val="24"/>
        </w:rPr>
        <w:t>শুনি’ প্রভু ক্রোধে কৈল কৃষ্ণে দোষোদ্গার ৷</w:t>
        <w:br/>
      </w:r>
      <w:r>
        <w:rPr>
          <w:rFonts w:ascii="Nirmala UI" w:hAnsi="Nirmala UI" w:cs="Nirmala UI"/>
          <w:sz w:val="24"/>
          <w:szCs w:val="24"/>
        </w:rPr>
        <w:t>ঠেঙ্গা লঞা উঠিলা প্রভু পড়ুয়া মারিবার ॥ ২৫০ ॥</w:t>
      </w:r>
    </w:p>
    <w:p>
      <w:pPr>
        <w:keepNext/>
        <w:spacing w:after="0"/>
        <w:ind w:left="227"/>
      </w:pPr>
      <w:r>
        <w:rPr>
          <w:rFonts w:ascii="Times New Roman" w:hAnsi="Times New Roman"/>
          <w:i/>
          <w:sz w:val="20"/>
        </w:rPr>
        <w:t>ш́уни’ прабху кродхе каила кр̣ш̣н̣е дош̣одга̄ра</w:t>
      </w:r>
    </w:p>
    <w:p>
      <w:pPr>
        <w:keepNext/>
        <w:spacing w:after="40"/>
        <w:ind w:left="227"/>
      </w:pPr>
      <w:r>
        <w:rPr>
          <w:rFonts w:ascii="Times New Roman" w:hAnsi="Times New Roman"/>
          <w:color w:val="555555"/>
          <w:sz w:val="18"/>
        </w:rPr>
        <w:t>услышав Чайтанья в гневе  сделал  Кришне  обвинения</w:t>
      </w:r>
    </w:p>
    <w:p>
      <w:pPr>
        <w:keepNext/>
        <w:spacing w:after="0"/>
        <w:ind w:left="227"/>
      </w:pPr>
      <w:r>
        <w:rPr>
          <w:rFonts w:ascii="Times New Roman" w:hAnsi="Times New Roman"/>
          <w:i/>
          <w:sz w:val="20"/>
        </w:rPr>
        <w:t>т̣хен̇га̄ лан̃а̄ ут̣хила̄ прабху пад̣уйа̄ ма̄риба̄ра</w:t>
      </w:r>
    </w:p>
    <w:p>
      <w:pPr>
        <w:keepNext/>
        <w:spacing w:after="40"/>
        <w:ind w:left="227"/>
      </w:pPr>
      <w:r>
        <w:rPr>
          <w:rFonts w:ascii="Times New Roman" w:hAnsi="Times New Roman"/>
          <w:color w:val="555555"/>
          <w:sz w:val="18"/>
        </w:rPr>
        <w:t>палку  взяв  поднялся  Господь  студента  ударить</w:t>
      </w:r>
    </w:p>
    <w:p>
      <w:pPr>
        <w:spacing w:before="60"/>
        <w:jc w:val="both"/>
      </w:pPr>
      <w:r>
        <w:rPr>
          <w:b/>
        </w:rPr>
        <w:t xml:space="preserve">250 </w:t>
      </w:r>
      <w:r>
        <w:rPr>
          <w:rFonts w:ascii="Times New Roman" w:hAnsi="Times New Roman"/>
        </w:rPr>
        <w:t>Услышав это, Шри Чайтанья в гневе стал ругать Кришну. Взяв палку, Он попытался ударить этого студента.</w:t>
      </w:r>
    </w:p>
    <w:p>
      <w:pPr>
        <w:jc w:val="both"/>
      </w:pPr>
      <w:r>
        <w:rPr>
          <w:b/>
          <w:i/>
          <w:sz w:val="20"/>
        </w:rPr>
        <w:t xml:space="preserve">Амрита-праваха-бхашья. </w:t>
      </w:r>
      <w:r>
        <w:rPr>
          <w:rFonts w:ascii="Times New Roman" w:hAnsi="Times New Roman"/>
          <w:b/>
          <w:sz w:val="20"/>
        </w:rPr>
        <w:t>Дош̣одга̄ра</w:t>
      </w:r>
      <w:r>
        <w:rPr>
          <w:rFonts w:ascii="Times New Roman" w:hAnsi="Times New Roman"/>
          <w:sz w:val="20"/>
        </w:rPr>
        <w:t xml:space="preserve"> — обвинение с насмешкой.</w:t>
      </w:r>
    </w:p>
    <w:p>
      <w:pPr>
        <w:keepNext/>
        <w:spacing w:before="160"/>
        <w:jc w:val="center"/>
      </w:pPr>
      <w:r>
        <w:rPr>
          <w:rFonts w:ascii="Nirmala UI" w:hAnsi="Nirmala UI" w:cs="Nirmala UI"/>
          <w:sz w:val="24"/>
          <w:szCs w:val="24"/>
        </w:rPr>
        <w:t>ভয়ে পলায় পড়ুয়া, প্রভু পাছে পাছে ধায় ৷</w:t>
        <w:br/>
      </w:r>
      <w:r>
        <w:rPr>
          <w:rFonts w:ascii="Nirmala UI" w:hAnsi="Nirmala UI" w:cs="Nirmala UI"/>
          <w:sz w:val="24"/>
          <w:szCs w:val="24"/>
        </w:rPr>
        <w:t>আস্তে ব্যস্তে ভক্তগণ প্রভুরে রহায় ॥ ২৫১ ॥</w:t>
      </w:r>
    </w:p>
    <w:p>
      <w:pPr>
        <w:keepNext/>
        <w:spacing w:after="0"/>
        <w:ind w:left="227"/>
      </w:pPr>
      <w:r>
        <w:rPr>
          <w:rFonts w:ascii="Times New Roman" w:hAnsi="Times New Roman"/>
          <w:i/>
          <w:sz w:val="20"/>
        </w:rPr>
        <w:t>бхайе пала̄йа пад̣уйа̄, прабху па̄чхе па̄чхе дха̄йа</w:t>
      </w:r>
    </w:p>
    <w:p>
      <w:pPr>
        <w:keepNext/>
        <w:spacing w:after="40"/>
        <w:ind w:left="227"/>
      </w:pPr>
      <w:r>
        <w:rPr>
          <w:rFonts w:ascii="Times New Roman" w:hAnsi="Times New Roman"/>
          <w:color w:val="555555"/>
          <w:sz w:val="18"/>
        </w:rPr>
        <w:t>в страхе убегает  студент,  Чайтанья  за ним  бежит</w:t>
      </w:r>
    </w:p>
    <w:p>
      <w:pPr>
        <w:keepNext/>
        <w:spacing w:after="0"/>
        <w:ind w:left="227"/>
      </w:pPr>
      <w:r>
        <w:rPr>
          <w:rFonts w:ascii="Times New Roman" w:hAnsi="Times New Roman"/>
          <w:i/>
          <w:sz w:val="20"/>
        </w:rPr>
        <w:t>а̄сте вйасте бхакта-ган̣а прабхуре раха̄йа</w:t>
      </w:r>
    </w:p>
    <w:p>
      <w:pPr>
        <w:keepNext/>
        <w:spacing w:after="40"/>
        <w:ind w:left="227"/>
      </w:pPr>
      <w:r>
        <w:rPr>
          <w:rFonts w:ascii="Times New Roman" w:hAnsi="Times New Roman"/>
          <w:color w:val="555555"/>
          <w:sz w:val="18"/>
        </w:rPr>
        <w:t>так или иначе  преданные  Господа  остановили</w:t>
      </w:r>
    </w:p>
    <w:p>
      <w:pPr>
        <w:spacing w:before="60"/>
        <w:jc w:val="both"/>
      </w:pPr>
      <w:r>
        <w:rPr>
          <w:b/>
        </w:rPr>
        <w:t xml:space="preserve">251 </w:t>
      </w:r>
      <w:r>
        <w:rPr>
          <w:rFonts w:ascii="Times New Roman" w:hAnsi="Times New Roman"/>
        </w:rPr>
        <w:t>Тот в страхе бросился бежать, а Шри Чайтанья погнался за ним. Но преданным всё же удалось остановить Господа.</w:t>
      </w:r>
    </w:p>
    <w:p>
      <w:pPr>
        <w:keepNext/>
        <w:spacing w:before="160"/>
        <w:jc w:val="center"/>
      </w:pPr>
      <w:r>
        <w:rPr>
          <w:rFonts w:ascii="Times New Roman" w:hAnsi="Times New Roman"/>
          <w:i/>
          <w:sz w:val="21"/>
        </w:rPr>
        <w:t>Господа успокаивают —</w:t>
      </w:r>
    </w:p>
    <w:p>
      <w:pPr>
        <w:keepNext/>
        <w:jc w:val="center"/>
      </w:pPr>
      <w:r>
        <w:rPr>
          <w:rFonts w:ascii="Nirmala UI" w:hAnsi="Nirmala UI" w:cs="Nirmala UI"/>
          <w:sz w:val="24"/>
          <w:szCs w:val="24"/>
        </w:rPr>
        <w:t>প্রভুরে শান্ত করি’ আনিল নিজ-ঘরে ৷</w:t>
        <w:br/>
      </w:r>
      <w:r>
        <w:rPr>
          <w:rFonts w:ascii="Nirmala UI" w:hAnsi="Nirmala UI" w:cs="Nirmala UI"/>
          <w:sz w:val="24"/>
          <w:szCs w:val="24"/>
        </w:rPr>
        <w:t>পড়ুয়া পলায়া গেল পড়ুয়া-সভারে ॥ ২৫২ ॥</w:t>
      </w:r>
    </w:p>
    <w:p>
      <w:pPr>
        <w:keepNext/>
        <w:spacing w:after="0"/>
        <w:ind w:left="227"/>
      </w:pPr>
      <w:r>
        <w:rPr>
          <w:rFonts w:ascii="Times New Roman" w:hAnsi="Times New Roman"/>
          <w:i/>
          <w:sz w:val="20"/>
        </w:rPr>
        <w:t>прабхуре ш́а̄нта кари’ а̄нила ниджа-гхаре</w:t>
      </w:r>
    </w:p>
    <w:p>
      <w:pPr>
        <w:keepNext/>
        <w:spacing w:after="40"/>
        <w:ind w:left="227"/>
      </w:pPr>
      <w:r>
        <w:rPr>
          <w:rFonts w:ascii="Times New Roman" w:hAnsi="Times New Roman"/>
          <w:color w:val="555555"/>
          <w:sz w:val="18"/>
        </w:rPr>
        <w:t>Чайтанья  успокоив  привели в Его собственный дом</w:t>
      </w:r>
    </w:p>
    <w:p>
      <w:pPr>
        <w:keepNext/>
        <w:spacing w:after="0"/>
        <w:ind w:left="227"/>
      </w:pPr>
      <w:r>
        <w:rPr>
          <w:rFonts w:ascii="Times New Roman" w:hAnsi="Times New Roman"/>
          <w:i/>
          <w:sz w:val="20"/>
        </w:rPr>
        <w:t>пад̣уйа̄ пала̄йа̄ гела пад̣уйа̄-сабха̄ре</w:t>
      </w:r>
    </w:p>
    <w:p>
      <w:pPr>
        <w:keepNext/>
        <w:spacing w:after="40"/>
        <w:ind w:left="227"/>
      </w:pPr>
      <w:r>
        <w:rPr>
          <w:rFonts w:ascii="Times New Roman" w:hAnsi="Times New Roman"/>
          <w:color w:val="555555"/>
          <w:sz w:val="18"/>
        </w:rPr>
        <w:t>студент  убежав  пошёл  студентов на собрание</w:t>
      </w:r>
    </w:p>
    <w:p>
      <w:pPr>
        <w:spacing w:before="60"/>
        <w:jc w:val="both"/>
      </w:pPr>
      <w:r>
        <w:rPr>
          <w:b/>
        </w:rPr>
        <w:t xml:space="preserve">252 </w:t>
      </w:r>
      <w:r>
        <w:rPr>
          <w:rFonts w:ascii="Times New Roman" w:hAnsi="Times New Roman"/>
        </w:rPr>
        <w:t>Так, успокоив Шри Чайтанью, преданные сопроводили Его домой. А тот студент отправился туда, где собирались другие студенты.</w:t>
      </w:r>
    </w:p>
    <w:p>
      <w:pPr>
        <w:keepNext/>
        <w:spacing w:before="160"/>
        <w:jc w:val="center"/>
      </w:pPr>
      <w:r>
        <w:rPr>
          <w:rFonts w:ascii="Times New Roman" w:hAnsi="Times New Roman"/>
          <w:i/>
          <w:sz w:val="21"/>
        </w:rPr>
        <w:t>Студенты бранят Господа и гневаются на Него —</w:t>
      </w:r>
    </w:p>
    <w:p>
      <w:pPr>
        <w:keepNext/>
        <w:jc w:val="center"/>
      </w:pPr>
      <w:r>
        <w:rPr>
          <w:rFonts w:ascii="Nirmala UI" w:hAnsi="Nirmala UI" w:cs="Nirmala UI"/>
          <w:sz w:val="24"/>
          <w:szCs w:val="24"/>
        </w:rPr>
        <w:t>পড়ুয়া সহস্র যাহাঁ পড়ে একঠাঞি ৷</w:t>
        <w:br/>
      </w:r>
      <w:r>
        <w:rPr>
          <w:rFonts w:ascii="Nirmala UI" w:hAnsi="Nirmala UI" w:cs="Nirmala UI"/>
          <w:sz w:val="24"/>
          <w:szCs w:val="24"/>
        </w:rPr>
        <w:t>প্রভুর বৃত্তান্ত দ্বিজ কহে তাহাঁ যাই ॥ ২৫৩ ॥</w:t>
      </w:r>
    </w:p>
    <w:p>
      <w:pPr>
        <w:keepNext/>
        <w:spacing w:after="0"/>
        <w:ind w:left="227"/>
      </w:pPr>
      <w:r>
        <w:rPr>
          <w:rFonts w:ascii="Times New Roman" w:hAnsi="Times New Roman"/>
          <w:i/>
          <w:sz w:val="20"/>
        </w:rPr>
        <w:t>пад̣уйа̄ сахасра йа̄ха̄̐ пад̣е эка-т̣ха̄н̃и</w:t>
      </w:r>
    </w:p>
    <w:p>
      <w:pPr>
        <w:keepNext/>
        <w:spacing w:after="40"/>
        <w:ind w:left="227"/>
      </w:pPr>
      <w:r>
        <w:rPr>
          <w:rFonts w:ascii="Times New Roman" w:hAnsi="Times New Roman"/>
          <w:color w:val="555555"/>
          <w:sz w:val="18"/>
        </w:rPr>
        <w:t>студентов  тысяча  где  учится  в одном месте</w:t>
      </w:r>
    </w:p>
    <w:p>
      <w:pPr>
        <w:keepNext/>
        <w:spacing w:after="0"/>
        <w:ind w:left="227"/>
      </w:pPr>
      <w:r>
        <w:rPr>
          <w:rFonts w:ascii="Times New Roman" w:hAnsi="Times New Roman"/>
          <w:i/>
          <w:sz w:val="20"/>
        </w:rPr>
        <w:t>прабхура вр̣тта̄нта двиджа кахе та̄ха̄̐ йа̄и</w:t>
      </w:r>
    </w:p>
    <w:p>
      <w:pPr>
        <w:keepNext/>
        <w:spacing w:after="40"/>
        <w:ind w:left="227"/>
      </w:pPr>
      <w:r>
        <w:rPr>
          <w:rFonts w:ascii="Times New Roman" w:hAnsi="Times New Roman"/>
          <w:color w:val="555555"/>
          <w:sz w:val="18"/>
        </w:rPr>
        <w:t>с Господом происшествие брахман  говорит туда придя</w:t>
      </w:r>
    </w:p>
    <w:p>
      <w:pPr>
        <w:spacing w:before="60"/>
        <w:jc w:val="both"/>
      </w:pPr>
      <w:r>
        <w:rPr>
          <w:b/>
        </w:rPr>
        <w:t xml:space="preserve">253 </w:t>
      </w:r>
      <w:r>
        <w:rPr>
          <w:rFonts w:ascii="Times New Roman" w:hAnsi="Times New Roman"/>
        </w:rPr>
        <w:t>Придя в то место, где учились тысячи других студентов, тот брахман рассказал им о поведении Шри Чайтаньи.</w:t>
      </w:r>
    </w:p>
    <w:p>
      <w:pPr>
        <w:keepNext/>
        <w:spacing w:before="160"/>
        <w:jc w:val="center"/>
      </w:pPr>
      <w:r>
        <w:rPr>
          <w:rFonts w:ascii="Nirmala UI" w:hAnsi="Nirmala UI" w:cs="Nirmala UI"/>
          <w:sz w:val="24"/>
          <w:szCs w:val="24"/>
        </w:rPr>
        <w:t>শুনি’ ক্রোধ কৈল সব পড়ুয়ার গণ ৷</w:t>
        <w:br/>
      </w:r>
      <w:r>
        <w:rPr>
          <w:rFonts w:ascii="Nirmala UI" w:hAnsi="Nirmala UI" w:cs="Nirmala UI"/>
          <w:sz w:val="24"/>
          <w:szCs w:val="24"/>
        </w:rPr>
        <w:t>সবে মেলি’ করে তবে প্রভুর নিন্দন ॥ ২৫৪ ॥</w:t>
      </w:r>
    </w:p>
    <w:p>
      <w:pPr>
        <w:keepNext/>
        <w:spacing w:after="0"/>
        <w:ind w:left="227"/>
      </w:pPr>
      <w:r>
        <w:rPr>
          <w:rFonts w:ascii="Times New Roman" w:hAnsi="Times New Roman"/>
          <w:i/>
          <w:sz w:val="20"/>
        </w:rPr>
        <w:t>ш́уни’ кродха каила саба пад̣уйа̄ра ган̣а</w:t>
      </w:r>
    </w:p>
    <w:p>
      <w:pPr>
        <w:keepNext/>
        <w:spacing w:after="40"/>
        <w:ind w:left="227"/>
      </w:pPr>
      <w:r>
        <w:rPr>
          <w:rFonts w:ascii="Times New Roman" w:hAnsi="Times New Roman"/>
          <w:color w:val="555555"/>
          <w:sz w:val="18"/>
        </w:rPr>
        <w:t>услышав гневным  стало  всех студентов  группа</w:t>
      </w:r>
    </w:p>
    <w:p>
      <w:pPr>
        <w:keepNext/>
        <w:spacing w:after="40"/>
        <w:ind w:left="227"/>
      </w:pPr>
      <w:r>
        <w:rPr>
          <w:rFonts w:ascii="Times New Roman" w:hAnsi="Times New Roman"/>
          <w:color w:val="555555"/>
          <w:sz w:val="18"/>
        </w:rPr>
        <w:t>сабе мели’ каре табе прабхура ниндана</w:t>
      </w:r>
    </w:p>
    <w:p>
      <w:pPr>
        <w:keepNext/>
        <w:spacing w:after="40"/>
        <w:ind w:left="227"/>
      </w:pPr>
      <w:r>
        <w:rPr>
          <w:rFonts w:ascii="Times New Roman" w:hAnsi="Times New Roman"/>
          <w:color w:val="555555"/>
          <w:sz w:val="18"/>
        </w:rPr>
        <w:t>все вместе сделали  тогда  Чайтаньи  осуждение</w:t>
      </w:r>
    </w:p>
    <w:p>
      <w:pPr>
        <w:spacing w:before="60"/>
        <w:jc w:val="both"/>
      </w:pPr>
      <w:r>
        <w:rPr>
          <w:b/>
        </w:rPr>
        <w:t xml:space="preserve">254 </w:t>
      </w:r>
      <w:r>
        <w:rPr>
          <w:rFonts w:ascii="Times New Roman" w:hAnsi="Times New Roman"/>
        </w:rPr>
        <w:t>Разгневались студенты, услышав этот рассказ, и стали осуждать Шри Чайтанью.</w:t>
      </w:r>
    </w:p>
    <w:p>
      <w:pPr>
        <w:keepNext/>
        <w:spacing w:before="160"/>
        <w:jc w:val="center"/>
      </w:pPr>
      <w:r>
        <w:rPr>
          <w:rFonts w:ascii="Nirmala UI" w:hAnsi="Nirmala UI" w:cs="Nirmala UI"/>
          <w:sz w:val="24"/>
          <w:szCs w:val="24"/>
        </w:rPr>
        <w:t>সব দেশ ভ্রষ্ট কৈল একলা নিমাঞি ৷</w:t>
        <w:br/>
      </w:r>
      <w:r>
        <w:rPr>
          <w:rFonts w:ascii="Nirmala UI" w:hAnsi="Nirmala UI" w:cs="Nirmala UI"/>
          <w:sz w:val="24"/>
          <w:szCs w:val="24"/>
        </w:rPr>
        <w:t>ব্রাহ্মণ মারিতে চাহে, ধর্ম্মভয় নাই ॥ ২৫৫ ॥</w:t>
      </w:r>
    </w:p>
    <w:p>
      <w:pPr>
        <w:keepNext/>
        <w:spacing w:after="0"/>
        <w:ind w:left="227"/>
      </w:pPr>
      <w:r>
        <w:rPr>
          <w:rFonts w:ascii="Times New Roman" w:hAnsi="Times New Roman"/>
          <w:i/>
          <w:sz w:val="20"/>
        </w:rPr>
        <w:t>саба деш́а бхраш̣т̣а каила экала̄ нима̄н̃и</w:t>
      </w:r>
    </w:p>
    <w:p>
      <w:pPr>
        <w:keepNext/>
        <w:spacing w:after="40"/>
        <w:ind w:left="227"/>
      </w:pPr>
      <w:r>
        <w:rPr>
          <w:rFonts w:ascii="Times New Roman" w:hAnsi="Times New Roman"/>
          <w:color w:val="555555"/>
          <w:sz w:val="18"/>
        </w:rPr>
        <w:t>всей  страны  порчу  сделал  один Нимай Пандит</w:t>
      </w:r>
    </w:p>
    <w:p>
      <w:pPr>
        <w:keepNext/>
        <w:spacing w:after="0"/>
        <w:ind w:left="227"/>
      </w:pPr>
      <w:r>
        <w:rPr>
          <w:rFonts w:ascii="Times New Roman" w:hAnsi="Times New Roman"/>
          <w:i/>
          <w:sz w:val="20"/>
        </w:rPr>
        <w:t>бра̄хман̣а ма̄рите ча̄хе, дхарма-бхайа на̄и</w:t>
      </w:r>
    </w:p>
    <w:p>
      <w:pPr>
        <w:keepNext/>
        <w:spacing w:after="40"/>
        <w:ind w:left="227"/>
      </w:pPr>
      <w:r>
        <w:rPr>
          <w:rFonts w:ascii="Times New Roman" w:hAnsi="Times New Roman"/>
          <w:color w:val="555555"/>
          <w:sz w:val="18"/>
        </w:rPr>
        <w:t>брахмана  ударить  хочет, дхарму не боится нарушить</w:t>
      </w:r>
    </w:p>
    <w:p>
      <w:pPr>
        <w:spacing w:before="60"/>
        <w:jc w:val="both"/>
      </w:pPr>
      <w:r>
        <w:rPr>
          <w:b/>
        </w:rPr>
        <w:t xml:space="preserve">255 </w:t>
      </w:r>
      <w:r>
        <w:rPr>
          <w:rFonts w:ascii="Times New Roman" w:hAnsi="Times New Roman"/>
        </w:rPr>
        <w:t>«Нимай Пандит всю нашу страну погубит. Как Он посмел поднять руку на брахмана? Не боится Он нарушить священную дхарму.</w:t>
      </w:r>
    </w:p>
    <w:p>
      <w:pPr>
        <w:keepNext/>
        <w:spacing w:before="160"/>
        <w:jc w:val="center"/>
      </w:pPr>
      <w:r>
        <w:rPr>
          <w:rFonts w:ascii="Times New Roman" w:hAnsi="Times New Roman"/>
          <w:i/>
          <w:sz w:val="21"/>
        </w:rPr>
        <w:t>Сговор избить Господа —</w:t>
      </w:r>
    </w:p>
    <w:p>
      <w:pPr>
        <w:keepNext/>
        <w:jc w:val="center"/>
      </w:pPr>
      <w:r>
        <w:rPr>
          <w:rFonts w:ascii="Nirmala UI" w:hAnsi="Nirmala UI" w:cs="Nirmala UI"/>
          <w:sz w:val="24"/>
          <w:szCs w:val="24"/>
        </w:rPr>
        <w:t>পুনঃ যদি ঐছে করে মারিব তাহারে ৷</w:t>
        <w:br/>
      </w:r>
      <w:r>
        <w:rPr>
          <w:rFonts w:ascii="Nirmala UI" w:hAnsi="Nirmala UI" w:cs="Nirmala UI"/>
          <w:sz w:val="24"/>
          <w:szCs w:val="24"/>
        </w:rPr>
        <w:t>কোন্ বা মানুষ হয়, কি করিতে পারে ॥ ২৫৬ ॥</w:t>
      </w:r>
    </w:p>
    <w:p>
      <w:pPr>
        <w:keepNext/>
        <w:spacing w:after="0"/>
        <w:ind w:left="227"/>
      </w:pPr>
      <w:r>
        <w:rPr>
          <w:rFonts w:ascii="Times New Roman" w:hAnsi="Times New Roman"/>
          <w:i/>
          <w:sz w:val="20"/>
        </w:rPr>
        <w:t>пунах̣ йади аичхе каре ма̄риба та̄ха̄ре</w:t>
      </w:r>
    </w:p>
    <w:p>
      <w:pPr>
        <w:keepNext/>
        <w:spacing w:after="40"/>
        <w:ind w:left="227"/>
      </w:pPr>
      <w:r>
        <w:rPr>
          <w:rFonts w:ascii="Times New Roman" w:hAnsi="Times New Roman"/>
          <w:color w:val="555555"/>
          <w:sz w:val="18"/>
        </w:rPr>
        <w:t>снова  если  такое  совершит  побьём  Его</w:t>
      </w:r>
    </w:p>
    <w:p>
      <w:pPr>
        <w:keepNext/>
        <w:spacing w:after="0"/>
        <w:ind w:left="227"/>
      </w:pPr>
      <w:r>
        <w:rPr>
          <w:rFonts w:ascii="Times New Roman" w:hAnsi="Times New Roman"/>
          <w:i/>
          <w:sz w:val="20"/>
        </w:rPr>
        <w:t>кон ва̄ ма̄нуш̣а хайа, ки карите па̄ре</w:t>
      </w:r>
    </w:p>
    <w:p>
      <w:pPr>
        <w:keepNext/>
        <w:spacing w:after="40"/>
        <w:ind w:left="227"/>
      </w:pPr>
      <w:r>
        <w:rPr>
          <w:rFonts w:ascii="Times New Roman" w:hAnsi="Times New Roman"/>
          <w:color w:val="555555"/>
          <w:sz w:val="18"/>
        </w:rPr>
        <w:t>кто ли  человек  есть,  что  делать  может</w:t>
      </w:r>
    </w:p>
    <w:p>
      <w:pPr>
        <w:spacing w:before="60"/>
        <w:jc w:val="both"/>
      </w:pPr>
      <w:r>
        <w:rPr>
          <w:b/>
        </w:rPr>
        <w:t xml:space="preserve">256 </w:t>
      </w:r>
      <w:r>
        <w:rPr>
          <w:rFonts w:ascii="Times New Roman" w:hAnsi="Times New Roman"/>
        </w:rPr>
        <w:t>И если Он совершит ещё раз что-то подобное, то мы Его все вместе поколотим. Что такого Он возомнил о Себе, чтобы так с нами обращаться?»</w:t>
      </w:r>
    </w:p>
    <w:p>
      <w:pPr>
        <w:keepNext/>
        <w:spacing w:before="160"/>
        <w:jc w:val="center"/>
      </w:pPr>
      <w:r>
        <w:rPr>
          <w:rFonts w:ascii="Times New Roman" w:hAnsi="Times New Roman"/>
          <w:i/>
          <w:sz w:val="21"/>
        </w:rPr>
        <w:t>За вражду к Господу они лишаются учёности и разума —</w:t>
      </w:r>
    </w:p>
    <w:p>
      <w:pPr>
        <w:keepNext/>
        <w:jc w:val="center"/>
      </w:pPr>
      <w:r>
        <w:rPr>
          <w:rFonts w:ascii="Nirmala UI" w:hAnsi="Nirmala UI" w:cs="Nirmala UI"/>
          <w:sz w:val="24"/>
          <w:szCs w:val="24"/>
        </w:rPr>
        <w:t>প্রভুর নিন্দায় সবার বুদ্ধি হৈল নাশ ৷</w:t>
        <w:br/>
      </w:r>
      <w:r>
        <w:rPr>
          <w:rFonts w:ascii="Nirmala UI" w:hAnsi="Nirmala UI" w:cs="Nirmala UI"/>
          <w:sz w:val="24"/>
          <w:szCs w:val="24"/>
        </w:rPr>
        <w:t>সুপঠিত বিদ্যা কারও না হয় প্রকাশ ॥ ২৫৭ ॥</w:t>
      </w:r>
    </w:p>
    <w:p>
      <w:pPr>
        <w:keepNext/>
        <w:spacing w:after="0"/>
        <w:ind w:left="227"/>
      </w:pPr>
      <w:r>
        <w:rPr>
          <w:rFonts w:ascii="Times New Roman" w:hAnsi="Times New Roman"/>
          <w:i/>
          <w:sz w:val="20"/>
        </w:rPr>
        <w:t>прабхура нинда̄йа саба̄ра буддхи хаила на̄ш́а</w:t>
      </w:r>
    </w:p>
    <w:p>
      <w:pPr>
        <w:keepNext/>
        <w:spacing w:after="40"/>
        <w:ind w:left="227"/>
      </w:pPr>
      <w:r>
        <w:rPr>
          <w:rFonts w:ascii="Times New Roman" w:hAnsi="Times New Roman"/>
          <w:color w:val="555555"/>
          <w:sz w:val="18"/>
        </w:rPr>
        <w:t>Чайтанью  оскорбляя  всех  разум  стал помрачённым</w:t>
      </w:r>
    </w:p>
    <w:p>
      <w:pPr>
        <w:keepNext/>
        <w:spacing w:after="0"/>
        <w:ind w:left="227"/>
      </w:pPr>
      <w:r>
        <w:rPr>
          <w:rFonts w:ascii="Times New Roman" w:hAnsi="Times New Roman"/>
          <w:i/>
          <w:sz w:val="20"/>
        </w:rPr>
        <w:t>супат̣хита видйа̄ ка̄рао на̄ хайа прака̄ш́а</w:t>
      </w:r>
    </w:p>
    <w:p>
      <w:pPr>
        <w:keepNext/>
        <w:spacing w:after="40"/>
        <w:ind w:left="227"/>
      </w:pPr>
      <w:r>
        <w:rPr>
          <w:rFonts w:ascii="Times New Roman" w:hAnsi="Times New Roman"/>
          <w:color w:val="555555"/>
          <w:sz w:val="18"/>
        </w:rPr>
        <w:t>усвоенное знание каждого  не становится проявленным</w:t>
      </w:r>
    </w:p>
    <w:p>
      <w:pPr>
        <w:spacing w:before="60"/>
        <w:jc w:val="both"/>
      </w:pPr>
      <w:r>
        <w:rPr>
          <w:b/>
        </w:rPr>
        <w:t xml:space="preserve">257 </w:t>
      </w:r>
      <w:r>
        <w:rPr>
          <w:rFonts w:ascii="Times New Roman" w:hAnsi="Times New Roman"/>
        </w:rPr>
        <w:t>Когда они ругали Шри Чайтанью, их разум сильно помрачился. И даже знание, усвоенное ими прежде, было утрачено и не смогло им помочь.</w:t>
      </w:r>
    </w:p>
    <w:p>
      <w:pPr>
        <w:jc w:val="both"/>
      </w:pPr>
      <w:r>
        <w:rPr>
          <w:b/>
          <w:i/>
          <w:sz w:val="20"/>
        </w:rPr>
        <w:t xml:space="preserve">Анубхашья. </w:t>
      </w:r>
      <w:r>
        <w:rPr>
          <w:rFonts w:ascii="Times New Roman" w:hAnsi="Times New Roman"/>
          <w:sz w:val="20"/>
        </w:rPr>
        <w:t>Ибо (Шветашватара-упанишад, 6.23): “Только великой душе, чья высшая преданность обращена к Богу, а также, как к Богу, — к гуру, открывается смысл этих слов”. То есть подлинный смысл этих шрути, суть которого — хари-бхакти, открывается лишь в чистом сердце той великой души, у которой высшая (беспричинная и непрерывная) преданность обращена к Вишну, её высшему Божеству, и точно так же — к Шри Гурудеве, лучшему из Его слуг. Ни в каком ином сердце он не открывается.</w:t>
      </w:r>
    </w:p>
    <w:p>
      <w:pPr>
        <w:jc w:val="both"/>
      </w:pPr>
      <w:r>
        <w:rPr>
          <w:rFonts w:ascii="Times New Roman" w:hAnsi="Times New Roman"/>
          <w:sz w:val="20"/>
        </w:rPr>
        <w:t>Слова Шри Прахлады (Шримад-Бхагаватам, 7.5.24): “Если человек, предав себя Вишну, совершает девятичастную бхакти непосредственно для Бхагавана, — это я считаю лучшим учением”. Комментарий Шридхары: “Если её совершают, уже предав [себя], а не так, что сначала совершают, а потом предают, — это я считаю лучшим учением. Смысл таков: ничего подобного я не изучил и не усвоил у этого учителя”. То есть сначала — предание себя, а затем — служение Хари: только таково правило. Лишь тогда изучение шастр можно считать лучшим. Нет учения или изучения выше, чем поклонение Вишну, которому предшествует предание себя.</w:t>
      </w:r>
    </w:p>
    <w:p>
      <w:pPr>
        <w:jc w:val="both"/>
      </w:pPr>
      <w:r>
        <w:rPr>
          <w:rFonts w:ascii="Times New Roman" w:hAnsi="Times New Roman"/>
          <w:sz w:val="20"/>
        </w:rPr>
        <w:t>Гордец, кичащийся мирской учёностью, под властью авидьи пренебрегает Вишну — жизнью невесты высшего знания. Этот лицемер не предаётся Вишну, вечной подлинной Сущности, и потому в его сердце, замутнённом грехом, знание не раскрывается. Поэтому сказано (Шримад-Бхагаватам, 11.11.18): “Если искушённый в шабда-брахмане не погружён во Всевышнего, его труд приносит ему лишь труд — как тому, кто стережёт неудойную корову”. Если человек, досконально изучив Веды и другие шастры, всё же не предан Вишну, Парабрахману, весь его труд над шастрами сводится лишь к напрасным усилиям.</w:t>
      </w:r>
    </w:p>
    <w:p>
      <w:pPr>
        <w:keepNext/>
        <w:spacing w:before="160"/>
        <w:jc w:val="center"/>
      </w:pPr>
      <w:r>
        <w:rPr>
          <w:rFonts w:ascii="Nirmala UI" w:hAnsi="Nirmala UI" w:cs="Nirmala UI"/>
          <w:sz w:val="24"/>
          <w:szCs w:val="24"/>
        </w:rPr>
        <w:t>তথাপি দাম্ভিক পড়ুয়া নম্র নাহি হয় ৷</w:t>
        <w:br/>
      </w:r>
      <w:r>
        <w:rPr>
          <w:rFonts w:ascii="Nirmala UI" w:hAnsi="Nirmala UI" w:cs="Nirmala UI"/>
          <w:sz w:val="24"/>
          <w:szCs w:val="24"/>
        </w:rPr>
        <w:t>যাহাঁ তাহাঁ প্রভুর নিন্দা হাসি’ সে করয় ॥ ২৫৮ ॥</w:t>
      </w:r>
    </w:p>
    <w:p>
      <w:pPr>
        <w:keepNext/>
        <w:spacing w:after="0"/>
        <w:ind w:left="227"/>
      </w:pPr>
      <w:r>
        <w:rPr>
          <w:rFonts w:ascii="Times New Roman" w:hAnsi="Times New Roman"/>
          <w:i/>
          <w:sz w:val="20"/>
        </w:rPr>
        <w:t>татха̄пи да̄мбхика пад̣уйа̄ намра на̄хи хайа</w:t>
      </w:r>
    </w:p>
    <w:p>
      <w:pPr>
        <w:keepNext/>
        <w:spacing w:after="40"/>
        <w:ind w:left="227"/>
      </w:pPr>
      <w:r>
        <w:rPr>
          <w:rFonts w:ascii="Times New Roman" w:hAnsi="Times New Roman"/>
          <w:color w:val="555555"/>
          <w:sz w:val="18"/>
        </w:rPr>
        <w:t>однако  гордые  студенты  смиренными  не  есть</w:t>
      </w:r>
    </w:p>
    <w:p>
      <w:pPr>
        <w:keepNext/>
        <w:spacing w:after="0"/>
        <w:ind w:left="227"/>
      </w:pPr>
      <w:r>
        <w:rPr>
          <w:rFonts w:ascii="Times New Roman" w:hAnsi="Times New Roman"/>
          <w:i/>
          <w:sz w:val="20"/>
        </w:rPr>
        <w:t>йа̄ха̄̐ та̄ха̄̐ прабхура нинда̄ ха̄си’ се карайа</w:t>
      </w:r>
    </w:p>
    <w:p>
      <w:pPr>
        <w:keepNext/>
        <w:spacing w:after="40"/>
        <w:ind w:left="227"/>
      </w:pPr>
      <w:r>
        <w:rPr>
          <w:rFonts w:ascii="Times New Roman" w:hAnsi="Times New Roman"/>
          <w:color w:val="555555"/>
          <w:sz w:val="18"/>
        </w:rPr>
        <w:t>везде всюду Чайтаньи  обвинение осмеяние они делают</w:t>
      </w:r>
    </w:p>
    <w:p>
      <w:pPr>
        <w:spacing w:before="60"/>
        <w:jc w:val="both"/>
      </w:pPr>
      <w:r>
        <w:rPr>
          <w:b/>
        </w:rPr>
        <w:t xml:space="preserve">258 </w:t>
      </w:r>
      <w:r>
        <w:rPr>
          <w:rFonts w:ascii="Times New Roman" w:hAnsi="Times New Roman"/>
        </w:rPr>
        <w:t>Охваченные гордыней, эти студенты совсем позабыли о смирении. Везде и всюду они насмехались и обвиняли Шри Чайтанью.</w:t>
      </w:r>
    </w:p>
    <w:p>
      <w:pPr>
        <w:keepNext/>
        <w:spacing w:before="160"/>
        <w:jc w:val="center"/>
      </w:pPr>
      <w:r>
        <w:rPr>
          <w:rFonts w:ascii="Times New Roman" w:hAnsi="Times New Roman"/>
          <w:i/>
          <w:sz w:val="21"/>
        </w:rPr>
        <w:t>Видя злую участь пашанд, Господь исполняется сострадания —</w:t>
      </w:r>
    </w:p>
    <w:p>
      <w:pPr>
        <w:keepNext/>
        <w:jc w:val="center"/>
      </w:pPr>
      <w:r>
        <w:rPr>
          <w:rFonts w:ascii="Nirmala UI" w:hAnsi="Nirmala UI" w:cs="Nirmala UI"/>
          <w:sz w:val="24"/>
          <w:szCs w:val="24"/>
        </w:rPr>
        <w:t>সর্ব্বজ্ঞ গোসাঞি জানি’ সবার দুর্গতি ৷</w:t>
        <w:br/>
      </w:r>
      <w:r>
        <w:rPr>
          <w:rFonts w:ascii="Nirmala UI" w:hAnsi="Nirmala UI" w:cs="Nirmala UI"/>
          <w:sz w:val="24"/>
          <w:szCs w:val="24"/>
        </w:rPr>
        <w:t>ঘরে বসি’ চিন্তেন তা’-সবার অব্যাহতি ॥ ২৫৯ ॥</w:t>
      </w:r>
    </w:p>
    <w:p>
      <w:pPr>
        <w:keepNext/>
        <w:spacing w:after="0"/>
        <w:ind w:left="227"/>
      </w:pPr>
      <w:r>
        <w:rPr>
          <w:rFonts w:ascii="Times New Roman" w:hAnsi="Times New Roman"/>
          <w:i/>
          <w:sz w:val="20"/>
        </w:rPr>
        <w:t>сарва-джн̃а госа̄н̃и джа̄ни’ саба̄ра дургати</w:t>
      </w:r>
    </w:p>
    <w:p>
      <w:pPr>
        <w:keepNext/>
        <w:spacing w:after="40"/>
        <w:ind w:left="227"/>
      </w:pPr>
      <w:r>
        <w:rPr>
          <w:rFonts w:ascii="Times New Roman" w:hAnsi="Times New Roman"/>
          <w:color w:val="555555"/>
          <w:sz w:val="18"/>
        </w:rPr>
        <w:t>всезнающий  Господь Чайтанья  зная всех  падение</w:t>
      </w:r>
    </w:p>
    <w:p>
      <w:pPr>
        <w:keepNext/>
        <w:spacing w:after="0"/>
        <w:ind w:left="227"/>
      </w:pPr>
      <w:r>
        <w:rPr>
          <w:rFonts w:ascii="Times New Roman" w:hAnsi="Times New Roman"/>
          <w:i/>
          <w:sz w:val="20"/>
        </w:rPr>
        <w:t>гхаре васи’ чинтена та̄’-саба̄ра авйа̄хати</w:t>
      </w:r>
    </w:p>
    <w:p>
      <w:pPr>
        <w:keepNext/>
        <w:spacing w:after="40"/>
        <w:ind w:left="227"/>
      </w:pPr>
      <w:r>
        <w:rPr>
          <w:rFonts w:ascii="Times New Roman" w:hAnsi="Times New Roman"/>
          <w:color w:val="555555"/>
          <w:sz w:val="18"/>
        </w:rPr>
        <w:t>дома  сидя  размышляет  их всех  о спасении</w:t>
      </w:r>
    </w:p>
    <w:p>
      <w:pPr>
        <w:spacing w:before="60"/>
        <w:jc w:val="both"/>
      </w:pPr>
      <w:r>
        <w:rPr>
          <w:b/>
        </w:rPr>
        <w:t xml:space="preserve">259 </w:t>
      </w:r>
      <w:r>
        <w:rPr>
          <w:rFonts w:ascii="Times New Roman" w:hAnsi="Times New Roman"/>
        </w:rPr>
        <w:t>Всеведущий Господь Чайтанья узрел печальную участь, что ожидала этих студентов. Сидя дома, Он стал размышлять о том, как их спасти.</w:t>
      </w:r>
    </w:p>
    <w:p>
      <w:pPr>
        <w:keepNext/>
        <w:spacing w:before="160"/>
        <w:jc w:val="center"/>
      </w:pPr>
      <w:r>
        <w:rPr>
          <w:rFonts w:ascii="Times New Roman" w:hAnsi="Times New Roman"/>
          <w:i/>
          <w:sz w:val="21"/>
        </w:rPr>
        <w:t>Кто такие непреданные —</w:t>
      </w:r>
    </w:p>
    <w:p>
      <w:pPr>
        <w:keepNext/>
        <w:jc w:val="center"/>
      </w:pPr>
      <w:r>
        <w:rPr>
          <w:rFonts w:ascii="Nirmala UI" w:hAnsi="Nirmala UI" w:cs="Nirmala UI"/>
          <w:sz w:val="24"/>
          <w:szCs w:val="24"/>
        </w:rPr>
        <w:t>যত অধ্যাপক, আর তাঁর শিষ্যগণ ৷</w:t>
        <w:br/>
      </w:r>
      <w:r>
        <w:rPr>
          <w:rFonts w:ascii="Nirmala UI" w:hAnsi="Nirmala UI" w:cs="Nirmala UI"/>
          <w:sz w:val="24"/>
          <w:szCs w:val="24"/>
        </w:rPr>
        <w:t>ধর্ম্মী, কর্ম্মী, তপোনিষ্ঠ, নিন্দক, দুর্জ্জন ॥ ২৬০ ॥</w:t>
      </w:r>
    </w:p>
    <w:p>
      <w:pPr>
        <w:keepNext/>
        <w:spacing w:after="0"/>
        <w:ind w:left="227"/>
      </w:pPr>
      <w:r>
        <w:rPr>
          <w:rFonts w:ascii="Times New Roman" w:hAnsi="Times New Roman"/>
          <w:i/>
          <w:sz w:val="20"/>
        </w:rPr>
        <w:t>йата адхйа̄пака, а̄ра та̄̐ра ш́иш̣йа-ган̣а</w:t>
      </w:r>
    </w:p>
    <w:p>
      <w:pPr>
        <w:keepNext/>
        <w:spacing w:after="40"/>
        <w:ind w:left="227"/>
      </w:pPr>
      <w:r>
        <w:rPr>
          <w:rFonts w:ascii="Times New Roman" w:hAnsi="Times New Roman"/>
          <w:color w:val="555555"/>
          <w:sz w:val="18"/>
        </w:rPr>
        <w:t>все  преподаватели,  также  их  ученики</w:t>
      </w:r>
    </w:p>
    <w:p>
      <w:pPr>
        <w:keepNext/>
        <w:spacing w:after="0"/>
        <w:ind w:left="227"/>
      </w:pPr>
      <w:r>
        <w:rPr>
          <w:rFonts w:ascii="Times New Roman" w:hAnsi="Times New Roman"/>
          <w:i/>
          <w:sz w:val="20"/>
        </w:rPr>
        <w:t>дхармӣ, кармӣ, тапо-ниш̣т̣ха, ниндака, дурджана</w:t>
      </w:r>
    </w:p>
    <w:p>
      <w:pPr>
        <w:keepNext/>
        <w:spacing w:after="40"/>
        <w:ind w:left="227"/>
      </w:pPr>
      <w:r>
        <w:rPr>
          <w:rFonts w:ascii="Times New Roman" w:hAnsi="Times New Roman"/>
          <w:color w:val="555555"/>
          <w:sz w:val="18"/>
        </w:rPr>
        <w:t>обрядовцы, корыстные,  аскетичные,  оскорбители,  негодяи</w:t>
      </w:r>
    </w:p>
    <w:p>
      <w:pPr>
        <w:spacing w:before="60"/>
        <w:jc w:val="both"/>
      </w:pPr>
      <w:r>
        <w:rPr>
          <w:b/>
        </w:rPr>
        <w:t xml:space="preserve">260 </w:t>
      </w:r>
      <w:r>
        <w:rPr>
          <w:rFonts w:ascii="Times New Roman" w:hAnsi="Times New Roman"/>
        </w:rPr>
        <w:t>«Все эти учителя и их ученики привлечены религиозными обрядами, аскезами и деятельностью ради мирского возвышения. Но в то же время все они ведут себя как богохульники и лицемеры.</w:t>
      </w:r>
    </w:p>
    <w:p>
      <w:pPr>
        <w:keepNext/>
        <w:spacing w:before="160"/>
        <w:jc w:val="center"/>
      </w:pPr>
      <w:r>
        <w:rPr>
          <w:rFonts w:ascii="Times New Roman" w:hAnsi="Times New Roman"/>
          <w:i/>
          <w:sz w:val="21"/>
        </w:rPr>
        <w:t>Господь думает, как избавить их от оскорбления — вражды к Кришне —</w:t>
      </w:r>
    </w:p>
    <w:p>
      <w:pPr>
        <w:keepNext/>
        <w:jc w:val="center"/>
      </w:pPr>
      <w:r>
        <w:rPr>
          <w:rFonts w:ascii="Nirmala UI" w:hAnsi="Nirmala UI" w:cs="Nirmala UI"/>
          <w:sz w:val="24"/>
          <w:szCs w:val="24"/>
        </w:rPr>
        <w:t>এই সব মোর নিন্দা-অপরাধ হৈতে ৷</w:t>
        <w:br/>
      </w:r>
      <w:r>
        <w:rPr>
          <w:rFonts w:ascii="Nirmala UI" w:hAnsi="Nirmala UI" w:cs="Nirmala UI"/>
          <w:sz w:val="24"/>
          <w:szCs w:val="24"/>
        </w:rPr>
        <w:t>আমি না লওয়াইলে ভক্তি, না পারে লইতে ॥ ২৬১ ॥</w:t>
      </w:r>
    </w:p>
    <w:p>
      <w:pPr>
        <w:keepNext/>
        <w:spacing w:after="0"/>
        <w:ind w:left="227"/>
      </w:pPr>
      <w:r>
        <w:rPr>
          <w:rFonts w:ascii="Times New Roman" w:hAnsi="Times New Roman"/>
          <w:i/>
          <w:sz w:val="20"/>
        </w:rPr>
        <w:t>эи саба мора нинда̄-апара̄дха хаите</w:t>
      </w:r>
    </w:p>
    <w:p>
      <w:pPr>
        <w:keepNext/>
        <w:spacing w:after="40"/>
        <w:ind w:left="227"/>
      </w:pPr>
      <w:r>
        <w:rPr>
          <w:rFonts w:ascii="Times New Roman" w:hAnsi="Times New Roman"/>
          <w:color w:val="555555"/>
          <w:sz w:val="18"/>
        </w:rPr>
        <w:t>их  всех  Меня  поношения оскорбления из-за</w:t>
      </w:r>
    </w:p>
    <w:p>
      <w:pPr>
        <w:keepNext/>
        <w:spacing w:after="0"/>
        <w:ind w:left="227"/>
      </w:pPr>
      <w:r>
        <w:rPr>
          <w:rFonts w:ascii="Times New Roman" w:hAnsi="Times New Roman"/>
          <w:i/>
          <w:sz w:val="20"/>
        </w:rPr>
        <w:t>а̄ми на̄ лаойа̄иле бхакти, на̄ па̄ре лаите</w:t>
      </w:r>
    </w:p>
    <w:p>
      <w:pPr>
        <w:keepNext/>
        <w:spacing w:after="40"/>
        <w:ind w:left="227"/>
      </w:pPr>
      <w:r>
        <w:rPr>
          <w:rFonts w:ascii="Times New Roman" w:hAnsi="Times New Roman"/>
          <w:color w:val="555555"/>
          <w:sz w:val="18"/>
        </w:rPr>
        <w:t>Я  не  (помогу) принять бхакти, не смогут принять</w:t>
      </w:r>
    </w:p>
    <w:p>
      <w:pPr>
        <w:spacing w:before="60"/>
        <w:jc w:val="both"/>
      </w:pPr>
      <w:r>
        <w:rPr>
          <w:b/>
        </w:rPr>
        <w:t xml:space="preserve">261 </w:t>
      </w:r>
      <w:r>
        <w:rPr>
          <w:rFonts w:ascii="Times New Roman" w:hAnsi="Times New Roman"/>
        </w:rPr>
        <w:t>Из-за такой хулы и оскорблений они не способны самостоятельно вступить на путь бхакти. Поэтому Я должен им помочь.</w:t>
      </w:r>
    </w:p>
    <w:p>
      <w:pPr>
        <w:keepNext/>
        <w:spacing w:before="160"/>
        <w:jc w:val="center"/>
      </w:pPr>
      <w:r>
        <w:rPr>
          <w:rFonts w:ascii="Nirmala UI" w:hAnsi="Nirmala UI" w:cs="Nirmala UI"/>
          <w:sz w:val="24"/>
          <w:szCs w:val="24"/>
        </w:rPr>
        <w:t>নিস্তারিতে আইলাম আমি, হৈল বিপরীত ৷</w:t>
        <w:br/>
      </w:r>
      <w:r>
        <w:rPr>
          <w:rFonts w:ascii="Nirmala UI" w:hAnsi="Nirmala UI" w:cs="Nirmala UI"/>
          <w:sz w:val="24"/>
          <w:szCs w:val="24"/>
        </w:rPr>
        <w:t>এসব দুর্জ্জনের কৈছে হইবেক হিত ॥ ২৬২ ॥</w:t>
      </w:r>
    </w:p>
    <w:p>
      <w:pPr>
        <w:keepNext/>
        <w:spacing w:after="0"/>
        <w:ind w:left="227"/>
      </w:pPr>
      <w:r>
        <w:rPr>
          <w:rFonts w:ascii="Times New Roman" w:hAnsi="Times New Roman"/>
          <w:i/>
          <w:sz w:val="20"/>
        </w:rPr>
        <w:t>ниста̄рите а̄ила̄ма а̄ми, хаила випарӣта</w:t>
      </w:r>
    </w:p>
    <w:p>
      <w:pPr>
        <w:keepNext/>
        <w:spacing w:after="40"/>
        <w:ind w:left="227"/>
      </w:pPr>
      <w:r>
        <w:rPr>
          <w:rFonts w:ascii="Times New Roman" w:hAnsi="Times New Roman"/>
          <w:color w:val="555555"/>
          <w:sz w:val="18"/>
        </w:rPr>
        <w:t>спасти  пришёл  Я,  стало  наоборот</w:t>
      </w:r>
    </w:p>
    <w:p>
      <w:pPr>
        <w:keepNext/>
        <w:spacing w:after="40"/>
        <w:ind w:left="227"/>
      </w:pPr>
      <w:r>
        <w:rPr>
          <w:rFonts w:ascii="Times New Roman" w:hAnsi="Times New Roman"/>
          <w:color w:val="555555"/>
          <w:sz w:val="18"/>
        </w:rPr>
        <w:t>эсаба дурджанера каичхе хаибека хита</w:t>
      </w:r>
    </w:p>
    <w:p>
      <w:pPr>
        <w:keepNext/>
        <w:spacing w:after="40"/>
        <w:ind w:left="227"/>
      </w:pPr>
      <w:r>
        <w:rPr>
          <w:rFonts w:ascii="Times New Roman" w:hAnsi="Times New Roman"/>
          <w:color w:val="555555"/>
          <w:sz w:val="18"/>
        </w:rPr>
        <w:t>их  всех  негодяев  как  будет  благо</w:t>
      </w:r>
    </w:p>
    <w:p>
      <w:pPr>
        <w:spacing w:before="60"/>
        <w:jc w:val="both"/>
      </w:pPr>
      <w:r>
        <w:rPr>
          <w:b/>
        </w:rPr>
        <w:t xml:space="preserve">262 </w:t>
      </w:r>
      <w:r>
        <w:rPr>
          <w:rFonts w:ascii="Times New Roman" w:hAnsi="Times New Roman"/>
        </w:rPr>
        <w:t>Я пришёл ради спасения падших душ, но всё стало ещё хуже. Как же спастись подобным лицемерам? Как они смогут обрести подлинное благо?</w:t>
      </w:r>
    </w:p>
    <w:p>
      <w:pPr>
        <w:jc w:val="both"/>
      </w:pPr>
      <w:r>
        <w:rPr>
          <w:b/>
          <w:i/>
          <w:sz w:val="20"/>
        </w:rPr>
        <w:t xml:space="preserve">Анубхашья. </w:t>
      </w:r>
      <w:r>
        <w:rPr>
          <w:rFonts w:ascii="Times New Roman" w:hAnsi="Times New Roman"/>
          <w:sz w:val="20"/>
        </w:rPr>
        <w:t>“Чайтанья-бхагавата”, Мадхья, гл. 25: «Я хотел унять капху кусочками пиппали, а капха в теле, наоборот, лишь усилилась».</w:t>
      </w:r>
    </w:p>
    <w:p>
      <w:pPr>
        <w:keepNext/>
        <w:spacing w:before="160"/>
        <w:jc w:val="center"/>
      </w:pPr>
      <w:r>
        <w:rPr>
          <w:rFonts w:ascii="Nirmala UI" w:hAnsi="Nirmala UI" w:cs="Nirmala UI"/>
          <w:sz w:val="24"/>
          <w:szCs w:val="24"/>
        </w:rPr>
        <w:t>আমাকে প্রণতি করে, হয় পাপক্ষয় ৷</w:t>
        <w:br/>
      </w:r>
      <w:r>
        <w:rPr>
          <w:rFonts w:ascii="Nirmala UI" w:hAnsi="Nirmala UI" w:cs="Nirmala UI"/>
          <w:sz w:val="24"/>
          <w:szCs w:val="24"/>
        </w:rPr>
        <w:t>তবে সে ইহারে ভক্তি লওয়াইলে লয় ॥ ২৬৩ ॥</w:t>
      </w:r>
    </w:p>
    <w:p>
      <w:pPr>
        <w:keepNext/>
        <w:spacing w:after="0"/>
        <w:ind w:left="227"/>
      </w:pPr>
      <w:r>
        <w:rPr>
          <w:rFonts w:ascii="Times New Roman" w:hAnsi="Times New Roman"/>
          <w:i/>
          <w:sz w:val="20"/>
        </w:rPr>
        <w:t>а̄ма̄ке пран̣ати каре, хайа па̄па-кш̣айа</w:t>
      </w:r>
    </w:p>
    <w:p>
      <w:pPr>
        <w:keepNext/>
        <w:spacing w:after="40"/>
        <w:ind w:left="227"/>
      </w:pPr>
      <w:r>
        <w:rPr>
          <w:rFonts w:ascii="Times New Roman" w:hAnsi="Times New Roman"/>
          <w:color w:val="555555"/>
          <w:sz w:val="18"/>
        </w:rPr>
        <w:t>Мне  поклоны  делают, есть грехов уничтожение</w:t>
      </w:r>
    </w:p>
    <w:p>
      <w:pPr>
        <w:keepNext/>
        <w:spacing w:after="0"/>
        <w:ind w:left="227"/>
      </w:pPr>
      <w:r>
        <w:rPr>
          <w:rFonts w:ascii="Times New Roman" w:hAnsi="Times New Roman"/>
          <w:i/>
          <w:sz w:val="20"/>
        </w:rPr>
        <w:t>табе се иха̄ре бхакти лаойа̄иле лайа</w:t>
      </w:r>
    </w:p>
    <w:p>
      <w:pPr>
        <w:keepNext/>
        <w:spacing w:after="40"/>
        <w:ind w:left="227"/>
      </w:pPr>
      <w:r>
        <w:rPr>
          <w:rFonts w:ascii="Times New Roman" w:hAnsi="Times New Roman"/>
          <w:color w:val="555555"/>
          <w:sz w:val="18"/>
        </w:rPr>
        <w:t>тогда  они  их  бхакти  если помогу  примут</w:t>
      </w:r>
    </w:p>
    <w:p>
      <w:pPr>
        <w:spacing w:before="60"/>
        <w:jc w:val="both"/>
      </w:pPr>
      <w:r>
        <w:rPr>
          <w:b/>
        </w:rPr>
        <w:t xml:space="preserve">263 </w:t>
      </w:r>
      <w:r>
        <w:rPr>
          <w:rFonts w:ascii="Times New Roman" w:hAnsi="Times New Roman"/>
        </w:rPr>
        <w:t>Но если они склонятся передо Мной, то это очистит их от всех грехов. Так Я смогу помочь им принять священный путь бхакти.</w:t>
      </w:r>
    </w:p>
    <w:p>
      <w:pPr>
        <w:jc w:val="both"/>
      </w:pPr>
      <w:r>
        <w:rPr>
          <w:b/>
          <w:i/>
          <w:sz w:val="20"/>
        </w:rPr>
        <w:t xml:space="preserve">Анубхашья. </w:t>
      </w:r>
      <w:r>
        <w:rPr>
          <w:rFonts w:ascii="Times New Roman" w:hAnsi="Times New Roman"/>
          <w:sz w:val="20"/>
        </w:rPr>
        <w:t>Один студент-смарта, погрязший в карме, не смог понять, что гнев Господа на Кришну и Его упрёки Кришне в настроении гопи трансцендентны, и заспорил с Господом. Господь, исполненный настроения гопи, принял его за сторонника Кришны и в гневе погнался за ним, а студент убежал. Увидев это, лжебрахманы (брахмана-брува), погрязшие в карме и отвернувшиеся от Хари, по своему заблуждению сговорились избить Господа. А Господь, чтобы избавить их от злой участи и бедствий, пожелал принять четвёртый ашрам — ашрам гуру тех, кто в глазах мирского общества выше всех знатностью и гордится своей варной. Об этом см. “Чайтанья-бхагавату”, Мадхья, гл. 25.</w:t>
      </w:r>
    </w:p>
    <w:p>
      <w:pPr>
        <w:keepNext/>
        <w:spacing w:before="160"/>
        <w:jc w:val="center"/>
      </w:pPr>
      <w:r>
        <w:rPr>
          <w:rFonts w:ascii="Times New Roman" w:hAnsi="Times New Roman"/>
          <w:i/>
          <w:sz w:val="21"/>
        </w:rPr>
        <w:t>Господь желает освободить пашанд —</w:t>
      </w:r>
    </w:p>
    <w:p>
      <w:pPr>
        <w:keepNext/>
        <w:jc w:val="center"/>
      </w:pPr>
      <w:r>
        <w:rPr>
          <w:rFonts w:ascii="Nirmala UI" w:hAnsi="Nirmala UI" w:cs="Nirmala UI"/>
          <w:sz w:val="24"/>
          <w:szCs w:val="24"/>
        </w:rPr>
        <w:t>মোরে নিন্দা করে যে, না করে নমস্কার ৷</w:t>
        <w:br/>
      </w:r>
      <w:r>
        <w:rPr>
          <w:rFonts w:ascii="Nirmala UI" w:hAnsi="Nirmala UI" w:cs="Nirmala UI"/>
          <w:sz w:val="24"/>
          <w:szCs w:val="24"/>
        </w:rPr>
        <w:t>এসব জীবেরে অবশ্য করিব উদ্ধার ॥ ২৬৪ ॥</w:t>
      </w:r>
    </w:p>
    <w:p>
      <w:pPr>
        <w:keepNext/>
        <w:spacing w:after="0"/>
        <w:ind w:left="227"/>
      </w:pPr>
      <w:r>
        <w:rPr>
          <w:rFonts w:ascii="Times New Roman" w:hAnsi="Times New Roman"/>
          <w:i/>
          <w:sz w:val="20"/>
        </w:rPr>
        <w:t>море нинда̄ каре йе, на̄ каре намаска̄ра</w:t>
      </w:r>
    </w:p>
    <w:p>
      <w:pPr>
        <w:keepNext/>
        <w:spacing w:after="40"/>
        <w:ind w:left="227"/>
      </w:pPr>
      <w:r>
        <w:rPr>
          <w:rFonts w:ascii="Times New Roman" w:hAnsi="Times New Roman"/>
          <w:color w:val="555555"/>
          <w:sz w:val="18"/>
        </w:rPr>
        <w:t>Меня  поносящий  кто,  не  выражает  почтения</w:t>
      </w:r>
    </w:p>
    <w:p>
      <w:pPr>
        <w:keepNext/>
        <w:spacing w:after="0"/>
        <w:ind w:left="227"/>
      </w:pPr>
      <w:r>
        <w:rPr>
          <w:rFonts w:ascii="Times New Roman" w:hAnsi="Times New Roman"/>
          <w:i/>
          <w:sz w:val="20"/>
        </w:rPr>
        <w:t>эсаба джӣвере аваш́йа кариба уддха̄ра</w:t>
      </w:r>
    </w:p>
    <w:p>
      <w:pPr>
        <w:keepNext/>
        <w:spacing w:after="40"/>
        <w:ind w:left="227"/>
      </w:pPr>
      <w:r>
        <w:rPr>
          <w:rFonts w:ascii="Times New Roman" w:hAnsi="Times New Roman"/>
          <w:color w:val="555555"/>
          <w:sz w:val="18"/>
        </w:rPr>
        <w:t>им всем  душам  несомненно  принесу  спасение</w:t>
      </w:r>
    </w:p>
    <w:p>
      <w:pPr>
        <w:spacing w:before="60"/>
        <w:jc w:val="both"/>
      </w:pPr>
      <w:r>
        <w:rPr>
          <w:b/>
        </w:rPr>
        <w:t xml:space="preserve">264 </w:t>
      </w:r>
      <w:r>
        <w:rPr>
          <w:rFonts w:ascii="Times New Roman" w:hAnsi="Times New Roman"/>
        </w:rPr>
        <w:t>Я должен непременно спасти всех тех, кто сейчас Меня поносит, не проявляя никакого уважения.</w:t>
      </w:r>
    </w:p>
    <w:p>
      <w:pPr>
        <w:keepNext/>
        <w:spacing w:before="160"/>
        <w:jc w:val="center"/>
      </w:pPr>
      <w:r>
        <w:rPr>
          <w:rFonts w:ascii="Times New Roman" w:hAnsi="Times New Roman"/>
          <w:i/>
          <w:sz w:val="21"/>
        </w:rPr>
        <w:t>Решение разыграть игру санньясы, почитаемой в мире —</w:t>
      </w:r>
    </w:p>
    <w:p>
      <w:pPr>
        <w:keepNext/>
        <w:jc w:val="center"/>
      </w:pPr>
      <w:r>
        <w:rPr>
          <w:rFonts w:ascii="Nirmala UI" w:hAnsi="Nirmala UI" w:cs="Nirmala UI"/>
          <w:sz w:val="24"/>
          <w:szCs w:val="24"/>
        </w:rPr>
        <w:t>অতএব অবশ্য আমি সন্ন্যাস করিব ৷</w:t>
        <w:br/>
      </w:r>
      <w:r>
        <w:rPr>
          <w:rFonts w:ascii="Nirmala UI" w:hAnsi="Nirmala UI" w:cs="Nirmala UI"/>
          <w:sz w:val="24"/>
          <w:szCs w:val="24"/>
        </w:rPr>
        <w:t>সন্ন্যাসি-বুদ্ধ্যে মোরে প্রণত হইব ॥ ২৬৫ ॥</w:t>
      </w:r>
    </w:p>
    <w:p>
      <w:pPr>
        <w:keepNext/>
        <w:spacing w:after="0"/>
        <w:ind w:left="227"/>
      </w:pPr>
      <w:r>
        <w:rPr>
          <w:rFonts w:ascii="Times New Roman" w:hAnsi="Times New Roman"/>
          <w:i/>
          <w:sz w:val="20"/>
        </w:rPr>
        <w:t>атаэва аваш́йа а̄ми саннйа̄са кариба</w:t>
      </w:r>
    </w:p>
    <w:p>
      <w:pPr>
        <w:keepNext/>
        <w:spacing w:after="40"/>
        <w:ind w:left="227"/>
      </w:pPr>
      <w:r>
        <w:rPr>
          <w:rFonts w:ascii="Times New Roman" w:hAnsi="Times New Roman"/>
          <w:color w:val="555555"/>
          <w:sz w:val="18"/>
        </w:rPr>
        <w:t>поэтому обязательно  Я  санньясу  приму</w:t>
      </w:r>
    </w:p>
    <w:p>
      <w:pPr>
        <w:keepNext/>
        <w:spacing w:after="0"/>
        <w:ind w:left="227"/>
      </w:pPr>
      <w:r>
        <w:rPr>
          <w:rFonts w:ascii="Times New Roman" w:hAnsi="Times New Roman"/>
          <w:i/>
          <w:sz w:val="20"/>
        </w:rPr>
        <w:t>саннйа̄си-буддхйе море пран̣ата хаиба</w:t>
      </w:r>
    </w:p>
    <w:p>
      <w:pPr>
        <w:keepNext/>
        <w:spacing w:after="40"/>
        <w:ind w:left="227"/>
      </w:pPr>
      <w:r>
        <w:rPr>
          <w:rFonts w:ascii="Times New Roman" w:hAnsi="Times New Roman"/>
          <w:color w:val="555555"/>
          <w:sz w:val="18"/>
        </w:rPr>
        <w:t>санньяси  считая  Меня  поклоны будут делать</w:t>
      </w:r>
    </w:p>
    <w:p>
      <w:pPr>
        <w:spacing w:before="60"/>
        <w:jc w:val="both"/>
      </w:pPr>
      <w:r>
        <w:rPr>
          <w:b/>
        </w:rPr>
        <w:t xml:space="preserve">265 </w:t>
      </w:r>
      <w:r>
        <w:rPr>
          <w:rFonts w:ascii="Times New Roman" w:hAnsi="Times New Roman"/>
        </w:rPr>
        <w:t>Для этого Я приму отречение от мира. Тогда они склонятся передо Мной как перед отрешённым санньяси.</w:t>
      </w:r>
    </w:p>
    <w:p>
      <w:pPr>
        <w:jc w:val="both"/>
      </w:pPr>
      <w:r>
        <w:rPr>
          <w:b/>
          <w:i/>
          <w:sz w:val="20"/>
        </w:rPr>
        <w:t xml:space="preserve">Амрита-праваха-бхашья. </w:t>
      </w:r>
      <w:r>
        <w:rPr>
          <w:rFonts w:ascii="Times New Roman" w:hAnsi="Times New Roman"/>
          <w:sz w:val="20"/>
        </w:rPr>
        <w:t>По шастрам, когда брахман принимает санньясу, все — домохозяева, брахманы и прочие — кланяются ему с мыслью о санньясине, то есть зная, что санньясину подобает поклоняться. Если Я приму санньясу, брахманы-хулители непременно поклонятся Мне и обретут от Меня благую мудрость.</w:t>
      </w:r>
    </w:p>
    <w:p>
      <w:pPr>
        <w:keepNext/>
        <w:spacing w:before="160"/>
        <w:jc w:val="center"/>
      </w:pPr>
      <w:r>
        <w:rPr>
          <w:rFonts w:ascii="Times New Roman" w:hAnsi="Times New Roman"/>
          <w:i/>
          <w:sz w:val="21"/>
        </w:rPr>
        <w:t>Поклонившись Господу как санньясину, даже пашанды — брахманы и другие высокие касты — очистят сердце, и в нём пробудится желание служить —</w:t>
      </w:r>
    </w:p>
    <w:p>
      <w:pPr>
        <w:keepNext/>
        <w:jc w:val="center"/>
      </w:pPr>
      <w:r>
        <w:rPr>
          <w:rFonts w:ascii="Nirmala UI" w:hAnsi="Nirmala UI" w:cs="Nirmala UI"/>
          <w:sz w:val="24"/>
          <w:szCs w:val="24"/>
        </w:rPr>
        <w:t>প্রণতিতে হ’বে ইহার অপরাধ ক্ষয় ৷</w:t>
        <w:br/>
      </w:r>
      <w:r>
        <w:rPr>
          <w:rFonts w:ascii="Nirmala UI" w:hAnsi="Nirmala UI" w:cs="Nirmala UI"/>
          <w:sz w:val="24"/>
          <w:szCs w:val="24"/>
        </w:rPr>
        <w:t>নির্ম্মল হৃদয়ে ভক্তি করাইব উদয় ॥ ২৬৬ ॥</w:t>
      </w:r>
    </w:p>
    <w:p>
      <w:pPr>
        <w:keepNext/>
        <w:spacing w:after="0"/>
        <w:ind w:left="227"/>
      </w:pPr>
      <w:r>
        <w:rPr>
          <w:rFonts w:ascii="Times New Roman" w:hAnsi="Times New Roman"/>
          <w:i/>
          <w:sz w:val="20"/>
        </w:rPr>
        <w:t>пран̣атите ха’бе иха̄ра апара̄дха кш̣айа</w:t>
      </w:r>
    </w:p>
    <w:p>
      <w:pPr>
        <w:keepNext/>
        <w:spacing w:after="40"/>
        <w:ind w:left="227"/>
      </w:pPr>
      <w:r>
        <w:rPr>
          <w:rFonts w:ascii="Times New Roman" w:hAnsi="Times New Roman"/>
          <w:color w:val="555555"/>
          <w:sz w:val="18"/>
        </w:rPr>
        <w:t>поклонами  будет  их  оскорблений  уничтожение</w:t>
      </w:r>
    </w:p>
    <w:p>
      <w:pPr>
        <w:keepNext/>
        <w:spacing w:after="0"/>
        <w:ind w:left="227"/>
      </w:pPr>
      <w:r>
        <w:rPr>
          <w:rFonts w:ascii="Times New Roman" w:hAnsi="Times New Roman"/>
          <w:i/>
          <w:sz w:val="20"/>
        </w:rPr>
        <w:t>нирмала хр̣дайе бхакти кара̄иба удайа</w:t>
      </w:r>
    </w:p>
    <w:p>
      <w:pPr>
        <w:keepNext/>
        <w:spacing w:after="40"/>
        <w:ind w:left="227"/>
      </w:pPr>
      <w:r>
        <w:rPr>
          <w:rFonts w:ascii="Times New Roman" w:hAnsi="Times New Roman"/>
          <w:color w:val="555555"/>
          <w:sz w:val="18"/>
        </w:rPr>
        <w:t>чистом  в сердце  бхакти  заставлю  взойти</w:t>
      </w:r>
    </w:p>
    <w:p>
      <w:pPr>
        <w:spacing w:before="60"/>
        <w:jc w:val="both"/>
      </w:pPr>
      <w:r>
        <w:rPr>
          <w:b/>
        </w:rPr>
        <w:t xml:space="preserve">266 </w:t>
      </w:r>
      <w:r>
        <w:rPr>
          <w:rFonts w:ascii="Times New Roman" w:hAnsi="Times New Roman"/>
        </w:rPr>
        <w:t>Почтение ко Мне очистит их от всех грехов и оскорблений. Тогда, по милости Моей, в их чистом сердце пробудится бхакти.</w:t>
      </w:r>
    </w:p>
    <w:p>
      <w:pPr>
        <w:jc w:val="both"/>
      </w:pPr>
      <w:r>
        <w:rPr>
          <w:b/>
          <w:i/>
          <w:sz w:val="20"/>
        </w:rPr>
        <w:t xml:space="preserve">Анубхашья. </w:t>
      </w:r>
      <w:r>
        <w:rPr>
          <w:rFonts w:ascii="Times New Roman" w:hAnsi="Times New Roman"/>
          <w:sz w:val="20"/>
        </w:rPr>
        <w:t>Махапрабху был уверен, что даже лжебрахманы, пашанды по природе, станут простираться перед вайшнавом-санньясином; в те времена таков был и благочестивый обычай (садачара). Ныне же есть люди, ещё более надменные, чем те лжебрахманы: они не простираются перед вайшнавом-санньясином. О них шастры предписывают: “Человек, который, увидев Божество или яти-триданди, не поклонится, должен совершить искупление”. (Разночтение: “…если не поклонится, очищается постом”.) То есть если какой-нибудь лжебрахман, увидев виграху Шри Вишну, высшего Божества, и вайшнава-триданди-санньясина, не поклонится, то за этот проступок он должен совершить искупление или очиститься постом.</w:t>
      </w:r>
    </w:p>
    <w:p>
      <w:pPr>
        <w:keepNext/>
        <w:spacing w:before="160"/>
        <w:jc w:val="center"/>
      </w:pPr>
      <w:r>
        <w:rPr>
          <w:rFonts w:ascii="Nirmala UI" w:hAnsi="Nirmala UI" w:cs="Nirmala UI"/>
          <w:sz w:val="24"/>
          <w:szCs w:val="24"/>
        </w:rPr>
        <w:t>এসব পাষণ্ডীর তবে হইবে নিস্তার ৷</w:t>
        <w:br/>
      </w:r>
      <w:r>
        <w:rPr>
          <w:rFonts w:ascii="Nirmala UI" w:hAnsi="Nirmala UI" w:cs="Nirmala UI"/>
          <w:sz w:val="24"/>
          <w:szCs w:val="24"/>
        </w:rPr>
        <w:t>আর কোন উপায় নাহি, এই যুক্তি সার ॥ ২৬৭ ॥</w:t>
      </w:r>
    </w:p>
    <w:p>
      <w:pPr>
        <w:keepNext/>
        <w:spacing w:after="0"/>
        <w:ind w:left="227"/>
      </w:pPr>
      <w:r>
        <w:rPr>
          <w:rFonts w:ascii="Times New Roman" w:hAnsi="Times New Roman"/>
          <w:i/>
          <w:sz w:val="20"/>
        </w:rPr>
        <w:t>эсаба па̄ш̣ан̣д̣ӣра табе хаибе ниста̄ра</w:t>
      </w:r>
    </w:p>
    <w:p>
      <w:pPr>
        <w:keepNext/>
        <w:spacing w:after="40"/>
        <w:ind w:left="227"/>
      </w:pPr>
      <w:r>
        <w:rPr>
          <w:rFonts w:ascii="Times New Roman" w:hAnsi="Times New Roman"/>
          <w:color w:val="555555"/>
          <w:sz w:val="18"/>
        </w:rPr>
        <w:t>их всех оскорбителей  тогда будет освобождение</w:t>
      </w:r>
    </w:p>
    <w:p>
      <w:pPr>
        <w:keepNext/>
        <w:spacing w:after="0"/>
        <w:ind w:left="227"/>
      </w:pPr>
      <w:r>
        <w:rPr>
          <w:rFonts w:ascii="Times New Roman" w:hAnsi="Times New Roman"/>
          <w:i/>
          <w:sz w:val="20"/>
        </w:rPr>
        <w:t>а̄ра кона упа̄йа на̄хи, эи йукти са̄ра</w:t>
      </w:r>
    </w:p>
    <w:p>
      <w:pPr>
        <w:keepNext/>
        <w:spacing w:after="40"/>
        <w:ind w:left="227"/>
      </w:pPr>
      <w:r>
        <w:rPr>
          <w:rFonts w:ascii="Times New Roman" w:hAnsi="Times New Roman"/>
          <w:color w:val="555555"/>
          <w:sz w:val="18"/>
        </w:rPr>
        <w:t>другого какого-то способа нет, это аргументов суть</w:t>
      </w:r>
    </w:p>
    <w:p>
      <w:pPr>
        <w:spacing w:before="60"/>
        <w:jc w:val="both"/>
      </w:pPr>
      <w:r>
        <w:rPr>
          <w:b/>
        </w:rPr>
        <w:t xml:space="preserve">267 </w:t>
      </w:r>
      <w:r>
        <w:rPr>
          <w:rFonts w:ascii="Times New Roman" w:hAnsi="Times New Roman"/>
        </w:rPr>
        <w:t>Так эти оскорбители смогут обрести спасение. Другого способа спасти их Я не вижу».</w:t>
      </w:r>
    </w:p>
    <w:p>
      <w:pPr>
        <w:keepNext/>
        <w:spacing w:before="160"/>
        <w:jc w:val="center"/>
      </w:pPr>
      <w:r>
        <w:rPr>
          <w:rFonts w:ascii="Times New Roman" w:hAnsi="Times New Roman"/>
          <w:i/>
          <w:sz w:val="21"/>
        </w:rPr>
        <w:t>В то время Кешава Бхарати принимает подаяние в доме Господа в Навадвипе —</w:t>
      </w:r>
    </w:p>
    <w:p>
      <w:pPr>
        <w:keepNext/>
        <w:jc w:val="center"/>
      </w:pPr>
      <w:r>
        <w:rPr>
          <w:rFonts w:ascii="Nirmala UI" w:hAnsi="Nirmala UI" w:cs="Nirmala UI"/>
          <w:sz w:val="24"/>
          <w:szCs w:val="24"/>
        </w:rPr>
        <w:t>এই দৃঢ় যুক্তি করি’ প্রভু আছে ঘরে ৷</w:t>
        <w:br/>
      </w:r>
      <w:r>
        <w:rPr>
          <w:rFonts w:ascii="Nirmala UI" w:hAnsi="Nirmala UI" w:cs="Nirmala UI"/>
          <w:sz w:val="24"/>
          <w:szCs w:val="24"/>
        </w:rPr>
        <w:t>কেশব ভারতী আইলা নদীয়া-নগরে ॥ ২৬৮ ॥</w:t>
      </w:r>
    </w:p>
    <w:p>
      <w:pPr>
        <w:keepNext/>
        <w:spacing w:after="0"/>
        <w:ind w:left="227"/>
      </w:pPr>
      <w:r>
        <w:rPr>
          <w:rFonts w:ascii="Times New Roman" w:hAnsi="Times New Roman"/>
          <w:i/>
          <w:sz w:val="20"/>
        </w:rPr>
        <w:t>эи др̣д̣ха йукти кари’ прабху а̄чхе гхаре</w:t>
      </w:r>
    </w:p>
    <w:p>
      <w:pPr>
        <w:keepNext/>
        <w:spacing w:after="40"/>
        <w:ind w:left="227"/>
      </w:pPr>
      <w:r>
        <w:rPr>
          <w:rFonts w:ascii="Times New Roman" w:hAnsi="Times New Roman"/>
          <w:color w:val="555555"/>
          <w:sz w:val="18"/>
        </w:rPr>
        <w:t>это твёрдое решение приняв Чайтанья  был  дома</w:t>
      </w:r>
    </w:p>
    <w:p>
      <w:pPr>
        <w:keepNext/>
        <w:spacing w:after="0"/>
        <w:ind w:left="227"/>
      </w:pPr>
      <w:r>
        <w:rPr>
          <w:rFonts w:ascii="Times New Roman" w:hAnsi="Times New Roman"/>
          <w:i/>
          <w:sz w:val="20"/>
        </w:rPr>
        <w:t>кеш́ава бха̄ратӣ а̄ила̄ надӣйа̄-нагаре</w:t>
      </w:r>
    </w:p>
    <w:p>
      <w:pPr>
        <w:keepNext/>
        <w:spacing w:after="40"/>
        <w:ind w:left="227"/>
      </w:pPr>
      <w:r>
        <w:rPr>
          <w:rFonts w:ascii="Times New Roman" w:hAnsi="Times New Roman"/>
          <w:color w:val="555555"/>
          <w:sz w:val="18"/>
        </w:rPr>
        <w:t>Кешава  Бхарати  пришёл  в Надию  город</w:t>
      </w:r>
    </w:p>
    <w:p>
      <w:pPr>
        <w:spacing w:before="60"/>
        <w:jc w:val="both"/>
      </w:pPr>
      <w:r>
        <w:rPr>
          <w:b/>
        </w:rPr>
        <w:t xml:space="preserve">268 </w:t>
      </w:r>
      <w:r>
        <w:rPr>
          <w:rFonts w:ascii="Times New Roman" w:hAnsi="Times New Roman"/>
        </w:rPr>
        <w:t>Придя к такому твердому решенью, Шри Чайтанья продолжал жить семейной жизнью. Вскоре в Надию пришёл Кешава Бхарати.</w:t>
      </w:r>
    </w:p>
    <w:p>
      <w:pPr>
        <w:keepNext/>
        <w:spacing w:before="160"/>
        <w:jc w:val="center"/>
      </w:pPr>
      <w:r>
        <w:rPr>
          <w:rFonts w:ascii="Nirmala UI" w:hAnsi="Nirmala UI" w:cs="Nirmala UI"/>
          <w:sz w:val="24"/>
          <w:szCs w:val="24"/>
        </w:rPr>
        <w:t>প্রভু তাঁরে নমস্করি’ কৈল নিমন্ত্রণ ৷</w:t>
        <w:br/>
      </w:r>
      <w:r>
        <w:rPr>
          <w:rFonts w:ascii="Nirmala UI" w:hAnsi="Nirmala UI" w:cs="Nirmala UI"/>
          <w:sz w:val="24"/>
          <w:szCs w:val="24"/>
        </w:rPr>
        <w:t>ভিক্ষা করাইয়া তাঁরে কৈল নিবেদন ॥ ২৬৯ ॥</w:t>
      </w:r>
    </w:p>
    <w:p>
      <w:pPr>
        <w:keepNext/>
        <w:spacing w:after="0"/>
        <w:ind w:left="227"/>
      </w:pPr>
      <w:r>
        <w:rPr>
          <w:rFonts w:ascii="Times New Roman" w:hAnsi="Times New Roman"/>
          <w:i/>
          <w:sz w:val="20"/>
        </w:rPr>
        <w:t>прабху та̄̐ре намаскари’ каила нимантран̣а</w:t>
      </w:r>
    </w:p>
    <w:p>
      <w:pPr>
        <w:keepNext/>
        <w:spacing w:after="40"/>
        <w:ind w:left="227"/>
      </w:pPr>
      <w:r>
        <w:rPr>
          <w:rFonts w:ascii="Times New Roman" w:hAnsi="Times New Roman"/>
          <w:color w:val="555555"/>
          <w:sz w:val="18"/>
        </w:rPr>
        <w:t>Господь ему  выразил почтение  сделав  приглашение</w:t>
      </w:r>
    </w:p>
    <w:p>
      <w:pPr>
        <w:keepNext/>
        <w:spacing w:after="0"/>
        <w:ind w:left="227"/>
      </w:pPr>
      <w:r>
        <w:rPr>
          <w:rFonts w:ascii="Times New Roman" w:hAnsi="Times New Roman"/>
          <w:i/>
          <w:sz w:val="20"/>
        </w:rPr>
        <w:t>бхикш̣а̄ кара̄ийа̄ та̄̐ре каила ниведана</w:t>
      </w:r>
    </w:p>
    <w:p>
      <w:pPr>
        <w:keepNext/>
        <w:spacing w:after="40"/>
        <w:ind w:left="227"/>
      </w:pPr>
      <w:r>
        <w:rPr>
          <w:rFonts w:ascii="Times New Roman" w:hAnsi="Times New Roman"/>
          <w:color w:val="555555"/>
          <w:sz w:val="18"/>
        </w:rPr>
        <w:t>пожертвование дав  к нему обратился  с мольбой</w:t>
      </w:r>
    </w:p>
    <w:p>
      <w:pPr>
        <w:spacing w:before="60"/>
        <w:jc w:val="both"/>
      </w:pPr>
      <w:r>
        <w:rPr>
          <w:b/>
        </w:rPr>
        <w:t xml:space="preserve">269 </w:t>
      </w:r>
      <w:r>
        <w:rPr>
          <w:rFonts w:ascii="Times New Roman" w:hAnsi="Times New Roman"/>
        </w:rPr>
        <w:t>Шри Чайтанья выразил ему почтение и пригласил в Свой дом. Там, щедро его накормив, Он обратился к нему с одной просьбой:</w:t>
      </w:r>
    </w:p>
    <w:p>
      <w:pPr>
        <w:keepNext/>
        <w:spacing w:before="160"/>
        <w:jc w:val="center"/>
      </w:pPr>
      <w:r>
        <w:rPr>
          <w:rFonts w:ascii="Times New Roman" w:hAnsi="Times New Roman"/>
          <w:i/>
          <w:sz w:val="21"/>
        </w:rPr>
        <w:t>Господь обращается к Бхарати —</w:t>
      </w:r>
    </w:p>
    <w:p>
      <w:pPr>
        <w:keepNext/>
        <w:jc w:val="center"/>
      </w:pPr>
      <w:r>
        <w:rPr>
          <w:rFonts w:ascii="Nirmala UI" w:hAnsi="Nirmala UI" w:cs="Nirmala UI"/>
          <w:sz w:val="24"/>
          <w:szCs w:val="24"/>
        </w:rPr>
        <w:t>তুমি ত’ ঈশ্বর বট, — সাক্ষাৎ নারায়ণ ৷</w:t>
        <w:br/>
      </w:r>
      <w:r>
        <w:rPr>
          <w:rFonts w:ascii="Nirmala UI" w:hAnsi="Nirmala UI" w:cs="Nirmala UI"/>
          <w:sz w:val="24"/>
          <w:szCs w:val="24"/>
        </w:rPr>
        <w:t>কৃপা করি’ কর মোর সংসার মোচন ॥ ২৭০ ॥</w:t>
      </w:r>
    </w:p>
    <w:p>
      <w:pPr>
        <w:keepNext/>
        <w:spacing w:after="0"/>
        <w:ind w:left="227"/>
      </w:pPr>
      <w:r>
        <w:rPr>
          <w:rFonts w:ascii="Times New Roman" w:hAnsi="Times New Roman"/>
          <w:i/>
          <w:sz w:val="20"/>
        </w:rPr>
        <w:t>туми та’ ӣш́вара бат̣а, — са̄кш̣а̄т на̄ра̄йан̣а</w:t>
      </w:r>
    </w:p>
    <w:p>
      <w:pPr>
        <w:keepNext/>
        <w:spacing w:after="40"/>
        <w:ind w:left="227"/>
      </w:pPr>
      <w:r>
        <w:rPr>
          <w:rFonts w:ascii="Times New Roman" w:hAnsi="Times New Roman"/>
          <w:color w:val="555555"/>
          <w:sz w:val="18"/>
        </w:rPr>
        <w:t>ты  !  Всевышний  есть  —  Сам  Нарайяна</w:t>
      </w:r>
    </w:p>
    <w:p>
      <w:pPr>
        <w:keepNext/>
        <w:spacing w:after="0"/>
        <w:ind w:left="227"/>
      </w:pPr>
      <w:r>
        <w:rPr>
          <w:rFonts w:ascii="Times New Roman" w:hAnsi="Times New Roman"/>
          <w:i/>
          <w:sz w:val="20"/>
        </w:rPr>
        <w:t>кр̣па̄ кари’ кара мора сам̇са̄ра мочана</w:t>
      </w:r>
    </w:p>
    <w:p>
      <w:pPr>
        <w:keepNext/>
        <w:spacing w:after="40"/>
        <w:ind w:left="227"/>
      </w:pPr>
      <w:r>
        <w:rPr>
          <w:rFonts w:ascii="Times New Roman" w:hAnsi="Times New Roman"/>
          <w:color w:val="555555"/>
          <w:sz w:val="18"/>
        </w:rPr>
        <w:t>милости явив сделай  Моё  от самсары  спасение</w:t>
      </w:r>
    </w:p>
    <w:p>
      <w:pPr>
        <w:spacing w:before="60"/>
        <w:jc w:val="both"/>
      </w:pPr>
      <w:r>
        <w:rPr>
          <w:b/>
        </w:rPr>
        <w:t xml:space="preserve">270 </w:t>
      </w:r>
      <w:r>
        <w:rPr>
          <w:rFonts w:ascii="Times New Roman" w:hAnsi="Times New Roman"/>
        </w:rPr>
        <w:t>«О Господин, ты — Сам Нарайяна. Прошу, будь милостив ко Мне. Избавь Меня от уз самсары».</w:t>
      </w:r>
    </w:p>
    <w:p>
      <w:pPr>
        <w:keepNext/>
        <w:spacing w:before="160"/>
        <w:jc w:val="center"/>
      </w:pPr>
      <w:r>
        <w:rPr>
          <w:rFonts w:ascii="Times New Roman" w:hAnsi="Times New Roman"/>
          <w:i/>
          <w:sz w:val="21"/>
        </w:rPr>
        <w:t>Слова Бхарати —</w:t>
      </w:r>
    </w:p>
    <w:p>
      <w:pPr>
        <w:keepNext/>
        <w:jc w:val="center"/>
      </w:pPr>
      <w:r>
        <w:rPr>
          <w:rFonts w:ascii="Nirmala UI" w:hAnsi="Nirmala UI" w:cs="Nirmala UI"/>
          <w:sz w:val="24"/>
          <w:szCs w:val="24"/>
        </w:rPr>
        <w:t>ভারতী কহেন, — তুমি ঈশ্বর, অন্তর্য্যামী ৷</w:t>
        <w:br/>
      </w:r>
      <w:r>
        <w:rPr>
          <w:rFonts w:ascii="Nirmala UI" w:hAnsi="Nirmala UI" w:cs="Nirmala UI"/>
          <w:sz w:val="24"/>
          <w:szCs w:val="24"/>
        </w:rPr>
        <w:t>যে কহ, সে করিব, — স্বতন্ত্র নহি আমি ॥ ২৭১ ॥</w:t>
      </w:r>
    </w:p>
    <w:p>
      <w:pPr>
        <w:keepNext/>
        <w:spacing w:after="0"/>
        <w:ind w:left="227"/>
      </w:pPr>
      <w:r>
        <w:rPr>
          <w:rFonts w:ascii="Times New Roman" w:hAnsi="Times New Roman"/>
          <w:i/>
          <w:sz w:val="20"/>
        </w:rPr>
        <w:t>бха̄ратӣ кахена, — туми ӣш́вара, антарйа̄мӣ</w:t>
      </w:r>
    </w:p>
    <w:p>
      <w:pPr>
        <w:keepNext/>
        <w:spacing w:after="40"/>
        <w:ind w:left="227"/>
      </w:pPr>
      <w:r>
        <w:rPr>
          <w:rFonts w:ascii="Times New Roman" w:hAnsi="Times New Roman"/>
          <w:color w:val="555555"/>
          <w:sz w:val="18"/>
        </w:rPr>
        <w:t>Бхарати  ответил  —  Ты  Всевышний,  Сверхдуша</w:t>
      </w:r>
    </w:p>
    <w:p>
      <w:pPr>
        <w:keepNext/>
        <w:spacing w:after="0"/>
        <w:ind w:left="227"/>
      </w:pPr>
      <w:r>
        <w:rPr>
          <w:rFonts w:ascii="Times New Roman" w:hAnsi="Times New Roman"/>
          <w:i/>
          <w:sz w:val="20"/>
        </w:rPr>
        <w:t>йе каха, се кариба, — сватантра нахи а̄ми</w:t>
      </w:r>
    </w:p>
    <w:p>
      <w:pPr>
        <w:keepNext/>
        <w:spacing w:after="40"/>
        <w:ind w:left="227"/>
      </w:pPr>
      <w:r>
        <w:rPr>
          <w:rFonts w:ascii="Times New Roman" w:hAnsi="Times New Roman"/>
          <w:color w:val="555555"/>
          <w:sz w:val="18"/>
        </w:rPr>
        <w:t>что скажешь, то сделаю  —  независимый  не  я</w:t>
      </w:r>
    </w:p>
    <w:p>
      <w:pPr>
        <w:spacing w:before="60"/>
        <w:jc w:val="both"/>
      </w:pPr>
      <w:r>
        <w:rPr>
          <w:b/>
        </w:rPr>
        <w:t xml:space="preserve">271 </w:t>
      </w:r>
      <w:r>
        <w:rPr>
          <w:rFonts w:ascii="Times New Roman" w:hAnsi="Times New Roman"/>
        </w:rPr>
        <w:t>Ответил Кешава Бхарати: «Ты — Сам Всевышний, пребывающий в каждом сердце. Как Ты скажешь, так я и поступлю. Я полностью полагаюсь на волю Твою».</w:t>
      </w:r>
    </w:p>
    <w:p>
      <w:pPr>
        <w:keepNext/>
        <w:spacing w:before="160"/>
        <w:jc w:val="center"/>
      </w:pPr>
      <w:r>
        <w:rPr>
          <w:rFonts w:ascii="Times New Roman" w:hAnsi="Times New Roman"/>
          <w:i/>
          <w:sz w:val="21"/>
        </w:rPr>
        <w:t>Бхарати возвращается в Катву, и Господь принимает у него санньясу —</w:t>
      </w:r>
    </w:p>
    <w:p>
      <w:pPr>
        <w:keepNext/>
        <w:jc w:val="center"/>
      </w:pPr>
      <w:r>
        <w:rPr>
          <w:rFonts w:ascii="Nirmala UI" w:hAnsi="Nirmala UI" w:cs="Nirmala UI"/>
          <w:sz w:val="24"/>
          <w:szCs w:val="24"/>
        </w:rPr>
        <w:t>এত বলি’ ভারতী গোসাঞি কাটোয়াতে গেলা ৷</w:t>
        <w:br/>
      </w:r>
      <w:r>
        <w:rPr>
          <w:rFonts w:ascii="Nirmala UI" w:hAnsi="Nirmala UI" w:cs="Nirmala UI"/>
          <w:sz w:val="24"/>
          <w:szCs w:val="24"/>
        </w:rPr>
        <w:t>মহাপ্রভু তাহা যাই’ সন্ন্যাস করিলা ॥ ২৭২ ॥</w:t>
      </w:r>
    </w:p>
    <w:p>
      <w:pPr>
        <w:keepNext/>
        <w:spacing w:after="0"/>
        <w:ind w:left="227"/>
      </w:pPr>
      <w:r>
        <w:rPr>
          <w:rFonts w:ascii="Times New Roman" w:hAnsi="Times New Roman"/>
          <w:i/>
          <w:sz w:val="20"/>
        </w:rPr>
        <w:t>эта бали’ бха̄ратӣ госа̄н̃и ка̄т̣ойа̄те гела̄</w:t>
      </w:r>
    </w:p>
    <w:p>
      <w:pPr>
        <w:keepNext/>
        <w:spacing w:after="40"/>
        <w:ind w:left="227"/>
      </w:pPr>
      <w:r>
        <w:rPr>
          <w:rFonts w:ascii="Times New Roman" w:hAnsi="Times New Roman"/>
          <w:color w:val="555555"/>
          <w:sz w:val="18"/>
        </w:rPr>
        <w:t>это сказав  Бхарати  Госвами  в Катву  пошёл</w:t>
      </w:r>
    </w:p>
    <w:p>
      <w:pPr>
        <w:keepNext/>
        <w:spacing w:after="0"/>
        <w:ind w:left="227"/>
      </w:pPr>
      <w:r>
        <w:rPr>
          <w:rFonts w:ascii="Times New Roman" w:hAnsi="Times New Roman"/>
          <w:i/>
          <w:sz w:val="20"/>
        </w:rPr>
        <w:t>маха̄прабху та̄ха̄ йа̄и’ саннйа̄са карила̄</w:t>
      </w:r>
    </w:p>
    <w:p>
      <w:pPr>
        <w:keepNext/>
        <w:spacing w:after="40"/>
        <w:ind w:left="227"/>
      </w:pPr>
      <w:r>
        <w:rPr>
          <w:rFonts w:ascii="Times New Roman" w:hAnsi="Times New Roman"/>
          <w:color w:val="555555"/>
          <w:sz w:val="18"/>
        </w:rPr>
        <w:t>Махапрабху  туда  придя  санньясу  принял</w:t>
      </w:r>
    </w:p>
    <w:p>
      <w:pPr>
        <w:spacing w:before="60"/>
        <w:jc w:val="both"/>
      </w:pPr>
      <w:r>
        <w:rPr>
          <w:b/>
        </w:rPr>
        <w:t xml:space="preserve">272 </w:t>
      </w:r>
      <w:r>
        <w:rPr>
          <w:rFonts w:ascii="Times New Roman" w:hAnsi="Times New Roman"/>
        </w:rPr>
        <w:t>Это сказав, Кешава Бхарати отправился в Катву. Шри Чайтанья пошел вслед за ним и принял там отречение от мира.</w:t>
      </w:r>
    </w:p>
    <w:p>
      <w:pPr>
        <w:jc w:val="both"/>
      </w:pPr>
      <w:r>
        <w:rPr>
          <w:b/>
          <w:i/>
          <w:sz w:val="20"/>
        </w:rPr>
        <w:t xml:space="preserve">Амрита-праваха-бхашья. </w:t>
      </w:r>
      <w:r>
        <w:rPr>
          <w:rFonts w:ascii="Times New Roman" w:hAnsi="Times New Roman"/>
          <w:sz w:val="20"/>
        </w:rPr>
        <w:t>В конце двадцать четвёртого года жизни Махапрабху, в день санкраманы (перехода Солнца), с которого начинается уттараяна и который пришёлся на светлую половину месяца магха, Махапрабху на исходе ночи покинул Шри Навадвипу. Переплыв Гангу у «гхата Нидайи», Он пришёл в Кантаканагар, то есть в селение Катва, и принял у Кешавы Бхарати (одну) данду. Чандрашекхара Ачарьяратна по велению Махапрабху исполнил все обрядовые части санньясы. Весь день пели киртан, и лишь когда день почти кончился, завершили бритьё головы. На следующее утро Шри Кришна Чайтанья, в одеянии санньясина и с дандой, отправился странствовать по Радха-деше. Кешава Бхарати какое-то время шёл вместе с Ним.</w:t>
      </w:r>
    </w:p>
    <w:p>
      <w:pPr>
        <w:keepNext/>
        <w:spacing w:before="160"/>
        <w:jc w:val="center"/>
      </w:pPr>
      <w:r>
        <w:rPr>
          <w:rFonts w:ascii="Times New Roman" w:hAnsi="Times New Roman"/>
          <w:i/>
          <w:sz w:val="21"/>
        </w:rPr>
        <w:t>При санньясе Господа — Нитай, Ачарьяратна и Мукунда —</w:t>
      </w:r>
    </w:p>
    <w:p>
      <w:pPr>
        <w:keepNext/>
        <w:jc w:val="center"/>
      </w:pPr>
      <w:r>
        <w:rPr>
          <w:rFonts w:ascii="Nirmala UI" w:hAnsi="Nirmala UI" w:cs="Nirmala UI"/>
          <w:sz w:val="24"/>
          <w:szCs w:val="24"/>
        </w:rPr>
        <w:t>সঙ্গে নিত্যানন্দ, চন্দ্রশেখর আচার্য্য ৷</w:t>
        <w:br/>
      </w:r>
      <w:r>
        <w:rPr>
          <w:rFonts w:ascii="Nirmala UI" w:hAnsi="Nirmala UI" w:cs="Nirmala UI"/>
          <w:sz w:val="24"/>
          <w:szCs w:val="24"/>
        </w:rPr>
        <w:t>মুকুন্দদত্ত, — এই তিন কৈল সর্ব্ব কার্য্য ॥ ২৭৩ ॥</w:t>
      </w:r>
    </w:p>
    <w:p>
      <w:pPr>
        <w:keepNext/>
        <w:spacing w:after="0"/>
        <w:ind w:left="227"/>
      </w:pPr>
      <w:r>
        <w:rPr>
          <w:rFonts w:ascii="Times New Roman" w:hAnsi="Times New Roman"/>
          <w:i/>
          <w:sz w:val="20"/>
        </w:rPr>
        <w:t>сан̇ге нитйа̄нанда, чандраш́екхара а̄ча̄рйа</w:t>
      </w:r>
    </w:p>
    <w:p>
      <w:pPr>
        <w:keepNext/>
        <w:spacing w:after="40"/>
        <w:ind w:left="227"/>
      </w:pPr>
      <w:r>
        <w:rPr>
          <w:rFonts w:ascii="Times New Roman" w:hAnsi="Times New Roman"/>
          <w:color w:val="555555"/>
          <w:sz w:val="18"/>
        </w:rPr>
        <w:t>вместе с Ним  Нитьянанда,  Чандрашекхар  Ачарья</w:t>
      </w:r>
    </w:p>
    <w:p>
      <w:pPr>
        <w:keepNext/>
        <w:spacing w:after="0"/>
        <w:ind w:left="227"/>
      </w:pPr>
      <w:r>
        <w:rPr>
          <w:rFonts w:ascii="Times New Roman" w:hAnsi="Times New Roman"/>
          <w:i/>
          <w:sz w:val="20"/>
        </w:rPr>
        <w:t>мукунда-датта, — эи тина каила сарва ка̄рйа</w:t>
      </w:r>
    </w:p>
    <w:p>
      <w:pPr>
        <w:keepNext/>
        <w:spacing w:after="40"/>
        <w:ind w:left="227"/>
      </w:pPr>
      <w:r>
        <w:rPr>
          <w:rFonts w:ascii="Times New Roman" w:hAnsi="Times New Roman"/>
          <w:color w:val="555555"/>
          <w:sz w:val="18"/>
        </w:rPr>
        <w:t>Мукунда  Датта  —  эти  трое  совершили  все обряды</w:t>
      </w:r>
    </w:p>
    <w:p>
      <w:pPr>
        <w:spacing w:before="60"/>
        <w:jc w:val="both"/>
      </w:pPr>
      <w:r>
        <w:rPr>
          <w:b/>
        </w:rPr>
        <w:t xml:space="preserve">273 </w:t>
      </w:r>
      <w:r>
        <w:rPr>
          <w:rFonts w:ascii="Times New Roman" w:hAnsi="Times New Roman"/>
        </w:rPr>
        <w:t>Господа сопровождали Нитьянанда Прабху, Чандрашекхар Ачарья и Мукунда Датта. Они совершили все нужные обряды.</w:t>
      </w:r>
    </w:p>
    <w:p>
      <w:pPr>
        <w:keepNext/>
        <w:spacing w:before="160"/>
        <w:jc w:val="center"/>
      </w:pPr>
      <w:r>
        <w:rPr>
          <w:rFonts w:ascii="Nirmala UI" w:hAnsi="Nirmala UI" w:cs="Nirmala UI"/>
          <w:sz w:val="24"/>
          <w:szCs w:val="24"/>
        </w:rPr>
        <w:t>এই আদি-লীলার কৈল সূত্র গণন ৷</w:t>
        <w:br/>
      </w:r>
      <w:r>
        <w:rPr>
          <w:rFonts w:ascii="Nirmala UI" w:hAnsi="Nirmala UI" w:cs="Nirmala UI"/>
          <w:sz w:val="24"/>
          <w:szCs w:val="24"/>
        </w:rPr>
        <w:t>বিস্তারি বর্ণিলা ইহা দাস বৃন্দাবন ॥ ২৭৪ ॥</w:t>
      </w:r>
    </w:p>
    <w:p>
      <w:pPr>
        <w:keepNext/>
        <w:spacing w:after="0"/>
        <w:ind w:left="227"/>
      </w:pPr>
      <w:r>
        <w:rPr>
          <w:rFonts w:ascii="Times New Roman" w:hAnsi="Times New Roman"/>
          <w:i/>
          <w:sz w:val="20"/>
        </w:rPr>
        <w:t>эи а̄ди-лӣла̄ра каила сӯтра ган̣ана</w:t>
      </w:r>
    </w:p>
    <w:p>
      <w:pPr>
        <w:keepNext/>
        <w:spacing w:after="40"/>
        <w:ind w:left="227"/>
      </w:pPr>
      <w:r>
        <w:rPr>
          <w:rFonts w:ascii="Times New Roman" w:hAnsi="Times New Roman"/>
          <w:color w:val="555555"/>
          <w:sz w:val="18"/>
        </w:rPr>
        <w:t>это  Ади-лилы  сделал  обзор перечисление</w:t>
      </w:r>
    </w:p>
    <w:p>
      <w:pPr>
        <w:keepNext/>
        <w:spacing w:after="0"/>
        <w:ind w:left="227"/>
      </w:pPr>
      <w:r>
        <w:rPr>
          <w:rFonts w:ascii="Times New Roman" w:hAnsi="Times New Roman"/>
          <w:i/>
          <w:sz w:val="20"/>
        </w:rPr>
        <w:t>виста̄ри варн̣ила̄ иха̄ да̄са вр̣нда̄вана</w:t>
      </w:r>
    </w:p>
    <w:p>
      <w:pPr>
        <w:keepNext/>
        <w:spacing w:after="40"/>
        <w:ind w:left="227"/>
      </w:pPr>
      <w:r>
        <w:rPr>
          <w:rFonts w:ascii="Times New Roman" w:hAnsi="Times New Roman"/>
          <w:color w:val="555555"/>
          <w:sz w:val="18"/>
        </w:rPr>
        <w:t>подробно  описал  это  Вриндаван дас Тхакур</w:t>
      </w:r>
    </w:p>
    <w:p>
      <w:pPr>
        <w:spacing w:before="60"/>
        <w:jc w:val="both"/>
      </w:pPr>
      <w:r>
        <w:rPr>
          <w:b/>
        </w:rPr>
        <w:t xml:space="preserve">274 </w:t>
      </w:r>
      <w:r>
        <w:rPr>
          <w:rFonts w:ascii="Times New Roman" w:hAnsi="Times New Roman"/>
        </w:rPr>
        <w:t>Так я вкратце перечислил игры Господа из Ади-лилы. Вриндаван дас Тхакур описал их подробно.</w:t>
      </w:r>
    </w:p>
    <w:p>
      <w:pPr>
        <w:jc w:val="both"/>
      </w:pPr>
      <w:r>
        <w:rPr>
          <w:b/>
          <w:i/>
          <w:sz w:val="20"/>
        </w:rPr>
        <w:t xml:space="preserve">Анубхашья. </w:t>
      </w:r>
      <w:r>
        <w:rPr>
          <w:rFonts w:ascii="Times New Roman" w:hAnsi="Times New Roman"/>
          <w:sz w:val="20"/>
        </w:rPr>
        <w:t>См. “Чайтанья-бхагавату”, Мадхья, гл. 26.</w:t>
      </w:r>
    </w:p>
    <w:p>
      <w:pPr>
        <w:keepNext/>
        <w:spacing w:before="160"/>
        <w:jc w:val="center"/>
      </w:pPr>
      <w:r>
        <w:rPr>
          <w:rFonts w:ascii="Times New Roman" w:hAnsi="Times New Roman"/>
          <w:i/>
          <w:sz w:val="21"/>
        </w:rPr>
        <w:t>Состояния сердца Господа в настроениях дасьи, сакхьи, ватсальи и мадхурьи (но не шанты) —</w:t>
      </w:r>
    </w:p>
    <w:p>
      <w:pPr>
        <w:keepNext/>
        <w:jc w:val="center"/>
      </w:pPr>
      <w:r>
        <w:rPr>
          <w:rFonts w:ascii="Nirmala UI" w:hAnsi="Nirmala UI" w:cs="Nirmala UI"/>
          <w:sz w:val="24"/>
          <w:szCs w:val="24"/>
        </w:rPr>
        <w:t>যশোদানন্দন হৈলা শচীর নন্দন ৷</w:t>
        <w:br/>
      </w:r>
      <w:r>
        <w:rPr>
          <w:rFonts w:ascii="Nirmala UI" w:hAnsi="Nirmala UI" w:cs="Nirmala UI"/>
          <w:sz w:val="24"/>
          <w:szCs w:val="24"/>
        </w:rPr>
        <w:t>চতুর্ব্বিধ ভক্তভাব করে আস্বাদন ॥ ২৭৫ ॥</w:t>
      </w:r>
    </w:p>
    <w:p>
      <w:pPr>
        <w:keepNext/>
        <w:spacing w:after="0"/>
        <w:ind w:left="227"/>
      </w:pPr>
      <w:r>
        <w:rPr>
          <w:rFonts w:ascii="Times New Roman" w:hAnsi="Times New Roman"/>
          <w:i/>
          <w:sz w:val="20"/>
        </w:rPr>
        <w:t>йаш́ода̄-нандана хаила̄ ш́ачӣра нандана</w:t>
      </w:r>
    </w:p>
    <w:p>
      <w:pPr>
        <w:keepNext/>
        <w:spacing w:after="40"/>
        <w:ind w:left="227"/>
      </w:pPr>
      <w:r>
        <w:rPr>
          <w:rFonts w:ascii="Times New Roman" w:hAnsi="Times New Roman"/>
          <w:color w:val="555555"/>
          <w:sz w:val="18"/>
        </w:rPr>
        <w:t>Яшоды  сын  стал  Шачи  сыном</w:t>
      </w:r>
    </w:p>
    <w:p>
      <w:pPr>
        <w:keepNext/>
        <w:spacing w:after="0"/>
        <w:ind w:left="227"/>
      </w:pPr>
      <w:r>
        <w:rPr>
          <w:rFonts w:ascii="Times New Roman" w:hAnsi="Times New Roman"/>
          <w:i/>
          <w:sz w:val="20"/>
        </w:rPr>
        <w:t>чатурвидха бхакта-бха̄ва каре а̄сва̄дана</w:t>
      </w:r>
    </w:p>
    <w:p>
      <w:pPr>
        <w:keepNext/>
        <w:spacing w:after="40"/>
        <w:ind w:left="227"/>
      </w:pPr>
      <w:r>
        <w:rPr>
          <w:rFonts w:ascii="Times New Roman" w:hAnsi="Times New Roman"/>
          <w:color w:val="555555"/>
          <w:sz w:val="18"/>
        </w:rPr>
        <w:t>четырёх видов преданности чувств совершает вкушение</w:t>
      </w:r>
    </w:p>
    <w:p>
      <w:pPr>
        <w:spacing w:before="60"/>
        <w:jc w:val="both"/>
      </w:pPr>
      <w:r>
        <w:rPr>
          <w:b/>
        </w:rPr>
        <w:t xml:space="preserve">275 </w:t>
      </w:r>
      <w:r>
        <w:rPr>
          <w:rFonts w:ascii="Times New Roman" w:hAnsi="Times New Roman"/>
        </w:rPr>
        <w:t>Так сын Яшоды, Кришна, теперь явился как сын Шачидеви, чтобы насладиться четырьмя видами бхакти.</w:t>
      </w:r>
    </w:p>
    <w:p>
      <w:pPr>
        <w:jc w:val="both"/>
      </w:pPr>
      <w:r>
        <w:rPr>
          <w:b/>
          <w:i/>
          <w:sz w:val="20"/>
        </w:rPr>
        <w:t xml:space="preserve">Амрита-праваха-бхашья. </w:t>
      </w:r>
      <w:r>
        <w:rPr>
          <w:rFonts w:ascii="Times New Roman" w:hAnsi="Times New Roman"/>
          <w:b/>
          <w:sz w:val="20"/>
        </w:rPr>
        <w:t>Чатурвидха бхакта-бха̄ва</w:t>
      </w:r>
      <w:r>
        <w:rPr>
          <w:rFonts w:ascii="Times New Roman" w:hAnsi="Times New Roman"/>
          <w:sz w:val="20"/>
        </w:rPr>
        <w:t xml:space="preserve"> (четыре вида настроений преданных) — четыре вида настроений преданных, основанных на расах дасья, сакхья, ватсалья и мадхура.</w:t>
      </w:r>
    </w:p>
    <w:p>
      <w:pPr>
        <w:keepNext/>
        <w:spacing w:before="160"/>
        <w:jc w:val="center"/>
      </w:pPr>
      <w:r>
        <w:rPr>
          <w:rFonts w:ascii="Times New Roman" w:hAnsi="Times New Roman"/>
          <w:i/>
          <w:sz w:val="21"/>
        </w:rPr>
        <w:t>Гаурасундара — Сам вишая-виграха, исполненный бхавы ашраи; опровержение учения «Гаура-нагари» —</w:t>
      </w:r>
    </w:p>
    <w:p>
      <w:pPr>
        <w:keepNext/>
        <w:jc w:val="center"/>
      </w:pPr>
      <w:r>
        <w:rPr>
          <w:rFonts w:ascii="Nirmala UI" w:hAnsi="Nirmala UI" w:cs="Nirmala UI"/>
          <w:sz w:val="24"/>
          <w:szCs w:val="24"/>
        </w:rPr>
        <w:t>স্বমাধুর্য্য রাধা-প্রেমরস আস্বাদিতে ৷</w:t>
        <w:br/>
      </w:r>
      <w:r>
        <w:rPr>
          <w:rFonts w:ascii="Nirmala UI" w:hAnsi="Nirmala UI" w:cs="Nirmala UI"/>
          <w:sz w:val="24"/>
          <w:szCs w:val="24"/>
        </w:rPr>
        <w:t>রাধাভাব অঙ্গী করিয়াছে ভালমতে ॥ ২৭৬ ॥</w:t>
      </w:r>
    </w:p>
    <w:p>
      <w:pPr>
        <w:keepNext/>
        <w:spacing w:after="0"/>
        <w:ind w:left="227"/>
      </w:pPr>
      <w:r>
        <w:rPr>
          <w:rFonts w:ascii="Times New Roman" w:hAnsi="Times New Roman"/>
          <w:i/>
          <w:sz w:val="20"/>
        </w:rPr>
        <w:t>сва-ма̄дхурйа ра̄дха̄-према-раса а̄сва̄дите</w:t>
      </w:r>
    </w:p>
    <w:p>
      <w:pPr>
        <w:keepNext/>
        <w:spacing w:after="40"/>
        <w:ind w:left="227"/>
      </w:pPr>
      <w:r>
        <w:rPr>
          <w:rFonts w:ascii="Times New Roman" w:hAnsi="Times New Roman"/>
          <w:color w:val="555555"/>
          <w:sz w:val="18"/>
        </w:rPr>
        <w:t>к Себе супружество Радхи  любви  чувство  вкусить</w:t>
      </w:r>
    </w:p>
    <w:p>
      <w:pPr>
        <w:keepNext/>
        <w:spacing w:after="0"/>
        <w:ind w:left="227"/>
      </w:pPr>
      <w:r>
        <w:rPr>
          <w:rFonts w:ascii="Times New Roman" w:hAnsi="Times New Roman"/>
          <w:i/>
          <w:sz w:val="20"/>
        </w:rPr>
        <w:t>ра̄дха̄-бха̄ва ан̇гӣ карийа̄чхе бха̄ла-мате</w:t>
      </w:r>
    </w:p>
    <w:p>
      <w:pPr>
        <w:keepNext/>
        <w:spacing w:after="40"/>
        <w:ind w:left="227"/>
      </w:pPr>
      <w:r>
        <w:rPr>
          <w:rFonts w:ascii="Times New Roman" w:hAnsi="Times New Roman"/>
          <w:color w:val="555555"/>
          <w:sz w:val="18"/>
        </w:rPr>
        <w:t>Радхи умонастроение принял  совершенным образом</w:t>
      </w:r>
    </w:p>
    <w:p>
      <w:pPr>
        <w:spacing w:before="60"/>
        <w:jc w:val="both"/>
      </w:pPr>
      <w:r>
        <w:rPr>
          <w:b/>
        </w:rPr>
        <w:t xml:space="preserve">276 </w:t>
      </w:r>
      <w:r>
        <w:rPr>
          <w:rFonts w:ascii="Times New Roman" w:hAnsi="Times New Roman"/>
        </w:rPr>
        <w:t>Кришна облекся в чувства Шримати Радхарани и появился как Шри Чайтанья Махапрабху, чтобы вкусить нектар любви Шри Радхи и осознать Свою собственную сладость.</w:t>
      </w:r>
    </w:p>
    <w:p>
      <w:pPr>
        <w:keepNext/>
        <w:spacing w:before="160"/>
        <w:jc w:val="center"/>
      </w:pPr>
      <w:r>
        <w:rPr>
          <w:rFonts w:ascii="Nirmala UI" w:hAnsi="Nirmala UI" w:cs="Nirmala UI"/>
          <w:sz w:val="24"/>
          <w:szCs w:val="24"/>
        </w:rPr>
        <w:t>গোপী-ভাব যাতে প্রভু ধরিয়াছে একান্ত ৷</w:t>
        <w:br/>
      </w:r>
      <w:r>
        <w:rPr>
          <w:rFonts w:ascii="Nirmala UI" w:hAnsi="Nirmala UI" w:cs="Nirmala UI"/>
          <w:sz w:val="24"/>
          <w:szCs w:val="24"/>
        </w:rPr>
        <w:t>ব্রজেন্দ্রনন্দনে মানে আপনার কান্ত ॥ ২৭৭ ॥</w:t>
      </w:r>
    </w:p>
    <w:p>
      <w:pPr>
        <w:keepNext/>
        <w:spacing w:after="0"/>
        <w:ind w:left="227"/>
      </w:pPr>
      <w:r>
        <w:rPr>
          <w:rFonts w:ascii="Times New Roman" w:hAnsi="Times New Roman"/>
          <w:i/>
          <w:sz w:val="20"/>
        </w:rPr>
        <w:t>гопӣ-бха̄ва йа̄те прабху дхарийа̄чхе эка̄нта</w:t>
      </w:r>
    </w:p>
    <w:p>
      <w:pPr>
        <w:keepNext/>
        <w:spacing w:after="40"/>
        <w:ind w:left="227"/>
      </w:pPr>
      <w:r>
        <w:rPr>
          <w:rFonts w:ascii="Times New Roman" w:hAnsi="Times New Roman"/>
          <w:color w:val="555555"/>
          <w:sz w:val="18"/>
        </w:rPr>
        <w:t>гопи чувства в котором Чайтанья  принял исключительно</w:t>
      </w:r>
    </w:p>
    <w:p>
      <w:pPr>
        <w:keepNext/>
        <w:spacing w:after="0"/>
        <w:ind w:left="227"/>
      </w:pPr>
      <w:r>
        <w:rPr>
          <w:rFonts w:ascii="Times New Roman" w:hAnsi="Times New Roman"/>
          <w:i/>
          <w:sz w:val="20"/>
        </w:rPr>
        <w:t>враджендра-нандане ма̄не а̄пана̄ра ка̄нта</w:t>
      </w:r>
    </w:p>
    <w:p>
      <w:pPr>
        <w:keepNext/>
        <w:spacing w:after="40"/>
        <w:ind w:left="227"/>
      </w:pPr>
      <w:r>
        <w:rPr>
          <w:rFonts w:ascii="Times New Roman" w:hAnsi="Times New Roman"/>
          <w:color w:val="555555"/>
          <w:sz w:val="18"/>
        </w:rPr>
        <w:t>Враджа  царя  сына  считают  своим возлюбленным</w:t>
      </w:r>
    </w:p>
    <w:p>
      <w:pPr>
        <w:spacing w:before="60"/>
        <w:jc w:val="both"/>
      </w:pPr>
      <w:r>
        <w:rPr>
          <w:b/>
        </w:rPr>
        <w:t xml:space="preserve">277 </w:t>
      </w:r>
      <w:r>
        <w:rPr>
          <w:rFonts w:ascii="Times New Roman" w:hAnsi="Times New Roman"/>
        </w:rPr>
        <w:t>Махапрабху облёкся в чувства гопи, которые приняли Враджендра-нандана Кришну своим единственным возлюбленным.</w:t>
      </w:r>
    </w:p>
    <w:p>
      <w:pPr>
        <w:keepNext/>
        <w:spacing w:before="160"/>
        <w:jc w:val="center"/>
      </w:pPr>
      <w:r>
        <w:rPr>
          <w:rFonts w:ascii="Nirmala UI" w:hAnsi="Nirmala UI" w:cs="Nirmala UI"/>
          <w:sz w:val="24"/>
          <w:szCs w:val="24"/>
        </w:rPr>
        <w:t>গোপিকা-ভাবের এই সুদৃঢ় নিশ্চয় ৷</w:t>
        <w:br/>
      </w:r>
      <w:r>
        <w:rPr>
          <w:rFonts w:ascii="Nirmala UI" w:hAnsi="Nirmala UI" w:cs="Nirmala UI"/>
          <w:sz w:val="24"/>
          <w:szCs w:val="24"/>
        </w:rPr>
        <w:t>ব্রজেন্দ্রনন্দন বিনা অন্যত্র না হয় ॥ ২৭৮ ॥</w:t>
      </w:r>
    </w:p>
    <w:p>
      <w:pPr>
        <w:keepNext/>
        <w:spacing w:after="0"/>
        <w:ind w:left="227"/>
      </w:pPr>
      <w:r>
        <w:rPr>
          <w:rFonts w:ascii="Times New Roman" w:hAnsi="Times New Roman"/>
          <w:i/>
          <w:sz w:val="20"/>
        </w:rPr>
        <w:t>гопика̄-бха̄вера эи судр̣д̣ха ниш́чайа</w:t>
      </w:r>
    </w:p>
    <w:p>
      <w:pPr>
        <w:keepNext/>
        <w:spacing w:after="40"/>
        <w:ind w:left="227"/>
      </w:pPr>
      <w:r>
        <w:rPr>
          <w:rFonts w:ascii="Times New Roman" w:hAnsi="Times New Roman"/>
          <w:color w:val="555555"/>
          <w:sz w:val="18"/>
        </w:rPr>
        <w:t>гопи  чувств  это твёрдое  подтверждение</w:t>
      </w:r>
    </w:p>
    <w:p>
      <w:pPr>
        <w:keepNext/>
        <w:spacing w:after="0"/>
        <w:ind w:left="227"/>
      </w:pPr>
      <w:r>
        <w:rPr>
          <w:rFonts w:ascii="Times New Roman" w:hAnsi="Times New Roman"/>
          <w:i/>
          <w:sz w:val="20"/>
        </w:rPr>
        <w:t>враджендра-нандана вина̄ анйатра на̄ хайа</w:t>
      </w:r>
    </w:p>
    <w:p>
      <w:pPr>
        <w:keepNext/>
        <w:spacing w:after="40"/>
        <w:ind w:left="227"/>
      </w:pPr>
      <w:r>
        <w:rPr>
          <w:rFonts w:ascii="Times New Roman" w:hAnsi="Times New Roman"/>
          <w:color w:val="555555"/>
          <w:sz w:val="18"/>
        </w:rPr>
        <w:t>Враджа  царя  сын  без  к другому  не возможно</w:t>
      </w:r>
    </w:p>
    <w:p>
      <w:pPr>
        <w:spacing w:before="60"/>
        <w:jc w:val="both"/>
      </w:pPr>
      <w:r>
        <w:rPr>
          <w:b/>
        </w:rPr>
        <w:t xml:space="preserve">278 </w:t>
      </w:r>
      <w:r>
        <w:rPr>
          <w:rFonts w:ascii="Times New Roman" w:hAnsi="Times New Roman"/>
        </w:rPr>
        <w:t>Всё это неоспоримо подтверждает, что высочайшая любовь гопи может быть направлена лишь на Кришну, и ни на кого иного.</w:t>
      </w:r>
    </w:p>
    <w:p>
      <w:pPr>
        <w:jc w:val="both"/>
      </w:pPr>
      <w:r>
        <w:rPr>
          <w:b/>
          <w:i/>
          <w:sz w:val="20"/>
        </w:rPr>
        <w:t xml:space="preserve">Анубхашья. </w:t>
      </w:r>
      <w:r>
        <w:rPr>
          <w:rFonts w:ascii="Times New Roman" w:hAnsi="Times New Roman"/>
          <w:sz w:val="20"/>
        </w:rPr>
        <w:t>Шри Гаурасундара — это Кришна, озарённый настроением и сиянием Шри Радхи. Поэтому, ради служения Шри Кришне, Он ни на миг не оставлял сердечного настроения Шримати Радхики и других гопи — настроения ашраи. Он никогда не принимал, подобно Самому Шри Кришне, поведения вишаи, то есть никогда, сознавая Себя наслаждающимся, не являл нрава «распутного нагары» — не заглядывался на чужих жён и тому подобное. Мирская похотливая сахаджия-сампрадая, падкая на чужих жён, пытается взвалить свою мерзкую похотливую жажду и распутство на плечи Шри Гаурасундары — гуру всего мира, являющего игры ачарьи. Но этим она лишь умножает своё оскорбление стоп Шри Сварупы Дамодары, венца вайшнавов-ачарьев, и Тхакура Вриндавана даса. “Чайтанья-бхагавата”, Ади, гл. 15: «С чужими жёнами Он никогда не шутил: увидев женщину, Господь отходил далеко в сторону. Так Он шалил со всеми — лишь на женщин не смотрел даже краешком глаза. Само слово „женщина“ Господь в этом воплощении не допускал до слуха — это известно всему миру. Поэтому все великие души никогда не произносят молитв вроде „Гауранга-нагара“. Хотя Ему подобают любые молитвы, мудрые всё же воспевают лишь Его истинную природу». В этих трёх стихах ясно опровергнуто вымышленное «учение гаура-нагари», противное сиддханте бхакти и вскормленное безнравственностью.</w:t>
      </w:r>
    </w:p>
    <w:p>
      <w:pPr>
        <w:keepNext/>
        <w:spacing w:before="160"/>
        <w:jc w:val="center"/>
      </w:pPr>
      <w:r>
        <w:rPr>
          <w:rFonts w:ascii="Times New Roman" w:hAnsi="Times New Roman"/>
          <w:i/>
          <w:sz w:val="21"/>
        </w:rPr>
        <w:t>Ни к какому облику, кроме сваям-рупы Кришны, у гопи нет любви —</w:t>
      </w:r>
    </w:p>
    <w:p>
      <w:pPr>
        <w:keepNext/>
        <w:jc w:val="center"/>
      </w:pPr>
      <w:r>
        <w:rPr>
          <w:rFonts w:ascii="Nirmala UI" w:hAnsi="Nirmala UI" w:cs="Nirmala UI"/>
          <w:sz w:val="24"/>
          <w:szCs w:val="24"/>
        </w:rPr>
        <w:t>শ্যামসুন্দর, শিখিপিচ্ছ-গুঞ্জা-বিভূষণ ৷</w:t>
        <w:br/>
      </w:r>
      <w:r>
        <w:rPr>
          <w:rFonts w:ascii="Nirmala UI" w:hAnsi="Nirmala UI" w:cs="Nirmala UI"/>
          <w:sz w:val="24"/>
          <w:szCs w:val="24"/>
        </w:rPr>
        <w:t>গোপ-বেশ, ত্রিভঙ্গিম, মুরলী-বদন ॥ ২৭৯ ॥</w:t>
      </w:r>
    </w:p>
    <w:p>
      <w:pPr>
        <w:keepNext/>
        <w:spacing w:after="0"/>
        <w:ind w:left="227"/>
      </w:pPr>
      <w:r>
        <w:rPr>
          <w:rFonts w:ascii="Times New Roman" w:hAnsi="Times New Roman"/>
          <w:i/>
          <w:sz w:val="20"/>
        </w:rPr>
        <w:t>ш́йа̄масундара, ш́икхи-пиччха-гун̃джа̄-вибхӯш̣ан̣а</w:t>
      </w:r>
    </w:p>
    <w:p>
      <w:pPr>
        <w:keepNext/>
        <w:spacing w:after="40"/>
        <w:ind w:left="227"/>
      </w:pPr>
      <w:r>
        <w:rPr>
          <w:rFonts w:ascii="Times New Roman" w:hAnsi="Times New Roman"/>
          <w:color w:val="555555"/>
          <w:sz w:val="18"/>
        </w:rPr>
        <w:t>тёмный прекрасный, павлина перо, гунджа-гирлянда украшает</w:t>
      </w:r>
    </w:p>
    <w:p>
      <w:pPr>
        <w:keepNext/>
        <w:spacing w:after="0"/>
        <w:ind w:left="227"/>
      </w:pPr>
      <w:r>
        <w:rPr>
          <w:rFonts w:ascii="Times New Roman" w:hAnsi="Times New Roman"/>
          <w:i/>
          <w:sz w:val="20"/>
        </w:rPr>
        <w:t>гопа-веш́а, три-бхан̇гима, муралӣ-вадана</w:t>
      </w:r>
    </w:p>
    <w:p>
      <w:pPr>
        <w:keepNext/>
        <w:spacing w:after="40"/>
        <w:ind w:left="227"/>
      </w:pPr>
      <w:r>
        <w:rPr>
          <w:rFonts w:ascii="Times New Roman" w:hAnsi="Times New Roman"/>
          <w:color w:val="555555"/>
          <w:sz w:val="18"/>
        </w:rPr>
        <w:t>пастушка в одеждах, трижды изогнут, с флейтой у рта</w:t>
      </w:r>
    </w:p>
    <w:p>
      <w:pPr>
        <w:spacing w:before="60"/>
        <w:jc w:val="both"/>
      </w:pPr>
      <w:r>
        <w:rPr>
          <w:b/>
        </w:rPr>
        <w:t xml:space="preserve">279 </w:t>
      </w:r>
      <w:r>
        <w:rPr>
          <w:rFonts w:ascii="Times New Roman" w:hAnsi="Times New Roman"/>
        </w:rPr>
        <w:t>За Свой чарующий иссиня-чёрный облик Кришна известен как Шьямасундар. Его украшает павлинье перо в волосах и гирлянда из ягод гунджи. Облачённый в одежды и украшения пастушка, Он держит у Своих уст флейту, а Его облик изогнут в трёх местах.</w:t>
      </w:r>
    </w:p>
    <w:p>
      <w:pPr>
        <w:keepNext/>
        <w:spacing w:before="160"/>
        <w:jc w:val="center"/>
      </w:pPr>
      <w:r>
        <w:rPr>
          <w:rFonts w:ascii="Nirmala UI" w:hAnsi="Nirmala UI" w:cs="Nirmala UI"/>
          <w:sz w:val="24"/>
          <w:szCs w:val="24"/>
        </w:rPr>
        <w:t>ইহা ছাড়ি’ কৃষ্ণ যদি হয় অন্যাকার ৷</w:t>
        <w:br/>
      </w:r>
      <w:r>
        <w:rPr>
          <w:rFonts w:ascii="Nirmala UI" w:hAnsi="Nirmala UI" w:cs="Nirmala UI"/>
          <w:sz w:val="24"/>
          <w:szCs w:val="24"/>
        </w:rPr>
        <w:t>গোপিকার ভাব নাহি যায় নিকট তাহার ॥ ২৮০ ॥</w:t>
      </w:r>
    </w:p>
    <w:p>
      <w:pPr>
        <w:keepNext/>
        <w:spacing w:after="0"/>
        <w:ind w:left="227"/>
      </w:pPr>
      <w:r>
        <w:rPr>
          <w:rFonts w:ascii="Times New Roman" w:hAnsi="Times New Roman"/>
          <w:i/>
          <w:sz w:val="20"/>
        </w:rPr>
        <w:t>иха̄ чха̄д̣и’ кр̣ш̣н̣а йади хайа анйа̄ка̄ра</w:t>
      </w:r>
    </w:p>
    <w:p>
      <w:pPr>
        <w:keepNext/>
        <w:spacing w:after="40"/>
        <w:ind w:left="227"/>
      </w:pPr>
      <w:r>
        <w:rPr>
          <w:rFonts w:ascii="Times New Roman" w:hAnsi="Times New Roman"/>
          <w:color w:val="555555"/>
          <w:sz w:val="18"/>
        </w:rPr>
        <w:t>это оставив Кришна если принимает  другой образ</w:t>
      </w:r>
    </w:p>
    <w:p>
      <w:pPr>
        <w:keepNext/>
        <w:spacing w:after="0"/>
        <w:ind w:left="227"/>
      </w:pPr>
      <w:r>
        <w:rPr>
          <w:rFonts w:ascii="Times New Roman" w:hAnsi="Times New Roman"/>
          <w:i/>
          <w:sz w:val="20"/>
        </w:rPr>
        <w:t>гопика̄ра бха̄ва на̄хи йа̄йа никат̣а та̄ха̄ра</w:t>
      </w:r>
    </w:p>
    <w:p>
      <w:pPr>
        <w:keepNext/>
        <w:spacing w:after="40"/>
        <w:ind w:left="227"/>
      </w:pPr>
      <w:r>
        <w:rPr>
          <w:rFonts w:ascii="Times New Roman" w:hAnsi="Times New Roman"/>
          <w:color w:val="555555"/>
          <w:sz w:val="18"/>
        </w:rPr>
        <w:t>гопи  чувства  не появляется  около  того(образа)</w:t>
      </w:r>
    </w:p>
    <w:p>
      <w:pPr>
        <w:spacing w:before="60"/>
        <w:jc w:val="both"/>
      </w:pPr>
      <w:r>
        <w:rPr>
          <w:b/>
        </w:rPr>
        <w:t xml:space="preserve">280 </w:t>
      </w:r>
      <w:r>
        <w:rPr>
          <w:rFonts w:ascii="Times New Roman" w:hAnsi="Times New Roman"/>
        </w:rPr>
        <w:t>Но если Кришна-Шьямасундар скрывает Свой изначальный облик и предстаёт в каком-то другом, то Его близость у гопи уже не вызывает такой особой экстатической любви.</w:t>
      </w:r>
    </w:p>
    <w:p>
      <w:pPr>
        <w:keepNext/>
        <w:spacing w:before="160"/>
        <w:jc w:val="center"/>
      </w:pPr>
      <w:r>
        <w:rPr>
          <w:rFonts w:ascii="Times New Roman" w:hAnsi="Times New Roman"/>
          <w:i/>
          <w:sz w:val="21"/>
        </w:rPr>
        <w:t>(Лалита-Мадхава, действие 6, стих 14)</w:t>
      </w:r>
    </w:p>
    <w:p>
      <w:pPr>
        <w:keepNext/>
        <w:jc w:val="center"/>
      </w:pPr>
      <w:r>
        <w:rPr>
          <w:rFonts w:ascii="Nirmala UI" w:hAnsi="Nirmala UI" w:cs="Nirmala UI"/>
          <w:sz w:val="24"/>
          <w:szCs w:val="24"/>
        </w:rPr>
        <w:t>গোপীনাং পশুপেন্দ্রনন্দনজুষো ভাবস্য কস্তাং কৃতী</w:t>
        <w:br/>
      </w:r>
      <w:r>
        <w:rPr>
          <w:rFonts w:ascii="Nirmala UI" w:hAnsi="Nirmala UI" w:cs="Nirmala UI"/>
          <w:sz w:val="24"/>
          <w:szCs w:val="24"/>
        </w:rPr>
        <w:t>বিজ্ঞাতুং ক্ষমতে দুরূহপদবীসঞ্চারিণঃ প্রক্রিয়াম্ ৷</w:t>
        <w:br/>
      </w:r>
      <w:r>
        <w:rPr>
          <w:rFonts w:ascii="Nirmala UI" w:hAnsi="Nirmala UI" w:cs="Nirmala UI"/>
          <w:sz w:val="24"/>
          <w:szCs w:val="24"/>
        </w:rPr>
        <w:t>আবিষ্কুর্ব্বতি বৈষ্ণবীমপি তনুং তস্মিন্ ভুজৈর্জিষ্ণুভি-</w:t>
        <w:br/>
      </w:r>
      <w:r>
        <w:rPr>
          <w:rFonts w:ascii="Nirmala UI" w:hAnsi="Nirmala UI" w:cs="Nirmala UI"/>
          <w:sz w:val="24"/>
          <w:szCs w:val="24"/>
        </w:rPr>
        <w:t>র্যাসাং হন্ত চতুর্ভিরদ্ভুতরুচিং রাগোদয়ঃ কুঞ্চতি ॥ ২৮১ ॥</w:t>
      </w:r>
    </w:p>
    <w:p>
      <w:pPr>
        <w:keepNext/>
        <w:spacing w:after="0"/>
        <w:ind w:left="227"/>
      </w:pPr>
      <w:r>
        <w:rPr>
          <w:rFonts w:ascii="Times New Roman" w:hAnsi="Times New Roman"/>
          <w:i/>
          <w:sz w:val="20"/>
        </w:rPr>
        <w:t>гопӣна̄м̇ паш́упендра-нандана-джуш̣о бха̄васйа кас та̄м̇ кр̣тӣ</w:t>
      </w:r>
    </w:p>
    <w:p>
      <w:pPr>
        <w:keepNext/>
        <w:spacing w:after="40"/>
        <w:ind w:left="227"/>
      </w:pPr>
      <w:r>
        <w:rPr>
          <w:rFonts w:ascii="Times New Roman" w:hAnsi="Times New Roman"/>
          <w:color w:val="555555"/>
          <w:sz w:val="18"/>
        </w:rPr>
        <w:t>гопи  пастухов  царь  сыну  служения  в любви  что  то мудрец</w:t>
      </w:r>
    </w:p>
    <w:p>
      <w:pPr>
        <w:keepNext/>
        <w:spacing w:after="0"/>
        <w:ind w:left="227"/>
      </w:pPr>
      <w:r>
        <w:rPr>
          <w:rFonts w:ascii="Times New Roman" w:hAnsi="Times New Roman"/>
          <w:i/>
          <w:sz w:val="20"/>
        </w:rPr>
        <w:t>виджн̃а̄тум̇ кш̣амате дурӯха-падавӣ-сан̃ча̄рин̣ах̣ пракрийа̄м</w:t>
      </w:r>
    </w:p>
    <w:p>
      <w:pPr>
        <w:keepNext/>
        <w:spacing w:after="40"/>
        <w:ind w:left="227"/>
      </w:pPr>
      <w:r>
        <w:rPr>
          <w:rFonts w:ascii="Times New Roman" w:hAnsi="Times New Roman"/>
          <w:color w:val="555555"/>
          <w:sz w:val="18"/>
        </w:rPr>
        <w:t>понять  способен  трудно  положение  создающее  деятельность</w:t>
      </w:r>
    </w:p>
    <w:p>
      <w:pPr>
        <w:keepNext/>
        <w:spacing w:after="0"/>
        <w:ind w:left="227"/>
      </w:pPr>
      <w:r>
        <w:rPr>
          <w:rFonts w:ascii="Times New Roman" w:hAnsi="Times New Roman"/>
          <w:i/>
          <w:sz w:val="20"/>
        </w:rPr>
        <w:t>а̄виш̣курвати ваиш̣н̣авӣм апи танум̇ тасмин бхуджаир джиш̣н̣убхир</w:t>
      </w:r>
    </w:p>
    <w:p>
      <w:pPr>
        <w:keepNext/>
        <w:spacing w:after="40"/>
        <w:ind w:left="227"/>
      </w:pPr>
      <w:r>
        <w:rPr>
          <w:rFonts w:ascii="Times New Roman" w:hAnsi="Times New Roman"/>
          <w:color w:val="555555"/>
          <w:sz w:val="18"/>
        </w:rPr>
        <w:t>являет  Вишну-характерное  !  тело  в том  с  руками  прекрасный</w:t>
      </w:r>
    </w:p>
    <w:p>
      <w:pPr>
        <w:keepNext/>
        <w:spacing w:after="0"/>
        <w:ind w:left="227"/>
      </w:pPr>
      <w:r>
        <w:rPr>
          <w:rFonts w:ascii="Times New Roman" w:hAnsi="Times New Roman"/>
          <w:i/>
          <w:sz w:val="20"/>
        </w:rPr>
        <w:t>йа̄са̄м̇ ханта чатурбхир адбхута-ручим̇ ра̄годайах̣ кун̃чати</w:t>
      </w:r>
    </w:p>
    <w:p>
      <w:pPr>
        <w:keepNext/>
        <w:spacing w:after="40"/>
        <w:ind w:left="227"/>
      </w:pPr>
      <w:r>
        <w:rPr>
          <w:rFonts w:ascii="Times New Roman" w:hAnsi="Times New Roman"/>
          <w:color w:val="555555"/>
          <w:sz w:val="18"/>
        </w:rPr>
        <w:t>которых увы четырёхрукий удивительно-прекрасный любви-усиление нарушает</w:t>
      </w:r>
    </w:p>
    <w:p>
      <w:pPr>
        <w:spacing w:before="60"/>
        <w:jc w:val="both"/>
      </w:pPr>
      <w:r>
        <w:rPr>
          <w:b/>
        </w:rPr>
        <w:t xml:space="preserve">281 </w:t>
      </w:r>
      <w:r>
        <w:rPr>
          <w:rFonts w:ascii="Times New Roman" w:hAnsi="Times New Roman"/>
        </w:rPr>
        <w:t>“Однажды Кришна ради забавы принял неописуемо величественный облик Нарайяны. Но этот божественный четырёхрукий облик не вызвал никаких экстатических любовных чувств у юных пастушек Враджа. Даже величайшие знатоки Вед не могут постичь изумительную и спонтанную (паракия-бхав) любовь гопи Враджа, которые отдали свои сердца лишь сыну Махараджи Нанды и готовы преступить ради Него любые предписания Вед и устои общества”. (Лалита-мадхава, 6.14)</w:t>
      </w:r>
    </w:p>
    <w:p>
      <w:pPr>
        <w:jc w:val="both"/>
      </w:pPr>
      <w:r>
        <w:rPr>
          <w:b/>
          <w:i/>
          <w:sz w:val="20"/>
        </w:rPr>
        <w:t xml:space="preserve">Амрита-праваха-бхашья. </w:t>
      </w:r>
      <w:r>
        <w:rPr>
          <w:rFonts w:ascii="Times New Roman" w:hAnsi="Times New Roman"/>
          <w:sz w:val="20"/>
        </w:rPr>
        <w:t>Однажды Шри Кришна ради забавы явил четырёхрукий облик Нараяны, исполненный дивной красоты, — и любовь (рага) в гопи, вместо того чтобы пробудиться, сжалась. Так какой пандит способен понять, как действует бхава гопи? Ведь они идут недоступным путём паракии, служа одному лишь сыну Нанды.</w:t>
      </w:r>
    </w:p>
    <w:p>
      <w:pPr>
        <w:jc w:val="both"/>
      </w:pPr>
      <w:r>
        <w:rPr>
          <w:b/>
          <w:i/>
          <w:sz w:val="20"/>
        </w:rPr>
        <w:t xml:space="preserve">Анубхашья. </w:t>
      </w:r>
      <w:r>
        <w:rPr>
          <w:rFonts w:ascii="Times New Roman" w:hAnsi="Times New Roman"/>
          <w:sz w:val="20"/>
        </w:rPr>
        <w:t xml:space="preserve">Слова Вишакхи Саварне, жене Сурьи: </w:t>
      </w:r>
      <w:r>
        <w:rPr>
          <w:rFonts w:ascii="Times New Roman" w:hAnsi="Times New Roman"/>
          <w:b/>
          <w:sz w:val="20"/>
        </w:rPr>
        <w:t>гопӣна̄м̇</w:t>
      </w:r>
      <w:r>
        <w:rPr>
          <w:rFonts w:ascii="Times New Roman" w:hAnsi="Times New Roman"/>
          <w:sz w:val="20"/>
        </w:rPr>
        <w:t xml:space="preserve"> </w:t>
      </w:r>
      <w:r>
        <w:rPr>
          <w:rFonts w:ascii="Times New Roman" w:hAnsi="Times New Roman"/>
          <w:b/>
          <w:sz w:val="20"/>
        </w:rPr>
        <w:t>дурӯха-падавӣ-сан̃ча̄рин̣ах̣</w:t>
      </w:r>
      <w:r>
        <w:rPr>
          <w:rFonts w:ascii="Times New Roman" w:hAnsi="Times New Roman"/>
          <w:sz w:val="20"/>
        </w:rPr>
        <w:t xml:space="preserve"> (нрав которой — ступать по труднопостижимому пути) </w:t>
      </w:r>
      <w:r>
        <w:rPr>
          <w:rFonts w:ascii="Times New Roman" w:hAnsi="Times New Roman"/>
          <w:b/>
          <w:sz w:val="20"/>
        </w:rPr>
        <w:t>паш́упендра-нандана-джуш̣ах̣</w:t>
      </w:r>
      <w:r>
        <w:rPr>
          <w:rFonts w:ascii="Times New Roman" w:hAnsi="Times New Roman"/>
          <w:sz w:val="20"/>
        </w:rPr>
        <w:t xml:space="preserve"> (того, кто служит сыну владыки пастухов, царя гопов Нанды, — то есть всецело посвящённой служению Кришне) </w:t>
      </w:r>
      <w:r>
        <w:rPr>
          <w:rFonts w:ascii="Times New Roman" w:hAnsi="Times New Roman"/>
          <w:b/>
          <w:sz w:val="20"/>
        </w:rPr>
        <w:t>бха̄васйа</w:t>
      </w:r>
      <w:r>
        <w:rPr>
          <w:rFonts w:ascii="Times New Roman" w:hAnsi="Times New Roman"/>
          <w:sz w:val="20"/>
        </w:rPr>
        <w:t xml:space="preserve">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пракрийа̄м</w:t>
      </w:r>
      <w:r>
        <w:rPr>
          <w:rFonts w:ascii="Times New Roman" w:hAnsi="Times New Roman"/>
          <w:sz w:val="20"/>
        </w:rPr>
        <w:t xml:space="preserve"> </w:t>
      </w:r>
      <w:r>
        <w:rPr>
          <w:rFonts w:ascii="Times New Roman" w:hAnsi="Times New Roman"/>
          <w:b/>
          <w:sz w:val="20"/>
        </w:rPr>
        <w:t>виджн̃а̄тум̇</w:t>
      </w:r>
      <w:r>
        <w:rPr>
          <w:rFonts w:ascii="Times New Roman" w:hAnsi="Times New Roman"/>
          <w:sz w:val="20"/>
        </w:rPr>
        <w:t xml:space="preserve"> (понять) </w:t>
      </w:r>
      <w:r>
        <w:rPr>
          <w:rFonts w:ascii="Times New Roman" w:hAnsi="Times New Roman"/>
          <w:b/>
          <w:sz w:val="20"/>
        </w:rPr>
        <w:t>ках̣</w:t>
      </w:r>
      <w:r>
        <w:rPr>
          <w:rFonts w:ascii="Times New Roman" w:hAnsi="Times New Roman"/>
          <w:sz w:val="20"/>
        </w:rPr>
        <w:t xml:space="preserve"> </w:t>
      </w:r>
      <w:r>
        <w:rPr>
          <w:rFonts w:ascii="Times New Roman" w:hAnsi="Times New Roman"/>
          <w:b/>
          <w:sz w:val="20"/>
        </w:rPr>
        <w:t>кр̣тӣ</w:t>
      </w:r>
      <w:r>
        <w:rPr>
          <w:rFonts w:ascii="Times New Roman" w:hAnsi="Times New Roman"/>
          <w:sz w:val="20"/>
        </w:rPr>
        <w:t xml:space="preserve"> </w:t>
      </w:r>
      <w:r>
        <w:rPr>
          <w:rFonts w:ascii="Times New Roman" w:hAnsi="Times New Roman"/>
          <w:b/>
          <w:sz w:val="20"/>
        </w:rPr>
        <w:t>кш̣амате</w:t>
      </w:r>
      <w:r>
        <w:rPr>
          <w:rFonts w:ascii="Times New Roman" w:hAnsi="Times New Roman"/>
          <w:sz w:val="20"/>
        </w:rPr>
        <w:t xml:space="preserve"> (способен)? (Ибо) </w:t>
      </w:r>
      <w:r>
        <w:rPr>
          <w:rFonts w:ascii="Times New Roman" w:hAnsi="Times New Roman"/>
          <w:b/>
          <w:sz w:val="20"/>
        </w:rPr>
        <w:t>ханта</w:t>
      </w:r>
      <w:r>
        <w:rPr>
          <w:rFonts w:ascii="Times New Roman" w:hAnsi="Times New Roman"/>
          <w:sz w:val="20"/>
        </w:rPr>
        <w:t xml:space="preserve">! </w:t>
      </w:r>
      <w:r>
        <w:rPr>
          <w:rFonts w:ascii="Times New Roman" w:hAnsi="Times New Roman"/>
          <w:b/>
          <w:sz w:val="20"/>
        </w:rPr>
        <w:t>джиш̣н̣убхих̣</w:t>
      </w:r>
      <w:r>
        <w:rPr>
          <w:rFonts w:ascii="Times New Roman" w:hAnsi="Times New Roman"/>
          <w:sz w:val="20"/>
        </w:rPr>
        <w:t xml:space="preserve"> (победоносными) </w:t>
      </w:r>
      <w:r>
        <w:rPr>
          <w:rFonts w:ascii="Times New Roman" w:hAnsi="Times New Roman"/>
          <w:b/>
          <w:sz w:val="20"/>
        </w:rPr>
        <w:t>чатурбхих̣</w:t>
      </w:r>
      <w:r>
        <w:rPr>
          <w:rFonts w:ascii="Times New Roman" w:hAnsi="Times New Roman"/>
          <w:sz w:val="20"/>
        </w:rPr>
        <w:t xml:space="preserve"> </w:t>
      </w:r>
      <w:r>
        <w:rPr>
          <w:rFonts w:ascii="Times New Roman" w:hAnsi="Times New Roman"/>
          <w:b/>
          <w:sz w:val="20"/>
        </w:rPr>
        <w:t>бхуджаих̣</w:t>
      </w:r>
      <w:r>
        <w:rPr>
          <w:rFonts w:ascii="Times New Roman" w:hAnsi="Times New Roman"/>
          <w:sz w:val="20"/>
        </w:rPr>
        <w:t xml:space="preserve"> (руками облика Нараяны, который Он принял) </w:t>
      </w:r>
      <w:r>
        <w:rPr>
          <w:rFonts w:ascii="Times New Roman" w:hAnsi="Times New Roman"/>
          <w:b/>
          <w:sz w:val="20"/>
        </w:rPr>
        <w:t>адбхута-ручим̇</w:t>
      </w:r>
      <w:r>
        <w:rPr>
          <w:rFonts w:ascii="Times New Roman" w:hAnsi="Times New Roman"/>
          <w:sz w:val="20"/>
        </w:rPr>
        <w:t xml:space="preserve"> (чьё сияние, красота дивны, — неземное, полное сияния) </w:t>
      </w:r>
      <w:r>
        <w:rPr>
          <w:rFonts w:ascii="Times New Roman" w:hAnsi="Times New Roman"/>
          <w:b/>
          <w:sz w:val="20"/>
        </w:rPr>
        <w:t>ваиш̣н̣авӣм̇</w:t>
      </w:r>
      <w:r>
        <w:rPr>
          <w:rFonts w:ascii="Times New Roman" w:hAnsi="Times New Roman"/>
          <w:sz w:val="20"/>
        </w:rPr>
        <w:t xml:space="preserve"> </w:t>
      </w:r>
      <w:r>
        <w:rPr>
          <w:rFonts w:ascii="Times New Roman" w:hAnsi="Times New Roman"/>
          <w:b/>
          <w:sz w:val="20"/>
        </w:rPr>
        <w:t>танум̇</w:t>
      </w:r>
      <w:r>
        <w:rPr>
          <w:rFonts w:ascii="Times New Roman" w:hAnsi="Times New Roman"/>
          <w:sz w:val="20"/>
        </w:rPr>
        <w:t xml:space="preserve"> </w:t>
      </w:r>
      <w:r>
        <w:rPr>
          <w:rFonts w:ascii="Times New Roman" w:hAnsi="Times New Roman"/>
          <w:b/>
          <w:sz w:val="20"/>
        </w:rPr>
        <w:t>а̄виш̣курвати</w:t>
      </w:r>
      <w:r>
        <w:rPr>
          <w:rFonts w:ascii="Times New Roman" w:hAnsi="Times New Roman"/>
          <w:sz w:val="20"/>
        </w:rPr>
        <w:t xml:space="preserve"> (когда Он являет) </w:t>
      </w:r>
      <w:r>
        <w:rPr>
          <w:rFonts w:ascii="Times New Roman" w:hAnsi="Times New Roman"/>
          <w:b/>
          <w:sz w:val="20"/>
        </w:rPr>
        <w:t>тасмин</w:t>
      </w:r>
      <w:r>
        <w:rPr>
          <w:rFonts w:ascii="Times New Roman" w:hAnsi="Times New Roman"/>
          <w:sz w:val="20"/>
        </w:rPr>
        <w:t xml:space="preserve"> (Кришне)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йа̄са̄м̇</w:t>
      </w:r>
      <w:r>
        <w:rPr>
          <w:rFonts w:ascii="Times New Roman" w:hAnsi="Times New Roman"/>
          <w:sz w:val="20"/>
        </w:rPr>
        <w:t xml:space="preserve"> (у гопи) </w:t>
      </w:r>
      <w:r>
        <w:rPr>
          <w:rFonts w:ascii="Times New Roman" w:hAnsi="Times New Roman"/>
          <w:b/>
          <w:sz w:val="20"/>
        </w:rPr>
        <w:t>ра̄годайах̣</w:t>
      </w:r>
      <w:r>
        <w:rPr>
          <w:rFonts w:ascii="Times New Roman" w:hAnsi="Times New Roman"/>
          <w:sz w:val="20"/>
        </w:rPr>
        <w:t xml:space="preserve"> </w:t>
      </w:r>
      <w:r>
        <w:rPr>
          <w:rFonts w:ascii="Times New Roman" w:hAnsi="Times New Roman"/>
          <w:b/>
          <w:sz w:val="20"/>
        </w:rPr>
        <w:t>кун̃чати</w:t>
      </w:r>
      <w:r>
        <w:rPr>
          <w:rFonts w:ascii="Times New Roman" w:hAnsi="Times New Roman"/>
          <w:sz w:val="20"/>
        </w:rPr>
        <w:t xml:space="preserve"> (не раскрывается).</w:t>
      </w:r>
    </w:p>
    <w:p>
      <w:pPr>
        <w:keepNext/>
        <w:spacing w:before="160"/>
        <w:jc w:val="center"/>
      </w:pPr>
      <w:r>
        <w:rPr>
          <w:rFonts w:ascii="Times New Roman" w:hAnsi="Times New Roman"/>
          <w:i/>
          <w:sz w:val="21"/>
        </w:rPr>
        <w:t>Желая скрыться во время раса, Кришна являет гопи четырёхрукий облик и тем оберегает Себя —</w:t>
      </w:r>
    </w:p>
    <w:p>
      <w:pPr>
        <w:keepNext/>
        <w:jc w:val="center"/>
      </w:pPr>
      <w:r>
        <w:rPr>
          <w:rFonts w:ascii="Nirmala UI" w:hAnsi="Nirmala UI" w:cs="Nirmala UI"/>
          <w:sz w:val="24"/>
          <w:szCs w:val="24"/>
        </w:rPr>
        <w:t>বসন্তকালে রাসলীলা করে গোবর্দ্ধনে ৷</w:t>
        <w:br/>
      </w:r>
      <w:r>
        <w:rPr>
          <w:rFonts w:ascii="Nirmala UI" w:hAnsi="Nirmala UI" w:cs="Nirmala UI"/>
          <w:sz w:val="24"/>
          <w:szCs w:val="24"/>
        </w:rPr>
        <w:t>অন্তর্দ্ধান কৈলা সঙ্কেত করি’ রাধা সনে ॥ ২৮২ ॥</w:t>
      </w:r>
    </w:p>
    <w:p>
      <w:pPr>
        <w:keepNext/>
        <w:spacing w:after="0"/>
        <w:ind w:left="227"/>
      </w:pPr>
      <w:r>
        <w:rPr>
          <w:rFonts w:ascii="Times New Roman" w:hAnsi="Times New Roman"/>
          <w:i/>
          <w:sz w:val="20"/>
        </w:rPr>
        <w:t>васанта-ка̄ле ра̄са-лӣла̄ каре говардхане</w:t>
      </w:r>
    </w:p>
    <w:p>
      <w:pPr>
        <w:keepNext/>
        <w:spacing w:after="40"/>
        <w:ind w:left="227"/>
      </w:pPr>
      <w:r>
        <w:rPr>
          <w:rFonts w:ascii="Times New Roman" w:hAnsi="Times New Roman"/>
          <w:color w:val="555555"/>
          <w:sz w:val="18"/>
        </w:rPr>
        <w:t>весной  Раса танец  совершает  около Говардхана</w:t>
      </w:r>
    </w:p>
    <w:p>
      <w:pPr>
        <w:keepNext/>
        <w:spacing w:after="0"/>
        <w:ind w:left="227"/>
      </w:pPr>
      <w:r>
        <w:rPr>
          <w:rFonts w:ascii="Times New Roman" w:hAnsi="Times New Roman"/>
          <w:i/>
          <w:sz w:val="20"/>
        </w:rPr>
        <w:t>антарддха̄на каила̄ сан̇кета кари’ ра̄дха̄ сане</w:t>
      </w:r>
    </w:p>
    <w:p>
      <w:pPr>
        <w:keepNext/>
        <w:spacing w:after="40"/>
        <w:ind w:left="227"/>
      </w:pPr>
      <w:r>
        <w:rPr>
          <w:rFonts w:ascii="Times New Roman" w:hAnsi="Times New Roman"/>
          <w:color w:val="555555"/>
          <w:sz w:val="18"/>
        </w:rPr>
        <w:t>исчезновение совершил намёк  делая  с Радхарани вместе</w:t>
      </w:r>
    </w:p>
    <w:p>
      <w:pPr>
        <w:spacing w:before="60"/>
        <w:jc w:val="both"/>
      </w:pPr>
      <w:r>
        <w:rPr>
          <w:b/>
        </w:rPr>
        <w:t xml:space="preserve">282 </w:t>
      </w:r>
      <w:r>
        <w:rPr>
          <w:rFonts w:ascii="Times New Roman" w:hAnsi="Times New Roman"/>
        </w:rPr>
        <w:t>Весной, во время удивительного танца Раса, который проходил близ холма Говардхана, Кришна внезапно исчез, чтобы побыть наедине со Шримати Радхарани.</w:t>
      </w:r>
    </w:p>
    <w:p>
      <w:pPr>
        <w:keepNext/>
        <w:spacing w:before="160"/>
        <w:jc w:val="center"/>
      </w:pPr>
      <w:r>
        <w:rPr>
          <w:rFonts w:ascii="Nirmala UI" w:hAnsi="Nirmala UI" w:cs="Nirmala UI"/>
          <w:sz w:val="24"/>
          <w:szCs w:val="24"/>
        </w:rPr>
        <w:t>নিভৃতনিকুঞ্জে বসি’ দেখে রাধার বাট ৷</w:t>
        <w:br/>
      </w:r>
      <w:r>
        <w:rPr>
          <w:rFonts w:ascii="Nirmala UI" w:hAnsi="Nirmala UI" w:cs="Nirmala UI"/>
          <w:sz w:val="24"/>
          <w:szCs w:val="24"/>
        </w:rPr>
        <w:t>অন্বেষিতে আইলা তাহাঁ গোপিকার ঠাট ॥ ২৮৩ ॥</w:t>
      </w:r>
    </w:p>
    <w:p>
      <w:pPr>
        <w:keepNext/>
        <w:spacing w:after="0"/>
        <w:ind w:left="227"/>
      </w:pPr>
      <w:r>
        <w:rPr>
          <w:rFonts w:ascii="Times New Roman" w:hAnsi="Times New Roman"/>
          <w:i/>
          <w:sz w:val="20"/>
        </w:rPr>
        <w:t>нибхр̣та-никун̃дже васи’ декхе ра̄дха̄ра ба̄т̣а</w:t>
      </w:r>
    </w:p>
    <w:p>
      <w:pPr>
        <w:keepNext/>
        <w:spacing w:after="40"/>
        <w:ind w:left="227"/>
      </w:pPr>
      <w:r>
        <w:rPr>
          <w:rFonts w:ascii="Times New Roman" w:hAnsi="Times New Roman"/>
          <w:color w:val="555555"/>
          <w:sz w:val="18"/>
        </w:rPr>
        <w:t>уединённой рощице сидя высматривая Радхарани прохождение</w:t>
      </w:r>
    </w:p>
    <w:p>
      <w:pPr>
        <w:keepNext/>
        <w:spacing w:after="0"/>
        <w:ind w:left="227"/>
      </w:pPr>
      <w:r>
        <w:rPr>
          <w:rFonts w:ascii="Times New Roman" w:hAnsi="Times New Roman"/>
          <w:i/>
          <w:sz w:val="20"/>
        </w:rPr>
        <w:t>анвеш̣ите а̄ила̄ та̄ха̄̐ гопика̄ра т̣ха̄т̣а</w:t>
      </w:r>
    </w:p>
    <w:p>
      <w:pPr>
        <w:keepNext/>
        <w:spacing w:after="40"/>
        <w:ind w:left="227"/>
      </w:pPr>
      <w:r>
        <w:rPr>
          <w:rFonts w:ascii="Times New Roman" w:hAnsi="Times New Roman"/>
          <w:color w:val="555555"/>
          <w:sz w:val="18"/>
        </w:rPr>
        <w:t>во время поисков пришли туда  гопи  отряд</w:t>
      </w:r>
    </w:p>
    <w:p>
      <w:pPr>
        <w:spacing w:before="60"/>
        <w:jc w:val="both"/>
      </w:pPr>
      <w:r>
        <w:rPr>
          <w:b/>
        </w:rPr>
        <w:t xml:space="preserve">283 </w:t>
      </w:r>
      <w:r>
        <w:rPr>
          <w:rFonts w:ascii="Times New Roman" w:hAnsi="Times New Roman"/>
        </w:rPr>
        <w:t>Укрывшись в укромной рощице, Кришна ждал прихода Шримати Радхарани. Но в это время появились гопи, идущие как отряд воинов.</w:t>
      </w:r>
    </w:p>
    <w:p>
      <w:pPr>
        <w:jc w:val="both"/>
      </w:pPr>
      <w:r>
        <w:rPr>
          <w:b/>
          <w:i/>
          <w:sz w:val="20"/>
        </w:rPr>
        <w:t xml:space="preserve">Анубхашья. </w:t>
      </w:r>
      <w:r>
        <w:rPr>
          <w:rFonts w:ascii="Times New Roman" w:hAnsi="Times New Roman"/>
          <w:b/>
          <w:sz w:val="20"/>
        </w:rPr>
        <w:t>Ба̄т̣а</w:t>
      </w:r>
      <w:r>
        <w:rPr>
          <w:rFonts w:ascii="Times New Roman" w:hAnsi="Times New Roman"/>
          <w:sz w:val="20"/>
        </w:rPr>
        <w:t xml:space="preserve"> — путь, дорога. </w:t>
      </w:r>
      <w:r>
        <w:rPr>
          <w:rFonts w:ascii="Times New Roman" w:hAnsi="Times New Roman"/>
          <w:b/>
          <w:sz w:val="20"/>
        </w:rPr>
        <w:t>Т̣ха̄т̣а</w:t>
      </w:r>
      <w:r>
        <w:rPr>
          <w:rFonts w:ascii="Times New Roman" w:hAnsi="Times New Roman"/>
          <w:sz w:val="20"/>
        </w:rPr>
        <w:t xml:space="preserve"> — войско, выстроенное рядами.</w:t>
      </w:r>
    </w:p>
    <w:p>
      <w:pPr>
        <w:keepNext/>
        <w:spacing w:before="160"/>
        <w:jc w:val="center"/>
      </w:pPr>
      <w:r>
        <w:rPr>
          <w:rFonts w:ascii="Nirmala UI" w:hAnsi="Nirmala UI" w:cs="Nirmala UI"/>
          <w:sz w:val="24"/>
          <w:szCs w:val="24"/>
        </w:rPr>
        <w:t>দূর হৈতে কৃষ্ণ দেখি’ বলে গোপীগণ ৷</w:t>
        <w:br/>
      </w:r>
      <w:r>
        <w:rPr>
          <w:rFonts w:ascii="Nirmala UI" w:hAnsi="Nirmala UI" w:cs="Nirmala UI"/>
          <w:sz w:val="24"/>
          <w:szCs w:val="24"/>
        </w:rPr>
        <w:t>“এই দেখ কুঞ্জ-ভিতর ব্রজেন্দ্রনন্দন” ॥ ২৮৪ ॥</w:t>
      </w:r>
    </w:p>
    <w:p>
      <w:pPr>
        <w:keepNext/>
        <w:spacing w:after="0"/>
        <w:ind w:left="227"/>
      </w:pPr>
      <w:r>
        <w:rPr>
          <w:rFonts w:ascii="Times New Roman" w:hAnsi="Times New Roman"/>
          <w:i/>
          <w:sz w:val="20"/>
        </w:rPr>
        <w:t>дӯра хаите кр̣ш̣н̣а декхи’ бале гопӣ-ган̣а</w:t>
      </w:r>
    </w:p>
    <w:p>
      <w:pPr>
        <w:keepNext/>
        <w:spacing w:after="40"/>
        <w:ind w:left="227"/>
      </w:pPr>
      <w:r>
        <w:rPr>
          <w:rFonts w:ascii="Times New Roman" w:hAnsi="Times New Roman"/>
          <w:color w:val="555555"/>
          <w:sz w:val="18"/>
        </w:rPr>
        <w:t>издали  Кришну  увидев  сказали  гопи</w:t>
      </w:r>
    </w:p>
    <w:p>
      <w:pPr>
        <w:keepNext/>
        <w:spacing w:after="0"/>
        <w:ind w:left="227"/>
      </w:pPr>
      <w:r>
        <w:rPr>
          <w:rFonts w:ascii="Times New Roman" w:hAnsi="Times New Roman"/>
          <w:i/>
          <w:sz w:val="20"/>
        </w:rPr>
        <w:t>“эи декха кун̃джа-бхитара враджендра-нандана”</w:t>
      </w:r>
    </w:p>
    <w:p>
      <w:pPr>
        <w:keepNext/>
        <w:spacing w:after="40"/>
        <w:ind w:left="227"/>
      </w:pPr>
      <w:r>
        <w:rPr>
          <w:rFonts w:ascii="Times New Roman" w:hAnsi="Times New Roman"/>
          <w:color w:val="555555"/>
          <w:sz w:val="18"/>
        </w:rPr>
        <w:t>взгляните  рощицы  внутри  Враджа  царя  сын</w:t>
      </w:r>
    </w:p>
    <w:p>
      <w:pPr>
        <w:spacing w:before="60"/>
        <w:jc w:val="both"/>
      </w:pPr>
      <w:r>
        <w:rPr>
          <w:b/>
        </w:rPr>
        <w:t xml:space="preserve">284 </w:t>
      </w:r>
      <w:r>
        <w:rPr>
          <w:rFonts w:ascii="Times New Roman" w:hAnsi="Times New Roman"/>
        </w:rPr>
        <w:t>Увидев Кришну издалека, одна из гопи воскликнула: «Смотрите, в тех зарослях скрывается сын Нанды Махараджа!»</w:t>
      </w:r>
    </w:p>
    <w:p>
      <w:pPr>
        <w:keepNext/>
        <w:spacing w:before="160"/>
        <w:jc w:val="center"/>
      </w:pPr>
      <w:r>
        <w:rPr>
          <w:rFonts w:ascii="Nirmala UI" w:hAnsi="Nirmala UI" w:cs="Nirmala UI"/>
          <w:sz w:val="24"/>
          <w:szCs w:val="24"/>
        </w:rPr>
        <w:t>গোপীগণ দেখি’ কৃষ্ণের হইল সাধ্বস ৷</w:t>
        <w:br/>
      </w:r>
      <w:r>
        <w:rPr>
          <w:rFonts w:ascii="Nirmala UI" w:hAnsi="Nirmala UI" w:cs="Nirmala UI"/>
          <w:sz w:val="24"/>
          <w:szCs w:val="24"/>
        </w:rPr>
        <w:t>লুকাইতে নারিল, ভয়ে হৈলা বিবশ ॥ ২৮৫ ॥</w:t>
      </w:r>
    </w:p>
    <w:p>
      <w:pPr>
        <w:keepNext/>
        <w:spacing w:after="0"/>
        <w:ind w:left="227"/>
      </w:pPr>
      <w:r>
        <w:rPr>
          <w:rFonts w:ascii="Times New Roman" w:hAnsi="Times New Roman"/>
          <w:i/>
          <w:sz w:val="20"/>
        </w:rPr>
        <w:t>гопӣ-ган̣а декхи’ кр̣ш̣н̣ера хаила са̄дхваса</w:t>
      </w:r>
    </w:p>
    <w:p>
      <w:pPr>
        <w:keepNext/>
        <w:spacing w:after="40"/>
        <w:ind w:left="227"/>
      </w:pPr>
      <w:r>
        <w:rPr>
          <w:rFonts w:ascii="Times New Roman" w:hAnsi="Times New Roman"/>
          <w:color w:val="555555"/>
          <w:sz w:val="18"/>
        </w:rPr>
        <w:t>гопи  увидев  Кришны  были  переживания</w:t>
      </w:r>
    </w:p>
    <w:p>
      <w:pPr>
        <w:keepNext/>
        <w:spacing w:after="0"/>
        <w:ind w:left="227"/>
      </w:pPr>
      <w:r>
        <w:rPr>
          <w:rFonts w:ascii="Times New Roman" w:hAnsi="Times New Roman"/>
          <w:i/>
          <w:sz w:val="20"/>
        </w:rPr>
        <w:t>лука̄ите на̄рила, бхайе хаила̄ вибаш́а</w:t>
      </w:r>
    </w:p>
    <w:p>
      <w:pPr>
        <w:keepNext/>
        <w:spacing w:after="40"/>
        <w:ind w:left="227"/>
      </w:pPr>
      <w:r>
        <w:rPr>
          <w:rFonts w:ascii="Times New Roman" w:hAnsi="Times New Roman"/>
          <w:color w:val="555555"/>
          <w:sz w:val="18"/>
        </w:rPr>
        <w:t>спрятаться  не мог, из страха  стал неподвижным</w:t>
      </w:r>
    </w:p>
    <w:p>
      <w:pPr>
        <w:spacing w:before="60"/>
        <w:jc w:val="both"/>
      </w:pPr>
      <w:r>
        <w:rPr>
          <w:b/>
        </w:rPr>
        <w:t xml:space="preserve">285 </w:t>
      </w:r>
      <w:r>
        <w:rPr>
          <w:rFonts w:ascii="Times New Roman" w:hAnsi="Times New Roman"/>
        </w:rPr>
        <w:t>Когда Кришна увидел идущих к Нему гопи, то ощутил сильное замешательство. Не в силах спрятаться или скрыться, Он замер, парализованный страхом.</w:t>
      </w:r>
    </w:p>
    <w:p>
      <w:pPr>
        <w:jc w:val="both"/>
      </w:pPr>
      <w:r>
        <w:rPr>
          <w:b/>
          <w:i/>
          <w:sz w:val="20"/>
        </w:rPr>
        <w:t xml:space="preserve">Анубхашья. </w:t>
      </w:r>
      <w:r>
        <w:rPr>
          <w:rFonts w:ascii="Times New Roman" w:hAnsi="Times New Roman"/>
          <w:b/>
          <w:sz w:val="20"/>
        </w:rPr>
        <w:t>Са̄дхваса</w:t>
      </w:r>
      <w:r>
        <w:rPr>
          <w:rFonts w:ascii="Times New Roman" w:hAnsi="Times New Roman"/>
          <w:sz w:val="20"/>
        </w:rPr>
        <w:t xml:space="preserve"> — страх, ужас, тревога, смятение ума, замешательство.</w:t>
      </w:r>
    </w:p>
    <w:p>
      <w:pPr>
        <w:keepNext/>
        <w:spacing w:before="160"/>
        <w:jc w:val="center"/>
      </w:pPr>
      <w:r>
        <w:rPr>
          <w:rFonts w:ascii="Nirmala UI" w:hAnsi="Nirmala UI" w:cs="Nirmala UI"/>
          <w:sz w:val="24"/>
          <w:szCs w:val="24"/>
        </w:rPr>
        <w:t>চতুর্ভুজ মূর্ত্তি ধরি’ আছেন বসিয়া ৷</w:t>
        <w:br/>
      </w:r>
      <w:r>
        <w:rPr>
          <w:rFonts w:ascii="Nirmala UI" w:hAnsi="Nirmala UI" w:cs="Nirmala UI"/>
          <w:sz w:val="24"/>
          <w:szCs w:val="24"/>
        </w:rPr>
        <w:t>কৃষ্ণ দেখি’ গোপী কহে নিকটে আসিয়া ॥ ২৮৬ ॥</w:t>
      </w:r>
    </w:p>
    <w:p>
      <w:pPr>
        <w:keepNext/>
        <w:spacing w:after="0"/>
        <w:ind w:left="227"/>
      </w:pPr>
      <w:r>
        <w:rPr>
          <w:rFonts w:ascii="Times New Roman" w:hAnsi="Times New Roman"/>
          <w:i/>
          <w:sz w:val="20"/>
        </w:rPr>
        <w:t>чатур-бхуджа мӯрти дхари’ а̄чхена васийа̄</w:t>
      </w:r>
    </w:p>
    <w:p>
      <w:pPr>
        <w:keepNext/>
        <w:spacing w:after="40"/>
        <w:ind w:left="227"/>
      </w:pPr>
      <w:r>
        <w:rPr>
          <w:rFonts w:ascii="Times New Roman" w:hAnsi="Times New Roman"/>
          <w:color w:val="555555"/>
          <w:sz w:val="18"/>
        </w:rPr>
        <w:t>с четырьмя руками образ  проявив  был  сидящим</w:t>
      </w:r>
    </w:p>
    <w:p>
      <w:pPr>
        <w:keepNext/>
        <w:spacing w:after="0"/>
        <w:ind w:left="227"/>
      </w:pPr>
      <w:r>
        <w:rPr>
          <w:rFonts w:ascii="Times New Roman" w:hAnsi="Times New Roman"/>
          <w:i/>
          <w:sz w:val="20"/>
        </w:rPr>
        <w:t>кр̣ш̣н̣а декхи’ гопӣ кахе никат̣е а̄сийа̄</w:t>
      </w:r>
    </w:p>
    <w:p>
      <w:pPr>
        <w:keepNext/>
        <w:spacing w:after="40"/>
        <w:ind w:left="227"/>
      </w:pPr>
      <w:r>
        <w:rPr>
          <w:rFonts w:ascii="Times New Roman" w:hAnsi="Times New Roman"/>
          <w:color w:val="555555"/>
          <w:sz w:val="18"/>
        </w:rPr>
        <w:t>Кришна увидев  гопи  говорят  близко подойдя</w:t>
      </w:r>
    </w:p>
    <w:p>
      <w:pPr>
        <w:spacing w:before="60"/>
        <w:jc w:val="both"/>
      </w:pPr>
      <w:r>
        <w:rPr>
          <w:b/>
        </w:rPr>
        <w:t xml:space="preserve">286 </w:t>
      </w:r>
      <w:r>
        <w:rPr>
          <w:rFonts w:ascii="Times New Roman" w:hAnsi="Times New Roman"/>
        </w:rPr>
        <w:t>Тогда, продолжив сидеть в этих зарослях, Он принял образ Нарайяны с четырьмя руками. Увидев Его, гопи подошли к Нему и сказали:</w:t>
      </w:r>
    </w:p>
    <w:p>
      <w:pPr>
        <w:keepNext/>
        <w:spacing w:before="160"/>
        <w:jc w:val="center"/>
      </w:pPr>
      <w:r>
        <w:rPr>
          <w:rFonts w:ascii="Times New Roman" w:hAnsi="Times New Roman"/>
          <w:i/>
          <w:sz w:val="21"/>
        </w:rPr>
        <w:t>Гопи возносят молитвы Нараяне —</w:t>
      </w:r>
    </w:p>
    <w:p>
      <w:pPr>
        <w:keepNext/>
        <w:jc w:val="center"/>
      </w:pPr>
      <w:r>
        <w:rPr>
          <w:rFonts w:ascii="Nirmala UI" w:hAnsi="Nirmala UI" w:cs="Nirmala UI"/>
          <w:sz w:val="24"/>
          <w:szCs w:val="24"/>
        </w:rPr>
        <w:t>‘ইহোঁ কৃষ্ণ নহে, ইহোঁ নারায়ণ-মূর্ত্তি ৷’</w:t>
        <w:br/>
      </w:r>
      <w:r>
        <w:rPr>
          <w:rFonts w:ascii="Nirmala UI" w:hAnsi="Nirmala UI" w:cs="Nirmala UI"/>
          <w:sz w:val="24"/>
          <w:szCs w:val="24"/>
        </w:rPr>
        <w:t>এত বলি’ সবে তাঁরে করে নতি-স্তুতি ॥ ২৮৭ ॥</w:t>
      </w:r>
    </w:p>
    <w:p>
      <w:pPr>
        <w:keepNext/>
        <w:spacing w:after="0"/>
        <w:ind w:left="227"/>
      </w:pPr>
      <w:r>
        <w:rPr>
          <w:rFonts w:ascii="Times New Roman" w:hAnsi="Times New Roman"/>
          <w:i/>
          <w:sz w:val="20"/>
        </w:rPr>
        <w:t>‘ихо̐ кр̣ш̣н̣а нахе, ихо̐ на̄ра̄йан̣а-мӯрти’</w:t>
      </w:r>
    </w:p>
    <w:p>
      <w:pPr>
        <w:keepNext/>
        <w:spacing w:after="40"/>
        <w:ind w:left="227"/>
      </w:pPr>
      <w:r>
        <w:rPr>
          <w:rFonts w:ascii="Times New Roman" w:hAnsi="Times New Roman"/>
          <w:color w:val="555555"/>
          <w:sz w:val="18"/>
        </w:rPr>
        <w:t>это  Кришна  не,  это  Нарайяны  образ</w:t>
      </w:r>
    </w:p>
    <w:p>
      <w:pPr>
        <w:keepNext/>
        <w:spacing w:after="0"/>
        <w:ind w:left="227"/>
      </w:pPr>
      <w:r>
        <w:rPr>
          <w:rFonts w:ascii="Times New Roman" w:hAnsi="Times New Roman"/>
          <w:i/>
          <w:sz w:val="20"/>
        </w:rPr>
        <w:t>эта бали’ сабе та̄̐ре каре нати-стути</w:t>
      </w:r>
    </w:p>
    <w:p>
      <w:pPr>
        <w:keepNext/>
        <w:spacing w:after="40"/>
        <w:ind w:left="227"/>
      </w:pPr>
      <w:r>
        <w:rPr>
          <w:rFonts w:ascii="Times New Roman" w:hAnsi="Times New Roman"/>
          <w:color w:val="555555"/>
          <w:sz w:val="18"/>
        </w:rPr>
        <w:t>это сказав  все  Ему совершили поклоны молитвы</w:t>
      </w:r>
    </w:p>
    <w:p>
      <w:pPr>
        <w:spacing w:before="60"/>
        <w:jc w:val="both"/>
      </w:pPr>
      <w:r>
        <w:rPr>
          <w:b/>
        </w:rPr>
        <w:t xml:space="preserve">287 </w:t>
      </w:r>
      <w:r>
        <w:rPr>
          <w:rFonts w:ascii="Times New Roman" w:hAnsi="Times New Roman"/>
        </w:rPr>
        <w:t>«Увы, это не Кришна! Это Нарайяна». Промолвив это, гопи поклонились и стали возносить Ему молитвы:</w:t>
      </w:r>
    </w:p>
    <w:p>
      <w:pPr>
        <w:keepNext/>
        <w:spacing w:before="160"/>
        <w:jc w:val="center"/>
      </w:pPr>
      <w:r>
        <w:rPr>
          <w:rFonts w:ascii="Nirmala UI" w:hAnsi="Nirmala UI" w:cs="Nirmala UI"/>
          <w:sz w:val="24"/>
          <w:szCs w:val="24"/>
        </w:rPr>
        <w:t>‘নমো নারায়ণ’, দেব করহ প্রসাদ ৷</w:t>
        <w:br/>
      </w:r>
      <w:r>
        <w:rPr>
          <w:rFonts w:ascii="Nirmala UI" w:hAnsi="Nirmala UI" w:cs="Nirmala UI"/>
          <w:sz w:val="24"/>
          <w:szCs w:val="24"/>
        </w:rPr>
        <w:t>কৃষ্ণসঙ্গ দেহ মোরে, ঘুচাহ বিষাদ ॥ ২৮৮ ॥</w:t>
      </w:r>
    </w:p>
    <w:p>
      <w:pPr>
        <w:keepNext/>
        <w:spacing w:after="0"/>
        <w:ind w:left="227"/>
      </w:pPr>
      <w:r>
        <w:rPr>
          <w:rFonts w:ascii="Times New Roman" w:hAnsi="Times New Roman"/>
          <w:i/>
          <w:sz w:val="20"/>
        </w:rPr>
        <w:t>‘намо на̄ра̄йан̣а’, дева караха праса̄да</w:t>
      </w:r>
    </w:p>
    <w:p>
      <w:pPr>
        <w:keepNext/>
        <w:spacing w:after="40"/>
        <w:ind w:left="227"/>
      </w:pPr>
      <w:r>
        <w:rPr>
          <w:rFonts w:ascii="Times New Roman" w:hAnsi="Times New Roman"/>
          <w:color w:val="555555"/>
          <w:sz w:val="18"/>
        </w:rPr>
        <w:t>почтение Нарайяне, Господь  даруй  милость</w:t>
      </w:r>
    </w:p>
    <w:p>
      <w:pPr>
        <w:keepNext/>
        <w:spacing w:after="0"/>
        <w:ind w:left="227"/>
      </w:pPr>
      <w:r>
        <w:rPr>
          <w:rFonts w:ascii="Times New Roman" w:hAnsi="Times New Roman"/>
          <w:i/>
          <w:sz w:val="20"/>
        </w:rPr>
        <w:t>кр̣ш̣н̣а-сан̇га деха море, гхуча̄ха виш̣а̄да</w:t>
      </w:r>
    </w:p>
    <w:p>
      <w:pPr>
        <w:keepNext/>
        <w:spacing w:after="40"/>
        <w:ind w:left="227"/>
      </w:pPr>
      <w:r>
        <w:rPr>
          <w:rFonts w:ascii="Times New Roman" w:hAnsi="Times New Roman"/>
          <w:color w:val="555555"/>
          <w:sz w:val="18"/>
        </w:rPr>
        <w:t>с Кришной общение даровав наше  утешь  горе</w:t>
      </w:r>
    </w:p>
    <w:p>
      <w:pPr>
        <w:spacing w:before="60"/>
        <w:jc w:val="both"/>
      </w:pPr>
      <w:r>
        <w:rPr>
          <w:b/>
        </w:rPr>
        <w:t xml:space="preserve">288 </w:t>
      </w:r>
      <w:r>
        <w:rPr>
          <w:rFonts w:ascii="Times New Roman" w:hAnsi="Times New Roman"/>
        </w:rPr>
        <w:t>«О Нарайяна, прими наше глубокое почтение. Прошу, пролей на нас Свою милость. Благослови нас встретить Кришну, поскольку лишь это избавит нас от печали».</w:t>
      </w:r>
    </w:p>
    <w:p>
      <w:pPr>
        <w:jc w:val="both"/>
      </w:pPr>
      <w:r>
        <w:rPr>
          <w:b/>
          <w:i/>
          <w:sz w:val="20"/>
        </w:rPr>
        <w:t xml:space="preserve">Анубхашья. </w:t>
      </w:r>
      <w:r>
        <w:rPr>
          <w:rFonts w:ascii="Times New Roman" w:hAnsi="Times New Roman"/>
          <w:b/>
          <w:sz w:val="20"/>
        </w:rPr>
        <w:t>Море</w:t>
      </w:r>
      <w:r>
        <w:rPr>
          <w:rFonts w:ascii="Times New Roman" w:hAnsi="Times New Roman"/>
          <w:sz w:val="20"/>
        </w:rPr>
        <w:t xml:space="preserve"> — нам.</w:t>
      </w:r>
    </w:p>
    <w:p>
      <w:pPr>
        <w:keepNext/>
        <w:spacing w:before="160"/>
        <w:jc w:val="center"/>
      </w:pPr>
      <w:r>
        <w:rPr>
          <w:rFonts w:ascii="Nirmala UI" w:hAnsi="Nirmala UI" w:cs="Nirmala UI"/>
          <w:sz w:val="24"/>
          <w:szCs w:val="24"/>
        </w:rPr>
        <w:t>এত বলি নমস্করি’ গেলা গোপীগণ ৷</w:t>
        <w:br/>
      </w:r>
      <w:r>
        <w:rPr>
          <w:rFonts w:ascii="Nirmala UI" w:hAnsi="Nirmala UI" w:cs="Nirmala UI"/>
          <w:sz w:val="24"/>
          <w:szCs w:val="24"/>
        </w:rPr>
        <w:t>হেনকালে রাধা আসি’ দিলা দরশন ॥ ২৮৯ ॥</w:t>
      </w:r>
    </w:p>
    <w:p>
      <w:pPr>
        <w:keepNext/>
        <w:spacing w:after="0"/>
        <w:ind w:left="227"/>
      </w:pPr>
      <w:r>
        <w:rPr>
          <w:rFonts w:ascii="Times New Roman" w:hAnsi="Times New Roman"/>
          <w:i/>
          <w:sz w:val="20"/>
        </w:rPr>
        <w:t>эта бали намаскари’ гела̄ гопӣ-ган̣а</w:t>
      </w:r>
    </w:p>
    <w:p>
      <w:pPr>
        <w:keepNext/>
        <w:spacing w:after="40"/>
        <w:ind w:left="227"/>
      </w:pPr>
      <w:r>
        <w:rPr>
          <w:rFonts w:ascii="Times New Roman" w:hAnsi="Times New Roman"/>
          <w:color w:val="555555"/>
          <w:sz w:val="18"/>
        </w:rPr>
        <w:t>это сказав выразив почтение  ушли  гопи</w:t>
      </w:r>
    </w:p>
    <w:p>
      <w:pPr>
        <w:keepNext/>
        <w:spacing w:after="0"/>
        <w:ind w:left="227"/>
      </w:pPr>
      <w:r>
        <w:rPr>
          <w:rFonts w:ascii="Times New Roman" w:hAnsi="Times New Roman"/>
          <w:i/>
          <w:sz w:val="20"/>
        </w:rPr>
        <w:t>хена-ка̄ле ра̄дха̄ а̄си’ дила̄ дараш́ана</w:t>
      </w:r>
    </w:p>
    <w:p>
      <w:pPr>
        <w:keepNext/>
        <w:spacing w:after="40"/>
        <w:ind w:left="227"/>
      </w:pPr>
      <w:r>
        <w:rPr>
          <w:rFonts w:ascii="Times New Roman" w:hAnsi="Times New Roman"/>
          <w:color w:val="555555"/>
          <w:sz w:val="18"/>
        </w:rPr>
        <w:t>в то время Радхарани придя  дала  увидеть Себя</w:t>
      </w:r>
    </w:p>
    <w:p>
      <w:pPr>
        <w:spacing w:before="60"/>
        <w:jc w:val="both"/>
      </w:pPr>
      <w:r>
        <w:rPr>
          <w:b/>
        </w:rPr>
        <w:t xml:space="preserve">289 </w:t>
      </w:r>
      <w:r>
        <w:rPr>
          <w:rFonts w:ascii="Times New Roman" w:hAnsi="Times New Roman"/>
        </w:rPr>
        <w:t>Сказав это и поклонившись Нарайяне, гопи удалились. Затем пришла Шримати Радхарани и тоже приблизилась к Кришне.</w:t>
      </w:r>
    </w:p>
    <w:p>
      <w:pPr>
        <w:keepNext/>
        <w:spacing w:before="160"/>
        <w:jc w:val="center"/>
      </w:pPr>
      <w:r>
        <w:rPr>
          <w:rFonts w:ascii="Times New Roman" w:hAnsi="Times New Roman"/>
          <w:i/>
          <w:sz w:val="21"/>
        </w:rPr>
        <w:t>Едва появляется Шримати Радхика, четырёхрукий облик исчезает: двурукий облик — это сваям-рупа —</w:t>
      </w:r>
    </w:p>
    <w:p>
      <w:pPr>
        <w:keepNext/>
        <w:jc w:val="center"/>
      </w:pPr>
      <w:r>
        <w:rPr>
          <w:rFonts w:ascii="Nirmala UI" w:hAnsi="Nirmala UI" w:cs="Nirmala UI"/>
          <w:sz w:val="24"/>
          <w:szCs w:val="24"/>
        </w:rPr>
        <w:t>রাধা দেখি’ কৃষ্ণ তাঁরে হাস্য করিতে ৷</w:t>
        <w:br/>
      </w:r>
      <w:r>
        <w:rPr>
          <w:rFonts w:ascii="Nirmala UI" w:hAnsi="Nirmala UI" w:cs="Nirmala UI"/>
          <w:sz w:val="24"/>
          <w:szCs w:val="24"/>
        </w:rPr>
        <w:t>সেই চতুর্ভুজ মূর্ত্তি চাহেন রাখিতে ॥ ২৯০ ॥</w:t>
      </w:r>
    </w:p>
    <w:p>
      <w:pPr>
        <w:keepNext/>
        <w:spacing w:after="0"/>
        <w:ind w:left="227"/>
      </w:pPr>
      <w:r>
        <w:rPr>
          <w:rFonts w:ascii="Times New Roman" w:hAnsi="Times New Roman"/>
          <w:i/>
          <w:sz w:val="20"/>
        </w:rPr>
        <w:t>ра̄дха̄ декхи’ кр̣ш̣н̣а та̄̐ре ха̄сйа карите</w:t>
      </w:r>
    </w:p>
    <w:p>
      <w:pPr>
        <w:keepNext/>
        <w:spacing w:after="40"/>
        <w:ind w:left="227"/>
      </w:pPr>
      <w:r>
        <w:rPr>
          <w:rFonts w:ascii="Times New Roman" w:hAnsi="Times New Roman"/>
          <w:color w:val="555555"/>
          <w:sz w:val="18"/>
        </w:rPr>
        <w:t>Радхарани видя, Кришна над Ней шутку желая сделать</w:t>
      </w:r>
    </w:p>
    <w:p>
      <w:pPr>
        <w:keepNext/>
        <w:spacing w:after="0"/>
        <w:ind w:left="227"/>
      </w:pPr>
      <w:r>
        <w:rPr>
          <w:rFonts w:ascii="Times New Roman" w:hAnsi="Times New Roman"/>
          <w:i/>
          <w:sz w:val="20"/>
        </w:rPr>
        <w:t>сеи чатур-бхуджа мӯрти ча̄хена ра̄кхите</w:t>
      </w:r>
    </w:p>
    <w:p>
      <w:pPr>
        <w:keepNext/>
        <w:spacing w:after="40"/>
        <w:ind w:left="227"/>
      </w:pPr>
      <w:r>
        <w:rPr>
          <w:rFonts w:ascii="Times New Roman" w:hAnsi="Times New Roman"/>
          <w:color w:val="555555"/>
          <w:sz w:val="18"/>
        </w:rPr>
        <w:t>тот  четырёхрукий  образ  пожелал  сохранить</w:t>
      </w:r>
    </w:p>
    <w:p>
      <w:pPr>
        <w:spacing w:before="60"/>
        <w:jc w:val="both"/>
      </w:pPr>
      <w:r>
        <w:rPr>
          <w:b/>
        </w:rPr>
        <w:t xml:space="preserve">290 </w:t>
      </w:r>
      <w:r>
        <w:rPr>
          <w:rFonts w:ascii="Times New Roman" w:hAnsi="Times New Roman"/>
        </w:rPr>
        <w:t>Увидев Шримати Радхарани, Кришна решил остаться в четырёхруком облике, чтобы над Нею также подшутить.</w:t>
      </w:r>
    </w:p>
    <w:p>
      <w:pPr>
        <w:keepNext/>
        <w:spacing w:before="160"/>
        <w:jc w:val="center"/>
      </w:pPr>
      <w:r>
        <w:rPr>
          <w:rFonts w:ascii="Nirmala UI" w:hAnsi="Nirmala UI" w:cs="Nirmala UI"/>
          <w:sz w:val="24"/>
          <w:szCs w:val="24"/>
        </w:rPr>
        <w:t>লুকাইলা দুই ভুজ রাধার অগ্রেতে ৷</w:t>
        <w:br/>
      </w:r>
      <w:r>
        <w:rPr>
          <w:rFonts w:ascii="Nirmala UI" w:hAnsi="Nirmala UI" w:cs="Nirmala UI"/>
          <w:sz w:val="24"/>
          <w:szCs w:val="24"/>
        </w:rPr>
        <w:t>বহু যত্ন কৈলা কৃষ্ণ, নারিল রাখিতে ॥ ২৯১ ॥</w:t>
      </w:r>
    </w:p>
    <w:p>
      <w:pPr>
        <w:keepNext/>
        <w:spacing w:after="0"/>
        <w:ind w:left="227"/>
      </w:pPr>
      <w:r>
        <w:rPr>
          <w:rFonts w:ascii="Times New Roman" w:hAnsi="Times New Roman"/>
          <w:i/>
          <w:sz w:val="20"/>
        </w:rPr>
        <w:t>лука̄ила̄ дуи бхуджа ра̄дха̄ра агрете</w:t>
      </w:r>
    </w:p>
    <w:p>
      <w:pPr>
        <w:keepNext/>
        <w:spacing w:after="40"/>
        <w:ind w:left="227"/>
      </w:pPr>
      <w:r>
        <w:rPr>
          <w:rFonts w:ascii="Times New Roman" w:hAnsi="Times New Roman"/>
          <w:color w:val="555555"/>
          <w:sz w:val="18"/>
        </w:rPr>
        <w:t>спрятал  две  руки  Радхарани  перед</w:t>
      </w:r>
    </w:p>
    <w:p>
      <w:pPr>
        <w:keepNext/>
        <w:spacing w:after="0"/>
        <w:ind w:left="227"/>
      </w:pPr>
      <w:r>
        <w:rPr>
          <w:rFonts w:ascii="Times New Roman" w:hAnsi="Times New Roman"/>
          <w:i/>
          <w:sz w:val="20"/>
        </w:rPr>
        <w:t>баху йатна каила̄ кр̣ш̣н̣а, на̄рила ра̄кхите</w:t>
      </w:r>
    </w:p>
    <w:p>
      <w:pPr>
        <w:keepNext/>
        <w:spacing w:after="40"/>
        <w:ind w:left="227"/>
      </w:pPr>
      <w:r>
        <w:rPr>
          <w:rFonts w:ascii="Times New Roman" w:hAnsi="Times New Roman"/>
          <w:color w:val="555555"/>
          <w:sz w:val="18"/>
        </w:rPr>
        <w:t>много усилий приложил Кришна,  не мог  удержать</w:t>
      </w:r>
    </w:p>
    <w:p>
      <w:pPr>
        <w:spacing w:before="60"/>
        <w:jc w:val="both"/>
      </w:pPr>
      <w:r>
        <w:rPr>
          <w:b/>
        </w:rPr>
        <w:t xml:space="preserve">291 </w:t>
      </w:r>
      <w:r>
        <w:rPr>
          <w:rFonts w:ascii="Times New Roman" w:hAnsi="Times New Roman"/>
        </w:rPr>
        <w:t>Однако перед Шримати Радхарани Ему пришлось скрыть две Свои руки. Хотя Он хотел остаться четырёхруким, но не смог этого, как ни старался.</w:t>
      </w:r>
    </w:p>
    <w:p>
      <w:pPr>
        <w:keepNext/>
        <w:spacing w:before="160"/>
        <w:jc w:val="center"/>
      </w:pPr>
      <w:r>
        <w:rPr>
          <w:rFonts w:ascii="Times New Roman" w:hAnsi="Times New Roman"/>
          <w:i/>
          <w:sz w:val="21"/>
        </w:rPr>
        <w:t>Непостижимая любовь Шри Радхи к Кришне —</w:t>
      </w:r>
    </w:p>
    <w:p>
      <w:pPr>
        <w:keepNext/>
        <w:jc w:val="center"/>
      </w:pPr>
      <w:r>
        <w:rPr>
          <w:rFonts w:ascii="Nirmala UI" w:hAnsi="Nirmala UI" w:cs="Nirmala UI"/>
          <w:sz w:val="24"/>
          <w:szCs w:val="24"/>
        </w:rPr>
        <w:t>রাধার বিশুদ্ধ-ভাবের অচিন্ত্য প্রভাব ৷</w:t>
        <w:br/>
      </w:r>
      <w:r>
        <w:rPr>
          <w:rFonts w:ascii="Nirmala UI" w:hAnsi="Nirmala UI" w:cs="Nirmala UI"/>
          <w:sz w:val="24"/>
          <w:szCs w:val="24"/>
        </w:rPr>
        <w:t>যে কৃষ্ণেরে করাইলা দ্বিভুজ স্বভাব ॥ ২৯২ ॥</w:t>
      </w:r>
    </w:p>
    <w:p>
      <w:pPr>
        <w:keepNext/>
        <w:spacing w:after="0"/>
        <w:ind w:left="227"/>
      </w:pPr>
      <w:r>
        <w:rPr>
          <w:rFonts w:ascii="Times New Roman" w:hAnsi="Times New Roman"/>
          <w:i/>
          <w:sz w:val="20"/>
        </w:rPr>
        <w:t>ра̄дха̄ра виш́уддха-бха̄вера ачинтйа прабха̄ва</w:t>
      </w:r>
    </w:p>
    <w:p>
      <w:pPr>
        <w:keepNext/>
        <w:spacing w:after="40"/>
        <w:ind w:left="227"/>
      </w:pPr>
      <w:r>
        <w:rPr>
          <w:rFonts w:ascii="Times New Roman" w:hAnsi="Times New Roman"/>
          <w:color w:val="555555"/>
          <w:sz w:val="18"/>
        </w:rPr>
        <w:t>Радхарани  чистой  любви  непостижимое  влияние</w:t>
      </w:r>
    </w:p>
    <w:p>
      <w:pPr>
        <w:keepNext/>
        <w:spacing w:after="0"/>
        <w:ind w:left="227"/>
      </w:pPr>
      <w:r>
        <w:rPr>
          <w:rFonts w:ascii="Times New Roman" w:hAnsi="Times New Roman"/>
          <w:i/>
          <w:sz w:val="20"/>
        </w:rPr>
        <w:t>йе кр̣ш̣н̣ере кара̄ила̄ дви-бхуджа свабха̄ва</w:t>
      </w:r>
    </w:p>
    <w:p>
      <w:pPr>
        <w:keepNext/>
        <w:spacing w:after="40"/>
        <w:ind w:left="227"/>
      </w:pPr>
      <w:r>
        <w:rPr>
          <w:rFonts w:ascii="Times New Roman" w:hAnsi="Times New Roman"/>
          <w:color w:val="555555"/>
          <w:sz w:val="18"/>
        </w:rPr>
        <w:t>которое Кришну заставило(принять) двурукий  Свой облик</w:t>
      </w:r>
    </w:p>
    <w:p>
      <w:pPr>
        <w:spacing w:before="60"/>
        <w:jc w:val="both"/>
      </w:pPr>
      <w:r>
        <w:rPr>
          <w:b/>
        </w:rPr>
        <w:t xml:space="preserve">292 </w:t>
      </w:r>
      <w:r>
        <w:rPr>
          <w:rFonts w:ascii="Times New Roman" w:hAnsi="Times New Roman"/>
        </w:rPr>
        <w:t>Влияние беспримесно чистой любви Шримати Радхарани столь изумительно и непостижимо, что заставляет даже Кришну вернуться в Свой двурукий облик.</w:t>
      </w:r>
    </w:p>
    <w:p>
      <w:pPr>
        <w:keepNext/>
        <w:spacing w:before="160"/>
        <w:jc w:val="center"/>
      </w:pPr>
      <w:r>
        <w:rPr>
          <w:rFonts w:ascii="Times New Roman" w:hAnsi="Times New Roman"/>
          <w:i/>
          <w:sz w:val="21"/>
        </w:rPr>
        <w:t>Хитрость Кришны терпит поражение перед Шри Радхой; Шьямасундара — вечная сваям-рупа — (“Уджвала-ниламани”, раздел 7, слова Шри Рупы Госвами)</w:t>
      </w:r>
    </w:p>
    <w:p>
      <w:pPr>
        <w:keepNext/>
        <w:jc w:val="center"/>
      </w:pPr>
      <w:r>
        <w:rPr>
          <w:rFonts w:ascii="Nirmala UI" w:hAnsi="Nirmala UI" w:cs="Nirmala UI"/>
          <w:sz w:val="24"/>
          <w:szCs w:val="24"/>
        </w:rPr>
        <w:t>রাসারম্ভবিধৌ নিলীয়বসতা কুঞ্জে মৃগাক্ষিগণৈ-</w:t>
        <w:br/>
      </w:r>
      <w:r>
        <w:rPr>
          <w:rFonts w:ascii="Nirmala UI" w:hAnsi="Nirmala UI" w:cs="Nirmala UI"/>
          <w:sz w:val="24"/>
          <w:szCs w:val="24"/>
        </w:rPr>
        <w:t>র্দৃষ্টং গোপয়িতুং স্বমুদ্ধুরধিয়া যা সুষ্ঠু সন্দর্শিতা ৷</w:t>
        <w:br/>
      </w:r>
      <w:r>
        <w:rPr>
          <w:rFonts w:ascii="Nirmala UI" w:hAnsi="Nirmala UI" w:cs="Nirmala UI"/>
          <w:sz w:val="24"/>
          <w:szCs w:val="24"/>
        </w:rPr>
        <w:t>রাধায়াঃ প্রণয়স্য হন্ত মহিমা যস্য শ্রিয়া রক্ষিতুং</w:t>
        <w:br/>
      </w:r>
      <w:r>
        <w:rPr>
          <w:rFonts w:ascii="Nirmala UI" w:hAnsi="Nirmala UI" w:cs="Nirmala UI"/>
          <w:sz w:val="24"/>
          <w:szCs w:val="24"/>
        </w:rPr>
        <w:t>সা শক্যা প্রভবিষ্ণুনাপি হরিণা নাসীচ্চতুর্ব্বাহুতা ॥ ২৯৩ ॥</w:t>
      </w:r>
    </w:p>
    <w:p>
      <w:pPr>
        <w:keepNext/>
        <w:spacing w:after="0"/>
        <w:ind w:left="227"/>
      </w:pPr>
      <w:r>
        <w:rPr>
          <w:rFonts w:ascii="Times New Roman" w:hAnsi="Times New Roman"/>
          <w:i/>
          <w:sz w:val="20"/>
        </w:rPr>
        <w:t>ра̄са̄рамбха-видхау нилӣйа васата̄ кун̃дже мр̣га̄кш̣и-ган̣аир</w:t>
      </w:r>
    </w:p>
    <w:p>
      <w:pPr>
        <w:keepNext/>
        <w:spacing w:after="40"/>
        <w:ind w:left="227"/>
      </w:pPr>
      <w:r>
        <w:rPr>
          <w:rFonts w:ascii="Times New Roman" w:hAnsi="Times New Roman"/>
          <w:color w:val="555555"/>
          <w:sz w:val="18"/>
        </w:rPr>
        <w:t>танца Раса  в начале  спрятавшись  сидя  в кундже  ланеокими  гопи</w:t>
      </w:r>
    </w:p>
    <w:p>
      <w:pPr>
        <w:keepNext/>
        <w:spacing w:after="0"/>
        <w:ind w:left="227"/>
      </w:pPr>
      <w:r>
        <w:rPr>
          <w:rFonts w:ascii="Times New Roman" w:hAnsi="Times New Roman"/>
          <w:i/>
          <w:sz w:val="20"/>
        </w:rPr>
        <w:t>др̣ш̣т̣ам̇ гопайитум̇ свам уддхура-дхийа̄ йа̄ суш̣т̣ху сандарш́ита̄</w:t>
      </w:r>
    </w:p>
    <w:p>
      <w:pPr>
        <w:keepNext/>
        <w:spacing w:after="40"/>
        <w:ind w:left="227"/>
      </w:pPr>
      <w:r>
        <w:rPr>
          <w:rFonts w:ascii="Times New Roman" w:hAnsi="Times New Roman"/>
          <w:color w:val="555555"/>
          <w:sz w:val="18"/>
        </w:rPr>
        <w:t>разыскиваемый  скрыть Себя  высшим разумом который  совершенно  проявил</w:t>
      </w:r>
    </w:p>
    <w:p>
      <w:pPr>
        <w:keepNext/>
        <w:spacing w:after="0"/>
        <w:ind w:left="227"/>
      </w:pPr>
      <w:r>
        <w:rPr>
          <w:rFonts w:ascii="Times New Roman" w:hAnsi="Times New Roman"/>
          <w:i/>
          <w:sz w:val="20"/>
        </w:rPr>
        <w:t>ра̄дха̄йа̄х̣ пран̣айасйа ханта махима̄ йасйа ш́рийа̄ ракш̣итум̇</w:t>
      </w:r>
    </w:p>
    <w:p>
      <w:pPr>
        <w:keepNext/>
        <w:spacing w:after="40"/>
        <w:ind w:left="227"/>
      </w:pPr>
      <w:r>
        <w:rPr>
          <w:rFonts w:ascii="Times New Roman" w:hAnsi="Times New Roman"/>
          <w:color w:val="555555"/>
          <w:sz w:val="18"/>
        </w:rPr>
        <w:t>Радхарани  любви  узрите  величие  которой  богатство  сохранить</w:t>
      </w:r>
    </w:p>
    <w:p>
      <w:pPr>
        <w:keepNext/>
        <w:spacing w:after="0"/>
        <w:ind w:left="227"/>
      </w:pPr>
      <w:r>
        <w:rPr>
          <w:rFonts w:ascii="Times New Roman" w:hAnsi="Times New Roman"/>
          <w:i/>
          <w:sz w:val="20"/>
        </w:rPr>
        <w:t>са̄ ш́акйа̄ прабхавиш̣н̣уна̄пи харин̣а̄ на̄сӣч чатур-ба̄хута̄</w:t>
      </w:r>
    </w:p>
    <w:p>
      <w:pPr>
        <w:keepNext/>
        <w:spacing w:after="40"/>
        <w:ind w:left="227"/>
      </w:pPr>
      <w:r>
        <w:rPr>
          <w:rFonts w:ascii="Times New Roman" w:hAnsi="Times New Roman"/>
          <w:color w:val="555555"/>
          <w:sz w:val="18"/>
        </w:rPr>
        <w:t>тот способен  Кришной  даже  Хари  не был  четырехрукий  образ</w:t>
      </w:r>
    </w:p>
    <w:p>
      <w:pPr>
        <w:spacing w:before="60"/>
        <w:jc w:val="both"/>
      </w:pPr>
      <w:r>
        <w:rPr>
          <w:b/>
        </w:rPr>
        <w:t xml:space="preserve">293 </w:t>
      </w:r>
      <w:r>
        <w:rPr>
          <w:rFonts w:ascii="Times New Roman" w:hAnsi="Times New Roman"/>
        </w:rPr>
        <w:t>“Перед началом танца Раса Кришна в одной из рощ ради забавы скрылся. Но зоркими глазами, как у ланей, Его заметили прекрасные пастушки. Тогда Он силой мысли перед ними предстал в Своей четырёхрукой форме. Но перед Радхарани Он не смог остаться в облике четырёхруком. О, как чудесно и прекрасно величие любви Шримати Радхарани”. (Уджвала-ниламани, Найика-бхеда, 7)</w:t>
      </w:r>
    </w:p>
    <w:p>
      <w:pPr>
        <w:jc w:val="both"/>
      </w:pPr>
      <w:r>
        <w:rPr>
          <w:b/>
          <w:i/>
          <w:sz w:val="20"/>
        </w:rPr>
        <w:t xml:space="preserve">Амрита-праваха-бхашья. </w:t>
      </w:r>
      <w:r>
        <w:rPr>
          <w:rFonts w:ascii="Times New Roman" w:hAnsi="Times New Roman"/>
          <w:sz w:val="20"/>
        </w:rPr>
        <w:t>В начале раса Кришна, забавляясь, спрятался в кундже. Увидев, что к Нему идут ланеокие гопи, Он встревожился и явил Свой пленительный четырёхрукий облик. Обычные гопи сказали только: «Это не Шри Кришна, предмет нашей любви». Но как дивно величие любви Радхи! Едва пришла Шри Радха, Кришна, как ни старался, не смог удержать тот четырёхрукий облик.</w:t>
      </w:r>
    </w:p>
    <w:p>
      <w:pPr>
        <w:jc w:val="both"/>
      </w:pPr>
      <w:r>
        <w:rPr>
          <w:b/>
          <w:i/>
          <w:sz w:val="20"/>
        </w:rPr>
        <w:t xml:space="preserve">Анубхашья. </w:t>
      </w:r>
      <w:r>
        <w:rPr>
          <w:rFonts w:ascii="Times New Roman" w:hAnsi="Times New Roman"/>
          <w:b/>
          <w:sz w:val="20"/>
        </w:rPr>
        <w:t>говардханопатйака̄йа̄м̇</w:t>
      </w:r>
      <w:r>
        <w:rPr>
          <w:rFonts w:ascii="Times New Roman" w:hAnsi="Times New Roman"/>
          <w:sz w:val="20"/>
        </w:rPr>
        <w:t xml:space="preserve"> (в долине у Говардханы, на месте раса, известном как «Парасаули») </w:t>
      </w:r>
      <w:r>
        <w:rPr>
          <w:rFonts w:ascii="Times New Roman" w:hAnsi="Times New Roman"/>
          <w:b/>
          <w:sz w:val="20"/>
        </w:rPr>
        <w:t>васанта-ка̄ле</w:t>
      </w:r>
      <w:r>
        <w:rPr>
          <w:rFonts w:ascii="Times New Roman" w:hAnsi="Times New Roman"/>
          <w:sz w:val="20"/>
        </w:rPr>
        <w:t xml:space="preserve"> (весной) </w:t>
      </w:r>
      <w:r>
        <w:rPr>
          <w:rFonts w:ascii="Times New Roman" w:hAnsi="Times New Roman"/>
          <w:b/>
          <w:sz w:val="20"/>
        </w:rPr>
        <w:t>ра̄са̄рамбха-видхау</w:t>
      </w:r>
      <w:r>
        <w:rPr>
          <w:rFonts w:ascii="Times New Roman" w:hAnsi="Times New Roman"/>
          <w:sz w:val="20"/>
        </w:rPr>
        <w:t xml:space="preserve"> (в начале танца раса, то есть когда он вот-вот должен был начаться) </w:t>
      </w:r>
      <w:r>
        <w:rPr>
          <w:rFonts w:ascii="Times New Roman" w:hAnsi="Times New Roman"/>
          <w:b/>
          <w:sz w:val="20"/>
        </w:rPr>
        <w:t>кун̃дже</w:t>
      </w:r>
      <w:r>
        <w:rPr>
          <w:rFonts w:ascii="Times New Roman" w:hAnsi="Times New Roman"/>
          <w:sz w:val="20"/>
        </w:rPr>
        <w:t xml:space="preserve"> </w:t>
      </w:r>
      <w:r>
        <w:rPr>
          <w:rFonts w:ascii="Times New Roman" w:hAnsi="Times New Roman"/>
          <w:b/>
          <w:sz w:val="20"/>
        </w:rPr>
        <w:t>нилӣйа васата̄</w:t>
      </w:r>
      <w:r>
        <w:rPr>
          <w:rFonts w:ascii="Times New Roman" w:hAnsi="Times New Roman"/>
          <w:sz w:val="20"/>
        </w:rPr>
        <w:t xml:space="preserve"> (притаившимся) </w:t>
      </w:r>
      <w:r>
        <w:rPr>
          <w:rFonts w:ascii="Times New Roman" w:hAnsi="Times New Roman"/>
          <w:b/>
          <w:sz w:val="20"/>
        </w:rPr>
        <w:t>харин̣а̄</w:t>
      </w:r>
      <w:r>
        <w:rPr>
          <w:rFonts w:ascii="Times New Roman" w:hAnsi="Times New Roman"/>
          <w:sz w:val="20"/>
        </w:rPr>
        <w:t xml:space="preserve"> (Шри Кришной) </w:t>
      </w:r>
      <w:r>
        <w:rPr>
          <w:rFonts w:ascii="Times New Roman" w:hAnsi="Times New Roman"/>
          <w:b/>
          <w:sz w:val="20"/>
        </w:rPr>
        <w:t>мр̣га̄кш̣и-ган̣аих̣</w:t>
      </w:r>
      <w:r>
        <w:rPr>
          <w:rFonts w:ascii="Times New Roman" w:hAnsi="Times New Roman"/>
          <w:sz w:val="20"/>
        </w:rPr>
        <w:t xml:space="preserve"> (ланеокими) </w:t>
      </w:r>
      <w:r>
        <w:rPr>
          <w:rFonts w:ascii="Times New Roman" w:hAnsi="Times New Roman"/>
          <w:b/>
          <w:sz w:val="20"/>
        </w:rPr>
        <w:t>гопӣбхих̣</w:t>
      </w:r>
      <w:r>
        <w:rPr>
          <w:rFonts w:ascii="Times New Roman" w:hAnsi="Times New Roman"/>
          <w:sz w:val="20"/>
        </w:rPr>
        <w:t xml:space="preserve"> (гопи — в лесу Правиштака, называемом Петха) </w:t>
      </w:r>
      <w:r>
        <w:rPr>
          <w:rFonts w:ascii="Times New Roman" w:hAnsi="Times New Roman"/>
          <w:b/>
          <w:sz w:val="20"/>
        </w:rPr>
        <w:t>др̣ш̣т̣ам̇</w:t>
      </w:r>
      <w:r>
        <w:rPr>
          <w:rFonts w:ascii="Times New Roman" w:hAnsi="Times New Roman"/>
          <w:sz w:val="20"/>
        </w:rPr>
        <w:t xml:space="preserve"> </w:t>
      </w:r>
      <w:r>
        <w:rPr>
          <w:rFonts w:ascii="Times New Roman" w:hAnsi="Times New Roman"/>
          <w:b/>
          <w:sz w:val="20"/>
        </w:rPr>
        <w:t>свам</w:t>
      </w:r>
      <w:r>
        <w:rPr>
          <w:rFonts w:ascii="Times New Roman" w:hAnsi="Times New Roman"/>
          <w:sz w:val="20"/>
        </w:rPr>
        <w:t xml:space="preserve"> (Себя) </w:t>
      </w:r>
      <w:r>
        <w:rPr>
          <w:rFonts w:ascii="Times New Roman" w:hAnsi="Times New Roman"/>
          <w:b/>
          <w:sz w:val="20"/>
        </w:rPr>
        <w:t>гопайитум̇</w:t>
      </w:r>
      <w:r>
        <w:rPr>
          <w:rFonts w:ascii="Times New Roman" w:hAnsi="Times New Roman"/>
          <w:sz w:val="20"/>
        </w:rPr>
        <w:t xml:space="preserve"> (скрыть — ведь гопи во множестве окружили ту кунджу со всех сторон, и внезапно ускользнуть из неё было невозможно) </w:t>
      </w:r>
      <w:r>
        <w:rPr>
          <w:rFonts w:ascii="Times New Roman" w:hAnsi="Times New Roman"/>
          <w:b/>
          <w:sz w:val="20"/>
        </w:rPr>
        <w:t>уддхура-дхийа̄</w:t>
      </w:r>
      <w:r>
        <w:rPr>
          <w:rFonts w:ascii="Times New Roman" w:hAnsi="Times New Roman"/>
          <w:sz w:val="20"/>
        </w:rPr>
        <w:t xml:space="preserve"> (превосходным умом) </w:t>
      </w:r>
      <w:r>
        <w:rPr>
          <w:rFonts w:ascii="Times New Roman" w:hAnsi="Times New Roman"/>
          <w:b/>
          <w:sz w:val="20"/>
        </w:rPr>
        <w:t>йа̄</w:t>
      </w:r>
      <w:r>
        <w:rPr>
          <w:rFonts w:ascii="Times New Roman" w:hAnsi="Times New Roman"/>
          <w:sz w:val="20"/>
        </w:rPr>
        <w:t xml:space="preserve"> </w:t>
      </w:r>
      <w:r>
        <w:rPr>
          <w:rFonts w:ascii="Times New Roman" w:hAnsi="Times New Roman"/>
          <w:b/>
          <w:sz w:val="20"/>
        </w:rPr>
        <w:t>чатур-ба̄хута̄</w:t>
      </w:r>
      <w:r>
        <w:rPr>
          <w:rFonts w:ascii="Times New Roman" w:hAnsi="Times New Roman"/>
          <w:sz w:val="20"/>
        </w:rPr>
        <w:t xml:space="preserve"> </w:t>
      </w:r>
      <w:r>
        <w:rPr>
          <w:rFonts w:ascii="Times New Roman" w:hAnsi="Times New Roman"/>
          <w:b/>
          <w:sz w:val="20"/>
        </w:rPr>
        <w:t>суш̣т̣ху</w:t>
      </w:r>
      <w:r>
        <w:rPr>
          <w:rFonts w:ascii="Times New Roman" w:hAnsi="Times New Roman"/>
          <w:sz w:val="20"/>
        </w:rPr>
        <w:t xml:space="preserve"> </w:t>
      </w:r>
      <w:r>
        <w:rPr>
          <w:rFonts w:ascii="Times New Roman" w:hAnsi="Times New Roman"/>
          <w:b/>
          <w:sz w:val="20"/>
        </w:rPr>
        <w:t>сандарш́ита̄</w:t>
      </w:r>
      <w:r>
        <w:rPr>
          <w:rFonts w:ascii="Times New Roman" w:hAnsi="Times New Roman"/>
          <w:sz w:val="20"/>
        </w:rPr>
        <w:t xml:space="preserve">, </w:t>
      </w:r>
      <w:r>
        <w:rPr>
          <w:rFonts w:ascii="Times New Roman" w:hAnsi="Times New Roman"/>
          <w:b/>
          <w:sz w:val="20"/>
        </w:rPr>
        <w:t>йасйа</w:t>
      </w:r>
      <w:r>
        <w:rPr>
          <w:rFonts w:ascii="Times New Roman" w:hAnsi="Times New Roman"/>
          <w:sz w:val="20"/>
        </w:rPr>
        <w:t xml:space="preserve"> (величия любви к Кришне) </w:t>
      </w:r>
      <w:r>
        <w:rPr>
          <w:rFonts w:ascii="Times New Roman" w:hAnsi="Times New Roman"/>
          <w:b/>
          <w:sz w:val="20"/>
        </w:rPr>
        <w:t>ш́рийа̄</w:t>
      </w:r>
      <w:r>
        <w:rPr>
          <w:rFonts w:ascii="Times New Roman" w:hAnsi="Times New Roman"/>
          <w:sz w:val="20"/>
        </w:rPr>
        <w:t xml:space="preserve"> </w:t>
      </w:r>
      <w:r>
        <w:rPr>
          <w:rFonts w:ascii="Times New Roman" w:hAnsi="Times New Roman"/>
          <w:b/>
          <w:sz w:val="20"/>
        </w:rPr>
        <w:t>прабхавиш̣н̣уна̄</w:t>
      </w:r>
      <w:r>
        <w:rPr>
          <w:rFonts w:ascii="Times New Roman" w:hAnsi="Times New Roman"/>
          <w:sz w:val="20"/>
        </w:rPr>
        <w:t xml:space="preserve"> (Кришной)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са̄</w:t>
      </w:r>
      <w:r>
        <w:rPr>
          <w:rFonts w:ascii="Times New Roman" w:hAnsi="Times New Roman"/>
          <w:sz w:val="20"/>
        </w:rPr>
        <w:t xml:space="preserve"> </w:t>
      </w:r>
      <w:r>
        <w:rPr>
          <w:rFonts w:ascii="Times New Roman" w:hAnsi="Times New Roman"/>
          <w:b/>
          <w:sz w:val="20"/>
        </w:rPr>
        <w:t>чатур-ба̄хута̄</w:t>
      </w:r>
      <w:r>
        <w:rPr>
          <w:rFonts w:ascii="Times New Roman" w:hAnsi="Times New Roman"/>
          <w:sz w:val="20"/>
        </w:rPr>
        <w:t xml:space="preserve"> </w:t>
      </w:r>
      <w:r>
        <w:rPr>
          <w:rFonts w:ascii="Times New Roman" w:hAnsi="Times New Roman"/>
          <w:b/>
          <w:sz w:val="20"/>
        </w:rPr>
        <w:t>ракш̣итум̇</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ш́акйа̄</w:t>
      </w:r>
      <w:r>
        <w:rPr>
          <w:rFonts w:ascii="Times New Roman" w:hAnsi="Times New Roman"/>
          <w:sz w:val="20"/>
        </w:rPr>
        <w:t xml:space="preserve"> </w:t>
      </w:r>
      <w:r>
        <w:rPr>
          <w:rFonts w:ascii="Times New Roman" w:hAnsi="Times New Roman"/>
          <w:b/>
          <w:sz w:val="20"/>
        </w:rPr>
        <w:t>а̄сӣт</w:t>
      </w:r>
      <w:r>
        <w:rPr>
          <w:rFonts w:ascii="Times New Roman" w:hAnsi="Times New Roman"/>
          <w:sz w:val="20"/>
        </w:rPr>
        <w:t xml:space="preserve"> — </w:t>
      </w:r>
      <w:r>
        <w:rPr>
          <w:rFonts w:ascii="Times New Roman" w:hAnsi="Times New Roman"/>
          <w:b/>
          <w:sz w:val="20"/>
        </w:rPr>
        <w:t>ханта</w:t>
      </w:r>
      <w:r>
        <w:rPr>
          <w:rFonts w:ascii="Times New Roman" w:hAnsi="Times New Roman"/>
          <w:sz w:val="20"/>
        </w:rPr>
        <w:t xml:space="preserve"> (о!) </w:t>
      </w:r>
      <w:r>
        <w:rPr>
          <w:rFonts w:ascii="Times New Roman" w:hAnsi="Times New Roman"/>
          <w:b/>
          <w:sz w:val="20"/>
        </w:rPr>
        <w:t>ра̄дха̄йа̄х̣</w:t>
      </w:r>
      <w:r>
        <w:rPr>
          <w:rFonts w:ascii="Times New Roman" w:hAnsi="Times New Roman"/>
          <w:sz w:val="20"/>
        </w:rPr>
        <w:t xml:space="preserve"> </w:t>
      </w:r>
      <w:r>
        <w:rPr>
          <w:rFonts w:ascii="Times New Roman" w:hAnsi="Times New Roman"/>
          <w:b/>
          <w:sz w:val="20"/>
        </w:rPr>
        <w:t>пран̣айасйа</w:t>
      </w:r>
      <w:r>
        <w:rPr>
          <w:rFonts w:ascii="Times New Roman" w:hAnsi="Times New Roman"/>
          <w:sz w:val="20"/>
        </w:rPr>
        <w:t xml:space="preserve"> </w:t>
      </w:r>
      <w:r>
        <w:rPr>
          <w:rFonts w:ascii="Times New Roman" w:hAnsi="Times New Roman"/>
          <w:b/>
          <w:sz w:val="20"/>
        </w:rPr>
        <w:t>махима̄</w:t>
      </w:r>
      <w:r>
        <w:rPr>
          <w:rFonts w:ascii="Times New Roman" w:hAnsi="Times New Roman"/>
          <w:sz w:val="20"/>
        </w:rPr>
        <w:t xml:space="preserve"> (величие) — (вот так непостижимо). (В “Гаутамия-тантре”: “…пребывающий на прекрасном холме Говардхане, жаждущий вкусить расу танца раса”. Бхагаван подвластен преме, и всё же нельзя сказать, что перед премой Его айшварья перестаёт существовать, ибо она вечна; но она скрывается.)</w:t>
      </w:r>
    </w:p>
    <w:p>
      <w:pPr>
        <w:keepNext/>
        <w:spacing w:before="160"/>
        <w:jc w:val="center"/>
      </w:pPr>
      <w:r>
        <w:rPr>
          <w:rFonts w:ascii="Times New Roman" w:hAnsi="Times New Roman"/>
          <w:i/>
          <w:sz w:val="21"/>
        </w:rPr>
        <w:t>Нанда — это Джаганнатха Мишра, Яшода — Шачи —</w:t>
      </w:r>
    </w:p>
    <w:p>
      <w:pPr>
        <w:keepNext/>
        <w:jc w:val="center"/>
      </w:pPr>
      <w:r>
        <w:rPr>
          <w:rFonts w:ascii="Nirmala UI" w:hAnsi="Nirmala UI" w:cs="Nirmala UI"/>
          <w:sz w:val="24"/>
          <w:szCs w:val="24"/>
        </w:rPr>
        <w:t>সেই ব্রজেশ্বর — ইঁহ জগন্নাথ পিতা ৷</w:t>
        <w:br/>
      </w:r>
      <w:r>
        <w:rPr>
          <w:rFonts w:ascii="Nirmala UI" w:hAnsi="Nirmala UI" w:cs="Nirmala UI"/>
          <w:sz w:val="24"/>
          <w:szCs w:val="24"/>
        </w:rPr>
        <w:t>সেই ব্রজেশ্বরী — ইঁহ শচীদেবী মাতা ॥ ২৯৪ ॥</w:t>
      </w:r>
    </w:p>
    <w:p>
      <w:pPr>
        <w:keepNext/>
        <w:spacing w:after="0"/>
        <w:ind w:left="227"/>
      </w:pPr>
      <w:r>
        <w:rPr>
          <w:rFonts w:ascii="Times New Roman" w:hAnsi="Times New Roman"/>
          <w:i/>
          <w:sz w:val="20"/>
        </w:rPr>
        <w:t>сеи враджеш́вара — и̐ха джаганна̄тха пита̄</w:t>
      </w:r>
    </w:p>
    <w:p>
      <w:pPr>
        <w:keepNext/>
        <w:spacing w:after="40"/>
        <w:ind w:left="227"/>
      </w:pPr>
      <w:r>
        <w:rPr>
          <w:rFonts w:ascii="Times New Roman" w:hAnsi="Times New Roman"/>
          <w:color w:val="555555"/>
          <w:sz w:val="18"/>
        </w:rPr>
        <w:t>этот  Враджа царь —  сейчас Джаганнатх Мишра,  отец</w:t>
      </w:r>
    </w:p>
    <w:p>
      <w:pPr>
        <w:keepNext/>
        <w:spacing w:after="0"/>
        <w:ind w:left="227"/>
      </w:pPr>
      <w:r>
        <w:rPr>
          <w:rFonts w:ascii="Times New Roman" w:hAnsi="Times New Roman"/>
          <w:i/>
          <w:sz w:val="20"/>
        </w:rPr>
        <w:t>сеи враджеш́варӣ — и̐ха ш́ачӣдевӣ ма̄та̄</w:t>
      </w:r>
    </w:p>
    <w:p>
      <w:pPr>
        <w:keepNext/>
        <w:spacing w:after="40"/>
        <w:ind w:left="227"/>
      </w:pPr>
      <w:r>
        <w:rPr>
          <w:rFonts w:ascii="Times New Roman" w:hAnsi="Times New Roman"/>
          <w:color w:val="555555"/>
          <w:sz w:val="18"/>
        </w:rPr>
        <w:t>та  царица Враджа — сейчас Шачидеви, мать (Чайтаньи)</w:t>
      </w:r>
    </w:p>
    <w:p>
      <w:pPr>
        <w:spacing w:before="60"/>
        <w:jc w:val="both"/>
      </w:pPr>
      <w:r>
        <w:rPr>
          <w:b/>
        </w:rPr>
        <w:t xml:space="preserve">294 </w:t>
      </w:r>
      <w:r>
        <w:rPr>
          <w:rFonts w:ascii="Times New Roman" w:hAnsi="Times New Roman"/>
        </w:rPr>
        <w:t>Царь Враджа, Нанда Махараджа, теперь отцом стал Шри Чайтаньи, а Яшода, царица Враджа, стала Его матерью, Шри Шачидеви.</w:t>
      </w:r>
    </w:p>
    <w:p>
      <w:pPr>
        <w:keepNext/>
        <w:spacing w:before="160"/>
        <w:jc w:val="center"/>
      </w:pPr>
      <w:r>
        <w:rPr>
          <w:rFonts w:ascii="Times New Roman" w:hAnsi="Times New Roman"/>
          <w:i/>
          <w:sz w:val="21"/>
        </w:rPr>
        <w:t>Канай и Балай Враджа — это Гаура и Нитай Гауды —</w:t>
      </w:r>
    </w:p>
    <w:p>
      <w:pPr>
        <w:keepNext/>
        <w:jc w:val="center"/>
      </w:pPr>
      <w:r>
        <w:rPr>
          <w:rFonts w:ascii="Nirmala UI" w:hAnsi="Nirmala UI" w:cs="Nirmala UI"/>
          <w:sz w:val="24"/>
          <w:szCs w:val="24"/>
        </w:rPr>
        <w:t>সেই নন্দসুত — ইঁহ চৈতন্য-গোসাঞি ৷</w:t>
        <w:br/>
      </w:r>
      <w:r>
        <w:rPr>
          <w:rFonts w:ascii="Nirmala UI" w:hAnsi="Nirmala UI" w:cs="Nirmala UI"/>
          <w:sz w:val="24"/>
          <w:szCs w:val="24"/>
        </w:rPr>
        <w:t>সেই বলদেব — ইঁহ নিত্যানন্দ-ভাই ॥ ২৯৫ ॥</w:t>
      </w:r>
    </w:p>
    <w:p>
      <w:pPr>
        <w:keepNext/>
        <w:spacing w:after="0"/>
        <w:ind w:left="227"/>
      </w:pPr>
      <w:r>
        <w:rPr>
          <w:rFonts w:ascii="Times New Roman" w:hAnsi="Times New Roman"/>
          <w:i/>
          <w:sz w:val="20"/>
        </w:rPr>
        <w:t>сеи нанда-сута — и̐ха чаитанйа-госа̄н̃и</w:t>
      </w:r>
    </w:p>
    <w:p>
      <w:pPr>
        <w:keepNext/>
        <w:spacing w:after="40"/>
        <w:ind w:left="227"/>
      </w:pPr>
      <w:r>
        <w:rPr>
          <w:rFonts w:ascii="Times New Roman" w:hAnsi="Times New Roman"/>
          <w:color w:val="555555"/>
          <w:sz w:val="18"/>
        </w:rPr>
        <w:t>тот  Нанды  сын — сейчас  Чайтанья Махапрабху</w:t>
      </w:r>
    </w:p>
    <w:p>
      <w:pPr>
        <w:keepNext/>
        <w:spacing w:after="0"/>
        <w:ind w:left="227"/>
      </w:pPr>
      <w:r>
        <w:rPr>
          <w:rFonts w:ascii="Times New Roman" w:hAnsi="Times New Roman"/>
          <w:i/>
          <w:sz w:val="20"/>
        </w:rPr>
        <w:t>сеи баладева — и̐ха нитйа̄нанда-бха̄и</w:t>
      </w:r>
    </w:p>
    <w:p>
      <w:pPr>
        <w:keepNext/>
        <w:spacing w:after="40"/>
        <w:ind w:left="227"/>
      </w:pPr>
      <w:r>
        <w:rPr>
          <w:rFonts w:ascii="Times New Roman" w:hAnsi="Times New Roman"/>
          <w:color w:val="555555"/>
          <w:sz w:val="18"/>
        </w:rPr>
        <w:t>тот  Баладэв  —  сейчас  Нитьянанда,  брат</w:t>
      </w:r>
    </w:p>
    <w:p>
      <w:pPr>
        <w:spacing w:before="60"/>
        <w:jc w:val="both"/>
      </w:pPr>
      <w:r>
        <w:rPr>
          <w:b/>
        </w:rPr>
        <w:t xml:space="preserve">295 </w:t>
      </w:r>
      <w:r>
        <w:rPr>
          <w:rFonts w:ascii="Times New Roman" w:hAnsi="Times New Roman"/>
        </w:rPr>
        <w:t>Теперь сын Нанды Махараджа — Шри Чайтанья, а Баладев — это брат Шри Чайтаньи, Нитьянанда.</w:t>
      </w:r>
    </w:p>
    <w:p>
      <w:pPr>
        <w:keepNext/>
        <w:spacing w:before="160"/>
        <w:jc w:val="center"/>
      </w:pPr>
      <w:r>
        <w:rPr>
          <w:rFonts w:ascii="Times New Roman" w:hAnsi="Times New Roman"/>
          <w:i/>
          <w:sz w:val="21"/>
        </w:rPr>
        <w:t>Нитьянанда Рама служит Гауре-Кришне во всех расах, кроме мадхуры —</w:t>
      </w:r>
    </w:p>
    <w:p>
      <w:pPr>
        <w:keepNext/>
        <w:jc w:val="center"/>
      </w:pPr>
      <w:r>
        <w:rPr>
          <w:rFonts w:ascii="Nirmala UI" w:hAnsi="Nirmala UI" w:cs="Nirmala UI"/>
          <w:sz w:val="24"/>
          <w:szCs w:val="24"/>
        </w:rPr>
        <w:t>বাৎসল্য, দাস্য, সখ্য — তিন ভাবময় ৷</w:t>
        <w:br/>
      </w:r>
      <w:r>
        <w:rPr>
          <w:rFonts w:ascii="Nirmala UI" w:hAnsi="Nirmala UI" w:cs="Nirmala UI"/>
          <w:sz w:val="24"/>
          <w:szCs w:val="24"/>
        </w:rPr>
        <w:t>সেই নিত্যানন্দ — কৃষ্ণচৈতন্য-সহায় ॥ ২৯৬ ॥</w:t>
      </w:r>
    </w:p>
    <w:p>
      <w:pPr>
        <w:keepNext/>
        <w:spacing w:after="0"/>
        <w:ind w:left="227"/>
      </w:pPr>
      <w:r>
        <w:rPr>
          <w:rFonts w:ascii="Times New Roman" w:hAnsi="Times New Roman"/>
          <w:i/>
          <w:sz w:val="20"/>
        </w:rPr>
        <w:t>ва̄тсалйа, да̄сйа, сакхйа — тина бха̄вамайа</w:t>
      </w:r>
    </w:p>
    <w:p>
      <w:pPr>
        <w:keepNext/>
        <w:spacing w:after="40"/>
        <w:ind w:left="227"/>
      </w:pPr>
      <w:r>
        <w:rPr>
          <w:rFonts w:ascii="Times New Roman" w:hAnsi="Times New Roman"/>
          <w:color w:val="555555"/>
          <w:sz w:val="18"/>
        </w:rPr>
        <w:t>родительство, служение, дружба — три любовных чувства</w:t>
      </w:r>
    </w:p>
    <w:p>
      <w:pPr>
        <w:keepNext/>
        <w:spacing w:after="0"/>
        <w:ind w:left="227"/>
      </w:pPr>
      <w:r>
        <w:rPr>
          <w:rFonts w:ascii="Times New Roman" w:hAnsi="Times New Roman"/>
          <w:i/>
          <w:sz w:val="20"/>
        </w:rPr>
        <w:t>сеи нитйа̄нанда — кр̣ш̣н̣а-чаитанйа-саха̄йа</w:t>
      </w:r>
    </w:p>
    <w:p>
      <w:pPr>
        <w:keepNext/>
        <w:spacing w:after="40"/>
        <w:ind w:left="227"/>
      </w:pPr>
      <w:r>
        <w:rPr>
          <w:rFonts w:ascii="Times New Roman" w:hAnsi="Times New Roman"/>
          <w:color w:val="555555"/>
          <w:sz w:val="18"/>
        </w:rPr>
        <w:t>в том  Нитьянанде —  Кришна-Чайтаньи  помощник</w:t>
      </w:r>
    </w:p>
    <w:p>
      <w:pPr>
        <w:spacing w:before="60"/>
        <w:jc w:val="both"/>
      </w:pPr>
      <w:r>
        <w:rPr>
          <w:b/>
        </w:rPr>
        <w:t xml:space="preserve">296 </w:t>
      </w:r>
      <w:r>
        <w:rPr>
          <w:rFonts w:ascii="Times New Roman" w:hAnsi="Times New Roman"/>
        </w:rPr>
        <w:t>Шри Нитьянанда был погружён в три вида близких отношений — старшего брата, слуги и друга. Он помогал Шри Чайтанье во всех Его делах.</w:t>
      </w:r>
    </w:p>
    <w:p>
      <w:pPr>
        <w:keepNext/>
        <w:spacing w:before="160"/>
        <w:jc w:val="center"/>
      </w:pPr>
      <w:r>
        <w:rPr>
          <w:rFonts w:ascii="Nirmala UI" w:hAnsi="Nirmala UI" w:cs="Nirmala UI"/>
          <w:sz w:val="24"/>
          <w:szCs w:val="24"/>
        </w:rPr>
        <w:t>প্রেম ভক্তি দিয়া তেঁহো ভাসাল জগতে ৷</w:t>
        <w:br/>
      </w:r>
      <w:r>
        <w:rPr>
          <w:rFonts w:ascii="Nirmala UI" w:hAnsi="Nirmala UI" w:cs="Nirmala UI"/>
          <w:sz w:val="24"/>
          <w:szCs w:val="24"/>
        </w:rPr>
        <w:t>তাঁর চরিত্র-চিত্র লোকে না পারে বুঝিতে ॥ ২৯৭ ॥</w:t>
      </w:r>
    </w:p>
    <w:p>
      <w:pPr>
        <w:keepNext/>
        <w:spacing w:after="0"/>
        <w:ind w:left="227"/>
      </w:pPr>
      <w:r>
        <w:rPr>
          <w:rFonts w:ascii="Times New Roman" w:hAnsi="Times New Roman"/>
          <w:i/>
          <w:sz w:val="20"/>
        </w:rPr>
        <w:t>према бхакти дийа̄ те̐хо бха̄са̄ла джагате</w:t>
      </w:r>
    </w:p>
    <w:p>
      <w:pPr>
        <w:keepNext/>
        <w:spacing w:after="40"/>
        <w:ind w:left="227"/>
      </w:pPr>
      <w:r>
        <w:rPr>
          <w:rFonts w:ascii="Times New Roman" w:hAnsi="Times New Roman"/>
          <w:color w:val="555555"/>
          <w:sz w:val="18"/>
        </w:rPr>
        <w:t>любовь к Богу  раздавая,  Он  затопил  в мире</w:t>
      </w:r>
    </w:p>
    <w:p>
      <w:pPr>
        <w:keepNext/>
        <w:spacing w:after="0"/>
        <w:ind w:left="227"/>
      </w:pPr>
      <w:r>
        <w:rPr>
          <w:rFonts w:ascii="Times New Roman" w:hAnsi="Times New Roman"/>
          <w:i/>
          <w:sz w:val="20"/>
        </w:rPr>
        <w:t>та̄̐ра чаритра-читра локе на̄ па̄ре буджхите</w:t>
      </w:r>
    </w:p>
    <w:p>
      <w:pPr>
        <w:keepNext/>
        <w:spacing w:after="40"/>
        <w:ind w:left="227"/>
      </w:pPr>
      <w:r>
        <w:rPr>
          <w:rFonts w:ascii="Times New Roman" w:hAnsi="Times New Roman"/>
          <w:color w:val="555555"/>
          <w:sz w:val="18"/>
        </w:rPr>
        <w:t>Его  поведение чудесное люди  не способны  понять</w:t>
      </w:r>
    </w:p>
    <w:p>
      <w:pPr>
        <w:spacing w:before="60"/>
        <w:jc w:val="both"/>
      </w:pPr>
      <w:r>
        <w:rPr>
          <w:b/>
        </w:rPr>
        <w:t xml:space="preserve">297 </w:t>
      </w:r>
      <w:r>
        <w:rPr>
          <w:rFonts w:ascii="Times New Roman" w:hAnsi="Times New Roman"/>
        </w:rPr>
        <w:t>Шри Нитьянанда затопил весь мир, даруя всем и каждому любовь к Кришне. Простые люди не способны понять Его чудесные деяния.</w:t>
      </w:r>
    </w:p>
    <w:p>
      <w:pPr>
        <w:keepNext/>
        <w:spacing w:before="160"/>
        <w:jc w:val="center"/>
      </w:pPr>
      <w:r>
        <w:rPr>
          <w:rFonts w:ascii="Times New Roman" w:hAnsi="Times New Roman"/>
          <w:i/>
          <w:sz w:val="21"/>
        </w:rPr>
        <w:t>Адвайта, аватара преданного, проповедует чистую бхакти —</w:t>
      </w:r>
    </w:p>
    <w:p>
      <w:pPr>
        <w:keepNext/>
        <w:jc w:val="center"/>
      </w:pPr>
      <w:r>
        <w:rPr>
          <w:rFonts w:ascii="Nirmala UI" w:hAnsi="Nirmala UI" w:cs="Nirmala UI"/>
          <w:sz w:val="24"/>
          <w:szCs w:val="24"/>
        </w:rPr>
        <w:t>অদ্বৈত-আচার্য্য-গোসাঞি ভক্ত-অবতার ৷</w:t>
        <w:br/>
      </w:r>
      <w:r>
        <w:rPr>
          <w:rFonts w:ascii="Nirmala UI" w:hAnsi="Nirmala UI" w:cs="Nirmala UI"/>
          <w:sz w:val="24"/>
          <w:szCs w:val="24"/>
        </w:rPr>
        <w:t>কৃষ্ণ অবতারিয়া কৈলা ভক্তির প্রচার ॥ ২৯৮ ॥</w:t>
      </w:r>
    </w:p>
    <w:p>
      <w:pPr>
        <w:keepNext/>
        <w:spacing w:after="0"/>
        <w:ind w:left="227"/>
      </w:pPr>
      <w:r>
        <w:rPr>
          <w:rFonts w:ascii="Times New Roman" w:hAnsi="Times New Roman"/>
          <w:i/>
          <w:sz w:val="20"/>
        </w:rPr>
        <w:t>адваита-а̄ча̄рйа-госа̄н̃и бхакта-авата̄ра</w:t>
      </w:r>
    </w:p>
    <w:p>
      <w:pPr>
        <w:keepNext/>
        <w:spacing w:after="40"/>
        <w:ind w:left="227"/>
      </w:pPr>
      <w:r>
        <w:rPr>
          <w:rFonts w:ascii="Times New Roman" w:hAnsi="Times New Roman"/>
          <w:color w:val="555555"/>
          <w:sz w:val="18"/>
        </w:rPr>
        <w:t>Адвайта  Ачарья  учитель  бхакти воплощение</w:t>
      </w:r>
    </w:p>
    <w:p>
      <w:pPr>
        <w:keepNext/>
        <w:spacing w:after="0"/>
        <w:ind w:left="227"/>
      </w:pPr>
      <w:r>
        <w:rPr>
          <w:rFonts w:ascii="Times New Roman" w:hAnsi="Times New Roman"/>
          <w:i/>
          <w:sz w:val="20"/>
        </w:rPr>
        <w:t>кр̣ш̣н̣а авата̄рийа̄ каила̄ бхактира прача̄ра</w:t>
      </w:r>
    </w:p>
    <w:p>
      <w:pPr>
        <w:keepNext/>
        <w:spacing w:after="40"/>
        <w:ind w:left="227"/>
      </w:pPr>
      <w:r>
        <w:rPr>
          <w:rFonts w:ascii="Times New Roman" w:hAnsi="Times New Roman"/>
          <w:color w:val="555555"/>
          <w:sz w:val="18"/>
        </w:rPr>
        <w:t>Кришну  низведя  совершил  бхакти  проповедь</w:t>
      </w:r>
    </w:p>
    <w:p>
      <w:pPr>
        <w:spacing w:before="60"/>
        <w:jc w:val="both"/>
      </w:pPr>
      <w:r>
        <w:rPr>
          <w:b/>
        </w:rPr>
        <w:t xml:space="preserve">298 </w:t>
      </w:r>
      <w:r>
        <w:rPr>
          <w:rFonts w:ascii="Times New Roman" w:hAnsi="Times New Roman"/>
        </w:rPr>
        <w:t>Шри Адвайта Ачарья — воплощение преданного Бога. Низведя Кришну, Он проповедовал бхакти.</w:t>
      </w:r>
      <w:r>
        <w:rPr>
          <w:rFonts w:ascii="Times New Roman" w:hAnsi="Times New Roman"/>
          <w:vertAlign w:val="superscript"/>
        </w:rPr>
        <w:t>8</w:t>
      </w:r>
    </w:p>
    <w:p>
      <w:pPr>
        <w:keepNext/>
        <w:spacing w:before="160"/>
        <w:jc w:val="center"/>
      </w:pPr>
      <w:r>
        <w:rPr>
          <w:rFonts w:ascii="Times New Roman" w:hAnsi="Times New Roman"/>
          <w:i/>
          <w:sz w:val="21"/>
        </w:rPr>
        <w:t>Адвайта служит Гауре-Кришне в двух настроениях —</w:t>
      </w:r>
    </w:p>
    <w:p>
      <w:pPr>
        <w:keepNext/>
        <w:jc w:val="center"/>
      </w:pPr>
      <w:r>
        <w:rPr>
          <w:rFonts w:ascii="Nirmala UI" w:hAnsi="Nirmala UI" w:cs="Nirmala UI"/>
          <w:sz w:val="24"/>
          <w:szCs w:val="24"/>
        </w:rPr>
        <w:t>সখ্য, দাস্য, — দুই ভাব সহজ তাঁহার ৷</w:t>
        <w:br/>
      </w:r>
      <w:r>
        <w:rPr>
          <w:rFonts w:ascii="Nirmala UI" w:hAnsi="Nirmala UI" w:cs="Nirmala UI"/>
          <w:sz w:val="24"/>
          <w:szCs w:val="24"/>
        </w:rPr>
        <w:t>কভু প্রভু করেন তাঁরে গুরু-ব্যবহার ॥ ২৯৯ ॥</w:t>
      </w:r>
    </w:p>
    <w:p>
      <w:pPr>
        <w:keepNext/>
        <w:spacing w:after="0"/>
        <w:ind w:left="227"/>
      </w:pPr>
      <w:r>
        <w:rPr>
          <w:rFonts w:ascii="Times New Roman" w:hAnsi="Times New Roman"/>
          <w:i/>
          <w:sz w:val="20"/>
        </w:rPr>
        <w:t>сакхйа, да̄сйа, — дуи бха̄ва сахаджа та̄̐ха̄ра</w:t>
      </w:r>
    </w:p>
    <w:p>
      <w:pPr>
        <w:keepNext/>
        <w:spacing w:after="40"/>
        <w:ind w:left="227"/>
      </w:pPr>
      <w:r>
        <w:rPr>
          <w:rFonts w:ascii="Times New Roman" w:hAnsi="Times New Roman"/>
          <w:color w:val="555555"/>
          <w:sz w:val="18"/>
        </w:rPr>
        <w:t>дружба, служение —  два чувства  естественные Его</w:t>
      </w:r>
    </w:p>
    <w:p>
      <w:pPr>
        <w:keepNext/>
        <w:spacing w:after="0"/>
        <w:ind w:left="227"/>
      </w:pPr>
      <w:r>
        <w:rPr>
          <w:rFonts w:ascii="Times New Roman" w:hAnsi="Times New Roman"/>
          <w:i/>
          <w:sz w:val="20"/>
        </w:rPr>
        <w:t>кабху прабху карена та̄̐ре гуру-вйаваха̄ра</w:t>
      </w:r>
    </w:p>
    <w:p>
      <w:pPr>
        <w:keepNext/>
        <w:spacing w:after="40"/>
        <w:ind w:left="227"/>
      </w:pPr>
      <w:r>
        <w:rPr>
          <w:rFonts w:ascii="Times New Roman" w:hAnsi="Times New Roman"/>
          <w:color w:val="555555"/>
          <w:sz w:val="18"/>
        </w:rPr>
        <w:t>иногда Чайтанья совершает к Нему как к гуру отношение</w:t>
      </w:r>
    </w:p>
    <w:p>
      <w:pPr>
        <w:spacing w:before="60"/>
        <w:jc w:val="both"/>
      </w:pPr>
      <w:r>
        <w:rPr>
          <w:b/>
        </w:rPr>
        <w:t xml:space="preserve">299 </w:t>
      </w:r>
      <w:r>
        <w:rPr>
          <w:rFonts w:ascii="Times New Roman" w:hAnsi="Times New Roman"/>
        </w:rPr>
        <w:t>Он поклонялся Шри Чайтанье в Своём естественном настроении слуги и дружбы, но Сам Махапрабху порой считал Его Своим учителем.</w:t>
      </w:r>
    </w:p>
    <w:p>
      <w:pPr>
        <w:keepNext/>
        <w:spacing w:before="160"/>
        <w:jc w:val="center"/>
      </w:pPr>
      <w:r>
        <w:rPr>
          <w:rFonts w:ascii="Times New Roman" w:hAnsi="Times New Roman"/>
          <w:i/>
          <w:sz w:val="21"/>
        </w:rPr>
        <w:t>Дасья Шриваса и других чистых преданных —</w:t>
      </w:r>
    </w:p>
    <w:p>
      <w:pPr>
        <w:keepNext/>
        <w:jc w:val="center"/>
      </w:pPr>
      <w:r>
        <w:rPr>
          <w:rFonts w:ascii="Nirmala UI" w:hAnsi="Nirmala UI" w:cs="Nirmala UI"/>
          <w:sz w:val="24"/>
          <w:szCs w:val="24"/>
        </w:rPr>
        <w:t>শ্রীবাসাদি যত মহাপ্রভুর ভক্তগণ ৷</w:t>
        <w:br/>
      </w:r>
      <w:r>
        <w:rPr>
          <w:rFonts w:ascii="Nirmala UI" w:hAnsi="Nirmala UI" w:cs="Nirmala UI"/>
          <w:sz w:val="24"/>
          <w:szCs w:val="24"/>
        </w:rPr>
        <w:t>নিজ নিজ ভাবে করেন চৈতন্য-সেবন ॥ ৩০০ ॥</w:t>
      </w:r>
    </w:p>
    <w:p>
      <w:pPr>
        <w:keepNext/>
        <w:spacing w:after="0"/>
        <w:ind w:left="227"/>
      </w:pPr>
      <w:r>
        <w:rPr>
          <w:rFonts w:ascii="Times New Roman" w:hAnsi="Times New Roman"/>
          <w:i/>
          <w:sz w:val="20"/>
        </w:rPr>
        <w:t>ш́рӣва̄са̄ди йата маха̄прабхура бхакта-ган̣а</w:t>
      </w:r>
    </w:p>
    <w:p>
      <w:pPr>
        <w:keepNext/>
        <w:spacing w:after="40"/>
        <w:ind w:left="227"/>
      </w:pPr>
      <w:r>
        <w:rPr>
          <w:rFonts w:ascii="Times New Roman" w:hAnsi="Times New Roman"/>
          <w:color w:val="555555"/>
          <w:sz w:val="18"/>
        </w:rPr>
        <w:t>Шривас и другие все  Махапрабху  преданные</w:t>
      </w:r>
    </w:p>
    <w:p>
      <w:pPr>
        <w:keepNext/>
        <w:spacing w:after="0"/>
        <w:ind w:left="227"/>
      </w:pPr>
      <w:r>
        <w:rPr>
          <w:rFonts w:ascii="Times New Roman" w:hAnsi="Times New Roman"/>
          <w:i/>
          <w:sz w:val="20"/>
        </w:rPr>
        <w:t>ниджа ниджа бха̄ве карена чаитанйа-севана</w:t>
      </w:r>
    </w:p>
    <w:p>
      <w:pPr>
        <w:keepNext/>
        <w:spacing w:after="40"/>
        <w:ind w:left="227"/>
      </w:pPr>
      <w:r>
        <w:rPr>
          <w:rFonts w:ascii="Times New Roman" w:hAnsi="Times New Roman"/>
          <w:color w:val="555555"/>
          <w:sz w:val="18"/>
        </w:rPr>
        <w:t>в свойственных им чувствах совершают Чайтанье служение</w:t>
      </w:r>
    </w:p>
    <w:p>
      <w:pPr>
        <w:spacing w:before="60"/>
        <w:jc w:val="both"/>
      </w:pPr>
      <w:r>
        <w:rPr>
          <w:b/>
        </w:rPr>
        <w:t xml:space="preserve">300 </w:t>
      </w:r>
      <w:r>
        <w:rPr>
          <w:rFonts w:ascii="Times New Roman" w:hAnsi="Times New Roman"/>
        </w:rPr>
        <w:t>Все беспримесные преданные, во главе с Шривасом, служат Шри Чайтанье Махапрабху согласно своему индивидуальному настроению бхакти.</w:t>
      </w:r>
    </w:p>
    <w:p>
      <w:pPr>
        <w:keepNext/>
        <w:spacing w:before="160"/>
        <w:jc w:val="center"/>
      </w:pPr>
      <w:r>
        <w:rPr>
          <w:rFonts w:ascii="Times New Roman" w:hAnsi="Times New Roman"/>
          <w:i/>
          <w:sz w:val="21"/>
        </w:rPr>
        <w:t>Энергии Господа — Гададхара, Сварупа, Рамананда, Шри Рупа и другие — служат Гауре-Кришне в мадхура-расе —</w:t>
      </w:r>
    </w:p>
    <w:p>
      <w:pPr>
        <w:keepNext/>
        <w:jc w:val="center"/>
      </w:pPr>
      <w:r>
        <w:rPr>
          <w:rFonts w:ascii="Nirmala UI" w:hAnsi="Nirmala UI" w:cs="Nirmala UI"/>
          <w:sz w:val="24"/>
          <w:szCs w:val="24"/>
        </w:rPr>
        <w:t>পণ্ডিত গোসাঞি আদি যাঁর যেই রস ৷</w:t>
        <w:br/>
      </w:r>
      <w:r>
        <w:rPr>
          <w:rFonts w:ascii="Nirmala UI" w:hAnsi="Nirmala UI" w:cs="Nirmala UI"/>
          <w:sz w:val="24"/>
          <w:szCs w:val="24"/>
        </w:rPr>
        <w:t>সেই সেই রসে প্রভু হন তাঁর বশ ॥ ৩০১ ॥</w:t>
      </w:r>
    </w:p>
    <w:p>
      <w:pPr>
        <w:keepNext/>
        <w:spacing w:after="0"/>
        <w:ind w:left="227"/>
      </w:pPr>
      <w:r>
        <w:rPr>
          <w:rFonts w:ascii="Times New Roman" w:hAnsi="Times New Roman"/>
          <w:i/>
          <w:sz w:val="20"/>
        </w:rPr>
        <w:t>пан̣д̣ита госа̄н̃и а̄ди йа̄̐ра йеи раса</w:t>
      </w:r>
    </w:p>
    <w:p>
      <w:pPr>
        <w:keepNext/>
        <w:spacing w:after="40"/>
        <w:ind w:left="227"/>
      </w:pPr>
      <w:r>
        <w:rPr>
          <w:rFonts w:ascii="Times New Roman" w:hAnsi="Times New Roman"/>
          <w:color w:val="555555"/>
          <w:sz w:val="18"/>
        </w:rPr>
        <w:t>Пандит Гададхар и другие чьи какие отношения</w:t>
      </w:r>
    </w:p>
    <w:p>
      <w:pPr>
        <w:keepNext/>
        <w:spacing w:after="0"/>
        <w:ind w:left="227"/>
      </w:pPr>
      <w:r>
        <w:rPr>
          <w:rFonts w:ascii="Times New Roman" w:hAnsi="Times New Roman"/>
          <w:i/>
          <w:sz w:val="20"/>
        </w:rPr>
        <w:t>сеи сеи расе прабху хана та̄̐ра ваш́а</w:t>
      </w:r>
    </w:p>
    <w:p>
      <w:pPr>
        <w:keepNext/>
        <w:spacing w:after="40"/>
        <w:ind w:left="227"/>
      </w:pPr>
      <w:r>
        <w:rPr>
          <w:rFonts w:ascii="Times New Roman" w:hAnsi="Times New Roman"/>
          <w:color w:val="555555"/>
          <w:sz w:val="18"/>
        </w:rPr>
        <w:t>с тем отношением  Господь есть его  под властью</w:t>
      </w:r>
    </w:p>
    <w:p>
      <w:pPr>
        <w:spacing w:before="60"/>
        <w:jc w:val="both"/>
      </w:pPr>
      <w:r>
        <w:rPr>
          <w:b/>
        </w:rPr>
        <w:t xml:space="preserve">301 </w:t>
      </w:r>
      <w:r>
        <w:rPr>
          <w:rFonts w:ascii="Times New Roman" w:hAnsi="Times New Roman"/>
        </w:rPr>
        <w:t>Все личные спутники Шри Чайтаньи, такие как Гададхар Пандит, служат Ему в своих особых отношениях. И Шри Чайтанья покоряется их любовным чувствам.</w:t>
      </w:r>
      <w:r>
        <w:rPr>
          <w:rFonts w:ascii="Times New Roman" w:hAnsi="Times New Roman"/>
          <w:vertAlign w:val="superscript"/>
        </w:rPr>
        <w:t>9</w:t>
      </w:r>
    </w:p>
    <w:p>
      <w:pPr>
        <w:jc w:val="both"/>
      </w:pPr>
      <w:r>
        <w:rPr>
          <w:b/>
          <w:i/>
          <w:sz w:val="20"/>
        </w:rPr>
        <w:t xml:space="preserve">Анубхашья. </w:t>
      </w:r>
      <w:r>
        <w:rPr>
          <w:rFonts w:ascii="Times New Roman" w:hAnsi="Times New Roman"/>
          <w:sz w:val="20"/>
        </w:rPr>
        <w:t>В этих стихах описаны ступени дивного многообразия настроений, в которых Шри Нитьянанда и Шри Адвайта трансцендентно и в высшей степени чудесно служат Гауре. “Гаура-ганоддеша-дипика” (11–16): “Гаурачандра — в облике преданного, ибо Он — сын Нанды. Нитьянанда, который во Врадже — Шри Халаюдха, — преданный по Своей природе. Ачарья Адвайта, который есть Шри Садашива, — аватара преданного. Шриниваса и другие зовутся преданными, ибо они — в облике преданных. Лучший из дваждырождённых, Шри Гададхара Пандит, — энергия преданного. Шримад Вишвамбхара, Адвайта и авадхута Нитьянанда — здесь следует признать троих виграх, и все трое — прабху. Один — Махапрабху, Шри Чайтанья, океан милости; двое — прабху, прославленные великие души Нитьянанда и Адвайта. Они — госвами и виграхи; и вместе с дваждырождённым Гададхарой и Шринивасой Пандитом они составляют Панча-таттву. Об этом сказал Госвами Шри Сварупа, чьи стопы — лотосы: „Здесь следует знать три виграхи, и эти трое — прабху: один — Махапрабху, двое — прабху; так признают садху“”. Там же, шлоки 23–24: Шри Ишвара Пури служил в шрингара-расе, Адвайта Прабху — в дасья- и сакхья-расе, а Шри Рангапури — в чистой ватсалья-расе. См. Ади 7.10–17.</w:t>
      </w:r>
    </w:p>
    <w:p>
      <w:pPr>
        <w:keepNext/>
        <w:spacing w:before="160"/>
        <w:jc w:val="center"/>
      </w:pPr>
      <w:r>
        <w:rPr>
          <w:rFonts w:ascii="Times New Roman" w:hAnsi="Times New Roman"/>
          <w:i/>
          <w:sz w:val="21"/>
        </w:rPr>
        <w:t>Во Врадже — игры Шьямы, сына пастуха с флейтой у уст; в Гауде — игры Гауры, воплощения киртана в облике брахмана и санньясина —</w:t>
      </w:r>
    </w:p>
    <w:p>
      <w:pPr>
        <w:keepNext/>
        <w:jc w:val="center"/>
      </w:pPr>
      <w:r>
        <w:rPr>
          <w:rFonts w:ascii="Nirmala UI" w:hAnsi="Nirmala UI" w:cs="Nirmala UI"/>
          <w:sz w:val="24"/>
          <w:szCs w:val="24"/>
        </w:rPr>
        <w:t>তিঁহ শ্যাম, — বংশীমুখ, গোপবিলাসী ৷</w:t>
        <w:br/>
      </w:r>
      <w:r>
        <w:rPr>
          <w:rFonts w:ascii="Nirmala UI" w:hAnsi="Nirmala UI" w:cs="Nirmala UI"/>
          <w:sz w:val="24"/>
          <w:szCs w:val="24"/>
        </w:rPr>
        <w:t>ইঁহ গৌর — কভু দ্বিজ, কভু ত’ সন্ন্যাসী ॥ ৩০২ ॥</w:t>
      </w:r>
    </w:p>
    <w:p>
      <w:pPr>
        <w:keepNext/>
        <w:spacing w:after="0"/>
        <w:ind w:left="227"/>
      </w:pPr>
      <w:r>
        <w:rPr>
          <w:rFonts w:ascii="Times New Roman" w:hAnsi="Times New Roman"/>
          <w:i/>
          <w:sz w:val="20"/>
        </w:rPr>
        <w:t>тихан̇ ш́йа̄ма, — вам̇ш́ӣ-мукха, гопа-вила̄сӣ</w:t>
      </w:r>
    </w:p>
    <w:p>
      <w:pPr>
        <w:keepNext/>
        <w:spacing w:after="40"/>
        <w:ind w:left="227"/>
      </w:pPr>
      <w:r>
        <w:rPr>
          <w:rFonts w:ascii="Times New Roman" w:hAnsi="Times New Roman"/>
          <w:color w:val="555555"/>
          <w:sz w:val="18"/>
        </w:rPr>
        <w:t>Тот как Шьяма  —  флейта  у уст,  пастушка  игры</w:t>
      </w:r>
    </w:p>
    <w:p>
      <w:pPr>
        <w:keepNext/>
        <w:spacing w:after="0"/>
        <w:ind w:left="227"/>
      </w:pPr>
      <w:r>
        <w:rPr>
          <w:rFonts w:ascii="Times New Roman" w:hAnsi="Times New Roman"/>
          <w:i/>
          <w:sz w:val="20"/>
        </w:rPr>
        <w:t>ихан̇ гаура — кабху двиджа, кабху та’ саннйа̄сӣ</w:t>
      </w:r>
    </w:p>
    <w:p>
      <w:pPr>
        <w:keepNext/>
        <w:spacing w:after="40"/>
        <w:ind w:left="227"/>
      </w:pPr>
      <w:r>
        <w:rPr>
          <w:rFonts w:ascii="Times New Roman" w:hAnsi="Times New Roman"/>
          <w:color w:val="555555"/>
          <w:sz w:val="18"/>
        </w:rPr>
        <w:t>сейчас Гаура  — иногда  брахман,  иногда  !  санньяси</w:t>
      </w:r>
    </w:p>
    <w:p>
      <w:pPr>
        <w:spacing w:before="60"/>
        <w:jc w:val="both"/>
      </w:pPr>
      <w:r>
        <w:rPr>
          <w:b/>
        </w:rPr>
        <w:t xml:space="preserve">302 </w:t>
      </w:r>
      <w:r>
        <w:rPr>
          <w:rFonts w:ascii="Times New Roman" w:hAnsi="Times New Roman"/>
        </w:rPr>
        <w:t>В играх Враджа Он пришёл в тёмном облике (Шьяма), не расставался с флейтой и забавлялся в роли пастушка. Теперь Он пришёл златокожим (Гаура), играя роль брахмана-богослова, а затем принял санньясу.</w:t>
      </w:r>
    </w:p>
    <w:p>
      <w:pPr>
        <w:keepNext/>
        <w:spacing w:before="160"/>
        <w:jc w:val="center"/>
      </w:pPr>
      <w:r>
        <w:rPr>
          <w:rFonts w:ascii="Times New Roman" w:hAnsi="Times New Roman"/>
          <w:i/>
          <w:sz w:val="21"/>
        </w:rPr>
        <w:t>Кришна, исполненный настроения гопи, в облике Гауры вкушает любовь к Кришне —</w:t>
      </w:r>
    </w:p>
    <w:p>
      <w:pPr>
        <w:keepNext/>
        <w:jc w:val="center"/>
      </w:pPr>
      <w:r>
        <w:rPr>
          <w:rFonts w:ascii="Nirmala UI" w:hAnsi="Nirmala UI" w:cs="Nirmala UI"/>
          <w:sz w:val="24"/>
          <w:szCs w:val="24"/>
        </w:rPr>
        <w:t>অতএব আপনে প্রভু গোপীভাব ধরি’ ৷</w:t>
        <w:br/>
      </w:r>
      <w:r>
        <w:rPr>
          <w:rFonts w:ascii="Nirmala UI" w:hAnsi="Nirmala UI" w:cs="Nirmala UI"/>
          <w:sz w:val="24"/>
          <w:szCs w:val="24"/>
        </w:rPr>
        <w:t>ব্রজেন্দ্রনন্দনে কহে ‘প্রাণনাথ’ করি’ ॥ ৩০৩ ॥</w:t>
      </w:r>
    </w:p>
    <w:p>
      <w:pPr>
        <w:keepNext/>
        <w:spacing w:after="0"/>
        <w:ind w:left="227"/>
      </w:pPr>
      <w:r>
        <w:rPr>
          <w:rFonts w:ascii="Times New Roman" w:hAnsi="Times New Roman"/>
          <w:i/>
          <w:sz w:val="20"/>
        </w:rPr>
        <w:t>атаэва а̄пане прабху гопӣ-бха̄ва дхари’</w:t>
      </w:r>
    </w:p>
    <w:p>
      <w:pPr>
        <w:keepNext/>
        <w:spacing w:after="40"/>
        <w:ind w:left="227"/>
      </w:pPr>
      <w:r>
        <w:rPr>
          <w:rFonts w:ascii="Times New Roman" w:hAnsi="Times New Roman"/>
          <w:color w:val="555555"/>
          <w:sz w:val="18"/>
        </w:rPr>
        <w:t>поэтому  лично  Господь  гопи чувств  принял</w:t>
      </w:r>
    </w:p>
    <w:p>
      <w:pPr>
        <w:keepNext/>
        <w:spacing w:after="0"/>
        <w:ind w:left="227"/>
      </w:pPr>
      <w:r>
        <w:rPr>
          <w:rFonts w:ascii="Times New Roman" w:hAnsi="Times New Roman"/>
          <w:i/>
          <w:sz w:val="20"/>
        </w:rPr>
        <w:t>враджендра-нандане кахе ‘пра̄н̣а-на̄тха’ кари’</w:t>
      </w:r>
    </w:p>
    <w:p>
      <w:pPr>
        <w:keepNext/>
        <w:spacing w:after="40"/>
        <w:ind w:left="227"/>
      </w:pPr>
      <w:r>
        <w:rPr>
          <w:rFonts w:ascii="Times New Roman" w:hAnsi="Times New Roman"/>
          <w:color w:val="555555"/>
          <w:sz w:val="18"/>
        </w:rPr>
        <w:t>Враджа  царя  сына  называет  ‘жизни Владыка’ принимая</w:t>
      </w:r>
    </w:p>
    <w:p>
      <w:pPr>
        <w:spacing w:before="60"/>
        <w:jc w:val="both"/>
      </w:pPr>
      <w:r>
        <w:rPr>
          <w:b/>
        </w:rPr>
        <w:t xml:space="preserve">303 </w:t>
      </w:r>
      <w:r>
        <w:rPr>
          <w:rFonts w:ascii="Times New Roman" w:hAnsi="Times New Roman"/>
        </w:rPr>
        <w:t>Теперь же Сам Господь, охваченный любовными чувствами гопи, так обращался к сыну Махараджи Нанды: «О Повелитель Моей жизни!»</w:t>
      </w:r>
    </w:p>
    <w:p>
      <w:pPr>
        <w:keepNext/>
        <w:spacing w:before="160"/>
        <w:jc w:val="center"/>
      </w:pPr>
      <w:r>
        <w:rPr>
          <w:rFonts w:ascii="Times New Roman" w:hAnsi="Times New Roman"/>
          <w:i/>
          <w:sz w:val="21"/>
        </w:rPr>
        <w:t>Без следования тем, кто идёт за Рупой, расу разлуки (випраламбху) Гауры не постичь —</w:t>
      </w:r>
    </w:p>
    <w:p>
      <w:pPr>
        <w:keepNext/>
        <w:jc w:val="center"/>
      </w:pPr>
      <w:r>
        <w:rPr>
          <w:rFonts w:ascii="Nirmala UI" w:hAnsi="Nirmala UI" w:cs="Nirmala UI"/>
          <w:sz w:val="24"/>
          <w:szCs w:val="24"/>
        </w:rPr>
        <w:t>সেই কৃষ্ণ, সেই গোপী, — পরম বিরোধ ৷</w:t>
        <w:br/>
      </w:r>
      <w:r>
        <w:rPr>
          <w:rFonts w:ascii="Nirmala UI" w:hAnsi="Nirmala UI" w:cs="Nirmala UI"/>
          <w:sz w:val="24"/>
          <w:szCs w:val="24"/>
        </w:rPr>
        <w:t>অচিন্ত্য চরিত্র প্রভুর অতি সুদুর্ব্বোধ ॥ ৩০৪ ॥</w:t>
      </w:r>
    </w:p>
    <w:p>
      <w:pPr>
        <w:keepNext/>
        <w:spacing w:after="0"/>
        <w:ind w:left="227"/>
      </w:pPr>
      <w:r>
        <w:rPr>
          <w:rFonts w:ascii="Times New Roman" w:hAnsi="Times New Roman"/>
          <w:i/>
          <w:sz w:val="20"/>
        </w:rPr>
        <w:t>сеи кр̣ш̣н̣а, сеи гопӣ, — парама виродха</w:t>
      </w:r>
    </w:p>
    <w:p>
      <w:pPr>
        <w:keepNext/>
        <w:spacing w:after="40"/>
        <w:ind w:left="227"/>
      </w:pPr>
      <w:r>
        <w:rPr>
          <w:rFonts w:ascii="Times New Roman" w:hAnsi="Times New Roman"/>
          <w:color w:val="555555"/>
          <w:sz w:val="18"/>
        </w:rPr>
        <w:t>тот  Кришна,  та  гопи —  сильно  противоречиво</w:t>
      </w:r>
    </w:p>
    <w:p>
      <w:pPr>
        <w:keepNext/>
        <w:spacing w:after="40"/>
        <w:ind w:left="227"/>
      </w:pPr>
      <w:r>
        <w:rPr>
          <w:rFonts w:ascii="Times New Roman" w:hAnsi="Times New Roman"/>
          <w:color w:val="555555"/>
          <w:sz w:val="18"/>
        </w:rPr>
        <w:t>ачинтйа чаритра прабхура ати судурбодха</w:t>
      </w:r>
    </w:p>
    <w:p>
      <w:pPr>
        <w:keepNext/>
        <w:spacing w:after="40"/>
        <w:ind w:left="227"/>
      </w:pPr>
      <w:r>
        <w:rPr>
          <w:rFonts w:ascii="Times New Roman" w:hAnsi="Times New Roman"/>
          <w:color w:val="555555"/>
          <w:sz w:val="18"/>
        </w:rPr>
        <w:t>непостижимая природа  Господа  очень  непонятна</w:t>
      </w:r>
    </w:p>
    <w:p>
      <w:pPr>
        <w:spacing w:before="60"/>
        <w:jc w:val="both"/>
      </w:pPr>
      <w:r>
        <w:rPr>
          <w:b/>
        </w:rPr>
        <w:t xml:space="preserve">304 </w:t>
      </w:r>
      <w:r>
        <w:rPr>
          <w:rFonts w:ascii="Times New Roman" w:hAnsi="Times New Roman"/>
        </w:rPr>
        <w:t>Сам Кришна принял сердечные чувства гопи. Воистину, это не укладывается в голове. Невероятно трудно понять непостижимую природу Бхагавана.</w:t>
      </w:r>
    </w:p>
    <w:p>
      <w:pPr>
        <w:jc w:val="both"/>
      </w:pPr>
      <w:r>
        <w:rPr>
          <w:b/>
          <w:i/>
          <w:sz w:val="20"/>
        </w:rPr>
        <w:t xml:space="preserve">Анубхашья. </w:t>
      </w:r>
      <w:r>
        <w:rPr>
          <w:rFonts w:ascii="Times New Roman" w:hAnsi="Times New Roman"/>
          <w:sz w:val="20"/>
        </w:rPr>
        <w:t>См. Ади 17.276–278.</w:t>
      </w:r>
    </w:p>
    <w:p>
      <w:pPr>
        <w:keepNext/>
        <w:spacing w:before="160"/>
        <w:jc w:val="center"/>
      </w:pPr>
      <w:r>
        <w:rPr>
          <w:rFonts w:ascii="Times New Roman" w:hAnsi="Times New Roman"/>
          <w:i/>
          <w:sz w:val="21"/>
        </w:rPr>
        <w:t>Непостижимые, исполненные высшего чудесного многообразия чувства Гауры недоступны логике —</w:t>
      </w:r>
    </w:p>
    <w:p>
      <w:pPr>
        <w:keepNext/>
        <w:jc w:val="center"/>
      </w:pPr>
      <w:r>
        <w:rPr>
          <w:rFonts w:ascii="Nirmala UI" w:hAnsi="Nirmala UI" w:cs="Nirmala UI"/>
          <w:sz w:val="24"/>
          <w:szCs w:val="24"/>
        </w:rPr>
        <w:t>ইথে তর্ক করি’ কেহ না কর সংশয় ৷</w:t>
        <w:br/>
      </w:r>
      <w:r>
        <w:rPr>
          <w:rFonts w:ascii="Nirmala UI" w:hAnsi="Nirmala UI" w:cs="Nirmala UI"/>
          <w:sz w:val="24"/>
          <w:szCs w:val="24"/>
        </w:rPr>
        <w:t>কৃষ্ণের অচিন্ত্য শক্তি এই মত হয় ॥ ৩০৫ ॥</w:t>
      </w:r>
    </w:p>
    <w:p>
      <w:pPr>
        <w:keepNext/>
        <w:spacing w:after="0"/>
        <w:ind w:left="227"/>
      </w:pPr>
      <w:r>
        <w:rPr>
          <w:rFonts w:ascii="Times New Roman" w:hAnsi="Times New Roman"/>
          <w:i/>
          <w:sz w:val="20"/>
        </w:rPr>
        <w:t>итхе тарка кари’ кеха на̄ кара сам̇ш́айа</w:t>
      </w:r>
    </w:p>
    <w:p>
      <w:pPr>
        <w:keepNext/>
        <w:spacing w:after="40"/>
        <w:ind w:left="227"/>
      </w:pPr>
      <w:r>
        <w:rPr>
          <w:rFonts w:ascii="Times New Roman" w:hAnsi="Times New Roman"/>
          <w:color w:val="555555"/>
          <w:sz w:val="18"/>
        </w:rPr>
        <w:t>так  к логике прибегая кто-то  не питайте сомнений</w:t>
      </w:r>
    </w:p>
    <w:p>
      <w:pPr>
        <w:keepNext/>
        <w:spacing w:after="0"/>
        <w:ind w:left="227"/>
      </w:pPr>
      <w:r>
        <w:rPr>
          <w:rFonts w:ascii="Times New Roman" w:hAnsi="Times New Roman"/>
          <w:i/>
          <w:sz w:val="20"/>
        </w:rPr>
        <w:t>кр̣ш̣н̣ера ачинтйа ш́акти эи мата хайа</w:t>
      </w:r>
    </w:p>
    <w:p>
      <w:pPr>
        <w:keepNext/>
        <w:spacing w:after="40"/>
        <w:ind w:left="227"/>
      </w:pPr>
      <w:r>
        <w:rPr>
          <w:rFonts w:ascii="Times New Roman" w:hAnsi="Times New Roman"/>
          <w:color w:val="555555"/>
          <w:sz w:val="18"/>
        </w:rPr>
        <w:t>Кришны непостижимые энергии это заключение есть</w:t>
      </w:r>
    </w:p>
    <w:p>
      <w:pPr>
        <w:spacing w:before="60"/>
        <w:jc w:val="both"/>
      </w:pPr>
      <w:r>
        <w:rPr>
          <w:b/>
        </w:rPr>
        <w:t xml:space="preserve">305 </w:t>
      </w:r>
      <w:r>
        <w:rPr>
          <w:rFonts w:ascii="Times New Roman" w:hAnsi="Times New Roman"/>
        </w:rPr>
        <w:t>Ни мирской логикой, ни изучением нельзя примирить все противоречия, которые приводят к одним сомнениям. Все энергии Кришны непостижимы! Лишь приняв эту истину, можно их осмыслить.</w:t>
      </w:r>
    </w:p>
    <w:p>
      <w:pPr>
        <w:keepNext/>
        <w:spacing w:before="160"/>
        <w:jc w:val="center"/>
      </w:pPr>
      <w:r>
        <w:rPr>
          <w:rFonts w:ascii="Nirmala UI" w:hAnsi="Nirmala UI" w:cs="Nirmala UI"/>
          <w:sz w:val="24"/>
          <w:szCs w:val="24"/>
        </w:rPr>
        <w:t>অচিন্ত্য, অদ্ভুত কৃষ্ণচৈতন্য-বিহার ৷</w:t>
        <w:br/>
      </w:r>
      <w:r>
        <w:rPr>
          <w:rFonts w:ascii="Nirmala UI" w:hAnsi="Nirmala UI" w:cs="Nirmala UI"/>
          <w:sz w:val="24"/>
          <w:szCs w:val="24"/>
        </w:rPr>
        <w:t>চিত্র ভাব, চিত্র গুণ, চিত্র ব্যবহার ॥ ৩০৬ ॥</w:t>
      </w:r>
    </w:p>
    <w:p>
      <w:pPr>
        <w:keepNext/>
        <w:spacing w:after="0"/>
        <w:ind w:left="227"/>
      </w:pPr>
      <w:r>
        <w:rPr>
          <w:rFonts w:ascii="Times New Roman" w:hAnsi="Times New Roman"/>
          <w:i/>
          <w:sz w:val="20"/>
        </w:rPr>
        <w:t>ачинтйа, адбхута кр̣ш̣н̣а-чаитанйа-виха̄ра</w:t>
      </w:r>
    </w:p>
    <w:p>
      <w:pPr>
        <w:keepNext/>
        <w:spacing w:after="40"/>
        <w:ind w:left="227"/>
      </w:pPr>
      <w:r>
        <w:rPr>
          <w:rFonts w:ascii="Times New Roman" w:hAnsi="Times New Roman"/>
          <w:color w:val="555555"/>
          <w:sz w:val="18"/>
        </w:rPr>
        <w:t>непостижимые удивительные Кришна-Чайтаньи игры</w:t>
      </w:r>
    </w:p>
    <w:p>
      <w:pPr>
        <w:keepNext/>
        <w:spacing w:after="0"/>
        <w:ind w:left="227"/>
      </w:pPr>
      <w:r>
        <w:rPr>
          <w:rFonts w:ascii="Times New Roman" w:hAnsi="Times New Roman"/>
          <w:i/>
          <w:sz w:val="20"/>
        </w:rPr>
        <w:t>читра бха̄ва, читра гун̣а, читра вйаваха̄ра</w:t>
      </w:r>
    </w:p>
    <w:p>
      <w:pPr>
        <w:keepNext/>
        <w:spacing w:after="40"/>
        <w:ind w:left="227"/>
      </w:pPr>
      <w:r>
        <w:rPr>
          <w:rFonts w:ascii="Times New Roman" w:hAnsi="Times New Roman"/>
          <w:color w:val="555555"/>
          <w:sz w:val="18"/>
        </w:rPr>
        <w:t>чудесное чувство, чудесные качества, чудесное поведение</w:t>
      </w:r>
    </w:p>
    <w:p>
      <w:pPr>
        <w:spacing w:before="60"/>
        <w:jc w:val="both"/>
      </w:pPr>
      <w:r>
        <w:rPr>
          <w:b/>
        </w:rPr>
        <w:t xml:space="preserve">306 </w:t>
      </w:r>
      <w:r>
        <w:rPr>
          <w:rFonts w:ascii="Times New Roman" w:hAnsi="Times New Roman"/>
        </w:rPr>
        <w:t>Непостижимы и удивительны все игры Шри Кришна Чайтаньи Махапрабху. Его сердечное чувство, поведение и достоинства необычайно чарующи.</w:t>
      </w:r>
    </w:p>
    <w:p>
      <w:pPr>
        <w:keepNext/>
        <w:spacing w:before="160"/>
        <w:jc w:val="center"/>
      </w:pPr>
      <w:r>
        <w:rPr>
          <w:rFonts w:ascii="Times New Roman" w:hAnsi="Times New Roman"/>
          <w:i/>
          <w:sz w:val="21"/>
        </w:rPr>
        <w:t>Злая участь логика: «Сомневающийся гибнет»</w:t>
      </w:r>
      <w:r>
        <w:rPr>
          <w:rFonts w:ascii="Times New Roman" w:hAnsi="Times New Roman"/>
          <w:i/>
          <w:sz w:val="21"/>
          <w:vertAlign w:val="superscript"/>
        </w:rPr>
        <w:t>17</w:t>
      </w:r>
      <w:r>
        <w:rPr>
          <w:rFonts w:ascii="Times New Roman" w:hAnsi="Times New Roman"/>
          <w:i/>
          <w:sz w:val="21"/>
        </w:rPr>
        <w:t xml:space="preserve"> —</w:t>
      </w:r>
    </w:p>
    <w:p>
      <w:pPr>
        <w:keepNext/>
        <w:jc w:val="center"/>
      </w:pPr>
      <w:r>
        <w:rPr>
          <w:rFonts w:ascii="Nirmala UI" w:hAnsi="Nirmala UI" w:cs="Nirmala UI"/>
          <w:sz w:val="24"/>
          <w:szCs w:val="24"/>
        </w:rPr>
        <w:t>তর্কে ইহা নাহি মানে যেই দুরাচার ৷</w:t>
        <w:br/>
      </w:r>
      <w:r>
        <w:rPr>
          <w:rFonts w:ascii="Nirmala UI" w:hAnsi="Nirmala UI" w:cs="Nirmala UI"/>
          <w:sz w:val="24"/>
          <w:szCs w:val="24"/>
        </w:rPr>
        <w:t>কুম্ভীপাকে পচে সেই, নাহিক নিস্তার ॥ ৩০৭ ॥</w:t>
      </w:r>
    </w:p>
    <w:p>
      <w:pPr>
        <w:keepNext/>
        <w:spacing w:after="0"/>
        <w:ind w:left="227"/>
      </w:pPr>
      <w:r>
        <w:rPr>
          <w:rFonts w:ascii="Times New Roman" w:hAnsi="Times New Roman"/>
          <w:i/>
          <w:sz w:val="20"/>
        </w:rPr>
        <w:t>тарке иха̄ на̄хи ма̄не йеи дура̄ча̄ра</w:t>
      </w:r>
    </w:p>
    <w:p>
      <w:pPr>
        <w:keepNext/>
        <w:spacing w:after="40"/>
        <w:ind w:left="227"/>
      </w:pPr>
      <w:r>
        <w:rPr>
          <w:rFonts w:ascii="Times New Roman" w:hAnsi="Times New Roman"/>
          <w:color w:val="555555"/>
          <w:sz w:val="18"/>
        </w:rPr>
        <w:t>аргументами это не принимает кто негодяй</w:t>
      </w:r>
    </w:p>
    <w:p>
      <w:pPr>
        <w:keepNext/>
        <w:spacing w:after="0"/>
        <w:ind w:left="227"/>
      </w:pPr>
      <w:r>
        <w:rPr>
          <w:rFonts w:ascii="Times New Roman" w:hAnsi="Times New Roman"/>
          <w:i/>
          <w:sz w:val="20"/>
        </w:rPr>
        <w:t>кумбхӣпа̄ке паче сеи, на̄хика ниста̄ра</w:t>
      </w:r>
    </w:p>
    <w:p>
      <w:pPr>
        <w:keepNext/>
        <w:spacing w:after="40"/>
        <w:ind w:left="227"/>
      </w:pPr>
      <w:r>
        <w:rPr>
          <w:rFonts w:ascii="Times New Roman" w:hAnsi="Times New Roman"/>
          <w:color w:val="555555"/>
          <w:sz w:val="18"/>
        </w:rPr>
        <w:t>Кумбхи в котле вариться ему,  нет  спасения</w:t>
      </w:r>
    </w:p>
    <w:p>
      <w:pPr>
        <w:spacing w:before="60"/>
        <w:jc w:val="both"/>
      </w:pPr>
      <w:r>
        <w:rPr>
          <w:b/>
        </w:rPr>
        <w:t xml:space="preserve">307 </w:t>
      </w:r>
      <w:r>
        <w:rPr>
          <w:rFonts w:ascii="Times New Roman" w:hAnsi="Times New Roman"/>
        </w:rPr>
        <w:t>Кто эту истину не принимает, рассчитывая на свой разум и мирскую логику, тот никогда не обретёт спасения. Его удел — вариться в аду Кумбхипака.</w:t>
      </w:r>
    </w:p>
    <w:p>
      <w:pPr>
        <w:jc w:val="both"/>
      </w:pPr>
      <w:r>
        <w:rPr>
          <w:b/>
          <w:i/>
          <w:sz w:val="20"/>
        </w:rPr>
        <w:t xml:space="preserve">Анубхашья. </w:t>
      </w:r>
      <w:r>
        <w:rPr>
          <w:rFonts w:ascii="Times New Roman" w:hAnsi="Times New Roman"/>
          <w:b/>
          <w:sz w:val="20"/>
        </w:rPr>
        <w:t>Кумбхӣпа̄ка</w:t>
      </w:r>
      <w:r>
        <w:rPr>
          <w:rFonts w:ascii="Times New Roman" w:hAnsi="Times New Roman"/>
          <w:sz w:val="20"/>
        </w:rPr>
        <w:t xml:space="preserve"> — один из адов. Там грешников варят в особом сосуде под названием «кумбхи». (Шримад-Бхагаватам, 5.26.13): “Того, кто в этом мире жестоко варит живьём животных или птиц, — безжалостного, презираемого даже людоедами, — слуги Ямы в ином мире варят в Кумбхипаке, в кипящем масле”. Джива, убивающая живые существа, заслуживает кары Ямы и варится в Кумбхипаке.</w:t>
      </w:r>
    </w:p>
    <w:p>
      <w:pPr>
        <w:keepNext/>
        <w:spacing w:before="160"/>
        <w:jc w:val="center"/>
      </w:pPr>
      <w:r>
        <w:rPr>
          <w:rFonts w:ascii="Times New Roman" w:hAnsi="Times New Roman"/>
          <w:i/>
          <w:sz w:val="21"/>
        </w:rPr>
        <w:t>(Бхакти-расамрита-синдху, волна о стхайи-бхаве, 93)</w:t>
      </w:r>
    </w:p>
    <w:p>
      <w:pPr>
        <w:keepNext/>
        <w:jc w:val="center"/>
      </w:pPr>
      <w:r>
        <w:rPr>
          <w:rFonts w:ascii="Nirmala UI" w:hAnsi="Nirmala UI" w:cs="Nirmala UI"/>
          <w:sz w:val="24"/>
          <w:szCs w:val="24"/>
        </w:rPr>
        <w:t>অচিন্ত্যাঃ খলু যে ভাবা ন তাংস্তর্কেণ যোজয়েৎ ৷</w:t>
        <w:br/>
      </w:r>
      <w:r>
        <w:rPr>
          <w:rFonts w:ascii="Nirmala UI" w:hAnsi="Nirmala UI" w:cs="Nirmala UI"/>
          <w:sz w:val="24"/>
          <w:szCs w:val="24"/>
        </w:rPr>
        <w:t>প্রকৃতিভ্যঃ পরং যচ্চ তদচিন্ত্যস্য লক্ষণম্ ॥ ৩০৮ ॥</w:t>
      </w:r>
    </w:p>
    <w:p>
      <w:pPr>
        <w:keepNext/>
        <w:spacing w:after="0"/>
        <w:ind w:left="227"/>
      </w:pPr>
      <w:r>
        <w:rPr>
          <w:rFonts w:ascii="Times New Roman" w:hAnsi="Times New Roman"/>
          <w:i/>
          <w:sz w:val="20"/>
        </w:rPr>
        <w:t>ачинтйа̄х̣ кхалу йе бха̄ва̄</w:t>
      </w:r>
    </w:p>
    <w:p>
      <w:pPr>
        <w:keepNext/>
        <w:spacing w:after="40"/>
        <w:ind w:left="227"/>
      </w:pPr>
      <w:r>
        <w:rPr>
          <w:rFonts w:ascii="Times New Roman" w:hAnsi="Times New Roman"/>
          <w:color w:val="555555"/>
          <w:sz w:val="18"/>
        </w:rPr>
        <w:t>непостижимые поистине те темы</w:t>
      </w:r>
    </w:p>
    <w:p>
      <w:pPr>
        <w:keepNext/>
        <w:spacing w:after="0"/>
        <w:ind w:left="227"/>
      </w:pPr>
      <w:r>
        <w:rPr>
          <w:rFonts w:ascii="Times New Roman" w:hAnsi="Times New Roman"/>
          <w:i/>
          <w:sz w:val="20"/>
        </w:rPr>
        <w:t>на та̄м̇с таркен̣а йоджайет</w:t>
      </w:r>
    </w:p>
    <w:p>
      <w:pPr>
        <w:keepNext/>
        <w:spacing w:after="40"/>
        <w:ind w:left="227"/>
      </w:pPr>
      <w:r>
        <w:rPr>
          <w:rFonts w:ascii="Times New Roman" w:hAnsi="Times New Roman"/>
          <w:color w:val="555555"/>
          <w:sz w:val="18"/>
        </w:rPr>
        <w:t>не  их  логикой  понять(возможно)</w:t>
      </w:r>
    </w:p>
    <w:p>
      <w:pPr>
        <w:keepNext/>
        <w:spacing w:after="0"/>
        <w:ind w:left="227"/>
      </w:pPr>
      <w:r>
        <w:rPr>
          <w:rFonts w:ascii="Times New Roman" w:hAnsi="Times New Roman"/>
          <w:i/>
          <w:sz w:val="20"/>
        </w:rPr>
        <w:t>пракр̣тибхйах̣ парам̇ йач ча</w:t>
      </w:r>
    </w:p>
    <w:p>
      <w:pPr>
        <w:keepNext/>
        <w:spacing w:after="40"/>
        <w:ind w:left="227"/>
      </w:pPr>
      <w:r>
        <w:rPr>
          <w:rFonts w:ascii="Times New Roman" w:hAnsi="Times New Roman"/>
          <w:color w:val="555555"/>
          <w:sz w:val="18"/>
        </w:rPr>
        <w:t>для мат. природы запредельное что и</w:t>
      </w:r>
    </w:p>
    <w:p>
      <w:pPr>
        <w:keepNext/>
        <w:spacing w:after="0"/>
        <w:ind w:left="227"/>
      </w:pPr>
      <w:r>
        <w:rPr>
          <w:rFonts w:ascii="Times New Roman" w:hAnsi="Times New Roman"/>
          <w:i/>
          <w:sz w:val="20"/>
        </w:rPr>
        <w:t>тад ачинтйасйа лакш̣ан̣ам</w:t>
      </w:r>
    </w:p>
    <w:p>
      <w:pPr>
        <w:keepNext/>
        <w:spacing w:after="40"/>
        <w:ind w:left="227"/>
      </w:pPr>
      <w:r>
        <w:rPr>
          <w:rFonts w:ascii="Times New Roman" w:hAnsi="Times New Roman"/>
          <w:color w:val="555555"/>
          <w:sz w:val="18"/>
        </w:rPr>
        <w:t>то  непостижимого  признак</w:t>
      </w:r>
    </w:p>
    <w:p>
      <w:pPr>
        <w:spacing w:before="60"/>
        <w:jc w:val="both"/>
      </w:pPr>
      <w:r>
        <w:rPr>
          <w:b/>
        </w:rPr>
        <w:t xml:space="preserve">308 </w:t>
      </w:r>
      <w:r>
        <w:rPr>
          <w:rFonts w:ascii="Times New Roman" w:hAnsi="Times New Roman"/>
        </w:rPr>
        <w:t>“Всё запредельное непостижимо, а логика основана на принципах материи. Поэтому логика не может приблизить к тому, что всецело трансцендентно к этому миру”. (Бхакти-расамрита-синдху, 2.5.93)</w:t>
      </w:r>
    </w:p>
    <w:p>
      <w:pPr>
        <w:jc w:val="both"/>
      </w:pPr>
      <w:r>
        <w:rPr>
          <w:b/>
          <w:i/>
          <w:sz w:val="20"/>
        </w:rPr>
        <w:t xml:space="preserve">Амрита-праваха-бхашья. </w:t>
      </w:r>
      <w:r>
        <w:rPr>
          <w:rFonts w:ascii="Times New Roman" w:hAnsi="Times New Roman"/>
          <w:sz w:val="20"/>
        </w:rPr>
        <w:t>Истина, запредельная для пракрити, — вот признак непостижимого. Логика (тарка) материальна, а потому коснуться этой истины не может. Поэтому к непостижимому не следует прилагать логику.</w:t>
      </w:r>
    </w:p>
    <w:p>
      <w:pPr>
        <w:jc w:val="both"/>
      </w:pPr>
      <w:r>
        <w:rPr>
          <w:rFonts w:ascii="Times New Roman" w:hAnsi="Times New Roman"/>
          <w:sz w:val="20"/>
        </w:rPr>
        <w:t>*Так заканчивается семнадцатая глава “Амрита-праваха-бхашьи”.*</w:t>
      </w:r>
    </w:p>
    <w:p>
      <w:pPr>
        <w:jc w:val="both"/>
      </w:pPr>
      <w:r>
        <w:rPr>
          <w:b/>
          <w:i/>
          <w:sz w:val="20"/>
        </w:rPr>
        <w:t xml:space="preserve">Анубхашья. </w:t>
      </w:r>
      <w:r>
        <w:rPr>
          <w:rFonts w:ascii="Times New Roman" w:hAnsi="Times New Roman"/>
          <w:sz w:val="20"/>
        </w:rPr>
        <w:t xml:space="preserve">Дхритараштра хотел услышать названия рек, гор, лесов и прочего, что находится на земле, и в ответ на его вопрос Санджая сказал: </w:t>
      </w:r>
      <w:r>
        <w:rPr>
          <w:rFonts w:ascii="Times New Roman" w:hAnsi="Times New Roman"/>
          <w:b/>
          <w:sz w:val="20"/>
        </w:rPr>
        <w:t>йе бха̄ва̄х̣</w:t>
      </w:r>
      <w:r>
        <w:rPr>
          <w:rFonts w:ascii="Times New Roman" w:hAnsi="Times New Roman"/>
          <w:sz w:val="20"/>
        </w:rPr>
        <w:t xml:space="preserve"> </w:t>
      </w:r>
      <w:r>
        <w:rPr>
          <w:rFonts w:ascii="Times New Roman" w:hAnsi="Times New Roman"/>
          <w:b/>
          <w:sz w:val="20"/>
        </w:rPr>
        <w:t>ачинтйа̄х̣</w:t>
      </w:r>
      <w:r>
        <w:rPr>
          <w:rFonts w:ascii="Times New Roman" w:hAnsi="Times New Roman"/>
          <w:sz w:val="20"/>
        </w:rPr>
        <w:t xml:space="preserve"> (лежащие за пределами мысли, исполненной материальных наслаждений) </w:t>
      </w:r>
      <w:r>
        <w:rPr>
          <w:rFonts w:ascii="Times New Roman" w:hAnsi="Times New Roman"/>
          <w:b/>
          <w:sz w:val="20"/>
        </w:rPr>
        <w:t>кхалу</w:t>
      </w:r>
      <w:r>
        <w:rPr>
          <w:rFonts w:ascii="Times New Roman" w:hAnsi="Times New Roman"/>
          <w:sz w:val="20"/>
        </w:rPr>
        <w:t xml:space="preserve"> (несомненно), </w:t>
      </w:r>
      <w:r>
        <w:rPr>
          <w:rFonts w:ascii="Times New Roman" w:hAnsi="Times New Roman"/>
          <w:b/>
          <w:sz w:val="20"/>
        </w:rPr>
        <w:t>та̄н</w:t>
      </w:r>
      <w:r>
        <w:rPr>
          <w:rFonts w:ascii="Times New Roman" w:hAnsi="Times New Roman"/>
          <w:sz w:val="20"/>
        </w:rPr>
        <w:t xml:space="preserve"> </w:t>
      </w:r>
      <w:r>
        <w:rPr>
          <w:rFonts w:ascii="Times New Roman" w:hAnsi="Times New Roman"/>
          <w:b/>
          <w:sz w:val="20"/>
        </w:rPr>
        <w:t>ачинтйа-бха̄ва̄н</w:t>
      </w:r>
      <w:r>
        <w:rPr>
          <w:rFonts w:ascii="Times New Roman" w:hAnsi="Times New Roman"/>
          <w:sz w:val="20"/>
        </w:rPr>
        <w:t xml:space="preserve"> </w:t>
      </w:r>
      <w:r>
        <w:rPr>
          <w:rFonts w:ascii="Times New Roman" w:hAnsi="Times New Roman"/>
          <w:b/>
          <w:sz w:val="20"/>
        </w:rPr>
        <w:t>таркен̣а</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йоджайет</w:t>
      </w:r>
      <w:r>
        <w:rPr>
          <w:rFonts w:ascii="Times New Roman" w:hAnsi="Times New Roman"/>
          <w:sz w:val="20"/>
        </w:rPr>
        <w:t xml:space="preserve"> (смысл: не следует нападать на них с доводами); </w:t>
      </w:r>
      <w:r>
        <w:rPr>
          <w:rFonts w:ascii="Times New Roman" w:hAnsi="Times New Roman"/>
          <w:b/>
          <w:sz w:val="20"/>
        </w:rPr>
        <w:t>йат ча</w:t>
      </w:r>
      <w:r>
        <w:rPr>
          <w:rFonts w:ascii="Times New Roman" w:hAnsi="Times New Roman"/>
          <w:sz w:val="20"/>
        </w:rPr>
        <w:t xml:space="preserve"> </w:t>
      </w:r>
      <w:r>
        <w:rPr>
          <w:rFonts w:ascii="Times New Roman" w:hAnsi="Times New Roman"/>
          <w:b/>
          <w:sz w:val="20"/>
        </w:rPr>
        <w:t>пракр̣тибхйах̣</w:t>
      </w:r>
      <w:r>
        <w:rPr>
          <w:rFonts w:ascii="Times New Roman" w:hAnsi="Times New Roman"/>
          <w:sz w:val="20"/>
        </w:rPr>
        <w:t xml:space="preserve"> </w:t>
      </w:r>
      <w:r>
        <w:rPr>
          <w:rFonts w:ascii="Times New Roman" w:hAnsi="Times New Roman"/>
          <w:b/>
          <w:sz w:val="20"/>
        </w:rPr>
        <w:t>парам</w:t>
      </w:r>
      <w:r>
        <w:rPr>
          <w:rFonts w:ascii="Times New Roman" w:hAnsi="Times New Roman"/>
          <w:sz w:val="20"/>
        </w:rPr>
        <w:t xml:space="preserve"> (иное, запредельное — словом, трансцендентное), </w:t>
      </w:r>
      <w:r>
        <w:rPr>
          <w:rFonts w:ascii="Times New Roman" w:hAnsi="Times New Roman"/>
          <w:b/>
          <w:sz w:val="20"/>
        </w:rPr>
        <w:t>тат эва</w:t>
      </w:r>
      <w:r>
        <w:rPr>
          <w:rFonts w:ascii="Times New Roman" w:hAnsi="Times New Roman"/>
          <w:sz w:val="20"/>
        </w:rPr>
        <w:t xml:space="preserve"> </w:t>
      </w:r>
      <w:r>
        <w:rPr>
          <w:rFonts w:ascii="Times New Roman" w:hAnsi="Times New Roman"/>
          <w:b/>
          <w:sz w:val="20"/>
        </w:rPr>
        <w:t>ачинтйасйа</w:t>
      </w:r>
      <w:r>
        <w:rPr>
          <w:rFonts w:ascii="Times New Roman" w:hAnsi="Times New Roman"/>
          <w:sz w:val="20"/>
        </w:rPr>
        <w:t xml:space="preserve"> </w:t>
      </w:r>
      <w:r>
        <w:rPr>
          <w:rFonts w:ascii="Times New Roman" w:hAnsi="Times New Roman"/>
          <w:b/>
          <w:sz w:val="20"/>
        </w:rPr>
        <w:t>лакш̣ан̣ам</w:t>
      </w:r>
      <w:r>
        <w:rPr>
          <w:rFonts w:ascii="Times New Roman" w:hAnsi="Times New Roman"/>
          <w:sz w:val="20"/>
        </w:rPr>
        <w:t>.</w:t>
      </w:r>
    </w:p>
    <w:p>
      <w:pPr>
        <w:keepNext/>
        <w:spacing w:before="160"/>
        <w:jc w:val="center"/>
      </w:pPr>
      <w:r>
        <w:rPr>
          <w:rFonts w:ascii="Times New Roman" w:hAnsi="Times New Roman"/>
          <w:i/>
          <w:sz w:val="21"/>
        </w:rPr>
        <w:t>Служения достигает лишь тот, у кого есть вера —</w:t>
      </w:r>
    </w:p>
    <w:p>
      <w:pPr>
        <w:keepNext/>
        <w:jc w:val="center"/>
      </w:pPr>
      <w:r>
        <w:rPr>
          <w:rFonts w:ascii="Nirmala UI" w:hAnsi="Nirmala UI" w:cs="Nirmala UI"/>
          <w:sz w:val="24"/>
          <w:szCs w:val="24"/>
        </w:rPr>
        <w:t>অদ্ভুত চৈতন্যলীলায় যাহার বিশ্বাস ৷</w:t>
        <w:br/>
      </w:r>
      <w:r>
        <w:rPr>
          <w:rFonts w:ascii="Nirmala UI" w:hAnsi="Nirmala UI" w:cs="Nirmala UI"/>
          <w:sz w:val="24"/>
          <w:szCs w:val="24"/>
        </w:rPr>
        <w:t>সেই জন যায় চৈতন্যের পদ-পাশ ॥ ৩০৯ ॥</w:t>
      </w:r>
    </w:p>
    <w:p>
      <w:pPr>
        <w:keepNext/>
        <w:spacing w:after="0"/>
        <w:ind w:left="227"/>
      </w:pPr>
      <w:r>
        <w:rPr>
          <w:rFonts w:ascii="Times New Roman" w:hAnsi="Times New Roman"/>
          <w:i/>
          <w:sz w:val="20"/>
        </w:rPr>
        <w:t>адбхута чаитанйа-лӣла̄йа йа̄ха̄ра виш́ва̄са</w:t>
      </w:r>
    </w:p>
    <w:p>
      <w:pPr>
        <w:keepNext/>
        <w:spacing w:after="40"/>
        <w:ind w:left="227"/>
      </w:pPr>
      <w:r>
        <w:rPr>
          <w:rFonts w:ascii="Times New Roman" w:hAnsi="Times New Roman"/>
          <w:color w:val="555555"/>
          <w:sz w:val="18"/>
        </w:rPr>
        <w:t>удивительные Чайтаньи  игры  чья  вера</w:t>
      </w:r>
    </w:p>
    <w:p>
      <w:pPr>
        <w:keepNext/>
        <w:spacing w:after="0"/>
        <w:ind w:left="227"/>
      </w:pPr>
      <w:r>
        <w:rPr>
          <w:rFonts w:ascii="Times New Roman" w:hAnsi="Times New Roman"/>
          <w:i/>
          <w:sz w:val="20"/>
        </w:rPr>
        <w:t>сеи джана йа̄йа чаитанйера пада-па̄ш́а</w:t>
      </w:r>
    </w:p>
    <w:p>
      <w:pPr>
        <w:keepNext/>
        <w:spacing w:after="40"/>
        <w:ind w:left="227"/>
      </w:pPr>
      <w:r>
        <w:rPr>
          <w:rFonts w:ascii="Times New Roman" w:hAnsi="Times New Roman"/>
          <w:color w:val="555555"/>
          <w:sz w:val="18"/>
        </w:rPr>
        <w:t>тот человек приходит  к Чайтаньи  стопам  близ</w:t>
      </w:r>
    </w:p>
    <w:p>
      <w:pPr>
        <w:spacing w:before="60"/>
        <w:jc w:val="both"/>
      </w:pPr>
      <w:r>
        <w:rPr>
          <w:b/>
        </w:rPr>
        <w:t xml:space="preserve">309 </w:t>
      </w:r>
      <w:r>
        <w:rPr>
          <w:rFonts w:ascii="Times New Roman" w:hAnsi="Times New Roman"/>
        </w:rPr>
        <w:t>Лишь тот достигнет стоп Шри Чайтаньи, кто твёрдо верит в чудеса Его изумительных деяний.</w:t>
      </w:r>
    </w:p>
    <w:p>
      <w:pPr>
        <w:keepNext/>
        <w:spacing w:before="160"/>
        <w:jc w:val="center"/>
      </w:pPr>
      <w:r>
        <w:rPr>
          <w:rFonts w:ascii="Nirmala UI" w:hAnsi="Nirmala UI" w:cs="Nirmala UI"/>
          <w:sz w:val="24"/>
          <w:szCs w:val="24"/>
        </w:rPr>
        <w:t>প্রসঙ্গে কহিল এই সিদ্ধান্তের সার ৷</w:t>
        <w:br/>
      </w:r>
      <w:r>
        <w:rPr>
          <w:rFonts w:ascii="Nirmala UI" w:hAnsi="Nirmala UI" w:cs="Nirmala UI"/>
          <w:sz w:val="24"/>
          <w:szCs w:val="24"/>
        </w:rPr>
        <w:t>ইহা যেই শুনে, শুদ্ধভক্তি হয় তার ॥ ৩১০ ॥</w:t>
      </w:r>
    </w:p>
    <w:p>
      <w:pPr>
        <w:keepNext/>
        <w:spacing w:after="0"/>
        <w:ind w:left="227"/>
      </w:pPr>
      <w:r>
        <w:rPr>
          <w:rFonts w:ascii="Times New Roman" w:hAnsi="Times New Roman"/>
          <w:i/>
          <w:sz w:val="20"/>
        </w:rPr>
        <w:t>прасан̇ге кахила эи сиддха̄нтера са̄ра</w:t>
      </w:r>
    </w:p>
    <w:p>
      <w:pPr>
        <w:keepNext/>
        <w:spacing w:after="40"/>
        <w:ind w:left="227"/>
      </w:pPr>
      <w:r>
        <w:rPr>
          <w:rFonts w:ascii="Times New Roman" w:hAnsi="Times New Roman"/>
          <w:color w:val="555555"/>
          <w:sz w:val="18"/>
        </w:rPr>
        <w:t>в повествовании сказал этого заключения  суть</w:t>
      </w:r>
    </w:p>
    <w:p>
      <w:pPr>
        <w:keepNext/>
        <w:spacing w:after="0"/>
        <w:ind w:left="227"/>
      </w:pPr>
      <w:r>
        <w:rPr>
          <w:rFonts w:ascii="Times New Roman" w:hAnsi="Times New Roman"/>
          <w:i/>
          <w:sz w:val="20"/>
        </w:rPr>
        <w:t>иха̄ йеи ш́уне, ш́уддха-бхакти хайа та̄ра</w:t>
      </w:r>
    </w:p>
    <w:p>
      <w:pPr>
        <w:keepNext/>
        <w:spacing w:after="40"/>
        <w:ind w:left="227"/>
      </w:pPr>
      <w:r>
        <w:rPr>
          <w:rFonts w:ascii="Times New Roman" w:hAnsi="Times New Roman"/>
          <w:color w:val="555555"/>
          <w:sz w:val="18"/>
        </w:rPr>
        <w:t>это кто услышит, чистая преданность Богу станет его</w:t>
      </w:r>
    </w:p>
    <w:p>
      <w:pPr>
        <w:spacing w:before="60"/>
        <w:jc w:val="both"/>
      </w:pPr>
      <w:r>
        <w:rPr>
          <w:b/>
        </w:rPr>
        <w:t xml:space="preserve">310 </w:t>
      </w:r>
      <w:r>
        <w:rPr>
          <w:rFonts w:ascii="Times New Roman" w:hAnsi="Times New Roman"/>
        </w:rPr>
        <w:t>Так объяснил я саму сущность преданности Богу. Любой, кто с верой внимает этому, обретает доступ в мир беспримесного бхакти.</w:t>
      </w:r>
    </w:p>
    <w:p>
      <w:pPr>
        <w:keepNext/>
        <w:spacing w:before="160"/>
        <w:jc w:val="center"/>
      </w:pPr>
      <w:r>
        <w:rPr>
          <w:rFonts w:ascii="Times New Roman" w:hAnsi="Times New Roman"/>
          <w:i/>
          <w:sz w:val="21"/>
        </w:rPr>
        <w:t>Повторение —</w:t>
      </w:r>
    </w:p>
    <w:p>
      <w:pPr>
        <w:keepNext/>
        <w:jc w:val="center"/>
      </w:pPr>
      <w:r>
        <w:rPr>
          <w:rFonts w:ascii="Nirmala UI" w:hAnsi="Nirmala UI" w:cs="Nirmala UI"/>
          <w:sz w:val="24"/>
          <w:szCs w:val="24"/>
        </w:rPr>
        <w:t>লিখিত গ্রন্থের যদি করি অনুবাদ ৷</w:t>
        <w:br/>
      </w:r>
      <w:r>
        <w:rPr>
          <w:rFonts w:ascii="Nirmala UI" w:hAnsi="Nirmala UI" w:cs="Nirmala UI"/>
          <w:sz w:val="24"/>
          <w:szCs w:val="24"/>
        </w:rPr>
        <w:t>তবে সে গ্রন্থের অর্থ পাইবে আস্বাদ ॥ ৩১১ ॥</w:t>
      </w:r>
    </w:p>
    <w:p>
      <w:pPr>
        <w:keepNext/>
        <w:spacing w:after="0"/>
        <w:ind w:left="227"/>
      </w:pPr>
      <w:r>
        <w:rPr>
          <w:rFonts w:ascii="Times New Roman" w:hAnsi="Times New Roman"/>
          <w:i/>
          <w:sz w:val="20"/>
        </w:rPr>
        <w:t>ликхита грантхера йади кари анува̄да</w:t>
      </w:r>
    </w:p>
    <w:p>
      <w:pPr>
        <w:keepNext/>
        <w:spacing w:after="40"/>
        <w:ind w:left="227"/>
      </w:pPr>
      <w:r>
        <w:rPr>
          <w:rFonts w:ascii="Times New Roman" w:hAnsi="Times New Roman"/>
          <w:color w:val="555555"/>
          <w:sz w:val="18"/>
        </w:rPr>
        <w:t>написанного  в книге  если  делаю  повторение</w:t>
      </w:r>
    </w:p>
    <w:p>
      <w:pPr>
        <w:keepNext/>
        <w:spacing w:after="0"/>
        <w:ind w:left="227"/>
      </w:pPr>
      <w:r>
        <w:rPr>
          <w:rFonts w:ascii="Times New Roman" w:hAnsi="Times New Roman"/>
          <w:i/>
          <w:sz w:val="20"/>
        </w:rPr>
        <w:t>табе се грантхера артха па̄ибе а̄сва̄да</w:t>
      </w:r>
    </w:p>
    <w:p>
      <w:pPr>
        <w:keepNext/>
        <w:spacing w:after="40"/>
        <w:ind w:left="227"/>
      </w:pPr>
      <w:r>
        <w:rPr>
          <w:rFonts w:ascii="Times New Roman" w:hAnsi="Times New Roman"/>
          <w:color w:val="555555"/>
          <w:sz w:val="18"/>
        </w:rPr>
        <w:t>тогда  той  книги  значения  (читатель) обретёт  вкус</w:t>
      </w:r>
    </w:p>
    <w:p>
      <w:pPr>
        <w:spacing w:before="60"/>
        <w:jc w:val="both"/>
      </w:pPr>
      <w:r>
        <w:rPr>
          <w:b/>
        </w:rPr>
        <w:t xml:space="preserve">311 </w:t>
      </w:r>
      <w:r>
        <w:rPr>
          <w:rFonts w:ascii="Times New Roman" w:hAnsi="Times New Roman"/>
        </w:rPr>
        <w:t>Когда я делаю повторение того, что в этой книге описал уже прежде, это лишь для того, чтобы читатель ощутил вкус её смысла.</w:t>
      </w:r>
      <w:r>
        <w:rPr>
          <w:rFonts w:ascii="Times New Roman" w:hAnsi="Times New Roman"/>
          <w:vertAlign w:val="superscript"/>
        </w:rPr>
        <w:t>10</w:t>
      </w:r>
    </w:p>
    <w:p>
      <w:pPr>
        <w:keepNext/>
        <w:spacing w:before="160"/>
        <w:jc w:val="center"/>
      </w:pPr>
      <w:r>
        <w:rPr>
          <w:rFonts w:ascii="Times New Roman" w:hAnsi="Times New Roman"/>
          <w:i/>
          <w:sz w:val="21"/>
        </w:rPr>
        <w:t>Описание глав по примеру Шри Вьясы в “Бхагаватам” —</w:t>
      </w:r>
    </w:p>
    <w:p>
      <w:pPr>
        <w:keepNext/>
        <w:jc w:val="center"/>
      </w:pPr>
      <w:r>
        <w:rPr>
          <w:rFonts w:ascii="Nirmala UI" w:hAnsi="Nirmala UI" w:cs="Nirmala UI"/>
          <w:sz w:val="24"/>
          <w:szCs w:val="24"/>
        </w:rPr>
        <w:t>অতএব ভাগবতে ব্যাসের আচার ৷</w:t>
        <w:br/>
      </w:r>
      <w:r>
        <w:rPr>
          <w:rFonts w:ascii="Nirmala UI" w:hAnsi="Nirmala UI" w:cs="Nirmala UI"/>
          <w:sz w:val="24"/>
          <w:szCs w:val="24"/>
        </w:rPr>
        <w:t>কথা কহি’ অনুবাদ করে বার বার ॥ ৩১২ ॥</w:t>
      </w:r>
    </w:p>
    <w:p>
      <w:pPr>
        <w:keepNext/>
        <w:spacing w:after="0"/>
        <w:ind w:left="227"/>
      </w:pPr>
      <w:r>
        <w:rPr>
          <w:rFonts w:ascii="Times New Roman" w:hAnsi="Times New Roman"/>
          <w:i/>
          <w:sz w:val="20"/>
        </w:rPr>
        <w:t>атаэва бха̄гавате вйа̄сера а̄ча̄ра</w:t>
      </w:r>
    </w:p>
    <w:p>
      <w:pPr>
        <w:keepNext/>
        <w:spacing w:after="40"/>
        <w:ind w:left="227"/>
      </w:pPr>
      <w:r>
        <w:rPr>
          <w:rFonts w:ascii="Times New Roman" w:hAnsi="Times New Roman"/>
          <w:color w:val="555555"/>
          <w:sz w:val="18"/>
        </w:rPr>
        <w:t>поэтому  в Бхагаватам  Вьяса  поведение</w:t>
      </w:r>
    </w:p>
    <w:p>
      <w:pPr>
        <w:keepNext/>
        <w:spacing w:after="0"/>
        <w:ind w:left="227"/>
      </w:pPr>
      <w:r>
        <w:rPr>
          <w:rFonts w:ascii="Times New Roman" w:hAnsi="Times New Roman"/>
          <w:i/>
          <w:sz w:val="20"/>
        </w:rPr>
        <w:t>катха̄ кахи’ анува̄да каре ва̄ра ва̄ра</w:t>
      </w:r>
    </w:p>
    <w:p>
      <w:pPr>
        <w:keepNext/>
        <w:spacing w:after="40"/>
        <w:ind w:left="227"/>
      </w:pPr>
      <w:r>
        <w:rPr>
          <w:rFonts w:ascii="Times New Roman" w:hAnsi="Times New Roman"/>
          <w:color w:val="555555"/>
          <w:sz w:val="18"/>
        </w:rPr>
        <w:t>рассказ излагая повторение делает снова и снова</w:t>
      </w:r>
    </w:p>
    <w:p>
      <w:pPr>
        <w:spacing w:before="60"/>
        <w:jc w:val="both"/>
      </w:pPr>
      <w:r>
        <w:rPr>
          <w:b/>
        </w:rPr>
        <w:t xml:space="preserve">312 </w:t>
      </w:r>
      <w:r>
        <w:rPr>
          <w:rFonts w:ascii="Times New Roman" w:hAnsi="Times New Roman"/>
        </w:rPr>
        <w:t>И в “Шримад-Бхагаватам” Шри Вьясадэв также снова и снова возвращается к тому, что уже описал до этого прежде.</w:t>
      </w:r>
    </w:p>
    <w:p>
      <w:pPr>
        <w:jc w:val="both"/>
      </w:pPr>
      <w:r>
        <w:rPr>
          <w:b/>
          <w:i/>
          <w:sz w:val="20"/>
        </w:rPr>
        <w:t xml:space="preserve">Анубхашья. </w:t>
      </w:r>
      <w:r>
        <w:rPr>
          <w:rFonts w:ascii="Times New Roman" w:hAnsi="Times New Roman"/>
          <w:sz w:val="20"/>
        </w:rPr>
        <w:t>Шри Кришна Двайпаяна Ведавьяса в последней части “Шримад-Бхагаватам”, в двенадцатой главе двенадцатой песни, в 52 шлоках изложил краткий пересказ всего “Бхагаватам” от начала до конца и так завершил книгу. Следуя пути, который указал этот махаджана, автор тоже повторил вкратце Ади-лилу Шри Чайтаньи.</w:t>
      </w:r>
    </w:p>
    <w:p>
      <w:pPr>
        <w:keepNext/>
        <w:spacing w:before="160"/>
        <w:jc w:val="center"/>
      </w:pPr>
      <w:r>
        <w:rPr>
          <w:rFonts w:ascii="Times New Roman" w:hAnsi="Times New Roman"/>
          <w:i/>
          <w:sz w:val="21"/>
        </w:rPr>
        <w:t>Повторение — краткое описание глав —</w:t>
      </w:r>
    </w:p>
    <w:p>
      <w:pPr>
        <w:keepNext/>
        <w:jc w:val="center"/>
      </w:pPr>
      <w:r>
        <w:rPr>
          <w:rFonts w:ascii="Nirmala UI" w:hAnsi="Nirmala UI" w:cs="Nirmala UI"/>
          <w:sz w:val="24"/>
          <w:szCs w:val="24"/>
        </w:rPr>
        <w:t>তাতে আদি-লীলার করি পরিচ্ছেদ গণন ৷</w:t>
        <w:br/>
      </w:r>
      <w:r>
        <w:rPr>
          <w:rFonts w:ascii="Nirmala UI" w:hAnsi="Nirmala UI" w:cs="Nirmala UI"/>
          <w:sz w:val="24"/>
          <w:szCs w:val="24"/>
        </w:rPr>
        <w:t>প্রথম পরিচ্ছেদে কৈল ‘মঙ্গলাচরণ’ ॥ ৩১৩ ॥</w:t>
      </w:r>
    </w:p>
    <w:p>
      <w:pPr>
        <w:keepNext/>
        <w:spacing w:after="0"/>
        <w:ind w:left="227"/>
      </w:pPr>
      <w:r>
        <w:rPr>
          <w:rFonts w:ascii="Times New Roman" w:hAnsi="Times New Roman"/>
          <w:i/>
          <w:sz w:val="20"/>
        </w:rPr>
        <w:t>та̄те а̄ди-лӣла̄ра кари париччхеда ган̣ана</w:t>
      </w:r>
    </w:p>
    <w:p>
      <w:pPr>
        <w:keepNext/>
        <w:spacing w:after="40"/>
        <w:ind w:left="227"/>
      </w:pPr>
      <w:r>
        <w:rPr>
          <w:rFonts w:ascii="Times New Roman" w:hAnsi="Times New Roman"/>
          <w:color w:val="555555"/>
          <w:sz w:val="18"/>
        </w:rPr>
        <w:t>поэтому  Ади-лилы  делаю  глав  перечисление</w:t>
      </w:r>
    </w:p>
    <w:p>
      <w:pPr>
        <w:keepNext/>
        <w:spacing w:after="0"/>
        <w:ind w:left="227"/>
      </w:pPr>
      <w:r>
        <w:rPr>
          <w:rFonts w:ascii="Times New Roman" w:hAnsi="Times New Roman"/>
          <w:i/>
          <w:sz w:val="20"/>
        </w:rPr>
        <w:t>пратхама париччхеде каила ‘ман̇гала̄чаран̣а’</w:t>
      </w:r>
    </w:p>
    <w:p>
      <w:pPr>
        <w:keepNext/>
        <w:spacing w:after="40"/>
        <w:ind w:left="227"/>
      </w:pPr>
      <w:r>
        <w:rPr>
          <w:rFonts w:ascii="Times New Roman" w:hAnsi="Times New Roman"/>
          <w:color w:val="555555"/>
          <w:sz w:val="18"/>
        </w:rPr>
        <w:t>в первой  главе  сделал  ‘вступительную молитву’</w:t>
      </w:r>
    </w:p>
    <w:p>
      <w:pPr>
        <w:spacing w:before="60"/>
        <w:jc w:val="both"/>
      </w:pPr>
      <w:r>
        <w:rPr>
          <w:b/>
        </w:rPr>
        <w:t xml:space="preserve">313 </w:t>
      </w:r>
      <w:r>
        <w:rPr>
          <w:rFonts w:ascii="Times New Roman" w:hAnsi="Times New Roman"/>
        </w:rPr>
        <w:t>Поэтому я перечислю сейчас главы Ади-лилы. В первой главе я возношу почтение гуру, и этими молитвами благими я книгу начинаю.</w:t>
      </w:r>
    </w:p>
    <w:p>
      <w:pPr>
        <w:keepNext/>
        <w:spacing w:before="160"/>
        <w:jc w:val="center"/>
      </w:pPr>
      <w:r>
        <w:rPr>
          <w:rFonts w:ascii="Nirmala UI" w:hAnsi="Nirmala UI" w:cs="Nirmala UI"/>
          <w:sz w:val="24"/>
          <w:szCs w:val="24"/>
        </w:rPr>
        <w:t>দ্বিতীয় পরিচ্ছেদে ‘চৈতন্যতত্ত্ব-নিরূপণ’ ৷</w:t>
        <w:br/>
      </w:r>
      <w:r>
        <w:rPr>
          <w:rFonts w:ascii="Nirmala UI" w:hAnsi="Nirmala UI" w:cs="Nirmala UI"/>
          <w:sz w:val="24"/>
          <w:szCs w:val="24"/>
        </w:rPr>
        <w:t>স্বয়ং ভগবান্ যেই ব্রজেন্দ্রনন্দন ॥ ৩১৪ ॥</w:t>
      </w:r>
    </w:p>
    <w:p>
      <w:pPr>
        <w:keepNext/>
        <w:spacing w:after="0"/>
        <w:ind w:left="227"/>
      </w:pPr>
      <w:r>
        <w:rPr>
          <w:rFonts w:ascii="Times New Roman" w:hAnsi="Times New Roman"/>
          <w:i/>
          <w:sz w:val="20"/>
        </w:rPr>
        <w:t>двитӣйа париччхеде ‘чаитанйа-таттва-нирӯпан̣а’</w:t>
      </w:r>
    </w:p>
    <w:p>
      <w:pPr>
        <w:keepNext/>
        <w:spacing w:after="40"/>
        <w:ind w:left="227"/>
      </w:pPr>
      <w:r>
        <w:rPr>
          <w:rFonts w:ascii="Times New Roman" w:hAnsi="Times New Roman"/>
          <w:color w:val="555555"/>
          <w:sz w:val="18"/>
        </w:rPr>
        <w:t>во второй  главе  ‘Чайтанья  истины  описание’</w:t>
      </w:r>
    </w:p>
    <w:p>
      <w:pPr>
        <w:keepNext/>
        <w:spacing w:after="0"/>
        <w:ind w:left="227"/>
      </w:pPr>
      <w:r>
        <w:rPr>
          <w:rFonts w:ascii="Times New Roman" w:hAnsi="Times New Roman"/>
          <w:i/>
          <w:sz w:val="20"/>
        </w:rPr>
        <w:t>свайам̇ бхагава̄н йеи враджендра-нандана</w:t>
      </w:r>
    </w:p>
    <w:p>
      <w:pPr>
        <w:keepNext/>
        <w:spacing w:after="40"/>
        <w:ind w:left="227"/>
      </w:pPr>
      <w:r>
        <w:rPr>
          <w:rFonts w:ascii="Times New Roman" w:hAnsi="Times New Roman"/>
          <w:color w:val="555555"/>
          <w:sz w:val="18"/>
        </w:rPr>
        <w:t>Сам  Бхагаван  который  Враджа  царя  сын</w:t>
      </w:r>
    </w:p>
    <w:p>
      <w:pPr>
        <w:spacing w:before="60"/>
        <w:jc w:val="both"/>
      </w:pPr>
      <w:r>
        <w:rPr>
          <w:b/>
        </w:rPr>
        <w:t xml:space="preserve">314 </w:t>
      </w:r>
      <w:r>
        <w:rPr>
          <w:rFonts w:ascii="Times New Roman" w:hAnsi="Times New Roman"/>
        </w:rPr>
        <w:t>Глава вторая раскрывает истинную природу Шри Чайтаньи Махапрабху. Он — Сам Всевышний, Шри Кришна, сын Махараджи Нанды.</w:t>
      </w:r>
    </w:p>
    <w:p>
      <w:pPr>
        <w:keepNext/>
        <w:spacing w:before="160"/>
        <w:jc w:val="center"/>
      </w:pPr>
      <w:r>
        <w:rPr>
          <w:rFonts w:ascii="Nirmala UI" w:hAnsi="Nirmala UI" w:cs="Nirmala UI"/>
          <w:sz w:val="24"/>
          <w:szCs w:val="24"/>
        </w:rPr>
        <w:t>তিঁহ ত’ চৈতন্য-কৃষ্ণ — শচীর নন্দন ৷</w:t>
        <w:br/>
      </w:r>
      <w:r>
        <w:rPr>
          <w:rFonts w:ascii="Nirmala UI" w:hAnsi="Nirmala UI" w:cs="Nirmala UI"/>
          <w:sz w:val="24"/>
          <w:szCs w:val="24"/>
        </w:rPr>
        <w:t>তৃতীয় পরিচ্ছেদে জন্মের ‘সামান্য’ কারণ ॥ ৩১৫ ॥</w:t>
      </w:r>
    </w:p>
    <w:p>
      <w:pPr>
        <w:keepNext/>
        <w:spacing w:after="0"/>
        <w:ind w:left="227"/>
      </w:pPr>
      <w:r>
        <w:rPr>
          <w:rFonts w:ascii="Times New Roman" w:hAnsi="Times New Roman"/>
          <w:i/>
          <w:sz w:val="20"/>
        </w:rPr>
        <w:t>ти̐ха та’ чаитанйа-кр̣ш̣н̣а — ш́ачӣра нандана</w:t>
      </w:r>
    </w:p>
    <w:p>
      <w:pPr>
        <w:keepNext/>
        <w:spacing w:after="40"/>
        <w:ind w:left="227"/>
      </w:pPr>
      <w:r>
        <w:rPr>
          <w:rFonts w:ascii="Times New Roman" w:hAnsi="Times New Roman"/>
          <w:color w:val="555555"/>
          <w:sz w:val="18"/>
        </w:rPr>
        <w:t>Он  же  Чайтанья  Кришна  —  Шачиматы  сын</w:t>
      </w:r>
    </w:p>
    <w:p>
      <w:pPr>
        <w:keepNext/>
        <w:spacing w:after="0"/>
        <w:ind w:left="227"/>
      </w:pPr>
      <w:r>
        <w:rPr>
          <w:rFonts w:ascii="Times New Roman" w:hAnsi="Times New Roman"/>
          <w:i/>
          <w:sz w:val="20"/>
        </w:rPr>
        <w:t>тр̣тӣйа париччхеде джанмера ‘са̄ма̄нйа’ ка̄ран̣а</w:t>
      </w:r>
    </w:p>
    <w:p>
      <w:pPr>
        <w:keepNext/>
        <w:spacing w:after="40"/>
        <w:ind w:left="227"/>
      </w:pPr>
      <w:r>
        <w:rPr>
          <w:rFonts w:ascii="Times New Roman" w:hAnsi="Times New Roman"/>
          <w:color w:val="555555"/>
          <w:sz w:val="18"/>
        </w:rPr>
        <w:t>в третьей  главе  Его рождения  ‘внешняя’  причина</w:t>
      </w:r>
    </w:p>
    <w:p>
      <w:pPr>
        <w:spacing w:before="60"/>
        <w:jc w:val="both"/>
      </w:pPr>
      <w:r>
        <w:rPr>
          <w:b/>
        </w:rPr>
        <w:t xml:space="preserve">315 </w:t>
      </w:r>
      <w:r>
        <w:rPr>
          <w:rFonts w:ascii="Times New Roman" w:hAnsi="Times New Roman"/>
        </w:rPr>
        <w:t>Сам Кришна пришёл в этот мир как Шри Чайтанья, сын Шачидеви. Третья глава всецело посвящена внешней причине Его явления.</w:t>
      </w:r>
    </w:p>
    <w:p>
      <w:pPr>
        <w:keepNext/>
        <w:spacing w:before="160"/>
        <w:jc w:val="center"/>
      </w:pPr>
      <w:r>
        <w:rPr>
          <w:rFonts w:ascii="Nirmala UI" w:hAnsi="Nirmala UI" w:cs="Nirmala UI"/>
          <w:sz w:val="24"/>
          <w:szCs w:val="24"/>
        </w:rPr>
        <w:t>তহিঁ মধ্যে প্রেমদান — ‘বিশেষ’ কারণ ৷</w:t>
        <w:br/>
      </w:r>
      <w:r>
        <w:rPr>
          <w:rFonts w:ascii="Nirmala UI" w:hAnsi="Nirmala UI" w:cs="Nirmala UI"/>
          <w:sz w:val="24"/>
          <w:szCs w:val="24"/>
        </w:rPr>
        <w:t>যুগধর্ম্ম — কৃষ্ণনাম-প্রেম-প্রচারণ ॥ ৩১৬ ॥</w:t>
      </w:r>
    </w:p>
    <w:p>
      <w:pPr>
        <w:keepNext/>
        <w:spacing w:after="0"/>
        <w:ind w:left="227"/>
      </w:pPr>
      <w:r>
        <w:rPr>
          <w:rFonts w:ascii="Times New Roman" w:hAnsi="Times New Roman"/>
          <w:i/>
          <w:sz w:val="20"/>
        </w:rPr>
        <w:t>тахи̐ мадхйе према-да̄на — ‘виш́еш̣а’ ка̄ран̣а</w:t>
      </w:r>
    </w:p>
    <w:p>
      <w:pPr>
        <w:keepNext/>
        <w:spacing w:after="40"/>
        <w:ind w:left="227"/>
      </w:pPr>
      <w:r>
        <w:rPr>
          <w:rFonts w:ascii="Times New Roman" w:hAnsi="Times New Roman"/>
          <w:color w:val="555555"/>
          <w:sz w:val="18"/>
        </w:rPr>
        <w:t>в этой главе  любви  раздача —  ‘особая’  причина</w:t>
      </w:r>
    </w:p>
    <w:p>
      <w:pPr>
        <w:keepNext/>
        <w:spacing w:after="0"/>
        <w:ind w:left="227"/>
      </w:pPr>
      <w:r>
        <w:rPr>
          <w:rFonts w:ascii="Times New Roman" w:hAnsi="Times New Roman"/>
          <w:i/>
          <w:sz w:val="20"/>
        </w:rPr>
        <w:t>йуга-дхарма — кр̣ш̣н̣а-на̄ма-према-прача̄ран̣а</w:t>
      </w:r>
    </w:p>
    <w:p>
      <w:pPr>
        <w:keepNext/>
        <w:spacing w:after="40"/>
        <w:ind w:left="227"/>
      </w:pPr>
      <w:r>
        <w:rPr>
          <w:rFonts w:ascii="Times New Roman" w:hAnsi="Times New Roman"/>
          <w:color w:val="555555"/>
          <w:sz w:val="18"/>
        </w:rPr>
        <w:t>эпохи религия  —  Кришны  имя  любви  проповедь</w:t>
      </w:r>
    </w:p>
    <w:p>
      <w:pPr>
        <w:spacing w:before="60"/>
        <w:jc w:val="both"/>
      </w:pPr>
      <w:r>
        <w:rPr>
          <w:b/>
        </w:rPr>
        <w:t xml:space="preserve">316 </w:t>
      </w:r>
      <w:r>
        <w:rPr>
          <w:rFonts w:ascii="Times New Roman" w:hAnsi="Times New Roman"/>
        </w:rPr>
        <w:t>В той же главе описана особая причина прихода Шри Чайтаньи — распространение религии эпохи — воспевания святого имени Кришны и проповедь беспримесной любви к Нему.</w:t>
      </w:r>
    </w:p>
    <w:p>
      <w:pPr>
        <w:keepNext/>
        <w:spacing w:before="160"/>
        <w:jc w:val="center"/>
      </w:pPr>
      <w:r>
        <w:rPr>
          <w:rFonts w:ascii="Nirmala UI" w:hAnsi="Nirmala UI" w:cs="Nirmala UI"/>
          <w:sz w:val="24"/>
          <w:szCs w:val="24"/>
        </w:rPr>
        <w:t>চতুর্থে কহিল জন্মের ‘মূল’ কারণ ৷</w:t>
        <w:br/>
      </w:r>
      <w:r>
        <w:rPr>
          <w:rFonts w:ascii="Nirmala UI" w:hAnsi="Nirmala UI" w:cs="Nirmala UI"/>
          <w:sz w:val="24"/>
          <w:szCs w:val="24"/>
        </w:rPr>
        <w:t>স্বমাধুর্য্য-প্রেমানন্দরস-আস্বাদন ॥ ৩১৭ ॥</w:t>
      </w:r>
    </w:p>
    <w:p>
      <w:pPr>
        <w:keepNext/>
        <w:spacing w:after="0"/>
        <w:ind w:left="227"/>
      </w:pPr>
      <w:r>
        <w:rPr>
          <w:rFonts w:ascii="Times New Roman" w:hAnsi="Times New Roman"/>
          <w:i/>
          <w:sz w:val="20"/>
        </w:rPr>
        <w:t>чатуртхе кахила джанмера ‘мӯла’ ка̄ран̣а</w:t>
      </w:r>
    </w:p>
    <w:p>
      <w:pPr>
        <w:keepNext/>
        <w:spacing w:after="40"/>
        <w:ind w:left="227"/>
      </w:pPr>
      <w:r>
        <w:rPr>
          <w:rFonts w:ascii="Times New Roman" w:hAnsi="Times New Roman"/>
          <w:color w:val="555555"/>
          <w:sz w:val="18"/>
        </w:rPr>
        <w:t>в четвёртой описал  Его рождения  истинную причину</w:t>
      </w:r>
    </w:p>
    <w:p>
      <w:pPr>
        <w:keepNext/>
        <w:spacing w:after="0"/>
        <w:ind w:left="227"/>
      </w:pPr>
      <w:r>
        <w:rPr>
          <w:rFonts w:ascii="Times New Roman" w:hAnsi="Times New Roman"/>
          <w:i/>
          <w:sz w:val="20"/>
        </w:rPr>
        <w:t>сва-ма̄дхурйа-према̄нанда-раса-а̄сва̄дана</w:t>
      </w:r>
    </w:p>
    <w:p>
      <w:pPr>
        <w:keepNext/>
        <w:spacing w:after="40"/>
        <w:ind w:left="227"/>
      </w:pPr>
      <w:r>
        <w:rPr>
          <w:rFonts w:ascii="Times New Roman" w:hAnsi="Times New Roman"/>
          <w:color w:val="555555"/>
          <w:sz w:val="18"/>
        </w:rPr>
        <w:t>Своей сладости  любви блаженства  рас вкушение</w:t>
      </w:r>
    </w:p>
    <w:p>
      <w:pPr>
        <w:spacing w:before="60"/>
        <w:jc w:val="both"/>
      </w:pPr>
      <w:r>
        <w:rPr>
          <w:b/>
        </w:rPr>
        <w:t xml:space="preserve">317 </w:t>
      </w:r>
      <w:r>
        <w:rPr>
          <w:rFonts w:ascii="Times New Roman" w:hAnsi="Times New Roman"/>
        </w:rPr>
        <w:t>Затем, в четвёртой главе я поведал об истинной причине нисхождения Шри Чайтаньи. Он пришёл, чтобы познать вкус Своей сладости и ощутить нектарную любовь к Самому Себе.</w:t>
      </w:r>
    </w:p>
    <w:p>
      <w:pPr>
        <w:keepNext/>
        <w:spacing w:before="160"/>
        <w:jc w:val="center"/>
      </w:pPr>
      <w:r>
        <w:rPr>
          <w:rFonts w:ascii="Nirmala UI" w:hAnsi="Nirmala UI" w:cs="Nirmala UI"/>
          <w:sz w:val="24"/>
          <w:szCs w:val="24"/>
        </w:rPr>
        <w:t>পঞ্চমে ‘শ্রীনিত্যানন্দ’-তত্ত্ব নিরূপণ ৷</w:t>
        <w:br/>
      </w:r>
      <w:r>
        <w:rPr>
          <w:rFonts w:ascii="Nirmala UI" w:hAnsi="Nirmala UI" w:cs="Nirmala UI"/>
          <w:sz w:val="24"/>
          <w:szCs w:val="24"/>
        </w:rPr>
        <w:t>নিত্যানন্দ হৈলা রাম রোহিণীনন্দন ॥ ৩১৮ ॥</w:t>
      </w:r>
    </w:p>
    <w:p>
      <w:pPr>
        <w:keepNext/>
        <w:spacing w:after="0"/>
        <w:ind w:left="227"/>
      </w:pPr>
      <w:r>
        <w:rPr>
          <w:rFonts w:ascii="Times New Roman" w:hAnsi="Times New Roman"/>
          <w:i/>
          <w:sz w:val="20"/>
        </w:rPr>
        <w:t>пан̃чаме ‘ш́рӣ-нитйа̄нанда’-таттва нирӯпан̣а</w:t>
      </w:r>
    </w:p>
    <w:p>
      <w:pPr>
        <w:keepNext/>
        <w:spacing w:after="40"/>
        <w:ind w:left="227"/>
      </w:pPr>
      <w:r>
        <w:rPr>
          <w:rFonts w:ascii="Times New Roman" w:hAnsi="Times New Roman"/>
          <w:color w:val="555555"/>
          <w:sz w:val="18"/>
        </w:rPr>
        <w:t>в пятой  Шри Нитьянанды  истины  описание</w:t>
      </w:r>
    </w:p>
    <w:p>
      <w:pPr>
        <w:keepNext/>
        <w:spacing w:after="0"/>
        <w:ind w:left="227"/>
      </w:pPr>
      <w:r>
        <w:rPr>
          <w:rFonts w:ascii="Times New Roman" w:hAnsi="Times New Roman"/>
          <w:i/>
          <w:sz w:val="20"/>
        </w:rPr>
        <w:t>нитйа̄нанда хаила̄ ра̄ма рохин̣ӣ-нандана</w:t>
      </w:r>
    </w:p>
    <w:p>
      <w:pPr>
        <w:keepNext/>
        <w:spacing w:after="40"/>
        <w:ind w:left="227"/>
      </w:pPr>
      <w:r>
        <w:rPr>
          <w:rFonts w:ascii="Times New Roman" w:hAnsi="Times New Roman"/>
          <w:color w:val="555555"/>
          <w:sz w:val="18"/>
        </w:rPr>
        <w:t>Нитьянанда  был  Баларамой,  Рохини сыном</w:t>
      </w:r>
    </w:p>
    <w:p>
      <w:pPr>
        <w:spacing w:before="60"/>
        <w:jc w:val="both"/>
      </w:pPr>
      <w:r>
        <w:rPr>
          <w:b/>
        </w:rPr>
        <w:t xml:space="preserve">318 </w:t>
      </w:r>
      <w:r>
        <w:rPr>
          <w:rFonts w:ascii="Times New Roman" w:hAnsi="Times New Roman"/>
        </w:rPr>
        <w:t>В пятой главе я описал истинную природу Шри Нитьянанды Прабху. Он — Тот, Кто прежде приходил как Баларама, сын Рохини.</w:t>
      </w:r>
    </w:p>
    <w:p>
      <w:pPr>
        <w:keepNext/>
        <w:spacing w:before="160"/>
        <w:jc w:val="center"/>
      </w:pPr>
      <w:r>
        <w:rPr>
          <w:rFonts w:ascii="Nirmala UI" w:hAnsi="Nirmala UI" w:cs="Nirmala UI"/>
          <w:sz w:val="24"/>
          <w:szCs w:val="24"/>
        </w:rPr>
        <w:t>ষষ্ঠ পরিচ্ছেদে ‘অদ্বৈত-তত্ত্বে’র বিচার ৷</w:t>
        <w:br/>
      </w:r>
      <w:r>
        <w:rPr>
          <w:rFonts w:ascii="Nirmala UI" w:hAnsi="Nirmala UI" w:cs="Nirmala UI"/>
          <w:sz w:val="24"/>
          <w:szCs w:val="24"/>
        </w:rPr>
        <w:t>অদ্বৈত-আচার্য্য — মহাবিষ্ণু-অবতার ॥ ৩১৯ ॥</w:t>
      </w:r>
    </w:p>
    <w:p>
      <w:pPr>
        <w:keepNext/>
        <w:spacing w:after="0"/>
        <w:ind w:left="227"/>
      </w:pPr>
      <w:r>
        <w:rPr>
          <w:rFonts w:ascii="Times New Roman" w:hAnsi="Times New Roman"/>
          <w:i/>
          <w:sz w:val="20"/>
        </w:rPr>
        <w:t>ш̣аш̣т̣ха париччхеде ‘адваита-таттве’ра вича̄ра</w:t>
      </w:r>
    </w:p>
    <w:p>
      <w:pPr>
        <w:keepNext/>
        <w:spacing w:after="40"/>
        <w:ind w:left="227"/>
      </w:pPr>
      <w:r>
        <w:rPr>
          <w:rFonts w:ascii="Times New Roman" w:hAnsi="Times New Roman"/>
          <w:color w:val="555555"/>
          <w:sz w:val="18"/>
        </w:rPr>
        <w:t>в шестой  главе  Адвайты  истины  рассмотрение</w:t>
      </w:r>
    </w:p>
    <w:p>
      <w:pPr>
        <w:keepNext/>
        <w:spacing w:after="0"/>
        <w:ind w:left="227"/>
      </w:pPr>
      <w:r>
        <w:rPr>
          <w:rFonts w:ascii="Times New Roman" w:hAnsi="Times New Roman"/>
          <w:i/>
          <w:sz w:val="20"/>
        </w:rPr>
        <w:t>адваита-а̄ча̄рйа — маха̄-виш̣н̣у-авата̄ра</w:t>
      </w:r>
    </w:p>
    <w:p>
      <w:pPr>
        <w:keepNext/>
        <w:spacing w:after="40"/>
        <w:ind w:left="227"/>
      </w:pPr>
      <w:r>
        <w:rPr>
          <w:rFonts w:ascii="Times New Roman" w:hAnsi="Times New Roman"/>
          <w:color w:val="555555"/>
          <w:sz w:val="18"/>
        </w:rPr>
        <w:t>Адвайта  Ачарья  —  Маха-Вишну  воплощение</w:t>
      </w:r>
    </w:p>
    <w:p>
      <w:pPr>
        <w:spacing w:before="60"/>
        <w:jc w:val="both"/>
      </w:pPr>
      <w:r>
        <w:rPr>
          <w:b/>
        </w:rPr>
        <w:t xml:space="preserve">319 </w:t>
      </w:r>
      <w:r>
        <w:rPr>
          <w:rFonts w:ascii="Times New Roman" w:hAnsi="Times New Roman"/>
        </w:rPr>
        <w:t>В шестой главе я открыл истину о Шри Адвайте Ачарье — воплощении Маха-Вишну.</w:t>
      </w:r>
    </w:p>
    <w:p>
      <w:pPr>
        <w:keepNext/>
        <w:spacing w:before="160"/>
        <w:jc w:val="center"/>
      </w:pPr>
      <w:r>
        <w:rPr>
          <w:rFonts w:ascii="Nirmala UI" w:hAnsi="Nirmala UI" w:cs="Nirmala UI"/>
          <w:sz w:val="24"/>
          <w:szCs w:val="24"/>
        </w:rPr>
        <w:t>সপ্তম পরিচ্ছেদে ‘পঞ্চতত্ত্বে’র আখ্যান ৷</w:t>
        <w:br/>
      </w:r>
      <w:r>
        <w:rPr>
          <w:rFonts w:ascii="Nirmala UI" w:hAnsi="Nirmala UI" w:cs="Nirmala UI"/>
          <w:sz w:val="24"/>
          <w:szCs w:val="24"/>
        </w:rPr>
        <w:t>পঞ্চতত্ত্ব মিলি’ যৈছে কৈল প্রেমদান ॥ ৩২০ ॥</w:t>
      </w:r>
    </w:p>
    <w:p>
      <w:pPr>
        <w:keepNext/>
        <w:spacing w:after="0"/>
        <w:ind w:left="227"/>
      </w:pPr>
      <w:r>
        <w:rPr>
          <w:rFonts w:ascii="Times New Roman" w:hAnsi="Times New Roman"/>
          <w:i/>
          <w:sz w:val="20"/>
        </w:rPr>
        <w:t>саптама париччхеде ‘пан̃ча-таттве’ра а̄кхйа̄на</w:t>
      </w:r>
    </w:p>
    <w:p>
      <w:pPr>
        <w:keepNext/>
        <w:spacing w:after="40"/>
        <w:ind w:left="227"/>
      </w:pPr>
      <w:r>
        <w:rPr>
          <w:rFonts w:ascii="Times New Roman" w:hAnsi="Times New Roman"/>
          <w:color w:val="555555"/>
          <w:sz w:val="18"/>
        </w:rPr>
        <w:t>в седьмой  главе  ‘Панча-таттвы’  описание</w:t>
      </w:r>
    </w:p>
    <w:p>
      <w:pPr>
        <w:keepNext/>
        <w:spacing w:after="0"/>
        <w:ind w:left="227"/>
      </w:pPr>
      <w:r>
        <w:rPr>
          <w:rFonts w:ascii="Times New Roman" w:hAnsi="Times New Roman"/>
          <w:i/>
          <w:sz w:val="20"/>
        </w:rPr>
        <w:t>пан̃ча-таттва мили’ йаичхе каила према-да̄на</w:t>
      </w:r>
    </w:p>
    <w:p>
      <w:pPr>
        <w:keepNext/>
        <w:spacing w:after="40"/>
        <w:ind w:left="227"/>
      </w:pPr>
      <w:r>
        <w:rPr>
          <w:rFonts w:ascii="Times New Roman" w:hAnsi="Times New Roman"/>
          <w:color w:val="555555"/>
          <w:sz w:val="18"/>
        </w:rPr>
        <w:t>Пять  Истин  соединились так  совершали любви раздачу</w:t>
      </w:r>
    </w:p>
    <w:p>
      <w:pPr>
        <w:spacing w:before="60"/>
        <w:jc w:val="both"/>
      </w:pPr>
      <w:r>
        <w:rPr>
          <w:b/>
        </w:rPr>
        <w:t xml:space="preserve">320 </w:t>
      </w:r>
      <w:r>
        <w:rPr>
          <w:rFonts w:ascii="Times New Roman" w:hAnsi="Times New Roman"/>
        </w:rPr>
        <w:t>Седьмая глава объясняет Панча-таттву. Пять божественных истин (таттв) объединились в распространении божественной любви к Кришне.</w:t>
      </w:r>
    </w:p>
    <w:p>
      <w:pPr>
        <w:keepNext/>
        <w:spacing w:before="160"/>
        <w:jc w:val="center"/>
      </w:pPr>
      <w:r>
        <w:rPr>
          <w:rFonts w:ascii="Nirmala UI" w:hAnsi="Nirmala UI" w:cs="Nirmala UI"/>
          <w:sz w:val="24"/>
          <w:szCs w:val="24"/>
        </w:rPr>
        <w:t>অষ্টমে ‘চৈতন্যলীলা-বর্ণন’-কারণ ৷</w:t>
        <w:br/>
      </w:r>
      <w:r>
        <w:rPr>
          <w:rFonts w:ascii="Nirmala UI" w:hAnsi="Nirmala UI" w:cs="Nirmala UI"/>
          <w:sz w:val="24"/>
          <w:szCs w:val="24"/>
        </w:rPr>
        <w:t>এক কৃষ্ণনামের মহা-মহিমা-কথন ॥ ৩২১ ॥</w:t>
      </w:r>
    </w:p>
    <w:p>
      <w:pPr>
        <w:keepNext/>
        <w:spacing w:after="0"/>
        <w:ind w:left="227"/>
      </w:pPr>
      <w:r>
        <w:rPr>
          <w:rFonts w:ascii="Times New Roman" w:hAnsi="Times New Roman"/>
          <w:i/>
          <w:sz w:val="20"/>
        </w:rPr>
        <w:t>аш̣т̣аме ‘чаитанйа-лӣла̄-варн̣ана’-ка̄ран̣а</w:t>
      </w:r>
    </w:p>
    <w:p>
      <w:pPr>
        <w:keepNext/>
        <w:spacing w:after="40"/>
        <w:ind w:left="227"/>
      </w:pPr>
      <w:r>
        <w:rPr>
          <w:rFonts w:ascii="Times New Roman" w:hAnsi="Times New Roman"/>
          <w:color w:val="555555"/>
          <w:sz w:val="18"/>
        </w:rPr>
        <w:t>в восьмой  ‘Чайтаньи  игр  описания’  причину</w:t>
      </w:r>
    </w:p>
    <w:p>
      <w:pPr>
        <w:keepNext/>
        <w:spacing w:after="0"/>
        <w:ind w:left="227"/>
      </w:pPr>
      <w:r>
        <w:rPr>
          <w:rFonts w:ascii="Times New Roman" w:hAnsi="Times New Roman"/>
          <w:i/>
          <w:sz w:val="20"/>
        </w:rPr>
        <w:t>эка кр̣ш̣н̣а-на̄мера маха̄-махима̄-катхана</w:t>
      </w:r>
    </w:p>
    <w:p>
      <w:pPr>
        <w:keepNext/>
        <w:spacing w:after="40"/>
        <w:ind w:left="227"/>
      </w:pPr>
      <w:r>
        <w:rPr>
          <w:rFonts w:ascii="Times New Roman" w:hAnsi="Times New Roman"/>
          <w:color w:val="555555"/>
          <w:sz w:val="18"/>
        </w:rPr>
        <w:t>одна  Кришны имени  великое  прославление</w:t>
      </w:r>
    </w:p>
    <w:p>
      <w:pPr>
        <w:spacing w:before="60"/>
        <w:jc w:val="both"/>
      </w:pPr>
      <w:r>
        <w:rPr>
          <w:b/>
        </w:rPr>
        <w:t xml:space="preserve">321 </w:t>
      </w:r>
      <w:r>
        <w:rPr>
          <w:rFonts w:ascii="Times New Roman" w:hAnsi="Times New Roman"/>
        </w:rPr>
        <w:t>В восьмой главе изложена причина, что побудила меня описать все эти игры Шри Чайтаньи Махапрабху. В ней также раскрывается слава и величие святого имени Кришны.</w:t>
      </w:r>
    </w:p>
    <w:p>
      <w:pPr>
        <w:keepNext/>
        <w:spacing w:before="160"/>
        <w:jc w:val="center"/>
      </w:pPr>
      <w:r>
        <w:rPr>
          <w:rFonts w:ascii="Nirmala UI" w:hAnsi="Nirmala UI" w:cs="Nirmala UI"/>
          <w:sz w:val="24"/>
          <w:szCs w:val="24"/>
        </w:rPr>
        <w:t>নবমেতে ‘ভক্তিকল্পবৃক্ষের বর্ণন’ ৷</w:t>
        <w:br/>
      </w:r>
      <w:r>
        <w:rPr>
          <w:rFonts w:ascii="Nirmala UI" w:hAnsi="Nirmala UI" w:cs="Nirmala UI"/>
          <w:sz w:val="24"/>
          <w:szCs w:val="24"/>
        </w:rPr>
        <w:t>শ্রীচৈতন্য-মালী কৈল বৃক্ষ আরোপণ ॥ ৩২২ ॥</w:t>
      </w:r>
    </w:p>
    <w:p>
      <w:pPr>
        <w:keepNext/>
        <w:spacing w:after="0"/>
        <w:ind w:left="227"/>
      </w:pPr>
      <w:r>
        <w:rPr>
          <w:rFonts w:ascii="Times New Roman" w:hAnsi="Times New Roman"/>
          <w:i/>
          <w:sz w:val="20"/>
        </w:rPr>
        <w:t>навамете ‘бхакти-калпа-вр̣кш̣ера варн̣ана’</w:t>
      </w:r>
    </w:p>
    <w:p>
      <w:pPr>
        <w:keepNext/>
        <w:spacing w:after="40"/>
        <w:ind w:left="227"/>
      </w:pPr>
      <w:r>
        <w:rPr>
          <w:rFonts w:ascii="Times New Roman" w:hAnsi="Times New Roman"/>
          <w:color w:val="555555"/>
          <w:sz w:val="18"/>
        </w:rPr>
        <w:t>в девятой  ‘бхакти  древа-желаний  описание’</w:t>
      </w:r>
    </w:p>
    <w:p>
      <w:pPr>
        <w:keepNext/>
        <w:spacing w:after="0"/>
        <w:ind w:left="227"/>
      </w:pPr>
      <w:r>
        <w:rPr>
          <w:rFonts w:ascii="Times New Roman" w:hAnsi="Times New Roman"/>
          <w:i/>
          <w:sz w:val="20"/>
        </w:rPr>
        <w:t>ш́рӣ-чаитанйа-ма̄лӣ каила вр̣кш̣а а̄ропан̣а</w:t>
      </w:r>
    </w:p>
    <w:p>
      <w:pPr>
        <w:keepNext/>
        <w:spacing w:after="40"/>
        <w:ind w:left="227"/>
      </w:pPr>
      <w:r>
        <w:rPr>
          <w:rFonts w:ascii="Times New Roman" w:hAnsi="Times New Roman"/>
          <w:color w:val="555555"/>
          <w:sz w:val="18"/>
        </w:rPr>
        <w:t>Шри Чайтанья садовник  совершил того дерева посадку</w:t>
      </w:r>
    </w:p>
    <w:p>
      <w:pPr>
        <w:spacing w:before="60"/>
        <w:jc w:val="both"/>
      </w:pPr>
      <w:r>
        <w:rPr>
          <w:b/>
        </w:rPr>
        <w:t xml:space="preserve">322 </w:t>
      </w:r>
      <w:r>
        <w:rPr>
          <w:rFonts w:ascii="Times New Roman" w:hAnsi="Times New Roman"/>
        </w:rPr>
        <w:t>В девятой главе я описал древо желаний бхакти, которое посадил Сам садовник — Шри Чайтанья.</w:t>
      </w:r>
      <w:r>
        <w:rPr>
          <w:rFonts w:ascii="Times New Roman" w:hAnsi="Times New Roman"/>
          <w:vertAlign w:val="superscript"/>
        </w:rPr>
        <w:t>11</w:t>
      </w:r>
    </w:p>
    <w:p>
      <w:pPr>
        <w:keepNext/>
        <w:spacing w:before="160"/>
        <w:jc w:val="center"/>
      </w:pPr>
      <w:r>
        <w:rPr>
          <w:rFonts w:ascii="Nirmala UI" w:hAnsi="Nirmala UI" w:cs="Nirmala UI"/>
          <w:sz w:val="24"/>
          <w:szCs w:val="24"/>
        </w:rPr>
        <w:t>দশমেতে মূল-স্কন্ধের ‘শাখাদি-গণন’ ৷</w:t>
        <w:br/>
      </w:r>
      <w:r>
        <w:rPr>
          <w:rFonts w:ascii="Nirmala UI" w:hAnsi="Nirmala UI" w:cs="Nirmala UI"/>
          <w:sz w:val="24"/>
          <w:szCs w:val="24"/>
        </w:rPr>
        <w:t>সর্ব্বশাখাগণের যৈছে ফল-বিতরণ ॥ ৩২৩ ॥</w:t>
      </w:r>
    </w:p>
    <w:p>
      <w:pPr>
        <w:keepNext/>
        <w:spacing w:after="0"/>
        <w:ind w:left="227"/>
      </w:pPr>
      <w:r>
        <w:rPr>
          <w:rFonts w:ascii="Times New Roman" w:hAnsi="Times New Roman"/>
          <w:i/>
          <w:sz w:val="20"/>
        </w:rPr>
        <w:t>даш́амете мӯла-скандхера ‘ш́а̄кха̄ди-ган̣ана’</w:t>
      </w:r>
    </w:p>
    <w:p>
      <w:pPr>
        <w:keepNext/>
        <w:spacing w:after="40"/>
        <w:ind w:left="227"/>
      </w:pPr>
      <w:r>
        <w:rPr>
          <w:rFonts w:ascii="Times New Roman" w:hAnsi="Times New Roman"/>
          <w:color w:val="555555"/>
          <w:sz w:val="18"/>
        </w:rPr>
        <w:t>в десятой  главного ствола  ‘ветвей и пр.  перечисление’</w:t>
      </w:r>
    </w:p>
    <w:p>
      <w:pPr>
        <w:keepNext/>
        <w:spacing w:after="0"/>
        <w:ind w:left="227"/>
      </w:pPr>
      <w:r>
        <w:rPr>
          <w:rFonts w:ascii="Times New Roman" w:hAnsi="Times New Roman"/>
          <w:i/>
          <w:sz w:val="20"/>
        </w:rPr>
        <w:t>сарва-ш́а̄кха̄-ган̣ера йаичхе пхала-витаран̣а</w:t>
      </w:r>
    </w:p>
    <w:p>
      <w:pPr>
        <w:keepNext/>
        <w:spacing w:after="40"/>
        <w:ind w:left="227"/>
      </w:pPr>
      <w:r>
        <w:rPr>
          <w:rFonts w:ascii="Times New Roman" w:hAnsi="Times New Roman"/>
          <w:color w:val="555555"/>
          <w:sz w:val="18"/>
        </w:rPr>
        <w:t>всех  ветвей  так  плодов распространение</w:t>
      </w:r>
    </w:p>
    <w:p>
      <w:pPr>
        <w:spacing w:before="60"/>
        <w:jc w:val="both"/>
      </w:pPr>
      <w:r>
        <w:rPr>
          <w:b/>
        </w:rPr>
        <w:t xml:space="preserve">323 </w:t>
      </w:r>
      <w:r>
        <w:rPr>
          <w:rFonts w:ascii="Times New Roman" w:hAnsi="Times New Roman"/>
        </w:rPr>
        <w:t>В десятой главе я рассказал о ветвях и веточках на главном стволе того древа желаний, а также дал описание раздачи его плодов.</w:t>
      </w:r>
    </w:p>
    <w:p>
      <w:pPr>
        <w:keepNext/>
        <w:spacing w:before="160"/>
        <w:jc w:val="center"/>
      </w:pPr>
      <w:r>
        <w:rPr>
          <w:rFonts w:ascii="Nirmala UI" w:hAnsi="Nirmala UI" w:cs="Nirmala UI"/>
          <w:sz w:val="24"/>
          <w:szCs w:val="24"/>
        </w:rPr>
        <w:t>একাদশে ‘নিত্যানন্দশাখা-বিবরণ’ ৷</w:t>
        <w:br/>
      </w:r>
      <w:r>
        <w:rPr>
          <w:rFonts w:ascii="Nirmala UI" w:hAnsi="Nirmala UI" w:cs="Nirmala UI"/>
          <w:sz w:val="24"/>
          <w:szCs w:val="24"/>
        </w:rPr>
        <w:t>দ্বাদশে ‘অদ্বৈতস্কন্ধ শাখার বর্ণন’ ॥ ৩২৪ ॥</w:t>
      </w:r>
    </w:p>
    <w:p>
      <w:pPr>
        <w:keepNext/>
        <w:spacing w:after="0"/>
        <w:ind w:left="227"/>
      </w:pPr>
      <w:r>
        <w:rPr>
          <w:rFonts w:ascii="Times New Roman" w:hAnsi="Times New Roman"/>
          <w:i/>
          <w:sz w:val="20"/>
        </w:rPr>
        <w:t>эка̄даш́е ‘нитйа̄нанда-ш́а̄кха̄-виваран̣а’</w:t>
      </w:r>
    </w:p>
    <w:p>
      <w:pPr>
        <w:keepNext/>
        <w:spacing w:after="40"/>
        <w:ind w:left="227"/>
      </w:pPr>
      <w:r>
        <w:rPr>
          <w:rFonts w:ascii="Times New Roman" w:hAnsi="Times New Roman"/>
          <w:color w:val="555555"/>
          <w:sz w:val="18"/>
        </w:rPr>
        <w:t>в одиннадцатой  Нитьянанды  ветвей  описание</w:t>
      </w:r>
    </w:p>
    <w:p>
      <w:pPr>
        <w:keepNext/>
        <w:spacing w:after="0"/>
        <w:ind w:left="227"/>
      </w:pPr>
      <w:r>
        <w:rPr>
          <w:rFonts w:ascii="Times New Roman" w:hAnsi="Times New Roman"/>
          <w:i/>
          <w:sz w:val="20"/>
        </w:rPr>
        <w:t>два̄даш́е ‘адваита-скандха ш́а̄кха̄ра варн̣ана’</w:t>
      </w:r>
    </w:p>
    <w:p>
      <w:pPr>
        <w:keepNext/>
        <w:spacing w:after="40"/>
        <w:ind w:left="227"/>
      </w:pPr>
      <w:r>
        <w:rPr>
          <w:rFonts w:ascii="Times New Roman" w:hAnsi="Times New Roman"/>
          <w:color w:val="555555"/>
          <w:sz w:val="18"/>
        </w:rPr>
        <w:t>в двенадцатой  Адвайты  ствола  ветвей  описание</w:t>
      </w:r>
    </w:p>
    <w:p>
      <w:pPr>
        <w:spacing w:before="60"/>
        <w:jc w:val="both"/>
      </w:pPr>
      <w:r>
        <w:rPr>
          <w:b/>
        </w:rPr>
        <w:t xml:space="preserve">324 </w:t>
      </w:r>
      <w:r>
        <w:rPr>
          <w:rFonts w:ascii="Times New Roman" w:hAnsi="Times New Roman"/>
        </w:rPr>
        <w:t>В одиннадцатой главе приводится описание ветвей, идущих от Шри Нитьянанды. А в двенадцатой главе — ветвей на стволе Шри Адвайты.</w:t>
      </w:r>
    </w:p>
    <w:p>
      <w:pPr>
        <w:keepNext/>
        <w:spacing w:before="160"/>
        <w:jc w:val="center"/>
      </w:pPr>
      <w:r>
        <w:rPr>
          <w:rFonts w:ascii="Nirmala UI" w:hAnsi="Nirmala UI" w:cs="Nirmala UI"/>
          <w:sz w:val="24"/>
          <w:szCs w:val="24"/>
        </w:rPr>
        <w:t>ত্রয়োদশে মহাপ্রভুর ‘জন্ম-বিবরণ’ ৷</w:t>
        <w:br/>
      </w:r>
      <w:r>
        <w:rPr>
          <w:rFonts w:ascii="Nirmala UI" w:hAnsi="Nirmala UI" w:cs="Nirmala UI"/>
          <w:sz w:val="24"/>
          <w:szCs w:val="24"/>
        </w:rPr>
        <w:t>কৃষ্ণনাম সহ যৈছে প্রভুর জনম ॥ ৩২৫ ॥</w:t>
      </w:r>
    </w:p>
    <w:p>
      <w:pPr>
        <w:keepNext/>
        <w:spacing w:after="0"/>
        <w:ind w:left="227"/>
      </w:pPr>
      <w:r>
        <w:rPr>
          <w:rFonts w:ascii="Times New Roman" w:hAnsi="Times New Roman"/>
          <w:i/>
          <w:sz w:val="20"/>
        </w:rPr>
        <w:t>трайодаш́е маха̄прабхура ‘джанма-виваран̣а’</w:t>
      </w:r>
    </w:p>
    <w:p>
      <w:pPr>
        <w:keepNext/>
        <w:spacing w:after="40"/>
        <w:ind w:left="227"/>
      </w:pPr>
      <w:r>
        <w:rPr>
          <w:rFonts w:ascii="Times New Roman" w:hAnsi="Times New Roman"/>
          <w:color w:val="555555"/>
          <w:sz w:val="18"/>
        </w:rPr>
        <w:t>в тринадцатой  Махапрабху  рождения  описание</w:t>
      </w:r>
    </w:p>
    <w:p>
      <w:pPr>
        <w:keepNext/>
        <w:spacing w:after="0"/>
        <w:ind w:left="227"/>
      </w:pPr>
      <w:r>
        <w:rPr>
          <w:rFonts w:ascii="Times New Roman" w:hAnsi="Times New Roman"/>
          <w:i/>
          <w:sz w:val="20"/>
        </w:rPr>
        <w:t>кр̣ш̣н̣а-на̄ма саха йаичхе прабхура джанама</w:t>
      </w:r>
    </w:p>
    <w:p>
      <w:pPr>
        <w:keepNext/>
        <w:spacing w:after="40"/>
        <w:ind w:left="227"/>
      </w:pPr>
      <w:r>
        <w:rPr>
          <w:rFonts w:ascii="Times New Roman" w:hAnsi="Times New Roman"/>
          <w:color w:val="555555"/>
          <w:sz w:val="18"/>
        </w:rPr>
        <w:t>Кришны имени  вместе  как было  Господа  рождение</w:t>
      </w:r>
    </w:p>
    <w:p>
      <w:pPr>
        <w:spacing w:before="60"/>
        <w:jc w:val="both"/>
      </w:pPr>
      <w:r>
        <w:rPr>
          <w:b/>
        </w:rPr>
        <w:t xml:space="preserve">325 </w:t>
      </w:r>
      <w:r>
        <w:rPr>
          <w:rFonts w:ascii="Times New Roman" w:hAnsi="Times New Roman"/>
        </w:rPr>
        <w:t>В тринадцатой главе есть описание рождения Шри Чайтаньи Махапрабху, которое сопровождалось воспеванием святого имени Кришны.</w:t>
      </w:r>
    </w:p>
    <w:p>
      <w:pPr>
        <w:keepNext/>
        <w:spacing w:before="160"/>
        <w:jc w:val="center"/>
      </w:pPr>
      <w:r>
        <w:rPr>
          <w:rFonts w:ascii="Nirmala UI" w:hAnsi="Nirmala UI" w:cs="Nirmala UI"/>
          <w:sz w:val="24"/>
          <w:szCs w:val="24"/>
        </w:rPr>
        <w:t>চতুর্দ্দশে ‘বাল্যলীলা’র কিছু বিবরণ ৷</w:t>
        <w:br/>
      </w:r>
      <w:r>
        <w:rPr>
          <w:rFonts w:ascii="Nirmala UI" w:hAnsi="Nirmala UI" w:cs="Nirmala UI"/>
          <w:sz w:val="24"/>
          <w:szCs w:val="24"/>
        </w:rPr>
        <w:t>পঞ্চদশে ‘পৌগণ্ডলীলা’র সংক্ষেপে কথন ॥ ৩২৬ ॥</w:t>
      </w:r>
    </w:p>
    <w:p>
      <w:pPr>
        <w:keepNext/>
        <w:spacing w:after="0"/>
        <w:ind w:left="227"/>
      </w:pPr>
      <w:r>
        <w:rPr>
          <w:rFonts w:ascii="Times New Roman" w:hAnsi="Times New Roman"/>
          <w:i/>
          <w:sz w:val="20"/>
        </w:rPr>
        <w:t>чатурдаш́е ‘ба̄лйа-лӣла̄’ра кичху виваран̣а</w:t>
      </w:r>
    </w:p>
    <w:p>
      <w:pPr>
        <w:keepNext/>
        <w:spacing w:after="40"/>
        <w:ind w:left="227"/>
      </w:pPr>
      <w:r>
        <w:rPr>
          <w:rFonts w:ascii="Times New Roman" w:hAnsi="Times New Roman"/>
          <w:color w:val="555555"/>
          <w:sz w:val="18"/>
        </w:rPr>
        <w:t>в четырнадцатой  детских игр  некоторое описание</w:t>
      </w:r>
    </w:p>
    <w:p>
      <w:pPr>
        <w:keepNext/>
        <w:spacing w:after="0"/>
        <w:ind w:left="227"/>
      </w:pPr>
      <w:r>
        <w:rPr>
          <w:rFonts w:ascii="Times New Roman" w:hAnsi="Times New Roman"/>
          <w:i/>
          <w:sz w:val="20"/>
        </w:rPr>
        <w:t>пан̃чадаш́е ‘пауган̣д̣а-лӣла̄’ра сан̇кш̣епе катхана</w:t>
      </w:r>
    </w:p>
    <w:p>
      <w:pPr>
        <w:keepNext/>
        <w:spacing w:after="40"/>
        <w:ind w:left="227"/>
      </w:pPr>
      <w:r>
        <w:rPr>
          <w:rFonts w:ascii="Times New Roman" w:hAnsi="Times New Roman"/>
          <w:color w:val="555555"/>
          <w:sz w:val="18"/>
        </w:rPr>
        <w:t>в пятнадцатой  школьных  игр  краткий  рассказ</w:t>
      </w:r>
    </w:p>
    <w:p>
      <w:pPr>
        <w:spacing w:before="60"/>
        <w:jc w:val="both"/>
      </w:pPr>
      <w:r>
        <w:rPr>
          <w:b/>
        </w:rPr>
        <w:t xml:space="preserve">326 </w:t>
      </w:r>
      <w:r>
        <w:rPr>
          <w:rFonts w:ascii="Times New Roman" w:hAnsi="Times New Roman"/>
        </w:rPr>
        <w:t>В четырнадцатой главе есть описание детских шалостей Шри Чайтаньи, а в пятнадцатой вкратце описаны Его школьные забавы.</w:t>
      </w:r>
    </w:p>
    <w:p>
      <w:pPr>
        <w:keepNext/>
        <w:spacing w:before="160"/>
        <w:jc w:val="center"/>
      </w:pPr>
      <w:r>
        <w:rPr>
          <w:rFonts w:ascii="Nirmala UI" w:hAnsi="Nirmala UI" w:cs="Nirmala UI"/>
          <w:sz w:val="24"/>
          <w:szCs w:val="24"/>
        </w:rPr>
        <w:t>ষোড়শে কহিল ‘কৈশোরলীলা’র উদ্দেশ ৷</w:t>
        <w:br/>
      </w:r>
      <w:r>
        <w:rPr>
          <w:rFonts w:ascii="Nirmala UI" w:hAnsi="Nirmala UI" w:cs="Nirmala UI"/>
          <w:sz w:val="24"/>
          <w:szCs w:val="24"/>
        </w:rPr>
        <w:t>সপ্তদশে ‘যৌবনলীলা’ কহিল বিশেষ ॥ ৩২৭ ॥</w:t>
      </w:r>
    </w:p>
    <w:p>
      <w:pPr>
        <w:keepNext/>
        <w:spacing w:after="0"/>
        <w:ind w:left="227"/>
      </w:pPr>
      <w:r>
        <w:rPr>
          <w:rFonts w:ascii="Times New Roman" w:hAnsi="Times New Roman"/>
          <w:i/>
          <w:sz w:val="20"/>
        </w:rPr>
        <w:t>ш̣од̣аш́е кахила ‘каиш́ора-лӣла̄’ра уддеш́а</w:t>
      </w:r>
    </w:p>
    <w:p>
      <w:pPr>
        <w:keepNext/>
        <w:spacing w:after="40"/>
        <w:ind w:left="227"/>
      </w:pPr>
      <w:r>
        <w:rPr>
          <w:rFonts w:ascii="Times New Roman" w:hAnsi="Times New Roman"/>
          <w:color w:val="555555"/>
          <w:sz w:val="18"/>
        </w:rPr>
        <w:t>в шестнадцатой рассказал  ‘отрочества игр’  обзор</w:t>
      </w:r>
    </w:p>
    <w:p>
      <w:pPr>
        <w:keepNext/>
        <w:spacing w:after="0"/>
        <w:ind w:left="227"/>
      </w:pPr>
      <w:r>
        <w:rPr>
          <w:rFonts w:ascii="Times New Roman" w:hAnsi="Times New Roman"/>
          <w:i/>
          <w:sz w:val="20"/>
        </w:rPr>
        <w:t>саптадаш́е ‘йаувана-лӣла̄’ кахила виш́еш̣а</w:t>
      </w:r>
    </w:p>
    <w:p>
      <w:pPr>
        <w:keepNext/>
        <w:spacing w:after="40"/>
        <w:ind w:left="227"/>
      </w:pPr>
      <w:r>
        <w:rPr>
          <w:rFonts w:ascii="Times New Roman" w:hAnsi="Times New Roman"/>
          <w:color w:val="555555"/>
          <w:sz w:val="18"/>
        </w:rPr>
        <w:t>в семнадцатой  ‘юности игры’  изложил  особенно</w:t>
      </w:r>
    </w:p>
    <w:p>
      <w:pPr>
        <w:spacing w:before="60"/>
        <w:jc w:val="both"/>
      </w:pPr>
      <w:r>
        <w:rPr>
          <w:b/>
        </w:rPr>
        <w:t xml:space="preserve">327 </w:t>
      </w:r>
      <w:r>
        <w:rPr>
          <w:rFonts w:ascii="Times New Roman" w:hAnsi="Times New Roman"/>
        </w:rPr>
        <w:t>В шестнадцатой главе я поведал о юношеских играх Шри Чайтаньи. В семнадцатой я рассказал особо те игры, что Он совершил в пору юности.</w:t>
      </w:r>
    </w:p>
    <w:p>
      <w:pPr>
        <w:jc w:val="both"/>
      </w:pPr>
      <w:r>
        <w:rPr>
          <w:b/>
          <w:i/>
          <w:sz w:val="20"/>
        </w:rPr>
        <w:t xml:space="preserve">Анубхашья. </w:t>
      </w:r>
      <w:r>
        <w:rPr>
          <w:rFonts w:ascii="Times New Roman" w:hAnsi="Times New Roman"/>
          <w:sz w:val="20"/>
        </w:rPr>
        <w:t>Со стиха 313 по стих 327 дан перечень глав. В первой главе — мангалачарана: поклон гуру и другим. Во второй — мангалачарана, указывающая на истину о Гауре. В третьей — общая причина воплощения: дарование премы. В четвёртой — коренная причина воплощения. В пятой — истина о Нитьянанде. В шестой — указание на истину об Адвайте. В седьмой — указание на Панча-таттву и её проповедь. В восьмой — вступление и величие имени. В девятой — описание древа желаний бхакти и проповедь. В десятой — перечень спутников Гауры. В одиннадцатой — перечень спутников Нитьянанды. В двенадцатой — перечень спутников Адвайты и Гададхары. В тринадцатой — игра рождения Гауры. В четырнадцатой — игры детства. В пятнадцатой — игры пауганды. В шестнадцатой — игры кайшоры. В семнадцатой — игры юности.</w:t>
      </w:r>
    </w:p>
    <w:p>
      <w:pPr>
        <w:keepNext/>
        <w:spacing w:before="160"/>
        <w:jc w:val="center"/>
      </w:pPr>
      <w:r>
        <w:rPr>
          <w:rFonts w:ascii="Nirmala UI" w:hAnsi="Nirmala UI" w:cs="Nirmala UI"/>
          <w:sz w:val="24"/>
          <w:szCs w:val="24"/>
        </w:rPr>
        <w:t>এই সপ্তদশ প্রকার ‘আদি-লীলা’র প্রবন্ধ ৷</w:t>
        <w:br/>
      </w:r>
      <w:r>
        <w:rPr>
          <w:rFonts w:ascii="Nirmala UI" w:hAnsi="Nirmala UI" w:cs="Nirmala UI"/>
          <w:sz w:val="24"/>
          <w:szCs w:val="24"/>
        </w:rPr>
        <w:t>দ্বাদশ প্রবন্ধ তাতে গ্রন্থ মুখবন্ধ ॥ ৩২৮ ॥</w:t>
      </w:r>
    </w:p>
    <w:p>
      <w:pPr>
        <w:keepNext/>
        <w:spacing w:after="0"/>
        <w:ind w:left="227"/>
      </w:pPr>
      <w:r>
        <w:rPr>
          <w:rFonts w:ascii="Times New Roman" w:hAnsi="Times New Roman"/>
          <w:i/>
          <w:sz w:val="20"/>
        </w:rPr>
        <w:t>эи саптадаш́а прака̄ра ‘а̄ди-лӣла̄’ра прабандха</w:t>
      </w:r>
    </w:p>
    <w:p>
      <w:pPr>
        <w:keepNext/>
        <w:spacing w:after="40"/>
        <w:ind w:left="227"/>
      </w:pPr>
      <w:r>
        <w:rPr>
          <w:rFonts w:ascii="Times New Roman" w:hAnsi="Times New Roman"/>
          <w:color w:val="555555"/>
          <w:sz w:val="18"/>
        </w:rPr>
        <w:t>эти семнадцать  видов  Ади-лилы  тема</w:t>
      </w:r>
    </w:p>
    <w:p>
      <w:pPr>
        <w:keepNext/>
        <w:spacing w:after="0"/>
        <w:ind w:left="227"/>
      </w:pPr>
      <w:r>
        <w:rPr>
          <w:rFonts w:ascii="Times New Roman" w:hAnsi="Times New Roman"/>
          <w:i/>
          <w:sz w:val="20"/>
        </w:rPr>
        <w:t>два̄даш́а прабандха та̄те грантха мукхабандха</w:t>
      </w:r>
    </w:p>
    <w:p>
      <w:pPr>
        <w:keepNext/>
        <w:spacing w:after="40"/>
        <w:ind w:left="227"/>
      </w:pPr>
      <w:r>
        <w:rPr>
          <w:rFonts w:ascii="Times New Roman" w:hAnsi="Times New Roman"/>
          <w:color w:val="555555"/>
          <w:sz w:val="18"/>
        </w:rPr>
        <w:t>двенадцать  тем  среди них  книги  предисловие</w:t>
      </w:r>
    </w:p>
    <w:p>
      <w:pPr>
        <w:spacing w:before="60"/>
        <w:jc w:val="both"/>
      </w:pPr>
      <w:r>
        <w:rPr>
          <w:b/>
        </w:rPr>
        <w:t xml:space="preserve">328 </w:t>
      </w:r>
      <w:r>
        <w:rPr>
          <w:rFonts w:ascii="Times New Roman" w:hAnsi="Times New Roman"/>
        </w:rPr>
        <w:t>Так я описал все семнадцать глав первого тома, Ади-лилы. Первые двенадцать глав объясняют вступление в самом начале книги.</w:t>
      </w:r>
    </w:p>
    <w:p>
      <w:pPr>
        <w:keepNext/>
        <w:spacing w:before="160"/>
        <w:jc w:val="center"/>
      </w:pPr>
      <w:r>
        <w:rPr>
          <w:rFonts w:ascii="Nirmala UI" w:hAnsi="Nirmala UI" w:cs="Nirmala UI"/>
          <w:sz w:val="24"/>
          <w:szCs w:val="24"/>
        </w:rPr>
        <w:t>পঞ্চপ্রবন্ধে পঞ্চবয়স চরিত ৷</w:t>
        <w:br/>
      </w:r>
      <w:r>
        <w:rPr>
          <w:rFonts w:ascii="Nirmala UI" w:hAnsi="Nirmala UI" w:cs="Nirmala UI"/>
          <w:sz w:val="24"/>
          <w:szCs w:val="24"/>
        </w:rPr>
        <w:t>সংক্ষেপে কহিল অতি, — না কৈল বিস্তৃত ॥ ৩২৯ ॥</w:t>
      </w:r>
    </w:p>
    <w:p>
      <w:pPr>
        <w:keepNext/>
        <w:spacing w:after="0"/>
        <w:ind w:left="227"/>
      </w:pPr>
      <w:r>
        <w:rPr>
          <w:rFonts w:ascii="Times New Roman" w:hAnsi="Times New Roman"/>
          <w:i/>
          <w:sz w:val="20"/>
        </w:rPr>
        <w:t>пан̃ча-прабандхе пан̃ча-вайаса чарита</w:t>
      </w:r>
    </w:p>
    <w:p>
      <w:pPr>
        <w:keepNext/>
        <w:spacing w:after="40"/>
        <w:ind w:left="227"/>
      </w:pPr>
      <w:r>
        <w:rPr>
          <w:rFonts w:ascii="Times New Roman" w:hAnsi="Times New Roman"/>
          <w:color w:val="555555"/>
          <w:sz w:val="18"/>
        </w:rPr>
        <w:t>в пяти  главах  пяти  возрастов  деяния</w:t>
      </w:r>
    </w:p>
    <w:p>
      <w:pPr>
        <w:keepNext/>
        <w:spacing w:after="0"/>
        <w:ind w:left="227"/>
      </w:pPr>
      <w:r>
        <w:rPr>
          <w:rFonts w:ascii="Times New Roman" w:hAnsi="Times New Roman"/>
          <w:i/>
          <w:sz w:val="20"/>
        </w:rPr>
        <w:t>сан̇кш̣епе кахила ати, — на̄ каила вистр̣та</w:t>
      </w:r>
    </w:p>
    <w:p>
      <w:pPr>
        <w:keepNext/>
        <w:spacing w:after="40"/>
        <w:ind w:left="227"/>
      </w:pPr>
      <w:r>
        <w:rPr>
          <w:rFonts w:ascii="Times New Roman" w:hAnsi="Times New Roman"/>
          <w:color w:val="555555"/>
          <w:sz w:val="18"/>
        </w:rPr>
        <w:t>вкратце  изложил  весьма —  не стал  расширять</w:t>
      </w:r>
    </w:p>
    <w:p>
      <w:pPr>
        <w:spacing w:before="60"/>
        <w:jc w:val="both"/>
      </w:pPr>
      <w:r>
        <w:rPr>
          <w:b/>
        </w:rPr>
        <w:t xml:space="preserve">329 </w:t>
      </w:r>
      <w:r>
        <w:rPr>
          <w:rFonts w:ascii="Times New Roman" w:hAnsi="Times New Roman"/>
        </w:rPr>
        <w:t>В пяти главах я описал деяния Господа в пяти возрастах — весьма кратко, не вдаваясь в подробности.</w:t>
      </w:r>
      <w:r>
        <w:rPr>
          <w:rFonts w:ascii="Times New Roman" w:hAnsi="Times New Roman"/>
          <w:vertAlign w:val="superscript"/>
        </w:rPr>
        <w:t>12</w:t>
      </w:r>
    </w:p>
    <w:p>
      <w:pPr>
        <w:jc w:val="both"/>
      </w:pPr>
      <w:r>
        <w:rPr>
          <w:b/>
          <w:i/>
          <w:sz w:val="20"/>
        </w:rPr>
        <w:t xml:space="preserve">Анубхашья. </w:t>
      </w:r>
      <w:r>
        <w:rPr>
          <w:rFonts w:ascii="Times New Roman" w:hAnsi="Times New Roman"/>
          <w:sz w:val="20"/>
        </w:rPr>
        <w:t>В Ади-лиле семнадцать глав, или разделов (прабандх). Из них первые двенадцать — лишь предисловие, или вступление, к книге. Последующие пять глав, с тринадцатой по семнадцатую, — пять разделов о пяти возрастах: «рождении», «детстве» (балья), «отрочестве» (пауганда), «юности» (кайшора) и «молодости» (юва).</w:t>
      </w:r>
    </w:p>
    <w:p>
      <w:pPr>
        <w:keepNext/>
        <w:spacing w:before="160"/>
        <w:jc w:val="center"/>
      </w:pPr>
      <w:r>
        <w:rPr>
          <w:rFonts w:ascii="Nirmala UI" w:hAnsi="Nirmala UI" w:cs="Nirmala UI"/>
          <w:sz w:val="24"/>
          <w:szCs w:val="24"/>
        </w:rPr>
        <w:t>বৃন্দাবনদাস ইহা ‘চৈতন্যমঙ্গলে’ ৷</w:t>
        <w:br/>
      </w:r>
      <w:r>
        <w:rPr>
          <w:rFonts w:ascii="Nirmala UI" w:hAnsi="Nirmala UI" w:cs="Nirmala UI"/>
          <w:sz w:val="24"/>
          <w:szCs w:val="24"/>
        </w:rPr>
        <w:t>বিস্তারি’ বর্ণিলা নিত্যানন্দ-আজ্ঞা-বলে ॥ ৩৩০ ॥</w:t>
      </w:r>
    </w:p>
    <w:p>
      <w:pPr>
        <w:keepNext/>
        <w:spacing w:after="0"/>
        <w:ind w:left="227"/>
      </w:pPr>
      <w:r>
        <w:rPr>
          <w:rFonts w:ascii="Times New Roman" w:hAnsi="Times New Roman"/>
          <w:i/>
          <w:sz w:val="20"/>
        </w:rPr>
        <w:t>вр̣нда̄ванада̄са иха̄ ‘чаитанйа-ман̇гале’</w:t>
      </w:r>
    </w:p>
    <w:p>
      <w:pPr>
        <w:keepNext/>
        <w:spacing w:after="40"/>
        <w:ind w:left="227"/>
      </w:pPr>
      <w:r>
        <w:rPr>
          <w:rFonts w:ascii="Times New Roman" w:hAnsi="Times New Roman"/>
          <w:color w:val="555555"/>
          <w:sz w:val="18"/>
        </w:rPr>
        <w:t>Вриндаван дас Тхакур  это  в ‘Чайтанья-Бхагавате’</w:t>
      </w:r>
    </w:p>
    <w:p>
      <w:pPr>
        <w:keepNext/>
        <w:spacing w:after="0"/>
        <w:ind w:left="227"/>
      </w:pPr>
      <w:r>
        <w:rPr>
          <w:rFonts w:ascii="Times New Roman" w:hAnsi="Times New Roman"/>
          <w:i/>
          <w:sz w:val="20"/>
        </w:rPr>
        <w:t>виста̄ри’ варн̣ила̄ нитйа̄нанда-а̄джн̃а̄-бале</w:t>
      </w:r>
    </w:p>
    <w:p>
      <w:pPr>
        <w:keepNext/>
        <w:spacing w:after="40"/>
        <w:ind w:left="227"/>
      </w:pPr>
      <w:r>
        <w:rPr>
          <w:rFonts w:ascii="Times New Roman" w:hAnsi="Times New Roman"/>
          <w:color w:val="555555"/>
          <w:sz w:val="18"/>
        </w:rPr>
        <w:t>подробно  описал  Нитьянанды  указанию  силой</w:t>
      </w:r>
    </w:p>
    <w:p>
      <w:pPr>
        <w:spacing w:before="60"/>
        <w:jc w:val="both"/>
      </w:pPr>
      <w:r>
        <w:rPr>
          <w:b/>
        </w:rPr>
        <w:t xml:space="preserve">330 </w:t>
      </w:r>
      <w:r>
        <w:rPr>
          <w:rFonts w:ascii="Times New Roman" w:hAnsi="Times New Roman"/>
        </w:rPr>
        <w:t>По указанию Шри Нитьянанды Прабху и благодаря Его особой силе Шри Вриндаван дас Тхакур подробно описал всё это в своей книге “Чайтанья-Бхагавата”.</w:t>
      </w:r>
    </w:p>
    <w:p>
      <w:pPr>
        <w:keepNext/>
        <w:spacing w:before="160"/>
        <w:jc w:val="center"/>
      </w:pPr>
      <w:r>
        <w:rPr>
          <w:rFonts w:ascii="Times New Roman" w:hAnsi="Times New Roman"/>
          <w:i/>
          <w:sz w:val="21"/>
        </w:rPr>
        <w:t>Игры Гауры безбрежны —</w:t>
      </w:r>
    </w:p>
    <w:p>
      <w:pPr>
        <w:keepNext/>
        <w:jc w:val="center"/>
      </w:pPr>
      <w:r>
        <w:rPr>
          <w:rFonts w:ascii="Nirmala UI" w:hAnsi="Nirmala UI" w:cs="Nirmala UI"/>
          <w:sz w:val="24"/>
          <w:szCs w:val="24"/>
        </w:rPr>
        <w:t>শ্রীকৃষ্ণচৈতন্যলীলা — অদ্ভুত, অনন্ত ৷</w:t>
        <w:br/>
      </w:r>
      <w:r>
        <w:rPr>
          <w:rFonts w:ascii="Nirmala UI" w:hAnsi="Nirmala UI" w:cs="Nirmala UI"/>
          <w:sz w:val="24"/>
          <w:szCs w:val="24"/>
        </w:rPr>
        <w:t>ব্রহ্মা-শিব-শেষ যাঁর নাহি পায় অন্ত ॥ ৩৩১ ॥</w:t>
      </w:r>
    </w:p>
    <w:p>
      <w:pPr>
        <w:keepNext/>
        <w:spacing w:after="0"/>
        <w:ind w:left="227"/>
      </w:pPr>
      <w:r>
        <w:rPr>
          <w:rFonts w:ascii="Times New Roman" w:hAnsi="Times New Roman"/>
          <w:i/>
          <w:sz w:val="20"/>
        </w:rPr>
        <w:t>ш́рӣ-кр̣ш̣н̣а-чаитанйа-лӣла̄ — адбхута, ананта</w:t>
      </w:r>
    </w:p>
    <w:p>
      <w:pPr>
        <w:keepNext/>
        <w:spacing w:after="40"/>
        <w:ind w:left="227"/>
      </w:pPr>
      <w:r>
        <w:rPr>
          <w:rFonts w:ascii="Times New Roman" w:hAnsi="Times New Roman"/>
          <w:color w:val="555555"/>
          <w:sz w:val="18"/>
        </w:rPr>
        <w:t>Шри Кришны  Чайтаньи игры — удивительные, безграничные</w:t>
      </w:r>
    </w:p>
    <w:p>
      <w:pPr>
        <w:keepNext/>
        <w:spacing w:after="0"/>
        <w:ind w:left="227"/>
      </w:pPr>
      <w:r>
        <w:rPr>
          <w:rFonts w:ascii="Times New Roman" w:hAnsi="Times New Roman"/>
          <w:i/>
          <w:sz w:val="20"/>
        </w:rPr>
        <w:t>брахма̄-ш́ива-ш́еш̣а йа̄̐ра на̄хи па̄йа анта</w:t>
      </w:r>
    </w:p>
    <w:p>
      <w:pPr>
        <w:keepNext/>
        <w:spacing w:after="40"/>
        <w:ind w:left="227"/>
      </w:pPr>
      <w:r>
        <w:rPr>
          <w:rFonts w:ascii="Times New Roman" w:hAnsi="Times New Roman"/>
          <w:color w:val="555555"/>
          <w:sz w:val="18"/>
        </w:rPr>
        <w:t>Брахма, Шива,  Шеша  которых  не достигает конца</w:t>
      </w:r>
    </w:p>
    <w:p>
      <w:pPr>
        <w:spacing w:before="60"/>
        <w:jc w:val="both"/>
      </w:pPr>
      <w:r>
        <w:rPr>
          <w:b/>
        </w:rPr>
        <w:t xml:space="preserve">331 </w:t>
      </w:r>
      <w:r>
        <w:rPr>
          <w:rFonts w:ascii="Times New Roman" w:hAnsi="Times New Roman"/>
        </w:rPr>
        <w:t>Все игры Шри Кришна Чайтаньи Махапрабху прекрасны, удивительны и бесконечны. И даже Брахма, Шива и Шеша-нага не знают им предела.</w:t>
      </w:r>
    </w:p>
    <w:p>
      <w:pPr>
        <w:jc w:val="both"/>
      </w:pPr>
      <w:r>
        <w:rPr>
          <w:b/>
          <w:i/>
          <w:sz w:val="20"/>
        </w:rPr>
        <w:t xml:space="preserve">Анубхашья. </w:t>
      </w:r>
      <w:r>
        <w:rPr>
          <w:rFonts w:ascii="Times New Roman" w:hAnsi="Times New Roman"/>
          <w:sz w:val="20"/>
        </w:rPr>
        <w:t>См. Мадхья 21.10 и 12, а также стихи Шримад-Бхагаватам 2.7.41, 10.14.7 и другие.</w:t>
      </w:r>
    </w:p>
    <w:p>
      <w:pPr>
        <w:keepNext/>
        <w:spacing w:before="160"/>
        <w:jc w:val="center"/>
      </w:pPr>
      <w:r>
        <w:rPr>
          <w:rFonts w:ascii="Times New Roman" w:hAnsi="Times New Roman"/>
          <w:i/>
          <w:sz w:val="21"/>
        </w:rPr>
        <w:t>Высшее благо для тех, кто слушает и воспевает игры Гауры —</w:t>
      </w:r>
    </w:p>
    <w:p>
      <w:pPr>
        <w:keepNext/>
        <w:jc w:val="center"/>
      </w:pPr>
      <w:r>
        <w:rPr>
          <w:rFonts w:ascii="Nirmala UI" w:hAnsi="Nirmala UI" w:cs="Nirmala UI"/>
          <w:sz w:val="24"/>
          <w:szCs w:val="24"/>
        </w:rPr>
        <w:t>যে যেই অংশ কহে, শুনে সেই ধন্য ৷</w:t>
        <w:br/>
      </w:r>
      <w:r>
        <w:rPr>
          <w:rFonts w:ascii="Nirmala UI" w:hAnsi="Nirmala UI" w:cs="Nirmala UI"/>
          <w:sz w:val="24"/>
          <w:szCs w:val="24"/>
        </w:rPr>
        <w:t>অচিরে মিলিবে তারে শ্রীকৃষ্ণচৈতন্য ॥ ৩৩২ ॥</w:t>
      </w:r>
    </w:p>
    <w:p>
      <w:pPr>
        <w:keepNext/>
        <w:spacing w:after="0"/>
        <w:ind w:left="227"/>
      </w:pPr>
      <w:r>
        <w:rPr>
          <w:rFonts w:ascii="Times New Roman" w:hAnsi="Times New Roman"/>
          <w:i/>
          <w:sz w:val="20"/>
        </w:rPr>
        <w:t>йе йеи ам̇ш́а кахе, ш́уне сеи дханйа</w:t>
      </w:r>
    </w:p>
    <w:p>
      <w:pPr>
        <w:keepNext/>
        <w:spacing w:after="40"/>
        <w:ind w:left="227"/>
      </w:pPr>
      <w:r>
        <w:rPr>
          <w:rFonts w:ascii="Times New Roman" w:hAnsi="Times New Roman"/>
          <w:color w:val="555555"/>
          <w:sz w:val="18"/>
        </w:rPr>
        <w:t>любую часть  описывает, слушает  тот удачлив</w:t>
      </w:r>
    </w:p>
    <w:p>
      <w:pPr>
        <w:keepNext/>
        <w:spacing w:after="0"/>
        <w:ind w:left="227"/>
      </w:pPr>
      <w:r>
        <w:rPr>
          <w:rFonts w:ascii="Times New Roman" w:hAnsi="Times New Roman"/>
          <w:i/>
          <w:sz w:val="20"/>
        </w:rPr>
        <w:t>ачире милибе та̄ре ш́рӣ-кр̣ш̣н̣а-чаитанйа</w:t>
      </w:r>
    </w:p>
    <w:p>
      <w:pPr>
        <w:keepNext/>
        <w:spacing w:after="40"/>
        <w:ind w:left="227"/>
      </w:pPr>
      <w:r>
        <w:rPr>
          <w:rFonts w:ascii="Times New Roman" w:hAnsi="Times New Roman"/>
          <w:color w:val="555555"/>
          <w:sz w:val="18"/>
        </w:rPr>
        <w:t>скоро  встретит  его  Шри  Кришна  Чайтанья</w:t>
      </w:r>
    </w:p>
    <w:p>
      <w:pPr>
        <w:spacing w:before="60"/>
        <w:jc w:val="both"/>
      </w:pPr>
      <w:r>
        <w:rPr>
          <w:b/>
        </w:rPr>
        <w:t xml:space="preserve">332 </w:t>
      </w:r>
      <w:r>
        <w:rPr>
          <w:rFonts w:ascii="Times New Roman" w:hAnsi="Times New Roman"/>
        </w:rPr>
        <w:t>Любой, кто слушает или рассказывает любую часть из этих дивных игр, тот в высшей степени необычен и удачлив. Очень скоро он будет благословлён встречей с Самим Шри Чайтаньей Махапрабху.</w:t>
      </w:r>
    </w:p>
    <w:p>
      <w:pPr>
        <w:keepNext/>
        <w:spacing w:before="160"/>
        <w:jc w:val="center"/>
      </w:pPr>
      <w:r>
        <w:rPr>
          <w:rFonts w:ascii="Nirmala UI" w:hAnsi="Nirmala UI" w:cs="Nirmala UI"/>
          <w:sz w:val="24"/>
          <w:szCs w:val="24"/>
        </w:rPr>
        <w:t>শ্রীকৃষ্ণচৈতন্য, অদ্বৈত, নিত্যানন্দ ৷</w:t>
        <w:br/>
      </w:r>
      <w:r>
        <w:rPr>
          <w:rFonts w:ascii="Nirmala UI" w:hAnsi="Nirmala UI" w:cs="Nirmala UI"/>
          <w:sz w:val="24"/>
          <w:szCs w:val="24"/>
        </w:rPr>
        <w:t>শ্রীবাস-গদাধরাদি যত ভক্তবৃন্দ ॥ ৩৩৩ ॥</w:t>
      </w:r>
    </w:p>
    <w:p>
      <w:pPr>
        <w:keepNext/>
        <w:spacing w:after="0"/>
        <w:ind w:left="227"/>
      </w:pPr>
      <w:r>
        <w:rPr>
          <w:rFonts w:ascii="Times New Roman" w:hAnsi="Times New Roman"/>
          <w:i/>
          <w:sz w:val="20"/>
        </w:rPr>
        <w:t>ш́рӣ-кр̣ш̣н̣а-чаитанйа, адваита, нитйа̄нанда</w:t>
      </w:r>
    </w:p>
    <w:p>
      <w:pPr>
        <w:keepNext/>
        <w:spacing w:after="40"/>
        <w:ind w:left="227"/>
      </w:pPr>
      <w:r>
        <w:rPr>
          <w:rFonts w:ascii="Times New Roman" w:hAnsi="Times New Roman"/>
          <w:color w:val="555555"/>
          <w:sz w:val="18"/>
        </w:rPr>
        <w:t>Шри Кришна Чайтанья,  Адвайта,  Нитьянанда</w:t>
      </w:r>
    </w:p>
    <w:p>
      <w:pPr>
        <w:keepNext/>
        <w:spacing w:after="0"/>
        <w:ind w:left="227"/>
      </w:pPr>
      <w:r>
        <w:rPr>
          <w:rFonts w:ascii="Times New Roman" w:hAnsi="Times New Roman"/>
          <w:i/>
          <w:sz w:val="20"/>
        </w:rPr>
        <w:t>ш́рӣва̄са-гада̄дхара̄ди йата бхакта-вр̣нда</w:t>
      </w:r>
    </w:p>
    <w:p>
      <w:pPr>
        <w:keepNext/>
        <w:spacing w:after="40"/>
        <w:ind w:left="227"/>
      </w:pPr>
      <w:r>
        <w:rPr>
          <w:rFonts w:ascii="Times New Roman" w:hAnsi="Times New Roman"/>
          <w:color w:val="555555"/>
          <w:sz w:val="18"/>
        </w:rPr>
        <w:t>Шривас,  Гададхар  и другие  все  преданных  множество</w:t>
      </w:r>
    </w:p>
    <w:p>
      <w:pPr>
        <w:spacing w:before="60"/>
        <w:jc w:val="both"/>
      </w:pPr>
      <w:r>
        <w:rPr>
          <w:b/>
        </w:rPr>
        <w:t xml:space="preserve">333 </w:t>
      </w:r>
      <w:r>
        <w:rPr>
          <w:rFonts w:ascii="Times New Roman" w:hAnsi="Times New Roman"/>
        </w:rPr>
        <w:t>Слава, слава Шри Кришна Чайтанье, Адвайте Ачарье и Шри Нитьянанде! Слава, слава Гададхару, Шривасу Пандиту и всем другим преданным Шри Чайтаньи.</w:t>
      </w:r>
    </w:p>
    <w:p>
      <w:pPr>
        <w:keepNext/>
        <w:spacing w:before="160"/>
        <w:jc w:val="center"/>
      </w:pPr>
      <w:r>
        <w:rPr>
          <w:rFonts w:ascii="Times New Roman" w:hAnsi="Times New Roman"/>
          <w:i/>
          <w:sz w:val="21"/>
        </w:rPr>
        <w:t>Поклон преданным, живущим во Вриндаване —</w:t>
      </w:r>
    </w:p>
    <w:p>
      <w:pPr>
        <w:keepNext/>
        <w:jc w:val="center"/>
      </w:pPr>
      <w:r>
        <w:rPr>
          <w:rFonts w:ascii="Nirmala UI" w:hAnsi="Nirmala UI" w:cs="Nirmala UI"/>
          <w:sz w:val="24"/>
          <w:szCs w:val="24"/>
        </w:rPr>
        <w:t>যত যত ভক্তগণ বৈসে বৃন্দাবনে ৷</w:t>
        <w:br/>
      </w:r>
      <w:r>
        <w:rPr>
          <w:rFonts w:ascii="Nirmala UI" w:hAnsi="Nirmala UI" w:cs="Nirmala UI"/>
          <w:sz w:val="24"/>
          <w:szCs w:val="24"/>
        </w:rPr>
        <w:t>নম্র হঞা শিরে ধরোঁ সবার চরণে ॥ ৩৩৪ ॥</w:t>
      </w:r>
    </w:p>
    <w:p>
      <w:pPr>
        <w:keepNext/>
        <w:spacing w:after="0"/>
        <w:ind w:left="227"/>
      </w:pPr>
      <w:r>
        <w:rPr>
          <w:rFonts w:ascii="Times New Roman" w:hAnsi="Times New Roman"/>
          <w:i/>
          <w:sz w:val="20"/>
        </w:rPr>
        <w:t>йата йата бхакта-ган̣а ваисе вр̣нда̄ване</w:t>
      </w:r>
    </w:p>
    <w:p>
      <w:pPr>
        <w:keepNext/>
        <w:spacing w:after="40"/>
        <w:ind w:left="227"/>
      </w:pPr>
      <w:r>
        <w:rPr>
          <w:rFonts w:ascii="Times New Roman" w:hAnsi="Times New Roman"/>
          <w:color w:val="555555"/>
          <w:sz w:val="18"/>
        </w:rPr>
        <w:t>всех без исключения преданных живущих во Вриндаване</w:t>
      </w:r>
    </w:p>
    <w:p>
      <w:pPr>
        <w:keepNext/>
        <w:spacing w:after="0"/>
        <w:ind w:left="227"/>
      </w:pPr>
      <w:r>
        <w:rPr>
          <w:rFonts w:ascii="Times New Roman" w:hAnsi="Times New Roman"/>
          <w:i/>
          <w:sz w:val="20"/>
        </w:rPr>
        <w:t>намра хан̃а̄ ш́ире дхаро̐ саба̄ра чаран̣е</w:t>
      </w:r>
    </w:p>
    <w:p>
      <w:pPr>
        <w:keepNext/>
        <w:spacing w:after="40"/>
        <w:ind w:left="227"/>
      </w:pPr>
      <w:r>
        <w:rPr>
          <w:rFonts w:ascii="Times New Roman" w:hAnsi="Times New Roman"/>
          <w:color w:val="555555"/>
          <w:sz w:val="18"/>
        </w:rPr>
        <w:t>смиренно  на голову  ставлю  всех  стопы</w:t>
      </w:r>
    </w:p>
    <w:p>
      <w:pPr>
        <w:spacing w:before="60"/>
        <w:jc w:val="both"/>
      </w:pPr>
      <w:r>
        <w:rPr>
          <w:b/>
        </w:rPr>
        <w:t xml:space="preserve">334 </w:t>
      </w:r>
      <w:r>
        <w:rPr>
          <w:rFonts w:ascii="Times New Roman" w:hAnsi="Times New Roman"/>
        </w:rPr>
        <w:t>Склоняюсь я в великом почтении перед всеми преданными Вриндавана, смиренно моля их коснуться моей головы своими лотосными стопами.</w:t>
      </w:r>
    </w:p>
    <w:p>
      <w:pPr>
        <w:keepNext/>
        <w:spacing w:before="160"/>
        <w:jc w:val="center"/>
      </w:pPr>
      <w:r>
        <w:rPr>
          <w:rFonts w:ascii="Times New Roman" w:hAnsi="Times New Roman"/>
          <w:i/>
          <w:sz w:val="21"/>
        </w:rPr>
        <w:t>Поклон гуру —</w:t>
      </w:r>
    </w:p>
    <w:p>
      <w:pPr>
        <w:keepNext/>
        <w:jc w:val="center"/>
      </w:pPr>
      <w:r>
        <w:rPr>
          <w:rFonts w:ascii="Nirmala UI" w:hAnsi="Nirmala UI" w:cs="Nirmala UI"/>
          <w:sz w:val="24"/>
          <w:szCs w:val="24"/>
        </w:rPr>
        <w:t>শ্রীস্বরূপ-শ্রীরূপ-শ্রীসনাতন ৷</w:t>
        <w:br/>
      </w:r>
      <w:r>
        <w:rPr>
          <w:rFonts w:ascii="Nirmala UI" w:hAnsi="Nirmala UI" w:cs="Nirmala UI"/>
          <w:sz w:val="24"/>
          <w:szCs w:val="24"/>
        </w:rPr>
        <w:t>শ্রীরঘুনাথদাস, আর শ্রীজীব-চরণ ॥ ৩৩৫ ॥</w:t>
      </w:r>
    </w:p>
    <w:p>
      <w:pPr>
        <w:keepNext/>
        <w:jc w:val="center"/>
      </w:pPr>
      <w:r>
        <w:rPr>
          <w:rFonts w:ascii="Nirmala UI" w:hAnsi="Nirmala UI" w:cs="Nirmala UI"/>
          <w:sz w:val="24"/>
          <w:szCs w:val="24"/>
        </w:rPr>
        <w:t>শিরে ধরি বন্দোঁ, নিত্য করোঁ তাঁর আশ ৷</w:t>
        <w:br/>
      </w:r>
      <w:r>
        <w:rPr>
          <w:rFonts w:ascii="Nirmala UI" w:hAnsi="Nirmala UI" w:cs="Nirmala UI"/>
          <w:sz w:val="24"/>
          <w:szCs w:val="24"/>
        </w:rPr>
        <w:t>চৈতন্যচরিতামৃত কহে কৃষ্ণদাস ॥ ৩৩৬ ॥</w:t>
      </w:r>
    </w:p>
    <w:p>
      <w:pPr>
        <w:keepNext/>
        <w:spacing w:after="0"/>
        <w:ind w:left="227"/>
      </w:pPr>
      <w:r>
        <w:rPr>
          <w:rFonts w:ascii="Times New Roman" w:hAnsi="Times New Roman"/>
          <w:i/>
          <w:sz w:val="20"/>
        </w:rPr>
        <w:t>ш́рӣ-сварӯпа-ш́рӣ-рӯпа-ш́рӣ-сана̄тана</w:t>
      </w:r>
    </w:p>
    <w:p>
      <w:pPr>
        <w:keepNext/>
        <w:spacing w:after="40"/>
        <w:ind w:left="227"/>
      </w:pPr>
      <w:r>
        <w:rPr>
          <w:rFonts w:ascii="Times New Roman" w:hAnsi="Times New Roman"/>
          <w:color w:val="555555"/>
          <w:sz w:val="18"/>
        </w:rPr>
        <w:t>Шри Сварупы,  Шри Рупы,  Шри Санатаны</w:t>
      </w:r>
    </w:p>
    <w:p>
      <w:pPr>
        <w:keepNext/>
        <w:spacing w:after="0"/>
        <w:ind w:left="227"/>
      </w:pPr>
      <w:r>
        <w:rPr>
          <w:rFonts w:ascii="Times New Roman" w:hAnsi="Times New Roman"/>
          <w:i/>
          <w:sz w:val="20"/>
        </w:rPr>
        <w:t>ш́рӣ-рагхуна̄тха-да̄са, а̄ра ш́рӣ-джӣва-чаран̣а</w:t>
      </w:r>
    </w:p>
    <w:p>
      <w:pPr>
        <w:keepNext/>
        <w:spacing w:after="40"/>
        <w:ind w:left="227"/>
      </w:pPr>
      <w:r>
        <w:rPr>
          <w:rFonts w:ascii="Times New Roman" w:hAnsi="Times New Roman"/>
          <w:color w:val="555555"/>
          <w:sz w:val="18"/>
        </w:rPr>
        <w:t>Шри Рагхунатха Даса,  и  Шри Дживы  стопы</w:t>
      </w:r>
    </w:p>
    <w:p>
      <w:pPr>
        <w:keepNext/>
        <w:spacing w:after="0"/>
        <w:ind w:left="227"/>
      </w:pPr>
      <w:r>
        <w:rPr>
          <w:rFonts w:ascii="Times New Roman" w:hAnsi="Times New Roman"/>
          <w:i/>
          <w:sz w:val="20"/>
        </w:rPr>
        <w:t>ш́ире дхари вандо̐, нитйа каро̐ та̄̐ра а̄ш́а</w:t>
      </w:r>
    </w:p>
    <w:p>
      <w:pPr>
        <w:keepNext/>
        <w:spacing w:after="40"/>
        <w:ind w:left="227"/>
      </w:pPr>
      <w:r>
        <w:rPr>
          <w:rFonts w:ascii="Times New Roman" w:hAnsi="Times New Roman"/>
          <w:color w:val="555555"/>
          <w:sz w:val="18"/>
        </w:rPr>
        <w:t>на голову поставив почитаю, всегда совершаю на них упование</w:t>
      </w:r>
    </w:p>
    <w:p>
      <w:pPr>
        <w:keepNext/>
        <w:spacing w:after="0"/>
        <w:ind w:left="227"/>
      </w:pPr>
      <w:r>
        <w:rPr>
          <w:rFonts w:ascii="Times New Roman" w:hAnsi="Times New Roman"/>
          <w:i/>
          <w:sz w:val="20"/>
        </w:rPr>
        <w:t>чаитанйа-чарита̄мр̣та кахе кр̣ш̣н̣ада̄са</w:t>
      </w:r>
    </w:p>
    <w:p>
      <w:pPr>
        <w:keepNext/>
        <w:spacing w:after="40"/>
        <w:ind w:left="227"/>
      </w:pPr>
      <w:r>
        <w:rPr>
          <w:rFonts w:ascii="Times New Roman" w:hAnsi="Times New Roman"/>
          <w:color w:val="555555"/>
          <w:sz w:val="18"/>
        </w:rPr>
        <w:t>Чайтанья-чаритамрита  рассказывает  Кришнадас</w:t>
      </w:r>
    </w:p>
    <w:p>
      <w:pPr>
        <w:spacing w:before="60"/>
        <w:jc w:val="both"/>
      </w:pPr>
      <w:r>
        <w:rPr>
          <w:b/>
        </w:rPr>
        <w:t xml:space="preserve">335–336 </w:t>
      </w:r>
      <w:r>
        <w:rPr>
          <w:rFonts w:ascii="Times New Roman" w:hAnsi="Times New Roman"/>
        </w:rPr>
        <w:t xml:space="preserve">Приняв на свою голову святые стопы Шри Сваруп Дамодара, Шри Рупы, Шри Санатана, Шри Рагхунатха Даса и Шри Дживы Госвами и покорно моля их всех о милости, я, Кришнадас, пишу “Шри Чайтанья-чаритамриту”. </w:t>
      </w:r>
    </w:p>
    <w:p>
      <w:pPr>
        <w:jc w:val="both"/>
      </w:pPr>
      <w:r>
        <w:rPr>
          <w:b/>
          <w:i/>
          <w:sz w:val="20"/>
        </w:rPr>
        <w:t xml:space="preserve">Анубхашья. </w:t>
      </w:r>
      <w:r>
        <w:rPr>
          <w:rFonts w:ascii="Times New Roman" w:hAnsi="Times New Roman"/>
          <w:b/>
          <w:sz w:val="20"/>
        </w:rPr>
        <w:t>Шри Сварупа</w:t>
      </w:r>
      <w:r>
        <w:rPr>
          <w:rFonts w:ascii="Times New Roman" w:hAnsi="Times New Roman"/>
          <w:sz w:val="20"/>
        </w:rPr>
        <w:t xml:space="preserve"> — Шри Сварупа Дамодара; см. Мадхья 10.102–127 и «Анубхашью».</w:t>
      </w:r>
    </w:p>
    <w:p>
      <w:pPr>
        <w:jc w:val="both"/>
      </w:pPr>
      <w:r>
        <w:rPr>
          <w:rFonts w:ascii="Times New Roman" w:hAnsi="Times New Roman"/>
          <w:sz w:val="20"/>
        </w:rPr>
        <w:t>*Так заканчивается семнадцатая глава “Анубхашьи”.*</w:t>
      </w:r>
    </w:p>
    <w:p>
      <w:pPr>
        <w:pStyle w:val="Heading2"/>
      </w:pPr>
      <w:r>
        <w:t>Примечания</w:t>
      </w:r>
    </w:p>
    <w:p>
      <w:r>
        <w:rPr>
          <w:sz w:val="19"/>
        </w:rPr>
        <w:t xml:space="preserve">1. </w:t>
      </w:r>
      <w:r>
        <w:rPr>
          <w:rFonts w:ascii="Times New Roman" w:hAnsi="Times New Roman"/>
          <w:sz w:val="19"/>
        </w:rPr>
        <w:t>У ВЧД далее добавлено: «Простое воспевание святых имён Бога неотлично от общения с Ним. И осознавший это становится полностью свободен» — в оригинале этого нет.</w:t>
      </w:r>
    </w:p>
    <w:p>
      <w:r>
        <w:rPr>
          <w:sz w:val="19"/>
        </w:rPr>
        <w:t xml:space="preserve">2. </w:t>
      </w:r>
      <w:r>
        <w:rPr>
          <w:rFonts w:ascii="Times New Roman" w:hAnsi="Times New Roman"/>
          <w:sz w:val="19"/>
        </w:rPr>
        <w:t>У ВЧД — «Здесь повторяется три раза слово „эва“ (несомненно) для усиления смысла. А фраза „Харер нама“ (имя Бога) используется также трижды в качестве наставления всем людям»; в оригинале наоборот: для твёрдости трижды сказано «харер нама», а «эва» добавлено, чтобы вразумить «джада-лок» (непонятливых, мирских людей).</w:t>
      </w:r>
    </w:p>
    <w:p>
      <w:r>
        <w:rPr>
          <w:sz w:val="19"/>
        </w:rPr>
        <w:t xml:space="preserve">3. </w:t>
      </w:r>
      <w:r>
        <w:rPr>
          <w:rFonts w:ascii="Times New Roman" w:hAnsi="Times New Roman"/>
          <w:sz w:val="19"/>
        </w:rPr>
        <w:t>У ВЧД — «Ты угодил Господу Кришне»; «кришна-ваша каила» — «подчинил Кришну» (ср. ст. 75: Кришну подчиняет лишь кришна-према-раса).</w:t>
      </w:r>
    </w:p>
    <w:p>
      <w:r>
        <w:rPr>
          <w:sz w:val="19"/>
        </w:rPr>
        <w:t xml:space="preserve">4. </w:t>
      </w:r>
      <w:r>
        <w:rPr>
          <w:rFonts w:ascii="Times New Roman" w:hAnsi="Times New Roman"/>
          <w:sz w:val="19"/>
        </w:rPr>
        <w:t>У ВЧД — «Шри Гаурачандра» (по чтению গৌরধাম); в издании Гаудия Матха — গুণধাম, «обитель достоинств».</w:t>
      </w:r>
    </w:p>
    <w:p>
      <w:r>
        <w:rPr>
          <w:sz w:val="19"/>
        </w:rPr>
        <w:t xml:space="preserve">5. </w:t>
      </w:r>
      <w:r>
        <w:rPr>
          <w:rFonts w:ascii="Times New Roman" w:hAnsi="Times New Roman"/>
          <w:sz w:val="19"/>
        </w:rPr>
        <w:t>У ВЧД — «Велел я слугам больше не останавливать санкиртан, а разойтись по домам»; в оригинале Кази говорит о себе: «не запрещая киртана, я сижу дома».</w:t>
      </w:r>
    </w:p>
    <w:p>
      <w:r>
        <w:rPr>
          <w:sz w:val="19"/>
        </w:rPr>
        <w:t xml:space="preserve">6. </w:t>
      </w:r>
      <w:r>
        <w:rPr>
          <w:rFonts w:ascii="Times New Roman" w:hAnsi="Times New Roman"/>
          <w:sz w:val="19"/>
        </w:rPr>
        <w:t>У ВЧД — «Без устали все низкорождённые поют священное имя Кришны»; «нича бара бара» — «низкие растут», то есть возвышаются (так в комментарии Бхактивиноды Тхакура).</w:t>
      </w:r>
    </w:p>
    <w:p>
      <w:r>
        <w:rPr>
          <w:sz w:val="19"/>
        </w:rPr>
        <w:t xml:space="preserve">7. </w:t>
      </w:r>
      <w:r>
        <w:rPr>
          <w:rFonts w:ascii="Times New Roman" w:hAnsi="Times New Roman"/>
          <w:sz w:val="19"/>
        </w:rPr>
        <w:t>У ВЧД — «играл роли богини Дурги, Лакшми или Йогамайи»; в оригинале — «хайа», «становился»: Господь являл эти облики (по «Анубхашье» — облик Адья-шакти, ЧБ Мадхья 18).</w:t>
      </w:r>
    </w:p>
    <w:p>
      <w:r>
        <w:rPr>
          <w:sz w:val="19"/>
        </w:rPr>
        <w:t xml:space="preserve">8. </w:t>
      </w:r>
      <w:r>
        <w:rPr>
          <w:rFonts w:ascii="Times New Roman" w:hAnsi="Times New Roman"/>
          <w:sz w:val="19"/>
        </w:rPr>
        <w:t>У ВЧД — «Также Он нисхождение Кришны, пришедшего для проповеди бхакти»; «кришна аватария» — «низведя Кришну»: Адвайта призвал Кришну в этот мир (ср. Ади 3) и проповедовал бхакти.</w:t>
      </w:r>
    </w:p>
    <w:p>
      <w:r>
        <w:rPr>
          <w:sz w:val="19"/>
        </w:rPr>
        <w:t xml:space="preserve">9. </w:t>
      </w:r>
      <w:r>
        <w:rPr>
          <w:rFonts w:ascii="Times New Roman" w:hAnsi="Times New Roman"/>
          <w:sz w:val="19"/>
        </w:rPr>
        <w:t>У ВЧД перечень дополнен: «…Сваруп Дамодар, Рамананда Рай и шесть Госвами»; в оригинале назван только Пандит Госани (Гададхара) «и другие».</w:t>
      </w:r>
    </w:p>
    <w:p>
      <w:r>
        <w:rPr>
          <w:sz w:val="19"/>
        </w:rPr>
        <w:t xml:space="preserve">10. </w:t>
      </w:r>
      <w:r>
        <w:rPr>
          <w:rFonts w:ascii="Times New Roman" w:hAnsi="Times New Roman"/>
          <w:sz w:val="19"/>
        </w:rPr>
        <w:t>У ВЧД — «чтобы наслаждаться вкусом этой сути» (по чтению পাইয়ে, «обретаю»); в издании Гаудия Матха — পাইবে, «обретёт»: (читатель) ощутит вкус смысла книги.</w:t>
      </w:r>
    </w:p>
    <w:p>
      <w:r>
        <w:rPr>
          <w:sz w:val="19"/>
        </w:rPr>
        <w:t xml:space="preserve">11. </w:t>
      </w:r>
      <w:r>
        <w:rPr>
          <w:rFonts w:ascii="Times New Roman" w:hAnsi="Times New Roman"/>
          <w:sz w:val="19"/>
        </w:rPr>
        <w:t>Перевод стиха у ВЧД пропущен; восполнен редакцией.</w:t>
      </w:r>
    </w:p>
    <w:p>
      <w:r>
        <w:rPr>
          <w:sz w:val="19"/>
        </w:rPr>
        <w:t xml:space="preserve">12. </w:t>
      </w:r>
      <w:r>
        <w:rPr>
          <w:rFonts w:ascii="Times New Roman" w:hAnsi="Times New Roman"/>
          <w:sz w:val="19"/>
        </w:rPr>
        <w:t>У ВЧД — «После четырнадцати глав вступления я в пяти главах кратко рассказал о пяти трансцендентных видах отношений с Богом»; «панча-ваяса» — пять возрастов (рождение, детство, отрочество, юность и молодость — главы 13–17), а вступление, по ст. 328, — двенадцать глав.</w:t>
      </w:r>
    </w:p>
    <w:p>
      <w:r>
        <w:rPr>
          <w:sz w:val="19"/>
        </w:rPr>
        <w:t xml:space="preserve">13. </w:t>
      </w:r>
      <w:r>
        <w:rPr>
          <w:rFonts w:ascii="Times New Roman" w:hAnsi="Times New Roman"/>
          <w:sz w:val="19"/>
        </w:rPr>
        <w:t>Так в издании: «тарор апи»; в стихе — «тарор ива».</w:t>
      </w:r>
    </w:p>
    <w:p>
      <w:r>
        <w:rPr>
          <w:sz w:val="19"/>
        </w:rPr>
        <w:t xml:space="preserve">14. </w:t>
      </w:r>
      <w:r>
        <w:rPr>
          <w:rFonts w:ascii="Times New Roman" w:hAnsi="Times New Roman"/>
          <w:sz w:val="19"/>
        </w:rPr>
        <w:t>Ныне принятая нумерация — 10.81.16.</w:t>
      </w:r>
    </w:p>
    <w:p>
      <w:r>
        <w:rPr>
          <w:sz w:val="19"/>
        </w:rPr>
        <w:t xml:space="preserve">15. </w:t>
      </w:r>
      <w:r>
        <w:rPr>
          <w:rFonts w:ascii="Times New Roman" w:hAnsi="Times New Roman"/>
          <w:sz w:val="19"/>
        </w:rPr>
        <w:t>Неясное место: «সন্ধ্যা ধন্য দিগন্তর» (букв. «вечер, благословенны края неба»); перевод предположительный.</w:t>
      </w:r>
    </w:p>
    <w:p>
      <w:r>
        <w:rPr>
          <w:sz w:val="19"/>
        </w:rPr>
        <w:t xml:space="preserve">16. </w:t>
      </w:r>
      <w:r>
        <w:rPr>
          <w:rFonts w:ascii="Times New Roman" w:hAnsi="Times New Roman"/>
          <w:sz w:val="19"/>
        </w:rPr>
        <w:t>Голака — по смрити, сын, рождённый вдовой после смерти мужа (Ману-самхита, 3.174).</w:t>
      </w:r>
    </w:p>
    <w:p>
      <w:r>
        <w:rPr>
          <w:sz w:val="19"/>
        </w:rPr>
        <w:t xml:space="preserve">17. </w:t>
      </w:r>
      <w:r>
        <w:rPr>
          <w:rFonts w:ascii="Times New Roman" w:hAnsi="Times New Roman"/>
          <w:sz w:val="19"/>
        </w:rPr>
        <w:t>Бхагавад-гита, 4.40.</w:t>
      </w:r>
    </w:p>
    <w:sectPr w:rsidR="00FC693F" w:rsidRPr="0006063C" w:rsidSect="00034616">
      <w:pgSz w:w="8391" w:h="11906"/>
      <w:pgMar w:top="794"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