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DEBEC" w14:textId="77777777" w:rsidR="00BF7F43" w:rsidRDefault="00BF7F43"/>
    <w:sectPr w:rsidR="00BF7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45"/>
    <w:rsid w:val="000E6037"/>
    <w:rsid w:val="000F52D7"/>
    <w:rsid w:val="008A4A45"/>
    <w:rsid w:val="00BF7F43"/>
    <w:rsid w:val="00E249A9"/>
    <w:rsid w:val="00E6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CDDF"/>
  <w15:chartTrackingRefBased/>
  <w15:docId w15:val="{73836B86-192E-4DFF-99CF-68551325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A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A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A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A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A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A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A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A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A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A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sankeerthana jadi</dc:creator>
  <cp:keywords/>
  <dc:description/>
  <cp:lastModifiedBy>sai sankeerthana jadi</cp:lastModifiedBy>
  <cp:revision>1</cp:revision>
  <dcterms:created xsi:type="dcterms:W3CDTF">2025-02-10T08:04:00Z</dcterms:created>
  <dcterms:modified xsi:type="dcterms:W3CDTF">2025-02-10T08:04:00Z</dcterms:modified>
</cp:coreProperties>
</file>