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320"/>
        <w:jc w:val="center"/>
      </w:pPr>
      <w:r>
        <w:drawing>
          <wp:inline xmlns:a="http://schemas.openxmlformats.org/drawingml/2006/main" xmlns:pic="http://schemas.openxmlformats.org/drawingml/2006/picture">
            <wp:extent cx="2194560" cy="1234440"/>
            <wp:docPr id="1" name="Picture 1"/>
            <wp:cNvGraphicFramePr>
              <a:graphicFrameLocks noChangeAspect="1"/>
            </wp:cNvGraphicFramePr>
            <a:graphic>
              <a:graphicData uri="http://schemas.openxmlformats.org/drawingml/2006/picture">
                <pic:pic>
                  <pic:nvPicPr>
                    <pic:cNvPr id="0" name="D-combo.png"/>
                    <pic:cNvPicPr/>
                  </pic:nvPicPr>
                  <pic:blipFill>
                    <a:blip r:embed="rId10"/>
                    <a:stretch>
                      <a:fillRect/>
                    </a:stretch>
                  </pic:blipFill>
                  <pic:spPr>
                    <a:xfrm>
                      <a:off x="0" y="0"/>
                      <a:ext cx="2194560" cy="1234440"/>
                    </a:xfrm>
                    <a:prstGeom prst="rect"/>
                  </pic:spPr>
                </pic:pic>
              </a:graphicData>
            </a:graphic>
          </wp:inline>
        </w:drawing>
      </w:r>
    </w:p>
    <w:p>
      <w:pPr>
        <w:spacing w:after="200" w:before="0"/>
        <w:jc w:val="center"/>
      </w:pPr>
      <w:r>
        <w:rPr>
          <w:rFonts w:ascii="Calibri" w:hAnsi="Calibri" w:eastAsia="Calibri"/>
          <w:b/>
          <w:color w:val="0B6E8F"/>
          <w:sz w:val="44"/>
        </w:rPr>
        <w:t>USER MANUAL</w:t>
      </w:r>
    </w:p>
    <w:p>
      <w:pPr>
        <w:spacing w:after="120" w:before="0"/>
        <w:jc w:val="center"/>
      </w:pPr>
      <w:r>
        <w:rPr>
          <w:rFonts w:ascii="Calibri" w:hAnsi="Calibri" w:eastAsia="Calibri"/>
          <w:b w:val="0"/>
          <w:color w:val="1C2B33"/>
          <w:sz w:val="28"/>
        </w:rPr>
        <w:t>Step-by-step guide to every feature</w:t>
      </w:r>
    </w:p>
    <w:p>
      <w:pPr>
        <w:spacing w:after="360" w:before="0"/>
        <w:jc w:val="center"/>
      </w:pPr>
      <w:r>
        <w:rPr>
          <w:rFonts w:ascii="Calibri" w:hAnsi="Calibri" w:eastAsia="Calibri"/>
          <w:b w:val="0"/>
          <w:color w:val="5A6B75"/>
          <w:sz w:val="22"/>
        </w:rPr>
        <w:t>For residents, parents, gate staff, society / preschool admins, and the platform owner.</w:t>
      </w:r>
    </w:p>
    <w:tbl>
      <w:tblPr>
        <w:tblW w:type="auto" w:w="0"/>
        <w:jc w:val="center"/>
        <w:tblLayout w:type="autofit"/>
        <w:tblLook w:firstColumn="1" w:firstRow="1" w:lastColumn="0" w:lastRow="0" w:noHBand="0" w:noVBand="1" w:val="04A0"/>
      </w:tblPr>
      <w:tblGrid>
        <w:gridCol w:w="4819"/>
        <w:gridCol w:w="4819"/>
      </w:tblGrid>
      <w:tr>
        <w:trPr>
          <w:cantSplit/>
        </w:trPr>
        <w:tc>
          <w:tcPr>
            <w:tcW w:type="dxa" w:w="2304"/>
            <w:shd w:fill="0B2B33" w:val="clear"/>
          </w:tcPr>
          <w:p>
            <w:pPr>
              <w:spacing w:after="40" w:before="40"/>
            </w:pPr>
            <w:r>
              <w:rPr>
                <w:rFonts w:ascii="Calibri" w:hAnsi="Calibri" w:eastAsia="Calibri"/>
                <w:b/>
                <w:color w:val="FFFFFF"/>
                <w:sz w:val="20"/>
              </w:rPr>
            </w:r>
          </w:p>
        </w:tc>
        <w:tc>
          <w:tcPr>
            <w:tcW w:type="dxa" w:w="7488"/>
            <w:shd w:fill="0B2B33" w:val="clear"/>
          </w:tcPr>
          <w:p>
            <w:pPr>
              <w:spacing w:after="40" w:before="40"/>
            </w:pPr>
            <w:r>
              <w:rPr>
                <w:rFonts w:ascii="Calibri" w:hAnsi="Calibri" w:eastAsia="Calibri"/>
                <w:b/>
                <w:color w:val="FFFFFF"/>
                <w:sz w:val="20"/>
              </w:rPr>
            </w:r>
          </w:p>
        </w:tc>
      </w:tr>
      <w:tr>
        <w:trPr>
          <w:cantSplit/>
        </w:trPr>
        <w:tc>
          <w:tcPr>
            <w:tcW w:type="dxa" w:w="2304"/>
          </w:tcPr>
          <w:p>
            <w:pPr>
              <w:spacing w:after="40" w:before="40"/>
            </w:pPr>
            <w:r>
              <w:rPr>
                <w:rFonts w:ascii="Calibri" w:hAnsi="Calibri" w:eastAsia="Calibri"/>
                <w:b w:val="0"/>
                <w:color w:val="1C2B33"/>
                <w:sz w:val="20"/>
              </w:rPr>
              <w:t>Product</w:t>
            </w:r>
          </w:p>
        </w:tc>
        <w:tc>
          <w:tcPr>
            <w:tcW w:type="dxa" w:w="7488"/>
          </w:tcPr>
          <w:p>
            <w:pPr>
              <w:spacing w:after="40" w:before="40"/>
            </w:pPr>
            <w:r>
              <w:rPr>
                <w:rFonts w:ascii="Calibri" w:hAnsi="Calibri" w:eastAsia="Calibri"/>
                <w:b w:val="0"/>
                <w:color w:val="1C2B33"/>
                <w:sz w:val="20"/>
              </w:rPr>
              <w:t>GATEZO — one AI-first app for gated societies and preschools</w:t>
            </w:r>
          </w:p>
        </w:tc>
      </w:tr>
      <w:tr>
        <w:trPr>
          <w:cantSplit/>
        </w:trPr>
        <w:tc>
          <w:tcPr>
            <w:tcW w:type="dxa" w:w="2304"/>
            <w:shd w:fill="F4F1EA" w:val="clear"/>
          </w:tcPr>
          <w:p>
            <w:pPr>
              <w:spacing w:after="40" w:before="40"/>
            </w:pPr>
            <w:r>
              <w:rPr>
                <w:rFonts w:ascii="Calibri" w:hAnsi="Calibri" w:eastAsia="Calibri"/>
                <w:b w:val="0"/>
                <w:color w:val="1C2B33"/>
                <w:sz w:val="20"/>
              </w:rPr>
              <w:t>Platforms</w:t>
            </w:r>
          </w:p>
        </w:tc>
        <w:tc>
          <w:tcPr>
            <w:tcW w:type="dxa" w:w="7488"/>
            <w:shd w:fill="F4F1EA" w:val="clear"/>
          </w:tcPr>
          <w:p>
            <w:pPr>
              <w:spacing w:after="40" w:before="40"/>
            </w:pPr>
            <w:r>
              <w:rPr>
                <w:rFonts w:ascii="Calibri" w:hAnsi="Calibri" w:eastAsia="Calibri"/>
                <w:b w:val="0"/>
                <w:color w:val="1C2B33"/>
                <w:sz w:val="20"/>
              </w:rPr>
              <w:t>Android app (APK). The same app also runs in a web browser for training.</w:t>
            </w:r>
          </w:p>
        </w:tc>
      </w:tr>
      <w:tr>
        <w:trPr>
          <w:cantSplit/>
        </w:trPr>
        <w:tc>
          <w:tcPr>
            <w:tcW w:type="dxa" w:w="2304"/>
          </w:tcPr>
          <w:p>
            <w:pPr>
              <w:spacing w:after="40" w:before="40"/>
            </w:pPr>
            <w:r>
              <w:rPr>
                <w:rFonts w:ascii="Calibri" w:hAnsi="Calibri" w:eastAsia="Calibri"/>
                <w:b w:val="0"/>
                <w:color w:val="1C2B33"/>
                <w:sz w:val="20"/>
              </w:rPr>
              <w:t>How to read this</w:t>
            </w:r>
          </w:p>
        </w:tc>
        <w:tc>
          <w:tcPr>
            <w:tcW w:type="dxa" w:w="7488"/>
          </w:tcPr>
          <w:p>
            <w:pPr>
              <w:spacing w:after="40" w:before="40"/>
            </w:pPr>
            <w:r>
              <w:rPr>
                <w:rFonts w:ascii="Calibri" w:hAnsi="Calibri" w:eastAsia="Calibri"/>
                <w:b w:val="0"/>
                <w:color w:val="1C2B33"/>
                <w:sz w:val="20"/>
              </w:rPr>
              <w:t>Button and screen names match the app exactly, in quotation marks.</w:t>
            </w:r>
          </w:p>
        </w:tc>
      </w:tr>
      <w:tr>
        <w:trPr>
          <w:cantSplit/>
        </w:trPr>
        <w:tc>
          <w:tcPr>
            <w:tcW w:type="dxa" w:w="2304"/>
            <w:shd w:fill="F4F1EA" w:val="clear"/>
          </w:tcPr>
          <w:p>
            <w:pPr>
              <w:spacing w:after="40" w:before="40"/>
            </w:pPr>
            <w:r>
              <w:rPr>
                <w:rFonts w:ascii="Calibri" w:hAnsi="Calibri" w:eastAsia="Calibri"/>
                <w:b w:val="0"/>
                <w:color w:val="1C2B33"/>
                <w:sz w:val="20"/>
              </w:rPr>
              <w:t>Plans</w:t>
            </w:r>
          </w:p>
        </w:tc>
        <w:tc>
          <w:tcPr>
            <w:tcW w:type="dxa" w:w="7488"/>
            <w:shd w:fill="F4F1EA" w:val="clear"/>
          </w:tcPr>
          <w:p>
            <w:pPr>
              <w:spacing w:after="40" w:before="40"/>
            </w:pPr>
            <w:r>
              <w:rPr>
                <w:rFonts w:ascii="Calibri" w:hAnsi="Calibri" w:eastAsia="Calibri"/>
                <w:b w:val="0"/>
                <w:color w:val="1C2B33"/>
                <w:sz w:val="20"/>
              </w:rPr>
              <w:t>Some features need Prime or Platinum. Locked tiles say which plan is required.</w:t>
            </w:r>
          </w:p>
        </w:tc>
      </w:tr>
    </w:tbl>
    <w:p>
      <w:pPr>
        <w:spacing w:after="160"/>
      </w:pPr>
    </w:p>
    <w:p>
      <w:pPr>
        <w:spacing w:after="160" w:before="0"/>
        <w:jc w:val="center"/>
      </w:pPr>
      <w:r>
        <w:rPr>
          <w:rFonts w:ascii="Calibri" w:hAnsi="Calibri" w:eastAsia="Calibri"/>
          <w:b w:val="0"/>
          <w:color w:val="1C2B33"/>
          <w:sz w:val="22"/>
        </w:rPr>
        <w:t>Open the matching chapter for your login. You only see the tabs for your role.</w:t>
      </w:r>
    </w:p>
    <w:p>
      <w:r>
        <w:br w:type="page"/>
      </w:r>
    </w:p>
    <w:p>
      <w:pPr>
        <w:pStyle w:val="Heading1"/>
      </w:pPr>
      <w:r>
        <w:t>Contents</w:t>
      </w:r>
    </w:p>
    <w:p>
      <w:pPr>
        <w:spacing w:after="160" w:before="0"/>
      </w:pPr>
      <w:r>
        <w:rPr>
          <w:rFonts w:ascii="Calibri" w:hAnsi="Calibri" w:eastAsia="Calibri"/>
          <w:b w:val="0"/>
          <w:color w:val="5A6B75"/>
          <w:sz w:val="20"/>
        </w:rPr>
        <w:t>In Microsoft Word: click inside the list below → right-click → Update Field → Update entire table.</w:t>
      </w:r>
    </w:p>
    <w:p>
      <w:r>
        <w:fldChar w:fldCharType="begin"/>
        <w:instrText xml:space="preserve"> TOC \o "1-2" \h \z \u </w:instrText>
        <w:fldChar w:fldCharType="separate"/>
        <w:fldChar w:fldCharType="end"/>
      </w:r>
      <w:r>
        <w:rPr>
          <w:rFonts w:ascii="Calibri" w:hAnsi="Calibri" w:eastAsia="Calibri"/>
          <w:b w:val="0"/>
          <w:color w:val="5A6B75"/>
          <w:sz w:val="20"/>
        </w:rPr>
        <w:t>Right-click and choose Update Field to refresh this contents list in Word.</w:t>
      </w:r>
    </w:p>
    <w:p>
      <w:r>
        <w:br w:type="page"/>
      </w:r>
    </w:p>
    <w:p>
      <w:pPr>
        <w:pStyle w:val="Heading1"/>
      </w:pPr>
      <w:r>
        <w:t>1.  Welcome to GATEZO</w:t>
      </w:r>
    </w:p>
    <w:p>
      <w:pPr>
        <w:spacing w:after="160" w:before="0"/>
      </w:pPr>
      <w:r>
        <w:rPr>
          <w:rFonts w:ascii="Calibri" w:hAnsi="Calibri" w:eastAsia="Calibri"/>
          <w:b w:val="0"/>
          <w:color w:val="1C2B33"/>
          <w:sz w:val="22"/>
        </w:rPr>
        <w:t>GATEZO is the app your society or preschool uses instead of a mix of WhatsApp groups, paper visitor registers, and spreadsheets for dues. One login covers money, the gate, community, and records.</w:t>
      </w:r>
    </w:p>
    <w:p>
      <w:pPr>
        <w:spacing w:after="80" w:before="0"/>
      </w:pPr>
      <w:r>
        <w:rPr>
          <w:rFonts w:ascii="Calibri" w:hAnsi="Calibri" w:eastAsia="Calibri"/>
          <w:b/>
          <w:color w:val="0B2B33"/>
          <w:sz w:val="24"/>
        </w:rPr>
        <w:t>What the app is for</w:t>
      </w:r>
    </w:p>
    <w:p>
      <w:pPr>
        <w:pStyle w:val="ListBullet"/>
        <w:spacing w:after="60"/>
      </w:pPr>
      <w:r>
        <w:rPr>
          <w:rFonts w:ascii="Calibri" w:hAnsi="Calibri" w:eastAsia="Calibri"/>
          <w:b w:val="0"/>
          <w:color w:val="1C2B33"/>
          <w:sz w:val="22"/>
        </w:rPr>
        <w:t>Money — maintenance or fees bills, UPI / card payments, cash receipts, dues and reminders.</w:t>
      </w:r>
    </w:p>
    <w:p>
      <w:pPr>
        <w:pStyle w:val="ListBullet"/>
        <w:spacing w:after="60"/>
      </w:pPr>
      <w:r>
        <w:rPr>
          <w:rFonts w:ascii="Calibri" w:hAnsi="Calibri" w:eastAsia="Calibri"/>
          <w:b w:val="0"/>
          <w:color w:val="1C2B33"/>
          <w:sz w:val="22"/>
        </w:rPr>
        <w:t>People at the gate — visitors, deliveries, pre-approved guests, vehicle QR (Platinum), staff attendance (preschool).</w:t>
      </w:r>
    </w:p>
    <w:p>
      <w:pPr>
        <w:pStyle w:val="ListBullet"/>
        <w:spacing w:after="60"/>
      </w:pPr>
      <w:r>
        <w:rPr>
          <w:rFonts w:ascii="Calibri" w:hAnsi="Calibri" w:eastAsia="Calibri"/>
          <w:b w:val="0"/>
          <w:color w:val="1C2B33"/>
          <w:sz w:val="22"/>
        </w:rPr>
        <w:t>Community — announcements, neighbours’ / parents’ board, community market, helpdesk, directory.</w:t>
      </w:r>
    </w:p>
    <w:p>
      <w:pPr>
        <w:pStyle w:val="ListBullet"/>
        <w:spacing w:after="60"/>
      </w:pPr>
      <w:r>
        <w:rPr>
          <w:rFonts w:ascii="Calibri" w:hAnsi="Calibri" w:eastAsia="Calibri"/>
          <w:b w:val="0"/>
          <w:color w:val="1C2B33"/>
          <w:sz w:val="22"/>
        </w:rPr>
        <w:t>Facilities — clubhouse / hall booking, home services, trusted helpers, SOS.</w:t>
      </w:r>
    </w:p>
    <w:p>
      <w:pPr>
        <w:pStyle w:val="ListBullet"/>
        <w:spacing w:after="60"/>
      </w:pPr>
      <w:r>
        <w:rPr>
          <w:rFonts w:ascii="Calibri" w:hAnsi="Calibri" w:eastAsia="Calibri"/>
          <w:b w:val="0"/>
          <w:color w:val="1C2B33"/>
          <w:sz w:val="22"/>
        </w:rPr>
        <w:t>Records — a payment history for every flat or student, plus reports and backups on higher plans.</w:t>
      </w:r>
    </w:p>
    <w:p>
      <w:pPr>
        <w:pStyle w:val="ListBullet"/>
        <w:spacing w:after="60"/>
      </w:pPr>
      <w:r>
        <w:rPr>
          <w:rFonts w:ascii="Calibri" w:hAnsi="Calibri" w:eastAsia="Calibri"/>
          <w:b w:val="0"/>
          <w:color w:val="1C2B33"/>
          <w:sz w:val="22"/>
        </w:rPr>
        <w:t>Help — Ask GATEZO on Home (Prime), a full Assistant chat, and Help &amp; how-to.</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Your organisation is either a Society or a Preschool. The buttons change wording (Flat ↔ Student, Maintenance ↔ Fees, Resident ↔ Parent). The steps are the same. See chapter 3.</w:t>
            </w:r>
          </w:p>
        </w:tc>
      </w:tr>
    </w:tbl>
    <w:p>
      <w:pPr>
        <w:spacing w:after="120"/>
      </w:pPr>
    </w:p>
    <w:p>
      <w:pPr>
        <w:pStyle w:val="Heading2"/>
      </w:pPr>
      <w:r>
        <w:t>How this manual is organised</w:t>
      </w:r>
    </w:p>
    <w:p>
      <w:pPr>
        <w:pStyle w:val="ListBullet"/>
        <w:spacing w:after="60"/>
      </w:pPr>
      <w:r>
        <w:rPr>
          <w:rFonts w:ascii="Calibri" w:hAnsi="Calibri" w:eastAsia="Calibri"/>
          <w:b w:val="0"/>
          <w:color w:val="1C2B33"/>
          <w:sz w:val="22"/>
        </w:rPr>
        <w:t>Chapters 5–6: install, sign in, profile — everyone.</w:t>
      </w:r>
    </w:p>
    <w:p>
      <w:pPr>
        <w:pStyle w:val="ListBullet"/>
        <w:spacing w:after="60"/>
      </w:pPr>
      <w:r>
        <w:rPr>
          <w:rFonts w:ascii="Calibri" w:hAnsi="Calibri" w:eastAsia="Calibri"/>
          <w:b w:val="0"/>
          <w:color w:val="1C2B33"/>
          <w:sz w:val="22"/>
        </w:rPr>
        <w:t>Chapter 7: Resident / Parent — every everyday feature.</w:t>
      </w:r>
    </w:p>
    <w:p>
      <w:pPr>
        <w:pStyle w:val="ListBullet"/>
        <w:spacing w:after="60"/>
      </w:pPr>
      <w:r>
        <w:rPr>
          <w:rFonts w:ascii="Calibri" w:hAnsi="Calibri" w:eastAsia="Calibri"/>
          <w:b w:val="0"/>
          <w:color w:val="1C2B33"/>
          <w:sz w:val="22"/>
        </w:rPr>
        <w:t>Chapter 8: Guard / gate desk.</w:t>
      </w:r>
    </w:p>
    <w:p>
      <w:pPr>
        <w:pStyle w:val="ListBullet"/>
        <w:spacing w:after="60"/>
      </w:pPr>
      <w:r>
        <w:rPr>
          <w:rFonts w:ascii="Calibri" w:hAnsi="Calibri" w:eastAsia="Calibri"/>
          <w:b w:val="0"/>
          <w:color w:val="1C2B33"/>
          <w:sz w:val="22"/>
        </w:rPr>
        <w:t>Chapter 9: Society / preschool Admin.</w:t>
      </w:r>
    </w:p>
    <w:p>
      <w:pPr>
        <w:pStyle w:val="ListBullet"/>
        <w:spacing w:after="60"/>
      </w:pPr>
      <w:r>
        <w:rPr>
          <w:rFonts w:ascii="Calibri" w:hAnsi="Calibri" w:eastAsia="Calibri"/>
          <w:b w:val="0"/>
          <w:color w:val="1C2B33"/>
          <w:sz w:val="22"/>
        </w:rPr>
        <w:t>Chapter 10: Preschool extras (My child, pickups, staff, student fees).</w:t>
      </w:r>
    </w:p>
    <w:p>
      <w:pPr>
        <w:pStyle w:val="ListBullet"/>
        <w:spacing w:after="60"/>
      </w:pPr>
      <w:r>
        <w:rPr>
          <w:rFonts w:ascii="Calibri" w:hAnsi="Calibri" w:eastAsia="Calibri"/>
          <w:b w:val="0"/>
          <w:color w:val="1C2B33"/>
          <w:sz w:val="22"/>
        </w:rPr>
        <w:t>Chapter 11: Platform owner (superadmin).</w:t>
      </w:r>
    </w:p>
    <w:p>
      <w:pPr>
        <w:pStyle w:val="ListBullet"/>
        <w:spacing w:after="60"/>
      </w:pPr>
      <w:r>
        <w:rPr>
          <w:rFonts w:ascii="Calibri" w:hAnsi="Calibri" w:eastAsia="Calibri"/>
          <w:b w:val="0"/>
          <w:color w:val="1C2B33"/>
          <w:sz w:val="22"/>
        </w:rPr>
        <w:t>Chapter 12: paying with UPI.</w:t>
      </w:r>
    </w:p>
    <w:p>
      <w:pPr>
        <w:pStyle w:val="ListBullet"/>
        <w:spacing w:after="60"/>
      </w:pPr>
      <w:r>
        <w:rPr>
          <w:rFonts w:ascii="Calibri" w:hAnsi="Calibri" w:eastAsia="Calibri"/>
          <w:b w:val="0"/>
          <w:color w:val="1C2B33"/>
          <w:sz w:val="22"/>
        </w:rPr>
        <w:t>Chapter 13: Ask GATEZO.</w:t>
      </w:r>
    </w:p>
    <w:p>
      <w:pPr>
        <w:pStyle w:val="ListBullet"/>
        <w:spacing w:after="60"/>
      </w:pPr>
      <w:r>
        <w:rPr>
          <w:rFonts w:ascii="Calibri" w:hAnsi="Calibri" w:eastAsia="Calibri"/>
          <w:b w:val="0"/>
          <w:color w:val="1C2B33"/>
          <w:sz w:val="22"/>
        </w:rPr>
        <w:t>Chapter 14: if something does not work.</w:t>
      </w:r>
    </w:p>
    <w:p>
      <w:pPr>
        <w:pStyle w:val="Heading1"/>
      </w:pPr>
      <w:r>
        <w:t>2.  Who uses GATEZO (roles)</w:t>
      </w:r>
    </w:p>
    <w:p>
      <w:pPr>
        <w:spacing w:after="160" w:before="0"/>
      </w:pPr>
      <w:r>
        <w:rPr>
          <w:rFonts w:ascii="Calibri" w:hAnsi="Calibri" w:eastAsia="Calibri"/>
          <w:b w:val="0"/>
          <w:color w:val="1C2B33"/>
          <w:sz w:val="22"/>
        </w:rPr>
        <w:t>You do not pick a role. The office creates your account (or you register with a join code and wait for approval). After Sign In, the bottom tabs match your role.</w:t>
      </w:r>
    </w:p>
    <w:tbl>
      <w:tblPr>
        <w:tblW w:type="auto" w:w="0"/>
        <w:jc w:val="center"/>
        <w:tblLayout w:type="autofit"/>
        <w:tblLook w:firstColumn="1" w:firstRow="1" w:lastColumn="0" w:lastRow="0" w:noHBand="0" w:noVBand="1" w:val="04A0"/>
      </w:tblPr>
      <w:tblGrid>
        <w:gridCol w:w="2409"/>
        <w:gridCol w:w="2409"/>
        <w:gridCol w:w="2409"/>
        <w:gridCol w:w="2409"/>
      </w:tblGrid>
      <w:tr>
        <w:trPr>
          <w:cantSplit/>
        </w:trPr>
        <w:tc>
          <w:tcPr>
            <w:tcW w:type="dxa" w:w="2409"/>
            <w:shd w:fill="0B2B33" w:val="clear"/>
          </w:tcPr>
          <w:p>
            <w:pPr>
              <w:spacing w:after="40" w:before="40"/>
            </w:pPr>
            <w:r>
              <w:rPr>
                <w:rFonts w:ascii="Calibri" w:hAnsi="Calibri" w:eastAsia="Calibri"/>
                <w:b/>
                <w:color w:val="FFFFFF"/>
                <w:sz w:val="20"/>
              </w:rPr>
              <w:t>Role</w:t>
            </w:r>
          </w:p>
        </w:tc>
        <w:tc>
          <w:tcPr>
            <w:tcW w:type="dxa" w:w="2409"/>
            <w:shd w:fill="0B2B33" w:val="clear"/>
          </w:tcPr>
          <w:p>
            <w:pPr>
              <w:spacing w:after="40" w:before="40"/>
            </w:pPr>
            <w:r>
              <w:rPr>
                <w:rFonts w:ascii="Calibri" w:hAnsi="Calibri" w:eastAsia="Calibri"/>
                <w:b/>
                <w:color w:val="FFFFFF"/>
                <w:sz w:val="20"/>
              </w:rPr>
              <w:t>You will see this label</w:t>
            </w:r>
          </w:p>
        </w:tc>
        <w:tc>
          <w:tcPr>
            <w:tcW w:type="dxa" w:w="2409"/>
            <w:shd w:fill="0B2B33" w:val="clear"/>
          </w:tcPr>
          <w:p>
            <w:pPr>
              <w:spacing w:after="40" w:before="40"/>
            </w:pPr>
            <w:r>
              <w:rPr>
                <w:rFonts w:ascii="Calibri" w:hAnsi="Calibri" w:eastAsia="Calibri"/>
                <w:b/>
                <w:color w:val="FFFFFF"/>
                <w:sz w:val="20"/>
              </w:rPr>
              <w:t>Bottom tabs</w:t>
            </w:r>
          </w:p>
        </w:tc>
        <w:tc>
          <w:tcPr>
            <w:tcW w:type="dxa" w:w="2409"/>
            <w:shd w:fill="0B2B33" w:val="clear"/>
          </w:tcPr>
          <w:p>
            <w:pPr>
              <w:spacing w:after="40" w:before="40"/>
            </w:pPr>
            <w:r>
              <w:rPr>
                <w:rFonts w:ascii="Calibri" w:hAnsi="Calibri" w:eastAsia="Calibri"/>
                <w:b/>
                <w:color w:val="FFFFFF"/>
                <w:sz w:val="20"/>
              </w:rPr>
              <w:t>Main job</w:t>
            </w:r>
          </w:p>
        </w:tc>
      </w:tr>
      <w:tr>
        <w:trPr>
          <w:cantSplit/>
        </w:trPr>
        <w:tc>
          <w:tcPr>
            <w:tcW w:type="dxa" w:w="2409"/>
          </w:tcPr>
          <w:p>
            <w:pPr>
              <w:spacing w:after="40" w:before="40"/>
            </w:pPr>
            <w:r>
              <w:rPr>
                <w:rFonts w:ascii="Calibri" w:hAnsi="Calibri" w:eastAsia="Calibri"/>
                <w:b w:val="0"/>
                <w:color w:val="1C2B33"/>
                <w:sz w:val="20"/>
              </w:rPr>
              <w:t>Resident / Parent</w:t>
            </w:r>
          </w:p>
        </w:tc>
        <w:tc>
          <w:tcPr>
            <w:tcW w:type="dxa" w:w="2409"/>
          </w:tcPr>
          <w:p>
            <w:pPr>
              <w:spacing w:after="40" w:before="40"/>
            </w:pPr>
            <w:r>
              <w:rPr>
                <w:rFonts w:ascii="Calibri" w:hAnsi="Calibri" w:eastAsia="Calibri"/>
                <w:b w:val="0"/>
                <w:color w:val="1C2B33"/>
                <w:sz w:val="20"/>
              </w:rPr>
              <w:t>Resident (society) or Parent (preschool)</w:t>
            </w:r>
          </w:p>
        </w:tc>
        <w:tc>
          <w:tcPr>
            <w:tcW w:type="dxa" w:w="2409"/>
          </w:tcPr>
          <w:p>
            <w:pPr>
              <w:spacing w:after="40" w:before="40"/>
            </w:pPr>
            <w:r>
              <w:rPr>
                <w:rFonts w:ascii="Calibri" w:hAnsi="Calibri" w:eastAsia="Calibri"/>
                <w:b w:val="0"/>
                <w:color w:val="1C2B33"/>
                <w:sz w:val="20"/>
              </w:rPr>
              <w:t>Home · Maintenance / Fees · Visitors · Community</w:t>
            </w:r>
          </w:p>
        </w:tc>
        <w:tc>
          <w:tcPr>
            <w:tcW w:type="dxa" w:w="2409"/>
          </w:tcPr>
          <w:p>
            <w:pPr>
              <w:spacing w:after="40" w:before="40"/>
            </w:pPr>
            <w:r>
              <w:rPr>
                <w:rFonts w:ascii="Calibri" w:hAnsi="Calibri" w:eastAsia="Calibri"/>
                <w:b w:val="0"/>
                <w:color w:val="1C2B33"/>
                <w:sz w:val="20"/>
              </w:rPr>
              <w:t>Pay dues, approve visitors, gate passes, community, bookings.</w:t>
            </w:r>
          </w:p>
        </w:tc>
      </w:tr>
      <w:tr>
        <w:trPr>
          <w:cantSplit/>
        </w:trPr>
        <w:tc>
          <w:tcPr>
            <w:tcW w:type="dxa" w:w="2409"/>
            <w:shd w:fill="F4F1EA" w:val="clear"/>
          </w:tcPr>
          <w:p>
            <w:pPr>
              <w:spacing w:after="40" w:before="40"/>
            </w:pPr>
            <w:r>
              <w:rPr>
                <w:rFonts w:ascii="Calibri" w:hAnsi="Calibri" w:eastAsia="Calibri"/>
                <w:b w:val="0"/>
                <w:color w:val="1C2B33"/>
                <w:sz w:val="20"/>
              </w:rPr>
              <w:t>Guard</w:t>
            </w:r>
          </w:p>
        </w:tc>
        <w:tc>
          <w:tcPr>
            <w:tcW w:type="dxa" w:w="2409"/>
            <w:shd w:fill="F4F1EA" w:val="clear"/>
          </w:tcPr>
          <w:p>
            <w:pPr>
              <w:spacing w:after="40" w:before="40"/>
            </w:pPr>
            <w:r>
              <w:rPr>
                <w:rFonts w:ascii="Calibri" w:hAnsi="Calibri" w:eastAsia="Calibri"/>
                <w:b w:val="0"/>
                <w:color w:val="1C2B33"/>
                <w:sz w:val="20"/>
              </w:rPr>
              <w:t>Gate desk</w:t>
            </w:r>
          </w:p>
        </w:tc>
        <w:tc>
          <w:tcPr>
            <w:tcW w:type="dxa" w:w="2409"/>
            <w:shd w:fill="F4F1EA" w:val="clear"/>
          </w:tcPr>
          <w:p>
            <w:pPr>
              <w:spacing w:after="40" w:before="40"/>
            </w:pPr>
            <w:r>
              <w:rPr>
                <w:rFonts w:ascii="Calibri" w:hAnsi="Calibri" w:eastAsia="Calibri"/>
                <w:b w:val="0"/>
                <w:color w:val="1C2B33"/>
                <w:sz w:val="20"/>
              </w:rPr>
              <w:t>Home · Gate · Staff* · Community · Gate log</w:t>
            </w:r>
          </w:p>
        </w:tc>
        <w:tc>
          <w:tcPr>
            <w:tcW w:type="dxa" w:w="2409"/>
            <w:shd w:fill="F4F1EA" w:val="clear"/>
          </w:tcPr>
          <w:p>
            <w:pPr>
              <w:spacing w:after="40" w:before="40"/>
            </w:pPr>
            <w:r>
              <w:rPr>
                <w:rFonts w:ascii="Calibri" w:hAnsi="Calibri" w:eastAsia="Calibri"/>
                <w:b w:val="0"/>
                <w:color w:val="1C2B33"/>
                <w:sz w:val="20"/>
              </w:rPr>
              <w:t>Log visitors, admit gate-pass codes, respond to SOS. *Staff tab is preschool only.</w:t>
            </w:r>
          </w:p>
        </w:tc>
      </w:tr>
      <w:tr>
        <w:trPr>
          <w:cantSplit/>
        </w:trPr>
        <w:tc>
          <w:tcPr>
            <w:tcW w:type="dxa" w:w="2409"/>
          </w:tcPr>
          <w:p>
            <w:pPr>
              <w:spacing w:after="40" w:before="40"/>
            </w:pPr>
            <w:r>
              <w:rPr>
                <w:rFonts w:ascii="Calibri" w:hAnsi="Calibri" w:eastAsia="Calibri"/>
                <w:b w:val="0"/>
                <w:color w:val="1C2B33"/>
                <w:sz w:val="20"/>
              </w:rPr>
              <w:t>Admin</w:t>
            </w:r>
          </w:p>
        </w:tc>
        <w:tc>
          <w:tcPr>
            <w:tcW w:type="dxa" w:w="2409"/>
          </w:tcPr>
          <w:p>
            <w:pPr>
              <w:spacing w:after="40" w:before="40"/>
            </w:pPr>
            <w:r>
              <w:rPr>
                <w:rFonts w:ascii="Calibri" w:hAnsi="Calibri" w:eastAsia="Calibri"/>
                <w:b w:val="0"/>
                <w:color w:val="1C2B33"/>
                <w:sz w:val="20"/>
              </w:rPr>
              <w:t>Society admin or Preschool admin</w:t>
            </w:r>
          </w:p>
        </w:tc>
        <w:tc>
          <w:tcPr>
            <w:tcW w:type="dxa" w:w="2409"/>
          </w:tcPr>
          <w:p>
            <w:pPr>
              <w:spacing w:after="40" w:before="40"/>
            </w:pPr>
            <w:r>
              <w:rPr>
                <w:rFonts w:ascii="Calibri" w:hAnsi="Calibri" w:eastAsia="Calibri"/>
                <w:b w:val="0"/>
                <w:color w:val="1C2B33"/>
                <w:sz w:val="20"/>
              </w:rPr>
              <w:t>Home · Maintenance / Fees · Members / Accounts · Staff* · Community · Gate log</w:t>
            </w:r>
          </w:p>
        </w:tc>
        <w:tc>
          <w:tcPr>
            <w:tcW w:type="dxa" w:w="2409"/>
          </w:tcPr>
          <w:p>
            <w:pPr>
              <w:spacing w:after="40" w:before="40"/>
            </w:pPr>
            <w:r>
              <w:rPr>
                <w:rFonts w:ascii="Calibri" w:hAnsi="Calibri" w:eastAsia="Calibri"/>
                <w:b w:val="0"/>
                <w:color w:val="1C2B33"/>
                <w:sz w:val="20"/>
              </w:rPr>
              <w:t>Bills, people, approvals, reports, the gate log.</w:t>
            </w:r>
          </w:p>
        </w:tc>
      </w:tr>
      <w:tr>
        <w:trPr>
          <w:cantSplit/>
        </w:trPr>
        <w:tc>
          <w:tcPr>
            <w:tcW w:type="dxa" w:w="2409"/>
            <w:shd w:fill="F4F1EA" w:val="clear"/>
          </w:tcPr>
          <w:p>
            <w:pPr>
              <w:spacing w:after="40" w:before="40"/>
            </w:pPr>
            <w:r>
              <w:rPr>
                <w:rFonts w:ascii="Calibri" w:hAnsi="Calibri" w:eastAsia="Calibri"/>
                <w:b w:val="0"/>
                <w:color w:val="1C2B33"/>
                <w:sz w:val="20"/>
              </w:rPr>
              <w:t>Platform owner</w:t>
            </w:r>
          </w:p>
        </w:tc>
        <w:tc>
          <w:tcPr>
            <w:tcW w:type="dxa" w:w="2409"/>
            <w:shd w:fill="F4F1EA" w:val="clear"/>
          </w:tcPr>
          <w:p>
            <w:pPr>
              <w:spacing w:after="40" w:before="40"/>
            </w:pPr>
            <w:r>
              <w:rPr>
                <w:rFonts w:ascii="Calibri" w:hAnsi="Calibri" w:eastAsia="Calibri"/>
                <w:b w:val="0"/>
                <w:color w:val="1C2B33"/>
                <w:sz w:val="20"/>
              </w:rPr>
              <w:t>GATEZO Platform owner</w:t>
            </w:r>
          </w:p>
        </w:tc>
        <w:tc>
          <w:tcPr>
            <w:tcW w:type="dxa" w:w="2409"/>
            <w:shd w:fill="F4F1EA" w:val="clear"/>
          </w:tcPr>
          <w:p>
            <w:pPr>
              <w:spacing w:after="40" w:before="40"/>
            </w:pPr>
            <w:r>
              <w:rPr>
                <w:rFonts w:ascii="Calibri" w:hAnsi="Calibri" w:eastAsia="Calibri"/>
                <w:b w:val="0"/>
                <w:color w:val="1C2B33"/>
                <w:sz w:val="20"/>
              </w:rPr>
              <w:t>Overview · Societies</w:t>
            </w:r>
          </w:p>
        </w:tc>
        <w:tc>
          <w:tcPr>
            <w:tcW w:type="dxa" w:w="2409"/>
            <w:shd w:fill="F4F1EA" w:val="clear"/>
          </w:tcPr>
          <w:p>
            <w:pPr>
              <w:spacing w:after="40" w:before="40"/>
            </w:pPr>
            <w:r>
              <w:rPr>
                <w:rFonts w:ascii="Calibri" w:hAnsi="Calibri" w:eastAsia="Calibri"/>
                <w:b w:val="0"/>
                <w:color w:val="1C2B33"/>
                <w:sz w:val="20"/>
              </w:rPr>
              <w:t>All organisations, plans, branding, backups, marketplace moderation.</w:t>
            </w:r>
          </w:p>
        </w:tc>
      </w:tr>
    </w:tbl>
    <w:p>
      <w:pPr>
        <w:spacing w:after="160"/>
      </w:pP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Staff appears only when the organisation is a preschool.</w:t>
            </w:r>
          </w:p>
        </w:tc>
      </w:tr>
    </w:tbl>
    <w:p>
      <w:pPr>
        <w:spacing w:after="120"/>
      </w:pPr>
    </w:p>
    <w:p>
      <w:pPr>
        <w:pStyle w:val="Heading1"/>
      </w:pPr>
      <w:r>
        <w:t>3.  Society vs preschool words</w:t>
      </w:r>
    </w:p>
    <w:p>
      <w:pPr>
        <w:spacing w:after="160" w:before="0"/>
      </w:pPr>
      <w:r>
        <w:rPr>
          <w:rFonts w:ascii="Calibri" w:hAnsi="Calibri" w:eastAsia="Calibri"/>
          <w:b w:val="0"/>
          <w:color w:val="1C2B33"/>
          <w:sz w:val="22"/>
        </w:rPr>
        <w:t>Same screens. Different labels.</w:t>
      </w:r>
    </w:p>
    <w:tbl>
      <w:tblPr>
        <w:tblW w:type="auto" w:w="0"/>
        <w:jc w:val="center"/>
        <w:tblLayout w:type="autofit"/>
        <w:tblLook w:firstColumn="1" w:firstRow="1" w:lastColumn="0" w:lastRow="0" w:noHBand="0" w:noVBand="1" w:val="04A0"/>
      </w:tblPr>
      <w:tblGrid>
        <w:gridCol w:w="4819"/>
        <w:gridCol w:w="4819"/>
      </w:tblGrid>
      <w:tr>
        <w:trPr>
          <w:cantSplit/>
        </w:trPr>
        <w:tc>
          <w:tcPr>
            <w:tcW w:type="dxa" w:w="4819"/>
            <w:shd w:fill="0B2B33" w:val="clear"/>
          </w:tcPr>
          <w:p>
            <w:pPr>
              <w:spacing w:after="40" w:before="40"/>
            </w:pPr>
            <w:r>
              <w:rPr>
                <w:rFonts w:ascii="Calibri" w:hAnsi="Calibri" w:eastAsia="Calibri"/>
                <w:b/>
                <w:color w:val="FFFFFF"/>
                <w:sz w:val="20"/>
              </w:rPr>
              <w:t>In a society you see</w:t>
            </w:r>
          </w:p>
        </w:tc>
        <w:tc>
          <w:tcPr>
            <w:tcW w:type="dxa" w:w="4819"/>
            <w:shd w:fill="0B2B33" w:val="clear"/>
          </w:tcPr>
          <w:p>
            <w:pPr>
              <w:spacing w:after="40" w:before="40"/>
            </w:pPr>
            <w:r>
              <w:rPr>
                <w:rFonts w:ascii="Calibri" w:hAnsi="Calibri" w:eastAsia="Calibri"/>
                <w:b/>
                <w:color w:val="FFFFFF"/>
                <w:sz w:val="20"/>
              </w:rPr>
              <w:t>In a preschool you see</w:t>
            </w:r>
          </w:p>
        </w:tc>
      </w:tr>
      <w:tr>
        <w:trPr>
          <w:cantSplit/>
        </w:trPr>
        <w:tc>
          <w:tcPr>
            <w:tcW w:type="dxa" w:w="4819"/>
          </w:tcPr>
          <w:p>
            <w:pPr>
              <w:spacing w:after="40" w:before="40"/>
            </w:pPr>
            <w:r>
              <w:rPr>
                <w:rFonts w:ascii="Calibri" w:hAnsi="Calibri" w:eastAsia="Calibri"/>
                <w:b w:val="0"/>
                <w:color w:val="1C2B33"/>
                <w:sz w:val="20"/>
              </w:rPr>
              <w:t>Flat / unit</w:t>
            </w:r>
          </w:p>
        </w:tc>
        <w:tc>
          <w:tcPr>
            <w:tcW w:type="dxa" w:w="4819"/>
          </w:tcPr>
          <w:p>
            <w:pPr>
              <w:spacing w:after="40" w:before="40"/>
            </w:pPr>
            <w:r>
              <w:rPr>
                <w:rFonts w:ascii="Calibri" w:hAnsi="Calibri" w:eastAsia="Calibri"/>
                <w:b w:val="0"/>
                <w:color w:val="1C2B33"/>
                <w:sz w:val="20"/>
              </w:rPr>
              <w:t>Student</w:t>
            </w:r>
          </w:p>
        </w:tc>
      </w:tr>
      <w:tr>
        <w:trPr>
          <w:cantSplit/>
        </w:trPr>
        <w:tc>
          <w:tcPr>
            <w:tcW w:type="dxa" w:w="4819"/>
            <w:shd w:fill="F4F1EA" w:val="clear"/>
          </w:tcPr>
          <w:p>
            <w:pPr>
              <w:spacing w:after="40" w:before="40"/>
            </w:pPr>
            <w:r>
              <w:rPr>
                <w:rFonts w:ascii="Calibri" w:hAnsi="Calibri" w:eastAsia="Calibri"/>
                <w:b w:val="0"/>
                <w:color w:val="1C2B33"/>
                <w:sz w:val="20"/>
              </w:rPr>
              <w:t>Resident</w:t>
            </w:r>
          </w:p>
        </w:tc>
        <w:tc>
          <w:tcPr>
            <w:tcW w:type="dxa" w:w="4819"/>
            <w:shd w:fill="F4F1EA" w:val="clear"/>
          </w:tcPr>
          <w:p>
            <w:pPr>
              <w:spacing w:after="40" w:before="40"/>
            </w:pPr>
            <w:r>
              <w:rPr>
                <w:rFonts w:ascii="Calibri" w:hAnsi="Calibri" w:eastAsia="Calibri"/>
                <w:b w:val="0"/>
                <w:color w:val="1C2B33"/>
                <w:sz w:val="20"/>
              </w:rPr>
              <w:t>Parent</w:t>
            </w:r>
          </w:p>
        </w:tc>
      </w:tr>
      <w:tr>
        <w:trPr>
          <w:cantSplit/>
        </w:trPr>
        <w:tc>
          <w:tcPr>
            <w:tcW w:type="dxa" w:w="4819"/>
          </w:tcPr>
          <w:p>
            <w:pPr>
              <w:spacing w:after="40" w:before="40"/>
            </w:pPr>
            <w:r>
              <w:rPr>
                <w:rFonts w:ascii="Calibri" w:hAnsi="Calibri" w:eastAsia="Calibri"/>
                <w:b w:val="0"/>
                <w:color w:val="1C2B33"/>
                <w:sz w:val="20"/>
              </w:rPr>
              <w:t>Maintenance</w:t>
            </w:r>
          </w:p>
        </w:tc>
        <w:tc>
          <w:tcPr>
            <w:tcW w:type="dxa" w:w="4819"/>
          </w:tcPr>
          <w:p>
            <w:pPr>
              <w:spacing w:after="40" w:before="40"/>
            </w:pPr>
            <w:r>
              <w:rPr>
                <w:rFonts w:ascii="Calibri" w:hAnsi="Calibri" w:eastAsia="Calibri"/>
                <w:b w:val="0"/>
                <w:color w:val="1C2B33"/>
                <w:sz w:val="20"/>
              </w:rPr>
              <w:t>Fees</w:t>
            </w:r>
          </w:p>
        </w:tc>
      </w:tr>
      <w:tr>
        <w:trPr>
          <w:cantSplit/>
        </w:trPr>
        <w:tc>
          <w:tcPr>
            <w:tcW w:type="dxa" w:w="4819"/>
            <w:shd w:fill="F4F1EA" w:val="clear"/>
          </w:tcPr>
          <w:p>
            <w:pPr>
              <w:spacing w:after="40" w:before="40"/>
            </w:pPr>
            <w:r>
              <w:rPr>
                <w:rFonts w:ascii="Calibri" w:hAnsi="Calibri" w:eastAsia="Calibri"/>
                <w:b w:val="0"/>
                <w:color w:val="1C2B33"/>
                <w:sz w:val="20"/>
              </w:rPr>
              <w:t>Wing</w:t>
            </w:r>
          </w:p>
        </w:tc>
        <w:tc>
          <w:tcPr>
            <w:tcW w:type="dxa" w:w="4819"/>
            <w:shd w:fill="F4F1EA" w:val="clear"/>
          </w:tcPr>
          <w:p>
            <w:pPr>
              <w:spacing w:after="40" w:before="40"/>
            </w:pPr>
            <w:r>
              <w:rPr>
                <w:rFonts w:ascii="Calibri" w:hAnsi="Calibri" w:eastAsia="Calibri"/>
                <w:b w:val="0"/>
                <w:color w:val="1C2B33"/>
                <w:sz w:val="20"/>
              </w:rPr>
              <w:t>Class (Nursery, Jr KG, Sr KG, Preschool)</w:t>
            </w:r>
          </w:p>
        </w:tc>
      </w:tr>
      <w:tr>
        <w:trPr>
          <w:cantSplit/>
        </w:trPr>
        <w:tc>
          <w:tcPr>
            <w:tcW w:type="dxa" w:w="4819"/>
          </w:tcPr>
          <w:p>
            <w:pPr>
              <w:spacing w:after="40" w:before="40"/>
            </w:pPr>
            <w:r>
              <w:rPr>
                <w:rFonts w:ascii="Calibri" w:hAnsi="Calibri" w:eastAsia="Calibri"/>
                <w:b w:val="0"/>
                <w:color w:val="1C2B33"/>
                <w:sz w:val="20"/>
              </w:rPr>
              <w:t>Members</w:t>
            </w:r>
          </w:p>
        </w:tc>
        <w:tc>
          <w:tcPr>
            <w:tcW w:type="dxa" w:w="4819"/>
          </w:tcPr>
          <w:p>
            <w:pPr>
              <w:spacing w:after="40" w:before="40"/>
            </w:pPr>
            <w:r>
              <w:rPr>
                <w:rFonts w:ascii="Calibri" w:hAnsi="Calibri" w:eastAsia="Calibri"/>
                <w:b w:val="0"/>
                <w:color w:val="1C2B33"/>
                <w:sz w:val="20"/>
              </w:rPr>
              <w:t>Accounts</w:t>
            </w:r>
          </w:p>
        </w:tc>
      </w:tr>
      <w:tr>
        <w:trPr>
          <w:cantSplit/>
        </w:trPr>
        <w:tc>
          <w:tcPr>
            <w:tcW w:type="dxa" w:w="4819"/>
            <w:shd w:fill="F4F1EA" w:val="clear"/>
          </w:tcPr>
          <w:p>
            <w:pPr>
              <w:spacing w:after="40" w:before="40"/>
            </w:pPr>
            <w:r>
              <w:rPr>
                <w:rFonts w:ascii="Calibri" w:hAnsi="Calibri" w:eastAsia="Calibri"/>
                <w:b w:val="0"/>
                <w:color w:val="1C2B33"/>
                <w:sz w:val="20"/>
              </w:rPr>
              <w:t>Society balance</w:t>
            </w:r>
          </w:p>
        </w:tc>
        <w:tc>
          <w:tcPr>
            <w:tcW w:type="dxa" w:w="4819"/>
            <w:shd w:fill="F4F1EA" w:val="clear"/>
          </w:tcPr>
          <w:p>
            <w:pPr>
              <w:spacing w:after="40" w:before="40"/>
            </w:pPr>
            <w:r>
              <w:rPr>
                <w:rFonts w:ascii="Calibri" w:hAnsi="Calibri" w:eastAsia="Calibri"/>
                <w:b w:val="0"/>
                <w:color w:val="1C2B33"/>
                <w:sz w:val="20"/>
              </w:rPr>
              <w:t>Fees balance</w:t>
            </w:r>
          </w:p>
        </w:tc>
      </w:tr>
      <w:tr>
        <w:trPr>
          <w:cantSplit/>
        </w:trPr>
        <w:tc>
          <w:tcPr>
            <w:tcW w:type="dxa" w:w="4819"/>
          </w:tcPr>
          <w:p>
            <w:pPr>
              <w:spacing w:after="40" w:before="40"/>
            </w:pPr>
            <w:r>
              <w:rPr>
                <w:rFonts w:ascii="Calibri" w:hAnsi="Calibri" w:eastAsia="Calibri"/>
                <w:b w:val="0"/>
                <w:color w:val="1C2B33"/>
                <w:sz w:val="20"/>
              </w:rPr>
              <w:t>Amenities / Book clubhouse</w:t>
            </w:r>
          </w:p>
        </w:tc>
        <w:tc>
          <w:tcPr>
            <w:tcW w:type="dxa" w:w="4819"/>
          </w:tcPr>
          <w:p>
            <w:pPr>
              <w:spacing w:after="40" w:before="40"/>
            </w:pPr>
            <w:r>
              <w:rPr>
                <w:rFonts w:ascii="Calibri" w:hAnsi="Calibri" w:eastAsia="Calibri"/>
                <w:b w:val="0"/>
                <w:color w:val="1C2B33"/>
                <w:sz w:val="20"/>
              </w:rPr>
              <w:t>Hall booking / Book hall</w:t>
            </w:r>
          </w:p>
        </w:tc>
      </w:tr>
      <w:tr>
        <w:trPr>
          <w:cantSplit/>
        </w:trPr>
        <w:tc>
          <w:tcPr>
            <w:tcW w:type="dxa" w:w="4819"/>
            <w:shd w:fill="F4F1EA" w:val="clear"/>
          </w:tcPr>
          <w:p>
            <w:pPr>
              <w:spacing w:after="40" w:before="40"/>
            </w:pPr>
            <w:r>
              <w:rPr>
                <w:rFonts w:ascii="Calibri" w:hAnsi="Calibri" w:eastAsia="Calibri"/>
                <w:b w:val="0"/>
                <w:color w:val="1C2B33"/>
                <w:sz w:val="20"/>
              </w:rPr>
              <w:t>Clubhouse / Party Hall</w:t>
            </w:r>
          </w:p>
        </w:tc>
        <w:tc>
          <w:tcPr>
            <w:tcW w:type="dxa" w:w="4819"/>
            <w:shd w:fill="F4F1EA" w:val="clear"/>
          </w:tcPr>
          <w:p>
            <w:pPr>
              <w:spacing w:after="40" w:before="40"/>
            </w:pPr>
            <w:r>
              <w:rPr>
                <w:rFonts w:ascii="Calibri" w:hAnsi="Calibri" w:eastAsia="Calibri"/>
                <w:b w:val="0"/>
                <w:color w:val="1C2B33"/>
                <w:sz w:val="20"/>
              </w:rPr>
              <w:t>Open Hall / Activity Room</w:t>
            </w:r>
          </w:p>
        </w:tc>
      </w:tr>
      <w:tr>
        <w:trPr>
          <w:cantSplit/>
        </w:trPr>
        <w:tc>
          <w:tcPr>
            <w:tcW w:type="dxa" w:w="4819"/>
          </w:tcPr>
          <w:p>
            <w:pPr>
              <w:spacing w:after="40" w:before="40"/>
            </w:pPr>
            <w:r>
              <w:rPr>
                <w:rFonts w:ascii="Calibri" w:hAnsi="Calibri" w:eastAsia="Calibri"/>
                <w:b w:val="0"/>
                <w:color w:val="1C2B33"/>
                <w:sz w:val="20"/>
              </w:rPr>
              <w:t>Neighbours’ board</w:t>
            </w:r>
          </w:p>
        </w:tc>
        <w:tc>
          <w:tcPr>
            <w:tcW w:type="dxa" w:w="4819"/>
          </w:tcPr>
          <w:p>
            <w:pPr>
              <w:spacing w:after="40" w:before="40"/>
            </w:pPr>
            <w:r>
              <w:rPr>
                <w:rFonts w:ascii="Calibri" w:hAnsi="Calibri" w:eastAsia="Calibri"/>
                <w:b w:val="0"/>
                <w:color w:val="1C2B33"/>
                <w:sz w:val="20"/>
              </w:rPr>
              <w:t>Parents’ board</w:t>
            </w:r>
          </w:p>
        </w:tc>
      </w:tr>
      <w:tr>
        <w:trPr>
          <w:cantSplit/>
        </w:trPr>
        <w:tc>
          <w:tcPr>
            <w:tcW w:type="dxa" w:w="4819"/>
            <w:shd w:fill="F4F1EA" w:val="clear"/>
          </w:tcPr>
          <w:p>
            <w:pPr>
              <w:spacing w:after="40" w:before="40"/>
            </w:pPr>
            <w:r>
              <w:rPr>
                <w:rFonts w:ascii="Calibri" w:hAnsi="Calibri" w:eastAsia="Calibri"/>
                <w:b w:val="0"/>
                <w:color w:val="1C2B33"/>
                <w:sz w:val="20"/>
              </w:rPr>
              <w:t>Remind unpaid residents</w:t>
            </w:r>
          </w:p>
        </w:tc>
        <w:tc>
          <w:tcPr>
            <w:tcW w:type="dxa" w:w="4819"/>
            <w:shd w:fill="F4F1EA" w:val="clear"/>
          </w:tcPr>
          <w:p>
            <w:pPr>
              <w:spacing w:after="40" w:before="40"/>
            </w:pPr>
            <w:r>
              <w:rPr>
                <w:rFonts w:ascii="Calibri" w:hAnsi="Calibri" w:eastAsia="Calibri"/>
                <w:b w:val="0"/>
                <w:color w:val="1C2B33"/>
                <w:sz w:val="20"/>
              </w:rPr>
              <w:t>Remind pending fees</w:t>
            </w:r>
          </w:p>
        </w:tc>
      </w:tr>
      <w:tr>
        <w:trPr>
          <w:cantSplit/>
        </w:trPr>
        <w:tc>
          <w:tcPr>
            <w:tcW w:type="dxa" w:w="4819"/>
          </w:tcPr>
          <w:p>
            <w:pPr>
              <w:spacing w:after="40" w:before="40"/>
            </w:pPr>
            <w:r>
              <w:rPr>
                <w:rFonts w:ascii="Calibri" w:hAnsi="Calibri" w:eastAsia="Calibri"/>
                <w:b w:val="0"/>
                <w:color w:val="1C2B33"/>
                <w:sz w:val="20"/>
              </w:rPr>
              <w:t>Manage members &amp; flats</w:t>
            </w:r>
          </w:p>
        </w:tc>
        <w:tc>
          <w:tcPr>
            <w:tcW w:type="dxa" w:w="4819"/>
          </w:tcPr>
          <w:p>
            <w:pPr>
              <w:spacing w:after="40" w:before="40"/>
            </w:pPr>
            <w:r>
              <w:rPr>
                <w:rFonts w:ascii="Calibri" w:hAnsi="Calibri" w:eastAsia="Calibri"/>
                <w:b w:val="0"/>
                <w:color w:val="1C2B33"/>
                <w:sz w:val="20"/>
              </w:rPr>
              <w:t>Manage staff &amp; students</w:t>
            </w:r>
          </w:p>
        </w:tc>
      </w:tr>
    </w:tbl>
    <w:p>
      <w:pPr>
        <w:spacing w:after="160"/>
      </w:pPr>
    </w:p>
    <w:p>
      <w:pPr>
        <w:spacing w:after="160" w:before="0"/>
      </w:pPr>
      <w:r>
        <w:rPr>
          <w:rFonts w:ascii="Calibri" w:hAnsi="Calibri" w:eastAsia="Calibri"/>
          <w:b w:val="0"/>
          <w:color w:val="1C2B33"/>
          <w:sz w:val="22"/>
        </w:rPr>
        <w:t>This manual uses society words first, then preschool in parentheses when it helps. If your Home folders say School and Help instead of At the gate, you are on a preschool login.</w:t>
      </w:r>
    </w:p>
    <w:p>
      <w:pPr>
        <w:pStyle w:val="Heading1"/>
      </w:pPr>
      <w:r>
        <w:t>4.  Plans (Base, Prime, Platinum)</w:t>
      </w:r>
    </w:p>
    <w:p>
      <w:pPr>
        <w:spacing w:after="160" w:before="0"/>
      </w:pPr>
      <w:r>
        <w:rPr>
          <w:rFonts w:ascii="Calibri" w:hAnsi="Calibri" w:eastAsia="Calibri"/>
          <w:b w:val="0"/>
          <w:color w:val="1C2B33"/>
          <w:sz w:val="22"/>
        </w:rPr>
        <w:t>The platform owner sets the plan on your society or preschool. If a shortcut is locked, the app shows the required plan (for example “Prime feature”) and “Ask your GATEZO owner to upgrade.”</w:t>
      </w:r>
    </w:p>
    <w:p>
      <w:pPr>
        <w:spacing w:after="160" w:before="0"/>
      </w:pPr>
      <w:r>
        <w:rPr>
          <w:rFonts w:ascii="Calibri" w:hAnsi="Calibri" w:eastAsia="Calibri"/>
          <w:b w:val="0"/>
          <w:color w:val="1C2B33"/>
          <w:sz w:val="22"/>
        </w:rPr>
        <w:t>Your plan: Home (admin) → Operations → “Your plan”, or Members → “Plans &amp; pricing”.</w:t>
      </w:r>
    </w:p>
    <w:tbl>
      <w:tblPr>
        <w:tblW w:type="auto" w:w="0"/>
        <w:jc w:val="center"/>
        <w:tblLayout w:type="autofit"/>
        <w:tblLook w:firstColumn="1" w:firstRow="1" w:lastColumn="0" w:lastRow="0" w:noHBand="0" w:noVBand="1" w:val="04A0"/>
      </w:tblPr>
      <w:tblGrid>
        <w:gridCol w:w="3213"/>
        <w:gridCol w:w="3213"/>
        <w:gridCol w:w="3213"/>
      </w:tblGrid>
      <w:tr>
        <w:trPr>
          <w:cantSplit/>
        </w:trPr>
        <w:tc>
          <w:tcPr>
            <w:tcW w:type="dxa" w:w="3213"/>
            <w:shd w:fill="0B2B33" w:val="clear"/>
          </w:tcPr>
          <w:p>
            <w:pPr>
              <w:spacing w:after="40" w:before="40"/>
            </w:pPr>
            <w:r>
              <w:rPr>
                <w:rFonts w:ascii="Calibri" w:hAnsi="Calibri" w:eastAsia="Calibri"/>
                <w:b/>
                <w:color w:val="FFFFFF"/>
                <w:sz w:val="20"/>
              </w:rPr>
              <w:t>Plan</w:t>
            </w:r>
          </w:p>
        </w:tc>
        <w:tc>
          <w:tcPr>
            <w:tcW w:type="dxa" w:w="3213"/>
            <w:shd w:fill="0B2B33" w:val="clear"/>
          </w:tcPr>
          <w:p>
            <w:pPr>
              <w:spacing w:after="40" w:before="40"/>
            </w:pPr>
            <w:r>
              <w:rPr>
                <w:rFonts w:ascii="Calibri" w:hAnsi="Calibri" w:eastAsia="Calibri"/>
                <w:b/>
                <w:color w:val="FFFFFF"/>
                <w:sz w:val="20"/>
              </w:rPr>
              <w:t>What it is for</w:t>
            </w:r>
          </w:p>
        </w:tc>
        <w:tc>
          <w:tcPr>
            <w:tcW w:type="dxa" w:w="3213"/>
            <w:shd w:fill="0B2B33" w:val="clear"/>
          </w:tcPr>
          <w:p>
            <w:pPr>
              <w:spacing w:after="40" w:before="40"/>
            </w:pPr>
            <w:r>
              <w:rPr>
                <w:rFonts w:ascii="Calibri" w:hAnsi="Calibri" w:eastAsia="Calibri"/>
                <w:b/>
                <w:color w:val="FFFFFF"/>
                <w:sz w:val="20"/>
              </w:rPr>
              <w:t>Includes</w:t>
            </w:r>
          </w:p>
        </w:tc>
      </w:tr>
      <w:tr>
        <w:trPr>
          <w:cantSplit/>
        </w:trPr>
        <w:tc>
          <w:tcPr>
            <w:tcW w:type="dxa" w:w="3213"/>
          </w:tcPr>
          <w:p>
            <w:pPr>
              <w:spacing w:after="40" w:before="40"/>
            </w:pPr>
            <w:r>
              <w:rPr>
                <w:rFonts w:ascii="Calibri" w:hAnsi="Calibri" w:eastAsia="Calibri"/>
                <w:b w:val="0"/>
                <w:color w:val="1C2B33"/>
                <w:sz w:val="20"/>
              </w:rPr>
              <w:t>Base</w:t>
            </w:r>
          </w:p>
        </w:tc>
        <w:tc>
          <w:tcPr>
            <w:tcW w:type="dxa" w:w="3213"/>
          </w:tcPr>
          <w:p>
            <w:pPr>
              <w:spacing w:after="40" w:before="40"/>
            </w:pPr>
            <w:r>
              <w:rPr>
                <w:rFonts w:ascii="Calibri" w:hAnsi="Calibri" w:eastAsia="Calibri"/>
                <w:b w:val="0"/>
                <w:color w:val="1C2B33"/>
                <w:sz w:val="20"/>
              </w:rPr>
              <w:t>Core operations to run digitally</w:t>
            </w:r>
          </w:p>
        </w:tc>
        <w:tc>
          <w:tcPr>
            <w:tcW w:type="dxa" w:w="3213"/>
          </w:tcPr>
          <w:p>
            <w:pPr>
              <w:spacing w:after="40" w:before="40"/>
            </w:pPr>
            <w:r>
              <w:rPr>
                <w:rFonts w:ascii="Calibri" w:hAnsi="Calibri" w:eastAsia="Calibri"/>
                <w:b w:val="0"/>
                <w:color w:val="1C2B33"/>
                <w:sz w:val="20"/>
              </w:rPr>
              <w:t>Visitor log; maintenance / fee billing and online pay; late-fee policy; maintenance heads; Buy &amp; Sell; announcements; helpdesk; directory; basic reports and profile.</w:t>
            </w:r>
          </w:p>
        </w:tc>
      </w:tr>
      <w:tr>
        <w:trPr>
          <w:cantSplit/>
        </w:trPr>
        <w:tc>
          <w:tcPr>
            <w:tcW w:type="dxa" w:w="3213"/>
            <w:shd w:fill="F4F1EA" w:val="clear"/>
          </w:tcPr>
          <w:p>
            <w:pPr>
              <w:spacing w:after="40" w:before="40"/>
            </w:pPr>
            <w:r>
              <w:rPr>
                <w:rFonts w:ascii="Calibri" w:hAnsi="Calibri" w:eastAsia="Calibri"/>
                <w:b w:val="0"/>
                <w:color w:val="1C2B33"/>
                <w:sz w:val="20"/>
              </w:rPr>
              <w:t>Prime</w:t>
            </w:r>
          </w:p>
        </w:tc>
        <w:tc>
          <w:tcPr>
            <w:tcW w:type="dxa" w:w="3213"/>
            <w:shd w:fill="F4F1EA" w:val="clear"/>
          </w:tcPr>
          <w:p>
            <w:pPr>
              <w:spacing w:after="40" w:before="40"/>
            </w:pPr>
            <w:r>
              <w:rPr>
                <w:rFonts w:ascii="Calibri" w:hAnsi="Calibri" w:eastAsia="Calibri"/>
                <w:b w:val="0"/>
                <w:color w:val="1C2B33"/>
                <w:sz w:val="20"/>
              </w:rPr>
              <w:t>Automation, AI &amp; engagement</w:t>
            </w:r>
          </w:p>
        </w:tc>
        <w:tc>
          <w:tcPr>
            <w:tcW w:type="dxa" w:w="3213"/>
            <w:shd w:fill="F4F1EA" w:val="clear"/>
          </w:tcPr>
          <w:p>
            <w:pPr>
              <w:spacing w:after="40" w:before="40"/>
            </w:pPr>
            <w:r>
              <w:rPr>
                <w:rFonts w:ascii="Calibri" w:hAnsi="Calibri" w:eastAsia="Calibri"/>
                <w:b w:val="0"/>
                <w:color w:val="1C2B33"/>
                <w:sz w:val="20"/>
              </w:rPr>
              <w:t>Everything in Base, plus Ask GATEZO / Assistant, Gate pass, amenities / hall booking, WhatsApp + email reminders, rent management, automated monthly backup and wing-wise exports.</w:t>
            </w:r>
          </w:p>
        </w:tc>
      </w:tr>
      <w:tr>
        <w:trPr>
          <w:cantSplit/>
        </w:trPr>
        <w:tc>
          <w:tcPr>
            <w:tcW w:type="dxa" w:w="3213"/>
          </w:tcPr>
          <w:p>
            <w:pPr>
              <w:spacing w:after="40" w:before="40"/>
            </w:pPr>
            <w:r>
              <w:rPr>
                <w:rFonts w:ascii="Calibri" w:hAnsi="Calibri" w:eastAsia="Calibri"/>
                <w:b w:val="0"/>
                <w:color w:val="1C2B33"/>
                <w:sz w:val="20"/>
              </w:rPr>
              <w:t>Platinum</w:t>
            </w:r>
          </w:p>
        </w:tc>
        <w:tc>
          <w:tcPr>
            <w:tcW w:type="dxa" w:w="3213"/>
          </w:tcPr>
          <w:p>
            <w:pPr>
              <w:spacing w:after="40" w:before="40"/>
            </w:pPr>
            <w:r>
              <w:rPr>
                <w:rFonts w:ascii="Calibri" w:hAnsi="Calibri" w:eastAsia="Calibri"/>
                <w:b w:val="0"/>
                <w:color w:val="1C2B33"/>
                <w:sz w:val="20"/>
              </w:rPr>
              <w:t>Hardware-integrated smart gate</w:t>
            </w:r>
          </w:p>
        </w:tc>
        <w:tc>
          <w:tcPr>
            <w:tcW w:type="dxa" w:w="3213"/>
          </w:tcPr>
          <w:p>
            <w:pPr>
              <w:spacing w:after="40" w:before="40"/>
            </w:pPr>
            <w:r>
              <w:rPr>
                <w:rFonts w:ascii="Calibri" w:hAnsi="Calibri" w:eastAsia="Calibri"/>
                <w:b w:val="0"/>
                <w:color w:val="1C2B33"/>
                <w:sz w:val="20"/>
              </w:rPr>
              <w:t>Everything in Prime, plus vehicle QR registry and printable windshield passes, gate scanners, real-time entry/exit, priority support and custom branding.</w:t>
            </w:r>
          </w:p>
        </w:tc>
      </w:tr>
    </w:tbl>
    <w:p>
      <w:pPr>
        <w:spacing w:after="160"/>
      </w:pP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Buy &amp; Sell (Community market) is available on Base. Ask GATEZO on Home needs Prime. Vehicle passes and Vehicle gate need Platinum.</w:t>
            </w:r>
          </w:p>
        </w:tc>
      </w:tr>
    </w:tbl>
    <w:p>
      <w:pPr>
        <w:spacing w:after="120"/>
      </w:pPr>
    </w:p>
    <w:p>
      <w:pPr>
        <w:pStyle w:val="Heading1"/>
      </w:pPr>
      <w:r>
        <w:t>5.  Install the app and sign in</w:t>
      </w:r>
    </w:p>
    <w:p>
      <w:pPr>
        <w:pStyle w:val="Heading2"/>
      </w:pPr>
      <w:r>
        <w:t>5.1  Install on Android</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the install link or QR code from your office (an Expo / GATEZO APK page).</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Download the .apk file.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If Android asks, allow Install unknown apps / Install from this source for your browser or Files app.</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Open the file and tap Install.</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Open GATEZO. The splash and sign-in screen show the GATEZO name.</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If you already had an older GATEZO / society app, install the new APK over it (version code 32 or higher includes the latest phone fixes). You can keep the same login.</w:t>
            </w:r>
          </w:p>
        </w:tc>
      </w:tr>
    </w:tbl>
    <w:p>
      <w:pPr>
        <w:spacing w:after="120"/>
      </w:pPr>
    </w:p>
    <w:p>
      <w:pPr>
        <w:pStyle w:val="Heading2"/>
      </w:pPr>
      <w:r>
        <w:t>5.2  Sign in</w:t>
      </w:r>
    </w:p>
    <w:p>
      <w:pPr>
        <w:spacing w:after="160" w:before="0"/>
      </w:pPr>
      <w:r>
        <w:rPr>
          <w:rFonts w:ascii="Calibri" w:hAnsi="Calibri" w:eastAsia="Calibri"/>
          <w:b w:val="0"/>
          <w:color w:val="1C2B33"/>
          <w:sz w:val="22"/>
        </w:rPr>
        <w:t>Screen title: “Sign in”. Tagline on a standard login: “Smart living, simplified”.</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Enter Email and Password.</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Tap Show if you want to check the password, then Hide.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Tap Sign In. The first sign-in after the server has been idle can take extra seconds.</w:t>
      </w:r>
    </w:p>
    <w:p>
      <w:pPr>
        <w:spacing w:after="80" w:before="0"/>
      </w:pPr>
      <w:r>
        <w:rPr>
          <w:rFonts w:ascii="Calibri" w:hAnsi="Calibri" w:eastAsia="Calibri"/>
          <w:b w:val="0"/>
          <w:color w:val="1C2B33"/>
          <w:sz w:val="22"/>
        </w:rPr>
        <w:t>If sign-in fails, these are the usual messages:</w:t>
      </w:r>
    </w:p>
    <w:p>
      <w:pPr>
        <w:pStyle w:val="ListBullet"/>
        <w:spacing w:after="60"/>
      </w:pPr>
      <w:r>
        <w:rPr>
          <w:rFonts w:ascii="Calibri" w:hAnsi="Calibri" w:eastAsia="Calibri"/>
          <w:b w:val="0"/>
          <w:color w:val="1C2B33"/>
          <w:sz w:val="22"/>
        </w:rPr>
        <w:t>Empty fields → “Please enter both your email and password.”</w:t>
      </w:r>
    </w:p>
    <w:p>
      <w:pPr>
        <w:pStyle w:val="ListBullet"/>
        <w:spacing w:after="60"/>
      </w:pPr>
      <w:r>
        <w:rPr>
          <w:rFonts w:ascii="Calibri" w:hAnsi="Calibri" w:eastAsia="Calibri"/>
          <w:b w:val="0"/>
          <w:color w:val="1C2B33"/>
          <w:sz w:val="22"/>
        </w:rPr>
        <w:t>Wrong email or password → a message that the email or password is not right.</w:t>
      </w:r>
    </w:p>
    <w:p>
      <w:pPr>
        <w:pStyle w:val="ListBullet"/>
        <w:spacing w:after="60"/>
      </w:pPr>
      <w:r>
        <w:rPr>
          <w:rFonts w:ascii="Calibri" w:hAnsi="Calibri" w:eastAsia="Calibri"/>
          <w:b w:val="0"/>
          <w:color w:val="1C2B33"/>
          <w:sz w:val="22"/>
        </w:rPr>
        <w:t>Inactive organisation → the society/preschool is currently inactive.</w:t>
      </w:r>
    </w:p>
    <w:p>
      <w:pPr>
        <w:pStyle w:val="ListBullet"/>
        <w:spacing w:after="60"/>
      </w:pPr>
      <w:r>
        <w:rPr>
          <w:rFonts w:ascii="Calibri" w:hAnsi="Calibri" w:eastAsia="Calibri"/>
          <w:b w:val="0"/>
          <w:color w:val="1C2B33"/>
          <w:sz w:val="22"/>
        </w:rPr>
        <w:t>Network → “Can't reach the GATEZO server…”</w:t>
      </w:r>
    </w:p>
    <w:p>
      <w:pPr>
        <w:pStyle w:val="ListBullet"/>
        <w:spacing w:after="60"/>
      </w:pPr>
      <w:r>
        <w:rPr>
          <w:rFonts w:ascii="Calibri" w:hAnsi="Calibri" w:eastAsia="Calibri"/>
          <w:b w:val="0"/>
          <w:color w:val="1C2B33"/>
          <w:sz w:val="22"/>
        </w:rPr>
        <w:t>New self-registered account → wait until an admin approves you.</w:t>
      </w:r>
    </w:p>
    <w:p>
      <w:pPr>
        <w:spacing w:after="160" w:before="0"/>
      </w:pPr>
      <w:r>
        <w:rPr>
          <w:rFonts w:ascii="Calibri" w:hAnsi="Calibri" w:eastAsia="Calibri"/>
          <w:b w:val="0"/>
          <w:color w:val="1C2B33"/>
          <w:sz w:val="22"/>
        </w:rPr>
        <w:t>Accounts are created by your admin. The login screen says: “Accounts are created by your admin. Contact them if you can't sign in.”</w:t>
      </w:r>
    </w:p>
    <w:p>
      <w:pPr>
        <w:pStyle w:val="Heading2"/>
      </w:pPr>
      <w:r>
        <w:t>5.3  Advanced server settings</w:t>
      </w:r>
    </w:p>
    <w:p>
      <w:pPr>
        <w:spacing w:after="160" w:before="0"/>
      </w:pPr>
      <w:r>
        <w:rPr>
          <w:rFonts w:ascii="Calibri" w:hAnsi="Calibri" w:eastAsia="Calibri"/>
          <w:b w:val="0"/>
          <w:color w:val="1C2B33"/>
          <w:sz w:val="22"/>
        </w:rPr>
        <w:t>Only use this if your office told you to. On Sign in, open “Advanced server settings” and enter the Server URL they gave you. Phones in production should already point at the hosted GATEZO API — do not type localhost.</w:t>
      </w:r>
    </w:p>
    <w:p>
      <w:pPr>
        <w:pStyle w:val="Heading2"/>
      </w:pPr>
      <w:r>
        <w:t>5.4  Forgot password</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On Sign in, tap Forgot password?</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On “Reset password”, enter your email and tap Send code.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Check email for a 6-digit Reset code. (If the office has not connected email, a developer banner may show the code on screen.)</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Enter Reset code, New password, and Confirm new password. Password rule: at least 8 characters, 1 upper, 1 lower, 1 number.</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Tap Reset password. You should see “Password reset” — “Your password has been updated. You can now sign in.”</w:t>
      </w:r>
    </w:p>
    <w:p>
      <w:pPr>
        <w:pStyle w:val="Heading2"/>
      </w:pPr>
      <w:r>
        <w:t>5.5  Register as a resident (join code)</w:t>
      </w:r>
    </w:p>
    <w:p>
      <w:pPr>
        <w:spacing w:after="160" w:before="0"/>
      </w:pPr>
      <w:r>
        <w:rPr>
          <w:rFonts w:ascii="Calibri" w:hAnsi="Calibri" w:eastAsia="Calibri"/>
          <w:b w:val="0"/>
          <w:color w:val="1C2B33"/>
          <w:sz w:val="22"/>
        </w:rPr>
        <w:t>Use this only if the office shared a self-registration code. Screen title: “Register as a resident”.</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On Sign in, tap Register.</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Enter Society join code (example format: GM7K2Q).</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Enter Your flat / unit number (example: A-1002).</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Enter Full name, Email, Phone (optional), Password, Confirm password.</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Tap Register.</w:t>
      </w:r>
    </w:p>
    <w:p>
      <w:pPr>
        <w:spacing w:after="80" w:before="0"/>
        <w:ind w:left="227"/>
      </w:pPr>
      <w:r>
        <w:rPr>
          <w:rFonts w:ascii="Calibri" w:hAnsi="Calibri" w:eastAsia="Calibri"/>
          <w:b/>
          <w:color w:val="0B6E8F"/>
          <w:sz w:val="22"/>
        </w:rPr>
        <w:t xml:space="preserve">6.  </w:t>
      </w:r>
      <w:r>
        <w:rPr>
          <w:rFonts w:ascii="Calibri" w:hAnsi="Calibri" w:eastAsia="Calibri"/>
          <w:b w:val="0"/>
          <w:color w:val="1C2B33"/>
          <w:sz w:val="22"/>
        </w:rPr>
        <w:t>You should see “Request sent” — “You'll be able to sign in once an admin approves your account.”</w:t>
      </w:r>
    </w:p>
    <w:p>
      <w:pPr>
        <w:spacing w:after="80" w:before="0"/>
        <w:ind w:left="227"/>
      </w:pPr>
      <w:r>
        <w:rPr>
          <w:rFonts w:ascii="Calibri" w:hAnsi="Calibri" w:eastAsia="Calibri"/>
          <w:b/>
          <w:color w:val="0B6E8F"/>
          <w:sz w:val="22"/>
        </w:rPr>
        <w:t xml:space="preserve">7.  </w:t>
      </w:r>
      <w:r>
        <w:rPr>
          <w:rFonts w:ascii="Calibri" w:hAnsi="Calibri" w:eastAsia="Calibri"/>
          <w:b w:val="0"/>
          <w:color w:val="1C2B33"/>
          <w:sz w:val="22"/>
        </w:rPr>
        <w:t>Ask the office to Approve you on Members.</w:t>
      </w:r>
    </w:p>
    <w:p>
      <w:pPr>
        <w:spacing w:after="80" w:before="0"/>
        <w:ind w:left="227"/>
      </w:pPr>
      <w:r>
        <w:rPr>
          <w:rFonts w:ascii="Calibri" w:hAnsi="Calibri" w:eastAsia="Calibri"/>
          <w:b/>
          <w:color w:val="0B6E8F"/>
          <w:sz w:val="22"/>
        </w:rPr>
        <w:t xml:space="preserve">8.  </w:t>
      </w:r>
      <w:r>
        <w:rPr>
          <w:rFonts w:ascii="Calibri" w:hAnsi="Calibri" w:eastAsia="Calibri"/>
          <w:b w:val="0"/>
          <w:color w:val="1C2B33"/>
          <w:sz w:val="22"/>
        </w:rPr>
        <w:t>Then Sign In with the email and password you chose.</w:t>
      </w:r>
    </w:p>
    <w:p>
      <w:pPr>
        <w:pStyle w:val="Heading2"/>
      </w:pPr>
      <w:r>
        <w:t>5.6  Change password (already signed in)</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Tap the profile icon (top right on Home).</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Under Account &amp; security, tap Change password.</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Enter Current password, New password, Confirm new password.</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Tap Update.</w:t>
      </w:r>
    </w:p>
    <w:p>
      <w:pPr>
        <w:pStyle w:val="Heading2"/>
      </w:pPr>
      <w:r>
        <w:t>5.7  Log out</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profile (or tap Logout on the Home header if shown).</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Tap Log out.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Confirm “Are you sure you want to log out?”</w:t>
      </w:r>
    </w:p>
    <w:p>
      <w:pPr>
        <w:pStyle w:val="Heading1"/>
      </w:pPr>
      <w:r>
        <w:t>6.  Profile, notifications and support</w:t>
      </w:r>
    </w:p>
    <w:p>
      <w:pPr>
        <w:spacing w:after="160" w:before="0"/>
      </w:pPr>
      <w:r>
        <w:rPr>
          <w:rFonts w:ascii="Calibri" w:hAnsi="Calibri" w:eastAsia="Calibri"/>
          <w:b w:val="0"/>
          <w:color w:val="1C2B33"/>
          <w:sz w:val="22"/>
        </w:rPr>
        <w:t>Tap the profile icon on Home. Sections: Account details, Notifications, My orders &amp; payments (residents), Account &amp; security, Support &amp; feedback.</w:t>
      </w:r>
    </w:p>
    <w:p>
      <w:pPr>
        <w:pStyle w:val="Heading3"/>
      </w:pPr>
      <w:r>
        <w:t>Profile settings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Everyone    </w:t>
      </w:r>
      <w:r>
        <w:rPr>
          <w:rFonts w:ascii="Calibri" w:hAnsi="Calibri" w:eastAsia="Calibri"/>
          <w:b/>
          <w:color w:val="0B6E8F"/>
          <w:sz w:val="20"/>
        </w:rPr>
        <w:t xml:space="preserve">Where: </w:t>
      </w:r>
      <w:r>
        <w:rPr>
          <w:rFonts w:ascii="Calibri" w:hAnsi="Calibri" w:eastAsia="Calibri"/>
          <w:b w:val="0"/>
          <w:color w:val="1C2B33"/>
          <w:sz w:val="20"/>
        </w:rPr>
        <w:t xml:space="preserve">Home → profile icon    </w:t>
      </w:r>
    </w:p>
    <w:p>
      <w:pPr>
        <w:spacing w:after="120" w:before="0"/>
      </w:pPr>
      <w:r>
        <w:rPr>
          <w:rFonts w:ascii="Calibri" w:hAnsi="Calibri" w:eastAsia="Calibri"/>
          <w:b w:val="0"/>
          <w:color w:val="1C2B33"/>
          <w:sz w:val="22"/>
        </w:rPr>
        <w:t>See your name, unit (flat/student), role, and a short GATEZO member ID.</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Turn Push notifications on or off. On web you may see: “This preference applies to the GATEZO mobile app.”</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Residents: turn “Show my phone in directory” on if neighbours / parents may call you from Directory. Off = number hidden.</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Residents: open My orders &amp; payments for a history of orders and payments.</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Support &amp; feedback: call, email, or send feedback. Hours shown in-app: Mon–Sat, 9am – 7pm IST.</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In-app support contacts are the numbers configured for your deployment (profile → Support &amp; feedback).</w:t>
            </w:r>
          </w:p>
        </w:tc>
      </w:tr>
    </w:tbl>
    <w:p>
      <w:pPr>
        <w:spacing w:after="120"/>
      </w:pPr>
    </w:p>
    <w:p>
      <w:pPr>
        <w:pStyle w:val="Heading1"/>
      </w:pPr>
      <w:r>
        <w:t>7.  Resident / Parent — every feature</w:t>
      </w:r>
    </w:p>
    <w:p>
      <w:pPr>
        <w:spacing w:after="160" w:before="0"/>
      </w:pPr>
      <w:r>
        <w:rPr>
          <w:rFonts w:ascii="Calibri" w:hAnsi="Calibri" w:eastAsia="Calibri"/>
          <w:b w:val="0"/>
          <w:color w:val="1C2B33"/>
          <w:sz w:val="22"/>
        </w:rPr>
        <w:t>Bottom tabs: Home · Maintenance (Fees) · Visitors · Community. Home folders: society — At the gate, Bills &amp; bookings, Your society, Community. Preschool — School, Help.</w:t>
      </w:r>
    </w:p>
    <w:p>
      <w:pPr>
        <w:pStyle w:val="Heading2"/>
      </w:pPr>
      <w:r>
        <w:t>7.1  Home dashboard</w:t>
      </w:r>
    </w:p>
    <w:p>
      <w:pPr>
        <w:pStyle w:val="Heading3"/>
      </w:pPr>
      <w:r>
        <w:t>Home snapshot</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Tab: Home    </w:t>
      </w:r>
    </w:p>
    <w:p>
      <w:pPr>
        <w:spacing w:after="120" w:before="0"/>
      </w:pPr>
      <w:r>
        <w:rPr>
          <w:rFonts w:ascii="Calibri" w:hAnsi="Calibri" w:eastAsia="Calibri"/>
          <w:b w:val="0"/>
          <w:color w:val="1C2B33"/>
          <w:sz w:val="22"/>
        </w:rPr>
        <w:t>Greeting (Good morning / afternoon / evening), your name, badge (flat or role), Logout, profile. Charts cover the last 30 days of visitors and bill status. Pull down to refresh.</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Read “Needs your attention” if anything is waiting (pending visitor, unpaid bill).</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Visitor donut segments: Approved, Pending, Rejected, Left at gate.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Tap a folder to expand shortcuts.</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Use Ask GATEZO on this page if your plan includes it (Prime).</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Emergency SOS sits on Home — use only for a real emergency (see 7.3).</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If the summary does not load, pull down to refresh. The rest of Home still works.</w:t>
            </w:r>
          </w:p>
        </w:tc>
      </w:tr>
    </w:tbl>
    <w:p>
      <w:pPr>
        <w:spacing w:after="120"/>
      </w:pPr>
    </w:p>
    <w:p>
      <w:pPr>
        <w:pStyle w:val="Heading2"/>
      </w:pPr>
      <w:r>
        <w:t>7.2  Ask GATEZO (Home)</w:t>
      </w:r>
    </w:p>
    <w:p>
      <w:pPr>
        <w:pStyle w:val="Heading3"/>
      </w:pPr>
      <w:r>
        <w:t>Ask GATEZO</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(Prime plan)    </w:t>
      </w:r>
      <w:r>
        <w:rPr>
          <w:rFonts w:ascii="Calibri" w:hAnsi="Calibri" w:eastAsia="Calibri"/>
          <w:b/>
          <w:color w:val="0B6E8F"/>
          <w:sz w:val="20"/>
        </w:rPr>
        <w:t xml:space="preserve">Where: </w:t>
      </w:r>
      <w:r>
        <w:rPr>
          <w:rFonts w:ascii="Calibri" w:hAnsi="Calibri" w:eastAsia="Calibri"/>
          <w:b w:val="0"/>
          <w:color w:val="1C2B33"/>
          <w:sz w:val="20"/>
        </w:rPr>
        <w:t xml:space="preserve">Home → box titled “Ask GATEZO”    </w:t>
      </w:r>
    </w:p>
    <w:p>
      <w:pPr>
        <w:spacing w:after="120" w:before="0"/>
      </w:pPr>
      <w:r>
        <w:rPr>
          <w:rFonts w:ascii="Calibri" w:hAnsi="Calibri" w:eastAsia="Calibri"/>
          <w:b w:val="0"/>
          <w:color w:val="1C2B33"/>
          <w:sz w:val="22"/>
        </w:rPr>
        <w:t>Type (or speak on the phone) a question about bills, visitors, or bookings. You get an answer from your society data, often with a button to open the right screen.</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Type in the box. Placeholder: “Type a question about bills, visitors, or bookings”.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On the phone, tap the microphone if you want to speak. Allow microphone permission if asked.</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Send / wait for the answer. Tap the action button if one appears (for example to pay or book).</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Tap Clear to start again.</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For a longer chat: Community → Assistant.</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If voice returns an error, type instead. Voice needs the live GATEZO server to accept transcription.</w:t>
            </w:r>
          </w:p>
        </w:tc>
      </w:tr>
    </w:tbl>
    <w:p>
      <w:pPr>
        <w:spacing w:after="120"/>
      </w:pPr>
    </w:p>
    <w:p>
      <w:pPr>
        <w:spacing w:after="80" w:before="0"/>
      </w:pPr>
      <w:r>
        <w:rPr>
          <w:rFonts w:ascii="Calibri" w:hAnsi="Calibri" w:eastAsia="Calibri"/>
          <w:b w:val="0"/>
          <w:color w:val="1C2B33"/>
          <w:sz w:val="22"/>
        </w:rPr>
        <w:t>Examples to try:</w:t>
      </w:r>
    </w:p>
    <w:p>
      <w:pPr>
        <w:pStyle w:val="ListBullet"/>
        <w:spacing w:after="60"/>
      </w:pPr>
      <w:r>
        <w:rPr>
          <w:rFonts w:ascii="Calibri" w:hAnsi="Calibri" w:eastAsia="Calibri"/>
          <w:b w:val="0"/>
          <w:color w:val="1C2B33"/>
          <w:sz w:val="22"/>
        </w:rPr>
        <w:t>How much maintenance do I owe?</w:t>
      </w:r>
    </w:p>
    <w:p>
      <w:pPr>
        <w:pStyle w:val="ListBullet"/>
        <w:spacing w:after="60"/>
      </w:pPr>
      <w:r>
        <w:rPr>
          <w:rFonts w:ascii="Calibri" w:hAnsi="Calibri" w:eastAsia="Calibri"/>
          <w:b w:val="0"/>
          <w:color w:val="1C2B33"/>
          <w:sz w:val="22"/>
        </w:rPr>
        <w:t>How do I book the clubhouse?</w:t>
      </w:r>
    </w:p>
    <w:p>
      <w:pPr>
        <w:pStyle w:val="ListBullet"/>
        <w:spacing w:after="60"/>
      </w:pPr>
      <w:r>
        <w:rPr>
          <w:rFonts w:ascii="Calibri" w:hAnsi="Calibri" w:eastAsia="Calibri"/>
          <w:b w:val="0"/>
          <w:color w:val="1C2B33"/>
          <w:sz w:val="22"/>
        </w:rPr>
        <w:t>Who visited my flat?</w:t>
      </w:r>
    </w:p>
    <w:p>
      <w:pPr>
        <w:pStyle w:val="ListBullet"/>
        <w:spacing w:after="60"/>
      </w:pPr>
      <w:r>
        <w:rPr>
          <w:rFonts w:ascii="Calibri" w:hAnsi="Calibri" w:eastAsia="Calibri"/>
          <w:b w:val="0"/>
          <w:color w:val="1C2B33"/>
          <w:sz w:val="22"/>
        </w:rPr>
        <w:t>How do I raise a complaint?</w:t>
      </w:r>
    </w:p>
    <w:p>
      <w:pPr>
        <w:pStyle w:val="ListBullet"/>
        <w:spacing w:after="60"/>
      </w:pPr>
      <w:r>
        <w:rPr>
          <w:rFonts w:ascii="Calibri" w:hAnsi="Calibri" w:eastAsia="Calibri"/>
          <w:b w:val="0"/>
          <w:color w:val="1C2B33"/>
          <w:sz w:val="22"/>
        </w:rPr>
        <w:t>What can you help with?</w:t>
      </w:r>
    </w:p>
    <w:p>
      <w:pPr>
        <w:pStyle w:val="Heading2"/>
      </w:pPr>
      <w:r>
        <w:t>7.3  Emergency SOS</w:t>
      </w:r>
    </w:p>
    <w:p>
      <w:pPr>
        <w:pStyle w:val="Heading3"/>
      </w:pPr>
      <w:r>
        <w:t>Emergency SOS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(and other roles from Home)    </w:t>
      </w:r>
      <w:r>
        <w:rPr>
          <w:rFonts w:ascii="Calibri" w:hAnsi="Calibri" w:eastAsia="Calibri"/>
          <w:b/>
          <w:color w:val="0B6E8F"/>
          <w:sz w:val="20"/>
        </w:rPr>
        <w:t xml:space="preserve">Where: </w:t>
      </w:r>
      <w:r>
        <w:rPr>
          <w:rFonts w:ascii="Calibri" w:hAnsi="Calibri" w:eastAsia="Calibri"/>
          <w:b w:val="0"/>
          <w:color w:val="1C2B33"/>
          <w:sz w:val="20"/>
        </w:rPr>
        <w:t xml:space="preserve">Home → Emergency SOS  ·  or Community stack    </w:t>
      </w:r>
    </w:p>
    <w:p>
      <w:pPr>
        <w:spacing w:after="120" w:before="0"/>
      </w:pPr>
      <w:r>
        <w:rPr>
          <w:rFonts w:ascii="Calibri" w:hAnsi="Calibri" w:eastAsia="Calibri"/>
          <w:b w:val="0"/>
          <w:color w:val="1C2B33"/>
          <w:sz w:val="22"/>
        </w:rPr>
        <w:t>One tap alerts guards, admins and nearby responders. Types: Medical, Security, Fire, Other.</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Emergency SOS.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Choose the type.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Confirm “Raise … SOS?” and tap Send SOS.</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You should see “SOS sent”. Stay where you are if it is safe.</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Optional: set responder skills in SOS settings (Doctor, Nurse, First aid, Security-trained, Other) so you can be called when nearby.</w:t>
      </w:r>
    </w:p>
    <w:tbl>
      <w:tblPr>
        <w:tblW w:type="auto" w:w="0"/>
        <w:tblLook w:firstColumn="1" w:firstRow="1" w:lastColumn="0" w:lastRow="0" w:noHBand="0" w:noVBand="1" w:val="04A0"/>
      </w:tblPr>
      <w:tblGrid>
        <w:gridCol w:w="9638"/>
      </w:tblGrid>
      <w:tr>
        <w:tc>
          <w:tcPr>
            <w:tcW w:type="dxa" w:w="9638"/>
            <w:shd w:fill="FBE9E9" w:val="clear"/>
            <w:tcBorders>
              <w:top w:val="single" w:sz="4" w:color="B44"/>
              <w:left w:val="single" w:sz="16" w:color="B44"/>
              <w:bottom w:val="single" w:sz="4" w:color="B44"/>
              <w:right w:val="single" w:sz="4" w:color="B44"/>
            </w:tcBorders>
          </w:tcPr>
          <w:p>
            <w:r>
              <w:rPr>
                <w:rFonts w:ascii="Calibri" w:hAnsi="Calibri" w:eastAsia="Calibri"/>
                <w:b/>
                <w:color w:val="B44444"/>
                <w:sz w:val="20"/>
              </w:rPr>
              <w:t xml:space="preserve">Important.  </w:t>
            </w:r>
            <w:r>
              <w:rPr>
                <w:rFonts w:ascii="Calibri" w:hAnsi="Calibri" w:eastAsia="Calibri"/>
                <w:b w:val="0"/>
                <w:color w:val="1C2B33"/>
                <w:sz w:val="20"/>
              </w:rPr>
              <w:t>SOS is only for real emergencies. It alerts guards, admins and nearby neighbours / parents immediately.</w:t>
            </w:r>
          </w:p>
        </w:tc>
      </w:tr>
    </w:tbl>
    <w:p>
      <w:pPr>
        <w:spacing w:after="120"/>
      </w:pPr>
    </w:p>
    <w:p>
      <w:pPr>
        <w:pStyle w:val="Heading2"/>
      </w:pPr>
      <w:r>
        <w:t>7.4  Visitors</w:t>
      </w:r>
    </w:p>
    <w:p>
      <w:pPr>
        <w:pStyle w:val="Heading3"/>
      </w:pPr>
      <w:r>
        <w:t>Approve a visitor at the gate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Tab: Visitors  ·  or Home → At the gate → Visitors at gate    </w:t>
      </w:r>
    </w:p>
    <w:p>
      <w:pPr>
        <w:spacing w:after="120" w:before="0"/>
      </w:pPr>
      <w:r>
        <w:rPr>
          <w:rFonts w:ascii="Calibri" w:hAnsi="Calibri" w:eastAsia="Calibri"/>
          <w:b w:val="0"/>
          <w:color w:val="1C2B33"/>
          <w:sz w:val="22"/>
        </w:rPr>
        <w:t>When a guard logs someone for your flat, you get a push notification. Title: “Visitors”. Subtitle: “Approve or review your gate entries”.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the Visitors tab (or tap the notification).</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Find the person whose status is Waiting. You can see photo and purpose when the guard attached them.</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Tap Approve, Reject, or Leave at gate.</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Statuses you will see: Waiting, Approved, Rejected, Left at gate.</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Pull down to refresh. Empty: “No visitors yet. Pull down to refresh.”</w:t>
      </w:r>
    </w:p>
    <w:p>
      <w:pPr>
        <w:pStyle w:val="Heading2"/>
      </w:pPr>
      <w:r>
        <w:t>7.5  Gate passes (pre-approve guests)</w:t>
      </w:r>
    </w:p>
    <w:p>
      <w:pPr>
        <w:pStyle w:val="Heading3"/>
      </w:pPr>
      <w:r>
        <w:t>Create a gate pass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(Prime)    </w:t>
      </w:r>
      <w:r>
        <w:rPr>
          <w:rFonts w:ascii="Calibri" w:hAnsi="Calibri" w:eastAsia="Calibri"/>
          <w:b/>
          <w:color w:val="0B6E8F"/>
          <w:sz w:val="20"/>
        </w:rPr>
        <w:t xml:space="preserve">Where: </w:t>
      </w:r>
      <w:r>
        <w:rPr>
          <w:rFonts w:ascii="Calibri" w:hAnsi="Calibri" w:eastAsia="Calibri"/>
          <w:b w:val="0"/>
          <w:color w:val="1C2B33"/>
          <w:sz w:val="20"/>
        </w:rPr>
        <w:t xml:space="preserve">Visitors → Gate passes  ·  or Home → At the gate → Gate pass    </w:t>
      </w:r>
    </w:p>
    <w:p>
      <w:pPr>
        <w:spacing w:after="120" w:before="0"/>
      </w:pPr>
      <w:r>
        <w:rPr>
          <w:rFonts w:ascii="Calibri" w:hAnsi="Calibri" w:eastAsia="Calibri"/>
          <w:b w:val="0"/>
          <w:color w:val="1C2B33"/>
          <w:sz w:val="22"/>
        </w:rPr>
        <w:t>Pre-approve a guest or delivery so the guard can admit them with a code — no call required. Title: “Gate passes”. Subtitle: “Pre-approve guests &amp; deliveries”.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Gate passes.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Tap to pre-approve a guest or delivery.</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Choose type: Guest, Delivery, Cab, Service, Other.</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Enter Guest name (or Delivery / company name) and Contact number if you have it.</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Choose validity: 2 hours, Today, Tomorrow, or 3 days.</w:t>
      </w:r>
    </w:p>
    <w:p>
      <w:pPr>
        <w:spacing w:after="80" w:before="0"/>
        <w:ind w:left="227"/>
      </w:pPr>
      <w:r>
        <w:rPr>
          <w:rFonts w:ascii="Calibri" w:hAnsi="Calibri" w:eastAsia="Calibri"/>
          <w:b/>
          <w:color w:val="0B6E8F"/>
          <w:sz w:val="22"/>
        </w:rPr>
        <w:t xml:space="preserve">6.  </w:t>
      </w:r>
      <w:r>
        <w:rPr>
          <w:rFonts w:ascii="Calibri" w:hAnsi="Calibri" w:eastAsia="Calibri"/>
          <w:b w:val="0"/>
          <w:color w:val="1C2B33"/>
          <w:sz w:val="22"/>
        </w:rPr>
        <w:t>Tap Create pass.</w:t>
      </w:r>
    </w:p>
    <w:p>
      <w:pPr>
        <w:spacing w:after="80" w:before="0"/>
        <w:ind w:left="227"/>
      </w:pPr>
      <w:r>
        <w:rPr>
          <w:rFonts w:ascii="Calibri" w:hAnsi="Calibri" w:eastAsia="Calibri"/>
          <w:b/>
          <w:color w:val="0B6E8F"/>
          <w:sz w:val="22"/>
        </w:rPr>
        <w:t xml:space="preserve">7.  </w:t>
      </w:r>
      <w:r>
        <w:rPr>
          <w:rFonts w:ascii="Calibri" w:hAnsi="Calibri" w:eastAsia="Calibri"/>
          <w:b w:val="0"/>
          <w:color w:val="1C2B33"/>
          <w:sz w:val="22"/>
        </w:rPr>
        <w:t>Share the code with your guest (Share code).</w:t>
      </w:r>
    </w:p>
    <w:p>
      <w:pPr>
        <w:spacing w:after="80" w:before="0"/>
        <w:ind w:left="227"/>
      </w:pPr>
      <w:r>
        <w:rPr>
          <w:rFonts w:ascii="Calibri" w:hAnsi="Calibri" w:eastAsia="Calibri"/>
          <w:b/>
          <w:color w:val="0B6E8F"/>
          <w:sz w:val="22"/>
        </w:rPr>
        <w:t xml:space="preserve">8.  </w:t>
      </w:r>
      <w:r>
        <w:rPr>
          <w:rFonts w:ascii="Calibri" w:hAnsi="Calibri" w:eastAsia="Calibri"/>
          <w:b w:val="0"/>
          <w:color w:val="1C2B33"/>
          <w:sz w:val="22"/>
        </w:rPr>
        <w:t>At the gate the guard taps Admit a pre-approved pass, enters the code, and Admit.</w:t>
      </w:r>
    </w:p>
    <w:p>
      <w:pPr>
        <w:spacing w:after="80" w:before="0"/>
        <w:ind w:left="227"/>
      </w:pPr>
      <w:r>
        <w:rPr>
          <w:rFonts w:ascii="Calibri" w:hAnsi="Calibri" w:eastAsia="Calibri"/>
          <w:b/>
          <w:color w:val="0B6E8F"/>
          <w:sz w:val="22"/>
        </w:rPr>
        <w:t xml:space="preserve">9.  </w:t>
      </w:r>
      <w:r>
        <w:rPr>
          <w:rFonts w:ascii="Calibri" w:hAnsi="Calibri" w:eastAsia="Calibri"/>
          <w:b w:val="0"/>
          <w:color w:val="1C2B33"/>
          <w:sz w:val="22"/>
        </w:rPr>
        <w:t>To stop a pass early: open it → Cancel pass → confirm.</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Pass statuses: Active, Admitted, Expired, Cancelled. Empty: “No gate passes yet.”</w:t>
            </w:r>
          </w:p>
        </w:tc>
      </w:tr>
    </w:tbl>
    <w:p>
      <w:pPr>
        <w:spacing w:after="120"/>
      </w:pPr>
    </w:p>
    <w:p>
      <w:pPr>
        <w:pStyle w:val="Heading2"/>
      </w:pPr>
      <w:r>
        <w:t>7.6  Vehicle passes</w:t>
      </w:r>
    </w:p>
    <w:p>
      <w:pPr>
        <w:pStyle w:val="Heading3"/>
      </w:pPr>
      <w:r>
        <w:t>Register a vehicle and print a gate QR</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(Platinum)    </w:t>
      </w:r>
      <w:r>
        <w:rPr>
          <w:rFonts w:ascii="Calibri" w:hAnsi="Calibri" w:eastAsia="Calibri"/>
          <w:b/>
          <w:color w:val="0B6E8F"/>
          <w:sz w:val="20"/>
        </w:rPr>
        <w:t xml:space="preserve">Where: </w:t>
      </w:r>
      <w:r>
        <w:rPr>
          <w:rFonts w:ascii="Calibri" w:hAnsi="Calibri" w:eastAsia="Calibri"/>
          <w:b w:val="0"/>
          <w:color w:val="1C2B33"/>
          <w:sz w:val="20"/>
        </w:rPr>
        <w:t xml:space="preserve">Visitors → Vehicle passes  ·  or Home → At the gate → Vehicle passes    </w:t>
      </w:r>
    </w:p>
    <w:p>
      <w:pPr>
        <w:spacing w:after="120" w:before="0"/>
      </w:pPr>
      <w:r>
        <w:rPr>
          <w:rFonts w:ascii="Calibri" w:hAnsi="Calibri" w:eastAsia="Calibri"/>
          <w:b w:val="0"/>
          <w:color w:val="1C2B33"/>
          <w:sz w:val="22"/>
        </w:rPr>
        <w:t>Title: “Vehicle passes”. Subtitle: “Register vehicles &amp; print gate QR”. Types: Car, Bike / Scooter, Other.</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Vehicle passes.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Add the vehicle (registration number and type).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Use Print gate pass. The print footer says “Vehicle Gate Pass” and “Stick this QR on the windshield…”.</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Use Regenerate QR if a sticker is lost. Activate or deactivate as needed.</w:t>
      </w:r>
    </w:p>
    <w:p>
      <w:pPr>
        <w:pStyle w:val="Heading2"/>
      </w:pPr>
      <w:r>
        <w:t>7.7  Pay maintenance / fees</w:t>
      </w:r>
    </w:p>
    <w:p>
      <w:pPr>
        <w:pStyle w:val="Heading3"/>
      </w:pPr>
      <w:r>
        <w:t>Pay a bill</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Tab: Maintenance (or Fees)  ·  Home → Bills &amp; bookings → Pay maintenance    </w:t>
      </w:r>
    </w:p>
    <w:p>
      <w:pPr>
        <w:spacing w:after="120" w:before="0"/>
      </w:pPr>
      <w:r>
        <w:rPr>
          <w:rFonts w:ascii="Calibri" w:hAnsi="Calibri" w:eastAsia="Calibri"/>
          <w:b w:val="0"/>
          <w:color w:val="1C2B33"/>
          <w:sz w:val="22"/>
        </w:rPr>
        <w:t>Title: “Maintenance” or “Fees”. Subtitle: “Bills, payments &amp; receipts”. Banner explains that pay opens with UPI first.</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the Maintenance / Fees tab. The header shows outstanding.</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Use Filter by month if you need an older bill (All months, or a specific month).</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On an unpaid bill, tap Pay (or Pay ₹… for an instalment / partial).</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On “Pay via UPI”, choose Google Pay, PhonePe, Paytm, UPI ID / QR, or Card / net banking. Or Cancel.</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Complete checkout (Razorpay). The merchant name should show GATEZO.</w:t>
      </w:r>
    </w:p>
    <w:p>
      <w:pPr>
        <w:spacing w:after="80" w:before="0"/>
        <w:ind w:left="227"/>
      </w:pPr>
      <w:r>
        <w:rPr>
          <w:rFonts w:ascii="Calibri" w:hAnsi="Calibri" w:eastAsia="Calibri"/>
          <w:b/>
          <w:color w:val="0B6E8F"/>
          <w:sz w:val="22"/>
        </w:rPr>
        <w:t xml:space="preserve">6.  </w:t>
      </w:r>
      <w:r>
        <w:rPr>
          <w:rFonts w:ascii="Calibri" w:hAnsi="Calibri" w:eastAsia="Calibri"/>
          <w:b w:val="0"/>
          <w:color w:val="1C2B33"/>
          <w:sz w:val="22"/>
        </w:rPr>
        <w:t>Full payment: receipt modal “Payment Receipt” → Download / Print receipt → Close. The bill shows PAID.</w:t>
      </w:r>
    </w:p>
    <w:p>
      <w:pPr>
        <w:spacing w:after="80" w:before="0"/>
        <w:ind w:left="227"/>
      </w:pPr>
      <w:r>
        <w:rPr>
          <w:rFonts w:ascii="Calibri" w:hAnsi="Calibri" w:eastAsia="Calibri"/>
          <w:b/>
          <w:color w:val="0B6E8F"/>
          <w:sz w:val="22"/>
        </w:rPr>
        <w:t xml:space="preserve">7.  </w:t>
      </w:r>
      <w:r>
        <w:rPr>
          <w:rFonts w:ascii="Calibri" w:hAnsi="Calibri" w:eastAsia="Calibri"/>
          <w:b w:val="0"/>
          <w:color w:val="1C2B33"/>
          <w:sz w:val="22"/>
        </w:rPr>
        <w:t>Partial: “Payment received” with the remaining balance. Pay again later for the rest.</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Empty: “No bills yet.” or “No bills for the selected month.” If payment fails you will see “Payment failed”. Cash payments are recorded by the office, not by you — those receipts show CASH.</w:t>
            </w:r>
          </w:p>
        </w:tc>
      </w:tr>
    </w:tbl>
    <w:p>
      <w:pPr>
        <w:spacing w:after="120"/>
      </w:pPr>
    </w:p>
    <w:p>
      <w:pPr>
        <w:spacing w:after="160" w:before="0"/>
      </w:pPr>
      <w:r>
        <w:rPr>
          <w:rFonts w:ascii="Calibri" w:hAnsi="Calibri" w:eastAsia="Calibri"/>
          <w:b w:val="0"/>
          <w:color w:val="1C2B33"/>
          <w:sz w:val="22"/>
        </w:rPr>
        <w:t>Receipt method labels you may see: “Cash (collected offline)”, “Razorpay (UPI/Card)”, “Test mode”.</w:t>
      </w:r>
    </w:p>
    <w:p>
      <w:pPr>
        <w:pStyle w:val="Heading2"/>
      </w:pPr>
      <w:r>
        <w:t>7.8  Rent agreement (rented flats)</w:t>
      </w:r>
    </w:p>
    <w:p>
      <w:pPr>
        <w:pStyle w:val="Heading3"/>
      </w:pPr>
      <w:r>
        <w:t>Submit and track a lease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(society, Prime) — rented flats    </w:t>
      </w:r>
      <w:r>
        <w:rPr>
          <w:rFonts w:ascii="Calibri" w:hAnsi="Calibri" w:eastAsia="Calibri"/>
          <w:b/>
          <w:color w:val="0B6E8F"/>
          <w:sz w:val="20"/>
        </w:rPr>
        <w:t xml:space="preserve">Where: </w:t>
      </w:r>
      <w:r>
        <w:rPr>
          <w:rFonts w:ascii="Calibri" w:hAnsi="Calibri" w:eastAsia="Calibri"/>
          <w:b w:val="0"/>
          <w:color w:val="1C2B33"/>
          <w:sz w:val="20"/>
        </w:rPr>
        <w:t xml:space="preserve">Maintenance tab → “Rent agreement — submit &amp; track (rented flats)”  ·  screen “Rent agreements”    </w:t>
      </w:r>
    </w:p>
    <w:p>
      <w:pPr>
        <w:spacing w:after="120" w:before="0"/>
      </w:pPr>
      <w:r>
        <w:rPr>
          <w:rFonts w:ascii="Calibri" w:hAnsi="Calibri" w:eastAsia="Calibri"/>
          <w:b w:val="0"/>
          <w:color w:val="1C2B33"/>
          <w:sz w:val="22"/>
        </w:rPr>
        <w:t>Subtitle for residents: “Submit &amp; track your lease”.</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Rent agreements from the Maintenance tab link.</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Submit the agreement details the office asked for.</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Track status and expiry from the same screen. The office verifies leases and can alert before expiry.</w:t>
      </w:r>
    </w:p>
    <w:p>
      <w:pPr>
        <w:pStyle w:val="Heading2"/>
      </w:pPr>
      <w:r>
        <w:t>7.9  Transparency</w:t>
      </w:r>
    </w:p>
    <w:p>
      <w:pPr>
        <w:pStyle w:val="Heading3"/>
      </w:pPr>
      <w:r>
        <w:t>Where your money goes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Home → Your society → Transparency  ·  or Maintenance stack → Transparency    </w:t>
      </w:r>
    </w:p>
    <w:p>
      <w:pPr>
        <w:spacing w:after="120" w:before="0"/>
      </w:pPr>
      <w:r>
        <w:rPr>
          <w:rFonts w:ascii="Calibri" w:hAnsi="Calibri" w:eastAsia="Calibri"/>
          <w:b w:val="0"/>
          <w:color w:val="1C2B33"/>
          <w:sz w:val="22"/>
        </w:rPr>
        <w:t>Title: “Transparency”. Subtitle: “Where your money goes”. A 0–100 score from the books: payments in, expenses out, sealed on a tamper-evident ledger.</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Transparency.</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Read the score and money in vs out.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The score combines: ledger intact, itemised expenses, books updated in 45 days, dues collected, payout account on file, recent committee updates.</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This page does not take a payment. It is a view of the books.</w:t>
      </w:r>
    </w:p>
    <w:p>
      <w:pPr>
        <w:pStyle w:val="Heading2"/>
      </w:pPr>
      <w:r>
        <w:t>7.10  Sustainability (society)</w:t>
      </w:r>
    </w:p>
    <w:p>
      <w:pPr>
        <w:pStyle w:val="Heading3"/>
      </w:pPr>
      <w:r>
        <w:t>Green score and water use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(society)    </w:t>
      </w:r>
      <w:r>
        <w:rPr>
          <w:rFonts w:ascii="Calibri" w:hAnsi="Calibri" w:eastAsia="Calibri"/>
          <w:b/>
          <w:color w:val="0B6E8F"/>
          <w:sz w:val="20"/>
        </w:rPr>
        <w:t xml:space="preserve">Where: </w:t>
      </w:r>
      <w:r>
        <w:rPr>
          <w:rFonts w:ascii="Calibri" w:hAnsi="Calibri" w:eastAsia="Calibri"/>
          <w:b w:val="0"/>
          <w:color w:val="1C2B33"/>
          <w:sz w:val="20"/>
        </w:rPr>
        <w:t xml:space="preserve">Home → Your society → Sustainability  ·  or Maintenance → Sustainability    </w:t>
      </w:r>
    </w:p>
    <w:p>
      <w:pPr>
        <w:spacing w:after="120" w:before="0"/>
      </w:pPr>
      <w:r>
        <w:rPr>
          <w:rFonts w:ascii="Calibri" w:hAnsi="Calibri" w:eastAsia="Calibri"/>
          <w:b w:val="0"/>
          <w:color w:val="1C2B33"/>
          <w:sz w:val="22"/>
        </w:rPr>
        <w:t>Title: “Sustainability”. Subtitle: “Green score &amp; water metering”. This does not change what you pay in maintenance.</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Sustainability.</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See your flat, the society median, and a top-savers list.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Scoring is from monthly litre readings the office records (or imports by CSV), compared with the median.</w:t>
      </w:r>
    </w:p>
    <w:p>
      <w:pPr>
        <w:pStyle w:val="Heading2"/>
      </w:pPr>
      <w:r>
        <w:t>7.11  Book clubhouse / hall</w:t>
      </w:r>
    </w:p>
    <w:p>
      <w:pPr>
        <w:pStyle w:val="Heading3"/>
      </w:pPr>
      <w:r>
        <w:t>Request an amenity slot</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(Prime)    </w:t>
      </w:r>
      <w:r>
        <w:rPr>
          <w:rFonts w:ascii="Calibri" w:hAnsi="Calibri" w:eastAsia="Calibri"/>
          <w:b/>
          <w:color w:val="0B6E8F"/>
          <w:sz w:val="20"/>
        </w:rPr>
        <w:t xml:space="preserve">Where: </w:t>
      </w:r>
      <w:r>
        <w:rPr>
          <w:rFonts w:ascii="Calibri" w:hAnsi="Calibri" w:eastAsia="Calibri"/>
          <w:b w:val="0"/>
          <w:color w:val="1C2B33"/>
          <w:sz w:val="20"/>
        </w:rPr>
        <w:t xml:space="preserve">Community → Book clubhouse (or Book hall)  ·  Home → Bills &amp; bookings → Book clubhouse    </w:t>
      </w:r>
    </w:p>
    <w:p>
      <w:pPr>
        <w:spacing w:after="120" w:before="0"/>
      </w:pPr>
      <w:r>
        <w:rPr>
          <w:rFonts w:ascii="Calibri" w:hAnsi="Calibri" w:eastAsia="Calibri"/>
          <w:b w:val="0"/>
          <w:color w:val="1C2B33"/>
          <w:sz w:val="22"/>
        </w:rPr>
        <w:t>Resident title: “Amenities” or “Hall booking”. Tabs: Book, My bookings.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Book clubhouse / Book hall.</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On Book, pick the facility, date, and a slot (Morning / Afternoon / Evening). Add notes if needed.</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Submit. You should see “Request sent” — the admin must approve.</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Watch My bookings. Statuses: Pending approval → Approved · pay to confirm → Booked &amp; paid (or Declined / Cancelled).</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When it says Approved · pay to confirm, tap Pay and complete UPI / card like a bill.</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If nothing is listed: “No amenities are open for booking yet. Your admin can enable the clubhouse from their Amenities screen.” (Preschool wording talks about halls.)</w:t>
            </w:r>
          </w:p>
        </w:tc>
      </w:tr>
    </w:tbl>
    <w:p>
      <w:pPr>
        <w:spacing w:after="120"/>
      </w:pPr>
    </w:p>
    <w:p>
      <w:pPr>
        <w:pStyle w:val="Heading2"/>
      </w:pPr>
      <w:r>
        <w:t>7.12  Community — announcements and board</w:t>
      </w:r>
    </w:p>
    <w:p>
      <w:pPr>
        <w:pStyle w:val="Heading3"/>
      </w:pPr>
      <w:r>
        <w:t>Read notices and post on the board</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Tab: Community    </w:t>
      </w:r>
    </w:p>
    <w:p>
      <w:pPr>
        <w:spacing w:after="120" w:before="0"/>
      </w:pPr>
      <w:r>
        <w:rPr>
          <w:rFonts w:ascii="Calibri" w:hAnsi="Calibri" w:eastAsia="Calibri"/>
          <w:b w:val="0"/>
          <w:color w:val="1C2B33"/>
          <w:sz w:val="22"/>
        </w:rPr>
        <w:t>Title: “Community”. Subtitle: “Announcements &amp; neighbours' board” (or parents' board). Tabs: Announcements, Board.</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Community. Official notices are under Announcements. Pinned items are marked Pinned. Use the listen bar if you want the notice read aloud (English / हिंदी / मराठी where offered).</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Switch to Board. Categories: General, For sale, Question, Lost &amp; found, Recommend.</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Tap + (New post) to share something. Empty board: “No posts yet. Be the first to share something!”</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Empty announcements: “No announcements yet.” Only admins create announcements.</w:t>
      </w:r>
    </w:p>
    <w:p>
      <w:pPr>
        <w:pStyle w:val="Heading2"/>
      </w:pPr>
      <w:r>
        <w:t>7.13  Home Services</w:t>
      </w:r>
    </w:p>
    <w:p>
      <w:pPr>
        <w:pStyle w:val="Heading3"/>
      </w:pPr>
      <w:r>
        <w:t>Book cleaning, AC, trades, movers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(society)    </w:t>
      </w:r>
      <w:r>
        <w:rPr>
          <w:rFonts w:ascii="Calibri" w:hAnsi="Calibri" w:eastAsia="Calibri"/>
          <w:b/>
          <w:color w:val="0B6E8F"/>
          <w:sz w:val="20"/>
        </w:rPr>
        <w:t xml:space="preserve">Where: </w:t>
      </w:r>
      <w:r>
        <w:rPr>
          <w:rFonts w:ascii="Calibri" w:hAnsi="Calibri" w:eastAsia="Calibri"/>
          <w:b w:val="0"/>
          <w:color w:val="1C2B33"/>
          <w:sz w:val="20"/>
        </w:rPr>
        <w:t xml:space="preserve">Home → Community → Home services  ·  Community shortcut “Home Services”    </w:t>
      </w:r>
    </w:p>
    <w:p>
      <w:pPr>
        <w:spacing w:after="120" w:before="0"/>
      </w:pPr>
      <w:r>
        <w:rPr>
          <w:rFonts w:ascii="Calibri" w:hAnsi="Calibri" w:eastAsia="Calibri"/>
          <w:b w:val="0"/>
          <w:color w:val="1C2B33"/>
          <w:sz w:val="22"/>
        </w:rPr>
        <w:t>Title: “Home Services”. Subtitle: “Book trusted partners into your flat”. Tabs: Services, My bookings.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Home Services. Search: “Search cleaning, AC, painting…”.</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Pick a service. On the detail screen choose a package (Choose a package), date and slot.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Tap Book visit. You should see that the booking was placed.</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Track it under My bookings. Instant jobs confirm themselves.</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Not shown on preschool Home. Home may also show a Home Services strip of offers.</w:t>
            </w:r>
          </w:p>
        </w:tc>
      </w:tr>
    </w:tbl>
    <w:p>
      <w:pPr>
        <w:spacing w:after="120"/>
      </w:pPr>
    </w:p>
    <w:p>
      <w:pPr>
        <w:pStyle w:val="Heading2"/>
      </w:pPr>
      <w:r>
        <w:t>7.14  Community market (Buy &amp; Sell)</w:t>
      </w:r>
    </w:p>
    <w:p>
      <w:pPr>
        <w:pStyle w:val="Heading3"/>
      </w:pPr>
      <w:r>
        <w:t>Buy, sell, borrow, skills, group-buy</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Home → Community → Community market  ·  Community shortcut “Buy &amp; Sell”    </w:t>
      </w:r>
    </w:p>
    <w:p>
      <w:pPr>
        <w:spacing w:after="120" w:before="0"/>
      </w:pPr>
      <w:r>
        <w:rPr>
          <w:rFonts w:ascii="Calibri" w:hAnsi="Calibri" w:eastAsia="Calibri"/>
          <w:b w:val="0"/>
          <w:color w:val="1C2B33"/>
          <w:sz w:val="22"/>
        </w:rPr>
        <w:t>Title: “Community market”. Subtitle: “Buy, sell, borrow, share skills &amp; group-buy”. Tabs: Browse, My listings.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Community market. Filter kinds: All types, Buy &amp; Sell, Borrow / Lend, Skills, Group buy.</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Filter categories such as Furniture, Electronics, Vehicles, Home Decor, Kids Items, Food, Services, Others.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Search: “What are you looking for?”</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Open a listing for Product details. Use Chat with seller or WhatsApp if shown.</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To list: open My listings (or +), add photos, price and description.</w:t>
      </w:r>
    </w:p>
    <w:p>
      <w:pPr>
        <w:spacing w:after="80" w:before="0"/>
        <w:ind w:left="227"/>
      </w:pPr>
      <w:r>
        <w:rPr>
          <w:rFonts w:ascii="Calibri" w:hAnsi="Calibri" w:eastAsia="Calibri"/>
          <w:b/>
          <w:color w:val="0B6E8F"/>
          <w:sz w:val="22"/>
        </w:rPr>
        <w:t xml:space="preserve">6.  </w:t>
      </w:r>
      <w:r>
        <w:rPr>
          <w:rFonts w:ascii="Calibri" w:hAnsi="Calibri" w:eastAsia="Calibri"/>
          <w:b w:val="0"/>
          <w:color w:val="1C2B33"/>
          <w:sz w:val="22"/>
        </w:rPr>
        <w:t>Owners and admins can delete a listing. The platform owner can moderate Buy &amp; Sell across organisations.</w:t>
      </w:r>
    </w:p>
    <w:p>
      <w:pPr>
        <w:pStyle w:val="Heading2"/>
      </w:pPr>
      <w:r>
        <w:t>7.15  Trusted helpers</w:t>
      </w:r>
    </w:p>
    <w:p>
      <w:pPr>
        <w:pStyle w:val="Heading3"/>
      </w:pPr>
      <w:r>
        <w:t>Rated helpers whose ratings travel</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Home → Community → Trusted helpers    </w:t>
      </w:r>
    </w:p>
    <w:p>
      <w:pPr>
        <w:spacing w:after="120" w:before="0"/>
      </w:pPr>
      <w:r>
        <w:rPr>
          <w:rFonts w:ascii="Calibri" w:hAnsi="Calibri" w:eastAsia="Calibri"/>
          <w:b w:val="0"/>
          <w:color w:val="1C2B33"/>
          <w:sz w:val="22"/>
        </w:rPr>
        <w:t>Title: “Trusted helpers”. Subtitle: “Ratings that follow the worker across societies”.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Trusted helpers.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Open a helper’s Trust Passport.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Rate 1–5 stars and optionally comment. You should see that the rating now travels with this worker.</w:t>
      </w:r>
    </w:p>
    <w:p>
      <w:pPr>
        <w:pStyle w:val="Heading2"/>
      </w:pPr>
      <w:r>
        <w:t>7.16  Helpdesk</w:t>
      </w:r>
    </w:p>
    <w:p>
      <w:pPr>
        <w:pStyle w:val="Heading3"/>
      </w:pPr>
      <w:r>
        <w:t>Raise a ticket</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Community → Helpdesk  ·  Home folder Helpdesk    </w:t>
      </w:r>
    </w:p>
    <w:p>
      <w:pPr>
        <w:spacing w:after="120" w:before="0"/>
      </w:pPr>
      <w:r>
        <w:rPr>
          <w:rFonts w:ascii="Calibri" w:hAnsi="Calibri" w:eastAsia="Calibri"/>
          <w:b w:val="0"/>
          <w:color w:val="1C2B33"/>
          <w:sz w:val="22"/>
        </w:rPr>
        <w:t>Title: “Helpdesk”. Quick actions: Call security, Call office, Directory, New ticket.</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Helpdesk.</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Tap + Raise a ticket / New ticket.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Pick a category: Plumbing, Electrical, Housekeeping, Security, Billing, General, Other.</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Enter subject and description, then submit.</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Open the ticket later to read status: Open, In progress, Resolved — and any resolution note.</w:t>
      </w:r>
    </w:p>
    <w:p>
      <w:pPr>
        <w:spacing w:after="80" w:before="0"/>
        <w:ind w:left="227"/>
      </w:pPr>
      <w:r>
        <w:rPr>
          <w:rFonts w:ascii="Calibri" w:hAnsi="Calibri" w:eastAsia="Calibri"/>
          <w:b/>
          <w:color w:val="0B6E8F"/>
          <w:sz w:val="22"/>
        </w:rPr>
        <w:t xml:space="preserve">6.  </w:t>
      </w:r>
      <w:r>
        <w:rPr>
          <w:rFonts w:ascii="Calibri" w:hAnsi="Calibri" w:eastAsia="Calibri"/>
          <w:b w:val="0"/>
          <w:color w:val="1C2B33"/>
          <w:sz w:val="22"/>
        </w:rPr>
        <w:t>Use Call security or Call office when you need a voice call instead of a ticket.</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Empty: “No tickets yet. Tap 'Raise a ticket' to report an issue.”</w:t>
            </w:r>
          </w:p>
        </w:tc>
      </w:tr>
    </w:tbl>
    <w:p>
      <w:pPr>
        <w:spacing w:after="120"/>
      </w:pPr>
    </w:p>
    <w:p>
      <w:pPr>
        <w:pStyle w:val="Heading2"/>
      </w:pPr>
      <w:r>
        <w:t>7.17  Directory</w:t>
      </w:r>
    </w:p>
    <w:p>
      <w:pPr>
        <w:pStyle w:val="Heading3"/>
      </w:pPr>
      <w:r>
        <w:t>Find a neighbour or the office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Community → Directory    </w:t>
      </w:r>
    </w:p>
    <w:p>
      <w:pPr>
        <w:spacing w:after="120" w:before="0"/>
      </w:pPr>
      <w:r>
        <w:rPr>
          <w:rFonts w:ascii="Calibri" w:hAnsi="Calibri" w:eastAsia="Calibri"/>
          <w:b w:val="0"/>
          <w:color w:val="1C2B33"/>
          <w:sz w:val="22"/>
        </w:rPr>
        <w:t>Title: “Member directory”. Subtitle: “Reach someone in your society/preschool”.</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Directory.</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Search by name or flat/student.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Call or WhatsApp if a number is shown. Numbers appear only when that person enabled “Show my phone in directory”.</w:t>
      </w:r>
    </w:p>
    <w:p>
      <w:pPr>
        <w:pStyle w:val="Heading2"/>
      </w:pPr>
      <w:r>
        <w:t>7.18  Services &amp; helplines</w:t>
      </w:r>
    </w:p>
    <w:p>
      <w:pPr>
        <w:pStyle w:val="Heading3"/>
      </w:pPr>
      <w:r>
        <w:t>Curated helplines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 Parent    </w:t>
      </w:r>
      <w:r>
        <w:rPr>
          <w:rFonts w:ascii="Calibri" w:hAnsi="Calibri" w:eastAsia="Calibri"/>
          <w:b/>
          <w:color w:val="0B6E8F"/>
          <w:sz w:val="20"/>
        </w:rPr>
        <w:t xml:space="preserve">Where: </w:t>
      </w:r>
      <w:r>
        <w:rPr>
          <w:rFonts w:ascii="Calibri" w:hAnsi="Calibri" w:eastAsia="Calibri"/>
          <w:b w:val="0"/>
          <w:color w:val="1C2B33"/>
          <w:sz w:val="20"/>
        </w:rPr>
        <w:t xml:space="preserve">Community → Services &amp; help    </w:t>
      </w:r>
    </w:p>
    <w:p>
      <w:pPr>
        <w:spacing w:after="120" w:before="0"/>
      </w:pPr>
      <w:r>
        <w:rPr>
          <w:rFonts w:ascii="Calibri" w:hAnsi="Calibri" w:eastAsia="Calibri"/>
          <w:b w:val="0"/>
          <w:color w:val="1C2B33"/>
          <w:sz w:val="22"/>
        </w:rPr>
        <w:t>Title: “Services &amp; helplines”. A list of vendor / helpline contacts for your organisation.</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Services &amp; help from the Community shortcuts.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Tap a contact to call when numbers are listed.</w:t>
      </w:r>
    </w:p>
    <w:p>
      <w:pPr>
        <w:pStyle w:val="Heading2"/>
      </w:pPr>
      <w:r>
        <w:t>7.19  AGM &amp; voting (society)</w:t>
      </w:r>
    </w:p>
    <w:p>
      <w:pPr>
        <w:pStyle w:val="Heading3"/>
      </w:pPr>
      <w:r>
        <w:t>Vote on motions and read minutes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Resident (society)    </w:t>
      </w:r>
      <w:r>
        <w:rPr>
          <w:rFonts w:ascii="Calibri" w:hAnsi="Calibri" w:eastAsia="Calibri"/>
          <w:b/>
          <w:color w:val="0B6E8F"/>
          <w:sz w:val="20"/>
        </w:rPr>
        <w:t xml:space="preserve">Where: </w:t>
      </w:r>
      <w:r>
        <w:rPr>
          <w:rFonts w:ascii="Calibri" w:hAnsi="Calibri" w:eastAsia="Calibri"/>
          <w:b w:val="0"/>
          <w:color w:val="1C2B33"/>
          <w:sz w:val="20"/>
        </w:rPr>
        <w:t xml:space="preserve">Home → Your society → AGM &amp; voting  ·  Community stack    </w:t>
      </w:r>
    </w:p>
    <w:p>
      <w:pPr>
        <w:spacing w:after="120" w:before="0"/>
      </w:pPr>
      <w:r>
        <w:rPr>
          <w:rFonts w:ascii="Calibri" w:hAnsi="Calibri" w:eastAsia="Calibri"/>
          <w:b w:val="0"/>
          <w:color w:val="1C2B33"/>
          <w:sz w:val="22"/>
        </w:rPr>
        <w:t>Title: “AGM &amp; voting”. Subtitle: “Motions, e-voting, quorum &amp; minutes”.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AGM &amp; voting.</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Open a motion, read the text, and vote while voting is open.</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Read minutes of past meetings on the same screen.</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Not shown on preschool Home.</w:t>
            </w:r>
          </w:p>
        </w:tc>
      </w:tr>
    </w:tbl>
    <w:p>
      <w:pPr>
        <w:spacing w:after="120"/>
      </w:pPr>
    </w:p>
    <w:p>
      <w:pPr>
        <w:pStyle w:val="Heading2"/>
      </w:pPr>
      <w:r>
        <w:t>7.20  Help &amp; how-to and Assistant</w:t>
      </w:r>
    </w:p>
    <w:p>
      <w:pPr>
        <w:pStyle w:val="Heading3"/>
      </w:pPr>
      <w:r>
        <w:t>In-app how-to</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Everyone    </w:t>
      </w:r>
      <w:r>
        <w:rPr>
          <w:rFonts w:ascii="Calibri" w:hAnsi="Calibri" w:eastAsia="Calibri"/>
          <w:b/>
          <w:color w:val="0B6E8F"/>
          <w:sz w:val="20"/>
        </w:rPr>
        <w:t xml:space="preserve">Where: </w:t>
      </w:r>
      <w:r>
        <w:rPr>
          <w:rFonts w:ascii="Calibri" w:hAnsi="Calibri" w:eastAsia="Calibri"/>
          <w:b w:val="0"/>
          <w:color w:val="1C2B33"/>
          <w:sz w:val="20"/>
        </w:rPr>
        <w:t xml:space="preserve">Community → Help &amp; how-to  ·  or profile    </w:t>
      </w:r>
    </w:p>
    <w:p>
      <w:pPr>
        <w:spacing w:after="120" w:before="0"/>
      </w:pPr>
      <w:r>
        <w:rPr>
          <w:rFonts w:ascii="Calibri" w:hAnsi="Calibri" w:eastAsia="Calibri"/>
          <w:b w:val="0"/>
          <w:color w:val="1C2B33"/>
          <w:sz w:val="22"/>
        </w:rPr>
        <w:t>Title: “Help &amp; how-to”. Short topics that match this manual (Home, Ask GATEZO, Visitors, bills, Transparency, Sustainability, Community, Home Services, clubhouse, Helpdesk, AGM, Buy &amp; Sell).</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Help &amp; how-to and tap a topic.</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Or Community → Assistant for a full chat (“Ask anything about your society/school”) with starter chips.</w:t>
      </w:r>
    </w:p>
    <w:p>
      <w:pPr>
        <w:pStyle w:val="Heading2"/>
      </w:pPr>
      <w:r>
        <w:t>7.21  Preschool parent extras</w:t>
      </w:r>
    </w:p>
    <w:p>
      <w:pPr>
        <w:spacing w:after="160" w:before="0"/>
      </w:pPr>
      <w:r>
        <w:rPr>
          <w:rFonts w:ascii="Calibri" w:hAnsi="Calibri" w:eastAsia="Calibri"/>
          <w:b w:val="0"/>
          <w:color w:val="1C2B33"/>
          <w:sz w:val="22"/>
        </w:rPr>
        <w:t>If your Home folders are School and Help, also follow chapter 10 (My child, pickup passes, pay fees).</w:t>
      </w:r>
    </w:p>
    <w:p>
      <w:pPr>
        <w:pStyle w:val="Heading1"/>
      </w:pPr>
      <w:r>
        <w:t>8.  Guard / gate desk — every feature</w:t>
      </w:r>
    </w:p>
    <w:p>
      <w:pPr>
        <w:spacing w:after="160" w:before="0"/>
      </w:pPr>
      <w:r>
        <w:rPr>
          <w:rFonts w:ascii="Calibri" w:hAnsi="Calibri" w:eastAsia="Calibri"/>
          <w:b w:val="0"/>
          <w:color w:val="1C2B33"/>
          <w:sz w:val="22"/>
        </w:rPr>
        <w:t>Bottom tabs: Home · Gate · Staff (preschool) · Community · Gate log. Home folder: Gate desk.</w:t>
      </w:r>
    </w:p>
    <w:p>
      <w:pPr>
        <w:pStyle w:val="Heading2"/>
      </w:pPr>
      <w:r>
        <w:t>8.1  Home</w:t>
      </w:r>
    </w:p>
    <w:p>
      <w:pPr>
        <w:spacing w:after="160" w:before="0"/>
      </w:pPr>
      <w:r>
        <w:rPr>
          <w:rFonts w:ascii="Calibri" w:hAnsi="Calibri" w:eastAsia="Calibri"/>
          <w:b w:val="0"/>
          <w:color w:val="1C2B33"/>
          <w:sz w:val="22"/>
        </w:rPr>
        <w:t>Shortcuts: Log a new visitor, View gate log, Help &amp; how-to. Preschool also: Child pickup, Staff attendance. Emergency SOS is for responding to alerts.</w:t>
      </w:r>
    </w:p>
    <w:p>
      <w:pPr>
        <w:pStyle w:val="Heading2"/>
      </w:pPr>
      <w:r>
        <w:t>8.2  Log a new visitor</w:t>
      </w:r>
    </w:p>
    <w:p>
      <w:pPr>
        <w:pStyle w:val="Heading3"/>
      </w:pPr>
      <w:r>
        <w:t>New visitor</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Guard    </w:t>
      </w:r>
      <w:r>
        <w:rPr>
          <w:rFonts w:ascii="Calibri" w:hAnsi="Calibri" w:eastAsia="Calibri"/>
          <w:b/>
          <w:color w:val="0B6E8F"/>
          <w:sz w:val="20"/>
        </w:rPr>
        <w:t xml:space="preserve">Where: </w:t>
      </w:r>
      <w:r>
        <w:rPr>
          <w:rFonts w:ascii="Calibri" w:hAnsi="Calibri" w:eastAsia="Calibri"/>
          <w:b w:val="0"/>
          <w:color w:val="1C2B33"/>
          <w:sz w:val="20"/>
        </w:rPr>
        <w:t xml:space="preserve">Tab: Gate  ·  Home → Log a new visitor    </w:t>
      </w:r>
    </w:p>
    <w:p>
      <w:pPr>
        <w:spacing w:after="120" w:before="0"/>
      </w:pPr>
      <w:r>
        <w:rPr>
          <w:rFonts w:ascii="Calibri" w:hAnsi="Calibri" w:eastAsia="Calibri"/>
          <w:b w:val="0"/>
          <w:color w:val="1C2B33"/>
          <w:sz w:val="22"/>
        </w:rPr>
        <w:t>Title: “New visitor”. Subtitle: “Log an entry at the gate”.</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the Gate tab.</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Optional: tap “Dictate details (AI)”, speak name / phone / flat / purpose, then “Stop &amp; fill form”. Allow microphone if asked.</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Take or attach a photo (allow camera if asked).</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Enter name, phone, vehicle if any.</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Pick the flat (or student).</w:t>
      </w:r>
    </w:p>
    <w:p>
      <w:pPr>
        <w:spacing w:after="80" w:before="0"/>
        <w:ind w:left="227"/>
      </w:pPr>
      <w:r>
        <w:rPr>
          <w:rFonts w:ascii="Calibri" w:hAnsi="Calibri" w:eastAsia="Calibri"/>
          <w:b/>
          <w:color w:val="0B6E8F"/>
          <w:sz w:val="22"/>
        </w:rPr>
        <w:t xml:space="preserve">6.  </w:t>
      </w:r>
      <w:r>
        <w:rPr>
          <w:rFonts w:ascii="Calibri" w:hAnsi="Calibri" w:eastAsia="Calibri"/>
          <w:b w:val="0"/>
          <w:color w:val="1C2B33"/>
          <w:sz w:val="22"/>
        </w:rPr>
        <w:t>Pick purpose: Guest, Delivery, Cab, Service, Other. Preschool also has Pickup and Drop.</w:t>
      </w:r>
    </w:p>
    <w:p>
      <w:pPr>
        <w:spacing w:after="80" w:before="0"/>
        <w:ind w:left="227"/>
      </w:pPr>
      <w:r>
        <w:rPr>
          <w:rFonts w:ascii="Calibri" w:hAnsi="Calibri" w:eastAsia="Calibri"/>
          <w:b/>
          <w:color w:val="0B6E8F"/>
          <w:sz w:val="22"/>
        </w:rPr>
        <w:t xml:space="preserve">7.  </w:t>
      </w:r>
      <w:r>
        <w:rPr>
          <w:rFonts w:ascii="Calibri" w:hAnsi="Calibri" w:eastAsia="Calibri"/>
          <w:b w:val="0"/>
          <w:color w:val="1C2B33"/>
          <w:sz w:val="22"/>
        </w:rPr>
        <w:t>Submit. Society: “Sent” — residents are notified to approve. Preschool: “Entry logged” — no resident approval step.</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Errors you may see: “Missing info”, “Microphone needed”, “Camera needed”.</w:t>
            </w:r>
          </w:p>
        </w:tc>
      </w:tr>
    </w:tbl>
    <w:p>
      <w:pPr>
        <w:spacing w:after="120"/>
      </w:pPr>
    </w:p>
    <w:p>
      <w:pPr>
        <w:pStyle w:val="Heading2"/>
      </w:pPr>
      <w:r>
        <w:t>8.3  Admit a pre-approved pass</w:t>
      </w:r>
    </w:p>
    <w:p>
      <w:pPr>
        <w:pStyle w:val="Heading3"/>
      </w:pPr>
      <w:r>
        <w:t>Gate-pass code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Guard    </w:t>
      </w:r>
      <w:r>
        <w:rPr>
          <w:rFonts w:ascii="Calibri" w:hAnsi="Calibri" w:eastAsia="Calibri"/>
          <w:b/>
          <w:color w:val="0B6E8F"/>
          <w:sz w:val="20"/>
        </w:rPr>
        <w:t xml:space="preserve">Where: </w:t>
      </w:r>
      <w:r>
        <w:rPr>
          <w:rFonts w:ascii="Calibri" w:hAnsi="Calibri" w:eastAsia="Calibri"/>
          <w:b w:val="0"/>
          <w:color w:val="1C2B33"/>
          <w:sz w:val="20"/>
        </w:rPr>
        <w:t xml:space="preserve">Gate tab → “Admit a pre-approved pass”    </w:t>
      </w:r>
    </w:p>
    <w:p>
      <w:pPr>
        <w:spacing w:after="120" w:before="0"/>
      </w:pPr>
      <w:r>
        <w:rPr>
          <w:rFonts w:ascii="Calibri" w:hAnsi="Calibri" w:eastAsia="Calibri"/>
          <w:b w:val="0"/>
          <w:color w:val="1C2B33"/>
          <w:sz w:val="22"/>
        </w:rPr>
        <w:t>Residents share a 6-digit code from Gate passes (Prime).</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On New visitor, tap Admit a pre-approved pass.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Enter the code the guest shows you.</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Check the name and purpose.</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Tap Admit. You should see “Admitted” and that the resident / parent was notified.</w:t>
      </w:r>
    </w:p>
    <w:p>
      <w:pPr>
        <w:pStyle w:val="Heading2"/>
      </w:pPr>
      <w:r>
        <w:t>8.4  Gate log</w:t>
      </w:r>
    </w:p>
    <w:p>
      <w:pPr>
        <w:pStyle w:val="Heading3"/>
      </w:pPr>
      <w:r>
        <w:t>Today’s entries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Guard / Admin    </w:t>
      </w:r>
      <w:r>
        <w:rPr>
          <w:rFonts w:ascii="Calibri" w:hAnsi="Calibri" w:eastAsia="Calibri"/>
          <w:b/>
          <w:color w:val="0B6E8F"/>
          <w:sz w:val="20"/>
        </w:rPr>
        <w:t xml:space="preserve">Where: </w:t>
      </w:r>
      <w:r>
        <w:rPr>
          <w:rFonts w:ascii="Calibri" w:hAnsi="Calibri" w:eastAsia="Calibri"/>
          <w:b w:val="0"/>
          <w:color w:val="1C2B33"/>
          <w:sz w:val="20"/>
        </w:rPr>
        <w:t xml:space="preserve">Tab: Gate log (labelled Visitors in some builds)  ·  Home → View gate log    </w:t>
      </w:r>
    </w:p>
    <w:p>
      <w:pPr>
        <w:spacing w:after="120" w:before="0"/>
      </w:pPr>
      <w:r>
        <w:rPr>
          <w:rFonts w:ascii="Calibri" w:hAnsi="Calibri" w:eastAsia="Calibri"/>
          <w:b w:val="0"/>
          <w:color w:val="1C2B33"/>
          <w:sz w:val="22"/>
        </w:rPr>
        <w:t>Title: “Gate log”. Subtitle: “All society/preschool gate entries”.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Gate log.</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Scan statuses: Waiting, Approved, Rejected, Left at gate.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Preschool: use Mark exit when the person leaves, if that button is shown.</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Pull down to refresh.</w:t>
      </w:r>
    </w:p>
    <w:p>
      <w:pPr>
        <w:pStyle w:val="Heading2"/>
      </w:pPr>
      <w:r>
        <w:t>8.5  Child pickup (preschool)</w:t>
      </w:r>
    </w:p>
    <w:p>
      <w:pPr>
        <w:pStyle w:val="Heading3"/>
      </w:pPr>
      <w:r>
        <w:t>Verify pickup pass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Guard (preschool)    </w:t>
      </w:r>
      <w:r>
        <w:rPr>
          <w:rFonts w:ascii="Calibri" w:hAnsi="Calibri" w:eastAsia="Calibri"/>
          <w:b/>
          <w:color w:val="0B6E8F"/>
          <w:sz w:val="20"/>
        </w:rPr>
        <w:t xml:space="preserve">Where: </w:t>
      </w:r>
      <w:r>
        <w:rPr>
          <w:rFonts w:ascii="Calibri" w:hAnsi="Calibri" w:eastAsia="Calibri"/>
          <w:b w:val="0"/>
          <w:color w:val="1C2B33"/>
          <w:sz w:val="20"/>
        </w:rPr>
        <w:t xml:space="preserve">Home → Child pickup  ·  screen “Child pickup”    </w:t>
      </w:r>
    </w:p>
    <w:p>
      <w:pPr>
        <w:spacing w:after="120" w:before="0"/>
      </w:pPr>
      <w:r>
        <w:rPr>
          <w:rFonts w:ascii="Calibri" w:hAnsi="Calibri" w:eastAsia="Calibri"/>
          <w:b w:val="0"/>
          <w:color w:val="1C2B33"/>
          <w:sz w:val="22"/>
        </w:rPr>
        <w:t>Subtitle: “Verify the pass, then log pickup/drop”.</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Child pickup.</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Enter Pickup pass code → Verify.</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If Authorized, tap Log pickup or Log drop-off.</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You should see “Logged” and that the parent was notified.</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If you see “Pass not valid — do not release”, do not hand over the child. Call the office.</w:t>
      </w:r>
    </w:p>
    <w:p>
      <w:pPr>
        <w:pStyle w:val="Heading2"/>
      </w:pPr>
      <w:r>
        <w:t>8.6  Staff attendance (preschool)</w:t>
      </w:r>
    </w:p>
    <w:p>
      <w:pPr>
        <w:spacing w:after="160" w:before="0"/>
      </w:pPr>
      <w:r>
        <w:rPr>
          <w:rFonts w:ascii="Calibri" w:hAnsi="Calibri" w:eastAsia="Calibri"/>
          <w:b w:val="0"/>
          <w:color w:val="1C2B33"/>
          <w:sz w:val="22"/>
        </w:rPr>
        <w:t>Same steps as admin — see 10.4. Guard tab: Staff.</w:t>
      </w:r>
    </w:p>
    <w:p>
      <w:pPr>
        <w:pStyle w:val="Heading2"/>
      </w:pPr>
      <w:r>
        <w:t>8.7  SOS as a responder</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Emergency SOS from Home when an alert is active.</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Respond or resolve as the screen offers.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Use helpline / ambulance quick dial if the office configured numbers.</w:t>
      </w:r>
    </w:p>
    <w:p>
      <w:pPr>
        <w:pStyle w:val="Heading2"/>
      </w:pPr>
      <w:r>
        <w:t>8.8  Community</w:t>
      </w:r>
    </w:p>
    <w:p>
      <w:pPr>
        <w:spacing w:after="160" w:before="0"/>
      </w:pPr>
      <w:r>
        <w:rPr>
          <w:rFonts w:ascii="Calibri" w:hAnsi="Calibri" w:eastAsia="Calibri"/>
          <w:b w:val="0"/>
          <w:color w:val="1C2B33"/>
          <w:sz w:val="22"/>
        </w:rPr>
        <w:t>Guards can read announcements, use Directory, Helpdesk contacts, Help &amp; how-to, and Assistant. Posting on the board is for residents and admins.</w:t>
      </w:r>
    </w:p>
    <w:p>
      <w:pPr>
        <w:pStyle w:val="Heading1"/>
      </w:pPr>
      <w:r>
        <w:t>9.  Admin — every feature</w:t>
      </w:r>
    </w:p>
    <w:p>
      <w:pPr>
        <w:spacing w:after="160" w:before="0"/>
      </w:pPr>
      <w:r>
        <w:rPr>
          <w:rFonts w:ascii="Calibri" w:hAnsi="Calibri" w:eastAsia="Calibri"/>
          <w:b w:val="0"/>
          <w:color w:val="1C2B33"/>
          <w:sz w:val="22"/>
        </w:rPr>
        <w:t>Bottom tabs: Home · Maintenance / Fees · Members / Accounts · Staff (preschool) · Community · Gate log. Home folders: Run the society (or Run the school), Gate, Operations.</w:t>
      </w:r>
    </w:p>
    <w:p>
      <w:pPr>
        <w:pStyle w:val="Heading2"/>
      </w:pPr>
      <w:r>
        <w:t>9.1  Home and Society / School manager</w:t>
      </w:r>
    </w:p>
    <w:p>
      <w:pPr>
        <w:pStyle w:val="Heading3"/>
      </w:pPr>
      <w:r>
        <w:t>AI co-pilot</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Home → Run the society → Society manager (or School manager)    </w:t>
      </w:r>
    </w:p>
    <w:p>
      <w:pPr>
        <w:spacing w:after="120" w:before="0"/>
      </w:pPr>
      <w:r>
        <w:rPr>
          <w:rFonts w:ascii="Calibri" w:hAnsi="Calibri" w:eastAsia="Calibri"/>
          <w:b w:val="0"/>
          <w:color w:val="1C2B33"/>
          <w:sz w:val="22"/>
        </w:rPr>
        <w:t>Title: “Society manager” / “Preschool manager”. Subtitle: “Your AI co-pilot”. Drafts notices and shows insights.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Society manager / School manager.</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Read proactive insights. Jump to finance, helpdesk, or gate devices from the action chips if shown.</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Pick a draft: Monthly notice, Dues reminder, or Money summary.</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Edit the title and body. Tap Post as announcement when ready.</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Open Transparency from the manager if you want the books score.</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If drafting fails with “AI is off”, the server does not have AI configured. You can still type announcements yourself on Community.</w:t>
            </w:r>
          </w:p>
        </w:tc>
      </w:tr>
    </w:tbl>
    <w:p>
      <w:pPr>
        <w:spacing w:after="120"/>
      </w:pPr>
    </w:p>
    <w:p>
      <w:pPr>
        <w:pStyle w:val="Heading2"/>
      </w:pPr>
      <w:r>
        <w:t>9.2  Finances / Fees tab</w:t>
      </w:r>
    </w:p>
    <w:p>
      <w:pPr>
        <w:spacing w:after="160" w:before="0"/>
      </w:pPr>
      <w:r>
        <w:rPr>
          <w:rFonts w:ascii="Calibri" w:hAnsi="Calibri" w:eastAsia="Calibri"/>
          <w:b w:val="0"/>
          <w:color w:val="1C2B33"/>
          <w:sz w:val="22"/>
        </w:rPr>
        <w:t>Opens on “Finances” or “Fees”. Balance card: Society balance / Fees balance, with Collected and Pending.</w:t>
      </w:r>
    </w:p>
    <w:p>
      <w:pPr>
        <w:pStyle w:val="Heading3"/>
      </w:pPr>
      <w:r>
        <w:t>Generate monthly bills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Finance tab → Generate bills    </w:t>
      </w:r>
    </w:p>
    <w:p>
      <w:pPr>
        <w:spacing w:after="120" w:before="0"/>
      </w:pPr>
      <w:r>
        <w:rPr>
          <w:rFonts w:ascii="Calibri" w:hAnsi="Calibri" w:eastAsia="Calibri"/>
          <w:b w:val="0"/>
          <w:color w:val="1C2B33"/>
          <w:sz w:val="22"/>
        </w:rPr>
        <w:t>Modal: “Generate monthly bills”. Bills every unit for the chosen month.</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Tap Generate bills.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Pick the billing month. Choose a flat amount per unit, or generate from Maintenance heads if you set those.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Confirm. Residents see the bill on Maintenance / Fees, including a category breakdown when heads were used.</w:t>
      </w:r>
    </w:p>
    <w:p>
      <w:pPr>
        <w:pStyle w:val="Heading3"/>
      </w:pPr>
      <w:r>
        <w:t>Add an expense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Finance tab → Add expense    </w:t>
      </w:r>
    </w:p>
    <w:p>
      <w:pPr>
        <w:spacing w:after="120" w:before="0"/>
      </w:pPr>
      <w:r>
        <w:rPr>
          <w:rFonts w:ascii="Calibri" w:hAnsi="Calibri" w:eastAsia="Calibri"/>
          <w:b w:val="0"/>
          <w:color w:val="1C2B33"/>
          <w:sz w:val="22"/>
        </w:rPr>
        <w:t>Modal: “Add expense”. Labelled expenses feed Transparency and the balance.</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Tap Add expense.</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Enter amount, label / category, and save.</w:t>
      </w:r>
    </w:p>
    <w:p>
      <w:pPr>
        <w:pStyle w:val="Heading3"/>
      </w:pPr>
      <w:r>
        <w:t>Remind unpaid people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(Prime for WhatsApp + email reminders)    </w:t>
      </w:r>
      <w:r>
        <w:rPr>
          <w:rFonts w:ascii="Calibri" w:hAnsi="Calibri" w:eastAsia="Calibri"/>
          <w:b/>
          <w:color w:val="0B6E8F"/>
          <w:sz w:val="20"/>
        </w:rPr>
        <w:t xml:space="preserve">Where: </w:t>
      </w:r>
      <w:r>
        <w:rPr>
          <w:rFonts w:ascii="Calibri" w:hAnsi="Calibri" w:eastAsia="Calibri"/>
          <w:b w:val="0"/>
          <w:color w:val="1C2B33"/>
          <w:sz w:val="20"/>
        </w:rPr>
        <w:t xml:space="preserve">Finance tab → Remind unpaid residents / Remind pending fees    </w:t>
      </w:r>
    </w:p>
    <w:p>
      <w:pPr>
        <w:spacing w:after="120" w:before="0"/>
      </w:pPr>
      <w:r>
        <w:rPr>
          <w:rFonts w:ascii="Calibri" w:hAnsi="Calibri" w:eastAsia="Calibri"/>
          <w:b w:val="0"/>
          <w:color w:val="1C2B33"/>
          <w:sz w:val="22"/>
        </w:rPr>
        <w:t>Sends a nudge to everyone with a balance, including partial payments. Payment details are included when configured.</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Tap Remind unpaid residents (or Remind pending fees).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Wait until sending finishes. People with the app get a push; email / WhatsApp go out when those channels are configured.</w:t>
      </w:r>
    </w:p>
    <w:p>
      <w:pPr>
        <w:pStyle w:val="Heading3"/>
      </w:pPr>
      <w:r>
        <w:t>Record cash / view collections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Finance tab → Record cash / view collections  ·  screen “Collections”    </w:t>
      </w:r>
    </w:p>
    <w:p>
      <w:pPr>
        <w:spacing w:after="120" w:before="0"/>
      </w:pPr>
      <w:r>
        <w:rPr>
          <w:rFonts w:ascii="Calibri" w:hAnsi="Calibri" w:eastAsia="Calibri"/>
          <w:b w:val="0"/>
          <w:color w:val="1C2B33"/>
          <w:sz w:val="22"/>
        </w:rPr>
        <w:t>Subtitle: “Maintenance &amp; cash entries”. Residents pay online; cash is recorded here.</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Record cash / view collections.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Find the unpaid bill. Tap Cash.</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On “Record cash payment”, enter Collected by and Collector phone (optional).</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Save. A cash receipt is stored (method: Cash (collected offline)).</w:t>
      </w:r>
    </w:p>
    <w:p>
      <w:pPr>
        <w:pStyle w:val="Heading3"/>
      </w:pPr>
      <w:r>
        <w:t>Payment audit (flat / student ledger)</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Finance → Payment audit — full flat history  ·  or tap a unit under Flat-wise / Student-wise status    </w:t>
      </w:r>
    </w:p>
    <w:p>
      <w:pPr>
        <w:spacing w:after="120" w:before="0"/>
      </w:pPr>
      <w:r>
        <w:rPr>
          <w:rFonts w:ascii="Calibri" w:hAnsi="Calibri" w:eastAsia="Calibri"/>
          <w:b w:val="0"/>
          <w:color w:val="1C2B33"/>
          <w:sz w:val="22"/>
        </w:rPr>
        <w:t>Full bill and payment history for one unit, from the beginning.</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On Finances, expand a wing / class, tap a unit — or open Payment audit.</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Read every bill and payment with running totals. Use this for disputes.</w:t>
      </w:r>
    </w:p>
    <w:p>
      <w:pPr>
        <w:pStyle w:val="Heading3"/>
      </w:pPr>
      <w:r>
        <w:t>Maintenance heads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(society)    </w:t>
      </w:r>
      <w:r>
        <w:rPr>
          <w:rFonts w:ascii="Calibri" w:hAnsi="Calibri" w:eastAsia="Calibri"/>
          <w:b/>
          <w:color w:val="0B6E8F"/>
          <w:sz w:val="20"/>
        </w:rPr>
        <w:t xml:space="preserve">Where: </w:t>
      </w:r>
      <w:r>
        <w:rPr>
          <w:rFonts w:ascii="Calibri" w:hAnsi="Calibri" w:eastAsia="Calibri"/>
          <w:b w:val="0"/>
          <w:color w:val="1C2B33"/>
          <w:sz w:val="20"/>
        </w:rPr>
        <w:t xml:space="preserve">Finance → Maintenance heads (sinking fund, water…)    </w:t>
      </w:r>
    </w:p>
    <w:p>
      <w:pPr>
        <w:spacing w:after="120" w:before="0"/>
      </w:pPr>
      <w:r>
        <w:rPr>
          <w:rFonts w:ascii="Calibri" w:hAnsi="Calibri" w:eastAsia="Calibri"/>
          <w:b w:val="0"/>
          <w:color w:val="1C2B33"/>
          <w:sz w:val="22"/>
        </w:rPr>
        <w:t>Split the monthly figure into heads (security, water, sinking fund, common, and so on). Residents see the split on the bill.</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Maintenance heads.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Add or edit heads and amounts.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Generate bills from heads next month so the breakdown is on each bill.</w:t>
      </w:r>
    </w:p>
    <w:p>
      <w:pPr>
        <w:pStyle w:val="Heading3"/>
      </w:pPr>
      <w:r>
        <w:t>Late fee policy</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Finance → Late fee policy    </w:t>
      </w:r>
    </w:p>
    <w:p>
      <w:pPr>
        <w:spacing w:after="120" w:before="0"/>
      </w:pPr>
      <w:r>
        <w:rPr>
          <w:rFonts w:ascii="Calibri" w:hAnsi="Calibri" w:eastAsia="Calibri"/>
          <w:b w:val="0"/>
          <w:color w:val="1C2B33"/>
          <w:sz w:val="22"/>
        </w:rPr>
        <w:t>Late fees apply only after due date plus grace — not on months paid in advance.</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Late fee policy.</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Turn on “Charge a late fee on overdue bills”.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Choose Flat once, Per day, or % / month. Enter amount, grace days, and optional cap.</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Save.</w:t>
      </w:r>
    </w:p>
    <w:p>
      <w:pPr>
        <w:pStyle w:val="Heading3"/>
      </w:pPr>
      <w:r>
        <w:t>Amenities / hall as admin</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(Prime)    </w:t>
      </w:r>
      <w:r>
        <w:rPr>
          <w:rFonts w:ascii="Calibri" w:hAnsi="Calibri" w:eastAsia="Calibri"/>
          <w:b/>
          <w:color w:val="0B6E8F"/>
          <w:sz w:val="20"/>
        </w:rPr>
        <w:t xml:space="preserve">Where: </w:t>
      </w:r>
      <w:r>
        <w:rPr>
          <w:rFonts w:ascii="Calibri" w:hAnsi="Calibri" w:eastAsia="Calibri"/>
          <w:b w:val="0"/>
          <w:color w:val="1C2B33"/>
          <w:sz w:val="20"/>
        </w:rPr>
        <w:t xml:space="preserve">Finance → Amenities &amp; clubhouse bookings (or Open hall bookings)    </w:t>
      </w:r>
    </w:p>
    <w:p>
      <w:pPr>
        <w:spacing w:after="120" w:before="0"/>
      </w:pPr>
      <w:r>
        <w:rPr>
          <w:rFonts w:ascii="Calibri" w:hAnsi="Calibri" w:eastAsia="Calibri"/>
          <w:b w:val="0"/>
          <w:color w:val="1C2B33"/>
          <w:sz w:val="22"/>
        </w:rPr>
        <w:t>Create facilities (Morning / Afternoon / Evening slots by default), set prices, approve or decline resident requests.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the amenities / hall screen.</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Tap + to add a facility. Edit slots and prices.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On pending requests, Approve or decline. After Approve, the resident pays to confirm.</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Enable or disable a facility when it should not be booked.</w:t>
      </w:r>
    </w:p>
    <w:p>
      <w:pPr>
        <w:pStyle w:val="Heading3"/>
      </w:pPr>
      <w:r>
        <w:t>Reports &amp; backup</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(Prime for exports / automated backup)    </w:t>
      </w:r>
      <w:r>
        <w:rPr>
          <w:rFonts w:ascii="Calibri" w:hAnsi="Calibri" w:eastAsia="Calibri"/>
          <w:b/>
          <w:color w:val="0B6E8F"/>
          <w:sz w:val="20"/>
        </w:rPr>
        <w:t xml:space="preserve">Where: </w:t>
      </w:r>
      <w:r>
        <w:rPr>
          <w:rFonts w:ascii="Calibri" w:hAnsi="Calibri" w:eastAsia="Calibri"/>
          <w:b w:val="0"/>
          <w:color w:val="1C2B33"/>
          <w:sz w:val="20"/>
        </w:rPr>
        <w:t xml:space="preserve">Finance → Reports &amp; backup (wing-wise, PDF)  ·  preschool: Reports &amp; backup (visitors, staff)    </w:t>
      </w:r>
    </w:p>
    <w:p>
      <w:pPr>
        <w:spacing w:after="120" w:before="0"/>
      </w:pPr>
      <w:r>
        <w:rPr>
          <w:rFonts w:ascii="Calibri" w:hAnsi="Calibri" w:eastAsia="Calibri"/>
          <w:b w:val="0"/>
          <w:color w:val="1C2B33"/>
          <w:sz w:val="22"/>
        </w:rPr>
        <w:t>Title: “Reports &amp; backup”.</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Reports &amp; backup.</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Run the wing-wise / class-wise or visitor / staff export the screen offers (PDF / DOC as provided).</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Use email backup if offered on your plan.</w:t>
      </w:r>
    </w:p>
    <w:p>
      <w:pPr>
        <w:pStyle w:val="Heading3"/>
      </w:pPr>
      <w:r>
        <w:t>Vendor marketplace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(society)    </w:t>
      </w:r>
      <w:r>
        <w:rPr>
          <w:rFonts w:ascii="Calibri" w:hAnsi="Calibri" w:eastAsia="Calibri"/>
          <w:b/>
          <w:color w:val="0B6E8F"/>
          <w:sz w:val="20"/>
        </w:rPr>
        <w:t xml:space="preserve">Where: </w:t>
      </w:r>
      <w:r>
        <w:rPr>
          <w:rFonts w:ascii="Calibri" w:hAnsi="Calibri" w:eastAsia="Calibri"/>
          <w:b w:val="0"/>
          <w:color w:val="1C2B33"/>
          <w:sz w:val="20"/>
        </w:rPr>
        <w:t xml:space="preserve">Finance → Vendor marketplace (premium)    </w:t>
      </w:r>
    </w:p>
    <w:p>
      <w:pPr>
        <w:spacing w:after="120" w:before="0"/>
      </w:pPr>
      <w:r>
        <w:rPr>
          <w:rFonts w:ascii="Calibri" w:hAnsi="Calibri" w:eastAsia="Calibri"/>
          <w:b w:val="0"/>
          <w:color w:val="1C2B33"/>
          <w:sz w:val="22"/>
        </w:rPr>
        <w:t>Title: “Vendor marketplace”. Subtitle: “Rent society premises to vendors”.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Vendor marketplace.</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Create a listing / booking for a vendor.</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Share a Razorpay pay link or Mark paid when money is received.</w:t>
      </w:r>
    </w:p>
    <w:p>
      <w:pPr>
        <w:pStyle w:val="Heading3"/>
      </w:pPr>
      <w:r>
        <w:t>Pay to GATEZO (subscription)</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Finance → GATEZO subscription — Pay to GATEZO    </w:t>
      </w:r>
    </w:p>
    <w:p>
      <w:pPr>
        <w:spacing w:after="120" w:before="0"/>
      </w:pPr>
      <w:r>
        <w:rPr>
          <w:rFonts w:ascii="Calibri" w:hAnsi="Calibri" w:eastAsia="Calibri"/>
          <w:b w:val="0"/>
          <w:color w:val="1C2B33"/>
          <w:sz w:val="22"/>
        </w:rPr>
        <w:t>Title: “Pay to GATEZO”. Subtitle: “Platform subscription”. Pays the platform, not your society account.</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Pay to GATEZO.</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Complete checkout the same way as other Razorpay payments.</w:t>
      </w:r>
    </w:p>
    <w:p>
      <w:pPr>
        <w:pStyle w:val="Heading2"/>
      </w:pPr>
      <w:r>
        <w:t>9.3  Members / Accounts</w:t>
      </w:r>
    </w:p>
    <w:p>
      <w:pPr>
        <w:pStyle w:val="Heading3"/>
      </w:pPr>
      <w:r>
        <w:t>Self-registration code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Members tab → Self-registration code    </w:t>
      </w:r>
    </w:p>
    <w:p>
      <w:pPr>
        <w:spacing w:after="120" w:before="0"/>
      </w:pPr>
      <w:r>
        <w:rPr>
          <w:rFonts w:ascii="Calibri" w:hAnsi="Calibri" w:eastAsia="Calibri"/>
          <w:b w:val="0"/>
          <w:color w:val="1C2B33"/>
          <w:sz w:val="22"/>
        </w:rPr>
        <w:t>Share a code so residents / parents can Register on the login screen.</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Members (Accounts in preschool).</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On Self-registration code, tap Share (or generate New code if you need to rotate it).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Send the code only to people who should join.</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When they register, they appear as pending. Tap Approve or Reject.</w:t>
      </w:r>
    </w:p>
    <w:p>
      <w:pPr>
        <w:pStyle w:val="Heading3"/>
      </w:pPr>
      <w:r>
        <w:t>Create an account yourself</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Members → + New account  ·  screen “New account”    </w:t>
      </w:r>
    </w:p>
    <w:p>
      <w:pPr>
        <w:spacing w:after="120" w:before="0"/>
      </w:pPr>
      <w:r>
        <w:rPr>
          <w:rFonts w:ascii="Calibri" w:hAnsi="Calibri" w:eastAsia="Calibri"/>
          <w:b w:val="0"/>
          <w:color w:val="1C2B33"/>
          <w:sz w:val="22"/>
        </w:rPr>
        <w:t>Create Resident / Parent, Guard, or Admin with a temporary password.</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Tap + New account.</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Choose role chips: Resident (or Parent), Guard, Admin.</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Enter name, email, phone, unit, and a temporary password (same strength rule: 8+ chars, upper, lower, number).</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Tap Create account. Share the email and temp password. Ask them to Change password after first Sign In.</w:t>
      </w: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Empty members list: “No accounts yet. Tap New account.” Enable / Disable / Delete exist on each row. Disable stops login without deleting history.</w:t>
            </w:r>
          </w:p>
        </w:tc>
      </w:tr>
    </w:tbl>
    <w:p>
      <w:pPr>
        <w:spacing w:after="120"/>
      </w:pPr>
    </w:p>
    <w:p>
      <w:pPr>
        <w:pStyle w:val="Heading3"/>
      </w:pPr>
      <w:r>
        <w:t>Flats / Students and bulk setup</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Members → Flats / Students  ·  Bulk setup    </w:t>
      </w:r>
    </w:p>
    <w:p>
      <w:pPr>
        <w:spacing w:after="120" w:before="0"/>
      </w:pPr>
      <w:r>
        <w:rPr>
          <w:rFonts w:ascii="Calibri" w:hAnsi="Calibri" w:eastAsia="Calibri"/>
          <w:b w:val="0"/>
          <w:color w:val="1C2B33"/>
          <w:sz w:val="22"/>
        </w:rPr>
        <w:t>Add units one by one, or generate a wing/floor structure, or Import CSV.</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Flats (Students).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Add a unit, or tap Bulk setup.</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Generate structure: enter wings (e.g. A,B), floors, flats per floor, starting floor/unit → preview → create. You can rename rows in preview (soft cap around 600 editable rows).</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Or Import CSV. Columns include flatNo, block, ownerName, occupancy, rentMaintenanceAmount, memberName, email, phone, role.</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Mark occupancy (owner / rented) and optional rented-flat maintenance override.</w:t>
      </w:r>
    </w:p>
    <w:p>
      <w:pPr>
        <w:pStyle w:val="Heading3"/>
      </w:pPr>
      <w:r>
        <w:t>Bank account (where payments land)</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Members → Bank  ·  screen “Bank account”    </w:t>
      </w:r>
    </w:p>
    <w:p>
      <w:pPr>
        <w:spacing w:after="120" w:before="0"/>
      </w:pPr>
      <w:r>
        <w:rPr>
          <w:rFonts w:ascii="Calibri" w:hAnsi="Calibri" w:eastAsia="Calibri"/>
          <w:b w:val="0"/>
          <w:color w:val="1C2B33"/>
          <w:sz w:val="22"/>
        </w:rPr>
        <w:t>Payout UPI / bank details shown to residents when they pay.</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Bank account.</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Enter UPI and/or bank details.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Save. Residents see “Payments go to …” and “Society UPI · …” on the bills tab.</w:t>
      </w:r>
    </w:p>
    <w:p>
      <w:pPr>
        <w:pStyle w:val="Heading3"/>
      </w:pPr>
      <w:r>
        <w:t>Rent agreements (admin)</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(society, Prime)    </w:t>
      </w:r>
      <w:r>
        <w:rPr>
          <w:rFonts w:ascii="Calibri" w:hAnsi="Calibri" w:eastAsia="Calibri"/>
          <w:b/>
          <w:color w:val="0B6E8F"/>
          <w:sz w:val="20"/>
        </w:rPr>
        <w:t xml:space="preserve">Where: </w:t>
      </w:r>
      <w:r>
        <w:rPr>
          <w:rFonts w:ascii="Calibri" w:hAnsi="Calibri" w:eastAsia="Calibri"/>
          <w:b w:val="0"/>
          <w:color w:val="1C2B33"/>
          <w:sz w:val="20"/>
        </w:rPr>
        <w:t xml:space="preserve">Members stack → Rent agreements    </w:t>
      </w:r>
    </w:p>
    <w:p>
      <w:pPr>
        <w:spacing w:after="120" w:before="0"/>
      </w:pPr>
      <w:r>
        <w:rPr>
          <w:rFonts w:ascii="Calibri" w:hAnsi="Calibri" w:eastAsia="Calibri"/>
          <w:b w:val="0"/>
          <w:color w:val="1C2B33"/>
          <w:sz w:val="22"/>
        </w:rPr>
        <w:t>Subtitle: “Verify tenant leases &amp; track expiry”.</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Rent agreements.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Verify submitted leases, track expiry, and keep rented-flat maintenance overrides consistent with Flats.</w:t>
      </w:r>
    </w:p>
    <w:p>
      <w:pPr>
        <w:pStyle w:val="Heading3"/>
      </w:pPr>
      <w:r>
        <w:t>Gate scanners and vehicle gate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(Platinum)    </w:t>
      </w:r>
      <w:r>
        <w:rPr>
          <w:rFonts w:ascii="Calibri" w:hAnsi="Calibri" w:eastAsia="Calibri"/>
          <w:b/>
          <w:color w:val="0B6E8F"/>
          <w:sz w:val="20"/>
        </w:rPr>
        <w:t xml:space="preserve">Where: </w:t>
      </w:r>
      <w:r>
        <w:rPr>
          <w:rFonts w:ascii="Calibri" w:hAnsi="Calibri" w:eastAsia="Calibri"/>
          <w:b w:val="0"/>
          <w:color w:val="1C2B33"/>
          <w:sz w:val="20"/>
        </w:rPr>
        <w:t xml:space="preserve">Members → Gate scanners  ·  Home → Gate → Vehicle gate    </w:t>
      </w:r>
    </w:p>
    <w:p>
      <w:pPr>
        <w:spacing w:after="120" w:before="0"/>
      </w:pPr>
      <w:r>
        <w:rPr>
          <w:rFonts w:ascii="Calibri" w:hAnsi="Calibri" w:eastAsia="Calibri"/>
          <w:b w:val="0"/>
          <w:color w:val="1C2B33"/>
          <w:sz w:val="22"/>
        </w:rPr>
        <w:t>Title: “Gate scanners” — “Connect entry-lane devices”. Vehicle QR registry lives with Vehicle passes.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Gate scanners to connect entry-lane devices if your site has them.</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Open Vehicle gate / Vehicle passes to manage the QR registry.</w:t>
      </w:r>
    </w:p>
    <w:p>
      <w:pPr>
        <w:pStyle w:val="Heading3"/>
      </w:pPr>
      <w:r>
        <w:t>Plans &amp; pricing (view)</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Home → Operations → Your plan  ·  Members → Plans &amp; pricing    </w:t>
      </w:r>
    </w:p>
    <w:p>
      <w:pPr>
        <w:spacing w:after="120" w:before="0"/>
      </w:pPr>
      <w:r>
        <w:rPr>
          <w:rFonts w:ascii="Calibri" w:hAnsi="Calibri" w:eastAsia="Calibri"/>
          <w:b w:val="0"/>
          <w:color w:val="1C2B33"/>
          <w:sz w:val="22"/>
        </w:rPr>
        <w:t>See Base / Prime / Platinum feature lists. Changing the plan is done by the GATEZO platform owner on Societies.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Plans &amp; pricing.</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Read what your current package includes. Ask the owner if you need an upgrade.</w:t>
      </w:r>
    </w:p>
    <w:p>
      <w:pPr>
        <w:pStyle w:val="Heading2"/>
      </w:pPr>
      <w:r>
        <w:t>9.4  Community as admin</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Announcements: on Community → Announcements tap + → “New announcement” (title, message, optional Pin to top).</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Delete an announcement if needed (confirm “Remove this announcement?”).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Board: moderate / delete posts. You can also post.</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Helpdesk: open any ticket. Move Open → In progress → Resolved and add a resolution note.</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Home Services: tab Orders to see resident bookings.</w:t>
      </w:r>
    </w:p>
    <w:p>
      <w:pPr>
        <w:pStyle w:val="Heading2"/>
      </w:pPr>
      <w:r>
        <w:t>9.5  Gate log</w:t>
      </w:r>
    </w:p>
    <w:p>
      <w:pPr>
        <w:spacing w:after="160" w:before="0"/>
      </w:pPr>
      <w:r>
        <w:rPr>
          <w:rFonts w:ascii="Calibri" w:hAnsi="Calibri" w:eastAsia="Calibri"/>
          <w:b w:val="0"/>
          <w:color w:val="1C2B33"/>
          <w:sz w:val="22"/>
        </w:rPr>
        <w:t>Same Gate log as guards (chapter 8.4). Admins see all entries for the organisation.</w:t>
      </w:r>
    </w:p>
    <w:p>
      <w:pPr>
        <w:pStyle w:val="Heading2"/>
      </w:pPr>
      <w:r>
        <w:t>9.6  Assets &amp; AMC</w:t>
      </w:r>
    </w:p>
    <w:p>
      <w:pPr>
        <w:pStyle w:val="Heading3"/>
      </w:pPr>
      <w:r>
        <w:t>Assets and service due dates</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w:t>
      </w:r>
      <w:r>
        <w:rPr>
          <w:rFonts w:ascii="Calibri" w:hAnsi="Calibri" w:eastAsia="Calibri"/>
          <w:b/>
          <w:color w:val="0B6E8F"/>
          <w:sz w:val="20"/>
        </w:rPr>
        <w:t xml:space="preserve">Where: </w:t>
      </w:r>
      <w:r>
        <w:rPr>
          <w:rFonts w:ascii="Calibri" w:hAnsi="Calibri" w:eastAsia="Calibri"/>
          <w:b w:val="0"/>
          <w:color w:val="1C2B33"/>
          <w:sz w:val="20"/>
        </w:rPr>
        <w:t xml:space="preserve">Home → Operations → Assets &amp; AMC (preschool: School assets)    </w:t>
      </w:r>
    </w:p>
    <w:p>
      <w:pPr>
        <w:spacing w:after="120" w:before="0"/>
      </w:pPr>
      <w:r>
        <w:rPr>
          <w:rFonts w:ascii="Calibri" w:hAnsi="Calibri" w:eastAsia="Calibri"/>
          <w:b w:val="0"/>
          <w:color w:val="1C2B33"/>
          <w:sz w:val="22"/>
        </w:rPr>
        <w:t>Title: “Assets &amp; AMC”. Subtitle: “Lifts, pumps, DG, fire gear &amp; service” (school: rooms, kits &amp; service due dates).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Assets &amp; AMC.</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Add an asset and service / AMC due dates.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Use the list to see what is due.</w:t>
      </w:r>
    </w:p>
    <w:p>
      <w:pPr>
        <w:pStyle w:val="Heading2"/>
      </w:pPr>
      <w:r>
        <w:t>9.7  AGM as admin (society)</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AGM &amp; voting from Operations or Finance stack.</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Create a motion, open voting, record quorum, add minutes.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Residents vote from their AGM screen.</w:t>
      </w:r>
    </w:p>
    <w:p>
      <w:pPr>
        <w:pStyle w:val="Heading2"/>
      </w:pPr>
      <w:r>
        <w:t>9.8  Rental compliance (society)</w:t>
      </w:r>
    </w:p>
    <w:p>
      <w:pPr>
        <w:pStyle w:val="Heading3"/>
      </w:pPr>
      <w:r>
        <w:t>Rental compliance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Admin (society)    </w:t>
      </w:r>
      <w:r>
        <w:rPr>
          <w:rFonts w:ascii="Calibri" w:hAnsi="Calibri" w:eastAsia="Calibri"/>
          <w:b/>
          <w:color w:val="0B6E8F"/>
          <w:sz w:val="20"/>
        </w:rPr>
        <w:t xml:space="preserve">Where: </w:t>
      </w:r>
      <w:r>
        <w:rPr>
          <w:rFonts w:ascii="Calibri" w:hAnsi="Calibri" w:eastAsia="Calibri"/>
          <w:b w:val="0"/>
          <w:color w:val="1C2B33"/>
          <w:sz w:val="20"/>
        </w:rPr>
        <w:t xml:space="preserve">Home → Operations → Rental compliance    </w:t>
      </w:r>
    </w:p>
    <w:p>
      <w:pPr>
        <w:spacing w:after="120" w:before="0"/>
      </w:pPr>
      <w:r>
        <w:rPr>
          <w:rFonts w:ascii="Calibri" w:hAnsi="Calibri" w:eastAsia="Calibri"/>
          <w:b w:val="0"/>
          <w:color w:val="1C2B33"/>
          <w:sz w:val="22"/>
        </w:rPr>
        <w:t>Title: “Rental compliance”. Subtitle: “Verification, checklists &amp; deposits”.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Rental compliance.</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Work through verification, checklists and deposits as the screen lists them.</w:t>
      </w:r>
    </w:p>
    <w:p>
      <w:pPr>
        <w:pStyle w:val="Heading2"/>
      </w:pPr>
      <w:r>
        <w:t>9.9  Sustainability as admin (society)</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Sustainability from Operations or Finance.</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Record litres used this month per flat (tap + or import CSV).</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GATEZO compares each flat with the median. Residents see their own score.</w:t>
      </w:r>
    </w:p>
    <w:p>
      <w:pPr>
        <w:pStyle w:val="Heading1"/>
      </w:pPr>
      <w:r>
        <w:t>10.  Preschool extras</w:t>
      </w:r>
    </w:p>
    <w:p>
      <w:pPr>
        <w:spacing w:after="160" w:before="0"/>
      </w:pPr>
      <w:r>
        <w:rPr>
          <w:rFonts w:ascii="Calibri" w:hAnsi="Calibri" w:eastAsia="Calibri"/>
          <w:b w:val="0"/>
          <w:color w:val="1C2B33"/>
          <w:sz w:val="22"/>
        </w:rPr>
        <w:t>These screens appear when the organisation type is preschool. Society logins do not see them.</w:t>
      </w:r>
    </w:p>
    <w:p>
      <w:pPr>
        <w:pStyle w:val="Heading2"/>
      </w:pPr>
      <w:r>
        <w:t>10.1  My child (parent)</w:t>
      </w:r>
    </w:p>
    <w:p>
      <w:pPr>
        <w:pStyle w:val="Heading3"/>
      </w:pPr>
      <w:r>
        <w:t>Today at school and pickup people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Parent    </w:t>
      </w:r>
      <w:r>
        <w:rPr>
          <w:rFonts w:ascii="Calibri" w:hAnsi="Calibri" w:eastAsia="Calibri"/>
          <w:b/>
          <w:color w:val="0B6E8F"/>
          <w:sz w:val="20"/>
        </w:rPr>
        <w:t xml:space="preserve">Where: </w:t>
      </w:r>
      <w:r>
        <w:rPr>
          <w:rFonts w:ascii="Calibri" w:hAnsi="Calibri" w:eastAsia="Calibri"/>
          <w:b w:val="0"/>
          <w:color w:val="1C2B33"/>
          <w:sz w:val="20"/>
        </w:rPr>
        <w:t xml:space="preserve">Home → School → My child    </w:t>
      </w:r>
    </w:p>
    <w:p>
      <w:pPr>
        <w:spacing w:after="120" w:before="0"/>
      </w:pPr>
      <w:r>
        <w:rPr>
          <w:rFonts w:ascii="Calibri" w:hAnsi="Calibri" w:eastAsia="Calibri"/>
          <w:b w:val="0"/>
          <w:color w:val="1C2B33"/>
          <w:sz w:val="22"/>
        </w:rPr>
        <w:t>Title: “My child”. Subtitle: “Today at school &amp; pickup passes”.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My child.</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Read Today at school updates (Meal, Nap, Mood, Activity, Health, Note) posted by the office.</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Under Authorized to pick up, tap + Add person. Relation chips: Parent, Grandparent, Driver, Relative, Other.</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Share the pickup QR / pass with that person.</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Remove a person if they should no longer collect the child — their pass stops working.</w:t>
      </w:r>
    </w:p>
    <w:p>
      <w:pPr>
        <w:pStyle w:val="Heading2"/>
      </w:pPr>
      <w:r>
        <w:t>10.2  Pickups &amp; updates (admin)</w:t>
      </w:r>
    </w:p>
    <w:p>
      <w:pPr>
        <w:pStyle w:val="Heading3"/>
      </w:pPr>
      <w:r>
        <w:t>Post a daily update</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Preschool admin    </w:t>
      </w:r>
      <w:r>
        <w:rPr>
          <w:rFonts w:ascii="Calibri" w:hAnsi="Calibri" w:eastAsia="Calibri"/>
          <w:b/>
          <w:color w:val="0B6E8F"/>
          <w:sz w:val="20"/>
        </w:rPr>
        <w:t xml:space="preserve">Where: </w:t>
      </w:r>
      <w:r>
        <w:rPr>
          <w:rFonts w:ascii="Calibri" w:hAnsi="Calibri" w:eastAsia="Calibri"/>
          <w:b w:val="0"/>
          <w:color w:val="1C2B33"/>
          <w:sz w:val="20"/>
        </w:rPr>
        <w:t xml:space="preserve">Home → Run the school → Pickups &amp; updates    </w:t>
      </w:r>
    </w:p>
    <w:p>
      <w:pPr>
        <w:spacing w:after="120" w:before="0"/>
      </w:pPr>
      <w:r>
        <w:rPr>
          <w:rFonts w:ascii="Calibri" w:hAnsi="Calibri" w:eastAsia="Calibri"/>
          <w:b w:val="0"/>
          <w:color w:val="1C2B33"/>
          <w:sz w:val="22"/>
        </w:rPr>
        <w:t>Title: “Pickups &amp; updates”. Subtitle: “Post updates &amp; manage pickup passes”.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Pickups &amp; updates.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Select the student.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Tap + Post update. Choose Meal, Nap, Mood, Activity, Health, or Note.</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Save. The parent sees it on My child.</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Manage authorized pickup people from the same area when needed.</w:t>
      </w:r>
    </w:p>
    <w:p>
      <w:pPr>
        <w:pStyle w:val="Heading2"/>
      </w:pPr>
      <w:r>
        <w:t>10.3  Child pickup (guard)</w:t>
      </w:r>
    </w:p>
    <w:p>
      <w:pPr>
        <w:spacing w:after="160" w:before="0"/>
      </w:pPr>
      <w:r>
        <w:rPr>
          <w:rFonts w:ascii="Calibri" w:hAnsi="Calibri" w:eastAsia="Calibri"/>
          <w:b w:val="0"/>
          <w:color w:val="1C2B33"/>
          <w:sz w:val="22"/>
        </w:rPr>
        <w:t>See 8.5. Always Verify the pass. Never release if the screen says the pass is not valid.</w:t>
      </w:r>
    </w:p>
    <w:p>
      <w:pPr>
        <w:pStyle w:val="Heading2"/>
      </w:pPr>
      <w:r>
        <w:t>10.4  Staff attendance</w:t>
      </w:r>
    </w:p>
    <w:p>
      <w:pPr>
        <w:pStyle w:val="Heading3"/>
      </w:pPr>
      <w:r>
        <w:t>Check in / check out staff</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Preschool admin and guard    </w:t>
      </w:r>
      <w:r>
        <w:rPr>
          <w:rFonts w:ascii="Calibri" w:hAnsi="Calibri" w:eastAsia="Calibri"/>
          <w:b/>
          <w:color w:val="0B6E8F"/>
          <w:sz w:val="20"/>
        </w:rPr>
        <w:t xml:space="preserve">Where: </w:t>
      </w:r>
      <w:r>
        <w:rPr>
          <w:rFonts w:ascii="Calibri" w:hAnsi="Calibri" w:eastAsia="Calibri"/>
          <w:b w:val="0"/>
          <w:color w:val="1C2B33"/>
          <w:sz w:val="20"/>
        </w:rPr>
        <w:t xml:space="preserve">Tab: Staff  ·  Home shortcuts Staff attendance    </w:t>
      </w:r>
    </w:p>
    <w:p>
      <w:pPr>
        <w:spacing w:after="120" w:before="0"/>
      </w:pPr>
      <w:r>
        <w:rPr>
          <w:rFonts w:ascii="Calibri" w:hAnsi="Calibri" w:eastAsia="Calibri"/>
          <w:b w:val="0"/>
          <w:color w:val="1C2B33"/>
          <w:sz w:val="22"/>
        </w:rPr>
        <w:t>Title: “Staff attendance”. Role chips: Teacher, Helper, Security, Admin, Other.</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Staff.</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Enter Staff name, optional Phone, pick a role chip.</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Tap Check in.</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When they leave, Check out on their row.</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Empty: “No staff checked in today.” Admins can export this via Reports &amp; backup (visitors, staff).</w:t>
      </w:r>
    </w:p>
    <w:p>
      <w:pPr>
        <w:pStyle w:val="Heading2"/>
      </w:pPr>
      <w:r>
        <w:t>10.5  Student fees</w:t>
      </w:r>
    </w:p>
    <w:p>
      <w:pPr>
        <w:pStyle w:val="Heading3"/>
      </w:pPr>
      <w:r>
        <w:t>Track and remind per student</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Preschool admin    </w:t>
      </w:r>
      <w:r>
        <w:rPr>
          <w:rFonts w:ascii="Calibri" w:hAnsi="Calibri" w:eastAsia="Calibri"/>
          <w:b/>
          <w:color w:val="0B6E8F"/>
          <w:sz w:val="20"/>
        </w:rPr>
        <w:t xml:space="preserve">Where: </w:t>
      </w:r>
      <w:r>
        <w:rPr>
          <w:rFonts w:ascii="Calibri" w:hAnsi="Calibri" w:eastAsia="Calibri"/>
          <w:b w:val="0"/>
          <w:color w:val="1C2B33"/>
          <w:sz w:val="20"/>
        </w:rPr>
        <w:t xml:space="preserve">Finance → Student fees — track &amp; remind  ·  screen “Fees — Students”    </w:t>
      </w:r>
    </w:p>
    <w:p>
      <w:pPr>
        <w:spacing w:after="120" w:before="0"/>
      </w:pPr>
      <w:r>
        <w:rPr>
          <w:rFonts w:ascii="Calibri" w:hAnsi="Calibri" w:eastAsia="Calibri"/>
          <w:b w:val="0"/>
          <w:color w:val="1C2B33"/>
          <w:sz w:val="22"/>
        </w:rPr>
        <w:t>Student-wise fee tracking with partial payments and optional per-student reminder dates.</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Student fees — track &amp; remind.</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Review paid / pending per student.</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Send reminders from Fees (Remind pending fees) or from the student-fees screen when offered.</w:t>
      </w:r>
    </w:p>
    <w:p>
      <w:pPr>
        <w:pStyle w:val="Heading2"/>
      </w:pPr>
      <w:r>
        <w:t>10.6  Pay fees (parent)</w:t>
      </w:r>
    </w:p>
    <w:p>
      <w:pPr>
        <w:spacing w:after="160" w:before="0"/>
      </w:pPr>
      <w:r>
        <w:rPr>
          <w:rFonts w:ascii="Calibri" w:hAnsi="Calibri" w:eastAsia="Calibri"/>
          <w:b w:val="0"/>
          <w:color w:val="1C2B33"/>
          <w:sz w:val="22"/>
        </w:rPr>
        <w:t>Same as 7.7, on the Fees tab. Home shortcut: Pay fees.</w:t>
      </w:r>
    </w:p>
    <w:p>
      <w:pPr>
        <w:pStyle w:val="Heading1"/>
      </w:pPr>
      <w:r>
        <w:t>11.  Platform owner (superadmin)</w:t>
      </w:r>
    </w:p>
    <w:p>
      <w:pPr>
        <w:spacing w:after="160" w:before="0"/>
      </w:pPr>
      <w:r>
        <w:rPr>
          <w:rFonts w:ascii="Calibri" w:hAnsi="Calibri" w:eastAsia="Calibri"/>
          <w:b w:val="0"/>
          <w:color w:val="1C2B33"/>
          <w:sz w:val="22"/>
        </w:rPr>
        <w:t>Bottom tabs: Overview · Societies. This login is not a society member login.</w:t>
      </w:r>
    </w:p>
    <w:p>
      <w:pPr>
        <w:pStyle w:val="Heading2"/>
      </w:pPr>
      <w:r>
        <w:t>11.1  Overview</w:t>
      </w:r>
    </w:p>
    <w:p>
      <w:pPr>
        <w:pStyle w:val="Heading3"/>
      </w:pPr>
      <w:r>
        <w:t>GATEZO Platform</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Superadmin    </w:t>
      </w:r>
      <w:r>
        <w:rPr>
          <w:rFonts w:ascii="Calibri" w:hAnsi="Calibri" w:eastAsia="Calibri"/>
          <w:b/>
          <w:color w:val="0B6E8F"/>
          <w:sz w:val="20"/>
        </w:rPr>
        <w:t xml:space="preserve">Where: </w:t>
      </w:r>
      <w:r>
        <w:rPr>
          <w:rFonts w:ascii="Calibri" w:hAnsi="Calibri" w:eastAsia="Calibri"/>
          <w:b w:val="0"/>
          <w:color w:val="1C2B33"/>
          <w:sz w:val="20"/>
        </w:rPr>
        <w:t xml:space="preserve">Tab: Overview    </w:t>
      </w:r>
    </w:p>
    <w:p>
      <w:pPr>
        <w:spacing w:after="120" w:before="0"/>
      </w:pPr>
      <w:r>
        <w:rPr>
          <w:rFonts w:ascii="Calibri" w:hAnsi="Calibri" w:eastAsia="Calibri"/>
          <w:b w:val="0"/>
          <w:color w:val="1C2B33"/>
          <w:sz w:val="22"/>
        </w:rPr>
        <w:t>Title: “GATEZO Platform”. Counts across organisations, month snapshot, shortcuts to moderate Buy &amp; Sell and Backup &amp; recovery.</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Overview.</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Use the month selector for a snapshot across tenants.</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Open Moderate Buy &amp; Sell to search, disable, or delete listings across societies.</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Open Backup &amp; recovery for platform backups (run / download / email).</w:t>
      </w:r>
    </w:p>
    <w:p>
      <w:pPr>
        <w:pStyle w:val="Heading2"/>
      </w:pPr>
      <w:r>
        <w:t>11.2  Societies — onboard an organisation</w:t>
      </w:r>
    </w:p>
    <w:p>
      <w:pPr>
        <w:pStyle w:val="Heading3"/>
      </w:pPr>
      <w:r>
        <w:t>Onboard an organization</w:t>
      </w:r>
    </w:p>
    <w:p>
      <w:pPr>
        <w:spacing w:after="120"/>
      </w:pPr>
      <w:r>
        <w:rPr>
          <w:rFonts w:ascii="Calibri" w:hAnsi="Calibri" w:eastAsia="Calibri"/>
          <w:b/>
          <w:color w:val="0B6E8F"/>
          <w:sz w:val="20"/>
        </w:rPr>
        <w:t xml:space="preserve">Who: </w:t>
      </w:r>
      <w:r>
        <w:rPr>
          <w:rFonts w:ascii="Calibri" w:hAnsi="Calibri" w:eastAsia="Calibri"/>
          <w:b w:val="0"/>
          <w:color w:val="1C2B33"/>
          <w:sz w:val="20"/>
        </w:rPr>
        <w:t xml:space="preserve">Superadmin    </w:t>
      </w:r>
      <w:r>
        <w:rPr>
          <w:rFonts w:ascii="Calibri" w:hAnsi="Calibri" w:eastAsia="Calibri"/>
          <w:b/>
          <w:color w:val="0B6E8F"/>
          <w:sz w:val="20"/>
        </w:rPr>
        <w:t xml:space="preserve">Where: </w:t>
      </w:r>
      <w:r>
        <w:rPr>
          <w:rFonts w:ascii="Calibri" w:hAnsi="Calibri" w:eastAsia="Calibri"/>
          <w:b w:val="0"/>
          <w:color w:val="1C2B33"/>
          <w:sz w:val="20"/>
        </w:rPr>
        <w:t xml:space="preserve">Societies tab → add / Onboard an organization    </w:t>
      </w:r>
    </w:p>
    <w:p>
      <w:pPr>
        <w:spacing w:after="120" w:before="0"/>
      </w:pPr>
      <w:r>
        <w:rPr>
          <w:rFonts w:ascii="Calibri" w:hAnsi="Calibri" w:eastAsia="Calibri"/>
          <w:b w:val="0"/>
          <w:color w:val="1C2B33"/>
          <w:sz w:val="22"/>
        </w:rPr>
        <w:t>Create a Society or Preschool (org type). Seed data in a demo environment is society-only; preschools are created here.</w:t>
      </w:r>
    </w:p>
    <w:p>
      <w:pPr>
        <w:spacing w:after="80" w:before="0"/>
        <w:ind w:left="227"/>
      </w:pPr>
      <w:r>
        <w:rPr>
          <w:rFonts w:ascii="Calibri" w:hAnsi="Calibri" w:eastAsia="Calibri"/>
          <w:b/>
          <w:color w:val="0B6E8F"/>
          <w:sz w:val="22"/>
        </w:rPr>
        <w:t xml:space="preserve">1.  </w:t>
      </w:r>
      <w:r>
        <w:rPr>
          <w:rFonts w:ascii="Calibri" w:hAnsi="Calibri" w:eastAsia="Calibri"/>
          <w:b w:val="0"/>
          <w:color w:val="1C2B33"/>
          <w:sz w:val="22"/>
        </w:rPr>
        <w:t>Open Societies.</w:t>
      </w:r>
    </w:p>
    <w:p>
      <w:pPr>
        <w:spacing w:after="80" w:before="0"/>
        <w:ind w:left="227"/>
      </w:pPr>
      <w:r>
        <w:rPr>
          <w:rFonts w:ascii="Calibri" w:hAnsi="Calibri" w:eastAsia="Calibri"/>
          <w:b/>
          <w:color w:val="0B6E8F"/>
          <w:sz w:val="22"/>
        </w:rPr>
        <w:t xml:space="preserve">2.  </w:t>
      </w:r>
      <w:r>
        <w:rPr>
          <w:rFonts w:ascii="Calibri" w:hAnsi="Calibri" w:eastAsia="Calibri"/>
          <w:b w:val="0"/>
          <w:color w:val="1C2B33"/>
          <w:sz w:val="22"/>
        </w:rPr>
        <w:t>Open Onboard an organization.</w:t>
      </w:r>
    </w:p>
    <w:p>
      <w:pPr>
        <w:spacing w:after="80" w:before="0"/>
        <w:ind w:left="227"/>
      </w:pPr>
      <w:r>
        <w:rPr>
          <w:rFonts w:ascii="Calibri" w:hAnsi="Calibri" w:eastAsia="Calibri"/>
          <w:b/>
          <w:color w:val="0B6E8F"/>
          <w:sz w:val="22"/>
        </w:rPr>
        <w:t xml:space="preserve">3.  </w:t>
      </w:r>
      <w:r>
        <w:rPr>
          <w:rFonts w:ascii="Calibri" w:hAnsi="Calibri" w:eastAsia="Calibri"/>
          <w:b w:val="0"/>
          <w:color w:val="1C2B33"/>
          <w:sz w:val="22"/>
        </w:rPr>
        <w:t>Enter organisation name, type (society or preschool), and the first admin details as the form asks.</w:t>
      </w:r>
    </w:p>
    <w:p>
      <w:pPr>
        <w:spacing w:after="80" w:before="0"/>
        <w:ind w:left="227"/>
      </w:pPr>
      <w:r>
        <w:rPr>
          <w:rFonts w:ascii="Calibri" w:hAnsi="Calibri" w:eastAsia="Calibri"/>
          <w:b/>
          <w:color w:val="0B6E8F"/>
          <w:sz w:val="22"/>
        </w:rPr>
        <w:t xml:space="preserve">4.  </w:t>
      </w:r>
      <w:r>
        <w:rPr>
          <w:rFonts w:ascii="Calibri" w:hAnsi="Calibri" w:eastAsia="Calibri"/>
          <w:b w:val="0"/>
          <w:color w:val="1C2B33"/>
          <w:sz w:val="22"/>
        </w:rPr>
        <w:t>Save. Share the admin email and temporary password.</w:t>
      </w:r>
    </w:p>
    <w:p>
      <w:pPr>
        <w:spacing w:after="80" w:before="0"/>
        <w:ind w:left="227"/>
      </w:pPr>
      <w:r>
        <w:rPr>
          <w:rFonts w:ascii="Calibri" w:hAnsi="Calibri" w:eastAsia="Calibri"/>
          <w:b/>
          <w:color w:val="0B6E8F"/>
          <w:sz w:val="22"/>
        </w:rPr>
        <w:t xml:space="preserve">5.  </w:t>
      </w:r>
      <w:r>
        <w:rPr>
          <w:rFonts w:ascii="Calibri" w:hAnsi="Calibri" w:eastAsia="Calibri"/>
          <w:b w:val="0"/>
          <w:color w:val="1C2B33"/>
          <w:sz w:val="22"/>
        </w:rPr>
        <w:t>Optionally bulk-import units if the onboard form / CSV path is shown.</w:t>
      </w:r>
    </w:p>
    <w:p>
      <w:pPr>
        <w:pStyle w:val="Heading2"/>
      </w:pPr>
      <w:r>
        <w:t>11.3  Per-organisation actions</w:t>
      </w:r>
    </w:p>
    <w:p>
      <w:pPr>
        <w:spacing w:after="160" w:before="0"/>
      </w:pPr>
      <w:r>
        <w:rPr>
          <w:rFonts w:ascii="Calibri" w:hAnsi="Calibri" w:eastAsia="Calibri"/>
          <w:b w:val="0"/>
          <w:color w:val="1C2B33"/>
          <w:sz w:val="22"/>
        </w:rPr>
        <w:t>On each society / preschool card:</w:t>
      </w:r>
    </w:p>
    <w:p>
      <w:pPr>
        <w:pStyle w:val="ListBullet"/>
        <w:spacing w:after="60"/>
      </w:pPr>
      <w:r>
        <w:rPr>
          <w:rFonts w:ascii="Calibri" w:hAnsi="Calibri" w:eastAsia="Calibri"/>
          <w:b w:val="0"/>
          <w:color w:val="1C2B33"/>
          <w:sz w:val="22"/>
        </w:rPr>
        <w:t>Add admin — create another admin for that tenant.</w:t>
      </w:r>
    </w:p>
    <w:p>
      <w:pPr>
        <w:pStyle w:val="ListBullet"/>
        <w:spacing w:after="60"/>
      </w:pPr>
      <w:r>
        <w:rPr>
          <w:rFonts w:ascii="Calibri" w:hAnsi="Calibri" w:eastAsia="Calibri"/>
          <w:b w:val="0"/>
          <w:color w:val="1C2B33"/>
          <w:sz w:val="22"/>
        </w:rPr>
        <w:t>Plan — set Base / Prime / Platinum (this unlocks or locks features for every member of that tenant).</w:t>
      </w:r>
    </w:p>
    <w:p>
      <w:pPr>
        <w:pStyle w:val="ListBullet"/>
        <w:spacing w:after="60"/>
      </w:pPr>
      <w:r>
        <w:rPr>
          <w:rFonts w:ascii="Calibri" w:hAnsi="Calibri" w:eastAsia="Calibri"/>
          <w:b w:val="0"/>
          <w:color w:val="1C2B33"/>
          <w:sz w:val="22"/>
        </w:rPr>
        <w:t>Branding — name / background. “Members will see the new name/background the next time they open the app.”</w:t>
      </w:r>
    </w:p>
    <w:p>
      <w:pPr>
        <w:pStyle w:val="ListBullet"/>
        <w:spacing w:after="60"/>
      </w:pPr>
      <w:r>
        <w:rPr>
          <w:rFonts w:ascii="Calibri" w:hAnsi="Calibri" w:eastAsia="Calibri"/>
          <w:b w:val="0"/>
          <w:color w:val="1C2B33"/>
          <w:sz w:val="22"/>
        </w:rPr>
        <w:t>Activate / Deactivate — deactivated tenants cannot sign in (login explains the organisation is inactive).</w:t>
      </w:r>
    </w:p>
    <w:p>
      <w:pPr>
        <w:pStyle w:val="ListBullet"/>
        <w:spacing w:after="60"/>
      </w:pPr>
      <w:r>
        <w:rPr>
          <w:rFonts w:ascii="Calibri" w:hAnsi="Calibri" w:eastAsia="Calibri"/>
          <w:b w:val="0"/>
          <w:color w:val="1C2B33"/>
          <w:sz w:val="22"/>
        </w:rPr>
        <w:t>Open a tenant, then a flat/student, for Payment audit across the platform.</w:t>
      </w:r>
    </w:p>
    <w:p>
      <w:pPr>
        <w:pStyle w:val="ListBullet"/>
        <w:spacing w:after="60"/>
      </w:pPr>
      <w:r>
        <w:rPr>
          <w:rFonts w:ascii="Calibri" w:hAnsi="Calibri" w:eastAsia="Calibri"/>
          <w:b w:val="0"/>
          <w:color w:val="1C2B33"/>
          <w:sz w:val="22"/>
        </w:rPr>
        <w:t>Backup &amp; recovery from the Societies stack as well as Overview.</w:t>
      </w:r>
    </w:p>
    <w:p>
      <w:pPr>
        <w:pStyle w:val="Heading1"/>
      </w:pPr>
      <w:r>
        <w:t>12.  How payments work (UPI, card, cash)</w:t>
      </w:r>
    </w:p>
    <w:p>
      <w:pPr>
        <w:spacing w:after="160" w:before="0"/>
      </w:pPr>
      <w:r>
        <w:rPr>
          <w:rFonts w:ascii="Calibri" w:hAnsi="Calibri" w:eastAsia="Calibri"/>
          <w:b w:val="0"/>
          <w:color w:val="1C2B33"/>
          <w:sz w:val="22"/>
        </w:rPr>
        <w:t>Online collections use Razorpay. Cash is recorded only by admin.</w:t>
      </w:r>
    </w:p>
    <w:tbl>
      <w:tblPr>
        <w:tblW w:type="auto" w:w="0"/>
        <w:jc w:val="center"/>
        <w:tblLayout w:type="autofit"/>
        <w:tblLook w:firstColumn="1" w:firstRow="1" w:lastColumn="0" w:lastRow="0" w:noHBand="0" w:noVBand="1" w:val="04A0"/>
      </w:tblPr>
      <w:tblGrid>
        <w:gridCol w:w="3213"/>
        <w:gridCol w:w="3213"/>
        <w:gridCol w:w="3213"/>
      </w:tblGrid>
      <w:tr>
        <w:trPr>
          <w:cantSplit/>
        </w:trPr>
        <w:tc>
          <w:tcPr>
            <w:tcW w:type="dxa" w:w="3213"/>
            <w:shd w:fill="0B2B33" w:val="clear"/>
          </w:tcPr>
          <w:p>
            <w:pPr>
              <w:spacing w:after="40" w:before="40"/>
            </w:pPr>
            <w:r>
              <w:rPr>
                <w:rFonts w:ascii="Calibri" w:hAnsi="Calibri" w:eastAsia="Calibri"/>
                <w:b/>
                <w:color w:val="FFFFFF"/>
                <w:sz w:val="20"/>
              </w:rPr>
              <w:t>What</w:t>
            </w:r>
          </w:p>
        </w:tc>
        <w:tc>
          <w:tcPr>
            <w:tcW w:type="dxa" w:w="3213"/>
            <w:shd w:fill="0B2B33" w:val="clear"/>
          </w:tcPr>
          <w:p>
            <w:pPr>
              <w:spacing w:after="40" w:before="40"/>
            </w:pPr>
            <w:r>
              <w:rPr>
                <w:rFonts w:ascii="Calibri" w:hAnsi="Calibri" w:eastAsia="Calibri"/>
                <w:b/>
                <w:color w:val="FFFFFF"/>
                <w:sz w:val="20"/>
              </w:rPr>
              <w:t>Who pays</w:t>
            </w:r>
          </w:p>
        </w:tc>
        <w:tc>
          <w:tcPr>
            <w:tcW w:type="dxa" w:w="3213"/>
            <w:shd w:fill="0B2B33" w:val="clear"/>
          </w:tcPr>
          <w:p>
            <w:pPr>
              <w:spacing w:after="40" w:before="40"/>
            </w:pPr>
            <w:r>
              <w:rPr>
                <w:rFonts w:ascii="Calibri" w:hAnsi="Calibri" w:eastAsia="Calibri"/>
                <w:b/>
                <w:color w:val="FFFFFF"/>
                <w:sz w:val="20"/>
              </w:rPr>
              <w:t>How</w:t>
            </w:r>
          </w:p>
        </w:tc>
      </w:tr>
      <w:tr>
        <w:trPr>
          <w:cantSplit/>
        </w:trPr>
        <w:tc>
          <w:tcPr>
            <w:tcW w:type="dxa" w:w="3213"/>
          </w:tcPr>
          <w:p>
            <w:pPr>
              <w:spacing w:after="40" w:before="40"/>
            </w:pPr>
            <w:r>
              <w:rPr>
                <w:rFonts w:ascii="Calibri" w:hAnsi="Calibri" w:eastAsia="Calibri"/>
                <w:b w:val="0"/>
                <w:color w:val="1C2B33"/>
                <w:sz w:val="20"/>
              </w:rPr>
              <w:t>Maintenance / fees bill</w:t>
            </w:r>
          </w:p>
        </w:tc>
        <w:tc>
          <w:tcPr>
            <w:tcW w:type="dxa" w:w="3213"/>
          </w:tcPr>
          <w:p>
            <w:pPr>
              <w:spacing w:after="40" w:before="40"/>
            </w:pPr>
            <w:r>
              <w:rPr>
                <w:rFonts w:ascii="Calibri" w:hAnsi="Calibri" w:eastAsia="Calibri"/>
                <w:b w:val="0"/>
                <w:color w:val="1C2B33"/>
                <w:sz w:val="20"/>
              </w:rPr>
              <w:t>Resident / Parent</w:t>
            </w:r>
          </w:p>
        </w:tc>
        <w:tc>
          <w:tcPr>
            <w:tcW w:type="dxa" w:w="3213"/>
          </w:tcPr>
          <w:p>
            <w:pPr>
              <w:spacing w:after="40" w:before="40"/>
            </w:pPr>
            <w:r>
              <w:rPr>
                <w:rFonts w:ascii="Calibri" w:hAnsi="Calibri" w:eastAsia="Calibri"/>
                <w:b w:val="0"/>
                <w:color w:val="1C2B33"/>
                <w:sz w:val="20"/>
              </w:rPr>
              <w:t>Pay → Pay via UPI sheet → Google Pay, PhonePe, Paytm, UPI ID / QR, or Card / net banking.</w:t>
            </w:r>
          </w:p>
        </w:tc>
      </w:tr>
      <w:tr>
        <w:trPr>
          <w:cantSplit/>
        </w:trPr>
        <w:tc>
          <w:tcPr>
            <w:tcW w:type="dxa" w:w="3213"/>
            <w:shd w:fill="F4F1EA" w:val="clear"/>
          </w:tcPr>
          <w:p>
            <w:pPr>
              <w:spacing w:after="40" w:before="40"/>
            </w:pPr>
            <w:r>
              <w:rPr>
                <w:rFonts w:ascii="Calibri" w:hAnsi="Calibri" w:eastAsia="Calibri"/>
                <w:b w:val="0"/>
                <w:color w:val="1C2B33"/>
                <w:sz w:val="20"/>
              </w:rPr>
              <w:t>Amenity / hall booking</w:t>
            </w:r>
          </w:p>
        </w:tc>
        <w:tc>
          <w:tcPr>
            <w:tcW w:type="dxa" w:w="3213"/>
            <w:shd w:fill="F4F1EA" w:val="clear"/>
          </w:tcPr>
          <w:p>
            <w:pPr>
              <w:spacing w:after="40" w:before="40"/>
            </w:pPr>
            <w:r>
              <w:rPr>
                <w:rFonts w:ascii="Calibri" w:hAnsi="Calibri" w:eastAsia="Calibri"/>
                <w:b w:val="0"/>
                <w:color w:val="1C2B33"/>
                <w:sz w:val="20"/>
              </w:rPr>
              <w:t>Resident / Parent after admin Approve</w:t>
            </w:r>
          </w:p>
        </w:tc>
        <w:tc>
          <w:tcPr>
            <w:tcW w:type="dxa" w:w="3213"/>
            <w:shd w:fill="F4F1EA" w:val="clear"/>
          </w:tcPr>
          <w:p>
            <w:pPr>
              <w:spacing w:after="40" w:before="40"/>
            </w:pPr>
            <w:r>
              <w:rPr>
                <w:rFonts w:ascii="Calibri" w:hAnsi="Calibri" w:eastAsia="Calibri"/>
                <w:b w:val="0"/>
                <w:color w:val="1C2B33"/>
                <w:sz w:val="20"/>
              </w:rPr>
              <w:t>Same UPI sheet, when status is Approved · pay to confirm.</w:t>
            </w:r>
          </w:p>
        </w:tc>
      </w:tr>
      <w:tr>
        <w:trPr>
          <w:cantSplit/>
        </w:trPr>
        <w:tc>
          <w:tcPr>
            <w:tcW w:type="dxa" w:w="3213"/>
          </w:tcPr>
          <w:p>
            <w:pPr>
              <w:spacing w:after="40" w:before="40"/>
            </w:pPr>
            <w:r>
              <w:rPr>
                <w:rFonts w:ascii="Calibri" w:hAnsi="Calibri" w:eastAsia="Calibri"/>
                <w:b w:val="0"/>
                <w:color w:val="1C2B33"/>
                <w:sz w:val="20"/>
              </w:rPr>
              <w:t>Cash at the office</w:t>
            </w:r>
          </w:p>
        </w:tc>
        <w:tc>
          <w:tcPr>
            <w:tcW w:type="dxa" w:w="3213"/>
          </w:tcPr>
          <w:p>
            <w:pPr>
              <w:spacing w:after="40" w:before="40"/>
            </w:pPr>
            <w:r>
              <w:rPr>
                <w:rFonts w:ascii="Calibri" w:hAnsi="Calibri" w:eastAsia="Calibri"/>
                <w:b w:val="0"/>
                <w:color w:val="1C2B33"/>
                <w:sz w:val="20"/>
              </w:rPr>
              <w:t>Resident hands cash; admin records</w:t>
            </w:r>
          </w:p>
        </w:tc>
        <w:tc>
          <w:tcPr>
            <w:tcW w:type="dxa" w:w="3213"/>
          </w:tcPr>
          <w:p>
            <w:pPr>
              <w:spacing w:after="40" w:before="40"/>
            </w:pPr>
            <w:r>
              <w:rPr>
                <w:rFonts w:ascii="Calibri" w:hAnsi="Calibri" w:eastAsia="Calibri"/>
                <w:b w:val="0"/>
                <w:color w:val="1C2B33"/>
                <w:sz w:val="20"/>
              </w:rPr>
              <w:t>Collections → Cash → Collected by.</w:t>
            </w:r>
          </w:p>
        </w:tc>
      </w:tr>
      <w:tr>
        <w:trPr>
          <w:cantSplit/>
        </w:trPr>
        <w:tc>
          <w:tcPr>
            <w:tcW w:type="dxa" w:w="3213"/>
            <w:shd w:fill="F4F1EA" w:val="clear"/>
          </w:tcPr>
          <w:p>
            <w:pPr>
              <w:spacing w:after="40" w:before="40"/>
            </w:pPr>
            <w:r>
              <w:rPr>
                <w:rFonts w:ascii="Calibri" w:hAnsi="Calibri" w:eastAsia="Calibri"/>
                <w:b w:val="0"/>
                <w:color w:val="1C2B33"/>
                <w:sz w:val="20"/>
              </w:rPr>
              <w:t>GATEZO subscription</w:t>
            </w:r>
          </w:p>
        </w:tc>
        <w:tc>
          <w:tcPr>
            <w:tcW w:type="dxa" w:w="3213"/>
            <w:shd w:fill="F4F1EA" w:val="clear"/>
          </w:tcPr>
          <w:p>
            <w:pPr>
              <w:spacing w:after="40" w:before="40"/>
            </w:pPr>
            <w:r>
              <w:rPr>
                <w:rFonts w:ascii="Calibri" w:hAnsi="Calibri" w:eastAsia="Calibri"/>
                <w:b w:val="0"/>
                <w:color w:val="1C2B33"/>
                <w:sz w:val="20"/>
              </w:rPr>
              <w:t>Society / preschool admin</w:t>
            </w:r>
          </w:p>
        </w:tc>
        <w:tc>
          <w:tcPr>
            <w:tcW w:type="dxa" w:w="3213"/>
            <w:shd w:fill="F4F1EA" w:val="clear"/>
          </w:tcPr>
          <w:p>
            <w:pPr>
              <w:spacing w:after="40" w:before="40"/>
            </w:pPr>
            <w:r>
              <w:rPr>
                <w:rFonts w:ascii="Calibri" w:hAnsi="Calibri" w:eastAsia="Calibri"/>
                <w:b w:val="0"/>
                <w:color w:val="1C2B33"/>
                <w:sz w:val="20"/>
              </w:rPr>
              <w:t>Pay to GATEZO.</w:t>
            </w:r>
          </w:p>
        </w:tc>
      </w:tr>
      <w:tr>
        <w:trPr>
          <w:cantSplit/>
        </w:trPr>
        <w:tc>
          <w:tcPr>
            <w:tcW w:type="dxa" w:w="3213"/>
          </w:tcPr>
          <w:p>
            <w:pPr>
              <w:spacing w:after="40" w:before="40"/>
            </w:pPr>
            <w:r>
              <w:rPr>
                <w:rFonts w:ascii="Calibri" w:hAnsi="Calibri" w:eastAsia="Calibri"/>
                <w:b w:val="0"/>
                <w:color w:val="1C2B33"/>
                <w:sz w:val="20"/>
              </w:rPr>
              <w:t>Vendor / venue booking</w:t>
            </w:r>
          </w:p>
        </w:tc>
        <w:tc>
          <w:tcPr>
            <w:tcW w:type="dxa" w:w="3213"/>
          </w:tcPr>
          <w:p>
            <w:pPr>
              <w:spacing w:after="40" w:before="40"/>
            </w:pPr>
            <w:r>
              <w:rPr>
                <w:rFonts w:ascii="Calibri" w:hAnsi="Calibri" w:eastAsia="Calibri"/>
                <w:b w:val="0"/>
                <w:color w:val="1C2B33"/>
                <w:sz w:val="20"/>
              </w:rPr>
              <w:t>Vendor (or admin marks paid)</w:t>
            </w:r>
          </w:p>
        </w:tc>
        <w:tc>
          <w:tcPr>
            <w:tcW w:type="dxa" w:w="3213"/>
          </w:tcPr>
          <w:p>
            <w:pPr>
              <w:spacing w:after="40" w:before="40"/>
            </w:pPr>
            <w:r>
              <w:rPr>
                <w:rFonts w:ascii="Calibri" w:hAnsi="Calibri" w:eastAsia="Calibri"/>
                <w:b w:val="0"/>
                <w:color w:val="1C2B33"/>
                <w:sz w:val="20"/>
              </w:rPr>
              <w:t>Vendor marketplace pay link or Mark paid.</w:t>
            </w:r>
          </w:p>
        </w:tc>
      </w:tr>
      <w:tr>
        <w:trPr>
          <w:cantSplit/>
        </w:trPr>
        <w:tc>
          <w:tcPr>
            <w:tcW w:type="dxa" w:w="3213"/>
            <w:shd w:fill="F4F1EA" w:val="clear"/>
          </w:tcPr>
          <w:p>
            <w:pPr>
              <w:spacing w:after="40" w:before="40"/>
            </w:pPr>
            <w:r>
              <w:rPr>
                <w:rFonts w:ascii="Calibri" w:hAnsi="Calibri" w:eastAsia="Calibri"/>
                <w:b w:val="0"/>
                <w:color w:val="1C2B33"/>
                <w:sz w:val="20"/>
              </w:rPr>
              <w:t>Home Services visit</w:t>
            </w:r>
          </w:p>
        </w:tc>
        <w:tc>
          <w:tcPr>
            <w:tcW w:type="dxa" w:w="3213"/>
            <w:shd w:fill="F4F1EA" w:val="clear"/>
          </w:tcPr>
          <w:p>
            <w:pPr>
              <w:spacing w:after="40" w:before="40"/>
            </w:pPr>
            <w:r>
              <w:rPr>
                <w:rFonts w:ascii="Calibri" w:hAnsi="Calibri" w:eastAsia="Calibri"/>
                <w:b w:val="0"/>
                <w:color w:val="1C2B33"/>
                <w:sz w:val="20"/>
              </w:rPr>
              <w:t>Resident books in-app</w:t>
            </w:r>
          </w:p>
        </w:tc>
        <w:tc>
          <w:tcPr>
            <w:tcW w:type="dxa" w:w="3213"/>
            <w:shd w:fill="F4F1EA" w:val="clear"/>
          </w:tcPr>
          <w:p>
            <w:pPr>
              <w:spacing w:after="40" w:before="40"/>
            </w:pPr>
            <w:r>
              <w:rPr>
                <w:rFonts w:ascii="Calibri" w:hAnsi="Calibri" w:eastAsia="Calibri"/>
                <w:b w:val="0"/>
                <w:color w:val="1C2B33"/>
                <w:sz w:val="20"/>
              </w:rPr>
              <w:t>Book visit — partner / offline fulfilment as configured.</w:t>
            </w:r>
          </w:p>
        </w:tc>
      </w:tr>
    </w:tbl>
    <w:p>
      <w:pPr>
        <w:spacing w:after="160"/>
      </w:pPr>
    </w:p>
    <w:tbl>
      <w:tblPr>
        <w:tblW w:type="auto" w:w="0"/>
        <w:tblLayout w:type="autofit"/>
        <w:tblLook w:firstColumn="1" w:firstRow="1" w:lastColumn="0" w:lastRow="0" w:noHBand="0" w:noVBand="1" w:val="04A0"/>
      </w:tblPr>
      <w:tblGrid>
        <w:gridCol w:w="9638"/>
      </w:tblGrid>
      <w:tr>
        <w:tc>
          <w:tcPr>
            <w:tcW w:type="dxa" w:w="9638"/>
            <w:shd w:fill="EAF4F7" w:val="clear"/>
            <w:tcBorders>
              <w:top w:val="single" w:sz="4" w:color="0B6E8F"/>
              <w:left w:val="single" w:sz="16" w:color="0B6E8F"/>
              <w:bottom w:val="single" w:sz="4" w:color="0B6E8F"/>
              <w:right w:val="single" w:sz="4" w:color="0B6E8F"/>
            </w:tcBorders>
          </w:tcPr>
          <w:p>
            <w:pPr>
              <w:spacing w:after="0"/>
            </w:pPr>
            <w:r>
              <w:rPr>
                <w:rFonts w:ascii="Calibri" w:hAnsi="Calibri" w:eastAsia="Calibri"/>
                <w:b/>
                <w:color w:val="0B6E8F"/>
                <w:sz w:val="20"/>
              </w:rPr>
              <w:t xml:space="preserve">Note.  </w:t>
            </w:r>
            <w:r>
              <w:rPr>
                <w:rFonts w:ascii="Calibri" w:hAnsi="Calibri" w:eastAsia="Calibri"/>
                <w:b w:val="0"/>
                <w:color w:val="1C2B33"/>
                <w:sz w:val="20"/>
              </w:rPr>
              <w:t>The checkout name should be GATEZO. If an old phone build still shows another name, install the latest APK. UPI apps must be installed on the phone for Google Pay / PhonePe / Paytm buttons to open those apps.</w:t>
            </w:r>
          </w:p>
        </w:tc>
      </w:tr>
    </w:tbl>
    <w:p>
      <w:pPr>
        <w:spacing w:after="120"/>
      </w:pPr>
    </w:p>
    <w:p>
      <w:pPr>
        <w:pStyle w:val="Heading1"/>
      </w:pPr>
      <w:r>
        <w:t>13.  Ask GATEZO and Assistant — what to type</w:t>
      </w:r>
    </w:p>
    <w:p>
      <w:pPr>
        <w:spacing w:after="160" w:before="0"/>
      </w:pPr>
      <w:r>
        <w:rPr>
          <w:rFonts w:ascii="Calibri" w:hAnsi="Calibri" w:eastAsia="Calibri"/>
          <w:b w:val="0"/>
          <w:color w:val="1C2B33"/>
          <w:sz w:val="22"/>
        </w:rPr>
        <w:t>Prime plan. Home box and Community → Assistant share the same help. Live amounts (what you owe, who visited) come from your data, not from this PDF.</w:t>
      </w:r>
    </w:p>
    <w:tbl>
      <w:tblPr>
        <w:tblW w:type="auto" w:w="0"/>
        <w:jc w:val="center"/>
        <w:tblLayout w:type="autofit"/>
        <w:tblLook w:firstColumn="1" w:firstRow="1" w:lastColumn="0" w:lastRow="0" w:noHBand="0" w:noVBand="1" w:val="04A0"/>
      </w:tblPr>
      <w:tblGrid>
        <w:gridCol w:w="4819"/>
        <w:gridCol w:w="4819"/>
      </w:tblGrid>
      <w:tr>
        <w:trPr>
          <w:cantSplit/>
        </w:trPr>
        <w:tc>
          <w:tcPr>
            <w:tcW w:type="dxa" w:w="4819"/>
            <w:shd w:fill="0B2B33" w:val="clear"/>
          </w:tcPr>
          <w:p>
            <w:pPr>
              <w:spacing w:after="40" w:before="40"/>
            </w:pPr>
            <w:r>
              <w:rPr>
                <w:rFonts w:ascii="Calibri" w:hAnsi="Calibri" w:eastAsia="Calibri"/>
                <w:b/>
                <w:color w:val="FFFFFF"/>
                <w:sz w:val="20"/>
              </w:rPr>
              <w:t>You can ask</w:t>
            </w:r>
          </w:p>
        </w:tc>
        <w:tc>
          <w:tcPr>
            <w:tcW w:type="dxa" w:w="4819"/>
            <w:shd w:fill="0B2B33" w:val="clear"/>
          </w:tcPr>
          <w:p>
            <w:pPr>
              <w:spacing w:after="40" w:before="40"/>
            </w:pPr>
            <w:r>
              <w:rPr>
                <w:rFonts w:ascii="Calibri" w:hAnsi="Calibri" w:eastAsia="Calibri"/>
                <w:b/>
                <w:color w:val="FFFFFF"/>
                <w:sz w:val="20"/>
              </w:rPr>
              <w:t>Opens / explains</w:t>
            </w:r>
          </w:p>
        </w:tc>
      </w:tr>
      <w:tr>
        <w:trPr>
          <w:cantSplit/>
        </w:trPr>
        <w:tc>
          <w:tcPr>
            <w:tcW w:type="dxa" w:w="4819"/>
          </w:tcPr>
          <w:p>
            <w:pPr>
              <w:spacing w:after="40" w:before="40"/>
            </w:pPr>
            <w:r>
              <w:rPr>
                <w:rFonts w:ascii="Calibri" w:hAnsi="Calibri" w:eastAsia="Calibri"/>
                <w:b w:val="0"/>
                <w:color w:val="1C2B33"/>
                <w:sz w:val="20"/>
              </w:rPr>
              <w:t>How much maintenance do I owe? / How much is pending?</w:t>
            </w:r>
          </w:p>
        </w:tc>
        <w:tc>
          <w:tcPr>
            <w:tcW w:type="dxa" w:w="4819"/>
          </w:tcPr>
          <w:p>
            <w:pPr>
              <w:spacing w:after="40" w:before="40"/>
            </w:pPr>
            <w:r>
              <w:rPr>
                <w:rFonts w:ascii="Calibri" w:hAnsi="Calibri" w:eastAsia="Calibri"/>
                <w:b w:val="0"/>
                <w:color w:val="1C2B33"/>
                <w:sz w:val="20"/>
              </w:rPr>
              <w:t>Your outstanding bills</w:t>
            </w:r>
          </w:p>
        </w:tc>
      </w:tr>
      <w:tr>
        <w:trPr>
          <w:cantSplit/>
        </w:trPr>
        <w:tc>
          <w:tcPr>
            <w:tcW w:type="dxa" w:w="4819"/>
            <w:shd w:fill="F4F1EA" w:val="clear"/>
          </w:tcPr>
          <w:p>
            <w:pPr>
              <w:spacing w:after="40" w:before="40"/>
            </w:pPr>
            <w:r>
              <w:rPr>
                <w:rFonts w:ascii="Calibri" w:hAnsi="Calibri" w:eastAsia="Calibri"/>
                <w:b w:val="0"/>
                <w:color w:val="1C2B33"/>
                <w:sz w:val="20"/>
              </w:rPr>
              <w:t>How is the bill divided?</w:t>
            </w:r>
          </w:p>
        </w:tc>
        <w:tc>
          <w:tcPr>
            <w:tcW w:type="dxa" w:w="4819"/>
            <w:shd w:fill="F4F1EA" w:val="clear"/>
          </w:tcPr>
          <w:p>
            <w:pPr>
              <w:spacing w:after="40" w:before="40"/>
            </w:pPr>
            <w:r>
              <w:rPr>
                <w:rFonts w:ascii="Calibri" w:hAnsi="Calibri" w:eastAsia="Calibri"/>
                <w:b w:val="0"/>
                <w:color w:val="1C2B33"/>
                <w:sz w:val="20"/>
              </w:rPr>
              <w:t>Maintenance heads split</w:t>
            </w:r>
          </w:p>
        </w:tc>
      </w:tr>
      <w:tr>
        <w:trPr>
          <w:cantSplit/>
        </w:trPr>
        <w:tc>
          <w:tcPr>
            <w:tcW w:type="dxa" w:w="4819"/>
          </w:tcPr>
          <w:p>
            <w:pPr>
              <w:spacing w:after="40" w:before="40"/>
            </w:pPr>
            <w:r>
              <w:rPr>
                <w:rFonts w:ascii="Calibri" w:hAnsi="Calibri" w:eastAsia="Calibri"/>
                <w:b w:val="0"/>
                <w:color w:val="1C2B33"/>
                <w:sz w:val="20"/>
              </w:rPr>
              <w:t>Where can I get a receipt?</w:t>
            </w:r>
          </w:p>
        </w:tc>
        <w:tc>
          <w:tcPr>
            <w:tcW w:type="dxa" w:w="4819"/>
          </w:tcPr>
          <w:p>
            <w:pPr>
              <w:spacing w:after="40" w:before="40"/>
            </w:pPr>
            <w:r>
              <w:rPr>
                <w:rFonts w:ascii="Calibri" w:hAnsi="Calibri" w:eastAsia="Calibri"/>
                <w:b w:val="0"/>
                <w:color w:val="1C2B33"/>
                <w:sz w:val="20"/>
              </w:rPr>
              <w:t>Paid bills on Maintenance</w:t>
            </w:r>
          </w:p>
        </w:tc>
      </w:tr>
      <w:tr>
        <w:trPr>
          <w:cantSplit/>
        </w:trPr>
        <w:tc>
          <w:tcPr>
            <w:tcW w:type="dxa" w:w="4819"/>
            <w:shd w:fill="F4F1EA" w:val="clear"/>
          </w:tcPr>
          <w:p>
            <w:pPr>
              <w:spacing w:after="40" w:before="40"/>
            </w:pPr>
            <w:r>
              <w:rPr>
                <w:rFonts w:ascii="Calibri" w:hAnsi="Calibri" w:eastAsia="Calibri"/>
                <w:b w:val="0"/>
                <w:color w:val="1C2B33"/>
                <w:sz w:val="20"/>
              </w:rPr>
              <w:t>Who visited my flat?</w:t>
            </w:r>
          </w:p>
        </w:tc>
        <w:tc>
          <w:tcPr>
            <w:tcW w:type="dxa" w:w="4819"/>
            <w:shd w:fill="F4F1EA" w:val="clear"/>
          </w:tcPr>
          <w:p>
            <w:pPr>
              <w:spacing w:after="40" w:before="40"/>
            </w:pPr>
            <w:r>
              <w:rPr>
                <w:rFonts w:ascii="Calibri" w:hAnsi="Calibri" w:eastAsia="Calibri"/>
                <w:b w:val="0"/>
                <w:color w:val="1C2B33"/>
                <w:sz w:val="20"/>
              </w:rPr>
              <w:t>Visitors</w:t>
            </w:r>
          </w:p>
        </w:tc>
      </w:tr>
      <w:tr>
        <w:trPr>
          <w:cantSplit/>
        </w:trPr>
        <w:tc>
          <w:tcPr>
            <w:tcW w:type="dxa" w:w="4819"/>
          </w:tcPr>
          <w:p>
            <w:pPr>
              <w:spacing w:after="40" w:before="40"/>
            </w:pPr>
            <w:r>
              <w:rPr>
                <w:rFonts w:ascii="Calibri" w:hAnsi="Calibri" w:eastAsia="Calibri"/>
                <w:b w:val="0"/>
                <w:color w:val="1C2B33"/>
                <w:sz w:val="20"/>
              </w:rPr>
              <w:t>How do I approve a visitor? / make a gate pass?</w:t>
            </w:r>
          </w:p>
        </w:tc>
        <w:tc>
          <w:tcPr>
            <w:tcW w:type="dxa" w:w="4819"/>
          </w:tcPr>
          <w:p>
            <w:pPr>
              <w:spacing w:after="40" w:before="40"/>
            </w:pPr>
            <w:r>
              <w:rPr>
                <w:rFonts w:ascii="Calibri" w:hAnsi="Calibri" w:eastAsia="Calibri"/>
                <w:b w:val="0"/>
                <w:color w:val="1C2B33"/>
                <w:sz w:val="20"/>
              </w:rPr>
              <w:t>Visitors / Gate passes</w:t>
            </w:r>
          </w:p>
        </w:tc>
      </w:tr>
      <w:tr>
        <w:trPr>
          <w:cantSplit/>
        </w:trPr>
        <w:tc>
          <w:tcPr>
            <w:tcW w:type="dxa" w:w="4819"/>
            <w:shd w:fill="F4F1EA" w:val="clear"/>
          </w:tcPr>
          <w:p>
            <w:pPr>
              <w:spacing w:after="40" w:before="40"/>
            </w:pPr>
            <w:r>
              <w:rPr>
                <w:rFonts w:ascii="Calibri" w:hAnsi="Calibri" w:eastAsia="Calibri"/>
                <w:b w:val="0"/>
                <w:color w:val="1C2B33"/>
                <w:sz w:val="20"/>
              </w:rPr>
              <w:t>How do I book the clubhouse?</w:t>
            </w:r>
          </w:p>
        </w:tc>
        <w:tc>
          <w:tcPr>
            <w:tcW w:type="dxa" w:w="4819"/>
            <w:shd w:fill="F4F1EA" w:val="clear"/>
          </w:tcPr>
          <w:p>
            <w:pPr>
              <w:spacing w:after="40" w:before="40"/>
            </w:pPr>
            <w:r>
              <w:rPr>
                <w:rFonts w:ascii="Calibri" w:hAnsi="Calibri" w:eastAsia="Calibri"/>
                <w:b w:val="0"/>
                <w:color w:val="1C2B33"/>
                <w:sz w:val="20"/>
              </w:rPr>
              <w:t>Amenities</w:t>
            </w:r>
          </w:p>
        </w:tc>
      </w:tr>
      <w:tr>
        <w:trPr>
          <w:cantSplit/>
        </w:trPr>
        <w:tc>
          <w:tcPr>
            <w:tcW w:type="dxa" w:w="4819"/>
          </w:tcPr>
          <w:p>
            <w:pPr>
              <w:spacing w:after="40" w:before="40"/>
            </w:pPr>
            <w:r>
              <w:rPr>
                <w:rFonts w:ascii="Calibri" w:hAnsi="Calibri" w:eastAsia="Calibri"/>
                <w:b w:val="0"/>
                <w:color w:val="1C2B33"/>
                <w:sz w:val="20"/>
              </w:rPr>
              <w:t>How do I book AC service?</w:t>
            </w:r>
          </w:p>
        </w:tc>
        <w:tc>
          <w:tcPr>
            <w:tcW w:type="dxa" w:w="4819"/>
          </w:tcPr>
          <w:p>
            <w:pPr>
              <w:spacing w:after="40" w:before="40"/>
            </w:pPr>
            <w:r>
              <w:rPr>
                <w:rFonts w:ascii="Calibri" w:hAnsi="Calibri" w:eastAsia="Calibri"/>
                <w:b w:val="0"/>
                <w:color w:val="1C2B33"/>
                <w:sz w:val="20"/>
              </w:rPr>
              <w:t>Home Services</w:t>
            </w:r>
          </w:p>
        </w:tc>
      </w:tr>
      <w:tr>
        <w:trPr>
          <w:cantSplit/>
        </w:trPr>
        <w:tc>
          <w:tcPr>
            <w:tcW w:type="dxa" w:w="4819"/>
            <w:shd w:fill="F4F1EA" w:val="clear"/>
          </w:tcPr>
          <w:p>
            <w:pPr>
              <w:spacing w:after="40" w:before="40"/>
            </w:pPr>
            <w:r>
              <w:rPr>
                <w:rFonts w:ascii="Calibri" w:hAnsi="Calibri" w:eastAsia="Calibri"/>
                <w:b w:val="0"/>
                <w:color w:val="1C2B33"/>
                <w:sz w:val="20"/>
              </w:rPr>
              <w:t>How do I raise a complaint?</w:t>
            </w:r>
          </w:p>
        </w:tc>
        <w:tc>
          <w:tcPr>
            <w:tcW w:type="dxa" w:w="4819"/>
            <w:shd w:fill="F4F1EA" w:val="clear"/>
          </w:tcPr>
          <w:p>
            <w:pPr>
              <w:spacing w:after="40" w:before="40"/>
            </w:pPr>
            <w:r>
              <w:rPr>
                <w:rFonts w:ascii="Calibri" w:hAnsi="Calibri" w:eastAsia="Calibri"/>
                <w:b w:val="0"/>
                <w:color w:val="1C2B33"/>
                <w:sz w:val="20"/>
              </w:rPr>
              <w:t>Helpdesk</w:t>
            </w:r>
          </w:p>
        </w:tc>
      </w:tr>
      <w:tr>
        <w:trPr>
          <w:cantSplit/>
        </w:trPr>
        <w:tc>
          <w:tcPr>
            <w:tcW w:type="dxa" w:w="4819"/>
          </w:tcPr>
          <w:p>
            <w:pPr>
              <w:spacing w:after="40" w:before="40"/>
            </w:pPr>
            <w:r>
              <w:rPr>
                <w:rFonts w:ascii="Calibri" w:hAnsi="Calibri" w:eastAsia="Calibri"/>
                <w:b w:val="0"/>
                <w:color w:val="1C2B33"/>
                <w:sz w:val="20"/>
              </w:rPr>
              <w:t>What is the transparency score? / Where did money go?</w:t>
            </w:r>
          </w:p>
        </w:tc>
        <w:tc>
          <w:tcPr>
            <w:tcW w:type="dxa" w:w="4819"/>
          </w:tcPr>
          <w:p>
            <w:pPr>
              <w:spacing w:after="40" w:before="40"/>
            </w:pPr>
            <w:r>
              <w:rPr>
                <w:rFonts w:ascii="Calibri" w:hAnsi="Calibri" w:eastAsia="Calibri"/>
                <w:b w:val="0"/>
                <w:color w:val="1C2B33"/>
                <w:sz w:val="20"/>
              </w:rPr>
              <w:t>Transparency</w:t>
            </w:r>
          </w:p>
        </w:tc>
      </w:tr>
      <w:tr>
        <w:trPr>
          <w:cantSplit/>
        </w:trPr>
        <w:tc>
          <w:tcPr>
            <w:tcW w:type="dxa" w:w="4819"/>
            <w:shd w:fill="F4F1EA" w:val="clear"/>
          </w:tcPr>
          <w:p>
            <w:pPr>
              <w:spacing w:after="40" w:before="40"/>
            </w:pPr>
            <w:r>
              <w:rPr>
                <w:rFonts w:ascii="Calibri" w:hAnsi="Calibri" w:eastAsia="Calibri"/>
                <w:b w:val="0"/>
                <w:color w:val="1C2B33"/>
                <w:sz w:val="20"/>
              </w:rPr>
              <w:t>What is the green score?</w:t>
            </w:r>
          </w:p>
        </w:tc>
        <w:tc>
          <w:tcPr>
            <w:tcW w:type="dxa" w:w="4819"/>
            <w:shd w:fill="F4F1EA" w:val="clear"/>
          </w:tcPr>
          <w:p>
            <w:pPr>
              <w:spacing w:after="40" w:before="40"/>
            </w:pPr>
            <w:r>
              <w:rPr>
                <w:rFonts w:ascii="Calibri" w:hAnsi="Calibri" w:eastAsia="Calibri"/>
                <w:b w:val="0"/>
                <w:color w:val="1C2B33"/>
                <w:sz w:val="20"/>
              </w:rPr>
              <w:t>Sustainability</w:t>
            </w:r>
          </w:p>
        </w:tc>
      </w:tr>
      <w:tr>
        <w:trPr>
          <w:cantSplit/>
        </w:trPr>
        <w:tc>
          <w:tcPr>
            <w:tcW w:type="dxa" w:w="4819"/>
          </w:tcPr>
          <w:p>
            <w:pPr>
              <w:spacing w:after="40" w:before="40"/>
            </w:pPr>
            <w:r>
              <w:rPr>
                <w:rFonts w:ascii="Calibri" w:hAnsi="Calibri" w:eastAsia="Calibri"/>
                <w:b w:val="0"/>
                <w:color w:val="1C2B33"/>
                <w:sz w:val="20"/>
              </w:rPr>
              <w:t>How do I vote in the AGM?</w:t>
            </w:r>
          </w:p>
        </w:tc>
        <w:tc>
          <w:tcPr>
            <w:tcW w:type="dxa" w:w="4819"/>
          </w:tcPr>
          <w:p>
            <w:pPr>
              <w:spacing w:after="40" w:before="40"/>
            </w:pPr>
            <w:r>
              <w:rPr>
                <w:rFonts w:ascii="Calibri" w:hAnsi="Calibri" w:eastAsia="Calibri"/>
                <w:b w:val="0"/>
                <w:color w:val="1C2B33"/>
                <w:sz w:val="20"/>
              </w:rPr>
              <w:t>AGM &amp; voting</w:t>
            </w:r>
          </w:p>
        </w:tc>
      </w:tr>
      <w:tr>
        <w:trPr>
          <w:cantSplit/>
        </w:trPr>
        <w:tc>
          <w:tcPr>
            <w:tcW w:type="dxa" w:w="4819"/>
            <w:shd w:fill="F4F1EA" w:val="clear"/>
          </w:tcPr>
          <w:p>
            <w:pPr>
              <w:spacing w:after="40" w:before="40"/>
            </w:pPr>
            <w:r>
              <w:rPr>
                <w:rFonts w:ascii="Calibri" w:hAnsi="Calibri" w:eastAsia="Calibri"/>
                <w:b w:val="0"/>
                <w:color w:val="1C2B33"/>
                <w:sz w:val="20"/>
              </w:rPr>
              <w:t>How do I sell something?</w:t>
            </w:r>
          </w:p>
        </w:tc>
        <w:tc>
          <w:tcPr>
            <w:tcW w:type="dxa" w:w="4819"/>
            <w:shd w:fill="F4F1EA" w:val="clear"/>
          </w:tcPr>
          <w:p>
            <w:pPr>
              <w:spacing w:after="40" w:before="40"/>
            </w:pPr>
            <w:r>
              <w:rPr>
                <w:rFonts w:ascii="Calibri" w:hAnsi="Calibri" w:eastAsia="Calibri"/>
                <w:b w:val="0"/>
                <w:color w:val="1C2B33"/>
                <w:sz w:val="20"/>
              </w:rPr>
              <w:t>Community market</w:t>
            </w:r>
          </w:p>
        </w:tc>
      </w:tr>
      <w:tr>
        <w:trPr>
          <w:cantSplit/>
        </w:trPr>
        <w:tc>
          <w:tcPr>
            <w:tcW w:type="dxa" w:w="4819"/>
          </w:tcPr>
          <w:p>
            <w:pPr>
              <w:spacing w:after="40" w:before="40"/>
            </w:pPr>
            <w:r>
              <w:rPr>
                <w:rFonts w:ascii="Calibri" w:hAnsi="Calibri" w:eastAsia="Calibri"/>
                <w:b w:val="0"/>
                <w:color w:val="1C2B33"/>
                <w:sz w:val="20"/>
              </w:rPr>
              <w:t>What can GATEZO do?</w:t>
            </w:r>
          </w:p>
        </w:tc>
        <w:tc>
          <w:tcPr>
            <w:tcW w:type="dxa" w:w="4819"/>
          </w:tcPr>
          <w:p>
            <w:pPr>
              <w:spacing w:after="40" w:before="40"/>
            </w:pPr>
            <w:r>
              <w:rPr>
                <w:rFonts w:ascii="Calibri" w:hAnsi="Calibri" w:eastAsia="Calibri"/>
                <w:b w:val="0"/>
                <w:color w:val="1C2B33"/>
                <w:sz w:val="20"/>
              </w:rPr>
              <w:t>Help overview</w:t>
            </w:r>
          </w:p>
        </w:tc>
      </w:tr>
    </w:tbl>
    <w:p>
      <w:pPr>
        <w:spacing w:after="160"/>
      </w:pPr>
    </w:p>
    <w:p>
      <w:pPr>
        <w:spacing w:after="160" w:before="0"/>
      </w:pPr>
      <w:r>
        <w:rPr>
          <w:rFonts w:ascii="Calibri" w:hAnsi="Calibri" w:eastAsia="Calibri"/>
          <w:b w:val="0"/>
          <w:color w:val="1C2B33"/>
          <w:sz w:val="22"/>
        </w:rPr>
        <w:t>Guards can ask gate questions (for example who the last visitor was). Admins can ask about pending dues and tickets.</w:t>
      </w:r>
    </w:p>
    <w:p>
      <w:pPr>
        <w:pStyle w:val="Heading1"/>
      </w:pPr>
      <w:r>
        <w:t>14.  Tips, limits and troubleshooting</w:t>
      </w:r>
    </w:p>
    <w:tbl>
      <w:tblPr>
        <w:tblW w:type="auto" w:w="0"/>
        <w:jc w:val="center"/>
        <w:tblLayout w:type="autofit"/>
        <w:tblLook w:firstColumn="1" w:firstRow="1" w:lastColumn="0" w:lastRow="0" w:noHBand="0" w:noVBand="1" w:val="04A0"/>
      </w:tblPr>
      <w:tblGrid>
        <w:gridCol w:w="4819"/>
        <w:gridCol w:w="4819"/>
      </w:tblGrid>
      <w:tr>
        <w:trPr>
          <w:cantSplit/>
        </w:trPr>
        <w:tc>
          <w:tcPr>
            <w:tcW w:type="dxa" w:w="4819"/>
            <w:shd w:fill="0B2B33" w:val="clear"/>
          </w:tcPr>
          <w:p>
            <w:pPr>
              <w:spacing w:after="40" w:before="40"/>
            </w:pPr>
            <w:r>
              <w:rPr>
                <w:rFonts w:ascii="Calibri" w:hAnsi="Calibri" w:eastAsia="Calibri"/>
                <w:b/>
                <w:color w:val="FFFFFF"/>
                <w:sz w:val="20"/>
              </w:rPr>
              <w:t>What you notice</w:t>
            </w:r>
          </w:p>
        </w:tc>
        <w:tc>
          <w:tcPr>
            <w:tcW w:type="dxa" w:w="4819"/>
            <w:shd w:fill="0B2B33" w:val="clear"/>
          </w:tcPr>
          <w:p>
            <w:pPr>
              <w:spacing w:after="40" w:before="40"/>
            </w:pPr>
            <w:r>
              <w:rPr>
                <w:rFonts w:ascii="Calibri" w:hAnsi="Calibri" w:eastAsia="Calibri"/>
                <w:b/>
                <w:color w:val="FFFFFF"/>
                <w:sz w:val="20"/>
              </w:rPr>
              <w:t>What to do</w:t>
            </w:r>
          </w:p>
        </w:tc>
      </w:tr>
      <w:tr>
        <w:trPr>
          <w:cantSplit/>
        </w:trPr>
        <w:tc>
          <w:tcPr>
            <w:tcW w:type="dxa" w:w="4819"/>
          </w:tcPr>
          <w:p>
            <w:pPr>
              <w:spacing w:after="40" w:before="40"/>
            </w:pPr>
            <w:r>
              <w:rPr>
                <w:rFonts w:ascii="Calibri" w:hAnsi="Calibri" w:eastAsia="Calibri"/>
                <w:b w:val="0"/>
                <w:color w:val="1C2B33"/>
                <w:sz w:val="20"/>
              </w:rPr>
              <w:t>First Sign In is slow</w:t>
            </w:r>
          </w:p>
        </w:tc>
        <w:tc>
          <w:tcPr>
            <w:tcW w:type="dxa" w:w="4819"/>
          </w:tcPr>
          <w:p>
            <w:pPr>
              <w:spacing w:after="40" w:before="40"/>
            </w:pPr>
            <w:r>
              <w:rPr>
                <w:rFonts w:ascii="Calibri" w:hAnsi="Calibri" w:eastAsia="Calibri"/>
                <w:b w:val="0"/>
                <w:color w:val="1C2B33"/>
                <w:sz w:val="20"/>
              </w:rPr>
              <w:t>The hosted server may be waking up after idle. Wait and retry once.</w:t>
            </w:r>
          </w:p>
        </w:tc>
      </w:tr>
      <w:tr>
        <w:trPr>
          <w:cantSplit/>
        </w:trPr>
        <w:tc>
          <w:tcPr>
            <w:tcW w:type="dxa" w:w="4819"/>
            <w:shd w:fill="F4F1EA" w:val="clear"/>
          </w:tcPr>
          <w:p>
            <w:pPr>
              <w:spacing w:after="40" w:before="40"/>
            </w:pPr>
            <w:r>
              <w:rPr>
                <w:rFonts w:ascii="Calibri" w:hAnsi="Calibri" w:eastAsia="Calibri"/>
                <w:b w:val="0"/>
                <w:color w:val="1C2B33"/>
                <w:sz w:val="20"/>
              </w:rPr>
              <w:t>Can't reach the GATEZO server</w:t>
            </w:r>
          </w:p>
        </w:tc>
        <w:tc>
          <w:tcPr>
            <w:tcW w:type="dxa" w:w="4819"/>
            <w:shd w:fill="F4F1EA" w:val="clear"/>
          </w:tcPr>
          <w:p>
            <w:pPr>
              <w:spacing w:after="40" w:before="40"/>
            </w:pPr>
            <w:r>
              <w:rPr>
                <w:rFonts w:ascii="Calibri" w:hAnsi="Calibri" w:eastAsia="Calibri"/>
                <w:b w:val="0"/>
                <w:color w:val="1C2B33"/>
                <w:sz w:val="20"/>
              </w:rPr>
              <w:t>Check internet. Do not set Server URL to localhost on a phone.</w:t>
            </w:r>
          </w:p>
        </w:tc>
      </w:tr>
      <w:tr>
        <w:trPr>
          <w:cantSplit/>
        </w:trPr>
        <w:tc>
          <w:tcPr>
            <w:tcW w:type="dxa" w:w="4819"/>
          </w:tcPr>
          <w:p>
            <w:pPr>
              <w:spacing w:after="40" w:before="40"/>
            </w:pPr>
            <w:r>
              <w:rPr>
                <w:rFonts w:ascii="Calibri" w:hAnsi="Calibri" w:eastAsia="Calibri"/>
                <w:b w:val="0"/>
                <w:color w:val="1C2B33"/>
                <w:sz w:val="20"/>
              </w:rPr>
              <w:t>Locked shortcut / Prime feature</w:t>
            </w:r>
          </w:p>
        </w:tc>
        <w:tc>
          <w:tcPr>
            <w:tcW w:type="dxa" w:w="4819"/>
          </w:tcPr>
          <w:p>
            <w:pPr>
              <w:spacing w:after="40" w:before="40"/>
            </w:pPr>
            <w:r>
              <w:rPr>
                <w:rFonts w:ascii="Calibri" w:hAnsi="Calibri" w:eastAsia="Calibri"/>
                <w:b w:val="0"/>
                <w:color w:val="1C2B33"/>
                <w:sz w:val="20"/>
              </w:rPr>
              <w:t>Your organisation’s plan does not include it. Admin: Your plan. Owner: Societies → Plan.</w:t>
            </w:r>
          </w:p>
        </w:tc>
      </w:tr>
      <w:tr>
        <w:trPr>
          <w:cantSplit/>
        </w:trPr>
        <w:tc>
          <w:tcPr>
            <w:tcW w:type="dxa" w:w="4819"/>
            <w:shd w:fill="F4F1EA" w:val="clear"/>
          </w:tcPr>
          <w:p>
            <w:pPr>
              <w:spacing w:after="40" w:before="40"/>
            </w:pPr>
            <w:r>
              <w:rPr>
                <w:rFonts w:ascii="Calibri" w:hAnsi="Calibri" w:eastAsia="Calibri"/>
                <w:b w:val="0"/>
                <w:color w:val="1C2B33"/>
                <w:sz w:val="20"/>
              </w:rPr>
              <w:t>Voice / mic 404 or Request failed</w:t>
            </w:r>
          </w:p>
        </w:tc>
        <w:tc>
          <w:tcPr>
            <w:tcW w:type="dxa" w:w="4819"/>
            <w:shd w:fill="F4F1EA" w:val="clear"/>
          </w:tcPr>
          <w:p>
            <w:pPr>
              <w:spacing w:after="40" w:before="40"/>
            </w:pPr>
            <w:r>
              <w:rPr>
                <w:rFonts w:ascii="Calibri" w:hAnsi="Calibri" w:eastAsia="Calibri"/>
                <w:b w:val="0"/>
                <w:color w:val="1C2B33"/>
                <w:sz w:val="20"/>
              </w:rPr>
              <w:t>Type in Ask GATEZO instead, or wait until the office’s live API includes transcription.</w:t>
            </w:r>
          </w:p>
        </w:tc>
      </w:tr>
      <w:tr>
        <w:trPr>
          <w:cantSplit/>
        </w:trPr>
        <w:tc>
          <w:tcPr>
            <w:tcW w:type="dxa" w:w="4819"/>
          </w:tcPr>
          <w:p>
            <w:pPr>
              <w:spacing w:after="40" w:before="40"/>
            </w:pPr>
            <w:r>
              <w:rPr>
                <w:rFonts w:ascii="Calibri" w:hAnsi="Calibri" w:eastAsia="Calibri"/>
                <w:b w:val="0"/>
                <w:color w:val="1C2B33"/>
                <w:sz w:val="20"/>
              </w:rPr>
              <w:t>My number is missing in Directory</w:t>
            </w:r>
          </w:p>
        </w:tc>
        <w:tc>
          <w:tcPr>
            <w:tcW w:type="dxa" w:w="4819"/>
          </w:tcPr>
          <w:p>
            <w:pPr>
              <w:spacing w:after="40" w:before="40"/>
            </w:pPr>
            <w:r>
              <w:rPr>
                <w:rFonts w:ascii="Calibri" w:hAnsi="Calibri" w:eastAsia="Calibri"/>
                <w:b w:val="0"/>
                <w:color w:val="1C2B33"/>
                <w:sz w:val="20"/>
              </w:rPr>
              <w:t>Profile → turn on Show my phone in directory.</w:t>
            </w:r>
          </w:p>
        </w:tc>
      </w:tr>
      <w:tr>
        <w:trPr>
          <w:cantSplit/>
        </w:trPr>
        <w:tc>
          <w:tcPr>
            <w:tcW w:type="dxa" w:w="4819"/>
            <w:shd w:fill="F4F1EA" w:val="clear"/>
          </w:tcPr>
          <w:p>
            <w:pPr>
              <w:spacing w:after="40" w:before="40"/>
            </w:pPr>
            <w:r>
              <w:rPr>
                <w:rFonts w:ascii="Calibri" w:hAnsi="Calibri" w:eastAsia="Calibri"/>
                <w:b w:val="0"/>
                <w:color w:val="1C2B33"/>
                <w:sz w:val="20"/>
              </w:rPr>
              <w:t>Late fee looks wrong</w:t>
            </w:r>
          </w:p>
        </w:tc>
        <w:tc>
          <w:tcPr>
            <w:tcW w:type="dxa" w:w="4819"/>
            <w:shd w:fill="F4F1EA" w:val="clear"/>
          </w:tcPr>
          <w:p>
            <w:pPr>
              <w:spacing w:after="40" w:before="40"/>
            </w:pPr>
            <w:r>
              <w:rPr>
                <w:rFonts w:ascii="Calibri" w:hAnsi="Calibri" w:eastAsia="Calibri"/>
                <w:b w:val="0"/>
                <w:color w:val="1C2B33"/>
                <w:sz w:val="20"/>
              </w:rPr>
              <w:t>It applies only after due date + grace, never on months paid in advance.</w:t>
            </w:r>
          </w:p>
        </w:tc>
      </w:tr>
      <w:tr>
        <w:trPr>
          <w:cantSplit/>
        </w:trPr>
        <w:tc>
          <w:tcPr>
            <w:tcW w:type="dxa" w:w="4819"/>
          </w:tcPr>
          <w:p>
            <w:pPr>
              <w:spacing w:after="40" w:before="40"/>
            </w:pPr>
            <w:r>
              <w:rPr>
                <w:rFonts w:ascii="Calibri" w:hAnsi="Calibri" w:eastAsia="Calibri"/>
                <w:b w:val="0"/>
                <w:color w:val="1C2B33"/>
                <w:sz w:val="20"/>
              </w:rPr>
              <w:t>Visitor notification</w:t>
            </w:r>
          </w:p>
        </w:tc>
        <w:tc>
          <w:tcPr>
            <w:tcW w:type="dxa" w:w="4819"/>
          </w:tcPr>
          <w:p>
            <w:pPr>
              <w:spacing w:after="40" w:before="40"/>
            </w:pPr>
            <w:r>
              <w:rPr>
                <w:rFonts w:ascii="Calibri" w:hAnsi="Calibri" w:eastAsia="Calibri"/>
                <w:b w:val="0"/>
                <w:color w:val="1C2B33"/>
                <w:sz w:val="20"/>
              </w:rPr>
              <w:t>Tap it to jump to Visitors.</w:t>
            </w:r>
          </w:p>
        </w:tc>
      </w:tr>
      <w:tr>
        <w:trPr>
          <w:cantSplit/>
        </w:trPr>
        <w:tc>
          <w:tcPr>
            <w:tcW w:type="dxa" w:w="4819"/>
            <w:shd w:fill="F4F1EA" w:val="clear"/>
          </w:tcPr>
          <w:p>
            <w:pPr>
              <w:spacing w:after="40" w:before="40"/>
            </w:pPr>
            <w:r>
              <w:rPr>
                <w:rFonts w:ascii="Calibri" w:hAnsi="Calibri" w:eastAsia="Calibri"/>
                <w:b w:val="0"/>
                <w:color w:val="1C2B33"/>
                <w:sz w:val="20"/>
              </w:rPr>
              <w:t>Keyboard covers a form</w:t>
            </w:r>
          </w:p>
        </w:tc>
        <w:tc>
          <w:tcPr>
            <w:tcW w:type="dxa" w:w="4819"/>
            <w:shd w:fill="F4F1EA" w:val="clear"/>
          </w:tcPr>
          <w:p>
            <w:pPr>
              <w:spacing w:after="40" w:before="40"/>
            </w:pPr>
            <w:r>
              <w:rPr>
                <w:rFonts w:ascii="Calibri" w:hAnsi="Calibri" w:eastAsia="Calibri"/>
                <w:b w:val="0"/>
                <w:color w:val="1C2B33"/>
                <w:sz w:val="20"/>
              </w:rPr>
              <w:t>The screen should scroll the field up. Tap the field again if needed.</w:t>
            </w:r>
          </w:p>
        </w:tc>
      </w:tr>
      <w:tr>
        <w:trPr>
          <w:cantSplit/>
        </w:trPr>
        <w:tc>
          <w:tcPr>
            <w:tcW w:type="dxa" w:w="4819"/>
          </w:tcPr>
          <w:p>
            <w:pPr>
              <w:spacing w:after="40" w:before="40"/>
            </w:pPr>
            <w:r>
              <w:rPr>
                <w:rFonts w:ascii="Calibri" w:hAnsi="Calibri" w:eastAsia="Calibri"/>
                <w:b w:val="0"/>
                <w:color w:val="1C2B33"/>
                <w:sz w:val="20"/>
              </w:rPr>
              <w:t>Need human help</w:t>
            </w:r>
          </w:p>
        </w:tc>
        <w:tc>
          <w:tcPr>
            <w:tcW w:type="dxa" w:w="4819"/>
          </w:tcPr>
          <w:p>
            <w:pPr>
              <w:spacing w:after="40" w:before="40"/>
            </w:pPr>
            <w:r>
              <w:rPr>
                <w:rFonts w:ascii="Calibri" w:hAnsi="Calibri" w:eastAsia="Calibri"/>
                <w:b w:val="0"/>
                <w:color w:val="1C2B33"/>
                <w:sz w:val="20"/>
              </w:rPr>
              <w:t>Profile → Support &amp; feedback, or Helpdesk → Call office.</w:t>
            </w:r>
          </w:p>
        </w:tc>
      </w:tr>
    </w:tbl>
    <w:p>
      <w:pPr>
        <w:spacing w:after="160"/>
      </w:pPr>
    </w:p>
    <w:p>
      <w:pPr>
        <w:pStyle w:val="Heading2"/>
      </w:pPr>
      <w:r>
        <w:t>What the app does in the background</w:t>
      </w:r>
    </w:p>
    <w:p>
      <w:pPr>
        <w:pStyle w:val="ListBullet"/>
        <w:spacing w:after="60"/>
      </w:pPr>
      <w:r>
        <w:rPr>
          <w:rFonts w:ascii="Calibri" w:hAnsi="Calibri" w:eastAsia="Calibri"/>
          <w:b w:val="0"/>
          <w:color w:val="1C2B33"/>
          <w:sz w:val="22"/>
        </w:rPr>
        <w:t>Push notifications for visitors, tickets, announcements, gate passes, and payments (when enabled).</w:t>
      </w:r>
    </w:p>
    <w:p>
      <w:pPr>
        <w:pStyle w:val="ListBullet"/>
        <w:spacing w:after="60"/>
      </w:pPr>
      <w:r>
        <w:rPr>
          <w:rFonts w:ascii="Calibri" w:hAnsi="Calibri" w:eastAsia="Calibri"/>
          <w:b w:val="0"/>
          <w:color w:val="1C2B33"/>
          <w:sz w:val="22"/>
        </w:rPr>
        <w:t>Reminders over push, and email / WhatsApp when the office has those connected (Prime).</w:t>
      </w:r>
    </w:p>
    <w:p>
      <w:pPr>
        <w:pStyle w:val="ListBullet"/>
        <w:spacing w:after="60"/>
      </w:pPr>
      <w:r>
        <w:rPr>
          <w:rFonts w:ascii="Calibri" w:hAnsi="Calibri" w:eastAsia="Calibri"/>
          <w:b w:val="0"/>
          <w:color w:val="1C2B33"/>
          <w:sz w:val="22"/>
        </w:rPr>
        <w:t>Monthly backup email to admin when backups are on (Prime).</w:t>
      </w:r>
    </w:p>
    <w:p>
      <w:pPr>
        <w:pStyle w:val="ListBullet"/>
        <w:spacing w:after="60"/>
      </w:pPr>
      <w:r>
        <w:rPr>
          <w:rFonts w:ascii="Calibri" w:hAnsi="Calibri" w:eastAsia="Calibri"/>
          <w:b w:val="0"/>
          <w:color w:val="1C2B33"/>
          <w:sz w:val="22"/>
        </w:rPr>
        <w:t>Each society / preschool’s data is kept separate.</w:t>
      </w:r>
    </w:p>
    <w:p>
      <w:pPr>
        <w:pStyle w:val="Heading2"/>
      </w:pPr>
      <w:r>
        <w:t>Android and iPhone</w:t>
      </w:r>
    </w:p>
    <w:p>
      <w:pPr>
        <w:spacing w:after="160" w:before="0"/>
      </w:pPr>
      <w:r>
        <w:rPr>
          <w:rFonts w:ascii="Calibri" w:hAnsi="Calibri" w:eastAsia="Calibri"/>
          <w:b w:val="0"/>
          <w:color w:val="1C2B33"/>
          <w:sz w:val="22"/>
        </w:rPr>
        <w:t>Today members typically install the Android APK. GATEZO is the same Expo app on iPhone; iPhone distribution needs Apple TestFlight or the App Store (Apple Developer enrolment). Until that is published, iPhone users can use the web app if the office shares the link.</w:t>
      </w:r>
    </w:p>
    <w:p>
      <w:pPr>
        <w:pStyle w:val="Heading1"/>
      </w:pPr>
      <w:r>
        <w:t>Appendix A — Feature map (quick find)</w:t>
      </w:r>
    </w:p>
    <w:tbl>
      <w:tblPr>
        <w:tblW w:type="auto" w:w="0"/>
        <w:jc w:val="center"/>
        <w:tblLayout w:type="autofit"/>
        <w:tblLook w:firstColumn="1" w:firstRow="1" w:lastColumn="0" w:lastRow="0" w:noHBand="0" w:noVBand="1" w:val="04A0"/>
      </w:tblPr>
      <w:tblGrid>
        <w:gridCol w:w="3213"/>
        <w:gridCol w:w="3213"/>
        <w:gridCol w:w="3213"/>
      </w:tblGrid>
      <w:tr>
        <w:trPr>
          <w:cantSplit/>
        </w:trPr>
        <w:tc>
          <w:tcPr>
            <w:tcW w:type="dxa" w:w="3213"/>
            <w:shd w:fill="0B2B33" w:val="clear"/>
          </w:tcPr>
          <w:p>
            <w:pPr>
              <w:spacing w:after="40" w:before="40"/>
            </w:pPr>
            <w:r>
              <w:rPr>
                <w:rFonts w:ascii="Calibri" w:hAnsi="Calibri" w:eastAsia="Calibri"/>
                <w:b/>
                <w:color w:val="FFFFFF"/>
                <w:sz w:val="20"/>
              </w:rPr>
              <w:t>I want to…</w:t>
            </w:r>
          </w:p>
        </w:tc>
        <w:tc>
          <w:tcPr>
            <w:tcW w:type="dxa" w:w="3213"/>
            <w:shd w:fill="0B2B33" w:val="clear"/>
          </w:tcPr>
          <w:p>
            <w:pPr>
              <w:spacing w:after="40" w:before="40"/>
            </w:pPr>
            <w:r>
              <w:rPr>
                <w:rFonts w:ascii="Calibri" w:hAnsi="Calibri" w:eastAsia="Calibri"/>
                <w:b/>
                <w:color w:val="FFFFFF"/>
                <w:sz w:val="20"/>
              </w:rPr>
              <w:t>Role</w:t>
            </w:r>
          </w:p>
        </w:tc>
        <w:tc>
          <w:tcPr>
            <w:tcW w:type="dxa" w:w="3213"/>
            <w:shd w:fill="0B2B33" w:val="clear"/>
          </w:tcPr>
          <w:p>
            <w:pPr>
              <w:spacing w:after="40" w:before="40"/>
            </w:pPr>
            <w:r>
              <w:rPr>
                <w:rFonts w:ascii="Calibri" w:hAnsi="Calibri" w:eastAsia="Calibri"/>
                <w:b/>
                <w:color w:val="FFFFFF"/>
                <w:sz w:val="20"/>
              </w:rPr>
              <w:t>Go here</w:t>
            </w:r>
          </w:p>
        </w:tc>
      </w:tr>
      <w:tr>
        <w:trPr>
          <w:cantSplit/>
        </w:trPr>
        <w:tc>
          <w:tcPr>
            <w:tcW w:type="dxa" w:w="3213"/>
          </w:tcPr>
          <w:p>
            <w:pPr>
              <w:spacing w:after="40" w:before="40"/>
            </w:pPr>
            <w:r>
              <w:rPr>
                <w:rFonts w:ascii="Calibri" w:hAnsi="Calibri" w:eastAsia="Calibri"/>
                <w:b w:val="0"/>
                <w:color w:val="1C2B33"/>
                <w:sz w:val="20"/>
              </w:rPr>
              <w:t>Pay my bill / get a receipt</w:t>
            </w:r>
          </w:p>
        </w:tc>
        <w:tc>
          <w:tcPr>
            <w:tcW w:type="dxa" w:w="3213"/>
          </w:tcPr>
          <w:p>
            <w:pPr>
              <w:spacing w:after="40" w:before="40"/>
            </w:pPr>
            <w:r>
              <w:rPr>
                <w:rFonts w:ascii="Calibri" w:hAnsi="Calibri" w:eastAsia="Calibri"/>
                <w:b w:val="0"/>
                <w:color w:val="1C2B33"/>
                <w:sz w:val="20"/>
              </w:rPr>
              <w:t>Resident / Parent</w:t>
            </w:r>
          </w:p>
        </w:tc>
        <w:tc>
          <w:tcPr>
            <w:tcW w:type="dxa" w:w="3213"/>
          </w:tcPr>
          <w:p>
            <w:pPr>
              <w:spacing w:after="40" w:before="40"/>
            </w:pPr>
            <w:r>
              <w:rPr>
                <w:rFonts w:ascii="Calibri" w:hAnsi="Calibri" w:eastAsia="Calibri"/>
                <w:b w:val="0"/>
                <w:color w:val="1C2B33"/>
                <w:sz w:val="20"/>
              </w:rPr>
              <w:t>Maintenance / Fees → Pay</w:t>
            </w:r>
          </w:p>
        </w:tc>
      </w:tr>
      <w:tr>
        <w:trPr>
          <w:cantSplit/>
        </w:trPr>
        <w:tc>
          <w:tcPr>
            <w:tcW w:type="dxa" w:w="3213"/>
            <w:shd w:fill="F4F1EA" w:val="clear"/>
          </w:tcPr>
          <w:p>
            <w:pPr>
              <w:spacing w:after="40" w:before="40"/>
            </w:pPr>
            <w:r>
              <w:rPr>
                <w:rFonts w:ascii="Calibri" w:hAnsi="Calibri" w:eastAsia="Calibri"/>
                <w:b w:val="0"/>
                <w:color w:val="1C2B33"/>
                <w:sz w:val="20"/>
              </w:rPr>
              <w:t>Approve a guest at the gate</w:t>
            </w:r>
          </w:p>
        </w:tc>
        <w:tc>
          <w:tcPr>
            <w:tcW w:type="dxa" w:w="3213"/>
            <w:shd w:fill="F4F1EA" w:val="clear"/>
          </w:tcPr>
          <w:p>
            <w:pPr>
              <w:spacing w:after="40" w:before="40"/>
            </w:pPr>
            <w:r>
              <w:rPr>
                <w:rFonts w:ascii="Calibri" w:hAnsi="Calibri" w:eastAsia="Calibri"/>
                <w:b w:val="0"/>
                <w:color w:val="1C2B33"/>
                <w:sz w:val="20"/>
              </w:rPr>
              <w:t>Resident / Parent</w:t>
            </w:r>
          </w:p>
        </w:tc>
        <w:tc>
          <w:tcPr>
            <w:tcW w:type="dxa" w:w="3213"/>
            <w:shd w:fill="F4F1EA" w:val="clear"/>
          </w:tcPr>
          <w:p>
            <w:pPr>
              <w:spacing w:after="40" w:before="40"/>
            </w:pPr>
            <w:r>
              <w:rPr>
                <w:rFonts w:ascii="Calibri" w:hAnsi="Calibri" w:eastAsia="Calibri"/>
                <w:b w:val="0"/>
                <w:color w:val="1C2B33"/>
                <w:sz w:val="20"/>
              </w:rPr>
              <w:t>Visitors</w:t>
            </w:r>
          </w:p>
        </w:tc>
      </w:tr>
      <w:tr>
        <w:trPr>
          <w:cantSplit/>
        </w:trPr>
        <w:tc>
          <w:tcPr>
            <w:tcW w:type="dxa" w:w="3213"/>
          </w:tcPr>
          <w:p>
            <w:pPr>
              <w:spacing w:after="40" w:before="40"/>
            </w:pPr>
            <w:r>
              <w:rPr>
                <w:rFonts w:ascii="Calibri" w:hAnsi="Calibri" w:eastAsia="Calibri"/>
                <w:b w:val="0"/>
                <w:color w:val="1C2B33"/>
                <w:sz w:val="20"/>
              </w:rPr>
              <w:t>Let a delivery in without a call</w:t>
            </w:r>
          </w:p>
        </w:tc>
        <w:tc>
          <w:tcPr>
            <w:tcW w:type="dxa" w:w="3213"/>
          </w:tcPr>
          <w:p>
            <w:pPr>
              <w:spacing w:after="40" w:before="40"/>
            </w:pPr>
            <w:r>
              <w:rPr>
                <w:rFonts w:ascii="Calibri" w:hAnsi="Calibri" w:eastAsia="Calibri"/>
                <w:b w:val="0"/>
                <w:color w:val="1C2B33"/>
                <w:sz w:val="20"/>
              </w:rPr>
              <w:t>Resident / Parent</w:t>
            </w:r>
          </w:p>
        </w:tc>
        <w:tc>
          <w:tcPr>
            <w:tcW w:type="dxa" w:w="3213"/>
          </w:tcPr>
          <w:p>
            <w:pPr>
              <w:spacing w:after="40" w:before="40"/>
            </w:pPr>
            <w:r>
              <w:rPr>
                <w:rFonts w:ascii="Calibri" w:hAnsi="Calibri" w:eastAsia="Calibri"/>
                <w:b w:val="0"/>
                <w:color w:val="1C2B33"/>
                <w:sz w:val="20"/>
              </w:rPr>
              <w:t>Visitors → Gate passes</w:t>
            </w:r>
          </w:p>
        </w:tc>
      </w:tr>
      <w:tr>
        <w:trPr>
          <w:cantSplit/>
        </w:trPr>
        <w:tc>
          <w:tcPr>
            <w:tcW w:type="dxa" w:w="3213"/>
            <w:shd w:fill="F4F1EA" w:val="clear"/>
          </w:tcPr>
          <w:p>
            <w:pPr>
              <w:spacing w:after="40" w:before="40"/>
            </w:pPr>
            <w:r>
              <w:rPr>
                <w:rFonts w:ascii="Calibri" w:hAnsi="Calibri" w:eastAsia="Calibri"/>
                <w:b w:val="0"/>
                <w:color w:val="1C2B33"/>
                <w:sz w:val="20"/>
              </w:rPr>
              <w:t>Book the hall</w:t>
            </w:r>
          </w:p>
        </w:tc>
        <w:tc>
          <w:tcPr>
            <w:tcW w:type="dxa" w:w="3213"/>
            <w:shd w:fill="F4F1EA" w:val="clear"/>
          </w:tcPr>
          <w:p>
            <w:pPr>
              <w:spacing w:after="40" w:before="40"/>
            </w:pPr>
            <w:r>
              <w:rPr>
                <w:rFonts w:ascii="Calibri" w:hAnsi="Calibri" w:eastAsia="Calibri"/>
                <w:b w:val="0"/>
                <w:color w:val="1C2B33"/>
                <w:sz w:val="20"/>
              </w:rPr>
              <w:t>Resident / Parent</w:t>
            </w:r>
          </w:p>
        </w:tc>
        <w:tc>
          <w:tcPr>
            <w:tcW w:type="dxa" w:w="3213"/>
            <w:shd w:fill="F4F1EA" w:val="clear"/>
          </w:tcPr>
          <w:p>
            <w:pPr>
              <w:spacing w:after="40" w:before="40"/>
            </w:pPr>
            <w:r>
              <w:rPr>
                <w:rFonts w:ascii="Calibri" w:hAnsi="Calibri" w:eastAsia="Calibri"/>
                <w:b w:val="0"/>
                <w:color w:val="1C2B33"/>
                <w:sz w:val="20"/>
              </w:rPr>
              <w:t>Community → Book clubhouse / Book hall</w:t>
            </w:r>
          </w:p>
        </w:tc>
      </w:tr>
      <w:tr>
        <w:trPr>
          <w:cantSplit/>
        </w:trPr>
        <w:tc>
          <w:tcPr>
            <w:tcW w:type="dxa" w:w="3213"/>
          </w:tcPr>
          <w:p>
            <w:pPr>
              <w:spacing w:after="40" w:before="40"/>
            </w:pPr>
            <w:r>
              <w:rPr>
                <w:rFonts w:ascii="Calibri" w:hAnsi="Calibri" w:eastAsia="Calibri"/>
                <w:b w:val="0"/>
                <w:color w:val="1C2B33"/>
                <w:sz w:val="20"/>
              </w:rPr>
              <w:t>Raise a complaint</w:t>
            </w:r>
          </w:p>
        </w:tc>
        <w:tc>
          <w:tcPr>
            <w:tcW w:type="dxa" w:w="3213"/>
          </w:tcPr>
          <w:p>
            <w:pPr>
              <w:spacing w:after="40" w:before="40"/>
            </w:pPr>
            <w:r>
              <w:rPr>
                <w:rFonts w:ascii="Calibri" w:hAnsi="Calibri" w:eastAsia="Calibri"/>
                <w:b w:val="0"/>
                <w:color w:val="1C2B33"/>
                <w:sz w:val="20"/>
              </w:rPr>
              <w:t>Resident / Parent</w:t>
            </w:r>
          </w:p>
        </w:tc>
        <w:tc>
          <w:tcPr>
            <w:tcW w:type="dxa" w:w="3213"/>
          </w:tcPr>
          <w:p>
            <w:pPr>
              <w:spacing w:after="40" w:before="40"/>
            </w:pPr>
            <w:r>
              <w:rPr>
                <w:rFonts w:ascii="Calibri" w:hAnsi="Calibri" w:eastAsia="Calibri"/>
                <w:b w:val="0"/>
                <w:color w:val="1C2B33"/>
                <w:sz w:val="20"/>
              </w:rPr>
              <w:t>Community → Helpdesk</w:t>
            </w:r>
          </w:p>
        </w:tc>
      </w:tr>
      <w:tr>
        <w:trPr>
          <w:cantSplit/>
        </w:trPr>
        <w:tc>
          <w:tcPr>
            <w:tcW w:type="dxa" w:w="3213"/>
            <w:shd w:fill="F4F1EA" w:val="clear"/>
          </w:tcPr>
          <w:p>
            <w:pPr>
              <w:spacing w:after="40" w:before="40"/>
            </w:pPr>
            <w:r>
              <w:rPr>
                <w:rFonts w:ascii="Calibri" w:hAnsi="Calibri" w:eastAsia="Calibri"/>
                <w:b w:val="0"/>
                <w:color w:val="1C2B33"/>
                <w:sz w:val="20"/>
              </w:rPr>
              <w:t>Sell a sofa</w:t>
            </w:r>
          </w:p>
        </w:tc>
        <w:tc>
          <w:tcPr>
            <w:tcW w:type="dxa" w:w="3213"/>
            <w:shd w:fill="F4F1EA" w:val="clear"/>
          </w:tcPr>
          <w:p>
            <w:pPr>
              <w:spacing w:after="40" w:before="40"/>
            </w:pPr>
            <w:r>
              <w:rPr>
                <w:rFonts w:ascii="Calibri" w:hAnsi="Calibri" w:eastAsia="Calibri"/>
                <w:b w:val="0"/>
                <w:color w:val="1C2B33"/>
                <w:sz w:val="20"/>
              </w:rPr>
              <w:t>Resident / Parent</w:t>
            </w:r>
          </w:p>
        </w:tc>
        <w:tc>
          <w:tcPr>
            <w:tcW w:type="dxa" w:w="3213"/>
            <w:shd w:fill="F4F1EA" w:val="clear"/>
          </w:tcPr>
          <w:p>
            <w:pPr>
              <w:spacing w:after="40" w:before="40"/>
            </w:pPr>
            <w:r>
              <w:rPr>
                <w:rFonts w:ascii="Calibri" w:hAnsi="Calibri" w:eastAsia="Calibri"/>
                <w:b w:val="0"/>
                <w:color w:val="1C2B33"/>
                <w:sz w:val="20"/>
              </w:rPr>
              <w:t>Community → Buy &amp; Sell</w:t>
            </w:r>
          </w:p>
        </w:tc>
      </w:tr>
      <w:tr>
        <w:trPr>
          <w:cantSplit/>
        </w:trPr>
        <w:tc>
          <w:tcPr>
            <w:tcW w:type="dxa" w:w="3213"/>
          </w:tcPr>
          <w:p>
            <w:pPr>
              <w:spacing w:after="40" w:before="40"/>
            </w:pPr>
            <w:r>
              <w:rPr>
                <w:rFonts w:ascii="Calibri" w:hAnsi="Calibri" w:eastAsia="Calibri"/>
                <w:b w:val="0"/>
                <w:color w:val="1C2B33"/>
                <w:sz w:val="20"/>
              </w:rPr>
              <w:t>Book AC service</w:t>
            </w:r>
          </w:p>
        </w:tc>
        <w:tc>
          <w:tcPr>
            <w:tcW w:type="dxa" w:w="3213"/>
          </w:tcPr>
          <w:p>
            <w:pPr>
              <w:spacing w:after="40" w:before="40"/>
            </w:pPr>
            <w:r>
              <w:rPr>
                <w:rFonts w:ascii="Calibri" w:hAnsi="Calibri" w:eastAsia="Calibri"/>
                <w:b w:val="0"/>
                <w:color w:val="1C2B33"/>
                <w:sz w:val="20"/>
              </w:rPr>
              <w:t>Resident (society)</w:t>
            </w:r>
          </w:p>
        </w:tc>
        <w:tc>
          <w:tcPr>
            <w:tcW w:type="dxa" w:w="3213"/>
          </w:tcPr>
          <w:p>
            <w:pPr>
              <w:spacing w:after="40" w:before="40"/>
            </w:pPr>
            <w:r>
              <w:rPr>
                <w:rFonts w:ascii="Calibri" w:hAnsi="Calibri" w:eastAsia="Calibri"/>
                <w:b w:val="0"/>
                <w:color w:val="1C2B33"/>
                <w:sz w:val="20"/>
              </w:rPr>
              <w:t>Home → Home services</w:t>
            </w:r>
          </w:p>
        </w:tc>
      </w:tr>
      <w:tr>
        <w:trPr>
          <w:cantSplit/>
        </w:trPr>
        <w:tc>
          <w:tcPr>
            <w:tcW w:type="dxa" w:w="3213"/>
            <w:shd w:fill="F4F1EA" w:val="clear"/>
          </w:tcPr>
          <w:p>
            <w:pPr>
              <w:spacing w:after="40" w:before="40"/>
            </w:pPr>
            <w:r>
              <w:rPr>
                <w:rFonts w:ascii="Calibri" w:hAnsi="Calibri" w:eastAsia="Calibri"/>
                <w:b w:val="0"/>
                <w:color w:val="1C2B33"/>
                <w:sz w:val="20"/>
              </w:rPr>
              <w:t>See where money went</w:t>
            </w:r>
          </w:p>
        </w:tc>
        <w:tc>
          <w:tcPr>
            <w:tcW w:type="dxa" w:w="3213"/>
            <w:shd w:fill="F4F1EA" w:val="clear"/>
          </w:tcPr>
          <w:p>
            <w:pPr>
              <w:spacing w:after="40" w:before="40"/>
            </w:pPr>
            <w:r>
              <w:rPr>
                <w:rFonts w:ascii="Calibri" w:hAnsi="Calibri" w:eastAsia="Calibri"/>
                <w:b w:val="0"/>
                <w:color w:val="1C2B33"/>
                <w:sz w:val="20"/>
              </w:rPr>
              <w:t>Resident / Admin</w:t>
            </w:r>
          </w:p>
        </w:tc>
        <w:tc>
          <w:tcPr>
            <w:tcW w:type="dxa" w:w="3213"/>
            <w:shd w:fill="F4F1EA" w:val="clear"/>
          </w:tcPr>
          <w:p>
            <w:pPr>
              <w:spacing w:after="40" w:before="40"/>
            </w:pPr>
            <w:r>
              <w:rPr>
                <w:rFonts w:ascii="Calibri" w:hAnsi="Calibri" w:eastAsia="Calibri"/>
                <w:b w:val="0"/>
                <w:color w:val="1C2B33"/>
                <w:sz w:val="20"/>
              </w:rPr>
              <w:t>Home → Your society → Transparency</w:t>
            </w:r>
          </w:p>
        </w:tc>
      </w:tr>
      <w:tr>
        <w:trPr>
          <w:cantSplit/>
        </w:trPr>
        <w:tc>
          <w:tcPr>
            <w:tcW w:type="dxa" w:w="3213"/>
          </w:tcPr>
          <w:p>
            <w:pPr>
              <w:spacing w:after="40" w:before="40"/>
            </w:pPr>
            <w:r>
              <w:rPr>
                <w:rFonts w:ascii="Calibri" w:hAnsi="Calibri" w:eastAsia="Calibri"/>
                <w:b w:val="0"/>
                <w:color w:val="1C2B33"/>
                <w:sz w:val="20"/>
              </w:rPr>
              <w:t>Vote in the AGM</w:t>
            </w:r>
          </w:p>
        </w:tc>
        <w:tc>
          <w:tcPr>
            <w:tcW w:type="dxa" w:w="3213"/>
          </w:tcPr>
          <w:p>
            <w:pPr>
              <w:spacing w:after="40" w:before="40"/>
            </w:pPr>
            <w:r>
              <w:rPr>
                <w:rFonts w:ascii="Calibri" w:hAnsi="Calibri" w:eastAsia="Calibri"/>
                <w:b w:val="0"/>
                <w:color w:val="1C2B33"/>
                <w:sz w:val="20"/>
              </w:rPr>
              <w:t>Resident (society)</w:t>
            </w:r>
          </w:p>
        </w:tc>
        <w:tc>
          <w:tcPr>
            <w:tcW w:type="dxa" w:w="3213"/>
          </w:tcPr>
          <w:p>
            <w:pPr>
              <w:spacing w:after="40" w:before="40"/>
            </w:pPr>
            <w:r>
              <w:rPr>
                <w:rFonts w:ascii="Calibri" w:hAnsi="Calibri" w:eastAsia="Calibri"/>
                <w:b w:val="0"/>
                <w:color w:val="1C2B33"/>
                <w:sz w:val="20"/>
              </w:rPr>
              <w:t>Home → Your society → AGM &amp; voting</w:t>
            </w:r>
          </w:p>
        </w:tc>
      </w:tr>
      <w:tr>
        <w:trPr>
          <w:cantSplit/>
        </w:trPr>
        <w:tc>
          <w:tcPr>
            <w:tcW w:type="dxa" w:w="3213"/>
            <w:shd w:fill="F4F1EA" w:val="clear"/>
          </w:tcPr>
          <w:p>
            <w:pPr>
              <w:spacing w:after="40" w:before="40"/>
            </w:pPr>
            <w:r>
              <w:rPr>
                <w:rFonts w:ascii="Calibri" w:hAnsi="Calibri" w:eastAsia="Calibri"/>
                <w:b w:val="0"/>
                <w:color w:val="1C2B33"/>
                <w:sz w:val="20"/>
              </w:rPr>
              <w:t>Log a visitor</w:t>
            </w:r>
          </w:p>
        </w:tc>
        <w:tc>
          <w:tcPr>
            <w:tcW w:type="dxa" w:w="3213"/>
            <w:shd w:fill="F4F1EA" w:val="clear"/>
          </w:tcPr>
          <w:p>
            <w:pPr>
              <w:spacing w:after="40" w:before="40"/>
            </w:pPr>
            <w:r>
              <w:rPr>
                <w:rFonts w:ascii="Calibri" w:hAnsi="Calibri" w:eastAsia="Calibri"/>
                <w:b w:val="0"/>
                <w:color w:val="1C2B33"/>
                <w:sz w:val="20"/>
              </w:rPr>
              <w:t>Guard</w:t>
            </w:r>
          </w:p>
        </w:tc>
        <w:tc>
          <w:tcPr>
            <w:tcW w:type="dxa" w:w="3213"/>
            <w:shd w:fill="F4F1EA" w:val="clear"/>
          </w:tcPr>
          <w:p>
            <w:pPr>
              <w:spacing w:after="40" w:before="40"/>
            </w:pPr>
            <w:r>
              <w:rPr>
                <w:rFonts w:ascii="Calibri" w:hAnsi="Calibri" w:eastAsia="Calibri"/>
                <w:b w:val="0"/>
                <w:color w:val="1C2B33"/>
                <w:sz w:val="20"/>
              </w:rPr>
              <w:t>Gate</w:t>
            </w:r>
          </w:p>
        </w:tc>
      </w:tr>
      <w:tr>
        <w:trPr>
          <w:cantSplit/>
        </w:trPr>
        <w:tc>
          <w:tcPr>
            <w:tcW w:type="dxa" w:w="3213"/>
          </w:tcPr>
          <w:p>
            <w:pPr>
              <w:spacing w:after="40" w:before="40"/>
            </w:pPr>
            <w:r>
              <w:rPr>
                <w:rFonts w:ascii="Calibri" w:hAnsi="Calibri" w:eastAsia="Calibri"/>
                <w:b w:val="0"/>
                <w:color w:val="1C2B33"/>
                <w:sz w:val="20"/>
              </w:rPr>
              <w:t>Admit a gate-pass code</w:t>
            </w:r>
          </w:p>
        </w:tc>
        <w:tc>
          <w:tcPr>
            <w:tcW w:type="dxa" w:w="3213"/>
          </w:tcPr>
          <w:p>
            <w:pPr>
              <w:spacing w:after="40" w:before="40"/>
            </w:pPr>
            <w:r>
              <w:rPr>
                <w:rFonts w:ascii="Calibri" w:hAnsi="Calibri" w:eastAsia="Calibri"/>
                <w:b w:val="0"/>
                <w:color w:val="1C2B33"/>
                <w:sz w:val="20"/>
              </w:rPr>
              <w:t>Guard</w:t>
            </w:r>
          </w:p>
        </w:tc>
        <w:tc>
          <w:tcPr>
            <w:tcW w:type="dxa" w:w="3213"/>
          </w:tcPr>
          <w:p>
            <w:pPr>
              <w:spacing w:after="40" w:before="40"/>
            </w:pPr>
            <w:r>
              <w:rPr>
                <w:rFonts w:ascii="Calibri" w:hAnsi="Calibri" w:eastAsia="Calibri"/>
                <w:b w:val="0"/>
                <w:color w:val="1C2B33"/>
                <w:sz w:val="20"/>
              </w:rPr>
              <w:t>Gate → Admit a pre-approved pass</w:t>
            </w:r>
          </w:p>
        </w:tc>
      </w:tr>
      <w:tr>
        <w:trPr>
          <w:cantSplit/>
        </w:trPr>
        <w:tc>
          <w:tcPr>
            <w:tcW w:type="dxa" w:w="3213"/>
            <w:shd w:fill="F4F1EA" w:val="clear"/>
          </w:tcPr>
          <w:p>
            <w:pPr>
              <w:spacing w:after="40" w:before="40"/>
            </w:pPr>
            <w:r>
              <w:rPr>
                <w:rFonts w:ascii="Calibri" w:hAnsi="Calibri" w:eastAsia="Calibri"/>
                <w:b w:val="0"/>
                <w:color w:val="1C2B33"/>
                <w:sz w:val="20"/>
              </w:rPr>
              <w:t>Release a child at pickup</w:t>
            </w:r>
          </w:p>
        </w:tc>
        <w:tc>
          <w:tcPr>
            <w:tcW w:type="dxa" w:w="3213"/>
            <w:shd w:fill="F4F1EA" w:val="clear"/>
          </w:tcPr>
          <w:p>
            <w:pPr>
              <w:spacing w:after="40" w:before="40"/>
            </w:pPr>
            <w:r>
              <w:rPr>
                <w:rFonts w:ascii="Calibri" w:hAnsi="Calibri" w:eastAsia="Calibri"/>
                <w:b w:val="0"/>
                <w:color w:val="1C2B33"/>
                <w:sz w:val="20"/>
              </w:rPr>
              <w:t>Guard (preschool)</w:t>
            </w:r>
          </w:p>
        </w:tc>
        <w:tc>
          <w:tcPr>
            <w:tcW w:type="dxa" w:w="3213"/>
            <w:shd w:fill="F4F1EA" w:val="clear"/>
          </w:tcPr>
          <w:p>
            <w:pPr>
              <w:spacing w:after="40" w:before="40"/>
            </w:pPr>
            <w:r>
              <w:rPr>
                <w:rFonts w:ascii="Calibri" w:hAnsi="Calibri" w:eastAsia="Calibri"/>
                <w:b w:val="0"/>
                <w:color w:val="1C2B33"/>
                <w:sz w:val="20"/>
              </w:rPr>
              <w:t>Child pickup → Verify</w:t>
            </w:r>
          </w:p>
        </w:tc>
      </w:tr>
      <w:tr>
        <w:trPr>
          <w:cantSplit/>
        </w:trPr>
        <w:tc>
          <w:tcPr>
            <w:tcW w:type="dxa" w:w="3213"/>
          </w:tcPr>
          <w:p>
            <w:pPr>
              <w:spacing w:after="40" w:before="40"/>
            </w:pPr>
            <w:r>
              <w:rPr>
                <w:rFonts w:ascii="Calibri" w:hAnsi="Calibri" w:eastAsia="Calibri"/>
                <w:b w:val="0"/>
                <w:color w:val="1C2B33"/>
                <w:sz w:val="20"/>
              </w:rPr>
              <w:t>Generate this month’s bills</w:t>
            </w:r>
          </w:p>
        </w:tc>
        <w:tc>
          <w:tcPr>
            <w:tcW w:type="dxa" w:w="3213"/>
          </w:tcPr>
          <w:p>
            <w:pPr>
              <w:spacing w:after="40" w:before="40"/>
            </w:pPr>
            <w:r>
              <w:rPr>
                <w:rFonts w:ascii="Calibri" w:hAnsi="Calibri" w:eastAsia="Calibri"/>
                <w:b w:val="0"/>
                <w:color w:val="1C2B33"/>
                <w:sz w:val="20"/>
              </w:rPr>
              <w:t>Admin</w:t>
            </w:r>
          </w:p>
        </w:tc>
        <w:tc>
          <w:tcPr>
            <w:tcW w:type="dxa" w:w="3213"/>
          </w:tcPr>
          <w:p>
            <w:pPr>
              <w:spacing w:after="40" w:before="40"/>
            </w:pPr>
            <w:r>
              <w:rPr>
                <w:rFonts w:ascii="Calibri" w:hAnsi="Calibri" w:eastAsia="Calibri"/>
                <w:b w:val="0"/>
                <w:color w:val="1C2B33"/>
                <w:sz w:val="20"/>
              </w:rPr>
              <w:t>Finance → Generate bills</w:t>
            </w:r>
          </w:p>
        </w:tc>
      </w:tr>
      <w:tr>
        <w:trPr>
          <w:cantSplit/>
        </w:trPr>
        <w:tc>
          <w:tcPr>
            <w:tcW w:type="dxa" w:w="3213"/>
            <w:shd w:fill="F4F1EA" w:val="clear"/>
          </w:tcPr>
          <w:p>
            <w:pPr>
              <w:spacing w:after="40" w:before="40"/>
            </w:pPr>
            <w:r>
              <w:rPr>
                <w:rFonts w:ascii="Calibri" w:hAnsi="Calibri" w:eastAsia="Calibri"/>
                <w:b w:val="0"/>
                <w:color w:val="1C2B33"/>
                <w:sz w:val="20"/>
              </w:rPr>
              <w:t>Record cash</w:t>
            </w:r>
          </w:p>
        </w:tc>
        <w:tc>
          <w:tcPr>
            <w:tcW w:type="dxa" w:w="3213"/>
            <w:shd w:fill="F4F1EA" w:val="clear"/>
          </w:tcPr>
          <w:p>
            <w:pPr>
              <w:spacing w:after="40" w:before="40"/>
            </w:pPr>
            <w:r>
              <w:rPr>
                <w:rFonts w:ascii="Calibri" w:hAnsi="Calibri" w:eastAsia="Calibri"/>
                <w:b w:val="0"/>
                <w:color w:val="1C2B33"/>
                <w:sz w:val="20"/>
              </w:rPr>
              <w:t>Admin</w:t>
            </w:r>
          </w:p>
        </w:tc>
        <w:tc>
          <w:tcPr>
            <w:tcW w:type="dxa" w:w="3213"/>
            <w:shd w:fill="F4F1EA" w:val="clear"/>
          </w:tcPr>
          <w:p>
            <w:pPr>
              <w:spacing w:after="40" w:before="40"/>
            </w:pPr>
            <w:r>
              <w:rPr>
                <w:rFonts w:ascii="Calibri" w:hAnsi="Calibri" w:eastAsia="Calibri"/>
                <w:b w:val="0"/>
                <w:color w:val="1C2B33"/>
                <w:sz w:val="20"/>
              </w:rPr>
              <w:t>Collections → Cash</w:t>
            </w:r>
          </w:p>
        </w:tc>
      </w:tr>
      <w:tr>
        <w:trPr>
          <w:cantSplit/>
        </w:trPr>
        <w:tc>
          <w:tcPr>
            <w:tcW w:type="dxa" w:w="3213"/>
          </w:tcPr>
          <w:p>
            <w:pPr>
              <w:spacing w:after="40" w:before="40"/>
            </w:pPr>
            <w:r>
              <w:rPr>
                <w:rFonts w:ascii="Calibri" w:hAnsi="Calibri" w:eastAsia="Calibri"/>
                <w:b w:val="0"/>
                <w:color w:val="1C2B33"/>
                <w:sz w:val="20"/>
              </w:rPr>
              <w:t>Approve a new member</w:t>
            </w:r>
          </w:p>
        </w:tc>
        <w:tc>
          <w:tcPr>
            <w:tcW w:type="dxa" w:w="3213"/>
          </w:tcPr>
          <w:p>
            <w:pPr>
              <w:spacing w:after="40" w:before="40"/>
            </w:pPr>
            <w:r>
              <w:rPr>
                <w:rFonts w:ascii="Calibri" w:hAnsi="Calibri" w:eastAsia="Calibri"/>
                <w:b w:val="0"/>
                <w:color w:val="1C2B33"/>
                <w:sz w:val="20"/>
              </w:rPr>
              <w:t>Admin</w:t>
            </w:r>
          </w:p>
        </w:tc>
        <w:tc>
          <w:tcPr>
            <w:tcW w:type="dxa" w:w="3213"/>
          </w:tcPr>
          <w:p>
            <w:pPr>
              <w:spacing w:after="40" w:before="40"/>
            </w:pPr>
            <w:r>
              <w:rPr>
                <w:rFonts w:ascii="Calibri" w:hAnsi="Calibri" w:eastAsia="Calibri"/>
                <w:b w:val="0"/>
                <w:color w:val="1C2B33"/>
                <w:sz w:val="20"/>
              </w:rPr>
              <w:t>Members → Approve</w:t>
            </w:r>
          </w:p>
        </w:tc>
      </w:tr>
      <w:tr>
        <w:trPr>
          <w:cantSplit/>
        </w:trPr>
        <w:tc>
          <w:tcPr>
            <w:tcW w:type="dxa" w:w="3213"/>
            <w:shd w:fill="F4F1EA" w:val="clear"/>
          </w:tcPr>
          <w:p>
            <w:pPr>
              <w:spacing w:after="40" w:before="40"/>
            </w:pPr>
            <w:r>
              <w:rPr>
                <w:rFonts w:ascii="Calibri" w:hAnsi="Calibri" w:eastAsia="Calibri"/>
                <w:b w:val="0"/>
                <w:color w:val="1C2B33"/>
                <w:sz w:val="20"/>
              </w:rPr>
              <w:t>Post a notice</w:t>
            </w:r>
          </w:p>
        </w:tc>
        <w:tc>
          <w:tcPr>
            <w:tcW w:type="dxa" w:w="3213"/>
            <w:shd w:fill="F4F1EA" w:val="clear"/>
          </w:tcPr>
          <w:p>
            <w:pPr>
              <w:spacing w:after="40" w:before="40"/>
            </w:pPr>
            <w:r>
              <w:rPr>
                <w:rFonts w:ascii="Calibri" w:hAnsi="Calibri" w:eastAsia="Calibri"/>
                <w:b w:val="0"/>
                <w:color w:val="1C2B33"/>
                <w:sz w:val="20"/>
              </w:rPr>
              <w:t>Admin</w:t>
            </w:r>
          </w:p>
        </w:tc>
        <w:tc>
          <w:tcPr>
            <w:tcW w:type="dxa" w:w="3213"/>
            <w:shd w:fill="F4F1EA" w:val="clear"/>
          </w:tcPr>
          <w:p>
            <w:pPr>
              <w:spacing w:after="40" w:before="40"/>
            </w:pPr>
            <w:r>
              <w:rPr>
                <w:rFonts w:ascii="Calibri" w:hAnsi="Calibri" w:eastAsia="Calibri"/>
                <w:b w:val="0"/>
                <w:color w:val="1C2B33"/>
                <w:sz w:val="20"/>
              </w:rPr>
              <w:t>Community → Announcements → +</w:t>
            </w:r>
          </w:p>
        </w:tc>
      </w:tr>
      <w:tr>
        <w:trPr>
          <w:cantSplit/>
        </w:trPr>
        <w:tc>
          <w:tcPr>
            <w:tcW w:type="dxa" w:w="3213"/>
          </w:tcPr>
          <w:p>
            <w:pPr>
              <w:spacing w:after="40" w:before="40"/>
            </w:pPr>
            <w:r>
              <w:rPr>
                <w:rFonts w:ascii="Calibri" w:hAnsi="Calibri" w:eastAsia="Calibri"/>
                <w:b w:val="0"/>
                <w:color w:val="1C2B33"/>
                <w:sz w:val="20"/>
              </w:rPr>
              <w:t>Add a preschool</w:t>
            </w:r>
          </w:p>
        </w:tc>
        <w:tc>
          <w:tcPr>
            <w:tcW w:type="dxa" w:w="3213"/>
          </w:tcPr>
          <w:p>
            <w:pPr>
              <w:spacing w:after="40" w:before="40"/>
            </w:pPr>
            <w:r>
              <w:rPr>
                <w:rFonts w:ascii="Calibri" w:hAnsi="Calibri" w:eastAsia="Calibri"/>
                <w:b w:val="0"/>
                <w:color w:val="1C2B33"/>
                <w:sz w:val="20"/>
              </w:rPr>
              <w:t>Owner</w:t>
            </w:r>
          </w:p>
        </w:tc>
        <w:tc>
          <w:tcPr>
            <w:tcW w:type="dxa" w:w="3213"/>
          </w:tcPr>
          <w:p>
            <w:pPr>
              <w:spacing w:after="40" w:before="40"/>
            </w:pPr>
            <w:r>
              <w:rPr>
                <w:rFonts w:ascii="Calibri" w:hAnsi="Calibri" w:eastAsia="Calibri"/>
                <w:b w:val="0"/>
                <w:color w:val="1C2B33"/>
                <w:sz w:val="20"/>
              </w:rPr>
              <w:t>Societies → Onboard an organization</w:t>
            </w:r>
          </w:p>
        </w:tc>
      </w:tr>
      <w:tr>
        <w:trPr>
          <w:cantSplit/>
        </w:trPr>
        <w:tc>
          <w:tcPr>
            <w:tcW w:type="dxa" w:w="3213"/>
            <w:shd w:fill="F4F1EA" w:val="clear"/>
          </w:tcPr>
          <w:p>
            <w:pPr>
              <w:spacing w:after="40" w:before="40"/>
            </w:pPr>
            <w:r>
              <w:rPr>
                <w:rFonts w:ascii="Calibri" w:hAnsi="Calibri" w:eastAsia="Calibri"/>
                <w:b w:val="0"/>
                <w:color w:val="1C2B33"/>
                <w:sz w:val="20"/>
              </w:rPr>
              <w:t>Upgrade a society to Prime</w:t>
            </w:r>
          </w:p>
        </w:tc>
        <w:tc>
          <w:tcPr>
            <w:tcW w:type="dxa" w:w="3213"/>
            <w:shd w:fill="F4F1EA" w:val="clear"/>
          </w:tcPr>
          <w:p>
            <w:pPr>
              <w:spacing w:after="40" w:before="40"/>
            </w:pPr>
            <w:r>
              <w:rPr>
                <w:rFonts w:ascii="Calibri" w:hAnsi="Calibri" w:eastAsia="Calibri"/>
                <w:b w:val="0"/>
                <w:color w:val="1C2B33"/>
                <w:sz w:val="20"/>
              </w:rPr>
              <w:t>Owner</w:t>
            </w:r>
          </w:p>
        </w:tc>
        <w:tc>
          <w:tcPr>
            <w:tcW w:type="dxa" w:w="3213"/>
            <w:shd w:fill="F4F1EA" w:val="clear"/>
          </w:tcPr>
          <w:p>
            <w:pPr>
              <w:spacing w:after="40" w:before="40"/>
            </w:pPr>
            <w:r>
              <w:rPr>
                <w:rFonts w:ascii="Calibri" w:hAnsi="Calibri" w:eastAsia="Calibri"/>
                <w:b w:val="0"/>
                <w:color w:val="1C2B33"/>
                <w:sz w:val="20"/>
              </w:rPr>
              <w:t>Societies → Plan</w:t>
            </w:r>
          </w:p>
        </w:tc>
      </w:tr>
    </w:tbl>
    <w:p>
      <w:pPr>
        <w:spacing w:after="160"/>
      </w:pPr>
    </w:p>
    <w:p>
      <w:pPr>
        <w:pStyle w:val="Heading2"/>
      </w:pPr>
      <w:r>
        <w:t>Appendix B — Demo / training logins</w:t>
      </w:r>
    </w:p>
    <w:tbl>
      <w:tblPr>
        <w:tblW w:type="auto" w:w="0"/>
        <w:tblLook w:firstColumn="1" w:firstRow="1" w:lastColumn="0" w:lastRow="0" w:noHBand="0" w:noVBand="1" w:val="04A0"/>
      </w:tblPr>
      <w:tblGrid>
        <w:gridCol w:w="9638"/>
      </w:tblGrid>
      <w:tr>
        <w:tc>
          <w:tcPr>
            <w:tcW w:type="dxa" w:w="9638"/>
            <w:shd w:fill="FBE9E9" w:val="clear"/>
            <w:tcBorders>
              <w:top w:val="single" w:sz="4" w:color="B44"/>
              <w:left w:val="single" w:sz="16" w:color="B44"/>
              <w:bottom w:val="single" w:sz="4" w:color="B44"/>
              <w:right w:val="single" w:sz="4" w:color="B44"/>
            </w:tcBorders>
          </w:tcPr>
          <w:p>
            <w:r>
              <w:rPr>
                <w:rFonts w:ascii="Calibri" w:hAnsi="Calibri" w:eastAsia="Calibri"/>
                <w:b/>
                <w:color w:val="B44444"/>
                <w:sz w:val="20"/>
              </w:rPr>
              <w:t xml:space="preserve">Important.  </w:t>
            </w:r>
            <w:r>
              <w:rPr>
                <w:rFonts w:ascii="Calibri" w:hAnsi="Calibri" w:eastAsia="Calibri"/>
                <w:b w:val="0"/>
                <w:color w:val="1C2B33"/>
                <w:sz w:val="20"/>
              </w:rPr>
              <w:t>Use these only on the official demo environment your trainer gives you. Change passwords on any live society. Do not use demo passwords on a production society that has real residents.</w:t>
            </w:r>
          </w:p>
        </w:tc>
      </w:tr>
    </w:tbl>
    <w:p>
      <w:pPr>
        <w:spacing w:after="120"/>
      </w:pPr>
    </w:p>
    <w:p>
      <w:pPr>
        <w:spacing w:after="160" w:before="0"/>
      </w:pPr>
      <w:r>
        <w:rPr>
          <w:rFonts w:ascii="Calibri" w:hAnsi="Calibri" w:eastAsia="Calibri"/>
          <w:b w:val="0"/>
          <w:color w:val="1C2B33"/>
          <w:sz w:val="22"/>
        </w:rPr>
        <w:t>Demo password for seeded users (when the trainer has loaded seed data): Password123</w:t>
      </w:r>
    </w:p>
    <w:tbl>
      <w:tblPr>
        <w:tblW w:type="auto" w:w="0"/>
        <w:jc w:val="center"/>
        <w:tblLayout w:type="autofit"/>
        <w:tblLook w:firstColumn="1" w:firstRow="1" w:lastColumn="0" w:lastRow="0" w:noHBand="0" w:noVBand="1" w:val="04A0"/>
      </w:tblPr>
      <w:tblGrid>
        <w:gridCol w:w="3213"/>
        <w:gridCol w:w="3213"/>
        <w:gridCol w:w="3213"/>
      </w:tblGrid>
      <w:tr>
        <w:trPr>
          <w:cantSplit/>
        </w:trPr>
        <w:tc>
          <w:tcPr>
            <w:tcW w:type="dxa" w:w="3213"/>
            <w:shd w:fill="0B2B33" w:val="clear"/>
          </w:tcPr>
          <w:p>
            <w:pPr>
              <w:spacing w:after="40" w:before="40"/>
            </w:pPr>
            <w:r>
              <w:rPr>
                <w:rFonts w:ascii="Calibri" w:hAnsi="Calibri" w:eastAsia="Calibri"/>
                <w:b/>
                <w:color w:val="FFFFFF"/>
                <w:sz w:val="20"/>
              </w:rPr>
              <w:t>Email</w:t>
            </w:r>
          </w:p>
        </w:tc>
        <w:tc>
          <w:tcPr>
            <w:tcW w:type="dxa" w:w="3213"/>
            <w:shd w:fill="0B2B33" w:val="clear"/>
          </w:tcPr>
          <w:p>
            <w:pPr>
              <w:spacing w:after="40" w:before="40"/>
            </w:pPr>
            <w:r>
              <w:rPr>
                <w:rFonts w:ascii="Calibri" w:hAnsi="Calibri" w:eastAsia="Calibri"/>
                <w:b/>
                <w:color w:val="FFFFFF"/>
                <w:sz w:val="20"/>
              </w:rPr>
              <w:t>Role</w:t>
            </w:r>
          </w:p>
        </w:tc>
        <w:tc>
          <w:tcPr>
            <w:tcW w:type="dxa" w:w="3213"/>
            <w:shd w:fill="0B2B33" w:val="clear"/>
          </w:tcPr>
          <w:p>
            <w:pPr>
              <w:spacing w:after="40" w:before="40"/>
            </w:pPr>
            <w:r>
              <w:rPr>
                <w:rFonts w:ascii="Calibri" w:hAnsi="Calibri" w:eastAsia="Calibri"/>
                <w:b/>
                <w:color w:val="FFFFFF"/>
                <w:sz w:val="20"/>
              </w:rPr>
              <w:t>Typical tenant</w:t>
            </w:r>
          </w:p>
        </w:tc>
      </w:tr>
      <w:tr>
        <w:trPr>
          <w:cantSplit/>
        </w:trPr>
        <w:tc>
          <w:tcPr>
            <w:tcW w:type="dxa" w:w="3213"/>
          </w:tcPr>
          <w:p>
            <w:pPr>
              <w:spacing w:after="40" w:before="40"/>
            </w:pPr>
            <w:r>
              <w:rPr>
                <w:rFonts w:ascii="Calibri" w:hAnsi="Calibri" w:eastAsia="Calibri"/>
                <w:b w:val="0"/>
                <w:color w:val="1C2B33"/>
                <w:sz w:val="20"/>
              </w:rPr>
              <w:t>owner@h2o.com</w:t>
            </w:r>
          </w:p>
        </w:tc>
        <w:tc>
          <w:tcPr>
            <w:tcW w:type="dxa" w:w="3213"/>
          </w:tcPr>
          <w:p>
            <w:pPr>
              <w:spacing w:after="40" w:before="40"/>
            </w:pPr>
            <w:r>
              <w:rPr>
                <w:rFonts w:ascii="Calibri" w:hAnsi="Calibri" w:eastAsia="Calibri"/>
                <w:b w:val="0"/>
                <w:color w:val="1C2B33"/>
                <w:sz w:val="20"/>
              </w:rPr>
              <w:t>Platform owner</w:t>
            </w:r>
          </w:p>
        </w:tc>
        <w:tc>
          <w:tcPr>
            <w:tcW w:type="dxa" w:w="3213"/>
          </w:tcPr>
          <w:p>
            <w:pPr>
              <w:spacing w:after="40" w:before="40"/>
            </w:pPr>
            <w:r>
              <w:rPr>
                <w:rFonts w:ascii="Calibri" w:hAnsi="Calibri" w:eastAsia="Calibri"/>
                <w:b w:val="0"/>
                <w:color w:val="1C2B33"/>
                <w:sz w:val="20"/>
              </w:rPr>
              <w:t>All organisations</w:t>
            </w:r>
          </w:p>
        </w:tc>
      </w:tr>
      <w:tr>
        <w:trPr>
          <w:cantSplit/>
        </w:trPr>
        <w:tc>
          <w:tcPr>
            <w:tcW w:type="dxa" w:w="3213"/>
            <w:shd w:fill="F4F1EA" w:val="clear"/>
          </w:tcPr>
          <w:p>
            <w:pPr>
              <w:spacing w:after="40" w:before="40"/>
            </w:pPr>
            <w:r>
              <w:rPr>
                <w:rFonts w:ascii="Calibri" w:hAnsi="Calibri" w:eastAsia="Calibri"/>
                <w:b w:val="0"/>
                <w:color w:val="1C2B33"/>
                <w:sz w:val="20"/>
              </w:rPr>
              <w:t>admin@h2o.com</w:t>
            </w:r>
          </w:p>
        </w:tc>
        <w:tc>
          <w:tcPr>
            <w:tcW w:type="dxa" w:w="3213"/>
            <w:shd w:fill="F4F1EA" w:val="clear"/>
          </w:tcPr>
          <w:p>
            <w:pPr>
              <w:spacing w:after="40" w:before="40"/>
            </w:pPr>
            <w:r>
              <w:rPr>
                <w:rFonts w:ascii="Calibri" w:hAnsi="Calibri" w:eastAsia="Calibri"/>
                <w:b w:val="0"/>
                <w:color w:val="1C2B33"/>
                <w:sz w:val="20"/>
              </w:rPr>
              <w:t>Admin</w:t>
            </w:r>
          </w:p>
        </w:tc>
        <w:tc>
          <w:tcPr>
            <w:tcW w:type="dxa" w:w="3213"/>
            <w:shd w:fill="F4F1EA" w:val="clear"/>
          </w:tcPr>
          <w:p>
            <w:pPr>
              <w:spacing w:after="40" w:before="40"/>
            </w:pPr>
            <w:r>
              <w:rPr>
                <w:rFonts w:ascii="Calibri" w:hAnsi="Calibri" w:eastAsia="Calibri"/>
                <w:b w:val="0"/>
                <w:color w:val="1C2B33"/>
                <w:sz w:val="20"/>
              </w:rPr>
              <w:t>Demo society (e.g. Green Valley)</w:t>
            </w:r>
          </w:p>
        </w:tc>
      </w:tr>
      <w:tr>
        <w:trPr>
          <w:cantSplit/>
        </w:trPr>
        <w:tc>
          <w:tcPr>
            <w:tcW w:type="dxa" w:w="3213"/>
          </w:tcPr>
          <w:p>
            <w:pPr>
              <w:spacing w:after="40" w:before="40"/>
            </w:pPr>
            <w:r>
              <w:rPr>
                <w:rFonts w:ascii="Calibri" w:hAnsi="Calibri" w:eastAsia="Calibri"/>
                <w:b w:val="0"/>
                <w:color w:val="1C2B33"/>
                <w:sz w:val="20"/>
              </w:rPr>
              <w:t>guard@h2o.com</w:t>
            </w:r>
          </w:p>
        </w:tc>
        <w:tc>
          <w:tcPr>
            <w:tcW w:type="dxa" w:w="3213"/>
          </w:tcPr>
          <w:p>
            <w:pPr>
              <w:spacing w:after="40" w:before="40"/>
            </w:pPr>
            <w:r>
              <w:rPr>
                <w:rFonts w:ascii="Calibri" w:hAnsi="Calibri" w:eastAsia="Calibri"/>
                <w:b w:val="0"/>
                <w:color w:val="1C2B33"/>
                <w:sz w:val="20"/>
              </w:rPr>
              <w:t>Guard</w:t>
            </w:r>
          </w:p>
        </w:tc>
        <w:tc>
          <w:tcPr>
            <w:tcW w:type="dxa" w:w="3213"/>
          </w:tcPr>
          <w:p>
            <w:pPr>
              <w:spacing w:after="40" w:before="40"/>
            </w:pPr>
            <w:r>
              <w:rPr>
                <w:rFonts w:ascii="Calibri" w:hAnsi="Calibri" w:eastAsia="Calibri"/>
                <w:b w:val="0"/>
                <w:color w:val="1C2B33"/>
                <w:sz w:val="20"/>
              </w:rPr>
              <w:t>Same demo society</w:t>
            </w:r>
          </w:p>
        </w:tc>
      </w:tr>
      <w:tr>
        <w:trPr>
          <w:cantSplit/>
        </w:trPr>
        <w:tc>
          <w:tcPr>
            <w:tcW w:type="dxa" w:w="3213"/>
            <w:shd w:fill="F4F1EA" w:val="clear"/>
          </w:tcPr>
          <w:p>
            <w:pPr>
              <w:spacing w:after="40" w:before="40"/>
            </w:pPr>
            <w:r>
              <w:rPr>
                <w:rFonts w:ascii="Calibri" w:hAnsi="Calibri" w:eastAsia="Calibri"/>
                <w:b w:val="0"/>
                <w:color w:val="1C2B33"/>
                <w:sz w:val="20"/>
              </w:rPr>
              <w:t>resident@h2o.com</w:t>
            </w:r>
          </w:p>
        </w:tc>
        <w:tc>
          <w:tcPr>
            <w:tcW w:type="dxa" w:w="3213"/>
            <w:shd w:fill="F4F1EA" w:val="clear"/>
          </w:tcPr>
          <w:p>
            <w:pPr>
              <w:spacing w:after="40" w:before="40"/>
            </w:pPr>
            <w:r>
              <w:rPr>
                <w:rFonts w:ascii="Calibri" w:hAnsi="Calibri" w:eastAsia="Calibri"/>
                <w:b w:val="0"/>
                <w:color w:val="1C2B33"/>
                <w:sz w:val="20"/>
              </w:rPr>
              <w:t>Resident (example unit A-101)</w:t>
            </w:r>
          </w:p>
        </w:tc>
        <w:tc>
          <w:tcPr>
            <w:tcW w:type="dxa" w:w="3213"/>
            <w:shd w:fill="F4F1EA" w:val="clear"/>
          </w:tcPr>
          <w:p>
            <w:pPr>
              <w:spacing w:after="40" w:before="40"/>
            </w:pPr>
            <w:r>
              <w:rPr>
                <w:rFonts w:ascii="Calibri" w:hAnsi="Calibri" w:eastAsia="Calibri"/>
                <w:b w:val="0"/>
                <w:color w:val="1C2B33"/>
                <w:sz w:val="20"/>
              </w:rPr>
              <w:t>Same demo society</w:t>
            </w:r>
          </w:p>
        </w:tc>
      </w:tr>
    </w:tbl>
    <w:p>
      <w:pPr>
        <w:spacing w:after="160"/>
      </w:pPr>
    </w:p>
    <w:p>
      <w:pPr>
        <w:spacing w:after="160" w:before="0"/>
      </w:pPr>
      <w:r>
        <w:rPr>
          <w:rFonts w:ascii="Calibri" w:hAnsi="Calibri" w:eastAsia="Calibri"/>
          <w:b w:val="0"/>
          <w:color w:val="1C2B33"/>
          <w:sz w:val="22"/>
        </w:rPr>
        <w:t>Other seeded demo emails (same password) may include admin2@h2o.com, guard2@h2o.com, resident1b@h2o.com, resident2@h2o.com, resident3@h2o.com, and a second society such as admin@skyline.com / guard@skyline.com / resident@skyline.com. Preschool tenants are created by the owner, not by seed.</w:t>
      </w:r>
    </w:p>
    <w:p>
      <w:pPr>
        <w:pStyle w:val="Heading2"/>
      </w:pPr>
      <w:r>
        <w:t>Appendix C — Document control</w:t>
      </w:r>
    </w:p>
    <w:tbl>
      <w:tblPr>
        <w:tblW w:type="auto" w:w="0"/>
        <w:jc w:val="center"/>
        <w:tblLayout w:type="autofit"/>
        <w:tblLook w:firstColumn="1" w:firstRow="1" w:lastColumn="0" w:lastRow="0" w:noHBand="0" w:noVBand="1" w:val="04A0"/>
      </w:tblPr>
      <w:tblGrid>
        <w:gridCol w:w="4819"/>
        <w:gridCol w:w="4819"/>
      </w:tblGrid>
      <w:tr>
        <w:trPr>
          <w:cantSplit/>
        </w:trPr>
        <w:tc>
          <w:tcPr>
            <w:tcW w:type="dxa" w:w="4819"/>
            <w:shd w:fill="0B2B33" w:val="clear"/>
          </w:tcPr>
          <w:p>
            <w:pPr>
              <w:spacing w:after="40" w:before="40"/>
            </w:pPr>
            <w:r>
              <w:rPr>
                <w:rFonts w:ascii="Calibri" w:hAnsi="Calibri" w:eastAsia="Calibri"/>
                <w:b/>
                <w:color w:val="FFFFFF"/>
                <w:sz w:val="20"/>
              </w:rPr>
              <w:t>Item</w:t>
            </w:r>
          </w:p>
        </w:tc>
        <w:tc>
          <w:tcPr>
            <w:tcW w:type="dxa" w:w="4819"/>
            <w:shd w:fill="0B2B33" w:val="clear"/>
          </w:tcPr>
          <w:p>
            <w:pPr>
              <w:spacing w:after="40" w:before="40"/>
            </w:pPr>
            <w:r>
              <w:rPr>
                <w:rFonts w:ascii="Calibri" w:hAnsi="Calibri" w:eastAsia="Calibri"/>
                <w:b/>
                <w:color w:val="FFFFFF"/>
                <w:sz w:val="20"/>
              </w:rPr>
              <w:t>Detail</w:t>
            </w:r>
          </w:p>
        </w:tc>
      </w:tr>
      <w:tr>
        <w:trPr>
          <w:cantSplit/>
        </w:trPr>
        <w:tc>
          <w:tcPr>
            <w:tcW w:type="dxa" w:w="4819"/>
          </w:tcPr>
          <w:p>
            <w:pPr>
              <w:spacing w:after="40" w:before="40"/>
            </w:pPr>
            <w:r>
              <w:rPr>
                <w:rFonts w:ascii="Calibri" w:hAnsi="Calibri" w:eastAsia="Calibri"/>
                <w:b w:val="0"/>
                <w:color w:val="1C2B33"/>
                <w:sz w:val="20"/>
              </w:rPr>
              <w:t>Product name</w:t>
            </w:r>
          </w:p>
        </w:tc>
        <w:tc>
          <w:tcPr>
            <w:tcW w:type="dxa" w:w="4819"/>
          </w:tcPr>
          <w:p>
            <w:pPr>
              <w:spacing w:after="40" w:before="40"/>
            </w:pPr>
            <w:r>
              <w:rPr>
                <w:rFonts w:ascii="Calibri" w:hAnsi="Calibri" w:eastAsia="Calibri"/>
                <w:b w:val="0"/>
                <w:color w:val="1C2B33"/>
                <w:sz w:val="20"/>
              </w:rPr>
              <w:t>GATEZO</w:t>
            </w:r>
          </w:p>
        </w:tc>
      </w:tr>
      <w:tr>
        <w:trPr>
          <w:cantSplit/>
        </w:trPr>
        <w:tc>
          <w:tcPr>
            <w:tcW w:type="dxa" w:w="4819"/>
            <w:shd w:fill="F4F1EA" w:val="clear"/>
          </w:tcPr>
          <w:p>
            <w:pPr>
              <w:spacing w:after="40" w:before="40"/>
            </w:pPr>
            <w:r>
              <w:rPr>
                <w:rFonts w:ascii="Calibri" w:hAnsi="Calibri" w:eastAsia="Calibri"/>
                <w:b w:val="0"/>
                <w:color w:val="1C2B33"/>
                <w:sz w:val="20"/>
              </w:rPr>
              <w:t>Audience</w:t>
            </w:r>
          </w:p>
        </w:tc>
        <w:tc>
          <w:tcPr>
            <w:tcW w:type="dxa" w:w="4819"/>
            <w:shd w:fill="F4F1EA" w:val="clear"/>
          </w:tcPr>
          <w:p>
            <w:pPr>
              <w:spacing w:after="40" w:before="40"/>
            </w:pPr>
            <w:r>
              <w:rPr>
                <w:rFonts w:ascii="Calibri" w:hAnsi="Calibri" w:eastAsia="Calibri"/>
                <w:b w:val="0"/>
                <w:color w:val="1C2B33"/>
                <w:sz w:val="20"/>
              </w:rPr>
              <w:t>Members, gate staff, office admins, platform owner</w:t>
            </w:r>
          </w:p>
        </w:tc>
      </w:tr>
      <w:tr>
        <w:trPr>
          <w:cantSplit/>
        </w:trPr>
        <w:tc>
          <w:tcPr>
            <w:tcW w:type="dxa" w:w="4819"/>
          </w:tcPr>
          <w:p>
            <w:pPr>
              <w:spacing w:after="40" w:before="40"/>
            </w:pPr>
            <w:r>
              <w:rPr>
                <w:rFonts w:ascii="Calibri" w:hAnsi="Calibri" w:eastAsia="Calibri"/>
                <w:b w:val="0"/>
                <w:color w:val="1C2B33"/>
                <w:sz w:val="20"/>
              </w:rPr>
              <w:t>Matches app screens as of</w:t>
            </w:r>
          </w:p>
        </w:tc>
        <w:tc>
          <w:tcPr>
            <w:tcW w:type="dxa" w:w="4819"/>
          </w:tcPr>
          <w:p>
            <w:pPr>
              <w:spacing w:after="40" w:before="40"/>
            </w:pPr>
            <w:r>
              <w:rPr>
                <w:rFonts w:ascii="Calibri" w:hAnsi="Calibri" w:eastAsia="Calibri"/>
                <w:b w:val="0"/>
                <w:color w:val="1C2B33"/>
                <w:sz w:val="20"/>
              </w:rPr>
              <w:t>September 2026 (AI-first GATEZO build)</w:t>
            </w:r>
          </w:p>
        </w:tc>
      </w:tr>
      <w:tr>
        <w:trPr>
          <w:cantSplit/>
        </w:trPr>
        <w:tc>
          <w:tcPr>
            <w:tcW w:type="dxa" w:w="4819"/>
            <w:shd w:fill="F4F1EA" w:val="clear"/>
          </w:tcPr>
          <w:p>
            <w:pPr>
              <w:spacing w:after="40" w:before="40"/>
            </w:pPr>
            <w:r>
              <w:rPr>
                <w:rFonts w:ascii="Calibri" w:hAnsi="Calibri" w:eastAsia="Calibri"/>
                <w:b w:val="0"/>
                <w:color w:val="1C2B33"/>
                <w:sz w:val="20"/>
              </w:rPr>
              <w:t>In-app twin</w:t>
            </w:r>
          </w:p>
        </w:tc>
        <w:tc>
          <w:tcPr>
            <w:tcW w:type="dxa" w:w="4819"/>
            <w:shd w:fill="F4F1EA" w:val="clear"/>
          </w:tcPr>
          <w:p>
            <w:pPr>
              <w:spacing w:after="40" w:before="40"/>
            </w:pPr>
            <w:r>
              <w:rPr>
                <w:rFonts w:ascii="Calibri" w:hAnsi="Calibri" w:eastAsia="Calibri"/>
                <w:b w:val="0"/>
                <w:color w:val="1C2B33"/>
                <w:sz w:val="20"/>
              </w:rPr>
              <w:t>Community → Help &amp; how-to  ·  Ask GATEZO</w:t>
            </w:r>
          </w:p>
        </w:tc>
      </w:tr>
      <w:tr>
        <w:trPr>
          <w:cantSplit/>
        </w:trPr>
        <w:tc>
          <w:tcPr>
            <w:tcW w:type="dxa" w:w="4819"/>
          </w:tcPr>
          <w:p>
            <w:pPr>
              <w:spacing w:after="40" w:before="40"/>
            </w:pPr>
            <w:r>
              <w:rPr>
                <w:rFonts w:ascii="Calibri" w:hAnsi="Calibri" w:eastAsia="Calibri"/>
                <w:b w:val="0"/>
                <w:color w:val="1C2B33"/>
                <w:sz w:val="20"/>
              </w:rPr>
              <w:t>Not in this manual</w:t>
            </w:r>
          </w:p>
        </w:tc>
        <w:tc>
          <w:tcPr>
            <w:tcW w:type="dxa" w:w="4819"/>
          </w:tcPr>
          <w:p>
            <w:pPr>
              <w:spacing w:after="40" w:before="40"/>
            </w:pPr>
            <w:r>
              <w:rPr>
                <w:rFonts w:ascii="Calibri" w:hAnsi="Calibri" w:eastAsia="Calibri"/>
                <w:b w:val="0"/>
                <w:color w:val="1C2B33"/>
                <w:sz w:val="20"/>
              </w:rPr>
              <w:t>Server deploy, EAS build, and investor financials — those are operations docs, not member how-to.</w:t>
            </w:r>
          </w:p>
        </w:tc>
      </w:tr>
    </w:tbl>
    <w:p>
      <w:pPr>
        <w:spacing w:after="160"/>
      </w:pPr>
    </w:p>
    <w:p>
      <w:pPr>
        <w:spacing w:after="80" w:before="0"/>
        <w:jc w:val="center"/>
      </w:pPr>
      <w:r>
        <w:rPr>
          <w:rFonts w:ascii="Calibri" w:hAnsi="Calibri" w:eastAsia="Calibri"/>
          <w:b/>
          <w:color w:val="0B2B33"/>
          <w:sz w:val="22"/>
        </w:rPr>
        <w:t>GATEZO — one AI-first app for gated societies and preschools.</w:t>
      </w:r>
    </w:p>
    <w:p>
      <w:pPr>
        <w:spacing w:after="160" w:before="0"/>
        <w:jc w:val="center"/>
      </w:pPr>
      <w:r>
        <w:rPr>
          <w:rFonts w:ascii="Calibri" w:hAnsi="Calibri" w:eastAsia="Calibri"/>
          <w:b w:val="0"/>
          <w:color w:val="5A6B75"/>
          <w:sz w:val="20"/>
        </w:rPr>
        <w:t>End of user manual.</w:t>
      </w:r>
    </w:p>
    <w:sectPr w:rsidR="00FC693F" w:rsidRPr="0006063C" w:rsidSect="00034616">
      <w:footerReference w:type="default" r:id="rId9"/>
      <w:pgSz w:w="11906" w:h="16838"/>
      <w:pgMar w:top="1020"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A6B75"/>
        <w:sz w:val="18"/>
      </w:rPr>
      <w:t xml:space="preserve">GATEZO User Manual  ·  </w:t>
    </w:r>
    <w:r>
      <w:rPr>
        <w:rFonts w:ascii="Calibri" w:hAnsi="Calibri"/>
        <w:color w:val="5A6B75"/>
        <w:sz w:val="18"/>
      </w:rPr>
      <w:fldChar w:fldCharType="begin"/>
    </w:r>
    <w:r>
      <w:rPr>
        <w:rFonts w:ascii="Calibri" w:hAnsi="Calibri"/>
        <w:color w:val="5A6B75"/>
        <w:sz w:val="18"/>
      </w:rPr>
      <w:instrText xml:space="preserve"> PAGE </w:instrText>
    </w:r>
    <w:r>
      <w:rPr>
        <w:rFonts w:ascii="Calibri" w:hAnsi="Calibri"/>
        <w:color w:val="5A6B75"/>
        <w:sz w:val="18"/>
      </w:rPr>
      <w:fldChar w:fldCharType="end"/>
    </w:r>
    <w:r>
      <w:rPr>
        <w:rFonts w:ascii="Calibri" w:hAnsi="Calibri" w:eastAsia="Calibri"/>
        <w:b w:val="0"/>
        <w:color w:val="5A6B75"/>
        <w:sz w:val="18"/>
      </w:rPr>
      <w:t xml:space="preserve">  ·  Confidential — for members &amp; staff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1C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2B33"/>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6E8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B6E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