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D7" w:rsidRPr="00C168A7" w:rsidRDefault="00BF090E" w:rsidP="00C16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2 : Lesson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8732"/>
      </w:tblGrid>
      <w:tr w:rsidR="00C168A7" w:rsidRPr="00C168A7" w:rsidTr="00C168A7">
        <w:trPr>
          <w:trHeight w:val="3086"/>
        </w:trPr>
        <w:tc>
          <w:tcPr>
            <w:tcW w:w="1368" w:type="dxa"/>
          </w:tcPr>
          <w:p w:rsidR="00C168A7" w:rsidRPr="00460350" w:rsidRDefault="008512A6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  <w:r w:rsidR="00C168A7"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8945" w:type="dxa"/>
          </w:tcPr>
          <w:p w:rsidR="008512A6" w:rsidRPr="00C168A7" w:rsidRDefault="00BF090E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090E">
              <w:rPr>
                <w:rFonts w:ascii="Times New Roman" w:hAnsi="Times New Roman" w:cs="Times New Roman"/>
                <w:b/>
                <w:sz w:val="24"/>
                <w:szCs w:val="24"/>
              </w:rPr>
              <w:t>The geometric series</w:t>
            </w:r>
            <w:r w:rsidRPr="00BF090E">
              <w:rPr>
                <w:rFonts w:ascii="Times New Roman" w:hAnsi="Times New Roman" w:cs="Times New Roman"/>
                <w:sz w:val="24"/>
                <w:szCs w:val="24"/>
              </w:rPr>
              <w:t>: This is funky! You know how to compute xn element-by-element for a vector x and a scalar exponent n. How about computing nx, and what does it mean? The result is again a vector with elements nx1,n x2,n x3 etc. The sum of a geometric series 1+r +r2 +r3 +...+rn approaches the limit 1 1−r for r&lt;1 asn →∞. Create a vector n of 11 elements from 0 to 10. Take r =0 .5 and create another vector x =[ r0 r1 r2 ... rn] with the command x = r.^n . Now take the sum of this vector with the command s = sum(x) (s is the sum of the actual series). Calculate the limit 1 1−r and compare the computed sum s. Repeat the procedure taking n from 0 to 50 and then from 0 to 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68A7" w:rsidRPr="00C168A7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BF090E" w:rsidRPr="00BF090E" w:rsidRDefault="00BF090E" w:rsidP="00BF09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09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n = 0:10; </w:t>
            </w:r>
          </w:p>
          <w:p w:rsidR="00BF090E" w:rsidRPr="00BF090E" w:rsidRDefault="00BF090E" w:rsidP="00BF09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09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 = 0.5; </w:t>
            </w:r>
          </w:p>
          <w:p w:rsidR="00BF090E" w:rsidRPr="00BF090E" w:rsidRDefault="00BF090E" w:rsidP="00BF09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09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x = r.^n; </w:t>
            </w:r>
          </w:p>
          <w:p w:rsidR="00BF090E" w:rsidRPr="00BF090E" w:rsidRDefault="00BF090E" w:rsidP="00BF09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09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s1 = sum(x)</w:t>
            </w:r>
          </w:p>
          <w:p w:rsidR="00BF090E" w:rsidRPr="00BF090E" w:rsidRDefault="00BF090E" w:rsidP="00BF09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09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n=0:50;</w:t>
            </w:r>
          </w:p>
          <w:p w:rsidR="00BF090E" w:rsidRPr="00BF090E" w:rsidRDefault="00BF090E" w:rsidP="00BF09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09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x=r.^n; </w:t>
            </w:r>
          </w:p>
          <w:p w:rsidR="00BF090E" w:rsidRPr="00BF090E" w:rsidRDefault="00BF090E" w:rsidP="00BF09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09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s2=sum(x)</w:t>
            </w:r>
          </w:p>
          <w:p w:rsidR="00BF090E" w:rsidRPr="00BF090E" w:rsidRDefault="00BF090E" w:rsidP="00BF09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09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n=0:100;</w:t>
            </w:r>
          </w:p>
          <w:p w:rsidR="00BF090E" w:rsidRPr="00BF090E" w:rsidRDefault="00BF090E" w:rsidP="00BF09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09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x=r.^n;</w:t>
            </w:r>
          </w:p>
          <w:p w:rsidR="00BF090E" w:rsidRPr="00BF090E" w:rsidRDefault="00BF090E" w:rsidP="00BF09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09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s3=sum(x)</w:t>
            </w:r>
          </w:p>
          <w:p w:rsidR="00C168A7" w:rsidRPr="00C168A7" w:rsidRDefault="00C168A7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A7" w:rsidRPr="00460350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BF090E" w:rsidRPr="00BF090E" w:rsidRDefault="00BF090E" w:rsidP="00BF09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s1 =  </w:t>
            </w:r>
            <w:r w:rsidRPr="00BF090E">
              <w:rPr>
                <w:rFonts w:ascii="Times New Roman" w:hAnsi="Times New Roman" w:cs="Times New Roman"/>
                <w:sz w:val="24"/>
                <w:szCs w:val="24"/>
              </w:rPr>
              <w:t>1.9990</w:t>
            </w:r>
          </w:p>
          <w:p w:rsidR="00BF090E" w:rsidRPr="00BF090E" w:rsidRDefault="00BF090E" w:rsidP="00BF09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090E" w:rsidRPr="00BF090E" w:rsidRDefault="00BF090E" w:rsidP="00BF09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090E" w:rsidRPr="00BF090E" w:rsidRDefault="00BF090E" w:rsidP="00BF09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 =</w:t>
            </w:r>
            <w:r w:rsidRPr="00BF090E">
              <w:rPr>
                <w:rFonts w:ascii="Times New Roman" w:hAnsi="Times New Roman" w:cs="Times New Roman"/>
                <w:sz w:val="24"/>
                <w:szCs w:val="24"/>
              </w:rPr>
              <w:t xml:space="preserve"> 2.0000</w:t>
            </w:r>
          </w:p>
          <w:p w:rsidR="00BF090E" w:rsidRPr="00BF090E" w:rsidRDefault="00BF090E" w:rsidP="00BF09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090E" w:rsidRPr="00BF090E" w:rsidRDefault="00BF090E" w:rsidP="00BF09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8A7" w:rsidRPr="00460350" w:rsidRDefault="00BF090E" w:rsidP="00BF09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s3 = </w:t>
            </w:r>
            <w:r w:rsidRPr="00BF09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F49AD" w:rsidRDefault="00BF49AD" w:rsidP="008512A6">
      <w:p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49AD" w:rsidRPr="00460350" w:rsidRDefault="00BF49AD" w:rsidP="008512A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sectPr w:rsidR="00BF49AD" w:rsidRPr="00460350" w:rsidSect="00C16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EE2" w:rsidRDefault="00787EE2" w:rsidP="00736EFD">
      <w:pPr>
        <w:spacing w:after="0" w:line="240" w:lineRule="auto"/>
      </w:pPr>
      <w:r>
        <w:separator/>
      </w:r>
    </w:p>
  </w:endnote>
  <w:endnote w:type="continuationSeparator" w:id="0">
    <w:p w:rsidR="00787EE2" w:rsidRDefault="00787EE2" w:rsidP="00736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90E" w:rsidRDefault="00BF09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FD" w:rsidRPr="00736EFD" w:rsidRDefault="00736EFD" w:rsidP="00736EFD">
    <w:pPr>
      <w:pStyle w:val="Footer"/>
      <w:pBdr>
        <w:top w:val="thinThickSmallGap" w:sz="24" w:space="0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[</w:t>
    </w:r>
    <w:r w:rsidR="00BF090E">
      <w:rPr>
        <w:rFonts w:ascii="Times New Roman" w:hAnsi="Times New Roman" w:cs="Times New Roman"/>
        <w:sz w:val="20"/>
        <w:szCs w:val="20"/>
      </w:rPr>
      <w:t>Sanket Barhate 181030009</w:t>
    </w:r>
    <w:bookmarkStart w:id="0" w:name="_GoBack"/>
    <w:bookmarkEnd w:id="0"/>
    <w:r>
      <w:rPr>
        <w:rFonts w:ascii="Times New Roman" w:hAnsi="Times New Roman" w:cs="Times New Roman"/>
        <w:sz w:val="20"/>
        <w:szCs w:val="20"/>
      </w:rPr>
      <w:t>]</w:t>
    </w:r>
    <w:r w:rsidRPr="00736EFD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736EFD">
      <w:rPr>
        <w:rFonts w:ascii="Times New Roman" w:hAnsi="Times New Roman" w:cs="Times New Roman"/>
        <w:sz w:val="20"/>
        <w:szCs w:val="20"/>
      </w:rPr>
      <w:t xml:space="preserve">Page </w:t>
    </w:r>
    <w:r w:rsidRPr="00736EFD">
      <w:rPr>
        <w:rFonts w:ascii="Times New Roman" w:hAnsi="Times New Roman" w:cs="Times New Roman"/>
        <w:sz w:val="20"/>
        <w:szCs w:val="20"/>
      </w:rPr>
      <w:fldChar w:fldCharType="begin"/>
    </w:r>
    <w:r w:rsidRPr="00736EF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736EFD">
      <w:rPr>
        <w:rFonts w:ascii="Times New Roman" w:hAnsi="Times New Roman" w:cs="Times New Roman"/>
        <w:sz w:val="20"/>
        <w:szCs w:val="20"/>
      </w:rPr>
      <w:fldChar w:fldCharType="separate"/>
    </w:r>
    <w:r w:rsidR="00BF090E">
      <w:rPr>
        <w:rFonts w:ascii="Times New Roman" w:hAnsi="Times New Roman" w:cs="Times New Roman"/>
        <w:noProof/>
        <w:sz w:val="20"/>
        <w:szCs w:val="20"/>
      </w:rPr>
      <w:t>1</w:t>
    </w:r>
    <w:r w:rsidRPr="00736EFD">
      <w:rPr>
        <w:rFonts w:ascii="Times New Roman" w:hAnsi="Times New Roman" w:cs="Times New Roman"/>
        <w:sz w:val="20"/>
        <w:szCs w:val="20"/>
      </w:rPr>
      <w:fldChar w:fldCharType="end"/>
    </w:r>
  </w:p>
  <w:p w:rsidR="00736EFD" w:rsidRDefault="00736E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90E" w:rsidRDefault="00BF0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EE2" w:rsidRDefault="00787EE2" w:rsidP="00736EFD">
      <w:pPr>
        <w:spacing w:after="0" w:line="240" w:lineRule="auto"/>
      </w:pPr>
      <w:r>
        <w:separator/>
      </w:r>
    </w:p>
  </w:footnote>
  <w:footnote w:type="continuationSeparator" w:id="0">
    <w:p w:rsidR="00787EE2" w:rsidRDefault="00787EE2" w:rsidP="00736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90E" w:rsidRDefault="00BF09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sz w:val="18"/>
        <w:szCs w:val="20"/>
      </w:rPr>
      <w:alias w:val="Title"/>
      <w:id w:val="77738743"/>
      <w:placeholder>
        <w:docPart w:val="99DB20DE94404D76A595ABAC9E5BF2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36EFD" w:rsidRPr="00736EFD" w:rsidRDefault="00736EF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736EFD">
          <w:rPr>
            <w:rFonts w:ascii="Times New Roman" w:eastAsiaTheme="majorEastAsia" w:hAnsi="Times New Roman" w:cs="Times New Roman"/>
            <w:sz w:val="18"/>
            <w:szCs w:val="20"/>
          </w:rPr>
          <w:t>Electrical Machines II_Assignment_2020</w:t>
        </w:r>
      </w:p>
    </w:sdtContent>
  </w:sdt>
  <w:p w:rsidR="00736EFD" w:rsidRDefault="00736E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90E" w:rsidRDefault="00BF09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A7"/>
    <w:rsid w:val="00387019"/>
    <w:rsid w:val="00460350"/>
    <w:rsid w:val="00736EFD"/>
    <w:rsid w:val="00787EE2"/>
    <w:rsid w:val="008512A6"/>
    <w:rsid w:val="00BF090E"/>
    <w:rsid w:val="00BF49AD"/>
    <w:rsid w:val="00C168A7"/>
    <w:rsid w:val="00D01EC3"/>
    <w:rsid w:val="00E12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F696"/>
  <w15:docId w15:val="{427BCDD9-D0AB-4FAF-A97D-67562EDE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FD"/>
  </w:style>
  <w:style w:type="paragraph" w:styleId="Footer">
    <w:name w:val="footer"/>
    <w:basedOn w:val="Normal"/>
    <w:link w:val="Foot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FD"/>
  </w:style>
  <w:style w:type="paragraph" w:styleId="BalloonText">
    <w:name w:val="Balloon Text"/>
    <w:basedOn w:val="Normal"/>
    <w:link w:val="BalloonTextChar"/>
    <w:uiPriority w:val="99"/>
    <w:semiHidden/>
    <w:unhideWhenUsed/>
    <w:rsid w:val="0073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DB20DE94404D76A595ABAC9E5BF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1AAC-804C-4DFD-B368-249C3E9CA68A}"/>
      </w:docPartPr>
      <w:docPartBody>
        <w:p w:rsidR="00DF24B8" w:rsidRDefault="00DF24B8" w:rsidP="00DF24B8">
          <w:pPr>
            <w:pStyle w:val="99DB20DE94404D76A595ABAC9E5BF2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4B8"/>
    <w:rsid w:val="00D12970"/>
    <w:rsid w:val="00D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D44C7DB0B4D6089272B75CDF68EA1">
    <w:name w:val="69CD44C7DB0B4D6089272B75CDF68EA1"/>
    <w:rsid w:val="00DF24B8"/>
  </w:style>
  <w:style w:type="paragraph" w:customStyle="1" w:styleId="ED959B2BB04B4CF89ED3D64A37643332">
    <w:name w:val="ED959B2BB04B4CF89ED3D64A37643332"/>
    <w:rsid w:val="00DF24B8"/>
  </w:style>
  <w:style w:type="paragraph" w:customStyle="1" w:styleId="9BAAC62F03214FBD9B300E3A790F7C41">
    <w:name w:val="9BAAC62F03214FBD9B300E3A790F7C41"/>
    <w:rsid w:val="00DF24B8"/>
  </w:style>
  <w:style w:type="paragraph" w:customStyle="1" w:styleId="99DB20DE94404D76A595ABAC9E5BF23A">
    <w:name w:val="99DB20DE94404D76A595ABAC9E5BF23A"/>
    <w:rsid w:val="00DF2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Machines II_Assignment_2020</vt:lpstr>
    </vt:vector>
  </TitlesOfParts>
  <Company>Hewlett-Packard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Machines II_Assignment_2020</dc:title>
  <dc:creator>Dipankar Singh</dc:creator>
  <cp:lastModifiedBy>Sanket Barhate</cp:lastModifiedBy>
  <cp:revision>2</cp:revision>
  <cp:lastPrinted>2020-03-21T09:40:00Z</cp:lastPrinted>
  <dcterms:created xsi:type="dcterms:W3CDTF">2020-03-28T09:15:00Z</dcterms:created>
  <dcterms:modified xsi:type="dcterms:W3CDTF">2020-03-28T09:15:00Z</dcterms:modified>
</cp:coreProperties>
</file>