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1D4EE8">
      <w:r>
        <w:t>1.</w:t>
      </w:r>
    </w:p>
    <w:p w:rsidR="001D4EE8" w:rsidRDefault="001D4EE8">
      <w:r>
        <w:t>Insert anamoly : Both VisitNo and ProvNo must be provided while inserting new row.</w:t>
      </w:r>
    </w:p>
    <w:p w:rsidR="001D4EE8" w:rsidRDefault="001D4EE8">
      <w:r>
        <w:t>If one of two is not known, row cannot be inserted as primary key is combination of both.</w:t>
      </w:r>
    </w:p>
    <w:p w:rsidR="001D4EE8" w:rsidRDefault="001D4EE8"/>
    <w:p w:rsidR="001D4EE8" w:rsidRDefault="00994346">
      <w:r>
        <w:t>Update anamoly : Multiple rows maybe needed to be changed for update related to one column value</w:t>
      </w:r>
    </w:p>
    <w:p w:rsidR="00994346" w:rsidRDefault="00994346">
      <w:r>
        <w:t>as column values are repeated. Eg for changing rows related to ProvNo D2 , two rows need to be updated.</w:t>
      </w:r>
    </w:p>
    <w:p w:rsidR="00994346" w:rsidRDefault="00994346"/>
    <w:p w:rsidR="00994346" w:rsidRDefault="00CD79F9">
      <w:r>
        <w:t xml:space="preserve">Delete anamoly: </w:t>
      </w:r>
      <w:r w:rsidR="002F442B">
        <w:t>Deleting some information about a value causes other information to be deleted too.</w:t>
      </w:r>
    </w:p>
    <w:p w:rsidR="002F442B" w:rsidRDefault="002F442B">
      <w:r>
        <w:t>Eg here if we want to delete V10021 , we also delete prov speciality of D1. Hence delete anamoly is caused.</w:t>
      </w:r>
      <w:bookmarkStart w:id="0" w:name="_GoBack"/>
      <w:bookmarkEnd w:id="0"/>
    </w:p>
    <w:sectPr w:rsidR="002F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E8"/>
    <w:rsid w:val="00143A23"/>
    <w:rsid w:val="001D4EE8"/>
    <w:rsid w:val="002F442B"/>
    <w:rsid w:val="00994346"/>
    <w:rsid w:val="00CD79F9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54FD"/>
  <w15:chartTrackingRefBased/>
  <w15:docId w15:val="{0E0A9B8B-86D8-4DC1-9E71-B8341345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4</cp:revision>
  <dcterms:created xsi:type="dcterms:W3CDTF">2017-07-28T05:57:00Z</dcterms:created>
  <dcterms:modified xsi:type="dcterms:W3CDTF">2017-07-28T06:01:00Z</dcterms:modified>
</cp:coreProperties>
</file>