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8F" w:rsidRPr="00D6498F" w:rsidRDefault="00D6498F" w:rsidP="00D6498F">
      <w:pPr>
        <w:shd w:val="clear" w:color="auto" w:fill="FFFFFF"/>
        <w:spacing w:after="0" w:line="823" w:lineRule="atLeast"/>
        <w:outlineLvl w:val="0"/>
        <w:rPr>
          <w:rFonts w:ascii="RobotoCondensed-Bold" w:eastAsia="Times New Roman" w:hAnsi="RobotoCondensed-Bold" w:cs="Times New Roman"/>
          <w:color w:val="000000"/>
          <w:kern w:val="36"/>
          <w:sz w:val="75"/>
          <w:szCs w:val="75"/>
        </w:rPr>
      </w:pPr>
      <w:r w:rsidRPr="00D6498F">
        <w:rPr>
          <w:rFonts w:ascii="RobotoCondensed-Bold" w:eastAsia="Times New Roman" w:hAnsi="RobotoCondensed-Bold" w:cs="Times New Roman"/>
          <w:color w:val="000000"/>
          <w:kern w:val="36"/>
          <w:sz w:val="75"/>
          <w:szCs w:val="75"/>
        </w:rPr>
        <w:t>How our detergent footprint is polluting aquatic ecosystems</w:t>
      </w:r>
    </w:p>
    <w:p w:rsidR="00D6498F" w:rsidRPr="00D6498F" w:rsidRDefault="00D6498F" w:rsidP="00D6498F">
      <w:pPr>
        <w:shd w:val="clear" w:color="auto" w:fill="FFFFFF"/>
        <w:spacing w:before="94" w:after="187" w:line="449" w:lineRule="atLeast"/>
        <w:rPr>
          <w:rFonts w:ascii="PT-serif" w:eastAsia="Times New Roman" w:hAnsi="PT-serif" w:cs="Times New Roman"/>
          <w:color w:val="333333"/>
          <w:sz w:val="34"/>
          <w:szCs w:val="34"/>
        </w:rPr>
      </w:pPr>
      <w:proofErr w:type="spellStart"/>
      <w:r w:rsidRPr="00D6498F">
        <w:rPr>
          <w:rFonts w:ascii="PT-serif" w:eastAsia="Times New Roman" w:hAnsi="PT-serif" w:cs="Times New Roman"/>
          <w:color w:val="333333"/>
          <w:sz w:val="34"/>
          <w:szCs w:val="34"/>
        </w:rPr>
        <w:t>Nonylphenol</w:t>
      </w:r>
      <w:proofErr w:type="spellEnd"/>
      <w:r w:rsidRPr="00D6498F">
        <w:rPr>
          <w:rFonts w:ascii="PT-serif" w:eastAsia="Times New Roman" w:hAnsi="PT-serif" w:cs="Times New Roman"/>
          <w:color w:val="333333"/>
          <w:sz w:val="34"/>
          <w:szCs w:val="34"/>
        </w:rPr>
        <w:t>, a hazardous chemical present in detergents, is known to enter water bodies and the food chains</w:t>
      </w:r>
    </w:p>
    <w:p w:rsidR="00000000" w:rsidRDefault="00CC2595"/>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t>Contamination and pollution of water are serious problems today. Many of the chemical substances that are disposed in water bodies are toxic and hazardous. Disease-causing microorganisms such as bacteria and viruses are solely responsible for waterborne diseases in both humans and animals. </w:t>
      </w:r>
    </w:p>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t>Water pollution caused by detergents is now a big concern in the global context. The per capita detergent consumption in India is around 2.7 kilogram per year. It is around 3.7 kg in Philippines and Malaysia and 10 kg in the United States of America.</w:t>
      </w:r>
    </w:p>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hyperlink r:id="rId4" w:tgtFrame="_blank" w:history="1">
        <w:proofErr w:type="spellStart"/>
        <w:r>
          <w:rPr>
            <w:rStyle w:val="Hyperlink"/>
            <w:rFonts w:ascii="PT-serif" w:hAnsi="PT-serif"/>
            <w:color w:val="337AB7"/>
            <w:sz w:val="34"/>
            <w:szCs w:val="34"/>
          </w:rPr>
          <w:t>Nonylphenol</w:t>
        </w:r>
        <w:proofErr w:type="spellEnd"/>
        <w:r>
          <w:rPr>
            <w:rStyle w:val="Hyperlink"/>
            <w:rFonts w:ascii="PT-serif" w:hAnsi="PT-serif"/>
            <w:color w:val="337AB7"/>
            <w:sz w:val="34"/>
            <w:szCs w:val="34"/>
          </w:rPr>
          <w:t>, a hazardous chemical</w:t>
        </w:r>
      </w:hyperlink>
      <w:r>
        <w:rPr>
          <w:rFonts w:ascii="PT-serif" w:hAnsi="PT-serif"/>
          <w:color w:val="333333"/>
          <w:sz w:val="34"/>
          <w:szCs w:val="34"/>
        </w:rPr>
        <w:t> present in detergents, is known to enter water bodies and the food chains. It bio-accumulates and can pose serious environmental and health risks.</w:t>
      </w:r>
    </w:p>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t xml:space="preserve">It has been detected in human breast milk, blood and urine, and is associated with reproductive and developmental effects in rodents. It is recommended to find substitutes of </w:t>
      </w:r>
      <w:proofErr w:type="spellStart"/>
      <w:r>
        <w:rPr>
          <w:rFonts w:ascii="PT-serif" w:hAnsi="PT-serif"/>
          <w:color w:val="333333"/>
          <w:sz w:val="34"/>
          <w:szCs w:val="34"/>
        </w:rPr>
        <w:t>nonylphenol</w:t>
      </w:r>
      <w:proofErr w:type="spellEnd"/>
      <w:r>
        <w:rPr>
          <w:rFonts w:ascii="PT-serif" w:hAnsi="PT-serif"/>
          <w:color w:val="333333"/>
          <w:sz w:val="34"/>
          <w:szCs w:val="34"/>
        </w:rPr>
        <w:t>.</w:t>
      </w:r>
    </w:p>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lastRenderedPageBreak/>
        <w:t xml:space="preserve">The Bureau of Indian Statistics (BIS) has set the standard of </w:t>
      </w:r>
      <w:proofErr w:type="spellStart"/>
      <w:r>
        <w:rPr>
          <w:rFonts w:ascii="PT-serif" w:hAnsi="PT-serif"/>
          <w:color w:val="333333"/>
          <w:sz w:val="34"/>
          <w:szCs w:val="34"/>
        </w:rPr>
        <w:t>phenolic</w:t>
      </w:r>
      <w:proofErr w:type="spellEnd"/>
      <w:r>
        <w:rPr>
          <w:rFonts w:ascii="PT-serif" w:hAnsi="PT-serif"/>
          <w:color w:val="333333"/>
          <w:sz w:val="34"/>
          <w:szCs w:val="34"/>
        </w:rPr>
        <w:t xml:space="preserve"> compounds in drinking water {0.001 milligram per litre (mg/L)} and surface water (5.0 mg/L). The detergents contain suspected carcinogens, and ingredients that do not fully biodegrade.</w:t>
      </w:r>
    </w:p>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t>Many laundry detergents contain approximately 35 to 75 per cent phosphate salts. Phosphates can cause a variety of water pollution problems. For example, phosphate tends to inhibit the biodegradation of organic substances. Non-biodegradable substances cannot be eliminated by public or private wastewater treatment.</w:t>
      </w:r>
    </w:p>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t xml:space="preserve">Some phosphate-based detergents can also cause </w:t>
      </w:r>
      <w:proofErr w:type="spellStart"/>
      <w:r>
        <w:rPr>
          <w:rFonts w:ascii="PT-serif" w:hAnsi="PT-serif"/>
          <w:color w:val="333333"/>
          <w:sz w:val="34"/>
          <w:szCs w:val="34"/>
        </w:rPr>
        <w:t>eutrophication</w:t>
      </w:r>
      <w:proofErr w:type="spellEnd"/>
      <w:r>
        <w:rPr>
          <w:rFonts w:ascii="PT-serif" w:hAnsi="PT-serif"/>
          <w:color w:val="333333"/>
          <w:sz w:val="34"/>
          <w:szCs w:val="34"/>
        </w:rPr>
        <w:t xml:space="preserve">. Phosphate-enrichment can cause the water body to become choked with algae and other plants. </w:t>
      </w:r>
      <w:proofErr w:type="spellStart"/>
      <w:r>
        <w:rPr>
          <w:rFonts w:ascii="PT-serif" w:hAnsi="PT-serif"/>
          <w:color w:val="333333"/>
          <w:sz w:val="34"/>
          <w:szCs w:val="34"/>
        </w:rPr>
        <w:t>Eutrophication</w:t>
      </w:r>
      <w:proofErr w:type="spellEnd"/>
      <w:r>
        <w:rPr>
          <w:rFonts w:ascii="PT-serif" w:hAnsi="PT-serif"/>
          <w:color w:val="333333"/>
          <w:sz w:val="34"/>
          <w:szCs w:val="34"/>
        </w:rPr>
        <w:t xml:space="preserve"> deprives the water of available oxygen, causing the death of other organisms.</w:t>
      </w:r>
    </w:p>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t>In Belgium, phosphates are restricted for use in household detergents since 2003.  Detergents also contain oxygen-reducing substances (</w:t>
      </w:r>
      <w:proofErr w:type="spellStart"/>
      <w:r>
        <w:rPr>
          <w:rFonts w:ascii="PT-serif" w:hAnsi="PT-serif"/>
          <w:color w:val="333333"/>
          <w:sz w:val="34"/>
          <w:szCs w:val="34"/>
        </w:rPr>
        <w:t>ie</w:t>
      </w:r>
      <w:proofErr w:type="spellEnd"/>
      <w:r>
        <w:rPr>
          <w:rFonts w:ascii="PT-serif" w:hAnsi="PT-serif"/>
          <w:color w:val="333333"/>
          <w:sz w:val="34"/>
          <w:szCs w:val="34"/>
        </w:rPr>
        <w:t>, a chemical compound that readily transfer oxygen atoms) that may cause severe damage to the fishes and other marine animals. </w:t>
      </w:r>
    </w:p>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t xml:space="preserve">Detergents are capable of destroying the external mucus layers that protect the fish from bacteria and parasites, causing severe </w:t>
      </w:r>
      <w:r>
        <w:rPr>
          <w:rFonts w:ascii="PT-serif" w:hAnsi="PT-serif"/>
          <w:color w:val="333333"/>
          <w:sz w:val="34"/>
          <w:szCs w:val="34"/>
        </w:rPr>
        <w:lastRenderedPageBreak/>
        <w:t>damage to the gills. Mostly fish die when detergent concentrations are near 15 parts per million (</w:t>
      </w:r>
      <w:proofErr w:type="spellStart"/>
      <w:r>
        <w:rPr>
          <w:rFonts w:ascii="PT-serif" w:hAnsi="PT-serif"/>
          <w:color w:val="333333"/>
          <w:sz w:val="34"/>
          <w:szCs w:val="34"/>
        </w:rPr>
        <w:t>ppm</w:t>
      </w:r>
      <w:proofErr w:type="spellEnd"/>
      <w:r>
        <w:rPr>
          <w:rFonts w:ascii="PT-serif" w:hAnsi="PT-serif"/>
          <w:color w:val="333333"/>
          <w:sz w:val="34"/>
          <w:szCs w:val="34"/>
        </w:rPr>
        <w:t xml:space="preserve">); however, detergent concentrations as low as 5 </w:t>
      </w:r>
      <w:proofErr w:type="spellStart"/>
      <w:r>
        <w:rPr>
          <w:rFonts w:ascii="PT-serif" w:hAnsi="PT-serif"/>
          <w:color w:val="333333"/>
          <w:sz w:val="34"/>
          <w:szCs w:val="34"/>
        </w:rPr>
        <w:t>ppm</w:t>
      </w:r>
      <w:proofErr w:type="spellEnd"/>
      <w:r>
        <w:rPr>
          <w:rFonts w:ascii="PT-serif" w:hAnsi="PT-serif"/>
          <w:color w:val="333333"/>
          <w:sz w:val="34"/>
          <w:szCs w:val="34"/>
        </w:rPr>
        <w:t> will kill fish eggs.</w:t>
      </w:r>
    </w:p>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t xml:space="preserve">A few more harmful components of detergents which are anthropogenic components such as herbicides, pesticides and heavy metal concentrations (like zinc, cadmium and lead) can cause the water to grow murky. </w:t>
      </w:r>
      <w:proofErr w:type="gramStart"/>
      <w:r>
        <w:rPr>
          <w:rFonts w:ascii="PT-serif" w:hAnsi="PT-serif"/>
          <w:color w:val="333333"/>
          <w:sz w:val="34"/>
          <w:szCs w:val="34"/>
        </w:rPr>
        <w:t>This blocks</w:t>
      </w:r>
      <w:proofErr w:type="gramEnd"/>
      <w:r>
        <w:rPr>
          <w:rFonts w:ascii="PT-serif" w:hAnsi="PT-serif"/>
          <w:color w:val="333333"/>
          <w:sz w:val="34"/>
          <w:szCs w:val="34"/>
        </w:rPr>
        <w:t xml:space="preserve"> out light and disrupting the growth of plants.</w:t>
      </w:r>
    </w:p>
    <w:p w:rsidR="00D6498F" w:rsidRDefault="00D6498F" w:rsidP="00D6498F">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t>Turbidity also clogs the respiratory system of some species of fishes. Pathogens from these toxic water bodies cause diseases, some fatal, in human or animal hosts diseases.</w:t>
      </w:r>
    </w:p>
    <w:p w:rsidR="00992246" w:rsidRDefault="00D6498F" w:rsidP="00811708">
      <w:pPr>
        <w:pStyle w:val="NormalWeb"/>
        <w:shd w:val="clear" w:color="auto" w:fill="FFFFFF"/>
        <w:spacing w:before="94" w:beforeAutospacing="0" w:after="187" w:afterAutospacing="0" w:line="598" w:lineRule="atLeast"/>
        <w:rPr>
          <w:rFonts w:ascii="PT-serif" w:hAnsi="PT-serif"/>
          <w:color w:val="333333"/>
          <w:sz w:val="34"/>
          <w:szCs w:val="34"/>
        </w:rPr>
      </w:pPr>
      <w:r>
        <w:rPr>
          <w:rFonts w:ascii="PT-serif" w:hAnsi="PT-serif"/>
          <w:color w:val="333333"/>
          <w:sz w:val="34"/>
          <w:szCs w:val="34"/>
        </w:rPr>
        <w:t xml:space="preserve">Drinking water contaminated with detergents can be hazardous to human health. The use of </w:t>
      </w:r>
      <w:proofErr w:type="spellStart"/>
      <w:r>
        <w:rPr>
          <w:rFonts w:ascii="PT-serif" w:hAnsi="PT-serif"/>
          <w:color w:val="333333"/>
          <w:sz w:val="34"/>
          <w:szCs w:val="34"/>
        </w:rPr>
        <w:t>ecofriendly</w:t>
      </w:r>
      <w:proofErr w:type="spellEnd"/>
      <w:r>
        <w:rPr>
          <w:rFonts w:ascii="PT-serif" w:hAnsi="PT-serif"/>
          <w:color w:val="333333"/>
          <w:sz w:val="34"/>
          <w:szCs w:val="34"/>
        </w:rPr>
        <w:t xml:space="preserve"> and biodegradable detergents should be encouraged to lower our laundry footprints.</w:t>
      </w:r>
    </w:p>
    <w:p w:rsidR="00811708" w:rsidRPr="00811708" w:rsidRDefault="00811708" w:rsidP="00811708">
      <w:pPr>
        <w:pStyle w:val="NormalWeb"/>
        <w:shd w:val="clear" w:color="auto" w:fill="FFFFFF"/>
        <w:spacing w:before="94" w:beforeAutospacing="0" w:after="187" w:afterAutospacing="0" w:line="598" w:lineRule="atLeast"/>
        <w:rPr>
          <w:rFonts w:ascii="PT-serif" w:hAnsi="PT-serif"/>
          <w:color w:val="333333"/>
          <w:sz w:val="34"/>
          <w:szCs w:val="34"/>
        </w:rPr>
      </w:pPr>
    </w:p>
    <w:p w:rsidR="00992246" w:rsidRPr="009B1D05" w:rsidRDefault="00992246" w:rsidP="009B1D05">
      <w:pPr>
        <w:rPr>
          <w:b/>
          <w:sz w:val="32"/>
          <w:szCs w:val="32"/>
        </w:rPr>
      </w:pPr>
      <w:r>
        <w:rPr>
          <w:noProof/>
        </w:rPr>
        <w:drawing>
          <wp:inline distT="0" distB="0" distL="0" distR="0">
            <wp:extent cx="3811905" cy="2137410"/>
            <wp:effectExtent l="19050" t="0" r="0" b="0"/>
            <wp:docPr id="1" name="Picture 1" descr="Delhi: Domestic detergents causing froth in Yamuna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Domestic detergents causing froth in Yamuna river"/>
                    <pic:cNvPicPr>
                      <a:picLocks noChangeAspect="1" noChangeArrowheads="1"/>
                    </pic:cNvPicPr>
                  </pic:nvPicPr>
                  <pic:blipFill>
                    <a:blip r:embed="rId5"/>
                    <a:srcRect/>
                    <a:stretch>
                      <a:fillRect/>
                    </a:stretch>
                  </pic:blipFill>
                  <pic:spPr bwMode="auto">
                    <a:xfrm>
                      <a:off x="0" y="0"/>
                      <a:ext cx="3816680" cy="2137559"/>
                    </a:xfrm>
                    <a:prstGeom prst="rect">
                      <a:avLst/>
                    </a:prstGeom>
                    <a:noFill/>
                    <a:ln w="9525">
                      <a:noFill/>
                      <a:miter lim="800000"/>
                      <a:headEnd/>
                      <a:tailEnd/>
                    </a:ln>
                  </pic:spPr>
                </pic:pic>
              </a:graphicData>
            </a:graphic>
          </wp:inline>
        </w:drawing>
      </w:r>
    </w:p>
    <w:p w:rsidR="00722F90" w:rsidRDefault="00722F90" w:rsidP="00992246">
      <w:pPr>
        <w:spacing w:after="0" w:line="240" w:lineRule="auto"/>
        <w:rPr>
          <w:rFonts w:ascii="Arial" w:eastAsia="Times New Roman" w:hAnsi="Arial" w:cs="Arial"/>
          <w:color w:val="1A1A1A"/>
          <w:spacing w:val="-4"/>
        </w:rPr>
      </w:pPr>
    </w:p>
    <w:p w:rsidR="00722F90" w:rsidRDefault="00722F90" w:rsidP="00992246">
      <w:pPr>
        <w:spacing w:after="0" w:line="240" w:lineRule="auto"/>
        <w:rPr>
          <w:rFonts w:ascii="Arial" w:eastAsia="Times New Roman" w:hAnsi="Arial" w:cs="Arial"/>
          <w:color w:val="1A1A1A"/>
          <w:spacing w:val="-4"/>
        </w:rPr>
      </w:pPr>
      <w:hyperlink r:id="rId6" w:history="1">
        <w:r w:rsidRPr="00F65B72">
          <w:rPr>
            <w:rStyle w:val="Hyperlink"/>
            <w:rFonts w:ascii="Arial" w:eastAsia="Times New Roman" w:hAnsi="Arial" w:cs="Arial"/>
            <w:spacing w:val="-4"/>
          </w:rPr>
          <w:t>https://www.reuters.com/article/us-india-water-crisis-idUSKBN1JV01G</w:t>
        </w:r>
      </w:hyperlink>
    </w:p>
    <w:p w:rsidR="00722F90" w:rsidRDefault="00722F90" w:rsidP="00992246">
      <w:pPr>
        <w:spacing w:after="0" w:line="240" w:lineRule="auto"/>
        <w:rPr>
          <w:rFonts w:ascii="Arial" w:eastAsia="Times New Roman" w:hAnsi="Arial" w:cs="Arial"/>
          <w:color w:val="1A1A1A"/>
          <w:spacing w:val="-4"/>
        </w:rPr>
      </w:pPr>
    </w:p>
    <w:p w:rsidR="00722F90" w:rsidRPr="00992246" w:rsidRDefault="00722F90" w:rsidP="00992246">
      <w:pPr>
        <w:spacing w:after="0" w:line="240" w:lineRule="auto"/>
        <w:rPr>
          <w:rFonts w:ascii="Arial" w:eastAsia="Times New Roman" w:hAnsi="Arial" w:cs="Arial"/>
          <w:color w:val="1A1A1A"/>
          <w:spacing w:val="-4"/>
        </w:rPr>
      </w:pPr>
    </w:p>
    <w:p w:rsidR="00811708" w:rsidRDefault="00811708" w:rsidP="00811708">
      <w:hyperlink r:id="rId7" w:history="1">
        <w:r w:rsidRPr="00F65B72">
          <w:rPr>
            <w:rStyle w:val="Hyperlink"/>
          </w:rPr>
          <w:t>https://www.downtoearth.org.in/blog/water/how-our-detergent-footprint-is-polluting-aquatic-ecosystems-77935</w:t>
        </w:r>
      </w:hyperlink>
    </w:p>
    <w:p w:rsidR="00811708" w:rsidRDefault="00811708" w:rsidP="00811708"/>
    <w:p w:rsidR="00811708" w:rsidRDefault="00811708" w:rsidP="00811708">
      <w:hyperlink r:id="rId8" w:history="1">
        <w:r w:rsidRPr="00F65B72">
          <w:rPr>
            <w:rStyle w:val="Hyperlink"/>
          </w:rPr>
          <w:t>https://www.downtoearth.org.in/interviews/detergents-threaten-indias-waterbodies-16470</w:t>
        </w:r>
      </w:hyperlink>
    </w:p>
    <w:p w:rsidR="00811708" w:rsidRDefault="00CC2595" w:rsidP="00D6498F">
      <w:pPr>
        <w:rPr>
          <w:b/>
          <w:sz w:val="32"/>
          <w:szCs w:val="32"/>
        </w:rPr>
      </w:pPr>
      <w:proofErr w:type="gramStart"/>
      <w:r>
        <w:rPr>
          <w:b/>
          <w:sz w:val="32"/>
          <w:szCs w:val="32"/>
        </w:rPr>
        <w:t>research</w:t>
      </w:r>
      <w:proofErr w:type="gramEnd"/>
      <w:r>
        <w:rPr>
          <w:b/>
          <w:sz w:val="32"/>
          <w:szCs w:val="32"/>
        </w:rPr>
        <w:t xml:space="preserve"> paper on detergents footprint</w:t>
      </w:r>
    </w:p>
    <w:p w:rsidR="00CC2595" w:rsidRDefault="00CC2595" w:rsidP="00D6498F">
      <w:pPr>
        <w:rPr>
          <w:b/>
          <w:sz w:val="32"/>
          <w:szCs w:val="32"/>
        </w:rPr>
      </w:pPr>
      <w:hyperlink r:id="rId9" w:history="1">
        <w:r w:rsidRPr="00F65B72">
          <w:rPr>
            <w:rStyle w:val="Hyperlink"/>
            <w:b/>
            <w:sz w:val="32"/>
            <w:szCs w:val="32"/>
          </w:rPr>
          <w:t>https://iopscience.iop.org/article/10.1088/1755-1315/97/1/012030/pdf</w:t>
        </w:r>
      </w:hyperlink>
    </w:p>
    <w:p w:rsidR="00CC2595" w:rsidRPr="00992246" w:rsidRDefault="00CC2595" w:rsidP="00D6498F">
      <w:pPr>
        <w:rPr>
          <w:b/>
          <w:sz w:val="32"/>
          <w:szCs w:val="32"/>
        </w:rPr>
      </w:pPr>
    </w:p>
    <w:sectPr w:rsidR="00CC2595" w:rsidRPr="009922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Condensed-Bold">
    <w:altName w:val="Times New Roman"/>
    <w:panose1 w:val="00000000000000000000"/>
    <w:charset w:val="00"/>
    <w:family w:val="roman"/>
    <w:notTrueType/>
    <w:pitch w:val="default"/>
    <w:sig w:usb0="00000000" w:usb1="00000000" w:usb2="00000000" w:usb3="00000000" w:csb0="00000000" w:csb1="00000000"/>
  </w:font>
  <w:font w:name="PT-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6498F"/>
    <w:rsid w:val="00722F90"/>
    <w:rsid w:val="00811708"/>
    <w:rsid w:val="00992246"/>
    <w:rsid w:val="009B1D05"/>
    <w:rsid w:val="00CC2595"/>
    <w:rsid w:val="00D649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4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98F"/>
    <w:rPr>
      <w:rFonts w:ascii="Times New Roman" w:eastAsia="Times New Roman" w:hAnsi="Times New Roman" w:cs="Times New Roman"/>
      <w:b/>
      <w:bCs/>
      <w:kern w:val="36"/>
      <w:sz w:val="48"/>
      <w:szCs w:val="48"/>
    </w:rPr>
  </w:style>
  <w:style w:type="paragraph" w:customStyle="1" w:styleId="content-main">
    <w:name w:val="content-main"/>
    <w:basedOn w:val="Normal"/>
    <w:rsid w:val="00D6498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649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498F"/>
    <w:rPr>
      <w:color w:val="0000FF"/>
      <w:u w:val="single"/>
    </w:rPr>
  </w:style>
  <w:style w:type="paragraph" w:styleId="BalloonText">
    <w:name w:val="Balloon Text"/>
    <w:basedOn w:val="Normal"/>
    <w:link w:val="BalloonTextChar"/>
    <w:uiPriority w:val="99"/>
    <w:semiHidden/>
    <w:unhideWhenUsed/>
    <w:rsid w:val="00992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2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260278">
      <w:bodyDiv w:val="1"/>
      <w:marLeft w:val="0"/>
      <w:marRight w:val="0"/>
      <w:marTop w:val="0"/>
      <w:marBottom w:val="0"/>
      <w:divBdr>
        <w:top w:val="none" w:sz="0" w:space="0" w:color="auto"/>
        <w:left w:val="none" w:sz="0" w:space="0" w:color="auto"/>
        <w:bottom w:val="none" w:sz="0" w:space="0" w:color="auto"/>
        <w:right w:val="none" w:sz="0" w:space="0" w:color="auto"/>
      </w:divBdr>
      <w:divsChild>
        <w:div w:id="243800863">
          <w:marLeft w:val="0"/>
          <w:marRight w:val="0"/>
          <w:marTop w:val="0"/>
          <w:marBottom w:val="0"/>
          <w:divBdr>
            <w:top w:val="none" w:sz="0" w:space="0" w:color="auto"/>
            <w:left w:val="none" w:sz="0" w:space="0" w:color="auto"/>
            <w:bottom w:val="none" w:sz="0" w:space="0" w:color="auto"/>
            <w:right w:val="none" w:sz="0" w:space="0" w:color="auto"/>
          </w:divBdr>
        </w:div>
      </w:divsChild>
    </w:div>
    <w:div w:id="385761936">
      <w:bodyDiv w:val="1"/>
      <w:marLeft w:val="0"/>
      <w:marRight w:val="0"/>
      <w:marTop w:val="0"/>
      <w:marBottom w:val="0"/>
      <w:divBdr>
        <w:top w:val="none" w:sz="0" w:space="0" w:color="auto"/>
        <w:left w:val="none" w:sz="0" w:space="0" w:color="auto"/>
        <w:bottom w:val="none" w:sz="0" w:space="0" w:color="auto"/>
        <w:right w:val="none" w:sz="0" w:space="0" w:color="auto"/>
      </w:divBdr>
      <w:divsChild>
        <w:div w:id="1077820647">
          <w:marLeft w:val="0"/>
          <w:marRight w:val="0"/>
          <w:marTop w:val="0"/>
          <w:marBottom w:val="0"/>
          <w:divBdr>
            <w:top w:val="none" w:sz="0" w:space="0" w:color="auto"/>
            <w:left w:val="none" w:sz="0" w:space="0" w:color="auto"/>
            <w:bottom w:val="none" w:sz="0" w:space="0" w:color="auto"/>
            <w:right w:val="none" w:sz="0" w:space="0" w:color="auto"/>
          </w:divBdr>
        </w:div>
      </w:divsChild>
    </w:div>
    <w:div w:id="887957656">
      <w:bodyDiv w:val="1"/>
      <w:marLeft w:val="0"/>
      <w:marRight w:val="0"/>
      <w:marTop w:val="0"/>
      <w:marBottom w:val="0"/>
      <w:divBdr>
        <w:top w:val="none" w:sz="0" w:space="0" w:color="auto"/>
        <w:left w:val="none" w:sz="0" w:space="0" w:color="auto"/>
        <w:bottom w:val="none" w:sz="0" w:space="0" w:color="auto"/>
        <w:right w:val="none" w:sz="0" w:space="0" w:color="auto"/>
      </w:divBdr>
    </w:div>
    <w:div w:id="986741129">
      <w:bodyDiv w:val="1"/>
      <w:marLeft w:val="0"/>
      <w:marRight w:val="0"/>
      <w:marTop w:val="0"/>
      <w:marBottom w:val="0"/>
      <w:divBdr>
        <w:top w:val="none" w:sz="0" w:space="0" w:color="auto"/>
        <w:left w:val="none" w:sz="0" w:space="0" w:color="auto"/>
        <w:bottom w:val="none" w:sz="0" w:space="0" w:color="auto"/>
        <w:right w:val="none" w:sz="0" w:space="0" w:color="auto"/>
      </w:divBdr>
      <w:divsChild>
        <w:div w:id="709721285">
          <w:marLeft w:val="0"/>
          <w:marRight w:val="0"/>
          <w:marTop w:val="0"/>
          <w:marBottom w:val="0"/>
          <w:divBdr>
            <w:top w:val="none" w:sz="0" w:space="0" w:color="auto"/>
            <w:left w:val="none" w:sz="0" w:space="0" w:color="auto"/>
            <w:bottom w:val="none" w:sz="0" w:space="0" w:color="auto"/>
            <w:right w:val="none" w:sz="0" w:space="0" w:color="auto"/>
          </w:divBdr>
        </w:div>
      </w:divsChild>
    </w:div>
    <w:div w:id="1239899412">
      <w:bodyDiv w:val="1"/>
      <w:marLeft w:val="0"/>
      <w:marRight w:val="0"/>
      <w:marTop w:val="0"/>
      <w:marBottom w:val="0"/>
      <w:divBdr>
        <w:top w:val="none" w:sz="0" w:space="0" w:color="auto"/>
        <w:left w:val="none" w:sz="0" w:space="0" w:color="auto"/>
        <w:bottom w:val="none" w:sz="0" w:space="0" w:color="auto"/>
        <w:right w:val="none" w:sz="0" w:space="0" w:color="auto"/>
      </w:divBdr>
    </w:div>
    <w:div w:id="1285115213">
      <w:bodyDiv w:val="1"/>
      <w:marLeft w:val="0"/>
      <w:marRight w:val="0"/>
      <w:marTop w:val="0"/>
      <w:marBottom w:val="0"/>
      <w:divBdr>
        <w:top w:val="none" w:sz="0" w:space="0" w:color="auto"/>
        <w:left w:val="none" w:sz="0" w:space="0" w:color="auto"/>
        <w:bottom w:val="none" w:sz="0" w:space="0" w:color="auto"/>
        <w:right w:val="none" w:sz="0" w:space="0" w:color="auto"/>
      </w:divBdr>
      <w:divsChild>
        <w:div w:id="813522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owntoearth.org.in/interviews/detergents-threaten-indias-waterbodies-16470" TargetMode="External"/><Relationship Id="rId3" Type="http://schemas.openxmlformats.org/officeDocument/2006/relationships/webSettings" Target="webSettings.xml"/><Relationship Id="rId7" Type="http://schemas.openxmlformats.org/officeDocument/2006/relationships/hyperlink" Target="https://www.downtoearth.org.in/blog/water/how-our-detergent-footprint-is-polluting-aquatic-ecosystems-779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article/us-india-water-crisis-idUSKBN1JV01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downtoearth.org.in/news/health/our-detergents-have-a-hazardous-chemical-in-them-study-66850" TargetMode="External"/><Relationship Id="rId9" Type="http://schemas.openxmlformats.org/officeDocument/2006/relationships/hyperlink" Target="https://iopscience.iop.org/article/10.1088/1755-1315/97/1/0120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2021-08-16T07:21:00Z</dcterms:created>
  <dcterms:modified xsi:type="dcterms:W3CDTF">2021-08-16T07:52:00Z</dcterms:modified>
</cp:coreProperties>
</file>